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207" w:rsidRDefault="00BC6207" w:rsidP="00BC6207">
      <w:pPr>
        <w:spacing w:after="120"/>
        <w:jc w:val="center"/>
        <w:rPr>
          <w:rFonts w:ascii="Arial" w:eastAsia="Times New Roman" w:hAnsi="Arial" w:cs="Arial"/>
          <w:b/>
          <w:color w:val="000000" w:themeColor="text1"/>
        </w:rPr>
      </w:pPr>
      <w:bookmarkStart w:id="0" w:name="_GoBack"/>
      <w:bookmarkEnd w:id="0"/>
    </w:p>
    <w:p w:rsidR="00BC6207" w:rsidRDefault="00BC6207" w:rsidP="00BC6207">
      <w:pPr>
        <w:spacing w:after="120"/>
        <w:jc w:val="center"/>
        <w:rPr>
          <w:rFonts w:ascii="Arial" w:eastAsia="Times New Roman" w:hAnsi="Arial" w:cs="Arial"/>
          <w:b/>
          <w:color w:val="000000" w:themeColor="text1"/>
        </w:rPr>
      </w:pPr>
    </w:p>
    <w:p w:rsidR="00BC6207" w:rsidRDefault="00BC6207" w:rsidP="00BC6207">
      <w:pPr>
        <w:spacing w:after="120"/>
        <w:jc w:val="center"/>
        <w:rPr>
          <w:rFonts w:ascii="Arial" w:eastAsia="Times New Roman" w:hAnsi="Arial" w:cs="Arial"/>
          <w:b/>
          <w:color w:val="000000" w:themeColor="text1"/>
        </w:rPr>
      </w:pPr>
    </w:p>
    <w:p w:rsidR="00BC6207" w:rsidRDefault="00BC6207" w:rsidP="00BC6207">
      <w:pPr>
        <w:spacing w:after="120"/>
        <w:jc w:val="center"/>
        <w:rPr>
          <w:rFonts w:ascii="Arial" w:eastAsia="Times New Roman" w:hAnsi="Arial" w:cs="Arial"/>
          <w:b/>
          <w:color w:val="000000" w:themeColor="text1"/>
        </w:rPr>
      </w:pPr>
      <w:r>
        <w:rPr>
          <w:rFonts w:ascii="Arial" w:eastAsia="Times New Roman" w:hAnsi="Arial" w:cs="Arial"/>
          <w:b/>
          <w:noProof/>
          <w:color w:val="000000" w:themeColor="text1"/>
          <w:lang w:eastAsia="en-GB"/>
        </w:rPr>
        <w:drawing>
          <wp:anchor distT="0" distB="0" distL="114300" distR="114300" simplePos="0" relativeHeight="251658240" behindDoc="0" locked="0" layoutInCell="1" allowOverlap="1" wp14:anchorId="1C42567F" wp14:editId="37FD0D78">
            <wp:simplePos x="1981200" y="914400"/>
            <wp:positionH relativeFrom="margin">
              <wp:align>right</wp:align>
            </wp:positionH>
            <wp:positionV relativeFrom="margin">
              <wp:posOffset>924910</wp:posOffset>
            </wp:positionV>
            <wp:extent cx="2519680" cy="1512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M logo 90K small siz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0" cy="1512975"/>
                    </a:xfrm>
                    <a:prstGeom prst="rect">
                      <a:avLst/>
                    </a:prstGeom>
                  </pic:spPr>
                </pic:pic>
              </a:graphicData>
            </a:graphic>
            <wp14:sizeRelH relativeFrom="margin">
              <wp14:pctWidth>0</wp14:pctWidth>
            </wp14:sizeRelH>
            <wp14:sizeRelV relativeFrom="margin">
              <wp14:pctHeight>0</wp14:pctHeight>
            </wp14:sizeRelV>
          </wp:anchor>
        </w:drawing>
      </w:r>
    </w:p>
    <w:p w:rsidR="00BC6207" w:rsidRDefault="00BC6207" w:rsidP="00BC6207">
      <w:pPr>
        <w:spacing w:after="120"/>
        <w:jc w:val="center"/>
        <w:rPr>
          <w:rFonts w:ascii="Arial" w:eastAsia="Times New Roman" w:hAnsi="Arial" w:cs="Arial"/>
          <w:b/>
          <w:color w:val="000000" w:themeColor="text1"/>
        </w:rPr>
      </w:pPr>
    </w:p>
    <w:p w:rsidR="00BC6207" w:rsidRDefault="00BC6207" w:rsidP="00BC6207">
      <w:pPr>
        <w:spacing w:after="120"/>
        <w:jc w:val="center"/>
        <w:rPr>
          <w:rFonts w:ascii="Arial" w:eastAsia="Times New Roman" w:hAnsi="Arial" w:cs="Arial"/>
          <w:b/>
          <w:color w:val="000000" w:themeColor="text1"/>
        </w:rPr>
      </w:pPr>
    </w:p>
    <w:p w:rsidR="00BC6207" w:rsidRDefault="00BC6207" w:rsidP="00BC6207">
      <w:pPr>
        <w:spacing w:after="120"/>
        <w:rPr>
          <w:rFonts w:ascii="Arial" w:eastAsia="Times New Roman" w:hAnsi="Arial" w:cs="Arial"/>
          <w:b/>
          <w:color w:val="000000" w:themeColor="text1"/>
        </w:rPr>
      </w:pPr>
    </w:p>
    <w:p w:rsidR="00BC6207" w:rsidRDefault="00BC6207" w:rsidP="00BC6207">
      <w:pPr>
        <w:spacing w:after="120"/>
        <w:jc w:val="center"/>
        <w:rPr>
          <w:rFonts w:ascii="Arial" w:eastAsia="Times New Roman" w:hAnsi="Arial" w:cs="Arial"/>
          <w:b/>
          <w:color w:val="000000" w:themeColor="text1"/>
        </w:rPr>
      </w:pPr>
    </w:p>
    <w:p w:rsidR="00BC6207" w:rsidRDefault="00BC6207" w:rsidP="00BC6207">
      <w:pPr>
        <w:spacing w:after="120"/>
        <w:jc w:val="center"/>
        <w:rPr>
          <w:rFonts w:ascii="Arial" w:eastAsia="Times New Roman" w:hAnsi="Arial" w:cs="Arial"/>
          <w:b/>
          <w:color w:val="000000" w:themeColor="text1"/>
          <w:sz w:val="24"/>
        </w:rPr>
      </w:pPr>
    </w:p>
    <w:p w:rsidR="00BC6207" w:rsidRDefault="00BC6207" w:rsidP="00BC6207">
      <w:pPr>
        <w:spacing w:after="120"/>
        <w:jc w:val="center"/>
        <w:rPr>
          <w:rFonts w:ascii="Arial" w:eastAsia="Times New Roman" w:hAnsi="Arial" w:cs="Arial"/>
          <w:b/>
          <w:color w:val="000000" w:themeColor="text1"/>
          <w:sz w:val="24"/>
        </w:rPr>
      </w:pPr>
    </w:p>
    <w:p w:rsidR="00BC6207" w:rsidRDefault="00BC6207" w:rsidP="00BC6207">
      <w:pPr>
        <w:spacing w:after="120"/>
        <w:jc w:val="center"/>
        <w:rPr>
          <w:rFonts w:ascii="Arial" w:eastAsia="Times New Roman" w:hAnsi="Arial" w:cs="Arial"/>
          <w:b/>
          <w:color w:val="000000" w:themeColor="text1"/>
          <w:sz w:val="24"/>
        </w:rPr>
      </w:pPr>
    </w:p>
    <w:p w:rsidR="00BC6207" w:rsidRPr="00BC6207" w:rsidRDefault="00BC6207" w:rsidP="00BC6207">
      <w:pPr>
        <w:spacing w:after="120"/>
        <w:jc w:val="center"/>
        <w:rPr>
          <w:rFonts w:ascii="Arial" w:eastAsia="Times New Roman" w:hAnsi="Arial" w:cs="Arial"/>
          <w:b/>
          <w:color w:val="000000" w:themeColor="text1"/>
          <w:sz w:val="24"/>
        </w:rPr>
      </w:pPr>
      <w:r w:rsidRPr="00BC6207">
        <w:rPr>
          <w:rFonts w:ascii="Arial" w:eastAsia="Times New Roman" w:hAnsi="Arial" w:cs="Arial"/>
          <w:b/>
          <w:color w:val="000000" w:themeColor="text1"/>
          <w:sz w:val="24"/>
        </w:rPr>
        <w:t>UNITED NATIONS CONVENTION ON THE RIGHTS OF THE CHILD</w:t>
      </w:r>
    </w:p>
    <w:p w:rsidR="00BC6207" w:rsidRPr="00BC6207" w:rsidRDefault="00BC6207" w:rsidP="00BC6207">
      <w:pPr>
        <w:spacing w:after="120"/>
        <w:jc w:val="center"/>
        <w:rPr>
          <w:rFonts w:ascii="Arial" w:eastAsia="Times New Roman" w:hAnsi="Arial" w:cs="Arial"/>
          <w:b/>
          <w:color w:val="000000" w:themeColor="text1"/>
          <w:sz w:val="24"/>
        </w:rPr>
      </w:pPr>
    </w:p>
    <w:p w:rsidR="00BC6207" w:rsidRPr="00BC6207" w:rsidRDefault="00BC6207" w:rsidP="00BC6207">
      <w:pPr>
        <w:spacing w:after="120"/>
        <w:jc w:val="center"/>
        <w:rPr>
          <w:rFonts w:ascii="Arial" w:eastAsia="Times New Roman" w:hAnsi="Arial" w:cs="Arial"/>
          <w:b/>
          <w:color w:val="000000" w:themeColor="text1"/>
          <w:sz w:val="24"/>
        </w:rPr>
      </w:pPr>
      <w:r w:rsidRPr="00BC6207">
        <w:rPr>
          <w:rFonts w:ascii="Arial" w:eastAsia="Times New Roman" w:hAnsi="Arial" w:cs="Arial"/>
          <w:b/>
          <w:color w:val="000000" w:themeColor="text1"/>
          <w:sz w:val="24"/>
        </w:rPr>
        <w:t>ALTERNATIVE REPORT ON SINGAPORE</w:t>
      </w:r>
    </w:p>
    <w:p w:rsidR="00BC6207" w:rsidRPr="00BC6207" w:rsidRDefault="00BC6207" w:rsidP="00BC6207">
      <w:pPr>
        <w:spacing w:after="120"/>
        <w:jc w:val="center"/>
        <w:rPr>
          <w:rFonts w:ascii="Arial" w:eastAsia="Times New Roman" w:hAnsi="Arial" w:cs="Arial"/>
          <w:b/>
          <w:color w:val="000000" w:themeColor="text1"/>
          <w:sz w:val="24"/>
        </w:rPr>
      </w:pPr>
    </w:p>
    <w:p w:rsidR="00BC6207" w:rsidRPr="00BC6207" w:rsidRDefault="00BC6207" w:rsidP="00BC6207">
      <w:pPr>
        <w:spacing w:after="120"/>
        <w:jc w:val="center"/>
        <w:rPr>
          <w:rFonts w:ascii="Arial" w:eastAsia="Times New Roman" w:hAnsi="Arial" w:cs="Arial"/>
          <w:b/>
          <w:color w:val="000000" w:themeColor="text1"/>
          <w:sz w:val="24"/>
        </w:rPr>
      </w:pPr>
      <w:r w:rsidRPr="00BC6207">
        <w:rPr>
          <w:rFonts w:ascii="Arial" w:eastAsia="Times New Roman" w:hAnsi="Arial" w:cs="Arial"/>
          <w:b/>
          <w:color w:val="000000" w:themeColor="text1"/>
          <w:sz w:val="24"/>
        </w:rPr>
        <w:t xml:space="preserve">PREPARED BY YAYASAN MENDAKI </w:t>
      </w:r>
    </w:p>
    <w:p w:rsidR="00BC6207" w:rsidRPr="00BC6207" w:rsidRDefault="00BC6207" w:rsidP="00BC6207">
      <w:pPr>
        <w:spacing w:after="120"/>
        <w:jc w:val="center"/>
        <w:rPr>
          <w:rFonts w:ascii="Arial" w:eastAsia="Times New Roman" w:hAnsi="Arial" w:cs="Arial"/>
          <w:b/>
          <w:color w:val="000000" w:themeColor="text1"/>
          <w:sz w:val="24"/>
        </w:rPr>
      </w:pPr>
    </w:p>
    <w:p w:rsidR="00BC6207" w:rsidRPr="00BC6207" w:rsidRDefault="00BC6207" w:rsidP="00BC6207">
      <w:pPr>
        <w:spacing w:after="120"/>
        <w:jc w:val="center"/>
        <w:rPr>
          <w:rFonts w:ascii="Arial" w:eastAsia="Times New Roman" w:hAnsi="Arial" w:cs="Arial"/>
          <w:b/>
          <w:color w:val="000000" w:themeColor="text1"/>
          <w:sz w:val="24"/>
        </w:rPr>
      </w:pPr>
      <w:r w:rsidRPr="00BC6207">
        <w:rPr>
          <w:rFonts w:ascii="Arial" w:eastAsia="Times New Roman" w:hAnsi="Arial" w:cs="Arial"/>
          <w:b/>
          <w:color w:val="000000" w:themeColor="text1"/>
          <w:sz w:val="24"/>
        </w:rPr>
        <w:t>FOR THE 81st SESSION OF THE COMMITTEE ON THE RIGHTS OF THE CHILD</w:t>
      </w:r>
    </w:p>
    <w:p w:rsidR="00BC6207" w:rsidRPr="00BC6207" w:rsidRDefault="00BC6207" w:rsidP="00BC6207">
      <w:pPr>
        <w:spacing w:after="120"/>
        <w:jc w:val="center"/>
        <w:rPr>
          <w:rFonts w:ascii="Arial" w:eastAsia="Times New Roman" w:hAnsi="Arial" w:cs="Arial"/>
          <w:b/>
          <w:color w:val="000000" w:themeColor="text1"/>
          <w:sz w:val="24"/>
        </w:rPr>
      </w:pPr>
    </w:p>
    <w:p w:rsidR="00BC6207" w:rsidRDefault="00BC6207" w:rsidP="00BC6207">
      <w:pPr>
        <w:spacing w:after="120"/>
        <w:jc w:val="center"/>
        <w:rPr>
          <w:rFonts w:ascii="Arial" w:eastAsia="Times New Roman" w:hAnsi="Arial" w:cs="Arial"/>
          <w:b/>
          <w:color w:val="000000" w:themeColor="text1"/>
          <w:sz w:val="24"/>
        </w:rPr>
      </w:pPr>
      <w:r w:rsidRPr="00BC6207">
        <w:rPr>
          <w:rFonts w:ascii="Arial" w:eastAsia="Times New Roman" w:hAnsi="Arial" w:cs="Arial"/>
          <w:b/>
          <w:color w:val="000000" w:themeColor="text1"/>
          <w:sz w:val="24"/>
        </w:rPr>
        <w:t>MAY 2019</w:t>
      </w:r>
    </w:p>
    <w:p w:rsidR="00A90162" w:rsidRDefault="00BC6207">
      <w:pPr>
        <w:rPr>
          <w:rFonts w:ascii="Arial" w:eastAsia="Times New Roman" w:hAnsi="Arial" w:cs="Arial"/>
          <w:b/>
          <w:color w:val="000000" w:themeColor="text1"/>
          <w:sz w:val="24"/>
        </w:rPr>
      </w:pPr>
      <w:r>
        <w:rPr>
          <w:rFonts w:ascii="Arial" w:eastAsia="Times New Roman" w:hAnsi="Arial" w:cs="Arial"/>
          <w:b/>
          <w:color w:val="000000" w:themeColor="text1"/>
          <w:sz w:val="24"/>
        </w:rPr>
        <w:br w:type="page"/>
      </w:r>
    </w:p>
    <w:sdt>
      <w:sdtPr>
        <w:rPr>
          <w:rFonts w:asciiTheme="minorHAnsi" w:eastAsiaTheme="minorHAnsi" w:hAnsiTheme="minorHAnsi" w:cstheme="minorBidi"/>
          <w:b w:val="0"/>
          <w:bCs w:val="0"/>
          <w:color w:val="auto"/>
          <w:sz w:val="22"/>
          <w:szCs w:val="22"/>
          <w:lang w:val="en-GB" w:eastAsia="en-US"/>
        </w:rPr>
        <w:id w:val="522912027"/>
        <w:docPartObj>
          <w:docPartGallery w:val="Table of Contents"/>
          <w:docPartUnique/>
        </w:docPartObj>
      </w:sdtPr>
      <w:sdtEndPr>
        <w:rPr>
          <w:rFonts w:cstheme="minorHAnsi"/>
        </w:rPr>
      </w:sdtEndPr>
      <w:sdtContent>
        <w:p w:rsidR="00A90162" w:rsidRPr="00FF0106" w:rsidRDefault="00A90162" w:rsidP="00E968D6">
          <w:pPr>
            <w:pStyle w:val="TOCHeading"/>
            <w:spacing w:line="360" w:lineRule="auto"/>
            <w:rPr>
              <w:rFonts w:asciiTheme="minorHAnsi" w:hAnsiTheme="minorHAnsi" w:cstheme="minorHAnsi"/>
              <w:sz w:val="22"/>
              <w:szCs w:val="22"/>
            </w:rPr>
          </w:pPr>
          <w:r w:rsidRPr="00FF0106">
            <w:rPr>
              <w:rFonts w:asciiTheme="minorHAnsi" w:hAnsiTheme="minorHAnsi" w:cstheme="minorHAnsi"/>
              <w:sz w:val="22"/>
              <w:szCs w:val="22"/>
            </w:rPr>
            <w:t>Table of Contents</w:t>
          </w:r>
        </w:p>
        <w:p w:rsidR="00A90162" w:rsidRPr="00FF0106" w:rsidRDefault="00267755" w:rsidP="00E968D6">
          <w:pPr>
            <w:pStyle w:val="TOC2"/>
            <w:spacing w:line="360" w:lineRule="auto"/>
            <w:ind w:left="216"/>
            <w:rPr>
              <w:rFonts w:cstheme="minorHAnsi"/>
            </w:rPr>
          </w:pPr>
          <w:r w:rsidRPr="00FF0106">
            <w:rPr>
              <w:rFonts w:cstheme="minorHAnsi"/>
            </w:rPr>
            <w:t>Introduction</w:t>
          </w:r>
          <w:r w:rsidR="00A90162" w:rsidRPr="00FF0106">
            <w:rPr>
              <w:rFonts w:cstheme="minorHAnsi"/>
            </w:rPr>
            <w:t xml:space="preserve"> </w:t>
          </w:r>
          <w:r w:rsidR="00A90162" w:rsidRPr="00FF0106">
            <w:rPr>
              <w:rFonts w:cstheme="minorHAnsi"/>
            </w:rPr>
            <w:ptab w:relativeTo="margin" w:alignment="right" w:leader="dot"/>
          </w:r>
          <w:r w:rsidRPr="00FF0106">
            <w:rPr>
              <w:rFonts w:cstheme="minorHAnsi"/>
            </w:rPr>
            <w:t>4</w:t>
          </w:r>
        </w:p>
        <w:p w:rsidR="00A90162" w:rsidRPr="00FF0106" w:rsidRDefault="00267755" w:rsidP="00E968D6">
          <w:pPr>
            <w:pStyle w:val="TOC3"/>
            <w:spacing w:line="360" w:lineRule="auto"/>
            <w:ind w:left="0" w:firstLine="216"/>
            <w:rPr>
              <w:rFonts w:cstheme="minorHAnsi"/>
            </w:rPr>
          </w:pPr>
          <w:r w:rsidRPr="00FF0106">
            <w:rPr>
              <w:rFonts w:cstheme="minorHAnsi"/>
            </w:rPr>
            <w:t>Methodology and General Approach</w:t>
          </w:r>
          <w:r w:rsidR="00A90162" w:rsidRPr="00FF0106">
            <w:rPr>
              <w:rFonts w:cstheme="minorHAnsi"/>
              <w:b/>
            </w:rPr>
            <w:t xml:space="preserve"> </w:t>
          </w:r>
          <w:r w:rsidR="00A90162" w:rsidRPr="00FF0106">
            <w:rPr>
              <w:rFonts w:cstheme="minorHAnsi"/>
            </w:rPr>
            <w:ptab w:relativeTo="margin" w:alignment="right" w:leader="dot"/>
          </w:r>
          <w:r w:rsidRPr="00FF0106">
            <w:rPr>
              <w:rFonts w:cstheme="minorHAnsi"/>
            </w:rPr>
            <w:t>5</w:t>
          </w:r>
        </w:p>
        <w:p w:rsidR="00A90162" w:rsidRPr="00FF0106" w:rsidRDefault="00A90162" w:rsidP="00E968D6">
          <w:pPr>
            <w:pStyle w:val="TOC1"/>
            <w:spacing w:line="360" w:lineRule="auto"/>
            <w:rPr>
              <w:rFonts w:cstheme="minorHAnsi"/>
            </w:rPr>
          </w:pPr>
          <w:r w:rsidRPr="00FF0106">
            <w:rPr>
              <w:rFonts w:cstheme="minorHAnsi"/>
              <w:b/>
              <w:bCs/>
            </w:rPr>
            <w:t>Key Concerns</w:t>
          </w:r>
        </w:p>
        <w:p w:rsidR="00A90162" w:rsidRPr="00FF0106" w:rsidRDefault="00A90162" w:rsidP="00E968D6">
          <w:pPr>
            <w:pStyle w:val="TOC2"/>
            <w:spacing w:line="360" w:lineRule="auto"/>
            <w:ind w:left="216"/>
            <w:rPr>
              <w:rFonts w:cstheme="minorHAnsi"/>
            </w:rPr>
          </w:pPr>
          <w:r w:rsidRPr="00FF0106">
            <w:rPr>
              <w:rFonts w:cstheme="minorHAnsi"/>
            </w:rPr>
            <w:t xml:space="preserve">Plight of stateless children from socio-economically disadvantaged backgrounds (article 6) </w:t>
          </w:r>
          <w:r w:rsidRPr="00FF0106">
            <w:rPr>
              <w:rFonts w:cstheme="minorHAnsi"/>
            </w:rPr>
            <w:ptab w:relativeTo="margin" w:alignment="right" w:leader="dot"/>
          </w:r>
          <w:r w:rsidRPr="00FF0106">
            <w:rPr>
              <w:rFonts w:cstheme="minorHAnsi"/>
            </w:rPr>
            <w:t>6</w:t>
          </w:r>
        </w:p>
        <w:p w:rsidR="00A90162" w:rsidRPr="00FF0106" w:rsidRDefault="00A90162" w:rsidP="00E968D6">
          <w:pPr>
            <w:pStyle w:val="TOC3"/>
            <w:spacing w:line="360" w:lineRule="auto"/>
            <w:ind w:left="216"/>
            <w:outlineLvl w:val="0"/>
            <w:rPr>
              <w:rFonts w:cstheme="minorHAnsi"/>
            </w:rPr>
          </w:pPr>
          <w:r w:rsidRPr="00FF0106">
            <w:rPr>
              <w:rFonts w:cstheme="minorHAnsi"/>
            </w:rPr>
            <w:t>Strengthening support for children of incarcerated parents (article 9)</w:t>
          </w:r>
          <w:r w:rsidRPr="00FF0106">
            <w:rPr>
              <w:rFonts w:cstheme="minorHAnsi"/>
            </w:rPr>
            <w:ptab w:relativeTo="margin" w:alignment="right" w:leader="dot"/>
          </w:r>
          <w:r w:rsidRPr="00FF0106">
            <w:rPr>
              <w:rFonts w:cstheme="minorHAnsi"/>
            </w:rPr>
            <w:t>8</w:t>
          </w:r>
        </w:p>
        <w:p w:rsidR="00A90162" w:rsidRPr="00FF0106" w:rsidRDefault="00FB78B6" w:rsidP="00E968D6">
          <w:pPr>
            <w:pStyle w:val="TOC2"/>
            <w:spacing w:line="360" w:lineRule="auto"/>
            <w:ind w:left="216"/>
            <w:rPr>
              <w:rFonts w:cstheme="minorHAnsi"/>
            </w:rPr>
          </w:pPr>
          <w:r w:rsidRPr="00FF0106">
            <w:rPr>
              <w:rFonts w:cstheme="minorHAnsi"/>
            </w:rPr>
            <w:t>Access to child care subsidies by low income families</w:t>
          </w:r>
          <w:r w:rsidR="00A90162" w:rsidRPr="00FF0106">
            <w:rPr>
              <w:rFonts w:cstheme="minorHAnsi"/>
            </w:rPr>
            <w:t xml:space="preserve"> (article </w:t>
          </w:r>
          <w:r w:rsidRPr="00FF0106">
            <w:rPr>
              <w:rFonts w:cstheme="minorHAnsi"/>
            </w:rPr>
            <w:t>18</w:t>
          </w:r>
          <w:r w:rsidR="00A90162" w:rsidRPr="00FF0106">
            <w:rPr>
              <w:rFonts w:cstheme="minorHAnsi"/>
            </w:rPr>
            <w:t xml:space="preserve">) </w:t>
          </w:r>
          <w:r w:rsidR="00A90162" w:rsidRPr="00FF0106">
            <w:rPr>
              <w:rFonts w:cstheme="minorHAnsi"/>
            </w:rPr>
            <w:ptab w:relativeTo="margin" w:alignment="right" w:leader="dot"/>
          </w:r>
          <w:r w:rsidR="00267755" w:rsidRPr="00FF0106">
            <w:rPr>
              <w:rFonts w:cstheme="minorHAnsi"/>
            </w:rPr>
            <w:t>10</w:t>
          </w:r>
        </w:p>
        <w:p w:rsidR="00165B94" w:rsidRPr="00FF0106" w:rsidRDefault="00267755" w:rsidP="00E968D6">
          <w:pPr>
            <w:spacing w:line="360" w:lineRule="auto"/>
            <w:ind w:firstLine="216"/>
            <w:rPr>
              <w:rFonts w:cstheme="minorHAnsi"/>
            </w:rPr>
          </w:pPr>
          <w:r w:rsidRPr="00FF0106">
            <w:rPr>
              <w:rFonts w:cstheme="minorHAnsi"/>
            </w:rPr>
            <w:t xml:space="preserve">Access to consistent pre </w:t>
          </w:r>
          <w:r w:rsidR="00FB78B6" w:rsidRPr="00FF0106">
            <w:rPr>
              <w:rFonts w:cstheme="minorHAnsi"/>
            </w:rPr>
            <w:t>and post-natal care by low income mothers</w:t>
          </w:r>
          <w:r w:rsidR="00A90162" w:rsidRPr="00FF0106">
            <w:rPr>
              <w:rFonts w:cstheme="minorHAnsi"/>
            </w:rPr>
            <w:t xml:space="preserve"> (article </w:t>
          </w:r>
          <w:r w:rsidR="00FB78B6" w:rsidRPr="00FF0106">
            <w:rPr>
              <w:rFonts w:cstheme="minorHAnsi"/>
            </w:rPr>
            <w:t>24</w:t>
          </w:r>
          <w:r w:rsidR="00A90162" w:rsidRPr="00FF0106">
            <w:rPr>
              <w:rFonts w:cstheme="minorHAnsi"/>
            </w:rPr>
            <w:t>)</w:t>
          </w:r>
          <w:r w:rsidR="00A90162" w:rsidRPr="00FF0106">
            <w:rPr>
              <w:rFonts w:cstheme="minorHAnsi"/>
            </w:rPr>
            <w:ptab w:relativeTo="margin" w:alignment="right" w:leader="dot"/>
          </w:r>
          <w:r w:rsidR="00FB78B6" w:rsidRPr="00FF0106">
            <w:rPr>
              <w:rFonts w:cstheme="minorHAnsi"/>
            </w:rPr>
            <w:t>1</w:t>
          </w:r>
          <w:r w:rsidRPr="00FF0106">
            <w:rPr>
              <w:rFonts w:cstheme="minorHAnsi"/>
            </w:rPr>
            <w:t>3</w:t>
          </w:r>
        </w:p>
        <w:p w:rsidR="00165B94" w:rsidRPr="00FF0106" w:rsidRDefault="00165B94" w:rsidP="00E968D6">
          <w:pPr>
            <w:spacing w:line="360" w:lineRule="auto"/>
            <w:ind w:firstLine="216"/>
            <w:rPr>
              <w:rFonts w:cstheme="minorHAnsi"/>
            </w:rPr>
          </w:pPr>
          <w:r w:rsidRPr="00FF0106">
            <w:rPr>
              <w:rFonts w:cstheme="minorHAnsi"/>
            </w:rPr>
            <w:t xml:space="preserve">Reducing achievement gaps of minority students by levelling the playing field (article 28) </w:t>
          </w:r>
          <w:r w:rsidRPr="00FF0106">
            <w:rPr>
              <w:rFonts w:cstheme="minorHAnsi"/>
            </w:rPr>
            <w:ptab w:relativeTo="margin" w:alignment="right" w:leader="dot"/>
          </w:r>
          <w:r w:rsidRPr="00FF0106">
            <w:rPr>
              <w:rFonts w:cstheme="minorHAnsi"/>
            </w:rPr>
            <w:t>1</w:t>
          </w:r>
          <w:r w:rsidR="00267755" w:rsidRPr="00FF0106">
            <w:rPr>
              <w:rFonts w:cstheme="minorHAnsi"/>
            </w:rPr>
            <w:t>5</w:t>
          </w:r>
        </w:p>
        <w:p w:rsidR="00165B94" w:rsidRPr="00FF0106" w:rsidRDefault="00165B94" w:rsidP="00E968D6">
          <w:pPr>
            <w:spacing w:line="360" w:lineRule="auto"/>
            <w:ind w:firstLine="216"/>
            <w:rPr>
              <w:rFonts w:cstheme="minorHAnsi"/>
            </w:rPr>
          </w:pPr>
          <w:r w:rsidRPr="00FF0106">
            <w:rPr>
              <w:rFonts w:cstheme="minorHAnsi"/>
            </w:rPr>
            <w:t>Strengthening support in promoting the mental health and well-being of children (article 29)</w:t>
          </w:r>
          <w:r w:rsidRPr="00FF0106">
            <w:rPr>
              <w:rFonts w:cstheme="minorHAnsi"/>
            </w:rPr>
            <w:ptab w:relativeTo="margin" w:alignment="right" w:leader="dot"/>
          </w:r>
          <w:r w:rsidRPr="00FF0106">
            <w:rPr>
              <w:rFonts w:cstheme="minorHAnsi"/>
            </w:rPr>
            <w:t>1</w:t>
          </w:r>
          <w:r w:rsidR="00522160" w:rsidRPr="00FF0106">
            <w:rPr>
              <w:rFonts w:cstheme="minorHAnsi"/>
            </w:rPr>
            <w:t>8</w:t>
          </w:r>
        </w:p>
        <w:p w:rsidR="00165B94" w:rsidRPr="00FF0106" w:rsidRDefault="00165B94" w:rsidP="00E968D6">
          <w:pPr>
            <w:spacing w:line="360" w:lineRule="auto"/>
            <w:rPr>
              <w:rFonts w:cstheme="minorHAnsi"/>
            </w:rPr>
          </w:pPr>
          <w:r w:rsidRPr="00FF0106">
            <w:rPr>
              <w:rFonts w:cstheme="minorHAnsi"/>
              <w:b/>
            </w:rPr>
            <w:t>Conclusion</w:t>
          </w:r>
          <w:r w:rsidRPr="00FF0106">
            <w:rPr>
              <w:rFonts w:cstheme="minorHAnsi"/>
            </w:rPr>
            <w:ptab w:relativeTo="margin" w:alignment="right" w:leader="dot"/>
          </w:r>
          <w:r w:rsidR="00267755" w:rsidRPr="00FF0106">
            <w:rPr>
              <w:rFonts w:cstheme="minorHAnsi"/>
            </w:rPr>
            <w:t>19</w:t>
          </w:r>
        </w:p>
        <w:p w:rsidR="00165B94" w:rsidRPr="00FF0106" w:rsidRDefault="00165B94" w:rsidP="00236634">
          <w:pPr>
            <w:spacing w:line="360" w:lineRule="auto"/>
            <w:rPr>
              <w:rFonts w:cstheme="minorHAnsi"/>
            </w:rPr>
          </w:pPr>
          <w:r w:rsidRPr="00FF0106">
            <w:rPr>
              <w:rFonts w:cstheme="minorHAnsi"/>
              <w:b/>
            </w:rPr>
            <w:t>Annex A</w:t>
          </w:r>
          <w:r w:rsidRPr="00FF0106">
            <w:rPr>
              <w:rFonts w:cstheme="minorHAnsi"/>
            </w:rPr>
            <w:t>: List of Recommendations</w:t>
          </w:r>
          <w:r w:rsidRPr="00FF0106">
            <w:rPr>
              <w:rFonts w:cstheme="minorHAnsi"/>
            </w:rPr>
            <w:ptab w:relativeTo="margin" w:alignment="right" w:leader="dot"/>
          </w:r>
          <w:r w:rsidR="00267755" w:rsidRPr="00FF0106">
            <w:rPr>
              <w:rFonts w:cstheme="minorHAnsi"/>
            </w:rPr>
            <w:t>20</w:t>
          </w:r>
        </w:p>
        <w:p w:rsidR="00A90162" w:rsidRPr="00FF0106" w:rsidRDefault="00165B94" w:rsidP="00236634">
          <w:pPr>
            <w:spacing w:line="360" w:lineRule="auto"/>
            <w:rPr>
              <w:rFonts w:cstheme="minorHAnsi"/>
            </w:rPr>
          </w:pPr>
          <w:r w:rsidRPr="00FF0106">
            <w:rPr>
              <w:rFonts w:cstheme="minorHAnsi"/>
              <w:b/>
            </w:rPr>
            <w:t>Annex B</w:t>
          </w:r>
          <w:r w:rsidRPr="00FF0106">
            <w:rPr>
              <w:rFonts w:cstheme="minorHAnsi"/>
            </w:rPr>
            <w:t xml:space="preserve">: Participants of Focus Group Discussions (FGDs) </w:t>
          </w:r>
          <w:r w:rsidRPr="00FF0106">
            <w:rPr>
              <w:rFonts w:cstheme="minorHAnsi"/>
            </w:rPr>
            <w:ptab w:relativeTo="margin" w:alignment="right" w:leader="dot"/>
          </w:r>
          <w:r w:rsidR="00522160" w:rsidRPr="00FF0106">
            <w:rPr>
              <w:rFonts w:cstheme="minorHAnsi"/>
            </w:rPr>
            <w:t>2</w:t>
          </w:r>
          <w:r w:rsidR="00267755" w:rsidRPr="00FF0106">
            <w:rPr>
              <w:rFonts w:cstheme="minorHAnsi"/>
            </w:rPr>
            <w:t>3</w:t>
          </w:r>
        </w:p>
      </w:sdtContent>
    </w:sdt>
    <w:p w:rsidR="00533FD4" w:rsidRPr="00FF0106" w:rsidRDefault="00533FD4">
      <w:pPr>
        <w:rPr>
          <w:rFonts w:eastAsia="Times New Roman" w:cstheme="minorHAnsi"/>
          <w:b/>
          <w:i/>
          <w:color w:val="000000" w:themeColor="text1"/>
        </w:rPr>
      </w:pPr>
      <w:r w:rsidRPr="00FF0106">
        <w:rPr>
          <w:rFonts w:eastAsia="Times New Roman" w:cstheme="minorHAnsi"/>
          <w:b/>
          <w:color w:val="000000" w:themeColor="text1"/>
        </w:rPr>
        <w:br w:type="page"/>
      </w:r>
    </w:p>
    <w:p w:rsidR="00657EF7" w:rsidRPr="00FF0106" w:rsidRDefault="00D55E85">
      <w:pPr>
        <w:rPr>
          <w:rFonts w:eastAsia="Times New Roman" w:cstheme="minorHAnsi"/>
          <w:b/>
          <w:color w:val="000000" w:themeColor="text1"/>
        </w:rPr>
      </w:pPr>
      <w:r w:rsidRPr="00FF0106">
        <w:rPr>
          <w:rFonts w:eastAsia="Times New Roman" w:cstheme="minorHAnsi"/>
          <w:b/>
          <w:color w:val="000000" w:themeColor="text1"/>
        </w:rPr>
        <w:lastRenderedPageBreak/>
        <w:t>List of acronyms and abbreviations</w:t>
      </w:r>
    </w:p>
    <w:p w:rsidR="00F42003" w:rsidRPr="00FF0106" w:rsidRDefault="00F42003">
      <w:pPr>
        <w:rPr>
          <w:rFonts w:eastAsia="Times New Roman" w:cstheme="minorHAnsi"/>
          <w:color w:val="000000" w:themeColor="text1"/>
        </w:rPr>
      </w:pPr>
      <w:r w:rsidRPr="00FF0106">
        <w:rPr>
          <w:rFonts w:eastAsia="Times New Roman" w:cstheme="minorHAnsi"/>
          <w:b/>
          <w:color w:val="000000" w:themeColor="text1"/>
        </w:rPr>
        <w:t>CDA</w:t>
      </w:r>
      <w:r w:rsidRPr="00FF0106">
        <w:rPr>
          <w:rFonts w:eastAsia="Times New Roman" w:cstheme="minorHAnsi"/>
          <w:b/>
          <w:color w:val="000000" w:themeColor="text1"/>
        </w:rPr>
        <w:tab/>
      </w:r>
      <w:r w:rsidRPr="00FF0106">
        <w:rPr>
          <w:rFonts w:eastAsia="Times New Roman" w:cstheme="minorHAnsi"/>
          <w:color w:val="000000" w:themeColor="text1"/>
        </w:rPr>
        <w:t>Child Development Account</w:t>
      </w:r>
    </w:p>
    <w:p w:rsidR="00CC2100" w:rsidRPr="00FF0106" w:rsidRDefault="00CC2100">
      <w:pPr>
        <w:rPr>
          <w:rFonts w:eastAsia="Times New Roman" w:cstheme="minorHAnsi"/>
          <w:color w:val="000000" w:themeColor="text1"/>
        </w:rPr>
      </w:pPr>
      <w:r w:rsidRPr="00FF0106">
        <w:rPr>
          <w:rFonts w:eastAsia="Times New Roman" w:cstheme="minorHAnsi"/>
          <w:b/>
          <w:color w:val="000000" w:themeColor="text1"/>
        </w:rPr>
        <w:t>CLF</w:t>
      </w:r>
      <w:r w:rsidRPr="00FF0106">
        <w:rPr>
          <w:rFonts w:eastAsia="Times New Roman" w:cstheme="minorHAnsi"/>
          <w:b/>
          <w:color w:val="000000" w:themeColor="text1"/>
        </w:rPr>
        <w:tab/>
      </w:r>
      <w:r w:rsidRPr="00FF0106">
        <w:rPr>
          <w:rFonts w:eastAsia="Times New Roman" w:cstheme="minorHAnsi"/>
          <w:color w:val="000000" w:themeColor="text1"/>
        </w:rPr>
        <w:t>Community Leaders Forum</w:t>
      </w:r>
    </w:p>
    <w:p w:rsidR="002551F6" w:rsidRPr="00FF0106" w:rsidRDefault="002551F6">
      <w:pPr>
        <w:rPr>
          <w:rFonts w:eastAsia="Times New Roman" w:cstheme="minorHAnsi"/>
          <w:color w:val="000000" w:themeColor="text1"/>
        </w:rPr>
      </w:pPr>
      <w:r w:rsidRPr="00FF0106">
        <w:rPr>
          <w:rFonts w:eastAsia="Times New Roman" w:cstheme="minorHAnsi"/>
          <w:b/>
          <w:color w:val="000000" w:themeColor="text1"/>
        </w:rPr>
        <w:t>COS</w:t>
      </w:r>
      <w:r w:rsidRPr="00FF0106">
        <w:rPr>
          <w:rFonts w:eastAsia="Times New Roman" w:cstheme="minorHAnsi"/>
          <w:color w:val="000000" w:themeColor="text1"/>
        </w:rPr>
        <w:tab/>
        <w:t>Committee of Supply</w:t>
      </w:r>
    </w:p>
    <w:p w:rsidR="007B4AC1" w:rsidRPr="00FF0106" w:rsidRDefault="007B4AC1">
      <w:pPr>
        <w:rPr>
          <w:rFonts w:eastAsia="Times New Roman" w:cstheme="minorHAnsi"/>
          <w:color w:val="000000" w:themeColor="text1"/>
        </w:rPr>
      </w:pPr>
      <w:r w:rsidRPr="00FF0106">
        <w:rPr>
          <w:rFonts w:eastAsia="Times New Roman" w:cstheme="minorHAnsi"/>
          <w:b/>
          <w:color w:val="000000" w:themeColor="text1"/>
        </w:rPr>
        <w:t>DOS</w:t>
      </w:r>
      <w:r w:rsidRPr="00FF0106">
        <w:rPr>
          <w:rFonts w:eastAsia="Times New Roman" w:cstheme="minorHAnsi"/>
          <w:color w:val="000000" w:themeColor="text1"/>
        </w:rPr>
        <w:tab/>
        <w:t>Department of Statistics</w:t>
      </w:r>
    </w:p>
    <w:p w:rsidR="00F42003" w:rsidRPr="00FF0106" w:rsidRDefault="00F42003">
      <w:pPr>
        <w:rPr>
          <w:rFonts w:eastAsia="Times New Roman" w:cstheme="minorHAnsi"/>
          <w:color w:val="000000" w:themeColor="text1"/>
        </w:rPr>
      </w:pPr>
      <w:r w:rsidRPr="00FF0106">
        <w:rPr>
          <w:rFonts w:eastAsia="Times New Roman" w:cstheme="minorHAnsi"/>
          <w:b/>
          <w:color w:val="000000" w:themeColor="text1"/>
        </w:rPr>
        <w:t>HPB</w:t>
      </w:r>
      <w:r w:rsidRPr="00FF0106">
        <w:rPr>
          <w:rFonts w:eastAsia="Times New Roman" w:cstheme="minorHAnsi"/>
          <w:color w:val="000000" w:themeColor="text1"/>
        </w:rPr>
        <w:tab/>
        <w:t>Health Promotion Board</w:t>
      </w:r>
    </w:p>
    <w:p w:rsidR="002551F6" w:rsidRPr="00FF0106" w:rsidRDefault="002551F6">
      <w:pPr>
        <w:rPr>
          <w:rFonts w:eastAsia="Times New Roman" w:cstheme="minorHAnsi"/>
          <w:color w:val="000000" w:themeColor="text1"/>
        </w:rPr>
      </w:pPr>
      <w:r w:rsidRPr="00FF0106">
        <w:rPr>
          <w:rFonts w:eastAsia="Times New Roman" w:cstheme="minorHAnsi"/>
          <w:b/>
          <w:color w:val="000000" w:themeColor="text1"/>
        </w:rPr>
        <w:t>ICA</w:t>
      </w:r>
      <w:r w:rsidRPr="00FF0106">
        <w:rPr>
          <w:rFonts w:eastAsia="Times New Roman" w:cstheme="minorHAnsi"/>
          <w:b/>
          <w:color w:val="000000" w:themeColor="text1"/>
        </w:rPr>
        <w:tab/>
      </w:r>
      <w:r w:rsidRPr="00FF0106">
        <w:rPr>
          <w:rFonts w:eastAsia="Times New Roman" w:cstheme="minorHAnsi"/>
          <w:color w:val="000000" w:themeColor="text1"/>
        </w:rPr>
        <w:t>Immigration and Checkpoints Authority</w:t>
      </w:r>
    </w:p>
    <w:p w:rsidR="0092712B" w:rsidRPr="00FF0106" w:rsidRDefault="0092712B">
      <w:pPr>
        <w:rPr>
          <w:rFonts w:eastAsia="Times New Roman" w:cstheme="minorHAnsi"/>
          <w:color w:val="000000" w:themeColor="text1"/>
        </w:rPr>
      </w:pPr>
      <w:r w:rsidRPr="00FF0106">
        <w:rPr>
          <w:rFonts w:eastAsia="Times New Roman" w:cstheme="minorHAnsi"/>
          <w:b/>
          <w:color w:val="000000" w:themeColor="text1"/>
        </w:rPr>
        <w:t>KKH</w:t>
      </w:r>
      <w:r w:rsidR="003B02CB">
        <w:rPr>
          <w:rFonts w:eastAsia="Times New Roman" w:cstheme="minorHAnsi"/>
          <w:color w:val="000000" w:themeColor="text1"/>
        </w:rPr>
        <w:tab/>
      </w:r>
      <w:r w:rsidRPr="00FF0106">
        <w:rPr>
          <w:rFonts w:eastAsia="Times New Roman" w:cstheme="minorHAnsi"/>
          <w:color w:val="000000" w:themeColor="text1"/>
        </w:rPr>
        <w:t>KK Women’s and Children’s Hospital</w:t>
      </w:r>
    </w:p>
    <w:p w:rsidR="003D199B" w:rsidRPr="00FF0106" w:rsidRDefault="003D199B" w:rsidP="003D199B">
      <w:pPr>
        <w:rPr>
          <w:rFonts w:eastAsia="Times New Roman" w:cstheme="minorHAnsi"/>
          <w:b/>
          <w:color w:val="000000" w:themeColor="text1"/>
        </w:rPr>
      </w:pPr>
      <w:r w:rsidRPr="00FF0106">
        <w:rPr>
          <w:rFonts w:eastAsia="Times New Roman" w:cstheme="minorHAnsi"/>
          <w:b/>
          <w:color w:val="000000" w:themeColor="text1"/>
        </w:rPr>
        <w:t>MMC</w:t>
      </w:r>
      <w:r w:rsidRPr="00FF0106">
        <w:rPr>
          <w:rFonts w:eastAsia="Times New Roman" w:cstheme="minorHAnsi"/>
          <w:b/>
          <w:color w:val="000000" w:themeColor="text1"/>
        </w:rPr>
        <w:tab/>
      </w:r>
      <w:r w:rsidRPr="00FF0106">
        <w:rPr>
          <w:rFonts w:eastAsia="Times New Roman" w:cstheme="minorHAnsi"/>
          <w:color w:val="000000" w:themeColor="text1"/>
        </w:rPr>
        <w:t>Malay/Muslim Community</w:t>
      </w:r>
    </w:p>
    <w:p w:rsidR="003D199B" w:rsidRPr="00FF0106" w:rsidRDefault="003D199B" w:rsidP="003D199B">
      <w:pPr>
        <w:rPr>
          <w:rFonts w:eastAsia="Times New Roman" w:cstheme="minorHAnsi"/>
          <w:color w:val="000000" w:themeColor="text1"/>
        </w:rPr>
      </w:pPr>
      <w:r w:rsidRPr="00FF0106">
        <w:rPr>
          <w:rFonts w:eastAsia="Times New Roman" w:cstheme="minorHAnsi"/>
          <w:b/>
          <w:color w:val="000000" w:themeColor="text1"/>
        </w:rPr>
        <w:t>MMO</w:t>
      </w:r>
      <w:r w:rsidRPr="00FF0106">
        <w:rPr>
          <w:rFonts w:eastAsia="Times New Roman" w:cstheme="minorHAnsi"/>
          <w:b/>
          <w:color w:val="000000" w:themeColor="text1"/>
        </w:rPr>
        <w:tab/>
      </w:r>
      <w:r w:rsidRPr="00FF0106">
        <w:rPr>
          <w:rFonts w:eastAsia="Times New Roman" w:cstheme="minorHAnsi"/>
          <w:color w:val="000000" w:themeColor="text1"/>
        </w:rPr>
        <w:t>Malay/Muslim Organisation</w:t>
      </w:r>
    </w:p>
    <w:p w:rsidR="003D199B" w:rsidRPr="00FF0106" w:rsidRDefault="003D199B" w:rsidP="003D199B">
      <w:pPr>
        <w:rPr>
          <w:rFonts w:eastAsia="Times New Roman" w:cstheme="minorHAnsi"/>
          <w:color w:val="000000" w:themeColor="text1"/>
        </w:rPr>
      </w:pPr>
      <w:r w:rsidRPr="00FF0106">
        <w:rPr>
          <w:rFonts w:eastAsia="Times New Roman" w:cstheme="minorHAnsi"/>
          <w:b/>
          <w:color w:val="000000" w:themeColor="text1"/>
        </w:rPr>
        <w:t>MMVS</w:t>
      </w:r>
      <w:r w:rsidRPr="00FF0106">
        <w:rPr>
          <w:rFonts w:eastAsia="Times New Roman" w:cstheme="minorHAnsi"/>
          <w:b/>
          <w:color w:val="000000" w:themeColor="text1"/>
        </w:rPr>
        <w:tab/>
      </w:r>
      <w:r w:rsidRPr="00FF0106">
        <w:rPr>
          <w:rFonts w:eastAsia="Times New Roman" w:cstheme="minorHAnsi"/>
          <w:color w:val="000000" w:themeColor="text1"/>
        </w:rPr>
        <w:t>Malay/Muslim Voluntary Sector</w:t>
      </w:r>
    </w:p>
    <w:p w:rsidR="003D199B" w:rsidRPr="00FF0106" w:rsidRDefault="003D199B" w:rsidP="003D199B">
      <w:pPr>
        <w:rPr>
          <w:rFonts w:eastAsia="Times New Roman" w:cstheme="minorHAnsi"/>
          <w:color w:val="000000" w:themeColor="text1"/>
        </w:rPr>
      </w:pPr>
      <w:r w:rsidRPr="00FF0106">
        <w:rPr>
          <w:rFonts w:eastAsia="Times New Roman" w:cstheme="minorHAnsi"/>
          <w:b/>
          <w:color w:val="000000" w:themeColor="text1"/>
        </w:rPr>
        <w:t>MOE</w:t>
      </w:r>
      <w:r w:rsidRPr="00FF0106">
        <w:rPr>
          <w:rFonts w:eastAsia="Times New Roman" w:cstheme="minorHAnsi"/>
          <w:color w:val="000000" w:themeColor="text1"/>
        </w:rPr>
        <w:tab/>
        <w:t>Ministry of Education</w:t>
      </w:r>
    </w:p>
    <w:p w:rsidR="003D199B" w:rsidRPr="00FF0106" w:rsidRDefault="003D199B" w:rsidP="003D199B">
      <w:pPr>
        <w:rPr>
          <w:rFonts w:eastAsia="Times New Roman" w:cstheme="minorHAnsi"/>
          <w:color w:val="000000" w:themeColor="text1"/>
        </w:rPr>
      </w:pPr>
      <w:r w:rsidRPr="00FF0106">
        <w:rPr>
          <w:rFonts w:eastAsia="Times New Roman" w:cstheme="minorHAnsi"/>
          <w:b/>
          <w:color w:val="000000" w:themeColor="text1"/>
        </w:rPr>
        <w:t>MSF</w:t>
      </w:r>
      <w:r w:rsidRPr="00FF0106">
        <w:rPr>
          <w:rFonts w:eastAsia="Times New Roman" w:cstheme="minorHAnsi"/>
          <w:color w:val="000000" w:themeColor="text1"/>
        </w:rPr>
        <w:tab/>
        <w:t>Ministry of Social and Family Development</w:t>
      </w:r>
    </w:p>
    <w:p w:rsidR="003D199B" w:rsidRPr="00FF0106" w:rsidRDefault="003D199B" w:rsidP="003D199B">
      <w:pPr>
        <w:rPr>
          <w:rFonts w:eastAsia="Times New Roman" w:cstheme="minorHAnsi"/>
          <w:color w:val="000000" w:themeColor="text1"/>
        </w:rPr>
      </w:pPr>
      <w:r w:rsidRPr="00FF0106">
        <w:rPr>
          <w:rFonts w:eastAsia="Times New Roman" w:cstheme="minorHAnsi"/>
          <w:b/>
          <w:color w:val="000000" w:themeColor="text1"/>
        </w:rPr>
        <w:t>MTS</w:t>
      </w:r>
      <w:r w:rsidRPr="00FF0106">
        <w:rPr>
          <w:rFonts w:eastAsia="Times New Roman" w:cstheme="minorHAnsi"/>
          <w:color w:val="000000" w:themeColor="text1"/>
        </w:rPr>
        <w:tab/>
        <w:t>MENDAKI Tuition Scheme</w:t>
      </w:r>
    </w:p>
    <w:p w:rsidR="003D199B" w:rsidRPr="00FF0106" w:rsidRDefault="003D199B">
      <w:pPr>
        <w:rPr>
          <w:rFonts w:eastAsia="Times New Roman" w:cstheme="minorHAnsi"/>
          <w:color w:val="000000" w:themeColor="text1"/>
        </w:rPr>
      </w:pPr>
      <w:r w:rsidRPr="00FF0106">
        <w:rPr>
          <w:rFonts w:eastAsia="Times New Roman" w:cstheme="minorHAnsi"/>
          <w:b/>
          <w:color w:val="000000" w:themeColor="text1"/>
        </w:rPr>
        <w:t>OECD</w:t>
      </w:r>
      <w:r w:rsidRPr="00FF0106">
        <w:rPr>
          <w:rFonts w:eastAsia="Times New Roman" w:cstheme="minorHAnsi"/>
          <w:color w:val="000000" w:themeColor="text1"/>
        </w:rPr>
        <w:tab/>
        <w:t>Organisation for Economic Co-operation and Development</w:t>
      </w:r>
    </w:p>
    <w:p w:rsidR="002D75E7" w:rsidRPr="00FF0106" w:rsidRDefault="002D75E7">
      <w:pPr>
        <w:rPr>
          <w:rFonts w:eastAsia="Times New Roman" w:cstheme="minorHAnsi"/>
          <w:color w:val="000000" w:themeColor="text1"/>
        </w:rPr>
      </w:pPr>
      <w:r w:rsidRPr="00FF0106">
        <w:rPr>
          <w:rFonts w:eastAsia="Times New Roman" w:cstheme="minorHAnsi"/>
          <w:b/>
          <w:color w:val="000000" w:themeColor="text1"/>
        </w:rPr>
        <w:t>PISA</w:t>
      </w:r>
      <w:r w:rsidRPr="00FF0106">
        <w:rPr>
          <w:rFonts w:eastAsia="Times New Roman" w:cstheme="minorHAnsi"/>
          <w:b/>
          <w:color w:val="000000" w:themeColor="text1"/>
        </w:rPr>
        <w:tab/>
      </w:r>
      <w:r w:rsidRPr="00FF0106">
        <w:rPr>
          <w:rFonts w:cstheme="minorHAnsi"/>
          <w:shd w:val="clear" w:color="auto" w:fill="FFFFFF"/>
        </w:rPr>
        <w:t>Programme for International Student Assessment</w:t>
      </w:r>
    </w:p>
    <w:p w:rsidR="002551F6" w:rsidRPr="00FF0106" w:rsidRDefault="002551F6">
      <w:pPr>
        <w:rPr>
          <w:rFonts w:eastAsia="Times New Roman" w:cstheme="minorHAnsi"/>
          <w:color w:val="000000" w:themeColor="text1"/>
        </w:rPr>
      </w:pPr>
      <w:r w:rsidRPr="00FF0106">
        <w:rPr>
          <w:rFonts w:eastAsia="Times New Roman" w:cstheme="minorHAnsi"/>
          <w:b/>
          <w:color w:val="000000" w:themeColor="text1"/>
        </w:rPr>
        <w:t>PSLE</w:t>
      </w:r>
      <w:r w:rsidRPr="00FF0106">
        <w:rPr>
          <w:rFonts w:eastAsia="Times New Roman" w:cstheme="minorHAnsi"/>
          <w:color w:val="000000" w:themeColor="text1"/>
        </w:rPr>
        <w:tab/>
        <w:t>Primary School Leaving Examination</w:t>
      </w:r>
    </w:p>
    <w:p w:rsidR="00657EF7" w:rsidRPr="00FF0106" w:rsidRDefault="00657EF7">
      <w:pPr>
        <w:rPr>
          <w:rFonts w:eastAsia="Times New Roman" w:cstheme="minorHAnsi"/>
          <w:color w:val="000000" w:themeColor="text1"/>
        </w:rPr>
      </w:pPr>
      <w:r w:rsidRPr="00FF0106">
        <w:rPr>
          <w:rFonts w:eastAsia="Times New Roman" w:cstheme="minorHAnsi"/>
          <w:b/>
          <w:color w:val="000000" w:themeColor="text1"/>
        </w:rPr>
        <w:t>SHG</w:t>
      </w:r>
      <w:r w:rsidRPr="00FF0106">
        <w:rPr>
          <w:rFonts w:eastAsia="Times New Roman" w:cstheme="minorHAnsi"/>
          <w:b/>
          <w:color w:val="000000" w:themeColor="text1"/>
        </w:rPr>
        <w:tab/>
      </w:r>
      <w:r w:rsidRPr="00FF0106">
        <w:rPr>
          <w:rFonts w:eastAsia="Times New Roman" w:cstheme="minorHAnsi"/>
          <w:color w:val="000000" w:themeColor="text1"/>
        </w:rPr>
        <w:t>Self-Help Group</w:t>
      </w:r>
    </w:p>
    <w:p w:rsidR="00F42003" w:rsidRPr="00FF0106" w:rsidRDefault="00F42003">
      <w:pPr>
        <w:rPr>
          <w:rFonts w:eastAsia="Times New Roman" w:cstheme="minorHAnsi"/>
          <w:color w:val="000000" w:themeColor="text1"/>
        </w:rPr>
      </w:pPr>
      <w:r w:rsidRPr="00FF0106">
        <w:rPr>
          <w:rFonts w:eastAsia="Times New Roman" w:cstheme="minorHAnsi"/>
          <w:b/>
          <w:color w:val="000000" w:themeColor="text1"/>
        </w:rPr>
        <w:t>SPS</w:t>
      </w:r>
      <w:r w:rsidRPr="00FF0106">
        <w:rPr>
          <w:rFonts w:eastAsia="Times New Roman" w:cstheme="minorHAnsi"/>
          <w:b/>
          <w:color w:val="000000" w:themeColor="text1"/>
        </w:rPr>
        <w:tab/>
      </w:r>
      <w:r w:rsidRPr="00FF0106">
        <w:rPr>
          <w:rFonts w:eastAsia="Times New Roman" w:cstheme="minorHAnsi"/>
          <w:color w:val="000000" w:themeColor="text1"/>
        </w:rPr>
        <w:t>Singapore Prison Service</w:t>
      </w:r>
    </w:p>
    <w:p w:rsidR="009D281C" w:rsidRPr="00FF0106" w:rsidRDefault="009D281C">
      <w:pPr>
        <w:rPr>
          <w:rFonts w:eastAsia="Times New Roman" w:cstheme="minorHAnsi"/>
          <w:color w:val="000000" w:themeColor="text1"/>
        </w:rPr>
      </w:pPr>
      <w:r w:rsidRPr="00FF0106">
        <w:rPr>
          <w:rFonts w:cstheme="minorHAnsi"/>
          <w:b/>
          <w:lang w:val="en-SG"/>
        </w:rPr>
        <w:t>UPLIFT</w:t>
      </w:r>
      <w:r w:rsidRPr="00FF0106">
        <w:rPr>
          <w:rFonts w:cstheme="minorHAnsi"/>
          <w:lang w:val="en-SG"/>
        </w:rPr>
        <w:t xml:space="preserve"> </w:t>
      </w:r>
      <w:r w:rsidRPr="00FF0106">
        <w:rPr>
          <w:rFonts w:cstheme="minorHAnsi"/>
          <w:lang w:val="en-SG"/>
        </w:rPr>
        <w:tab/>
        <w:t>Uplifting Pupils in Life and Inspiring Families Task Force</w:t>
      </w:r>
    </w:p>
    <w:p w:rsidR="00C15D30" w:rsidRPr="00FF0106" w:rsidRDefault="00463C66">
      <w:pPr>
        <w:rPr>
          <w:rFonts w:eastAsia="Times New Roman" w:cstheme="minorHAnsi"/>
          <w:b/>
          <w:color w:val="000000" w:themeColor="text1"/>
        </w:rPr>
      </w:pPr>
      <w:r w:rsidRPr="00FF0106">
        <w:rPr>
          <w:rFonts w:eastAsia="Times New Roman" w:cstheme="minorHAnsi"/>
          <w:b/>
          <w:color w:val="000000" w:themeColor="text1"/>
        </w:rPr>
        <w:t>VWO</w:t>
      </w:r>
      <w:r w:rsidRPr="00FF0106">
        <w:rPr>
          <w:rFonts w:eastAsia="Times New Roman" w:cstheme="minorHAnsi"/>
          <w:b/>
          <w:color w:val="000000" w:themeColor="text1"/>
        </w:rPr>
        <w:tab/>
      </w:r>
      <w:r w:rsidRPr="00FF0106">
        <w:rPr>
          <w:rFonts w:eastAsia="Times New Roman" w:cstheme="minorHAnsi"/>
          <w:color w:val="000000" w:themeColor="text1"/>
        </w:rPr>
        <w:t xml:space="preserve">Voluntary Welfare </w:t>
      </w:r>
      <w:r w:rsidR="003D199B" w:rsidRPr="00FF0106">
        <w:rPr>
          <w:rFonts w:eastAsia="Times New Roman" w:cstheme="minorHAnsi"/>
          <w:color w:val="000000" w:themeColor="text1"/>
        </w:rPr>
        <w:t>Organisation</w:t>
      </w:r>
      <w:r w:rsidR="00C15D30" w:rsidRPr="00FF0106">
        <w:rPr>
          <w:rFonts w:eastAsia="Times New Roman" w:cstheme="minorHAnsi"/>
          <w:b/>
          <w:color w:val="000000" w:themeColor="text1"/>
        </w:rPr>
        <w:br w:type="page"/>
      </w:r>
    </w:p>
    <w:p w:rsidR="00BC6207" w:rsidRPr="00FF0106" w:rsidRDefault="00BB5414" w:rsidP="00893F7B">
      <w:pPr>
        <w:rPr>
          <w:rFonts w:eastAsia="Times New Roman" w:cstheme="minorHAnsi"/>
          <w:b/>
        </w:rPr>
      </w:pPr>
      <w:r w:rsidRPr="00FF0106">
        <w:rPr>
          <w:rFonts w:cstheme="minorHAnsi"/>
          <w:b/>
        </w:rPr>
        <w:t>Introduction</w:t>
      </w:r>
    </w:p>
    <w:p w:rsidR="009D07D1" w:rsidRPr="00FF0106" w:rsidRDefault="00BB5414" w:rsidP="009D07D1">
      <w:pPr>
        <w:pStyle w:val="ListParagraph"/>
        <w:numPr>
          <w:ilvl w:val="0"/>
          <w:numId w:val="1"/>
        </w:numPr>
        <w:spacing w:before="240" w:after="0" w:line="360" w:lineRule="auto"/>
        <w:ind w:left="714" w:hanging="357"/>
        <w:contextualSpacing w:val="0"/>
        <w:jc w:val="both"/>
        <w:rPr>
          <w:rFonts w:cstheme="minorHAnsi"/>
        </w:rPr>
      </w:pPr>
      <w:r w:rsidRPr="00FF0106">
        <w:rPr>
          <w:rFonts w:cstheme="minorHAnsi"/>
        </w:rPr>
        <w:t xml:space="preserve">Yayasan MENDAKI </w:t>
      </w:r>
      <w:r w:rsidR="00D6580E" w:rsidRPr="00FF0106">
        <w:rPr>
          <w:rFonts w:cstheme="minorHAnsi"/>
        </w:rPr>
        <w:t>(</w:t>
      </w:r>
      <w:r w:rsidR="00773F23" w:rsidRPr="00FF0106">
        <w:rPr>
          <w:rFonts w:cstheme="minorHAnsi"/>
        </w:rPr>
        <w:t xml:space="preserve">Council for the Development of Singapore Malay/Muslim Community) </w:t>
      </w:r>
      <w:r w:rsidRPr="00FF0106">
        <w:rPr>
          <w:rFonts w:cstheme="minorHAnsi"/>
        </w:rPr>
        <w:t xml:space="preserve">is a pioneer </w:t>
      </w:r>
      <w:r w:rsidR="00DA7B20" w:rsidRPr="00FF0106">
        <w:rPr>
          <w:rFonts w:cstheme="minorHAnsi"/>
        </w:rPr>
        <w:t xml:space="preserve">self-help organisation </w:t>
      </w:r>
      <w:r w:rsidRPr="00FF0106">
        <w:rPr>
          <w:rFonts w:cstheme="minorHAnsi"/>
        </w:rPr>
        <w:t>incepted in 1982</w:t>
      </w:r>
      <w:r w:rsidR="0017211D">
        <w:rPr>
          <w:rFonts w:cstheme="minorHAnsi"/>
        </w:rPr>
        <w:t xml:space="preserve">. </w:t>
      </w:r>
      <w:r w:rsidR="00DA7B20" w:rsidRPr="00FF0106">
        <w:rPr>
          <w:rFonts w:cstheme="minorHAnsi"/>
        </w:rPr>
        <w:t>With its community of excellence</w:t>
      </w:r>
      <w:r w:rsidR="00EE0434" w:rsidRPr="00FF0106">
        <w:rPr>
          <w:rFonts w:cstheme="minorHAnsi"/>
        </w:rPr>
        <w:t xml:space="preserve"> vision</w:t>
      </w:r>
      <w:r w:rsidR="00DA7B20" w:rsidRPr="00FF0106">
        <w:rPr>
          <w:rFonts w:cstheme="minorHAnsi"/>
        </w:rPr>
        <w:t>, MENDAKI i</w:t>
      </w:r>
      <w:r w:rsidRPr="00FF0106">
        <w:rPr>
          <w:rFonts w:cstheme="minorHAnsi"/>
        </w:rPr>
        <w:t xml:space="preserve">s dedicated to </w:t>
      </w:r>
      <w:r w:rsidR="00EE0434" w:rsidRPr="00FF0106">
        <w:rPr>
          <w:rFonts w:cstheme="minorHAnsi"/>
        </w:rPr>
        <w:t xml:space="preserve">empowering </w:t>
      </w:r>
      <w:r w:rsidR="00285657" w:rsidRPr="00FF0106">
        <w:rPr>
          <w:rFonts w:cstheme="minorHAnsi"/>
        </w:rPr>
        <w:t>the Malay/</w:t>
      </w:r>
      <w:r w:rsidRPr="00FF0106">
        <w:rPr>
          <w:rFonts w:cstheme="minorHAnsi"/>
        </w:rPr>
        <w:t xml:space="preserve">Muslim </w:t>
      </w:r>
      <w:r w:rsidR="006D6BD3" w:rsidRPr="00FF0106">
        <w:rPr>
          <w:rFonts w:cstheme="minorHAnsi"/>
        </w:rPr>
        <w:t>C</w:t>
      </w:r>
      <w:r w:rsidRPr="00FF0106">
        <w:rPr>
          <w:rFonts w:cstheme="minorHAnsi"/>
        </w:rPr>
        <w:t>ommunity (MMC) through excellence in education, in the context of a multi-racial and multi-religious Singapore.</w:t>
      </w:r>
      <w:r w:rsidR="00C857C9" w:rsidRPr="00FF0106">
        <w:rPr>
          <w:rFonts w:cstheme="minorHAnsi"/>
        </w:rPr>
        <w:t xml:space="preserve"> </w:t>
      </w:r>
    </w:p>
    <w:p w:rsidR="009D07D1" w:rsidRPr="00FF0106" w:rsidRDefault="00BB5414" w:rsidP="009D07D1">
      <w:pPr>
        <w:pStyle w:val="ListParagraph"/>
        <w:numPr>
          <w:ilvl w:val="0"/>
          <w:numId w:val="1"/>
        </w:numPr>
        <w:spacing w:before="240" w:after="0" w:line="360" w:lineRule="auto"/>
        <w:ind w:left="714" w:hanging="357"/>
        <w:contextualSpacing w:val="0"/>
        <w:jc w:val="both"/>
        <w:rPr>
          <w:rFonts w:cstheme="minorHAnsi"/>
        </w:rPr>
      </w:pPr>
      <w:r w:rsidRPr="00FF0106">
        <w:rPr>
          <w:rFonts w:cstheme="minorHAnsi"/>
        </w:rPr>
        <w:t>MENDAKI’s programmes</w:t>
      </w:r>
      <w:r w:rsidR="002F423C" w:rsidRPr="00FF0106">
        <w:rPr>
          <w:rFonts w:cstheme="minorHAnsi"/>
        </w:rPr>
        <w:t xml:space="preserve"> are </w:t>
      </w:r>
      <w:r w:rsidR="00DA7B20" w:rsidRPr="00FF0106">
        <w:rPr>
          <w:rFonts w:cstheme="minorHAnsi"/>
        </w:rPr>
        <w:t>preventive and developmental in nature, designed to supplement or co</w:t>
      </w:r>
      <w:r w:rsidR="00E45A6B" w:rsidRPr="00FF0106">
        <w:rPr>
          <w:rFonts w:cstheme="minorHAnsi"/>
        </w:rPr>
        <w:t xml:space="preserve">mplement national initiatives. </w:t>
      </w:r>
      <w:r w:rsidR="00DA7B20" w:rsidRPr="00FF0106">
        <w:rPr>
          <w:rFonts w:cstheme="minorHAnsi"/>
        </w:rPr>
        <w:t xml:space="preserve">We provide </w:t>
      </w:r>
      <w:r w:rsidR="001B31AF" w:rsidRPr="00FF0106">
        <w:rPr>
          <w:rFonts w:cstheme="minorHAnsi"/>
        </w:rPr>
        <w:t xml:space="preserve">early assistance to enable our beneficiaries </w:t>
      </w:r>
      <w:r w:rsidR="00DA7B20" w:rsidRPr="00FF0106">
        <w:rPr>
          <w:rFonts w:cstheme="minorHAnsi"/>
        </w:rPr>
        <w:t xml:space="preserve">to be </w:t>
      </w:r>
      <w:r w:rsidR="002F423C" w:rsidRPr="00FF0106">
        <w:rPr>
          <w:rFonts w:cstheme="minorHAnsi"/>
        </w:rPr>
        <w:t>School Ready, Perform in School, and ulti</w:t>
      </w:r>
      <w:r w:rsidR="001C42C1" w:rsidRPr="00FF0106">
        <w:rPr>
          <w:rFonts w:cstheme="minorHAnsi"/>
        </w:rPr>
        <w:t>mately be Future Ready citizens.</w:t>
      </w:r>
      <w:r w:rsidR="00DA7B20" w:rsidRPr="00FF0106">
        <w:rPr>
          <w:rFonts w:cstheme="minorHAnsi"/>
        </w:rPr>
        <w:t xml:space="preserve">  </w:t>
      </w:r>
      <w:r w:rsidR="003C7E05" w:rsidRPr="00FF0106">
        <w:rPr>
          <w:rFonts w:cstheme="minorHAnsi"/>
        </w:rPr>
        <w:t>Our highly subsidised programmes benefit mainly</w:t>
      </w:r>
      <w:r w:rsidR="00FD3414" w:rsidRPr="00FF0106">
        <w:rPr>
          <w:rFonts w:cstheme="minorHAnsi"/>
        </w:rPr>
        <w:t xml:space="preserve"> families</w:t>
      </w:r>
      <w:r w:rsidR="001B31AF" w:rsidRPr="00FF0106">
        <w:rPr>
          <w:rFonts w:cstheme="minorHAnsi"/>
        </w:rPr>
        <w:t xml:space="preserve"> and children</w:t>
      </w:r>
      <w:r w:rsidR="00FD3414" w:rsidRPr="00FF0106">
        <w:rPr>
          <w:rFonts w:cstheme="minorHAnsi"/>
        </w:rPr>
        <w:t xml:space="preserve"> in the bottom 30</w:t>
      </w:r>
      <w:r w:rsidR="00FD3414" w:rsidRPr="00FF0106">
        <w:rPr>
          <w:rFonts w:cstheme="minorHAnsi"/>
          <w:vertAlign w:val="superscript"/>
        </w:rPr>
        <w:t>th</w:t>
      </w:r>
      <w:r w:rsidR="00FD3414" w:rsidRPr="00FF0106">
        <w:rPr>
          <w:rFonts w:cstheme="minorHAnsi"/>
        </w:rPr>
        <w:t xml:space="preserve"> percentile of the MMC</w:t>
      </w:r>
      <w:r w:rsidR="003C7E05" w:rsidRPr="00FF0106">
        <w:rPr>
          <w:rFonts w:cstheme="minorHAnsi"/>
        </w:rPr>
        <w:t>.</w:t>
      </w:r>
      <w:r w:rsidR="00FD3414" w:rsidRPr="00FF0106">
        <w:rPr>
          <w:rFonts w:cstheme="minorHAnsi"/>
        </w:rPr>
        <w:t xml:space="preserve"> </w:t>
      </w:r>
    </w:p>
    <w:p w:rsidR="009D07D1" w:rsidRPr="00FF0106" w:rsidRDefault="00C623C9" w:rsidP="009D07D1">
      <w:pPr>
        <w:pStyle w:val="ListParagraph"/>
        <w:numPr>
          <w:ilvl w:val="0"/>
          <w:numId w:val="1"/>
        </w:numPr>
        <w:spacing w:before="240" w:after="0" w:line="360" w:lineRule="auto"/>
        <w:ind w:left="714" w:hanging="357"/>
        <w:contextualSpacing w:val="0"/>
        <w:jc w:val="both"/>
        <w:rPr>
          <w:rFonts w:cstheme="minorHAnsi"/>
        </w:rPr>
      </w:pPr>
      <w:r w:rsidRPr="00FF0106">
        <w:rPr>
          <w:rFonts w:cstheme="minorHAnsi"/>
        </w:rPr>
        <w:t>In a 2019 Public Engagement Index study involving 1,340 Muslim respondents, 75% of respondents rated a high 8-10 scale on MENDAKI’s role in advocating for low income family issues and education through policy and research. MENDAKI is also the MMC’s top-of-mind recall in matters concerning educational support, second only to the Ministry of Education</w:t>
      </w:r>
      <w:r w:rsidR="009D07D1" w:rsidRPr="00FF0106">
        <w:rPr>
          <w:rFonts w:cstheme="minorHAnsi"/>
        </w:rPr>
        <w:t xml:space="preserve"> (MOE)</w:t>
      </w:r>
      <w:r w:rsidRPr="00FF0106">
        <w:rPr>
          <w:rFonts w:cstheme="minorHAnsi"/>
        </w:rPr>
        <w:t xml:space="preserve">. This shows public trust </w:t>
      </w:r>
      <w:r w:rsidR="00F21120" w:rsidRPr="00FF0106">
        <w:rPr>
          <w:rFonts w:cstheme="minorHAnsi"/>
        </w:rPr>
        <w:t>in</w:t>
      </w:r>
      <w:r w:rsidRPr="00FF0106">
        <w:rPr>
          <w:rFonts w:cstheme="minorHAnsi"/>
        </w:rPr>
        <w:t xml:space="preserve"> MENDAKI to </w:t>
      </w:r>
      <w:r w:rsidR="00F21120" w:rsidRPr="00FF0106">
        <w:rPr>
          <w:rFonts w:cstheme="minorHAnsi"/>
        </w:rPr>
        <w:t xml:space="preserve">lead and </w:t>
      </w:r>
      <w:r w:rsidRPr="00FF0106">
        <w:rPr>
          <w:rFonts w:cstheme="minorHAnsi"/>
        </w:rPr>
        <w:t xml:space="preserve">advocate </w:t>
      </w:r>
      <w:r w:rsidR="00F21120" w:rsidRPr="00FF0106">
        <w:rPr>
          <w:rFonts w:cstheme="minorHAnsi"/>
        </w:rPr>
        <w:t xml:space="preserve">on </w:t>
      </w:r>
      <w:r w:rsidRPr="00FF0106">
        <w:rPr>
          <w:rFonts w:cstheme="minorHAnsi"/>
        </w:rPr>
        <w:t xml:space="preserve">issues faced by low income families, especially in </w:t>
      </w:r>
      <w:r w:rsidR="00F21120" w:rsidRPr="00FF0106">
        <w:rPr>
          <w:rFonts w:cstheme="minorHAnsi"/>
        </w:rPr>
        <w:t>areas related to education</w:t>
      </w:r>
      <w:r w:rsidRPr="00FF0106">
        <w:rPr>
          <w:rFonts w:cstheme="minorHAnsi"/>
        </w:rPr>
        <w:t>.</w:t>
      </w:r>
    </w:p>
    <w:p w:rsidR="009D07D1" w:rsidRPr="00FF0106" w:rsidRDefault="00F21120" w:rsidP="009D07D1">
      <w:pPr>
        <w:pStyle w:val="ListParagraph"/>
        <w:numPr>
          <w:ilvl w:val="0"/>
          <w:numId w:val="1"/>
        </w:numPr>
        <w:spacing w:before="240" w:after="0" w:line="360" w:lineRule="auto"/>
        <w:ind w:left="714" w:hanging="357"/>
        <w:contextualSpacing w:val="0"/>
        <w:jc w:val="both"/>
        <w:rPr>
          <w:rFonts w:cstheme="minorHAnsi"/>
        </w:rPr>
      </w:pPr>
      <w:r w:rsidRPr="00FF0106">
        <w:rPr>
          <w:rFonts w:cstheme="minorHAnsi"/>
        </w:rPr>
        <w:t xml:space="preserve">Since 2003, </w:t>
      </w:r>
      <w:r w:rsidR="00EE0434" w:rsidRPr="00FF0106">
        <w:rPr>
          <w:rFonts w:cstheme="minorHAnsi"/>
        </w:rPr>
        <w:t xml:space="preserve">MENDAKI </w:t>
      </w:r>
      <w:r w:rsidRPr="00FF0106">
        <w:rPr>
          <w:rFonts w:cstheme="minorHAnsi"/>
        </w:rPr>
        <w:t xml:space="preserve">also </w:t>
      </w:r>
      <w:r w:rsidR="00EE0434" w:rsidRPr="00FF0106">
        <w:rPr>
          <w:rFonts w:cstheme="minorHAnsi"/>
        </w:rPr>
        <w:t xml:space="preserve">carries the secretariat role for the Community Leaders’ Forum (CLF) </w:t>
      </w:r>
      <w:r w:rsidRPr="00FF0106">
        <w:rPr>
          <w:rFonts w:cstheme="minorHAnsi"/>
        </w:rPr>
        <w:t xml:space="preserve">which is an initiative </w:t>
      </w:r>
      <w:r w:rsidR="00EE0434" w:rsidRPr="00FF0106">
        <w:rPr>
          <w:rFonts w:cstheme="minorHAnsi"/>
        </w:rPr>
        <w:t xml:space="preserve">to </w:t>
      </w:r>
      <w:r w:rsidR="00B1327C" w:rsidRPr="00FF0106">
        <w:rPr>
          <w:rFonts w:cstheme="minorHAnsi"/>
        </w:rPr>
        <w:t xml:space="preserve">have </w:t>
      </w:r>
      <w:r w:rsidR="00EE0434" w:rsidRPr="00FF0106">
        <w:rPr>
          <w:rFonts w:eastAsia="Times New Roman" w:cstheme="minorHAnsi"/>
          <w:lang w:val="en-SG" w:eastAsia="en-SG"/>
        </w:rPr>
        <w:t xml:space="preserve">a concerted pursuit </w:t>
      </w:r>
      <w:r w:rsidRPr="00FF0106">
        <w:rPr>
          <w:rFonts w:eastAsia="Times New Roman" w:cstheme="minorHAnsi"/>
          <w:lang w:val="en-SG" w:eastAsia="en-SG"/>
        </w:rPr>
        <w:t>with</w:t>
      </w:r>
      <w:r w:rsidR="00EE0434" w:rsidRPr="00FF0106">
        <w:rPr>
          <w:rFonts w:eastAsia="Times New Roman" w:cstheme="minorHAnsi"/>
          <w:lang w:val="en-SG" w:eastAsia="en-SG"/>
        </w:rPr>
        <w:t xml:space="preserve"> the Malay/Muslim </w:t>
      </w:r>
      <w:r w:rsidR="009D07D1" w:rsidRPr="00FF0106">
        <w:rPr>
          <w:rFonts w:eastAsia="Times New Roman" w:cstheme="minorHAnsi"/>
          <w:lang w:val="en-SG" w:eastAsia="en-SG"/>
        </w:rPr>
        <w:t>Organisations (MMOs) in</w:t>
      </w:r>
      <w:r w:rsidRPr="00FF0106">
        <w:rPr>
          <w:rFonts w:eastAsia="Times New Roman" w:cstheme="minorHAnsi"/>
          <w:lang w:val="en-SG" w:eastAsia="en-SG"/>
        </w:rPr>
        <w:t xml:space="preserve"> addressing </w:t>
      </w:r>
      <w:r w:rsidR="00EE0434" w:rsidRPr="00FF0106">
        <w:rPr>
          <w:rFonts w:eastAsia="Times New Roman" w:cstheme="minorHAnsi"/>
          <w:lang w:val="en-SG" w:eastAsia="en-SG"/>
        </w:rPr>
        <w:t>community issues and build</w:t>
      </w:r>
      <w:r w:rsidRPr="00FF0106">
        <w:rPr>
          <w:rFonts w:eastAsia="Times New Roman" w:cstheme="minorHAnsi"/>
          <w:lang w:val="en-SG" w:eastAsia="en-SG"/>
        </w:rPr>
        <w:t>ing</w:t>
      </w:r>
      <w:r w:rsidR="00EE0434" w:rsidRPr="00FF0106">
        <w:rPr>
          <w:rFonts w:eastAsia="Times New Roman" w:cstheme="minorHAnsi"/>
          <w:lang w:val="en-SG" w:eastAsia="en-SG"/>
        </w:rPr>
        <w:t xml:space="preserve"> professional capacities through research, trainings and sharing of best practices.</w:t>
      </w:r>
      <w:r w:rsidR="00EE0434" w:rsidRPr="00FF0106">
        <w:rPr>
          <w:rFonts w:cstheme="minorHAnsi"/>
        </w:rPr>
        <w:t xml:space="preserve"> </w:t>
      </w:r>
      <w:r w:rsidR="003C7E05" w:rsidRPr="00FF0106">
        <w:rPr>
          <w:rFonts w:cstheme="minorHAnsi"/>
        </w:rPr>
        <w:t xml:space="preserve"> </w:t>
      </w:r>
    </w:p>
    <w:p w:rsidR="001B31AF" w:rsidRPr="00FF0106" w:rsidRDefault="001B31AF" w:rsidP="009D07D1">
      <w:pPr>
        <w:pStyle w:val="ListParagraph"/>
        <w:numPr>
          <w:ilvl w:val="0"/>
          <w:numId w:val="1"/>
        </w:numPr>
        <w:spacing w:before="240" w:after="0" w:line="360" w:lineRule="auto"/>
        <w:ind w:left="714" w:hanging="357"/>
        <w:contextualSpacing w:val="0"/>
        <w:jc w:val="both"/>
        <w:rPr>
          <w:rFonts w:cstheme="minorHAnsi"/>
        </w:rPr>
      </w:pPr>
      <w:r w:rsidRPr="00FF0106">
        <w:rPr>
          <w:rFonts w:cstheme="minorHAnsi"/>
        </w:rPr>
        <w:t>Malays make up 13.4% of the total resident population in Singapore</w:t>
      </w:r>
      <w:r w:rsidR="00285657" w:rsidRPr="00FF0106">
        <w:rPr>
          <w:rFonts w:cstheme="minorHAnsi"/>
        </w:rPr>
        <w:t xml:space="preserve">. </w:t>
      </w:r>
      <w:r w:rsidRPr="00FF0106">
        <w:rPr>
          <w:rFonts w:cstheme="minorHAnsi"/>
        </w:rPr>
        <w:t xml:space="preserve">Like </w:t>
      </w:r>
      <w:r w:rsidR="006D6BD3" w:rsidRPr="00FF0106">
        <w:rPr>
          <w:rFonts w:cstheme="minorHAnsi"/>
        </w:rPr>
        <w:t>other ethnic groups</w:t>
      </w:r>
      <w:r w:rsidR="00DA7B20" w:rsidRPr="00FF0106">
        <w:rPr>
          <w:rFonts w:cstheme="minorHAnsi"/>
        </w:rPr>
        <w:t>,</w:t>
      </w:r>
      <w:r w:rsidR="006D6BD3" w:rsidRPr="00FF0106">
        <w:rPr>
          <w:rFonts w:cstheme="minorHAnsi"/>
        </w:rPr>
        <w:t xml:space="preserve"> the MMC</w:t>
      </w:r>
      <w:r w:rsidR="00DA7B20" w:rsidRPr="00FF0106">
        <w:rPr>
          <w:rFonts w:cstheme="minorHAnsi"/>
        </w:rPr>
        <w:t xml:space="preserve"> has made </w:t>
      </w:r>
      <w:r w:rsidR="00F21120" w:rsidRPr="00FF0106">
        <w:rPr>
          <w:rFonts w:cstheme="minorHAnsi"/>
        </w:rPr>
        <w:t xml:space="preserve">significant </w:t>
      </w:r>
      <w:r w:rsidR="00DA7B20" w:rsidRPr="00FF0106">
        <w:rPr>
          <w:rFonts w:cstheme="minorHAnsi"/>
        </w:rPr>
        <w:t xml:space="preserve">progress in areas of education, employment and quality of life. </w:t>
      </w:r>
      <w:r w:rsidRPr="00FF0106">
        <w:rPr>
          <w:rFonts w:cstheme="minorHAnsi"/>
        </w:rPr>
        <w:t xml:space="preserve">Currently, </w:t>
      </w:r>
      <w:r w:rsidR="00DA7B20" w:rsidRPr="00FF0106">
        <w:rPr>
          <w:rFonts w:cstheme="minorHAnsi"/>
        </w:rPr>
        <w:t xml:space="preserve">99% of Malay children complete 10 years of </w:t>
      </w:r>
      <w:r w:rsidR="006D6BD3" w:rsidRPr="00FF0106">
        <w:rPr>
          <w:rFonts w:cstheme="minorHAnsi"/>
        </w:rPr>
        <w:t xml:space="preserve">primary and secondary education </w:t>
      </w:r>
      <w:r w:rsidR="00DA7B20" w:rsidRPr="00FF0106">
        <w:rPr>
          <w:rFonts w:cstheme="minorHAnsi"/>
        </w:rPr>
        <w:t xml:space="preserve">and 94% </w:t>
      </w:r>
      <w:r w:rsidR="006D6BD3" w:rsidRPr="00FF0106">
        <w:rPr>
          <w:rFonts w:cstheme="minorHAnsi"/>
        </w:rPr>
        <w:t>have</w:t>
      </w:r>
      <w:r w:rsidR="00DA7B20" w:rsidRPr="00FF0106">
        <w:rPr>
          <w:rFonts w:cstheme="minorHAnsi"/>
        </w:rPr>
        <w:t xml:space="preserve"> post-secondary education. The percentage of professionals, managers, executives and technicians (PMETs) from the community has also increased from more than 7% in 1980 to more than 32% in 2015. </w:t>
      </w:r>
      <w:r w:rsidR="00FD3414" w:rsidRPr="00FF0106">
        <w:rPr>
          <w:rFonts w:cstheme="minorHAnsi"/>
        </w:rPr>
        <w:t xml:space="preserve">  </w:t>
      </w:r>
    </w:p>
    <w:p w:rsidR="00510F94" w:rsidRPr="00FF0106" w:rsidRDefault="001B31AF" w:rsidP="009D281C">
      <w:pPr>
        <w:pStyle w:val="ListParagraph"/>
        <w:numPr>
          <w:ilvl w:val="0"/>
          <w:numId w:val="1"/>
        </w:numPr>
        <w:spacing w:before="240" w:after="0" w:line="360" w:lineRule="auto"/>
        <w:contextualSpacing w:val="0"/>
        <w:jc w:val="both"/>
        <w:rPr>
          <w:rFonts w:cstheme="minorHAnsi"/>
          <w:b/>
        </w:rPr>
      </w:pPr>
      <w:r w:rsidRPr="00FF0106">
        <w:rPr>
          <w:rFonts w:cstheme="minorHAnsi"/>
        </w:rPr>
        <w:t>However, the median monthly</w:t>
      </w:r>
      <w:r w:rsidR="001868D1" w:rsidRPr="00FF0106">
        <w:rPr>
          <w:rFonts w:cstheme="minorHAnsi"/>
        </w:rPr>
        <w:t xml:space="preserve"> </w:t>
      </w:r>
      <w:r w:rsidRPr="00FF0106">
        <w:rPr>
          <w:rFonts w:cstheme="minorHAnsi"/>
        </w:rPr>
        <w:t xml:space="preserve">income of Malay households </w:t>
      </w:r>
      <w:r w:rsidR="001868D1" w:rsidRPr="00112759">
        <w:rPr>
          <w:rFonts w:cstheme="minorHAnsi"/>
        </w:rPr>
        <w:t xml:space="preserve">at </w:t>
      </w:r>
      <w:r w:rsidR="005B7A0C" w:rsidRPr="00112759">
        <w:rPr>
          <w:rFonts w:cstheme="minorHAnsi"/>
        </w:rPr>
        <w:t>S</w:t>
      </w:r>
      <w:r w:rsidR="001868D1" w:rsidRPr="00112759">
        <w:rPr>
          <w:rFonts w:cstheme="minorHAnsi"/>
        </w:rPr>
        <w:t>$3,844</w:t>
      </w:r>
      <w:r w:rsidR="004234D8">
        <w:rPr>
          <w:rFonts w:cstheme="minorHAnsi"/>
        </w:rPr>
        <w:t xml:space="preserve"> (US$2,841)</w:t>
      </w:r>
      <w:r w:rsidR="003B02CB">
        <w:rPr>
          <w:rStyle w:val="FootnoteReference"/>
          <w:rFonts w:cstheme="minorHAnsi"/>
        </w:rPr>
        <w:footnoteReference w:id="1"/>
      </w:r>
      <w:r w:rsidR="001868D1" w:rsidRPr="00FF0106">
        <w:rPr>
          <w:rFonts w:cstheme="minorHAnsi"/>
        </w:rPr>
        <w:t xml:space="preserve"> is</w:t>
      </w:r>
      <w:r w:rsidRPr="00FF0106">
        <w:rPr>
          <w:rFonts w:cstheme="minorHAnsi"/>
        </w:rPr>
        <w:t xml:space="preserve"> below that of national median </w:t>
      </w:r>
      <w:r w:rsidR="001868D1" w:rsidRPr="00112759">
        <w:rPr>
          <w:rFonts w:cstheme="minorHAnsi"/>
        </w:rPr>
        <w:t xml:space="preserve">at </w:t>
      </w:r>
      <w:r w:rsidR="005B7A0C" w:rsidRPr="00112759">
        <w:rPr>
          <w:rFonts w:cstheme="minorHAnsi"/>
        </w:rPr>
        <w:t>S</w:t>
      </w:r>
      <w:r w:rsidR="00285657" w:rsidRPr="00112759">
        <w:rPr>
          <w:rFonts w:cstheme="minorHAnsi"/>
        </w:rPr>
        <w:t>$5,000</w:t>
      </w:r>
      <w:r w:rsidR="004234D8">
        <w:rPr>
          <w:rFonts w:cstheme="minorHAnsi"/>
        </w:rPr>
        <w:t xml:space="preserve"> (US$3,696)</w:t>
      </w:r>
      <w:r w:rsidRPr="00FF0106">
        <w:rPr>
          <w:rFonts w:cstheme="minorHAnsi"/>
        </w:rPr>
        <w:t xml:space="preserve">; and the lowest when compared against other ethnic groups (Census of Population, 2010).  </w:t>
      </w:r>
      <w:r w:rsidR="001868D1" w:rsidRPr="00FF0106">
        <w:rPr>
          <w:rFonts w:cstheme="minorHAnsi"/>
        </w:rPr>
        <w:t>MENDAKI is of the view that t</w:t>
      </w:r>
      <w:r w:rsidR="00F21120" w:rsidRPr="00FF0106">
        <w:rPr>
          <w:rFonts w:cstheme="minorHAnsi"/>
        </w:rPr>
        <w:t xml:space="preserve">here can be improvements to support </w:t>
      </w:r>
      <w:r w:rsidR="00FD3414" w:rsidRPr="00FF0106">
        <w:rPr>
          <w:rFonts w:cstheme="minorHAnsi"/>
        </w:rPr>
        <w:t>lower income families</w:t>
      </w:r>
      <w:r w:rsidR="001868D1" w:rsidRPr="00FF0106">
        <w:rPr>
          <w:rFonts w:cstheme="minorHAnsi"/>
        </w:rPr>
        <w:t xml:space="preserve"> as a whole</w:t>
      </w:r>
      <w:r w:rsidR="00F21120" w:rsidRPr="00FF0106">
        <w:rPr>
          <w:rFonts w:cstheme="minorHAnsi"/>
        </w:rPr>
        <w:t xml:space="preserve">, consequently benefiting Malay </w:t>
      </w:r>
      <w:r w:rsidR="00CD4022" w:rsidRPr="00FF0106">
        <w:rPr>
          <w:rFonts w:cstheme="minorHAnsi"/>
        </w:rPr>
        <w:t>children</w:t>
      </w:r>
      <w:r w:rsidR="00F21120" w:rsidRPr="00FF0106">
        <w:rPr>
          <w:rFonts w:cstheme="minorHAnsi"/>
        </w:rPr>
        <w:t xml:space="preserve"> </w:t>
      </w:r>
      <w:r w:rsidR="00510F94" w:rsidRPr="00FF0106">
        <w:rPr>
          <w:rFonts w:cstheme="minorHAnsi"/>
        </w:rPr>
        <w:t xml:space="preserve">in these families </w:t>
      </w:r>
      <w:r w:rsidR="00F21120" w:rsidRPr="00FF0106">
        <w:rPr>
          <w:rFonts w:cstheme="minorHAnsi"/>
        </w:rPr>
        <w:t xml:space="preserve">too, </w:t>
      </w:r>
      <w:r w:rsidR="00FD3414" w:rsidRPr="00FF0106">
        <w:rPr>
          <w:rFonts w:cstheme="minorHAnsi"/>
        </w:rPr>
        <w:t xml:space="preserve">in having equitable assistance to reduce social inequalities and help them achieve </w:t>
      </w:r>
      <w:r w:rsidR="00F21120" w:rsidRPr="00FF0106">
        <w:rPr>
          <w:rFonts w:cstheme="minorHAnsi"/>
        </w:rPr>
        <w:t xml:space="preserve">real </w:t>
      </w:r>
      <w:r w:rsidR="00FD3414" w:rsidRPr="00FF0106">
        <w:rPr>
          <w:rFonts w:cstheme="minorHAnsi"/>
        </w:rPr>
        <w:t xml:space="preserve">social mobility. </w:t>
      </w:r>
    </w:p>
    <w:p w:rsidR="009D281C" w:rsidRPr="00FF0106" w:rsidRDefault="00773F23" w:rsidP="009D281C">
      <w:pPr>
        <w:pStyle w:val="ListParagraph"/>
        <w:spacing w:before="240" w:after="0" w:line="360" w:lineRule="auto"/>
        <w:contextualSpacing w:val="0"/>
        <w:jc w:val="both"/>
        <w:rPr>
          <w:rFonts w:cstheme="minorHAnsi"/>
          <w:b/>
        </w:rPr>
      </w:pPr>
      <w:r w:rsidRPr="00FF0106">
        <w:rPr>
          <w:rFonts w:cstheme="minorHAnsi"/>
          <w:b/>
        </w:rPr>
        <w:t>Methodology and General Approach</w:t>
      </w:r>
    </w:p>
    <w:p w:rsidR="00C162ED" w:rsidRPr="00FF0106" w:rsidRDefault="005449AD" w:rsidP="009D281C">
      <w:pPr>
        <w:pStyle w:val="ListParagraph"/>
        <w:numPr>
          <w:ilvl w:val="0"/>
          <w:numId w:val="1"/>
        </w:numPr>
        <w:spacing w:before="240" w:after="0" w:line="360" w:lineRule="auto"/>
        <w:contextualSpacing w:val="0"/>
        <w:jc w:val="both"/>
        <w:rPr>
          <w:rFonts w:cstheme="minorHAnsi"/>
          <w:b/>
        </w:rPr>
      </w:pPr>
      <w:r w:rsidRPr="00FF0106">
        <w:rPr>
          <w:rFonts w:cstheme="minorHAnsi"/>
        </w:rPr>
        <w:t xml:space="preserve">In preparing this report, </w:t>
      </w:r>
      <w:r w:rsidR="008673C6" w:rsidRPr="00FF0106">
        <w:rPr>
          <w:rFonts w:cstheme="minorHAnsi"/>
        </w:rPr>
        <w:t xml:space="preserve">MENDAKI draws from its </w:t>
      </w:r>
      <w:r w:rsidR="00A96381" w:rsidRPr="00FF0106">
        <w:rPr>
          <w:rFonts w:cstheme="minorHAnsi"/>
        </w:rPr>
        <w:t xml:space="preserve">37 years of </w:t>
      </w:r>
      <w:r w:rsidR="008673C6" w:rsidRPr="00FF0106">
        <w:rPr>
          <w:rFonts w:cstheme="minorHAnsi"/>
        </w:rPr>
        <w:t xml:space="preserve">experience </w:t>
      </w:r>
      <w:r w:rsidR="00A96381" w:rsidRPr="00FF0106">
        <w:rPr>
          <w:rFonts w:cstheme="minorHAnsi"/>
        </w:rPr>
        <w:t>in</w:t>
      </w:r>
      <w:r w:rsidR="008673C6" w:rsidRPr="00FF0106">
        <w:rPr>
          <w:rFonts w:cstheme="minorHAnsi"/>
        </w:rPr>
        <w:t xml:space="preserve"> working with </w:t>
      </w:r>
      <w:r w:rsidR="00E45A6B" w:rsidRPr="00FF0106">
        <w:rPr>
          <w:rFonts w:cstheme="minorHAnsi"/>
        </w:rPr>
        <w:t xml:space="preserve">low </w:t>
      </w:r>
      <w:r w:rsidR="004A694B" w:rsidRPr="00FF0106">
        <w:rPr>
          <w:rFonts w:cstheme="minorHAnsi"/>
        </w:rPr>
        <w:t xml:space="preserve">income </w:t>
      </w:r>
      <w:r w:rsidR="008673C6" w:rsidRPr="00FF0106">
        <w:rPr>
          <w:rFonts w:cstheme="minorHAnsi"/>
        </w:rPr>
        <w:t xml:space="preserve">families </w:t>
      </w:r>
      <w:r w:rsidR="00A96381" w:rsidRPr="00FF0106">
        <w:rPr>
          <w:rFonts w:cstheme="minorHAnsi"/>
        </w:rPr>
        <w:t>to</w:t>
      </w:r>
      <w:r w:rsidR="008673C6" w:rsidRPr="00FF0106">
        <w:rPr>
          <w:rFonts w:cstheme="minorHAnsi"/>
        </w:rPr>
        <w:t xml:space="preserve"> </w:t>
      </w:r>
      <w:r w:rsidR="00A96381" w:rsidRPr="00FF0106">
        <w:rPr>
          <w:rFonts w:cstheme="minorHAnsi"/>
        </w:rPr>
        <w:t>support</w:t>
      </w:r>
      <w:r w:rsidR="008673C6" w:rsidRPr="00FF0106">
        <w:rPr>
          <w:rFonts w:cstheme="minorHAnsi"/>
        </w:rPr>
        <w:t xml:space="preserve"> the educational and developmental needs of children ages 0 to 18</w:t>
      </w:r>
      <w:r w:rsidR="009D281C" w:rsidRPr="00FF0106">
        <w:rPr>
          <w:rFonts w:cstheme="minorHAnsi"/>
        </w:rPr>
        <w:t xml:space="preserve">. </w:t>
      </w:r>
      <w:r w:rsidR="00B721A0" w:rsidRPr="00FF0106">
        <w:rPr>
          <w:rFonts w:cstheme="minorHAnsi"/>
        </w:rPr>
        <w:t>MENDAKI also sought inputs from other key MMOs</w:t>
      </w:r>
      <w:r w:rsidR="00B721A0" w:rsidRPr="00FF0106">
        <w:rPr>
          <w:rStyle w:val="FootnoteReference"/>
          <w:rFonts w:cstheme="minorHAnsi"/>
        </w:rPr>
        <w:footnoteReference w:id="2"/>
      </w:r>
      <w:r w:rsidR="00B721A0" w:rsidRPr="00FF0106">
        <w:rPr>
          <w:rFonts w:cstheme="minorHAnsi"/>
        </w:rPr>
        <w:t xml:space="preserve"> on issues related to Malay/Muslim children’s educational needs and the protection of their welfare and well-being. The conversations also explored strategies to strengthen collaboration between the State, MMOs and other community agencies in protecting the rights of children.</w:t>
      </w:r>
    </w:p>
    <w:p w:rsidR="00C857C9" w:rsidRPr="00FF0106" w:rsidRDefault="00FF0BAD" w:rsidP="009D07D1">
      <w:pPr>
        <w:pStyle w:val="ListParagraph"/>
        <w:numPr>
          <w:ilvl w:val="0"/>
          <w:numId w:val="1"/>
        </w:numPr>
        <w:shd w:val="clear" w:color="auto" w:fill="FFFFFF"/>
        <w:spacing w:before="240" w:line="360" w:lineRule="auto"/>
        <w:contextualSpacing w:val="0"/>
        <w:jc w:val="both"/>
        <w:rPr>
          <w:rFonts w:cstheme="minorHAnsi"/>
          <w:b/>
        </w:rPr>
      </w:pPr>
      <w:r w:rsidRPr="00FF0106">
        <w:rPr>
          <w:rFonts w:cstheme="minorHAnsi"/>
        </w:rPr>
        <w:t xml:space="preserve">MENDAKI </w:t>
      </w:r>
      <w:r w:rsidR="005449AD" w:rsidRPr="00FF0106">
        <w:rPr>
          <w:rFonts w:cstheme="minorHAnsi"/>
        </w:rPr>
        <w:t xml:space="preserve">notes </w:t>
      </w:r>
      <w:r w:rsidRPr="00FF0106">
        <w:rPr>
          <w:rFonts w:cstheme="minorHAnsi"/>
        </w:rPr>
        <w:t xml:space="preserve">that at the time this report was written, the State </w:t>
      </w:r>
      <w:r w:rsidR="00925DCF" w:rsidRPr="00FF0106">
        <w:rPr>
          <w:rFonts w:cstheme="minorHAnsi"/>
        </w:rPr>
        <w:t>ha</w:t>
      </w:r>
      <w:r w:rsidR="00B1327C" w:rsidRPr="00FF0106">
        <w:rPr>
          <w:rFonts w:cstheme="minorHAnsi"/>
        </w:rPr>
        <w:t>d</w:t>
      </w:r>
      <w:r w:rsidR="00925DCF" w:rsidRPr="00FF0106">
        <w:rPr>
          <w:rFonts w:cstheme="minorHAnsi"/>
        </w:rPr>
        <w:t xml:space="preserve"> introduced</w:t>
      </w:r>
      <w:r w:rsidRPr="00FF0106">
        <w:rPr>
          <w:rFonts w:cstheme="minorHAnsi"/>
        </w:rPr>
        <w:t xml:space="preserve"> various policies and initiatives </w:t>
      </w:r>
      <w:r w:rsidR="00925DCF" w:rsidRPr="00FF0106">
        <w:rPr>
          <w:rFonts w:cstheme="minorHAnsi"/>
        </w:rPr>
        <w:t>for</w:t>
      </w:r>
      <w:r w:rsidR="00396105" w:rsidRPr="00FF0106">
        <w:rPr>
          <w:rFonts w:cstheme="minorHAnsi"/>
        </w:rPr>
        <w:t xml:space="preserve"> children and their families</w:t>
      </w:r>
      <w:r w:rsidRPr="00FF0106">
        <w:rPr>
          <w:rFonts w:cstheme="minorHAnsi"/>
        </w:rPr>
        <w:t xml:space="preserve">, such as the strengthening of </w:t>
      </w:r>
      <w:r w:rsidRPr="00FF0106">
        <w:rPr>
          <w:rFonts w:cstheme="minorHAnsi"/>
          <w:lang w:val="en-SG"/>
        </w:rPr>
        <w:t xml:space="preserve">support and services for families </w:t>
      </w:r>
      <w:r w:rsidR="00346E13" w:rsidRPr="00FF0106">
        <w:rPr>
          <w:rFonts w:cstheme="minorHAnsi"/>
          <w:lang w:val="en-SG"/>
        </w:rPr>
        <w:t xml:space="preserve">and </w:t>
      </w:r>
      <w:r w:rsidR="00B1327C" w:rsidRPr="00FF0106">
        <w:rPr>
          <w:rFonts w:cstheme="minorHAnsi"/>
          <w:lang w:val="en-SG"/>
        </w:rPr>
        <w:t xml:space="preserve">parents’ </w:t>
      </w:r>
      <w:r w:rsidR="00346E13" w:rsidRPr="00FF0106">
        <w:rPr>
          <w:rFonts w:cstheme="minorHAnsi"/>
          <w:lang w:val="en-SG"/>
        </w:rPr>
        <w:t>partnership with schools</w:t>
      </w:r>
      <w:r w:rsidR="00E45A6B" w:rsidRPr="00FF0106">
        <w:rPr>
          <w:rFonts w:cstheme="minorHAnsi"/>
          <w:lang w:val="en-SG"/>
        </w:rPr>
        <w:t xml:space="preserve">. </w:t>
      </w:r>
      <w:r w:rsidR="005449AD" w:rsidRPr="00FF0106">
        <w:rPr>
          <w:rFonts w:cstheme="minorHAnsi"/>
          <w:lang w:val="en-SG"/>
        </w:rPr>
        <w:t>The State was also making laudable changes to the school system</w:t>
      </w:r>
      <w:r w:rsidR="00346E13" w:rsidRPr="00FF0106">
        <w:rPr>
          <w:rFonts w:cstheme="minorHAnsi"/>
          <w:lang w:val="en-SG"/>
        </w:rPr>
        <w:t>, such as the PSLE scoring system, removal of examinations at non-critical lev</w:t>
      </w:r>
      <w:r w:rsidR="00E45A6B" w:rsidRPr="00FF0106">
        <w:rPr>
          <w:rFonts w:cstheme="minorHAnsi"/>
          <w:lang w:val="en-SG"/>
        </w:rPr>
        <w:t xml:space="preserve">els and subject-based banding. </w:t>
      </w:r>
      <w:r w:rsidR="00346E13" w:rsidRPr="00FF0106">
        <w:rPr>
          <w:rFonts w:cstheme="minorHAnsi"/>
          <w:lang w:val="en-SG"/>
        </w:rPr>
        <w:t>The impact of these changes and new initiatives such as UPLIFT (Uplifting Pupils in Life and Inspiring Fa</w:t>
      </w:r>
      <w:r w:rsidR="00F96CA7" w:rsidRPr="00FF0106">
        <w:rPr>
          <w:rFonts w:cstheme="minorHAnsi"/>
          <w:lang w:val="en-SG"/>
        </w:rPr>
        <w:t xml:space="preserve">milies Task Force) in reducing </w:t>
      </w:r>
      <w:r w:rsidR="00346E13" w:rsidRPr="00FF0106">
        <w:rPr>
          <w:rFonts w:cstheme="minorHAnsi"/>
          <w:lang w:val="en-SG"/>
        </w:rPr>
        <w:t>excessive stress and supporting under-performing children from disad</w:t>
      </w:r>
      <w:r w:rsidR="00F96CA7" w:rsidRPr="00FF0106">
        <w:rPr>
          <w:rFonts w:cstheme="minorHAnsi"/>
          <w:lang w:val="en-SG"/>
        </w:rPr>
        <w:t xml:space="preserve">vantaged families </w:t>
      </w:r>
      <w:r w:rsidR="00346E13" w:rsidRPr="00FF0106">
        <w:rPr>
          <w:rFonts w:cstheme="minorHAnsi"/>
          <w:lang w:val="en-SG"/>
        </w:rPr>
        <w:t xml:space="preserve">have yet to be </w:t>
      </w:r>
      <w:r w:rsidR="00B1327C" w:rsidRPr="00FF0106">
        <w:rPr>
          <w:rFonts w:cstheme="minorHAnsi"/>
          <w:lang w:val="en-SG"/>
        </w:rPr>
        <w:t>seen</w:t>
      </w:r>
      <w:r w:rsidR="00346E13" w:rsidRPr="00FF0106">
        <w:rPr>
          <w:rFonts w:cstheme="minorHAnsi"/>
          <w:lang w:val="en-SG"/>
        </w:rPr>
        <w:t xml:space="preserve">, but they </w:t>
      </w:r>
      <w:r w:rsidR="00B1327C" w:rsidRPr="00FF0106">
        <w:rPr>
          <w:rFonts w:cstheme="minorHAnsi"/>
          <w:lang w:val="en-SG"/>
        </w:rPr>
        <w:t>appear</w:t>
      </w:r>
      <w:r w:rsidR="00346E13" w:rsidRPr="00FF0106">
        <w:rPr>
          <w:rFonts w:cstheme="minorHAnsi"/>
          <w:lang w:val="en-SG"/>
        </w:rPr>
        <w:t xml:space="preserve"> to be </w:t>
      </w:r>
      <w:r w:rsidR="00CE116A" w:rsidRPr="00FF0106">
        <w:rPr>
          <w:rFonts w:cstheme="minorHAnsi"/>
          <w:lang w:val="en-SG"/>
        </w:rPr>
        <w:t xml:space="preserve">initial </w:t>
      </w:r>
      <w:r w:rsidR="00346E13" w:rsidRPr="00FF0106">
        <w:rPr>
          <w:rFonts w:cstheme="minorHAnsi"/>
          <w:lang w:val="en-SG"/>
        </w:rPr>
        <w:t xml:space="preserve">steps in the right direction. </w:t>
      </w:r>
    </w:p>
    <w:p w:rsidR="00925DCF" w:rsidRPr="00FF0106" w:rsidRDefault="00FC0FCD" w:rsidP="009D07D1">
      <w:pPr>
        <w:pStyle w:val="ListParagraph"/>
        <w:numPr>
          <w:ilvl w:val="0"/>
          <w:numId w:val="1"/>
        </w:numPr>
        <w:spacing w:before="240" w:line="360" w:lineRule="auto"/>
        <w:contextualSpacing w:val="0"/>
        <w:jc w:val="both"/>
        <w:rPr>
          <w:rFonts w:cstheme="minorHAnsi"/>
          <w:b/>
        </w:rPr>
      </w:pPr>
      <w:r w:rsidRPr="00FF0106">
        <w:rPr>
          <w:rFonts w:cstheme="minorHAnsi"/>
        </w:rPr>
        <w:t xml:space="preserve">This report aims to bring forth </w:t>
      </w:r>
      <w:r w:rsidR="00510F94" w:rsidRPr="00FF0106">
        <w:rPr>
          <w:rFonts w:cstheme="minorHAnsi"/>
        </w:rPr>
        <w:t xml:space="preserve">MENDAKI’s perspective as well as </w:t>
      </w:r>
      <w:r w:rsidRPr="00FF0106">
        <w:rPr>
          <w:rFonts w:cstheme="minorHAnsi"/>
        </w:rPr>
        <w:t xml:space="preserve">some of the “voices” and lived experiences of the Singapore families and children from </w:t>
      </w:r>
      <w:r w:rsidR="001F57E1">
        <w:rPr>
          <w:rFonts w:cstheme="minorHAnsi"/>
        </w:rPr>
        <w:t>low income</w:t>
      </w:r>
      <w:r w:rsidRPr="00FF0106">
        <w:rPr>
          <w:rFonts w:cstheme="minorHAnsi"/>
        </w:rPr>
        <w:t xml:space="preserve"> backgrounds. For the purpose of this report, “low income families” refer to families with Gross Household Income (GHI) not exceeding </w:t>
      </w:r>
      <w:r w:rsidRPr="00112759">
        <w:rPr>
          <w:rFonts w:cstheme="minorHAnsi"/>
        </w:rPr>
        <w:t>S$2,750</w:t>
      </w:r>
      <w:r w:rsidR="004234D8">
        <w:rPr>
          <w:rFonts w:cstheme="minorHAnsi"/>
        </w:rPr>
        <w:t xml:space="preserve"> (US$2,033)</w:t>
      </w:r>
      <w:r w:rsidRPr="00FF0106">
        <w:rPr>
          <w:rFonts w:cstheme="minorHAnsi"/>
        </w:rPr>
        <w:t xml:space="preserve"> per month or Per Capita Income (PCI) not </w:t>
      </w:r>
      <w:r w:rsidRPr="00112759">
        <w:rPr>
          <w:rFonts w:cstheme="minorHAnsi"/>
        </w:rPr>
        <w:t>exceeding S$690</w:t>
      </w:r>
      <w:r w:rsidR="004234D8">
        <w:rPr>
          <w:rFonts w:cstheme="minorHAnsi"/>
        </w:rPr>
        <w:t xml:space="preserve"> (US$510)</w:t>
      </w:r>
      <w:r w:rsidRPr="00FF0106">
        <w:rPr>
          <w:rFonts w:cstheme="minorHAnsi"/>
        </w:rPr>
        <w:t xml:space="preserve"> per month.</w:t>
      </w:r>
      <w:r w:rsidRPr="00FF0106">
        <w:rPr>
          <w:rStyle w:val="FootnoteReference"/>
          <w:rFonts w:cstheme="minorHAnsi"/>
        </w:rPr>
        <w:footnoteReference w:id="3"/>
      </w:r>
      <w:r w:rsidR="00112759">
        <w:rPr>
          <w:rFonts w:cstheme="minorHAnsi"/>
          <w:b/>
        </w:rPr>
        <w:t xml:space="preserve"> </w:t>
      </w:r>
      <w:r w:rsidRPr="00FF0106">
        <w:rPr>
          <w:rFonts w:cstheme="minorHAnsi"/>
          <w:lang w:val="en-SG"/>
        </w:rPr>
        <w:t>T</w:t>
      </w:r>
      <w:r w:rsidR="005A276A" w:rsidRPr="00FF0106">
        <w:rPr>
          <w:rFonts w:cstheme="minorHAnsi"/>
          <w:lang w:val="en-SG"/>
        </w:rPr>
        <w:t xml:space="preserve">his report will highlight </w:t>
      </w:r>
      <w:r w:rsidR="00E30BC9" w:rsidRPr="00FF0106">
        <w:rPr>
          <w:rFonts w:cstheme="minorHAnsi"/>
          <w:lang w:val="en-SG"/>
        </w:rPr>
        <w:t xml:space="preserve">six </w:t>
      </w:r>
      <w:r w:rsidR="00925DCF" w:rsidRPr="00FF0106">
        <w:rPr>
          <w:rFonts w:cstheme="minorHAnsi"/>
          <w:lang w:val="en-SG"/>
        </w:rPr>
        <w:t>key issues that we like to bri</w:t>
      </w:r>
      <w:r w:rsidR="005A276A" w:rsidRPr="00FF0106">
        <w:rPr>
          <w:rFonts w:cstheme="minorHAnsi"/>
          <w:lang w:val="en-SG"/>
        </w:rPr>
        <w:t>ng to the Committee’s attention.</w:t>
      </w:r>
    </w:p>
    <w:p w:rsidR="005B7A0C" w:rsidRPr="00FF0106" w:rsidRDefault="005B7A0C">
      <w:pPr>
        <w:rPr>
          <w:rFonts w:cstheme="minorHAnsi"/>
          <w:b/>
        </w:rPr>
      </w:pPr>
      <w:r w:rsidRPr="00FF0106">
        <w:rPr>
          <w:rFonts w:cstheme="minorHAnsi"/>
          <w:b/>
        </w:rPr>
        <w:br w:type="page"/>
      </w:r>
    </w:p>
    <w:p w:rsidR="00D4164D" w:rsidRPr="00FF0106" w:rsidRDefault="00D4164D" w:rsidP="00E244EA">
      <w:pPr>
        <w:rPr>
          <w:rFonts w:cstheme="minorHAnsi"/>
          <w:b/>
        </w:rPr>
      </w:pPr>
      <w:r w:rsidRPr="00FF0106">
        <w:rPr>
          <w:rFonts w:cstheme="minorHAnsi"/>
          <w:b/>
        </w:rPr>
        <w:t>Key Concerns</w:t>
      </w:r>
    </w:p>
    <w:p w:rsidR="005E2D02" w:rsidRPr="00FF0106" w:rsidRDefault="005E2D02" w:rsidP="005E2D02">
      <w:pPr>
        <w:pStyle w:val="ListParagraph"/>
        <w:numPr>
          <w:ilvl w:val="0"/>
          <w:numId w:val="6"/>
        </w:numPr>
        <w:shd w:val="clear" w:color="auto" w:fill="FFFFFF"/>
        <w:spacing w:line="360" w:lineRule="auto"/>
        <w:jc w:val="both"/>
        <w:rPr>
          <w:rFonts w:cstheme="minorHAnsi"/>
          <w:b/>
          <w:u w:val="single"/>
        </w:rPr>
      </w:pPr>
      <w:r w:rsidRPr="00FF0106">
        <w:rPr>
          <w:rFonts w:cstheme="minorHAnsi"/>
          <w:b/>
          <w:u w:val="single"/>
        </w:rPr>
        <w:t>General principles</w:t>
      </w:r>
    </w:p>
    <w:p w:rsidR="005E2D02" w:rsidRPr="00FF0106" w:rsidRDefault="005E2D02" w:rsidP="00D4164D">
      <w:pPr>
        <w:shd w:val="clear" w:color="auto" w:fill="FFFFFF"/>
        <w:spacing w:line="360" w:lineRule="auto"/>
        <w:jc w:val="both"/>
        <w:rPr>
          <w:rFonts w:cstheme="minorHAnsi"/>
          <w:b/>
        </w:rPr>
      </w:pPr>
      <w:r w:rsidRPr="00FF0106">
        <w:rPr>
          <w:rFonts w:cstheme="minorHAnsi"/>
          <w:b/>
        </w:rPr>
        <w:t>Article 6: Right to life, survival and development</w:t>
      </w:r>
    </w:p>
    <w:p w:rsidR="005568E2" w:rsidRPr="00FF0106" w:rsidRDefault="00D0429A" w:rsidP="00D4164D">
      <w:pPr>
        <w:shd w:val="clear" w:color="auto" w:fill="FFFFFF"/>
        <w:spacing w:line="360" w:lineRule="auto"/>
        <w:jc w:val="both"/>
        <w:rPr>
          <w:rFonts w:cstheme="minorHAnsi"/>
          <w:b/>
          <w:i/>
        </w:rPr>
      </w:pPr>
      <w:r w:rsidRPr="00FF0106">
        <w:rPr>
          <w:rFonts w:cstheme="minorHAnsi"/>
          <w:i/>
        </w:rPr>
        <w:t>Plight of s</w:t>
      </w:r>
      <w:r w:rsidR="005568E2" w:rsidRPr="00FF0106">
        <w:rPr>
          <w:rFonts w:cstheme="minorHAnsi"/>
          <w:i/>
        </w:rPr>
        <w:t>tateless children</w:t>
      </w:r>
      <w:r w:rsidRPr="00FF0106">
        <w:rPr>
          <w:rFonts w:cstheme="minorHAnsi"/>
          <w:i/>
        </w:rPr>
        <w:t xml:space="preserve"> from socio-economically disadvantaged backgrounds</w:t>
      </w:r>
    </w:p>
    <w:p w:rsidR="00202233" w:rsidRPr="00FF0106" w:rsidRDefault="00D4164D"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As of </w:t>
      </w:r>
      <w:r w:rsidR="00E56360" w:rsidRPr="00FF0106">
        <w:rPr>
          <w:rFonts w:cstheme="minorHAnsi"/>
        </w:rPr>
        <w:t xml:space="preserve">31 </w:t>
      </w:r>
      <w:r w:rsidR="0079587A" w:rsidRPr="00FF0106">
        <w:rPr>
          <w:rFonts w:cstheme="minorHAnsi"/>
        </w:rPr>
        <w:t xml:space="preserve">December </w:t>
      </w:r>
      <w:r w:rsidRPr="00FF0106">
        <w:rPr>
          <w:rFonts w:cstheme="minorHAnsi"/>
        </w:rPr>
        <w:t>2018, there were 1,303 stateless persons living in Singapore</w:t>
      </w:r>
      <w:r w:rsidR="0079587A" w:rsidRPr="00FF0106">
        <w:rPr>
          <w:rFonts w:cstheme="minorHAnsi"/>
        </w:rPr>
        <w:t>.</w:t>
      </w:r>
      <w:r w:rsidRPr="00FF0106">
        <w:rPr>
          <w:rStyle w:val="FootnoteReference"/>
          <w:rFonts w:cstheme="minorHAnsi"/>
        </w:rPr>
        <w:footnoteReference w:id="4"/>
      </w:r>
      <w:r w:rsidR="0079587A" w:rsidRPr="00FF0106">
        <w:rPr>
          <w:rFonts w:cstheme="minorHAnsi"/>
        </w:rPr>
        <w:t xml:space="preserve"> </w:t>
      </w:r>
      <w:r w:rsidR="008F1C20" w:rsidRPr="00FF0106">
        <w:rPr>
          <w:rFonts w:cstheme="minorHAnsi"/>
        </w:rPr>
        <w:t xml:space="preserve">These stateless persons also include children who were born in Singapore but were ineligible for Singapore Citizenship (SC) at birth due to varying circumstances such as that their parents were not Singapore Citizens </w:t>
      </w:r>
      <w:r w:rsidR="008F1C20" w:rsidRPr="00FF0106">
        <w:rPr>
          <w:rFonts w:cstheme="minorHAnsi"/>
          <w:shd w:val="clear" w:color="auto" w:fill="FFFFFF"/>
        </w:rPr>
        <w:t xml:space="preserve">or </w:t>
      </w:r>
      <w:r w:rsidR="00A2502E" w:rsidRPr="00FF0106">
        <w:rPr>
          <w:rFonts w:cstheme="minorHAnsi"/>
          <w:shd w:val="clear" w:color="auto" w:fill="FFFFFF"/>
        </w:rPr>
        <w:t xml:space="preserve">their </w:t>
      </w:r>
      <w:r w:rsidR="008F1C20" w:rsidRPr="00FF0106">
        <w:rPr>
          <w:rFonts w:cstheme="minorHAnsi"/>
          <w:shd w:val="clear" w:color="auto" w:fill="FFFFFF"/>
        </w:rPr>
        <w:t>Singapore Citizen</w:t>
      </w:r>
      <w:r w:rsidR="00CE116A" w:rsidRPr="00FF0106">
        <w:rPr>
          <w:rFonts w:cstheme="minorHAnsi"/>
          <w:shd w:val="clear" w:color="auto" w:fill="FFFFFF"/>
        </w:rPr>
        <w:t xml:space="preserve"> parents had </w:t>
      </w:r>
      <w:r w:rsidR="008F1C20" w:rsidRPr="00FF0106">
        <w:rPr>
          <w:rFonts w:cstheme="minorHAnsi"/>
          <w:shd w:val="clear" w:color="auto" w:fill="FFFFFF"/>
        </w:rPr>
        <w:t>failed to register</w:t>
      </w:r>
      <w:r w:rsidR="0064247D" w:rsidRPr="00FF0106">
        <w:rPr>
          <w:rFonts w:cstheme="minorHAnsi"/>
          <w:shd w:val="clear" w:color="auto" w:fill="FFFFFF"/>
        </w:rPr>
        <w:t xml:space="preserve"> </w:t>
      </w:r>
      <w:r w:rsidR="00D65B44" w:rsidRPr="00FF0106">
        <w:rPr>
          <w:rFonts w:cstheme="minorHAnsi"/>
          <w:shd w:val="clear" w:color="auto" w:fill="FFFFFF"/>
        </w:rPr>
        <w:t xml:space="preserve">the children </w:t>
      </w:r>
      <w:r w:rsidR="0064247D" w:rsidRPr="00FF0106">
        <w:rPr>
          <w:rFonts w:cstheme="minorHAnsi"/>
          <w:shd w:val="clear" w:color="auto" w:fill="FFFFFF"/>
        </w:rPr>
        <w:t>for citizenship at point of birth.</w:t>
      </w:r>
    </w:p>
    <w:p w:rsidR="00202233" w:rsidRPr="00FF0106" w:rsidRDefault="00F95B8D" w:rsidP="009D07D1">
      <w:pPr>
        <w:pStyle w:val="ListParagraph"/>
        <w:numPr>
          <w:ilvl w:val="0"/>
          <w:numId w:val="1"/>
        </w:numPr>
        <w:shd w:val="clear" w:color="auto" w:fill="FFFFFF"/>
        <w:spacing w:before="240" w:after="0" w:line="360" w:lineRule="auto"/>
        <w:contextualSpacing w:val="0"/>
        <w:jc w:val="both"/>
        <w:rPr>
          <w:rFonts w:cstheme="minorHAnsi"/>
        </w:rPr>
      </w:pPr>
      <w:r w:rsidRPr="00FF0106">
        <w:rPr>
          <w:rFonts w:cstheme="minorHAnsi"/>
          <w:shd w:val="clear" w:color="auto" w:fill="FFFFFF"/>
        </w:rPr>
        <w:t xml:space="preserve">Being non-citizens, stateless children are not eligible </w:t>
      </w:r>
      <w:r w:rsidR="00A2502E" w:rsidRPr="00FF0106">
        <w:rPr>
          <w:rFonts w:cstheme="minorHAnsi"/>
          <w:shd w:val="clear" w:color="auto" w:fill="FFFFFF"/>
        </w:rPr>
        <w:t>f</w:t>
      </w:r>
      <w:r w:rsidRPr="00FF0106">
        <w:rPr>
          <w:rFonts w:cstheme="minorHAnsi"/>
          <w:shd w:val="clear" w:color="auto" w:fill="FFFFFF"/>
        </w:rPr>
        <w:t>o</w:t>
      </w:r>
      <w:r w:rsidR="00A2502E" w:rsidRPr="00FF0106">
        <w:rPr>
          <w:rFonts w:cstheme="minorHAnsi"/>
          <w:shd w:val="clear" w:color="auto" w:fill="FFFFFF"/>
        </w:rPr>
        <w:t>r</w:t>
      </w:r>
      <w:r w:rsidRPr="00FF0106">
        <w:rPr>
          <w:rFonts w:cstheme="minorHAnsi"/>
          <w:shd w:val="clear" w:color="auto" w:fill="FFFFFF"/>
        </w:rPr>
        <w:t xml:space="preserve"> subsidised education and health</w:t>
      </w:r>
      <w:r w:rsidR="00E26098" w:rsidRPr="00FF0106">
        <w:rPr>
          <w:rFonts w:cstheme="minorHAnsi"/>
          <w:shd w:val="clear" w:color="auto" w:fill="FFFFFF"/>
        </w:rPr>
        <w:t xml:space="preserve"> </w:t>
      </w:r>
      <w:r w:rsidRPr="00FF0106">
        <w:rPr>
          <w:rFonts w:cstheme="minorHAnsi"/>
          <w:shd w:val="clear" w:color="auto" w:fill="FFFFFF"/>
        </w:rPr>
        <w:t>care. A stateless child</w:t>
      </w:r>
      <w:r w:rsidR="00553321" w:rsidRPr="00FF0106">
        <w:rPr>
          <w:rFonts w:cstheme="minorHAnsi"/>
          <w:shd w:val="clear" w:color="auto" w:fill="FFFFFF"/>
        </w:rPr>
        <w:t xml:space="preserve">, though born and lived his </w:t>
      </w:r>
      <w:r w:rsidR="00A2502E" w:rsidRPr="00FF0106">
        <w:rPr>
          <w:rFonts w:cstheme="minorHAnsi"/>
          <w:shd w:val="clear" w:color="auto" w:fill="FFFFFF"/>
        </w:rPr>
        <w:t xml:space="preserve">entire </w:t>
      </w:r>
      <w:r w:rsidR="00553321" w:rsidRPr="00FF0106">
        <w:rPr>
          <w:rFonts w:cstheme="minorHAnsi"/>
          <w:shd w:val="clear" w:color="auto" w:fill="FFFFFF"/>
        </w:rPr>
        <w:t>li</w:t>
      </w:r>
      <w:r w:rsidR="00D65B44" w:rsidRPr="00FF0106">
        <w:rPr>
          <w:rFonts w:cstheme="minorHAnsi"/>
          <w:shd w:val="clear" w:color="auto" w:fill="FFFFFF"/>
        </w:rPr>
        <w:t>f</w:t>
      </w:r>
      <w:r w:rsidR="00553321" w:rsidRPr="00FF0106">
        <w:rPr>
          <w:rFonts w:cstheme="minorHAnsi"/>
          <w:shd w:val="clear" w:color="auto" w:fill="FFFFFF"/>
        </w:rPr>
        <w:t>e in Singapore,</w:t>
      </w:r>
      <w:r w:rsidRPr="00FF0106">
        <w:rPr>
          <w:rFonts w:cstheme="minorHAnsi"/>
          <w:shd w:val="clear" w:color="auto" w:fill="FFFFFF"/>
        </w:rPr>
        <w:t xml:space="preserve"> </w:t>
      </w:r>
      <w:r w:rsidR="009302B6" w:rsidRPr="00FF0106">
        <w:rPr>
          <w:rFonts w:cstheme="minorHAnsi"/>
          <w:shd w:val="clear" w:color="auto" w:fill="FFFFFF"/>
        </w:rPr>
        <w:t xml:space="preserve">is considered as foreigners. </w:t>
      </w:r>
      <w:r w:rsidR="00553321" w:rsidRPr="00FF0106">
        <w:rPr>
          <w:rFonts w:cstheme="minorHAnsi"/>
          <w:shd w:val="clear" w:color="auto" w:fill="FFFFFF"/>
        </w:rPr>
        <w:t xml:space="preserve">He </w:t>
      </w:r>
      <w:r w:rsidRPr="00FF0106">
        <w:rPr>
          <w:rFonts w:cstheme="minorHAnsi"/>
          <w:shd w:val="clear" w:color="auto" w:fill="FFFFFF"/>
        </w:rPr>
        <w:t>will be</w:t>
      </w:r>
      <w:r w:rsidR="005236AA" w:rsidRPr="00FF0106">
        <w:rPr>
          <w:rFonts w:cstheme="minorHAnsi"/>
          <w:shd w:val="clear" w:color="auto" w:fill="FFFFFF"/>
        </w:rPr>
        <w:t xml:space="preserve"> charged the</w:t>
      </w:r>
      <w:r w:rsidR="00553321" w:rsidRPr="00FF0106">
        <w:rPr>
          <w:rFonts w:cstheme="minorHAnsi"/>
          <w:shd w:val="clear" w:color="auto" w:fill="FFFFFF"/>
        </w:rPr>
        <w:t xml:space="preserve"> same</w:t>
      </w:r>
      <w:r w:rsidR="005236AA" w:rsidRPr="00FF0106">
        <w:rPr>
          <w:rFonts w:cstheme="minorHAnsi"/>
          <w:shd w:val="clear" w:color="auto" w:fill="FFFFFF"/>
        </w:rPr>
        <w:t xml:space="preserve"> </w:t>
      </w:r>
      <w:r w:rsidR="00D65B44" w:rsidRPr="00FF0106">
        <w:rPr>
          <w:rFonts w:cstheme="minorHAnsi"/>
          <w:shd w:val="clear" w:color="auto" w:fill="FFFFFF"/>
        </w:rPr>
        <w:t xml:space="preserve">school fees </w:t>
      </w:r>
      <w:r w:rsidR="00553321" w:rsidRPr="00FF0106">
        <w:rPr>
          <w:rFonts w:cstheme="minorHAnsi"/>
          <w:shd w:val="clear" w:color="auto" w:fill="FFFFFF"/>
        </w:rPr>
        <w:t>as</w:t>
      </w:r>
      <w:r w:rsidR="005236AA" w:rsidRPr="00FF0106">
        <w:rPr>
          <w:rFonts w:cstheme="minorHAnsi"/>
          <w:shd w:val="clear" w:color="auto" w:fill="FFFFFF"/>
        </w:rPr>
        <w:t xml:space="preserve"> foreigners, up</w:t>
      </w:r>
      <w:r w:rsidR="00AD1402" w:rsidRPr="00FF0106">
        <w:rPr>
          <w:rFonts w:cstheme="minorHAnsi"/>
          <w:shd w:val="clear" w:color="auto" w:fill="FFFFFF"/>
        </w:rPr>
        <w:t xml:space="preserve"> </w:t>
      </w:r>
      <w:r w:rsidR="00A2502E" w:rsidRPr="00E320B3">
        <w:rPr>
          <w:rFonts w:cstheme="minorHAnsi"/>
          <w:shd w:val="clear" w:color="auto" w:fill="FFFFFF"/>
        </w:rPr>
        <w:t xml:space="preserve">to </w:t>
      </w:r>
      <w:r w:rsidR="00AD1402" w:rsidRPr="00E320B3">
        <w:rPr>
          <w:rFonts w:cstheme="minorHAnsi"/>
          <w:shd w:val="clear" w:color="auto" w:fill="FFFFFF"/>
        </w:rPr>
        <w:t>S$453</w:t>
      </w:r>
      <w:r w:rsidR="004234D8" w:rsidRPr="00E320B3">
        <w:rPr>
          <w:rFonts w:cstheme="minorHAnsi"/>
          <w:shd w:val="clear" w:color="auto" w:fill="FFFFFF"/>
        </w:rPr>
        <w:t xml:space="preserve"> (US$334)</w:t>
      </w:r>
      <w:r w:rsidR="005236AA" w:rsidRPr="00E320B3">
        <w:rPr>
          <w:rFonts w:cstheme="minorHAnsi"/>
          <w:shd w:val="clear" w:color="auto" w:fill="FFFFFF"/>
        </w:rPr>
        <w:t xml:space="preserve"> per month for primary school and S$740</w:t>
      </w:r>
      <w:r w:rsidR="004234D8" w:rsidRPr="00E320B3">
        <w:rPr>
          <w:rFonts w:cstheme="minorHAnsi"/>
          <w:shd w:val="clear" w:color="auto" w:fill="FFFFFF"/>
        </w:rPr>
        <w:t xml:space="preserve"> (US$547)</w:t>
      </w:r>
      <w:r w:rsidR="005236AA" w:rsidRPr="00E320B3">
        <w:rPr>
          <w:rFonts w:cstheme="minorHAnsi"/>
          <w:shd w:val="clear" w:color="auto" w:fill="FFFFFF"/>
        </w:rPr>
        <w:t xml:space="preserve"> </w:t>
      </w:r>
      <w:r w:rsidR="00AD1402" w:rsidRPr="00E320B3">
        <w:rPr>
          <w:rFonts w:cstheme="minorHAnsi"/>
          <w:shd w:val="clear" w:color="auto" w:fill="FFFFFF"/>
        </w:rPr>
        <w:t xml:space="preserve">per month </w:t>
      </w:r>
      <w:r w:rsidR="005236AA" w:rsidRPr="00E320B3">
        <w:rPr>
          <w:rFonts w:cstheme="minorHAnsi"/>
          <w:shd w:val="clear" w:color="auto" w:fill="FFFFFF"/>
        </w:rPr>
        <w:t xml:space="preserve">for secondary school. </w:t>
      </w:r>
      <w:r w:rsidR="00EC7981" w:rsidRPr="00E320B3">
        <w:rPr>
          <w:rFonts w:cstheme="minorHAnsi"/>
          <w:shd w:val="clear" w:color="auto" w:fill="FFFFFF"/>
        </w:rPr>
        <w:t xml:space="preserve">The fees are slated to increase </w:t>
      </w:r>
      <w:r w:rsidR="00AD1402" w:rsidRPr="00E320B3">
        <w:rPr>
          <w:rFonts w:cstheme="minorHAnsi"/>
          <w:shd w:val="clear" w:color="auto" w:fill="FFFFFF"/>
        </w:rPr>
        <w:t>in 2020</w:t>
      </w:r>
      <w:r w:rsidR="00AD1402" w:rsidRPr="00FF0106">
        <w:rPr>
          <w:rFonts w:cstheme="minorHAnsi"/>
          <w:shd w:val="clear" w:color="auto" w:fill="FFFFFF"/>
        </w:rPr>
        <w:t xml:space="preserve"> </w:t>
      </w:r>
      <w:r w:rsidR="00AD1402" w:rsidRPr="00E320B3">
        <w:rPr>
          <w:rFonts w:cstheme="minorHAnsi"/>
          <w:shd w:val="clear" w:color="auto" w:fill="FFFFFF"/>
        </w:rPr>
        <w:t>to S$478</w:t>
      </w:r>
      <w:r w:rsidR="004234D8" w:rsidRPr="00E320B3">
        <w:rPr>
          <w:rFonts w:cstheme="minorHAnsi"/>
          <w:shd w:val="clear" w:color="auto" w:fill="FFFFFF"/>
        </w:rPr>
        <w:t xml:space="preserve"> (US$353)</w:t>
      </w:r>
      <w:r w:rsidR="00AD1402" w:rsidRPr="00E320B3">
        <w:rPr>
          <w:rFonts w:cstheme="minorHAnsi"/>
          <w:shd w:val="clear" w:color="auto" w:fill="FFFFFF"/>
        </w:rPr>
        <w:t xml:space="preserve"> and S$800</w:t>
      </w:r>
      <w:r w:rsidR="004234D8" w:rsidRPr="00E320B3">
        <w:rPr>
          <w:rFonts w:cstheme="minorHAnsi"/>
          <w:shd w:val="clear" w:color="auto" w:fill="FFFFFF"/>
        </w:rPr>
        <w:t xml:space="preserve"> (US$591)</w:t>
      </w:r>
      <w:r w:rsidR="00AD1402" w:rsidRPr="00E320B3">
        <w:rPr>
          <w:rFonts w:cstheme="minorHAnsi"/>
          <w:shd w:val="clear" w:color="auto" w:fill="FFFFFF"/>
        </w:rPr>
        <w:t xml:space="preserve"> respectively.</w:t>
      </w:r>
      <w:r w:rsidR="00AD1402" w:rsidRPr="00E320B3">
        <w:rPr>
          <w:rStyle w:val="FootnoteReference"/>
          <w:rFonts w:cstheme="minorHAnsi"/>
          <w:shd w:val="clear" w:color="auto" w:fill="FFFFFF"/>
        </w:rPr>
        <w:footnoteReference w:id="5"/>
      </w:r>
      <w:r w:rsidRPr="00E320B3">
        <w:rPr>
          <w:rFonts w:cstheme="minorHAnsi"/>
          <w:shd w:val="clear" w:color="auto" w:fill="FFFFFF"/>
        </w:rPr>
        <w:t xml:space="preserve"> </w:t>
      </w:r>
      <w:r w:rsidR="00E53592" w:rsidRPr="00E320B3">
        <w:rPr>
          <w:rFonts w:cstheme="minorHAnsi"/>
          <w:shd w:val="clear" w:color="auto" w:fill="FFFFFF"/>
        </w:rPr>
        <w:t>In terms of access to health</w:t>
      </w:r>
      <w:r w:rsidR="00C153DF" w:rsidRPr="00E320B3">
        <w:rPr>
          <w:rFonts w:cstheme="minorHAnsi"/>
          <w:shd w:val="clear" w:color="auto" w:fill="FFFFFF"/>
        </w:rPr>
        <w:t xml:space="preserve"> </w:t>
      </w:r>
      <w:r w:rsidR="00E53592" w:rsidRPr="00E320B3">
        <w:rPr>
          <w:rFonts w:cstheme="minorHAnsi"/>
          <w:shd w:val="clear" w:color="auto" w:fill="FFFFFF"/>
        </w:rPr>
        <w:t>care, a stateless child will have to pay up to S$51</w:t>
      </w:r>
      <w:r w:rsidR="004234D8" w:rsidRPr="00E320B3">
        <w:rPr>
          <w:rFonts w:cstheme="minorHAnsi"/>
          <w:shd w:val="clear" w:color="auto" w:fill="FFFFFF"/>
        </w:rPr>
        <w:t xml:space="preserve"> (</w:t>
      </w:r>
      <w:r w:rsidR="004234D8">
        <w:rPr>
          <w:rFonts w:cstheme="minorHAnsi"/>
          <w:shd w:val="clear" w:color="auto" w:fill="FFFFFF"/>
        </w:rPr>
        <w:t>US$37)</w:t>
      </w:r>
      <w:r w:rsidR="00E53592" w:rsidRPr="00FF0106">
        <w:rPr>
          <w:rFonts w:cstheme="minorHAnsi"/>
          <w:shd w:val="clear" w:color="auto" w:fill="FFFFFF"/>
        </w:rPr>
        <w:t xml:space="preserve"> for a consultation with a physician at government-run polyclinics, as compared to a Singaporean child who is required to pay</w:t>
      </w:r>
      <w:r w:rsidR="00C44744">
        <w:rPr>
          <w:rFonts w:cstheme="minorHAnsi"/>
          <w:shd w:val="clear" w:color="auto" w:fill="FFFFFF"/>
        </w:rPr>
        <w:t xml:space="preserve"> </w:t>
      </w:r>
      <w:r w:rsidR="00C44744" w:rsidRPr="00E320B3">
        <w:rPr>
          <w:rFonts w:cstheme="minorHAnsi"/>
          <w:shd w:val="clear" w:color="auto" w:fill="FFFFFF"/>
        </w:rPr>
        <w:t>only</w:t>
      </w:r>
      <w:r w:rsidR="00E53592" w:rsidRPr="00E320B3">
        <w:rPr>
          <w:rFonts w:cstheme="minorHAnsi"/>
          <w:shd w:val="clear" w:color="auto" w:fill="FFFFFF"/>
        </w:rPr>
        <w:t xml:space="preserve"> S$7</w:t>
      </w:r>
      <w:r w:rsidR="004234D8" w:rsidRPr="00E320B3">
        <w:rPr>
          <w:rFonts w:cstheme="minorHAnsi"/>
          <w:shd w:val="clear" w:color="auto" w:fill="FFFFFF"/>
        </w:rPr>
        <w:t xml:space="preserve"> (US$5)</w:t>
      </w:r>
      <w:r w:rsidR="00E53592" w:rsidRPr="00E320B3">
        <w:rPr>
          <w:rFonts w:cstheme="minorHAnsi"/>
          <w:shd w:val="clear" w:color="auto" w:fill="FFFFFF"/>
        </w:rPr>
        <w:t>.</w:t>
      </w:r>
      <w:r w:rsidR="00E53592" w:rsidRPr="00E320B3">
        <w:rPr>
          <w:rStyle w:val="FootnoteReference"/>
          <w:rFonts w:cstheme="minorHAnsi"/>
          <w:shd w:val="clear" w:color="auto" w:fill="FFFFFF"/>
        </w:rPr>
        <w:footnoteReference w:id="6"/>
      </w:r>
      <w:r w:rsidR="009302B6" w:rsidRPr="00E320B3">
        <w:rPr>
          <w:rFonts w:cstheme="minorHAnsi"/>
          <w:shd w:val="clear" w:color="auto" w:fill="FFFFFF"/>
        </w:rPr>
        <w:t xml:space="preserve"> </w:t>
      </w:r>
      <w:r w:rsidR="00837CDF" w:rsidRPr="00E320B3">
        <w:rPr>
          <w:rFonts w:cstheme="minorHAnsi"/>
          <w:shd w:val="clear" w:color="auto" w:fill="FFFFFF"/>
        </w:rPr>
        <w:t>These children are also not entitled to subsidised childhood immunisations</w:t>
      </w:r>
      <w:r w:rsidR="000B0DF1" w:rsidRPr="00E320B3">
        <w:rPr>
          <w:rFonts w:cstheme="minorHAnsi"/>
          <w:shd w:val="clear" w:color="auto" w:fill="FFFFFF"/>
        </w:rPr>
        <w:t xml:space="preserve"> and dental services</w:t>
      </w:r>
      <w:r w:rsidR="00D63803" w:rsidRPr="00FF0106">
        <w:rPr>
          <w:rFonts w:cstheme="minorHAnsi"/>
          <w:shd w:val="clear" w:color="auto" w:fill="FFFFFF"/>
        </w:rPr>
        <w:t>.</w:t>
      </w:r>
    </w:p>
    <w:p w:rsidR="000F2BF8" w:rsidRPr="00FF0106" w:rsidRDefault="00187949" w:rsidP="002B7A1F">
      <w:pPr>
        <w:pStyle w:val="ListParagraph"/>
        <w:numPr>
          <w:ilvl w:val="0"/>
          <w:numId w:val="1"/>
        </w:numPr>
        <w:shd w:val="clear" w:color="auto" w:fill="FFFFFF"/>
        <w:spacing w:before="240" w:after="0" w:line="360" w:lineRule="auto"/>
        <w:ind w:left="714" w:hanging="357"/>
        <w:contextualSpacing w:val="0"/>
        <w:jc w:val="both"/>
        <w:rPr>
          <w:rFonts w:cstheme="minorHAnsi"/>
        </w:rPr>
      </w:pPr>
      <w:r w:rsidRPr="00FF0106">
        <w:rPr>
          <w:rFonts w:cstheme="minorHAnsi"/>
          <w:noProof/>
          <w:lang w:eastAsia="en-GB"/>
        </w:rPr>
        <mc:AlternateContent>
          <mc:Choice Requires="wps">
            <w:drawing>
              <wp:anchor distT="0" distB="0" distL="114300" distR="114300" simplePos="0" relativeHeight="251668480" behindDoc="0" locked="0" layoutInCell="1" allowOverlap="1" wp14:anchorId="06646E58" wp14:editId="55E9E25C">
                <wp:simplePos x="0" y="0"/>
                <wp:positionH relativeFrom="margin">
                  <wp:align>center</wp:align>
                </wp:positionH>
                <wp:positionV relativeFrom="margin">
                  <wp:align>top</wp:align>
                </wp:positionV>
                <wp:extent cx="5134610" cy="2869565"/>
                <wp:effectExtent l="0" t="0" r="27940" b="260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4708" cy="2869660"/>
                        </a:xfrm>
                        <a:prstGeom prst="rect">
                          <a:avLst/>
                        </a:prstGeom>
                        <a:solidFill>
                          <a:srgbClr val="FFFFFF"/>
                        </a:solidFill>
                        <a:ln w="9525">
                          <a:solidFill>
                            <a:srgbClr val="000000"/>
                          </a:solidFill>
                          <a:miter lim="800000"/>
                          <a:headEnd/>
                          <a:tailEnd/>
                        </a:ln>
                      </wps:spPr>
                      <wps:txbx>
                        <w:txbxContent>
                          <w:p w:rsidR="009D1A65" w:rsidRPr="00413F33" w:rsidRDefault="009D1A65" w:rsidP="003429FB">
                            <w:pPr>
                              <w:rPr>
                                <w:b/>
                              </w:rPr>
                            </w:pPr>
                            <w:r w:rsidRPr="00413F33">
                              <w:rPr>
                                <w:b/>
                              </w:rPr>
                              <w:t>Case Studies: Stateless and in-limbo</w:t>
                            </w:r>
                          </w:p>
                          <w:p w:rsidR="009D1A65" w:rsidRDefault="009D1A65" w:rsidP="00187949">
                            <w:pPr>
                              <w:jc w:val="both"/>
                              <w:rPr>
                                <w:rFonts w:cstheme="minorHAnsi"/>
                              </w:rPr>
                            </w:pPr>
                            <w:r w:rsidRPr="002B7A1F">
                              <w:rPr>
                                <w:rFonts w:cstheme="minorHAnsi"/>
                                <w:b/>
                              </w:rPr>
                              <w:t>First case</w:t>
                            </w:r>
                            <w:r>
                              <w:rPr>
                                <w:rFonts w:cstheme="minorHAnsi"/>
                              </w:rPr>
                              <w:t xml:space="preserve">: </w:t>
                            </w:r>
                            <w:r w:rsidRPr="006D2952">
                              <w:rPr>
                                <w:rFonts w:cstheme="minorHAnsi"/>
                              </w:rPr>
                              <w:t xml:space="preserve">A 6-year old child engaged by MENDAKI was </w:t>
                            </w:r>
                            <w:r w:rsidRPr="00413F33">
                              <w:rPr>
                                <w:rFonts w:cstheme="minorHAnsi"/>
                              </w:rPr>
                              <w:t>found to be stateless. Despite being granted a Special pass by Immigration and Checkpoints Authority (ICA) that allowed him to attend school in Singapore</w:t>
                            </w:r>
                            <w:r w:rsidRPr="006D2952">
                              <w:rPr>
                                <w:rFonts w:cstheme="minorHAnsi"/>
                              </w:rPr>
                              <w:t xml:space="preserve">, he did not attend preschool as his guardian was unable to afford the foreigner rates. </w:t>
                            </w:r>
                            <w:r w:rsidRPr="00413F33">
                              <w:rPr>
                                <w:rFonts w:cstheme="minorHAnsi"/>
                              </w:rPr>
                              <w:t>The child was also not eligible for child</w:t>
                            </w:r>
                            <w:r>
                              <w:rPr>
                                <w:rFonts w:cstheme="minorHAnsi"/>
                              </w:rPr>
                              <w:t xml:space="preserve"> </w:t>
                            </w:r>
                            <w:r w:rsidRPr="00413F33">
                              <w:rPr>
                                <w:rFonts w:cstheme="minorHAnsi"/>
                              </w:rPr>
                              <w:t>care subsidies due to his stateless status.</w:t>
                            </w:r>
                            <w:r w:rsidR="00C44744">
                              <w:rPr>
                                <w:rFonts w:cstheme="minorHAnsi"/>
                              </w:rPr>
                              <w:t xml:space="preserve">  Hence</w:t>
                            </w:r>
                            <w:r w:rsidRPr="00413F33">
                              <w:rPr>
                                <w:rFonts w:cstheme="minorHAnsi"/>
                              </w:rPr>
                              <w:t>, the child is unable to optimise his early learning years</w:t>
                            </w:r>
                            <w:r>
                              <w:rPr>
                                <w:rFonts w:cstheme="minorHAnsi"/>
                              </w:rPr>
                              <w:t xml:space="preserve"> and less prepared for primary education.</w:t>
                            </w:r>
                          </w:p>
                          <w:p w:rsidR="009D1A65" w:rsidRPr="006D2952" w:rsidRDefault="009D1A65" w:rsidP="00187949">
                            <w:pPr>
                              <w:jc w:val="both"/>
                              <w:rPr>
                                <w:rFonts w:cstheme="minorHAnsi"/>
                              </w:rPr>
                            </w:pPr>
                            <w:r w:rsidRPr="002B7A1F">
                              <w:rPr>
                                <w:rFonts w:cstheme="minorHAnsi"/>
                                <w:b/>
                              </w:rPr>
                              <w:t>Second case</w:t>
                            </w:r>
                            <w:r>
                              <w:rPr>
                                <w:rFonts w:cstheme="minorHAnsi"/>
                              </w:rPr>
                              <w:t>: Three stateless siblings receiving MENDAKI’s help, aged between 15 and 17 years old. Due to unfortunate circumstances, these siblings were rendered stateless despite their parents being Singapore Citizens. Even though they were issued with the Special Pass, the siblings did not attend mainstream schools as they could not afford the fees. As a result, they do not even have the basic proficiencies in literacy and numeracy and likely to face difficulties in securing stable employment in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646E58" id="_x0000_t202" coordsize="21600,21600" o:spt="202" path="m,l,21600r21600,l21600,xe">
                <v:stroke joinstyle="miter"/>
                <v:path gradientshapeok="t" o:connecttype="rect"/>
              </v:shapetype>
              <v:shape id="Text Box 2" o:spid="_x0000_s1026" type="#_x0000_t202" style="position:absolute;left:0;text-align:left;margin-left:0;margin-top:0;width:404.3pt;height:225.95pt;z-index:25166848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">
                <v:textbox>
                  <w:txbxContent>
                    <w:p w:rsidR="009D1A65" w:rsidRPr="00413F33" w:rsidRDefault="009D1A65" w:rsidP="003429FB">
                      <w:pPr>
                        <w:rPr>
                          <w:b/>
                        </w:rPr>
                      </w:pPr>
                      <w:r w:rsidRPr="00413F33">
                        <w:rPr>
                          <w:b/>
                        </w:rPr>
                        <w:t>Case Studies: Stateless and in-limbo</w:t>
                      </w:r>
                    </w:p>
                    <w:p w:rsidR="009D1A65" w:rsidRDefault="009D1A65" w:rsidP="00187949">
                      <w:pPr>
                        <w:jc w:val="both"/>
                        <w:rPr>
                          <w:rFonts w:cstheme="minorHAnsi"/>
                        </w:rPr>
                      </w:pPr>
                      <w:r w:rsidRPr="002B7A1F">
                        <w:rPr>
                          <w:rFonts w:cstheme="minorHAnsi"/>
                          <w:b/>
                        </w:rPr>
                        <w:t>First case</w:t>
                      </w:r>
                      <w:r>
                        <w:rPr>
                          <w:rFonts w:cstheme="minorHAnsi"/>
                        </w:rPr>
                        <w:t xml:space="preserve">: </w:t>
                      </w:r>
                      <w:r w:rsidRPr="006D2952">
                        <w:rPr>
                          <w:rFonts w:cstheme="minorHAnsi"/>
                        </w:rPr>
                        <w:t xml:space="preserve">A 6-year old child engaged by MENDAKI was </w:t>
                      </w:r>
                      <w:r w:rsidRPr="00413F33">
                        <w:rPr>
                          <w:rFonts w:cstheme="minorHAnsi"/>
                        </w:rPr>
                        <w:t>found to be stateless. Despite being granted a Special pass by Immigration and Checkpoints Authority (ICA) that allowed him to attend school in Singapore</w:t>
                      </w:r>
                      <w:r w:rsidRPr="006D2952">
                        <w:rPr>
                          <w:rFonts w:cstheme="minorHAnsi"/>
                        </w:rPr>
                        <w:t xml:space="preserve">, he did not attend preschool as his guardian was unable to afford the foreigner rates. </w:t>
                      </w:r>
                      <w:r w:rsidRPr="00413F33">
                        <w:rPr>
                          <w:rFonts w:cstheme="minorHAnsi"/>
                        </w:rPr>
                        <w:t>The child was also not eligible for child</w:t>
                      </w:r>
                      <w:r>
                        <w:rPr>
                          <w:rFonts w:cstheme="minorHAnsi"/>
                        </w:rPr>
                        <w:t xml:space="preserve"> </w:t>
                      </w:r>
                      <w:r w:rsidRPr="00413F33">
                        <w:rPr>
                          <w:rFonts w:cstheme="minorHAnsi"/>
                        </w:rPr>
                        <w:t>care subsidies due to his stateless status.</w:t>
                      </w:r>
                      <w:r w:rsidR="00C44744">
                        <w:rPr>
                          <w:rFonts w:cstheme="minorHAnsi"/>
                        </w:rPr>
                        <w:t xml:space="preserve">  Hence</w:t>
                      </w:r>
                      <w:r w:rsidRPr="00413F33">
                        <w:rPr>
                          <w:rFonts w:cstheme="minorHAnsi"/>
                        </w:rPr>
                        <w:t>, the child is unable to optimise his early learning years</w:t>
                      </w:r>
                      <w:r>
                        <w:rPr>
                          <w:rFonts w:cstheme="minorHAnsi"/>
                        </w:rPr>
                        <w:t xml:space="preserve"> and less prepared for primary education.</w:t>
                      </w:r>
                    </w:p>
                    <w:p w:rsidR="009D1A65" w:rsidRPr="006D2952" w:rsidRDefault="009D1A65" w:rsidP="00187949">
                      <w:pPr>
                        <w:jc w:val="both"/>
                        <w:rPr>
                          <w:rFonts w:cstheme="minorHAnsi"/>
                        </w:rPr>
                      </w:pPr>
                      <w:r w:rsidRPr="002B7A1F">
                        <w:rPr>
                          <w:rFonts w:cstheme="minorHAnsi"/>
                          <w:b/>
                        </w:rPr>
                        <w:t>Second case</w:t>
                      </w:r>
                      <w:r>
                        <w:rPr>
                          <w:rFonts w:cstheme="minorHAnsi"/>
                        </w:rPr>
                        <w:t>: Three stateless siblings receiving MENDAKI’s help, aged between 15 and 17 years old. Due to unfortunate circumstances, these siblings were rendered stateless despite their parents being Singapore Citizens. Even though they were issued with the Special Pass, the siblings did not attend mainstream schools as they could not afford the fees. As a result, they do not even have the basic proficiencies in literacy and numeracy and likely to face difficulties in securing stable employment in future.</w:t>
                      </w:r>
                    </w:p>
                  </w:txbxContent>
                </v:textbox>
                <w10:wrap type="square" anchorx="margin" anchory="margin"/>
              </v:shape>
            </w:pict>
          </mc:Fallback>
        </mc:AlternateContent>
      </w:r>
      <w:r w:rsidR="004F724B" w:rsidRPr="00FF0106">
        <w:rPr>
          <w:rFonts w:cstheme="minorHAnsi"/>
          <w:shd w:val="clear" w:color="auto" w:fill="FFFFFF"/>
        </w:rPr>
        <w:t xml:space="preserve">We note </w:t>
      </w:r>
      <w:r w:rsidR="009C447E" w:rsidRPr="00FF0106">
        <w:rPr>
          <w:rFonts w:cstheme="minorHAnsi"/>
          <w:shd w:val="clear" w:color="auto" w:fill="FFFFFF"/>
        </w:rPr>
        <w:t xml:space="preserve">that </w:t>
      </w:r>
      <w:r w:rsidR="004F724B" w:rsidRPr="00FF0106">
        <w:rPr>
          <w:rFonts w:cstheme="minorHAnsi"/>
          <w:shd w:val="clear" w:color="auto" w:fill="FFFFFF"/>
        </w:rPr>
        <w:t xml:space="preserve">stateless children have access to the same quality education and learning as Singaporean children </w:t>
      </w:r>
      <w:r w:rsidR="009C447E" w:rsidRPr="00FF0106">
        <w:rPr>
          <w:rFonts w:cstheme="minorHAnsi"/>
          <w:shd w:val="clear" w:color="auto" w:fill="FFFFFF"/>
        </w:rPr>
        <w:t xml:space="preserve">for </w:t>
      </w:r>
      <w:r w:rsidR="004F724B" w:rsidRPr="00FF0106">
        <w:rPr>
          <w:rFonts w:cstheme="minorHAnsi"/>
          <w:shd w:val="clear" w:color="auto" w:fill="FFFFFF"/>
        </w:rPr>
        <w:t>as long as they attend either non-national schools or national schools with the payment of school fees. For s</w:t>
      </w:r>
      <w:r w:rsidR="00553321" w:rsidRPr="00FF0106">
        <w:rPr>
          <w:rFonts w:cstheme="minorHAnsi"/>
          <w:shd w:val="clear" w:color="auto" w:fill="FFFFFF"/>
        </w:rPr>
        <w:t>tateless children</w:t>
      </w:r>
      <w:r w:rsidR="004F724B" w:rsidRPr="00FF0106">
        <w:rPr>
          <w:rFonts w:cstheme="minorHAnsi"/>
          <w:shd w:val="clear" w:color="auto" w:fill="FFFFFF"/>
        </w:rPr>
        <w:t xml:space="preserve"> in low income households</w:t>
      </w:r>
      <w:r w:rsidR="009C447E" w:rsidRPr="00FF0106">
        <w:rPr>
          <w:rFonts w:cstheme="minorHAnsi"/>
          <w:shd w:val="clear" w:color="auto" w:fill="FFFFFF"/>
        </w:rPr>
        <w:t xml:space="preserve"> however, without subsidy</w:t>
      </w:r>
      <w:r w:rsidR="004F724B" w:rsidRPr="00FF0106">
        <w:rPr>
          <w:rFonts w:cstheme="minorHAnsi"/>
          <w:shd w:val="clear" w:color="auto" w:fill="FFFFFF"/>
        </w:rPr>
        <w:t xml:space="preserve">, </w:t>
      </w:r>
      <w:r w:rsidR="00FB2C3A" w:rsidRPr="00FF0106">
        <w:rPr>
          <w:rFonts w:cstheme="minorHAnsi"/>
          <w:shd w:val="clear" w:color="auto" w:fill="FFFFFF"/>
        </w:rPr>
        <w:t xml:space="preserve">parents are unable to </w:t>
      </w:r>
      <w:r w:rsidR="009C447E" w:rsidRPr="00FF0106">
        <w:rPr>
          <w:rFonts w:cstheme="minorHAnsi"/>
          <w:shd w:val="clear" w:color="auto" w:fill="FFFFFF"/>
        </w:rPr>
        <w:t xml:space="preserve">afford the school fees </w:t>
      </w:r>
      <w:r w:rsidR="00FB2C3A" w:rsidRPr="00FF0106">
        <w:rPr>
          <w:rFonts w:cstheme="minorHAnsi"/>
          <w:shd w:val="clear" w:color="auto" w:fill="FFFFFF"/>
        </w:rPr>
        <w:t>and access to quality education becomes</w:t>
      </w:r>
      <w:r w:rsidR="002B7A1F" w:rsidRPr="00FF0106">
        <w:rPr>
          <w:rFonts w:cstheme="minorHAnsi"/>
          <w:shd w:val="clear" w:color="auto" w:fill="FFFFFF"/>
        </w:rPr>
        <w:t xml:space="preserve"> unattainable. </w:t>
      </w:r>
      <w:r w:rsidR="00AC7E9A" w:rsidRPr="00FF0106">
        <w:rPr>
          <w:rFonts w:cstheme="minorHAnsi"/>
        </w:rPr>
        <w:t>Despite being born</w:t>
      </w:r>
      <w:r w:rsidR="00C321FF">
        <w:rPr>
          <w:rFonts w:cstheme="minorHAnsi"/>
        </w:rPr>
        <w:t xml:space="preserve"> </w:t>
      </w:r>
      <w:r w:rsidR="00B6319E" w:rsidRPr="00FF0106">
        <w:rPr>
          <w:rFonts w:cstheme="minorHAnsi"/>
        </w:rPr>
        <w:t xml:space="preserve">and/or </w:t>
      </w:r>
      <w:r w:rsidR="00837CDF" w:rsidRPr="00FF0106">
        <w:rPr>
          <w:rFonts w:cstheme="minorHAnsi"/>
        </w:rPr>
        <w:t>growing up in Singapore</w:t>
      </w:r>
      <w:r w:rsidR="00AC7E9A" w:rsidRPr="00FF0106">
        <w:rPr>
          <w:rFonts w:cstheme="minorHAnsi"/>
        </w:rPr>
        <w:t xml:space="preserve">, stateless children from low income families are at a </w:t>
      </w:r>
      <w:r w:rsidR="00B6319E" w:rsidRPr="00FF0106">
        <w:rPr>
          <w:rFonts w:cstheme="minorHAnsi"/>
        </w:rPr>
        <w:t xml:space="preserve">huge </w:t>
      </w:r>
      <w:r w:rsidR="00AC7E9A" w:rsidRPr="00FF0106">
        <w:rPr>
          <w:rFonts w:cstheme="minorHAnsi"/>
        </w:rPr>
        <w:t>disadvantage.</w:t>
      </w:r>
      <w:r w:rsidR="00AC7E9A" w:rsidRPr="00FF0106">
        <w:rPr>
          <w:rStyle w:val="FootnoteReference"/>
          <w:rFonts w:cstheme="minorHAnsi"/>
        </w:rPr>
        <w:footnoteReference w:id="7"/>
      </w:r>
      <w:r w:rsidR="00AC7E9A" w:rsidRPr="00FF0106">
        <w:rPr>
          <w:rFonts w:cstheme="minorHAnsi"/>
        </w:rPr>
        <w:t xml:space="preserve"> </w:t>
      </w:r>
      <w:r w:rsidR="000F2BF8" w:rsidRPr="00FF0106">
        <w:rPr>
          <w:rFonts w:cstheme="minorHAnsi"/>
        </w:rPr>
        <w:t xml:space="preserve"> Being stateless is no mere administrative quirk as t</w:t>
      </w:r>
      <w:r w:rsidR="00B6319E" w:rsidRPr="00FF0106">
        <w:rPr>
          <w:rFonts w:cstheme="minorHAnsi"/>
        </w:rPr>
        <w:t>hey face a multitude of problems</w:t>
      </w:r>
      <w:r w:rsidR="000F2BF8" w:rsidRPr="00FF0106">
        <w:rPr>
          <w:rFonts w:cstheme="minorHAnsi"/>
        </w:rPr>
        <w:t xml:space="preserve"> that would have long-term implications</w:t>
      </w:r>
      <w:r w:rsidR="00B6319E" w:rsidRPr="00FF0106">
        <w:rPr>
          <w:rFonts w:cstheme="minorHAnsi"/>
        </w:rPr>
        <w:t xml:space="preserve"> – </w:t>
      </w:r>
      <w:r w:rsidR="0059413A" w:rsidRPr="00FF0106">
        <w:rPr>
          <w:rFonts w:cstheme="minorHAnsi"/>
        </w:rPr>
        <w:t xml:space="preserve">lack of education means </w:t>
      </w:r>
      <w:r w:rsidR="00B6319E" w:rsidRPr="00FF0106">
        <w:rPr>
          <w:rFonts w:cstheme="minorHAnsi"/>
        </w:rPr>
        <w:t xml:space="preserve">having </w:t>
      </w:r>
      <w:r w:rsidR="0059413A" w:rsidRPr="00FF0106">
        <w:rPr>
          <w:rFonts w:cstheme="minorHAnsi"/>
        </w:rPr>
        <w:t xml:space="preserve">low skills and little prospects for </w:t>
      </w:r>
      <w:r w:rsidR="00B6319E" w:rsidRPr="00FF0106">
        <w:rPr>
          <w:rFonts w:cstheme="minorHAnsi"/>
        </w:rPr>
        <w:t xml:space="preserve">employment when they grow up. </w:t>
      </w:r>
      <w:r w:rsidR="0059413A" w:rsidRPr="00FF0106">
        <w:rPr>
          <w:rFonts w:cstheme="minorHAnsi"/>
        </w:rPr>
        <w:t xml:space="preserve">Lack of basic healthcare makes them more vulnerable to illnesses, a factor that heavily impairs an already low income family and incurring potentially </w:t>
      </w:r>
      <w:r w:rsidR="00FB2C3A" w:rsidRPr="00FF0106">
        <w:rPr>
          <w:rFonts w:cstheme="minorHAnsi"/>
        </w:rPr>
        <w:t>significant</w:t>
      </w:r>
      <w:r w:rsidR="0059413A" w:rsidRPr="00FF0106">
        <w:rPr>
          <w:rFonts w:cstheme="minorHAnsi"/>
        </w:rPr>
        <w:t xml:space="preserve"> medical costs to the State. </w:t>
      </w:r>
      <w:r w:rsidR="00B6319E" w:rsidRPr="00FF0106">
        <w:rPr>
          <w:rFonts w:cstheme="minorHAnsi"/>
        </w:rPr>
        <w:t xml:space="preserve">The cycle continues as their children could </w:t>
      </w:r>
      <w:r w:rsidR="00EA7D4F" w:rsidRPr="00FF0106">
        <w:rPr>
          <w:rFonts w:cstheme="minorHAnsi"/>
        </w:rPr>
        <w:t xml:space="preserve">also </w:t>
      </w:r>
      <w:r w:rsidR="00B6319E" w:rsidRPr="00FF0106">
        <w:rPr>
          <w:rFonts w:cstheme="minorHAnsi"/>
        </w:rPr>
        <w:t xml:space="preserve">end up </w:t>
      </w:r>
      <w:r w:rsidR="00EA7D4F" w:rsidRPr="00FF0106">
        <w:rPr>
          <w:rFonts w:cstheme="minorHAnsi"/>
        </w:rPr>
        <w:t xml:space="preserve">being </w:t>
      </w:r>
      <w:r w:rsidR="00B6319E" w:rsidRPr="00FF0106">
        <w:rPr>
          <w:rFonts w:cstheme="minorHAnsi"/>
        </w:rPr>
        <w:t>stateless.</w:t>
      </w:r>
      <w:r w:rsidR="003D59E0" w:rsidRPr="00FF0106">
        <w:rPr>
          <w:rFonts w:cstheme="minorHAnsi"/>
        </w:rPr>
        <w:t xml:space="preserve"> </w:t>
      </w:r>
    </w:p>
    <w:p w:rsidR="002B7A1F" w:rsidRPr="00FF0106" w:rsidRDefault="008D68D7" w:rsidP="009D07D1">
      <w:pPr>
        <w:pStyle w:val="ListParagraph"/>
        <w:numPr>
          <w:ilvl w:val="0"/>
          <w:numId w:val="1"/>
        </w:numPr>
        <w:shd w:val="clear" w:color="auto" w:fill="FFFFFF"/>
        <w:spacing w:before="240" w:after="0" w:line="360" w:lineRule="auto"/>
        <w:contextualSpacing w:val="0"/>
        <w:jc w:val="both"/>
        <w:rPr>
          <w:rFonts w:cstheme="minorHAnsi"/>
        </w:rPr>
      </w:pPr>
      <w:r w:rsidRPr="00FF0106">
        <w:rPr>
          <w:rFonts w:cstheme="minorHAnsi"/>
        </w:rPr>
        <w:t>Applying for citizenship is a long process that could be daunting</w:t>
      </w:r>
      <w:r w:rsidR="00324575" w:rsidRPr="00FF0106">
        <w:rPr>
          <w:rFonts w:cstheme="minorHAnsi"/>
        </w:rPr>
        <w:t xml:space="preserve">. Applicants are </w:t>
      </w:r>
      <w:r w:rsidR="00597A54" w:rsidRPr="00FF0106">
        <w:rPr>
          <w:rFonts w:cstheme="minorHAnsi"/>
        </w:rPr>
        <w:t>assessed</w:t>
      </w:r>
      <w:r w:rsidR="00324575" w:rsidRPr="00FF0106">
        <w:rPr>
          <w:rFonts w:cstheme="minorHAnsi"/>
        </w:rPr>
        <w:t xml:space="preserve"> on several factors, such as whether they can contribute to society or prove their intention to reside in Singapore permanently. They also have to prove that they can financially support themselves and their dependents while demonstrating good conduct.</w:t>
      </w:r>
      <w:r w:rsidR="00400DFD" w:rsidRPr="00FF0106">
        <w:rPr>
          <w:rStyle w:val="FootnoteReference"/>
          <w:rFonts w:cstheme="minorHAnsi"/>
        </w:rPr>
        <w:footnoteReference w:id="8"/>
      </w:r>
      <w:r w:rsidR="00597A54" w:rsidRPr="00FF0106">
        <w:rPr>
          <w:rFonts w:cstheme="minorHAnsi"/>
        </w:rPr>
        <w:t xml:space="preserve"> </w:t>
      </w:r>
      <w:r w:rsidR="00324575" w:rsidRPr="00FF0106">
        <w:rPr>
          <w:rFonts w:cstheme="minorHAnsi"/>
        </w:rPr>
        <w:t xml:space="preserve"> </w:t>
      </w:r>
      <w:r w:rsidRPr="00FF0106">
        <w:rPr>
          <w:rFonts w:cstheme="minorHAnsi"/>
        </w:rPr>
        <w:t xml:space="preserve"> </w:t>
      </w:r>
    </w:p>
    <w:p w:rsidR="002B7A1F" w:rsidRPr="00FF0106" w:rsidRDefault="002B7A1F">
      <w:pPr>
        <w:rPr>
          <w:rFonts w:cstheme="minorHAnsi"/>
        </w:rPr>
      </w:pPr>
      <w:r w:rsidRPr="00FF0106">
        <w:rPr>
          <w:rFonts w:cstheme="minorHAnsi"/>
        </w:rPr>
        <w:br w:type="page"/>
      </w:r>
    </w:p>
    <w:p w:rsidR="00400DFD" w:rsidRPr="00FF0106" w:rsidRDefault="00400DFD" w:rsidP="002B7A1F">
      <w:pPr>
        <w:pStyle w:val="ListParagraph"/>
        <w:numPr>
          <w:ilvl w:val="0"/>
          <w:numId w:val="1"/>
        </w:numPr>
        <w:shd w:val="clear" w:color="auto" w:fill="FFFFFF"/>
        <w:spacing w:before="240" w:after="0" w:line="360" w:lineRule="auto"/>
        <w:contextualSpacing w:val="0"/>
        <w:jc w:val="both"/>
        <w:rPr>
          <w:rFonts w:cstheme="minorHAnsi"/>
        </w:rPr>
      </w:pPr>
      <w:r w:rsidRPr="00FF0106">
        <w:rPr>
          <w:rFonts w:cstheme="minorHAnsi"/>
          <w:b/>
          <w:u w:val="single"/>
        </w:rPr>
        <w:t>Recommendations</w:t>
      </w:r>
      <w:r w:rsidRPr="00FF0106">
        <w:rPr>
          <w:rFonts w:cstheme="minorHAnsi"/>
          <w:b/>
        </w:rPr>
        <w:t xml:space="preserve">: </w:t>
      </w:r>
    </w:p>
    <w:p w:rsidR="00AC7E9A" w:rsidRPr="00FF0106" w:rsidRDefault="00400DFD" w:rsidP="00773F23">
      <w:pPr>
        <w:pStyle w:val="ListParagraph"/>
        <w:numPr>
          <w:ilvl w:val="1"/>
          <w:numId w:val="17"/>
        </w:numPr>
        <w:shd w:val="clear" w:color="auto" w:fill="FFFFFF"/>
        <w:spacing w:before="240" w:after="0" w:line="360" w:lineRule="auto"/>
        <w:contextualSpacing w:val="0"/>
        <w:jc w:val="both"/>
        <w:rPr>
          <w:rFonts w:cstheme="minorHAnsi"/>
        </w:rPr>
      </w:pPr>
      <w:r w:rsidRPr="00FF0106">
        <w:rPr>
          <w:rFonts w:cstheme="minorHAnsi"/>
        </w:rPr>
        <w:t>To review the application process and eligibility criteria for citizenship</w:t>
      </w:r>
      <w:r w:rsidR="002B7C0B" w:rsidRPr="00FF0106">
        <w:rPr>
          <w:rFonts w:cstheme="minorHAnsi"/>
        </w:rPr>
        <w:t>, and provide concession</w:t>
      </w:r>
      <w:r w:rsidR="00CC7A7A" w:rsidRPr="00FF0106">
        <w:rPr>
          <w:rFonts w:cstheme="minorHAnsi"/>
        </w:rPr>
        <w:t xml:space="preserve"> to stateless children from low </w:t>
      </w:r>
      <w:r w:rsidR="002B7C0B" w:rsidRPr="00FF0106">
        <w:rPr>
          <w:rFonts w:cstheme="minorHAnsi"/>
        </w:rPr>
        <w:t xml:space="preserve">income backgrounds </w:t>
      </w:r>
      <w:r w:rsidR="00226545" w:rsidRPr="00FF0106">
        <w:rPr>
          <w:rFonts w:cstheme="minorHAnsi"/>
        </w:rPr>
        <w:t xml:space="preserve">as </w:t>
      </w:r>
      <w:r w:rsidR="007E5B7A" w:rsidRPr="00FF0106">
        <w:rPr>
          <w:rFonts w:cstheme="minorHAnsi"/>
        </w:rPr>
        <w:t>their</w:t>
      </w:r>
      <w:r w:rsidR="00651446" w:rsidRPr="00FF0106">
        <w:rPr>
          <w:rFonts w:cstheme="minorHAnsi"/>
        </w:rPr>
        <w:t xml:space="preserve"> parents</w:t>
      </w:r>
      <w:r w:rsidR="002B7C0B" w:rsidRPr="00FF0106">
        <w:rPr>
          <w:rFonts w:cstheme="minorHAnsi"/>
        </w:rPr>
        <w:t xml:space="preserve"> </w:t>
      </w:r>
      <w:r w:rsidR="00D6580E" w:rsidRPr="00FF0106">
        <w:rPr>
          <w:rFonts w:cstheme="minorHAnsi"/>
        </w:rPr>
        <w:t xml:space="preserve">are </w:t>
      </w:r>
      <w:r w:rsidR="002B7C0B" w:rsidRPr="00FF0106">
        <w:rPr>
          <w:rFonts w:cstheme="minorHAnsi"/>
        </w:rPr>
        <w:t xml:space="preserve">not able to satisfy the financial dependency </w:t>
      </w:r>
      <w:r w:rsidR="007E5B7A" w:rsidRPr="00FF0106">
        <w:rPr>
          <w:rFonts w:cstheme="minorHAnsi"/>
        </w:rPr>
        <w:t>criterion</w:t>
      </w:r>
      <w:r w:rsidR="002B7C0B" w:rsidRPr="00FF0106">
        <w:rPr>
          <w:rFonts w:cstheme="minorHAnsi"/>
        </w:rPr>
        <w:t>.</w:t>
      </w:r>
    </w:p>
    <w:p w:rsidR="00C857C9" w:rsidRPr="00FF0106" w:rsidRDefault="00400DFD" w:rsidP="00773F23">
      <w:pPr>
        <w:pStyle w:val="ListParagraph"/>
        <w:numPr>
          <w:ilvl w:val="1"/>
          <w:numId w:val="17"/>
        </w:numPr>
        <w:shd w:val="clear" w:color="auto" w:fill="FFFFFF"/>
        <w:spacing w:before="240" w:line="360" w:lineRule="auto"/>
        <w:contextualSpacing w:val="0"/>
        <w:jc w:val="both"/>
        <w:rPr>
          <w:rFonts w:cstheme="minorHAnsi"/>
        </w:rPr>
      </w:pPr>
      <w:r w:rsidRPr="00FF0106">
        <w:rPr>
          <w:rFonts w:cstheme="minorHAnsi"/>
        </w:rPr>
        <w:t>To extend access to subsid</w:t>
      </w:r>
      <w:r w:rsidR="00D65B44" w:rsidRPr="00FF0106">
        <w:rPr>
          <w:rFonts w:cstheme="minorHAnsi"/>
        </w:rPr>
        <w:t xml:space="preserve">ised primary and secondary </w:t>
      </w:r>
      <w:r w:rsidR="00651446" w:rsidRPr="00FF0106">
        <w:rPr>
          <w:rFonts w:cstheme="minorHAnsi"/>
        </w:rPr>
        <w:t>education</w:t>
      </w:r>
      <w:r w:rsidR="00D65B44" w:rsidRPr="00FF0106">
        <w:rPr>
          <w:rFonts w:cstheme="minorHAnsi"/>
        </w:rPr>
        <w:t xml:space="preserve"> in national schools</w:t>
      </w:r>
      <w:r w:rsidR="00651446" w:rsidRPr="00FF0106">
        <w:rPr>
          <w:rFonts w:cstheme="minorHAnsi"/>
        </w:rPr>
        <w:t xml:space="preserve"> and </w:t>
      </w:r>
      <w:r w:rsidR="00D65B44" w:rsidRPr="00FF0106">
        <w:rPr>
          <w:rFonts w:cstheme="minorHAnsi"/>
        </w:rPr>
        <w:t xml:space="preserve">subsidised primary </w:t>
      </w:r>
      <w:r w:rsidR="00651446" w:rsidRPr="00FF0106">
        <w:rPr>
          <w:rFonts w:cstheme="minorHAnsi"/>
        </w:rPr>
        <w:t xml:space="preserve">health care </w:t>
      </w:r>
      <w:r w:rsidRPr="00FF0106">
        <w:rPr>
          <w:rFonts w:cstheme="minorHAnsi"/>
        </w:rPr>
        <w:t>to stateless children</w:t>
      </w:r>
      <w:r w:rsidR="00651C37" w:rsidRPr="00FF0106">
        <w:rPr>
          <w:rFonts w:cstheme="minorHAnsi"/>
        </w:rPr>
        <w:t xml:space="preserve"> from low</w:t>
      </w:r>
      <w:r w:rsidR="001F57E1">
        <w:rPr>
          <w:rFonts w:cstheme="minorHAnsi"/>
        </w:rPr>
        <w:t xml:space="preserve"> </w:t>
      </w:r>
      <w:r w:rsidR="00D65B44" w:rsidRPr="00FF0106">
        <w:rPr>
          <w:rFonts w:cstheme="minorHAnsi"/>
        </w:rPr>
        <w:t>income families</w:t>
      </w:r>
      <w:r w:rsidR="003A13E3" w:rsidRPr="00FF0106">
        <w:rPr>
          <w:rFonts w:cstheme="minorHAnsi"/>
        </w:rPr>
        <w:t>. T</w:t>
      </w:r>
      <w:r w:rsidRPr="00FF0106">
        <w:rPr>
          <w:rFonts w:cstheme="minorHAnsi"/>
        </w:rPr>
        <w:t>hese children should not be denied their basic rights</w:t>
      </w:r>
      <w:r w:rsidR="00CC1A9E" w:rsidRPr="00FF0106">
        <w:rPr>
          <w:rFonts w:cstheme="minorHAnsi"/>
        </w:rPr>
        <w:t xml:space="preserve"> to education </w:t>
      </w:r>
      <w:r w:rsidRPr="00FF0106">
        <w:rPr>
          <w:rFonts w:cstheme="minorHAnsi"/>
        </w:rPr>
        <w:t xml:space="preserve">and </w:t>
      </w:r>
      <w:r w:rsidR="003A13E3" w:rsidRPr="00FF0106">
        <w:rPr>
          <w:rFonts w:cstheme="minorHAnsi"/>
        </w:rPr>
        <w:t xml:space="preserve">to </w:t>
      </w:r>
      <w:r w:rsidR="00651C37" w:rsidRPr="00FF0106">
        <w:rPr>
          <w:rFonts w:cstheme="minorHAnsi"/>
        </w:rPr>
        <w:t xml:space="preserve">live, </w:t>
      </w:r>
      <w:r w:rsidR="003A13E3" w:rsidRPr="00FF0106">
        <w:rPr>
          <w:rFonts w:cstheme="minorHAnsi"/>
        </w:rPr>
        <w:t>survive and develop healthily</w:t>
      </w:r>
      <w:r w:rsidR="00C857C9" w:rsidRPr="00FF0106">
        <w:rPr>
          <w:rFonts w:cstheme="minorHAnsi"/>
        </w:rPr>
        <w:t xml:space="preserve">. </w:t>
      </w:r>
    </w:p>
    <w:p w:rsidR="005568E2" w:rsidRPr="00FF0106" w:rsidRDefault="005568E2" w:rsidP="005E2D02">
      <w:pPr>
        <w:pStyle w:val="ListParagraph"/>
        <w:numPr>
          <w:ilvl w:val="0"/>
          <w:numId w:val="6"/>
        </w:numPr>
        <w:shd w:val="clear" w:color="auto" w:fill="FFFFFF"/>
        <w:spacing w:before="240" w:line="360" w:lineRule="auto"/>
        <w:jc w:val="both"/>
        <w:rPr>
          <w:rFonts w:cstheme="minorHAnsi"/>
          <w:b/>
          <w:u w:val="single"/>
        </w:rPr>
      </w:pPr>
      <w:r w:rsidRPr="00FF0106">
        <w:rPr>
          <w:rFonts w:cstheme="minorHAnsi"/>
          <w:b/>
          <w:u w:val="single"/>
        </w:rPr>
        <w:t xml:space="preserve">Family environment and alternative care </w:t>
      </w:r>
    </w:p>
    <w:p w:rsidR="00D979EA" w:rsidRPr="00FF0106" w:rsidRDefault="00D979EA" w:rsidP="008263DC">
      <w:pPr>
        <w:shd w:val="clear" w:color="auto" w:fill="FFFFFF"/>
        <w:spacing w:line="360" w:lineRule="auto"/>
        <w:jc w:val="both"/>
        <w:rPr>
          <w:rFonts w:cstheme="minorHAnsi"/>
          <w:b/>
        </w:rPr>
      </w:pPr>
      <w:r w:rsidRPr="00FF0106">
        <w:rPr>
          <w:rFonts w:cstheme="minorHAnsi"/>
          <w:b/>
        </w:rPr>
        <w:t>Article 9: Separation from parents</w:t>
      </w:r>
    </w:p>
    <w:p w:rsidR="0056416B" w:rsidRPr="00FF0106" w:rsidRDefault="0056416B" w:rsidP="00573FFD">
      <w:pPr>
        <w:shd w:val="clear" w:color="auto" w:fill="FFFFFF"/>
        <w:spacing w:line="360" w:lineRule="auto"/>
        <w:jc w:val="both"/>
        <w:rPr>
          <w:rFonts w:cstheme="minorHAnsi"/>
          <w:i/>
        </w:rPr>
      </w:pPr>
      <w:r w:rsidRPr="00FF0106">
        <w:rPr>
          <w:rFonts w:cstheme="minorHAnsi"/>
          <w:i/>
        </w:rPr>
        <w:t xml:space="preserve">Strengthen support for children of incarcerated parents </w:t>
      </w:r>
    </w:p>
    <w:p w:rsidR="0056416B" w:rsidRPr="00FF0106" w:rsidRDefault="005324F7"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Until recently, children of incarcerated parents have almost been invisible from the attention of policymakers, academic researchers and social service professionals. </w:t>
      </w:r>
      <w:r w:rsidRPr="00FF0106">
        <w:rPr>
          <w:rFonts w:cstheme="minorHAnsi"/>
          <w:shd w:val="clear" w:color="auto" w:fill="FFFFFF"/>
        </w:rPr>
        <w:t>Having a parent in prison can have an impact on a child’s mental health, social behaviour, and educational prospects. The emotional trauma that may occur and the practical difficulties of a disrupted family life can be compounded by the social stigma that children may face as a result of having a parent in prison.</w:t>
      </w:r>
    </w:p>
    <w:p w:rsidR="004D78F5" w:rsidRPr="00FF0106" w:rsidRDefault="00544CDD"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The </w:t>
      </w:r>
      <w:r w:rsidR="006D55BA" w:rsidRPr="00FF0106">
        <w:rPr>
          <w:rFonts w:cstheme="minorHAnsi"/>
        </w:rPr>
        <w:t>Singapore Prison Service</w:t>
      </w:r>
      <w:r w:rsidRPr="00FF0106">
        <w:rPr>
          <w:rFonts w:cstheme="minorHAnsi"/>
        </w:rPr>
        <w:t xml:space="preserve"> (SPS) ensure</w:t>
      </w:r>
      <w:r w:rsidR="00EA7D4F" w:rsidRPr="00FF0106">
        <w:rPr>
          <w:rFonts w:cstheme="minorHAnsi"/>
        </w:rPr>
        <w:t>s</w:t>
      </w:r>
      <w:r w:rsidRPr="00FF0106">
        <w:rPr>
          <w:rFonts w:cstheme="minorHAnsi"/>
        </w:rPr>
        <w:t xml:space="preserve"> that inmates are in safe and secure custody, and support</w:t>
      </w:r>
      <w:r w:rsidR="00634084" w:rsidRPr="00FF0106">
        <w:rPr>
          <w:rFonts w:cstheme="minorHAnsi"/>
        </w:rPr>
        <w:t>ed</w:t>
      </w:r>
      <w:r w:rsidRPr="00FF0106">
        <w:rPr>
          <w:rFonts w:cstheme="minorHAnsi"/>
        </w:rPr>
        <w:t xml:space="preserve"> in their efforts to change and become responsible citizens. The provision of rehabilitation and reintegration programmes is guided by the Rehabilitation Framework that is divided into three main components, namely, in-care, half-way care and aftercare.</w:t>
      </w:r>
      <w:r w:rsidR="00A63F99" w:rsidRPr="00FF0106">
        <w:rPr>
          <w:rStyle w:val="FootnoteReference"/>
          <w:rFonts w:cstheme="minorHAnsi"/>
        </w:rPr>
        <w:footnoteReference w:id="9"/>
      </w:r>
      <w:r w:rsidR="004D78F5" w:rsidRPr="00FF0106">
        <w:rPr>
          <w:rFonts w:cstheme="minorHAnsi"/>
        </w:rPr>
        <w:t xml:space="preserve"> </w:t>
      </w:r>
    </w:p>
    <w:p w:rsidR="00B9566D" w:rsidRPr="00FF0106" w:rsidRDefault="004D78F5" w:rsidP="00B9566D">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In supporting the family members of inmates, </w:t>
      </w:r>
      <w:r w:rsidR="00B6232D" w:rsidRPr="00FF0106">
        <w:rPr>
          <w:rFonts w:cstheme="minorHAnsi"/>
        </w:rPr>
        <w:t xml:space="preserve">in particular their children, </w:t>
      </w:r>
      <w:r w:rsidR="0014099D" w:rsidRPr="00FF0106">
        <w:rPr>
          <w:rFonts w:cstheme="minorHAnsi"/>
        </w:rPr>
        <w:t>SPS</w:t>
      </w:r>
      <w:r w:rsidRPr="00FF0106">
        <w:rPr>
          <w:rFonts w:cstheme="minorHAnsi"/>
        </w:rPr>
        <w:t xml:space="preserve"> works closely with voluntary welfare organisations (VWOs)</w:t>
      </w:r>
      <w:r w:rsidR="00D37E2D" w:rsidRPr="00FF0106">
        <w:rPr>
          <w:rFonts w:cstheme="minorHAnsi"/>
        </w:rPr>
        <w:t xml:space="preserve"> like S</w:t>
      </w:r>
      <w:r w:rsidR="00451325">
        <w:rPr>
          <w:rFonts w:cstheme="minorHAnsi"/>
        </w:rPr>
        <w:t xml:space="preserve">ingapore Children’s Society, </w:t>
      </w:r>
      <w:r w:rsidR="00D37E2D" w:rsidRPr="00FF0106">
        <w:rPr>
          <w:rFonts w:cstheme="minorHAnsi"/>
        </w:rPr>
        <w:t xml:space="preserve">Fei Yue Family Service </w:t>
      </w:r>
      <w:r w:rsidR="00811222" w:rsidRPr="00FF0106">
        <w:rPr>
          <w:rFonts w:cstheme="minorHAnsi"/>
        </w:rPr>
        <w:t>Centre</w:t>
      </w:r>
      <w:r w:rsidR="00451325">
        <w:rPr>
          <w:rFonts w:cstheme="minorHAnsi"/>
        </w:rPr>
        <w:t xml:space="preserve"> and New Life Stories</w:t>
      </w:r>
      <w:r w:rsidR="00811222" w:rsidRPr="00FF0106">
        <w:rPr>
          <w:rFonts w:cstheme="minorHAnsi"/>
        </w:rPr>
        <w:t xml:space="preserve"> </w:t>
      </w:r>
      <w:r w:rsidR="00B6232D" w:rsidRPr="00FF0106">
        <w:rPr>
          <w:rFonts w:cstheme="minorHAnsi"/>
        </w:rPr>
        <w:t xml:space="preserve">to provide developmental programmes such as tutoring, mentoring and befriending. Family-based programmes are provided to offenders who are parents </w:t>
      </w:r>
      <w:r w:rsidR="00EA7D4F" w:rsidRPr="00FF0106">
        <w:rPr>
          <w:rFonts w:cstheme="minorHAnsi"/>
        </w:rPr>
        <w:t>and f</w:t>
      </w:r>
      <w:r w:rsidR="00B6232D" w:rsidRPr="00FF0106">
        <w:rPr>
          <w:rFonts w:cstheme="minorHAnsi"/>
        </w:rPr>
        <w:t>inancial and social assistance is also rendered to the families</w:t>
      </w:r>
      <w:r w:rsidR="00EA7D4F" w:rsidRPr="00FF0106">
        <w:rPr>
          <w:rFonts w:cstheme="minorHAnsi"/>
        </w:rPr>
        <w:t xml:space="preserve"> when needed</w:t>
      </w:r>
      <w:r w:rsidR="00B6232D" w:rsidRPr="00FF0106">
        <w:rPr>
          <w:rFonts w:cstheme="minorHAnsi"/>
        </w:rPr>
        <w:t>.</w:t>
      </w:r>
      <w:r w:rsidR="00B312BB" w:rsidRPr="00FF0106">
        <w:rPr>
          <w:rStyle w:val="FootnoteReference"/>
          <w:rFonts w:cstheme="minorHAnsi"/>
        </w:rPr>
        <w:footnoteReference w:id="10"/>
      </w:r>
      <w:r w:rsidR="00904DEE" w:rsidRPr="00FF0106">
        <w:rPr>
          <w:rFonts w:cstheme="minorHAnsi"/>
        </w:rPr>
        <w:t xml:space="preserve"> </w:t>
      </w:r>
    </w:p>
    <w:p w:rsidR="00452BBD" w:rsidRPr="00FF0106" w:rsidRDefault="00D92A99" w:rsidP="00452BBD">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While these programmes and initiatives address the needs o</w:t>
      </w:r>
      <w:r w:rsidR="001717F0" w:rsidRPr="00FF0106">
        <w:rPr>
          <w:rFonts w:cstheme="minorHAnsi"/>
        </w:rPr>
        <w:t>f both inmates and their family members</w:t>
      </w:r>
      <w:r w:rsidRPr="00FF0106">
        <w:rPr>
          <w:rFonts w:cstheme="minorHAnsi"/>
        </w:rPr>
        <w:t xml:space="preserve">, they are often conducted in silo and rarely involve </w:t>
      </w:r>
      <w:r w:rsidR="008A6B8D" w:rsidRPr="00FF0106">
        <w:rPr>
          <w:rFonts w:cstheme="minorHAnsi"/>
        </w:rPr>
        <w:t>interactions between children</w:t>
      </w:r>
      <w:r w:rsidR="00624CBB" w:rsidRPr="00FF0106">
        <w:rPr>
          <w:rFonts w:cstheme="minorHAnsi"/>
        </w:rPr>
        <w:t xml:space="preserve"> and their incarcerated parents.</w:t>
      </w:r>
      <w:r w:rsidR="00B9566D" w:rsidRPr="00FF0106">
        <w:rPr>
          <w:rFonts w:cstheme="minorHAnsi"/>
          <w:color w:val="000000"/>
        </w:rPr>
        <w:t xml:space="preserve"> </w:t>
      </w:r>
      <w:r w:rsidR="00452BBD" w:rsidRPr="00FF0106">
        <w:rPr>
          <w:rFonts w:cstheme="minorHAnsi"/>
        </w:rPr>
        <w:t>While a child under the age of three may also be admitted with his/her mother, such privilege is subjected to approval of the Minister of Home Affairs for older children.</w:t>
      </w:r>
      <w:r w:rsidR="00452BBD" w:rsidRPr="00FF0106">
        <w:rPr>
          <w:rStyle w:val="FootnoteReference"/>
          <w:rFonts w:cstheme="minorHAnsi"/>
        </w:rPr>
        <w:footnoteReference w:id="11"/>
      </w:r>
      <w:r w:rsidR="00452BBD" w:rsidRPr="00FF0106">
        <w:rPr>
          <w:rFonts w:cstheme="minorHAnsi"/>
        </w:rPr>
        <w:t xml:space="preserve"> Open visits are also limited as inmates are provided with one open visit per year. </w:t>
      </w:r>
    </w:p>
    <w:p w:rsidR="004A2546" w:rsidRPr="00FF0106" w:rsidRDefault="00744A45" w:rsidP="00744A45">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A joint project between CapitaLand and Yellow Ribbon Fund was implemented in 2017 and i</w:t>
      </w:r>
      <w:r w:rsidRPr="00FF0106">
        <w:rPr>
          <w:rFonts w:cstheme="minorHAnsi"/>
          <w:shd w:val="clear" w:color="auto" w:fill="FFFFFF"/>
        </w:rPr>
        <w:t>t brought together different partners who conduct children programmes.</w:t>
      </w:r>
      <w:r w:rsidRPr="00FF0106">
        <w:rPr>
          <w:rStyle w:val="FootnoteReference"/>
          <w:rFonts w:cstheme="minorHAnsi"/>
          <w:shd w:val="clear" w:color="auto" w:fill="FFFFFF"/>
        </w:rPr>
        <w:footnoteReference w:id="12"/>
      </w:r>
      <w:r w:rsidRPr="00FF0106">
        <w:rPr>
          <w:rFonts w:cstheme="minorHAnsi"/>
        </w:rPr>
        <w:t xml:space="preserve"> The collaboration piloted a programme that supported the cognitive and socio-emotional needs of</w:t>
      </w:r>
      <w:r w:rsidR="00B9566D" w:rsidRPr="00FF0106">
        <w:rPr>
          <w:rFonts w:cstheme="minorHAnsi"/>
        </w:rPr>
        <w:t xml:space="preserve"> children</w:t>
      </w:r>
      <w:r w:rsidRPr="00FF0106">
        <w:rPr>
          <w:rFonts w:cstheme="minorHAnsi"/>
        </w:rPr>
        <w:t xml:space="preserve"> whose mother and/or father are incarcerated or were formerly incarcerated.</w:t>
      </w:r>
      <w:r w:rsidR="00B9566D" w:rsidRPr="00FF0106">
        <w:rPr>
          <w:rFonts w:cstheme="minorHAnsi"/>
        </w:rPr>
        <w:t xml:space="preserve"> It is a good start but more needs to be don</w:t>
      </w:r>
      <w:r w:rsidR="00452BBD" w:rsidRPr="00FF0106">
        <w:rPr>
          <w:rFonts w:cstheme="minorHAnsi"/>
        </w:rPr>
        <w:t>e for the children immediately a</w:t>
      </w:r>
      <w:r w:rsidR="00B9566D" w:rsidRPr="00FF0106">
        <w:rPr>
          <w:rFonts w:cstheme="minorHAnsi"/>
        </w:rPr>
        <w:t xml:space="preserve">nd urgently. </w:t>
      </w:r>
    </w:p>
    <w:p w:rsidR="00FA45BC" w:rsidRPr="00FF0106" w:rsidRDefault="00FA45BC" w:rsidP="00FA45BC">
      <w:pPr>
        <w:shd w:val="clear" w:color="auto" w:fill="FFFFFF"/>
        <w:spacing w:line="360" w:lineRule="auto"/>
        <w:ind w:left="360"/>
        <w:jc w:val="both"/>
        <w:rPr>
          <w:rFonts w:cstheme="minorHAnsi"/>
        </w:rPr>
      </w:pPr>
      <w:r w:rsidRPr="00FF0106">
        <w:rPr>
          <w:rFonts w:cstheme="minorHAnsi"/>
          <w:noProof/>
          <w:lang w:eastAsia="en-GB"/>
        </w:rPr>
        <mc:AlternateContent>
          <mc:Choice Requires="wps">
            <w:drawing>
              <wp:anchor distT="0" distB="0" distL="114300" distR="114300" simplePos="0" relativeHeight="251673600" behindDoc="0" locked="0" layoutInCell="1" allowOverlap="1" wp14:anchorId="089DCCB3" wp14:editId="28C2AA5F">
                <wp:simplePos x="0" y="0"/>
                <wp:positionH relativeFrom="column">
                  <wp:posOffset>543560</wp:posOffset>
                </wp:positionH>
                <wp:positionV relativeFrom="paragraph">
                  <wp:posOffset>37465</wp:posOffset>
                </wp:positionV>
                <wp:extent cx="4640580" cy="1729740"/>
                <wp:effectExtent l="0" t="0" r="2667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0580" cy="1729740"/>
                        </a:xfrm>
                        <a:prstGeom prst="rect">
                          <a:avLst/>
                        </a:prstGeom>
                        <a:solidFill>
                          <a:srgbClr val="FFFFFF"/>
                        </a:solidFill>
                        <a:ln w="9525">
                          <a:solidFill>
                            <a:srgbClr val="000000"/>
                          </a:solidFill>
                          <a:miter lim="800000"/>
                          <a:headEnd/>
                          <a:tailEnd/>
                        </a:ln>
                      </wps:spPr>
                      <wps:txbx>
                        <w:txbxContent>
                          <w:p w:rsidR="00B9566D" w:rsidRDefault="004A2546" w:rsidP="00B9566D">
                            <w:pPr>
                              <w:rPr>
                                <w:rFonts w:cstheme="minorHAnsi"/>
                                <w:b/>
                                <w:lang w:val="en-SG"/>
                              </w:rPr>
                            </w:pPr>
                            <w:r w:rsidRPr="00B9566D">
                              <w:rPr>
                                <w:rFonts w:cstheme="minorHAnsi"/>
                                <w:b/>
                                <w:lang w:val="en-SG"/>
                              </w:rPr>
                              <w:t>Dreaming for a family</w:t>
                            </w:r>
                          </w:p>
                          <w:p w:rsidR="00B9566D" w:rsidRPr="00B9566D" w:rsidRDefault="00187949" w:rsidP="00187949">
                            <w:pPr>
                              <w:jc w:val="both"/>
                              <w:rPr>
                                <w:rFonts w:cstheme="minorHAnsi"/>
                                <w:b/>
                                <w:lang w:val="en-SG"/>
                              </w:rPr>
                            </w:pPr>
                            <w:r w:rsidRPr="00187949">
                              <w:rPr>
                                <w:rFonts w:eastAsia="Times New Roman" w:cstheme="minorHAnsi"/>
                                <w:b/>
                                <w:color w:val="000000"/>
                                <w:lang w:val="en-SG" w:eastAsia="en-SG"/>
                              </w:rPr>
                              <w:t>Case</w:t>
                            </w:r>
                            <w:r w:rsidR="00277837">
                              <w:rPr>
                                <w:rFonts w:eastAsia="Times New Roman" w:cstheme="minorHAnsi"/>
                                <w:b/>
                                <w:color w:val="000000"/>
                                <w:lang w:val="en-SG" w:eastAsia="en-SG"/>
                              </w:rPr>
                              <w:t xml:space="preserve"> study</w:t>
                            </w:r>
                            <w:r>
                              <w:rPr>
                                <w:rFonts w:eastAsia="Times New Roman" w:cstheme="minorHAnsi"/>
                                <w:color w:val="000000"/>
                                <w:lang w:val="en-SG" w:eastAsia="en-SG"/>
                              </w:rPr>
                              <w:t xml:space="preserve">: </w:t>
                            </w:r>
                            <w:r w:rsidR="00B9566D">
                              <w:rPr>
                                <w:rFonts w:eastAsia="Times New Roman" w:cstheme="minorHAnsi"/>
                                <w:color w:val="000000"/>
                                <w:lang w:val="en-SG" w:eastAsia="en-SG"/>
                              </w:rPr>
                              <w:t>H,</w:t>
                            </w:r>
                            <w:r w:rsidR="00B9566D" w:rsidRPr="00B9566D">
                              <w:rPr>
                                <w:rFonts w:eastAsia="Times New Roman" w:cstheme="minorHAnsi"/>
                                <w:color w:val="000000"/>
                                <w:lang w:val="en-SG" w:eastAsia="en-SG"/>
                              </w:rPr>
                              <w:t xml:space="preserve"> the youngest of four children, was born in prison during her mothers’ incarceration and was entirely raised by her grandmother for the first 5 years of her life</w:t>
                            </w:r>
                            <w:r>
                              <w:rPr>
                                <w:rFonts w:eastAsia="Times New Roman" w:cstheme="minorHAnsi"/>
                                <w:color w:val="000000"/>
                                <w:lang w:val="en-SG" w:eastAsia="en-SG"/>
                              </w:rPr>
                              <w:t>.</w:t>
                            </w:r>
                            <w:r w:rsidR="00B9566D">
                              <w:rPr>
                                <w:rFonts w:eastAsia="Times New Roman" w:cstheme="minorHAnsi"/>
                                <w:color w:val="000000"/>
                                <w:lang w:val="en-SG" w:eastAsia="en-SG"/>
                              </w:rPr>
                              <w:t xml:space="preserve"> H</w:t>
                            </w:r>
                            <w:r w:rsidR="00B9566D" w:rsidRPr="00B9566D">
                              <w:rPr>
                                <w:rFonts w:eastAsia="Times New Roman" w:cstheme="minorHAnsi"/>
                                <w:color w:val="000000"/>
                                <w:lang w:val="en-SG" w:eastAsia="en-SG"/>
                              </w:rPr>
                              <w:t xml:space="preserve"> was aware that she was born in prison and her mother is servicing her sentence. However she has not seen her mother all her life until her mother’s release. She did not experience seeing, touching or hugging her mothe</w:t>
                            </w:r>
                            <w:r w:rsidR="00B9566D">
                              <w:rPr>
                                <w:rFonts w:eastAsia="Times New Roman" w:cstheme="minorHAnsi"/>
                                <w:color w:val="000000"/>
                                <w:lang w:val="en-SG" w:eastAsia="en-SG"/>
                              </w:rPr>
                              <w:t>r</w:t>
                            </w:r>
                            <w:r w:rsidR="00B9566D" w:rsidRPr="00B9566D">
                              <w:rPr>
                                <w:rFonts w:eastAsia="Times New Roman" w:cstheme="minorHAnsi"/>
                                <w:color w:val="000000"/>
                                <w:lang w:val="en-SG" w:eastAsia="en-SG"/>
                              </w:rPr>
                              <w:t xml:space="preserve">. She was not close to the woman who suddenly appeared in her life. </w:t>
                            </w:r>
                          </w:p>
                          <w:p w:rsidR="004A2546" w:rsidRPr="004A2546" w:rsidRDefault="004A2546" w:rsidP="00187949">
                            <w:pPr>
                              <w:rPr>
                                <w:lang w:val="en-SG"/>
                              </w:rPr>
                            </w:pPr>
                          </w:p>
                          <w:p w:rsidR="009D1A65" w:rsidRPr="00811222" w:rsidRDefault="009D1A65" w:rsidP="00D41A9B">
                            <w:pPr>
                              <w:jc w:val="center"/>
                              <w:rPr>
                                <w:lang w:val="en-S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DCCB3" id="_x0000_s1027" type="#_x0000_t202" style="position:absolute;left:0;text-align:left;margin-left:42.8pt;margin-top:2.95pt;width:365.4pt;height:13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">
                <v:textbox>
                  <w:txbxContent>
                    <w:p w:rsidR="00B9566D" w:rsidRDefault="004A2546" w:rsidP="00B9566D">
                      <w:pPr>
                        <w:rPr>
                          <w:rFonts w:cstheme="minorHAnsi"/>
                          <w:b/>
                          <w:lang w:val="en-SG"/>
                        </w:rPr>
                      </w:pPr>
                      <w:r w:rsidRPr="00B9566D">
                        <w:rPr>
                          <w:rFonts w:cstheme="minorHAnsi"/>
                          <w:b/>
                          <w:lang w:val="en-SG"/>
                        </w:rPr>
                        <w:t>Dreaming for a family</w:t>
                      </w:r>
                    </w:p>
                    <w:p w:rsidR="00B9566D" w:rsidRPr="00B9566D" w:rsidRDefault="00187949" w:rsidP="00187949">
                      <w:pPr>
                        <w:jc w:val="both"/>
                        <w:rPr>
                          <w:rFonts w:cstheme="minorHAnsi"/>
                          <w:b/>
                          <w:lang w:val="en-SG"/>
                        </w:rPr>
                      </w:pPr>
                      <w:r w:rsidRPr="00187949">
                        <w:rPr>
                          <w:rFonts w:eastAsia="Times New Roman" w:cstheme="minorHAnsi"/>
                          <w:b/>
                          <w:color w:val="000000"/>
                          <w:lang w:val="en-SG" w:eastAsia="en-SG"/>
                        </w:rPr>
                        <w:t>Case</w:t>
                      </w:r>
                      <w:r w:rsidR="00277837">
                        <w:rPr>
                          <w:rFonts w:eastAsia="Times New Roman" w:cstheme="minorHAnsi"/>
                          <w:b/>
                          <w:color w:val="000000"/>
                          <w:lang w:val="en-SG" w:eastAsia="en-SG"/>
                        </w:rPr>
                        <w:t xml:space="preserve"> study</w:t>
                      </w:r>
                      <w:r>
                        <w:rPr>
                          <w:rFonts w:eastAsia="Times New Roman" w:cstheme="minorHAnsi"/>
                          <w:color w:val="000000"/>
                          <w:lang w:val="en-SG" w:eastAsia="en-SG"/>
                        </w:rPr>
                        <w:t xml:space="preserve">: </w:t>
                      </w:r>
                      <w:r w:rsidR="00B9566D">
                        <w:rPr>
                          <w:rFonts w:eastAsia="Times New Roman" w:cstheme="minorHAnsi"/>
                          <w:color w:val="000000"/>
                          <w:lang w:val="en-SG" w:eastAsia="en-SG"/>
                        </w:rPr>
                        <w:t>H,</w:t>
                      </w:r>
                      <w:r w:rsidR="00B9566D" w:rsidRPr="00B9566D">
                        <w:rPr>
                          <w:rFonts w:eastAsia="Times New Roman" w:cstheme="minorHAnsi"/>
                          <w:color w:val="000000"/>
                          <w:lang w:val="en-SG" w:eastAsia="en-SG"/>
                        </w:rPr>
                        <w:t xml:space="preserve"> the youngest of four children, was born in prison during her mothers’ incarceration and was entirely raised by her grandmother for the first 5 years of her life</w:t>
                      </w:r>
                      <w:r>
                        <w:rPr>
                          <w:rFonts w:eastAsia="Times New Roman" w:cstheme="minorHAnsi"/>
                          <w:color w:val="000000"/>
                          <w:lang w:val="en-SG" w:eastAsia="en-SG"/>
                        </w:rPr>
                        <w:t>.</w:t>
                      </w:r>
                      <w:r w:rsidR="00B9566D">
                        <w:rPr>
                          <w:rFonts w:eastAsia="Times New Roman" w:cstheme="minorHAnsi"/>
                          <w:color w:val="000000"/>
                          <w:lang w:val="en-SG" w:eastAsia="en-SG"/>
                        </w:rPr>
                        <w:t xml:space="preserve"> H</w:t>
                      </w:r>
                      <w:r w:rsidR="00B9566D" w:rsidRPr="00B9566D">
                        <w:rPr>
                          <w:rFonts w:eastAsia="Times New Roman" w:cstheme="minorHAnsi"/>
                          <w:color w:val="000000"/>
                          <w:lang w:val="en-SG" w:eastAsia="en-SG"/>
                        </w:rPr>
                        <w:t xml:space="preserve"> was aware that she was born in prison and her mother is servicing her sentence. However she has not seen her mother all her life until her mother’s release. She did not experience seeing, touching or hugging her mothe</w:t>
                      </w:r>
                      <w:r w:rsidR="00B9566D">
                        <w:rPr>
                          <w:rFonts w:eastAsia="Times New Roman" w:cstheme="minorHAnsi"/>
                          <w:color w:val="000000"/>
                          <w:lang w:val="en-SG" w:eastAsia="en-SG"/>
                        </w:rPr>
                        <w:t>r</w:t>
                      </w:r>
                      <w:r w:rsidR="00B9566D" w:rsidRPr="00B9566D">
                        <w:rPr>
                          <w:rFonts w:eastAsia="Times New Roman" w:cstheme="minorHAnsi"/>
                          <w:color w:val="000000"/>
                          <w:lang w:val="en-SG" w:eastAsia="en-SG"/>
                        </w:rPr>
                        <w:t xml:space="preserve">. She was not close to the woman who suddenly appeared in her life. </w:t>
                      </w:r>
                    </w:p>
                    <w:p w:rsidR="004A2546" w:rsidRPr="004A2546" w:rsidRDefault="004A2546" w:rsidP="00187949">
                      <w:pPr>
                        <w:rPr>
                          <w:lang w:val="en-SG"/>
                        </w:rPr>
                      </w:pPr>
                    </w:p>
                    <w:p w:rsidR="009D1A65" w:rsidRPr="00811222" w:rsidRDefault="009D1A65" w:rsidP="00D41A9B">
                      <w:pPr>
                        <w:jc w:val="center"/>
                        <w:rPr>
                          <w:lang w:val="en-SG"/>
                        </w:rPr>
                      </w:pPr>
                    </w:p>
                  </w:txbxContent>
                </v:textbox>
                <w10:wrap type="square"/>
              </v:shape>
            </w:pict>
          </mc:Fallback>
        </mc:AlternateContent>
      </w:r>
    </w:p>
    <w:p w:rsidR="00FA45BC" w:rsidRPr="00FF0106" w:rsidRDefault="00FA45BC" w:rsidP="00FA45BC">
      <w:pPr>
        <w:pStyle w:val="ListParagraph"/>
        <w:shd w:val="clear" w:color="auto" w:fill="FFFFFF"/>
        <w:spacing w:line="360" w:lineRule="auto"/>
        <w:contextualSpacing w:val="0"/>
        <w:jc w:val="both"/>
        <w:rPr>
          <w:rFonts w:cstheme="minorHAnsi"/>
        </w:rPr>
      </w:pPr>
    </w:p>
    <w:p w:rsidR="00FA45BC" w:rsidRPr="00FF0106" w:rsidRDefault="00FA45BC" w:rsidP="00FA45BC">
      <w:pPr>
        <w:shd w:val="clear" w:color="auto" w:fill="FFFFFF"/>
        <w:spacing w:line="360" w:lineRule="auto"/>
        <w:jc w:val="both"/>
        <w:rPr>
          <w:rFonts w:cstheme="minorHAnsi"/>
        </w:rPr>
      </w:pPr>
    </w:p>
    <w:p w:rsidR="00187949" w:rsidRPr="00FF0106" w:rsidRDefault="00187949" w:rsidP="00187949">
      <w:pPr>
        <w:rPr>
          <w:rFonts w:cstheme="minorHAnsi"/>
          <w:b/>
          <w:u w:val="single"/>
        </w:rPr>
      </w:pPr>
    </w:p>
    <w:p w:rsidR="00277837" w:rsidRPr="00FF0106" w:rsidRDefault="00277837" w:rsidP="00277837">
      <w:pPr>
        <w:jc w:val="center"/>
        <w:rPr>
          <w:rFonts w:cstheme="minorHAnsi"/>
          <w:b/>
          <w:noProof/>
          <w:u w:val="single"/>
          <w:lang w:val="en-SG" w:eastAsia="en-SG"/>
        </w:rPr>
      </w:pPr>
    </w:p>
    <w:p w:rsidR="00277837" w:rsidRPr="00FF0106" w:rsidRDefault="00277837" w:rsidP="00277837">
      <w:pPr>
        <w:contextualSpacing/>
        <w:jc w:val="center"/>
        <w:rPr>
          <w:rFonts w:cstheme="minorHAnsi"/>
          <w:b/>
          <w:noProof/>
          <w:u w:val="single"/>
          <w:lang w:val="en-SG" w:eastAsia="en-SG"/>
        </w:rPr>
      </w:pPr>
      <w:r w:rsidRPr="00FF0106">
        <w:rPr>
          <w:rFonts w:cstheme="minorHAnsi"/>
          <w:b/>
          <w:noProof/>
          <w:u w:val="single"/>
          <w:lang w:eastAsia="en-GB"/>
        </w:rPr>
        <w:drawing>
          <wp:anchor distT="0" distB="0" distL="114300" distR="114300" simplePos="0" relativeHeight="251687936" behindDoc="0" locked="0" layoutInCell="1" allowOverlap="1" wp14:anchorId="4F0ED2F5" wp14:editId="06BFCFAF">
            <wp:simplePos x="0" y="0"/>
            <wp:positionH relativeFrom="column">
              <wp:posOffset>542925</wp:posOffset>
            </wp:positionH>
            <wp:positionV relativeFrom="paragraph">
              <wp:posOffset>41910</wp:posOffset>
            </wp:positionV>
            <wp:extent cx="4640580" cy="2277110"/>
            <wp:effectExtent l="19050" t="19050" r="26670" b="2794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LS quot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40580" cy="22771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i/>
        </w:rPr>
      </w:pPr>
    </w:p>
    <w:p w:rsidR="00277837" w:rsidRPr="00FF0106" w:rsidRDefault="00277837" w:rsidP="00277837">
      <w:pPr>
        <w:contextualSpacing/>
        <w:jc w:val="center"/>
        <w:rPr>
          <w:rFonts w:cstheme="minorHAnsi"/>
          <w:b/>
          <w:noProof/>
          <w:u w:val="single"/>
          <w:lang w:val="en-SG" w:eastAsia="en-SG"/>
        </w:rPr>
      </w:pPr>
      <w:r w:rsidRPr="00FF0106">
        <w:rPr>
          <w:rFonts w:cstheme="minorHAnsi"/>
          <w:i/>
        </w:rPr>
        <w:t>Case study and image courtesy of New Life Storie</w:t>
      </w:r>
      <w:r w:rsidR="00FD65C7" w:rsidRPr="00FF0106">
        <w:rPr>
          <w:rFonts w:cstheme="minorHAnsi"/>
          <w:i/>
        </w:rPr>
        <w:t>s</w:t>
      </w:r>
      <w:r w:rsidRPr="00FF0106">
        <w:rPr>
          <w:rStyle w:val="FootnoteReference"/>
          <w:rFonts w:cstheme="minorHAnsi"/>
          <w:i/>
        </w:rPr>
        <w:footnoteReference w:id="13"/>
      </w:r>
    </w:p>
    <w:p w:rsidR="00277837" w:rsidRPr="00FF0106" w:rsidRDefault="00277837" w:rsidP="00277837">
      <w:pPr>
        <w:rPr>
          <w:rFonts w:cstheme="minorHAnsi"/>
          <w:b/>
          <w:u w:val="single"/>
        </w:rPr>
      </w:pPr>
    </w:p>
    <w:p w:rsidR="007C6836" w:rsidRPr="00FF0106" w:rsidRDefault="00573FFD" w:rsidP="00A5591B">
      <w:pPr>
        <w:pStyle w:val="ListParagraph"/>
        <w:numPr>
          <w:ilvl w:val="0"/>
          <w:numId w:val="1"/>
        </w:numPr>
        <w:ind w:hanging="357"/>
        <w:contextualSpacing w:val="0"/>
        <w:rPr>
          <w:rFonts w:cstheme="minorHAnsi"/>
          <w:b/>
          <w:u w:val="single"/>
        </w:rPr>
      </w:pPr>
      <w:r w:rsidRPr="00FF0106">
        <w:rPr>
          <w:rFonts w:cstheme="minorHAnsi"/>
          <w:b/>
          <w:u w:val="single"/>
        </w:rPr>
        <w:t>Recommendation</w:t>
      </w:r>
      <w:r w:rsidR="00C85CA6" w:rsidRPr="00FF0106">
        <w:rPr>
          <w:rFonts w:cstheme="minorHAnsi"/>
          <w:b/>
          <w:u w:val="single"/>
        </w:rPr>
        <w:t>s</w:t>
      </w:r>
      <w:r w:rsidR="007C6836" w:rsidRPr="00FF0106">
        <w:rPr>
          <w:rFonts w:cstheme="minorHAnsi"/>
        </w:rPr>
        <w:t>:</w:t>
      </w:r>
    </w:p>
    <w:p w:rsidR="006A5D4F" w:rsidRPr="00FF0106" w:rsidRDefault="001773AF" w:rsidP="00A5591B">
      <w:pPr>
        <w:pStyle w:val="ListParagraph"/>
        <w:numPr>
          <w:ilvl w:val="1"/>
          <w:numId w:val="1"/>
        </w:numPr>
        <w:shd w:val="clear" w:color="auto" w:fill="FFFFFF"/>
        <w:spacing w:line="360" w:lineRule="auto"/>
        <w:ind w:hanging="357"/>
        <w:contextualSpacing w:val="0"/>
        <w:jc w:val="both"/>
        <w:rPr>
          <w:rFonts w:cstheme="minorHAnsi"/>
          <w:lang w:val="en-SG"/>
        </w:rPr>
      </w:pPr>
      <w:r w:rsidRPr="00FF0106">
        <w:rPr>
          <w:rFonts w:cstheme="minorHAnsi"/>
          <w:lang w:val="en-SG"/>
        </w:rPr>
        <w:t xml:space="preserve">To develop a holistic child-centric rehabilitation framework that </w:t>
      </w:r>
      <w:r w:rsidR="00F23188" w:rsidRPr="00FF0106">
        <w:rPr>
          <w:rFonts w:cstheme="minorHAnsi"/>
          <w:lang w:val="en-SG"/>
        </w:rPr>
        <w:t xml:space="preserve">safeguards and </w:t>
      </w:r>
      <w:r w:rsidRPr="00FF0106">
        <w:rPr>
          <w:rFonts w:cstheme="minorHAnsi"/>
          <w:lang w:val="en-SG"/>
        </w:rPr>
        <w:t>promote</w:t>
      </w:r>
      <w:r w:rsidR="00D37E2D" w:rsidRPr="00FF0106">
        <w:rPr>
          <w:rFonts w:cstheme="minorHAnsi"/>
          <w:lang w:val="en-SG"/>
        </w:rPr>
        <w:t xml:space="preserve">s the </w:t>
      </w:r>
      <w:r w:rsidRPr="00FF0106">
        <w:rPr>
          <w:rFonts w:cstheme="minorHAnsi"/>
          <w:lang w:val="en-SG"/>
        </w:rPr>
        <w:t xml:space="preserve">mental, emotional and developmental needs of </w:t>
      </w:r>
      <w:r w:rsidR="00B14F97" w:rsidRPr="00FF0106">
        <w:rPr>
          <w:rFonts w:cstheme="minorHAnsi"/>
          <w:lang w:val="en-SG"/>
        </w:rPr>
        <w:t xml:space="preserve">inmates’ </w:t>
      </w:r>
      <w:r w:rsidRPr="00FF0106">
        <w:rPr>
          <w:rFonts w:cstheme="minorHAnsi"/>
          <w:lang w:val="en-SG"/>
        </w:rPr>
        <w:t>children through</w:t>
      </w:r>
      <w:r w:rsidR="00573FFD" w:rsidRPr="00FF0106">
        <w:rPr>
          <w:rFonts w:cstheme="minorHAnsi"/>
          <w:lang w:val="en-SG"/>
        </w:rPr>
        <w:t xml:space="preserve"> consistent </w:t>
      </w:r>
      <w:r w:rsidR="00B14F97" w:rsidRPr="00FF0106">
        <w:rPr>
          <w:rFonts w:cstheme="minorHAnsi"/>
          <w:lang w:val="en-SG"/>
        </w:rPr>
        <w:t xml:space="preserve">opportunities for </w:t>
      </w:r>
      <w:r w:rsidR="00573FFD" w:rsidRPr="00FF0106">
        <w:rPr>
          <w:rFonts w:cstheme="minorHAnsi"/>
          <w:lang w:val="en-SG"/>
        </w:rPr>
        <w:t xml:space="preserve">physical and emotional </w:t>
      </w:r>
      <w:r w:rsidR="00D37E2D" w:rsidRPr="00FF0106">
        <w:rPr>
          <w:rFonts w:cstheme="minorHAnsi"/>
          <w:lang w:val="en-SG"/>
        </w:rPr>
        <w:t>bonding</w:t>
      </w:r>
      <w:r w:rsidR="00226545" w:rsidRPr="00FF0106">
        <w:rPr>
          <w:rFonts w:cstheme="minorHAnsi"/>
          <w:lang w:val="en-SG"/>
        </w:rPr>
        <w:t xml:space="preserve"> with their incarcerated parents</w:t>
      </w:r>
      <w:r w:rsidR="00B14F97" w:rsidRPr="00FF0106">
        <w:rPr>
          <w:rFonts w:cstheme="minorHAnsi"/>
          <w:lang w:val="en-SG"/>
        </w:rPr>
        <w:t>.</w:t>
      </w:r>
      <w:r w:rsidR="00D37E2D" w:rsidRPr="00FF0106">
        <w:rPr>
          <w:rFonts w:cstheme="minorHAnsi"/>
          <w:lang w:val="en-SG"/>
        </w:rPr>
        <w:t xml:space="preserve"> </w:t>
      </w:r>
    </w:p>
    <w:p w:rsidR="006A5D4F" w:rsidRPr="00FF0106" w:rsidRDefault="000773AA" w:rsidP="00187949">
      <w:pPr>
        <w:pStyle w:val="ListParagraph"/>
        <w:numPr>
          <w:ilvl w:val="1"/>
          <w:numId w:val="1"/>
        </w:numPr>
        <w:shd w:val="clear" w:color="auto" w:fill="FFFFFF"/>
        <w:spacing w:line="360" w:lineRule="auto"/>
        <w:contextualSpacing w:val="0"/>
        <w:jc w:val="both"/>
        <w:rPr>
          <w:rFonts w:cstheme="minorHAnsi"/>
          <w:lang w:val="en-SG"/>
        </w:rPr>
      </w:pPr>
      <w:r w:rsidRPr="00FF0106">
        <w:rPr>
          <w:rFonts w:cstheme="minorHAnsi"/>
          <w:lang w:val="en-SG"/>
        </w:rPr>
        <w:t xml:space="preserve">To allow </w:t>
      </w:r>
      <w:r w:rsidR="00B9566D" w:rsidRPr="00FF0106">
        <w:rPr>
          <w:rFonts w:cstheme="minorHAnsi"/>
          <w:lang w:val="en-SG"/>
        </w:rPr>
        <w:t>bi-monthly</w:t>
      </w:r>
      <w:r w:rsidRPr="00FF0106">
        <w:rPr>
          <w:rFonts w:cstheme="minorHAnsi"/>
          <w:lang w:val="en-SG"/>
        </w:rPr>
        <w:t xml:space="preserve"> open visits for children under 12 years old, especially in the women’s prison. This is to ensure that the child is not deprived of consistent communication with his/her mother.</w:t>
      </w:r>
    </w:p>
    <w:p w:rsidR="00D979EA" w:rsidRPr="00FF0106" w:rsidRDefault="00D979EA" w:rsidP="008263DC">
      <w:pPr>
        <w:shd w:val="clear" w:color="auto" w:fill="FFFFFF"/>
        <w:spacing w:line="360" w:lineRule="auto"/>
        <w:jc w:val="both"/>
        <w:rPr>
          <w:rFonts w:cstheme="minorHAnsi"/>
          <w:b/>
        </w:rPr>
      </w:pPr>
      <w:r w:rsidRPr="00FF0106">
        <w:rPr>
          <w:rFonts w:cstheme="minorHAnsi"/>
          <w:b/>
        </w:rPr>
        <w:t xml:space="preserve">Article 18: Parents’ common responsibilities, assistance to parents </w:t>
      </w:r>
      <w:r w:rsidR="003115A7" w:rsidRPr="00FF0106">
        <w:rPr>
          <w:rFonts w:cstheme="minorHAnsi"/>
          <w:b/>
        </w:rPr>
        <w:t xml:space="preserve">and the provision of child care </w:t>
      </w:r>
      <w:r w:rsidRPr="00FF0106">
        <w:rPr>
          <w:rFonts w:cstheme="minorHAnsi"/>
          <w:b/>
        </w:rPr>
        <w:t>services</w:t>
      </w:r>
    </w:p>
    <w:p w:rsidR="005568E2" w:rsidRPr="00FF0106" w:rsidRDefault="00F424B0" w:rsidP="008263DC">
      <w:pPr>
        <w:shd w:val="clear" w:color="auto" w:fill="FFFFFF"/>
        <w:spacing w:line="360" w:lineRule="auto"/>
        <w:jc w:val="both"/>
        <w:rPr>
          <w:rFonts w:cstheme="minorHAnsi"/>
          <w:i/>
        </w:rPr>
      </w:pPr>
      <w:r w:rsidRPr="00FF0106">
        <w:rPr>
          <w:rFonts w:cstheme="minorHAnsi"/>
          <w:i/>
        </w:rPr>
        <w:t>A</w:t>
      </w:r>
      <w:r w:rsidR="004E7670" w:rsidRPr="00FF0106">
        <w:rPr>
          <w:rFonts w:cstheme="minorHAnsi"/>
          <w:i/>
        </w:rPr>
        <w:t>ccess to child</w:t>
      </w:r>
      <w:r w:rsidR="00763CFD" w:rsidRPr="00FF0106">
        <w:rPr>
          <w:rFonts w:cstheme="minorHAnsi"/>
          <w:i/>
        </w:rPr>
        <w:t xml:space="preserve"> </w:t>
      </w:r>
      <w:r w:rsidR="004E7670" w:rsidRPr="00FF0106">
        <w:rPr>
          <w:rFonts w:cstheme="minorHAnsi"/>
          <w:i/>
        </w:rPr>
        <w:t>care subsidies</w:t>
      </w:r>
      <w:r w:rsidR="00DE1124" w:rsidRPr="00FF0106">
        <w:rPr>
          <w:rFonts w:cstheme="minorHAnsi"/>
          <w:i/>
        </w:rPr>
        <w:t xml:space="preserve"> by low income families</w:t>
      </w:r>
      <w:r w:rsidR="0056416B" w:rsidRPr="00FF0106">
        <w:rPr>
          <w:rFonts w:cstheme="minorHAnsi"/>
          <w:i/>
        </w:rPr>
        <w:t xml:space="preserve"> </w:t>
      </w:r>
    </w:p>
    <w:p w:rsidR="00DE1124" w:rsidRPr="00FF0106" w:rsidRDefault="00DE1124" w:rsidP="009D07D1">
      <w:pPr>
        <w:pStyle w:val="ListParagraph"/>
        <w:numPr>
          <w:ilvl w:val="0"/>
          <w:numId w:val="1"/>
        </w:numPr>
        <w:shd w:val="clear" w:color="auto" w:fill="FFFFFF"/>
        <w:autoSpaceDE w:val="0"/>
        <w:autoSpaceDN w:val="0"/>
        <w:adjustRightInd w:val="0"/>
        <w:spacing w:line="360" w:lineRule="auto"/>
        <w:contextualSpacing w:val="0"/>
        <w:jc w:val="both"/>
        <w:rPr>
          <w:rFonts w:cstheme="minorHAnsi"/>
          <w:b/>
        </w:rPr>
      </w:pPr>
      <w:r w:rsidRPr="00FF0106">
        <w:rPr>
          <w:rFonts w:cstheme="minorHAnsi"/>
        </w:rPr>
        <w:t>Access to quality and affordable child</w:t>
      </w:r>
      <w:r w:rsidR="00763CFD" w:rsidRPr="00FF0106">
        <w:rPr>
          <w:rFonts w:cstheme="minorHAnsi"/>
        </w:rPr>
        <w:t xml:space="preserve"> </w:t>
      </w:r>
      <w:r w:rsidRPr="00FF0106">
        <w:rPr>
          <w:rFonts w:cstheme="minorHAnsi"/>
        </w:rPr>
        <w:t>care services should be a right of all children as they provide important opportunities for the early developmental needs and ensure that all children have a strong start in life.</w:t>
      </w:r>
    </w:p>
    <w:p w:rsidR="003F0128" w:rsidRPr="00FF0106" w:rsidRDefault="005C2064" w:rsidP="009D07D1">
      <w:pPr>
        <w:pStyle w:val="ListParagraph"/>
        <w:numPr>
          <w:ilvl w:val="0"/>
          <w:numId w:val="1"/>
        </w:numPr>
        <w:spacing w:line="360" w:lineRule="auto"/>
        <w:contextualSpacing w:val="0"/>
        <w:jc w:val="both"/>
        <w:rPr>
          <w:rFonts w:cstheme="minorHAnsi"/>
        </w:rPr>
      </w:pPr>
      <w:r w:rsidRPr="00FF0106">
        <w:rPr>
          <w:rFonts w:cstheme="minorHAnsi"/>
        </w:rPr>
        <w:t>In its recent Committee of Supply (COS) debates, the Ministry of Social</w:t>
      </w:r>
      <w:r w:rsidR="0097094B">
        <w:rPr>
          <w:rFonts w:cstheme="minorHAnsi"/>
        </w:rPr>
        <w:t xml:space="preserve"> and Family</w:t>
      </w:r>
      <w:r w:rsidRPr="00FF0106">
        <w:rPr>
          <w:rFonts w:cstheme="minorHAnsi"/>
        </w:rPr>
        <w:t xml:space="preserve"> Development (MSF) presented policies that are targeted to provide better support for parents of pre-schoolers </w:t>
      </w:r>
      <w:r w:rsidR="00716506" w:rsidRPr="00FF0106">
        <w:rPr>
          <w:rFonts w:cstheme="minorHAnsi"/>
        </w:rPr>
        <w:t>and the early childhood sector, especially for non-working mothers.</w:t>
      </w:r>
      <w:r w:rsidRPr="00FF0106">
        <w:rPr>
          <w:rStyle w:val="FootnoteReference"/>
          <w:rFonts w:cstheme="minorHAnsi"/>
        </w:rPr>
        <w:footnoteReference w:id="14"/>
      </w:r>
      <w:r w:rsidRPr="00FF0106">
        <w:rPr>
          <w:rFonts w:cstheme="minorHAnsi"/>
        </w:rPr>
        <w:t xml:space="preserve"> </w:t>
      </w:r>
    </w:p>
    <w:p w:rsidR="005C2064" w:rsidRPr="00FF0106" w:rsidRDefault="00716506" w:rsidP="009D07D1">
      <w:pPr>
        <w:pStyle w:val="ListParagraph"/>
        <w:numPr>
          <w:ilvl w:val="0"/>
          <w:numId w:val="1"/>
        </w:numPr>
        <w:spacing w:line="360" w:lineRule="auto"/>
        <w:contextualSpacing w:val="0"/>
        <w:jc w:val="both"/>
        <w:rPr>
          <w:rFonts w:cstheme="minorHAnsi"/>
        </w:rPr>
      </w:pPr>
      <w:r w:rsidRPr="00FF0106">
        <w:rPr>
          <w:rFonts w:cstheme="minorHAnsi"/>
        </w:rPr>
        <w:t xml:space="preserve">MENDAKI </w:t>
      </w:r>
      <w:r w:rsidR="009C447E" w:rsidRPr="00FF0106">
        <w:rPr>
          <w:rFonts w:cstheme="minorHAnsi"/>
        </w:rPr>
        <w:t xml:space="preserve">notes </w:t>
      </w:r>
      <w:r w:rsidRPr="00FF0106">
        <w:rPr>
          <w:rFonts w:cstheme="minorHAnsi"/>
        </w:rPr>
        <w:t xml:space="preserve">that non-working mothers </w:t>
      </w:r>
      <w:r w:rsidR="00EA7D4F" w:rsidRPr="00FF0106">
        <w:rPr>
          <w:rFonts w:cstheme="minorHAnsi"/>
        </w:rPr>
        <w:t xml:space="preserve">now </w:t>
      </w:r>
      <w:r w:rsidR="004D345F" w:rsidRPr="00FF0106">
        <w:rPr>
          <w:rFonts w:cstheme="minorHAnsi"/>
        </w:rPr>
        <w:t xml:space="preserve">can tap on </w:t>
      </w:r>
      <w:r w:rsidR="00EA7D4F" w:rsidRPr="00FF0106">
        <w:rPr>
          <w:rFonts w:cstheme="minorHAnsi"/>
        </w:rPr>
        <w:t>six months of Basic Subsidy</w:t>
      </w:r>
      <w:r w:rsidR="004D345F" w:rsidRPr="00FF0106">
        <w:rPr>
          <w:rFonts w:cstheme="minorHAnsi"/>
        </w:rPr>
        <w:t xml:space="preserve"> </w:t>
      </w:r>
      <w:r w:rsidR="004D345F" w:rsidRPr="00C321FF">
        <w:rPr>
          <w:rFonts w:cstheme="minorHAnsi"/>
        </w:rPr>
        <w:t>(S$300 per month</w:t>
      </w:r>
      <w:r w:rsidR="004D345F" w:rsidRPr="00FF0106">
        <w:rPr>
          <w:rFonts w:cstheme="minorHAnsi"/>
        </w:rPr>
        <w:t xml:space="preserve">) </w:t>
      </w:r>
      <w:r w:rsidR="00FD0544">
        <w:rPr>
          <w:rFonts w:cstheme="minorHAnsi"/>
        </w:rPr>
        <w:t xml:space="preserve">(US$221) </w:t>
      </w:r>
      <w:r w:rsidR="004D345F" w:rsidRPr="00FF0106">
        <w:rPr>
          <w:rFonts w:cstheme="minorHAnsi"/>
        </w:rPr>
        <w:t>for preschool fees</w:t>
      </w:r>
      <w:r w:rsidR="00EA7D4F" w:rsidRPr="00FF0106">
        <w:rPr>
          <w:rFonts w:cstheme="minorHAnsi"/>
        </w:rPr>
        <w:t xml:space="preserve"> while looking for a job.  This is an increase from the previous where </w:t>
      </w:r>
      <w:r w:rsidR="004D345F" w:rsidRPr="00FF0106">
        <w:rPr>
          <w:rFonts w:cstheme="minorHAnsi"/>
        </w:rPr>
        <w:t xml:space="preserve">the Basic Subsidy was </w:t>
      </w:r>
      <w:r w:rsidR="00EA7D4F" w:rsidRPr="00FF0106">
        <w:rPr>
          <w:rFonts w:cstheme="minorHAnsi"/>
        </w:rPr>
        <w:t xml:space="preserve">only extended up to three months. </w:t>
      </w:r>
      <w:r w:rsidRPr="00FF0106">
        <w:rPr>
          <w:rFonts w:cstheme="minorHAnsi"/>
        </w:rPr>
        <w:t xml:space="preserve">Non-working mothers seeking employment are </w:t>
      </w:r>
      <w:r w:rsidRPr="00C321FF">
        <w:rPr>
          <w:rFonts w:cstheme="minorHAnsi"/>
        </w:rPr>
        <w:t>also eligible for six months of means-tested Additional Subsidy</w:t>
      </w:r>
      <w:r w:rsidRPr="00C321FF">
        <w:rPr>
          <w:rStyle w:val="FootnoteReference"/>
          <w:rFonts w:cstheme="minorHAnsi"/>
        </w:rPr>
        <w:footnoteReference w:id="15"/>
      </w:r>
      <w:r w:rsidRPr="00C321FF">
        <w:rPr>
          <w:rFonts w:cstheme="minorHAnsi"/>
        </w:rPr>
        <w:t xml:space="preserve"> of S$100</w:t>
      </w:r>
      <w:r w:rsidR="00FD0544" w:rsidRPr="00C321FF">
        <w:rPr>
          <w:rFonts w:cstheme="minorHAnsi"/>
        </w:rPr>
        <w:t xml:space="preserve"> (US$73)</w:t>
      </w:r>
      <w:r w:rsidRPr="00C321FF">
        <w:rPr>
          <w:rFonts w:cstheme="minorHAnsi"/>
        </w:rPr>
        <w:t xml:space="preserve"> to S$440</w:t>
      </w:r>
      <w:r w:rsidR="00FD0544" w:rsidRPr="00C321FF">
        <w:rPr>
          <w:rFonts w:cstheme="minorHAnsi"/>
        </w:rPr>
        <w:t xml:space="preserve"> (</w:t>
      </w:r>
      <w:r w:rsidR="00FD0544">
        <w:rPr>
          <w:rFonts w:cstheme="minorHAnsi"/>
        </w:rPr>
        <w:t>US$325)</w:t>
      </w:r>
      <w:r w:rsidRPr="00FF0106">
        <w:rPr>
          <w:rFonts w:cstheme="minorHAnsi"/>
        </w:rPr>
        <w:t xml:space="preserve"> per month.</w:t>
      </w:r>
      <w:r w:rsidR="00A83584" w:rsidRPr="00FF0106">
        <w:rPr>
          <w:rFonts w:cstheme="minorHAnsi"/>
        </w:rPr>
        <w:t xml:space="preserve"> </w:t>
      </w:r>
      <w:r w:rsidR="00D67E6F" w:rsidRPr="00FF0106">
        <w:rPr>
          <w:rFonts w:cstheme="minorHAnsi"/>
        </w:rPr>
        <w:t>These subsidies are also eligible for non-working mothers who require child care services for their older children while caring full-time for their young child aged 24 months and below, until the young child turns 24 months.</w:t>
      </w:r>
    </w:p>
    <w:p w:rsidR="00CC0189" w:rsidRPr="00FF0106" w:rsidRDefault="00593031" w:rsidP="009D07D1">
      <w:pPr>
        <w:pStyle w:val="ListParagraph"/>
        <w:numPr>
          <w:ilvl w:val="0"/>
          <w:numId w:val="1"/>
        </w:numPr>
        <w:spacing w:line="360" w:lineRule="auto"/>
        <w:contextualSpacing w:val="0"/>
        <w:jc w:val="both"/>
        <w:rPr>
          <w:rFonts w:cstheme="minorHAnsi"/>
        </w:rPr>
      </w:pPr>
      <w:r w:rsidRPr="00FF0106">
        <w:rPr>
          <w:rFonts w:cstheme="minorHAnsi"/>
        </w:rPr>
        <w:t xml:space="preserve">While these policies provide enhanced support to non-working mothers, especially those from economically disadvantageous backgrounds, </w:t>
      </w:r>
      <w:r w:rsidR="0080675C" w:rsidRPr="00FF0106">
        <w:rPr>
          <w:rFonts w:cstheme="minorHAnsi"/>
        </w:rPr>
        <w:t xml:space="preserve">preschool subsidies </w:t>
      </w:r>
      <w:r w:rsidRPr="00FF0106">
        <w:rPr>
          <w:rFonts w:cstheme="minorHAnsi"/>
        </w:rPr>
        <w:t xml:space="preserve">are still tied to the </w:t>
      </w:r>
      <w:r w:rsidR="00852EE8" w:rsidRPr="00FF0106">
        <w:rPr>
          <w:rFonts w:cstheme="minorHAnsi"/>
        </w:rPr>
        <w:t>employment</w:t>
      </w:r>
      <w:r w:rsidRPr="00FF0106">
        <w:rPr>
          <w:rFonts w:cstheme="minorHAnsi"/>
        </w:rPr>
        <w:t xml:space="preserve"> s</w:t>
      </w:r>
      <w:r w:rsidR="00852EE8" w:rsidRPr="00FF0106">
        <w:rPr>
          <w:rFonts w:cstheme="minorHAnsi"/>
        </w:rPr>
        <w:t xml:space="preserve">tatus of mothers. </w:t>
      </w:r>
      <w:r w:rsidR="00A32A83" w:rsidRPr="00FF0106">
        <w:rPr>
          <w:rFonts w:cstheme="minorHAnsi"/>
        </w:rPr>
        <w:t xml:space="preserve">The </w:t>
      </w:r>
      <w:r w:rsidR="0009417A" w:rsidRPr="00FF0106">
        <w:rPr>
          <w:rFonts w:cstheme="minorHAnsi"/>
        </w:rPr>
        <w:t>employment</w:t>
      </w:r>
      <w:r w:rsidR="00852EE8" w:rsidRPr="00FF0106">
        <w:rPr>
          <w:rFonts w:cstheme="minorHAnsi"/>
        </w:rPr>
        <w:t>-</w:t>
      </w:r>
      <w:r w:rsidR="009C447E" w:rsidRPr="00FF0106">
        <w:rPr>
          <w:rFonts w:cstheme="minorHAnsi"/>
        </w:rPr>
        <w:t>linked polic</w:t>
      </w:r>
      <w:r w:rsidR="00A32A83" w:rsidRPr="00FF0106">
        <w:rPr>
          <w:rFonts w:cstheme="minorHAnsi"/>
        </w:rPr>
        <w:t>y</w:t>
      </w:r>
      <w:r w:rsidR="00852EE8" w:rsidRPr="00FF0106">
        <w:rPr>
          <w:rFonts w:cstheme="minorHAnsi"/>
        </w:rPr>
        <w:t xml:space="preserve"> </w:t>
      </w:r>
      <w:r w:rsidR="009C447E" w:rsidRPr="00FF0106">
        <w:rPr>
          <w:rFonts w:cstheme="minorHAnsi"/>
        </w:rPr>
        <w:t>was meant to encourage more women to remain or return to the workforce</w:t>
      </w:r>
      <w:r w:rsidR="00A32A83" w:rsidRPr="00FF0106">
        <w:rPr>
          <w:rFonts w:cstheme="minorHAnsi"/>
        </w:rPr>
        <w:t xml:space="preserve"> after they have children but they tend to favour families where mothers have such an option.  </w:t>
      </w:r>
    </w:p>
    <w:p w:rsidR="00E85AB6" w:rsidRPr="00FF0106" w:rsidRDefault="00852EE8" w:rsidP="009D07D1">
      <w:pPr>
        <w:pStyle w:val="ListParagraph"/>
        <w:numPr>
          <w:ilvl w:val="0"/>
          <w:numId w:val="1"/>
        </w:numPr>
        <w:shd w:val="clear" w:color="auto" w:fill="FFFFFF"/>
        <w:autoSpaceDE w:val="0"/>
        <w:autoSpaceDN w:val="0"/>
        <w:adjustRightInd w:val="0"/>
        <w:spacing w:line="360" w:lineRule="auto"/>
        <w:contextualSpacing w:val="0"/>
        <w:jc w:val="both"/>
        <w:rPr>
          <w:rFonts w:cstheme="minorHAnsi"/>
          <w:b/>
        </w:rPr>
      </w:pPr>
      <w:r w:rsidRPr="00FF0106">
        <w:rPr>
          <w:rFonts w:cstheme="minorHAnsi"/>
        </w:rPr>
        <w:t>Caregiving responsibilities and challenges in redistributing the responsibilities due to lack of consistent and dependable family support</w:t>
      </w:r>
      <w:r w:rsidR="001F57E1">
        <w:rPr>
          <w:rFonts w:cstheme="minorHAnsi"/>
        </w:rPr>
        <w:t xml:space="preserve"> are real barriers faced by low </w:t>
      </w:r>
      <w:r w:rsidRPr="00FF0106">
        <w:rPr>
          <w:rFonts w:cstheme="minorHAnsi"/>
        </w:rPr>
        <w:t xml:space="preserve">income mothers in </w:t>
      </w:r>
      <w:r w:rsidR="00A32A83" w:rsidRPr="00FF0106">
        <w:rPr>
          <w:rFonts w:cstheme="minorHAnsi"/>
        </w:rPr>
        <w:t xml:space="preserve">being able to consider </w:t>
      </w:r>
      <w:r w:rsidRPr="00FF0106">
        <w:rPr>
          <w:rFonts w:cstheme="minorHAnsi"/>
        </w:rPr>
        <w:t>full-t</w:t>
      </w:r>
      <w:r w:rsidR="0004530F" w:rsidRPr="00FF0106">
        <w:rPr>
          <w:rFonts w:cstheme="minorHAnsi"/>
        </w:rPr>
        <w:t xml:space="preserve">ime paid work. </w:t>
      </w:r>
      <w:r w:rsidR="00A32A83" w:rsidRPr="00FF0106">
        <w:rPr>
          <w:rFonts w:cstheme="minorHAnsi"/>
        </w:rPr>
        <w:t>Many are main caregivers to young children of varying ages or to elderly or sickly</w:t>
      </w:r>
      <w:r w:rsidR="009D1A65" w:rsidRPr="00FF0106">
        <w:rPr>
          <w:rFonts w:cstheme="minorHAnsi"/>
        </w:rPr>
        <w:t xml:space="preserve"> dependents</w:t>
      </w:r>
      <w:r w:rsidR="004B4512" w:rsidRPr="00FF0106">
        <w:rPr>
          <w:rFonts w:cstheme="minorHAnsi"/>
        </w:rPr>
        <w:t xml:space="preserve">. </w:t>
      </w:r>
      <w:r w:rsidR="0004530F" w:rsidRPr="00FF0106">
        <w:rPr>
          <w:rFonts w:cstheme="minorHAnsi"/>
        </w:rPr>
        <w:t>As a result they either forgo full-time employment or engage in casual labour or part-time work</w:t>
      </w:r>
      <w:r w:rsidR="00A32A83" w:rsidRPr="00FF0106">
        <w:rPr>
          <w:rFonts w:cstheme="minorHAnsi"/>
        </w:rPr>
        <w:t xml:space="preserve"> which </w:t>
      </w:r>
      <w:r w:rsidR="009D1A65" w:rsidRPr="00FF0106">
        <w:rPr>
          <w:rFonts w:cstheme="minorHAnsi"/>
        </w:rPr>
        <w:t xml:space="preserve">renders </w:t>
      </w:r>
      <w:r w:rsidR="0080675C" w:rsidRPr="00FF0106">
        <w:rPr>
          <w:rFonts w:cstheme="minorHAnsi"/>
        </w:rPr>
        <w:t xml:space="preserve">them </w:t>
      </w:r>
      <w:r w:rsidR="009D1A65" w:rsidRPr="00FF0106">
        <w:rPr>
          <w:rFonts w:cstheme="minorHAnsi"/>
        </w:rPr>
        <w:t>in</w:t>
      </w:r>
      <w:r w:rsidR="0080675C" w:rsidRPr="00FF0106">
        <w:rPr>
          <w:rFonts w:cstheme="minorHAnsi"/>
        </w:rPr>
        <w:t xml:space="preserve">eligible </w:t>
      </w:r>
      <w:r w:rsidR="009D1A65" w:rsidRPr="00FF0106">
        <w:rPr>
          <w:rFonts w:cstheme="minorHAnsi"/>
        </w:rPr>
        <w:t xml:space="preserve">for </w:t>
      </w:r>
      <w:r w:rsidR="00A32A83" w:rsidRPr="00FF0106">
        <w:rPr>
          <w:rFonts w:cstheme="minorHAnsi"/>
        </w:rPr>
        <w:t>preschool subsidies for their children.</w:t>
      </w:r>
      <w:r w:rsidR="00E85AB6" w:rsidRPr="00FF0106">
        <w:rPr>
          <w:rFonts w:cstheme="minorHAnsi"/>
        </w:rPr>
        <w:t xml:space="preserve">  </w:t>
      </w:r>
    </w:p>
    <w:p w:rsidR="00DB7EB2" w:rsidRPr="00FF0106" w:rsidRDefault="00DB7EB2" w:rsidP="009D07D1">
      <w:pPr>
        <w:pStyle w:val="ListParagraph"/>
        <w:numPr>
          <w:ilvl w:val="0"/>
          <w:numId w:val="1"/>
        </w:numPr>
        <w:shd w:val="clear" w:color="auto" w:fill="FFFFFF"/>
        <w:autoSpaceDE w:val="0"/>
        <w:autoSpaceDN w:val="0"/>
        <w:adjustRightInd w:val="0"/>
        <w:spacing w:line="360" w:lineRule="auto"/>
        <w:contextualSpacing w:val="0"/>
        <w:jc w:val="both"/>
        <w:rPr>
          <w:rFonts w:cstheme="minorHAnsi"/>
          <w:b/>
        </w:rPr>
      </w:pPr>
      <w:r w:rsidRPr="00FF0106">
        <w:rPr>
          <w:rFonts w:cstheme="minorHAnsi"/>
        </w:rPr>
        <w:t>Mothers who</w:t>
      </w:r>
      <w:r w:rsidR="00CC273B" w:rsidRPr="00FF0106">
        <w:rPr>
          <w:rFonts w:cstheme="minorHAnsi"/>
        </w:rPr>
        <w:t xml:space="preserve"> engage</w:t>
      </w:r>
      <w:r w:rsidRPr="00FF0106">
        <w:rPr>
          <w:rFonts w:cstheme="minorHAnsi"/>
        </w:rPr>
        <w:t xml:space="preserve"> in casual labour earn low wages and also likely not to be protected by employment legislations and lack benefits such as paid leave and protection from termination.</w:t>
      </w:r>
      <w:r w:rsidRPr="00FF0106">
        <w:rPr>
          <w:rStyle w:val="FootnoteReference"/>
          <w:rFonts w:cstheme="minorHAnsi"/>
        </w:rPr>
        <w:footnoteReference w:id="16"/>
      </w:r>
      <w:r w:rsidRPr="00FF0106">
        <w:rPr>
          <w:rFonts w:cstheme="minorHAnsi"/>
        </w:rPr>
        <w:t xml:space="preserve"> </w:t>
      </w:r>
      <w:r w:rsidRPr="00FF0106">
        <w:rPr>
          <w:rFonts w:cstheme="minorHAnsi"/>
          <w:iCs/>
        </w:rPr>
        <w:t>According to the Department of Statistics (DOS), the percentage of Malay women</w:t>
      </w:r>
      <w:r w:rsidR="00CC273B" w:rsidRPr="00FF0106">
        <w:rPr>
          <w:rFonts w:cstheme="minorHAnsi"/>
          <w:iCs/>
        </w:rPr>
        <w:t xml:space="preserve"> in formal employment</w:t>
      </w:r>
      <w:r w:rsidRPr="00FF0106">
        <w:rPr>
          <w:rFonts w:cstheme="minorHAnsi"/>
          <w:iCs/>
        </w:rPr>
        <w:t xml:space="preserve"> is lower than the national average. Through our focus group discussions and interactions with Malay/Muslim families, it is also noted that many of the women are involved in ad-hoc small home business to supplement the family income. Such work methods are not acknowledged as ‘formal employment’ and </w:t>
      </w:r>
      <w:r w:rsidR="00CC273B" w:rsidRPr="00FF0106">
        <w:rPr>
          <w:rFonts w:cstheme="minorHAnsi"/>
          <w:iCs/>
        </w:rPr>
        <w:t xml:space="preserve">does not qualify them for </w:t>
      </w:r>
      <w:r w:rsidRPr="00FF0106">
        <w:rPr>
          <w:rFonts w:cstheme="minorHAnsi"/>
          <w:iCs/>
        </w:rPr>
        <w:t>subsidised ca</w:t>
      </w:r>
      <w:r w:rsidR="00CC273B" w:rsidRPr="00FF0106">
        <w:rPr>
          <w:rFonts w:cstheme="minorHAnsi"/>
          <w:iCs/>
        </w:rPr>
        <w:t xml:space="preserve">regiving help </w:t>
      </w:r>
      <w:r w:rsidRPr="00FF0106">
        <w:rPr>
          <w:rFonts w:cstheme="minorHAnsi"/>
          <w:iCs/>
        </w:rPr>
        <w:t>f</w:t>
      </w:r>
      <w:r w:rsidR="00CC273B" w:rsidRPr="00FF0106">
        <w:rPr>
          <w:rFonts w:cstheme="minorHAnsi"/>
          <w:iCs/>
        </w:rPr>
        <w:t>or</w:t>
      </w:r>
      <w:r w:rsidRPr="00FF0106">
        <w:rPr>
          <w:rFonts w:cstheme="minorHAnsi"/>
          <w:iCs/>
        </w:rPr>
        <w:t xml:space="preserve"> their children.</w:t>
      </w:r>
    </w:p>
    <w:p w:rsidR="00E85AB6" w:rsidRPr="00FF0106" w:rsidRDefault="00E85AB6" w:rsidP="009D07D1">
      <w:pPr>
        <w:pStyle w:val="ListParagraph"/>
        <w:numPr>
          <w:ilvl w:val="0"/>
          <w:numId w:val="1"/>
        </w:numPr>
        <w:shd w:val="clear" w:color="auto" w:fill="FFFFFF"/>
        <w:autoSpaceDE w:val="0"/>
        <w:autoSpaceDN w:val="0"/>
        <w:adjustRightInd w:val="0"/>
        <w:spacing w:line="360" w:lineRule="auto"/>
        <w:contextualSpacing w:val="0"/>
        <w:jc w:val="both"/>
        <w:rPr>
          <w:rFonts w:cstheme="minorHAnsi"/>
          <w:b/>
        </w:rPr>
      </w:pPr>
      <w:r w:rsidRPr="00FF0106">
        <w:rPr>
          <w:rFonts w:cstheme="minorHAnsi"/>
        </w:rPr>
        <w:t>The employm</w:t>
      </w:r>
      <w:r w:rsidR="001F57E1">
        <w:rPr>
          <w:rFonts w:cstheme="minorHAnsi"/>
        </w:rPr>
        <w:t xml:space="preserve">ent-linked policy also puts low </w:t>
      </w:r>
      <w:r w:rsidRPr="00FF0106">
        <w:rPr>
          <w:rFonts w:cstheme="minorHAnsi"/>
        </w:rPr>
        <w:t xml:space="preserve">income mothers in uncertainty as they risk </w:t>
      </w:r>
      <w:r w:rsidR="004B4512" w:rsidRPr="00FF0106">
        <w:rPr>
          <w:rFonts w:cstheme="minorHAnsi"/>
        </w:rPr>
        <w:t>the possibility</w:t>
      </w:r>
      <w:r w:rsidRPr="00FF0106">
        <w:rPr>
          <w:rFonts w:cstheme="minorHAnsi"/>
        </w:rPr>
        <w:t xml:space="preserve"> that the temporary subsidies are stopped after 6 months if they are unable to secure full-time employment and/or if they </w:t>
      </w:r>
      <w:r w:rsidR="009D1A65" w:rsidRPr="00FF0106">
        <w:rPr>
          <w:rFonts w:cstheme="minorHAnsi"/>
        </w:rPr>
        <w:t>lose t</w:t>
      </w:r>
      <w:r w:rsidRPr="00FF0106">
        <w:rPr>
          <w:rFonts w:cstheme="minorHAnsi"/>
        </w:rPr>
        <w:t>heir jobs.</w:t>
      </w:r>
      <w:r w:rsidRPr="00FF0106">
        <w:rPr>
          <w:rStyle w:val="FootnoteReference"/>
          <w:rFonts w:cstheme="minorHAnsi"/>
        </w:rPr>
        <w:footnoteReference w:id="17"/>
      </w:r>
      <w:r w:rsidR="005A44B2" w:rsidRPr="00FF0106">
        <w:rPr>
          <w:rFonts w:cstheme="minorHAnsi"/>
        </w:rPr>
        <w:t xml:space="preserve"> </w:t>
      </w:r>
      <w:r w:rsidRPr="00FF0106">
        <w:rPr>
          <w:rFonts w:cstheme="minorHAnsi"/>
        </w:rPr>
        <w:t xml:space="preserve">Facing the risk that they might have to remove the children from preschool </w:t>
      </w:r>
      <w:r w:rsidR="00B65975" w:rsidRPr="00FF0106">
        <w:rPr>
          <w:rFonts w:cstheme="minorHAnsi"/>
        </w:rPr>
        <w:t xml:space="preserve">subsequently </w:t>
      </w:r>
      <w:r w:rsidRPr="00FF0106">
        <w:rPr>
          <w:rFonts w:cstheme="minorHAnsi"/>
        </w:rPr>
        <w:t xml:space="preserve">when the subsidies stop, mothers make the </w:t>
      </w:r>
      <w:r w:rsidR="00B65975" w:rsidRPr="00FF0106">
        <w:rPr>
          <w:rFonts w:cstheme="minorHAnsi"/>
        </w:rPr>
        <w:t xml:space="preserve">simpler </w:t>
      </w:r>
      <w:r w:rsidRPr="00FF0106">
        <w:rPr>
          <w:rFonts w:cstheme="minorHAnsi"/>
        </w:rPr>
        <w:t>choice to not enrol their children</w:t>
      </w:r>
      <w:r w:rsidR="00B65975" w:rsidRPr="00FF0106">
        <w:rPr>
          <w:rFonts w:cstheme="minorHAnsi"/>
        </w:rPr>
        <w:t xml:space="preserve"> in the first place</w:t>
      </w:r>
      <w:r w:rsidR="009D1A65" w:rsidRPr="00FF0106">
        <w:rPr>
          <w:rFonts w:cstheme="minorHAnsi"/>
        </w:rPr>
        <w:t>.  S</w:t>
      </w:r>
      <w:r w:rsidR="00CC273B" w:rsidRPr="00FF0106">
        <w:rPr>
          <w:rFonts w:cstheme="minorHAnsi"/>
        </w:rPr>
        <w:t>uch decisions</w:t>
      </w:r>
      <w:r w:rsidR="00917EC8" w:rsidRPr="00FF0106">
        <w:rPr>
          <w:rFonts w:cstheme="minorHAnsi"/>
        </w:rPr>
        <w:t xml:space="preserve"> results in</w:t>
      </w:r>
      <w:r w:rsidR="00CC273B" w:rsidRPr="00FF0106">
        <w:rPr>
          <w:rFonts w:cstheme="minorHAnsi"/>
        </w:rPr>
        <w:t xml:space="preserve"> their</w:t>
      </w:r>
      <w:r w:rsidR="00917EC8" w:rsidRPr="00FF0106">
        <w:rPr>
          <w:rFonts w:cstheme="minorHAnsi"/>
        </w:rPr>
        <w:t xml:space="preserve"> children </w:t>
      </w:r>
      <w:r w:rsidR="00CC273B" w:rsidRPr="00FF0106">
        <w:rPr>
          <w:rFonts w:cstheme="minorHAnsi"/>
        </w:rPr>
        <w:t>lagging</w:t>
      </w:r>
      <w:r w:rsidR="00917EC8" w:rsidRPr="00FF0106">
        <w:rPr>
          <w:rFonts w:cstheme="minorHAnsi"/>
        </w:rPr>
        <w:t xml:space="preserve"> </w:t>
      </w:r>
      <w:r w:rsidR="009D1A65" w:rsidRPr="00FF0106">
        <w:rPr>
          <w:rFonts w:cstheme="minorHAnsi"/>
        </w:rPr>
        <w:t>behind other children who ha</w:t>
      </w:r>
      <w:r w:rsidR="00917EC8" w:rsidRPr="00FF0106">
        <w:rPr>
          <w:rFonts w:cstheme="minorHAnsi"/>
        </w:rPr>
        <w:t>ve</w:t>
      </w:r>
      <w:r w:rsidR="009D1A65" w:rsidRPr="00FF0106">
        <w:rPr>
          <w:rFonts w:cstheme="minorHAnsi"/>
        </w:rPr>
        <w:t xml:space="preserve"> the advantage of an optim</w:t>
      </w:r>
      <w:r w:rsidR="00917EC8" w:rsidRPr="00FF0106">
        <w:rPr>
          <w:rFonts w:cstheme="minorHAnsi"/>
        </w:rPr>
        <w:t xml:space="preserve">ised early learning </w:t>
      </w:r>
      <w:r w:rsidR="00CC273B" w:rsidRPr="00FF0106">
        <w:rPr>
          <w:rFonts w:cstheme="minorHAnsi"/>
        </w:rPr>
        <w:t xml:space="preserve">before </w:t>
      </w:r>
      <w:r w:rsidR="00917EC8" w:rsidRPr="00FF0106">
        <w:rPr>
          <w:rFonts w:cstheme="minorHAnsi"/>
        </w:rPr>
        <w:t>they enter primary school.</w:t>
      </w:r>
      <w:r w:rsidR="009D1A65" w:rsidRPr="00FF0106">
        <w:rPr>
          <w:rFonts w:cstheme="minorHAnsi"/>
        </w:rPr>
        <w:t xml:space="preserve"> </w:t>
      </w:r>
    </w:p>
    <w:p w:rsidR="00EE5DBF" w:rsidRPr="00FF0106" w:rsidRDefault="00EE5DBF" w:rsidP="004873C8">
      <w:pPr>
        <w:pStyle w:val="ListParagraph"/>
        <w:shd w:val="clear" w:color="auto" w:fill="FFFFFF"/>
        <w:autoSpaceDE w:val="0"/>
        <w:autoSpaceDN w:val="0"/>
        <w:adjustRightInd w:val="0"/>
        <w:spacing w:line="360" w:lineRule="auto"/>
        <w:contextualSpacing w:val="0"/>
        <w:jc w:val="both"/>
        <w:rPr>
          <w:rFonts w:cstheme="minorHAnsi"/>
          <w:b/>
        </w:rPr>
      </w:pPr>
    </w:p>
    <w:p w:rsidR="00EE5DBF" w:rsidRPr="00FF0106" w:rsidRDefault="00EE5DBF" w:rsidP="00811222">
      <w:pPr>
        <w:shd w:val="clear" w:color="auto" w:fill="FFFFFF"/>
        <w:autoSpaceDE w:val="0"/>
        <w:autoSpaceDN w:val="0"/>
        <w:adjustRightInd w:val="0"/>
        <w:spacing w:line="360" w:lineRule="auto"/>
        <w:ind w:left="720"/>
        <w:jc w:val="both"/>
        <w:rPr>
          <w:rFonts w:cstheme="minorHAnsi"/>
          <w:b/>
        </w:rPr>
      </w:pPr>
    </w:p>
    <w:p w:rsidR="00EE5DBF" w:rsidRPr="00FF0106" w:rsidRDefault="00EE5DBF" w:rsidP="00811222">
      <w:pPr>
        <w:shd w:val="clear" w:color="auto" w:fill="FFFFFF"/>
        <w:autoSpaceDE w:val="0"/>
        <w:autoSpaceDN w:val="0"/>
        <w:adjustRightInd w:val="0"/>
        <w:spacing w:line="360" w:lineRule="auto"/>
        <w:jc w:val="both"/>
        <w:rPr>
          <w:rFonts w:cstheme="minorHAnsi"/>
          <w:b/>
        </w:rPr>
      </w:pPr>
    </w:p>
    <w:p w:rsidR="00EE5DBF" w:rsidRPr="00FF0106" w:rsidRDefault="008F29CF" w:rsidP="00811222">
      <w:pPr>
        <w:shd w:val="clear" w:color="auto" w:fill="FFFFFF"/>
        <w:autoSpaceDE w:val="0"/>
        <w:autoSpaceDN w:val="0"/>
        <w:adjustRightInd w:val="0"/>
        <w:spacing w:line="360" w:lineRule="auto"/>
        <w:jc w:val="both"/>
        <w:rPr>
          <w:rFonts w:cstheme="minorHAnsi"/>
          <w:b/>
        </w:rPr>
      </w:pPr>
      <w:r w:rsidRPr="00FF0106">
        <w:rPr>
          <w:rFonts w:cstheme="minorHAnsi"/>
          <w:noProof/>
          <w:lang w:eastAsia="en-GB"/>
        </w:rPr>
        <mc:AlternateContent>
          <mc:Choice Requires="wps">
            <w:drawing>
              <wp:anchor distT="0" distB="0" distL="114300" distR="114300" simplePos="0" relativeHeight="251660288" behindDoc="0" locked="0" layoutInCell="1" allowOverlap="1" wp14:anchorId="47BB8499" wp14:editId="7FDAB3A0">
                <wp:simplePos x="0" y="0"/>
                <wp:positionH relativeFrom="column">
                  <wp:posOffset>575310</wp:posOffset>
                </wp:positionH>
                <wp:positionV relativeFrom="paragraph">
                  <wp:posOffset>-214630</wp:posOffset>
                </wp:positionV>
                <wp:extent cx="5135245" cy="1637030"/>
                <wp:effectExtent l="0" t="0" r="27305" b="2032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5245" cy="1637030"/>
                        </a:xfrm>
                        <a:prstGeom prst="rect">
                          <a:avLst/>
                        </a:prstGeom>
                        <a:solidFill>
                          <a:srgbClr val="FFFFFF"/>
                        </a:solidFill>
                        <a:ln w="9525">
                          <a:solidFill>
                            <a:srgbClr val="000000"/>
                          </a:solidFill>
                          <a:miter lim="800000"/>
                          <a:headEnd/>
                          <a:tailEnd/>
                        </a:ln>
                      </wps:spPr>
                      <wps:txbx>
                        <w:txbxContent>
                          <w:p w:rsidR="009D1A65" w:rsidRPr="006625B2" w:rsidRDefault="001F57E1" w:rsidP="004873C8">
                            <w:pPr>
                              <w:rPr>
                                <w:b/>
                                <w:lang w:val="en-SG"/>
                              </w:rPr>
                            </w:pPr>
                            <w:r>
                              <w:rPr>
                                <w:b/>
                                <w:lang w:val="en-SG"/>
                              </w:rPr>
                              <w:t xml:space="preserve">Challenges faced by low </w:t>
                            </w:r>
                            <w:r w:rsidR="009D1A65" w:rsidRPr="006625B2">
                              <w:rPr>
                                <w:b/>
                                <w:lang w:val="en-SG"/>
                              </w:rPr>
                              <w:t>income families in accessing child</w:t>
                            </w:r>
                            <w:r w:rsidR="009D1A65">
                              <w:rPr>
                                <w:b/>
                                <w:lang w:val="en-SG"/>
                              </w:rPr>
                              <w:t xml:space="preserve"> </w:t>
                            </w:r>
                            <w:r w:rsidR="009D1A65" w:rsidRPr="006625B2">
                              <w:rPr>
                                <w:b/>
                                <w:lang w:val="en-SG"/>
                              </w:rPr>
                              <w:t>care services</w:t>
                            </w:r>
                          </w:p>
                          <w:p w:rsidR="009D1A65" w:rsidRDefault="009D1A65" w:rsidP="004873C8">
                            <w:pPr>
                              <w:jc w:val="center"/>
                              <w:rPr>
                                <w:lang w:val="en-SG"/>
                              </w:rPr>
                            </w:pPr>
                            <w:r w:rsidRPr="001858E4">
                              <w:rPr>
                                <w:i/>
                              </w:rPr>
                              <w:t>“Wary about the cost… if only deposit does not exist</w:t>
                            </w:r>
                            <w:r w:rsidR="00FA56BB">
                              <w:rPr>
                                <w:i/>
                              </w:rPr>
                              <w:t>.</w:t>
                            </w:r>
                            <w:r w:rsidRPr="001858E4">
                              <w:rPr>
                                <w:i/>
                              </w:rPr>
                              <w:t>”</w:t>
                            </w:r>
                            <w:r>
                              <w:rPr>
                                <w:i/>
                              </w:rPr>
                              <w:br/>
                            </w:r>
                            <w:r w:rsidRPr="00D6598D">
                              <w:t xml:space="preserve">S, 36 years old, </w:t>
                            </w:r>
                            <w:r>
                              <w:t>research study interviewee</w:t>
                            </w:r>
                          </w:p>
                          <w:p w:rsidR="009D1A65" w:rsidRPr="00EE5DBF" w:rsidRDefault="009D1A65" w:rsidP="00D6598D">
                            <w:pPr>
                              <w:jc w:val="center"/>
                              <w:rPr>
                                <w:i/>
                              </w:rPr>
                            </w:pPr>
                            <w:r w:rsidRPr="00EE5DBF">
                              <w:rPr>
                                <w:lang w:val="en-SG"/>
                              </w:rPr>
                              <w:t>“</w:t>
                            </w:r>
                            <w:r w:rsidRPr="006625B2">
                              <w:rPr>
                                <w:i/>
                              </w:rPr>
                              <w:t>Child</w:t>
                            </w:r>
                            <w:r>
                              <w:rPr>
                                <w:i/>
                              </w:rPr>
                              <w:t xml:space="preserve"> </w:t>
                            </w:r>
                            <w:r w:rsidRPr="006625B2">
                              <w:rPr>
                                <w:i/>
                              </w:rPr>
                              <w:t>care is expensive and most of us are housewives so we do not receive additional subsidy.”</w:t>
                            </w:r>
                            <w:r>
                              <w:rPr>
                                <w:i/>
                              </w:rPr>
                              <w:br/>
                            </w:r>
                            <w:r w:rsidRPr="00D6598D">
                              <w:t xml:space="preserve">K, 32 years old, </w:t>
                            </w:r>
                            <w:r>
                              <w:t>research study interviewee</w:t>
                            </w:r>
                          </w:p>
                          <w:p w:rsidR="009D1A65" w:rsidRPr="00996DE7" w:rsidRDefault="009D1A65" w:rsidP="00CC0189">
                            <w:pPr>
                              <w:jc w:val="center"/>
                              <w:rPr>
                                <w:i/>
                              </w:rPr>
                            </w:pPr>
                          </w:p>
                          <w:p w:rsidR="009D1A65" w:rsidRPr="00811222" w:rsidRDefault="009D1A65">
                            <w:pPr>
                              <w:rPr>
                                <w:lang w:val="en-S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B8499" id="_x0000_s1028" type="#_x0000_t202" style="position:absolute;left:0;text-align:left;margin-left:45.3pt;margin-top:-16.9pt;width:404.35pt;height:12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">
                <v:textbox>
                  <w:txbxContent>
                    <w:p w:rsidR="009D1A65" w:rsidRPr="006625B2" w:rsidRDefault="001F57E1" w:rsidP="004873C8">
                      <w:pPr>
                        <w:rPr>
                          <w:b/>
                          <w:lang w:val="en-SG"/>
                        </w:rPr>
                      </w:pPr>
                      <w:r>
                        <w:rPr>
                          <w:b/>
                          <w:lang w:val="en-SG"/>
                        </w:rPr>
                        <w:t xml:space="preserve">Challenges faced by low </w:t>
                      </w:r>
                      <w:r w:rsidR="009D1A65" w:rsidRPr="006625B2">
                        <w:rPr>
                          <w:b/>
                          <w:lang w:val="en-SG"/>
                        </w:rPr>
                        <w:t>income families in accessing child</w:t>
                      </w:r>
                      <w:r w:rsidR="009D1A65">
                        <w:rPr>
                          <w:b/>
                          <w:lang w:val="en-SG"/>
                        </w:rPr>
                        <w:t xml:space="preserve"> </w:t>
                      </w:r>
                      <w:r w:rsidR="009D1A65" w:rsidRPr="006625B2">
                        <w:rPr>
                          <w:b/>
                          <w:lang w:val="en-SG"/>
                        </w:rPr>
                        <w:t>care services</w:t>
                      </w:r>
                    </w:p>
                    <w:p w:rsidR="009D1A65" w:rsidRDefault="009D1A65" w:rsidP="004873C8">
                      <w:pPr>
                        <w:jc w:val="center"/>
                        <w:rPr>
                          <w:lang w:val="en-SG"/>
                        </w:rPr>
                      </w:pPr>
                      <w:r w:rsidRPr="001858E4">
                        <w:rPr>
                          <w:i/>
                        </w:rPr>
                        <w:t>“Wary about the cost… if only deposit does not exist</w:t>
                      </w:r>
                      <w:r w:rsidR="00FA56BB">
                        <w:rPr>
                          <w:i/>
                        </w:rPr>
                        <w:t>.</w:t>
                      </w:r>
                      <w:r w:rsidRPr="001858E4">
                        <w:rPr>
                          <w:i/>
                        </w:rPr>
                        <w:t>”</w:t>
                      </w:r>
                      <w:r>
                        <w:rPr>
                          <w:i/>
                        </w:rPr>
                        <w:br/>
                      </w:r>
                      <w:r w:rsidRPr="00D6598D">
                        <w:t xml:space="preserve">S, 36 years old, </w:t>
                      </w:r>
                      <w:r>
                        <w:t>research study interviewee</w:t>
                      </w:r>
                    </w:p>
                    <w:p w:rsidR="009D1A65" w:rsidRPr="00EE5DBF" w:rsidRDefault="009D1A65" w:rsidP="00D6598D">
                      <w:pPr>
                        <w:jc w:val="center"/>
                        <w:rPr>
                          <w:i/>
                        </w:rPr>
                      </w:pPr>
                      <w:r w:rsidRPr="00EE5DBF">
                        <w:rPr>
                          <w:lang w:val="en-SG"/>
                        </w:rPr>
                        <w:t>“</w:t>
                      </w:r>
                      <w:r w:rsidRPr="006625B2">
                        <w:rPr>
                          <w:i/>
                        </w:rPr>
                        <w:t>Child</w:t>
                      </w:r>
                      <w:r>
                        <w:rPr>
                          <w:i/>
                        </w:rPr>
                        <w:t xml:space="preserve"> </w:t>
                      </w:r>
                      <w:r w:rsidRPr="006625B2">
                        <w:rPr>
                          <w:i/>
                        </w:rPr>
                        <w:t>care is expensive and most of us are housewives so we do not receive additional subsidy.”</w:t>
                      </w:r>
                      <w:r>
                        <w:rPr>
                          <w:i/>
                        </w:rPr>
                        <w:br/>
                      </w:r>
                      <w:r w:rsidRPr="00D6598D">
                        <w:t xml:space="preserve">K, 32 years old, </w:t>
                      </w:r>
                      <w:r>
                        <w:t>research study interviewee</w:t>
                      </w:r>
                    </w:p>
                    <w:p w:rsidR="009D1A65" w:rsidRPr="00996DE7" w:rsidRDefault="009D1A65" w:rsidP="00CC0189">
                      <w:pPr>
                        <w:jc w:val="center"/>
                        <w:rPr>
                          <w:i/>
                        </w:rPr>
                      </w:pPr>
                    </w:p>
                    <w:p w:rsidR="009D1A65" w:rsidRPr="00811222" w:rsidRDefault="009D1A65">
                      <w:pPr>
                        <w:rPr>
                          <w:lang w:val="en-SG"/>
                        </w:rPr>
                      </w:pPr>
                    </w:p>
                  </w:txbxContent>
                </v:textbox>
                <w10:wrap type="square"/>
              </v:shape>
            </w:pict>
          </mc:Fallback>
        </mc:AlternateContent>
      </w:r>
    </w:p>
    <w:p w:rsidR="008F29CF" w:rsidRDefault="008F29CF" w:rsidP="008F29CF">
      <w:pPr>
        <w:pStyle w:val="ListParagraph"/>
        <w:shd w:val="clear" w:color="auto" w:fill="FFFFFF"/>
        <w:autoSpaceDE w:val="0"/>
        <w:autoSpaceDN w:val="0"/>
        <w:adjustRightInd w:val="0"/>
        <w:spacing w:line="360" w:lineRule="auto"/>
        <w:contextualSpacing w:val="0"/>
        <w:jc w:val="both"/>
        <w:rPr>
          <w:rFonts w:cstheme="minorHAnsi"/>
          <w:b/>
        </w:rPr>
      </w:pPr>
    </w:p>
    <w:p w:rsidR="008F29CF" w:rsidRPr="008F29CF" w:rsidRDefault="008F29CF" w:rsidP="008F29CF">
      <w:pPr>
        <w:pStyle w:val="ListParagraph"/>
        <w:shd w:val="clear" w:color="auto" w:fill="FFFFFF"/>
        <w:autoSpaceDE w:val="0"/>
        <w:autoSpaceDN w:val="0"/>
        <w:adjustRightInd w:val="0"/>
        <w:spacing w:line="360" w:lineRule="auto"/>
        <w:contextualSpacing w:val="0"/>
        <w:jc w:val="both"/>
        <w:rPr>
          <w:rFonts w:cstheme="minorHAnsi"/>
          <w:b/>
        </w:rPr>
      </w:pPr>
    </w:p>
    <w:p w:rsidR="008F29CF" w:rsidRPr="008F29CF" w:rsidRDefault="008F29CF" w:rsidP="008F29CF">
      <w:pPr>
        <w:pStyle w:val="ListParagraph"/>
        <w:shd w:val="clear" w:color="auto" w:fill="FFFFFF"/>
        <w:autoSpaceDE w:val="0"/>
        <w:autoSpaceDN w:val="0"/>
        <w:adjustRightInd w:val="0"/>
        <w:spacing w:line="360" w:lineRule="auto"/>
        <w:contextualSpacing w:val="0"/>
        <w:jc w:val="both"/>
        <w:rPr>
          <w:rFonts w:cstheme="minorHAnsi"/>
          <w:b/>
        </w:rPr>
      </w:pPr>
    </w:p>
    <w:p w:rsidR="00CC0189" w:rsidRPr="00FF0106" w:rsidRDefault="00CC0189" w:rsidP="008F29CF">
      <w:pPr>
        <w:pStyle w:val="ListParagraph"/>
        <w:numPr>
          <w:ilvl w:val="0"/>
          <w:numId w:val="1"/>
        </w:numPr>
        <w:shd w:val="clear" w:color="auto" w:fill="FFFFFF"/>
        <w:autoSpaceDE w:val="0"/>
        <w:autoSpaceDN w:val="0"/>
        <w:adjustRightInd w:val="0"/>
        <w:spacing w:line="360" w:lineRule="auto"/>
        <w:contextualSpacing w:val="0"/>
        <w:jc w:val="both"/>
        <w:rPr>
          <w:rFonts w:cstheme="minorHAnsi"/>
          <w:b/>
        </w:rPr>
      </w:pPr>
      <w:r w:rsidRPr="00FF0106">
        <w:rPr>
          <w:rFonts w:cstheme="minorHAnsi"/>
        </w:rPr>
        <w:t xml:space="preserve">Additionally, </w:t>
      </w:r>
      <w:r w:rsidR="00EE5DBF" w:rsidRPr="00FF0106">
        <w:rPr>
          <w:rFonts w:cstheme="minorHAnsi"/>
        </w:rPr>
        <w:t>applying for financial assistance could be admin</w:t>
      </w:r>
      <w:r w:rsidR="001F57E1">
        <w:rPr>
          <w:rFonts w:cstheme="minorHAnsi"/>
        </w:rPr>
        <w:t xml:space="preserve">istratively distressing for low </w:t>
      </w:r>
      <w:r w:rsidR="00EE5DBF" w:rsidRPr="00FF0106">
        <w:rPr>
          <w:rFonts w:cstheme="minorHAnsi"/>
        </w:rPr>
        <w:t>income families</w:t>
      </w:r>
      <w:r w:rsidR="009D5DF2" w:rsidRPr="00FF0106">
        <w:rPr>
          <w:rFonts w:cstheme="minorHAnsi"/>
        </w:rPr>
        <w:t xml:space="preserve">. They are often required to complete </w:t>
      </w:r>
      <w:r w:rsidR="00865FCC" w:rsidRPr="00FF0106">
        <w:rPr>
          <w:rFonts w:cstheme="minorHAnsi"/>
        </w:rPr>
        <w:t>a fair amount of</w:t>
      </w:r>
      <w:r w:rsidR="009D5DF2" w:rsidRPr="00FF0106">
        <w:rPr>
          <w:rFonts w:cstheme="minorHAnsi"/>
        </w:rPr>
        <w:t xml:space="preserve"> paperwork before their application is processed. </w:t>
      </w:r>
      <w:r w:rsidR="00865FCC" w:rsidRPr="00FF0106">
        <w:rPr>
          <w:rFonts w:cstheme="minorHAnsi"/>
        </w:rPr>
        <w:t xml:space="preserve"> </w:t>
      </w:r>
      <w:r w:rsidR="00917EC8" w:rsidRPr="00FF0106">
        <w:rPr>
          <w:rFonts w:cstheme="minorHAnsi"/>
        </w:rPr>
        <w:t>There is also the barrier of start-up costs and upfront depo</w:t>
      </w:r>
      <w:r w:rsidR="00DB7EB2" w:rsidRPr="00FF0106">
        <w:rPr>
          <w:rFonts w:cstheme="minorHAnsi"/>
        </w:rPr>
        <w:t>sits which even after subsidies</w:t>
      </w:r>
      <w:r w:rsidR="00C47953" w:rsidRPr="00FF0106">
        <w:rPr>
          <w:rFonts w:cstheme="minorHAnsi"/>
        </w:rPr>
        <w:t xml:space="preserve"> still require cash top-ups. </w:t>
      </w:r>
      <w:r w:rsidR="00DB7EB2" w:rsidRPr="00FF0106">
        <w:rPr>
          <w:rFonts w:cstheme="minorHAnsi"/>
        </w:rPr>
        <w:t>The Child Development Account (CDA)</w:t>
      </w:r>
      <w:r w:rsidR="00036DF1" w:rsidRPr="00FF0106">
        <w:rPr>
          <w:rStyle w:val="FootnoteReference"/>
          <w:rFonts w:cstheme="minorHAnsi"/>
        </w:rPr>
        <w:footnoteReference w:id="18"/>
      </w:r>
      <w:r w:rsidR="00DB7EB2" w:rsidRPr="00FF0106">
        <w:rPr>
          <w:rFonts w:cstheme="minorHAnsi"/>
        </w:rPr>
        <w:t xml:space="preserve"> for every citizen child helps in boosting parents’ savings with co-matching from the State and can be used to pay for child care</w:t>
      </w:r>
      <w:r w:rsidR="00FA56BB">
        <w:rPr>
          <w:rFonts w:cstheme="minorHAnsi"/>
        </w:rPr>
        <w:t xml:space="preserve">. </w:t>
      </w:r>
      <w:r w:rsidR="00CC273B" w:rsidRPr="00FF0106">
        <w:rPr>
          <w:rFonts w:cstheme="minorHAnsi"/>
        </w:rPr>
        <w:t>However, the CDA tends to</w:t>
      </w:r>
      <w:r w:rsidR="00DB7EB2" w:rsidRPr="00FF0106">
        <w:rPr>
          <w:rFonts w:cstheme="minorHAnsi"/>
        </w:rPr>
        <w:t xml:space="preserve"> benefit</w:t>
      </w:r>
      <w:r w:rsidR="00CC273B" w:rsidRPr="00FF0106">
        <w:rPr>
          <w:rFonts w:cstheme="minorHAnsi"/>
        </w:rPr>
        <w:t xml:space="preserve"> more</w:t>
      </w:r>
      <w:r w:rsidR="00DB7EB2" w:rsidRPr="00FF0106">
        <w:rPr>
          <w:rFonts w:cstheme="minorHAnsi"/>
        </w:rPr>
        <w:t xml:space="preserve"> </w:t>
      </w:r>
      <w:r w:rsidR="00CC273B" w:rsidRPr="00FF0106">
        <w:rPr>
          <w:rFonts w:cstheme="minorHAnsi"/>
        </w:rPr>
        <w:t xml:space="preserve">for </w:t>
      </w:r>
      <w:r w:rsidR="00DB7EB2" w:rsidRPr="00FF0106">
        <w:rPr>
          <w:rFonts w:cstheme="minorHAnsi"/>
        </w:rPr>
        <w:t>parents</w:t>
      </w:r>
      <w:r w:rsidR="00C47953" w:rsidRPr="00FF0106">
        <w:rPr>
          <w:rFonts w:cstheme="minorHAnsi"/>
        </w:rPr>
        <w:t xml:space="preserve"> who have the ability to save. </w:t>
      </w:r>
      <w:r w:rsidR="00DB7EB2" w:rsidRPr="00FF0106">
        <w:rPr>
          <w:rFonts w:cstheme="minorHAnsi"/>
        </w:rPr>
        <w:t xml:space="preserve">Low income families have difficulties </w:t>
      </w:r>
      <w:r w:rsidR="00194592" w:rsidRPr="00FF0106">
        <w:rPr>
          <w:rFonts w:cstheme="minorHAnsi"/>
        </w:rPr>
        <w:t xml:space="preserve">in saving up and therefore unable to unlock the full potential of the </w:t>
      </w:r>
      <w:r w:rsidR="00194592" w:rsidRPr="00FA56BB">
        <w:rPr>
          <w:rFonts w:cstheme="minorHAnsi"/>
        </w:rPr>
        <w:t>State support that can go up to S$18,000</w:t>
      </w:r>
      <w:r w:rsidR="00DB14EF">
        <w:rPr>
          <w:rFonts w:cstheme="minorHAnsi"/>
        </w:rPr>
        <w:t xml:space="preserve"> (US$13,307)</w:t>
      </w:r>
      <w:r w:rsidR="00194592" w:rsidRPr="00FF0106">
        <w:rPr>
          <w:rFonts w:cstheme="minorHAnsi"/>
        </w:rPr>
        <w:t xml:space="preserve"> for 5</w:t>
      </w:r>
      <w:r w:rsidR="00C47953" w:rsidRPr="00FF0106">
        <w:rPr>
          <w:rFonts w:cstheme="minorHAnsi"/>
          <w:vertAlign w:val="superscript"/>
        </w:rPr>
        <w:t>th</w:t>
      </w:r>
      <w:r w:rsidR="00C47953" w:rsidRPr="00FF0106">
        <w:rPr>
          <w:rFonts w:cstheme="minorHAnsi"/>
        </w:rPr>
        <w:t xml:space="preserve"> </w:t>
      </w:r>
      <w:r w:rsidR="00194592" w:rsidRPr="00FF0106">
        <w:rPr>
          <w:rFonts w:cstheme="minorHAnsi"/>
        </w:rPr>
        <w:t>child or higher birth orders.</w:t>
      </w:r>
    </w:p>
    <w:p w:rsidR="009D5DF2" w:rsidRPr="00FF0106" w:rsidRDefault="00C47953" w:rsidP="00C47953">
      <w:pPr>
        <w:pStyle w:val="ListParagraph"/>
        <w:shd w:val="clear" w:color="auto" w:fill="FFFFFF"/>
        <w:autoSpaceDE w:val="0"/>
        <w:autoSpaceDN w:val="0"/>
        <w:adjustRightInd w:val="0"/>
        <w:spacing w:line="360" w:lineRule="auto"/>
        <w:contextualSpacing w:val="0"/>
        <w:jc w:val="both"/>
        <w:rPr>
          <w:rFonts w:cstheme="minorHAnsi"/>
          <w:b/>
        </w:rPr>
      </w:pPr>
      <w:r w:rsidRPr="00FF0106">
        <w:rPr>
          <w:rFonts w:cstheme="minorHAnsi"/>
          <w:noProof/>
          <w:lang w:eastAsia="en-GB"/>
        </w:rPr>
        <mc:AlternateContent>
          <mc:Choice Requires="wps">
            <w:drawing>
              <wp:anchor distT="0" distB="0" distL="114300" distR="114300" simplePos="0" relativeHeight="251662336" behindDoc="0" locked="0" layoutInCell="1" allowOverlap="1" wp14:anchorId="6F82939B" wp14:editId="7F65870F">
                <wp:simplePos x="0" y="0"/>
                <wp:positionH relativeFrom="margin">
                  <wp:posOffset>617220</wp:posOffset>
                </wp:positionH>
                <wp:positionV relativeFrom="paragraph">
                  <wp:posOffset>40005</wp:posOffset>
                </wp:positionV>
                <wp:extent cx="5137150" cy="946150"/>
                <wp:effectExtent l="0" t="0" r="2540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0" cy="946150"/>
                        </a:xfrm>
                        <a:prstGeom prst="rect">
                          <a:avLst/>
                        </a:prstGeom>
                        <a:solidFill>
                          <a:srgbClr val="FFFFFF"/>
                        </a:solidFill>
                        <a:ln w="9525">
                          <a:solidFill>
                            <a:srgbClr val="000000"/>
                          </a:solidFill>
                          <a:miter lim="800000"/>
                          <a:headEnd/>
                          <a:tailEnd/>
                        </a:ln>
                      </wps:spPr>
                      <wps:txbx>
                        <w:txbxContent>
                          <w:p w:rsidR="009D1A65" w:rsidRPr="00865FCC" w:rsidRDefault="009D1A65">
                            <w:pPr>
                              <w:rPr>
                                <w:b/>
                                <w:lang w:val="en-SG"/>
                              </w:rPr>
                            </w:pPr>
                            <w:r w:rsidRPr="00865FCC">
                              <w:rPr>
                                <w:b/>
                                <w:lang w:val="en-SG"/>
                              </w:rPr>
                              <w:t>Administrative</w:t>
                            </w:r>
                            <w:r>
                              <w:rPr>
                                <w:b/>
                                <w:lang w:val="en-SG"/>
                              </w:rPr>
                              <w:t xml:space="preserve"> cost in accessing child care subsidies</w:t>
                            </w:r>
                          </w:p>
                          <w:p w:rsidR="009D1A65" w:rsidRPr="00865FCC" w:rsidRDefault="009D1A65" w:rsidP="00865FCC">
                            <w:pPr>
                              <w:jc w:val="center"/>
                              <w:rPr>
                                <w:lang w:val="en-SG"/>
                              </w:rPr>
                            </w:pPr>
                            <w:r>
                              <w:rPr>
                                <w:i/>
                              </w:rPr>
                              <w:t>“</w:t>
                            </w:r>
                            <w:r w:rsidRPr="00BA3FC1">
                              <w:rPr>
                                <w:i/>
                              </w:rPr>
                              <w:t>Because financial require a lot of paperwork…the paperwork for parents’ to apply for financial help in child</w:t>
                            </w:r>
                            <w:r>
                              <w:rPr>
                                <w:i/>
                              </w:rPr>
                              <w:t xml:space="preserve"> </w:t>
                            </w:r>
                            <w:r w:rsidRPr="00BA3FC1">
                              <w:rPr>
                                <w:i/>
                              </w:rPr>
                              <w:t>care is a lot</w:t>
                            </w:r>
                            <w:r>
                              <w:rPr>
                                <w:i/>
                              </w:rPr>
                              <w:t>.</w:t>
                            </w:r>
                            <w:r w:rsidRPr="00BA3FC1">
                              <w:rPr>
                                <w:i/>
                              </w:rPr>
                              <w:t>”</w:t>
                            </w:r>
                            <w:r>
                              <w:rPr>
                                <w:i/>
                              </w:rPr>
                              <w:br/>
                            </w:r>
                            <w:r w:rsidRPr="00D6598D">
                              <w:t>M, 33 years old, research study interviewee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82939B" id="_x0000_s1029" type="#_x0000_t202" style="position:absolute;left:0;text-align:left;margin-left:48.6pt;margin-top:3.15pt;width:404.5pt;height:74.5pt;z-index:25166233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">
                <v:textbox style="mso-fit-shape-to-text:t">
                  <w:txbxContent>
                    <w:p w:rsidR="009D1A65" w:rsidRPr="00865FCC" w:rsidRDefault="009D1A65">
                      <w:pPr>
                        <w:rPr>
                          <w:b/>
                          <w:lang w:val="en-SG"/>
                        </w:rPr>
                      </w:pPr>
                      <w:r w:rsidRPr="00865FCC">
                        <w:rPr>
                          <w:b/>
                          <w:lang w:val="en-SG"/>
                        </w:rPr>
                        <w:t>Administrative</w:t>
                      </w:r>
                      <w:r>
                        <w:rPr>
                          <w:b/>
                          <w:lang w:val="en-SG"/>
                        </w:rPr>
                        <w:t xml:space="preserve"> cost in accessing child care subsidies</w:t>
                      </w:r>
                    </w:p>
                    <w:p w:rsidR="009D1A65" w:rsidRPr="00865FCC" w:rsidRDefault="009D1A65" w:rsidP="00865FCC">
                      <w:pPr>
                        <w:jc w:val="center"/>
                        <w:rPr>
                          <w:lang w:val="en-SG"/>
                        </w:rPr>
                      </w:pPr>
                      <w:r>
                        <w:rPr>
                          <w:i/>
                        </w:rPr>
                        <w:t>“</w:t>
                      </w:r>
                      <w:r w:rsidRPr="00BA3FC1">
                        <w:rPr>
                          <w:i/>
                        </w:rPr>
                        <w:t>Because financial require a lot of paperwork…the paperwork for parents’ to apply for financial help in child</w:t>
                      </w:r>
                      <w:r>
                        <w:rPr>
                          <w:i/>
                        </w:rPr>
                        <w:t xml:space="preserve"> </w:t>
                      </w:r>
                      <w:r w:rsidRPr="00BA3FC1">
                        <w:rPr>
                          <w:i/>
                        </w:rPr>
                        <w:t>care is a lot</w:t>
                      </w:r>
                      <w:r>
                        <w:rPr>
                          <w:i/>
                        </w:rPr>
                        <w:t>.</w:t>
                      </w:r>
                      <w:r w:rsidRPr="00BA3FC1">
                        <w:rPr>
                          <w:i/>
                        </w:rPr>
                        <w:t>”</w:t>
                      </w:r>
                      <w:r>
                        <w:rPr>
                          <w:i/>
                        </w:rPr>
                        <w:br/>
                      </w:r>
                      <w:r w:rsidRPr="00D6598D">
                        <w:t>M, 33 years old, research study interviewee</w:t>
                      </w:r>
                    </w:p>
                  </w:txbxContent>
                </v:textbox>
                <w10:wrap type="square" anchorx="margin"/>
              </v:shape>
            </w:pict>
          </mc:Fallback>
        </mc:AlternateContent>
      </w:r>
    </w:p>
    <w:p w:rsidR="00EE5DBF" w:rsidRPr="00FF0106" w:rsidRDefault="00EE5DBF" w:rsidP="00C47953">
      <w:pPr>
        <w:shd w:val="clear" w:color="auto" w:fill="FFFFFF"/>
        <w:autoSpaceDE w:val="0"/>
        <w:autoSpaceDN w:val="0"/>
        <w:adjustRightInd w:val="0"/>
        <w:spacing w:line="360" w:lineRule="auto"/>
        <w:ind w:left="720"/>
        <w:jc w:val="both"/>
        <w:rPr>
          <w:rFonts w:cstheme="minorHAnsi"/>
          <w:b/>
        </w:rPr>
      </w:pPr>
    </w:p>
    <w:p w:rsidR="00FC5441" w:rsidRPr="00FF0106" w:rsidRDefault="00FC5441" w:rsidP="00C47953">
      <w:pPr>
        <w:shd w:val="clear" w:color="auto" w:fill="FFFFFF"/>
        <w:autoSpaceDE w:val="0"/>
        <w:autoSpaceDN w:val="0"/>
        <w:adjustRightInd w:val="0"/>
        <w:spacing w:line="360" w:lineRule="auto"/>
        <w:jc w:val="both"/>
        <w:rPr>
          <w:rFonts w:cstheme="minorHAnsi"/>
          <w:b/>
        </w:rPr>
      </w:pPr>
    </w:p>
    <w:p w:rsidR="00C47953" w:rsidRPr="00FF0106" w:rsidRDefault="00C47953" w:rsidP="00C47953">
      <w:pPr>
        <w:shd w:val="clear" w:color="auto" w:fill="FFFFFF"/>
        <w:autoSpaceDE w:val="0"/>
        <w:autoSpaceDN w:val="0"/>
        <w:adjustRightInd w:val="0"/>
        <w:spacing w:line="360" w:lineRule="auto"/>
        <w:jc w:val="both"/>
        <w:rPr>
          <w:rFonts w:cstheme="minorHAnsi"/>
          <w:b/>
        </w:rPr>
      </w:pPr>
    </w:p>
    <w:p w:rsidR="00234C20" w:rsidRPr="00FF0106" w:rsidRDefault="001E0F0B" w:rsidP="00C47953">
      <w:pPr>
        <w:pStyle w:val="ListParagraph"/>
        <w:numPr>
          <w:ilvl w:val="0"/>
          <w:numId w:val="1"/>
        </w:numPr>
        <w:shd w:val="clear" w:color="auto" w:fill="FFFFFF"/>
        <w:autoSpaceDE w:val="0"/>
        <w:autoSpaceDN w:val="0"/>
        <w:adjustRightInd w:val="0"/>
        <w:spacing w:line="360" w:lineRule="auto"/>
        <w:contextualSpacing w:val="0"/>
        <w:jc w:val="both"/>
        <w:rPr>
          <w:rFonts w:cstheme="minorHAnsi"/>
          <w:b/>
        </w:rPr>
      </w:pPr>
      <w:r w:rsidRPr="00FF0106">
        <w:rPr>
          <w:rFonts w:cstheme="minorHAnsi"/>
          <w:b/>
          <w:u w:val="single"/>
        </w:rPr>
        <w:t>Recommendations</w:t>
      </w:r>
      <w:r w:rsidR="00234C20" w:rsidRPr="00FF0106">
        <w:rPr>
          <w:rFonts w:cstheme="minorHAnsi"/>
          <w:b/>
        </w:rPr>
        <w:t>:</w:t>
      </w:r>
    </w:p>
    <w:p w:rsidR="003A21DB" w:rsidRPr="00FF0106" w:rsidRDefault="00427F11" w:rsidP="00C47953">
      <w:pPr>
        <w:pStyle w:val="ListParagraph"/>
        <w:numPr>
          <w:ilvl w:val="1"/>
          <w:numId w:val="1"/>
        </w:numPr>
        <w:shd w:val="clear" w:color="auto" w:fill="FFFFFF"/>
        <w:autoSpaceDE w:val="0"/>
        <w:autoSpaceDN w:val="0"/>
        <w:adjustRightInd w:val="0"/>
        <w:spacing w:line="360" w:lineRule="auto"/>
        <w:contextualSpacing w:val="0"/>
        <w:jc w:val="both"/>
        <w:rPr>
          <w:rFonts w:cstheme="minorHAnsi"/>
        </w:rPr>
      </w:pPr>
      <w:r w:rsidRPr="00FF0106">
        <w:rPr>
          <w:rFonts w:cstheme="minorHAnsi"/>
        </w:rPr>
        <w:t xml:space="preserve">To </w:t>
      </w:r>
      <w:r w:rsidR="00194592" w:rsidRPr="00FF0106">
        <w:rPr>
          <w:rFonts w:cstheme="minorHAnsi"/>
        </w:rPr>
        <w:t xml:space="preserve">remove </w:t>
      </w:r>
      <w:r w:rsidR="00234C20" w:rsidRPr="00FF0106">
        <w:rPr>
          <w:rFonts w:cstheme="minorHAnsi"/>
        </w:rPr>
        <w:t xml:space="preserve">employment </w:t>
      </w:r>
      <w:r w:rsidR="00194592" w:rsidRPr="00FF0106">
        <w:rPr>
          <w:rFonts w:cstheme="minorHAnsi"/>
        </w:rPr>
        <w:t xml:space="preserve">condition </w:t>
      </w:r>
      <w:r w:rsidR="0097094B">
        <w:rPr>
          <w:rFonts w:cstheme="minorHAnsi"/>
        </w:rPr>
        <w:t>of</w:t>
      </w:r>
      <w:r w:rsidR="00194592" w:rsidRPr="00FF0106">
        <w:rPr>
          <w:rFonts w:cstheme="minorHAnsi"/>
        </w:rPr>
        <w:t xml:space="preserve"> </w:t>
      </w:r>
      <w:r w:rsidR="00234C20" w:rsidRPr="00FF0106">
        <w:rPr>
          <w:rFonts w:cstheme="minorHAnsi"/>
        </w:rPr>
        <w:t>mothers</w:t>
      </w:r>
      <w:r w:rsidR="00194592" w:rsidRPr="00FF0106">
        <w:rPr>
          <w:rFonts w:cstheme="minorHAnsi"/>
        </w:rPr>
        <w:t xml:space="preserve"> for </w:t>
      </w:r>
      <w:r w:rsidR="0017043E" w:rsidRPr="00FF0106">
        <w:rPr>
          <w:rFonts w:cstheme="minorHAnsi"/>
        </w:rPr>
        <w:t>eligibility for child care subsidies</w:t>
      </w:r>
      <w:r w:rsidR="008263DC" w:rsidRPr="00FF0106">
        <w:rPr>
          <w:rFonts w:cstheme="minorHAnsi"/>
        </w:rPr>
        <w:t>.</w:t>
      </w:r>
      <w:r w:rsidR="005A44B2" w:rsidRPr="00FF0106">
        <w:rPr>
          <w:rFonts w:cstheme="minorHAnsi"/>
        </w:rPr>
        <w:t xml:space="preserve"> </w:t>
      </w:r>
      <w:r w:rsidR="00194592" w:rsidRPr="00FF0106">
        <w:rPr>
          <w:rFonts w:cstheme="minorHAnsi"/>
        </w:rPr>
        <w:t xml:space="preserve">All children should have access to quality preschool education and not be </w:t>
      </w:r>
      <w:r w:rsidR="0097094B">
        <w:rPr>
          <w:rFonts w:cstheme="minorHAnsi"/>
        </w:rPr>
        <w:t xml:space="preserve">limited </w:t>
      </w:r>
      <w:r w:rsidR="00194592" w:rsidRPr="00FF0106">
        <w:rPr>
          <w:rFonts w:cstheme="minorHAnsi"/>
        </w:rPr>
        <w:t>to whether their mothers are working or otherwise.  Subsidies for child care should be to support children’s early learning in the foundation years instead of economic-driven</w:t>
      </w:r>
      <w:r w:rsidR="005A44B2" w:rsidRPr="00FF0106">
        <w:rPr>
          <w:rFonts w:cstheme="minorHAnsi"/>
        </w:rPr>
        <w:t xml:space="preserve">. </w:t>
      </w:r>
      <w:r w:rsidR="00194592" w:rsidRPr="00FF0106">
        <w:rPr>
          <w:rFonts w:cstheme="minorHAnsi"/>
        </w:rPr>
        <w:t xml:space="preserve">Numerous research has shown the importance of maximising the learning in the 0-6 years, </w:t>
      </w:r>
      <w:r w:rsidR="008C43AF" w:rsidRPr="00FF0106">
        <w:rPr>
          <w:rFonts w:cstheme="minorHAnsi"/>
        </w:rPr>
        <w:t xml:space="preserve">especially for children from </w:t>
      </w:r>
      <w:r w:rsidR="001F57E1">
        <w:rPr>
          <w:rFonts w:cstheme="minorHAnsi"/>
        </w:rPr>
        <w:t>low income</w:t>
      </w:r>
      <w:r w:rsidR="008C43AF" w:rsidRPr="00FF0106">
        <w:rPr>
          <w:rFonts w:cstheme="minorHAnsi"/>
        </w:rPr>
        <w:t xml:space="preserve"> backgrounds. </w:t>
      </w:r>
    </w:p>
    <w:p w:rsidR="0072743A" w:rsidRDefault="00636182" w:rsidP="0072743A">
      <w:pPr>
        <w:pStyle w:val="ListParagraph"/>
        <w:numPr>
          <w:ilvl w:val="1"/>
          <w:numId w:val="1"/>
        </w:numPr>
        <w:shd w:val="clear" w:color="auto" w:fill="FFFFFF"/>
        <w:autoSpaceDE w:val="0"/>
        <w:autoSpaceDN w:val="0"/>
        <w:adjustRightInd w:val="0"/>
        <w:spacing w:line="360" w:lineRule="auto"/>
        <w:contextualSpacing w:val="0"/>
        <w:jc w:val="both"/>
        <w:rPr>
          <w:rFonts w:cstheme="minorHAnsi"/>
        </w:rPr>
      </w:pPr>
      <w:r w:rsidRPr="00FF0106">
        <w:rPr>
          <w:rFonts w:cstheme="minorHAnsi"/>
        </w:rPr>
        <w:t xml:space="preserve">To remove </w:t>
      </w:r>
      <w:r w:rsidR="00CC273B" w:rsidRPr="00FF0106">
        <w:rPr>
          <w:rFonts w:cstheme="minorHAnsi"/>
        </w:rPr>
        <w:t xml:space="preserve">1:1 </w:t>
      </w:r>
      <w:r w:rsidRPr="00FF0106">
        <w:rPr>
          <w:rFonts w:cstheme="minorHAnsi"/>
        </w:rPr>
        <w:t xml:space="preserve">matching criteria </w:t>
      </w:r>
      <w:r w:rsidR="008C43AF" w:rsidRPr="00FF0106">
        <w:rPr>
          <w:rFonts w:cstheme="minorHAnsi"/>
        </w:rPr>
        <w:t xml:space="preserve">or provide </w:t>
      </w:r>
      <w:r w:rsidR="00CC273B" w:rsidRPr="00FF0106">
        <w:rPr>
          <w:rFonts w:cstheme="minorHAnsi"/>
        </w:rPr>
        <w:t>1: multiple (e.g. 1:5)</w:t>
      </w:r>
      <w:r w:rsidR="008C43AF" w:rsidRPr="00FF0106">
        <w:rPr>
          <w:rFonts w:cstheme="minorHAnsi"/>
        </w:rPr>
        <w:t xml:space="preserve"> matching to parents’ savings in </w:t>
      </w:r>
      <w:r w:rsidR="0092712B" w:rsidRPr="00FF0106">
        <w:rPr>
          <w:rFonts w:cstheme="minorHAnsi"/>
        </w:rPr>
        <w:t>Child Development Account (</w:t>
      </w:r>
      <w:r w:rsidR="001E0F0B" w:rsidRPr="00FF0106">
        <w:rPr>
          <w:rFonts w:cstheme="minorHAnsi"/>
        </w:rPr>
        <w:t>CDA)</w:t>
      </w:r>
      <w:r w:rsidR="008C43AF" w:rsidRPr="00FF0106">
        <w:rPr>
          <w:rFonts w:cstheme="minorHAnsi"/>
        </w:rPr>
        <w:t xml:space="preserve"> for children in low income families.</w:t>
      </w:r>
      <w:r w:rsidR="004201FE" w:rsidRPr="00FF0106">
        <w:rPr>
          <w:rFonts w:cstheme="minorHAnsi"/>
        </w:rPr>
        <w:t xml:space="preserve"> </w:t>
      </w:r>
      <w:r w:rsidR="0092712B" w:rsidRPr="00FF0106">
        <w:rPr>
          <w:rFonts w:cstheme="minorHAnsi"/>
        </w:rPr>
        <w:t>This will allow low</w:t>
      </w:r>
      <w:r w:rsidR="001B74FD" w:rsidRPr="00FF0106">
        <w:rPr>
          <w:rFonts w:cstheme="minorHAnsi"/>
        </w:rPr>
        <w:t xml:space="preserve"> </w:t>
      </w:r>
      <w:r w:rsidR="0092712B" w:rsidRPr="00FF0106">
        <w:rPr>
          <w:rFonts w:cstheme="minorHAnsi"/>
        </w:rPr>
        <w:t xml:space="preserve">income families to </w:t>
      </w:r>
      <w:r w:rsidR="008C43AF" w:rsidRPr="00FF0106">
        <w:rPr>
          <w:rFonts w:cstheme="minorHAnsi"/>
        </w:rPr>
        <w:t>unlock the State support fully</w:t>
      </w:r>
      <w:r w:rsidR="00CC273B" w:rsidRPr="00FF0106">
        <w:rPr>
          <w:rFonts w:cstheme="minorHAnsi"/>
        </w:rPr>
        <w:t xml:space="preserve"> </w:t>
      </w:r>
      <w:r w:rsidR="0092386F" w:rsidRPr="00FF0106">
        <w:rPr>
          <w:rFonts w:cstheme="minorHAnsi"/>
        </w:rPr>
        <w:t xml:space="preserve">and </w:t>
      </w:r>
      <w:r w:rsidR="00CC273B" w:rsidRPr="00FF0106">
        <w:rPr>
          <w:rFonts w:cstheme="minorHAnsi"/>
        </w:rPr>
        <w:t>faster</w:t>
      </w:r>
      <w:r w:rsidR="008C43AF" w:rsidRPr="00FF0106">
        <w:rPr>
          <w:rFonts w:cstheme="minorHAnsi"/>
        </w:rPr>
        <w:t xml:space="preserve"> to </w:t>
      </w:r>
      <w:r w:rsidR="001E0F0B" w:rsidRPr="00FF0106">
        <w:rPr>
          <w:rFonts w:cstheme="minorHAnsi"/>
        </w:rPr>
        <w:t>defray costs of preschool education and health</w:t>
      </w:r>
      <w:r w:rsidR="006D69B4" w:rsidRPr="00FF0106">
        <w:rPr>
          <w:rFonts w:cstheme="minorHAnsi"/>
        </w:rPr>
        <w:t xml:space="preserve"> </w:t>
      </w:r>
      <w:r w:rsidR="001E0F0B" w:rsidRPr="00FF0106">
        <w:rPr>
          <w:rFonts w:cstheme="minorHAnsi"/>
        </w:rPr>
        <w:t>care for their children</w:t>
      </w:r>
      <w:r w:rsidR="0092712B" w:rsidRPr="00FF0106">
        <w:rPr>
          <w:rFonts w:cstheme="minorHAnsi"/>
        </w:rPr>
        <w:t>.</w:t>
      </w:r>
    </w:p>
    <w:p w:rsidR="0072743A" w:rsidRPr="00262CDA" w:rsidRDefault="005568E2" w:rsidP="0072743A">
      <w:pPr>
        <w:pStyle w:val="ListParagraph"/>
        <w:numPr>
          <w:ilvl w:val="1"/>
          <w:numId w:val="1"/>
        </w:numPr>
        <w:shd w:val="clear" w:color="auto" w:fill="FFFFFF"/>
        <w:autoSpaceDE w:val="0"/>
        <w:autoSpaceDN w:val="0"/>
        <w:adjustRightInd w:val="0"/>
        <w:spacing w:line="360" w:lineRule="auto"/>
        <w:ind w:left="1134" w:hanging="708"/>
        <w:contextualSpacing w:val="0"/>
        <w:jc w:val="both"/>
        <w:rPr>
          <w:rFonts w:cstheme="minorHAnsi"/>
          <w:b/>
        </w:rPr>
      </w:pPr>
      <w:r w:rsidRPr="00262CDA">
        <w:rPr>
          <w:rFonts w:cstheme="minorHAnsi"/>
          <w:b/>
        </w:rPr>
        <w:t>Disabi</w:t>
      </w:r>
      <w:r w:rsidR="00A62BB5" w:rsidRPr="00262CDA">
        <w:rPr>
          <w:rFonts w:cstheme="minorHAnsi"/>
          <w:b/>
        </w:rPr>
        <w:t xml:space="preserve">lity, basic health and welfare </w:t>
      </w:r>
    </w:p>
    <w:p w:rsidR="00F5715B" w:rsidRPr="00FF0106" w:rsidRDefault="00F5715B" w:rsidP="00F5715B">
      <w:pPr>
        <w:rPr>
          <w:rFonts w:cstheme="minorHAnsi"/>
          <w:b/>
        </w:rPr>
      </w:pPr>
      <w:r w:rsidRPr="00FF0106">
        <w:rPr>
          <w:rFonts w:cstheme="minorHAnsi"/>
          <w:b/>
        </w:rPr>
        <w:t>Article 24: Right to health and health services, in particular primary health care</w:t>
      </w:r>
    </w:p>
    <w:p w:rsidR="00A62BB5" w:rsidRPr="00FF0106" w:rsidRDefault="00A444D7" w:rsidP="00EF207E">
      <w:pPr>
        <w:spacing w:line="360" w:lineRule="auto"/>
        <w:rPr>
          <w:rFonts w:cstheme="minorHAnsi"/>
          <w:i/>
        </w:rPr>
      </w:pPr>
      <w:r w:rsidRPr="00FF0106">
        <w:rPr>
          <w:rFonts w:cstheme="minorHAnsi"/>
          <w:i/>
        </w:rPr>
        <w:t>P</w:t>
      </w:r>
      <w:r w:rsidR="00EF207E" w:rsidRPr="00FF0106">
        <w:rPr>
          <w:rFonts w:cstheme="minorHAnsi"/>
          <w:i/>
        </w:rPr>
        <w:t xml:space="preserve">articipation and access to consistent </w:t>
      </w:r>
      <w:r w:rsidR="00CA012A" w:rsidRPr="00FF0106">
        <w:rPr>
          <w:rFonts w:cstheme="minorHAnsi"/>
          <w:i/>
        </w:rPr>
        <w:t>pre-</w:t>
      </w:r>
      <w:r w:rsidR="00EF207E" w:rsidRPr="00FF0106">
        <w:rPr>
          <w:rFonts w:cstheme="minorHAnsi"/>
          <w:i/>
        </w:rPr>
        <w:t xml:space="preserve"> and post</w:t>
      </w:r>
      <w:r w:rsidR="00CA012A" w:rsidRPr="00FF0106">
        <w:rPr>
          <w:rFonts w:cstheme="minorHAnsi"/>
          <w:i/>
        </w:rPr>
        <w:t>-</w:t>
      </w:r>
      <w:r w:rsidR="00EF207E" w:rsidRPr="00FF0106">
        <w:rPr>
          <w:rFonts w:cstheme="minorHAnsi"/>
          <w:i/>
        </w:rPr>
        <w:t xml:space="preserve">natal care, and regular health and </w:t>
      </w:r>
      <w:r w:rsidR="003D6EB9" w:rsidRPr="00FF0106">
        <w:rPr>
          <w:rFonts w:cstheme="minorHAnsi"/>
          <w:i/>
        </w:rPr>
        <w:t xml:space="preserve">children’s </w:t>
      </w:r>
      <w:r w:rsidR="00EF207E" w:rsidRPr="00FF0106">
        <w:rPr>
          <w:rFonts w:cstheme="minorHAnsi"/>
          <w:i/>
        </w:rPr>
        <w:t>developmental screenings</w:t>
      </w:r>
      <w:r w:rsidRPr="00FF0106">
        <w:rPr>
          <w:rFonts w:cstheme="minorHAnsi"/>
          <w:i/>
        </w:rPr>
        <w:t xml:space="preserve"> </w:t>
      </w:r>
      <w:r w:rsidR="00065003" w:rsidRPr="00FF0106">
        <w:rPr>
          <w:rFonts w:cstheme="minorHAnsi"/>
          <w:i/>
        </w:rPr>
        <w:t>for</w:t>
      </w:r>
      <w:r w:rsidR="001F57E1">
        <w:rPr>
          <w:rFonts w:cstheme="minorHAnsi"/>
          <w:i/>
        </w:rPr>
        <w:t xml:space="preserve"> low </w:t>
      </w:r>
      <w:r w:rsidRPr="00FF0106">
        <w:rPr>
          <w:rFonts w:cstheme="minorHAnsi"/>
          <w:i/>
        </w:rPr>
        <w:t>income mothers</w:t>
      </w:r>
    </w:p>
    <w:p w:rsidR="009B43D1" w:rsidRPr="00FF0106" w:rsidRDefault="00CA012A" w:rsidP="009D07D1">
      <w:pPr>
        <w:pStyle w:val="ListParagraph"/>
        <w:numPr>
          <w:ilvl w:val="0"/>
          <w:numId w:val="1"/>
        </w:numPr>
        <w:spacing w:line="360" w:lineRule="auto"/>
        <w:contextualSpacing w:val="0"/>
        <w:jc w:val="both"/>
        <w:rPr>
          <w:rFonts w:cstheme="minorHAnsi"/>
        </w:rPr>
      </w:pPr>
      <w:r w:rsidRPr="00FF0106">
        <w:rPr>
          <w:rFonts w:cstheme="minorHAnsi"/>
        </w:rPr>
        <w:t>Singapore continues to have low child mortality rate</w:t>
      </w:r>
      <w:r w:rsidRPr="00FF0106">
        <w:rPr>
          <w:rStyle w:val="FootnoteReference"/>
          <w:rFonts w:cstheme="minorHAnsi"/>
        </w:rPr>
        <w:footnoteReference w:id="19"/>
      </w:r>
      <w:r w:rsidRPr="00FF0106">
        <w:rPr>
          <w:rFonts w:cstheme="minorHAnsi"/>
        </w:rPr>
        <w:t xml:space="preserve"> and this is a reflection of the</w:t>
      </w:r>
      <w:r w:rsidR="003F3DEE" w:rsidRPr="00FF0106">
        <w:rPr>
          <w:rFonts w:cstheme="minorHAnsi"/>
        </w:rPr>
        <w:t xml:space="preserve"> State</w:t>
      </w:r>
      <w:r w:rsidRPr="00FF0106">
        <w:rPr>
          <w:rFonts w:cstheme="minorHAnsi"/>
        </w:rPr>
        <w:t>’s commitment to provide quality health</w:t>
      </w:r>
      <w:r w:rsidR="006D69B4" w:rsidRPr="00FF0106">
        <w:rPr>
          <w:rFonts w:cstheme="minorHAnsi"/>
        </w:rPr>
        <w:t xml:space="preserve"> </w:t>
      </w:r>
      <w:r w:rsidRPr="00FF0106">
        <w:rPr>
          <w:rFonts w:cstheme="minorHAnsi"/>
        </w:rPr>
        <w:t xml:space="preserve">care </w:t>
      </w:r>
      <w:r w:rsidR="00044700" w:rsidRPr="00FF0106">
        <w:rPr>
          <w:rFonts w:cstheme="minorHAnsi"/>
        </w:rPr>
        <w:t>for</w:t>
      </w:r>
      <w:r w:rsidRPr="00FF0106">
        <w:rPr>
          <w:rFonts w:cstheme="minorHAnsi"/>
        </w:rPr>
        <w:t xml:space="preserve"> its citizens.</w:t>
      </w:r>
      <w:r w:rsidR="009B43D1" w:rsidRPr="00FF0106">
        <w:rPr>
          <w:rFonts w:cstheme="minorHAnsi"/>
        </w:rPr>
        <w:t xml:space="preserve"> </w:t>
      </w:r>
    </w:p>
    <w:p w:rsidR="00CA012A" w:rsidRPr="00FF0106" w:rsidRDefault="009B43D1" w:rsidP="009D07D1">
      <w:pPr>
        <w:pStyle w:val="ListParagraph"/>
        <w:numPr>
          <w:ilvl w:val="0"/>
          <w:numId w:val="1"/>
        </w:numPr>
        <w:spacing w:line="360" w:lineRule="auto"/>
        <w:contextualSpacing w:val="0"/>
        <w:jc w:val="both"/>
        <w:rPr>
          <w:rFonts w:cstheme="minorHAnsi"/>
        </w:rPr>
      </w:pPr>
      <w:r w:rsidRPr="00FF0106">
        <w:rPr>
          <w:rFonts w:cstheme="minorHAnsi"/>
        </w:rPr>
        <w:t xml:space="preserve">The health of children is greatly emphasised as the </w:t>
      </w:r>
      <w:r w:rsidR="003F3DEE" w:rsidRPr="00FF0106">
        <w:rPr>
          <w:rFonts w:cstheme="minorHAnsi"/>
        </w:rPr>
        <w:t xml:space="preserve">State </w:t>
      </w:r>
      <w:r w:rsidRPr="00FF0106">
        <w:rPr>
          <w:rFonts w:cstheme="minorHAnsi"/>
        </w:rPr>
        <w:t xml:space="preserve">systematically encourages preventive health measures such as immunisations, annual health screenings, basic dental services and health promotion activities for school children. Since 1982, every child born in Singapore has the Health Booklet, </w:t>
      </w:r>
      <w:r w:rsidR="00065003" w:rsidRPr="00FF0106">
        <w:rPr>
          <w:rFonts w:cstheme="minorHAnsi"/>
        </w:rPr>
        <w:t xml:space="preserve">containing </w:t>
      </w:r>
      <w:r w:rsidRPr="00FF0106">
        <w:rPr>
          <w:rFonts w:cstheme="minorHAnsi"/>
        </w:rPr>
        <w:t xml:space="preserve">records of the child’s health info, from immunisation records to developmental milestones. Parents can also easily </w:t>
      </w:r>
      <w:r w:rsidR="00F9063C" w:rsidRPr="00FF0106">
        <w:rPr>
          <w:rFonts w:cstheme="minorHAnsi"/>
        </w:rPr>
        <w:t>store and access</w:t>
      </w:r>
      <w:r w:rsidRPr="00FF0106">
        <w:rPr>
          <w:rFonts w:cstheme="minorHAnsi"/>
        </w:rPr>
        <w:t xml:space="preserve"> their children’s records through the Health Promotion Board (HPB) HealthHub mobile application under the Children’s Health section.</w:t>
      </w:r>
      <w:r w:rsidRPr="00FF0106">
        <w:rPr>
          <w:rStyle w:val="FootnoteReference"/>
          <w:rFonts w:cstheme="minorHAnsi"/>
        </w:rPr>
        <w:footnoteReference w:id="20"/>
      </w:r>
    </w:p>
    <w:p w:rsidR="002F5607" w:rsidRPr="00FF0106" w:rsidRDefault="003D72A5" w:rsidP="009D07D1">
      <w:pPr>
        <w:pStyle w:val="ListParagraph"/>
        <w:numPr>
          <w:ilvl w:val="0"/>
          <w:numId w:val="1"/>
        </w:numPr>
        <w:spacing w:line="360" w:lineRule="auto"/>
        <w:contextualSpacing w:val="0"/>
        <w:jc w:val="both"/>
        <w:rPr>
          <w:rFonts w:cstheme="minorHAnsi"/>
        </w:rPr>
      </w:pPr>
      <w:r w:rsidRPr="00FF0106">
        <w:rPr>
          <w:rFonts w:cstheme="minorHAnsi"/>
        </w:rPr>
        <w:t>Apart from good postnatal care, studies have also shown that prenatal care</w:t>
      </w:r>
      <w:r w:rsidR="00A86071" w:rsidRPr="00FF0106">
        <w:rPr>
          <w:rFonts w:cstheme="minorHAnsi"/>
        </w:rPr>
        <w:t xml:space="preserve"> and prevailing health conditions of mothers are </w:t>
      </w:r>
      <w:r w:rsidRPr="00FF0106">
        <w:rPr>
          <w:rFonts w:cstheme="minorHAnsi"/>
        </w:rPr>
        <w:t xml:space="preserve">equally important and </w:t>
      </w:r>
      <w:r w:rsidR="00885702" w:rsidRPr="00FF0106">
        <w:rPr>
          <w:rFonts w:cstheme="minorHAnsi"/>
        </w:rPr>
        <w:t>affect</w:t>
      </w:r>
      <w:r w:rsidRPr="00FF0106">
        <w:rPr>
          <w:rFonts w:cstheme="minorHAnsi"/>
        </w:rPr>
        <w:t xml:space="preserve"> the growth and development of infants and young children.</w:t>
      </w:r>
      <w:r w:rsidR="00653D93" w:rsidRPr="00FF0106">
        <w:rPr>
          <w:rFonts w:cstheme="minorHAnsi"/>
        </w:rPr>
        <w:t xml:space="preserve"> </w:t>
      </w:r>
      <w:r w:rsidR="006D2DA1" w:rsidRPr="00FF0106">
        <w:rPr>
          <w:rFonts w:cstheme="minorHAnsi"/>
        </w:rPr>
        <w:t>Findings</w:t>
      </w:r>
      <w:r w:rsidR="008C42C0" w:rsidRPr="00FF0106">
        <w:rPr>
          <w:rFonts w:cstheme="minorHAnsi"/>
        </w:rPr>
        <w:t xml:space="preserve"> from the </w:t>
      </w:r>
      <w:r w:rsidR="00653D93" w:rsidRPr="00FF0106">
        <w:rPr>
          <w:rFonts w:cstheme="minorHAnsi"/>
        </w:rPr>
        <w:t>“Growing Up in Singapore Towards Healthy Outcomes (GUSTO)</w:t>
      </w:r>
      <w:r w:rsidR="00653D93" w:rsidRPr="00FF0106">
        <w:rPr>
          <w:rStyle w:val="FootnoteReference"/>
          <w:rFonts w:cstheme="minorHAnsi"/>
        </w:rPr>
        <w:footnoteReference w:id="21"/>
      </w:r>
      <w:r w:rsidR="008C42C0" w:rsidRPr="00FF0106">
        <w:rPr>
          <w:rFonts w:cstheme="minorHAnsi"/>
        </w:rPr>
        <w:t xml:space="preserve"> </w:t>
      </w:r>
      <w:r w:rsidR="00421C07" w:rsidRPr="00FF0106">
        <w:rPr>
          <w:rFonts w:cstheme="minorHAnsi"/>
        </w:rPr>
        <w:t xml:space="preserve">longitudinal </w:t>
      </w:r>
      <w:r w:rsidR="008C42C0" w:rsidRPr="00FF0106">
        <w:rPr>
          <w:rFonts w:cstheme="minorHAnsi"/>
        </w:rPr>
        <w:t xml:space="preserve">research study </w:t>
      </w:r>
      <w:r w:rsidR="006D2DA1" w:rsidRPr="00FF0106">
        <w:rPr>
          <w:rFonts w:cstheme="minorHAnsi"/>
        </w:rPr>
        <w:t>highlight that, amongst other factors, gestational diabetes has acute and long-term consequences for mother and child</w:t>
      </w:r>
      <w:r w:rsidR="006D2DA1" w:rsidRPr="00FF0106">
        <w:rPr>
          <w:rStyle w:val="FootnoteReference"/>
          <w:rFonts w:cstheme="minorHAnsi"/>
        </w:rPr>
        <w:footnoteReference w:id="22"/>
      </w:r>
      <w:r w:rsidR="00885702" w:rsidRPr="00FF0106">
        <w:rPr>
          <w:rFonts w:cstheme="minorHAnsi"/>
        </w:rPr>
        <w:t xml:space="preserve"> and prenatal anxiety is linked to risks of mood disorders in babies</w:t>
      </w:r>
      <w:r w:rsidR="00231E37" w:rsidRPr="00FF0106">
        <w:rPr>
          <w:rFonts w:cstheme="minorHAnsi"/>
        </w:rPr>
        <w:t>.</w:t>
      </w:r>
      <w:r w:rsidR="00847EE6" w:rsidRPr="00FF0106">
        <w:rPr>
          <w:rStyle w:val="FootnoteReference"/>
          <w:rFonts w:cstheme="minorHAnsi"/>
        </w:rPr>
        <w:footnoteReference w:id="23"/>
      </w:r>
      <w:r w:rsidR="00A94DDD" w:rsidRPr="00FF0106">
        <w:rPr>
          <w:rFonts w:cstheme="minorHAnsi"/>
        </w:rPr>
        <w:t xml:space="preserve"> </w:t>
      </w:r>
    </w:p>
    <w:p w:rsidR="00F9063C" w:rsidRPr="00FF0106" w:rsidRDefault="00A94DDD" w:rsidP="009D07D1">
      <w:pPr>
        <w:pStyle w:val="ListParagraph"/>
        <w:numPr>
          <w:ilvl w:val="0"/>
          <w:numId w:val="1"/>
        </w:numPr>
        <w:spacing w:line="360" w:lineRule="auto"/>
        <w:contextualSpacing w:val="0"/>
        <w:jc w:val="both"/>
        <w:rPr>
          <w:rFonts w:cstheme="minorHAnsi"/>
        </w:rPr>
      </w:pPr>
      <w:r w:rsidRPr="00FF0106">
        <w:rPr>
          <w:rFonts w:cstheme="minorHAnsi"/>
        </w:rPr>
        <w:t>It is thus important</w:t>
      </w:r>
      <w:r w:rsidR="00123100" w:rsidRPr="00FF0106">
        <w:rPr>
          <w:rFonts w:cstheme="minorHAnsi"/>
        </w:rPr>
        <w:t xml:space="preserve"> to ensure that </w:t>
      </w:r>
      <w:r w:rsidR="0018636D" w:rsidRPr="00FF0106">
        <w:rPr>
          <w:rFonts w:cstheme="minorHAnsi"/>
        </w:rPr>
        <w:t xml:space="preserve">expectant mothers undergo routine health check-ups and screenings to </w:t>
      </w:r>
      <w:r w:rsidR="002F5607" w:rsidRPr="00FF0106">
        <w:rPr>
          <w:rFonts w:cstheme="minorHAnsi"/>
        </w:rPr>
        <w:t>monitor their health and well-being, and ultimately the health and development of their infants. Similarly mothers</w:t>
      </w:r>
      <w:r w:rsidR="00ED50EE" w:rsidRPr="00FF0106">
        <w:rPr>
          <w:rFonts w:cstheme="minorHAnsi"/>
        </w:rPr>
        <w:t xml:space="preserve"> of </w:t>
      </w:r>
      <w:r w:rsidR="00977677" w:rsidRPr="00FF0106">
        <w:rPr>
          <w:rFonts w:cstheme="minorHAnsi"/>
        </w:rPr>
        <w:t>new</w:t>
      </w:r>
      <w:r w:rsidR="00492C37" w:rsidRPr="00FF0106">
        <w:rPr>
          <w:rFonts w:cstheme="minorHAnsi"/>
        </w:rPr>
        <w:t>born</w:t>
      </w:r>
      <w:r w:rsidR="00ED50EE" w:rsidRPr="00FF0106">
        <w:rPr>
          <w:rFonts w:cstheme="minorHAnsi"/>
        </w:rPr>
        <w:t xml:space="preserve"> babies and young children</w:t>
      </w:r>
      <w:r w:rsidR="002F5607" w:rsidRPr="00FF0106">
        <w:rPr>
          <w:rFonts w:cstheme="minorHAnsi"/>
        </w:rPr>
        <w:t xml:space="preserve"> should also be </w:t>
      </w:r>
      <w:r w:rsidR="005D176D" w:rsidRPr="00FF0106">
        <w:rPr>
          <w:rFonts w:cstheme="minorHAnsi"/>
        </w:rPr>
        <w:t xml:space="preserve">encouraged to </w:t>
      </w:r>
      <w:r w:rsidR="002168FF" w:rsidRPr="00FF0106">
        <w:rPr>
          <w:rFonts w:cstheme="minorHAnsi"/>
        </w:rPr>
        <w:t>bring their infants and children for regular health and developmental check-ups.</w:t>
      </w:r>
    </w:p>
    <w:p w:rsidR="001D491F" w:rsidRPr="00FF0106" w:rsidRDefault="001D491F" w:rsidP="009D07D1">
      <w:pPr>
        <w:pStyle w:val="ListParagraph"/>
        <w:numPr>
          <w:ilvl w:val="0"/>
          <w:numId w:val="1"/>
        </w:numPr>
        <w:spacing w:line="360" w:lineRule="auto"/>
        <w:contextualSpacing w:val="0"/>
        <w:jc w:val="both"/>
        <w:rPr>
          <w:rFonts w:cstheme="minorHAnsi"/>
        </w:rPr>
      </w:pPr>
      <w:r w:rsidRPr="00FF0106">
        <w:rPr>
          <w:rFonts w:cstheme="minorHAnsi"/>
        </w:rPr>
        <w:t>However the reali</w:t>
      </w:r>
      <w:r w:rsidR="005A0EE4" w:rsidRPr="00FF0106">
        <w:rPr>
          <w:rFonts w:cstheme="minorHAnsi"/>
        </w:rPr>
        <w:t xml:space="preserve">ty is, not all </w:t>
      </w:r>
      <w:r w:rsidR="002F5607" w:rsidRPr="00FF0106">
        <w:rPr>
          <w:rFonts w:cstheme="minorHAnsi"/>
        </w:rPr>
        <w:t>pregnant</w:t>
      </w:r>
      <w:r w:rsidR="005A0EE4" w:rsidRPr="00FF0106">
        <w:rPr>
          <w:rFonts w:cstheme="minorHAnsi"/>
        </w:rPr>
        <w:t xml:space="preserve"> </w:t>
      </w:r>
      <w:r w:rsidR="000A0B43" w:rsidRPr="00FF0106">
        <w:rPr>
          <w:rFonts w:cstheme="minorHAnsi"/>
        </w:rPr>
        <w:t xml:space="preserve">women </w:t>
      </w:r>
      <w:r w:rsidR="002F5607" w:rsidRPr="00FF0106">
        <w:rPr>
          <w:rFonts w:cstheme="minorHAnsi"/>
        </w:rPr>
        <w:t xml:space="preserve">and mothers </w:t>
      </w:r>
      <w:r w:rsidR="00704B15" w:rsidRPr="00FF0106">
        <w:rPr>
          <w:rFonts w:cstheme="minorHAnsi"/>
        </w:rPr>
        <w:t xml:space="preserve">of young children </w:t>
      </w:r>
      <w:r w:rsidR="000F69CB" w:rsidRPr="00FF0106">
        <w:rPr>
          <w:rFonts w:cstheme="minorHAnsi"/>
        </w:rPr>
        <w:t>are aware of these important medical screenings. This is esp</w:t>
      </w:r>
      <w:r w:rsidR="001F57E1">
        <w:rPr>
          <w:rFonts w:cstheme="minorHAnsi"/>
        </w:rPr>
        <w:t xml:space="preserve">ecially so for mothers from low </w:t>
      </w:r>
      <w:r w:rsidR="000F69CB" w:rsidRPr="00FF0106">
        <w:rPr>
          <w:rFonts w:cstheme="minorHAnsi"/>
        </w:rPr>
        <w:t>income households where due to limited resources</w:t>
      </w:r>
      <w:r w:rsidR="00065003" w:rsidRPr="00FF0106">
        <w:rPr>
          <w:rFonts w:cstheme="minorHAnsi"/>
        </w:rPr>
        <w:t xml:space="preserve"> for transport</w:t>
      </w:r>
      <w:r w:rsidR="002423C7" w:rsidRPr="00FF0106">
        <w:rPr>
          <w:rFonts w:cstheme="minorHAnsi"/>
        </w:rPr>
        <w:t xml:space="preserve">, </w:t>
      </w:r>
      <w:r w:rsidR="00421C07" w:rsidRPr="00FF0106">
        <w:rPr>
          <w:rFonts w:cstheme="minorHAnsi"/>
        </w:rPr>
        <w:t>inability to get leave from work</w:t>
      </w:r>
      <w:r w:rsidR="00A6483B" w:rsidRPr="00FF0106">
        <w:rPr>
          <w:rFonts w:cstheme="minorHAnsi"/>
        </w:rPr>
        <w:t xml:space="preserve"> </w:t>
      </w:r>
      <w:r w:rsidR="005F64A0" w:rsidRPr="00FF0106">
        <w:rPr>
          <w:rFonts w:cstheme="minorHAnsi"/>
        </w:rPr>
        <w:t>and</w:t>
      </w:r>
      <w:r w:rsidR="00A6483B" w:rsidRPr="00FF0106">
        <w:rPr>
          <w:rFonts w:cstheme="minorHAnsi"/>
        </w:rPr>
        <w:t xml:space="preserve"> lack of awareness</w:t>
      </w:r>
      <w:r w:rsidR="000F69CB" w:rsidRPr="00FF0106">
        <w:rPr>
          <w:rFonts w:cstheme="minorHAnsi"/>
        </w:rPr>
        <w:t xml:space="preserve">, </w:t>
      </w:r>
      <w:r w:rsidR="00A6483B" w:rsidRPr="00FF0106">
        <w:rPr>
          <w:rFonts w:cstheme="minorHAnsi"/>
        </w:rPr>
        <w:t>they do not have the privilege of easy</w:t>
      </w:r>
      <w:r w:rsidR="005A0EE4" w:rsidRPr="00FF0106">
        <w:rPr>
          <w:rFonts w:cstheme="minorHAnsi"/>
        </w:rPr>
        <w:t xml:space="preserve"> </w:t>
      </w:r>
      <w:r w:rsidR="00A6483B" w:rsidRPr="00FF0106">
        <w:rPr>
          <w:rFonts w:cstheme="minorHAnsi"/>
        </w:rPr>
        <w:t xml:space="preserve">access to relevant </w:t>
      </w:r>
      <w:r w:rsidR="005F64A0" w:rsidRPr="00FF0106">
        <w:rPr>
          <w:rFonts w:cstheme="minorHAnsi"/>
        </w:rPr>
        <w:t xml:space="preserve">medical </w:t>
      </w:r>
      <w:r w:rsidR="00D05335" w:rsidRPr="00FF0106">
        <w:rPr>
          <w:rFonts w:cstheme="minorHAnsi"/>
        </w:rPr>
        <w:t xml:space="preserve">and health </w:t>
      </w:r>
      <w:r w:rsidR="00CA1CCB" w:rsidRPr="00FF0106">
        <w:rPr>
          <w:rFonts w:cstheme="minorHAnsi"/>
        </w:rPr>
        <w:t>care</w:t>
      </w:r>
      <w:r w:rsidR="009A6533" w:rsidRPr="00FF0106">
        <w:rPr>
          <w:rFonts w:cstheme="minorHAnsi"/>
        </w:rPr>
        <w:t>.</w:t>
      </w:r>
      <w:r w:rsidR="00AE45AE" w:rsidRPr="00FF0106">
        <w:rPr>
          <w:rFonts w:cstheme="minorHAnsi"/>
        </w:rPr>
        <w:t xml:space="preserve"> </w:t>
      </w:r>
    </w:p>
    <w:p w:rsidR="009A6533" w:rsidRPr="00FF0106" w:rsidRDefault="009A6533" w:rsidP="009D07D1">
      <w:pPr>
        <w:pStyle w:val="ListParagraph"/>
        <w:numPr>
          <w:ilvl w:val="0"/>
          <w:numId w:val="1"/>
        </w:numPr>
        <w:spacing w:line="360" w:lineRule="auto"/>
        <w:contextualSpacing w:val="0"/>
        <w:jc w:val="both"/>
        <w:rPr>
          <w:rFonts w:cstheme="minorHAnsi"/>
        </w:rPr>
      </w:pPr>
      <w:r w:rsidRPr="00FF0106">
        <w:rPr>
          <w:rFonts w:cstheme="minorHAnsi"/>
        </w:rPr>
        <w:t>A qualitati</w:t>
      </w:r>
      <w:r w:rsidR="001F57E1">
        <w:rPr>
          <w:rFonts w:cstheme="minorHAnsi"/>
        </w:rPr>
        <w:t xml:space="preserve">ve study of 25 Malay/Muslim low </w:t>
      </w:r>
      <w:r w:rsidRPr="00FF0106">
        <w:rPr>
          <w:rFonts w:cstheme="minorHAnsi"/>
        </w:rPr>
        <w:t>income households</w:t>
      </w:r>
      <w:r w:rsidR="00403AAA" w:rsidRPr="00FF0106">
        <w:rPr>
          <w:rFonts w:cstheme="minorHAnsi"/>
        </w:rPr>
        <w:t xml:space="preserve"> conducted by MENDAKI</w:t>
      </w:r>
      <w:r w:rsidRPr="00FF0106">
        <w:rPr>
          <w:rFonts w:cstheme="minorHAnsi"/>
        </w:rPr>
        <w:t xml:space="preserve"> highlight</w:t>
      </w:r>
      <w:r w:rsidR="003C3B41" w:rsidRPr="00FF0106">
        <w:rPr>
          <w:rFonts w:cstheme="minorHAnsi"/>
        </w:rPr>
        <w:t>ed</w:t>
      </w:r>
      <w:r w:rsidR="00923E57" w:rsidRPr="00FF0106">
        <w:rPr>
          <w:rFonts w:cstheme="minorHAnsi"/>
        </w:rPr>
        <w:t xml:space="preserve"> that one of the top priorities</w:t>
      </w:r>
      <w:r w:rsidR="0009271B" w:rsidRPr="00FF0106">
        <w:rPr>
          <w:rFonts w:cstheme="minorHAnsi"/>
        </w:rPr>
        <w:t xml:space="preserve"> of families from </w:t>
      </w:r>
      <w:r w:rsidR="001F57E1">
        <w:rPr>
          <w:rFonts w:cstheme="minorHAnsi"/>
        </w:rPr>
        <w:t>low income households</w:t>
      </w:r>
      <w:r w:rsidR="0009271B" w:rsidRPr="00FF0106">
        <w:rPr>
          <w:rFonts w:cstheme="minorHAnsi"/>
        </w:rPr>
        <w:t xml:space="preserve"> i</w:t>
      </w:r>
      <w:r w:rsidR="009514B9" w:rsidRPr="00FF0106">
        <w:rPr>
          <w:rFonts w:cstheme="minorHAnsi"/>
        </w:rPr>
        <w:t>s</w:t>
      </w:r>
      <w:r w:rsidR="0009271B" w:rsidRPr="00FF0106">
        <w:rPr>
          <w:rFonts w:cstheme="minorHAnsi"/>
        </w:rPr>
        <w:t xml:space="preserve"> to ensure that the daily bread-and-butter needs of their family members are met.</w:t>
      </w:r>
      <w:r w:rsidR="0009271B" w:rsidRPr="00FF0106">
        <w:rPr>
          <w:rStyle w:val="FootnoteReference"/>
          <w:rFonts w:cstheme="minorHAnsi"/>
        </w:rPr>
        <w:footnoteReference w:id="24"/>
      </w:r>
      <w:r w:rsidR="00923E57" w:rsidRPr="00FF0106">
        <w:rPr>
          <w:rFonts w:cstheme="minorHAnsi"/>
        </w:rPr>
        <w:t xml:space="preserve"> </w:t>
      </w:r>
      <w:r w:rsidR="003C3B41" w:rsidRPr="00FF0106">
        <w:rPr>
          <w:rFonts w:cstheme="minorHAnsi"/>
        </w:rPr>
        <w:t xml:space="preserve">The study also revealed that many households in the research sample could not afford proper nutrition and </w:t>
      </w:r>
      <w:r w:rsidR="004321A2" w:rsidRPr="00FF0106">
        <w:rPr>
          <w:rFonts w:cstheme="minorHAnsi"/>
        </w:rPr>
        <w:t>the cost of daily living puts them under financial strain.</w:t>
      </w:r>
      <w:r w:rsidR="00866431" w:rsidRPr="00FF0106">
        <w:rPr>
          <w:rFonts w:cstheme="minorHAnsi"/>
        </w:rPr>
        <w:t xml:space="preserve"> </w:t>
      </w:r>
    </w:p>
    <w:p w:rsidR="00C76CCB" w:rsidRPr="00FF0106" w:rsidRDefault="00B34FBB" w:rsidP="00E81722">
      <w:pPr>
        <w:spacing w:line="360" w:lineRule="auto"/>
        <w:ind w:left="720"/>
        <w:jc w:val="both"/>
        <w:rPr>
          <w:rFonts w:cstheme="minorHAnsi"/>
        </w:rPr>
      </w:pPr>
      <w:r w:rsidRPr="00FF0106">
        <w:rPr>
          <w:rFonts w:cstheme="minorHAnsi"/>
          <w:noProof/>
          <w:lang w:eastAsia="en-GB"/>
        </w:rPr>
        <mc:AlternateContent>
          <mc:Choice Requires="wps">
            <w:drawing>
              <wp:anchor distT="0" distB="0" distL="114300" distR="114300" simplePos="0" relativeHeight="251664384" behindDoc="0" locked="0" layoutInCell="1" allowOverlap="1" wp14:anchorId="74FB3DE9" wp14:editId="65831066">
                <wp:simplePos x="0" y="0"/>
                <wp:positionH relativeFrom="column">
                  <wp:posOffset>386715</wp:posOffset>
                </wp:positionH>
                <wp:positionV relativeFrom="paragraph">
                  <wp:posOffset>74930</wp:posOffset>
                </wp:positionV>
                <wp:extent cx="5137150" cy="2438400"/>
                <wp:effectExtent l="0" t="0" r="254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0" cy="2438400"/>
                        </a:xfrm>
                        <a:prstGeom prst="rect">
                          <a:avLst/>
                        </a:prstGeom>
                        <a:solidFill>
                          <a:srgbClr val="FFFFFF"/>
                        </a:solidFill>
                        <a:ln w="9525">
                          <a:solidFill>
                            <a:srgbClr val="000000"/>
                          </a:solidFill>
                          <a:miter lim="800000"/>
                          <a:headEnd/>
                          <a:tailEnd/>
                        </a:ln>
                      </wps:spPr>
                      <wps:txbx>
                        <w:txbxContent>
                          <w:p w:rsidR="009D1A65" w:rsidRPr="00E81722" w:rsidRDefault="009D1A65">
                            <w:pPr>
                              <w:rPr>
                                <w:b/>
                              </w:rPr>
                            </w:pPr>
                            <w:r w:rsidRPr="00E81722">
                              <w:rPr>
                                <w:b/>
                              </w:rPr>
                              <w:t>Living on a tight budget</w:t>
                            </w:r>
                          </w:p>
                          <w:p w:rsidR="009D1A65" w:rsidRPr="00E81722" w:rsidRDefault="009D1A65" w:rsidP="002A7901">
                            <w:pPr>
                              <w:jc w:val="center"/>
                              <w:rPr>
                                <w:i/>
                              </w:rPr>
                            </w:pPr>
                            <w:r w:rsidRPr="00E81722">
                              <w:rPr>
                                <w:i/>
                              </w:rPr>
                              <w:t>“</w:t>
                            </w:r>
                            <w:r>
                              <w:rPr>
                                <w:i/>
                              </w:rPr>
                              <w:t>I m</w:t>
                            </w:r>
                            <w:r w:rsidRPr="00E81722">
                              <w:rPr>
                                <w:i/>
                              </w:rPr>
                              <w:t xml:space="preserve">ust ensure that they </w:t>
                            </w:r>
                            <w:r w:rsidRPr="00E81722">
                              <w:t>(family members)</w:t>
                            </w:r>
                            <w:r w:rsidRPr="00E81722">
                              <w:rPr>
                                <w:i/>
                              </w:rPr>
                              <w:t xml:space="preserve"> have enough to eat.</w:t>
                            </w:r>
                            <w:r>
                              <w:rPr>
                                <w:i/>
                              </w:rPr>
                              <w:br/>
                            </w:r>
                            <w:r w:rsidRPr="002A7901">
                              <w:t>P, father of four children, research study participant</w:t>
                            </w:r>
                          </w:p>
                          <w:p w:rsidR="009D1A65" w:rsidRPr="00E81722" w:rsidRDefault="009D1A65" w:rsidP="002A7901">
                            <w:pPr>
                              <w:jc w:val="center"/>
                              <w:rPr>
                                <w:i/>
                              </w:rPr>
                            </w:pPr>
                            <w:r w:rsidRPr="00E81722">
                              <w:rPr>
                                <w:i/>
                              </w:rPr>
                              <w:t>“From the past until now, my practice has always been (…) to buy a sack of rice immediately upon receiving my pay.”</w:t>
                            </w:r>
                            <w:r>
                              <w:rPr>
                                <w:i/>
                              </w:rPr>
                              <w:br/>
                            </w:r>
                            <w:r>
                              <w:t xml:space="preserve">H, sole </w:t>
                            </w:r>
                            <w:r w:rsidRPr="002A7901">
                              <w:t>breadwinner, research study participant</w:t>
                            </w:r>
                          </w:p>
                          <w:p w:rsidR="009D1A65" w:rsidRDefault="009D1A65" w:rsidP="002A7901">
                            <w:pPr>
                              <w:jc w:val="center"/>
                              <w:rPr>
                                <w:i/>
                              </w:rPr>
                            </w:pPr>
                            <w:r w:rsidRPr="00E81722">
                              <w:rPr>
                                <w:i/>
                              </w:rPr>
                              <w:t xml:space="preserve">“I think the amount of money spent on food is the highest </w:t>
                            </w:r>
                            <w:r w:rsidRPr="00E81722">
                              <w:t>(expenditure)</w:t>
                            </w:r>
                            <w:r>
                              <w:t>.</w:t>
                            </w:r>
                            <w:r w:rsidRPr="00E81722">
                              <w:rPr>
                                <w:i/>
                              </w:rPr>
                              <w:t xml:space="preserve"> If we do not have enough money, we will just eat rice and egg. We live on a budget.”</w:t>
                            </w:r>
                            <w:r>
                              <w:rPr>
                                <w:i/>
                              </w:rPr>
                              <w:br/>
                            </w:r>
                            <w:r w:rsidRPr="002A7901">
                              <w:t>J, mother of three chil</w:t>
                            </w:r>
                            <w:r w:rsidR="00EF57AC">
                              <w:t>dren, research study participant</w:t>
                            </w:r>
                          </w:p>
                          <w:p w:rsidR="009D1A65" w:rsidRPr="00E81722" w:rsidRDefault="009D1A65" w:rsidP="00E81722">
                            <w:pPr>
                              <w:jc w:val="cente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B3DE9" id="_x0000_s1030" type="#_x0000_t202" style="position:absolute;left:0;text-align:left;margin-left:30.45pt;margin-top:5.9pt;width:404.5pt;height:1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">
                <v:textbox>
                  <w:txbxContent>
                    <w:p w:rsidR="009D1A65" w:rsidRPr="00E81722" w:rsidRDefault="009D1A65">
                      <w:pPr>
                        <w:rPr>
                          <w:b/>
                        </w:rPr>
                      </w:pPr>
                      <w:r w:rsidRPr="00E81722">
                        <w:rPr>
                          <w:b/>
                        </w:rPr>
                        <w:t>Living on a tight budget</w:t>
                      </w:r>
                    </w:p>
                    <w:p w:rsidR="009D1A65" w:rsidRPr="00E81722" w:rsidRDefault="009D1A65" w:rsidP="002A7901">
                      <w:pPr>
                        <w:jc w:val="center"/>
                        <w:rPr>
                          <w:i/>
                        </w:rPr>
                      </w:pPr>
                      <w:r w:rsidRPr="00E81722">
                        <w:rPr>
                          <w:i/>
                        </w:rPr>
                        <w:t>“</w:t>
                      </w:r>
                      <w:r>
                        <w:rPr>
                          <w:i/>
                        </w:rPr>
                        <w:t>I m</w:t>
                      </w:r>
                      <w:r w:rsidRPr="00E81722">
                        <w:rPr>
                          <w:i/>
                        </w:rPr>
                        <w:t xml:space="preserve">ust ensure that they </w:t>
                      </w:r>
                      <w:r w:rsidRPr="00E81722">
                        <w:t>(family members)</w:t>
                      </w:r>
                      <w:r w:rsidRPr="00E81722">
                        <w:rPr>
                          <w:i/>
                        </w:rPr>
                        <w:t xml:space="preserve"> have enough to eat.</w:t>
                      </w:r>
                      <w:r>
                        <w:rPr>
                          <w:i/>
                        </w:rPr>
                        <w:br/>
                      </w:r>
                      <w:r w:rsidRPr="002A7901">
                        <w:t>P, father of four children, research study participant</w:t>
                      </w:r>
                    </w:p>
                    <w:p w:rsidR="009D1A65" w:rsidRPr="00E81722" w:rsidRDefault="009D1A65" w:rsidP="002A7901">
                      <w:pPr>
                        <w:jc w:val="center"/>
                        <w:rPr>
                          <w:i/>
                        </w:rPr>
                      </w:pPr>
                      <w:r w:rsidRPr="00E81722">
                        <w:rPr>
                          <w:i/>
                        </w:rPr>
                        <w:t>“From the past until now, my practice has always been (…) to buy a sack of rice immediately upon receiving my pay.”</w:t>
                      </w:r>
                      <w:r>
                        <w:rPr>
                          <w:i/>
                        </w:rPr>
                        <w:br/>
                      </w:r>
                      <w:r>
                        <w:t xml:space="preserve">H, sole </w:t>
                      </w:r>
                      <w:r w:rsidRPr="002A7901">
                        <w:t>breadwinner, research study participant</w:t>
                      </w:r>
                    </w:p>
                    <w:p w:rsidR="009D1A65" w:rsidRDefault="009D1A65" w:rsidP="002A7901">
                      <w:pPr>
                        <w:jc w:val="center"/>
                        <w:rPr>
                          <w:i/>
                        </w:rPr>
                      </w:pPr>
                      <w:r w:rsidRPr="00E81722">
                        <w:rPr>
                          <w:i/>
                        </w:rPr>
                        <w:t xml:space="preserve">“I think the amount of money spent on food is the highest </w:t>
                      </w:r>
                      <w:r w:rsidRPr="00E81722">
                        <w:t>(expenditure)</w:t>
                      </w:r>
                      <w:r>
                        <w:t>.</w:t>
                      </w:r>
                      <w:r w:rsidRPr="00E81722">
                        <w:rPr>
                          <w:i/>
                        </w:rPr>
                        <w:t xml:space="preserve"> If we do not have enough money, we will just eat rice and egg. We live on a budget.”</w:t>
                      </w:r>
                      <w:r>
                        <w:rPr>
                          <w:i/>
                        </w:rPr>
                        <w:br/>
                      </w:r>
                      <w:r w:rsidRPr="002A7901">
                        <w:t>J, mother of three chil</w:t>
                      </w:r>
                      <w:r w:rsidR="00EF57AC">
                        <w:t>dren, research study participant</w:t>
                      </w:r>
                    </w:p>
                    <w:p w:rsidR="009D1A65" w:rsidRPr="00E81722" w:rsidRDefault="009D1A65" w:rsidP="00E81722">
                      <w:pPr>
                        <w:jc w:val="center"/>
                        <w:rPr>
                          <w:i/>
                        </w:rPr>
                      </w:pPr>
                    </w:p>
                  </w:txbxContent>
                </v:textbox>
                <w10:wrap type="square"/>
              </v:shape>
            </w:pict>
          </mc:Fallback>
        </mc:AlternateContent>
      </w:r>
    </w:p>
    <w:p w:rsidR="00C76CCB" w:rsidRPr="00FF0106" w:rsidRDefault="00C76CCB" w:rsidP="00E81722">
      <w:pPr>
        <w:spacing w:line="360" w:lineRule="auto"/>
        <w:jc w:val="both"/>
        <w:rPr>
          <w:rFonts w:cstheme="minorHAnsi"/>
        </w:rPr>
      </w:pPr>
    </w:p>
    <w:p w:rsidR="00421C07" w:rsidRPr="00FF0106" w:rsidRDefault="00421C07" w:rsidP="00E81722">
      <w:pPr>
        <w:spacing w:line="360" w:lineRule="auto"/>
        <w:jc w:val="both"/>
        <w:rPr>
          <w:rFonts w:cstheme="minorHAnsi"/>
        </w:rPr>
      </w:pPr>
    </w:p>
    <w:p w:rsidR="00E7799A" w:rsidRPr="00FF0106" w:rsidRDefault="00E7799A" w:rsidP="00E81722">
      <w:pPr>
        <w:spacing w:line="360" w:lineRule="auto"/>
        <w:jc w:val="both"/>
        <w:rPr>
          <w:rFonts w:cstheme="minorHAnsi"/>
        </w:rPr>
      </w:pPr>
    </w:p>
    <w:p w:rsidR="00C76CCB" w:rsidRPr="00FF0106" w:rsidRDefault="00C76CCB" w:rsidP="00E81722">
      <w:pPr>
        <w:spacing w:line="360" w:lineRule="auto"/>
        <w:jc w:val="both"/>
        <w:rPr>
          <w:rFonts w:cstheme="minorHAnsi"/>
        </w:rPr>
      </w:pPr>
    </w:p>
    <w:p w:rsidR="00E81722" w:rsidRPr="00FF0106" w:rsidRDefault="00E81722" w:rsidP="007B48C4">
      <w:pPr>
        <w:spacing w:line="360" w:lineRule="auto"/>
        <w:jc w:val="both"/>
        <w:rPr>
          <w:rFonts w:cstheme="minorHAnsi"/>
        </w:rPr>
      </w:pPr>
    </w:p>
    <w:p w:rsidR="002A7901" w:rsidRPr="00FF0106" w:rsidRDefault="002A7901" w:rsidP="00EF57AC">
      <w:pPr>
        <w:spacing w:line="360" w:lineRule="auto"/>
        <w:jc w:val="both"/>
        <w:rPr>
          <w:rFonts w:cstheme="minorHAnsi"/>
        </w:rPr>
      </w:pPr>
    </w:p>
    <w:p w:rsidR="00374BDB" w:rsidRDefault="00421C07" w:rsidP="009D07D1">
      <w:pPr>
        <w:pStyle w:val="ListParagraph"/>
        <w:numPr>
          <w:ilvl w:val="0"/>
          <w:numId w:val="1"/>
        </w:numPr>
        <w:spacing w:line="360" w:lineRule="auto"/>
        <w:contextualSpacing w:val="0"/>
        <w:jc w:val="both"/>
        <w:rPr>
          <w:rFonts w:cstheme="minorHAnsi"/>
        </w:rPr>
      </w:pPr>
      <w:r w:rsidRPr="00FF0106">
        <w:rPr>
          <w:rFonts w:cstheme="minorHAnsi"/>
        </w:rPr>
        <w:t xml:space="preserve">With </w:t>
      </w:r>
      <w:r w:rsidR="00EE7CEC" w:rsidRPr="00FF0106">
        <w:rPr>
          <w:rFonts w:cstheme="minorHAnsi"/>
        </w:rPr>
        <w:t>daily challenges</w:t>
      </w:r>
      <w:r w:rsidRPr="00FF0106">
        <w:rPr>
          <w:rFonts w:cstheme="minorHAnsi"/>
        </w:rPr>
        <w:t xml:space="preserve"> taxing their bandwidth</w:t>
      </w:r>
      <w:r w:rsidR="001F57E1">
        <w:rPr>
          <w:rFonts w:cstheme="minorHAnsi"/>
        </w:rPr>
        <w:t xml:space="preserve">, low </w:t>
      </w:r>
      <w:r w:rsidR="00EE7CEC" w:rsidRPr="00FF0106">
        <w:rPr>
          <w:rFonts w:cstheme="minorHAnsi"/>
        </w:rPr>
        <w:t xml:space="preserve">income families </w:t>
      </w:r>
      <w:r w:rsidR="001B2C62" w:rsidRPr="00FF0106">
        <w:rPr>
          <w:rFonts w:cstheme="minorHAnsi"/>
        </w:rPr>
        <w:t xml:space="preserve">are less likely to prioritise the </w:t>
      </w:r>
      <w:r w:rsidR="00B124C3" w:rsidRPr="00FF0106">
        <w:rPr>
          <w:rFonts w:cstheme="minorHAnsi"/>
        </w:rPr>
        <w:t xml:space="preserve">preventive </w:t>
      </w:r>
      <w:r w:rsidR="001B2C62" w:rsidRPr="00FF0106">
        <w:rPr>
          <w:rFonts w:cstheme="minorHAnsi"/>
        </w:rPr>
        <w:t>health</w:t>
      </w:r>
      <w:r w:rsidR="00B124C3" w:rsidRPr="00FF0106">
        <w:rPr>
          <w:rFonts w:cstheme="minorHAnsi"/>
        </w:rPr>
        <w:t xml:space="preserve"> care</w:t>
      </w:r>
      <w:r w:rsidR="001B2C62" w:rsidRPr="00FF0106">
        <w:rPr>
          <w:rFonts w:cstheme="minorHAnsi"/>
        </w:rPr>
        <w:t xml:space="preserve"> and well-being of expectant mothers</w:t>
      </w:r>
      <w:r w:rsidR="00EF57AC" w:rsidRPr="00FF0106">
        <w:rPr>
          <w:rFonts w:cstheme="minorHAnsi"/>
        </w:rPr>
        <w:t xml:space="preserve"> </w:t>
      </w:r>
      <w:r w:rsidR="001B2C62" w:rsidRPr="00FF0106">
        <w:rPr>
          <w:rFonts w:cstheme="minorHAnsi"/>
        </w:rPr>
        <w:t>and their young children. Even if they a</w:t>
      </w:r>
      <w:r w:rsidR="00EF57AC" w:rsidRPr="00FF0106">
        <w:rPr>
          <w:rFonts w:cstheme="minorHAnsi"/>
        </w:rPr>
        <w:t xml:space="preserve">re aware of the importance, low </w:t>
      </w:r>
      <w:r w:rsidR="001B2C62" w:rsidRPr="00FF0106">
        <w:rPr>
          <w:rFonts w:cstheme="minorHAnsi"/>
        </w:rPr>
        <w:t xml:space="preserve">income mothers may be unsure on </w:t>
      </w:r>
      <w:r w:rsidR="00012746" w:rsidRPr="00FF0106">
        <w:rPr>
          <w:rFonts w:cstheme="minorHAnsi"/>
        </w:rPr>
        <w:t xml:space="preserve">how to navigate the help available. </w:t>
      </w:r>
    </w:p>
    <w:p w:rsidR="00EE7CEC" w:rsidRPr="00374BDB" w:rsidRDefault="00374BDB" w:rsidP="00374BDB">
      <w:pPr>
        <w:rPr>
          <w:rFonts w:cstheme="minorHAnsi"/>
        </w:rPr>
      </w:pPr>
      <w:r>
        <w:rPr>
          <w:rFonts w:cstheme="minorHAnsi"/>
        </w:rPr>
        <w:br w:type="page"/>
      </w:r>
    </w:p>
    <w:p w:rsidR="001B2C62" w:rsidRPr="00FF0106" w:rsidRDefault="001B2C62" w:rsidP="009D07D1">
      <w:pPr>
        <w:pStyle w:val="ListParagraph"/>
        <w:numPr>
          <w:ilvl w:val="0"/>
          <w:numId w:val="1"/>
        </w:numPr>
        <w:spacing w:line="360" w:lineRule="auto"/>
        <w:contextualSpacing w:val="0"/>
        <w:jc w:val="both"/>
        <w:rPr>
          <w:rFonts w:cstheme="minorHAnsi"/>
          <w:b/>
          <w:u w:val="single"/>
        </w:rPr>
      </w:pPr>
      <w:r w:rsidRPr="00FF0106">
        <w:rPr>
          <w:rFonts w:cstheme="minorHAnsi"/>
          <w:b/>
          <w:u w:val="single"/>
        </w:rPr>
        <w:t>Recommendations</w:t>
      </w:r>
      <w:r w:rsidRPr="00FF0106">
        <w:rPr>
          <w:rFonts w:cstheme="minorHAnsi"/>
          <w:b/>
        </w:rPr>
        <w:t>:</w:t>
      </w:r>
    </w:p>
    <w:p w:rsidR="00995DB1" w:rsidRPr="00FF0106" w:rsidRDefault="00995DB1" w:rsidP="00187949">
      <w:pPr>
        <w:pStyle w:val="ListParagraph"/>
        <w:numPr>
          <w:ilvl w:val="1"/>
          <w:numId w:val="1"/>
        </w:numPr>
        <w:shd w:val="clear" w:color="auto" w:fill="FFFFFF"/>
        <w:spacing w:line="360" w:lineRule="auto"/>
        <w:ind w:left="1434" w:hanging="357"/>
        <w:contextualSpacing w:val="0"/>
        <w:jc w:val="both"/>
        <w:rPr>
          <w:rFonts w:cstheme="minorHAnsi"/>
          <w:lang w:val="en-SG"/>
        </w:rPr>
      </w:pPr>
      <w:r w:rsidRPr="00FF0106">
        <w:rPr>
          <w:rFonts w:cstheme="minorHAnsi"/>
        </w:rPr>
        <w:t>To strengthen last mile service deliv</w:t>
      </w:r>
      <w:r w:rsidR="001F57E1">
        <w:rPr>
          <w:rFonts w:cstheme="minorHAnsi"/>
        </w:rPr>
        <w:t xml:space="preserve">ery and bridge mothers from low </w:t>
      </w:r>
      <w:r w:rsidRPr="00FF0106">
        <w:rPr>
          <w:rFonts w:cstheme="minorHAnsi"/>
        </w:rPr>
        <w:t>in</w:t>
      </w:r>
      <w:r w:rsidR="00D55E85" w:rsidRPr="00FF0106">
        <w:rPr>
          <w:rFonts w:cstheme="minorHAnsi"/>
        </w:rPr>
        <w:t xml:space="preserve">come backgrounds to regular pre </w:t>
      </w:r>
      <w:r w:rsidRPr="00FF0106">
        <w:rPr>
          <w:rFonts w:cstheme="minorHAnsi"/>
        </w:rPr>
        <w:t>and post</w:t>
      </w:r>
      <w:r w:rsidR="00684951" w:rsidRPr="00FF0106">
        <w:rPr>
          <w:rFonts w:cstheme="minorHAnsi"/>
        </w:rPr>
        <w:t>-</w:t>
      </w:r>
      <w:r w:rsidRPr="00FF0106">
        <w:rPr>
          <w:rFonts w:cstheme="minorHAnsi"/>
        </w:rPr>
        <w:t xml:space="preserve">natal care services, and regular health screenings for their young children. </w:t>
      </w:r>
      <w:r w:rsidR="00012746" w:rsidRPr="00FF0106">
        <w:rPr>
          <w:rFonts w:cstheme="minorHAnsi"/>
        </w:rPr>
        <w:t>Successful pilot p</w:t>
      </w:r>
      <w:r w:rsidR="00244649" w:rsidRPr="00FF0106">
        <w:rPr>
          <w:rFonts w:cstheme="minorHAnsi"/>
        </w:rPr>
        <w:t xml:space="preserve">rogrammes such as the Kids Integrated Development Service 0-3 (Kids 0-3) by the </w:t>
      </w:r>
      <w:r w:rsidR="0092712B" w:rsidRPr="00FF0106">
        <w:rPr>
          <w:rFonts w:cstheme="minorHAnsi"/>
        </w:rPr>
        <w:t>KK Women’s and Children’s Hospital (</w:t>
      </w:r>
      <w:r w:rsidR="00226545" w:rsidRPr="00FF0106">
        <w:rPr>
          <w:rFonts w:cstheme="minorHAnsi"/>
        </w:rPr>
        <w:t>KKH</w:t>
      </w:r>
      <w:r w:rsidR="0092712B" w:rsidRPr="00FF0106">
        <w:rPr>
          <w:rFonts w:cstheme="minorHAnsi"/>
        </w:rPr>
        <w:t>)</w:t>
      </w:r>
      <w:r w:rsidR="00226545" w:rsidRPr="00FF0106">
        <w:rPr>
          <w:rFonts w:cstheme="minorHAnsi"/>
        </w:rPr>
        <w:t xml:space="preserve"> and</w:t>
      </w:r>
      <w:r w:rsidR="00012746" w:rsidRPr="00FF0106">
        <w:rPr>
          <w:rFonts w:cstheme="minorHAnsi"/>
        </w:rPr>
        <w:t xml:space="preserve"> funded by</w:t>
      </w:r>
      <w:r w:rsidR="00226545" w:rsidRPr="00FF0106">
        <w:rPr>
          <w:rFonts w:cstheme="minorHAnsi"/>
        </w:rPr>
        <w:t xml:space="preserve"> </w:t>
      </w:r>
      <w:r w:rsidR="00244649" w:rsidRPr="00FF0106">
        <w:rPr>
          <w:rFonts w:cstheme="minorHAnsi"/>
        </w:rPr>
        <w:t>Temasek Foundation Cares</w:t>
      </w:r>
      <w:r w:rsidR="00244649" w:rsidRPr="00FF0106">
        <w:rPr>
          <w:rStyle w:val="FootnoteReference"/>
          <w:rFonts w:cstheme="minorHAnsi"/>
        </w:rPr>
        <w:footnoteReference w:id="25"/>
      </w:r>
      <w:r w:rsidR="00244649" w:rsidRPr="00FF0106">
        <w:rPr>
          <w:rFonts w:cstheme="minorHAnsi"/>
        </w:rPr>
        <w:t xml:space="preserve"> </w:t>
      </w:r>
      <w:r w:rsidR="00B34FBB" w:rsidRPr="00FF0106">
        <w:rPr>
          <w:rFonts w:cstheme="minorHAnsi"/>
        </w:rPr>
        <w:t>should</w:t>
      </w:r>
      <w:r w:rsidR="00244649" w:rsidRPr="00FF0106">
        <w:rPr>
          <w:rFonts w:cstheme="minorHAnsi"/>
        </w:rPr>
        <w:t xml:space="preserve"> be</w:t>
      </w:r>
      <w:r w:rsidR="00D55E85" w:rsidRPr="00FF0106">
        <w:rPr>
          <w:rFonts w:cstheme="minorHAnsi"/>
        </w:rPr>
        <w:t xml:space="preserve"> </w:t>
      </w:r>
      <w:r w:rsidR="00012746" w:rsidRPr="00FF0106">
        <w:rPr>
          <w:rFonts w:cstheme="minorHAnsi"/>
        </w:rPr>
        <w:t xml:space="preserve">made a </w:t>
      </w:r>
      <w:r w:rsidR="00FB40F0" w:rsidRPr="00FF0106">
        <w:rPr>
          <w:rFonts w:cstheme="minorHAnsi"/>
        </w:rPr>
        <w:t xml:space="preserve">state supported </w:t>
      </w:r>
      <w:r w:rsidR="00012746" w:rsidRPr="00FF0106">
        <w:rPr>
          <w:rFonts w:cstheme="minorHAnsi"/>
        </w:rPr>
        <w:t xml:space="preserve">national programme </w:t>
      </w:r>
      <w:r w:rsidR="00D55E85" w:rsidRPr="00FF0106">
        <w:rPr>
          <w:rFonts w:cstheme="minorHAnsi"/>
        </w:rPr>
        <w:t>and</w:t>
      </w:r>
      <w:r w:rsidR="00244649" w:rsidRPr="00FF0106">
        <w:rPr>
          <w:rFonts w:cstheme="minorHAnsi"/>
        </w:rPr>
        <w:t xml:space="preserve"> scaled up to provide </w:t>
      </w:r>
      <w:r w:rsidR="00244649" w:rsidRPr="00FF0106">
        <w:rPr>
          <w:rFonts w:cstheme="minorHAnsi"/>
          <w:shd w:val="clear" w:color="auto" w:fill="FFFFFF"/>
        </w:rPr>
        <w:t>community health and social care support system for more children from disadvantaged families</w:t>
      </w:r>
      <w:r w:rsidR="00244649" w:rsidRPr="00FF0106">
        <w:rPr>
          <w:rFonts w:cstheme="minorHAnsi"/>
          <w:color w:val="333333"/>
          <w:shd w:val="clear" w:color="auto" w:fill="FFFFFF"/>
        </w:rPr>
        <w:t>. </w:t>
      </w:r>
      <w:r w:rsidR="00244649" w:rsidRPr="00FF0106">
        <w:rPr>
          <w:rFonts w:cstheme="minorHAnsi"/>
        </w:rPr>
        <w:t xml:space="preserve"> </w:t>
      </w:r>
      <w:r w:rsidRPr="00FF0106">
        <w:rPr>
          <w:rFonts w:cstheme="minorHAnsi"/>
        </w:rPr>
        <w:t xml:space="preserve">Health campaigns encouraging citizens to </w:t>
      </w:r>
      <w:r w:rsidRPr="00FF0106">
        <w:rPr>
          <w:rFonts w:cstheme="minorHAnsi"/>
          <w:shd w:val="clear" w:color="auto" w:fill="FFFFFF"/>
        </w:rPr>
        <w:t xml:space="preserve">go for regular health screenings and follow ups, </w:t>
      </w:r>
      <w:r w:rsidRPr="00FF0106">
        <w:rPr>
          <w:rFonts w:cstheme="minorHAnsi"/>
        </w:rPr>
        <w:t xml:space="preserve">such as “Screen for Life”, can </w:t>
      </w:r>
      <w:r w:rsidR="00244649" w:rsidRPr="00FF0106">
        <w:rPr>
          <w:rFonts w:cstheme="minorHAnsi"/>
        </w:rPr>
        <w:t xml:space="preserve">also </w:t>
      </w:r>
      <w:r w:rsidRPr="00FF0106">
        <w:rPr>
          <w:rFonts w:cstheme="minorHAnsi"/>
        </w:rPr>
        <w:t>be replicated to target mothers and their young children.</w:t>
      </w:r>
    </w:p>
    <w:p w:rsidR="00244969" w:rsidRPr="00FF0106" w:rsidRDefault="0013582C" w:rsidP="00187949">
      <w:pPr>
        <w:pStyle w:val="ListParagraph"/>
        <w:numPr>
          <w:ilvl w:val="1"/>
          <w:numId w:val="1"/>
        </w:numPr>
        <w:spacing w:line="360" w:lineRule="auto"/>
        <w:ind w:left="1434" w:hanging="357"/>
        <w:contextualSpacing w:val="0"/>
        <w:jc w:val="both"/>
        <w:rPr>
          <w:rFonts w:cstheme="minorHAnsi"/>
        </w:rPr>
      </w:pPr>
      <w:r w:rsidRPr="00FF0106">
        <w:rPr>
          <w:rFonts w:cstheme="minorHAnsi"/>
        </w:rPr>
        <w:t xml:space="preserve">To </w:t>
      </w:r>
      <w:r w:rsidR="007037FF" w:rsidRPr="00FF0106">
        <w:rPr>
          <w:rFonts w:cstheme="minorHAnsi"/>
        </w:rPr>
        <w:t>enhance</w:t>
      </w:r>
      <w:r w:rsidRPr="00FF0106">
        <w:rPr>
          <w:rFonts w:cstheme="minorHAnsi"/>
        </w:rPr>
        <w:t xml:space="preserve"> </w:t>
      </w:r>
      <w:r w:rsidR="007037FF" w:rsidRPr="00FF0106">
        <w:rPr>
          <w:rFonts w:cstheme="minorHAnsi"/>
        </w:rPr>
        <w:t>the MediSave Maternity Package</w:t>
      </w:r>
      <w:r w:rsidR="007037FF" w:rsidRPr="00FF0106">
        <w:rPr>
          <w:rStyle w:val="FootnoteReference"/>
          <w:rFonts w:cstheme="minorHAnsi"/>
        </w:rPr>
        <w:footnoteReference w:id="26"/>
      </w:r>
      <w:r w:rsidR="007037FF" w:rsidRPr="00FF0106">
        <w:rPr>
          <w:rFonts w:cstheme="minorHAnsi"/>
        </w:rPr>
        <w:t xml:space="preserve"> and introduce more </w:t>
      </w:r>
      <w:r w:rsidRPr="00FF0106">
        <w:rPr>
          <w:rFonts w:cstheme="minorHAnsi"/>
        </w:rPr>
        <w:t>financial assistance schemes</w:t>
      </w:r>
      <w:r w:rsidR="007037FF" w:rsidRPr="00FF0106">
        <w:rPr>
          <w:rFonts w:cstheme="minorHAnsi"/>
        </w:rPr>
        <w:t xml:space="preserve"> </w:t>
      </w:r>
      <w:r w:rsidRPr="00FF0106">
        <w:rPr>
          <w:rFonts w:cstheme="minorHAnsi"/>
        </w:rPr>
        <w:t>to expecta</w:t>
      </w:r>
      <w:r w:rsidR="001F57E1">
        <w:rPr>
          <w:rFonts w:cstheme="minorHAnsi"/>
        </w:rPr>
        <w:t xml:space="preserve">nt mothers and mothers from low </w:t>
      </w:r>
      <w:r w:rsidRPr="00FF0106">
        <w:rPr>
          <w:rFonts w:cstheme="minorHAnsi"/>
        </w:rPr>
        <w:t xml:space="preserve">income backgrounds to allay financial </w:t>
      </w:r>
      <w:r w:rsidR="005664CD" w:rsidRPr="00FF0106">
        <w:rPr>
          <w:rFonts w:cstheme="minorHAnsi"/>
        </w:rPr>
        <w:t xml:space="preserve">worries </w:t>
      </w:r>
      <w:r w:rsidR="007037FF" w:rsidRPr="00FF0106">
        <w:rPr>
          <w:rFonts w:cstheme="minorHAnsi"/>
        </w:rPr>
        <w:t xml:space="preserve">and facilitate access to pre and post-natal medical </w:t>
      </w:r>
      <w:r w:rsidR="00065003" w:rsidRPr="00FF0106">
        <w:rPr>
          <w:rFonts w:cstheme="minorHAnsi"/>
        </w:rPr>
        <w:t>costs</w:t>
      </w:r>
      <w:r w:rsidR="007037FF" w:rsidRPr="00FF0106">
        <w:rPr>
          <w:rFonts w:cstheme="minorHAnsi"/>
        </w:rPr>
        <w:t>.</w:t>
      </w:r>
    </w:p>
    <w:p w:rsidR="005568E2" w:rsidRPr="00FF0106" w:rsidRDefault="005568E2" w:rsidP="005D3DBC">
      <w:pPr>
        <w:pStyle w:val="ListParagraph"/>
        <w:numPr>
          <w:ilvl w:val="0"/>
          <w:numId w:val="6"/>
        </w:numPr>
        <w:shd w:val="clear" w:color="auto" w:fill="FFFFFF"/>
        <w:spacing w:line="360" w:lineRule="auto"/>
        <w:contextualSpacing w:val="0"/>
        <w:jc w:val="both"/>
        <w:rPr>
          <w:rFonts w:cstheme="minorHAnsi"/>
          <w:b/>
        </w:rPr>
      </w:pPr>
      <w:r w:rsidRPr="00FF0106">
        <w:rPr>
          <w:rFonts w:cstheme="minorHAnsi"/>
          <w:b/>
        </w:rPr>
        <w:t xml:space="preserve">Education, leisure and cultural activities </w:t>
      </w:r>
    </w:p>
    <w:p w:rsidR="00680BC8" w:rsidRPr="00FF0106" w:rsidRDefault="00F5715B" w:rsidP="005D3DBC">
      <w:pPr>
        <w:shd w:val="clear" w:color="auto" w:fill="FFFFFF"/>
        <w:spacing w:line="360" w:lineRule="auto"/>
        <w:ind w:left="360"/>
        <w:jc w:val="both"/>
        <w:rPr>
          <w:rFonts w:cstheme="minorHAnsi"/>
          <w:b/>
        </w:rPr>
      </w:pPr>
      <w:r w:rsidRPr="00FF0106">
        <w:rPr>
          <w:rFonts w:cstheme="minorHAnsi"/>
          <w:b/>
        </w:rPr>
        <w:t>A</w:t>
      </w:r>
      <w:r w:rsidR="00680BC8" w:rsidRPr="00FF0106">
        <w:rPr>
          <w:rFonts w:cstheme="minorHAnsi"/>
          <w:b/>
        </w:rPr>
        <w:t>rticle 28: Right to education</w:t>
      </w:r>
    </w:p>
    <w:p w:rsidR="00844CB9" w:rsidRPr="00FF0106" w:rsidRDefault="00844CB9" w:rsidP="005D3DBC">
      <w:pPr>
        <w:shd w:val="clear" w:color="auto" w:fill="FFFFFF"/>
        <w:spacing w:line="360" w:lineRule="auto"/>
        <w:ind w:left="360"/>
        <w:jc w:val="both"/>
        <w:rPr>
          <w:rFonts w:cstheme="minorHAnsi"/>
          <w:i/>
        </w:rPr>
      </w:pPr>
      <w:r w:rsidRPr="00FF0106">
        <w:rPr>
          <w:rFonts w:cstheme="minorHAnsi"/>
          <w:i/>
        </w:rPr>
        <w:t>Reducing achievement gaps of minority students</w:t>
      </w:r>
      <w:r w:rsidR="00B34463" w:rsidRPr="00FF0106">
        <w:rPr>
          <w:rFonts w:cstheme="minorHAnsi"/>
          <w:i/>
        </w:rPr>
        <w:t xml:space="preserve"> </w:t>
      </w:r>
      <w:r w:rsidR="00A65A62" w:rsidRPr="00FF0106">
        <w:rPr>
          <w:rFonts w:cstheme="minorHAnsi"/>
          <w:i/>
        </w:rPr>
        <w:t>by</w:t>
      </w:r>
      <w:r w:rsidR="00B34463" w:rsidRPr="00FF0106">
        <w:rPr>
          <w:rFonts w:cstheme="minorHAnsi"/>
          <w:i/>
        </w:rPr>
        <w:t xml:space="preserve"> levelling the playing field</w:t>
      </w:r>
      <w:r w:rsidR="00E64BB3" w:rsidRPr="00FF0106">
        <w:rPr>
          <w:rFonts w:cstheme="minorHAnsi"/>
          <w:i/>
        </w:rPr>
        <w:t xml:space="preserve"> in early years</w:t>
      </w:r>
    </w:p>
    <w:p w:rsidR="008442A9" w:rsidRPr="00FF0106" w:rsidRDefault="002556CD"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Singapore invests heavily in education for the holistic development of children</w:t>
      </w:r>
      <w:r w:rsidR="00701C85" w:rsidRPr="00FF0106">
        <w:rPr>
          <w:rFonts w:cstheme="minorHAnsi"/>
        </w:rPr>
        <w:t>.</w:t>
      </w:r>
      <w:r w:rsidR="00713B09" w:rsidRPr="00FF0106">
        <w:rPr>
          <w:rFonts w:cstheme="minorHAnsi"/>
          <w:shd w:val="clear" w:color="auto" w:fill="FFFFFF"/>
        </w:rPr>
        <w:t xml:space="preserve"> </w:t>
      </w:r>
      <w:r w:rsidR="00701C85" w:rsidRPr="00FF0106">
        <w:rPr>
          <w:rFonts w:cstheme="minorHAnsi"/>
          <w:shd w:val="clear" w:color="auto" w:fill="FFFFFF"/>
        </w:rPr>
        <w:t xml:space="preserve">Meritocracy </w:t>
      </w:r>
      <w:r w:rsidR="00713B09" w:rsidRPr="00FF0106">
        <w:rPr>
          <w:rFonts w:cstheme="minorHAnsi"/>
          <w:shd w:val="clear" w:color="auto" w:fill="FFFFFF"/>
        </w:rPr>
        <w:t xml:space="preserve">is the country’s main principle of governance </w:t>
      </w:r>
      <w:r w:rsidR="0036239E" w:rsidRPr="00FF0106">
        <w:rPr>
          <w:rFonts w:cstheme="minorHAnsi"/>
          <w:shd w:val="clear" w:color="auto" w:fill="FFFFFF"/>
        </w:rPr>
        <w:t xml:space="preserve">where all students are </w:t>
      </w:r>
      <w:r w:rsidR="00713B09" w:rsidRPr="00FF0106">
        <w:rPr>
          <w:rFonts w:cstheme="minorHAnsi"/>
          <w:shd w:val="clear" w:color="auto" w:fill="FFFFFF"/>
        </w:rPr>
        <w:t>allowed the opportunity to succeed based on the same tests, and the most talented are selected based on non-discriminatory criteria.</w:t>
      </w:r>
      <w:r w:rsidR="009469E2" w:rsidRPr="00FF0106">
        <w:rPr>
          <w:rStyle w:val="FootnoteReference"/>
          <w:rFonts w:cstheme="minorHAnsi"/>
          <w:shd w:val="clear" w:color="auto" w:fill="FFFFFF"/>
        </w:rPr>
        <w:footnoteReference w:id="27"/>
      </w:r>
    </w:p>
    <w:p w:rsidR="0071611A" w:rsidRPr="00FF0106" w:rsidRDefault="00377D43"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While Malay students have made significant progress in the last three decades</w:t>
      </w:r>
      <w:r w:rsidR="00872337" w:rsidRPr="00FF0106">
        <w:rPr>
          <w:rFonts w:cstheme="minorHAnsi"/>
        </w:rPr>
        <w:t xml:space="preserve"> (reference to Paragraph </w:t>
      </w:r>
      <w:r w:rsidR="00262677" w:rsidRPr="00FF0106">
        <w:rPr>
          <w:rFonts w:cstheme="minorHAnsi"/>
        </w:rPr>
        <w:t>5</w:t>
      </w:r>
      <w:r w:rsidR="00872337" w:rsidRPr="00FF0106">
        <w:rPr>
          <w:rFonts w:cstheme="minorHAnsi"/>
        </w:rPr>
        <w:t>)</w:t>
      </w:r>
      <w:r w:rsidRPr="00FF0106">
        <w:rPr>
          <w:rFonts w:cstheme="minorHAnsi"/>
        </w:rPr>
        <w:t xml:space="preserve">, </w:t>
      </w:r>
      <w:r w:rsidR="0071611A" w:rsidRPr="00FF0106">
        <w:rPr>
          <w:rFonts w:cstheme="minorHAnsi"/>
        </w:rPr>
        <w:t xml:space="preserve">data show </w:t>
      </w:r>
      <w:r w:rsidRPr="00FF0106">
        <w:rPr>
          <w:rFonts w:cstheme="minorHAnsi"/>
        </w:rPr>
        <w:t xml:space="preserve">persistent </w:t>
      </w:r>
      <w:r w:rsidR="0071611A" w:rsidRPr="00FF0106">
        <w:rPr>
          <w:rFonts w:cstheme="minorHAnsi"/>
        </w:rPr>
        <w:t xml:space="preserve">performance </w:t>
      </w:r>
      <w:r w:rsidRPr="00FF0106">
        <w:rPr>
          <w:rFonts w:cstheme="minorHAnsi"/>
        </w:rPr>
        <w:t>gaps by</w:t>
      </w:r>
      <w:r w:rsidR="00FD7CFB" w:rsidRPr="00FF0106">
        <w:rPr>
          <w:rFonts w:cstheme="minorHAnsi"/>
        </w:rPr>
        <w:t xml:space="preserve"> Malay students</w:t>
      </w:r>
      <w:r w:rsidR="0071611A" w:rsidRPr="00FF0106">
        <w:rPr>
          <w:rFonts w:cstheme="minorHAnsi"/>
        </w:rPr>
        <w:t xml:space="preserve"> </w:t>
      </w:r>
      <w:r w:rsidR="00FD7CFB" w:rsidRPr="00FF0106">
        <w:rPr>
          <w:rFonts w:cstheme="minorHAnsi"/>
        </w:rPr>
        <w:t>in national examinations.</w:t>
      </w:r>
      <w:r w:rsidR="00FD7CFB" w:rsidRPr="00FF0106">
        <w:rPr>
          <w:rStyle w:val="FootnoteReference"/>
          <w:rFonts w:cstheme="minorHAnsi"/>
        </w:rPr>
        <w:footnoteReference w:id="28"/>
      </w:r>
      <w:r w:rsidR="00FD7CFB" w:rsidRPr="00FF0106">
        <w:rPr>
          <w:rFonts w:cstheme="minorHAnsi"/>
        </w:rPr>
        <w:t xml:space="preserve"> This </w:t>
      </w:r>
      <w:r w:rsidR="004E2AAE" w:rsidRPr="00FF0106">
        <w:rPr>
          <w:rFonts w:cstheme="minorHAnsi"/>
        </w:rPr>
        <w:t xml:space="preserve">performance gap is related to </w:t>
      </w:r>
      <w:r w:rsidR="00872337" w:rsidRPr="00FF0106">
        <w:rPr>
          <w:rFonts w:cstheme="minorHAnsi"/>
        </w:rPr>
        <w:t xml:space="preserve">the </w:t>
      </w:r>
      <w:r w:rsidR="004E2AAE" w:rsidRPr="00FF0106">
        <w:rPr>
          <w:rFonts w:cstheme="minorHAnsi"/>
        </w:rPr>
        <w:t>stru</w:t>
      </w:r>
      <w:r w:rsidR="00350B26" w:rsidRPr="00FF0106">
        <w:rPr>
          <w:rFonts w:cstheme="minorHAnsi"/>
        </w:rPr>
        <w:t xml:space="preserve">ctural </w:t>
      </w:r>
      <w:r w:rsidR="0040764C" w:rsidRPr="00FF0106">
        <w:rPr>
          <w:rFonts w:cstheme="minorHAnsi"/>
        </w:rPr>
        <w:t xml:space="preserve">and psychological </w:t>
      </w:r>
      <w:r w:rsidR="00350B26" w:rsidRPr="00FF0106">
        <w:rPr>
          <w:rFonts w:cstheme="minorHAnsi"/>
        </w:rPr>
        <w:t>barriers</w:t>
      </w:r>
      <w:r w:rsidR="00872337" w:rsidRPr="00FF0106">
        <w:rPr>
          <w:rStyle w:val="FootnoteReference"/>
          <w:rFonts w:cstheme="minorHAnsi"/>
        </w:rPr>
        <w:footnoteReference w:id="29"/>
      </w:r>
      <w:r w:rsidR="00350B26" w:rsidRPr="00FF0106">
        <w:rPr>
          <w:rFonts w:cstheme="minorHAnsi"/>
        </w:rPr>
        <w:t xml:space="preserve"> that Malay students </w:t>
      </w:r>
      <w:r w:rsidR="004E2AAE" w:rsidRPr="00FF0106">
        <w:rPr>
          <w:rFonts w:cstheme="minorHAnsi"/>
        </w:rPr>
        <w:t xml:space="preserve">faced by virtue of </w:t>
      </w:r>
      <w:r w:rsidR="00B9324D" w:rsidRPr="00FF0106">
        <w:rPr>
          <w:rFonts w:cstheme="minorHAnsi"/>
        </w:rPr>
        <w:t xml:space="preserve">their </w:t>
      </w:r>
      <w:r w:rsidR="00350B26" w:rsidRPr="00FF0106">
        <w:rPr>
          <w:rFonts w:cstheme="minorHAnsi"/>
        </w:rPr>
        <w:t>families</w:t>
      </w:r>
      <w:r w:rsidR="004E2AAE" w:rsidRPr="00FF0106">
        <w:rPr>
          <w:rFonts w:cstheme="minorHAnsi"/>
        </w:rPr>
        <w:t xml:space="preserve"> being </w:t>
      </w:r>
      <w:r w:rsidR="00350B26" w:rsidRPr="00FF0106">
        <w:rPr>
          <w:rFonts w:cstheme="minorHAnsi"/>
        </w:rPr>
        <w:t>in the lower income range</w:t>
      </w:r>
      <w:r w:rsidR="005A5CFD" w:rsidRPr="00FF0106">
        <w:rPr>
          <w:rFonts w:cstheme="minorHAnsi"/>
        </w:rPr>
        <w:t>, and thus limiting their access to additional learning resources</w:t>
      </w:r>
      <w:r w:rsidR="00350B26" w:rsidRPr="00FF0106">
        <w:rPr>
          <w:rFonts w:cstheme="minorHAnsi"/>
        </w:rPr>
        <w:t>.</w:t>
      </w:r>
    </w:p>
    <w:p w:rsidR="007F36CA" w:rsidRPr="00FF0106" w:rsidRDefault="0036239E"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As mentioned in earlier paragraphs, without quality preschool education children from low income families </w:t>
      </w:r>
      <w:r w:rsidR="007F36CA" w:rsidRPr="00FF0106">
        <w:rPr>
          <w:rFonts w:cstheme="minorHAnsi"/>
        </w:rPr>
        <w:t xml:space="preserve">already have a disadvantage as they </w:t>
      </w:r>
      <w:r w:rsidRPr="00FF0106">
        <w:rPr>
          <w:rFonts w:cstheme="minorHAnsi"/>
        </w:rPr>
        <w:t>lag behind others at the start o</w:t>
      </w:r>
      <w:r w:rsidR="007A729A">
        <w:rPr>
          <w:rFonts w:cstheme="minorHAnsi"/>
        </w:rPr>
        <w:t xml:space="preserve">f their primary </w:t>
      </w:r>
      <w:r w:rsidR="007940A5">
        <w:rPr>
          <w:rFonts w:cstheme="minorHAnsi"/>
        </w:rPr>
        <w:t xml:space="preserve">school years. </w:t>
      </w:r>
      <w:r w:rsidR="007A729A">
        <w:rPr>
          <w:rFonts w:cstheme="minorHAnsi"/>
        </w:rPr>
        <w:t>Primary s</w:t>
      </w:r>
      <w:r w:rsidRPr="00FF0106">
        <w:rPr>
          <w:rFonts w:cstheme="minorHAnsi"/>
        </w:rPr>
        <w:t xml:space="preserve">chools </w:t>
      </w:r>
      <w:r w:rsidR="004A132B" w:rsidRPr="00FF0106">
        <w:rPr>
          <w:rFonts w:cstheme="minorHAnsi"/>
        </w:rPr>
        <w:t xml:space="preserve">currently </w:t>
      </w:r>
      <w:r w:rsidRPr="00FF0106">
        <w:rPr>
          <w:rFonts w:cstheme="minorHAnsi"/>
        </w:rPr>
        <w:t xml:space="preserve">offer Learning Support Programmes (LSP) for English and Mathematics for all children, </w:t>
      </w:r>
      <w:r w:rsidR="004A132B" w:rsidRPr="00FF0106">
        <w:rPr>
          <w:rFonts w:cstheme="minorHAnsi"/>
        </w:rPr>
        <w:t xml:space="preserve">regardless of family income, </w:t>
      </w:r>
      <w:r w:rsidRPr="00FF0106">
        <w:rPr>
          <w:rFonts w:cstheme="minorHAnsi"/>
        </w:rPr>
        <w:t>who are assessed to lack a strong foundation academically.  However, LSP is offered for up to Primary 2 only</w:t>
      </w:r>
      <w:r w:rsidR="007F36CA" w:rsidRPr="00FF0106">
        <w:rPr>
          <w:rFonts w:cstheme="minorHAnsi"/>
        </w:rPr>
        <w:t xml:space="preserve"> and s</w:t>
      </w:r>
      <w:r w:rsidRPr="00FF0106">
        <w:rPr>
          <w:rFonts w:cstheme="minorHAnsi"/>
        </w:rPr>
        <w:t xml:space="preserve">hould students continue to be underperforming after Primary 2, teachers </w:t>
      </w:r>
      <w:r w:rsidR="00065003" w:rsidRPr="00FF0106">
        <w:rPr>
          <w:rFonts w:cstheme="minorHAnsi"/>
        </w:rPr>
        <w:t xml:space="preserve">exercise </w:t>
      </w:r>
      <w:r w:rsidR="007F36CA" w:rsidRPr="00FF0106">
        <w:rPr>
          <w:rFonts w:cstheme="minorHAnsi"/>
        </w:rPr>
        <w:t xml:space="preserve">discretion to </w:t>
      </w:r>
      <w:r w:rsidR="00065003" w:rsidRPr="00FF0106">
        <w:rPr>
          <w:rFonts w:cstheme="minorHAnsi"/>
        </w:rPr>
        <w:t xml:space="preserve">engage these students and </w:t>
      </w:r>
      <w:r w:rsidR="007F36CA" w:rsidRPr="00FF0106">
        <w:rPr>
          <w:rFonts w:cstheme="minorHAnsi"/>
        </w:rPr>
        <w:t>use a differen</w:t>
      </w:r>
      <w:r w:rsidR="0036111D" w:rsidRPr="00FF0106">
        <w:rPr>
          <w:rFonts w:cstheme="minorHAnsi"/>
        </w:rPr>
        <w:t xml:space="preserve">t pedagogy to help them learn. </w:t>
      </w:r>
      <w:r w:rsidR="006C4A11" w:rsidRPr="00FF0106">
        <w:rPr>
          <w:rFonts w:cstheme="minorHAnsi"/>
        </w:rPr>
        <w:t xml:space="preserve">Given the discretionary nature, there is likely to be unevenness in assistance given to underperforming students across schools. </w:t>
      </w:r>
    </w:p>
    <w:p w:rsidR="001E32FF" w:rsidRPr="00FF0106" w:rsidRDefault="0071611A"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A</w:t>
      </w:r>
      <w:r w:rsidR="008442A9" w:rsidRPr="00FF0106">
        <w:rPr>
          <w:rFonts w:cstheme="minorHAnsi"/>
        </w:rPr>
        <w:t xml:space="preserve">cademic competition is intense in Singapore and children from financially advantageous backgrounds are able to access </w:t>
      </w:r>
      <w:r w:rsidR="008442A9" w:rsidRPr="00FF0106">
        <w:rPr>
          <w:rFonts w:cstheme="minorHAnsi"/>
          <w:lang w:val="en-SG"/>
        </w:rPr>
        <w:t>“external” educational-related materials and learning experiences such as t</w:t>
      </w:r>
      <w:r w:rsidR="001316A0" w:rsidRPr="00FF0106">
        <w:rPr>
          <w:rFonts w:cstheme="minorHAnsi"/>
          <w:lang w:val="en-SG"/>
        </w:rPr>
        <w:t xml:space="preserve">uition and enrichment classes. </w:t>
      </w:r>
      <w:r w:rsidR="008442A9" w:rsidRPr="00FF0106">
        <w:rPr>
          <w:rFonts w:cstheme="minorHAnsi"/>
          <w:lang w:val="en-SG"/>
        </w:rPr>
        <w:t>There are stark differences in the monthly household expenditure on tuition and other educational courses by households - households in the 1</w:t>
      </w:r>
      <w:r w:rsidR="008442A9" w:rsidRPr="00FF0106">
        <w:rPr>
          <w:rFonts w:cstheme="minorHAnsi"/>
          <w:vertAlign w:val="superscript"/>
          <w:lang w:val="en-SG"/>
        </w:rPr>
        <w:t>st</w:t>
      </w:r>
      <w:r w:rsidR="008442A9" w:rsidRPr="00FF0106">
        <w:rPr>
          <w:rFonts w:cstheme="minorHAnsi"/>
          <w:lang w:val="en-SG"/>
        </w:rPr>
        <w:t xml:space="preserve"> to 10</w:t>
      </w:r>
      <w:r w:rsidR="008442A9" w:rsidRPr="00FF0106">
        <w:rPr>
          <w:rFonts w:cstheme="minorHAnsi"/>
          <w:vertAlign w:val="superscript"/>
          <w:lang w:val="en-SG"/>
        </w:rPr>
        <w:t>th</w:t>
      </w:r>
      <w:r w:rsidR="008442A9" w:rsidRPr="00FF0106">
        <w:rPr>
          <w:rFonts w:cstheme="minorHAnsi"/>
          <w:lang w:val="en-SG"/>
        </w:rPr>
        <w:t xml:space="preserve"> percentiles spent a </w:t>
      </w:r>
      <w:r w:rsidR="008442A9" w:rsidRPr="007940A5">
        <w:rPr>
          <w:rFonts w:cstheme="minorHAnsi"/>
          <w:lang w:val="en-SG"/>
        </w:rPr>
        <w:t>total of S$25.10</w:t>
      </w:r>
      <w:r w:rsidR="003B02CB" w:rsidRPr="007940A5">
        <w:rPr>
          <w:rFonts w:cstheme="minorHAnsi"/>
          <w:lang w:val="en-SG"/>
        </w:rPr>
        <w:t xml:space="preserve"> (US$18.55)</w:t>
      </w:r>
      <w:r w:rsidR="008442A9" w:rsidRPr="007940A5">
        <w:rPr>
          <w:rFonts w:cstheme="minorHAnsi"/>
          <w:lang w:val="en-SG"/>
        </w:rPr>
        <w:t xml:space="preserve"> while those in the 90</w:t>
      </w:r>
      <w:r w:rsidR="008442A9" w:rsidRPr="007940A5">
        <w:rPr>
          <w:rFonts w:cstheme="minorHAnsi"/>
          <w:vertAlign w:val="superscript"/>
          <w:lang w:val="en-SG"/>
        </w:rPr>
        <w:t>th</w:t>
      </w:r>
      <w:r w:rsidR="008442A9" w:rsidRPr="007940A5">
        <w:rPr>
          <w:rFonts w:cstheme="minorHAnsi"/>
          <w:lang w:val="en-SG"/>
        </w:rPr>
        <w:t xml:space="preserve"> to 100</w:t>
      </w:r>
      <w:r w:rsidR="008442A9" w:rsidRPr="007940A5">
        <w:rPr>
          <w:rFonts w:cstheme="minorHAnsi"/>
          <w:vertAlign w:val="superscript"/>
          <w:lang w:val="en-SG"/>
        </w:rPr>
        <w:t>th</w:t>
      </w:r>
      <w:r w:rsidR="008442A9" w:rsidRPr="007940A5">
        <w:rPr>
          <w:rFonts w:cstheme="minorHAnsi"/>
          <w:lang w:val="en-SG"/>
        </w:rPr>
        <w:t xml:space="preserve"> percentiles spent seven times as much.</w:t>
      </w:r>
      <w:r w:rsidR="00A55135" w:rsidRPr="007940A5">
        <w:rPr>
          <w:rStyle w:val="FootnoteReference"/>
          <w:rFonts w:cstheme="minorHAnsi"/>
          <w:lang w:val="en-SG"/>
        </w:rPr>
        <w:footnoteReference w:id="30"/>
      </w:r>
      <w:r w:rsidR="007F36CA" w:rsidRPr="007940A5">
        <w:rPr>
          <w:rFonts w:cstheme="minorHAnsi"/>
          <w:lang w:val="en-SG"/>
        </w:rPr>
        <w:t xml:space="preserve"> The enrichment industry</w:t>
      </w:r>
      <w:r w:rsidR="007F36CA" w:rsidRPr="00FF0106">
        <w:rPr>
          <w:rFonts w:cstheme="minorHAnsi"/>
          <w:b/>
          <w:lang w:val="en-SG"/>
        </w:rPr>
        <w:t xml:space="preserve"> </w:t>
      </w:r>
      <w:r w:rsidR="004A132B" w:rsidRPr="00FF0106">
        <w:rPr>
          <w:rFonts w:cstheme="minorHAnsi"/>
          <w:lang w:val="en-SG"/>
        </w:rPr>
        <w:t>with programmes like sp</w:t>
      </w:r>
      <w:r w:rsidR="001316A0" w:rsidRPr="00FF0106">
        <w:rPr>
          <w:rFonts w:cstheme="minorHAnsi"/>
          <w:lang w:val="en-SG"/>
        </w:rPr>
        <w:t>eech and drama, public speaking and</w:t>
      </w:r>
      <w:r w:rsidR="004A132B" w:rsidRPr="00FF0106">
        <w:rPr>
          <w:rFonts w:cstheme="minorHAnsi"/>
          <w:lang w:val="en-SG"/>
        </w:rPr>
        <w:t xml:space="preserve"> coding </w:t>
      </w:r>
      <w:r w:rsidR="007F36CA" w:rsidRPr="00FF0106">
        <w:rPr>
          <w:rFonts w:cstheme="minorHAnsi"/>
          <w:lang w:val="en-SG"/>
        </w:rPr>
        <w:t xml:space="preserve">widens the </w:t>
      </w:r>
      <w:r w:rsidR="004A132B" w:rsidRPr="00FF0106">
        <w:rPr>
          <w:rFonts w:cstheme="minorHAnsi"/>
          <w:lang w:val="en-SG"/>
        </w:rPr>
        <w:t xml:space="preserve">knowledge </w:t>
      </w:r>
      <w:r w:rsidR="007F36CA" w:rsidRPr="00FF0106">
        <w:rPr>
          <w:rFonts w:cstheme="minorHAnsi"/>
          <w:lang w:val="en-SG"/>
        </w:rPr>
        <w:t>gap</w:t>
      </w:r>
      <w:r w:rsidR="004A132B" w:rsidRPr="00FF0106">
        <w:rPr>
          <w:rFonts w:cstheme="minorHAnsi"/>
          <w:lang w:val="en-SG"/>
        </w:rPr>
        <w:t xml:space="preserve"> </w:t>
      </w:r>
      <w:r w:rsidR="007F36CA" w:rsidRPr="00FF0106">
        <w:rPr>
          <w:rFonts w:cstheme="minorHAnsi"/>
          <w:lang w:val="en-SG"/>
        </w:rPr>
        <w:t>between</w:t>
      </w:r>
      <w:r w:rsidR="004A132B" w:rsidRPr="00FF0106">
        <w:rPr>
          <w:rFonts w:cstheme="minorHAnsi"/>
          <w:lang w:val="en-SG"/>
        </w:rPr>
        <w:t xml:space="preserve"> children of</w:t>
      </w:r>
      <w:r w:rsidR="001316A0" w:rsidRPr="00FF0106">
        <w:rPr>
          <w:rFonts w:cstheme="minorHAnsi"/>
          <w:lang w:val="en-SG"/>
        </w:rPr>
        <w:t xml:space="preserve"> high and low income families.</w:t>
      </w:r>
    </w:p>
    <w:p w:rsidR="001E32FF" w:rsidRPr="00FF0106" w:rsidRDefault="004A132B" w:rsidP="009D07D1">
      <w:pPr>
        <w:pStyle w:val="ListParagraph"/>
        <w:numPr>
          <w:ilvl w:val="0"/>
          <w:numId w:val="1"/>
        </w:numPr>
        <w:shd w:val="clear" w:color="auto" w:fill="FFFFFF"/>
        <w:spacing w:line="360" w:lineRule="auto"/>
        <w:contextualSpacing w:val="0"/>
        <w:jc w:val="both"/>
        <w:rPr>
          <w:rFonts w:cstheme="minorHAnsi"/>
        </w:rPr>
      </w:pPr>
      <w:r w:rsidRPr="00FF0106">
        <w:rPr>
          <w:rFonts w:cstheme="minorHAnsi"/>
          <w:lang w:val="en-SG"/>
        </w:rPr>
        <w:t xml:space="preserve">Exposure </w:t>
      </w:r>
      <w:r w:rsidR="00CE0E57" w:rsidRPr="00FF0106">
        <w:rPr>
          <w:rFonts w:cstheme="minorHAnsi"/>
          <w:lang w:val="en-SG"/>
        </w:rPr>
        <w:t xml:space="preserve">to enrichment programmes </w:t>
      </w:r>
      <w:r w:rsidRPr="00FF0106">
        <w:rPr>
          <w:rFonts w:cstheme="minorHAnsi"/>
          <w:lang w:val="en-SG"/>
        </w:rPr>
        <w:t xml:space="preserve">gives </w:t>
      </w:r>
      <w:r w:rsidR="00CE0E57" w:rsidRPr="00FF0106">
        <w:rPr>
          <w:rFonts w:cstheme="minorHAnsi"/>
          <w:lang w:val="en-SG"/>
        </w:rPr>
        <w:t xml:space="preserve">children </w:t>
      </w:r>
      <w:r w:rsidRPr="00FF0106">
        <w:rPr>
          <w:rFonts w:cstheme="minorHAnsi"/>
          <w:lang w:val="en-SG"/>
        </w:rPr>
        <w:t>the confidence</w:t>
      </w:r>
      <w:r w:rsidR="00CE0E57" w:rsidRPr="00FF0106">
        <w:rPr>
          <w:rFonts w:cstheme="minorHAnsi"/>
          <w:lang w:val="en-SG"/>
        </w:rPr>
        <w:t xml:space="preserve"> to </w:t>
      </w:r>
      <w:r w:rsidRPr="00FF0106">
        <w:rPr>
          <w:rFonts w:cstheme="minorHAnsi"/>
          <w:lang w:val="en-SG"/>
        </w:rPr>
        <w:t xml:space="preserve">build </w:t>
      </w:r>
      <w:r w:rsidR="00CE0E57" w:rsidRPr="00FF0106">
        <w:rPr>
          <w:rFonts w:cstheme="minorHAnsi"/>
          <w:lang w:val="en-SG"/>
        </w:rPr>
        <w:t>social and cultural capital that will have long term benefits</w:t>
      </w:r>
      <w:r w:rsidRPr="00FF0106">
        <w:rPr>
          <w:rFonts w:cstheme="minorHAnsi"/>
          <w:lang w:val="en-SG"/>
        </w:rPr>
        <w:t xml:space="preserve"> for them</w:t>
      </w:r>
      <w:r w:rsidR="00CE0E57" w:rsidRPr="00FF0106">
        <w:rPr>
          <w:rFonts w:cstheme="minorHAnsi"/>
          <w:lang w:val="en-SG"/>
        </w:rPr>
        <w:t>. MENDAKI’s conversations with children aged 13 to 18</w:t>
      </w:r>
      <w:r w:rsidR="00B34FBB" w:rsidRPr="00FF0106">
        <w:rPr>
          <w:rFonts w:cstheme="minorHAnsi"/>
          <w:lang w:val="en-SG"/>
        </w:rPr>
        <w:t xml:space="preserve"> years old</w:t>
      </w:r>
      <w:r w:rsidR="00CE0E57" w:rsidRPr="00FF0106">
        <w:rPr>
          <w:rStyle w:val="FootnoteReference"/>
          <w:rFonts w:cstheme="minorHAnsi"/>
          <w:lang w:val="en-SG"/>
        </w:rPr>
        <w:footnoteReference w:id="31"/>
      </w:r>
      <w:r w:rsidR="00CE0E57" w:rsidRPr="00FF0106">
        <w:rPr>
          <w:rFonts w:cstheme="minorHAnsi"/>
          <w:lang w:val="en-SG"/>
        </w:rPr>
        <w:t xml:space="preserve"> revealed that </w:t>
      </w:r>
      <w:r w:rsidR="0079390C" w:rsidRPr="00FF0106">
        <w:rPr>
          <w:rFonts w:cstheme="minorHAnsi"/>
          <w:lang w:val="en-SG"/>
        </w:rPr>
        <w:t xml:space="preserve">they </w:t>
      </w:r>
      <w:r w:rsidR="00CE0E57" w:rsidRPr="00FF0106">
        <w:rPr>
          <w:rFonts w:cstheme="minorHAnsi"/>
          <w:lang w:val="en-SG"/>
        </w:rPr>
        <w:t xml:space="preserve">view themselves as “global citizens” and aspire to have overseas opportunities, be it for work or study. This desire for global exposure requires children to have </w:t>
      </w:r>
      <w:r w:rsidR="00CC1AE7" w:rsidRPr="00FF0106">
        <w:rPr>
          <w:rFonts w:cstheme="minorHAnsi"/>
          <w:lang w:val="en-SG"/>
        </w:rPr>
        <w:t xml:space="preserve">access to the right networks from young as these networks open up more opportunities as they get older. </w:t>
      </w:r>
      <w:r w:rsidR="00CE0E57" w:rsidRPr="00FF0106">
        <w:rPr>
          <w:rFonts w:cstheme="minorHAnsi"/>
          <w:lang w:val="en-SG"/>
        </w:rPr>
        <w:t xml:space="preserve"> </w:t>
      </w:r>
      <w:r w:rsidR="00EF4EEF" w:rsidRPr="00FF0106">
        <w:rPr>
          <w:rFonts w:cstheme="minorHAnsi"/>
          <w:lang w:val="en-SG"/>
        </w:rPr>
        <w:t>The reality is that due to lack of resources</w:t>
      </w:r>
      <w:r w:rsidR="0026345E" w:rsidRPr="00FF0106">
        <w:rPr>
          <w:rFonts w:cstheme="minorHAnsi"/>
          <w:lang w:val="en-SG"/>
        </w:rPr>
        <w:t xml:space="preserve"> and exposure</w:t>
      </w:r>
      <w:r w:rsidR="00EF4EEF" w:rsidRPr="00FF0106">
        <w:rPr>
          <w:rFonts w:cstheme="minorHAnsi"/>
          <w:lang w:val="en-SG"/>
        </w:rPr>
        <w:t>, children from low income families have very small social capital.</w:t>
      </w:r>
    </w:p>
    <w:p w:rsidR="00AF6D09" w:rsidRPr="00FF0106" w:rsidRDefault="007A729A" w:rsidP="00AF6D09">
      <w:pPr>
        <w:rPr>
          <w:rFonts w:cstheme="minorHAnsi"/>
        </w:rPr>
      </w:pPr>
      <w:r w:rsidRPr="00FF0106">
        <w:rPr>
          <w:rFonts w:cstheme="minorHAnsi"/>
          <w:noProof/>
          <w:lang w:eastAsia="en-GB"/>
        </w:rPr>
        <mc:AlternateContent>
          <mc:Choice Requires="wps">
            <w:drawing>
              <wp:anchor distT="0" distB="0" distL="114300" distR="114300" simplePos="0" relativeHeight="251666432" behindDoc="0" locked="0" layoutInCell="1" allowOverlap="1" wp14:anchorId="7602BAB1" wp14:editId="61C11BF3">
                <wp:simplePos x="0" y="0"/>
                <wp:positionH relativeFrom="column">
                  <wp:posOffset>499110</wp:posOffset>
                </wp:positionH>
                <wp:positionV relativeFrom="paragraph">
                  <wp:posOffset>120015</wp:posOffset>
                </wp:positionV>
                <wp:extent cx="5137150" cy="1403985"/>
                <wp:effectExtent l="0" t="0" r="25400" b="241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0" cy="1403985"/>
                        </a:xfrm>
                        <a:prstGeom prst="rect">
                          <a:avLst/>
                        </a:prstGeom>
                        <a:solidFill>
                          <a:srgbClr val="FFFFFF"/>
                        </a:solidFill>
                        <a:ln w="9525">
                          <a:solidFill>
                            <a:srgbClr val="000000"/>
                          </a:solidFill>
                          <a:miter lim="800000"/>
                          <a:headEnd/>
                          <a:tailEnd/>
                        </a:ln>
                      </wps:spPr>
                      <wps:txbx>
                        <w:txbxContent>
                          <w:p w:rsidR="009D1A65" w:rsidRPr="00CB6147" w:rsidRDefault="009D1A65">
                            <w:pPr>
                              <w:rPr>
                                <w:b/>
                                <w:lang w:val="en-SG"/>
                              </w:rPr>
                            </w:pPr>
                            <w:r w:rsidRPr="00CB6147">
                              <w:rPr>
                                <w:b/>
                                <w:lang w:val="en-SG"/>
                              </w:rPr>
                              <w:t>Desire for global exposure</w:t>
                            </w:r>
                          </w:p>
                          <w:p w:rsidR="009D1A65" w:rsidRPr="00BD57DD" w:rsidRDefault="009D1A65" w:rsidP="00BD57DD">
                            <w:pPr>
                              <w:jc w:val="center"/>
                              <w:rPr>
                                <w:lang w:val="en-SG"/>
                              </w:rPr>
                            </w:pPr>
                            <w:r w:rsidRPr="00CB6147">
                              <w:rPr>
                                <w:i/>
                                <w:lang w:val="en-SG"/>
                              </w:rPr>
                              <w:t>“I would like to work at an overseas design and architecture company.”</w:t>
                            </w:r>
                            <w:r>
                              <w:rPr>
                                <w:i/>
                                <w:lang w:val="en-SG"/>
                              </w:rPr>
                              <w:br/>
                            </w:r>
                            <w:r>
                              <w:rPr>
                                <w:lang w:val="en-SG"/>
                              </w:rPr>
                              <w:t>A, 17 year old, Institute of Technical Education (ITE) student</w:t>
                            </w:r>
                          </w:p>
                          <w:p w:rsidR="009D1A65" w:rsidRPr="00CB6147" w:rsidRDefault="009D1A65" w:rsidP="00BD57DD">
                            <w:pPr>
                              <w:jc w:val="center"/>
                              <w:rPr>
                                <w:i/>
                                <w:lang w:val="en-SG"/>
                              </w:rPr>
                            </w:pPr>
                            <w:r w:rsidRPr="00CB6147">
                              <w:rPr>
                                <w:i/>
                                <w:lang w:val="en-SG"/>
                              </w:rPr>
                              <w:t>“Working overseas… is a good career exposure.”</w:t>
                            </w:r>
                            <w:r>
                              <w:rPr>
                                <w:i/>
                                <w:lang w:val="en-SG"/>
                              </w:rPr>
                              <w:br/>
                            </w:r>
                            <w:r w:rsidRPr="00BD57DD">
                              <w:rPr>
                                <w:lang w:val="en-SG"/>
                              </w:rPr>
                              <w:t>D, 15 year old, Secondary School student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02BAB1" id="_x0000_s1031" type="#_x0000_t202" style="position:absolute;margin-left:39.3pt;margin-top:9.45pt;width:404.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">
                <v:textbox style="mso-fit-shape-to-text:t">
                  <w:txbxContent>
                    <w:p w:rsidR="009D1A65" w:rsidRPr="00CB6147" w:rsidRDefault="009D1A65">
                      <w:pPr>
                        <w:rPr>
                          <w:b/>
                          <w:lang w:val="en-SG"/>
                        </w:rPr>
                      </w:pPr>
                      <w:r w:rsidRPr="00CB6147">
                        <w:rPr>
                          <w:b/>
                          <w:lang w:val="en-SG"/>
                        </w:rPr>
                        <w:t>Desire for global exposure</w:t>
                      </w:r>
                    </w:p>
                    <w:p w:rsidR="009D1A65" w:rsidRPr="00BD57DD" w:rsidRDefault="009D1A65" w:rsidP="00BD57DD">
                      <w:pPr>
                        <w:jc w:val="center"/>
                        <w:rPr>
                          <w:lang w:val="en-SG"/>
                        </w:rPr>
                      </w:pPr>
                      <w:r w:rsidRPr="00CB6147">
                        <w:rPr>
                          <w:i/>
                          <w:lang w:val="en-SG"/>
                        </w:rPr>
                        <w:t>“I would like to work at an overseas design and architecture company.”</w:t>
                      </w:r>
                      <w:r>
                        <w:rPr>
                          <w:i/>
                          <w:lang w:val="en-SG"/>
                        </w:rPr>
                        <w:br/>
                      </w:r>
                      <w:r>
                        <w:rPr>
                          <w:lang w:val="en-SG"/>
                        </w:rPr>
                        <w:t>A, 17 year old, Institute of Technical Education (ITE) student</w:t>
                      </w:r>
                    </w:p>
                    <w:p w:rsidR="009D1A65" w:rsidRPr="00CB6147" w:rsidRDefault="009D1A65" w:rsidP="00BD57DD">
                      <w:pPr>
                        <w:jc w:val="center"/>
                        <w:rPr>
                          <w:i/>
                          <w:lang w:val="en-SG"/>
                        </w:rPr>
                      </w:pPr>
                      <w:r w:rsidRPr="00CB6147">
                        <w:rPr>
                          <w:i/>
                          <w:lang w:val="en-SG"/>
                        </w:rPr>
                        <w:t>“Working overseas… is a good career exposure.”</w:t>
                      </w:r>
                      <w:r>
                        <w:rPr>
                          <w:i/>
                          <w:lang w:val="en-SG"/>
                        </w:rPr>
                        <w:br/>
                      </w:r>
                      <w:r w:rsidRPr="00BD57DD">
                        <w:rPr>
                          <w:lang w:val="en-SG"/>
                        </w:rPr>
                        <w:t>D, 15 year old, Secondary School student</w:t>
                      </w:r>
                    </w:p>
                  </w:txbxContent>
                </v:textbox>
                <w10:wrap type="square"/>
              </v:shape>
            </w:pict>
          </mc:Fallback>
        </mc:AlternateContent>
      </w:r>
    </w:p>
    <w:p w:rsidR="00AF6D09" w:rsidRPr="00FF0106" w:rsidRDefault="00AF6D09" w:rsidP="00AF6D09">
      <w:pPr>
        <w:rPr>
          <w:rFonts w:cstheme="minorHAnsi"/>
        </w:rPr>
      </w:pPr>
    </w:p>
    <w:p w:rsidR="00AF6D09" w:rsidRPr="00FF0106" w:rsidRDefault="00AF6D09" w:rsidP="00AF6D09">
      <w:pPr>
        <w:rPr>
          <w:rFonts w:cstheme="minorHAnsi"/>
        </w:rPr>
      </w:pPr>
    </w:p>
    <w:p w:rsidR="00701C85" w:rsidRPr="00FF0106" w:rsidRDefault="0007424F" w:rsidP="00AF6D09">
      <w:pPr>
        <w:rPr>
          <w:rFonts w:cstheme="minorHAnsi"/>
        </w:rPr>
      </w:pPr>
      <w:r w:rsidRPr="00FF0106">
        <w:rPr>
          <w:rFonts w:cstheme="minorHAnsi"/>
          <w:noProof/>
          <w:lang w:eastAsia="en-GB"/>
        </w:rPr>
        <w:drawing>
          <wp:anchor distT="0" distB="0" distL="114300" distR="114300" simplePos="0" relativeHeight="251682816" behindDoc="0" locked="0" layoutInCell="1" allowOverlap="1" wp14:anchorId="393C9761" wp14:editId="6488359C">
            <wp:simplePos x="0" y="0"/>
            <wp:positionH relativeFrom="margin">
              <wp:posOffset>2016760</wp:posOffset>
            </wp:positionH>
            <wp:positionV relativeFrom="margin">
              <wp:posOffset>1280795</wp:posOffset>
            </wp:positionV>
            <wp:extent cx="1979930" cy="2938780"/>
            <wp:effectExtent l="15875" t="22225" r="17145" b="171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brina (11 years old) .jpg"/>
                    <pic:cNvPicPr/>
                  </pic:nvPicPr>
                  <pic:blipFill rotWithShape="1">
                    <a:blip r:embed="rId11" cstate="print">
                      <a:extLst>
                        <a:ext uri="{28A0092B-C50C-407E-A947-70E740481C1C}">
                          <a14:useLocalDpi xmlns:a14="http://schemas.microsoft.com/office/drawing/2010/main" val="0"/>
                        </a:ext>
                      </a:extLst>
                    </a:blip>
                    <a:srcRect t="1610" r="6080"/>
                    <a:stretch/>
                  </pic:blipFill>
                  <pic:spPr bwMode="auto">
                    <a:xfrm rot="16200000">
                      <a:off x="0" y="0"/>
                      <a:ext cx="1979930" cy="2938780"/>
                    </a:xfrm>
                    <a:prstGeom prst="rect">
                      <a:avLst/>
                    </a:prstGeom>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4153" w:rsidRPr="00FF0106" w:rsidRDefault="00244153">
      <w:pPr>
        <w:rPr>
          <w:rFonts w:cstheme="minorHAnsi"/>
          <w:b/>
          <w:u w:val="single"/>
          <w:lang w:val="en-SG"/>
        </w:rPr>
      </w:pPr>
    </w:p>
    <w:p w:rsidR="00CF7968" w:rsidRDefault="00CF7968" w:rsidP="007A729A">
      <w:pPr>
        <w:pStyle w:val="ListParagraph"/>
        <w:spacing w:line="360" w:lineRule="auto"/>
        <w:contextualSpacing w:val="0"/>
        <w:jc w:val="both"/>
        <w:rPr>
          <w:rFonts w:cstheme="minorHAnsi"/>
          <w:lang w:val="en-SG"/>
        </w:rPr>
      </w:pPr>
    </w:p>
    <w:p w:rsidR="007A729A" w:rsidRDefault="007A729A" w:rsidP="007A729A">
      <w:pPr>
        <w:pStyle w:val="ListParagraph"/>
        <w:spacing w:line="360" w:lineRule="auto"/>
        <w:contextualSpacing w:val="0"/>
        <w:jc w:val="both"/>
        <w:rPr>
          <w:rFonts w:cstheme="minorHAnsi"/>
          <w:lang w:val="en-SG"/>
        </w:rPr>
      </w:pPr>
    </w:p>
    <w:p w:rsidR="007A729A" w:rsidRPr="00FF0106" w:rsidRDefault="007A729A" w:rsidP="007A729A">
      <w:pPr>
        <w:pStyle w:val="ListParagraph"/>
        <w:spacing w:line="360" w:lineRule="auto"/>
        <w:contextualSpacing w:val="0"/>
        <w:jc w:val="both"/>
        <w:rPr>
          <w:rFonts w:cstheme="minorHAnsi"/>
          <w:lang w:val="en-SG"/>
        </w:rPr>
      </w:pPr>
    </w:p>
    <w:p w:rsidR="00CF7968" w:rsidRPr="00FF0106" w:rsidRDefault="00CF7968" w:rsidP="00CF7968">
      <w:pPr>
        <w:spacing w:line="360" w:lineRule="auto"/>
        <w:contextualSpacing/>
        <w:jc w:val="both"/>
        <w:rPr>
          <w:rFonts w:cstheme="minorHAnsi"/>
          <w:lang w:val="en-SG"/>
        </w:rPr>
      </w:pPr>
    </w:p>
    <w:p w:rsidR="0007424F" w:rsidRPr="0007424F" w:rsidRDefault="0007424F" w:rsidP="0007424F">
      <w:pPr>
        <w:pStyle w:val="ListParagraph"/>
        <w:spacing w:line="360" w:lineRule="auto"/>
        <w:jc w:val="both"/>
        <w:rPr>
          <w:rFonts w:cstheme="minorHAnsi"/>
          <w:lang w:val="en-SG"/>
        </w:rPr>
      </w:pPr>
    </w:p>
    <w:p w:rsidR="0007424F" w:rsidRDefault="0007424F" w:rsidP="0007424F">
      <w:pPr>
        <w:pStyle w:val="ListParagraph"/>
        <w:spacing w:line="360" w:lineRule="auto"/>
        <w:jc w:val="both"/>
        <w:rPr>
          <w:rFonts w:cstheme="minorHAnsi"/>
          <w:lang w:val="en-SG"/>
        </w:rPr>
      </w:pPr>
      <w:r w:rsidRPr="00FF0106">
        <w:rPr>
          <w:rFonts w:cstheme="minorHAnsi"/>
          <w:noProof/>
          <w:lang w:eastAsia="en-GB"/>
        </w:rPr>
        <w:drawing>
          <wp:anchor distT="0" distB="0" distL="114300" distR="114300" simplePos="0" relativeHeight="251684864" behindDoc="0" locked="0" layoutInCell="1" allowOverlap="1" wp14:anchorId="59695E00" wp14:editId="3A480C47">
            <wp:simplePos x="0" y="0"/>
            <wp:positionH relativeFrom="column">
              <wp:posOffset>309245</wp:posOffset>
            </wp:positionH>
            <wp:positionV relativeFrom="paragraph">
              <wp:posOffset>224155</wp:posOffset>
            </wp:positionV>
            <wp:extent cx="2203450" cy="2787650"/>
            <wp:effectExtent l="12700" t="25400" r="19050" b="190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irations (14 years old).jpg"/>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2203450" cy="278765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Pr="00FF0106">
        <w:rPr>
          <w:rFonts w:cstheme="minorHAnsi"/>
          <w:noProof/>
          <w:lang w:eastAsia="en-GB"/>
        </w:rPr>
        <w:drawing>
          <wp:anchor distT="0" distB="0" distL="114300" distR="114300" simplePos="0" relativeHeight="251686912" behindDoc="0" locked="0" layoutInCell="1" allowOverlap="1" wp14:anchorId="790BD74E" wp14:editId="564FD188">
            <wp:simplePos x="0" y="0"/>
            <wp:positionH relativeFrom="margin">
              <wp:posOffset>3379470</wp:posOffset>
            </wp:positionH>
            <wp:positionV relativeFrom="margin">
              <wp:posOffset>3498215</wp:posOffset>
            </wp:positionV>
            <wp:extent cx="2195830" cy="3049905"/>
            <wp:effectExtent l="11112" t="26988" r="25083" b="25082"/>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ture aspirations (15 years old).jp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2195830" cy="3049905"/>
                    </a:xfrm>
                    <a:prstGeom prst="rect">
                      <a:avLst/>
                    </a:prstGeom>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07424F" w:rsidRPr="0007424F" w:rsidRDefault="0007424F" w:rsidP="0007424F">
      <w:pPr>
        <w:pStyle w:val="ListParagraph"/>
        <w:spacing w:line="360" w:lineRule="auto"/>
        <w:jc w:val="both"/>
        <w:rPr>
          <w:rFonts w:cstheme="minorHAnsi"/>
          <w:lang w:val="en-SG"/>
        </w:rPr>
      </w:pPr>
    </w:p>
    <w:p w:rsidR="00B431FE" w:rsidRPr="00FF0106" w:rsidRDefault="00E64BB3" w:rsidP="00CF7968">
      <w:pPr>
        <w:pStyle w:val="ListParagraph"/>
        <w:numPr>
          <w:ilvl w:val="0"/>
          <w:numId w:val="1"/>
        </w:numPr>
        <w:spacing w:line="360" w:lineRule="auto"/>
        <w:jc w:val="both"/>
        <w:rPr>
          <w:rFonts w:cstheme="minorHAnsi"/>
          <w:lang w:val="en-SG"/>
        </w:rPr>
      </w:pPr>
      <w:r w:rsidRPr="00FF0106">
        <w:rPr>
          <w:rFonts w:cstheme="minorHAnsi"/>
          <w:b/>
          <w:u w:val="single"/>
          <w:lang w:val="en-SG"/>
        </w:rPr>
        <w:t>Re</w:t>
      </w:r>
      <w:r w:rsidR="005D3DBC" w:rsidRPr="00FF0106">
        <w:rPr>
          <w:rFonts w:cstheme="minorHAnsi"/>
          <w:b/>
          <w:u w:val="single"/>
          <w:lang w:val="en-SG"/>
        </w:rPr>
        <w:t>commendation</w:t>
      </w:r>
      <w:r w:rsidR="0087459E" w:rsidRPr="00FF0106">
        <w:rPr>
          <w:rFonts w:cstheme="minorHAnsi"/>
          <w:b/>
          <w:u w:val="single"/>
          <w:lang w:val="en-SG"/>
        </w:rPr>
        <w:t>s</w:t>
      </w:r>
      <w:r w:rsidR="00B431FE" w:rsidRPr="00FF0106">
        <w:rPr>
          <w:rFonts w:cstheme="minorHAnsi"/>
          <w:lang w:val="en-SG"/>
        </w:rPr>
        <w:t>:</w:t>
      </w:r>
    </w:p>
    <w:p w:rsidR="007E2A01" w:rsidRPr="00FF0106" w:rsidRDefault="007D7777" w:rsidP="00187949">
      <w:pPr>
        <w:pStyle w:val="ListParagraph"/>
        <w:numPr>
          <w:ilvl w:val="1"/>
          <w:numId w:val="1"/>
        </w:numPr>
        <w:spacing w:line="360" w:lineRule="auto"/>
        <w:contextualSpacing w:val="0"/>
        <w:jc w:val="both"/>
        <w:rPr>
          <w:rFonts w:cstheme="minorHAnsi"/>
          <w:lang w:val="en-SG"/>
        </w:rPr>
      </w:pPr>
      <w:r w:rsidRPr="00FF0106">
        <w:rPr>
          <w:rFonts w:cstheme="minorHAnsi"/>
          <w:lang w:val="en-SG"/>
        </w:rPr>
        <w:t>To ensure a</w:t>
      </w:r>
      <w:r w:rsidR="007E2A01" w:rsidRPr="00FF0106">
        <w:rPr>
          <w:rFonts w:cstheme="minorHAnsi"/>
          <w:lang w:val="en-SG"/>
        </w:rPr>
        <w:t>ccess to preschool education for low income children</w:t>
      </w:r>
      <w:r w:rsidRPr="00FF0106">
        <w:rPr>
          <w:rFonts w:cstheme="minorHAnsi"/>
          <w:bdr w:val="none" w:sz="0" w:space="0" w:color="auto" w:frame="1"/>
        </w:rPr>
        <w:t xml:space="preserve"> in order to level the playing field befo</w:t>
      </w:r>
      <w:r w:rsidR="001C2195" w:rsidRPr="00FF0106">
        <w:rPr>
          <w:rFonts w:cstheme="minorHAnsi"/>
          <w:bdr w:val="none" w:sz="0" w:space="0" w:color="auto" w:frame="1"/>
        </w:rPr>
        <w:t>re entry into primary education</w:t>
      </w:r>
      <w:r w:rsidRPr="00FF0106">
        <w:rPr>
          <w:rFonts w:cstheme="minorHAnsi"/>
          <w:bdr w:val="none" w:sz="0" w:space="0" w:color="auto" w:frame="1"/>
        </w:rPr>
        <w:t xml:space="preserve"> </w:t>
      </w:r>
      <w:r w:rsidR="001C2195" w:rsidRPr="00FF0106">
        <w:rPr>
          <w:rFonts w:cstheme="minorHAnsi"/>
          <w:bdr w:val="none" w:sz="0" w:space="0" w:color="auto" w:frame="1"/>
        </w:rPr>
        <w:t>(r</w:t>
      </w:r>
      <w:r w:rsidR="00EF4EEF" w:rsidRPr="00FF0106">
        <w:rPr>
          <w:rFonts w:cstheme="minorHAnsi"/>
          <w:bdr w:val="none" w:sz="0" w:space="0" w:color="auto" w:frame="1"/>
        </w:rPr>
        <w:t xml:space="preserve">eference to paragraph 23). </w:t>
      </w:r>
      <w:r w:rsidRPr="00FF0106">
        <w:rPr>
          <w:rFonts w:cstheme="minorHAnsi"/>
          <w:bdr w:val="none" w:sz="0" w:space="0" w:color="auto" w:frame="1"/>
        </w:rPr>
        <w:t xml:space="preserve">The early formative years are </w:t>
      </w:r>
      <w:r w:rsidRPr="00FF0106">
        <w:rPr>
          <w:rFonts w:eastAsia="Times New Roman" w:cstheme="minorHAnsi"/>
        </w:rPr>
        <w:t>imperative for children’s development as the brain is most receptive to learning</w:t>
      </w:r>
      <w:r w:rsidR="00EF4EEF" w:rsidRPr="00FF0106">
        <w:rPr>
          <w:rFonts w:eastAsia="Times New Roman" w:cstheme="minorHAnsi"/>
        </w:rPr>
        <w:t>.</w:t>
      </w:r>
    </w:p>
    <w:p w:rsidR="007E2A01" w:rsidRPr="00FF0106" w:rsidRDefault="007D7777" w:rsidP="00187949">
      <w:pPr>
        <w:pStyle w:val="ListParagraph"/>
        <w:numPr>
          <w:ilvl w:val="1"/>
          <w:numId w:val="1"/>
        </w:numPr>
        <w:spacing w:line="360" w:lineRule="auto"/>
        <w:contextualSpacing w:val="0"/>
        <w:jc w:val="both"/>
        <w:rPr>
          <w:rFonts w:cstheme="minorHAnsi"/>
          <w:lang w:val="en-SG"/>
        </w:rPr>
      </w:pPr>
      <w:r w:rsidRPr="00FF0106">
        <w:rPr>
          <w:rFonts w:cstheme="minorHAnsi"/>
          <w:lang w:val="en-SG"/>
        </w:rPr>
        <w:t xml:space="preserve">To </w:t>
      </w:r>
      <w:r w:rsidR="00EF4EEF" w:rsidRPr="00FF0106">
        <w:rPr>
          <w:rFonts w:cstheme="minorHAnsi"/>
          <w:lang w:val="en-SG"/>
        </w:rPr>
        <w:t>hav</w:t>
      </w:r>
      <w:r w:rsidRPr="00FF0106">
        <w:rPr>
          <w:rFonts w:cstheme="minorHAnsi"/>
          <w:lang w:val="en-SG"/>
        </w:rPr>
        <w:t xml:space="preserve">e </w:t>
      </w:r>
      <w:r w:rsidR="00EF4EEF" w:rsidRPr="00FF0106">
        <w:rPr>
          <w:rFonts w:cstheme="minorHAnsi"/>
          <w:lang w:val="en-SG"/>
        </w:rPr>
        <w:t xml:space="preserve">affirmative action in schools </w:t>
      </w:r>
      <w:r w:rsidRPr="00FF0106">
        <w:rPr>
          <w:rFonts w:cstheme="minorHAnsi"/>
          <w:lang w:val="en-SG"/>
        </w:rPr>
        <w:t xml:space="preserve">to bridge </w:t>
      </w:r>
      <w:r w:rsidR="00B562EA" w:rsidRPr="00FF0106">
        <w:rPr>
          <w:rFonts w:cstheme="minorHAnsi"/>
          <w:lang w:val="en-SG"/>
        </w:rPr>
        <w:t xml:space="preserve">existing </w:t>
      </w:r>
      <w:r w:rsidRPr="00FF0106">
        <w:rPr>
          <w:rFonts w:cstheme="minorHAnsi"/>
          <w:lang w:val="en-SG"/>
        </w:rPr>
        <w:t xml:space="preserve">gaps </w:t>
      </w:r>
      <w:r w:rsidR="00EF4EEF" w:rsidRPr="00FF0106">
        <w:rPr>
          <w:rFonts w:cstheme="minorHAnsi"/>
          <w:lang w:val="en-SG"/>
        </w:rPr>
        <w:t>by underperforming</w:t>
      </w:r>
      <w:r w:rsidRPr="00FF0106">
        <w:rPr>
          <w:rFonts w:cstheme="minorHAnsi"/>
          <w:lang w:val="en-SG"/>
        </w:rPr>
        <w:t xml:space="preserve"> children in primary scho</w:t>
      </w:r>
      <w:r w:rsidR="005808DA">
        <w:rPr>
          <w:rFonts w:cstheme="minorHAnsi"/>
          <w:lang w:val="en-SG"/>
        </w:rPr>
        <w:t xml:space="preserve">ol. </w:t>
      </w:r>
      <w:r w:rsidR="00707959">
        <w:rPr>
          <w:rFonts w:cstheme="minorHAnsi"/>
          <w:lang w:val="en-SG"/>
        </w:rPr>
        <w:t xml:space="preserve">Affirmative action is important so that assistance given is equitable to the students that need the most help to level up, instead of an equal dosage of help given to all students.  </w:t>
      </w:r>
      <w:r w:rsidR="005808DA" w:rsidRPr="00FF0106">
        <w:rPr>
          <w:rFonts w:cstheme="minorHAnsi"/>
          <w:lang w:val="en-SG"/>
        </w:rPr>
        <w:t xml:space="preserve">Structured programmes </w:t>
      </w:r>
      <w:r w:rsidR="005808DA">
        <w:rPr>
          <w:rFonts w:cstheme="minorHAnsi"/>
          <w:lang w:val="en-SG"/>
        </w:rPr>
        <w:t>like Learning Support Programme</w:t>
      </w:r>
      <w:r w:rsidR="005808DA" w:rsidRPr="00FF0106">
        <w:rPr>
          <w:rFonts w:cstheme="minorHAnsi"/>
          <w:lang w:val="en-SG"/>
        </w:rPr>
        <w:t xml:space="preserve"> (LSP</w:t>
      </w:r>
      <w:r w:rsidR="005808DA">
        <w:rPr>
          <w:rFonts w:cstheme="minorHAnsi"/>
          <w:lang w:val="en-SG"/>
        </w:rPr>
        <w:t>) and Learning Support for Mathematics (LSM)</w:t>
      </w:r>
      <w:r w:rsidR="005808DA" w:rsidRPr="00FF0106">
        <w:rPr>
          <w:rFonts w:cstheme="minorHAnsi"/>
          <w:lang w:val="en-SG"/>
        </w:rPr>
        <w:t xml:space="preserve"> </w:t>
      </w:r>
      <w:r w:rsidRPr="00FF0106">
        <w:rPr>
          <w:rFonts w:cstheme="minorHAnsi"/>
          <w:lang w:val="en-SG"/>
        </w:rPr>
        <w:t>should be</w:t>
      </w:r>
      <w:r w:rsidR="00EF4EEF" w:rsidRPr="00FF0106">
        <w:rPr>
          <w:rFonts w:cstheme="minorHAnsi"/>
          <w:lang w:val="en-SG"/>
        </w:rPr>
        <w:t xml:space="preserve"> intensified and</w:t>
      </w:r>
      <w:r w:rsidRPr="00FF0106">
        <w:rPr>
          <w:rFonts w:cstheme="minorHAnsi"/>
          <w:lang w:val="en-SG"/>
        </w:rPr>
        <w:t xml:space="preserve"> extended beyond 2 years for children who need it.  Providing the extra assistance to u</w:t>
      </w:r>
      <w:r w:rsidR="001C2195" w:rsidRPr="00FF0106">
        <w:rPr>
          <w:rFonts w:cstheme="minorHAnsi"/>
          <w:lang w:val="en-SG"/>
        </w:rPr>
        <w:t>nderperforming students beyond P</w:t>
      </w:r>
      <w:r w:rsidRPr="00FF0106">
        <w:rPr>
          <w:rFonts w:cstheme="minorHAnsi"/>
          <w:lang w:val="en-SG"/>
        </w:rPr>
        <w:t>rimary 2 should be systematic and not left to the discretion of individual teachers</w:t>
      </w:r>
      <w:r w:rsidR="00707959">
        <w:rPr>
          <w:rFonts w:cstheme="minorHAnsi"/>
          <w:lang w:val="en-SG"/>
        </w:rPr>
        <w:t xml:space="preserve"> to identify and provide</w:t>
      </w:r>
      <w:r w:rsidRPr="00FF0106">
        <w:rPr>
          <w:rFonts w:cstheme="minorHAnsi"/>
          <w:lang w:val="en-SG"/>
        </w:rPr>
        <w:t>.</w:t>
      </w:r>
      <w:r w:rsidR="007E2A01" w:rsidRPr="00FF0106">
        <w:rPr>
          <w:rFonts w:cstheme="minorHAnsi"/>
          <w:lang w:val="en-SG"/>
        </w:rPr>
        <w:t xml:space="preserve"> </w:t>
      </w:r>
    </w:p>
    <w:p w:rsidR="007D157A" w:rsidRPr="00FF0106" w:rsidRDefault="007D157A" w:rsidP="00187949">
      <w:pPr>
        <w:pStyle w:val="ListParagraph"/>
        <w:numPr>
          <w:ilvl w:val="1"/>
          <w:numId w:val="1"/>
        </w:numPr>
        <w:spacing w:line="360" w:lineRule="auto"/>
        <w:contextualSpacing w:val="0"/>
        <w:jc w:val="both"/>
        <w:rPr>
          <w:rFonts w:cstheme="minorHAnsi"/>
          <w:lang w:val="en-SG"/>
        </w:rPr>
      </w:pPr>
      <w:r w:rsidRPr="00FF0106">
        <w:rPr>
          <w:rFonts w:cstheme="minorHAnsi"/>
          <w:lang w:val="en-SG"/>
        </w:rPr>
        <w:t xml:space="preserve">To extend the </w:t>
      </w:r>
      <w:r w:rsidR="001C2195" w:rsidRPr="00FF0106">
        <w:rPr>
          <w:rFonts w:cstheme="minorHAnsi"/>
          <w:lang w:val="en-SG"/>
        </w:rPr>
        <w:t xml:space="preserve">use of low </w:t>
      </w:r>
      <w:r w:rsidR="00AD26A0" w:rsidRPr="00FF0106">
        <w:rPr>
          <w:rFonts w:cstheme="minorHAnsi"/>
          <w:lang w:val="en-SG"/>
        </w:rPr>
        <w:t>income children’s CDA savings</w:t>
      </w:r>
      <w:r w:rsidR="0026345E" w:rsidRPr="00FF0106">
        <w:rPr>
          <w:rFonts w:cstheme="minorHAnsi"/>
          <w:lang w:val="en-SG"/>
        </w:rPr>
        <w:t xml:space="preserve"> to enrichment programmes</w:t>
      </w:r>
      <w:r w:rsidR="00AD26A0" w:rsidRPr="00FF0106">
        <w:rPr>
          <w:rFonts w:cstheme="minorHAnsi"/>
          <w:lang w:val="en-SG"/>
        </w:rPr>
        <w:t>. CDA savings</w:t>
      </w:r>
      <w:r w:rsidR="00701C85" w:rsidRPr="00FF0106">
        <w:rPr>
          <w:rFonts w:cstheme="minorHAnsi"/>
          <w:lang w:val="en-SG"/>
        </w:rPr>
        <w:t>, which can be used until the child is 12 years old,</w:t>
      </w:r>
      <w:r w:rsidR="00AD26A0" w:rsidRPr="00FF0106">
        <w:rPr>
          <w:rFonts w:cstheme="minorHAnsi"/>
          <w:lang w:val="en-SG"/>
        </w:rPr>
        <w:t xml:space="preserve"> should be allowed to pay for enrichment programmes that would facilitate in widening the children’s exposure to varying knowledge and learning experiences. </w:t>
      </w:r>
    </w:p>
    <w:p w:rsidR="00BA0990" w:rsidRPr="00FF0106" w:rsidRDefault="00B7439D" w:rsidP="00187949">
      <w:pPr>
        <w:pStyle w:val="ListParagraph"/>
        <w:numPr>
          <w:ilvl w:val="1"/>
          <w:numId w:val="1"/>
        </w:numPr>
        <w:spacing w:line="360" w:lineRule="auto"/>
        <w:contextualSpacing w:val="0"/>
        <w:jc w:val="both"/>
        <w:rPr>
          <w:rFonts w:cstheme="minorHAnsi"/>
          <w:lang w:val="en-SG"/>
        </w:rPr>
      </w:pPr>
      <w:r w:rsidRPr="00FF0106">
        <w:rPr>
          <w:rFonts w:cstheme="minorHAnsi"/>
          <w:lang w:val="en-SG"/>
        </w:rPr>
        <w:t xml:space="preserve">To review the structure and flexibility of the Edusave and Post-Secondary Education Account schemes to </w:t>
      </w:r>
      <w:r w:rsidR="00E558B6" w:rsidRPr="00FF0106">
        <w:rPr>
          <w:rFonts w:cstheme="minorHAnsi"/>
          <w:lang w:val="en-SG"/>
        </w:rPr>
        <w:t xml:space="preserve">allow funds to be used for </w:t>
      </w:r>
      <w:r w:rsidR="00E046E0" w:rsidRPr="00FF0106">
        <w:rPr>
          <w:rFonts w:cstheme="minorHAnsi"/>
          <w:lang w:val="en-SG"/>
        </w:rPr>
        <w:t>internships both locally and overseas for children in post-secondary institutions.</w:t>
      </w:r>
    </w:p>
    <w:p w:rsidR="00680BC8" w:rsidRPr="00FF0106" w:rsidRDefault="00680BC8" w:rsidP="00B43B62">
      <w:pPr>
        <w:shd w:val="clear" w:color="auto" w:fill="FFFFFF"/>
        <w:spacing w:line="360" w:lineRule="auto"/>
        <w:jc w:val="both"/>
        <w:rPr>
          <w:rFonts w:cstheme="minorHAnsi"/>
          <w:b/>
        </w:rPr>
      </w:pPr>
      <w:r w:rsidRPr="00FF0106">
        <w:rPr>
          <w:rFonts w:cstheme="minorHAnsi"/>
          <w:b/>
        </w:rPr>
        <w:t xml:space="preserve">Article 29: Aims of education </w:t>
      </w:r>
    </w:p>
    <w:p w:rsidR="00713B09" w:rsidRPr="00FF0106" w:rsidRDefault="00CD356B" w:rsidP="00B43B62">
      <w:pPr>
        <w:shd w:val="clear" w:color="auto" w:fill="FFFFFF"/>
        <w:spacing w:line="360" w:lineRule="auto"/>
        <w:jc w:val="both"/>
        <w:rPr>
          <w:rFonts w:cstheme="minorHAnsi"/>
          <w:i/>
        </w:rPr>
      </w:pPr>
      <w:r w:rsidRPr="00FF0106">
        <w:rPr>
          <w:rFonts w:cstheme="minorHAnsi"/>
          <w:i/>
        </w:rPr>
        <w:t xml:space="preserve">Strengthening support in promoting the mental </w:t>
      </w:r>
      <w:r w:rsidR="005A2E3F" w:rsidRPr="00FF0106">
        <w:rPr>
          <w:rFonts w:cstheme="minorHAnsi"/>
          <w:i/>
        </w:rPr>
        <w:t xml:space="preserve">health and </w:t>
      </w:r>
      <w:r w:rsidRPr="00FF0106">
        <w:rPr>
          <w:rFonts w:cstheme="minorHAnsi"/>
          <w:i/>
        </w:rPr>
        <w:t>well-being of children</w:t>
      </w:r>
      <w:r w:rsidR="00F96E4B">
        <w:rPr>
          <w:rFonts w:cstheme="minorHAnsi"/>
          <w:i/>
        </w:rPr>
        <w:t xml:space="preserve"> in schools</w:t>
      </w:r>
    </w:p>
    <w:p w:rsidR="00D511E1" w:rsidRPr="00FF0106" w:rsidRDefault="005A2E3F" w:rsidP="00B43B62">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The promotion of children’s mental health and well-being is important as it ensures that children are able to develop and flourish well and in a safe environment. </w:t>
      </w:r>
      <w:r w:rsidR="00563BDB" w:rsidRPr="00FF0106">
        <w:rPr>
          <w:rFonts w:cstheme="minorHAnsi"/>
        </w:rPr>
        <w:t>F</w:t>
      </w:r>
      <w:r w:rsidR="00A26036" w:rsidRPr="00FF0106">
        <w:rPr>
          <w:rFonts w:cstheme="minorHAnsi"/>
        </w:rPr>
        <w:t xml:space="preserve">indings from the Organisation for Economic Cooperation and Development (OECD) study </w:t>
      </w:r>
      <w:r w:rsidR="00563BDB" w:rsidRPr="00FF0106">
        <w:rPr>
          <w:rFonts w:cstheme="minorHAnsi"/>
        </w:rPr>
        <w:t xml:space="preserve">revealed </w:t>
      </w:r>
      <w:r w:rsidR="00A26036" w:rsidRPr="00FF0106">
        <w:rPr>
          <w:rFonts w:cstheme="minorHAnsi"/>
          <w:shd w:val="clear" w:color="auto" w:fill="FFFFFF"/>
        </w:rPr>
        <w:t>that the connection between well-being and achievement in the Programme for International Student Assessment (Pisa) tests</w:t>
      </w:r>
      <w:r w:rsidR="00A26036" w:rsidRPr="00FF0106">
        <w:rPr>
          <w:rFonts w:cstheme="minorHAnsi"/>
        </w:rPr>
        <w:t xml:space="preserve"> suggested that 76% of Singaporean students polled reported </w:t>
      </w:r>
      <w:r w:rsidR="00A26036" w:rsidRPr="00FF0106">
        <w:rPr>
          <w:rFonts w:cstheme="minorHAnsi"/>
          <w:shd w:val="clear" w:color="auto" w:fill="FFFFFF"/>
        </w:rPr>
        <w:t xml:space="preserve">feeling very anxious for a test even if they were </w:t>
      </w:r>
      <w:r w:rsidR="000A0B43" w:rsidRPr="00FF0106">
        <w:rPr>
          <w:rFonts w:cstheme="minorHAnsi"/>
          <w:shd w:val="clear" w:color="auto" w:fill="FFFFFF"/>
        </w:rPr>
        <w:t>well-</w:t>
      </w:r>
      <w:r w:rsidR="00802910" w:rsidRPr="00FF0106">
        <w:rPr>
          <w:rFonts w:cstheme="minorHAnsi"/>
          <w:shd w:val="clear" w:color="auto" w:fill="FFFFFF"/>
        </w:rPr>
        <w:t>prepared</w:t>
      </w:r>
      <w:r w:rsidR="00A26036" w:rsidRPr="00FF0106">
        <w:rPr>
          <w:rFonts w:cstheme="minorHAnsi"/>
          <w:shd w:val="clear" w:color="auto" w:fill="FFFFFF"/>
        </w:rPr>
        <w:t xml:space="preserve"> compared with the OECD average of 55%.</w:t>
      </w:r>
      <w:r w:rsidR="00DE6150" w:rsidRPr="00FF0106">
        <w:rPr>
          <w:rStyle w:val="FootnoteReference"/>
          <w:rFonts w:cstheme="minorHAnsi"/>
          <w:shd w:val="clear" w:color="auto" w:fill="FFFFFF"/>
        </w:rPr>
        <w:footnoteReference w:id="32"/>
      </w:r>
      <w:r w:rsidR="00802910" w:rsidRPr="00FF0106">
        <w:rPr>
          <w:rFonts w:cstheme="minorHAnsi"/>
          <w:shd w:val="clear" w:color="auto" w:fill="FFFFFF"/>
        </w:rPr>
        <w:t xml:space="preserve"> Study also showed that four in 10 Singaporean children are sleep deprived.</w:t>
      </w:r>
      <w:r w:rsidR="00802910" w:rsidRPr="00FF0106">
        <w:rPr>
          <w:rStyle w:val="FootnoteReference"/>
          <w:rFonts w:cstheme="minorHAnsi"/>
          <w:shd w:val="clear" w:color="auto" w:fill="FFFFFF"/>
        </w:rPr>
        <w:footnoteReference w:id="33"/>
      </w:r>
    </w:p>
    <w:p w:rsidR="00802910" w:rsidRPr="00FF0106" w:rsidRDefault="00802910" w:rsidP="00B43B62">
      <w:pPr>
        <w:pStyle w:val="ListParagraph"/>
        <w:numPr>
          <w:ilvl w:val="0"/>
          <w:numId w:val="1"/>
        </w:numPr>
        <w:shd w:val="clear" w:color="auto" w:fill="FFFFFF"/>
        <w:spacing w:line="360" w:lineRule="auto"/>
        <w:contextualSpacing w:val="0"/>
        <w:jc w:val="both"/>
        <w:rPr>
          <w:rFonts w:cstheme="minorHAnsi"/>
        </w:rPr>
      </w:pPr>
      <w:r w:rsidRPr="00FF0106">
        <w:rPr>
          <w:rFonts w:cstheme="minorHAnsi"/>
          <w:shd w:val="clear" w:color="auto" w:fill="FFFFFF"/>
        </w:rPr>
        <w:t xml:space="preserve">MENDAKI conducted a survey with </w:t>
      </w:r>
      <w:r w:rsidR="00600031" w:rsidRPr="00FF0106">
        <w:rPr>
          <w:rFonts w:cstheme="minorHAnsi"/>
          <w:shd w:val="clear" w:color="auto" w:fill="FFFFFF"/>
        </w:rPr>
        <w:t>students enrolled in its flagship programme, the MENDAKI Tuition Scheme (MTS)</w:t>
      </w:r>
      <w:r w:rsidR="00600031" w:rsidRPr="00FF0106">
        <w:rPr>
          <w:rStyle w:val="FootnoteReference"/>
          <w:rFonts w:cstheme="minorHAnsi"/>
          <w:shd w:val="clear" w:color="auto" w:fill="FFFFFF"/>
        </w:rPr>
        <w:footnoteReference w:id="34"/>
      </w:r>
      <w:r w:rsidR="00600031" w:rsidRPr="00FF0106">
        <w:rPr>
          <w:rFonts w:cstheme="minorHAnsi"/>
          <w:shd w:val="clear" w:color="auto" w:fill="FFFFFF"/>
        </w:rPr>
        <w:t xml:space="preserve"> to gather insights into their learning environment and experiences. </w:t>
      </w:r>
      <w:r w:rsidR="000318DB" w:rsidRPr="00FF0106">
        <w:rPr>
          <w:rFonts w:cstheme="minorHAnsi"/>
          <w:shd w:val="clear" w:color="auto" w:fill="FFFFFF"/>
        </w:rPr>
        <w:t>While students surveyed generally reported that they received adequate parental support at home</w:t>
      </w:r>
      <w:r w:rsidR="0030513D" w:rsidRPr="00FF0106">
        <w:rPr>
          <w:rFonts w:cstheme="minorHAnsi"/>
          <w:shd w:val="clear" w:color="auto" w:fill="FFFFFF"/>
        </w:rPr>
        <w:t xml:space="preserve">, experienced </w:t>
      </w:r>
      <w:r w:rsidR="000318DB" w:rsidRPr="00FF0106">
        <w:rPr>
          <w:rFonts w:cstheme="minorHAnsi"/>
          <w:shd w:val="clear" w:color="auto" w:fill="FFFFFF"/>
        </w:rPr>
        <w:t xml:space="preserve">positive student-tutor relations and that they </w:t>
      </w:r>
      <w:r w:rsidR="00C16ACB" w:rsidRPr="00FF0106">
        <w:rPr>
          <w:rFonts w:cstheme="minorHAnsi"/>
          <w:shd w:val="clear" w:color="auto" w:fill="FFFFFF"/>
        </w:rPr>
        <w:t>enjoyed hanging</w:t>
      </w:r>
      <w:r w:rsidR="000318DB" w:rsidRPr="00FF0106">
        <w:rPr>
          <w:rFonts w:cstheme="minorHAnsi"/>
          <w:shd w:val="clear" w:color="auto" w:fill="FFFFFF"/>
        </w:rPr>
        <w:t xml:space="preserve"> out with their peers in MTS, it is noteworthy to highlight that students also reported low levels of intrinsic motivation and self-efficacy.</w:t>
      </w:r>
    </w:p>
    <w:p w:rsidR="006C6865" w:rsidRPr="00FF0106" w:rsidRDefault="000318DB" w:rsidP="00B43B62">
      <w:pPr>
        <w:pStyle w:val="ListParagraph"/>
        <w:numPr>
          <w:ilvl w:val="0"/>
          <w:numId w:val="1"/>
        </w:numPr>
        <w:shd w:val="clear" w:color="auto" w:fill="FFFFFF"/>
        <w:spacing w:line="360" w:lineRule="auto"/>
        <w:contextualSpacing w:val="0"/>
        <w:jc w:val="both"/>
        <w:rPr>
          <w:rFonts w:cstheme="minorHAnsi"/>
          <w:shd w:val="clear" w:color="auto" w:fill="FFFFFF"/>
          <w:lang w:val="en-SG"/>
        </w:rPr>
      </w:pPr>
      <w:r w:rsidRPr="00FF0106">
        <w:rPr>
          <w:rFonts w:cstheme="minorHAnsi"/>
          <w:shd w:val="clear" w:color="auto" w:fill="FFFFFF"/>
        </w:rPr>
        <w:t xml:space="preserve">Upon </w:t>
      </w:r>
      <w:r w:rsidR="004D7A74" w:rsidRPr="00FF0106">
        <w:rPr>
          <w:rFonts w:cstheme="minorHAnsi"/>
          <w:shd w:val="clear" w:color="auto" w:fill="FFFFFF"/>
        </w:rPr>
        <w:t xml:space="preserve">further </w:t>
      </w:r>
      <w:r w:rsidR="002F6AFF" w:rsidRPr="00FF0106">
        <w:rPr>
          <w:rFonts w:cstheme="minorHAnsi"/>
          <w:shd w:val="clear" w:color="auto" w:fill="FFFFFF"/>
        </w:rPr>
        <w:t xml:space="preserve">analysis, data suggested that the level of intrinsic motivation </w:t>
      </w:r>
      <w:r w:rsidR="002F6AFF" w:rsidRPr="00FF0106">
        <w:rPr>
          <w:rFonts w:cstheme="minorHAnsi"/>
          <w:bCs/>
          <w:shd w:val="clear" w:color="auto" w:fill="FFFFFF"/>
          <w:lang w:val="en-SG"/>
        </w:rPr>
        <w:t xml:space="preserve">was the lowest amongst Primary 5 and 6 students (children ages 11 and 12 years old) while level of self-efficacy was the lowest amongst similar group of children as well as Secondary 1 students (children ages 13 years old). </w:t>
      </w:r>
      <w:r w:rsidR="00916EAA" w:rsidRPr="00FF0106">
        <w:rPr>
          <w:rFonts w:cstheme="minorHAnsi"/>
          <w:bCs/>
          <w:shd w:val="clear" w:color="auto" w:fill="FFFFFF"/>
          <w:lang w:val="en-SG"/>
        </w:rPr>
        <w:t>The findings also suggested that there were gender differences in students’ level of self-efficacy as female students, in particular those aged 13 to 16 years old, reported lower levels of self-efficacy.</w:t>
      </w:r>
      <w:r w:rsidR="006C6865" w:rsidRPr="00FF0106">
        <w:rPr>
          <w:rFonts w:cstheme="minorHAnsi"/>
          <w:bCs/>
          <w:shd w:val="clear" w:color="auto" w:fill="FFFFFF"/>
          <w:lang w:val="en-SG"/>
        </w:rPr>
        <w:t xml:space="preserve"> </w:t>
      </w:r>
    </w:p>
    <w:p w:rsidR="00FD6BFB" w:rsidRPr="00FF0106" w:rsidRDefault="00590E5F" w:rsidP="00B43B62">
      <w:pPr>
        <w:pStyle w:val="ListParagraph"/>
        <w:numPr>
          <w:ilvl w:val="0"/>
          <w:numId w:val="1"/>
        </w:numPr>
        <w:shd w:val="clear" w:color="auto" w:fill="FFFFFF"/>
        <w:spacing w:line="360" w:lineRule="auto"/>
        <w:contextualSpacing w:val="0"/>
        <w:jc w:val="both"/>
        <w:rPr>
          <w:rFonts w:cstheme="minorHAnsi"/>
        </w:rPr>
      </w:pPr>
      <w:r w:rsidRPr="00FF0106">
        <w:rPr>
          <w:rFonts w:cstheme="minorHAnsi"/>
        </w:rPr>
        <w:t xml:space="preserve">Children should </w:t>
      </w:r>
      <w:r w:rsidR="00723866" w:rsidRPr="00FF0106">
        <w:rPr>
          <w:rFonts w:cstheme="minorHAnsi"/>
        </w:rPr>
        <w:t xml:space="preserve">be empowered to talk about their thoughts and feelings and </w:t>
      </w:r>
      <w:r w:rsidRPr="00FF0106">
        <w:rPr>
          <w:rFonts w:cstheme="minorHAnsi"/>
        </w:rPr>
        <w:t>also be accorded the safe space for them to seek help and advice regarding their mental health and well-being without prejudice and stigma.</w:t>
      </w:r>
      <w:r w:rsidR="007138B1" w:rsidRPr="00FF0106">
        <w:rPr>
          <w:rStyle w:val="FootnoteReference"/>
          <w:rFonts w:cstheme="minorHAnsi"/>
        </w:rPr>
        <w:footnoteReference w:id="35"/>
      </w:r>
    </w:p>
    <w:p w:rsidR="007138B1" w:rsidRPr="00FF0106" w:rsidRDefault="007138B1" w:rsidP="00B43B62">
      <w:pPr>
        <w:spacing w:line="360" w:lineRule="auto"/>
        <w:rPr>
          <w:rFonts w:cstheme="minorHAnsi"/>
        </w:rPr>
      </w:pPr>
      <w:r w:rsidRPr="00FF0106">
        <w:rPr>
          <w:rFonts w:cstheme="minorHAnsi"/>
          <w:b/>
          <w:u w:val="single"/>
        </w:rPr>
        <w:t>Recommendations</w:t>
      </w:r>
      <w:r w:rsidRPr="00FF0106">
        <w:rPr>
          <w:rFonts w:cstheme="minorHAnsi"/>
        </w:rPr>
        <w:t>:</w:t>
      </w:r>
    </w:p>
    <w:p w:rsidR="004A6850" w:rsidRPr="00FF0106" w:rsidRDefault="00D330B5" w:rsidP="00B43B62">
      <w:pPr>
        <w:pStyle w:val="ListParagraph"/>
        <w:numPr>
          <w:ilvl w:val="1"/>
          <w:numId w:val="1"/>
        </w:numPr>
        <w:shd w:val="clear" w:color="auto" w:fill="FFFFFF"/>
        <w:spacing w:line="360" w:lineRule="auto"/>
        <w:contextualSpacing w:val="0"/>
        <w:jc w:val="both"/>
        <w:rPr>
          <w:rFonts w:cstheme="minorHAnsi"/>
        </w:rPr>
      </w:pPr>
      <w:r w:rsidRPr="00FF0106">
        <w:rPr>
          <w:rFonts w:cstheme="minorHAnsi"/>
        </w:rPr>
        <w:t xml:space="preserve">To </w:t>
      </w:r>
      <w:r w:rsidR="0026345E" w:rsidRPr="00FF0106">
        <w:rPr>
          <w:rFonts w:cstheme="minorHAnsi"/>
        </w:rPr>
        <w:t xml:space="preserve">strengthen focus on </w:t>
      </w:r>
      <w:r w:rsidRPr="00FF0106">
        <w:rPr>
          <w:rFonts w:cstheme="minorHAnsi"/>
        </w:rPr>
        <w:t xml:space="preserve">mental health and well-being in </w:t>
      </w:r>
      <w:r w:rsidR="0026345E" w:rsidRPr="00FF0106">
        <w:rPr>
          <w:rFonts w:cstheme="minorHAnsi"/>
        </w:rPr>
        <w:t xml:space="preserve">the health education curriculum in schools. </w:t>
      </w:r>
    </w:p>
    <w:p w:rsidR="007138B1" w:rsidRPr="00FF0106" w:rsidRDefault="004A6850" w:rsidP="00B43B62">
      <w:pPr>
        <w:pStyle w:val="ListParagraph"/>
        <w:numPr>
          <w:ilvl w:val="1"/>
          <w:numId w:val="1"/>
        </w:numPr>
        <w:shd w:val="clear" w:color="auto" w:fill="FFFFFF"/>
        <w:spacing w:line="360" w:lineRule="auto"/>
        <w:contextualSpacing w:val="0"/>
        <w:jc w:val="both"/>
        <w:rPr>
          <w:rFonts w:cstheme="minorHAnsi"/>
        </w:rPr>
      </w:pPr>
      <w:r w:rsidRPr="00FF0106">
        <w:rPr>
          <w:rFonts w:cstheme="minorHAnsi"/>
        </w:rPr>
        <w:t>To enhance parents-school partnership in identifying, reaching out and helping children who display mental health concerns.</w:t>
      </w:r>
    </w:p>
    <w:p w:rsidR="00B43B62" w:rsidRPr="00FF0106" w:rsidRDefault="009D4267" w:rsidP="00B43B62">
      <w:pPr>
        <w:tabs>
          <w:tab w:val="left" w:pos="3402"/>
        </w:tabs>
        <w:spacing w:line="360" w:lineRule="auto"/>
        <w:rPr>
          <w:rFonts w:cstheme="minorHAnsi"/>
          <w:b/>
        </w:rPr>
      </w:pPr>
      <w:r w:rsidRPr="00FF0106">
        <w:rPr>
          <w:rFonts w:cstheme="minorHAnsi"/>
          <w:b/>
        </w:rPr>
        <w:t>Conclusion</w:t>
      </w:r>
    </w:p>
    <w:p w:rsidR="00B43B62" w:rsidRPr="00FF0106" w:rsidRDefault="00781488" w:rsidP="00B43B62">
      <w:pPr>
        <w:pStyle w:val="ListParagraph"/>
        <w:numPr>
          <w:ilvl w:val="0"/>
          <w:numId w:val="1"/>
        </w:numPr>
        <w:tabs>
          <w:tab w:val="left" w:pos="3402"/>
        </w:tabs>
        <w:spacing w:line="360" w:lineRule="auto"/>
        <w:contextualSpacing w:val="0"/>
        <w:jc w:val="both"/>
        <w:rPr>
          <w:rFonts w:cstheme="minorHAnsi"/>
          <w:b/>
        </w:rPr>
      </w:pPr>
      <w:r w:rsidRPr="00FF0106">
        <w:rPr>
          <w:rFonts w:cstheme="minorHAnsi"/>
        </w:rPr>
        <w:t>MENDAKI is of the view that in general the state of children in Singapore is good and the fundamental structures to safeguard childr</w:t>
      </w:r>
      <w:r w:rsidR="00D025E7">
        <w:rPr>
          <w:rFonts w:cstheme="minorHAnsi"/>
        </w:rPr>
        <w:t xml:space="preserve">en’s best interests are sound. </w:t>
      </w:r>
      <w:r w:rsidRPr="00FF0106">
        <w:rPr>
          <w:rFonts w:cstheme="minorHAnsi"/>
        </w:rPr>
        <w:t>However, as modern and affluent Singapore matures in her 54</w:t>
      </w:r>
      <w:r w:rsidRPr="00FF0106">
        <w:rPr>
          <w:rFonts w:cstheme="minorHAnsi"/>
          <w:vertAlign w:val="superscript"/>
        </w:rPr>
        <w:t>th</w:t>
      </w:r>
      <w:r w:rsidRPr="00FF0106">
        <w:rPr>
          <w:rFonts w:cstheme="minorHAnsi"/>
        </w:rPr>
        <w:t xml:space="preserve"> year since independence, it is important to look beyond the general and into specific groups of children that would require more support and </w:t>
      </w:r>
      <w:r w:rsidR="00707959">
        <w:rPr>
          <w:rFonts w:cstheme="minorHAnsi"/>
        </w:rPr>
        <w:t xml:space="preserve">attention </w:t>
      </w:r>
      <w:r w:rsidRPr="00FF0106">
        <w:rPr>
          <w:rFonts w:cstheme="minorHAnsi"/>
        </w:rPr>
        <w:t>to ensure their well-</w:t>
      </w:r>
      <w:r w:rsidR="00B43B62" w:rsidRPr="00FF0106">
        <w:rPr>
          <w:rFonts w:cstheme="minorHAnsi"/>
        </w:rPr>
        <w:t xml:space="preserve">being. </w:t>
      </w:r>
      <w:r w:rsidRPr="00FF0106">
        <w:rPr>
          <w:rFonts w:cstheme="minorHAnsi"/>
        </w:rPr>
        <w:t xml:space="preserve">The more Singapore society progresses, the </w:t>
      </w:r>
      <w:r w:rsidR="00DB61B5">
        <w:rPr>
          <w:rFonts w:cstheme="minorHAnsi"/>
        </w:rPr>
        <w:t xml:space="preserve">higher likelihood that </w:t>
      </w:r>
      <w:r w:rsidRPr="00FF0106">
        <w:rPr>
          <w:rFonts w:cstheme="minorHAnsi"/>
        </w:rPr>
        <w:t>social inequality</w:t>
      </w:r>
      <w:r w:rsidR="00DB61B5">
        <w:rPr>
          <w:rFonts w:cstheme="minorHAnsi"/>
        </w:rPr>
        <w:t xml:space="preserve"> gaps will be wider</w:t>
      </w:r>
      <w:r w:rsidRPr="00FF0106">
        <w:rPr>
          <w:rFonts w:cstheme="minorHAnsi"/>
        </w:rPr>
        <w:t xml:space="preserve"> and the more obvious that specific groups of children, in particular those from lower income families, would find it harde</w:t>
      </w:r>
      <w:r w:rsidR="00B43B62" w:rsidRPr="00FF0106">
        <w:rPr>
          <w:rFonts w:cstheme="minorHAnsi"/>
        </w:rPr>
        <w:t xml:space="preserve">r to achieve </w:t>
      </w:r>
      <w:r w:rsidR="00707959">
        <w:rPr>
          <w:rFonts w:cstheme="minorHAnsi"/>
        </w:rPr>
        <w:t xml:space="preserve">real </w:t>
      </w:r>
      <w:r w:rsidR="00B43B62" w:rsidRPr="00FF0106">
        <w:rPr>
          <w:rFonts w:cstheme="minorHAnsi"/>
        </w:rPr>
        <w:t xml:space="preserve">social mobility. </w:t>
      </w:r>
    </w:p>
    <w:p w:rsidR="009D4267" w:rsidRPr="00FF0106" w:rsidRDefault="00781488" w:rsidP="00B43B62">
      <w:pPr>
        <w:pStyle w:val="ListParagraph"/>
        <w:numPr>
          <w:ilvl w:val="0"/>
          <w:numId w:val="1"/>
        </w:numPr>
        <w:tabs>
          <w:tab w:val="left" w:pos="3402"/>
        </w:tabs>
        <w:spacing w:line="360" w:lineRule="auto"/>
        <w:contextualSpacing w:val="0"/>
        <w:jc w:val="both"/>
        <w:rPr>
          <w:rFonts w:cstheme="minorHAnsi"/>
          <w:b/>
        </w:rPr>
      </w:pPr>
      <w:r w:rsidRPr="00FF0106">
        <w:rPr>
          <w:rFonts w:cstheme="minorHAnsi"/>
        </w:rPr>
        <w:t xml:space="preserve">MENDAKI’s recommendations advocate </w:t>
      </w:r>
      <w:r w:rsidR="00A01747" w:rsidRPr="00FF0106">
        <w:rPr>
          <w:rFonts w:cstheme="minorHAnsi"/>
        </w:rPr>
        <w:t>for the State to review the relevance on which certain policies were formulated, to build in flexibility in administering policies for certain groups and to stren</w:t>
      </w:r>
      <w:r w:rsidR="00B43B62" w:rsidRPr="00FF0106">
        <w:rPr>
          <w:rFonts w:cstheme="minorHAnsi"/>
        </w:rPr>
        <w:t xml:space="preserve">gthen the last mile delivery. </w:t>
      </w:r>
      <w:r w:rsidR="00B662B0" w:rsidRPr="00FF0106">
        <w:rPr>
          <w:rFonts w:cstheme="minorHAnsi"/>
        </w:rPr>
        <w:t xml:space="preserve">MENDAKI remains committed </w:t>
      </w:r>
      <w:r w:rsidR="00EB460B" w:rsidRPr="00FF0106">
        <w:rPr>
          <w:rFonts w:cstheme="minorHAnsi"/>
        </w:rPr>
        <w:t xml:space="preserve">to </w:t>
      </w:r>
      <w:r w:rsidR="00707959">
        <w:rPr>
          <w:rFonts w:cstheme="minorHAnsi"/>
        </w:rPr>
        <w:t xml:space="preserve">work </w:t>
      </w:r>
      <w:r w:rsidR="00EB460B" w:rsidRPr="00FF0106">
        <w:rPr>
          <w:rFonts w:cstheme="minorHAnsi"/>
        </w:rPr>
        <w:t>collaborati</w:t>
      </w:r>
      <w:r w:rsidR="00707959">
        <w:rPr>
          <w:rFonts w:cstheme="minorHAnsi"/>
        </w:rPr>
        <w:t>vely</w:t>
      </w:r>
      <w:r w:rsidR="00EB460B" w:rsidRPr="00FF0106">
        <w:rPr>
          <w:rFonts w:cstheme="minorHAnsi"/>
        </w:rPr>
        <w:t xml:space="preserve"> </w:t>
      </w:r>
      <w:r w:rsidR="00707959">
        <w:rPr>
          <w:rFonts w:cstheme="minorHAnsi"/>
        </w:rPr>
        <w:t>with</w:t>
      </w:r>
      <w:r w:rsidR="00EB460B" w:rsidRPr="00FF0106">
        <w:rPr>
          <w:rFonts w:cstheme="minorHAnsi"/>
        </w:rPr>
        <w:t xml:space="preserve"> the State, MMOs and other community agencies in </w:t>
      </w:r>
      <w:r w:rsidR="000A0B43" w:rsidRPr="00FF0106">
        <w:rPr>
          <w:rFonts w:cstheme="minorHAnsi"/>
        </w:rPr>
        <w:t xml:space="preserve">advocating and </w:t>
      </w:r>
      <w:r w:rsidR="00EB460B" w:rsidRPr="00FF0106">
        <w:rPr>
          <w:rFonts w:cstheme="minorHAnsi"/>
        </w:rPr>
        <w:t>protecting the rights of children</w:t>
      </w:r>
      <w:r w:rsidR="00A01747" w:rsidRPr="00FF0106">
        <w:rPr>
          <w:rFonts w:cstheme="minorHAnsi"/>
        </w:rPr>
        <w:t xml:space="preserve"> in Singapore.</w:t>
      </w:r>
    </w:p>
    <w:p w:rsidR="00DB2624" w:rsidRPr="00FF0106" w:rsidRDefault="00C15D30" w:rsidP="00707959">
      <w:pPr>
        <w:spacing w:line="360" w:lineRule="auto"/>
        <w:jc w:val="right"/>
        <w:rPr>
          <w:rFonts w:cstheme="minorHAnsi"/>
          <w:b/>
          <w:u w:val="single"/>
        </w:rPr>
      </w:pPr>
      <w:r w:rsidRPr="00FF0106">
        <w:rPr>
          <w:rFonts w:cstheme="minorHAnsi"/>
          <w:b/>
        </w:rPr>
        <w:br w:type="page"/>
      </w:r>
      <w:r w:rsidR="00DB2624" w:rsidRPr="00FF0106">
        <w:rPr>
          <w:rFonts w:cstheme="minorHAnsi"/>
          <w:b/>
          <w:u w:val="single"/>
        </w:rPr>
        <w:t>Annex A</w:t>
      </w:r>
    </w:p>
    <w:p w:rsidR="00DB2624" w:rsidRPr="00FF0106" w:rsidRDefault="00DB2624" w:rsidP="003F4277">
      <w:pPr>
        <w:spacing w:line="360" w:lineRule="auto"/>
        <w:jc w:val="both"/>
        <w:rPr>
          <w:rFonts w:cstheme="minorHAnsi"/>
          <w:b/>
        </w:rPr>
      </w:pPr>
      <w:r w:rsidRPr="00FF0106">
        <w:rPr>
          <w:rFonts w:cstheme="minorHAnsi"/>
          <w:b/>
        </w:rPr>
        <w:t>List of Recommendations</w:t>
      </w:r>
    </w:p>
    <w:p w:rsidR="00B05D1A" w:rsidRPr="00FF0106" w:rsidRDefault="00B05D1A" w:rsidP="003F4277">
      <w:pPr>
        <w:pStyle w:val="ListParagraph"/>
        <w:numPr>
          <w:ilvl w:val="0"/>
          <w:numId w:val="14"/>
        </w:numPr>
        <w:shd w:val="clear" w:color="auto" w:fill="FFFFFF"/>
        <w:spacing w:line="360" w:lineRule="auto"/>
        <w:contextualSpacing w:val="0"/>
        <w:jc w:val="both"/>
        <w:rPr>
          <w:rFonts w:cstheme="minorHAnsi"/>
          <w:b/>
          <w:u w:val="single"/>
        </w:rPr>
      </w:pPr>
      <w:r w:rsidRPr="00FF0106">
        <w:rPr>
          <w:rFonts w:cstheme="minorHAnsi"/>
          <w:b/>
          <w:u w:val="single"/>
        </w:rPr>
        <w:t xml:space="preserve">General principles </w:t>
      </w:r>
    </w:p>
    <w:p w:rsidR="00B05D1A" w:rsidRPr="00FF0106" w:rsidRDefault="00B05D1A" w:rsidP="003F4277">
      <w:pPr>
        <w:pStyle w:val="ListParagraph"/>
        <w:shd w:val="clear" w:color="auto" w:fill="FFFFFF"/>
        <w:spacing w:line="360" w:lineRule="auto"/>
        <w:ind w:left="1080"/>
        <w:contextualSpacing w:val="0"/>
        <w:jc w:val="both"/>
        <w:rPr>
          <w:rFonts w:cstheme="minorHAnsi"/>
          <w:b/>
          <w:u w:val="single"/>
        </w:rPr>
      </w:pPr>
      <w:r w:rsidRPr="00FF0106">
        <w:rPr>
          <w:rFonts w:cstheme="minorHAnsi"/>
          <w:b/>
        </w:rPr>
        <w:t>Article 6: Right to life, survival and development</w:t>
      </w:r>
    </w:p>
    <w:p w:rsidR="005E3F4B" w:rsidRPr="00FF0106" w:rsidRDefault="005E3F4B" w:rsidP="005E3F4B">
      <w:pPr>
        <w:pStyle w:val="ListParagraph"/>
        <w:numPr>
          <w:ilvl w:val="1"/>
          <w:numId w:val="14"/>
        </w:numPr>
        <w:shd w:val="clear" w:color="auto" w:fill="FFFFFF"/>
        <w:spacing w:before="240" w:after="0" w:line="360" w:lineRule="auto"/>
        <w:contextualSpacing w:val="0"/>
        <w:jc w:val="both"/>
        <w:rPr>
          <w:rFonts w:cstheme="minorHAnsi"/>
        </w:rPr>
      </w:pPr>
      <w:r w:rsidRPr="00FF0106">
        <w:rPr>
          <w:rFonts w:cstheme="minorHAnsi"/>
        </w:rPr>
        <w:t>To review the application process and eligibility criteria for citizenship, and provide concession</w:t>
      </w:r>
      <w:r w:rsidR="001F5ECE" w:rsidRPr="00FF0106">
        <w:rPr>
          <w:rFonts w:cstheme="minorHAnsi"/>
        </w:rPr>
        <w:t xml:space="preserve"> to stateless children from low </w:t>
      </w:r>
      <w:r w:rsidRPr="00FF0106">
        <w:rPr>
          <w:rFonts w:cstheme="minorHAnsi"/>
        </w:rPr>
        <w:t>income backgrounds as their parents are not be able to satisfy the financial dependency criterion.</w:t>
      </w:r>
    </w:p>
    <w:p w:rsidR="005E3F4B" w:rsidRPr="00FF0106" w:rsidRDefault="005E3F4B" w:rsidP="005E3F4B">
      <w:pPr>
        <w:pStyle w:val="ListParagraph"/>
        <w:numPr>
          <w:ilvl w:val="1"/>
          <w:numId w:val="14"/>
        </w:numPr>
        <w:shd w:val="clear" w:color="auto" w:fill="FFFFFF"/>
        <w:spacing w:before="240" w:line="360" w:lineRule="auto"/>
        <w:contextualSpacing w:val="0"/>
        <w:jc w:val="both"/>
        <w:rPr>
          <w:rFonts w:cstheme="minorHAnsi"/>
        </w:rPr>
      </w:pPr>
      <w:r w:rsidRPr="00FF0106">
        <w:rPr>
          <w:rFonts w:cstheme="minorHAnsi"/>
        </w:rPr>
        <w:t xml:space="preserve">To extend access to subsided </w:t>
      </w:r>
      <w:r w:rsidR="001F5ECE" w:rsidRPr="00FF0106">
        <w:rPr>
          <w:rFonts w:cstheme="minorHAnsi"/>
        </w:rPr>
        <w:t>primary and secondary education in national schools and</w:t>
      </w:r>
      <w:r w:rsidRPr="00FF0106">
        <w:rPr>
          <w:rFonts w:cstheme="minorHAnsi"/>
        </w:rPr>
        <w:t xml:space="preserve"> </w:t>
      </w:r>
      <w:r w:rsidR="001F5ECE" w:rsidRPr="00FF0106">
        <w:rPr>
          <w:rFonts w:cstheme="minorHAnsi"/>
        </w:rPr>
        <w:t>subsidised primary</w:t>
      </w:r>
      <w:r w:rsidRPr="00FF0106">
        <w:rPr>
          <w:rFonts w:cstheme="minorHAnsi"/>
        </w:rPr>
        <w:t xml:space="preserve"> he</w:t>
      </w:r>
      <w:r w:rsidR="001F5ECE" w:rsidRPr="00FF0106">
        <w:rPr>
          <w:rFonts w:cstheme="minorHAnsi"/>
        </w:rPr>
        <w:t>alth care to stateless children from low income families.</w:t>
      </w:r>
      <w:r w:rsidRPr="00FF0106">
        <w:rPr>
          <w:rFonts w:cstheme="minorHAnsi"/>
        </w:rPr>
        <w:t xml:space="preserve"> These children should not be denied their basic rights and they have the right to live, survive and develop healthily. </w:t>
      </w:r>
    </w:p>
    <w:p w:rsidR="00B05D1A" w:rsidRPr="00FF0106" w:rsidRDefault="00B05D1A" w:rsidP="003F4277">
      <w:pPr>
        <w:pStyle w:val="ListParagraph"/>
        <w:numPr>
          <w:ilvl w:val="0"/>
          <w:numId w:val="14"/>
        </w:numPr>
        <w:shd w:val="clear" w:color="auto" w:fill="FFFFFF"/>
        <w:spacing w:before="240" w:line="360" w:lineRule="auto"/>
        <w:contextualSpacing w:val="0"/>
        <w:jc w:val="both"/>
        <w:rPr>
          <w:rFonts w:cstheme="minorHAnsi"/>
          <w:b/>
          <w:u w:val="single"/>
        </w:rPr>
      </w:pPr>
      <w:r w:rsidRPr="00FF0106">
        <w:rPr>
          <w:rFonts w:cstheme="minorHAnsi"/>
          <w:b/>
          <w:u w:val="single"/>
        </w:rPr>
        <w:t xml:space="preserve">Family environment and alternative care </w:t>
      </w:r>
    </w:p>
    <w:p w:rsidR="00B05D1A" w:rsidRPr="00FF0106" w:rsidRDefault="00B05D1A" w:rsidP="003F4277">
      <w:pPr>
        <w:pStyle w:val="ListParagraph"/>
        <w:shd w:val="clear" w:color="auto" w:fill="FFFFFF"/>
        <w:spacing w:before="240" w:line="360" w:lineRule="auto"/>
        <w:ind w:left="1080"/>
        <w:contextualSpacing w:val="0"/>
        <w:jc w:val="both"/>
        <w:rPr>
          <w:rFonts w:cstheme="minorHAnsi"/>
          <w:b/>
          <w:u w:val="single"/>
        </w:rPr>
      </w:pPr>
      <w:r w:rsidRPr="00FF0106">
        <w:rPr>
          <w:rFonts w:cstheme="minorHAnsi"/>
          <w:b/>
        </w:rPr>
        <w:t>Article 9: Separation from parents</w:t>
      </w:r>
    </w:p>
    <w:p w:rsidR="00C85CA6" w:rsidRPr="00FF0106" w:rsidRDefault="005E3F4B" w:rsidP="00C85CA6">
      <w:pPr>
        <w:pStyle w:val="ListParagraph"/>
        <w:numPr>
          <w:ilvl w:val="0"/>
          <w:numId w:val="15"/>
        </w:numPr>
        <w:shd w:val="clear" w:color="auto" w:fill="FFFFFF"/>
        <w:spacing w:line="360" w:lineRule="auto"/>
        <w:contextualSpacing w:val="0"/>
        <w:jc w:val="both"/>
        <w:rPr>
          <w:rFonts w:cstheme="minorHAnsi"/>
          <w:lang w:val="en-SG"/>
        </w:rPr>
      </w:pPr>
      <w:r w:rsidRPr="00FF0106">
        <w:rPr>
          <w:rFonts w:cstheme="minorHAnsi"/>
          <w:lang w:val="en-SG"/>
        </w:rPr>
        <w:t xml:space="preserve">To develop a holistic child-centric rehabilitation framework that </w:t>
      </w:r>
      <w:r w:rsidR="001F5ECE" w:rsidRPr="00FF0106">
        <w:rPr>
          <w:rFonts w:cstheme="minorHAnsi"/>
          <w:lang w:val="en-SG"/>
        </w:rPr>
        <w:t xml:space="preserve">safeguards and promotes the </w:t>
      </w:r>
      <w:r w:rsidRPr="00FF0106">
        <w:rPr>
          <w:rFonts w:cstheme="minorHAnsi"/>
          <w:lang w:val="en-SG"/>
        </w:rPr>
        <w:t xml:space="preserve">mental, emotional and developmental </w:t>
      </w:r>
      <w:r w:rsidR="001F5ECE" w:rsidRPr="00FF0106">
        <w:rPr>
          <w:rFonts w:cstheme="minorHAnsi"/>
          <w:lang w:val="en-SG"/>
        </w:rPr>
        <w:t>needs</w:t>
      </w:r>
      <w:r w:rsidRPr="00FF0106">
        <w:rPr>
          <w:rFonts w:cstheme="minorHAnsi"/>
          <w:lang w:val="en-SG"/>
        </w:rPr>
        <w:t xml:space="preserve"> of inmates’ children through consistent opportunities for physical and emotional bonding with their incarcerated parents. </w:t>
      </w:r>
    </w:p>
    <w:p w:rsidR="00C85CA6" w:rsidRPr="00FF0106" w:rsidRDefault="00C85CA6" w:rsidP="00C85CA6">
      <w:pPr>
        <w:pStyle w:val="ListParagraph"/>
        <w:numPr>
          <w:ilvl w:val="0"/>
          <w:numId w:val="15"/>
        </w:numPr>
        <w:shd w:val="clear" w:color="auto" w:fill="FFFFFF"/>
        <w:spacing w:line="360" w:lineRule="auto"/>
        <w:contextualSpacing w:val="0"/>
        <w:jc w:val="both"/>
        <w:rPr>
          <w:rFonts w:cstheme="minorHAnsi"/>
          <w:lang w:val="en-SG"/>
        </w:rPr>
      </w:pPr>
      <w:r w:rsidRPr="00FF0106">
        <w:rPr>
          <w:rFonts w:cstheme="minorHAnsi"/>
          <w:lang w:val="en-SG"/>
        </w:rPr>
        <w:t xml:space="preserve">To allow </w:t>
      </w:r>
      <w:r w:rsidR="001F5ECE" w:rsidRPr="00FF0106">
        <w:rPr>
          <w:rFonts w:cstheme="minorHAnsi"/>
          <w:lang w:val="en-SG"/>
        </w:rPr>
        <w:t>bi-monthly</w:t>
      </w:r>
      <w:r w:rsidRPr="00FF0106">
        <w:rPr>
          <w:rFonts w:cstheme="minorHAnsi"/>
          <w:lang w:val="en-SG"/>
        </w:rPr>
        <w:t xml:space="preserve"> open visits for children under 12 years old, especially in the women’s prison. This is to ensure that the child is not deprived of consistent communication with his/her mother.</w:t>
      </w:r>
    </w:p>
    <w:p w:rsidR="00B05D1A" w:rsidRPr="00FF0106" w:rsidRDefault="00B05D1A" w:rsidP="003F4277">
      <w:pPr>
        <w:shd w:val="clear" w:color="auto" w:fill="FFFFFF"/>
        <w:spacing w:line="360" w:lineRule="auto"/>
        <w:ind w:left="720"/>
        <w:jc w:val="both"/>
        <w:rPr>
          <w:rFonts w:cstheme="minorHAnsi"/>
          <w:b/>
        </w:rPr>
      </w:pPr>
      <w:r w:rsidRPr="00FF0106">
        <w:rPr>
          <w:rFonts w:cstheme="minorHAnsi"/>
          <w:b/>
        </w:rPr>
        <w:t>Article 18: Parents’ common responsibilities, assistance to parents and the provision of child care services</w:t>
      </w:r>
    </w:p>
    <w:p w:rsidR="005E3F4B" w:rsidRPr="00FF0106" w:rsidRDefault="005E3F4B" w:rsidP="005E3F4B">
      <w:pPr>
        <w:pStyle w:val="ListParagraph"/>
        <w:numPr>
          <w:ilvl w:val="0"/>
          <w:numId w:val="15"/>
        </w:numPr>
        <w:shd w:val="clear" w:color="auto" w:fill="FFFFFF"/>
        <w:autoSpaceDE w:val="0"/>
        <w:autoSpaceDN w:val="0"/>
        <w:adjustRightInd w:val="0"/>
        <w:spacing w:line="360" w:lineRule="auto"/>
        <w:ind w:left="1434" w:hanging="357"/>
        <w:contextualSpacing w:val="0"/>
        <w:jc w:val="both"/>
        <w:rPr>
          <w:rFonts w:cstheme="minorHAnsi"/>
        </w:rPr>
      </w:pPr>
      <w:r w:rsidRPr="00FF0106">
        <w:rPr>
          <w:rFonts w:cstheme="minorHAnsi"/>
        </w:rPr>
        <w:t xml:space="preserve">To </w:t>
      </w:r>
      <w:r w:rsidR="00A55928" w:rsidRPr="00FF0106">
        <w:rPr>
          <w:rFonts w:cstheme="minorHAnsi"/>
        </w:rPr>
        <w:t xml:space="preserve">remove employment condition </w:t>
      </w:r>
      <w:r w:rsidR="00DB61B5">
        <w:rPr>
          <w:rFonts w:cstheme="minorHAnsi"/>
        </w:rPr>
        <w:t>of</w:t>
      </w:r>
      <w:r w:rsidR="00A55928" w:rsidRPr="00FF0106">
        <w:rPr>
          <w:rFonts w:cstheme="minorHAnsi"/>
        </w:rPr>
        <w:t xml:space="preserve"> mothers for eligibility for child care subsidies. All children should have access to quality preschool education and not be subject to whether their mothers are working or otherwise. Subsidies for child care should be to support children’s early learning in the foundation years instead of economic-driven. Numerous research has shown the importance of maximising the learning in the 0-6 years, especially for children from </w:t>
      </w:r>
      <w:r w:rsidR="001F57E1">
        <w:rPr>
          <w:rFonts w:cstheme="minorHAnsi"/>
        </w:rPr>
        <w:t>low income</w:t>
      </w:r>
      <w:r w:rsidR="00A55928" w:rsidRPr="00FF0106">
        <w:rPr>
          <w:rFonts w:cstheme="minorHAnsi"/>
        </w:rPr>
        <w:t xml:space="preserve"> backgrounds.</w:t>
      </w:r>
    </w:p>
    <w:p w:rsidR="005E3F4B" w:rsidRPr="00FF0106" w:rsidRDefault="00A55928" w:rsidP="005E3F4B">
      <w:pPr>
        <w:pStyle w:val="ListParagraph"/>
        <w:numPr>
          <w:ilvl w:val="0"/>
          <w:numId w:val="15"/>
        </w:numPr>
        <w:shd w:val="clear" w:color="auto" w:fill="FFFFFF"/>
        <w:autoSpaceDE w:val="0"/>
        <w:autoSpaceDN w:val="0"/>
        <w:adjustRightInd w:val="0"/>
        <w:spacing w:line="360" w:lineRule="auto"/>
        <w:ind w:left="1434" w:hanging="357"/>
        <w:contextualSpacing w:val="0"/>
        <w:jc w:val="both"/>
        <w:rPr>
          <w:rFonts w:cstheme="minorHAnsi"/>
        </w:rPr>
      </w:pPr>
      <w:r w:rsidRPr="00FF0106">
        <w:rPr>
          <w:rFonts w:cstheme="minorHAnsi"/>
        </w:rPr>
        <w:t>To remove 1:1 matching criteria or provide 1: multiple (e.g. 1:15) matching to parents’ savings in Child Development Account (CDA) for children in low income families. This will allow low income families to unlock the State support fully and faster to defray costs of preschool education and health care for their children.</w:t>
      </w:r>
    </w:p>
    <w:p w:rsidR="008C5F36" w:rsidRPr="00FF0106" w:rsidRDefault="008C5F36" w:rsidP="003F4277">
      <w:pPr>
        <w:pStyle w:val="ListParagraph"/>
        <w:numPr>
          <w:ilvl w:val="0"/>
          <w:numId w:val="14"/>
        </w:numPr>
        <w:spacing w:line="360" w:lineRule="auto"/>
        <w:contextualSpacing w:val="0"/>
        <w:rPr>
          <w:rFonts w:cstheme="minorHAnsi"/>
          <w:b/>
          <w:u w:val="single"/>
        </w:rPr>
      </w:pPr>
      <w:r w:rsidRPr="00FF0106">
        <w:rPr>
          <w:rFonts w:cstheme="minorHAnsi"/>
          <w:b/>
          <w:u w:val="single"/>
        </w:rPr>
        <w:t xml:space="preserve">Disability, basic health and welfare </w:t>
      </w:r>
    </w:p>
    <w:p w:rsidR="008C5F36" w:rsidRPr="00FF0106" w:rsidRDefault="008C5F36" w:rsidP="003F4277">
      <w:pPr>
        <w:spacing w:line="360" w:lineRule="auto"/>
        <w:ind w:firstLine="720"/>
        <w:rPr>
          <w:rFonts w:cstheme="minorHAnsi"/>
          <w:b/>
        </w:rPr>
      </w:pPr>
      <w:r w:rsidRPr="00FF0106">
        <w:rPr>
          <w:rFonts w:cstheme="minorHAnsi"/>
          <w:b/>
        </w:rPr>
        <w:t>Article 24: Right to health and health services, in particular primary health care</w:t>
      </w:r>
    </w:p>
    <w:p w:rsidR="00A06B33" w:rsidRPr="00FF0106" w:rsidRDefault="00A06B33" w:rsidP="00A06B33">
      <w:pPr>
        <w:pStyle w:val="ListParagraph"/>
        <w:numPr>
          <w:ilvl w:val="0"/>
          <w:numId w:val="15"/>
        </w:numPr>
        <w:shd w:val="clear" w:color="auto" w:fill="FFFFFF"/>
        <w:spacing w:line="360" w:lineRule="auto"/>
        <w:contextualSpacing w:val="0"/>
        <w:jc w:val="both"/>
        <w:rPr>
          <w:rFonts w:cstheme="minorHAnsi"/>
          <w:lang w:val="en-SG"/>
        </w:rPr>
      </w:pPr>
      <w:r w:rsidRPr="00FF0106">
        <w:rPr>
          <w:rFonts w:cstheme="minorHAnsi"/>
        </w:rPr>
        <w:t>To strengthen last mile service deliv</w:t>
      </w:r>
      <w:r w:rsidR="001F57E1">
        <w:rPr>
          <w:rFonts w:cstheme="minorHAnsi"/>
        </w:rPr>
        <w:t xml:space="preserve">ery and bridge mothers from low </w:t>
      </w:r>
      <w:r w:rsidRPr="00FF0106">
        <w:rPr>
          <w:rFonts w:cstheme="minorHAnsi"/>
        </w:rPr>
        <w:t xml:space="preserve">income backgrounds to regular pre and post-natal care services, and regular health screenings for their young children. </w:t>
      </w:r>
      <w:r w:rsidR="002A7F8C" w:rsidRPr="00FF0106">
        <w:rPr>
          <w:rFonts w:cstheme="minorHAnsi"/>
        </w:rPr>
        <w:t>Successful pilot p</w:t>
      </w:r>
      <w:r w:rsidRPr="00FF0106">
        <w:rPr>
          <w:rFonts w:cstheme="minorHAnsi"/>
        </w:rPr>
        <w:t>rogrammes such as the Kids Integrated Development Service 0-3 (Kids 0-3) by the KK Women’s and Children’s Hospital (KKH) and</w:t>
      </w:r>
      <w:r w:rsidR="002A7F8C" w:rsidRPr="00FF0106">
        <w:rPr>
          <w:rFonts w:cstheme="minorHAnsi"/>
        </w:rPr>
        <w:t xml:space="preserve"> funded by </w:t>
      </w:r>
      <w:r w:rsidRPr="00FF0106">
        <w:rPr>
          <w:rFonts w:cstheme="minorHAnsi"/>
        </w:rPr>
        <w:t>Temasek Foundation Cares</w:t>
      </w:r>
      <w:r w:rsidR="002A7F8C" w:rsidRPr="00FF0106">
        <w:rPr>
          <w:rFonts w:cstheme="minorHAnsi"/>
        </w:rPr>
        <w:t xml:space="preserve"> should be made a state supported national programme </w:t>
      </w:r>
      <w:r w:rsidR="00D55E85" w:rsidRPr="00FF0106">
        <w:rPr>
          <w:rFonts w:cstheme="minorHAnsi"/>
        </w:rPr>
        <w:t xml:space="preserve">and </w:t>
      </w:r>
      <w:r w:rsidRPr="00FF0106">
        <w:rPr>
          <w:rFonts w:cstheme="minorHAnsi"/>
        </w:rPr>
        <w:t xml:space="preserve">scaled up to provide </w:t>
      </w:r>
      <w:r w:rsidRPr="00FF0106">
        <w:rPr>
          <w:rFonts w:cstheme="minorHAnsi"/>
          <w:shd w:val="clear" w:color="auto" w:fill="FFFFFF"/>
        </w:rPr>
        <w:t xml:space="preserve">community health and social care support system for more children from </w:t>
      </w:r>
      <w:r w:rsidR="001F57E1">
        <w:rPr>
          <w:rFonts w:cstheme="minorHAnsi"/>
          <w:shd w:val="clear" w:color="auto" w:fill="FFFFFF"/>
        </w:rPr>
        <w:t xml:space="preserve">economically </w:t>
      </w:r>
      <w:r w:rsidRPr="00FF0106">
        <w:rPr>
          <w:rFonts w:cstheme="minorHAnsi"/>
          <w:shd w:val="clear" w:color="auto" w:fill="FFFFFF"/>
        </w:rPr>
        <w:t>disadvantaged families</w:t>
      </w:r>
      <w:r w:rsidRPr="00FF0106">
        <w:rPr>
          <w:rFonts w:cstheme="minorHAnsi"/>
          <w:color w:val="333333"/>
          <w:shd w:val="clear" w:color="auto" w:fill="FFFFFF"/>
        </w:rPr>
        <w:t>. </w:t>
      </w:r>
      <w:r w:rsidRPr="00FF0106">
        <w:rPr>
          <w:rFonts w:cstheme="minorHAnsi"/>
        </w:rPr>
        <w:t xml:space="preserve"> Health campaigns encouraging citizens to </w:t>
      </w:r>
      <w:r w:rsidRPr="00FF0106">
        <w:rPr>
          <w:rFonts w:cstheme="minorHAnsi"/>
          <w:shd w:val="clear" w:color="auto" w:fill="FFFFFF"/>
        </w:rPr>
        <w:t xml:space="preserve">go for regular health screenings and follow ups, </w:t>
      </w:r>
      <w:r w:rsidRPr="00FF0106">
        <w:rPr>
          <w:rFonts w:cstheme="minorHAnsi"/>
        </w:rPr>
        <w:t>such as “Screen for Life”, can also be replicated to target mothers and their young children.</w:t>
      </w:r>
    </w:p>
    <w:p w:rsidR="00A06B33" w:rsidRPr="00FF0106" w:rsidRDefault="00A06B33" w:rsidP="00A06B33">
      <w:pPr>
        <w:pStyle w:val="ListParagraph"/>
        <w:numPr>
          <w:ilvl w:val="0"/>
          <w:numId w:val="15"/>
        </w:numPr>
        <w:shd w:val="clear" w:color="auto" w:fill="FFFFFF"/>
        <w:spacing w:line="360" w:lineRule="auto"/>
        <w:contextualSpacing w:val="0"/>
        <w:jc w:val="both"/>
        <w:rPr>
          <w:rFonts w:cstheme="minorHAnsi"/>
          <w:lang w:val="en-SG"/>
        </w:rPr>
      </w:pPr>
      <w:r w:rsidRPr="00FF0106">
        <w:rPr>
          <w:rFonts w:cstheme="minorHAnsi"/>
        </w:rPr>
        <w:t>To enhance the MediSave Maternity Package and introduce more financial assistance schemes to expecta</w:t>
      </w:r>
      <w:r w:rsidR="001F57E1">
        <w:rPr>
          <w:rFonts w:cstheme="minorHAnsi"/>
        </w:rPr>
        <w:t xml:space="preserve">nt mothers and mothers from low </w:t>
      </w:r>
      <w:r w:rsidRPr="00FF0106">
        <w:rPr>
          <w:rFonts w:cstheme="minorHAnsi"/>
        </w:rPr>
        <w:t>income backgrounds to allay financial worries and facilitate access to pre- and post-natal medical expenses.</w:t>
      </w:r>
    </w:p>
    <w:p w:rsidR="00CA0E26" w:rsidRPr="00FF0106" w:rsidRDefault="00CA0E26" w:rsidP="00A07583">
      <w:pPr>
        <w:pStyle w:val="ListParagraph"/>
        <w:numPr>
          <w:ilvl w:val="0"/>
          <w:numId w:val="14"/>
        </w:numPr>
        <w:shd w:val="clear" w:color="auto" w:fill="FFFFFF"/>
        <w:spacing w:line="360" w:lineRule="auto"/>
        <w:contextualSpacing w:val="0"/>
        <w:jc w:val="both"/>
        <w:rPr>
          <w:rFonts w:cstheme="minorHAnsi"/>
          <w:b/>
          <w:u w:val="single"/>
        </w:rPr>
      </w:pPr>
      <w:r w:rsidRPr="00FF0106">
        <w:rPr>
          <w:rFonts w:cstheme="minorHAnsi"/>
          <w:b/>
          <w:u w:val="single"/>
        </w:rPr>
        <w:t xml:space="preserve">Education, leisure and cultural activities </w:t>
      </w:r>
    </w:p>
    <w:p w:rsidR="00A07583" w:rsidRPr="00FF0106" w:rsidRDefault="00CA0E26" w:rsidP="00A07583">
      <w:pPr>
        <w:shd w:val="clear" w:color="auto" w:fill="FFFFFF"/>
        <w:spacing w:line="360" w:lineRule="auto"/>
        <w:ind w:left="360"/>
        <w:jc w:val="both"/>
        <w:rPr>
          <w:rFonts w:cstheme="minorHAnsi"/>
          <w:b/>
        </w:rPr>
      </w:pPr>
      <w:r w:rsidRPr="00FF0106">
        <w:rPr>
          <w:rFonts w:cstheme="minorHAnsi"/>
          <w:b/>
        </w:rPr>
        <w:t>Article 28: Right to education</w:t>
      </w:r>
      <w:r w:rsidR="00206E7E" w:rsidRPr="00FF0106">
        <w:rPr>
          <w:rFonts w:cstheme="minorHAnsi"/>
          <w:b/>
        </w:rPr>
        <w:t xml:space="preserve"> </w:t>
      </w:r>
    </w:p>
    <w:p w:rsidR="003825A3" w:rsidRPr="00FF0106" w:rsidRDefault="00AF0A19" w:rsidP="00A07583">
      <w:pPr>
        <w:pStyle w:val="ListParagraph"/>
        <w:numPr>
          <w:ilvl w:val="0"/>
          <w:numId w:val="15"/>
        </w:numPr>
        <w:shd w:val="clear" w:color="auto" w:fill="FFFFFF"/>
        <w:spacing w:line="360" w:lineRule="auto"/>
        <w:ind w:left="1434" w:hanging="357"/>
        <w:contextualSpacing w:val="0"/>
        <w:jc w:val="both"/>
        <w:rPr>
          <w:rFonts w:cstheme="minorHAnsi"/>
          <w:b/>
        </w:rPr>
      </w:pPr>
      <w:r w:rsidRPr="00FF0106">
        <w:rPr>
          <w:rFonts w:cstheme="minorHAnsi"/>
          <w:lang w:val="en-SG"/>
        </w:rPr>
        <w:t xml:space="preserve">To </w:t>
      </w:r>
      <w:r w:rsidR="003825A3" w:rsidRPr="00FF0106">
        <w:rPr>
          <w:rFonts w:cstheme="minorHAnsi"/>
          <w:lang w:val="en-SG"/>
        </w:rPr>
        <w:t>ensure access to preschool education for low income children in order to level the playing field before entry into primary education (reference to paragraph 23). The early formative years are imperative for children’s development as the brain is most receptive to learning.</w:t>
      </w:r>
    </w:p>
    <w:p w:rsidR="00707959" w:rsidRPr="00FF0106" w:rsidRDefault="00707959" w:rsidP="00707959">
      <w:pPr>
        <w:pStyle w:val="ListParagraph"/>
        <w:numPr>
          <w:ilvl w:val="0"/>
          <w:numId w:val="15"/>
        </w:numPr>
        <w:spacing w:line="360" w:lineRule="auto"/>
        <w:contextualSpacing w:val="0"/>
        <w:jc w:val="both"/>
        <w:rPr>
          <w:rFonts w:cstheme="minorHAnsi"/>
          <w:lang w:val="en-SG"/>
        </w:rPr>
      </w:pPr>
      <w:r w:rsidRPr="00FF0106">
        <w:rPr>
          <w:rFonts w:cstheme="minorHAnsi"/>
          <w:lang w:val="en-SG"/>
        </w:rPr>
        <w:t>To have affirmative action in schools to bridge existing gaps by underperforming children in primary scho</w:t>
      </w:r>
      <w:r>
        <w:rPr>
          <w:rFonts w:cstheme="minorHAnsi"/>
          <w:lang w:val="en-SG"/>
        </w:rPr>
        <w:t xml:space="preserve">ol. Affirmative action is important so that assistance given is equitable to the students that need the most help to level up, instead of an equal dosage of help given to all students.  </w:t>
      </w:r>
      <w:r w:rsidRPr="00FF0106">
        <w:rPr>
          <w:rFonts w:cstheme="minorHAnsi"/>
          <w:lang w:val="en-SG"/>
        </w:rPr>
        <w:t xml:space="preserve">Structured programmes </w:t>
      </w:r>
      <w:r>
        <w:rPr>
          <w:rFonts w:cstheme="minorHAnsi"/>
          <w:lang w:val="en-SG"/>
        </w:rPr>
        <w:t>like Learning Support Programme</w:t>
      </w:r>
      <w:r w:rsidRPr="00FF0106">
        <w:rPr>
          <w:rFonts w:cstheme="minorHAnsi"/>
          <w:lang w:val="en-SG"/>
        </w:rPr>
        <w:t xml:space="preserve"> (LSP</w:t>
      </w:r>
      <w:r>
        <w:rPr>
          <w:rFonts w:cstheme="minorHAnsi"/>
          <w:lang w:val="en-SG"/>
        </w:rPr>
        <w:t>) and Learning Support for Mathematics (LSM)</w:t>
      </w:r>
      <w:r w:rsidRPr="00FF0106">
        <w:rPr>
          <w:rFonts w:cstheme="minorHAnsi"/>
          <w:lang w:val="en-SG"/>
        </w:rPr>
        <w:t xml:space="preserve"> should be intensified and extended beyond 2 years for children who need it.  Providing the extra assistance to underperforming students beyond Primary 2 should be systematic and not left to the discretion of individual teachers</w:t>
      </w:r>
      <w:r>
        <w:rPr>
          <w:rFonts w:cstheme="minorHAnsi"/>
          <w:lang w:val="en-SG"/>
        </w:rPr>
        <w:t xml:space="preserve"> to identify and provide</w:t>
      </w:r>
      <w:r w:rsidRPr="00FF0106">
        <w:rPr>
          <w:rFonts w:cstheme="minorHAnsi"/>
          <w:lang w:val="en-SG"/>
        </w:rPr>
        <w:t xml:space="preserve">. </w:t>
      </w:r>
    </w:p>
    <w:p w:rsidR="00A52EDB" w:rsidRPr="00FF0106" w:rsidRDefault="00A52EDB" w:rsidP="00A52EDB">
      <w:pPr>
        <w:pStyle w:val="ListParagraph"/>
        <w:numPr>
          <w:ilvl w:val="0"/>
          <w:numId w:val="15"/>
        </w:numPr>
        <w:shd w:val="clear" w:color="auto" w:fill="FFFFFF"/>
        <w:spacing w:line="360" w:lineRule="auto"/>
        <w:ind w:left="1434" w:hanging="357"/>
        <w:contextualSpacing w:val="0"/>
        <w:jc w:val="both"/>
        <w:rPr>
          <w:rFonts w:cstheme="minorHAnsi"/>
          <w:b/>
        </w:rPr>
      </w:pPr>
      <w:r w:rsidRPr="00FF0106">
        <w:rPr>
          <w:rFonts w:cstheme="minorHAnsi"/>
          <w:lang w:val="en-SG"/>
        </w:rPr>
        <w:t xml:space="preserve">To extend the use of low </w:t>
      </w:r>
      <w:r w:rsidR="00AF0A19" w:rsidRPr="00FF0106">
        <w:rPr>
          <w:rFonts w:cstheme="minorHAnsi"/>
          <w:lang w:val="en-SG"/>
        </w:rPr>
        <w:t xml:space="preserve">income children’s CDA savings </w:t>
      </w:r>
      <w:r w:rsidRPr="00FF0106">
        <w:rPr>
          <w:rFonts w:cstheme="minorHAnsi"/>
          <w:lang w:val="en-SG"/>
        </w:rPr>
        <w:t xml:space="preserve">to enrichment programmes. CDA savings, which can be used until the child is 12 years old, </w:t>
      </w:r>
      <w:r w:rsidR="00AF0A19" w:rsidRPr="00FF0106">
        <w:rPr>
          <w:rFonts w:cstheme="minorHAnsi"/>
          <w:lang w:val="en-SG"/>
        </w:rPr>
        <w:t xml:space="preserve">should be allowed to be used to pay for enrichment programmes that would facilitate in widening the children’s exposure to varying knowledge and learning experiences. </w:t>
      </w:r>
    </w:p>
    <w:p w:rsidR="003A4B9F" w:rsidRPr="00FF0106" w:rsidRDefault="003A4B9F" w:rsidP="00A52EDB">
      <w:pPr>
        <w:pStyle w:val="ListParagraph"/>
        <w:numPr>
          <w:ilvl w:val="0"/>
          <w:numId w:val="15"/>
        </w:numPr>
        <w:shd w:val="clear" w:color="auto" w:fill="FFFFFF"/>
        <w:spacing w:line="360" w:lineRule="auto"/>
        <w:ind w:left="1434" w:hanging="357"/>
        <w:contextualSpacing w:val="0"/>
        <w:jc w:val="both"/>
        <w:rPr>
          <w:rFonts w:cstheme="minorHAnsi"/>
          <w:b/>
        </w:rPr>
      </w:pPr>
      <w:r w:rsidRPr="00FF0106">
        <w:rPr>
          <w:rFonts w:cstheme="minorHAnsi"/>
          <w:lang w:val="en-SG"/>
        </w:rPr>
        <w:t>To review the structure and flexibility of the Edusave and Post-Secondary Education Account schemes to allow funds to be used for enrichment programmes and relevant courses, and internships both locally and overseas for children in post-secondary institutions.</w:t>
      </w:r>
    </w:p>
    <w:p w:rsidR="00CA0E26" w:rsidRPr="00FF0106" w:rsidRDefault="00CA0E26" w:rsidP="00A07583">
      <w:pPr>
        <w:shd w:val="clear" w:color="auto" w:fill="FFFFFF"/>
        <w:spacing w:line="360" w:lineRule="auto"/>
        <w:ind w:left="360"/>
        <w:jc w:val="both"/>
        <w:rPr>
          <w:rFonts w:cstheme="minorHAnsi"/>
          <w:b/>
        </w:rPr>
      </w:pPr>
      <w:r w:rsidRPr="00FF0106">
        <w:rPr>
          <w:rFonts w:cstheme="minorHAnsi"/>
          <w:b/>
        </w:rPr>
        <w:t xml:space="preserve"> Article 29: Aims of education </w:t>
      </w:r>
    </w:p>
    <w:p w:rsidR="00FB50E0" w:rsidRPr="00FF0106" w:rsidRDefault="00A07583" w:rsidP="00A07583">
      <w:pPr>
        <w:pStyle w:val="ListParagraph"/>
        <w:numPr>
          <w:ilvl w:val="0"/>
          <w:numId w:val="15"/>
        </w:numPr>
        <w:shd w:val="clear" w:color="auto" w:fill="FFFFFF"/>
        <w:spacing w:line="360" w:lineRule="auto"/>
        <w:contextualSpacing w:val="0"/>
        <w:jc w:val="both"/>
        <w:rPr>
          <w:rFonts w:cstheme="minorHAnsi"/>
        </w:rPr>
      </w:pPr>
      <w:r w:rsidRPr="00FF0106">
        <w:rPr>
          <w:rFonts w:cstheme="minorHAnsi"/>
        </w:rPr>
        <w:t>To</w:t>
      </w:r>
      <w:r w:rsidR="00FB50E0" w:rsidRPr="00FF0106">
        <w:rPr>
          <w:rFonts w:cstheme="minorHAnsi"/>
        </w:rPr>
        <w:t xml:space="preserve"> strengthen focus on mental health and well-being in the health education curriculum in schools.</w:t>
      </w:r>
    </w:p>
    <w:p w:rsidR="00B05D1A" w:rsidRPr="00FF0106" w:rsidRDefault="00FB50E0" w:rsidP="00FB50E0">
      <w:pPr>
        <w:pStyle w:val="ListParagraph"/>
        <w:numPr>
          <w:ilvl w:val="0"/>
          <w:numId w:val="15"/>
        </w:numPr>
        <w:shd w:val="clear" w:color="auto" w:fill="FFFFFF"/>
        <w:spacing w:line="360" w:lineRule="auto"/>
        <w:contextualSpacing w:val="0"/>
        <w:jc w:val="both"/>
        <w:rPr>
          <w:rFonts w:cstheme="minorHAnsi"/>
        </w:rPr>
      </w:pPr>
      <w:r w:rsidRPr="00FF0106">
        <w:rPr>
          <w:rFonts w:cstheme="minorHAnsi"/>
        </w:rPr>
        <w:t>To enhance parents-school partnership in identifying, reaching out and helping children who display mental health concerns.</w:t>
      </w:r>
      <w:r w:rsidR="00A07583" w:rsidRPr="00FF0106">
        <w:rPr>
          <w:rFonts w:cstheme="minorHAnsi"/>
        </w:rPr>
        <w:t xml:space="preserve"> </w:t>
      </w:r>
      <w:r w:rsidR="00B05D1A" w:rsidRPr="00FF0106">
        <w:rPr>
          <w:rFonts w:cstheme="minorHAnsi"/>
          <w:b/>
        </w:rPr>
        <w:br w:type="page"/>
      </w:r>
    </w:p>
    <w:p w:rsidR="00925DCF" w:rsidRPr="00FF0106" w:rsidRDefault="00DB2624" w:rsidP="002A5482">
      <w:pPr>
        <w:shd w:val="clear" w:color="auto" w:fill="FFFFFF"/>
        <w:spacing w:line="360" w:lineRule="auto"/>
        <w:jc w:val="right"/>
        <w:rPr>
          <w:rFonts w:cstheme="minorHAnsi"/>
          <w:b/>
          <w:u w:val="single"/>
        </w:rPr>
      </w:pPr>
      <w:r w:rsidRPr="00FF0106">
        <w:rPr>
          <w:rFonts w:cstheme="minorHAnsi"/>
          <w:b/>
          <w:u w:val="single"/>
        </w:rPr>
        <w:t>Annex B</w:t>
      </w:r>
    </w:p>
    <w:p w:rsidR="008E5113" w:rsidRPr="00FF0106" w:rsidRDefault="004F10A3" w:rsidP="00AD2AA1">
      <w:pPr>
        <w:pStyle w:val="ListParagraph"/>
        <w:shd w:val="clear" w:color="auto" w:fill="FFFFFF"/>
        <w:spacing w:line="360" w:lineRule="auto"/>
        <w:contextualSpacing w:val="0"/>
        <w:jc w:val="center"/>
        <w:rPr>
          <w:rFonts w:cstheme="minorHAnsi"/>
          <w:b/>
        </w:rPr>
      </w:pPr>
      <w:r w:rsidRPr="00FF0106">
        <w:rPr>
          <w:rFonts w:cstheme="minorHAnsi"/>
          <w:b/>
        </w:rPr>
        <w:t xml:space="preserve">Participants of </w:t>
      </w:r>
      <w:r w:rsidR="005808DA">
        <w:rPr>
          <w:rFonts w:cstheme="minorHAnsi"/>
          <w:b/>
        </w:rPr>
        <w:t>Focus Group Discussions</w:t>
      </w:r>
    </w:p>
    <w:p w:rsidR="00257FAC" w:rsidRPr="00FF0106" w:rsidRDefault="008E5113" w:rsidP="00AD2AA1">
      <w:pPr>
        <w:pStyle w:val="ListParagraph"/>
        <w:numPr>
          <w:ilvl w:val="0"/>
          <w:numId w:val="12"/>
        </w:numPr>
        <w:shd w:val="clear" w:color="auto" w:fill="FFFFFF"/>
        <w:spacing w:line="360" w:lineRule="auto"/>
        <w:contextualSpacing w:val="0"/>
        <w:jc w:val="both"/>
        <w:rPr>
          <w:rFonts w:cstheme="minorHAnsi"/>
          <w:b/>
        </w:rPr>
      </w:pPr>
      <w:r w:rsidRPr="00FF0106">
        <w:rPr>
          <w:rFonts w:cstheme="minorHAnsi"/>
          <w:b/>
        </w:rPr>
        <w:t>Jamiyah Singapore</w:t>
      </w:r>
    </w:p>
    <w:p w:rsidR="008E5113" w:rsidRPr="00FF0106" w:rsidRDefault="008E5113" w:rsidP="00AD2AA1">
      <w:pPr>
        <w:pStyle w:val="ListParagraph"/>
        <w:shd w:val="clear" w:color="auto" w:fill="FFFFFF"/>
        <w:spacing w:line="360" w:lineRule="auto"/>
        <w:ind w:left="1080"/>
        <w:contextualSpacing w:val="0"/>
        <w:jc w:val="both"/>
        <w:rPr>
          <w:rFonts w:cstheme="minorHAnsi"/>
          <w:b/>
        </w:rPr>
      </w:pPr>
      <w:r w:rsidRPr="00FF0106">
        <w:rPr>
          <w:rFonts w:cstheme="minorHAnsi"/>
          <w:shd w:val="clear" w:color="auto" w:fill="FFFFFF"/>
        </w:rPr>
        <w:t xml:space="preserve">Jamiyah Singapore, also known as Muslim Missionary Society Singapore, was founded in 1932. Its </w:t>
      </w:r>
      <w:r w:rsidRPr="00FF0106">
        <w:rPr>
          <w:rFonts w:cstheme="minorHAnsi"/>
        </w:rPr>
        <w:t>vision and mission is to serve the community and to provide welfare services to the less privileged and disadvantaged of all races and faiths.</w:t>
      </w:r>
      <w:r w:rsidR="00257FAC" w:rsidRPr="00FF0106">
        <w:rPr>
          <w:rFonts w:cstheme="minorHAnsi"/>
        </w:rPr>
        <w:t xml:space="preserve"> Jamiyah provides various community services such as the running of welfare homes and education centres, and the rendering of welfare services.</w:t>
      </w:r>
    </w:p>
    <w:p w:rsidR="008E5113" w:rsidRPr="00FF0106" w:rsidRDefault="008E5113" w:rsidP="00AD2AA1">
      <w:pPr>
        <w:pStyle w:val="ListParagraph"/>
        <w:numPr>
          <w:ilvl w:val="0"/>
          <w:numId w:val="12"/>
        </w:numPr>
        <w:shd w:val="clear" w:color="auto" w:fill="FFFFFF"/>
        <w:spacing w:line="360" w:lineRule="auto"/>
        <w:contextualSpacing w:val="0"/>
        <w:jc w:val="both"/>
        <w:rPr>
          <w:rFonts w:cstheme="minorHAnsi"/>
          <w:b/>
        </w:rPr>
      </w:pPr>
      <w:r w:rsidRPr="00FF0106">
        <w:rPr>
          <w:rFonts w:cstheme="minorHAnsi"/>
          <w:b/>
        </w:rPr>
        <w:t>PERTAPIS</w:t>
      </w:r>
    </w:p>
    <w:p w:rsidR="008E5113" w:rsidRPr="00FF0106" w:rsidRDefault="008E5113" w:rsidP="00AD2AA1">
      <w:pPr>
        <w:pStyle w:val="ListParagraph"/>
        <w:shd w:val="clear" w:color="auto" w:fill="FFFFFF"/>
        <w:spacing w:line="360" w:lineRule="auto"/>
        <w:ind w:left="1080"/>
        <w:contextualSpacing w:val="0"/>
        <w:jc w:val="both"/>
        <w:rPr>
          <w:rFonts w:cstheme="minorHAnsi"/>
          <w:b/>
        </w:rPr>
      </w:pPr>
      <w:r w:rsidRPr="00FF0106">
        <w:rPr>
          <w:rFonts w:cstheme="minorHAnsi"/>
          <w:shd w:val="clear" w:color="auto" w:fill="FFFFFF"/>
        </w:rPr>
        <w:t xml:space="preserve">PERTAPIS was registered under the Societies Act in 1970. </w:t>
      </w:r>
      <w:r w:rsidRPr="00FF0106">
        <w:rPr>
          <w:rFonts w:cstheme="minorHAnsi"/>
          <w:bdr w:val="none" w:sz="0" w:space="0" w:color="auto" w:frame="1"/>
        </w:rPr>
        <w:t>The principal activity of PERTAPIS is the running of welfare projects which are designed to address some of the social problems faced by the community. These projects include the running of welfare homes, providing social support for the needy families and educational services.</w:t>
      </w:r>
    </w:p>
    <w:p w:rsidR="008E5113" w:rsidRPr="00FF0106" w:rsidRDefault="008E5113" w:rsidP="00AD2AA1">
      <w:pPr>
        <w:pStyle w:val="ListParagraph"/>
        <w:numPr>
          <w:ilvl w:val="0"/>
          <w:numId w:val="12"/>
        </w:numPr>
        <w:shd w:val="clear" w:color="auto" w:fill="FFFFFF"/>
        <w:spacing w:line="360" w:lineRule="auto"/>
        <w:contextualSpacing w:val="0"/>
        <w:jc w:val="both"/>
        <w:rPr>
          <w:rFonts w:cstheme="minorHAnsi"/>
          <w:b/>
        </w:rPr>
      </w:pPr>
      <w:r w:rsidRPr="00FF0106">
        <w:rPr>
          <w:rFonts w:cstheme="minorHAnsi"/>
          <w:b/>
        </w:rPr>
        <w:t>Persatuan Pemudi Islam Singapura (PPIS)</w:t>
      </w:r>
    </w:p>
    <w:p w:rsidR="004648B0" w:rsidRDefault="008E5113" w:rsidP="00AD2AA1">
      <w:pPr>
        <w:shd w:val="clear" w:color="auto" w:fill="FFFFFF"/>
        <w:spacing w:line="360" w:lineRule="auto"/>
        <w:ind w:left="1080"/>
        <w:jc w:val="both"/>
        <w:rPr>
          <w:rFonts w:cstheme="minorHAnsi"/>
        </w:rPr>
      </w:pPr>
      <w:r w:rsidRPr="00FF0106">
        <w:rPr>
          <w:rFonts w:cstheme="minorHAnsi"/>
        </w:rPr>
        <w:t xml:space="preserve">Founded in 1952, Persatuan Pemudi Islam Singapura (PPIS) or the Singapore Muslim Women’s Association is a non-profit organisation focused on community services. PPIS is dedicated to working with women of all ages in carrying out their multiple roles in society. PPIS runs three core community services namely Family Services, Student Care and Early Childhood Education (ECE). </w:t>
      </w:r>
    </w:p>
    <w:p w:rsidR="005808DA" w:rsidRPr="005808DA" w:rsidRDefault="005808DA" w:rsidP="005808DA">
      <w:pPr>
        <w:pStyle w:val="ListParagraph"/>
        <w:numPr>
          <w:ilvl w:val="0"/>
          <w:numId w:val="12"/>
        </w:numPr>
        <w:shd w:val="clear" w:color="auto" w:fill="FFFFFF"/>
        <w:spacing w:line="360" w:lineRule="auto"/>
        <w:ind w:left="1077"/>
        <w:contextualSpacing w:val="0"/>
        <w:jc w:val="both"/>
        <w:rPr>
          <w:rFonts w:cstheme="minorHAnsi"/>
          <w:b/>
        </w:rPr>
      </w:pPr>
      <w:r w:rsidRPr="005808DA">
        <w:rPr>
          <w:rFonts w:cstheme="minorHAnsi"/>
          <w:b/>
        </w:rPr>
        <w:t>New Life Stories</w:t>
      </w:r>
    </w:p>
    <w:p w:rsidR="005808DA" w:rsidRPr="005808DA" w:rsidRDefault="005808DA" w:rsidP="005808DA">
      <w:pPr>
        <w:pStyle w:val="ListParagraph"/>
        <w:shd w:val="clear" w:color="auto" w:fill="FFFFFF"/>
        <w:spacing w:line="360" w:lineRule="auto"/>
        <w:ind w:left="1077"/>
        <w:contextualSpacing w:val="0"/>
        <w:jc w:val="both"/>
        <w:rPr>
          <w:rFonts w:cstheme="minorHAnsi"/>
        </w:rPr>
      </w:pPr>
      <w:r w:rsidRPr="005808DA">
        <w:rPr>
          <w:rFonts w:cstheme="minorHAnsi"/>
        </w:rPr>
        <w:t xml:space="preserve">New Life Stories is </w:t>
      </w:r>
      <w:r w:rsidR="0056531A">
        <w:rPr>
          <w:rFonts w:cstheme="minorHAnsi"/>
        </w:rPr>
        <w:t>a</w:t>
      </w:r>
      <w:r w:rsidRPr="005808DA">
        <w:rPr>
          <w:rFonts w:cstheme="minorHAnsi"/>
        </w:rPr>
        <w:t xml:space="preserve"> non-profit that supports children of incarcerated mothers through the provision of essential educational skills namely reading and pro-social skills. Its holistic approach extends to the children’s incarcerated mothers too. This ensures each child receives vital educational assistance while their mother is supported during her frequently stressful reintegration into society.</w:t>
      </w:r>
    </w:p>
    <w:p w:rsidR="00A30899" w:rsidRDefault="00A30899" w:rsidP="005808DA">
      <w:pPr>
        <w:shd w:val="clear" w:color="auto" w:fill="FFFFFF"/>
        <w:spacing w:line="360" w:lineRule="auto"/>
        <w:rPr>
          <w:rFonts w:cstheme="minorHAnsi"/>
          <w:b/>
        </w:rPr>
      </w:pPr>
    </w:p>
    <w:p w:rsidR="005A37FE" w:rsidRPr="00A30899" w:rsidRDefault="005A37FE" w:rsidP="00FD6BFB">
      <w:pPr>
        <w:shd w:val="clear" w:color="auto" w:fill="FFFFFF"/>
        <w:spacing w:line="240" w:lineRule="auto"/>
        <w:rPr>
          <w:rFonts w:cstheme="minorHAnsi"/>
        </w:rPr>
      </w:pPr>
    </w:p>
    <w:sectPr w:rsidR="005A37FE" w:rsidRPr="00A30899" w:rsidSect="001C6988">
      <w:footerReference w:type="defaul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FDF" w:rsidRDefault="00820FDF" w:rsidP="00D56CC8">
      <w:pPr>
        <w:spacing w:after="0" w:line="240" w:lineRule="auto"/>
      </w:pPr>
      <w:r>
        <w:separator/>
      </w:r>
    </w:p>
  </w:endnote>
  <w:endnote w:type="continuationSeparator" w:id="0">
    <w:p w:rsidR="00820FDF" w:rsidRDefault="00820FDF" w:rsidP="00D56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455796"/>
      <w:docPartObj>
        <w:docPartGallery w:val="Page Numbers (Bottom of Page)"/>
        <w:docPartUnique/>
      </w:docPartObj>
    </w:sdtPr>
    <w:sdtEndPr/>
    <w:sdtContent>
      <w:sdt>
        <w:sdtPr>
          <w:id w:val="860082579"/>
          <w:docPartObj>
            <w:docPartGallery w:val="Page Numbers (Top of Page)"/>
            <w:docPartUnique/>
          </w:docPartObj>
        </w:sdtPr>
        <w:sdtEndPr/>
        <w:sdtContent>
          <w:p w:rsidR="006E5615" w:rsidRDefault="006E561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F124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F124F">
              <w:rPr>
                <w:b/>
                <w:bCs/>
                <w:noProof/>
              </w:rPr>
              <w:t>23</w:t>
            </w:r>
            <w:r>
              <w:rPr>
                <w:b/>
                <w:bCs/>
                <w:sz w:val="24"/>
                <w:szCs w:val="24"/>
              </w:rPr>
              <w:fldChar w:fldCharType="end"/>
            </w:r>
          </w:p>
        </w:sdtContent>
      </w:sdt>
    </w:sdtContent>
  </w:sdt>
  <w:p w:rsidR="009D1A65" w:rsidRDefault="009D1A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424" w:rsidRPr="00A657C3" w:rsidRDefault="006F124F" w:rsidP="00071424">
    <w:pPr>
      <w:pStyle w:val="Footer"/>
      <w:pBdr>
        <w:top w:val="single" w:sz="4" w:space="1" w:color="A5A5A5" w:themeColor="background1" w:themeShade="A5"/>
      </w:pBdr>
      <w:jc w:val="center"/>
      <w:rPr>
        <w:sz w:val="20"/>
        <w:szCs w:val="20"/>
      </w:rPr>
    </w:pPr>
    <w:sdt>
      <w:sdtPr>
        <w:rPr>
          <w:noProof/>
          <w:sz w:val="20"/>
          <w:szCs w:val="20"/>
        </w:rPr>
        <w:alias w:val="Company"/>
        <w:id w:val="76117946"/>
        <w:dataBinding w:prefixMappings="xmlns:ns0='http://schemas.openxmlformats.org/officeDocument/2006/extended-properties'" w:xpath="/ns0:Properties[1]/ns0:Company[1]" w:storeItemID="{6668398D-A668-4E3E-A5EB-62B293D839F1}"/>
        <w:text/>
      </w:sdtPr>
      <w:sdtEndPr/>
      <w:sdtContent>
        <w:r w:rsidR="00071424" w:rsidRPr="00A657C3">
          <w:rPr>
            <w:noProof/>
            <w:sz w:val="20"/>
            <w:szCs w:val="20"/>
          </w:rPr>
          <w:t>Yayasan MENDAKI</w:t>
        </w:r>
      </w:sdtContent>
    </w:sdt>
    <w:r w:rsidR="00071424" w:rsidRPr="00A657C3">
      <w:rPr>
        <w:sz w:val="20"/>
        <w:szCs w:val="20"/>
      </w:rPr>
      <w:t xml:space="preserve"> | </w:t>
    </w:r>
    <w:sdt>
      <w:sdtPr>
        <w:rPr>
          <w:sz w:val="20"/>
          <w:szCs w:val="20"/>
        </w:rPr>
        <w:alias w:val="Address"/>
        <w:id w:val="76117950"/>
        <w:dataBinding w:prefixMappings="xmlns:ns0='http://schemas.microsoft.com/office/2006/coverPageProps'" w:xpath="/ns0:CoverPageProperties[1]/ns0:CompanyAddress[1]" w:storeItemID="{55AF091B-3C7A-41E3-B477-F2FDAA23CFDA}"/>
        <w:text w:multiLine="1"/>
      </w:sdtPr>
      <w:sdtEndPr/>
      <w:sdtContent>
        <w:r w:rsidR="00071424" w:rsidRPr="00A657C3">
          <w:rPr>
            <w:sz w:val="20"/>
            <w:szCs w:val="20"/>
          </w:rPr>
          <w:t>51 Kee Sun Avenue, Singapore 457056</w:t>
        </w:r>
        <w:r w:rsidR="00071424" w:rsidRPr="00A657C3">
          <w:rPr>
            <w:sz w:val="20"/>
            <w:szCs w:val="20"/>
          </w:rPr>
          <w:br/>
          <w:t>Tel: +65 62455555. E-mail: mendaki@mendaki.org.sg</w:t>
        </w:r>
      </w:sdtContent>
    </w:sdt>
  </w:p>
  <w:p w:rsidR="00071424" w:rsidRDefault="00071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FDF" w:rsidRDefault="00820FDF" w:rsidP="00D56CC8">
      <w:pPr>
        <w:spacing w:after="0" w:line="240" w:lineRule="auto"/>
      </w:pPr>
      <w:r>
        <w:separator/>
      </w:r>
    </w:p>
  </w:footnote>
  <w:footnote w:type="continuationSeparator" w:id="0">
    <w:p w:rsidR="00820FDF" w:rsidRDefault="00820FDF" w:rsidP="00D56CC8">
      <w:pPr>
        <w:spacing w:after="0" w:line="240" w:lineRule="auto"/>
      </w:pPr>
      <w:r>
        <w:continuationSeparator/>
      </w:r>
    </w:p>
  </w:footnote>
  <w:footnote w:id="1">
    <w:p w:rsidR="003B02CB" w:rsidRPr="003B02CB" w:rsidRDefault="003B02CB">
      <w:pPr>
        <w:pStyle w:val="FootnoteText"/>
        <w:rPr>
          <w:lang w:val="en-SG"/>
        </w:rPr>
      </w:pPr>
      <w:r>
        <w:rPr>
          <w:rStyle w:val="FootnoteReference"/>
        </w:rPr>
        <w:footnoteRef/>
      </w:r>
      <w:r>
        <w:t xml:space="preserve"> </w:t>
      </w:r>
      <w:r>
        <w:rPr>
          <w:lang w:val="en-SG"/>
        </w:rPr>
        <w:t xml:space="preserve">Conversion rates were calculated on 15 April 2019 using </w:t>
      </w:r>
      <w:hyperlink r:id="rId1" w:history="1">
        <w:r w:rsidRPr="00A71444">
          <w:rPr>
            <w:rStyle w:val="Hyperlink"/>
            <w:lang w:val="en-SG"/>
          </w:rPr>
          <w:t>www.xe.com</w:t>
        </w:r>
      </w:hyperlink>
      <w:r>
        <w:rPr>
          <w:lang w:val="en-SG"/>
        </w:rPr>
        <w:t xml:space="preserve"> </w:t>
      </w:r>
    </w:p>
  </w:footnote>
  <w:footnote w:id="2">
    <w:p w:rsidR="009D1A65" w:rsidRPr="00B721A0" w:rsidRDefault="009D1A65" w:rsidP="005B1F0D">
      <w:pPr>
        <w:pStyle w:val="FootnoteText"/>
        <w:jc w:val="both"/>
        <w:rPr>
          <w:lang w:val="en-SG"/>
        </w:rPr>
      </w:pPr>
      <w:r>
        <w:rPr>
          <w:rStyle w:val="FootnoteReference"/>
        </w:rPr>
        <w:footnoteRef/>
      </w:r>
      <w:r w:rsidR="0017211D">
        <w:t xml:space="preserve"> Representatives from</w:t>
      </w:r>
      <w:r>
        <w:rPr>
          <w:lang w:val="en-SG"/>
        </w:rPr>
        <w:t xml:space="preserve"> Jamiyah Singapore</w:t>
      </w:r>
      <w:r w:rsidR="0017211D">
        <w:rPr>
          <w:lang w:val="en-SG"/>
        </w:rPr>
        <w:t xml:space="preserve">, Persatuan Pemudi Islam Singapura (PPIS), </w:t>
      </w:r>
      <w:r>
        <w:rPr>
          <w:lang w:val="en-SG"/>
        </w:rPr>
        <w:t xml:space="preserve">PERTAPIS </w:t>
      </w:r>
      <w:r w:rsidR="0017211D">
        <w:rPr>
          <w:lang w:val="en-SG"/>
        </w:rPr>
        <w:t xml:space="preserve">and New Life Stories </w:t>
      </w:r>
      <w:r>
        <w:rPr>
          <w:lang w:val="en-SG"/>
        </w:rPr>
        <w:t xml:space="preserve">provided their perspectives. Please refer to </w:t>
      </w:r>
      <w:r w:rsidRPr="008077A3">
        <w:rPr>
          <w:lang w:val="en-SG"/>
        </w:rPr>
        <w:t>Annex B</w:t>
      </w:r>
      <w:r>
        <w:rPr>
          <w:lang w:val="en-SG"/>
        </w:rPr>
        <w:t xml:space="preserve"> for more information on the </w:t>
      </w:r>
      <w:r w:rsidR="0017211D">
        <w:rPr>
          <w:lang w:val="en-SG"/>
        </w:rPr>
        <w:t>respective</w:t>
      </w:r>
      <w:r>
        <w:rPr>
          <w:lang w:val="en-SG"/>
        </w:rPr>
        <w:t xml:space="preserve"> organisation.</w:t>
      </w:r>
    </w:p>
  </w:footnote>
  <w:footnote w:id="3">
    <w:p w:rsidR="009D1A65" w:rsidRPr="001C5EAC" w:rsidRDefault="009D1A65" w:rsidP="00FC0FCD">
      <w:pPr>
        <w:pStyle w:val="FootnoteText"/>
        <w:rPr>
          <w:lang w:val="en-SG"/>
        </w:rPr>
      </w:pPr>
      <w:r>
        <w:rPr>
          <w:rStyle w:val="FootnoteReference"/>
        </w:rPr>
        <w:footnoteRef/>
      </w:r>
      <w:r>
        <w:t xml:space="preserve"> </w:t>
      </w:r>
      <w:r>
        <w:rPr>
          <w:lang w:val="en-SG"/>
        </w:rPr>
        <w:t xml:space="preserve">This benchmark is similar to the eligibility criteria for the Financial Assistance Scheme (FAS) by the Ministry of Education. </w:t>
      </w:r>
    </w:p>
  </w:footnote>
  <w:footnote w:id="4">
    <w:p w:rsidR="009D1A65" w:rsidRPr="001F31FE" w:rsidRDefault="009D1A65" w:rsidP="005B1F0D">
      <w:pPr>
        <w:pStyle w:val="FootnoteText"/>
        <w:rPr>
          <w:lang w:val="en-SG"/>
        </w:rPr>
      </w:pPr>
      <w:r w:rsidRPr="001F31FE">
        <w:rPr>
          <w:rStyle w:val="FootnoteReference"/>
        </w:rPr>
        <w:footnoteRef/>
      </w:r>
      <w:r w:rsidRPr="001F31FE">
        <w:t xml:space="preserve"> </w:t>
      </w:r>
      <w:r w:rsidRPr="001F31FE">
        <w:rPr>
          <w:lang w:val="en-SG"/>
        </w:rPr>
        <w:t>Ministry of Home Affairs, (2019). Written Reply to Parliamentary Question on Stateless Residents Living in Singapore as of January 2019, by Mr K Shanmugam, Minister for Home Affairs and Minister for Law.</w:t>
      </w:r>
      <w:r>
        <w:rPr>
          <w:lang w:val="en-SG"/>
        </w:rPr>
        <w:t xml:space="preserve"> Accessed via </w:t>
      </w:r>
      <w:hyperlink r:id="rId2" w:history="1">
        <w:r w:rsidRPr="001F31FE">
          <w:rPr>
            <w:rStyle w:val="Hyperlink"/>
          </w:rPr>
          <w:t>https://www.mha.gov.sg/newsroom/in-parliament/written-replies-to-parliamentary-questions/news/written-reply-to-parliamentary-question-on-stateless-residents-living-in-singapore-as-of-january-2019-by-mr-k-shanmugam-minister-for-home-affairs-and-minister-for-law</w:t>
        </w:r>
      </w:hyperlink>
      <w:r w:rsidRPr="001F31FE">
        <w:t>.</w:t>
      </w:r>
    </w:p>
  </w:footnote>
  <w:footnote w:id="5">
    <w:p w:rsidR="009D1A65" w:rsidRPr="001F31FE" w:rsidRDefault="009D1A65" w:rsidP="005B1F0D">
      <w:pPr>
        <w:pStyle w:val="FootnoteText"/>
        <w:rPr>
          <w:lang w:val="en-SG"/>
        </w:rPr>
      </w:pPr>
      <w:r w:rsidRPr="001F31FE">
        <w:rPr>
          <w:rStyle w:val="FootnoteReference"/>
        </w:rPr>
        <w:footnoteRef/>
      </w:r>
      <w:r w:rsidRPr="001F31FE">
        <w:t xml:space="preserve"> </w:t>
      </w:r>
      <w:r w:rsidRPr="001F31FE">
        <w:rPr>
          <w:lang w:val="en-SG"/>
        </w:rPr>
        <w:t xml:space="preserve">Ministry of Education (2019). General Information on Studying in Singapore: monthly school and miscellaneous fees. Accessed via </w:t>
      </w:r>
      <w:hyperlink r:id="rId3" w:history="1">
        <w:r w:rsidRPr="001F31FE">
          <w:rPr>
            <w:rStyle w:val="Hyperlink"/>
          </w:rPr>
          <w:t>https://www.moe.gov.sg/admissions/international-students/general-info</w:t>
        </w:r>
      </w:hyperlink>
    </w:p>
  </w:footnote>
  <w:footnote w:id="6">
    <w:p w:rsidR="009D1A65" w:rsidRPr="001F31FE" w:rsidRDefault="009D1A65" w:rsidP="005B1F0D">
      <w:pPr>
        <w:pStyle w:val="FootnoteText"/>
        <w:rPr>
          <w:lang w:val="en-SG"/>
        </w:rPr>
      </w:pPr>
      <w:r w:rsidRPr="001F31FE">
        <w:rPr>
          <w:rStyle w:val="FootnoteReference"/>
        </w:rPr>
        <w:footnoteRef/>
      </w:r>
      <w:r w:rsidRPr="001F31FE">
        <w:t xml:space="preserve"> </w:t>
      </w:r>
      <w:r w:rsidRPr="001F31FE">
        <w:rPr>
          <w:lang w:val="en-SG"/>
        </w:rPr>
        <w:t>Si</w:t>
      </w:r>
      <w:r>
        <w:rPr>
          <w:lang w:val="en-SG"/>
        </w:rPr>
        <w:t>ngHealth (2019). Charges and Pay</w:t>
      </w:r>
      <w:r w:rsidRPr="001F31FE">
        <w:rPr>
          <w:lang w:val="en-SG"/>
        </w:rPr>
        <w:t xml:space="preserve">ment. Accessed via </w:t>
      </w:r>
      <w:hyperlink r:id="rId4" w:history="1">
        <w:r w:rsidRPr="001F31FE">
          <w:rPr>
            <w:rStyle w:val="Hyperlink"/>
          </w:rPr>
          <w:t>https://polyclinic.singhealth.com.sg/patient-care/charges-payment</w:t>
        </w:r>
      </w:hyperlink>
    </w:p>
  </w:footnote>
  <w:footnote w:id="7">
    <w:p w:rsidR="009D1A65" w:rsidRPr="00AC7E9A" w:rsidRDefault="009D1A65" w:rsidP="005B1F0D">
      <w:pPr>
        <w:pStyle w:val="FootnoteText"/>
        <w:rPr>
          <w:lang w:val="en-SG"/>
        </w:rPr>
      </w:pPr>
      <w:r w:rsidRPr="001F31FE">
        <w:rPr>
          <w:rStyle w:val="FootnoteReference"/>
        </w:rPr>
        <w:footnoteRef/>
      </w:r>
      <w:r w:rsidRPr="001F31FE">
        <w:t xml:space="preserve"> </w:t>
      </w:r>
      <w:r w:rsidRPr="001F31FE">
        <w:rPr>
          <w:i/>
          <w:lang w:val="en-SG"/>
        </w:rPr>
        <w:t>Poor state of stateless children</w:t>
      </w:r>
      <w:r w:rsidRPr="001F31FE">
        <w:rPr>
          <w:lang w:val="en-SG"/>
        </w:rPr>
        <w:t xml:space="preserve">, The Straits Times, 25 May 2014, </w:t>
      </w:r>
      <w:hyperlink r:id="rId5" w:history="1">
        <w:r w:rsidRPr="001F31FE">
          <w:rPr>
            <w:rStyle w:val="Hyperlink"/>
          </w:rPr>
          <w:t>https://www.straitstimes.com/singapore/poor-state-of-stateless-children</w:t>
        </w:r>
      </w:hyperlink>
    </w:p>
  </w:footnote>
  <w:footnote w:id="8">
    <w:p w:rsidR="009D1A65" w:rsidRPr="00400DFD" w:rsidRDefault="009D1A65" w:rsidP="005B1F0D">
      <w:pPr>
        <w:pStyle w:val="FootnoteText"/>
        <w:jc w:val="both"/>
        <w:rPr>
          <w:lang w:val="en-SG"/>
        </w:rPr>
      </w:pPr>
      <w:r>
        <w:rPr>
          <w:rStyle w:val="FootnoteReference"/>
        </w:rPr>
        <w:footnoteRef/>
      </w:r>
      <w:r>
        <w:t xml:space="preserve"> </w:t>
      </w:r>
      <w:r w:rsidRPr="00400DFD">
        <w:rPr>
          <w:i/>
        </w:rPr>
        <w:t>Confused and dejected, stateless persons plead to be called Singaporeans</w:t>
      </w:r>
      <w:r>
        <w:t xml:space="preserve">, </w:t>
      </w:r>
      <w:r>
        <w:rPr>
          <w:lang w:val="en-SG"/>
        </w:rPr>
        <w:t xml:space="preserve">TODAY Online, 26 September 2016, </w:t>
      </w:r>
      <w:hyperlink r:id="rId6" w:history="1">
        <w:r>
          <w:rPr>
            <w:rStyle w:val="Hyperlink"/>
          </w:rPr>
          <w:t>https://www.todayonline.com/singapore/confused-and-dejected-stateless-persons-plead-be-called-singaporeans</w:t>
        </w:r>
      </w:hyperlink>
    </w:p>
  </w:footnote>
  <w:footnote w:id="9">
    <w:p w:rsidR="009D1A65" w:rsidRPr="00A63F99" w:rsidRDefault="009D1A65" w:rsidP="005B1F0D">
      <w:pPr>
        <w:pStyle w:val="FootnoteText"/>
        <w:jc w:val="both"/>
        <w:rPr>
          <w:lang w:val="en-SG"/>
        </w:rPr>
      </w:pPr>
      <w:r>
        <w:rPr>
          <w:rStyle w:val="FootnoteReference"/>
        </w:rPr>
        <w:footnoteRef/>
      </w:r>
      <w:r>
        <w:t xml:space="preserve"> </w:t>
      </w:r>
      <w:r>
        <w:rPr>
          <w:lang w:val="en-SG"/>
        </w:rPr>
        <w:t xml:space="preserve">Singapore Prison Service. (2018). Rehabilitation Process. Accessed via </w:t>
      </w:r>
      <w:hyperlink r:id="rId7" w:history="1">
        <w:r>
          <w:rPr>
            <w:rStyle w:val="Hyperlink"/>
          </w:rPr>
          <w:t>https://www.sps.gov.sg/connect-us/rehabilitation-process</w:t>
        </w:r>
      </w:hyperlink>
    </w:p>
  </w:footnote>
  <w:footnote w:id="10">
    <w:p w:rsidR="009D1A65" w:rsidRPr="00244649" w:rsidRDefault="009D1A65" w:rsidP="005B1F0D">
      <w:pPr>
        <w:pStyle w:val="FootnoteText"/>
        <w:jc w:val="both"/>
        <w:rPr>
          <w:lang w:val="en-SG"/>
        </w:rPr>
      </w:pPr>
      <w:r w:rsidRPr="00244649">
        <w:rPr>
          <w:rStyle w:val="FootnoteReference"/>
        </w:rPr>
        <w:footnoteRef/>
      </w:r>
      <w:r w:rsidRPr="00244649">
        <w:t xml:space="preserve"> CRC/C/SGP/2-3/para.205.  </w:t>
      </w:r>
    </w:p>
  </w:footnote>
  <w:footnote w:id="11">
    <w:p w:rsidR="00744A45" w:rsidRPr="00744A45" w:rsidRDefault="00452BBD" w:rsidP="00452BBD">
      <w:pPr>
        <w:pStyle w:val="FootnoteText"/>
        <w:jc w:val="both"/>
      </w:pPr>
      <w:r>
        <w:rPr>
          <w:rStyle w:val="FootnoteReference"/>
        </w:rPr>
        <w:footnoteRef/>
      </w:r>
      <w:r>
        <w:t xml:space="preserve"> </w:t>
      </w:r>
      <w:r w:rsidRPr="00244649">
        <w:t>CRC/C/51/Add.8/para.229</w:t>
      </w:r>
    </w:p>
  </w:footnote>
  <w:footnote w:id="12">
    <w:p w:rsidR="00744A45" w:rsidRPr="00744A45" w:rsidRDefault="00744A45">
      <w:pPr>
        <w:pStyle w:val="FootnoteText"/>
        <w:rPr>
          <w:b/>
          <w:lang w:val="en-SG"/>
        </w:rPr>
      </w:pPr>
      <w:r>
        <w:rPr>
          <w:rStyle w:val="FootnoteReference"/>
        </w:rPr>
        <w:footnoteRef/>
      </w:r>
      <w:r>
        <w:t xml:space="preserve"> </w:t>
      </w:r>
      <w:r>
        <w:rPr>
          <w:lang w:val="en-SG"/>
        </w:rPr>
        <w:t xml:space="preserve">Care Network Workplan Seminar 2018 – Speech by Mr Amrin Amin, Senior Parliamentary Secretary, Ministry of Home Affairs and Ministry of Health, accessed via </w:t>
      </w:r>
      <w:hyperlink r:id="rId8" w:history="1">
        <w:r>
          <w:rPr>
            <w:rStyle w:val="Hyperlink"/>
          </w:rPr>
          <w:t>https://www.mha.gov.sg/newsroom/speeches/news/care-network-workplan-seminar-2018-speech-by-mr-amrin-amin-senior-parliamentary-secretary-ministry-of-home-affairs-and-ministry-of-health</w:t>
        </w:r>
      </w:hyperlink>
    </w:p>
  </w:footnote>
  <w:footnote w:id="13">
    <w:p w:rsidR="00277837" w:rsidRPr="00277837" w:rsidRDefault="00277837">
      <w:pPr>
        <w:pStyle w:val="FootnoteText"/>
        <w:rPr>
          <w:lang w:val="en-SG"/>
        </w:rPr>
      </w:pPr>
      <w:r>
        <w:rPr>
          <w:rStyle w:val="FootnoteReference"/>
        </w:rPr>
        <w:footnoteRef/>
      </w:r>
      <w:r>
        <w:t xml:space="preserve"> </w:t>
      </w:r>
      <w:r>
        <w:rPr>
          <w:lang w:val="en-SG"/>
        </w:rPr>
        <w:t xml:space="preserve">New Life Stories </w:t>
      </w:r>
      <w:r w:rsidR="001B4884">
        <w:rPr>
          <w:lang w:val="en-SG"/>
        </w:rPr>
        <w:t xml:space="preserve">is a non-profit organisation </w:t>
      </w:r>
      <w:r>
        <w:rPr>
          <w:lang w:val="en-SG"/>
        </w:rPr>
        <w:t>that supports children of incarcerated mothers.</w:t>
      </w:r>
    </w:p>
  </w:footnote>
  <w:footnote w:id="14">
    <w:p w:rsidR="009D1A65" w:rsidRPr="005C2064" w:rsidRDefault="009D1A65" w:rsidP="005B1F0D">
      <w:pPr>
        <w:pStyle w:val="FootnoteText"/>
        <w:jc w:val="both"/>
        <w:rPr>
          <w:lang w:val="en-SG"/>
        </w:rPr>
      </w:pPr>
      <w:r>
        <w:rPr>
          <w:rStyle w:val="FootnoteReference"/>
        </w:rPr>
        <w:footnoteRef/>
      </w:r>
      <w:r>
        <w:t xml:space="preserve"> </w:t>
      </w:r>
      <w:r>
        <w:rPr>
          <w:lang w:val="en-SG"/>
        </w:rPr>
        <w:t xml:space="preserve">Ministry of Social and Family Development. (2019). Better support for parents of pre-schoolers and the early childhood sector. Accessed via </w:t>
      </w:r>
      <w:hyperlink r:id="rId9" w:history="1">
        <w:r>
          <w:rPr>
            <w:rStyle w:val="Hyperlink"/>
          </w:rPr>
          <w:t>https://www.msf.gov.sg/media-room/Pages/Better-Support-for-Parents-of-Preschoolers-and-the-Early-Childhood-Sector.aspx</w:t>
        </w:r>
      </w:hyperlink>
    </w:p>
  </w:footnote>
  <w:footnote w:id="15">
    <w:p w:rsidR="009D1A65" w:rsidRPr="00716506" w:rsidRDefault="009D1A65" w:rsidP="005B1F0D">
      <w:pPr>
        <w:pStyle w:val="FootnoteText"/>
        <w:jc w:val="both"/>
        <w:rPr>
          <w:rFonts w:cstheme="minorHAnsi"/>
          <w:lang w:val="en-SG"/>
        </w:rPr>
      </w:pPr>
      <w:r w:rsidRPr="00716506">
        <w:rPr>
          <w:rStyle w:val="FootnoteReference"/>
          <w:rFonts w:cstheme="minorHAnsi"/>
        </w:rPr>
        <w:footnoteRef/>
      </w:r>
      <w:r w:rsidRPr="00716506">
        <w:rPr>
          <w:rFonts w:cstheme="minorHAnsi"/>
        </w:rPr>
        <w:t xml:space="preserve"> </w:t>
      </w:r>
      <w:r w:rsidRPr="00716506">
        <w:rPr>
          <w:rFonts w:cstheme="minorHAnsi"/>
          <w:lang w:val="en-SG"/>
        </w:rPr>
        <w:t xml:space="preserve">The means-tested Additional Subsidy is </w:t>
      </w:r>
      <w:r w:rsidRPr="00716506">
        <w:rPr>
          <w:rFonts w:cstheme="minorHAnsi"/>
        </w:rPr>
        <w:t>only for households with mont</w:t>
      </w:r>
      <w:r w:rsidR="001B60BF">
        <w:rPr>
          <w:rFonts w:cstheme="minorHAnsi"/>
        </w:rPr>
        <w:t xml:space="preserve">hly household income of S$7,500 (US$5,544) </w:t>
      </w:r>
      <w:r w:rsidRPr="00716506">
        <w:rPr>
          <w:rFonts w:cstheme="minorHAnsi"/>
        </w:rPr>
        <w:t>and below, or per capita income of S$1,875</w:t>
      </w:r>
      <w:r w:rsidR="001B60BF">
        <w:rPr>
          <w:rFonts w:cstheme="minorHAnsi"/>
        </w:rPr>
        <w:t xml:space="preserve"> (US$1,386)</w:t>
      </w:r>
      <w:r w:rsidRPr="00716506">
        <w:rPr>
          <w:rFonts w:cstheme="minorHAnsi"/>
        </w:rPr>
        <w:t xml:space="preserve"> and below.</w:t>
      </w:r>
    </w:p>
  </w:footnote>
  <w:footnote w:id="16">
    <w:p w:rsidR="00DB7EB2" w:rsidRPr="0004530F" w:rsidRDefault="00DB7EB2" w:rsidP="00DB7EB2">
      <w:pPr>
        <w:pStyle w:val="FootnoteText"/>
        <w:jc w:val="both"/>
        <w:rPr>
          <w:i/>
          <w:lang w:val="en-SG"/>
        </w:rPr>
      </w:pPr>
      <w:r>
        <w:rPr>
          <w:rStyle w:val="FootnoteReference"/>
        </w:rPr>
        <w:footnoteRef/>
      </w:r>
      <w:r>
        <w:t xml:space="preserve"> AWARE. (2018). </w:t>
      </w:r>
      <w:r>
        <w:rPr>
          <w:i/>
        </w:rPr>
        <w:t>“Why are you not working?”: Low</w:t>
      </w:r>
      <w:r w:rsidR="001F57E1">
        <w:rPr>
          <w:i/>
        </w:rPr>
        <w:t xml:space="preserve"> </w:t>
      </w:r>
      <w:r>
        <w:rPr>
          <w:i/>
        </w:rPr>
        <w:t xml:space="preserve">income mothers explain challenges with work and care. </w:t>
      </w:r>
    </w:p>
  </w:footnote>
  <w:footnote w:id="17">
    <w:p w:rsidR="009D1A65" w:rsidRPr="00234C20" w:rsidRDefault="009D1A65" w:rsidP="00E85AB6">
      <w:pPr>
        <w:pStyle w:val="FootnoteText"/>
        <w:jc w:val="both"/>
        <w:rPr>
          <w:lang w:val="en-SG"/>
        </w:rPr>
      </w:pPr>
      <w:r>
        <w:rPr>
          <w:rStyle w:val="FootnoteReference"/>
        </w:rPr>
        <w:footnoteRef/>
      </w:r>
      <w:r>
        <w:t xml:space="preserve"> </w:t>
      </w:r>
      <w:r>
        <w:rPr>
          <w:lang w:val="en-SG"/>
        </w:rPr>
        <w:t xml:space="preserve">Non-working mothers are eligible to only S$150 </w:t>
      </w:r>
      <w:r w:rsidR="008F29CF">
        <w:rPr>
          <w:lang w:val="en-SG"/>
        </w:rPr>
        <w:t xml:space="preserve">(US$110) </w:t>
      </w:r>
      <w:r>
        <w:rPr>
          <w:lang w:val="en-SG"/>
        </w:rPr>
        <w:t>of Basic Subsidy.</w:t>
      </w:r>
    </w:p>
  </w:footnote>
  <w:footnote w:id="18">
    <w:p w:rsidR="00036DF1" w:rsidRPr="00036DF1" w:rsidRDefault="00036DF1">
      <w:pPr>
        <w:pStyle w:val="FootnoteText"/>
        <w:rPr>
          <w:lang w:val="en-SG"/>
        </w:rPr>
      </w:pPr>
      <w:r>
        <w:rPr>
          <w:rStyle w:val="FootnoteReference"/>
        </w:rPr>
        <w:footnoteRef/>
      </w:r>
      <w:r>
        <w:t xml:space="preserve"> </w:t>
      </w:r>
      <w:r w:rsidRPr="0013248D">
        <w:rPr>
          <w:lang w:val="en-SG"/>
        </w:rPr>
        <w:t>Child Development Account (CDA</w:t>
      </w:r>
      <w:r w:rsidRPr="0013248D">
        <w:rPr>
          <w:rFonts w:cstheme="minorHAnsi"/>
          <w:lang w:val="en-SG"/>
        </w:rPr>
        <w:t>) i</w:t>
      </w:r>
      <w:r w:rsidRPr="0013248D">
        <w:rPr>
          <w:rFonts w:cstheme="minorHAnsi"/>
          <w:shd w:val="clear" w:color="auto" w:fill="FFFFFF"/>
        </w:rPr>
        <w:t xml:space="preserve">s part of the baby bonus scheme designed to help parents with the cost of raising children. All Singaporean children born from 24 March 2016 onwards will receive an initial </w:t>
      </w:r>
      <w:r>
        <w:rPr>
          <w:rFonts w:cstheme="minorHAnsi"/>
          <w:shd w:val="clear" w:color="auto" w:fill="FFFFFF"/>
        </w:rPr>
        <w:t>S</w:t>
      </w:r>
      <w:r w:rsidRPr="0013248D">
        <w:rPr>
          <w:rFonts w:cstheme="minorHAnsi"/>
          <w:shd w:val="clear" w:color="auto" w:fill="FFFFFF"/>
        </w:rPr>
        <w:t>$3,000 in their CDA. The government will do a dollar-to-dollar matching whenever parents top up their child’s CDA.</w:t>
      </w:r>
    </w:p>
  </w:footnote>
  <w:footnote w:id="19">
    <w:p w:rsidR="009D1A65" w:rsidRPr="009B43D1" w:rsidRDefault="009D1A65" w:rsidP="005B1F0D">
      <w:pPr>
        <w:pStyle w:val="Default"/>
        <w:jc w:val="both"/>
        <w:rPr>
          <w:rFonts w:asciiTheme="minorHAnsi" w:hAnsiTheme="minorHAnsi" w:cstheme="minorHAnsi"/>
          <w:sz w:val="20"/>
        </w:rPr>
      </w:pPr>
      <w:r w:rsidRPr="00CA012A">
        <w:rPr>
          <w:rStyle w:val="FootnoteReference"/>
          <w:rFonts w:asciiTheme="minorHAnsi" w:hAnsiTheme="minorHAnsi" w:cstheme="minorHAnsi"/>
          <w:sz w:val="20"/>
        </w:rPr>
        <w:footnoteRef/>
      </w:r>
      <w:r w:rsidRPr="00CA012A">
        <w:rPr>
          <w:rFonts w:asciiTheme="minorHAnsi" w:hAnsiTheme="minorHAnsi" w:cstheme="minorHAnsi"/>
          <w:sz w:val="20"/>
        </w:rPr>
        <w:t xml:space="preserve"> In 2016, the neonatal mortality rate was 1.4 per 1,000 resident live-births, and 3.0 per 1,000 live-births and still-births for perinatal mortality rate. Infant mortality rate was 2.4</w:t>
      </w:r>
      <w:r>
        <w:rPr>
          <w:rFonts w:asciiTheme="minorHAnsi" w:hAnsiTheme="minorHAnsi" w:cstheme="minorHAnsi"/>
          <w:sz w:val="20"/>
        </w:rPr>
        <w:t xml:space="preserve"> per 1,000 resident live-births (as reported in CRC/C/SGP/4-5).</w:t>
      </w:r>
    </w:p>
  </w:footnote>
  <w:footnote w:id="20">
    <w:p w:rsidR="009D1A65" w:rsidRPr="009B43D1" w:rsidRDefault="009D1A65" w:rsidP="005B1F0D">
      <w:pPr>
        <w:pStyle w:val="FootnoteText"/>
        <w:jc w:val="both"/>
        <w:rPr>
          <w:lang w:val="en-SG"/>
        </w:rPr>
      </w:pPr>
      <w:r>
        <w:rPr>
          <w:rStyle w:val="FootnoteReference"/>
        </w:rPr>
        <w:footnoteRef/>
      </w:r>
      <w:r>
        <w:t xml:space="preserve"> </w:t>
      </w:r>
      <w:r>
        <w:rPr>
          <w:lang w:val="en-SG"/>
        </w:rPr>
        <w:t xml:space="preserve">Health Promotion Board (HPB). (2019). Going Digital: Keeping Track of Your Children’s Health is as Easy as ABC. Accessed via </w:t>
      </w:r>
      <w:hyperlink r:id="rId10" w:history="1">
        <w:r>
          <w:rPr>
            <w:rStyle w:val="Hyperlink"/>
          </w:rPr>
          <w:t>https://www.healthhub.sg/live-healthy/1962/Digital-healthcare-technology-parents-children</w:t>
        </w:r>
      </w:hyperlink>
    </w:p>
  </w:footnote>
  <w:footnote w:id="21">
    <w:p w:rsidR="009D1A65" w:rsidRPr="00653D93" w:rsidRDefault="009D1A65" w:rsidP="005B1F0D">
      <w:pPr>
        <w:pStyle w:val="FootnoteText"/>
        <w:jc w:val="both"/>
        <w:rPr>
          <w:lang w:val="en-SG"/>
        </w:rPr>
      </w:pPr>
      <w:r w:rsidRPr="00653D93">
        <w:rPr>
          <w:rStyle w:val="FootnoteReference"/>
        </w:rPr>
        <w:footnoteRef/>
      </w:r>
      <w:r w:rsidRPr="00653D93">
        <w:t xml:space="preserve"> </w:t>
      </w:r>
      <w:r w:rsidRPr="00653D93">
        <w:rPr>
          <w:rFonts w:cstheme="minorHAnsi"/>
          <w:lang w:val="en-SG"/>
        </w:rPr>
        <w:t xml:space="preserve">GUSTO is a </w:t>
      </w:r>
      <w:r w:rsidRPr="00653D93">
        <w:rPr>
          <w:rFonts w:cstheme="minorHAnsi"/>
          <w:shd w:val="clear" w:color="auto" w:fill="FFFFFF"/>
        </w:rPr>
        <w:t>Singapore’s largest and most comprehensive birth cohort study. Through collaborations between the</w:t>
      </w:r>
      <w:r w:rsidRPr="00653D93">
        <w:rPr>
          <w:rFonts w:cstheme="minorHAnsi"/>
        </w:rPr>
        <w:t xml:space="preserve"> Agency for Science, Technology and Research (A*STAR), the National University Health System (NUHS) and Kandang Kerbau Hospital (KKH) Singapore, </w:t>
      </w:r>
      <w:r>
        <w:rPr>
          <w:rFonts w:cstheme="minorHAnsi"/>
          <w:shd w:val="clear" w:color="auto" w:fill="FFFFFF"/>
        </w:rPr>
        <w:t>the study aims to investiagate</w:t>
      </w:r>
      <w:r w:rsidRPr="00653D93">
        <w:rPr>
          <w:rFonts w:cstheme="minorHAnsi"/>
          <w:shd w:val="clear" w:color="auto" w:fill="FFFFFF"/>
        </w:rPr>
        <w:t xml:space="preserve"> if mothers' diet and lifestyle during pregnancy affect </w:t>
      </w:r>
      <w:r>
        <w:rPr>
          <w:rFonts w:cstheme="minorHAnsi"/>
          <w:shd w:val="clear" w:color="auto" w:fill="FFFFFF"/>
        </w:rPr>
        <w:t xml:space="preserve">their babies' growth after birth. More information can be accessed via </w:t>
      </w:r>
      <w:hyperlink r:id="rId11" w:history="1">
        <w:r>
          <w:rPr>
            <w:rStyle w:val="Hyperlink"/>
          </w:rPr>
          <w:t>http://www.gusto.sg/</w:t>
        </w:r>
      </w:hyperlink>
    </w:p>
  </w:footnote>
  <w:footnote w:id="22">
    <w:p w:rsidR="009D1A65" w:rsidRPr="006D2DA1" w:rsidRDefault="009D1A65" w:rsidP="005B1F0D">
      <w:pPr>
        <w:pStyle w:val="FootnoteText"/>
        <w:jc w:val="both"/>
        <w:rPr>
          <w:lang w:val="en-SG"/>
        </w:rPr>
      </w:pPr>
      <w:r>
        <w:rPr>
          <w:rStyle w:val="FootnoteReference"/>
        </w:rPr>
        <w:footnoteRef/>
      </w:r>
      <w:r>
        <w:t xml:space="preserve"> </w:t>
      </w:r>
      <w:r>
        <w:rPr>
          <w:i/>
          <w:lang w:val="en-SG"/>
        </w:rPr>
        <w:t>One in 5 mums-to-be may develop diabetes</w:t>
      </w:r>
      <w:r>
        <w:rPr>
          <w:lang w:val="en-SG"/>
        </w:rPr>
        <w:t xml:space="preserve">, The Straits Times, accessed via </w:t>
      </w:r>
      <w:hyperlink r:id="rId12" w:history="1">
        <w:r>
          <w:rPr>
            <w:rStyle w:val="Hyperlink"/>
          </w:rPr>
          <w:t>http://www.gusto.sg/one-in-5-mums-to-be-may-develop-diabetes/</w:t>
        </w:r>
      </w:hyperlink>
    </w:p>
  </w:footnote>
  <w:footnote w:id="23">
    <w:p w:rsidR="009D1A65" w:rsidRPr="00847EE6" w:rsidRDefault="009D1A65" w:rsidP="005B1F0D">
      <w:pPr>
        <w:pStyle w:val="FootnoteText"/>
        <w:jc w:val="both"/>
        <w:rPr>
          <w:lang w:val="en-SG"/>
        </w:rPr>
      </w:pPr>
      <w:r>
        <w:rPr>
          <w:rStyle w:val="FootnoteReference"/>
        </w:rPr>
        <w:footnoteRef/>
      </w:r>
      <w:r>
        <w:t xml:space="preserve"> </w:t>
      </w:r>
      <w:r>
        <w:rPr>
          <w:i/>
          <w:lang w:val="en-SG"/>
        </w:rPr>
        <w:t xml:space="preserve">Stressed mums may have ‘moody’ babies, </w:t>
      </w:r>
      <w:r>
        <w:rPr>
          <w:lang w:val="en-SG"/>
        </w:rPr>
        <w:t xml:space="preserve">The Straits Times, accessed via </w:t>
      </w:r>
      <w:hyperlink r:id="rId13" w:history="1">
        <w:r>
          <w:rPr>
            <w:rStyle w:val="Hyperlink"/>
          </w:rPr>
          <w:t>http://www.gusto.sg/stressed-mums/</w:t>
        </w:r>
      </w:hyperlink>
    </w:p>
  </w:footnote>
  <w:footnote w:id="24">
    <w:p w:rsidR="009D1A65" w:rsidRPr="0009271B" w:rsidRDefault="009D1A65" w:rsidP="005B1F0D">
      <w:pPr>
        <w:pStyle w:val="FootnoteText"/>
        <w:jc w:val="both"/>
        <w:rPr>
          <w:lang w:val="en-SG"/>
        </w:rPr>
      </w:pPr>
      <w:r>
        <w:rPr>
          <w:rStyle w:val="FootnoteReference"/>
        </w:rPr>
        <w:footnoteRef/>
      </w:r>
      <w:r>
        <w:t xml:space="preserve"> </w:t>
      </w:r>
      <w:r>
        <w:rPr>
          <w:lang w:val="en-SG"/>
        </w:rPr>
        <w:t xml:space="preserve">Yayasan MENDAKI. (2015). </w:t>
      </w:r>
      <w:r w:rsidRPr="00F17238">
        <w:rPr>
          <w:i/>
          <w:lang w:val="en-SG"/>
        </w:rPr>
        <w:t>Living on a tight budget: a qualitati</w:t>
      </w:r>
      <w:r w:rsidR="001F57E1">
        <w:rPr>
          <w:i/>
          <w:lang w:val="en-SG"/>
        </w:rPr>
        <w:t xml:space="preserve">ve study of 25 Malay/Muslim low </w:t>
      </w:r>
      <w:r w:rsidRPr="00F17238">
        <w:rPr>
          <w:i/>
          <w:lang w:val="en-SG"/>
        </w:rPr>
        <w:t>income households.</w:t>
      </w:r>
      <w:r>
        <w:rPr>
          <w:lang w:val="en-SG"/>
        </w:rPr>
        <w:t xml:space="preserve"> Singapore: Yayasan MENDAKI.</w:t>
      </w:r>
    </w:p>
  </w:footnote>
  <w:footnote w:id="25">
    <w:p w:rsidR="009D1A65" w:rsidRPr="007B48C4" w:rsidRDefault="009D1A65">
      <w:pPr>
        <w:pStyle w:val="FootnoteText"/>
        <w:rPr>
          <w:lang w:val="en-SG"/>
        </w:rPr>
      </w:pPr>
      <w:r>
        <w:rPr>
          <w:rStyle w:val="FootnoteReference"/>
        </w:rPr>
        <w:footnoteRef/>
      </w:r>
      <w:r>
        <w:t xml:space="preserve"> </w:t>
      </w:r>
      <w:r>
        <w:rPr>
          <w:i/>
          <w:lang w:val="en-SG"/>
        </w:rPr>
        <w:t xml:space="preserve">Nearly 300 vulnerable kids get early leg-up, </w:t>
      </w:r>
      <w:r>
        <w:rPr>
          <w:lang w:val="en-SG"/>
        </w:rPr>
        <w:t xml:space="preserve">The Straits Times, 5 June 2018, accessed via </w:t>
      </w:r>
      <w:hyperlink r:id="rId14" w:history="1">
        <w:r>
          <w:rPr>
            <w:rStyle w:val="Hyperlink"/>
          </w:rPr>
          <w:t>https://www.straitstimes.com/singapore/nearly-300-vulnerable-kids-get-early-leg-up</w:t>
        </w:r>
      </w:hyperlink>
    </w:p>
  </w:footnote>
  <w:footnote w:id="26">
    <w:p w:rsidR="009D1A65" w:rsidRPr="007037FF" w:rsidRDefault="009D1A65" w:rsidP="00FD7CFB">
      <w:pPr>
        <w:pStyle w:val="FootnoteText"/>
        <w:jc w:val="both"/>
        <w:rPr>
          <w:lang w:val="en-SG"/>
        </w:rPr>
      </w:pPr>
      <w:r>
        <w:rPr>
          <w:rStyle w:val="FootnoteReference"/>
        </w:rPr>
        <w:footnoteRef/>
      </w:r>
      <w:r>
        <w:t xml:space="preserve"> </w:t>
      </w:r>
      <w:r>
        <w:rPr>
          <w:lang w:val="en-SG"/>
        </w:rPr>
        <w:t xml:space="preserve">Under the MediSave Maternity Package, expectant mothers may withdraw up to S$900 for pre-delivery medical expenses, an additional surgical withdrawal limit between S$750 and S$2,150 depending on the type of delivery procedure and up to S$450 for each day in the hospital. More information is available on </w:t>
      </w:r>
      <w:hyperlink r:id="rId15" w:history="1">
        <w:r>
          <w:rPr>
            <w:rStyle w:val="Hyperlink"/>
          </w:rPr>
          <w:t>https://www.moh.gov.sg/cost-financing/healthcare-schemes-subsidies/marriage-and-parenthood-schemes</w:t>
        </w:r>
      </w:hyperlink>
    </w:p>
  </w:footnote>
  <w:footnote w:id="27">
    <w:p w:rsidR="009D1A65" w:rsidRPr="00FD7CFB" w:rsidRDefault="009D1A65" w:rsidP="00FD7CFB">
      <w:pPr>
        <w:pStyle w:val="FootnoteText"/>
        <w:jc w:val="both"/>
        <w:rPr>
          <w:lang w:val="en-SG"/>
        </w:rPr>
      </w:pPr>
      <w:r w:rsidRPr="00FD7CFB">
        <w:rPr>
          <w:rStyle w:val="FootnoteReference"/>
        </w:rPr>
        <w:footnoteRef/>
      </w:r>
      <w:r w:rsidRPr="00FD7CFB">
        <w:t xml:space="preserve"> </w:t>
      </w:r>
      <w:r w:rsidRPr="00FD7CFB">
        <w:rPr>
          <w:lang w:val="en-SG"/>
        </w:rPr>
        <w:t xml:space="preserve">Lee Kuan Yew School of Public Policy (LKYSPP). (2018). Meritocracy in Singapore: Solution or Problem? Accessed via </w:t>
      </w:r>
      <w:hyperlink r:id="rId16" w:history="1">
        <w:r w:rsidRPr="00FD7CFB">
          <w:rPr>
            <w:rStyle w:val="Hyperlink"/>
          </w:rPr>
          <w:t>https://lkyspp.nus.edu.sg/gia/article/meritocracy-in-singapore-solution-or-problem</w:t>
        </w:r>
      </w:hyperlink>
    </w:p>
  </w:footnote>
  <w:footnote w:id="28">
    <w:p w:rsidR="009D1A65" w:rsidRPr="00FD7CFB" w:rsidRDefault="009D1A65" w:rsidP="00FD7CFB">
      <w:pPr>
        <w:pStyle w:val="FootnoteText"/>
        <w:jc w:val="both"/>
        <w:rPr>
          <w:lang w:val="en-SG"/>
        </w:rPr>
      </w:pPr>
      <w:r w:rsidRPr="00FD7CFB">
        <w:rPr>
          <w:rStyle w:val="FootnoteReference"/>
        </w:rPr>
        <w:footnoteRef/>
      </w:r>
      <w:r w:rsidRPr="00FD7CFB">
        <w:t xml:space="preserve"> </w:t>
      </w:r>
      <w:r w:rsidRPr="00FD7CFB">
        <w:rPr>
          <w:lang w:val="en-SG"/>
        </w:rPr>
        <w:t xml:space="preserve">Ministry of Education. (2016). 10-Year Trend of Educational Performance 2006 – 2015. Accessed via </w:t>
      </w:r>
      <w:hyperlink r:id="rId17" w:anchor="footnote-1" w:history="1">
        <w:r w:rsidRPr="00FD7CFB">
          <w:rPr>
            <w:rStyle w:val="Hyperlink"/>
            <w:lang w:val="en-SG"/>
          </w:rPr>
          <w:t>https://www.moe.gov.sg/news/press-releases/10-year-trend-of-educational-performance-2006--2015#footnote-1</w:t>
        </w:r>
      </w:hyperlink>
      <w:r w:rsidRPr="00FD7CFB">
        <w:rPr>
          <w:lang w:val="en-SG"/>
        </w:rPr>
        <w:t xml:space="preserve"> </w:t>
      </w:r>
    </w:p>
  </w:footnote>
  <w:footnote w:id="29">
    <w:p w:rsidR="009D1A65" w:rsidRPr="00A84492" w:rsidRDefault="009D1A65">
      <w:pPr>
        <w:pStyle w:val="FootnoteText"/>
        <w:rPr>
          <w:lang w:val="en-SG"/>
        </w:rPr>
      </w:pPr>
      <w:r>
        <w:rPr>
          <w:rStyle w:val="FootnoteReference"/>
        </w:rPr>
        <w:footnoteRef/>
      </w:r>
      <w:r>
        <w:t xml:space="preserve"> </w:t>
      </w:r>
      <w:r>
        <w:rPr>
          <w:lang w:val="en-SG"/>
        </w:rPr>
        <w:t xml:space="preserve">Zhang Jiayi. (2014). “Debunking the Myth of the Lazy Malays” in </w:t>
      </w:r>
      <w:r>
        <w:rPr>
          <w:i/>
          <w:lang w:val="en-SG"/>
        </w:rPr>
        <w:t xml:space="preserve">MENDAKI Occasional Paper Series: Education, Issue 1, </w:t>
      </w:r>
      <w:r>
        <w:rPr>
          <w:lang w:val="en-SG"/>
        </w:rPr>
        <w:t xml:space="preserve">Singapore: Yayasan MENDAKI </w:t>
      </w:r>
    </w:p>
  </w:footnote>
  <w:footnote w:id="30">
    <w:p w:rsidR="009D1A65" w:rsidRPr="00FD7CFB" w:rsidRDefault="009D1A65" w:rsidP="00FD7CFB">
      <w:pPr>
        <w:pStyle w:val="FootnoteText"/>
        <w:jc w:val="both"/>
        <w:rPr>
          <w:lang w:val="en-SG"/>
        </w:rPr>
      </w:pPr>
      <w:r w:rsidRPr="00FD7CFB">
        <w:rPr>
          <w:rStyle w:val="FootnoteReference"/>
        </w:rPr>
        <w:footnoteRef/>
      </w:r>
      <w:r w:rsidRPr="00FD7CFB">
        <w:t xml:space="preserve"> Singapore </w:t>
      </w:r>
      <w:r w:rsidRPr="00FD7CFB">
        <w:rPr>
          <w:lang w:val="en-SG"/>
        </w:rPr>
        <w:t xml:space="preserve">Department of Statistics (2013) as quoted in Teo (2018). </w:t>
      </w:r>
      <w:r w:rsidRPr="00FD7CFB">
        <w:rPr>
          <w:i/>
          <w:lang w:val="en-SG"/>
        </w:rPr>
        <w:t xml:space="preserve">This is what inequality looks like: Essays by Teo You Yenn. </w:t>
      </w:r>
      <w:r w:rsidRPr="00FD7CFB">
        <w:rPr>
          <w:lang w:val="en-SG"/>
        </w:rPr>
        <w:t>Singapore: Ethos Books</w:t>
      </w:r>
    </w:p>
  </w:footnote>
  <w:footnote w:id="31">
    <w:p w:rsidR="009D1A65" w:rsidRPr="007B48C4" w:rsidRDefault="009D1A65">
      <w:pPr>
        <w:pStyle w:val="FootnoteText"/>
        <w:rPr>
          <w:lang w:val="en-SG"/>
        </w:rPr>
      </w:pPr>
      <w:r>
        <w:rPr>
          <w:rStyle w:val="FootnoteReference"/>
        </w:rPr>
        <w:footnoteRef/>
      </w:r>
      <w:r>
        <w:t xml:space="preserve"> </w:t>
      </w:r>
      <w:r>
        <w:rPr>
          <w:lang w:val="en-SG"/>
        </w:rPr>
        <w:t>Report of the Yayasan MENDAKI Future-Ready Conversation Series (2017).</w:t>
      </w:r>
    </w:p>
  </w:footnote>
  <w:footnote w:id="32">
    <w:p w:rsidR="009D1A65" w:rsidRPr="00DE6150" w:rsidRDefault="009D1A65" w:rsidP="00C77A74">
      <w:pPr>
        <w:pStyle w:val="FootnoteText"/>
        <w:jc w:val="both"/>
        <w:rPr>
          <w:lang w:val="en-SG"/>
        </w:rPr>
      </w:pPr>
      <w:r>
        <w:rPr>
          <w:rStyle w:val="FootnoteReference"/>
        </w:rPr>
        <w:footnoteRef/>
      </w:r>
      <w:r>
        <w:t xml:space="preserve"> </w:t>
      </w:r>
      <w:r>
        <w:rPr>
          <w:i/>
        </w:rPr>
        <w:t>Singapore students suffer from high levels of anxiety: Study</w:t>
      </w:r>
      <w:r>
        <w:t xml:space="preserve">. </w:t>
      </w:r>
      <w:r>
        <w:rPr>
          <w:lang w:val="en-SG"/>
        </w:rPr>
        <w:t xml:space="preserve">The Straits Times (2017), accessed via </w:t>
      </w:r>
      <w:hyperlink r:id="rId18" w:history="1">
        <w:r>
          <w:rPr>
            <w:rStyle w:val="Hyperlink"/>
          </w:rPr>
          <w:t>https://www.straitstimes.com/singapore/education/spore-students-suffer-from-high-levels-of-anxiety-study</w:t>
        </w:r>
      </w:hyperlink>
    </w:p>
  </w:footnote>
  <w:footnote w:id="33">
    <w:p w:rsidR="009D1A65" w:rsidRPr="00802910" w:rsidRDefault="009D1A65" w:rsidP="00C77A74">
      <w:pPr>
        <w:pStyle w:val="FootnoteText"/>
        <w:jc w:val="both"/>
        <w:rPr>
          <w:lang w:val="en-SG"/>
        </w:rPr>
      </w:pPr>
      <w:r>
        <w:rPr>
          <w:rStyle w:val="FootnoteReference"/>
        </w:rPr>
        <w:footnoteRef/>
      </w:r>
      <w:r>
        <w:t xml:space="preserve"> </w:t>
      </w:r>
      <w:r>
        <w:rPr>
          <w:lang w:val="en-SG"/>
        </w:rPr>
        <w:t xml:space="preserve">Four in 10 Singaporean children aged 6 to 9 are sleep deprived. TODAYOnline (2015), accessed via </w:t>
      </w:r>
      <w:hyperlink r:id="rId19" w:history="1">
        <w:r>
          <w:rPr>
            <w:rStyle w:val="Hyperlink"/>
          </w:rPr>
          <w:t>https://www.todayonline.com/singapore/lower-primary-school-children-not-getting-enough-sleep</w:t>
        </w:r>
      </w:hyperlink>
    </w:p>
  </w:footnote>
  <w:footnote w:id="34">
    <w:p w:rsidR="009D1A65" w:rsidRPr="009E626E" w:rsidRDefault="009D1A65" w:rsidP="00C77A74">
      <w:pPr>
        <w:pStyle w:val="FootnoteText"/>
        <w:jc w:val="both"/>
        <w:rPr>
          <w:lang w:val="en-SG"/>
        </w:rPr>
      </w:pPr>
      <w:r>
        <w:rPr>
          <w:rStyle w:val="FootnoteReference"/>
        </w:rPr>
        <w:footnoteRef/>
      </w:r>
      <w:r>
        <w:t xml:space="preserve"> </w:t>
      </w:r>
      <w:r>
        <w:rPr>
          <w:lang w:val="en-SG"/>
        </w:rPr>
        <w:t xml:space="preserve">The MENDAKI Tuition Scheme (MTS) is a highly subsidised programme that provides academic and non-academic support </w:t>
      </w:r>
      <w:r w:rsidRPr="009E626E">
        <w:rPr>
          <w:lang w:val="en-SG"/>
        </w:rPr>
        <w:t>to Malay/Muslim students in Singapore. The programme is open to Primary 1 to Secondary 5 students (children ages 7 to 17). 70% of studen</w:t>
      </w:r>
      <w:r w:rsidR="001F57E1">
        <w:rPr>
          <w:lang w:val="en-SG"/>
        </w:rPr>
        <w:t xml:space="preserve">ts enrolled in MTS are from low </w:t>
      </w:r>
      <w:r w:rsidRPr="009E626E">
        <w:rPr>
          <w:lang w:val="en-SG"/>
        </w:rPr>
        <w:t>income backgrounds.</w:t>
      </w:r>
    </w:p>
  </w:footnote>
  <w:footnote w:id="35">
    <w:p w:rsidR="009D1A65" w:rsidRPr="007138B1" w:rsidRDefault="009D1A65">
      <w:pPr>
        <w:pStyle w:val="FootnoteText"/>
        <w:rPr>
          <w:rFonts w:cstheme="minorHAnsi"/>
          <w:lang w:val="en-SG"/>
        </w:rPr>
      </w:pPr>
      <w:r w:rsidRPr="007138B1">
        <w:rPr>
          <w:rStyle w:val="FootnoteReference"/>
          <w:rFonts w:cstheme="minorHAnsi"/>
        </w:rPr>
        <w:footnoteRef/>
      </w:r>
      <w:r w:rsidRPr="007138B1">
        <w:rPr>
          <w:rFonts w:cstheme="minorHAnsi"/>
        </w:rPr>
        <w:t xml:space="preserve"> </w:t>
      </w:r>
      <w:r w:rsidRPr="007138B1">
        <w:rPr>
          <w:rFonts w:cstheme="minorHAnsi"/>
          <w:shd w:val="clear" w:color="auto" w:fill="FFFFFF"/>
        </w:rPr>
        <w:t>Pang, S., Liu, J., Mahesh, M., Chua, B</w:t>
      </w:r>
      <w:r>
        <w:rPr>
          <w:rFonts w:cstheme="minorHAnsi"/>
          <w:shd w:val="clear" w:color="auto" w:fill="FFFFFF"/>
        </w:rPr>
        <w:t>. Y., Shahwan, S., Lee, S. P.,</w:t>
      </w:r>
      <w:r w:rsidRPr="007138B1">
        <w:rPr>
          <w:rFonts w:cstheme="minorHAnsi"/>
          <w:shd w:val="clear" w:color="auto" w:fill="FFFFFF"/>
        </w:rPr>
        <w:t xml:space="preserve"> Subramaniam, M. (2017). Stigma among Singaporean youth: a cross-sectional study on adolescent attitudes towards serious mental illness and social tolerance in a multiethnic population. </w:t>
      </w:r>
      <w:r w:rsidRPr="007138B1">
        <w:rPr>
          <w:rFonts w:cstheme="minorHAnsi"/>
          <w:i/>
          <w:iCs/>
          <w:shd w:val="clear" w:color="auto" w:fill="FFFFFF"/>
        </w:rPr>
        <w:t>BMJ open</w:t>
      </w:r>
      <w:r w:rsidRPr="007138B1">
        <w:rPr>
          <w:rFonts w:cstheme="minorHAnsi"/>
          <w:shd w:val="clear" w:color="auto" w:fill="FFFFFF"/>
        </w:rPr>
        <w:t>, </w:t>
      </w:r>
      <w:r w:rsidRPr="007138B1">
        <w:rPr>
          <w:rFonts w:cstheme="minorHAnsi"/>
          <w:i/>
          <w:iCs/>
          <w:shd w:val="clear" w:color="auto" w:fill="FFFFFF"/>
        </w:rPr>
        <w:t>7</w:t>
      </w:r>
      <w:r w:rsidRPr="007138B1">
        <w:rPr>
          <w:rFonts w:cstheme="minorHAnsi"/>
          <w:shd w:val="clear" w:color="auto" w:fill="FFFFFF"/>
        </w:rPr>
        <w:t>(10), e016432. doi:10.1136/bmjopen-2017-016432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718"/>
    <w:multiLevelType w:val="hybridMultilevel"/>
    <w:tmpl w:val="0576D9A6"/>
    <w:lvl w:ilvl="0" w:tplc="4928EA36">
      <w:start w:val="3"/>
      <w:numFmt w:val="decimal"/>
      <w:lvlText w:val="%1."/>
      <w:lvlJc w:val="left"/>
      <w:pPr>
        <w:ind w:left="1440" w:hanging="360"/>
      </w:pPr>
      <w:rPr>
        <w:rFonts w:hint="default"/>
        <w:b w:val="0"/>
      </w:rPr>
    </w:lvl>
    <w:lvl w:ilvl="1" w:tplc="48090019">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1" w15:restartNumberingAfterBreak="0">
    <w:nsid w:val="0CA55035"/>
    <w:multiLevelType w:val="hybridMultilevel"/>
    <w:tmpl w:val="634E0874"/>
    <w:lvl w:ilvl="0" w:tplc="3924AD6E">
      <w:start w:val="1"/>
      <w:numFmt w:val="decimal"/>
      <w:lvlText w:val="%1."/>
      <w:lvlJc w:val="left"/>
      <w:pPr>
        <w:ind w:left="720" w:hanging="360"/>
      </w:pPr>
      <w:rPr>
        <w:rFonts w:hint="default"/>
        <w:b w:val="0"/>
      </w:rPr>
    </w:lvl>
    <w:lvl w:ilvl="1" w:tplc="4809001B">
      <w:start w:val="1"/>
      <w:numFmt w:val="lowerRoman"/>
      <w:lvlText w:val="%2."/>
      <w:lvlJc w:val="righ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0E5C1316"/>
    <w:multiLevelType w:val="hybridMultilevel"/>
    <w:tmpl w:val="FB6E7604"/>
    <w:lvl w:ilvl="0" w:tplc="BB5C4DB8">
      <w:start w:val="1"/>
      <w:numFmt w:val="decimal"/>
      <w:lvlText w:val="%1."/>
      <w:lvlJc w:val="left"/>
      <w:pPr>
        <w:ind w:left="1080" w:hanging="360"/>
      </w:pPr>
      <w:rPr>
        <w:rFonts w:hint="default"/>
      </w:rPr>
    </w:lvl>
    <w:lvl w:ilvl="1" w:tplc="48090019">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 w15:restartNumberingAfterBreak="0">
    <w:nsid w:val="16364F24"/>
    <w:multiLevelType w:val="hybridMultilevel"/>
    <w:tmpl w:val="484A90D6"/>
    <w:lvl w:ilvl="0" w:tplc="3924AD6E">
      <w:start w:val="1"/>
      <w:numFmt w:val="decimal"/>
      <w:lvlText w:val="%1."/>
      <w:lvlJc w:val="left"/>
      <w:pPr>
        <w:ind w:left="720" w:hanging="360"/>
      </w:pPr>
      <w:rPr>
        <w:rFonts w:hint="default"/>
        <w:b w:val="0"/>
      </w:rPr>
    </w:lvl>
    <w:lvl w:ilvl="1" w:tplc="4809001B">
      <w:start w:val="1"/>
      <w:numFmt w:val="lowerRoman"/>
      <w:lvlText w:val="%2."/>
      <w:lvlJc w:val="righ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75A127F"/>
    <w:multiLevelType w:val="hybridMultilevel"/>
    <w:tmpl w:val="EF8ECAF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C9E0993"/>
    <w:multiLevelType w:val="hybridMultilevel"/>
    <w:tmpl w:val="4A9A7642"/>
    <w:lvl w:ilvl="0" w:tplc="3924AD6E">
      <w:start w:val="1"/>
      <w:numFmt w:val="decimal"/>
      <w:lvlText w:val="%1."/>
      <w:lvlJc w:val="left"/>
      <w:pPr>
        <w:ind w:left="720" w:hanging="360"/>
      </w:pPr>
      <w:rPr>
        <w:rFonts w:hint="default"/>
        <w:b w:val="0"/>
      </w:rPr>
    </w:lvl>
    <w:lvl w:ilvl="1" w:tplc="4809001B">
      <w:start w:val="1"/>
      <w:numFmt w:val="lowerRoman"/>
      <w:lvlText w:val="%2."/>
      <w:lvlJc w:val="right"/>
      <w:pPr>
        <w:ind w:left="1440" w:hanging="360"/>
      </w:pPr>
    </w:lvl>
    <w:lvl w:ilvl="2" w:tplc="5C4C3F8A">
      <w:start w:val="20"/>
      <w:numFmt w:val="decimal"/>
      <w:lvlText w:val="%3"/>
      <w:lvlJc w:val="left"/>
      <w:pPr>
        <w:ind w:left="2340" w:hanging="360"/>
      </w:pPr>
      <w:rPr>
        <w:rFonts w:hint="default"/>
      </w:r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E211986"/>
    <w:multiLevelType w:val="hybridMultilevel"/>
    <w:tmpl w:val="8190007E"/>
    <w:lvl w:ilvl="0" w:tplc="37DAF224">
      <w:start w:val="1"/>
      <w:numFmt w:val="decimal"/>
      <w:lvlText w:val="%1."/>
      <w:lvlJc w:val="left"/>
      <w:pPr>
        <w:ind w:left="720" w:hanging="360"/>
      </w:pPr>
      <w:rPr>
        <w:rFonts w:hint="default"/>
        <w:b w:val="0"/>
      </w:rPr>
    </w:lvl>
    <w:lvl w:ilvl="1" w:tplc="BF86EE08">
      <w:start w:val="1"/>
      <w:numFmt w:val="upperRoman"/>
      <w:lvlText w:val="%2."/>
      <w:lvlJc w:val="left"/>
      <w:pPr>
        <w:ind w:left="1440" w:hanging="360"/>
      </w:pPr>
      <w:rPr>
        <w:rFonts w:hint="default"/>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9A902BE"/>
    <w:multiLevelType w:val="hybridMultilevel"/>
    <w:tmpl w:val="03E267C4"/>
    <w:lvl w:ilvl="0" w:tplc="5EC2CCBC">
      <w:start w:val="4"/>
      <w:numFmt w:val="decimal"/>
      <w:lvlText w:val="%1"/>
      <w:lvlJc w:val="left"/>
      <w:pPr>
        <w:ind w:left="1080" w:hanging="360"/>
      </w:pPr>
      <w:rPr>
        <w:rFonts w:hint="default"/>
      </w:rPr>
    </w:lvl>
    <w:lvl w:ilvl="1" w:tplc="48090019">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8" w15:restartNumberingAfterBreak="0">
    <w:nsid w:val="2A006EC4"/>
    <w:multiLevelType w:val="hybridMultilevel"/>
    <w:tmpl w:val="98940ADC"/>
    <w:lvl w:ilvl="0" w:tplc="BF86EE08">
      <w:start w:val="1"/>
      <w:numFmt w:val="upperRoman"/>
      <w:lvlText w:val="%1."/>
      <w:lvlJc w:val="left"/>
      <w:pPr>
        <w:ind w:left="1080" w:hanging="720"/>
      </w:pPr>
      <w:rPr>
        <w:rFonts w:hint="default"/>
      </w:rPr>
    </w:lvl>
    <w:lvl w:ilvl="1" w:tplc="4809000F">
      <w:start w:val="1"/>
      <w:numFmt w:val="decimal"/>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33091708"/>
    <w:multiLevelType w:val="hybridMultilevel"/>
    <w:tmpl w:val="4D6EFB18"/>
    <w:lvl w:ilvl="0" w:tplc="BF86EE08">
      <w:start w:val="1"/>
      <w:numFmt w:val="upperRoman"/>
      <w:lvlText w:val="%1."/>
      <w:lvlJc w:val="left"/>
      <w:pPr>
        <w:ind w:left="1080" w:hanging="72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34304F61"/>
    <w:multiLevelType w:val="hybridMultilevel"/>
    <w:tmpl w:val="228A8AD4"/>
    <w:lvl w:ilvl="0" w:tplc="48090015">
      <w:start w:val="1"/>
      <w:numFmt w:val="upperLetter"/>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1" w15:restartNumberingAfterBreak="0">
    <w:nsid w:val="345E2BCC"/>
    <w:multiLevelType w:val="hybridMultilevel"/>
    <w:tmpl w:val="D222EEFA"/>
    <w:lvl w:ilvl="0" w:tplc="48090001">
      <w:start w:val="1"/>
      <w:numFmt w:val="bullet"/>
      <w:lvlText w:val=""/>
      <w:lvlJc w:val="left"/>
      <w:pPr>
        <w:ind w:left="360" w:hanging="360"/>
      </w:pPr>
      <w:rPr>
        <w:rFonts w:ascii="Symbol" w:hAnsi="Symbol" w:hint="default"/>
      </w:rPr>
    </w:lvl>
    <w:lvl w:ilvl="1" w:tplc="48090003">
      <w:start w:val="1"/>
      <w:numFmt w:val="bullet"/>
      <w:lvlText w:val="o"/>
      <w:lvlJc w:val="left"/>
      <w:pPr>
        <w:ind w:left="1080" w:hanging="360"/>
      </w:pPr>
      <w:rPr>
        <w:rFonts w:ascii="Courier New" w:hAnsi="Courier New" w:cs="Courier New" w:hint="default"/>
      </w:rPr>
    </w:lvl>
    <w:lvl w:ilvl="2" w:tplc="0576E600">
      <w:start w:val="29"/>
      <w:numFmt w:val="bullet"/>
      <w:lvlText w:val=""/>
      <w:lvlJc w:val="left"/>
      <w:pPr>
        <w:ind w:left="1800" w:hanging="360"/>
      </w:pPr>
      <w:rPr>
        <w:rFonts w:ascii="Wingdings" w:eastAsiaTheme="minorHAnsi" w:hAnsi="Wingdings" w:cstheme="minorBidi"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2" w15:restartNumberingAfterBreak="0">
    <w:nsid w:val="35BD5998"/>
    <w:multiLevelType w:val="hybridMultilevel"/>
    <w:tmpl w:val="484A90D6"/>
    <w:lvl w:ilvl="0" w:tplc="3924AD6E">
      <w:start w:val="1"/>
      <w:numFmt w:val="decimal"/>
      <w:lvlText w:val="%1."/>
      <w:lvlJc w:val="left"/>
      <w:pPr>
        <w:ind w:left="720" w:hanging="360"/>
      </w:pPr>
      <w:rPr>
        <w:rFonts w:hint="default"/>
        <w:b w:val="0"/>
      </w:rPr>
    </w:lvl>
    <w:lvl w:ilvl="1" w:tplc="4809001B">
      <w:start w:val="1"/>
      <w:numFmt w:val="lowerRoman"/>
      <w:lvlText w:val="%2."/>
      <w:lvlJc w:val="righ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3BA316C5"/>
    <w:multiLevelType w:val="hybridMultilevel"/>
    <w:tmpl w:val="058411FA"/>
    <w:lvl w:ilvl="0" w:tplc="EF22A762">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51FD29A4"/>
    <w:multiLevelType w:val="hybridMultilevel"/>
    <w:tmpl w:val="82D460A8"/>
    <w:lvl w:ilvl="0" w:tplc="4809000F">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527B724B"/>
    <w:multiLevelType w:val="hybridMultilevel"/>
    <w:tmpl w:val="CAC45270"/>
    <w:lvl w:ilvl="0" w:tplc="85408C88">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6" w15:restartNumberingAfterBreak="0">
    <w:nsid w:val="537A2BC5"/>
    <w:multiLevelType w:val="hybridMultilevel"/>
    <w:tmpl w:val="25D22D5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6BCF44BA"/>
    <w:multiLevelType w:val="hybridMultilevel"/>
    <w:tmpl w:val="B202722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15:restartNumberingAfterBreak="0">
    <w:nsid w:val="72E74E84"/>
    <w:multiLevelType w:val="multilevel"/>
    <w:tmpl w:val="AA6EE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EC2B44"/>
    <w:multiLevelType w:val="hybridMultilevel"/>
    <w:tmpl w:val="25B2A094"/>
    <w:lvl w:ilvl="0" w:tplc="BEDA549C">
      <w:start w:val="1"/>
      <w:numFmt w:val="bullet"/>
      <w:lvlText w:val="•"/>
      <w:lvlJc w:val="left"/>
      <w:pPr>
        <w:tabs>
          <w:tab w:val="num" w:pos="720"/>
        </w:tabs>
        <w:ind w:left="720" w:hanging="360"/>
      </w:pPr>
      <w:rPr>
        <w:rFonts w:ascii="Arial" w:hAnsi="Arial" w:hint="default"/>
      </w:rPr>
    </w:lvl>
    <w:lvl w:ilvl="1" w:tplc="722809B2" w:tentative="1">
      <w:start w:val="1"/>
      <w:numFmt w:val="bullet"/>
      <w:lvlText w:val="•"/>
      <w:lvlJc w:val="left"/>
      <w:pPr>
        <w:tabs>
          <w:tab w:val="num" w:pos="1440"/>
        </w:tabs>
        <w:ind w:left="1440" w:hanging="360"/>
      </w:pPr>
      <w:rPr>
        <w:rFonts w:ascii="Arial" w:hAnsi="Arial" w:hint="default"/>
      </w:rPr>
    </w:lvl>
    <w:lvl w:ilvl="2" w:tplc="70665A6E" w:tentative="1">
      <w:start w:val="1"/>
      <w:numFmt w:val="bullet"/>
      <w:lvlText w:val="•"/>
      <w:lvlJc w:val="left"/>
      <w:pPr>
        <w:tabs>
          <w:tab w:val="num" w:pos="2160"/>
        </w:tabs>
        <w:ind w:left="2160" w:hanging="360"/>
      </w:pPr>
      <w:rPr>
        <w:rFonts w:ascii="Arial" w:hAnsi="Arial" w:hint="default"/>
      </w:rPr>
    </w:lvl>
    <w:lvl w:ilvl="3" w:tplc="A244A490" w:tentative="1">
      <w:start w:val="1"/>
      <w:numFmt w:val="bullet"/>
      <w:lvlText w:val="•"/>
      <w:lvlJc w:val="left"/>
      <w:pPr>
        <w:tabs>
          <w:tab w:val="num" w:pos="2880"/>
        </w:tabs>
        <w:ind w:left="2880" w:hanging="360"/>
      </w:pPr>
      <w:rPr>
        <w:rFonts w:ascii="Arial" w:hAnsi="Arial" w:hint="default"/>
      </w:rPr>
    </w:lvl>
    <w:lvl w:ilvl="4" w:tplc="D1065046" w:tentative="1">
      <w:start w:val="1"/>
      <w:numFmt w:val="bullet"/>
      <w:lvlText w:val="•"/>
      <w:lvlJc w:val="left"/>
      <w:pPr>
        <w:tabs>
          <w:tab w:val="num" w:pos="3600"/>
        </w:tabs>
        <w:ind w:left="3600" w:hanging="360"/>
      </w:pPr>
      <w:rPr>
        <w:rFonts w:ascii="Arial" w:hAnsi="Arial" w:hint="default"/>
      </w:rPr>
    </w:lvl>
    <w:lvl w:ilvl="5" w:tplc="09B017A8" w:tentative="1">
      <w:start w:val="1"/>
      <w:numFmt w:val="bullet"/>
      <w:lvlText w:val="•"/>
      <w:lvlJc w:val="left"/>
      <w:pPr>
        <w:tabs>
          <w:tab w:val="num" w:pos="4320"/>
        </w:tabs>
        <w:ind w:left="4320" w:hanging="360"/>
      </w:pPr>
      <w:rPr>
        <w:rFonts w:ascii="Arial" w:hAnsi="Arial" w:hint="default"/>
      </w:rPr>
    </w:lvl>
    <w:lvl w:ilvl="6" w:tplc="FC5C18B4" w:tentative="1">
      <w:start w:val="1"/>
      <w:numFmt w:val="bullet"/>
      <w:lvlText w:val="•"/>
      <w:lvlJc w:val="left"/>
      <w:pPr>
        <w:tabs>
          <w:tab w:val="num" w:pos="5040"/>
        </w:tabs>
        <w:ind w:left="5040" w:hanging="360"/>
      </w:pPr>
      <w:rPr>
        <w:rFonts w:ascii="Arial" w:hAnsi="Arial" w:hint="default"/>
      </w:rPr>
    </w:lvl>
    <w:lvl w:ilvl="7" w:tplc="1826C10A" w:tentative="1">
      <w:start w:val="1"/>
      <w:numFmt w:val="bullet"/>
      <w:lvlText w:val="•"/>
      <w:lvlJc w:val="left"/>
      <w:pPr>
        <w:tabs>
          <w:tab w:val="num" w:pos="5760"/>
        </w:tabs>
        <w:ind w:left="5760" w:hanging="360"/>
      </w:pPr>
      <w:rPr>
        <w:rFonts w:ascii="Arial" w:hAnsi="Arial" w:hint="default"/>
      </w:rPr>
    </w:lvl>
    <w:lvl w:ilvl="8" w:tplc="1560506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B071D76"/>
    <w:multiLevelType w:val="multilevel"/>
    <w:tmpl w:val="C29E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4"/>
  </w:num>
  <w:num w:numId="4">
    <w:abstractNumId w:val="10"/>
  </w:num>
  <w:num w:numId="5">
    <w:abstractNumId w:val="17"/>
  </w:num>
  <w:num w:numId="6">
    <w:abstractNumId w:val="9"/>
  </w:num>
  <w:num w:numId="7">
    <w:abstractNumId w:val="14"/>
  </w:num>
  <w:num w:numId="8">
    <w:abstractNumId w:val="11"/>
  </w:num>
  <w:num w:numId="9">
    <w:abstractNumId w:val="19"/>
  </w:num>
  <w:num w:numId="10">
    <w:abstractNumId w:val="13"/>
  </w:num>
  <w:num w:numId="11">
    <w:abstractNumId w:val="15"/>
  </w:num>
  <w:num w:numId="12">
    <w:abstractNumId w:val="2"/>
  </w:num>
  <w:num w:numId="13">
    <w:abstractNumId w:val="16"/>
  </w:num>
  <w:num w:numId="14">
    <w:abstractNumId w:val="8"/>
  </w:num>
  <w:num w:numId="15">
    <w:abstractNumId w:val="0"/>
  </w:num>
  <w:num w:numId="16">
    <w:abstractNumId w:val="7"/>
  </w:num>
  <w:num w:numId="17">
    <w:abstractNumId w:val="5"/>
  </w:num>
  <w:num w:numId="18">
    <w:abstractNumId w:val="1"/>
  </w:num>
  <w:num w:numId="19">
    <w:abstractNumId w:val="3"/>
  </w:num>
  <w:num w:numId="20">
    <w:abstractNumId w:val="1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207"/>
    <w:rsid w:val="000044E1"/>
    <w:rsid w:val="00012746"/>
    <w:rsid w:val="0001332A"/>
    <w:rsid w:val="000166F2"/>
    <w:rsid w:val="000318DB"/>
    <w:rsid w:val="000347AB"/>
    <w:rsid w:val="00036DF1"/>
    <w:rsid w:val="00041975"/>
    <w:rsid w:val="00044700"/>
    <w:rsid w:val="00044C10"/>
    <w:rsid w:val="0004530F"/>
    <w:rsid w:val="00055CE8"/>
    <w:rsid w:val="000626B6"/>
    <w:rsid w:val="00062E3D"/>
    <w:rsid w:val="00065003"/>
    <w:rsid w:val="00071424"/>
    <w:rsid w:val="0007424F"/>
    <w:rsid w:val="000773AA"/>
    <w:rsid w:val="0009173B"/>
    <w:rsid w:val="0009271B"/>
    <w:rsid w:val="0009417A"/>
    <w:rsid w:val="00095880"/>
    <w:rsid w:val="000A0B43"/>
    <w:rsid w:val="000B0369"/>
    <w:rsid w:val="000B0DF1"/>
    <w:rsid w:val="000B2196"/>
    <w:rsid w:val="000B3259"/>
    <w:rsid w:val="000C3AEE"/>
    <w:rsid w:val="000D513E"/>
    <w:rsid w:val="000E558F"/>
    <w:rsid w:val="000E6AD4"/>
    <w:rsid w:val="000F0F36"/>
    <w:rsid w:val="000F2BF8"/>
    <w:rsid w:val="000F4AF3"/>
    <w:rsid w:val="000F69CB"/>
    <w:rsid w:val="00101ADE"/>
    <w:rsid w:val="00112759"/>
    <w:rsid w:val="0012204E"/>
    <w:rsid w:val="00123100"/>
    <w:rsid w:val="001316A0"/>
    <w:rsid w:val="0013248D"/>
    <w:rsid w:val="0013582C"/>
    <w:rsid w:val="0014099D"/>
    <w:rsid w:val="00142988"/>
    <w:rsid w:val="00162378"/>
    <w:rsid w:val="00162CC3"/>
    <w:rsid w:val="00165B94"/>
    <w:rsid w:val="00167866"/>
    <w:rsid w:val="0017043E"/>
    <w:rsid w:val="001716AA"/>
    <w:rsid w:val="001717F0"/>
    <w:rsid w:val="0017211D"/>
    <w:rsid w:val="001773AF"/>
    <w:rsid w:val="00180483"/>
    <w:rsid w:val="00181AA2"/>
    <w:rsid w:val="00182652"/>
    <w:rsid w:val="00185F17"/>
    <w:rsid w:val="0018636D"/>
    <w:rsid w:val="001868D1"/>
    <w:rsid w:val="00187949"/>
    <w:rsid w:val="00194592"/>
    <w:rsid w:val="0019682E"/>
    <w:rsid w:val="001A0513"/>
    <w:rsid w:val="001B2585"/>
    <w:rsid w:val="001B2C62"/>
    <w:rsid w:val="001B31AF"/>
    <w:rsid w:val="001B42E4"/>
    <w:rsid w:val="001B4884"/>
    <w:rsid w:val="001B60BF"/>
    <w:rsid w:val="001B74FD"/>
    <w:rsid w:val="001C1230"/>
    <w:rsid w:val="001C2195"/>
    <w:rsid w:val="001C42C1"/>
    <w:rsid w:val="001C5EAC"/>
    <w:rsid w:val="001C6988"/>
    <w:rsid w:val="001D491F"/>
    <w:rsid w:val="001D63C6"/>
    <w:rsid w:val="001E0F0B"/>
    <w:rsid w:val="001E32FF"/>
    <w:rsid w:val="001E35C9"/>
    <w:rsid w:val="001E7395"/>
    <w:rsid w:val="001F0286"/>
    <w:rsid w:val="001F1B0C"/>
    <w:rsid w:val="001F31FE"/>
    <w:rsid w:val="001F57E1"/>
    <w:rsid w:val="001F5ECE"/>
    <w:rsid w:val="001F7673"/>
    <w:rsid w:val="0020098F"/>
    <w:rsid w:val="00202233"/>
    <w:rsid w:val="00204F88"/>
    <w:rsid w:val="00206E7E"/>
    <w:rsid w:val="002168FF"/>
    <w:rsid w:val="00226545"/>
    <w:rsid w:val="00231E37"/>
    <w:rsid w:val="00234C20"/>
    <w:rsid w:val="00236634"/>
    <w:rsid w:val="0023767C"/>
    <w:rsid w:val="002423C7"/>
    <w:rsid w:val="00242A55"/>
    <w:rsid w:val="00244153"/>
    <w:rsid w:val="00244649"/>
    <w:rsid w:val="00244969"/>
    <w:rsid w:val="002551F6"/>
    <w:rsid w:val="002556CD"/>
    <w:rsid w:val="00256EC3"/>
    <w:rsid w:val="00257FAC"/>
    <w:rsid w:val="00261AC7"/>
    <w:rsid w:val="00262677"/>
    <w:rsid w:val="00262CDA"/>
    <w:rsid w:val="0026345E"/>
    <w:rsid w:val="00267755"/>
    <w:rsid w:val="00273B8F"/>
    <w:rsid w:val="00277837"/>
    <w:rsid w:val="0028242A"/>
    <w:rsid w:val="00285657"/>
    <w:rsid w:val="00290801"/>
    <w:rsid w:val="00293C72"/>
    <w:rsid w:val="0029718D"/>
    <w:rsid w:val="00297C05"/>
    <w:rsid w:val="002A36D2"/>
    <w:rsid w:val="002A5482"/>
    <w:rsid w:val="002A7901"/>
    <w:rsid w:val="002A7F8C"/>
    <w:rsid w:val="002B1201"/>
    <w:rsid w:val="002B2610"/>
    <w:rsid w:val="002B366A"/>
    <w:rsid w:val="002B76A7"/>
    <w:rsid w:val="002B7A1F"/>
    <w:rsid w:val="002B7C0B"/>
    <w:rsid w:val="002C307C"/>
    <w:rsid w:val="002C7A28"/>
    <w:rsid w:val="002D75E7"/>
    <w:rsid w:val="002E0561"/>
    <w:rsid w:val="002E0657"/>
    <w:rsid w:val="002E0668"/>
    <w:rsid w:val="002E1B31"/>
    <w:rsid w:val="002E290D"/>
    <w:rsid w:val="002E2FDB"/>
    <w:rsid w:val="002E33F0"/>
    <w:rsid w:val="002F253B"/>
    <w:rsid w:val="002F272C"/>
    <w:rsid w:val="002F37FA"/>
    <w:rsid w:val="002F423C"/>
    <w:rsid w:val="002F5607"/>
    <w:rsid w:val="002F6AFF"/>
    <w:rsid w:val="00301513"/>
    <w:rsid w:val="00304AD5"/>
    <w:rsid w:val="0030513D"/>
    <w:rsid w:val="00306B28"/>
    <w:rsid w:val="003115A7"/>
    <w:rsid w:val="00313E2E"/>
    <w:rsid w:val="00324575"/>
    <w:rsid w:val="00337169"/>
    <w:rsid w:val="003429FB"/>
    <w:rsid w:val="00346E13"/>
    <w:rsid w:val="00350B26"/>
    <w:rsid w:val="0036111D"/>
    <w:rsid w:val="00361CE6"/>
    <w:rsid w:val="0036239E"/>
    <w:rsid w:val="00366D97"/>
    <w:rsid w:val="00370ABD"/>
    <w:rsid w:val="003721AF"/>
    <w:rsid w:val="00374BDB"/>
    <w:rsid w:val="00377D43"/>
    <w:rsid w:val="003825A3"/>
    <w:rsid w:val="00384C39"/>
    <w:rsid w:val="0039225A"/>
    <w:rsid w:val="00396105"/>
    <w:rsid w:val="003A13E3"/>
    <w:rsid w:val="003A1834"/>
    <w:rsid w:val="003A21DB"/>
    <w:rsid w:val="003A4B9F"/>
    <w:rsid w:val="003A4E9F"/>
    <w:rsid w:val="003B02CB"/>
    <w:rsid w:val="003B0E81"/>
    <w:rsid w:val="003B5F5B"/>
    <w:rsid w:val="003C2765"/>
    <w:rsid w:val="003C293A"/>
    <w:rsid w:val="003C2A90"/>
    <w:rsid w:val="003C2BA4"/>
    <w:rsid w:val="003C3B41"/>
    <w:rsid w:val="003C4235"/>
    <w:rsid w:val="003C7E05"/>
    <w:rsid w:val="003D199B"/>
    <w:rsid w:val="003D2E3D"/>
    <w:rsid w:val="003D4315"/>
    <w:rsid w:val="003D59E0"/>
    <w:rsid w:val="003D6BA1"/>
    <w:rsid w:val="003D6EB9"/>
    <w:rsid w:val="003D72A5"/>
    <w:rsid w:val="003E0E76"/>
    <w:rsid w:val="003E15E1"/>
    <w:rsid w:val="003F0128"/>
    <w:rsid w:val="003F323C"/>
    <w:rsid w:val="003F3DEE"/>
    <w:rsid w:val="003F4277"/>
    <w:rsid w:val="00400DFD"/>
    <w:rsid w:val="004026FA"/>
    <w:rsid w:val="00403AAA"/>
    <w:rsid w:val="0040764C"/>
    <w:rsid w:val="004129E8"/>
    <w:rsid w:val="00413F33"/>
    <w:rsid w:val="004201FE"/>
    <w:rsid w:val="00421C07"/>
    <w:rsid w:val="004234D8"/>
    <w:rsid w:val="00427664"/>
    <w:rsid w:val="00427F11"/>
    <w:rsid w:val="00430795"/>
    <w:rsid w:val="004321A2"/>
    <w:rsid w:val="00433E23"/>
    <w:rsid w:val="00434062"/>
    <w:rsid w:val="0043702F"/>
    <w:rsid w:val="00450F7E"/>
    <w:rsid w:val="00451325"/>
    <w:rsid w:val="00452BBD"/>
    <w:rsid w:val="00454136"/>
    <w:rsid w:val="00454A85"/>
    <w:rsid w:val="004565F6"/>
    <w:rsid w:val="00456612"/>
    <w:rsid w:val="00457859"/>
    <w:rsid w:val="00463C44"/>
    <w:rsid w:val="00463C66"/>
    <w:rsid w:val="004648B0"/>
    <w:rsid w:val="00470FB8"/>
    <w:rsid w:val="00474176"/>
    <w:rsid w:val="004835B5"/>
    <w:rsid w:val="00485A32"/>
    <w:rsid w:val="004873C8"/>
    <w:rsid w:val="00492C37"/>
    <w:rsid w:val="00494B22"/>
    <w:rsid w:val="00495D17"/>
    <w:rsid w:val="004A132B"/>
    <w:rsid w:val="004A2546"/>
    <w:rsid w:val="004A4CA4"/>
    <w:rsid w:val="004A6850"/>
    <w:rsid w:val="004A694B"/>
    <w:rsid w:val="004B4512"/>
    <w:rsid w:val="004B769E"/>
    <w:rsid w:val="004D345F"/>
    <w:rsid w:val="004D3DD3"/>
    <w:rsid w:val="004D489E"/>
    <w:rsid w:val="004D78F5"/>
    <w:rsid w:val="004D7A74"/>
    <w:rsid w:val="004E2AAE"/>
    <w:rsid w:val="004E7670"/>
    <w:rsid w:val="004E7726"/>
    <w:rsid w:val="004F10A3"/>
    <w:rsid w:val="004F2840"/>
    <w:rsid w:val="004F675B"/>
    <w:rsid w:val="004F724B"/>
    <w:rsid w:val="00503F8F"/>
    <w:rsid w:val="00504FB7"/>
    <w:rsid w:val="00506D2D"/>
    <w:rsid w:val="00510F94"/>
    <w:rsid w:val="00512674"/>
    <w:rsid w:val="00522160"/>
    <w:rsid w:val="005236AA"/>
    <w:rsid w:val="00526AD2"/>
    <w:rsid w:val="00526D1E"/>
    <w:rsid w:val="005324F7"/>
    <w:rsid w:val="005327CF"/>
    <w:rsid w:val="00532CFB"/>
    <w:rsid w:val="00533FD4"/>
    <w:rsid w:val="00541CED"/>
    <w:rsid w:val="00542C75"/>
    <w:rsid w:val="00544756"/>
    <w:rsid w:val="005449AD"/>
    <w:rsid w:val="00544CDD"/>
    <w:rsid w:val="005462F7"/>
    <w:rsid w:val="005517D3"/>
    <w:rsid w:val="00553321"/>
    <w:rsid w:val="0055635F"/>
    <w:rsid w:val="005568E2"/>
    <w:rsid w:val="00561FFD"/>
    <w:rsid w:val="00563BDB"/>
    <w:rsid w:val="0056416B"/>
    <w:rsid w:val="0056531A"/>
    <w:rsid w:val="005664CD"/>
    <w:rsid w:val="00573FFD"/>
    <w:rsid w:val="005745CD"/>
    <w:rsid w:val="005808DA"/>
    <w:rsid w:val="00582248"/>
    <w:rsid w:val="00585722"/>
    <w:rsid w:val="00586067"/>
    <w:rsid w:val="005906D2"/>
    <w:rsid w:val="00590E5F"/>
    <w:rsid w:val="00591F60"/>
    <w:rsid w:val="00593031"/>
    <w:rsid w:val="0059413A"/>
    <w:rsid w:val="00594AE1"/>
    <w:rsid w:val="00594C4E"/>
    <w:rsid w:val="0059662D"/>
    <w:rsid w:val="00597A54"/>
    <w:rsid w:val="005A0EE4"/>
    <w:rsid w:val="005A276A"/>
    <w:rsid w:val="005A2E3F"/>
    <w:rsid w:val="005A37FE"/>
    <w:rsid w:val="005A44B2"/>
    <w:rsid w:val="005A5CFD"/>
    <w:rsid w:val="005B1F0D"/>
    <w:rsid w:val="005B7A0C"/>
    <w:rsid w:val="005C02EE"/>
    <w:rsid w:val="005C2064"/>
    <w:rsid w:val="005D02DA"/>
    <w:rsid w:val="005D176D"/>
    <w:rsid w:val="005D3DBC"/>
    <w:rsid w:val="005E2D02"/>
    <w:rsid w:val="005E3F4B"/>
    <w:rsid w:val="005E7336"/>
    <w:rsid w:val="005F4D18"/>
    <w:rsid w:val="005F64A0"/>
    <w:rsid w:val="00600031"/>
    <w:rsid w:val="00601AA6"/>
    <w:rsid w:val="0061028D"/>
    <w:rsid w:val="0061045C"/>
    <w:rsid w:val="00616204"/>
    <w:rsid w:val="00622F42"/>
    <w:rsid w:val="006237DD"/>
    <w:rsid w:val="00624CBB"/>
    <w:rsid w:val="006322A3"/>
    <w:rsid w:val="00632362"/>
    <w:rsid w:val="00634084"/>
    <w:rsid w:val="00635690"/>
    <w:rsid w:val="00636182"/>
    <w:rsid w:val="00640BE6"/>
    <w:rsid w:val="006422C8"/>
    <w:rsid w:val="0064247D"/>
    <w:rsid w:val="00651446"/>
    <w:rsid w:val="00651C37"/>
    <w:rsid w:val="00653D93"/>
    <w:rsid w:val="006566C3"/>
    <w:rsid w:val="00657EF7"/>
    <w:rsid w:val="006625B2"/>
    <w:rsid w:val="0067545B"/>
    <w:rsid w:val="00680BC8"/>
    <w:rsid w:val="00684951"/>
    <w:rsid w:val="006873FB"/>
    <w:rsid w:val="006937F3"/>
    <w:rsid w:val="00697238"/>
    <w:rsid w:val="006A37CC"/>
    <w:rsid w:val="006A4921"/>
    <w:rsid w:val="006A5D4F"/>
    <w:rsid w:val="006B33B9"/>
    <w:rsid w:val="006B4D6A"/>
    <w:rsid w:val="006C2306"/>
    <w:rsid w:val="006C40C5"/>
    <w:rsid w:val="006C4A11"/>
    <w:rsid w:val="006C5F7C"/>
    <w:rsid w:val="006C6865"/>
    <w:rsid w:val="006D2952"/>
    <w:rsid w:val="006D2DA1"/>
    <w:rsid w:val="006D55BA"/>
    <w:rsid w:val="006D69B4"/>
    <w:rsid w:val="006D6BD3"/>
    <w:rsid w:val="006E5615"/>
    <w:rsid w:val="006F124F"/>
    <w:rsid w:val="006F3238"/>
    <w:rsid w:val="006F6A40"/>
    <w:rsid w:val="006F7447"/>
    <w:rsid w:val="00701C85"/>
    <w:rsid w:val="007037FF"/>
    <w:rsid w:val="00704A9F"/>
    <w:rsid w:val="00704B15"/>
    <w:rsid w:val="00707959"/>
    <w:rsid w:val="007138B1"/>
    <w:rsid w:val="00713B09"/>
    <w:rsid w:val="00715BF4"/>
    <w:rsid w:val="00715DD2"/>
    <w:rsid w:val="0071611A"/>
    <w:rsid w:val="00716506"/>
    <w:rsid w:val="007174E2"/>
    <w:rsid w:val="00717DA3"/>
    <w:rsid w:val="007207BB"/>
    <w:rsid w:val="00723866"/>
    <w:rsid w:val="007260AE"/>
    <w:rsid w:val="0072743A"/>
    <w:rsid w:val="00737BEC"/>
    <w:rsid w:val="00743CA2"/>
    <w:rsid w:val="00744525"/>
    <w:rsid w:val="00744A45"/>
    <w:rsid w:val="0075438A"/>
    <w:rsid w:val="0075519D"/>
    <w:rsid w:val="00763CFD"/>
    <w:rsid w:val="00766860"/>
    <w:rsid w:val="00766CBA"/>
    <w:rsid w:val="00773F23"/>
    <w:rsid w:val="00780241"/>
    <w:rsid w:val="00781488"/>
    <w:rsid w:val="0078356E"/>
    <w:rsid w:val="0078633D"/>
    <w:rsid w:val="0079390C"/>
    <w:rsid w:val="007940A5"/>
    <w:rsid w:val="0079587A"/>
    <w:rsid w:val="007A729A"/>
    <w:rsid w:val="007B24F1"/>
    <w:rsid w:val="007B48C4"/>
    <w:rsid w:val="007B4AC1"/>
    <w:rsid w:val="007B5486"/>
    <w:rsid w:val="007B6BCA"/>
    <w:rsid w:val="007B7A06"/>
    <w:rsid w:val="007C0256"/>
    <w:rsid w:val="007C6836"/>
    <w:rsid w:val="007D0C53"/>
    <w:rsid w:val="007D157A"/>
    <w:rsid w:val="007D59C5"/>
    <w:rsid w:val="007D6E93"/>
    <w:rsid w:val="007D7777"/>
    <w:rsid w:val="007D7AE6"/>
    <w:rsid w:val="007E2A01"/>
    <w:rsid w:val="007E5B7A"/>
    <w:rsid w:val="007E73E8"/>
    <w:rsid w:val="007F36CA"/>
    <w:rsid w:val="007F70CC"/>
    <w:rsid w:val="00800AC0"/>
    <w:rsid w:val="00802910"/>
    <w:rsid w:val="008053EB"/>
    <w:rsid w:val="0080675C"/>
    <w:rsid w:val="008077A3"/>
    <w:rsid w:val="00811222"/>
    <w:rsid w:val="00813870"/>
    <w:rsid w:val="00820FDF"/>
    <w:rsid w:val="0082293D"/>
    <w:rsid w:val="00822DC1"/>
    <w:rsid w:val="008263DC"/>
    <w:rsid w:val="00827CD1"/>
    <w:rsid w:val="00833675"/>
    <w:rsid w:val="0083760E"/>
    <w:rsid w:val="00837CA6"/>
    <w:rsid w:val="00837CDF"/>
    <w:rsid w:val="008442A9"/>
    <w:rsid w:val="00844CB9"/>
    <w:rsid w:val="00847EE6"/>
    <w:rsid w:val="00852EE8"/>
    <w:rsid w:val="00855100"/>
    <w:rsid w:val="00863E11"/>
    <w:rsid w:val="00865FCC"/>
    <w:rsid w:val="00866431"/>
    <w:rsid w:val="008673C6"/>
    <w:rsid w:val="00872337"/>
    <w:rsid w:val="0087459E"/>
    <w:rsid w:val="008806CA"/>
    <w:rsid w:val="00880D6F"/>
    <w:rsid w:val="00881297"/>
    <w:rsid w:val="00885702"/>
    <w:rsid w:val="008876F0"/>
    <w:rsid w:val="00893F7B"/>
    <w:rsid w:val="008A1A9E"/>
    <w:rsid w:val="008A1AAD"/>
    <w:rsid w:val="008A6B8D"/>
    <w:rsid w:val="008B5ACE"/>
    <w:rsid w:val="008C42C0"/>
    <w:rsid w:val="008C43AF"/>
    <w:rsid w:val="008C4C4D"/>
    <w:rsid w:val="008C5F36"/>
    <w:rsid w:val="008C647B"/>
    <w:rsid w:val="008D68B8"/>
    <w:rsid w:val="008D68D7"/>
    <w:rsid w:val="008E5113"/>
    <w:rsid w:val="008F0DD5"/>
    <w:rsid w:val="008F1C20"/>
    <w:rsid w:val="008F29CF"/>
    <w:rsid w:val="008F339B"/>
    <w:rsid w:val="008F5A92"/>
    <w:rsid w:val="008F7AB7"/>
    <w:rsid w:val="00904DEE"/>
    <w:rsid w:val="00905AB7"/>
    <w:rsid w:val="00916EAA"/>
    <w:rsid w:val="00917EC8"/>
    <w:rsid w:val="0092386F"/>
    <w:rsid w:val="00923E57"/>
    <w:rsid w:val="00925993"/>
    <w:rsid w:val="00925DCF"/>
    <w:rsid w:val="00925E86"/>
    <w:rsid w:val="0092712B"/>
    <w:rsid w:val="009302B6"/>
    <w:rsid w:val="0094456F"/>
    <w:rsid w:val="009469E2"/>
    <w:rsid w:val="009514B9"/>
    <w:rsid w:val="009546FD"/>
    <w:rsid w:val="0097094B"/>
    <w:rsid w:val="009726C9"/>
    <w:rsid w:val="00975A31"/>
    <w:rsid w:val="00977677"/>
    <w:rsid w:val="00984840"/>
    <w:rsid w:val="009868CE"/>
    <w:rsid w:val="009876BF"/>
    <w:rsid w:val="009941FD"/>
    <w:rsid w:val="00995DB1"/>
    <w:rsid w:val="009A12FA"/>
    <w:rsid w:val="009A6533"/>
    <w:rsid w:val="009B359A"/>
    <w:rsid w:val="009B43D1"/>
    <w:rsid w:val="009B63C2"/>
    <w:rsid w:val="009B6779"/>
    <w:rsid w:val="009C12A9"/>
    <w:rsid w:val="009C447E"/>
    <w:rsid w:val="009D07D1"/>
    <w:rsid w:val="009D1A65"/>
    <w:rsid w:val="009D281C"/>
    <w:rsid w:val="009D4267"/>
    <w:rsid w:val="009D5DF2"/>
    <w:rsid w:val="009D6F4C"/>
    <w:rsid w:val="009E3602"/>
    <w:rsid w:val="009E626E"/>
    <w:rsid w:val="009F4D4F"/>
    <w:rsid w:val="009F6FEB"/>
    <w:rsid w:val="00A01747"/>
    <w:rsid w:val="00A06B33"/>
    <w:rsid w:val="00A07583"/>
    <w:rsid w:val="00A10A52"/>
    <w:rsid w:val="00A11739"/>
    <w:rsid w:val="00A152D6"/>
    <w:rsid w:val="00A2502E"/>
    <w:rsid w:val="00A26036"/>
    <w:rsid w:val="00A30899"/>
    <w:rsid w:val="00A309E1"/>
    <w:rsid w:val="00A32A83"/>
    <w:rsid w:val="00A3379A"/>
    <w:rsid w:val="00A43253"/>
    <w:rsid w:val="00A444D7"/>
    <w:rsid w:val="00A454BF"/>
    <w:rsid w:val="00A45C72"/>
    <w:rsid w:val="00A52EDB"/>
    <w:rsid w:val="00A55135"/>
    <w:rsid w:val="00A5591B"/>
    <w:rsid w:val="00A55928"/>
    <w:rsid w:val="00A57A27"/>
    <w:rsid w:val="00A62BB5"/>
    <w:rsid w:val="00A63F99"/>
    <w:rsid w:val="00A6483B"/>
    <w:rsid w:val="00A657C3"/>
    <w:rsid w:val="00A65A62"/>
    <w:rsid w:val="00A71694"/>
    <w:rsid w:val="00A73D07"/>
    <w:rsid w:val="00A753FC"/>
    <w:rsid w:val="00A83584"/>
    <w:rsid w:val="00A84492"/>
    <w:rsid w:val="00A86071"/>
    <w:rsid w:val="00A86DA8"/>
    <w:rsid w:val="00A90162"/>
    <w:rsid w:val="00A94DDD"/>
    <w:rsid w:val="00A96381"/>
    <w:rsid w:val="00AA12FE"/>
    <w:rsid w:val="00AA2427"/>
    <w:rsid w:val="00AA5BD7"/>
    <w:rsid w:val="00AB4455"/>
    <w:rsid w:val="00AC4731"/>
    <w:rsid w:val="00AC7E9A"/>
    <w:rsid w:val="00AD1402"/>
    <w:rsid w:val="00AD26A0"/>
    <w:rsid w:val="00AD2AA1"/>
    <w:rsid w:val="00AD4431"/>
    <w:rsid w:val="00AE194E"/>
    <w:rsid w:val="00AE204C"/>
    <w:rsid w:val="00AE45AE"/>
    <w:rsid w:val="00AE46EF"/>
    <w:rsid w:val="00AE6429"/>
    <w:rsid w:val="00AF0A19"/>
    <w:rsid w:val="00AF4165"/>
    <w:rsid w:val="00AF67A6"/>
    <w:rsid w:val="00AF6D09"/>
    <w:rsid w:val="00B03340"/>
    <w:rsid w:val="00B05D1A"/>
    <w:rsid w:val="00B070B9"/>
    <w:rsid w:val="00B124C3"/>
    <w:rsid w:val="00B1327C"/>
    <w:rsid w:val="00B14F97"/>
    <w:rsid w:val="00B1542A"/>
    <w:rsid w:val="00B26EC2"/>
    <w:rsid w:val="00B31208"/>
    <w:rsid w:val="00B312BB"/>
    <w:rsid w:val="00B31F28"/>
    <w:rsid w:val="00B331A0"/>
    <w:rsid w:val="00B34463"/>
    <w:rsid w:val="00B34FBB"/>
    <w:rsid w:val="00B431FE"/>
    <w:rsid w:val="00B43B62"/>
    <w:rsid w:val="00B51B86"/>
    <w:rsid w:val="00B562EA"/>
    <w:rsid w:val="00B57EDA"/>
    <w:rsid w:val="00B6232D"/>
    <w:rsid w:val="00B6319E"/>
    <w:rsid w:val="00B65975"/>
    <w:rsid w:val="00B662B0"/>
    <w:rsid w:val="00B67349"/>
    <w:rsid w:val="00B676BE"/>
    <w:rsid w:val="00B677FD"/>
    <w:rsid w:val="00B721A0"/>
    <w:rsid w:val="00B7439D"/>
    <w:rsid w:val="00B751F0"/>
    <w:rsid w:val="00B9324D"/>
    <w:rsid w:val="00B9566D"/>
    <w:rsid w:val="00BA0990"/>
    <w:rsid w:val="00BB5414"/>
    <w:rsid w:val="00BC08D9"/>
    <w:rsid w:val="00BC6207"/>
    <w:rsid w:val="00BD57DD"/>
    <w:rsid w:val="00BE54F7"/>
    <w:rsid w:val="00BE74AB"/>
    <w:rsid w:val="00BF29B8"/>
    <w:rsid w:val="00C11FCF"/>
    <w:rsid w:val="00C12826"/>
    <w:rsid w:val="00C153DF"/>
    <w:rsid w:val="00C15D30"/>
    <w:rsid w:val="00C162ED"/>
    <w:rsid w:val="00C16ACB"/>
    <w:rsid w:val="00C1781A"/>
    <w:rsid w:val="00C24D2A"/>
    <w:rsid w:val="00C275A8"/>
    <w:rsid w:val="00C31743"/>
    <w:rsid w:val="00C321FF"/>
    <w:rsid w:val="00C3252F"/>
    <w:rsid w:val="00C33D05"/>
    <w:rsid w:val="00C44744"/>
    <w:rsid w:val="00C47953"/>
    <w:rsid w:val="00C50E3A"/>
    <w:rsid w:val="00C51D6C"/>
    <w:rsid w:val="00C552DA"/>
    <w:rsid w:val="00C5760C"/>
    <w:rsid w:val="00C623C9"/>
    <w:rsid w:val="00C76CCB"/>
    <w:rsid w:val="00C77A74"/>
    <w:rsid w:val="00C815B4"/>
    <w:rsid w:val="00C8502F"/>
    <w:rsid w:val="00C857C9"/>
    <w:rsid w:val="00C85CA6"/>
    <w:rsid w:val="00C921B2"/>
    <w:rsid w:val="00C96A50"/>
    <w:rsid w:val="00CA012A"/>
    <w:rsid w:val="00CA0E26"/>
    <w:rsid w:val="00CA1CCB"/>
    <w:rsid w:val="00CB156B"/>
    <w:rsid w:val="00CB6147"/>
    <w:rsid w:val="00CC0189"/>
    <w:rsid w:val="00CC1A9E"/>
    <w:rsid w:val="00CC1AE7"/>
    <w:rsid w:val="00CC2100"/>
    <w:rsid w:val="00CC273B"/>
    <w:rsid w:val="00CC6F99"/>
    <w:rsid w:val="00CC7A7A"/>
    <w:rsid w:val="00CD356B"/>
    <w:rsid w:val="00CD4022"/>
    <w:rsid w:val="00CD522B"/>
    <w:rsid w:val="00CD5DE6"/>
    <w:rsid w:val="00CE0E57"/>
    <w:rsid w:val="00CE116A"/>
    <w:rsid w:val="00CE27FD"/>
    <w:rsid w:val="00CF20A3"/>
    <w:rsid w:val="00CF7968"/>
    <w:rsid w:val="00D025E7"/>
    <w:rsid w:val="00D0429A"/>
    <w:rsid w:val="00D05335"/>
    <w:rsid w:val="00D06616"/>
    <w:rsid w:val="00D1220C"/>
    <w:rsid w:val="00D15B52"/>
    <w:rsid w:val="00D17810"/>
    <w:rsid w:val="00D2173C"/>
    <w:rsid w:val="00D22B90"/>
    <w:rsid w:val="00D25327"/>
    <w:rsid w:val="00D31FE0"/>
    <w:rsid w:val="00D330B5"/>
    <w:rsid w:val="00D36702"/>
    <w:rsid w:val="00D37AFC"/>
    <w:rsid w:val="00D37E2D"/>
    <w:rsid w:val="00D40FBB"/>
    <w:rsid w:val="00D4164D"/>
    <w:rsid w:val="00D41A9B"/>
    <w:rsid w:val="00D42065"/>
    <w:rsid w:val="00D511E1"/>
    <w:rsid w:val="00D55E85"/>
    <w:rsid w:val="00D56CC8"/>
    <w:rsid w:val="00D626C0"/>
    <w:rsid w:val="00D63803"/>
    <w:rsid w:val="00D6580E"/>
    <w:rsid w:val="00D6598D"/>
    <w:rsid w:val="00D65B44"/>
    <w:rsid w:val="00D67E6F"/>
    <w:rsid w:val="00D722AC"/>
    <w:rsid w:val="00D72E4C"/>
    <w:rsid w:val="00D73955"/>
    <w:rsid w:val="00D754CD"/>
    <w:rsid w:val="00D831C0"/>
    <w:rsid w:val="00D85593"/>
    <w:rsid w:val="00D92A99"/>
    <w:rsid w:val="00D97561"/>
    <w:rsid w:val="00D979EA"/>
    <w:rsid w:val="00DA0AF5"/>
    <w:rsid w:val="00DA6493"/>
    <w:rsid w:val="00DA7B20"/>
    <w:rsid w:val="00DA7BF0"/>
    <w:rsid w:val="00DB14EF"/>
    <w:rsid w:val="00DB2624"/>
    <w:rsid w:val="00DB6131"/>
    <w:rsid w:val="00DB61B5"/>
    <w:rsid w:val="00DB64BD"/>
    <w:rsid w:val="00DB7EB2"/>
    <w:rsid w:val="00DC03B0"/>
    <w:rsid w:val="00DC6F1D"/>
    <w:rsid w:val="00DD0DF1"/>
    <w:rsid w:val="00DD1E52"/>
    <w:rsid w:val="00DD287C"/>
    <w:rsid w:val="00DD75F9"/>
    <w:rsid w:val="00DE1124"/>
    <w:rsid w:val="00DE6150"/>
    <w:rsid w:val="00DE7EAF"/>
    <w:rsid w:val="00DF75FA"/>
    <w:rsid w:val="00E04488"/>
    <w:rsid w:val="00E046E0"/>
    <w:rsid w:val="00E1129E"/>
    <w:rsid w:val="00E135CD"/>
    <w:rsid w:val="00E143F2"/>
    <w:rsid w:val="00E244EA"/>
    <w:rsid w:val="00E26098"/>
    <w:rsid w:val="00E26436"/>
    <w:rsid w:val="00E30BC9"/>
    <w:rsid w:val="00E320B3"/>
    <w:rsid w:val="00E363B2"/>
    <w:rsid w:val="00E4239A"/>
    <w:rsid w:val="00E44338"/>
    <w:rsid w:val="00E44E2A"/>
    <w:rsid w:val="00E45A6B"/>
    <w:rsid w:val="00E53592"/>
    <w:rsid w:val="00E537D0"/>
    <w:rsid w:val="00E53949"/>
    <w:rsid w:val="00E558B6"/>
    <w:rsid w:val="00E56360"/>
    <w:rsid w:val="00E61203"/>
    <w:rsid w:val="00E63F1E"/>
    <w:rsid w:val="00E64BB3"/>
    <w:rsid w:val="00E65C7C"/>
    <w:rsid w:val="00E71C33"/>
    <w:rsid w:val="00E7799A"/>
    <w:rsid w:val="00E81722"/>
    <w:rsid w:val="00E85AB6"/>
    <w:rsid w:val="00E968D6"/>
    <w:rsid w:val="00EA22BC"/>
    <w:rsid w:val="00EA7D4F"/>
    <w:rsid w:val="00EB1ACA"/>
    <w:rsid w:val="00EB460B"/>
    <w:rsid w:val="00EB67AA"/>
    <w:rsid w:val="00EB6BA8"/>
    <w:rsid w:val="00EB7C51"/>
    <w:rsid w:val="00EC7981"/>
    <w:rsid w:val="00ED50EE"/>
    <w:rsid w:val="00ED7567"/>
    <w:rsid w:val="00EE0434"/>
    <w:rsid w:val="00EE5DBF"/>
    <w:rsid w:val="00EE7CEC"/>
    <w:rsid w:val="00EE7D54"/>
    <w:rsid w:val="00EF207E"/>
    <w:rsid w:val="00EF3B6B"/>
    <w:rsid w:val="00EF4EEF"/>
    <w:rsid w:val="00EF57AC"/>
    <w:rsid w:val="00EF63E0"/>
    <w:rsid w:val="00EF75F7"/>
    <w:rsid w:val="00F055A5"/>
    <w:rsid w:val="00F11F2D"/>
    <w:rsid w:val="00F143C6"/>
    <w:rsid w:val="00F17238"/>
    <w:rsid w:val="00F1735A"/>
    <w:rsid w:val="00F21120"/>
    <w:rsid w:val="00F21910"/>
    <w:rsid w:val="00F23188"/>
    <w:rsid w:val="00F36637"/>
    <w:rsid w:val="00F40569"/>
    <w:rsid w:val="00F42003"/>
    <w:rsid w:val="00F424B0"/>
    <w:rsid w:val="00F47EFF"/>
    <w:rsid w:val="00F524BD"/>
    <w:rsid w:val="00F54F58"/>
    <w:rsid w:val="00F5715B"/>
    <w:rsid w:val="00F67E7C"/>
    <w:rsid w:val="00F750B2"/>
    <w:rsid w:val="00F77C79"/>
    <w:rsid w:val="00F9063C"/>
    <w:rsid w:val="00F95B8D"/>
    <w:rsid w:val="00F96CA7"/>
    <w:rsid w:val="00F96E4B"/>
    <w:rsid w:val="00F970D7"/>
    <w:rsid w:val="00FA07F6"/>
    <w:rsid w:val="00FA13E4"/>
    <w:rsid w:val="00FA45BC"/>
    <w:rsid w:val="00FA56BB"/>
    <w:rsid w:val="00FA608B"/>
    <w:rsid w:val="00FA60EC"/>
    <w:rsid w:val="00FA689E"/>
    <w:rsid w:val="00FA7E5F"/>
    <w:rsid w:val="00FB265E"/>
    <w:rsid w:val="00FB2C3A"/>
    <w:rsid w:val="00FB40F0"/>
    <w:rsid w:val="00FB50E0"/>
    <w:rsid w:val="00FB78B6"/>
    <w:rsid w:val="00FC0FCD"/>
    <w:rsid w:val="00FC5441"/>
    <w:rsid w:val="00FD0544"/>
    <w:rsid w:val="00FD3414"/>
    <w:rsid w:val="00FD65C7"/>
    <w:rsid w:val="00FD6BFB"/>
    <w:rsid w:val="00FD6C90"/>
    <w:rsid w:val="00FD7CFB"/>
    <w:rsid w:val="00FE0494"/>
    <w:rsid w:val="00FF0106"/>
    <w:rsid w:val="00FF0BAD"/>
    <w:rsid w:val="00FF35FD"/>
    <w:rsid w:val="00FF6A4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FF3ADAD-8DEA-46BB-B4D4-303A1D4A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207"/>
    <w:rPr>
      <w:lang w:val="en-GB"/>
    </w:rPr>
  </w:style>
  <w:style w:type="paragraph" w:styleId="Heading1">
    <w:name w:val="heading 1"/>
    <w:basedOn w:val="Normal"/>
    <w:next w:val="Normal"/>
    <w:link w:val="Heading1Char"/>
    <w:uiPriority w:val="9"/>
    <w:qFormat/>
    <w:rsid w:val="00BC62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C62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C62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62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207"/>
    <w:rPr>
      <w:rFonts w:ascii="Tahoma" w:hAnsi="Tahoma" w:cs="Tahoma"/>
      <w:sz w:val="16"/>
      <w:szCs w:val="16"/>
      <w:lang w:val="en-GB"/>
    </w:rPr>
  </w:style>
  <w:style w:type="character" w:customStyle="1" w:styleId="Heading1Char">
    <w:name w:val="Heading 1 Char"/>
    <w:basedOn w:val="DefaultParagraphFont"/>
    <w:link w:val="Heading1"/>
    <w:uiPriority w:val="9"/>
    <w:rsid w:val="00BC6207"/>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BC6207"/>
    <w:pPr>
      <w:outlineLvl w:val="9"/>
    </w:pPr>
    <w:rPr>
      <w:lang w:val="en-US" w:eastAsia="ja-JP"/>
    </w:rPr>
  </w:style>
  <w:style w:type="character" w:customStyle="1" w:styleId="Heading2Char">
    <w:name w:val="Heading 2 Char"/>
    <w:basedOn w:val="DefaultParagraphFont"/>
    <w:link w:val="Heading2"/>
    <w:uiPriority w:val="9"/>
    <w:rsid w:val="00BC6207"/>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BC6207"/>
    <w:rPr>
      <w:rFonts w:asciiTheme="majorHAnsi" w:eastAsiaTheme="majorEastAsia" w:hAnsiTheme="majorHAnsi" w:cstheme="majorBidi"/>
      <w:b/>
      <w:bCs/>
      <w:color w:val="4F81BD" w:themeColor="accent1"/>
      <w:lang w:val="en-GB"/>
    </w:rPr>
  </w:style>
  <w:style w:type="paragraph" w:styleId="ListParagraph">
    <w:name w:val="List Paragraph"/>
    <w:basedOn w:val="Normal"/>
    <w:uiPriority w:val="34"/>
    <w:qFormat/>
    <w:rsid w:val="00BB5414"/>
    <w:pPr>
      <w:ind w:left="720"/>
      <w:contextualSpacing/>
    </w:pPr>
  </w:style>
  <w:style w:type="character" w:styleId="Hyperlink">
    <w:name w:val="Hyperlink"/>
    <w:basedOn w:val="DefaultParagraphFont"/>
    <w:uiPriority w:val="99"/>
    <w:unhideWhenUsed/>
    <w:rsid w:val="001C42C1"/>
    <w:rPr>
      <w:color w:val="0000FF"/>
      <w:u w:val="single"/>
    </w:rPr>
  </w:style>
  <w:style w:type="paragraph" w:styleId="Header">
    <w:name w:val="header"/>
    <w:basedOn w:val="Normal"/>
    <w:link w:val="HeaderChar"/>
    <w:uiPriority w:val="99"/>
    <w:unhideWhenUsed/>
    <w:rsid w:val="00D56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CC8"/>
    <w:rPr>
      <w:lang w:val="en-GB"/>
    </w:rPr>
  </w:style>
  <w:style w:type="paragraph" w:styleId="Footer">
    <w:name w:val="footer"/>
    <w:basedOn w:val="Normal"/>
    <w:link w:val="FooterChar"/>
    <w:uiPriority w:val="99"/>
    <w:unhideWhenUsed/>
    <w:rsid w:val="00D56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CC8"/>
    <w:rPr>
      <w:lang w:val="en-GB"/>
    </w:rPr>
  </w:style>
  <w:style w:type="paragraph" w:styleId="FootnoteText">
    <w:name w:val="footnote text"/>
    <w:basedOn w:val="Normal"/>
    <w:link w:val="FootnoteTextChar"/>
    <w:uiPriority w:val="99"/>
    <w:semiHidden/>
    <w:unhideWhenUsed/>
    <w:rsid w:val="00B721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21A0"/>
    <w:rPr>
      <w:sz w:val="20"/>
      <w:szCs w:val="20"/>
      <w:lang w:val="en-GB"/>
    </w:rPr>
  </w:style>
  <w:style w:type="character" w:styleId="FootnoteReference">
    <w:name w:val="footnote reference"/>
    <w:basedOn w:val="DefaultParagraphFont"/>
    <w:uiPriority w:val="99"/>
    <w:semiHidden/>
    <w:unhideWhenUsed/>
    <w:rsid w:val="00B721A0"/>
    <w:rPr>
      <w:vertAlign w:val="superscript"/>
    </w:rPr>
  </w:style>
  <w:style w:type="paragraph" w:customStyle="1" w:styleId="xxxmsonormal">
    <w:name w:val="x_xxmsonormal"/>
    <w:basedOn w:val="Normal"/>
    <w:uiPriority w:val="99"/>
    <w:rsid w:val="00B721A0"/>
    <w:pPr>
      <w:spacing w:after="0" w:line="240" w:lineRule="auto"/>
    </w:pPr>
    <w:rPr>
      <w:rFonts w:ascii="Times New Roman" w:hAnsi="Times New Roman" w:cs="Times New Roman"/>
      <w:sz w:val="24"/>
      <w:szCs w:val="24"/>
      <w:lang w:val="en-SG" w:eastAsia="en-SG"/>
    </w:rPr>
  </w:style>
  <w:style w:type="paragraph" w:customStyle="1" w:styleId="Default">
    <w:name w:val="Default"/>
    <w:rsid w:val="00C162ED"/>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400DFD"/>
    <w:rPr>
      <w:color w:val="800080" w:themeColor="followedHyperlink"/>
      <w:u w:val="single"/>
    </w:rPr>
  </w:style>
  <w:style w:type="paragraph" w:styleId="TOC2">
    <w:name w:val="toc 2"/>
    <w:basedOn w:val="Normal"/>
    <w:next w:val="Normal"/>
    <w:autoRedefine/>
    <w:uiPriority w:val="39"/>
    <w:semiHidden/>
    <w:unhideWhenUsed/>
    <w:qFormat/>
    <w:rsid w:val="00893F7B"/>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893F7B"/>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893F7B"/>
    <w:pPr>
      <w:spacing w:after="100"/>
      <w:ind w:left="440"/>
    </w:pPr>
    <w:rPr>
      <w:rFonts w:eastAsiaTheme="minorEastAsia"/>
      <w:lang w:val="en-US" w:eastAsia="ja-JP"/>
    </w:rPr>
  </w:style>
  <w:style w:type="paragraph" w:styleId="NormalWeb">
    <w:name w:val="Normal (Web)"/>
    <w:basedOn w:val="Normal"/>
    <w:uiPriority w:val="99"/>
    <w:semiHidden/>
    <w:unhideWhenUsed/>
    <w:rsid w:val="008E5113"/>
    <w:pPr>
      <w:spacing w:before="100" w:beforeAutospacing="1" w:after="100" w:afterAutospacing="1" w:line="240" w:lineRule="auto"/>
    </w:pPr>
    <w:rPr>
      <w:rFonts w:ascii="Times New Roman" w:eastAsia="Times New Roman" w:hAnsi="Times New Roman" w:cs="Times New Roman"/>
      <w:sz w:val="24"/>
      <w:szCs w:val="24"/>
      <w:lang w:val="en-S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7857">
      <w:bodyDiv w:val="1"/>
      <w:marLeft w:val="0"/>
      <w:marRight w:val="0"/>
      <w:marTop w:val="0"/>
      <w:marBottom w:val="0"/>
      <w:divBdr>
        <w:top w:val="none" w:sz="0" w:space="0" w:color="auto"/>
        <w:left w:val="none" w:sz="0" w:space="0" w:color="auto"/>
        <w:bottom w:val="none" w:sz="0" w:space="0" w:color="auto"/>
        <w:right w:val="none" w:sz="0" w:space="0" w:color="auto"/>
      </w:divBdr>
    </w:div>
    <w:div w:id="248581126">
      <w:bodyDiv w:val="1"/>
      <w:marLeft w:val="0"/>
      <w:marRight w:val="0"/>
      <w:marTop w:val="0"/>
      <w:marBottom w:val="0"/>
      <w:divBdr>
        <w:top w:val="none" w:sz="0" w:space="0" w:color="auto"/>
        <w:left w:val="none" w:sz="0" w:space="0" w:color="auto"/>
        <w:bottom w:val="none" w:sz="0" w:space="0" w:color="auto"/>
        <w:right w:val="none" w:sz="0" w:space="0" w:color="auto"/>
      </w:divBdr>
    </w:div>
    <w:div w:id="294222369">
      <w:bodyDiv w:val="1"/>
      <w:marLeft w:val="0"/>
      <w:marRight w:val="0"/>
      <w:marTop w:val="0"/>
      <w:marBottom w:val="0"/>
      <w:divBdr>
        <w:top w:val="none" w:sz="0" w:space="0" w:color="auto"/>
        <w:left w:val="none" w:sz="0" w:space="0" w:color="auto"/>
        <w:bottom w:val="none" w:sz="0" w:space="0" w:color="auto"/>
        <w:right w:val="none" w:sz="0" w:space="0" w:color="auto"/>
      </w:divBdr>
    </w:div>
    <w:div w:id="697584151">
      <w:bodyDiv w:val="1"/>
      <w:marLeft w:val="0"/>
      <w:marRight w:val="0"/>
      <w:marTop w:val="0"/>
      <w:marBottom w:val="0"/>
      <w:divBdr>
        <w:top w:val="none" w:sz="0" w:space="0" w:color="auto"/>
        <w:left w:val="none" w:sz="0" w:space="0" w:color="auto"/>
        <w:bottom w:val="none" w:sz="0" w:space="0" w:color="auto"/>
        <w:right w:val="none" w:sz="0" w:space="0" w:color="auto"/>
      </w:divBdr>
    </w:div>
    <w:div w:id="706832105">
      <w:bodyDiv w:val="1"/>
      <w:marLeft w:val="0"/>
      <w:marRight w:val="0"/>
      <w:marTop w:val="0"/>
      <w:marBottom w:val="0"/>
      <w:divBdr>
        <w:top w:val="none" w:sz="0" w:space="0" w:color="auto"/>
        <w:left w:val="none" w:sz="0" w:space="0" w:color="auto"/>
        <w:bottom w:val="none" w:sz="0" w:space="0" w:color="auto"/>
        <w:right w:val="none" w:sz="0" w:space="0" w:color="auto"/>
      </w:divBdr>
    </w:div>
    <w:div w:id="855460510">
      <w:bodyDiv w:val="1"/>
      <w:marLeft w:val="0"/>
      <w:marRight w:val="0"/>
      <w:marTop w:val="0"/>
      <w:marBottom w:val="0"/>
      <w:divBdr>
        <w:top w:val="none" w:sz="0" w:space="0" w:color="auto"/>
        <w:left w:val="none" w:sz="0" w:space="0" w:color="auto"/>
        <w:bottom w:val="none" w:sz="0" w:space="0" w:color="auto"/>
        <w:right w:val="none" w:sz="0" w:space="0" w:color="auto"/>
      </w:divBdr>
    </w:div>
    <w:div w:id="1427648878">
      <w:bodyDiv w:val="1"/>
      <w:marLeft w:val="0"/>
      <w:marRight w:val="0"/>
      <w:marTop w:val="0"/>
      <w:marBottom w:val="0"/>
      <w:divBdr>
        <w:top w:val="none" w:sz="0" w:space="0" w:color="auto"/>
        <w:left w:val="none" w:sz="0" w:space="0" w:color="auto"/>
        <w:bottom w:val="none" w:sz="0" w:space="0" w:color="auto"/>
        <w:right w:val="none" w:sz="0" w:space="0" w:color="auto"/>
      </w:divBdr>
      <w:divsChild>
        <w:div w:id="1729642648">
          <w:marLeft w:val="0"/>
          <w:marRight w:val="0"/>
          <w:marTop w:val="0"/>
          <w:marBottom w:val="525"/>
          <w:divBdr>
            <w:top w:val="none" w:sz="0" w:space="0" w:color="auto"/>
            <w:left w:val="none" w:sz="0" w:space="0" w:color="auto"/>
            <w:bottom w:val="none" w:sz="0" w:space="0" w:color="auto"/>
            <w:right w:val="none" w:sz="0" w:space="0" w:color="auto"/>
          </w:divBdr>
          <w:divsChild>
            <w:div w:id="13541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20145">
      <w:bodyDiv w:val="1"/>
      <w:marLeft w:val="0"/>
      <w:marRight w:val="0"/>
      <w:marTop w:val="0"/>
      <w:marBottom w:val="0"/>
      <w:divBdr>
        <w:top w:val="none" w:sz="0" w:space="0" w:color="auto"/>
        <w:left w:val="none" w:sz="0" w:space="0" w:color="auto"/>
        <w:bottom w:val="none" w:sz="0" w:space="0" w:color="auto"/>
        <w:right w:val="none" w:sz="0" w:space="0" w:color="auto"/>
      </w:divBdr>
    </w:div>
    <w:div w:id="1741707718">
      <w:bodyDiv w:val="1"/>
      <w:marLeft w:val="0"/>
      <w:marRight w:val="0"/>
      <w:marTop w:val="0"/>
      <w:marBottom w:val="0"/>
      <w:divBdr>
        <w:top w:val="none" w:sz="0" w:space="0" w:color="auto"/>
        <w:left w:val="none" w:sz="0" w:space="0" w:color="auto"/>
        <w:bottom w:val="none" w:sz="0" w:space="0" w:color="auto"/>
        <w:right w:val="none" w:sz="0" w:space="0" w:color="auto"/>
      </w:divBdr>
    </w:div>
    <w:div w:id="1802964452">
      <w:bodyDiv w:val="1"/>
      <w:marLeft w:val="0"/>
      <w:marRight w:val="0"/>
      <w:marTop w:val="0"/>
      <w:marBottom w:val="0"/>
      <w:divBdr>
        <w:top w:val="none" w:sz="0" w:space="0" w:color="auto"/>
        <w:left w:val="none" w:sz="0" w:space="0" w:color="auto"/>
        <w:bottom w:val="none" w:sz="0" w:space="0" w:color="auto"/>
        <w:right w:val="none" w:sz="0" w:space="0" w:color="auto"/>
      </w:divBdr>
    </w:div>
    <w:div w:id="1893274112">
      <w:bodyDiv w:val="1"/>
      <w:marLeft w:val="0"/>
      <w:marRight w:val="0"/>
      <w:marTop w:val="0"/>
      <w:marBottom w:val="0"/>
      <w:divBdr>
        <w:top w:val="none" w:sz="0" w:space="0" w:color="auto"/>
        <w:left w:val="none" w:sz="0" w:space="0" w:color="auto"/>
        <w:bottom w:val="none" w:sz="0" w:space="0" w:color="auto"/>
        <w:right w:val="none" w:sz="0" w:space="0" w:color="auto"/>
      </w:divBdr>
      <w:divsChild>
        <w:div w:id="1068530216">
          <w:marLeft w:val="547"/>
          <w:marRight w:val="0"/>
          <w:marTop w:val="67"/>
          <w:marBottom w:val="0"/>
          <w:divBdr>
            <w:top w:val="none" w:sz="0" w:space="0" w:color="auto"/>
            <w:left w:val="none" w:sz="0" w:space="0" w:color="auto"/>
            <w:bottom w:val="none" w:sz="0" w:space="0" w:color="auto"/>
            <w:right w:val="none" w:sz="0" w:space="0" w:color="auto"/>
          </w:divBdr>
        </w:div>
      </w:divsChild>
    </w:div>
    <w:div w:id="198917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mha.gov.sg/newsroom/speeches/news/care-network-workplan-seminar-2018-speech-by-mr-amrin-amin-senior-parliamentary-secretary-ministry-of-home-affairs-and-ministry-of-health" TargetMode="External"/><Relationship Id="rId13" Type="http://schemas.openxmlformats.org/officeDocument/2006/relationships/hyperlink" Target="http://www.gusto.sg/stressed-mums/" TargetMode="External"/><Relationship Id="rId18" Type="http://schemas.openxmlformats.org/officeDocument/2006/relationships/hyperlink" Target="https://www.straitstimes.com/singapore/education/spore-students-suffer-from-high-levels-of-anxiety-study" TargetMode="External"/><Relationship Id="rId3" Type="http://schemas.openxmlformats.org/officeDocument/2006/relationships/hyperlink" Target="https://www.moe.gov.sg/admissions/international-students/general-info" TargetMode="External"/><Relationship Id="rId7" Type="http://schemas.openxmlformats.org/officeDocument/2006/relationships/hyperlink" Target="https://www.sps.gov.sg/connect-us/rehabilitation-process" TargetMode="External"/><Relationship Id="rId12" Type="http://schemas.openxmlformats.org/officeDocument/2006/relationships/hyperlink" Target="http://www.gusto.sg/one-in-5-mums-to-be-may-develop-diabetes/" TargetMode="External"/><Relationship Id="rId17" Type="http://schemas.openxmlformats.org/officeDocument/2006/relationships/hyperlink" Target="https://www.moe.gov.sg/news/press-releases/10-year-trend-of-educational-performance-2006--2015" TargetMode="External"/><Relationship Id="rId2" Type="http://schemas.openxmlformats.org/officeDocument/2006/relationships/hyperlink" Target="https://www.mha.gov.sg/newsroom/in-parliament/written-replies-to-parliamentary-questions/news/written-reply-to-parliamentary-question-on-stateless-residents-living-in-singapore-as-of-january-2019-by-mr-k-shanmugam-minister-for-home-affairs-and-minister-for-law" TargetMode="External"/><Relationship Id="rId16" Type="http://schemas.openxmlformats.org/officeDocument/2006/relationships/hyperlink" Target="https://lkyspp.nus.edu.sg/gia/article/meritocracy-in-singapore-solution-or-problem" TargetMode="External"/><Relationship Id="rId1" Type="http://schemas.openxmlformats.org/officeDocument/2006/relationships/hyperlink" Target="http://www.xe.com" TargetMode="External"/><Relationship Id="rId6" Type="http://schemas.openxmlformats.org/officeDocument/2006/relationships/hyperlink" Target="https://www.todayonline.com/singapore/confused-and-dejected-stateless-persons-plead-be-called-singaporeans" TargetMode="External"/><Relationship Id="rId11" Type="http://schemas.openxmlformats.org/officeDocument/2006/relationships/hyperlink" Target="http://www.gusto.sg/" TargetMode="External"/><Relationship Id="rId5" Type="http://schemas.openxmlformats.org/officeDocument/2006/relationships/hyperlink" Target="https://www.straitstimes.com/singapore/poor-state-of-stateless-children" TargetMode="External"/><Relationship Id="rId15" Type="http://schemas.openxmlformats.org/officeDocument/2006/relationships/hyperlink" Target="https://www.moh.gov.sg/cost-financing/healthcare-schemes-subsidies/marriage-and-parenthood-schemes" TargetMode="External"/><Relationship Id="rId10" Type="http://schemas.openxmlformats.org/officeDocument/2006/relationships/hyperlink" Target="https://www.healthhub.sg/live-healthy/1962/Digital-healthcare-technology-parents-children" TargetMode="External"/><Relationship Id="rId19" Type="http://schemas.openxmlformats.org/officeDocument/2006/relationships/hyperlink" Target="https://www.todayonline.com/singapore/lower-primary-school-children-not-getting-enough-sleep" TargetMode="External"/><Relationship Id="rId4" Type="http://schemas.openxmlformats.org/officeDocument/2006/relationships/hyperlink" Target="https://polyclinic.singhealth.com.sg/patient-care/charges-payment" TargetMode="External"/><Relationship Id="rId9" Type="http://schemas.openxmlformats.org/officeDocument/2006/relationships/hyperlink" Target="https://www.msf.gov.sg/media-room/Pages/Better-Support-for-Parents-of-Preschoolers-and-the-Early-Childhood-Sector.aspx" TargetMode="External"/><Relationship Id="rId14" Type="http://schemas.openxmlformats.org/officeDocument/2006/relationships/hyperlink" Target="https://www.straitstimes.com/singapore/nearly-300-vulnerable-kids-get-early-leg-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
  <CompanyAddress>51 Kee Sun Avenue, Singapore 457056
Tel: +65 62455555. E-mail: mendaki@mendaki.org.sg</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C6994D-F1D5-4737-8914-AF1DAE384B1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0F8DD83C-6A82-445A-BD98-B93DB543D2C5}"/>
</file>

<file path=customXml/itemProps4.xml><?xml version="1.0" encoding="utf-8"?>
<ds:datastoreItem xmlns:ds="http://schemas.openxmlformats.org/officeDocument/2006/customXml" ds:itemID="{061B8F80-CF1B-4626-9C6B-700B1162024C}"/>
</file>

<file path=customXml/itemProps5.xml><?xml version="1.0" encoding="utf-8"?>
<ds:datastoreItem xmlns:ds="http://schemas.openxmlformats.org/officeDocument/2006/customXml" ds:itemID="{18EFD8A8-1CEF-45BC-A9E6-CEBADC84481A}"/>
</file>

<file path=docProps/app.xml><?xml version="1.0" encoding="utf-8"?>
<Properties xmlns="http://schemas.openxmlformats.org/officeDocument/2006/extended-properties" xmlns:vt="http://schemas.openxmlformats.org/officeDocument/2006/docPropsVTypes">
  <Template>Normal.dotm</Template>
  <TotalTime>0</TotalTime>
  <Pages>23</Pages>
  <Words>5268</Words>
  <Characters>30033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Yayasan MENDAKI</Company>
  <LinksUpToDate>false</LinksUpToDate>
  <CharactersWithSpaces>35231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Yayasan Mendaki</dc:creator>
  <cp:lastModifiedBy>BOIT James</cp:lastModifiedBy>
  <cp:revision>2</cp:revision>
  <cp:lastPrinted>2019-04-15T06:36:00Z</cp:lastPrinted>
  <dcterms:created xsi:type="dcterms:W3CDTF">2019-04-17T16:00:00Z</dcterms:created>
  <dcterms:modified xsi:type="dcterms:W3CDTF">2019-04-17T16:00:00Z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