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68B" w:rsidRPr="00E45432" w:rsidRDefault="00140C05" w:rsidP="009A2453">
      <w:pPr>
        <w:spacing w:line="276" w:lineRule="auto"/>
        <w:rPr>
          <w:noProof/>
          <w:color w:val="000000"/>
          <w:szCs w:val="24"/>
        </w:rPr>
      </w:pPr>
      <w:r w:rsidRPr="00E45432">
        <w:rPr>
          <w:noProof/>
          <w:color w:val="000000"/>
          <w:szCs w:val="24"/>
        </w:rPr>
        <w:t>Number</w:t>
      </w:r>
      <w:r w:rsidR="00FD468B" w:rsidRPr="00E45432">
        <w:rPr>
          <w:noProof/>
          <w:color w:val="000000"/>
          <w:szCs w:val="24"/>
        </w:rPr>
        <w:t>: Oi-K-</w:t>
      </w:r>
      <w:r w:rsidR="00B84E73">
        <w:rPr>
          <w:noProof/>
          <w:color w:val="000000"/>
          <w:szCs w:val="24"/>
        </w:rPr>
        <w:t>BL-118/24</w:t>
      </w:r>
    </w:p>
    <w:p w:rsidR="00FD468B" w:rsidRPr="00E45432" w:rsidRDefault="00FD468B" w:rsidP="009A2453">
      <w:pPr>
        <w:spacing w:line="276" w:lineRule="auto"/>
        <w:rPr>
          <w:noProof/>
          <w:color w:val="000000"/>
          <w:szCs w:val="24"/>
        </w:rPr>
      </w:pPr>
      <w:r w:rsidRPr="00E45432">
        <w:rPr>
          <w:noProof/>
          <w:color w:val="000000"/>
          <w:szCs w:val="24"/>
        </w:rPr>
        <w:t>Date:</w:t>
      </w:r>
      <w:r w:rsidR="000B3B17" w:rsidRPr="00E45432">
        <w:rPr>
          <w:noProof/>
          <w:color w:val="000000"/>
          <w:szCs w:val="24"/>
        </w:rPr>
        <w:t xml:space="preserve"> </w:t>
      </w:r>
      <w:r w:rsidR="00B84E73">
        <w:rPr>
          <w:noProof/>
          <w:color w:val="000000"/>
          <w:szCs w:val="24"/>
        </w:rPr>
        <w:t>23 February 2024</w:t>
      </w:r>
    </w:p>
    <w:p w:rsidR="00FD468B" w:rsidRPr="00E45432" w:rsidRDefault="00FD468B" w:rsidP="009A2453">
      <w:pPr>
        <w:spacing w:line="276" w:lineRule="auto"/>
        <w:rPr>
          <w:noProof/>
          <w:color w:val="000000"/>
          <w:szCs w:val="24"/>
        </w:rPr>
      </w:pPr>
    </w:p>
    <w:p w:rsidR="00FD468B" w:rsidRPr="00E45432" w:rsidRDefault="00FD468B" w:rsidP="009A2453">
      <w:pPr>
        <w:spacing w:line="276" w:lineRule="auto"/>
        <w:rPr>
          <w:b/>
          <w:noProof/>
          <w:color w:val="000000"/>
          <w:szCs w:val="24"/>
        </w:rPr>
      </w:pPr>
      <w:r w:rsidRPr="00E45432">
        <w:rPr>
          <w:b/>
          <w:noProof/>
          <w:color w:val="000000"/>
          <w:szCs w:val="24"/>
        </w:rPr>
        <w:t>United Nations Committee on the Rights of Persons with Disabilities</w:t>
      </w:r>
    </w:p>
    <w:p w:rsidR="00FD468B" w:rsidRPr="00E45432" w:rsidRDefault="003135E3" w:rsidP="009A2453">
      <w:pPr>
        <w:spacing w:line="276" w:lineRule="auto"/>
        <w:rPr>
          <w:noProof/>
          <w:color w:val="000000"/>
          <w:szCs w:val="24"/>
        </w:rPr>
      </w:pPr>
      <w:hyperlink r:id="rId8" w:history="1">
        <w:r w:rsidR="00FD468B" w:rsidRPr="00E45432">
          <w:rPr>
            <w:rStyle w:val="Hyperlink"/>
            <w:b/>
            <w:noProof/>
            <w:color w:val="000000"/>
            <w:szCs w:val="24"/>
          </w:rPr>
          <w:t>crpd@ohchr.org</w:t>
        </w:r>
      </w:hyperlink>
    </w:p>
    <w:p w:rsidR="00FD468B" w:rsidRPr="00E45432" w:rsidRDefault="00140C05" w:rsidP="009A2453">
      <w:pPr>
        <w:spacing w:line="276" w:lineRule="auto"/>
        <w:rPr>
          <w:b/>
          <w:noProof/>
          <w:color w:val="000000"/>
          <w:szCs w:val="24"/>
        </w:rPr>
      </w:pPr>
      <w:r w:rsidRPr="00E45432">
        <w:rPr>
          <w:b/>
          <w:noProof/>
          <w:color w:val="000000"/>
          <w:szCs w:val="24"/>
        </w:rPr>
        <w:t xml:space="preserve">Attn. CRPD Secretary </w:t>
      </w:r>
    </w:p>
    <w:p w:rsidR="00FD468B" w:rsidRPr="00E45432" w:rsidRDefault="00FD468B" w:rsidP="009A2453">
      <w:pPr>
        <w:spacing w:line="276" w:lineRule="auto"/>
        <w:rPr>
          <w:b/>
          <w:szCs w:val="24"/>
        </w:rPr>
      </w:pPr>
    </w:p>
    <w:p w:rsidR="00B041FF" w:rsidRPr="00E45432" w:rsidRDefault="00B041FF" w:rsidP="009A2453">
      <w:pPr>
        <w:spacing w:line="276" w:lineRule="auto"/>
        <w:rPr>
          <w:b/>
          <w:szCs w:val="24"/>
        </w:rPr>
      </w:pPr>
    </w:p>
    <w:p w:rsidR="00140C05" w:rsidRPr="00E45432" w:rsidRDefault="00140C05" w:rsidP="009A2453">
      <w:pPr>
        <w:spacing w:line="276" w:lineRule="auto"/>
        <w:jc w:val="center"/>
        <w:rPr>
          <w:rFonts w:eastAsia="Calibri"/>
          <w:b/>
          <w:szCs w:val="24"/>
        </w:rPr>
      </w:pPr>
    </w:p>
    <w:p w:rsidR="00FD468B" w:rsidRPr="00E45432" w:rsidRDefault="00FD468B" w:rsidP="009A2453">
      <w:pPr>
        <w:spacing w:line="276" w:lineRule="auto"/>
        <w:jc w:val="center"/>
        <w:rPr>
          <w:b/>
          <w:bCs/>
          <w:szCs w:val="24"/>
        </w:rPr>
      </w:pPr>
      <w:r w:rsidRPr="00E45432">
        <w:rPr>
          <w:rFonts w:eastAsia="Calibri"/>
          <w:b/>
          <w:szCs w:val="24"/>
        </w:rPr>
        <w:t xml:space="preserve">Report of </w:t>
      </w:r>
      <w:r w:rsidR="00140C05" w:rsidRPr="00E45432">
        <w:rPr>
          <w:rFonts w:eastAsia="Calibri"/>
          <w:b/>
          <w:szCs w:val="24"/>
        </w:rPr>
        <w:t>the Institution of Human Rights Ombudsman of Bosnia and Herzegovina</w:t>
      </w:r>
      <w:r w:rsidRPr="00E45432">
        <w:rPr>
          <w:rFonts w:eastAsia="Calibri"/>
          <w:b/>
          <w:szCs w:val="24"/>
        </w:rPr>
        <w:t xml:space="preserve"> on </w:t>
      </w:r>
      <w:r w:rsidRPr="00E45432">
        <w:rPr>
          <w:b/>
          <w:bCs/>
          <w:szCs w:val="24"/>
        </w:rPr>
        <w:t>the implementation of the UN Convention on the Rights of Persons with Disabilities</w:t>
      </w:r>
      <w:r w:rsidRPr="00E45432">
        <w:rPr>
          <w:b/>
          <w:szCs w:val="24"/>
        </w:rPr>
        <w:t xml:space="preserve"> </w:t>
      </w:r>
      <w:r w:rsidRPr="00E45432">
        <w:rPr>
          <w:b/>
          <w:bCs/>
          <w:szCs w:val="24"/>
        </w:rPr>
        <w:t>in Bosnia and Herzegovina</w:t>
      </w:r>
    </w:p>
    <w:p w:rsidR="00FD468B" w:rsidRPr="00E45432" w:rsidRDefault="00FD468B" w:rsidP="009A2453">
      <w:pPr>
        <w:spacing w:line="276" w:lineRule="auto"/>
        <w:rPr>
          <w:b/>
          <w:noProof/>
          <w:szCs w:val="24"/>
        </w:rPr>
      </w:pPr>
    </w:p>
    <w:p w:rsidR="00B041FF" w:rsidRPr="00E45432" w:rsidRDefault="00B041FF" w:rsidP="009A2453">
      <w:pPr>
        <w:spacing w:line="276" w:lineRule="auto"/>
        <w:rPr>
          <w:b/>
          <w:noProof/>
          <w:szCs w:val="24"/>
        </w:rPr>
      </w:pPr>
    </w:p>
    <w:p w:rsidR="00FD468B" w:rsidRPr="00E45432" w:rsidRDefault="00FD468B" w:rsidP="009A2453">
      <w:pPr>
        <w:spacing w:line="276" w:lineRule="auto"/>
        <w:rPr>
          <w:b/>
          <w:noProof/>
          <w:szCs w:val="24"/>
        </w:rPr>
      </w:pPr>
      <w:r w:rsidRPr="00E45432">
        <w:rPr>
          <w:b/>
          <w:noProof/>
          <w:szCs w:val="24"/>
        </w:rPr>
        <w:t>I. INTRODUCTION</w:t>
      </w:r>
    </w:p>
    <w:p w:rsidR="00FD468B" w:rsidRPr="00E45432" w:rsidRDefault="00FD468B" w:rsidP="009A2453">
      <w:pPr>
        <w:pStyle w:val="Default"/>
        <w:spacing w:line="276" w:lineRule="auto"/>
        <w:jc w:val="both"/>
      </w:pPr>
    </w:p>
    <w:p w:rsidR="003B4E37" w:rsidRPr="00E45432" w:rsidRDefault="00140C05" w:rsidP="009A2453">
      <w:pPr>
        <w:pStyle w:val="Default"/>
        <w:spacing w:line="276" w:lineRule="auto"/>
        <w:jc w:val="both"/>
      </w:pPr>
      <w:r w:rsidRPr="00E45432">
        <w:t>The Institution of Human Rights Ombudsman of Bosnia and Herzegovina</w:t>
      </w:r>
      <w:r w:rsidR="00FD468B" w:rsidRPr="00E45432">
        <w:t xml:space="preserve"> </w:t>
      </w:r>
      <w:r w:rsidRPr="00E45432">
        <w:t>(hereinafter referred to as "IHROBiH")</w:t>
      </w:r>
      <w:r w:rsidR="00FD468B" w:rsidRPr="00E45432">
        <w:t xml:space="preserve"> was established in 1996 in accordance with Annexes IV and VI of the General Framework Agreement for Peace in Bosnia and Herzegovina. </w:t>
      </w:r>
      <w:r w:rsidR="00A16B2B" w:rsidRPr="00E45432">
        <w:t xml:space="preserve">Under </w:t>
      </w:r>
      <w:r w:rsidR="00FD468B" w:rsidRPr="00E45432">
        <w:t xml:space="preserve">Article 1 of the </w:t>
      </w:r>
      <w:r w:rsidR="00A16B2B" w:rsidRPr="00E45432">
        <w:t>Law on Human Rights Ombudsman of Bosnia and Herzegovina</w:t>
      </w:r>
      <w:r w:rsidR="00FD468B" w:rsidRPr="00E45432">
        <w:t xml:space="preserve"> (</w:t>
      </w:r>
      <w:r w:rsidR="00A16B2B" w:rsidRPr="00E45432">
        <w:t>The Official Gazette of BiH</w:t>
      </w:r>
      <w:r w:rsidR="00074CA6" w:rsidRPr="00E45432">
        <w:t>,</w:t>
      </w:r>
      <w:r w:rsidR="00A16B2B" w:rsidRPr="00E45432">
        <w:t xml:space="preserve"> </w:t>
      </w:r>
      <w:r w:rsidR="008E6A99" w:rsidRPr="00E45432">
        <w:t>no 19/02, 35/04, 32/06 and 61/23)</w:t>
      </w:r>
      <w:r w:rsidR="00074CA6" w:rsidRPr="00E45432">
        <w:t>,</w:t>
      </w:r>
      <w:r w:rsidR="008E6A99" w:rsidRPr="00E45432">
        <w:t xml:space="preserve"> </w:t>
      </w:r>
      <w:r w:rsidR="00A16B2B" w:rsidRPr="00E45432">
        <w:t xml:space="preserve">IHROBiH is </w:t>
      </w:r>
      <w:r w:rsidR="008E6A99" w:rsidRPr="00E45432">
        <w:t>an independent institution</w:t>
      </w:r>
      <w:r w:rsidR="00A16B2B" w:rsidRPr="00E45432">
        <w:t xml:space="preserve"> established with a view to promoting good governance </w:t>
      </w:r>
      <w:r w:rsidR="008E6A99" w:rsidRPr="00E45432">
        <w:t xml:space="preserve">and the rule of law and </w:t>
      </w:r>
      <w:r w:rsidR="00A16B2B" w:rsidRPr="00E45432">
        <w:t xml:space="preserve">the rights and freedoms </w:t>
      </w:r>
      <w:r w:rsidR="008E6A99" w:rsidRPr="00E45432">
        <w:t xml:space="preserve">of </w:t>
      </w:r>
      <w:r w:rsidR="00A16B2B" w:rsidRPr="00E45432">
        <w:t xml:space="preserve">natural persons </w:t>
      </w:r>
      <w:r w:rsidR="008E6A99" w:rsidRPr="00E45432">
        <w:t xml:space="preserve">and legal </w:t>
      </w:r>
      <w:r w:rsidR="00A16B2B" w:rsidRPr="00E45432">
        <w:t>entities</w:t>
      </w:r>
      <w:r w:rsidR="008E6A99" w:rsidRPr="00E45432">
        <w:t xml:space="preserve">. </w:t>
      </w:r>
      <w:r w:rsidR="00A16B2B" w:rsidRPr="00E45432">
        <w:t xml:space="preserve">IHROBiH </w:t>
      </w:r>
      <w:r w:rsidR="008E6A99" w:rsidRPr="00E45432">
        <w:t xml:space="preserve">is </w:t>
      </w:r>
      <w:r w:rsidR="00A16B2B" w:rsidRPr="00E45432">
        <w:t xml:space="preserve">also an equality body </w:t>
      </w:r>
      <w:r w:rsidR="008E6A99" w:rsidRPr="00E45432">
        <w:t xml:space="preserve">and </w:t>
      </w:r>
      <w:r w:rsidR="00A16B2B" w:rsidRPr="00E45432">
        <w:t xml:space="preserve">a central FOI institution </w:t>
      </w:r>
      <w:r w:rsidR="008E6A99" w:rsidRPr="00E45432">
        <w:t xml:space="preserve">and performs the duties of a national preventive mechanism. </w:t>
      </w:r>
      <w:r w:rsidR="00A16B2B" w:rsidRPr="00E45432">
        <w:t xml:space="preserve">Since it was established, IHROBiH has </w:t>
      </w:r>
      <w:r w:rsidR="008E6A99" w:rsidRPr="00E45432">
        <w:t xml:space="preserve">been accredited </w:t>
      </w:r>
      <w:r w:rsidR="00074CA6" w:rsidRPr="00E45432">
        <w:t xml:space="preserve">with A status </w:t>
      </w:r>
      <w:r w:rsidR="008E6A99" w:rsidRPr="00E45432">
        <w:t xml:space="preserve">by the GANHRI Subcommittee </w:t>
      </w:r>
      <w:r w:rsidR="00A16B2B" w:rsidRPr="00E45432">
        <w:t xml:space="preserve">on </w:t>
      </w:r>
      <w:r w:rsidR="008E6A99" w:rsidRPr="00E45432">
        <w:t xml:space="preserve">Accreditation in accordance with the Optional Protocol to the Convention against Torture. </w:t>
      </w:r>
      <w:r w:rsidR="00A36A7E" w:rsidRPr="00E45432">
        <w:t xml:space="preserve">There is the </w:t>
      </w:r>
      <w:r w:rsidR="00FD468B" w:rsidRPr="00E45432">
        <w:t xml:space="preserve">Department for </w:t>
      </w:r>
      <w:r w:rsidR="00A36A7E" w:rsidRPr="00E45432">
        <w:t>Monitoring the Exercise of the Rights of Persons with Disabilities established within IHROBIH</w:t>
      </w:r>
      <w:r w:rsidR="00FD468B" w:rsidRPr="00E45432">
        <w:t xml:space="preserve">, </w:t>
      </w:r>
      <w:r w:rsidR="00A36A7E" w:rsidRPr="00E45432">
        <w:t xml:space="preserve">competent for </w:t>
      </w:r>
      <w:r w:rsidR="00FD468B" w:rsidRPr="00E45432">
        <w:t>the protection and promotion of the rights of persons with disabilities.</w:t>
      </w:r>
    </w:p>
    <w:p w:rsidR="003B2659" w:rsidRPr="00E45432" w:rsidRDefault="003B2659" w:rsidP="009A2453">
      <w:pPr>
        <w:pStyle w:val="Default"/>
        <w:spacing w:line="276" w:lineRule="auto"/>
        <w:jc w:val="both"/>
      </w:pPr>
    </w:p>
    <w:p w:rsidR="003B2659" w:rsidRPr="00E45432" w:rsidRDefault="00A36A7E" w:rsidP="009A2453">
      <w:pPr>
        <w:pStyle w:val="Default"/>
        <w:spacing w:line="276" w:lineRule="auto"/>
        <w:jc w:val="both"/>
      </w:pPr>
      <w:r w:rsidRPr="00E45432">
        <w:t xml:space="preserve">While drafting the Report, IHROBiH </w:t>
      </w:r>
      <w:r w:rsidR="003B2659" w:rsidRPr="00E45432">
        <w:t xml:space="preserve">will refer to the recommendations of the </w:t>
      </w:r>
      <w:r w:rsidR="00EC3CCF" w:rsidRPr="00E45432">
        <w:t>UN Committee on the Rights of Persons with Disabilities</w:t>
      </w:r>
      <w:r w:rsidR="003B2659" w:rsidRPr="00E45432">
        <w:t xml:space="preserve"> </w:t>
      </w:r>
      <w:r w:rsidR="00EC3CCF" w:rsidRPr="00E45432">
        <w:t xml:space="preserve">provided </w:t>
      </w:r>
      <w:r w:rsidR="003B2659" w:rsidRPr="00E45432">
        <w:t xml:space="preserve">in the </w:t>
      </w:r>
      <w:r w:rsidR="00EC3CCF" w:rsidRPr="00E45432">
        <w:t>Concluding Observations</w:t>
      </w:r>
      <w:r w:rsidR="003B2659" w:rsidRPr="00E45432">
        <w:t>.</w:t>
      </w:r>
    </w:p>
    <w:p w:rsidR="00FD468B" w:rsidRPr="00E45432" w:rsidRDefault="00FD468B" w:rsidP="009A2453">
      <w:pPr>
        <w:spacing w:line="276" w:lineRule="auto"/>
        <w:rPr>
          <w:szCs w:val="24"/>
        </w:rPr>
      </w:pPr>
    </w:p>
    <w:p w:rsidR="00FD468B" w:rsidRPr="00E45432" w:rsidRDefault="00E907E3" w:rsidP="009A2453">
      <w:pPr>
        <w:pStyle w:val="Default"/>
        <w:spacing w:line="276" w:lineRule="auto"/>
        <w:jc w:val="both"/>
        <w:rPr>
          <w:b/>
          <w:bCs/>
        </w:rPr>
      </w:pPr>
      <w:r w:rsidRPr="00E45432">
        <w:rPr>
          <w:b/>
          <w:bCs/>
        </w:rPr>
        <w:t xml:space="preserve">II. </w:t>
      </w:r>
      <w:r w:rsidR="00EC3CCF" w:rsidRPr="00E45432">
        <w:rPr>
          <w:b/>
          <w:bCs/>
        </w:rPr>
        <w:t>GENERAL COMMENTS</w:t>
      </w:r>
    </w:p>
    <w:p w:rsidR="00FD468B" w:rsidRPr="00E45432" w:rsidRDefault="00FD468B" w:rsidP="009A2453">
      <w:pPr>
        <w:pStyle w:val="Default"/>
        <w:spacing w:line="276" w:lineRule="auto"/>
        <w:jc w:val="both"/>
        <w:rPr>
          <w:b/>
          <w:bCs/>
        </w:rPr>
      </w:pPr>
    </w:p>
    <w:p w:rsidR="00FD468B" w:rsidRPr="00E45432" w:rsidRDefault="003B4E37" w:rsidP="009A2453">
      <w:pPr>
        <w:spacing w:line="276" w:lineRule="auto"/>
        <w:rPr>
          <w:szCs w:val="24"/>
        </w:rPr>
      </w:pPr>
      <w:r w:rsidRPr="00E45432">
        <w:rPr>
          <w:szCs w:val="24"/>
        </w:rPr>
        <w:t>Bosnia and Herzegovina ratified the Convention on the Rights of Persons with Disabilities and the Optional Protocol (</w:t>
      </w:r>
      <w:r w:rsidR="00EC3CCF" w:rsidRPr="00E45432">
        <w:rPr>
          <w:szCs w:val="24"/>
        </w:rPr>
        <w:t>The Official Gazette of BiH - International Treaties</w:t>
      </w:r>
      <w:r w:rsidR="00074CA6" w:rsidRPr="00E45432">
        <w:rPr>
          <w:szCs w:val="24"/>
        </w:rPr>
        <w:t>,</w:t>
      </w:r>
      <w:r w:rsidRPr="00E45432">
        <w:rPr>
          <w:szCs w:val="24"/>
        </w:rPr>
        <w:t xml:space="preserve"> </w:t>
      </w:r>
      <w:r w:rsidR="00EC3CCF" w:rsidRPr="00E45432">
        <w:rPr>
          <w:szCs w:val="24"/>
        </w:rPr>
        <w:t xml:space="preserve">no </w:t>
      </w:r>
      <w:r w:rsidRPr="00E45432">
        <w:rPr>
          <w:szCs w:val="24"/>
        </w:rPr>
        <w:t xml:space="preserve">11/09) </w:t>
      </w:r>
      <w:r w:rsidR="00EC3CCF" w:rsidRPr="00E45432">
        <w:rPr>
          <w:szCs w:val="24"/>
        </w:rPr>
        <w:t xml:space="preserve">on 12 March 2010. The presentation of these observations was drafted based on </w:t>
      </w:r>
      <w:r w:rsidRPr="00E45432">
        <w:rPr>
          <w:szCs w:val="24"/>
        </w:rPr>
        <w:t xml:space="preserve">the </w:t>
      </w:r>
      <w:r w:rsidR="00EC3CCF" w:rsidRPr="00E45432">
        <w:rPr>
          <w:szCs w:val="24"/>
        </w:rPr>
        <w:t xml:space="preserve">competences </w:t>
      </w:r>
      <w:r w:rsidRPr="00E45432">
        <w:rPr>
          <w:szCs w:val="24"/>
        </w:rPr>
        <w:t>established in the Constitution of Bosnia and Herzegovina and the entity constitutions (</w:t>
      </w:r>
      <w:r w:rsidR="001A78CF" w:rsidRPr="00E45432">
        <w:rPr>
          <w:szCs w:val="24"/>
        </w:rPr>
        <w:t xml:space="preserve">RS </w:t>
      </w:r>
      <w:r w:rsidRPr="00E45432">
        <w:rPr>
          <w:szCs w:val="24"/>
        </w:rPr>
        <w:t xml:space="preserve">Constitution </w:t>
      </w:r>
      <w:r w:rsidR="001A78CF" w:rsidRPr="00E45432">
        <w:rPr>
          <w:szCs w:val="24"/>
        </w:rPr>
        <w:t xml:space="preserve">and FBiH </w:t>
      </w:r>
      <w:r w:rsidRPr="00E45432">
        <w:rPr>
          <w:szCs w:val="24"/>
        </w:rPr>
        <w:t xml:space="preserve">Constitution). </w:t>
      </w:r>
      <w:r w:rsidR="001A78CF" w:rsidRPr="00E45432">
        <w:rPr>
          <w:szCs w:val="24"/>
        </w:rPr>
        <w:t xml:space="preserve">Therefore, </w:t>
      </w:r>
      <w:r w:rsidR="00E542FE" w:rsidRPr="00E45432">
        <w:rPr>
          <w:szCs w:val="24"/>
        </w:rPr>
        <w:t xml:space="preserve">Ministry of Civil Affairs of Bosnia and Herzegovina is responsible for conducting work and performing tasks within the competence of Bosnia and Herzegovina which refer to establishing the fundamental principles for coordinating activities, harmonising the plans of </w:t>
      </w:r>
      <w:r w:rsidR="00E542FE" w:rsidRPr="00E45432">
        <w:rPr>
          <w:szCs w:val="24"/>
        </w:rPr>
        <w:lastRenderedPageBreak/>
        <w:t>entity authorities and defining the strategy at international level in the fields of: healthcare and social protection, pensions, science and education, labour and employment, culture and sport.</w:t>
      </w:r>
      <w:r w:rsidR="00E542FE" w:rsidRPr="00E45432">
        <w:rPr>
          <w:rStyle w:val="FootnoteReference"/>
          <w:szCs w:val="24"/>
        </w:rPr>
        <w:footnoteReference w:id="1"/>
      </w:r>
      <w:r w:rsidR="00E542FE" w:rsidRPr="00E45432">
        <w:rPr>
          <w:szCs w:val="24"/>
        </w:rPr>
        <w:t xml:space="preserve"> Under Article </w:t>
      </w:r>
      <w:r w:rsidR="00E542FE" w:rsidRPr="00E45432">
        <w:rPr>
          <w:color w:val="000000" w:themeColor="text1"/>
          <w:szCs w:val="24"/>
        </w:rPr>
        <w:t xml:space="preserve">III/3 of the Constitution of Bosnia and Herzegovina, social policy and social protection fall within the exclusive jurisdiction </w:t>
      </w:r>
      <w:r w:rsidR="00E542FE" w:rsidRPr="00E45432">
        <w:rPr>
          <w:szCs w:val="24"/>
        </w:rPr>
        <w:t>of the entities and the Brčko District of Bosnia and Herzegovina, and in the Federation of Bosnia and Herzegovina the competence for social protection is divided between the entities and cantons.</w:t>
      </w:r>
    </w:p>
    <w:p w:rsidR="00FD468B" w:rsidRPr="00E45432" w:rsidRDefault="00FD468B" w:rsidP="009A2453">
      <w:pPr>
        <w:spacing w:line="276" w:lineRule="auto"/>
        <w:rPr>
          <w:b/>
          <w:noProof/>
          <w:color w:val="8064A2" w:themeColor="accent4"/>
          <w:szCs w:val="24"/>
        </w:rPr>
      </w:pPr>
    </w:p>
    <w:p w:rsidR="00FD468B" w:rsidRPr="00E45432" w:rsidRDefault="00FD468B" w:rsidP="009A2453">
      <w:pPr>
        <w:spacing w:line="276" w:lineRule="auto"/>
        <w:rPr>
          <w:b/>
          <w:noProof/>
          <w:szCs w:val="24"/>
        </w:rPr>
      </w:pPr>
      <w:r w:rsidRPr="00E45432">
        <w:rPr>
          <w:b/>
          <w:noProof/>
          <w:szCs w:val="24"/>
        </w:rPr>
        <w:t>III. POSITIVE ASPECTS</w:t>
      </w:r>
    </w:p>
    <w:p w:rsidR="00FD468B" w:rsidRPr="00E45432" w:rsidRDefault="00FD468B" w:rsidP="009A2453">
      <w:pPr>
        <w:spacing w:line="276" w:lineRule="auto"/>
        <w:rPr>
          <w:b/>
          <w:noProof/>
          <w:szCs w:val="24"/>
        </w:rPr>
      </w:pPr>
    </w:p>
    <w:p w:rsidR="00120C4B" w:rsidRPr="00E45432" w:rsidRDefault="00E542FE" w:rsidP="009A2453">
      <w:pPr>
        <w:spacing w:line="276" w:lineRule="auto"/>
        <w:rPr>
          <w:noProof/>
          <w:szCs w:val="24"/>
        </w:rPr>
      </w:pPr>
      <w:r w:rsidRPr="00E45432">
        <w:rPr>
          <w:noProof/>
          <w:szCs w:val="24"/>
        </w:rPr>
        <w:t xml:space="preserve">An </w:t>
      </w:r>
      <w:r w:rsidR="00120C4B" w:rsidRPr="00E45432">
        <w:rPr>
          <w:noProof/>
          <w:szCs w:val="24"/>
        </w:rPr>
        <w:t xml:space="preserve">overview of the most important documents adopted by the competent authorities in Bosnia and Herzegovina, aimed at the implementation of the Committee's Recommendations and the improvement of the position of persons with disabilities, will be </w:t>
      </w:r>
      <w:r w:rsidRPr="00E45432">
        <w:rPr>
          <w:noProof/>
          <w:szCs w:val="24"/>
        </w:rPr>
        <w:t>provided in this chapter</w:t>
      </w:r>
      <w:r w:rsidR="00120C4B" w:rsidRPr="00E45432">
        <w:rPr>
          <w:noProof/>
          <w:szCs w:val="24"/>
        </w:rPr>
        <w:t>:</w:t>
      </w:r>
    </w:p>
    <w:p w:rsidR="00120C4B" w:rsidRPr="00E45432" w:rsidRDefault="00120C4B" w:rsidP="009A2453">
      <w:pPr>
        <w:spacing w:line="276" w:lineRule="auto"/>
        <w:rPr>
          <w:b/>
          <w:noProof/>
          <w:szCs w:val="24"/>
        </w:rPr>
      </w:pPr>
    </w:p>
    <w:p w:rsidR="00D741B8" w:rsidRPr="00E45432" w:rsidRDefault="00C61633" w:rsidP="009A2453">
      <w:pPr>
        <w:pStyle w:val="ListParagraph"/>
        <w:numPr>
          <w:ilvl w:val="0"/>
          <w:numId w:val="17"/>
        </w:numPr>
        <w:spacing w:line="276" w:lineRule="auto"/>
        <w:rPr>
          <w:i/>
          <w:noProof/>
          <w:szCs w:val="24"/>
        </w:rPr>
      </w:pPr>
      <w:r w:rsidRPr="00E45432">
        <w:rPr>
          <w:noProof/>
          <w:szCs w:val="24"/>
        </w:rPr>
        <w:t xml:space="preserve">The </w:t>
      </w:r>
      <w:r w:rsidR="00E542FE" w:rsidRPr="00E45432">
        <w:rPr>
          <w:noProof/>
          <w:szCs w:val="24"/>
        </w:rPr>
        <w:t xml:space="preserve">FBiH </w:t>
      </w:r>
      <w:r w:rsidRPr="00E45432">
        <w:rPr>
          <w:noProof/>
          <w:szCs w:val="24"/>
        </w:rPr>
        <w:t xml:space="preserve">Government adopted </w:t>
      </w:r>
      <w:r w:rsidR="003B4E37" w:rsidRPr="00E45432">
        <w:rPr>
          <w:i/>
          <w:noProof/>
          <w:szCs w:val="24"/>
        </w:rPr>
        <w:t xml:space="preserve">the Decision on </w:t>
      </w:r>
      <w:r w:rsidR="00820E80" w:rsidRPr="00E45432">
        <w:rPr>
          <w:i/>
          <w:noProof/>
          <w:szCs w:val="24"/>
        </w:rPr>
        <w:t xml:space="preserve">Drafting </w:t>
      </w:r>
      <w:r w:rsidR="003B4E37" w:rsidRPr="00E45432">
        <w:rPr>
          <w:i/>
          <w:noProof/>
          <w:szCs w:val="24"/>
        </w:rPr>
        <w:t xml:space="preserve">the </w:t>
      </w:r>
      <w:r w:rsidR="00820E80" w:rsidRPr="00E45432">
        <w:rPr>
          <w:i/>
          <w:noProof/>
          <w:szCs w:val="24"/>
        </w:rPr>
        <w:t>2022-2027Strategy for Advancing the Rights and Position of Persons with Disabilities</w:t>
      </w:r>
      <w:r w:rsidR="003B4E37" w:rsidRPr="00E45432">
        <w:rPr>
          <w:i/>
          <w:noProof/>
          <w:szCs w:val="24"/>
        </w:rPr>
        <w:t xml:space="preserve"> in the </w:t>
      </w:r>
      <w:r w:rsidR="00820E80" w:rsidRPr="00E45432">
        <w:rPr>
          <w:i/>
          <w:noProof/>
          <w:szCs w:val="24"/>
        </w:rPr>
        <w:t>FBiH</w:t>
      </w:r>
      <w:r w:rsidR="003B4E37" w:rsidRPr="00E45432">
        <w:rPr>
          <w:i/>
          <w:noProof/>
          <w:szCs w:val="24"/>
        </w:rPr>
        <w:t xml:space="preserve">. </w:t>
      </w:r>
      <w:r w:rsidR="00820E80" w:rsidRPr="00E45432">
        <w:rPr>
          <w:i/>
          <w:noProof/>
          <w:szCs w:val="24"/>
        </w:rPr>
        <w:t xml:space="preserve">The 2017-2026 </w:t>
      </w:r>
      <w:r w:rsidR="00820E80" w:rsidRPr="00E45432">
        <w:rPr>
          <w:i/>
          <w:szCs w:val="24"/>
          <w:lang w:eastAsia="hr-HR"/>
        </w:rPr>
        <w:t>Strategy for Advancing the Social Status of Persons with Disabilities in the RS</w:t>
      </w:r>
      <w:r w:rsidR="00820E80" w:rsidRPr="00E45432">
        <w:rPr>
          <w:noProof/>
          <w:szCs w:val="24"/>
        </w:rPr>
        <w:t xml:space="preserve"> </w:t>
      </w:r>
      <w:r w:rsidR="00FD468B" w:rsidRPr="00E45432">
        <w:rPr>
          <w:noProof/>
          <w:szCs w:val="24"/>
        </w:rPr>
        <w:t xml:space="preserve">was adopted in </w:t>
      </w:r>
      <w:r w:rsidR="00820E80" w:rsidRPr="00E45432">
        <w:rPr>
          <w:noProof/>
          <w:szCs w:val="24"/>
        </w:rPr>
        <w:t>the Republika Srpska.</w:t>
      </w:r>
      <w:r w:rsidR="003B4E37" w:rsidRPr="00E45432">
        <w:rPr>
          <w:i/>
          <w:noProof/>
          <w:szCs w:val="24"/>
        </w:rPr>
        <w:t>.</w:t>
      </w:r>
    </w:p>
    <w:p w:rsidR="00FD468B" w:rsidRPr="00E45432" w:rsidRDefault="00FD468B" w:rsidP="009A2453">
      <w:pPr>
        <w:spacing w:line="276" w:lineRule="auto"/>
        <w:rPr>
          <w:noProof/>
          <w:szCs w:val="24"/>
        </w:rPr>
      </w:pPr>
    </w:p>
    <w:p w:rsidR="00D741B8" w:rsidRPr="00E45432" w:rsidRDefault="009C4F77" w:rsidP="009A2453">
      <w:pPr>
        <w:pStyle w:val="ListParagraph"/>
        <w:numPr>
          <w:ilvl w:val="0"/>
          <w:numId w:val="17"/>
        </w:numPr>
        <w:spacing w:line="276" w:lineRule="auto"/>
        <w:rPr>
          <w:noProof/>
          <w:szCs w:val="24"/>
        </w:rPr>
      </w:pPr>
      <w:r w:rsidRPr="00E45432">
        <w:rPr>
          <w:i/>
          <w:noProof/>
          <w:szCs w:val="24"/>
        </w:rPr>
        <w:t xml:space="preserve">The </w:t>
      </w:r>
      <w:r w:rsidR="00AC7F3B" w:rsidRPr="00E45432">
        <w:rPr>
          <w:i/>
          <w:noProof/>
          <w:szCs w:val="24"/>
        </w:rPr>
        <w:t>FBiH Draft Act on the Protection of Mental Health</w:t>
      </w:r>
      <w:r w:rsidR="00AC7F3B" w:rsidRPr="00E45432">
        <w:rPr>
          <w:rStyle w:val="FootnoteReference"/>
          <w:noProof/>
          <w:szCs w:val="24"/>
        </w:rPr>
        <w:t xml:space="preserve"> </w:t>
      </w:r>
      <w:r w:rsidR="00AC7F3B" w:rsidRPr="00E45432">
        <w:rPr>
          <w:noProof/>
          <w:szCs w:val="24"/>
        </w:rPr>
        <w:t xml:space="preserve">has been drafted and is </w:t>
      </w:r>
      <w:r w:rsidR="00005AD5" w:rsidRPr="00E45432">
        <w:rPr>
          <w:noProof/>
          <w:szCs w:val="24"/>
        </w:rPr>
        <w:t xml:space="preserve">currently </w:t>
      </w:r>
      <w:r w:rsidR="00AC7F3B" w:rsidRPr="00E45432">
        <w:rPr>
          <w:noProof/>
          <w:szCs w:val="24"/>
        </w:rPr>
        <w:t>tabled</w:t>
      </w:r>
      <w:r w:rsidR="00005AD5" w:rsidRPr="00E45432">
        <w:rPr>
          <w:noProof/>
          <w:szCs w:val="24"/>
        </w:rPr>
        <w:t xml:space="preserve">. This law regulates in one place the protection of mental health at all three </w:t>
      </w:r>
      <w:r w:rsidR="00AC7F3B" w:rsidRPr="00E45432">
        <w:rPr>
          <w:noProof/>
          <w:szCs w:val="24"/>
        </w:rPr>
        <w:t xml:space="preserve">healthcare </w:t>
      </w:r>
      <w:r w:rsidR="00005AD5" w:rsidRPr="00E45432">
        <w:rPr>
          <w:noProof/>
          <w:szCs w:val="24"/>
        </w:rPr>
        <w:t>levels (primary, secondary and tertiary) and for the first time decisively establishes the principles on which this system should be based and establishes a set of rights of persons with mental disorders, which until now was not the case. (</w:t>
      </w:r>
      <w:r w:rsidR="00395931" w:rsidRPr="00E45432">
        <w:rPr>
          <w:noProof/>
          <w:szCs w:val="24"/>
        </w:rPr>
        <w:t xml:space="preserve">Committee Recommendation no </w:t>
      </w:r>
      <w:r w:rsidR="00005AD5" w:rsidRPr="00E45432">
        <w:rPr>
          <w:noProof/>
          <w:szCs w:val="24"/>
        </w:rPr>
        <w:t>27, 29, 33 and 45)</w:t>
      </w:r>
    </w:p>
    <w:p w:rsidR="00C205D8" w:rsidRPr="00E45432" w:rsidRDefault="00C205D8" w:rsidP="009A2453">
      <w:pPr>
        <w:spacing w:line="276" w:lineRule="auto"/>
        <w:rPr>
          <w:noProof/>
          <w:szCs w:val="24"/>
        </w:rPr>
      </w:pPr>
    </w:p>
    <w:p w:rsidR="009A2453" w:rsidRPr="00E45432" w:rsidRDefault="00720C74" w:rsidP="009A2453">
      <w:pPr>
        <w:pStyle w:val="ListParagraph"/>
        <w:numPr>
          <w:ilvl w:val="0"/>
          <w:numId w:val="17"/>
        </w:numPr>
        <w:pBdr>
          <w:top w:val="nil"/>
          <w:left w:val="nil"/>
          <w:bottom w:val="nil"/>
          <w:right w:val="nil"/>
          <w:between w:val="nil"/>
        </w:pBdr>
        <w:spacing w:line="276" w:lineRule="auto"/>
        <w:rPr>
          <w:noProof/>
          <w:color w:val="000000"/>
          <w:szCs w:val="24"/>
          <w:lang w:eastAsia="bs-Latn-BA"/>
        </w:rPr>
      </w:pPr>
      <w:r w:rsidRPr="00E45432">
        <w:rPr>
          <w:i/>
          <w:color w:val="000000"/>
          <w:szCs w:val="24"/>
          <w:lang w:eastAsia="bs-Latn-BA"/>
        </w:rPr>
        <w:t xml:space="preserve">The Act </w:t>
      </w:r>
      <w:r w:rsidR="003B4E37" w:rsidRPr="00E45432">
        <w:rPr>
          <w:i/>
          <w:color w:val="000000"/>
          <w:szCs w:val="24"/>
          <w:lang w:eastAsia="bs-Latn-BA"/>
        </w:rPr>
        <w:t xml:space="preserve">on Social Protection Institutions </w:t>
      </w:r>
      <w:r w:rsidR="00362D6B" w:rsidRPr="00E45432">
        <w:rPr>
          <w:szCs w:val="24"/>
        </w:rPr>
        <w:t>(</w:t>
      </w:r>
      <w:r w:rsidRPr="00E45432">
        <w:rPr>
          <w:szCs w:val="24"/>
        </w:rPr>
        <w:t xml:space="preserve">FBIH </w:t>
      </w:r>
      <w:r w:rsidR="009145B7" w:rsidRPr="00E45432">
        <w:rPr>
          <w:szCs w:val="24"/>
        </w:rPr>
        <w:t>OG</w:t>
      </w:r>
      <w:r w:rsidR="00362D6B" w:rsidRPr="00E45432">
        <w:rPr>
          <w:szCs w:val="24"/>
        </w:rPr>
        <w:t xml:space="preserve">, </w:t>
      </w:r>
      <w:r w:rsidRPr="00E45432">
        <w:rPr>
          <w:szCs w:val="24"/>
        </w:rPr>
        <w:t xml:space="preserve">no </w:t>
      </w:r>
      <w:r w:rsidR="009145B7" w:rsidRPr="00E45432">
        <w:rPr>
          <w:szCs w:val="24"/>
        </w:rPr>
        <w:t>64/22) was adopted in the FBiH</w:t>
      </w:r>
      <w:r w:rsidR="00362D6B" w:rsidRPr="00E45432">
        <w:rPr>
          <w:szCs w:val="24"/>
        </w:rPr>
        <w:t xml:space="preserve"> </w:t>
      </w:r>
      <w:r w:rsidR="009145B7" w:rsidRPr="00E45432">
        <w:rPr>
          <w:color w:val="000000"/>
          <w:szCs w:val="24"/>
          <w:lang w:eastAsia="bs-Latn-BA"/>
        </w:rPr>
        <w:t xml:space="preserve">and IHROBiH </w:t>
      </w:r>
      <w:r w:rsidR="003B4E37" w:rsidRPr="00E45432">
        <w:rPr>
          <w:color w:val="000000"/>
          <w:szCs w:val="24"/>
          <w:lang w:eastAsia="bs-Latn-BA"/>
        </w:rPr>
        <w:t xml:space="preserve">also </w:t>
      </w:r>
      <w:r w:rsidR="009145B7" w:rsidRPr="00E45432">
        <w:rPr>
          <w:color w:val="000000"/>
          <w:szCs w:val="24"/>
          <w:lang w:eastAsia="bs-Latn-BA"/>
        </w:rPr>
        <w:t>took part in the adoption process</w:t>
      </w:r>
      <w:r w:rsidR="003B4E37" w:rsidRPr="00E45432">
        <w:rPr>
          <w:color w:val="000000"/>
          <w:szCs w:val="24"/>
          <w:lang w:eastAsia="bs-Latn-BA"/>
        </w:rPr>
        <w:t xml:space="preserve">, by </w:t>
      </w:r>
      <w:r w:rsidR="009145B7" w:rsidRPr="00E45432">
        <w:rPr>
          <w:color w:val="000000"/>
          <w:szCs w:val="24"/>
          <w:lang w:eastAsia="bs-Latn-BA"/>
        </w:rPr>
        <w:t xml:space="preserve">sending </w:t>
      </w:r>
      <w:r w:rsidR="003B4E37" w:rsidRPr="00E45432">
        <w:rPr>
          <w:color w:val="000000"/>
          <w:szCs w:val="24"/>
          <w:lang w:eastAsia="bs-Latn-BA"/>
        </w:rPr>
        <w:t xml:space="preserve">comments to the Draft </w:t>
      </w:r>
      <w:r w:rsidR="009145B7" w:rsidRPr="00E45432">
        <w:rPr>
          <w:color w:val="000000"/>
          <w:szCs w:val="24"/>
          <w:lang w:eastAsia="bs-Latn-BA"/>
        </w:rPr>
        <w:t>Act</w:t>
      </w:r>
      <w:r w:rsidR="003B4E37" w:rsidRPr="00E45432">
        <w:rPr>
          <w:color w:val="000000"/>
          <w:szCs w:val="24"/>
          <w:lang w:eastAsia="bs-Latn-BA"/>
        </w:rPr>
        <w:t xml:space="preserve">. </w:t>
      </w:r>
      <w:r w:rsidR="003B4E37" w:rsidRPr="00E45432">
        <w:rPr>
          <w:noProof/>
          <w:color w:val="000000"/>
          <w:szCs w:val="24"/>
          <w:lang w:eastAsia="bs-Latn-BA"/>
        </w:rPr>
        <w:t xml:space="preserve">It is important to mention that a number of </w:t>
      </w:r>
      <w:r w:rsidR="009145B7" w:rsidRPr="00E45432">
        <w:rPr>
          <w:noProof/>
          <w:color w:val="000000"/>
          <w:szCs w:val="24"/>
          <w:lang w:eastAsia="bs-Latn-BA"/>
        </w:rPr>
        <w:t xml:space="preserve">IHROBiH </w:t>
      </w:r>
      <w:r w:rsidR="003B4E37" w:rsidRPr="00E45432">
        <w:rPr>
          <w:noProof/>
          <w:color w:val="000000"/>
          <w:szCs w:val="24"/>
          <w:lang w:eastAsia="bs-Latn-BA"/>
        </w:rPr>
        <w:t>recommendations were included in the text of the aforementioned law. (Recommendation number 35)</w:t>
      </w:r>
      <w:r w:rsidR="009145B7" w:rsidRPr="00E45432">
        <w:rPr>
          <w:noProof/>
          <w:color w:val="000000"/>
          <w:szCs w:val="24"/>
          <w:lang w:eastAsia="bs-Latn-BA"/>
        </w:rPr>
        <w:t>.</w:t>
      </w:r>
    </w:p>
    <w:p w:rsidR="009A2453" w:rsidRPr="00E45432" w:rsidRDefault="009A2453" w:rsidP="009A2453">
      <w:pPr>
        <w:pStyle w:val="ListParagraph"/>
        <w:spacing w:line="276" w:lineRule="auto"/>
        <w:rPr>
          <w:szCs w:val="24"/>
        </w:rPr>
      </w:pPr>
    </w:p>
    <w:p w:rsidR="00D741B8" w:rsidRPr="00E45432" w:rsidRDefault="009145B7" w:rsidP="009A2453">
      <w:pPr>
        <w:pStyle w:val="ListParagraph"/>
        <w:numPr>
          <w:ilvl w:val="0"/>
          <w:numId w:val="17"/>
        </w:numPr>
        <w:pBdr>
          <w:top w:val="nil"/>
          <w:left w:val="nil"/>
          <w:bottom w:val="nil"/>
          <w:right w:val="nil"/>
          <w:between w:val="nil"/>
        </w:pBdr>
        <w:spacing w:line="276" w:lineRule="auto"/>
        <w:rPr>
          <w:noProof/>
          <w:color w:val="000000"/>
          <w:szCs w:val="24"/>
          <w:lang w:eastAsia="bs-Latn-BA"/>
        </w:rPr>
      </w:pPr>
      <w:r w:rsidRPr="00E45432">
        <w:rPr>
          <w:i/>
          <w:szCs w:val="24"/>
        </w:rPr>
        <w:t xml:space="preserve">The Draft Act on Uniform Principles and Framework for Financial Support to Persons with Disabilities </w:t>
      </w:r>
      <w:r w:rsidRPr="00E45432">
        <w:rPr>
          <w:szCs w:val="24"/>
        </w:rPr>
        <w:t>was determined</w:t>
      </w:r>
      <w:r w:rsidR="00900B0B" w:rsidRPr="00E45432">
        <w:rPr>
          <w:i/>
          <w:iCs/>
          <w:szCs w:val="24"/>
        </w:rPr>
        <w:t xml:space="preserve">, </w:t>
      </w:r>
      <w:r w:rsidR="00F15E2A" w:rsidRPr="00E45432">
        <w:rPr>
          <w:color w:val="000000"/>
          <w:szCs w:val="24"/>
          <w:lang w:eastAsia="bs-Latn-BA"/>
        </w:rPr>
        <w:t xml:space="preserve">providing </w:t>
      </w:r>
      <w:r w:rsidR="00C205D8" w:rsidRPr="00E45432">
        <w:rPr>
          <w:color w:val="000000"/>
          <w:szCs w:val="24"/>
          <w:lang w:eastAsia="bs-Latn-BA"/>
        </w:rPr>
        <w:t>the definitions of persons with disabilities and disabilit</w:t>
      </w:r>
      <w:r w:rsidR="003A5C11" w:rsidRPr="00E45432">
        <w:rPr>
          <w:color w:val="000000"/>
          <w:szCs w:val="24"/>
          <w:lang w:eastAsia="bs-Latn-BA"/>
        </w:rPr>
        <w:t>ies</w:t>
      </w:r>
      <w:r w:rsidR="00C205D8" w:rsidRPr="00E45432">
        <w:rPr>
          <w:color w:val="000000"/>
          <w:szCs w:val="24"/>
          <w:lang w:eastAsia="bs-Latn-BA"/>
        </w:rPr>
        <w:t xml:space="preserve"> </w:t>
      </w:r>
      <w:r w:rsidR="003A5C11" w:rsidRPr="00E45432">
        <w:rPr>
          <w:color w:val="000000"/>
          <w:szCs w:val="24"/>
          <w:lang w:eastAsia="bs-Latn-BA"/>
        </w:rPr>
        <w:t>themselves</w:t>
      </w:r>
      <w:r w:rsidR="00C205D8" w:rsidRPr="00E45432">
        <w:rPr>
          <w:color w:val="000000"/>
          <w:szCs w:val="24"/>
          <w:lang w:eastAsia="bs-Latn-BA"/>
        </w:rPr>
        <w:t xml:space="preserve">, the </w:t>
      </w:r>
      <w:r w:rsidR="003A5C11" w:rsidRPr="00E45432">
        <w:rPr>
          <w:color w:val="000000"/>
          <w:szCs w:val="24"/>
          <w:lang w:eastAsia="bs-Latn-BA"/>
        </w:rPr>
        <w:t xml:space="preserve">uniform </w:t>
      </w:r>
      <w:r w:rsidR="00C205D8" w:rsidRPr="00E45432">
        <w:rPr>
          <w:color w:val="000000"/>
          <w:szCs w:val="24"/>
          <w:lang w:eastAsia="bs-Latn-BA"/>
        </w:rPr>
        <w:t xml:space="preserve">principles and institutional model for assessing the degree of disability, the framework and the </w:t>
      </w:r>
      <w:r w:rsidR="003A5C11" w:rsidRPr="00E45432">
        <w:rPr>
          <w:color w:val="000000"/>
          <w:szCs w:val="24"/>
          <w:lang w:eastAsia="bs-Latn-BA"/>
        </w:rPr>
        <w:t xml:space="preserve">uniform </w:t>
      </w:r>
      <w:r w:rsidR="00C205D8" w:rsidRPr="00E45432">
        <w:rPr>
          <w:color w:val="000000"/>
          <w:szCs w:val="24"/>
          <w:lang w:eastAsia="bs-Latn-BA"/>
        </w:rPr>
        <w:t xml:space="preserve">approach of </w:t>
      </w:r>
      <w:r w:rsidR="003A5C11" w:rsidRPr="00E45432">
        <w:rPr>
          <w:color w:val="000000"/>
          <w:szCs w:val="24"/>
          <w:lang w:eastAsia="bs-Latn-BA"/>
        </w:rPr>
        <w:t xml:space="preserve">financial </w:t>
      </w:r>
      <w:r w:rsidR="00C205D8" w:rsidRPr="00E45432">
        <w:rPr>
          <w:color w:val="000000"/>
          <w:szCs w:val="24"/>
          <w:lang w:eastAsia="bs-Latn-BA"/>
        </w:rPr>
        <w:t xml:space="preserve">support for persons with disabilities. In addition, </w:t>
      </w:r>
      <w:r w:rsidR="003A5C11" w:rsidRPr="00E45432">
        <w:rPr>
          <w:color w:val="000000"/>
          <w:szCs w:val="24"/>
          <w:lang w:eastAsia="bs-Latn-BA"/>
        </w:rPr>
        <w:t xml:space="preserve">fundamental </w:t>
      </w:r>
      <w:r w:rsidR="00C205D8" w:rsidRPr="00E45432">
        <w:rPr>
          <w:color w:val="000000"/>
          <w:szCs w:val="24"/>
          <w:lang w:eastAsia="bs-Latn-BA"/>
        </w:rPr>
        <w:t xml:space="preserve">rights are determined, the scope and conditions under which they are exercised, the </w:t>
      </w:r>
      <w:r w:rsidR="003A5C11" w:rsidRPr="00E45432">
        <w:rPr>
          <w:color w:val="000000"/>
          <w:szCs w:val="24"/>
          <w:lang w:eastAsia="bs-Latn-BA"/>
        </w:rPr>
        <w:t xml:space="preserve">base </w:t>
      </w:r>
      <w:r w:rsidR="00C205D8" w:rsidRPr="00E45432">
        <w:rPr>
          <w:color w:val="000000"/>
          <w:szCs w:val="24"/>
          <w:lang w:eastAsia="bs-Latn-BA"/>
        </w:rPr>
        <w:t xml:space="preserve">for these rights, and financing, the purpose of </w:t>
      </w:r>
      <w:r w:rsidR="003A5C11" w:rsidRPr="00E45432">
        <w:rPr>
          <w:color w:val="000000"/>
          <w:szCs w:val="24"/>
          <w:lang w:eastAsia="bs-Latn-BA"/>
        </w:rPr>
        <w:t xml:space="preserve">payment of </w:t>
      </w:r>
      <w:r w:rsidR="00C205D8" w:rsidRPr="00E45432">
        <w:rPr>
          <w:color w:val="000000"/>
          <w:szCs w:val="24"/>
          <w:lang w:eastAsia="bs-Latn-BA"/>
        </w:rPr>
        <w:t xml:space="preserve">monetary compensation for </w:t>
      </w:r>
      <w:r w:rsidR="003A5C11" w:rsidRPr="00E45432">
        <w:rPr>
          <w:color w:val="000000"/>
          <w:szCs w:val="24"/>
          <w:lang w:eastAsia="bs-Latn-BA"/>
        </w:rPr>
        <w:t xml:space="preserve">recognised </w:t>
      </w:r>
      <w:r w:rsidR="00C205D8" w:rsidRPr="00E45432">
        <w:rPr>
          <w:color w:val="000000"/>
          <w:szCs w:val="24"/>
          <w:lang w:eastAsia="bs-Latn-BA"/>
        </w:rPr>
        <w:t xml:space="preserve">rights, the procedure for exercising </w:t>
      </w:r>
      <w:r w:rsidR="003A5C11" w:rsidRPr="00E45432">
        <w:rPr>
          <w:color w:val="000000"/>
          <w:szCs w:val="24"/>
          <w:lang w:eastAsia="bs-Latn-BA"/>
        </w:rPr>
        <w:t xml:space="preserve">fundamental </w:t>
      </w:r>
      <w:r w:rsidR="00C205D8" w:rsidRPr="00E45432">
        <w:rPr>
          <w:color w:val="000000"/>
          <w:szCs w:val="24"/>
          <w:lang w:eastAsia="bs-Latn-BA"/>
        </w:rPr>
        <w:t xml:space="preserve">rights, supervision over the application of laws and other issues of importance for the exercise of </w:t>
      </w:r>
      <w:r w:rsidR="003A5C11" w:rsidRPr="00E45432">
        <w:rPr>
          <w:color w:val="000000"/>
          <w:szCs w:val="24"/>
          <w:lang w:eastAsia="bs-Latn-BA"/>
        </w:rPr>
        <w:t xml:space="preserve">fundamental </w:t>
      </w:r>
      <w:r w:rsidR="00C205D8" w:rsidRPr="00E45432">
        <w:rPr>
          <w:color w:val="000000"/>
          <w:szCs w:val="24"/>
          <w:lang w:eastAsia="bs-Latn-BA"/>
        </w:rPr>
        <w:t xml:space="preserve">rights </w:t>
      </w:r>
      <w:r w:rsidR="003A5C11" w:rsidRPr="00E45432">
        <w:rPr>
          <w:color w:val="000000"/>
          <w:szCs w:val="24"/>
          <w:lang w:eastAsia="bs-Latn-BA"/>
        </w:rPr>
        <w:t xml:space="preserve">of </w:t>
      </w:r>
      <w:r w:rsidR="00C205D8" w:rsidRPr="00E45432">
        <w:rPr>
          <w:color w:val="000000"/>
          <w:szCs w:val="24"/>
          <w:lang w:eastAsia="bs-Latn-BA"/>
        </w:rPr>
        <w:t xml:space="preserve">persons with disabilities in the territory of the </w:t>
      </w:r>
      <w:r w:rsidR="003A5C11" w:rsidRPr="00E45432">
        <w:rPr>
          <w:color w:val="000000"/>
          <w:szCs w:val="24"/>
          <w:lang w:eastAsia="bs-Latn-BA"/>
        </w:rPr>
        <w:t>FBiH</w:t>
      </w:r>
      <w:r w:rsidR="00C205D8" w:rsidRPr="00E45432">
        <w:rPr>
          <w:color w:val="000000"/>
          <w:szCs w:val="24"/>
          <w:lang w:eastAsia="bs-Latn-BA"/>
        </w:rPr>
        <w:t xml:space="preserve">. </w:t>
      </w:r>
      <w:r w:rsidR="003A5C11" w:rsidRPr="00E45432">
        <w:rPr>
          <w:color w:val="000000"/>
          <w:szCs w:val="24"/>
          <w:lang w:eastAsia="bs-Latn-BA"/>
        </w:rPr>
        <w:t xml:space="preserve">IHROBiH </w:t>
      </w:r>
      <w:r w:rsidR="00C205D8" w:rsidRPr="00E45432">
        <w:rPr>
          <w:color w:val="000000"/>
          <w:szCs w:val="24"/>
          <w:lang w:eastAsia="bs-Latn-BA"/>
        </w:rPr>
        <w:t xml:space="preserve">will monitor the process of adoption of the aforementioned law. (Committee recommendation </w:t>
      </w:r>
      <w:r w:rsidR="003A5C11" w:rsidRPr="00E45432">
        <w:rPr>
          <w:color w:val="000000"/>
          <w:szCs w:val="24"/>
          <w:lang w:eastAsia="bs-Latn-BA"/>
        </w:rPr>
        <w:t xml:space="preserve">no </w:t>
      </w:r>
      <w:r w:rsidR="00C205D8" w:rsidRPr="00E45432">
        <w:rPr>
          <w:color w:val="000000"/>
          <w:szCs w:val="24"/>
          <w:lang w:eastAsia="bs-Latn-BA"/>
        </w:rPr>
        <w:t>9)</w:t>
      </w:r>
    </w:p>
    <w:p w:rsidR="00C205D8" w:rsidRPr="00E45432" w:rsidRDefault="00C205D8" w:rsidP="009A2453">
      <w:pPr>
        <w:pBdr>
          <w:top w:val="nil"/>
          <w:left w:val="nil"/>
          <w:bottom w:val="nil"/>
          <w:right w:val="nil"/>
          <w:between w:val="nil"/>
        </w:pBdr>
        <w:spacing w:line="276" w:lineRule="auto"/>
        <w:rPr>
          <w:color w:val="000000"/>
          <w:szCs w:val="24"/>
          <w:lang w:eastAsia="bs-Latn-BA"/>
        </w:rPr>
      </w:pPr>
    </w:p>
    <w:p w:rsidR="00D741B8" w:rsidRPr="00E45432" w:rsidRDefault="00C205D8" w:rsidP="009A2453">
      <w:pPr>
        <w:pStyle w:val="NoSpacing"/>
        <w:numPr>
          <w:ilvl w:val="0"/>
          <w:numId w:val="17"/>
        </w:numPr>
        <w:spacing w:line="276" w:lineRule="auto"/>
        <w:rPr>
          <w:szCs w:val="24"/>
        </w:rPr>
      </w:pPr>
      <w:r w:rsidRPr="00E45432">
        <w:rPr>
          <w:noProof/>
          <w:color w:val="000000"/>
          <w:szCs w:val="24"/>
        </w:rPr>
        <w:lastRenderedPageBreak/>
        <w:t xml:space="preserve">The Management Board of the Institute for </w:t>
      </w:r>
      <w:r w:rsidR="003A5C11" w:rsidRPr="00E45432">
        <w:rPr>
          <w:noProof/>
          <w:color w:val="000000"/>
          <w:szCs w:val="24"/>
        </w:rPr>
        <w:t xml:space="preserve">Forensic </w:t>
      </w:r>
      <w:r w:rsidRPr="00E45432">
        <w:rPr>
          <w:noProof/>
          <w:color w:val="000000"/>
          <w:szCs w:val="24"/>
        </w:rPr>
        <w:t xml:space="preserve">Medical </w:t>
      </w:r>
      <w:r w:rsidR="003A5C11" w:rsidRPr="00E45432">
        <w:rPr>
          <w:noProof/>
          <w:color w:val="000000"/>
          <w:szCs w:val="24"/>
        </w:rPr>
        <w:t xml:space="preserve">Examinations </w:t>
      </w:r>
      <w:r w:rsidRPr="00E45432">
        <w:rPr>
          <w:noProof/>
          <w:color w:val="000000"/>
          <w:szCs w:val="24"/>
        </w:rPr>
        <w:t xml:space="preserve">in the </w:t>
      </w:r>
      <w:r w:rsidR="003A5C11" w:rsidRPr="00E45432">
        <w:rPr>
          <w:noProof/>
          <w:color w:val="000000"/>
          <w:szCs w:val="24"/>
        </w:rPr>
        <w:t xml:space="preserve">FBiH </w:t>
      </w:r>
      <w:r w:rsidRPr="00E45432">
        <w:rPr>
          <w:noProof/>
          <w:color w:val="000000"/>
          <w:szCs w:val="24"/>
        </w:rPr>
        <w:t xml:space="preserve">adopted </w:t>
      </w:r>
      <w:r w:rsidRPr="00E45432">
        <w:rPr>
          <w:i/>
          <w:noProof/>
          <w:color w:val="000000"/>
          <w:szCs w:val="24"/>
        </w:rPr>
        <w:t>the Rulebook</w:t>
      </w:r>
      <w:r w:rsidRPr="00E45432">
        <w:rPr>
          <w:bCs/>
          <w:i/>
          <w:noProof/>
          <w:color w:val="000000"/>
          <w:szCs w:val="24"/>
        </w:rPr>
        <w:t xml:space="preserve"> </w:t>
      </w:r>
      <w:r w:rsidRPr="00E45432">
        <w:rPr>
          <w:bCs/>
          <w:i/>
          <w:szCs w:val="24"/>
        </w:rPr>
        <w:t xml:space="preserve">on the </w:t>
      </w:r>
      <w:r w:rsidR="003A5C11" w:rsidRPr="00E45432">
        <w:rPr>
          <w:bCs/>
          <w:i/>
          <w:szCs w:val="24"/>
        </w:rPr>
        <w:t>Uniform C</w:t>
      </w:r>
      <w:r w:rsidRPr="00E45432">
        <w:rPr>
          <w:bCs/>
          <w:i/>
          <w:szCs w:val="24"/>
        </w:rPr>
        <w:t xml:space="preserve">riteria and </w:t>
      </w:r>
      <w:r w:rsidR="003A5C11" w:rsidRPr="00E45432">
        <w:rPr>
          <w:bCs/>
          <w:i/>
          <w:szCs w:val="24"/>
        </w:rPr>
        <w:t>R</w:t>
      </w:r>
      <w:r w:rsidRPr="00E45432">
        <w:rPr>
          <w:bCs/>
          <w:i/>
          <w:szCs w:val="24"/>
        </w:rPr>
        <w:t xml:space="preserve">ules of </w:t>
      </w:r>
      <w:r w:rsidR="003A5C11" w:rsidRPr="00E45432">
        <w:rPr>
          <w:bCs/>
          <w:i/>
          <w:szCs w:val="24"/>
        </w:rPr>
        <w:t>P</w:t>
      </w:r>
      <w:r w:rsidRPr="00E45432">
        <w:rPr>
          <w:bCs/>
          <w:i/>
          <w:szCs w:val="24"/>
        </w:rPr>
        <w:t xml:space="preserve">rocedure for </w:t>
      </w:r>
      <w:r w:rsidR="003A5C11" w:rsidRPr="00E45432">
        <w:rPr>
          <w:bCs/>
          <w:i/>
          <w:szCs w:val="24"/>
        </w:rPr>
        <w:t xml:space="preserve">Forensic Medical Examinations </w:t>
      </w:r>
      <w:r w:rsidRPr="00E45432">
        <w:rPr>
          <w:bCs/>
          <w:i/>
          <w:szCs w:val="24"/>
        </w:rPr>
        <w:t>(</w:t>
      </w:r>
      <w:r w:rsidR="003A5C11" w:rsidRPr="00E45432">
        <w:rPr>
          <w:szCs w:val="24"/>
        </w:rPr>
        <w:t xml:space="preserve">FBiH OG, no </w:t>
      </w:r>
      <w:r w:rsidR="00362D6B" w:rsidRPr="00E45432">
        <w:rPr>
          <w:szCs w:val="24"/>
        </w:rPr>
        <w:t xml:space="preserve">63/21), </w:t>
      </w:r>
      <w:r w:rsidR="003A5C11" w:rsidRPr="00E45432">
        <w:rPr>
          <w:noProof/>
          <w:color w:val="000000"/>
          <w:szCs w:val="24"/>
        </w:rPr>
        <w:t xml:space="preserve">regulating </w:t>
      </w:r>
      <w:r w:rsidRPr="00E45432">
        <w:rPr>
          <w:szCs w:val="24"/>
        </w:rPr>
        <w:t xml:space="preserve">the </w:t>
      </w:r>
      <w:r w:rsidR="003A5C11" w:rsidRPr="00E45432">
        <w:rPr>
          <w:szCs w:val="24"/>
        </w:rPr>
        <w:t xml:space="preserve">uniform </w:t>
      </w:r>
      <w:r w:rsidRPr="00E45432">
        <w:rPr>
          <w:szCs w:val="24"/>
        </w:rPr>
        <w:t xml:space="preserve">criteria and rules of procedure </w:t>
      </w:r>
      <w:r w:rsidR="002A7DED" w:rsidRPr="00E45432">
        <w:rPr>
          <w:szCs w:val="24"/>
        </w:rPr>
        <w:t xml:space="preserve">for forensic medical examinations carried </w:t>
      </w:r>
      <w:r w:rsidRPr="00E45432">
        <w:rPr>
          <w:szCs w:val="24"/>
        </w:rPr>
        <w:t xml:space="preserve">out at the Institute for </w:t>
      </w:r>
      <w:r w:rsidR="002A7DED" w:rsidRPr="00E45432">
        <w:rPr>
          <w:szCs w:val="24"/>
        </w:rPr>
        <w:t xml:space="preserve">Forensic </w:t>
      </w:r>
      <w:r w:rsidRPr="00E45432">
        <w:rPr>
          <w:szCs w:val="24"/>
        </w:rPr>
        <w:t>Medical Examination</w:t>
      </w:r>
      <w:r w:rsidR="002A7DED" w:rsidRPr="00E45432">
        <w:rPr>
          <w:szCs w:val="24"/>
        </w:rPr>
        <w:t>s</w:t>
      </w:r>
      <w:r w:rsidRPr="00E45432">
        <w:rPr>
          <w:szCs w:val="24"/>
        </w:rPr>
        <w:t xml:space="preserve">. The Rulebook contains a </w:t>
      </w:r>
      <w:r w:rsidR="002A7DED" w:rsidRPr="00E45432">
        <w:rPr>
          <w:szCs w:val="24"/>
        </w:rPr>
        <w:t xml:space="preserve">uniform </w:t>
      </w:r>
      <w:r w:rsidRPr="00E45432">
        <w:rPr>
          <w:szCs w:val="24"/>
        </w:rPr>
        <w:t xml:space="preserve">List of Disabilities, and it is important to point out that with the adoption of the aforementioned Rulebook, the application of the Instructions that were previously applied with the List of Disabilities ceased. In this way, </w:t>
      </w:r>
      <w:r w:rsidR="002A7DED" w:rsidRPr="00E45432">
        <w:rPr>
          <w:szCs w:val="24"/>
        </w:rPr>
        <w:t>IHROBiH’s long-</w:t>
      </w:r>
      <w:r w:rsidRPr="00E45432">
        <w:rPr>
          <w:szCs w:val="24"/>
        </w:rPr>
        <w:t xml:space="preserve">standing insistence that the assessment of disability should be returned to the legal </w:t>
      </w:r>
      <w:r w:rsidR="002A7DED" w:rsidRPr="00E45432">
        <w:rPr>
          <w:szCs w:val="24"/>
        </w:rPr>
        <w:t xml:space="preserve">domain </w:t>
      </w:r>
      <w:r w:rsidRPr="00E45432">
        <w:rPr>
          <w:szCs w:val="24"/>
        </w:rPr>
        <w:t>and that the application of the Instructions based on the discretionary assessment of the Medical Commission be stopped.</w:t>
      </w:r>
    </w:p>
    <w:p w:rsidR="006A33AA" w:rsidRPr="00E45432" w:rsidRDefault="006A33AA" w:rsidP="009A2453">
      <w:pPr>
        <w:spacing w:line="276" w:lineRule="auto"/>
        <w:rPr>
          <w:szCs w:val="24"/>
        </w:rPr>
      </w:pPr>
    </w:p>
    <w:p w:rsidR="00D741B8" w:rsidRPr="00E45432" w:rsidRDefault="001A78CF" w:rsidP="009A2453">
      <w:pPr>
        <w:pStyle w:val="ListParagraph"/>
        <w:numPr>
          <w:ilvl w:val="0"/>
          <w:numId w:val="17"/>
        </w:numPr>
        <w:spacing w:line="276" w:lineRule="auto"/>
        <w:rPr>
          <w:szCs w:val="24"/>
        </w:rPr>
      </w:pPr>
      <w:r w:rsidRPr="00E45432">
        <w:rPr>
          <w:i/>
          <w:szCs w:val="24"/>
        </w:rPr>
        <w:t xml:space="preserve">The </w:t>
      </w:r>
      <w:r w:rsidR="002A7DED" w:rsidRPr="00E45432">
        <w:rPr>
          <w:i/>
          <w:szCs w:val="24"/>
        </w:rPr>
        <w:t xml:space="preserve">FBiH Act </w:t>
      </w:r>
      <w:r w:rsidR="00005AD5" w:rsidRPr="00E45432">
        <w:rPr>
          <w:i/>
          <w:szCs w:val="24"/>
        </w:rPr>
        <w:t xml:space="preserve">on </w:t>
      </w:r>
      <w:r w:rsidR="002A7DED" w:rsidRPr="00E45432">
        <w:rPr>
          <w:i/>
          <w:szCs w:val="24"/>
        </w:rPr>
        <w:t xml:space="preserve">Parent Carers </w:t>
      </w:r>
      <w:r w:rsidR="00216C2B" w:rsidRPr="00E45432">
        <w:rPr>
          <w:szCs w:val="24"/>
        </w:rPr>
        <w:t xml:space="preserve">was adopted </w:t>
      </w:r>
      <w:r w:rsidR="006A33AA" w:rsidRPr="00E45432">
        <w:rPr>
          <w:i/>
          <w:szCs w:val="24"/>
        </w:rPr>
        <w:t>(</w:t>
      </w:r>
      <w:r w:rsidR="002A7DED" w:rsidRPr="00E45432">
        <w:rPr>
          <w:szCs w:val="24"/>
        </w:rPr>
        <w:t>FBiH OG</w:t>
      </w:r>
      <w:r w:rsidR="002A7DED" w:rsidRPr="00E45432">
        <w:rPr>
          <w:rStyle w:val="style17"/>
          <w:szCs w:val="24"/>
        </w:rPr>
        <w:t xml:space="preserve">, no </w:t>
      </w:r>
      <w:r w:rsidR="003B4E37" w:rsidRPr="00E45432">
        <w:rPr>
          <w:rStyle w:val="style17"/>
          <w:szCs w:val="24"/>
        </w:rPr>
        <w:t xml:space="preserve">75/21), </w:t>
      </w:r>
      <w:r w:rsidR="00E1637A" w:rsidRPr="00E45432">
        <w:rPr>
          <w:rStyle w:val="style17"/>
          <w:szCs w:val="24"/>
        </w:rPr>
        <w:t xml:space="preserve">with </w:t>
      </w:r>
      <w:r w:rsidR="003B4E37" w:rsidRPr="00E45432">
        <w:rPr>
          <w:rStyle w:val="style17"/>
          <w:szCs w:val="24"/>
        </w:rPr>
        <w:t xml:space="preserve">implications </w:t>
      </w:r>
      <w:r w:rsidR="002A7DED" w:rsidRPr="00E45432">
        <w:rPr>
          <w:rStyle w:val="style17"/>
          <w:szCs w:val="24"/>
        </w:rPr>
        <w:t>on</w:t>
      </w:r>
      <w:r w:rsidR="003B4E37" w:rsidRPr="00E45432">
        <w:rPr>
          <w:rStyle w:val="style17"/>
          <w:szCs w:val="24"/>
        </w:rPr>
        <w:t xml:space="preserve"> children with disabilities</w:t>
      </w:r>
      <w:r w:rsidR="00E1637A" w:rsidRPr="00E45432">
        <w:rPr>
          <w:rStyle w:val="style17"/>
          <w:szCs w:val="24"/>
        </w:rPr>
        <w:t>, as well</w:t>
      </w:r>
      <w:r w:rsidR="003B4E37" w:rsidRPr="00E45432">
        <w:rPr>
          <w:rStyle w:val="style17"/>
          <w:szCs w:val="24"/>
        </w:rPr>
        <w:t>.</w:t>
      </w:r>
    </w:p>
    <w:p w:rsidR="007D34DF" w:rsidRPr="00E45432" w:rsidRDefault="007D34DF" w:rsidP="009A2453">
      <w:pPr>
        <w:pBdr>
          <w:top w:val="nil"/>
          <w:left w:val="nil"/>
          <w:bottom w:val="nil"/>
          <w:right w:val="nil"/>
          <w:between w:val="nil"/>
        </w:pBdr>
        <w:spacing w:line="276" w:lineRule="auto"/>
        <w:rPr>
          <w:szCs w:val="24"/>
        </w:rPr>
      </w:pPr>
    </w:p>
    <w:p w:rsidR="00D741B8" w:rsidRPr="00E45432" w:rsidRDefault="001A78CF" w:rsidP="009A2453">
      <w:pPr>
        <w:pStyle w:val="ListParagraph"/>
        <w:numPr>
          <w:ilvl w:val="0"/>
          <w:numId w:val="17"/>
        </w:numPr>
        <w:pBdr>
          <w:top w:val="nil"/>
          <w:left w:val="nil"/>
          <w:bottom w:val="nil"/>
          <w:right w:val="nil"/>
          <w:between w:val="nil"/>
        </w:pBdr>
        <w:spacing w:line="276" w:lineRule="auto"/>
        <w:rPr>
          <w:noProof/>
          <w:color w:val="000000"/>
          <w:szCs w:val="24"/>
          <w:lang w:eastAsia="bs-Latn-BA"/>
        </w:rPr>
      </w:pPr>
      <w:r w:rsidRPr="00E45432">
        <w:rPr>
          <w:noProof/>
          <w:color w:val="000000"/>
          <w:szCs w:val="24"/>
          <w:lang w:eastAsia="bs-Latn-BA"/>
        </w:rPr>
        <w:t xml:space="preserve">The appointment </w:t>
      </w:r>
      <w:r w:rsidR="003B4E37" w:rsidRPr="00E45432">
        <w:rPr>
          <w:noProof/>
          <w:color w:val="000000"/>
          <w:szCs w:val="24"/>
          <w:lang w:eastAsia="bs-Latn-BA"/>
        </w:rPr>
        <w:t xml:space="preserve">of the </w:t>
      </w:r>
      <w:r w:rsidR="003B4E37" w:rsidRPr="00E45432">
        <w:rPr>
          <w:i/>
          <w:noProof/>
          <w:color w:val="000000"/>
          <w:szCs w:val="24"/>
          <w:lang w:eastAsia="bs-Latn-BA"/>
        </w:rPr>
        <w:t xml:space="preserve">Council </w:t>
      </w:r>
      <w:r w:rsidR="00E1637A" w:rsidRPr="00E45432">
        <w:rPr>
          <w:i/>
          <w:noProof/>
          <w:color w:val="000000"/>
          <w:szCs w:val="24"/>
          <w:lang w:eastAsia="bs-Latn-BA"/>
        </w:rPr>
        <w:t xml:space="preserve">of </w:t>
      </w:r>
      <w:r w:rsidR="003B4E37" w:rsidRPr="00E45432">
        <w:rPr>
          <w:i/>
          <w:noProof/>
          <w:color w:val="000000"/>
          <w:szCs w:val="24"/>
          <w:lang w:eastAsia="bs-Latn-BA"/>
        </w:rPr>
        <w:t xml:space="preserve">Persons with Disabilities </w:t>
      </w:r>
      <w:r w:rsidR="003B4E37" w:rsidRPr="00E45432">
        <w:rPr>
          <w:noProof/>
          <w:color w:val="000000"/>
          <w:szCs w:val="24"/>
          <w:lang w:eastAsia="bs-Latn-BA"/>
        </w:rPr>
        <w:t>by the Council of Ministers of Bosnia and Herzegovina</w:t>
      </w:r>
      <w:r w:rsidR="003B4E37" w:rsidRPr="00E45432">
        <w:rPr>
          <w:i/>
          <w:noProof/>
          <w:color w:val="000000"/>
          <w:szCs w:val="24"/>
          <w:lang w:eastAsia="bs-Latn-BA"/>
        </w:rPr>
        <w:t xml:space="preserve"> </w:t>
      </w:r>
      <w:r w:rsidR="003B4E37" w:rsidRPr="00E45432">
        <w:rPr>
          <w:noProof/>
          <w:color w:val="000000"/>
          <w:szCs w:val="24"/>
          <w:lang w:eastAsia="bs-Latn-BA"/>
        </w:rPr>
        <w:t xml:space="preserve">is </w:t>
      </w:r>
      <w:r w:rsidRPr="00E45432">
        <w:rPr>
          <w:noProof/>
          <w:color w:val="000000"/>
          <w:szCs w:val="24"/>
          <w:lang w:eastAsia="bs-Latn-BA"/>
        </w:rPr>
        <w:t>underway</w:t>
      </w:r>
      <w:r w:rsidR="003B4E37" w:rsidRPr="00E45432">
        <w:rPr>
          <w:noProof/>
          <w:color w:val="000000"/>
          <w:szCs w:val="24"/>
          <w:lang w:eastAsia="bs-Latn-BA"/>
        </w:rPr>
        <w:t xml:space="preserve">, as requested by the </w:t>
      </w:r>
      <w:r w:rsidRPr="00E45432">
        <w:rPr>
          <w:noProof/>
          <w:color w:val="000000"/>
          <w:szCs w:val="24"/>
          <w:lang w:eastAsia="bs-Latn-BA"/>
        </w:rPr>
        <w:t xml:space="preserve">IHROBiH </w:t>
      </w:r>
      <w:bookmarkStart w:id="0" w:name="_GoBack"/>
      <w:bookmarkEnd w:id="0"/>
      <w:r w:rsidRPr="00E45432">
        <w:rPr>
          <w:noProof/>
          <w:color w:val="000000"/>
          <w:szCs w:val="24"/>
          <w:lang w:eastAsia="bs-Latn-BA"/>
        </w:rPr>
        <w:t>recommendation</w:t>
      </w:r>
      <w:r w:rsidR="003B4E37" w:rsidRPr="00E45432">
        <w:rPr>
          <w:noProof/>
          <w:color w:val="000000"/>
          <w:szCs w:val="24"/>
          <w:lang w:eastAsia="bs-Latn-BA"/>
        </w:rPr>
        <w:t xml:space="preserve"> in the </w:t>
      </w:r>
      <w:r w:rsidR="003B4E37" w:rsidRPr="00E45432">
        <w:rPr>
          <w:color w:val="000000"/>
          <w:szCs w:val="24"/>
          <w:lang w:eastAsia="bs-Latn-BA"/>
        </w:rPr>
        <w:t xml:space="preserve">Special Report on the </w:t>
      </w:r>
      <w:r w:rsidRPr="00E45432">
        <w:rPr>
          <w:color w:val="000000"/>
          <w:szCs w:val="24"/>
          <w:lang w:eastAsia="bs-Latn-BA"/>
        </w:rPr>
        <w:t>E</w:t>
      </w:r>
      <w:r w:rsidR="003B4E37" w:rsidRPr="00E45432">
        <w:rPr>
          <w:color w:val="000000"/>
          <w:szCs w:val="24"/>
          <w:lang w:eastAsia="bs-Latn-BA"/>
        </w:rPr>
        <w:t xml:space="preserve">ffectiveness of </w:t>
      </w:r>
      <w:r w:rsidRPr="00E45432">
        <w:rPr>
          <w:color w:val="000000"/>
          <w:szCs w:val="24"/>
          <w:lang w:eastAsia="bs-Latn-BA"/>
        </w:rPr>
        <w:t xml:space="preserve">Legal Solutions </w:t>
      </w:r>
      <w:r w:rsidR="003B4E37" w:rsidRPr="00E45432">
        <w:rPr>
          <w:color w:val="000000"/>
          <w:szCs w:val="24"/>
          <w:lang w:eastAsia="bs-Latn-BA"/>
        </w:rPr>
        <w:t xml:space="preserve">in </w:t>
      </w:r>
      <w:r w:rsidR="00E1637A" w:rsidRPr="00E45432">
        <w:rPr>
          <w:color w:val="000000"/>
          <w:szCs w:val="24"/>
          <w:lang w:eastAsia="bs-Latn-BA"/>
        </w:rPr>
        <w:t xml:space="preserve">the </w:t>
      </w:r>
      <w:r w:rsidRPr="00E45432">
        <w:rPr>
          <w:color w:val="000000"/>
          <w:szCs w:val="24"/>
          <w:lang w:eastAsia="bs-Latn-BA"/>
        </w:rPr>
        <w:t>P</w:t>
      </w:r>
      <w:r w:rsidR="003B4E37" w:rsidRPr="00E45432">
        <w:rPr>
          <w:color w:val="000000"/>
          <w:szCs w:val="24"/>
          <w:lang w:eastAsia="bs-Latn-BA"/>
        </w:rPr>
        <w:t xml:space="preserve">rofessional </w:t>
      </w:r>
      <w:r w:rsidRPr="00E45432">
        <w:rPr>
          <w:color w:val="000000"/>
          <w:szCs w:val="24"/>
          <w:lang w:eastAsia="bs-Latn-BA"/>
        </w:rPr>
        <w:t>R</w:t>
      </w:r>
      <w:r w:rsidR="003B4E37" w:rsidRPr="00E45432">
        <w:rPr>
          <w:color w:val="000000"/>
          <w:szCs w:val="24"/>
          <w:lang w:eastAsia="bs-Latn-BA"/>
        </w:rPr>
        <w:t xml:space="preserve">ehabilitation and </w:t>
      </w:r>
      <w:r w:rsidRPr="00E45432">
        <w:rPr>
          <w:color w:val="000000"/>
          <w:szCs w:val="24"/>
          <w:lang w:eastAsia="bs-Latn-BA"/>
        </w:rPr>
        <w:t>E</w:t>
      </w:r>
      <w:r w:rsidR="003B4E37" w:rsidRPr="00E45432">
        <w:rPr>
          <w:color w:val="000000"/>
          <w:szCs w:val="24"/>
          <w:lang w:eastAsia="bs-Latn-BA"/>
        </w:rPr>
        <w:t xml:space="preserve">mployment of </w:t>
      </w:r>
      <w:r w:rsidRPr="00E45432">
        <w:rPr>
          <w:color w:val="000000"/>
          <w:szCs w:val="24"/>
          <w:lang w:eastAsia="bs-Latn-BA"/>
        </w:rPr>
        <w:t>P</w:t>
      </w:r>
      <w:r w:rsidR="003B4E37" w:rsidRPr="00E45432">
        <w:rPr>
          <w:color w:val="000000"/>
          <w:szCs w:val="24"/>
          <w:lang w:eastAsia="bs-Latn-BA"/>
        </w:rPr>
        <w:t xml:space="preserve">ersons with </w:t>
      </w:r>
      <w:r w:rsidRPr="00E45432">
        <w:rPr>
          <w:color w:val="000000"/>
          <w:szCs w:val="24"/>
          <w:lang w:eastAsia="bs-Latn-BA"/>
        </w:rPr>
        <w:t>D</w:t>
      </w:r>
      <w:r w:rsidR="003B4E37" w:rsidRPr="00E45432">
        <w:rPr>
          <w:color w:val="000000"/>
          <w:szCs w:val="24"/>
          <w:lang w:eastAsia="bs-Latn-BA"/>
        </w:rPr>
        <w:t xml:space="preserve">isabilities in </w:t>
      </w:r>
      <w:r w:rsidR="00E1637A" w:rsidRPr="00E45432">
        <w:rPr>
          <w:color w:val="000000"/>
          <w:szCs w:val="24"/>
          <w:lang w:eastAsia="bs-Latn-BA"/>
        </w:rPr>
        <w:t>BiH</w:t>
      </w:r>
      <w:r w:rsidR="003B4E37" w:rsidRPr="00E45432">
        <w:rPr>
          <w:color w:val="000000"/>
          <w:szCs w:val="24"/>
          <w:lang w:eastAsia="bs-Latn-BA"/>
        </w:rPr>
        <w:t>.</w:t>
      </w:r>
      <w:r w:rsidR="009C0790" w:rsidRPr="00E45432">
        <w:rPr>
          <w:szCs w:val="24"/>
          <w:vertAlign w:val="superscript"/>
          <w:lang w:eastAsia="bs-Latn-BA"/>
        </w:rPr>
        <w:t xml:space="preserve"> </w:t>
      </w:r>
      <w:r w:rsidR="009C0790" w:rsidRPr="00E45432">
        <w:rPr>
          <w:color w:val="000000"/>
          <w:szCs w:val="24"/>
          <w:lang w:eastAsia="bs-Latn-BA"/>
        </w:rPr>
        <w:t xml:space="preserve">(Committee Recommendation </w:t>
      </w:r>
      <w:r w:rsidR="00E1637A" w:rsidRPr="00E45432">
        <w:rPr>
          <w:color w:val="000000"/>
          <w:szCs w:val="24"/>
          <w:lang w:eastAsia="bs-Latn-BA"/>
        </w:rPr>
        <w:t xml:space="preserve">no </w:t>
      </w:r>
      <w:r w:rsidR="009C0790" w:rsidRPr="00E45432">
        <w:rPr>
          <w:color w:val="000000"/>
          <w:szCs w:val="24"/>
          <w:lang w:eastAsia="bs-Latn-BA"/>
        </w:rPr>
        <w:t>7).</w:t>
      </w:r>
    </w:p>
    <w:p w:rsidR="006A33AA" w:rsidRPr="00E45432" w:rsidRDefault="006A33AA" w:rsidP="009A2453">
      <w:pPr>
        <w:spacing w:line="276" w:lineRule="auto"/>
        <w:rPr>
          <w:szCs w:val="24"/>
        </w:rPr>
      </w:pPr>
    </w:p>
    <w:p w:rsidR="00D741B8" w:rsidRPr="00E45432" w:rsidRDefault="00E1637A" w:rsidP="009A2453">
      <w:pPr>
        <w:pStyle w:val="FootnoteText"/>
        <w:numPr>
          <w:ilvl w:val="0"/>
          <w:numId w:val="17"/>
        </w:numPr>
        <w:spacing w:line="276" w:lineRule="auto"/>
        <w:rPr>
          <w:sz w:val="24"/>
          <w:szCs w:val="24"/>
        </w:rPr>
      </w:pPr>
      <w:r w:rsidRPr="00E45432">
        <w:rPr>
          <w:sz w:val="24"/>
          <w:szCs w:val="24"/>
        </w:rPr>
        <w:t xml:space="preserve">The Act </w:t>
      </w:r>
      <w:r w:rsidR="003B4E37" w:rsidRPr="00E45432">
        <w:rPr>
          <w:i/>
          <w:sz w:val="24"/>
          <w:szCs w:val="24"/>
        </w:rPr>
        <w:t xml:space="preserve">on </w:t>
      </w:r>
      <w:r w:rsidRPr="00E45432">
        <w:rPr>
          <w:i/>
          <w:sz w:val="24"/>
          <w:szCs w:val="24"/>
        </w:rPr>
        <w:t xml:space="preserve">Financial </w:t>
      </w:r>
      <w:r w:rsidR="003B4E37" w:rsidRPr="00E45432">
        <w:rPr>
          <w:i/>
          <w:sz w:val="24"/>
          <w:szCs w:val="24"/>
        </w:rPr>
        <w:t xml:space="preserve">Support for Families with Children </w:t>
      </w:r>
      <w:r w:rsidRPr="00E45432">
        <w:rPr>
          <w:sz w:val="24"/>
          <w:szCs w:val="24"/>
        </w:rPr>
        <w:t xml:space="preserve">was adopted in the FBiH </w:t>
      </w:r>
      <w:r w:rsidR="003B4E37" w:rsidRPr="00E45432">
        <w:rPr>
          <w:sz w:val="24"/>
          <w:szCs w:val="24"/>
        </w:rPr>
        <w:t>(</w:t>
      </w:r>
      <w:r w:rsidRPr="00E45432">
        <w:rPr>
          <w:sz w:val="24"/>
          <w:szCs w:val="24"/>
        </w:rPr>
        <w:t>FBiH OG</w:t>
      </w:r>
      <w:r w:rsidR="003B4E37" w:rsidRPr="00E45432">
        <w:rPr>
          <w:sz w:val="24"/>
          <w:szCs w:val="24"/>
        </w:rPr>
        <w:t xml:space="preserve">, </w:t>
      </w:r>
      <w:r w:rsidRPr="00E45432">
        <w:rPr>
          <w:sz w:val="24"/>
          <w:szCs w:val="24"/>
        </w:rPr>
        <w:t xml:space="preserve">no </w:t>
      </w:r>
      <w:r w:rsidR="003B4E37" w:rsidRPr="00E45432">
        <w:rPr>
          <w:sz w:val="24"/>
          <w:szCs w:val="24"/>
        </w:rPr>
        <w:t>52/22), which made a significant step forward</w:t>
      </w:r>
      <w:r w:rsidRPr="00E45432">
        <w:rPr>
          <w:sz w:val="24"/>
          <w:szCs w:val="24"/>
        </w:rPr>
        <w:t>s</w:t>
      </w:r>
      <w:r w:rsidR="003B4E37" w:rsidRPr="00E45432">
        <w:rPr>
          <w:sz w:val="24"/>
          <w:szCs w:val="24"/>
        </w:rPr>
        <w:t xml:space="preserve"> in the context of improving the position of families with children. The main </w:t>
      </w:r>
      <w:r w:rsidRPr="00E45432">
        <w:rPr>
          <w:sz w:val="24"/>
          <w:szCs w:val="24"/>
        </w:rPr>
        <w:t xml:space="preserve">objective </w:t>
      </w:r>
      <w:r w:rsidR="003B4E37" w:rsidRPr="00E45432">
        <w:rPr>
          <w:sz w:val="24"/>
          <w:szCs w:val="24"/>
        </w:rPr>
        <w:t xml:space="preserve">of the </w:t>
      </w:r>
      <w:r w:rsidRPr="00E45432">
        <w:rPr>
          <w:sz w:val="24"/>
          <w:szCs w:val="24"/>
        </w:rPr>
        <w:t xml:space="preserve">Act </w:t>
      </w:r>
      <w:r w:rsidR="003B4E37" w:rsidRPr="00E45432">
        <w:rPr>
          <w:sz w:val="24"/>
          <w:szCs w:val="24"/>
        </w:rPr>
        <w:t xml:space="preserve">is to provide children in the </w:t>
      </w:r>
      <w:r w:rsidRPr="00E45432">
        <w:rPr>
          <w:sz w:val="24"/>
          <w:szCs w:val="24"/>
        </w:rPr>
        <w:t xml:space="preserve">FBiH </w:t>
      </w:r>
      <w:r w:rsidR="003B4E37" w:rsidRPr="00E45432">
        <w:rPr>
          <w:sz w:val="24"/>
          <w:szCs w:val="24"/>
        </w:rPr>
        <w:t xml:space="preserve">with approximately equal material conditions for healthy and </w:t>
      </w:r>
      <w:r w:rsidRPr="00E45432">
        <w:rPr>
          <w:sz w:val="24"/>
          <w:szCs w:val="24"/>
        </w:rPr>
        <w:t xml:space="preserve">proper </w:t>
      </w:r>
      <w:r w:rsidR="003B4E37" w:rsidRPr="00E45432">
        <w:rPr>
          <w:sz w:val="24"/>
          <w:szCs w:val="24"/>
        </w:rPr>
        <w:t xml:space="preserve">psychophysical development in the family, and to ensure equal access to rights in </w:t>
      </w:r>
      <w:r w:rsidRPr="00E45432">
        <w:rPr>
          <w:sz w:val="24"/>
          <w:szCs w:val="24"/>
        </w:rPr>
        <w:t xml:space="preserve">the </w:t>
      </w:r>
      <w:r w:rsidR="003B4E37" w:rsidRPr="00E45432">
        <w:rPr>
          <w:sz w:val="24"/>
          <w:szCs w:val="24"/>
        </w:rPr>
        <w:t xml:space="preserve">protection </w:t>
      </w:r>
      <w:r w:rsidRPr="00E45432">
        <w:rPr>
          <w:sz w:val="24"/>
          <w:szCs w:val="24"/>
        </w:rPr>
        <w:t xml:space="preserve">of families </w:t>
      </w:r>
      <w:r w:rsidR="003B4E37" w:rsidRPr="00E45432">
        <w:rPr>
          <w:sz w:val="24"/>
          <w:szCs w:val="24"/>
        </w:rPr>
        <w:t xml:space="preserve">with children. This is particularly important in the context of the issue of different </w:t>
      </w:r>
      <w:r w:rsidRPr="00E45432">
        <w:rPr>
          <w:sz w:val="24"/>
          <w:szCs w:val="24"/>
        </w:rPr>
        <w:t xml:space="preserve">regulation </w:t>
      </w:r>
      <w:r w:rsidR="003B4E37" w:rsidRPr="00E45432">
        <w:rPr>
          <w:sz w:val="24"/>
          <w:szCs w:val="24"/>
        </w:rPr>
        <w:t xml:space="preserve">of certain rights in the cantons, which was exactly the case with child allowance, so until the adoption of this </w:t>
      </w:r>
      <w:r w:rsidRPr="00E45432">
        <w:rPr>
          <w:sz w:val="24"/>
          <w:szCs w:val="24"/>
        </w:rPr>
        <w:t>Act</w:t>
      </w:r>
      <w:r w:rsidR="003B4E37" w:rsidRPr="00E45432">
        <w:rPr>
          <w:sz w:val="24"/>
          <w:szCs w:val="24"/>
        </w:rPr>
        <w:t>, some cantons did not even pay child allowance, while the amount of the allowance in the cantons varied depending on th</w:t>
      </w:r>
      <w:r w:rsidRPr="00E45432">
        <w:rPr>
          <w:sz w:val="24"/>
          <w:szCs w:val="24"/>
        </w:rPr>
        <w:t>e economic power of the canton</w:t>
      </w:r>
      <w:r w:rsidR="003B4E37" w:rsidRPr="00E45432">
        <w:rPr>
          <w:sz w:val="24"/>
          <w:szCs w:val="24"/>
        </w:rPr>
        <w:t xml:space="preserve">. (Committee Recommendation </w:t>
      </w:r>
      <w:r w:rsidRPr="00E45432">
        <w:rPr>
          <w:sz w:val="24"/>
          <w:szCs w:val="24"/>
        </w:rPr>
        <w:t xml:space="preserve">no </w:t>
      </w:r>
      <w:r w:rsidR="003B4E37" w:rsidRPr="00E45432">
        <w:rPr>
          <w:sz w:val="24"/>
          <w:szCs w:val="24"/>
        </w:rPr>
        <w:t>41)</w:t>
      </w:r>
    </w:p>
    <w:p w:rsidR="008E311C" w:rsidRPr="00E45432" w:rsidRDefault="008E311C" w:rsidP="009A2453">
      <w:pPr>
        <w:spacing w:line="276" w:lineRule="auto"/>
        <w:rPr>
          <w:szCs w:val="24"/>
        </w:rPr>
      </w:pPr>
    </w:p>
    <w:p w:rsidR="00D741B8" w:rsidRPr="00E45432" w:rsidRDefault="00907D93" w:rsidP="009A2453">
      <w:pPr>
        <w:pStyle w:val="ListParagraph"/>
        <w:numPr>
          <w:ilvl w:val="0"/>
          <w:numId w:val="17"/>
        </w:numPr>
        <w:spacing w:line="276" w:lineRule="auto"/>
        <w:rPr>
          <w:szCs w:val="24"/>
          <w:shd w:val="clear" w:color="auto" w:fill="FFFFFF"/>
        </w:rPr>
      </w:pPr>
      <w:r w:rsidRPr="00E45432">
        <w:rPr>
          <w:szCs w:val="24"/>
        </w:rPr>
        <w:t xml:space="preserve">The European Court of Human Rights in Strasbourg issued a </w:t>
      </w:r>
      <w:r w:rsidR="007843DF" w:rsidRPr="00E45432">
        <w:rPr>
          <w:szCs w:val="24"/>
        </w:rPr>
        <w:t>judgement</w:t>
      </w:r>
      <w:r w:rsidRPr="00E45432">
        <w:rPr>
          <w:szCs w:val="24"/>
        </w:rPr>
        <w:t xml:space="preserve"> in the </w:t>
      </w:r>
      <w:r w:rsidR="007843DF" w:rsidRPr="00E45432">
        <w:rPr>
          <w:szCs w:val="24"/>
        </w:rPr>
        <w:t xml:space="preserve">case of </w:t>
      </w:r>
      <w:r w:rsidRPr="00E45432">
        <w:rPr>
          <w:szCs w:val="24"/>
        </w:rPr>
        <w:t xml:space="preserve">Hadžimejlić and others </w:t>
      </w:r>
      <w:r w:rsidR="007843DF" w:rsidRPr="00E45432">
        <w:rPr>
          <w:szCs w:val="24"/>
        </w:rPr>
        <w:t>against BiH</w:t>
      </w:r>
      <w:r w:rsidR="00C84CC7" w:rsidRPr="00E45432">
        <w:rPr>
          <w:rStyle w:val="FootnoteReference"/>
          <w:szCs w:val="24"/>
        </w:rPr>
        <w:footnoteReference w:id="2"/>
      </w:r>
      <w:r w:rsidR="00C84CC7" w:rsidRPr="00E45432">
        <w:rPr>
          <w:szCs w:val="24"/>
        </w:rPr>
        <w:t xml:space="preserve">, in which it found that the rights of persons deprived of legal capacity and placed in </w:t>
      </w:r>
      <w:r w:rsidR="00676470" w:rsidRPr="00E45432">
        <w:rPr>
          <w:szCs w:val="24"/>
        </w:rPr>
        <w:t>social protection institutions were violated</w:t>
      </w:r>
      <w:r w:rsidR="00C84CC7" w:rsidRPr="00E45432">
        <w:rPr>
          <w:szCs w:val="24"/>
        </w:rPr>
        <w:t xml:space="preserve">. The </w:t>
      </w:r>
      <w:r w:rsidR="00676470" w:rsidRPr="00E45432">
        <w:rPr>
          <w:szCs w:val="24"/>
        </w:rPr>
        <w:t xml:space="preserve">judgement </w:t>
      </w:r>
      <w:r w:rsidR="00C84CC7" w:rsidRPr="00E45432">
        <w:rPr>
          <w:szCs w:val="24"/>
        </w:rPr>
        <w:t xml:space="preserve">found that Bosnia and Herzegovina violated Article 5 of the European Convention for the Protection of Human Rights and Fundamental Freedoms, because the applicants were placed in a social protection institution for many years, without a valid legal basis, that is, without a court decision, considering that that continuous judicial control of the justification and expediency of keeping applicants in social </w:t>
      </w:r>
      <w:r w:rsidR="00676470" w:rsidRPr="00E45432">
        <w:rPr>
          <w:szCs w:val="24"/>
        </w:rPr>
        <w:t xml:space="preserve">protection </w:t>
      </w:r>
      <w:r w:rsidR="00C84CC7" w:rsidRPr="00E45432">
        <w:rPr>
          <w:szCs w:val="24"/>
        </w:rPr>
        <w:t xml:space="preserve">institutions is not ensured. </w:t>
      </w:r>
      <w:r w:rsidR="003B4E37" w:rsidRPr="00E45432">
        <w:rPr>
          <w:i/>
          <w:szCs w:val="24"/>
        </w:rPr>
        <w:t xml:space="preserve">Amendments to the </w:t>
      </w:r>
      <w:r w:rsidR="00676470" w:rsidRPr="00E45432">
        <w:rPr>
          <w:i/>
          <w:szCs w:val="24"/>
        </w:rPr>
        <w:t xml:space="preserve">FBiH </w:t>
      </w:r>
      <w:r w:rsidR="003B4E37" w:rsidRPr="00E45432">
        <w:rPr>
          <w:i/>
          <w:szCs w:val="24"/>
          <w:shd w:val="clear" w:color="auto" w:fill="FFFFFF"/>
        </w:rPr>
        <w:t xml:space="preserve">Family </w:t>
      </w:r>
      <w:r w:rsidR="00676470" w:rsidRPr="00E45432">
        <w:rPr>
          <w:i/>
          <w:szCs w:val="24"/>
          <w:shd w:val="clear" w:color="auto" w:fill="FFFFFF"/>
        </w:rPr>
        <w:t xml:space="preserve">Proceedings </w:t>
      </w:r>
      <w:r w:rsidR="00E45432" w:rsidRPr="00E45432">
        <w:rPr>
          <w:i/>
          <w:szCs w:val="24"/>
          <w:shd w:val="clear" w:color="auto" w:fill="FFFFFF"/>
        </w:rPr>
        <w:t>Act and</w:t>
      </w:r>
      <w:r w:rsidR="00676470" w:rsidRPr="00E45432">
        <w:rPr>
          <w:i/>
          <w:szCs w:val="24"/>
          <w:shd w:val="clear" w:color="auto" w:fill="FFFFFF"/>
        </w:rPr>
        <w:t xml:space="preserve"> </w:t>
      </w:r>
      <w:r w:rsidR="003B4E37" w:rsidRPr="00E45432">
        <w:rPr>
          <w:i/>
          <w:szCs w:val="24"/>
          <w:shd w:val="clear" w:color="auto" w:fill="FFFFFF"/>
        </w:rPr>
        <w:t xml:space="preserve">the </w:t>
      </w:r>
      <w:r w:rsidR="00676470" w:rsidRPr="00E45432">
        <w:rPr>
          <w:i/>
          <w:szCs w:val="24"/>
          <w:shd w:val="clear" w:color="auto" w:fill="FFFFFF"/>
        </w:rPr>
        <w:t xml:space="preserve">FBiH Act </w:t>
      </w:r>
      <w:r w:rsidR="003B4E37" w:rsidRPr="00E45432">
        <w:rPr>
          <w:i/>
          <w:szCs w:val="24"/>
          <w:shd w:val="clear" w:color="auto" w:fill="FFFFFF"/>
        </w:rPr>
        <w:t xml:space="preserve">on Extrajudicial </w:t>
      </w:r>
      <w:r w:rsidR="00E45432" w:rsidRPr="00E45432">
        <w:rPr>
          <w:i/>
          <w:szCs w:val="24"/>
          <w:shd w:val="clear" w:color="auto" w:fill="FFFFFF"/>
        </w:rPr>
        <w:t>Procedure</w:t>
      </w:r>
      <w:r w:rsidR="003B4E37" w:rsidRPr="00E45432">
        <w:rPr>
          <w:i/>
          <w:szCs w:val="24"/>
          <w:shd w:val="clear" w:color="auto" w:fill="FFFFFF"/>
        </w:rPr>
        <w:t xml:space="preserve"> </w:t>
      </w:r>
      <w:r w:rsidR="00C84CC7" w:rsidRPr="00E45432">
        <w:rPr>
          <w:szCs w:val="24"/>
        </w:rPr>
        <w:t>are underway</w:t>
      </w:r>
      <w:r w:rsidR="003B4E37" w:rsidRPr="00E45432">
        <w:rPr>
          <w:szCs w:val="24"/>
          <w:shd w:val="clear" w:color="auto" w:fill="FFFFFF"/>
        </w:rPr>
        <w:t xml:space="preserve">, </w:t>
      </w:r>
      <w:r w:rsidR="00676470" w:rsidRPr="00E45432">
        <w:rPr>
          <w:szCs w:val="24"/>
          <w:shd w:val="clear" w:color="auto" w:fill="FFFFFF"/>
        </w:rPr>
        <w:t>implementing the principle</w:t>
      </w:r>
      <w:r w:rsidR="003B4E37" w:rsidRPr="00E45432">
        <w:rPr>
          <w:szCs w:val="24"/>
          <w:shd w:val="clear" w:color="auto" w:fill="FFFFFF"/>
        </w:rPr>
        <w:t xml:space="preserve"> </w:t>
      </w:r>
      <w:r w:rsidR="00676470" w:rsidRPr="00E45432">
        <w:rPr>
          <w:szCs w:val="24"/>
          <w:shd w:val="clear" w:color="auto" w:fill="FFFFFF"/>
        </w:rPr>
        <w:t xml:space="preserve">that </w:t>
      </w:r>
      <w:r w:rsidR="003B4E37" w:rsidRPr="00E45432">
        <w:rPr>
          <w:szCs w:val="24"/>
          <w:shd w:val="clear" w:color="auto" w:fill="FFFFFF"/>
        </w:rPr>
        <w:t xml:space="preserve">the European Court of Human Rights </w:t>
      </w:r>
      <w:r w:rsidR="00676470" w:rsidRPr="00E45432">
        <w:rPr>
          <w:szCs w:val="24"/>
          <w:shd w:val="clear" w:color="auto" w:fill="FFFFFF"/>
        </w:rPr>
        <w:t xml:space="preserve">pointed out to </w:t>
      </w:r>
      <w:r w:rsidR="003B4E37" w:rsidRPr="00E45432">
        <w:rPr>
          <w:szCs w:val="24"/>
          <w:shd w:val="clear" w:color="auto" w:fill="FFFFFF"/>
        </w:rPr>
        <w:t>in the aforementioned judgment.</w:t>
      </w:r>
    </w:p>
    <w:p w:rsidR="00D741B8" w:rsidRPr="00E45432" w:rsidRDefault="00D741B8" w:rsidP="009A2453">
      <w:pPr>
        <w:spacing w:line="276" w:lineRule="auto"/>
        <w:rPr>
          <w:szCs w:val="24"/>
          <w:shd w:val="clear" w:color="auto" w:fill="FFFFFF"/>
        </w:rPr>
      </w:pPr>
    </w:p>
    <w:p w:rsidR="00D741B8" w:rsidRPr="00E45432" w:rsidRDefault="00EF021B" w:rsidP="009A2453">
      <w:pPr>
        <w:pStyle w:val="ListParagraph"/>
        <w:numPr>
          <w:ilvl w:val="0"/>
          <w:numId w:val="17"/>
        </w:numPr>
        <w:spacing w:line="276" w:lineRule="auto"/>
        <w:rPr>
          <w:szCs w:val="24"/>
        </w:rPr>
      </w:pPr>
      <w:r w:rsidRPr="00E45432">
        <w:rPr>
          <w:szCs w:val="24"/>
        </w:rPr>
        <w:lastRenderedPageBreak/>
        <w:t xml:space="preserve">In February 2020, the </w:t>
      </w:r>
      <w:r w:rsidR="00676470" w:rsidRPr="00E45432">
        <w:rPr>
          <w:szCs w:val="24"/>
        </w:rPr>
        <w:t xml:space="preserve">FBiH </w:t>
      </w:r>
      <w:r w:rsidRPr="00E45432">
        <w:rPr>
          <w:szCs w:val="24"/>
        </w:rPr>
        <w:t>Ministry of Labo</w:t>
      </w:r>
      <w:r w:rsidR="00676470" w:rsidRPr="00E45432">
        <w:rPr>
          <w:szCs w:val="24"/>
        </w:rPr>
        <w:t>u</w:t>
      </w:r>
      <w:r w:rsidRPr="00E45432">
        <w:rPr>
          <w:szCs w:val="24"/>
        </w:rPr>
        <w:t xml:space="preserve">r and Social Policy issued </w:t>
      </w:r>
      <w:r w:rsidR="00676470" w:rsidRPr="00E45432">
        <w:rPr>
          <w:szCs w:val="24"/>
        </w:rPr>
        <w:t xml:space="preserve">the </w:t>
      </w:r>
      <w:r w:rsidRPr="00E45432">
        <w:rPr>
          <w:szCs w:val="24"/>
        </w:rPr>
        <w:t xml:space="preserve">Instruction </w:t>
      </w:r>
      <w:r w:rsidR="00676470" w:rsidRPr="00E45432">
        <w:rPr>
          <w:szCs w:val="24"/>
        </w:rPr>
        <w:t>to Regulate the P</w:t>
      </w:r>
      <w:r w:rsidRPr="00E45432">
        <w:rPr>
          <w:szCs w:val="24"/>
        </w:rPr>
        <w:t xml:space="preserve">rocedure and </w:t>
      </w:r>
      <w:r w:rsidR="00676470" w:rsidRPr="00E45432">
        <w:rPr>
          <w:szCs w:val="24"/>
        </w:rPr>
        <w:t>M</w:t>
      </w:r>
      <w:r w:rsidRPr="00E45432">
        <w:rPr>
          <w:szCs w:val="24"/>
        </w:rPr>
        <w:t xml:space="preserve">ethod </w:t>
      </w:r>
      <w:r w:rsidR="00676470" w:rsidRPr="00E45432">
        <w:rPr>
          <w:szCs w:val="24"/>
        </w:rPr>
        <w:t>for Justifying Funding Intended for Beneficiaries Allocated with Funds from Fees on Organising Games of Chance</w:t>
      </w:r>
      <w:r w:rsidRPr="00E45432">
        <w:rPr>
          <w:szCs w:val="24"/>
        </w:rPr>
        <w:t xml:space="preserve">. </w:t>
      </w:r>
      <w:r w:rsidR="00676470" w:rsidRPr="00E45432">
        <w:rPr>
          <w:szCs w:val="24"/>
        </w:rPr>
        <w:t xml:space="preserve">This way, </w:t>
      </w:r>
      <w:r w:rsidRPr="00E45432">
        <w:rPr>
          <w:szCs w:val="24"/>
        </w:rPr>
        <w:t>there is greater control over the spending of fun</w:t>
      </w:r>
      <w:r w:rsidR="00676470" w:rsidRPr="00E45432">
        <w:rPr>
          <w:szCs w:val="24"/>
        </w:rPr>
        <w:t>ds intended for the association</w:t>
      </w:r>
      <w:r w:rsidRPr="00E45432">
        <w:rPr>
          <w:szCs w:val="24"/>
        </w:rPr>
        <w:t>s</w:t>
      </w:r>
      <w:r w:rsidR="00676470" w:rsidRPr="00E45432">
        <w:rPr>
          <w:szCs w:val="24"/>
        </w:rPr>
        <w:t>’</w:t>
      </w:r>
      <w:r w:rsidRPr="00E45432">
        <w:rPr>
          <w:szCs w:val="24"/>
        </w:rPr>
        <w:t xml:space="preserve"> project activities. (Committee Recommendation </w:t>
      </w:r>
      <w:r w:rsidR="00676470" w:rsidRPr="00E45432">
        <w:rPr>
          <w:szCs w:val="24"/>
        </w:rPr>
        <w:t xml:space="preserve">no </w:t>
      </w:r>
      <w:r w:rsidRPr="00E45432">
        <w:rPr>
          <w:szCs w:val="24"/>
        </w:rPr>
        <w:t>7</w:t>
      </w:r>
      <w:r w:rsidR="00676470" w:rsidRPr="00E45432">
        <w:rPr>
          <w:szCs w:val="24"/>
        </w:rPr>
        <w:t>).</w:t>
      </w:r>
    </w:p>
    <w:p w:rsidR="00C84CC7" w:rsidRPr="00E45432" w:rsidRDefault="00C84CC7" w:rsidP="009A2453">
      <w:pPr>
        <w:spacing w:line="276" w:lineRule="auto"/>
        <w:rPr>
          <w:szCs w:val="24"/>
        </w:rPr>
      </w:pPr>
    </w:p>
    <w:p w:rsidR="00D741B8" w:rsidRPr="00E45432" w:rsidRDefault="00676470" w:rsidP="009A2453">
      <w:pPr>
        <w:pStyle w:val="ListParagraph"/>
        <w:numPr>
          <w:ilvl w:val="0"/>
          <w:numId w:val="17"/>
        </w:numPr>
        <w:spacing w:line="276" w:lineRule="auto"/>
        <w:rPr>
          <w:noProof/>
          <w:szCs w:val="24"/>
        </w:rPr>
      </w:pPr>
      <w:r w:rsidRPr="00E45432">
        <w:rPr>
          <w:i/>
          <w:noProof/>
          <w:szCs w:val="24"/>
        </w:rPr>
        <w:t xml:space="preserve">The Act on the Protection of Mental Health </w:t>
      </w:r>
      <w:r w:rsidRPr="00E45432">
        <w:rPr>
          <w:noProof/>
          <w:szCs w:val="24"/>
        </w:rPr>
        <w:t>was adopted in the RS (RS OG,</w:t>
      </w:r>
      <w:r w:rsidRPr="00E45432">
        <w:rPr>
          <w:szCs w:val="24"/>
        </w:rPr>
        <w:t xml:space="preserve"> no </w:t>
      </w:r>
      <w:r w:rsidR="000244B5" w:rsidRPr="00E45432">
        <w:rPr>
          <w:szCs w:val="24"/>
        </w:rPr>
        <w:t xml:space="preserve">67/20), </w:t>
      </w:r>
      <w:r w:rsidRPr="00E45432">
        <w:rPr>
          <w:noProof/>
          <w:szCs w:val="24"/>
        </w:rPr>
        <w:t xml:space="preserve">regulating </w:t>
      </w:r>
      <w:r w:rsidR="00E907E3" w:rsidRPr="00E45432">
        <w:rPr>
          <w:noProof/>
          <w:szCs w:val="24"/>
        </w:rPr>
        <w:t xml:space="preserve">the promotion of mental health, prevention and early detection of mental health disorders, rights and obligations in </w:t>
      </w:r>
      <w:r w:rsidRPr="00E45432">
        <w:rPr>
          <w:noProof/>
          <w:szCs w:val="24"/>
        </w:rPr>
        <w:t xml:space="preserve">the </w:t>
      </w:r>
      <w:r w:rsidR="00E907E3" w:rsidRPr="00E45432">
        <w:rPr>
          <w:noProof/>
          <w:szCs w:val="24"/>
        </w:rPr>
        <w:t>protection</w:t>
      </w:r>
      <w:r w:rsidRPr="00E45432">
        <w:rPr>
          <w:noProof/>
          <w:szCs w:val="24"/>
        </w:rPr>
        <w:t xml:space="preserve"> field</w:t>
      </w:r>
      <w:r w:rsidR="00E907E3" w:rsidRPr="00E45432">
        <w:rPr>
          <w:noProof/>
          <w:szCs w:val="24"/>
        </w:rPr>
        <w:t xml:space="preserve">, and medical intervention </w:t>
      </w:r>
      <w:r w:rsidRPr="00E45432">
        <w:rPr>
          <w:noProof/>
          <w:szCs w:val="24"/>
        </w:rPr>
        <w:t xml:space="preserve">for </w:t>
      </w:r>
      <w:r w:rsidR="00E907E3" w:rsidRPr="00E45432">
        <w:rPr>
          <w:noProof/>
          <w:szCs w:val="24"/>
        </w:rPr>
        <w:t>persons with mental health disorders.</w:t>
      </w:r>
      <w:r w:rsidR="00E907E3" w:rsidRPr="00E45432">
        <w:rPr>
          <w:szCs w:val="24"/>
        </w:rPr>
        <w:t xml:space="preserve"> </w:t>
      </w:r>
      <w:r w:rsidR="00943FBD" w:rsidRPr="00E45432">
        <w:rPr>
          <w:noProof/>
          <w:szCs w:val="24"/>
        </w:rPr>
        <w:t xml:space="preserve">This </w:t>
      </w:r>
      <w:r w:rsidRPr="00E45432">
        <w:rPr>
          <w:noProof/>
          <w:szCs w:val="24"/>
        </w:rPr>
        <w:t xml:space="preserve">Act </w:t>
      </w:r>
      <w:r w:rsidR="00943FBD" w:rsidRPr="00E45432">
        <w:rPr>
          <w:noProof/>
          <w:szCs w:val="24"/>
        </w:rPr>
        <w:t xml:space="preserve">also regulates </w:t>
      </w:r>
      <w:r w:rsidR="00E907E3" w:rsidRPr="00E45432">
        <w:rPr>
          <w:noProof/>
          <w:szCs w:val="24"/>
        </w:rPr>
        <w:t xml:space="preserve">the confidentiality of data from medical documentation and records of persons with mental health disorders, social inclusion and life in the community, prohibitions in the protection of mental health, supervision, as well as other issues of importance for the protection of mental health. </w:t>
      </w:r>
      <w:r w:rsidR="003B4E37" w:rsidRPr="00E45432">
        <w:rPr>
          <w:noProof/>
          <w:szCs w:val="24"/>
        </w:rPr>
        <w:t>(Committee Recommendation</w:t>
      </w:r>
      <w:r w:rsidRPr="00E45432">
        <w:rPr>
          <w:noProof/>
          <w:szCs w:val="24"/>
        </w:rPr>
        <w:t>s</w:t>
      </w:r>
      <w:r w:rsidR="003B4E37" w:rsidRPr="00E45432">
        <w:rPr>
          <w:noProof/>
          <w:szCs w:val="24"/>
        </w:rPr>
        <w:t xml:space="preserve"> </w:t>
      </w:r>
      <w:r w:rsidRPr="00E45432">
        <w:rPr>
          <w:noProof/>
          <w:szCs w:val="24"/>
        </w:rPr>
        <w:t xml:space="preserve">no </w:t>
      </w:r>
      <w:r w:rsidR="003B4E37" w:rsidRPr="00E45432">
        <w:rPr>
          <w:noProof/>
          <w:szCs w:val="24"/>
        </w:rPr>
        <w:t>27, 29, 33 and 45)</w:t>
      </w:r>
      <w:r w:rsidRPr="00E45432">
        <w:rPr>
          <w:noProof/>
          <w:szCs w:val="24"/>
        </w:rPr>
        <w:t>.</w:t>
      </w:r>
    </w:p>
    <w:p w:rsidR="00E907E3" w:rsidRPr="00E45432" w:rsidRDefault="00E907E3" w:rsidP="009A2453">
      <w:pPr>
        <w:spacing w:line="276" w:lineRule="auto"/>
        <w:rPr>
          <w:noProof/>
          <w:szCs w:val="24"/>
        </w:rPr>
      </w:pPr>
    </w:p>
    <w:p w:rsidR="00D741B8" w:rsidRPr="00E45432" w:rsidRDefault="00676470" w:rsidP="009A2453">
      <w:pPr>
        <w:pStyle w:val="ListParagraph"/>
        <w:numPr>
          <w:ilvl w:val="0"/>
          <w:numId w:val="17"/>
        </w:numPr>
        <w:spacing w:line="276" w:lineRule="auto"/>
        <w:rPr>
          <w:noProof/>
          <w:szCs w:val="24"/>
        </w:rPr>
      </w:pPr>
      <w:r w:rsidRPr="00E45432">
        <w:rPr>
          <w:noProof/>
          <w:szCs w:val="24"/>
        </w:rPr>
        <w:t>The RS Government</w:t>
      </w:r>
      <w:r w:rsidR="00E907E3" w:rsidRPr="00E45432">
        <w:rPr>
          <w:noProof/>
          <w:szCs w:val="24"/>
        </w:rPr>
        <w:t xml:space="preserve"> adopted </w:t>
      </w:r>
      <w:r w:rsidRPr="00E45432">
        <w:rPr>
          <w:i/>
          <w:noProof/>
          <w:szCs w:val="24"/>
        </w:rPr>
        <w:t xml:space="preserve">the 2020-2030 RS </w:t>
      </w:r>
      <w:r w:rsidR="00E907E3" w:rsidRPr="00E45432">
        <w:rPr>
          <w:i/>
          <w:noProof/>
          <w:szCs w:val="24"/>
        </w:rPr>
        <w:t>Strategy for the Development of Mental Health</w:t>
      </w:r>
      <w:r w:rsidR="00E907E3" w:rsidRPr="00E45432">
        <w:rPr>
          <w:noProof/>
          <w:szCs w:val="24"/>
        </w:rPr>
        <w:t xml:space="preserve">. This </w:t>
      </w:r>
      <w:r w:rsidRPr="00E45432">
        <w:rPr>
          <w:noProof/>
          <w:szCs w:val="24"/>
        </w:rPr>
        <w:t>S</w:t>
      </w:r>
      <w:r w:rsidR="00E907E3" w:rsidRPr="00E45432">
        <w:rPr>
          <w:noProof/>
          <w:szCs w:val="24"/>
        </w:rPr>
        <w:t xml:space="preserve">trategy aims to improve the existing and develop new ways of protecting the mental health not only of individuals, but also of society as a whole. Also, the goal is to reduce the occurrence of mental problems and disorders, increase the availability of quality and timely provision of health services, rehabilitation and social inclusion of persons with mental health disorders, thereby strengthening their role in decision-making in the aforementioned processes, </w:t>
      </w:r>
      <w:r w:rsidR="007638F8" w:rsidRPr="00E45432">
        <w:rPr>
          <w:noProof/>
          <w:szCs w:val="24"/>
        </w:rPr>
        <w:t xml:space="preserve">all with a view to </w:t>
      </w:r>
      <w:r w:rsidR="00E907E3" w:rsidRPr="00E45432">
        <w:rPr>
          <w:noProof/>
          <w:szCs w:val="24"/>
        </w:rPr>
        <w:t xml:space="preserve">increasing personal satisfaction, health </w:t>
      </w:r>
      <w:r w:rsidR="007638F8" w:rsidRPr="00E45432">
        <w:rPr>
          <w:noProof/>
          <w:szCs w:val="24"/>
        </w:rPr>
        <w:t xml:space="preserve">of </w:t>
      </w:r>
      <w:r w:rsidR="00E907E3" w:rsidRPr="00E45432">
        <w:rPr>
          <w:noProof/>
          <w:szCs w:val="24"/>
        </w:rPr>
        <w:t>citizens</w:t>
      </w:r>
      <w:r w:rsidR="007638F8" w:rsidRPr="00E45432">
        <w:rPr>
          <w:noProof/>
          <w:szCs w:val="24"/>
        </w:rPr>
        <w:t xml:space="preserve">; </w:t>
      </w:r>
      <w:r w:rsidR="00E907E3" w:rsidRPr="00E45432">
        <w:rPr>
          <w:noProof/>
          <w:szCs w:val="24"/>
        </w:rPr>
        <w:t>reducing the costs of providing mental health services, and encouraging economic and social development.</w:t>
      </w:r>
    </w:p>
    <w:p w:rsidR="00E907E3" w:rsidRPr="00E45432" w:rsidRDefault="00E907E3" w:rsidP="009A2453">
      <w:pPr>
        <w:spacing w:line="276" w:lineRule="auto"/>
        <w:rPr>
          <w:szCs w:val="24"/>
        </w:rPr>
      </w:pPr>
    </w:p>
    <w:p w:rsidR="009A2453" w:rsidRPr="00E45432" w:rsidRDefault="00EF021B" w:rsidP="009A2453">
      <w:pPr>
        <w:pStyle w:val="ListParagraph"/>
        <w:numPr>
          <w:ilvl w:val="0"/>
          <w:numId w:val="17"/>
        </w:numPr>
        <w:spacing w:line="276" w:lineRule="auto"/>
        <w:rPr>
          <w:szCs w:val="24"/>
        </w:rPr>
      </w:pPr>
      <w:r w:rsidRPr="00E45432">
        <w:rPr>
          <w:szCs w:val="24"/>
        </w:rPr>
        <w:t xml:space="preserve">The </w:t>
      </w:r>
      <w:r w:rsidR="007638F8" w:rsidRPr="00E45432">
        <w:rPr>
          <w:szCs w:val="24"/>
        </w:rPr>
        <w:t xml:space="preserve">RS Government </w:t>
      </w:r>
      <w:r w:rsidRPr="00E45432">
        <w:rPr>
          <w:szCs w:val="24"/>
        </w:rPr>
        <w:t xml:space="preserve">adopted </w:t>
      </w:r>
      <w:r w:rsidRPr="00E45432">
        <w:rPr>
          <w:i/>
          <w:szCs w:val="24"/>
        </w:rPr>
        <w:t xml:space="preserve">the </w:t>
      </w:r>
      <w:r w:rsidR="007638F8" w:rsidRPr="00E45432">
        <w:rPr>
          <w:i/>
          <w:szCs w:val="24"/>
        </w:rPr>
        <w:t xml:space="preserve">RS </w:t>
      </w:r>
      <w:r w:rsidRPr="00E45432">
        <w:rPr>
          <w:i/>
          <w:szCs w:val="24"/>
        </w:rPr>
        <w:t xml:space="preserve">Social Protection Strategy (2023-2029), </w:t>
      </w:r>
      <w:r w:rsidRPr="00E45432">
        <w:rPr>
          <w:szCs w:val="24"/>
        </w:rPr>
        <w:t xml:space="preserve">one of the </w:t>
      </w:r>
      <w:r w:rsidR="007638F8" w:rsidRPr="00E45432">
        <w:rPr>
          <w:szCs w:val="24"/>
        </w:rPr>
        <w:t xml:space="preserve">objectives </w:t>
      </w:r>
      <w:r w:rsidRPr="00E45432">
        <w:rPr>
          <w:szCs w:val="24"/>
        </w:rPr>
        <w:t xml:space="preserve">of which is the improvement of inspection supervision in social protection, continuous provision of adequate conditions for the accommodation capacity of </w:t>
      </w:r>
      <w:r w:rsidR="007638F8" w:rsidRPr="00E45432">
        <w:rPr>
          <w:szCs w:val="24"/>
        </w:rPr>
        <w:t xml:space="preserve">beneficiaries </w:t>
      </w:r>
      <w:r w:rsidRPr="00E45432">
        <w:rPr>
          <w:szCs w:val="24"/>
        </w:rPr>
        <w:t xml:space="preserve">in social protection institutions, redefining the minimum </w:t>
      </w:r>
      <w:r w:rsidR="007638F8" w:rsidRPr="00E45432">
        <w:rPr>
          <w:szCs w:val="24"/>
        </w:rPr>
        <w:t xml:space="preserve">requirements </w:t>
      </w:r>
      <w:r w:rsidRPr="00E45432">
        <w:rPr>
          <w:szCs w:val="24"/>
        </w:rPr>
        <w:t>for the start of the work of social protection institutions and performing social protection activities, establishing a licensing system for social protection institutions in order to increase the quality of service provision</w:t>
      </w:r>
      <w:r w:rsidR="007638F8" w:rsidRPr="00E45432">
        <w:rPr>
          <w:szCs w:val="24"/>
        </w:rPr>
        <w:t>, etc</w:t>
      </w:r>
      <w:r w:rsidRPr="00E45432">
        <w:rPr>
          <w:szCs w:val="24"/>
        </w:rPr>
        <w:t>.</w:t>
      </w:r>
    </w:p>
    <w:p w:rsidR="009A2453" w:rsidRPr="00E45432" w:rsidRDefault="009A2453" w:rsidP="009A2453">
      <w:pPr>
        <w:pStyle w:val="ListParagraph"/>
        <w:spacing w:line="276" w:lineRule="auto"/>
        <w:rPr>
          <w:noProof/>
          <w:szCs w:val="24"/>
        </w:rPr>
      </w:pPr>
    </w:p>
    <w:p w:rsidR="009A2453" w:rsidRPr="00E45432" w:rsidRDefault="009A2453" w:rsidP="009A2453">
      <w:pPr>
        <w:pStyle w:val="ListParagraph"/>
        <w:numPr>
          <w:ilvl w:val="0"/>
          <w:numId w:val="17"/>
        </w:numPr>
        <w:spacing w:line="276" w:lineRule="auto"/>
        <w:rPr>
          <w:szCs w:val="24"/>
        </w:rPr>
      </w:pPr>
      <w:r w:rsidRPr="00E45432">
        <w:rPr>
          <w:noProof/>
          <w:szCs w:val="24"/>
        </w:rPr>
        <w:t xml:space="preserve">In relation to </w:t>
      </w:r>
      <w:r w:rsidR="007638F8" w:rsidRPr="00E45432">
        <w:rPr>
          <w:noProof/>
          <w:szCs w:val="24"/>
        </w:rPr>
        <w:t xml:space="preserve">Recommendations no </w:t>
      </w:r>
      <w:r w:rsidRPr="00E45432">
        <w:rPr>
          <w:noProof/>
          <w:szCs w:val="24"/>
        </w:rPr>
        <w:t xml:space="preserve">29 and 31, the </w:t>
      </w:r>
      <w:r w:rsidR="007638F8" w:rsidRPr="00E45432">
        <w:rPr>
          <w:noProof/>
          <w:szCs w:val="24"/>
        </w:rPr>
        <w:t xml:space="preserve">Law </w:t>
      </w:r>
      <w:r w:rsidRPr="00E45432">
        <w:rPr>
          <w:noProof/>
          <w:szCs w:val="24"/>
        </w:rPr>
        <w:t xml:space="preserve">on Amendments to the </w:t>
      </w:r>
      <w:r w:rsidR="00A16B2B" w:rsidRPr="00E45432">
        <w:rPr>
          <w:noProof/>
          <w:szCs w:val="24"/>
        </w:rPr>
        <w:t>Law on Human Rights Ombudsman of Bosnia and Herzegovina</w:t>
      </w:r>
      <w:r w:rsidRPr="00E45432">
        <w:rPr>
          <w:noProof/>
          <w:szCs w:val="24"/>
        </w:rPr>
        <w:t xml:space="preserve"> was adopted, </w:t>
      </w:r>
      <w:r w:rsidR="007638F8" w:rsidRPr="00E45432">
        <w:rPr>
          <w:noProof/>
          <w:szCs w:val="24"/>
        </w:rPr>
        <w:t xml:space="preserve">creating </w:t>
      </w:r>
      <w:r w:rsidRPr="00E45432">
        <w:rPr>
          <w:noProof/>
          <w:szCs w:val="24"/>
        </w:rPr>
        <w:t>a legal framework for the establishment of an independent preventive mechanism.</w:t>
      </w:r>
    </w:p>
    <w:p w:rsidR="009A2453" w:rsidRPr="00E45432" w:rsidRDefault="009A2453" w:rsidP="009A2453">
      <w:pPr>
        <w:pStyle w:val="ListParagraph"/>
        <w:spacing w:line="276" w:lineRule="auto"/>
        <w:rPr>
          <w:noProof/>
          <w:szCs w:val="24"/>
        </w:rPr>
      </w:pPr>
    </w:p>
    <w:p w:rsidR="009A2453" w:rsidRPr="00E45432" w:rsidRDefault="009A2453" w:rsidP="009A2453">
      <w:pPr>
        <w:pStyle w:val="ListParagraph"/>
        <w:numPr>
          <w:ilvl w:val="0"/>
          <w:numId w:val="17"/>
        </w:numPr>
        <w:spacing w:line="276" w:lineRule="auto"/>
        <w:rPr>
          <w:szCs w:val="24"/>
        </w:rPr>
      </w:pPr>
      <w:r w:rsidRPr="00E45432">
        <w:rPr>
          <w:noProof/>
          <w:szCs w:val="24"/>
        </w:rPr>
        <w:t xml:space="preserve">By establishing a preventive mechanism in Bosnia and Herzegovina, visits will be made to places that are particularly </w:t>
      </w:r>
      <w:r w:rsidR="007638F8" w:rsidRPr="00E45432">
        <w:rPr>
          <w:noProof/>
          <w:szCs w:val="24"/>
        </w:rPr>
        <w:t xml:space="preserve">exposed in terms of </w:t>
      </w:r>
      <w:r w:rsidRPr="00E45432">
        <w:rPr>
          <w:noProof/>
          <w:szCs w:val="24"/>
        </w:rPr>
        <w:t xml:space="preserve">torture, i.e. places where persons are deprived of their liberty, such as institutions for the execution of criminal sanctions (prisons and detention </w:t>
      </w:r>
      <w:r w:rsidR="007638F8" w:rsidRPr="00E45432">
        <w:rPr>
          <w:noProof/>
          <w:szCs w:val="24"/>
        </w:rPr>
        <w:t>centres</w:t>
      </w:r>
      <w:r w:rsidRPr="00E45432">
        <w:rPr>
          <w:noProof/>
          <w:szCs w:val="24"/>
        </w:rPr>
        <w:t xml:space="preserve">), police stations, immigration </w:t>
      </w:r>
      <w:r w:rsidR="007638F8" w:rsidRPr="00E45432">
        <w:rPr>
          <w:noProof/>
          <w:szCs w:val="24"/>
        </w:rPr>
        <w:t>centres</w:t>
      </w:r>
      <w:r w:rsidRPr="00E45432">
        <w:rPr>
          <w:noProof/>
          <w:szCs w:val="24"/>
        </w:rPr>
        <w:t>, institutions for the accommodation of persons</w:t>
      </w:r>
      <w:r w:rsidR="007638F8" w:rsidRPr="00E45432">
        <w:rPr>
          <w:noProof/>
          <w:szCs w:val="24"/>
        </w:rPr>
        <w:t xml:space="preserve"> with intellectual disabilities</w:t>
      </w:r>
      <w:r w:rsidRPr="00E45432">
        <w:rPr>
          <w:noProof/>
          <w:szCs w:val="24"/>
        </w:rPr>
        <w:t xml:space="preserve"> and mental difficulties (psychiatric hospitals, forensics) who have committed criminal acts, etc.</w:t>
      </w:r>
    </w:p>
    <w:p w:rsidR="009A2453" w:rsidRPr="00E45432" w:rsidRDefault="009A2453" w:rsidP="009A2453">
      <w:pPr>
        <w:pStyle w:val="ListParagraph"/>
        <w:spacing w:line="276" w:lineRule="auto"/>
        <w:rPr>
          <w:noProof/>
          <w:color w:val="000000"/>
          <w:szCs w:val="24"/>
          <w:lang w:eastAsia="bs-Latn-BA"/>
        </w:rPr>
      </w:pPr>
    </w:p>
    <w:p w:rsidR="009A2453" w:rsidRPr="00E45432" w:rsidRDefault="009A2453" w:rsidP="009A2453">
      <w:pPr>
        <w:pStyle w:val="ListParagraph"/>
        <w:numPr>
          <w:ilvl w:val="0"/>
          <w:numId w:val="17"/>
        </w:numPr>
        <w:spacing w:line="276" w:lineRule="auto"/>
        <w:rPr>
          <w:szCs w:val="24"/>
        </w:rPr>
      </w:pPr>
      <w:r w:rsidRPr="00E45432">
        <w:rPr>
          <w:noProof/>
          <w:color w:val="000000"/>
          <w:szCs w:val="24"/>
          <w:lang w:eastAsia="bs-Latn-BA"/>
        </w:rPr>
        <w:t xml:space="preserve">Bearing in mind the numerous challenges and </w:t>
      </w:r>
      <w:r w:rsidR="007638F8" w:rsidRPr="00E45432">
        <w:rPr>
          <w:noProof/>
          <w:color w:val="000000"/>
          <w:szCs w:val="24"/>
          <w:lang w:eastAsia="bs-Latn-BA"/>
        </w:rPr>
        <w:t xml:space="preserve">issues </w:t>
      </w:r>
      <w:r w:rsidRPr="00E45432">
        <w:rPr>
          <w:noProof/>
          <w:color w:val="000000"/>
          <w:szCs w:val="24"/>
          <w:lang w:eastAsia="bs-Latn-BA"/>
        </w:rPr>
        <w:t xml:space="preserve">that </w:t>
      </w:r>
      <w:r w:rsidR="007638F8" w:rsidRPr="00E45432">
        <w:rPr>
          <w:noProof/>
          <w:color w:val="000000"/>
          <w:szCs w:val="24"/>
          <w:lang w:eastAsia="bs-Latn-BA"/>
        </w:rPr>
        <w:t xml:space="preserve">persons </w:t>
      </w:r>
      <w:r w:rsidRPr="00E45432">
        <w:rPr>
          <w:noProof/>
          <w:color w:val="000000"/>
          <w:szCs w:val="24"/>
          <w:lang w:eastAsia="bs-Latn-BA"/>
        </w:rPr>
        <w:t xml:space="preserve">with disabilities face when it comes to accessibility, </w:t>
      </w:r>
      <w:r w:rsidR="007638F8" w:rsidRPr="00E45432">
        <w:rPr>
          <w:noProof/>
          <w:color w:val="000000"/>
          <w:szCs w:val="24"/>
          <w:lang w:eastAsia="bs-Latn-BA"/>
        </w:rPr>
        <w:t xml:space="preserve">IHROBiH </w:t>
      </w:r>
      <w:r w:rsidRPr="00E45432">
        <w:rPr>
          <w:noProof/>
          <w:color w:val="000000"/>
          <w:szCs w:val="24"/>
          <w:lang w:eastAsia="bs-Latn-BA"/>
        </w:rPr>
        <w:t xml:space="preserve">created a document in 2022 </w:t>
      </w:r>
      <w:r w:rsidR="007638F8" w:rsidRPr="00E45432">
        <w:rPr>
          <w:noProof/>
          <w:color w:val="000000"/>
          <w:szCs w:val="24"/>
          <w:lang w:eastAsia="bs-Latn-BA"/>
        </w:rPr>
        <w:t xml:space="preserve">entitled </w:t>
      </w:r>
      <w:r w:rsidRPr="00E45432">
        <w:rPr>
          <w:i/>
          <w:color w:val="000000"/>
          <w:szCs w:val="24"/>
          <w:lang w:eastAsia="bs-Latn-BA"/>
        </w:rPr>
        <w:t xml:space="preserve">Guidelines for </w:t>
      </w:r>
      <w:r w:rsidR="007638F8" w:rsidRPr="00E45432">
        <w:rPr>
          <w:i/>
          <w:color w:val="000000"/>
          <w:szCs w:val="24"/>
          <w:lang w:eastAsia="bs-Latn-BA"/>
        </w:rPr>
        <w:lastRenderedPageBreak/>
        <w:t>I</w:t>
      </w:r>
      <w:r w:rsidRPr="00E45432">
        <w:rPr>
          <w:i/>
          <w:color w:val="000000"/>
          <w:szCs w:val="24"/>
          <w:lang w:eastAsia="bs-Latn-BA"/>
        </w:rPr>
        <w:t xml:space="preserve">mproving </w:t>
      </w:r>
      <w:r w:rsidR="007638F8" w:rsidRPr="00E45432">
        <w:rPr>
          <w:i/>
          <w:color w:val="000000"/>
          <w:szCs w:val="24"/>
          <w:lang w:eastAsia="bs-Latn-BA"/>
        </w:rPr>
        <w:t>E</w:t>
      </w:r>
      <w:r w:rsidRPr="00E45432">
        <w:rPr>
          <w:i/>
          <w:color w:val="000000"/>
          <w:szCs w:val="24"/>
          <w:lang w:eastAsia="bs-Latn-BA"/>
        </w:rPr>
        <w:t xml:space="preserve">veryday </w:t>
      </w:r>
      <w:r w:rsidR="007638F8" w:rsidRPr="00E45432">
        <w:rPr>
          <w:i/>
          <w:color w:val="000000"/>
          <w:szCs w:val="24"/>
          <w:lang w:eastAsia="bs-Latn-BA"/>
        </w:rPr>
        <w:t>C</w:t>
      </w:r>
      <w:r w:rsidRPr="00E45432">
        <w:rPr>
          <w:i/>
          <w:color w:val="000000"/>
          <w:szCs w:val="24"/>
          <w:lang w:eastAsia="bs-Latn-BA"/>
        </w:rPr>
        <w:t xml:space="preserve">ommunication with </w:t>
      </w:r>
      <w:r w:rsidR="007638F8" w:rsidRPr="00E45432">
        <w:rPr>
          <w:i/>
          <w:color w:val="000000"/>
          <w:szCs w:val="24"/>
          <w:lang w:eastAsia="bs-Latn-BA"/>
        </w:rPr>
        <w:t>Persons with Disabilities</w:t>
      </w:r>
      <w:r w:rsidRPr="00E45432">
        <w:rPr>
          <w:szCs w:val="24"/>
          <w:vertAlign w:val="superscript"/>
          <w:lang w:eastAsia="bs-Latn-BA"/>
        </w:rPr>
        <w:footnoteReference w:id="3"/>
      </w:r>
      <w:r w:rsidRPr="00E45432">
        <w:rPr>
          <w:color w:val="000000"/>
          <w:szCs w:val="24"/>
          <w:lang w:eastAsia="bs-Latn-BA"/>
        </w:rPr>
        <w:t xml:space="preserve">. </w:t>
      </w:r>
      <w:r w:rsidR="00E45432" w:rsidRPr="00E45432">
        <w:rPr>
          <w:color w:val="000000"/>
          <w:szCs w:val="24"/>
          <w:lang w:eastAsia="bs-Latn-BA"/>
        </w:rPr>
        <w:t>Recognising</w:t>
      </w:r>
      <w:r w:rsidR="007638F8" w:rsidRPr="00E45432">
        <w:rPr>
          <w:color w:val="000000"/>
          <w:szCs w:val="24"/>
          <w:lang w:eastAsia="bs-Latn-BA"/>
        </w:rPr>
        <w:t xml:space="preserve"> </w:t>
      </w:r>
      <w:r w:rsidRPr="00E45432">
        <w:rPr>
          <w:color w:val="000000"/>
          <w:szCs w:val="24"/>
          <w:lang w:eastAsia="bs-Latn-BA"/>
        </w:rPr>
        <w:t xml:space="preserve">the importance of adequate and human rights-based access to persons with disabilities, </w:t>
      </w:r>
      <w:r w:rsidR="007638F8" w:rsidRPr="00E45432">
        <w:rPr>
          <w:color w:val="000000"/>
          <w:szCs w:val="24"/>
          <w:lang w:eastAsia="bs-Latn-BA"/>
        </w:rPr>
        <w:t xml:space="preserve">with </w:t>
      </w:r>
      <w:r w:rsidRPr="00E45432">
        <w:rPr>
          <w:color w:val="000000"/>
          <w:szCs w:val="24"/>
          <w:lang w:eastAsia="bs-Latn-BA"/>
        </w:rPr>
        <w:t xml:space="preserve">this document </w:t>
      </w:r>
      <w:r w:rsidR="007638F8" w:rsidRPr="00E45432">
        <w:rPr>
          <w:color w:val="000000"/>
          <w:szCs w:val="24"/>
          <w:lang w:eastAsia="bs-Latn-BA"/>
        </w:rPr>
        <w:t xml:space="preserve">IHROBiH </w:t>
      </w:r>
      <w:r w:rsidRPr="00E45432">
        <w:rPr>
          <w:color w:val="000000"/>
          <w:szCs w:val="24"/>
          <w:lang w:eastAsia="bs-Latn-BA"/>
        </w:rPr>
        <w:t xml:space="preserve">tried to contribute to raising the awareness of the public, public authorities and legal entities </w:t>
      </w:r>
      <w:r w:rsidR="007638F8" w:rsidRPr="00E45432">
        <w:rPr>
          <w:color w:val="000000"/>
          <w:szCs w:val="24"/>
          <w:lang w:eastAsia="bs-Latn-BA"/>
        </w:rPr>
        <w:t xml:space="preserve">of </w:t>
      </w:r>
      <w:r w:rsidRPr="00E45432">
        <w:rPr>
          <w:color w:val="000000"/>
          <w:szCs w:val="24"/>
          <w:lang w:eastAsia="bs-Latn-BA"/>
        </w:rPr>
        <w:t>the importance of respecting the integrity, dignity and equality of persons with disabilities. Adjusting communication is one of the key ways to exercise human rights to freedom of expression.</w:t>
      </w:r>
    </w:p>
    <w:p w:rsidR="006A33AA" w:rsidRPr="00E45432" w:rsidRDefault="006A33AA" w:rsidP="009A2453">
      <w:pPr>
        <w:spacing w:line="276" w:lineRule="auto"/>
        <w:rPr>
          <w:szCs w:val="24"/>
        </w:rPr>
      </w:pPr>
    </w:p>
    <w:p w:rsidR="00EE1CBA" w:rsidRPr="00E45432" w:rsidRDefault="00EE1CBA" w:rsidP="009A2453">
      <w:pPr>
        <w:spacing w:line="276" w:lineRule="auto"/>
        <w:rPr>
          <w:szCs w:val="24"/>
        </w:rPr>
      </w:pPr>
    </w:p>
    <w:p w:rsidR="00EE1CBA" w:rsidRPr="00E45432" w:rsidRDefault="00EE1CBA" w:rsidP="009A2453">
      <w:pPr>
        <w:spacing w:line="276" w:lineRule="auto"/>
        <w:rPr>
          <w:szCs w:val="24"/>
        </w:rPr>
      </w:pPr>
    </w:p>
    <w:p w:rsidR="00EE1CBA" w:rsidRPr="00E45432" w:rsidRDefault="00EE1CBA" w:rsidP="009A2453">
      <w:pPr>
        <w:spacing w:line="276" w:lineRule="auto"/>
        <w:rPr>
          <w:szCs w:val="24"/>
        </w:rPr>
      </w:pPr>
    </w:p>
    <w:p w:rsidR="00462785" w:rsidRPr="00E45432" w:rsidRDefault="00462785" w:rsidP="009A2453">
      <w:pPr>
        <w:spacing w:line="276" w:lineRule="auto"/>
        <w:rPr>
          <w:b/>
          <w:noProof/>
          <w:szCs w:val="24"/>
        </w:rPr>
      </w:pPr>
      <w:r w:rsidRPr="00E45432">
        <w:rPr>
          <w:b/>
          <w:noProof/>
          <w:szCs w:val="24"/>
        </w:rPr>
        <w:t xml:space="preserve">IV. </w:t>
      </w:r>
      <w:r w:rsidR="007638F8" w:rsidRPr="00E45432">
        <w:rPr>
          <w:b/>
          <w:noProof/>
          <w:szCs w:val="24"/>
        </w:rPr>
        <w:t>PRINCIPAL AREAS OF CONCERN</w:t>
      </w:r>
    </w:p>
    <w:p w:rsidR="006A33AA" w:rsidRPr="00E45432" w:rsidRDefault="006A33AA" w:rsidP="009A2453">
      <w:pPr>
        <w:spacing w:line="276" w:lineRule="auto"/>
        <w:rPr>
          <w:szCs w:val="24"/>
        </w:rPr>
      </w:pPr>
    </w:p>
    <w:p w:rsidR="00E32E75" w:rsidRPr="00E45432" w:rsidRDefault="00E32E75" w:rsidP="009A2453">
      <w:pPr>
        <w:pStyle w:val="Default"/>
        <w:numPr>
          <w:ilvl w:val="0"/>
          <w:numId w:val="13"/>
        </w:numPr>
        <w:spacing w:line="276" w:lineRule="auto"/>
        <w:jc w:val="both"/>
        <w:rPr>
          <w:noProof/>
        </w:rPr>
      </w:pPr>
      <w:r w:rsidRPr="00E45432">
        <w:rPr>
          <w:noProof/>
        </w:rPr>
        <w:t xml:space="preserve">There is still no single definition of "disability" </w:t>
      </w:r>
      <w:r w:rsidR="00514820" w:rsidRPr="00E45432">
        <w:rPr>
          <w:noProof/>
        </w:rPr>
        <w:t>in Bosnia and Herzegovina</w:t>
      </w:r>
      <w:r w:rsidRPr="00E45432">
        <w:rPr>
          <w:noProof/>
        </w:rPr>
        <w:t xml:space="preserve">. </w:t>
      </w:r>
      <w:r w:rsidR="007638F8" w:rsidRPr="00E45432">
        <w:rPr>
          <w:noProof/>
        </w:rPr>
        <w:t>Currently</w:t>
      </w:r>
      <w:r w:rsidRPr="00E45432">
        <w:rPr>
          <w:noProof/>
        </w:rPr>
        <w:t>, different entity and cantonal laws define the concept of a person with a disability in the jurisdiction they regulate (social protection</w:t>
      </w:r>
      <w:r w:rsidR="007638F8" w:rsidRPr="00E45432">
        <w:rPr>
          <w:noProof/>
        </w:rPr>
        <w:t xml:space="preserve"> and </w:t>
      </w:r>
      <w:r w:rsidR="00AC7F3B" w:rsidRPr="00E45432">
        <w:rPr>
          <w:noProof/>
        </w:rPr>
        <w:t>healthcare</w:t>
      </w:r>
      <w:r w:rsidR="007638F8" w:rsidRPr="00E45432">
        <w:rPr>
          <w:noProof/>
        </w:rPr>
        <w:t xml:space="preserve"> laws</w:t>
      </w:r>
      <w:r w:rsidRPr="00E45432">
        <w:rPr>
          <w:noProof/>
        </w:rPr>
        <w:t>).</w:t>
      </w:r>
    </w:p>
    <w:p w:rsidR="00E907E3" w:rsidRPr="00E45432" w:rsidRDefault="007638F8" w:rsidP="009A2453">
      <w:pPr>
        <w:pStyle w:val="Default"/>
        <w:numPr>
          <w:ilvl w:val="0"/>
          <w:numId w:val="13"/>
        </w:numPr>
        <w:pBdr>
          <w:top w:val="nil"/>
          <w:left w:val="nil"/>
          <w:bottom w:val="nil"/>
          <w:right w:val="nil"/>
          <w:between w:val="nil"/>
        </w:pBdr>
        <w:spacing w:line="276" w:lineRule="auto"/>
        <w:jc w:val="both"/>
        <w:rPr>
          <w:noProof/>
        </w:rPr>
      </w:pPr>
      <w:r w:rsidRPr="00E45432">
        <w:rPr>
          <w:noProof/>
        </w:rPr>
        <w:t xml:space="preserve">At the </w:t>
      </w:r>
      <w:r w:rsidR="00B1068E" w:rsidRPr="00E45432">
        <w:rPr>
          <w:noProof/>
        </w:rPr>
        <w:t>level</w:t>
      </w:r>
      <w:r w:rsidRPr="00E45432">
        <w:rPr>
          <w:noProof/>
        </w:rPr>
        <w:t>s</w:t>
      </w:r>
      <w:r w:rsidR="00B1068E" w:rsidRPr="00E45432">
        <w:rPr>
          <w:noProof/>
        </w:rPr>
        <w:t xml:space="preserve"> of the Federation of BiH </w:t>
      </w:r>
      <w:r w:rsidR="000244B5" w:rsidRPr="00E45432">
        <w:rPr>
          <w:noProof/>
        </w:rPr>
        <w:t xml:space="preserve">, </w:t>
      </w:r>
      <w:r w:rsidR="00B1068E" w:rsidRPr="00E45432">
        <w:rPr>
          <w:noProof/>
        </w:rPr>
        <w:t xml:space="preserve">Republika Srpska </w:t>
      </w:r>
      <w:r w:rsidR="000244B5" w:rsidRPr="00E45432">
        <w:rPr>
          <w:noProof/>
        </w:rPr>
        <w:t xml:space="preserve">, Brčko District of BiH, </w:t>
      </w:r>
      <w:r w:rsidR="00B1068E" w:rsidRPr="00E45432">
        <w:rPr>
          <w:noProof/>
        </w:rPr>
        <w:t xml:space="preserve">there is no database of persons with disabilities, with certain parameters on the basis of which the exact number of persons with disabilities and their structure would be determined, and one of the obligations highlighted by the European Commission Report is to improve the collection </w:t>
      </w:r>
      <w:r w:rsidRPr="00E45432">
        <w:rPr>
          <w:noProof/>
        </w:rPr>
        <w:t xml:space="preserve">of </w:t>
      </w:r>
      <w:r w:rsidR="00B1068E" w:rsidRPr="00E45432">
        <w:rPr>
          <w:noProof/>
        </w:rPr>
        <w:t>data including sex-disaggregated data</w:t>
      </w:r>
      <w:r w:rsidRPr="00E45432">
        <w:rPr>
          <w:noProof/>
        </w:rPr>
        <w:t>.</w:t>
      </w:r>
    </w:p>
    <w:p w:rsidR="00C205D8" w:rsidRPr="00E45432" w:rsidRDefault="00C205D8" w:rsidP="009A2453">
      <w:pPr>
        <w:numPr>
          <w:ilvl w:val="0"/>
          <w:numId w:val="13"/>
        </w:numPr>
        <w:pBdr>
          <w:top w:val="nil"/>
          <w:left w:val="nil"/>
          <w:bottom w:val="nil"/>
          <w:right w:val="nil"/>
          <w:between w:val="nil"/>
        </w:pBdr>
        <w:spacing w:line="276" w:lineRule="auto"/>
        <w:rPr>
          <w:szCs w:val="24"/>
        </w:rPr>
      </w:pPr>
      <w:r w:rsidRPr="00E45432">
        <w:rPr>
          <w:szCs w:val="24"/>
        </w:rPr>
        <w:t xml:space="preserve">The </w:t>
      </w:r>
      <w:r w:rsidR="007638F8" w:rsidRPr="00E45432">
        <w:rPr>
          <w:szCs w:val="24"/>
        </w:rPr>
        <w:t>acts</w:t>
      </w:r>
      <w:r w:rsidRPr="00E45432">
        <w:rPr>
          <w:szCs w:val="24"/>
        </w:rPr>
        <w:t xml:space="preserve"> on professional rehabilitation and employment of persons with disabilities in both entities have not yet been amended in terms of the </w:t>
      </w:r>
      <w:r w:rsidR="001A78CF" w:rsidRPr="00E45432">
        <w:rPr>
          <w:szCs w:val="24"/>
        </w:rPr>
        <w:t>IHROBiH recommendation</w:t>
      </w:r>
      <w:r w:rsidRPr="00E45432">
        <w:rPr>
          <w:szCs w:val="24"/>
        </w:rPr>
        <w:t xml:space="preserve">s from the Special Report on Experiences in the Application of </w:t>
      </w:r>
      <w:r w:rsidR="007638F8" w:rsidRPr="00E45432">
        <w:rPr>
          <w:szCs w:val="24"/>
        </w:rPr>
        <w:t xml:space="preserve">Acts </w:t>
      </w:r>
      <w:r w:rsidRPr="00E45432">
        <w:rPr>
          <w:szCs w:val="24"/>
        </w:rPr>
        <w:t xml:space="preserve">on Professional Rehabilitation and Employment of Persons with Disabilities. </w:t>
      </w:r>
      <w:r w:rsidR="007638F8" w:rsidRPr="00E45432">
        <w:rPr>
          <w:szCs w:val="24"/>
        </w:rPr>
        <w:t xml:space="preserve">This act </w:t>
      </w:r>
      <w:r w:rsidRPr="00E45432">
        <w:rPr>
          <w:szCs w:val="24"/>
        </w:rPr>
        <w:t xml:space="preserve">has not yet been adopted in </w:t>
      </w:r>
      <w:r w:rsidR="007638F8" w:rsidRPr="00E45432">
        <w:rPr>
          <w:szCs w:val="24"/>
        </w:rPr>
        <w:t xml:space="preserve">the </w:t>
      </w:r>
      <w:r w:rsidRPr="00E45432">
        <w:rPr>
          <w:szCs w:val="24"/>
        </w:rPr>
        <w:t>Brčko District of BiH.</w:t>
      </w:r>
    </w:p>
    <w:p w:rsidR="00B1068E" w:rsidRPr="00E45432" w:rsidRDefault="007638F8" w:rsidP="009A2453">
      <w:pPr>
        <w:pStyle w:val="Default"/>
        <w:numPr>
          <w:ilvl w:val="0"/>
          <w:numId w:val="13"/>
        </w:numPr>
        <w:spacing w:line="276" w:lineRule="auto"/>
        <w:jc w:val="both"/>
        <w:rPr>
          <w:b/>
          <w:noProof/>
        </w:rPr>
      </w:pPr>
      <w:r w:rsidRPr="00E45432">
        <w:rPr>
          <w:noProof/>
        </w:rPr>
        <w:t xml:space="preserve">The Act </w:t>
      </w:r>
      <w:r w:rsidR="00B1068E" w:rsidRPr="00E45432">
        <w:rPr>
          <w:noProof/>
        </w:rPr>
        <w:t xml:space="preserve">on the Use of </w:t>
      </w:r>
      <w:r w:rsidRPr="00E45432">
        <w:rPr>
          <w:noProof/>
        </w:rPr>
        <w:t xml:space="preserve">the </w:t>
      </w:r>
      <w:r w:rsidR="00B1068E" w:rsidRPr="00E45432">
        <w:rPr>
          <w:noProof/>
        </w:rPr>
        <w:t>Sign Language has not yet been adopted</w:t>
      </w:r>
      <w:r w:rsidRPr="00E45432">
        <w:rPr>
          <w:noProof/>
        </w:rPr>
        <w:t xml:space="preserve"> in the FBiH</w:t>
      </w:r>
      <w:r w:rsidR="00B1068E" w:rsidRPr="00E45432">
        <w:rPr>
          <w:noProof/>
        </w:rPr>
        <w:t xml:space="preserve">, </w:t>
      </w:r>
      <w:r w:rsidR="00E917F8" w:rsidRPr="00E45432">
        <w:t xml:space="preserve">as previously done at the </w:t>
      </w:r>
      <w:r w:rsidR="009F348F" w:rsidRPr="00E45432">
        <w:t>levels of BiH (</w:t>
      </w:r>
      <w:r w:rsidR="000244B5" w:rsidRPr="00E45432">
        <w:rPr>
          <w:noProof/>
        </w:rPr>
        <w:t>BiH</w:t>
      </w:r>
      <w:r w:rsidR="009F348F" w:rsidRPr="00E45432">
        <w:rPr>
          <w:noProof/>
        </w:rPr>
        <w:t xml:space="preserve"> OG,</w:t>
      </w:r>
      <w:r w:rsidR="000244B5" w:rsidRPr="00E45432">
        <w:rPr>
          <w:noProof/>
        </w:rPr>
        <w:t xml:space="preserve"> </w:t>
      </w:r>
      <w:r w:rsidR="009F348F" w:rsidRPr="00E45432">
        <w:rPr>
          <w:noProof/>
        </w:rPr>
        <w:t xml:space="preserve">no </w:t>
      </w:r>
      <w:r w:rsidR="000244B5" w:rsidRPr="00E45432">
        <w:rPr>
          <w:noProof/>
        </w:rPr>
        <w:t>75/09</w:t>
      </w:r>
      <w:r w:rsidR="009F348F" w:rsidRPr="00E45432">
        <w:rPr>
          <w:noProof/>
        </w:rPr>
        <w:t>)</w:t>
      </w:r>
      <w:r w:rsidR="000244B5" w:rsidRPr="00E45432">
        <w:rPr>
          <w:noProof/>
        </w:rPr>
        <w:t xml:space="preserve"> </w:t>
      </w:r>
      <w:r w:rsidR="00E917F8" w:rsidRPr="00E45432">
        <w:t xml:space="preserve">and </w:t>
      </w:r>
      <w:r w:rsidR="009F348F" w:rsidRPr="00E45432">
        <w:t xml:space="preserve">the RS (RS OG, no </w:t>
      </w:r>
      <w:r w:rsidR="003B4E37" w:rsidRPr="00E45432">
        <w:rPr>
          <w:noProof/>
        </w:rPr>
        <w:t>62/18 )</w:t>
      </w:r>
    </w:p>
    <w:p w:rsidR="007A15EC" w:rsidRPr="00E45432" w:rsidRDefault="007A15EC" w:rsidP="009A2453">
      <w:pPr>
        <w:spacing w:line="276" w:lineRule="auto"/>
        <w:rPr>
          <w:szCs w:val="24"/>
        </w:rPr>
      </w:pPr>
    </w:p>
    <w:p w:rsidR="00E32E75" w:rsidRPr="00E45432" w:rsidRDefault="007A15EC" w:rsidP="009A2453">
      <w:pPr>
        <w:spacing w:line="276" w:lineRule="auto"/>
        <w:rPr>
          <w:b/>
          <w:szCs w:val="24"/>
        </w:rPr>
      </w:pPr>
      <w:r w:rsidRPr="00E45432">
        <w:rPr>
          <w:b/>
          <w:szCs w:val="24"/>
        </w:rPr>
        <w:t>Equality and non-discrimination</w:t>
      </w:r>
    </w:p>
    <w:p w:rsidR="007A15EC" w:rsidRPr="00E45432" w:rsidRDefault="007A15EC" w:rsidP="009A2453">
      <w:pPr>
        <w:spacing w:line="276" w:lineRule="auto"/>
        <w:rPr>
          <w:szCs w:val="24"/>
        </w:rPr>
      </w:pPr>
    </w:p>
    <w:p w:rsidR="007A15EC" w:rsidRPr="00E45432" w:rsidRDefault="00E907E3" w:rsidP="009A2453">
      <w:pPr>
        <w:spacing w:line="276" w:lineRule="auto"/>
        <w:rPr>
          <w:szCs w:val="24"/>
        </w:rPr>
      </w:pPr>
      <w:r w:rsidRPr="00E45432">
        <w:rPr>
          <w:szCs w:val="24"/>
        </w:rPr>
        <w:t xml:space="preserve">The </w:t>
      </w:r>
      <w:r w:rsidR="009F348F" w:rsidRPr="00E45432">
        <w:rPr>
          <w:szCs w:val="24"/>
        </w:rPr>
        <w:t>BiH Prohibition of Discrimination Act</w:t>
      </w:r>
      <w:r w:rsidRPr="00E45432">
        <w:rPr>
          <w:szCs w:val="24"/>
        </w:rPr>
        <w:t xml:space="preserve"> includes disability as </w:t>
      </w:r>
      <w:r w:rsidR="009F348F" w:rsidRPr="00E45432">
        <w:rPr>
          <w:szCs w:val="24"/>
        </w:rPr>
        <w:t xml:space="preserve">a ground </w:t>
      </w:r>
      <w:r w:rsidRPr="00E45432">
        <w:rPr>
          <w:szCs w:val="24"/>
        </w:rPr>
        <w:t xml:space="preserve">for discrimination, which stipulates that </w:t>
      </w:r>
      <w:r w:rsidR="009F348F" w:rsidRPr="00E45432">
        <w:rPr>
          <w:szCs w:val="24"/>
        </w:rPr>
        <w:t xml:space="preserve">affirmative </w:t>
      </w:r>
      <w:r w:rsidRPr="00E45432">
        <w:rPr>
          <w:szCs w:val="24"/>
        </w:rPr>
        <w:t xml:space="preserve">measures aimed at </w:t>
      </w:r>
      <w:r w:rsidR="009F348F" w:rsidRPr="00E45432">
        <w:rPr>
          <w:szCs w:val="24"/>
        </w:rPr>
        <w:t xml:space="preserve">equalising </w:t>
      </w:r>
      <w:r w:rsidRPr="00E45432">
        <w:rPr>
          <w:szCs w:val="24"/>
        </w:rPr>
        <w:t xml:space="preserve">opportunities for </w:t>
      </w:r>
      <w:r w:rsidR="009F348F" w:rsidRPr="00E45432">
        <w:rPr>
          <w:szCs w:val="24"/>
        </w:rPr>
        <w:t xml:space="preserve">persons </w:t>
      </w:r>
      <w:r w:rsidR="007A15EC" w:rsidRPr="00E45432">
        <w:rPr>
          <w:szCs w:val="24"/>
        </w:rPr>
        <w:t>with disabilities will not be considered discrimination (Article 5).</w:t>
      </w:r>
    </w:p>
    <w:p w:rsidR="00E34B4E" w:rsidRPr="00E45432" w:rsidRDefault="00E34B4E" w:rsidP="009A2453">
      <w:pPr>
        <w:spacing w:line="276" w:lineRule="auto"/>
        <w:rPr>
          <w:szCs w:val="24"/>
        </w:rPr>
      </w:pPr>
    </w:p>
    <w:p w:rsidR="00363A2A" w:rsidRPr="00E45432" w:rsidRDefault="00363A2A" w:rsidP="009A2453">
      <w:pPr>
        <w:spacing w:line="276" w:lineRule="auto"/>
        <w:rPr>
          <w:szCs w:val="24"/>
        </w:rPr>
      </w:pPr>
      <w:r w:rsidRPr="00E45432">
        <w:rPr>
          <w:szCs w:val="24"/>
        </w:rPr>
        <w:t xml:space="preserve">In relation to the </w:t>
      </w:r>
      <w:r w:rsidR="009F348F" w:rsidRPr="00E45432">
        <w:rPr>
          <w:szCs w:val="24"/>
        </w:rPr>
        <w:t xml:space="preserve">Committee </w:t>
      </w:r>
      <w:r w:rsidRPr="00E45432">
        <w:rPr>
          <w:szCs w:val="24"/>
        </w:rPr>
        <w:t xml:space="preserve">Recommendation </w:t>
      </w:r>
      <w:r w:rsidR="009F348F" w:rsidRPr="00E45432">
        <w:rPr>
          <w:szCs w:val="24"/>
        </w:rPr>
        <w:t xml:space="preserve">no </w:t>
      </w:r>
      <w:r w:rsidRPr="00E45432">
        <w:rPr>
          <w:szCs w:val="24"/>
        </w:rPr>
        <w:t>11, unequal treatment is still observed in terms of:</w:t>
      </w:r>
    </w:p>
    <w:p w:rsidR="00721F7A" w:rsidRPr="00E45432" w:rsidRDefault="00721F7A" w:rsidP="009A2453">
      <w:pPr>
        <w:spacing w:line="276" w:lineRule="auto"/>
        <w:rPr>
          <w:szCs w:val="24"/>
        </w:rPr>
      </w:pPr>
    </w:p>
    <w:p w:rsidR="009A2453" w:rsidRPr="00E45432" w:rsidRDefault="009F348F" w:rsidP="009A2453">
      <w:pPr>
        <w:pStyle w:val="ListParagraph"/>
        <w:numPr>
          <w:ilvl w:val="0"/>
          <w:numId w:val="18"/>
        </w:numPr>
        <w:spacing w:line="276" w:lineRule="auto"/>
        <w:rPr>
          <w:szCs w:val="24"/>
        </w:rPr>
      </w:pPr>
      <w:r w:rsidRPr="00E45432">
        <w:rPr>
          <w:szCs w:val="24"/>
        </w:rPr>
        <w:t xml:space="preserve">the mismatched </w:t>
      </w:r>
      <w:r w:rsidR="00E34B4E" w:rsidRPr="00E45432">
        <w:rPr>
          <w:szCs w:val="24"/>
        </w:rPr>
        <w:t xml:space="preserve">growth of </w:t>
      </w:r>
      <w:r w:rsidRPr="00E45432">
        <w:rPr>
          <w:szCs w:val="24"/>
        </w:rPr>
        <w:t xml:space="preserve">personal disability allowance (PDA) compared </w:t>
      </w:r>
      <w:r w:rsidR="00E34B4E" w:rsidRPr="00E45432">
        <w:rPr>
          <w:szCs w:val="24"/>
        </w:rPr>
        <w:t>to the cost</w:t>
      </w:r>
      <w:r w:rsidRPr="00E45432">
        <w:rPr>
          <w:szCs w:val="24"/>
        </w:rPr>
        <w:t>s</w:t>
      </w:r>
      <w:r w:rsidR="00E34B4E" w:rsidRPr="00E45432">
        <w:rPr>
          <w:szCs w:val="24"/>
        </w:rPr>
        <w:t xml:space="preserve"> of living; exemptions from the right to </w:t>
      </w:r>
      <w:r w:rsidRPr="00E45432">
        <w:rPr>
          <w:szCs w:val="24"/>
        </w:rPr>
        <w:t xml:space="preserve">PDA </w:t>
      </w:r>
      <w:r w:rsidR="00E34B4E" w:rsidRPr="00E45432">
        <w:rPr>
          <w:szCs w:val="24"/>
        </w:rPr>
        <w:t xml:space="preserve">of a number of members; and different treatment with regard to the </w:t>
      </w:r>
      <w:r w:rsidRPr="00E45432">
        <w:rPr>
          <w:szCs w:val="24"/>
        </w:rPr>
        <w:t xml:space="preserve">grounds </w:t>
      </w:r>
      <w:r w:rsidR="00E34B4E" w:rsidRPr="00E45432">
        <w:rPr>
          <w:szCs w:val="24"/>
        </w:rPr>
        <w:t>of disability.</w:t>
      </w:r>
    </w:p>
    <w:p w:rsidR="008F2D66" w:rsidRPr="00E45432" w:rsidRDefault="00363A2A" w:rsidP="009A2453">
      <w:pPr>
        <w:pStyle w:val="ListParagraph"/>
        <w:numPr>
          <w:ilvl w:val="0"/>
          <w:numId w:val="18"/>
        </w:numPr>
        <w:spacing w:line="276" w:lineRule="auto"/>
        <w:rPr>
          <w:szCs w:val="24"/>
        </w:rPr>
      </w:pPr>
      <w:r w:rsidRPr="00E45432">
        <w:rPr>
          <w:szCs w:val="24"/>
        </w:rPr>
        <w:t xml:space="preserve">non-recognition of the status of </w:t>
      </w:r>
      <w:r w:rsidR="009F348F" w:rsidRPr="00E45432">
        <w:rPr>
          <w:szCs w:val="24"/>
        </w:rPr>
        <w:t xml:space="preserve">parent carers </w:t>
      </w:r>
      <w:r w:rsidRPr="00E45432">
        <w:rPr>
          <w:szCs w:val="24"/>
        </w:rPr>
        <w:t xml:space="preserve">to persons older than 30 years after the amendments to the </w:t>
      </w:r>
      <w:r w:rsidR="009F348F" w:rsidRPr="00E45432">
        <w:rPr>
          <w:szCs w:val="24"/>
        </w:rPr>
        <w:t>RS Child Protection Act</w:t>
      </w:r>
      <w:r w:rsidRPr="00E45432">
        <w:rPr>
          <w:szCs w:val="24"/>
        </w:rPr>
        <w:t xml:space="preserve">. </w:t>
      </w:r>
      <w:r w:rsidR="009F348F" w:rsidRPr="00E45432">
        <w:rPr>
          <w:szCs w:val="24"/>
        </w:rPr>
        <w:t xml:space="preserve">This is about </w:t>
      </w:r>
      <w:r w:rsidRPr="00E45432">
        <w:rPr>
          <w:szCs w:val="24"/>
        </w:rPr>
        <w:t xml:space="preserve">children </w:t>
      </w:r>
      <w:r w:rsidR="003B4E37" w:rsidRPr="00E45432">
        <w:rPr>
          <w:szCs w:val="24"/>
        </w:rPr>
        <w:t xml:space="preserve">with permanent severe </w:t>
      </w:r>
      <w:r w:rsidR="003B4E37" w:rsidRPr="00E45432">
        <w:rPr>
          <w:szCs w:val="24"/>
        </w:rPr>
        <w:lastRenderedPageBreak/>
        <w:t>disabilit</w:t>
      </w:r>
      <w:r w:rsidR="009F348F" w:rsidRPr="00E45432">
        <w:rPr>
          <w:szCs w:val="24"/>
        </w:rPr>
        <w:t>ies</w:t>
      </w:r>
      <w:r w:rsidR="003B4E37" w:rsidRPr="00E45432">
        <w:rPr>
          <w:szCs w:val="24"/>
        </w:rPr>
        <w:t xml:space="preserve"> whose condition has not changed, whose disability is permanent and only because of age the parent loses the right to the status of </w:t>
      </w:r>
      <w:r w:rsidR="009F348F" w:rsidRPr="00E45432">
        <w:rPr>
          <w:szCs w:val="24"/>
        </w:rPr>
        <w:t>parent carer</w:t>
      </w:r>
      <w:r w:rsidR="003B4E37" w:rsidRPr="00E45432">
        <w:rPr>
          <w:szCs w:val="24"/>
        </w:rPr>
        <w:t>. It is about parents who cannot work precisely because of providing daily care to the child.</w:t>
      </w:r>
    </w:p>
    <w:p w:rsidR="009A2453" w:rsidRPr="00E45432" w:rsidRDefault="00B8791A" w:rsidP="00EF78EC">
      <w:pPr>
        <w:pStyle w:val="ListParagraph"/>
        <w:numPr>
          <w:ilvl w:val="0"/>
          <w:numId w:val="18"/>
        </w:numPr>
        <w:spacing w:line="276" w:lineRule="auto"/>
        <w:rPr>
          <w:szCs w:val="24"/>
        </w:rPr>
      </w:pPr>
      <w:r w:rsidRPr="00E45432">
        <w:rPr>
          <w:szCs w:val="24"/>
        </w:rPr>
        <w:t xml:space="preserve">in connection with the </w:t>
      </w:r>
      <w:r w:rsidR="009F348F" w:rsidRPr="00E45432">
        <w:rPr>
          <w:szCs w:val="24"/>
        </w:rPr>
        <w:t xml:space="preserve">exercise </w:t>
      </w:r>
      <w:r w:rsidRPr="00E45432">
        <w:rPr>
          <w:szCs w:val="24"/>
        </w:rPr>
        <w:t xml:space="preserve">of the right to </w:t>
      </w:r>
      <w:r w:rsidR="009F348F" w:rsidRPr="00E45432">
        <w:rPr>
          <w:szCs w:val="24"/>
        </w:rPr>
        <w:t xml:space="preserve">PDA </w:t>
      </w:r>
      <w:r w:rsidRPr="00E45432">
        <w:rPr>
          <w:szCs w:val="24"/>
        </w:rPr>
        <w:t xml:space="preserve">for persons with disabilities who acquired their disability exclusively during the development period, i.e. up to the age of 18, provided for in the Amendments to the </w:t>
      </w:r>
      <w:r w:rsidR="009945A7" w:rsidRPr="00E45432">
        <w:rPr>
          <w:szCs w:val="24"/>
        </w:rPr>
        <w:t xml:space="preserve">RS Social Protection Act, IHROBiH </w:t>
      </w:r>
      <w:r w:rsidRPr="00E45432">
        <w:rPr>
          <w:szCs w:val="24"/>
        </w:rPr>
        <w:t>consider</w:t>
      </w:r>
      <w:r w:rsidR="009945A7" w:rsidRPr="00E45432">
        <w:rPr>
          <w:szCs w:val="24"/>
        </w:rPr>
        <w:t>s</w:t>
      </w:r>
      <w:r w:rsidRPr="00E45432">
        <w:rPr>
          <w:szCs w:val="24"/>
        </w:rPr>
        <w:t xml:space="preserve"> it necessary to </w:t>
      </w:r>
      <w:r w:rsidR="001A78CF" w:rsidRPr="00E45432">
        <w:rPr>
          <w:szCs w:val="24"/>
        </w:rPr>
        <w:t>harmonis</w:t>
      </w:r>
      <w:r w:rsidRPr="00E45432">
        <w:rPr>
          <w:szCs w:val="24"/>
        </w:rPr>
        <w:t xml:space="preserve">e the </w:t>
      </w:r>
      <w:r w:rsidR="009945A7" w:rsidRPr="00E45432">
        <w:rPr>
          <w:szCs w:val="24"/>
        </w:rPr>
        <w:t xml:space="preserve">requirements </w:t>
      </w:r>
      <w:r w:rsidRPr="00E45432">
        <w:rPr>
          <w:szCs w:val="24"/>
        </w:rPr>
        <w:t xml:space="preserve">for </w:t>
      </w:r>
      <w:r w:rsidR="009945A7" w:rsidRPr="00E45432">
        <w:rPr>
          <w:szCs w:val="24"/>
        </w:rPr>
        <w:t>recognis</w:t>
      </w:r>
      <w:r w:rsidRPr="00E45432">
        <w:rPr>
          <w:szCs w:val="24"/>
        </w:rPr>
        <w:t xml:space="preserve">ing the right </w:t>
      </w:r>
      <w:r w:rsidR="003B4E37" w:rsidRPr="00E45432">
        <w:rPr>
          <w:szCs w:val="24"/>
        </w:rPr>
        <w:t xml:space="preserve">to </w:t>
      </w:r>
      <w:r w:rsidR="009945A7" w:rsidRPr="00E45432">
        <w:rPr>
          <w:szCs w:val="24"/>
        </w:rPr>
        <w:t xml:space="preserve">PDA </w:t>
      </w:r>
      <w:r w:rsidR="003B4E37" w:rsidRPr="00E45432">
        <w:rPr>
          <w:szCs w:val="24"/>
        </w:rPr>
        <w:t xml:space="preserve">with the needs of persons with disabilities, and not according to the time of onset of disability. In the Federation of Bosnia and Herzegovina and Brčko District, persons </w:t>
      </w:r>
      <w:r w:rsidR="00EF78EC" w:rsidRPr="00E45432">
        <w:rPr>
          <w:szCs w:val="24"/>
        </w:rPr>
        <w:t xml:space="preserve">with disabilities and persons with </w:t>
      </w:r>
      <w:r w:rsidR="009945A7" w:rsidRPr="00E45432">
        <w:rPr>
          <w:szCs w:val="24"/>
        </w:rPr>
        <w:t xml:space="preserve">physical and mental </w:t>
      </w:r>
      <w:r w:rsidR="00EF78EC" w:rsidRPr="00E45432">
        <w:rPr>
          <w:szCs w:val="24"/>
        </w:rPr>
        <w:t>disabilities exercise this right regardless of the origin of the disability.</w:t>
      </w:r>
    </w:p>
    <w:p w:rsidR="00D741B8" w:rsidRPr="00E45432" w:rsidRDefault="00B8791A" w:rsidP="009A2453">
      <w:pPr>
        <w:pStyle w:val="ListParagraph"/>
        <w:numPr>
          <w:ilvl w:val="0"/>
          <w:numId w:val="18"/>
        </w:numPr>
        <w:spacing w:line="276" w:lineRule="auto"/>
        <w:rPr>
          <w:szCs w:val="24"/>
        </w:rPr>
      </w:pPr>
      <w:r w:rsidRPr="00E45432">
        <w:rPr>
          <w:szCs w:val="24"/>
        </w:rPr>
        <w:t>regarding solving the issue of exercising the rights of persons with disabilities and revising the legislation in such a way that all persons with disabilities ("</w:t>
      </w:r>
      <w:r w:rsidR="009945A7" w:rsidRPr="00E45432">
        <w:rPr>
          <w:szCs w:val="24"/>
        </w:rPr>
        <w:t>war and non-war</w:t>
      </w:r>
      <w:r w:rsidRPr="00E45432">
        <w:rPr>
          <w:szCs w:val="24"/>
        </w:rPr>
        <w:t xml:space="preserve">" persons with disabilities) and enabling an equal initial position, in terms of the </w:t>
      </w:r>
      <w:r w:rsidR="009945A7" w:rsidRPr="00E45432">
        <w:rPr>
          <w:szCs w:val="24"/>
        </w:rPr>
        <w:t xml:space="preserve">grounds </w:t>
      </w:r>
      <w:r w:rsidRPr="00E45432">
        <w:rPr>
          <w:szCs w:val="24"/>
        </w:rPr>
        <w:t xml:space="preserve">for exercising </w:t>
      </w:r>
      <w:r w:rsidR="0061499E" w:rsidRPr="00E45432">
        <w:rPr>
          <w:szCs w:val="24"/>
        </w:rPr>
        <w:t xml:space="preserve">rights, as well as to unconditionally </w:t>
      </w:r>
      <w:r w:rsidR="009945A7" w:rsidRPr="00E45432">
        <w:rPr>
          <w:szCs w:val="24"/>
        </w:rPr>
        <w:t>implement the CRPD Recommendations</w:t>
      </w:r>
      <w:r w:rsidR="0061499E" w:rsidRPr="00E45432">
        <w:rPr>
          <w:szCs w:val="24"/>
        </w:rPr>
        <w:t>.</w:t>
      </w:r>
      <w:r w:rsidR="003B4E37" w:rsidRPr="00E45432">
        <w:rPr>
          <w:szCs w:val="24"/>
        </w:rPr>
        <w:t xml:space="preserve"> </w:t>
      </w:r>
    </w:p>
    <w:p w:rsidR="000E42E8" w:rsidRPr="00E45432" w:rsidRDefault="000E42E8" w:rsidP="009A2453">
      <w:pPr>
        <w:spacing w:line="276" w:lineRule="auto"/>
        <w:rPr>
          <w:szCs w:val="24"/>
        </w:rPr>
      </w:pPr>
    </w:p>
    <w:p w:rsidR="00FD29A5" w:rsidRPr="00E45432" w:rsidRDefault="003B4E37" w:rsidP="009A2453">
      <w:pPr>
        <w:spacing w:line="276" w:lineRule="auto"/>
        <w:rPr>
          <w:b/>
          <w:szCs w:val="24"/>
        </w:rPr>
      </w:pPr>
      <w:r w:rsidRPr="00E45432">
        <w:rPr>
          <w:b/>
          <w:szCs w:val="24"/>
        </w:rPr>
        <w:t>Children with disabilities</w:t>
      </w:r>
    </w:p>
    <w:p w:rsidR="00FD29A5" w:rsidRPr="00E45432" w:rsidRDefault="00FD29A5" w:rsidP="009A2453">
      <w:pPr>
        <w:spacing w:line="276" w:lineRule="auto"/>
        <w:ind w:firstLine="360"/>
        <w:rPr>
          <w:szCs w:val="24"/>
        </w:rPr>
      </w:pPr>
    </w:p>
    <w:p w:rsidR="00FD29A5" w:rsidRPr="00E45432" w:rsidRDefault="003B4E37" w:rsidP="009A2453">
      <w:pPr>
        <w:pBdr>
          <w:top w:val="nil"/>
          <w:left w:val="nil"/>
          <w:bottom w:val="nil"/>
          <w:right w:val="nil"/>
          <w:between w:val="nil"/>
        </w:pBdr>
        <w:spacing w:line="276" w:lineRule="auto"/>
        <w:rPr>
          <w:noProof/>
          <w:color w:val="000000"/>
          <w:szCs w:val="24"/>
          <w:lang w:eastAsia="bs-Latn-BA"/>
        </w:rPr>
      </w:pPr>
      <w:r w:rsidRPr="00E45432">
        <w:rPr>
          <w:szCs w:val="24"/>
        </w:rPr>
        <w:t>In connection with the i</w:t>
      </w:r>
      <w:r w:rsidR="009945A7" w:rsidRPr="00E45432">
        <w:rPr>
          <w:szCs w:val="24"/>
        </w:rPr>
        <w:t>mplementation of the Committee</w:t>
      </w:r>
      <w:r w:rsidRPr="00E45432">
        <w:rPr>
          <w:szCs w:val="24"/>
        </w:rPr>
        <w:t xml:space="preserve"> </w:t>
      </w:r>
      <w:r w:rsidR="009945A7" w:rsidRPr="00E45432">
        <w:rPr>
          <w:szCs w:val="24"/>
        </w:rPr>
        <w:t>R</w:t>
      </w:r>
      <w:r w:rsidRPr="00E45432">
        <w:rPr>
          <w:szCs w:val="24"/>
        </w:rPr>
        <w:t xml:space="preserve">ecommendation </w:t>
      </w:r>
      <w:r w:rsidR="009945A7" w:rsidRPr="00E45432">
        <w:rPr>
          <w:szCs w:val="24"/>
        </w:rPr>
        <w:t xml:space="preserve">no </w:t>
      </w:r>
      <w:r w:rsidRPr="00E45432">
        <w:rPr>
          <w:szCs w:val="24"/>
        </w:rPr>
        <w:t xml:space="preserve">15 (b), after the entry into force of the </w:t>
      </w:r>
      <w:r w:rsidR="009945A7" w:rsidRPr="00E45432">
        <w:rPr>
          <w:szCs w:val="24"/>
        </w:rPr>
        <w:t>FBiH Act on Parent Carers</w:t>
      </w:r>
      <w:r w:rsidRPr="00E45432">
        <w:rPr>
          <w:szCs w:val="24"/>
        </w:rPr>
        <w:t xml:space="preserve">, there were a lot of complaints regarding its application, which are related to the procedure </w:t>
      </w:r>
      <w:r w:rsidR="009945A7" w:rsidRPr="00E45432">
        <w:rPr>
          <w:szCs w:val="24"/>
        </w:rPr>
        <w:t xml:space="preserve">prescribed </w:t>
      </w:r>
      <w:r w:rsidRPr="00E45432">
        <w:rPr>
          <w:szCs w:val="24"/>
        </w:rPr>
        <w:t xml:space="preserve">for the review of the adopted decisions </w:t>
      </w:r>
      <w:r w:rsidR="009945A7" w:rsidRPr="00E45432">
        <w:rPr>
          <w:szCs w:val="24"/>
        </w:rPr>
        <w:t>recognis</w:t>
      </w:r>
      <w:r w:rsidRPr="00E45432">
        <w:rPr>
          <w:szCs w:val="24"/>
        </w:rPr>
        <w:t xml:space="preserve">ing the right, without determining the deadline in which </w:t>
      </w:r>
      <w:r w:rsidR="009945A7" w:rsidRPr="00E45432">
        <w:rPr>
          <w:szCs w:val="24"/>
        </w:rPr>
        <w:t xml:space="preserve">the FBiH </w:t>
      </w:r>
      <w:r w:rsidRPr="00E45432">
        <w:rPr>
          <w:szCs w:val="24"/>
        </w:rPr>
        <w:t>Ministry of Labo</w:t>
      </w:r>
      <w:r w:rsidR="009945A7" w:rsidRPr="00E45432">
        <w:rPr>
          <w:szCs w:val="24"/>
        </w:rPr>
        <w:t>u</w:t>
      </w:r>
      <w:r w:rsidRPr="00E45432">
        <w:rPr>
          <w:szCs w:val="24"/>
        </w:rPr>
        <w:t xml:space="preserve">r and Social Policy should </w:t>
      </w:r>
      <w:r w:rsidR="009945A7" w:rsidRPr="00E45432">
        <w:rPr>
          <w:szCs w:val="24"/>
        </w:rPr>
        <w:t>finalise</w:t>
      </w:r>
      <w:r w:rsidRPr="00E45432">
        <w:rPr>
          <w:szCs w:val="24"/>
        </w:rPr>
        <w:t xml:space="preserve"> that procedure, while at the same time postponing the start of the application of the right established by the decision. </w:t>
      </w:r>
      <w:r w:rsidR="00FD29A5" w:rsidRPr="00E45432">
        <w:rPr>
          <w:noProof/>
          <w:color w:val="000000"/>
          <w:szCs w:val="24"/>
          <w:lang w:eastAsia="bs-Latn-BA"/>
        </w:rPr>
        <w:t xml:space="preserve">Such a legal solution ultimately brings the applicants, parents of the most difficult categories of disabled persons, to a state of uncertainty as to whether and when the right will finally be </w:t>
      </w:r>
      <w:r w:rsidR="009945A7" w:rsidRPr="00E45432">
        <w:rPr>
          <w:noProof/>
          <w:color w:val="000000"/>
          <w:szCs w:val="24"/>
          <w:lang w:eastAsia="bs-Latn-BA"/>
        </w:rPr>
        <w:t>recognis</w:t>
      </w:r>
      <w:r w:rsidR="00FD29A5" w:rsidRPr="00E45432">
        <w:rPr>
          <w:noProof/>
          <w:color w:val="000000"/>
          <w:szCs w:val="24"/>
          <w:lang w:eastAsia="bs-Latn-BA"/>
        </w:rPr>
        <w:t xml:space="preserve">ed, that is, when compensation will begin to be paid to them. According to the </w:t>
      </w:r>
      <w:r w:rsidR="009945A7" w:rsidRPr="00E45432">
        <w:rPr>
          <w:noProof/>
          <w:color w:val="000000"/>
          <w:szCs w:val="24"/>
          <w:lang w:eastAsia="bs-Latn-BA"/>
        </w:rPr>
        <w:t xml:space="preserve">response </w:t>
      </w:r>
      <w:r w:rsidR="00FD29A5" w:rsidRPr="00E45432">
        <w:rPr>
          <w:noProof/>
          <w:color w:val="000000"/>
          <w:szCs w:val="24"/>
          <w:lang w:eastAsia="bs-Latn-BA"/>
        </w:rPr>
        <w:t xml:space="preserve">that </w:t>
      </w:r>
      <w:r w:rsidR="009945A7" w:rsidRPr="00E45432">
        <w:rPr>
          <w:noProof/>
          <w:color w:val="000000"/>
          <w:szCs w:val="24"/>
          <w:lang w:eastAsia="bs-Latn-BA"/>
        </w:rPr>
        <w:t xml:space="preserve">IHROBiH </w:t>
      </w:r>
      <w:r w:rsidR="00FD29A5" w:rsidRPr="00E45432">
        <w:rPr>
          <w:noProof/>
          <w:color w:val="000000"/>
          <w:szCs w:val="24"/>
          <w:lang w:eastAsia="bs-Latn-BA"/>
        </w:rPr>
        <w:t xml:space="preserve">received from the Ministry, a proposal for amendments to the aforementioned </w:t>
      </w:r>
      <w:r w:rsidR="009945A7" w:rsidRPr="00E45432">
        <w:rPr>
          <w:noProof/>
          <w:color w:val="000000"/>
          <w:szCs w:val="24"/>
          <w:lang w:eastAsia="bs-Latn-BA"/>
        </w:rPr>
        <w:t xml:space="preserve">Act </w:t>
      </w:r>
      <w:r w:rsidR="00FD29A5" w:rsidRPr="00E45432">
        <w:rPr>
          <w:noProof/>
          <w:color w:val="000000"/>
          <w:szCs w:val="24"/>
          <w:lang w:eastAsia="bs-Latn-BA"/>
        </w:rPr>
        <w:t>will be prepared in the following period.</w:t>
      </w:r>
    </w:p>
    <w:p w:rsidR="00DC0F73" w:rsidRPr="00E45432" w:rsidRDefault="00DC0F73" w:rsidP="009A2453">
      <w:pPr>
        <w:spacing w:line="276" w:lineRule="auto"/>
        <w:rPr>
          <w:szCs w:val="24"/>
        </w:rPr>
      </w:pPr>
    </w:p>
    <w:p w:rsidR="00FD29A5" w:rsidRPr="00E45432" w:rsidRDefault="00FD29A5" w:rsidP="009A2453">
      <w:pPr>
        <w:spacing w:line="276" w:lineRule="auto"/>
        <w:rPr>
          <w:szCs w:val="24"/>
        </w:rPr>
      </w:pPr>
      <w:r w:rsidRPr="00E45432">
        <w:rPr>
          <w:szCs w:val="24"/>
        </w:rPr>
        <w:t xml:space="preserve">The </w:t>
      </w:r>
      <w:r w:rsidR="009945A7" w:rsidRPr="00E45432">
        <w:rPr>
          <w:szCs w:val="24"/>
        </w:rPr>
        <w:t>RS Child Protection Act</w:t>
      </w:r>
      <w:r w:rsidRPr="00E45432">
        <w:rPr>
          <w:szCs w:val="24"/>
        </w:rPr>
        <w:t xml:space="preserve">, which provides for the right to compensation for the </w:t>
      </w:r>
      <w:r w:rsidR="009945A7" w:rsidRPr="00E45432">
        <w:rPr>
          <w:szCs w:val="24"/>
        </w:rPr>
        <w:t>parent carer</w:t>
      </w:r>
      <w:r w:rsidRPr="00E45432">
        <w:rPr>
          <w:szCs w:val="24"/>
        </w:rPr>
        <w:t xml:space="preserve">, introduced </w:t>
      </w:r>
      <w:r w:rsidR="009945A7" w:rsidRPr="00E45432">
        <w:rPr>
          <w:szCs w:val="24"/>
        </w:rPr>
        <w:t xml:space="preserve">requirements </w:t>
      </w:r>
      <w:r w:rsidRPr="00E45432">
        <w:rPr>
          <w:szCs w:val="24"/>
        </w:rPr>
        <w:t xml:space="preserve">that exclude a certain category of persons </w:t>
      </w:r>
      <w:r w:rsidR="009945A7" w:rsidRPr="00E45432">
        <w:rPr>
          <w:szCs w:val="24"/>
        </w:rPr>
        <w:t xml:space="preserve">pertaining to </w:t>
      </w:r>
      <w:r w:rsidRPr="00E45432">
        <w:rPr>
          <w:szCs w:val="24"/>
        </w:rPr>
        <w:t xml:space="preserve">the right to education. Namely, the aforementioned provisions of the </w:t>
      </w:r>
      <w:r w:rsidR="009945A7" w:rsidRPr="00E45432">
        <w:rPr>
          <w:szCs w:val="24"/>
        </w:rPr>
        <w:t xml:space="preserve">Act </w:t>
      </w:r>
      <w:r w:rsidRPr="00E45432">
        <w:rPr>
          <w:szCs w:val="24"/>
        </w:rPr>
        <w:t xml:space="preserve">stipulate that the right to compensation to the </w:t>
      </w:r>
      <w:r w:rsidR="009945A7" w:rsidRPr="00E45432">
        <w:rPr>
          <w:szCs w:val="24"/>
        </w:rPr>
        <w:t>parent carer</w:t>
      </w:r>
      <w:r w:rsidRPr="00E45432">
        <w:rPr>
          <w:szCs w:val="24"/>
        </w:rPr>
        <w:t xml:space="preserve"> or </w:t>
      </w:r>
      <w:r w:rsidR="009945A7" w:rsidRPr="00E45432">
        <w:rPr>
          <w:szCs w:val="24"/>
        </w:rPr>
        <w:t xml:space="preserve">carer shall be exercised </w:t>
      </w:r>
      <w:r w:rsidRPr="00E45432">
        <w:rPr>
          <w:szCs w:val="24"/>
        </w:rPr>
        <w:t xml:space="preserve">by one of the parents until the child reaches the age of 30 who... 3) is not able to train </w:t>
      </w:r>
      <w:r w:rsidR="009945A7" w:rsidRPr="00E45432">
        <w:rPr>
          <w:szCs w:val="24"/>
        </w:rPr>
        <w:t xml:space="preserve">to work in this profession </w:t>
      </w:r>
      <w:r w:rsidRPr="00E45432">
        <w:rPr>
          <w:szCs w:val="24"/>
        </w:rPr>
        <w:t xml:space="preserve">through continuing education according to the findings of the professional commission, in accordance with the law regulating the field of social protection. Since in this particular case it is a person who continued her professional education, it is undeniable that her mother does not </w:t>
      </w:r>
      <w:r w:rsidR="009945A7" w:rsidRPr="00E45432">
        <w:rPr>
          <w:szCs w:val="24"/>
        </w:rPr>
        <w:t>meet</w:t>
      </w:r>
      <w:r w:rsidRPr="00E45432">
        <w:rPr>
          <w:szCs w:val="24"/>
        </w:rPr>
        <w:t xml:space="preserve"> the </w:t>
      </w:r>
      <w:r w:rsidR="009945A7" w:rsidRPr="00E45432">
        <w:rPr>
          <w:szCs w:val="24"/>
        </w:rPr>
        <w:t xml:space="preserve">requirements </w:t>
      </w:r>
      <w:r w:rsidRPr="00E45432">
        <w:rPr>
          <w:szCs w:val="24"/>
        </w:rPr>
        <w:t xml:space="preserve">stipulated by the </w:t>
      </w:r>
      <w:r w:rsidR="009945A7" w:rsidRPr="00E45432">
        <w:rPr>
          <w:szCs w:val="24"/>
        </w:rPr>
        <w:t>Child Protection Act</w:t>
      </w:r>
      <w:r w:rsidRPr="00E45432">
        <w:rPr>
          <w:szCs w:val="24"/>
        </w:rPr>
        <w:t xml:space="preserve"> for compensation to a </w:t>
      </w:r>
      <w:r w:rsidR="009945A7" w:rsidRPr="00E45432">
        <w:rPr>
          <w:szCs w:val="24"/>
        </w:rPr>
        <w:t>parent carer</w:t>
      </w:r>
      <w:r w:rsidRPr="00E45432">
        <w:rPr>
          <w:szCs w:val="24"/>
        </w:rPr>
        <w:t xml:space="preserve"> or </w:t>
      </w:r>
      <w:r w:rsidR="009945A7" w:rsidRPr="00E45432">
        <w:rPr>
          <w:szCs w:val="24"/>
        </w:rPr>
        <w:t>carer</w:t>
      </w:r>
      <w:r w:rsidRPr="00E45432">
        <w:rPr>
          <w:szCs w:val="24"/>
        </w:rPr>
        <w:t>, which was established by the competent authorities.</w:t>
      </w:r>
    </w:p>
    <w:p w:rsidR="00FD29A5" w:rsidRPr="00E45432" w:rsidRDefault="00FD29A5" w:rsidP="009A2453">
      <w:pPr>
        <w:pBdr>
          <w:top w:val="nil"/>
          <w:left w:val="nil"/>
          <w:bottom w:val="nil"/>
          <w:right w:val="nil"/>
          <w:between w:val="nil"/>
        </w:pBdr>
        <w:spacing w:line="276" w:lineRule="auto"/>
        <w:rPr>
          <w:color w:val="000000"/>
          <w:szCs w:val="24"/>
          <w:lang w:eastAsia="bs-Latn-BA"/>
        </w:rPr>
      </w:pPr>
    </w:p>
    <w:p w:rsidR="00C73775" w:rsidRPr="00E45432" w:rsidRDefault="00C73775" w:rsidP="009A2453">
      <w:pPr>
        <w:spacing w:line="276" w:lineRule="auto"/>
        <w:rPr>
          <w:b/>
          <w:noProof/>
          <w:color w:val="000000"/>
          <w:szCs w:val="24"/>
        </w:rPr>
      </w:pPr>
      <w:r w:rsidRPr="00E45432">
        <w:rPr>
          <w:b/>
          <w:noProof/>
          <w:color w:val="000000"/>
          <w:szCs w:val="24"/>
        </w:rPr>
        <w:t>Raising awareness</w:t>
      </w:r>
    </w:p>
    <w:p w:rsidR="00E31C9B" w:rsidRPr="00E45432" w:rsidRDefault="00E31C9B" w:rsidP="009A2453">
      <w:pPr>
        <w:spacing w:line="276" w:lineRule="auto"/>
        <w:rPr>
          <w:noProof/>
          <w:color w:val="000000"/>
          <w:szCs w:val="24"/>
        </w:rPr>
      </w:pPr>
    </w:p>
    <w:p w:rsidR="007C65EE" w:rsidRPr="00E45432" w:rsidRDefault="00E31C9B" w:rsidP="009A2453">
      <w:pPr>
        <w:spacing w:line="276" w:lineRule="auto"/>
        <w:rPr>
          <w:noProof/>
          <w:color w:val="000000"/>
          <w:szCs w:val="24"/>
        </w:rPr>
      </w:pPr>
      <w:r w:rsidRPr="00E45432">
        <w:rPr>
          <w:noProof/>
          <w:color w:val="000000"/>
          <w:szCs w:val="24"/>
        </w:rPr>
        <w:t xml:space="preserve">In connection with the implementation of the </w:t>
      </w:r>
      <w:r w:rsidR="009945A7" w:rsidRPr="00E45432">
        <w:rPr>
          <w:noProof/>
          <w:color w:val="000000"/>
          <w:szCs w:val="24"/>
        </w:rPr>
        <w:t>Committee Recommendation no</w:t>
      </w:r>
      <w:r w:rsidRPr="00E45432">
        <w:rPr>
          <w:noProof/>
          <w:color w:val="000000"/>
          <w:szCs w:val="24"/>
        </w:rPr>
        <w:t xml:space="preserve"> 17, </w:t>
      </w:r>
      <w:r w:rsidR="009945A7" w:rsidRPr="00E45432">
        <w:rPr>
          <w:noProof/>
          <w:color w:val="000000"/>
          <w:szCs w:val="24"/>
        </w:rPr>
        <w:t xml:space="preserve">IHROBiH notes </w:t>
      </w:r>
      <w:r w:rsidR="00C73775" w:rsidRPr="00E45432">
        <w:rPr>
          <w:noProof/>
          <w:color w:val="000000"/>
          <w:szCs w:val="24"/>
        </w:rPr>
        <w:t xml:space="preserve">a low level of awareness of the rights and needs of persons with disabilities. </w:t>
      </w:r>
      <w:r w:rsidR="009945A7" w:rsidRPr="00E45432">
        <w:rPr>
          <w:noProof/>
          <w:color w:val="000000"/>
          <w:szCs w:val="24"/>
        </w:rPr>
        <w:t>C</w:t>
      </w:r>
      <w:r w:rsidR="00C73775" w:rsidRPr="00E45432">
        <w:rPr>
          <w:noProof/>
          <w:color w:val="000000"/>
          <w:szCs w:val="24"/>
        </w:rPr>
        <w:t xml:space="preserve">itizens </w:t>
      </w:r>
      <w:r w:rsidR="009945A7" w:rsidRPr="00E45432">
        <w:rPr>
          <w:noProof/>
          <w:color w:val="000000"/>
          <w:szCs w:val="24"/>
        </w:rPr>
        <w:t xml:space="preserve">addressing IHROBiH </w:t>
      </w:r>
      <w:r w:rsidR="00C73775" w:rsidRPr="00E45432">
        <w:rPr>
          <w:noProof/>
          <w:color w:val="000000"/>
          <w:szCs w:val="24"/>
        </w:rPr>
        <w:t xml:space="preserve">indicate that due to the nature of disability, </w:t>
      </w:r>
      <w:r w:rsidR="00395931" w:rsidRPr="00E45432">
        <w:rPr>
          <w:noProof/>
          <w:color w:val="000000"/>
          <w:szCs w:val="24"/>
        </w:rPr>
        <w:t>persons with disabilities</w:t>
      </w:r>
      <w:r w:rsidR="00C73775" w:rsidRPr="00E45432">
        <w:rPr>
          <w:noProof/>
          <w:color w:val="000000"/>
          <w:szCs w:val="24"/>
        </w:rPr>
        <w:t xml:space="preserve"> often remain isolated </w:t>
      </w:r>
      <w:r w:rsidR="00C73775" w:rsidRPr="00E45432">
        <w:rPr>
          <w:noProof/>
          <w:color w:val="000000"/>
          <w:szCs w:val="24"/>
        </w:rPr>
        <w:lastRenderedPageBreak/>
        <w:t>and do not know their rights, and do not seek their protection. In Bosnia and Herzegovina, media campaigns aimed at raising public awareness of the needs of persons with disabilities and the importance of their inclusion in social processes are carried out sporadically and unsystematically.</w:t>
      </w:r>
    </w:p>
    <w:p w:rsidR="00DE3D4D" w:rsidRPr="00E45432" w:rsidRDefault="00DE3D4D" w:rsidP="009A2453">
      <w:pPr>
        <w:spacing w:line="276" w:lineRule="auto"/>
        <w:rPr>
          <w:noProof/>
          <w:color w:val="000000"/>
          <w:szCs w:val="24"/>
        </w:rPr>
      </w:pPr>
    </w:p>
    <w:p w:rsidR="007C65EE" w:rsidRPr="00E45432" w:rsidRDefault="007C65EE" w:rsidP="009A2453">
      <w:pPr>
        <w:spacing w:line="276" w:lineRule="auto"/>
        <w:rPr>
          <w:b/>
          <w:szCs w:val="24"/>
        </w:rPr>
      </w:pPr>
      <w:r w:rsidRPr="00E45432">
        <w:rPr>
          <w:b/>
          <w:szCs w:val="24"/>
        </w:rPr>
        <w:t>Accessibility</w:t>
      </w:r>
    </w:p>
    <w:p w:rsidR="007C65EE" w:rsidRPr="00E45432" w:rsidRDefault="007C65EE" w:rsidP="009A2453">
      <w:pPr>
        <w:spacing w:line="276" w:lineRule="auto"/>
        <w:rPr>
          <w:b/>
          <w:szCs w:val="24"/>
        </w:rPr>
      </w:pPr>
    </w:p>
    <w:p w:rsidR="007C65EE" w:rsidRPr="00E45432" w:rsidRDefault="007C65EE" w:rsidP="009A2453">
      <w:pPr>
        <w:spacing w:line="276" w:lineRule="auto"/>
        <w:rPr>
          <w:szCs w:val="24"/>
        </w:rPr>
      </w:pPr>
      <w:r w:rsidRPr="00E45432">
        <w:rPr>
          <w:szCs w:val="24"/>
        </w:rPr>
        <w:t xml:space="preserve">The problems faced by </w:t>
      </w:r>
      <w:r w:rsidR="00395931" w:rsidRPr="00E45432">
        <w:rPr>
          <w:szCs w:val="24"/>
        </w:rPr>
        <w:t>persons with disabilities</w:t>
      </w:r>
      <w:r w:rsidRPr="00E45432">
        <w:rPr>
          <w:szCs w:val="24"/>
        </w:rPr>
        <w:t xml:space="preserve"> differ depending on the type of disability, as well as the area in which they exercise certain rights. However, what is absolutely certain is that all persons with disabilities face the problem of accessibility - architectural, information, media, accessibility of services and public services. </w:t>
      </w:r>
      <w:r w:rsidR="00464BF6" w:rsidRPr="00E45432">
        <w:rPr>
          <w:szCs w:val="24"/>
        </w:rPr>
        <w:t xml:space="preserve">When it comes to the implementation of </w:t>
      </w:r>
      <w:r w:rsidR="00395931" w:rsidRPr="00E45432">
        <w:rPr>
          <w:szCs w:val="24"/>
        </w:rPr>
        <w:t>Committee Recommendation no 19(a</w:t>
      </w:r>
      <w:r w:rsidR="00464BF6" w:rsidRPr="00E45432">
        <w:rPr>
          <w:szCs w:val="24"/>
        </w:rPr>
        <w:t xml:space="preserve">), the issue of accessibility, in the legislation of Bosnia and Herzegovina, it is most precisely regulated in the laws on spatial planning and construction at the level of both </w:t>
      </w:r>
      <w:r w:rsidRPr="00E45432">
        <w:rPr>
          <w:szCs w:val="24"/>
        </w:rPr>
        <w:t xml:space="preserve">entities </w:t>
      </w:r>
      <w:r w:rsidR="00395931" w:rsidRPr="00E45432">
        <w:rPr>
          <w:szCs w:val="24"/>
        </w:rPr>
        <w:t>of BiH</w:t>
      </w:r>
      <w:r w:rsidRPr="00E45432">
        <w:rPr>
          <w:szCs w:val="24"/>
        </w:rPr>
        <w:t>, and in the laws in the field</w:t>
      </w:r>
      <w:r w:rsidR="00395931" w:rsidRPr="00E45432">
        <w:rPr>
          <w:szCs w:val="24"/>
        </w:rPr>
        <w:t>s</w:t>
      </w:r>
      <w:r w:rsidRPr="00E45432">
        <w:rPr>
          <w:szCs w:val="24"/>
        </w:rPr>
        <w:t xml:space="preserve"> of education, </w:t>
      </w:r>
      <w:r w:rsidR="00AC7F3B" w:rsidRPr="00E45432">
        <w:rPr>
          <w:szCs w:val="24"/>
        </w:rPr>
        <w:t>healthcare</w:t>
      </w:r>
      <w:r w:rsidRPr="00E45432">
        <w:rPr>
          <w:szCs w:val="24"/>
        </w:rPr>
        <w:t>, employment, but these regulations treat the issue of accessibility exclusively as a matter of architectural accessibility and partly the accessibility of equipment installed in space or buildings. Except, partially in the field</w:t>
      </w:r>
      <w:r w:rsidR="00395931" w:rsidRPr="00E45432">
        <w:rPr>
          <w:szCs w:val="24"/>
        </w:rPr>
        <w:t>s</w:t>
      </w:r>
      <w:r w:rsidRPr="00E45432">
        <w:rPr>
          <w:szCs w:val="24"/>
        </w:rPr>
        <w:t xml:space="preserve"> of </w:t>
      </w:r>
      <w:r w:rsidR="00AC7F3B" w:rsidRPr="00E45432">
        <w:rPr>
          <w:szCs w:val="24"/>
        </w:rPr>
        <w:t>healthcare</w:t>
      </w:r>
      <w:r w:rsidR="00395931" w:rsidRPr="00E45432">
        <w:rPr>
          <w:szCs w:val="24"/>
        </w:rPr>
        <w:t xml:space="preserve"> and education, there are no </w:t>
      </w:r>
      <w:r w:rsidRPr="00E45432">
        <w:rPr>
          <w:szCs w:val="24"/>
        </w:rPr>
        <w:t xml:space="preserve">appropriate legal </w:t>
      </w:r>
      <w:r w:rsidR="00395931" w:rsidRPr="00E45432">
        <w:rPr>
          <w:szCs w:val="24"/>
        </w:rPr>
        <w:t xml:space="preserve">provisions </w:t>
      </w:r>
      <w:r w:rsidRPr="00E45432">
        <w:rPr>
          <w:szCs w:val="24"/>
        </w:rPr>
        <w:t>that would regulate the area of accessibility of services intended for the general population and services specifically intended to support persons with disabilities.</w:t>
      </w:r>
    </w:p>
    <w:p w:rsidR="007C65EE" w:rsidRPr="00E45432" w:rsidRDefault="007C65EE" w:rsidP="009A2453">
      <w:pPr>
        <w:spacing w:line="276" w:lineRule="auto"/>
        <w:rPr>
          <w:szCs w:val="24"/>
        </w:rPr>
      </w:pPr>
    </w:p>
    <w:p w:rsidR="007C65EE" w:rsidRPr="00E45432" w:rsidRDefault="001847F1" w:rsidP="009A2453">
      <w:pPr>
        <w:spacing w:line="276" w:lineRule="auto"/>
        <w:rPr>
          <w:szCs w:val="24"/>
        </w:rPr>
      </w:pPr>
      <w:r w:rsidRPr="00E45432">
        <w:rPr>
          <w:szCs w:val="24"/>
        </w:rPr>
        <w:t xml:space="preserve">Systematic regulation of the field of information, especially information that is produced in electronic formats and distributed via the Internet </w:t>
      </w:r>
      <w:r w:rsidR="00395931" w:rsidRPr="00E45432">
        <w:rPr>
          <w:szCs w:val="24"/>
        </w:rPr>
        <w:t>or mobile applications has,</w:t>
      </w:r>
      <w:r w:rsidR="007C65EE" w:rsidRPr="00E45432">
        <w:rPr>
          <w:szCs w:val="24"/>
        </w:rPr>
        <w:t xml:space="preserve"> according to </w:t>
      </w:r>
      <w:r w:rsidR="00395931" w:rsidRPr="00E45432">
        <w:rPr>
          <w:szCs w:val="24"/>
        </w:rPr>
        <w:t xml:space="preserve">Committee </w:t>
      </w:r>
      <w:r w:rsidR="007C65EE" w:rsidRPr="00E45432">
        <w:rPr>
          <w:szCs w:val="24"/>
        </w:rPr>
        <w:t>Recommendation No. 19 (c)</w:t>
      </w:r>
      <w:r w:rsidR="00395931" w:rsidRPr="00E45432">
        <w:rPr>
          <w:szCs w:val="24"/>
        </w:rPr>
        <w:t>,</w:t>
      </w:r>
      <w:r w:rsidR="007C65EE" w:rsidRPr="00E45432">
        <w:rPr>
          <w:szCs w:val="24"/>
        </w:rPr>
        <w:t xml:space="preserve"> not been developed</w:t>
      </w:r>
      <w:r w:rsidR="00395931" w:rsidRPr="00E45432">
        <w:rPr>
          <w:szCs w:val="24"/>
        </w:rPr>
        <w:t xml:space="preserve"> in Bosnia and Herzegovina</w:t>
      </w:r>
      <w:r w:rsidR="007C65EE" w:rsidRPr="00E45432">
        <w:rPr>
          <w:szCs w:val="24"/>
        </w:rPr>
        <w:t>.</w:t>
      </w:r>
    </w:p>
    <w:p w:rsidR="007C65EE" w:rsidRPr="00E45432" w:rsidRDefault="007C65EE" w:rsidP="009A2453">
      <w:pPr>
        <w:spacing w:line="276" w:lineRule="auto"/>
        <w:rPr>
          <w:szCs w:val="24"/>
        </w:rPr>
      </w:pPr>
    </w:p>
    <w:p w:rsidR="00075247" w:rsidRPr="00E45432" w:rsidRDefault="007C65EE" w:rsidP="009A2453">
      <w:pPr>
        <w:spacing w:line="276" w:lineRule="auto"/>
        <w:rPr>
          <w:szCs w:val="24"/>
        </w:rPr>
      </w:pPr>
      <w:r w:rsidRPr="00E45432">
        <w:rPr>
          <w:szCs w:val="24"/>
        </w:rPr>
        <w:t xml:space="preserve">Ensuring an adequate number of parking spaces for </w:t>
      </w:r>
      <w:r w:rsidR="00395931" w:rsidRPr="00E45432">
        <w:rPr>
          <w:szCs w:val="24"/>
        </w:rPr>
        <w:t>persons with disabilities</w:t>
      </w:r>
      <w:r w:rsidRPr="00E45432">
        <w:rPr>
          <w:szCs w:val="24"/>
        </w:rPr>
        <w:t xml:space="preserve"> is also an issue of accessibility. In practice, it is often seen that there is no adequate sanctioning of persons who have parked </w:t>
      </w:r>
      <w:r w:rsidR="000A370E" w:rsidRPr="00E45432">
        <w:rPr>
          <w:szCs w:val="24"/>
        </w:rPr>
        <w:t>in parking spaces marked for cars driven by persons with disabilities.</w:t>
      </w:r>
    </w:p>
    <w:p w:rsidR="000A370E" w:rsidRPr="00E45432" w:rsidRDefault="000A370E" w:rsidP="009A2453">
      <w:pPr>
        <w:spacing w:line="276" w:lineRule="auto"/>
        <w:rPr>
          <w:szCs w:val="24"/>
        </w:rPr>
      </w:pPr>
    </w:p>
    <w:p w:rsidR="00075247" w:rsidRPr="00E45432" w:rsidRDefault="00395931" w:rsidP="009A2453">
      <w:pPr>
        <w:spacing w:line="276" w:lineRule="auto"/>
        <w:rPr>
          <w:b/>
          <w:szCs w:val="24"/>
        </w:rPr>
      </w:pPr>
      <w:r w:rsidRPr="00E45432">
        <w:rPr>
          <w:b/>
          <w:szCs w:val="24"/>
        </w:rPr>
        <w:t>Equal recognition before the law</w:t>
      </w:r>
    </w:p>
    <w:p w:rsidR="00075247" w:rsidRPr="00E45432" w:rsidRDefault="00075247" w:rsidP="009A2453">
      <w:pPr>
        <w:spacing w:line="276" w:lineRule="auto"/>
        <w:rPr>
          <w:szCs w:val="24"/>
        </w:rPr>
      </w:pPr>
    </w:p>
    <w:p w:rsidR="00075247" w:rsidRPr="00E45432" w:rsidRDefault="008433A0" w:rsidP="009A2453">
      <w:pPr>
        <w:spacing w:line="276" w:lineRule="auto"/>
        <w:rPr>
          <w:szCs w:val="24"/>
        </w:rPr>
      </w:pPr>
      <w:r w:rsidRPr="00E45432">
        <w:rPr>
          <w:szCs w:val="24"/>
        </w:rPr>
        <w:t xml:space="preserve">In order to implement </w:t>
      </w:r>
      <w:r w:rsidR="00395931" w:rsidRPr="00E45432">
        <w:rPr>
          <w:szCs w:val="24"/>
        </w:rPr>
        <w:t xml:space="preserve">the Committee Recommendation under point </w:t>
      </w:r>
      <w:r w:rsidRPr="00E45432">
        <w:rPr>
          <w:szCs w:val="24"/>
        </w:rPr>
        <w:t xml:space="preserve">23, the authorities in the </w:t>
      </w:r>
      <w:r w:rsidR="00395931" w:rsidRPr="00E45432">
        <w:rPr>
          <w:szCs w:val="24"/>
        </w:rPr>
        <w:t xml:space="preserve">FBiH and RS </w:t>
      </w:r>
      <w:r w:rsidRPr="00E45432">
        <w:rPr>
          <w:szCs w:val="24"/>
        </w:rPr>
        <w:t xml:space="preserve">tried to develop legal provisions through protocols on dealing with cases of violence against persons with disabilities, with special reference to sexual and gender-based violence. Namely, </w:t>
      </w:r>
      <w:r w:rsidR="00395931" w:rsidRPr="00E45432">
        <w:rPr>
          <w:szCs w:val="24"/>
        </w:rPr>
        <w:t xml:space="preserve">IHROBiH </w:t>
      </w:r>
      <w:r w:rsidRPr="00E45432">
        <w:rPr>
          <w:szCs w:val="24"/>
        </w:rPr>
        <w:t xml:space="preserve">also directed the Initiative for drafting the Protocol and pointed out to the competent public bodies the importance and necessity of establishing clear procedures when it comes to any form of sexual and gender-based violence. This issue deserves the undertaking of comprehensive measures where </w:t>
      </w:r>
      <w:r w:rsidR="001847F1" w:rsidRPr="00E45432">
        <w:rPr>
          <w:szCs w:val="24"/>
        </w:rPr>
        <w:t>special attention will be paid to the protecti</w:t>
      </w:r>
      <w:r w:rsidR="00395931" w:rsidRPr="00E45432">
        <w:rPr>
          <w:szCs w:val="24"/>
        </w:rPr>
        <w:t>on of persons with disabilities</w:t>
      </w:r>
      <w:r w:rsidR="001847F1" w:rsidRPr="00E45432">
        <w:rPr>
          <w:szCs w:val="24"/>
        </w:rPr>
        <w:t xml:space="preserve">. </w:t>
      </w:r>
      <w:r w:rsidR="00DC0F73" w:rsidRPr="00E45432">
        <w:rPr>
          <w:szCs w:val="24"/>
        </w:rPr>
        <w:t>Support for persons wit</w:t>
      </w:r>
      <w:r w:rsidR="00395931" w:rsidRPr="00E45432">
        <w:rPr>
          <w:szCs w:val="24"/>
        </w:rPr>
        <w:t>h disabilities must be specialis</w:t>
      </w:r>
      <w:r w:rsidR="00DC0F73" w:rsidRPr="00E45432">
        <w:rPr>
          <w:szCs w:val="24"/>
        </w:rPr>
        <w:t>ed and adapted to the victim.</w:t>
      </w:r>
      <w:r w:rsidR="00075247" w:rsidRPr="00E45432">
        <w:rPr>
          <w:szCs w:val="24"/>
        </w:rPr>
        <w:t xml:space="preserve"> </w:t>
      </w:r>
    </w:p>
    <w:p w:rsidR="00DC0F73" w:rsidRPr="00E45432" w:rsidRDefault="00DC0F73" w:rsidP="009A2453">
      <w:pPr>
        <w:spacing w:line="276" w:lineRule="auto"/>
        <w:rPr>
          <w:szCs w:val="24"/>
        </w:rPr>
      </w:pPr>
    </w:p>
    <w:p w:rsidR="00075247" w:rsidRPr="00E45432" w:rsidRDefault="00395931" w:rsidP="009A2453">
      <w:pPr>
        <w:spacing w:line="276" w:lineRule="auto"/>
        <w:rPr>
          <w:szCs w:val="24"/>
        </w:rPr>
      </w:pPr>
      <w:r w:rsidRPr="00E45432">
        <w:rPr>
          <w:szCs w:val="24"/>
        </w:rPr>
        <w:t>In the course of</w:t>
      </w:r>
      <w:r w:rsidR="00075247" w:rsidRPr="00E45432">
        <w:rPr>
          <w:szCs w:val="24"/>
        </w:rPr>
        <w:t xml:space="preserve"> 2022</w:t>
      </w:r>
      <w:r w:rsidRPr="00E45432">
        <w:rPr>
          <w:szCs w:val="24"/>
        </w:rPr>
        <w:t xml:space="preserve">, IHROBiH </w:t>
      </w:r>
      <w:r w:rsidR="00075247" w:rsidRPr="00E45432">
        <w:rPr>
          <w:szCs w:val="24"/>
        </w:rPr>
        <w:t xml:space="preserve">researched whether the institutions in which persons with disabilities are </w:t>
      </w:r>
      <w:r w:rsidRPr="00E45432">
        <w:rPr>
          <w:szCs w:val="24"/>
        </w:rPr>
        <w:t xml:space="preserve">accommodated </w:t>
      </w:r>
      <w:r w:rsidR="00075247" w:rsidRPr="00E45432">
        <w:rPr>
          <w:szCs w:val="24"/>
        </w:rPr>
        <w:t xml:space="preserve">in the Federation of Bosnia and Herzegovina and the </w:t>
      </w:r>
      <w:r w:rsidR="001A78CF" w:rsidRPr="00E45432">
        <w:rPr>
          <w:szCs w:val="24"/>
        </w:rPr>
        <w:t>Republika Srpska</w:t>
      </w:r>
      <w:r w:rsidR="00075247" w:rsidRPr="00E45432">
        <w:rPr>
          <w:szCs w:val="24"/>
        </w:rPr>
        <w:t xml:space="preserve"> </w:t>
      </w:r>
      <w:r w:rsidRPr="00E45432">
        <w:rPr>
          <w:szCs w:val="24"/>
        </w:rPr>
        <w:t xml:space="preserve">had </w:t>
      </w:r>
      <w:r w:rsidR="00075247" w:rsidRPr="00E45432">
        <w:rPr>
          <w:szCs w:val="24"/>
        </w:rPr>
        <w:t xml:space="preserve">adopted written procedures for the prevention, reporting and provision of protection in case of reports of sexual and gender-based violence against persons with disabilities. When persons with disabilities report violence themselves, or when police and prosecutorial authorities act </w:t>
      </w:r>
      <w:r w:rsidR="00075247" w:rsidRPr="00E45432">
        <w:rPr>
          <w:i/>
          <w:szCs w:val="24"/>
        </w:rPr>
        <w:t>ex officio</w:t>
      </w:r>
      <w:r w:rsidR="00075247" w:rsidRPr="00E45432">
        <w:rPr>
          <w:szCs w:val="24"/>
        </w:rPr>
        <w:t xml:space="preserve">, the education of </w:t>
      </w:r>
      <w:r w:rsidRPr="00E45432">
        <w:rPr>
          <w:szCs w:val="24"/>
        </w:rPr>
        <w:t>officers</w:t>
      </w:r>
      <w:r w:rsidR="00075247" w:rsidRPr="00E45432">
        <w:rPr>
          <w:szCs w:val="24"/>
        </w:rPr>
        <w:t xml:space="preserve">, judges and prosecutors, who must be </w:t>
      </w:r>
      <w:r w:rsidRPr="00E45432">
        <w:rPr>
          <w:szCs w:val="24"/>
        </w:rPr>
        <w:t xml:space="preserve">sensitised to </w:t>
      </w:r>
      <w:r w:rsidR="00075247" w:rsidRPr="00E45432">
        <w:rPr>
          <w:szCs w:val="24"/>
        </w:rPr>
        <w:t>specific cases such as these, is of key importance.</w:t>
      </w:r>
    </w:p>
    <w:p w:rsidR="007C65EE" w:rsidRPr="00E45432" w:rsidRDefault="007C65EE" w:rsidP="009A2453">
      <w:pPr>
        <w:spacing w:line="276" w:lineRule="auto"/>
        <w:rPr>
          <w:szCs w:val="24"/>
        </w:rPr>
      </w:pPr>
    </w:p>
    <w:p w:rsidR="00075247" w:rsidRPr="00E45432" w:rsidRDefault="00E907E3" w:rsidP="009A2453">
      <w:pPr>
        <w:spacing w:line="276" w:lineRule="auto"/>
        <w:rPr>
          <w:b/>
          <w:szCs w:val="24"/>
        </w:rPr>
      </w:pPr>
      <w:r w:rsidRPr="00E45432">
        <w:rPr>
          <w:b/>
          <w:szCs w:val="24"/>
        </w:rPr>
        <w:lastRenderedPageBreak/>
        <w:t>Access to justice</w:t>
      </w:r>
    </w:p>
    <w:p w:rsidR="00075247" w:rsidRPr="00E45432" w:rsidRDefault="00075247" w:rsidP="009A2453">
      <w:pPr>
        <w:spacing w:line="276" w:lineRule="auto"/>
        <w:rPr>
          <w:b/>
          <w:szCs w:val="24"/>
        </w:rPr>
      </w:pPr>
    </w:p>
    <w:p w:rsidR="00075247" w:rsidRPr="00E45432" w:rsidRDefault="008433A0" w:rsidP="009A2453">
      <w:pPr>
        <w:spacing w:line="276" w:lineRule="auto"/>
        <w:rPr>
          <w:szCs w:val="24"/>
        </w:rPr>
      </w:pPr>
      <w:r w:rsidRPr="00E45432">
        <w:rPr>
          <w:color w:val="000000"/>
          <w:szCs w:val="24"/>
          <w:lang w:eastAsia="bs-Latn-BA"/>
        </w:rPr>
        <w:t xml:space="preserve">In order to implement </w:t>
      </w:r>
      <w:r w:rsidR="00395931" w:rsidRPr="00E45432">
        <w:rPr>
          <w:color w:val="000000"/>
          <w:szCs w:val="24"/>
          <w:lang w:eastAsia="bs-Latn-BA"/>
        </w:rPr>
        <w:t xml:space="preserve">Committee Recommendation no </w:t>
      </w:r>
      <w:r w:rsidRPr="00E45432">
        <w:rPr>
          <w:color w:val="000000"/>
          <w:szCs w:val="24"/>
          <w:lang w:eastAsia="bs-Latn-BA"/>
        </w:rPr>
        <w:t xml:space="preserve">13, </w:t>
      </w:r>
      <w:r w:rsidR="00075247" w:rsidRPr="00E45432">
        <w:rPr>
          <w:szCs w:val="24"/>
        </w:rPr>
        <w:t xml:space="preserve"> with </w:t>
      </w:r>
      <w:r w:rsidR="00395931" w:rsidRPr="00E45432">
        <w:rPr>
          <w:szCs w:val="24"/>
        </w:rPr>
        <w:t xml:space="preserve">its </w:t>
      </w:r>
      <w:r w:rsidR="00075247" w:rsidRPr="00E45432">
        <w:rPr>
          <w:szCs w:val="24"/>
        </w:rPr>
        <w:t xml:space="preserve">recommendation to the </w:t>
      </w:r>
      <w:r w:rsidR="00395931" w:rsidRPr="00E45432">
        <w:rPr>
          <w:szCs w:val="24"/>
        </w:rPr>
        <w:t>FBiH, RS and BDBiH Judicial and Prosecutorial Training Centres</w:t>
      </w:r>
      <w:r w:rsidR="00075247" w:rsidRPr="00E45432">
        <w:rPr>
          <w:szCs w:val="24"/>
        </w:rPr>
        <w:t xml:space="preserve">, </w:t>
      </w:r>
      <w:r w:rsidR="00395931" w:rsidRPr="00E45432">
        <w:rPr>
          <w:szCs w:val="24"/>
        </w:rPr>
        <w:t xml:space="preserve">IHROBiH </w:t>
      </w:r>
      <w:r w:rsidR="00075247" w:rsidRPr="00E45432">
        <w:rPr>
          <w:szCs w:val="24"/>
        </w:rPr>
        <w:t xml:space="preserve">indicated that persons with disabilities </w:t>
      </w:r>
      <w:r w:rsidR="00395931" w:rsidRPr="00E45432">
        <w:rPr>
          <w:szCs w:val="24"/>
        </w:rPr>
        <w:t>were</w:t>
      </w:r>
      <w:r w:rsidR="00075247" w:rsidRPr="00E45432">
        <w:rPr>
          <w:szCs w:val="24"/>
        </w:rPr>
        <w:t xml:space="preserve"> a risk group in terms of the manifestation of any form of violence, including sexual and gender-based, and that </w:t>
      </w:r>
      <w:r w:rsidR="00395931" w:rsidRPr="00E45432">
        <w:rPr>
          <w:szCs w:val="24"/>
        </w:rPr>
        <w:t>was</w:t>
      </w:r>
      <w:r w:rsidR="00075247" w:rsidRPr="00E45432">
        <w:rPr>
          <w:szCs w:val="24"/>
        </w:rPr>
        <w:t xml:space="preserve"> important to ensure effective access to court</w:t>
      </w:r>
      <w:r w:rsidR="00395931" w:rsidRPr="00E45432">
        <w:rPr>
          <w:szCs w:val="24"/>
        </w:rPr>
        <w:t>s</w:t>
      </w:r>
      <w:r w:rsidR="00075247" w:rsidRPr="00E45432">
        <w:rPr>
          <w:szCs w:val="24"/>
        </w:rPr>
        <w:t xml:space="preserve"> and a fair trial for persons with disabilities, especially in terms of the efficiency of proceedings and the right to a trial within a reasonable time. </w:t>
      </w:r>
      <w:r w:rsidR="00395931" w:rsidRPr="00E45432">
        <w:rPr>
          <w:szCs w:val="24"/>
        </w:rPr>
        <w:t xml:space="preserve">IHROBiH is </w:t>
      </w:r>
      <w:r w:rsidR="00075247" w:rsidRPr="00E45432">
        <w:rPr>
          <w:szCs w:val="24"/>
        </w:rPr>
        <w:t>of the opinion that it is important to ensure appropriate training for all who work in the judiciary, especially judges and prosecutors as holders of judicial duties.</w:t>
      </w:r>
    </w:p>
    <w:p w:rsidR="00075247" w:rsidRPr="00E45432" w:rsidRDefault="00075247" w:rsidP="009A2453">
      <w:pPr>
        <w:spacing w:line="276" w:lineRule="auto"/>
        <w:rPr>
          <w:szCs w:val="24"/>
        </w:rPr>
      </w:pPr>
    </w:p>
    <w:p w:rsidR="00E917F8" w:rsidRPr="00E45432" w:rsidRDefault="00E917F8" w:rsidP="009A2453">
      <w:pPr>
        <w:spacing w:line="276" w:lineRule="auto"/>
        <w:rPr>
          <w:b/>
          <w:noProof/>
          <w:szCs w:val="24"/>
        </w:rPr>
      </w:pPr>
      <w:r w:rsidRPr="00E45432">
        <w:rPr>
          <w:b/>
          <w:noProof/>
          <w:szCs w:val="24"/>
        </w:rPr>
        <w:t xml:space="preserve">Freedom from torture </w:t>
      </w:r>
      <w:r w:rsidR="00395931" w:rsidRPr="00E45432">
        <w:rPr>
          <w:b/>
          <w:noProof/>
          <w:szCs w:val="24"/>
        </w:rPr>
        <w:t>and</w:t>
      </w:r>
      <w:r w:rsidRPr="00E45432">
        <w:rPr>
          <w:b/>
          <w:noProof/>
          <w:szCs w:val="24"/>
        </w:rPr>
        <w:t xml:space="preserve"> cruel, inhuman or degrading treatment or punishment and from exploitation, violence and abuse</w:t>
      </w:r>
    </w:p>
    <w:p w:rsidR="000A370E" w:rsidRPr="00E45432" w:rsidRDefault="000A370E" w:rsidP="009A2453">
      <w:pPr>
        <w:spacing w:line="276" w:lineRule="auto"/>
        <w:rPr>
          <w:noProof/>
          <w:szCs w:val="24"/>
        </w:rPr>
      </w:pPr>
    </w:p>
    <w:p w:rsidR="00F42082" w:rsidRPr="00E45432" w:rsidRDefault="00395931" w:rsidP="009A2453">
      <w:pPr>
        <w:spacing w:line="276" w:lineRule="auto"/>
        <w:rPr>
          <w:noProof/>
          <w:szCs w:val="24"/>
        </w:rPr>
      </w:pPr>
      <w:r w:rsidRPr="00E45432">
        <w:rPr>
          <w:noProof/>
          <w:szCs w:val="24"/>
        </w:rPr>
        <w:t xml:space="preserve">The FBiH Constitution, </w:t>
      </w:r>
      <w:r w:rsidR="00E917F8" w:rsidRPr="00E45432">
        <w:rPr>
          <w:noProof/>
          <w:szCs w:val="24"/>
        </w:rPr>
        <w:t xml:space="preserve">as well as all four criminal </w:t>
      </w:r>
      <w:r w:rsidR="00D16253" w:rsidRPr="00E45432">
        <w:rPr>
          <w:noProof/>
          <w:szCs w:val="24"/>
        </w:rPr>
        <w:t xml:space="preserve">codes </w:t>
      </w:r>
      <w:r w:rsidR="00E917F8" w:rsidRPr="00E45432">
        <w:rPr>
          <w:noProof/>
          <w:szCs w:val="24"/>
        </w:rPr>
        <w:t xml:space="preserve">at all levels of government in Bosnia and Herzegovina prohibit all forms of abuse, violence and exploitation of all citizens. </w:t>
      </w:r>
      <w:r w:rsidR="00F42082" w:rsidRPr="00E45432">
        <w:rPr>
          <w:noProof/>
          <w:szCs w:val="24"/>
        </w:rPr>
        <w:t xml:space="preserve">Also, in order to implement the </w:t>
      </w:r>
      <w:r w:rsidR="00D16253" w:rsidRPr="00E45432">
        <w:rPr>
          <w:noProof/>
          <w:szCs w:val="24"/>
        </w:rPr>
        <w:t>Committee Recommendation</w:t>
      </w:r>
      <w:r w:rsidR="00F42082" w:rsidRPr="00E45432">
        <w:rPr>
          <w:noProof/>
          <w:szCs w:val="24"/>
        </w:rPr>
        <w:t xml:space="preserve">, cases of forced detention </w:t>
      </w:r>
      <w:r w:rsidR="00D16253" w:rsidRPr="00E45432">
        <w:rPr>
          <w:noProof/>
          <w:szCs w:val="24"/>
        </w:rPr>
        <w:t>are provided for</w:t>
      </w:r>
      <w:r w:rsidR="00FE5955" w:rsidRPr="00E45432">
        <w:rPr>
          <w:noProof/>
          <w:szCs w:val="24"/>
        </w:rPr>
        <w:t xml:space="preserve">. </w:t>
      </w:r>
      <w:r w:rsidR="00F42082" w:rsidRPr="00E45432">
        <w:rPr>
          <w:noProof/>
          <w:szCs w:val="24"/>
        </w:rPr>
        <w:t>Forced detention is possible only in cases permitted by law if it is necessary for the protection of the person and if the person who is hospitali</w:t>
      </w:r>
      <w:r w:rsidR="00D16253" w:rsidRPr="00E45432">
        <w:rPr>
          <w:noProof/>
          <w:szCs w:val="24"/>
        </w:rPr>
        <w:t>s</w:t>
      </w:r>
      <w:r w:rsidR="00F42082" w:rsidRPr="00E45432">
        <w:rPr>
          <w:noProof/>
          <w:szCs w:val="24"/>
        </w:rPr>
        <w:t>ed cannot understand the purpose, nature, consequences, benefits and dangers of medical intervention and is not capable of giving written consent, which is appreciated in each specific case.</w:t>
      </w:r>
    </w:p>
    <w:p w:rsidR="00E917F8" w:rsidRPr="00E45432" w:rsidRDefault="00E917F8" w:rsidP="009A2453">
      <w:pPr>
        <w:spacing w:line="276" w:lineRule="auto"/>
        <w:rPr>
          <w:szCs w:val="24"/>
        </w:rPr>
      </w:pPr>
    </w:p>
    <w:p w:rsidR="00075247" w:rsidRPr="00E45432" w:rsidRDefault="00075247" w:rsidP="009A2453">
      <w:pPr>
        <w:spacing w:line="276" w:lineRule="auto"/>
        <w:rPr>
          <w:b/>
          <w:noProof/>
          <w:color w:val="000000"/>
          <w:szCs w:val="24"/>
        </w:rPr>
      </w:pPr>
      <w:r w:rsidRPr="00E45432">
        <w:rPr>
          <w:b/>
          <w:noProof/>
          <w:color w:val="000000"/>
          <w:szCs w:val="24"/>
        </w:rPr>
        <w:t>Freedom of movement and citizenship</w:t>
      </w:r>
    </w:p>
    <w:p w:rsidR="00075247" w:rsidRPr="00E45432" w:rsidRDefault="00075247" w:rsidP="009A2453">
      <w:pPr>
        <w:spacing w:line="276" w:lineRule="auto"/>
        <w:rPr>
          <w:b/>
          <w:noProof/>
          <w:color w:val="000000"/>
          <w:szCs w:val="24"/>
        </w:rPr>
      </w:pPr>
    </w:p>
    <w:p w:rsidR="00075247" w:rsidRPr="00E45432" w:rsidRDefault="00075247" w:rsidP="009A2453">
      <w:pPr>
        <w:pBdr>
          <w:top w:val="nil"/>
          <w:left w:val="nil"/>
          <w:bottom w:val="nil"/>
          <w:right w:val="nil"/>
          <w:between w:val="nil"/>
        </w:pBdr>
        <w:spacing w:line="276" w:lineRule="auto"/>
        <w:rPr>
          <w:color w:val="000000"/>
          <w:szCs w:val="24"/>
          <w:lang w:eastAsia="bs-Latn-BA"/>
        </w:rPr>
      </w:pPr>
      <w:r w:rsidRPr="00E45432">
        <w:rPr>
          <w:color w:val="000000"/>
          <w:szCs w:val="24"/>
          <w:lang w:eastAsia="bs-Latn-BA"/>
        </w:rPr>
        <w:t xml:space="preserve">An issue that has been </w:t>
      </w:r>
      <w:r w:rsidR="00D16253" w:rsidRPr="00E45432">
        <w:rPr>
          <w:color w:val="000000"/>
          <w:szCs w:val="24"/>
          <w:lang w:eastAsia="bs-Latn-BA"/>
        </w:rPr>
        <w:t xml:space="preserve">of interest </w:t>
      </w:r>
      <w:r w:rsidRPr="00E45432">
        <w:rPr>
          <w:color w:val="000000"/>
          <w:szCs w:val="24"/>
          <w:lang w:eastAsia="bs-Latn-BA"/>
        </w:rPr>
        <w:t xml:space="preserve">for a number of years is the </w:t>
      </w:r>
      <w:r w:rsidR="00D16253" w:rsidRPr="00E45432">
        <w:rPr>
          <w:color w:val="000000"/>
          <w:szCs w:val="24"/>
          <w:lang w:eastAsia="bs-Latn-BA"/>
        </w:rPr>
        <w:t xml:space="preserve">issue </w:t>
      </w:r>
      <w:r w:rsidRPr="00E45432">
        <w:rPr>
          <w:color w:val="000000"/>
          <w:szCs w:val="24"/>
          <w:lang w:eastAsia="bs-Latn-BA"/>
        </w:rPr>
        <w:t xml:space="preserve">of the conflict of competences of </w:t>
      </w:r>
      <w:r w:rsidR="00D16253" w:rsidRPr="00E45432">
        <w:rPr>
          <w:color w:val="000000"/>
          <w:szCs w:val="24"/>
          <w:lang w:eastAsia="bs-Latn-BA"/>
        </w:rPr>
        <w:t>social welfare centres</w:t>
      </w:r>
      <w:r w:rsidRPr="00E45432">
        <w:rPr>
          <w:color w:val="000000"/>
          <w:szCs w:val="24"/>
          <w:lang w:eastAsia="bs-Latn-BA"/>
        </w:rPr>
        <w:t xml:space="preserve">, especially in cases of simultaneous existence of the </w:t>
      </w:r>
      <w:r w:rsidR="00D16253" w:rsidRPr="00E45432">
        <w:rPr>
          <w:color w:val="000000"/>
          <w:szCs w:val="24"/>
          <w:lang w:eastAsia="bs-Latn-BA"/>
        </w:rPr>
        <w:t>powers</w:t>
      </w:r>
      <w:r w:rsidRPr="00E45432">
        <w:rPr>
          <w:color w:val="000000"/>
          <w:szCs w:val="24"/>
          <w:lang w:eastAsia="bs-Latn-BA"/>
        </w:rPr>
        <w:t xml:space="preserve"> of entity </w:t>
      </w:r>
      <w:r w:rsidR="00D16253" w:rsidRPr="00E45432">
        <w:rPr>
          <w:color w:val="000000"/>
          <w:szCs w:val="24"/>
          <w:lang w:eastAsia="bs-Latn-BA"/>
        </w:rPr>
        <w:t>social welfare centres</w:t>
      </w:r>
      <w:r w:rsidRPr="00E45432">
        <w:rPr>
          <w:color w:val="000000"/>
          <w:szCs w:val="24"/>
          <w:lang w:eastAsia="bs-Latn-BA"/>
        </w:rPr>
        <w:t xml:space="preserve">. A specific problem arises when a person with a disability, or more precisely a person deprived of </w:t>
      </w:r>
      <w:r w:rsidR="00D16253" w:rsidRPr="00E45432">
        <w:rPr>
          <w:color w:val="000000"/>
          <w:szCs w:val="24"/>
          <w:lang w:eastAsia="bs-Latn-BA"/>
        </w:rPr>
        <w:t xml:space="preserve">legal </w:t>
      </w:r>
      <w:r w:rsidRPr="00E45432">
        <w:rPr>
          <w:color w:val="000000"/>
          <w:szCs w:val="24"/>
          <w:lang w:eastAsia="bs-Latn-BA"/>
        </w:rPr>
        <w:t xml:space="preserve">capacity whose guardian is a </w:t>
      </w:r>
      <w:r w:rsidR="00D16253" w:rsidRPr="00E45432">
        <w:rPr>
          <w:color w:val="000000"/>
          <w:szCs w:val="24"/>
          <w:lang w:eastAsia="bs-Latn-BA"/>
        </w:rPr>
        <w:t>social welfare centre</w:t>
      </w:r>
      <w:r w:rsidRPr="00E45432">
        <w:rPr>
          <w:color w:val="000000"/>
          <w:szCs w:val="24"/>
          <w:lang w:eastAsia="bs-Latn-BA"/>
        </w:rPr>
        <w:t xml:space="preserve"> of one entity, changes residence to </w:t>
      </w:r>
      <w:r w:rsidR="00D16253" w:rsidRPr="00E45432">
        <w:rPr>
          <w:color w:val="000000"/>
          <w:szCs w:val="24"/>
          <w:lang w:eastAsia="bs-Latn-BA"/>
        </w:rPr>
        <w:t xml:space="preserve">the other </w:t>
      </w:r>
      <w:r w:rsidRPr="00E45432">
        <w:rPr>
          <w:color w:val="000000"/>
          <w:szCs w:val="24"/>
          <w:lang w:eastAsia="bs-Latn-BA"/>
        </w:rPr>
        <w:t xml:space="preserve">entity. </w:t>
      </w:r>
    </w:p>
    <w:p w:rsidR="00075247" w:rsidRPr="00E45432" w:rsidRDefault="00075247" w:rsidP="009A2453">
      <w:pPr>
        <w:pBdr>
          <w:top w:val="nil"/>
          <w:left w:val="nil"/>
          <w:bottom w:val="nil"/>
          <w:right w:val="nil"/>
          <w:between w:val="nil"/>
        </w:pBdr>
        <w:spacing w:line="276" w:lineRule="auto"/>
        <w:rPr>
          <w:color w:val="000000"/>
          <w:szCs w:val="24"/>
          <w:lang w:eastAsia="bs-Latn-BA"/>
        </w:rPr>
      </w:pPr>
    </w:p>
    <w:p w:rsidR="00075247" w:rsidRPr="00E45432" w:rsidRDefault="00075247" w:rsidP="009A2453">
      <w:pPr>
        <w:pBdr>
          <w:top w:val="nil"/>
          <w:left w:val="nil"/>
          <w:bottom w:val="nil"/>
          <w:right w:val="nil"/>
          <w:between w:val="nil"/>
        </w:pBdr>
        <w:spacing w:line="276" w:lineRule="auto"/>
        <w:rPr>
          <w:color w:val="000000"/>
          <w:szCs w:val="24"/>
          <w:lang w:eastAsia="bs-Latn-BA"/>
        </w:rPr>
      </w:pPr>
      <w:r w:rsidRPr="00E45432">
        <w:rPr>
          <w:color w:val="000000"/>
          <w:szCs w:val="24"/>
          <w:lang w:eastAsia="bs-Latn-BA"/>
        </w:rPr>
        <w:t xml:space="preserve">The issue of resolving conflicts of jurisdiction is directly related to the </w:t>
      </w:r>
      <w:r w:rsidR="00D16253" w:rsidRPr="00E45432">
        <w:rPr>
          <w:color w:val="000000"/>
          <w:szCs w:val="24"/>
          <w:lang w:eastAsia="bs-Latn-BA"/>
        </w:rPr>
        <w:t>exercise</w:t>
      </w:r>
      <w:r w:rsidRPr="00E45432">
        <w:rPr>
          <w:color w:val="000000"/>
          <w:szCs w:val="24"/>
          <w:lang w:eastAsia="bs-Latn-BA"/>
        </w:rPr>
        <w:t xml:space="preserve"> of human rights. In this particular case, it is about systemic support for a person who has been deprived of legal capacity, but who, regardless, has the right to freedom of movement and participation in decision-making for which </w:t>
      </w:r>
      <w:r w:rsidR="00D16253" w:rsidRPr="00E45432">
        <w:rPr>
          <w:color w:val="000000"/>
          <w:szCs w:val="24"/>
          <w:lang w:eastAsia="bs-Latn-BA"/>
        </w:rPr>
        <w:t xml:space="preserve">they have </w:t>
      </w:r>
      <w:r w:rsidRPr="00E45432">
        <w:rPr>
          <w:color w:val="000000"/>
          <w:szCs w:val="24"/>
          <w:lang w:eastAsia="bs-Latn-BA"/>
        </w:rPr>
        <w:t xml:space="preserve">the capacity. Freedom of movement with support in the form of guardianship that will accompany the ward is one of the basic principles of </w:t>
      </w:r>
      <w:r w:rsidR="00D16253" w:rsidRPr="00E45432">
        <w:rPr>
          <w:color w:val="000000"/>
          <w:szCs w:val="24"/>
          <w:lang w:eastAsia="bs-Latn-BA"/>
        </w:rPr>
        <w:t xml:space="preserve">exercising </w:t>
      </w:r>
      <w:r w:rsidRPr="00E45432">
        <w:rPr>
          <w:color w:val="000000"/>
          <w:szCs w:val="24"/>
          <w:lang w:eastAsia="bs-Latn-BA"/>
        </w:rPr>
        <w:t xml:space="preserve">human rights. </w:t>
      </w:r>
      <w:r w:rsidR="00D16253" w:rsidRPr="00E45432">
        <w:rPr>
          <w:color w:val="000000"/>
          <w:szCs w:val="24"/>
          <w:lang w:eastAsia="bs-Latn-BA"/>
        </w:rPr>
        <w:t xml:space="preserve">IHROBiH </w:t>
      </w:r>
      <w:r w:rsidRPr="00E45432">
        <w:rPr>
          <w:color w:val="000000"/>
          <w:szCs w:val="24"/>
          <w:lang w:eastAsia="bs-Latn-BA"/>
        </w:rPr>
        <w:t xml:space="preserve">clearly pointed out the need to take action in order to resolve the issue of the conflict of competences of </w:t>
      </w:r>
      <w:r w:rsidR="00D16253" w:rsidRPr="00E45432">
        <w:rPr>
          <w:color w:val="000000"/>
          <w:szCs w:val="24"/>
          <w:lang w:eastAsia="bs-Latn-BA"/>
        </w:rPr>
        <w:t>social welfare centres</w:t>
      </w:r>
      <w:r w:rsidRPr="00E45432">
        <w:rPr>
          <w:color w:val="000000"/>
          <w:szCs w:val="24"/>
          <w:lang w:eastAsia="bs-Latn-BA"/>
        </w:rPr>
        <w:t xml:space="preserve"> located in different entities, that is, </w:t>
      </w:r>
      <w:r w:rsidR="00D16253" w:rsidRPr="00E45432">
        <w:rPr>
          <w:color w:val="000000"/>
          <w:szCs w:val="24"/>
          <w:lang w:eastAsia="bs-Latn-BA"/>
        </w:rPr>
        <w:t xml:space="preserve">the </w:t>
      </w:r>
      <w:r w:rsidRPr="00E45432">
        <w:rPr>
          <w:color w:val="000000"/>
          <w:szCs w:val="24"/>
          <w:lang w:eastAsia="bs-Latn-BA"/>
        </w:rPr>
        <w:t>Brčko District of BiH.</w:t>
      </w:r>
      <w:r w:rsidRPr="00E45432">
        <w:rPr>
          <w:color w:val="000000"/>
          <w:szCs w:val="24"/>
          <w:vertAlign w:val="superscript"/>
          <w:lang w:eastAsia="bs-Latn-BA"/>
        </w:rPr>
        <w:footnoteReference w:id="4"/>
      </w:r>
    </w:p>
    <w:p w:rsidR="007C65EE" w:rsidRPr="00E45432" w:rsidRDefault="007C65EE" w:rsidP="009A2453">
      <w:pPr>
        <w:spacing w:line="276" w:lineRule="auto"/>
        <w:rPr>
          <w:szCs w:val="24"/>
        </w:rPr>
      </w:pPr>
    </w:p>
    <w:p w:rsidR="007C65EE" w:rsidRPr="00E45432" w:rsidRDefault="00D16253" w:rsidP="009A2453">
      <w:pPr>
        <w:spacing w:line="276" w:lineRule="auto"/>
        <w:rPr>
          <w:b/>
          <w:szCs w:val="24"/>
        </w:rPr>
      </w:pPr>
      <w:r w:rsidRPr="00E45432">
        <w:rPr>
          <w:b/>
          <w:szCs w:val="24"/>
        </w:rPr>
        <w:t>L</w:t>
      </w:r>
      <w:r w:rsidR="007C65EE" w:rsidRPr="00E45432">
        <w:rPr>
          <w:b/>
          <w:szCs w:val="24"/>
        </w:rPr>
        <w:t xml:space="preserve">iving </w:t>
      </w:r>
      <w:r w:rsidRPr="00E45432">
        <w:rPr>
          <w:b/>
          <w:szCs w:val="24"/>
        </w:rPr>
        <w:t xml:space="preserve">independently </w:t>
      </w:r>
      <w:r w:rsidR="007C65EE" w:rsidRPr="00E45432">
        <w:rPr>
          <w:b/>
          <w:szCs w:val="24"/>
        </w:rPr>
        <w:t xml:space="preserve">and </w:t>
      </w:r>
      <w:r w:rsidRPr="00E45432">
        <w:rPr>
          <w:b/>
          <w:szCs w:val="24"/>
        </w:rPr>
        <w:t>being included in the community</w:t>
      </w:r>
    </w:p>
    <w:p w:rsidR="007C65EE" w:rsidRPr="00E45432" w:rsidRDefault="007C65EE" w:rsidP="009A2453">
      <w:pPr>
        <w:spacing w:line="276" w:lineRule="auto"/>
        <w:rPr>
          <w:b/>
          <w:szCs w:val="24"/>
        </w:rPr>
      </w:pPr>
    </w:p>
    <w:p w:rsidR="007C65EE" w:rsidRPr="00E45432" w:rsidRDefault="00D16253" w:rsidP="009A2453">
      <w:pPr>
        <w:spacing w:line="276" w:lineRule="auto"/>
        <w:rPr>
          <w:szCs w:val="24"/>
        </w:rPr>
      </w:pPr>
      <w:r w:rsidRPr="00E45432">
        <w:rPr>
          <w:szCs w:val="24"/>
        </w:rPr>
        <w:t>Persons with disabilities</w:t>
      </w:r>
      <w:r w:rsidR="007C65EE" w:rsidRPr="00E45432">
        <w:rPr>
          <w:szCs w:val="24"/>
        </w:rPr>
        <w:t xml:space="preserve"> should have access to a range of support services in their homes, accommodation facilities and other support services in the local community, including personal assistance needed to support living and inclusion in the community, and prevent isolation or </w:t>
      </w:r>
      <w:r w:rsidR="007C65EE" w:rsidRPr="00E45432">
        <w:rPr>
          <w:szCs w:val="24"/>
        </w:rPr>
        <w:lastRenderedPageBreak/>
        <w:t xml:space="preserve">exclusion from the community. </w:t>
      </w:r>
      <w:r w:rsidRPr="00E45432">
        <w:rPr>
          <w:szCs w:val="24"/>
        </w:rPr>
        <w:t>IHROBiH is</w:t>
      </w:r>
      <w:r w:rsidR="00DE3D4D" w:rsidRPr="00E45432">
        <w:rPr>
          <w:szCs w:val="24"/>
        </w:rPr>
        <w:t xml:space="preserve"> of the opinion </w:t>
      </w:r>
      <w:r w:rsidR="007C65EE" w:rsidRPr="00E45432">
        <w:rPr>
          <w:szCs w:val="24"/>
        </w:rPr>
        <w:t xml:space="preserve">that personal assistance services should be defined according to the specific and individual needs of each </w:t>
      </w:r>
      <w:r w:rsidRPr="00E45432">
        <w:rPr>
          <w:szCs w:val="24"/>
        </w:rPr>
        <w:t>beneficiary</w:t>
      </w:r>
      <w:r w:rsidR="007C65EE" w:rsidRPr="00E45432">
        <w:rPr>
          <w:szCs w:val="24"/>
        </w:rPr>
        <w:t xml:space="preserve">, taking into account the purpose of personal assistance. By deciding on personal assistance services, the authorities should enable everyone to hire a personal assistant under equal conditions, without distinguishing between the types of disabilities. When assessing the merits of the request, the authorities should assess the facts that are important in order to achieve the purpose of personal assistance, and they concern the possibility of independent decision-making. </w:t>
      </w:r>
      <w:r w:rsidRPr="00E45432">
        <w:rPr>
          <w:szCs w:val="24"/>
        </w:rPr>
        <w:t xml:space="preserve">IHROBiH is </w:t>
      </w:r>
      <w:r w:rsidR="007C65EE" w:rsidRPr="00E45432">
        <w:rPr>
          <w:szCs w:val="24"/>
        </w:rPr>
        <w:t>of the opinion that assess</w:t>
      </w:r>
      <w:r w:rsidRPr="00E45432">
        <w:rPr>
          <w:szCs w:val="24"/>
        </w:rPr>
        <w:t>ment</w:t>
      </w:r>
      <w:r w:rsidR="007C65EE" w:rsidRPr="00E45432">
        <w:rPr>
          <w:szCs w:val="24"/>
        </w:rPr>
        <w:t xml:space="preserve"> of the possibility of independent decision-making, and thus of approving requests for a personal assistant, must be individual for each </w:t>
      </w:r>
      <w:r w:rsidRPr="00E45432">
        <w:rPr>
          <w:szCs w:val="24"/>
        </w:rPr>
        <w:t>beneficiary</w:t>
      </w:r>
      <w:r w:rsidR="007C65EE" w:rsidRPr="00E45432">
        <w:rPr>
          <w:szCs w:val="24"/>
        </w:rPr>
        <w:t>, because the degree of disability is not the same for all persons with established disabilities.</w:t>
      </w:r>
    </w:p>
    <w:p w:rsidR="00075247" w:rsidRPr="00E45432" w:rsidRDefault="00075247" w:rsidP="009A2453">
      <w:pPr>
        <w:spacing w:line="276" w:lineRule="auto"/>
        <w:rPr>
          <w:szCs w:val="24"/>
        </w:rPr>
      </w:pPr>
    </w:p>
    <w:p w:rsidR="00075247" w:rsidRPr="00E45432" w:rsidRDefault="00075247" w:rsidP="009A2453">
      <w:pPr>
        <w:spacing w:line="276" w:lineRule="auto"/>
        <w:rPr>
          <w:b/>
          <w:noProof/>
          <w:color w:val="000000"/>
          <w:szCs w:val="24"/>
        </w:rPr>
      </w:pPr>
      <w:r w:rsidRPr="00E45432">
        <w:rPr>
          <w:b/>
          <w:noProof/>
          <w:color w:val="000000"/>
          <w:szCs w:val="24"/>
        </w:rPr>
        <w:t>Personal mobility</w:t>
      </w:r>
    </w:p>
    <w:p w:rsidR="00075247" w:rsidRPr="00E45432" w:rsidRDefault="00075247" w:rsidP="009A2453">
      <w:pPr>
        <w:spacing w:line="276" w:lineRule="auto"/>
        <w:rPr>
          <w:b/>
          <w:noProof/>
          <w:color w:val="000000"/>
          <w:szCs w:val="24"/>
        </w:rPr>
      </w:pPr>
    </w:p>
    <w:p w:rsidR="00075247" w:rsidRPr="00E45432" w:rsidRDefault="00BD641C" w:rsidP="009A2453">
      <w:pPr>
        <w:spacing w:line="276" w:lineRule="auto"/>
        <w:rPr>
          <w:noProof/>
          <w:color w:val="000000"/>
          <w:szCs w:val="24"/>
        </w:rPr>
      </w:pPr>
      <w:r w:rsidRPr="00E45432">
        <w:rPr>
          <w:noProof/>
          <w:color w:val="000000"/>
          <w:szCs w:val="24"/>
        </w:rPr>
        <w:t xml:space="preserve">When it comes to the implementation of </w:t>
      </w:r>
      <w:r w:rsidR="009945A7" w:rsidRPr="00E45432">
        <w:rPr>
          <w:noProof/>
          <w:color w:val="000000"/>
          <w:szCs w:val="24"/>
        </w:rPr>
        <w:t>Committee Recommendation no</w:t>
      </w:r>
      <w:r w:rsidRPr="00E45432">
        <w:rPr>
          <w:noProof/>
          <w:color w:val="000000"/>
          <w:szCs w:val="24"/>
        </w:rPr>
        <w:t xml:space="preserve"> 37, the work on cases in </w:t>
      </w:r>
      <w:r w:rsidR="00D16253" w:rsidRPr="00E45432">
        <w:rPr>
          <w:noProof/>
          <w:color w:val="000000"/>
          <w:szCs w:val="24"/>
        </w:rPr>
        <w:t xml:space="preserve">IHROBiH </w:t>
      </w:r>
      <w:r w:rsidRPr="00E45432">
        <w:rPr>
          <w:noProof/>
          <w:color w:val="000000"/>
          <w:szCs w:val="24"/>
        </w:rPr>
        <w:t xml:space="preserve">showed certain shortcomings in </w:t>
      </w:r>
      <w:r w:rsidR="00D16253" w:rsidRPr="00E45432">
        <w:rPr>
          <w:noProof/>
          <w:color w:val="000000"/>
          <w:szCs w:val="24"/>
        </w:rPr>
        <w:t xml:space="preserve">exercising </w:t>
      </w:r>
      <w:r w:rsidRPr="00E45432">
        <w:rPr>
          <w:noProof/>
          <w:color w:val="000000"/>
          <w:szCs w:val="24"/>
        </w:rPr>
        <w:t>the right to orthop</w:t>
      </w:r>
      <w:r w:rsidR="00D16253" w:rsidRPr="00E45432">
        <w:rPr>
          <w:noProof/>
          <w:color w:val="000000"/>
          <w:szCs w:val="24"/>
        </w:rPr>
        <w:t>a</w:t>
      </w:r>
      <w:r w:rsidRPr="00E45432">
        <w:rPr>
          <w:noProof/>
          <w:color w:val="000000"/>
          <w:szCs w:val="24"/>
        </w:rPr>
        <w:t xml:space="preserve">edic aids for </w:t>
      </w:r>
      <w:r w:rsidR="00D16253" w:rsidRPr="00E45432">
        <w:rPr>
          <w:noProof/>
          <w:color w:val="000000"/>
          <w:szCs w:val="24"/>
        </w:rPr>
        <w:t xml:space="preserve">the </w:t>
      </w:r>
      <w:r w:rsidRPr="00E45432">
        <w:rPr>
          <w:noProof/>
          <w:color w:val="000000"/>
          <w:szCs w:val="24"/>
        </w:rPr>
        <w:t xml:space="preserve">deaf and hard of hearing, as well as in the area of legal regulation of the right to </w:t>
      </w:r>
      <w:r w:rsidR="00D16253" w:rsidRPr="00E45432">
        <w:rPr>
          <w:noProof/>
          <w:color w:val="000000"/>
          <w:szCs w:val="24"/>
        </w:rPr>
        <w:t xml:space="preserve">the </w:t>
      </w:r>
      <w:r w:rsidRPr="00E45432">
        <w:rPr>
          <w:noProof/>
          <w:color w:val="000000"/>
          <w:szCs w:val="24"/>
        </w:rPr>
        <w:t>sign language. Attending conferences dedicated to the rights of persons with disabilities, dissatisfaction with the current situation was observed, which creates the obligation of competent institutions to continuously work on the improvement of rights through the moderni</w:t>
      </w:r>
      <w:r w:rsidR="00D16253" w:rsidRPr="00E45432">
        <w:rPr>
          <w:noProof/>
          <w:color w:val="000000"/>
          <w:szCs w:val="24"/>
        </w:rPr>
        <w:t>s</w:t>
      </w:r>
      <w:r w:rsidRPr="00E45432">
        <w:rPr>
          <w:noProof/>
          <w:color w:val="000000"/>
          <w:szCs w:val="24"/>
        </w:rPr>
        <w:t>ation of orthop</w:t>
      </w:r>
      <w:r w:rsidR="00D16253" w:rsidRPr="00E45432">
        <w:rPr>
          <w:noProof/>
          <w:color w:val="000000"/>
          <w:szCs w:val="24"/>
        </w:rPr>
        <w:t>a</w:t>
      </w:r>
      <w:r w:rsidRPr="00E45432">
        <w:rPr>
          <w:noProof/>
          <w:color w:val="000000"/>
          <w:szCs w:val="24"/>
        </w:rPr>
        <w:t xml:space="preserve">edic aids and </w:t>
      </w:r>
      <w:r w:rsidR="00D16253" w:rsidRPr="00E45432">
        <w:rPr>
          <w:noProof/>
          <w:color w:val="000000"/>
          <w:szCs w:val="24"/>
        </w:rPr>
        <w:t xml:space="preserve">custom-made </w:t>
      </w:r>
      <w:r w:rsidRPr="00E45432">
        <w:rPr>
          <w:noProof/>
          <w:color w:val="000000"/>
          <w:szCs w:val="24"/>
        </w:rPr>
        <w:t>aids procured.</w:t>
      </w:r>
    </w:p>
    <w:p w:rsidR="009A2453" w:rsidRPr="00E45432" w:rsidRDefault="009A2453" w:rsidP="009A2453">
      <w:pPr>
        <w:spacing w:line="276" w:lineRule="auto"/>
        <w:rPr>
          <w:noProof/>
          <w:color w:val="000000"/>
          <w:szCs w:val="24"/>
        </w:rPr>
      </w:pPr>
    </w:p>
    <w:p w:rsidR="00075247" w:rsidRPr="00E45432" w:rsidRDefault="00075247" w:rsidP="009A2453">
      <w:pPr>
        <w:spacing w:line="276" w:lineRule="auto"/>
        <w:rPr>
          <w:noProof/>
          <w:color w:val="000000"/>
          <w:szCs w:val="24"/>
        </w:rPr>
      </w:pPr>
      <w:r w:rsidRPr="00E45432">
        <w:rPr>
          <w:noProof/>
          <w:color w:val="000000"/>
          <w:szCs w:val="24"/>
        </w:rPr>
        <w:t xml:space="preserve">In the Republika Srpska, a problem arose in the area of co-financing the purchase of a hearing aid because, when purchasing </w:t>
      </w:r>
      <w:r w:rsidR="00D16253" w:rsidRPr="00E45432">
        <w:rPr>
          <w:noProof/>
          <w:color w:val="000000"/>
          <w:szCs w:val="24"/>
        </w:rPr>
        <w:t xml:space="preserve">the </w:t>
      </w:r>
      <w:r w:rsidRPr="00E45432">
        <w:rPr>
          <w:noProof/>
          <w:color w:val="000000"/>
          <w:szCs w:val="24"/>
        </w:rPr>
        <w:t xml:space="preserve">hearing aid, the Health Insurance Fund co-finances the purchase in the amount of </w:t>
      </w:r>
      <w:r w:rsidR="00D16253" w:rsidRPr="00E45432">
        <w:rPr>
          <w:noProof/>
          <w:color w:val="000000"/>
          <w:szCs w:val="24"/>
        </w:rPr>
        <w:t xml:space="preserve">BAM </w:t>
      </w:r>
      <w:r w:rsidRPr="00E45432">
        <w:rPr>
          <w:noProof/>
          <w:color w:val="000000"/>
          <w:szCs w:val="24"/>
        </w:rPr>
        <w:t xml:space="preserve">360, regardless of the price of the hearing aid as an </w:t>
      </w:r>
      <w:r w:rsidR="00D16253" w:rsidRPr="00E45432">
        <w:rPr>
          <w:noProof/>
          <w:color w:val="000000"/>
          <w:szCs w:val="24"/>
        </w:rPr>
        <w:t>orthopaedic</w:t>
      </w:r>
      <w:r w:rsidRPr="00E45432">
        <w:rPr>
          <w:noProof/>
          <w:color w:val="000000"/>
          <w:szCs w:val="24"/>
        </w:rPr>
        <w:t xml:space="preserve"> aid. As needs "dictate" the type of </w:t>
      </w:r>
      <w:r w:rsidR="00D16253" w:rsidRPr="00E45432">
        <w:rPr>
          <w:noProof/>
          <w:color w:val="000000"/>
          <w:szCs w:val="24"/>
        </w:rPr>
        <w:t xml:space="preserve">the </w:t>
      </w:r>
      <w:r w:rsidRPr="00E45432">
        <w:rPr>
          <w:noProof/>
          <w:color w:val="000000"/>
          <w:szCs w:val="24"/>
        </w:rPr>
        <w:t xml:space="preserve">hearing aid, the opinion is that co-financing should be determined as a percentage of the actual price of the hearing aid. </w:t>
      </w:r>
      <w:r w:rsidR="00D16253" w:rsidRPr="00E45432">
        <w:rPr>
          <w:noProof/>
          <w:color w:val="000000"/>
          <w:szCs w:val="24"/>
        </w:rPr>
        <w:t>Orthopaedic</w:t>
      </w:r>
      <w:r w:rsidRPr="00E45432">
        <w:rPr>
          <w:noProof/>
          <w:color w:val="000000"/>
          <w:szCs w:val="24"/>
        </w:rPr>
        <w:t xml:space="preserve"> </w:t>
      </w:r>
      <w:r w:rsidR="00D16253" w:rsidRPr="00E45432">
        <w:rPr>
          <w:noProof/>
          <w:color w:val="000000"/>
          <w:szCs w:val="24"/>
        </w:rPr>
        <w:t xml:space="preserve">companies </w:t>
      </w:r>
      <w:r w:rsidRPr="00E45432">
        <w:rPr>
          <w:noProof/>
          <w:color w:val="000000"/>
          <w:szCs w:val="24"/>
        </w:rPr>
        <w:t xml:space="preserve">recommend the type of </w:t>
      </w:r>
      <w:r w:rsidR="00D16253" w:rsidRPr="00E45432">
        <w:rPr>
          <w:noProof/>
          <w:color w:val="000000"/>
          <w:szCs w:val="24"/>
        </w:rPr>
        <w:t xml:space="preserve">the </w:t>
      </w:r>
      <w:r w:rsidRPr="00E45432">
        <w:rPr>
          <w:noProof/>
          <w:color w:val="000000"/>
          <w:szCs w:val="24"/>
        </w:rPr>
        <w:t>hearing aid regardless of the individual's will and desire, and purchase prices vary depending on needs/recommendations.</w:t>
      </w:r>
    </w:p>
    <w:p w:rsidR="009A2453" w:rsidRPr="00E45432" w:rsidRDefault="009A2453" w:rsidP="009A2453">
      <w:pPr>
        <w:spacing w:line="276" w:lineRule="auto"/>
        <w:rPr>
          <w:noProof/>
          <w:color w:val="000000"/>
          <w:szCs w:val="24"/>
        </w:rPr>
      </w:pPr>
    </w:p>
    <w:p w:rsidR="00075247" w:rsidRPr="00E45432" w:rsidRDefault="00D16253" w:rsidP="009A2453">
      <w:pPr>
        <w:spacing w:line="276" w:lineRule="auto"/>
        <w:rPr>
          <w:noProof/>
          <w:color w:val="000000"/>
          <w:szCs w:val="24"/>
        </w:rPr>
      </w:pPr>
      <w:r w:rsidRPr="00E45432">
        <w:rPr>
          <w:noProof/>
          <w:color w:val="000000"/>
          <w:szCs w:val="24"/>
        </w:rPr>
        <w:t>A</w:t>
      </w:r>
      <w:r w:rsidR="0076749E" w:rsidRPr="00E45432">
        <w:rPr>
          <w:noProof/>
          <w:color w:val="000000"/>
          <w:szCs w:val="24"/>
        </w:rPr>
        <w:t xml:space="preserve">ccording to persons with disabilities, </w:t>
      </w:r>
      <w:r w:rsidR="00DA05DF" w:rsidRPr="00E45432">
        <w:rPr>
          <w:noProof/>
          <w:color w:val="000000"/>
          <w:szCs w:val="24"/>
        </w:rPr>
        <w:t xml:space="preserve">the </w:t>
      </w:r>
      <w:r w:rsidR="0076749E" w:rsidRPr="00E45432">
        <w:rPr>
          <w:noProof/>
          <w:color w:val="000000"/>
          <w:szCs w:val="24"/>
        </w:rPr>
        <w:t xml:space="preserve">deaf and hard-of-hearing </w:t>
      </w:r>
      <w:r w:rsidR="00DA05DF" w:rsidRPr="00E45432">
        <w:rPr>
          <w:noProof/>
          <w:color w:val="000000"/>
          <w:szCs w:val="24"/>
        </w:rPr>
        <w:t xml:space="preserve">in the FBiH </w:t>
      </w:r>
      <w:r w:rsidR="0076749E" w:rsidRPr="00E45432">
        <w:rPr>
          <w:noProof/>
          <w:color w:val="000000"/>
          <w:szCs w:val="24"/>
        </w:rPr>
        <w:t xml:space="preserve">face the problem of maintaining their hearing aids, after obtaining the right to this </w:t>
      </w:r>
      <w:r w:rsidRPr="00E45432">
        <w:rPr>
          <w:noProof/>
          <w:color w:val="000000"/>
          <w:szCs w:val="24"/>
        </w:rPr>
        <w:t>orthopaedic</w:t>
      </w:r>
      <w:r w:rsidR="0076749E" w:rsidRPr="00E45432">
        <w:rPr>
          <w:noProof/>
          <w:color w:val="000000"/>
          <w:szCs w:val="24"/>
        </w:rPr>
        <w:t xml:space="preserve"> aid. According to </w:t>
      </w:r>
      <w:r w:rsidR="00DA05DF" w:rsidRPr="00E45432">
        <w:rPr>
          <w:noProof/>
          <w:color w:val="000000"/>
          <w:szCs w:val="24"/>
        </w:rPr>
        <w:t xml:space="preserve">IHROBiH </w:t>
      </w:r>
      <w:r w:rsidR="0076749E" w:rsidRPr="00E45432">
        <w:rPr>
          <w:noProof/>
          <w:color w:val="000000"/>
          <w:szCs w:val="24"/>
        </w:rPr>
        <w:t xml:space="preserve">findings, </w:t>
      </w:r>
      <w:r w:rsidR="00DA05DF" w:rsidRPr="00E45432">
        <w:rPr>
          <w:noProof/>
          <w:color w:val="000000"/>
          <w:szCs w:val="24"/>
        </w:rPr>
        <w:t xml:space="preserve">the </w:t>
      </w:r>
      <w:r w:rsidR="0076749E" w:rsidRPr="00E45432">
        <w:rPr>
          <w:noProof/>
          <w:color w:val="000000"/>
          <w:szCs w:val="24"/>
        </w:rPr>
        <w:t xml:space="preserve">deaf and hard-of-hearing have to buy hearing aid batteries independently, which exposes them to additional costs. It is indicated that, after exercising the right to a hearing aid, the costs of its maintenance are borne by the </w:t>
      </w:r>
      <w:r w:rsidR="00DA05DF" w:rsidRPr="00E45432">
        <w:rPr>
          <w:noProof/>
          <w:color w:val="000000"/>
          <w:szCs w:val="24"/>
        </w:rPr>
        <w:t>insurance beneficiary</w:t>
      </w:r>
      <w:r w:rsidR="0076749E" w:rsidRPr="00E45432">
        <w:rPr>
          <w:noProof/>
          <w:color w:val="000000"/>
          <w:szCs w:val="24"/>
        </w:rPr>
        <w:t>.</w:t>
      </w:r>
    </w:p>
    <w:p w:rsidR="00A363E2" w:rsidRPr="00E45432" w:rsidRDefault="00A363E2" w:rsidP="009A2453">
      <w:pPr>
        <w:pStyle w:val="Default"/>
        <w:spacing w:line="276" w:lineRule="auto"/>
        <w:rPr>
          <w:b/>
          <w:noProof/>
        </w:rPr>
      </w:pPr>
    </w:p>
    <w:p w:rsidR="00A363E2" w:rsidRPr="00E45432" w:rsidRDefault="00A363E2" w:rsidP="009A2453">
      <w:pPr>
        <w:pStyle w:val="Default"/>
        <w:spacing w:line="276" w:lineRule="auto"/>
        <w:rPr>
          <w:b/>
          <w:noProof/>
        </w:rPr>
      </w:pPr>
      <w:r w:rsidRPr="00E45432">
        <w:rPr>
          <w:b/>
          <w:noProof/>
        </w:rPr>
        <w:t>Respect for privacy</w:t>
      </w:r>
    </w:p>
    <w:p w:rsidR="0076749E" w:rsidRPr="00E45432" w:rsidRDefault="0076749E" w:rsidP="009A2453">
      <w:pPr>
        <w:pStyle w:val="Default"/>
        <w:spacing w:line="276" w:lineRule="auto"/>
        <w:rPr>
          <w:b/>
          <w:noProof/>
        </w:rPr>
      </w:pPr>
    </w:p>
    <w:p w:rsidR="007C65EE" w:rsidRPr="00E45432" w:rsidRDefault="00A363E2" w:rsidP="009A2453">
      <w:pPr>
        <w:pStyle w:val="Default"/>
        <w:spacing w:line="276" w:lineRule="auto"/>
        <w:jc w:val="both"/>
        <w:rPr>
          <w:noProof/>
        </w:rPr>
      </w:pPr>
      <w:r w:rsidRPr="00E45432">
        <w:rPr>
          <w:noProof/>
        </w:rPr>
        <w:t xml:space="preserve">The </w:t>
      </w:r>
      <w:r w:rsidR="00DA05DF" w:rsidRPr="00E45432">
        <w:rPr>
          <w:noProof/>
        </w:rPr>
        <w:t>Personal Data Protection Act</w:t>
      </w:r>
      <w:r w:rsidRPr="00E45432">
        <w:rPr>
          <w:noProof/>
        </w:rPr>
        <w:t xml:space="preserve"> provides protection to all natural persons </w:t>
      </w:r>
      <w:r w:rsidR="00DA05DF" w:rsidRPr="00E45432">
        <w:rPr>
          <w:noProof/>
        </w:rPr>
        <w:t>in</w:t>
      </w:r>
      <w:r w:rsidRPr="00E45432">
        <w:rPr>
          <w:noProof/>
        </w:rPr>
        <w:t xml:space="preserve"> the territory of Bosnia and Herzegovina, regardless of their citizenship or residence in terms of the right to lawful processing of personal data.</w:t>
      </w:r>
    </w:p>
    <w:p w:rsidR="00A363E2" w:rsidRPr="00E45432" w:rsidRDefault="00A363E2" w:rsidP="009A2453">
      <w:pPr>
        <w:spacing w:line="276" w:lineRule="auto"/>
        <w:rPr>
          <w:b/>
          <w:noProof/>
          <w:szCs w:val="24"/>
        </w:rPr>
      </w:pPr>
    </w:p>
    <w:p w:rsidR="00A363E2" w:rsidRPr="00E45432" w:rsidRDefault="0076749E" w:rsidP="009A2453">
      <w:pPr>
        <w:spacing w:line="276" w:lineRule="auto"/>
        <w:rPr>
          <w:b/>
          <w:noProof/>
          <w:szCs w:val="24"/>
        </w:rPr>
      </w:pPr>
      <w:r w:rsidRPr="00E45432">
        <w:rPr>
          <w:b/>
          <w:noProof/>
          <w:szCs w:val="24"/>
        </w:rPr>
        <w:t xml:space="preserve">Respect </w:t>
      </w:r>
      <w:r w:rsidR="00A363E2" w:rsidRPr="00E45432">
        <w:rPr>
          <w:b/>
          <w:noProof/>
          <w:szCs w:val="24"/>
        </w:rPr>
        <w:t>for home and family</w:t>
      </w:r>
    </w:p>
    <w:p w:rsidR="00A363E2" w:rsidRPr="00E45432" w:rsidRDefault="00A363E2" w:rsidP="009A2453">
      <w:pPr>
        <w:spacing w:line="276" w:lineRule="auto"/>
        <w:rPr>
          <w:noProof/>
          <w:szCs w:val="24"/>
          <w:lang w:eastAsia="bs-Latn-BA"/>
        </w:rPr>
      </w:pPr>
    </w:p>
    <w:p w:rsidR="00A363E2" w:rsidRPr="00E45432" w:rsidRDefault="00A363E2" w:rsidP="009A2453">
      <w:pPr>
        <w:spacing w:line="276" w:lineRule="auto"/>
        <w:rPr>
          <w:noProof/>
          <w:szCs w:val="24"/>
          <w:lang w:eastAsia="bs-Latn-BA"/>
        </w:rPr>
      </w:pPr>
      <w:r w:rsidRPr="00E45432">
        <w:rPr>
          <w:noProof/>
          <w:szCs w:val="24"/>
          <w:lang w:eastAsia="bs-Latn-BA"/>
        </w:rPr>
        <w:t xml:space="preserve">The Constitution of Bosnia and Herzegovina , the Constitution of the Federation of Bosnia and Herzegovina and the Constitution of the </w:t>
      </w:r>
      <w:r w:rsidR="001A78CF" w:rsidRPr="00E45432">
        <w:rPr>
          <w:noProof/>
          <w:szCs w:val="24"/>
          <w:lang w:eastAsia="bs-Latn-BA"/>
        </w:rPr>
        <w:t>Republika Srpska</w:t>
      </w:r>
      <w:r w:rsidRPr="00E45432">
        <w:rPr>
          <w:noProof/>
          <w:szCs w:val="24"/>
          <w:lang w:eastAsia="bs-Latn-BA"/>
        </w:rPr>
        <w:t xml:space="preserve"> guarantee all citizens</w:t>
      </w:r>
      <w:r w:rsidR="00DA05DF" w:rsidRPr="00E45432">
        <w:rPr>
          <w:noProof/>
          <w:szCs w:val="24"/>
          <w:lang w:eastAsia="bs-Latn-BA"/>
        </w:rPr>
        <w:t xml:space="preserve"> the right to a home </w:t>
      </w:r>
      <w:r w:rsidR="00DA05DF" w:rsidRPr="00E45432">
        <w:rPr>
          <w:noProof/>
          <w:szCs w:val="24"/>
          <w:lang w:eastAsia="bs-Latn-BA"/>
        </w:rPr>
        <w:lastRenderedPageBreak/>
        <w:t>and family</w:t>
      </w:r>
      <w:r w:rsidRPr="00E45432">
        <w:rPr>
          <w:noProof/>
          <w:szCs w:val="24"/>
          <w:lang w:eastAsia="bs-Latn-BA"/>
        </w:rPr>
        <w:t xml:space="preserve">. In the Federation of Bosnia and Herzegovina, several </w:t>
      </w:r>
      <w:r w:rsidRPr="00E45432">
        <w:rPr>
          <w:szCs w:val="24"/>
        </w:rPr>
        <w:t xml:space="preserve">cantons have adopted laws on social non-profit housing. </w:t>
      </w:r>
      <w:r w:rsidR="00DA05DF" w:rsidRPr="00E45432">
        <w:rPr>
          <w:noProof/>
          <w:szCs w:val="24"/>
          <w:lang w:eastAsia="bs-Latn-BA"/>
        </w:rPr>
        <w:t xml:space="preserve">In </w:t>
      </w:r>
      <w:r w:rsidRPr="00E45432">
        <w:rPr>
          <w:noProof/>
          <w:szCs w:val="24"/>
          <w:lang w:eastAsia="bs-Latn-BA"/>
        </w:rPr>
        <w:t xml:space="preserve">2019, the </w:t>
      </w:r>
      <w:r w:rsidR="001A78CF" w:rsidRPr="00E45432">
        <w:rPr>
          <w:noProof/>
          <w:szCs w:val="24"/>
          <w:lang w:eastAsia="bs-Latn-BA"/>
        </w:rPr>
        <w:t>Republika Srpska</w:t>
      </w:r>
      <w:r w:rsidRPr="00E45432">
        <w:rPr>
          <w:noProof/>
          <w:szCs w:val="24"/>
          <w:lang w:eastAsia="bs-Latn-BA"/>
        </w:rPr>
        <w:t xml:space="preserve"> adopted the </w:t>
      </w:r>
      <w:r w:rsidR="00DA05DF" w:rsidRPr="00E45432">
        <w:rPr>
          <w:noProof/>
          <w:szCs w:val="24"/>
          <w:lang w:eastAsia="bs-Latn-BA"/>
        </w:rPr>
        <w:t>RS Social Housing Act</w:t>
      </w:r>
      <w:r w:rsidRPr="00E45432">
        <w:rPr>
          <w:noProof/>
          <w:szCs w:val="24"/>
          <w:lang w:eastAsia="bs-Latn-BA"/>
        </w:rPr>
        <w:t>.</w:t>
      </w:r>
      <w:r w:rsidRPr="00E45432">
        <w:rPr>
          <w:rStyle w:val="FootnoteReference"/>
          <w:noProof/>
          <w:szCs w:val="24"/>
          <w:lang w:eastAsia="bs-Latn-BA"/>
        </w:rPr>
        <w:footnoteReference w:id="5"/>
      </w:r>
    </w:p>
    <w:p w:rsidR="00266B94" w:rsidRPr="00E45432" w:rsidRDefault="00266B94" w:rsidP="009A2453">
      <w:pPr>
        <w:spacing w:line="276" w:lineRule="auto"/>
        <w:rPr>
          <w:noProof/>
          <w:szCs w:val="24"/>
          <w:lang w:eastAsia="bs-Latn-BA"/>
        </w:rPr>
      </w:pPr>
    </w:p>
    <w:p w:rsidR="00266B94" w:rsidRPr="00E45432" w:rsidRDefault="00266B94" w:rsidP="009A2453">
      <w:pPr>
        <w:spacing w:line="276" w:lineRule="auto"/>
        <w:rPr>
          <w:noProof/>
          <w:szCs w:val="24"/>
          <w:lang w:eastAsia="bs-Latn-BA"/>
        </w:rPr>
      </w:pPr>
      <w:r w:rsidRPr="00E45432">
        <w:rPr>
          <w:noProof/>
          <w:szCs w:val="24"/>
          <w:lang w:eastAsia="bs-Latn-BA"/>
        </w:rPr>
        <w:t>In order to implement the Committee's Recommendation number 41, the competent authorities adopted several legal solutions listed in Positive Aspects.</w:t>
      </w:r>
    </w:p>
    <w:p w:rsidR="00A363E2" w:rsidRPr="00E45432" w:rsidRDefault="00A363E2" w:rsidP="009A2453">
      <w:pPr>
        <w:pStyle w:val="Default"/>
        <w:spacing w:line="276" w:lineRule="auto"/>
        <w:jc w:val="both"/>
        <w:rPr>
          <w:b/>
          <w:noProof/>
        </w:rPr>
      </w:pPr>
    </w:p>
    <w:p w:rsidR="00326849" w:rsidRPr="00E45432" w:rsidRDefault="00326849" w:rsidP="009A2453">
      <w:pPr>
        <w:pStyle w:val="Default"/>
        <w:spacing w:line="276" w:lineRule="auto"/>
        <w:jc w:val="both"/>
        <w:rPr>
          <w:b/>
          <w:noProof/>
        </w:rPr>
      </w:pPr>
      <w:r w:rsidRPr="00E45432">
        <w:rPr>
          <w:b/>
          <w:noProof/>
        </w:rPr>
        <w:t>Education</w:t>
      </w:r>
    </w:p>
    <w:p w:rsidR="0076749E" w:rsidRPr="00E45432" w:rsidRDefault="0076749E" w:rsidP="009A2453">
      <w:pPr>
        <w:pBdr>
          <w:top w:val="nil"/>
          <w:left w:val="nil"/>
          <w:bottom w:val="nil"/>
          <w:right w:val="nil"/>
          <w:between w:val="nil"/>
        </w:pBdr>
        <w:spacing w:line="276" w:lineRule="auto"/>
        <w:rPr>
          <w:szCs w:val="24"/>
          <w:lang w:eastAsia="bs-Latn-BA"/>
        </w:rPr>
      </w:pPr>
    </w:p>
    <w:p w:rsidR="009A2453" w:rsidRPr="00E45432" w:rsidRDefault="00266B94" w:rsidP="009A2453">
      <w:pPr>
        <w:pBdr>
          <w:top w:val="nil"/>
          <w:left w:val="nil"/>
          <w:bottom w:val="nil"/>
          <w:right w:val="nil"/>
          <w:between w:val="nil"/>
        </w:pBdr>
        <w:spacing w:line="276" w:lineRule="auto"/>
        <w:rPr>
          <w:szCs w:val="24"/>
          <w:lang w:eastAsia="bs-Latn-BA"/>
        </w:rPr>
      </w:pPr>
      <w:r w:rsidRPr="00E45432">
        <w:rPr>
          <w:szCs w:val="24"/>
          <w:lang w:eastAsia="bs-Latn-BA"/>
        </w:rPr>
        <w:t xml:space="preserve">The implementation of </w:t>
      </w:r>
      <w:r w:rsidR="00DA05DF" w:rsidRPr="00E45432">
        <w:rPr>
          <w:szCs w:val="24"/>
          <w:lang w:eastAsia="bs-Latn-BA"/>
        </w:rPr>
        <w:t xml:space="preserve">Committee Recommendation no </w:t>
      </w:r>
      <w:r w:rsidRPr="00E45432">
        <w:rPr>
          <w:szCs w:val="24"/>
          <w:lang w:eastAsia="bs-Latn-BA"/>
        </w:rPr>
        <w:t xml:space="preserve">43 happens depending on individual cases and sporadically, as the </w:t>
      </w:r>
      <w:r w:rsidR="00DA05DF" w:rsidRPr="00E45432">
        <w:rPr>
          <w:szCs w:val="24"/>
          <w:lang w:eastAsia="bs-Latn-BA"/>
        </w:rPr>
        <w:t>IHROBiH jurisprudence shows</w:t>
      </w:r>
      <w:r w:rsidRPr="00E45432">
        <w:rPr>
          <w:szCs w:val="24"/>
          <w:lang w:eastAsia="bs-Latn-BA"/>
        </w:rPr>
        <w:t>:</w:t>
      </w:r>
    </w:p>
    <w:p w:rsidR="009A2453" w:rsidRPr="00E45432" w:rsidRDefault="009A2453" w:rsidP="009A2453">
      <w:pPr>
        <w:pBdr>
          <w:top w:val="nil"/>
          <w:left w:val="nil"/>
          <w:bottom w:val="nil"/>
          <w:right w:val="nil"/>
          <w:between w:val="nil"/>
        </w:pBdr>
        <w:spacing w:line="276" w:lineRule="auto"/>
        <w:rPr>
          <w:szCs w:val="24"/>
          <w:lang w:eastAsia="bs-Latn-BA"/>
        </w:rPr>
      </w:pPr>
    </w:p>
    <w:p w:rsidR="009A2453" w:rsidRPr="00E45432" w:rsidRDefault="009A2453" w:rsidP="009A2453">
      <w:pPr>
        <w:pStyle w:val="ListParagraph"/>
        <w:numPr>
          <w:ilvl w:val="0"/>
          <w:numId w:val="19"/>
        </w:numPr>
        <w:pBdr>
          <w:top w:val="nil"/>
          <w:left w:val="nil"/>
          <w:bottom w:val="nil"/>
          <w:right w:val="nil"/>
          <w:between w:val="nil"/>
        </w:pBdr>
        <w:spacing w:line="276" w:lineRule="auto"/>
        <w:rPr>
          <w:szCs w:val="24"/>
          <w:lang w:eastAsia="bs-Latn-BA"/>
        </w:rPr>
      </w:pPr>
      <w:r w:rsidRPr="00E45432">
        <w:rPr>
          <w:szCs w:val="24"/>
        </w:rPr>
        <w:t xml:space="preserve">In </w:t>
      </w:r>
      <w:r w:rsidR="00DA05DF" w:rsidRPr="00E45432">
        <w:rPr>
          <w:szCs w:val="24"/>
        </w:rPr>
        <w:t xml:space="preserve">its </w:t>
      </w:r>
      <w:r w:rsidRPr="00E45432">
        <w:rPr>
          <w:szCs w:val="24"/>
        </w:rPr>
        <w:t xml:space="preserve">work </w:t>
      </w:r>
      <w:r w:rsidR="00C73775" w:rsidRPr="00E45432">
        <w:rPr>
          <w:szCs w:val="24"/>
        </w:rPr>
        <w:t xml:space="preserve">on individual complaints, </w:t>
      </w:r>
      <w:r w:rsidR="00DA05DF" w:rsidRPr="00E45432">
        <w:rPr>
          <w:szCs w:val="24"/>
        </w:rPr>
        <w:t xml:space="preserve">IHROBiH </w:t>
      </w:r>
      <w:r w:rsidR="00C73775" w:rsidRPr="00E45432">
        <w:rPr>
          <w:szCs w:val="24"/>
        </w:rPr>
        <w:t>stressed t</w:t>
      </w:r>
      <w:r w:rsidR="00DA05DF" w:rsidRPr="00E45432">
        <w:rPr>
          <w:szCs w:val="24"/>
        </w:rPr>
        <w:t>he obligation of all education</w:t>
      </w:r>
      <w:r w:rsidR="00C73775" w:rsidRPr="00E45432">
        <w:rPr>
          <w:szCs w:val="24"/>
        </w:rPr>
        <w:t xml:space="preserve"> institutions to continuously work on solving accessibility problems/removing architectural barriers, solving difficult access to the library, and </w:t>
      </w:r>
      <w:r w:rsidR="0076749E" w:rsidRPr="00E45432">
        <w:rPr>
          <w:szCs w:val="24"/>
        </w:rPr>
        <w:t xml:space="preserve">providing </w:t>
      </w:r>
      <w:r w:rsidR="00C73775" w:rsidRPr="00E45432">
        <w:rPr>
          <w:szCs w:val="24"/>
        </w:rPr>
        <w:t xml:space="preserve">scanners for attaching </w:t>
      </w:r>
      <w:r w:rsidR="00326849" w:rsidRPr="00E45432">
        <w:rPr>
          <w:szCs w:val="24"/>
        </w:rPr>
        <w:t>professional literature and speech programs.</w:t>
      </w:r>
    </w:p>
    <w:p w:rsidR="009A2453" w:rsidRPr="00E45432" w:rsidRDefault="0076749E" w:rsidP="009A2453">
      <w:pPr>
        <w:pStyle w:val="ListParagraph"/>
        <w:numPr>
          <w:ilvl w:val="0"/>
          <w:numId w:val="19"/>
        </w:numPr>
        <w:pBdr>
          <w:top w:val="nil"/>
          <w:left w:val="nil"/>
          <w:bottom w:val="nil"/>
          <w:right w:val="nil"/>
          <w:between w:val="nil"/>
        </w:pBdr>
        <w:spacing w:line="276" w:lineRule="auto"/>
        <w:rPr>
          <w:szCs w:val="24"/>
          <w:lang w:eastAsia="bs-Latn-BA"/>
        </w:rPr>
      </w:pPr>
      <w:r w:rsidRPr="00E45432">
        <w:rPr>
          <w:szCs w:val="24"/>
        </w:rPr>
        <w:t xml:space="preserve">It often happens in practice that due to the different </w:t>
      </w:r>
      <w:r w:rsidR="00AC7F3B" w:rsidRPr="00E45432">
        <w:rPr>
          <w:szCs w:val="24"/>
        </w:rPr>
        <w:t>organis</w:t>
      </w:r>
      <w:r w:rsidRPr="00E45432">
        <w:rPr>
          <w:szCs w:val="24"/>
        </w:rPr>
        <w:t xml:space="preserve">ation of the education system in the cantons, there are </w:t>
      </w:r>
      <w:r w:rsidR="00DA05DF" w:rsidRPr="00E45432">
        <w:rPr>
          <w:szCs w:val="24"/>
        </w:rPr>
        <w:t xml:space="preserve">ununiform </w:t>
      </w:r>
      <w:r w:rsidRPr="00E45432">
        <w:rPr>
          <w:szCs w:val="24"/>
        </w:rPr>
        <w:t xml:space="preserve">policies for enrolling children with developmental difficulties in primary schools, which is why they are discriminated </w:t>
      </w:r>
      <w:r w:rsidR="00DA05DF" w:rsidRPr="00E45432">
        <w:rPr>
          <w:szCs w:val="24"/>
        </w:rPr>
        <w:t xml:space="preserve">compared to </w:t>
      </w:r>
      <w:r w:rsidRPr="00E45432">
        <w:rPr>
          <w:szCs w:val="24"/>
        </w:rPr>
        <w:t xml:space="preserve">children from other cantons, even though the authorities have committed themselves to inclusion in laws and international agreements . </w:t>
      </w:r>
      <w:r w:rsidR="00DA05DF" w:rsidRPr="00E45432">
        <w:rPr>
          <w:szCs w:val="24"/>
        </w:rPr>
        <w:t xml:space="preserve">IHROBiH points to </w:t>
      </w:r>
      <w:r w:rsidRPr="00E45432">
        <w:rPr>
          <w:szCs w:val="24"/>
        </w:rPr>
        <w:t>the concern that there is s</w:t>
      </w:r>
      <w:r w:rsidR="00DA05DF" w:rsidRPr="00E45432">
        <w:rPr>
          <w:szCs w:val="24"/>
        </w:rPr>
        <w:t>till stigmatis</w:t>
      </w:r>
      <w:r w:rsidRPr="00E45432">
        <w:rPr>
          <w:szCs w:val="24"/>
        </w:rPr>
        <w:t xml:space="preserve">ation during </w:t>
      </w:r>
      <w:r w:rsidR="00DA05DF" w:rsidRPr="00E45432">
        <w:rPr>
          <w:szCs w:val="24"/>
        </w:rPr>
        <w:t>enrolment</w:t>
      </w:r>
      <w:r w:rsidRPr="00E45432">
        <w:rPr>
          <w:szCs w:val="24"/>
        </w:rPr>
        <w:t xml:space="preserve"> in </w:t>
      </w:r>
      <w:r w:rsidR="00DA05DF" w:rsidRPr="00E45432">
        <w:rPr>
          <w:szCs w:val="24"/>
        </w:rPr>
        <w:t xml:space="preserve">the </w:t>
      </w:r>
      <w:r w:rsidRPr="00E45432">
        <w:rPr>
          <w:szCs w:val="24"/>
        </w:rPr>
        <w:t>elementary school</w:t>
      </w:r>
      <w:r w:rsidR="00DA05DF" w:rsidRPr="00E45432">
        <w:rPr>
          <w:szCs w:val="24"/>
        </w:rPr>
        <w:t xml:space="preserve">, that the particular </w:t>
      </w:r>
      <w:r w:rsidRPr="00E45432">
        <w:rPr>
          <w:szCs w:val="24"/>
        </w:rPr>
        <w:t xml:space="preserve">vulnerability is not taken into account, which does not make </w:t>
      </w:r>
      <w:r w:rsidR="00DA05DF" w:rsidRPr="00E45432">
        <w:rPr>
          <w:szCs w:val="24"/>
        </w:rPr>
        <w:t xml:space="preserve">them </w:t>
      </w:r>
      <w:r w:rsidRPr="00E45432">
        <w:rPr>
          <w:szCs w:val="24"/>
        </w:rPr>
        <w:t xml:space="preserve">unprepared but rather </w:t>
      </w:r>
      <w:r w:rsidR="00DA05DF" w:rsidRPr="00E45432">
        <w:rPr>
          <w:szCs w:val="24"/>
        </w:rPr>
        <w:t xml:space="preserve">specific </w:t>
      </w:r>
      <w:r w:rsidRPr="00E45432">
        <w:rPr>
          <w:szCs w:val="24"/>
        </w:rPr>
        <w:t xml:space="preserve">compared to other candidates, that the </w:t>
      </w:r>
      <w:r w:rsidR="00DA05DF" w:rsidRPr="00E45432">
        <w:rPr>
          <w:szCs w:val="24"/>
        </w:rPr>
        <w:t>enrolment</w:t>
      </w:r>
      <w:r w:rsidRPr="00E45432">
        <w:rPr>
          <w:szCs w:val="24"/>
        </w:rPr>
        <w:t xml:space="preserve"> process itself caused discomfort, stress and a feeling of helplessness.</w:t>
      </w:r>
    </w:p>
    <w:p w:rsidR="000E42E8" w:rsidRPr="00E45432" w:rsidRDefault="00DA05DF" w:rsidP="009A2453">
      <w:pPr>
        <w:pStyle w:val="ListParagraph"/>
        <w:numPr>
          <w:ilvl w:val="0"/>
          <w:numId w:val="19"/>
        </w:numPr>
        <w:pBdr>
          <w:top w:val="nil"/>
          <w:left w:val="nil"/>
          <w:bottom w:val="nil"/>
          <w:right w:val="nil"/>
          <w:between w:val="nil"/>
        </w:pBdr>
        <w:spacing w:line="276" w:lineRule="auto"/>
        <w:rPr>
          <w:szCs w:val="24"/>
          <w:lang w:eastAsia="bs-Latn-BA"/>
        </w:rPr>
      </w:pPr>
      <w:r w:rsidRPr="00E45432">
        <w:rPr>
          <w:szCs w:val="24"/>
        </w:rPr>
        <w:t>A</w:t>
      </w:r>
      <w:r w:rsidR="000E42E8" w:rsidRPr="00E45432">
        <w:rPr>
          <w:szCs w:val="24"/>
        </w:rPr>
        <w:t xml:space="preserve">cting in the case of </w:t>
      </w:r>
      <w:r w:rsidRPr="00E45432">
        <w:rPr>
          <w:szCs w:val="24"/>
        </w:rPr>
        <w:t>enrolment</w:t>
      </w:r>
      <w:r w:rsidR="000E42E8" w:rsidRPr="00E45432">
        <w:rPr>
          <w:szCs w:val="24"/>
        </w:rPr>
        <w:t xml:space="preserve"> of persons with disabilities in higher education institutions</w:t>
      </w:r>
      <w:r w:rsidRPr="00E45432">
        <w:rPr>
          <w:szCs w:val="24"/>
        </w:rPr>
        <w:t>, IHROBiH</w:t>
      </w:r>
      <w:r w:rsidR="000E42E8" w:rsidRPr="00E45432">
        <w:rPr>
          <w:szCs w:val="24"/>
        </w:rPr>
        <w:t xml:space="preserve"> pointed out that the educational system must be adapted to the needs of persons with disabilities, and that ed</w:t>
      </w:r>
      <w:r w:rsidRPr="00E45432">
        <w:rPr>
          <w:szCs w:val="24"/>
        </w:rPr>
        <w:t>ucation</w:t>
      </w:r>
      <w:r w:rsidR="000E42E8" w:rsidRPr="00E45432">
        <w:rPr>
          <w:szCs w:val="24"/>
        </w:rPr>
        <w:t xml:space="preserve"> institutions must take all measures </w:t>
      </w:r>
      <w:r w:rsidRPr="00E45432">
        <w:rPr>
          <w:szCs w:val="24"/>
        </w:rPr>
        <w:t xml:space="preserve">available </w:t>
      </w:r>
      <w:r w:rsidR="000E42E8" w:rsidRPr="00E45432">
        <w:rPr>
          <w:szCs w:val="24"/>
        </w:rPr>
        <w:t>to integrate persons with disabilities into the conventional education system.</w:t>
      </w:r>
    </w:p>
    <w:p w:rsidR="000E42E8" w:rsidRPr="00E45432" w:rsidRDefault="000E42E8" w:rsidP="009A2453">
      <w:pPr>
        <w:pStyle w:val="Default"/>
        <w:spacing w:line="276" w:lineRule="auto"/>
        <w:rPr>
          <w:color w:val="auto"/>
        </w:rPr>
      </w:pPr>
    </w:p>
    <w:p w:rsidR="00326849" w:rsidRPr="00E45432" w:rsidRDefault="00AC7F3B" w:rsidP="009A2453">
      <w:pPr>
        <w:pStyle w:val="Default"/>
        <w:spacing w:line="276" w:lineRule="auto"/>
        <w:jc w:val="both"/>
        <w:rPr>
          <w:b/>
          <w:color w:val="auto"/>
        </w:rPr>
      </w:pPr>
      <w:r w:rsidRPr="00E45432">
        <w:rPr>
          <w:b/>
          <w:color w:val="auto"/>
        </w:rPr>
        <w:t>Healthcare</w:t>
      </w:r>
      <w:r w:rsidR="00E34030" w:rsidRPr="00E45432">
        <w:rPr>
          <w:b/>
          <w:color w:val="auto"/>
        </w:rPr>
        <w:t xml:space="preserve"> (</w:t>
      </w:r>
      <w:r w:rsidR="00DA05DF" w:rsidRPr="00E45432">
        <w:rPr>
          <w:b/>
          <w:color w:val="auto"/>
        </w:rPr>
        <w:t xml:space="preserve">Committee Recommendation no </w:t>
      </w:r>
      <w:r w:rsidR="00E34030" w:rsidRPr="00E45432">
        <w:rPr>
          <w:b/>
          <w:color w:val="auto"/>
        </w:rPr>
        <w:t>45.)</w:t>
      </w:r>
    </w:p>
    <w:p w:rsidR="00C73775" w:rsidRPr="00E45432" w:rsidRDefault="00C73775" w:rsidP="009A2453">
      <w:pPr>
        <w:pStyle w:val="Default"/>
        <w:spacing w:line="276" w:lineRule="auto"/>
        <w:jc w:val="both"/>
        <w:rPr>
          <w:color w:val="auto"/>
        </w:rPr>
      </w:pPr>
    </w:p>
    <w:p w:rsidR="00E34030" w:rsidRPr="00E45432" w:rsidRDefault="00C73775" w:rsidP="009A2453">
      <w:pPr>
        <w:pBdr>
          <w:top w:val="nil"/>
          <w:left w:val="nil"/>
          <w:bottom w:val="nil"/>
          <w:right w:val="nil"/>
          <w:between w:val="nil"/>
        </w:pBdr>
        <w:spacing w:line="276" w:lineRule="auto"/>
        <w:rPr>
          <w:szCs w:val="24"/>
          <w:lang w:eastAsia="bs-Latn-BA"/>
        </w:rPr>
      </w:pPr>
      <w:r w:rsidRPr="00E45432">
        <w:rPr>
          <w:szCs w:val="24"/>
          <w:lang w:eastAsia="bs-Latn-BA"/>
        </w:rPr>
        <w:t xml:space="preserve">As part of research on the provision of adequate </w:t>
      </w:r>
      <w:r w:rsidR="00AC7F3B" w:rsidRPr="00E45432">
        <w:rPr>
          <w:szCs w:val="24"/>
          <w:lang w:eastAsia="bs-Latn-BA"/>
        </w:rPr>
        <w:t>healthcare</w:t>
      </w:r>
      <w:r w:rsidRPr="00E45432">
        <w:rPr>
          <w:szCs w:val="24"/>
          <w:lang w:eastAsia="bs-Latn-BA"/>
        </w:rPr>
        <w:t xml:space="preserve"> to all persons who need it, it was noticed that there is a disparity in the treatment and provision of </w:t>
      </w:r>
      <w:r w:rsidR="00AC7F3B" w:rsidRPr="00E45432">
        <w:rPr>
          <w:szCs w:val="24"/>
          <w:lang w:eastAsia="bs-Latn-BA"/>
        </w:rPr>
        <w:t>healthcare</w:t>
      </w:r>
      <w:r w:rsidRPr="00E45432">
        <w:rPr>
          <w:szCs w:val="24"/>
          <w:lang w:eastAsia="bs-Latn-BA"/>
        </w:rPr>
        <w:t xml:space="preserve"> in Bosnia and Herzegovina, </w:t>
      </w:r>
      <w:r w:rsidR="00DA05DF" w:rsidRPr="00E45432">
        <w:rPr>
          <w:szCs w:val="24"/>
          <w:lang w:eastAsia="bs-Latn-BA"/>
        </w:rPr>
        <w:t>depending on</w:t>
      </w:r>
      <w:r w:rsidRPr="00E45432">
        <w:rPr>
          <w:szCs w:val="24"/>
          <w:lang w:eastAsia="bs-Latn-BA"/>
        </w:rPr>
        <w:t xml:space="preserve"> the territory where a person with a disability lives</w:t>
      </w:r>
      <w:r w:rsidR="00DA05DF" w:rsidRPr="00E45432">
        <w:rPr>
          <w:szCs w:val="24"/>
          <w:lang w:eastAsia="bs-Latn-BA"/>
        </w:rPr>
        <w:t>.</w:t>
      </w:r>
      <w:r w:rsidR="00E34030" w:rsidRPr="00E45432">
        <w:rPr>
          <w:noProof/>
          <w:szCs w:val="24"/>
          <w:lang w:eastAsia="bs-Latn-BA"/>
        </w:rPr>
        <w:t xml:space="preserve"> </w:t>
      </w:r>
      <w:r w:rsidR="00A3178F" w:rsidRPr="00E45432">
        <w:rPr>
          <w:szCs w:val="24"/>
          <w:lang w:eastAsia="bs-Latn-BA"/>
        </w:rPr>
        <w:t xml:space="preserve">There are no protocols/procedures for the </w:t>
      </w:r>
      <w:r w:rsidR="00DA05DF" w:rsidRPr="00E45432">
        <w:rPr>
          <w:szCs w:val="24"/>
          <w:lang w:eastAsia="bs-Latn-BA"/>
        </w:rPr>
        <w:t>behaviour</w:t>
      </w:r>
      <w:r w:rsidR="00A3178F" w:rsidRPr="00E45432">
        <w:rPr>
          <w:szCs w:val="24"/>
          <w:lang w:eastAsia="bs-Latn-BA"/>
        </w:rPr>
        <w:t xml:space="preserve"> of medical </w:t>
      </w:r>
      <w:r w:rsidR="00DA05DF" w:rsidRPr="00E45432">
        <w:rPr>
          <w:szCs w:val="24"/>
          <w:lang w:eastAsia="bs-Latn-BA"/>
        </w:rPr>
        <w:t>staff</w:t>
      </w:r>
      <w:r w:rsidR="00A3178F" w:rsidRPr="00E45432">
        <w:rPr>
          <w:szCs w:val="24"/>
          <w:lang w:eastAsia="bs-Latn-BA"/>
        </w:rPr>
        <w:t xml:space="preserve"> towards persons with disabilities, nor is there a prescribed obligation to create them, although the stated procedures would </w:t>
      </w:r>
      <w:r w:rsidR="00E34030" w:rsidRPr="00E45432">
        <w:rPr>
          <w:szCs w:val="24"/>
          <w:lang w:eastAsia="bs-Latn-BA"/>
        </w:rPr>
        <w:t>have to be publicly and visibly highlighted and/or made available for persons with disabilities, and the application of which would be mandatory and thus could significantly contribute to better information for this category of citizens. It is also necessary to ensure the training of medical personnel.</w:t>
      </w:r>
    </w:p>
    <w:p w:rsidR="00917173" w:rsidRPr="00E45432" w:rsidRDefault="00917173" w:rsidP="009A2453">
      <w:pPr>
        <w:pBdr>
          <w:top w:val="nil"/>
          <w:left w:val="nil"/>
          <w:bottom w:val="nil"/>
          <w:right w:val="nil"/>
          <w:between w:val="nil"/>
        </w:pBdr>
        <w:spacing w:line="276" w:lineRule="auto"/>
        <w:rPr>
          <w:szCs w:val="24"/>
          <w:lang w:eastAsia="bs-Latn-BA"/>
        </w:rPr>
      </w:pPr>
    </w:p>
    <w:p w:rsidR="007C65EE" w:rsidRPr="00E45432" w:rsidRDefault="00B041FF" w:rsidP="009A2453">
      <w:pPr>
        <w:pBdr>
          <w:top w:val="nil"/>
          <w:left w:val="nil"/>
          <w:bottom w:val="nil"/>
          <w:right w:val="nil"/>
          <w:between w:val="nil"/>
        </w:pBdr>
        <w:spacing w:line="276" w:lineRule="auto"/>
        <w:rPr>
          <w:szCs w:val="24"/>
          <w:lang w:eastAsia="bs-Latn-BA"/>
        </w:rPr>
      </w:pPr>
      <w:r w:rsidRPr="00E45432">
        <w:rPr>
          <w:szCs w:val="24"/>
          <w:lang w:eastAsia="bs-Latn-BA"/>
        </w:rPr>
        <w:t xml:space="preserve">Providing dental services within the healthcare system should be accessible to children with developmental disabilities, regardless of </w:t>
      </w:r>
      <w:r w:rsidR="00DA05DF" w:rsidRPr="00E45432">
        <w:rPr>
          <w:szCs w:val="24"/>
          <w:lang w:eastAsia="bs-Latn-BA"/>
        </w:rPr>
        <w:t>the</w:t>
      </w:r>
      <w:r w:rsidRPr="00E45432">
        <w:rPr>
          <w:szCs w:val="24"/>
          <w:lang w:eastAsia="bs-Latn-BA"/>
        </w:rPr>
        <w:t xml:space="preserve"> canton they are in. </w:t>
      </w:r>
      <w:r w:rsidR="00DA05DF" w:rsidRPr="00E45432">
        <w:rPr>
          <w:szCs w:val="24"/>
          <w:lang w:eastAsia="bs-Latn-BA"/>
        </w:rPr>
        <w:t xml:space="preserve">IHROBiH issued </w:t>
      </w:r>
      <w:r w:rsidRPr="00E45432">
        <w:rPr>
          <w:szCs w:val="24"/>
          <w:lang w:eastAsia="bs-Latn-BA"/>
        </w:rPr>
        <w:t xml:space="preserve">a Recommendation to take concrete and effective measures in connection with the provision of dental </w:t>
      </w:r>
      <w:r w:rsidRPr="00E45432">
        <w:rPr>
          <w:szCs w:val="24"/>
          <w:lang w:eastAsia="bs-Latn-BA"/>
        </w:rPr>
        <w:lastRenderedPageBreak/>
        <w:t>services, to adapt the procedure for exercising the right to provide dental services to persons with developmental disabilities so that they can exercise their rights in the easiest possible way.</w:t>
      </w:r>
    </w:p>
    <w:p w:rsidR="00917173" w:rsidRPr="00E45432" w:rsidRDefault="00917173" w:rsidP="009A2453">
      <w:pPr>
        <w:pBdr>
          <w:top w:val="nil"/>
          <w:left w:val="nil"/>
          <w:bottom w:val="nil"/>
          <w:right w:val="nil"/>
          <w:between w:val="nil"/>
        </w:pBdr>
        <w:spacing w:line="276" w:lineRule="auto"/>
        <w:rPr>
          <w:szCs w:val="24"/>
          <w:lang w:eastAsia="bs-Latn-BA"/>
        </w:rPr>
      </w:pPr>
    </w:p>
    <w:p w:rsidR="007C65EE" w:rsidRPr="00E45432" w:rsidRDefault="00B8088E" w:rsidP="009A2453">
      <w:pPr>
        <w:spacing w:line="276" w:lineRule="auto"/>
        <w:rPr>
          <w:b/>
          <w:noProof/>
          <w:color w:val="000000"/>
          <w:szCs w:val="24"/>
        </w:rPr>
      </w:pPr>
      <w:r w:rsidRPr="00E45432">
        <w:rPr>
          <w:b/>
          <w:noProof/>
          <w:color w:val="000000"/>
          <w:szCs w:val="24"/>
        </w:rPr>
        <w:t>Work and employment</w:t>
      </w:r>
    </w:p>
    <w:p w:rsidR="0076749E" w:rsidRPr="00E45432" w:rsidRDefault="0076749E" w:rsidP="009A2453">
      <w:pPr>
        <w:spacing w:line="276" w:lineRule="auto"/>
        <w:rPr>
          <w:noProof/>
          <w:color w:val="000000"/>
          <w:szCs w:val="24"/>
        </w:rPr>
      </w:pPr>
    </w:p>
    <w:p w:rsidR="007C65EE" w:rsidRPr="00E45432" w:rsidRDefault="007F4F27" w:rsidP="009A2453">
      <w:pPr>
        <w:spacing w:line="276" w:lineRule="auto"/>
        <w:rPr>
          <w:noProof/>
          <w:color w:val="000000"/>
          <w:szCs w:val="24"/>
        </w:rPr>
      </w:pPr>
      <w:r w:rsidRPr="00E45432">
        <w:rPr>
          <w:noProof/>
          <w:color w:val="000000"/>
          <w:szCs w:val="24"/>
        </w:rPr>
        <w:t xml:space="preserve">In terms of the implementation of </w:t>
      </w:r>
      <w:r w:rsidR="009945A7" w:rsidRPr="00E45432">
        <w:rPr>
          <w:noProof/>
          <w:color w:val="000000"/>
          <w:szCs w:val="24"/>
        </w:rPr>
        <w:t>Committee Recommendation no</w:t>
      </w:r>
      <w:r w:rsidRPr="00E45432">
        <w:rPr>
          <w:noProof/>
          <w:color w:val="000000"/>
          <w:szCs w:val="24"/>
        </w:rPr>
        <w:t xml:space="preserve"> 47, </w:t>
      </w:r>
      <w:r w:rsidR="00395931" w:rsidRPr="00E45432">
        <w:rPr>
          <w:noProof/>
          <w:color w:val="000000"/>
          <w:szCs w:val="24"/>
        </w:rPr>
        <w:t>IHROBiH</w:t>
      </w:r>
      <w:r w:rsidR="00DA05DF" w:rsidRPr="00E45432">
        <w:rPr>
          <w:noProof/>
          <w:color w:val="000000"/>
          <w:szCs w:val="24"/>
        </w:rPr>
        <w:t xml:space="preserve"> </w:t>
      </w:r>
      <w:r w:rsidRPr="00E45432">
        <w:rPr>
          <w:noProof/>
          <w:color w:val="000000"/>
          <w:szCs w:val="24"/>
        </w:rPr>
        <w:t>will review the results of the research conducted for the purpose of draf</w:t>
      </w:r>
      <w:r w:rsidR="00DA05DF" w:rsidRPr="00E45432">
        <w:rPr>
          <w:noProof/>
          <w:color w:val="000000"/>
          <w:szCs w:val="24"/>
        </w:rPr>
        <w:t>ting the Special Report on the E</w:t>
      </w:r>
      <w:r w:rsidRPr="00E45432">
        <w:rPr>
          <w:noProof/>
          <w:color w:val="000000"/>
          <w:szCs w:val="24"/>
        </w:rPr>
        <w:t xml:space="preserve">ffectiveness of </w:t>
      </w:r>
      <w:r w:rsidR="00DA05DF" w:rsidRPr="00E45432">
        <w:rPr>
          <w:noProof/>
          <w:color w:val="000000"/>
          <w:szCs w:val="24"/>
        </w:rPr>
        <w:t>L</w:t>
      </w:r>
      <w:r w:rsidRPr="00E45432">
        <w:rPr>
          <w:noProof/>
          <w:color w:val="000000"/>
          <w:szCs w:val="24"/>
        </w:rPr>
        <w:t xml:space="preserve">egal </w:t>
      </w:r>
      <w:r w:rsidR="00DA05DF" w:rsidRPr="00E45432">
        <w:rPr>
          <w:noProof/>
          <w:color w:val="000000"/>
          <w:szCs w:val="24"/>
        </w:rPr>
        <w:t>S</w:t>
      </w:r>
      <w:r w:rsidRPr="00E45432">
        <w:rPr>
          <w:noProof/>
          <w:color w:val="000000"/>
          <w:szCs w:val="24"/>
        </w:rPr>
        <w:t xml:space="preserve">olutions in </w:t>
      </w:r>
      <w:r w:rsidR="00DA05DF" w:rsidRPr="00E45432">
        <w:rPr>
          <w:noProof/>
          <w:color w:val="000000"/>
          <w:szCs w:val="24"/>
        </w:rPr>
        <w:t>P</w:t>
      </w:r>
      <w:r w:rsidRPr="00E45432">
        <w:rPr>
          <w:noProof/>
          <w:color w:val="000000"/>
          <w:szCs w:val="24"/>
        </w:rPr>
        <w:t xml:space="preserve">rofessional </w:t>
      </w:r>
      <w:r w:rsidR="00DA05DF" w:rsidRPr="00E45432">
        <w:rPr>
          <w:noProof/>
          <w:color w:val="000000"/>
          <w:szCs w:val="24"/>
        </w:rPr>
        <w:t>R</w:t>
      </w:r>
      <w:r w:rsidRPr="00E45432">
        <w:rPr>
          <w:noProof/>
          <w:color w:val="000000"/>
          <w:szCs w:val="24"/>
        </w:rPr>
        <w:t xml:space="preserve">ehabilitation and </w:t>
      </w:r>
      <w:r w:rsidR="00DA05DF" w:rsidRPr="00E45432">
        <w:rPr>
          <w:noProof/>
          <w:color w:val="000000"/>
          <w:szCs w:val="24"/>
        </w:rPr>
        <w:t>E</w:t>
      </w:r>
      <w:r w:rsidRPr="00E45432">
        <w:rPr>
          <w:noProof/>
          <w:color w:val="000000"/>
          <w:szCs w:val="24"/>
        </w:rPr>
        <w:t xml:space="preserve">mployment of </w:t>
      </w:r>
      <w:r w:rsidR="00DA05DF" w:rsidRPr="00E45432">
        <w:rPr>
          <w:noProof/>
          <w:color w:val="000000"/>
          <w:szCs w:val="24"/>
        </w:rPr>
        <w:t>P</w:t>
      </w:r>
      <w:r w:rsidRPr="00E45432">
        <w:rPr>
          <w:noProof/>
          <w:color w:val="000000"/>
          <w:szCs w:val="24"/>
        </w:rPr>
        <w:t xml:space="preserve">ersons with </w:t>
      </w:r>
      <w:r w:rsidR="00DA05DF" w:rsidRPr="00E45432">
        <w:rPr>
          <w:noProof/>
          <w:color w:val="000000"/>
          <w:szCs w:val="24"/>
        </w:rPr>
        <w:t>D</w:t>
      </w:r>
      <w:r w:rsidRPr="00E45432">
        <w:rPr>
          <w:noProof/>
          <w:color w:val="000000"/>
          <w:szCs w:val="24"/>
        </w:rPr>
        <w:t xml:space="preserve">isabilities in Bosnia and Herzegovina. Research has shown that persons with disabilities face discrimination on the </w:t>
      </w:r>
      <w:r w:rsidR="00B8088E" w:rsidRPr="00E45432">
        <w:rPr>
          <w:noProof/>
          <w:color w:val="000000"/>
          <w:szCs w:val="24"/>
        </w:rPr>
        <w:t xml:space="preserve">grounds </w:t>
      </w:r>
      <w:r w:rsidRPr="00E45432">
        <w:rPr>
          <w:noProof/>
          <w:color w:val="000000"/>
          <w:szCs w:val="24"/>
        </w:rPr>
        <w:t xml:space="preserve">of disability during employment, as well as at the workplace. On the other hand, employers often have prejudices against </w:t>
      </w:r>
      <w:r w:rsidR="00B8088E" w:rsidRPr="00E45432">
        <w:rPr>
          <w:noProof/>
          <w:color w:val="000000"/>
          <w:szCs w:val="24"/>
        </w:rPr>
        <w:t xml:space="preserve">employing </w:t>
      </w:r>
      <w:r w:rsidR="00395931" w:rsidRPr="00E45432">
        <w:rPr>
          <w:noProof/>
          <w:color w:val="000000"/>
          <w:szCs w:val="24"/>
        </w:rPr>
        <w:t>persons with disabilities</w:t>
      </w:r>
      <w:r w:rsidRPr="00E45432">
        <w:rPr>
          <w:noProof/>
          <w:color w:val="000000"/>
          <w:szCs w:val="24"/>
        </w:rPr>
        <w:t>, believing that they will not be able to respond to work tasks due to their disability.</w:t>
      </w:r>
    </w:p>
    <w:p w:rsidR="009A2453" w:rsidRPr="00E45432" w:rsidRDefault="009A2453" w:rsidP="009A2453">
      <w:pPr>
        <w:spacing w:line="276" w:lineRule="auto"/>
        <w:rPr>
          <w:noProof/>
          <w:color w:val="000000"/>
          <w:szCs w:val="24"/>
        </w:rPr>
      </w:pPr>
    </w:p>
    <w:p w:rsidR="007C65EE" w:rsidRPr="00E45432" w:rsidRDefault="00A3178F" w:rsidP="009A2453">
      <w:pPr>
        <w:spacing w:line="276" w:lineRule="auto"/>
        <w:rPr>
          <w:noProof/>
          <w:color w:val="000000"/>
          <w:szCs w:val="24"/>
        </w:rPr>
      </w:pPr>
      <w:r w:rsidRPr="00E45432">
        <w:rPr>
          <w:noProof/>
          <w:color w:val="000000"/>
          <w:szCs w:val="24"/>
        </w:rPr>
        <w:t xml:space="preserve">The </w:t>
      </w:r>
      <w:r w:rsidR="00B8088E" w:rsidRPr="00E45432">
        <w:rPr>
          <w:noProof/>
          <w:color w:val="000000"/>
          <w:szCs w:val="24"/>
        </w:rPr>
        <w:t>Aact on Professional Rehabilitation, Training and Employment of Persons with Disabilities</w:t>
      </w:r>
      <w:r w:rsidRPr="00E45432">
        <w:rPr>
          <w:noProof/>
          <w:color w:val="000000"/>
          <w:szCs w:val="24"/>
        </w:rPr>
        <w:t xml:space="preserve"> has not been adopted on the territory of the Brčko District of Bosnia and Herzegovina, although this is an obligation prescribed by the Constitution of Bosnia and Herzegovina and the Convention.</w:t>
      </w:r>
    </w:p>
    <w:p w:rsidR="00E34030" w:rsidRPr="00E45432" w:rsidRDefault="00E34030" w:rsidP="009A2453">
      <w:pPr>
        <w:pStyle w:val="Default"/>
        <w:spacing w:line="276" w:lineRule="auto"/>
        <w:jc w:val="both"/>
        <w:rPr>
          <w:b/>
          <w:noProof/>
        </w:rPr>
      </w:pPr>
    </w:p>
    <w:p w:rsidR="00C73775" w:rsidRPr="00E45432" w:rsidRDefault="00C73775" w:rsidP="009A2453">
      <w:pPr>
        <w:spacing w:line="276" w:lineRule="auto"/>
        <w:rPr>
          <w:b/>
          <w:noProof/>
          <w:color w:val="000000"/>
          <w:szCs w:val="24"/>
        </w:rPr>
      </w:pPr>
      <w:r w:rsidRPr="00E45432">
        <w:rPr>
          <w:b/>
          <w:noProof/>
          <w:color w:val="000000"/>
          <w:szCs w:val="24"/>
        </w:rPr>
        <w:t>Adequate standard of living and social protection</w:t>
      </w:r>
    </w:p>
    <w:p w:rsidR="00C73775" w:rsidRPr="00E45432" w:rsidRDefault="00C73775" w:rsidP="009A2453">
      <w:pPr>
        <w:spacing w:line="276" w:lineRule="auto"/>
        <w:rPr>
          <w:noProof/>
          <w:color w:val="000000"/>
          <w:szCs w:val="24"/>
        </w:rPr>
      </w:pPr>
    </w:p>
    <w:p w:rsidR="007F4F27" w:rsidRPr="00E45432" w:rsidRDefault="00B8088E" w:rsidP="009A2453">
      <w:pPr>
        <w:spacing w:line="276" w:lineRule="auto"/>
        <w:rPr>
          <w:noProof/>
          <w:color w:val="000000"/>
          <w:szCs w:val="24"/>
        </w:rPr>
      </w:pPr>
      <w:r w:rsidRPr="00E45432">
        <w:rPr>
          <w:noProof/>
          <w:color w:val="000000"/>
          <w:szCs w:val="24"/>
        </w:rPr>
        <w:t xml:space="preserve">Committee Recommendation under no </w:t>
      </w:r>
      <w:r w:rsidR="007F4F27" w:rsidRPr="00E45432">
        <w:rPr>
          <w:noProof/>
          <w:color w:val="000000"/>
          <w:szCs w:val="24"/>
        </w:rPr>
        <w:t xml:space="preserve">51, which calls for revising the </w:t>
      </w:r>
      <w:r w:rsidRPr="00E45432">
        <w:rPr>
          <w:noProof/>
          <w:color w:val="000000"/>
          <w:szCs w:val="24"/>
        </w:rPr>
        <w:t xml:space="preserve">PDA </w:t>
      </w:r>
      <w:r w:rsidR="007F4F27" w:rsidRPr="00E45432">
        <w:rPr>
          <w:noProof/>
          <w:color w:val="000000"/>
          <w:szCs w:val="24"/>
        </w:rPr>
        <w:t>system in order to abolish discriminatory practices based on the origin of disability or place of residence, has not been complied with.</w:t>
      </w:r>
    </w:p>
    <w:p w:rsidR="007F4F27" w:rsidRPr="00E45432" w:rsidRDefault="007F4F27" w:rsidP="009A2453">
      <w:pPr>
        <w:spacing w:line="276" w:lineRule="auto"/>
        <w:rPr>
          <w:noProof/>
          <w:color w:val="000000"/>
          <w:szCs w:val="24"/>
        </w:rPr>
      </w:pPr>
    </w:p>
    <w:p w:rsidR="00C73775" w:rsidRPr="00E45432" w:rsidRDefault="00C73775" w:rsidP="009A2453">
      <w:pPr>
        <w:spacing w:line="276" w:lineRule="auto"/>
        <w:rPr>
          <w:noProof/>
          <w:color w:val="000000"/>
          <w:szCs w:val="24"/>
        </w:rPr>
      </w:pPr>
      <w:r w:rsidRPr="00E45432">
        <w:rPr>
          <w:noProof/>
          <w:color w:val="000000"/>
          <w:szCs w:val="24"/>
        </w:rPr>
        <w:t xml:space="preserve">In </w:t>
      </w:r>
      <w:r w:rsidR="00B8088E" w:rsidRPr="00E45432">
        <w:rPr>
          <w:noProof/>
          <w:color w:val="000000"/>
          <w:szCs w:val="24"/>
        </w:rPr>
        <w:t xml:space="preserve">its </w:t>
      </w:r>
      <w:r w:rsidRPr="00E45432">
        <w:rPr>
          <w:noProof/>
          <w:color w:val="000000"/>
          <w:szCs w:val="24"/>
        </w:rPr>
        <w:t xml:space="preserve">reports, </w:t>
      </w:r>
      <w:r w:rsidR="00B8088E" w:rsidRPr="00E45432">
        <w:rPr>
          <w:noProof/>
          <w:color w:val="000000"/>
          <w:szCs w:val="24"/>
        </w:rPr>
        <w:t xml:space="preserve">IHROBiH has emphasised </w:t>
      </w:r>
      <w:r w:rsidRPr="00E45432">
        <w:rPr>
          <w:noProof/>
          <w:color w:val="000000"/>
          <w:szCs w:val="24"/>
        </w:rPr>
        <w:t xml:space="preserve">that families </w:t>
      </w:r>
      <w:r w:rsidR="00B8088E" w:rsidRPr="00E45432">
        <w:rPr>
          <w:noProof/>
          <w:color w:val="000000"/>
          <w:szCs w:val="24"/>
        </w:rPr>
        <w:t xml:space="preserve">with </w:t>
      </w:r>
      <w:r w:rsidRPr="00E45432">
        <w:rPr>
          <w:noProof/>
          <w:color w:val="000000"/>
          <w:szCs w:val="24"/>
        </w:rPr>
        <w:t xml:space="preserve">persons with disabilities are particularly vulnerable and that support for these families is necessary, not only referring to </w:t>
      </w:r>
      <w:r w:rsidR="00B8088E" w:rsidRPr="00E45432">
        <w:rPr>
          <w:noProof/>
          <w:color w:val="000000"/>
          <w:szCs w:val="24"/>
        </w:rPr>
        <w:t xml:space="preserve">financial </w:t>
      </w:r>
      <w:r w:rsidRPr="00E45432">
        <w:rPr>
          <w:noProof/>
          <w:color w:val="000000"/>
          <w:szCs w:val="24"/>
        </w:rPr>
        <w:t>support but also to other types of support (advisory, moral, etc.).</w:t>
      </w:r>
    </w:p>
    <w:p w:rsidR="0032375B" w:rsidRPr="00E45432" w:rsidRDefault="0032375B" w:rsidP="009A2453">
      <w:pPr>
        <w:spacing w:line="276" w:lineRule="auto"/>
        <w:rPr>
          <w:noProof/>
          <w:color w:val="000000"/>
          <w:szCs w:val="24"/>
        </w:rPr>
      </w:pPr>
      <w:r w:rsidRPr="00E45432">
        <w:rPr>
          <w:noProof/>
          <w:color w:val="000000"/>
          <w:szCs w:val="24"/>
        </w:rPr>
        <w:t xml:space="preserve">In order to achieve an appropriate standard of living and the uniformity of the regulations in the Federation of Bosnia </w:t>
      </w:r>
      <w:r w:rsidR="00B8088E" w:rsidRPr="00E45432">
        <w:rPr>
          <w:noProof/>
          <w:color w:val="000000"/>
          <w:szCs w:val="24"/>
        </w:rPr>
        <w:t>and Herzegovina, which regulate</w:t>
      </w:r>
      <w:r w:rsidRPr="00E45432">
        <w:rPr>
          <w:noProof/>
          <w:color w:val="000000"/>
          <w:szCs w:val="24"/>
        </w:rPr>
        <w:t xml:space="preserve"> child allowance for children with disabilities and children suffering from serious/rare diseases, it is necessary to abolish the means test for exercising this right. </w:t>
      </w:r>
      <w:r w:rsidR="00B8088E" w:rsidRPr="00E45432">
        <w:rPr>
          <w:noProof/>
          <w:color w:val="000000"/>
          <w:szCs w:val="24"/>
        </w:rPr>
        <w:t>IHRO</w:t>
      </w:r>
      <w:r w:rsidRPr="00E45432">
        <w:rPr>
          <w:noProof/>
          <w:color w:val="000000"/>
          <w:szCs w:val="24"/>
        </w:rPr>
        <w:t xml:space="preserve">BiH recommended to the </w:t>
      </w:r>
      <w:r w:rsidR="00B8088E" w:rsidRPr="00E45432">
        <w:rPr>
          <w:noProof/>
          <w:color w:val="000000"/>
          <w:szCs w:val="24"/>
        </w:rPr>
        <w:t>FBiH Minister of Labour and Social Policy</w:t>
      </w:r>
      <w:r w:rsidRPr="00E45432">
        <w:rPr>
          <w:noProof/>
          <w:color w:val="000000"/>
          <w:szCs w:val="24"/>
        </w:rPr>
        <w:t xml:space="preserve"> and the ministers of the cantonal social protection </w:t>
      </w:r>
      <w:r w:rsidR="00B8088E" w:rsidRPr="00E45432">
        <w:rPr>
          <w:noProof/>
          <w:color w:val="000000"/>
          <w:szCs w:val="24"/>
        </w:rPr>
        <w:t xml:space="preserve">ministries </w:t>
      </w:r>
      <w:r w:rsidRPr="00E45432">
        <w:rPr>
          <w:noProof/>
          <w:color w:val="000000"/>
          <w:szCs w:val="24"/>
        </w:rPr>
        <w:t xml:space="preserve">to amend the provision of Article 4, paragraph 1, item e) of the </w:t>
      </w:r>
      <w:r w:rsidR="00B8088E" w:rsidRPr="00E45432">
        <w:rPr>
          <w:noProof/>
          <w:color w:val="000000"/>
          <w:szCs w:val="24"/>
        </w:rPr>
        <w:t>FBiH Act on Financial Support for Families with Children</w:t>
      </w:r>
      <w:r w:rsidRPr="00E45432">
        <w:rPr>
          <w:noProof/>
          <w:color w:val="000000"/>
          <w:szCs w:val="24"/>
        </w:rPr>
        <w:t xml:space="preserve"> in such a way that the benefits under the regulations on veteran disability protection, protection of civilian victims of war and protection of persons with disabilities, as well as compensation for the duration of unemployment, are not included in household income. This is particularly significant considering that the income </w:t>
      </w:r>
      <w:r w:rsidR="00B8088E" w:rsidRPr="00E45432">
        <w:rPr>
          <w:noProof/>
          <w:color w:val="000000"/>
          <w:szCs w:val="24"/>
        </w:rPr>
        <w:t>test</w:t>
      </w:r>
      <w:r w:rsidRPr="00E45432">
        <w:rPr>
          <w:noProof/>
          <w:color w:val="000000"/>
          <w:szCs w:val="24"/>
        </w:rPr>
        <w:t xml:space="preserve"> is not a </w:t>
      </w:r>
      <w:r w:rsidR="00B8088E" w:rsidRPr="00E45432">
        <w:rPr>
          <w:noProof/>
          <w:color w:val="000000"/>
          <w:szCs w:val="24"/>
        </w:rPr>
        <w:t>requirement</w:t>
      </w:r>
      <w:r w:rsidRPr="00E45432">
        <w:rPr>
          <w:noProof/>
          <w:color w:val="000000"/>
          <w:szCs w:val="24"/>
        </w:rPr>
        <w:t xml:space="preserve"> for exercising the right to child allowance for particularly vulnerable categories of children in Sarajevo Canton, Posavina Canton and Tuzla Canton. </w:t>
      </w:r>
      <w:r w:rsidR="00B8088E" w:rsidRPr="00E45432">
        <w:rPr>
          <w:noProof/>
          <w:color w:val="000000"/>
          <w:szCs w:val="24"/>
        </w:rPr>
        <w:t>Therefore</w:t>
      </w:r>
      <w:r w:rsidRPr="00E45432">
        <w:rPr>
          <w:noProof/>
          <w:color w:val="000000"/>
          <w:szCs w:val="24"/>
        </w:rPr>
        <w:t xml:space="preserve">, all </w:t>
      </w:r>
      <w:r w:rsidR="00B8088E" w:rsidRPr="00E45432">
        <w:rPr>
          <w:noProof/>
          <w:color w:val="000000"/>
          <w:szCs w:val="24"/>
        </w:rPr>
        <w:t xml:space="preserve">amendments </w:t>
      </w:r>
      <w:r w:rsidRPr="00E45432">
        <w:rPr>
          <w:noProof/>
          <w:color w:val="000000"/>
          <w:szCs w:val="24"/>
        </w:rPr>
        <w:t xml:space="preserve">should have been defined primarily through the </w:t>
      </w:r>
      <w:r w:rsidR="00B8088E" w:rsidRPr="00E45432">
        <w:rPr>
          <w:noProof/>
          <w:color w:val="000000"/>
          <w:szCs w:val="24"/>
        </w:rPr>
        <w:t>FBiH-level law</w:t>
      </w:r>
      <w:r w:rsidRPr="00E45432">
        <w:rPr>
          <w:noProof/>
          <w:color w:val="000000"/>
          <w:szCs w:val="24"/>
        </w:rPr>
        <w:t xml:space="preserve">, and not through the cantonal regulations, because it is about exercising the right to child allowance, which is regulated by the </w:t>
      </w:r>
      <w:r w:rsidR="00B8088E" w:rsidRPr="00E45432">
        <w:rPr>
          <w:noProof/>
          <w:color w:val="000000"/>
          <w:szCs w:val="24"/>
        </w:rPr>
        <w:t>FBiH-level regulations</w:t>
      </w:r>
      <w:r w:rsidRPr="00E45432">
        <w:rPr>
          <w:noProof/>
          <w:color w:val="000000"/>
          <w:szCs w:val="24"/>
        </w:rPr>
        <w:t>.</w:t>
      </w:r>
    </w:p>
    <w:p w:rsidR="0032375B" w:rsidRPr="00E45432" w:rsidRDefault="0032375B" w:rsidP="009A2453">
      <w:pPr>
        <w:spacing w:line="276" w:lineRule="auto"/>
        <w:rPr>
          <w:noProof/>
          <w:color w:val="000000"/>
          <w:szCs w:val="24"/>
        </w:rPr>
      </w:pPr>
    </w:p>
    <w:p w:rsidR="00C73775" w:rsidRPr="00E45432" w:rsidRDefault="00D16253" w:rsidP="009A2453">
      <w:pPr>
        <w:spacing w:line="276" w:lineRule="auto"/>
        <w:rPr>
          <w:noProof/>
          <w:color w:val="000000"/>
          <w:szCs w:val="24"/>
        </w:rPr>
      </w:pPr>
      <w:r w:rsidRPr="00E45432">
        <w:rPr>
          <w:noProof/>
          <w:color w:val="000000"/>
          <w:szCs w:val="24"/>
        </w:rPr>
        <w:t>Persons with disabilities</w:t>
      </w:r>
      <w:r w:rsidR="00C73775" w:rsidRPr="00E45432">
        <w:rPr>
          <w:noProof/>
          <w:color w:val="000000"/>
          <w:szCs w:val="24"/>
        </w:rPr>
        <w:t xml:space="preserve"> face a number of obstacles in their daily lives, and socio-economic empowerment is one of the key challenges they face. The absence of a social threshold in Bosnia and Herzegovina and a low standard of living, which is also reflected in the low amounts of benefits </w:t>
      </w:r>
      <w:r w:rsidR="00B8088E" w:rsidRPr="00E45432">
        <w:rPr>
          <w:noProof/>
          <w:color w:val="000000"/>
          <w:szCs w:val="24"/>
        </w:rPr>
        <w:t xml:space="preserve">and allowances </w:t>
      </w:r>
      <w:r w:rsidR="00C73775" w:rsidRPr="00E45432">
        <w:rPr>
          <w:noProof/>
          <w:color w:val="000000"/>
          <w:szCs w:val="24"/>
        </w:rPr>
        <w:t xml:space="preserve">that </w:t>
      </w:r>
      <w:r w:rsidR="00395931" w:rsidRPr="00E45432">
        <w:rPr>
          <w:noProof/>
          <w:color w:val="000000"/>
          <w:szCs w:val="24"/>
        </w:rPr>
        <w:t>persons with disabilities</w:t>
      </w:r>
      <w:r w:rsidR="00C73775" w:rsidRPr="00E45432">
        <w:rPr>
          <w:noProof/>
          <w:color w:val="000000"/>
          <w:szCs w:val="24"/>
        </w:rPr>
        <w:t xml:space="preserve"> receive in terms of of social protection</w:t>
      </w:r>
      <w:r w:rsidR="00B8088E" w:rsidRPr="00E45432">
        <w:rPr>
          <w:noProof/>
          <w:color w:val="000000"/>
          <w:szCs w:val="24"/>
        </w:rPr>
        <w:t xml:space="preserve"> regulations</w:t>
      </w:r>
      <w:r w:rsidR="00C73775" w:rsidRPr="00E45432">
        <w:rPr>
          <w:noProof/>
          <w:color w:val="000000"/>
          <w:szCs w:val="24"/>
        </w:rPr>
        <w:t>, which contradicts Article 28 of the UN</w:t>
      </w:r>
      <w:r w:rsidR="00B8088E" w:rsidRPr="00E45432">
        <w:rPr>
          <w:noProof/>
          <w:color w:val="000000"/>
          <w:szCs w:val="24"/>
        </w:rPr>
        <w:t xml:space="preserve"> Convention. </w:t>
      </w:r>
    </w:p>
    <w:p w:rsidR="00FD468B" w:rsidRPr="00E45432" w:rsidRDefault="00FD468B" w:rsidP="009A2453">
      <w:pPr>
        <w:pStyle w:val="Default"/>
        <w:spacing w:line="276" w:lineRule="auto"/>
        <w:jc w:val="both"/>
        <w:rPr>
          <w:b/>
          <w:noProof/>
        </w:rPr>
      </w:pPr>
    </w:p>
    <w:p w:rsidR="00C73775" w:rsidRPr="00E45432" w:rsidRDefault="00C73775" w:rsidP="009A2453">
      <w:pPr>
        <w:spacing w:line="276" w:lineRule="auto"/>
        <w:rPr>
          <w:b/>
          <w:noProof/>
          <w:color w:val="000000"/>
          <w:szCs w:val="24"/>
        </w:rPr>
      </w:pPr>
      <w:r w:rsidRPr="00E45432">
        <w:rPr>
          <w:b/>
          <w:noProof/>
          <w:color w:val="000000"/>
          <w:szCs w:val="24"/>
        </w:rPr>
        <w:t>Participation in political and public life</w:t>
      </w:r>
    </w:p>
    <w:p w:rsidR="00C73775" w:rsidRPr="00E45432" w:rsidRDefault="00C73775" w:rsidP="009A2453">
      <w:pPr>
        <w:spacing w:line="276" w:lineRule="auto"/>
        <w:rPr>
          <w:noProof/>
          <w:color w:val="000000"/>
          <w:szCs w:val="24"/>
        </w:rPr>
      </w:pPr>
    </w:p>
    <w:p w:rsidR="00120C4B" w:rsidRPr="00E45432" w:rsidRDefault="00B8088E" w:rsidP="009A2453">
      <w:pPr>
        <w:spacing w:line="276" w:lineRule="auto"/>
        <w:rPr>
          <w:noProof/>
          <w:color w:val="000000"/>
          <w:szCs w:val="24"/>
        </w:rPr>
      </w:pPr>
      <w:r w:rsidRPr="00E45432">
        <w:rPr>
          <w:noProof/>
          <w:color w:val="000000"/>
          <w:szCs w:val="24"/>
        </w:rPr>
        <w:t>Committeee Recommendation no</w:t>
      </w:r>
      <w:r w:rsidR="009A2453" w:rsidRPr="00E45432">
        <w:rPr>
          <w:noProof/>
          <w:color w:val="000000"/>
          <w:szCs w:val="24"/>
        </w:rPr>
        <w:t xml:space="preserve"> 53, which refers to the amendment of the electoral law and the rules of procedure related to the Central Election Commission in order to ensure the equal participation of persons with disabilities in the electoral process, as well as enabling persons deprived of legal capacity to vote, unimpeded physical access to voting, secure mechanisms in order to ensure the secrecy of voting, as well as the availability of other election materials and information in accessible formats in accordance with General Comment No. 2 on accessibility was not carried out.</w:t>
      </w:r>
    </w:p>
    <w:p w:rsidR="00FE5955" w:rsidRPr="00E45432" w:rsidRDefault="00FE5955" w:rsidP="009A2453">
      <w:pPr>
        <w:spacing w:line="276" w:lineRule="auto"/>
        <w:rPr>
          <w:noProof/>
          <w:color w:val="000000"/>
          <w:szCs w:val="24"/>
        </w:rPr>
      </w:pPr>
    </w:p>
    <w:p w:rsidR="00A73C7C" w:rsidRPr="00E45432" w:rsidRDefault="00B8088E" w:rsidP="009A2453">
      <w:pPr>
        <w:spacing w:line="276" w:lineRule="auto"/>
        <w:rPr>
          <w:noProof/>
          <w:color w:val="000000"/>
          <w:szCs w:val="24"/>
        </w:rPr>
      </w:pPr>
      <w:r w:rsidRPr="00E45432">
        <w:rPr>
          <w:noProof/>
          <w:color w:val="000000"/>
          <w:szCs w:val="24"/>
        </w:rPr>
        <w:t xml:space="preserve">IHROBiH </w:t>
      </w:r>
      <w:r w:rsidR="00C73775" w:rsidRPr="00E45432">
        <w:rPr>
          <w:noProof/>
          <w:color w:val="000000"/>
          <w:szCs w:val="24"/>
        </w:rPr>
        <w:t xml:space="preserve">expressed concern about the allegations that associations of persons with disabilities are not adequately included in the process of drafting regulations, and in this regard, </w:t>
      </w:r>
      <w:r w:rsidRPr="00E45432">
        <w:rPr>
          <w:noProof/>
          <w:color w:val="000000"/>
          <w:szCs w:val="24"/>
        </w:rPr>
        <w:t xml:space="preserve">IHROBiH </w:t>
      </w:r>
      <w:r w:rsidR="00C73775" w:rsidRPr="00E45432">
        <w:rPr>
          <w:noProof/>
          <w:color w:val="000000"/>
          <w:szCs w:val="24"/>
        </w:rPr>
        <w:t xml:space="preserve">reminded the authorities in their reports and recommendations that the UN Convention on the Rights of Persons with Disabilities in Article 4, paragraph (3 ) prescribes that, during the development and implementation of policies and legislation aimed at the implementation of this Convention, as well as other decision-making processes on issues that directly concern persons with disabilities, the </w:t>
      </w:r>
      <w:r w:rsidR="00CC02E5" w:rsidRPr="00E45432">
        <w:rPr>
          <w:noProof/>
          <w:color w:val="000000"/>
          <w:szCs w:val="24"/>
        </w:rPr>
        <w:t>state parties</w:t>
      </w:r>
      <w:r w:rsidR="00C73775" w:rsidRPr="00E45432">
        <w:rPr>
          <w:noProof/>
          <w:color w:val="000000"/>
          <w:szCs w:val="24"/>
        </w:rPr>
        <w:t xml:space="preserve"> shall do so </w:t>
      </w:r>
      <w:r w:rsidR="00CC02E5" w:rsidRPr="00E45432">
        <w:rPr>
          <w:noProof/>
          <w:color w:val="000000"/>
          <w:szCs w:val="24"/>
        </w:rPr>
        <w:t xml:space="preserve">in </w:t>
      </w:r>
      <w:r w:rsidR="00C73775" w:rsidRPr="00E45432">
        <w:rPr>
          <w:noProof/>
          <w:color w:val="000000"/>
          <w:szCs w:val="24"/>
        </w:rPr>
        <w:t xml:space="preserve">close consultation and active participation of persons with disabilities, including children with disabilities, through </w:t>
      </w:r>
      <w:r w:rsidR="00AC7F3B" w:rsidRPr="00E45432">
        <w:rPr>
          <w:noProof/>
          <w:color w:val="000000"/>
          <w:szCs w:val="24"/>
        </w:rPr>
        <w:t>organis</w:t>
      </w:r>
      <w:r w:rsidR="00C73775" w:rsidRPr="00E45432">
        <w:rPr>
          <w:noProof/>
          <w:color w:val="000000"/>
          <w:szCs w:val="24"/>
        </w:rPr>
        <w:t xml:space="preserve">ations that represent </w:t>
      </w:r>
      <w:r w:rsidR="00CC02E5" w:rsidRPr="00E45432">
        <w:rPr>
          <w:noProof/>
          <w:color w:val="000000"/>
          <w:szCs w:val="24"/>
        </w:rPr>
        <w:t>them</w:t>
      </w:r>
      <w:r w:rsidR="00C73775" w:rsidRPr="00E45432">
        <w:rPr>
          <w:noProof/>
          <w:color w:val="000000"/>
          <w:szCs w:val="24"/>
        </w:rPr>
        <w:t xml:space="preserve">. Associations also state that their objections in the process of adopting legal solutions are only of a formal nature, that they are not </w:t>
      </w:r>
      <w:r w:rsidR="00CC02E5" w:rsidRPr="00E45432">
        <w:rPr>
          <w:noProof/>
          <w:color w:val="000000"/>
          <w:szCs w:val="24"/>
        </w:rPr>
        <w:t>complied with</w:t>
      </w:r>
      <w:r w:rsidR="00C73775" w:rsidRPr="00E45432">
        <w:rPr>
          <w:noProof/>
          <w:color w:val="000000"/>
          <w:szCs w:val="24"/>
        </w:rPr>
        <w:t xml:space="preserve"> and that valid legal solutions lead to discriminatory practice.</w:t>
      </w:r>
    </w:p>
    <w:p w:rsidR="00914C5F" w:rsidRPr="00E45432" w:rsidRDefault="00914C5F" w:rsidP="009A2453">
      <w:pPr>
        <w:spacing w:line="276" w:lineRule="auto"/>
        <w:rPr>
          <w:noProof/>
          <w:color w:val="000000"/>
          <w:szCs w:val="24"/>
        </w:rPr>
      </w:pPr>
    </w:p>
    <w:p w:rsidR="009456D3" w:rsidRPr="00E45432" w:rsidRDefault="00A363E2" w:rsidP="009A2453">
      <w:pPr>
        <w:spacing w:line="276" w:lineRule="auto"/>
        <w:rPr>
          <w:szCs w:val="24"/>
        </w:rPr>
      </w:pPr>
      <w:r w:rsidRPr="00E45432">
        <w:rPr>
          <w:b/>
          <w:szCs w:val="24"/>
        </w:rPr>
        <w:t>Participation in cultural life, recreation, leisure and sport</w:t>
      </w:r>
      <w:r w:rsidR="009456D3" w:rsidRPr="00E45432">
        <w:rPr>
          <w:szCs w:val="24"/>
        </w:rPr>
        <w:t xml:space="preserve"> </w:t>
      </w:r>
    </w:p>
    <w:p w:rsidR="009456D3" w:rsidRPr="00E45432" w:rsidRDefault="009456D3" w:rsidP="009A2453">
      <w:pPr>
        <w:spacing w:line="276" w:lineRule="auto"/>
        <w:rPr>
          <w:szCs w:val="24"/>
        </w:rPr>
      </w:pPr>
    </w:p>
    <w:p w:rsidR="009456D3" w:rsidRPr="00E45432" w:rsidRDefault="00120C4B" w:rsidP="009A2453">
      <w:pPr>
        <w:spacing w:line="276" w:lineRule="auto"/>
        <w:rPr>
          <w:szCs w:val="24"/>
        </w:rPr>
      </w:pPr>
      <w:r w:rsidRPr="00E45432">
        <w:rPr>
          <w:szCs w:val="24"/>
        </w:rPr>
        <w:t xml:space="preserve">In order to implement </w:t>
      </w:r>
      <w:r w:rsidR="00395931" w:rsidRPr="00E45432">
        <w:rPr>
          <w:szCs w:val="24"/>
        </w:rPr>
        <w:t xml:space="preserve">Committee Recommendation no </w:t>
      </w:r>
      <w:r w:rsidR="00CC02E5" w:rsidRPr="00E45432">
        <w:rPr>
          <w:szCs w:val="24"/>
        </w:rPr>
        <w:t>55,</w:t>
      </w:r>
      <w:r w:rsidRPr="00E45432">
        <w:rPr>
          <w:szCs w:val="24"/>
        </w:rPr>
        <w:t xml:space="preserve"> amendments </w:t>
      </w:r>
      <w:r w:rsidR="009456D3" w:rsidRPr="00E45432">
        <w:rPr>
          <w:szCs w:val="24"/>
        </w:rPr>
        <w:t xml:space="preserve">to the </w:t>
      </w:r>
      <w:r w:rsidR="00CC02E5" w:rsidRPr="00E45432">
        <w:rPr>
          <w:szCs w:val="24"/>
        </w:rPr>
        <w:t>Bi</w:t>
      </w:r>
      <w:r w:rsidR="00CC02E5" w:rsidRPr="00E45432">
        <w:rPr>
          <w:szCs w:val="24"/>
        </w:rPr>
        <w:tab/>
        <w:t xml:space="preserve">H Sports Act </w:t>
      </w:r>
      <w:r w:rsidR="009456D3" w:rsidRPr="00E45432">
        <w:rPr>
          <w:szCs w:val="24"/>
        </w:rPr>
        <w:t>(</w:t>
      </w:r>
      <w:r w:rsidR="00CC02E5" w:rsidRPr="00E45432">
        <w:rPr>
          <w:szCs w:val="24"/>
        </w:rPr>
        <w:t>BiH Sports Act</w:t>
      </w:r>
      <w:r w:rsidR="009456D3" w:rsidRPr="00E45432">
        <w:rPr>
          <w:szCs w:val="24"/>
        </w:rPr>
        <w:t xml:space="preserve">, </w:t>
      </w:r>
      <w:r w:rsidR="00CC02E5" w:rsidRPr="00E45432">
        <w:rPr>
          <w:szCs w:val="24"/>
        </w:rPr>
        <w:t xml:space="preserve">BiH OG, no </w:t>
      </w:r>
      <w:r w:rsidR="009456D3" w:rsidRPr="00E45432">
        <w:rPr>
          <w:szCs w:val="24"/>
        </w:rPr>
        <w:t xml:space="preserve">27/08 and 102/09), and the </w:t>
      </w:r>
      <w:r w:rsidR="00CC02E5" w:rsidRPr="00E45432">
        <w:rPr>
          <w:szCs w:val="24"/>
        </w:rPr>
        <w:t xml:space="preserve">RS Sports Act </w:t>
      </w:r>
      <w:r w:rsidR="00717E0C" w:rsidRPr="00E45432">
        <w:rPr>
          <w:szCs w:val="24"/>
        </w:rPr>
        <w:t>(</w:t>
      </w:r>
      <w:r w:rsidR="00CC02E5" w:rsidRPr="00E45432">
        <w:rPr>
          <w:szCs w:val="24"/>
        </w:rPr>
        <w:t xml:space="preserve">RS Sports Act , RS OG, no </w:t>
      </w:r>
      <w:r w:rsidR="00717E0C" w:rsidRPr="00E45432">
        <w:rPr>
          <w:iCs/>
          <w:szCs w:val="24"/>
        </w:rPr>
        <w:t>4/2002, 66/2003, 73/2008 and 102/2008 - corr</w:t>
      </w:r>
      <w:r w:rsidR="00CC02E5" w:rsidRPr="00E45432">
        <w:rPr>
          <w:iCs/>
          <w:szCs w:val="24"/>
        </w:rPr>
        <w:t>igendum</w:t>
      </w:r>
      <w:r w:rsidR="00717E0C" w:rsidRPr="00E45432">
        <w:rPr>
          <w:i/>
          <w:iCs/>
          <w:szCs w:val="24"/>
        </w:rPr>
        <w:t xml:space="preserve">.) </w:t>
      </w:r>
      <w:r w:rsidR="009456D3" w:rsidRPr="00E45432">
        <w:rPr>
          <w:szCs w:val="24"/>
        </w:rPr>
        <w:t xml:space="preserve">provisions were </w:t>
      </w:r>
      <w:r w:rsidR="00CC02E5" w:rsidRPr="00E45432">
        <w:rPr>
          <w:szCs w:val="24"/>
        </w:rPr>
        <w:t xml:space="preserve">provided for, allowing for </w:t>
      </w:r>
      <w:r w:rsidR="009456D3" w:rsidRPr="00E45432">
        <w:rPr>
          <w:szCs w:val="24"/>
        </w:rPr>
        <w:t xml:space="preserve">support for disabled athletes, </w:t>
      </w:r>
      <w:r w:rsidR="00CC02E5" w:rsidRPr="00E45432">
        <w:rPr>
          <w:szCs w:val="24"/>
        </w:rPr>
        <w:t>thus eliminating discrimination</w:t>
      </w:r>
      <w:r w:rsidR="009456D3" w:rsidRPr="00E45432">
        <w:rPr>
          <w:szCs w:val="24"/>
        </w:rPr>
        <w:t xml:space="preserve">. In the Federation of Bosnia and Herzegovina, the </w:t>
      </w:r>
      <w:r w:rsidR="00CC02E5" w:rsidRPr="00E45432">
        <w:rPr>
          <w:szCs w:val="24"/>
        </w:rPr>
        <w:t xml:space="preserve">Sport Act </w:t>
      </w:r>
      <w:r w:rsidR="009456D3" w:rsidRPr="00E45432">
        <w:rPr>
          <w:szCs w:val="24"/>
        </w:rPr>
        <w:t>has not been adopted.</w:t>
      </w:r>
    </w:p>
    <w:p w:rsidR="00CC02E5" w:rsidRPr="00E45432" w:rsidRDefault="00CC02E5" w:rsidP="009A2453">
      <w:pPr>
        <w:spacing w:line="276" w:lineRule="auto"/>
        <w:rPr>
          <w:szCs w:val="24"/>
        </w:rPr>
      </w:pPr>
    </w:p>
    <w:p w:rsidR="009456D3" w:rsidRPr="00E45432" w:rsidRDefault="009456D3" w:rsidP="009A2453">
      <w:pPr>
        <w:spacing w:line="276" w:lineRule="auto"/>
        <w:rPr>
          <w:b/>
          <w:szCs w:val="24"/>
        </w:rPr>
      </w:pPr>
      <w:r w:rsidRPr="00E45432">
        <w:rPr>
          <w:b/>
          <w:szCs w:val="24"/>
        </w:rPr>
        <w:t>Statistics and collection of statistical data</w:t>
      </w:r>
    </w:p>
    <w:p w:rsidR="009456D3" w:rsidRPr="00E45432" w:rsidRDefault="009456D3" w:rsidP="009A2453">
      <w:pPr>
        <w:spacing w:line="276" w:lineRule="auto"/>
        <w:rPr>
          <w:b/>
          <w:szCs w:val="24"/>
        </w:rPr>
      </w:pPr>
    </w:p>
    <w:p w:rsidR="009456D3" w:rsidRPr="00E45432" w:rsidRDefault="00DA05DF" w:rsidP="009A2453">
      <w:pPr>
        <w:spacing w:line="276" w:lineRule="auto"/>
        <w:rPr>
          <w:szCs w:val="24"/>
        </w:rPr>
      </w:pPr>
      <w:r w:rsidRPr="00E45432">
        <w:rPr>
          <w:szCs w:val="24"/>
        </w:rPr>
        <w:t xml:space="preserve">Committee Recommendation no </w:t>
      </w:r>
      <w:r w:rsidR="00120C4B" w:rsidRPr="00E45432">
        <w:rPr>
          <w:szCs w:val="24"/>
        </w:rPr>
        <w:t xml:space="preserve">57. </w:t>
      </w:r>
      <w:r w:rsidR="00CC02E5" w:rsidRPr="00E45432">
        <w:rPr>
          <w:szCs w:val="24"/>
        </w:rPr>
        <w:t>has not been</w:t>
      </w:r>
      <w:r w:rsidR="00FE5955" w:rsidRPr="00E45432">
        <w:rPr>
          <w:szCs w:val="24"/>
        </w:rPr>
        <w:t xml:space="preserve"> </w:t>
      </w:r>
      <w:r w:rsidR="00120C4B" w:rsidRPr="00E45432">
        <w:rPr>
          <w:szCs w:val="24"/>
        </w:rPr>
        <w:t xml:space="preserve">implemented as the Committee requested. Namely, the </w:t>
      </w:r>
      <w:r w:rsidR="00CC02E5" w:rsidRPr="00E45432">
        <w:rPr>
          <w:szCs w:val="24"/>
        </w:rPr>
        <w:t xml:space="preserve">BiH </w:t>
      </w:r>
      <w:r w:rsidR="00120C4B" w:rsidRPr="00E45432">
        <w:rPr>
          <w:szCs w:val="24"/>
        </w:rPr>
        <w:t xml:space="preserve">Agency for Statistics of Bosnia and Herzegovina, the </w:t>
      </w:r>
      <w:r w:rsidR="00CC02E5" w:rsidRPr="00E45432">
        <w:rPr>
          <w:szCs w:val="24"/>
        </w:rPr>
        <w:t xml:space="preserve">FBiH </w:t>
      </w:r>
      <w:r w:rsidR="00120C4B" w:rsidRPr="00E45432">
        <w:rPr>
          <w:szCs w:val="24"/>
        </w:rPr>
        <w:t xml:space="preserve">Bureau of Statistics and the </w:t>
      </w:r>
      <w:r w:rsidR="00CC02E5" w:rsidRPr="00E45432">
        <w:rPr>
          <w:szCs w:val="24"/>
        </w:rPr>
        <w:t xml:space="preserve">RS </w:t>
      </w:r>
      <w:r w:rsidR="00120C4B" w:rsidRPr="00E45432">
        <w:rPr>
          <w:szCs w:val="24"/>
        </w:rPr>
        <w:t xml:space="preserve">Bureau of Statistics collect statistical data, among other things, for the areas of "social protection" and "population", </w:t>
      </w:r>
      <w:r w:rsidR="009456D3" w:rsidRPr="00E45432">
        <w:rPr>
          <w:szCs w:val="24"/>
        </w:rPr>
        <w:t xml:space="preserve">but within the aforementioned parameters, the data are not </w:t>
      </w:r>
      <w:r w:rsidR="00CC02E5" w:rsidRPr="00E45432">
        <w:rPr>
          <w:szCs w:val="24"/>
        </w:rPr>
        <w:t xml:space="preserve">disaggregated by </w:t>
      </w:r>
      <w:r w:rsidR="009456D3" w:rsidRPr="00E45432">
        <w:rPr>
          <w:szCs w:val="24"/>
        </w:rPr>
        <w:t xml:space="preserve">number </w:t>
      </w:r>
      <w:r w:rsidR="00CC02E5" w:rsidRPr="00E45432">
        <w:rPr>
          <w:szCs w:val="24"/>
        </w:rPr>
        <w:t xml:space="preserve">of </w:t>
      </w:r>
      <w:r w:rsidR="009456D3" w:rsidRPr="00E45432">
        <w:rPr>
          <w:szCs w:val="24"/>
        </w:rPr>
        <w:t xml:space="preserve">persons with disabilities, </w:t>
      </w:r>
      <w:r w:rsidR="00CC02E5" w:rsidRPr="00E45432">
        <w:rPr>
          <w:szCs w:val="24"/>
        </w:rPr>
        <w:t xml:space="preserve">by </w:t>
      </w:r>
      <w:r w:rsidR="009456D3" w:rsidRPr="00E45432">
        <w:rPr>
          <w:szCs w:val="24"/>
        </w:rPr>
        <w:t xml:space="preserve">type of disability and </w:t>
      </w:r>
      <w:r w:rsidR="00CC02E5" w:rsidRPr="00E45432">
        <w:rPr>
          <w:szCs w:val="24"/>
        </w:rPr>
        <w:t xml:space="preserve">by </w:t>
      </w:r>
      <w:r w:rsidR="009456D3" w:rsidRPr="00E45432">
        <w:rPr>
          <w:szCs w:val="24"/>
        </w:rPr>
        <w:t xml:space="preserve">cause of disability. Statistical data on persons </w:t>
      </w:r>
      <w:r w:rsidR="00CC02E5" w:rsidRPr="00E45432">
        <w:rPr>
          <w:szCs w:val="24"/>
        </w:rPr>
        <w:t xml:space="preserve">accommodated </w:t>
      </w:r>
      <w:r w:rsidR="009456D3" w:rsidRPr="00E45432">
        <w:rPr>
          <w:szCs w:val="24"/>
        </w:rPr>
        <w:t xml:space="preserve">in social protection institutions, beneficiaries of social protection rights are collected, but persons who are not </w:t>
      </w:r>
      <w:r w:rsidR="00CC02E5" w:rsidRPr="00E45432">
        <w:rPr>
          <w:szCs w:val="24"/>
        </w:rPr>
        <w:t xml:space="preserve">accommodated </w:t>
      </w:r>
      <w:r w:rsidR="009456D3" w:rsidRPr="00E45432">
        <w:rPr>
          <w:szCs w:val="24"/>
        </w:rPr>
        <w:t>in institutions and have a disability, or do not exercise social protection rights, are not included in the statistics that are kept.</w:t>
      </w:r>
    </w:p>
    <w:p w:rsidR="009456D3" w:rsidRPr="00E45432" w:rsidRDefault="009456D3" w:rsidP="009A2453">
      <w:pPr>
        <w:spacing w:line="276" w:lineRule="auto"/>
        <w:rPr>
          <w:szCs w:val="24"/>
        </w:rPr>
      </w:pPr>
    </w:p>
    <w:p w:rsidR="009456D3" w:rsidRPr="00E45432" w:rsidRDefault="009456D3" w:rsidP="009A2453">
      <w:pPr>
        <w:spacing w:line="276" w:lineRule="auto"/>
        <w:rPr>
          <w:szCs w:val="24"/>
        </w:rPr>
      </w:pPr>
    </w:p>
    <w:p w:rsidR="009456D3" w:rsidRPr="00E45432" w:rsidRDefault="009456D3" w:rsidP="009A2453">
      <w:pPr>
        <w:spacing w:line="276" w:lineRule="auto"/>
        <w:rPr>
          <w:noProof/>
          <w:szCs w:val="24"/>
          <w:lang w:eastAsia="bs-Latn-BA"/>
        </w:rPr>
      </w:pPr>
    </w:p>
    <w:p w:rsidR="005634C8" w:rsidRPr="00E45432" w:rsidRDefault="005634C8" w:rsidP="009A2453">
      <w:pPr>
        <w:spacing w:line="276" w:lineRule="auto"/>
        <w:rPr>
          <w:szCs w:val="24"/>
        </w:rPr>
      </w:pPr>
    </w:p>
    <w:p w:rsidR="00B84E73" w:rsidRPr="00E54D8A" w:rsidRDefault="00B84E73" w:rsidP="00B84E73">
      <w:pPr>
        <w:ind w:left="5670"/>
        <w:jc w:val="center"/>
        <w:rPr>
          <w:szCs w:val="24"/>
          <w:lang w:val="hr-HR"/>
        </w:rPr>
      </w:pPr>
      <w:r w:rsidRPr="00622F79">
        <w:rPr>
          <w:szCs w:val="24"/>
          <w:lang w:val="hr-HR"/>
        </w:rPr>
        <w:lastRenderedPageBreak/>
        <w:t>Ombudspersons of BiH:</w:t>
      </w:r>
    </w:p>
    <w:p w:rsidR="00B84E73" w:rsidRPr="00725541" w:rsidRDefault="00B84E73" w:rsidP="00B84E73">
      <w:pPr>
        <w:rPr>
          <w:szCs w:val="24"/>
          <w:lang w:val="hr-HR"/>
        </w:rPr>
      </w:pPr>
    </w:p>
    <w:p w:rsidR="00B84E73" w:rsidRDefault="00B84E73" w:rsidP="00B84E73">
      <w:pPr>
        <w:rPr>
          <w:szCs w:val="24"/>
          <w:lang w:val="hr-HR"/>
        </w:rPr>
      </w:pPr>
      <w:r w:rsidRPr="00725541">
        <w:rPr>
          <w:noProof/>
          <w:szCs w:val="24"/>
          <w:lang w:eastAsia="en-GB"/>
        </w:rPr>
        <w:drawing>
          <wp:anchor distT="0" distB="0" distL="114300" distR="114300" simplePos="0" relativeHeight="251661312" behindDoc="1" locked="0" layoutInCell="1" allowOverlap="1">
            <wp:simplePos x="0" y="0"/>
            <wp:positionH relativeFrom="column">
              <wp:posOffset>1790700</wp:posOffset>
            </wp:positionH>
            <wp:positionV relativeFrom="paragraph">
              <wp:posOffset>8890</wp:posOffset>
            </wp:positionV>
            <wp:extent cx="1856105" cy="1796415"/>
            <wp:effectExtent l="19050" t="0" r="0" b="0"/>
            <wp:wrapNone/>
            <wp:docPr id="2" name="Picture 4" descr="pecat_smanj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cat_smanjen.jpg"/>
                    <pic:cNvPicPr/>
                  </pic:nvPicPr>
                  <pic:blipFill>
                    <a:blip r:embed="rId9" cstate="print"/>
                    <a:stretch>
                      <a:fillRect/>
                    </a:stretch>
                  </pic:blipFill>
                  <pic:spPr>
                    <a:xfrm>
                      <a:off x="0" y="0"/>
                      <a:ext cx="1856105" cy="1796415"/>
                    </a:xfrm>
                    <a:prstGeom prst="rect">
                      <a:avLst/>
                    </a:prstGeom>
                  </pic:spPr>
                </pic:pic>
              </a:graphicData>
            </a:graphic>
          </wp:anchor>
        </w:drawing>
      </w:r>
      <w:r>
        <w:rPr>
          <w:noProof/>
          <w:szCs w:val="24"/>
          <w:lang w:eastAsia="en-GB"/>
        </w:rPr>
        <w:drawing>
          <wp:anchor distT="0" distB="0" distL="114300" distR="114300" simplePos="0" relativeHeight="251659264" behindDoc="1" locked="0" layoutInCell="1" allowOverlap="1">
            <wp:simplePos x="0" y="0"/>
            <wp:positionH relativeFrom="column">
              <wp:posOffset>4395746</wp:posOffset>
            </wp:positionH>
            <wp:positionV relativeFrom="paragraph">
              <wp:posOffset>18719</wp:posOffset>
            </wp:positionV>
            <wp:extent cx="1086181" cy="500932"/>
            <wp:effectExtent l="19050" t="0" r="0" b="0"/>
            <wp:wrapNone/>
            <wp:docPr id="5" name="Picture 2" descr="Jasminka_Dzumh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sminka_Dzumhur.jpg"/>
                    <pic:cNvPicPr>
                      <a:picLocks noChangeAspect="1" noChangeArrowheads="1"/>
                    </pic:cNvPicPr>
                  </pic:nvPicPr>
                  <pic:blipFill>
                    <a:blip r:embed="rId10" cstate="print"/>
                    <a:srcRect/>
                    <a:stretch>
                      <a:fillRect/>
                    </a:stretch>
                  </pic:blipFill>
                  <pic:spPr bwMode="auto">
                    <a:xfrm>
                      <a:off x="0" y="0"/>
                      <a:ext cx="1086181" cy="500932"/>
                    </a:xfrm>
                    <a:prstGeom prst="rect">
                      <a:avLst/>
                    </a:prstGeom>
                    <a:noFill/>
                    <a:ln w="9525">
                      <a:noFill/>
                      <a:miter lim="800000"/>
                      <a:headEnd/>
                      <a:tailEnd/>
                    </a:ln>
                  </pic:spPr>
                </pic:pic>
              </a:graphicData>
            </a:graphic>
          </wp:anchor>
        </w:drawing>
      </w:r>
    </w:p>
    <w:p w:rsidR="00B84E73" w:rsidRDefault="00B84E73" w:rsidP="00B84E73">
      <w:pPr>
        <w:ind w:left="5670"/>
        <w:jc w:val="center"/>
        <w:rPr>
          <w:szCs w:val="24"/>
          <w:lang w:val="hr-HR"/>
        </w:rPr>
      </w:pPr>
    </w:p>
    <w:p w:rsidR="00B84E73" w:rsidRPr="00725541" w:rsidRDefault="00B84E73" w:rsidP="00B84E73">
      <w:pPr>
        <w:ind w:left="5670"/>
        <w:jc w:val="center"/>
        <w:rPr>
          <w:szCs w:val="24"/>
          <w:lang w:val="hr-HR"/>
        </w:rPr>
      </w:pPr>
      <w:r w:rsidRPr="00725541">
        <w:rPr>
          <w:szCs w:val="24"/>
          <w:lang w:val="hr-HR"/>
        </w:rPr>
        <w:t>_______________________</w:t>
      </w:r>
    </w:p>
    <w:p w:rsidR="00B84E73" w:rsidRDefault="00B84E73" w:rsidP="00B84E73">
      <w:pPr>
        <w:ind w:left="5670"/>
        <w:jc w:val="center"/>
        <w:rPr>
          <w:szCs w:val="24"/>
          <w:lang w:val="hr-HR"/>
        </w:rPr>
      </w:pPr>
      <w:r>
        <w:rPr>
          <w:szCs w:val="24"/>
          <w:lang w:val="hr-HR"/>
        </w:rPr>
        <w:t>D</w:t>
      </w:r>
      <w:r w:rsidRPr="00725541">
        <w:rPr>
          <w:szCs w:val="24"/>
          <w:lang w:val="hr-HR"/>
        </w:rPr>
        <w:t>r. Jasminka Džumhur</w:t>
      </w:r>
    </w:p>
    <w:p w:rsidR="00B84E73" w:rsidRPr="00725541" w:rsidRDefault="00B84E73" w:rsidP="00B84E73">
      <w:pPr>
        <w:rPr>
          <w:szCs w:val="24"/>
          <w:lang w:val="hr-HR"/>
        </w:rPr>
      </w:pPr>
      <w:r>
        <w:rPr>
          <w:noProof/>
          <w:szCs w:val="24"/>
          <w:lang w:eastAsia="en-GB"/>
        </w:rPr>
        <w:drawing>
          <wp:anchor distT="0" distB="0" distL="114300" distR="114300" simplePos="0" relativeHeight="251660288" behindDoc="1" locked="0" layoutInCell="1" allowOverlap="1">
            <wp:simplePos x="0" y="0"/>
            <wp:positionH relativeFrom="column">
              <wp:posOffset>4547235</wp:posOffset>
            </wp:positionH>
            <wp:positionV relativeFrom="paragraph">
              <wp:posOffset>50166</wp:posOffset>
            </wp:positionV>
            <wp:extent cx="895350" cy="714375"/>
            <wp:effectExtent l="19050" t="0" r="0" b="0"/>
            <wp:wrapNone/>
            <wp:docPr id="3" name="Picture 3" descr="Nives_Juk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ves_Jukic.jpg"/>
                    <pic:cNvPicPr>
                      <a:picLocks noChangeAspect="1" noChangeArrowheads="1"/>
                    </pic:cNvPicPr>
                  </pic:nvPicPr>
                  <pic:blipFill>
                    <a:blip r:embed="rId11" cstate="print"/>
                    <a:srcRect/>
                    <a:stretch>
                      <a:fillRect/>
                    </a:stretch>
                  </pic:blipFill>
                  <pic:spPr bwMode="auto">
                    <a:xfrm>
                      <a:off x="0" y="0"/>
                      <a:ext cx="895350" cy="714375"/>
                    </a:xfrm>
                    <a:prstGeom prst="rect">
                      <a:avLst/>
                    </a:prstGeom>
                    <a:noFill/>
                    <a:ln w="9525">
                      <a:noFill/>
                      <a:miter lim="800000"/>
                      <a:headEnd/>
                      <a:tailEnd/>
                    </a:ln>
                  </pic:spPr>
                </pic:pic>
              </a:graphicData>
            </a:graphic>
          </wp:anchor>
        </w:drawing>
      </w:r>
    </w:p>
    <w:p w:rsidR="00B84E73" w:rsidRPr="00725541" w:rsidRDefault="00B84E73" w:rsidP="00B84E73">
      <w:pPr>
        <w:rPr>
          <w:szCs w:val="24"/>
          <w:lang w:val="hr-HR"/>
        </w:rPr>
      </w:pPr>
    </w:p>
    <w:p w:rsidR="00B84E73" w:rsidRPr="00725541" w:rsidRDefault="00B84E73" w:rsidP="00B84E73">
      <w:pPr>
        <w:ind w:left="5670"/>
        <w:jc w:val="center"/>
        <w:rPr>
          <w:szCs w:val="24"/>
          <w:lang w:val="hr-HR"/>
        </w:rPr>
      </w:pPr>
      <w:r w:rsidRPr="00725541">
        <w:rPr>
          <w:szCs w:val="24"/>
          <w:lang w:val="hr-HR"/>
        </w:rPr>
        <w:t>_______________________</w:t>
      </w:r>
    </w:p>
    <w:p w:rsidR="00B84E73" w:rsidRDefault="00B84E73" w:rsidP="00B84E73">
      <w:pPr>
        <w:ind w:left="5670"/>
        <w:jc w:val="center"/>
        <w:rPr>
          <w:szCs w:val="24"/>
          <w:lang w:val="hr-HR"/>
        </w:rPr>
      </w:pPr>
      <w:r w:rsidRPr="00725541">
        <w:rPr>
          <w:szCs w:val="24"/>
          <w:lang w:val="hr-HR"/>
        </w:rPr>
        <w:t>Nives Jukić</w:t>
      </w:r>
    </w:p>
    <w:p w:rsidR="00B84E73" w:rsidRDefault="00B84E73" w:rsidP="00B84E73">
      <w:pPr>
        <w:ind w:left="5670"/>
        <w:jc w:val="center"/>
        <w:rPr>
          <w:szCs w:val="24"/>
          <w:lang w:val="hr-HR"/>
        </w:rPr>
      </w:pPr>
      <w:r>
        <w:rPr>
          <w:noProof/>
          <w:lang w:eastAsia="en-GB"/>
        </w:rPr>
        <w:drawing>
          <wp:anchor distT="0" distB="0" distL="114300" distR="114300" simplePos="0" relativeHeight="251662336" behindDoc="1" locked="0" layoutInCell="1" allowOverlap="1">
            <wp:simplePos x="0" y="0"/>
            <wp:positionH relativeFrom="column">
              <wp:posOffset>4070985</wp:posOffset>
            </wp:positionH>
            <wp:positionV relativeFrom="paragraph">
              <wp:posOffset>84455</wp:posOffset>
            </wp:positionV>
            <wp:extent cx="1600200" cy="95522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00200" cy="955222"/>
                    </a:xfrm>
                    <a:prstGeom prst="rect">
                      <a:avLst/>
                    </a:prstGeom>
                    <a:noFill/>
                    <a:ln>
                      <a:noFill/>
                    </a:ln>
                  </pic:spPr>
                </pic:pic>
              </a:graphicData>
            </a:graphic>
          </wp:anchor>
        </w:drawing>
      </w:r>
    </w:p>
    <w:p w:rsidR="00B84E73" w:rsidRDefault="00B84E73" w:rsidP="00B84E73">
      <w:pPr>
        <w:ind w:left="5670"/>
        <w:jc w:val="center"/>
        <w:rPr>
          <w:szCs w:val="24"/>
          <w:lang w:val="hr-HR"/>
        </w:rPr>
      </w:pPr>
    </w:p>
    <w:p w:rsidR="00B84E73" w:rsidRPr="00725541" w:rsidRDefault="00B84E73" w:rsidP="00B84E73">
      <w:pPr>
        <w:ind w:left="5670"/>
        <w:jc w:val="center"/>
        <w:rPr>
          <w:szCs w:val="24"/>
          <w:lang w:val="hr-HR"/>
        </w:rPr>
      </w:pPr>
      <w:r w:rsidRPr="00725541">
        <w:rPr>
          <w:szCs w:val="24"/>
          <w:lang w:val="hr-HR"/>
        </w:rPr>
        <w:t>_______________________</w:t>
      </w:r>
    </w:p>
    <w:p w:rsidR="00B84E73" w:rsidRPr="00725541" w:rsidRDefault="00B84E73" w:rsidP="00B84E73">
      <w:pPr>
        <w:ind w:left="5670"/>
        <w:jc w:val="center"/>
        <w:rPr>
          <w:szCs w:val="24"/>
          <w:lang w:val="hr-HR"/>
        </w:rPr>
      </w:pPr>
      <w:r>
        <w:rPr>
          <w:szCs w:val="24"/>
          <w:lang w:val="hr-HR"/>
        </w:rPr>
        <w:t>Dr. Nevenko Vranješ</w:t>
      </w:r>
    </w:p>
    <w:p w:rsidR="00B84E73" w:rsidRPr="001A2DDB" w:rsidRDefault="00B84E73" w:rsidP="00B84E73">
      <w:pPr>
        <w:ind w:left="5670"/>
        <w:jc w:val="center"/>
        <w:rPr>
          <w:szCs w:val="24"/>
          <w:lang w:val="hr-HR"/>
        </w:rPr>
      </w:pPr>
    </w:p>
    <w:p w:rsidR="00A24ECB" w:rsidRPr="00E45432" w:rsidRDefault="00A24ECB" w:rsidP="009A2453">
      <w:pPr>
        <w:spacing w:line="276" w:lineRule="auto"/>
        <w:rPr>
          <w:szCs w:val="24"/>
        </w:rPr>
      </w:pPr>
    </w:p>
    <w:sectPr w:rsidR="00A24ECB" w:rsidRPr="00E45432" w:rsidSect="00FB46C0">
      <w:headerReference w:type="even" r:id="rId13"/>
      <w:footerReference w:type="even" r:id="rId14"/>
      <w:footerReference w:type="default" r:id="rId15"/>
      <w:headerReference w:type="first" r:id="rId16"/>
      <w:footerReference w:type="first" r:id="rId17"/>
      <w:type w:val="continuous"/>
      <w:pgSz w:w="11907" w:h="16840" w:code="9"/>
      <w:pgMar w:top="1134" w:right="1134" w:bottom="1134" w:left="1134" w:header="567" w:footer="567"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349" w:rsidRDefault="00875349">
      <w:r>
        <w:separator/>
      </w:r>
    </w:p>
  </w:endnote>
  <w:endnote w:type="continuationSeparator" w:id="0">
    <w:p w:rsidR="00875349" w:rsidRDefault="008753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48F" w:rsidRDefault="003135E3" w:rsidP="00AA3E50">
    <w:pPr>
      <w:pStyle w:val="Footer"/>
      <w:framePr w:wrap="around" w:vAnchor="text" w:hAnchor="margin" w:xAlign="center" w:y="1"/>
      <w:rPr>
        <w:rStyle w:val="PageNumber"/>
      </w:rPr>
    </w:pPr>
    <w:r>
      <w:rPr>
        <w:rStyle w:val="PageNumber"/>
      </w:rPr>
      <w:fldChar w:fldCharType="begin"/>
    </w:r>
    <w:r w:rsidR="009F348F">
      <w:rPr>
        <w:rStyle w:val="PageNumber"/>
      </w:rPr>
      <w:instrText xml:space="preserve">PAGE  </w:instrText>
    </w:r>
    <w:r>
      <w:rPr>
        <w:rStyle w:val="PageNumber"/>
      </w:rPr>
      <w:fldChar w:fldCharType="end"/>
    </w:r>
  </w:p>
  <w:p w:rsidR="009F348F" w:rsidRDefault="009F34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48F" w:rsidRDefault="003135E3">
    <w:pPr>
      <w:pStyle w:val="Footer"/>
      <w:jc w:val="right"/>
    </w:pPr>
    <w:fldSimple w:instr=" PAGE   \* MERGEFORMAT ">
      <w:r w:rsidR="00B84E73">
        <w:rPr>
          <w:noProof/>
        </w:rPr>
        <w:t>4</w:t>
      </w:r>
    </w:fldSimple>
  </w:p>
  <w:p w:rsidR="009F348F" w:rsidRDefault="009F348F" w:rsidP="000C2036">
    <w:pPr>
      <w:pStyle w:val="Footer"/>
      <w:tabs>
        <w:tab w:val="left" w:pos="708"/>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48F" w:rsidRDefault="009F348F" w:rsidP="002B46AB">
    <w:pPr>
      <w:jc w:val="center"/>
      <w:rPr>
        <w:i/>
        <w:spacing w:val="-12"/>
        <w:sz w:val="18"/>
        <w:szCs w:val="18"/>
        <w:lang w:val="hr-HR"/>
      </w:rPr>
    </w:pPr>
    <w:r>
      <w:rPr>
        <w:i/>
        <w:spacing w:val="-12"/>
        <w:sz w:val="18"/>
        <w:szCs w:val="18"/>
        <w:lang w:val="hr-HR"/>
      </w:rPr>
      <w:t>__________________________________________________________________________________________________________________________</w:t>
    </w:r>
  </w:p>
  <w:p w:rsidR="009F348F" w:rsidRPr="009B23BD" w:rsidRDefault="009F348F" w:rsidP="002B46AB">
    <w:pPr>
      <w:jc w:val="center"/>
      <w:rPr>
        <w:i/>
        <w:spacing w:val="-12"/>
        <w:sz w:val="17"/>
        <w:szCs w:val="17"/>
        <w:lang w:val="hr-HR"/>
      </w:rPr>
    </w:pPr>
    <w:r w:rsidRPr="009B23BD">
      <w:rPr>
        <w:i/>
        <w:spacing w:val="-12"/>
        <w:sz w:val="17"/>
        <w:szCs w:val="17"/>
        <w:lang w:val="hr-HR"/>
      </w:rPr>
      <w:t>Headquarters of the institution Banja Luka, Akademika Jovana Surutke 13, 78000 Banja Luka, BiH, Tel./Fax: +387 51 303 992; e-mail: bl.ombudsmen@ombudsmen.gov.ba</w:t>
    </w:r>
  </w:p>
  <w:p w:rsidR="009F348F" w:rsidRPr="009B23BD" w:rsidRDefault="009F348F" w:rsidP="002B46AB">
    <w:pPr>
      <w:jc w:val="center"/>
      <w:rPr>
        <w:i/>
        <w:spacing w:val="-12"/>
        <w:sz w:val="17"/>
        <w:szCs w:val="17"/>
        <w:lang w:val="hr-HR"/>
      </w:rPr>
    </w:pPr>
    <w:r w:rsidRPr="009B23BD">
      <w:rPr>
        <w:i/>
        <w:spacing w:val="-12"/>
        <w:sz w:val="17"/>
        <w:szCs w:val="17"/>
        <w:lang w:val="hr-HR"/>
      </w:rPr>
      <w:t xml:space="preserve">Regional office Sarajevo, Dubrovačka 6, 71000 Sarajevo, BiH, Tel.: +387 33 666 006, Fax: +387 33 666 007; e-mail: </w:t>
    </w:r>
    <w:hyperlink r:id="rId1" w:history="1">
      <w:r w:rsidRPr="009B23BD">
        <w:rPr>
          <w:rStyle w:val="Hyperlink"/>
          <w:i/>
          <w:color w:val="auto"/>
          <w:spacing w:val="-12"/>
          <w:sz w:val="17"/>
          <w:szCs w:val="17"/>
          <w:u w:val="none"/>
          <w:lang w:val="hr-HR"/>
        </w:rPr>
        <w:t>ombudsmen@ombudsmen.gov.ba</w:t>
      </w:r>
    </w:hyperlink>
  </w:p>
  <w:p w:rsidR="009F348F" w:rsidRPr="009B23BD" w:rsidRDefault="009F348F" w:rsidP="002B46AB">
    <w:pPr>
      <w:jc w:val="center"/>
      <w:rPr>
        <w:i/>
        <w:spacing w:val="-12"/>
        <w:sz w:val="17"/>
        <w:szCs w:val="17"/>
        <w:lang w:val="hr-HR"/>
      </w:rPr>
    </w:pPr>
    <w:r w:rsidRPr="009B23BD">
      <w:rPr>
        <w:i/>
        <w:spacing w:val="-12"/>
        <w:sz w:val="17"/>
        <w:szCs w:val="17"/>
        <w:lang w:val="hr-HR"/>
      </w:rPr>
      <w:t>Regional office Mostar, Kneza Višeslava bb, 88000 Mostar, BiH, Tel./Fax: +387 36 334 248; e-mail: mo.ombudsmen@ombudsmen.gov.ba</w:t>
    </w:r>
  </w:p>
  <w:p w:rsidR="009F348F" w:rsidRPr="009B23BD" w:rsidRDefault="009F348F" w:rsidP="00EA2F32">
    <w:pPr>
      <w:pStyle w:val="Footer"/>
      <w:tabs>
        <w:tab w:val="clear" w:pos="4320"/>
        <w:tab w:val="clear" w:pos="8640"/>
      </w:tabs>
      <w:jc w:val="center"/>
      <w:rPr>
        <w:i/>
        <w:spacing w:val="-12"/>
        <w:sz w:val="17"/>
        <w:szCs w:val="17"/>
        <w:lang w:val="hr-HR"/>
      </w:rPr>
    </w:pPr>
    <w:r w:rsidRPr="009B23BD">
      <w:rPr>
        <w:i/>
        <w:spacing w:val="-12"/>
        <w:sz w:val="17"/>
        <w:szCs w:val="17"/>
        <w:lang w:val="hr-HR"/>
      </w:rPr>
      <w:t>Brčko District Regional Office, Trg mladih 8/1, 76000 Brčko, BiH, Tel./Fax: +387 49 217 347; e-mail: br.ombudsmen@ombudsmen.gov.ba</w:t>
    </w:r>
  </w:p>
  <w:p w:rsidR="009F348F" w:rsidRPr="009B23BD" w:rsidRDefault="009F348F" w:rsidP="00EA2F32">
    <w:pPr>
      <w:pStyle w:val="Footer"/>
      <w:tabs>
        <w:tab w:val="clear" w:pos="4320"/>
        <w:tab w:val="clear" w:pos="8640"/>
      </w:tabs>
      <w:jc w:val="center"/>
      <w:rPr>
        <w:i/>
        <w:spacing w:val="-12"/>
        <w:sz w:val="17"/>
        <w:szCs w:val="17"/>
        <w:lang w:val="hr-HR"/>
      </w:rPr>
    </w:pPr>
    <w:r w:rsidRPr="009B23BD">
      <w:rPr>
        <w:i/>
        <w:spacing w:val="-12"/>
        <w:sz w:val="17"/>
        <w:szCs w:val="17"/>
        <w:lang w:val="hr-HR"/>
      </w:rPr>
      <w:t>Livno Field Office, Gabrijela Jurkića bb, 80100 Livno, BiH, Tel.: +387 34 201 911, Fax: +387 34 203 237; e-mail: li.ombudsmen@ombudsmen.gov.ba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349" w:rsidRDefault="00875349">
      <w:r>
        <w:separator/>
      </w:r>
    </w:p>
  </w:footnote>
  <w:footnote w:type="continuationSeparator" w:id="0">
    <w:p w:rsidR="00875349" w:rsidRDefault="00875349">
      <w:r>
        <w:continuationSeparator/>
      </w:r>
    </w:p>
  </w:footnote>
  <w:footnote w:id="1">
    <w:p w:rsidR="009F348F" w:rsidRPr="00C738F0" w:rsidRDefault="009F348F" w:rsidP="00E542FE">
      <w:pPr>
        <w:pStyle w:val="FootnoteText"/>
        <w:rPr>
          <w:lang w:val="sr-Latn-BA"/>
        </w:rPr>
      </w:pPr>
      <w:r>
        <w:rPr>
          <w:rStyle w:val="FootnoteReference"/>
        </w:rPr>
        <w:footnoteRef/>
      </w:r>
      <w:r>
        <w:t xml:space="preserve"> Article </w:t>
      </w:r>
      <w:r w:rsidRPr="00502164">
        <w:t>12</w:t>
      </w:r>
      <w:r>
        <w:t xml:space="preserve">, Act on Ministries and Other Bodies of Administration of Bosnia and Herzegovina, </w:t>
      </w:r>
      <w:r>
        <w:rPr>
          <w:i/>
        </w:rPr>
        <w:t>BiH OG</w:t>
      </w:r>
      <w:r>
        <w:t xml:space="preserve">, </w:t>
      </w:r>
      <w:r>
        <w:rPr>
          <w:color w:val="000000" w:themeColor="text1"/>
        </w:rPr>
        <w:t xml:space="preserve">no </w:t>
      </w:r>
      <w:r w:rsidRPr="00CB18BA">
        <w:rPr>
          <w:color w:val="000000" w:themeColor="text1"/>
        </w:rPr>
        <w:t>5</w:t>
      </w:r>
      <w:r w:rsidRPr="00502164">
        <w:t>/03, 42/13, 26/04, 42/04, 45/06, 88/07, 35/09, 59/</w:t>
      </w:r>
      <w:r>
        <w:t>09, 103/09, 87/12, 6/13 and 19/16</w:t>
      </w:r>
    </w:p>
  </w:footnote>
  <w:footnote w:id="2">
    <w:p w:rsidR="009F348F" w:rsidRPr="006E3F7C" w:rsidRDefault="009F348F" w:rsidP="007843DF">
      <w:pPr>
        <w:pStyle w:val="FootnoteText"/>
      </w:pPr>
      <w:r w:rsidRPr="009C0790">
        <w:rPr>
          <w:rStyle w:val="FootnoteReference"/>
          <w:lang w:val="bs-Latn-BA"/>
        </w:rPr>
        <w:footnoteRef/>
      </w:r>
      <w:r>
        <w:rPr>
          <w:lang w:val="bs-Latn-BA"/>
        </w:rPr>
        <w:t xml:space="preserve"> </w:t>
      </w:r>
      <w:r w:rsidRPr="006E3F7C">
        <w:t xml:space="preserve">Judgment Hadžimejlić and others v. </w:t>
      </w:r>
      <w:r>
        <w:t>BIH</w:t>
      </w:r>
      <w:r w:rsidRPr="006E3F7C">
        <w:t>, available at</w:t>
      </w:r>
      <w:r>
        <w:t xml:space="preserve"> </w:t>
      </w:r>
    </w:p>
    <w:p w:rsidR="009F348F" w:rsidRPr="007843DF" w:rsidRDefault="009F348F" w:rsidP="007843DF">
      <w:pPr>
        <w:rPr>
          <w:sz w:val="20"/>
          <w:u w:val="single"/>
          <w:lang w:val="bs-Latn-BA"/>
        </w:rPr>
      </w:pPr>
      <w:r w:rsidRPr="007843DF">
        <w:rPr>
          <w:sz w:val="20"/>
          <w:u w:val="single"/>
        </w:rPr>
        <w:t>http://www.mhrr.gov.ba/ured_zastupnika/odluke/PRESUDA%20HADZIMEJLIC%20I%20DRUGI%20protiv%20BIH.pdf.</w:t>
      </w:r>
      <w:r w:rsidRPr="007843DF">
        <w:rPr>
          <w:sz w:val="20"/>
          <w:u w:val="single"/>
          <w:lang w:val="bs-Latn-BA"/>
        </w:rPr>
        <w:t xml:space="preserve"> </w:t>
      </w:r>
    </w:p>
  </w:footnote>
  <w:footnote w:id="3">
    <w:p w:rsidR="009F348F" w:rsidRPr="009C0790" w:rsidRDefault="009F348F" w:rsidP="009A2453">
      <w:pPr>
        <w:rPr>
          <w:sz w:val="20"/>
          <w:lang w:val="bs-Latn-BA"/>
        </w:rPr>
      </w:pPr>
      <w:r w:rsidRPr="009C0790">
        <w:rPr>
          <w:rStyle w:val="FootnoteReference"/>
          <w:sz w:val="20"/>
          <w:lang w:val="bs-Latn-BA"/>
        </w:rPr>
        <w:footnoteRef/>
      </w:r>
      <w:r w:rsidRPr="007638F8">
        <w:rPr>
          <w:i/>
          <w:color w:val="000000"/>
          <w:szCs w:val="24"/>
          <w:lang w:eastAsia="bs-Latn-BA"/>
        </w:rPr>
        <w:t xml:space="preserve"> </w:t>
      </w:r>
      <w:r w:rsidRPr="007638F8">
        <w:rPr>
          <w:sz w:val="20"/>
          <w:lang w:val="bs-Latn-BA"/>
        </w:rPr>
        <w:t>Guidelines for Improving Everyday Communication with Persons with Disabilities</w:t>
      </w:r>
      <w:r w:rsidRPr="009C0790">
        <w:rPr>
          <w:sz w:val="20"/>
          <w:lang w:val="bs-Latn-BA"/>
        </w:rPr>
        <w:t>, available at:</w:t>
      </w:r>
    </w:p>
    <w:p w:rsidR="009F348F" w:rsidRPr="009C0790" w:rsidRDefault="009F348F" w:rsidP="009A2453">
      <w:pPr>
        <w:rPr>
          <w:sz w:val="20"/>
          <w:lang w:val="bs-Latn-BA"/>
        </w:rPr>
      </w:pPr>
      <w:r w:rsidRPr="009C0790">
        <w:rPr>
          <w:sz w:val="20"/>
          <w:lang w:val="bs-Latn-BA"/>
        </w:rPr>
        <w:t xml:space="preserve">https://www.ombudsmen.gov.ba/documents/obmudsmen_doc2022120108585014bos.pdf; The document was presented to the public on </w:t>
      </w:r>
      <w:r>
        <w:rPr>
          <w:sz w:val="20"/>
          <w:lang w:val="bs-Latn-BA"/>
        </w:rPr>
        <w:t xml:space="preserve">1 </w:t>
      </w:r>
      <w:r w:rsidRPr="009C0790">
        <w:rPr>
          <w:sz w:val="20"/>
          <w:lang w:val="bs-Latn-BA"/>
        </w:rPr>
        <w:t>December 2022, on the occasion of celebrating the International Day of Persons with Disabilities.</w:t>
      </w:r>
    </w:p>
  </w:footnote>
  <w:footnote w:id="4">
    <w:p w:rsidR="009F348F" w:rsidRPr="009C0790" w:rsidRDefault="009F348F" w:rsidP="009C0790">
      <w:pPr>
        <w:rPr>
          <w:sz w:val="20"/>
          <w:lang w:val="bs-Latn-BA"/>
        </w:rPr>
      </w:pPr>
      <w:r w:rsidRPr="009C0790">
        <w:rPr>
          <w:rStyle w:val="FootnoteReference"/>
          <w:sz w:val="20"/>
          <w:lang w:val="bs-Latn-BA"/>
        </w:rPr>
        <w:footnoteRef/>
      </w:r>
      <w:r w:rsidRPr="009C0790">
        <w:rPr>
          <w:sz w:val="20"/>
          <w:lang w:val="bs-Latn-BA"/>
        </w:rPr>
        <w:t>P-223/22; Implementation of the recommendation is monitored;</w:t>
      </w:r>
    </w:p>
  </w:footnote>
  <w:footnote w:id="5">
    <w:p w:rsidR="009F348F" w:rsidRPr="009C0790" w:rsidRDefault="009F348F" w:rsidP="009C0790">
      <w:pPr>
        <w:rPr>
          <w:sz w:val="20"/>
          <w:lang w:val="bs-Latn-BA"/>
        </w:rPr>
      </w:pPr>
      <w:r w:rsidRPr="009C0790">
        <w:rPr>
          <w:rStyle w:val="FootnoteReference"/>
          <w:sz w:val="20"/>
        </w:rPr>
        <w:footnoteRef/>
      </w:r>
      <w:r w:rsidRPr="009C0790">
        <w:rPr>
          <w:sz w:val="20"/>
        </w:rPr>
        <w:t xml:space="preserve"> </w:t>
      </w:r>
      <w:r w:rsidR="00DA05DF">
        <w:rPr>
          <w:noProof/>
          <w:sz w:val="20"/>
          <w:lang w:val="hr-HR" w:eastAsia="bs-Latn-BA"/>
        </w:rPr>
        <w:t xml:space="preserve">RS Social Housing Act, RS OG, no </w:t>
      </w:r>
      <w:r w:rsidRPr="009C0790">
        <w:rPr>
          <w:sz w:val="20"/>
          <w:lang w:val="bs-Latn-BA"/>
        </w:rPr>
        <w:t>54/19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48F" w:rsidRDefault="003135E3">
    <w:pPr>
      <w:pStyle w:val="Header"/>
      <w:framePr w:wrap="around" w:vAnchor="text" w:hAnchor="margin" w:xAlign="center" w:y="1"/>
      <w:rPr>
        <w:rStyle w:val="PageNumber"/>
      </w:rPr>
    </w:pPr>
    <w:r>
      <w:rPr>
        <w:rStyle w:val="PageNumber"/>
      </w:rPr>
      <w:fldChar w:fldCharType="begin"/>
    </w:r>
    <w:r w:rsidR="009F348F">
      <w:rPr>
        <w:rStyle w:val="PageNumber"/>
      </w:rPr>
      <w:instrText xml:space="preserve">PAGE  </w:instrText>
    </w:r>
    <w:r>
      <w:rPr>
        <w:rStyle w:val="PageNumber"/>
      </w:rPr>
      <w:fldChar w:fldCharType="end"/>
    </w:r>
  </w:p>
  <w:p w:rsidR="009F348F" w:rsidRDefault="009F348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tblPr>
    <w:tblGrid>
      <w:gridCol w:w="4463"/>
      <w:gridCol w:w="892"/>
      <w:gridCol w:w="4398"/>
    </w:tblGrid>
    <w:tr w:rsidR="009F348F" w:rsidRPr="00B84E73" w:rsidTr="009F348F">
      <w:tc>
        <w:tcPr>
          <w:tcW w:w="4463" w:type="dxa"/>
          <w:vAlign w:val="center"/>
        </w:tcPr>
        <w:p w:rsidR="009F348F" w:rsidRPr="009E2B0D" w:rsidRDefault="009F348F" w:rsidP="00140C05">
          <w:pPr>
            <w:jc w:val="center"/>
            <w:rPr>
              <w:b/>
              <w:i/>
              <w:spacing w:val="-2"/>
              <w:szCs w:val="24"/>
              <w:lang w:val="hr-HR"/>
            </w:rPr>
          </w:pPr>
          <w:r w:rsidRPr="00F97136">
            <w:rPr>
              <w:b/>
              <w:i/>
              <w:noProof/>
              <w:spacing w:val="-1"/>
              <w:szCs w:val="24"/>
              <w:lang w:eastAsia="en-GB"/>
            </w:rPr>
            <w:drawing>
              <wp:anchor distT="0" distB="0" distL="114300" distR="114300" simplePos="0" relativeHeight="251659264" behindDoc="0" locked="0" layoutInCell="1" allowOverlap="1">
                <wp:simplePos x="0" y="0"/>
                <wp:positionH relativeFrom="column">
                  <wp:posOffset>2741295</wp:posOffset>
                </wp:positionH>
                <wp:positionV relativeFrom="paragraph">
                  <wp:posOffset>27305</wp:posOffset>
                </wp:positionV>
                <wp:extent cx="571500" cy="666750"/>
                <wp:effectExtent l="19050" t="0" r="0" b="0"/>
                <wp:wrapNone/>
                <wp:docPr id="1" name="Picture 1" descr="grb Bi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b BiH.png"/>
                        <pic:cNvPicPr/>
                      </pic:nvPicPr>
                      <pic:blipFill>
                        <a:blip r:embed="rId1"/>
                        <a:stretch>
                          <a:fillRect/>
                        </a:stretch>
                      </pic:blipFill>
                      <pic:spPr>
                        <a:xfrm>
                          <a:off x="0" y="0"/>
                          <a:ext cx="571500" cy="666750"/>
                        </a:xfrm>
                        <a:prstGeom prst="rect">
                          <a:avLst/>
                        </a:prstGeom>
                      </pic:spPr>
                    </pic:pic>
                  </a:graphicData>
                </a:graphic>
              </wp:anchor>
            </w:drawing>
          </w:r>
          <w:r w:rsidRPr="009E2B0D">
            <w:rPr>
              <w:b/>
              <w:i/>
              <w:spacing w:val="-1"/>
              <w:szCs w:val="24"/>
              <w:lang w:val="hr-HR"/>
            </w:rPr>
            <w:t>BOSNA</w:t>
          </w:r>
          <w:r w:rsidRPr="009E2B0D">
            <w:rPr>
              <w:b/>
              <w:i/>
              <w:szCs w:val="24"/>
              <w:lang w:val="hr-HR"/>
            </w:rPr>
            <w:t xml:space="preserve"> I</w:t>
          </w:r>
          <w:r w:rsidRPr="009E2B0D">
            <w:rPr>
              <w:b/>
              <w:i/>
              <w:spacing w:val="-3"/>
              <w:szCs w:val="24"/>
              <w:lang w:val="hr-HR"/>
            </w:rPr>
            <w:t xml:space="preserve"> </w:t>
          </w:r>
          <w:r w:rsidRPr="009E2B0D">
            <w:rPr>
              <w:b/>
              <w:i/>
              <w:spacing w:val="-2"/>
              <w:szCs w:val="24"/>
              <w:lang w:val="hr-HR"/>
            </w:rPr>
            <w:t>HERCEGOVINA</w:t>
          </w:r>
        </w:p>
        <w:p w:rsidR="009F348F" w:rsidRPr="009E2B0D" w:rsidRDefault="009F348F" w:rsidP="00140C05">
          <w:pPr>
            <w:jc w:val="center"/>
            <w:rPr>
              <w:szCs w:val="24"/>
              <w:lang w:val="hr-HR"/>
            </w:rPr>
          </w:pPr>
          <w:r w:rsidRPr="009E2B0D">
            <w:rPr>
              <w:szCs w:val="24"/>
              <w:lang w:val="hr-HR"/>
            </w:rPr>
            <w:t>Institucija ombudsmena/ombudsmana</w:t>
          </w:r>
        </w:p>
        <w:p w:rsidR="009F348F" w:rsidRPr="009E2B0D" w:rsidRDefault="009F348F" w:rsidP="00140C05">
          <w:pPr>
            <w:jc w:val="center"/>
            <w:rPr>
              <w:szCs w:val="24"/>
              <w:lang w:val="hr-HR"/>
            </w:rPr>
          </w:pPr>
          <w:r w:rsidRPr="009E2B0D">
            <w:rPr>
              <w:szCs w:val="24"/>
              <w:lang w:val="hr-HR"/>
            </w:rPr>
            <w:t>za ljudska prava</w:t>
          </w:r>
        </w:p>
        <w:p w:rsidR="009F348F" w:rsidRPr="009E2B0D" w:rsidRDefault="009F348F" w:rsidP="00140C05">
          <w:pPr>
            <w:jc w:val="center"/>
            <w:rPr>
              <w:sz w:val="18"/>
              <w:szCs w:val="18"/>
              <w:lang w:val="hr-HR"/>
            </w:rPr>
          </w:pPr>
          <w:r w:rsidRPr="009E2B0D">
            <w:rPr>
              <w:szCs w:val="24"/>
              <w:lang w:val="hr-HR"/>
            </w:rPr>
            <w:t>Bosne i Hercegovine</w:t>
          </w:r>
        </w:p>
      </w:tc>
      <w:tc>
        <w:tcPr>
          <w:tcW w:w="892" w:type="dxa"/>
          <w:vAlign w:val="center"/>
        </w:tcPr>
        <w:p w:rsidR="009F348F" w:rsidRPr="009E2B0D" w:rsidRDefault="009F348F" w:rsidP="00140C05">
          <w:pPr>
            <w:jc w:val="center"/>
            <w:rPr>
              <w:sz w:val="18"/>
              <w:szCs w:val="18"/>
              <w:lang w:val="hr-HR"/>
            </w:rPr>
          </w:pPr>
        </w:p>
      </w:tc>
      <w:tc>
        <w:tcPr>
          <w:tcW w:w="4398" w:type="dxa"/>
          <w:vAlign w:val="center"/>
        </w:tcPr>
        <w:p w:rsidR="009F348F" w:rsidRPr="009E2B0D" w:rsidRDefault="009F348F" w:rsidP="00140C05">
          <w:pPr>
            <w:jc w:val="center"/>
            <w:rPr>
              <w:b/>
              <w:i/>
              <w:spacing w:val="-2"/>
              <w:szCs w:val="24"/>
              <w:lang w:val="sr-Cyrl-BA"/>
            </w:rPr>
          </w:pPr>
          <w:r w:rsidRPr="009E2B0D">
            <w:rPr>
              <w:b/>
              <w:i/>
              <w:spacing w:val="-1"/>
              <w:szCs w:val="24"/>
              <w:lang w:val="sr-Cyrl-BA"/>
            </w:rPr>
            <w:t>БОСНА</w:t>
          </w:r>
          <w:r w:rsidRPr="009E2B0D">
            <w:rPr>
              <w:b/>
              <w:i/>
              <w:szCs w:val="24"/>
              <w:lang w:val="sr-Cyrl-BA"/>
            </w:rPr>
            <w:t xml:space="preserve"> И</w:t>
          </w:r>
          <w:r w:rsidRPr="009E2B0D">
            <w:rPr>
              <w:b/>
              <w:i/>
              <w:spacing w:val="-3"/>
              <w:szCs w:val="24"/>
              <w:lang w:val="sr-Cyrl-BA"/>
            </w:rPr>
            <w:t xml:space="preserve"> </w:t>
          </w:r>
          <w:r w:rsidRPr="009E2B0D">
            <w:rPr>
              <w:b/>
              <w:i/>
              <w:spacing w:val="-2"/>
              <w:szCs w:val="24"/>
              <w:lang w:val="sr-Cyrl-BA"/>
            </w:rPr>
            <w:t>ХЕРЦЕГОВИНА</w:t>
          </w:r>
        </w:p>
        <w:p w:rsidR="009F348F" w:rsidRPr="009E2B0D" w:rsidRDefault="009F348F" w:rsidP="00140C05">
          <w:pPr>
            <w:jc w:val="center"/>
            <w:rPr>
              <w:szCs w:val="24"/>
              <w:lang w:val="sr-Cyrl-BA"/>
            </w:rPr>
          </w:pPr>
          <w:r w:rsidRPr="009E2B0D">
            <w:rPr>
              <w:szCs w:val="24"/>
              <w:lang w:val="sr-Cyrl-BA"/>
            </w:rPr>
            <w:t>Институција омбудсмена/омбудсмана</w:t>
          </w:r>
        </w:p>
        <w:p w:rsidR="009F348F" w:rsidRPr="009E2B0D" w:rsidRDefault="009F348F" w:rsidP="00140C05">
          <w:pPr>
            <w:jc w:val="center"/>
            <w:rPr>
              <w:szCs w:val="24"/>
              <w:lang w:val="sr-Cyrl-BA"/>
            </w:rPr>
          </w:pPr>
          <w:r w:rsidRPr="009E2B0D">
            <w:rPr>
              <w:szCs w:val="24"/>
              <w:lang w:val="sr-Cyrl-BA"/>
            </w:rPr>
            <w:t>за људска права</w:t>
          </w:r>
        </w:p>
        <w:p w:rsidR="009F348F" w:rsidRPr="009E2B0D" w:rsidRDefault="009F348F" w:rsidP="00140C05">
          <w:pPr>
            <w:jc w:val="center"/>
            <w:rPr>
              <w:sz w:val="18"/>
              <w:szCs w:val="18"/>
              <w:lang w:val="hr-HR"/>
            </w:rPr>
          </w:pPr>
          <w:r w:rsidRPr="009E2B0D">
            <w:rPr>
              <w:szCs w:val="24"/>
              <w:lang w:val="sr-Cyrl-BA"/>
            </w:rPr>
            <w:t>Босне и Херцеговине</w:t>
          </w:r>
        </w:p>
      </w:tc>
    </w:tr>
  </w:tbl>
  <w:p w:rsidR="009F348F" w:rsidRPr="00140C05" w:rsidRDefault="009F348F" w:rsidP="00140C05">
    <w:pPr>
      <w:rPr>
        <w:sz w:val="22"/>
        <w:szCs w:val="22"/>
      </w:rPr>
    </w:pPr>
    <w:r>
      <w:rPr>
        <w:rFonts w:ascii="Arial" w:hAnsi="Arial" w:cs="Arial"/>
        <w:noProof/>
        <w:sz w:val="18"/>
        <w:szCs w:val="18"/>
        <w:lang w:val="hr-HR"/>
      </w:rPr>
      <w:t>______</w:t>
    </w:r>
    <w:r w:rsidRPr="005B0DAB">
      <w:rPr>
        <w:rFonts w:ascii="Arial" w:hAnsi="Arial" w:cs="Arial"/>
        <w:noProof/>
        <w:sz w:val="18"/>
        <w:szCs w:val="18"/>
        <w:lang w:val="hr-HR"/>
      </w:rPr>
      <w:t>__________________________________________________________________________________________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2537"/>
    <w:multiLevelType w:val="hybridMultilevel"/>
    <w:tmpl w:val="CC4CF872"/>
    <w:lvl w:ilvl="0" w:tplc="C4429F68">
      <w:start w:val="1"/>
      <w:numFmt w:val="upperRoman"/>
      <w:lvlText w:val="%1-"/>
      <w:lvlJc w:val="left"/>
      <w:pPr>
        <w:ind w:left="1146" w:hanging="72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nsid w:val="0EFD2670"/>
    <w:multiLevelType w:val="hybridMultilevel"/>
    <w:tmpl w:val="89C61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D3EC8"/>
    <w:multiLevelType w:val="hybridMultilevel"/>
    <w:tmpl w:val="6FEC0E96"/>
    <w:lvl w:ilvl="0" w:tplc="017C2D98">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3">
    <w:nsid w:val="165F7C4A"/>
    <w:multiLevelType w:val="hybridMultilevel"/>
    <w:tmpl w:val="E2243ED8"/>
    <w:lvl w:ilvl="0" w:tplc="941C6CFC">
      <w:numFmt w:val="bullet"/>
      <w:lvlText w:val="-"/>
      <w:lvlJc w:val="left"/>
      <w:pPr>
        <w:ind w:left="720" w:hanging="360"/>
      </w:pPr>
      <w:rPr>
        <w:rFonts w:ascii="Times New Roman" w:eastAsia="Calibri" w:hAnsi="Times New Roman" w:cs="Times New Roman"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4">
    <w:nsid w:val="1DF756F9"/>
    <w:multiLevelType w:val="hybridMultilevel"/>
    <w:tmpl w:val="84565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000335"/>
    <w:multiLevelType w:val="hybridMultilevel"/>
    <w:tmpl w:val="6F906EB2"/>
    <w:lvl w:ilvl="0" w:tplc="330C9C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A42D79"/>
    <w:multiLevelType w:val="hybridMultilevel"/>
    <w:tmpl w:val="FD400E10"/>
    <w:lvl w:ilvl="0" w:tplc="181A0017">
      <w:start w:val="1"/>
      <w:numFmt w:val="lowerLetter"/>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7">
    <w:nsid w:val="2E5F3853"/>
    <w:multiLevelType w:val="hybridMultilevel"/>
    <w:tmpl w:val="5CB4E80E"/>
    <w:lvl w:ilvl="0" w:tplc="7F0C502E">
      <w:start w:val="1"/>
      <w:numFmt w:val="decimal"/>
      <w:lvlText w:val="%1."/>
      <w:lvlJc w:val="left"/>
      <w:pPr>
        <w:tabs>
          <w:tab w:val="num" w:pos="1080"/>
        </w:tabs>
        <w:ind w:left="1080" w:hanging="360"/>
      </w:pPr>
      <w:rPr>
        <w:rFonts w:hint="default"/>
        <w:b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30CB16F6"/>
    <w:multiLevelType w:val="hybridMultilevel"/>
    <w:tmpl w:val="3BB02AE8"/>
    <w:lvl w:ilvl="0" w:tplc="941C6CFC">
      <w:numFmt w:val="bullet"/>
      <w:lvlText w:val="-"/>
      <w:lvlJc w:val="left"/>
      <w:pPr>
        <w:ind w:left="720" w:hanging="360"/>
      </w:pPr>
      <w:rPr>
        <w:rFonts w:ascii="Times New Roman" w:eastAsia="Calibri" w:hAnsi="Times New Roman" w:cs="Times New Roman"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9">
    <w:nsid w:val="3A213545"/>
    <w:multiLevelType w:val="hybridMultilevel"/>
    <w:tmpl w:val="E83CCFF8"/>
    <w:lvl w:ilvl="0" w:tplc="041A000F">
      <w:start w:val="1"/>
      <w:numFmt w:val="decimal"/>
      <w:lvlText w:val="%1."/>
      <w:lvlJc w:val="left"/>
      <w:pPr>
        <w:tabs>
          <w:tab w:val="num" w:pos="720"/>
        </w:tabs>
        <w:ind w:left="720" w:hanging="360"/>
      </w:pPr>
      <w:rPr>
        <w:rFont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nsid w:val="3EB44A4C"/>
    <w:multiLevelType w:val="hybridMultilevel"/>
    <w:tmpl w:val="BECAD50C"/>
    <w:lvl w:ilvl="0" w:tplc="181A000F">
      <w:start w:val="29"/>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1">
    <w:nsid w:val="481478A8"/>
    <w:multiLevelType w:val="hybridMultilevel"/>
    <w:tmpl w:val="433E2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C4163E"/>
    <w:multiLevelType w:val="hybridMultilevel"/>
    <w:tmpl w:val="C0900C64"/>
    <w:lvl w:ilvl="0" w:tplc="181A000F">
      <w:start w:val="24"/>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3">
    <w:nsid w:val="511A10D7"/>
    <w:multiLevelType w:val="hybridMultilevel"/>
    <w:tmpl w:val="A93C0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A00C6E"/>
    <w:multiLevelType w:val="hybridMultilevel"/>
    <w:tmpl w:val="192E4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0A1019"/>
    <w:multiLevelType w:val="hybridMultilevel"/>
    <w:tmpl w:val="AFE0C15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702C10C9"/>
    <w:multiLevelType w:val="hybridMultilevel"/>
    <w:tmpl w:val="862CB140"/>
    <w:lvl w:ilvl="0" w:tplc="DBAE3C6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nsid w:val="79447F25"/>
    <w:multiLevelType w:val="hybridMultilevel"/>
    <w:tmpl w:val="7C7AE28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nsid w:val="7CBD231B"/>
    <w:multiLevelType w:val="hybridMultilevel"/>
    <w:tmpl w:val="EC7AC22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6"/>
  </w:num>
  <w:num w:numId="3">
    <w:abstractNumId w:val="9"/>
  </w:num>
  <w:num w:numId="4">
    <w:abstractNumId w:val="18"/>
  </w:num>
  <w:num w:numId="5">
    <w:abstractNumId w:val="7"/>
  </w:num>
  <w:num w:numId="6">
    <w:abstractNumId w:val="17"/>
  </w:num>
  <w:num w:numId="7">
    <w:abstractNumId w:val="2"/>
  </w:num>
  <w:num w:numId="8">
    <w:abstractNumId w:val="0"/>
  </w:num>
  <w:num w:numId="9">
    <w:abstractNumId w:val="6"/>
  </w:num>
  <w:num w:numId="10">
    <w:abstractNumId w:val="4"/>
  </w:num>
  <w:num w:numId="11">
    <w:abstractNumId w:val="13"/>
  </w:num>
  <w:num w:numId="12">
    <w:abstractNumId w:val="14"/>
  </w:num>
  <w:num w:numId="13">
    <w:abstractNumId w:val="8"/>
  </w:num>
  <w:num w:numId="14">
    <w:abstractNumId w:val="3"/>
  </w:num>
  <w:num w:numId="15">
    <w:abstractNumId w:val="12"/>
  </w:num>
  <w:num w:numId="16">
    <w:abstractNumId w:val="10"/>
  </w:num>
  <w:num w:numId="17">
    <w:abstractNumId w:val="1"/>
  </w:num>
  <w:num w:numId="18">
    <w:abstractNumId w:val="11"/>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Pr>
  <w:endnotePr>
    <w:endnote w:id="-1"/>
    <w:endnote w:id="0"/>
  </w:endnotePr>
  <w:compat/>
  <w:rsids>
    <w:rsidRoot w:val="00986D86"/>
    <w:rsid w:val="0000396F"/>
    <w:rsid w:val="00005AD5"/>
    <w:rsid w:val="00007A0A"/>
    <w:rsid w:val="00011B64"/>
    <w:rsid w:val="00012C6A"/>
    <w:rsid w:val="00015C01"/>
    <w:rsid w:val="00015E5E"/>
    <w:rsid w:val="0001794C"/>
    <w:rsid w:val="0002000F"/>
    <w:rsid w:val="000205DB"/>
    <w:rsid w:val="0002160D"/>
    <w:rsid w:val="00022402"/>
    <w:rsid w:val="000237AB"/>
    <w:rsid w:val="00023F38"/>
    <w:rsid w:val="000244B5"/>
    <w:rsid w:val="00024D07"/>
    <w:rsid w:val="00027C31"/>
    <w:rsid w:val="000329BF"/>
    <w:rsid w:val="00034B3B"/>
    <w:rsid w:val="00034FB5"/>
    <w:rsid w:val="000356C5"/>
    <w:rsid w:val="00037356"/>
    <w:rsid w:val="00044C9A"/>
    <w:rsid w:val="00047724"/>
    <w:rsid w:val="000524D3"/>
    <w:rsid w:val="000546ED"/>
    <w:rsid w:val="00054D24"/>
    <w:rsid w:val="00055C79"/>
    <w:rsid w:val="00060BFD"/>
    <w:rsid w:val="00063C71"/>
    <w:rsid w:val="000648D2"/>
    <w:rsid w:val="00064FF6"/>
    <w:rsid w:val="000656D4"/>
    <w:rsid w:val="0006735D"/>
    <w:rsid w:val="000719C2"/>
    <w:rsid w:val="0007242F"/>
    <w:rsid w:val="000749A3"/>
    <w:rsid w:val="00074CA6"/>
    <w:rsid w:val="00074FCF"/>
    <w:rsid w:val="00075247"/>
    <w:rsid w:val="00075764"/>
    <w:rsid w:val="0008114C"/>
    <w:rsid w:val="000821FA"/>
    <w:rsid w:val="00084758"/>
    <w:rsid w:val="00084E1F"/>
    <w:rsid w:val="00084FBC"/>
    <w:rsid w:val="00094CE3"/>
    <w:rsid w:val="000956A6"/>
    <w:rsid w:val="000A370E"/>
    <w:rsid w:val="000A5167"/>
    <w:rsid w:val="000A5DEB"/>
    <w:rsid w:val="000B2760"/>
    <w:rsid w:val="000B3B17"/>
    <w:rsid w:val="000B4A32"/>
    <w:rsid w:val="000C2036"/>
    <w:rsid w:val="000C4AB7"/>
    <w:rsid w:val="000C5BB8"/>
    <w:rsid w:val="000C6408"/>
    <w:rsid w:val="000D1FFA"/>
    <w:rsid w:val="000D4B39"/>
    <w:rsid w:val="000D6D2E"/>
    <w:rsid w:val="000E3983"/>
    <w:rsid w:val="000E3EF8"/>
    <w:rsid w:val="000E42E8"/>
    <w:rsid w:val="000E51CA"/>
    <w:rsid w:val="000E5C0F"/>
    <w:rsid w:val="000F32B6"/>
    <w:rsid w:val="000F4EE5"/>
    <w:rsid w:val="000F50CE"/>
    <w:rsid w:val="000F7E36"/>
    <w:rsid w:val="00101B90"/>
    <w:rsid w:val="00103A39"/>
    <w:rsid w:val="00103A49"/>
    <w:rsid w:val="00106091"/>
    <w:rsid w:val="00106125"/>
    <w:rsid w:val="00106B9D"/>
    <w:rsid w:val="001101BA"/>
    <w:rsid w:val="00110485"/>
    <w:rsid w:val="00111D9F"/>
    <w:rsid w:val="00114424"/>
    <w:rsid w:val="00115DF4"/>
    <w:rsid w:val="00115EC5"/>
    <w:rsid w:val="0012048D"/>
    <w:rsid w:val="00120C4B"/>
    <w:rsid w:val="001219D0"/>
    <w:rsid w:val="0012303B"/>
    <w:rsid w:val="0012393A"/>
    <w:rsid w:val="00125374"/>
    <w:rsid w:val="00127FAA"/>
    <w:rsid w:val="0013023B"/>
    <w:rsid w:val="001302F0"/>
    <w:rsid w:val="0013053E"/>
    <w:rsid w:val="001315C8"/>
    <w:rsid w:val="0013250C"/>
    <w:rsid w:val="001329A9"/>
    <w:rsid w:val="00133841"/>
    <w:rsid w:val="00134678"/>
    <w:rsid w:val="001367BF"/>
    <w:rsid w:val="00136D05"/>
    <w:rsid w:val="00140246"/>
    <w:rsid w:val="00140C05"/>
    <w:rsid w:val="00141A23"/>
    <w:rsid w:val="001432FF"/>
    <w:rsid w:val="00143CEF"/>
    <w:rsid w:val="0014713D"/>
    <w:rsid w:val="00152E84"/>
    <w:rsid w:val="0016072C"/>
    <w:rsid w:val="00160E7C"/>
    <w:rsid w:val="00167312"/>
    <w:rsid w:val="0017670D"/>
    <w:rsid w:val="00176FC9"/>
    <w:rsid w:val="001847F1"/>
    <w:rsid w:val="00190EE5"/>
    <w:rsid w:val="001916B9"/>
    <w:rsid w:val="00195090"/>
    <w:rsid w:val="00195F64"/>
    <w:rsid w:val="001A3655"/>
    <w:rsid w:val="001A3C39"/>
    <w:rsid w:val="001A43AF"/>
    <w:rsid w:val="001A6B3F"/>
    <w:rsid w:val="001A78CF"/>
    <w:rsid w:val="001B3FED"/>
    <w:rsid w:val="001B428C"/>
    <w:rsid w:val="001B58B5"/>
    <w:rsid w:val="001B5A98"/>
    <w:rsid w:val="001C29D8"/>
    <w:rsid w:val="001C521F"/>
    <w:rsid w:val="001C545D"/>
    <w:rsid w:val="001C5BE1"/>
    <w:rsid w:val="001C7BAC"/>
    <w:rsid w:val="001D1B24"/>
    <w:rsid w:val="001D3A22"/>
    <w:rsid w:val="001D6529"/>
    <w:rsid w:val="001D6CAD"/>
    <w:rsid w:val="001D77ED"/>
    <w:rsid w:val="001D7D8C"/>
    <w:rsid w:val="001D7F56"/>
    <w:rsid w:val="001E0CFE"/>
    <w:rsid w:val="001E1F38"/>
    <w:rsid w:val="001E3492"/>
    <w:rsid w:val="001E51E1"/>
    <w:rsid w:val="001E6842"/>
    <w:rsid w:val="001E6EBF"/>
    <w:rsid w:val="001F1E32"/>
    <w:rsid w:val="001F4E0E"/>
    <w:rsid w:val="001F5A30"/>
    <w:rsid w:val="001F5CEC"/>
    <w:rsid w:val="00200083"/>
    <w:rsid w:val="00203079"/>
    <w:rsid w:val="002057C3"/>
    <w:rsid w:val="00206CCF"/>
    <w:rsid w:val="00206CDC"/>
    <w:rsid w:val="00210887"/>
    <w:rsid w:val="00210FD1"/>
    <w:rsid w:val="00212967"/>
    <w:rsid w:val="00212E29"/>
    <w:rsid w:val="00213388"/>
    <w:rsid w:val="0021655E"/>
    <w:rsid w:val="00216C2B"/>
    <w:rsid w:val="0021797D"/>
    <w:rsid w:val="00222AA1"/>
    <w:rsid w:val="00224621"/>
    <w:rsid w:val="00225785"/>
    <w:rsid w:val="00227181"/>
    <w:rsid w:val="002330D1"/>
    <w:rsid w:val="00233EC6"/>
    <w:rsid w:val="00234338"/>
    <w:rsid w:val="00244C81"/>
    <w:rsid w:val="00245ADA"/>
    <w:rsid w:val="002542EE"/>
    <w:rsid w:val="0025435E"/>
    <w:rsid w:val="00255886"/>
    <w:rsid w:val="00256B32"/>
    <w:rsid w:val="002579D6"/>
    <w:rsid w:val="00257F1C"/>
    <w:rsid w:val="002660C7"/>
    <w:rsid w:val="00266B94"/>
    <w:rsid w:val="00266C61"/>
    <w:rsid w:val="0027239B"/>
    <w:rsid w:val="002723F1"/>
    <w:rsid w:val="00272442"/>
    <w:rsid w:val="00277519"/>
    <w:rsid w:val="00280D1C"/>
    <w:rsid w:val="002849B5"/>
    <w:rsid w:val="00284B56"/>
    <w:rsid w:val="00292583"/>
    <w:rsid w:val="00292AB6"/>
    <w:rsid w:val="002A22B7"/>
    <w:rsid w:val="002A288E"/>
    <w:rsid w:val="002A3893"/>
    <w:rsid w:val="002A418C"/>
    <w:rsid w:val="002A514D"/>
    <w:rsid w:val="002A5661"/>
    <w:rsid w:val="002A6C67"/>
    <w:rsid w:val="002A7DED"/>
    <w:rsid w:val="002A7F19"/>
    <w:rsid w:val="002B25B3"/>
    <w:rsid w:val="002B27DA"/>
    <w:rsid w:val="002B46AB"/>
    <w:rsid w:val="002B4A03"/>
    <w:rsid w:val="002B5244"/>
    <w:rsid w:val="002C01C1"/>
    <w:rsid w:val="002C0670"/>
    <w:rsid w:val="002C4646"/>
    <w:rsid w:val="002D168A"/>
    <w:rsid w:val="002D2107"/>
    <w:rsid w:val="002D3FAE"/>
    <w:rsid w:val="002D4CCE"/>
    <w:rsid w:val="002D4E48"/>
    <w:rsid w:val="002D74EA"/>
    <w:rsid w:val="002E38E4"/>
    <w:rsid w:val="002E6674"/>
    <w:rsid w:val="002F2198"/>
    <w:rsid w:val="002F460F"/>
    <w:rsid w:val="002F4B7D"/>
    <w:rsid w:val="002F644A"/>
    <w:rsid w:val="00300D3C"/>
    <w:rsid w:val="00301C45"/>
    <w:rsid w:val="0030207A"/>
    <w:rsid w:val="00303657"/>
    <w:rsid w:val="0030754C"/>
    <w:rsid w:val="00310509"/>
    <w:rsid w:val="00310696"/>
    <w:rsid w:val="0031092E"/>
    <w:rsid w:val="00310A48"/>
    <w:rsid w:val="003135E3"/>
    <w:rsid w:val="00314B26"/>
    <w:rsid w:val="00315163"/>
    <w:rsid w:val="003152E1"/>
    <w:rsid w:val="00315977"/>
    <w:rsid w:val="00317947"/>
    <w:rsid w:val="00320297"/>
    <w:rsid w:val="00321056"/>
    <w:rsid w:val="0032375B"/>
    <w:rsid w:val="00325173"/>
    <w:rsid w:val="00326849"/>
    <w:rsid w:val="003278CC"/>
    <w:rsid w:val="00327A43"/>
    <w:rsid w:val="00330475"/>
    <w:rsid w:val="00331595"/>
    <w:rsid w:val="003335F9"/>
    <w:rsid w:val="0033439F"/>
    <w:rsid w:val="00340B23"/>
    <w:rsid w:val="00340F06"/>
    <w:rsid w:val="003421DE"/>
    <w:rsid w:val="00342770"/>
    <w:rsid w:val="00342C3D"/>
    <w:rsid w:val="00342C61"/>
    <w:rsid w:val="00347887"/>
    <w:rsid w:val="0035248D"/>
    <w:rsid w:val="003545FC"/>
    <w:rsid w:val="00354C59"/>
    <w:rsid w:val="00355814"/>
    <w:rsid w:val="00356BBB"/>
    <w:rsid w:val="00362768"/>
    <w:rsid w:val="00362956"/>
    <w:rsid w:val="00362D6B"/>
    <w:rsid w:val="003633B7"/>
    <w:rsid w:val="00363A2A"/>
    <w:rsid w:val="00366A51"/>
    <w:rsid w:val="00367791"/>
    <w:rsid w:val="003708B9"/>
    <w:rsid w:val="003727EC"/>
    <w:rsid w:val="003732C8"/>
    <w:rsid w:val="003761DF"/>
    <w:rsid w:val="00381961"/>
    <w:rsid w:val="00382A28"/>
    <w:rsid w:val="00383DE5"/>
    <w:rsid w:val="00384296"/>
    <w:rsid w:val="00384849"/>
    <w:rsid w:val="003861D8"/>
    <w:rsid w:val="0038670A"/>
    <w:rsid w:val="00387C82"/>
    <w:rsid w:val="003923EA"/>
    <w:rsid w:val="00393E49"/>
    <w:rsid w:val="00394268"/>
    <w:rsid w:val="003954D4"/>
    <w:rsid w:val="00395931"/>
    <w:rsid w:val="00395D48"/>
    <w:rsid w:val="003A488E"/>
    <w:rsid w:val="003A5C11"/>
    <w:rsid w:val="003A6C19"/>
    <w:rsid w:val="003A7962"/>
    <w:rsid w:val="003A7E93"/>
    <w:rsid w:val="003B0B7F"/>
    <w:rsid w:val="003B107D"/>
    <w:rsid w:val="003B204E"/>
    <w:rsid w:val="003B2659"/>
    <w:rsid w:val="003B27CC"/>
    <w:rsid w:val="003B4E37"/>
    <w:rsid w:val="003B5959"/>
    <w:rsid w:val="003C0732"/>
    <w:rsid w:val="003D0831"/>
    <w:rsid w:val="003D0BB3"/>
    <w:rsid w:val="003D0DB7"/>
    <w:rsid w:val="003D1504"/>
    <w:rsid w:val="003D2045"/>
    <w:rsid w:val="003E289E"/>
    <w:rsid w:val="003E371C"/>
    <w:rsid w:val="003E4B9F"/>
    <w:rsid w:val="003F38E1"/>
    <w:rsid w:val="003F45A8"/>
    <w:rsid w:val="0040237A"/>
    <w:rsid w:val="004025FB"/>
    <w:rsid w:val="004054BB"/>
    <w:rsid w:val="00406E94"/>
    <w:rsid w:val="00407EC7"/>
    <w:rsid w:val="004137CC"/>
    <w:rsid w:val="00415C1B"/>
    <w:rsid w:val="004179FF"/>
    <w:rsid w:val="0042303A"/>
    <w:rsid w:val="0042600B"/>
    <w:rsid w:val="00431497"/>
    <w:rsid w:val="004337CB"/>
    <w:rsid w:val="004350E0"/>
    <w:rsid w:val="00436B9B"/>
    <w:rsid w:val="004376E6"/>
    <w:rsid w:val="004400D2"/>
    <w:rsid w:val="0044161E"/>
    <w:rsid w:val="0044580E"/>
    <w:rsid w:val="004518AC"/>
    <w:rsid w:val="004540BF"/>
    <w:rsid w:val="00454829"/>
    <w:rsid w:val="00457BFC"/>
    <w:rsid w:val="00460160"/>
    <w:rsid w:val="0046096D"/>
    <w:rsid w:val="0046190F"/>
    <w:rsid w:val="00462785"/>
    <w:rsid w:val="0046486A"/>
    <w:rsid w:val="00464BF6"/>
    <w:rsid w:val="004654B8"/>
    <w:rsid w:val="00467ADD"/>
    <w:rsid w:val="00470C23"/>
    <w:rsid w:val="00472AF7"/>
    <w:rsid w:val="0047351D"/>
    <w:rsid w:val="00474C74"/>
    <w:rsid w:val="00476B1B"/>
    <w:rsid w:val="00477426"/>
    <w:rsid w:val="004828AF"/>
    <w:rsid w:val="004865CD"/>
    <w:rsid w:val="0048691A"/>
    <w:rsid w:val="0049191A"/>
    <w:rsid w:val="00493F03"/>
    <w:rsid w:val="0049543C"/>
    <w:rsid w:val="004B200A"/>
    <w:rsid w:val="004B3E37"/>
    <w:rsid w:val="004B43B8"/>
    <w:rsid w:val="004B54EE"/>
    <w:rsid w:val="004B68BD"/>
    <w:rsid w:val="004B6D26"/>
    <w:rsid w:val="004C2504"/>
    <w:rsid w:val="004C7F34"/>
    <w:rsid w:val="004D0F4D"/>
    <w:rsid w:val="004D3227"/>
    <w:rsid w:val="004D3813"/>
    <w:rsid w:val="004E0C0E"/>
    <w:rsid w:val="004E10D0"/>
    <w:rsid w:val="004E5429"/>
    <w:rsid w:val="004F0F21"/>
    <w:rsid w:val="004F1FBA"/>
    <w:rsid w:val="004F606E"/>
    <w:rsid w:val="005001E9"/>
    <w:rsid w:val="005016BF"/>
    <w:rsid w:val="005017C4"/>
    <w:rsid w:val="00502547"/>
    <w:rsid w:val="005052D9"/>
    <w:rsid w:val="00505FF8"/>
    <w:rsid w:val="005121C9"/>
    <w:rsid w:val="00513EDA"/>
    <w:rsid w:val="00514820"/>
    <w:rsid w:val="0051740C"/>
    <w:rsid w:val="00521BD8"/>
    <w:rsid w:val="00523388"/>
    <w:rsid w:val="00525629"/>
    <w:rsid w:val="00527972"/>
    <w:rsid w:val="00530698"/>
    <w:rsid w:val="00531584"/>
    <w:rsid w:val="00531802"/>
    <w:rsid w:val="00532DFB"/>
    <w:rsid w:val="00534F8A"/>
    <w:rsid w:val="00540C76"/>
    <w:rsid w:val="005429B4"/>
    <w:rsid w:val="00550B34"/>
    <w:rsid w:val="005513AD"/>
    <w:rsid w:val="005541A0"/>
    <w:rsid w:val="00554438"/>
    <w:rsid w:val="005550B7"/>
    <w:rsid w:val="00556ABA"/>
    <w:rsid w:val="00556B33"/>
    <w:rsid w:val="005633CF"/>
    <w:rsid w:val="005634C8"/>
    <w:rsid w:val="0056565F"/>
    <w:rsid w:val="005662C9"/>
    <w:rsid w:val="0056707D"/>
    <w:rsid w:val="00577968"/>
    <w:rsid w:val="005860B4"/>
    <w:rsid w:val="005865A8"/>
    <w:rsid w:val="00587AC0"/>
    <w:rsid w:val="005933CE"/>
    <w:rsid w:val="00596DA7"/>
    <w:rsid w:val="00597581"/>
    <w:rsid w:val="005A1CA5"/>
    <w:rsid w:val="005A419F"/>
    <w:rsid w:val="005B0DAB"/>
    <w:rsid w:val="005B17F2"/>
    <w:rsid w:val="005B61ED"/>
    <w:rsid w:val="005B7A42"/>
    <w:rsid w:val="005C016E"/>
    <w:rsid w:val="005C1FB0"/>
    <w:rsid w:val="005C3179"/>
    <w:rsid w:val="005C339B"/>
    <w:rsid w:val="005D04D0"/>
    <w:rsid w:val="005D59C7"/>
    <w:rsid w:val="005D5C3B"/>
    <w:rsid w:val="005D6E20"/>
    <w:rsid w:val="005D70CF"/>
    <w:rsid w:val="005E586E"/>
    <w:rsid w:val="005E5D53"/>
    <w:rsid w:val="005E7BC2"/>
    <w:rsid w:val="005F13D3"/>
    <w:rsid w:val="005F2588"/>
    <w:rsid w:val="005F2A14"/>
    <w:rsid w:val="005F383E"/>
    <w:rsid w:val="005F38BB"/>
    <w:rsid w:val="005F51F8"/>
    <w:rsid w:val="005F6147"/>
    <w:rsid w:val="005F6513"/>
    <w:rsid w:val="00601DDF"/>
    <w:rsid w:val="006023DE"/>
    <w:rsid w:val="00602B98"/>
    <w:rsid w:val="006032CE"/>
    <w:rsid w:val="00603D6E"/>
    <w:rsid w:val="006077B5"/>
    <w:rsid w:val="006111B6"/>
    <w:rsid w:val="006138CE"/>
    <w:rsid w:val="0061499E"/>
    <w:rsid w:val="006220C5"/>
    <w:rsid w:val="0062229F"/>
    <w:rsid w:val="00627139"/>
    <w:rsid w:val="0063184F"/>
    <w:rsid w:val="0063315C"/>
    <w:rsid w:val="00637509"/>
    <w:rsid w:val="00637DF9"/>
    <w:rsid w:val="006402B1"/>
    <w:rsid w:val="006426FA"/>
    <w:rsid w:val="00646293"/>
    <w:rsid w:val="00646B30"/>
    <w:rsid w:val="00651D66"/>
    <w:rsid w:val="00654535"/>
    <w:rsid w:val="0065531A"/>
    <w:rsid w:val="00656145"/>
    <w:rsid w:val="006605CC"/>
    <w:rsid w:val="00664375"/>
    <w:rsid w:val="00671D94"/>
    <w:rsid w:val="00672654"/>
    <w:rsid w:val="006728E4"/>
    <w:rsid w:val="00676460"/>
    <w:rsid w:val="00676470"/>
    <w:rsid w:val="0068198F"/>
    <w:rsid w:val="00690CC0"/>
    <w:rsid w:val="006918F3"/>
    <w:rsid w:val="006922A6"/>
    <w:rsid w:val="006940AD"/>
    <w:rsid w:val="00695DBC"/>
    <w:rsid w:val="006A322C"/>
    <w:rsid w:val="006A33AA"/>
    <w:rsid w:val="006A6732"/>
    <w:rsid w:val="006B02B9"/>
    <w:rsid w:val="006B2B54"/>
    <w:rsid w:val="006B2FD9"/>
    <w:rsid w:val="006B48AD"/>
    <w:rsid w:val="006B7392"/>
    <w:rsid w:val="006C2202"/>
    <w:rsid w:val="006C5D58"/>
    <w:rsid w:val="006C6F1C"/>
    <w:rsid w:val="006D0384"/>
    <w:rsid w:val="006D18E3"/>
    <w:rsid w:val="006D4295"/>
    <w:rsid w:val="006D5AC4"/>
    <w:rsid w:val="006D758B"/>
    <w:rsid w:val="006D75B3"/>
    <w:rsid w:val="006E23BF"/>
    <w:rsid w:val="006E3E6E"/>
    <w:rsid w:val="006E5C7E"/>
    <w:rsid w:val="006E7310"/>
    <w:rsid w:val="006F0BC5"/>
    <w:rsid w:val="006F1172"/>
    <w:rsid w:val="006F1FE7"/>
    <w:rsid w:val="006F73C3"/>
    <w:rsid w:val="00701EDC"/>
    <w:rsid w:val="00711105"/>
    <w:rsid w:val="00711E76"/>
    <w:rsid w:val="007146B0"/>
    <w:rsid w:val="00714F52"/>
    <w:rsid w:val="00716488"/>
    <w:rsid w:val="00717719"/>
    <w:rsid w:val="00717E0C"/>
    <w:rsid w:val="00720C74"/>
    <w:rsid w:val="0072120D"/>
    <w:rsid w:val="00721930"/>
    <w:rsid w:val="00721F7A"/>
    <w:rsid w:val="0072299D"/>
    <w:rsid w:val="007233B8"/>
    <w:rsid w:val="00733418"/>
    <w:rsid w:val="00743955"/>
    <w:rsid w:val="007508D4"/>
    <w:rsid w:val="00750B30"/>
    <w:rsid w:val="0075261C"/>
    <w:rsid w:val="00753ED6"/>
    <w:rsid w:val="00760C40"/>
    <w:rsid w:val="007638F8"/>
    <w:rsid w:val="00763926"/>
    <w:rsid w:val="00766D43"/>
    <w:rsid w:val="0076749E"/>
    <w:rsid w:val="007808C2"/>
    <w:rsid w:val="00780958"/>
    <w:rsid w:val="0078198E"/>
    <w:rsid w:val="00782FE8"/>
    <w:rsid w:val="007843DF"/>
    <w:rsid w:val="00785CDD"/>
    <w:rsid w:val="007928FE"/>
    <w:rsid w:val="0079452F"/>
    <w:rsid w:val="00796AE8"/>
    <w:rsid w:val="007A15EC"/>
    <w:rsid w:val="007A366F"/>
    <w:rsid w:val="007A57BE"/>
    <w:rsid w:val="007B1805"/>
    <w:rsid w:val="007B7C56"/>
    <w:rsid w:val="007C20CA"/>
    <w:rsid w:val="007C4030"/>
    <w:rsid w:val="007C6068"/>
    <w:rsid w:val="007C65EE"/>
    <w:rsid w:val="007C6776"/>
    <w:rsid w:val="007C79EC"/>
    <w:rsid w:val="007D095D"/>
    <w:rsid w:val="007D34DF"/>
    <w:rsid w:val="007D6B30"/>
    <w:rsid w:val="007E081F"/>
    <w:rsid w:val="007E1A02"/>
    <w:rsid w:val="007E2CDF"/>
    <w:rsid w:val="007E2EB4"/>
    <w:rsid w:val="007E47B5"/>
    <w:rsid w:val="007E74AE"/>
    <w:rsid w:val="007E74DC"/>
    <w:rsid w:val="007F13C5"/>
    <w:rsid w:val="007F4F27"/>
    <w:rsid w:val="00805A6B"/>
    <w:rsid w:val="00813638"/>
    <w:rsid w:val="0081474D"/>
    <w:rsid w:val="00814A69"/>
    <w:rsid w:val="00815174"/>
    <w:rsid w:val="00820DB8"/>
    <w:rsid w:val="00820E80"/>
    <w:rsid w:val="0082180D"/>
    <w:rsid w:val="00821F7D"/>
    <w:rsid w:val="00823233"/>
    <w:rsid w:val="00825924"/>
    <w:rsid w:val="008264FB"/>
    <w:rsid w:val="00827571"/>
    <w:rsid w:val="00831C67"/>
    <w:rsid w:val="008326B9"/>
    <w:rsid w:val="00833E99"/>
    <w:rsid w:val="008433A0"/>
    <w:rsid w:val="00844676"/>
    <w:rsid w:val="00846718"/>
    <w:rsid w:val="00855D72"/>
    <w:rsid w:val="00861FFA"/>
    <w:rsid w:val="00863566"/>
    <w:rsid w:val="00865176"/>
    <w:rsid w:val="0087311B"/>
    <w:rsid w:val="00873598"/>
    <w:rsid w:val="00875349"/>
    <w:rsid w:val="00875380"/>
    <w:rsid w:val="00883CE7"/>
    <w:rsid w:val="0088701B"/>
    <w:rsid w:val="0089008F"/>
    <w:rsid w:val="008909F4"/>
    <w:rsid w:val="00890A37"/>
    <w:rsid w:val="00890A8A"/>
    <w:rsid w:val="008925FD"/>
    <w:rsid w:val="008A1613"/>
    <w:rsid w:val="008A1950"/>
    <w:rsid w:val="008A35D8"/>
    <w:rsid w:val="008A5B39"/>
    <w:rsid w:val="008A6A1D"/>
    <w:rsid w:val="008B3996"/>
    <w:rsid w:val="008C1E5A"/>
    <w:rsid w:val="008C6079"/>
    <w:rsid w:val="008C6FCC"/>
    <w:rsid w:val="008D1984"/>
    <w:rsid w:val="008D452F"/>
    <w:rsid w:val="008D5B76"/>
    <w:rsid w:val="008D5C8E"/>
    <w:rsid w:val="008D5E14"/>
    <w:rsid w:val="008E0AA6"/>
    <w:rsid w:val="008E311C"/>
    <w:rsid w:val="008E3143"/>
    <w:rsid w:val="008E3A9A"/>
    <w:rsid w:val="008E6324"/>
    <w:rsid w:val="008E6A99"/>
    <w:rsid w:val="008F2D66"/>
    <w:rsid w:val="008F3FB7"/>
    <w:rsid w:val="008F4E66"/>
    <w:rsid w:val="008F5014"/>
    <w:rsid w:val="00900216"/>
    <w:rsid w:val="00900B0B"/>
    <w:rsid w:val="0090296C"/>
    <w:rsid w:val="00905925"/>
    <w:rsid w:val="0090763D"/>
    <w:rsid w:val="00907D93"/>
    <w:rsid w:val="0091024F"/>
    <w:rsid w:val="00911B6B"/>
    <w:rsid w:val="00912335"/>
    <w:rsid w:val="009145B7"/>
    <w:rsid w:val="00914C5F"/>
    <w:rsid w:val="00916315"/>
    <w:rsid w:val="00917173"/>
    <w:rsid w:val="0091725C"/>
    <w:rsid w:val="00920803"/>
    <w:rsid w:val="00923E47"/>
    <w:rsid w:val="00924BC0"/>
    <w:rsid w:val="00924EB9"/>
    <w:rsid w:val="00924F27"/>
    <w:rsid w:val="00926C98"/>
    <w:rsid w:val="00927680"/>
    <w:rsid w:val="00932EEB"/>
    <w:rsid w:val="00943FBD"/>
    <w:rsid w:val="009456D3"/>
    <w:rsid w:val="00946D50"/>
    <w:rsid w:val="00950DE5"/>
    <w:rsid w:val="00953DB8"/>
    <w:rsid w:val="009540D9"/>
    <w:rsid w:val="0096000E"/>
    <w:rsid w:val="00965DE3"/>
    <w:rsid w:val="0096601F"/>
    <w:rsid w:val="00966757"/>
    <w:rsid w:val="00966DF5"/>
    <w:rsid w:val="00967290"/>
    <w:rsid w:val="0097088A"/>
    <w:rsid w:val="00974013"/>
    <w:rsid w:val="009771D5"/>
    <w:rsid w:val="00982DD6"/>
    <w:rsid w:val="00983182"/>
    <w:rsid w:val="00985E31"/>
    <w:rsid w:val="00986D86"/>
    <w:rsid w:val="009913F9"/>
    <w:rsid w:val="00991547"/>
    <w:rsid w:val="00992F34"/>
    <w:rsid w:val="00993AFE"/>
    <w:rsid w:val="009945A7"/>
    <w:rsid w:val="00997AFE"/>
    <w:rsid w:val="009A129B"/>
    <w:rsid w:val="009A2453"/>
    <w:rsid w:val="009A59DB"/>
    <w:rsid w:val="009B23BD"/>
    <w:rsid w:val="009B34B8"/>
    <w:rsid w:val="009C0790"/>
    <w:rsid w:val="009C2FFC"/>
    <w:rsid w:val="009C3917"/>
    <w:rsid w:val="009C4F77"/>
    <w:rsid w:val="009D5797"/>
    <w:rsid w:val="009E124A"/>
    <w:rsid w:val="009E246B"/>
    <w:rsid w:val="009F26AC"/>
    <w:rsid w:val="009F348F"/>
    <w:rsid w:val="009F3976"/>
    <w:rsid w:val="009F5756"/>
    <w:rsid w:val="009F63BE"/>
    <w:rsid w:val="00A02639"/>
    <w:rsid w:val="00A02DFE"/>
    <w:rsid w:val="00A04B25"/>
    <w:rsid w:val="00A10FD3"/>
    <w:rsid w:val="00A16B2B"/>
    <w:rsid w:val="00A239BA"/>
    <w:rsid w:val="00A24ECB"/>
    <w:rsid w:val="00A30121"/>
    <w:rsid w:val="00A31009"/>
    <w:rsid w:val="00A3178F"/>
    <w:rsid w:val="00A35114"/>
    <w:rsid w:val="00A363E2"/>
    <w:rsid w:val="00A3675B"/>
    <w:rsid w:val="00A36A7E"/>
    <w:rsid w:val="00A41D26"/>
    <w:rsid w:val="00A42ACE"/>
    <w:rsid w:val="00A46DA8"/>
    <w:rsid w:val="00A472F0"/>
    <w:rsid w:val="00A570F7"/>
    <w:rsid w:val="00A676B5"/>
    <w:rsid w:val="00A678D8"/>
    <w:rsid w:val="00A71AD0"/>
    <w:rsid w:val="00A73C7C"/>
    <w:rsid w:val="00A81816"/>
    <w:rsid w:val="00A8292D"/>
    <w:rsid w:val="00A82D89"/>
    <w:rsid w:val="00A84114"/>
    <w:rsid w:val="00A87C16"/>
    <w:rsid w:val="00A961A9"/>
    <w:rsid w:val="00A96515"/>
    <w:rsid w:val="00A96905"/>
    <w:rsid w:val="00A97063"/>
    <w:rsid w:val="00AA0E6D"/>
    <w:rsid w:val="00AA18B4"/>
    <w:rsid w:val="00AA3E50"/>
    <w:rsid w:val="00AB11AD"/>
    <w:rsid w:val="00AB40E8"/>
    <w:rsid w:val="00AC2EB5"/>
    <w:rsid w:val="00AC3CD6"/>
    <w:rsid w:val="00AC4505"/>
    <w:rsid w:val="00AC642B"/>
    <w:rsid w:val="00AC7B36"/>
    <w:rsid w:val="00AC7F3B"/>
    <w:rsid w:val="00AD4B0C"/>
    <w:rsid w:val="00AD4F89"/>
    <w:rsid w:val="00AD553B"/>
    <w:rsid w:val="00AD629C"/>
    <w:rsid w:val="00AD76F5"/>
    <w:rsid w:val="00AD7E4A"/>
    <w:rsid w:val="00AE3210"/>
    <w:rsid w:val="00AE5A8C"/>
    <w:rsid w:val="00AF2042"/>
    <w:rsid w:val="00AF2DB5"/>
    <w:rsid w:val="00B040EE"/>
    <w:rsid w:val="00B041FF"/>
    <w:rsid w:val="00B06551"/>
    <w:rsid w:val="00B06605"/>
    <w:rsid w:val="00B06C7D"/>
    <w:rsid w:val="00B07F66"/>
    <w:rsid w:val="00B1068E"/>
    <w:rsid w:val="00B10949"/>
    <w:rsid w:val="00B10DE1"/>
    <w:rsid w:val="00B11863"/>
    <w:rsid w:val="00B12A88"/>
    <w:rsid w:val="00B16E88"/>
    <w:rsid w:val="00B20015"/>
    <w:rsid w:val="00B25B01"/>
    <w:rsid w:val="00B3350E"/>
    <w:rsid w:val="00B33A08"/>
    <w:rsid w:val="00B34A0C"/>
    <w:rsid w:val="00B35704"/>
    <w:rsid w:val="00B3775F"/>
    <w:rsid w:val="00B40AB7"/>
    <w:rsid w:val="00B40FA4"/>
    <w:rsid w:val="00B42C2C"/>
    <w:rsid w:val="00B4325C"/>
    <w:rsid w:val="00B526C3"/>
    <w:rsid w:val="00B52B1D"/>
    <w:rsid w:val="00B5312D"/>
    <w:rsid w:val="00B5321A"/>
    <w:rsid w:val="00B555A8"/>
    <w:rsid w:val="00B56893"/>
    <w:rsid w:val="00B62CB9"/>
    <w:rsid w:val="00B64D75"/>
    <w:rsid w:val="00B672BA"/>
    <w:rsid w:val="00B67921"/>
    <w:rsid w:val="00B70C61"/>
    <w:rsid w:val="00B71360"/>
    <w:rsid w:val="00B72991"/>
    <w:rsid w:val="00B8088E"/>
    <w:rsid w:val="00B80CFF"/>
    <w:rsid w:val="00B82E73"/>
    <w:rsid w:val="00B84E73"/>
    <w:rsid w:val="00B8791A"/>
    <w:rsid w:val="00B90DA8"/>
    <w:rsid w:val="00B90E28"/>
    <w:rsid w:val="00B91EED"/>
    <w:rsid w:val="00BA3DE0"/>
    <w:rsid w:val="00BA594D"/>
    <w:rsid w:val="00BB24B0"/>
    <w:rsid w:val="00BB36F6"/>
    <w:rsid w:val="00BB743D"/>
    <w:rsid w:val="00BC03D1"/>
    <w:rsid w:val="00BC4D02"/>
    <w:rsid w:val="00BC6BCC"/>
    <w:rsid w:val="00BD15D2"/>
    <w:rsid w:val="00BD3AC0"/>
    <w:rsid w:val="00BD5461"/>
    <w:rsid w:val="00BD641C"/>
    <w:rsid w:val="00BD71F2"/>
    <w:rsid w:val="00BD7C88"/>
    <w:rsid w:val="00BE0671"/>
    <w:rsid w:val="00BE07B3"/>
    <w:rsid w:val="00BE1613"/>
    <w:rsid w:val="00BE29E3"/>
    <w:rsid w:val="00BE31BC"/>
    <w:rsid w:val="00BE4F10"/>
    <w:rsid w:val="00BE58FC"/>
    <w:rsid w:val="00BE6289"/>
    <w:rsid w:val="00BE6B47"/>
    <w:rsid w:val="00BF0A10"/>
    <w:rsid w:val="00BF285B"/>
    <w:rsid w:val="00C0164F"/>
    <w:rsid w:val="00C01740"/>
    <w:rsid w:val="00C0223D"/>
    <w:rsid w:val="00C058D9"/>
    <w:rsid w:val="00C06CE4"/>
    <w:rsid w:val="00C07B92"/>
    <w:rsid w:val="00C14AB0"/>
    <w:rsid w:val="00C15A2E"/>
    <w:rsid w:val="00C17FF6"/>
    <w:rsid w:val="00C205D8"/>
    <w:rsid w:val="00C20618"/>
    <w:rsid w:val="00C206D2"/>
    <w:rsid w:val="00C211C2"/>
    <w:rsid w:val="00C220B8"/>
    <w:rsid w:val="00C26C20"/>
    <w:rsid w:val="00C27ECA"/>
    <w:rsid w:val="00C31D81"/>
    <w:rsid w:val="00C37E32"/>
    <w:rsid w:val="00C40D19"/>
    <w:rsid w:val="00C42198"/>
    <w:rsid w:val="00C508F6"/>
    <w:rsid w:val="00C52915"/>
    <w:rsid w:val="00C53F9F"/>
    <w:rsid w:val="00C609E1"/>
    <w:rsid w:val="00C61633"/>
    <w:rsid w:val="00C61858"/>
    <w:rsid w:val="00C62CA6"/>
    <w:rsid w:val="00C661C8"/>
    <w:rsid w:val="00C66889"/>
    <w:rsid w:val="00C674BE"/>
    <w:rsid w:val="00C70EF2"/>
    <w:rsid w:val="00C722DF"/>
    <w:rsid w:val="00C72332"/>
    <w:rsid w:val="00C7348F"/>
    <w:rsid w:val="00C73775"/>
    <w:rsid w:val="00C82C18"/>
    <w:rsid w:val="00C83A6D"/>
    <w:rsid w:val="00C84CC7"/>
    <w:rsid w:val="00C86008"/>
    <w:rsid w:val="00C94097"/>
    <w:rsid w:val="00C96458"/>
    <w:rsid w:val="00CA250E"/>
    <w:rsid w:val="00CA2782"/>
    <w:rsid w:val="00CA4F38"/>
    <w:rsid w:val="00CA6500"/>
    <w:rsid w:val="00CB0006"/>
    <w:rsid w:val="00CB18BA"/>
    <w:rsid w:val="00CB20F8"/>
    <w:rsid w:val="00CB3EB2"/>
    <w:rsid w:val="00CB6550"/>
    <w:rsid w:val="00CB69A6"/>
    <w:rsid w:val="00CC02E5"/>
    <w:rsid w:val="00CC1FC7"/>
    <w:rsid w:val="00CC1FC9"/>
    <w:rsid w:val="00CC324D"/>
    <w:rsid w:val="00CC5EB3"/>
    <w:rsid w:val="00CD162C"/>
    <w:rsid w:val="00CD439E"/>
    <w:rsid w:val="00CD4EF6"/>
    <w:rsid w:val="00CE025A"/>
    <w:rsid w:val="00CE442B"/>
    <w:rsid w:val="00CE5A1D"/>
    <w:rsid w:val="00CE6588"/>
    <w:rsid w:val="00CF07D8"/>
    <w:rsid w:val="00CF12A0"/>
    <w:rsid w:val="00CF26E9"/>
    <w:rsid w:val="00CF5ACA"/>
    <w:rsid w:val="00CF7473"/>
    <w:rsid w:val="00D00D2E"/>
    <w:rsid w:val="00D05A31"/>
    <w:rsid w:val="00D0615D"/>
    <w:rsid w:val="00D10D59"/>
    <w:rsid w:val="00D16253"/>
    <w:rsid w:val="00D21E28"/>
    <w:rsid w:val="00D22D94"/>
    <w:rsid w:val="00D275FC"/>
    <w:rsid w:val="00D27EE9"/>
    <w:rsid w:val="00D27EF8"/>
    <w:rsid w:val="00D30872"/>
    <w:rsid w:val="00D350F2"/>
    <w:rsid w:val="00D42FEE"/>
    <w:rsid w:val="00D46986"/>
    <w:rsid w:val="00D46B7D"/>
    <w:rsid w:val="00D52759"/>
    <w:rsid w:val="00D6172E"/>
    <w:rsid w:val="00D62B7C"/>
    <w:rsid w:val="00D62BC6"/>
    <w:rsid w:val="00D65D47"/>
    <w:rsid w:val="00D70018"/>
    <w:rsid w:val="00D719EB"/>
    <w:rsid w:val="00D741B8"/>
    <w:rsid w:val="00D74589"/>
    <w:rsid w:val="00D74E1E"/>
    <w:rsid w:val="00D77C09"/>
    <w:rsid w:val="00D83708"/>
    <w:rsid w:val="00D853BF"/>
    <w:rsid w:val="00D865E1"/>
    <w:rsid w:val="00DA04DC"/>
    <w:rsid w:val="00DA05DF"/>
    <w:rsid w:val="00DA14DC"/>
    <w:rsid w:val="00DA18D8"/>
    <w:rsid w:val="00DA1C43"/>
    <w:rsid w:val="00DA2A03"/>
    <w:rsid w:val="00DA42AB"/>
    <w:rsid w:val="00DB2061"/>
    <w:rsid w:val="00DB28CD"/>
    <w:rsid w:val="00DB2F04"/>
    <w:rsid w:val="00DB42CA"/>
    <w:rsid w:val="00DB60B5"/>
    <w:rsid w:val="00DB77FA"/>
    <w:rsid w:val="00DC0F73"/>
    <w:rsid w:val="00DC633E"/>
    <w:rsid w:val="00DC653E"/>
    <w:rsid w:val="00DD0915"/>
    <w:rsid w:val="00DD0ED2"/>
    <w:rsid w:val="00DD1F84"/>
    <w:rsid w:val="00DD3CFA"/>
    <w:rsid w:val="00DD54E5"/>
    <w:rsid w:val="00DE3D4D"/>
    <w:rsid w:val="00DE3DB6"/>
    <w:rsid w:val="00DE6821"/>
    <w:rsid w:val="00DF506E"/>
    <w:rsid w:val="00E002EB"/>
    <w:rsid w:val="00E01EDF"/>
    <w:rsid w:val="00E01F8B"/>
    <w:rsid w:val="00E04BA7"/>
    <w:rsid w:val="00E0773A"/>
    <w:rsid w:val="00E13B5C"/>
    <w:rsid w:val="00E1637A"/>
    <w:rsid w:val="00E24E2E"/>
    <w:rsid w:val="00E3086C"/>
    <w:rsid w:val="00E31251"/>
    <w:rsid w:val="00E31C9B"/>
    <w:rsid w:val="00E32E75"/>
    <w:rsid w:val="00E331A1"/>
    <w:rsid w:val="00E34030"/>
    <w:rsid w:val="00E34B4E"/>
    <w:rsid w:val="00E4044E"/>
    <w:rsid w:val="00E45432"/>
    <w:rsid w:val="00E47181"/>
    <w:rsid w:val="00E519B1"/>
    <w:rsid w:val="00E52A70"/>
    <w:rsid w:val="00E542FE"/>
    <w:rsid w:val="00E55711"/>
    <w:rsid w:val="00E60D63"/>
    <w:rsid w:val="00E62FA7"/>
    <w:rsid w:val="00E65381"/>
    <w:rsid w:val="00E65459"/>
    <w:rsid w:val="00E65998"/>
    <w:rsid w:val="00E71145"/>
    <w:rsid w:val="00E71CEB"/>
    <w:rsid w:val="00E72A5E"/>
    <w:rsid w:val="00E81FE8"/>
    <w:rsid w:val="00E83A49"/>
    <w:rsid w:val="00E86784"/>
    <w:rsid w:val="00E901CC"/>
    <w:rsid w:val="00E907E3"/>
    <w:rsid w:val="00E90EF7"/>
    <w:rsid w:val="00E917F8"/>
    <w:rsid w:val="00E926BE"/>
    <w:rsid w:val="00E933AE"/>
    <w:rsid w:val="00E93418"/>
    <w:rsid w:val="00E935BA"/>
    <w:rsid w:val="00E9582D"/>
    <w:rsid w:val="00E96930"/>
    <w:rsid w:val="00E970EB"/>
    <w:rsid w:val="00EA1467"/>
    <w:rsid w:val="00EA2D71"/>
    <w:rsid w:val="00EA2F32"/>
    <w:rsid w:val="00EA4A9A"/>
    <w:rsid w:val="00EA4E69"/>
    <w:rsid w:val="00EA59A9"/>
    <w:rsid w:val="00EA626E"/>
    <w:rsid w:val="00EB3742"/>
    <w:rsid w:val="00EB4915"/>
    <w:rsid w:val="00EC04A6"/>
    <w:rsid w:val="00EC168C"/>
    <w:rsid w:val="00EC1915"/>
    <w:rsid w:val="00EC2F11"/>
    <w:rsid w:val="00EC30A0"/>
    <w:rsid w:val="00EC365A"/>
    <w:rsid w:val="00EC3CCF"/>
    <w:rsid w:val="00EC4613"/>
    <w:rsid w:val="00EC6431"/>
    <w:rsid w:val="00ED2842"/>
    <w:rsid w:val="00ED4AE1"/>
    <w:rsid w:val="00ED5A64"/>
    <w:rsid w:val="00ED693D"/>
    <w:rsid w:val="00EE143F"/>
    <w:rsid w:val="00EE1CBA"/>
    <w:rsid w:val="00EE2E46"/>
    <w:rsid w:val="00EF021B"/>
    <w:rsid w:val="00EF128D"/>
    <w:rsid w:val="00EF14D9"/>
    <w:rsid w:val="00EF2086"/>
    <w:rsid w:val="00EF3D85"/>
    <w:rsid w:val="00EF49F2"/>
    <w:rsid w:val="00EF6934"/>
    <w:rsid w:val="00EF771E"/>
    <w:rsid w:val="00EF78EC"/>
    <w:rsid w:val="00F00E82"/>
    <w:rsid w:val="00F1063C"/>
    <w:rsid w:val="00F13C4E"/>
    <w:rsid w:val="00F15E2A"/>
    <w:rsid w:val="00F17547"/>
    <w:rsid w:val="00F20D4E"/>
    <w:rsid w:val="00F2173B"/>
    <w:rsid w:val="00F231DD"/>
    <w:rsid w:val="00F232FC"/>
    <w:rsid w:val="00F264D3"/>
    <w:rsid w:val="00F26A5B"/>
    <w:rsid w:val="00F3057A"/>
    <w:rsid w:val="00F3216B"/>
    <w:rsid w:val="00F34A15"/>
    <w:rsid w:val="00F40E4A"/>
    <w:rsid w:val="00F42082"/>
    <w:rsid w:val="00F43060"/>
    <w:rsid w:val="00F44549"/>
    <w:rsid w:val="00F50B73"/>
    <w:rsid w:val="00F50F63"/>
    <w:rsid w:val="00F51B5B"/>
    <w:rsid w:val="00F53D49"/>
    <w:rsid w:val="00F56613"/>
    <w:rsid w:val="00F6432E"/>
    <w:rsid w:val="00F661C2"/>
    <w:rsid w:val="00F66952"/>
    <w:rsid w:val="00F72E33"/>
    <w:rsid w:val="00F72EC0"/>
    <w:rsid w:val="00F7600A"/>
    <w:rsid w:val="00F764E1"/>
    <w:rsid w:val="00F83DE2"/>
    <w:rsid w:val="00F84D19"/>
    <w:rsid w:val="00F862B4"/>
    <w:rsid w:val="00F876C3"/>
    <w:rsid w:val="00F9628B"/>
    <w:rsid w:val="00F97136"/>
    <w:rsid w:val="00FA2ADE"/>
    <w:rsid w:val="00FA454B"/>
    <w:rsid w:val="00FB138A"/>
    <w:rsid w:val="00FB46C0"/>
    <w:rsid w:val="00FB496F"/>
    <w:rsid w:val="00FB4A98"/>
    <w:rsid w:val="00FB5270"/>
    <w:rsid w:val="00FC0ECF"/>
    <w:rsid w:val="00FC4BF4"/>
    <w:rsid w:val="00FC4D15"/>
    <w:rsid w:val="00FC56E3"/>
    <w:rsid w:val="00FC5CCC"/>
    <w:rsid w:val="00FC711F"/>
    <w:rsid w:val="00FC7A6C"/>
    <w:rsid w:val="00FD1F6E"/>
    <w:rsid w:val="00FD29A5"/>
    <w:rsid w:val="00FD3141"/>
    <w:rsid w:val="00FD344D"/>
    <w:rsid w:val="00FD3903"/>
    <w:rsid w:val="00FD408F"/>
    <w:rsid w:val="00FD426A"/>
    <w:rsid w:val="00FD4388"/>
    <w:rsid w:val="00FD468B"/>
    <w:rsid w:val="00FD6DB4"/>
    <w:rsid w:val="00FD6FE6"/>
    <w:rsid w:val="00FD7D99"/>
    <w:rsid w:val="00FE0FF3"/>
    <w:rsid w:val="00FE2BDE"/>
    <w:rsid w:val="00FE45D5"/>
    <w:rsid w:val="00FE5955"/>
    <w:rsid w:val="00FE7BC2"/>
    <w:rsid w:val="00FF207A"/>
    <w:rsid w:val="00FF5CE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footer" w:uiPriority="99"/>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785"/>
    <w:pPr>
      <w:jc w:val="both"/>
    </w:pPr>
    <w:rPr>
      <w:sz w:val="24"/>
      <w:lang w:eastAsia="en-US"/>
    </w:rPr>
  </w:style>
  <w:style w:type="paragraph" w:styleId="Heading1">
    <w:name w:val="heading 1"/>
    <w:basedOn w:val="Normal"/>
    <w:next w:val="Normal"/>
    <w:qFormat/>
    <w:rsid w:val="00EF3D85"/>
    <w:pPr>
      <w:keepNext/>
      <w:jc w:val="center"/>
      <w:outlineLvl w:val="0"/>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F3D85"/>
    <w:pPr>
      <w:tabs>
        <w:tab w:val="center" w:pos="4320"/>
        <w:tab w:val="right" w:pos="8640"/>
      </w:tabs>
      <w:spacing w:after="120"/>
    </w:pPr>
  </w:style>
  <w:style w:type="paragraph" w:styleId="Footer">
    <w:name w:val="footer"/>
    <w:basedOn w:val="Normal"/>
    <w:link w:val="FooterChar"/>
    <w:uiPriority w:val="99"/>
    <w:rsid w:val="00EF3D85"/>
    <w:pPr>
      <w:tabs>
        <w:tab w:val="center" w:pos="4320"/>
        <w:tab w:val="right" w:pos="8640"/>
      </w:tabs>
    </w:pPr>
  </w:style>
  <w:style w:type="paragraph" w:styleId="FootnoteText">
    <w:name w:val="footnote text"/>
    <w:aliases w:val="Footnote Text Blue,single space,footnote text,5_G,Footnote Text Char Char,Footnote Text1,Footnote Text Char1 Char Char,Footnote Text Char Char Char Char,Footnote Text Char1 Char Char1 Char Char,Footnote Text Char Char Char Char1 Char Char"/>
    <w:basedOn w:val="Normal"/>
    <w:link w:val="FootnoteTextChar"/>
    <w:uiPriority w:val="99"/>
    <w:qFormat/>
    <w:rsid w:val="00EF3D85"/>
    <w:rPr>
      <w:sz w:val="20"/>
    </w:rPr>
  </w:style>
  <w:style w:type="character" w:styleId="PageNumber">
    <w:name w:val="page number"/>
    <w:basedOn w:val="LineNumber"/>
    <w:rsid w:val="00EF3D85"/>
    <w:rPr>
      <w:rFonts w:ascii="Times New Roman" w:hAnsi="Times New Roman"/>
      <w:sz w:val="24"/>
    </w:rPr>
  </w:style>
  <w:style w:type="character" w:styleId="LineNumber">
    <w:name w:val="line number"/>
    <w:basedOn w:val="DefaultParagraphFont"/>
    <w:rsid w:val="00EF3D85"/>
  </w:style>
  <w:style w:type="character" w:styleId="FootnoteReference">
    <w:name w:val="footnote reference"/>
    <w:aliases w:val="4_G Char Char,Footnote Reference1 Char Char,Footnotes refss Char Char,ftref Char Char,BVI fnr Char Char,BVI fnr Car Car Char Char,BVI fnr Car Char Char,BVI fnr Car Car Car Car Char Char1,BVI fnr Char Car Car Car Char Char,4_G,ftref,F"/>
    <w:basedOn w:val="DefaultParagraphFont"/>
    <w:link w:val="4GChar"/>
    <w:uiPriority w:val="99"/>
    <w:qFormat/>
    <w:rsid w:val="00EF3D85"/>
    <w:rPr>
      <w:vertAlign w:val="superscript"/>
    </w:rPr>
  </w:style>
  <w:style w:type="character" w:styleId="Hyperlink">
    <w:name w:val="Hyperlink"/>
    <w:basedOn w:val="DefaultParagraphFont"/>
    <w:rsid w:val="00EF3D85"/>
    <w:rPr>
      <w:color w:val="0000FF"/>
      <w:u w:val="single"/>
    </w:rPr>
  </w:style>
  <w:style w:type="paragraph" w:styleId="BalloonText">
    <w:name w:val="Balloon Text"/>
    <w:basedOn w:val="Normal"/>
    <w:semiHidden/>
    <w:rsid w:val="00D65D47"/>
    <w:rPr>
      <w:rFonts w:ascii="Tahoma" w:hAnsi="Tahoma" w:cs="Tahoma"/>
      <w:sz w:val="16"/>
      <w:szCs w:val="16"/>
    </w:rPr>
  </w:style>
  <w:style w:type="paragraph" w:styleId="NormalWeb">
    <w:name w:val="Normal (Web)"/>
    <w:basedOn w:val="Normal"/>
    <w:uiPriority w:val="99"/>
    <w:rsid w:val="009771D5"/>
    <w:pPr>
      <w:spacing w:before="100" w:beforeAutospacing="1" w:after="100" w:afterAutospacing="1"/>
      <w:jc w:val="left"/>
    </w:pPr>
    <w:rPr>
      <w:szCs w:val="24"/>
      <w:lang w:eastAsia="en-GB"/>
    </w:rPr>
  </w:style>
  <w:style w:type="paragraph" w:styleId="BodyText">
    <w:name w:val="Body Text"/>
    <w:basedOn w:val="Normal"/>
    <w:rsid w:val="008E3143"/>
    <w:pPr>
      <w:spacing w:after="120"/>
    </w:pPr>
  </w:style>
  <w:style w:type="paragraph" w:customStyle="1" w:styleId="NormalTimes">
    <w:name w:val="Normal+Times"/>
    <w:basedOn w:val="Normal"/>
    <w:rsid w:val="00224621"/>
  </w:style>
  <w:style w:type="character" w:customStyle="1" w:styleId="FooterChar">
    <w:name w:val="Footer Char"/>
    <w:basedOn w:val="DefaultParagraphFont"/>
    <w:link w:val="Footer"/>
    <w:uiPriority w:val="99"/>
    <w:rsid w:val="000C2036"/>
    <w:rPr>
      <w:sz w:val="24"/>
      <w:lang w:eastAsia="en-US"/>
    </w:rPr>
  </w:style>
  <w:style w:type="character" w:customStyle="1" w:styleId="HeaderChar">
    <w:name w:val="Header Char"/>
    <w:basedOn w:val="DefaultParagraphFont"/>
    <w:link w:val="Header"/>
    <w:rsid w:val="000C2036"/>
    <w:rPr>
      <w:sz w:val="24"/>
      <w:lang w:eastAsia="en-US"/>
    </w:rPr>
  </w:style>
  <w:style w:type="character" w:customStyle="1" w:styleId="style12">
    <w:name w:val="style12"/>
    <w:basedOn w:val="DefaultParagraphFont"/>
    <w:rsid w:val="000C2036"/>
  </w:style>
  <w:style w:type="paragraph" w:styleId="NoSpacing">
    <w:name w:val="No Spacing"/>
    <w:link w:val="NoSpacingChar"/>
    <w:uiPriority w:val="1"/>
    <w:qFormat/>
    <w:rsid w:val="002D4CCE"/>
    <w:pPr>
      <w:jc w:val="both"/>
    </w:pPr>
    <w:rPr>
      <w:sz w:val="24"/>
      <w:lang w:eastAsia="en-US"/>
    </w:rPr>
  </w:style>
  <w:style w:type="table" w:styleId="TableGrid">
    <w:name w:val="Table Grid"/>
    <w:basedOn w:val="TableNormal"/>
    <w:rsid w:val="008870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30121"/>
    <w:pPr>
      <w:ind w:left="720"/>
      <w:contextualSpacing/>
    </w:pPr>
  </w:style>
  <w:style w:type="paragraph" w:customStyle="1" w:styleId="Default">
    <w:name w:val="Default"/>
    <w:rsid w:val="005C339B"/>
    <w:pPr>
      <w:autoSpaceDE w:val="0"/>
      <w:autoSpaceDN w:val="0"/>
      <w:adjustRightInd w:val="0"/>
    </w:pPr>
    <w:rPr>
      <w:color w:val="000000"/>
      <w:sz w:val="24"/>
      <w:szCs w:val="24"/>
    </w:rPr>
  </w:style>
  <w:style w:type="character" w:customStyle="1" w:styleId="FootnoteTextChar">
    <w:name w:val="Footnote Text Char"/>
    <w:aliases w:val="Footnote Text Blue Char,single space Char,footnote text Char,5_G Char,Footnote Text Char Char Char,Footnote Text1 Char,Footnote Text Char1 Char Char Char,Footnote Text Char Char Char Char Char"/>
    <w:basedOn w:val="DefaultParagraphFont"/>
    <w:link w:val="FootnoteText"/>
    <w:uiPriority w:val="99"/>
    <w:qFormat/>
    <w:rsid w:val="00340B23"/>
    <w:rPr>
      <w:lang w:eastAsia="en-US"/>
    </w:rPr>
  </w:style>
  <w:style w:type="paragraph" w:customStyle="1" w:styleId="4GChar">
    <w:name w:val="4_G Char"/>
    <w:aliases w:val="Footnote Reference1 Char,Footnotes refss Char,ftref Char,BVI fnr Char,BVI fnr Car Car Char,BVI fnr Car Char,BVI fnr Car Car Car Car Char,BVI fnr Char Car Car Car Char,ftref Char1,BVI fnr Char1,ftref Char Char Char,BVI fnr Char Char Char"/>
    <w:basedOn w:val="Normal"/>
    <w:link w:val="FootnoteReference"/>
    <w:uiPriority w:val="99"/>
    <w:qFormat/>
    <w:rsid w:val="00FD468B"/>
    <w:pPr>
      <w:spacing w:after="160" w:line="240" w:lineRule="exact"/>
    </w:pPr>
    <w:rPr>
      <w:sz w:val="20"/>
      <w:vertAlign w:val="superscript"/>
      <w:lang w:eastAsia="hr-HR"/>
    </w:rPr>
  </w:style>
  <w:style w:type="character" w:styleId="Emphasis">
    <w:name w:val="Emphasis"/>
    <w:basedOn w:val="DefaultParagraphFont"/>
    <w:uiPriority w:val="20"/>
    <w:qFormat/>
    <w:rsid w:val="00FD468B"/>
    <w:rPr>
      <w:i/>
      <w:iCs/>
    </w:rPr>
  </w:style>
  <w:style w:type="character" w:customStyle="1" w:styleId="NoSpacingChar">
    <w:name w:val="No Spacing Char"/>
    <w:link w:val="NoSpacing"/>
    <w:uiPriority w:val="1"/>
    <w:locked/>
    <w:rsid w:val="00FD468B"/>
    <w:rPr>
      <w:sz w:val="24"/>
      <w:lang w:eastAsia="en-US"/>
    </w:rPr>
  </w:style>
  <w:style w:type="character" w:customStyle="1" w:styleId="st">
    <w:name w:val="st"/>
    <w:basedOn w:val="DefaultParagraphFont"/>
    <w:rsid w:val="006B02B9"/>
  </w:style>
  <w:style w:type="character" w:styleId="Strong">
    <w:name w:val="Strong"/>
    <w:basedOn w:val="DefaultParagraphFont"/>
    <w:uiPriority w:val="22"/>
    <w:qFormat/>
    <w:rsid w:val="009456D3"/>
    <w:rPr>
      <w:b/>
      <w:bCs/>
    </w:rPr>
  </w:style>
  <w:style w:type="character" w:customStyle="1" w:styleId="style17">
    <w:name w:val="style17"/>
    <w:basedOn w:val="DefaultParagraphFont"/>
    <w:rsid w:val="00C205D8"/>
  </w:style>
  <w:style w:type="character" w:styleId="CommentReference">
    <w:name w:val="annotation reference"/>
    <w:basedOn w:val="DefaultParagraphFont"/>
    <w:rsid w:val="00362D6B"/>
    <w:rPr>
      <w:sz w:val="16"/>
      <w:szCs w:val="16"/>
    </w:rPr>
  </w:style>
  <w:style w:type="paragraph" w:styleId="CommentText">
    <w:name w:val="annotation text"/>
    <w:basedOn w:val="Normal"/>
    <w:link w:val="CommentTextChar"/>
    <w:rsid w:val="00362D6B"/>
    <w:rPr>
      <w:sz w:val="20"/>
    </w:rPr>
  </w:style>
  <w:style w:type="character" w:customStyle="1" w:styleId="CommentTextChar">
    <w:name w:val="Comment Text Char"/>
    <w:basedOn w:val="DefaultParagraphFont"/>
    <w:link w:val="CommentText"/>
    <w:rsid w:val="00362D6B"/>
    <w:rPr>
      <w:lang w:eastAsia="en-US"/>
    </w:rPr>
  </w:style>
  <w:style w:type="paragraph" w:styleId="CommentSubject">
    <w:name w:val="annotation subject"/>
    <w:basedOn w:val="CommentText"/>
    <w:next w:val="CommentText"/>
    <w:link w:val="CommentSubjectChar"/>
    <w:rsid w:val="00362D6B"/>
    <w:rPr>
      <w:b/>
      <w:bCs/>
    </w:rPr>
  </w:style>
  <w:style w:type="character" w:customStyle="1" w:styleId="CommentSubjectChar">
    <w:name w:val="Comment Subject Char"/>
    <w:basedOn w:val="CommentTextChar"/>
    <w:link w:val="CommentSubject"/>
    <w:rsid w:val="00362D6B"/>
    <w:rPr>
      <w:b/>
      <w:bCs/>
      <w:lang w:eastAsia="en-US"/>
    </w:rPr>
  </w:style>
</w:styles>
</file>

<file path=word/webSettings.xml><?xml version="1.0" encoding="utf-8"?>
<w:webSettings xmlns:r="http://schemas.openxmlformats.org/officeDocument/2006/relationships" xmlns:w="http://schemas.openxmlformats.org/wordprocessingml/2006/main">
  <w:divs>
    <w:div w:id="11076845">
      <w:bodyDiv w:val="1"/>
      <w:marLeft w:val="0"/>
      <w:marRight w:val="0"/>
      <w:marTop w:val="0"/>
      <w:marBottom w:val="0"/>
      <w:divBdr>
        <w:top w:val="none" w:sz="0" w:space="0" w:color="auto"/>
        <w:left w:val="none" w:sz="0" w:space="0" w:color="auto"/>
        <w:bottom w:val="none" w:sz="0" w:space="0" w:color="auto"/>
        <w:right w:val="none" w:sz="0" w:space="0" w:color="auto"/>
      </w:divBdr>
    </w:div>
    <w:div w:id="194314976">
      <w:bodyDiv w:val="1"/>
      <w:marLeft w:val="0"/>
      <w:marRight w:val="0"/>
      <w:marTop w:val="0"/>
      <w:marBottom w:val="0"/>
      <w:divBdr>
        <w:top w:val="none" w:sz="0" w:space="0" w:color="auto"/>
        <w:left w:val="none" w:sz="0" w:space="0" w:color="auto"/>
        <w:bottom w:val="none" w:sz="0" w:space="0" w:color="auto"/>
        <w:right w:val="none" w:sz="0" w:space="0" w:color="auto"/>
      </w:divBdr>
    </w:div>
    <w:div w:id="202400323">
      <w:bodyDiv w:val="1"/>
      <w:marLeft w:val="0"/>
      <w:marRight w:val="0"/>
      <w:marTop w:val="0"/>
      <w:marBottom w:val="0"/>
      <w:divBdr>
        <w:top w:val="none" w:sz="0" w:space="0" w:color="auto"/>
        <w:left w:val="none" w:sz="0" w:space="0" w:color="auto"/>
        <w:bottom w:val="none" w:sz="0" w:space="0" w:color="auto"/>
        <w:right w:val="none" w:sz="0" w:space="0" w:color="auto"/>
      </w:divBdr>
    </w:div>
    <w:div w:id="362558476">
      <w:bodyDiv w:val="1"/>
      <w:marLeft w:val="0"/>
      <w:marRight w:val="0"/>
      <w:marTop w:val="0"/>
      <w:marBottom w:val="0"/>
      <w:divBdr>
        <w:top w:val="none" w:sz="0" w:space="0" w:color="auto"/>
        <w:left w:val="none" w:sz="0" w:space="0" w:color="auto"/>
        <w:bottom w:val="none" w:sz="0" w:space="0" w:color="auto"/>
        <w:right w:val="none" w:sz="0" w:space="0" w:color="auto"/>
      </w:divBdr>
    </w:div>
    <w:div w:id="461071438">
      <w:bodyDiv w:val="1"/>
      <w:marLeft w:val="0"/>
      <w:marRight w:val="0"/>
      <w:marTop w:val="0"/>
      <w:marBottom w:val="0"/>
      <w:divBdr>
        <w:top w:val="none" w:sz="0" w:space="0" w:color="auto"/>
        <w:left w:val="none" w:sz="0" w:space="0" w:color="auto"/>
        <w:bottom w:val="none" w:sz="0" w:space="0" w:color="auto"/>
        <w:right w:val="none" w:sz="0" w:space="0" w:color="auto"/>
      </w:divBdr>
    </w:div>
    <w:div w:id="669254988">
      <w:bodyDiv w:val="1"/>
      <w:marLeft w:val="0"/>
      <w:marRight w:val="0"/>
      <w:marTop w:val="0"/>
      <w:marBottom w:val="0"/>
      <w:divBdr>
        <w:top w:val="none" w:sz="0" w:space="0" w:color="auto"/>
        <w:left w:val="none" w:sz="0" w:space="0" w:color="auto"/>
        <w:bottom w:val="none" w:sz="0" w:space="0" w:color="auto"/>
        <w:right w:val="none" w:sz="0" w:space="0" w:color="auto"/>
      </w:divBdr>
    </w:div>
    <w:div w:id="1757365292">
      <w:bodyDiv w:val="1"/>
      <w:marLeft w:val="0"/>
      <w:marRight w:val="0"/>
      <w:marTop w:val="0"/>
      <w:marBottom w:val="0"/>
      <w:divBdr>
        <w:top w:val="none" w:sz="0" w:space="0" w:color="auto"/>
        <w:left w:val="none" w:sz="0" w:space="0" w:color="auto"/>
        <w:bottom w:val="none" w:sz="0" w:space="0" w:color="auto"/>
        <w:right w:val="none" w:sz="0" w:space="0" w:color="auto"/>
      </w:divBdr>
    </w:div>
    <w:div w:id="194826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pd@ohchr.or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hyperlink" Target="mailto:ombudsmen@ombudsmen.gov.b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lcin\AppData\Local\Microsoft\Windows\INetCache\Content.Outlook\09UB2P3Q\01%20Novi%20Memo%20LAT_n%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683A6-0BFF-44D7-B7E9-9CD422064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Novi Memo LAT_n (2)</Template>
  <TotalTime>831</TotalTime>
  <Pages>13</Pages>
  <Words>5452</Words>
  <Characters>31081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Final Report</vt:lpstr>
    </vt:vector>
  </TitlesOfParts>
  <Company>OHRO</Company>
  <LinksUpToDate>false</LinksUpToDate>
  <CharactersWithSpaces>36461</CharactersWithSpaces>
  <SharedDoc>false</SharedDoc>
  <HLinks>
    <vt:vector size="12" baseType="variant">
      <vt:variant>
        <vt:i4>1114213</vt:i4>
      </vt:variant>
      <vt:variant>
        <vt:i4>10</vt:i4>
      </vt:variant>
      <vt:variant>
        <vt:i4>0</vt:i4>
      </vt:variant>
      <vt:variant>
        <vt:i4>5</vt:i4>
      </vt:variant>
      <vt:variant>
        <vt:lpwstr>mailto:ombudsmen@ombudsmen.gov.ba</vt:lpwstr>
      </vt:variant>
      <vt:variant>
        <vt:lpwstr/>
      </vt:variant>
      <vt:variant>
        <vt:i4>6291541</vt:i4>
      </vt:variant>
      <vt:variant>
        <vt:i4>7</vt:i4>
      </vt:variant>
      <vt:variant>
        <vt:i4>0</vt:i4>
      </vt:variant>
      <vt:variant>
        <vt:i4>5</vt:i4>
      </vt:variant>
      <vt:variant>
        <vt:lpwstr>mailto:bl.ombudsmen@ombudsmen.gov.ba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creator>isalcin</dc:creator>
  <cp:lastModifiedBy>iraznatovic</cp:lastModifiedBy>
  <cp:revision>7</cp:revision>
  <cp:lastPrinted>2016-01-22T08:22:00Z</cp:lastPrinted>
  <dcterms:created xsi:type="dcterms:W3CDTF">2024-02-21T19:58:00Z</dcterms:created>
  <dcterms:modified xsi:type="dcterms:W3CDTF">2024-02-23T07:18:00Z</dcterms:modified>
</cp:coreProperties>
</file>