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D7684" w14:textId="77777777" w:rsidR="00C74BE6" w:rsidRPr="00C74BE6" w:rsidRDefault="00C74BE6" w:rsidP="00C74BE6">
      <w:pPr>
        <w:jc w:val="center"/>
        <w:outlineLvl w:val="0"/>
        <w:rPr>
          <w:rFonts w:ascii="Arial" w:hAnsi="Arial" w:cs="Arial"/>
          <w:b/>
          <w:bCs/>
          <w:sz w:val="21"/>
          <w:szCs w:val="21"/>
          <w:lang w:val="en-GB"/>
        </w:rPr>
      </w:pPr>
      <w:bookmarkStart w:id="0" w:name="_Hlk140831345"/>
      <w:r w:rsidRPr="00C74BE6">
        <w:rPr>
          <w:rFonts w:ascii="Arial" w:hAnsi="Arial" w:cs="Arial"/>
          <w:b/>
          <w:bCs/>
          <w:sz w:val="21"/>
          <w:szCs w:val="21"/>
          <w:lang w:val="en-GB"/>
        </w:rPr>
        <w:t xml:space="preserve">THE LIST OF DELEGATION OF THE GOVERNMENT OF MONGOLIA </w:t>
      </w:r>
    </w:p>
    <w:p w14:paraId="5CF8A0FC" w14:textId="77777777" w:rsidR="00C74BE6" w:rsidRPr="00C74BE6" w:rsidRDefault="00C74BE6" w:rsidP="00C74BE6">
      <w:pPr>
        <w:jc w:val="center"/>
        <w:outlineLvl w:val="0"/>
        <w:rPr>
          <w:rFonts w:ascii="Arial" w:hAnsi="Arial" w:cs="Arial"/>
          <w:b/>
          <w:bCs/>
          <w:sz w:val="21"/>
          <w:szCs w:val="21"/>
          <w:lang w:val="en-GB"/>
        </w:rPr>
      </w:pPr>
      <w:r w:rsidRPr="00C74BE6">
        <w:rPr>
          <w:rFonts w:ascii="Arial" w:hAnsi="Arial" w:cs="Arial"/>
          <w:b/>
          <w:bCs/>
          <w:sz w:val="21"/>
          <w:szCs w:val="21"/>
          <w:lang w:val="en-GB"/>
        </w:rPr>
        <w:t>TO THE 29</w:t>
      </w:r>
      <w:r w:rsidRPr="00C74BE6">
        <w:rPr>
          <w:rFonts w:ascii="Arial" w:hAnsi="Arial" w:cs="Arial"/>
          <w:b/>
          <w:bCs/>
          <w:sz w:val="21"/>
          <w:szCs w:val="21"/>
          <w:vertAlign w:val="superscript"/>
          <w:lang w:val="en-GB"/>
        </w:rPr>
        <w:t>TH</w:t>
      </w:r>
      <w:r w:rsidRPr="00C74BE6">
        <w:rPr>
          <w:rFonts w:ascii="Arial" w:hAnsi="Arial" w:cs="Arial"/>
          <w:b/>
          <w:bCs/>
          <w:sz w:val="21"/>
          <w:szCs w:val="21"/>
          <w:lang w:val="en-GB"/>
        </w:rPr>
        <w:t xml:space="preserve"> SESSION OF THE CRPD</w:t>
      </w:r>
    </w:p>
    <w:p w14:paraId="4944C747" w14:textId="77777777" w:rsidR="00C74BE6" w:rsidRPr="00C74BE6" w:rsidRDefault="00C74BE6" w:rsidP="00C74BE6">
      <w:pPr>
        <w:rPr>
          <w:rFonts w:ascii="Arial" w:hAnsi="Arial" w:cs="Arial"/>
          <w:sz w:val="21"/>
          <w:szCs w:val="21"/>
          <w:lang w:val="en-GB"/>
        </w:rPr>
      </w:pP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562"/>
        <w:gridCol w:w="3408"/>
        <w:gridCol w:w="6379"/>
      </w:tblGrid>
      <w:tr w:rsidR="00C74BE6" w:rsidRPr="00C74BE6" w14:paraId="6FD85B81" w14:textId="77777777" w:rsidTr="00B716E4">
        <w:tc>
          <w:tcPr>
            <w:tcW w:w="562" w:type="dxa"/>
            <w:vAlign w:val="center"/>
          </w:tcPr>
          <w:p w14:paraId="6E9DBF90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b/>
                <w:bCs/>
                <w:sz w:val="21"/>
                <w:szCs w:val="21"/>
                <w:lang w:val="mn-MN"/>
              </w:rPr>
              <w:t>№</w:t>
            </w:r>
          </w:p>
        </w:tc>
        <w:tc>
          <w:tcPr>
            <w:tcW w:w="3408" w:type="dxa"/>
            <w:vAlign w:val="center"/>
          </w:tcPr>
          <w:p w14:paraId="34CAF02C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Name</w:t>
            </w:r>
          </w:p>
        </w:tc>
        <w:tc>
          <w:tcPr>
            <w:tcW w:w="6379" w:type="dxa"/>
            <w:vAlign w:val="center"/>
          </w:tcPr>
          <w:p w14:paraId="686CA15F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  <w:p w14:paraId="2A77AE1A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Position</w:t>
            </w:r>
          </w:p>
          <w:p w14:paraId="4C5EE733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</w:p>
        </w:tc>
      </w:tr>
      <w:tr w:rsidR="00C74BE6" w:rsidRPr="00C74BE6" w14:paraId="03607F9E" w14:textId="77777777" w:rsidTr="00B716E4">
        <w:tc>
          <w:tcPr>
            <w:tcW w:w="562" w:type="dxa"/>
          </w:tcPr>
          <w:p w14:paraId="5A3B44BF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1.</w:t>
            </w:r>
          </w:p>
        </w:tc>
        <w:tc>
          <w:tcPr>
            <w:tcW w:w="3408" w:type="dxa"/>
          </w:tcPr>
          <w:p w14:paraId="2EC927FB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Zulpkhar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Sarkhad</w:t>
            </w:r>
            <w:proofErr w:type="spellEnd"/>
          </w:p>
          <w:p w14:paraId="760FA4CB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(Head of Delegation) </w:t>
            </w:r>
          </w:p>
        </w:tc>
        <w:tc>
          <w:tcPr>
            <w:tcW w:w="6379" w:type="dxa"/>
          </w:tcPr>
          <w:p w14:paraId="5131ED11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Deputy Minister for Labour and Social Protection</w:t>
            </w:r>
          </w:p>
        </w:tc>
      </w:tr>
      <w:tr w:rsidR="00C74BE6" w:rsidRPr="00C74BE6" w14:paraId="2CBD57EB" w14:textId="77777777" w:rsidTr="00B716E4">
        <w:tc>
          <w:tcPr>
            <w:tcW w:w="562" w:type="dxa"/>
          </w:tcPr>
          <w:p w14:paraId="280C8D18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2.</w:t>
            </w:r>
          </w:p>
        </w:tc>
        <w:tc>
          <w:tcPr>
            <w:tcW w:w="3408" w:type="dxa"/>
          </w:tcPr>
          <w:p w14:paraId="048D8A25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H.E. Ms. Gerelmaa Davaasuren</w:t>
            </w:r>
          </w:p>
        </w:tc>
        <w:tc>
          <w:tcPr>
            <w:tcW w:w="6379" w:type="dxa"/>
          </w:tcPr>
          <w:p w14:paraId="44F9584D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Ambassador, Permanent Representative of Mongolia to the United Nations Office, World Trade </w:t>
            </w:r>
            <w:proofErr w:type="gram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Organization</w:t>
            </w:r>
            <w:proofErr w:type="gram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and other International Organizations at Geneva</w:t>
            </w:r>
          </w:p>
        </w:tc>
      </w:tr>
      <w:tr w:rsidR="00C74BE6" w:rsidRPr="00C74BE6" w14:paraId="60341444" w14:textId="77777777" w:rsidTr="00B716E4">
        <w:tc>
          <w:tcPr>
            <w:tcW w:w="562" w:type="dxa"/>
          </w:tcPr>
          <w:p w14:paraId="76E292F5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3.</w:t>
            </w:r>
          </w:p>
        </w:tc>
        <w:tc>
          <w:tcPr>
            <w:tcW w:w="3408" w:type="dxa"/>
          </w:tcPr>
          <w:p w14:paraId="6D2CB0DF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Undrakhbayar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Chuluundavaa</w:t>
            </w:r>
            <w:proofErr w:type="spellEnd"/>
          </w:p>
        </w:tc>
        <w:tc>
          <w:tcPr>
            <w:tcW w:w="6379" w:type="dxa"/>
          </w:tcPr>
          <w:p w14:paraId="668A3C31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Social Policy and Development Advisor to the Prime Minister</w:t>
            </w:r>
          </w:p>
        </w:tc>
      </w:tr>
      <w:tr w:rsidR="00C74BE6" w:rsidRPr="00C74BE6" w14:paraId="4E116F06" w14:textId="77777777" w:rsidTr="00B716E4">
        <w:tc>
          <w:tcPr>
            <w:tcW w:w="562" w:type="dxa"/>
          </w:tcPr>
          <w:p w14:paraId="48FA6731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4.</w:t>
            </w:r>
          </w:p>
        </w:tc>
        <w:tc>
          <w:tcPr>
            <w:tcW w:w="3408" w:type="dxa"/>
          </w:tcPr>
          <w:p w14:paraId="4955B19F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Tumurtumuu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Zundui</w:t>
            </w:r>
            <w:proofErr w:type="spellEnd"/>
          </w:p>
        </w:tc>
        <w:tc>
          <w:tcPr>
            <w:tcW w:w="6379" w:type="dxa"/>
          </w:tcPr>
          <w:p w14:paraId="778BED09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Deputy Governor of the Capital City (social and green development, </w:t>
            </w:r>
            <w:proofErr w:type="gram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air</w:t>
            </w:r>
            <w:proofErr w:type="gram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and environmental pollution)  </w:t>
            </w:r>
          </w:p>
        </w:tc>
      </w:tr>
      <w:tr w:rsidR="00C74BE6" w:rsidRPr="00C74BE6" w14:paraId="17A70FCA" w14:textId="77777777" w:rsidTr="00B716E4">
        <w:tc>
          <w:tcPr>
            <w:tcW w:w="562" w:type="dxa"/>
          </w:tcPr>
          <w:p w14:paraId="0DDD23A8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5.</w:t>
            </w:r>
          </w:p>
        </w:tc>
        <w:tc>
          <w:tcPr>
            <w:tcW w:w="3408" w:type="dxa"/>
          </w:tcPr>
          <w:p w14:paraId="77AD9BC6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Tungalagtamir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Sandag</w:t>
            </w:r>
            <w:proofErr w:type="spellEnd"/>
          </w:p>
        </w:tc>
        <w:tc>
          <w:tcPr>
            <w:tcW w:w="6379" w:type="dxa"/>
          </w:tcPr>
          <w:p w14:paraId="5A3E008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Director, Department of Population Development Policy Implementation and Coordination, Ministry of Labour and Social Protection</w:t>
            </w:r>
          </w:p>
        </w:tc>
      </w:tr>
      <w:tr w:rsidR="00C74BE6" w:rsidRPr="00C74BE6" w14:paraId="23ACF410" w14:textId="77777777" w:rsidTr="00B716E4">
        <w:tc>
          <w:tcPr>
            <w:tcW w:w="562" w:type="dxa"/>
          </w:tcPr>
          <w:p w14:paraId="7F157C90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6.</w:t>
            </w:r>
          </w:p>
        </w:tc>
        <w:tc>
          <w:tcPr>
            <w:tcW w:w="3408" w:type="dxa"/>
          </w:tcPr>
          <w:p w14:paraId="7658ABC0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Undral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Bold</w:t>
            </w:r>
          </w:p>
        </w:tc>
        <w:tc>
          <w:tcPr>
            <w:tcW w:w="6379" w:type="dxa"/>
          </w:tcPr>
          <w:p w14:paraId="42C1E64D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Director, Department of Social Welfare Policy Implementation and Coordination, Ministry of Labour and Social Protection</w:t>
            </w:r>
          </w:p>
        </w:tc>
      </w:tr>
      <w:tr w:rsidR="00C74BE6" w:rsidRPr="00C74BE6" w14:paraId="3EA9A6BB" w14:textId="77777777" w:rsidTr="00B716E4">
        <w:tc>
          <w:tcPr>
            <w:tcW w:w="562" w:type="dxa"/>
          </w:tcPr>
          <w:p w14:paraId="3D1BC65B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7.</w:t>
            </w:r>
          </w:p>
        </w:tc>
        <w:tc>
          <w:tcPr>
            <w:tcW w:w="3408" w:type="dxa"/>
          </w:tcPr>
          <w:p w14:paraId="6D9561E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Gantulga</w:t>
            </w:r>
            <w:proofErr w:type="spellEnd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Dorjpalam</w:t>
            </w:r>
            <w:proofErr w:type="spellEnd"/>
          </w:p>
        </w:tc>
        <w:tc>
          <w:tcPr>
            <w:tcW w:w="6379" w:type="dxa"/>
          </w:tcPr>
          <w:p w14:paraId="16D9DAC0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highlight w:val="yellow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Director, Department of Construction and Engineering Infrastructure Policy Implementation and Coordination, Ministry of Construction and Urban Development  </w:t>
            </w:r>
          </w:p>
        </w:tc>
      </w:tr>
      <w:tr w:rsidR="00C74BE6" w:rsidRPr="00C74BE6" w14:paraId="734AF4E8" w14:textId="77777777" w:rsidTr="00B716E4">
        <w:tc>
          <w:tcPr>
            <w:tcW w:w="562" w:type="dxa"/>
          </w:tcPr>
          <w:p w14:paraId="0D6E2981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8.</w:t>
            </w:r>
          </w:p>
        </w:tc>
        <w:tc>
          <w:tcPr>
            <w:tcW w:w="3408" w:type="dxa"/>
          </w:tcPr>
          <w:p w14:paraId="563AFDF9" w14:textId="77777777" w:rsidR="00C74BE6" w:rsidRPr="00C74BE6" w:rsidRDefault="00C74BE6" w:rsidP="00B716E4">
            <w:pPr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Gantulga</w:t>
            </w:r>
            <w:proofErr w:type="spellEnd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Bandi</w:t>
            </w:r>
            <w:proofErr w:type="spellEnd"/>
          </w:p>
        </w:tc>
        <w:tc>
          <w:tcPr>
            <w:tcW w:w="6379" w:type="dxa"/>
          </w:tcPr>
          <w:p w14:paraId="302E1791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Director, Department of General Education Policy Management and Coordination, Ministry of Education and Science</w:t>
            </w:r>
          </w:p>
        </w:tc>
      </w:tr>
      <w:tr w:rsidR="00C74BE6" w:rsidRPr="00C74BE6" w14:paraId="33295BF7" w14:textId="77777777" w:rsidTr="00B716E4">
        <w:tc>
          <w:tcPr>
            <w:tcW w:w="562" w:type="dxa"/>
          </w:tcPr>
          <w:p w14:paraId="1DA26351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9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.</w:t>
            </w:r>
          </w:p>
        </w:tc>
        <w:tc>
          <w:tcPr>
            <w:tcW w:w="3408" w:type="dxa"/>
          </w:tcPr>
          <w:p w14:paraId="79C8D7CA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Nyamsuren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Tsedensodnom</w:t>
            </w:r>
            <w:proofErr w:type="spellEnd"/>
          </w:p>
        </w:tc>
        <w:tc>
          <w:tcPr>
            <w:tcW w:w="6379" w:type="dxa"/>
          </w:tcPr>
          <w:p w14:paraId="290B5785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Acting Director, General Agency for Development of Persons with Disabilities </w:t>
            </w:r>
          </w:p>
        </w:tc>
      </w:tr>
      <w:tr w:rsidR="00C74BE6" w:rsidRPr="00C74BE6" w14:paraId="48B296EE" w14:textId="77777777" w:rsidTr="00B716E4">
        <w:tc>
          <w:tcPr>
            <w:tcW w:w="562" w:type="dxa"/>
          </w:tcPr>
          <w:p w14:paraId="54B9D39E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10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.</w:t>
            </w:r>
          </w:p>
        </w:tc>
        <w:tc>
          <w:tcPr>
            <w:tcW w:w="3408" w:type="dxa"/>
          </w:tcPr>
          <w:p w14:paraId="77F839C6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Khuslen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Zorigt</w:t>
            </w:r>
            <w:proofErr w:type="spellEnd"/>
          </w:p>
        </w:tc>
        <w:tc>
          <w:tcPr>
            <w:tcW w:w="6379" w:type="dxa"/>
          </w:tcPr>
          <w:p w14:paraId="08CD57EB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Head, Division of Foreign Cooperation and Public Relations, Department of Public Administration and Management, Ministry of Labour and Social Protection</w:t>
            </w:r>
          </w:p>
        </w:tc>
      </w:tr>
      <w:tr w:rsidR="00C74BE6" w:rsidRPr="00C74BE6" w14:paraId="34CDB3FD" w14:textId="77777777" w:rsidTr="00B716E4">
        <w:tc>
          <w:tcPr>
            <w:tcW w:w="562" w:type="dxa"/>
          </w:tcPr>
          <w:p w14:paraId="06550A05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11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.</w:t>
            </w:r>
          </w:p>
        </w:tc>
        <w:tc>
          <w:tcPr>
            <w:tcW w:w="3408" w:type="dxa"/>
          </w:tcPr>
          <w:p w14:paraId="076E2854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Navchaa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Tseveen</w:t>
            </w:r>
            <w:proofErr w:type="spellEnd"/>
          </w:p>
        </w:tc>
        <w:tc>
          <w:tcPr>
            <w:tcW w:w="6379" w:type="dxa"/>
          </w:tcPr>
          <w:p w14:paraId="280DCF12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Head, Human Rights Division, Department of International Treaty and Law, Ministry of Foreign Affairs</w:t>
            </w:r>
          </w:p>
        </w:tc>
      </w:tr>
      <w:tr w:rsidR="00C74BE6" w:rsidRPr="00C74BE6" w14:paraId="496DB3CD" w14:textId="77777777" w:rsidTr="00B716E4">
        <w:tc>
          <w:tcPr>
            <w:tcW w:w="562" w:type="dxa"/>
          </w:tcPr>
          <w:p w14:paraId="527ED191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12.</w:t>
            </w:r>
          </w:p>
        </w:tc>
        <w:tc>
          <w:tcPr>
            <w:tcW w:w="3408" w:type="dxa"/>
          </w:tcPr>
          <w:p w14:paraId="663A8DA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Myandasmaa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Sukhee</w:t>
            </w:r>
          </w:p>
        </w:tc>
        <w:tc>
          <w:tcPr>
            <w:tcW w:w="6379" w:type="dxa"/>
          </w:tcPr>
          <w:p w14:paraId="6F5921AC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Head, Legal Division, Department of Public Administration and Management, Ministry of </w:t>
            </w:r>
            <w:proofErr w:type="gram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Road</w:t>
            </w:r>
            <w:proofErr w:type="gram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and Transport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 xml:space="preserve"> </w:t>
            </w: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Development</w:t>
            </w:r>
          </w:p>
        </w:tc>
      </w:tr>
      <w:tr w:rsidR="00C74BE6" w:rsidRPr="00C74BE6" w14:paraId="10C6D75D" w14:textId="77777777" w:rsidTr="00B716E4">
        <w:tc>
          <w:tcPr>
            <w:tcW w:w="562" w:type="dxa"/>
          </w:tcPr>
          <w:p w14:paraId="1097A41B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13.</w:t>
            </w:r>
          </w:p>
        </w:tc>
        <w:tc>
          <w:tcPr>
            <w:tcW w:w="3408" w:type="dxa"/>
          </w:tcPr>
          <w:p w14:paraId="247F511D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Khishigsuren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Nyamdavaa</w:t>
            </w:r>
            <w:proofErr w:type="spellEnd"/>
          </w:p>
        </w:tc>
        <w:tc>
          <w:tcPr>
            <w:tcW w:w="6379" w:type="dxa"/>
          </w:tcPr>
          <w:p w14:paraId="43578CF1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Head, Division of Emergency Assistance and Referral, Ministry of Health </w:t>
            </w:r>
          </w:p>
        </w:tc>
      </w:tr>
      <w:tr w:rsidR="00C74BE6" w:rsidRPr="00C74BE6" w14:paraId="2F80B5E6" w14:textId="77777777" w:rsidTr="00B716E4">
        <w:tc>
          <w:tcPr>
            <w:tcW w:w="562" w:type="dxa"/>
          </w:tcPr>
          <w:p w14:paraId="3740CE26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14.</w:t>
            </w:r>
          </w:p>
        </w:tc>
        <w:tc>
          <w:tcPr>
            <w:tcW w:w="3408" w:type="dxa"/>
          </w:tcPr>
          <w:p w14:paraId="4C314698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Ms. Oyun-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Erdene</w:t>
            </w:r>
            <w:proofErr w:type="spellEnd"/>
            <w:r w:rsidRPr="00C74BE6">
              <w:rPr>
                <w:rFonts w:ascii="Arial" w:hAnsi="Arial" w:cs="Arial"/>
                <w:color w:val="FF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Namdag</w:t>
            </w:r>
            <w:proofErr w:type="spellEnd"/>
          </w:p>
        </w:tc>
        <w:tc>
          <w:tcPr>
            <w:tcW w:w="6379" w:type="dxa"/>
          </w:tcPr>
          <w:p w14:paraId="196E174D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Head, Financial Division, Department of Public Administration and Management, Ministry of Finance</w:t>
            </w:r>
          </w:p>
        </w:tc>
      </w:tr>
      <w:tr w:rsidR="00C74BE6" w:rsidRPr="00C74BE6" w14:paraId="62776957" w14:textId="77777777" w:rsidTr="00B716E4">
        <w:tc>
          <w:tcPr>
            <w:tcW w:w="562" w:type="dxa"/>
          </w:tcPr>
          <w:p w14:paraId="77CEF29F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15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.</w:t>
            </w:r>
          </w:p>
        </w:tc>
        <w:tc>
          <w:tcPr>
            <w:tcW w:w="3408" w:type="dxa"/>
          </w:tcPr>
          <w:p w14:paraId="593EB532" w14:textId="77777777" w:rsidR="00C74BE6" w:rsidRPr="00C74BE6" w:rsidRDefault="00C74BE6" w:rsidP="00B716E4">
            <w:pPr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Batzorig Enkhbold </w:t>
            </w:r>
          </w:p>
        </w:tc>
        <w:tc>
          <w:tcPr>
            <w:tcW w:w="6379" w:type="dxa"/>
          </w:tcPr>
          <w:p w14:paraId="55BA2DAF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Human Rights Counsellor, Permanent Mission of Mongolia to the United Nations Office, World Trade </w:t>
            </w:r>
            <w:proofErr w:type="gram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Organization</w:t>
            </w:r>
            <w:proofErr w:type="gram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and other International Organizations at Geneva</w:t>
            </w:r>
          </w:p>
        </w:tc>
      </w:tr>
      <w:tr w:rsidR="00C74BE6" w:rsidRPr="00C74BE6" w14:paraId="32EFF91C" w14:textId="77777777" w:rsidTr="00B716E4">
        <w:tc>
          <w:tcPr>
            <w:tcW w:w="562" w:type="dxa"/>
          </w:tcPr>
          <w:p w14:paraId="1A11157C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16.</w:t>
            </w:r>
          </w:p>
        </w:tc>
        <w:tc>
          <w:tcPr>
            <w:tcW w:w="3408" w:type="dxa"/>
          </w:tcPr>
          <w:p w14:paraId="1C71F896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Uranchimeg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Tsogtbayar</w:t>
            </w:r>
            <w:proofErr w:type="spellEnd"/>
          </w:p>
        </w:tc>
        <w:tc>
          <w:tcPr>
            <w:tcW w:w="6379" w:type="dxa"/>
          </w:tcPr>
          <w:p w14:paraId="5B5A515B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Director, Prevention Department, National Emergency Management Agency</w:t>
            </w:r>
          </w:p>
        </w:tc>
      </w:tr>
      <w:tr w:rsidR="00C74BE6" w:rsidRPr="00C74BE6" w14:paraId="3E989561" w14:textId="77777777" w:rsidTr="00B716E4">
        <w:tc>
          <w:tcPr>
            <w:tcW w:w="562" w:type="dxa"/>
          </w:tcPr>
          <w:p w14:paraId="3B3473F9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17.</w:t>
            </w:r>
          </w:p>
        </w:tc>
        <w:tc>
          <w:tcPr>
            <w:tcW w:w="3408" w:type="dxa"/>
          </w:tcPr>
          <w:p w14:paraId="6651F843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Narantuya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Choijantsan</w:t>
            </w:r>
            <w:proofErr w:type="spellEnd"/>
          </w:p>
        </w:tc>
        <w:tc>
          <w:tcPr>
            <w:tcW w:w="6379" w:type="dxa"/>
          </w:tcPr>
          <w:p w14:paraId="71AE1640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Acting Head, Arbitration Division, Ministry of </w:t>
            </w:r>
            <w:proofErr w:type="gram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Justice</w:t>
            </w:r>
            <w:proofErr w:type="gram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and Home Affairs</w:t>
            </w:r>
          </w:p>
        </w:tc>
      </w:tr>
      <w:tr w:rsidR="00C74BE6" w:rsidRPr="00C74BE6" w14:paraId="67858740" w14:textId="77777777" w:rsidTr="00B716E4">
        <w:tc>
          <w:tcPr>
            <w:tcW w:w="562" w:type="dxa"/>
          </w:tcPr>
          <w:p w14:paraId="7EA77517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18.</w:t>
            </w:r>
          </w:p>
        </w:tc>
        <w:tc>
          <w:tcPr>
            <w:tcW w:w="3408" w:type="dxa"/>
          </w:tcPr>
          <w:p w14:paraId="7943DECD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Byambasuren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Erdenee</w:t>
            </w:r>
            <w:proofErr w:type="spellEnd"/>
          </w:p>
        </w:tc>
        <w:tc>
          <w:tcPr>
            <w:tcW w:w="6379" w:type="dxa"/>
          </w:tcPr>
          <w:p w14:paraId="3BC74A98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Acting Head, Research and Analysis Division, Ministry of Digital Development and Communications</w:t>
            </w:r>
          </w:p>
        </w:tc>
      </w:tr>
      <w:tr w:rsidR="00C74BE6" w:rsidRPr="00C74BE6" w14:paraId="209E739C" w14:textId="77777777" w:rsidTr="00B716E4">
        <w:tc>
          <w:tcPr>
            <w:tcW w:w="562" w:type="dxa"/>
          </w:tcPr>
          <w:p w14:paraId="08A2A0E2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19.</w:t>
            </w:r>
          </w:p>
        </w:tc>
        <w:tc>
          <w:tcPr>
            <w:tcW w:w="3408" w:type="dxa"/>
          </w:tcPr>
          <w:p w14:paraId="6202B08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Bayarsaikhan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Altankhuyag</w:t>
            </w:r>
            <w:proofErr w:type="spellEnd"/>
          </w:p>
        </w:tc>
        <w:tc>
          <w:tcPr>
            <w:tcW w:w="6379" w:type="dxa"/>
          </w:tcPr>
          <w:p w14:paraId="1C3B0E40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Attaché, Department of International Treaty and Law, Ministry of Foreign Affairs</w:t>
            </w:r>
          </w:p>
        </w:tc>
      </w:tr>
      <w:tr w:rsidR="00C74BE6" w:rsidRPr="00C74BE6" w14:paraId="6522FD68" w14:textId="77777777" w:rsidTr="00B716E4">
        <w:tc>
          <w:tcPr>
            <w:tcW w:w="562" w:type="dxa"/>
          </w:tcPr>
          <w:p w14:paraId="79C5F0A6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20.</w:t>
            </w:r>
          </w:p>
        </w:tc>
        <w:tc>
          <w:tcPr>
            <w:tcW w:w="3408" w:type="dxa"/>
          </w:tcPr>
          <w:p w14:paraId="39AE0D5C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Boloroo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Buyanjargal</w:t>
            </w:r>
            <w:proofErr w:type="spellEnd"/>
          </w:p>
        </w:tc>
        <w:tc>
          <w:tcPr>
            <w:tcW w:w="6379" w:type="dxa"/>
          </w:tcPr>
          <w:p w14:paraId="6543626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Specialist, Department of Population Development Policy Implementation and Coordination, Ministry of Labour and Social Protection</w:t>
            </w:r>
          </w:p>
        </w:tc>
      </w:tr>
      <w:tr w:rsidR="00C74BE6" w:rsidRPr="00C74BE6" w14:paraId="7DC5015B" w14:textId="77777777" w:rsidTr="00B716E4">
        <w:tc>
          <w:tcPr>
            <w:tcW w:w="562" w:type="dxa"/>
          </w:tcPr>
          <w:p w14:paraId="0A605F84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21.</w:t>
            </w:r>
          </w:p>
        </w:tc>
        <w:tc>
          <w:tcPr>
            <w:tcW w:w="3408" w:type="dxa"/>
          </w:tcPr>
          <w:p w14:paraId="2E3D1189" w14:textId="77777777" w:rsidR="00C74BE6" w:rsidRPr="00C74BE6" w:rsidRDefault="00C74BE6" w:rsidP="00B716E4">
            <w:pPr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Mr.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Nyamkhuu</w:t>
            </w:r>
            <w:proofErr w:type="spellEnd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color w:val="000000" w:themeColor="text1"/>
                <w:sz w:val="21"/>
                <w:szCs w:val="21"/>
                <w:lang w:val="en-GB"/>
              </w:rPr>
              <w:t>Purevdorj</w:t>
            </w:r>
            <w:proofErr w:type="spellEnd"/>
          </w:p>
        </w:tc>
        <w:tc>
          <w:tcPr>
            <w:tcW w:w="6379" w:type="dxa"/>
          </w:tcPr>
          <w:p w14:paraId="77D692A7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Specialist (development program report, human rights, gender), Department of Public Administration and Management, Ministry of Culture</w:t>
            </w:r>
          </w:p>
        </w:tc>
      </w:tr>
      <w:tr w:rsidR="00C74BE6" w:rsidRPr="00C74BE6" w14:paraId="1D991244" w14:textId="77777777" w:rsidTr="00B716E4">
        <w:tc>
          <w:tcPr>
            <w:tcW w:w="562" w:type="dxa"/>
          </w:tcPr>
          <w:p w14:paraId="09D20775" w14:textId="77777777" w:rsidR="00C74BE6" w:rsidRPr="00C74BE6" w:rsidRDefault="00C74BE6" w:rsidP="00B716E4">
            <w:pPr>
              <w:jc w:val="center"/>
              <w:rPr>
                <w:rFonts w:ascii="Arial" w:hAnsi="Arial" w:cs="Arial"/>
                <w:sz w:val="21"/>
                <w:szCs w:val="21"/>
                <w:lang w:val="mn-MN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22</w:t>
            </w:r>
            <w:r w:rsidRPr="00C74BE6">
              <w:rPr>
                <w:rFonts w:ascii="Arial" w:hAnsi="Arial" w:cs="Arial"/>
                <w:sz w:val="21"/>
                <w:szCs w:val="21"/>
                <w:lang w:val="mn-MN"/>
              </w:rPr>
              <w:t>.</w:t>
            </w:r>
          </w:p>
        </w:tc>
        <w:tc>
          <w:tcPr>
            <w:tcW w:w="3408" w:type="dxa"/>
          </w:tcPr>
          <w:p w14:paraId="5974CFAC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Ms.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Nomin</w:t>
            </w:r>
            <w:proofErr w:type="spellEnd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>Lkhagvasuren</w:t>
            </w:r>
            <w:proofErr w:type="spellEnd"/>
          </w:p>
        </w:tc>
        <w:tc>
          <w:tcPr>
            <w:tcW w:w="6379" w:type="dxa"/>
          </w:tcPr>
          <w:p w14:paraId="714FCDDA" w14:textId="77777777" w:rsidR="00C74BE6" w:rsidRPr="00C74BE6" w:rsidRDefault="00C74BE6" w:rsidP="00B716E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C74BE6">
              <w:rPr>
                <w:rFonts w:ascii="Arial" w:hAnsi="Arial" w:cs="Arial"/>
                <w:sz w:val="21"/>
                <w:szCs w:val="21"/>
                <w:lang w:val="en-GB"/>
              </w:rPr>
              <w:t xml:space="preserve">Interpreter </w:t>
            </w:r>
          </w:p>
        </w:tc>
      </w:tr>
      <w:bookmarkEnd w:id="0"/>
    </w:tbl>
    <w:p w14:paraId="641349A2" w14:textId="77777777" w:rsidR="007F44BD" w:rsidRDefault="007F44BD">
      <w:pPr>
        <w:rPr>
          <w:rFonts w:ascii="Arial" w:hAnsi="Arial" w:cs="Arial"/>
        </w:rPr>
      </w:pPr>
    </w:p>
    <w:p w14:paraId="56244EFA" w14:textId="77777777" w:rsidR="00C74BE6" w:rsidRDefault="00C74BE6">
      <w:pPr>
        <w:rPr>
          <w:rFonts w:ascii="Arial" w:hAnsi="Arial" w:cs="Arial"/>
        </w:rPr>
      </w:pPr>
    </w:p>
    <w:p w14:paraId="7CF46B6F" w14:textId="7DAA7255" w:rsidR="00C74BE6" w:rsidRPr="00C74BE6" w:rsidRDefault="00C74BE6" w:rsidP="00C74B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---------- o0o ----------</w:t>
      </w:r>
    </w:p>
    <w:sectPr w:rsidR="00C74BE6" w:rsidRPr="00C74BE6" w:rsidSect="00C74BE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BE6"/>
    <w:rsid w:val="007F44BD"/>
    <w:rsid w:val="00C74BE6"/>
    <w:rsid w:val="00EC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3D5F6"/>
  <w15:chartTrackingRefBased/>
  <w15:docId w15:val="{04D28DE2-C213-45C4-9A52-1CFDB29D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BE6"/>
    <w:rPr>
      <w:rFonts w:asciiTheme="minorHAnsi" w:hAnsiTheme="minorHAnsi" w:cstheme="minorBidi"/>
      <w:kern w:val="0"/>
      <w:sz w:val="22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4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Batzorig Enkhbold</dc:creator>
  <cp:keywords/>
  <dc:description/>
  <cp:lastModifiedBy>Jorge Araya</cp:lastModifiedBy>
  <cp:revision>2</cp:revision>
  <dcterms:created xsi:type="dcterms:W3CDTF">2023-07-21T09:57:00Z</dcterms:created>
  <dcterms:modified xsi:type="dcterms:W3CDTF">2023-07-21T09:57:00Z</dcterms:modified>
</cp:coreProperties>
</file>