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FC795" w14:textId="426D2BF7" w:rsidR="00884252" w:rsidRDefault="00884252" w:rsidP="00884252">
      <w:pPr>
        <w:spacing w:before="120" w:after="120" w:line="240" w:lineRule="auto"/>
        <w:jc w:val="center"/>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713C8628" wp14:editId="60703264">
            <wp:extent cx="1016000" cy="799771"/>
            <wp:effectExtent l="0" t="0" r="0" b="635"/>
            <wp:docPr id="911091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091199" name="Picture 911091199"/>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41032" cy="819476"/>
                    </a:xfrm>
                    <a:prstGeom prst="rect">
                      <a:avLst/>
                    </a:prstGeom>
                  </pic:spPr>
                </pic:pic>
              </a:graphicData>
            </a:graphic>
          </wp:inline>
        </w:drawing>
      </w:r>
    </w:p>
    <w:p w14:paraId="07B15621" w14:textId="08C845F0" w:rsidR="00A41A9D" w:rsidRPr="00A0661E" w:rsidRDefault="00A41A9D" w:rsidP="00884252">
      <w:pPr>
        <w:spacing w:before="120" w:after="120" w:line="240" w:lineRule="auto"/>
        <w:jc w:val="center"/>
        <w:rPr>
          <w:rFonts w:ascii="Times New Roman" w:hAnsi="Times New Roman" w:cs="Times New Roman"/>
          <w:sz w:val="28"/>
          <w:szCs w:val="28"/>
        </w:rPr>
      </w:pPr>
      <w:r w:rsidRPr="00A0661E">
        <w:rPr>
          <w:rFonts w:ascii="Times New Roman" w:hAnsi="Times New Roman" w:cs="Times New Roman"/>
          <w:b/>
          <w:bCs/>
          <w:sz w:val="28"/>
          <w:szCs w:val="28"/>
        </w:rPr>
        <w:t>VIETNAM WOMEN'S UNION</w:t>
      </w:r>
    </w:p>
    <w:p w14:paraId="3941D8FA" w14:textId="2D5B4CC2" w:rsidR="00A41A9D" w:rsidRPr="00A0661E" w:rsidRDefault="00CB3AA7" w:rsidP="00884252">
      <w:pPr>
        <w:spacing w:before="120" w:after="120" w:line="240" w:lineRule="auto"/>
        <w:jc w:val="center"/>
        <w:rPr>
          <w:rFonts w:ascii="Times New Roman" w:hAnsi="Times New Roman" w:cs="Times New Roman"/>
          <w:b/>
          <w:bCs/>
          <w:sz w:val="28"/>
          <w:szCs w:val="28"/>
        </w:rPr>
      </w:pPr>
      <w:r w:rsidRPr="00A0661E">
        <w:rPr>
          <w:rFonts w:ascii="Times New Roman" w:hAnsi="Times New Roman" w:cs="Times New Roman"/>
          <w:b/>
          <w:bCs/>
          <w:sz w:val="28"/>
          <w:szCs w:val="28"/>
        </w:rPr>
        <w:t>SHADOW</w:t>
      </w:r>
      <w:r w:rsidR="00A41A9D" w:rsidRPr="00A0661E">
        <w:rPr>
          <w:rFonts w:ascii="Times New Roman" w:hAnsi="Times New Roman" w:cs="Times New Roman"/>
          <w:b/>
          <w:bCs/>
          <w:sz w:val="28"/>
          <w:szCs w:val="28"/>
        </w:rPr>
        <w:t xml:space="preserve"> REPORT: IMPLEMENTATION OF CEDAW IN VIET</w:t>
      </w:r>
      <w:r w:rsidR="00DD46F7">
        <w:rPr>
          <w:rFonts w:ascii="Times New Roman" w:hAnsi="Times New Roman" w:cs="Times New Roman"/>
          <w:b/>
          <w:bCs/>
          <w:sz w:val="28"/>
          <w:szCs w:val="28"/>
        </w:rPr>
        <w:t xml:space="preserve"> </w:t>
      </w:r>
      <w:r w:rsidR="00A41A9D" w:rsidRPr="00A0661E">
        <w:rPr>
          <w:rFonts w:ascii="Times New Roman" w:hAnsi="Times New Roman" w:cs="Times New Roman"/>
          <w:b/>
          <w:bCs/>
          <w:sz w:val="28"/>
          <w:szCs w:val="28"/>
        </w:rPr>
        <w:t>NAM</w:t>
      </w:r>
    </w:p>
    <w:p w14:paraId="2E2DB002" w14:textId="2C9C637C" w:rsidR="00A41A9D" w:rsidRPr="00573407" w:rsidRDefault="00A41A9D" w:rsidP="00884252">
      <w:pPr>
        <w:spacing w:before="120" w:after="120" w:line="240" w:lineRule="auto"/>
        <w:jc w:val="center"/>
        <w:rPr>
          <w:rFonts w:ascii="Times New Roman" w:hAnsi="Times New Roman" w:cs="Times New Roman"/>
          <w:i/>
          <w:iCs/>
        </w:rPr>
      </w:pPr>
      <w:r w:rsidRPr="00573407">
        <w:rPr>
          <w:rFonts w:ascii="Times New Roman" w:hAnsi="Times New Roman" w:cs="Times New Roman"/>
          <w:i/>
          <w:iCs/>
        </w:rPr>
        <w:t>(Submitted to the CEDAW 92nd Session</w:t>
      </w:r>
      <w:r w:rsidR="00F44089" w:rsidRPr="00573407">
        <w:rPr>
          <w:rFonts w:ascii="Times New Roman" w:hAnsi="Times New Roman" w:cs="Times New Roman"/>
          <w:i/>
          <w:iCs/>
        </w:rPr>
        <w:t xml:space="preserve"> for consideration of</w:t>
      </w:r>
      <w:r w:rsidR="00573407" w:rsidRPr="00573407">
        <w:rPr>
          <w:rFonts w:ascii="Times New Roman" w:hAnsi="Times New Roman" w:cs="Times New Roman"/>
          <w:i/>
          <w:iCs/>
        </w:rPr>
        <w:t xml:space="preserve"> </w:t>
      </w:r>
      <w:r w:rsidR="00731BD5" w:rsidRPr="00573407">
        <w:rPr>
          <w:rFonts w:ascii="Times New Roman" w:hAnsi="Times New Roman" w:cs="Times New Roman"/>
          <w:i/>
          <w:iCs/>
        </w:rPr>
        <w:t>9</w:t>
      </w:r>
      <w:r w:rsidR="00731BD5" w:rsidRPr="00573407">
        <w:rPr>
          <w:rFonts w:ascii="Times New Roman" w:hAnsi="Times New Roman" w:cs="Times New Roman"/>
          <w:i/>
          <w:iCs/>
          <w:vertAlign w:val="superscript"/>
        </w:rPr>
        <w:t>th</w:t>
      </w:r>
      <w:r w:rsidR="00731BD5" w:rsidRPr="00573407">
        <w:rPr>
          <w:rFonts w:ascii="Times New Roman" w:hAnsi="Times New Roman" w:cs="Times New Roman"/>
          <w:i/>
          <w:iCs/>
        </w:rPr>
        <w:t xml:space="preserve"> </w:t>
      </w:r>
      <w:r w:rsidR="00F44089" w:rsidRPr="00573407">
        <w:rPr>
          <w:rFonts w:ascii="Times New Roman" w:hAnsi="Times New Roman" w:cs="Times New Roman"/>
          <w:i/>
          <w:iCs/>
        </w:rPr>
        <w:t xml:space="preserve">periodic report of </w:t>
      </w:r>
      <w:r w:rsidR="00F44089" w:rsidRPr="00573407">
        <w:rPr>
          <w:rFonts w:ascii="Times New Roman" w:hAnsi="Times New Roman" w:cs="Times New Roman"/>
          <w:i/>
          <w:iCs/>
          <w:lang w:val="en-US"/>
        </w:rPr>
        <w:t>Viet Nam</w:t>
      </w:r>
      <w:r w:rsidRPr="00573407">
        <w:rPr>
          <w:rFonts w:ascii="Times New Roman" w:hAnsi="Times New Roman" w:cs="Times New Roman"/>
          <w:i/>
          <w:iCs/>
        </w:rPr>
        <w:t>)</w:t>
      </w:r>
    </w:p>
    <w:p w14:paraId="29C6179E" w14:textId="77777777" w:rsidR="00A41A9D" w:rsidRPr="00731BD5" w:rsidRDefault="00211EF7" w:rsidP="00884252">
      <w:pPr>
        <w:spacing w:before="120" w:after="120" w:line="240" w:lineRule="auto"/>
        <w:jc w:val="center"/>
        <w:rPr>
          <w:rFonts w:ascii="Times New Roman" w:hAnsi="Times New Roman" w:cs="Times New Roman"/>
          <w:b/>
          <w:bCs/>
          <w:sz w:val="28"/>
          <w:szCs w:val="28"/>
        </w:rPr>
      </w:pPr>
      <w:r>
        <w:rPr>
          <w:rFonts w:ascii="Times New Roman" w:hAnsi="Times New Roman" w:cs="Times New Roman"/>
          <w:i/>
          <w:iCs/>
          <w:noProof/>
          <w:sz w:val="28"/>
          <w:szCs w:val="28"/>
        </w:rPr>
        <w:pict w14:anchorId="34009B5F">
          <v:rect id="_x0000_i1025" style="width:0;height:1.5pt" o:hralign="center" o:hrstd="t" o:hrnoshade="t" o:hr="t" fillcolor="gray" stroked="f"/>
        </w:pict>
      </w:r>
    </w:p>
    <w:p w14:paraId="2F84C88A" w14:textId="77777777" w:rsidR="00A41A9D" w:rsidRPr="00A0661E" w:rsidRDefault="00A41A9D" w:rsidP="005246FC">
      <w:pPr>
        <w:spacing w:before="120" w:after="120" w:line="240" w:lineRule="auto"/>
        <w:rPr>
          <w:rFonts w:ascii="Times New Roman" w:hAnsi="Times New Roman" w:cs="Times New Roman"/>
          <w:b/>
          <w:bCs/>
          <w:sz w:val="28"/>
          <w:szCs w:val="28"/>
        </w:rPr>
      </w:pPr>
      <w:r w:rsidRPr="00A0661E">
        <w:rPr>
          <w:rFonts w:ascii="Times New Roman" w:hAnsi="Times New Roman" w:cs="Times New Roman"/>
          <w:b/>
          <w:bCs/>
          <w:sz w:val="28"/>
          <w:szCs w:val="28"/>
        </w:rPr>
        <w:t>INTRODUCTION</w:t>
      </w:r>
    </w:p>
    <w:p w14:paraId="5A5EC6F4" w14:textId="13DF7B5E" w:rsidR="00FA1DF5" w:rsidRPr="00A0661E" w:rsidRDefault="000202FF" w:rsidP="005246FC">
      <w:pPr>
        <w:spacing w:before="120" w:after="120" w:line="240" w:lineRule="auto"/>
        <w:rPr>
          <w:rFonts w:ascii="Times New Roman" w:hAnsi="Times New Roman" w:cs="Times New Roman"/>
          <w:sz w:val="28"/>
          <w:szCs w:val="28"/>
        </w:rPr>
      </w:pPr>
      <w:r w:rsidRPr="00A0661E">
        <w:rPr>
          <w:rFonts w:ascii="Times New Roman" w:hAnsi="Times New Roman" w:cs="Times New Roman"/>
          <w:sz w:val="28"/>
          <w:szCs w:val="28"/>
        </w:rPr>
        <w:t xml:space="preserve">Viet Nam </w:t>
      </w:r>
      <w:r w:rsidR="00226013" w:rsidRPr="00A0661E">
        <w:rPr>
          <w:rFonts w:ascii="Times New Roman" w:hAnsi="Times New Roman" w:cs="Times New Roman"/>
          <w:sz w:val="28"/>
          <w:szCs w:val="28"/>
        </w:rPr>
        <w:t xml:space="preserve">remains committed </w:t>
      </w:r>
      <w:r w:rsidR="00321660" w:rsidRPr="00A0661E">
        <w:rPr>
          <w:rFonts w:ascii="Times New Roman" w:hAnsi="Times New Roman" w:cs="Times New Roman"/>
          <w:sz w:val="28"/>
          <w:szCs w:val="28"/>
        </w:rPr>
        <w:t xml:space="preserve">to </w:t>
      </w:r>
      <w:r w:rsidRPr="00A0661E">
        <w:rPr>
          <w:rFonts w:ascii="Times New Roman" w:hAnsi="Times New Roman" w:cs="Times New Roman"/>
          <w:sz w:val="28"/>
          <w:szCs w:val="28"/>
        </w:rPr>
        <w:t>gender equality and women's empowerment through legislative reform and gender mainstreaming in National Target Programs</w:t>
      </w:r>
      <w:r w:rsidR="005745F2">
        <w:rPr>
          <w:rFonts w:ascii="Times New Roman" w:hAnsi="Times New Roman" w:cs="Times New Roman"/>
          <w:sz w:val="28"/>
          <w:szCs w:val="28"/>
        </w:rPr>
        <w:t xml:space="preserve"> (NTP)</w:t>
      </w:r>
      <w:r w:rsidRPr="00A0661E">
        <w:rPr>
          <w:rFonts w:ascii="Times New Roman" w:hAnsi="Times New Roman" w:cs="Times New Roman"/>
          <w:sz w:val="28"/>
          <w:szCs w:val="28"/>
        </w:rPr>
        <w:t xml:space="preserve">. The </w:t>
      </w:r>
      <w:r w:rsidR="00A31302" w:rsidRPr="00A0661E">
        <w:rPr>
          <w:rFonts w:ascii="Times New Roman" w:hAnsi="Times New Roman" w:cs="Times New Roman"/>
          <w:sz w:val="28"/>
          <w:szCs w:val="28"/>
        </w:rPr>
        <w:t xml:space="preserve">2024 </w:t>
      </w:r>
      <w:r w:rsidRPr="00A0661E">
        <w:rPr>
          <w:rFonts w:ascii="Times New Roman" w:hAnsi="Times New Roman" w:cs="Times New Roman"/>
          <w:sz w:val="28"/>
          <w:szCs w:val="28"/>
        </w:rPr>
        <w:t>SDG Gender Index scores Viet Nam 71.2/100</w:t>
      </w:r>
      <w:r w:rsidR="00BA03CD" w:rsidRPr="00A0661E">
        <w:rPr>
          <w:rStyle w:val="FootnoteReference"/>
          <w:rFonts w:ascii="Times New Roman" w:hAnsi="Times New Roman" w:cs="Times New Roman"/>
          <w:sz w:val="28"/>
          <w:szCs w:val="28"/>
        </w:rPr>
        <w:footnoteReference w:id="1"/>
      </w:r>
      <w:r w:rsidRPr="00A0661E">
        <w:rPr>
          <w:rFonts w:ascii="Times New Roman" w:hAnsi="Times New Roman" w:cs="Times New Roman"/>
          <w:sz w:val="28"/>
          <w:szCs w:val="28"/>
        </w:rPr>
        <w:t>, ranking 57th of 139 countries</w:t>
      </w:r>
      <w:r w:rsidR="00A31302" w:rsidRPr="00A0661E">
        <w:rPr>
          <w:rFonts w:ascii="Times New Roman" w:hAnsi="Times New Roman" w:cs="Times New Roman"/>
          <w:sz w:val="28"/>
          <w:szCs w:val="28"/>
          <w:lang w:val="en-SG"/>
        </w:rPr>
        <w:t xml:space="preserve">, reflecting </w:t>
      </w:r>
      <w:r w:rsidR="0006229C" w:rsidRPr="00A0661E">
        <w:rPr>
          <w:rFonts w:ascii="Times New Roman" w:hAnsi="Times New Roman" w:cs="Times New Roman"/>
          <w:sz w:val="28"/>
          <w:szCs w:val="28"/>
        </w:rPr>
        <w:t>substantial progress, yet necessitates further action toward the 2030 Agenda.</w:t>
      </w:r>
    </w:p>
    <w:p w14:paraId="0AF289EB" w14:textId="318761C6" w:rsidR="00F2330D" w:rsidRPr="00A0661E" w:rsidRDefault="00AF6439" w:rsidP="005246FC">
      <w:pPr>
        <w:spacing w:before="120" w:after="120" w:line="240" w:lineRule="auto"/>
        <w:rPr>
          <w:rFonts w:ascii="Times New Roman" w:hAnsi="Times New Roman" w:cs="Times New Roman"/>
          <w:sz w:val="28"/>
          <w:szCs w:val="28"/>
        </w:rPr>
      </w:pPr>
      <w:r w:rsidRPr="00A0661E">
        <w:rPr>
          <w:rFonts w:ascii="Times New Roman" w:hAnsi="Times New Roman" w:cs="Times New Roman"/>
          <w:sz w:val="28"/>
          <w:szCs w:val="28"/>
        </w:rPr>
        <w:t xml:space="preserve">With over 19 million members, the Viet Nam Women's Union (the </w:t>
      </w:r>
      <w:r w:rsidR="007357DE" w:rsidRPr="00A0661E">
        <w:rPr>
          <w:rFonts w:ascii="Times New Roman" w:hAnsi="Times New Roman" w:cs="Times New Roman"/>
          <w:sz w:val="28"/>
          <w:szCs w:val="28"/>
        </w:rPr>
        <w:t>VWU</w:t>
      </w:r>
      <w:r w:rsidRPr="00A0661E">
        <w:rPr>
          <w:rFonts w:ascii="Times New Roman" w:hAnsi="Times New Roman" w:cs="Times New Roman"/>
          <w:sz w:val="28"/>
          <w:szCs w:val="28"/>
        </w:rPr>
        <w:t xml:space="preserve">) is a mass </w:t>
      </w:r>
      <w:proofErr w:type="spellStart"/>
      <w:r w:rsidRPr="00A0661E">
        <w:rPr>
          <w:rFonts w:ascii="Times New Roman" w:hAnsi="Times New Roman" w:cs="Times New Roman"/>
          <w:sz w:val="28"/>
          <w:szCs w:val="28"/>
        </w:rPr>
        <w:t>organisation</w:t>
      </w:r>
      <w:proofErr w:type="spellEnd"/>
      <w:r w:rsidRPr="00A0661E">
        <w:rPr>
          <w:rFonts w:ascii="Times New Roman" w:hAnsi="Times New Roman" w:cs="Times New Roman"/>
          <w:sz w:val="28"/>
          <w:szCs w:val="28"/>
        </w:rPr>
        <w:t xml:space="preserve"> representing women </w:t>
      </w:r>
      <w:r w:rsidR="00210FC5" w:rsidRPr="00A0661E">
        <w:rPr>
          <w:rFonts w:ascii="Times New Roman" w:hAnsi="Times New Roman" w:cs="Times New Roman"/>
          <w:sz w:val="28"/>
          <w:szCs w:val="28"/>
        </w:rPr>
        <w:t>nationwide and</w:t>
      </w:r>
      <w:r w:rsidRPr="00A0661E">
        <w:rPr>
          <w:rFonts w:ascii="Times New Roman" w:hAnsi="Times New Roman" w:cs="Times New Roman"/>
          <w:sz w:val="28"/>
          <w:szCs w:val="28"/>
        </w:rPr>
        <w:t xml:space="preserve"> working with the Government to advance gender equality. Pursuant to </w:t>
      </w:r>
      <w:r w:rsidR="005A5B05" w:rsidRPr="00A0661E">
        <w:rPr>
          <w:rFonts w:ascii="Times New Roman" w:hAnsi="Times New Roman" w:cs="Times New Roman"/>
          <w:sz w:val="28"/>
          <w:szCs w:val="28"/>
        </w:rPr>
        <w:t xml:space="preserve">Clause </w:t>
      </w:r>
      <w:r w:rsidR="00894B33" w:rsidRPr="00A0661E">
        <w:rPr>
          <w:rFonts w:ascii="Times New Roman" w:hAnsi="Times New Roman" w:cs="Times New Roman"/>
          <w:sz w:val="28"/>
          <w:szCs w:val="28"/>
        </w:rPr>
        <w:t xml:space="preserve">5, </w:t>
      </w:r>
      <w:r w:rsidRPr="00A0661E">
        <w:rPr>
          <w:rFonts w:ascii="Times New Roman" w:hAnsi="Times New Roman" w:cs="Times New Roman"/>
          <w:sz w:val="28"/>
          <w:szCs w:val="28"/>
        </w:rPr>
        <w:t>Article 30</w:t>
      </w:r>
      <w:r w:rsidR="008E6055" w:rsidRPr="00A0661E">
        <w:rPr>
          <w:rFonts w:ascii="Times New Roman" w:hAnsi="Times New Roman" w:cs="Times New Roman"/>
          <w:sz w:val="28"/>
          <w:szCs w:val="28"/>
        </w:rPr>
        <w:t xml:space="preserve"> </w:t>
      </w:r>
      <w:r w:rsidRPr="00A0661E">
        <w:rPr>
          <w:rFonts w:ascii="Times New Roman" w:hAnsi="Times New Roman" w:cs="Times New Roman"/>
          <w:sz w:val="28"/>
          <w:szCs w:val="28"/>
        </w:rPr>
        <w:t xml:space="preserve">of the Law on Gender Equality, the </w:t>
      </w:r>
      <w:r w:rsidR="008E6055" w:rsidRPr="00A0661E">
        <w:rPr>
          <w:rFonts w:ascii="Times New Roman" w:hAnsi="Times New Roman" w:cs="Times New Roman"/>
          <w:sz w:val="28"/>
          <w:szCs w:val="28"/>
        </w:rPr>
        <w:t xml:space="preserve">VWU </w:t>
      </w:r>
      <w:r w:rsidRPr="00A0661E">
        <w:rPr>
          <w:rFonts w:ascii="Times New Roman" w:hAnsi="Times New Roman" w:cs="Times New Roman"/>
          <w:sz w:val="28"/>
          <w:szCs w:val="28"/>
        </w:rPr>
        <w:t xml:space="preserve">also conducts social </w:t>
      </w:r>
      <w:r w:rsidR="00B6109D" w:rsidRPr="00A0661E">
        <w:rPr>
          <w:rFonts w:ascii="Times New Roman" w:hAnsi="Times New Roman" w:cs="Times New Roman"/>
          <w:sz w:val="28"/>
          <w:szCs w:val="28"/>
        </w:rPr>
        <w:t>arguments</w:t>
      </w:r>
      <w:r w:rsidRPr="00A0661E">
        <w:rPr>
          <w:rFonts w:ascii="Times New Roman" w:hAnsi="Times New Roman" w:cs="Times New Roman"/>
          <w:sz w:val="28"/>
          <w:szCs w:val="28"/>
        </w:rPr>
        <w:t xml:space="preserve"> of </w:t>
      </w:r>
      <w:r w:rsidR="00B6109D" w:rsidRPr="00A0661E">
        <w:rPr>
          <w:rFonts w:ascii="Times New Roman" w:hAnsi="Times New Roman" w:cs="Times New Roman"/>
          <w:sz w:val="28"/>
          <w:szCs w:val="28"/>
        </w:rPr>
        <w:t xml:space="preserve">gender equality </w:t>
      </w:r>
      <w:r w:rsidRPr="00A0661E">
        <w:rPr>
          <w:rFonts w:ascii="Times New Roman" w:hAnsi="Times New Roman" w:cs="Times New Roman"/>
          <w:sz w:val="28"/>
          <w:szCs w:val="28"/>
        </w:rPr>
        <w:t>policies and laws.</w:t>
      </w:r>
    </w:p>
    <w:p w14:paraId="2F773F82" w14:textId="77777777" w:rsidR="00A23707" w:rsidRPr="00A0661E" w:rsidRDefault="00CD2B7D" w:rsidP="005246FC">
      <w:pPr>
        <w:spacing w:before="120" w:after="120" w:line="240" w:lineRule="auto"/>
        <w:rPr>
          <w:rFonts w:ascii="Times New Roman" w:hAnsi="Times New Roman" w:cs="Times New Roman"/>
          <w:sz w:val="28"/>
          <w:szCs w:val="28"/>
          <w:lang w:val="en-SG"/>
        </w:rPr>
      </w:pPr>
      <w:r w:rsidRPr="00A0661E">
        <w:rPr>
          <w:rFonts w:ascii="Times New Roman" w:hAnsi="Times New Roman" w:cs="Times New Roman"/>
          <w:sz w:val="28"/>
          <w:szCs w:val="28"/>
        </w:rPr>
        <w:t xml:space="preserve">Through its work, the </w:t>
      </w:r>
      <w:r w:rsidR="002428CC" w:rsidRPr="00A0661E">
        <w:rPr>
          <w:rFonts w:ascii="Times New Roman" w:hAnsi="Times New Roman" w:cs="Times New Roman"/>
          <w:sz w:val="28"/>
          <w:szCs w:val="28"/>
        </w:rPr>
        <w:t>VWU</w:t>
      </w:r>
      <w:r w:rsidRPr="00A0661E">
        <w:rPr>
          <w:rFonts w:ascii="Times New Roman" w:hAnsi="Times New Roman" w:cs="Times New Roman"/>
          <w:sz w:val="28"/>
          <w:szCs w:val="28"/>
        </w:rPr>
        <w:t xml:space="preserve"> observes </w:t>
      </w:r>
      <w:r w:rsidR="00A23707" w:rsidRPr="00A0661E">
        <w:rPr>
          <w:rFonts w:ascii="Times New Roman" w:hAnsi="Times New Roman" w:cs="Times New Roman"/>
          <w:sz w:val="28"/>
          <w:szCs w:val="28"/>
          <w:lang w:val="en-SG"/>
        </w:rPr>
        <w:t>intersecting gender gaps and harmful stereotypes persist, especially among vulnerable groups and in disadvantaged regions.</w:t>
      </w:r>
    </w:p>
    <w:p w14:paraId="75A064A4" w14:textId="33876BF5" w:rsidR="008F7F1A" w:rsidRPr="00A0661E" w:rsidRDefault="00A41A9D" w:rsidP="005246FC">
      <w:pPr>
        <w:spacing w:before="120" w:after="120" w:line="240" w:lineRule="auto"/>
        <w:rPr>
          <w:rFonts w:ascii="Times New Roman" w:hAnsi="Times New Roman" w:cs="Times New Roman"/>
          <w:sz w:val="28"/>
          <w:szCs w:val="28"/>
          <w:lang w:val="en-SG"/>
        </w:rPr>
      </w:pPr>
      <w:r w:rsidRPr="00A0661E">
        <w:rPr>
          <w:rFonts w:ascii="Times New Roman" w:hAnsi="Times New Roman" w:cs="Times New Roman"/>
          <w:sz w:val="28"/>
          <w:szCs w:val="28"/>
        </w:rPr>
        <w:t xml:space="preserve">Representing the legitimate rights and interests of Vietnamese women, the </w:t>
      </w:r>
      <w:r w:rsidR="00CB3AA7" w:rsidRPr="00A0661E">
        <w:rPr>
          <w:rFonts w:ascii="Times New Roman" w:hAnsi="Times New Roman" w:cs="Times New Roman"/>
          <w:sz w:val="28"/>
          <w:szCs w:val="28"/>
        </w:rPr>
        <w:t>VWU</w:t>
      </w:r>
      <w:r w:rsidRPr="00A0661E">
        <w:rPr>
          <w:rFonts w:ascii="Times New Roman" w:hAnsi="Times New Roman" w:cs="Times New Roman"/>
          <w:sz w:val="28"/>
          <w:szCs w:val="28"/>
        </w:rPr>
        <w:t xml:space="preserve"> submits this Shadow Report to inform the constructive dialogue at the CEDAW Committee's 92nd session (February 2026, Geneva). </w:t>
      </w:r>
      <w:r w:rsidR="00701C41" w:rsidRPr="00A0661E">
        <w:rPr>
          <w:rFonts w:ascii="Times New Roman" w:hAnsi="Times New Roman" w:cs="Times New Roman"/>
          <w:sz w:val="28"/>
          <w:szCs w:val="28"/>
          <w:lang w:val="en-SG"/>
        </w:rPr>
        <w:t>Based on diverse, reliable data, this report aims to assist the Committee in issuing impactful, feasible recommendations for Viet</w:t>
      </w:r>
      <w:r w:rsidR="00DD46F7">
        <w:rPr>
          <w:rFonts w:ascii="Times New Roman" w:hAnsi="Times New Roman" w:cs="Times New Roman"/>
          <w:sz w:val="28"/>
          <w:szCs w:val="28"/>
          <w:lang w:val="en-SG"/>
        </w:rPr>
        <w:t xml:space="preserve"> N</w:t>
      </w:r>
      <w:r w:rsidR="00701C41" w:rsidRPr="00A0661E">
        <w:rPr>
          <w:rFonts w:ascii="Times New Roman" w:hAnsi="Times New Roman" w:cs="Times New Roman"/>
          <w:sz w:val="28"/>
          <w:szCs w:val="28"/>
          <w:lang w:val="en-SG"/>
        </w:rPr>
        <w:t>am.</w:t>
      </w:r>
    </w:p>
    <w:p w14:paraId="500B5CD5" w14:textId="63E5D9D0" w:rsidR="00A41A9D" w:rsidRPr="00A0661E" w:rsidRDefault="00A41A9D" w:rsidP="005246FC">
      <w:pPr>
        <w:spacing w:before="120" w:after="120" w:line="240" w:lineRule="auto"/>
        <w:rPr>
          <w:rFonts w:ascii="Times New Roman" w:hAnsi="Times New Roman" w:cs="Times New Roman"/>
          <w:b/>
          <w:bCs/>
          <w:sz w:val="28"/>
          <w:szCs w:val="28"/>
          <w:lang w:val="vi-VN"/>
        </w:rPr>
      </w:pPr>
      <w:r w:rsidRPr="00A0661E">
        <w:rPr>
          <w:rFonts w:ascii="Times New Roman" w:hAnsi="Times New Roman" w:cs="Times New Roman"/>
          <w:b/>
          <w:bCs/>
          <w:sz w:val="28"/>
          <w:szCs w:val="28"/>
          <w:lang w:val="vi-VN"/>
        </w:rPr>
        <w:t xml:space="preserve">1. Legal </w:t>
      </w:r>
      <w:r w:rsidR="00DD46F7">
        <w:rPr>
          <w:rFonts w:ascii="Times New Roman" w:hAnsi="Times New Roman" w:cs="Times New Roman"/>
          <w:b/>
          <w:bCs/>
          <w:sz w:val="28"/>
          <w:szCs w:val="28"/>
          <w:lang w:val="en-US"/>
        </w:rPr>
        <w:t>f</w:t>
      </w:r>
      <w:r w:rsidRPr="00A0661E">
        <w:rPr>
          <w:rFonts w:ascii="Times New Roman" w:hAnsi="Times New Roman" w:cs="Times New Roman"/>
          <w:b/>
          <w:bCs/>
          <w:sz w:val="28"/>
          <w:szCs w:val="28"/>
          <w:lang w:val="vi-VN"/>
        </w:rPr>
        <w:t xml:space="preserve">ramework and </w:t>
      </w:r>
      <w:r w:rsidR="00DD46F7">
        <w:rPr>
          <w:rFonts w:ascii="Times New Roman" w:hAnsi="Times New Roman" w:cs="Times New Roman"/>
          <w:b/>
          <w:bCs/>
          <w:sz w:val="28"/>
          <w:szCs w:val="28"/>
          <w:lang w:val="en-US"/>
        </w:rPr>
        <w:t>p</w:t>
      </w:r>
      <w:r w:rsidR="00C378B9" w:rsidRPr="00A0661E">
        <w:rPr>
          <w:rFonts w:ascii="Times New Roman" w:hAnsi="Times New Roman" w:cs="Times New Roman"/>
          <w:b/>
          <w:bCs/>
          <w:sz w:val="28"/>
          <w:szCs w:val="28"/>
          <w:lang w:val="en-US"/>
        </w:rPr>
        <w:t>rotection of</w:t>
      </w:r>
      <w:r w:rsidRPr="00A0661E">
        <w:rPr>
          <w:rFonts w:ascii="Times New Roman" w:hAnsi="Times New Roman" w:cs="Times New Roman"/>
          <w:b/>
          <w:bCs/>
          <w:sz w:val="28"/>
          <w:szCs w:val="28"/>
          <w:lang w:val="vi-VN"/>
        </w:rPr>
        <w:t xml:space="preserve"> </w:t>
      </w:r>
      <w:r w:rsidR="00DD46F7">
        <w:rPr>
          <w:rFonts w:ascii="Times New Roman" w:hAnsi="Times New Roman" w:cs="Times New Roman"/>
          <w:b/>
          <w:bCs/>
          <w:sz w:val="28"/>
          <w:szCs w:val="28"/>
          <w:lang w:val="en-US"/>
        </w:rPr>
        <w:t>wo</w:t>
      </w:r>
      <w:r w:rsidRPr="00A0661E">
        <w:rPr>
          <w:rFonts w:ascii="Times New Roman" w:hAnsi="Times New Roman" w:cs="Times New Roman"/>
          <w:b/>
          <w:bCs/>
          <w:sz w:val="28"/>
          <w:szCs w:val="28"/>
          <w:lang w:val="vi-VN"/>
        </w:rPr>
        <w:t xml:space="preserve">men's </w:t>
      </w:r>
      <w:r w:rsidR="00DD46F7">
        <w:rPr>
          <w:rFonts w:ascii="Times New Roman" w:hAnsi="Times New Roman" w:cs="Times New Roman"/>
          <w:b/>
          <w:bCs/>
          <w:sz w:val="28"/>
          <w:szCs w:val="28"/>
          <w:lang w:val="en-US"/>
        </w:rPr>
        <w:t>f</w:t>
      </w:r>
      <w:r w:rsidRPr="00A0661E">
        <w:rPr>
          <w:rFonts w:ascii="Times New Roman" w:hAnsi="Times New Roman" w:cs="Times New Roman"/>
          <w:b/>
          <w:bCs/>
          <w:sz w:val="28"/>
          <w:szCs w:val="28"/>
          <w:lang w:val="vi-VN"/>
        </w:rPr>
        <w:t xml:space="preserve">undamental </w:t>
      </w:r>
      <w:r w:rsidR="00DD46F7">
        <w:rPr>
          <w:rFonts w:ascii="Times New Roman" w:hAnsi="Times New Roman" w:cs="Times New Roman"/>
          <w:b/>
          <w:bCs/>
          <w:sz w:val="28"/>
          <w:szCs w:val="28"/>
          <w:lang w:val="en-US"/>
        </w:rPr>
        <w:t>f</w:t>
      </w:r>
      <w:r w:rsidRPr="00A0661E">
        <w:rPr>
          <w:rFonts w:ascii="Times New Roman" w:hAnsi="Times New Roman" w:cs="Times New Roman"/>
          <w:b/>
          <w:bCs/>
          <w:sz w:val="28"/>
          <w:szCs w:val="28"/>
          <w:lang w:val="vi-VN"/>
        </w:rPr>
        <w:t>reedoms (Implementation of Articles 1, 2 and 3)</w:t>
      </w:r>
    </w:p>
    <w:p w14:paraId="5EF53364" w14:textId="7724A03A" w:rsidR="00A41A9D" w:rsidRPr="00A0661E" w:rsidRDefault="006505C3" w:rsidP="005246FC">
      <w:pPr>
        <w:spacing w:before="120" w:after="120" w:line="240" w:lineRule="auto"/>
        <w:rPr>
          <w:rFonts w:ascii="Times New Roman" w:hAnsi="Times New Roman" w:cs="Times New Roman"/>
          <w:b/>
          <w:bCs/>
          <w:sz w:val="28"/>
          <w:szCs w:val="28"/>
          <w:lang w:val="vi-VN"/>
        </w:rPr>
      </w:pPr>
      <w:r w:rsidRPr="00A0661E">
        <w:rPr>
          <w:rFonts w:ascii="Times New Roman" w:hAnsi="Times New Roman" w:cs="Times New Roman"/>
          <w:b/>
          <w:bCs/>
          <w:sz w:val="28"/>
          <w:szCs w:val="28"/>
          <w:lang w:val="vi-VN"/>
        </w:rPr>
        <w:t>a. Achievements</w:t>
      </w:r>
    </w:p>
    <w:p w14:paraId="46C0D70A" w14:textId="37270E8A" w:rsidR="00941A31" w:rsidRPr="00A0661E" w:rsidRDefault="00D21EB1" w:rsidP="005246FC">
      <w:pPr>
        <w:pStyle w:val="ListParagraph"/>
        <w:numPr>
          <w:ilvl w:val="0"/>
          <w:numId w:val="33"/>
        </w:numPr>
        <w:spacing w:before="120" w:after="120" w:line="240" w:lineRule="auto"/>
        <w:contextualSpacing w:val="0"/>
        <w:rPr>
          <w:rFonts w:ascii="Times New Roman" w:hAnsi="Times New Roman" w:cs="Times New Roman"/>
          <w:sz w:val="28"/>
          <w:szCs w:val="28"/>
          <w:lang w:val="vi-VN"/>
        </w:rPr>
      </w:pPr>
      <w:r w:rsidRPr="00A0661E">
        <w:rPr>
          <w:rFonts w:ascii="Times New Roman" w:hAnsi="Times New Roman" w:cs="Times New Roman"/>
          <w:sz w:val="28"/>
          <w:szCs w:val="28"/>
        </w:rPr>
        <w:t xml:space="preserve">The </w:t>
      </w:r>
      <w:r w:rsidR="00C46E97" w:rsidRPr="00A0661E">
        <w:rPr>
          <w:rFonts w:ascii="Times New Roman" w:hAnsi="Times New Roman" w:cs="Times New Roman"/>
          <w:sz w:val="28"/>
          <w:szCs w:val="28"/>
        </w:rPr>
        <w:t>VWU</w:t>
      </w:r>
      <w:r w:rsidRPr="00A0661E">
        <w:rPr>
          <w:rFonts w:ascii="Times New Roman" w:hAnsi="Times New Roman" w:cs="Times New Roman"/>
          <w:sz w:val="28"/>
          <w:szCs w:val="28"/>
        </w:rPr>
        <w:t xml:space="preserve"> </w:t>
      </w:r>
      <w:r w:rsidR="00C46E97" w:rsidRPr="00A0661E">
        <w:rPr>
          <w:rFonts w:ascii="Times New Roman" w:hAnsi="Times New Roman" w:cs="Times New Roman"/>
          <w:sz w:val="28"/>
          <w:szCs w:val="28"/>
        </w:rPr>
        <w:t xml:space="preserve">appreciates </w:t>
      </w:r>
      <w:r w:rsidRPr="00A0661E">
        <w:rPr>
          <w:rFonts w:ascii="Times New Roman" w:hAnsi="Times New Roman" w:cs="Times New Roman"/>
          <w:sz w:val="28"/>
          <w:szCs w:val="28"/>
        </w:rPr>
        <w:t>efforts to mainstream gender (</w:t>
      </w:r>
      <w:r w:rsidR="00702212" w:rsidRPr="00A0661E">
        <w:rPr>
          <w:rFonts w:ascii="Times New Roman" w:hAnsi="Times New Roman" w:cs="Times New Roman"/>
          <w:sz w:val="28"/>
          <w:szCs w:val="28"/>
        </w:rPr>
        <w:t>or</w:t>
      </w:r>
      <w:r w:rsidRPr="00A0661E">
        <w:rPr>
          <w:rFonts w:ascii="Times New Roman" w:hAnsi="Times New Roman" w:cs="Times New Roman"/>
          <w:sz w:val="28"/>
          <w:szCs w:val="28"/>
        </w:rPr>
        <w:t xml:space="preserve"> "integration of gender equality issues"</w:t>
      </w:r>
      <w:r w:rsidR="00702212" w:rsidRPr="00A0661E">
        <w:rPr>
          <w:rFonts w:ascii="Times New Roman" w:hAnsi="Times New Roman" w:cs="Times New Roman"/>
          <w:sz w:val="28"/>
          <w:szCs w:val="28"/>
        </w:rPr>
        <w:t xml:space="preserve"> in the</w:t>
      </w:r>
      <w:r w:rsidRPr="00A0661E">
        <w:rPr>
          <w:rFonts w:ascii="Times New Roman" w:hAnsi="Times New Roman" w:cs="Times New Roman"/>
          <w:sz w:val="28"/>
          <w:szCs w:val="28"/>
        </w:rPr>
        <w:t xml:space="preserve"> </w:t>
      </w:r>
      <w:r w:rsidR="00702212" w:rsidRPr="00A0661E">
        <w:rPr>
          <w:rFonts w:ascii="Times New Roman" w:hAnsi="Times New Roman" w:cs="Times New Roman"/>
          <w:sz w:val="28"/>
          <w:szCs w:val="28"/>
        </w:rPr>
        <w:t>Law on Gender Equality</w:t>
      </w:r>
      <w:r w:rsidR="002720B5" w:rsidRPr="00A0661E">
        <w:rPr>
          <w:rFonts w:ascii="Times New Roman" w:hAnsi="Times New Roman" w:cs="Times New Roman"/>
          <w:sz w:val="28"/>
          <w:szCs w:val="28"/>
        </w:rPr>
        <w:t>)</w:t>
      </w:r>
      <w:r w:rsidR="00702212" w:rsidRPr="00A0661E">
        <w:rPr>
          <w:rFonts w:ascii="Times New Roman" w:hAnsi="Times New Roman" w:cs="Times New Roman"/>
          <w:sz w:val="28"/>
          <w:szCs w:val="28"/>
        </w:rPr>
        <w:t xml:space="preserve"> </w:t>
      </w:r>
      <w:r w:rsidRPr="00A0661E">
        <w:rPr>
          <w:rFonts w:ascii="Times New Roman" w:hAnsi="Times New Roman" w:cs="Times New Roman"/>
          <w:sz w:val="28"/>
          <w:szCs w:val="28"/>
        </w:rPr>
        <w:t>in lawmaking</w:t>
      </w:r>
      <w:r w:rsidR="002720B5" w:rsidRPr="00A0661E">
        <w:rPr>
          <w:rFonts w:ascii="Times New Roman" w:hAnsi="Times New Roman" w:cs="Times New Roman"/>
          <w:sz w:val="28"/>
          <w:szCs w:val="28"/>
        </w:rPr>
        <w:t xml:space="preserve"> with</w:t>
      </w:r>
      <w:r w:rsidRPr="00A0661E">
        <w:rPr>
          <w:rFonts w:ascii="Times New Roman" w:hAnsi="Times New Roman" w:cs="Times New Roman"/>
          <w:sz w:val="28"/>
          <w:szCs w:val="28"/>
        </w:rPr>
        <w:t xml:space="preserve"> 1,205 of 1,223 legal documents </w:t>
      </w:r>
      <w:r w:rsidR="001774E5" w:rsidRPr="00A0661E">
        <w:rPr>
          <w:rFonts w:ascii="Times New Roman" w:hAnsi="Times New Roman" w:cs="Times New Roman"/>
          <w:sz w:val="28"/>
          <w:szCs w:val="28"/>
        </w:rPr>
        <w:t xml:space="preserve">(98.5%) </w:t>
      </w:r>
      <w:r w:rsidRPr="00A0661E">
        <w:rPr>
          <w:rFonts w:ascii="Times New Roman" w:hAnsi="Times New Roman" w:cs="Times New Roman"/>
          <w:sz w:val="28"/>
          <w:szCs w:val="28"/>
        </w:rPr>
        <w:t>reportedly incorporate</w:t>
      </w:r>
      <w:r w:rsidR="002720B5" w:rsidRPr="00A0661E">
        <w:rPr>
          <w:rFonts w:ascii="Times New Roman" w:hAnsi="Times New Roman" w:cs="Times New Roman"/>
          <w:sz w:val="28"/>
          <w:szCs w:val="28"/>
        </w:rPr>
        <w:t>d</w:t>
      </w:r>
      <w:r w:rsidRPr="00A0661E">
        <w:rPr>
          <w:rFonts w:ascii="Times New Roman" w:hAnsi="Times New Roman" w:cs="Times New Roman"/>
          <w:sz w:val="28"/>
          <w:szCs w:val="28"/>
        </w:rPr>
        <w:t xml:space="preserve"> gender equality issues </w:t>
      </w:r>
      <w:r w:rsidR="002720B5" w:rsidRPr="00A0661E">
        <w:rPr>
          <w:rFonts w:ascii="Times New Roman" w:hAnsi="Times New Roman" w:cs="Times New Roman"/>
          <w:sz w:val="28"/>
          <w:szCs w:val="28"/>
        </w:rPr>
        <w:lastRenderedPageBreak/>
        <w:t>d</w:t>
      </w:r>
      <w:r w:rsidRPr="00A0661E">
        <w:rPr>
          <w:rFonts w:ascii="Times New Roman" w:hAnsi="Times New Roman" w:cs="Times New Roman"/>
          <w:sz w:val="28"/>
          <w:szCs w:val="28"/>
        </w:rPr>
        <w:t>uring 2015–2020</w:t>
      </w:r>
      <w:r w:rsidR="001774E5" w:rsidRPr="00A0661E">
        <w:rPr>
          <w:rFonts w:ascii="Times New Roman" w:hAnsi="Times New Roman" w:cs="Times New Roman"/>
          <w:sz w:val="28"/>
          <w:szCs w:val="28"/>
        </w:rPr>
        <w:t xml:space="preserve"> </w:t>
      </w:r>
      <w:r w:rsidRPr="00A0661E">
        <w:rPr>
          <w:rFonts w:ascii="Times New Roman" w:hAnsi="Times New Roman" w:cs="Times New Roman"/>
          <w:sz w:val="28"/>
          <w:szCs w:val="28"/>
        </w:rPr>
        <w:t>(Ministry of Justice). Many legal documents also include "ensuring/implementing gender equality" as a principle</w:t>
      </w:r>
      <w:r w:rsidR="003418BD" w:rsidRPr="00A0661E">
        <w:rPr>
          <w:rStyle w:val="FootnoteReference"/>
          <w:rFonts w:ascii="Times New Roman" w:hAnsi="Times New Roman" w:cs="Times New Roman"/>
          <w:sz w:val="28"/>
          <w:szCs w:val="28"/>
        </w:rPr>
        <w:footnoteReference w:id="2"/>
      </w:r>
      <w:r w:rsidRPr="00A0661E">
        <w:rPr>
          <w:rFonts w:ascii="Times New Roman" w:hAnsi="Times New Roman" w:cs="Times New Roman"/>
          <w:sz w:val="28"/>
          <w:szCs w:val="28"/>
        </w:rPr>
        <w:t>.</w:t>
      </w:r>
    </w:p>
    <w:p w14:paraId="710E3851" w14:textId="271537C7" w:rsidR="006E358C" w:rsidRPr="00A0661E" w:rsidRDefault="00B303C8" w:rsidP="005246FC">
      <w:pPr>
        <w:pStyle w:val="ListParagraph"/>
        <w:numPr>
          <w:ilvl w:val="0"/>
          <w:numId w:val="33"/>
        </w:numPr>
        <w:spacing w:before="120" w:after="120" w:line="240" w:lineRule="auto"/>
        <w:contextualSpacing w:val="0"/>
        <w:rPr>
          <w:rFonts w:ascii="Times New Roman" w:hAnsi="Times New Roman" w:cs="Times New Roman"/>
          <w:sz w:val="28"/>
          <w:szCs w:val="28"/>
          <w:lang w:val="vi-VN"/>
        </w:rPr>
      </w:pPr>
      <w:r w:rsidRPr="00A0661E">
        <w:rPr>
          <w:rFonts w:ascii="Times New Roman" w:hAnsi="Times New Roman" w:cs="Times New Roman"/>
          <w:sz w:val="28"/>
          <w:szCs w:val="28"/>
        </w:rPr>
        <w:t>C</w:t>
      </w:r>
      <w:r w:rsidR="001B54DE" w:rsidRPr="00A0661E">
        <w:rPr>
          <w:rFonts w:ascii="Times New Roman" w:hAnsi="Times New Roman" w:cs="Times New Roman"/>
          <w:sz w:val="28"/>
          <w:szCs w:val="28"/>
        </w:rPr>
        <w:t xml:space="preserve">entral and local </w:t>
      </w:r>
      <w:r w:rsidRPr="00A0661E">
        <w:rPr>
          <w:rFonts w:ascii="Times New Roman" w:hAnsi="Times New Roman" w:cs="Times New Roman"/>
          <w:sz w:val="28"/>
          <w:szCs w:val="28"/>
        </w:rPr>
        <w:t xml:space="preserve">governments </w:t>
      </w:r>
      <w:r w:rsidR="001B54DE" w:rsidRPr="00A0661E">
        <w:rPr>
          <w:rFonts w:ascii="Times New Roman" w:hAnsi="Times New Roman" w:cs="Times New Roman"/>
          <w:sz w:val="28"/>
          <w:szCs w:val="28"/>
        </w:rPr>
        <w:t>maintain regular dialogue</w:t>
      </w:r>
      <w:r w:rsidR="00751A2E" w:rsidRPr="00A0661E">
        <w:rPr>
          <w:rFonts w:ascii="Times New Roman" w:hAnsi="Times New Roman" w:cs="Times New Roman"/>
          <w:sz w:val="28"/>
          <w:szCs w:val="28"/>
        </w:rPr>
        <w:t>s</w:t>
      </w:r>
      <w:r w:rsidR="001B54DE" w:rsidRPr="00A0661E">
        <w:rPr>
          <w:rFonts w:ascii="Times New Roman" w:hAnsi="Times New Roman" w:cs="Times New Roman"/>
          <w:sz w:val="28"/>
          <w:szCs w:val="28"/>
        </w:rPr>
        <w:t xml:space="preserve"> with women, providing </w:t>
      </w:r>
      <w:r w:rsidR="00DE1871" w:rsidRPr="00A0661E">
        <w:rPr>
          <w:rFonts w:ascii="Times New Roman" w:hAnsi="Times New Roman" w:cs="Times New Roman"/>
          <w:sz w:val="28"/>
          <w:szCs w:val="28"/>
        </w:rPr>
        <w:t>important</w:t>
      </w:r>
      <w:r w:rsidR="001B54DE" w:rsidRPr="00A0661E">
        <w:rPr>
          <w:rFonts w:ascii="Times New Roman" w:hAnsi="Times New Roman" w:cs="Times New Roman"/>
          <w:sz w:val="28"/>
          <w:szCs w:val="28"/>
        </w:rPr>
        <w:t xml:space="preserve"> channel for consultation, translating </w:t>
      </w:r>
      <w:r w:rsidR="00665A52" w:rsidRPr="00A0661E">
        <w:rPr>
          <w:rFonts w:ascii="Times New Roman" w:hAnsi="Times New Roman" w:cs="Times New Roman"/>
          <w:sz w:val="28"/>
          <w:szCs w:val="28"/>
        </w:rPr>
        <w:t xml:space="preserve">policies </w:t>
      </w:r>
      <w:r w:rsidR="001B54DE" w:rsidRPr="00A0661E">
        <w:rPr>
          <w:rFonts w:ascii="Times New Roman" w:hAnsi="Times New Roman" w:cs="Times New Roman"/>
          <w:sz w:val="28"/>
          <w:szCs w:val="28"/>
        </w:rPr>
        <w:t xml:space="preserve">into </w:t>
      </w:r>
      <w:r w:rsidR="00665A52" w:rsidRPr="00A0661E">
        <w:rPr>
          <w:rFonts w:ascii="Times New Roman" w:hAnsi="Times New Roman" w:cs="Times New Roman"/>
          <w:sz w:val="28"/>
          <w:szCs w:val="28"/>
        </w:rPr>
        <w:t>reality</w:t>
      </w:r>
      <w:r w:rsidR="001B54DE" w:rsidRPr="00A0661E">
        <w:rPr>
          <w:rFonts w:ascii="Times New Roman" w:hAnsi="Times New Roman" w:cs="Times New Roman"/>
          <w:sz w:val="28"/>
          <w:szCs w:val="28"/>
        </w:rPr>
        <w:t xml:space="preserve">, </w:t>
      </w:r>
      <w:r w:rsidR="00746B87" w:rsidRPr="00A0661E">
        <w:rPr>
          <w:rFonts w:ascii="Times New Roman" w:hAnsi="Times New Roman" w:cs="Times New Roman"/>
          <w:sz w:val="28"/>
          <w:szCs w:val="28"/>
        </w:rPr>
        <w:t xml:space="preserve">enhancing </w:t>
      </w:r>
      <w:r w:rsidR="001B54DE" w:rsidRPr="00A0661E">
        <w:rPr>
          <w:rFonts w:ascii="Times New Roman" w:hAnsi="Times New Roman" w:cs="Times New Roman"/>
          <w:sz w:val="28"/>
          <w:szCs w:val="28"/>
        </w:rPr>
        <w:t>accountability and inter-sectoral coordination</w:t>
      </w:r>
      <w:r w:rsidR="00746B87" w:rsidRPr="00A0661E">
        <w:rPr>
          <w:rFonts w:ascii="Times New Roman" w:hAnsi="Times New Roman" w:cs="Times New Roman"/>
          <w:sz w:val="28"/>
          <w:szCs w:val="28"/>
        </w:rPr>
        <w:t xml:space="preserve"> as well as </w:t>
      </w:r>
      <w:r w:rsidR="00A700D0" w:rsidRPr="00A0661E">
        <w:rPr>
          <w:rFonts w:ascii="Times New Roman" w:hAnsi="Times New Roman" w:cs="Times New Roman"/>
          <w:sz w:val="28"/>
          <w:szCs w:val="28"/>
        </w:rPr>
        <w:t>mainstreaming</w:t>
      </w:r>
      <w:r w:rsidR="001B54DE" w:rsidRPr="00A0661E">
        <w:rPr>
          <w:rFonts w:ascii="Times New Roman" w:hAnsi="Times New Roman" w:cs="Times New Roman"/>
          <w:sz w:val="28"/>
          <w:szCs w:val="28"/>
        </w:rPr>
        <w:t xml:space="preserve"> gender equality </w:t>
      </w:r>
      <w:r w:rsidR="00A700D0" w:rsidRPr="00A0661E">
        <w:rPr>
          <w:rFonts w:ascii="Times New Roman" w:hAnsi="Times New Roman" w:cs="Times New Roman"/>
          <w:sz w:val="28"/>
          <w:szCs w:val="28"/>
        </w:rPr>
        <w:t>into</w:t>
      </w:r>
      <w:r w:rsidR="001B54DE" w:rsidRPr="00A0661E">
        <w:rPr>
          <w:rFonts w:ascii="Times New Roman" w:hAnsi="Times New Roman" w:cs="Times New Roman"/>
          <w:sz w:val="28"/>
          <w:szCs w:val="28"/>
        </w:rPr>
        <w:t xml:space="preserve"> development priorities.</w:t>
      </w:r>
    </w:p>
    <w:p w14:paraId="266C77FE" w14:textId="15D00544" w:rsidR="00FD3B73" w:rsidRPr="00A0661E" w:rsidRDefault="001B496B" w:rsidP="005246FC">
      <w:pPr>
        <w:pStyle w:val="ListParagraph"/>
        <w:numPr>
          <w:ilvl w:val="0"/>
          <w:numId w:val="33"/>
        </w:numPr>
        <w:tabs>
          <w:tab w:val="left" w:pos="3828"/>
        </w:tabs>
        <w:spacing w:before="120" w:after="120" w:line="240" w:lineRule="auto"/>
        <w:contextualSpacing w:val="0"/>
        <w:rPr>
          <w:rFonts w:ascii="Times New Roman" w:hAnsi="Times New Roman" w:cs="Times New Roman"/>
          <w:sz w:val="28"/>
          <w:szCs w:val="28"/>
          <w:lang w:val="vi-VN"/>
        </w:rPr>
      </w:pPr>
      <w:r w:rsidRPr="00A0661E">
        <w:rPr>
          <w:rFonts w:ascii="Times New Roman" w:hAnsi="Times New Roman" w:cs="Times New Roman"/>
          <w:sz w:val="28"/>
          <w:szCs w:val="28"/>
        </w:rPr>
        <w:t>T</w:t>
      </w:r>
      <w:r w:rsidR="004C0157" w:rsidRPr="00A0661E">
        <w:rPr>
          <w:rFonts w:ascii="Times New Roman" w:hAnsi="Times New Roman" w:cs="Times New Roman"/>
          <w:sz w:val="28"/>
          <w:szCs w:val="28"/>
        </w:rPr>
        <w:t>hree ongoing NTP</w:t>
      </w:r>
      <w:r w:rsidR="005745F2">
        <w:rPr>
          <w:rFonts w:ascii="Times New Roman" w:hAnsi="Times New Roman" w:cs="Times New Roman"/>
          <w:sz w:val="28"/>
          <w:szCs w:val="28"/>
        </w:rPr>
        <w:t>s</w:t>
      </w:r>
      <w:r w:rsidRPr="00A0661E">
        <w:rPr>
          <w:rStyle w:val="FootnoteReference"/>
          <w:rFonts w:ascii="Times New Roman" w:hAnsi="Times New Roman" w:cs="Times New Roman"/>
          <w:sz w:val="28"/>
          <w:szCs w:val="28"/>
        </w:rPr>
        <w:footnoteReference w:id="3"/>
      </w:r>
      <w:r w:rsidR="0099704D" w:rsidRPr="00A0661E">
        <w:rPr>
          <w:rFonts w:ascii="Times New Roman" w:hAnsi="Times New Roman" w:cs="Times New Roman"/>
          <w:sz w:val="28"/>
          <w:szCs w:val="28"/>
        </w:rPr>
        <w:t xml:space="preserve"> </w:t>
      </w:r>
      <w:r w:rsidR="004C0157" w:rsidRPr="00A0661E">
        <w:rPr>
          <w:rFonts w:ascii="Times New Roman" w:hAnsi="Times New Roman" w:cs="Times New Roman"/>
          <w:sz w:val="28"/>
          <w:szCs w:val="28"/>
        </w:rPr>
        <w:t>integrate gender equality and prioritize vulnerable groups including poor women, ethnic minority women, women with disabilities, and women in disadvantaged areas. The N</w:t>
      </w:r>
      <w:r w:rsidR="0099704D" w:rsidRPr="00A0661E">
        <w:rPr>
          <w:rFonts w:ascii="Times New Roman" w:hAnsi="Times New Roman" w:cs="Times New Roman"/>
          <w:sz w:val="28"/>
          <w:szCs w:val="28"/>
        </w:rPr>
        <w:t xml:space="preserve">TP </w:t>
      </w:r>
      <w:r w:rsidR="004C0157" w:rsidRPr="00A0661E">
        <w:rPr>
          <w:rFonts w:ascii="Times New Roman" w:hAnsi="Times New Roman" w:cs="Times New Roman"/>
          <w:sz w:val="28"/>
          <w:szCs w:val="28"/>
        </w:rPr>
        <w:t xml:space="preserve">for Socio-Economic Development of Ethnic Minority and Mountainous Regions (2021–2030) </w:t>
      </w:r>
      <w:r w:rsidR="008C7927" w:rsidRPr="00A0661E">
        <w:rPr>
          <w:rFonts w:ascii="Times New Roman" w:hAnsi="Times New Roman" w:cs="Times New Roman"/>
          <w:sz w:val="28"/>
          <w:szCs w:val="28"/>
        </w:rPr>
        <w:t xml:space="preserve">dedicates </w:t>
      </w:r>
      <w:r w:rsidR="004C0157" w:rsidRPr="00A0661E">
        <w:rPr>
          <w:rFonts w:ascii="Times New Roman" w:hAnsi="Times New Roman" w:cs="Times New Roman"/>
          <w:sz w:val="28"/>
          <w:szCs w:val="28"/>
        </w:rPr>
        <w:t xml:space="preserve">one of its ten Phase I projects (2021–2025) </w:t>
      </w:r>
      <w:r w:rsidR="003B776C" w:rsidRPr="00A0661E">
        <w:rPr>
          <w:rFonts w:ascii="Times New Roman" w:hAnsi="Times New Roman" w:cs="Times New Roman"/>
          <w:sz w:val="28"/>
          <w:szCs w:val="28"/>
        </w:rPr>
        <w:t xml:space="preserve">for </w:t>
      </w:r>
      <w:r w:rsidR="004C0157" w:rsidRPr="00A0661E">
        <w:rPr>
          <w:rFonts w:ascii="Times New Roman" w:hAnsi="Times New Roman" w:cs="Times New Roman"/>
          <w:sz w:val="28"/>
          <w:szCs w:val="28"/>
        </w:rPr>
        <w:t>gender equality: "Promoting Gender Equality and Addressing Urgent Issues for Women and Children".</w:t>
      </w:r>
    </w:p>
    <w:p w14:paraId="576F66E1" w14:textId="1298876F" w:rsidR="00B8433A" w:rsidRPr="00A0661E" w:rsidRDefault="00FD3B73" w:rsidP="005246FC">
      <w:pPr>
        <w:pStyle w:val="ListParagraph"/>
        <w:numPr>
          <w:ilvl w:val="0"/>
          <w:numId w:val="33"/>
        </w:numPr>
        <w:spacing w:before="120" w:after="120" w:line="240" w:lineRule="auto"/>
        <w:contextualSpacing w:val="0"/>
        <w:rPr>
          <w:rFonts w:ascii="Times New Roman" w:hAnsi="Times New Roman" w:cs="Times New Roman"/>
          <w:b/>
          <w:bCs/>
          <w:sz w:val="28"/>
          <w:szCs w:val="28"/>
          <w:lang w:val="vi-VN"/>
        </w:rPr>
      </w:pPr>
      <w:r w:rsidRPr="00A0661E">
        <w:rPr>
          <w:rFonts w:ascii="Times New Roman" w:hAnsi="Times New Roman" w:cs="Times New Roman"/>
          <w:sz w:val="28"/>
          <w:szCs w:val="28"/>
        </w:rPr>
        <w:t xml:space="preserve">The Government has also adopted </w:t>
      </w:r>
      <w:r w:rsidR="00A81468" w:rsidRPr="00A0661E">
        <w:rPr>
          <w:rFonts w:ascii="Times New Roman" w:hAnsi="Times New Roman" w:cs="Times New Roman"/>
          <w:sz w:val="28"/>
          <w:szCs w:val="28"/>
        </w:rPr>
        <w:t>specific</w:t>
      </w:r>
      <w:r w:rsidRPr="00A0661E">
        <w:rPr>
          <w:rFonts w:ascii="Times New Roman" w:hAnsi="Times New Roman" w:cs="Times New Roman"/>
          <w:sz w:val="28"/>
          <w:szCs w:val="28"/>
        </w:rPr>
        <w:t xml:space="preserve"> policies and projects for women and allocated budget for </w:t>
      </w:r>
      <w:r w:rsidR="002700CE" w:rsidRPr="00A0661E">
        <w:rPr>
          <w:rFonts w:ascii="Times New Roman" w:hAnsi="Times New Roman" w:cs="Times New Roman"/>
          <w:sz w:val="28"/>
          <w:szCs w:val="28"/>
        </w:rPr>
        <w:t>them</w:t>
      </w:r>
      <w:r w:rsidRPr="00A0661E">
        <w:rPr>
          <w:rFonts w:ascii="Times New Roman" w:hAnsi="Times New Roman" w:cs="Times New Roman"/>
          <w:sz w:val="28"/>
          <w:szCs w:val="28"/>
        </w:rPr>
        <w:t xml:space="preserve"> (discussed below).</w:t>
      </w:r>
    </w:p>
    <w:p w14:paraId="761EB10E" w14:textId="6B6A7D61" w:rsidR="00C10CD4" w:rsidRPr="00A0661E" w:rsidRDefault="006505C3" w:rsidP="005246FC">
      <w:pPr>
        <w:spacing w:before="120" w:after="120" w:line="240" w:lineRule="auto"/>
        <w:rPr>
          <w:rFonts w:ascii="Times New Roman" w:hAnsi="Times New Roman" w:cs="Times New Roman"/>
          <w:b/>
          <w:bCs/>
          <w:sz w:val="28"/>
          <w:szCs w:val="28"/>
        </w:rPr>
      </w:pPr>
      <w:r w:rsidRPr="00A0661E">
        <w:rPr>
          <w:rFonts w:ascii="Times New Roman" w:hAnsi="Times New Roman" w:cs="Times New Roman"/>
          <w:b/>
          <w:bCs/>
          <w:sz w:val="28"/>
          <w:szCs w:val="28"/>
        </w:rPr>
        <w:t xml:space="preserve">b. </w:t>
      </w:r>
      <w:r w:rsidR="002700CE" w:rsidRPr="00A0661E">
        <w:rPr>
          <w:rFonts w:ascii="Times New Roman" w:hAnsi="Times New Roman" w:cs="Times New Roman"/>
          <w:b/>
          <w:bCs/>
          <w:sz w:val="28"/>
          <w:szCs w:val="28"/>
        </w:rPr>
        <w:t xml:space="preserve">Gaps and </w:t>
      </w:r>
      <w:r w:rsidR="008B78A7" w:rsidRPr="00A0661E">
        <w:rPr>
          <w:rFonts w:ascii="Times New Roman" w:hAnsi="Times New Roman" w:cs="Times New Roman"/>
          <w:b/>
          <w:bCs/>
          <w:sz w:val="28"/>
          <w:szCs w:val="28"/>
        </w:rPr>
        <w:t>limitations</w:t>
      </w:r>
    </w:p>
    <w:p w14:paraId="2EC0307B" w14:textId="349FF184" w:rsidR="00044CA2" w:rsidRPr="00A0661E" w:rsidRDefault="004F08FF" w:rsidP="00A0661E">
      <w:pPr>
        <w:pStyle w:val="ListParagraph"/>
        <w:numPr>
          <w:ilvl w:val="0"/>
          <w:numId w:val="34"/>
        </w:numPr>
        <w:spacing w:before="120" w:after="120" w:line="240" w:lineRule="auto"/>
        <w:rPr>
          <w:rFonts w:ascii="Times New Roman" w:hAnsi="Times New Roman" w:cs="Times New Roman"/>
          <w:sz w:val="28"/>
          <w:szCs w:val="28"/>
        </w:rPr>
      </w:pPr>
      <w:r w:rsidRPr="00A0661E">
        <w:rPr>
          <w:rFonts w:ascii="Times New Roman" w:hAnsi="Times New Roman" w:cs="Times New Roman"/>
          <w:sz w:val="28"/>
          <w:szCs w:val="28"/>
        </w:rPr>
        <w:t xml:space="preserve">While the </w:t>
      </w:r>
      <w:r w:rsidR="004F3942" w:rsidRPr="00A0661E">
        <w:rPr>
          <w:rFonts w:ascii="Times New Roman" w:hAnsi="Times New Roman" w:cs="Times New Roman"/>
          <w:sz w:val="28"/>
          <w:szCs w:val="28"/>
        </w:rPr>
        <w:t xml:space="preserve">Law on Promulgation of Legal Normative Documents </w:t>
      </w:r>
      <w:r w:rsidR="00CA5031" w:rsidRPr="00A0661E">
        <w:rPr>
          <w:rFonts w:ascii="Times New Roman" w:hAnsi="Times New Roman" w:cs="Times New Roman"/>
          <w:sz w:val="28"/>
          <w:szCs w:val="28"/>
        </w:rPr>
        <w:t xml:space="preserve">mandates gender mainstreaming </w:t>
      </w:r>
      <w:r w:rsidR="004F3942" w:rsidRPr="00A0661E">
        <w:rPr>
          <w:rFonts w:ascii="Times New Roman" w:hAnsi="Times New Roman" w:cs="Times New Roman"/>
          <w:sz w:val="28"/>
          <w:szCs w:val="28"/>
        </w:rPr>
        <w:t>(Clause 4, Article 5)</w:t>
      </w:r>
      <w:r w:rsidR="00CA5031" w:rsidRPr="00A0661E">
        <w:rPr>
          <w:rFonts w:ascii="Times New Roman" w:hAnsi="Times New Roman" w:cs="Times New Roman"/>
          <w:sz w:val="28"/>
          <w:szCs w:val="28"/>
        </w:rPr>
        <w:t xml:space="preserve">, certain provisions only require a </w:t>
      </w:r>
      <w:r w:rsidR="00A23E3A" w:rsidRPr="00A0661E">
        <w:rPr>
          <w:rFonts w:ascii="Times New Roman" w:hAnsi="Times New Roman" w:cs="Times New Roman"/>
          <w:sz w:val="28"/>
          <w:szCs w:val="28"/>
        </w:rPr>
        <w:t xml:space="preserve">gender mainstreaming </w:t>
      </w:r>
      <w:r w:rsidR="00CA5031" w:rsidRPr="00A0661E">
        <w:rPr>
          <w:rFonts w:ascii="Times New Roman" w:hAnsi="Times New Roman" w:cs="Times New Roman"/>
          <w:sz w:val="28"/>
          <w:szCs w:val="28"/>
        </w:rPr>
        <w:t xml:space="preserve">report </w:t>
      </w:r>
      <w:r w:rsidR="004F3942" w:rsidRPr="00A0661E">
        <w:rPr>
          <w:rFonts w:ascii="Times New Roman" w:hAnsi="Times New Roman" w:cs="Times New Roman"/>
          <w:sz w:val="28"/>
          <w:szCs w:val="28"/>
        </w:rPr>
        <w:t xml:space="preserve">“where the draft contains provisions related to gender equality”. </w:t>
      </w:r>
      <w:r w:rsidR="00264CDD" w:rsidRPr="00A0661E">
        <w:rPr>
          <w:rFonts w:ascii="Times New Roman" w:hAnsi="Times New Roman" w:cs="Times New Roman"/>
          <w:sz w:val="28"/>
          <w:szCs w:val="28"/>
        </w:rPr>
        <w:t xml:space="preserve">This subjective approach creates a risk where potential gender issues are overlooked and reports are omitted. </w:t>
      </w:r>
    </w:p>
    <w:p w14:paraId="3A3E5DD4" w14:textId="0D2C0DFC" w:rsidR="00E60CF4" w:rsidRPr="00A0661E" w:rsidRDefault="00720F8B" w:rsidP="00A0661E">
      <w:pPr>
        <w:pStyle w:val="ListParagraph"/>
        <w:numPr>
          <w:ilvl w:val="0"/>
          <w:numId w:val="34"/>
        </w:numPr>
        <w:spacing w:before="120" w:after="120" w:line="240" w:lineRule="auto"/>
        <w:rPr>
          <w:rFonts w:ascii="Times New Roman" w:hAnsi="Times New Roman" w:cs="Times New Roman"/>
          <w:sz w:val="28"/>
          <w:szCs w:val="28"/>
        </w:rPr>
      </w:pPr>
      <w:r w:rsidRPr="00A0661E">
        <w:rPr>
          <w:rFonts w:ascii="Times New Roman" w:hAnsi="Times New Roman" w:cs="Times New Roman"/>
          <w:sz w:val="28"/>
          <w:szCs w:val="28"/>
        </w:rPr>
        <w:t>T</w:t>
      </w:r>
      <w:r w:rsidR="00E60CF4" w:rsidRPr="00A0661E">
        <w:rPr>
          <w:rFonts w:ascii="Times New Roman" w:hAnsi="Times New Roman" w:cs="Times New Roman"/>
          <w:sz w:val="28"/>
          <w:szCs w:val="28"/>
        </w:rPr>
        <w:t xml:space="preserve">he absence of statutory mandates for gender mainstreaming within </w:t>
      </w:r>
      <w:r w:rsidR="00E60CF4" w:rsidRPr="007970DC">
        <w:rPr>
          <w:rFonts w:ascii="Times New Roman" w:hAnsi="Times New Roman" w:cs="Times New Roman"/>
          <w:sz w:val="28"/>
          <w:szCs w:val="28"/>
        </w:rPr>
        <w:t>strategic planning, N</w:t>
      </w:r>
      <w:r w:rsidRPr="007970DC">
        <w:rPr>
          <w:rFonts w:ascii="Times New Roman" w:hAnsi="Times New Roman" w:cs="Times New Roman"/>
          <w:sz w:val="28"/>
          <w:szCs w:val="28"/>
        </w:rPr>
        <w:t>TPs</w:t>
      </w:r>
      <w:r w:rsidR="00E60CF4" w:rsidRPr="007970DC">
        <w:rPr>
          <w:rFonts w:ascii="Times New Roman" w:hAnsi="Times New Roman" w:cs="Times New Roman"/>
          <w:sz w:val="28"/>
          <w:szCs w:val="28"/>
        </w:rPr>
        <w:t xml:space="preserve"> and socio-economic development frameworks </w:t>
      </w:r>
      <w:r w:rsidR="00E60CF4" w:rsidRPr="00A0661E">
        <w:rPr>
          <w:rFonts w:ascii="Times New Roman" w:hAnsi="Times New Roman" w:cs="Times New Roman"/>
          <w:sz w:val="28"/>
          <w:szCs w:val="28"/>
        </w:rPr>
        <w:t>at various levels constrains the implementation of gender equality, the realization of women’s rights, and the efficacy of gender-responsive monitoring and evaluatio</w:t>
      </w:r>
      <w:r w:rsidR="00C02BE3" w:rsidRPr="00A0661E">
        <w:rPr>
          <w:rFonts w:ascii="Times New Roman" w:hAnsi="Times New Roman" w:cs="Times New Roman"/>
          <w:sz w:val="28"/>
          <w:szCs w:val="28"/>
        </w:rPr>
        <w:t>n</w:t>
      </w:r>
      <w:r w:rsidR="00E60CF4" w:rsidRPr="00A0661E">
        <w:rPr>
          <w:rFonts w:ascii="Times New Roman" w:hAnsi="Times New Roman" w:cs="Times New Roman"/>
          <w:sz w:val="28"/>
          <w:szCs w:val="28"/>
        </w:rPr>
        <w:t>.</w:t>
      </w:r>
    </w:p>
    <w:p w14:paraId="047D49D8" w14:textId="3F2EB875" w:rsidR="00697BB4" w:rsidRPr="00A0661E" w:rsidRDefault="00697BB4" w:rsidP="005246FC">
      <w:pPr>
        <w:pStyle w:val="ListParagraph"/>
        <w:numPr>
          <w:ilvl w:val="0"/>
          <w:numId w:val="34"/>
        </w:numPr>
        <w:tabs>
          <w:tab w:val="right" w:leader="dot" w:pos="8640"/>
        </w:tabs>
        <w:spacing w:before="120" w:after="120" w:line="240" w:lineRule="auto"/>
        <w:contextualSpacing w:val="0"/>
        <w:rPr>
          <w:rFonts w:ascii="Times New Roman" w:hAnsi="Times New Roman" w:cs="Times New Roman"/>
          <w:sz w:val="28"/>
          <w:szCs w:val="28"/>
        </w:rPr>
      </w:pPr>
      <w:r w:rsidRPr="00A0661E">
        <w:rPr>
          <w:rFonts w:ascii="Times New Roman" w:hAnsi="Times New Roman" w:cs="Times New Roman"/>
          <w:sz w:val="28"/>
          <w:szCs w:val="28"/>
        </w:rPr>
        <w:t>The Constitution prohibits “gender-based discrimination” (Clause 3, Article 26), yet the definition of gender-based discrimination</w:t>
      </w:r>
      <w:r w:rsidR="004E579E" w:rsidRPr="00A0661E">
        <w:rPr>
          <w:rStyle w:val="FootnoteReference"/>
          <w:rFonts w:ascii="Times New Roman" w:hAnsi="Times New Roman" w:cs="Times New Roman"/>
          <w:sz w:val="28"/>
          <w:szCs w:val="28"/>
        </w:rPr>
        <w:footnoteReference w:id="4"/>
      </w:r>
      <w:r w:rsidR="004E579E" w:rsidRPr="00A0661E">
        <w:rPr>
          <w:rFonts w:ascii="Times New Roman" w:hAnsi="Times New Roman" w:cs="Times New Roman"/>
          <w:sz w:val="28"/>
          <w:szCs w:val="28"/>
        </w:rPr>
        <w:t xml:space="preserve"> </w:t>
      </w:r>
      <w:r w:rsidRPr="00A0661E">
        <w:rPr>
          <w:rFonts w:ascii="Times New Roman" w:hAnsi="Times New Roman" w:cs="Times New Roman"/>
          <w:sz w:val="28"/>
          <w:szCs w:val="28"/>
        </w:rPr>
        <w:t xml:space="preserve">does not encompass “indirect discrimination”. </w:t>
      </w:r>
      <w:r w:rsidR="008E0282" w:rsidRPr="00A0661E">
        <w:rPr>
          <w:rFonts w:ascii="Times New Roman" w:hAnsi="Times New Roman" w:cs="Times New Roman"/>
          <w:sz w:val="28"/>
          <w:szCs w:val="28"/>
        </w:rPr>
        <w:t>Consequently</w:t>
      </w:r>
      <w:r w:rsidRPr="00A0661E">
        <w:rPr>
          <w:rFonts w:ascii="Times New Roman" w:hAnsi="Times New Roman" w:cs="Times New Roman"/>
          <w:sz w:val="28"/>
          <w:szCs w:val="28"/>
        </w:rPr>
        <w:t>, gender impact assessments of draft laws often conclude that there is “no gender impact”</w:t>
      </w:r>
      <w:r w:rsidR="003A4DEC" w:rsidRPr="00A0661E">
        <w:rPr>
          <w:rFonts w:ascii="Times New Roman" w:hAnsi="Times New Roman" w:cs="Times New Roman"/>
          <w:sz w:val="28"/>
          <w:szCs w:val="28"/>
        </w:rPr>
        <w:t xml:space="preserve"> (</w:t>
      </w:r>
      <w:r w:rsidRPr="00A0661E">
        <w:rPr>
          <w:rFonts w:ascii="Times New Roman" w:hAnsi="Times New Roman" w:cs="Times New Roman"/>
          <w:sz w:val="28"/>
          <w:szCs w:val="28"/>
        </w:rPr>
        <w:t>gender-neutral</w:t>
      </w:r>
      <w:r w:rsidR="003A4DEC" w:rsidRPr="00A0661E">
        <w:rPr>
          <w:rFonts w:ascii="Times New Roman" w:hAnsi="Times New Roman" w:cs="Times New Roman"/>
          <w:sz w:val="28"/>
          <w:szCs w:val="28"/>
        </w:rPr>
        <w:t xml:space="preserve"> in fact) </w:t>
      </w:r>
      <w:r w:rsidRPr="00A0661E">
        <w:rPr>
          <w:rFonts w:ascii="Times New Roman" w:hAnsi="Times New Roman" w:cs="Times New Roman"/>
          <w:sz w:val="28"/>
          <w:szCs w:val="28"/>
        </w:rPr>
        <w:t xml:space="preserve">thus failing to drive substantive </w:t>
      </w:r>
      <w:r w:rsidR="003A4DEC" w:rsidRPr="00A0661E">
        <w:rPr>
          <w:rFonts w:ascii="Times New Roman" w:hAnsi="Times New Roman" w:cs="Times New Roman"/>
          <w:sz w:val="28"/>
          <w:szCs w:val="28"/>
        </w:rPr>
        <w:t>gender transformation</w:t>
      </w:r>
      <w:r w:rsidRPr="00A0661E">
        <w:rPr>
          <w:rFonts w:ascii="Times New Roman" w:hAnsi="Times New Roman" w:cs="Times New Roman"/>
          <w:sz w:val="28"/>
          <w:szCs w:val="28"/>
        </w:rPr>
        <w:t xml:space="preserve">. </w:t>
      </w:r>
      <w:bookmarkStart w:id="0" w:name="dieu_3_name"/>
      <w:bookmarkEnd w:id="0"/>
    </w:p>
    <w:p w14:paraId="30B40053" w14:textId="30C146CE" w:rsidR="00697BB4" w:rsidRPr="00A0661E" w:rsidRDefault="00DE58A1" w:rsidP="005246FC">
      <w:pPr>
        <w:pStyle w:val="ListParagraph"/>
        <w:numPr>
          <w:ilvl w:val="0"/>
          <w:numId w:val="34"/>
        </w:numPr>
        <w:spacing w:before="120" w:after="120" w:line="240" w:lineRule="auto"/>
        <w:contextualSpacing w:val="0"/>
        <w:rPr>
          <w:rFonts w:ascii="Times New Roman" w:hAnsi="Times New Roman" w:cs="Times New Roman"/>
          <w:sz w:val="28"/>
          <w:szCs w:val="28"/>
        </w:rPr>
      </w:pPr>
      <w:r w:rsidRPr="00A0661E">
        <w:rPr>
          <w:rFonts w:ascii="Times New Roman" w:hAnsi="Times New Roman" w:cs="Times New Roman"/>
          <w:sz w:val="28"/>
          <w:szCs w:val="28"/>
        </w:rPr>
        <w:lastRenderedPageBreak/>
        <w:t xml:space="preserve">Insufficient </w:t>
      </w:r>
      <w:r w:rsidRPr="00AB4F17">
        <w:rPr>
          <w:rFonts w:ascii="Times New Roman" w:hAnsi="Times New Roman" w:cs="Times New Roman"/>
          <w:sz w:val="28"/>
          <w:szCs w:val="28"/>
        </w:rPr>
        <w:t>sex-disaggregated data</w:t>
      </w:r>
      <w:r w:rsidRPr="00A0661E">
        <w:rPr>
          <w:rFonts w:ascii="Times New Roman" w:hAnsi="Times New Roman" w:cs="Times New Roman"/>
          <w:sz w:val="28"/>
          <w:szCs w:val="28"/>
        </w:rPr>
        <w:t xml:space="preserve"> impedes the rigorous assessment of socio-economic activities, planning, and disaster impacts on different genders</w:t>
      </w:r>
      <w:r w:rsidR="000F6062" w:rsidRPr="00A0661E">
        <w:rPr>
          <w:rFonts w:ascii="Times New Roman" w:hAnsi="Times New Roman" w:cs="Times New Roman"/>
          <w:sz w:val="28"/>
          <w:szCs w:val="28"/>
        </w:rPr>
        <w:t xml:space="preserve">, </w:t>
      </w:r>
      <w:r w:rsidR="00697BB4" w:rsidRPr="00A0661E">
        <w:rPr>
          <w:rFonts w:ascii="Times New Roman" w:hAnsi="Times New Roman" w:cs="Times New Roman"/>
          <w:sz w:val="28"/>
          <w:szCs w:val="28"/>
        </w:rPr>
        <w:t>thereby hindering appropriate responses</w:t>
      </w:r>
      <w:r w:rsidR="00976EDA" w:rsidRPr="00A0661E">
        <w:rPr>
          <w:rFonts w:ascii="Times New Roman" w:hAnsi="Times New Roman" w:cs="Times New Roman"/>
          <w:sz w:val="28"/>
          <w:szCs w:val="28"/>
        </w:rPr>
        <w:t xml:space="preserve"> development</w:t>
      </w:r>
      <w:r w:rsidR="00697BB4" w:rsidRPr="00A0661E">
        <w:rPr>
          <w:rFonts w:ascii="Times New Roman" w:hAnsi="Times New Roman" w:cs="Times New Roman"/>
          <w:sz w:val="28"/>
          <w:szCs w:val="28"/>
        </w:rPr>
        <w:t>.</w:t>
      </w:r>
    </w:p>
    <w:p w14:paraId="7D808273" w14:textId="411AD816" w:rsidR="00C10CD4" w:rsidRPr="00357326" w:rsidRDefault="009A2F62" w:rsidP="005246FC">
      <w:pPr>
        <w:spacing w:before="120" w:after="120" w:line="240" w:lineRule="auto"/>
        <w:rPr>
          <w:rFonts w:ascii="Times New Roman" w:hAnsi="Times New Roman" w:cs="Times New Roman"/>
          <w:sz w:val="28"/>
          <w:szCs w:val="28"/>
          <w:lang w:val="en-US"/>
        </w:rPr>
      </w:pPr>
      <w:r w:rsidRPr="00A0661E">
        <w:rPr>
          <w:rFonts w:ascii="Times New Roman" w:hAnsi="Times New Roman" w:cs="Times New Roman"/>
          <w:b/>
          <w:bCs/>
          <w:sz w:val="28"/>
          <w:szCs w:val="28"/>
          <w:lang w:val="en-US"/>
        </w:rPr>
        <w:t xml:space="preserve">c. </w:t>
      </w:r>
      <w:r w:rsidR="00C10CD4" w:rsidRPr="00A0661E">
        <w:rPr>
          <w:rFonts w:ascii="Times New Roman" w:hAnsi="Times New Roman" w:cs="Times New Roman"/>
          <w:b/>
          <w:bCs/>
          <w:sz w:val="28"/>
          <w:szCs w:val="28"/>
          <w:lang w:val="vi-VN"/>
        </w:rPr>
        <w:t>Recommendation</w:t>
      </w:r>
      <w:r w:rsidR="00357326">
        <w:rPr>
          <w:rFonts w:ascii="Times New Roman" w:hAnsi="Times New Roman" w:cs="Times New Roman"/>
          <w:b/>
          <w:bCs/>
          <w:sz w:val="28"/>
          <w:szCs w:val="28"/>
          <w:lang w:val="en-US"/>
        </w:rPr>
        <w:t>s</w:t>
      </w:r>
    </w:p>
    <w:p w14:paraId="60C22FA3" w14:textId="24C64D90" w:rsidR="000F5FD9" w:rsidRPr="00A0661E" w:rsidRDefault="00BB7515" w:rsidP="005246FC">
      <w:pPr>
        <w:pStyle w:val="ListParagraph"/>
        <w:numPr>
          <w:ilvl w:val="0"/>
          <w:numId w:val="30"/>
        </w:numPr>
        <w:spacing w:before="120" w:after="120" w:line="240" w:lineRule="auto"/>
        <w:contextualSpacing w:val="0"/>
        <w:rPr>
          <w:rFonts w:ascii="Times New Roman" w:hAnsi="Times New Roman" w:cs="Times New Roman"/>
          <w:sz w:val="28"/>
          <w:szCs w:val="28"/>
          <w:lang w:val="vi-VN"/>
        </w:rPr>
      </w:pPr>
      <w:r w:rsidRPr="00A0661E">
        <w:rPr>
          <w:rFonts w:ascii="Times New Roman" w:hAnsi="Times New Roman" w:cs="Times New Roman"/>
          <w:sz w:val="28"/>
          <w:szCs w:val="28"/>
        </w:rPr>
        <w:t>Promptly a</w:t>
      </w:r>
      <w:r w:rsidR="000F5FD9" w:rsidRPr="00A0661E">
        <w:rPr>
          <w:rFonts w:ascii="Times New Roman" w:hAnsi="Times New Roman" w:cs="Times New Roman"/>
          <w:sz w:val="28"/>
          <w:szCs w:val="28"/>
        </w:rPr>
        <w:t xml:space="preserve">mend the Law on Gender Equality to </w:t>
      </w:r>
      <w:proofErr w:type="spellStart"/>
      <w:r w:rsidR="00AD4707" w:rsidRPr="00A0661E">
        <w:rPr>
          <w:rFonts w:ascii="Times New Roman" w:hAnsi="Times New Roman" w:cs="Times New Roman"/>
          <w:sz w:val="28"/>
          <w:szCs w:val="28"/>
        </w:rPr>
        <w:t>internalise</w:t>
      </w:r>
      <w:proofErr w:type="spellEnd"/>
      <w:r w:rsidR="000F5FD9" w:rsidRPr="00A0661E">
        <w:rPr>
          <w:rFonts w:ascii="Times New Roman" w:hAnsi="Times New Roman" w:cs="Times New Roman"/>
          <w:sz w:val="28"/>
          <w:szCs w:val="28"/>
        </w:rPr>
        <w:t xml:space="preserve"> "indirect discrimination"</w:t>
      </w:r>
      <w:r w:rsidR="00406A25" w:rsidRPr="00A0661E">
        <w:rPr>
          <w:rFonts w:ascii="Times New Roman" w:hAnsi="Times New Roman" w:cs="Times New Roman"/>
          <w:sz w:val="28"/>
          <w:szCs w:val="28"/>
        </w:rPr>
        <w:t xml:space="preserve"> </w:t>
      </w:r>
      <w:r w:rsidR="000F5FD9" w:rsidRPr="00A0661E">
        <w:rPr>
          <w:rFonts w:ascii="Times New Roman" w:hAnsi="Times New Roman" w:cs="Times New Roman"/>
          <w:sz w:val="28"/>
          <w:szCs w:val="28"/>
        </w:rPr>
        <w:t xml:space="preserve">in line with CEDAW General Recommendations, and to cover emerging </w:t>
      </w:r>
      <w:r w:rsidR="009D5262" w:rsidRPr="00A0661E">
        <w:rPr>
          <w:rFonts w:ascii="Times New Roman" w:hAnsi="Times New Roman" w:cs="Times New Roman"/>
          <w:sz w:val="28"/>
          <w:szCs w:val="28"/>
        </w:rPr>
        <w:t>issues</w:t>
      </w:r>
      <w:r w:rsidR="000F5FD9" w:rsidRPr="00A0661E">
        <w:rPr>
          <w:rFonts w:ascii="Times New Roman" w:hAnsi="Times New Roman" w:cs="Times New Roman"/>
          <w:sz w:val="28"/>
          <w:szCs w:val="28"/>
        </w:rPr>
        <w:t xml:space="preserve"> </w:t>
      </w:r>
      <w:r w:rsidR="006F15A9" w:rsidRPr="00A0661E">
        <w:rPr>
          <w:rFonts w:ascii="Times New Roman" w:hAnsi="Times New Roman" w:cs="Times New Roman"/>
          <w:sz w:val="28"/>
          <w:szCs w:val="28"/>
        </w:rPr>
        <w:t xml:space="preserve">yet </w:t>
      </w:r>
      <w:r w:rsidR="000F5FD9" w:rsidRPr="00A0661E">
        <w:rPr>
          <w:rFonts w:ascii="Times New Roman" w:hAnsi="Times New Roman" w:cs="Times New Roman"/>
          <w:sz w:val="28"/>
          <w:szCs w:val="28"/>
        </w:rPr>
        <w:t xml:space="preserve">addressed in the 2006 Law </w:t>
      </w:r>
      <w:r w:rsidR="009D5262" w:rsidRPr="00A0661E">
        <w:rPr>
          <w:rFonts w:ascii="Times New Roman" w:hAnsi="Times New Roman" w:cs="Times New Roman"/>
          <w:sz w:val="28"/>
          <w:szCs w:val="28"/>
        </w:rPr>
        <w:t>such as</w:t>
      </w:r>
      <w:r w:rsidR="000F5FD9" w:rsidRPr="00A0661E">
        <w:rPr>
          <w:rFonts w:ascii="Times New Roman" w:hAnsi="Times New Roman" w:cs="Times New Roman"/>
          <w:sz w:val="28"/>
          <w:szCs w:val="28"/>
        </w:rPr>
        <w:t xml:space="preserve"> peace and security, climate change, cybersecurity.</w:t>
      </w:r>
    </w:p>
    <w:p w14:paraId="749C5DBD" w14:textId="75EFFDDA" w:rsidR="00332425" w:rsidRPr="00A0661E" w:rsidRDefault="00332425" w:rsidP="005246FC">
      <w:pPr>
        <w:pStyle w:val="ListParagraph"/>
        <w:numPr>
          <w:ilvl w:val="0"/>
          <w:numId w:val="30"/>
        </w:numPr>
        <w:spacing w:before="120" w:after="120" w:line="240" w:lineRule="auto"/>
        <w:contextualSpacing w:val="0"/>
        <w:rPr>
          <w:rFonts w:ascii="Times New Roman" w:hAnsi="Times New Roman" w:cs="Times New Roman"/>
          <w:sz w:val="28"/>
          <w:szCs w:val="28"/>
          <w:lang w:val="vi-VN"/>
        </w:rPr>
      </w:pPr>
      <w:r w:rsidRPr="00A0661E">
        <w:rPr>
          <w:rFonts w:ascii="Times New Roman" w:hAnsi="Times New Roman" w:cs="Times New Roman"/>
          <w:sz w:val="28"/>
          <w:szCs w:val="28"/>
          <w:lang w:val="vi-VN"/>
        </w:rPr>
        <w:t>Regulat</w:t>
      </w:r>
      <w:r w:rsidR="00297B8B" w:rsidRPr="00A0661E">
        <w:rPr>
          <w:rFonts w:ascii="Times New Roman" w:hAnsi="Times New Roman" w:cs="Times New Roman"/>
          <w:sz w:val="28"/>
          <w:szCs w:val="28"/>
          <w:lang w:val="en-US"/>
        </w:rPr>
        <w:t>e</w:t>
      </w:r>
      <w:r w:rsidRPr="00A0661E">
        <w:rPr>
          <w:rFonts w:ascii="Times New Roman" w:hAnsi="Times New Roman" w:cs="Times New Roman"/>
          <w:sz w:val="28"/>
          <w:szCs w:val="28"/>
          <w:lang w:val="vi-VN"/>
        </w:rPr>
        <w:t xml:space="preserve"> and ensure that gender impact assessment </w:t>
      </w:r>
      <w:r w:rsidR="007E2CCD" w:rsidRPr="00A0661E">
        <w:rPr>
          <w:rFonts w:ascii="Times New Roman" w:hAnsi="Times New Roman" w:cs="Times New Roman"/>
          <w:sz w:val="28"/>
          <w:szCs w:val="28"/>
          <w:lang w:val="en-US"/>
        </w:rPr>
        <w:t>is</w:t>
      </w:r>
      <w:r w:rsidRPr="00A0661E">
        <w:rPr>
          <w:rFonts w:ascii="Times New Roman" w:hAnsi="Times New Roman" w:cs="Times New Roman"/>
          <w:sz w:val="28"/>
          <w:szCs w:val="28"/>
          <w:lang w:val="vi-VN"/>
        </w:rPr>
        <w:t xml:space="preserve"> implemented for all draft legal documents.</w:t>
      </w:r>
    </w:p>
    <w:p w14:paraId="47BFBED4" w14:textId="4A99CA2E" w:rsidR="00332425" w:rsidRPr="00A0661E" w:rsidRDefault="00332425" w:rsidP="005246FC">
      <w:pPr>
        <w:pStyle w:val="ListParagraph"/>
        <w:numPr>
          <w:ilvl w:val="0"/>
          <w:numId w:val="30"/>
        </w:numPr>
        <w:spacing w:before="120" w:after="120" w:line="240" w:lineRule="auto"/>
        <w:contextualSpacing w:val="0"/>
        <w:rPr>
          <w:rFonts w:ascii="Times New Roman" w:hAnsi="Times New Roman" w:cs="Times New Roman"/>
          <w:sz w:val="28"/>
          <w:szCs w:val="28"/>
          <w:lang w:val="vi-VN"/>
        </w:rPr>
      </w:pPr>
      <w:r w:rsidRPr="00A0661E">
        <w:rPr>
          <w:rFonts w:ascii="Times New Roman" w:hAnsi="Times New Roman" w:cs="Times New Roman"/>
          <w:sz w:val="28"/>
          <w:szCs w:val="28"/>
          <w:lang w:val="vi-VN"/>
        </w:rPr>
        <w:t>Ensur</w:t>
      </w:r>
      <w:r w:rsidR="00DC2694" w:rsidRPr="00A0661E">
        <w:rPr>
          <w:rFonts w:ascii="Times New Roman" w:hAnsi="Times New Roman" w:cs="Times New Roman"/>
          <w:sz w:val="28"/>
          <w:szCs w:val="28"/>
          <w:lang w:val="en-US"/>
        </w:rPr>
        <w:t>e that</w:t>
      </w:r>
      <w:r w:rsidRPr="00A0661E">
        <w:rPr>
          <w:rFonts w:ascii="Times New Roman" w:hAnsi="Times New Roman" w:cs="Times New Roman"/>
          <w:sz w:val="28"/>
          <w:szCs w:val="28"/>
          <w:lang w:val="vi-VN"/>
        </w:rPr>
        <w:t xml:space="preserve"> gender mainstreaming is </w:t>
      </w:r>
      <w:r w:rsidR="00DC2694" w:rsidRPr="00A0661E">
        <w:rPr>
          <w:rFonts w:ascii="Times New Roman" w:hAnsi="Times New Roman" w:cs="Times New Roman"/>
          <w:sz w:val="28"/>
          <w:szCs w:val="28"/>
          <w:lang w:val="en-US"/>
        </w:rPr>
        <w:t xml:space="preserve">undertaken </w:t>
      </w:r>
      <w:r w:rsidRPr="00A0661E">
        <w:rPr>
          <w:rFonts w:ascii="Times New Roman" w:hAnsi="Times New Roman" w:cs="Times New Roman"/>
          <w:sz w:val="28"/>
          <w:szCs w:val="28"/>
          <w:lang w:val="vi-VN"/>
        </w:rPr>
        <w:t xml:space="preserve">in all national strategies, plans, </w:t>
      </w:r>
      <w:r w:rsidR="006F15A9" w:rsidRPr="00A0661E">
        <w:rPr>
          <w:rFonts w:ascii="Times New Roman" w:hAnsi="Times New Roman" w:cs="Times New Roman"/>
          <w:sz w:val="28"/>
          <w:szCs w:val="28"/>
          <w:lang w:val="en-US"/>
        </w:rPr>
        <w:t>NTPs</w:t>
      </w:r>
      <w:r w:rsidRPr="00A0661E">
        <w:rPr>
          <w:rFonts w:ascii="Times New Roman" w:hAnsi="Times New Roman" w:cs="Times New Roman"/>
          <w:sz w:val="28"/>
          <w:szCs w:val="28"/>
          <w:lang w:val="vi-VN"/>
        </w:rPr>
        <w:t>, and socio-economic development programs.</w:t>
      </w:r>
      <w:r w:rsidR="00791B88" w:rsidRPr="00A0661E">
        <w:rPr>
          <w:rFonts w:ascii="Times New Roman" w:hAnsi="Times New Roman" w:cs="Times New Roman"/>
          <w:sz w:val="28"/>
          <w:szCs w:val="28"/>
          <w:lang w:val="vi-VN"/>
        </w:rPr>
        <w:t xml:space="preserve"> </w:t>
      </w:r>
    </w:p>
    <w:p w14:paraId="5E8B0ACC" w14:textId="1AFAEF6C" w:rsidR="00342790" w:rsidRPr="00A0661E" w:rsidRDefault="004F6307" w:rsidP="005246FC">
      <w:pPr>
        <w:pStyle w:val="ListParagraph"/>
        <w:numPr>
          <w:ilvl w:val="0"/>
          <w:numId w:val="30"/>
        </w:numPr>
        <w:spacing w:before="120" w:after="120" w:line="240" w:lineRule="auto"/>
        <w:contextualSpacing w:val="0"/>
        <w:rPr>
          <w:rFonts w:ascii="Times New Roman" w:hAnsi="Times New Roman" w:cs="Times New Roman"/>
          <w:sz w:val="28"/>
          <w:szCs w:val="28"/>
          <w:lang w:val="vi-VN"/>
        </w:rPr>
      </w:pPr>
      <w:r w:rsidRPr="00A0661E">
        <w:rPr>
          <w:rFonts w:ascii="Times New Roman" w:hAnsi="Times New Roman" w:cs="Times New Roman"/>
          <w:sz w:val="28"/>
          <w:szCs w:val="28"/>
        </w:rPr>
        <w:t xml:space="preserve">Consider </w:t>
      </w:r>
      <w:proofErr w:type="spellStart"/>
      <w:r w:rsidRPr="00A0661E">
        <w:rPr>
          <w:rFonts w:ascii="Times New Roman" w:hAnsi="Times New Roman" w:cs="Times New Roman"/>
          <w:sz w:val="28"/>
          <w:szCs w:val="28"/>
        </w:rPr>
        <w:t>issueing</w:t>
      </w:r>
      <w:proofErr w:type="spellEnd"/>
      <w:r w:rsidR="00FF5BF3" w:rsidRPr="00A0661E">
        <w:rPr>
          <w:rFonts w:ascii="Times New Roman" w:hAnsi="Times New Roman" w:cs="Times New Roman"/>
          <w:sz w:val="28"/>
          <w:szCs w:val="28"/>
        </w:rPr>
        <w:t xml:space="preserve"> an </w:t>
      </w:r>
      <w:r w:rsidRPr="00A0661E">
        <w:rPr>
          <w:rFonts w:ascii="Times New Roman" w:hAnsi="Times New Roman" w:cs="Times New Roman"/>
          <w:sz w:val="28"/>
          <w:szCs w:val="28"/>
        </w:rPr>
        <w:t xml:space="preserve">annually </w:t>
      </w:r>
      <w:r w:rsidR="00FF5BF3" w:rsidRPr="00A0661E">
        <w:rPr>
          <w:rFonts w:ascii="Times New Roman" w:hAnsi="Times New Roman" w:cs="Times New Roman"/>
          <w:sz w:val="28"/>
          <w:szCs w:val="28"/>
        </w:rPr>
        <w:t xml:space="preserve">updated national gender dataset and develop indicators to monitor and evaluate gender equality at each level. </w:t>
      </w:r>
      <w:r w:rsidR="00791B88" w:rsidRPr="00A0661E">
        <w:rPr>
          <w:rFonts w:ascii="Times New Roman" w:hAnsi="Times New Roman" w:cs="Times New Roman"/>
          <w:sz w:val="28"/>
          <w:szCs w:val="28"/>
        </w:rPr>
        <w:t xml:space="preserve">The Government should </w:t>
      </w:r>
      <w:r w:rsidR="00223B04" w:rsidRPr="00A0661E">
        <w:rPr>
          <w:rFonts w:ascii="Times New Roman" w:hAnsi="Times New Roman" w:cs="Times New Roman"/>
          <w:sz w:val="28"/>
          <w:szCs w:val="28"/>
          <w:lang w:val="en-US"/>
        </w:rPr>
        <w:t xml:space="preserve">mandate </w:t>
      </w:r>
      <w:r w:rsidR="002804EF" w:rsidRPr="00A0661E">
        <w:rPr>
          <w:rFonts w:ascii="Times New Roman" w:hAnsi="Times New Roman" w:cs="Times New Roman"/>
          <w:sz w:val="28"/>
          <w:szCs w:val="28"/>
          <w:lang w:val="vi-VN"/>
        </w:rPr>
        <w:t xml:space="preserve">sex-disaggregated data </w:t>
      </w:r>
      <w:r w:rsidR="00791B88" w:rsidRPr="00A0661E">
        <w:rPr>
          <w:rFonts w:ascii="Times New Roman" w:hAnsi="Times New Roman" w:cs="Times New Roman"/>
          <w:sz w:val="28"/>
          <w:szCs w:val="28"/>
          <w:lang w:val="vi-VN"/>
        </w:rPr>
        <w:t>collecti</w:t>
      </w:r>
      <w:r w:rsidR="00223B04" w:rsidRPr="00A0661E">
        <w:rPr>
          <w:rFonts w:ascii="Times New Roman" w:hAnsi="Times New Roman" w:cs="Times New Roman"/>
          <w:sz w:val="28"/>
          <w:szCs w:val="28"/>
          <w:lang w:val="en-US"/>
        </w:rPr>
        <w:t>on</w:t>
      </w:r>
      <w:r w:rsidR="00791B88" w:rsidRPr="00A0661E">
        <w:rPr>
          <w:rFonts w:ascii="Times New Roman" w:hAnsi="Times New Roman" w:cs="Times New Roman"/>
          <w:sz w:val="28"/>
          <w:szCs w:val="28"/>
          <w:lang w:val="vi-VN"/>
        </w:rPr>
        <w:t xml:space="preserve"> and analysi</w:t>
      </w:r>
      <w:r w:rsidR="00223B04" w:rsidRPr="00A0661E">
        <w:rPr>
          <w:rFonts w:ascii="Times New Roman" w:hAnsi="Times New Roman" w:cs="Times New Roman"/>
          <w:sz w:val="28"/>
          <w:szCs w:val="28"/>
          <w:lang w:val="en-US"/>
        </w:rPr>
        <w:t xml:space="preserve">s across </w:t>
      </w:r>
      <w:r w:rsidR="00791B88" w:rsidRPr="00A0661E">
        <w:rPr>
          <w:rFonts w:ascii="Times New Roman" w:hAnsi="Times New Roman" w:cs="Times New Roman"/>
          <w:sz w:val="28"/>
          <w:szCs w:val="28"/>
          <w:lang w:val="vi-VN"/>
        </w:rPr>
        <w:t>all statistical reports</w:t>
      </w:r>
      <w:r w:rsidR="00223B04" w:rsidRPr="00A0661E">
        <w:rPr>
          <w:rFonts w:ascii="Times New Roman" w:hAnsi="Times New Roman" w:cs="Times New Roman"/>
          <w:sz w:val="28"/>
          <w:szCs w:val="28"/>
          <w:lang w:val="en-US"/>
        </w:rPr>
        <w:t xml:space="preserve"> to provide an empirical basis for gender-responsive governance</w:t>
      </w:r>
      <w:r w:rsidR="00791B88" w:rsidRPr="00A0661E">
        <w:rPr>
          <w:rFonts w:ascii="Times New Roman" w:hAnsi="Times New Roman" w:cs="Times New Roman"/>
          <w:sz w:val="28"/>
          <w:szCs w:val="28"/>
          <w:lang w:val="vi-VN"/>
        </w:rPr>
        <w:t>.</w:t>
      </w:r>
      <w:r w:rsidR="00E6047F" w:rsidRPr="00A0661E">
        <w:rPr>
          <w:rFonts w:ascii="Times New Roman" w:hAnsi="Times New Roman" w:cs="Times New Roman"/>
          <w:sz w:val="28"/>
          <w:szCs w:val="28"/>
          <w:lang w:val="en-US"/>
        </w:rPr>
        <w:t xml:space="preserve"> </w:t>
      </w:r>
      <w:r w:rsidR="009F130D" w:rsidRPr="00A0661E">
        <w:rPr>
          <w:rFonts w:ascii="Times New Roman" w:eastAsia="Times New Roman" w:hAnsi="Times New Roman" w:cs="Times New Roman"/>
          <w:kern w:val="0"/>
          <w:sz w:val="28"/>
          <w:szCs w:val="28"/>
          <w:lang w:val="en-SG" w:eastAsia="en-SG"/>
          <w14:ligatures w14:val="none"/>
        </w:rPr>
        <w:t>To complement these domestic efforts, Viet</w:t>
      </w:r>
      <w:r w:rsidR="008459C3">
        <w:rPr>
          <w:rFonts w:ascii="Times New Roman" w:eastAsia="Times New Roman" w:hAnsi="Times New Roman" w:cs="Times New Roman"/>
          <w:kern w:val="0"/>
          <w:sz w:val="28"/>
          <w:szCs w:val="28"/>
          <w:lang w:val="en-SG" w:eastAsia="en-SG"/>
          <w14:ligatures w14:val="none"/>
        </w:rPr>
        <w:t xml:space="preserve"> N</w:t>
      </w:r>
      <w:r w:rsidR="009F130D" w:rsidRPr="00A0661E">
        <w:rPr>
          <w:rFonts w:ascii="Times New Roman" w:eastAsia="Times New Roman" w:hAnsi="Times New Roman" w:cs="Times New Roman"/>
          <w:kern w:val="0"/>
          <w:sz w:val="28"/>
          <w:szCs w:val="28"/>
          <w:lang w:val="en-SG" w:eastAsia="en-SG"/>
          <w14:ligatures w14:val="none"/>
        </w:rPr>
        <w:t xml:space="preserve">am requires enhanced </w:t>
      </w:r>
      <w:r w:rsidR="009F130D" w:rsidRPr="00537360">
        <w:rPr>
          <w:rFonts w:ascii="Times New Roman" w:eastAsia="Times New Roman" w:hAnsi="Times New Roman" w:cs="Times New Roman"/>
          <w:kern w:val="0"/>
          <w:sz w:val="28"/>
          <w:szCs w:val="28"/>
          <w:lang w:val="en-SG" w:eastAsia="en-SG"/>
          <w14:ligatures w14:val="none"/>
        </w:rPr>
        <w:t>international cooperation</w:t>
      </w:r>
      <w:r w:rsidR="009F130D" w:rsidRPr="00A0661E">
        <w:rPr>
          <w:rFonts w:ascii="Times New Roman" w:eastAsia="Times New Roman" w:hAnsi="Times New Roman" w:cs="Times New Roman"/>
          <w:kern w:val="0"/>
          <w:sz w:val="28"/>
          <w:szCs w:val="28"/>
          <w:lang w:val="en-SG" w:eastAsia="en-SG"/>
          <w14:ligatures w14:val="none"/>
        </w:rPr>
        <w:t>, specifically through resource mobilization and technical expertise.</w:t>
      </w:r>
    </w:p>
    <w:p w14:paraId="3496EDED" w14:textId="4666CB2C" w:rsidR="009D76E2" w:rsidRPr="00A0661E" w:rsidRDefault="00C10CD4" w:rsidP="005246FC">
      <w:pPr>
        <w:spacing w:before="120" w:after="120" w:line="240" w:lineRule="auto"/>
        <w:outlineLvl w:val="2"/>
        <w:rPr>
          <w:rFonts w:ascii="Times New Roman" w:eastAsia="Times New Roman" w:hAnsi="Times New Roman" w:cs="Times New Roman"/>
          <w:b/>
          <w:bCs/>
          <w:color w:val="1F1F1F"/>
          <w:kern w:val="0"/>
          <w:sz w:val="28"/>
          <w:szCs w:val="28"/>
          <w:lang w:val="vi-VN"/>
          <w14:ligatures w14:val="none"/>
        </w:rPr>
      </w:pPr>
      <w:r w:rsidRPr="00A0661E">
        <w:rPr>
          <w:rFonts w:ascii="Times New Roman" w:eastAsia="Times New Roman" w:hAnsi="Times New Roman" w:cs="Times New Roman"/>
          <w:b/>
          <w:bCs/>
          <w:color w:val="1F1F1F"/>
          <w:kern w:val="0"/>
          <w:sz w:val="28"/>
          <w:szCs w:val="28"/>
          <w:bdr w:val="none" w:sz="0" w:space="0" w:color="auto" w:frame="1"/>
          <w:lang w:val="vi-VN"/>
          <w14:ligatures w14:val="none"/>
        </w:rPr>
        <w:t>2. Eliminating gender stereotypes in culture and education (Implementing Articles 5 and 10)</w:t>
      </w:r>
    </w:p>
    <w:p w14:paraId="0E8297F5" w14:textId="28160224" w:rsidR="00C10CD4" w:rsidRPr="00A0661E" w:rsidRDefault="00C85177" w:rsidP="005246FC">
      <w:pPr>
        <w:spacing w:before="120" w:after="120" w:line="240" w:lineRule="auto"/>
        <w:outlineLvl w:val="3"/>
        <w:rPr>
          <w:rFonts w:ascii="Times New Roman" w:eastAsia="Times New Roman" w:hAnsi="Times New Roman" w:cs="Times New Roman"/>
          <w:b/>
          <w:bCs/>
          <w:color w:val="1F1F1F"/>
          <w:kern w:val="0"/>
          <w:sz w:val="28"/>
          <w:szCs w:val="28"/>
          <w:bdr w:val="none" w:sz="0" w:space="0" w:color="auto" w:frame="1"/>
          <w:lang w:val="vi-VN"/>
          <w14:ligatures w14:val="none"/>
        </w:rPr>
      </w:pPr>
      <w:r w:rsidRPr="00A0661E">
        <w:rPr>
          <w:rFonts w:ascii="Times New Roman" w:eastAsia="Times New Roman" w:hAnsi="Times New Roman" w:cs="Times New Roman"/>
          <w:b/>
          <w:bCs/>
          <w:color w:val="1F1F1F"/>
          <w:kern w:val="0"/>
          <w:sz w:val="28"/>
          <w:szCs w:val="28"/>
          <w:bdr w:val="none" w:sz="0" w:space="0" w:color="auto" w:frame="1"/>
          <w:lang w:val="vi-VN"/>
          <w14:ligatures w14:val="none"/>
        </w:rPr>
        <w:t>a. Achievements</w:t>
      </w:r>
    </w:p>
    <w:p w14:paraId="0C67FDF1" w14:textId="48404D20" w:rsidR="0011485F" w:rsidRPr="00A0661E" w:rsidRDefault="0011485F" w:rsidP="005246FC">
      <w:pPr>
        <w:pStyle w:val="ListParagraph"/>
        <w:numPr>
          <w:ilvl w:val="0"/>
          <w:numId w:val="35"/>
        </w:numPr>
        <w:spacing w:before="120" w:after="120" w:line="240" w:lineRule="auto"/>
        <w:contextualSpacing w:val="0"/>
        <w:outlineLvl w:val="3"/>
        <w:rPr>
          <w:rFonts w:ascii="Times New Roman" w:eastAsia="Times New Roman" w:hAnsi="Times New Roman" w:cs="Times New Roman"/>
          <w:color w:val="1F1F1F"/>
          <w:kern w:val="0"/>
          <w:sz w:val="28"/>
          <w:szCs w:val="28"/>
          <w:lang w:val="vi-VN"/>
          <w14:ligatures w14:val="none"/>
        </w:rPr>
      </w:pPr>
      <w:r w:rsidRPr="00A0661E">
        <w:rPr>
          <w:rFonts w:ascii="Times New Roman" w:eastAsia="Times New Roman" w:hAnsi="Times New Roman" w:cs="Times New Roman"/>
          <w:color w:val="1F1F1F"/>
          <w:kern w:val="0"/>
          <w:sz w:val="28"/>
          <w:szCs w:val="28"/>
          <w14:ligatures w14:val="none"/>
        </w:rPr>
        <w:t>The Government’s annual “Action Month for Gender Equality and Gender-Based Violence Prevention” catalyzes nationwide mobilization across ministries and localities. This synchronized effort creates a high-impact communication period that promotes substantive behavioral transformation and systematically dismantles entrenched gender stereotypes and harmful social norms.</w:t>
      </w:r>
    </w:p>
    <w:p w14:paraId="1AD45D1C" w14:textId="21D35104" w:rsidR="00D81C31" w:rsidRPr="00A0661E" w:rsidRDefault="00D81C31" w:rsidP="005246FC">
      <w:pPr>
        <w:pStyle w:val="ListParagraph"/>
        <w:numPr>
          <w:ilvl w:val="0"/>
          <w:numId w:val="35"/>
        </w:numPr>
        <w:spacing w:before="120" w:after="120" w:line="240" w:lineRule="auto"/>
        <w:contextualSpacing w:val="0"/>
        <w:outlineLvl w:val="3"/>
        <w:rPr>
          <w:rFonts w:ascii="Times New Roman" w:eastAsia="Times New Roman" w:hAnsi="Times New Roman" w:cs="Times New Roman"/>
          <w:color w:val="1F1F1F"/>
          <w:kern w:val="0"/>
          <w:sz w:val="28"/>
          <w:szCs w:val="28"/>
          <w:lang w:val="vi-VN"/>
          <w14:ligatures w14:val="none"/>
        </w:rPr>
      </w:pPr>
      <w:r w:rsidRPr="00A0661E">
        <w:rPr>
          <w:rFonts w:ascii="Times New Roman" w:eastAsia="Times New Roman" w:hAnsi="Times New Roman" w:cs="Times New Roman"/>
          <w:color w:val="1F1F1F"/>
          <w:kern w:val="0"/>
          <w:sz w:val="28"/>
          <w:szCs w:val="28"/>
          <w:lang w:val="vi-VN"/>
          <w14:ligatures w14:val="none"/>
        </w:rPr>
        <w:t xml:space="preserve">The national strategy on gender equality for the period 2021–2030 sets targets </w:t>
      </w:r>
      <w:r w:rsidR="00D72E66" w:rsidRPr="00A0661E">
        <w:rPr>
          <w:rFonts w:ascii="Times New Roman" w:eastAsia="Times New Roman" w:hAnsi="Times New Roman" w:cs="Times New Roman"/>
          <w:color w:val="1F1F1F"/>
          <w:kern w:val="0"/>
          <w:sz w:val="28"/>
          <w:szCs w:val="28"/>
          <w:lang w:val="en-US"/>
          <w14:ligatures w14:val="none"/>
        </w:rPr>
        <w:t>that</w:t>
      </w:r>
      <w:r w:rsidRPr="00A0661E">
        <w:rPr>
          <w:rFonts w:ascii="Times New Roman" w:eastAsia="Times New Roman" w:hAnsi="Times New Roman" w:cs="Times New Roman"/>
          <w:color w:val="1F1F1F"/>
          <w:kern w:val="0"/>
          <w:sz w:val="28"/>
          <w:szCs w:val="28"/>
          <w:lang w:val="vi-VN"/>
          <w14:ligatures w14:val="none"/>
        </w:rPr>
        <w:t xml:space="preserve"> 60% (2025) and 80% (2030) of the population have access to basic knowledge about gender equality</w:t>
      </w:r>
      <w:r w:rsidR="008C1578" w:rsidRPr="00A0661E">
        <w:rPr>
          <w:rFonts w:ascii="Times New Roman" w:eastAsia="Times New Roman" w:hAnsi="Times New Roman" w:cs="Times New Roman"/>
          <w:color w:val="1F1F1F"/>
          <w:kern w:val="0"/>
          <w:sz w:val="28"/>
          <w:szCs w:val="28"/>
          <w:lang w:val="en-US"/>
          <w14:ligatures w14:val="none"/>
        </w:rPr>
        <w:t xml:space="preserve"> and</w:t>
      </w:r>
      <w:r w:rsidRPr="00A0661E">
        <w:rPr>
          <w:rFonts w:ascii="Times New Roman" w:eastAsia="Times New Roman" w:hAnsi="Times New Roman" w:cs="Times New Roman"/>
          <w:color w:val="1F1F1F"/>
          <w:kern w:val="0"/>
          <w:sz w:val="28"/>
          <w:szCs w:val="28"/>
          <w:lang w:val="vi-VN"/>
          <w14:ligatures w14:val="none"/>
        </w:rPr>
        <w:t xml:space="preserve"> a </w:t>
      </w:r>
      <w:r w:rsidR="00B53D8C" w:rsidRPr="00A0661E">
        <w:rPr>
          <w:rFonts w:ascii="Times New Roman" w:eastAsia="Times New Roman" w:hAnsi="Times New Roman" w:cs="Times New Roman"/>
          <w:color w:val="1F1F1F"/>
          <w:kern w:val="0"/>
          <w:sz w:val="28"/>
          <w:szCs w:val="28"/>
          <w:lang w:val="en-US"/>
          <w14:ligatures w14:val="none"/>
        </w:rPr>
        <w:t xml:space="preserve">program </w:t>
      </w:r>
      <w:r w:rsidRPr="00A0661E">
        <w:rPr>
          <w:rFonts w:ascii="Times New Roman" w:eastAsia="Times New Roman" w:hAnsi="Times New Roman" w:cs="Times New Roman"/>
          <w:color w:val="1F1F1F"/>
          <w:kern w:val="0"/>
          <w:sz w:val="28"/>
          <w:szCs w:val="28"/>
          <w:lang w:val="vi-VN"/>
          <w14:ligatures w14:val="none"/>
        </w:rPr>
        <w:t xml:space="preserve">on gender equality </w:t>
      </w:r>
      <w:r w:rsidR="00B53D8C" w:rsidRPr="00A0661E">
        <w:rPr>
          <w:rFonts w:ascii="Times New Roman" w:eastAsia="Times New Roman" w:hAnsi="Times New Roman" w:cs="Times New Roman"/>
          <w:color w:val="1F1F1F"/>
          <w:kern w:val="0"/>
          <w:sz w:val="28"/>
          <w:szCs w:val="28"/>
          <w:lang w:val="en-US"/>
          <w14:ligatures w14:val="none"/>
        </w:rPr>
        <w:t xml:space="preserve">is maintained </w:t>
      </w:r>
      <w:r w:rsidRPr="00A0661E">
        <w:rPr>
          <w:rFonts w:ascii="Times New Roman" w:eastAsia="Times New Roman" w:hAnsi="Times New Roman" w:cs="Times New Roman"/>
          <w:color w:val="1F1F1F"/>
          <w:kern w:val="0"/>
          <w:sz w:val="28"/>
          <w:szCs w:val="28"/>
          <w:lang w:val="vi-VN"/>
          <w14:ligatures w14:val="none"/>
        </w:rPr>
        <w:t>on radio and television, and both targets have been achieved by 2025</w:t>
      </w:r>
      <w:r w:rsidR="006B4D25" w:rsidRPr="00A0661E">
        <w:rPr>
          <w:rStyle w:val="FootnoteReference"/>
          <w:rFonts w:ascii="Times New Roman" w:eastAsia="Times New Roman" w:hAnsi="Times New Roman" w:cs="Times New Roman"/>
          <w:color w:val="1F1F1F"/>
          <w:kern w:val="0"/>
          <w:sz w:val="28"/>
          <w:szCs w:val="28"/>
          <w:lang w:val="vi-VN"/>
          <w14:ligatures w14:val="none"/>
        </w:rPr>
        <w:footnoteReference w:id="5"/>
      </w:r>
      <w:r w:rsidR="006B4D25" w:rsidRPr="00A0661E">
        <w:rPr>
          <w:rFonts w:ascii="Times New Roman" w:eastAsia="Times New Roman" w:hAnsi="Times New Roman" w:cs="Times New Roman"/>
          <w:color w:val="1F1F1F"/>
          <w:kern w:val="0"/>
          <w:sz w:val="28"/>
          <w:szCs w:val="28"/>
          <w:lang w:val="en-US"/>
          <w14:ligatures w14:val="none"/>
        </w:rPr>
        <w:t>.</w:t>
      </w:r>
    </w:p>
    <w:p w14:paraId="76CBF955" w14:textId="4C9BE959" w:rsidR="004E5181" w:rsidRPr="00A0661E" w:rsidRDefault="006E461A" w:rsidP="005246FC">
      <w:pPr>
        <w:numPr>
          <w:ilvl w:val="0"/>
          <w:numId w:val="35"/>
        </w:numPr>
        <w:spacing w:before="120" w:after="120" w:line="240" w:lineRule="auto"/>
        <w:rPr>
          <w:rFonts w:ascii="Times New Roman" w:eastAsia="Times New Roman" w:hAnsi="Times New Roman" w:cs="Times New Roman"/>
          <w:color w:val="1F1F1F"/>
          <w:kern w:val="0"/>
          <w:sz w:val="28"/>
          <w:szCs w:val="28"/>
          <w:lang w:val="vi-VN"/>
          <w14:ligatures w14:val="none"/>
        </w:rPr>
      </w:pPr>
      <w:r w:rsidRPr="00A0661E">
        <w:rPr>
          <w:rFonts w:ascii="Times New Roman" w:eastAsia="Times New Roman" w:hAnsi="Times New Roman" w:cs="Times New Roman"/>
          <w:color w:val="1F1F1F"/>
          <w:kern w:val="0"/>
          <w:sz w:val="28"/>
          <w:szCs w:val="28"/>
          <w:lang w:val="en-US"/>
          <w14:ligatures w14:val="none"/>
        </w:rPr>
        <w:lastRenderedPageBreak/>
        <w:t xml:space="preserve">Under the NTP </w:t>
      </w:r>
      <w:r w:rsidR="004E5181" w:rsidRPr="00A0661E">
        <w:rPr>
          <w:rFonts w:ascii="Times New Roman" w:eastAsia="Times New Roman" w:hAnsi="Times New Roman" w:cs="Times New Roman"/>
          <w:color w:val="1F1F1F"/>
          <w:kern w:val="0"/>
          <w:sz w:val="28"/>
          <w:szCs w:val="28"/>
          <w:lang w:val="vi-VN"/>
          <w14:ligatures w14:val="none"/>
        </w:rPr>
        <w:t xml:space="preserve">on socio-economic development in ethnic minority and mountainous areas for 2021–2030, Phase I (2021–2025), Project 8 “Implementing gender equality and addressing urgent issues for women and children” aimed at </w:t>
      </w:r>
      <w:r w:rsidRPr="00A0661E">
        <w:rPr>
          <w:rFonts w:ascii="Times New Roman" w:eastAsia="Times New Roman" w:hAnsi="Times New Roman" w:cs="Times New Roman"/>
          <w:color w:val="1F1F1F"/>
          <w:kern w:val="0"/>
          <w:sz w:val="28"/>
          <w:szCs w:val="28"/>
          <w:lang w:val="en-US"/>
          <w14:ligatures w14:val="none"/>
        </w:rPr>
        <w:t>transforming</w:t>
      </w:r>
      <w:r w:rsidRPr="00A0661E">
        <w:rPr>
          <w:rFonts w:ascii="Times New Roman" w:eastAsia="Times New Roman" w:hAnsi="Times New Roman" w:cs="Times New Roman"/>
          <w:color w:val="1F1F1F"/>
          <w:kern w:val="0"/>
          <w:sz w:val="28"/>
          <w:szCs w:val="28"/>
          <w:lang w:val="vi-VN"/>
          <w14:ligatures w14:val="none"/>
        </w:rPr>
        <w:t xml:space="preserve"> </w:t>
      </w:r>
      <w:r w:rsidR="004E5181" w:rsidRPr="00A0661E">
        <w:rPr>
          <w:rFonts w:ascii="Times New Roman" w:eastAsia="Times New Roman" w:hAnsi="Times New Roman" w:cs="Times New Roman"/>
          <w:color w:val="1F1F1F"/>
          <w:kern w:val="0"/>
          <w:sz w:val="28"/>
          <w:szCs w:val="28"/>
          <w:lang w:val="vi-VN"/>
          <w14:ligatures w14:val="none"/>
        </w:rPr>
        <w:t>“mindsets and practices” to eliminat</w:t>
      </w:r>
      <w:r w:rsidR="008871E5" w:rsidRPr="00A0661E">
        <w:rPr>
          <w:rFonts w:ascii="Times New Roman" w:eastAsia="Times New Roman" w:hAnsi="Times New Roman" w:cs="Times New Roman"/>
          <w:color w:val="1F1F1F"/>
          <w:kern w:val="0"/>
          <w:sz w:val="28"/>
          <w:szCs w:val="28"/>
          <w:lang w:val="en-US"/>
          <w14:ligatures w14:val="none"/>
        </w:rPr>
        <w:t>e</w:t>
      </w:r>
      <w:r w:rsidR="004E5181" w:rsidRPr="00A0661E">
        <w:rPr>
          <w:rFonts w:ascii="Times New Roman" w:eastAsia="Times New Roman" w:hAnsi="Times New Roman" w:cs="Times New Roman"/>
          <w:color w:val="1F1F1F"/>
          <w:kern w:val="0"/>
          <w:sz w:val="28"/>
          <w:szCs w:val="28"/>
          <w:lang w:val="vi-VN"/>
          <w14:ligatures w14:val="none"/>
        </w:rPr>
        <w:t xml:space="preserve"> gender stereotypes and norms in families and communities. Under this Pro</w:t>
      </w:r>
      <w:proofErr w:type="spellStart"/>
      <w:r w:rsidR="00B65B88">
        <w:rPr>
          <w:rFonts w:ascii="Times New Roman" w:eastAsia="Times New Roman" w:hAnsi="Times New Roman" w:cs="Times New Roman"/>
          <w:color w:val="1F1F1F"/>
          <w:kern w:val="0"/>
          <w:sz w:val="28"/>
          <w:szCs w:val="28"/>
          <w:lang w:val="en-US"/>
          <w14:ligatures w14:val="none"/>
        </w:rPr>
        <w:t>ject</w:t>
      </w:r>
      <w:proofErr w:type="spellEnd"/>
      <w:r w:rsidR="004E5181" w:rsidRPr="00A0661E">
        <w:rPr>
          <w:rFonts w:ascii="Times New Roman" w:eastAsia="Times New Roman" w:hAnsi="Times New Roman" w:cs="Times New Roman"/>
          <w:color w:val="1F1F1F"/>
          <w:kern w:val="0"/>
          <w:sz w:val="28"/>
          <w:szCs w:val="28"/>
          <w:lang w:val="vi-VN"/>
          <w14:ligatures w14:val="none"/>
        </w:rPr>
        <w:t xml:space="preserve">, </w:t>
      </w:r>
      <w:r w:rsidR="00810091" w:rsidRPr="00A0661E">
        <w:rPr>
          <w:rFonts w:ascii="Times New Roman" w:eastAsia="Times New Roman" w:hAnsi="Times New Roman" w:cs="Times New Roman"/>
          <w:color w:val="1F1F1F"/>
          <w:kern w:val="0"/>
          <w:sz w:val="28"/>
          <w:szCs w:val="28"/>
          <w:lang w:val="en-US"/>
          <w14:ligatures w14:val="none"/>
        </w:rPr>
        <w:t>VWU</w:t>
      </w:r>
      <w:r w:rsidR="004E5181" w:rsidRPr="00A0661E">
        <w:rPr>
          <w:rFonts w:ascii="Times New Roman" w:eastAsia="Times New Roman" w:hAnsi="Times New Roman" w:cs="Times New Roman"/>
          <w:color w:val="1F1F1F"/>
          <w:kern w:val="0"/>
          <w:sz w:val="28"/>
          <w:szCs w:val="28"/>
          <w:lang w:val="vi-VN"/>
          <w14:ligatures w14:val="none"/>
        </w:rPr>
        <w:t xml:space="preserve"> </w:t>
      </w:r>
      <w:r w:rsidR="00AF12EB" w:rsidRPr="00A0661E">
        <w:rPr>
          <w:rFonts w:ascii="Times New Roman" w:eastAsia="Times New Roman" w:hAnsi="Times New Roman" w:cs="Times New Roman"/>
          <w:color w:val="1F1F1F"/>
          <w:kern w:val="0"/>
          <w:sz w:val="28"/>
          <w:szCs w:val="28"/>
          <w:lang w:val="en-US"/>
          <w14:ligatures w14:val="none"/>
        </w:rPr>
        <w:t xml:space="preserve">and </w:t>
      </w:r>
      <w:r w:rsidR="004E5181" w:rsidRPr="00A0661E">
        <w:rPr>
          <w:rFonts w:ascii="Times New Roman" w:eastAsia="Times New Roman" w:hAnsi="Times New Roman" w:cs="Times New Roman"/>
          <w:color w:val="1F1F1F"/>
          <w:kern w:val="0"/>
          <w:sz w:val="28"/>
          <w:szCs w:val="28"/>
          <w:lang w:val="vi-VN"/>
          <w14:ligatures w14:val="none"/>
        </w:rPr>
        <w:t>authorities</w:t>
      </w:r>
      <w:r w:rsidR="00AF12EB" w:rsidRPr="00A0661E">
        <w:rPr>
          <w:rFonts w:ascii="Times New Roman" w:eastAsia="Times New Roman" w:hAnsi="Times New Roman" w:cs="Times New Roman"/>
          <w:color w:val="1F1F1F"/>
          <w:kern w:val="0"/>
          <w:sz w:val="28"/>
          <w:szCs w:val="28"/>
          <w:lang w:val="en-US"/>
          <w14:ligatures w14:val="none"/>
        </w:rPr>
        <w:t xml:space="preserve"> at all levels</w:t>
      </w:r>
      <w:r w:rsidR="004E5181" w:rsidRPr="00A0661E">
        <w:rPr>
          <w:rFonts w:ascii="Times New Roman" w:eastAsia="Times New Roman" w:hAnsi="Times New Roman" w:cs="Times New Roman"/>
          <w:color w:val="1F1F1F"/>
          <w:kern w:val="0"/>
          <w:sz w:val="28"/>
          <w:szCs w:val="28"/>
          <w:lang w:val="vi-VN"/>
          <w14:ligatures w14:val="none"/>
        </w:rPr>
        <w:t>, have organized numerous communication campaigns engaging both women and men. 10,393 community communication groups and 2,083 “Leaders of Change” clubs—with the participation of women and men, boys and girls—have fostered change from within family and community structures</w:t>
      </w:r>
      <w:r w:rsidR="00E81A99" w:rsidRPr="00A0661E">
        <w:rPr>
          <w:rStyle w:val="FootnoteReference"/>
          <w:rFonts w:ascii="Times New Roman" w:eastAsia="Times New Roman" w:hAnsi="Times New Roman" w:cs="Times New Roman"/>
          <w:color w:val="1F1F1F"/>
          <w:kern w:val="0"/>
          <w:sz w:val="28"/>
          <w:szCs w:val="28"/>
          <w:lang w:val="vi-VN"/>
          <w14:ligatures w14:val="none"/>
        </w:rPr>
        <w:footnoteReference w:id="6"/>
      </w:r>
      <w:r w:rsidR="004E5181" w:rsidRPr="00A0661E">
        <w:rPr>
          <w:rFonts w:ascii="Times New Roman" w:eastAsia="Times New Roman" w:hAnsi="Times New Roman" w:cs="Times New Roman"/>
          <w:color w:val="1F1F1F"/>
          <w:kern w:val="0"/>
          <w:sz w:val="28"/>
          <w:szCs w:val="28"/>
          <w:lang w:val="vi-VN"/>
          <w14:ligatures w14:val="none"/>
        </w:rPr>
        <w:t>. Surveys indicate a rising trend in equitable attitudes toward sharing care responsibilities between women and men</w:t>
      </w:r>
      <w:r w:rsidR="00FC0C89" w:rsidRPr="00A0661E">
        <w:rPr>
          <w:rStyle w:val="FootnoteReference"/>
          <w:rFonts w:ascii="Times New Roman" w:eastAsia="Times New Roman" w:hAnsi="Times New Roman" w:cs="Times New Roman"/>
          <w:color w:val="1F1F1F"/>
          <w:kern w:val="0"/>
          <w:sz w:val="28"/>
          <w:szCs w:val="28"/>
          <w:lang w:val="vi-VN"/>
          <w14:ligatures w14:val="none"/>
        </w:rPr>
        <w:footnoteReference w:id="7"/>
      </w:r>
      <w:r w:rsidR="004E5181" w:rsidRPr="00A0661E">
        <w:rPr>
          <w:rFonts w:ascii="Times New Roman" w:eastAsia="Times New Roman" w:hAnsi="Times New Roman" w:cs="Times New Roman"/>
          <w:color w:val="1F1F1F"/>
          <w:kern w:val="0"/>
          <w:sz w:val="28"/>
          <w:szCs w:val="28"/>
          <w:lang w:val="vi-VN"/>
          <w14:ligatures w14:val="none"/>
        </w:rPr>
        <w:t>.</w:t>
      </w:r>
    </w:p>
    <w:p w14:paraId="6CF10191" w14:textId="7372CECB" w:rsidR="00B1266E" w:rsidRPr="00A0661E" w:rsidRDefault="00B1266E" w:rsidP="005246FC">
      <w:pPr>
        <w:spacing w:before="120" w:after="120" w:line="240" w:lineRule="auto"/>
        <w:rPr>
          <w:rFonts w:ascii="Times New Roman" w:hAnsi="Times New Roman" w:cs="Times New Roman"/>
          <w:b/>
          <w:bCs/>
          <w:sz w:val="28"/>
          <w:szCs w:val="28"/>
        </w:rPr>
      </w:pPr>
      <w:r w:rsidRPr="00A0661E">
        <w:rPr>
          <w:rFonts w:ascii="Times New Roman" w:hAnsi="Times New Roman" w:cs="Times New Roman"/>
          <w:b/>
          <w:bCs/>
          <w:sz w:val="28"/>
          <w:szCs w:val="28"/>
        </w:rPr>
        <w:t xml:space="preserve">b. </w:t>
      </w:r>
      <w:r w:rsidR="00800FB1" w:rsidRPr="00A0661E">
        <w:rPr>
          <w:rFonts w:ascii="Times New Roman" w:hAnsi="Times New Roman" w:cs="Times New Roman"/>
          <w:b/>
          <w:bCs/>
          <w:sz w:val="28"/>
          <w:szCs w:val="28"/>
        </w:rPr>
        <w:t>Gaps and limitations</w:t>
      </w:r>
    </w:p>
    <w:p w14:paraId="007246C4" w14:textId="19F6FD2B" w:rsidR="00CC2F84" w:rsidRPr="00A0661E" w:rsidRDefault="00267FFA" w:rsidP="005246FC">
      <w:pPr>
        <w:numPr>
          <w:ilvl w:val="0"/>
          <w:numId w:val="35"/>
        </w:numPr>
        <w:spacing w:before="120" w:after="120" w:line="240" w:lineRule="auto"/>
        <w:rPr>
          <w:rFonts w:ascii="Times New Roman" w:eastAsia="Times New Roman" w:hAnsi="Times New Roman" w:cs="Times New Roman"/>
          <w:color w:val="1F1F1F"/>
          <w:kern w:val="0"/>
          <w:sz w:val="28"/>
          <w:szCs w:val="28"/>
          <w:lang w:val="vi-VN"/>
          <w14:ligatures w14:val="none"/>
        </w:rPr>
      </w:pPr>
      <w:r w:rsidRPr="00A0661E">
        <w:rPr>
          <w:rFonts w:ascii="Times New Roman" w:eastAsia="Times New Roman" w:hAnsi="Times New Roman" w:cs="Times New Roman"/>
          <w:color w:val="1F1F1F"/>
          <w:kern w:val="0"/>
          <w:sz w:val="28"/>
          <w:szCs w:val="28"/>
          <w:lang w:val="en-US"/>
          <w14:ligatures w14:val="none"/>
        </w:rPr>
        <w:t>S</w:t>
      </w:r>
      <w:r w:rsidR="00CC2F84" w:rsidRPr="00A0661E">
        <w:rPr>
          <w:rFonts w:ascii="Times New Roman" w:eastAsia="Times New Roman" w:hAnsi="Times New Roman" w:cs="Times New Roman"/>
          <w:color w:val="1F1F1F"/>
          <w:kern w:val="0"/>
          <w:sz w:val="28"/>
          <w:szCs w:val="28"/>
          <w:lang w:val="vi-VN"/>
          <w14:ligatures w14:val="none"/>
        </w:rPr>
        <w:t>on preference is among the drivers of persistent sex ratio at birth (SRB) imbalances in many localities, with signs of an increase again over the last two years (110.7 boys per 100 girls in 2024)</w:t>
      </w:r>
      <w:r w:rsidR="00234327" w:rsidRPr="00A0661E">
        <w:rPr>
          <w:rStyle w:val="FootnoteReference"/>
          <w:rFonts w:ascii="Times New Roman" w:eastAsia="Times New Roman" w:hAnsi="Times New Roman" w:cs="Times New Roman"/>
          <w:color w:val="1F1F1F"/>
          <w:kern w:val="0"/>
          <w:sz w:val="28"/>
          <w:szCs w:val="28"/>
          <w:lang w:val="vi-VN"/>
          <w14:ligatures w14:val="none"/>
        </w:rPr>
        <w:footnoteReference w:id="8"/>
      </w:r>
      <w:r w:rsidR="00CC2F84" w:rsidRPr="00A0661E">
        <w:rPr>
          <w:rFonts w:ascii="Times New Roman" w:eastAsia="Times New Roman" w:hAnsi="Times New Roman" w:cs="Times New Roman"/>
          <w:color w:val="1F1F1F"/>
          <w:kern w:val="0"/>
          <w:sz w:val="28"/>
          <w:szCs w:val="28"/>
          <w:lang w:val="vi-VN"/>
          <w14:ligatures w14:val="none"/>
        </w:rPr>
        <w:t xml:space="preserve">. </w:t>
      </w:r>
      <w:r w:rsidR="00C93172" w:rsidRPr="00A0661E">
        <w:rPr>
          <w:rFonts w:ascii="Times New Roman" w:eastAsia="Times New Roman" w:hAnsi="Times New Roman" w:cs="Times New Roman"/>
          <w:color w:val="1F1F1F"/>
          <w:kern w:val="0"/>
          <w:sz w:val="28"/>
          <w:szCs w:val="28"/>
          <w:lang w:val="en-US"/>
          <w14:ligatures w14:val="none"/>
        </w:rPr>
        <w:t xml:space="preserve"> SRB is the sub-</w:t>
      </w:r>
      <w:proofErr w:type="spellStart"/>
      <w:r w:rsidR="00C93172" w:rsidRPr="00A0661E">
        <w:rPr>
          <w:rFonts w:ascii="Times New Roman" w:eastAsia="Times New Roman" w:hAnsi="Times New Roman" w:cs="Times New Roman"/>
          <w:color w:val="1F1F1F"/>
          <w:kern w:val="0"/>
          <w:sz w:val="28"/>
          <w:szCs w:val="28"/>
          <w:lang w:val="en-US"/>
          <w14:ligatures w14:val="none"/>
        </w:rPr>
        <w:t>indicattor</w:t>
      </w:r>
      <w:proofErr w:type="spellEnd"/>
      <w:r w:rsidR="00C93172" w:rsidRPr="00A0661E">
        <w:rPr>
          <w:rFonts w:ascii="Times New Roman" w:eastAsia="Times New Roman" w:hAnsi="Times New Roman" w:cs="Times New Roman"/>
          <w:color w:val="1F1F1F"/>
          <w:kern w:val="0"/>
          <w:sz w:val="28"/>
          <w:szCs w:val="28"/>
          <w:lang w:val="en-US"/>
          <w14:ligatures w14:val="none"/>
        </w:rPr>
        <w:t xml:space="preserve"> of </w:t>
      </w:r>
      <w:r w:rsidR="005F1063" w:rsidRPr="00A0661E">
        <w:rPr>
          <w:rFonts w:ascii="Times New Roman" w:eastAsia="Times New Roman" w:hAnsi="Times New Roman" w:cs="Times New Roman"/>
          <w:color w:val="1F1F1F"/>
          <w:kern w:val="0"/>
          <w:sz w:val="28"/>
          <w:szCs w:val="28"/>
          <w:lang w:val="en-US"/>
          <w14:ligatures w14:val="none"/>
        </w:rPr>
        <w:t>Gender Gap Index (</w:t>
      </w:r>
      <w:r w:rsidR="00CC2F84" w:rsidRPr="00A0661E">
        <w:rPr>
          <w:rFonts w:ascii="Times New Roman" w:eastAsia="Times New Roman" w:hAnsi="Times New Roman" w:cs="Times New Roman"/>
          <w:color w:val="1F1F1F"/>
          <w:kern w:val="0"/>
          <w:sz w:val="28"/>
          <w:szCs w:val="28"/>
          <w:lang w:val="vi-VN"/>
          <w14:ligatures w14:val="none"/>
        </w:rPr>
        <w:t>G</w:t>
      </w:r>
      <w:r w:rsidR="00DC5D2C" w:rsidRPr="00A0661E">
        <w:rPr>
          <w:rFonts w:ascii="Times New Roman" w:eastAsia="Times New Roman" w:hAnsi="Times New Roman" w:cs="Times New Roman"/>
          <w:color w:val="1F1F1F"/>
          <w:kern w:val="0"/>
          <w:sz w:val="28"/>
          <w:szCs w:val="28"/>
          <w:lang w:val="en-US"/>
          <w14:ligatures w14:val="none"/>
        </w:rPr>
        <w:t>GI</w:t>
      </w:r>
      <w:r w:rsidR="005F1063" w:rsidRPr="00A0661E">
        <w:rPr>
          <w:rFonts w:ascii="Times New Roman" w:eastAsia="Times New Roman" w:hAnsi="Times New Roman" w:cs="Times New Roman"/>
          <w:color w:val="1F1F1F"/>
          <w:kern w:val="0"/>
          <w:sz w:val="28"/>
          <w:szCs w:val="28"/>
          <w:lang w:val="en-US"/>
          <w14:ligatures w14:val="none"/>
        </w:rPr>
        <w:t>)</w:t>
      </w:r>
      <w:r w:rsidR="006B3ED4" w:rsidRPr="00A0661E">
        <w:rPr>
          <w:rStyle w:val="FootnoteReference"/>
          <w:rFonts w:ascii="Times New Roman" w:eastAsia="Times New Roman" w:hAnsi="Times New Roman" w:cs="Times New Roman"/>
          <w:color w:val="1F1F1F"/>
          <w:kern w:val="0"/>
          <w:sz w:val="28"/>
          <w:szCs w:val="28"/>
          <w:lang w:val="en-US"/>
          <w14:ligatures w14:val="none"/>
        </w:rPr>
        <w:footnoteReference w:id="9"/>
      </w:r>
      <w:r w:rsidR="00CC2F84" w:rsidRPr="00A0661E">
        <w:rPr>
          <w:rFonts w:ascii="Times New Roman" w:eastAsia="Times New Roman" w:hAnsi="Times New Roman" w:cs="Times New Roman"/>
          <w:color w:val="1F1F1F"/>
          <w:kern w:val="0"/>
          <w:sz w:val="28"/>
          <w:szCs w:val="28"/>
          <w:lang w:val="vi-VN"/>
          <w14:ligatures w14:val="none"/>
        </w:rPr>
        <w:t xml:space="preserve"> </w:t>
      </w:r>
      <w:r w:rsidR="00D37A91" w:rsidRPr="00A0661E">
        <w:rPr>
          <w:rFonts w:ascii="Times New Roman" w:eastAsia="Times New Roman" w:hAnsi="Times New Roman" w:cs="Times New Roman"/>
          <w:color w:val="1F1F1F"/>
          <w:kern w:val="0"/>
          <w:sz w:val="28"/>
          <w:szCs w:val="28"/>
          <w:lang w:val="en-US"/>
          <w14:ligatures w14:val="none"/>
        </w:rPr>
        <w:t xml:space="preserve">where </w:t>
      </w:r>
      <w:r w:rsidR="00CC2F84" w:rsidRPr="00A0661E">
        <w:rPr>
          <w:rFonts w:ascii="Times New Roman" w:eastAsia="Times New Roman" w:hAnsi="Times New Roman" w:cs="Times New Roman"/>
          <w:color w:val="1F1F1F"/>
          <w:kern w:val="0"/>
          <w:sz w:val="28"/>
          <w:szCs w:val="28"/>
          <w:lang w:val="vi-VN"/>
          <w14:ligatures w14:val="none"/>
        </w:rPr>
        <w:t xml:space="preserve">Viet Nam has consistently ranked among the bottom three countries for years. </w:t>
      </w:r>
    </w:p>
    <w:p w14:paraId="3B11748B" w14:textId="2507B715" w:rsidR="00CC2F84" w:rsidRPr="00A0661E" w:rsidRDefault="00CC2F84" w:rsidP="005246FC">
      <w:pPr>
        <w:numPr>
          <w:ilvl w:val="0"/>
          <w:numId w:val="35"/>
        </w:numPr>
        <w:spacing w:before="120" w:after="120" w:line="240" w:lineRule="auto"/>
        <w:rPr>
          <w:rFonts w:ascii="Times New Roman" w:eastAsia="Times New Roman" w:hAnsi="Times New Roman" w:cs="Times New Roman"/>
          <w:kern w:val="0"/>
          <w:sz w:val="28"/>
          <w:szCs w:val="28"/>
          <w:lang w:val="vi-VN"/>
          <w14:ligatures w14:val="none"/>
        </w:rPr>
      </w:pPr>
      <w:r w:rsidRPr="00A0661E">
        <w:rPr>
          <w:rFonts w:ascii="Times New Roman" w:eastAsia="Times New Roman" w:hAnsi="Times New Roman" w:cs="Times New Roman"/>
          <w:color w:val="1F1F1F"/>
          <w:kern w:val="0"/>
          <w:sz w:val="28"/>
          <w:szCs w:val="28"/>
          <w:lang w:val="vi-VN"/>
          <w14:ligatures w14:val="none"/>
        </w:rPr>
        <w:t xml:space="preserve">The stereotype of women’s “natural role” as mothers and wives continues to assign unpaid household and care responsibilities primarily to women. In 2023, 3.6 million women were unpaid family workers compared </w:t>
      </w:r>
      <w:r w:rsidR="00674210" w:rsidRPr="00A0661E">
        <w:rPr>
          <w:rFonts w:ascii="Times New Roman" w:eastAsia="Times New Roman" w:hAnsi="Times New Roman" w:cs="Times New Roman"/>
          <w:color w:val="1F1F1F"/>
          <w:kern w:val="0"/>
          <w:sz w:val="28"/>
          <w:szCs w:val="28"/>
          <w:lang w:val="en-US"/>
          <w14:ligatures w14:val="none"/>
        </w:rPr>
        <w:t>to</w:t>
      </w:r>
      <w:r w:rsidR="00674210" w:rsidRPr="00A0661E">
        <w:rPr>
          <w:rFonts w:ascii="Times New Roman" w:eastAsia="Times New Roman" w:hAnsi="Times New Roman" w:cs="Times New Roman"/>
          <w:color w:val="1F1F1F"/>
          <w:kern w:val="0"/>
          <w:sz w:val="28"/>
          <w:szCs w:val="28"/>
          <w:lang w:val="vi-VN"/>
          <w14:ligatures w14:val="none"/>
        </w:rPr>
        <w:t xml:space="preserve"> </w:t>
      </w:r>
      <w:r w:rsidRPr="00A0661E">
        <w:rPr>
          <w:rFonts w:ascii="Times New Roman" w:eastAsia="Times New Roman" w:hAnsi="Times New Roman" w:cs="Times New Roman"/>
          <w:color w:val="1F1F1F"/>
          <w:kern w:val="0"/>
          <w:sz w:val="28"/>
          <w:szCs w:val="28"/>
          <w:lang w:val="vi-VN"/>
          <w14:ligatures w14:val="none"/>
        </w:rPr>
        <w:t>1.8 million men</w:t>
      </w:r>
      <w:r w:rsidR="008A1B21" w:rsidRPr="00A0661E">
        <w:rPr>
          <w:rStyle w:val="FootnoteReference"/>
          <w:rFonts w:ascii="Times New Roman" w:eastAsia="Times New Roman" w:hAnsi="Times New Roman" w:cs="Times New Roman"/>
          <w:color w:val="1F1F1F"/>
          <w:kern w:val="0"/>
          <w:sz w:val="28"/>
          <w:szCs w:val="28"/>
          <w:lang w:val="vi-VN"/>
          <w14:ligatures w14:val="none"/>
        </w:rPr>
        <w:footnoteReference w:id="10"/>
      </w:r>
      <w:r w:rsidRPr="00A0661E">
        <w:rPr>
          <w:rFonts w:ascii="Times New Roman" w:eastAsia="Times New Roman" w:hAnsi="Times New Roman" w:cs="Times New Roman"/>
          <w:color w:val="1F1F1F"/>
          <w:kern w:val="0"/>
          <w:sz w:val="28"/>
          <w:szCs w:val="28"/>
          <w:lang w:val="vi-VN"/>
          <w14:ligatures w14:val="none"/>
        </w:rPr>
        <w:t xml:space="preserve">. </w:t>
      </w:r>
      <w:r w:rsidR="00BC26D6" w:rsidRPr="00A0661E">
        <w:rPr>
          <w:rFonts w:ascii="Times New Roman" w:eastAsia="Times New Roman" w:hAnsi="Times New Roman" w:cs="Times New Roman"/>
          <w:color w:val="1F1F1F"/>
          <w:kern w:val="0"/>
          <w:sz w:val="28"/>
          <w:szCs w:val="28"/>
          <w14:ligatures w14:val="none"/>
        </w:rPr>
        <w:t>Women spend an average of 202 minutes</w:t>
      </w:r>
      <w:r w:rsidR="00674210" w:rsidRPr="00A0661E">
        <w:rPr>
          <w:rFonts w:ascii="Times New Roman" w:eastAsia="Times New Roman" w:hAnsi="Times New Roman" w:cs="Times New Roman"/>
          <w:color w:val="1F1F1F"/>
          <w:kern w:val="0"/>
          <w:sz w:val="28"/>
          <w:szCs w:val="28"/>
          <w14:ligatures w14:val="none"/>
        </w:rPr>
        <w:t>/</w:t>
      </w:r>
      <w:r w:rsidR="00BC26D6" w:rsidRPr="00A0661E">
        <w:rPr>
          <w:rFonts w:ascii="Times New Roman" w:eastAsia="Times New Roman" w:hAnsi="Times New Roman" w:cs="Times New Roman"/>
          <w:color w:val="1F1F1F"/>
          <w:kern w:val="0"/>
          <w:sz w:val="28"/>
          <w:szCs w:val="28"/>
          <w14:ligatures w14:val="none"/>
        </w:rPr>
        <w:t>day on unpaid care work</w:t>
      </w:r>
      <w:r w:rsidR="00C066BE" w:rsidRPr="00A0661E">
        <w:rPr>
          <w:rFonts w:ascii="Times New Roman" w:eastAsia="Times New Roman" w:hAnsi="Times New Roman" w:cs="Times New Roman"/>
          <w:color w:val="1F1F1F"/>
          <w:kern w:val="0"/>
          <w:sz w:val="28"/>
          <w:szCs w:val="28"/>
          <w14:ligatures w14:val="none"/>
        </w:rPr>
        <w:t xml:space="preserve"> - 1</w:t>
      </w:r>
      <w:r w:rsidR="00BC26D6" w:rsidRPr="00A0661E">
        <w:rPr>
          <w:rFonts w:ascii="Times New Roman" w:eastAsia="Times New Roman" w:hAnsi="Times New Roman" w:cs="Times New Roman"/>
          <w:color w:val="1F1F1F"/>
          <w:kern w:val="0"/>
          <w:sz w:val="28"/>
          <w:szCs w:val="28"/>
          <w14:ligatures w14:val="none"/>
        </w:rPr>
        <w:t>.8 times men (107 minutes)</w:t>
      </w:r>
      <w:r w:rsidR="00647B4F" w:rsidRPr="00A0661E">
        <w:rPr>
          <w:rStyle w:val="FootnoteReference"/>
          <w:rFonts w:ascii="Times New Roman" w:eastAsia="Times New Roman" w:hAnsi="Times New Roman" w:cs="Times New Roman"/>
          <w:color w:val="1F1F1F"/>
          <w:kern w:val="0"/>
          <w:sz w:val="28"/>
          <w:szCs w:val="28"/>
          <w14:ligatures w14:val="none"/>
        </w:rPr>
        <w:footnoteReference w:id="11"/>
      </w:r>
      <w:r w:rsidR="00C066BE" w:rsidRPr="00A0661E">
        <w:rPr>
          <w:rFonts w:ascii="Times New Roman" w:eastAsia="Times New Roman" w:hAnsi="Times New Roman" w:cs="Times New Roman"/>
          <w:color w:val="1F1F1F"/>
          <w:kern w:val="0"/>
          <w:sz w:val="28"/>
          <w:szCs w:val="28"/>
          <w14:ligatures w14:val="none"/>
        </w:rPr>
        <w:t>,</w:t>
      </w:r>
      <w:r w:rsidR="00BC26D6" w:rsidRPr="00A0661E">
        <w:rPr>
          <w:rFonts w:ascii="Times New Roman" w:eastAsia="Times New Roman" w:hAnsi="Times New Roman" w:cs="Times New Roman"/>
          <w:color w:val="1F1F1F"/>
          <w:kern w:val="0"/>
          <w:sz w:val="28"/>
          <w:szCs w:val="28"/>
          <w14:ligatures w14:val="none"/>
        </w:rPr>
        <w:t xml:space="preserve"> </w:t>
      </w:r>
      <w:r w:rsidRPr="00A0661E">
        <w:rPr>
          <w:rFonts w:ascii="Times New Roman" w:eastAsia="Times New Roman" w:hAnsi="Times New Roman" w:cs="Times New Roman"/>
          <w:color w:val="1F1F1F"/>
          <w:kern w:val="0"/>
          <w:sz w:val="28"/>
          <w:szCs w:val="28"/>
          <w:lang w:val="vi-VN"/>
          <w14:ligatures w14:val="none"/>
        </w:rPr>
        <w:t xml:space="preserve">creating invisible barriers to women’s learning and advancement and undermining women’s right to full development. </w:t>
      </w:r>
    </w:p>
    <w:p w14:paraId="047F3045" w14:textId="2FA44F50" w:rsidR="004C45D0" w:rsidRPr="00A0661E" w:rsidRDefault="00CC2F84" w:rsidP="005246FC">
      <w:pPr>
        <w:numPr>
          <w:ilvl w:val="0"/>
          <w:numId w:val="35"/>
        </w:numPr>
        <w:spacing w:before="120" w:after="120" w:line="240" w:lineRule="auto"/>
        <w:rPr>
          <w:rFonts w:ascii="Times New Roman" w:eastAsia="Times New Roman" w:hAnsi="Times New Roman" w:cs="Times New Roman"/>
          <w:color w:val="1F1F1F"/>
          <w:kern w:val="0"/>
          <w:sz w:val="28"/>
          <w:szCs w:val="28"/>
          <w:lang w:val="vi-VN"/>
          <w14:ligatures w14:val="none"/>
        </w:rPr>
      </w:pPr>
      <w:r w:rsidRPr="00A0661E">
        <w:rPr>
          <w:rFonts w:ascii="Times New Roman" w:eastAsia="Times New Roman" w:hAnsi="Times New Roman" w:cs="Times New Roman"/>
          <w:color w:val="1F1F1F"/>
          <w:kern w:val="0"/>
          <w:sz w:val="28"/>
          <w:szCs w:val="28"/>
          <w:lang w:val="vi-VN"/>
          <w14:ligatures w14:val="none"/>
        </w:rPr>
        <w:t xml:space="preserve">Gender stereotypes strongly influence occupational choices. The proportion of men </w:t>
      </w:r>
      <w:r w:rsidR="009E4B10" w:rsidRPr="00A0661E">
        <w:rPr>
          <w:rFonts w:ascii="Times New Roman" w:eastAsia="Times New Roman" w:hAnsi="Times New Roman" w:cs="Times New Roman"/>
          <w:color w:val="1F1F1F"/>
          <w:kern w:val="0"/>
          <w:sz w:val="28"/>
          <w:szCs w:val="28"/>
          <w14:ligatures w14:val="none"/>
        </w:rPr>
        <w:t>attributing specific roles solely to their own gender</w:t>
      </w:r>
      <w:r w:rsidRPr="00A0661E">
        <w:rPr>
          <w:rFonts w:ascii="Times New Roman" w:eastAsia="Times New Roman" w:hAnsi="Times New Roman" w:cs="Times New Roman"/>
          <w:color w:val="1F1F1F"/>
          <w:kern w:val="0"/>
          <w:sz w:val="28"/>
          <w:szCs w:val="28"/>
          <w:lang w:val="vi-VN"/>
          <w14:ligatures w14:val="none"/>
        </w:rPr>
        <w:t xml:space="preserve"> increased sharply to 76% in 2022</w:t>
      </w:r>
      <w:r w:rsidR="00F619E3" w:rsidRPr="00A0661E">
        <w:rPr>
          <w:rStyle w:val="FootnoteReference"/>
          <w:rFonts w:ascii="Times New Roman" w:eastAsia="Times New Roman" w:hAnsi="Times New Roman" w:cs="Times New Roman"/>
          <w:color w:val="1F1F1F"/>
          <w:kern w:val="0"/>
          <w:sz w:val="28"/>
          <w:szCs w:val="28"/>
          <w:lang w:val="vi-VN"/>
          <w14:ligatures w14:val="none"/>
        </w:rPr>
        <w:footnoteReference w:id="12"/>
      </w:r>
      <w:r w:rsidRPr="00A0661E">
        <w:rPr>
          <w:rFonts w:ascii="Times New Roman" w:eastAsia="Times New Roman" w:hAnsi="Times New Roman" w:cs="Times New Roman"/>
          <w:color w:val="1F1F1F"/>
          <w:kern w:val="0"/>
          <w:sz w:val="28"/>
          <w:szCs w:val="28"/>
          <w:lang w:val="vi-VN"/>
          <w14:ligatures w14:val="none"/>
        </w:rPr>
        <w:t xml:space="preserve">. </w:t>
      </w:r>
      <w:r w:rsidR="008E4789" w:rsidRPr="00A0661E">
        <w:rPr>
          <w:rFonts w:ascii="Times New Roman" w:eastAsia="Times New Roman" w:hAnsi="Times New Roman" w:cs="Times New Roman"/>
          <w:color w:val="1F1F1F"/>
          <w:kern w:val="0"/>
          <w:sz w:val="28"/>
          <w:szCs w:val="28"/>
          <w14:ligatures w14:val="none"/>
        </w:rPr>
        <w:t>W</w:t>
      </w:r>
      <w:r w:rsidR="00141364" w:rsidRPr="00A0661E">
        <w:rPr>
          <w:rFonts w:ascii="Times New Roman" w:eastAsia="Times New Roman" w:hAnsi="Times New Roman" w:cs="Times New Roman"/>
          <w:color w:val="1F1F1F"/>
          <w:kern w:val="0"/>
          <w:sz w:val="28"/>
          <w:szCs w:val="28"/>
          <w14:ligatures w14:val="none"/>
        </w:rPr>
        <w:t>omen remain underrepresented in the digital economy, comprising only 37% of the science and technology workforce and 36.5% of STEM graduates, with fewer than 11% specializing in information technology</w:t>
      </w:r>
      <w:r w:rsidR="00AD37FA" w:rsidRPr="00A0661E">
        <w:rPr>
          <w:rStyle w:val="FootnoteReference"/>
          <w:rFonts w:ascii="Times New Roman" w:eastAsia="Times New Roman" w:hAnsi="Times New Roman" w:cs="Times New Roman"/>
          <w:color w:val="1F1F1F"/>
          <w:kern w:val="0"/>
          <w:sz w:val="28"/>
          <w:szCs w:val="28"/>
          <w:lang w:val="vi-VN"/>
          <w14:ligatures w14:val="none"/>
        </w:rPr>
        <w:footnoteReference w:id="13"/>
      </w:r>
      <w:r w:rsidRPr="00A0661E">
        <w:rPr>
          <w:rFonts w:ascii="Times New Roman" w:eastAsia="Times New Roman" w:hAnsi="Times New Roman" w:cs="Times New Roman"/>
          <w:color w:val="1F1F1F"/>
          <w:kern w:val="0"/>
          <w:sz w:val="28"/>
          <w:szCs w:val="28"/>
          <w:lang w:val="vi-VN"/>
          <w14:ligatures w14:val="none"/>
        </w:rPr>
        <w:t xml:space="preserve">. </w:t>
      </w:r>
      <w:r w:rsidR="004C45D0" w:rsidRPr="00A0661E">
        <w:rPr>
          <w:rFonts w:ascii="Times New Roman" w:eastAsia="Times New Roman" w:hAnsi="Times New Roman" w:cs="Times New Roman"/>
          <w:color w:val="1F1F1F"/>
          <w:kern w:val="0"/>
          <w:sz w:val="28"/>
          <w:szCs w:val="28"/>
          <w14:ligatures w14:val="none"/>
        </w:rPr>
        <w:t>As Viet</w:t>
      </w:r>
      <w:r w:rsidR="006118DA">
        <w:rPr>
          <w:rFonts w:ascii="Times New Roman" w:eastAsia="Times New Roman" w:hAnsi="Times New Roman" w:cs="Times New Roman"/>
          <w:color w:val="1F1F1F"/>
          <w:kern w:val="0"/>
          <w:sz w:val="28"/>
          <w:szCs w:val="28"/>
          <w14:ligatures w14:val="none"/>
        </w:rPr>
        <w:t xml:space="preserve"> N</w:t>
      </w:r>
      <w:r w:rsidR="004C45D0" w:rsidRPr="00A0661E">
        <w:rPr>
          <w:rFonts w:ascii="Times New Roman" w:eastAsia="Times New Roman" w:hAnsi="Times New Roman" w:cs="Times New Roman"/>
          <w:color w:val="1F1F1F"/>
          <w:kern w:val="0"/>
          <w:sz w:val="28"/>
          <w:szCs w:val="28"/>
          <w14:ligatures w14:val="none"/>
        </w:rPr>
        <w:t xml:space="preserve">am accelerates its digital transformation, these </w:t>
      </w:r>
      <w:r w:rsidR="004C45D0" w:rsidRPr="00A0661E">
        <w:rPr>
          <w:rFonts w:ascii="Times New Roman" w:eastAsia="Times New Roman" w:hAnsi="Times New Roman" w:cs="Times New Roman"/>
          <w:color w:val="1F1F1F"/>
          <w:kern w:val="0"/>
          <w:sz w:val="28"/>
          <w:szCs w:val="28"/>
          <w14:ligatures w14:val="none"/>
        </w:rPr>
        <w:lastRenderedPageBreak/>
        <w:t>disparities threaten to exacerbate gender gaps in both employment and income.</w:t>
      </w:r>
      <w:r w:rsidR="004C45D0" w:rsidRPr="00A0661E">
        <w:rPr>
          <w:rFonts w:ascii="Times New Roman" w:eastAsia="Times New Roman" w:hAnsi="Times New Roman" w:cs="Times New Roman"/>
          <w:color w:val="1F1F1F"/>
          <w:kern w:val="0"/>
          <w:sz w:val="28"/>
          <w:szCs w:val="28"/>
          <w:lang w:val="vi-VN"/>
          <w14:ligatures w14:val="none"/>
        </w:rPr>
        <w:t xml:space="preserve"> </w:t>
      </w:r>
    </w:p>
    <w:p w14:paraId="41D614AB" w14:textId="5CB9053B" w:rsidR="00CC2F84" w:rsidRPr="00A0661E" w:rsidRDefault="00BE320B" w:rsidP="005246FC">
      <w:pPr>
        <w:numPr>
          <w:ilvl w:val="0"/>
          <w:numId w:val="35"/>
        </w:numPr>
        <w:spacing w:before="120" w:after="120" w:line="240" w:lineRule="auto"/>
        <w:rPr>
          <w:rFonts w:ascii="Times New Roman" w:eastAsia="Times New Roman" w:hAnsi="Times New Roman" w:cs="Times New Roman"/>
          <w:color w:val="1F1F1F"/>
          <w:kern w:val="0"/>
          <w:sz w:val="28"/>
          <w:szCs w:val="28"/>
          <w:lang w:val="vi-VN"/>
          <w14:ligatures w14:val="none"/>
        </w:rPr>
      </w:pPr>
      <w:r w:rsidRPr="00A0661E">
        <w:rPr>
          <w:rFonts w:ascii="Times New Roman" w:eastAsia="Times New Roman" w:hAnsi="Times New Roman" w:cs="Times New Roman"/>
          <w:color w:val="1F1F1F"/>
          <w:kern w:val="0"/>
          <w:sz w:val="28"/>
          <w:szCs w:val="28"/>
          <w14:ligatures w14:val="none"/>
        </w:rPr>
        <w:t xml:space="preserve">Educational barriers persist for ethnic minority women, particularly within older cohorts. </w:t>
      </w:r>
      <w:r w:rsidR="00CC2F84" w:rsidRPr="00A0661E">
        <w:rPr>
          <w:rFonts w:ascii="Times New Roman" w:eastAsia="Times New Roman" w:hAnsi="Times New Roman" w:cs="Times New Roman"/>
          <w:color w:val="1F1F1F"/>
          <w:kern w:val="0"/>
          <w:sz w:val="28"/>
          <w:szCs w:val="28"/>
          <w:lang w:val="vi-VN"/>
          <w14:ligatures w14:val="none"/>
        </w:rPr>
        <w:t xml:space="preserve"> </w:t>
      </w:r>
      <w:r w:rsidRPr="00A0661E">
        <w:rPr>
          <w:rFonts w:ascii="Times New Roman" w:eastAsia="Times New Roman" w:hAnsi="Times New Roman" w:cs="Times New Roman"/>
          <w:color w:val="1F1F1F"/>
          <w:kern w:val="0"/>
          <w:sz w:val="28"/>
          <w:szCs w:val="28"/>
          <w14:ligatures w14:val="none"/>
        </w:rPr>
        <w:t>A significant literacy gap—75.1% for women versus 86.7% for men</w:t>
      </w:r>
      <w:r w:rsidR="00236EAF" w:rsidRPr="00A0661E">
        <w:rPr>
          <w:rStyle w:val="FootnoteReference"/>
          <w:rFonts w:ascii="Times New Roman" w:eastAsia="Times New Roman" w:hAnsi="Times New Roman" w:cs="Times New Roman"/>
          <w:color w:val="1F1F1F"/>
          <w:kern w:val="0"/>
          <w:sz w:val="28"/>
          <w:szCs w:val="28"/>
          <w:lang w:val="vi-VN"/>
          <w14:ligatures w14:val="none"/>
        </w:rPr>
        <w:footnoteReference w:id="14"/>
      </w:r>
      <w:r w:rsidR="006C21E1" w:rsidRPr="00A0661E">
        <w:rPr>
          <w:rFonts w:ascii="Times New Roman" w:eastAsia="Times New Roman" w:hAnsi="Times New Roman" w:cs="Times New Roman"/>
          <w:color w:val="1F1F1F"/>
          <w:kern w:val="0"/>
          <w:sz w:val="28"/>
          <w:szCs w:val="28"/>
          <w:lang w:val="en-US"/>
          <w14:ligatures w14:val="none"/>
        </w:rPr>
        <w:t xml:space="preserve">- </w:t>
      </w:r>
      <w:r w:rsidR="005C2DE6" w:rsidRPr="00A0661E">
        <w:rPr>
          <w:rFonts w:ascii="Times New Roman" w:eastAsia="Times New Roman" w:hAnsi="Times New Roman" w:cs="Times New Roman"/>
          <w:color w:val="1F1F1F"/>
          <w:kern w:val="0"/>
          <w:sz w:val="28"/>
          <w:szCs w:val="28"/>
          <w14:ligatures w14:val="none"/>
        </w:rPr>
        <w:t>serves as a primary impediment to vocational and higher education, with this disparity correlating positively with age</w:t>
      </w:r>
      <w:r w:rsidR="00236EAF" w:rsidRPr="00A0661E">
        <w:rPr>
          <w:rStyle w:val="FootnoteReference"/>
          <w:rFonts w:ascii="Times New Roman" w:eastAsia="Times New Roman" w:hAnsi="Times New Roman" w:cs="Times New Roman"/>
          <w:color w:val="1F1F1F"/>
          <w:kern w:val="0"/>
          <w:sz w:val="28"/>
          <w:szCs w:val="28"/>
          <w:lang w:val="vi-VN"/>
          <w14:ligatures w14:val="none"/>
        </w:rPr>
        <w:footnoteReference w:id="15"/>
      </w:r>
      <w:r w:rsidR="00CC2F84" w:rsidRPr="00A0661E">
        <w:rPr>
          <w:rFonts w:ascii="Times New Roman" w:eastAsia="Times New Roman" w:hAnsi="Times New Roman" w:cs="Times New Roman"/>
          <w:color w:val="1F1F1F"/>
          <w:kern w:val="0"/>
          <w:sz w:val="28"/>
          <w:szCs w:val="28"/>
          <w:lang w:val="vi-VN"/>
          <w14:ligatures w14:val="none"/>
        </w:rPr>
        <w:t xml:space="preserve">. </w:t>
      </w:r>
      <w:r w:rsidR="006C21E1" w:rsidRPr="00A0661E">
        <w:rPr>
          <w:rFonts w:ascii="Times New Roman" w:eastAsia="Times New Roman" w:hAnsi="Times New Roman" w:cs="Times New Roman"/>
          <w:color w:val="1F1F1F"/>
          <w:kern w:val="0"/>
          <w:sz w:val="28"/>
          <w:szCs w:val="28"/>
          <w14:ligatures w14:val="none"/>
        </w:rPr>
        <w:t xml:space="preserve">These educational deficits constrain women’s formal employment prospects, household economic </w:t>
      </w:r>
      <w:r w:rsidR="00F67D7F" w:rsidRPr="00A0661E">
        <w:rPr>
          <w:rFonts w:ascii="Times New Roman" w:eastAsia="Times New Roman" w:hAnsi="Times New Roman" w:cs="Times New Roman"/>
          <w:color w:val="1F1F1F"/>
          <w:kern w:val="0"/>
          <w:sz w:val="28"/>
          <w:szCs w:val="28"/>
          <w14:ligatures w14:val="none"/>
        </w:rPr>
        <w:t xml:space="preserve">development, </w:t>
      </w:r>
      <w:r w:rsidR="00CC2F84" w:rsidRPr="00A0661E">
        <w:rPr>
          <w:rFonts w:ascii="Times New Roman" w:eastAsia="Times New Roman" w:hAnsi="Times New Roman" w:cs="Times New Roman"/>
          <w:color w:val="1F1F1F"/>
          <w:kern w:val="0"/>
          <w:sz w:val="28"/>
          <w:szCs w:val="28"/>
          <w:lang w:val="vi-VN"/>
          <w14:ligatures w14:val="none"/>
        </w:rPr>
        <w:t>and participation in social activities.</w:t>
      </w:r>
    </w:p>
    <w:p w14:paraId="4D4E30F2" w14:textId="37BFB8A7" w:rsidR="00C10CD4" w:rsidRPr="00A0661E" w:rsidRDefault="005F34B3" w:rsidP="005246FC">
      <w:pPr>
        <w:spacing w:before="120" w:after="120" w:line="240" w:lineRule="auto"/>
        <w:outlineLvl w:val="3"/>
        <w:rPr>
          <w:rFonts w:ascii="Times New Roman" w:eastAsia="Times New Roman" w:hAnsi="Times New Roman" w:cs="Times New Roman"/>
          <w:b/>
          <w:bCs/>
          <w:color w:val="1F1F1F"/>
          <w:kern w:val="0"/>
          <w:sz w:val="28"/>
          <w:szCs w:val="28"/>
          <w:lang w:val="vi-VN"/>
          <w14:ligatures w14:val="none"/>
        </w:rPr>
      </w:pPr>
      <w:r w:rsidRPr="00A0661E">
        <w:rPr>
          <w:rFonts w:ascii="Times New Roman" w:eastAsia="Times New Roman" w:hAnsi="Times New Roman" w:cs="Times New Roman"/>
          <w:kern w:val="0"/>
          <w:sz w:val="28"/>
          <w:szCs w:val="28"/>
          <w14:ligatures w14:val="none"/>
        </w:rPr>
        <w:t xml:space="preserve">c. </w:t>
      </w:r>
      <w:r w:rsidR="00C10CD4" w:rsidRPr="00A0661E">
        <w:rPr>
          <w:rFonts w:ascii="Times New Roman" w:eastAsia="Times New Roman" w:hAnsi="Times New Roman" w:cs="Times New Roman"/>
          <w:b/>
          <w:bCs/>
          <w:color w:val="1F1F1F"/>
          <w:kern w:val="0"/>
          <w:sz w:val="28"/>
          <w:szCs w:val="28"/>
          <w:bdr w:val="none" w:sz="0" w:space="0" w:color="auto" w:frame="1"/>
          <w:lang w:val="vi-VN"/>
          <w14:ligatures w14:val="none"/>
        </w:rPr>
        <w:t>Recommendations</w:t>
      </w:r>
    </w:p>
    <w:p w14:paraId="790371F1" w14:textId="259A3787" w:rsidR="00B368F6" w:rsidRPr="00A0661E" w:rsidRDefault="00B368F6" w:rsidP="005246FC">
      <w:pPr>
        <w:numPr>
          <w:ilvl w:val="0"/>
          <w:numId w:val="36"/>
        </w:numPr>
        <w:spacing w:before="120" w:after="120" w:line="240" w:lineRule="auto"/>
        <w:rPr>
          <w:rFonts w:ascii="Times New Roman" w:eastAsia="Times New Roman" w:hAnsi="Times New Roman" w:cs="Times New Roman"/>
          <w:color w:val="1F1F1F"/>
          <w:kern w:val="0"/>
          <w:sz w:val="28"/>
          <w:szCs w:val="28"/>
          <w:lang w:val="vi-VN"/>
          <w14:ligatures w14:val="none"/>
        </w:rPr>
      </w:pPr>
      <w:r w:rsidRPr="00A0661E">
        <w:rPr>
          <w:rFonts w:ascii="Times New Roman" w:eastAsia="Times New Roman" w:hAnsi="Times New Roman" w:cs="Times New Roman"/>
          <w:color w:val="1F1F1F"/>
          <w:kern w:val="0"/>
          <w:sz w:val="28"/>
          <w:szCs w:val="28"/>
          <w:lang w:val="vi-VN"/>
          <w14:ligatures w14:val="none"/>
        </w:rPr>
        <w:t xml:space="preserve">Strengthen measures to transform </w:t>
      </w:r>
      <w:r w:rsidR="00EA10C1" w:rsidRPr="00A0661E">
        <w:rPr>
          <w:rFonts w:ascii="Times New Roman" w:eastAsia="Times New Roman" w:hAnsi="Times New Roman" w:cs="Times New Roman"/>
          <w:color w:val="1F1F1F"/>
          <w:kern w:val="0"/>
          <w:sz w:val="28"/>
          <w:szCs w:val="28"/>
          <w:lang w:val="en-US"/>
          <w14:ligatures w14:val="none"/>
        </w:rPr>
        <w:t>harmful</w:t>
      </w:r>
      <w:r w:rsidRPr="00A0661E">
        <w:rPr>
          <w:rFonts w:ascii="Times New Roman" w:eastAsia="Times New Roman" w:hAnsi="Times New Roman" w:cs="Times New Roman"/>
          <w:color w:val="1F1F1F"/>
          <w:kern w:val="0"/>
          <w:sz w:val="28"/>
          <w:szCs w:val="28"/>
          <w:lang w:val="vi-VN"/>
          <w14:ligatures w14:val="none"/>
        </w:rPr>
        <w:t xml:space="preserve"> gender stereotypes and norms:</w:t>
      </w:r>
    </w:p>
    <w:p w14:paraId="14371999" w14:textId="7F17B030" w:rsidR="00B368F6" w:rsidRPr="00A0661E" w:rsidRDefault="003B04D6" w:rsidP="005246FC">
      <w:pPr>
        <w:spacing w:before="120" w:after="120" w:line="240" w:lineRule="auto"/>
        <w:ind w:left="720"/>
        <w:rPr>
          <w:rFonts w:ascii="Times New Roman" w:eastAsia="Times New Roman" w:hAnsi="Times New Roman" w:cs="Times New Roman"/>
          <w:color w:val="1F1F1F"/>
          <w:kern w:val="0"/>
          <w:sz w:val="28"/>
          <w:szCs w:val="28"/>
          <w:lang w:val="vi-VN"/>
          <w14:ligatures w14:val="none"/>
        </w:rPr>
      </w:pPr>
      <w:r w:rsidRPr="00A0661E">
        <w:rPr>
          <w:rFonts w:ascii="Times New Roman" w:eastAsia="Times New Roman" w:hAnsi="Times New Roman" w:cs="Times New Roman"/>
          <w:color w:val="1F1F1F"/>
          <w:kern w:val="0"/>
          <w:sz w:val="28"/>
          <w:szCs w:val="28"/>
          <w:lang w:val="en-US"/>
          <w14:ligatures w14:val="none"/>
        </w:rPr>
        <w:t xml:space="preserve">+ </w:t>
      </w:r>
      <w:r w:rsidR="00B368F6" w:rsidRPr="00A0661E">
        <w:rPr>
          <w:rFonts w:ascii="Times New Roman" w:eastAsia="Times New Roman" w:hAnsi="Times New Roman" w:cs="Times New Roman"/>
          <w:color w:val="1F1F1F"/>
          <w:kern w:val="0"/>
          <w:sz w:val="28"/>
          <w:szCs w:val="28"/>
          <w:lang w:val="vi-VN"/>
          <w14:ligatures w14:val="none"/>
        </w:rPr>
        <w:t xml:space="preserve">Intensify communication targeting men, young people and families to </w:t>
      </w:r>
      <w:r w:rsidR="00990AD5" w:rsidRPr="00A0661E">
        <w:rPr>
          <w:rFonts w:ascii="Times New Roman" w:eastAsia="Times New Roman" w:hAnsi="Times New Roman" w:cs="Times New Roman"/>
          <w:color w:val="1F1F1F"/>
          <w:kern w:val="0"/>
          <w:sz w:val="28"/>
          <w:szCs w:val="28"/>
          <w:lang w:val="en-US"/>
          <w14:ligatures w14:val="none"/>
        </w:rPr>
        <w:t xml:space="preserve">early </w:t>
      </w:r>
      <w:r w:rsidR="00B368F6" w:rsidRPr="00A0661E">
        <w:rPr>
          <w:rFonts w:ascii="Times New Roman" w:eastAsia="Times New Roman" w:hAnsi="Times New Roman" w:cs="Times New Roman"/>
          <w:color w:val="1F1F1F"/>
          <w:kern w:val="0"/>
          <w:sz w:val="28"/>
          <w:szCs w:val="28"/>
          <w:lang w:val="vi-VN"/>
          <w14:ligatures w14:val="none"/>
        </w:rPr>
        <w:t>eliminate harmful gender stereotypes and norms. Scale up and standardize the “Community Communication Groups” and “Leaders of Change” models nationwide.</w:t>
      </w:r>
    </w:p>
    <w:p w14:paraId="20DDBD8E" w14:textId="4ACF1FFE" w:rsidR="00B368F6" w:rsidRPr="00A0661E" w:rsidRDefault="009F07D3" w:rsidP="005246FC">
      <w:pPr>
        <w:spacing w:before="120" w:after="120" w:line="240" w:lineRule="auto"/>
        <w:ind w:left="720"/>
        <w:rPr>
          <w:rFonts w:ascii="Times New Roman" w:eastAsia="Times New Roman" w:hAnsi="Times New Roman" w:cs="Times New Roman"/>
          <w:color w:val="1F1F1F"/>
          <w:kern w:val="0"/>
          <w:sz w:val="28"/>
          <w:szCs w:val="28"/>
          <w:lang w:val="vi-VN"/>
          <w14:ligatures w14:val="none"/>
        </w:rPr>
      </w:pPr>
      <w:r w:rsidRPr="00A0661E">
        <w:rPr>
          <w:rFonts w:ascii="Times New Roman" w:eastAsia="Times New Roman" w:hAnsi="Times New Roman" w:cs="Times New Roman"/>
          <w:color w:val="1F1F1F"/>
          <w:kern w:val="0"/>
          <w:sz w:val="28"/>
          <w:szCs w:val="28"/>
          <w:lang w:val="en-US"/>
          <w14:ligatures w14:val="none"/>
        </w:rPr>
        <w:t xml:space="preserve">+ </w:t>
      </w:r>
      <w:r w:rsidR="00B368F6" w:rsidRPr="00A0661E">
        <w:rPr>
          <w:rFonts w:ascii="Times New Roman" w:eastAsia="Times New Roman" w:hAnsi="Times New Roman" w:cs="Times New Roman"/>
          <w:color w:val="1F1F1F"/>
          <w:kern w:val="0"/>
          <w:sz w:val="28"/>
          <w:szCs w:val="28"/>
          <w:lang w:val="vi-VN"/>
          <w14:ligatures w14:val="none"/>
        </w:rPr>
        <w:t>In</w:t>
      </w:r>
      <w:proofErr w:type="spellStart"/>
      <w:r w:rsidR="001B02DB" w:rsidRPr="00A0661E">
        <w:rPr>
          <w:rFonts w:ascii="Times New Roman" w:eastAsia="Times New Roman" w:hAnsi="Times New Roman" w:cs="Times New Roman"/>
          <w:color w:val="1F1F1F"/>
          <w:kern w:val="0"/>
          <w:sz w:val="28"/>
          <w:szCs w:val="28"/>
          <w:lang w:val="en-US"/>
          <w14:ligatures w14:val="none"/>
        </w:rPr>
        <w:t>corperate</w:t>
      </w:r>
      <w:proofErr w:type="spellEnd"/>
      <w:r w:rsidR="00B368F6" w:rsidRPr="00A0661E">
        <w:rPr>
          <w:rFonts w:ascii="Times New Roman" w:eastAsia="Times New Roman" w:hAnsi="Times New Roman" w:cs="Times New Roman"/>
          <w:color w:val="1F1F1F"/>
          <w:kern w:val="0"/>
          <w:sz w:val="28"/>
          <w:szCs w:val="28"/>
          <w:lang w:val="vi-VN"/>
          <w14:ligatures w14:val="none"/>
        </w:rPr>
        <w:t xml:space="preserve"> CEDAW content into the formal curriculum.</w:t>
      </w:r>
    </w:p>
    <w:p w14:paraId="5D69C696" w14:textId="61F18FAC" w:rsidR="00BC4ECD" w:rsidRPr="00A0661E" w:rsidRDefault="00C132CD" w:rsidP="005246FC">
      <w:pPr>
        <w:spacing w:before="120" w:after="120" w:line="240" w:lineRule="auto"/>
        <w:ind w:left="720"/>
        <w:rPr>
          <w:rFonts w:ascii="Times New Roman" w:eastAsia="Times New Roman" w:hAnsi="Times New Roman" w:cs="Times New Roman"/>
          <w:color w:val="1F1F1F"/>
          <w:kern w:val="0"/>
          <w:sz w:val="28"/>
          <w:szCs w:val="28"/>
          <w:lang w:val="en-US"/>
          <w14:ligatures w14:val="none"/>
        </w:rPr>
      </w:pPr>
      <w:r w:rsidRPr="00A0661E">
        <w:rPr>
          <w:rFonts w:ascii="Times New Roman" w:eastAsia="Times New Roman" w:hAnsi="Times New Roman" w:cs="Times New Roman"/>
          <w:color w:val="1F1F1F"/>
          <w:kern w:val="0"/>
          <w:sz w:val="28"/>
          <w:szCs w:val="28"/>
          <w:lang w:val="en-US"/>
          <w14:ligatures w14:val="none"/>
        </w:rPr>
        <w:t xml:space="preserve">+ </w:t>
      </w:r>
      <w:r w:rsidR="00B368F6" w:rsidRPr="00A0661E">
        <w:rPr>
          <w:rFonts w:ascii="Times New Roman" w:eastAsia="Times New Roman" w:hAnsi="Times New Roman" w:cs="Times New Roman"/>
          <w:color w:val="1F1F1F"/>
          <w:kern w:val="0"/>
          <w:sz w:val="28"/>
          <w:szCs w:val="28"/>
          <w:lang w:val="vi-VN"/>
          <w14:ligatures w14:val="none"/>
        </w:rPr>
        <w:t xml:space="preserve">Provide training to enhance the knowledge and skills of media </w:t>
      </w:r>
      <w:r w:rsidR="00E16E8D" w:rsidRPr="00A0661E">
        <w:rPr>
          <w:rFonts w:ascii="Times New Roman" w:eastAsia="Times New Roman" w:hAnsi="Times New Roman" w:cs="Times New Roman"/>
          <w:color w:val="1F1F1F"/>
          <w:kern w:val="0"/>
          <w:sz w:val="28"/>
          <w:szCs w:val="28"/>
          <w:lang w:val="vi-VN"/>
          <w14:ligatures w14:val="none"/>
        </w:rPr>
        <w:t>practitioners and</w:t>
      </w:r>
      <w:r w:rsidR="00B368F6" w:rsidRPr="00A0661E">
        <w:rPr>
          <w:rFonts w:ascii="Times New Roman" w:eastAsia="Times New Roman" w:hAnsi="Times New Roman" w:cs="Times New Roman"/>
          <w:color w:val="1F1F1F"/>
          <w:kern w:val="0"/>
          <w:sz w:val="28"/>
          <w:szCs w:val="28"/>
          <w:lang w:val="vi-VN"/>
          <w14:ligatures w14:val="none"/>
        </w:rPr>
        <w:t xml:space="preserve"> promote positive images of gender equality to challenge and </w:t>
      </w:r>
      <w:r w:rsidR="008C0286" w:rsidRPr="00A0661E">
        <w:rPr>
          <w:rFonts w:ascii="Times New Roman" w:eastAsia="Times New Roman" w:hAnsi="Times New Roman" w:cs="Times New Roman"/>
          <w:color w:val="1F1F1F"/>
          <w:kern w:val="0"/>
          <w:sz w:val="28"/>
          <w:szCs w:val="28"/>
          <w14:ligatures w14:val="none"/>
        </w:rPr>
        <w:t xml:space="preserve">dismantle </w:t>
      </w:r>
      <w:r w:rsidR="00B368F6" w:rsidRPr="00A0661E">
        <w:rPr>
          <w:rFonts w:ascii="Times New Roman" w:eastAsia="Times New Roman" w:hAnsi="Times New Roman" w:cs="Times New Roman"/>
          <w:color w:val="1F1F1F"/>
          <w:kern w:val="0"/>
          <w:sz w:val="28"/>
          <w:szCs w:val="28"/>
          <w:lang w:val="vi-VN"/>
          <w14:ligatures w14:val="none"/>
        </w:rPr>
        <w:t>harmful norms affecting women and men.</w:t>
      </w:r>
    </w:p>
    <w:p w14:paraId="0389DF72" w14:textId="0B21A143" w:rsidR="008B6A09" w:rsidRPr="00A0661E" w:rsidRDefault="00E16E8D" w:rsidP="005246FC">
      <w:pPr>
        <w:spacing w:before="120" w:after="120" w:line="240" w:lineRule="auto"/>
        <w:ind w:left="720"/>
        <w:rPr>
          <w:rFonts w:ascii="Times New Roman" w:eastAsia="Times New Roman" w:hAnsi="Times New Roman" w:cs="Times New Roman"/>
          <w:color w:val="1F1F1F"/>
          <w:kern w:val="0"/>
          <w:sz w:val="28"/>
          <w:szCs w:val="28"/>
          <w:lang w:val="en-US"/>
          <w14:ligatures w14:val="none"/>
        </w:rPr>
      </w:pPr>
      <w:r w:rsidRPr="00A0661E">
        <w:rPr>
          <w:rFonts w:ascii="Times New Roman" w:eastAsia="Times New Roman" w:hAnsi="Times New Roman" w:cs="Times New Roman"/>
          <w:color w:val="1F1F1F"/>
          <w:kern w:val="0"/>
          <w:sz w:val="28"/>
          <w:szCs w:val="28"/>
          <w:lang w:val="en-US"/>
          <w14:ligatures w14:val="none"/>
        </w:rPr>
        <w:t xml:space="preserve">+ </w:t>
      </w:r>
      <w:r w:rsidR="00BC4ECD" w:rsidRPr="00A0661E">
        <w:rPr>
          <w:rFonts w:ascii="Times New Roman" w:eastAsia="Times New Roman" w:hAnsi="Times New Roman" w:cs="Times New Roman"/>
          <w:color w:val="1F1F1F"/>
          <w:kern w:val="0"/>
          <w:sz w:val="28"/>
          <w:szCs w:val="28"/>
          <w:lang w:val="en-US"/>
          <w14:ligatures w14:val="none"/>
        </w:rPr>
        <w:t xml:space="preserve">Regulate </w:t>
      </w:r>
      <w:r w:rsidR="008E47EC" w:rsidRPr="00A0661E">
        <w:rPr>
          <w:rFonts w:ascii="Times New Roman" w:eastAsia="Times New Roman" w:hAnsi="Times New Roman" w:cs="Times New Roman"/>
          <w:color w:val="1F1F1F"/>
          <w:kern w:val="0"/>
          <w:sz w:val="28"/>
          <w:szCs w:val="28"/>
          <w14:ligatures w14:val="none"/>
        </w:rPr>
        <w:t xml:space="preserve">advertising and </w:t>
      </w:r>
      <w:r w:rsidR="008B6A09" w:rsidRPr="00A0661E">
        <w:rPr>
          <w:rFonts w:ascii="Times New Roman" w:eastAsia="Times New Roman" w:hAnsi="Times New Roman" w:cs="Times New Roman"/>
          <w:color w:val="1F1F1F"/>
          <w:kern w:val="0"/>
          <w:sz w:val="28"/>
          <w:szCs w:val="28"/>
          <w14:ligatures w14:val="none"/>
        </w:rPr>
        <w:t>mass media content from perpetuating harmful gender stereotypes and social norms.</w:t>
      </w:r>
    </w:p>
    <w:p w14:paraId="3CE9D63F" w14:textId="0C51EDCE" w:rsidR="00B368F6" w:rsidRPr="00A0661E" w:rsidRDefault="009E5ADB" w:rsidP="005246FC">
      <w:pPr>
        <w:numPr>
          <w:ilvl w:val="0"/>
          <w:numId w:val="36"/>
        </w:numPr>
        <w:spacing w:before="120" w:after="120" w:line="240" w:lineRule="auto"/>
        <w:rPr>
          <w:rFonts w:ascii="Times New Roman" w:eastAsia="Times New Roman" w:hAnsi="Times New Roman" w:cs="Times New Roman"/>
          <w:color w:val="1F1F1F"/>
          <w:kern w:val="0"/>
          <w:sz w:val="28"/>
          <w:szCs w:val="28"/>
          <w:lang w:val="vi-VN"/>
          <w14:ligatures w14:val="none"/>
        </w:rPr>
      </w:pPr>
      <w:r w:rsidRPr="00A0661E">
        <w:rPr>
          <w:rFonts w:ascii="Times New Roman" w:eastAsia="Times New Roman" w:hAnsi="Times New Roman" w:cs="Times New Roman"/>
          <w:color w:val="1F1F1F"/>
          <w:kern w:val="0"/>
          <w:sz w:val="28"/>
          <w:szCs w:val="28"/>
          <w14:ligatures w14:val="none"/>
        </w:rPr>
        <w:t xml:space="preserve">Integrate SRB imbalance mitigation into population quality strategies and replacement fertility efforts. </w:t>
      </w:r>
      <w:r w:rsidR="00C82545" w:rsidRPr="00A0661E">
        <w:rPr>
          <w:rFonts w:ascii="Times New Roman" w:eastAsia="Times New Roman" w:hAnsi="Times New Roman" w:cs="Times New Roman"/>
          <w:color w:val="1F1F1F"/>
          <w:kern w:val="0"/>
          <w:sz w:val="28"/>
          <w:szCs w:val="28"/>
          <w:lang w:val="en-US"/>
          <w14:ligatures w14:val="none"/>
        </w:rPr>
        <w:t xml:space="preserve">Refer </w:t>
      </w:r>
      <w:proofErr w:type="spellStart"/>
      <w:r w:rsidR="00C82545" w:rsidRPr="00A0661E">
        <w:rPr>
          <w:rFonts w:ascii="Times New Roman" w:eastAsia="Times New Roman" w:hAnsi="Times New Roman" w:cs="Times New Roman"/>
          <w:color w:val="1F1F1F"/>
          <w:kern w:val="0"/>
          <w:sz w:val="28"/>
          <w:szCs w:val="28"/>
          <w:lang w:val="en-US"/>
          <w14:ligatures w14:val="none"/>
        </w:rPr>
        <w:t>i</w:t>
      </w:r>
      <w:proofErr w:type="spellEnd"/>
      <w:r w:rsidR="00B260F3" w:rsidRPr="00A0661E">
        <w:rPr>
          <w:rFonts w:ascii="Times New Roman" w:eastAsia="Times New Roman" w:hAnsi="Times New Roman" w:cs="Times New Roman"/>
          <w:color w:val="1F1F1F"/>
          <w:kern w:val="0"/>
          <w:sz w:val="28"/>
          <w:szCs w:val="28"/>
          <w:lang w:val="vi-VN"/>
          <w14:ligatures w14:val="none"/>
        </w:rPr>
        <w:t>nternational experiences to address these two objectives simultaneously</w:t>
      </w:r>
      <w:r w:rsidR="00C82545" w:rsidRPr="00A0661E">
        <w:rPr>
          <w:rFonts w:ascii="Times New Roman" w:eastAsia="Times New Roman" w:hAnsi="Times New Roman" w:cs="Times New Roman"/>
          <w:color w:val="1F1F1F"/>
          <w:kern w:val="0"/>
          <w:sz w:val="28"/>
          <w:szCs w:val="28"/>
          <w:lang w:val="en-US"/>
          <w14:ligatures w14:val="none"/>
        </w:rPr>
        <w:t>.</w:t>
      </w:r>
    </w:p>
    <w:p w14:paraId="71CCFAB6" w14:textId="75D56C83" w:rsidR="00B368F6" w:rsidRPr="00A0661E" w:rsidRDefault="00B368F6" w:rsidP="005246FC">
      <w:pPr>
        <w:numPr>
          <w:ilvl w:val="0"/>
          <w:numId w:val="36"/>
        </w:numPr>
        <w:spacing w:before="120" w:after="120" w:line="240" w:lineRule="auto"/>
        <w:rPr>
          <w:rFonts w:ascii="Times New Roman" w:eastAsia="Times New Roman" w:hAnsi="Times New Roman" w:cs="Times New Roman"/>
          <w:color w:val="1F1F1F"/>
          <w:kern w:val="0"/>
          <w:sz w:val="28"/>
          <w:szCs w:val="28"/>
          <w:lang w:val="vi-VN"/>
          <w14:ligatures w14:val="none"/>
        </w:rPr>
      </w:pPr>
      <w:r w:rsidRPr="00A0661E">
        <w:rPr>
          <w:rFonts w:ascii="Times New Roman" w:eastAsia="Times New Roman" w:hAnsi="Times New Roman" w:cs="Times New Roman"/>
          <w:color w:val="1F1F1F"/>
          <w:kern w:val="0"/>
          <w:sz w:val="28"/>
          <w:szCs w:val="28"/>
          <w:lang w:val="vi-VN"/>
          <w14:ligatures w14:val="none"/>
        </w:rPr>
        <w:t xml:space="preserve">Encourage women’s sustained participation in STEM, particularly </w:t>
      </w:r>
      <w:r w:rsidR="00D868CA" w:rsidRPr="00A0661E">
        <w:rPr>
          <w:rFonts w:ascii="Times New Roman" w:eastAsia="Times New Roman" w:hAnsi="Times New Roman" w:cs="Times New Roman"/>
          <w:color w:val="1F1F1F"/>
          <w:kern w:val="0"/>
          <w:sz w:val="28"/>
          <w:szCs w:val="28"/>
          <w:lang w:val="en-US"/>
          <w14:ligatures w14:val="none"/>
        </w:rPr>
        <w:t>IT</w:t>
      </w:r>
      <w:r w:rsidR="00522323" w:rsidRPr="00A0661E">
        <w:rPr>
          <w:rFonts w:ascii="Times New Roman" w:eastAsia="Times New Roman" w:hAnsi="Times New Roman" w:cs="Times New Roman"/>
          <w:color w:val="1F1F1F"/>
          <w:kern w:val="0"/>
          <w:sz w:val="28"/>
          <w:szCs w:val="28"/>
          <w:lang w:val="en-US"/>
          <w14:ligatures w14:val="none"/>
        </w:rPr>
        <w:t>. Provide</w:t>
      </w:r>
      <w:r w:rsidRPr="00A0661E">
        <w:rPr>
          <w:rFonts w:ascii="Times New Roman" w:eastAsia="Times New Roman" w:hAnsi="Times New Roman" w:cs="Times New Roman"/>
          <w:color w:val="1F1F1F"/>
          <w:kern w:val="0"/>
          <w:sz w:val="28"/>
          <w:szCs w:val="28"/>
          <w:lang w:val="vi-VN"/>
          <w14:ligatures w14:val="none"/>
        </w:rPr>
        <w:t xml:space="preserve"> scholarships and dedicated incentive funds for female students pursuing science and technology; put in place family‑care support mechanisms (allowances, childcare/education services) to enable women to pursue careers in science and technology.</w:t>
      </w:r>
    </w:p>
    <w:p w14:paraId="5FBB116D" w14:textId="644303BA" w:rsidR="00B368F6" w:rsidRPr="00A0661E" w:rsidRDefault="00B368F6" w:rsidP="005246FC">
      <w:pPr>
        <w:numPr>
          <w:ilvl w:val="0"/>
          <w:numId w:val="36"/>
        </w:numPr>
        <w:spacing w:before="120" w:after="120" w:line="240" w:lineRule="auto"/>
        <w:rPr>
          <w:rFonts w:ascii="Times New Roman" w:eastAsia="Times New Roman" w:hAnsi="Times New Roman" w:cs="Times New Roman"/>
          <w:color w:val="1F1F1F"/>
          <w:kern w:val="0"/>
          <w:sz w:val="28"/>
          <w:szCs w:val="28"/>
          <w:lang w:val="vi-VN"/>
          <w14:ligatures w14:val="none"/>
        </w:rPr>
      </w:pPr>
      <w:r w:rsidRPr="00A0661E">
        <w:rPr>
          <w:rFonts w:ascii="Times New Roman" w:eastAsia="Times New Roman" w:hAnsi="Times New Roman" w:cs="Times New Roman"/>
          <w:color w:val="1F1F1F"/>
          <w:kern w:val="0"/>
          <w:sz w:val="28"/>
          <w:szCs w:val="28"/>
          <w:lang w:val="vi-VN"/>
          <w14:ligatures w14:val="none"/>
        </w:rPr>
        <w:t>Strengthen boarding‑school</w:t>
      </w:r>
      <w:r w:rsidR="00245234" w:rsidRPr="00A0661E">
        <w:rPr>
          <w:rFonts w:ascii="Times New Roman" w:eastAsia="Times New Roman" w:hAnsi="Times New Roman" w:cs="Times New Roman"/>
          <w:color w:val="1F1F1F"/>
          <w:kern w:val="0"/>
          <w:sz w:val="28"/>
          <w:szCs w:val="28"/>
          <w:lang w:val="en-US"/>
          <w14:ligatures w14:val="none"/>
        </w:rPr>
        <w:t>s</w:t>
      </w:r>
      <w:r w:rsidRPr="00A0661E">
        <w:rPr>
          <w:rFonts w:ascii="Times New Roman" w:eastAsia="Times New Roman" w:hAnsi="Times New Roman" w:cs="Times New Roman"/>
          <w:color w:val="1F1F1F"/>
          <w:kern w:val="0"/>
          <w:sz w:val="28"/>
          <w:szCs w:val="28"/>
          <w:lang w:val="vi-VN"/>
          <w14:ligatures w14:val="none"/>
        </w:rPr>
        <w:t xml:space="preserve"> in ethnic minority and mountainous areas; organize</w:t>
      </w:r>
      <w:r w:rsidR="00E347A8" w:rsidRPr="00A0661E">
        <w:rPr>
          <w:rFonts w:ascii="Times New Roman" w:eastAsia="Times New Roman" w:hAnsi="Times New Roman" w:cs="Times New Roman"/>
          <w:color w:val="1F1F1F"/>
          <w:kern w:val="0"/>
          <w:sz w:val="28"/>
          <w:szCs w:val="28"/>
          <w:lang w:val="en-US"/>
          <w14:ligatures w14:val="none"/>
        </w:rPr>
        <w:t xml:space="preserve"> functional</w:t>
      </w:r>
      <w:r w:rsidRPr="00A0661E">
        <w:rPr>
          <w:rFonts w:ascii="Times New Roman" w:eastAsia="Times New Roman" w:hAnsi="Times New Roman" w:cs="Times New Roman"/>
          <w:color w:val="1F1F1F"/>
          <w:kern w:val="0"/>
          <w:sz w:val="28"/>
          <w:szCs w:val="28"/>
          <w:lang w:val="vi-VN"/>
          <w14:ligatures w14:val="none"/>
        </w:rPr>
        <w:t xml:space="preserve"> literacy classes </w:t>
      </w:r>
      <w:r w:rsidR="00A01C3F" w:rsidRPr="00A0661E">
        <w:rPr>
          <w:rFonts w:ascii="Times New Roman" w:eastAsia="Times New Roman" w:hAnsi="Times New Roman" w:cs="Times New Roman"/>
          <w:color w:val="1F1F1F"/>
          <w:kern w:val="0"/>
          <w:sz w:val="28"/>
          <w:szCs w:val="28"/>
          <w:lang w:val="en-US"/>
          <w14:ligatures w14:val="none"/>
        </w:rPr>
        <w:t xml:space="preserve">with focus on </w:t>
      </w:r>
      <w:r w:rsidRPr="00A0661E">
        <w:rPr>
          <w:rFonts w:ascii="Times New Roman" w:eastAsia="Times New Roman" w:hAnsi="Times New Roman" w:cs="Times New Roman"/>
          <w:color w:val="1F1F1F"/>
          <w:kern w:val="0"/>
          <w:sz w:val="28"/>
          <w:szCs w:val="28"/>
          <w:lang w:val="vi-VN"/>
          <w14:ligatures w14:val="none"/>
        </w:rPr>
        <w:t>digital</w:t>
      </w:r>
      <w:r w:rsidR="00A01C3F" w:rsidRPr="00A0661E">
        <w:rPr>
          <w:rFonts w:ascii="Times New Roman" w:eastAsia="Times New Roman" w:hAnsi="Times New Roman" w:cs="Times New Roman"/>
          <w:color w:val="1F1F1F"/>
          <w:kern w:val="0"/>
          <w:sz w:val="28"/>
          <w:szCs w:val="28"/>
          <w:lang w:val="en-US"/>
          <w14:ligatures w14:val="none"/>
        </w:rPr>
        <w:t xml:space="preserve"> </w:t>
      </w:r>
      <w:r w:rsidRPr="00A0661E">
        <w:rPr>
          <w:rFonts w:ascii="Times New Roman" w:eastAsia="Times New Roman" w:hAnsi="Times New Roman" w:cs="Times New Roman"/>
          <w:color w:val="1F1F1F"/>
          <w:kern w:val="0"/>
          <w:sz w:val="28"/>
          <w:szCs w:val="28"/>
          <w:lang w:val="vi-VN"/>
          <w14:ligatures w14:val="none"/>
        </w:rPr>
        <w:t xml:space="preserve">skills for middle‑aged women. Increase investment in childcare and eldercare systems </w:t>
      </w:r>
      <w:r w:rsidRPr="00A0661E">
        <w:rPr>
          <w:rFonts w:ascii="Times New Roman" w:eastAsia="Times New Roman" w:hAnsi="Times New Roman" w:cs="Times New Roman"/>
          <w:color w:val="1F1F1F"/>
          <w:kern w:val="0"/>
          <w:sz w:val="28"/>
          <w:szCs w:val="28"/>
          <w:lang w:val="vi-VN"/>
          <w14:ligatures w14:val="none"/>
        </w:rPr>
        <w:lastRenderedPageBreak/>
        <w:t>to relieve women of unpaid care burdens, enabling them to have “equal time” for their full development.</w:t>
      </w:r>
    </w:p>
    <w:p w14:paraId="26985F70" w14:textId="77777777" w:rsidR="00B368F6" w:rsidRPr="00A0661E" w:rsidRDefault="00B368F6" w:rsidP="005246FC">
      <w:pPr>
        <w:numPr>
          <w:ilvl w:val="0"/>
          <w:numId w:val="36"/>
        </w:numPr>
        <w:spacing w:before="120" w:after="120" w:line="240" w:lineRule="auto"/>
        <w:rPr>
          <w:rFonts w:ascii="Times New Roman" w:eastAsia="Times New Roman" w:hAnsi="Times New Roman" w:cs="Times New Roman"/>
          <w:color w:val="1F1F1F"/>
          <w:kern w:val="0"/>
          <w:sz w:val="28"/>
          <w:szCs w:val="28"/>
          <w:lang w:val="vi-VN"/>
          <w14:ligatures w14:val="none"/>
        </w:rPr>
      </w:pPr>
      <w:r w:rsidRPr="00A0661E">
        <w:rPr>
          <w:rFonts w:ascii="Times New Roman" w:eastAsia="Times New Roman" w:hAnsi="Times New Roman" w:cs="Times New Roman"/>
          <w:color w:val="1F1F1F"/>
          <w:kern w:val="0"/>
          <w:sz w:val="28"/>
          <w:szCs w:val="28"/>
          <w:lang w:val="vi-VN"/>
          <w14:ligatures w14:val="none"/>
        </w:rPr>
        <w:t>Study mechanisms for “economic compensation” or for valuing unpaid care work within the national social protection system.</w:t>
      </w:r>
    </w:p>
    <w:p w14:paraId="62486F8F" w14:textId="44FC0113" w:rsidR="00C10CD4" w:rsidRPr="00A0661E" w:rsidRDefault="00C10CD4" w:rsidP="00A0661E">
      <w:pPr>
        <w:spacing w:before="120" w:after="120" w:line="240" w:lineRule="auto"/>
        <w:jc w:val="left"/>
        <w:rPr>
          <w:rFonts w:ascii="Times New Roman" w:eastAsia="Times New Roman" w:hAnsi="Times New Roman" w:cs="Times New Roman"/>
          <w:b/>
          <w:bCs/>
          <w:color w:val="1F1F1F"/>
          <w:kern w:val="0"/>
          <w:sz w:val="28"/>
          <w:szCs w:val="28"/>
          <w:bdr w:val="none" w:sz="0" w:space="0" w:color="auto" w:frame="1"/>
          <w:lang w:val="vi-VN"/>
          <w14:ligatures w14:val="none"/>
        </w:rPr>
      </w:pPr>
      <w:r w:rsidRPr="00A0661E">
        <w:rPr>
          <w:rFonts w:ascii="Times New Roman" w:eastAsia="Times New Roman" w:hAnsi="Times New Roman" w:cs="Times New Roman"/>
          <w:b/>
          <w:bCs/>
          <w:color w:val="1F1F1F"/>
          <w:kern w:val="0"/>
          <w:sz w:val="28"/>
          <w:szCs w:val="28"/>
          <w:bdr w:val="none" w:sz="0" w:space="0" w:color="auto" w:frame="1"/>
          <w:lang w:val="vi-VN"/>
          <w14:ligatures w14:val="none"/>
        </w:rPr>
        <w:t>3. Women's participation in political and public life (Implementation of Article 7)</w:t>
      </w:r>
    </w:p>
    <w:p w14:paraId="0FECAF19" w14:textId="3B66397D" w:rsidR="00C10CD4" w:rsidRPr="00A0661E" w:rsidRDefault="00FC2C1B" w:rsidP="005246FC">
      <w:pPr>
        <w:spacing w:before="120" w:after="120" w:line="240" w:lineRule="auto"/>
        <w:rPr>
          <w:rFonts w:ascii="Times New Roman" w:eastAsia="Times New Roman" w:hAnsi="Times New Roman" w:cs="Times New Roman"/>
          <w:b/>
          <w:bCs/>
          <w:color w:val="1F1F1F"/>
          <w:kern w:val="0"/>
          <w:sz w:val="28"/>
          <w:szCs w:val="28"/>
          <w:bdr w:val="none" w:sz="0" w:space="0" w:color="auto" w:frame="1"/>
          <w:lang w:val="vi-VN"/>
          <w14:ligatures w14:val="none"/>
        </w:rPr>
      </w:pPr>
      <w:r w:rsidRPr="00A0661E">
        <w:rPr>
          <w:rFonts w:ascii="Times New Roman" w:eastAsia="Times New Roman" w:hAnsi="Times New Roman" w:cs="Times New Roman"/>
          <w:b/>
          <w:bCs/>
          <w:color w:val="1F1F1F"/>
          <w:kern w:val="0"/>
          <w:sz w:val="28"/>
          <w:szCs w:val="28"/>
          <w:bdr w:val="none" w:sz="0" w:space="0" w:color="auto" w:frame="1"/>
          <w:lang w:val="vi-VN"/>
          <w14:ligatures w14:val="none"/>
        </w:rPr>
        <w:t xml:space="preserve">a. Achievements </w:t>
      </w:r>
      <w:r w:rsidR="00C93972" w:rsidRPr="00A0661E">
        <w:rPr>
          <w:rFonts w:ascii="Times New Roman" w:eastAsia="Times New Roman" w:hAnsi="Times New Roman" w:cs="Times New Roman"/>
          <w:b/>
          <w:bCs/>
          <w:color w:val="1F1F1F"/>
          <w:kern w:val="0"/>
          <w:sz w:val="28"/>
          <w:szCs w:val="28"/>
          <w:bdr w:val="none" w:sz="0" w:space="0" w:color="auto" w:frame="1"/>
          <w14:ligatures w14:val="none"/>
        </w:rPr>
        <w:t>:</w:t>
      </w:r>
    </w:p>
    <w:p w14:paraId="4232973A" w14:textId="79F2CFCF" w:rsidR="002960A2" w:rsidRPr="00A0661E" w:rsidRDefault="002960A2" w:rsidP="005246FC">
      <w:pPr>
        <w:pStyle w:val="ListParagraph"/>
        <w:numPr>
          <w:ilvl w:val="0"/>
          <w:numId w:val="30"/>
        </w:numPr>
        <w:spacing w:before="120" w:after="120" w:line="240" w:lineRule="auto"/>
        <w:rPr>
          <w:rFonts w:ascii="Times New Roman" w:hAnsi="Times New Roman" w:cs="Times New Roman"/>
          <w:sz w:val="28"/>
          <w:szCs w:val="28"/>
        </w:rPr>
      </w:pPr>
      <w:r w:rsidRPr="00A0661E">
        <w:rPr>
          <w:rFonts w:ascii="Times New Roman" w:hAnsi="Times New Roman" w:cs="Times New Roman"/>
          <w:sz w:val="28"/>
          <w:szCs w:val="28"/>
        </w:rPr>
        <w:t xml:space="preserve">Viet Nam </w:t>
      </w:r>
      <w:r w:rsidR="00C966A4" w:rsidRPr="00A0661E">
        <w:rPr>
          <w:rFonts w:ascii="Times New Roman" w:hAnsi="Times New Roman" w:cs="Times New Roman"/>
          <w:sz w:val="28"/>
          <w:szCs w:val="28"/>
        </w:rPr>
        <w:t xml:space="preserve">maintains a robust </w:t>
      </w:r>
      <w:r w:rsidRPr="00A0661E">
        <w:rPr>
          <w:rFonts w:ascii="Times New Roman" w:hAnsi="Times New Roman" w:cs="Times New Roman"/>
          <w:sz w:val="28"/>
          <w:szCs w:val="28"/>
        </w:rPr>
        <w:t xml:space="preserve">political commitment to gender equality in politics and the public sector, reflected in the Party’s resolutions, directives and conclusions on women’s affairs and female cadres. In 2020, the Government approved the </w:t>
      </w:r>
      <w:proofErr w:type="spellStart"/>
      <w:r w:rsidRPr="00A0661E">
        <w:rPr>
          <w:rFonts w:ascii="Times New Roman" w:hAnsi="Times New Roman" w:cs="Times New Roman"/>
          <w:sz w:val="28"/>
          <w:szCs w:val="28"/>
        </w:rPr>
        <w:t>programme</w:t>
      </w:r>
      <w:proofErr w:type="spellEnd"/>
      <w:r w:rsidRPr="00A0661E">
        <w:rPr>
          <w:rFonts w:ascii="Times New Roman" w:hAnsi="Times New Roman" w:cs="Times New Roman"/>
          <w:sz w:val="28"/>
          <w:szCs w:val="28"/>
        </w:rPr>
        <w:t xml:space="preserve"> on “Strengthening the equal participation of women in leadership and management positions at policymaking levels for 2021–2030”, establishing a framework for training, capacity‑building, planning and developing a pipeline of women leaders.</w:t>
      </w:r>
    </w:p>
    <w:p w14:paraId="29E061DD" w14:textId="791F66F5" w:rsidR="002960A2" w:rsidRPr="00A0661E" w:rsidRDefault="004B1F1B" w:rsidP="005246FC">
      <w:pPr>
        <w:pStyle w:val="ListParagraph"/>
        <w:numPr>
          <w:ilvl w:val="0"/>
          <w:numId w:val="30"/>
        </w:numPr>
        <w:spacing w:before="120" w:after="120" w:line="240" w:lineRule="auto"/>
        <w:rPr>
          <w:rFonts w:ascii="Times New Roman" w:hAnsi="Times New Roman" w:cs="Times New Roman"/>
          <w:sz w:val="28"/>
          <w:szCs w:val="28"/>
        </w:rPr>
      </w:pPr>
      <w:r w:rsidRPr="00A0661E">
        <w:rPr>
          <w:rFonts w:ascii="Times New Roman" w:hAnsi="Times New Roman" w:cs="Times New Roman"/>
          <w:sz w:val="28"/>
          <w:szCs w:val="28"/>
        </w:rPr>
        <w:t>Viet Nam’s Political Empowerment sub-index rose from 106</w:t>
      </w:r>
      <w:r w:rsidR="00624300" w:rsidRPr="00A0661E">
        <w:rPr>
          <w:rFonts w:ascii="Times New Roman" w:hAnsi="Times New Roman" w:cs="Times New Roman"/>
          <w:sz w:val="28"/>
          <w:szCs w:val="28"/>
        </w:rPr>
        <w:t xml:space="preserve"> (2022)</w:t>
      </w:r>
      <w:r w:rsidRPr="00A0661E">
        <w:rPr>
          <w:rFonts w:ascii="Times New Roman" w:hAnsi="Times New Roman" w:cs="Times New Roman"/>
          <w:sz w:val="28"/>
          <w:szCs w:val="28"/>
        </w:rPr>
        <w:t xml:space="preserve"> to 89 </w:t>
      </w:r>
      <w:r w:rsidR="00624300" w:rsidRPr="00A0661E">
        <w:rPr>
          <w:rFonts w:ascii="Times New Roman" w:hAnsi="Times New Roman" w:cs="Times New Roman"/>
          <w:sz w:val="28"/>
          <w:szCs w:val="28"/>
        </w:rPr>
        <w:t xml:space="preserve">(2023) </w:t>
      </w:r>
      <w:r w:rsidRPr="00A0661E">
        <w:rPr>
          <w:rFonts w:ascii="Times New Roman" w:hAnsi="Times New Roman" w:cs="Times New Roman"/>
          <w:sz w:val="28"/>
          <w:szCs w:val="28"/>
        </w:rPr>
        <w:t>in the Global Gender Gap Report.</w:t>
      </w:r>
      <w:r w:rsidR="00624300" w:rsidRPr="00A0661E">
        <w:rPr>
          <w:rFonts w:ascii="Times New Roman" w:hAnsi="Times New Roman" w:cs="Times New Roman"/>
          <w:sz w:val="28"/>
          <w:szCs w:val="28"/>
        </w:rPr>
        <w:t xml:space="preserve"> </w:t>
      </w:r>
      <w:r w:rsidR="00184B11" w:rsidRPr="00A0661E">
        <w:rPr>
          <w:rFonts w:ascii="Times New Roman" w:hAnsi="Times New Roman" w:cs="Times New Roman"/>
          <w:sz w:val="28"/>
          <w:szCs w:val="28"/>
        </w:rPr>
        <w:t>Women account</w:t>
      </w:r>
      <w:r w:rsidR="00CD02A3" w:rsidRPr="00A0661E">
        <w:rPr>
          <w:rFonts w:ascii="Times New Roman" w:hAnsi="Times New Roman" w:cs="Times New Roman"/>
          <w:sz w:val="28"/>
          <w:szCs w:val="28"/>
        </w:rPr>
        <w:t xml:space="preserve">ed for 30.26 of </w:t>
      </w:r>
      <w:r w:rsidR="00683709" w:rsidRPr="00A0661E">
        <w:rPr>
          <w:rFonts w:ascii="Times New Roman" w:hAnsi="Times New Roman" w:cs="Times New Roman"/>
          <w:sz w:val="28"/>
          <w:szCs w:val="28"/>
        </w:rPr>
        <w:t>National Assembly deputies in the 15th term</w:t>
      </w:r>
      <w:r w:rsidR="004D0581">
        <w:rPr>
          <w:rFonts w:ascii="Times New Roman" w:hAnsi="Times New Roman" w:cs="Times New Roman"/>
          <w:sz w:val="28"/>
          <w:szCs w:val="28"/>
        </w:rPr>
        <w:t xml:space="preserve"> - </w:t>
      </w:r>
      <w:r w:rsidR="00683709" w:rsidRPr="00A0661E">
        <w:rPr>
          <w:rFonts w:ascii="Times New Roman" w:hAnsi="Times New Roman" w:cs="Times New Roman"/>
          <w:sz w:val="28"/>
          <w:szCs w:val="28"/>
        </w:rPr>
        <w:t>above global and regional averages</w:t>
      </w:r>
      <w:r w:rsidR="00862E40" w:rsidRPr="00A0661E">
        <w:rPr>
          <w:rStyle w:val="FootnoteReference"/>
          <w:rFonts w:ascii="Times New Roman" w:hAnsi="Times New Roman" w:cs="Times New Roman"/>
          <w:sz w:val="28"/>
          <w:szCs w:val="28"/>
        </w:rPr>
        <w:footnoteReference w:id="16"/>
      </w:r>
      <w:r w:rsidR="002960A2" w:rsidRPr="00A0661E">
        <w:rPr>
          <w:rFonts w:ascii="Times New Roman" w:hAnsi="Times New Roman" w:cs="Times New Roman"/>
          <w:sz w:val="28"/>
          <w:szCs w:val="28"/>
        </w:rPr>
        <w:t xml:space="preserve">. </w:t>
      </w:r>
      <w:r w:rsidR="00C21B06" w:rsidRPr="00A0661E">
        <w:rPr>
          <w:rFonts w:ascii="Times New Roman" w:hAnsi="Times New Roman" w:cs="Times New Roman"/>
          <w:sz w:val="28"/>
          <w:szCs w:val="28"/>
        </w:rPr>
        <w:t>At local level, women represented about 29% of People's Council deputies, approaching targets under the National Strategy on Gender Equality</w:t>
      </w:r>
      <w:r w:rsidR="009A2A25" w:rsidRPr="00A0661E">
        <w:rPr>
          <w:rStyle w:val="FootnoteReference"/>
          <w:rFonts w:ascii="Times New Roman" w:hAnsi="Times New Roman" w:cs="Times New Roman"/>
          <w:sz w:val="28"/>
          <w:szCs w:val="28"/>
        </w:rPr>
        <w:footnoteReference w:id="17"/>
      </w:r>
      <w:r w:rsidR="002960A2" w:rsidRPr="00A0661E">
        <w:rPr>
          <w:rFonts w:ascii="Times New Roman" w:hAnsi="Times New Roman" w:cs="Times New Roman"/>
          <w:sz w:val="28"/>
          <w:szCs w:val="28"/>
        </w:rPr>
        <w:t xml:space="preserve">.  </w:t>
      </w:r>
    </w:p>
    <w:p w14:paraId="37A70BC9" w14:textId="7B473974" w:rsidR="002960A2" w:rsidRPr="00A0661E" w:rsidRDefault="002960A2" w:rsidP="005246FC">
      <w:pPr>
        <w:pStyle w:val="ListParagraph"/>
        <w:numPr>
          <w:ilvl w:val="0"/>
          <w:numId w:val="30"/>
        </w:numPr>
        <w:spacing w:before="120" w:after="120" w:line="240" w:lineRule="auto"/>
        <w:contextualSpacing w:val="0"/>
        <w:rPr>
          <w:rFonts w:ascii="Times New Roman" w:eastAsia="Times New Roman" w:hAnsi="Times New Roman" w:cs="Times New Roman"/>
          <w:color w:val="1F1F1F"/>
          <w:kern w:val="0"/>
          <w:sz w:val="28"/>
          <w:szCs w:val="28"/>
          <w:bdr w:val="none" w:sz="0" w:space="0" w:color="auto" w:frame="1"/>
          <w:lang w:val="vi-VN"/>
          <w14:ligatures w14:val="none"/>
        </w:rPr>
      </w:pPr>
      <w:r w:rsidRPr="00A0661E">
        <w:rPr>
          <w:rFonts w:ascii="Times New Roman" w:hAnsi="Times New Roman" w:cs="Times New Roman"/>
          <w:sz w:val="28"/>
          <w:szCs w:val="28"/>
        </w:rPr>
        <w:t xml:space="preserve">The Government has leveraged the role of </w:t>
      </w:r>
      <w:r w:rsidR="00025300" w:rsidRPr="00A0661E">
        <w:rPr>
          <w:rFonts w:ascii="Times New Roman" w:hAnsi="Times New Roman" w:cs="Times New Roman"/>
          <w:sz w:val="28"/>
          <w:szCs w:val="28"/>
        </w:rPr>
        <w:t>VWU</w:t>
      </w:r>
      <w:r w:rsidRPr="00A0661E">
        <w:rPr>
          <w:rFonts w:ascii="Times New Roman" w:hAnsi="Times New Roman" w:cs="Times New Roman"/>
          <w:sz w:val="28"/>
          <w:szCs w:val="28"/>
        </w:rPr>
        <w:t xml:space="preserve"> at all levels in building and strengthening women’s leadership capacity. The </w:t>
      </w:r>
      <w:r w:rsidR="00025300" w:rsidRPr="00A0661E">
        <w:rPr>
          <w:rFonts w:ascii="Times New Roman" w:hAnsi="Times New Roman" w:cs="Times New Roman"/>
          <w:sz w:val="28"/>
          <w:szCs w:val="28"/>
        </w:rPr>
        <w:t>VWU</w:t>
      </w:r>
      <w:r w:rsidRPr="00A0661E">
        <w:rPr>
          <w:rFonts w:ascii="Times New Roman" w:hAnsi="Times New Roman" w:cs="Times New Roman"/>
          <w:sz w:val="28"/>
          <w:szCs w:val="28"/>
        </w:rPr>
        <w:t xml:space="preserve"> provided training to 125,618 women cadres on </w:t>
      </w:r>
      <w:r w:rsidR="00541DC6" w:rsidRPr="00A0661E">
        <w:rPr>
          <w:rFonts w:ascii="Times New Roman" w:hAnsi="Times New Roman" w:cs="Times New Roman"/>
          <w:sz w:val="28"/>
          <w:szCs w:val="28"/>
        </w:rPr>
        <w:t>management</w:t>
      </w:r>
      <w:r w:rsidRPr="00A0661E">
        <w:rPr>
          <w:rFonts w:ascii="Times New Roman" w:hAnsi="Times New Roman" w:cs="Times New Roman"/>
          <w:sz w:val="28"/>
          <w:szCs w:val="28"/>
        </w:rPr>
        <w:t xml:space="preserve"> and gender mainstreaming skills nationwide (2021–2024) and delivered specialized leadership training to 4,165 ethnic minority women cadres (2022–2025)</w:t>
      </w:r>
      <w:r w:rsidR="00541DC6" w:rsidRPr="00A0661E">
        <w:rPr>
          <w:rStyle w:val="FootnoteReference"/>
          <w:rFonts w:ascii="Times New Roman" w:hAnsi="Times New Roman" w:cs="Times New Roman"/>
          <w:sz w:val="28"/>
          <w:szCs w:val="28"/>
        </w:rPr>
        <w:footnoteReference w:id="18"/>
      </w:r>
      <w:r w:rsidRPr="00A0661E">
        <w:rPr>
          <w:rFonts w:ascii="Times New Roman" w:hAnsi="Times New Roman" w:cs="Times New Roman"/>
          <w:sz w:val="28"/>
          <w:szCs w:val="28"/>
        </w:rPr>
        <w:t xml:space="preserve">. </w:t>
      </w:r>
    </w:p>
    <w:p w14:paraId="368FFA6C" w14:textId="65E60E70" w:rsidR="00B1266E" w:rsidRPr="00A0661E" w:rsidRDefault="00B1266E" w:rsidP="005246FC">
      <w:pPr>
        <w:spacing w:before="120" w:after="120" w:line="240" w:lineRule="auto"/>
        <w:rPr>
          <w:rFonts w:ascii="Times New Roman" w:hAnsi="Times New Roman" w:cs="Times New Roman"/>
          <w:b/>
          <w:bCs/>
          <w:sz w:val="28"/>
          <w:szCs w:val="28"/>
        </w:rPr>
      </w:pPr>
      <w:r w:rsidRPr="00A0661E">
        <w:rPr>
          <w:rFonts w:ascii="Times New Roman" w:hAnsi="Times New Roman" w:cs="Times New Roman"/>
          <w:b/>
          <w:bCs/>
          <w:sz w:val="28"/>
          <w:szCs w:val="28"/>
        </w:rPr>
        <w:t xml:space="preserve">b. </w:t>
      </w:r>
      <w:r w:rsidR="00523320" w:rsidRPr="00A0661E">
        <w:rPr>
          <w:rFonts w:ascii="Times New Roman" w:hAnsi="Times New Roman" w:cs="Times New Roman"/>
          <w:b/>
          <w:bCs/>
          <w:sz w:val="28"/>
          <w:szCs w:val="28"/>
        </w:rPr>
        <w:t>Gaps and limitations</w:t>
      </w:r>
    </w:p>
    <w:p w14:paraId="5AA10B5A" w14:textId="48D291D9" w:rsidR="00F3278C" w:rsidRPr="00A0661E" w:rsidRDefault="00F3278C" w:rsidP="005246FC">
      <w:pPr>
        <w:pStyle w:val="ListParagraph"/>
        <w:numPr>
          <w:ilvl w:val="0"/>
          <w:numId w:val="38"/>
        </w:numPr>
        <w:spacing w:before="120" w:after="120" w:line="240" w:lineRule="auto"/>
        <w:rPr>
          <w:rFonts w:ascii="Times New Roman" w:eastAsia="Times New Roman" w:hAnsi="Times New Roman" w:cs="Times New Roman"/>
          <w:color w:val="1F1F1F"/>
          <w:kern w:val="0"/>
          <w:sz w:val="28"/>
          <w:szCs w:val="28"/>
          <w:bdr w:val="none" w:sz="0" w:space="0" w:color="auto" w:frame="1"/>
          <w:lang w:val="vi-VN"/>
          <w14:ligatures w14:val="none"/>
        </w:rPr>
      </w:pPr>
      <w:r w:rsidRPr="00A0661E">
        <w:rPr>
          <w:rFonts w:ascii="Times New Roman" w:eastAsia="Times New Roman" w:hAnsi="Times New Roman" w:cs="Times New Roman"/>
          <w:color w:val="1F1F1F"/>
          <w:kern w:val="0"/>
          <w:sz w:val="28"/>
          <w:szCs w:val="28"/>
          <w:bdr w:val="none" w:sz="0" w:space="0" w:color="auto" w:frame="1"/>
          <w:lang w:val="vi-VN"/>
          <w14:ligatures w14:val="none"/>
        </w:rPr>
        <w:t>Women’s leadership remains uneven across the legislative</w:t>
      </w:r>
      <w:r w:rsidR="00BB52B7" w:rsidRPr="00A0661E">
        <w:rPr>
          <w:rFonts w:ascii="Times New Roman" w:eastAsia="Times New Roman" w:hAnsi="Times New Roman" w:cs="Times New Roman"/>
          <w:color w:val="1F1F1F"/>
          <w:kern w:val="0"/>
          <w:sz w:val="28"/>
          <w:szCs w:val="28"/>
          <w:bdr w:val="none" w:sz="0" w:space="0" w:color="auto" w:frame="1"/>
          <w:lang w:val="en-US"/>
          <w14:ligatures w14:val="none"/>
        </w:rPr>
        <w:t xml:space="preserve"> and</w:t>
      </w:r>
      <w:r w:rsidRPr="00A0661E">
        <w:rPr>
          <w:rFonts w:ascii="Times New Roman" w:eastAsia="Times New Roman" w:hAnsi="Times New Roman" w:cs="Times New Roman"/>
          <w:color w:val="1F1F1F"/>
          <w:kern w:val="0"/>
          <w:sz w:val="28"/>
          <w:szCs w:val="28"/>
          <w:bdr w:val="none" w:sz="0" w:space="0" w:color="auto" w:frame="1"/>
          <w:lang w:val="vi-VN"/>
          <w14:ligatures w14:val="none"/>
        </w:rPr>
        <w:t xml:space="preserve"> executive branches. Women’s representation in key positions within the Government, ministries and People’s Committees remains low and concentrated largely in deputy positions. </w:t>
      </w:r>
      <w:r w:rsidR="009D0D37" w:rsidRPr="00A0661E">
        <w:rPr>
          <w:rFonts w:ascii="Times New Roman" w:eastAsia="Times New Roman" w:hAnsi="Times New Roman" w:cs="Times New Roman"/>
          <w:color w:val="1F1F1F"/>
          <w:kern w:val="0"/>
          <w:sz w:val="28"/>
          <w:szCs w:val="28"/>
          <w:bdr w:val="none" w:sz="0" w:space="0" w:color="auto" w:frame="1"/>
          <w14:ligatures w14:val="none"/>
        </w:rPr>
        <w:t xml:space="preserve">While parliamentary representation historically ranked between 49th and 58th, ministerial rankings lagged significantly, </w:t>
      </w:r>
      <w:r w:rsidR="00B01ABC" w:rsidRPr="00A0661E">
        <w:rPr>
          <w:rFonts w:ascii="Times New Roman" w:eastAsia="Times New Roman" w:hAnsi="Times New Roman" w:cs="Times New Roman"/>
          <w:color w:val="1F1F1F"/>
          <w:kern w:val="0"/>
          <w:sz w:val="28"/>
          <w:szCs w:val="28"/>
          <w:bdr w:val="none" w:sz="0" w:space="0" w:color="auto" w:frame="1"/>
          <w:lang w:val="vi-VN"/>
          <w14:ligatures w14:val="none"/>
        </w:rPr>
        <w:t>ranged from 117</w:t>
      </w:r>
      <w:proofErr w:type="spellStart"/>
      <w:r w:rsidR="00526337" w:rsidRPr="00A0661E">
        <w:rPr>
          <w:rFonts w:ascii="Times New Roman" w:eastAsia="Times New Roman" w:hAnsi="Times New Roman" w:cs="Times New Roman"/>
          <w:color w:val="1F1F1F"/>
          <w:kern w:val="0"/>
          <w:sz w:val="28"/>
          <w:szCs w:val="28"/>
          <w:bdr w:val="none" w:sz="0" w:space="0" w:color="auto" w:frame="1"/>
          <w:lang w:val="en-US"/>
          <w14:ligatures w14:val="none"/>
        </w:rPr>
        <w:t>th</w:t>
      </w:r>
      <w:proofErr w:type="spellEnd"/>
      <w:r w:rsidR="00B01ABC" w:rsidRPr="00A0661E">
        <w:rPr>
          <w:rFonts w:ascii="Times New Roman" w:eastAsia="Times New Roman" w:hAnsi="Times New Roman" w:cs="Times New Roman"/>
          <w:color w:val="1F1F1F"/>
          <w:kern w:val="0"/>
          <w:sz w:val="28"/>
          <w:szCs w:val="28"/>
          <w:bdr w:val="none" w:sz="0" w:space="0" w:color="auto" w:frame="1"/>
          <w:lang w:val="vi-VN"/>
          <w14:ligatures w14:val="none"/>
        </w:rPr>
        <w:t xml:space="preserve"> to </w:t>
      </w:r>
      <w:r w:rsidR="009D0D37" w:rsidRPr="00A0661E">
        <w:rPr>
          <w:rFonts w:ascii="Times New Roman" w:eastAsia="Times New Roman" w:hAnsi="Times New Roman" w:cs="Times New Roman"/>
          <w:color w:val="1F1F1F"/>
          <w:kern w:val="0"/>
          <w:sz w:val="28"/>
          <w:szCs w:val="28"/>
          <w:bdr w:val="none" w:sz="0" w:space="0" w:color="auto" w:frame="1"/>
          <w14:ligatures w14:val="none"/>
        </w:rPr>
        <w:t>138th (</w:t>
      </w:r>
      <w:r w:rsidRPr="00A0661E">
        <w:rPr>
          <w:rFonts w:ascii="Times New Roman" w:eastAsia="Times New Roman" w:hAnsi="Times New Roman" w:cs="Times New Roman"/>
          <w:color w:val="1F1F1F"/>
          <w:kern w:val="0"/>
          <w:sz w:val="28"/>
          <w:szCs w:val="28"/>
          <w:bdr w:val="none" w:sz="0" w:space="0" w:color="auto" w:frame="1"/>
          <w:lang w:val="vi-VN"/>
          <w14:ligatures w14:val="none"/>
        </w:rPr>
        <w:t>GGI</w:t>
      </w:r>
      <w:r w:rsidR="00620760" w:rsidRPr="00A0661E">
        <w:rPr>
          <w:rFonts w:ascii="Times New Roman" w:eastAsia="Times New Roman" w:hAnsi="Times New Roman" w:cs="Times New Roman"/>
          <w:color w:val="1F1F1F"/>
          <w:kern w:val="0"/>
          <w:sz w:val="28"/>
          <w:szCs w:val="28"/>
          <w:bdr w:val="none" w:sz="0" w:space="0" w:color="auto" w:frame="1"/>
          <w:lang w:val="en-US"/>
          <w14:ligatures w14:val="none"/>
        </w:rPr>
        <w:t xml:space="preserve"> report</w:t>
      </w:r>
      <w:r w:rsidR="00526337" w:rsidRPr="00A0661E">
        <w:rPr>
          <w:rFonts w:ascii="Times New Roman" w:eastAsia="Times New Roman" w:hAnsi="Times New Roman" w:cs="Times New Roman"/>
          <w:color w:val="1F1F1F"/>
          <w:kern w:val="0"/>
          <w:sz w:val="28"/>
          <w:szCs w:val="28"/>
          <w:bdr w:val="none" w:sz="0" w:space="0" w:color="auto" w:frame="1"/>
          <w:lang w:val="en-US"/>
          <w14:ligatures w14:val="none"/>
        </w:rPr>
        <w:t>s</w:t>
      </w:r>
      <w:r w:rsidRPr="00A0661E">
        <w:rPr>
          <w:rFonts w:ascii="Times New Roman" w:eastAsia="Times New Roman" w:hAnsi="Times New Roman" w:cs="Times New Roman"/>
          <w:color w:val="1F1F1F"/>
          <w:kern w:val="0"/>
          <w:sz w:val="28"/>
          <w:szCs w:val="28"/>
          <w:bdr w:val="none" w:sz="0" w:space="0" w:color="auto" w:frame="1"/>
          <w:lang w:val="vi-VN"/>
          <w14:ligatures w14:val="none"/>
        </w:rPr>
        <w:t xml:space="preserve"> for 2015–2018</w:t>
      </w:r>
      <w:r w:rsidR="009D0D37" w:rsidRPr="00A0661E">
        <w:rPr>
          <w:rFonts w:ascii="Times New Roman" w:eastAsia="Times New Roman" w:hAnsi="Times New Roman" w:cs="Times New Roman"/>
          <w:color w:val="1F1F1F"/>
          <w:kern w:val="0"/>
          <w:sz w:val="28"/>
          <w:szCs w:val="28"/>
          <w:bdr w:val="none" w:sz="0" w:space="0" w:color="auto" w:frame="1"/>
          <w:lang w:val="en-US"/>
          <w14:ligatures w14:val="none"/>
        </w:rPr>
        <w:t>)</w:t>
      </w:r>
      <w:r w:rsidR="00526337" w:rsidRPr="00A0661E">
        <w:rPr>
          <w:rFonts w:ascii="Times New Roman" w:eastAsia="Times New Roman" w:hAnsi="Times New Roman" w:cs="Times New Roman"/>
          <w:color w:val="1F1F1F"/>
          <w:kern w:val="0"/>
          <w:sz w:val="28"/>
          <w:szCs w:val="28"/>
          <w:bdr w:val="none" w:sz="0" w:space="0" w:color="auto" w:frame="1"/>
          <w:lang w:val="en-US"/>
          <w14:ligatures w14:val="none"/>
        </w:rPr>
        <w:t xml:space="preserve">. </w:t>
      </w:r>
      <w:r w:rsidRPr="00A0661E">
        <w:rPr>
          <w:rFonts w:ascii="Times New Roman" w:eastAsia="Times New Roman" w:hAnsi="Times New Roman" w:cs="Times New Roman"/>
          <w:color w:val="1F1F1F"/>
          <w:kern w:val="0"/>
          <w:sz w:val="28"/>
          <w:szCs w:val="28"/>
          <w:bdr w:val="none" w:sz="0" w:space="0" w:color="auto" w:frame="1"/>
          <w:lang w:val="vi-VN"/>
          <w14:ligatures w14:val="none"/>
        </w:rPr>
        <w:t>As of end‑2023, Viet Nam had only 4 women ministers and equivalent</w:t>
      </w:r>
      <w:r w:rsidR="00587180" w:rsidRPr="00A0661E">
        <w:rPr>
          <w:rFonts w:ascii="Times New Roman" w:eastAsia="Times New Roman" w:hAnsi="Times New Roman" w:cs="Times New Roman"/>
          <w:color w:val="1F1F1F"/>
          <w:kern w:val="0"/>
          <w:sz w:val="28"/>
          <w:szCs w:val="28"/>
          <w:bdr w:val="none" w:sz="0" w:space="0" w:color="auto" w:frame="1"/>
          <w:lang w:val="en-US"/>
          <w14:ligatures w14:val="none"/>
        </w:rPr>
        <w:t>s</w:t>
      </w:r>
      <w:r w:rsidRPr="00A0661E">
        <w:rPr>
          <w:rFonts w:ascii="Times New Roman" w:eastAsia="Times New Roman" w:hAnsi="Times New Roman" w:cs="Times New Roman"/>
          <w:color w:val="1F1F1F"/>
          <w:kern w:val="0"/>
          <w:sz w:val="28"/>
          <w:szCs w:val="28"/>
          <w:bdr w:val="none" w:sz="0" w:space="0" w:color="auto" w:frame="1"/>
          <w:lang w:val="vi-VN"/>
          <w14:ligatures w14:val="none"/>
        </w:rPr>
        <w:t xml:space="preserve"> out of 30</w:t>
      </w:r>
      <w:r w:rsidR="00237360" w:rsidRPr="00A0661E">
        <w:rPr>
          <w:rFonts w:ascii="Times New Roman" w:eastAsia="Times New Roman" w:hAnsi="Times New Roman" w:cs="Times New Roman"/>
          <w:color w:val="1F1F1F"/>
          <w:kern w:val="0"/>
          <w:sz w:val="28"/>
          <w:szCs w:val="28"/>
          <w:bdr w:val="none" w:sz="0" w:space="0" w:color="auto" w:frame="1"/>
          <w:lang w:val="en-US"/>
          <w14:ligatures w14:val="none"/>
        </w:rPr>
        <w:t xml:space="preserve"> </w:t>
      </w:r>
      <w:r w:rsidR="00A53CDD" w:rsidRPr="00A0661E">
        <w:rPr>
          <w:rFonts w:ascii="Times New Roman" w:eastAsia="Times New Roman" w:hAnsi="Times New Roman" w:cs="Times New Roman"/>
          <w:color w:val="1F1F1F"/>
          <w:kern w:val="0"/>
          <w:sz w:val="28"/>
          <w:szCs w:val="28"/>
          <w:bdr w:val="none" w:sz="0" w:space="0" w:color="auto" w:frame="1"/>
          <w:lang w:val="en-US"/>
          <w14:ligatures w14:val="none"/>
        </w:rPr>
        <w:t>(</w:t>
      </w:r>
      <w:r w:rsidRPr="00A0661E">
        <w:rPr>
          <w:rFonts w:ascii="Times New Roman" w:eastAsia="Times New Roman" w:hAnsi="Times New Roman" w:cs="Times New Roman"/>
          <w:color w:val="1F1F1F"/>
          <w:kern w:val="0"/>
          <w:sz w:val="28"/>
          <w:szCs w:val="28"/>
          <w:bdr w:val="none" w:sz="0" w:space="0" w:color="auto" w:frame="1"/>
          <w:lang w:val="vi-VN"/>
          <w14:ligatures w14:val="none"/>
        </w:rPr>
        <w:t>13.3%</w:t>
      </w:r>
      <w:r w:rsidR="00A53CDD" w:rsidRPr="00A0661E">
        <w:rPr>
          <w:rFonts w:ascii="Times New Roman" w:eastAsia="Times New Roman" w:hAnsi="Times New Roman" w:cs="Times New Roman"/>
          <w:color w:val="1F1F1F"/>
          <w:kern w:val="0"/>
          <w:sz w:val="28"/>
          <w:szCs w:val="28"/>
          <w:bdr w:val="none" w:sz="0" w:space="0" w:color="auto" w:frame="1"/>
          <w:lang w:val="en-US"/>
          <w14:ligatures w14:val="none"/>
        </w:rPr>
        <w:t>)</w:t>
      </w:r>
      <w:r w:rsidR="00A53CDD" w:rsidRPr="00A0661E">
        <w:rPr>
          <w:rStyle w:val="FootnoteReference"/>
          <w:rFonts w:ascii="Times New Roman" w:eastAsia="Times New Roman" w:hAnsi="Times New Roman" w:cs="Times New Roman"/>
          <w:color w:val="1F1F1F"/>
          <w:kern w:val="0"/>
          <w:sz w:val="28"/>
          <w:szCs w:val="28"/>
          <w:bdr w:val="none" w:sz="0" w:space="0" w:color="auto" w:frame="1"/>
          <w:lang w:val="en-US"/>
          <w14:ligatures w14:val="none"/>
        </w:rPr>
        <w:footnoteReference w:id="19"/>
      </w:r>
      <w:r w:rsidRPr="00A0661E">
        <w:rPr>
          <w:rFonts w:ascii="Times New Roman" w:eastAsia="Times New Roman" w:hAnsi="Times New Roman" w:cs="Times New Roman"/>
          <w:color w:val="1F1F1F"/>
          <w:kern w:val="0"/>
          <w:sz w:val="28"/>
          <w:szCs w:val="28"/>
          <w:bdr w:val="none" w:sz="0" w:space="0" w:color="auto" w:frame="1"/>
          <w:lang w:val="vi-VN"/>
          <w14:ligatures w14:val="none"/>
        </w:rPr>
        <w:t xml:space="preserve">. </w:t>
      </w:r>
    </w:p>
    <w:p w14:paraId="22A1F0EE" w14:textId="6CD374A1" w:rsidR="00F3278C" w:rsidRPr="00A0661E" w:rsidRDefault="00F3278C" w:rsidP="005246FC">
      <w:pPr>
        <w:pStyle w:val="ListParagraph"/>
        <w:numPr>
          <w:ilvl w:val="0"/>
          <w:numId w:val="38"/>
        </w:numPr>
        <w:spacing w:before="120" w:after="120" w:line="240" w:lineRule="auto"/>
        <w:rPr>
          <w:rFonts w:ascii="Times New Roman" w:eastAsia="Times New Roman" w:hAnsi="Times New Roman" w:cs="Times New Roman"/>
          <w:color w:val="1F1F1F"/>
          <w:kern w:val="0"/>
          <w:sz w:val="28"/>
          <w:szCs w:val="28"/>
          <w:bdr w:val="none" w:sz="0" w:space="0" w:color="auto" w:frame="1"/>
          <w:lang w:val="vi-VN"/>
          <w14:ligatures w14:val="none"/>
        </w:rPr>
      </w:pPr>
      <w:r w:rsidRPr="00A0661E">
        <w:rPr>
          <w:rFonts w:ascii="Times New Roman" w:eastAsia="Times New Roman" w:hAnsi="Times New Roman" w:cs="Times New Roman"/>
          <w:color w:val="1F1F1F"/>
          <w:kern w:val="0"/>
          <w:sz w:val="28"/>
          <w:szCs w:val="28"/>
          <w:bdr w:val="none" w:sz="0" w:space="0" w:color="auto" w:frame="1"/>
          <w:lang w:val="vi-VN"/>
          <w14:ligatures w14:val="none"/>
        </w:rPr>
        <w:lastRenderedPageBreak/>
        <w:t xml:space="preserve">Until the end of 2020, the five‑year gap retirement age </w:t>
      </w:r>
      <w:r w:rsidR="00653E59" w:rsidRPr="00A0661E">
        <w:rPr>
          <w:rFonts w:ascii="Times New Roman" w:eastAsia="Times New Roman" w:hAnsi="Times New Roman" w:cs="Times New Roman"/>
          <w:color w:val="1F1F1F"/>
          <w:kern w:val="0"/>
          <w:sz w:val="28"/>
          <w:szCs w:val="28"/>
          <w:bdr w:val="none" w:sz="0" w:space="0" w:color="auto" w:frame="1"/>
          <w14:ligatures w14:val="none"/>
        </w:rPr>
        <w:t xml:space="preserve">disparity </w:t>
      </w:r>
      <w:r w:rsidRPr="00A0661E">
        <w:rPr>
          <w:rFonts w:ascii="Times New Roman" w:eastAsia="Times New Roman" w:hAnsi="Times New Roman" w:cs="Times New Roman"/>
          <w:color w:val="1F1F1F"/>
          <w:kern w:val="0"/>
          <w:sz w:val="28"/>
          <w:szCs w:val="28"/>
          <w:bdr w:val="none" w:sz="0" w:space="0" w:color="auto" w:frame="1"/>
          <w:lang w:val="vi-VN"/>
          <w14:ligatures w14:val="none"/>
        </w:rPr>
        <w:t>created a “planning gap”</w:t>
      </w:r>
      <w:r w:rsidR="00BD00C6" w:rsidRPr="00A0661E">
        <w:rPr>
          <w:rFonts w:ascii="Times New Roman" w:eastAsia="Times New Roman" w:hAnsi="Times New Roman" w:cs="Times New Roman"/>
          <w:color w:val="1F1F1F"/>
          <w:kern w:val="0"/>
          <w:sz w:val="28"/>
          <w:szCs w:val="28"/>
          <w:bdr w:val="none" w:sz="0" w:space="0" w:color="auto" w:frame="1"/>
          <w:lang w:val="en-US"/>
          <w14:ligatures w14:val="none"/>
        </w:rPr>
        <w:t xml:space="preserve">, </w:t>
      </w:r>
      <w:r w:rsidR="00BD00C6" w:rsidRPr="00A0661E">
        <w:rPr>
          <w:rFonts w:ascii="Times New Roman" w:eastAsia="Times New Roman" w:hAnsi="Times New Roman" w:cs="Times New Roman"/>
          <w:color w:val="1F1F1F"/>
          <w:kern w:val="0"/>
          <w:sz w:val="28"/>
          <w:szCs w:val="28"/>
          <w:bdr w:val="none" w:sz="0" w:space="0" w:color="auto" w:frame="1"/>
          <w14:ligatures w14:val="none"/>
        </w:rPr>
        <w:t>truncating women’s eligibility for strategic training and senior appointments</w:t>
      </w:r>
      <w:r w:rsidRPr="00A0661E">
        <w:rPr>
          <w:rFonts w:ascii="Times New Roman" w:eastAsia="Times New Roman" w:hAnsi="Times New Roman" w:cs="Times New Roman"/>
          <w:color w:val="1F1F1F"/>
          <w:kern w:val="0"/>
          <w:sz w:val="28"/>
          <w:szCs w:val="28"/>
          <w:bdr w:val="none" w:sz="0" w:space="0" w:color="auto" w:frame="1"/>
          <w:lang w:val="vi-VN"/>
          <w14:ligatures w14:val="none"/>
        </w:rPr>
        <w:t>. Gender stereotypes</w:t>
      </w:r>
      <w:r w:rsidR="00F643C7" w:rsidRPr="00A0661E">
        <w:rPr>
          <w:rFonts w:ascii="Times New Roman" w:eastAsia="Times New Roman" w:hAnsi="Times New Roman" w:cs="Times New Roman"/>
          <w:color w:val="1F1F1F"/>
          <w:kern w:val="0"/>
          <w:sz w:val="28"/>
          <w:szCs w:val="28"/>
          <w:bdr w:val="none" w:sz="0" w:space="0" w:color="auto" w:frame="1"/>
          <w:lang w:val="en-US"/>
          <w14:ligatures w14:val="none"/>
        </w:rPr>
        <w:t xml:space="preserve"> </w:t>
      </w:r>
      <w:proofErr w:type="spellStart"/>
      <w:r w:rsidR="00F643C7" w:rsidRPr="00A0661E">
        <w:rPr>
          <w:rFonts w:ascii="Times New Roman" w:eastAsia="Times New Roman" w:hAnsi="Times New Roman" w:cs="Times New Roman"/>
          <w:color w:val="1F1F1F"/>
          <w:kern w:val="0"/>
          <w:sz w:val="28"/>
          <w:szCs w:val="28"/>
          <w:bdr w:val="none" w:sz="0" w:space="0" w:color="auto" w:frame="1"/>
          <w:lang w:val="en-US"/>
          <w14:ligatures w14:val="none"/>
        </w:rPr>
        <w:t>potraying</w:t>
      </w:r>
      <w:proofErr w:type="spellEnd"/>
      <w:r w:rsidR="00F643C7" w:rsidRPr="00A0661E">
        <w:rPr>
          <w:rFonts w:ascii="Times New Roman" w:eastAsia="Times New Roman" w:hAnsi="Times New Roman" w:cs="Times New Roman"/>
          <w:color w:val="1F1F1F"/>
          <w:kern w:val="0"/>
          <w:sz w:val="28"/>
          <w:szCs w:val="28"/>
          <w:bdr w:val="none" w:sz="0" w:space="0" w:color="auto" w:frame="1"/>
          <w:lang w:val="en-US"/>
          <w14:ligatures w14:val="none"/>
        </w:rPr>
        <w:t xml:space="preserve"> </w:t>
      </w:r>
      <w:r w:rsidRPr="00A0661E">
        <w:rPr>
          <w:rFonts w:ascii="Times New Roman" w:eastAsia="Times New Roman" w:hAnsi="Times New Roman" w:cs="Times New Roman"/>
          <w:color w:val="1F1F1F"/>
          <w:kern w:val="0"/>
          <w:sz w:val="28"/>
          <w:szCs w:val="28"/>
          <w:bdr w:val="none" w:sz="0" w:space="0" w:color="auto" w:frame="1"/>
          <w:lang w:val="vi-VN"/>
          <w14:ligatures w14:val="none"/>
        </w:rPr>
        <w:t xml:space="preserve">men </w:t>
      </w:r>
      <w:r w:rsidR="00F643C7" w:rsidRPr="00A0661E">
        <w:rPr>
          <w:rFonts w:ascii="Times New Roman" w:hAnsi="Times New Roman" w:cs="Times New Roman"/>
          <w:sz w:val="28"/>
          <w:szCs w:val="28"/>
        </w:rPr>
        <w:t>as natural leaders and women as primary caregivers</w:t>
      </w:r>
      <w:r w:rsidR="00F9610B" w:rsidRPr="00A0661E">
        <w:rPr>
          <w:rFonts w:ascii="Times New Roman" w:hAnsi="Times New Roman" w:cs="Times New Roman"/>
          <w:sz w:val="28"/>
          <w:szCs w:val="28"/>
        </w:rPr>
        <w:t xml:space="preserve"> </w:t>
      </w:r>
      <w:r w:rsidRPr="00A0661E">
        <w:rPr>
          <w:rFonts w:ascii="Times New Roman" w:eastAsia="Times New Roman" w:hAnsi="Times New Roman" w:cs="Times New Roman"/>
          <w:color w:val="1F1F1F"/>
          <w:kern w:val="0"/>
          <w:sz w:val="28"/>
          <w:szCs w:val="28"/>
          <w:bdr w:val="none" w:sz="0" w:space="0" w:color="auto" w:frame="1"/>
          <w:lang w:val="vi-VN"/>
          <w14:ligatures w14:val="none"/>
        </w:rPr>
        <w:t>remain persistent not only among personnel officers but also internalized by women themselves, resulting in the widespread “male head, female deputy” pattern in many institutions and localities.</w:t>
      </w:r>
    </w:p>
    <w:p w14:paraId="39A4A16B" w14:textId="089C9999" w:rsidR="00F3278C" w:rsidRPr="00A0661E" w:rsidRDefault="00656237" w:rsidP="00A0661E">
      <w:pPr>
        <w:pStyle w:val="ListParagraph"/>
        <w:numPr>
          <w:ilvl w:val="0"/>
          <w:numId w:val="52"/>
        </w:numPr>
        <w:spacing w:before="120" w:after="120" w:line="240" w:lineRule="auto"/>
        <w:rPr>
          <w:rFonts w:ascii="Times New Roman" w:eastAsia="Times New Roman" w:hAnsi="Times New Roman" w:cs="Times New Roman"/>
          <w:color w:val="1F1F1F"/>
          <w:kern w:val="0"/>
          <w:sz w:val="28"/>
          <w:szCs w:val="28"/>
          <w:bdr w:val="none" w:sz="0" w:space="0" w:color="auto" w:frame="1"/>
          <w:lang w:val="vi-VN"/>
          <w14:ligatures w14:val="none"/>
        </w:rPr>
      </w:pPr>
      <w:r w:rsidRPr="00A0661E">
        <w:rPr>
          <w:rFonts w:ascii="Times New Roman" w:eastAsia="Times New Roman" w:hAnsi="Times New Roman" w:cs="Times New Roman"/>
          <w:color w:val="1F1F1F"/>
          <w:kern w:val="0"/>
          <w:sz w:val="28"/>
          <w:szCs w:val="28"/>
          <w:bdr w:val="none" w:sz="0" w:space="0" w:color="auto" w:frame="1"/>
          <w14:ligatures w14:val="none"/>
        </w:rPr>
        <w:t xml:space="preserve">Underdeveloped family services and care support systems exert significant pressure on female cadres </w:t>
      </w:r>
      <w:r w:rsidR="00F3278C" w:rsidRPr="00A0661E">
        <w:rPr>
          <w:rFonts w:ascii="Times New Roman" w:eastAsia="Times New Roman" w:hAnsi="Times New Roman" w:cs="Times New Roman"/>
          <w:color w:val="1F1F1F"/>
          <w:kern w:val="0"/>
          <w:sz w:val="28"/>
          <w:szCs w:val="28"/>
          <w:bdr w:val="none" w:sz="0" w:space="0" w:color="auto" w:frame="1"/>
          <w:lang w:val="vi-VN"/>
          <w14:ligatures w14:val="none"/>
        </w:rPr>
        <w:t xml:space="preserve">to balance work and family responsibilities. </w:t>
      </w:r>
      <w:r w:rsidR="00B2064A" w:rsidRPr="00A0661E">
        <w:rPr>
          <w:rFonts w:ascii="Times New Roman" w:eastAsia="Times New Roman" w:hAnsi="Times New Roman" w:cs="Times New Roman"/>
          <w:color w:val="1F1F1F"/>
          <w:kern w:val="0"/>
          <w:sz w:val="28"/>
          <w:szCs w:val="28"/>
          <w:bdr w:val="none" w:sz="0" w:space="0" w:color="auto" w:frame="1"/>
          <w:lang w:val="en-US"/>
          <w14:ligatures w14:val="none"/>
        </w:rPr>
        <w:t>T</w:t>
      </w:r>
      <w:r w:rsidR="00306888" w:rsidRPr="00A0661E">
        <w:rPr>
          <w:rFonts w:ascii="Times New Roman" w:eastAsia="Times New Roman" w:hAnsi="Times New Roman" w:cs="Times New Roman"/>
          <w:color w:val="1F1F1F"/>
          <w:kern w:val="0"/>
          <w:sz w:val="28"/>
          <w:szCs w:val="28"/>
          <w:bdr w:val="none" w:sz="0" w:space="0" w:color="auto" w:frame="1"/>
          <w:lang w:val="en-US"/>
          <w14:ligatures w14:val="none"/>
        </w:rPr>
        <w:t xml:space="preserve">he absence </w:t>
      </w:r>
      <w:r w:rsidR="00306888" w:rsidRPr="00A0661E">
        <w:rPr>
          <w:rFonts w:ascii="Times New Roman" w:eastAsia="Times New Roman" w:hAnsi="Times New Roman" w:cs="Times New Roman"/>
          <w:color w:val="1F1F1F"/>
          <w:kern w:val="0"/>
          <w:sz w:val="28"/>
          <w:szCs w:val="28"/>
          <w:bdr w:val="none" w:sz="0" w:space="0" w:color="auto" w:frame="1"/>
          <w14:ligatures w14:val="none"/>
        </w:rPr>
        <w:t>institutional support and domestic encouragement</w:t>
      </w:r>
      <w:r w:rsidR="00306888" w:rsidRPr="00A0661E">
        <w:rPr>
          <w:rFonts w:ascii="Times New Roman" w:eastAsia="Times New Roman" w:hAnsi="Times New Roman" w:cs="Times New Roman"/>
          <w:color w:val="1F1F1F"/>
          <w:kern w:val="0"/>
          <w:sz w:val="28"/>
          <w:szCs w:val="28"/>
          <w:bdr w:val="none" w:sz="0" w:space="0" w:color="auto" w:frame="1"/>
          <w:lang w:val="vi-VN"/>
          <w14:ligatures w14:val="none"/>
        </w:rPr>
        <w:t xml:space="preserve"> </w:t>
      </w:r>
      <w:r w:rsidR="0010277A" w:rsidRPr="00A0661E">
        <w:rPr>
          <w:rFonts w:ascii="Times New Roman" w:eastAsia="Times New Roman" w:hAnsi="Times New Roman" w:cs="Times New Roman"/>
          <w:color w:val="1F1F1F"/>
          <w:kern w:val="0"/>
          <w:sz w:val="28"/>
          <w:szCs w:val="28"/>
          <w:bdr w:val="none" w:sz="0" w:space="0" w:color="auto" w:frame="1"/>
          <w:lang w:val="vi-VN"/>
          <w14:ligatures w14:val="none"/>
        </w:rPr>
        <w:t>lead</w:t>
      </w:r>
      <w:r w:rsidR="00F3278C" w:rsidRPr="00A0661E">
        <w:rPr>
          <w:rFonts w:ascii="Times New Roman" w:eastAsia="Times New Roman" w:hAnsi="Times New Roman" w:cs="Times New Roman"/>
          <w:color w:val="1F1F1F"/>
          <w:kern w:val="0"/>
          <w:sz w:val="28"/>
          <w:szCs w:val="28"/>
          <w:bdr w:val="none" w:sz="0" w:space="0" w:color="auto" w:frame="1"/>
          <w:lang w:val="vi-VN"/>
          <w14:ligatures w14:val="none"/>
        </w:rPr>
        <w:t xml:space="preserve"> many women cadres to hesitate or to decline opportunities for secondment or rotation to remote postings</w:t>
      </w:r>
      <w:r w:rsidR="0010277A">
        <w:rPr>
          <w:rFonts w:ascii="Times New Roman" w:eastAsia="Times New Roman" w:hAnsi="Times New Roman" w:cs="Times New Roman"/>
          <w:color w:val="1F1F1F"/>
          <w:kern w:val="0"/>
          <w:sz w:val="28"/>
          <w:szCs w:val="28"/>
          <w:bdr w:val="none" w:sz="0" w:space="0" w:color="auto" w:frame="1"/>
          <w:lang w:val="en-US"/>
          <w14:ligatures w14:val="none"/>
        </w:rPr>
        <w:t xml:space="preserve"> - </w:t>
      </w:r>
      <w:r w:rsidR="00F3278C" w:rsidRPr="00A0661E">
        <w:rPr>
          <w:rFonts w:ascii="Times New Roman" w:eastAsia="Times New Roman" w:hAnsi="Times New Roman" w:cs="Times New Roman"/>
          <w:color w:val="1F1F1F"/>
          <w:kern w:val="0"/>
          <w:sz w:val="28"/>
          <w:szCs w:val="28"/>
          <w:bdr w:val="none" w:sz="0" w:space="0" w:color="auto" w:frame="1"/>
          <w:lang w:val="vi-VN"/>
          <w14:ligatures w14:val="none"/>
        </w:rPr>
        <w:t>an important condition for career advancement</w:t>
      </w:r>
      <w:r w:rsidR="00550249" w:rsidRPr="00A0661E">
        <w:rPr>
          <w:rStyle w:val="FootnoteReference"/>
          <w:rFonts w:ascii="Times New Roman" w:eastAsia="Times New Roman" w:hAnsi="Times New Roman" w:cs="Times New Roman"/>
          <w:color w:val="1F1F1F"/>
          <w:kern w:val="0"/>
          <w:sz w:val="28"/>
          <w:szCs w:val="28"/>
          <w:bdr w:val="none" w:sz="0" w:space="0" w:color="auto" w:frame="1"/>
          <w:lang w:val="vi-VN"/>
          <w14:ligatures w14:val="none"/>
        </w:rPr>
        <w:footnoteReference w:id="20"/>
      </w:r>
      <w:r w:rsidR="00F3278C" w:rsidRPr="00A0661E">
        <w:rPr>
          <w:rFonts w:ascii="Times New Roman" w:eastAsia="Times New Roman" w:hAnsi="Times New Roman" w:cs="Times New Roman"/>
          <w:color w:val="1F1F1F"/>
          <w:kern w:val="0"/>
          <w:sz w:val="28"/>
          <w:szCs w:val="28"/>
          <w:bdr w:val="none" w:sz="0" w:space="0" w:color="auto" w:frame="1"/>
          <w:lang w:val="vi-VN"/>
          <w14:ligatures w14:val="none"/>
        </w:rPr>
        <w:t xml:space="preserve">. </w:t>
      </w:r>
    </w:p>
    <w:p w14:paraId="4AC25A23" w14:textId="5FB2D0FE" w:rsidR="00C10CD4" w:rsidRPr="00A0661E" w:rsidRDefault="0003463D" w:rsidP="005246FC">
      <w:pPr>
        <w:spacing w:before="120" w:after="120" w:line="240" w:lineRule="auto"/>
        <w:rPr>
          <w:rFonts w:ascii="Times New Roman" w:eastAsia="Times New Roman" w:hAnsi="Times New Roman" w:cs="Times New Roman"/>
          <w:b/>
          <w:bCs/>
          <w:color w:val="1F1F1F"/>
          <w:kern w:val="0"/>
          <w:sz w:val="28"/>
          <w:szCs w:val="28"/>
          <w:bdr w:val="none" w:sz="0" w:space="0" w:color="auto" w:frame="1"/>
          <w:lang w:val="vi-VN"/>
          <w14:ligatures w14:val="none"/>
        </w:rPr>
      </w:pPr>
      <w:r w:rsidRPr="00A0661E">
        <w:rPr>
          <w:rFonts w:ascii="Times New Roman" w:eastAsia="Times New Roman" w:hAnsi="Times New Roman" w:cs="Times New Roman"/>
          <w:b/>
          <w:bCs/>
          <w:color w:val="1F1F1F"/>
          <w:kern w:val="0"/>
          <w:sz w:val="28"/>
          <w:szCs w:val="28"/>
          <w:bdr w:val="none" w:sz="0" w:space="0" w:color="auto" w:frame="1"/>
          <w14:ligatures w14:val="none"/>
        </w:rPr>
        <w:t xml:space="preserve">c. </w:t>
      </w:r>
      <w:r w:rsidR="00C10CD4" w:rsidRPr="00A0661E">
        <w:rPr>
          <w:rFonts w:ascii="Times New Roman" w:eastAsia="Times New Roman" w:hAnsi="Times New Roman" w:cs="Times New Roman"/>
          <w:b/>
          <w:bCs/>
          <w:color w:val="1F1F1F"/>
          <w:kern w:val="0"/>
          <w:sz w:val="28"/>
          <w:szCs w:val="28"/>
          <w:bdr w:val="none" w:sz="0" w:space="0" w:color="auto" w:frame="1"/>
          <w:lang w:val="vi-VN"/>
          <w14:ligatures w14:val="none"/>
        </w:rPr>
        <w:t>Recommendations</w:t>
      </w:r>
    </w:p>
    <w:p w14:paraId="66A18D02" w14:textId="70A3B05D" w:rsidR="008447E8" w:rsidRPr="00A0661E" w:rsidRDefault="008C3F88" w:rsidP="005246FC">
      <w:pPr>
        <w:numPr>
          <w:ilvl w:val="0"/>
          <w:numId w:val="12"/>
        </w:numPr>
        <w:spacing w:before="120" w:after="120" w:line="240" w:lineRule="auto"/>
        <w:rPr>
          <w:rFonts w:ascii="Times New Roman" w:eastAsia="Times New Roman" w:hAnsi="Times New Roman" w:cs="Times New Roman"/>
          <w:color w:val="1F1F1F"/>
          <w:kern w:val="0"/>
          <w:sz w:val="28"/>
          <w:szCs w:val="28"/>
          <w:bdr w:val="none" w:sz="0" w:space="0" w:color="auto" w:frame="1"/>
          <w:lang w:val="vi-VN"/>
          <w14:ligatures w14:val="none"/>
        </w:rPr>
      </w:pPr>
      <w:r w:rsidRPr="00A0661E">
        <w:rPr>
          <w:rFonts w:ascii="Times New Roman" w:hAnsi="Times New Roman" w:cs="Times New Roman"/>
          <w:sz w:val="28"/>
          <w:szCs w:val="28"/>
        </w:rPr>
        <w:t xml:space="preserve">Institutionalize a "priority for women" principle for positions where female representation remains below 30%, provided candidates meet essential eligibility criteria. </w:t>
      </w:r>
      <w:r w:rsidR="00C10CD4" w:rsidRPr="00A0661E">
        <w:rPr>
          <w:rFonts w:ascii="Times New Roman" w:hAnsi="Times New Roman" w:cs="Times New Roman"/>
          <w:sz w:val="28"/>
          <w:szCs w:val="28"/>
        </w:rPr>
        <w:t>Withhold or delay approval of personnel plans and proposals until minimum targets for women's representation are met.</w:t>
      </w:r>
    </w:p>
    <w:p w14:paraId="4DD8A8BA" w14:textId="7EA26C5D" w:rsidR="00EF344D" w:rsidRPr="00A0661E" w:rsidRDefault="00EF344D" w:rsidP="005246FC">
      <w:pPr>
        <w:numPr>
          <w:ilvl w:val="0"/>
          <w:numId w:val="12"/>
        </w:numPr>
        <w:spacing w:before="120" w:after="120" w:line="240" w:lineRule="auto"/>
        <w:rPr>
          <w:rFonts w:ascii="Times New Roman" w:eastAsia="Times New Roman" w:hAnsi="Times New Roman" w:cs="Times New Roman"/>
          <w:color w:val="1F1F1F"/>
          <w:kern w:val="0"/>
          <w:sz w:val="28"/>
          <w:szCs w:val="28"/>
          <w:bdr w:val="none" w:sz="0" w:space="0" w:color="auto" w:frame="1"/>
          <w:lang w:val="vi-VN"/>
          <w14:ligatures w14:val="none"/>
        </w:rPr>
      </w:pPr>
      <w:r w:rsidRPr="00A0661E">
        <w:rPr>
          <w:rFonts w:ascii="Times New Roman" w:eastAsia="Times New Roman" w:hAnsi="Times New Roman" w:cs="Times New Roman"/>
          <w:color w:val="1F1F1F"/>
          <w:kern w:val="0"/>
          <w:sz w:val="28"/>
          <w:szCs w:val="28"/>
          <w:bdr w:val="none" w:sz="0" w:space="0" w:color="auto" w:frame="1"/>
          <w14:ligatures w14:val="none"/>
        </w:rPr>
        <w:t>Institutionalize policies facilitating uninterrupted professional development for women during pregnancy and early childcare. Implementation should include "women-friendly workplace" models that provide lactation and childcare support, ensuring that maternity-related absences do not result in biased performance assessments or stalled career trajectories.</w:t>
      </w:r>
    </w:p>
    <w:p w14:paraId="2E2CB325" w14:textId="38243667" w:rsidR="002D4117" w:rsidRPr="00A0661E" w:rsidRDefault="00E96115" w:rsidP="005246FC">
      <w:pPr>
        <w:numPr>
          <w:ilvl w:val="0"/>
          <w:numId w:val="12"/>
        </w:numPr>
        <w:spacing w:before="120" w:after="120" w:line="240" w:lineRule="auto"/>
        <w:rPr>
          <w:rFonts w:ascii="Times New Roman" w:eastAsia="Times New Roman" w:hAnsi="Times New Roman" w:cs="Times New Roman"/>
          <w:color w:val="1F1F1F"/>
          <w:kern w:val="0"/>
          <w:sz w:val="28"/>
          <w:szCs w:val="28"/>
          <w:bdr w:val="none" w:sz="0" w:space="0" w:color="auto" w:frame="1"/>
          <w:lang w:val="vi-VN"/>
          <w14:ligatures w14:val="none"/>
        </w:rPr>
      </w:pPr>
      <w:r w:rsidRPr="00A0661E">
        <w:rPr>
          <w:rFonts w:ascii="Times New Roman" w:eastAsia="Times New Roman" w:hAnsi="Times New Roman" w:cs="Times New Roman"/>
          <w:color w:val="1F1F1F"/>
          <w:kern w:val="0"/>
          <w:sz w:val="28"/>
          <w:szCs w:val="28"/>
          <w:bdr w:val="none" w:sz="0" w:space="0" w:color="auto" w:frame="1"/>
          <w:lang w:val="vi-VN"/>
          <w14:ligatures w14:val="none"/>
        </w:rPr>
        <w:t xml:space="preserve">Continue to incorporate gender mainstreaming into training programs, especially </w:t>
      </w:r>
      <w:r w:rsidR="00B04265" w:rsidRPr="00A0661E">
        <w:rPr>
          <w:rFonts w:ascii="Times New Roman" w:eastAsia="Times New Roman" w:hAnsi="Times New Roman" w:cs="Times New Roman"/>
          <w:color w:val="1F1F1F"/>
          <w:kern w:val="0"/>
          <w:sz w:val="28"/>
          <w:szCs w:val="28"/>
          <w:bdr w:val="none" w:sz="0" w:space="0" w:color="auto" w:frame="1"/>
          <w:lang w:val="en-US"/>
          <w14:ligatures w14:val="none"/>
        </w:rPr>
        <w:t xml:space="preserve">for </w:t>
      </w:r>
      <w:r w:rsidRPr="00A0661E">
        <w:rPr>
          <w:rFonts w:ascii="Times New Roman" w:eastAsia="Times New Roman" w:hAnsi="Times New Roman" w:cs="Times New Roman"/>
          <w:color w:val="1F1F1F"/>
          <w:kern w:val="0"/>
          <w:sz w:val="28"/>
          <w:szCs w:val="28"/>
          <w:bdr w:val="none" w:sz="0" w:space="0" w:color="auto" w:frame="1"/>
          <w:lang w:val="vi-VN"/>
          <w14:ligatures w14:val="none"/>
        </w:rPr>
        <w:t>senior officials and those working in human resources.</w:t>
      </w:r>
    </w:p>
    <w:p w14:paraId="2B1BBD53" w14:textId="29C7B55F" w:rsidR="005A042C" w:rsidRPr="00A0160B" w:rsidRDefault="0083456D" w:rsidP="00A0160B">
      <w:pPr>
        <w:numPr>
          <w:ilvl w:val="0"/>
          <w:numId w:val="12"/>
        </w:numPr>
        <w:spacing w:before="120" w:after="120" w:line="240" w:lineRule="auto"/>
        <w:rPr>
          <w:rFonts w:ascii="Times New Roman" w:eastAsia="Times New Roman" w:hAnsi="Times New Roman" w:cs="Times New Roman"/>
          <w:color w:val="1F1F1F"/>
          <w:kern w:val="0"/>
          <w:sz w:val="28"/>
          <w:szCs w:val="28"/>
          <w:bdr w:val="none" w:sz="0" w:space="0" w:color="auto" w:frame="1"/>
          <w:lang w:val="vi-VN"/>
          <w14:ligatures w14:val="none"/>
        </w:rPr>
      </w:pPr>
      <w:r w:rsidRPr="00A0661E">
        <w:rPr>
          <w:rFonts w:ascii="Times New Roman" w:eastAsia="Times New Roman" w:hAnsi="Times New Roman" w:cs="Times New Roman"/>
          <w:color w:val="1F1F1F"/>
          <w:kern w:val="0"/>
          <w:sz w:val="28"/>
          <w:szCs w:val="28"/>
          <w:bdr w:val="none" w:sz="0" w:space="0" w:color="auto" w:frame="1"/>
          <w:lang w:val="vi-VN"/>
          <w14:ligatures w14:val="none"/>
        </w:rPr>
        <w:t>Establish a national database on women cadres to facilitate tracking and timely support for potential candidates. Encourage communication programmes that disseminate positive images of women in politics, and mentoring programmes among women.</w:t>
      </w:r>
    </w:p>
    <w:p w14:paraId="6AD7E8B6" w14:textId="3EF1B3EA" w:rsidR="005A042C" w:rsidRPr="00A0661E" w:rsidRDefault="00A0160B" w:rsidP="005246FC">
      <w:pPr>
        <w:spacing w:before="120" w:after="120" w:line="240" w:lineRule="auto"/>
        <w:rPr>
          <w:rFonts w:ascii="Times New Roman" w:hAnsi="Times New Roman" w:cs="Times New Roman"/>
          <w:b/>
          <w:bCs/>
          <w:sz w:val="28"/>
          <w:szCs w:val="28"/>
          <w:lang w:val="vi-VN"/>
        </w:rPr>
      </w:pPr>
      <w:r>
        <w:rPr>
          <w:rFonts w:ascii="Times New Roman" w:hAnsi="Times New Roman" w:cs="Times New Roman"/>
          <w:b/>
          <w:bCs/>
          <w:sz w:val="28"/>
          <w:szCs w:val="28"/>
          <w:lang w:val="en-US"/>
        </w:rPr>
        <w:t>4</w:t>
      </w:r>
      <w:r w:rsidR="005A042C" w:rsidRPr="00A0661E">
        <w:rPr>
          <w:rFonts w:ascii="Times New Roman" w:hAnsi="Times New Roman" w:cs="Times New Roman"/>
          <w:b/>
          <w:bCs/>
          <w:sz w:val="28"/>
          <w:szCs w:val="28"/>
          <w:lang w:val="vi-VN"/>
        </w:rPr>
        <w:t xml:space="preserve">. Economic </w:t>
      </w:r>
      <w:r w:rsidR="00C13A87">
        <w:rPr>
          <w:rFonts w:ascii="Times New Roman" w:hAnsi="Times New Roman" w:cs="Times New Roman"/>
          <w:b/>
          <w:bCs/>
          <w:sz w:val="28"/>
          <w:szCs w:val="28"/>
          <w:lang w:val="en-US"/>
        </w:rPr>
        <w:t>e</w:t>
      </w:r>
      <w:r w:rsidR="005A042C" w:rsidRPr="00A0661E">
        <w:rPr>
          <w:rFonts w:ascii="Times New Roman" w:hAnsi="Times New Roman" w:cs="Times New Roman"/>
          <w:b/>
          <w:bCs/>
          <w:sz w:val="28"/>
          <w:szCs w:val="28"/>
          <w:lang w:val="vi-VN"/>
        </w:rPr>
        <w:t xml:space="preserve">mpowerment and </w:t>
      </w:r>
      <w:r w:rsidR="00C13A87">
        <w:rPr>
          <w:rFonts w:ascii="Times New Roman" w:hAnsi="Times New Roman" w:cs="Times New Roman"/>
          <w:b/>
          <w:bCs/>
          <w:sz w:val="28"/>
          <w:szCs w:val="28"/>
          <w:lang w:val="en-US"/>
        </w:rPr>
        <w:t>e</w:t>
      </w:r>
      <w:r w:rsidR="005A042C" w:rsidRPr="00A0661E">
        <w:rPr>
          <w:rFonts w:ascii="Times New Roman" w:hAnsi="Times New Roman" w:cs="Times New Roman"/>
          <w:b/>
          <w:bCs/>
          <w:sz w:val="28"/>
          <w:szCs w:val="28"/>
          <w:lang w:val="vi-VN"/>
        </w:rPr>
        <w:t xml:space="preserve">qual </w:t>
      </w:r>
      <w:r w:rsidR="00C13A87">
        <w:rPr>
          <w:rFonts w:ascii="Times New Roman" w:hAnsi="Times New Roman" w:cs="Times New Roman"/>
          <w:b/>
          <w:bCs/>
          <w:sz w:val="28"/>
          <w:szCs w:val="28"/>
          <w:lang w:val="en-US"/>
        </w:rPr>
        <w:t>e</w:t>
      </w:r>
      <w:r w:rsidR="005A042C" w:rsidRPr="00A0661E">
        <w:rPr>
          <w:rFonts w:ascii="Times New Roman" w:hAnsi="Times New Roman" w:cs="Times New Roman"/>
          <w:b/>
          <w:bCs/>
          <w:sz w:val="28"/>
          <w:szCs w:val="28"/>
          <w:lang w:val="vi-VN"/>
        </w:rPr>
        <w:t>mployment (Implementation of Articles 11 and 13)</w:t>
      </w:r>
    </w:p>
    <w:p w14:paraId="7807828D" w14:textId="36CA5E5D" w:rsidR="005A042C" w:rsidRPr="00A0661E" w:rsidRDefault="0052610E" w:rsidP="005246FC">
      <w:pPr>
        <w:spacing w:before="120" w:after="120" w:line="240" w:lineRule="auto"/>
        <w:rPr>
          <w:rFonts w:ascii="Times New Roman" w:hAnsi="Times New Roman" w:cs="Times New Roman"/>
          <w:b/>
          <w:bCs/>
          <w:sz w:val="28"/>
          <w:szCs w:val="28"/>
          <w:lang w:val="vi-VN"/>
        </w:rPr>
      </w:pPr>
      <w:r w:rsidRPr="00A0661E">
        <w:rPr>
          <w:rFonts w:ascii="Times New Roman" w:hAnsi="Times New Roman" w:cs="Times New Roman"/>
          <w:b/>
          <w:bCs/>
          <w:sz w:val="28"/>
          <w:szCs w:val="28"/>
          <w:lang w:val="vi-VN"/>
        </w:rPr>
        <w:t>a. Achievements:</w:t>
      </w:r>
    </w:p>
    <w:p w14:paraId="3BCC086A" w14:textId="1ED2F706" w:rsidR="009F6A64" w:rsidRPr="00A0661E" w:rsidRDefault="006B0BD3" w:rsidP="005246FC">
      <w:pPr>
        <w:spacing w:before="120" w:after="120" w:line="240" w:lineRule="auto"/>
        <w:rPr>
          <w:rFonts w:ascii="Times New Roman" w:hAnsi="Times New Roman" w:cs="Times New Roman"/>
          <w:sz w:val="28"/>
          <w:szCs w:val="28"/>
        </w:rPr>
      </w:pPr>
      <w:r w:rsidRPr="00A0661E">
        <w:rPr>
          <w:rFonts w:ascii="Times New Roman" w:hAnsi="Times New Roman" w:cs="Times New Roman"/>
          <w:sz w:val="28"/>
          <w:szCs w:val="28"/>
        </w:rPr>
        <w:t xml:space="preserve">The </w:t>
      </w:r>
      <w:r w:rsidR="006F1D2B" w:rsidRPr="00A0661E">
        <w:rPr>
          <w:rFonts w:ascii="Times New Roman" w:hAnsi="Times New Roman" w:cs="Times New Roman"/>
          <w:sz w:val="28"/>
          <w:szCs w:val="28"/>
        </w:rPr>
        <w:t xml:space="preserve">VWU </w:t>
      </w:r>
      <w:r w:rsidR="00475B2C" w:rsidRPr="00A0661E">
        <w:rPr>
          <w:rFonts w:ascii="Times New Roman" w:hAnsi="Times New Roman" w:cs="Times New Roman"/>
          <w:sz w:val="28"/>
          <w:szCs w:val="28"/>
        </w:rPr>
        <w:t xml:space="preserve">appreciates </w:t>
      </w:r>
      <w:r w:rsidRPr="00A0661E">
        <w:rPr>
          <w:rFonts w:ascii="Times New Roman" w:hAnsi="Times New Roman" w:cs="Times New Roman"/>
          <w:sz w:val="28"/>
          <w:szCs w:val="28"/>
        </w:rPr>
        <w:t xml:space="preserve">Government policies and models supporting women workers and decent work, including the </w:t>
      </w:r>
      <w:proofErr w:type="spellStart"/>
      <w:r w:rsidRPr="00A0661E">
        <w:rPr>
          <w:rFonts w:ascii="Times New Roman" w:hAnsi="Times New Roman" w:cs="Times New Roman"/>
          <w:sz w:val="28"/>
          <w:szCs w:val="28"/>
        </w:rPr>
        <w:t>Labour</w:t>
      </w:r>
      <w:proofErr w:type="spellEnd"/>
      <w:r w:rsidRPr="00A0661E">
        <w:rPr>
          <w:rFonts w:ascii="Times New Roman" w:hAnsi="Times New Roman" w:cs="Times New Roman"/>
          <w:sz w:val="28"/>
          <w:szCs w:val="28"/>
        </w:rPr>
        <w:t xml:space="preserve"> Code, the Law on Support for Small and Medium-sized Enterprises, the Law on Social Insurance, and Decrees No. 145/2020/ND-CP and 135/2020/ND-CP. The Government has also launched </w:t>
      </w:r>
      <w:r w:rsidRPr="00A0661E">
        <w:rPr>
          <w:rFonts w:ascii="Times New Roman" w:hAnsi="Times New Roman" w:cs="Times New Roman"/>
          <w:sz w:val="28"/>
          <w:szCs w:val="28"/>
        </w:rPr>
        <w:lastRenderedPageBreak/>
        <w:t>national projects on women's economic empowerment, assigning the Union as a lead coordinating agency—such as Project</w:t>
      </w:r>
      <w:r w:rsidR="00B608E6">
        <w:rPr>
          <w:rFonts w:ascii="Times New Roman" w:hAnsi="Times New Roman" w:cs="Times New Roman"/>
          <w:sz w:val="28"/>
          <w:szCs w:val="28"/>
        </w:rPr>
        <w:t>s</w:t>
      </w:r>
      <w:r w:rsidRPr="00A0661E">
        <w:rPr>
          <w:rFonts w:ascii="Times New Roman" w:hAnsi="Times New Roman" w:cs="Times New Roman"/>
          <w:sz w:val="28"/>
          <w:szCs w:val="28"/>
        </w:rPr>
        <w:t xml:space="preserve"> "Supporting women's entrepreneurship, 2017–2025"</w:t>
      </w:r>
      <w:r w:rsidR="00B608E6">
        <w:rPr>
          <w:rFonts w:ascii="Times New Roman" w:hAnsi="Times New Roman" w:cs="Times New Roman"/>
          <w:sz w:val="28"/>
          <w:szCs w:val="28"/>
        </w:rPr>
        <w:t xml:space="preserve"> (</w:t>
      </w:r>
      <w:r w:rsidR="009D6613">
        <w:rPr>
          <w:rFonts w:ascii="Times New Roman" w:hAnsi="Times New Roman" w:cs="Times New Roman"/>
          <w:sz w:val="28"/>
          <w:szCs w:val="28"/>
        </w:rPr>
        <w:t>P</w:t>
      </w:r>
      <w:r w:rsidR="00B608E6">
        <w:rPr>
          <w:rFonts w:ascii="Times New Roman" w:hAnsi="Times New Roman" w:cs="Times New Roman"/>
          <w:sz w:val="28"/>
          <w:szCs w:val="28"/>
        </w:rPr>
        <w:t>roject 939)</w:t>
      </w:r>
      <w:r w:rsidRPr="00A0661E">
        <w:rPr>
          <w:rFonts w:ascii="Times New Roman" w:hAnsi="Times New Roman" w:cs="Times New Roman"/>
          <w:sz w:val="28"/>
          <w:szCs w:val="28"/>
        </w:rPr>
        <w:t xml:space="preserve"> and "Supporting cooperatives managed by women</w:t>
      </w:r>
      <w:r w:rsidR="00B608E6">
        <w:rPr>
          <w:rFonts w:ascii="Times New Roman" w:hAnsi="Times New Roman" w:cs="Times New Roman"/>
          <w:sz w:val="28"/>
          <w:szCs w:val="28"/>
        </w:rPr>
        <w:t xml:space="preserve"> creating </w:t>
      </w:r>
      <w:r w:rsidRPr="00A0661E">
        <w:rPr>
          <w:rFonts w:ascii="Times New Roman" w:hAnsi="Times New Roman" w:cs="Times New Roman"/>
          <w:sz w:val="28"/>
          <w:szCs w:val="28"/>
        </w:rPr>
        <w:t xml:space="preserve">jobs for female workers until 2030". Over eight years, Project 939 reportedly supported 118,533 </w:t>
      </w:r>
      <w:r w:rsidR="00E76995">
        <w:rPr>
          <w:rFonts w:ascii="Times New Roman" w:hAnsi="Times New Roman" w:cs="Times New Roman"/>
          <w:sz w:val="28"/>
          <w:szCs w:val="28"/>
        </w:rPr>
        <w:t xml:space="preserve">start-up </w:t>
      </w:r>
      <w:r w:rsidRPr="00A0661E">
        <w:rPr>
          <w:rFonts w:ascii="Times New Roman" w:hAnsi="Times New Roman" w:cs="Times New Roman"/>
          <w:sz w:val="28"/>
          <w:szCs w:val="28"/>
        </w:rPr>
        <w:t>women, including more than 20,000 women from poor, near-poor and newly-</w:t>
      </w:r>
      <w:r w:rsidR="0050438D">
        <w:rPr>
          <w:rFonts w:ascii="Times New Roman" w:hAnsi="Times New Roman" w:cs="Times New Roman"/>
          <w:sz w:val="28"/>
          <w:szCs w:val="28"/>
        </w:rPr>
        <w:t xml:space="preserve"> </w:t>
      </w:r>
      <w:r w:rsidR="00E76995">
        <w:rPr>
          <w:rFonts w:ascii="Times New Roman" w:hAnsi="Times New Roman" w:cs="Times New Roman"/>
          <w:sz w:val="28"/>
          <w:szCs w:val="28"/>
        </w:rPr>
        <w:t xml:space="preserve">out of </w:t>
      </w:r>
      <w:r w:rsidRPr="00A0661E">
        <w:rPr>
          <w:rFonts w:ascii="Times New Roman" w:hAnsi="Times New Roman" w:cs="Times New Roman"/>
          <w:sz w:val="28"/>
          <w:szCs w:val="28"/>
        </w:rPr>
        <w:t>poverty households; 13,000 ethnic minority women; 1,700 women with disabilities; and 10,000 women in disadvantaged areas.</w:t>
      </w:r>
    </w:p>
    <w:p w14:paraId="36A485F0" w14:textId="3B10EDEC" w:rsidR="00B1266E" w:rsidRPr="00A0661E" w:rsidRDefault="00B1266E" w:rsidP="005246FC">
      <w:pPr>
        <w:spacing w:before="120" w:after="120" w:line="240" w:lineRule="auto"/>
        <w:rPr>
          <w:rFonts w:ascii="Times New Roman" w:hAnsi="Times New Roman" w:cs="Times New Roman"/>
          <w:b/>
          <w:bCs/>
          <w:sz w:val="28"/>
          <w:szCs w:val="28"/>
        </w:rPr>
      </w:pPr>
      <w:r w:rsidRPr="00A0661E">
        <w:rPr>
          <w:rFonts w:ascii="Times New Roman" w:hAnsi="Times New Roman" w:cs="Times New Roman"/>
          <w:b/>
          <w:bCs/>
          <w:sz w:val="28"/>
          <w:szCs w:val="28"/>
        </w:rPr>
        <w:t xml:space="preserve">b. </w:t>
      </w:r>
      <w:r w:rsidR="00465CCB" w:rsidRPr="00A0661E">
        <w:rPr>
          <w:rFonts w:ascii="Times New Roman" w:hAnsi="Times New Roman" w:cs="Times New Roman"/>
          <w:b/>
          <w:bCs/>
          <w:sz w:val="28"/>
          <w:szCs w:val="28"/>
        </w:rPr>
        <w:t>Gaps and limitations</w:t>
      </w:r>
    </w:p>
    <w:p w14:paraId="0A049E6F" w14:textId="146E92E2" w:rsidR="00912121" w:rsidRPr="00A0661E" w:rsidRDefault="003E00D4" w:rsidP="005246FC">
      <w:pPr>
        <w:numPr>
          <w:ilvl w:val="0"/>
          <w:numId w:val="44"/>
        </w:numPr>
        <w:spacing w:before="120" w:after="120" w:line="240" w:lineRule="auto"/>
        <w:rPr>
          <w:rFonts w:ascii="Times New Roman" w:hAnsi="Times New Roman" w:cs="Times New Roman"/>
          <w:sz w:val="28"/>
          <w:szCs w:val="28"/>
          <w:lang w:val="vi-VN"/>
        </w:rPr>
      </w:pPr>
      <w:r w:rsidRPr="00A0661E">
        <w:rPr>
          <w:rFonts w:ascii="Times New Roman" w:hAnsi="Times New Roman" w:cs="Times New Roman"/>
          <w:sz w:val="28"/>
          <w:szCs w:val="28"/>
        </w:rPr>
        <w:t xml:space="preserve">From 2015 to 2023, the proportion of trained working-age women rose from 20.1% to </w:t>
      </w:r>
      <w:r w:rsidR="009D6613" w:rsidRPr="00A0661E">
        <w:rPr>
          <w:rFonts w:ascii="Times New Roman" w:hAnsi="Times New Roman" w:cs="Times New Roman"/>
          <w:sz w:val="28"/>
          <w:szCs w:val="28"/>
        </w:rPr>
        <w:t>26.8% yet</w:t>
      </w:r>
      <w:r w:rsidRPr="00A0661E">
        <w:rPr>
          <w:rFonts w:ascii="Times New Roman" w:hAnsi="Times New Roman" w:cs="Times New Roman"/>
          <w:sz w:val="28"/>
          <w:szCs w:val="28"/>
        </w:rPr>
        <w:t xml:space="preserve"> consistently trailed men (23.6% to 31.8%). This skills gap is compounded by sectoral segregation: women constitute over 70% of the textile, garment, and footwear workforce—industries </w:t>
      </w:r>
      <w:r w:rsidR="00F9170A" w:rsidRPr="00A0661E">
        <w:rPr>
          <w:rFonts w:ascii="Times New Roman" w:hAnsi="Times New Roman" w:cs="Times New Roman"/>
          <w:sz w:val="28"/>
          <w:szCs w:val="28"/>
        </w:rPr>
        <w:t xml:space="preserve">subjected to </w:t>
      </w:r>
      <w:r w:rsidRPr="00A0661E">
        <w:rPr>
          <w:rFonts w:ascii="Times New Roman" w:hAnsi="Times New Roman" w:cs="Times New Roman"/>
          <w:sz w:val="28"/>
          <w:szCs w:val="28"/>
        </w:rPr>
        <w:t>automation and AI displacement. Conversely, women occupy only 15–20% of ICT positions, marginalizing their influence in algorithm design and technology governance</w:t>
      </w:r>
      <w:r w:rsidR="00F9170A" w:rsidRPr="00A0661E">
        <w:rPr>
          <w:rStyle w:val="FootnoteReference"/>
          <w:rFonts w:ascii="Times New Roman" w:hAnsi="Times New Roman" w:cs="Times New Roman"/>
          <w:sz w:val="28"/>
          <w:szCs w:val="28"/>
          <w:lang w:val="vi-VN"/>
        </w:rPr>
        <w:footnoteReference w:id="21"/>
      </w:r>
      <w:r w:rsidRPr="00A0661E">
        <w:rPr>
          <w:rFonts w:ascii="Times New Roman" w:hAnsi="Times New Roman" w:cs="Times New Roman"/>
          <w:sz w:val="28"/>
          <w:szCs w:val="28"/>
        </w:rPr>
        <w:t>.</w:t>
      </w:r>
      <w:r w:rsidR="00912121" w:rsidRPr="00A0661E">
        <w:rPr>
          <w:rFonts w:ascii="Times New Roman" w:hAnsi="Times New Roman" w:cs="Times New Roman"/>
          <w:sz w:val="28"/>
          <w:szCs w:val="28"/>
          <w:lang w:val="vi-VN"/>
        </w:rPr>
        <w:t xml:space="preserve">  </w:t>
      </w:r>
    </w:p>
    <w:p w14:paraId="04FB10DE" w14:textId="51F1D916" w:rsidR="00155EE7" w:rsidRPr="00A0661E" w:rsidRDefault="00155EE7" w:rsidP="005246FC">
      <w:pPr>
        <w:numPr>
          <w:ilvl w:val="0"/>
          <w:numId w:val="44"/>
        </w:numPr>
        <w:spacing w:before="120" w:after="120" w:line="240" w:lineRule="auto"/>
        <w:rPr>
          <w:rFonts w:ascii="Times New Roman" w:hAnsi="Times New Roman" w:cs="Times New Roman"/>
          <w:sz w:val="28"/>
          <w:szCs w:val="28"/>
          <w:lang w:val="vi-VN"/>
        </w:rPr>
      </w:pPr>
      <w:r w:rsidRPr="00A0661E">
        <w:rPr>
          <w:rFonts w:ascii="Times New Roman" w:hAnsi="Times New Roman" w:cs="Times New Roman"/>
          <w:sz w:val="28"/>
          <w:szCs w:val="28"/>
        </w:rPr>
        <w:t xml:space="preserve">Viet Nam’s gender income gap persists at </w:t>
      </w:r>
      <w:r w:rsidR="008210A9" w:rsidRPr="00A0661E">
        <w:rPr>
          <w:rFonts w:ascii="Times New Roman" w:hAnsi="Times New Roman" w:cs="Times New Roman"/>
          <w:sz w:val="28"/>
          <w:szCs w:val="28"/>
        </w:rPr>
        <w:t xml:space="preserve">about </w:t>
      </w:r>
      <w:r w:rsidRPr="00A0661E">
        <w:rPr>
          <w:rFonts w:ascii="Times New Roman" w:hAnsi="Times New Roman" w:cs="Times New Roman"/>
          <w:sz w:val="28"/>
          <w:szCs w:val="28"/>
        </w:rPr>
        <w:t>13%. While female wage workers report a lower rate of informal employment</w:t>
      </w:r>
      <w:r w:rsidR="001302F8">
        <w:rPr>
          <w:rFonts w:ascii="Times New Roman" w:hAnsi="Times New Roman" w:cs="Times New Roman"/>
          <w:sz w:val="28"/>
          <w:szCs w:val="28"/>
        </w:rPr>
        <w:t xml:space="preserve"> - </w:t>
      </w:r>
      <w:r w:rsidRPr="00A0661E">
        <w:rPr>
          <w:rFonts w:ascii="Times New Roman" w:hAnsi="Times New Roman" w:cs="Times New Roman"/>
          <w:sz w:val="28"/>
          <w:szCs w:val="28"/>
        </w:rPr>
        <w:t>4.6% without labor contracts compared to 7.8% for men</w:t>
      </w:r>
      <w:r w:rsidR="00C17130" w:rsidRPr="00A0661E">
        <w:rPr>
          <w:rStyle w:val="FootnoteReference"/>
          <w:rFonts w:ascii="Times New Roman" w:hAnsi="Times New Roman" w:cs="Times New Roman"/>
          <w:sz w:val="28"/>
          <w:szCs w:val="28"/>
          <w:lang w:val="vi-VN"/>
        </w:rPr>
        <w:footnoteReference w:id="22"/>
      </w:r>
      <w:r w:rsidR="001302F8">
        <w:rPr>
          <w:rFonts w:ascii="Times New Roman" w:hAnsi="Times New Roman" w:cs="Times New Roman"/>
          <w:sz w:val="28"/>
          <w:szCs w:val="28"/>
        </w:rPr>
        <w:t xml:space="preserve"> - </w:t>
      </w:r>
      <w:r w:rsidRPr="00A0661E">
        <w:rPr>
          <w:rFonts w:ascii="Times New Roman" w:hAnsi="Times New Roman" w:cs="Times New Roman"/>
          <w:sz w:val="28"/>
          <w:szCs w:val="28"/>
        </w:rPr>
        <w:t>employment security remains a concern. Furthermore, the rise of remote work has blurred the boundaries between professional and domestic labor, disproportionately constraining women’s capacity for reskilling and social participation.</w:t>
      </w:r>
    </w:p>
    <w:p w14:paraId="565803AE" w14:textId="13F19CA8" w:rsidR="00912121" w:rsidRPr="00A0661E" w:rsidRDefault="00286D43" w:rsidP="005246FC">
      <w:pPr>
        <w:numPr>
          <w:ilvl w:val="0"/>
          <w:numId w:val="44"/>
        </w:numPr>
        <w:spacing w:before="120" w:after="120" w:line="240" w:lineRule="auto"/>
        <w:rPr>
          <w:rFonts w:ascii="Times New Roman" w:hAnsi="Times New Roman" w:cs="Times New Roman"/>
          <w:sz w:val="28"/>
          <w:szCs w:val="28"/>
          <w:lang w:val="vi-VN"/>
        </w:rPr>
      </w:pPr>
      <w:r w:rsidRPr="00A0661E">
        <w:rPr>
          <w:rFonts w:ascii="Times New Roman" w:hAnsi="Times New Roman" w:cs="Times New Roman"/>
          <w:sz w:val="28"/>
          <w:szCs w:val="28"/>
        </w:rPr>
        <w:t xml:space="preserve">Viet Nam’s rapid demographic transition toward an ageing society disproportionately affects women, who comprise 57.82% of the elderly population. </w:t>
      </w:r>
      <w:r w:rsidRPr="00A0661E">
        <w:rPr>
          <w:rFonts w:ascii="Times New Roman" w:hAnsi="Times New Roman" w:cs="Times New Roman"/>
          <w:sz w:val="28"/>
          <w:szCs w:val="28"/>
          <w:lang w:val="en-US"/>
        </w:rPr>
        <w:t>Aged</w:t>
      </w:r>
      <w:r w:rsidR="00912121" w:rsidRPr="00A0661E">
        <w:rPr>
          <w:rFonts w:ascii="Times New Roman" w:hAnsi="Times New Roman" w:cs="Times New Roman"/>
          <w:sz w:val="28"/>
          <w:szCs w:val="28"/>
          <w:lang w:val="vi-VN"/>
        </w:rPr>
        <w:t xml:space="preserve"> women face a “double risk”: </w:t>
      </w:r>
      <w:r w:rsidR="007C2461" w:rsidRPr="00A0661E">
        <w:rPr>
          <w:rFonts w:ascii="Times New Roman" w:hAnsi="Times New Roman" w:cs="Times New Roman"/>
          <w:sz w:val="28"/>
          <w:szCs w:val="28"/>
        </w:rPr>
        <w:t>systemic financial vulnerability</w:t>
      </w:r>
      <w:r w:rsidR="001302F8">
        <w:rPr>
          <w:rFonts w:ascii="Times New Roman" w:hAnsi="Times New Roman" w:cs="Times New Roman"/>
          <w:sz w:val="28"/>
          <w:szCs w:val="28"/>
        </w:rPr>
        <w:t xml:space="preserve"> - </w:t>
      </w:r>
      <w:r w:rsidR="007C2461" w:rsidRPr="00A0661E">
        <w:rPr>
          <w:rFonts w:ascii="Times New Roman" w:hAnsi="Times New Roman" w:cs="Times New Roman"/>
          <w:sz w:val="28"/>
          <w:szCs w:val="28"/>
        </w:rPr>
        <w:t>driven by lower pensions stemming from earlier retirement</w:t>
      </w:r>
      <w:r w:rsidR="001302F8">
        <w:rPr>
          <w:rFonts w:ascii="Times New Roman" w:hAnsi="Times New Roman" w:cs="Times New Roman"/>
          <w:sz w:val="28"/>
          <w:szCs w:val="28"/>
        </w:rPr>
        <w:t xml:space="preserve"> - </w:t>
      </w:r>
      <w:r w:rsidR="007C2461" w:rsidRPr="00A0661E">
        <w:rPr>
          <w:rFonts w:ascii="Times New Roman" w:hAnsi="Times New Roman" w:cs="Times New Roman"/>
          <w:sz w:val="28"/>
          <w:szCs w:val="28"/>
        </w:rPr>
        <w:t>and the persistent burden of unpaid familial caregiving</w:t>
      </w:r>
      <w:r w:rsidR="005669D3" w:rsidRPr="00A0661E">
        <w:rPr>
          <w:rStyle w:val="FootnoteReference"/>
          <w:rFonts w:ascii="Times New Roman" w:hAnsi="Times New Roman" w:cs="Times New Roman"/>
          <w:sz w:val="28"/>
          <w:szCs w:val="28"/>
          <w:lang w:val="vi-VN"/>
        </w:rPr>
        <w:footnoteReference w:id="23"/>
      </w:r>
      <w:r w:rsidR="00912121" w:rsidRPr="00A0661E">
        <w:rPr>
          <w:rFonts w:ascii="Times New Roman" w:hAnsi="Times New Roman" w:cs="Times New Roman"/>
          <w:sz w:val="28"/>
          <w:szCs w:val="28"/>
          <w:lang w:val="vi-VN"/>
        </w:rPr>
        <w:t xml:space="preserve">. </w:t>
      </w:r>
    </w:p>
    <w:p w14:paraId="1CD764C3" w14:textId="184817C5" w:rsidR="005A042C" w:rsidRPr="00A0661E" w:rsidRDefault="00B11E89" w:rsidP="005246FC">
      <w:pPr>
        <w:spacing w:before="120" w:after="120" w:line="240" w:lineRule="auto"/>
        <w:rPr>
          <w:rFonts w:ascii="Times New Roman" w:hAnsi="Times New Roman" w:cs="Times New Roman"/>
          <w:b/>
          <w:bCs/>
          <w:sz w:val="28"/>
          <w:szCs w:val="28"/>
          <w:lang w:val="vi-VN"/>
        </w:rPr>
      </w:pPr>
      <w:r w:rsidRPr="00A0661E">
        <w:rPr>
          <w:rFonts w:ascii="Times New Roman" w:hAnsi="Times New Roman" w:cs="Times New Roman"/>
          <w:b/>
          <w:bCs/>
          <w:sz w:val="28"/>
          <w:szCs w:val="28"/>
        </w:rPr>
        <w:t xml:space="preserve">c. </w:t>
      </w:r>
      <w:r w:rsidR="005A042C" w:rsidRPr="00A0661E">
        <w:rPr>
          <w:rFonts w:ascii="Times New Roman" w:hAnsi="Times New Roman" w:cs="Times New Roman"/>
          <w:b/>
          <w:bCs/>
          <w:sz w:val="28"/>
          <w:szCs w:val="28"/>
          <w:lang w:val="vi-VN"/>
        </w:rPr>
        <w:t>Recommendations</w:t>
      </w:r>
    </w:p>
    <w:p w14:paraId="0807681A" w14:textId="796D8628" w:rsidR="00796794" w:rsidRPr="00A0661E" w:rsidRDefault="00796794" w:rsidP="005246FC">
      <w:pPr>
        <w:numPr>
          <w:ilvl w:val="0"/>
          <w:numId w:val="45"/>
        </w:numPr>
        <w:spacing w:before="120" w:after="120" w:line="240" w:lineRule="auto"/>
        <w:rPr>
          <w:rFonts w:ascii="Times New Roman" w:hAnsi="Times New Roman" w:cs="Times New Roman"/>
          <w:sz w:val="28"/>
          <w:szCs w:val="28"/>
        </w:rPr>
      </w:pPr>
      <w:r w:rsidRPr="00A0661E">
        <w:rPr>
          <w:rFonts w:ascii="Times New Roman" w:hAnsi="Times New Roman" w:cs="Times New Roman"/>
          <w:sz w:val="28"/>
          <w:szCs w:val="28"/>
        </w:rPr>
        <w:t xml:space="preserve">Institutionalize </w:t>
      </w:r>
      <w:r w:rsidR="00E0674B" w:rsidRPr="00A0661E">
        <w:rPr>
          <w:rFonts w:ascii="Times New Roman" w:hAnsi="Times New Roman" w:cs="Times New Roman"/>
          <w:sz w:val="28"/>
          <w:szCs w:val="28"/>
        </w:rPr>
        <w:t>women-s</w:t>
      </w:r>
      <w:r w:rsidR="0063146F" w:rsidRPr="00A0661E">
        <w:rPr>
          <w:rFonts w:ascii="Times New Roman" w:hAnsi="Times New Roman" w:cs="Times New Roman"/>
          <w:sz w:val="28"/>
          <w:szCs w:val="28"/>
        </w:rPr>
        <w:t>pecific programs/schemes</w:t>
      </w:r>
      <w:r w:rsidRPr="00A0661E">
        <w:rPr>
          <w:rFonts w:ascii="Times New Roman" w:hAnsi="Times New Roman" w:cs="Times New Roman"/>
          <w:sz w:val="28"/>
          <w:szCs w:val="28"/>
        </w:rPr>
        <w:t xml:space="preserve"> while incentivizing digital workforce training</w:t>
      </w:r>
      <w:r w:rsidR="0063146F" w:rsidRPr="00A0661E">
        <w:rPr>
          <w:rFonts w:ascii="Times New Roman" w:hAnsi="Times New Roman" w:cs="Times New Roman"/>
          <w:sz w:val="28"/>
          <w:szCs w:val="28"/>
        </w:rPr>
        <w:t xml:space="preserve">. </w:t>
      </w:r>
      <w:r w:rsidRPr="00A0661E">
        <w:rPr>
          <w:rFonts w:ascii="Times New Roman" w:hAnsi="Times New Roman" w:cs="Times New Roman"/>
          <w:sz w:val="28"/>
          <w:szCs w:val="28"/>
        </w:rPr>
        <w:t>Priority should be given to retraining initiatives for female workers vulnerable to displacement by digital transformation.</w:t>
      </w:r>
    </w:p>
    <w:p w14:paraId="0E413FF2" w14:textId="78B82C2E" w:rsidR="005A042C" w:rsidRPr="00A0661E" w:rsidRDefault="005A042C" w:rsidP="005246FC">
      <w:pPr>
        <w:numPr>
          <w:ilvl w:val="0"/>
          <w:numId w:val="45"/>
        </w:numPr>
        <w:spacing w:before="120" w:after="120" w:line="240" w:lineRule="auto"/>
        <w:rPr>
          <w:rFonts w:ascii="Times New Roman" w:hAnsi="Times New Roman" w:cs="Times New Roman"/>
          <w:sz w:val="28"/>
          <w:szCs w:val="28"/>
          <w:lang w:val="vi-VN"/>
        </w:rPr>
      </w:pPr>
      <w:r w:rsidRPr="00A0661E">
        <w:rPr>
          <w:rFonts w:ascii="Times New Roman" w:hAnsi="Times New Roman" w:cs="Times New Roman"/>
          <w:sz w:val="28"/>
          <w:szCs w:val="28"/>
          <w:lang w:val="vi-VN"/>
        </w:rPr>
        <w:t xml:space="preserve">Expand the coverage of voluntary social insurance and </w:t>
      </w:r>
      <w:r w:rsidR="008156AC" w:rsidRPr="00A0661E">
        <w:rPr>
          <w:rFonts w:ascii="Times New Roman" w:hAnsi="Times New Roman" w:cs="Times New Roman"/>
          <w:sz w:val="28"/>
          <w:szCs w:val="28"/>
          <w:lang w:val="en-US"/>
        </w:rPr>
        <w:t>develop</w:t>
      </w:r>
      <w:r w:rsidR="008156AC" w:rsidRPr="00A0661E">
        <w:rPr>
          <w:rFonts w:ascii="Times New Roman" w:hAnsi="Times New Roman" w:cs="Times New Roman"/>
          <w:sz w:val="28"/>
          <w:szCs w:val="28"/>
          <w:lang w:val="vi-VN"/>
        </w:rPr>
        <w:t xml:space="preserve"> </w:t>
      </w:r>
      <w:r w:rsidR="00D907CB" w:rsidRPr="00A0661E">
        <w:rPr>
          <w:rFonts w:ascii="Times New Roman" w:hAnsi="Times New Roman" w:cs="Times New Roman"/>
          <w:sz w:val="28"/>
          <w:szCs w:val="28"/>
          <w:lang w:val="vi-VN"/>
        </w:rPr>
        <w:t xml:space="preserve">microinsurance </w:t>
      </w:r>
      <w:r w:rsidR="00CA5289" w:rsidRPr="00A0661E">
        <w:rPr>
          <w:rFonts w:ascii="Times New Roman" w:hAnsi="Times New Roman" w:cs="Times New Roman"/>
          <w:sz w:val="28"/>
          <w:szCs w:val="28"/>
          <w:lang w:val="en-US"/>
        </w:rPr>
        <w:t xml:space="preserve">products </w:t>
      </w:r>
      <w:r w:rsidR="008156AC" w:rsidRPr="00A0661E">
        <w:rPr>
          <w:rFonts w:ascii="Times New Roman" w:hAnsi="Times New Roman" w:cs="Times New Roman"/>
          <w:sz w:val="28"/>
          <w:szCs w:val="28"/>
        </w:rPr>
        <w:t>tailored to female workers in the informal sector.</w:t>
      </w:r>
      <w:r w:rsidR="00CA5289" w:rsidRPr="00A0661E">
        <w:rPr>
          <w:rFonts w:ascii="Times New Roman" w:hAnsi="Times New Roman" w:cs="Times New Roman"/>
          <w:sz w:val="28"/>
          <w:szCs w:val="28"/>
        </w:rPr>
        <w:t xml:space="preserve"> </w:t>
      </w:r>
    </w:p>
    <w:p w14:paraId="5D148ADF" w14:textId="64940D71" w:rsidR="00360ECF" w:rsidRPr="00A0661E" w:rsidRDefault="00360ECF" w:rsidP="005246FC">
      <w:pPr>
        <w:numPr>
          <w:ilvl w:val="0"/>
          <w:numId w:val="45"/>
        </w:numPr>
        <w:spacing w:before="120" w:after="120" w:line="240" w:lineRule="auto"/>
        <w:rPr>
          <w:rFonts w:ascii="Times New Roman" w:hAnsi="Times New Roman" w:cs="Times New Roman"/>
          <w:sz w:val="28"/>
          <w:szCs w:val="28"/>
          <w:lang w:val="vi-VN"/>
        </w:rPr>
      </w:pPr>
      <w:r w:rsidRPr="00A0661E">
        <w:rPr>
          <w:rFonts w:ascii="Times New Roman" w:hAnsi="Times New Roman" w:cs="Times New Roman"/>
          <w:sz w:val="28"/>
          <w:szCs w:val="28"/>
          <w:lang w:val="vi-VN"/>
        </w:rPr>
        <w:lastRenderedPageBreak/>
        <w:t>Organize training courses to enhance digital skills for women workers and women entrepreneurs.</w:t>
      </w:r>
    </w:p>
    <w:p w14:paraId="603DB509" w14:textId="77777777" w:rsidR="00B31E73" w:rsidRPr="00A0661E" w:rsidRDefault="00B31E73" w:rsidP="005246FC">
      <w:pPr>
        <w:numPr>
          <w:ilvl w:val="0"/>
          <w:numId w:val="45"/>
        </w:numPr>
        <w:spacing w:before="120" w:after="120" w:line="240" w:lineRule="auto"/>
        <w:rPr>
          <w:rFonts w:ascii="Times New Roman" w:hAnsi="Times New Roman" w:cs="Times New Roman"/>
          <w:sz w:val="28"/>
          <w:szCs w:val="28"/>
          <w:lang w:val="vi-VN"/>
        </w:rPr>
      </w:pPr>
      <w:r w:rsidRPr="00A0661E">
        <w:rPr>
          <w:rFonts w:ascii="Times New Roman" w:hAnsi="Times New Roman" w:cs="Times New Roman"/>
          <w:sz w:val="28"/>
          <w:szCs w:val="28"/>
        </w:rPr>
        <w:t>Adopt comprehensive legal provisions and institutionalize robust oversight mechanisms to facilitate women’s economic advancement, specifically focusing on:</w:t>
      </w:r>
    </w:p>
    <w:p w14:paraId="1038B24C" w14:textId="6A55EE96" w:rsidR="00360ECF" w:rsidRPr="00A0661E" w:rsidRDefault="005D05C3" w:rsidP="005246FC">
      <w:pPr>
        <w:spacing w:before="120" w:after="120" w:line="240" w:lineRule="auto"/>
        <w:ind w:left="720"/>
        <w:rPr>
          <w:rFonts w:ascii="Times New Roman" w:hAnsi="Times New Roman" w:cs="Times New Roman"/>
          <w:sz w:val="28"/>
          <w:szCs w:val="28"/>
          <w:lang w:val="vi-VN"/>
        </w:rPr>
      </w:pPr>
      <w:r w:rsidRPr="00A0661E">
        <w:rPr>
          <w:rFonts w:ascii="Times New Roman" w:hAnsi="Times New Roman" w:cs="Times New Roman"/>
          <w:sz w:val="28"/>
          <w:szCs w:val="28"/>
          <w:lang w:val="en-US"/>
        </w:rPr>
        <w:t xml:space="preserve">+ </w:t>
      </w:r>
      <w:r w:rsidR="00360ECF" w:rsidRPr="00A0661E">
        <w:rPr>
          <w:rFonts w:ascii="Times New Roman" w:hAnsi="Times New Roman" w:cs="Times New Roman"/>
          <w:sz w:val="28"/>
          <w:szCs w:val="28"/>
          <w:lang w:val="vi-VN"/>
        </w:rPr>
        <w:t xml:space="preserve">Support women‑owned small and medium enterprises </w:t>
      </w:r>
      <w:r w:rsidR="00456B57" w:rsidRPr="00A0661E">
        <w:rPr>
          <w:rFonts w:ascii="Times New Roman" w:hAnsi="Times New Roman" w:cs="Times New Roman"/>
          <w:sz w:val="28"/>
          <w:szCs w:val="28"/>
          <w:lang w:val="en-US"/>
        </w:rPr>
        <w:t xml:space="preserve">(SME) </w:t>
      </w:r>
      <w:r w:rsidR="00360ECF" w:rsidRPr="00A0661E">
        <w:rPr>
          <w:rFonts w:ascii="Times New Roman" w:hAnsi="Times New Roman" w:cs="Times New Roman"/>
          <w:sz w:val="28"/>
          <w:szCs w:val="28"/>
          <w:lang w:val="vi-VN"/>
        </w:rPr>
        <w:t xml:space="preserve">in accordance with the Law on Support for </w:t>
      </w:r>
      <w:r w:rsidR="00456B57" w:rsidRPr="00A0661E">
        <w:rPr>
          <w:rFonts w:ascii="Times New Roman" w:hAnsi="Times New Roman" w:cs="Times New Roman"/>
          <w:sz w:val="28"/>
          <w:szCs w:val="28"/>
          <w:lang w:val="en-US"/>
        </w:rPr>
        <w:t>SMEs</w:t>
      </w:r>
      <w:r w:rsidR="00360ECF" w:rsidRPr="00A0661E">
        <w:rPr>
          <w:rFonts w:ascii="Times New Roman" w:hAnsi="Times New Roman" w:cs="Times New Roman"/>
          <w:sz w:val="28"/>
          <w:szCs w:val="28"/>
          <w:lang w:val="vi-VN"/>
        </w:rPr>
        <w:t>.</w:t>
      </w:r>
    </w:p>
    <w:p w14:paraId="6A1CD743" w14:textId="1DFCDFDB" w:rsidR="00360ECF" w:rsidRPr="00A0661E" w:rsidRDefault="005D05C3" w:rsidP="005246FC">
      <w:pPr>
        <w:spacing w:before="120" w:after="120" w:line="240" w:lineRule="auto"/>
        <w:ind w:left="720"/>
        <w:rPr>
          <w:rFonts w:ascii="Times New Roman" w:hAnsi="Times New Roman" w:cs="Times New Roman"/>
          <w:sz w:val="28"/>
          <w:szCs w:val="28"/>
          <w:lang w:val="vi-VN"/>
        </w:rPr>
      </w:pPr>
      <w:r w:rsidRPr="00A0661E">
        <w:rPr>
          <w:rFonts w:ascii="Times New Roman" w:hAnsi="Times New Roman" w:cs="Times New Roman"/>
          <w:sz w:val="28"/>
          <w:szCs w:val="28"/>
          <w:lang w:val="en-US"/>
        </w:rPr>
        <w:t xml:space="preserve">+ </w:t>
      </w:r>
      <w:r w:rsidR="00360ECF" w:rsidRPr="00A0661E">
        <w:rPr>
          <w:rFonts w:ascii="Times New Roman" w:hAnsi="Times New Roman" w:cs="Times New Roman"/>
          <w:sz w:val="28"/>
          <w:szCs w:val="28"/>
          <w:lang w:val="vi-VN"/>
        </w:rPr>
        <w:t>Support women‑owned enterprises, cooperatives and household businesses in digital transformation; prioritize women‑owned SMEs in areas with difficult socio‑economic conditions, in line with the Digital Transformation Law.</w:t>
      </w:r>
    </w:p>
    <w:p w14:paraId="6F7B1462" w14:textId="73F4282D" w:rsidR="00360ECF" w:rsidRPr="00A0661E" w:rsidRDefault="00F96FDC" w:rsidP="005246FC">
      <w:pPr>
        <w:spacing w:before="120" w:after="120" w:line="240" w:lineRule="auto"/>
        <w:ind w:left="720"/>
        <w:rPr>
          <w:rFonts w:ascii="Times New Roman" w:hAnsi="Times New Roman" w:cs="Times New Roman"/>
          <w:sz w:val="28"/>
          <w:szCs w:val="28"/>
          <w:lang w:val="vi-VN"/>
        </w:rPr>
      </w:pPr>
      <w:r w:rsidRPr="00A0661E">
        <w:rPr>
          <w:rFonts w:ascii="Times New Roman" w:hAnsi="Times New Roman" w:cs="Times New Roman"/>
          <w:sz w:val="28"/>
          <w:szCs w:val="28"/>
          <w:lang w:val="en-US"/>
        </w:rPr>
        <w:t xml:space="preserve">+ </w:t>
      </w:r>
      <w:r w:rsidR="00360ECF" w:rsidRPr="00A0661E">
        <w:rPr>
          <w:rFonts w:ascii="Times New Roman" w:hAnsi="Times New Roman" w:cs="Times New Roman"/>
          <w:sz w:val="28"/>
          <w:szCs w:val="28"/>
          <w:lang w:val="vi-VN"/>
        </w:rPr>
        <w:t>Provide reskilling support for women workers adversely affected by digital transformation, in line with the Digital Transformation Law.</w:t>
      </w:r>
    </w:p>
    <w:p w14:paraId="5CF4ED1F" w14:textId="53D19854" w:rsidR="00360ECF" w:rsidRPr="00A0661E" w:rsidRDefault="00360ECF" w:rsidP="005246FC">
      <w:pPr>
        <w:numPr>
          <w:ilvl w:val="0"/>
          <w:numId w:val="45"/>
        </w:numPr>
        <w:spacing w:before="120" w:after="120" w:line="240" w:lineRule="auto"/>
        <w:rPr>
          <w:rFonts w:ascii="Times New Roman" w:hAnsi="Times New Roman" w:cs="Times New Roman"/>
          <w:sz w:val="28"/>
          <w:szCs w:val="28"/>
          <w:lang w:val="vi-VN"/>
        </w:rPr>
      </w:pPr>
      <w:r w:rsidRPr="00A0661E">
        <w:rPr>
          <w:rFonts w:ascii="Times New Roman" w:hAnsi="Times New Roman" w:cs="Times New Roman"/>
          <w:sz w:val="28"/>
          <w:szCs w:val="28"/>
          <w:lang w:val="vi-VN"/>
        </w:rPr>
        <w:t>Increase investment in childcare systems, community‑based services for older persons and persons with disabilities; provide financial and legal incentives for community‑based service providers; and professionalize certain forms of “housework” into “social services” to reduce the unpaid domestic workload borne by families, especially women.</w:t>
      </w:r>
      <w:r w:rsidR="000148A7" w:rsidRPr="00A0661E">
        <w:rPr>
          <w:rFonts w:ascii="Times New Roman" w:hAnsi="Times New Roman" w:cs="Times New Roman"/>
          <w:sz w:val="28"/>
          <w:szCs w:val="28"/>
        </w:rPr>
        <w:t xml:space="preserve"> Develop community-based eldercare models and </w:t>
      </w:r>
      <w:r w:rsidR="00C34E60" w:rsidRPr="00A0661E">
        <w:rPr>
          <w:rFonts w:ascii="Times New Roman" w:hAnsi="Times New Roman" w:cs="Times New Roman"/>
          <w:sz w:val="28"/>
          <w:szCs w:val="28"/>
        </w:rPr>
        <w:t>specific</w:t>
      </w:r>
      <w:r w:rsidR="000148A7" w:rsidRPr="00A0661E">
        <w:rPr>
          <w:rFonts w:ascii="Times New Roman" w:hAnsi="Times New Roman" w:cs="Times New Roman"/>
          <w:sz w:val="28"/>
          <w:szCs w:val="28"/>
        </w:rPr>
        <w:t xml:space="preserve"> social assistance for older women without pensions.</w:t>
      </w:r>
    </w:p>
    <w:p w14:paraId="5ECF59A5" w14:textId="3D49D013" w:rsidR="00F17C59" w:rsidRPr="00A0661E" w:rsidRDefault="00360ECF" w:rsidP="005246FC">
      <w:pPr>
        <w:numPr>
          <w:ilvl w:val="0"/>
          <w:numId w:val="45"/>
        </w:numPr>
        <w:spacing w:before="120" w:after="120" w:line="240" w:lineRule="auto"/>
        <w:rPr>
          <w:rFonts w:ascii="Times New Roman" w:hAnsi="Times New Roman" w:cs="Times New Roman"/>
          <w:sz w:val="28"/>
          <w:szCs w:val="28"/>
          <w:lang w:val="vi-VN"/>
        </w:rPr>
      </w:pPr>
      <w:r w:rsidRPr="00A0661E">
        <w:rPr>
          <w:rFonts w:ascii="Times New Roman" w:hAnsi="Times New Roman" w:cs="Times New Roman"/>
          <w:sz w:val="28"/>
          <w:szCs w:val="28"/>
          <w:lang w:val="vi-VN"/>
        </w:rPr>
        <w:t xml:space="preserve">Study </w:t>
      </w:r>
      <w:r w:rsidR="006679EF" w:rsidRPr="00A0661E">
        <w:rPr>
          <w:rFonts w:ascii="Times New Roman" w:hAnsi="Times New Roman" w:cs="Times New Roman"/>
          <w:sz w:val="28"/>
          <w:szCs w:val="28"/>
          <w:lang w:val="vi-VN"/>
        </w:rPr>
        <w:t xml:space="preserve">international experience in establishing mechanisms to monitor and supervise the gender </w:t>
      </w:r>
      <w:r w:rsidR="00306E2C" w:rsidRPr="00A0661E">
        <w:rPr>
          <w:rFonts w:ascii="Times New Roman" w:hAnsi="Times New Roman" w:cs="Times New Roman"/>
          <w:sz w:val="28"/>
          <w:szCs w:val="28"/>
          <w:lang w:val="en-US"/>
        </w:rPr>
        <w:t>pay</w:t>
      </w:r>
      <w:r w:rsidR="00306E2C" w:rsidRPr="00A0661E">
        <w:rPr>
          <w:rFonts w:ascii="Times New Roman" w:hAnsi="Times New Roman" w:cs="Times New Roman"/>
          <w:sz w:val="28"/>
          <w:szCs w:val="28"/>
          <w:lang w:val="vi-VN"/>
        </w:rPr>
        <w:t xml:space="preserve"> </w:t>
      </w:r>
      <w:r w:rsidR="006679EF" w:rsidRPr="00A0661E">
        <w:rPr>
          <w:rFonts w:ascii="Times New Roman" w:hAnsi="Times New Roman" w:cs="Times New Roman"/>
          <w:sz w:val="28"/>
          <w:szCs w:val="28"/>
          <w:lang w:val="vi-VN"/>
        </w:rPr>
        <w:t xml:space="preserve">gap </w:t>
      </w:r>
      <w:r w:rsidR="00306E2C" w:rsidRPr="00A0661E">
        <w:rPr>
          <w:rFonts w:ascii="Times New Roman" w:hAnsi="Times New Roman" w:cs="Times New Roman"/>
          <w:sz w:val="28"/>
          <w:szCs w:val="28"/>
          <w:lang w:val="en-US"/>
        </w:rPr>
        <w:t xml:space="preserve">for </w:t>
      </w:r>
      <w:r w:rsidR="006679EF" w:rsidRPr="00A0661E">
        <w:rPr>
          <w:rFonts w:ascii="Times New Roman" w:hAnsi="Times New Roman" w:cs="Times New Roman"/>
          <w:sz w:val="28"/>
          <w:szCs w:val="28"/>
          <w:lang w:val="vi-VN"/>
        </w:rPr>
        <w:t>gender equality in income.</w:t>
      </w:r>
    </w:p>
    <w:p w14:paraId="34112428" w14:textId="04268D86" w:rsidR="00A015FE" w:rsidRPr="00A0661E" w:rsidRDefault="00A0160B" w:rsidP="005246FC">
      <w:pPr>
        <w:spacing w:before="120" w:after="120" w:line="240" w:lineRule="auto"/>
        <w:outlineLvl w:val="2"/>
        <w:rPr>
          <w:rFonts w:ascii="Times New Roman" w:eastAsia="Times New Roman" w:hAnsi="Times New Roman" w:cs="Times New Roman"/>
          <w:b/>
          <w:bCs/>
          <w:color w:val="1F1F1F"/>
          <w:kern w:val="0"/>
          <w:sz w:val="28"/>
          <w:szCs w:val="28"/>
          <w:lang w:val="vi-VN"/>
          <w14:ligatures w14:val="none"/>
        </w:rPr>
      </w:pPr>
      <w:r>
        <w:rPr>
          <w:rFonts w:ascii="Times New Roman" w:eastAsia="Times New Roman" w:hAnsi="Times New Roman" w:cs="Times New Roman"/>
          <w:b/>
          <w:bCs/>
          <w:color w:val="1F1F1F"/>
          <w:kern w:val="0"/>
          <w:sz w:val="28"/>
          <w:szCs w:val="28"/>
          <w:bdr w:val="none" w:sz="0" w:space="0" w:color="auto" w:frame="1"/>
          <w:lang w:val="en-US"/>
          <w14:ligatures w14:val="none"/>
        </w:rPr>
        <w:t>5</w:t>
      </w:r>
      <w:r w:rsidR="005A042C" w:rsidRPr="00A0661E">
        <w:rPr>
          <w:rFonts w:ascii="Times New Roman" w:eastAsia="Times New Roman" w:hAnsi="Times New Roman" w:cs="Times New Roman"/>
          <w:b/>
          <w:bCs/>
          <w:color w:val="1F1F1F"/>
          <w:kern w:val="0"/>
          <w:sz w:val="28"/>
          <w:szCs w:val="28"/>
          <w:bdr w:val="none" w:sz="0" w:space="0" w:color="auto" w:frame="1"/>
          <w:lang w:val="vi-VN"/>
          <w14:ligatures w14:val="none"/>
        </w:rPr>
        <w:t xml:space="preserve">. Healthcare and </w:t>
      </w:r>
      <w:r w:rsidR="00D37087">
        <w:rPr>
          <w:rFonts w:ascii="Times New Roman" w:eastAsia="Times New Roman" w:hAnsi="Times New Roman" w:cs="Times New Roman"/>
          <w:b/>
          <w:bCs/>
          <w:color w:val="1F1F1F"/>
          <w:kern w:val="0"/>
          <w:sz w:val="28"/>
          <w:szCs w:val="28"/>
          <w:bdr w:val="none" w:sz="0" w:space="0" w:color="auto" w:frame="1"/>
          <w:lang w:val="en-US"/>
          <w14:ligatures w14:val="none"/>
        </w:rPr>
        <w:t>e</w:t>
      </w:r>
      <w:r w:rsidR="005A042C" w:rsidRPr="00A0661E">
        <w:rPr>
          <w:rFonts w:ascii="Times New Roman" w:eastAsia="Times New Roman" w:hAnsi="Times New Roman" w:cs="Times New Roman"/>
          <w:b/>
          <w:bCs/>
          <w:color w:val="1F1F1F"/>
          <w:kern w:val="0"/>
          <w:sz w:val="28"/>
          <w:szCs w:val="28"/>
          <w:bdr w:val="none" w:sz="0" w:space="0" w:color="auto" w:frame="1"/>
          <w:lang w:val="vi-VN"/>
          <w14:ligatures w14:val="none"/>
        </w:rPr>
        <w:t xml:space="preserve">quality in </w:t>
      </w:r>
      <w:r w:rsidR="00D37087">
        <w:rPr>
          <w:rFonts w:ascii="Times New Roman" w:eastAsia="Times New Roman" w:hAnsi="Times New Roman" w:cs="Times New Roman"/>
          <w:b/>
          <w:bCs/>
          <w:color w:val="1F1F1F"/>
          <w:kern w:val="0"/>
          <w:sz w:val="28"/>
          <w:szCs w:val="28"/>
          <w:bdr w:val="none" w:sz="0" w:space="0" w:color="auto" w:frame="1"/>
          <w:lang w:val="en-US"/>
          <w14:ligatures w14:val="none"/>
        </w:rPr>
        <w:t>f</w:t>
      </w:r>
      <w:r w:rsidR="005A042C" w:rsidRPr="00A0661E">
        <w:rPr>
          <w:rFonts w:ascii="Times New Roman" w:eastAsia="Times New Roman" w:hAnsi="Times New Roman" w:cs="Times New Roman"/>
          <w:b/>
          <w:bCs/>
          <w:color w:val="1F1F1F"/>
          <w:kern w:val="0"/>
          <w:sz w:val="28"/>
          <w:szCs w:val="28"/>
          <w:bdr w:val="none" w:sz="0" w:space="0" w:color="auto" w:frame="1"/>
          <w:lang w:val="vi-VN"/>
          <w14:ligatures w14:val="none"/>
        </w:rPr>
        <w:t xml:space="preserve">amily </w:t>
      </w:r>
      <w:r w:rsidR="00D37087">
        <w:rPr>
          <w:rFonts w:ascii="Times New Roman" w:eastAsia="Times New Roman" w:hAnsi="Times New Roman" w:cs="Times New Roman"/>
          <w:b/>
          <w:bCs/>
          <w:color w:val="1F1F1F"/>
          <w:kern w:val="0"/>
          <w:sz w:val="28"/>
          <w:szCs w:val="28"/>
          <w:bdr w:val="none" w:sz="0" w:space="0" w:color="auto" w:frame="1"/>
          <w:lang w:val="en-US"/>
          <w14:ligatures w14:val="none"/>
        </w:rPr>
        <w:t>r</w:t>
      </w:r>
      <w:r w:rsidR="005A042C" w:rsidRPr="00A0661E">
        <w:rPr>
          <w:rFonts w:ascii="Times New Roman" w:eastAsia="Times New Roman" w:hAnsi="Times New Roman" w:cs="Times New Roman"/>
          <w:b/>
          <w:bCs/>
          <w:color w:val="1F1F1F"/>
          <w:kern w:val="0"/>
          <w:sz w:val="28"/>
          <w:szCs w:val="28"/>
          <w:bdr w:val="none" w:sz="0" w:space="0" w:color="auto" w:frame="1"/>
          <w:lang w:val="vi-VN"/>
          <w14:ligatures w14:val="none"/>
        </w:rPr>
        <w:t>elations (Implementation of Articles 12 and 1)</w:t>
      </w:r>
    </w:p>
    <w:p w14:paraId="21640D77" w14:textId="461E8083" w:rsidR="00892AB7" w:rsidRPr="00A0661E" w:rsidRDefault="00892AB7" w:rsidP="005246FC">
      <w:pPr>
        <w:spacing w:before="120" w:after="120" w:line="240" w:lineRule="auto"/>
        <w:outlineLvl w:val="3"/>
        <w:rPr>
          <w:rFonts w:ascii="Times New Roman" w:eastAsia="Times New Roman" w:hAnsi="Times New Roman" w:cs="Times New Roman"/>
          <w:b/>
          <w:bCs/>
          <w:color w:val="1F1F1F"/>
          <w:kern w:val="0"/>
          <w:sz w:val="28"/>
          <w:szCs w:val="28"/>
          <w:bdr w:val="none" w:sz="0" w:space="0" w:color="auto" w:frame="1"/>
          <w:lang w:val="vi-VN"/>
          <w14:ligatures w14:val="none"/>
        </w:rPr>
      </w:pPr>
      <w:r w:rsidRPr="00A0661E">
        <w:rPr>
          <w:rFonts w:ascii="Times New Roman" w:eastAsia="Times New Roman" w:hAnsi="Times New Roman" w:cs="Times New Roman"/>
          <w:b/>
          <w:bCs/>
          <w:color w:val="1F1F1F"/>
          <w:kern w:val="0"/>
          <w:sz w:val="28"/>
          <w:szCs w:val="28"/>
          <w:bdr w:val="none" w:sz="0" w:space="0" w:color="auto" w:frame="1"/>
          <w14:ligatures w14:val="none"/>
        </w:rPr>
        <w:t xml:space="preserve">a. </w:t>
      </w:r>
      <w:r w:rsidR="005A042C" w:rsidRPr="00A0661E">
        <w:rPr>
          <w:rFonts w:ascii="Times New Roman" w:eastAsia="Times New Roman" w:hAnsi="Times New Roman" w:cs="Times New Roman"/>
          <w:b/>
          <w:bCs/>
          <w:color w:val="1F1F1F"/>
          <w:kern w:val="0"/>
          <w:sz w:val="28"/>
          <w:szCs w:val="28"/>
          <w:bdr w:val="none" w:sz="0" w:space="0" w:color="auto" w:frame="1"/>
          <w:lang w:val="vi-VN"/>
          <w14:ligatures w14:val="none"/>
        </w:rPr>
        <w:t>Achievements</w:t>
      </w:r>
    </w:p>
    <w:p w14:paraId="539073AE" w14:textId="65F39E32" w:rsidR="008D7715" w:rsidRPr="00A0661E" w:rsidRDefault="000A3CA2" w:rsidP="005246FC">
      <w:pPr>
        <w:pStyle w:val="ListParagraph"/>
        <w:numPr>
          <w:ilvl w:val="0"/>
          <w:numId w:val="47"/>
        </w:numPr>
        <w:spacing w:before="120" w:after="120" w:line="240" w:lineRule="auto"/>
        <w:contextualSpacing w:val="0"/>
        <w:outlineLvl w:val="3"/>
        <w:rPr>
          <w:rFonts w:ascii="Times New Roman" w:eastAsia="Times New Roman" w:hAnsi="Times New Roman" w:cs="Times New Roman"/>
          <w:color w:val="1F1F1F"/>
          <w:kern w:val="0"/>
          <w:sz w:val="28"/>
          <w:szCs w:val="28"/>
          <w:lang w:val="vi-VN"/>
          <w14:ligatures w14:val="none"/>
        </w:rPr>
      </w:pPr>
      <w:r w:rsidRPr="00A0661E">
        <w:rPr>
          <w:rFonts w:ascii="Times New Roman" w:hAnsi="Times New Roman" w:cs="Times New Roman"/>
          <w:sz w:val="28"/>
          <w:szCs w:val="28"/>
        </w:rPr>
        <w:t xml:space="preserve">Women's access to </w:t>
      </w:r>
      <w:r w:rsidR="007C0547" w:rsidRPr="00A0661E">
        <w:rPr>
          <w:rFonts w:ascii="Times New Roman" w:hAnsi="Times New Roman" w:cs="Times New Roman"/>
          <w:sz w:val="28"/>
          <w:szCs w:val="28"/>
        </w:rPr>
        <w:t xml:space="preserve">quality </w:t>
      </w:r>
      <w:r w:rsidRPr="00A0661E">
        <w:rPr>
          <w:rFonts w:ascii="Times New Roman" w:hAnsi="Times New Roman" w:cs="Times New Roman"/>
          <w:sz w:val="28"/>
          <w:szCs w:val="28"/>
        </w:rPr>
        <w:t xml:space="preserve">healthcare and safe childbirth services has </w:t>
      </w:r>
      <w:r w:rsidR="007C0547" w:rsidRPr="00A0661E">
        <w:rPr>
          <w:rFonts w:ascii="Times New Roman" w:hAnsi="Times New Roman" w:cs="Times New Roman"/>
          <w:sz w:val="28"/>
          <w:szCs w:val="28"/>
        </w:rPr>
        <w:t xml:space="preserve">significantly </w:t>
      </w:r>
      <w:r w:rsidRPr="00A0661E">
        <w:rPr>
          <w:rFonts w:ascii="Times New Roman" w:hAnsi="Times New Roman" w:cs="Times New Roman"/>
          <w:sz w:val="28"/>
          <w:szCs w:val="28"/>
        </w:rPr>
        <w:t xml:space="preserve">improved. Measures targeting women in disadvantaged and ethnic minority areas </w:t>
      </w:r>
      <w:r w:rsidR="004A6FB5" w:rsidRPr="00A0661E">
        <w:rPr>
          <w:rFonts w:ascii="Times New Roman" w:hAnsi="Times New Roman" w:cs="Times New Roman"/>
          <w:sz w:val="28"/>
          <w:szCs w:val="28"/>
        </w:rPr>
        <w:t xml:space="preserve">have been approved </w:t>
      </w:r>
      <w:r w:rsidRPr="00A0661E">
        <w:rPr>
          <w:rFonts w:ascii="Times New Roman" w:hAnsi="Times New Roman" w:cs="Times New Roman"/>
          <w:sz w:val="28"/>
          <w:szCs w:val="28"/>
        </w:rPr>
        <w:t>include Decree 39/2015/ND-CP (a one-off VND 2,000,000 support for ethnic minority women from poor households in particularly disadvantaged areas) and four "safe childbirth packages" under the N</w:t>
      </w:r>
      <w:r w:rsidR="004D6906" w:rsidRPr="00A0661E">
        <w:rPr>
          <w:rFonts w:ascii="Times New Roman" w:hAnsi="Times New Roman" w:cs="Times New Roman"/>
          <w:sz w:val="28"/>
          <w:szCs w:val="28"/>
        </w:rPr>
        <w:t>TP</w:t>
      </w:r>
      <w:r w:rsidRPr="00A0661E">
        <w:rPr>
          <w:rFonts w:ascii="Times New Roman" w:hAnsi="Times New Roman" w:cs="Times New Roman"/>
          <w:sz w:val="28"/>
          <w:szCs w:val="28"/>
        </w:rPr>
        <w:t xml:space="preserve"> for socio-economic development in ethnic minority and mountainous regions. </w:t>
      </w:r>
      <w:r w:rsidR="004D6906" w:rsidRPr="00A0661E">
        <w:rPr>
          <w:rFonts w:ascii="Times New Roman" w:eastAsia="Times New Roman" w:hAnsi="Times New Roman" w:cs="Times New Roman"/>
          <w:color w:val="1F1F1F"/>
          <w:kern w:val="0"/>
          <w:sz w:val="28"/>
          <w:szCs w:val="28"/>
          <w14:ligatures w14:val="none"/>
        </w:rPr>
        <w:t>Consequently</w:t>
      </w:r>
      <w:r w:rsidRPr="00A0661E">
        <w:rPr>
          <w:rFonts w:ascii="Times New Roman" w:hAnsi="Times New Roman" w:cs="Times New Roman"/>
          <w:sz w:val="28"/>
          <w:szCs w:val="28"/>
        </w:rPr>
        <w:t>, 96% of births are assisted by health professionals, and 88.2% of women have at least four antenatal check-ups</w:t>
      </w:r>
      <w:r w:rsidR="00863703" w:rsidRPr="00A0661E">
        <w:rPr>
          <w:rStyle w:val="FootnoteReference"/>
          <w:rFonts w:ascii="Times New Roman" w:hAnsi="Times New Roman" w:cs="Times New Roman"/>
          <w:sz w:val="28"/>
          <w:szCs w:val="28"/>
        </w:rPr>
        <w:footnoteReference w:id="24"/>
      </w:r>
      <w:r w:rsidRPr="00A0661E">
        <w:rPr>
          <w:rFonts w:ascii="Times New Roman" w:hAnsi="Times New Roman" w:cs="Times New Roman"/>
          <w:sz w:val="28"/>
          <w:szCs w:val="28"/>
        </w:rPr>
        <w:t xml:space="preserve">. </w:t>
      </w:r>
      <w:r w:rsidRPr="00A0661E">
        <w:rPr>
          <w:rFonts w:ascii="Times New Roman" w:hAnsi="Times New Roman" w:cs="Times New Roman"/>
          <w:sz w:val="28"/>
          <w:szCs w:val="28"/>
        </w:rPr>
        <w:lastRenderedPageBreak/>
        <w:t>Maternal mortality decreased from 69 per 100,000 live births (2009)</w:t>
      </w:r>
      <w:r w:rsidR="007D1A63" w:rsidRPr="00A0661E">
        <w:rPr>
          <w:rStyle w:val="FootnoteReference"/>
          <w:rFonts w:ascii="Times New Roman" w:hAnsi="Times New Roman" w:cs="Times New Roman"/>
          <w:sz w:val="28"/>
          <w:szCs w:val="28"/>
        </w:rPr>
        <w:footnoteReference w:id="25"/>
      </w:r>
      <w:r w:rsidRPr="00A0661E">
        <w:rPr>
          <w:rFonts w:ascii="Times New Roman" w:hAnsi="Times New Roman" w:cs="Times New Roman"/>
          <w:sz w:val="28"/>
          <w:szCs w:val="28"/>
        </w:rPr>
        <w:t xml:space="preserve"> to 44 per 100,000 (2023)</w:t>
      </w:r>
      <w:r w:rsidR="007D1A63" w:rsidRPr="00A0661E">
        <w:rPr>
          <w:rStyle w:val="FootnoteReference"/>
          <w:rFonts w:ascii="Times New Roman" w:hAnsi="Times New Roman" w:cs="Times New Roman"/>
          <w:sz w:val="28"/>
          <w:szCs w:val="28"/>
        </w:rPr>
        <w:footnoteReference w:id="26"/>
      </w:r>
      <w:r w:rsidRPr="00A0661E">
        <w:rPr>
          <w:rFonts w:ascii="Times New Roman" w:hAnsi="Times New Roman" w:cs="Times New Roman"/>
          <w:sz w:val="28"/>
          <w:szCs w:val="28"/>
        </w:rPr>
        <w:t>.</w:t>
      </w:r>
    </w:p>
    <w:p w14:paraId="12C56ACB" w14:textId="264DB19A" w:rsidR="00E23FE8" w:rsidRPr="00A0661E" w:rsidRDefault="00BF4537" w:rsidP="005246FC">
      <w:pPr>
        <w:pStyle w:val="ListParagraph"/>
        <w:numPr>
          <w:ilvl w:val="0"/>
          <w:numId w:val="47"/>
        </w:numPr>
        <w:spacing w:before="120" w:after="120" w:line="240" w:lineRule="auto"/>
        <w:contextualSpacing w:val="0"/>
        <w:outlineLvl w:val="3"/>
        <w:rPr>
          <w:rFonts w:ascii="Times New Roman" w:eastAsia="Times New Roman" w:hAnsi="Times New Roman" w:cs="Times New Roman"/>
          <w:color w:val="1F1F1F"/>
          <w:kern w:val="0"/>
          <w:sz w:val="28"/>
          <w:szCs w:val="28"/>
          <w:lang w:val="vi-VN"/>
          <w14:ligatures w14:val="none"/>
        </w:rPr>
      </w:pPr>
      <w:r w:rsidRPr="00A0661E">
        <w:rPr>
          <w:rFonts w:ascii="Times New Roman" w:eastAsia="Times New Roman" w:hAnsi="Times New Roman" w:cs="Times New Roman"/>
          <w:color w:val="1F1F1F"/>
          <w:kern w:val="0"/>
          <w:sz w:val="28"/>
          <w:szCs w:val="28"/>
          <w14:ligatures w14:val="none"/>
        </w:rPr>
        <w:t xml:space="preserve">Various support models for </w:t>
      </w:r>
      <w:r w:rsidR="00E23FE8" w:rsidRPr="00A0661E">
        <w:rPr>
          <w:rFonts w:ascii="Times New Roman" w:eastAsia="Times New Roman" w:hAnsi="Times New Roman" w:cs="Times New Roman"/>
          <w:color w:val="1F1F1F"/>
          <w:kern w:val="0"/>
          <w:sz w:val="28"/>
          <w:szCs w:val="28"/>
          <w:lang w:val="vi-VN"/>
          <w14:ligatures w14:val="none"/>
        </w:rPr>
        <w:t xml:space="preserve">victims of violence </w:t>
      </w:r>
      <w:r w:rsidR="009739BD" w:rsidRPr="00A0661E">
        <w:rPr>
          <w:rFonts w:ascii="Times New Roman" w:eastAsia="Times New Roman" w:hAnsi="Times New Roman" w:cs="Times New Roman"/>
          <w:color w:val="1F1F1F"/>
          <w:kern w:val="0"/>
          <w:sz w:val="28"/>
          <w:szCs w:val="28"/>
          <w:lang w:val="vi-VN"/>
          <w14:ligatures w14:val="none"/>
        </w:rPr>
        <w:t xml:space="preserve">have been established and maintained, </w:t>
      </w:r>
      <w:r w:rsidRPr="00A0661E">
        <w:rPr>
          <w:rFonts w:ascii="Times New Roman" w:eastAsia="Times New Roman" w:hAnsi="Times New Roman" w:cs="Times New Roman"/>
          <w:color w:val="1F1F1F"/>
          <w:kern w:val="0"/>
          <w:sz w:val="28"/>
          <w:szCs w:val="28"/>
          <w:lang w:val="en-US"/>
          <w14:ligatures w14:val="none"/>
        </w:rPr>
        <w:t>including</w:t>
      </w:r>
      <w:r w:rsidR="009739BD" w:rsidRPr="00A0661E">
        <w:rPr>
          <w:rFonts w:ascii="Times New Roman" w:eastAsia="Times New Roman" w:hAnsi="Times New Roman" w:cs="Times New Roman"/>
          <w:color w:val="1F1F1F"/>
          <w:kern w:val="0"/>
          <w:sz w:val="28"/>
          <w:szCs w:val="28"/>
          <w:lang w:val="vi-VN"/>
          <w14:ligatures w14:val="none"/>
        </w:rPr>
        <w:t xml:space="preserve"> the </w:t>
      </w:r>
      <w:r w:rsidR="009404AE" w:rsidRPr="00A0661E">
        <w:rPr>
          <w:rFonts w:ascii="Times New Roman" w:eastAsia="Times New Roman" w:hAnsi="Times New Roman" w:cs="Times New Roman"/>
          <w:color w:val="1F1F1F"/>
          <w:kern w:val="0"/>
          <w:sz w:val="28"/>
          <w:szCs w:val="28"/>
          <w:lang w:val="vi-VN"/>
          <w14:ligatures w14:val="none"/>
        </w:rPr>
        <w:t xml:space="preserve">Peace </w:t>
      </w:r>
      <w:r w:rsidR="009739BD" w:rsidRPr="00A0661E">
        <w:rPr>
          <w:rFonts w:ascii="Times New Roman" w:eastAsia="Times New Roman" w:hAnsi="Times New Roman" w:cs="Times New Roman"/>
          <w:color w:val="1F1F1F"/>
          <w:kern w:val="0"/>
          <w:sz w:val="28"/>
          <w:szCs w:val="28"/>
          <w:lang w:val="vi-VN"/>
          <w14:ligatures w14:val="none"/>
        </w:rPr>
        <w:t xml:space="preserve">House, the </w:t>
      </w:r>
      <w:r w:rsidR="00A24FB9" w:rsidRPr="00A0661E">
        <w:rPr>
          <w:rFonts w:ascii="Times New Roman" w:eastAsia="Times New Roman" w:hAnsi="Times New Roman" w:cs="Times New Roman"/>
          <w:color w:val="1F1F1F"/>
          <w:kern w:val="0"/>
          <w:sz w:val="28"/>
          <w:szCs w:val="28"/>
          <w:lang w:val="vi-VN"/>
          <w14:ligatures w14:val="none"/>
        </w:rPr>
        <w:t xml:space="preserve">Community </w:t>
      </w:r>
      <w:r w:rsidR="009739BD" w:rsidRPr="00A0661E">
        <w:rPr>
          <w:rFonts w:ascii="Times New Roman" w:eastAsia="Times New Roman" w:hAnsi="Times New Roman" w:cs="Times New Roman"/>
          <w:color w:val="1F1F1F"/>
          <w:kern w:val="0"/>
          <w:sz w:val="28"/>
          <w:szCs w:val="28"/>
          <w:lang w:val="vi-VN"/>
          <w14:ligatures w14:val="none"/>
        </w:rPr>
        <w:t xml:space="preserve">Trusted Address, the </w:t>
      </w:r>
      <w:r w:rsidR="00F155D4" w:rsidRPr="00A0661E">
        <w:rPr>
          <w:rFonts w:ascii="Times New Roman" w:eastAsia="Times New Roman" w:hAnsi="Times New Roman" w:cs="Times New Roman"/>
          <w:color w:val="1F1F1F"/>
          <w:kern w:val="0"/>
          <w:sz w:val="28"/>
          <w:szCs w:val="28"/>
          <w:lang w:val="en-US"/>
          <w14:ligatures w14:val="none"/>
        </w:rPr>
        <w:t xml:space="preserve">Anh Duong </w:t>
      </w:r>
      <w:r w:rsidR="009739BD" w:rsidRPr="00A0661E">
        <w:rPr>
          <w:rFonts w:ascii="Times New Roman" w:eastAsia="Times New Roman" w:hAnsi="Times New Roman" w:cs="Times New Roman"/>
          <w:color w:val="1F1F1F"/>
          <w:kern w:val="0"/>
          <w:sz w:val="28"/>
          <w:szCs w:val="28"/>
          <w:lang w:val="vi-VN"/>
          <w14:ligatures w14:val="none"/>
        </w:rPr>
        <w:t>House, etc.</w:t>
      </w:r>
    </w:p>
    <w:p w14:paraId="2DD67247" w14:textId="66112527" w:rsidR="008773C9" w:rsidRPr="00A0661E" w:rsidRDefault="008773C9" w:rsidP="005246FC">
      <w:pPr>
        <w:numPr>
          <w:ilvl w:val="0"/>
          <w:numId w:val="47"/>
        </w:numPr>
        <w:spacing w:before="120" w:after="120" w:line="240" w:lineRule="auto"/>
        <w:rPr>
          <w:rFonts w:ascii="Times New Roman" w:eastAsia="Times New Roman" w:hAnsi="Times New Roman" w:cs="Times New Roman"/>
          <w:color w:val="1F1F1F"/>
          <w:kern w:val="0"/>
          <w:sz w:val="28"/>
          <w:szCs w:val="28"/>
          <w:bdr w:val="none" w:sz="0" w:space="0" w:color="auto" w:frame="1"/>
          <w:lang w:val="vi-VN"/>
          <w14:ligatures w14:val="none"/>
        </w:rPr>
      </w:pPr>
      <w:r w:rsidRPr="00A0661E">
        <w:rPr>
          <w:rFonts w:ascii="Times New Roman" w:eastAsia="Times New Roman" w:hAnsi="Times New Roman" w:cs="Times New Roman"/>
          <w:color w:val="1F1F1F"/>
          <w:kern w:val="0"/>
          <w:sz w:val="28"/>
          <w:szCs w:val="28"/>
          <w:bdr w:val="none" w:sz="0" w:space="0" w:color="auto" w:frame="1"/>
          <w:lang w:val="vi-VN"/>
          <w14:ligatures w14:val="none"/>
        </w:rPr>
        <w:t>The legal and policy framework has continued to be strengthened. The Law on Domestic Violence Prevention and Control (2022) marked significant progress by includ</w:t>
      </w:r>
      <w:proofErr w:type="spellStart"/>
      <w:r w:rsidR="004874B4" w:rsidRPr="00A0661E">
        <w:rPr>
          <w:rFonts w:ascii="Times New Roman" w:eastAsia="Times New Roman" w:hAnsi="Times New Roman" w:cs="Times New Roman"/>
          <w:color w:val="1F1F1F"/>
          <w:kern w:val="0"/>
          <w:sz w:val="28"/>
          <w:szCs w:val="28"/>
          <w:bdr w:val="none" w:sz="0" w:space="0" w:color="auto" w:frame="1"/>
          <w:lang w:val="en-US"/>
          <w14:ligatures w14:val="none"/>
        </w:rPr>
        <w:t>ing</w:t>
      </w:r>
      <w:proofErr w:type="spellEnd"/>
      <w:r w:rsidRPr="00A0661E">
        <w:rPr>
          <w:rFonts w:ascii="Times New Roman" w:eastAsia="Times New Roman" w:hAnsi="Times New Roman" w:cs="Times New Roman"/>
          <w:color w:val="1F1F1F"/>
          <w:kern w:val="0"/>
          <w:sz w:val="28"/>
          <w:szCs w:val="28"/>
          <w:bdr w:val="none" w:sz="0" w:space="0" w:color="auto" w:frame="1"/>
          <w:lang w:val="vi-VN"/>
          <w14:ligatures w14:val="none"/>
        </w:rPr>
        <w:t xml:space="preserve"> economic violence and coercion to bear children.</w:t>
      </w:r>
    </w:p>
    <w:p w14:paraId="6C5F750F" w14:textId="298A5510" w:rsidR="005A042C" w:rsidRPr="00A0661E" w:rsidRDefault="00EE45FF" w:rsidP="005246FC">
      <w:pPr>
        <w:spacing w:before="120" w:after="120" w:line="240" w:lineRule="auto"/>
        <w:outlineLvl w:val="3"/>
        <w:rPr>
          <w:rFonts w:ascii="Times New Roman" w:eastAsia="Times New Roman" w:hAnsi="Times New Roman" w:cs="Times New Roman"/>
          <w:b/>
          <w:bCs/>
          <w:color w:val="1F1F1F"/>
          <w:kern w:val="0"/>
          <w:sz w:val="28"/>
          <w:szCs w:val="28"/>
          <w:lang w:val="vi-VN"/>
          <w14:ligatures w14:val="none"/>
        </w:rPr>
      </w:pPr>
      <w:r w:rsidRPr="00A0661E">
        <w:rPr>
          <w:rFonts w:ascii="Times New Roman" w:eastAsia="Times New Roman" w:hAnsi="Times New Roman" w:cs="Times New Roman"/>
          <w:b/>
          <w:bCs/>
          <w:color w:val="1F1F1F"/>
          <w:kern w:val="0"/>
          <w:sz w:val="28"/>
          <w:szCs w:val="28"/>
          <w:bdr w:val="none" w:sz="0" w:space="0" w:color="auto" w:frame="1"/>
          <w:lang w:val="vi-VN"/>
          <w14:ligatures w14:val="none"/>
        </w:rPr>
        <w:t xml:space="preserve">b. </w:t>
      </w:r>
      <w:r w:rsidR="00A939BD" w:rsidRPr="00A0661E">
        <w:rPr>
          <w:rFonts w:ascii="Times New Roman" w:eastAsia="Times New Roman" w:hAnsi="Times New Roman" w:cs="Times New Roman"/>
          <w:b/>
          <w:bCs/>
          <w:color w:val="1F1F1F"/>
          <w:kern w:val="0"/>
          <w:sz w:val="28"/>
          <w:szCs w:val="28"/>
          <w:bdr w:val="none" w:sz="0" w:space="0" w:color="auto" w:frame="1"/>
          <w:lang w:val="en-US"/>
          <w14:ligatures w14:val="none"/>
        </w:rPr>
        <w:t>Gaps and limitations</w:t>
      </w:r>
    </w:p>
    <w:p w14:paraId="06A5A6E5" w14:textId="55C569B3" w:rsidR="005A042C" w:rsidRPr="001430A2" w:rsidRDefault="00A2682E" w:rsidP="005246FC">
      <w:pPr>
        <w:numPr>
          <w:ilvl w:val="0"/>
          <w:numId w:val="50"/>
        </w:numPr>
        <w:spacing w:before="120" w:after="120" w:line="240" w:lineRule="auto"/>
        <w:rPr>
          <w:rFonts w:ascii="Times New Roman" w:hAnsi="Times New Roman" w:cs="Times New Roman"/>
          <w:color w:val="1F1F1F"/>
          <w:sz w:val="28"/>
          <w:szCs w:val="28"/>
          <w:lang w:val="vi-VN"/>
        </w:rPr>
      </w:pPr>
      <w:r w:rsidRPr="00A0661E">
        <w:rPr>
          <w:rFonts w:ascii="Times New Roman" w:hAnsi="Times New Roman" w:cs="Times New Roman"/>
          <w:color w:val="1F1F1F"/>
          <w:sz w:val="28"/>
          <w:szCs w:val="28"/>
        </w:rPr>
        <w:t>Deep-seated s</w:t>
      </w:r>
      <w:r w:rsidR="00D12C18" w:rsidRPr="00A0661E">
        <w:rPr>
          <w:rFonts w:ascii="Times New Roman" w:hAnsi="Times New Roman" w:cs="Times New Roman"/>
          <w:sz w:val="28"/>
          <w:szCs w:val="28"/>
        </w:rPr>
        <w:t xml:space="preserve">on preference and </w:t>
      </w:r>
      <w:r w:rsidR="00D12C18" w:rsidRPr="001430A2">
        <w:rPr>
          <w:rFonts w:ascii="Times New Roman" w:hAnsi="Times New Roman" w:cs="Times New Roman"/>
          <w:sz w:val="28"/>
          <w:szCs w:val="28"/>
        </w:rPr>
        <w:t xml:space="preserve">patriarchal norms </w:t>
      </w:r>
      <w:r w:rsidRPr="001430A2">
        <w:rPr>
          <w:rFonts w:ascii="Times New Roman" w:hAnsi="Times New Roman" w:cs="Times New Roman"/>
          <w:color w:val="1F1F1F"/>
          <w:sz w:val="28"/>
          <w:szCs w:val="28"/>
        </w:rPr>
        <w:t>sustain a high sex ratio at birth (SRB) despite government interventions</w:t>
      </w:r>
      <w:r w:rsidR="00D12C18" w:rsidRPr="001430A2">
        <w:rPr>
          <w:rFonts w:ascii="Times New Roman" w:hAnsi="Times New Roman" w:cs="Times New Roman"/>
          <w:sz w:val="28"/>
          <w:szCs w:val="28"/>
        </w:rPr>
        <w:t xml:space="preserve">. </w:t>
      </w:r>
      <w:r w:rsidRPr="001430A2">
        <w:rPr>
          <w:rFonts w:ascii="Times New Roman" w:hAnsi="Times New Roman" w:cs="Times New Roman"/>
          <w:color w:val="1F1F1F"/>
          <w:sz w:val="28"/>
          <w:szCs w:val="28"/>
        </w:rPr>
        <w:t>Viet Nam faces a projected deficit of 1.3 million marriageable women, meaning 8.7% of men in this demographic risk being unable to find a spouse</w:t>
      </w:r>
      <w:r w:rsidR="00885D93" w:rsidRPr="001430A2">
        <w:rPr>
          <w:rStyle w:val="FootnoteReference"/>
          <w:rFonts w:ascii="Times New Roman" w:eastAsia="Times New Roman" w:hAnsi="Times New Roman" w:cs="Times New Roman"/>
          <w:color w:val="1F1F1F"/>
          <w:kern w:val="0"/>
          <w:sz w:val="28"/>
          <w:szCs w:val="28"/>
          <w:lang w:val="vi-VN"/>
          <w14:ligatures w14:val="none"/>
        </w:rPr>
        <w:footnoteReference w:id="27"/>
      </w:r>
      <w:r w:rsidR="0073583E" w:rsidRPr="001430A2">
        <w:rPr>
          <w:rFonts w:ascii="Times New Roman" w:eastAsia="Times New Roman" w:hAnsi="Times New Roman" w:cs="Times New Roman"/>
          <w:color w:val="1F1F1F"/>
          <w:kern w:val="0"/>
          <w:sz w:val="28"/>
          <w:szCs w:val="28"/>
          <w:lang w:val="vi-VN"/>
          <w14:ligatures w14:val="none"/>
        </w:rPr>
        <w:t>.</w:t>
      </w:r>
      <w:r w:rsidR="00D12C18" w:rsidRPr="001430A2">
        <w:rPr>
          <w:rFonts w:ascii="Times New Roman" w:hAnsi="Times New Roman" w:cs="Times New Roman"/>
          <w:sz w:val="28"/>
          <w:szCs w:val="28"/>
        </w:rPr>
        <w:t xml:space="preserve"> </w:t>
      </w:r>
    </w:p>
    <w:p w14:paraId="2E804A39" w14:textId="18B76638" w:rsidR="00A72A11" w:rsidRPr="00A0661E" w:rsidRDefault="005A042C" w:rsidP="005246FC">
      <w:pPr>
        <w:numPr>
          <w:ilvl w:val="0"/>
          <w:numId w:val="50"/>
        </w:numPr>
        <w:spacing w:before="120" w:after="120" w:line="240" w:lineRule="auto"/>
        <w:rPr>
          <w:rFonts w:ascii="Times New Roman" w:eastAsia="Times New Roman" w:hAnsi="Times New Roman" w:cs="Times New Roman"/>
          <w:color w:val="1F1F1F"/>
          <w:kern w:val="0"/>
          <w:sz w:val="28"/>
          <w:szCs w:val="28"/>
          <w:lang w:val="vi-VN"/>
          <w14:ligatures w14:val="none"/>
        </w:rPr>
      </w:pPr>
      <w:r w:rsidRPr="00A0661E">
        <w:rPr>
          <w:rFonts w:ascii="Times New Roman" w:eastAsia="Times New Roman" w:hAnsi="Times New Roman" w:cs="Times New Roman"/>
          <w:color w:val="1F1F1F"/>
          <w:kern w:val="0"/>
          <w:sz w:val="28"/>
          <w:szCs w:val="28"/>
          <w:lang w:val="vi-VN"/>
          <w14:ligatures w14:val="none"/>
        </w:rPr>
        <w:t xml:space="preserve">In </w:t>
      </w:r>
      <w:r w:rsidR="007D5AE0" w:rsidRPr="00A0661E">
        <w:rPr>
          <w:rFonts w:ascii="Times New Roman" w:eastAsia="Times New Roman" w:hAnsi="Times New Roman" w:cs="Times New Roman"/>
          <w:color w:val="1F1F1F"/>
          <w:kern w:val="0"/>
          <w:sz w:val="28"/>
          <w:szCs w:val="28"/>
          <w:lang w:val="en-US"/>
          <w14:ligatures w14:val="none"/>
        </w:rPr>
        <w:t>certain</w:t>
      </w:r>
      <w:r w:rsidR="007D5AE0" w:rsidRPr="00A0661E">
        <w:rPr>
          <w:rFonts w:ascii="Times New Roman" w:eastAsia="Times New Roman" w:hAnsi="Times New Roman" w:cs="Times New Roman"/>
          <w:color w:val="1F1F1F"/>
          <w:kern w:val="0"/>
          <w:sz w:val="28"/>
          <w:szCs w:val="28"/>
          <w:lang w:val="vi-VN"/>
          <w14:ligatures w14:val="none"/>
        </w:rPr>
        <w:t xml:space="preserve"> </w:t>
      </w:r>
      <w:r w:rsidRPr="00A0661E">
        <w:rPr>
          <w:rFonts w:ascii="Times New Roman" w:eastAsia="Times New Roman" w:hAnsi="Times New Roman" w:cs="Times New Roman"/>
          <w:color w:val="1F1F1F"/>
          <w:kern w:val="0"/>
          <w:sz w:val="28"/>
          <w:szCs w:val="28"/>
          <w:lang w:val="vi-VN"/>
          <w14:ligatures w14:val="none"/>
        </w:rPr>
        <w:t xml:space="preserve">ethnic minority </w:t>
      </w:r>
      <w:r w:rsidR="007D5AE0" w:rsidRPr="00A0661E">
        <w:rPr>
          <w:rFonts w:ascii="Times New Roman" w:eastAsia="Times New Roman" w:hAnsi="Times New Roman" w:cs="Times New Roman"/>
          <w:color w:val="1F1F1F"/>
          <w:kern w:val="0"/>
          <w:sz w:val="28"/>
          <w:szCs w:val="28"/>
          <w:lang w:val="en-US"/>
          <w14:ligatures w14:val="none"/>
        </w:rPr>
        <w:t>regions</w:t>
      </w:r>
      <w:r w:rsidRPr="00A0661E">
        <w:rPr>
          <w:rFonts w:ascii="Times New Roman" w:eastAsia="Times New Roman" w:hAnsi="Times New Roman" w:cs="Times New Roman"/>
          <w:color w:val="1F1F1F"/>
          <w:kern w:val="0"/>
          <w:sz w:val="28"/>
          <w:szCs w:val="28"/>
          <w:lang w:val="vi-VN"/>
          <w14:ligatures w14:val="none"/>
        </w:rPr>
        <w:t xml:space="preserve">, </w:t>
      </w:r>
      <w:r w:rsidR="007D5AE0" w:rsidRPr="00A0661E">
        <w:rPr>
          <w:rFonts w:ascii="Times New Roman" w:eastAsia="Times New Roman" w:hAnsi="Times New Roman" w:cs="Times New Roman"/>
          <w:color w:val="1F1F1F"/>
          <w:kern w:val="0"/>
          <w:sz w:val="28"/>
          <w:szCs w:val="28"/>
          <w14:ligatures w14:val="none"/>
        </w:rPr>
        <w:t xml:space="preserve">child marriage rates (under age 18) </w:t>
      </w:r>
      <w:r w:rsidRPr="00A0661E">
        <w:rPr>
          <w:rFonts w:ascii="Times New Roman" w:eastAsia="Times New Roman" w:hAnsi="Times New Roman" w:cs="Times New Roman"/>
          <w:color w:val="1F1F1F"/>
          <w:kern w:val="0"/>
          <w:sz w:val="28"/>
          <w:szCs w:val="28"/>
          <w:lang w:val="vi-VN"/>
          <w14:ligatures w14:val="none"/>
        </w:rPr>
        <w:t>remains alarmingly high (20-30%), depriving girls of educational opportunities and posing significant risks to their reproductive health</w:t>
      </w:r>
      <w:r w:rsidR="00A72A11" w:rsidRPr="00A0661E">
        <w:rPr>
          <w:rStyle w:val="FootnoteReference"/>
          <w:rFonts w:ascii="Times New Roman" w:eastAsia="Times New Roman" w:hAnsi="Times New Roman" w:cs="Times New Roman"/>
          <w:color w:val="1F1F1F"/>
          <w:kern w:val="0"/>
          <w:sz w:val="28"/>
          <w:szCs w:val="28"/>
          <w:lang w:val="vi-VN"/>
          <w14:ligatures w14:val="none"/>
        </w:rPr>
        <w:footnoteReference w:id="28"/>
      </w:r>
      <w:r w:rsidRPr="00A0661E">
        <w:rPr>
          <w:rFonts w:ascii="Times New Roman" w:eastAsia="Times New Roman" w:hAnsi="Times New Roman" w:cs="Times New Roman"/>
          <w:color w:val="1F1F1F"/>
          <w:kern w:val="0"/>
          <w:sz w:val="28"/>
          <w:szCs w:val="28"/>
          <w:lang w:val="vi-VN"/>
          <w14:ligatures w14:val="none"/>
        </w:rPr>
        <w:t>.</w:t>
      </w:r>
    </w:p>
    <w:p w14:paraId="663A88B7" w14:textId="4272D563" w:rsidR="00F679A5" w:rsidRPr="00A0661E" w:rsidRDefault="00F679A5" w:rsidP="005246FC">
      <w:pPr>
        <w:numPr>
          <w:ilvl w:val="0"/>
          <w:numId w:val="50"/>
        </w:numPr>
        <w:spacing w:before="120" w:after="120" w:line="240" w:lineRule="auto"/>
        <w:rPr>
          <w:rFonts w:ascii="Times New Roman" w:eastAsia="Times New Roman" w:hAnsi="Times New Roman" w:cs="Times New Roman"/>
          <w:color w:val="1F1F1F"/>
          <w:kern w:val="0"/>
          <w:sz w:val="28"/>
          <w:szCs w:val="28"/>
          <w:lang w:val="vi-VN"/>
          <w14:ligatures w14:val="none"/>
        </w:rPr>
      </w:pPr>
      <w:r w:rsidRPr="00A0661E">
        <w:rPr>
          <w:rFonts w:ascii="Times New Roman" w:eastAsia="Times New Roman" w:hAnsi="Times New Roman" w:cs="Times New Roman"/>
          <w:color w:val="1F1F1F"/>
          <w:kern w:val="0"/>
          <w:sz w:val="28"/>
          <w:szCs w:val="28"/>
          <w:lang w:val="vi-VN"/>
          <w14:ligatures w14:val="none"/>
        </w:rPr>
        <w:t xml:space="preserve">Inequality in unpaid domestic work </w:t>
      </w:r>
      <w:r w:rsidR="00495DB1" w:rsidRPr="00A0661E">
        <w:rPr>
          <w:rFonts w:ascii="Times New Roman" w:eastAsia="Times New Roman" w:hAnsi="Times New Roman" w:cs="Times New Roman"/>
          <w:color w:val="1F1F1F"/>
          <w:kern w:val="0"/>
          <w:sz w:val="28"/>
          <w:szCs w:val="28"/>
          <w:lang w:val="en-US"/>
          <w14:ligatures w14:val="none"/>
        </w:rPr>
        <w:t>persists</w:t>
      </w:r>
      <w:r w:rsidR="00425504" w:rsidRPr="00A0661E">
        <w:rPr>
          <w:rFonts w:ascii="Times New Roman" w:eastAsia="Times New Roman" w:hAnsi="Times New Roman" w:cs="Times New Roman"/>
          <w:color w:val="1F1F1F"/>
          <w:kern w:val="0"/>
          <w:sz w:val="28"/>
          <w:szCs w:val="28"/>
          <w:lang w:val="en-US"/>
          <w14:ligatures w14:val="none"/>
        </w:rPr>
        <w:t>;</w:t>
      </w:r>
      <w:r w:rsidRPr="00A0661E">
        <w:rPr>
          <w:rFonts w:ascii="Times New Roman" w:eastAsia="Times New Roman" w:hAnsi="Times New Roman" w:cs="Times New Roman"/>
          <w:color w:val="1F1F1F"/>
          <w:kern w:val="0"/>
          <w:sz w:val="28"/>
          <w:szCs w:val="28"/>
          <w:lang w:val="vi-VN"/>
          <w14:ligatures w14:val="none"/>
        </w:rPr>
        <w:t xml:space="preserve"> after completing paid work similar to men, women continue to undertake unpaid housework that is not recognized as “work”.</w:t>
      </w:r>
    </w:p>
    <w:p w14:paraId="49CCEB8D" w14:textId="517746E8" w:rsidR="005A042C" w:rsidRPr="00A0661E" w:rsidRDefault="00425504" w:rsidP="005246FC">
      <w:pPr>
        <w:spacing w:before="120" w:after="120" w:line="240" w:lineRule="auto"/>
        <w:outlineLvl w:val="3"/>
        <w:rPr>
          <w:rFonts w:ascii="Times New Roman" w:eastAsia="Times New Roman" w:hAnsi="Times New Roman" w:cs="Times New Roman"/>
          <w:b/>
          <w:bCs/>
          <w:color w:val="1F1F1F"/>
          <w:kern w:val="0"/>
          <w:sz w:val="28"/>
          <w:szCs w:val="28"/>
          <w:lang w:val="en-US"/>
          <w14:ligatures w14:val="none"/>
        </w:rPr>
      </w:pPr>
      <w:r w:rsidRPr="00A0661E">
        <w:rPr>
          <w:rFonts w:ascii="Times New Roman" w:eastAsia="Times New Roman" w:hAnsi="Times New Roman" w:cs="Times New Roman"/>
          <w:b/>
          <w:bCs/>
          <w:color w:val="1F1F1F"/>
          <w:kern w:val="0"/>
          <w:sz w:val="28"/>
          <w:szCs w:val="28"/>
          <w:bdr w:val="none" w:sz="0" w:space="0" w:color="auto" w:frame="1"/>
          <w:lang w:val="en-US"/>
          <w14:ligatures w14:val="none"/>
        </w:rPr>
        <w:t xml:space="preserve">c. </w:t>
      </w:r>
      <w:r w:rsidR="005A042C" w:rsidRPr="00A0661E">
        <w:rPr>
          <w:rFonts w:ascii="Times New Roman" w:eastAsia="Times New Roman" w:hAnsi="Times New Roman" w:cs="Times New Roman"/>
          <w:b/>
          <w:bCs/>
          <w:color w:val="1F1F1F"/>
          <w:kern w:val="0"/>
          <w:sz w:val="28"/>
          <w:szCs w:val="28"/>
          <w:bdr w:val="none" w:sz="0" w:space="0" w:color="auto" w:frame="1"/>
          <w:lang w:val="vi-VN"/>
          <w14:ligatures w14:val="none"/>
        </w:rPr>
        <w:t>Recommendation</w:t>
      </w:r>
      <w:r w:rsidR="002A6AB8" w:rsidRPr="00A0661E">
        <w:rPr>
          <w:rFonts w:ascii="Times New Roman" w:eastAsia="Times New Roman" w:hAnsi="Times New Roman" w:cs="Times New Roman"/>
          <w:b/>
          <w:bCs/>
          <w:color w:val="1F1F1F"/>
          <w:kern w:val="0"/>
          <w:sz w:val="28"/>
          <w:szCs w:val="28"/>
          <w:bdr w:val="none" w:sz="0" w:space="0" w:color="auto" w:frame="1"/>
          <w:lang w:val="en-US"/>
          <w14:ligatures w14:val="none"/>
        </w:rPr>
        <w:t>s</w:t>
      </w:r>
    </w:p>
    <w:p w14:paraId="557567ED" w14:textId="43EB3968" w:rsidR="005A042C" w:rsidRPr="00A0661E" w:rsidRDefault="005A042C" w:rsidP="005246FC">
      <w:pPr>
        <w:numPr>
          <w:ilvl w:val="0"/>
          <w:numId w:val="51"/>
        </w:numPr>
        <w:spacing w:before="120" w:after="120" w:line="240" w:lineRule="auto"/>
        <w:rPr>
          <w:rFonts w:ascii="Times New Roman" w:eastAsia="Times New Roman" w:hAnsi="Times New Roman" w:cs="Times New Roman"/>
          <w:color w:val="1F1F1F"/>
          <w:kern w:val="0"/>
          <w:sz w:val="28"/>
          <w:szCs w:val="28"/>
          <w:lang w:val="vi-VN"/>
          <w14:ligatures w14:val="none"/>
        </w:rPr>
      </w:pPr>
      <w:r w:rsidRPr="00A0661E">
        <w:rPr>
          <w:rFonts w:ascii="Times New Roman" w:eastAsia="Times New Roman" w:hAnsi="Times New Roman" w:cs="Times New Roman"/>
          <w:color w:val="1F1F1F"/>
          <w:kern w:val="0"/>
          <w:sz w:val="28"/>
          <w:szCs w:val="28"/>
          <w:lang w:val="vi-VN"/>
          <w14:ligatures w14:val="none"/>
        </w:rPr>
        <w:t>Maintain and improve the quality of the "Village Midwife" network in particularly disadvantaged communes.</w:t>
      </w:r>
    </w:p>
    <w:p w14:paraId="07ADDDF1" w14:textId="6F095C15" w:rsidR="00A46CF8" w:rsidRPr="00A0661E" w:rsidRDefault="005A042C" w:rsidP="005246FC">
      <w:pPr>
        <w:numPr>
          <w:ilvl w:val="0"/>
          <w:numId w:val="51"/>
        </w:numPr>
        <w:spacing w:before="120" w:after="120" w:line="240" w:lineRule="auto"/>
        <w:rPr>
          <w:rFonts w:ascii="Times New Roman" w:eastAsia="Times New Roman" w:hAnsi="Times New Roman" w:cs="Times New Roman"/>
          <w:color w:val="1F1F1F"/>
          <w:kern w:val="0"/>
          <w:sz w:val="28"/>
          <w:szCs w:val="28"/>
          <w:lang w:val="vi-VN"/>
          <w14:ligatures w14:val="none"/>
        </w:rPr>
      </w:pPr>
      <w:r w:rsidRPr="00A0661E">
        <w:rPr>
          <w:rFonts w:ascii="Times New Roman" w:eastAsia="Times New Roman" w:hAnsi="Times New Roman" w:cs="Times New Roman"/>
          <w:color w:val="1F1F1F"/>
          <w:kern w:val="0"/>
          <w:sz w:val="28"/>
          <w:szCs w:val="28"/>
          <w:lang w:val="vi-VN"/>
          <w14:ligatures w14:val="none"/>
        </w:rPr>
        <w:t xml:space="preserve">Strictly enforce penalties for disclosing the sex of the fetus, and </w:t>
      </w:r>
      <w:r w:rsidR="0006168B" w:rsidRPr="00A0661E">
        <w:rPr>
          <w:rFonts w:ascii="Times New Roman" w:eastAsia="Times New Roman" w:hAnsi="Times New Roman" w:cs="Times New Roman"/>
          <w:color w:val="1F1F1F"/>
          <w:kern w:val="0"/>
          <w:sz w:val="28"/>
          <w:szCs w:val="28"/>
          <w:lang w:val="en-US"/>
          <w14:ligatures w14:val="none"/>
        </w:rPr>
        <w:t>enhance</w:t>
      </w:r>
      <w:r w:rsidRPr="00A0661E">
        <w:rPr>
          <w:rFonts w:ascii="Times New Roman" w:eastAsia="Times New Roman" w:hAnsi="Times New Roman" w:cs="Times New Roman"/>
          <w:color w:val="1F1F1F"/>
          <w:kern w:val="0"/>
          <w:sz w:val="28"/>
          <w:szCs w:val="28"/>
          <w:lang w:val="vi-VN"/>
          <w14:ligatures w14:val="none"/>
        </w:rPr>
        <w:t xml:space="preserve"> communication campaigns to change gender stereotypes and </w:t>
      </w:r>
      <w:r w:rsidR="001D1904" w:rsidRPr="00A0661E">
        <w:rPr>
          <w:rFonts w:ascii="Times New Roman" w:eastAsia="Times New Roman" w:hAnsi="Times New Roman" w:cs="Times New Roman"/>
          <w:color w:val="1F1F1F"/>
          <w:kern w:val="0"/>
          <w:sz w:val="28"/>
          <w:szCs w:val="28"/>
          <w:lang w:val="en-US"/>
          <w14:ligatures w14:val="none"/>
        </w:rPr>
        <w:t xml:space="preserve">norms </w:t>
      </w:r>
      <w:r w:rsidR="003076A5" w:rsidRPr="00A0661E">
        <w:rPr>
          <w:rFonts w:ascii="Times New Roman" w:eastAsia="Times New Roman" w:hAnsi="Times New Roman" w:cs="Times New Roman"/>
          <w:color w:val="1F1F1F"/>
          <w:kern w:val="0"/>
          <w:sz w:val="28"/>
          <w:szCs w:val="28"/>
          <w:lang w:val="en-US"/>
          <w14:ligatures w14:val="none"/>
        </w:rPr>
        <w:t xml:space="preserve">regarding </w:t>
      </w:r>
      <w:r w:rsidRPr="00A0661E">
        <w:rPr>
          <w:rFonts w:ascii="Times New Roman" w:eastAsia="Times New Roman" w:hAnsi="Times New Roman" w:cs="Times New Roman"/>
          <w:color w:val="1F1F1F"/>
          <w:kern w:val="0"/>
          <w:sz w:val="28"/>
          <w:szCs w:val="28"/>
          <w:lang w:val="vi-VN"/>
          <w14:ligatures w14:val="none"/>
        </w:rPr>
        <w:t>roles of sons and daughters.</w:t>
      </w:r>
    </w:p>
    <w:p w14:paraId="48BB1181" w14:textId="3C829B4C" w:rsidR="005A042C" w:rsidRPr="00A0661E" w:rsidRDefault="005A042C" w:rsidP="005246FC">
      <w:pPr>
        <w:numPr>
          <w:ilvl w:val="0"/>
          <w:numId w:val="51"/>
        </w:numPr>
        <w:spacing w:before="120" w:after="120" w:line="240" w:lineRule="auto"/>
        <w:rPr>
          <w:rFonts w:ascii="Times New Roman" w:eastAsia="Times New Roman" w:hAnsi="Times New Roman" w:cs="Times New Roman"/>
          <w:color w:val="1F1F1F"/>
          <w:kern w:val="0"/>
          <w:sz w:val="28"/>
          <w:szCs w:val="28"/>
          <w:lang w:val="vi-VN"/>
          <w14:ligatures w14:val="none"/>
        </w:rPr>
      </w:pPr>
      <w:r w:rsidRPr="00A0661E">
        <w:rPr>
          <w:rFonts w:ascii="Times New Roman" w:eastAsia="Times New Roman" w:hAnsi="Times New Roman" w:cs="Times New Roman"/>
          <w:color w:val="1F1F1F"/>
          <w:kern w:val="0"/>
          <w:sz w:val="28"/>
          <w:szCs w:val="28"/>
          <w:lang w:val="vi-VN"/>
          <w14:ligatures w14:val="none"/>
        </w:rPr>
        <w:t>Strengthen accountability and sanctions for local leaders if child marriage occurs; and prioritize educational resources (including life skills education and sexual health education) for girls and boys in ethnic minority areas.</w:t>
      </w:r>
    </w:p>
    <w:p w14:paraId="418B7598" w14:textId="442B8347" w:rsidR="00D92ADE" w:rsidRPr="005B1523" w:rsidRDefault="005A042C" w:rsidP="005B1523">
      <w:pPr>
        <w:numPr>
          <w:ilvl w:val="0"/>
          <w:numId w:val="51"/>
        </w:numPr>
        <w:spacing w:before="120" w:after="120" w:line="240" w:lineRule="auto"/>
        <w:rPr>
          <w:rFonts w:ascii="Times New Roman" w:eastAsia="Times New Roman" w:hAnsi="Times New Roman" w:cs="Times New Roman"/>
          <w:b/>
          <w:bCs/>
          <w:color w:val="1F1F1F"/>
          <w:kern w:val="0"/>
          <w:sz w:val="28"/>
          <w:szCs w:val="28"/>
          <w:bdr w:val="none" w:sz="0" w:space="0" w:color="auto" w:frame="1"/>
          <w:lang w:val="vi-VN"/>
          <w14:ligatures w14:val="none"/>
        </w:rPr>
      </w:pPr>
      <w:r w:rsidRPr="00A0661E">
        <w:rPr>
          <w:rFonts w:ascii="Times New Roman" w:eastAsia="Times New Roman" w:hAnsi="Times New Roman" w:cs="Times New Roman"/>
          <w:color w:val="1F1F1F"/>
          <w:kern w:val="0"/>
          <w:sz w:val="28"/>
          <w:szCs w:val="28"/>
          <w:lang w:val="vi-VN"/>
          <w14:ligatures w14:val="none"/>
        </w:rPr>
        <w:t xml:space="preserve">Issuing specific legal guidelines on valuing </w:t>
      </w:r>
      <w:r w:rsidR="00304F10" w:rsidRPr="00A0661E">
        <w:rPr>
          <w:rFonts w:ascii="Times New Roman" w:eastAsia="Times New Roman" w:hAnsi="Times New Roman" w:cs="Times New Roman"/>
          <w:color w:val="1F1F1F"/>
          <w:kern w:val="0"/>
          <w:sz w:val="28"/>
          <w:szCs w:val="28"/>
          <w:lang w:val="en-US"/>
          <w14:ligatures w14:val="none"/>
        </w:rPr>
        <w:t xml:space="preserve">unpaid </w:t>
      </w:r>
      <w:r w:rsidRPr="00A0661E">
        <w:rPr>
          <w:rFonts w:ascii="Times New Roman" w:eastAsia="Times New Roman" w:hAnsi="Times New Roman" w:cs="Times New Roman"/>
          <w:color w:val="1F1F1F"/>
          <w:kern w:val="0"/>
          <w:sz w:val="28"/>
          <w:szCs w:val="28"/>
          <w:lang w:val="vi-VN"/>
          <w14:ligatures w14:val="none"/>
        </w:rPr>
        <w:t xml:space="preserve">domestic labor when dividing assets </w:t>
      </w:r>
      <w:r w:rsidR="00C610EB" w:rsidRPr="00A0661E">
        <w:rPr>
          <w:rFonts w:ascii="Times New Roman" w:eastAsia="Times New Roman" w:hAnsi="Times New Roman" w:cs="Times New Roman"/>
          <w:color w:val="1F1F1F"/>
          <w:kern w:val="0"/>
          <w:sz w:val="28"/>
          <w:szCs w:val="28"/>
          <w:lang w:val="en-US"/>
          <w14:ligatures w14:val="none"/>
        </w:rPr>
        <w:t>upon divorce</w:t>
      </w:r>
      <w:r w:rsidRPr="00A0661E">
        <w:rPr>
          <w:rFonts w:ascii="Times New Roman" w:eastAsia="Times New Roman" w:hAnsi="Times New Roman" w:cs="Times New Roman"/>
          <w:color w:val="1F1F1F"/>
          <w:kern w:val="0"/>
          <w:sz w:val="28"/>
          <w:szCs w:val="28"/>
          <w:lang w:val="vi-VN"/>
          <w14:ligatures w14:val="none"/>
        </w:rPr>
        <w:t xml:space="preserve">, ensuring </w:t>
      </w:r>
      <w:r w:rsidR="00C610EB" w:rsidRPr="00A0661E">
        <w:rPr>
          <w:rFonts w:ascii="Times New Roman" w:eastAsia="Times New Roman" w:hAnsi="Times New Roman" w:cs="Times New Roman"/>
          <w:color w:val="1F1F1F"/>
          <w:kern w:val="0"/>
          <w:sz w:val="28"/>
          <w:szCs w:val="28"/>
          <w:lang w:val="en-US"/>
          <w14:ligatures w14:val="none"/>
        </w:rPr>
        <w:t xml:space="preserve">women’s </w:t>
      </w:r>
      <w:r w:rsidRPr="00A0661E">
        <w:rPr>
          <w:rFonts w:ascii="Times New Roman" w:eastAsia="Times New Roman" w:hAnsi="Times New Roman" w:cs="Times New Roman"/>
          <w:color w:val="1F1F1F"/>
          <w:kern w:val="0"/>
          <w:sz w:val="28"/>
          <w:szCs w:val="28"/>
          <w:lang w:val="vi-VN"/>
          <w14:ligatures w14:val="none"/>
        </w:rPr>
        <w:t>economic fairness.</w:t>
      </w:r>
    </w:p>
    <w:p w14:paraId="1FB523F1" w14:textId="728218AA" w:rsidR="007E4C85" w:rsidRPr="00A0661E" w:rsidRDefault="006461EF" w:rsidP="005246FC">
      <w:pPr>
        <w:spacing w:before="120" w:after="120" w:line="240" w:lineRule="auto"/>
        <w:rPr>
          <w:rFonts w:ascii="Times New Roman" w:eastAsia="Times New Roman" w:hAnsi="Times New Roman" w:cs="Times New Roman"/>
          <w:color w:val="1F1F1F"/>
          <w:kern w:val="0"/>
          <w:sz w:val="28"/>
          <w:szCs w:val="28"/>
          <w:lang w:val="vi-VN"/>
          <w14:ligatures w14:val="none"/>
        </w:rPr>
      </w:pPr>
      <w:r>
        <w:rPr>
          <w:rFonts w:ascii="Times New Roman" w:eastAsia="Times New Roman" w:hAnsi="Times New Roman" w:cs="Times New Roman"/>
          <w:kern w:val="0"/>
          <w:sz w:val="28"/>
          <w:szCs w:val="28"/>
          <w:lang w:eastAsia="en-SG"/>
          <w14:ligatures w14:val="none"/>
        </w:rPr>
        <w:lastRenderedPageBreak/>
        <w:t>In</w:t>
      </w:r>
      <w:r w:rsidR="005B1523">
        <w:rPr>
          <w:rFonts w:ascii="Times New Roman" w:eastAsia="Times New Roman" w:hAnsi="Times New Roman" w:cs="Times New Roman"/>
          <w:kern w:val="0"/>
          <w:sz w:val="28"/>
          <w:szCs w:val="28"/>
          <w:lang w:eastAsia="en-SG"/>
          <w14:ligatures w14:val="none"/>
        </w:rPr>
        <w:t xml:space="preserve"> conclusion, t</w:t>
      </w:r>
      <w:r w:rsidR="00ED1F33" w:rsidRPr="00ED1F33">
        <w:rPr>
          <w:rFonts w:ascii="Times New Roman" w:eastAsia="Times New Roman" w:hAnsi="Times New Roman" w:cs="Times New Roman"/>
          <w:kern w:val="0"/>
          <w:sz w:val="28"/>
          <w:szCs w:val="28"/>
          <w:lang w:eastAsia="en-SG"/>
          <w14:ligatures w14:val="none"/>
        </w:rPr>
        <w:t>he VWU maintains that legal refinement and the elimination of harmful gender norms are essential for Vietnamese women to achieve equitable and sustainable development.</w:t>
      </w:r>
      <w:r w:rsidR="005B1523">
        <w:rPr>
          <w:rFonts w:ascii="Times New Roman" w:eastAsia="Times New Roman" w:hAnsi="Times New Roman" w:cs="Times New Roman"/>
          <w:kern w:val="0"/>
          <w:sz w:val="28"/>
          <w:szCs w:val="28"/>
          <w:lang w:eastAsia="en-SG"/>
          <w14:ligatures w14:val="none"/>
        </w:rPr>
        <w:t>/.</w:t>
      </w:r>
    </w:p>
    <w:sectPr w:rsidR="007E4C85" w:rsidRPr="00A0661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DE320" w14:textId="77777777" w:rsidR="00F802E8" w:rsidRDefault="00F802E8" w:rsidP="00A41A9D">
      <w:pPr>
        <w:spacing w:after="0" w:line="240" w:lineRule="auto"/>
      </w:pPr>
      <w:r>
        <w:separator/>
      </w:r>
    </w:p>
  </w:endnote>
  <w:endnote w:type="continuationSeparator" w:id="0">
    <w:p w14:paraId="49EFB9F5" w14:textId="77777777" w:rsidR="00F802E8" w:rsidRDefault="00F802E8" w:rsidP="00A41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MyriadPro-BoldCond">
    <w:altName w:val="Cambri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593794"/>
      <w:docPartObj>
        <w:docPartGallery w:val="Page Numbers (Bottom of Page)"/>
        <w:docPartUnique/>
      </w:docPartObj>
    </w:sdtPr>
    <w:sdtEndPr>
      <w:rPr>
        <w:noProof/>
      </w:rPr>
    </w:sdtEndPr>
    <w:sdtContent>
      <w:p w14:paraId="484F0CA0" w14:textId="56555CD4" w:rsidR="00FF4C5A" w:rsidRDefault="00FF4C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8E1A21" w14:textId="77777777" w:rsidR="00FF4C5A" w:rsidRDefault="00FF4C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BB539" w14:textId="77777777" w:rsidR="00F802E8" w:rsidRDefault="00F802E8" w:rsidP="00A41A9D">
      <w:pPr>
        <w:spacing w:after="0" w:line="240" w:lineRule="auto"/>
      </w:pPr>
      <w:r>
        <w:separator/>
      </w:r>
    </w:p>
  </w:footnote>
  <w:footnote w:type="continuationSeparator" w:id="0">
    <w:p w14:paraId="4EC2895B" w14:textId="77777777" w:rsidR="00F802E8" w:rsidRDefault="00F802E8" w:rsidP="00A41A9D">
      <w:pPr>
        <w:spacing w:after="0" w:line="240" w:lineRule="auto"/>
      </w:pPr>
      <w:r>
        <w:continuationSeparator/>
      </w:r>
    </w:p>
  </w:footnote>
  <w:footnote w:id="1">
    <w:p w14:paraId="6B609699" w14:textId="51D28F73" w:rsidR="00BA03CD" w:rsidRPr="00D23406" w:rsidRDefault="00BA03CD">
      <w:pPr>
        <w:pStyle w:val="FootnoteText"/>
        <w:rPr>
          <w:rFonts w:ascii="Times New Roman" w:hAnsi="Times New Roman" w:cs="Times New Roman"/>
          <w:lang w:val="en-US"/>
        </w:rPr>
      </w:pPr>
      <w:r w:rsidRPr="00D23406">
        <w:rPr>
          <w:rStyle w:val="FootnoteReference"/>
          <w:rFonts w:ascii="Times New Roman" w:hAnsi="Times New Roman" w:cs="Times New Roman"/>
        </w:rPr>
        <w:footnoteRef/>
      </w:r>
      <w:r w:rsidRPr="00D23406">
        <w:rPr>
          <w:rFonts w:ascii="Times New Roman" w:hAnsi="Times New Roman" w:cs="Times New Roman"/>
        </w:rPr>
        <w:t xml:space="preserve"> Data from 2022</w:t>
      </w:r>
    </w:p>
  </w:footnote>
  <w:footnote w:id="2">
    <w:p w14:paraId="08D2876C" w14:textId="77777777" w:rsidR="003418BD" w:rsidRPr="00D23406" w:rsidRDefault="003418BD" w:rsidP="003418BD">
      <w:pPr>
        <w:pStyle w:val="FootnoteText"/>
        <w:rPr>
          <w:rFonts w:ascii="Times New Roman" w:hAnsi="Times New Roman" w:cs="Times New Roman"/>
          <w:lang w:val="en-US"/>
        </w:rPr>
      </w:pPr>
      <w:r w:rsidRPr="00D23406">
        <w:rPr>
          <w:rStyle w:val="FootnoteReference"/>
          <w:rFonts w:ascii="Times New Roman" w:hAnsi="Times New Roman" w:cs="Times New Roman"/>
        </w:rPr>
        <w:footnoteRef/>
      </w:r>
      <w:r w:rsidRPr="00D23406">
        <w:rPr>
          <w:rFonts w:ascii="Times New Roman" w:hAnsi="Times New Roman" w:cs="Times New Roman"/>
        </w:rPr>
        <w:t xml:space="preserve"> </w:t>
      </w:r>
      <w:r w:rsidRPr="00D23406">
        <w:rPr>
          <w:rFonts w:ascii="Times New Roman" w:hAnsi="Times New Roman" w:cs="Times New Roman"/>
          <w:color w:val="000000"/>
          <w:lang w:val="vi-VN"/>
        </w:rPr>
        <w:t>Law on Government Organization (Article 5), Labor Code (Article 4), Law on Public Employees (Article 6), Law on Mediation at the Grassroots Level (Article 4), Law on Disaster Prevention and Control (Article 4)</w:t>
      </w:r>
      <w:r w:rsidRPr="00D23406">
        <w:rPr>
          <w:rFonts w:ascii="Times New Roman" w:hAnsi="Times New Roman" w:cs="Times New Roman"/>
          <w:color w:val="000000"/>
          <w:lang w:val="en-US"/>
        </w:rPr>
        <w:t>, etc.</w:t>
      </w:r>
    </w:p>
    <w:p w14:paraId="730E06A3" w14:textId="0FA1F582" w:rsidR="003418BD" w:rsidRPr="003418BD" w:rsidRDefault="003418BD">
      <w:pPr>
        <w:pStyle w:val="FootnoteText"/>
        <w:rPr>
          <w:lang w:val="en-US"/>
        </w:rPr>
      </w:pPr>
    </w:p>
  </w:footnote>
  <w:footnote w:id="3">
    <w:p w14:paraId="477AE4F6" w14:textId="3A1CCB87" w:rsidR="001B496B" w:rsidRPr="00B65B88" w:rsidRDefault="001B496B">
      <w:pPr>
        <w:pStyle w:val="FootnoteText"/>
        <w:rPr>
          <w:rFonts w:ascii="Times New Roman" w:hAnsi="Times New Roman" w:cs="Times New Roman"/>
        </w:rPr>
      </w:pPr>
      <w:r w:rsidRPr="00B65B88">
        <w:rPr>
          <w:rStyle w:val="FootnoteReference"/>
          <w:rFonts w:ascii="Times New Roman" w:hAnsi="Times New Roman" w:cs="Times New Roman"/>
        </w:rPr>
        <w:footnoteRef/>
      </w:r>
      <w:r w:rsidRPr="00B65B88">
        <w:rPr>
          <w:rFonts w:ascii="Times New Roman" w:hAnsi="Times New Roman" w:cs="Times New Roman"/>
        </w:rPr>
        <w:t xml:space="preserve"> </w:t>
      </w:r>
      <w:r w:rsidRPr="00B65B88">
        <w:rPr>
          <w:rFonts w:ascii="Times New Roman" w:hAnsi="Times New Roman" w:cs="Times New Roman"/>
          <w:color w:val="000000"/>
          <w:lang w:val="vi-VN"/>
        </w:rPr>
        <w:t>Building new rural areas; Sustainable poverty reduction; Socio-economic development in ethnic minority and mountainous regions.</w:t>
      </w:r>
    </w:p>
  </w:footnote>
  <w:footnote w:id="4">
    <w:p w14:paraId="1B6E7705" w14:textId="171E5731" w:rsidR="004E579E" w:rsidRPr="00B65B88" w:rsidRDefault="004E579E">
      <w:pPr>
        <w:pStyle w:val="FootnoteText"/>
        <w:rPr>
          <w:rFonts w:ascii="Times New Roman" w:hAnsi="Times New Roman" w:cs="Times New Roman"/>
        </w:rPr>
      </w:pPr>
      <w:r w:rsidRPr="00B65B88">
        <w:rPr>
          <w:rStyle w:val="FootnoteReference"/>
          <w:rFonts w:ascii="Times New Roman" w:hAnsi="Times New Roman" w:cs="Times New Roman"/>
        </w:rPr>
        <w:footnoteRef/>
      </w:r>
      <w:r w:rsidRPr="00B65B88">
        <w:rPr>
          <w:rFonts w:ascii="Times New Roman" w:hAnsi="Times New Roman" w:cs="Times New Roman"/>
        </w:rPr>
        <w:t xml:space="preserve"> </w:t>
      </w:r>
      <w:r w:rsidRPr="00B65B88">
        <w:rPr>
          <w:rFonts w:ascii="Times New Roman" w:hAnsi="Times New Roman" w:cs="Times New Roman"/>
          <w:lang w:val="vi-VN"/>
        </w:rPr>
        <w:t xml:space="preserve">Gender-based </w:t>
      </w:r>
      <w:r w:rsidRPr="00B65B88">
        <w:rPr>
          <w:rFonts w:ascii="Times New Roman" w:hAnsi="Times New Roman" w:cs="Times New Roman"/>
          <w:lang w:val="vi-VN"/>
        </w:rPr>
        <w:t xml:space="preserve">discrimination means the restriction, exclusion, non-recognition or non-appreciation of the role and position of women and men, resulting in inequality between women and men in social and family life (Law on Gender Equality, </w:t>
      </w:r>
      <w:r w:rsidR="004A5947" w:rsidRPr="00B65B88">
        <w:rPr>
          <w:rFonts w:ascii="Times New Roman" w:hAnsi="Times New Roman" w:cs="Times New Roman"/>
          <w:lang w:val="en-US"/>
        </w:rPr>
        <w:t>Clause 5, A</w:t>
      </w:r>
      <w:r w:rsidRPr="00B65B88">
        <w:rPr>
          <w:rFonts w:ascii="Times New Roman" w:hAnsi="Times New Roman" w:cs="Times New Roman"/>
          <w:lang w:val="vi-VN"/>
        </w:rPr>
        <w:t>rticle 5).</w:t>
      </w:r>
    </w:p>
  </w:footnote>
  <w:footnote w:id="5">
    <w:p w14:paraId="3B177903" w14:textId="5B2798CF" w:rsidR="006B4D25" w:rsidRPr="00B65B88" w:rsidRDefault="006B4D25">
      <w:pPr>
        <w:pStyle w:val="FootnoteText"/>
        <w:rPr>
          <w:rFonts w:ascii="Times New Roman" w:hAnsi="Times New Roman" w:cs="Times New Roman"/>
        </w:rPr>
      </w:pPr>
      <w:r w:rsidRPr="00B65B88">
        <w:rPr>
          <w:rStyle w:val="FootnoteReference"/>
          <w:rFonts w:ascii="Times New Roman" w:hAnsi="Times New Roman" w:cs="Times New Roman"/>
        </w:rPr>
        <w:footnoteRef/>
      </w:r>
      <w:r w:rsidRPr="00B65B88">
        <w:rPr>
          <w:rFonts w:ascii="Times New Roman" w:hAnsi="Times New Roman" w:cs="Times New Roman"/>
        </w:rPr>
        <w:t xml:space="preserve"> </w:t>
      </w:r>
      <w:r w:rsidRPr="00B65B88">
        <w:rPr>
          <w:rFonts w:ascii="Times New Roman" w:hAnsi="Times New Roman" w:cs="Times New Roman"/>
          <w:lang w:val="vi-VN"/>
        </w:rPr>
        <w:t xml:space="preserve">Report </w:t>
      </w:r>
      <w:r w:rsidRPr="00B65B88">
        <w:rPr>
          <w:rFonts w:ascii="Times New Roman" w:hAnsi="Times New Roman" w:cs="Times New Roman"/>
          <w:lang w:val="en-US"/>
        </w:rPr>
        <w:t>on</w:t>
      </w:r>
      <w:r w:rsidRPr="00B65B88">
        <w:rPr>
          <w:rFonts w:ascii="Times New Roman" w:hAnsi="Times New Roman" w:cs="Times New Roman"/>
          <w:lang w:val="vi-VN"/>
        </w:rPr>
        <w:t xml:space="preserve"> </w:t>
      </w:r>
      <w:r w:rsidRPr="00B65B88">
        <w:rPr>
          <w:rFonts w:ascii="Times New Roman" w:hAnsi="Times New Roman" w:cs="Times New Roman"/>
          <w:lang w:val="vi-VN"/>
        </w:rPr>
        <w:t>five years of implementing the National Strategy on Gender Equality for the period 2021-2025.</w:t>
      </w:r>
    </w:p>
  </w:footnote>
  <w:footnote w:id="6">
    <w:p w14:paraId="75E2452C" w14:textId="7F9442BC" w:rsidR="00E81A99" w:rsidRPr="006118DA" w:rsidRDefault="00E81A99">
      <w:pPr>
        <w:pStyle w:val="FootnoteText"/>
        <w:rPr>
          <w:rFonts w:ascii="Times New Roman" w:hAnsi="Times New Roman" w:cs="Times New Roman"/>
          <w:lang w:val="en-US"/>
        </w:rPr>
      </w:pPr>
      <w:r w:rsidRPr="006118DA">
        <w:rPr>
          <w:rStyle w:val="FootnoteReference"/>
          <w:rFonts w:ascii="Times New Roman" w:hAnsi="Times New Roman" w:cs="Times New Roman"/>
        </w:rPr>
        <w:footnoteRef/>
      </w:r>
      <w:r w:rsidRPr="006118DA">
        <w:rPr>
          <w:rFonts w:ascii="Times New Roman" w:hAnsi="Times New Roman" w:cs="Times New Roman"/>
        </w:rPr>
        <w:t xml:space="preserve"> </w:t>
      </w:r>
      <w:r w:rsidRPr="006118DA">
        <w:rPr>
          <w:rFonts w:ascii="Times New Roman" w:eastAsia="Times New Roman" w:hAnsi="Times New Roman" w:cs="Times New Roman"/>
          <w:color w:val="1F1F1F"/>
          <w:kern w:val="0"/>
          <w:lang w:val="vi-VN"/>
          <w14:ligatures w14:val="none"/>
        </w:rPr>
        <w:t xml:space="preserve">Vietnam </w:t>
      </w:r>
      <w:r w:rsidRPr="006118DA">
        <w:rPr>
          <w:rFonts w:ascii="Times New Roman" w:eastAsia="Times New Roman" w:hAnsi="Times New Roman" w:cs="Times New Roman"/>
          <w:color w:val="1F1F1F"/>
          <w:kern w:val="0"/>
          <w:lang w:val="vi-VN"/>
          <w14:ligatures w14:val="none"/>
        </w:rPr>
        <w:t xml:space="preserve">Women's Union (2025), </w:t>
      </w:r>
      <w:r w:rsidRPr="006118DA">
        <w:rPr>
          <w:rFonts w:ascii="Times New Roman" w:eastAsia="Times New Roman" w:hAnsi="Times New Roman" w:cs="Times New Roman"/>
          <w:i/>
          <w:iCs/>
          <w:color w:val="1F1F1F"/>
          <w:kern w:val="0"/>
          <w:bdr w:val="none" w:sz="0" w:space="0" w:color="auto" w:frame="1"/>
          <w:lang w:val="vi-VN"/>
          <w14:ligatures w14:val="none"/>
        </w:rPr>
        <w:t xml:space="preserve">Report on Implementation of Project 8, Phase 2021-2025 </w:t>
      </w:r>
      <w:r w:rsidRPr="006118DA">
        <w:rPr>
          <w:rFonts w:ascii="Times New Roman" w:eastAsia="Times New Roman" w:hAnsi="Times New Roman" w:cs="Times New Roman"/>
          <w:color w:val="1F1F1F"/>
          <w:kern w:val="0"/>
          <w:lang w:val="vi-VN"/>
          <w14:ligatures w14:val="none"/>
        </w:rPr>
        <w:t>.</w:t>
      </w:r>
    </w:p>
  </w:footnote>
  <w:footnote w:id="7">
    <w:p w14:paraId="5D28BF66" w14:textId="50A783ED" w:rsidR="00FC0C89" w:rsidRPr="006118DA" w:rsidRDefault="00FC0C89">
      <w:pPr>
        <w:pStyle w:val="FootnoteText"/>
        <w:rPr>
          <w:rFonts w:ascii="Times New Roman" w:hAnsi="Times New Roman" w:cs="Times New Roman"/>
        </w:rPr>
      </w:pPr>
      <w:r w:rsidRPr="006118DA">
        <w:rPr>
          <w:rStyle w:val="FootnoteReference"/>
          <w:rFonts w:ascii="Times New Roman" w:hAnsi="Times New Roman" w:cs="Times New Roman"/>
        </w:rPr>
        <w:footnoteRef/>
      </w:r>
      <w:r w:rsidRPr="006118DA">
        <w:rPr>
          <w:rFonts w:ascii="Times New Roman" w:hAnsi="Times New Roman" w:cs="Times New Roman"/>
        </w:rPr>
        <w:t xml:space="preserve"> </w:t>
      </w:r>
      <w:r w:rsidR="00800FB1" w:rsidRPr="006118DA">
        <w:rPr>
          <w:rFonts w:ascii="Times New Roman" w:hAnsi="Times New Roman" w:cs="Times New Roman"/>
          <w:lang w:val="vi-VN"/>
        </w:rPr>
        <w:t>Investing in Women (2023), SNAP Survey: Status of Social Norms, Attitudes and Behaviours</w:t>
      </w:r>
    </w:p>
  </w:footnote>
  <w:footnote w:id="8">
    <w:p w14:paraId="3F6E3D52" w14:textId="4DB2CB7B" w:rsidR="00234327" w:rsidRPr="006118DA" w:rsidRDefault="00234327">
      <w:pPr>
        <w:pStyle w:val="FootnoteText"/>
        <w:rPr>
          <w:rFonts w:ascii="Times New Roman" w:hAnsi="Times New Roman" w:cs="Times New Roman"/>
        </w:rPr>
      </w:pPr>
      <w:r w:rsidRPr="006118DA">
        <w:rPr>
          <w:rStyle w:val="FootnoteReference"/>
          <w:rFonts w:ascii="Times New Roman" w:hAnsi="Times New Roman" w:cs="Times New Roman"/>
        </w:rPr>
        <w:footnoteRef/>
      </w:r>
      <w:r w:rsidRPr="006118DA">
        <w:rPr>
          <w:rFonts w:ascii="Times New Roman" w:hAnsi="Times New Roman" w:cs="Times New Roman"/>
        </w:rPr>
        <w:t xml:space="preserve"> </w:t>
      </w:r>
      <w:r w:rsidR="00DC5D2C" w:rsidRPr="006118DA">
        <w:rPr>
          <w:rFonts w:ascii="Times New Roman" w:eastAsia="Times New Roman" w:hAnsi="Times New Roman" w:cs="Times New Roman"/>
          <w:color w:val="1F1F1F"/>
          <w:kern w:val="0"/>
          <w:bdr w:val="none" w:sz="0" w:space="0" w:color="auto" w:frame="1"/>
          <w:lang w:val="vi-VN"/>
          <w14:ligatures w14:val="none"/>
        </w:rPr>
        <w:t xml:space="preserve">National </w:t>
      </w:r>
      <w:r w:rsidR="00DC5D2C" w:rsidRPr="006118DA">
        <w:rPr>
          <w:rFonts w:ascii="Times New Roman" w:eastAsia="Times New Roman" w:hAnsi="Times New Roman" w:cs="Times New Roman"/>
          <w:color w:val="1F1F1F"/>
          <w:kern w:val="0"/>
          <w:bdr w:val="none" w:sz="0" w:space="0" w:color="auto" w:frame="1"/>
          <w:lang w:val="vi-VN"/>
          <w14:ligatures w14:val="none"/>
        </w:rPr>
        <w:t>Report on Civil Registration and Statistics 2021-2024</w:t>
      </w:r>
    </w:p>
  </w:footnote>
  <w:footnote w:id="9">
    <w:p w14:paraId="39E02112" w14:textId="004EED19" w:rsidR="006B3ED4" w:rsidRPr="006118DA" w:rsidRDefault="006B3ED4">
      <w:pPr>
        <w:pStyle w:val="FootnoteText"/>
        <w:rPr>
          <w:rFonts w:ascii="Times New Roman" w:hAnsi="Times New Roman" w:cs="Times New Roman"/>
        </w:rPr>
      </w:pPr>
      <w:r w:rsidRPr="006118DA">
        <w:rPr>
          <w:rStyle w:val="FootnoteReference"/>
          <w:rFonts w:ascii="Times New Roman" w:hAnsi="Times New Roman" w:cs="Times New Roman"/>
        </w:rPr>
        <w:footnoteRef/>
      </w:r>
      <w:r w:rsidRPr="006118DA">
        <w:rPr>
          <w:rFonts w:ascii="Times New Roman" w:hAnsi="Times New Roman" w:cs="Times New Roman"/>
        </w:rPr>
        <w:t xml:space="preserve"> Published annually by the World Economic Forum</w:t>
      </w:r>
    </w:p>
  </w:footnote>
  <w:footnote w:id="10">
    <w:p w14:paraId="594651AC" w14:textId="07303198" w:rsidR="008A1B21" w:rsidRPr="006118DA" w:rsidRDefault="008A1B21">
      <w:pPr>
        <w:pStyle w:val="FootnoteText"/>
        <w:rPr>
          <w:rFonts w:ascii="Times New Roman" w:hAnsi="Times New Roman" w:cs="Times New Roman"/>
        </w:rPr>
      </w:pPr>
      <w:r w:rsidRPr="006118DA">
        <w:rPr>
          <w:rStyle w:val="FootnoteReference"/>
          <w:rFonts w:ascii="Times New Roman" w:hAnsi="Times New Roman" w:cs="Times New Roman"/>
        </w:rPr>
        <w:footnoteRef/>
      </w:r>
      <w:r w:rsidRPr="006118DA">
        <w:rPr>
          <w:rFonts w:ascii="Times New Roman" w:hAnsi="Times New Roman" w:cs="Times New Roman"/>
        </w:rPr>
        <w:t xml:space="preserve"> </w:t>
      </w:r>
      <w:r w:rsidR="00A20923" w:rsidRPr="006118DA">
        <w:rPr>
          <w:rFonts w:ascii="Times New Roman" w:hAnsi="Times New Roman" w:cs="Times New Roman"/>
        </w:rPr>
        <w:t>General Statistics Office (2023), Labor and Employment Survey and Gender Statistics.</w:t>
      </w:r>
    </w:p>
  </w:footnote>
  <w:footnote w:id="11">
    <w:p w14:paraId="4B6D8559" w14:textId="7570DACA" w:rsidR="00647B4F" w:rsidRPr="006118DA" w:rsidRDefault="00647B4F">
      <w:pPr>
        <w:pStyle w:val="FootnoteText"/>
        <w:rPr>
          <w:rFonts w:ascii="Times New Roman" w:eastAsia="Times New Roman" w:hAnsi="Times New Roman" w:cs="Times New Roman"/>
          <w:color w:val="1F1F1F"/>
          <w:kern w:val="0"/>
          <w:bdr w:val="none" w:sz="0" w:space="0" w:color="auto" w:frame="1"/>
          <w:lang w:val="vi-VN"/>
          <w14:ligatures w14:val="none"/>
        </w:rPr>
      </w:pPr>
      <w:r w:rsidRPr="006118DA">
        <w:rPr>
          <w:rStyle w:val="FootnoteReference"/>
          <w:rFonts w:ascii="Times New Roman" w:hAnsi="Times New Roman" w:cs="Times New Roman"/>
        </w:rPr>
        <w:footnoteRef/>
      </w:r>
      <w:r w:rsidRPr="006118DA">
        <w:rPr>
          <w:rFonts w:ascii="Times New Roman" w:hAnsi="Times New Roman" w:cs="Times New Roman"/>
        </w:rPr>
        <w:t xml:space="preserve"> </w:t>
      </w:r>
      <w:r w:rsidRPr="006118DA">
        <w:rPr>
          <w:rFonts w:ascii="Times New Roman" w:eastAsia="Times New Roman" w:hAnsi="Times New Roman" w:cs="Times New Roman"/>
          <w:color w:val="1F1F1F"/>
          <w:kern w:val="0"/>
          <w:bdr w:val="none" w:sz="0" w:space="0" w:color="auto" w:frame="1"/>
          <w:lang w:val="vi-VN"/>
          <w14:ligatures w14:val="none"/>
        </w:rPr>
        <w:t>Data compiled from ILO and the General Statistics Office of Viet Nam (GSO), 2023.</w:t>
      </w:r>
    </w:p>
  </w:footnote>
  <w:footnote w:id="12">
    <w:p w14:paraId="2E4C53F4" w14:textId="5EC8058C" w:rsidR="00F619E3" w:rsidRPr="006118DA" w:rsidRDefault="00F619E3">
      <w:pPr>
        <w:pStyle w:val="FootnoteText"/>
        <w:rPr>
          <w:rFonts w:ascii="Times New Roman" w:hAnsi="Times New Roman" w:cs="Times New Roman"/>
        </w:rPr>
      </w:pPr>
      <w:r w:rsidRPr="006118DA">
        <w:rPr>
          <w:rStyle w:val="FootnoteReference"/>
          <w:rFonts w:ascii="Times New Roman" w:hAnsi="Times New Roman" w:cs="Times New Roman"/>
        </w:rPr>
        <w:footnoteRef/>
      </w:r>
      <w:r w:rsidRPr="006118DA">
        <w:rPr>
          <w:rFonts w:ascii="Times New Roman" w:hAnsi="Times New Roman" w:cs="Times New Roman"/>
        </w:rPr>
        <w:t xml:space="preserve"> Investing in Women (2023), SNAP Survey: Status of Social Norms, Attitudes and </w:t>
      </w:r>
      <w:proofErr w:type="spellStart"/>
      <w:r w:rsidRPr="006118DA">
        <w:rPr>
          <w:rFonts w:ascii="Times New Roman" w:hAnsi="Times New Roman" w:cs="Times New Roman"/>
        </w:rPr>
        <w:t>Behaviours</w:t>
      </w:r>
      <w:proofErr w:type="spellEnd"/>
    </w:p>
  </w:footnote>
  <w:footnote w:id="13">
    <w:p w14:paraId="35C0280E" w14:textId="073DB463" w:rsidR="00AD37FA" w:rsidRPr="006118DA" w:rsidRDefault="00AD37FA">
      <w:pPr>
        <w:pStyle w:val="FootnoteText"/>
        <w:rPr>
          <w:rFonts w:ascii="Times New Roman" w:hAnsi="Times New Roman" w:cs="Times New Roman"/>
        </w:rPr>
      </w:pPr>
      <w:r w:rsidRPr="006118DA">
        <w:rPr>
          <w:rStyle w:val="FootnoteReference"/>
          <w:rFonts w:ascii="Times New Roman" w:hAnsi="Times New Roman" w:cs="Times New Roman"/>
        </w:rPr>
        <w:footnoteRef/>
      </w:r>
      <w:r w:rsidRPr="006118DA">
        <w:rPr>
          <w:rFonts w:ascii="Times New Roman" w:hAnsi="Times New Roman" w:cs="Times New Roman"/>
        </w:rPr>
        <w:t xml:space="preserve"> </w:t>
      </w:r>
      <w:r w:rsidR="00903853" w:rsidRPr="006118DA">
        <w:rPr>
          <w:rFonts w:ascii="Times New Roman" w:hAnsi="Times New Roman" w:cs="Times New Roman"/>
          <w:lang w:val="vi-VN"/>
        </w:rPr>
        <w:t>UNESCO (2025), Assessment of Viet Nam’s readiness to implement the Recommendation on the Ethics of Artificial Intelligence.</w:t>
      </w:r>
    </w:p>
  </w:footnote>
  <w:footnote w:id="14">
    <w:p w14:paraId="359EF6DD" w14:textId="1DF88ECD" w:rsidR="00236EAF" w:rsidRPr="006118DA" w:rsidRDefault="00236EAF">
      <w:pPr>
        <w:pStyle w:val="FootnoteText"/>
        <w:rPr>
          <w:rFonts w:ascii="Times New Roman" w:hAnsi="Times New Roman" w:cs="Times New Roman"/>
        </w:rPr>
      </w:pPr>
      <w:r w:rsidRPr="006118DA">
        <w:rPr>
          <w:rStyle w:val="FootnoteReference"/>
          <w:rFonts w:ascii="Times New Roman" w:hAnsi="Times New Roman" w:cs="Times New Roman"/>
        </w:rPr>
        <w:footnoteRef/>
      </w:r>
      <w:r w:rsidRPr="006118DA">
        <w:rPr>
          <w:rFonts w:ascii="Times New Roman" w:hAnsi="Times New Roman" w:cs="Times New Roman"/>
        </w:rPr>
        <w:t xml:space="preserve"> </w:t>
      </w:r>
      <w:r w:rsidRPr="006118DA">
        <w:rPr>
          <w:rFonts w:ascii="Times New Roman" w:hAnsi="Times New Roman" w:cs="Times New Roman"/>
          <w:lang w:val="vi-VN"/>
        </w:rPr>
        <w:t xml:space="preserve">Data </w:t>
      </w:r>
      <w:r w:rsidRPr="006118DA">
        <w:rPr>
          <w:rFonts w:ascii="Times New Roman" w:hAnsi="Times New Roman" w:cs="Times New Roman"/>
          <w:lang w:val="vi-VN"/>
        </w:rPr>
        <w:t>on women and men among ethnic minorities in Viet Nam for 2015–2019, based on the survey collecting information on the socio-economic situation of 53 ethnic minority groups in Viet Nam, 2015–2019.</w:t>
      </w:r>
    </w:p>
  </w:footnote>
  <w:footnote w:id="15">
    <w:p w14:paraId="6A463160" w14:textId="0150E8F5" w:rsidR="00236EAF" w:rsidRPr="006118DA" w:rsidRDefault="00236EAF">
      <w:pPr>
        <w:pStyle w:val="FootnoteText"/>
        <w:rPr>
          <w:rFonts w:ascii="Times New Roman" w:hAnsi="Times New Roman" w:cs="Times New Roman"/>
          <w:lang w:val="en-US"/>
        </w:rPr>
      </w:pPr>
      <w:r w:rsidRPr="006118DA">
        <w:rPr>
          <w:rStyle w:val="FootnoteReference"/>
          <w:rFonts w:ascii="Times New Roman" w:hAnsi="Times New Roman" w:cs="Times New Roman"/>
        </w:rPr>
        <w:footnoteRef/>
      </w:r>
      <w:r w:rsidRPr="006118DA">
        <w:rPr>
          <w:rFonts w:ascii="Times New Roman" w:hAnsi="Times New Roman" w:cs="Times New Roman"/>
        </w:rPr>
        <w:t xml:space="preserve"> </w:t>
      </w:r>
      <w:r w:rsidRPr="006118DA">
        <w:rPr>
          <w:rFonts w:ascii="Times New Roman" w:hAnsi="Times New Roman" w:cs="Times New Roman"/>
          <w:lang w:val="vi-VN"/>
        </w:rPr>
        <w:t xml:space="preserve">Ages </w:t>
      </w:r>
      <w:r w:rsidRPr="006118DA">
        <w:rPr>
          <w:rFonts w:ascii="Times New Roman" w:hAnsi="Times New Roman" w:cs="Times New Roman"/>
          <w:lang w:val="vi-VN"/>
        </w:rPr>
        <w:t>15–under 18: men 96.9%, women 96.5%; ages 35–44: men 83.2%, women 69.7%; and ages 65 and above: men 69.2%, women 44.7%.</w:t>
      </w:r>
    </w:p>
  </w:footnote>
  <w:footnote w:id="16">
    <w:p w14:paraId="148DC066" w14:textId="72F52883" w:rsidR="00862E40" w:rsidRPr="0010277A" w:rsidRDefault="00862E40">
      <w:pPr>
        <w:pStyle w:val="FootnoteText"/>
        <w:rPr>
          <w:rFonts w:ascii="Times New Roman" w:hAnsi="Times New Roman" w:cs="Times New Roman"/>
        </w:rPr>
      </w:pPr>
      <w:r w:rsidRPr="0010277A">
        <w:rPr>
          <w:rStyle w:val="FootnoteReference"/>
          <w:rFonts w:ascii="Times New Roman" w:hAnsi="Times New Roman" w:cs="Times New Roman"/>
        </w:rPr>
        <w:footnoteRef/>
      </w:r>
      <w:r w:rsidRPr="0010277A">
        <w:rPr>
          <w:rFonts w:ascii="Times New Roman" w:hAnsi="Times New Roman" w:cs="Times New Roman"/>
        </w:rPr>
        <w:t xml:space="preserve"> Data from the Inter-Parliamentary Union (IPU) can be found at https://data.ipu.org/women-ranking/.</w:t>
      </w:r>
    </w:p>
  </w:footnote>
  <w:footnote w:id="17">
    <w:p w14:paraId="32E2FF57" w14:textId="7C0EECFA" w:rsidR="009A2A25" w:rsidRPr="0010277A" w:rsidRDefault="009A2A25">
      <w:pPr>
        <w:pStyle w:val="FootnoteText"/>
        <w:rPr>
          <w:rFonts w:ascii="Times New Roman" w:hAnsi="Times New Roman" w:cs="Times New Roman"/>
          <w:lang w:val="en-US"/>
        </w:rPr>
      </w:pPr>
      <w:r w:rsidRPr="0010277A">
        <w:rPr>
          <w:rStyle w:val="FootnoteReference"/>
          <w:rFonts w:ascii="Times New Roman" w:hAnsi="Times New Roman" w:cs="Times New Roman"/>
        </w:rPr>
        <w:footnoteRef/>
      </w:r>
      <w:r w:rsidRPr="0010277A">
        <w:rPr>
          <w:rFonts w:ascii="Times New Roman" w:hAnsi="Times New Roman" w:cs="Times New Roman"/>
        </w:rPr>
        <w:t xml:space="preserve"> Government of Viet</w:t>
      </w:r>
      <w:r w:rsidR="00DD46F7">
        <w:rPr>
          <w:rFonts w:ascii="Times New Roman" w:hAnsi="Times New Roman" w:cs="Times New Roman"/>
        </w:rPr>
        <w:t xml:space="preserve"> N</w:t>
      </w:r>
      <w:r w:rsidRPr="0010277A">
        <w:rPr>
          <w:rFonts w:ascii="Times New Roman" w:hAnsi="Times New Roman" w:cs="Times New Roman"/>
        </w:rPr>
        <w:t>am, Report No. 157/BC-CP.</w:t>
      </w:r>
    </w:p>
  </w:footnote>
  <w:footnote w:id="18">
    <w:p w14:paraId="76740E20" w14:textId="02085879" w:rsidR="00541DC6" w:rsidRPr="0010277A" w:rsidRDefault="00541DC6">
      <w:pPr>
        <w:pStyle w:val="FootnoteText"/>
        <w:rPr>
          <w:rFonts w:ascii="Times New Roman" w:hAnsi="Times New Roman" w:cs="Times New Roman"/>
        </w:rPr>
      </w:pPr>
      <w:r w:rsidRPr="0010277A">
        <w:rPr>
          <w:rStyle w:val="FootnoteReference"/>
          <w:rFonts w:ascii="Times New Roman" w:hAnsi="Times New Roman" w:cs="Times New Roman"/>
        </w:rPr>
        <w:footnoteRef/>
      </w:r>
      <w:r w:rsidRPr="0010277A">
        <w:rPr>
          <w:rFonts w:ascii="Times New Roman" w:hAnsi="Times New Roman" w:cs="Times New Roman"/>
        </w:rPr>
        <w:t xml:space="preserve"> </w:t>
      </w:r>
      <w:r w:rsidRPr="0010277A">
        <w:rPr>
          <w:rFonts w:ascii="Times New Roman" w:eastAsia="Times New Roman" w:hAnsi="Times New Roman" w:cs="Times New Roman"/>
          <w:color w:val="1F1F1F"/>
          <w:kern w:val="0"/>
          <w:bdr w:val="none" w:sz="0" w:space="0" w:color="auto" w:frame="1"/>
          <w:lang w:val="vi-VN"/>
          <w14:ligatures w14:val="none"/>
        </w:rPr>
        <w:t xml:space="preserve">Vietnam Women's Union (2025), </w:t>
      </w:r>
      <w:r w:rsidRPr="0010277A">
        <w:rPr>
          <w:rFonts w:ascii="Times New Roman" w:eastAsia="Times New Roman" w:hAnsi="Times New Roman" w:cs="Times New Roman"/>
          <w:i/>
          <w:iCs/>
          <w:color w:val="1F1F1F"/>
          <w:kern w:val="0"/>
          <w:bdr w:val="none" w:sz="0" w:space="0" w:color="auto" w:frame="1"/>
          <w:lang w:val="vi-VN"/>
          <w14:ligatures w14:val="none"/>
        </w:rPr>
        <w:t>Report No. 593 on preliminary review of 5 years of implementing National Strategy on Gender Equality</w:t>
      </w:r>
    </w:p>
  </w:footnote>
  <w:footnote w:id="19">
    <w:p w14:paraId="3D5E167B" w14:textId="04DADE18" w:rsidR="00A53CDD" w:rsidRPr="00A53CDD" w:rsidRDefault="00A53CDD">
      <w:pPr>
        <w:pStyle w:val="FootnoteText"/>
      </w:pPr>
      <w:r w:rsidRPr="0010277A">
        <w:rPr>
          <w:rStyle w:val="FootnoteReference"/>
          <w:rFonts w:ascii="Times New Roman" w:hAnsi="Times New Roman" w:cs="Times New Roman"/>
        </w:rPr>
        <w:footnoteRef/>
      </w:r>
      <w:r w:rsidRPr="0010277A">
        <w:rPr>
          <w:rFonts w:ascii="Times New Roman" w:hAnsi="Times New Roman" w:cs="Times New Roman"/>
        </w:rPr>
        <w:t xml:space="preserve"> </w:t>
      </w:r>
      <w:r w:rsidRPr="0010277A">
        <w:rPr>
          <w:rFonts w:ascii="Times New Roman" w:hAnsi="Times New Roman" w:cs="Times New Roman"/>
          <w:lang w:val="vi-VN"/>
        </w:rPr>
        <w:t>https://tuoitre.vn/viet-nam-co-4-nu-bo-truong-va-tuong-duong-20240506194256745.htm</w:t>
      </w:r>
    </w:p>
  </w:footnote>
  <w:footnote w:id="20">
    <w:p w14:paraId="03D2BEBD" w14:textId="51AD4E95" w:rsidR="00550249" w:rsidRPr="00336355" w:rsidRDefault="00550249">
      <w:pPr>
        <w:pStyle w:val="FootnoteText"/>
        <w:rPr>
          <w:rFonts w:ascii="Times New Roman" w:hAnsi="Times New Roman" w:cs="Times New Roman"/>
        </w:rPr>
      </w:pPr>
      <w:r w:rsidRPr="00336355">
        <w:rPr>
          <w:rStyle w:val="FootnoteReference"/>
          <w:rFonts w:ascii="Times New Roman" w:hAnsi="Times New Roman" w:cs="Times New Roman"/>
        </w:rPr>
        <w:footnoteRef/>
      </w:r>
      <w:r w:rsidRPr="00336355">
        <w:rPr>
          <w:rFonts w:ascii="Times New Roman" w:hAnsi="Times New Roman" w:cs="Times New Roman"/>
        </w:rPr>
        <w:t xml:space="preserve"> </w:t>
      </w:r>
      <w:r w:rsidRPr="00336355">
        <w:rPr>
          <w:rFonts w:ascii="Times New Roman" w:eastAsia="Times New Roman" w:hAnsi="Times New Roman" w:cs="Times New Roman"/>
          <w:color w:val="1F1F1F"/>
          <w:kern w:val="0"/>
          <w:bdr w:val="none" w:sz="0" w:space="0" w:color="auto" w:frame="1"/>
          <w:lang w:val="vi-VN"/>
          <w14:ligatures w14:val="none"/>
        </w:rPr>
        <w:t xml:space="preserve">Vietnam </w:t>
      </w:r>
      <w:r w:rsidRPr="00336355">
        <w:rPr>
          <w:rFonts w:ascii="Times New Roman" w:eastAsia="Times New Roman" w:hAnsi="Times New Roman" w:cs="Times New Roman"/>
          <w:color w:val="1F1F1F"/>
          <w:kern w:val="0"/>
          <w:bdr w:val="none" w:sz="0" w:space="0" w:color="auto" w:frame="1"/>
          <w:lang w:val="vi-VN"/>
          <w14:ligatures w14:val="none"/>
        </w:rPr>
        <w:t xml:space="preserve">Women's Union (2022), </w:t>
      </w:r>
      <w:r w:rsidRPr="00336355">
        <w:rPr>
          <w:rFonts w:ascii="Times New Roman" w:eastAsia="Times New Roman" w:hAnsi="Times New Roman" w:cs="Times New Roman"/>
          <w:i/>
          <w:iCs/>
          <w:color w:val="1F1F1F"/>
          <w:kern w:val="0"/>
          <w:bdr w:val="none" w:sz="0" w:space="0" w:color="auto" w:frame="1"/>
          <w:lang w:val="vi-VN"/>
          <w14:ligatures w14:val="none"/>
        </w:rPr>
        <w:t xml:space="preserve">Sociological survey on barriers to women's participation in politics </w:t>
      </w:r>
      <w:r w:rsidRPr="00336355">
        <w:rPr>
          <w:rFonts w:ascii="Times New Roman" w:eastAsia="Times New Roman" w:hAnsi="Times New Roman" w:cs="Times New Roman"/>
          <w:color w:val="1F1F1F"/>
          <w:kern w:val="0"/>
          <w:bdr w:val="none" w:sz="0" w:space="0" w:color="auto" w:frame="1"/>
          <w:lang w:val="vi-VN"/>
          <w14:ligatures w14:val="none"/>
        </w:rPr>
        <w:t>.</w:t>
      </w:r>
    </w:p>
  </w:footnote>
  <w:footnote w:id="21">
    <w:p w14:paraId="6B917013" w14:textId="77777777" w:rsidR="00F9170A" w:rsidRPr="001302F8" w:rsidRDefault="00F9170A" w:rsidP="00F9170A">
      <w:pPr>
        <w:pStyle w:val="FootnoteText"/>
        <w:rPr>
          <w:rFonts w:ascii="Times New Roman" w:hAnsi="Times New Roman" w:cs="Times New Roman"/>
          <w:lang w:val="en-US"/>
        </w:rPr>
      </w:pPr>
      <w:r w:rsidRPr="001302F8">
        <w:rPr>
          <w:rStyle w:val="FootnoteReference"/>
          <w:rFonts w:ascii="Times New Roman" w:hAnsi="Times New Roman" w:cs="Times New Roman"/>
        </w:rPr>
        <w:footnoteRef/>
      </w:r>
      <w:r w:rsidRPr="001302F8">
        <w:rPr>
          <w:rFonts w:ascii="Times New Roman" w:hAnsi="Times New Roman" w:cs="Times New Roman"/>
        </w:rPr>
        <w:t xml:space="preserve"> ILO Report (2021-2023).</w:t>
      </w:r>
    </w:p>
  </w:footnote>
  <w:footnote w:id="22">
    <w:p w14:paraId="3B899474" w14:textId="77777777" w:rsidR="00C17130" w:rsidRPr="001302F8" w:rsidRDefault="00C17130" w:rsidP="00C17130">
      <w:pPr>
        <w:pStyle w:val="FootnoteText"/>
        <w:rPr>
          <w:rFonts w:ascii="Times New Roman" w:hAnsi="Times New Roman" w:cs="Times New Roman"/>
        </w:rPr>
      </w:pPr>
      <w:r w:rsidRPr="001302F8">
        <w:rPr>
          <w:rStyle w:val="FootnoteReference"/>
          <w:rFonts w:ascii="Times New Roman" w:hAnsi="Times New Roman" w:cs="Times New Roman"/>
        </w:rPr>
        <w:footnoteRef/>
      </w:r>
      <w:r w:rsidRPr="001302F8">
        <w:rPr>
          <w:rFonts w:ascii="Times New Roman" w:hAnsi="Times New Roman" w:cs="Times New Roman"/>
        </w:rPr>
        <w:t xml:space="preserve"> General Statistics Office, Labor and Employment Survey Report 2019</w:t>
      </w:r>
    </w:p>
  </w:footnote>
  <w:footnote w:id="23">
    <w:p w14:paraId="70DD79A5" w14:textId="648136E0" w:rsidR="005669D3" w:rsidRPr="001302F8" w:rsidRDefault="005669D3">
      <w:pPr>
        <w:pStyle w:val="FootnoteText"/>
        <w:rPr>
          <w:rFonts w:ascii="Times New Roman" w:hAnsi="Times New Roman" w:cs="Times New Roman"/>
        </w:rPr>
      </w:pPr>
      <w:r w:rsidRPr="001302F8">
        <w:rPr>
          <w:rStyle w:val="FootnoteReference"/>
          <w:rFonts w:ascii="Times New Roman" w:hAnsi="Times New Roman" w:cs="Times New Roman"/>
        </w:rPr>
        <w:footnoteRef/>
      </w:r>
      <w:r w:rsidRPr="001302F8">
        <w:rPr>
          <w:rFonts w:ascii="Times New Roman" w:hAnsi="Times New Roman" w:cs="Times New Roman"/>
        </w:rPr>
        <w:t xml:space="preserve"> </w:t>
      </w:r>
      <w:r w:rsidRPr="001302F8">
        <w:rPr>
          <w:rFonts w:ascii="Times New Roman" w:hAnsi="Times New Roman" w:cs="Times New Roman"/>
          <w:lang w:val="vi-VN"/>
        </w:rPr>
        <w:t>Government of Viet</w:t>
      </w:r>
      <w:r w:rsidR="00DD46F7">
        <w:rPr>
          <w:rFonts w:ascii="Times New Roman" w:hAnsi="Times New Roman" w:cs="Times New Roman"/>
          <w:lang w:val="en-US"/>
        </w:rPr>
        <w:t xml:space="preserve"> N</w:t>
      </w:r>
      <w:r w:rsidRPr="001302F8">
        <w:rPr>
          <w:rFonts w:ascii="Times New Roman" w:hAnsi="Times New Roman" w:cs="Times New Roman"/>
          <w:lang w:val="vi-VN"/>
        </w:rPr>
        <w:t xml:space="preserve">am, </w:t>
      </w:r>
      <w:r w:rsidRPr="001302F8">
        <w:rPr>
          <w:rFonts w:ascii="Times New Roman" w:hAnsi="Times New Roman" w:cs="Times New Roman"/>
          <w:i/>
          <w:iCs/>
          <w:lang w:val="vi-VN"/>
        </w:rPr>
        <w:t xml:space="preserve">Report on 30 Years of Implementing the Beijing Declaration (November 2025) </w:t>
      </w:r>
      <w:r w:rsidRPr="001302F8">
        <w:rPr>
          <w:rFonts w:ascii="Times New Roman" w:hAnsi="Times New Roman" w:cs="Times New Roman"/>
          <w:lang w:val="vi-VN"/>
        </w:rPr>
        <w:t>.</w:t>
      </w:r>
    </w:p>
  </w:footnote>
  <w:footnote w:id="24">
    <w:p w14:paraId="189036BE" w14:textId="6B840942" w:rsidR="00863703" w:rsidRPr="00784BB5" w:rsidRDefault="00863703">
      <w:pPr>
        <w:pStyle w:val="FootnoteText"/>
        <w:rPr>
          <w:rFonts w:ascii="Times New Roman" w:hAnsi="Times New Roman" w:cs="Times New Roman"/>
        </w:rPr>
      </w:pPr>
      <w:r w:rsidRPr="00784BB5">
        <w:rPr>
          <w:rStyle w:val="FootnoteReference"/>
          <w:rFonts w:ascii="Times New Roman" w:hAnsi="Times New Roman" w:cs="Times New Roman"/>
        </w:rPr>
        <w:footnoteRef/>
      </w:r>
      <w:r w:rsidRPr="00784BB5">
        <w:rPr>
          <w:rFonts w:ascii="Times New Roman" w:hAnsi="Times New Roman" w:cs="Times New Roman"/>
        </w:rPr>
        <w:t xml:space="preserve"> </w:t>
      </w:r>
      <w:r w:rsidRPr="00784BB5">
        <w:rPr>
          <w:rFonts w:ascii="Times New Roman" w:hAnsi="Times New Roman" w:cs="Times New Roman"/>
          <w:lang w:val="vi-VN"/>
        </w:rPr>
        <w:t>https://www.nso.gov.vn/wp-content/uploads/2022/06/SDGCW-2020-2021-Summary-Report_VN-1.pdf</w:t>
      </w:r>
    </w:p>
  </w:footnote>
  <w:footnote w:id="25">
    <w:p w14:paraId="60BA86BA" w14:textId="4451FABA" w:rsidR="007D1A63" w:rsidRPr="00784BB5" w:rsidRDefault="007D1A63">
      <w:pPr>
        <w:pStyle w:val="FootnoteText"/>
        <w:rPr>
          <w:rFonts w:ascii="Times New Roman" w:hAnsi="Times New Roman" w:cs="Times New Roman"/>
          <w:lang w:val="en-US"/>
        </w:rPr>
      </w:pPr>
      <w:r w:rsidRPr="00784BB5">
        <w:rPr>
          <w:rStyle w:val="FootnoteReference"/>
          <w:rFonts w:ascii="Times New Roman" w:hAnsi="Times New Roman" w:cs="Times New Roman"/>
        </w:rPr>
        <w:footnoteRef/>
      </w:r>
      <w:r w:rsidRPr="00784BB5">
        <w:rPr>
          <w:rFonts w:ascii="Times New Roman" w:hAnsi="Times New Roman" w:cs="Times New Roman"/>
        </w:rPr>
        <w:t xml:space="preserve"> </w:t>
      </w:r>
      <w:r w:rsidRPr="00784BB5">
        <w:rPr>
          <w:rFonts w:ascii="Times New Roman" w:hAnsi="Times New Roman" w:cs="Times New Roman"/>
          <w:lang w:val="vi-VN"/>
        </w:rPr>
        <w:t xml:space="preserve">Report </w:t>
      </w:r>
      <w:r w:rsidRPr="00784BB5">
        <w:rPr>
          <w:rFonts w:ascii="Times New Roman" w:hAnsi="Times New Roman" w:cs="Times New Roman"/>
          <w:lang w:val="vi-VN"/>
        </w:rPr>
        <w:t>on 30 years of implementing the Beijing Platform for Action.</w:t>
      </w:r>
    </w:p>
  </w:footnote>
  <w:footnote w:id="26">
    <w:p w14:paraId="34DFA639" w14:textId="1A884AD0" w:rsidR="007D1A63" w:rsidRPr="00784BB5" w:rsidRDefault="007D1A63">
      <w:pPr>
        <w:pStyle w:val="FootnoteText"/>
        <w:rPr>
          <w:rFonts w:ascii="Times New Roman" w:hAnsi="Times New Roman" w:cs="Times New Roman"/>
          <w:lang w:val="en-US"/>
        </w:rPr>
      </w:pPr>
      <w:r w:rsidRPr="00784BB5">
        <w:rPr>
          <w:rStyle w:val="FootnoteReference"/>
          <w:rFonts w:ascii="Times New Roman" w:hAnsi="Times New Roman" w:cs="Times New Roman"/>
        </w:rPr>
        <w:footnoteRef/>
      </w:r>
      <w:r w:rsidRPr="00784BB5">
        <w:rPr>
          <w:rFonts w:ascii="Times New Roman" w:hAnsi="Times New Roman" w:cs="Times New Roman"/>
        </w:rPr>
        <w:t xml:space="preserve"> </w:t>
      </w:r>
      <w:r w:rsidRPr="00784BB5">
        <w:rPr>
          <w:rFonts w:ascii="Times New Roman" w:hAnsi="Times New Roman" w:cs="Times New Roman"/>
          <w:lang w:val="vi-VN"/>
        </w:rPr>
        <w:t>https://vietnamnews.vn/society/1656617/maternal-child-health-care-evidence-of-ensuring-human-rights-in-viet-nam.html?utm</w:t>
      </w:r>
    </w:p>
  </w:footnote>
  <w:footnote w:id="27">
    <w:p w14:paraId="14A5096C" w14:textId="15F1AF94" w:rsidR="00885D93" w:rsidRPr="00784BB5" w:rsidRDefault="00885D93">
      <w:pPr>
        <w:pStyle w:val="FootnoteText"/>
        <w:rPr>
          <w:rFonts w:ascii="Times New Roman" w:hAnsi="Times New Roman" w:cs="Times New Roman"/>
        </w:rPr>
      </w:pPr>
      <w:r w:rsidRPr="00784BB5">
        <w:rPr>
          <w:rStyle w:val="FootnoteReference"/>
          <w:rFonts w:ascii="Times New Roman" w:hAnsi="Times New Roman" w:cs="Times New Roman"/>
        </w:rPr>
        <w:footnoteRef/>
      </w:r>
      <w:r w:rsidRPr="00784BB5">
        <w:rPr>
          <w:rFonts w:ascii="Times New Roman" w:hAnsi="Times New Roman" w:cs="Times New Roman"/>
        </w:rPr>
        <w:t xml:space="preserve"> </w:t>
      </w:r>
      <w:r w:rsidRPr="00784BB5">
        <w:rPr>
          <w:rFonts w:ascii="Times New Roman" w:hAnsi="Times New Roman" w:cs="Times New Roman"/>
          <w:lang w:val="vi-VN"/>
        </w:rPr>
        <w:t xml:space="preserve">General </w:t>
      </w:r>
      <w:r w:rsidRPr="00784BB5">
        <w:rPr>
          <w:rFonts w:ascii="Times New Roman" w:hAnsi="Times New Roman" w:cs="Times New Roman"/>
          <w:lang w:val="vi-VN"/>
        </w:rPr>
        <w:t xml:space="preserve">Statistics Office &amp; UNFPA (2015), </w:t>
      </w:r>
      <w:r w:rsidRPr="00784BB5">
        <w:rPr>
          <w:rFonts w:ascii="Times New Roman" w:hAnsi="Times New Roman" w:cs="Times New Roman"/>
          <w:i/>
          <w:iCs/>
          <w:lang w:val="vi-VN"/>
        </w:rPr>
        <w:t>Vietnam Population Forecast 2024-2074</w:t>
      </w:r>
    </w:p>
  </w:footnote>
  <w:footnote w:id="28">
    <w:p w14:paraId="4B86241B" w14:textId="115A829B" w:rsidR="00A72A11" w:rsidRPr="00A72A11" w:rsidRDefault="00A72A11">
      <w:pPr>
        <w:pStyle w:val="FootnoteText"/>
      </w:pPr>
      <w:r w:rsidRPr="00784BB5">
        <w:rPr>
          <w:rStyle w:val="FootnoteReference"/>
          <w:rFonts w:ascii="Times New Roman" w:hAnsi="Times New Roman" w:cs="Times New Roman"/>
        </w:rPr>
        <w:footnoteRef/>
      </w:r>
      <w:r w:rsidRPr="00784BB5">
        <w:rPr>
          <w:rFonts w:ascii="Times New Roman" w:hAnsi="Times New Roman" w:cs="Times New Roman"/>
        </w:rPr>
        <w:t xml:space="preserve"> </w:t>
      </w:r>
      <w:r w:rsidRPr="00784BB5">
        <w:rPr>
          <w:rFonts w:ascii="Times New Roman" w:eastAsia="Times New Roman" w:hAnsi="Times New Roman" w:cs="Times New Roman"/>
          <w:color w:val="1F1F1F"/>
          <w:kern w:val="0"/>
          <w:lang w:val="vi-VN"/>
          <w14:ligatures w14:val="none"/>
        </w:rPr>
        <w:t xml:space="preserve">Committee </w:t>
      </w:r>
      <w:r w:rsidRPr="00784BB5">
        <w:rPr>
          <w:rFonts w:ascii="Times New Roman" w:eastAsia="Times New Roman" w:hAnsi="Times New Roman" w:cs="Times New Roman"/>
          <w:color w:val="1F1F1F"/>
          <w:kern w:val="0"/>
          <w:lang w:val="vi-VN"/>
          <w14:ligatures w14:val="none"/>
        </w:rPr>
        <w:t xml:space="preserve">for Ethnic Minorities, </w:t>
      </w:r>
      <w:r w:rsidRPr="00784BB5">
        <w:rPr>
          <w:rFonts w:ascii="Times New Roman" w:eastAsia="Times New Roman" w:hAnsi="Times New Roman" w:cs="Times New Roman"/>
          <w:i/>
          <w:iCs/>
          <w:color w:val="1F1F1F"/>
          <w:kern w:val="0"/>
          <w:bdr w:val="none" w:sz="0" w:space="0" w:color="auto" w:frame="1"/>
          <w:lang w:val="vi-VN"/>
          <w14:ligatures w14:val="none"/>
        </w:rPr>
        <w:t xml:space="preserve">Results of the 2024 survey of 53 ethnic minority groups </w:t>
      </w:r>
      <w:r w:rsidRPr="00784BB5">
        <w:rPr>
          <w:rFonts w:ascii="Times New Roman" w:eastAsia="Times New Roman" w:hAnsi="Times New Roman" w:cs="Times New Roman"/>
          <w:color w:val="1F1F1F"/>
          <w:kern w:val="0"/>
          <w:lang w:val="vi-VN"/>
          <w14:ligatures w14:val="non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194A"/>
    <w:multiLevelType w:val="hybridMultilevel"/>
    <w:tmpl w:val="A3E4FA26"/>
    <w:lvl w:ilvl="0" w:tplc="683C3E88">
      <w:numFmt w:val="bullet"/>
      <w:lvlText w:val="-"/>
      <w:lvlJc w:val="left"/>
      <w:pPr>
        <w:ind w:left="720" w:hanging="360"/>
      </w:pPr>
      <w:rPr>
        <w:rFonts w:ascii="Calibri" w:eastAsiaTheme="minorHAnsi" w:hAnsi="Calibri" w:cs="Calibr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02551323"/>
    <w:multiLevelType w:val="multilevel"/>
    <w:tmpl w:val="87E25C14"/>
    <w:lvl w:ilvl="0">
      <w:numFmt w:val="bullet"/>
      <w:lvlText w:val="-"/>
      <w:lvlJc w:val="left"/>
      <w:pPr>
        <w:tabs>
          <w:tab w:val="num" w:pos="720"/>
        </w:tabs>
        <w:ind w:left="720" w:hanging="360"/>
      </w:pPr>
      <w:rPr>
        <w:rFonts w:ascii="Calibri" w:eastAsiaTheme="minorHAnsi" w:hAnsi="Calibri" w:cs="Calibri" w:hint="default"/>
      </w:rPr>
    </w:lvl>
    <w:lvl w:ilvl="1">
      <w:start w:val="1"/>
      <w:numFmt w:val="bullet"/>
      <w:lvlText w:val="+"/>
      <w:lvlJc w:val="left"/>
      <w:pPr>
        <w:ind w:left="1440" w:hanging="360"/>
      </w:pPr>
      <w:rPr>
        <w:rFonts w:ascii="Courier New" w:hAnsi="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A22990"/>
    <w:multiLevelType w:val="multilevel"/>
    <w:tmpl w:val="046E6BCC"/>
    <w:lvl w:ilvl="0">
      <w:numFmt w:val="bullet"/>
      <w:lvlText w:val="-"/>
      <w:lvlJc w:val="left"/>
      <w:pPr>
        <w:tabs>
          <w:tab w:val="num" w:pos="720"/>
        </w:tabs>
        <w:ind w:left="720" w:hanging="360"/>
      </w:pPr>
      <w:rPr>
        <w:rFonts w:ascii="Calibri" w:eastAsiaTheme="minorHAnsi" w:hAnsi="Calibri" w:cs="Calibr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4923E7"/>
    <w:multiLevelType w:val="multilevel"/>
    <w:tmpl w:val="FDEE1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CC4517"/>
    <w:multiLevelType w:val="hybridMultilevel"/>
    <w:tmpl w:val="FF7A8072"/>
    <w:lvl w:ilvl="0" w:tplc="683C3E88">
      <w:numFmt w:val="bullet"/>
      <w:lvlText w:val="-"/>
      <w:lvlJc w:val="left"/>
      <w:pPr>
        <w:ind w:left="720" w:hanging="360"/>
      </w:pPr>
      <w:rPr>
        <w:rFonts w:ascii="Calibri" w:eastAsiaTheme="minorHAnsi" w:hAnsi="Calibri" w:cs="Calibr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15:restartNumberingAfterBreak="0">
    <w:nsid w:val="056642FA"/>
    <w:multiLevelType w:val="multilevel"/>
    <w:tmpl w:val="66B00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F420A9"/>
    <w:multiLevelType w:val="multilevel"/>
    <w:tmpl w:val="95044B26"/>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9E052B"/>
    <w:multiLevelType w:val="multilevel"/>
    <w:tmpl w:val="748EF28E"/>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33B81"/>
    <w:multiLevelType w:val="multilevel"/>
    <w:tmpl w:val="591276EA"/>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002636"/>
    <w:multiLevelType w:val="multilevel"/>
    <w:tmpl w:val="62B2D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E04DA0"/>
    <w:multiLevelType w:val="hybridMultilevel"/>
    <w:tmpl w:val="85A81652"/>
    <w:lvl w:ilvl="0" w:tplc="683C3E88">
      <w:numFmt w:val="bullet"/>
      <w:lvlText w:val="-"/>
      <w:lvlJc w:val="left"/>
      <w:pPr>
        <w:ind w:left="720" w:hanging="360"/>
      </w:pPr>
      <w:rPr>
        <w:rFonts w:ascii="Calibri" w:eastAsiaTheme="minorHAnsi" w:hAnsi="Calibri" w:cs="Calibri"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1" w15:restartNumberingAfterBreak="0">
    <w:nsid w:val="11EF2543"/>
    <w:multiLevelType w:val="hybridMultilevel"/>
    <w:tmpl w:val="82FC839E"/>
    <w:lvl w:ilvl="0" w:tplc="683C3E88">
      <w:numFmt w:val="bullet"/>
      <w:lvlText w:val="-"/>
      <w:lvlJc w:val="left"/>
      <w:pPr>
        <w:ind w:left="1440" w:hanging="360"/>
      </w:pPr>
      <w:rPr>
        <w:rFonts w:ascii="Calibri" w:eastAsiaTheme="minorHAnsi" w:hAnsi="Calibri" w:cs="Calibri"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12" w15:restartNumberingAfterBreak="0">
    <w:nsid w:val="132B0AF9"/>
    <w:multiLevelType w:val="multilevel"/>
    <w:tmpl w:val="63B0C026"/>
    <w:lvl w:ilvl="0">
      <w:numFmt w:val="bullet"/>
      <w:lvlText w:val="-"/>
      <w:lvlJc w:val="left"/>
      <w:pPr>
        <w:tabs>
          <w:tab w:val="num" w:pos="720"/>
        </w:tabs>
        <w:ind w:left="720" w:hanging="360"/>
      </w:pPr>
      <w:rPr>
        <w:rFonts w:ascii="Calibri" w:eastAsiaTheme="minorHAnsi" w:hAnsi="Calibri" w:cs="Calibr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FA5F30"/>
    <w:multiLevelType w:val="multilevel"/>
    <w:tmpl w:val="0DD06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AB6BDA"/>
    <w:multiLevelType w:val="hybridMultilevel"/>
    <w:tmpl w:val="C3B45C1A"/>
    <w:lvl w:ilvl="0" w:tplc="683C3E88">
      <w:numFmt w:val="bullet"/>
      <w:lvlText w:val="-"/>
      <w:lvlJc w:val="left"/>
      <w:pPr>
        <w:ind w:left="720" w:hanging="360"/>
      </w:pPr>
      <w:rPr>
        <w:rFonts w:ascii="Calibri" w:eastAsiaTheme="minorHAnsi" w:hAnsi="Calibri" w:cs="Calibr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5" w15:restartNumberingAfterBreak="0">
    <w:nsid w:val="19EF2940"/>
    <w:multiLevelType w:val="multilevel"/>
    <w:tmpl w:val="BB12129C"/>
    <w:lvl w:ilvl="0">
      <w:numFmt w:val="bullet"/>
      <w:lvlText w:val="-"/>
      <w:lvlJc w:val="left"/>
      <w:pPr>
        <w:tabs>
          <w:tab w:val="num" w:pos="720"/>
        </w:tabs>
        <w:ind w:left="720" w:hanging="360"/>
      </w:pPr>
      <w:rPr>
        <w:rFonts w:ascii="Calibri" w:eastAsiaTheme="minorHAnsi" w:hAnsi="Calibri" w:cs="Calibr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1F3221"/>
    <w:multiLevelType w:val="multilevel"/>
    <w:tmpl w:val="93468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BE4F3A"/>
    <w:multiLevelType w:val="multilevel"/>
    <w:tmpl w:val="79809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17302A"/>
    <w:multiLevelType w:val="multilevel"/>
    <w:tmpl w:val="F33CD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B936FD"/>
    <w:multiLevelType w:val="multilevel"/>
    <w:tmpl w:val="6C206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D00DE6"/>
    <w:multiLevelType w:val="multilevel"/>
    <w:tmpl w:val="EA86A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C00490E"/>
    <w:multiLevelType w:val="hybridMultilevel"/>
    <w:tmpl w:val="A028BD50"/>
    <w:lvl w:ilvl="0" w:tplc="683C3E88">
      <w:numFmt w:val="bullet"/>
      <w:lvlText w:val="-"/>
      <w:lvlJc w:val="left"/>
      <w:pPr>
        <w:ind w:left="720" w:hanging="360"/>
      </w:pPr>
      <w:rPr>
        <w:rFonts w:ascii="Calibri" w:eastAsiaTheme="minorHAnsi" w:hAnsi="Calibri" w:cs="Calibri"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2" w15:restartNumberingAfterBreak="0">
    <w:nsid w:val="2CE62C48"/>
    <w:multiLevelType w:val="multilevel"/>
    <w:tmpl w:val="0714F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9D2157"/>
    <w:multiLevelType w:val="multilevel"/>
    <w:tmpl w:val="9DA2C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454EBE"/>
    <w:multiLevelType w:val="multilevel"/>
    <w:tmpl w:val="3E523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7A055B"/>
    <w:multiLevelType w:val="multilevel"/>
    <w:tmpl w:val="49103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250A51"/>
    <w:multiLevelType w:val="hybridMultilevel"/>
    <w:tmpl w:val="009E1066"/>
    <w:lvl w:ilvl="0" w:tplc="683C3E88">
      <w:numFmt w:val="bullet"/>
      <w:lvlText w:val="-"/>
      <w:lvlJc w:val="left"/>
      <w:pPr>
        <w:ind w:left="720" w:hanging="360"/>
      </w:pPr>
      <w:rPr>
        <w:rFonts w:ascii="Calibri" w:eastAsiaTheme="minorHAnsi" w:hAnsi="Calibri" w:cs="Calibr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7" w15:restartNumberingAfterBreak="0">
    <w:nsid w:val="3CA24223"/>
    <w:multiLevelType w:val="multilevel"/>
    <w:tmpl w:val="E1EEF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A80608"/>
    <w:multiLevelType w:val="multilevel"/>
    <w:tmpl w:val="174E5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44383F"/>
    <w:multiLevelType w:val="multilevel"/>
    <w:tmpl w:val="F230C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AF6D0C"/>
    <w:multiLevelType w:val="multilevel"/>
    <w:tmpl w:val="7496F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700452"/>
    <w:multiLevelType w:val="hybridMultilevel"/>
    <w:tmpl w:val="BCCEB356"/>
    <w:lvl w:ilvl="0" w:tplc="683C3E88">
      <w:numFmt w:val="bullet"/>
      <w:lvlText w:val="-"/>
      <w:lvlJc w:val="left"/>
      <w:pPr>
        <w:ind w:left="720" w:hanging="360"/>
      </w:pPr>
      <w:rPr>
        <w:rFonts w:ascii="Calibri" w:eastAsiaTheme="minorHAnsi" w:hAnsi="Calibri" w:cs="Calibr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2" w15:restartNumberingAfterBreak="0">
    <w:nsid w:val="46C66242"/>
    <w:multiLevelType w:val="multilevel"/>
    <w:tmpl w:val="9D3C8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A641CCD"/>
    <w:multiLevelType w:val="hybridMultilevel"/>
    <w:tmpl w:val="4AFC11A8"/>
    <w:lvl w:ilvl="0" w:tplc="683C3E88">
      <w:numFmt w:val="bullet"/>
      <w:lvlText w:val="-"/>
      <w:lvlJc w:val="left"/>
      <w:pPr>
        <w:ind w:left="720" w:hanging="360"/>
      </w:pPr>
      <w:rPr>
        <w:rFonts w:ascii="Calibri" w:eastAsiaTheme="minorHAnsi" w:hAnsi="Calibri" w:cs="Calibr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4" w15:restartNumberingAfterBreak="0">
    <w:nsid w:val="4E6F4E0A"/>
    <w:multiLevelType w:val="multilevel"/>
    <w:tmpl w:val="36329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FF82E63"/>
    <w:multiLevelType w:val="hybridMultilevel"/>
    <w:tmpl w:val="71787026"/>
    <w:lvl w:ilvl="0" w:tplc="683C3E88">
      <w:numFmt w:val="bullet"/>
      <w:lvlText w:val="-"/>
      <w:lvlJc w:val="left"/>
      <w:pPr>
        <w:ind w:left="1440" w:hanging="360"/>
      </w:pPr>
      <w:rPr>
        <w:rFonts w:ascii="Calibri" w:eastAsiaTheme="minorHAnsi" w:hAnsi="Calibri" w:cs="Calibri"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36" w15:restartNumberingAfterBreak="0">
    <w:nsid w:val="53215D82"/>
    <w:multiLevelType w:val="multilevel"/>
    <w:tmpl w:val="1AE28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4A5147"/>
    <w:multiLevelType w:val="multilevel"/>
    <w:tmpl w:val="D3C01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4E2D60"/>
    <w:multiLevelType w:val="hybridMultilevel"/>
    <w:tmpl w:val="557289C0"/>
    <w:lvl w:ilvl="0" w:tplc="683C3E8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EC03D7E"/>
    <w:multiLevelType w:val="multilevel"/>
    <w:tmpl w:val="73646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2A52BB3"/>
    <w:multiLevelType w:val="hybridMultilevel"/>
    <w:tmpl w:val="7E92196C"/>
    <w:lvl w:ilvl="0" w:tplc="683C3E88">
      <w:numFmt w:val="bullet"/>
      <w:lvlText w:val="-"/>
      <w:lvlJc w:val="left"/>
      <w:pPr>
        <w:ind w:left="720" w:hanging="360"/>
      </w:pPr>
      <w:rPr>
        <w:rFonts w:ascii="Calibri" w:eastAsiaTheme="minorHAnsi" w:hAnsi="Calibri" w:cs="Calibr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1" w15:restartNumberingAfterBreak="0">
    <w:nsid w:val="635E60DE"/>
    <w:multiLevelType w:val="multilevel"/>
    <w:tmpl w:val="BC64E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A3004F5"/>
    <w:multiLevelType w:val="multilevel"/>
    <w:tmpl w:val="96C2F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CB146D"/>
    <w:multiLevelType w:val="multilevel"/>
    <w:tmpl w:val="92B0C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BA310F"/>
    <w:multiLevelType w:val="multilevel"/>
    <w:tmpl w:val="877A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F774ED"/>
    <w:multiLevelType w:val="multilevel"/>
    <w:tmpl w:val="EB7C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B736B4"/>
    <w:multiLevelType w:val="multilevel"/>
    <w:tmpl w:val="F3A20F1E"/>
    <w:lvl w:ilvl="0">
      <w:numFmt w:val="bullet"/>
      <w:lvlText w:val="-"/>
      <w:lvlJc w:val="left"/>
      <w:pPr>
        <w:tabs>
          <w:tab w:val="num" w:pos="720"/>
        </w:tabs>
        <w:ind w:left="720" w:hanging="360"/>
      </w:pPr>
      <w:rPr>
        <w:rFonts w:ascii="Calibri" w:eastAsiaTheme="minorHAnsi" w:hAnsi="Calibri" w:cs="Calibri" w:hint="default"/>
      </w:rPr>
    </w:lvl>
    <w:lvl w:ilvl="1">
      <w:start w:val="1"/>
      <w:numFmt w:val="bullet"/>
      <w:lvlText w:val="+"/>
      <w:lvlJc w:val="left"/>
      <w:pPr>
        <w:ind w:left="1440" w:hanging="360"/>
      </w:pPr>
      <w:rPr>
        <w:rFonts w:ascii="Courier New" w:hAnsi="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5F16DFB"/>
    <w:multiLevelType w:val="multilevel"/>
    <w:tmpl w:val="1F22E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421CC6"/>
    <w:multiLevelType w:val="hybridMultilevel"/>
    <w:tmpl w:val="07F8214C"/>
    <w:lvl w:ilvl="0" w:tplc="683C3E88">
      <w:numFmt w:val="bullet"/>
      <w:lvlText w:val="-"/>
      <w:lvlJc w:val="left"/>
      <w:pPr>
        <w:ind w:left="720" w:hanging="360"/>
      </w:pPr>
      <w:rPr>
        <w:rFonts w:ascii="Calibri" w:eastAsiaTheme="minorHAnsi" w:hAnsi="Calibri" w:cs="Calibr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9" w15:restartNumberingAfterBreak="0">
    <w:nsid w:val="78E41E37"/>
    <w:multiLevelType w:val="multilevel"/>
    <w:tmpl w:val="B752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BEF4D98"/>
    <w:multiLevelType w:val="multilevel"/>
    <w:tmpl w:val="F1562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CA515C9"/>
    <w:multiLevelType w:val="multilevel"/>
    <w:tmpl w:val="EAB4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7674728">
    <w:abstractNumId w:val="36"/>
  </w:num>
  <w:num w:numId="2" w16cid:durableId="993492013">
    <w:abstractNumId w:val="30"/>
  </w:num>
  <w:num w:numId="3" w16cid:durableId="275867234">
    <w:abstractNumId w:val="32"/>
  </w:num>
  <w:num w:numId="4" w16cid:durableId="657733565">
    <w:abstractNumId w:val="17"/>
  </w:num>
  <w:num w:numId="5" w16cid:durableId="1195995595">
    <w:abstractNumId w:val="5"/>
  </w:num>
  <w:num w:numId="6" w16cid:durableId="188757600">
    <w:abstractNumId w:val="9"/>
  </w:num>
  <w:num w:numId="7" w16cid:durableId="1592545312">
    <w:abstractNumId w:val="29"/>
  </w:num>
  <w:num w:numId="8" w16cid:durableId="2108303919">
    <w:abstractNumId w:val="20"/>
  </w:num>
  <w:num w:numId="9" w16cid:durableId="1919753852">
    <w:abstractNumId w:val="49"/>
  </w:num>
  <w:num w:numId="10" w16cid:durableId="316569462">
    <w:abstractNumId w:val="51"/>
  </w:num>
  <w:num w:numId="11" w16cid:durableId="509177776">
    <w:abstractNumId w:val="28"/>
  </w:num>
  <w:num w:numId="12" w16cid:durableId="679506560">
    <w:abstractNumId w:val="12"/>
  </w:num>
  <w:num w:numId="13" w16cid:durableId="1327855165">
    <w:abstractNumId w:val="44"/>
  </w:num>
  <w:num w:numId="14" w16cid:durableId="387530581">
    <w:abstractNumId w:val="19"/>
  </w:num>
  <w:num w:numId="15" w16cid:durableId="895043220">
    <w:abstractNumId w:val="43"/>
  </w:num>
  <w:num w:numId="16" w16cid:durableId="1542010173">
    <w:abstractNumId w:val="34"/>
  </w:num>
  <w:num w:numId="17" w16cid:durableId="2137871583">
    <w:abstractNumId w:val="18"/>
  </w:num>
  <w:num w:numId="18" w16cid:durableId="611594832">
    <w:abstractNumId w:val="24"/>
  </w:num>
  <w:num w:numId="19" w16cid:durableId="997729261">
    <w:abstractNumId w:val="37"/>
  </w:num>
  <w:num w:numId="20" w16cid:durableId="1646275986">
    <w:abstractNumId w:val="41"/>
  </w:num>
  <w:num w:numId="21" w16cid:durableId="647518333">
    <w:abstractNumId w:val="45"/>
  </w:num>
  <w:num w:numId="22" w16cid:durableId="1918174213">
    <w:abstractNumId w:val="23"/>
  </w:num>
  <w:num w:numId="23" w16cid:durableId="854537125">
    <w:abstractNumId w:val="47"/>
  </w:num>
  <w:num w:numId="24" w16cid:durableId="337924071">
    <w:abstractNumId w:val="3"/>
  </w:num>
  <w:num w:numId="25" w16cid:durableId="1368026822">
    <w:abstractNumId w:val="13"/>
  </w:num>
  <w:num w:numId="26" w16cid:durableId="2125537260">
    <w:abstractNumId w:val="27"/>
  </w:num>
  <w:num w:numId="27" w16cid:durableId="1643002786">
    <w:abstractNumId w:val="39"/>
  </w:num>
  <w:num w:numId="28" w16cid:durableId="1662856335">
    <w:abstractNumId w:val="50"/>
  </w:num>
  <w:num w:numId="29" w16cid:durableId="1103568845">
    <w:abstractNumId w:val="16"/>
  </w:num>
  <w:num w:numId="30" w16cid:durableId="924071967">
    <w:abstractNumId w:val="38"/>
  </w:num>
  <w:num w:numId="31" w16cid:durableId="1532647841">
    <w:abstractNumId w:val="22"/>
  </w:num>
  <w:num w:numId="32" w16cid:durableId="1326976008">
    <w:abstractNumId w:val="25"/>
  </w:num>
  <w:num w:numId="33" w16cid:durableId="2000768304">
    <w:abstractNumId w:val="48"/>
  </w:num>
  <w:num w:numId="34" w16cid:durableId="1159268189">
    <w:abstractNumId w:val="26"/>
  </w:num>
  <w:num w:numId="35" w16cid:durableId="1883202428">
    <w:abstractNumId w:val="40"/>
  </w:num>
  <w:num w:numId="36" w16cid:durableId="1542940303">
    <w:abstractNumId w:val="46"/>
  </w:num>
  <w:num w:numId="37" w16cid:durableId="410346631">
    <w:abstractNumId w:val="33"/>
  </w:num>
  <w:num w:numId="38" w16cid:durableId="696387925">
    <w:abstractNumId w:val="21"/>
  </w:num>
  <w:num w:numId="39" w16cid:durableId="747115042">
    <w:abstractNumId w:val="6"/>
  </w:num>
  <w:num w:numId="40" w16cid:durableId="2041276559">
    <w:abstractNumId w:val="10"/>
  </w:num>
  <w:num w:numId="41" w16cid:durableId="1694190338">
    <w:abstractNumId w:val="31"/>
  </w:num>
  <w:num w:numId="42" w16cid:durableId="1766226113">
    <w:abstractNumId w:val="35"/>
  </w:num>
  <w:num w:numId="43" w16cid:durableId="806357071">
    <w:abstractNumId w:val="15"/>
  </w:num>
  <w:num w:numId="44" w16cid:durableId="83305185">
    <w:abstractNumId w:val="7"/>
  </w:num>
  <w:num w:numId="45" w16cid:durableId="1417168516">
    <w:abstractNumId w:val="1"/>
  </w:num>
  <w:num w:numId="46" w16cid:durableId="578565075">
    <w:abstractNumId w:val="42"/>
  </w:num>
  <w:num w:numId="47" w16cid:durableId="159203478">
    <w:abstractNumId w:val="0"/>
  </w:num>
  <w:num w:numId="48" w16cid:durableId="320040086">
    <w:abstractNumId w:val="11"/>
  </w:num>
  <w:num w:numId="49" w16cid:durableId="1646936421">
    <w:abstractNumId w:val="4"/>
  </w:num>
  <w:num w:numId="50" w16cid:durableId="22950719">
    <w:abstractNumId w:val="8"/>
  </w:num>
  <w:num w:numId="51" w16cid:durableId="970860462">
    <w:abstractNumId w:val="2"/>
  </w:num>
  <w:num w:numId="52" w16cid:durableId="121189276">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A9D"/>
    <w:rsid w:val="000004C7"/>
    <w:rsid w:val="00001BC3"/>
    <w:rsid w:val="00001FFD"/>
    <w:rsid w:val="000020F8"/>
    <w:rsid w:val="00002BFF"/>
    <w:rsid w:val="00006A35"/>
    <w:rsid w:val="00006C80"/>
    <w:rsid w:val="00012BC2"/>
    <w:rsid w:val="00013C72"/>
    <w:rsid w:val="000148A7"/>
    <w:rsid w:val="000178E5"/>
    <w:rsid w:val="0002010F"/>
    <w:rsid w:val="000202FF"/>
    <w:rsid w:val="0002351C"/>
    <w:rsid w:val="00024314"/>
    <w:rsid w:val="00025300"/>
    <w:rsid w:val="000257BE"/>
    <w:rsid w:val="000273B6"/>
    <w:rsid w:val="00034076"/>
    <w:rsid w:val="0003463D"/>
    <w:rsid w:val="00036AC2"/>
    <w:rsid w:val="00037A55"/>
    <w:rsid w:val="00037ACC"/>
    <w:rsid w:val="00044CA2"/>
    <w:rsid w:val="00060EBD"/>
    <w:rsid w:val="0006168B"/>
    <w:rsid w:val="0006229C"/>
    <w:rsid w:val="000622E3"/>
    <w:rsid w:val="000664C9"/>
    <w:rsid w:val="00066796"/>
    <w:rsid w:val="000724A2"/>
    <w:rsid w:val="00074BB4"/>
    <w:rsid w:val="00082F24"/>
    <w:rsid w:val="0008684E"/>
    <w:rsid w:val="00087FBB"/>
    <w:rsid w:val="00087FC1"/>
    <w:rsid w:val="00090E1C"/>
    <w:rsid w:val="00090EFA"/>
    <w:rsid w:val="000926D6"/>
    <w:rsid w:val="00093254"/>
    <w:rsid w:val="00095A2D"/>
    <w:rsid w:val="000962AA"/>
    <w:rsid w:val="000A12A6"/>
    <w:rsid w:val="000A3CA2"/>
    <w:rsid w:val="000B09B7"/>
    <w:rsid w:val="000B4988"/>
    <w:rsid w:val="000B7C3B"/>
    <w:rsid w:val="000D0825"/>
    <w:rsid w:val="000D399F"/>
    <w:rsid w:val="000E1AFF"/>
    <w:rsid w:val="000E4517"/>
    <w:rsid w:val="000F04D4"/>
    <w:rsid w:val="000F388C"/>
    <w:rsid w:val="000F419A"/>
    <w:rsid w:val="000F5E48"/>
    <w:rsid w:val="000F5FD9"/>
    <w:rsid w:val="000F6062"/>
    <w:rsid w:val="000F7419"/>
    <w:rsid w:val="00102380"/>
    <w:rsid w:val="0010277A"/>
    <w:rsid w:val="00104788"/>
    <w:rsid w:val="001063A7"/>
    <w:rsid w:val="00107FFD"/>
    <w:rsid w:val="001133B3"/>
    <w:rsid w:val="0011485F"/>
    <w:rsid w:val="0011676B"/>
    <w:rsid w:val="001176DF"/>
    <w:rsid w:val="00117FE8"/>
    <w:rsid w:val="0012240D"/>
    <w:rsid w:val="001252EE"/>
    <w:rsid w:val="001264F2"/>
    <w:rsid w:val="001275BA"/>
    <w:rsid w:val="001302F8"/>
    <w:rsid w:val="00132D51"/>
    <w:rsid w:val="00134123"/>
    <w:rsid w:val="00141364"/>
    <w:rsid w:val="00142F4C"/>
    <w:rsid w:val="001430A2"/>
    <w:rsid w:val="00143F4D"/>
    <w:rsid w:val="001527AB"/>
    <w:rsid w:val="00155EE7"/>
    <w:rsid w:val="00163EDD"/>
    <w:rsid w:val="0016786F"/>
    <w:rsid w:val="001774E5"/>
    <w:rsid w:val="00184B11"/>
    <w:rsid w:val="0018656B"/>
    <w:rsid w:val="00187FAF"/>
    <w:rsid w:val="00190CA0"/>
    <w:rsid w:val="00193DF4"/>
    <w:rsid w:val="001953CD"/>
    <w:rsid w:val="0019720B"/>
    <w:rsid w:val="0019746D"/>
    <w:rsid w:val="001A1E56"/>
    <w:rsid w:val="001A4007"/>
    <w:rsid w:val="001A6873"/>
    <w:rsid w:val="001A6A75"/>
    <w:rsid w:val="001B02DB"/>
    <w:rsid w:val="001B281B"/>
    <w:rsid w:val="001B496B"/>
    <w:rsid w:val="001B52E6"/>
    <w:rsid w:val="001B54DE"/>
    <w:rsid w:val="001B6369"/>
    <w:rsid w:val="001C1F6C"/>
    <w:rsid w:val="001C3DA7"/>
    <w:rsid w:val="001C4C6D"/>
    <w:rsid w:val="001C651D"/>
    <w:rsid w:val="001D02F5"/>
    <w:rsid w:val="001D0827"/>
    <w:rsid w:val="001D14F4"/>
    <w:rsid w:val="001D1904"/>
    <w:rsid w:val="001D3B4B"/>
    <w:rsid w:val="001D5956"/>
    <w:rsid w:val="001D5B97"/>
    <w:rsid w:val="001E02B5"/>
    <w:rsid w:val="001E1D39"/>
    <w:rsid w:val="001E3349"/>
    <w:rsid w:val="00205205"/>
    <w:rsid w:val="00205BE7"/>
    <w:rsid w:val="00210FC5"/>
    <w:rsid w:val="00211EF7"/>
    <w:rsid w:val="00212744"/>
    <w:rsid w:val="00212DE5"/>
    <w:rsid w:val="0021562F"/>
    <w:rsid w:val="0021644A"/>
    <w:rsid w:val="0021676F"/>
    <w:rsid w:val="00223B04"/>
    <w:rsid w:val="002248FD"/>
    <w:rsid w:val="00224EEA"/>
    <w:rsid w:val="00226013"/>
    <w:rsid w:val="002300AB"/>
    <w:rsid w:val="0023409C"/>
    <w:rsid w:val="0023414E"/>
    <w:rsid w:val="00234327"/>
    <w:rsid w:val="00234756"/>
    <w:rsid w:val="00236EAF"/>
    <w:rsid w:val="00236F66"/>
    <w:rsid w:val="00237360"/>
    <w:rsid w:val="00240341"/>
    <w:rsid w:val="002428CC"/>
    <w:rsid w:val="00245234"/>
    <w:rsid w:val="00246CCF"/>
    <w:rsid w:val="00247DEC"/>
    <w:rsid w:val="00247E0C"/>
    <w:rsid w:val="00250C16"/>
    <w:rsid w:val="0025198B"/>
    <w:rsid w:val="002523D6"/>
    <w:rsid w:val="00253D80"/>
    <w:rsid w:val="00264A65"/>
    <w:rsid w:val="00264CDD"/>
    <w:rsid w:val="00265D50"/>
    <w:rsid w:val="00267FFA"/>
    <w:rsid w:val="002700CE"/>
    <w:rsid w:val="00271947"/>
    <w:rsid w:val="002720B5"/>
    <w:rsid w:val="002722A0"/>
    <w:rsid w:val="00280193"/>
    <w:rsid w:val="002804EF"/>
    <w:rsid w:val="0028072F"/>
    <w:rsid w:val="00280DE5"/>
    <w:rsid w:val="002831F4"/>
    <w:rsid w:val="00283293"/>
    <w:rsid w:val="00283EAF"/>
    <w:rsid w:val="00284EA1"/>
    <w:rsid w:val="00286D43"/>
    <w:rsid w:val="00287FA5"/>
    <w:rsid w:val="00293B92"/>
    <w:rsid w:val="002960A2"/>
    <w:rsid w:val="00297B8B"/>
    <w:rsid w:val="002A19CD"/>
    <w:rsid w:val="002A3E49"/>
    <w:rsid w:val="002A6802"/>
    <w:rsid w:val="002A6AB8"/>
    <w:rsid w:val="002B2254"/>
    <w:rsid w:val="002B5477"/>
    <w:rsid w:val="002C09D1"/>
    <w:rsid w:val="002C78D5"/>
    <w:rsid w:val="002D4117"/>
    <w:rsid w:val="002D7373"/>
    <w:rsid w:val="002E0513"/>
    <w:rsid w:val="002F5A6A"/>
    <w:rsid w:val="002F5E5B"/>
    <w:rsid w:val="003014BD"/>
    <w:rsid w:val="00304F10"/>
    <w:rsid w:val="00305BDA"/>
    <w:rsid w:val="00306888"/>
    <w:rsid w:val="00306E2C"/>
    <w:rsid w:val="003076A5"/>
    <w:rsid w:val="00311C75"/>
    <w:rsid w:val="003130D0"/>
    <w:rsid w:val="00317F4B"/>
    <w:rsid w:val="00321660"/>
    <w:rsid w:val="003216E9"/>
    <w:rsid w:val="00324999"/>
    <w:rsid w:val="00324E2D"/>
    <w:rsid w:val="00325961"/>
    <w:rsid w:val="00326B76"/>
    <w:rsid w:val="00331454"/>
    <w:rsid w:val="00332425"/>
    <w:rsid w:val="0033478B"/>
    <w:rsid w:val="00334D1C"/>
    <w:rsid w:val="00334E18"/>
    <w:rsid w:val="00335D2E"/>
    <w:rsid w:val="00335F6C"/>
    <w:rsid w:val="00336355"/>
    <w:rsid w:val="003418BD"/>
    <w:rsid w:val="00341FF8"/>
    <w:rsid w:val="00342790"/>
    <w:rsid w:val="00343B41"/>
    <w:rsid w:val="003440F6"/>
    <w:rsid w:val="00346C0C"/>
    <w:rsid w:val="0034772A"/>
    <w:rsid w:val="003546B7"/>
    <w:rsid w:val="00357326"/>
    <w:rsid w:val="0035738C"/>
    <w:rsid w:val="00357641"/>
    <w:rsid w:val="00360ECF"/>
    <w:rsid w:val="00371FB3"/>
    <w:rsid w:val="003732E5"/>
    <w:rsid w:val="003735F7"/>
    <w:rsid w:val="00373A94"/>
    <w:rsid w:val="003761CD"/>
    <w:rsid w:val="0038387D"/>
    <w:rsid w:val="00386345"/>
    <w:rsid w:val="003867D4"/>
    <w:rsid w:val="00391E7C"/>
    <w:rsid w:val="0039775E"/>
    <w:rsid w:val="003A4DEC"/>
    <w:rsid w:val="003A4E3E"/>
    <w:rsid w:val="003B04D6"/>
    <w:rsid w:val="003B2E22"/>
    <w:rsid w:val="003B4B0C"/>
    <w:rsid w:val="003B5D01"/>
    <w:rsid w:val="003B73CA"/>
    <w:rsid w:val="003B776C"/>
    <w:rsid w:val="003C2326"/>
    <w:rsid w:val="003C4010"/>
    <w:rsid w:val="003C6634"/>
    <w:rsid w:val="003C77C4"/>
    <w:rsid w:val="003D10FF"/>
    <w:rsid w:val="003D25BB"/>
    <w:rsid w:val="003D31F9"/>
    <w:rsid w:val="003D4E2E"/>
    <w:rsid w:val="003D6D34"/>
    <w:rsid w:val="003E00D4"/>
    <w:rsid w:val="003F4509"/>
    <w:rsid w:val="003F45EB"/>
    <w:rsid w:val="003F48CF"/>
    <w:rsid w:val="003F6784"/>
    <w:rsid w:val="003F6E45"/>
    <w:rsid w:val="003F6F9C"/>
    <w:rsid w:val="00401DD2"/>
    <w:rsid w:val="00404231"/>
    <w:rsid w:val="00406A25"/>
    <w:rsid w:val="00407931"/>
    <w:rsid w:val="00407E3D"/>
    <w:rsid w:val="00413391"/>
    <w:rsid w:val="00413F5D"/>
    <w:rsid w:val="0041499D"/>
    <w:rsid w:val="00415EA6"/>
    <w:rsid w:val="0041608A"/>
    <w:rsid w:val="004179D5"/>
    <w:rsid w:val="00421254"/>
    <w:rsid w:val="004225E0"/>
    <w:rsid w:val="004231B2"/>
    <w:rsid w:val="00423610"/>
    <w:rsid w:val="00425266"/>
    <w:rsid w:val="00425504"/>
    <w:rsid w:val="004275F5"/>
    <w:rsid w:val="004343DA"/>
    <w:rsid w:val="00436E08"/>
    <w:rsid w:val="00441960"/>
    <w:rsid w:val="004449DF"/>
    <w:rsid w:val="00446DC5"/>
    <w:rsid w:val="004473FD"/>
    <w:rsid w:val="004520D1"/>
    <w:rsid w:val="0045225B"/>
    <w:rsid w:val="00456B57"/>
    <w:rsid w:val="0046056F"/>
    <w:rsid w:val="0046215A"/>
    <w:rsid w:val="004624B8"/>
    <w:rsid w:val="00465CCB"/>
    <w:rsid w:val="00475B2C"/>
    <w:rsid w:val="00476D37"/>
    <w:rsid w:val="004826B6"/>
    <w:rsid w:val="004874B4"/>
    <w:rsid w:val="004935B0"/>
    <w:rsid w:val="004937CE"/>
    <w:rsid w:val="00495DB1"/>
    <w:rsid w:val="004973FA"/>
    <w:rsid w:val="0049741B"/>
    <w:rsid w:val="004A55E9"/>
    <w:rsid w:val="004A5947"/>
    <w:rsid w:val="004A6AF1"/>
    <w:rsid w:val="004A6FB5"/>
    <w:rsid w:val="004A71A8"/>
    <w:rsid w:val="004B051B"/>
    <w:rsid w:val="004B0690"/>
    <w:rsid w:val="004B0C89"/>
    <w:rsid w:val="004B1AA7"/>
    <w:rsid w:val="004B1F1B"/>
    <w:rsid w:val="004B29E0"/>
    <w:rsid w:val="004B2C49"/>
    <w:rsid w:val="004B623B"/>
    <w:rsid w:val="004B63E8"/>
    <w:rsid w:val="004B73B5"/>
    <w:rsid w:val="004C0157"/>
    <w:rsid w:val="004C45D0"/>
    <w:rsid w:val="004D0581"/>
    <w:rsid w:val="004D2874"/>
    <w:rsid w:val="004D6906"/>
    <w:rsid w:val="004E2712"/>
    <w:rsid w:val="004E5181"/>
    <w:rsid w:val="004E5663"/>
    <w:rsid w:val="004E579E"/>
    <w:rsid w:val="004E672B"/>
    <w:rsid w:val="004E7F10"/>
    <w:rsid w:val="004E7FA8"/>
    <w:rsid w:val="004F08FF"/>
    <w:rsid w:val="004F3942"/>
    <w:rsid w:val="004F6307"/>
    <w:rsid w:val="004F718C"/>
    <w:rsid w:val="004F7822"/>
    <w:rsid w:val="0050287B"/>
    <w:rsid w:val="0050351F"/>
    <w:rsid w:val="0050438D"/>
    <w:rsid w:val="00506383"/>
    <w:rsid w:val="00506AB2"/>
    <w:rsid w:val="0050771A"/>
    <w:rsid w:val="00507A60"/>
    <w:rsid w:val="0051181B"/>
    <w:rsid w:val="00513580"/>
    <w:rsid w:val="00513EB4"/>
    <w:rsid w:val="0051594B"/>
    <w:rsid w:val="00517D1F"/>
    <w:rsid w:val="00517E29"/>
    <w:rsid w:val="00522323"/>
    <w:rsid w:val="00523320"/>
    <w:rsid w:val="005246FC"/>
    <w:rsid w:val="0052610E"/>
    <w:rsid w:val="00526337"/>
    <w:rsid w:val="005269AD"/>
    <w:rsid w:val="00532013"/>
    <w:rsid w:val="00532E6D"/>
    <w:rsid w:val="005340E5"/>
    <w:rsid w:val="00536179"/>
    <w:rsid w:val="00537360"/>
    <w:rsid w:val="0054125D"/>
    <w:rsid w:val="00541B7B"/>
    <w:rsid w:val="00541DC6"/>
    <w:rsid w:val="00550249"/>
    <w:rsid w:val="005559A4"/>
    <w:rsid w:val="00556B6F"/>
    <w:rsid w:val="00560D66"/>
    <w:rsid w:val="00561FE8"/>
    <w:rsid w:val="00563E1D"/>
    <w:rsid w:val="005663AC"/>
    <w:rsid w:val="005669D3"/>
    <w:rsid w:val="00567D0A"/>
    <w:rsid w:val="005717CE"/>
    <w:rsid w:val="00573407"/>
    <w:rsid w:val="00573D0C"/>
    <w:rsid w:val="005745F2"/>
    <w:rsid w:val="00575719"/>
    <w:rsid w:val="00587180"/>
    <w:rsid w:val="005A042C"/>
    <w:rsid w:val="005A5B05"/>
    <w:rsid w:val="005A6E98"/>
    <w:rsid w:val="005B1523"/>
    <w:rsid w:val="005B16CA"/>
    <w:rsid w:val="005B57CB"/>
    <w:rsid w:val="005B6592"/>
    <w:rsid w:val="005C2DE6"/>
    <w:rsid w:val="005C3972"/>
    <w:rsid w:val="005C40C2"/>
    <w:rsid w:val="005C565E"/>
    <w:rsid w:val="005C76AD"/>
    <w:rsid w:val="005D05C3"/>
    <w:rsid w:val="005D08F2"/>
    <w:rsid w:val="005D12D6"/>
    <w:rsid w:val="005D1EF9"/>
    <w:rsid w:val="005D2076"/>
    <w:rsid w:val="005D2E6E"/>
    <w:rsid w:val="005D663F"/>
    <w:rsid w:val="005D69B2"/>
    <w:rsid w:val="005E07A0"/>
    <w:rsid w:val="005E0B6F"/>
    <w:rsid w:val="005E22D8"/>
    <w:rsid w:val="005E2B13"/>
    <w:rsid w:val="005E2CAF"/>
    <w:rsid w:val="005E33BF"/>
    <w:rsid w:val="005E5A1E"/>
    <w:rsid w:val="005F0AFD"/>
    <w:rsid w:val="005F1063"/>
    <w:rsid w:val="005F34B3"/>
    <w:rsid w:val="005F3CA3"/>
    <w:rsid w:val="005F44B2"/>
    <w:rsid w:val="005F717C"/>
    <w:rsid w:val="005F7AA2"/>
    <w:rsid w:val="006010D4"/>
    <w:rsid w:val="00604D47"/>
    <w:rsid w:val="0060502B"/>
    <w:rsid w:val="00606EC9"/>
    <w:rsid w:val="006106A4"/>
    <w:rsid w:val="006118DA"/>
    <w:rsid w:val="00620760"/>
    <w:rsid w:val="00624300"/>
    <w:rsid w:val="00630F94"/>
    <w:rsid w:val="0063146F"/>
    <w:rsid w:val="006369CA"/>
    <w:rsid w:val="00637A57"/>
    <w:rsid w:val="0064442D"/>
    <w:rsid w:val="006447F5"/>
    <w:rsid w:val="006461EF"/>
    <w:rsid w:val="00647B4F"/>
    <w:rsid w:val="006505C3"/>
    <w:rsid w:val="006521EF"/>
    <w:rsid w:val="00653E59"/>
    <w:rsid w:val="00654B8C"/>
    <w:rsid w:val="00656237"/>
    <w:rsid w:val="00656799"/>
    <w:rsid w:val="00663C28"/>
    <w:rsid w:val="00665519"/>
    <w:rsid w:val="00665A52"/>
    <w:rsid w:val="006663D1"/>
    <w:rsid w:val="006679EF"/>
    <w:rsid w:val="00670103"/>
    <w:rsid w:val="006703CA"/>
    <w:rsid w:val="006709A4"/>
    <w:rsid w:val="00671B61"/>
    <w:rsid w:val="00672496"/>
    <w:rsid w:val="00674055"/>
    <w:rsid w:val="00674205"/>
    <w:rsid w:val="00674210"/>
    <w:rsid w:val="00674421"/>
    <w:rsid w:val="0067635F"/>
    <w:rsid w:val="00677E7A"/>
    <w:rsid w:val="00683709"/>
    <w:rsid w:val="006869E9"/>
    <w:rsid w:val="00690926"/>
    <w:rsid w:val="0069333B"/>
    <w:rsid w:val="00693692"/>
    <w:rsid w:val="00695FEA"/>
    <w:rsid w:val="00697BB4"/>
    <w:rsid w:val="006A14B1"/>
    <w:rsid w:val="006A48B2"/>
    <w:rsid w:val="006A6AF1"/>
    <w:rsid w:val="006B0BD3"/>
    <w:rsid w:val="006B2E85"/>
    <w:rsid w:val="006B3BCC"/>
    <w:rsid w:val="006B3ED4"/>
    <w:rsid w:val="006B4D25"/>
    <w:rsid w:val="006B7B70"/>
    <w:rsid w:val="006C21E1"/>
    <w:rsid w:val="006C4028"/>
    <w:rsid w:val="006C4E7E"/>
    <w:rsid w:val="006C68DC"/>
    <w:rsid w:val="006D5078"/>
    <w:rsid w:val="006D5245"/>
    <w:rsid w:val="006D5BD8"/>
    <w:rsid w:val="006E0842"/>
    <w:rsid w:val="006E0B9A"/>
    <w:rsid w:val="006E358C"/>
    <w:rsid w:val="006E428C"/>
    <w:rsid w:val="006E461A"/>
    <w:rsid w:val="006E4D9D"/>
    <w:rsid w:val="006E74B7"/>
    <w:rsid w:val="006F016B"/>
    <w:rsid w:val="006F15A9"/>
    <w:rsid w:val="006F1D2B"/>
    <w:rsid w:val="006F35A4"/>
    <w:rsid w:val="006F6E5C"/>
    <w:rsid w:val="007017B2"/>
    <w:rsid w:val="00701C41"/>
    <w:rsid w:val="00702212"/>
    <w:rsid w:val="007028A3"/>
    <w:rsid w:val="00712BB8"/>
    <w:rsid w:val="007152D9"/>
    <w:rsid w:val="00720F8B"/>
    <w:rsid w:val="00720FEB"/>
    <w:rsid w:val="00722AE3"/>
    <w:rsid w:val="00725E62"/>
    <w:rsid w:val="007308CE"/>
    <w:rsid w:val="00730BAC"/>
    <w:rsid w:val="00731BD5"/>
    <w:rsid w:val="0073522E"/>
    <w:rsid w:val="007357DE"/>
    <w:rsid w:val="0073583E"/>
    <w:rsid w:val="00736945"/>
    <w:rsid w:val="0073748D"/>
    <w:rsid w:val="0074345B"/>
    <w:rsid w:val="00745693"/>
    <w:rsid w:val="007458BF"/>
    <w:rsid w:val="00746A64"/>
    <w:rsid w:val="00746B87"/>
    <w:rsid w:val="007502E8"/>
    <w:rsid w:val="007519DE"/>
    <w:rsid w:val="00751A2E"/>
    <w:rsid w:val="00751CE8"/>
    <w:rsid w:val="007554FB"/>
    <w:rsid w:val="00756FC5"/>
    <w:rsid w:val="0076270E"/>
    <w:rsid w:val="00765DBA"/>
    <w:rsid w:val="0076795A"/>
    <w:rsid w:val="00767D69"/>
    <w:rsid w:val="007728D3"/>
    <w:rsid w:val="00772915"/>
    <w:rsid w:val="00772D3D"/>
    <w:rsid w:val="007734C3"/>
    <w:rsid w:val="00775447"/>
    <w:rsid w:val="007809E0"/>
    <w:rsid w:val="007815E7"/>
    <w:rsid w:val="00784BB5"/>
    <w:rsid w:val="00785A03"/>
    <w:rsid w:val="00786E0F"/>
    <w:rsid w:val="00791B88"/>
    <w:rsid w:val="00793DE6"/>
    <w:rsid w:val="0079528A"/>
    <w:rsid w:val="00795F40"/>
    <w:rsid w:val="00796794"/>
    <w:rsid w:val="007970DC"/>
    <w:rsid w:val="007A0776"/>
    <w:rsid w:val="007A1094"/>
    <w:rsid w:val="007A366C"/>
    <w:rsid w:val="007A6817"/>
    <w:rsid w:val="007A6A09"/>
    <w:rsid w:val="007B2FE4"/>
    <w:rsid w:val="007C0547"/>
    <w:rsid w:val="007C2461"/>
    <w:rsid w:val="007C2A8E"/>
    <w:rsid w:val="007C2CCC"/>
    <w:rsid w:val="007C2F58"/>
    <w:rsid w:val="007C5156"/>
    <w:rsid w:val="007C607C"/>
    <w:rsid w:val="007D1A63"/>
    <w:rsid w:val="007D4C1A"/>
    <w:rsid w:val="007D5737"/>
    <w:rsid w:val="007D5AE0"/>
    <w:rsid w:val="007D5F25"/>
    <w:rsid w:val="007E193B"/>
    <w:rsid w:val="007E1C0F"/>
    <w:rsid w:val="007E2CCD"/>
    <w:rsid w:val="007E2CF1"/>
    <w:rsid w:val="007E3611"/>
    <w:rsid w:val="007E4C85"/>
    <w:rsid w:val="007E65A7"/>
    <w:rsid w:val="00800F73"/>
    <w:rsid w:val="00800FB1"/>
    <w:rsid w:val="008011EE"/>
    <w:rsid w:val="00805965"/>
    <w:rsid w:val="0080626C"/>
    <w:rsid w:val="00810091"/>
    <w:rsid w:val="0081188E"/>
    <w:rsid w:val="008143C7"/>
    <w:rsid w:val="008156AC"/>
    <w:rsid w:val="00815A5B"/>
    <w:rsid w:val="00816A95"/>
    <w:rsid w:val="00817A0E"/>
    <w:rsid w:val="0082023F"/>
    <w:rsid w:val="008210A9"/>
    <w:rsid w:val="00825E7F"/>
    <w:rsid w:val="00832349"/>
    <w:rsid w:val="00834467"/>
    <w:rsid w:val="0083456D"/>
    <w:rsid w:val="00834712"/>
    <w:rsid w:val="008352CA"/>
    <w:rsid w:val="008360A8"/>
    <w:rsid w:val="0084442C"/>
    <w:rsid w:val="008447E8"/>
    <w:rsid w:val="0084493D"/>
    <w:rsid w:val="008459C3"/>
    <w:rsid w:val="00855C2A"/>
    <w:rsid w:val="00855CFA"/>
    <w:rsid w:val="008614C3"/>
    <w:rsid w:val="00862E40"/>
    <w:rsid w:val="00862EDC"/>
    <w:rsid w:val="00863703"/>
    <w:rsid w:val="00864906"/>
    <w:rsid w:val="00870369"/>
    <w:rsid w:val="008773C9"/>
    <w:rsid w:val="00877F64"/>
    <w:rsid w:val="00884252"/>
    <w:rsid w:val="0088518C"/>
    <w:rsid w:val="00885D93"/>
    <w:rsid w:val="00886FBF"/>
    <w:rsid w:val="008871E5"/>
    <w:rsid w:val="00887D46"/>
    <w:rsid w:val="008929FE"/>
    <w:rsid w:val="00892AB7"/>
    <w:rsid w:val="00892E6D"/>
    <w:rsid w:val="008940EA"/>
    <w:rsid w:val="00894B33"/>
    <w:rsid w:val="008954F0"/>
    <w:rsid w:val="00897A39"/>
    <w:rsid w:val="008A1770"/>
    <w:rsid w:val="008A1B21"/>
    <w:rsid w:val="008A2129"/>
    <w:rsid w:val="008A2635"/>
    <w:rsid w:val="008A5B26"/>
    <w:rsid w:val="008B0F7D"/>
    <w:rsid w:val="008B4A08"/>
    <w:rsid w:val="008B6438"/>
    <w:rsid w:val="008B6974"/>
    <w:rsid w:val="008B6A09"/>
    <w:rsid w:val="008B702C"/>
    <w:rsid w:val="008B78A7"/>
    <w:rsid w:val="008C0286"/>
    <w:rsid w:val="008C1578"/>
    <w:rsid w:val="008C1BEA"/>
    <w:rsid w:val="008C3F88"/>
    <w:rsid w:val="008C463C"/>
    <w:rsid w:val="008C55FD"/>
    <w:rsid w:val="008C6522"/>
    <w:rsid w:val="008C7927"/>
    <w:rsid w:val="008C7A37"/>
    <w:rsid w:val="008D4441"/>
    <w:rsid w:val="008D7715"/>
    <w:rsid w:val="008E0282"/>
    <w:rsid w:val="008E1225"/>
    <w:rsid w:val="008E43E3"/>
    <w:rsid w:val="008E4789"/>
    <w:rsid w:val="008E47EC"/>
    <w:rsid w:val="008E55E7"/>
    <w:rsid w:val="008E6055"/>
    <w:rsid w:val="008F10D7"/>
    <w:rsid w:val="008F1385"/>
    <w:rsid w:val="008F4F50"/>
    <w:rsid w:val="008F574A"/>
    <w:rsid w:val="008F7F1A"/>
    <w:rsid w:val="00902278"/>
    <w:rsid w:val="00902513"/>
    <w:rsid w:val="00903853"/>
    <w:rsid w:val="0090481A"/>
    <w:rsid w:val="00911380"/>
    <w:rsid w:val="00912121"/>
    <w:rsid w:val="00913C02"/>
    <w:rsid w:val="00914324"/>
    <w:rsid w:val="00920859"/>
    <w:rsid w:val="0093690E"/>
    <w:rsid w:val="0093764D"/>
    <w:rsid w:val="009404AE"/>
    <w:rsid w:val="00941A31"/>
    <w:rsid w:val="00942100"/>
    <w:rsid w:val="00943CC8"/>
    <w:rsid w:val="00951C02"/>
    <w:rsid w:val="00954A7A"/>
    <w:rsid w:val="00960A69"/>
    <w:rsid w:val="0096545E"/>
    <w:rsid w:val="00965A8D"/>
    <w:rsid w:val="00971BD5"/>
    <w:rsid w:val="00972715"/>
    <w:rsid w:val="00972732"/>
    <w:rsid w:val="009739BD"/>
    <w:rsid w:val="009740C1"/>
    <w:rsid w:val="0097635A"/>
    <w:rsid w:val="00976EDA"/>
    <w:rsid w:val="00987FF5"/>
    <w:rsid w:val="00990AD5"/>
    <w:rsid w:val="00991949"/>
    <w:rsid w:val="00993240"/>
    <w:rsid w:val="009934FE"/>
    <w:rsid w:val="00996119"/>
    <w:rsid w:val="0099704D"/>
    <w:rsid w:val="009A0AD3"/>
    <w:rsid w:val="009A2A25"/>
    <w:rsid w:val="009A2F62"/>
    <w:rsid w:val="009A787D"/>
    <w:rsid w:val="009B3406"/>
    <w:rsid w:val="009B3A5F"/>
    <w:rsid w:val="009B53D5"/>
    <w:rsid w:val="009C42FE"/>
    <w:rsid w:val="009C51ED"/>
    <w:rsid w:val="009C6136"/>
    <w:rsid w:val="009C67D4"/>
    <w:rsid w:val="009C79E7"/>
    <w:rsid w:val="009D0D37"/>
    <w:rsid w:val="009D1436"/>
    <w:rsid w:val="009D2F11"/>
    <w:rsid w:val="009D3592"/>
    <w:rsid w:val="009D35CA"/>
    <w:rsid w:val="009D4BAA"/>
    <w:rsid w:val="009D5262"/>
    <w:rsid w:val="009D6613"/>
    <w:rsid w:val="009D6E54"/>
    <w:rsid w:val="009D76E2"/>
    <w:rsid w:val="009E2C89"/>
    <w:rsid w:val="009E4B10"/>
    <w:rsid w:val="009E4F5B"/>
    <w:rsid w:val="009E5ADB"/>
    <w:rsid w:val="009E7A18"/>
    <w:rsid w:val="009E7A62"/>
    <w:rsid w:val="009F07D3"/>
    <w:rsid w:val="009F119C"/>
    <w:rsid w:val="009F130D"/>
    <w:rsid w:val="009F2714"/>
    <w:rsid w:val="009F5228"/>
    <w:rsid w:val="009F6A64"/>
    <w:rsid w:val="009F7035"/>
    <w:rsid w:val="009F7702"/>
    <w:rsid w:val="00A015FE"/>
    <w:rsid w:val="00A0160B"/>
    <w:rsid w:val="00A01C3F"/>
    <w:rsid w:val="00A03B19"/>
    <w:rsid w:val="00A044CD"/>
    <w:rsid w:val="00A0661E"/>
    <w:rsid w:val="00A0689C"/>
    <w:rsid w:val="00A07A0D"/>
    <w:rsid w:val="00A20614"/>
    <w:rsid w:val="00A20923"/>
    <w:rsid w:val="00A20E21"/>
    <w:rsid w:val="00A21973"/>
    <w:rsid w:val="00A21FC2"/>
    <w:rsid w:val="00A2251D"/>
    <w:rsid w:val="00A227FF"/>
    <w:rsid w:val="00A2303D"/>
    <w:rsid w:val="00A23707"/>
    <w:rsid w:val="00A23E3A"/>
    <w:rsid w:val="00A24FB9"/>
    <w:rsid w:val="00A2682E"/>
    <w:rsid w:val="00A27A09"/>
    <w:rsid w:val="00A30967"/>
    <w:rsid w:val="00A31302"/>
    <w:rsid w:val="00A371C4"/>
    <w:rsid w:val="00A410FD"/>
    <w:rsid w:val="00A41A9D"/>
    <w:rsid w:val="00A4206A"/>
    <w:rsid w:val="00A42E7D"/>
    <w:rsid w:val="00A42ED4"/>
    <w:rsid w:val="00A46CF8"/>
    <w:rsid w:val="00A47CFF"/>
    <w:rsid w:val="00A5027B"/>
    <w:rsid w:val="00A51BC4"/>
    <w:rsid w:val="00A53CDD"/>
    <w:rsid w:val="00A54E92"/>
    <w:rsid w:val="00A57222"/>
    <w:rsid w:val="00A62AD3"/>
    <w:rsid w:val="00A63211"/>
    <w:rsid w:val="00A65A54"/>
    <w:rsid w:val="00A700D0"/>
    <w:rsid w:val="00A720A0"/>
    <w:rsid w:val="00A72A11"/>
    <w:rsid w:val="00A74112"/>
    <w:rsid w:val="00A76D26"/>
    <w:rsid w:val="00A77078"/>
    <w:rsid w:val="00A771A1"/>
    <w:rsid w:val="00A81468"/>
    <w:rsid w:val="00A8256F"/>
    <w:rsid w:val="00A8476A"/>
    <w:rsid w:val="00A84F02"/>
    <w:rsid w:val="00A85996"/>
    <w:rsid w:val="00A87215"/>
    <w:rsid w:val="00A87380"/>
    <w:rsid w:val="00A9362F"/>
    <w:rsid w:val="00A9372B"/>
    <w:rsid w:val="00A9386E"/>
    <w:rsid w:val="00A939BD"/>
    <w:rsid w:val="00A95DB6"/>
    <w:rsid w:val="00A97C34"/>
    <w:rsid w:val="00AA1065"/>
    <w:rsid w:val="00AA5498"/>
    <w:rsid w:val="00AA6122"/>
    <w:rsid w:val="00AB4F17"/>
    <w:rsid w:val="00AB541B"/>
    <w:rsid w:val="00AC0131"/>
    <w:rsid w:val="00AC5E22"/>
    <w:rsid w:val="00AD2BF1"/>
    <w:rsid w:val="00AD37FA"/>
    <w:rsid w:val="00AD4707"/>
    <w:rsid w:val="00AE0DE7"/>
    <w:rsid w:val="00AE4155"/>
    <w:rsid w:val="00AE4DF3"/>
    <w:rsid w:val="00AF12EB"/>
    <w:rsid w:val="00AF37B1"/>
    <w:rsid w:val="00AF3E70"/>
    <w:rsid w:val="00AF61AF"/>
    <w:rsid w:val="00AF6439"/>
    <w:rsid w:val="00B01ABC"/>
    <w:rsid w:val="00B02359"/>
    <w:rsid w:val="00B038F7"/>
    <w:rsid w:val="00B04265"/>
    <w:rsid w:val="00B04498"/>
    <w:rsid w:val="00B11E89"/>
    <w:rsid w:val="00B1266E"/>
    <w:rsid w:val="00B1566A"/>
    <w:rsid w:val="00B2064A"/>
    <w:rsid w:val="00B22314"/>
    <w:rsid w:val="00B234FA"/>
    <w:rsid w:val="00B23FCA"/>
    <w:rsid w:val="00B2478A"/>
    <w:rsid w:val="00B260F3"/>
    <w:rsid w:val="00B303C8"/>
    <w:rsid w:val="00B31B97"/>
    <w:rsid w:val="00B31E73"/>
    <w:rsid w:val="00B368F6"/>
    <w:rsid w:val="00B40705"/>
    <w:rsid w:val="00B41B4D"/>
    <w:rsid w:val="00B4258A"/>
    <w:rsid w:val="00B4489A"/>
    <w:rsid w:val="00B46C1B"/>
    <w:rsid w:val="00B53D8C"/>
    <w:rsid w:val="00B54E57"/>
    <w:rsid w:val="00B5775B"/>
    <w:rsid w:val="00B608AE"/>
    <w:rsid w:val="00B608E6"/>
    <w:rsid w:val="00B6109D"/>
    <w:rsid w:val="00B61125"/>
    <w:rsid w:val="00B627E4"/>
    <w:rsid w:val="00B6372B"/>
    <w:rsid w:val="00B64448"/>
    <w:rsid w:val="00B644EC"/>
    <w:rsid w:val="00B65B88"/>
    <w:rsid w:val="00B67114"/>
    <w:rsid w:val="00B705F9"/>
    <w:rsid w:val="00B73989"/>
    <w:rsid w:val="00B80613"/>
    <w:rsid w:val="00B822C0"/>
    <w:rsid w:val="00B83934"/>
    <w:rsid w:val="00B8433A"/>
    <w:rsid w:val="00B84C86"/>
    <w:rsid w:val="00B91D7F"/>
    <w:rsid w:val="00B9215C"/>
    <w:rsid w:val="00BA03CD"/>
    <w:rsid w:val="00BA36FC"/>
    <w:rsid w:val="00BA4A07"/>
    <w:rsid w:val="00BB0C05"/>
    <w:rsid w:val="00BB3093"/>
    <w:rsid w:val="00BB507A"/>
    <w:rsid w:val="00BB52B7"/>
    <w:rsid w:val="00BB5D89"/>
    <w:rsid w:val="00BB7515"/>
    <w:rsid w:val="00BC26D6"/>
    <w:rsid w:val="00BC4ECD"/>
    <w:rsid w:val="00BC6A1B"/>
    <w:rsid w:val="00BC6A8F"/>
    <w:rsid w:val="00BC6C85"/>
    <w:rsid w:val="00BD00C6"/>
    <w:rsid w:val="00BD08EE"/>
    <w:rsid w:val="00BD39D1"/>
    <w:rsid w:val="00BD56B9"/>
    <w:rsid w:val="00BD5FBC"/>
    <w:rsid w:val="00BD7193"/>
    <w:rsid w:val="00BE0BAD"/>
    <w:rsid w:val="00BE320B"/>
    <w:rsid w:val="00BE52F0"/>
    <w:rsid w:val="00BF29C3"/>
    <w:rsid w:val="00BF4537"/>
    <w:rsid w:val="00BF5D28"/>
    <w:rsid w:val="00C01B15"/>
    <w:rsid w:val="00C02109"/>
    <w:rsid w:val="00C02BE3"/>
    <w:rsid w:val="00C02D2E"/>
    <w:rsid w:val="00C066BE"/>
    <w:rsid w:val="00C10CD4"/>
    <w:rsid w:val="00C132CD"/>
    <w:rsid w:val="00C138B3"/>
    <w:rsid w:val="00C13A87"/>
    <w:rsid w:val="00C144DA"/>
    <w:rsid w:val="00C17130"/>
    <w:rsid w:val="00C21B06"/>
    <w:rsid w:val="00C22B01"/>
    <w:rsid w:val="00C248A7"/>
    <w:rsid w:val="00C25F9A"/>
    <w:rsid w:val="00C2738E"/>
    <w:rsid w:val="00C30603"/>
    <w:rsid w:val="00C33319"/>
    <w:rsid w:val="00C33E78"/>
    <w:rsid w:val="00C34E60"/>
    <w:rsid w:val="00C35B66"/>
    <w:rsid w:val="00C378B9"/>
    <w:rsid w:val="00C41D6E"/>
    <w:rsid w:val="00C421C6"/>
    <w:rsid w:val="00C42AF5"/>
    <w:rsid w:val="00C44CCD"/>
    <w:rsid w:val="00C44F1F"/>
    <w:rsid w:val="00C46E97"/>
    <w:rsid w:val="00C46F6C"/>
    <w:rsid w:val="00C51DAB"/>
    <w:rsid w:val="00C5258F"/>
    <w:rsid w:val="00C610EB"/>
    <w:rsid w:val="00C616DA"/>
    <w:rsid w:val="00C65801"/>
    <w:rsid w:val="00C668E9"/>
    <w:rsid w:val="00C709E5"/>
    <w:rsid w:val="00C7215E"/>
    <w:rsid w:val="00C72B83"/>
    <w:rsid w:val="00C7705B"/>
    <w:rsid w:val="00C77934"/>
    <w:rsid w:val="00C807E8"/>
    <w:rsid w:val="00C80853"/>
    <w:rsid w:val="00C80EF4"/>
    <w:rsid w:val="00C82545"/>
    <w:rsid w:val="00C82895"/>
    <w:rsid w:val="00C84F64"/>
    <w:rsid w:val="00C85177"/>
    <w:rsid w:val="00C8535F"/>
    <w:rsid w:val="00C87D12"/>
    <w:rsid w:val="00C93172"/>
    <w:rsid w:val="00C93972"/>
    <w:rsid w:val="00C9479F"/>
    <w:rsid w:val="00C966A4"/>
    <w:rsid w:val="00C974D7"/>
    <w:rsid w:val="00C975C7"/>
    <w:rsid w:val="00CA3E40"/>
    <w:rsid w:val="00CA5031"/>
    <w:rsid w:val="00CA5289"/>
    <w:rsid w:val="00CA763B"/>
    <w:rsid w:val="00CB1389"/>
    <w:rsid w:val="00CB3AA7"/>
    <w:rsid w:val="00CB4A8D"/>
    <w:rsid w:val="00CB6BA2"/>
    <w:rsid w:val="00CC2F84"/>
    <w:rsid w:val="00CC311B"/>
    <w:rsid w:val="00CD02A3"/>
    <w:rsid w:val="00CD1FEC"/>
    <w:rsid w:val="00CD2B7D"/>
    <w:rsid w:val="00CD4E4B"/>
    <w:rsid w:val="00CD72F0"/>
    <w:rsid w:val="00CE0801"/>
    <w:rsid w:val="00CE0AD4"/>
    <w:rsid w:val="00CE0FDD"/>
    <w:rsid w:val="00CE1A7A"/>
    <w:rsid w:val="00CE4B4C"/>
    <w:rsid w:val="00CF3651"/>
    <w:rsid w:val="00CF4540"/>
    <w:rsid w:val="00CF4F3C"/>
    <w:rsid w:val="00CF5309"/>
    <w:rsid w:val="00CF6A24"/>
    <w:rsid w:val="00D02532"/>
    <w:rsid w:val="00D02BD5"/>
    <w:rsid w:val="00D02F88"/>
    <w:rsid w:val="00D06C04"/>
    <w:rsid w:val="00D1271A"/>
    <w:rsid w:val="00D12C18"/>
    <w:rsid w:val="00D14A08"/>
    <w:rsid w:val="00D16D55"/>
    <w:rsid w:val="00D21EB1"/>
    <w:rsid w:val="00D23406"/>
    <w:rsid w:val="00D24166"/>
    <w:rsid w:val="00D25DE4"/>
    <w:rsid w:val="00D33481"/>
    <w:rsid w:val="00D37087"/>
    <w:rsid w:val="00D37A91"/>
    <w:rsid w:val="00D43293"/>
    <w:rsid w:val="00D50C94"/>
    <w:rsid w:val="00D51ABB"/>
    <w:rsid w:val="00D55898"/>
    <w:rsid w:val="00D66A32"/>
    <w:rsid w:val="00D7185F"/>
    <w:rsid w:val="00D72E66"/>
    <w:rsid w:val="00D754A4"/>
    <w:rsid w:val="00D81B64"/>
    <w:rsid w:val="00D81C31"/>
    <w:rsid w:val="00D838FF"/>
    <w:rsid w:val="00D852FF"/>
    <w:rsid w:val="00D8650A"/>
    <w:rsid w:val="00D868CA"/>
    <w:rsid w:val="00D907CB"/>
    <w:rsid w:val="00D90D87"/>
    <w:rsid w:val="00D91C7A"/>
    <w:rsid w:val="00D92ADE"/>
    <w:rsid w:val="00D958FC"/>
    <w:rsid w:val="00DA08B7"/>
    <w:rsid w:val="00DA1390"/>
    <w:rsid w:val="00DA70E2"/>
    <w:rsid w:val="00DB1AA9"/>
    <w:rsid w:val="00DB3FCB"/>
    <w:rsid w:val="00DB4E64"/>
    <w:rsid w:val="00DB4F9C"/>
    <w:rsid w:val="00DB5A0C"/>
    <w:rsid w:val="00DC2694"/>
    <w:rsid w:val="00DC5D2C"/>
    <w:rsid w:val="00DC670F"/>
    <w:rsid w:val="00DC73C8"/>
    <w:rsid w:val="00DC75B9"/>
    <w:rsid w:val="00DD46F7"/>
    <w:rsid w:val="00DE01F3"/>
    <w:rsid w:val="00DE1871"/>
    <w:rsid w:val="00DE1A31"/>
    <w:rsid w:val="00DE58A1"/>
    <w:rsid w:val="00DE590D"/>
    <w:rsid w:val="00DE6867"/>
    <w:rsid w:val="00DF1F24"/>
    <w:rsid w:val="00DF5A56"/>
    <w:rsid w:val="00DF5B0C"/>
    <w:rsid w:val="00E01933"/>
    <w:rsid w:val="00E02028"/>
    <w:rsid w:val="00E0674B"/>
    <w:rsid w:val="00E13BCA"/>
    <w:rsid w:val="00E16E8D"/>
    <w:rsid w:val="00E23FE8"/>
    <w:rsid w:val="00E26296"/>
    <w:rsid w:val="00E269EA"/>
    <w:rsid w:val="00E311B0"/>
    <w:rsid w:val="00E347A8"/>
    <w:rsid w:val="00E36B47"/>
    <w:rsid w:val="00E404C1"/>
    <w:rsid w:val="00E418E2"/>
    <w:rsid w:val="00E4250C"/>
    <w:rsid w:val="00E45D29"/>
    <w:rsid w:val="00E4724A"/>
    <w:rsid w:val="00E55BE2"/>
    <w:rsid w:val="00E5789F"/>
    <w:rsid w:val="00E6047F"/>
    <w:rsid w:val="00E60CF4"/>
    <w:rsid w:val="00E705DA"/>
    <w:rsid w:val="00E717C7"/>
    <w:rsid w:val="00E7425D"/>
    <w:rsid w:val="00E758E0"/>
    <w:rsid w:val="00E76995"/>
    <w:rsid w:val="00E81A99"/>
    <w:rsid w:val="00E8202A"/>
    <w:rsid w:val="00E82B62"/>
    <w:rsid w:val="00E87A92"/>
    <w:rsid w:val="00E96115"/>
    <w:rsid w:val="00E97EED"/>
    <w:rsid w:val="00EA10C1"/>
    <w:rsid w:val="00EB0032"/>
    <w:rsid w:val="00EB7755"/>
    <w:rsid w:val="00EC0A07"/>
    <w:rsid w:val="00EC205F"/>
    <w:rsid w:val="00EC5C90"/>
    <w:rsid w:val="00EC6A02"/>
    <w:rsid w:val="00ED0E32"/>
    <w:rsid w:val="00ED1F33"/>
    <w:rsid w:val="00ED22BC"/>
    <w:rsid w:val="00ED284B"/>
    <w:rsid w:val="00EE17F5"/>
    <w:rsid w:val="00EE45FF"/>
    <w:rsid w:val="00EE6862"/>
    <w:rsid w:val="00EF14DF"/>
    <w:rsid w:val="00EF344D"/>
    <w:rsid w:val="00EF5C01"/>
    <w:rsid w:val="00EF603F"/>
    <w:rsid w:val="00EF769E"/>
    <w:rsid w:val="00F001BE"/>
    <w:rsid w:val="00F01485"/>
    <w:rsid w:val="00F032BB"/>
    <w:rsid w:val="00F0689C"/>
    <w:rsid w:val="00F155D4"/>
    <w:rsid w:val="00F1579F"/>
    <w:rsid w:val="00F17C59"/>
    <w:rsid w:val="00F2330D"/>
    <w:rsid w:val="00F23A8E"/>
    <w:rsid w:val="00F24AC0"/>
    <w:rsid w:val="00F26393"/>
    <w:rsid w:val="00F26FC0"/>
    <w:rsid w:val="00F31F6E"/>
    <w:rsid w:val="00F3278C"/>
    <w:rsid w:val="00F3501E"/>
    <w:rsid w:val="00F3768D"/>
    <w:rsid w:val="00F439B3"/>
    <w:rsid w:val="00F43E11"/>
    <w:rsid w:val="00F44089"/>
    <w:rsid w:val="00F44E8D"/>
    <w:rsid w:val="00F51035"/>
    <w:rsid w:val="00F55E42"/>
    <w:rsid w:val="00F56059"/>
    <w:rsid w:val="00F619E3"/>
    <w:rsid w:val="00F643C7"/>
    <w:rsid w:val="00F64B36"/>
    <w:rsid w:val="00F66BB0"/>
    <w:rsid w:val="00F679A5"/>
    <w:rsid w:val="00F67D7F"/>
    <w:rsid w:val="00F72244"/>
    <w:rsid w:val="00F73FDD"/>
    <w:rsid w:val="00F778CE"/>
    <w:rsid w:val="00F802E8"/>
    <w:rsid w:val="00F84F94"/>
    <w:rsid w:val="00F85C07"/>
    <w:rsid w:val="00F9170A"/>
    <w:rsid w:val="00F94009"/>
    <w:rsid w:val="00F9610B"/>
    <w:rsid w:val="00F96FDC"/>
    <w:rsid w:val="00F97215"/>
    <w:rsid w:val="00FA1D22"/>
    <w:rsid w:val="00FA1DF5"/>
    <w:rsid w:val="00FA1E2F"/>
    <w:rsid w:val="00FA2250"/>
    <w:rsid w:val="00FA4825"/>
    <w:rsid w:val="00FB1347"/>
    <w:rsid w:val="00FB3F95"/>
    <w:rsid w:val="00FB49BF"/>
    <w:rsid w:val="00FC0C89"/>
    <w:rsid w:val="00FC229C"/>
    <w:rsid w:val="00FC2C1B"/>
    <w:rsid w:val="00FC4264"/>
    <w:rsid w:val="00FC5752"/>
    <w:rsid w:val="00FD37B8"/>
    <w:rsid w:val="00FD3B73"/>
    <w:rsid w:val="00FD4385"/>
    <w:rsid w:val="00FD483B"/>
    <w:rsid w:val="00FD5EC0"/>
    <w:rsid w:val="00FD7109"/>
    <w:rsid w:val="00FD7F65"/>
    <w:rsid w:val="00FE44D0"/>
    <w:rsid w:val="00FE5CB8"/>
    <w:rsid w:val="00FE6BC5"/>
    <w:rsid w:val="00FF4C5A"/>
    <w:rsid w:val="00FF5BF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6BBAB8D"/>
  <w15:chartTrackingRefBased/>
  <w15:docId w15:val="{01A9BCD6-56A8-4568-8214-10C3F92E0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5B0"/>
    <w:pPr>
      <w:jc w:val="both"/>
    </w:pPr>
  </w:style>
  <w:style w:type="paragraph" w:styleId="Heading1">
    <w:name w:val="heading 1"/>
    <w:basedOn w:val="Normal"/>
    <w:next w:val="Normal"/>
    <w:link w:val="Heading1Char"/>
    <w:uiPriority w:val="9"/>
    <w:qFormat/>
    <w:rsid w:val="00A41A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41A9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41A9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41A9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41A9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41A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1A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1A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1A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A9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41A9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41A9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41A9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41A9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41A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1A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1A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1A9D"/>
    <w:rPr>
      <w:rFonts w:eastAsiaTheme="majorEastAsia" w:cstheme="majorBidi"/>
      <w:color w:val="272727" w:themeColor="text1" w:themeTint="D8"/>
    </w:rPr>
  </w:style>
  <w:style w:type="paragraph" w:styleId="Title">
    <w:name w:val="Title"/>
    <w:basedOn w:val="Normal"/>
    <w:next w:val="Normal"/>
    <w:link w:val="TitleChar"/>
    <w:uiPriority w:val="10"/>
    <w:qFormat/>
    <w:rsid w:val="00A41A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1A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1A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1A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1A9D"/>
    <w:pPr>
      <w:spacing w:before="160"/>
      <w:jc w:val="center"/>
    </w:pPr>
    <w:rPr>
      <w:i/>
      <w:iCs/>
      <w:color w:val="404040" w:themeColor="text1" w:themeTint="BF"/>
    </w:rPr>
  </w:style>
  <w:style w:type="character" w:customStyle="1" w:styleId="QuoteChar">
    <w:name w:val="Quote Char"/>
    <w:basedOn w:val="DefaultParagraphFont"/>
    <w:link w:val="Quote"/>
    <w:uiPriority w:val="29"/>
    <w:rsid w:val="00A41A9D"/>
    <w:rPr>
      <w:i/>
      <w:iCs/>
      <w:color w:val="404040" w:themeColor="text1" w:themeTint="BF"/>
    </w:rPr>
  </w:style>
  <w:style w:type="paragraph" w:styleId="ListParagraph">
    <w:name w:val="List Paragraph"/>
    <w:basedOn w:val="Normal"/>
    <w:uiPriority w:val="34"/>
    <w:qFormat/>
    <w:rsid w:val="00A41A9D"/>
    <w:pPr>
      <w:ind w:left="720"/>
      <w:contextualSpacing/>
    </w:pPr>
  </w:style>
  <w:style w:type="character" w:styleId="IntenseEmphasis">
    <w:name w:val="Intense Emphasis"/>
    <w:basedOn w:val="DefaultParagraphFont"/>
    <w:uiPriority w:val="21"/>
    <w:qFormat/>
    <w:rsid w:val="00A41A9D"/>
    <w:rPr>
      <w:i/>
      <w:iCs/>
      <w:color w:val="2F5496" w:themeColor="accent1" w:themeShade="BF"/>
    </w:rPr>
  </w:style>
  <w:style w:type="paragraph" w:styleId="IntenseQuote">
    <w:name w:val="Intense Quote"/>
    <w:basedOn w:val="Normal"/>
    <w:next w:val="Normal"/>
    <w:link w:val="IntenseQuoteChar"/>
    <w:uiPriority w:val="30"/>
    <w:qFormat/>
    <w:rsid w:val="00A41A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41A9D"/>
    <w:rPr>
      <w:i/>
      <w:iCs/>
      <w:color w:val="2F5496" w:themeColor="accent1" w:themeShade="BF"/>
    </w:rPr>
  </w:style>
  <w:style w:type="character" w:styleId="IntenseReference">
    <w:name w:val="Intense Reference"/>
    <w:basedOn w:val="DefaultParagraphFont"/>
    <w:uiPriority w:val="32"/>
    <w:qFormat/>
    <w:rsid w:val="00A41A9D"/>
    <w:rPr>
      <w:b/>
      <w:bCs/>
      <w:smallCaps/>
      <w:color w:val="2F5496" w:themeColor="accent1" w:themeShade="BF"/>
      <w:spacing w:val="5"/>
    </w:rPr>
  </w:style>
  <w:style w:type="paragraph" w:styleId="FootnoteText">
    <w:name w:val="footnote text"/>
    <w:aliases w:val="single space,ft, Car Car Car Car, Car Car Car,Car, Car Car, Car,Car Car Car Car,Car Car Car,Car Car,Footnote Text Char Char Char Char Char Char Ch Char,Footnote Text Char Char Char Char Char Char Ch,fn,footnote text,FOOTNOTES,Car Ca,5_G,C"/>
    <w:basedOn w:val="Normal"/>
    <w:link w:val="FootnoteTextChar"/>
    <w:uiPriority w:val="99"/>
    <w:unhideWhenUsed/>
    <w:qFormat/>
    <w:rsid w:val="00A41A9D"/>
    <w:pPr>
      <w:spacing w:after="0" w:line="240" w:lineRule="auto"/>
    </w:pPr>
    <w:rPr>
      <w:sz w:val="20"/>
      <w:szCs w:val="20"/>
    </w:rPr>
  </w:style>
  <w:style w:type="character" w:customStyle="1" w:styleId="FootnoteTextChar">
    <w:name w:val="Footnote Text Char"/>
    <w:aliases w:val="single space Char,ft Char, Car Car Car Car Char, Car Car Car Char,Car Char, Car Car Char, Car Char,Car Car Car Car Char,Car Car Car Char,Car Car Char,Footnote Text Char Char Char Char Char Char Ch Char Char,fn Char,footnote text Char"/>
    <w:basedOn w:val="DefaultParagraphFont"/>
    <w:link w:val="FootnoteText"/>
    <w:uiPriority w:val="99"/>
    <w:qFormat/>
    <w:rsid w:val="00A41A9D"/>
    <w:rPr>
      <w:sz w:val="20"/>
      <w:szCs w:val="20"/>
    </w:rPr>
  </w:style>
  <w:style w:type="character" w:styleId="FootnoteReference">
    <w:name w:val="footnote reference"/>
    <w:aliases w:val="Footnote,Footnote text,ftref,BVI fnr,Footnote + Arial,10 pt,Black,Footnote Text1,Footnote Text Char Char Char Char Char Char Ch Char Char Char Char Char Char C,f, BVI fnr,Footnote Text Char Char Char Char Char Char Ch Char Char Char,4"/>
    <w:basedOn w:val="DefaultParagraphFont"/>
    <w:link w:val="4GCharCharChar"/>
    <w:uiPriority w:val="99"/>
    <w:unhideWhenUsed/>
    <w:qFormat/>
    <w:rsid w:val="00A41A9D"/>
    <w:rPr>
      <w:vertAlign w:val="superscript"/>
    </w:rPr>
  </w:style>
  <w:style w:type="paragraph" w:styleId="NormalWeb">
    <w:name w:val="Normal (Web)"/>
    <w:basedOn w:val="Normal"/>
    <w:uiPriority w:val="99"/>
    <w:semiHidden/>
    <w:unhideWhenUsed/>
    <w:rsid w:val="00C10CD4"/>
    <w:rPr>
      <w:rFonts w:ascii="Times New Roman" w:hAnsi="Times New Roman" w:cs="Times New Roman"/>
    </w:rPr>
  </w:style>
  <w:style w:type="character" w:styleId="Hyperlink">
    <w:name w:val="Hyperlink"/>
    <w:basedOn w:val="DefaultParagraphFont"/>
    <w:uiPriority w:val="99"/>
    <w:unhideWhenUsed/>
    <w:rsid w:val="00C44CCD"/>
    <w:rPr>
      <w:color w:val="0000FF"/>
      <w:u w:val="single"/>
    </w:rPr>
  </w:style>
  <w:style w:type="paragraph" w:styleId="Header">
    <w:name w:val="header"/>
    <w:basedOn w:val="Normal"/>
    <w:link w:val="HeaderChar"/>
    <w:uiPriority w:val="99"/>
    <w:unhideWhenUsed/>
    <w:rsid w:val="00FF4C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4C5A"/>
  </w:style>
  <w:style w:type="paragraph" w:styleId="Footer">
    <w:name w:val="footer"/>
    <w:basedOn w:val="Normal"/>
    <w:link w:val="FooterChar"/>
    <w:uiPriority w:val="99"/>
    <w:unhideWhenUsed/>
    <w:rsid w:val="00FF4C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4C5A"/>
  </w:style>
  <w:style w:type="paragraph" w:styleId="Revision">
    <w:name w:val="Revision"/>
    <w:hidden/>
    <w:uiPriority w:val="99"/>
    <w:semiHidden/>
    <w:rsid w:val="00561FE8"/>
    <w:pPr>
      <w:spacing w:after="0" w:line="240" w:lineRule="auto"/>
    </w:pPr>
  </w:style>
  <w:style w:type="character" w:styleId="CommentReference">
    <w:name w:val="annotation reference"/>
    <w:basedOn w:val="DefaultParagraphFont"/>
    <w:uiPriority w:val="99"/>
    <w:semiHidden/>
    <w:unhideWhenUsed/>
    <w:rsid w:val="009C67D4"/>
    <w:rPr>
      <w:sz w:val="16"/>
      <w:szCs w:val="16"/>
    </w:rPr>
  </w:style>
  <w:style w:type="paragraph" w:styleId="CommentText">
    <w:name w:val="annotation text"/>
    <w:basedOn w:val="Normal"/>
    <w:link w:val="CommentTextChar"/>
    <w:uiPriority w:val="99"/>
    <w:unhideWhenUsed/>
    <w:rsid w:val="009C67D4"/>
    <w:pPr>
      <w:spacing w:line="240" w:lineRule="auto"/>
    </w:pPr>
    <w:rPr>
      <w:sz w:val="20"/>
      <w:szCs w:val="20"/>
    </w:rPr>
  </w:style>
  <w:style w:type="character" w:customStyle="1" w:styleId="CommentTextChar">
    <w:name w:val="Comment Text Char"/>
    <w:basedOn w:val="DefaultParagraphFont"/>
    <w:link w:val="CommentText"/>
    <w:uiPriority w:val="99"/>
    <w:rsid w:val="009C67D4"/>
    <w:rPr>
      <w:sz w:val="20"/>
      <w:szCs w:val="20"/>
    </w:rPr>
  </w:style>
  <w:style w:type="paragraph" w:styleId="CommentSubject">
    <w:name w:val="annotation subject"/>
    <w:basedOn w:val="CommentText"/>
    <w:next w:val="CommentText"/>
    <w:link w:val="CommentSubjectChar"/>
    <w:uiPriority w:val="99"/>
    <w:semiHidden/>
    <w:unhideWhenUsed/>
    <w:rsid w:val="009C67D4"/>
    <w:rPr>
      <w:b/>
      <w:bCs/>
    </w:rPr>
  </w:style>
  <w:style w:type="character" w:customStyle="1" w:styleId="CommentSubjectChar">
    <w:name w:val="Comment Subject Char"/>
    <w:basedOn w:val="CommentTextChar"/>
    <w:link w:val="CommentSubject"/>
    <w:uiPriority w:val="99"/>
    <w:semiHidden/>
    <w:rsid w:val="009C67D4"/>
    <w:rPr>
      <w:b/>
      <w:bCs/>
      <w:sz w:val="20"/>
      <w:szCs w:val="20"/>
    </w:rPr>
  </w:style>
  <w:style w:type="character" w:styleId="UnresolvedMention">
    <w:name w:val="Unresolved Mention"/>
    <w:basedOn w:val="DefaultParagraphFont"/>
    <w:uiPriority w:val="99"/>
    <w:semiHidden/>
    <w:unhideWhenUsed/>
    <w:rsid w:val="005559A4"/>
    <w:rPr>
      <w:color w:val="605E5C"/>
      <w:shd w:val="clear" w:color="auto" w:fill="E1DFDD"/>
    </w:rPr>
  </w:style>
  <w:style w:type="character" w:customStyle="1" w:styleId="fontstyle01">
    <w:name w:val="fontstyle01"/>
    <w:basedOn w:val="DefaultParagraphFont"/>
    <w:rsid w:val="006C4E7E"/>
    <w:rPr>
      <w:rFonts w:ascii="MyriadPro-BoldCond" w:hAnsi="MyriadPro-BoldCond" w:hint="default"/>
      <w:b/>
      <w:bCs/>
      <w:i w:val="0"/>
      <w:iCs w:val="0"/>
      <w:color w:val="FFFFFF"/>
      <w:sz w:val="18"/>
      <w:szCs w:val="18"/>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FA1D22"/>
    <w:pPr>
      <w:spacing w:line="240" w:lineRule="exact"/>
    </w:pPr>
    <w:rPr>
      <w:vertAlign w:val="superscript"/>
    </w:rPr>
  </w:style>
  <w:style w:type="paragraph" w:customStyle="1" w:styleId="Normal1">
    <w:name w:val="Normal1"/>
    <w:basedOn w:val="Normal"/>
    <w:rsid w:val="009F7035"/>
    <w:pPr>
      <w:spacing w:before="100" w:beforeAutospacing="1" w:after="100" w:afterAutospacing="1" w:line="240" w:lineRule="auto"/>
      <w:jc w:val="left"/>
    </w:pPr>
    <w:rPr>
      <w:rFonts w:ascii="Times New Roman" w:eastAsia="Times New Roman" w:hAnsi="Times New Roman" w:cs="Times New Roman"/>
      <w:kern w:val="0"/>
      <w:lang w:eastAsia="en-SG"/>
      <w14:ligatures w14:val="none"/>
    </w:rPr>
  </w:style>
  <w:style w:type="character" w:styleId="Emphasis">
    <w:name w:val="Emphasis"/>
    <w:basedOn w:val="DefaultParagraphFont"/>
    <w:uiPriority w:val="20"/>
    <w:qFormat/>
    <w:rsid w:val="009F70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2026-01-08T09:49:44+00:00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5B0E42-EA1E-46D1-A884-63E1617AE4A3}">
  <ds:schemaRefs>
    <ds:schemaRef ds:uri="http://schemas.openxmlformats.org/officeDocument/2006/bibliography"/>
  </ds:schemaRefs>
</ds:datastoreItem>
</file>

<file path=customXml/itemProps2.xml><?xml version="1.0" encoding="utf-8"?>
<ds:datastoreItem xmlns:ds="http://schemas.openxmlformats.org/officeDocument/2006/customXml" ds:itemID="{858066AA-D08A-4028-BB05-FD8EA82D2AF0}"/>
</file>

<file path=customXml/itemProps3.xml><?xml version="1.0" encoding="utf-8"?>
<ds:datastoreItem xmlns:ds="http://schemas.openxmlformats.org/officeDocument/2006/customXml" ds:itemID="{5260195C-62DD-4617-8F1A-08F42E7CC9B3}"/>
</file>

<file path=customXml/itemProps4.xml><?xml version="1.0" encoding="utf-8"?>
<ds:datastoreItem xmlns:ds="http://schemas.openxmlformats.org/officeDocument/2006/customXml" ds:itemID="{D5C6ABCE-13B1-4131-97D2-1A1CA92AB5D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2980</Words>
  <Characters>16987</Characters>
  <Application>Microsoft Office Word</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X1 Carbon gen 8</dc:creator>
  <cp:keywords/>
  <dc:description/>
  <cp:lastModifiedBy>Janna Iskakova</cp:lastModifiedBy>
  <cp:revision>2</cp:revision>
  <dcterms:created xsi:type="dcterms:W3CDTF">2026-01-08T08:05:00Z</dcterms:created>
  <dcterms:modified xsi:type="dcterms:W3CDTF">2026-01-08T08:05:00Z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