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2E23" w:rsidRPr="002F2E23" w:rsidRDefault="00771B51" w:rsidP="00A836A7">
      <w:pPr>
        <w:ind w:left="397" w:hanging="397"/>
        <w:jc w:val="center"/>
        <w:rPr>
          <w:sz w:val="28"/>
          <w:szCs w:val="28"/>
        </w:rPr>
      </w:pPr>
      <w:r>
        <w:rPr>
          <w:noProof/>
        </w:rPr>
        <w:drawing>
          <wp:inline distT="0" distB="0" distL="0" distR="0">
            <wp:extent cx="1971675" cy="1828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1675" cy="1828800"/>
                    </a:xfrm>
                    <a:prstGeom prst="rect">
                      <a:avLst/>
                    </a:prstGeom>
                    <a:noFill/>
                    <a:ln>
                      <a:noFill/>
                    </a:ln>
                  </pic:spPr>
                </pic:pic>
              </a:graphicData>
            </a:graphic>
          </wp:inline>
        </w:drawing>
      </w:r>
    </w:p>
    <w:p w:rsidR="00DF26B7" w:rsidRPr="009F05B3" w:rsidRDefault="00DF26B7" w:rsidP="00D9589C">
      <w:pPr>
        <w:spacing w:after="120"/>
        <w:jc w:val="center"/>
        <w:rPr>
          <w:sz w:val="30"/>
          <w:szCs w:val="30"/>
        </w:rPr>
      </w:pPr>
      <w:r w:rsidRPr="00926887">
        <w:rPr>
          <w:b/>
          <w:sz w:val="30"/>
          <w:szCs w:val="30"/>
        </w:rPr>
        <w:t xml:space="preserve">BRIEFING </w:t>
      </w:r>
      <w:r w:rsidR="00390791" w:rsidRPr="00926887">
        <w:rPr>
          <w:b/>
          <w:sz w:val="30"/>
          <w:szCs w:val="30"/>
        </w:rPr>
        <w:t>ON</w:t>
      </w:r>
      <w:r w:rsidR="004D2231">
        <w:rPr>
          <w:b/>
          <w:sz w:val="30"/>
          <w:szCs w:val="30"/>
        </w:rPr>
        <w:t xml:space="preserve"> </w:t>
      </w:r>
      <w:r w:rsidR="00EE49F3" w:rsidRPr="00EE49F3">
        <w:rPr>
          <w:b/>
          <w:sz w:val="30"/>
          <w:szCs w:val="30"/>
          <w:u w:val="single"/>
        </w:rPr>
        <w:t>THE UNITED KINGDOM AND ITS CROWN DEPENDENCIES AND OVERSEAS TERRITORIES</w:t>
      </w:r>
      <w:r w:rsidR="00390791" w:rsidRPr="00926887">
        <w:rPr>
          <w:b/>
          <w:sz w:val="30"/>
          <w:szCs w:val="30"/>
        </w:rPr>
        <w:t xml:space="preserve"> </w:t>
      </w:r>
      <w:r w:rsidRPr="00926887">
        <w:rPr>
          <w:b/>
          <w:sz w:val="30"/>
          <w:szCs w:val="30"/>
        </w:rPr>
        <w:t xml:space="preserve">FOR THE </w:t>
      </w:r>
      <w:r w:rsidR="0063525D">
        <w:rPr>
          <w:b/>
          <w:sz w:val="30"/>
          <w:szCs w:val="30"/>
        </w:rPr>
        <w:t xml:space="preserve">HUMAN RIGHTS </w:t>
      </w:r>
      <w:r w:rsidR="000960E7">
        <w:rPr>
          <w:b/>
          <w:sz w:val="30"/>
          <w:szCs w:val="30"/>
        </w:rPr>
        <w:t>COMMITTEE</w:t>
      </w:r>
      <w:r w:rsidR="0063525D">
        <w:rPr>
          <w:b/>
          <w:sz w:val="30"/>
          <w:szCs w:val="30"/>
        </w:rPr>
        <w:t>,</w:t>
      </w:r>
      <w:r w:rsidR="00EE49F3">
        <w:rPr>
          <w:b/>
          <w:sz w:val="30"/>
          <w:szCs w:val="30"/>
        </w:rPr>
        <w:t xml:space="preserve"> COUNTRY REPORT TASK FORCE, </w:t>
      </w:r>
      <w:r w:rsidR="00EE49F3">
        <w:rPr>
          <w:b/>
          <w:sz w:val="30"/>
          <w:szCs w:val="30"/>
        </w:rPr>
        <w:br/>
        <w:t>112</w:t>
      </w:r>
      <w:r w:rsidR="00EE49F3">
        <w:rPr>
          <w:b/>
          <w:sz w:val="30"/>
          <w:szCs w:val="30"/>
          <w:vertAlign w:val="superscript"/>
        </w:rPr>
        <w:t>th</w:t>
      </w:r>
      <w:r w:rsidR="0063525D">
        <w:rPr>
          <w:b/>
          <w:sz w:val="30"/>
          <w:szCs w:val="30"/>
        </w:rPr>
        <w:t xml:space="preserve"> session (</w:t>
      </w:r>
      <w:r w:rsidR="00EE49F3">
        <w:rPr>
          <w:b/>
          <w:sz w:val="30"/>
          <w:szCs w:val="30"/>
          <w:u w:val="single"/>
        </w:rPr>
        <w:t>Oct</w:t>
      </w:r>
      <w:r w:rsidR="0063525D">
        <w:rPr>
          <w:b/>
          <w:sz w:val="30"/>
          <w:szCs w:val="30"/>
          <w:u w:val="single"/>
        </w:rPr>
        <w:t xml:space="preserve"> 2014</w:t>
      </w:r>
      <w:r w:rsidR="0063525D">
        <w:rPr>
          <w:b/>
          <w:sz w:val="30"/>
          <w:szCs w:val="30"/>
        </w:rPr>
        <w:t>)</w:t>
      </w:r>
    </w:p>
    <w:p w:rsidR="007A651F" w:rsidRDefault="00DF26B7" w:rsidP="00D9589C">
      <w:pPr>
        <w:spacing w:after="120"/>
        <w:jc w:val="center"/>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0063525D">
        <w:rPr>
          <w:i/>
        </w:rPr>
        <w:t xml:space="preserve">and Information </w:t>
      </w:r>
      <w:r w:rsidRPr="00D43906">
        <w:rPr>
          <w:i/>
        </w:rPr>
        <w:t>Coordinator, Global Initiative</w:t>
      </w:r>
      <w:r w:rsidR="00D9589C">
        <w:rPr>
          <w:i/>
        </w:rPr>
        <w:br/>
      </w:r>
      <w:hyperlink r:id="rId9" w:history="1">
        <w:r w:rsidRPr="00D43906">
          <w:rPr>
            <w:rStyle w:val="Hyperlink"/>
            <w:i/>
          </w:rPr>
          <w:t>info@endcorporalpunishment.org</w:t>
        </w:r>
      </w:hyperlink>
    </w:p>
    <w:p w:rsidR="0063525D" w:rsidRPr="00D43906" w:rsidRDefault="0063525D" w:rsidP="0063525D">
      <w:pPr>
        <w:spacing w:after="120"/>
        <w:rPr>
          <w:b/>
          <w:sz w:val="28"/>
          <w:szCs w:val="28"/>
        </w:rPr>
      </w:pPr>
      <w:r>
        <w:rPr>
          <w:b/>
          <w:sz w:val="28"/>
          <w:szCs w:val="28"/>
        </w:rPr>
        <w:t xml:space="preserve">1 </w:t>
      </w:r>
      <w:r w:rsidRPr="00D43906">
        <w:rPr>
          <w:b/>
          <w:sz w:val="28"/>
          <w:szCs w:val="28"/>
        </w:rPr>
        <w:t>The human rights obligation to prohibit corporal punishment</w:t>
      </w:r>
    </w:p>
    <w:p w:rsidR="0063525D" w:rsidRPr="00926887" w:rsidRDefault="00771B51" w:rsidP="0063525D">
      <w:pPr>
        <w:spacing w:after="120"/>
        <w:ind w:left="482" w:hanging="482"/>
        <w:rPr>
          <w:sz w:val="26"/>
          <w:szCs w:val="26"/>
        </w:rPr>
      </w:pPr>
      <w:r>
        <w:rPr>
          <w:noProof/>
        </w:rPr>
        <mc:AlternateContent>
          <mc:Choice Requires="wps">
            <w:drawing>
              <wp:anchor distT="0" distB="0" distL="114300" distR="114300" simplePos="0" relativeHeight="251657728" behindDoc="0" locked="0" layoutInCell="1" allowOverlap="1">
                <wp:simplePos x="0" y="0"/>
                <wp:positionH relativeFrom="margin">
                  <wp:posOffset>246380</wp:posOffset>
                </wp:positionH>
                <wp:positionV relativeFrom="margin">
                  <wp:posOffset>4542155</wp:posOffset>
                </wp:positionV>
                <wp:extent cx="5968365" cy="4444365"/>
                <wp:effectExtent l="8255" t="8255" r="5080" b="571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4444365"/>
                        </a:xfrm>
                        <a:prstGeom prst="rect">
                          <a:avLst/>
                        </a:prstGeom>
                        <a:solidFill>
                          <a:srgbClr val="FFFFFF"/>
                        </a:solidFill>
                        <a:ln w="9525">
                          <a:solidFill>
                            <a:srgbClr val="000000"/>
                          </a:solidFill>
                          <a:miter lim="800000"/>
                          <a:headEnd/>
                          <a:tailEnd/>
                        </a:ln>
                      </wps:spPr>
                      <wps:txbx>
                        <w:txbxContent>
                          <w:p w:rsidR="007B3947" w:rsidRPr="00DB1A94" w:rsidRDefault="007B3947"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the United Kingdom and its Crown Dependencies and Overseas Territories</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w:t>
                            </w:r>
                            <w:r w:rsidRPr="00DB1A94">
                              <w:rPr>
                                <w:b/>
                                <w:sz w:val="28"/>
                                <w:szCs w:val="28"/>
                              </w:rPr>
                              <w:t xml:space="preserve">the repeated recommendations to </w:t>
                            </w:r>
                            <w:r>
                              <w:rPr>
                                <w:b/>
                                <w:sz w:val="28"/>
                                <w:szCs w:val="28"/>
                              </w:rPr>
                              <w:t xml:space="preserve">the UK </w:t>
                            </w:r>
                            <w:r w:rsidRPr="00DB1A94">
                              <w:rPr>
                                <w:b/>
                                <w:sz w:val="28"/>
                                <w:szCs w:val="28"/>
                              </w:rPr>
                              <w:t>by the</w:t>
                            </w:r>
                            <w:r>
                              <w:rPr>
                                <w:b/>
                                <w:sz w:val="28"/>
                                <w:szCs w:val="28"/>
                              </w:rPr>
                              <w:t xml:space="preserve"> Human Rights Committee, the</w:t>
                            </w:r>
                            <w:r w:rsidRPr="00DB1A94">
                              <w:rPr>
                                <w:b/>
                                <w:sz w:val="28"/>
                                <w:szCs w:val="28"/>
                              </w:rPr>
                              <w:t xml:space="preserve"> </w:t>
                            </w:r>
                            <w:r>
                              <w:rPr>
                                <w:b/>
                                <w:sz w:val="28"/>
                                <w:szCs w:val="28"/>
                              </w:rPr>
                              <w:t xml:space="preserve">Committee on the Rights of the Child, the Committee Against Torture and other UN treaty bodies, as well as recommendations during the Universal Periodic Review (twice rejected by the Government), </w:t>
                            </w:r>
                            <w:r w:rsidRPr="00DB1A94">
                              <w:rPr>
                                <w:b/>
                                <w:sz w:val="28"/>
                                <w:szCs w:val="28"/>
                              </w:rPr>
                              <w:t xml:space="preserve">we hope the </w:t>
                            </w:r>
                            <w:r>
                              <w:rPr>
                                <w:b/>
                                <w:sz w:val="28"/>
                                <w:szCs w:val="28"/>
                              </w:rPr>
                              <w:t xml:space="preserve">Human Rights Committee </w:t>
                            </w:r>
                            <w:r w:rsidRPr="00DB1A94">
                              <w:rPr>
                                <w:b/>
                                <w:sz w:val="28"/>
                                <w:szCs w:val="28"/>
                              </w:rPr>
                              <w:t>will:</w:t>
                            </w:r>
                          </w:p>
                          <w:p w:rsidR="007B3947" w:rsidRPr="00DB1A94" w:rsidRDefault="007B3947"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for </w:t>
                            </w:r>
                            <w:r>
                              <w:rPr>
                                <w:b/>
                                <w:sz w:val="28"/>
                                <w:szCs w:val="28"/>
                              </w:rPr>
                              <w:t>the UK</w:t>
                            </w:r>
                            <w:r w:rsidRPr="00DB1A94">
                              <w:rPr>
                                <w:b/>
                                <w:sz w:val="28"/>
                                <w:szCs w:val="28"/>
                              </w:rPr>
                              <w:t xml:space="preserve">, asking what </w:t>
                            </w:r>
                            <w:r w:rsidR="00771B51">
                              <w:rPr>
                                <w:b/>
                                <w:sz w:val="28"/>
                                <w:szCs w:val="28"/>
                              </w:rPr>
                              <w:t xml:space="preserve">further </w:t>
                            </w:r>
                            <w:r>
                              <w:rPr>
                                <w:b/>
                                <w:sz w:val="28"/>
                                <w:szCs w:val="28"/>
                              </w:rPr>
                              <w:t xml:space="preserve">steps have been taken to prohibit all </w:t>
                            </w:r>
                            <w:r w:rsidRPr="00DB1A94">
                              <w:rPr>
                                <w:b/>
                                <w:sz w:val="28"/>
                                <w:szCs w:val="28"/>
                              </w:rPr>
                              <w:t>corporal punishment</w:t>
                            </w:r>
                            <w:r>
                              <w:rPr>
                                <w:b/>
                                <w:sz w:val="28"/>
                                <w:szCs w:val="28"/>
                              </w:rPr>
                              <w:t>, without exception,</w:t>
                            </w:r>
                            <w:r w:rsidRPr="00DB1A94">
                              <w:rPr>
                                <w:b/>
                                <w:sz w:val="28"/>
                                <w:szCs w:val="28"/>
                              </w:rPr>
                              <w:t xml:space="preserve"> in </w:t>
                            </w:r>
                            <w:r>
                              <w:rPr>
                                <w:b/>
                                <w:sz w:val="28"/>
                                <w:szCs w:val="28"/>
                              </w:rPr>
                              <w:t xml:space="preserve">the home and all other </w:t>
                            </w:r>
                            <w:r w:rsidRPr="00DB1A94">
                              <w:rPr>
                                <w:b/>
                                <w:sz w:val="28"/>
                                <w:szCs w:val="28"/>
                              </w:rPr>
                              <w:t>settings</w:t>
                            </w:r>
                            <w:r>
                              <w:rPr>
                                <w:b/>
                                <w:sz w:val="28"/>
                                <w:szCs w:val="28"/>
                              </w:rPr>
                              <w:t xml:space="preserve"> throughout the UK and its Crown Dependencies and Overseas Territories</w:t>
                            </w:r>
                            <w:r w:rsidRPr="00DB1A94">
                              <w:rPr>
                                <w:b/>
                                <w:sz w:val="28"/>
                                <w:szCs w:val="28"/>
                              </w:rPr>
                              <w:t>, and</w:t>
                            </w:r>
                          </w:p>
                          <w:p w:rsidR="007B3947" w:rsidRPr="00EE49F3" w:rsidRDefault="007B3947" w:rsidP="00EE49F3">
                            <w:pPr>
                              <w:numPr>
                                <w:ilvl w:val="0"/>
                                <w:numId w:val="4"/>
                              </w:numPr>
                              <w:spacing w:after="120"/>
                              <w:ind w:left="714" w:hanging="357"/>
                              <w:rPr>
                                <w:b/>
                                <w:sz w:val="28"/>
                                <w:szCs w:val="28"/>
                              </w:rPr>
                            </w:pPr>
                            <w:r w:rsidRPr="00DB1A94">
                              <w:rPr>
                                <w:b/>
                                <w:sz w:val="28"/>
                                <w:szCs w:val="28"/>
                              </w:rPr>
                              <w:t xml:space="preserve">recommend to </w:t>
                            </w:r>
                            <w:r>
                              <w:rPr>
                                <w:b/>
                                <w:sz w:val="28"/>
                                <w:szCs w:val="28"/>
                              </w:rPr>
                              <w:t>the UK</w:t>
                            </w:r>
                            <w:r w:rsidRPr="00DB1A94">
                              <w:rPr>
                                <w:b/>
                                <w:sz w:val="28"/>
                                <w:szCs w:val="28"/>
                              </w:rPr>
                              <w:t>, following its examination of the state party</w:t>
                            </w:r>
                            <w:r>
                              <w:rPr>
                                <w:b/>
                                <w:sz w:val="28"/>
                                <w:szCs w:val="28"/>
                              </w:rPr>
                              <w:t xml:space="preserve">’s seventh </w:t>
                            </w:r>
                            <w:r w:rsidRPr="00DB1A94">
                              <w:rPr>
                                <w:b/>
                                <w:sz w:val="28"/>
                                <w:szCs w:val="28"/>
                              </w:rPr>
                              <w:t xml:space="preserve">report, that </w:t>
                            </w:r>
                            <w:r>
                              <w:rPr>
                                <w:b/>
                                <w:sz w:val="28"/>
                                <w:szCs w:val="28"/>
                              </w:rPr>
                              <w:t>corporal punishment be prohibited by law in all settings, including the home, throughout the state party, and that law reform include the explicit repeal of all legal defences for the use of physical punishment in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9.4pt;margin-top:357.65pt;width:469.95pt;height:349.95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">
                <v:textbox style="mso-fit-shape-to-text:t">
                  <w:txbxContent>
                    <w:p w:rsidR="007B3947" w:rsidRPr="00DB1A94" w:rsidRDefault="007B3947" w:rsidP="00DA3E1D">
                      <w:pPr>
                        <w:spacing w:after="120"/>
                        <w:rPr>
                          <w:b/>
                          <w:sz w:val="28"/>
                          <w:szCs w:val="28"/>
                        </w:rPr>
                      </w:pPr>
                      <w:r w:rsidRPr="00DB1A94">
                        <w:rPr>
                          <w:b/>
                          <w:sz w:val="28"/>
                          <w:szCs w:val="28"/>
                        </w:rPr>
                        <w:t>This briefing describes the legality of corporal punishment of children in</w:t>
                      </w:r>
                      <w:r>
                        <w:rPr>
                          <w:b/>
                          <w:sz w:val="28"/>
                          <w:szCs w:val="28"/>
                        </w:rPr>
                        <w:t xml:space="preserve"> the United Kingdom and its Crown Dependencies and Overseas Territories</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w:t>
                      </w:r>
                      <w:r w:rsidRPr="00DB1A94">
                        <w:rPr>
                          <w:b/>
                          <w:sz w:val="28"/>
                          <w:szCs w:val="28"/>
                        </w:rPr>
                        <w:t xml:space="preserve">the repeated recommendations to </w:t>
                      </w:r>
                      <w:r>
                        <w:rPr>
                          <w:b/>
                          <w:sz w:val="28"/>
                          <w:szCs w:val="28"/>
                        </w:rPr>
                        <w:t xml:space="preserve">the UK </w:t>
                      </w:r>
                      <w:r w:rsidRPr="00DB1A94">
                        <w:rPr>
                          <w:b/>
                          <w:sz w:val="28"/>
                          <w:szCs w:val="28"/>
                        </w:rPr>
                        <w:t>by the</w:t>
                      </w:r>
                      <w:r>
                        <w:rPr>
                          <w:b/>
                          <w:sz w:val="28"/>
                          <w:szCs w:val="28"/>
                        </w:rPr>
                        <w:t xml:space="preserve"> Human Rights Committee, the</w:t>
                      </w:r>
                      <w:r w:rsidRPr="00DB1A94">
                        <w:rPr>
                          <w:b/>
                          <w:sz w:val="28"/>
                          <w:szCs w:val="28"/>
                        </w:rPr>
                        <w:t xml:space="preserve"> </w:t>
                      </w:r>
                      <w:r>
                        <w:rPr>
                          <w:b/>
                          <w:sz w:val="28"/>
                          <w:szCs w:val="28"/>
                        </w:rPr>
                        <w:t xml:space="preserve">Committee on the Rights of the Child, the Committee Against Torture and other UN treaty bodies, as well as recommendations during the Universal Periodic Review (twice rejected by the Government), </w:t>
                      </w:r>
                      <w:r w:rsidRPr="00DB1A94">
                        <w:rPr>
                          <w:b/>
                          <w:sz w:val="28"/>
                          <w:szCs w:val="28"/>
                        </w:rPr>
                        <w:t xml:space="preserve">we hope the </w:t>
                      </w:r>
                      <w:r>
                        <w:rPr>
                          <w:b/>
                          <w:sz w:val="28"/>
                          <w:szCs w:val="28"/>
                        </w:rPr>
                        <w:t xml:space="preserve">Human Rights Committee </w:t>
                      </w:r>
                      <w:r w:rsidRPr="00DB1A94">
                        <w:rPr>
                          <w:b/>
                          <w:sz w:val="28"/>
                          <w:szCs w:val="28"/>
                        </w:rPr>
                        <w:t>will:</w:t>
                      </w:r>
                    </w:p>
                    <w:p w:rsidR="007B3947" w:rsidRPr="00DB1A94" w:rsidRDefault="007B3947"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for </w:t>
                      </w:r>
                      <w:r>
                        <w:rPr>
                          <w:b/>
                          <w:sz w:val="28"/>
                          <w:szCs w:val="28"/>
                        </w:rPr>
                        <w:t>the UK</w:t>
                      </w:r>
                      <w:r w:rsidRPr="00DB1A94">
                        <w:rPr>
                          <w:b/>
                          <w:sz w:val="28"/>
                          <w:szCs w:val="28"/>
                        </w:rPr>
                        <w:t xml:space="preserve">, asking what </w:t>
                      </w:r>
                      <w:r w:rsidR="00771B51">
                        <w:rPr>
                          <w:b/>
                          <w:sz w:val="28"/>
                          <w:szCs w:val="28"/>
                        </w:rPr>
                        <w:t xml:space="preserve">further </w:t>
                      </w:r>
                      <w:r>
                        <w:rPr>
                          <w:b/>
                          <w:sz w:val="28"/>
                          <w:szCs w:val="28"/>
                        </w:rPr>
                        <w:t xml:space="preserve">steps have been taken to prohibit all </w:t>
                      </w:r>
                      <w:r w:rsidRPr="00DB1A94">
                        <w:rPr>
                          <w:b/>
                          <w:sz w:val="28"/>
                          <w:szCs w:val="28"/>
                        </w:rPr>
                        <w:t>corporal punishment</w:t>
                      </w:r>
                      <w:r>
                        <w:rPr>
                          <w:b/>
                          <w:sz w:val="28"/>
                          <w:szCs w:val="28"/>
                        </w:rPr>
                        <w:t>, without exception,</w:t>
                      </w:r>
                      <w:r w:rsidRPr="00DB1A94">
                        <w:rPr>
                          <w:b/>
                          <w:sz w:val="28"/>
                          <w:szCs w:val="28"/>
                        </w:rPr>
                        <w:t xml:space="preserve"> in </w:t>
                      </w:r>
                      <w:r>
                        <w:rPr>
                          <w:b/>
                          <w:sz w:val="28"/>
                          <w:szCs w:val="28"/>
                        </w:rPr>
                        <w:t xml:space="preserve">the home and all other </w:t>
                      </w:r>
                      <w:r w:rsidRPr="00DB1A94">
                        <w:rPr>
                          <w:b/>
                          <w:sz w:val="28"/>
                          <w:szCs w:val="28"/>
                        </w:rPr>
                        <w:t>settings</w:t>
                      </w:r>
                      <w:r>
                        <w:rPr>
                          <w:b/>
                          <w:sz w:val="28"/>
                          <w:szCs w:val="28"/>
                        </w:rPr>
                        <w:t xml:space="preserve"> throughout the UK and its Crown Dependencies and Overseas Territories</w:t>
                      </w:r>
                      <w:r w:rsidRPr="00DB1A94">
                        <w:rPr>
                          <w:b/>
                          <w:sz w:val="28"/>
                          <w:szCs w:val="28"/>
                        </w:rPr>
                        <w:t>, and</w:t>
                      </w:r>
                    </w:p>
                    <w:p w:rsidR="007B3947" w:rsidRPr="00EE49F3" w:rsidRDefault="007B3947" w:rsidP="00EE49F3">
                      <w:pPr>
                        <w:numPr>
                          <w:ilvl w:val="0"/>
                          <w:numId w:val="4"/>
                        </w:numPr>
                        <w:spacing w:after="120"/>
                        <w:ind w:left="714" w:hanging="357"/>
                        <w:rPr>
                          <w:b/>
                          <w:sz w:val="28"/>
                          <w:szCs w:val="28"/>
                        </w:rPr>
                      </w:pPr>
                      <w:r w:rsidRPr="00DB1A94">
                        <w:rPr>
                          <w:b/>
                          <w:sz w:val="28"/>
                          <w:szCs w:val="28"/>
                        </w:rPr>
                        <w:t xml:space="preserve">recommend to </w:t>
                      </w:r>
                      <w:r>
                        <w:rPr>
                          <w:b/>
                          <w:sz w:val="28"/>
                          <w:szCs w:val="28"/>
                        </w:rPr>
                        <w:t>the UK</w:t>
                      </w:r>
                      <w:r w:rsidRPr="00DB1A94">
                        <w:rPr>
                          <w:b/>
                          <w:sz w:val="28"/>
                          <w:szCs w:val="28"/>
                        </w:rPr>
                        <w:t>, following its examination of the state party</w:t>
                      </w:r>
                      <w:r>
                        <w:rPr>
                          <w:b/>
                          <w:sz w:val="28"/>
                          <w:szCs w:val="28"/>
                        </w:rPr>
                        <w:t xml:space="preserve">’s seventh </w:t>
                      </w:r>
                      <w:r w:rsidRPr="00DB1A94">
                        <w:rPr>
                          <w:b/>
                          <w:sz w:val="28"/>
                          <w:szCs w:val="28"/>
                        </w:rPr>
                        <w:t xml:space="preserve">report, that </w:t>
                      </w:r>
                      <w:r>
                        <w:rPr>
                          <w:b/>
                          <w:sz w:val="28"/>
                          <w:szCs w:val="28"/>
                        </w:rPr>
                        <w:t>corporal punishment be prohibited by law in all settings, including the home, throughout the state party, and that law reform include the explicit repeal of all legal defences for the use of physical punishment in childrearing.</w:t>
                      </w:r>
                    </w:p>
                  </w:txbxContent>
                </v:textbox>
                <w10:wrap type="square" anchorx="margin" anchory="margin"/>
              </v:shape>
            </w:pict>
          </mc:Fallback>
        </mc:AlternateContent>
      </w:r>
      <w:r w:rsidR="0063525D" w:rsidRPr="00131CD4">
        <w:rPr>
          <w:szCs w:val="26"/>
        </w:rPr>
        <w:t>1.1 The legality and practice of corporal punishment of children breaches their fundamental rights to respect for their human dignity and physical integrity and to equal protection under the law, and the right not to be subjected to torture or to cruel, inhuman or degrading treatment or punishment – rights guaranteed in the International Covenant on Civil and Political Rights and other international human rights instruments.</w:t>
      </w:r>
    </w:p>
    <w:p w:rsidR="00526BB4" w:rsidRDefault="00526BB4" w:rsidP="00D43906">
      <w:pPr>
        <w:spacing w:after="120"/>
        <w:rPr>
          <w:b/>
          <w:sz w:val="28"/>
          <w:szCs w:val="28"/>
        </w:rPr>
      </w:pPr>
    </w:p>
    <w:p w:rsidR="00EE49F3" w:rsidRPr="002972B3" w:rsidRDefault="00EB7A5B" w:rsidP="00D43906">
      <w:pPr>
        <w:spacing w:after="120"/>
        <w:rPr>
          <w:sz w:val="28"/>
          <w:szCs w:val="28"/>
        </w:rPr>
      </w:pPr>
      <w:r>
        <w:rPr>
          <w:b/>
          <w:sz w:val="28"/>
          <w:szCs w:val="28"/>
        </w:rPr>
        <w:lastRenderedPageBreak/>
        <w:t>2</w:t>
      </w:r>
      <w:r w:rsidR="000960E7">
        <w:rPr>
          <w:b/>
          <w:sz w:val="28"/>
          <w:szCs w:val="28"/>
        </w:rPr>
        <w:t xml:space="preserve"> </w:t>
      </w:r>
      <w:r w:rsidR="00EE49F3">
        <w:rPr>
          <w:b/>
          <w:sz w:val="28"/>
          <w:szCs w:val="28"/>
        </w:rPr>
        <w:t>The seventh report of the UK to the Human Rights Committee</w:t>
      </w:r>
    </w:p>
    <w:p w:rsidR="00EE49F3" w:rsidRDefault="00526BB4" w:rsidP="00D43906">
      <w:pPr>
        <w:spacing w:after="120"/>
        <w:rPr>
          <w:szCs w:val="28"/>
        </w:rPr>
      </w:pPr>
      <w:r>
        <w:rPr>
          <w:szCs w:val="28"/>
        </w:rPr>
        <w:t xml:space="preserve">2.1 </w:t>
      </w:r>
      <w:r w:rsidR="002972B3" w:rsidRPr="002972B3">
        <w:rPr>
          <w:szCs w:val="28"/>
        </w:rPr>
        <w:t>The UK Government’s seventh state party report to the Human Rights Committee</w:t>
      </w:r>
      <w:r w:rsidR="002972B3">
        <w:rPr>
          <w:szCs w:val="28"/>
        </w:rPr>
        <w:t xml:space="preserve"> states that in the UK corporal punishment is unlawful in state and full-time independent schools, nursery and </w:t>
      </w:r>
      <w:r w:rsidR="002972B3">
        <w:rPr>
          <w:szCs w:val="28"/>
        </w:rPr>
        <w:t>childminding settings, children’s homes and secure establishments.</w:t>
      </w:r>
      <w:r w:rsidR="0080562A">
        <w:rPr>
          <w:rStyle w:val="FootnoteReference"/>
          <w:szCs w:val="28"/>
        </w:rPr>
        <w:footnoteReference w:id="1"/>
      </w:r>
      <w:r w:rsidR="002972B3">
        <w:rPr>
          <w:szCs w:val="28"/>
        </w:rPr>
        <w:t xml:space="preserve"> However, the Government </w:t>
      </w:r>
      <w:r w:rsidR="00E66E6D">
        <w:rPr>
          <w:szCs w:val="28"/>
        </w:rPr>
        <w:t>justifies the continued existence of the defence of “reasonable punishment”, which can be used by parents and some others to defend common assault</w:t>
      </w:r>
      <w:r w:rsidR="00771B51">
        <w:rPr>
          <w:szCs w:val="28"/>
        </w:rPr>
        <w:t xml:space="preserve"> on children in the context of discipline/punishment</w:t>
      </w:r>
      <w:r w:rsidR="006905FA">
        <w:rPr>
          <w:szCs w:val="28"/>
        </w:rPr>
        <w:t xml:space="preserve">. </w:t>
      </w:r>
      <w:r w:rsidR="0081151B">
        <w:rPr>
          <w:szCs w:val="28"/>
        </w:rPr>
        <w:t>It notes that following a public consultation in 2007 it was decided to retain</w:t>
      </w:r>
      <w:r w:rsidR="0080562A">
        <w:rPr>
          <w:szCs w:val="28"/>
        </w:rPr>
        <w:t xml:space="preserve"> the law on physical punishment</w:t>
      </w:r>
      <w:r w:rsidR="0080562A">
        <w:rPr>
          <w:szCs w:val="28"/>
        </w:rPr>
        <w:t>; also</w:t>
      </w:r>
      <w:r w:rsidR="0081151B">
        <w:rPr>
          <w:szCs w:val="28"/>
        </w:rPr>
        <w:t xml:space="preserve"> that research has shown a trend towards fewer parents using physical punishment and that alternatives methods of managing children’s behaviour are promoted.</w:t>
      </w:r>
      <w:r w:rsidR="0080562A">
        <w:rPr>
          <w:rStyle w:val="FootnoteReference"/>
          <w:szCs w:val="28"/>
        </w:rPr>
        <w:footnoteReference w:id="2"/>
      </w:r>
    </w:p>
    <w:p w:rsidR="0081151B" w:rsidRDefault="00526BB4" w:rsidP="00D43906">
      <w:pPr>
        <w:spacing w:after="120"/>
        <w:rPr>
          <w:szCs w:val="28"/>
        </w:rPr>
      </w:pPr>
      <w:r>
        <w:rPr>
          <w:szCs w:val="28"/>
        </w:rPr>
        <w:t xml:space="preserve">2.2 </w:t>
      </w:r>
      <w:r w:rsidR="0081151B">
        <w:rPr>
          <w:szCs w:val="28"/>
        </w:rPr>
        <w:t>In relation to the Crown Dependencies and Overseas Territories</w:t>
      </w:r>
      <w:r w:rsidR="002154B3">
        <w:rPr>
          <w:szCs w:val="28"/>
        </w:rPr>
        <w:t xml:space="preserve"> (CDs/OTs)</w:t>
      </w:r>
      <w:r w:rsidR="0081151B">
        <w:rPr>
          <w:szCs w:val="28"/>
        </w:rPr>
        <w:t>, the Government notes settings where the law prohibits its use (</w:t>
      </w:r>
      <w:r w:rsidR="002154B3">
        <w:rPr>
          <w:szCs w:val="28"/>
        </w:rPr>
        <w:t xml:space="preserve">schools in the </w:t>
      </w:r>
      <w:r w:rsidR="0081151B">
        <w:rPr>
          <w:szCs w:val="28"/>
        </w:rPr>
        <w:t>Falklands Islands, St Helena,</w:t>
      </w:r>
      <w:r w:rsidR="0080562A">
        <w:rPr>
          <w:szCs w:val="28"/>
        </w:rPr>
        <w:t xml:space="preserve"> Isle of Man and</w:t>
      </w:r>
      <w:r w:rsidR="002154B3">
        <w:rPr>
          <w:szCs w:val="28"/>
        </w:rPr>
        <w:t xml:space="preserve"> Jersey; all settings in the</w:t>
      </w:r>
      <w:r w:rsidR="0081151B">
        <w:rPr>
          <w:szCs w:val="28"/>
        </w:rPr>
        <w:t xml:space="preserve"> Pitcai</w:t>
      </w:r>
      <w:r w:rsidR="00871190">
        <w:rPr>
          <w:szCs w:val="28"/>
        </w:rPr>
        <w:t>rn</w:t>
      </w:r>
      <w:r w:rsidR="0081151B">
        <w:rPr>
          <w:szCs w:val="28"/>
        </w:rPr>
        <w:t xml:space="preserve"> Islands) and those where it remains lawful (</w:t>
      </w:r>
      <w:r w:rsidR="0080562A">
        <w:rPr>
          <w:szCs w:val="28"/>
        </w:rPr>
        <w:t>schools in Bermuda</w:t>
      </w:r>
      <w:r w:rsidR="002154B3">
        <w:rPr>
          <w:szCs w:val="28"/>
        </w:rPr>
        <w:t xml:space="preserve"> and the </w:t>
      </w:r>
      <w:r w:rsidR="0080562A">
        <w:rPr>
          <w:szCs w:val="28"/>
        </w:rPr>
        <w:t>Turks and Caicos Islands;</w:t>
      </w:r>
      <w:r w:rsidR="00871190">
        <w:rPr>
          <w:szCs w:val="28"/>
        </w:rPr>
        <w:t xml:space="preserve"> </w:t>
      </w:r>
      <w:r w:rsidR="002154B3">
        <w:rPr>
          <w:szCs w:val="28"/>
        </w:rPr>
        <w:t>home and schools in the Cayman islands; home in Jersey</w:t>
      </w:r>
      <w:r w:rsidR="00871190">
        <w:rPr>
          <w:szCs w:val="28"/>
        </w:rPr>
        <w:t>). The report provides no information on the issue in relation to Briti</w:t>
      </w:r>
      <w:r w:rsidR="00CE2C97">
        <w:rPr>
          <w:szCs w:val="28"/>
        </w:rPr>
        <w:t>sh Virgin Islands</w:t>
      </w:r>
      <w:r w:rsidR="006905FA">
        <w:rPr>
          <w:szCs w:val="28"/>
        </w:rPr>
        <w:t xml:space="preserve"> </w:t>
      </w:r>
      <w:r w:rsidR="00CE2C97">
        <w:rPr>
          <w:szCs w:val="28"/>
        </w:rPr>
        <w:t>and Montserrat</w:t>
      </w:r>
      <w:r w:rsidR="00871190">
        <w:rPr>
          <w:szCs w:val="28"/>
        </w:rPr>
        <w:t>, and for Guernsey refers only to an administrative directive</w:t>
      </w:r>
      <w:r w:rsidR="00EC59C8">
        <w:rPr>
          <w:szCs w:val="28"/>
        </w:rPr>
        <w:t xml:space="preserve"> </w:t>
      </w:r>
      <w:r w:rsidR="0080562A">
        <w:rPr>
          <w:szCs w:val="28"/>
        </w:rPr>
        <w:t xml:space="preserve">in schools </w:t>
      </w:r>
      <w:r w:rsidR="00EC59C8">
        <w:rPr>
          <w:szCs w:val="28"/>
        </w:rPr>
        <w:t>but not to prohibition in law</w:t>
      </w:r>
      <w:r w:rsidR="00871190">
        <w:rPr>
          <w:szCs w:val="28"/>
        </w:rPr>
        <w:t>.</w:t>
      </w:r>
      <w:r w:rsidR="0080562A">
        <w:rPr>
          <w:rStyle w:val="FootnoteReference"/>
          <w:szCs w:val="28"/>
        </w:rPr>
        <w:footnoteReference w:id="3"/>
      </w:r>
    </w:p>
    <w:p w:rsidR="002154B3" w:rsidRDefault="00526BB4" w:rsidP="00D43906">
      <w:pPr>
        <w:spacing w:after="120"/>
        <w:rPr>
          <w:szCs w:val="28"/>
        </w:rPr>
      </w:pPr>
      <w:r>
        <w:rPr>
          <w:szCs w:val="28"/>
        </w:rPr>
        <w:t xml:space="preserve">2.3 </w:t>
      </w:r>
      <w:r w:rsidR="002154B3">
        <w:rPr>
          <w:szCs w:val="28"/>
        </w:rPr>
        <w:t>Research by the Global Initiative finds that in the CDs/OTs in which the ICCPR is applicable, corporal punishment of children is fully prohibited only in the Pitcairn Islands. In all other CDs/OTs and in the UK, corporal punishment of children is lawful in the home; in many it is lawful in schools. We have been unable to date to confirm the prohibition of corporal punishment in school in Jersey.</w:t>
      </w:r>
    </w:p>
    <w:p w:rsidR="002972B3" w:rsidRDefault="002972B3" w:rsidP="00D43906">
      <w:pPr>
        <w:spacing w:after="120"/>
        <w:rPr>
          <w:b/>
          <w:sz w:val="28"/>
          <w:szCs w:val="28"/>
        </w:rPr>
      </w:pPr>
    </w:p>
    <w:p w:rsidR="00EE49F3" w:rsidRDefault="002154B3" w:rsidP="00EE49F3">
      <w:pPr>
        <w:spacing w:after="120"/>
        <w:rPr>
          <w:b/>
          <w:sz w:val="28"/>
          <w:szCs w:val="28"/>
        </w:rPr>
      </w:pPr>
      <w:r>
        <w:rPr>
          <w:b/>
          <w:sz w:val="28"/>
          <w:szCs w:val="28"/>
        </w:rPr>
        <w:t xml:space="preserve">3 </w:t>
      </w:r>
      <w:r w:rsidR="00EE49F3">
        <w:rPr>
          <w:b/>
          <w:sz w:val="28"/>
          <w:szCs w:val="28"/>
        </w:rPr>
        <w:t>The legality of c</w:t>
      </w:r>
      <w:r w:rsidR="00EE49F3" w:rsidRPr="00251B78">
        <w:rPr>
          <w:b/>
          <w:sz w:val="28"/>
          <w:szCs w:val="28"/>
        </w:rPr>
        <w:t xml:space="preserve">orporal punishment in </w:t>
      </w:r>
      <w:r w:rsidR="00EE49F3">
        <w:rPr>
          <w:b/>
          <w:sz w:val="28"/>
          <w:szCs w:val="28"/>
        </w:rPr>
        <w:t>the United Kingdom of England and Wales, Scotland and Northern Ireland</w:t>
      </w:r>
    </w:p>
    <w:p w:rsidR="00EE49F3" w:rsidRPr="001713AE" w:rsidRDefault="00EE49F3" w:rsidP="00EE49F3">
      <w:pPr>
        <w:spacing w:after="120"/>
        <w:ind w:left="720" w:right="720"/>
        <w:jc w:val="both"/>
        <w:rPr>
          <w:b/>
          <w:sz w:val="26"/>
          <w:szCs w:val="26"/>
        </w:rPr>
      </w:pPr>
      <w:r w:rsidRPr="00EE49F3">
        <w:rPr>
          <w:sz w:val="26"/>
          <w:szCs w:val="26"/>
          <w:highlight w:val="lightGray"/>
        </w:rPr>
        <w:t xml:space="preserve">In the UK, corporal punishment is unlawful in schools, the penal system and some care settings. It is lawful in the home and in some forms of </w:t>
      </w:r>
      <w:r w:rsidR="00FB02DD">
        <w:rPr>
          <w:sz w:val="26"/>
          <w:szCs w:val="26"/>
          <w:highlight w:val="lightGray"/>
        </w:rPr>
        <w:t xml:space="preserve">alternative care and day </w:t>
      </w:r>
      <w:r w:rsidRPr="00EE49F3">
        <w:rPr>
          <w:sz w:val="26"/>
          <w:szCs w:val="26"/>
          <w:highlight w:val="lightGray"/>
        </w:rPr>
        <w:t>care.</w:t>
      </w:r>
    </w:p>
    <w:p w:rsidR="00EE49F3" w:rsidRPr="002313C3" w:rsidRDefault="00FB02DD" w:rsidP="0080562A">
      <w:pPr>
        <w:pStyle w:val="BodyText1"/>
        <w:tabs>
          <w:tab w:val="left" w:pos="8244"/>
          <w:tab w:val="left" w:pos="9160"/>
          <w:tab w:val="left" w:pos="10076"/>
          <w:tab w:val="left" w:pos="10992"/>
          <w:tab w:val="left" w:pos="11908"/>
          <w:tab w:val="left" w:pos="12824"/>
          <w:tab w:val="left" w:pos="13740"/>
          <w:tab w:val="left" w:pos="14656"/>
        </w:tabs>
        <w:spacing w:after="120"/>
      </w:pPr>
      <w:r>
        <w:rPr>
          <w:b/>
          <w:i/>
        </w:rPr>
        <w:t xml:space="preserve">3.1 </w:t>
      </w:r>
      <w:r w:rsidR="00EE49F3" w:rsidRPr="005B48AC">
        <w:rPr>
          <w:b/>
          <w:i/>
        </w:rPr>
        <w:t>Home</w:t>
      </w:r>
      <w:r w:rsidR="00EE49F3">
        <w:rPr>
          <w:b/>
          <w:i/>
        </w:rPr>
        <w:t xml:space="preserve"> (lawful)</w:t>
      </w:r>
      <w:r w:rsidR="00EE49F3" w:rsidRPr="005B48AC">
        <w:rPr>
          <w:b/>
          <w:i/>
        </w:rPr>
        <w:t>:</w:t>
      </w:r>
      <w:r w:rsidR="00EE49F3">
        <w:rPr>
          <w:b/>
        </w:rPr>
        <w:t xml:space="preserve"> </w:t>
      </w:r>
      <w:r w:rsidR="00EE49F3">
        <w:t xml:space="preserve">In England and Wales, </w:t>
      </w:r>
      <w:r w:rsidR="0080562A">
        <w:t xml:space="preserve">section 58 of the Children Act </w:t>
      </w:r>
      <w:r w:rsidR="00EE49F3">
        <w:t xml:space="preserve">2004 provides for </w:t>
      </w:r>
      <w:r w:rsidR="00EE49F3" w:rsidRPr="00B87A16">
        <w:t>“reasonable punishment”</w:t>
      </w:r>
      <w:r w:rsidR="00EE49F3">
        <w:t xml:space="preserve"> of children</w:t>
      </w:r>
      <w:r w:rsidR="00EE49F3" w:rsidRPr="00B87A16">
        <w:t>.</w:t>
      </w:r>
      <w:r w:rsidR="00EE49F3">
        <w:t xml:space="preserve"> In Northern Ireland, article 2 of the Law Reform (Miscellaneous Provisions) (Northern Ireland) Order 2006 provides for “reasonable punishment”. In Scotland, “justifiable assault” of children is lawful under section 51 of the </w:t>
      </w:r>
      <w:bookmarkStart w:id="0" w:name="OLE_LINK7"/>
      <w:bookmarkStart w:id="1" w:name="OLE_LINK8"/>
      <w:r w:rsidR="00EE49F3" w:rsidRPr="00B87A16">
        <w:t>Criminal Justice (Scotland) Act 2003</w:t>
      </w:r>
      <w:bookmarkEnd w:id="0"/>
      <w:bookmarkEnd w:id="1"/>
      <w:r w:rsidR="00EE49F3">
        <w:t xml:space="preserve">, </w:t>
      </w:r>
      <w:r w:rsidR="00EE49F3" w:rsidRPr="00B87A16">
        <w:t>defining blows to the head, shaking and use of implements as unjustifiable.</w:t>
      </w:r>
      <w:bookmarkStart w:id="2" w:name="_Toc197484112"/>
    </w:p>
    <w:p w:rsidR="00FB02DD" w:rsidRDefault="00FB02DD" w:rsidP="0080562A">
      <w:pPr>
        <w:pStyle w:val="Heading3"/>
        <w:tabs>
          <w:tab w:val="left" w:pos="8244"/>
          <w:tab w:val="left" w:pos="9160"/>
          <w:tab w:val="left" w:pos="10076"/>
          <w:tab w:val="left" w:pos="10992"/>
          <w:tab w:val="left" w:pos="11908"/>
          <w:tab w:val="left" w:pos="12824"/>
          <w:tab w:val="left" w:pos="13740"/>
          <w:tab w:val="left" w:pos="14656"/>
        </w:tabs>
        <w:spacing w:before="0" w:after="120"/>
        <w:rPr>
          <w:rFonts w:ascii="Times New Roman" w:hAnsi="Times New Roman" w:cs="Times New Roman"/>
          <w:b w:val="0"/>
          <w:sz w:val="24"/>
          <w:szCs w:val="24"/>
        </w:rPr>
      </w:pPr>
      <w:bookmarkStart w:id="3" w:name="_Toc197484114"/>
      <w:r>
        <w:rPr>
          <w:rFonts w:ascii="Times New Roman" w:hAnsi="Times New Roman"/>
          <w:bCs w:val="0"/>
          <w:i/>
          <w:iCs/>
          <w:sz w:val="24"/>
        </w:rPr>
        <w:t xml:space="preserve">3.2 </w:t>
      </w:r>
      <w:r w:rsidRPr="00401445">
        <w:rPr>
          <w:rFonts w:ascii="Times New Roman" w:hAnsi="Times New Roman"/>
          <w:bCs w:val="0"/>
          <w:i/>
          <w:iCs/>
          <w:sz w:val="24"/>
        </w:rPr>
        <w:t>Alternative care</w:t>
      </w:r>
      <w:bookmarkEnd w:id="3"/>
      <w:r w:rsidRPr="00401445">
        <w:rPr>
          <w:rFonts w:ascii="Times New Roman" w:hAnsi="Times New Roman"/>
          <w:bCs w:val="0"/>
          <w:i/>
          <w:iCs/>
          <w:sz w:val="24"/>
        </w:rPr>
        <w:t xml:space="preserve"> </w:t>
      </w:r>
      <w:r>
        <w:rPr>
          <w:rFonts w:ascii="Times New Roman" w:hAnsi="Times New Roman"/>
          <w:bCs w:val="0"/>
          <w:i/>
          <w:iCs/>
          <w:sz w:val="24"/>
        </w:rPr>
        <w:t xml:space="preserve">settings </w:t>
      </w:r>
      <w:r w:rsidRPr="00401445">
        <w:rPr>
          <w:rFonts w:ascii="Times New Roman" w:hAnsi="Times New Roman"/>
          <w:bCs w:val="0"/>
          <w:i/>
          <w:iCs/>
          <w:sz w:val="24"/>
        </w:rPr>
        <w:t>(partial</w:t>
      </w:r>
      <w:r w:rsidR="0080562A">
        <w:rPr>
          <w:rFonts w:ascii="Times New Roman" w:hAnsi="Times New Roman"/>
          <w:bCs w:val="0"/>
          <w:i/>
          <w:iCs/>
          <w:sz w:val="24"/>
        </w:rPr>
        <w:t>ly prohibited</w:t>
      </w:r>
      <w:r w:rsidRPr="00401445">
        <w:rPr>
          <w:rFonts w:ascii="Times New Roman" w:hAnsi="Times New Roman"/>
          <w:bCs w:val="0"/>
          <w:i/>
          <w:iCs/>
          <w:sz w:val="24"/>
        </w:rPr>
        <w:t>):</w:t>
      </w:r>
      <w:r>
        <w:rPr>
          <w:rFonts w:ascii="Times New Roman" w:hAnsi="Times New Roman"/>
          <w:bCs w:val="0"/>
          <w:iCs/>
          <w:sz w:val="24"/>
        </w:rPr>
        <w:t xml:space="preserve"> </w:t>
      </w:r>
      <w:r w:rsidRPr="00401445">
        <w:rPr>
          <w:rFonts w:ascii="Times New Roman" w:hAnsi="Times New Roman" w:cs="Times New Roman"/>
          <w:b w:val="0"/>
          <w:sz w:val="24"/>
          <w:szCs w:val="24"/>
        </w:rPr>
        <w:t xml:space="preserve">Corporal punishment is prohibited by regulation in residential care institutions throughout the UK (Children’s Homes Regulation Act, 2001; Residential Establishments Child Care (Scotland) Regulations, 1996). Residential care workers have been prohibited from smacking since 1991 (Children’s Homes Regulations 1991, SI 1991/1506, regulation 8). It is prohibited in foster care arranged by local authorities or voluntary organisations but is lawful in private foster care. </w:t>
      </w:r>
    </w:p>
    <w:p w:rsidR="00FB02DD" w:rsidRPr="00FB02DD" w:rsidRDefault="00FB02DD" w:rsidP="0080562A">
      <w:pPr>
        <w:spacing w:after="120"/>
        <w:rPr>
          <w:i/>
        </w:rPr>
      </w:pPr>
      <w:r>
        <w:rPr>
          <w:b/>
          <w:i/>
        </w:rPr>
        <w:t xml:space="preserve">3.3 Day care (partially prohibited) </w:t>
      </w:r>
      <w:r w:rsidRPr="00FB02DD">
        <w:t xml:space="preserve">Corporal punishment is prohibited </w:t>
      </w:r>
      <w:r>
        <w:t xml:space="preserve">in </w:t>
      </w:r>
      <w:r w:rsidRPr="00FB02DD">
        <w:t>day care institutions and childminding by regulations issued in 2002 for Wales and Scotland and in 2003 for England (Day Care and Child Minding (National Standards) (England) Regulations 2003, SI 2003/1996). Guidance states that physical punishment should not be used in day care institutions and childminding in Northern Ireland, but there is no explicit prohibition in law.</w:t>
      </w:r>
    </w:p>
    <w:p w:rsidR="00EE49F3" w:rsidRPr="00BB039B" w:rsidRDefault="00FB02DD" w:rsidP="0080562A">
      <w:pPr>
        <w:tabs>
          <w:tab w:val="left" w:pos="8244"/>
          <w:tab w:val="left" w:pos="9160"/>
          <w:tab w:val="left" w:pos="10076"/>
          <w:tab w:val="left" w:pos="10992"/>
          <w:tab w:val="left" w:pos="11908"/>
          <w:tab w:val="left" w:pos="12824"/>
          <w:tab w:val="left" w:pos="13740"/>
          <w:tab w:val="left" w:pos="14656"/>
        </w:tabs>
        <w:spacing w:after="120"/>
      </w:pPr>
      <w:r>
        <w:rPr>
          <w:b/>
          <w:i/>
          <w:iCs/>
        </w:rPr>
        <w:t xml:space="preserve">3.4 </w:t>
      </w:r>
      <w:r w:rsidR="00EE49F3" w:rsidRPr="00401445">
        <w:rPr>
          <w:b/>
          <w:i/>
          <w:iCs/>
        </w:rPr>
        <w:t>Schools</w:t>
      </w:r>
      <w:bookmarkEnd w:id="2"/>
      <w:r w:rsidR="00EE49F3" w:rsidRPr="00401445">
        <w:rPr>
          <w:b/>
          <w:i/>
          <w:iCs/>
        </w:rPr>
        <w:t xml:space="preserve"> (unlawful):</w:t>
      </w:r>
      <w:r w:rsidR="00EE49F3">
        <w:rPr>
          <w:b/>
          <w:iCs/>
        </w:rPr>
        <w:t xml:space="preserve"> </w:t>
      </w:r>
      <w:r w:rsidR="00EE49F3" w:rsidRPr="00B87A16">
        <w:t>Corporal punishment was prohibited in all sta</w:t>
      </w:r>
      <w:r w:rsidR="00EE49F3">
        <w:t>te-supported education in 1986</w:t>
      </w:r>
      <w:r w:rsidR="00EE49F3" w:rsidRPr="00B87A16">
        <w:t xml:space="preserve">. </w:t>
      </w:r>
      <w:r w:rsidR="00EE49F3">
        <w:t xml:space="preserve">The prohibition </w:t>
      </w:r>
      <w:r w:rsidR="00EE49F3" w:rsidRPr="00B87A16">
        <w:t>was extended to cover private school</w:t>
      </w:r>
      <w:r w:rsidR="00EE49F3">
        <w:t>s in England and Wales in 1998</w:t>
      </w:r>
      <w:r w:rsidR="00EE49F3" w:rsidRPr="00B87A16">
        <w:t>, in Scotland in 2000</w:t>
      </w:r>
      <w:r w:rsidR="00EE49F3">
        <w:t>,</w:t>
      </w:r>
      <w:r w:rsidR="00EE49F3" w:rsidRPr="00B87A16">
        <w:t xml:space="preserve"> and in Northern Ireland in 2003.</w:t>
      </w:r>
      <w:r w:rsidR="006905FA">
        <w:t xml:space="preserve"> The Government has recently acknowledged that corporal punishment remains lawful in some part-time education, reporting to the Committee on the Rights of </w:t>
      </w:r>
      <w:r w:rsidR="006905FA">
        <w:lastRenderedPageBreak/>
        <w:t>the Child</w:t>
      </w:r>
      <w:r w:rsidR="00BB039B">
        <w:t>:</w:t>
      </w:r>
      <w:r w:rsidR="006905FA">
        <w:t xml:space="preserve"> </w:t>
      </w:r>
      <w:r w:rsidR="00BB039B">
        <w:t>“</w:t>
      </w:r>
      <w:r w:rsidR="00BB039B" w:rsidRPr="00500E27">
        <w:t xml:space="preserve">All schools in </w:t>
      </w:r>
      <w:r w:rsidR="00BB039B" w:rsidRPr="00BB039B">
        <w:t>England, Northern Ireland, Scotland, and Wales</w:t>
      </w:r>
      <w:r w:rsidR="00BB039B" w:rsidRPr="00500E27">
        <w:t xml:space="preserve"> are banned by law from using any form of corporal punishment. There are some unregistered independent settings, providing part-time education, that are not covered by this ban</w:t>
      </w:r>
      <w:r w:rsidR="00BB039B">
        <w:t>.”</w:t>
      </w:r>
      <w:r w:rsidR="00BB039B">
        <w:rPr>
          <w:rStyle w:val="FootnoteReference"/>
        </w:rPr>
        <w:footnoteReference w:id="4"/>
      </w:r>
    </w:p>
    <w:p w:rsidR="00FB02DD" w:rsidRPr="00BB039B" w:rsidRDefault="00FB02DD" w:rsidP="0080562A">
      <w:pPr>
        <w:tabs>
          <w:tab w:val="left" w:pos="8244"/>
          <w:tab w:val="left" w:pos="9160"/>
          <w:tab w:val="left" w:pos="10076"/>
          <w:tab w:val="left" w:pos="10992"/>
          <w:tab w:val="left" w:pos="11908"/>
          <w:tab w:val="left" w:pos="12824"/>
          <w:tab w:val="left" w:pos="13740"/>
          <w:tab w:val="left" w:pos="14656"/>
        </w:tabs>
        <w:spacing w:after="120"/>
      </w:pPr>
      <w:bookmarkStart w:id="4" w:name="_Toc197484113"/>
      <w:r>
        <w:rPr>
          <w:b/>
          <w:i/>
        </w:rPr>
        <w:t>3.5 P</w:t>
      </w:r>
      <w:r w:rsidRPr="00401445">
        <w:rPr>
          <w:b/>
          <w:i/>
        </w:rPr>
        <w:t>enal institutions (unlawful):</w:t>
      </w:r>
      <w:r>
        <w:t xml:space="preserve"> Corporal punishment is regarded as unlawful </w:t>
      </w:r>
      <w:r w:rsidRPr="00401445">
        <w:t>as a disciplinary measure in penal institutions, but there is no explicit prohibition. In secure trai</w:t>
      </w:r>
      <w:r>
        <w:t>ning centres (privately-run centres for young offenders), the Secure Training Centre Rules (1998, as amended in 2007) allow for the use of force (in the name of physical restraint) in maintaining order and discipline, including the infliction of physical pain (nose, rib and thumb “distractions”). The Rules were declared unlawful by the Court of Appeal in July 2008 but they have yet to be formally repealed.</w:t>
      </w:r>
      <w:bookmarkStart w:id="5" w:name="_GoBack"/>
      <w:bookmarkEnd w:id="5"/>
    </w:p>
    <w:bookmarkEnd w:id="4"/>
    <w:p w:rsidR="00EE49F3" w:rsidRDefault="00FB02DD" w:rsidP="0080562A">
      <w:pPr>
        <w:pStyle w:val="Heading3"/>
        <w:tabs>
          <w:tab w:val="left" w:pos="8244"/>
          <w:tab w:val="left" w:pos="9160"/>
          <w:tab w:val="left" w:pos="10076"/>
          <w:tab w:val="left" w:pos="10992"/>
          <w:tab w:val="left" w:pos="11908"/>
          <w:tab w:val="left" w:pos="12824"/>
          <w:tab w:val="left" w:pos="13740"/>
          <w:tab w:val="left" w:pos="14656"/>
        </w:tabs>
        <w:spacing w:before="0" w:after="120"/>
      </w:pPr>
      <w:r>
        <w:rPr>
          <w:rFonts w:ascii="Times New Roman" w:hAnsi="Times New Roman"/>
          <w:bCs w:val="0"/>
          <w:i/>
          <w:iCs/>
          <w:sz w:val="24"/>
        </w:rPr>
        <w:t>3.6 S</w:t>
      </w:r>
      <w:r w:rsidR="00EE49F3" w:rsidRPr="00401445">
        <w:rPr>
          <w:rFonts w:ascii="Times New Roman" w:hAnsi="Times New Roman"/>
          <w:bCs w:val="0"/>
          <w:i/>
          <w:iCs/>
          <w:sz w:val="24"/>
        </w:rPr>
        <w:t>entence for crime (unlawful)</w:t>
      </w:r>
      <w:r w:rsidR="00EE49F3">
        <w:rPr>
          <w:rFonts w:ascii="Times New Roman" w:hAnsi="Times New Roman"/>
          <w:bCs w:val="0"/>
          <w:iCs/>
          <w:sz w:val="24"/>
        </w:rPr>
        <w:t xml:space="preserve">: </w:t>
      </w:r>
      <w:r w:rsidR="00EE49F3" w:rsidRPr="00401445">
        <w:rPr>
          <w:rFonts w:ascii="Times New Roman" w:hAnsi="Times New Roman" w:cs="Times New Roman"/>
          <w:b w:val="0"/>
          <w:sz w:val="24"/>
          <w:szCs w:val="24"/>
        </w:rPr>
        <w:t xml:space="preserve">Corporal punishment </w:t>
      </w:r>
      <w:r w:rsidR="00EE49F3">
        <w:rPr>
          <w:rFonts w:ascii="Times New Roman" w:hAnsi="Times New Roman" w:cs="Times New Roman"/>
          <w:b w:val="0"/>
          <w:sz w:val="24"/>
          <w:szCs w:val="24"/>
        </w:rPr>
        <w:t xml:space="preserve">was </w:t>
      </w:r>
      <w:r w:rsidR="00EE49F3" w:rsidRPr="00401445">
        <w:rPr>
          <w:rFonts w:ascii="Times New Roman" w:hAnsi="Times New Roman" w:cs="Times New Roman"/>
          <w:b w:val="0"/>
          <w:sz w:val="24"/>
          <w:szCs w:val="24"/>
        </w:rPr>
        <w:t>abolished in England by the Criminal Justice Act (1967).</w:t>
      </w:r>
    </w:p>
    <w:p w:rsidR="00EE49F3" w:rsidRDefault="00EE49F3" w:rsidP="0080562A">
      <w:pPr>
        <w:tabs>
          <w:tab w:val="left" w:pos="8244"/>
          <w:tab w:val="left" w:pos="9160"/>
          <w:tab w:val="left" w:pos="10076"/>
          <w:tab w:val="left" w:pos="10992"/>
          <w:tab w:val="left" w:pos="11908"/>
          <w:tab w:val="left" w:pos="12824"/>
          <w:tab w:val="left" w:pos="13740"/>
          <w:tab w:val="left" w:pos="14656"/>
        </w:tabs>
        <w:spacing w:after="120"/>
      </w:pPr>
    </w:p>
    <w:p w:rsidR="00EE49F3" w:rsidRDefault="00FB02DD" w:rsidP="00EE49F3">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 xml:space="preserve">4 </w:t>
      </w:r>
      <w:r w:rsidR="00EE49F3">
        <w:rPr>
          <w:b/>
          <w:sz w:val="28"/>
          <w:szCs w:val="28"/>
        </w:rPr>
        <w:t>The legality of c</w:t>
      </w:r>
      <w:r w:rsidR="00EE49F3" w:rsidRPr="00251B78">
        <w:rPr>
          <w:b/>
          <w:sz w:val="28"/>
          <w:szCs w:val="28"/>
        </w:rPr>
        <w:t xml:space="preserve">orporal punishment in </w:t>
      </w:r>
      <w:r w:rsidR="00EE49F3">
        <w:rPr>
          <w:b/>
          <w:sz w:val="28"/>
          <w:szCs w:val="28"/>
        </w:rPr>
        <w:t>the British Crown Dependencies</w:t>
      </w:r>
    </w:p>
    <w:p w:rsidR="00EE49F3" w:rsidRDefault="00FB02DD" w:rsidP="00EE49F3">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4.</w:t>
      </w:r>
      <w:r w:rsidR="00EE49F3">
        <w:rPr>
          <w:b/>
          <w:sz w:val="28"/>
          <w:szCs w:val="28"/>
        </w:rPr>
        <w:t>1 Guernsey</w:t>
      </w:r>
    </w:p>
    <w:p w:rsidR="00EE49F3" w:rsidRPr="001713AE" w:rsidRDefault="00EE49F3" w:rsidP="00EE49F3">
      <w:pPr>
        <w:spacing w:after="120"/>
        <w:ind w:left="720" w:right="720"/>
        <w:jc w:val="both"/>
        <w:rPr>
          <w:sz w:val="26"/>
          <w:szCs w:val="26"/>
        </w:rPr>
      </w:pPr>
      <w:r w:rsidRPr="00EE49F3">
        <w:rPr>
          <w:sz w:val="26"/>
          <w:szCs w:val="26"/>
          <w:highlight w:val="lightGray"/>
        </w:rPr>
        <w:t>In Guernsey, corporal punishment is unlawful in the penal system. It is lawful in the home, alternative care settings</w:t>
      </w:r>
      <w:r w:rsidR="00FB02DD">
        <w:rPr>
          <w:sz w:val="26"/>
          <w:szCs w:val="26"/>
          <w:highlight w:val="lightGray"/>
        </w:rPr>
        <w:t>, day care and schools</w:t>
      </w:r>
      <w:r w:rsidRPr="00EE49F3">
        <w:rPr>
          <w:sz w:val="26"/>
          <w:szCs w:val="26"/>
          <w:highlight w:val="lightGray"/>
        </w:rPr>
        <w:t>.</w:t>
      </w:r>
    </w:p>
    <w:p w:rsidR="00EE49F3" w:rsidRPr="00091068" w:rsidRDefault="00CF0DD9" w:rsidP="0080562A">
      <w:pPr>
        <w:spacing w:after="120"/>
      </w:pPr>
      <w:r>
        <w:rPr>
          <w:b/>
          <w:i/>
        </w:rPr>
        <w:t xml:space="preserve">4.1.1 </w:t>
      </w:r>
      <w:r w:rsidR="00EE49F3" w:rsidRPr="00C57F32">
        <w:rPr>
          <w:b/>
          <w:i/>
        </w:rPr>
        <w:t>Home</w:t>
      </w:r>
      <w:r w:rsidR="00EE49F3">
        <w:rPr>
          <w:b/>
          <w:i/>
        </w:rPr>
        <w:t xml:space="preserve"> (lawful)</w:t>
      </w:r>
      <w:r w:rsidR="00EE49F3" w:rsidRPr="00C57F32">
        <w:rPr>
          <w:b/>
          <w:i/>
        </w:rPr>
        <w:t>:</w:t>
      </w:r>
      <w:r w:rsidR="00EE49F3">
        <w:rPr>
          <w:b/>
        </w:rPr>
        <w:t xml:space="preserve"> </w:t>
      </w:r>
      <w:r w:rsidR="00EE49F3" w:rsidRPr="0045620F">
        <w:t>“</w:t>
      </w:r>
      <w:r w:rsidR="00EE49F3">
        <w:t>R</w:t>
      </w:r>
      <w:r w:rsidR="00EE49F3" w:rsidRPr="0045620F">
        <w:t>easonable chastisement” is permitted</w:t>
      </w:r>
      <w:r w:rsidR="00EE49F3">
        <w:t xml:space="preserve"> under English common law</w:t>
      </w:r>
      <w:r w:rsidR="00EE49F3" w:rsidRPr="0045620F">
        <w:t>.</w:t>
      </w:r>
      <w:r w:rsidR="00EE49F3">
        <w:t xml:space="preserve"> </w:t>
      </w:r>
      <w:r w:rsidR="0080562A">
        <w:t>T</w:t>
      </w:r>
      <w:r w:rsidR="00EE49F3" w:rsidRPr="00091068">
        <w:t>he C</w:t>
      </w:r>
      <w:r w:rsidR="0080562A">
        <w:t xml:space="preserve">hild Protection (Alderney) Law </w:t>
      </w:r>
      <w:r w:rsidR="00EE49F3" w:rsidRPr="00091068">
        <w:t xml:space="preserve">1953 punishes assault and ill-treatment of children but </w:t>
      </w:r>
      <w:r w:rsidR="0080562A">
        <w:t>also confirms “</w:t>
      </w:r>
      <w:r w:rsidR="00EE49F3" w:rsidRPr="00091068">
        <w:rPr>
          <w:rFonts w:eastAsia="Calibri"/>
        </w:rPr>
        <w:t xml:space="preserve">the right of any parent, teacher or other person having the lawful control or charge of a child </w:t>
      </w:r>
      <w:r w:rsidR="0080562A">
        <w:rPr>
          <w:rFonts w:eastAsia="Calibri"/>
        </w:rPr>
        <w:t>to administer punishment to him</w:t>
      </w:r>
      <w:r w:rsidR="00EE49F3" w:rsidRPr="00091068">
        <w:rPr>
          <w:rFonts w:eastAsia="Calibri"/>
        </w:rPr>
        <w:t>”</w:t>
      </w:r>
      <w:r w:rsidR="0080562A">
        <w:rPr>
          <w:rFonts w:eastAsia="Calibri"/>
        </w:rPr>
        <w:t xml:space="preserve"> (art. 2(4)).</w:t>
      </w:r>
      <w:r w:rsidR="00EE49F3">
        <w:rPr>
          <w:rFonts w:eastAsia="Calibri"/>
        </w:rPr>
        <w:t xml:space="preserve"> </w:t>
      </w:r>
    </w:p>
    <w:p w:rsidR="00FB02DD" w:rsidRDefault="00CF0DD9" w:rsidP="0080562A">
      <w:pPr>
        <w:spacing w:after="120"/>
      </w:pPr>
      <w:r>
        <w:rPr>
          <w:b/>
          <w:i/>
        </w:rPr>
        <w:t xml:space="preserve">4.1.2 </w:t>
      </w:r>
      <w:r w:rsidR="00FB02DD" w:rsidRPr="00C57F32">
        <w:rPr>
          <w:b/>
          <w:i/>
        </w:rPr>
        <w:t>Alternative care</w:t>
      </w:r>
      <w:r w:rsidR="00FB02DD">
        <w:rPr>
          <w:b/>
          <w:i/>
        </w:rPr>
        <w:t xml:space="preserve"> settings (lawful)</w:t>
      </w:r>
      <w:r w:rsidR="00FB02DD" w:rsidRPr="00C57F32">
        <w:rPr>
          <w:b/>
          <w:i/>
        </w:rPr>
        <w:t>:</w:t>
      </w:r>
      <w:r w:rsidR="00FB02DD">
        <w:rPr>
          <w:b/>
        </w:rPr>
        <w:t xml:space="preserve"> </w:t>
      </w:r>
      <w:r w:rsidR="00FB02DD" w:rsidRPr="0045620F">
        <w:t xml:space="preserve">There is no explicit prohibition of corporal punishment in </w:t>
      </w:r>
      <w:r w:rsidR="00FB02DD">
        <w:t>alternative care settings, where it is lawful under the common law right to impose “reasonable chastisement” and article 2(4) of the Child Protection (Alderney) Law 1953.</w:t>
      </w:r>
    </w:p>
    <w:p w:rsidR="00CF0DD9" w:rsidRPr="0045620F" w:rsidRDefault="00CF0DD9" w:rsidP="0080562A">
      <w:pPr>
        <w:spacing w:after="120"/>
      </w:pPr>
      <w:r>
        <w:rPr>
          <w:b/>
          <w:i/>
        </w:rPr>
        <w:t xml:space="preserve">4.1.3 Day </w:t>
      </w:r>
      <w:r w:rsidRPr="00C57F32">
        <w:rPr>
          <w:b/>
          <w:i/>
        </w:rPr>
        <w:t>care</w:t>
      </w:r>
      <w:r>
        <w:rPr>
          <w:b/>
          <w:i/>
        </w:rPr>
        <w:t xml:space="preserve"> settings (lawful)</w:t>
      </w:r>
      <w:r w:rsidRPr="00C57F32">
        <w:rPr>
          <w:b/>
          <w:i/>
        </w:rPr>
        <w:t>:</w:t>
      </w:r>
      <w:r>
        <w:rPr>
          <w:b/>
        </w:rPr>
        <w:t xml:space="preserve"> </w:t>
      </w:r>
      <w:r w:rsidRPr="0045620F">
        <w:t xml:space="preserve">There is no explicit prohibition of corporal punishment in </w:t>
      </w:r>
      <w:r>
        <w:t>early childhood care settings and in day care for older children, where it is lawful under the common law right to impose “reasonable chastisement” and article 2(4) of the Child Protection (Alderney) Law 1953.</w:t>
      </w:r>
    </w:p>
    <w:p w:rsidR="00EE49F3" w:rsidRPr="0045620F" w:rsidRDefault="00CF0DD9" w:rsidP="0080562A">
      <w:pPr>
        <w:spacing w:after="120"/>
      </w:pPr>
      <w:r>
        <w:rPr>
          <w:b/>
          <w:i/>
        </w:rPr>
        <w:t xml:space="preserve">4.1.4 </w:t>
      </w:r>
      <w:r w:rsidR="00EE49F3" w:rsidRPr="00C57F32">
        <w:rPr>
          <w:b/>
          <w:i/>
        </w:rPr>
        <w:t>Schools</w:t>
      </w:r>
      <w:r w:rsidR="00EE49F3">
        <w:rPr>
          <w:b/>
          <w:i/>
        </w:rPr>
        <w:t xml:space="preserve"> (lawful)</w:t>
      </w:r>
      <w:r w:rsidR="00EE49F3" w:rsidRPr="00C57F32">
        <w:rPr>
          <w:b/>
          <w:i/>
        </w:rPr>
        <w:t>:</w:t>
      </w:r>
      <w:r w:rsidR="00EE49F3">
        <w:rPr>
          <w:b/>
        </w:rPr>
        <w:t xml:space="preserve"> </w:t>
      </w:r>
      <w:r w:rsidR="00EE49F3">
        <w:t xml:space="preserve">There is no explicit prohibition of corporal punishment in schools, where it is lawful under the common law right to impose “reasonable chastisement” and article 2 of the Child </w:t>
      </w:r>
      <w:r w:rsidR="0080562A">
        <w:t>Protection (Alderney) Law 1953</w:t>
      </w:r>
      <w:r w:rsidR="00EE49F3">
        <w:t>.</w:t>
      </w:r>
      <w:r>
        <w:t xml:space="preserve"> A Government Directive under the Education (Guernsey) Law 1970 reportedly prohibits corporal punishment in state schools</w:t>
      </w:r>
      <w:r>
        <w:rPr>
          <w:rStyle w:val="FootnoteReference"/>
        </w:rPr>
        <w:footnoteReference w:id="5"/>
      </w:r>
      <w:r>
        <w:t xml:space="preserve"> but we have been unable to obtain this or to establish whether it is law or only policy/guidance.</w:t>
      </w:r>
    </w:p>
    <w:p w:rsidR="00EE49F3" w:rsidRPr="00C57F32" w:rsidRDefault="00CF0DD9" w:rsidP="0080562A">
      <w:pPr>
        <w:spacing w:after="120"/>
      </w:pPr>
      <w:r>
        <w:rPr>
          <w:b/>
          <w:i/>
        </w:rPr>
        <w:t xml:space="preserve">4.1.5 </w:t>
      </w:r>
      <w:r w:rsidR="00EE49F3">
        <w:rPr>
          <w:b/>
          <w:i/>
        </w:rPr>
        <w:t xml:space="preserve">Penal institutions (unlawful): </w:t>
      </w:r>
      <w:r w:rsidR="00EE49F3" w:rsidRPr="00C57F32">
        <w:t>The Prison Administra</w:t>
      </w:r>
      <w:r w:rsidR="0080562A">
        <w:t>tion (Guernsey) Ordinance 1959</w:t>
      </w:r>
      <w:r w:rsidR="00EE49F3" w:rsidRPr="00C57F32">
        <w:t xml:space="preserve"> authorised the infliction</w:t>
      </w:r>
      <w:r w:rsidR="0080562A">
        <w:t xml:space="preserve"> of corporal punishment (art</w:t>
      </w:r>
      <w:r w:rsidR="00EE49F3" w:rsidRPr="00C57F32">
        <w:t>s</w:t>
      </w:r>
      <w:r w:rsidR="0080562A">
        <w:t>.</w:t>
      </w:r>
      <w:r w:rsidR="00EE49F3" w:rsidRPr="00C57F32">
        <w:t xml:space="preserve"> 37, 38 and 39). This Ordinance was repealed by the Prison Administra</w:t>
      </w:r>
      <w:r w:rsidR="0080562A">
        <w:t xml:space="preserve">tion (Guernsey) Ordinance </w:t>
      </w:r>
      <w:r w:rsidR="00EE49F3" w:rsidRPr="00C57F32">
        <w:t>1998 which does not provide for corporal punishment.</w:t>
      </w:r>
    </w:p>
    <w:p w:rsidR="00CF0DD9" w:rsidRPr="00C57F32" w:rsidRDefault="00CF0DD9" w:rsidP="0080562A">
      <w:pPr>
        <w:spacing w:after="120"/>
      </w:pPr>
      <w:r>
        <w:rPr>
          <w:b/>
          <w:i/>
        </w:rPr>
        <w:t>4.1.6 Sentence for crime (unlawful)</w:t>
      </w:r>
      <w:r w:rsidRPr="00C57F32">
        <w:rPr>
          <w:b/>
          <w:i/>
        </w:rPr>
        <w:t>:</w:t>
      </w:r>
      <w:r>
        <w:rPr>
          <w:b/>
        </w:rPr>
        <w:t xml:space="preserve"> </w:t>
      </w:r>
      <w:r w:rsidRPr="00C57F32">
        <w:t xml:space="preserve">The Corporal Punishment (Guernsey) Law 1957 authorised the court to impose a sentence of whipping on male offenders aged 12-17. This Law was repealed by article 11 of the Criminal Justice </w:t>
      </w:r>
      <w:r w:rsidRPr="00D56172">
        <w:rPr>
          <w:rFonts w:eastAsia="Calibri"/>
          <w:bCs/>
          <w:color w:val="000000"/>
        </w:rPr>
        <w:t xml:space="preserve">(Miscellaneous Provisions) </w:t>
      </w:r>
      <w:r w:rsidRPr="00C57F32">
        <w:rPr>
          <w:rFonts w:eastAsia="Calibri"/>
          <w:bCs/>
          <w:color w:val="000000"/>
        </w:rPr>
        <w:t>(Bailiwick of Guernsey) Law</w:t>
      </w:r>
      <w:r w:rsidR="0080562A">
        <w:rPr>
          <w:rFonts w:eastAsia="Calibri"/>
          <w:bCs/>
        </w:rPr>
        <w:t xml:space="preserve"> </w:t>
      </w:r>
      <w:r w:rsidRPr="00C57F32">
        <w:rPr>
          <w:rFonts w:eastAsia="Calibri"/>
          <w:bCs/>
          <w:color w:val="000000"/>
        </w:rPr>
        <w:t>2006</w:t>
      </w:r>
      <w:r w:rsidRPr="00C57F32">
        <w:rPr>
          <w:rFonts w:eastAsia="Calibri"/>
          <w:bCs/>
        </w:rPr>
        <w:t>.</w:t>
      </w:r>
    </w:p>
    <w:p w:rsidR="00EE49F3" w:rsidRDefault="00EE49F3" w:rsidP="0080562A">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EE49F3" w:rsidRDefault="00FB02DD" w:rsidP="00EE49F3">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4.</w:t>
      </w:r>
      <w:r w:rsidR="00EE49F3">
        <w:rPr>
          <w:b/>
          <w:sz w:val="28"/>
          <w:szCs w:val="28"/>
        </w:rPr>
        <w:t>2 Jersey</w:t>
      </w:r>
    </w:p>
    <w:p w:rsidR="00EE49F3" w:rsidRPr="00EA7162" w:rsidRDefault="00EE49F3" w:rsidP="00EE49F3">
      <w:pPr>
        <w:spacing w:after="120"/>
        <w:ind w:left="720" w:right="720"/>
        <w:jc w:val="both"/>
        <w:rPr>
          <w:sz w:val="26"/>
          <w:szCs w:val="26"/>
        </w:rPr>
      </w:pPr>
      <w:r w:rsidRPr="00EE49F3">
        <w:rPr>
          <w:sz w:val="26"/>
          <w:szCs w:val="26"/>
          <w:highlight w:val="lightGray"/>
        </w:rPr>
        <w:t>In Jersey, corporal punishment is unlawful as a sentence for crime and is considered unlawful in penal institutions. It is lawful in the home</w:t>
      </w:r>
      <w:r w:rsidR="00CF0DD9">
        <w:rPr>
          <w:sz w:val="26"/>
          <w:szCs w:val="26"/>
          <w:highlight w:val="lightGray"/>
        </w:rPr>
        <w:t>, some alternative care settings, day care</w:t>
      </w:r>
      <w:r w:rsidRPr="00EE49F3">
        <w:rPr>
          <w:sz w:val="26"/>
          <w:szCs w:val="26"/>
          <w:highlight w:val="lightGray"/>
        </w:rPr>
        <w:t xml:space="preserve"> and schools.</w:t>
      </w:r>
    </w:p>
    <w:p w:rsidR="00EE49F3" w:rsidRPr="00C22F99" w:rsidRDefault="00CF0DD9" w:rsidP="00EE49F3">
      <w:pPr>
        <w:spacing w:after="120"/>
        <w:rPr>
          <w:rFonts w:eastAsia="Calibri"/>
        </w:rPr>
      </w:pPr>
      <w:r>
        <w:rPr>
          <w:b/>
          <w:i/>
        </w:rPr>
        <w:lastRenderedPageBreak/>
        <w:t xml:space="preserve">4.2.1 </w:t>
      </w:r>
      <w:r w:rsidR="00EE49F3" w:rsidRPr="007A06FE">
        <w:rPr>
          <w:b/>
          <w:i/>
        </w:rPr>
        <w:t>Home</w:t>
      </w:r>
      <w:r w:rsidR="00EE49F3">
        <w:rPr>
          <w:b/>
          <w:i/>
        </w:rPr>
        <w:t xml:space="preserve"> (lawful)</w:t>
      </w:r>
      <w:r w:rsidR="00EE49F3" w:rsidRPr="007A06FE">
        <w:rPr>
          <w:b/>
          <w:i/>
        </w:rPr>
        <w:t>:</w:t>
      </w:r>
      <w:r w:rsidR="00EE49F3">
        <w:rPr>
          <w:b/>
        </w:rPr>
        <w:t xml:space="preserve"> </w:t>
      </w:r>
      <w:r w:rsidR="00EE49F3" w:rsidRPr="00C22F99">
        <w:t>The right of parents to administer “reasonable chastisement” is recognised under English common law.</w:t>
      </w:r>
      <w:r w:rsidR="00EE49F3" w:rsidRPr="00C22F99">
        <w:rPr>
          <w:rFonts w:eastAsia="Calibri"/>
        </w:rPr>
        <w:t xml:space="preserve"> </w:t>
      </w:r>
      <w:r w:rsidR="0080562A">
        <w:rPr>
          <w:rFonts w:eastAsia="Calibri"/>
        </w:rPr>
        <w:t>T</w:t>
      </w:r>
      <w:r w:rsidR="00EE49F3" w:rsidRPr="00C22F99">
        <w:rPr>
          <w:rFonts w:eastAsia="Calibri"/>
        </w:rPr>
        <w:t xml:space="preserve">he Children (Jersey) Law (2002) makes it an offence to cause harm to or neglect a child under 16 but </w:t>
      </w:r>
      <w:r w:rsidR="0080562A">
        <w:rPr>
          <w:rFonts w:eastAsia="Calibri"/>
        </w:rPr>
        <w:t>also confirmed “</w:t>
      </w:r>
      <w:r w:rsidR="00EE49F3" w:rsidRPr="00C22F99">
        <w:t>the right of any parent, teacher or other person having the lawful control or charge of a child to administer punishment to the child”</w:t>
      </w:r>
      <w:r w:rsidR="0080562A">
        <w:t xml:space="preserve"> (</w:t>
      </w:r>
      <w:r w:rsidR="0080562A">
        <w:rPr>
          <w:rFonts w:eastAsia="Calibri"/>
        </w:rPr>
        <w:t>art. 35(5)).</w:t>
      </w:r>
      <w:r w:rsidR="00EE49F3" w:rsidRPr="00C22F99">
        <w:t xml:space="preserve"> Article 79 states that the defence of reasonable corporal punishment of a child is available only when the punishment </w:t>
      </w:r>
      <w:r w:rsidR="00EE49F3">
        <w:t xml:space="preserve">is </w:t>
      </w:r>
      <w:r w:rsidR="00EE49F3" w:rsidRPr="00C22F99">
        <w:t>inflicted with a hand and only to persons with parental responsibility for the child or to persons without</w:t>
      </w:r>
      <w:r w:rsidR="00EE49F3">
        <w:t xml:space="preserve"> parental responsibility who have</w:t>
      </w:r>
      <w:r w:rsidR="00EE49F3" w:rsidRPr="00C22F99">
        <w:t xml:space="preserve"> the care of the child and the consent of the person with parental responsibility to administer corporal punishment.</w:t>
      </w:r>
    </w:p>
    <w:p w:rsidR="00CF0DD9" w:rsidRDefault="00526BB4" w:rsidP="00CF0DD9">
      <w:pPr>
        <w:spacing w:after="120"/>
        <w:rPr>
          <w:rFonts w:eastAsia="Calibri"/>
        </w:rPr>
      </w:pPr>
      <w:r>
        <w:rPr>
          <w:b/>
          <w:i/>
        </w:rPr>
        <w:t xml:space="preserve">4.2.2 </w:t>
      </w:r>
      <w:r w:rsidR="00CF0DD9" w:rsidRPr="007A06FE">
        <w:rPr>
          <w:b/>
          <w:i/>
        </w:rPr>
        <w:t>Alternative care</w:t>
      </w:r>
      <w:r w:rsidR="00CF0DD9">
        <w:rPr>
          <w:b/>
          <w:i/>
        </w:rPr>
        <w:t xml:space="preserve"> (partial</w:t>
      </w:r>
      <w:r w:rsidR="0080562A">
        <w:rPr>
          <w:b/>
          <w:i/>
        </w:rPr>
        <w:t>ly prohibited</w:t>
      </w:r>
      <w:r w:rsidR="00CF0DD9">
        <w:rPr>
          <w:b/>
          <w:i/>
        </w:rPr>
        <w:t>)</w:t>
      </w:r>
      <w:r w:rsidR="00CF0DD9" w:rsidRPr="007A06FE">
        <w:rPr>
          <w:b/>
          <w:i/>
        </w:rPr>
        <w:t>:</w:t>
      </w:r>
      <w:r w:rsidR="00CF0DD9">
        <w:rPr>
          <w:b/>
        </w:rPr>
        <w:t xml:space="preserve"> </w:t>
      </w:r>
      <w:r w:rsidR="00CF0DD9">
        <w:t xml:space="preserve">Corporal punishment </w:t>
      </w:r>
      <w:r w:rsidR="00CF0DD9" w:rsidRPr="00C22F99">
        <w:t>is prohibited in</w:t>
      </w:r>
      <w:r w:rsidR="00CF0DD9">
        <w:t xml:space="preserve"> </w:t>
      </w:r>
      <w:r w:rsidR="00CF0DD9" w:rsidRPr="00C22F99">
        <w:t>residential homes in the Residential Homes (Gene</w:t>
      </w:r>
      <w:r w:rsidR="0080562A">
        <w:t xml:space="preserve">ral Provisions) (Jersey) Order </w:t>
      </w:r>
      <w:r w:rsidR="00CF0DD9" w:rsidRPr="00C22F99">
        <w:t>1995</w:t>
      </w:r>
      <w:r w:rsidR="0080562A">
        <w:t xml:space="preserve"> (art. 9</w:t>
      </w:r>
      <w:r w:rsidR="00CF0DD9" w:rsidRPr="00C22F99">
        <w:t>)</w:t>
      </w:r>
      <w:r w:rsidR="00CF0DD9">
        <w:t xml:space="preserve">, </w:t>
      </w:r>
      <w:r w:rsidR="00CF0DD9" w:rsidRPr="00C22F99">
        <w:t>in homes run by voluntary organisations in the Children (Voluntary Homes) (Jersey) Order 2005</w:t>
      </w:r>
      <w:r w:rsidR="0080562A">
        <w:t xml:space="preserve"> (art. 7</w:t>
      </w:r>
      <w:r w:rsidR="00CF0DD9" w:rsidRPr="00C22F99">
        <w:t>)</w:t>
      </w:r>
      <w:r w:rsidR="00CF0DD9">
        <w:t xml:space="preserve">, and in </w:t>
      </w:r>
      <w:r w:rsidR="00CF0DD9" w:rsidRPr="00C22F99">
        <w:rPr>
          <w:rFonts w:eastAsia="Calibri"/>
        </w:rPr>
        <w:t>foster care in the Children (Placement) (Je</w:t>
      </w:r>
      <w:r w:rsidR="0080562A">
        <w:rPr>
          <w:rFonts w:eastAsia="Calibri"/>
        </w:rPr>
        <w:t xml:space="preserve">rsey) Regulations </w:t>
      </w:r>
      <w:r w:rsidR="00CF0DD9" w:rsidRPr="00C22F99">
        <w:rPr>
          <w:rFonts w:eastAsia="Calibri"/>
        </w:rPr>
        <w:t>2005</w:t>
      </w:r>
      <w:r w:rsidR="0080562A">
        <w:rPr>
          <w:rFonts w:eastAsia="Calibri"/>
        </w:rPr>
        <w:t xml:space="preserve"> (reg. 14(6)</w:t>
      </w:r>
      <w:r w:rsidR="00CF0DD9" w:rsidRPr="00C22F99">
        <w:rPr>
          <w:rFonts w:eastAsia="Calibri"/>
        </w:rPr>
        <w:t>)</w:t>
      </w:r>
      <w:r w:rsidR="00CF0DD9">
        <w:rPr>
          <w:rFonts w:eastAsia="Calibri"/>
        </w:rPr>
        <w:t>.</w:t>
      </w:r>
    </w:p>
    <w:p w:rsidR="00CF0DD9" w:rsidRPr="00C22F99" w:rsidRDefault="00526BB4" w:rsidP="00CF0DD9">
      <w:pPr>
        <w:spacing w:after="120"/>
      </w:pPr>
      <w:r>
        <w:rPr>
          <w:rFonts w:eastAsia="Calibri"/>
          <w:b/>
          <w:i/>
        </w:rPr>
        <w:t xml:space="preserve">4.2.3 </w:t>
      </w:r>
      <w:r w:rsidR="00CF0DD9">
        <w:rPr>
          <w:rFonts w:eastAsia="Calibri"/>
          <w:b/>
          <w:i/>
        </w:rPr>
        <w:t xml:space="preserve">Day care (lawful): </w:t>
      </w:r>
      <w:r w:rsidR="00CF0DD9" w:rsidRPr="00C22F99">
        <w:t>There is no prohibition of corporal punishment in the Day Care</w:t>
      </w:r>
      <w:r w:rsidR="0080562A">
        <w:t xml:space="preserve"> of Children (Jersey) Law 2002</w:t>
      </w:r>
      <w:r w:rsidR="00CF0DD9" w:rsidRPr="00C22F99">
        <w:t>.</w:t>
      </w:r>
    </w:p>
    <w:p w:rsidR="00FB02DD" w:rsidRPr="00FA017B" w:rsidRDefault="00526BB4" w:rsidP="00FB02DD">
      <w:pPr>
        <w:spacing w:after="120"/>
      </w:pPr>
      <w:r>
        <w:rPr>
          <w:b/>
          <w:i/>
        </w:rPr>
        <w:t xml:space="preserve">4.2.4 </w:t>
      </w:r>
      <w:r w:rsidR="00EE49F3" w:rsidRPr="007A06FE">
        <w:rPr>
          <w:b/>
          <w:i/>
        </w:rPr>
        <w:t>Schools</w:t>
      </w:r>
      <w:r w:rsidR="00EE49F3">
        <w:rPr>
          <w:b/>
          <w:i/>
        </w:rPr>
        <w:t xml:space="preserve"> (lawful)</w:t>
      </w:r>
      <w:r w:rsidR="00EE49F3" w:rsidRPr="007A06FE">
        <w:rPr>
          <w:b/>
          <w:i/>
        </w:rPr>
        <w:t>:</w:t>
      </w:r>
      <w:r w:rsidR="00EE49F3">
        <w:rPr>
          <w:b/>
        </w:rPr>
        <w:t xml:space="preserve"> </w:t>
      </w:r>
      <w:r w:rsidR="00FB02DD" w:rsidRPr="00FA017B">
        <w:t xml:space="preserve">There </w:t>
      </w:r>
      <w:r w:rsidR="00FB02DD">
        <w:t xml:space="preserve">appears to be no </w:t>
      </w:r>
      <w:r w:rsidR="00FB02DD" w:rsidRPr="00FA017B">
        <w:t>explicit prohibition in law of corporal punishment in schools</w:t>
      </w:r>
      <w:r w:rsidR="00FB02DD">
        <w:t>, and the Children (Jersey) Law 2002 confirms the right of a teacher “to administer punishment” (</w:t>
      </w:r>
      <w:r w:rsidR="0080562A">
        <w:t>art. 35)</w:t>
      </w:r>
      <w:r w:rsidR="00FB02DD">
        <w:t xml:space="preserve">. </w:t>
      </w:r>
      <w:r w:rsidR="00FB02DD" w:rsidRPr="00FA017B">
        <w:t>According to the Education (Jersey) Law 1999, the Minister may make a statement of general principles relating to behaviour and discipline and may provide guidance in this r</w:t>
      </w:r>
      <w:r w:rsidR="00FB02DD">
        <w:t>espect (art.</w:t>
      </w:r>
      <w:r w:rsidR="00FB02DD" w:rsidRPr="00FA017B">
        <w:t xml:space="preserve"> 34); it is the responsibility of the head teacher to determine the standards of behaviour in the school and the meas</w:t>
      </w:r>
      <w:r w:rsidR="00FB02DD">
        <w:t>ures for enforcing them (art.</w:t>
      </w:r>
      <w:r w:rsidR="00FB02DD" w:rsidRPr="00FA017B">
        <w:t xml:space="preserve"> 35), which must be consistent with the principles determined by the Minister and must “have regard” to the guidelines.</w:t>
      </w:r>
      <w:r w:rsidR="00FB02DD">
        <w:t xml:space="preserve"> We have been unable to ascertain whether the Act issued by the </w:t>
      </w:r>
      <w:r w:rsidR="00FB02DD" w:rsidRPr="00FA017B">
        <w:t>Education Com</w:t>
      </w:r>
      <w:r w:rsidR="0080562A">
        <w:t>mittee in 10 December 1986</w:t>
      </w:r>
      <w:r w:rsidR="00FB02DD">
        <w:t xml:space="preserve"> to which the state party report refers</w:t>
      </w:r>
      <w:r w:rsidR="00CF0DD9">
        <w:rPr>
          <w:rStyle w:val="FootnoteReference"/>
        </w:rPr>
        <w:footnoteReference w:id="6"/>
      </w:r>
      <w:r w:rsidR="00FB02DD">
        <w:t xml:space="preserve"> </w:t>
      </w:r>
      <w:r w:rsidR="00FB02DD" w:rsidRPr="00FA017B">
        <w:t>is law or policy/guidance</w:t>
      </w:r>
      <w:r w:rsidR="00FB02DD">
        <w:t xml:space="preserve"> and whether it overrides the right to administer punishment in the Children (Jersey) Law 2002</w:t>
      </w:r>
      <w:r w:rsidR="00FB02DD" w:rsidRPr="00FA017B">
        <w:t>.</w:t>
      </w:r>
    </w:p>
    <w:p w:rsidR="00FB02DD" w:rsidRPr="007A06FE" w:rsidRDefault="00526BB4" w:rsidP="00FB02DD">
      <w:pPr>
        <w:autoSpaceDE w:val="0"/>
        <w:autoSpaceDN w:val="0"/>
        <w:adjustRightInd w:val="0"/>
        <w:spacing w:after="120"/>
      </w:pPr>
      <w:r>
        <w:rPr>
          <w:b/>
          <w:i/>
        </w:rPr>
        <w:t xml:space="preserve">4.2.5 </w:t>
      </w:r>
      <w:r w:rsidR="00FB02DD">
        <w:rPr>
          <w:b/>
          <w:i/>
        </w:rPr>
        <w:t xml:space="preserve">Penal institutions (unlawful): </w:t>
      </w:r>
      <w:r w:rsidR="00FB02DD" w:rsidRPr="007A06FE">
        <w:t xml:space="preserve">Corporal punishment is considered unlawful as a disciplinary measure in penal institutions, but there is no explicit prohibition. </w:t>
      </w:r>
      <w:r w:rsidR="0080562A">
        <w:t>T</w:t>
      </w:r>
      <w:r w:rsidR="00FB02DD" w:rsidRPr="007A06FE">
        <w:t xml:space="preserve">here is no provision for corporal punishment in </w:t>
      </w:r>
      <w:r w:rsidR="0080562A">
        <w:t>the Prison (Jersey) Rules 2007</w:t>
      </w:r>
      <w:r w:rsidR="00FB02DD" w:rsidRPr="007A06FE">
        <w:t>.</w:t>
      </w:r>
    </w:p>
    <w:p w:rsidR="00EE49F3" w:rsidRPr="007A06FE" w:rsidRDefault="00526BB4" w:rsidP="00EE49F3">
      <w:pPr>
        <w:spacing w:after="120"/>
      </w:pPr>
      <w:r>
        <w:rPr>
          <w:b/>
          <w:i/>
        </w:rPr>
        <w:t xml:space="preserve">4.2.6 </w:t>
      </w:r>
      <w:r w:rsidR="00FB02DD">
        <w:rPr>
          <w:b/>
          <w:i/>
        </w:rPr>
        <w:t>S</w:t>
      </w:r>
      <w:r w:rsidR="00EE49F3">
        <w:rPr>
          <w:b/>
          <w:i/>
        </w:rPr>
        <w:t>entence for crime (unlawful)</w:t>
      </w:r>
      <w:r w:rsidR="00EE49F3" w:rsidRPr="007A06FE">
        <w:rPr>
          <w:b/>
          <w:i/>
        </w:rPr>
        <w:t>:</w:t>
      </w:r>
      <w:r w:rsidR="00EE49F3">
        <w:rPr>
          <w:b/>
        </w:rPr>
        <w:t xml:space="preserve"> </w:t>
      </w:r>
      <w:r w:rsidR="00EE49F3" w:rsidRPr="007A06FE">
        <w:t xml:space="preserve">There is no provision for judicial corporal punishment in </w:t>
      </w:r>
      <w:r w:rsidR="00335145">
        <w:t>criminal law</w:t>
      </w:r>
      <w:r w:rsidR="00EE49F3" w:rsidRPr="007A06FE">
        <w:t>.</w:t>
      </w:r>
    </w:p>
    <w:p w:rsidR="00EE49F3" w:rsidRDefault="00EE49F3" w:rsidP="00EE49F3">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EE49F3" w:rsidRDefault="00FB02DD" w:rsidP="00EE49F3">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4.</w:t>
      </w:r>
      <w:r w:rsidR="00EE49F3">
        <w:rPr>
          <w:b/>
          <w:sz w:val="28"/>
          <w:szCs w:val="28"/>
        </w:rPr>
        <w:t>3 Isle of Man</w:t>
      </w:r>
    </w:p>
    <w:p w:rsidR="00EE49F3" w:rsidRPr="00EA7162" w:rsidRDefault="00EE49F3" w:rsidP="00EE49F3">
      <w:pPr>
        <w:spacing w:after="120"/>
        <w:ind w:left="720" w:right="720"/>
        <w:jc w:val="both"/>
        <w:rPr>
          <w:sz w:val="26"/>
          <w:szCs w:val="26"/>
        </w:rPr>
      </w:pPr>
      <w:r w:rsidRPr="00EE49F3">
        <w:rPr>
          <w:sz w:val="26"/>
          <w:szCs w:val="26"/>
          <w:highlight w:val="lightGray"/>
        </w:rPr>
        <w:t>In the Isle of Man, corporal punishment is unlawful as a sentence for crime and in schools. It is prohibited by law in some but not all penal institutions. It is lawful in the home</w:t>
      </w:r>
      <w:r w:rsidR="00CF0DD9">
        <w:rPr>
          <w:sz w:val="26"/>
          <w:szCs w:val="26"/>
          <w:highlight w:val="lightGray"/>
        </w:rPr>
        <w:t xml:space="preserve">, some </w:t>
      </w:r>
      <w:r w:rsidRPr="00EE49F3">
        <w:rPr>
          <w:sz w:val="26"/>
          <w:szCs w:val="26"/>
          <w:highlight w:val="lightGray"/>
        </w:rPr>
        <w:t>alternative care settings</w:t>
      </w:r>
      <w:r w:rsidR="00CF0DD9">
        <w:rPr>
          <w:sz w:val="26"/>
          <w:szCs w:val="26"/>
          <w:highlight w:val="lightGray"/>
        </w:rPr>
        <w:t xml:space="preserve"> and day care</w:t>
      </w:r>
      <w:r w:rsidRPr="00EE49F3">
        <w:rPr>
          <w:sz w:val="26"/>
          <w:szCs w:val="26"/>
          <w:highlight w:val="lightGray"/>
        </w:rPr>
        <w:t>.</w:t>
      </w:r>
    </w:p>
    <w:p w:rsidR="00EE49F3" w:rsidRPr="005555E5" w:rsidRDefault="00526BB4" w:rsidP="00EE49F3">
      <w:pPr>
        <w:spacing w:after="120"/>
      </w:pPr>
      <w:r>
        <w:rPr>
          <w:b/>
          <w:i/>
        </w:rPr>
        <w:t xml:space="preserve">4.3.1 </w:t>
      </w:r>
      <w:r w:rsidR="00EE49F3" w:rsidRPr="009A0BC4">
        <w:rPr>
          <w:b/>
          <w:i/>
        </w:rPr>
        <w:t>Home</w:t>
      </w:r>
      <w:r w:rsidR="00EE49F3">
        <w:rPr>
          <w:b/>
          <w:i/>
        </w:rPr>
        <w:t xml:space="preserve"> (lawful)</w:t>
      </w:r>
      <w:r w:rsidR="00EE49F3" w:rsidRPr="009A0BC4">
        <w:rPr>
          <w:b/>
          <w:i/>
        </w:rPr>
        <w:t>:</w:t>
      </w:r>
      <w:r w:rsidR="00EE49F3">
        <w:rPr>
          <w:b/>
        </w:rPr>
        <w:t xml:space="preserve"> </w:t>
      </w:r>
      <w:r w:rsidR="00335145">
        <w:t>P</w:t>
      </w:r>
      <w:r w:rsidR="00EE49F3" w:rsidRPr="005555E5">
        <w:t>arents may exercise “reasonable chastisement”</w:t>
      </w:r>
      <w:r w:rsidR="00EE49F3" w:rsidRPr="004E3C58">
        <w:t xml:space="preserve"> under English common law</w:t>
      </w:r>
      <w:r w:rsidR="00EE49F3" w:rsidRPr="005555E5">
        <w:t>.</w:t>
      </w:r>
      <w:r w:rsidR="00CF0DD9">
        <w:t xml:space="preserve"> The Children and Young Persons Act 1966 confirms “the right of any parent, teacher, or other person having the lawful control or charge of a child or young person to administer punishment to him” (art. 1(7)).</w:t>
      </w:r>
    </w:p>
    <w:p w:rsidR="00CF0DD9" w:rsidRDefault="00526BB4" w:rsidP="00CF0DD9">
      <w:pPr>
        <w:spacing w:after="120"/>
      </w:pPr>
      <w:r>
        <w:rPr>
          <w:b/>
          <w:i/>
        </w:rPr>
        <w:t xml:space="preserve">4.3.2 </w:t>
      </w:r>
      <w:r w:rsidR="00CF0DD9" w:rsidRPr="009A0BC4">
        <w:rPr>
          <w:b/>
          <w:i/>
        </w:rPr>
        <w:t>Alternative care</w:t>
      </w:r>
      <w:r w:rsidR="00CF0DD9">
        <w:rPr>
          <w:b/>
          <w:i/>
        </w:rPr>
        <w:t xml:space="preserve"> settings (partially prohibited)</w:t>
      </w:r>
      <w:r w:rsidR="00CF0DD9" w:rsidRPr="009A0BC4">
        <w:rPr>
          <w:b/>
          <w:i/>
        </w:rPr>
        <w:t>:</w:t>
      </w:r>
      <w:r w:rsidR="00CF0DD9">
        <w:rPr>
          <w:b/>
        </w:rPr>
        <w:t xml:space="preserve"> </w:t>
      </w:r>
      <w:r w:rsidR="00CF0DD9" w:rsidRPr="00CF0DD9">
        <w:t>The Children’s Home Regulations 2002 explicitly prohibit</w:t>
      </w:r>
      <w:r w:rsidR="00CF0DD9">
        <w:t>s</w:t>
      </w:r>
      <w:r w:rsidR="00CF0DD9" w:rsidRPr="00CF0DD9">
        <w:t xml:space="preserve"> corporal punishment</w:t>
      </w:r>
      <w:r w:rsidR="00CF0DD9">
        <w:t xml:space="preserve"> in a children’s home. In other forms of alternative care, corporal punishment is lawful under the right “to administer punishment” in the Children and Young Persons Act 1966.</w:t>
      </w:r>
    </w:p>
    <w:p w:rsidR="00CF0DD9" w:rsidRPr="00CF0DD9" w:rsidRDefault="00526BB4" w:rsidP="00CF0DD9">
      <w:pPr>
        <w:spacing w:after="120"/>
      </w:pPr>
      <w:r>
        <w:rPr>
          <w:b/>
          <w:i/>
        </w:rPr>
        <w:t xml:space="preserve">4.3.3 </w:t>
      </w:r>
      <w:r w:rsidR="00CF0DD9">
        <w:rPr>
          <w:b/>
          <w:i/>
        </w:rPr>
        <w:t>Day care (?partially prohibited):</w:t>
      </w:r>
      <w:r w:rsidR="00CF0DD9">
        <w:t xml:space="preserve"> Corporal punishment is possibly prohibited in preschools under education law (see below, para. </w:t>
      </w:r>
      <w:r w:rsidR="00335145">
        <w:t>4.3.4</w:t>
      </w:r>
      <w:r w:rsidR="00CF0DD9">
        <w:t>) but in other forms of day care it is lawful under the right “to administer punishment” in the Children and Young Persons Act 1966</w:t>
      </w:r>
      <w:r w:rsidR="00335145">
        <w:t xml:space="preserve"> (art. 1(7))</w:t>
      </w:r>
      <w:r w:rsidR="00CF0DD9">
        <w:t>.</w:t>
      </w:r>
    </w:p>
    <w:p w:rsidR="00EE49F3" w:rsidRPr="005555E5" w:rsidRDefault="00526BB4" w:rsidP="00EE49F3">
      <w:pPr>
        <w:spacing w:after="120"/>
        <w:rPr>
          <w:rFonts w:eastAsia="Calibri"/>
        </w:rPr>
      </w:pPr>
      <w:r>
        <w:rPr>
          <w:b/>
          <w:i/>
        </w:rPr>
        <w:lastRenderedPageBreak/>
        <w:t xml:space="preserve">4.3.4 </w:t>
      </w:r>
      <w:r w:rsidR="00EE49F3" w:rsidRPr="009A0BC4">
        <w:rPr>
          <w:b/>
          <w:i/>
        </w:rPr>
        <w:t>Schools</w:t>
      </w:r>
      <w:r w:rsidR="00EE49F3">
        <w:rPr>
          <w:b/>
          <w:i/>
        </w:rPr>
        <w:t xml:space="preserve"> (unlawful)</w:t>
      </w:r>
      <w:r w:rsidR="00EE49F3" w:rsidRPr="009A0BC4">
        <w:rPr>
          <w:b/>
          <w:i/>
        </w:rPr>
        <w:t>:</w:t>
      </w:r>
      <w:r w:rsidR="00EE49F3">
        <w:rPr>
          <w:b/>
        </w:rPr>
        <w:t xml:space="preserve"> </w:t>
      </w:r>
      <w:r w:rsidR="00EE49F3" w:rsidRPr="005555E5">
        <w:t xml:space="preserve">Corporal punishment is </w:t>
      </w:r>
      <w:r w:rsidR="00CE2C97">
        <w:t xml:space="preserve">explicitly </w:t>
      </w:r>
      <w:r w:rsidR="00EE49F3" w:rsidRPr="005555E5">
        <w:t>prohibited</w:t>
      </w:r>
      <w:r w:rsidR="00EE49F3" w:rsidRPr="004E3C58">
        <w:t xml:space="preserve"> in</w:t>
      </w:r>
      <w:r w:rsidR="00EE49F3">
        <w:t xml:space="preserve"> ar</w:t>
      </w:r>
      <w:r w:rsidR="00335145">
        <w:t>ticle 53A of the Education Act 2001, as amended in 2009</w:t>
      </w:r>
      <w:r w:rsidR="00EE49F3">
        <w:t>.</w:t>
      </w:r>
    </w:p>
    <w:p w:rsidR="00CE2C97" w:rsidRPr="009A0BC4" w:rsidRDefault="00526BB4" w:rsidP="00CE2C97">
      <w:pPr>
        <w:spacing w:after="120"/>
      </w:pPr>
      <w:r>
        <w:rPr>
          <w:b/>
          <w:i/>
        </w:rPr>
        <w:t xml:space="preserve">4.3.5 </w:t>
      </w:r>
      <w:r w:rsidR="00CE2C97">
        <w:rPr>
          <w:b/>
          <w:i/>
        </w:rPr>
        <w:t xml:space="preserve">Penal institutions (unlawful): </w:t>
      </w:r>
      <w:r w:rsidR="00CE2C97" w:rsidRPr="009A0BC4">
        <w:t xml:space="preserve">Corporal punishment is prohibited </w:t>
      </w:r>
      <w:r w:rsidR="00CE2C97">
        <w:t>in the Custody Act 1995 (art. 17(1)).</w:t>
      </w:r>
    </w:p>
    <w:p w:rsidR="00EE49F3" w:rsidRPr="009A0BC4" w:rsidRDefault="00526BB4" w:rsidP="00EE49F3">
      <w:pPr>
        <w:spacing w:after="120"/>
      </w:pPr>
      <w:r>
        <w:rPr>
          <w:b/>
          <w:i/>
        </w:rPr>
        <w:t xml:space="preserve">4.3.6 </w:t>
      </w:r>
      <w:r w:rsidR="00CE2C97">
        <w:rPr>
          <w:b/>
          <w:i/>
        </w:rPr>
        <w:t>S</w:t>
      </w:r>
      <w:r w:rsidR="00EE49F3">
        <w:rPr>
          <w:b/>
          <w:i/>
        </w:rPr>
        <w:t>entence for crime (unlawful)</w:t>
      </w:r>
      <w:r w:rsidR="00EE49F3" w:rsidRPr="009A0BC4">
        <w:rPr>
          <w:b/>
          <w:i/>
        </w:rPr>
        <w:t>:</w:t>
      </w:r>
      <w:r w:rsidR="00EE49F3">
        <w:rPr>
          <w:b/>
        </w:rPr>
        <w:t xml:space="preserve"> </w:t>
      </w:r>
      <w:r w:rsidR="00EE49F3" w:rsidRPr="009A0BC4">
        <w:t xml:space="preserve">Provisions allowing the higher criminal courts to impose a sentence of corporal punishment on male offenders as young as 10 years of age were repealed in </w:t>
      </w:r>
      <w:r w:rsidR="00335145">
        <w:t xml:space="preserve">the Criminal Justice Act </w:t>
      </w:r>
      <w:r w:rsidR="00EE49F3" w:rsidRPr="009A0BC4">
        <w:t>2001</w:t>
      </w:r>
      <w:r w:rsidR="00335145">
        <w:t xml:space="preserve"> (art. 61</w:t>
      </w:r>
      <w:r w:rsidR="00EE49F3" w:rsidRPr="009A0BC4">
        <w:t>).</w:t>
      </w:r>
    </w:p>
    <w:p w:rsidR="00EE49F3" w:rsidRDefault="00EE49F3" w:rsidP="00EE49F3">
      <w:pPr>
        <w:spacing w:after="120"/>
        <w:rPr>
          <w:b/>
          <w:u w:val="single"/>
        </w:rPr>
      </w:pPr>
    </w:p>
    <w:p w:rsidR="00EE49F3" w:rsidRDefault="00526BB4" w:rsidP="00EE49F3">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5</w:t>
      </w:r>
      <w:r w:rsidR="00EE49F3">
        <w:rPr>
          <w:b/>
          <w:sz w:val="28"/>
          <w:szCs w:val="28"/>
        </w:rPr>
        <w:t xml:space="preserve"> The legality of c</w:t>
      </w:r>
      <w:r w:rsidR="00EE49F3" w:rsidRPr="00251B78">
        <w:rPr>
          <w:b/>
          <w:sz w:val="28"/>
          <w:szCs w:val="28"/>
        </w:rPr>
        <w:t xml:space="preserve">orporal punishment </w:t>
      </w:r>
      <w:r w:rsidR="00EE49F3">
        <w:rPr>
          <w:b/>
          <w:sz w:val="28"/>
          <w:szCs w:val="28"/>
        </w:rPr>
        <w:t>in the British Overseas Territories</w:t>
      </w:r>
      <w:r w:rsidR="00CE2C97">
        <w:rPr>
          <w:rStyle w:val="FootnoteReference"/>
          <w:b/>
          <w:sz w:val="28"/>
          <w:szCs w:val="28"/>
        </w:rPr>
        <w:footnoteReference w:id="7"/>
      </w:r>
    </w:p>
    <w:p w:rsidR="00EE49F3" w:rsidRDefault="00526BB4" w:rsidP="00EE49F3">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5.1</w:t>
      </w:r>
      <w:r w:rsidR="00EE49F3">
        <w:rPr>
          <w:b/>
          <w:sz w:val="28"/>
          <w:szCs w:val="28"/>
        </w:rPr>
        <w:t xml:space="preserve"> Bermuda</w:t>
      </w:r>
    </w:p>
    <w:p w:rsidR="00EE49F3" w:rsidRPr="009F3764" w:rsidRDefault="00EE49F3" w:rsidP="00EE49F3">
      <w:pPr>
        <w:spacing w:after="120"/>
        <w:ind w:left="720" w:right="720"/>
        <w:jc w:val="both"/>
        <w:rPr>
          <w:sz w:val="26"/>
          <w:szCs w:val="26"/>
        </w:rPr>
      </w:pPr>
      <w:r w:rsidRPr="00EE49F3">
        <w:rPr>
          <w:sz w:val="26"/>
          <w:szCs w:val="26"/>
          <w:highlight w:val="lightGray"/>
        </w:rPr>
        <w:t>In Bermuda, corporal punishment is unlawful in the penal system. It is lawful in the home, alternative care settings</w:t>
      </w:r>
      <w:r w:rsidR="00CE2C97">
        <w:rPr>
          <w:sz w:val="26"/>
          <w:szCs w:val="26"/>
          <w:highlight w:val="lightGray"/>
        </w:rPr>
        <w:t>, day care and schools</w:t>
      </w:r>
      <w:r w:rsidRPr="00EE49F3">
        <w:rPr>
          <w:sz w:val="26"/>
          <w:szCs w:val="26"/>
          <w:highlight w:val="lightGray"/>
        </w:rPr>
        <w:t>.</w:t>
      </w:r>
    </w:p>
    <w:p w:rsidR="00EE49F3" w:rsidRPr="004B0EF7" w:rsidRDefault="00526BB4" w:rsidP="00EE49F3">
      <w:pPr>
        <w:spacing w:after="120"/>
      </w:pPr>
      <w:r>
        <w:rPr>
          <w:b/>
          <w:i/>
        </w:rPr>
        <w:t xml:space="preserve">5.1.1 </w:t>
      </w:r>
      <w:r w:rsidR="00EE49F3" w:rsidRPr="004B0EF7">
        <w:rPr>
          <w:b/>
          <w:i/>
        </w:rPr>
        <w:t>Home</w:t>
      </w:r>
      <w:r w:rsidR="00EE49F3">
        <w:rPr>
          <w:b/>
          <w:i/>
        </w:rPr>
        <w:t xml:space="preserve"> (lawful)</w:t>
      </w:r>
      <w:r w:rsidR="00EE49F3" w:rsidRPr="004B0EF7">
        <w:rPr>
          <w:b/>
          <w:i/>
        </w:rPr>
        <w:t>:</w:t>
      </w:r>
      <w:r w:rsidR="00EE49F3">
        <w:rPr>
          <w:b/>
          <w:i/>
        </w:rPr>
        <w:t xml:space="preserve"> </w:t>
      </w:r>
      <w:r w:rsidR="00EE49F3" w:rsidRPr="004B0EF7">
        <w:t>Article 266 of the Criminal Code 1907 states: “</w:t>
      </w:r>
      <w:r w:rsidR="00EE49F3" w:rsidRPr="004B0EF7">
        <w:rPr>
          <w:color w:val="000000"/>
        </w:rPr>
        <w:t>It is lawful for a parent, or a person in the place of a parent, or for a school-master or master, to use, by way of correction towards a child, pupil, or apprentice, under his care, such force as is reasonable under the circumstances.”</w:t>
      </w:r>
    </w:p>
    <w:p w:rsidR="00CE2C97" w:rsidRDefault="00526BB4" w:rsidP="00CE2C97">
      <w:pPr>
        <w:spacing w:after="120"/>
      </w:pPr>
      <w:r>
        <w:rPr>
          <w:b/>
          <w:i/>
        </w:rPr>
        <w:t xml:space="preserve">5.1.2 </w:t>
      </w:r>
      <w:r w:rsidR="00CE2C97" w:rsidRPr="004B0EF7">
        <w:rPr>
          <w:b/>
          <w:i/>
        </w:rPr>
        <w:t>Alternative care</w:t>
      </w:r>
      <w:r w:rsidR="00CE2C97">
        <w:rPr>
          <w:b/>
          <w:i/>
        </w:rPr>
        <w:t xml:space="preserve"> settings (lawful): </w:t>
      </w:r>
      <w:r w:rsidR="00CE2C97">
        <w:t>Corporal punishment is lawful under the right to use force “by way of correction” in the Criminal Code 1907 (</w:t>
      </w:r>
      <w:r w:rsidR="007B3947">
        <w:t>art. 266</w:t>
      </w:r>
      <w:r w:rsidR="00CE2C97">
        <w:t>).</w:t>
      </w:r>
    </w:p>
    <w:p w:rsidR="00CE2C97" w:rsidRDefault="00526BB4" w:rsidP="00CE2C97">
      <w:pPr>
        <w:spacing w:after="120"/>
      </w:pPr>
      <w:r>
        <w:rPr>
          <w:b/>
          <w:i/>
        </w:rPr>
        <w:t xml:space="preserve">5.1.3 </w:t>
      </w:r>
      <w:r w:rsidR="00CE2C97">
        <w:rPr>
          <w:b/>
          <w:i/>
        </w:rPr>
        <w:t xml:space="preserve">Day care (lawful): </w:t>
      </w:r>
      <w:r w:rsidR="00CE2C97">
        <w:t>Corporal punishment is lawful under the right to use force “by way of correction” in the Criminal Code 1907 (</w:t>
      </w:r>
      <w:r w:rsidR="007B3947">
        <w:t>art. 266</w:t>
      </w:r>
      <w:r w:rsidR="00CE2C97">
        <w:t>).</w:t>
      </w:r>
    </w:p>
    <w:p w:rsidR="00EE49F3" w:rsidRPr="000E194C" w:rsidRDefault="00526BB4" w:rsidP="00EE49F3">
      <w:pPr>
        <w:spacing w:after="120"/>
      </w:pPr>
      <w:r>
        <w:rPr>
          <w:b/>
          <w:i/>
        </w:rPr>
        <w:t xml:space="preserve">5.1.4 </w:t>
      </w:r>
      <w:r w:rsidR="00EE49F3" w:rsidRPr="004B0EF7">
        <w:rPr>
          <w:b/>
          <w:i/>
        </w:rPr>
        <w:t>Schools</w:t>
      </w:r>
      <w:r w:rsidR="00EE49F3">
        <w:rPr>
          <w:b/>
          <w:i/>
        </w:rPr>
        <w:t xml:space="preserve"> (lawful)</w:t>
      </w:r>
      <w:r w:rsidR="00EE49F3" w:rsidRPr="004B0EF7">
        <w:rPr>
          <w:b/>
          <w:i/>
        </w:rPr>
        <w:t>:</w:t>
      </w:r>
      <w:r w:rsidR="00EE49F3">
        <w:rPr>
          <w:b/>
          <w:i/>
        </w:rPr>
        <w:t xml:space="preserve"> </w:t>
      </w:r>
      <w:r w:rsidR="00EE49F3">
        <w:t xml:space="preserve">Article 23(1) of </w:t>
      </w:r>
      <w:r w:rsidR="00EE49F3" w:rsidRPr="000E194C">
        <w:t>the Education Rules (2006)</w:t>
      </w:r>
      <w:r w:rsidR="00EE49F3">
        <w:t xml:space="preserve"> states</w:t>
      </w:r>
      <w:r w:rsidR="00CE2C97">
        <w:t xml:space="preserve"> that the principal may impose “</w:t>
      </w:r>
      <w:r w:rsidR="00EE49F3" w:rsidRPr="000E194C">
        <w:t xml:space="preserve">immediate registerable penalties of </w:t>
      </w:r>
      <w:r w:rsidR="00CE2C97">
        <w:t xml:space="preserve">… </w:t>
      </w:r>
      <w:r w:rsidR="00EE49F3" w:rsidRPr="000E194C">
        <w:t>corporal punishment</w:t>
      </w:r>
      <w:r w:rsidR="00CE2C97">
        <w:t>”</w:t>
      </w:r>
      <w:r w:rsidR="00EE49F3" w:rsidRPr="000E194C">
        <w:t xml:space="preserve">. </w:t>
      </w:r>
      <w:r w:rsidR="007B3947">
        <w:t xml:space="preserve">Under article </w:t>
      </w:r>
      <w:r w:rsidR="00EE49F3" w:rsidRPr="000E194C">
        <w:t>24</w:t>
      </w:r>
      <w:r w:rsidR="007B3947">
        <w:t xml:space="preserve">, it must be administered only by </w:t>
      </w:r>
      <w:r w:rsidR="00EE49F3" w:rsidRPr="000E194C">
        <w:rPr>
          <w:rFonts w:eastAsia="Calibri"/>
        </w:rPr>
        <w:t>the principal or the deputy principal</w:t>
      </w:r>
      <w:r w:rsidR="007B3947">
        <w:rPr>
          <w:rFonts w:eastAsia="Calibri"/>
        </w:rPr>
        <w:t xml:space="preserve">, </w:t>
      </w:r>
      <w:r w:rsidR="00EE49F3" w:rsidRPr="000E194C">
        <w:rPr>
          <w:rFonts w:eastAsia="Calibri"/>
          <w:color w:val="000000"/>
        </w:rPr>
        <w:t>in the presence of another staff member as a witness</w:t>
      </w:r>
      <w:r w:rsidR="007B3947">
        <w:rPr>
          <w:rFonts w:eastAsia="Calibri"/>
          <w:color w:val="000000"/>
        </w:rPr>
        <w:t xml:space="preserve">, and by a person of the same sex unless </w:t>
      </w:r>
      <w:r w:rsidR="00EE49F3" w:rsidRPr="000E194C">
        <w:rPr>
          <w:rFonts w:eastAsia="Calibri"/>
          <w:color w:val="000000"/>
        </w:rPr>
        <w:t xml:space="preserve">the Chief Education Officer authorizes a female to administer corporal punishment to a </w:t>
      </w:r>
      <w:r w:rsidR="007B3947">
        <w:rPr>
          <w:rFonts w:eastAsia="Calibri"/>
          <w:color w:val="000000"/>
        </w:rPr>
        <w:t>boy</w:t>
      </w:r>
      <w:r w:rsidR="00EE49F3" w:rsidRPr="000E194C">
        <w:rPr>
          <w:rFonts w:eastAsia="Calibri"/>
          <w:color w:val="000000"/>
        </w:rPr>
        <w:t>”</w:t>
      </w:r>
      <w:r w:rsidR="007B3947">
        <w:rPr>
          <w:rFonts w:eastAsia="Calibri"/>
          <w:color w:val="000000"/>
        </w:rPr>
        <w:t>.</w:t>
      </w:r>
    </w:p>
    <w:p w:rsidR="00EE49F3" w:rsidRDefault="00526BB4" w:rsidP="00EE49F3">
      <w:pPr>
        <w:spacing w:after="120"/>
      </w:pPr>
      <w:r>
        <w:rPr>
          <w:b/>
          <w:i/>
        </w:rPr>
        <w:t xml:space="preserve">5.1.5 </w:t>
      </w:r>
      <w:r w:rsidR="00EE49F3">
        <w:rPr>
          <w:b/>
          <w:i/>
        </w:rPr>
        <w:t xml:space="preserve">Penal institutions (unlawful): </w:t>
      </w:r>
      <w:r w:rsidR="007B3947">
        <w:t xml:space="preserve">Laws authorising corporal punishment as a disciplinary measure in penal institutions were repealed by the </w:t>
      </w:r>
      <w:r w:rsidR="00EE49F3" w:rsidRPr="004B0EF7">
        <w:t xml:space="preserve">Abolition of Capital and Corporal Punishment Act </w:t>
      </w:r>
      <w:r w:rsidR="007B3947">
        <w:t>1999</w:t>
      </w:r>
      <w:r w:rsidR="00EE49F3" w:rsidRPr="004B0EF7">
        <w:t>.</w:t>
      </w:r>
    </w:p>
    <w:p w:rsidR="00CE2C97" w:rsidRPr="004B0EF7" w:rsidRDefault="00526BB4" w:rsidP="00CE2C97">
      <w:pPr>
        <w:spacing w:after="120"/>
      </w:pPr>
      <w:r>
        <w:rPr>
          <w:b/>
          <w:i/>
        </w:rPr>
        <w:t xml:space="preserve">5.1.6 </w:t>
      </w:r>
      <w:r w:rsidR="00CE2C97">
        <w:rPr>
          <w:b/>
          <w:i/>
        </w:rPr>
        <w:t xml:space="preserve">Sentence for crime (unlawful): </w:t>
      </w:r>
      <w:r w:rsidR="00CE2C97" w:rsidRPr="004B0EF7">
        <w:t>Corporal punishment is explicitly prohibited in the Abolition of Capital and Corporal Punishme</w:t>
      </w:r>
      <w:r w:rsidR="007B3947">
        <w:t>nt Act 1999</w:t>
      </w:r>
      <w:r w:rsidR="00CE2C97">
        <w:t>.</w:t>
      </w:r>
    </w:p>
    <w:p w:rsidR="00EE49F3" w:rsidRDefault="00EE49F3" w:rsidP="00EE49F3">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EE49F3" w:rsidRDefault="00526BB4" w:rsidP="00EE49F3">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5.2</w:t>
      </w:r>
      <w:r w:rsidR="00EE49F3">
        <w:rPr>
          <w:b/>
          <w:sz w:val="28"/>
          <w:szCs w:val="28"/>
        </w:rPr>
        <w:t xml:space="preserve"> British Virgin Islands</w:t>
      </w:r>
    </w:p>
    <w:p w:rsidR="00EE49F3" w:rsidRPr="009F3764" w:rsidRDefault="00EE49F3" w:rsidP="00EE49F3">
      <w:pPr>
        <w:spacing w:after="120"/>
        <w:ind w:left="720" w:right="720"/>
        <w:rPr>
          <w:sz w:val="26"/>
          <w:szCs w:val="26"/>
        </w:rPr>
      </w:pPr>
      <w:r w:rsidRPr="00EE49F3">
        <w:rPr>
          <w:sz w:val="26"/>
          <w:szCs w:val="26"/>
          <w:highlight w:val="lightGray"/>
        </w:rPr>
        <w:t>In the British Virgin Islands, corporal punishment is unlawful as a sentence for crime and considered unlawful in penal institutions. It is lawful in the home, alternative care settings</w:t>
      </w:r>
      <w:r w:rsidR="00DD2B84">
        <w:rPr>
          <w:sz w:val="26"/>
          <w:szCs w:val="26"/>
          <w:highlight w:val="lightGray"/>
        </w:rPr>
        <w:t>, day care and schools</w:t>
      </w:r>
      <w:r w:rsidRPr="00EE49F3">
        <w:rPr>
          <w:sz w:val="26"/>
          <w:szCs w:val="26"/>
          <w:highlight w:val="lightGray"/>
        </w:rPr>
        <w:t>.</w:t>
      </w:r>
    </w:p>
    <w:p w:rsidR="00EE49F3" w:rsidRDefault="00526BB4" w:rsidP="00EE49F3">
      <w:pPr>
        <w:spacing w:after="120"/>
      </w:pPr>
      <w:r>
        <w:rPr>
          <w:b/>
          <w:i/>
        </w:rPr>
        <w:t xml:space="preserve">5.2.1 </w:t>
      </w:r>
      <w:r w:rsidR="00EE49F3" w:rsidRPr="000743B2">
        <w:rPr>
          <w:b/>
          <w:i/>
        </w:rPr>
        <w:t>Home</w:t>
      </w:r>
      <w:r w:rsidR="00EE49F3">
        <w:rPr>
          <w:b/>
          <w:i/>
        </w:rPr>
        <w:t xml:space="preserve"> (lawful): </w:t>
      </w:r>
      <w:r w:rsidR="007B3947">
        <w:t>T</w:t>
      </w:r>
      <w:r w:rsidR="00EE49F3">
        <w:t>he Criminal Code</w:t>
      </w:r>
      <w:r w:rsidR="00DD2B84">
        <w:t xml:space="preserve"> 1997</w:t>
      </w:r>
      <w:r w:rsidR="00EE49F3">
        <w:t xml:space="preserve"> makes it an offence to wilfully assault or ill-treat a child or young person in a manner likely to cause unnecessary suffering or injury to health, but also states that nothing in this section shall be construed as affecting the right of any parent, teacher or other person having the lawful control or charge of a child or young person to administer punishment to him</w:t>
      </w:r>
      <w:r w:rsidR="007B3947">
        <w:t xml:space="preserve"> (art. 192)</w:t>
      </w:r>
      <w:r w:rsidR="00EE49F3">
        <w:t>.</w:t>
      </w:r>
    </w:p>
    <w:p w:rsidR="00DD2B84" w:rsidRPr="000743B2" w:rsidRDefault="00526BB4" w:rsidP="00DD2B84">
      <w:pPr>
        <w:spacing w:after="120"/>
      </w:pPr>
      <w:r>
        <w:rPr>
          <w:b/>
          <w:i/>
        </w:rPr>
        <w:t xml:space="preserve">5.2.2 </w:t>
      </w:r>
      <w:r w:rsidR="00DD2B84" w:rsidRPr="000743B2">
        <w:rPr>
          <w:b/>
          <w:i/>
        </w:rPr>
        <w:t>Alternative care</w:t>
      </w:r>
      <w:r w:rsidR="00DD2B84">
        <w:rPr>
          <w:b/>
          <w:i/>
        </w:rPr>
        <w:t xml:space="preserve"> (lawful): </w:t>
      </w:r>
      <w:r w:rsidR="00DD2B84">
        <w:t xml:space="preserve">Corporal punishment is lawful under the Criminal Code </w:t>
      </w:r>
      <w:r w:rsidR="007B3947">
        <w:t>1997 (art. 192)</w:t>
      </w:r>
      <w:r w:rsidR="00DD2B84">
        <w:t>.</w:t>
      </w:r>
    </w:p>
    <w:p w:rsidR="00DD2B84" w:rsidRPr="000743B2" w:rsidRDefault="00526BB4" w:rsidP="00DD2B84">
      <w:pPr>
        <w:spacing w:after="120"/>
      </w:pPr>
      <w:r>
        <w:rPr>
          <w:b/>
          <w:i/>
        </w:rPr>
        <w:t xml:space="preserve">5.2.3 </w:t>
      </w:r>
      <w:r w:rsidR="00DD2B84">
        <w:rPr>
          <w:b/>
          <w:i/>
        </w:rPr>
        <w:t xml:space="preserve">Day </w:t>
      </w:r>
      <w:r w:rsidR="00DD2B84" w:rsidRPr="000743B2">
        <w:rPr>
          <w:b/>
          <w:i/>
        </w:rPr>
        <w:t>care</w:t>
      </w:r>
      <w:r w:rsidR="00DD2B84">
        <w:rPr>
          <w:b/>
          <w:i/>
        </w:rPr>
        <w:t xml:space="preserve"> (lawful): </w:t>
      </w:r>
      <w:r w:rsidR="00DD2B84">
        <w:t>Corporal punishment is lawful in early childhood care and in day care for older children under the Criminal Code (</w:t>
      </w:r>
      <w:r w:rsidR="007B3947">
        <w:t>art. 192</w:t>
      </w:r>
      <w:r w:rsidR="00DD2B84">
        <w:t>).</w:t>
      </w:r>
    </w:p>
    <w:p w:rsidR="00EE49F3" w:rsidRDefault="00526BB4" w:rsidP="00EE49F3">
      <w:pPr>
        <w:spacing w:after="120"/>
        <w:rPr>
          <w:b/>
          <w:u w:val="single"/>
        </w:rPr>
      </w:pPr>
      <w:r>
        <w:rPr>
          <w:b/>
          <w:i/>
        </w:rPr>
        <w:lastRenderedPageBreak/>
        <w:t xml:space="preserve">5.2.4 </w:t>
      </w:r>
      <w:r w:rsidR="00EE49F3" w:rsidRPr="000743B2">
        <w:rPr>
          <w:b/>
          <w:i/>
        </w:rPr>
        <w:t>Schools</w:t>
      </w:r>
      <w:r w:rsidR="00EE49F3">
        <w:rPr>
          <w:b/>
          <w:i/>
        </w:rPr>
        <w:t xml:space="preserve"> (lawful): </w:t>
      </w:r>
      <w:r w:rsidR="007B3947">
        <w:t>T</w:t>
      </w:r>
      <w:r w:rsidR="00EE49F3">
        <w:t>he Education Act (2004) states that in public and private schools “degrading or injurious punishment shall not be administered” but permits the use of corporal punishment “where no other punishment is considered suitable or effective”</w:t>
      </w:r>
      <w:r w:rsidR="007B3947">
        <w:t xml:space="preserve"> (art. 55)</w:t>
      </w:r>
      <w:r w:rsidR="00EE49F3">
        <w:t>.</w:t>
      </w:r>
    </w:p>
    <w:p w:rsidR="00DD2B84" w:rsidRPr="006F01E9" w:rsidRDefault="00526BB4" w:rsidP="007B3947">
      <w:pPr>
        <w:spacing w:after="120"/>
      </w:pPr>
      <w:r>
        <w:rPr>
          <w:b/>
          <w:i/>
        </w:rPr>
        <w:t xml:space="preserve">5.2.5 </w:t>
      </w:r>
      <w:r w:rsidR="00DD2B84">
        <w:rPr>
          <w:b/>
          <w:i/>
        </w:rPr>
        <w:t xml:space="preserve">Penal institutions (unlawful): </w:t>
      </w:r>
      <w:r w:rsidR="00DD2B84" w:rsidRPr="006F01E9">
        <w:t xml:space="preserve">Corporal punishment is considered </w:t>
      </w:r>
      <w:r w:rsidR="00DD2B84" w:rsidRPr="001550D8">
        <w:t>unlawful but there appears to be no explicit proh</w:t>
      </w:r>
      <w:r w:rsidR="00DD2B84" w:rsidRPr="006F01E9">
        <w:t>ibition in law.</w:t>
      </w:r>
    </w:p>
    <w:p w:rsidR="00EE49F3" w:rsidRPr="006F01E9" w:rsidRDefault="00526BB4" w:rsidP="007B3947">
      <w:pPr>
        <w:spacing w:after="120"/>
      </w:pPr>
      <w:r>
        <w:rPr>
          <w:b/>
          <w:i/>
        </w:rPr>
        <w:t xml:space="preserve">5.2.6 </w:t>
      </w:r>
      <w:r w:rsidR="007B3947">
        <w:rPr>
          <w:b/>
          <w:i/>
        </w:rPr>
        <w:t>S</w:t>
      </w:r>
      <w:r w:rsidR="00EE49F3">
        <w:rPr>
          <w:b/>
          <w:i/>
        </w:rPr>
        <w:t xml:space="preserve">entence for crime (unlawful): </w:t>
      </w:r>
      <w:r w:rsidR="00EE49F3" w:rsidRPr="006F01E9">
        <w:t>Corporal punishment is prohibited in the Corporal P</w:t>
      </w:r>
      <w:r w:rsidR="007B3947">
        <w:t>unishment (Abolition) Act 2000</w:t>
      </w:r>
      <w:r w:rsidR="00EE49F3" w:rsidRPr="006F01E9">
        <w:t xml:space="preserve">. </w:t>
      </w:r>
    </w:p>
    <w:p w:rsidR="00EE49F3" w:rsidRDefault="00EE49F3" w:rsidP="007B3947">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EE49F3" w:rsidRDefault="00526BB4" w:rsidP="00EE49F3">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5.3</w:t>
      </w:r>
      <w:r w:rsidR="00EE49F3">
        <w:rPr>
          <w:b/>
          <w:sz w:val="28"/>
          <w:szCs w:val="28"/>
        </w:rPr>
        <w:t xml:space="preserve"> Cayman Islands</w:t>
      </w:r>
    </w:p>
    <w:p w:rsidR="00EE49F3" w:rsidRPr="001550D8" w:rsidRDefault="00EE49F3" w:rsidP="00DD2B84">
      <w:pPr>
        <w:spacing w:after="120"/>
        <w:ind w:left="720" w:right="720"/>
        <w:rPr>
          <w:sz w:val="26"/>
          <w:szCs w:val="26"/>
        </w:rPr>
      </w:pPr>
      <w:r w:rsidRPr="00EE49F3">
        <w:rPr>
          <w:sz w:val="26"/>
          <w:szCs w:val="26"/>
          <w:highlight w:val="lightGray"/>
        </w:rPr>
        <w:t xml:space="preserve">In the Cayman Islands, corporal punishment is unlawful as a sentence for crime. It is lawful in the home, </w:t>
      </w:r>
      <w:r w:rsidR="00DD2B84">
        <w:rPr>
          <w:sz w:val="26"/>
          <w:szCs w:val="26"/>
          <w:highlight w:val="lightGray"/>
        </w:rPr>
        <w:t>alternative care settings, day care, schools and</w:t>
      </w:r>
      <w:r w:rsidRPr="00EE49F3">
        <w:rPr>
          <w:sz w:val="26"/>
          <w:szCs w:val="26"/>
          <w:highlight w:val="lightGray"/>
        </w:rPr>
        <w:t xml:space="preserve"> penal institutions.</w:t>
      </w:r>
    </w:p>
    <w:p w:rsidR="00EE49F3" w:rsidRDefault="00526BB4" w:rsidP="007B3947">
      <w:pPr>
        <w:spacing w:after="120"/>
        <w:rPr>
          <w:color w:val="000000"/>
        </w:rPr>
      </w:pPr>
      <w:r>
        <w:rPr>
          <w:b/>
          <w:i/>
        </w:rPr>
        <w:t xml:space="preserve">5.3.1 </w:t>
      </w:r>
      <w:r w:rsidR="00EE49F3" w:rsidRPr="00AB068B">
        <w:rPr>
          <w:b/>
          <w:i/>
        </w:rPr>
        <w:t>Home</w:t>
      </w:r>
      <w:r w:rsidR="00EE49F3">
        <w:rPr>
          <w:b/>
          <w:i/>
        </w:rPr>
        <w:t xml:space="preserve"> (lawful)</w:t>
      </w:r>
      <w:r w:rsidR="00EE49F3" w:rsidRPr="00AB068B">
        <w:rPr>
          <w:b/>
          <w:i/>
        </w:rPr>
        <w:t>:</w:t>
      </w:r>
      <w:r w:rsidR="00EE49F3">
        <w:rPr>
          <w:b/>
        </w:rPr>
        <w:t xml:space="preserve"> </w:t>
      </w:r>
      <w:r w:rsidR="00EE49F3" w:rsidRPr="00AF6802">
        <w:t>Corporal punishment is lawful under the English common law defence of “reasonable chastisement”. Articles 225 and 226 of the Penal Code punish cruelty to children but article 226(7) states: “</w:t>
      </w:r>
      <w:r w:rsidR="00EE49F3" w:rsidRPr="00AF6802">
        <w:rPr>
          <w:color w:val="000000"/>
        </w:rPr>
        <w:t xml:space="preserve">Nothing in section 225 shall be construed as affecting the right of any parent, teacher or other person having the lawful control or charge of a child to administer punishment to him.” </w:t>
      </w:r>
      <w:r w:rsidR="00EE49F3">
        <w:rPr>
          <w:color w:val="000000"/>
        </w:rPr>
        <w:t>This provision is also incl</w:t>
      </w:r>
      <w:r w:rsidR="007B3947">
        <w:rPr>
          <w:color w:val="000000"/>
        </w:rPr>
        <w:t>uded in the Juveniles Law 1990 (art.</w:t>
      </w:r>
      <w:r w:rsidR="00EE49F3">
        <w:rPr>
          <w:color w:val="000000"/>
        </w:rPr>
        <w:t xml:space="preserve"> 41(8)).</w:t>
      </w:r>
      <w:r w:rsidR="00386F76">
        <w:rPr>
          <w:color w:val="000000"/>
        </w:rPr>
        <w:t xml:space="preserve"> We have yet to see the text of the Children Law 2012.</w:t>
      </w:r>
    </w:p>
    <w:p w:rsidR="00DD2B84" w:rsidRDefault="00526BB4" w:rsidP="007B3947">
      <w:pPr>
        <w:spacing w:after="120"/>
      </w:pPr>
      <w:r>
        <w:rPr>
          <w:b/>
          <w:i/>
        </w:rPr>
        <w:t xml:space="preserve">5.3.2 </w:t>
      </w:r>
      <w:r w:rsidR="00DD2B84" w:rsidRPr="00AB068B">
        <w:rPr>
          <w:b/>
          <w:i/>
        </w:rPr>
        <w:t>Alternative care</w:t>
      </w:r>
      <w:r w:rsidR="00DD2B84">
        <w:rPr>
          <w:b/>
          <w:i/>
        </w:rPr>
        <w:t xml:space="preserve"> (lawful)</w:t>
      </w:r>
      <w:r w:rsidR="00DD2B84" w:rsidRPr="00AB068B">
        <w:rPr>
          <w:b/>
          <w:i/>
        </w:rPr>
        <w:t>:</w:t>
      </w:r>
      <w:r w:rsidR="00DD2B84">
        <w:rPr>
          <w:b/>
        </w:rPr>
        <w:t xml:space="preserve"> </w:t>
      </w:r>
      <w:r w:rsidR="00DD2B84">
        <w:t xml:space="preserve">Corporal punishment is lawful under English common law and articles 226(7) of the Penal Code and 41(8) of the Juveniles Law </w:t>
      </w:r>
      <w:r w:rsidR="007B3947">
        <w:t>1990</w:t>
      </w:r>
      <w:r w:rsidR="00DD2B84">
        <w:t>.</w:t>
      </w:r>
    </w:p>
    <w:p w:rsidR="00DD2B84" w:rsidRDefault="00526BB4" w:rsidP="007B3947">
      <w:pPr>
        <w:spacing w:after="120"/>
      </w:pPr>
      <w:r>
        <w:rPr>
          <w:b/>
          <w:i/>
        </w:rPr>
        <w:t xml:space="preserve">5.3.3 </w:t>
      </w:r>
      <w:r w:rsidR="00DD2B84">
        <w:rPr>
          <w:b/>
          <w:i/>
        </w:rPr>
        <w:t xml:space="preserve">Day </w:t>
      </w:r>
      <w:r w:rsidR="00DD2B84" w:rsidRPr="00AB068B">
        <w:rPr>
          <w:b/>
          <w:i/>
        </w:rPr>
        <w:t>care</w:t>
      </w:r>
      <w:r w:rsidR="00DD2B84">
        <w:rPr>
          <w:b/>
          <w:i/>
        </w:rPr>
        <w:t xml:space="preserve"> (lawful)</w:t>
      </w:r>
      <w:r w:rsidR="00DD2B84" w:rsidRPr="00AB068B">
        <w:rPr>
          <w:b/>
          <w:i/>
        </w:rPr>
        <w:t>:</w:t>
      </w:r>
      <w:r w:rsidR="00DD2B84">
        <w:rPr>
          <w:b/>
        </w:rPr>
        <w:t xml:space="preserve"> </w:t>
      </w:r>
      <w:r w:rsidR="00DD2B84">
        <w:t xml:space="preserve">Corporal punishment is lawful in early childhood care and in day care for older children under English common law and articles 226(7) of the Penal Code and 41(8) of the Juveniles Law </w:t>
      </w:r>
      <w:r w:rsidR="007B3947">
        <w:t>1990</w:t>
      </w:r>
      <w:r w:rsidR="00DD2B84">
        <w:t>.</w:t>
      </w:r>
    </w:p>
    <w:p w:rsidR="00EE49F3" w:rsidRDefault="00526BB4" w:rsidP="007B3947">
      <w:pPr>
        <w:spacing w:after="120"/>
      </w:pPr>
      <w:r>
        <w:rPr>
          <w:b/>
          <w:i/>
        </w:rPr>
        <w:t xml:space="preserve">5.3.4 </w:t>
      </w:r>
      <w:r w:rsidR="00EE49F3" w:rsidRPr="00AB068B">
        <w:rPr>
          <w:b/>
          <w:i/>
        </w:rPr>
        <w:t>Schools</w:t>
      </w:r>
      <w:r w:rsidR="00EE49F3">
        <w:rPr>
          <w:b/>
          <w:i/>
        </w:rPr>
        <w:t xml:space="preserve"> (lawful)</w:t>
      </w:r>
      <w:r w:rsidR="00EE49F3" w:rsidRPr="00AB068B">
        <w:rPr>
          <w:b/>
          <w:i/>
        </w:rPr>
        <w:t>:</w:t>
      </w:r>
      <w:r w:rsidR="00EE49F3">
        <w:rPr>
          <w:b/>
        </w:rPr>
        <w:t xml:space="preserve"> </w:t>
      </w:r>
      <w:r w:rsidR="00EE49F3">
        <w:t>A</w:t>
      </w:r>
      <w:r w:rsidR="00EE49F3" w:rsidRPr="00367CE6">
        <w:t>rticle 30 of the Education Law (1999 Revision)</w:t>
      </w:r>
      <w:r w:rsidR="00EE49F3">
        <w:t xml:space="preserve"> states</w:t>
      </w:r>
      <w:r w:rsidR="00EE49F3" w:rsidRPr="00367CE6">
        <w:t>: “</w:t>
      </w:r>
      <w:r w:rsidR="00EE49F3" w:rsidRPr="00367CE6">
        <w:rPr>
          <w:rFonts w:eastAsia="Calibri"/>
          <w:color w:val="000000"/>
        </w:rPr>
        <w:t>(1)</w:t>
      </w:r>
      <w:r w:rsidR="00EE49F3" w:rsidRPr="00367CE6">
        <w:rPr>
          <w:rFonts w:eastAsia="Calibri"/>
        </w:rPr>
        <w:t xml:space="preserve"> </w:t>
      </w:r>
      <w:r w:rsidR="00EE49F3" w:rsidRPr="00367CE6">
        <w:rPr>
          <w:rFonts w:eastAsia="Calibri"/>
          <w:color w:val="000000"/>
        </w:rPr>
        <w:t>Notwithstanding any other law to the contrary, corporal punishment may be administered to a pupil only where no other punishment is considered suitable or effective by the principal, and only by the principal or any teacher appointed in writing by him for that purpose. (2) Whenever corporal punishment is administered an entry shall be made in a punishment book which will be kept in each school for such purpose with a statement of the nature and extent of the punishment and the reasons for administering it.”</w:t>
      </w:r>
      <w:r w:rsidR="00EE49F3">
        <w:rPr>
          <w:rFonts w:eastAsia="Calibri"/>
        </w:rPr>
        <w:t xml:space="preserve"> The Ed</w:t>
      </w:r>
      <w:r w:rsidR="007B3947">
        <w:rPr>
          <w:rFonts w:eastAsia="Calibri"/>
        </w:rPr>
        <w:t>ucation Modernisation Law 2009</w:t>
      </w:r>
      <w:r w:rsidR="00EE49F3">
        <w:rPr>
          <w:rFonts w:eastAsia="Calibri"/>
        </w:rPr>
        <w:t xml:space="preserve"> </w:t>
      </w:r>
      <w:r w:rsidR="00FE119F">
        <w:rPr>
          <w:rFonts w:eastAsia="Calibri"/>
        </w:rPr>
        <w:t>would prohibit</w:t>
      </w:r>
      <w:r w:rsidR="00EE49F3">
        <w:rPr>
          <w:rFonts w:eastAsia="Calibri"/>
        </w:rPr>
        <w:t xml:space="preserve"> corporal punishment in schools and early childhood institutions but </w:t>
      </w:r>
      <w:r w:rsidR="00FE119F">
        <w:t xml:space="preserve">has </w:t>
      </w:r>
      <w:r w:rsidR="00EE49F3">
        <w:t>not been brought into force.</w:t>
      </w:r>
    </w:p>
    <w:p w:rsidR="00FE119F" w:rsidRPr="000E7425" w:rsidRDefault="00526BB4" w:rsidP="007B3947">
      <w:pPr>
        <w:spacing w:after="120"/>
      </w:pPr>
      <w:r>
        <w:rPr>
          <w:b/>
          <w:i/>
        </w:rPr>
        <w:t xml:space="preserve">5.3.5 </w:t>
      </w:r>
      <w:r w:rsidR="00FE119F">
        <w:rPr>
          <w:b/>
          <w:i/>
        </w:rPr>
        <w:t>Penal institutions (lawful)</w:t>
      </w:r>
      <w:r w:rsidR="00FE119F" w:rsidRPr="00184F38">
        <w:rPr>
          <w:b/>
          <w:i/>
        </w:rPr>
        <w:t>:</w:t>
      </w:r>
      <w:r w:rsidR="00FE119F">
        <w:t xml:space="preserve"> </w:t>
      </w:r>
      <w:r w:rsidR="00FE119F" w:rsidRPr="002A41C4">
        <w:t xml:space="preserve">There appears to be no explicit prohibition of corporal punishment. According to the Government’s fourth/fifth report to the Human Rights Committee, provisions for the court to order corporal punishment for offences against prison discipline were repealed in the </w:t>
      </w:r>
      <w:r w:rsidR="00FE119F" w:rsidRPr="002A41C4">
        <w:rPr>
          <w:rFonts w:eastAsia="Calibri"/>
          <w:color w:val="000000"/>
        </w:rPr>
        <w:t xml:space="preserve">Prisons (Amendment) Law </w:t>
      </w:r>
      <w:r w:rsidR="00FE119F" w:rsidRPr="002A41C4">
        <w:t>1998.</w:t>
      </w:r>
      <w:r w:rsidR="007B3947">
        <w:rPr>
          <w:rStyle w:val="FootnoteReference"/>
        </w:rPr>
        <w:footnoteReference w:id="8"/>
      </w:r>
      <w:r w:rsidR="00FE119F" w:rsidRPr="002A41C4">
        <w:t xml:space="preserve"> However, as at February 2012, the Prison Rules (1999 Revision) which are in force include articles providing f</w:t>
      </w:r>
      <w:r w:rsidR="00FE119F">
        <w:t>or corporal punishment (article 47).</w:t>
      </w:r>
    </w:p>
    <w:p w:rsidR="00EE49F3" w:rsidRDefault="00526BB4" w:rsidP="007B3947">
      <w:pPr>
        <w:spacing w:after="120"/>
      </w:pPr>
      <w:r>
        <w:rPr>
          <w:b/>
          <w:i/>
        </w:rPr>
        <w:t xml:space="preserve">5.3.6 </w:t>
      </w:r>
      <w:r w:rsidR="00FE119F">
        <w:rPr>
          <w:b/>
          <w:i/>
        </w:rPr>
        <w:t>S</w:t>
      </w:r>
      <w:r w:rsidR="00EE49F3">
        <w:rPr>
          <w:b/>
          <w:i/>
        </w:rPr>
        <w:t>entence for crime (unlawful)</w:t>
      </w:r>
      <w:r w:rsidR="00EE49F3" w:rsidRPr="00AB068B">
        <w:rPr>
          <w:b/>
          <w:i/>
        </w:rPr>
        <w:t>:</w:t>
      </w:r>
      <w:r w:rsidR="00EE49F3">
        <w:rPr>
          <w:b/>
        </w:rPr>
        <w:t xml:space="preserve"> </w:t>
      </w:r>
      <w:r w:rsidR="00EE49F3">
        <w:t>There is no provision for judicial corporal punishment in the Penal Code, the Juveniles Law or the Youth Justice Law (2005 Revision).</w:t>
      </w:r>
    </w:p>
    <w:p w:rsidR="00EE49F3" w:rsidRDefault="00EE49F3" w:rsidP="007B3947">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EE49F3" w:rsidRDefault="00526BB4" w:rsidP="00EE49F3">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 xml:space="preserve">5.4 </w:t>
      </w:r>
      <w:r w:rsidR="00EE49F3">
        <w:rPr>
          <w:b/>
          <w:sz w:val="28"/>
          <w:szCs w:val="28"/>
        </w:rPr>
        <w:t>Falkland Islands</w:t>
      </w:r>
    </w:p>
    <w:p w:rsidR="00EE49F3" w:rsidRPr="005950AE" w:rsidRDefault="00EE49F3" w:rsidP="00EE49F3">
      <w:pPr>
        <w:spacing w:after="120"/>
        <w:ind w:left="720" w:right="720"/>
        <w:jc w:val="both"/>
        <w:rPr>
          <w:sz w:val="26"/>
          <w:szCs w:val="26"/>
        </w:rPr>
      </w:pPr>
      <w:r w:rsidRPr="00EE49F3">
        <w:rPr>
          <w:sz w:val="26"/>
          <w:szCs w:val="26"/>
          <w:highlight w:val="lightGray"/>
        </w:rPr>
        <w:t>In the Falkland Islands, corporal punishment is unlawful in schools and in the penal system. It is lawful in the home</w:t>
      </w:r>
      <w:r w:rsidR="00FE119F">
        <w:rPr>
          <w:sz w:val="26"/>
          <w:szCs w:val="26"/>
          <w:highlight w:val="lightGray"/>
        </w:rPr>
        <w:t>,</w:t>
      </w:r>
      <w:r w:rsidRPr="00EE49F3">
        <w:rPr>
          <w:sz w:val="26"/>
          <w:szCs w:val="26"/>
          <w:highlight w:val="lightGray"/>
        </w:rPr>
        <w:t xml:space="preserve"> alternative care settings</w:t>
      </w:r>
      <w:r w:rsidR="00FE119F">
        <w:rPr>
          <w:sz w:val="26"/>
          <w:szCs w:val="26"/>
          <w:highlight w:val="lightGray"/>
        </w:rPr>
        <w:t xml:space="preserve"> and day care</w:t>
      </w:r>
      <w:r w:rsidRPr="00EE49F3">
        <w:rPr>
          <w:sz w:val="26"/>
          <w:szCs w:val="26"/>
          <w:highlight w:val="lightGray"/>
        </w:rPr>
        <w:t>.</w:t>
      </w:r>
    </w:p>
    <w:p w:rsidR="00EE49F3" w:rsidRDefault="00526BB4" w:rsidP="00EE49F3">
      <w:pPr>
        <w:spacing w:after="120"/>
      </w:pPr>
      <w:r>
        <w:rPr>
          <w:b/>
          <w:i/>
        </w:rPr>
        <w:t xml:space="preserve">5.4.1 </w:t>
      </w:r>
      <w:r w:rsidR="00EE49F3" w:rsidRPr="00B43EC0">
        <w:rPr>
          <w:b/>
          <w:i/>
        </w:rPr>
        <w:t>Home</w:t>
      </w:r>
      <w:r w:rsidR="00EE49F3">
        <w:rPr>
          <w:b/>
          <w:i/>
        </w:rPr>
        <w:t xml:space="preserve"> (lawful)</w:t>
      </w:r>
      <w:r w:rsidR="00EE49F3" w:rsidRPr="00B43EC0">
        <w:rPr>
          <w:b/>
          <w:i/>
        </w:rPr>
        <w:t>:</w:t>
      </w:r>
      <w:r w:rsidR="00EE49F3">
        <w:rPr>
          <w:b/>
        </w:rPr>
        <w:t xml:space="preserve"> </w:t>
      </w:r>
      <w:r w:rsidR="00EE49F3">
        <w:t>According to the UK Ministry of Justice, the legality of corporal punishment in the home is the same as for the UK: “some sort of reasonable chastisement would be allowed bu</w:t>
      </w:r>
      <w:r w:rsidR="00FE119F">
        <w:t xml:space="preserve">t </w:t>
      </w:r>
      <w:r w:rsidR="00FE119F">
        <w:lastRenderedPageBreak/>
        <w:t>restrictions placed upon it”</w:t>
      </w:r>
      <w:r w:rsidR="00EE49F3">
        <w:t>.</w:t>
      </w:r>
      <w:r w:rsidR="00FE119F">
        <w:rPr>
          <w:rStyle w:val="FootnoteReference"/>
        </w:rPr>
        <w:footnoteReference w:id="9"/>
      </w:r>
      <w:r w:rsidR="00EE49F3">
        <w:t xml:space="preserve"> We have been unable to establish whether or not this defence is confirmed in written legislation in the Falkland Islands.</w:t>
      </w:r>
    </w:p>
    <w:p w:rsidR="00FE119F" w:rsidRDefault="00526BB4" w:rsidP="00FE119F">
      <w:pPr>
        <w:spacing w:after="120"/>
      </w:pPr>
      <w:r>
        <w:rPr>
          <w:b/>
          <w:i/>
        </w:rPr>
        <w:t xml:space="preserve">5.4.2 </w:t>
      </w:r>
      <w:r w:rsidR="00FE119F" w:rsidRPr="00AF70E9">
        <w:rPr>
          <w:b/>
          <w:i/>
        </w:rPr>
        <w:t>Alternative care</w:t>
      </w:r>
      <w:r w:rsidR="00FE119F">
        <w:rPr>
          <w:b/>
          <w:i/>
        </w:rPr>
        <w:t xml:space="preserve"> (lawful)</w:t>
      </w:r>
      <w:r w:rsidR="00FE119F" w:rsidRPr="00AF70E9">
        <w:rPr>
          <w:b/>
          <w:i/>
        </w:rPr>
        <w:t>:</w:t>
      </w:r>
      <w:r w:rsidR="00FE119F">
        <w:rPr>
          <w:b/>
        </w:rPr>
        <w:t xml:space="preserve"> </w:t>
      </w:r>
      <w:r w:rsidR="00FE119F" w:rsidRPr="00953B00">
        <w:t xml:space="preserve">There is no explicit prohibition of corporal punishment in </w:t>
      </w:r>
      <w:r w:rsidR="00FE119F">
        <w:t>alternative care settings, where it is lawful as for parents</w:t>
      </w:r>
      <w:r w:rsidR="00FE119F" w:rsidRPr="00953B00">
        <w:t>.</w:t>
      </w:r>
    </w:p>
    <w:p w:rsidR="00FE119F" w:rsidRPr="00FE119F" w:rsidRDefault="00526BB4" w:rsidP="00FE119F">
      <w:pPr>
        <w:spacing w:after="120"/>
      </w:pPr>
      <w:r>
        <w:rPr>
          <w:b/>
          <w:i/>
        </w:rPr>
        <w:t xml:space="preserve">5.4.3 </w:t>
      </w:r>
      <w:r w:rsidR="00FE119F">
        <w:rPr>
          <w:b/>
          <w:i/>
        </w:rPr>
        <w:t>Day care (lawful):</w:t>
      </w:r>
      <w:r w:rsidR="00FE119F">
        <w:t xml:space="preserve"> There is no prohibition of all corporal punishment in early childhood care and in day care for older children.</w:t>
      </w:r>
    </w:p>
    <w:p w:rsidR="00FE119F" w:rsidRDefault="00526BB4" w:rsidP="00EE49F3">
      <w:pPr>
        <w:spacing w:after="120"/>
      </w:pPr>
      <w:r>
        <w:rPr>
          <w:b/>
          <w:i/>
        </w:rPr>
        <w:t xml:space="preserve">5.4.4 </w:t>
      </w:r>
      <w:r w:rsidR="00EE49F3" w:rsidRPr="00B43EC0">
        <w:rPr>
          <w:b/>
          <w:i/>
        </w:rPr>
        <w:t>Schools</w:t>
      </w:r>
      <w:r w:rsidR="00EE49F3">
        <w:rPr>
          <w:b/>
          <w:i/>
        </w:rPr>
        <w:t xml:space="preserve"> (unlawful)</w:t>
      </w:r>
      <w:r w:rsidR="00EE49F3" w:rsidRPr="00B43EC0">
        <w:rPr>
          <w:b/>
          <w:i/>
        </w:rPr>
        <w:t>:</w:t>
      </w:r>
      <w:r w:rsidR="00EE49F3">
        <w:rPr>
          <w:b/>
        </w:rPr>
        <w:t xml:space="preserve"> </w:t>
      </w:r>
      <w:r w:rsidR="00EE49F3" w:rsidRPr="00953B00">
        <w:t>Corporal punishment is prohibited in state schools by the Educatio</w:t>
      </w:r>
      <w:r w:rsidR="00FE119F">
        <w:t>n (Amen</w:t>
      </w:r>
      <w:r w:rsidR="00386F76">
        <w:t>dment) Ordinance 2002</w:t>
      </w:r>
      <w:r w:rsidR="00FE119F">
        <w:t>.</w:t>
      </w:r>
    </w:p>
    <w:p w:rsidR="00EE49F3" w:rsidRPr="00B43EC0" w:rsidRDefault="00526BB4" w:rsidP="00FE119F">
      <w:pPr>
        <w:pStyle w:val="Default"/>
        <w:spacing w:after="120"/>
        <w:rPr>
          <w:lang w:eastAsia="en-GB"/>
        </w:rPr>
      </w:pPr>
      <w:r>
        <w:rPr>
          <w:b/>
          <w:i/>
          <w:color w:val="auto"/>
          <w:lang w:eastAsia="en-GB"/>
        </w:rPr>
        <w:t xml:space="preserve">5.4.5 </w:t>
      </w:r>
      <w:r w:rsidR="00EE49F3">
        <w:rPr>
          <w:b/>
          <w:i/>
          <w:color w:val="auto"/>
          <w:lang w:eastAsia="en-GB"/>
        </w:rPr>
        <w:t xml:space="preserve">Penal institutions (unlawful): </w:t>
      </w:r>
      <w:r w:rsidR="00EE49F3" w:rsidRPr="00B43EC0">
        <w:rPr>
          <w:color w:val="auto"/>
          <w:lang w:eastAsia="en-GB"/>
        </w:rPr>
        <w:t xml:space="preserve">The provisions </w:t>
      </w:r>
      <w:r w:rsidR="00EE49F3" w:rsidRPr="00B43EC0">
        <w:rPr>
          <w:lang w:eastAsia="en-GB"/>
        </w:rPr>
        <w:t>u</w:t>
      </w:r>
      <w:r w:rsidR="00386F76">
        <w:rPr>
          <w:lang w:eastAsia="en-GB"/>
        </w:rPr>
        <w:t>nder the Prison Ordinance 1966</w:t>
      </w:r>
      <w:r w:rsidR="00EE49F3" w:rsidRPr="00B43EC0">
        <w:rPr>
          <w:lang w:eastAsia="en-GB"/>
        </w:rPr>
        <w:t xml:space="preserve"> </w:t>
      </w:r>
      <w:r w:rsidR="00EE49F3" w:rsidRPr="00B43EC0">
        <w:rPr>
          <w:color w:val="auto"/>
          <w:lang w:eastAsia="en-GB"/>
        </w:rPr>
        <w:t>of the Prison Rules which permitted corporal punishment of prisoners for certain offences against prison discipline were formally revoked in 1989.</w:t>
      </w:r>
    </w:p>
    <w:p w:rsidR="00FE119F" w:rsidRPr="00B43EC0" w:rsidRDefault="00526BB4" w:rsidP="00FE119F">
      <w:pPr>
        <w:spacing w:after="120"/>
        <w:rPr>
          <w:rFonts w:eastAsia="Calibri"/>
          <w:color w:val="000000"/>
        </w:rPr>
      </w:pPr>
      <w:r>
        <w:rPr>
          <w:b/>
          <w:i/>
        </w:rPr>
        <w:t xml:space="preserve">5.4.6 </w:t>
      </w:r>
      <w:r w:rsidR="00FE119F">
        <w:rPr>
          <w:b/>
          <w:i/>
        </w:rPr>
        <w:t>Sentence for crime (unlawful)</w:t>
      </w:r>
      <w:r w:rsidR="00FE119F" w:rsidRPr="00B43EC0">
        <w:rPr>
          <w:b/>
          <w:i/>
        </w:rPr>
        <w:t>:</w:t>
      </w:r>
      <w:r w:rsidR="00FE119F">
        <w:rPr>
          <w:b/>
        </w:rPr>
        <w:t xml:space="preserve"> </w:t>
      </w:r>
      <w:r w:rsidR="00FE119F" w:rsidRPr="00B43EC0">
        <w:t xml:space="preserve">There is no provision for judicial corporal punishment in </w:t>
      </w:r>
      <w:r w:rsidR="00386F76">
        <w:t>criminal law</w:t>
      </w:r>
      <w:r w:rsidR="00FE119F" w:rsidRPr="00B43EC0">
        <w:t xml:space="preserve">. </w:t>
      </w:r>
    </w:p>
    <w:p w:rsidR="00EE49F3" w:rsidRDefault="00EE49F3" w:rsidP="00EE49F3">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EE49F3" w:rsidRDefault="00526BB4" w:rsidP="00EE49F3">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5.5</w:t>
      </w:r>
      <w:r w:rsidR="00EE49F3">
        <w:rPr>
          <w:b/>
          <w:sz w:val="28"/>
          <w:szCs w:val="28"/>
        </w:rPr>
        <w:t xml:space="preserve"> Gibraltar</w:t>
      </w:r>
    </w:p>
    <w:p w:rsidR="00EE49F3" w:rsidRPr="005950AE" w:rsidRDefault="00EE49F3" w:rsidP="00FE119F">
      <w:pPr>
        <w:spacing w:after="120"/>
        <w:ind w:left="720" w:right="720"/>
        <w:rPr>
          <w:sz w:val="26"/>
          <w:szCs w:val="26"/>
        </w:rPr>
      </w:pPr>
      <w:r w:rsidRPr="00EE49F3">
        <w:rPr>
          <w:sz w:val="26"/>
          <w:szCs w:val="26"/>
          <w:highlight w:val="lightGray"/>
        </w:rPr>
        <w:t>In Gibraltar, corporal punishment is unlawful as a sentence for crime and possibly in penal institutions. It is lawful in the home, alternative care settings</w:t>
      </w:r>
      <w:r w:rsidR="00FE119F">
        <w:rPr>
          <w:sz w:val="26"/>
          <w:szCs w:val="26"/>
          <w:highlight w:val="lightGray"/>
        </w:rPr>
        <w:t>, day care and schools</w:t>
      </w:r>
      <w:r w:rsidRPr="00EE49F3">
        <w:rPr>
          <w:sz w:val="26"/>
          <w:szCs w:val="26"/>
          <w:highlight w:val="lightGray"/>
        </w:rPr>
        <w:t>.</w:t>
      </w:r>
    </w:p>
    <w:p w:rsidR="00EE49F3" w:rsidRPr="00476113" w:rsidRDefault="00526BB4" w:rsidP="00386F76">
      <w:pPr>
        <w:spacing w:after="120"/>
        <w:rPr>
          <w:rFonts w:eastAsia="Calibri"/>
        </w:rPr>
      </w:pPr>
      <w:r>
        <w:rPr>
          <w:b/>
          <w:i/>
        </w:rPr>
        <w:t xml:space="preserve">5.5.1 </w:t>
      </w:r>
      <w:r w:rsidR="00EE49F3" w:rsidRPr="001355D7">
        <w:rPr>
          <w:b/>
          <w:i/>
        </w:rPr>
        <w:t>Home</w:t>
      </w:r>
      <w:r w:rsidR="00EE49F3">
        <w:rPr>
          <w:b/>
          <w:i/>
        </w:rPr>
        <w:t xml:space="preserve"> (lawful)</w:t>
      </w:r>
      <w:r w:rsidR="00EE49F3" w:rsidRPr="001355D7">
        <w:rPr>
          <w:b/>
          <w:i/>
        </w:rPr>
        <w:t>:</w:t>
      </w:r>
      <w:r w:rsidR="00EE49F3">
        <w:rPr>
          <w:b/>
        </w:rPr>
        <w:t xml:space="preserve"> </w:t>
      </w:r>
      <w:r w:rsidR="00386F76">
        <w:t>T</w:t>
      </w:r>
      <w:r w:rsidR="00EE49F3" w:rsidRPr="00476113">
        <w:t xml:space="preserve">he </w:t>
      </w:r>
      <w:r w:rsidR="00286E9B">
        <w:t xml:space="preserve">Crimes </w:t>
      </w:r>
      <w:r w:rsidR="00EE49F3" w:rsidRPr="00476113">
        <w:t xml:space="preserve">Act </w:t>
      </w:r>
      <w:r w:rsidR="00286E9B">
        <w:t>2011</w:t>
      </w:r>
      <w:r w:rsidR="00EE49F3" w:rsidRPr="00476113">
        <w:t xml:space="preserve"> </w:t>
      </w:r>
      <w:r w:rsidR="00286E9B">
        <w:t xml:space="preserve">(in force 2012) </w:t>
      </w:r>
      <w:r w:rsidR="00EE49F3" w:rsidRPr="00476113">
        <w:t xml:space="preserve">punishes cruelty to children but </w:t>
      </w:r>
      <w:r w:rsidR="00386F76">
        <w:t>also confirms “</w:t>
      </w:r>
      <w:r w:rsidR="00286E9B">
        <w:t>the right of any parent, teacher or other person having the lawful control or charge of a child or young person to administer punishment to him”</w:t>
      </w:r>
      <w:r w:rsidR="00386F76">
        <w:t xml:space="preserve"> (art. 172(6)).</w:t>
      </w:r>
      <w:r w:rsidR="00286E9B">
        <w:rPr>
          <w:rFonts w:eastAsia="Calibri"/>
        </w:rPr>
        <w:t xml:space="preserve"> </w:t>
      </w:r>
      <w:r w:rsidR="00EE49F3">
        <w:rPr>
          <w:rFonts w:eastAsia="Calibri"/>
        </w:rPr>
        <w:t>The English common law defence of “reasonable chastisement” also applies.</w:t>
      </w:r>
    </w:p>
    <w:p w:rsidR="00286E9B" w:rsidRDefault="00526BB4" w:rsidP="00386F76">
      <w:pPr>
        <w:spacing w:after="120"/>
      </w:pPr>
      <w:r>
        <w:rPr>
          <w:b/>
          <w:i/>
        </w:rPr>
        <w:t xml:space="preserve">5.5.2 </w:t>
      </w:r>
      <w:r w:rsidR="00286E9B" w:rsidRPr="001355D7">
        <w:rPr>
          <w:b/>
          <w:i/>
        </w:rPr>
        <w:t>Alternative care</w:t>
      </w:r>
      <w:r w:rsidR="00286E9B">
        <w:rPr>
          <w:b/>
          <w:i/>
        </w:rPr>
        <w:t xml:space="preserve"> settings (lawful)</w:t>
      </w:r>
      <w:r w:rsidR="00286E9B" w:rsidRPr="001355D7">
        <w:rPr>
          <w:b/>
          <w:i/>
        </w:rPr>
        <w:t>:</w:t>
      </w:r>
      <w:r w:rsidR="00286E9B">
        <w:rPr>
          <w:b/>
        </w:rPr>
        <w:t xml:space="preserve"> </w:t>
      </w:r>
      <w:r w:rsidR="00286E9B" w:rsidRPr="00C60635">
        <w:t xml:space="preserve">Corporal punishment is lawful under </w:t>
      </w:r>
      <w:r w:rsidR="00286E9B">
        <w:t>article 172(6) of the Crimes Act</w:t>
      </w:r>
      <w:r w:rsidR="00386F76">
        <w:t xml:space="preserve"> 2011</w:t>
      </w:r>
      <w:r w:rsidR="00286E9B" w:rsidRPr="00C60635">
        <w:t>.</w:t>
      </w:r>
    </w:p>
    <w:p w:rsidR="00286E9B" w:rsidRPr="00286E9B" w:rsidRDefault="00526BB4" w:rsidP="00386F76">
      <w:pPr>
        <w:spacing w:after="120"/>
        <w:rPr>
          <w:b/>
        </w:rPr>
      </w:pPr>
      <w:r w:rsidRPr="00386F76">
        <w:rPr>
          <w:b/>
          <w:i/>
        </w:rPr>
        <w:t xml:space="preserve">5.5.3 </w:t>
      </w:r>
      <w:r w:rsidR="00286E9B" w:rsidRPr="00386F76">
        <w:rPr>
          <w:b/>
          <w:i/>
        </w:rPr>
        <w:t>Day care (lawful):</w:t>
      </w:r>
      <w:r w:rsidR="00286E9B">
        <w:rPr>
          <w:b/>
        </w:rPr>
        <w:t xml:space="preserve"> </w:t>
      </w:r>
      <w:r w:rsidR="00286E9B" w:rsidRPr="00C60635">
        <w:t xml:space="preserve">Corporal punishment is lawful in </w:t>
      </w:r>
      <w:r w:rsidR="00286E9B">
        <w:t xml:space="preserve">early childhood care and in day care for older children </w:t>
      </w:r>
      <w:r w:rsidR="00286E9B" w:rsidRPr="00C60635">
        <w:t xml:space="preserve">under </w:t>
      </w:r>
      <w:r w:rsidR="00286E9B">
        <w:t xml:space="preserve">article 172(6) of the Crimes Act </w:t>
      </w:r>
      <w:r w:rsidR="00386F76">
        <w:t>2011</w:t>
      </w:r>
      <w:r w:rsidR="00286E9B" w:rsidRPr="00C60635">
        <w:t>.</w:t>
      </w:r>
    </w:p>
    <w:p w:rsidR="00EE49F3" w:rsidRPr="00C60635" w:rsidRDefault="00526BB4" w:rsidP="00386F76">
      <w:pPr>
        <w:spacing w:after="120"/>
      </w:pPr>
      <w:r>
        <w:rPr>
          <w:b/>
          <w:i/>
        </w:rPr>
        <w:t xml:space="preserve">5.5.4 </w:t>
      </w:r>
      <w:r w:rsidR="00EE49F3" w:rsidRPr="001355D7">
        <w:rPr>
          <w:b/>
          <w:i/>
        </w:rPr>
        <w:t>Schools</w:t>
      </w:r>
      <w:r w:rsidR="00EE49F3">
        <w:rPr>
          <w:b/>
          <w:i/>
        </w:rPr>
        <w:t xml:space="preserve"> (lawful)</w:t>
      </w:r>
      <w:r w:rsidR="00EE49F3" w:rsidRPr="001355D7">
        <w:rPr>
          <w:b/>
          <w:i/>
        </w:rPr>
        <w:t>:</w:t>
      </w:r>
      <w:r w:rsidR="00EE49F3">
        <w:rPr>
          <w:b/>
        </w:rPr>
        <w:t xml:space="preserve"> </w:t>
      </w:r>
      <w:r w:rsidR="00EE49F3" w:rsidRPr="00C60635">
        <w:t xml:space="preserve">Corporal punishment is lawful in schools under </w:t>
      </w:r>
      <w:r w:rsidR="00286E9B">
        <w:t>article</w:t>
      </w:r>
      <w:r w:rsidR="00EE49F3">
        <w:t xml:space="preserve"> 172(6) of the Crimes Act </w:t>
      </w:r>
      <w:r w:rsidR="00386F76">
        <w:t>2011</w:t>
      </w:r>
      <w:r w:rsidR="00EE49F3" w:rsidRPr="00C60635">
        <w:t>.</w:t>
      </w:r>
      <w:r w:rsidR="00EE49F3">
        <w:t xml:space="preserve"> </w:t>
      </w:r>
    </w:p>
    <w:p w:rsidR="00CA37C7" w:rsidRPr="001355D7" w:rsidRDefault="00526BB4" w:rsidP="00386F76">
      <w:pPr>
        <w:spacing w:after="120"/>
      </w:pPr>
      <w:r>
        <w:rPr>
          <w:b/>
          <w:i/>
        </w:rPr>
        <w:t xml:space="preserve">5.5.5 </w:t>
      </w:r>
      <w:r w:rsidR="00CA37C7">
        <w:rPr>
          <w:b/>
          <w:i/>
        </w:rPr>
        <w:t xml:space="preserve">Penal institutions (unlawful): </w:t>
      </w:r>
      <w:r w:rsidR="00CA37C7" w:rsidRPr="001355D7">
        <w:t xml:space="preserve">There is no provision for </w:t>
      </w:r>
      <w:r w:rsidR="00CA37C7">
        <w:t xml:space="preserve">corporal punishment </w:t>
      </w:r>
      <w:r w:rsidR="00CA37C7" w:rsidRPr="001355D7">
        <w:t>in the Pris</w:t>
      </w:r>
      <w:r w:rsidR="00386F76">
        <w:t xml:space="preserve">on Act 2011 or the Prison Regulations </w:t>
      </w:r>
      <w:r w:rsidR="00CA37C7" w:rsidRPr="001355D7">
        <w:t>2011. We have yet to establish its legality in other institutions accommodating children in conflict with the law.</w:t>
      </w:r>
    </w:p>
    <w:p w:rsidR="00EE49F3" w:rsidRPr="001355D7" w:rsidRDefault="00526BB4" w:rsidP="00386F76">
      <w:pPr>
        <w:spacing w:after="120"/>
      </w:pPr>
      <w:r>
        <w:rPr>
          <w:b/>
          <w:i/>
        </w:rPr>
        <w:t xml:space="preserve">5.5.6 </w:t>
      </w:r>
      <w:r w:rsidR="00CA37C7">
        <w:rPr>
          <w:b/>
          <w:i/>
        </w:rPr>
        <w:t>S</w:t>
      </w:r>
      <w:r w:rsidR="00EE49F3">
        <w:rPr>
          <w:b/>
          <w:i/>
        </w:rPr>
        <w:t>entence for crime (unlawful)</w:t>
      </w:r>
      <w:r w:rsidR="00EE49F3" w:rsidRPr="001355D7">
        <w:rPr>
          <w:b/>
          <w:i/>
        </w:rPr>
        <w:t>:</w:t>
      </w:r>
      <w:r w:rsidR="00EE49F3">
        <w:rPr>
          <w:b/>
        </w:rPr>
        <w:t xml:space="preserve"> </w:t>
      </w:r>
      <w:r w:rsidR="00EE49F3" w:rsidRPr="001355D7">
        <w:t>There is no provision for judicial corporal punishment in criminal law.</w:t>
      </w:r>
    </w:p>
    <w:p w:rsidR="00EE49F3" w:rsidRDefault="00EE49F3" w:rsidP="00386F76">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EE49F3" w:rsidRDefault="00526BB4" w:rsidP="00EE49F3">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5.6</w:t>
      </w:r>
      <w:r w:rsidR="00EE49F3">
        <w:rPr>
          <w:b/>
          <w:sz w:val="28"/>
          <w:szCs w:val="28"/>
        </w:rPr>
        <w:t xml:space="preserve"> Montserrat</w:t>
      </w:r>
    </w:p>
    <w:p w:rsidR="00EE49F3" w:rsidRPr="000620C3" w:rsidRDefault="00EE49F3" w:rsidP="00EE49F3">
      <w:pPr>
        <w:spacing w:after="120"/>
        <w:ind w:left="720" w:right="720"/>
        <w:jc w:val="both"/>
        <w:rPr>
          <w:sz w:val="26"/>
          <w:szCs w:val="26"/>
        </w:rPr>
      </w:pPr>
      <w:r w:rsidRPr="00EE49F3">
        <w:rPr>
          <w:sz w:val="26"/>
          <w:szCs w:val="26"/>
          <w:highlight w:val="lightGray"/>
        </w:rPr>
        <w:t xml:space="preserve">In Montserrat, corporal punishment is unlawful as a sentence for crime and possibly in penal institutions. It is lawful in the home, </w:t>
      </w:r>
      <w:r w:rsidR="00CA37C7">
        <w:rPr>
          <w:sz w:val="26"/>
          <w:szCs w:val="26"/>
          <w:highlight w:val="lightGray"/>
        </w:rPr>
        <w:t xml:space="preserve">alternative care settings, day care and </w:t>
      </w:r>
      <w:r w:rsidRPr="00EE49F3">
        <w:rPr>
          <w:sz w:val="26"/>
          <w:szCs w:val="26"/>
          <w:highlight w:val="lightGray"/>
        </w:rPr>
        <w:t>schools.</w:t>
      </w:r>
    </w:p>
    <w:p w:rsidR="00EE49F3" w:rsidRDefault="00526BB4" w:rsidP="00386F76">
      <w:pPr>
        <w:spacing w:after="120"/>
        <w:rPr>
          <w:rFonts w:eastAsia="Calibri"/>
        </w:rPr>
      </w:pPr>
      <w:r>
        <w:rPr>
          <w:b/>
          <w:i/>
        </w:rPr>
        <w:t xml:space="preserve">5.6.1 </w:t>
      </w:r>
      <w:r w:rsidR="00EE49F3" w:rsidRPr="003D555D">
        <w:rPr>
          <w:b/>
          <w:i/>
        </w:rPr>
        <w:t>Home</w:t>
      </w:r>
      <w:r w:rsidR="00EE49F3">
        <w:rPr>
          <w:b/>
          <w:i/>
        </w:rPr>
        <w:t xml:space="preserve"> (lawful)</w:t>
      </w:r>
      <w:r w:rsidR="00EE49F3" w:rsidRPr="003D555D">
        <w:rPr>
          <w:b/>
          <w:i/>
        </w:rPr>
        <w:t>:</w:t>
      </w:r>
      <w:r w:rsidR="00EE49F3">
        <w:rPr>
          <w:b/>
        </w:rPr>
        <w:t xml:space="preserve"> </w:t>
      </w:r>
      <w:r w:rsidR="00386F76" w:rsidRPr="00386F76">
        <w:t>T</w:t>
      </w:r>
      <w:r w:rsidR="00EE49F3" w:rsidRPr="00BC7706">
        <w:t xml:space="preserve">he Penal Code 1983 punishes cruelty to children but </w:t>
      </w:r>
      <w:r w:rsidR="00386F76">
        <w:t>also confirms “</w:t>
      </w:r>
      <w:r w:rsidR="00EE49F3" w:rsidRPr="00BC7706">
        <w:rPr>
          <w:rFonts w:eastAsia="Calibri"/>
        </w:rPr>
        <w:t>the right of any parent, teacher or other person having the lawful control or charge of a child or young person to administer punishment to him”</w:t>
      </w:r>
      <w:r w:rsidR="00386F76">
        <w:rPr>
          <w:rFonts w:eastAsia="Calibri"/>
        </w:rPr>
        <w:t xml:space="preserve"> (</w:t>
      </w:r>
      <w:r w:rsidR="00386F76">
        <w:t xml:space="preserve">art. 193). Similarly, the </w:t>
      </w:r>
      <w:r w:rsidR="00EE49F3" w:rsidRPr="00BC7706">
        <w:rPr>
          <w:rFonts w:eastAsia="Calibri"/>
        </w:rPr>
        <w:t>Juveniles Act 1982</w:t>
      </w:r>
      <w:r w:rsidR="00386F76">
        <w:rPr>
          <w:rFonts w:eastAsia="Calibri"/>
        </w:rPr>
        <w:t xml:space="preserve"> confirms “</w:t>
      </w:r>
      <w:r w:rsidR="00EE49F3" w:rsidRPr="00BC7706">
        <w:rPr>
          <w:rFonts w:eastAsia="Calibri"/>
        </w:rPr>
        <w:t xml:space="preserve">the right of any </w:t>
      </w:r>
      <w:r w:rsidR="00EE49F3" w:rsidRPr="00BC7706">
        <w:rPr>
          <w:rFonts w:eastAsia="Calibri"/>
        </w:rPr>
        <w:lastRenderedPageBreak/>
        <w:t>parent, teacher or other person having the lawful control or charge of a juvenile to administer reasonable punishment to him in the course of norma</w:t>
      </w:r>
      <w:r w:rsidR="00386F76">
        <w:rPr>
          <w:rFonts w:eastAsia="Calibri"/>
        </w:rPr>
        <w:t>l parental or school discipline</w:t>
      </w:r>
      <w:r w:rsidR="00EE49F3" w:rsidRPr="00BC7706">
        <w:rPr>
          <w:rFonts w:eastAsia="Calibri"/>
        </w:rPr>
        <w:t>”</w:t>
      </w:r>
      <w:r w:rsidR="00386F76">
        <w:rPr>
          <w:rFonts w:eastAsia="Calibri"/>
        </w:rPr>
        <w:t xml:space="preserve"> (art. </w:t>
      </w:r>
      <w:r w:rsidR="00386F76" w:rsidRPr="00BC7706">
        <w:rPr>
          <w:rFonts w:eastAsia="Calibri"/>
        </w:rPr>
        <w:t>37</w:t>
      </w:r>
      <w:r w:rsidR="00386F76">
        <w:rPr>
          <w:rFonts w:eastAsia="Calibri"/>
        </w:rPr>
        <w:t>).</w:t>
      </w:r>
    </w:p>
    <w:p w:rsidR="00CA37C7" w:rsidRDefault="00526BB4" w:rsidP="00386F76">
      <w:pPr>
        <w:spacing w:after="120"/>
        <w:rPr>
          <w:rFonts w:eastAsia="Calibri"/>
        </w:rPr>
      </w:pPr>
      <w:r>
        <w:rPr>
          <w:b/>
          <w:i/>
        </w:rPr>
        <w:t xml:space="preserve">5.6.2 </w:t>
      </w:r>
      <w:r w:rsidR="00CA37C7" w:rsidRPr="003D555D">
        <w:rPr>
          <w:b/>
          <w:i/>
        </w:rPr>
        <w:t>Alternative care</w:t>
      </w:r>
      <w:r w:rsidR="00CA37C7">
        <w:rPr>
          <w:b/>
          <w:i/>
        </w:rPr>
        <w:t xml:space="preserve"> (lawful)</w:t>
      </w:r>
      <w:r w:rsidR="00CA37C7" w:rsidRPr="003D555D">
        <w:rPr>
          <w:b/>
          <w:i/>
        </w:rPr>
        <w:t>:</w:t>
      </w:r>
      <w:r w:rsidR="00CA37C7">
        <w:rPr>
          <w:b/>
        </w:rPr>
        <w:t xml:space="preserve"> </w:t>
      </w:r>
      <w:r w:rsidR="00CA37C7" w:rsidRPr="00BC7706">
        <w:t>Corporal punishment is lawful under a</w:t>
      </w:r>
      <w:r w:rsidR="00CA37C7" w:rsidRPr="00BC7706">
        <w:rPr>
          <w:rFonts w:eastAsia="Calibri"/>
        </w:rPr>
        <w:t xml:space="preserve">rticles 193(6) of the Penal Code </w:t>
      </w:r>
      <w:r w:rsidR="00386F76">
        <w:rPr>
          <w:rFonts w:eastAsia="Calibri"/>
        </w:rPr>
        <w:t xml:space="preserve">1983 </w:t>
      </w:r>
      <w:r w:rsidR="00CA37C7" w:rsidRPr="00BC7706">
        <w:rPr>
          <w:rFonts w:eastAsia="Calibri"/>
        </w:rPr>
        <w:t xml:space="preserve">and 37 of the Juveniles Act </w:t>
      </w:r>
      <w:r w:rsidR="00386F76">
        <w:rPr>
          <w:rFonts w:eastAsia="Calibri"/>
        </w:rPr>
        <w:t>1982</w:t>
      </w:r>
      <w:r w:rsidR="00CA37C7" w:rsidRPr="00BC7706">
        <w:rPr>
          <w:rFonts w:eastAsia="Calibri"/>
        </w:rPr>
        <w:t>.</w:t>
      </w:r>
    </w:p>
    <w:p w:rsidR="00CA37C7" w:rsidRDefault="00526BB4" w:rsidP="00386F76">
      <w:pPr>
        <w:spacing w:after="120"/>
        <w:rPr>
          <w:rFonts w:eastAsia="Calibri"/>
        </w:rPr>
      </w:pPr>
      <w:r>
        <w:rPr>
          <w:b/>
          <w:i/>
        </w:rPr>
        <w:t xml:space="preserve">5.6.3 </w:t>
      </w:r>
      <w:r w:rsidR="00CA37C7">
        <w:rPr>
          <w:b/>
          <w:i/>
        </w:rPr>
        <w:t xml:space="preserve">Day </w:t>
      </w:r>
      <w:r w:rsidR="00CA37C7" w:rsidRPr="003D555D">
        <w:rPr>
          <w:b/>
          <w:i/>
        </w:rPr>
        <w:t>care</w:t>
      </w:r>
      <w:r w:rsidR="00CA37C7">
        <w:rPr>
          <w:b/>
          <w:i/>
        </w:rPr>
        <w:t xml:space="preserve"> (lawful)</w:t>
      </w:r>
      <w:r w:rsidR="00CA37C7" w:rsidRPr="003D555D">
        <w:rPr>
          <w:b/>
          <w:i/>
        </w:rPr>
        <w:t>:</w:t>
      </w:r>
      <w:r w:rsidR="00CA37C7">
        <w:rPr>
          <w:b/>
        </w:rPr>
        <w:t xml:space="preserve"> </w:t>
      </w:r>
      <w:r w:rsidR="00CA37C7" w:rsidRPr="00BC7706">
        <w:t>Corporal punishment is lawful under a</w:t>
      </w:r>
      <w:r w:rsidR="00CA37C7" w:rsidRPr="00BC7706">
        <w:rPr>
          <w:rFonts w:eastAsia="Calibri"/>
        </w:rPr>
        <w:t xml:space="preserve">rticles 193(6) of the Penal Code </w:t>
      </w:r>
      <w:r w:rsidR="00386F76">
        <w:rPr>
          <w:rFonts w:eastAsia="Calibri"/>
        </w:rPr>
        <w:t xml:space="preserve">1983 </w:t>
      </w:r>
      <w:r w:rsidR="00CA37C7" w:rsidRPr="00BC7706">
        <w:rPr>
          <w:rFonts w:eastAsia="Calibri"/>
        </w:rPr>
        <w:t xml:space="preserve">and 37 of the Juveniles Act </w:t>
      </w:r>
      <w:r w:rsidR="00386F76">
        <w:rPr>
          <w:rFonts w:eastAsia="Calibri"/>
        </w:rPr>
        <w:t>1982</w:t>
      </w:r>
      <w:r w:rsidR="00CA37C7" w:rsidRPr="00BC7706">
        <w:rPr>
          <w:rFonts w:eastAsia="Calibri"/>
        </w:rPr>
        <w:t>.</w:t>
      </w:r>
    </w:p>
    <w:p w:rsidR="00EE49F3" w:rsidRPr="00AB6DB1" w:rsidRDefault="00526BB4" w:rsidP="00386F76">
      <w:pPr>
        <w:spacing w:after="120"/>
      </w:pPr>
      <w:r>
        <w:rPr>
          <w:b/>
          <w:i/>
        </w:rPr>
        <w:t xml:space="preserve">5.6.4 </w:t>
      </w:r>
      <w:r w:rsidR="00EE49F3" w:rsidRPr="003D555D">
        <w:rPr>
          <w:b/>
          <w:i/>
        </w:rPr>
        <w:t>Schools</w:t>
      </w:r>
      <w:r w:rsidR="00EE49F3">
        <w:rPr>
          <w:b/>
          <w:i/>
        </w:rPr>
        <w:t xml:space="preserve"> (lawful)</w:t>
      </w:r>
      <w:r w:rsidR="00EE49F3" w:rsidRPr="003D555D">
        <w:rPr>
          <w:b/>
          <w:i/>
        </w:rPr>
        <w:t>:</w:t>
      </w:r>
      <w:r w:rsidR="00EE49F3">
        <w:rPr>
          <w:b/>
        </w:rPr>
        <w:t xml:space="preserve"> </w:t>
      </w:r>
      <w:r w:rsidR="00EE49F3" w:rsidRPr="00BC7706">
        <w:t>Corporal punishment is lawful in schools under a</w:t>
      </w:r>
      <w:r w:rsidR="00386F76">
        <w:t xml:space="preserve">rticle 49 of the Education Act </w:t>
      </w:r>
      <w:r w:rsidR="00EE49F3" w:rsidRPr="00BC7706">
        <w:t>2004: “</w:t>
      </w:r>
      <w:r w:rsidR="00EE49F3" w:rsidRPr="00AB6DB1">
        <w:rPr>
          <w:rFonts w:eastAsia="Calibri"/>
          <w:bCs/>
        </w:rPr>
        <w:t xml:space="preserve">(1) </w:t>
      </w:r>
      <w:r w:rsidR="00EE49F3" w:rsidRPr="00AB6DB1">
        <w:rPr>
          <w:rFonts w:eastAsia="Calibri"/>
        </w:rPr>
        <w:t xml:space="preserve">In the enforcement of discipline in public schools, assisted private schools and private educational institutions degrading or injurious punishment shall not be administered. </w:t>
      </w:r>
      <w:r w:rsidR="00EE49F3" w:rsidRPr="001A2BE2">
        <w:rPr>
          <w:rFonts w:eastAsia="Calibri"/>
          <w:bCs/>
          <w:color w:val="000000"/>
        </w:rPr>
        <w:t xml:space="preserve">(2) </w:t>
      </w:r>
      <w:r w:rsidR="00EE49F3" w:rsidRPr="001A2BE2">
        <w:rPr>
          <w:rFonts w:eastAsia="Calibri"/>
          <w:color w:val="000000"/>
        </w:rPr>
        <w:t xml:space="preserve">Corporal punishment may be administered where no other punishment is considered suitable or effective, and only by the principal, deputy principal or any teacher appointed by the principal for that purpose, in a manner which is in conformity with the guidelines issued in writing by the Director. </w:t>
      </w:r>
      <w:r w:rsidR="00EE49F3" w:rsidRPr="001A2BE2">
        <w:rPr>
          <w:rFonts w:eastAsia="Calibri"/>
          <w:bCs/>
          <w:color w:val="000000"/>
        </w:rPr>
        <w:t xml:space="preserve">(3) </w:t>
      </w:r>
      <w:r w:rsidR="00EE49F3" w:rsidRPr="001A2BE2">
        <w:rPr>
          <w:rFonts w:eastAsia="Calibri"/>
          <w:color w:val="000000"/>
        </w:rPr>
        <w:t xml:space="preserve">Whenever corporal punishment is administered an entry shall be made in a punishment book which shall be kept in each school for such purpose indicating the nature and extent of the punishment and the reasons for administering it. </w:t>
      </w:r>
      <w:r w:rsidR="00EE49F3" w:rsidRPr="00AB6DB1">
        <w:rPr>
          <w:rFonts w:eastAsia="Calibri"/>
          <w:bCs/>
          <w:color w:val="000000"/>
        </w:rPr>
        <w:t xml:space="preserve">(4) </w:t>
      </w:r>
      <w:r w:rsidR="00EE49F3" w:rsidRPr="00AB6DB1">
        <w:rPr>
          <w:rFonts w:eastAsia="Calibri"/>
          <w:color w:val="000000"/>
        </w:rPr>
        <w:t>A person other than those mentioned in subsection (2) who administers corporal punishment to a student on school premises commits an offence and shall be liable on summary conviction to a fine not exceeding $1,000.</w:t>
      </w:r>
      <w:r w:rsidR="00EE49F3" w:rsidRPr="00AB6DB1">
        <w:rPr>
          <w:rFonts w:eastAsia="Calibri"/>
        </w:rPr>
        <w:t>”</w:t>
      </w:r>
    </w:p>
    <w:p w:rsidR="00CA37C7" w:rsidRPr="003D555D" w:rsidRDefault="00526BB4" w:rsidP="00386F76">
      <w:pPr>
        <w:autoSpaceDE w:val="0"/>
        <w:autoSpaceDN w:val="0"/>
        <w:adjustRightInd w:val="0"/>
        <w:spacing w:after="120"/>
      </w:pPr>
      <w:r>
        <w:rPr>
          <w:b/>
          <w:i/>
        </w:rPr>
        <w:t xml:space="preserve">5.6.5 </w:t>
      </w:r>
      <w:r w:rsidR="00CA37C7">
        <w:rPr>
          <w:b/>
          <w:i/>
        </w:rPr>
        <w:t xml:space="preserve">Penal institutions (lawful): </w:t>
      </w:r>
      <w:r w:rsidR="00CA37C7" w:rsidRPr="003D555D">
        <w:t xml:space="preserve">There is no explicit prohibition of corporal punishment </w:t>
      </w:r>
      <w:r w:rsidR="00CA37C7">
        <w:t>but neither t</w:t>
      </w:r>
      <w:r w:rsidR="00CA37C7" w:rsidRPr="003D555D">
        <w:rPr>
          <w:rFonts w:eastAsia="Calibri"/>
        </w:rPr>
        <w:t xml:space="preserve">he Prison Act 1955 </w:t>
      </w:r>
      <w:r w:rsidR="00CA37C7">
        <w:rPr>
          <w:rFonts w:eastAsia="Calibri"/>
        </w:rPr>
        <w:t xml:space="preserve">nor the </w:t>
      </w:r>
      <w:r w:rsidR="00CA37C7" w:rsidRPr="003D555D">
        <w:rPr>
          <w:rFonts w:eastAsia="Calibri"/>
        </w:rPr>
        <w:t>Prison Rules 2000 provide for corporal punishment</w:t>
      </w:r>
      <w:r w:rsidR="00CA37C7">
        <w:rPr>
          <w:rFonts w:eastAsia="Calibri"/>
        </w:rPr>
        <w:t>.</w:t>
      </w:r>
    </w:p>
    <w:p w:rsidR="00EE49F3" w:rsidRPr="003D555D" w:rsidRDefault="00526BB4" w:rsidP="00386F76">
      <w:pPr>
        <w:spacing w:after="120"/>
      </w:pPr>
      <w:r>
        <w:rPr>
          <w:b/>
          <w:i/>
        </w:rPr>
        <w:t xml:space="preserve">5.6.6 </w:t>
      </w:r>
      <w:r w:rsidR="00CA37C7">
        <w:rPr>
          <w:b/>
          <w:i/>
        </w:rPr>
        <w:t>S</w:t>
      </w:r>
      <w:r w:rsidR="00EE49F3">
        <w:rPr>
          <w:b/>
          <w:i/>
        </w:rPr>
        <w:t>entence for crime (unlawful)</w:t>
      </w:r>
      <w:r w:rsidR="00EE49F3" w:rsidRPr="003D555D">
        <w:rPr>
          <w:b/>
          <w:i/>
        </w:rPr>
        <w:t>:</w:t>
      </w:r>
      <w:r w:rsidR="00EE49F3" w:rsidRPr="003D555D">
        <w:t xml:space="preserve"> According to the Government, corporal punishment was abolished a</w:t>
      </w:r>
      <w:r w:rsidR="00386F76">
        <w:t>s a sentence for crime in 1991</w:t>
      </w:r>
      <w:r w:rsidR="00EE49F3" w:rsidRPr="003D555D">
        <w:t>.</w:t>
      </w:r>
      <w:r w:rsidR="00386F76">
        <w:rPr>
          <w:rStyle w:val="FootnoteReference"/>
        </w:rPr>
        <w:footnoteReference w:id="10"/>
      </w:r>
      <w:r w:rsidR="00EE49F3" w:rsidRPr="003D555D">
        <w:t xml:space="preserve"> There is no provision for judicial corporal punishment in the Penal Code</w:t>
      </w:r>
      <w:r w:rsidR="00386F76">
        <w:t xml:space="preserve"> 1983</w:t>
      </w:r>
      <w:r w:rsidR="00EE49F3">
        <w:t>, the Criminal Procedure Code 2010</w:t>
      </w:r>
      <w:r w:rsidR="00EE49F3" w:rsidRPr="003D555D">
        <w:t xml:space="preserve"> or the Juveniles Act</w:t>
      </w:r>
      <w:r w:rsidR="00386F76">
        <w:t xml:space="preserve"> 1982</w:t>
      </w:r>
      <w:r w:rsidR="00EE49F3" w:rsidRPr="003D555D">
        <w:t>.</w:t>
      </w:r>
    </w:p>
    <w:p w:rsidR="00EE49F3" w:rsidRDefault="00EE49F3" w:rsidP="00386F76">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EE49F3" w:rsidRDefault="00526BB4" w:rsidP="00EE49F3">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5.7</w:t>
      </w:r>
      <w:r w:rsidR="00EE49F3">
        <w:rPr>
          <w:b/>
          <w:sz w:val="28"/>
          <w:szCs w:val="28"/>
        </w:rPr>
        <w:t xml:space="preserve"> Pitcairn Islands</w:t>
      </w:r>
    </w:p>
    <w:p w:rsidR="00EE49F3" w:rsidRPr="000620C3" w:rsidRDefault="00EE49F3" w:rsidP="00EE49F3">
      <w:pPr>
        <w:spacing w:after="120"/>
        <w:ind w:left="720" w:right="720"/>
        <w:jc w:val="both"/>
        <w:rPr>
          <w:rFonts w:eastAsia="Calibri"/>
          <w:sz w:val="26"/>
          <w:szCs w:val="26"/>
        </w:rPr>
      </w:pPr>
      <w:r w:rsidRPr="00EE49F3">
        <w:rPr>
          <w:rFonts w:eastAsia="Calibri"/>
          <w:highlight w:val="lightGray"/>
        </w:rPr>
        <w:t>In the Pitcairn Islands, corporal punishment is prohibited in all settings, including the home.</w:t>
      </w:r>
    </w:p>
    <w:p w:rsidR="00EE49F3" w:rsidRDefault="00526BB4" w:rsidP="00386F76">
      <w:pPr>
        <w:spacing w:after="120"/>
        <w:rPr>
          <w:rFonts w:eastAsia="Calibri"/>
        </w:rPr>
      </w:pPr>
      <w:r>
        <w:t xml:space="preserve">5.7.1 </w:t>
      </w:r>
      <w:r w:rsidR="00EE49F3" w:rsidRPr="000620C3">
        <w:t>T</w:t>
      </w:r>
      <w:r w:rsidR="00EE49F3">
        <w:t xml:space="preserve">he Children Ordinance </w:t>
      </w:r>
      <w:r w:rsidR="00386F76">
        <w:t>2003</w:t>
      </w:r>
      <w:r w:rsidR="00EE49F3">
        <w:t xml:space="preserve"> as amended </w:t>
      </w:r>
      <w:r w:rsidR="00386F76">
        <w:t xml:space="preserve">in </w:t>
      </w:r>
      <w:r w:rsidR="00EE49F3">
        <w:t>2009 prohibits all corporal punishment of children</w:t>
      </w:r>
      <w:r w:rsidR="00EE49F3" w:rsidRPr="004B3441">
        <w:t xml:space="preserve">. Article </w:t>
      </w:r>
      <w:r w:rsidR="00EE49F3">
        <w:t>6 punishes abuse of children; article 7 punishes assault and repeals the common law defence for the use of force: “</w:t>
      </w:r>
      <w:r w:rsidR="00EE49F3" w:rsidRPr="004B3441">
        <w:rPr>
          <w:rFonts w:eastAsia="Calibri"/>
        </w:rPr>
        <w:t>(1) Everyone who assaults any child is liable: (a) on conviction on information before the Supreme Court to imprisonment for a term not exceeding 5 years or to a maximum fine of $1000 or to both; or (b) on conviction before the Magistrate’s Court in its  summary jurisdiction to imprisonment for a term not exceeding 2 years or to a maximum fine of $250 or to both. (2) The common law rules permitting the use of force for punishment of a child are abolished.”</w:t>
      </w:r>
      <w:r w:rsidR="00EE49F3">
        <w:rPr>
          <w:rFonts w:eastAsia="Calibri"/>
        </w:rPr>
        <w:t xml:space="preserve"> The prohibition applies to any person who has the custody, care or charge of a child (</w:t>
      </w:r>
      <w:r w:rsidR="00386F76">
        <w:rPr>
          <w:rFonts w:eastAsia="Calibri"/>
        </w:rPr>
        <w:t xml:space="preserve">art. </w:t>
      </w:r>
      <w:r w:rsidR="00EE49F3">
        <w:rPr>
          <w:rFonts w:eastAsia="Calibri"/>
        </w:rPr>
        <w:t>5).</w:t>
      </w:r>
    </w:p>
    <w:p w:rsidR="00EE49F3" w:rsidRDefault="00EE49F3" w:rsidP="00386F76">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EE49F3" w:rsidRDefault="00526BB4" w:rsidP="00EE49F3">
      <w:pPr>
        <w:tabs>
          <w:tab w:val="left" w:pos="8244"/>
          <w:tab w:val="left" w:pos="9160"/>
          <w:tab w:val="left" w:pos="10076"/>
          <w:tab w:val="left" w:pos="10992"/>
          <w:tab w:val="left" w:pos="11908"/>
          <w:tab w:val="left" w:pos="12824"/>
          <w:tab w:val="left" w:pos="13740"/>
          <w:tab w:val="left" w:pos="14656"/>
        </w:tabs>
        <w:spacing w:after="120"/>
        <w:rPr>
          <w:b/>
          <w:sz w:val="28"/>
          <w:szCs w:val="28"/>
        </w:rPr>
      </w:pPr>
      <w:r>
        <w:rPr>
          <w:b/>
          <w:sz w:val="28"/>
          <w:szCs w:val="28"/>
        </w:rPr>
        <w:t>5.8</w:t>
      </w:r>
      <w:r w:rsidR="00EE49F3">
        <w:rPr>
          <w:b/>
          <w:sz w:val="28"/>
          <w:szCs w:val="28"/>
        </w:rPr>
        <w:t xml:space="preserve"> St Helena and its dependencies</w:t>
      </w:r>
    </w:p>
    <w:p w:rsidR="00EE49F3" w:rsidRPr="000620C3" w:rsidRDefault="00EE49F3" w:rsidP="00EE49F3">
      <w:pPr>
        <w:spacing w:after="120"/>
        <w:ind w:left="720" w:right="720"/>
        <w:jc w:val="both"/>
        <w:rPr>
          <w:sz w:val="26"/>
          <w:szCs w:val="26"/>
        </w:rPr>
      </w:pPr>
      <w:r w:rsidRPr="00EE49F3">
        <w:rPr>
          <w:sz w:val="26"/>
          <w:szCs w:val="26"/>
          <w:highlight w:val="lightGray"/>
        </w:rPr>
        <w:t xml:space="preserve">In St Helena and its dependencies, corporal punishment is unlawful in schools, the penal system and some care settings. It is lawful in the home and some forms of </w:t>
      </w:r>
      <w:r w:rsidR="00CA37C7">
        <w:rPr>
          <w:sz w:val="26"/>
          <w:szCs w:val="26"/>
          <w:highlight w:val="lightGray"/>
        </w:rPr>
        <w:t xml:space="preserve">alternative </w:t>
      </w:r>
      <w:r w:rsidRPr="00EE49F3">
        <w:rPr>
          <w:sz w:val="26"/>
          <w:szCs w:val="26"/>
          <w:highlight w:val="lightGray"/>
        </w:rPr>
        <w:t>care</w:t>
      </w:r>
      <w:r w:rsidR="00CA37C7">
        <w:rPr>
          <w:sz w:val="26"/>
          <w:szCs w:val="26"/>
          <w:highlight w:val="lightGray"/>
        </w:rPr>
        <w:t xml:space="preserve"> and day care</w:t>
      </w:r>
      <w:r w:rsidRPr="00EE49F3">
        <w:rPr>
          <w:sz w:val="26"/>
          <w:szCs w:val="26"/>
          <w:highlight w:val="lightGray"/>
        </w:rPr>
        <w:t>.</w:t>
      </w:r>
    </w:p>
    <w:p w:rsidR="00EE49F3" w:rsidRPr="002A2D7F" w:rsidRDefault="00526BB4" w:rsidP="00386F76">
      <w:pPr>
        <w:spacing w:after="120"/>
      </w:pPr>
      <w:r>
        <w:rPr>
          <w:b/>
          <w:i/>
        </w:rPr>
        <w:t xml:space="preserve">5.8.1 </w:t>
      </w:r>
      <w:r w:rsidR="00EE49F3" w:rsidRPr="0007642E">
        <w:rPr>
          <w:b/>
          <w:i/>
        </w:rPr>
        <w:t>Home</w:t>
      </w:r>
      <w:r w:rsidR="00EE49F3">
        <w:rPr>
          <w:b/>
          <w:i/>
        </w:rPr>
        <w:t xml:space="preserve"> (lawful)</w:t>
      </w:r>
      <w:r w:rsidR="00EE49F3" w:rsidRPr="0007642E">
        <w:rPr>
          <w:b/>
          <w:i/>
        </w:rPr>
        <w:t xml:space="preserve">: </w:t>
      </w:r>
      <w:r w:rsidR="00386F76">
        <w:t xml:space="preserve">The Welfare of Children Ordinance </w:t>
      </w:r>
      <w:r w:rsidR="00EE49F3" w:rsidRPr="002A2D7F">
        <w:t xml:space="preserve">2008 punishes cruelty to children but </w:t>
      </w:r>
      <w:r w:rsidR="00386F76">
        <w:t>also confirms “</w:t>
      </w:r>
      <w:r w:rsidR="00EE49F3" w:rsidRPr="002A2D7F">
        <w:t>the right of any parent, teacher or other person having lawful control or charge of a child to administ</w:t>
      </w:r>
      <w:r w:rsidR="00386F76">
        <w:t>er reasonable punishment to him</w:t>
      </w:r>
      <w:r w:rsidR="00EE49F3" w:rsidRPr="002A2D7F">
        <w:t>”</w:t>
      </w:r>
      <w:r w:rsidR="00386F76">
        <w:t xml:space="preserve"> (art. 144).</w:t>
      </w:r>
      <w:r w:rsidR="00EE49F3" w:rsidRPr="002A2D7F">
        <w:t xml:space="preserve"> </w:t>
      </w:r>
    </w:p>
    <w:p w:rsidR="00CA37C7" w:rsidRDefault="00526BB4" w:rsidP="00386F76">
      <w:pPr>
        <w:pStyle w:val="Default"/>
        <w:spacing w:after="120"/>
        <w:rPr>
          <w:lang w:eastAsia="en-GB"/>
        </w:rPr>
      </w:pPr>
      <w:r>
        <w:rPr>
          <w:b/>
          <w:i/>
        </w:rPr>
        <w:t xml:space="preserve">5.8.2 </w:t>
      </w:r>
      <w:r w:rsidR="00CA37C7" w:rsidRPr="0007642E">
        <w:rPr>
          <w:b/>
          <w:i/>
        </w:rPr>
        <w:t>Alternative care</w:t>
      </w:r>
      <w:r w:rsidR="00CA37C7">
        <w:rPr>
          <w:b/>
          <w:i/>
        </w:rPr>
        <w:t xml:space="preserve"> (partial prohibition)</w:t>
      </w:r>
      <w:r w:rsidR="00CA37C7" w:rsidRPr="0007642E">
        <w:rPr>
          <w:b/>
          <w:i/>
        </w:rPr>
        <w:t>:</w:t>
      </w:r>
      <w:r w:rsidR="00CA37C7">
        <w:rPr>
          <w:b/>
        </w:rPr>
        <w:t xml:space="preserve"> </w:t>
      </w:r>
      <w:r w:rsidR="00CA37C7" w:rsidRPr="002A2D7F">
        <w:rPr>
          <w:lang w:eastAsia="en-GB"/>
        </w:rPr>
        <w:t xml:space="preserve">Corporal punishment is </w:t>
      </w:r>
      <w:r w:rsidR="00CA37C7">
        <w:rPr>
          <w:lang w:eastAsia="en-GB"/>
        </w:rPr>
        <w:t xml:space="preserve">explicitly </w:t>
      </w:r>
      <w:r w:rsidR="00CA37C7" w:rsidRPr="002A2D7F">
        <w:rPr>
          <w:lang w:eastAsia="en-GB"/>
        </w:rPr>
        <w:t>prohibited in children’s home</w:t>
      </w:r>
      <w:r w:rsidR="00CA37C7">
        <w:t>s</w:t>
      </w:r>
      <w:r w:rsidR="00CA37C7" w:rsidRPr="002A2D7F">
        <w:rPr>
          <w:lang w:eastAsia="en-GB"/>
        </w:rPr>
        <w:t xml:space="preserve"> in the Welfare of Children Ordinance</w:t>
      </w:r>
      <w:r w:rsidR="00386F76">
        <w:rPr>
          <w:lang w:eastAsia="en-GB"/>
        </w:rPr>
        <w:t xml:space="preserve"> 2008 (art. 36)</w:t>
      </w:r>
      <w:r w:rsidR="00CA37C7">
        <w:rPr>
          <w:lang w:eastAsia="en-GB"/>
        </w:rPr>
        <w:t>.</w:t>
      </w:r>
      <w:r w:rsidR="00CA37C7" w:rsidRPr="00455CFB">
        <w:rPr>
          <w:lang w:eastAsia="en-GB"/>
        </w:rPr>
        <w:t xml:space="preserve"> </w:t>
      </w:r>
      <w:r w:rsidR="00CA37C7" w:rsidRPr="00192D59">
        <w:rPr>
          <w:lang w:eastAsia="en-GB"/>
        </w:rPr>
        <w:t xml:space="preserve">There is no explicit prohibition of corporal </w:t>
      </w:r>
      <w:r w:rsidR="00CA37C7" w:rsidRPr="00192D59">
        <w:rPr>
          <w:lang w:eastAsia="en-GB"/>
        </w:rPr>
        <w:lastRenderedPageBreak/>
        <w:t>punishment in other alternative care settings</w:t>
      </w:r>
      <w:r w:rsidR="00CA37C7" w:rsidRPr="002A2D7F">
        <w:rPr>
          <w:lang w:eastAsia="en-GB"/>
        </w:rPr>
        <w:t>, where it is lawful under article 144(5) of the Welfare of Children Ordinance.</w:t>
      </w:r>
    </w:p>
    <w:p w:rsidR="00CA37C7" w:rsidRPr="00CA37C7" w:rsidRDefault="00526BB4" w:rsidP="00386F76">
      <w:pPr>
        <w:pStyle w:val="Default"/>
        <w:spacing w:after="120"/>
        <w:rPr>
          <w:lang w:eastAsia="en-GB"/>
        </w:rPr>
      </w:pPr>
      <w:r>
        <w:rPr>
          <w:b/>
          <w:i/>
          <w:lang w:eastAsia="en-GB"/>
        </w:rPr>
        <w:t xml:space="preserve">5.8.3 </w:t>
      </w:r>
      <w:r w:rsidR="00CA37C7">
        <w:rPr>
          <w:b/>
          <w:i/>
          <w:lang w:eastAsia="en-GB"/>
        </w:rPr>
        <w:t>Day care (partially prohibited):</w:t>
      </w:r>
      <w:r w:rsidR="00CA37C7">
        <w:rPr>
          <w:lang w:eastAsia="en-GB"/>
        </w:rPr>
        <w:t xml:space="preserve"> Corporal punishment is prohibited in preschool education under the Education Ordinance 2008</w:t>
      </w:r>
      <w:r w:rsidR="00386F76">
        <w:rPr>
          <w:lang w:eastAsia="en-GB"/>
        </w:rPr>
        <w:t xml:space="preserve"> (art. 47)</w:t>
      </w:r>
      <w:r w:rsidR="00CA37C7">
        <w:rPr>
          <w:lang w:eastAsia="en-GB"/>
        </w:rPr>
        <w:t>. It is lawful in other early childhood care and in day care for older children under the Welfare of Children Ordinance 2008</w:t>
      </w:r>
      <w:r w:rsidR="00386F76">
        <w:rPr>
          <w:lang w:eastAsia="en-GB"/>
        </w:rPr>
        <w:t xml:space="preserve"> (art. 144)</w:t>
      </w:r>
      <w:r w:rsidR="00CA37C7">
        <w:rPr>
          <w:lang w:eastAsia="en-GB"/>
        </w:rPr>
        <w:t>.</w:t>
      </w:r>
    </w:p>
    <w:p w:rsidR="00EE49F3" w:rsidRPr="00192D59" w:rsidRDefault="00526BB4" w:rsidP="00386F76">
      <w:pPr>
        <w:spacing w:after="120"/>
      </w:pPr>
      <w:r>
        <w:rPr>
          <w:b/>
          <w:i/>
        </w:rPr>
        <w:t xml:space="preserve">5.8.4 </w:t>
      </w:r>
      <w:r w:rsidR="00EE49F3" w:rsidRPr="0007642E">
        <w:rPr>
          <w:b/>
          <w:i/>
        </w:rPr>
        <w:t>Schools</w:t>
      </w:r>
      <w:r w:rsidR="00EE49F3">
        <w:rPr>
          <w:b/>
          <w:i/>
        </w:rPr>
        <w:t xml:space="preserve"> (unlawful)</w:t>
      </w:r>
      <w:r w:rsidR="00EE49F3" w:rsidRPr="0007642E">
        <w:rPr>
          <w:b/>
          <w:i/>
        </w:rPr>
        <w:t>:</w:t>
      </w:r>
      <w:r w:rsidR="00EE49F3">
        <w:rPr>
          <w:b/>
        </w:rPr>
        <w:t xml:space="preserve"> </w:t>
      </w:r>
      <w:r w:rsidR="00EE49F3" w:rsidRPr="000620C3">
        <w:t>Article 47 of</w:t>
      </w:r>
      <w:r w:rsidR="00EE49F3">
        <w:rPr>
          <w:b/>
        </w:rPr>
        <w:t xml:space="preserve"> </w:t>
      </w:r>
      <w:r w:rsidR="00386F76">
        <w:t xml:space="preserve">the Education Ordinance </w:t>
      </w:r>
      <w:r w:rsidR="00EE49F3" w:rsidRPr="002A2D7F">
        <w:t>2008</w:t>
      </w:r>
      <w:r w:rsidR="00EE49F3">
        <w:t xml:space="preserve"> prohibits corporal punishment.</w:t>
      </w:r>
    </w:p>
    <w:p w:rsidR="00CA37C7" w:rsidRDefault="00526BB4" w:rsidP="00386F76">
      <w:pPr>
        <w:pStyle w:val="Default"/>
        <w:spacing w:after="120"/>
        <w:rPr>
          <w:color w:val="auto"/>
          <w:lang w:eastAsia="en-GB"/>
        </w:rPr>
      </w:pPr>
      <w:r>
        <w:rPr>
          <w:b/>
          <w:i/>
          <w:color w:val="auto"/>
        </w:rPr>
        <w:t xml:space="preserve">5.8.5 </w:t>
      </w:r>
      <w:r w:rsidR="00CA37C7">
        <w:rPr>
          <w:b/>
          <w:i/>
          <w:color w:val="auto"/>
        </w:rPr>
        <w:t xml:space="preserve">Penal institutions (unlawful): </w:t>
      </w:r>
      <w:r w:rsidR="00CA37C7" w:rsidRPr="0007642E">
        <w:rPr>
          <w:color w:val="auto"/>
          <w:lang w:eastAsia="en-GB"/>
        </w:rPr>
        <w:t>Ar</w:t>
      </w:r>
      <w:r w:rsidR="00386F76">
        <w:rPr>
          <w:color w:val="auto"/>
          <w:lang w:eastAsia="en-GB"/>
        </w:rPr>
        <w:t>ticle 6 of the Gaols Ordinance 1960, as amended 1978,</w:t>
      </w:r>
      <w:r w:rsidR="00CA37C7">
        <w:rPr>
          <w:color w:val="auto"/>
          <w:lang w:eastAsia="en-GB"/>
        </w:rPr>
        <w:t xml:space="preserve"> explicitly prohibits corporal punishment.</w:t>
      </w:r>
    </w:p>
    <w:p w:rsidR="00EE49F3" w:rsidRPr="0007642E" w:rsidRDefault="00526BB4" w:rsidP="00386F76">
      <w:pPr>
        <w:spacing w:after="120"/>
      </w:pPr>
      <w:r>
        <w:rPr>
          <w:b/>
          <w:i/>
        </w:rPr>
        <w:t xml:space="preserve">5.8.6 </w:t>
      </w:r>
      <w:r w:rsidR="00CA37C7">
        <w:rPr>
          <w:b/>
          <w:i/>
        </w:rPr>
        <w:t>S</w:t>
      </w:r>
      <w:r w:rsidR="00EE49F3">
        <w:rPr>
          <w:b/>
          <w:i/>
        </w:rPr>
        <w:t>entence for crime (unlawful)</w:t>
      </w:r>
      <w:r w:rsidR="00EE49F3" w:rsidRPr="0007642E">
        <w:rPr>
          <w:b/>
          <w:i/>
        </w:rPr>
        <w:t>:</w:t>
      </w:r>
      <w:r w:rsidR="00EE49F3">
        <w:rPr>
          <w:b/>
        </w:rPr>
        <w:t xml:space="preserve"> </w:t>
      </w:r>
      <w:r w:rsidR="00EE49F3" w:rsidRPr="0007642E">
        <w:t>There is no provision for judicial corporal punishment in</w:t>
      </w:r>
      <w:r w:rsidR="00386F76">
        <w:t xml:space="preserve"> criminal law</w:t>
      </w:r>
      <w:r w:rsidR="00EE49F3" w:rsidRPr="0007642E">
        <w:t>.</w:t>
      </w:r>
    </w:p>
    <w:p w:rsidR="00EE49F3" w:rsidRDefault="00EE49F3" w:rsidP="00386F76">
      <w:pPr>
        <w:tabs>
          <w:tab w:val="left" w:pos="8244"/>
          <w:tab w:val="left" w:pos="9160"/>
          <w:tab w:val="left" w:pos="10076"/>
          <w:tab w:val="left" w:pos="10992"/>
          <w:tab w:val="left" w:pos="11908"/>
          <w:tab w:val="left" w:pos="12824"/>
          <w:tab w:val="left" w:pos="13740"/>
          <w:tab w:val="left" w:pos="14656"/>
        </w:tabs>
        <w:spacing w:after="120"/>
        <w:rPr>
          <w:b/>
          <w:sz w:val="28"/>
          <w:szCs w:val="28"/>
        </w:rPr>
      </w:pPr>
    </w:p>
    <w:p w:rsidR="00EE49F3" w:rsidRDefault="00526BB4" w:rsidP="00EE49F3">
      <w:pPr>
        <w:tabs>
          <w:tab w:val="left" w:pos="8244"/>
          <w:tab w:val="left" w:pos="9160"/>
          <w:tab w:val="left" w:pos="10076"/>
          <w:tab w:val="left" w:pos="10992"/>
          <w:tab w:val="left" w:pos="11908"/>
          <w:tab w:val="left" w:pos="12824"/>
          <w:tab w:val="left" w:pos="13740"/>
          <w:tab w:val="left" w:pos="14656"/>
        </w:tabs>
        <w:spacing w:after="120"/>
      </w:pPr>
      <w:r>
        <w:rPr>
          <w:b/>
          <w:sz w:val="28"/>
          <w:szCs w:val="28"/>
        </w:rPr>
        <w:t>5.9</w:t>
      </w:r>
      <w:r w:rsidR="00EE49F3">
        <w:rPr>
          <w:b/>
          <w:sz w:val="28"/>
          <w:szCs w:val="28"/>
        </w:rPr>
        <w:t xml:space="preserve"> Turks and Caicos Islands</w:t>
      </w:r>
    </w:p>
    <w:p w:rsidR="00EE49F3" w:rsidRPr="00F84663" w:rsidRDefault="00EE49F3" w:rsidP="00200DD9">
      <w:pPr>
        <w:spacing w:after="120"/>
        <w:ind w:left="720" w:right="720"/>
        <w:rPr>
          <w:sz w:val="26"/>
          <w:szCs w:val="26"/>
        </w:rPr>
      </w:pPr>
      <w:r w:rsidRPr="00EE49F3">
        <w:rPr>
          <w:highlight w:val="lightGray"/>
        </w:rPr>
        <w:t>In the Turks and Caicos Islands, corporal punishment is unlawful in as a sentence for crime and possibly in penal institutions. It is lawful in the home, alternative care settings</w:t>
      </w:r>
      <w:r w:rsidR="00200DD9">
        <w:rPr>
          <w:highlight w:val="lightGray"/>
        </w:rPr>
        <w:t>, day care and schools</w:t>
      </w:r>
      <w:r w:rsidRPr="00EE49F3">
        <w:rPr>
          <w:highlight w:val="lightGray"/>
        </w:rPr>
        <w:t>.</w:t>
      </w:r>
    </w:p>
    <w:p w:rsidR="00EE49F3" w:rsidRPr="0080562A" w:rsidRDefault="00526BB4" w:rsidP="00386F76">
      <w:pPr>
        <w:spacing w:after="120"/>
      </w:pPr>
      <w:r w:rsidRPr="0080562A">
        <w:rPr>
          <w:b/>
          <w:i/>
        </w:rPr>
        <w:t xml:space="preserve">5.9.1 </w:t>
      </w:r>
      <w:r w:rsidR="00EE49F3" w:rsidRPr="0080562A">
        <w:rPr>
          <w:b/>
          <w:i/>
        </w:rPr>
        <w:t>Home (lawful):</w:t>
      </w:r>
      <w:r w:rsidR="00EE49F3" w:rsidRPr="0080562A">
        <w:rPr>
          <w:b/>
        </w:rPr>
        <w:t xml:space="preserve"> </w:t>
      </w:r>
      <w:r w:rsidR="00EE49F3" w:rsidRPr="0080562A">
        <w:t xml:space="preserve">“Reasonable chastisement” is permitted under English common law. </w:t>
      </w:r>
      <w:r w:rsidR="00386F76">
        <w:t>T</w:t>
      </w:r>
      <w:r w:rsidR="00EE49F3" w:rsidRPr="0080562A">
        <w:t xml:space="preserve">he Juveniles Ordinance 1968 punishes cruelty to children but also </w:t>
      </w:r>
      <w:r w:rsidR="00386F76">
        <w:t>confirms “</w:t>
      </w:r>
      <w:r w:rsidR="00EE49F3" w:rsidRPr="0080562A">
        <w:t>the right of any parent, teacher or other person having the lawful control or charge of a juvenile to administ</w:t>
      </w:r>
      <w:r w:rsidR="00386F76">
        <w:t>er reasonable punishment to him</w:t>
      </w:r>
      <w:r w:rsidR="00EE49F3" w:rsidRPr="0080562A">
        <w:t>”</w:t>
      </w:r>
      <w:r w:rsidR="00386F76">
        <w:t xml:space="preserve"> (art. 5).</w:t>
      </w:r>
    </w:p>
    <w:p w:rsidR="00200DD9" w:rsidRPr="0080562A" w:rsidRDefault="00526BB4" w:rsidP="00386F76">
      <w:pPr>
        <w:spacing w:after="120"/>
      </w:pPr>
      <w:r w:rsidRPr="0080562A">
        <w:rPr>
          <w:b/>
          <w:i/>
        </w:rPr>
        <w:t xml:space="preserve">5.9.2 </w:t>
      </w:r>
      <w:r w:rsidR="00200DD9" w:rsidRPr="0080562A">
        <w:rPr>
          <w:b/>
          <w:i/>
        </w:rPr>
        <w:t>Alternative care (lawful):</w:t>
      </w:r>
      <w:r w:rsidR="00200DD9" w:rsidRPr="0080562A">
        <w:rPr>
          <w:b/>
        </w:rPr>
        <w:t xml:space="preserve"> </w:t>
      </w:r>
      <w:r w:rsidR="00200DD9" w:rsidRPr="0080562A">
        <w:t xml:space="preserve">Corporal punishment is lawful under the English common law provision for “reasonable chastisement” and article 5 of the Juveniles Ordinance </w:t>
      </w:r>
      <w:r w:rsidR="00386F76">
        <w:t>1968</w:t>
      </w:r>
      <w:r w:rsidR="00200DD9" w:rsidRPr="0080562A">
        <w:t>.</w:t>
      </w:r>
    </w:p>
    <w:p w:rsidR="00200DD9" w:rsidRPr="0080562A" w:rsidRDefault="00526BB4" w:rsidP="00386F76">
      <w:pPr>
        <w:spacing w:after="120"/>
      </w:pPr>
      <w:r w:rsidRPr="0080562A">
        <w:rPr>
          <w:b/>
          <w:i/>
        </w:rPr>
        <w:t xml:space="preserve">5.9.3 </w:t>
      </w:r>
      <w:r w:rsidR="00200DD9" w:rsidRPr="0080562A">
        <w:rPr>
          <w:b/>
          <w:i/>
        </w:rPr>
        <w:t>Day care (lawful):</w:t>
      </w:r>
      <w:r w:rsidR="00200DD9" w:rsidRPr="0080562A">
        <w:rPr>
          <w:b/>
        </w:rPr>
        <w:t xml:space="preserve"> </w:t>
      </w:r>
      <w:r w:rsidR="00200DD9" w:rsidRPr="0080562A">
        <w:t xml:space="preserve">Corporal punishment is lawful under the English common law provision for “reasonable chastisement” and article 5 of the Juveniles Ordinance </w:t>
      </w:r>
      <w:r w:rsidR="00386F76">
        <w:t>1968</w:t>
      </w:r>
      <w:r w:rsidR="00200DD9" w:rsidRPr="0080562A">
        <w:t xml:space="preserve">. The authorisation for corporal punishment in schools in article 33 of the Education Ordinance 1989 (see </w:t>
      </w:r>
      <w:r w:rsidR="00386F76">
        <w:t>below, para. 5.9.4</w:t>
      </w:r>
      <w:r w:rsidR="00200DD9" w:rsidRPr="0080562A">
        <w:t>) also applies to institutions providing preschool education.</w:t>
      </w:r>
    </w:p>
    <w:p w:rsidR="00EE49F3" w:rsidRPr="0080562A" w:rsidRDefault="00526BB4" w:rsidP="00386F76">
      <w:pPr>
        <w:spacing w:after="120"/>
        <w:rPr>
          <w:rFonts w:eastAsia="Calibri"/>
        </w:rPr>
      </w:pPr>
      <w:r w:rsidRPr="0080562A">
        <w:rPr>
          <w:b/>
          <w:i/>
        </w:rPr>
        <w:t xml:space="preserve">5.9.4 </w:t>
      </w:r>
      <w:r w:rsidR="00EE49F3" w:rsidRPr="0080562A">
        <w:rPr>
          <w:b/>
          <w:i/>
        </w:rPr>
        <w:t>Schools (lawful):</w:t>
      </w:r>
      <w:r w:rsidR="00EE49F3" w:rsidRPr="0080562A">
        <w:rPr>
          <w:b/>
        </w:rPr>
        <w:t xml:space="preserve"> </w:t>
      </w:r>
      <w:r w:rsidR="00EE49F3" w:rsidRPr="0080562A">
        <w:t>Corporal punishment is lawful in schools under article 33 of the Education Ordinance 1989: “</w:t>
      </w:r>
      <w:r w:rsidR="00EE49F3" w:rsidRPr="0080562A">
        <w:rPr>
          <w:rFonts w:eastAsia="Calibri"/>
        </w:rPr>
        <w:t>(1) In the enforcement of discipline in school, degrading or injurious punishment shall not be administered. (2) Corporal punishment may be administered where no other punishment is considered suitable or effective, and only by a person approved by the Minister for that purpose and only in the presence of at least two other teachers. (3) Whenever corporal punishment is administered an entry shall be made in a punishment book which shall be kept in each school for such purpose with a statement of the nature and extent of the punishment and the</w:t>
      </w:r>
      <w:r w:rsidR="00386F76">
        <w:rPr>
          <w:rFonts w:eastAsia="Calibri"/>
        </w:rPr>
        <w:t xml:space="preserve"> reasons for administering it.”</w:t>
      </w:r>
    </w:p>
    <w:p w:rsidR="00870A8F" w:rsidRPr="0080562A" w:rsidRDefault="00526BB4" w:rsidP="00386F76">
      <w:pPr>
        <w:spacing w:after="120"/>
      </w:pPr>
      <w:r w:rsidRPr="0080562A">
        <w:rPr>
          <w:b/>
          <w:i/>
        </w:rPr>
        <w:t xml:space="preserve">5.9.5 </w:t>
      </w:r>
      <w:r w:rsidR="00870A8F" w:rsidRPr="0080562A">
        <w:rPr>
          <w:b/>
          <w:i/>
        </w:rPr>
        <w:t xml:space="preserve">Penal institutions (lawful): </w:t>
      </w:r>
      <w:r w:rsidR="00870A8F" w:rsidRPr="0080562A">
        <w:t>There is no explicit prohibition of corporal punishment. There is no provision for it</w:t>
      </w:r>
      <w:r w:rsidR="00386F76">
        <w:t xml:space="preserve"> in the Prisons Ordinance 1990</w:t>
      </w:r>
      <w:r w:rsidR="00870A8F" w:rsidRPr="0080562A">
        <w:t xml:space="preserve"> an</w:t>
      </w:r>
      <w:r w:rsidR="00386F76">
        <w:t>d the Prisons Regulations 1995</w:t>
      </w:r>
      <w:r w:rsidR="00870A8F" w:rsidRPr="0080562A">
        <w:t xml:space="preserve"> but we have been unable to confirm that it is unlawful in all institutions accommodating children in conflict with the law.</w:t>
      </w:r>
    </w:p>
    <w:p w:rsidR="00EE49F3" w:rsidRPr="0080562A" w:rsidRDefault="00526BB4" w:rsidP="00386F76">
      <w:pPr>
        <w:spacing w:after="120"/>
      </w:pPr>
      <w:r w:rsidRPr="0080562A">
        <w:rPr>
          <w:b/>
          <w:i/>
        </w:rPr>
        <w:t xml:space="preserve">5.9.6 </w:t>
      </w:r>
      <w:r w:rsidR="00870A8F" w:rsidRPr="0080562A">
        <w:rPr>
          <w:b/>
          <w:i/>
        </w:rPr>
        <w:t>S</w:t>
      </w:r>
      <w:r w:rsidR="00EE49F3" w:rsidRPr="0080562A">
        <w:rPr>
          <w:b/>
          <w:i/>
        </w:rPr>
        <w:t>entence for crime (unlawful):</w:t>
      </w:r>
      <w:r w:rsidR="00EE49F3" w:rsidRPr="0080562A">
        <w:rPr>
          <w:b/>
        </w:rPr>
        <w:t xml:space="preserve"> </w:t>
      </w:r>
      <w:r w:rsidR="00EE49F3" w:rsidRPr="0080562A">
        <w:t xml:space="preserve">The Law Revisions (Miscellaneous Amendments) Ordinance No. 9 1998 abolished judicial corporal punishment. </w:t>
      </w:r>
    </w:p>
    <w:p w:rsidR="00EE49F3" w:rsidRPr="0080562A" w:rsidRDefault="00EE49F3" w:rsidP="00386F76">
      <w:pPr>
        <w:spacing w:after="120"/>
      </w:pPr>
    </w:p>
    <w:p w:rsidR="00EE49F3" w:rsidRPr="00251B78" w:rsidRDefault="00526BB4" w:rsidP="00EE49F3">
      <w:pPr>
        <w:spacing w:after="120"/>
        <w:rPr>
          <w:b/>
          <w:sz w:val="28"/>
          <w:szCs w:val="28"/>
        </w:rPr>
      </w:pPr>
      <w:r>
        <w:rPr>
          <w:b/>
          <w:sz w:val="28"/>
          <w:szCs w:val="28"/>
        </w:rPr>
        <w:t xml:space="preserve">6 </w:t>
      </w:r>
      <w:r w:rsidR="00EE49F3" w:rsidRPr="00251B78">
        <w:rPr>
          <w:b/>
          <w:sz w:val="28"/>
          <w:szCs w:val="28"/>
        </w:rPr>
        <w:t>Recommendations by human rights treaty bodies</w:t>
      </w:r>
      <w:r w:rsidR="00EE49F3">
        <w:rPr>
          <w:b/>
          <w:sz w:val="28"/>
          <w:szCs w:val="28"/>
        </w:rPr>
        <w:t xml:space="preserve"> and during the UPR</w:t>
      </w:r>
    </w:p>
    <w:p w:rsidR="00EE49F3" w:rsidRDefault="00526BB4" w:rsidP="00386F76">
      <w:pPr>
        <w:spacing w:after="120"/>
        <w:rPr>
          <w:bCs/>
        </w:rPr>
      </w:pPr>
      <w:r>
        <w:rPr>
          <w:bCs/>
        </w:rPr>
        <w:t xml:space="preserve">6.1 </w:t>
      </w:r>
      <w:r w:rsidR="00EE49F3">
        <w:rPr>
          <w:bCs/>
        </w:rPr>
        <w:t xml:space="preserve">UN treaty bodies have made numerous recommendations to the UK to prohibit corporal punishment of children throughout the state party. Recommendations have been made </w:t>
      </w:r>
      <w:r w:rsidR="0094024A">
        <w:rPr>
          <w:bCs/>
        </w:rPr>
        <w:t xml:space="preserve">by </w:t>
      </w:r>
      <w:r w:rsidR="00EE49F3">
        <w:rPr>
          <w:bCs/>
        </w:rPr>
        <w:t xml:space="preserve">the </w:t>
      </w:r>
      <w:r w:rsidR="00870A8F">
        <w:rPr>
          <w:bCs/>
        </w:rPr>
        <w:t>Human Rights Committee (2008, 1995),</w:t>
      </w:r>
      <w:r w:rsidR="00870A8F">
        <w:rPr>
          <w:rStyle w:val="FootnoteReference"/>
          <w:bCs/>
        </w:rPr>
        <w:footnoteReference w:id="11"/>
      </w:r>
      <w:r w:rsidR="00870A8F">
        <w:rPr>
          <w:bCs/>
        </w:rPr>
        <w:t xml:space="preserve"> the </w:t>
      </w:r>
      <w:r w:rsidR="00EE49F3">
        <w:rPr>
          <w:bCs/>
        </w:rPr>
        <w:t>Committee on the Rights of the Child</w:t>
      </w:r>
      <w:r w:rsidR="00870A8F">
        <w:rPr>
          <w:bCs/>
        </w:rPr>
        <w:t xml:space="preserve"> (2008, 2002, 1995)</w:t>
      </w:r>
      <w:r w:rsidR="00EE49F3">
        <w:rPr>
          <w:bCs/>
        </w:rPr>
        <w:t>,</w:t>
      </w:r>
      <w:r w:rsidR="00EE49F3">
        <w:rPr>
          <w:rStyle w:val="FootnoteReference"/>
          <w:bCs/>
        </w:rPr>
        <w:footnoteReference w:id="12"/>
      </w:r>
      <w:r w:rsidR="00EE49F3">
        <w:rPr>
          <w:bCs/>
        </w:rPr>
        <w:t xml:space="preserve"> the </w:t>
      </w:r>
      <w:r w:rsidR="00EE49F3">
        <w:rPr>
          <w:bCs/>
        </w:rPr>
        <w:lastRenderedPageBreak/>
        <w:t>Committee on Economic, Social and Cultural Rights</w:t>
      </w:r>
      <w:r w:rsidR="00870A8F">
        <w:rPr>
          <w:bCs/>
        </w:rPr>
        <w:t xml:space="preserve"> (2009, 2002, 1997)</w:t>
      </w:r>
      <w:r w:rsidR="00EE49F3">
        <w:rPr>
          <w:bCs/>
        </w:rPr>
        <w:t>,</w:t>
      </w:r>
      <w:r w:rsidR="00EE49F3">
        <w:rPr>
          <w:rStyle w:val="FootnoteReference"/>
          <w:bCs/>
        </w:rPr>
        <w:footnoteReference w:id="13"/>
      </w:r>
      <w:r w:rsidR="00EE49F3">
        <w:rPr>
          <w:bCs/>
        </w:rPr>
        <w:t xml:space="preserve"> the </w:t>
      </w:r>
      <w:r w:rsidR="00870A8F">
        <w:rPr>
          <w:bCs/>
        </w:rPr>
        <w:t>Committee Against Torture (2013</w:t>
      </w:r>
      <w:r>
        <w:rPr>
          <w:bCs/>
        </w:rPr>
        <w:t>, 1996</w:t>
      </w:r>
      <w:r w:rsidR="00870A8F">
        <w:rPr>
          <w:bCs/>
        </w:rPr>
        <w:t>)</w:t>
      </w:r>
      <w:r w:rsidR="00870A8F">
        <w:rPr>
          <w:rStyle w:val="FootnoteReference"/>
          <w:bCs/>
        </w:rPr>
        <w:footnoteReference w:id="14"/>
      </w:r>
      <w:r>
        <w:rPr>
          <w:bCs/>
        </w:rPr>
        <w:t xml:space="preserve"> and</w:t>
      </w:r>
      <w:r w:rsidR="00870A8F">
        <w:rPr>
          <w:bCs/>
        </w:rPr>
        <w:t xml:space="preserve"> </w:t>
      </w:r>
      <w:r w:rsidR="00EE49F3">
        <w:rPr>
          <w:bCs/>
        </w:rPr>
        <w:t>the Committee on the Elimination of Discrimination Against Women</w:t>
      </w:r>
      <w:r>
        <w:rPr>
          <w:bCs/>
        </w:rPr>
        <w:t xml:space="preserve"> (2013, 2008)</w:t>
      </w:r>
      <w:r w:rsidR="00EE49F3">
        <w:rPr>
          <w:bCs/>
        </w:rPr>
        <w:t>.</w:t>
      </w:r>
      <w:r w:rsidR="00EE49F3">
        <w:rPr>
          <w:rStyle w:val="FootnoteReference"/>
          <w:bCs/>
        </w:rPr>
        <w:footnoteReference w:id="15"/>
      </w:r>
      <w:r w:rsidR="00EE49F3">
        <w:rPr>
          <w:bCs/>
        </w:rPr>
        <w:t xml:space="preserve"> </w:t>
      </w:r>
    </w:p>
    <w:p w:rsidR="00EE49F3" w:rsidRDefault="00526BB4" w:rsidP="00386F76">
      <w:pPr>
        <w:spacing w:after="120"/>
        <w:rPr>
          <w:bCs/>
        </w:rPr>
      </w:pPr>
      <w:r>
        <w:rPr>
          <w:bCs/>
        </w:rPr>
        <w:t xml:space="preserve">6.2 </w:t>
      </w:r>
      <w:r w:rsidR="00EE49F3">
        <w:rPr>
          <w:bCs/>
        </w:rPr>
        <w:t>Recommendations to prohibit corporal punishment were also made during the Universal Periodic Review of the UK in 2008</w:t>
      </w:r>
      <w:r w:rsidR="00EE49F3">
        <w:rPr>
          <w:rStyle w:val="FootnoteReference"/>
          <w:bCs/>
        </w:rPr>
        <w:footnoteReference w:id="16"/>
      </w:r>
      <w:r w:rsidR="00EE49F3">
        <w:rPr>
          <w:bCs/>
        </w:rPr>
        <w:t xml:space="preserve"> and again in 2012</w:t>
      </w:r>
      <w:r w:rsidR="00EE49F3">
        <w:rPr>
          <w:rStyle w:val="FootnoteReference"/>
          <w:bCs/>
        </w:rPr>
        <w:footnoteReference w:id="17"/>
      </w:r>
      <w:r w:rsidR="00EE49F3">
        <w:rPr>
          <w:bCs/>
        </w:rPr>
        <w:t>.</w:t>
      </w:r>
      <w:r>
        <w:rPr>
          <w:bCs/>
        </w:rPr>
        <w:t xml:space="preserve"> The Government rejected them on both occasions.</w:t>
      </w:r>
    </w:p>
    <w:p w:rsidR="00EE49F3" w:rsidRDefault="00526BB4" w:rsidP="00386F76">
      <w:pPr>
        <w:spacing w:after="120"/>
        <w:rPr>
          <w:bCs/>
        </w:rPr>
      </w:pPr>
      <w:r>
        <w:rPr>
          <w:bCs/>
        </w:rPr>
        <w:t xml:space="preserve">6.3 </w:t>
      </w:r>
      <w:r w:rsidR="00EE49F3">
        <w:rPr>
          <w:bCs/>
        </w:rPr>
        <w:t>The European Committee of Social Rights has twice concluded that the situation in the UK is not in conformity with the European Social Charter because corporal punishment of children in the home is not prohibited.</w:t>
      </w:r>
      <w:r w:rsidR="00EE49F3">
        <w:rPr>
          <w:rStyle w:val="FootnoteReference"/>
          <w:bCs/>
        </w:rPr>
        <w:footnoteReference w:id="18"/>
      </w:r>
    </w:p>
    <w:p w:rsidR="00EE49F3" w:rsidRDefault="00EE49F3" w:rsidP="00386F76">
      <w:pPr>
        <w:spacing w:after="120"/>
        <w:rPr>
          <w:b/>
          <w:sz w:val="28"/>
          <w:szCs w:val="28"/>
        </w:rPr>
      </w:pPr>
    </w:p>
    <w:p w:rsidR="000C275E" w:rsidRPr="00172252" w:rsidRDefault="00210773"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rsidR="003339DF" w:rsidRDefault="00761DB2" w:rsidP="00172252">
      <w:pPr>
        <w:autoSpaceDE w:val="0"/>
        <w:autoSpaceDN w:val="0"/>
        <w:adjustRightInd w:val="0"/>
        <w:rPr>
          <w:rFonts w:eastAsia="Calibri"/>
          <w:bCs/>
          <w:i/>
        </w:rPr>
      </w:pPr>
      <w:hyperlink r:id="rId10" w:history="1">
        <w:r w:rsidR="000C275E" w:rsidRPr="00172252">
          <w:rPr>
            <w:rStyle w:val="Hyperlink"/>
            <w:rFonts w:eastAsia="Calibri"/>
            <w:bCs/>
            <w:i/>
          </w:rPr>
          <w:t>www.endcorporalpunishment.org</w:t>
        </w:r>
      </w:hyperlink>
      <w:r w:rsidR="000C275E" w:rsidRPr="00172252">
        <w:rPr>
          <w:rFonts w:eastAsia="Calibri"/>
          <w:bCs/>
          <w:i/>
        </w:rPr>
        <w:t xml:space="preserve">; </w:t>
      </w:r>
      <w:hyperlink r:id="rId11" w:history="1">
        <w:r w:rsidR="000C275E" w:rsidRPr="00172252">
          <w:rPr>
            <w:rStyle w:val="Hyperlink"/>
            <w:rFonts w:eastAsia="Calibri"/>
            <w:bCs/>
            <w:i/>
          </w:rPr>
          <w:t>info@endcorporalpunishment.org</w:t>
        </w:r>
      </w:hyperlink>
      <w:r w:rsidR="00B16561">
        <w:rPr>
          <w:rFonts w:eastAsia="Calibri"/>
          <w:bCs/>
          <w:i/>
        </w:rPr>
        <w:t xml:space="preserve"> </w:t>
      </w:r>
    </w:p>
    <w:p w:rsidR="003574DA" w:rsidRPr="00172252" w:rsidRDefault="0080562A" w:rsidP="00172252">
      <w:pPr>
        <w:autoSpaceDE w:val="0"/>
        <w:autoSpaceDN w:val="0"/>
        <w:adjustRightInd w:val="0"/>
        <w:rPr>
          <w:rFonts w:eastAsia="Calibri"/>
          <w:bCs/>
          <w:i/>
        </w:rPr>
      </w:pPr>
      <w:r>
        <w:rPr>
          <w:rFonts w:eastAsia="Calibri"/>
          <w:bCs/>
          <w:i/>
        </w:rPr>
        <w:t xml:space="preserve">July </w:t>
      </w:r>
      <w:r w:rsidR="000960E7">
        <w:rPr>
          <w:rFonts w:eastAsia="Calibri"/>
          <w:bCs/>
          <w:i/>
        </w:rPr>
        <w:t>2014</w:t>
      </w:r>
    </w:p>
    <w:sectPr w:rsidR="003574DA" w:rsidRPr="00172252" w:rsidSect="00215B67">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1DB2" w:rsidRDefault="00761DB2">
      <w:r>
        <w:separator/>
      </w:r>
    </w:p>
  </w:endnote>
  <w:endnote w:type="continuationSeparator" w:id="0">
    <w:p w:rsidR="00761DB2" w:rsidRDefault="00761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947" w:rsidRDefault="007B394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B3947" w:rsidRDefault="007B39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947" w:rsidRDefault="007B394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039B">
      <w:rPr>
        <w:rStyle w:val="PageNumber"/>
        <w:noProof/>
      </w:rPr>
      <w:t>10</w:t>
    </w:r>
    <w:r>
      <w:rPr>
        <w:rStyle w:val="PageNumber"/>
      </w:rPr>
      <w:fldChar w:fldCharType="end"/>
    </w:r>
  </w:p>
  <w:p w:rsidR="007B3947" w:rsidRDefault="007B39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947" w:rsidRDefault="007B39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1DB2" w:rsidRDefault="00761DB2">
      <w:r>
        <w:separator/>
      </w:r>
    </w:p>
  </w:footnote>
  <w:footnote w:type="continuationSeparator" w:id="0">
    <w:p w:rsidR="00761DB2" w:rsidRDefault="00761DB2">
      <w:r>
        <w:continuationSeparator/>
      </w:r>
    </w:p>
  </w:footnote>
  <w:footnote w:id="1">
    <w:p w:rsidR="007B3947" w:rsidRPr="0080562A" w:rsidRDefault="007B3947">
      <w:pPr>
        <w:pStyle w:val="FootnoteText"/>
        <w:rPr>
          <w:lang w:val="en-GB"/>
        </w:rPr>
      </w:pPr>
      <w:r>
        <w:rPr>
          <w:rStyle w:val="FootnoteReference"/>
        </w:rPr>
        <w:footnoteRef/>
      </w:r>
      <w:r>
        <w:t xml:space="preserve"> </w:t>
      </w:r>
      <w:r>
        <w:rPr>
          <w:lang w:val="en-GB"/>
        </w:rPr>
        <w:t>29 April 2013, CCPR/C/GBR/7, Seventh state party report, para. 570</w:t>
      </w:r>
    </w:p>
  </w:footnote>
  <w:footnote w:id="2">
    <w:p w:rsidR="007B3947" w:rsidRPr="0080562A" w:rsidRDefault="007B3947">
      <w:pPr>
        <w:pStyle w:val="FootnoteText"/>
        <w:rPr>
          <w:lang w:val="en-GB"/>
        </w:rPr>
      </w:pPr>
      <w:r>
        <w:rPr>
          <w:rStyle w:val="FootnoteReference"/>
        </w:rPr>
        <w:footnoteRef/>
      </w:r>
      <w:r>
        <w:t xml:space="preserve"> i</w:t>
      </w:r>
      <w:r>
        <w:rPr>
          <w:lang w:val="en-GB"/>
        </w:rPr>
        <w:t>bid., paras. 572 and 573</w:t>
      </w:r>
    </w:p>
  </w:footnote>
  <w:footnote w:id="3">
    <w:p w:rsidR="007B3947" w:rsidRPr="0080562A" w:rsidRDefault="007B3947">
      <w:pPr>
        <w:pStyle w:val="FootnoteText"/>
        <w:rPr>
          <w:lang w:val="en-GB"/>
        </w:rPr>
      </w:pPr>
      <w:r>
        <w:rPr>
          <w:rStyle w:val="FootnoteReference"/>
        </w:rPr>
        <w:footnoteRef/>
      </w:r>
      <w:r>
        <w:t xml:space="preserve"> i</w:t>
      </w:r>
      <w:r>
        <w:rPr>
          <w:lang w:val="en-GB"/>
        </w:rPr>
        <w:t>bid., paras. 574-587, 590-600, 602, 1212, 1225, 1231, 1254, 1261 and 1269</w:t>
      </w:r>
    </w:p>
  </w:footnote>
  <w:footnote w:id="4">
    <w:p w:rsidR="00BB039B" w:rsidRPr="00BB039B" w:rsidRDefault="00BB039B">
      <w:pPr>
        <w:pStyle w:val="FootnoteText"/>
        <w:rPr>
          <w:lang w:val="en-GB"/>
        </w:rPr>
      </w:pPr>
      <w:r>
        <w:rPr>
          <w:rStyle w:val="FootnoteReference"/>
        </w:rPr>
        <w:footnoteRef/>
      </w:r>
      <w:r>
        <w:t xml:space="preserve"> UK Government (May 2014), Fifth periodic report to the UN Committee on the Rights of the Child, </w:t>
      </w:r>
      <w:r>
        <w:rPr>
          <w:lang w:val="en-GB"/>
        </w:rPr>
        <w:t>Chapter III, para. 12</w:t>
      </w:r>
    </w:p>
  </w:footnote>
  <w:footnote w:id="5">
    <w:p w:rsidR="007B3947" w:rsidRPr="00CF0DD9" w:rsidRDefault="007B3947">
      <w:pPr>
        <w:pStyle w:val="FootnoteText"/>
        <w:rPr>
          <w:lang w:val="en-GB"/>
        </w:rPr>
      </w:pPr>
      <w:r>
        <w:rPr>
          <w:rStyle w:val="FootnoteReference"/>
        </w:rPr>
        <w:footnoteRef/>
      </w:r>
      <w:r>
        <w:t xml:space="preserve"> </w:t>
      </w:r>
      <w:r>
        <w:rPr>
          <w:lang w:val="en-GB"/>
        </w:rPr>
        <w:t>27 March 2013, Reply to CRC list of issues, para. 43.15</w:t>
      </w:r>
    </w:p>
  </w:footnote>
  <w:footnote w:id="6">
    <w:p w:rsidR="007B3947" w:rsidRPr="00CF0DD9" w:rsidRDefault="007B3947">
      <w:pPr>
        <w:pStyle w:val="FootnoteText"/>
        <w:rPr>
          <w:lang w:val="en-GB"/>
        </w:rPr>
      </w:pPr>
      <w:r>
        <w:rPr>
          <w:rStyle w:val="FootnoteReference"/>
        </w:rPr>
        <w:footnoteRef/>
      </w:r>
      <w:r>
        <w:t xml:space="preserve"> 29 April 2013, CCPR/C/GBR/7, Seventh state party report, p</w:t>
      </w:r>
      <w:r>
        <w:rPr>
          <w:lang w:val="en-GB"/>
        </w:rPr>
        <w:t>ara. 598</w:t>
      </w:r>
    </w:p>
  </w:footnote>
  <w:footnote w:id="7">
    <w:p w:rsidR="007B3947" w:rsidRPr="00CE2C97" w:rsidRDefault="007B3947">
      <w:pPr>
        <w:pStyle w:val="FootnoteText"/>
        <w:rPr>
          <w:lang w:val="en-GB"/>
        </w:rPr>
      </w:pPr>
      <w:r>
        <w:rPr>
          <w:rStyle w:val="FootnoteReference"/>
        </w:rPr>
        <w:footnoteRef/>
      </w:r>
      <w:r>
        <w:t xml:space="preserve"> </w:t>
      </w:r>
      <w:r>
        <w:rPr>
          <w:lang w:val="en-GB"/>
        </w:rPr>
        <w:t>The ICCPR is applicable in Bermuda, British Virgin Islands, Cayman Islands, Falkland Islands, Gibraltar, Montserrat, Pitcairn Islands, St Helena and dependencies, and Turks and Caicos Islands (para. 16 of the state party report)</w:t>
      </w:r>
    </w:p>
  </w:footnote>
  <w:footnote w:id="8">
    <w:p w:rsidR="007B3947" w:rsidRPr="007B3947" w:rsidRDefault="007B3947">
      <w:pPr>
        <w:pStyle w:val="FootnoteText"/>
        <w:rPr>
          <w:lang w:val="en-GB"/>
        </w:rPr>
      </w:pPr>
      <w:r>
        <w:rPr>
          <w:rStyle w:val="FootnoteReference"/>
        </w:rPr>
        <w:footnoteRef/>
      </w:r>
      <w:r>
        <w:t xml:space="preserve"> </w:t>
      </w:r>
      <w:r w:rsidRPr="002A41C4">
        <w:rPr>
          <w:rFonts w:eastAsia="Calibri"/>
        </w:rPr>
        <w:t>11 April 2000, CCPR/C/UKOT/99/5, para. 66</w:t>
      </w:r>
    </w:p>
  </w:footnote>
  <w:footnote w:id="9">
    <w:p w:rsidR="007B3947" w:rsidRPr="00FE119F" w:rsidRDefault="007B3947">
      <w:pPr>
        <w:pStyle w:val="FootnoteText"/>
        <w:rPr>
          <w:lang w:val="en-GB"/>
        </w:rPr>
      </w:pPr>
      <w:r>
        <w:rPr>
          <w:rStyle w:val="FootnoteReference"/>
        </w:rPr>
        <w:footnoteRef/>
      </w:r>
      <w:r>
        <w:t xml:space="preserve"> Parliamentary answer to question asked by Baroness Walmsley, 19 December 2011</w:t>
      </w:r>
    </w:p>
  </w:footnote>
  <w:footnote w:id="10">
    <w:p w:rsidR="00386F76" w:rsidRPr="00386F76" w:rsidRDefault="00386F76">
      <w:pPr>
        <w:pStyle w:val="FootnoteText"/>
        <w:rPr>
          <w:lang w:val="en-GB"/>
        </w:rPr>
      </w:pPr>
      <w:r>
        <w:rPr>
          <w:rStyle w:val="FootnoteReference"/>
        </w:rPr>
        <w:footnoteRef/>
      </w:r>
      <w:r>
        <w:t xml:space="preserve"> </w:t>
      </w:r>
      <w:r w:rsidRPr="003D555D">
        <w:t>20 July 1998, CAT/C/44/Add.1, Third report to the Committee against Torture, para. 199</w:t>
      </w:r>
    </w:p>
  </w:footnote>
  <w:footnote w:id="11">
    <w:p w:rsidR="007B3947" w:rsidRPr="00E132A5" w:rsidRDefault="007B3947" w:rsidP="00870A8F">
      <w:pPr>
        <w:pStyle w:val="FootnoteText"/>
        <w:rPr>
          <w:lang w:val="en-GB"/>
        </w:rPr>
      </w:pPr>
      <w:r>
        <w:rPr>
          <w:rStyle w:val="FootnoteReference"/>
        </w:rPr>
        <w:footnoteRef/>
      </w:r>
      <w:r w:rsidRPr="00184F38">
        <w:rPr>
          <w:lang w:val="en-GB"/>
        </w:rPr>
        <w:t xml:space="preserve"> 30 July 2008, CCPR/C/GBR/CO/6, Concluding observa</w:t>
      </w:r>
      <w:r>
        <w:rPr>
          <w:lang w:val="en-GB"/>
        </w:rPr>
        <w:t>tions on sixth report, para. 27</w:t>
      </w:r>
      <w:r w:rsidRPr="00184F38">
        <w:rPr>
          <w:lang w:val="en-GB"/>
        </w:rPr>
        <w:t>; 27 July 1995, CCPR/C/79/Add.55, Concluding observations on fourth report, para. 8</w:t>
      </w:r>
    </w:p>
  </w:footnote>
  <w:footnote w:id="12">
    <w:p w:rsidR="007B3947" w:rsidRPr="00F84663" w:rsidRDefault="007B3947" w:rsidP="00EE49F3">
      <w:pPr>
        <w:pStyle w:val="FootnoteText"/>
        <w:rPr>
          <w:lang w:val="en-GB"/>
        </w:rPr>
      </w:pPr>
      <w:r>
        <w:rPr>
          <w:rStyle w:val="FootnoteReference"/>
        </w:rPr>
        <w:footnoteRef/>
      </w:r>
      <w:r w:rsidRPr="00184F38">
        <w:rPr>
          <w:lang w:val="en-GB"/>
        </w:rPr>
        <w:t xml:space="preserve"> 20 October 2008, CRC/C/GBR/CO/4, Concluding observations on third/fourth report, par</w:t>
      </w:r>
      <w:r>
        <w:rPr>
          <w:lang w:val="en-GB"/>
        </w:rPr>
        <w:t>as. 6, 7, 38, 39, 40, 41 and 42</w:t>
      </w:r>
      <w:r w:rsidRPr="00184F38">
        <w:rPr>
          <w:lang w:val="en-GB"/>
        </w:rPr>
        <w:t xml:space="preserve">; </w:t>
      </w:r>
      <w:r w:rsidRPr="00184F38">
        <w:rPr>
          <w:iCs/>
          <w:lang w:val="en-GB"/>
        </w:rPr>
        <w:t xml:space="preserve">9 October 2002, CRC/C/15/Add.188, Concluding observations on second report, </w:t>
      </w:r>
      <w:r>
        <w:rPr>
          <w:iCs/>
          <w:lang w:val="en-GB"/>
        </w:rPr>
        <w:t>paras.</w:t>
      </w:r>
      <w:r w:rsidRPr="00184F38">
        <w:rPr>
          <w:iCs/>
          <w:lang w:val="en-GB"/>
        </w:rPr>
        <w:t xml:space="preserve"> 8, 9, 35, 36, 37 and 38 ; 15 February 1995, CRC/C/15/Add.34, Concluding observations on initial report, paras. 16, 31 and 32</w:t>
      </w:r>
    </w:p>
  </w:footnote>
  <w:footnote w:id="13">
    <w:p w:rsidR="007B3947" w:rsidRPr="00E132A5" w:rsidRDefault="007B3947" w:rsidP="00EE49F3">
      <w:pPr>
        <w:pStyle w:val="FootnoteText"/>
        <w:rPr>
          <w:lang w:val="en-GB"/>
        </w:rPr>
      </w:pPr>
      <w:r>
        <w:rPr>
          <w:rStyle w:val="FootnoteReference"/>
        </w:rPr>
        <w:footnoteRef/>
      </w:r>
      <w:r w:rsidRPr="00184F38">
        <w:rPr>
          <w:lang w:val="en-GB"/>
        </w:rPr>
        <w:t xml:space="preserve"> 12 June 2009, E/C.12/GBR/CO/5, Concluding observations on fourth/fifth report, para. 24; 5 June 2002, E/C.12/1/Add.79, Concluding observations on fourth report, para. 36 ; 4 December 1997, CESCR/E/C.12/1/Add.19, Concluding observations on third report, paras. 16 and 28</w:t>
      </w:r>
    </w:p>
  </w:footnote>
  <w:footnote w:id="14">
    <w:p w:rsidR="007B3947" w:rsidRPr="00870A8F" w:rsidRDefault="007B3947">
      <w:pPr>
        <w:pStyle w:val="FootnoteText"/>
        <w:rPr>
          <w:lang w:val="en-GB"/>
        </w:rPr>
      </w:pPr>
      <w:r>
        <w:rPr>
          <w:rStyle w:val="FootnoteReference"/>
        </w:rPr>
        <w:footnoteRef/>
      </w:r>
      <w:r>
        <w:t xml:space="preserve"> </w:t>
      </w:r>
      <w:r>
        <w:rPr>
          <w:lang w:val="en-GB"/>
        </w:rPr>
        <w:t>[</w:t>
      </w:r>
      <w:r w:rsidRPr="00332CAE">
        <w:t>31 May 2013], CAT/C/GBR/CO/5 Advance Unedited Version, Concluding observations on fifth report, para. 29</w:t>
      </w:r>
      <w:r>
        <w:t xml:space="preserve"> ; </w:t>
      </w:r>
      <w:r w:rsidRPr="00332CAE">
        <w:t>9 July 1996, A/51/44, Concluding observations on second report, para. 65</w:t>
      </w:r>
    </w:p>
  </w:footnote>
  <w:footnote w:id="15">
    <w:p w:rsidR="007B3947" w:rsidRPr="00E132A5" w:rsidRDefault="007B3947" w:rsidP="00EE49F3">
      <w:pPr>
        <w:pStyle w:val="FootnoteText"/>
        <w:rPr>
          <w:lang w:val="en-GB"/>
        </w:rPr>
      </w:pPr>
      <w:r>
        <w:rPr>
          <w:rStyle w:val="FootnoteReference"/>
        </w:rPr>
        <w:footnoteRef/>
      </w:r>
      <w:r w:rsidRPr="00184F38">
        <w:rPr>
          <w:lang w:val="en-GB"/>
        </w:rPr>
        <w:t xml:space="preserve"> </w:t>
      </w:r>
      <w:r>
        <w:rPr>
          <w:lang w:eastAsia="en-GB"/>
        </w:rPr>
        <w:t>30</w:t>
      </w:r>
      <w:r w:rsidRPr="00332CAE">
        <w:rPr>
          <w:lang w:eastAsia="en-GB"/>
        </w:rPr>
        <w:t xml:space="preserve"> July 2013, CEDAW/C/GBR/CO/7, Concluding observations on seventh report of UK, paras. 34 and 35</w:t>
      </w:r>
      <w:r>
        <w:rPr>
          <w:lang w:eastAsia="en-GB"/>
        </w:rPr>
        <w:t xml:space="preserve"> ; </w:t>
      </w:r>
      <w:r w:rsidRPr="00184F38">
        <w:rPr>
          <w:lang w:val="en-GB"/>
        </w:rPr>
        <w:t>18 July 2008, Part of A/63/38, Concluding observations on fifth/sixth report, paras. 280 and 281</w:t>
      </w:r>
    </w:p>
  </w:footnote>
  <w:footnote w:id="16">
    <w:p w:rsidR="007B3947" w:rsidRPr="00E132A5" w:rsidRDefault="007B3947" w:rsidP="00EE49F3">
      <w:pPr>
        <w:pStyle w:val="FootnoteText"/>
        <w:rPr>
          <w:lang w:val="en-GB"/>
        </w:rPr>
      </w:pPr>
      <w:r>
        <w:rPr>
          <w:rStyle w:val="FootnoteReference"/>
        </w:rPr>
        <w:footnoteRef/>
      </w:r>
      <w:r w:rsidRPr="00184F38">
        <w:rPr>
          <w:lang w:val="en-GB"/>
        </w:rPr>
        <w:t xml:space="preserve"> 25 August 2008, A/HRC/8/25/Add.1, Report of the Working Group: Addendum, paras. 28, 29 and 30</w:t>
      </w:r>
    </w:p>
  </w:footnote>
  <w:footnote w:id="17">
    <w:p w:rsidR="007B3947" w:rsidRPr="00184F38" w:rsidRDefault="007B3947" w:rsidP="00EE49F3">
      <w:pPr>
        <w:pStyle w:val="FootnoteText"/>
        <w:rPr>
          <w:lang w:val="en-GB"/>
        </w:rPr>
      </w:pPr>
      <w:r>
        <w:rPr>
          <w:rStyle w:val="FootnoteReference"/>
        </w:rPr>
        <w:footnoteRef/>
      </w:r>
      <w:r w:rsidRPr="00184F38">
        <w:rPr>
          <w:lang w:val="en-GB"/>
        </w:rPr>
        <w:t xml:space="preserve"> 29 May 2012, A/HRC/WG.6/13/L.7, Draft report of the Working Group, paras. </w:t>
      </w:r>
      <w:r w:rsidRPr="00184F38">
        <w:t>110(78), 10(79) and 110(80)</w:t>
      </w:r>
    </w:p>
  </w:footnote>
  <w:footnote w:id="18">
    <w:p w:rsidR="007B3947" w:rsidRPr="00E132A5" w:rsidRDefault="007B3947" w:rsidP="00EE49F3">
      <w:pPr>
        <w:pStyle w:val="FootnoteText"/>
        <w:rPr>
          <w:lang w:val="en-GB"/>
        </w:rPr>
      </w:pPr>
      <w:r>
        <w:rPr>
          <w:rStyle w:val="FootnoteReference"/>
        </w:rPr>
        <w:footnoteRef/>
      </w:r>
      <w:r>
        <w:t> </w:t>
      </w:r>
      <w:r w:rsidRPr="002E7AF5">
        <w:t xml:space="preserve">January 2012, </w:t>
      </w:r>
      <w:r w:rsidRPr="002E7AF5">
        <w:rPr>
          <w:rFonts w:eastAsia="Calibri"/>
          <w:lang w:eastAsia="en-GB"/>
        </w:rPr>
        <w:t>Conclusions XIX-4 (2011)</w:t>
      </w:r>
      <w:r>
        <w:t>; July 2005, Conclusions XVII-2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947" w:rsidRDefault="007B39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947" w:rsidRDefault="007B39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3947" w:rsidRDefault="007B39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10345"/>
    <w:rsid w:val="00010B2A"/>
    <w:rsid w:val="00031C51"/>
    <w:rsid w:val="00032044"/>
    <w:rsid w:val="00033180"/>
    <w:rsid w:val="00045E8A"/>
    <w:rsid w:val="00053DBA"/>
    <w:rsid w:val="000608D1"/>
    <w:rsid w:val="000617AB"/>
    <w:rsid w:val="00076082"/>
    <w:rsid w:val="00085CC0"/>
    <w:rsid w:val="000868C8"/>
    <w:rsid w:val="0009062A"/>
    <w:rsid w:val="00091F82"/>
    <w:rsid w:val="000960E7"/>
    <w:rsid w:val="00097B98"/>
    <w:rsid w:val="00097CD7"/>
    <w:rsid w:val="000A0A8E"/>
    <w:rsid w:val="000A2E30"/>
    <w:rsid w:val="000B5E48"/>
    <w:rsid w:val="000C275E"/>
    <w:rsid w:val="000F7B99"/>
    <w:rsid w:val="0011154E"/>
    <w:rsid w:val="001139BF"/>
    <w:rsid w:val="00124306"/>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0DD9"/>
    <w:rsid w:val="00202DBB"/>
    <w:rsid w:val="00210773"/>
    <w:rsid w:val="002141EB"/>
    <w:rsid w:val="002154B3"/>
    <w:rsid w:val="00215938"/>
    <w:rsid w:val="00215B67"/>
    <w:rsid w:val="002176C2"/>
    <w:rsid w:val="0022201E"/>
    <w:rsid w:val="00231B05"/>
    <w:rsid w:val="00233FA0"/>
    <w:rsid w:val="00242F99"/>
    <w:rsid w:val="00243837"/>
    <w:rsid w:val="002448CD"/>
    <w:rsid w:val="00256BB4"/>
    <w:rsid w:val="00257044"/>
    <w:rsid w:val="00257208"/>
    <w:rsid w:val="00266B4B"/>
    <w:rsid w:val="00280205"/>
    <w:rsid w:val="00281133"/>
    <w:rsid w:val="00286E9B"/>
    <w:rsid w:val="00293182"/>
    <w:rsid w:val="002972B3"/>
    <w:rsid w:val="002978BB"/>
    <w:rsid w:val="002A41BF"/>
    <w:rsid w:val="002A4EFB"/>
    <w:rsid w:val="002B3E18"/>
    <w:rsid w:val="002C3481"/>
    <w:rsid w:val="002C42E4"/>
    <w:rsid w:val="002C5B2A"/>
    <w:rsid w:val="002D62CB"/>
    <w:rsid w:val="002E0A08"/>
    <w:rsid w:val="002E49C7"/>
    <w:rsid w:val="002E5233"/>
    <w:rsid w:val="002F1365"/>
    <w:rsid w:val="002F2E23"/>
    <w:rsid w:val="0032377D"/>
    <w:rsid w:val="003276B3"/>
    <w:rsid w:val="00327EDD"/>
    <w:rsid w:val="003339DF"/>
    <w:rsid w:val="00335145"/>
    <w:rsid w:val="003375DA"/>
    <w:rsid w:val="0034725D"/>
    <w:rsid w:val="00350466"/>
    <w:rsid w:val="00351BF5"/>
    <w:rsid w:val="00353F85"/>
    <w:rsid w:val="003574DA"/>
    <w:rsid w:val="00373D30"/>
    <w:rsid w:val="0037552E"/>
    <w:rsid w:val="0037620E"/>
    <w:rsid w:val="003767E7"/>
    <w:rsid w:val="00386F76"/>
    <w:rsid w:val="00390791"/>
    <w:rsid w:val="00395D49"/>
    <w:rsid w:val="003A6487"/>
    <w:rsid w:val="003A70B9"/>
    <w:rsid w:val="003C37FC"/>
    <w:rsid w:val="003C6F4D"/>
    <w:rsid w:val="003E6BE2"/>
    <w:rsid w:val="003F2355"/>
    <w:rsid w:val="0042045D"/>
    <w:rsid w:val="00422CC8"/>
    <w:rsid w:val="004246C5"/>
    <w:rsid w:val="00434FD1"/>
    <w:rsid w:val="004521BB"/>
    <w:rsid w:val="00454AB9"/>
    <w:rsid w:val="00480FE0"/>
    <w:rsid w:val="004817B7"/>
    <w:rsid w:val="00483852"/>
    <w:rsid w:val="00484137"/>
    <w:rsid w:val="00487765"/>
    <w:rsid w:val="004973A2"/>
    <w:rsid w:val="004A68AA"/>
    <w:rsid w:val="004B6C67"/>
    <w:rsid w:val="004D2231"/>
    <w:rsid w:val="004D5821"/>
    <w:rsid w:val="004E3606"/>
    <w:rsid w:val="00506AB4"/>
    <w:rsid w:val="00512740"/>
    <w:rsid w:val="00526BB4"/>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54B2"/>
    <w:rsid w:val="005F75B4"/>
    <w:rsid w:val="00603F6E"/>
    <w:rsid w:val="00630638"/>
    <w:rsid w:val="00633B8E"/>
    <w:rsid w:val="0063525D"/>
    <w:rsid w:val="00657FD5"/>
    <w:rsid w:val="00667A2C"/>
    <w:rsid w:val="00671092"/>
    <w:rsid w:val="00671D64"/>
    <w:rsid w:val="00672369"/>
    <w:rsid w:val="00677FBF"/>
    <w:rsid w:val="00685B09"/>
    <w:rsid w:val="006905FA"/>
    <w:rsid w:val="006C2C96"/>
    <w:rsid w:val="006C36EE"/>
    <w:rsid w:val="006C6278"/>
    <w:rsid w:val="006C72CE"/>
    <w:rsid w:val="006D08C5"/>
    <w:rsid w:val="006E043A"/>
    <w:rsid w:val="006F3B2B"/>
    <w:rsid w:val="00702960"/>
    <w:rsid w:val="007056C2"/>
    <w:rsid w:val="00707097"/>
    <w:rsid w:val="00717022"/>
    <w:rsid w:val="007177C4"/>
    <w:rsid w:val="007259F2"/>
    <w:rsid w:val="00726CAE"/>
    <w:rsid w:val="007353D7"/>
    <w:rsid w:val="0075532B"/>
    <w:rsid w:val="00761DB2"/>
    <w:rsid w:val="00771B51"/>
    <w:rsid w:val="00774D8E"/>
    <w:rsid w:val="00774E72"/>
    <w:rsid w:val="00775305"/>
    <w:rsid w:val="00790E17"/>
    <w:rsid w:val="007A1A04"/>
    <w:rsid w:val="007A1E76"/>
    <w:rsid w:val="007A5F18"/>
    <w:rsid w:val="007A651F"/>
    <w:rsid w:val="007A6584"/>
    <w:rsid w:val="007B3947"/>
    <w:rsid w:val="007B6142"/>
    <w:rsid w:val="007C0D53"/>
    <w:rsid w:val="007C59E4"/>
    <w:rsid w:val="007E4FF0"/>
    <w:rsid w:val="007F78B3"/>
    <w:rsid w:val="008039CE"/>
    <w:rsid w:val="0080562A"/>
    <w:rsid w:val="0081007B"/>
    <w:rsid w:val="0081151B"/>
    <w:rsid w:val="008147FB"/>
    <w:rsid w:val="00842C7D"/>
    <w:rsid w:val="00846E20"/>
    <w:rsid w:val="008556B3"/>
    <w:rsid w:val="0085664A"/>
    <w:rsid w:val="0086146C"/>
    <w:rsid w:val="00862AE2"/>
    <w:rsid w:val="00870A8F"/>
    <w:rsid w:val="00871190"/>
    <w:rsid w:val="00871743"/>
    <w:rsid w:val="0087245D"/>
    <w:rsid w:val="00875A0F"/>
    <w:rsid w:val="0088175D"/>
    <w:rsid w:val="008838DA"/>
    <w:rsid w:val="00885C4A"/>
    <w:rsid w:val="008863CB"/>
    <w:rsid w:val="008873C3"/>
    <w:rsid w:val="008A16E7"/>
    <w:rsid w:val="008A1867"/>
    <w:rsid w:val="008A3A6A"/>
    <w:rsid w:val="008B13AF"/>
    <w:rsid w:val="008B5A14"/>
    <w:rsid w:val="008C5E37"/>
    <w:rsid w:val="008D067C"/>
    <w:rsid w:val="008D06E2"/>
    <w:rsid w:val="008D1943"/>
    <w:rsid w:val="008E2E0C"/>
    <w:rsid w:val="009021DC"/>
    <w:rsid w:val="009048A2"/>
    <w:rsid w:val="009160D2"/>
    <w:rsid w:val="0092038D"/>
    <w:rsid w:val="009253FC"/>
    <w:rsid w:val="00926887"/>
    <w:rsid w:val="009302DF"/>
    <w:rsid w:val="0094024A"/>
    <w:rsid w:val="00940B79"/>
    <w:rsid w:val="009464BC"/>
    <w:rsid w:val="00951DD0"/>
    <w:rsid w:val="00952A1D"/>
    <w:rsid w:val="00963B55"/>
    <w:rsid w:val="00970241"/>
    <w:rsid w:val="0097418E"/>
    <w:rsid w:val="00983C64"/>
    <w:rsid w:val="0098448F"/>
    <w:rsid w:val="009911D4"/>
    <w:rsid w:val="009A1C42"/>
    <w:rsid w:val="009B565A"/>
    <w:rsid w:val="009C46E9"/>
    <w:rsid w:val="009F05B3"/>
    <w:rsid w:val="009F7D50"/>
    <w:rsid w:val="00A15854"/>
    <w:rsid w:val="00A16BC1"/>
    <w:rsid w:val="00A34AC1"/>
    <w:rsid w:val="00A37A05"/>
    <w:rsid w:val="00A406B6"/>
    <w:rsid w:val="00A44671"/>
    <w:rsid w:val="00A54ECD"/>
    <w:rsid w:val="00A70D4B"/>
    <w:rsid w:val="00A836A7"/>
    <w:rsid w:val="00A920B0"/>
    <w:rsid w:val="00A93BB6"/>
    <w:rsid w:val="00AB4CA3"/>
    <w:rsid w:val="00AB4FA2"/>
    <w:rsid w:val="00AB5EF2"/>
    <w:rsid w:val="00AC6B82"/>
    <w:rsid w:val="00AD08EC"/>
    <w:rsid w:val="00AE3420"/>
    <w:rsid w:val="00AF3B28"/>
    <w:rsid w:val="00B04BE6"/>
    <w:rsid w:val="00B0584A"/>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B039B"/>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715A8"/>
    <w:rsid w:val="00C758BC"/>
    <w:rsid w:val="00C75D61"/>
    <w:rsid w:val="00C81CF0"/>
    <w:rsid w:val="00C836BC"/>
    <w:rsid w:val="00C95218"/>
    <w:rsid w:val="00C953CB"/>
    <w:rsid w:val="00CA118A"/>
    <w:rsid w:val="00CA19A1"/>
    <w:rsid w:val="00CA37C7"/>
    <w:rsid w:val="00CC00BA"/>
    <w:rsid w:val="00CC7959"/>
    <w:rsid w:val="00CD23D9"/>
    <w:rsid w:val="00CD3FC5"/>
    <w:rsid w:val="00CE2C97"/>
    <w:rsid w:val="00CE7D8F"/>
    <w:rsid w:val="00CF0DD9"/>
    <w:rsid w:val="00CF533C"/>
    <w:rsid w:val="00D07B67"/>
    <w:rsid w:val="00D11F4F"/>
    <w:rsid w:val="00D17014"/>
    <w:rsid w:val="00D26A8D"/>
    <w:rsid w:val="00D272BF"/>
    <w:rsid w:val="00D30920"/>
    <w:rsid w:val="00D4245C"/>
    <w:rsid w:val="00D42C35"/>
    <w:rsid w:val="00D43906"/>
    <w:rsid w:val="00D44107"/>
    <w:rsid w:val="00D51FAF"/>
    <w:rsid w:val="00D63DBA"/>
    <w:rsid w:val="00D75A0B"/>
    <w:rsid w:val="00D9589C"/>
    <w:rsid w:val="00DA3E1D"/>
    <w:rsid w:val="00DB1A94"/>
    <w:rsid w:val="00DB55F1"/>
    <w:rsid w:val="00DC0E49"/>
    <w:rsid w:val="00DD1845"/>
    <w:rsid w:val="00DD2B84"/>
    <w:rsid w:val="00DE1C45"/>
    <w:rsid w:val="00DF26B7"/>
    <w:rsid w:val="00DF5518"/>
    <w:rsid w:val="00E074E7"/>
    <w:rsid w:val="00E1250A"/>
    <w:rsid w:val="00E14661"/>
    <w:rsid w:val="00E22152"/>
    <w:rsid w:val="00E24852"/>
    <w:rsid w:val="00E3291E"/>
    <w:rsid w:val="00E54E7F"/>
    <w:rsid w:val="00E6155F"/>
    <w:rsid w:val="00E66E6D"/>
    <w:rsid w:val="00E82FFB"/>
    <w:rsid w:val="00E9612D"/>
    <w:rsid w:val="00EB0D86"/>
    <w:rsid w:val="00EB7A5B"/>
    <w:rsid w:val="00EC59C8"/>
    <w:rsid w:val="00EE0C34"/>
    <w:rsid w:val="00EE1583"/>
    <w:rsid w:val="00EE2760"/>
    <w:rsid w:val="00EE49F3"/>
    <w:rsid w:val="00EF3E5A"/>
    <w:rsid w:val="00F00694"/>
    <w:rsid w:val="00F21FEE"/>
    <w:rsid w:val="00F25BAE"/>
    <w:rsid w:val="00F268F9"/>
    <w:rsid w:val="00F30C05"/>
    <w:rsid w:val="00F43B4F"/>
    <w:rsid w:val="00F45C16"/>
    <w:rsid w:val="00F46FAC"/>
    <w:rsid w:val="00F5224A"/>
    <w:rsid w:val="00F55CE0"/>
    <w:rsid w:val="00F8124B"/>
    <w:rsid w:val="00F92F82"/>
    <w:rsid w:val="00F96A9C"/>
    <w:rsid w:val="00FB02DD"/>
    <w:rsid w:val="00FB060B"/>
    <w:rsid w:val="00FB1B8F"/>
    <w:rsid w:val="00FB30B0"/>
    <w:rsid w:val="00FC3B6F"/>
    <w:rsid w:val="00FE1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AA2090F-19A2-4BB0-B6A0-6EFE47656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 w:type="character" w:customStyle="1" w:styleId="Heading3Char">
    <w:name w:val="Heading 3 Char"/>
    <w:link w:val="Heading3"/>
    <w:uiPriority w:val="99"/>
    <w:rsid w:val="00EE49F3"/>
    <w:rPr>
      <w:rFonts w:ascii="Arial" w:hAnsi="Arial" w:cs="Arial"/>
      <w:b/>
      <w:bCs/>
      <w:sz w:val="26"/>
      <w:szCs w:val="26"/>
    </w:rPr>
  </w:style>
  <w:style w:type="character" w:customStyle="1" w:styleId="FootnoteTextChar1">
    <w:name w:val="Footnote Text Char1"/>
    <w:aliases w:val="single space Char1,FOOTNOTES Char1,fn Char1,ft Char1,ADB Char1,pod carou Char1,Footnote Text Char1 Char Char1,Footnote Text Char2 Char Char Char1,Footnote Text Char Char2 Char Char Char1,Footnote Text Char1 Char Char Char Char1"/>
    <w:uiPriority w:val="99"/>
    <w:locked/>
    <w:rsid w:val="00EE49F3"/>
    <w:rPr>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endcorporalpunishment.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ndcorporalpunishment.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endcorporalpunishment.org" TargetMode="External"/><Relationship Id="rId14" Type="http://schemas.openxmlformats.org/officeDocument/2006/relationships/footer" Target="footer1.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25B32B-A6AE-47B5-960F-9CC67FDCBFF9}"/>
</file>

<file path=customXml/itemProps2.xml><?xml version="1.0" encoding="utf-8"?>
<ds:datastoreItem xmlns:ds="http://schemas.openxmlformats.org/officeDocument/2006/customXml" ds:itemID="{E8C1CE12-5572-4336-BCCB-99CC895A5D51}"/>
</file>

<file path=customXml/itemProps3.xml><?xml version="1.0" encoding="utf-8"?>
<ds:datastoreItem xmlns:ds="http://schemas.openxmlformats.org/officeDocument/2006/customXml" ds:itemID="{00961D53-80E4-4F20-AF71-5485508F117E}"/>
</file>

<file path=customXml/itemProps4.xml><?xml version="1.0" encoding="utf-8"?>
<ds:datastoreItem xmlns:ds="http://schemas.openxmlformats.org/officeDocument/2006/customXml" ds:itemID="{C2473CBA-20B3-4AB8-BA28-11A9DC42979D}"/>
</file>

<file path=docProps/app.xml><?xml version="1.0" encoding="utf-8"?>
<Properties xmlns="http://schemas.openxmlformats.org/officeDocument/2006/extended-properties" xmlns:vt="http://schemas.openxmlformats.org/officeDocument/2006/docPropsVTypes">
  <Template>Normal</Template>
  <TotalTime>83</TotalTime>
  <Pages>10</Pages>
  <Words>4275</Words>
  <Characters>24369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GI briefing UK</vt:lpstr>
    </vt:vector>
  </TitlesOfParts>
  <Company>Freelance Writing &amp; Research</Company>
  <LinksUpToDate>false</LinksUpToDate>
  <CharactersWithSpaces>28587</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UK</dc:title>
  <dc:creator>Sharon Owen</dc:creator>
  <cp:lastModifiedBy>Sharon Owen</cp:lastModifiedBy>
  <cp:revision>3</cp:revision>
  <cp:lastPrinted>2004-08-23T14:41:00Z</cp:lastPrinted>
  <dcterms:created xsi:type="dcterms:W3CDTF">2014-07-24T08:01:00Z</dcterms:created>
  <dcterms:modified xsi:type="dcterms:W3CDTF">2014-07-24T09:25:00Z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