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59EE8" w14:textId="77777777" w:rsidR="00362A92" w:rsidRPr="00362A92" w:rsidRDefault="00362A92" w:rsidP="00362A92">
      <w:pPr>
        <w:jc w:val="center"/>
        <w:rPr>
          <w:b/>
          <w:sz w:val="24"/>
          <w:szCs w:val="24"/>
        </w:rPr>
      </w:pPr>
      <w:r w:rsidRPr="00362A92">
        <w:rPr>
          <w:b/>
          <w:sz w:val="24"/>
          <w:szCs w:val="24"/>
        </w:rPr>
        <w:t xml:space="preserve">ALTERNATIVE REPORT TO THE COMMITTEE ON </w:t>
      </w:r>
      <w:r>
        <w:rPr>
          <w:b/>
          <w:sz w:val="24"/>
          <w:szCs w:val="24"/>
        </w:rPr>
        <w:t>ECONOMIC, SOCIAL AND CULTURAL RIGHTS</w:t>
      </w:r>
      <w:r w:rsidRPr="00362A92">
        <w:rPr>
          <w:b/>
          <w:sz w:val="24"/>
          <w:szCs w:val="24"/>
        </w:rPr>
        <w:t xml:space="preserve"> (</w:t>
      </w:r>
      <w:r>
        <w:rPr>
          <w:b/>
          <w:sz w:val="24"/>
          <w:szCs w:val="24"/>
        </w:rPr>
        <w:t>CESCR</w:t>
      </w:r>
      <w:r w:rsidRPr="00362A92">
        <w:rPr>
          <w:b/>
          <w:sz w:val="24"/>
          <w:szCs w:val="24"/>
        </w:rPr>
        <w:t>)</w:t>
      </w:r>
    </w:p>
    <w:p w14:paraId="525DDA03" w14:textId="77777777" w:rsidR="00362A92" w:rsidRPr="00362A92" w:rsidRDefault="00362A92" w:rsidP="00362A92">
      <w:pPr>
        <w:jc w:val="center"/>
        <w:rPr>
          <w:b/>
          <w:sz w:val="24"/>
          <w:szCs w:val="24"/>
        </w:rPr>
      </w:pPr>
    </w:p>
    <w:p w14:paraId="7581739D" w14:textId="77777777" w:rsidR="00362A92" w:rsidRPr="00362A92" w:rsidRDefault="00362A92" w:rsidP="00362A92">
      <w:pPr>
        <w:jc w:val="center"/>
        <w:rPr>
          <w:b/>
          <w:lang w:val="fr-CH"/>
        </w:rPr>
      </w:pPr>
      <w:r w:rsidRPr="00362A92">
        <w:rPr>
          <w:b/>
          <w:lang w:val="fr-CH"/>
        </w:rPr>
        <w:t>International Charitable Organisation Roma Women's Fund "Chirikli"</w:t>
      </w:r>
    </w:p>
    <w:p w14:paraId="023D35AA" w14:textId="77777777" w:rsidR="00362A92" w:rsidRPr="00362A92" w:rsidRDefault="00362A92" w:rsidP="00362A92">
      <w:pPr>
        <w:rPr>
          <w:sz w:val="24"/>
          <w:szCs w:val="24"/>
        </w:rPr>
      </w:pPr>
    </w:p>
    <w:p w14:paraId="01407654" w14:textId="77777777" w:rsidR="00362A92" w:rsidRPr="00362A92" w:rsidRDefault="00362A92" w:rsidP="00362A92">
      <w:pPr>
        <w:jc w:val="center"/>
        <w:rPr>
          <w:b/>
          <w:bCs/>
          <w:sz w:val="24"/>
          <w:szCs w:val="24"/>
        </w:rPr>
      </w:pPr>
      <w:r w:rsidRPr="00362A92">
        <w:rPr>
          <w:b/>
          <w:bCs/>
          <w:sz w:val="24"/>
          <w:szCs w:val="24"/>
        </w:rPr>
        <w:t xml:space="preserve">REVIEW OF THE PERIODIC REPORT OF </w:t>
      </w:r>
      <w:r>
        <w:rPr>
          <w:b/>
          <w:bCs/>
          <w:sz w:val="24"/>
          <w:szCs w:val="24"/>
        </w:rPr>
        <w:t>UKRAINE</w:t>
      </w:r>
    </w:p>
    <w:p w14:paraId="21083782" w14:textId="77777777" w:rsidR="00362A92" w:rsidRPr="00362A92" w:rsidRDefault="00362A92" w:rsidP="00362A92">
      <w:pPr>
        <w:rPr>
          <w:sz w:val="24"/>
          <w:szCs w:val="24"/>
        </w:rPr>
      </w:pPr>
    </w:p>
    <w:p w14:paraId="5346292C" w14:textId="77777777" w:rsidR="00362A92" w:rsidRPr="00362A92" w:rsidRDefault="00362A92" w:rsidP="00362A92">
      <w:pPr>
        <w:spacing w:after="0"/>
        <w:jc w:val="center"/>
        <w:rPr>
          <w:rStyle w:val="Accentuation"/>
          <w:sz w:val="24"/>
          <w:szCs w:val="24"/>
        </w:rPr>
      </w:pPr>
      <w:r>
        <w:rPr>
          <w:rStyle w:val="st1"/>
          <w:rFonts w:cs="Arial"/>
          <w:sz w:val="24"/>
          <w:szCs w:val="24"/>
        </w:rPr>
        <w:t>67</w:t>
      </w:r>
      <w:r>
        <w:rPr>
          <w:rStyle w:val="st1"/>
          <w:rFonts w:cs="Arial"/>
          <w:sz w:val="24"/>
          <w:szCs w:val="24"/>
          <w:vertAlign w:val="superscript"/>
        </w:rPr>
        <w:t>th</w:t>
      </w:r>
      <w:r>
        <w:rPr>
          <w:rStyle w:val="st1"/>
          <w:rFonts w:cs="Arial"/>
          <w:sz w:val="24"/>
          <w:szCs w:val="24"/>
        </w:rPr>
        <w:t xml:space="preserve"> </w:t>
      </w:r>
      <w:proofErr w:type="spellStart"/>
      <w:r w:rsidRPr="00362A92">
        <w:rPr>
          <w:rStyle w:val="Accentuation"/>
          <w:rFonts w:cs="Arial"/>
          <w:b w:val="0"/>
          <w:bCs w:val="0"/>
          <w:sz w:val="24"/>
          <w:szCs w:val="24"/>
        </w:rPr>
        <w:t>session</w:t>
      </w:r>
      <w:proofErr w:type="spellEnd"/>
      <w:r w:rsidRPr="00362A92">
        <w:rPr>
          <w:rStyle w:val="st1"/>
          <w:rFonts w:cs="Arial"/>
          <w:sz w:val="24"/>
          <w:szCs w:val="24"/>
        </w:rPr>
        <w:t xml:space="preserve"> </w:t>
      </w:r>
      <w:proofErr w:type="spellStart"/>
      <w:r w:rsidRPr="00362A92">
        <w:rPr>
          <w:rStyle w:val="st1"/>
          <w:rFonts w:cs="Arial"/>
          <w:sz w:val="24"/>
          <w:szCs w:val="24"/>
        </w:rPr>
        <w:t>of</w:t>
      </w:r>
      <w:proofErr w:type="spellEnd"/>
      <w:r w:rsidRPr="00362A92">
        <w:rPr>
          <w:rStyle w:val="st1"/>
          <w:rFonts w:cs="Arial"/>
          <w:sz w:val="24"/>
          <w:szCs w:val="24"/>
        </w:rPr>
        <w:t xml:space="preserve"> </w:t>
      </w:r>
      <w:r>
        <w:rPr>
          <w:rStyle w:val="Accentuation"/>
          <w:rFonts w:cs="Arial"/>
          <w:b w:val="0"/>
          <w:bCs w:val="0"/>
          <w:sz w:val="24"/>
          <w:szCs w:val="24"/>
        </w:rPr>
        <w:t>CESCR</w:t>
      </w:r>
    </w:p>
    <w:p w14:paraId="45A65776" w14:textId="77777777" w:rsidR="00362A92" w:rsidRPr="00362A92" w:rsidRDefault="00362A92" w:rsidP="00362A92">
      <w:pPr>
        <w:spacing w:after="0"/>
        <w:jc w:val="center"/>
        <w:rPr>
          <w:rStyle w:val="st1"/>
          <w:sz w:val="24"/>
          <w:szCs w:val="24"/>
        </w:rPr>
      </w:pPr>
      <w:proofErr w:type="spellStart"/>
      <w:r w:rsidRPr="00362A92">
        <w:rPr>
          <w:rStyle w:val="st1"/>
          <w:rFonts w:cs="Arial"/>
          <w:sz w:val="24"/>
          <w:szCs w:val="24"/>
        </w:rPr>
        <w:t>Geneva</w:t>
      </w:r>
      <w:proofErr w:type="spellEnd"/>
    </w:p>
    <w:p w14:paraId="19761D31" w14:textId="77777777" w:rsidR="00362A92" w:rsidRPr="00362A92" w:rsidRDefault="00362A92" w:rsidP="00362A92">
      <w:pPr>
        <w:spacing w:after="0"/>
        <w:jc w:val="center"/>
        <w:rPr>
          <w:sz w:val="24"/>
          <w:szCs w:val="24"/>
        </w:rPr>
      </w:pPr>
      <w:r>
        <w:rPr>
          <w:rFonts w:cs="Arial"/>
          <w:bCs/>
          <w:sz w:val="24"/>
          <w:szCs w:val="24"/>
          <w:lang w:val="en-US"/>
        </w:rPr>
        <w:t>17</w:t>
      </w:r>
      <w:r w:rsidRPr="00362A92">
        <w:rPr>
          <w:rFonts w:cs="Arial"/>
          <w:bCs/>
          <w:sz w:val="24"/>
          <w:szCs w:val="24"/>
          <w:lang w:val="en-US"/>
        </w:rPr>
        <w:t xml:space="preserve"> </w:t>
      </w:r>
      <w:r>
        <w:rPr>
          <w:rFonts w:cs="Arial"/>
          <w:bCs/>
          <w:sz w:val="24"/>
          <w:szCs w:val="24"/>
          <w:lang w:val="en-US"/>
        </w:rPr>
        <w:t>Feb</w:t>
      </w:r>
      <w:r w:rsidRPr="00362A92">
        <w:rPr>
          <w:rFonts w:cs="Arial"/>
          <w:bCs/>
          <w:sz w:val="24"/>
          <w:szCs w:val="24"/>
          <w:lang w:val="en-US"/>
        </w:rPr>
        <w:t xml:space="preserve"> </w:t>
      </w:r>
      <w:r>
        <w:rPr>
          <w:rFonts w:cs="Arial"/>
          <w:bCs/>
          <w:sz w:val="24"/>
          <w:szCs w:val="24"/>
          <w:lang w:val="en-US"/>
        </w:rPr>
        <w:t>2020</w:t>
      </w:r>
      <w:r w:rsidRPr="00362A92">
        <w:rPr>
          <w:rFonts w:cs="Arial"/>
          <w:bCs/>
          <w:sz w:val="24"/>
          <w:szCs w:val="24"/>
          <w:lang w:val="en-US"/>
        </w:rPr>
        <w:t xml:space="preserve"> - </w:t>
      </w:r>
      <w:r>
        <w:rPr>
          <w:rFonts w:cs="Arial"/>
          <w:bCs/>
          <w:sz w:val="24"/>
          <w:szCs w:val="24"/>
          <w:lang w:val="en-US"/>
        </w:rPr>
        <w:t>6</w:t>
      </w:r>
      <w:r w:rsidRPr="00362A92">
        <w:rPr>
          <w:rFonts w:cs="Arial"/>
          <w:bCs/>
          <w:sz w:val="24"/>
          <w:szCs w:val="24"/>
          <w:lang w:val="en-US"/>
        </w:rPr>
        <w:t xml:space="preserve"> </w:t>
      </w:r>
      <w:r>
        <w:rPr>
          <w:rFonts w:cs="Arial"/>
          <w:bCs/>
          <w:sz w:val="24"/>
          <w:szCs w:val="24"/>
          <w:lang w:val="en-US"/>
        </w:rPr>
        <w:t>March</w:t>
      </w:r>
      <w:r w:rsidRPr="00362A92">
        <w:rPr>
          <w:rFonts w:cs="Arial"/>
          <w:bCs/>
          <w:sz w:val="24"/>
          <w:szCs w:val="24"/>
          <w:lang w:val="en-US"/>
        </w:rPr>
        <w:t xml:space="preserve"> </w:t>
      </w:r>
      <w:r>
        <w:rPr>
          <w:rFonts w:cs="Arial"/>
          <w:bCs/>
          <w:sz w:val="24"/>
          <w:szCs w:val="24"/>
          <w:lang w:val="en-US"/>
        </w:rPr>
        <w:t>2020</w:t>
      </w:r>
    </w:p>
    <w:p w14:paraId="634A93AD" w14:textId="77777777" w:rsidR="00362A92" w:rsidRPr="00362A92" w:rsidRDefault="00362A92" w:rsidP="00362A92">
      <w:pPr>
        <w:rPr>
          <w:b/>
          <w:lang w:val="en-US"/>
        </w:rPr>
      </w:pPr>
    </w:p>
    <w:p w14:paraId="3F103A80" w14:textId="77777777" w:rsidR="00362A92" w:rsidRDefault="00362A92" w:rsidP="00362A92">
      <w:pPr>
        <w:rPr>
          <w:b/>
          <w:lang w:val="en-US"/>
        </w:rPr>
      </w:pPr>
    </w:p>
    <w:p w14:paraId="6CA1147E" w14:textId="77777777" w:rsidR="00362A92" w:rsidRDefault="00362A92" w:rsidP="00362A92">
      <w:pPr>
        <w:rPr>
          <w:b/>
          <w:lang w:val="en-US"/>
        </w:rPr>
      </w:pPr>
    </w:p>
    <w:p w14:paraId="7A9C175D" w14:textId="77777777" w:rsidR="00362A92" w:rsidRDefault="00362A92" w:rsidP="00A32FD0">
      <w:pPr>
        <w:rPr>
          <w:b/>
          <w:lang w:val="fr-CH"/>
        </w:rPr>
      </w:pPr>
    </w:p>
    <w:p w14:paraId="513932B6" w14:textId="77777777" w:rsidR="00362A92" w:rsidRDefault="00362A92" w:rsidP="00A32FD0">
      <w:pPr>
        <w:rPr>
          <w:b/>
          <w:lang w:val="fr-CH"/>
        </w:rPr>
      </w:pPr>
    </w:p>
    <w:p w14:paraId="1A5B4790" w14:textId="77777777" w:rsidR="00362A92" w:rsidRDefault="00362A92" w:rsidP="00A32FD0">
      <w:pPr>
        <w:rPr>
          <w:b/>
          <w:lang w:val="fr-CH"/>
        </w:rPr>
      </w:pPr>
    </w:p>
    <w:p w14:paraId="3AD511D1" w14:textId="77777777" w:rsidR="00362A92" w:rsidRDefault="00362A92" w:rsidP="00A32FD0">
      <w:pPr>
        <w:rPr>
          <w:b/>
          <w:lang w:val="fr-CH"/>
        </w:rPr>
      </w:pPr>
    </w:p>
    <w:p w14:paraId="1B1942BD" w14:textId="77777777" w:rsidR="00362A92" w:rsidRDefault="00362A92" w:rsidP="00A32FD0">
      <w:pPr>
        <w:rPr>
          <w:b/>
          <w:lang w:val="fr-CH"/>
        </w:rPr>
      </w:pPr>
    </w:p>
    <w:p w14:paraId="33220EE6" w14:textId="77777777" w:rsidR="00362A92" w:rsidRDefault="00362A92" w:rsidP="00A32FD0">
      <w:pPr>
        <w:rPr>
          <w:b/>
          <w:lang w:val="fr-CH"/>
        </w:rPr>
      </w:pPr>
    </w:p>
    <w:p w14:paraId="3CA256E9" w14:textId="77777777" w:rsidR="00362A92" w:rsidRDefault="00362A92" w:rsidP="00A32FD0">
      <w:pPr>
        <w:rPr>
          <w:b/>
          <w:lang w:val="fr-CH"/>
        </w:rPr>
      </w:pPr>
    </w:p>
    <w:p w14:paraId="3AECFBD1" w14:textId="77777777" w:rsidR="00362A92" w:rsidRDefault="00362A92" w:rsidP="00A32FD0">
      <w:pPr>
        <w:rPr>
          <w:b/>
          <w:lang w:val="fr-CH"/>
        </w:rPr>
      </w:pPr>
    </w:p>
    <w:p w14:paraId="30854C3B" w14:textId="77777777" w:rsidR="00362A92" w:rsidRDefault="00362A92" w:rsidP="00A32FD0">
      <w:pPr>
        <w:rPr>
          <w:b/>
          <w:lang w:val="fr-CH"/>
        </w:rPr>
      </w:pPr>
    </w:p>
    <w:p w14:paraId="04CA3BF8" w14:textId="77777777" w:rsidR="00362A92" w:rsidRDefault="00362A92" w:rsidP="00A32FD0">
      <w:pPr>
        <w:rPr>
          <w:b/>
          <w:lang w:val="fr-CH"/>
        </w:rPr>
      </w:pPr>
    </w:p>
    <w:p w14:paraId="5D6B45F9" w14:textId="77777777" w:rsidR="00362A92" w:rsidRDefault="00362A92" w:rsidP="00A32FD0">
      <w:pPr>
        <w:rPr>
          <w:b/>
          <w:lang w:val="fr-CH"/>
        </w:rPr>
      </w:pPr>
    </w:p>
    <w:p w14:paraId="77685A17" w14:textId="77777777" w:rsidR="00362A92" w:rsidRPr="00362A92" w:rsidRDefault="00362A92" w:rsidP="00362A92">
      <w:pPr>
        <w:jc w:val="center"/>
        <w:rPr>
          <w:b/>
          <w:lang w:val="fr-CH"/>
        </w:rPr>
      </w:pPr>
      <w:r w:rsidRPr="00362A92">
        <w:rPr>
          <w:b/>
          <w:lang w:val="fr-CH"/>
        </w:rPr>
        <w:t>International Charitable Organisation Roma Women's Fund "Chirikli"</w:t>
      </w:r>
    </w:p>
    <w:p w14:paraId="79550F20" w14:textId="77777777" w:rsidR="00362A92" w:rsidRPr="00362A92" w:rsidRDefault="00362A92" w:rsidP="00362A92">
      <w:pPr>
        <w:jc w:val="center"/>
        <w:rPr>
          <w:lang w:val="fr-CH"/>
        </w:rPr>
      </w:pPr>
      <w:r>
        <w:rPr>
          <w:lang w:val="fr-CH"/>
        </w:rPr>
        <w:t>Mykhaila Stel'makha St, 6A,</w:t>
      </w:r>
    </w:p>
    <w:p w14:paraId="4F3238AF" w14:textId="77777777" w:rsidR="00362A92" w:rsidRPr="00362A92" w:rsidRDefault="00362A92" w:rsidP="00362A92">
      <w:pPr>
        <w:jc w:val="center"/>
        <w:rPr>
          <w:lang w:val="fr-CH"/>
        </w:rPr>
      </w:pPr>
      <w:r w:rsidRPr="00362A92">
        <w:rPr>
          <w:lang w:val="fr-CH"/>
        </w:rPr>
        <w:t>Kyiv, Ukraine</w:t>
      </w:r>
    </w:p>
    <w:p w14:paraId="54B5675E" w14:textId="77777777" w:rsidR="00362A92" w:rsidRPr="00362A92" w:rsidRDefault="00362A92" w:rsidP="00362A92">
      <w:pPr>
        <w:rPr>
          <w:b/>
          <w:lang w:val="fr-CH"/>
        </w:rPr>
      </w:pPr>
    </w:p>
    <w:p w14:paraId="4E4B5A2A" w14:textId="77777777" w:rsidR="00362A92" w:rsidRDefault="00362A92" w:rsidP="00A32FD0">
      <w:pPr>
        <w:rPr>
          <w:b/>
          <w:lang w:val="fr-CH"/>
        </w:rPr>
      </w:pPr>
    </w:p>
    <w:p w14:paraId="3BCECF01" w14:textId="77777777" w:rsidR="00362A92" w:rsidRDefault="00362A92" w:rsidP="00A32FD0">
      <w:pPr>
        <w:rPr>
          <w:b/>
          <w:lang w:val="en-US"/>
        </w:rPr>
      </w:pPr>
    </w:p>
    <w:p w14:paraId="07E839BA" w14:textId="77777777" w:rsidR="0001157E" w:rsidRPr="00362A92" w:rsidRDefault="001E5C24" w:rsidP="00A32FD0">
      <w:pPr>
        <w:rPr>
          <w:b/>
          <w:lang w:val="en-US"/>
        </w:rPr>
      </w:pPr>
      <w:r w:rsidRPr="00362A92">
        <w:rPr>
          <w:b/>
          <w:lang w:val="en-US"/>
        </w:rPr>
        <w:lastRenderedPageBreak/>
        <w:t>Introduction and background</w:t>
      </w:r>
    </w:p>
    <w:p w14:paraId="72FB384F" w14:textId="77777777" w:rsidR="003A7C80" w:rsidRPr="00362A92" w:rsidRDefault="0001157E" w:rsidP="00362A92">
      <w:pPr>
        <w:jc w:val="both"/>
        <w:rPr>
          <w:lang w:val="en-US"/>
        </w:rPr>
      </w:pPr>
      <w:r w:rsidRPr="00362A92">
        <w:rPr>
          <w:lang w:val="en-US"/>
        </w:rPr>
        <w:t xml:space="preserve">The Minority Rights Group </w:t>
      </w:r>
      <w:r w:rsidR="00D44552" w:rsidRPr="00362A92">
        <w:rPr>
          <w:lang w:val="en-US"/>
        </w:rPr>
        <w:t>Europe (</w:t>
      </w:r>
      <w:r w:rsidRPr="00362A92">
        <w:rPr>
          <w:lang w:val="en-US"/>
        </w:rPr>
        <w:t>hereafter “MRG”) and International Charitable Organization Roma Women Fund “</w:t>
      </w:r>
      <w:proofErr w:type="spellStart"/>
      <w:r w:rsidRPr="00362A92">
        <w:rPr>
          <w:lang w:val="en-US"/>
        </w:rPr>
        <w:t>Chiricli</w:t>
      </w:r>
      <w:proofErr w:type="spellEnd"/>
      <w:r w:rsidRPr="00362A92">
        <w:rPr>
          <w:lang w:val="en-US"/>
        </w:rPr>
        <w:t>” (</w:t>
      </w:r>
      <w:proofErr w:type="spellStart"/>
      <w:r w:rsidRPr="00362A92">
        <w:rPr>
          <w:lang w:val="en-US"/>
        </w:rPr>
        <w:t>Chiricli</w:t>
      </w:r>
      <w:proofErr w:type="spellEnd"/>
      <w:r w:rsidRPr="00362A92">
        <w:rPr>
          <w:lang w:val="en-US"/>
        </w:rPr>
        <w:t xml:space="preserve">) hereby presents written comments on </w:t>
      </w:r>
      <w:r w:rsidR="003F19AE" w:rsidRPr="00362A92">
        <w:rPr>
          <w:lang w:val="en-US"/>
        </w:rPr>
        <w:t>the situation of Roma, including Roma with disabilities, in Ukraine with regard to the</w:t>
      </w:r>
      <w:r w:rsidR="001E5C24" w:rsidRPr="00362A92">
        <w:rPr>
          <w:lang w:val="en-US"/>
        </w:rPr>
        <w:t>ir</w:t>
      </w:r>
      <w:r w:rsidR="003F19AE" w:rsidRPr="00362A92">
        <w:rPr>
          <w:lang w:val="en-US"/>
        </w:rPr>
        <w:t xml:space="preserve"> enjoyment of economic, social and cultural rights</w:t>
      </w:r>
      <w:r w:rsidR="001E5C24" w:rsidRPr="00362A92">
        <w:rPr>
          <w:lang w:val="en-US"/>
        </w:rPr>
        <w:t>, to inform the consideration of the 7th periodic report of Ukraine by the Committee on Economic, Social and Cultural Rights at its 67th session</w:t>
      </w:r>
      <w:r w:rsidR="003F19AE" w:rsidRPr="00362A92">
        <w:rPr>
          <w:lang w:val="en-US"/>
        </w:rPr>
        <w:t xml:space="preserve">. </w:t>
      </w:r>
    </w:p>
    <w:p w14:paraId="2AAC2131" w14:textId="77777777" w:rsidR="00362A92" w:rsidRDefault="005D0C9B" w:rsidP="00362A92">
      <w:pPr>
        <w:jc w:val="both"/>
        <w:rPr>
          <w:lang w:val="en-US"/>
        </w:rPr>
      </w:pPr>
      <w:r w:rsidRPr="00362A92">
        <w:rPr>
          <w:lang w:val="en-US"/>
        </w:rPr>
        <w:t>This report addresses the need for consideration on the issue of problems experienced by Roma persons living with disability, which have not been addressed in state report within the period 2009-2019</w:t>
      </w:r>
    </w:p>
    <w:p w14:paraId="28821D42" w14:textId="77777777" w:rsidR="001E5C24" w:rsidRPr="00362A92" w:rsidRDefault="0001157E" w:rsidP="00362A92">
      <w:pPr>
        <w:jc w:val="both"/>
        <w:rPr>
          <w:lang w:val="en-US"/>
        </w:rPr>
      </w:pPr>
      <w:r w:rsidRPr="00362A92">
        <w:rPr>
          <w:lang w:val="en-US"/>
        </w:rPr>
        <w:t>According to the 2001 census in Ukraine, 47,917 persons declared themselves Roma. Unofficial sources estimate the number of Roma t</w:t>
      </w:r>
      <w:r w:rsidR="0092080F" w:rsidRPr="00362A92">
        <w:rPr>
          <w:lang w:val="en-US"/>
        </w:rPr>
        <w:t xml:space="preserve">o be between 200,000 and </w:t>
      </w:r>
      <w:r w:rsidR="0092080F" w:rsidRPr="00362A92">
        <w:rPr>
          <w:color w:val="000000"/>
          <w:lang w:val="en-US"/>
        </w:rPr>
        <w:t>400,000 persons.</w:t>
      </w:r>
      <w:r w:rsidR="0092080F" w:rsidRPr="00362A92">
        <w:rPr>
          <w:rStyle w:val="Marquenotebasdepage"/>
          <w:color w:val="000000"/>
          <w:lang w:val="en-US"/>
        </w:rPr>
        <w:footnoteReference w:id="1"/>
      </w:r>
      <w:r w:rsidR="0092080F" w:rsidRPr="00362A92">
        <w:rPr>
          <w:color w:val="000000"/>
          <w:lang w:val="en-US"/>
        </w:rPr>
        <w:t xml:space="preserve"> </w:t>
      </w:r>
      <w:r w:rsidRPr="00362A92">
        <w:rPr>
          <w:lang w:val="en-US"/>
        </w:rPr>
        <w:t xml:space="preserve">; </w:t>
      </w:r>
      <w:r w:rsidR="00781821" w:rsidRPr="00362A92">
        <w:rPr>
          <w:lang w:val="en-US"/>
        </w:rPr>
        <w:t>Approximately</w:t>
      </w:r>
      <w:r w:rsidRPr="00362A92">
        <w:rPr>
          <w:lang w:val="en-US"/>
        </w:rPr>
        <w:t xml:space="preserve"> half of them are </w:t>
      </w:r>
      <w:r w:rsidR="001E5C24" w:rsidRPr="00362A92">
        <w:rPr>
          <w:lang w:val="en-US"/>
        </w:rPr>
        <w:t>women or girls</w:t>
      </w:r>
      <w:r w:rsidRPr="00362A92">
        <w:rPr>
          <w:lang w:val="en-US"/>
        </w:rPr>
        <w:t xml:space="preserve">. </w:t>
      </w:r>
      <w:r w:rsidR="001E5C24" w:rsidRPr="00362A92">
        <w:rPr>
          <w:color w:val="000000"/>
          <w:lang w:val="en-US"/>
        </w:rPr>
        <w:t xml:space="preserve">OSCE experts identified three main reasons for the striking difference in the official and unofficial figures: </w:t>
      </w:r>
    </w:p>
    <w:p w14:paraId="22A93941" w14:textId="77777777" w:rsidR="001E5C24" w:rsidRPr="00362A92" w:rsidRDefault="001E5C24" w:rsidP="001E5C24">
      <w:pPr>
        <w:numPr>
          <w:ilvl w:val="0"/>
          <w:numId w:val="13"/>
        </w:numPr>
        <w:spacing w:after="0"/>
        <w:ind w:left="1560"/>
        <w:jc w:val="both"/>
        <w:rPr>
          <w:color w:val="000000"/>
          <w:lang w:val="en-US"/>
        </w:rPr>
      </w:pPr>
      <w:r w:rsidRPr="00362A92">
        <w:rPr>
          <w:color w:val="000000"/>
          <w:lang w:val="en-US"/>
        </w:rPr>
        <w:t xml:space="preserve">The fact that, in some areas, many Roma do not have identity documents and, thus, are not registered in the country; </w:t>
      </w:r>
    </w:p>
    <w:p w14:paraId="51064901" w14:textId="77777777" w:rsidR="001E5C24" w:rsidRPr="00362A92" w:rsidRDefault="001E5C24" w:rsidP="001E5C24">
      <w:pPr>
        <w:numPr>
          <w:ilvl w:val="0"/>
          <w:numId w:val="13"/>
        </w:numPr>
        <w:spacing w:after="0"/>
        <w:ind w:left="1560"/>
        <w:jc w:val="both"/>
        <w:rPr>
          <w:color w:val="000000"/>
          <w:lang w:val="en-US"/>
        </w:rPr>
      </w:pPr>
      <w:r w:rsidRPr="00362A92">
        <w:rPr>
          <w:color w:val="000000"/>
          <w:lang w:val="en-US"/>
        </w:rPr>
        <w:t xml:space="preserve">The reluctance of Roma to declare their ethnic origin because of the fear that they will become targets of discrimination; and </w:t>
      </w:r>
    </w:p>
    <w:p w14:paraId="792B95C2" w14:textId="77777777" w:rsidR="001E5C24" w:rsidRPr="00362A92" w:rsidRDefault="001E5C24" w:rsidP="001E5C24">
      <w:pPr>
        <w:numPr>
          <w:ilvl w:val="0"/>
          <w:numId w:val="13"/>
        </w:numPr>
        <w:spacing w:after="0"/>
        <w:ind w:left="1560"/>
        <w:jc w:val="both"/>
        <w:rPr>
          <w:color w:val="000000"/>
          <w:lang w:val="en-US"/>
        </w:rPr>
      </w:pPr>
      <w:r w:rsidRPr="00362A92">
        <w:rPr>
          <w:color w:val="000000"/>
          <w:lang w:val="en-US"/>
        </w:rPr>
        <w:t>The incorrect recording by the authorities of “Roma” as “Romanians”.</w:t>
      </w:r>
      <w:r w:rsidRPr="00362A92">
        <w:rPr>
          <w:rStyle w:val="Marquenotebasdepage"/>
          <w:color w:val="000000"/>
          <w:lang w:val="en-US"/>
        </w:rPr>
        <w:footnoteReference w:id="2"/>
      </w:r>
    </w:p>
    <w:p w14:paraId="181D30FC" w14:textId="77777777" w:rsidR="003A7C80" w:rsidRPr="00362A92" w:rsidRDefault="003A7C80">
      <w:pPr>
        <w:spacing w:after="0"/>
        <w:ind w:left="1560"/>
        <w:jc w:val="both"/>
        <w:rPr>
          <w:color w:val="000000"/>
          <w:lang w:val="en-US"/>
        </w:rPr>
      </w:pPr>
    </w:p>
    <w:p w14:paraId="32ECF09D" w14:textId="77777777" w:rsidR="001E5C24" w:rsidRPr="00362A92" w:rsidRDefault="001E5C24" w:rsidP="00362A92">
      <w:pPr>
        <w:spacing w:after="0"/>
        <w:jc w:val="both"/>
        <w:rPr>
          <w:color w:val="000000"/>
          <w:lang w:val="en-US"/>
        </w:rPr>
      </w:pPr>
      <w:r w:rsidRPr="00362A92">
        <w:rPr>
          <w:color w:val="000000"/>
          <w:lang w:val="en-US"/>
        </w:rPr>
        <w:t>However, Ukraine has begun preparations for the second census, which is due to take place in 2020.</w:t>
      </w:r>
      <w:r w:rsidRPr="00362A92">
        <w:rPr>
          <w:rStyle w:val="Marquenotebasdepage"/>
          <w:color w:val="000000"/>
          <w:lang w:val="en-US"/>
        </w:rPr>
        <w:footnoteReference w:id="3"/>
      </w:r>
      <w:r w:rsidRPr="00362A92">
        <w:rPr>
          <w:color w:val="000000"/>
          <w:lang w:val="en-US"/>
        </w:rPr>
        <w:t xml:space="preserve"> Roma mediators are actively participating in the preparation for this census.</w:t>
      </w:r>
      <w:r w:rsidRPr="00362A92">
        <w:rPr>
          <w:rFonts w:asciiTheme="minorHAnsi" w:hAnsiTheme="minorHAnsi"/>
          <w:color w:val="000000" w:themeColor="text1"/>
          <w:lang w:val="en-US"/>
        </w:rPr>
        <w:t xml:space="preserve"> </w:t>
      </w:r>
      <w:r w:rsidR="005D0C9B" w:rsidRPr="00362A92">
        <w:rPr>
          <w:rFonts w:asciiTheme="minorHAnsi" w:hAnsiTheme="minorHAnsi" w:cs="Helvetica"/>
          <w:color w:val="000000" w:themeColor="text1"/>
          <w:shd w:val="clear" w:color="auto" w:fill="FFFFFF"/>
        </w:rPr>
        <w:t>Roma mediators are</w:t>
      </w:r>
      <w:r w:rsidR="005D0C9B" w:rsidRPr="00362A92">
        <w:rPr>
          <w:rStyle w:val="apple-converted-space"/>
          <w:rFonts w:asciiTheme="minorHAnsi" w:hAnsiTheme="minorHAnsi" w:cs="Helvetica"/>
          <w:color w:val="000000" w:themeColor="text1"/>
          <w:shd w:val="clear" w:color="auto" w:fill="FFFFFF"/>
        </w:rPr>
        <w:t> </w:t>
      </w:r>
      <w:r w:rsidR="005D0C9B" w:rsidRPr="00362A92">
        <w:rPr>
          <w:rStyle w:val="lev"/>
          <w:rFonts w:asciiTheme="minorHAnsi" w:hAnsiTheme="minorHAnsi" w:cs="Helvetica"/>
          <w:color w:val="000000" w:themeColor="text1"/>
          <w:bdr w:val="none" w:sz="0" w:space="0" w:color="auto" w:frame="1"/>
          <w:shd w:val="clear" w:color="auto" w:fill="FFFFFF"/>
        </w:rPr>
        <w:t>experts in equal opportunity</w:t>
      </w:r>
      <w:r w:rsidR="005D0C9B" w:rsidRPr="00362A92">
        <w:rPr>
          <w:rFonts w:asciiTheme="minorHAnsi" w:hAnsiTheme="minorHAnsi" w:cs="Helvetica"/>
          <w:color w:val="000000" w:themeColor="text1"/>
          <w:shd w:val="clear" w:color="auto" w:fill="FFFFFF"/>
        </w:rPr>
        <w:t>, who in the course of mediation between Roma communities and various institutions, facilitate the availability of public services – mainly those of education, health care and labour market – for the Roma</w:t>
      </w:r>
      <w:r w:rsidR="005D0C9B" w:rsidRPr="00362A92">
        <w:rPr>
          <w:rFonts w:asciiTheme="minorHAnsi" w:hAnsiTheme="minorHAnsi" w:cs="Helvetica"/>
          <w:color w:val="000000" w:themeColor="text1"/>
          <w:shd w:val="clear" w:color="auto" w:fill="FFFFFF"/>
          <w:lang w:val="en-US"/>
        </w:rPr>
        <w:t>.</w:t>
      </w:r>
      <w:r w:rsidR="005D0C9B" w:rsidRPr="00362A92">
        <w:rPr>
          <w:rFonts w:ascii="Helvetica" w:hAnsi="Helvetica" w:cs="Helvetica"/>
          <w:color w:val="404041"/>
          <w:sz w:val="17"/>
          <w:szCs w:val="17"/>
          <w:shd w:val="clear" w:color="auto" w:fill="FFFFFF"/>
          <w:lang w:val="en-US"/>
        </w:rPr>
        <w:t xml:space="preserve"> </w:t>
      </w:r>
      <w:r w:rsidRPr="00362A92">
        <w:rPr>
          <w:color w:val="000000"/>
          <w:lang w:val="en-US"/>
        </w:rPr>
        <w:t>The lack of accurate data about Roma living in Ukraine makes it difficult to adjust targeted policies and implement projects.</w:t>
      </w:r>
    </w:p>
    <w:p w14:paraId="46D7924C" w14:textId="77777777" w:rsidR="003A7C80" w:rsidRPr="00362A92" w:rsidRDefault="003A7C80">
      <w:pPr>
        <w:spacing w:after="0"/>
        <w:jc w:val="both"/>
        <w:rPr>
          <w:color w:val="000000"/>
          <w:lang w:val="en-US"/>
        </w:rPr>
      </w:pPr>
    </w:p>
    <w:p w14:paraId="57145097" w14:textId="77777777" w:rsidR="003A7C80" w:rsidRPr="00362A92" w:rsidRDefault="0001157E" w:rsidP="00362A92">
      <w:pPr>
        <w:spacing w:after="0"/>
        <w:jc w:val="both"/>
        <w:rPr>
          <w:color w:val="000000"/>
          <w:lang w:val="en-US"/>
        </w:rPr>
      </w:pPr>
      <w:r w:rsidRPr="00362A92">
        <w:rPr>
          <w:lang w:val="en-US"/>
        </w:rPr>
        <w:t xml:space="preserve">Roma live throughout the country, however, population density varies. Roma are concentrated mainly in the following regions: </w:t>
      </w:r>
      <w:proofErr w:type="spellStart"/>
      <w:r w:rsidRPr="00362A92">
        <w:rPr>
          <w:lang w:val="en-US"/>
        </w:rPr>
        <w:t>Transcarpathia</w:t>
      </w:r>
      <w:proofErr w:type="spellEnd"/>
      <w:r w:rsidRPr="00362A92">
        <w:rPr>
          <w:lang w:val="en-US"/>
        </w:rPr>
        <w:t xml:space="preserve">, Odessa, </w:t>
      </w:r>
      <w:proofErr w:type="spellStart"/>
      <w:r w:rsidRPr="00362A92">
        <w:rPr>
          <w:lang w:val="en-US"/>
        </w:rPr>
        <w:t>Kharkiv</w:t>
      </w:r>
      <w:proofErr w:type="spellEnd"/>
      <w:r w:rsidRPr="00362A92">
        <w:rPr>
          <w:lang w:val="en-US"/>
        </w:rPr>
        <w:t xml:space="preserve">, Cherkassy, Donetsk, </w:t>
      </w:r>
      <w:proofErr w:type="spellStart"/>
      <w:r w:rsidRPr="00362A92">
        <w:rPr>
          <w:lang w:val="en-US"/>
        </w:rPr>
        <w:t>Dnipropetrovsk</w:t>
      </w:r>
      <w:proofErr w:type="spellEnd"/>
      <w:r w:rsidRPr="00362A92">
        <w:rPr>
          <w:lang w:val="en-US"/>
        </w:rPr>
        <w:t xml:space="preserve"> and </w:t>
      </w:r>
      <w:proofErr w:type="spellStart"/>
      <w:r w:rsidRPr="00362A92">
        <w:rPr>
          <w:lang w:val="en-US"/>
        </w:rPr>
        <w:t>Zaporizhia</w:t>
      </w:r>
      <w:proofErr w:type="spellEnd"/>
      <w:r w:rsidRPr="00362A92">
        <w:rPr>
          <w:lang w:val="en-US"/>
        </w:rPr>
        <w:t xml:space="preserve">. </w:t>
      </w:r>
    </w:p>
    <w:p w14:paraId="416488AC" w14:textId="77777777" w:rsidR="003A7C80" w:rsidRPr="00362A92" w:rsidRDefault="003A7C80">
      <w:pPr>
        <w:spacing w:after="0"/>
        <w:ind w:left="720"/>
        <w:jc w:val="both"/>
        <w:rPr>
          <w:color w:val="000000"/>
          <w:lang w:val="en-US"/>
        </w:rPr>
      </w:pPr>
    </w:p>
    <w:p w14:paraId="48DC03D4" w14:textId="77777777" w:rsidR="00362A92" w:rsidRDefault="0092080F" w:rsidP="00F108FC">
      <w:pPr>
        <w:spacing w:after="0"/>
        <w:jc w:val="both"/>
        <w:rPr>
          <w:color w:val="000000"/>
          <w:lang w:val="en-US"/>
        </w:rPr>
      </w:pPr>
      <w:r w:rsidRPr="00362A92">
        <w:rPr>
          <w:lang w:val="en-US"/>
        </w:rPr>
        <w:t>Discrimination against Roma is a recognized issue by the Ukrainian government. However, the Office of the Ukrainian Parliament Commissioner for Human Rights (UCHR), has registered low number of complaints for discrimination.</w:t>
      </w:r>
      <w:r w:rsidR="005D0C9B" w:rsidRPr="00362A92">
        <w:rPr>
          <w:lang w:val="en-US"/>
        </w:rPr>
        <w:t xml:space="preserve"> Due to Roma not taking up formal procedures, as a result of in cases discrimination by authorities and a lack of trust in or access to information on procedures, by members of the Roma community.</w:t>
      </w:r>
      <w:r w:rsidRPr="00362A92">
        <w:rPr>
          <w:lang w:val="en-US"/>
        </w:rPr>
        <w:t xml:space="preserve"> </w:t>
      </w:r>
    </w:p>
    <w:p w14:paraId="3B8BB196" w14:textId="77777777" w:rsidR="00F108FC" w:rsidRDefault="00F108FC" w:rsidP="00F108FC">
      <w:pPr>
        <w:spacing w:after="0"/>
        <w:jc w:val="both"/>
        <w:rPr>
          <w:color w:val="000000"/>
          <w:lang w:val="en-US"/>
        </w:rPr>
      </w:pPr>
    </w:p>
    <w:p w14:paraId="79288B99" w14:textId="77777777" w:rsidR="003A7C80" w:rsidRPr="00362A92" w:rsidRDefault="0001157E" w:rsidP="00362A92">
      <w:pPr>
        <w:jc w:val="both"/>
        <w:rPr>
          <w:lang w:val="en-US"/>
        </w:rPr>
      </w:pPr>
      <w:r w:rsidRPr="00362A92">
        <w:rPr>
          <w:lang w:val="en-US"/>
        </w:rPr>
        <w:t xml:space="preserve">This submission is based on MRG and </w:t>
      </w:r>
      <w:proofErr w:type="spellStart"/>
      <w:r w:rsidRPr="00362A92">
        <w:rPr>
          <w:lang w:val="en-US"/>
        </w:rPr>
        <w:t>Chiricli’s</w:t>
      </w:r>
      <w:proofErr w:type="spellEnd"/>
      <w:r w:rsidRPr="00362A92">
        <w:rPr>
          <w:lang w:val="en-US"/>
        </w:rPr>
        <w:t xml:space="preserve"> research, </w:t>
      </w:r>
      <w:r w:rsidR="00D66128" w:rsidRPr="00362A92">
        <w:rPr>
          <w:lang w:val="en-US"/>
        </w:rPr>
        <w:t xml:space="preserve">foreseen within </w:t>
      </w:r>
      <w:r w:rsidR="003F19AE" w:rsidRPr="00362A92">
        <w:rPr>
          <w:lang w:val="en-US"/>
        </w:rPr>
        <w:t xml:space="preserve">a </w:t>
      </w:r>
      <w:r w:rsidR="00D66128" w:rsidRPr="00362A92">
        <w:rPr>
          <w:lang w:val="en-US"/>
        </w:rPr>
        <w:t xml:space="preserve">joint project </w:t>
      </w:r>
      <w:r w:rsidRPr="00362A92">
        <w:rPr>
          <w:lang w:val="en-US"/>
        </w:rPr>
        <w:t xml:space="preserve">conducted from </w:t>
      </w:r>
      <w:r w:rsidR="00D66128" w:rsidRPr="00362A92">
        <w:rPr>
          <w:lang w:val="en-US"/>
        </w:rPr>
        <w:t>October to December 2019</w:t>
      </w:r>
      <w:r w:rsidRPr="00362A92">
        <w:rPr>
          <w:lang w:val="en-US"/>
        </w:rPr>
        <w:t xml:space="preserve"> on the situation of Roma people with disabilities</w:t>
      </w:r>
      <w:r w:rsidR="002A2486" w:rsidRPr="00362A92">
        <w:rPr>
          <w:lang w:val="en-US"/>
        </w:rPr>
        <w:t xml:space="preserve"> in Ukraine. The</w:t>
      </w:r>
      <w:r w:rsidR="00D66128" w:rsidRPr="00362A92">
        <w:rPr>
          <w:lang w:val="en-US"/>
        </w:rPr>
        <w:t xml:space="preserve"> research </w:t>
      </w:r>
      <w:r w:rsidR="00D66128" w:rsidRPr="00362A92">
        <w:rPr>
          <w:lang w:val="en-US"/>
        </w:rPr>
        <w:lastRenderedPageBreak/>
        <w:t>relies on the information collected through desk research, a coalition-building meeting</w:t>
      </w:r>
      <w:r w:rsidR="00D66128" w:rsidRPr="00362A92">
        <w:rPr>
          <w:rStyle w:val="Marquenotebasdepage"/>
          <w:lang w:val="en-US"/>
        </w:rPr>
        <w:footnoteReference w:id="4"/>
      </w:r>
      <w:r w:rsidR="00D66128" w:rsidRPr="00362A92">
        <w:rPr>
          <w:lang w:val="en-US"/>
        </w:rPr>
        <w:t xml:space="preserve">, and a </w:t>
      </w:r>
      <w:r w:rsidR="002A2486" w:rsidRPr="00362A92">
        <w:rPr>
          <w:lang w:val="en-US"/>
        </w:rPr>
        <w:t xml:space="preserve">questionnaire </w:t>
      </w:r>
      <w:r w:rsidR="00D66128" w:rsidRPr="00362A92">
        <w:rPr>
          <w:lang w:val="en-US"/>
        </w:rPr>
        <w:t xml:space="preserve">that </w:t>
      </w:r>
      <w:r w:rsidR="002A2486" w:rsidRPr="00362A92">
        <w:rPr>
          <w:lang w:val="en-US"/>
        </w:rPr>
        <w:t>was sent</w:t>
      </w:r>
      <w:r w:rsidRPr="00362A92">
        <w:rPr>
          <w:lang w:val="en-US"/>
        </w:rPr>
        <w:t xml:space="preserve"> out </w:t>
      </w:r>
      <w:r w:rsidR="002A2486" w:rsidRPr="00362A92">
        <w:rPr>
          <w:lang w:val="en-US"/>
        </w:rPr>
        <w:t>to Roma</w:t>
      </w:r>
      <w:r w:rsidR="00781821" w:rsidRPr="00362A92">
        <w:rPr>
          <w:lang w:val="en-US"/>
        </w:rPr>
        <w:t>-led</w:t>
      </w:r>
      <w:r w:rsidR="002A2486" w:rsidRPr="00362A92">
        <w:rPr>
          <w:lang w:val="en-US"/>
        </w:rPr>
        <w:t xml:space="preserve"> NGO</w:t>
      </w:r>
      <w:r w:rsidR="00781821" w:rsidRPr="00362A92">
        <w:rPr>
          <w:lang w:val="en-US"/>
        </w:rPr>
        <w:t xml:space="preserve">s, including </w:t>
      </w:r>
      <w:r w:rsidR="002A2486" w:rsidRPr="00362A92">
        <w:rPr>
          <w:lang w:val="en-US"/>
        </w:rPr>
        <w:t>NGOs working with people with disabilities</w:t>
      </w:r>
      <w:r w:rsidR="00781821" w:rsidRPr="00362A92">
        <w:rPr>
          <w:lang w:val="en-US"/>
        </w:rPr>
        <w:t xml:space="preserve">, as well as </w:t>
      </w:r>
      <w:r w:rsidR="002A2486" w:rsidRPr="00362A92">
        <w:rPr>
          <w:lang w:val="en-US"/>
        </w:rPr>
        <w:t xml:space="preserve">Roma mediators </w:t>
      </w:r>
      <w:r w:rsidRPr="00362A92">
        <w:rPr>
          <w:lang w:val="en-US"/>
        </w:rPr>
        <w:t xml:space="preserve">in several regions </w:t>
      </w:r>
      <w:r w:rsidR="00781821" w:rsidRPr="00362A92">
        <w:rPr>
          <w:lang w:val="en-US"/>
        </w:rPr>
        <w:t xml:space="preserve">of Ukraine, such as </w:t>
      </w:r>
      <w:r w:rsidR="005123BB" w:rsidRPr="00362A92">
        <w:rPr>
          <w:lang w:val="en-US"/>
        </w:rPr>
        <w:t xml:space="preserve">Odessa, Kyiv, </w:t>
      </w:r>
      <w:proofErr w:type="spellStart"/>
      <w:r w:rsidR="005123BB" w:rsidRPr="00362A92">
        <w:rPr>
          <w:lang w:val="en-US"/>
        </w:rPr>
        <w:t>Kharkiv</w:t>
      </w:r>
      <w:proofErr w:type="spellEnd"/>
      <w:r w:rsidR="005123BB" w:rsidRPr="00362A92">
        <w:rPr>
          <w:lang w:val="en-US"/>
        </w:rPr>
        <w:t xml:space="preserve">, </w:t>
      </w:r>
      <w:proofErr w:type="spellStart"/>
      <w:r w:rsidR="005123BB" w:rsidRPr="00362A92">
        <w:rPr>
          <w:lang w:val="en-US"/>
        </w:rPr>
        <w:t>Kirovohrad</w:t>
      </w:r>
      <w:proofErr w:type="spellEnd"/>
      <w:r w:rsidR="005123BB" w:rsidRPr="00362A92">
        <w:rPr>
          <w:lang w:val="en-US"/>
        </w:rPr>
        <w:t xml:space="preserve">, </w:t>
      </w:r>
      <w:proofErr w:type="spellStart"/>
      <w:r w:rsidR="005123BB" w:rsidRPr="00362A92">
        <w:rPr>
          <w:lang w:val="en-US"/>
        </w:rPr>
        <w:t>Zaporizzhya</w:t>
      </w:r>
      <w:proofErr w:type="spellEnd"/>
      <w:r w:rsidR="005123BB" w:rsidRPr="00362A92">
        <w:rPr>
          <w:lang w:val="en-US"/>
        </w:rPr>
        <w:t xml:space="preserve">, </w:t>
      </w:r>
      <w:proofErr w:type="spellStart"/>
      <w:r w:rsidR="005123BB" w:rsidRPr="00362A92">
        <w:rPr>
          <w:lang w:val="en-US"/>
        </w:rPr>
        <w:t>Dontesk</w:t>
      </w:r>
      <w:proofErr w:type="spellEnd"/>
      <w:r w:rsidR="005123BB" w:rsidRPr="00362A92">
        <w:rPr>
          <w:lang w:val="en-US"/>
        </w:rPr>
        <w:t xml:space="preserve">, and </w:t>
      </w:r>
      <w:proofErr w:type="spellStart"/>
      <w:r w:rsidR="005123BB" w:rsidRPr="00362A92">
        <w:rPr>
          <w:lang w:val="en-US"/>
        </w:rPr>
        <w:t>Transcarpathia</w:t>
      </w:r>
      <w:proofErr w:type="spellEnd"/>
      <w:r w:rsidR="002A2486" w:rsidRPr="00362A92">
        <w:rPr>
          <w:lang w:val="en-US"/>
        </w:rPr>
        <w:t xml:space="preserve">. </w:t>
      </w:r>
    </w:p>
    <w:p w14:paraId="2380710F" w14:textId="77777777" w:rsidR="003A7C80" w:rsidRPr="00362A92" w:rsidRDefault="002A2486" w:rsidP="00362A92">
      <w:pPr>
        <w:spacing w:after="0"/>
        <w:jc w:val="both"/>
        <w:rPr>
          <w:rFonts w:cs="Arial"/>
          <w:color w:val="000000"/>
          <w:shd w:val="clear" w:color="auto" w:fill="FFFFFF"/>
          <w:lang w:val="en-US"/>
        </w:rPr>
      </w:pPr>
      <w:r w:rsidRPr="00362A92">
        <w:rPr>
          <w:lang w:val="en-US"/>
        </w:rPr>
        <w:t>We are grateful to our partners and Roma mediators for cooperation in gathering the information</w:t>
      </w:r>
      <w:r w:rsidR="00D66128" w:rsidRPr="00362A92">
        <w:rPr>
          <w:lang w:val="en-US"/>
        </w:rPr>
        <w:t xml:space="preserve"> and providing specific recommendations. </w:t>
      </w:r>
      <w:r w:rsidR="0092080F" w:rsidRPr="00362A92">
        <w:rPr>
          <w:color w:val="000000"/>
          <w:lang w:val="en-US"/>
        </w:rPr>
        <w:t xml:space="preserve">This submission was prepared in the framework of the </w:t>
      </w:r>
      <w:r w:rsidR="00466BA9" w:rsidRPr="00362A92">
        <w:rPr>
          <w:color w:val="000000"/>
          <w:lang w:val="en-US"/>
        </w:rPr>
        <w:t>project implemented</w:t>
      </w:r>
      <w:r w:rsidR="0092080F" w:rsidRPr="00362A92">
        <w:rPr>
          <w:color w:val="000000"/>
          <w:lang w:val="en-US"/>
        </w:rPr>
        <w:t xml:space="preserve"> in Ukraine by Minority Rights Group Europe as part of </w:t>
      </w:r>
      <w:r w:rsidR="0092080F" w:rsidRPr="00362A92">
        <w:rPr>
          <w:rFonts w:cs="Arial"/>
          <w:color w:val="000000"/>
          <w:shd w:val="clear" w:color="auto" w:fill="FFFFFF"/>
          <w:lang w:val="en-US"/>
        </w:rPr>
        <w:t xml:space="preserve">Swedish International Development Cooperation Agency (SIDA) </w:t>
      </w:r>
      <w:r w:rsidR="00466BA9" w:rsidRPr="00362A92">
        <w:rPr>
          <w:rFonts w:cs="Arial"/>
          <w:color w:val="000000"/>
          <w:shd w:val="clear" w:color="auto" w:fill="FFFFFF"/>
          <w:lang w:val="en-US"/>
        </w:rPr>
        <w:t>Minority/</w:t>
      </w:r>
      <w:r w:rsidR="0092080F" w:rsidRPr="00362A92">
        <w:rPr>
          <w:rFonts w:cs="Arial"/>
          <w:color w:val="000000"/>
          <w:shd w:val="clear" w:color="auto" w:fill="FFFFFF"/>
          <w:lang w:val="en-US"/>
        </w:rPr>
        <w:t>Disability</w:t>
      </w:r>
      <w:r w:rsidR="00466BA9" w:rsidRPr="00362A92">
        <w:rPr>
          <w:rFonts w:cs="Arial"/>
          <w:color w:val="000000"/>
          <w:shd w:val="clear" w:color="auto" w:fill="FFFFFF"/>
          <w:lang w:val="en-US"/>
        </w:rPr>
        <w:t xml:space="preserve"> Intersectional Discrimination</w:t>
      </w:r>
      <w:r w:rsidR="0092080F" w:rsidRPr="00362A92">
        <w:rPr>
          <w:rFonts w:cs="Arial"/>
          <w:color w:val="000000"/>
          <w:shd w:val="clear" w:color="auto" w:fill="FFFFFF"/>
          <w:lang w:val="en-US"/>
        </w:rPr>
        <w:t xml:space="preserve"> Project</w:t>
      </w:r>
      <w:r w:rsidR="0092080F" w:rsidRPr="00362A92">
        <w:rPr>
          <w:rStyle w:val="Marquenotebasdepage"/>
          <w:rFonts w:cs="Arial"/>
          <w:color w:val="000000"/>
          <w:shd w:val="clear" w:color="auto" w:fill="FFFFFF"/>
          <w:lang w:val="en-US"/>
        </w:rPr>
        <w:footnoteReference w:id="5"/>
      </w:r>
      <w:r w:rsidR="0092080F" w:rsidRPr="00362A92">
        <w:rPr>
          <w:rFonts w:cs="Arial"/>
          <w:color w:val="000000"/>
          <w:shd w:val="clear" w:color="auto" w:fill="FFFFFF"/>
          <w:lang w:val="en-US"/>
        </w:rPr>
        <w:t xml:space="preserve"> </w:t>
      </w:r>
      <w:r w:rsidR="00D66128" w:rsidRPr="00362A92">
        <w:rPr>
          <w:rFonts w:cs="Arial"/>
          <w:color w:val="000000"/>
          <w:shd w:val="clear" w:color="auto" w:fill="FFFFFF"/>
          <w:lang w:val="en-US"/>
        </w:rPr>
        <w:t>in</w:t>
      </w:r>
      <w:r w:rsidR="0092080F" w:rsidRPr="00362A92">
        <w:rPr>
          <w:rFonts w:cs="Arial"/>
          <w:color w:val="000000"/>
          <w:shd w:val="clear" w:color="auto" w:fill="FFFFFF"/>
          <w:lang w:val="en-US"/>
        </w:rPr>
        <w:t xml:space="preserve"> cooperation with</w:t>
      </w:r>
      <w:r w:rsidR="00D66128" w:rsidRPr="00362A92">
        <w:rPr>
          <w:rFonts w:cs="Arial"/>
          <w:color w:val="000000"/>
          <w:shd w:val="clear" w:color="auto" w:fill="FFFFFF"/>
          <w:lang w:val="en-US"/>
        </w:rPr>
        <w:t xml:space="preserve"> Roma women`s Fund “</w:t>
      </w:r>
      <w:proofErr w:type="spellStart"/>
      <w:r w:rsidR="00D66128" w:rsidRPr="00362A92">
        <w:rPr>
          <w:rFonts w:cs="Arial"/>
          <w:color w:val="000000"/>
          <w:shd w:val="clear" w:color="auto" w:fill="FFFFFF"/>
          <w:lang w:val="en-US"/>
        </w:rPr>
        <w:t>Chiricli</w:t>
      </w:r>
      <w:proofErr w:type="spellEnd"/>
      <w:r w:rsidR="00D66128" w:rsidRPr="00362A92">
        <w:rPr>
          <w:rFonts w:cs="Arial"/>
          <w:color w:val="000000"/>
          <w:shd w:val="clear" w:color="auto" w:fill="FFFFFF"/>
          <w:lang w:val="en-US"/>
        </w:rPr>
        <w:t xml:space="preserve">”. </w:t>
      </w:r>
      <w:r w:rsidR="0092080F" w:rsidRPr="00362A92">
        <w:rPr>
          <w:rFonts w:cs="Arial"/>
          <w:color w:val="000000"/>
          <w:shd w:val="clear" w:color="auto" w:fill="FFFFFF"/>
          <w:lang w:val="en-US"/>
        </w:rPr>
        <w:t xml:space="preserve">The </w:t>
      </w:r>
      <w:r w:rsidR="00D66128" w:rsidRPr="00362A92">
        <w:rPr>
          <w:rFonts w:cs="Arial"/>
          <w:color w:val="000000"/>
          <w:shd w:val="clear" w:color="auto" w:fill="FFFFFF"/>
          <w:lang w:val="en-US"/>
        </w:rPr>
        <w:t xml:space="preserve">implementation period </w:t>
      </w:r>
      <w:r w:rsidR="0092080F" w:rsidRPr="00362A92">
        <w:rPr>
          <w:rFonts w:cs="Arial"/>
          <w:color w:val="000000"/>
          <w:shd w:val="clear" w:color="auto" w:fill="FFFFFF"/>
          <w:lang w:val="en-US"/>
        </w:rPr>
        <w:t xml:space="preserve">of the project </w:t>
      </w:r>
      <w:r w:rsidR="00BC11EA" w:rsidRPr="00362A92">
        <w:rPr>
          <w:rFonts w:cs="Arial"/>
          <w:color w:val="000000"/>
          <w:shd w:val="clear" w:color="auto" w:fill="FFFFFF"/>
          <w:lang w:val="en-US"/>
        </w:rPr>
        <w:t>was</w:t>
      </w:r>
      <w:r w:rsidR="0092080F" w:rsidRPr="00362A92">
        <w:rPr>
          <w:rFonts w:cs="Arial"/>
          <w:color w:val="000000"/>
          <w:shd w:val="clear" w:color="auto" w:fill="FFFFFF"/>
          <w:lang w:val="en-US"/>
        </w:rPr>
        <w:t xml:space="preserve"> from 09/01/2019 to 12/31/2019. </w:t>
      </w:r>
    </w:p>
    <w:p w14:paraId="117E0553" w14:textId="77777777" w:rsidR="003F19AE" w:rsidRPr="00362A92" w:rsidRDefault="003F19AE" w:rsidP="003F19AE">
      <w:pPr>
        <w:spacing w:after="0"/>
        <w:jc w:val="both"/>
        <w:rPr>
          <w:rFonts w:cs="Arial"/>
          <w:color w:val="000000"/>
          <w:shd w:val="clear" w:color="auto" w:fill="FFFFFF"/>
          <w:lang w:val="en-US"/>
        </w:rPr>
      </w:pPr>
    </w:p>
    <w:p w14:paraId="2A9EEF76" w14:textId="77777777" w:rsidR="003A7C80" w:rsidRPr="00362A92" w:rsidRDefault="002A2486" w:rsidP="00362A92">
      <w:pPr>
        <w:jc w:val="both"/>
        <w:rPr>
          <w:lang w:val="en-US"/>
        </w:rPr>
      </w:pPr>
      <w:r w:rsidRPr="00362A92">
        <w:rPr>
          <w:lang w:val="en-US"/>
        </w:rPr>
        <w:t>The results showed that Roma people with disabilities, especially Roma women across Ukraine</w:t>
      </w:r>
      <w:r w:rsidR="00466BA9" w:rsidRPr="00362A92">
        <w:rPr>
          <w:lang w:val="en-US"/>
        </w:rPr>
        <w:t>,</w:t>
      </w:r>
      <w:r w:rsidRPr="00362A92">
        <w:rPr>
          <w:lang w:val="en-US"/>
        </w:rPr>
        <w:t xml:space="preserve"> face multiple discrimination based on gender</w:t>
      </w:r>
      <w:r w:rsidR="001E5C24" w:rsidRPr="00362A92">
        <w:rPr>
          <w:lang w:val="en-US"/>
        </w:rPr>
        <w:t>, disability</w:t>
      </w:r>
      <w:r w:rsidRPr="00362A92">
        <w:rPr>
          <w:lang w:val="en-US"/>
        </w:rPr>
        <w:t xml:space="preserve"> and ethnicity</w:t>
      </w:r>
      <w:r w:rsidR="001E5C24" w:rsidRPr="00362A92">
        <w:rPr>
          <w:lang w:val="en-US"/>
        </w:rPr>
        <w:t>,</w:t>
      </w:r>
      <w:r w:rsidRPr="00362A92">
        <w:rPr>
          <w:lang w:val="en-US"/>
        </w:rPr>
        <w:t xml:space="preserve"> which push them </w:t>
      </w:r>
      <w:r w:rsidR="00466BA9" w:rsidRPr="00362A92">
        <w:rPr>
          <w:lang w:val="en-US"/>
        </w:rPr>
        <w:t>t</w:t>
      </w:r>
      <w:r w:rsidRPr="00362A92">
        <w:rPr>
          <w:lang w:val="en-US"/>
        </w:rPr>
        <w:t xml:space="preserve">o the margins of society. Among many challenges </w:t>
      </w:r>
      <w:r w:rsidR="00BC11EA" w:rsidRPr="00362A92">
        <w:rPr>
          <w:lang w:val="en-US"/>
        </w:rPr>
        <w:t xml:space="preserve">experienced by </w:t>
      </w:r>
      <w:r w:rsidRPr="00362A92">
        <w:rPr>
          <w:lang w:val="en-US"/>
        </w:rPr>
        <w:t>Roma men</w:t>
      </w:r>
      <w:r w:rsidR="00466BA9" w:rsidRPr="00362A92">
        <w:rPr>
          <w:lang w:val="en-US"/>
        </w:rPr>
        <w:t>,</w:t>
      </w:r>
      <w:r w:rsidRPr="00362A92">
        <w:rPr>
          <w:lang w:val="en-US"/>
        </w:rPr>
        <w:t xml:space="preserve"> women</w:t>
      </w:r>
      <w:r w:rsidR="00466BA9" w:rsidRPr="00362A92">
        <w:rPr>
          <w:lang w:val="en-US"/>
        </w:rPr>
        <w:t xml:space="preserve"> and children</w:t>
      </w:r>
      <w:r w:rsidRPr="00362A92">
        <w:rPr>
          <w:lang w:val="en-US"/>
        </w:rPr>
        <w:t xml:space="preserve"> </w:t>
      </w:r>
      <w:r w:rsidR="00BC11EA" w:rsidRPr="00362A92">
        <w:rPr>
          <w:lang w:val="en-US"/>
        </w:rPr>
        <w:t>one can list</w:t>
      </w:r>
      <w:r w:rsidRPr="00362A92">
        <w:rPr>
          <w:lang w:val="en-US"/>
        </w:rPr>
        <w:t xml:space="preserve"> </w:t>
      </w:r>
      <w:r w:rsidR="00BC11EA" w:rsidRPr="00362A92">
        <w:rPr>
          <w:lang w:val="en-US"/>
        </w:rPr>
        <w:t xml:space="preserve">lower </w:t>
      </w:r>
      <w:r w:rsidRPr="00362A92">
        <w:rPr>
          <w:lang w:val="en-US"/>
        </w:rPr>
        <w:t>education</w:t>
      </w:r>
      <w:r w:rsidR="00BC11EA" w:rsidRPr="00362A92">
        <w:rPr>
          <w:lang w:val="en-US"/>
        </w:rPr>
        <w:t>al outcomes</w:t>
      </w:r>
      <w:r w:rsidR="00466BA9" w:rsidRPr="00362A92">
        <w:rPr>
          <w:lang w:val="en-US"/>
        </w:rPr>
        <w:t xml:space="preserve"> and</w:t>
      </w:r>
      <w:r w:rsidRPr="00362A92">
        <w:rPr>
          <w:lang w:val="en-US"/>
        </w:rPr>
        <w:t xml:space="preserve"> poor employment opportunities</w:t>
      </w:r>
      <w:r w:rsidR="00466BA9" w:rsidRPr="00362A92">
        <w:rPr>
          <w:lang w:val="en-US"/>
        </w:rPr>
        <w:t>.</w:t>
      </w:r>
      <w:r w:rsidR="00BC11EA" w:rsidRPr="00362A92">
        <w:rPr>
          <w:lang w:val="en-US"/>
        </w:rPr>
        <w:t xml:space="preserve"> </w:t>
      </w:r>
      <w:r w:rsidR="00466BA9" w:rsidRPr="00362A92">
        <w:rPr>
          <w:lang w:val="en-US"/>
        </w:rPr>
        <w:t>T</w:t>
      </w:r>
      <w:r w:rsidR="00BC11EA" w:rsidRPr="00362A92">
        <w:rPr>
          <w:lang w:val="en-US"/>
        </w:rPr>
        <w:t xml:space="preserve">hey </w:t>
      </w:r>
      <w:r w:rsidR="00466BA9" w:rsidRPr="00362A92">
        <w:rPr>
          <w:lang w:val="en-US"/>
        </w:rPr>
        <w:t>also lack</w:t>
      </w:r>
      <w:r w:rsidR="00454929" w:rsidRPr="00362A92">
        <w:rPr>
          <w:lang w:val="en-US"/>
        </w:rPr>
        <w:t xml:space="preserve"> </w:t>
      </w:r>
      <w:r w:rsidR="00E71833" w:rsidRPr="00362A92">
        <w:rPr>
          <w:lang w:val="en-US"/>
        </w:rPr>
        <w:t xml:space="preserve">social </w:t>
      </w:r>
      <w:r w:rsidR="00454929" w:rsidRPr="00362A92">
        <w:rPr>
          <w:lang w:val="en-US"/>
        </w:rPr>
        <w:t>inclusion</w:t>
      </w:r>
      <w:r w:rsidR="00BC11EA" w:rsidRPr="00362A92">
        <w:rPr>
          <w:lang w:val="en-US"/>
        </w:rPr>
        <w:t xml:space="preserve"> in general, but more specifically experience lack of access to social and</w:t>
      </w:r>
      <w:r w:rsidR="00E71833" w:rsidRPr="00362A92">
        <w:rPr>
          <w:lang w:val="en-US"/>
        </w:rPr>
        <w:t xml:space="preserve"> medical services.</w:t>
      </w:r>
    </w:p>
    <w:p w14:paraId="2E553F16" w14:textId="77777777" w:rsidR="003A7C80" w:rsidRPr="00362A92" w:rsidRDefault="00454929" w:rsidP="00362A92">
      <w:pPr>
        <w:jc w:val="both"/>
        <w:rPr>
          <w:lang w:val="en-US"/>
        </w:rPr>
      </w:pPr>
      <w:r w:rsidRPr="00362A92">
        <w:rPr>
          <w:lang w:val="en-US"/>
        </w:rPr>
        <w:t>This submission intends to highlight key areas of human r</w:t>
      </w:r>
      <w:r w:rsidR="00E71833" w:rsidRPr="00362A92">
        <w:rPr>
          <w:lang w:val="en-US"/>
        </w:rPr>
        <w:t xml:space="preserve">ights concerns for Roma men, </w:t>
      </w:r>
      <w:r w:rsidRPr="00362A92">
        <w:rPr>
          <w:lang w:val="en-US"/>
        </w:rPr>
        <w:t xml:space="preserve">women, </w:t>
      </w:r>
      <w:r w:rsidR="00E71833" w:rsidRPr="00362A92">
        <w:rPr>
          <w:lang w:val="en-US"/>
        </w:rPr>
        <w:t xml:space="preserve">and </w:t>
      </w:r>
      <w:r w:rsidR="005F6439" w:rsidRPr="00362A92">
        <w:rPr>
          <w:lang w:val="en-US"/>
        </w:rPr>
        <w:t>children with</w:t>
      </w:r>
      <w:r w:rsidRPr="00362A92">
        <w:rPr>
          <w:lang w:val="en-US"/>
        </w:rPr>
        <w:t xml:space="preserve"> </w:t>
      </w:r>
      <w:r w:rsidR="005F6439" w:rsidRPr="00362A92">
        <w:rPr>
          <w:lang w:val="en-US"/>
        </w:rPr>
        <w:t>disabilities in</w:t>
      </w:r>
      <w:r w:rsidRPr="00362A92">
        <w:rPr>
          <w:lang w:val="en-US"/>
        </w:rPr>
        <w:t xml:space="preserve"> Ukraine as related to the </w:t>
      </w:r>
      <w:proofErr w:type="spellStart"/>
      <w:r w:rsidRPr="00362A92">
        <w:rPr>
          <w:lang w:val="en-US"/>
        </w:rPr>
        <w:t>Convention.The</w:t>
      </w:r>
      <w:proofErr w:type="spellEnd"/>
      <w:r w:rsidRPr="00362A92">
        <w:rPr>
          <w:lang w:val="en-US"/>
        </w:rPr>
        <w:t xml:space="preserve"> submission focuses on the following areas of concern: </w:t>
      </w:r>
    </w:p>
    <w:p w14:paraId="1761F1D5" w14:textId="77777777" w:rsidR="003A7C80" w:rsidRPr="00362A92" w:rsidRDefault="00BE191D">
      <w:pPr>
        <w:spacing w:after="0"/>
        <w:ind w:left="1418"/>
        <w:rPr>
          <w:lang w:val="en-US"/>
        </w:rPr>
      </w:pPr>
      <w:r w:rsidRPr="00362A92">
        <w:sym w:font="Symbol" w:char="F0B7"/>
      </w:r>
      <w:r w:rsidRPr="00362A92">
        <w:rPr>
          <w:lang w:val="en-US"/>
        </w:rPr>
        <w:t xml:space="preserve">  Legislation</w:t>
      </w:r>
    </w:p>
    <w:p w14:paraId="23872CC1" w14:textId="77777777" w:rsidR="003A7C80" w:rsidRPr="00362A92" w:rsidRDefault="00454929">
      <w:pPr>
        <w:spacing w:after="0"/>
        <w:ind w:left="1418"/>
        <w:rPr>
          <w:lang w:val="en-US"/>
        </w:rPr>
      </w:pPr>
      <w:r w:rsidRPr="00362A92">
        <w:sym w:font="Symbol" w:char="F0B7"/>
      </w:r>
      <w:r w:rsidRPr="00362A92">
        <w:rPr>
          <w:lang w:val="en-US"/>
        </w:rPr>
        <w:t xml:space="preserve">  Access to social and medical services</w:t>
      </w:r>
    </w:p>
    <w:p w14:paraId="13CCC0AE" w14:textId="77777777" w:rsidR="003A7C80" w:rsidRPr="00362A92" w:rsidRDefault="00454929">
      <w:pPr>
        <w:spacing w:after="0"/>
        <w:ind w:left="1418"/>
        <w:rPr>
          <w:lang w:val="en-US"/>
        </w:rPr>
      </w:pPr>
      <w:r w:rsidRPr="00362A92">
        <w:sym w:font="Symbol" w:char="F0B7"/>
      </w:r>
      <w:r w:rsidRPr="00362A92">
        <w:rPr>
          <w:lang w:val="en-US"/>
        </w:rPr>
        <w:t xml:space="preserve">  Education</w:t>
      </w:r>
    </w:p>
    <w:p w14:paraId="3108A183" w14:textId="77777777" w:rsidR="003A7C80" w:rsidRPr="00362A92" w:rsidRDefault="00454929">
      <w:pPr>
        <w:spacing w:after="0"/>
        <w:ind w:left="1418"/>
        <w:rPr>
          <w:lang w:val="en-US"/>
        </w:rPr>
      </w:pPr>
      <w:r w:rsidRPr="00362A92">
        <w:sym w:font="Symbol" w:char="F0B7"/>
      </w:r>
      <w:r w:rsidRPr="00362A92">
        <w:rPr>
          <w:lang w:val="en-US"/>
        </w:rPr>
        <w:t xml:space="preserve">  Identity documents</w:t>
      </w:r>
    </w:p>
    <w:p w14:paraId="3328F150" w14:textId="77777777" w:rsidR="003A7C80" w:rsidRPr="00362A92" w:rsidRDefault="00E71833">
      <w:pPr>
        <w:spacing w:after="0"/>
        <w:ind w:left="1418"/>
        <w:rPr>
          <w:lang w:val="en-US"/>
        </w:rPr>
      </w:pPr>
      <w:r w:rsidRPr="00362A92">
        <w:sym w:font="Symbol" w:char="F0B7"/>
      </w:r>
      <w:r w:rsidRPr="00362A92">
        <w:rPr>
          <w:lang w:val="en-US"/>
        </w:rPr>
        <w:t xml:space="preserve">  Participation in public</w:t>
      </w:r>
      <w:r w:rsidR="006D35F2" w:rsidRPr="00362A92">
        <w:rPr>
          <w:lang w:val="en-US"/>
        </w:rPr>
        <w:t xml:space="preserve"> and political</w:t>
      </w:r>
      <w:r w:rsidRPr="00362A92">
        <w:rPr>
          <w:lang w:val="en-US"/>
        </w:rPr>
        <w:t xml:space="preserve"> life</w:t>
      </w:r>
      <w:r w:rsidR="00454929" w:rsidRPr="00362A92">
        <w:rPr>
          <w:lang w:val="en-US"/>
        </w:rPr>
        <w:t xml:space="preserve"> </w:t>
      </w:r>
    </w:p>
    <w:p w14:paraId="44BE51EB" w14:textId="77777777" w:rsidR="0092080F" w:rsidRPr="00362A92" w:rsidRDefault="0092080F" w:rsidP="00CA42CC">
      <w:pPr>
        <w:spacing w:after="0"/>
        <w:jc w:val="both"/>
        <w:rPr>
          <w:rFonts w:cs="Arial"/>
          <w:color w:val="000000"/>
          <w:shd w:val="clear" w:color="auto" w:fill="FFFFFF"/>
          <w:lang w:val="en-US"/>
        </w:rPr>
      </w:pPr>
    </w:p>
    <w:p w14:paraId="545985A1" w14:textId="77777777" w:rsidR="004D575A" w:rsidRPr="00362A92" w:rsidRDefault="004D575A" w:rsidP="00CA42CC">
      <w:pPr>
        <w:spacing w:after="0"/>
        <w:jc w:val="both"/>
        <w:rPr>
          <w:rFonts w:cs="Arial"/>
          <w:b/>
          <w:color w:val="000000"/>
          <w:shd w:val="clear" w:color="auto" w:fill="FFFFFF"/>
          <w:lang w:val="en-US"/>
        </w:rPr>
      </w:pPr>
      <w:r w:rsidRPr="00362A92">
        <w:rPr>
          <w:b/>
          <w:lang w:val="en-US"/>
        </w:rPr>
        <w:t xml:space="preserve">Legislation </w:t>
      </w:r>
    </w:p>
    <w:p w14:paraId="0968427D" w14:textId="77777777" w:rsidR="001976CE" w:rsidRPr="00362A92" w:rsidRDefault="001976CE" w:rsidP="00CA42CC">
      <w:pPr>
        <w:spacing w:after="0"/>
        <w:jc w:val="both"/>
        <w:rPr>
          <w:color w:val="000000"/>
          <w:lang w:val="en-US"/>
        </w:rPr>
      </w:pPr>
    </w:p>
    <w:p w14:paraId="7FCB7672" w14:textId="77777777" w:rsidR="003A7C80" w:rsidRPr="00362A92" w:rsidRDefault="00BE191D" w:rsidP="00D41350">
      <w:pPr>
        <w:spacing w:after="0"/>
        <w:jc w:val="both"/>
        <w:rPr>
          <w:color w:val="000000"/>
          <w:lang w:val="en-US"/>
        </w:rPr>
      </w:pPr>
      <w:r w:rsidRPr="00362A92">
        <w:rPr>
          <w:color w:val="000000"/>
          <w:lang w:val="en-US"/>
        </w:rPr>
        <w:t xml:space="preserve">In </w:t>
      </w:r>
      <w:r w:rsidR="00D41350" w:rsidRPr="00362A92">
        <w:rPr>
          <w:color w:val="000000"/>
          <w:lang w:val="en-US"/>
        </w:rPr>
        <w:t xml:space="preserve">2014 </w:t>
      </w:r>
      <w:r w:rsidR="001C7D20" w:rsidRPr="00362A92">
        <w:rPr>
          <w:color w:val="000000"/>
          <w:lang w:val="en-US"/>
        </w:rPr>
        <w:t xml:space="preserve">Ukraine </w:t>
      </w:r>
      <w:r w:rsidRPr="00362A92">
        <w:rPr>
          <w:color w:val="000000"/>
          <w:lang w:val="en-US"/>
        </w:rPr>
        <w:t xml:space="preserve">adopted </w:t>
      </w:r>
      <w:r w:rsidR="001C7D20" w:rsidRPr="00362A92">
        <w:rPr>
          <w:color w:val="000000"/>
          <w:lang w:val="en-US"/>
        </w:rPr>
        <w:t>“</w:t>
      </w:r>
      <w:r w:rsidRPr="00362A92">
        <w:rPr>
          <w:color w:val="000000"/>
          <w:lang w:val="en-US"/>
        </w:rPr>
        <w:t>T</w:t>
      </w:r>
      <w:r w:rsidR="001C7D20" w:rsidRPr="00362A92">
        <w:rPr>
          <w:color w:val="000000"/>
          <w:lang w:val="en-US"/>
        </w:rPr>
        <w:t>he strategy for the protection and integration of the Roma national minority into Ukrainian soci</w:t>
      </w:r>
      <w:r w:rsidR="00701CBE" w:rsidRPr="00362A92">
        <w:rPr>
          <w:color w:val="000000"/>
          <w:lang w:val="en-US"/>
        </w:rPr>
        <w:t>ety for the period until 2020”</w:t>
      </w:r>
      <w:r w:rsidRPr="00362A92">
        <w:rPr>
          <w:color w:val="000000"/>
          <w:lang w:val="en-US"/>
        </w:rPr>
        <w:t xml:space="preserve"> by a decree of the President of Ukraine</w:t>
      </w:r>
      <w:r w:rsidR="00701CBE" w:rsidRPr="00362A92">
        <w:rPr>
          <w:rStyle w:val="Marquenotebasdepage"/>
          <w:color w:val="000000"/>
          <w:lang w:val="en-US"/>
        </w:rPr>
        <w:footnoteReference w:id="6"/>
      </w:r>
      <w:r w:rsidR="00B5248B" w:rsidRPr="00362A92">
        <w:rPr>
          <w:color w:val="000000"/>
          <w:lang w:val="en-US"/>
        </w:rPr>
        <w:t xml:space="preserve"> which does not </w:t>
      </w:r>
      <w:r w:rsidR="00021106" w:rsidRPr="00362A92">
        <w:rPr>
          <w:color w:val="000000"/>
          <w:lang w:val="en-US"/>
        </w:rPr>
        <w:t>address the</w:t>
      </w:r>
      <w:r w:rsidRPr="00362A92">
        <w:rPr>
          <w:color w:val="000000"/>
          <w:lang w:val="en-US"/>
        </w:rPr>
        <w:t xml:space="preserve"> special needs of</w:t>
      </w:r>
      <w:r w:rsidR="00B5248B" w:rsidRPr="00362A92">
        <w:rPr>
          <w:color w:val="000000"/>
          <w:lang w:val="en-US"/>
        </w:rPr>
        <w:t xml:space="preserve"> </w:t>
      </w:r>
      <w:r w:rsidRPr="00362A92">
        <w:rPr>
          <w:color w:val="000000"/>
          <w:lang w:val="en-US"/>
        </w:rPr>
        <w:t xml:space="preserve">subcategories among Roma population, </w:t>
      </w:r>
      <w:r w:rsidR="00B5248B" w:rsidRPr="00362A92">
        <w:rPr>
          <w:color w:val="000000"/>
          <w:lang w:val="en-US"/>
        </w:rPr>
        <w:t>such as Roma people with disabilities</w:t>
      </w:r>
      <w:r w:rsidRPr="00362A92">
        <w:rPr>
          <w:color w:val="000000"/>
          <w:lang w:val="en-US"/>
        </w:rPr>
        <w:t>, women, or Roma IDPs</w:t>
      </w:r>
      <w:r w:rsidR="00B5248B" w:rsidRPr="00362A92">
        <w:rPr>
          <w:color w:val="000000"/>
          <w:lang w:val="en-US"/>
        </w:rPr>
        <w:t>.</w:t>
      </w:r>
      <w:r w:rsidR="003F19AE" w:rsidRPr="00362A92">
        <w:rPr>
          <w:color w:val="000000"/>
          <w:lang w:val="en-US"/>
        </w:rPr>
        <w:t xml:space="preserve"> Therefore, in the consequent policies on improving the situation of Roma in Ukraine, it has to be ensured that Roma are not seen as a monolith but as a diverse group of people with various needs and based on local context. </w:t>
      </w:r>
      <w:r w:rsidR="00D41350" w:rsidRPr="00362A92">
        <w:rPr>
          <w:color w:val="000000"/>
          <w:lang w:val="en-US"/>
        </w:rPr>
        <w:t xml:space="preserve">A subsequent Action Plan, on implementation of the strategy, does not include reference to Roma Persons Living with Disability and has therefore led to </w:t>
      </w:r>
      <w:proofErr w:type="gramStart"/>
      <w:r w:rsidR="00D41350" w:rsidRPr="00362A92">
        <w:rPr>
          <w:color w:val="000000"/>
          <w:lang w:val="en-US"/>
        </w:rPr>
        <w:t>exclusion</w:t>
      </w:r>
      <w:proofErr w:type="gramEnd"/>
      <w:r w:rsidR="00D41350" w:rsidRPr="00362A92">
        <w:rPr>
          <w:color w:val="000000"/>
          <w:lang w:val="en-US"/>
        </w:rPr>
        <w:t xml:space="preserve"> from policies related to Economic, Social and Cultural Rights of Roma Persons Living with Disability in Ukraine.</w:t>
      </w:r>
    </w:p>
    <w:p w14:paraId="3B8BE6BB" w14:textId="77777777" w:rsidR="00F108FC" w:rsidRPr="00362A92" w:rsidRDefault="00F108FC" w:rsidP="00CA42CC">
      <w:pPr>
        <w:spacing w:after="0"/>
        <w:jc w:val="both"/>
        <w:rPr>
          <w:color w:val="000000"/>
          <w:lang w:val="en-US"/>
        </w:rPr>
      </w:pPr>
    </w:p>
    <w:p w14:paraId="011F5C65" w14:textId="77777777" w:rsidR="00021106" w:rsidRDefault="007658CD" w:rsidP="00021106">
      <w:pPr>
        <w:spacing w:after="0"/>
        <w:jc w:val="both"/>
        <w:rPr>
          <w:b/>
          <w:color w:val="000000"/>
          <w:lang w:val="en-US"/>
        </w:rPr>
      </w:pPr>
      <w:r w:rsidRPr="00362A92">
        <w:rPr>
          <w:b/>
          <w:color w:val="000000"/>
          <w:lang w:val="en-US"/>
        </w:rPr>
        <w:t xml:space="preserve">Access to medical services </w:t>
      </w:r>
    </w:p>
    <w:p w14:paraId="2B28349B" w14:textId="77777777" w:rsidR="00F108FC" w:rsidRPr="00362A92" w:rsidRDefault="00F108FC" w:rsidP="00021106">
      <w:pPr>
        <w:spacing w:after="0"/>
        <w:jc w:val="both"/>
        <w:rPr>
          <w:b/>
          <w:color w:val="000000"/>
          <w:lang w:val="en-US"/>
        </w:rPr>
      </w:pPr>
    </w:p>
    <w:p w14:paraId="4076F4B4" w14:textId="77777777" w:rsidR="003A7C80" w:rsidRPr="00362A92" w:rsidRDefault="007658CD" w:rsidP="00362A92">
      <w:pPr>
        <w:spacing w:after="0"/>
        <w:jc w:val="both"/>
        <w:rPr>
          <w:color w:val="000000"/>
          <w:lang w:val="en-US"/>
        </w:rPr>
      </w:pPr>
      <w:r w:rsidRPr="00362A92">
        <w:rPr>
          <w:color w:val="000000"/>
          <w:lang w:val="en-US"/>
        </w:rPr>
        <w:t xml:space="preserve">According to statistics from the Ministry of Social Policy, 6% of </w:t>
      </w:r>
      <w:r w:rsidR="00021106" w:rsidRPr="00362A92">
        <w:rPr>
          <w:color w:val="000000"/>
          <w:lang w:val="en-US"/>
        </w:rPr>
        <w:t xml:space="preserve">the </w:t>
      </w:r>
      <w:proofErr w:type="gramStart"/>
      <w:r w:rsidR="00021106" w:rsidRPr="00362A92">
        <w:rPr>
          <w:color w:val="000000"/>
          <w:lang w:val="en-US"/>
        </w:rPr>
        <w:t>population of Ukraine live</w:t>
      </w:r>
      <w:proofErr w:type="gramEnd"/>
      <w:r w:rsidR="00021106" w:rsidRPr="00362A92">
        <w:rPr>
          <w:color w:val="000000"/>
          <w:lang w:val="en-US"/>
        </w:rPr>
        <w:t xml:space="preserve"> </w:t>
      </w:r>
      <w:r w:rsidRPr="00362A92">
        <w:rPr>
          <w:color w:val="000000"/>
          <w:lang w:val="en-US"/>
        </w:rPr>
        <w:t>with disabilities.</w:t>
      </w:r>
      <w:r w:rsidRPr="00362A92">
        <w:rPr>
          <w:rStyle w:val="Marquenotebasdepage"/>
          <w:color w:val="000000"/>
          <w:lang w:val="en-US"/>
        </w:rPr>
        <w:footnoteReference w:id="7"/>
      </w:r>
      <w:r w:rsidRPr="00362A92">
        <w:rPr>
          <w:color w:val="000000"/>
          <w:lang w:val="en-US"/>
        </w:rPr>
        <w:t xml:space="preserve"> As for the same data regarding Roma people with disabilities, it is impossible to determine </w:t>
      </w:r>
      <w:r w:rsidRPr="00362A92">
        <w:rPr>
          <w:color w:val="000000"/>
          <w:lang w:val="en-US"/>
        </w:rPr>
        <w:lastRenderedPageBreak/>
        <w:t>the exact number of Roma living with disabilities in Ukraine. This also makes it very difficult to determine the needs of Roma who live with disabilities. The survey for Roma organizations and mediators</w:t>
      </w:r>
      <w:r w:rsidRPr="00362A92">
        <w:rPr>
          <w:rStyle w:val="Marquenotebasdepage"/>
          <w:color w:val="000000"/>
          <w:lang w:val="en-US"/>
        </w:rPr>
        <w:footnoteReference w:id="8"/>
      </w:r>
      <w:r w:rsidRPr="00362A92">
        <w:rPr>
          <w:color w:val="000000"/>
          <w:lang w:val="en-US"/>
        </w:rPr>
        <w:t xml:space="preserve"> that was developed by Minority Rights Group Europe with direct participation of “</w:t>
      </w:r>
      <w:proofErr w:type="spellStart"/>
      <w:r w:rsidRPr="00362A92">
        <w:rPr>
          <w:color w:val="000000"/>
          <w:lang w:val="en-US"/>
        </w:rPr>
        <w:t>Chiricli</w:t>
      </w:r>
      <w:proofErr w:type="spellEnd"/>
      <w:r w:rsidRPr="00362A92">
        <w:rPr>
          <w:color w:val="000000"/>
          <w:lang w:val="en-US"/>
        </w:rPr>
        <w:t>” showed that</w:t>
      </w:r>
      <w:r w:rsidR="00021106" w:rsidRPr="00362A92">
        <w:rPr>
          <w:color w:val="000000"/>
          <w:lang w:val="en-US"/>
        </w:rPr>
        <w:t xml:space="preserve"> the main problem</w:t>
      </w:r>
      <w:r w:rsidRPr="00362A92">
        <w:rPr>
          <w:color w:val="000000"/>
          <w:lang w:val="en-US"/>
        </w:rPr>
        <w:t xml:space="preserve"> Roma living with disabilities face </w:t>
      </w:r>
      <w:r w:rsidR="00021106" w:rsidRPr="00362A92">
        <w:rPr>
          <w:color w:val="000000"/>
          <w:lang w:val="en-US"/>
        </w:rPr>
        <w:t xml:space="preserve">is </w:t>
      </w:r>
      <w:r w:rsidR="00412FBF" w:rsidRPr="00362A92">
        <w:rPr>
          <w:color w:val="000000"/>
          <w:lang w:val="en-US"/>
        </w:rPr>
        <w:t>related to</w:t>
      </w:r>
      <w:r w:rsidRPr="00362A92">
        <w:rPr>
          <w:color w:val="000000"/>
          <w:lang w:val="en-US"/>
        </w:rPr>
        <w:t xml:space="preserve"> the right to health care. </w:t>
      </w:r>
    </w:p>
    <w:p w14:paraId="2E966CEE" w14:textId="77777777" w:rsidR="003A7C80" w:rsidRPr="00362A92" w:rsidRDefault="003A7C80">
      <w:pPr>
        <w:spacing w:after="0"/>
        <w:ind w:left="720"/>
        <w:jc w:val="both"/>
        <w:rPr>
          <w:color w:val="000000"/>
          <w:lang w:val="en-US"/>
        </w:rPr>
      </w:pPr>
    </w:p>
    <w:p w14:paraId="5BDDA5D9" w14:textId="77777777" w:rsidR="003A7C80" w:rsidRPr="00362A92" w:rsidRDefault="007658CD" w:rsidP="00362A92">
      <w:pPr>
        <w:spacing w:after="0"/>
        <w:jc w:val="both"/>
        <w:rPr>
          <w:color w:val="000000"/>
          <w:lang w:val="en-US"/>
        </w:rPr>
      </w:pPr>
      <w:r w:rsidRPr="00362A92">
        <w:rPr>
          <w:color w:val="000000"/>
          <w:lang w:val="en-US"/>
        </w:rPr>
        <w:t>The Constitution of Ukraine guarantees every person the right to free medical care</w:t>
      </w:r>
      <w:r w:rsidRPr="00362A92">
        <w:rPr>
          <w:rStyle w:val="Marquenotebasdepage"/>
          <w:color w:val="000000"/>
          <w:lang w:val="en-US"/>
        </w:rPr>
        <w:footnoteReference w:id="9"/>
      </w:r>
      <w:r w:rsidRPr="00362A92">
        <w:rPr>
          <w:color w:val="000000"/>
          <w:lang w:val="en-US"/>
        </w:rPr>
        <w:t xml:space="preserve">. </w:t>
      </w:r>
      <w:r w:rsidRPr="00362A92">
        <w:rPr>
          <w:lang w:val="en-US"/>
        </w:rPr>
        <w:t>However, in reality, it is not possible to access healthcare without paying for medical services and medicines</w:t>
      </w:r>
      <w:r w:rsidR="00D41350" w:rsidRPr="00362A92">
        <w:rPr>
          <w:lang w:val="en-US"/>
        </w:rPr>
        <w:t xml:space="preserve">, this is a result </w:t>
      </w:r>
      <w:proofErr w:type="gramStart"/>
      <w:r w:rsidR="00D41350" w:rsidRPr="00362A92">
        <w:rPr>
          <w:lang w:val="en-US"/>
        </w:rPr>
        <w:t>of</w:t>
      </w:r>
      <w:proofErr w:type="gramEnd"/>
      <w:r w:rsidR="00D41350" w:rsidRPr="00362A92">
        <w:rPr>
          <w:lang w:val="en-US"/>
        </w:rPr>
        <w:t xml:space="preserve"> informal and corrupt practice standard in public health services</w:t>
      </w:r>
      <w:r w:rsidRPr="00362A92">
        <w:rPr>
          <w:lang w:val="en-US"/>
        </w:rPr>
        <w:t>. While the limitations of the Ukrainian heal</w:t>
      </w:r>
      <w:r w:rsidR="00BE191D" w:rsidRPr="00362A92">
        <w:rPr>
          <w:lang w:val="en-US"/>
        </w:rPr>
        <w:t>thcare system affect</w:t>
      </w:r>
      <w:r w:rsidRPr="00362A92">
        <w:rPr>
          <w:lang w:val="en-US"/>
        </w:rPr>
        <w:t xml:space="preserve"> almost every person with a disability, </w:t>
      </w:r>
      <w:r w:rsidR="00D41350" w:rsidRPr="00362A92">
        <w:rPr>
          <w:lang w:val="en-US"/>
        </w:rPr>
        <w:t xml:space="preserve">on the basis that in practice they need to pay for what should be free-at-the-point-of-use medical care, </w:t>
      </w:r>
      <w:r w:rsidRPr="00362A92">
        <w:rPr>
          <w:lang w:val="en-US"/>
        </w:rPr>
        <w:t>discriminated minorities such as Roma are disproportionately affected.</w:t>
      </w:r>
    </w:p>
    <w:p w14:paraId="6130694B" w14:textId="77777777" w:rsidR="00021106" w:rsidRPr="00362A92" w:rsidRDefault="00021106" w:rsidP="00021106">
      <w:pPr>
        <w:spacing w:after="0"/>
        <w:jc w:val="both"/>
        <w:rPr>
          <w:color w:val="000000"/>
          <w:lang w:val="en-US"/>
        </w:rPr>
      </w:pPr>
    </w:p>
    <w:p w14:paraId="19445EEE" w14:textId="77777777" w:rsidR="003A7C80" w:rsidRPr="00362A92" w:rsidRDefault="00021106" w:rsidP="00362A92">
      <w:pPr>
        <w:spacing w:after="0"/>
        <w:jc w:val="both"/>
        <w:rPr>
          <w:color w:val="000000"/>
          <w:lang w:val="en-US"/>
        </w:rPr>
      </w:pPr>
      <w:r w:rsidRPr="00362A92">
        <w:rPr>
          <w:color w:val="000000"/>
          <w:lang w:val="en-US"/>
        </w:rPr>
        <w:t xml:space="preserve">Obstacles </w:t>
      </w:r>
      <w:r w:rsidR="007658CD" w:rsidRPr="00362A92">
        <w:rPr>
          <w:color w:val="000000"/>
          <w:lang w:val="en-US"/>
        </w:rPr>
        <w:t xml:space="preserve">in access to health care </w:t>
      </w:r>
      <w:r w:rsidRPr="00362A92">
        <w:rPr>
          <w:color w:val="000000"/>
          <w:lang w:val="en-US"/>
        </w:rPr>
        <w:t>for Roma people are related to a number of factors:</w:t>
      </w:r>
      <w:r w:rsidR="007658CD" w:rsidRPr="00362A92">
        <w:rPr>
          <w:color w:val="000000"/>
          <w:lang w:val="en-US"/>
        </w:rPr>
        <w:t xml:space="preserve"> low socio-economic situation in the communities</w:t>
      </w:r>
      <w:r w:rsidR="00D41350" w:rsidRPr="00362A92">
        <w:rPr>
          <w:color w:val="000000"/>
          <w:lang w:val="en-US"/>
        </w:rPr>
        <w:t xml:space="preserve"> who cannot afford medical services, that should be</w:t>
      </w:r>
      <w:r w:rsidR="00D41350" w:rsidRPr="00362A92">
        <w:rPr>
          <w:lang w:val="en-US"/>
        </w:rPr>
        <w:t xml:space="preserve"> free-at-the-point-of-</w:t>
      </w:r>
      <w:proofErr w:type="gramStart"/>
      <w:r w:rsidR="00D41350" w:rsidRPr="00362A92">
        <w:rPr>
          <w:lang w:val="en-US"/>
        </w:rPr>
        <w:t>use</w:t>
      </w:r>
      <w:r w:rsidR="00D41350" w:rsidRPr="00362A92">
        <w:rPr>
          <w:color w:val="000000"/>
          <w:lang w:val="en-US"/>
        </w:rPr>
        <w:t xml:space="preserve"> </w:t>
      </w:r>
      <w:r w:rsidR="007658CD" w:rsidRPr="00362A92">
        <w:rPr>
          <w:color w:val="000000"/>
          <w:lang w:val="en-US"/>
        </w:rPr>
        <w:t>,</w:t>
      </w:r>
      <w:proofErr w:type="gramEnd"/>
      <w:r w:rsidR="007658CD" w:rsidRPr="00362A92">
        <w:rPr>
          <w:color w:val="000000"/>
          <w:lang w:val="en-US"/>
        </w:rPr>
        <w:t xml:space="preserve"> high level of stigma and discrimination on the part of medical workers </w:t>
      </w:r>
      <w:r w:rsidR="0002708F" w:rsidRPr="00362A92">
        <w:rPr>
          <w:color w:val="000000"/>
          <w:lang w:val="en-US"/>
        </w:rPr>
        <w:t>towards</w:t>
      </w:r>
      <w:r w:rsidR="007658CD" w:rsidRPr="00362A92">
        <w:rPr>
          <w:color w:val="000000"/>
          <w:lang w:val="en-US"/>
        </w:rPr>
        <w:t xml:space="preserve"> Roma</w:t>
      </w:r>
      <w:r w:rsidRPr="00362A92">
        <w:rPr>
          <w:color w:val="000000"/>
          <w:lang w:val="en-US"/>
        </w:rPr>
        <w:t>, that in turn generates a lack of trust in medical personnel on the part of the Roma community</w:t>
      </w:r>
      <w:r w:rsidR="007658CD" w:rsidRPr="00362A92">
        <w:rPr>
          <w:color w:val="000000"/>
          <w:lang w:val="en-US"/>
        </w:rPr>
        <w:t>.</w:t>
      </w:r>
      <w:r w:rsidR="00BE191D" w:rsidRPr="00362A92">
        <w:rPr>
          <w:color w:val="000000"/>
          <w:lang w:val="en-US"/>
        </w:rPr>
        <w:t xml:space="preserve"> </w:t>
      </w:r>
      <w:r w:rsidR="007658CD" w:rsidRPr="00362A92">
        <w:rPr>
          <w:color w:val="000000"/>
          <w:lang w:val="en-US"/>
        </w:rPr>
        <w:t xml:space="preserve"> </w:t>
      </w:r>
    </w:p>
    <w:p w14:paraId="6EFA8D86" w14:textId="77777777" w:rsidR="007658CD" w:rsidRPr="00362A92" w:rsidRDefault="007658CD" w:rsidP="007658CD">
      <w:pPr>
        <w:spacing w:after="0"/>
        <w:jc w:val="both"/>
        <w:rPr>
          <w:color w:val="00000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5"/>
      </w:tblGrid>
      <w:tr w:rsidR="00021106" w:rsidRPr="00362A92" w14:paraId="70CEAD30" w14:textId="77777777" w:rsidTr="00846948">
        <w:trPr>
          <w:trHeight w:val="1873"/>
        </w:trPr>
        <w:tc>
          <w:tcPr>
            <w:tcW w:w="9495" w:type="dxa"/>
            <w:shd w:val="clear" w:color="auto" w:fill="auto"/>
          </w:tcPr>
          <w:p w14:paraId="1D144F4F" w14:textId="77777777" w:rsidR="00021106" w:rsidRPr="00362A92" w:rsidRDefault="00021106" w:rsidP="00846948">
            <w:pPr>
              <w:spacing w:after="0"/>
              <w:jc w:val="both"/>
              <w:rPr>
                <w:b/>
                <w:color w:val="000000"/>
                <w:lang w:val="en-US"/>
              </w:rPr>
            </w:pPr>
            <w:r w:rsidRPr="00362A92">
              <w:rPr>
                <w:b/>
                <w:color w:val="000000"/>
                <w:lang w:val="en-US"/>
              </w:rPr>
              <w:t>Testimony:</w:t>
            </w:r>
          </w:p>
          <w:p w14:paraId="2F334678" w14:textId="77777777" w:rsidR="00021106" w:rsidRPr="00362A92" w:rsidRDefault="00021106" w:rsidP="00846948">
            <w:pPr>
              <w:spacing w:after="0"/>
              <w:jc w:val="both"/>
              <w:rPr>
                <w:b/>
                <w:color w:val="000000"/>
                <w:lang w:val="en-US"/>
              </w:rPr>
            </w:pPr>
          </w:p>
          <w:p w14:paraId="5D2328FB" w14:textId="77777777" w:rsidR="00021106" w:rsidRPr="00362A92" w:rsidRDefault="00021106" w:rsidP="00846948">
            <w:pPr>
              <w:spacing w:after="0"/>
              <w:jc w:val="both"/>
              <w:rPr>
                <w:i/>
                <w:color w:val="000000"/>
                <w:lang w:val="en-US"/>
              </w:rPr>
            </w:pPr>
            <w:r w:rsidRPr="00362A92">
              <w:rPr>
                <w:i/>
                <w:color w:val="000000"/>
                <w:lang w:val="en-US"/>
              </w:rPr>
              <w:t>“Two years ago, there was a situation where a Roma man with disability was denied hospitalization three times, while constantly losing consciousness. Only when the head of the Roma organization arrived at the hospital and started to mention legal and human rights standards and called the police, the Roma man with disability was admitted to the hospital.”</w:t>
            </w:r>
          </w:p>
          <w:p w14:paraId="28E818A6" w14:textId="77777777" w:rsidR="00021106" w:rsidRPr="00362A92" w:rsidRDefault="00021106" w:rsidP="00846948">
            <w:pPr>
              <w:spacing w:after="0"/>
              <w:jc w:val="both"/>
              <w:rPr>
                <w:i/>
                <w:color w:val="000000"/>
                <w:lang w:val="en-US"/>
              </w:rPr>
            </w:pPr>
          </w:p>
          <w:p w14:paraId="6B066E9F" w14:textId="77777777" w:rsidR="00021106" w:rsidRPr="00362A92" w:rsidRDefault="00021106" w:rsidP="00846948">
            <w:pPr>
              <w:jc w:val="both"/>
              <w:rPr>
                <w:b/>
                <w:color w:val="000000"/>
                <w:lang w:val="en-US"/>
              </w:rPr>
            </w:pPr>
            <w:proofErr w:type="spellStart"/>
            <w:r w:rsidRPr="00362A92">
              <w:rPr>
                <w:color w:val="000000"/>
                <w:lang w:val="en-US"/>
              </w:rPr>
              <w:t>Anzhelika</w:t>
            </w:r>
            <w:proofErr w:type="spellEnd"/>
            <w:r w:rsidRPr="00362A92">
              <w:rPr>
                <w:color w:val="000000"/>
                <w:lang w:val="en-US"/>
              </w:rPr>
              <w:t xml:space="preserve"> </w:t>
            </w:r>
            <w:proofErr w:type="spellStart"/>
            <w:r w:rsidRPr="00362A92">
              <w:rPr>
                <w:color w:val="000000"/>
                <w:lang w:val="en-US"/>
              </w:rPr>
              <w:t>Bielova</w:t>
            </w:r>
            <w:proofErr w:type="spellEnd"/>
            <w:r w:rsidRPr="00362A92">
              <w:rPr>
                <w:color w:val="000000"/>
                <w:lang w:val="en-US"/>
              </w:rPr>
              <w:t xml:space="preserve"> – Executive Director of the NGO  "</w:t>
            </w:r>
            <w:proofErr w:type="spellStart"/>
            <w:r w:rsidRPr="00362A92">
              <w:rPr>
                <w:color w:val="000000"/>
                <w:lang w:val="en-US"/>
              </w:rPr>
              <w:t>Zaporizhzhia</w:t>
            </w:r>
            <w:proofErr w:type="spellEnd"/>
            <w:r w:rsidRPr="00362A92">
              <w:rPr>
                <w:color w:val="000000"/>
                <w:lang w:val="en-US"/>
              </w:rPr>
              <w:t xml:space="preserve"> Roma Center" </w:t>
            </w:r>
            <w:proofErr w:type="spellStart"/>
            <w:r w:rsidRPr="00362A92">
              <w:rPr>
                <w:color w:val="000000"/>
                <w:lang w:val="en-US"/>
              </w:rPr>
              <w:t>Lacho</w:t>
            </w:r>
            <w:proofErr w:type="spellEnd"/>
            <w:r w:rsidRPr="00362A92">
              <w:rPr>
                <w:color w:val="000000"/>
                <w:lang w:val="en-US"/>
              </w:rPr>
              <w:t xml:space="preserve"> </w:t>
            </w:r>
            <w:proofErr w:type="spellStart"/>
            <w:r w:rsidRPr="00362A92">
              <w:rPr>
                <w:color w:val="000000"/>
                <w:lang w:val="en-US"/>
              </w:rPr>
              <w:t>Drom</w:t>
            </w:r>
            <w:proofErr w:type="spellEnd"/>
            <w:r w:rsidRPr="00362A92">
              <w:rPr>
                <w:color w:val="000000"/>
                <w:lang w:val="en-US"/>
              </w:rPr>
              <w:t xml:space="preserve"> "</w:t>
            </w:r>
          </w:p>
        </w:tc>
      </w:tr>
    </w:tbl>
    <w:p w14:paraId="43D70C23" w14:textId="77777777" w:rsidR="007658CD" w:rsidRPr="00362A92" w:rsidRDefault="007658CD" w:rsidP="007658CD">
      <w:pPr>
        <w:spacing w:after="0"/>
        <w:jc w:val="both"/>
        <w:rPr>
          <w:color w:val="000000"/>
          <w:lang w:val="en-US"/>
        </w:rPr>
      </w:pPr>
    </w:p>
    <w:p w14:paraId="2BF984BD" w14:textId="77777777" w:rsidR="003A7C80" w:rsidRPr="00362A92" w:rsidRDefault="00AE48F1" w:rsidP="00362A92">
      <w:pPr>
        <w:spacing w:after="0"/>
        <w:jc w:val="both"/>
        <w:rPr>
          <w:color w:val="000000"/>
          <w:lang w:val="en-US"/>
        </w:rPr>
      </w:pPr>
      <w:r w:rsidRPr="00362A92">
        <w:rPr>
          <w:color w:val="000000"/>
          <w:lang w:val="en-US"/>
        </w:rPr>
        <w:t xml:space="preserve">Another </w:t>
      </w:r>
      <w:r w:rsidR="00021106" w:rsidRPr="00362A92">
        <w:rPr>
          <w:color w:val="000000"/>
          <w:lang w:val="en-US"/>
        </w:rPr>
        <w:t>obstacle to access to heath care is the lack of physical access for persons with certain disabilities</w:t>
      </w:r>
      <w:r w:rsidR="00EE2821" w:rsidRPr="00362A92">
        <w:rPr>
          <w:color w:val="000000"/>
          <w:lang w:val="en-US"/>
        </w:rPr>
        <w:t xml:space="preserve">, in particular for Roma, who are often situated in remote settlements, where they lack public transport access, or where </w:t>
      </w:r>
      <w:proofErr w:type="spellStart"/>
      <w:r w:rsidR="00EE2821" w:rsidRPr="00362A92">
        <w:rPr>
          <w:color w:val="000000"/>
          <w:lang w:val="en-US"/>
        </w:rPr>
        <w:t>specilaised</w:t>
      </w:r>
      <w:proofErr w:type="spellEnd"/>
      <w:r w:rsidR="00EE2821" w:rsidRPr="00362A92">
        <w:rPr>
          <w:color w:val="000000"/>
          <w:lang w:val="en-US"/>
        </w:rPr>
        <w:t xml:space="preserve"> services, such as minibuses provided for wheelchair users are not available. Planning of medical and social care outreach services, rarely involve dialogue or consideration of needs of Roma populations. As many </w:t>
      </w:r>
      <w:proofErr w:type="spellStart"/>
      <w:r w:rsidR="00EE2821" w:rsidRPr="00362A92">
        <w:rPr>
          <w:color w:val="000000"/>
          <w:lang w:val="en-US"/>
        </w:rPr>
        <w:t>roma</w:t>
      </w:r>
      <w:proofErr w:type="spellEnd"/>
      <w:r w:rsidR="00EE2821" w:rsidRPr="00362A92">
        <w:rPr>
          <w:color w:val="000000"/>
          <w:lang w:val="en-US"/>
        </w:rPr>
        <w:t xml:space="preserve"> settlements lack healthcare </w:t>
      </w:r>
      <w:proofErr w:type="spellStart"/>
      <w:r w:rsidR="00EE2821" w:rsidRPr="00362A92">
        <w:rPr>
          <w:color w:val="000000"/>
          <w:lang w:val="en-US"/>
        </w:rPr>
        <w:t>centres</w:t>
      </w:r>
      <w:proofErr w:type="spellEnd"/>
      <w:r w:rsidR="00EE2821" w:rsidRPr="00362A92">
        <w:rPr>
          <w:color w:val="000000"/>
          <w:lang w:val="en-US"/>
        </w:rPr>
        <w:t xml:space="preserve">, the issue of access is </w:t>
      </w:r>
      <w:proofErr w:type="gramStart"/>
      <w:r w:rsidR="00EE2821" w:rsidRPr="00362A92">
        <w:rPr>
          <w:color w:val="000000"/>
          <w:lang w:val="en-US"/>
        </w:rPr>
        <w:t>even</w:t>
      </w:r>
      <w:proofErr w:type="gramEnd"/>
      <w:r w:rsidR="00EE2821" w:rsidRPr="00362A92">
        <w:rPr>
          <w:color w:val="000000"/>
          <w:lang w:val="en-US"/>
        </w:rPr>
        <w:t xml:space="preserve"> more critical for Roma Persons Living with Disability.  </w:t>
      </w:r>
      <w:proofErr w:type="gramStart"/>
      <w:r w:rsidR="00EE2821" w:rsidRPr="00362A92">
        <w:rPr>
          <w:color w:val="000000"/>
          <w:lang w:val="en-US"/>
        </w:rPr>
        <w:t>l</w:t>
      </w:r>
      <w:proofErr w:type="gramEnd"/>
      <w:r w:rsidR="007658CD" w:rsidRPr="00362A92">
        <w:rPr>
          <w:color w:val="000000"/>
          <w:lang w:val="en-US"/>
        </w:rPr>
        <w:t xml:space="preserve">. </w:t>
      </w:r>
    </w:p>
    <w:p w14:paraId="1E662153" w14:textId="77777777" w:rsidR="003A7C80" w:rsidRPr="00362A92" w:rsidRDefault="003A7C80">
      <w:pPr>
        <w:spacing w:after="0"/>
        <w:ind w:left="720"/>
        <w:jc w:val="both"/>
        <w:rPr>
          <w:color w:val="000000"/>
          <w:lang w:val="en-US"/>
        </w:rPr>
      </w:pPr>
    </w:p>
    <w:p w14:paraId="4F193EC0" w14:textId="77777777" w:rsidR="003A7C80" w:rsidRDefault="007658CD" w:rsidP="00362A92">
      <w:pPr>
        <w:spacing w:after="0"/>
        <w:jc w:val="both"/>
        <w:rPr>
          <w:color w:val="000000"/>
          <w:lang w:val="en-US"/>
        </w:rPr>
      </w:pPr>
      <w:r w:rsidRPr="00362A92">
        <w:rPr>
          <w:color w:val="000000"/>
          <w:lang w:val="en-US"/>
        </w:rPr>
        <w:t>The existing extensive social protection system does not address all users</w:t>
      </w:r>
      <w:r w:rsidR="00EE2821" w:rsidRPr="00362A92">
        <w:rPr>
          <w:color w:val="000000"/>
          <w:lang w:val="en-US"/>
        </w:rPr>
        <w:t>, as research and consultation with many communities, in particular is not taken into account in planning</w:t>
      </w:r>
      <w:r w:rsidRPr="00362A92">
        <w:rPr>
          <w:color w:val="000000"/>
          <w:lang w:val="en-US"/>
        </w:rPr>
        <w:t xml:space="preserve"> and is not effective (lack of clear statistics, integrated services, access of users to information on social support programs, etc.).</w:t>
      </w:r>
    </w:p>
    <w:p w14:paraId="16891E2D" w14:textId="77777777" w:rsidR="00362A92" w:rsidRPr="00362A92" w:rsidRDefault="00362A92" w:rsidP="00362A92">
      <w:pPr>
        <w:spacing w:after="0"/>
        <w:jc w:val="both"/>
        <w:rPr>
          <w:color w:val="000000"/>
          <w:lang w:val="en-US"/>
        </w:rPr>
      </w:pPr>
    </w:p>
    <w:p w14:paraId="25575055" w14:textId="77777777" w:rsidR="003A7C80" w:rsidRPr="00362A92" w:rsidRDefault="005123BB" w:rsidP="00362A92">
      <w:pPr>
        <w:spacing w:after="0"/>
        <w:jc w:val="both"/>
        <w:rPr>
          <w:color w:val="000000"/>
          <w:lang w:val="en-US"/>
        </w:rPr>
      </w:pPr>
      <w:r w:rsidRPr="00362A92">
        <w:rPr>
          <w:color w:val="000000"/>
          <w:lang w:val="en-US"/>
        </w:rPr>
        <w:t xml:space="preserve">It should also be noted that Roma with disabilities living in settlements near the contact line find it difficult to live there due to the impact of the conflict in the eastern part of Ukraine, characterized by </w:t>
      </w:r>
      <w:proofErr w:type="gramStart"/>
      <w:r w:rsidRPr="00362A92">
        <w:rPr>
          <w:color w:val="000000"/>
          <w:lang w:val="en-US"/>
        </w:rPr>
        <w:t>lack</w:t>
      </w:r>
      <w:proofErr w:type="gramEnd"/>
      <w:r w:rsidRPr="00362A92">
        <w:rPr>
          <w:color w:val="000000"/>
          <w:lang w:val="en-US"/>
        </w:rPr>
        <w:t xml:space="preserve"> of safe environment, lack of infrastructure, lack of job opportunities as well as elemental indifference of government. </w:t>
      </w:r>
      <w:proofErr w:type="gramStart"/>
      <w:r w:rsidRPr="00362A92">
        <w:rPr>
          <w:color w:val="000000"/>
          <w:lang w:val="en-US"/>
        </w:rPr>
        <w:t>This combination of barriers often make</w:t>
      </w:r>
      <w:proofErr w:type="gramEnd"/>
      <w:r w:rsidRPr="00362A92">
        <w:rPr>
          <w:color w:val="000000"/>
          <w:lang w:val="en-US"/>
        </w:rPr>
        <w:t xml:space="preserve"> their lives unbearable.</w:t>
      </w:r>
    </w:p>
    <w:p w14:paraId="21B19842" w14:textId="77777777" w:rsidR="00082FCC" w:rsidRPr="00362A92" w:rsidRDefault="00082FCC" w:rsidP="00CA42CC">
      <w:pPr>
        <w:spacing w:after="0"/>
        <w:jc w:val="both"/>
        <w:rPr>
          <w:color w:val="000000"/>
          <w:lang w:val="en-US"/>
        </w:rPr>
      </w:pPr>
    </w:p>
    <w:p w14:paraId="352AEB7A" w14:textId="77777777" w:rsidR="006D35F2" w:rsidRPr="00362A92" w:rsidRDefault="006D35F2" w:rsidP="00CA42CC">
      <w:pPr>
        <w:spacing w:after="0"/>
        <w:jc w:val="both"/>
        <w:rPr>
          <w:b/>
          <w:color w:val="000000"/>
          <w:lang w:val="en-US"/>
        </w:rPr>
      </w:pPr>
    </w:p>
    <w:p w14:paraId="4A987672" w14:textId="77777777" w:rsidR="00082FCC" w:rsidRPr="00362A92" w:rsidRDefault="00082FCC" w:rsidP="00AE48F1">
      <w:pPr>
        <w:spacing w:after="0"/>
        <w:jc w:val="both"/>
        <w:rPr>
          <w:b/>
          <w:color w:val="000000"/>
          <w:lang w:val="en-US"/>
        </w:rPr>
      </w:pPr>
      <w:r w:rsidRPr="00362A92">
        <w:rPr>
          <w:b/>
          <w:color w:val="000000"/>
          <w:lang w:val="en-US"/>
        </w:rPr>
        <w:lastRenderedPageBreak/>
        <w:t>Education</w:t>
      </w:r>
    </w:p>
    <w:p w14:paraId="5604C60F" w14:textId="77777777" w:rsidR="005764FF" w:rsidRPr="00362A92" w:rsidRDefault="005764FF" w:rsidP="00AE48F1">
      <w:pPr>
        <w:spacing w:after="0"/>
        <w:jc w:val="both"/>
        <w:rPr>
          <w:b/>
          <w:color w:val="000000"/>
          <w:lang w:val="en-US"/>
        </w:rPr>
      </w:pPr>
    </w:p>
    <w:p w14:paraId="102F14B4" w14:textId="77777777" w:rsidR="005764FF" w:rsidRPr="00362A92" w:rsidRDefault="005764FF" w:rsidP="00362A92">
      <w:pPr>
        <w:spacing w:after="0"/>
        <w:jc w:val="both"/>
        <w:textAlignment w:val="baseline"/>
        <w:rPr>
          <w:lang w:val="en-US"/>
        </w:rPr>
      </w:pPr>
      <w:r w:rsidRPr="00362A92">
        <w:rPr>
          <w:color w:val="000000"/>
          <w:lang w:val="en-US"/>
        </w:rPr>
        <w:t xml:space="preserve">In addition, Roma children face other barriers in their access to education. </w:t>
      </w:r>
      <w:r w:rsidRPr="00362A92">
        <w:rPr>
          <w:rFonts w:eastAsia="Times New Roman"/>
          <w:color w:val="000000"/>
          <w:lang w:val="en-US" w:eastAsia="en-GB"/>
        </w:rPr>
        <w:t>Educational segregation of Romani children does exist in Ukraine and can take place in several forms: Roma and non-Roma children may study in the same schools but often, are placed in separate classrooms, or, if Roma and non-Roma children are placed in the same classroom, Roma children are seated separately within the class. While Roma rights activists advocate against segregation, school administrations</w:t>
      </w:r>
      <w:r w:rsidRPr="00362A92">
        <w:rPr>
          <w:lang w:val="en-US"/>
        </w:rPr>
        <w:t xml:space="preserve"> often argue that segregation is necessary to preserve the Romani language and cultural traditions.</w:t>
      </w:r>
      <w:r w:rsidRPr="00362A92">
        <w:rPr>
          <w:rStyle w:val="Marquenotebasdepage"/>
          <w:lang w:val="en-US"/>
        </w:rPr>
        <w:footnoteReference w:id="10"/>
      </w:r>
      <w:r w:rsidRPr="00362A92">
        <w:rPr>
          <w:lang w:val="en-US"/>
        </w:rPr>
        <w:t xml:space="preserve"> </w:t>
      </w:r>
    </w:p>
    <w:p w14:paraId="7939FC67" w14:textId="77777777" w:rsidR="00362A92" w:rsidRDefault="00362A92" w:rsidP="00362A92">
      <w:pPr>
        <w:spacing w:after="0"/>
        <w:jc w:val="both"/>
        <w:rPr>
          <w:lang w:val="en-US"/>
        </w:rPr>
      </w:pPr>
    </w:p>
    <w:p w14:paraId="4094F268" w14:textId="77777777" w:rsidR="003A7C80" w:rsidRPr="00362A92" w:rsidRDefault="007B63B4" w:rsidP="00362A92">
      <w:pPr>
        <w:spacing w:after="0"/>
        <w:jc w:val="both"/>
        <w:rPr>
          <w:lang w:val="en-US"/>
        </w:rPr>
      </w:pPr>
      <w:r w:rsidRPr="00362A92">
        <w:rPr>
          <w:lang w:val="en-US"/>
        </w:rPr>
        <w:t xml:space="preserve">One of the fundamental constitutional rights of citizens with disabilities proclaimed by the state is the right to education. </w:t>
      </w:r>
      <w:r w:rsidR="00D00C91" w:rsidRPr="00362A92">
        <w:rPr>
          <w:lang w:val="en-US"/>
        </w:rPr>
        <w:t>Article 53 of the Ukrainian Constitution guarantees t</w:t>
      </w:r>
      <w:r w:rsidR="00AE48F1" w:rsidRPr="00362A92">
        <w:rPr>
          <w:lang w:val="en-US"/>
        </w:rPr>
        <w:t>hat</w:t>
      </w:r>
      <w:r w:rsidR="00D00C91" w:rsidRPr="00362A92">
        <w:rPr>
          <w:lang w:val="en-US"/>
        </w:rPr>
        <w:t xml:space="preserve"> primary and secondary education is both compulsory and free to all. While the general level of education in Ukrainian society is high with almost 100% literacy</w:t>
      </w:r>
      <w:r w:rsidR="00D00C91" w:rsidRPr="00362A92">
        <w:rPr>
          <w:rStyle w:val="Marquenotebasdepage"/>
          <w:lang w:val="en-US"/>
        </w:rPr>
        <w:footnoteReference w:id="11"/>
      </w:r>
      <w:r w:rsidR="00D00C91" w:rsidRPr="00362A92">
        <w:rPr>
          <w:lang w:val="en-US"/>
        </w:rPr>
        <w:t xml:space="preserve">, the literacy rate </w:t>
      </w:r>
      <w:proofErr w:type="gramStart"/>
      <w:r w:rsidR="00D00C91" w:rsidRPr="00362A92">
        <w:rPr>
          <w:lang w:val="en-US"/>
        </w:rPr>
        <w:t>among Roma</w:t>
      </w:r>
      <w:proofErr w:type="gramEnd"/>
      <w:r w:rsidR="00D00C91" w:rsidRPr="00362A92">
        <w:rPr>
          <w:lang w:val="en-US"/>
        </w:rPr>
        <w:t xml:space="preserve"> is dramatically lower.</w:t>
      </w:r>
    </w:p>
    <w:p w14:paraId="2D244458" w14:textId="77777777" w:rsidR="00362A92" w:rsidRDefault="00362A92" w:rsidP="00362A92">
      <w:pPr>
        <w:spacing w:after="0"/>
        <w:jc w:val="both"/>
        <w:rPr>
          <w:color w:val="000000"/>
          <w:lang w:val="en-US"/>
        </w:rPr>
      </w:pPr>
    </w:p>
    <w:p w14:paraId="635E9F29" w14:textId="77777777" w:rsidR="003A7C80" w:rsidRPr="00362A92" w:rsidRDefault="003B7346" w:rsidP="00362A92">
      <w:pPr>
        <w:spacing w:after="0"/>
        <w:jc w:val="both"/>
        <w:rPr>
          <w:color w:val="000000"/>
          <w:lang w:val="en-US"/>
        </w:rPr>
      </w:pPr>
      <w:r w:rsidRPr="00362A92">
        <w:rPr>
          <w:color w:val="000000"/>
          <w:lang w:val="en-US"/>
        </w:rPr>
        <w:t>Laws of Ukraine “On Preschool Education”, “On Education”, “On Vocational Education”, “On Higher Education”, “On Fundamentals of Social Protection of Persons with Disabili</w:t>
      </w:r>
      <w:r w:rsidR="00BE62DC" w:rsidRPr="00362A92">
        <w:rPr>
          <w:color w:val="000000"/>
          <w:lang w:val="en-US"/>
        </w:rPr>
        <w:t>ties in Ukraine” also stipulate this</w:t>
      </w:r>
      <w:r w:rsidRPr="00362A92">
        <w:rPr>
          <w:color w:val="000000"/>
          <w:lang w:val="en-US"/>
        </w:rPr>
        <w:t xml:space="preserve"> right to persons w</w:t>
      </w:r>
      <w:r w:rsidR="00BE62DC" w:rsidRPr="00362A92">
        <w:rPr>
          <w:color w:val="000000"/>
          <w:lang w:val="en-US"/>
        </w:rPr>
        <w:t xml:space="preserve">ith disabilities </w:t>
      </w:r>
      <w:r w:rsidR="00AE48F1" w:rsidRPr="00362A92">
        <w:rPr>
          <w:color w:val="000000"/>
          <w:lang w:val="en-US"/>
        </w:rPr>
        <w:t xml:space="preserve">to access education </w:t>
      </w:r>
      <w:r w:rsidR="00BE62DC" w:rsidRPr="00362A92">
        <w:rPr>
          <w:color w:val="000000"/>
          <w:lang w:val="en-US"/>
        </w:rPr>
        <w:t>and establish</w:t>
      </w:r>
      <w:r w:rsidRPr="00362A92">
        <w:rPr>
          <w:color w:val="000000"/>
          <w:lang w:val="en-US"/>
        </w:rPr>
        <w:t xml:space="preserve"> state guarantees for obtaining education at the level appropriate to their abilities and capabilities, desires and interests, taking into account medical indications and contraindications to </w:t>
      </w:r>
      <w:r w:rsidR="00AE48F1" w:rsidRPr="00362A92">
        <w:rPr>
          <w:color w:val="000000"/>
          <w:lang w:val="en-US"/>
        </w:rPr>
        <w:t xml:space="preserve">a future </w:t>
      </w:r>
      <w:r w:rsidRPr="00362A92">
        <w:rPr>
          <w:color w:val="000000"/>
          <w:lang w:val="en-US"/>
        </w:rPr>
        <w:t>employment.</w:t>
      </w:r>
      <w:r w:rsidRPr="00362A92">
        <w:rPr>
          <w:rStyle w:val="Marquenotebasdepage"/>
          <w:color w:val="000000"/>
          <w:lang w:val="en-US"/>
        </w:rPr>
        <w:footnoteReference w:id="12"/>
      </w:r>
    </w:p>
    <w:p w14:paraId="400CD4C4" w14:textId="77777777" w:rsidR="00362A92" w:rsidRDefault="00362A92" w:rsidP="00362A92">
      <w:pPr>
        <w:spacing w:after="0"/>
        <w:jc w:val="both"/>
        <w:rPr>
          <w:color w:val="000000"/>
          <w:lang w:val="en-US"/>
        </w:rPr>
      </w:pPr>
    </w:p>
    <w:p w14:paraId="474B3A1F" w14:textId="77777777" w:rsidR="003A7C80" w:rsidRPr="00362A92" w:rsidRDefault="003B7346" w:rsidP="00362A92">
      <w:pPr>
        <w:spacing w:after="0"/>
        <w:jc w:val="both"/>
        <w:rPr>
          <w:color w:val="000000"/>
          <w:lang w:val="en-US"/>
        </w:rPr>
      </w:pPr>
      <w:r w:rsidRPr="00362A92">
        <w:rPr>
          <w:color w:val="000000"/>
          <w:lang w:val="en-US"/>
        </w:rPr>
        <w:t xml:space="preserve">In Ukraine, inclusive education is becoming more widespread, based on the right to equal access to quality education at the place of residence of all children, including those with disabilities. The Law of Ukraine "On Education" stipulates that </w:t>
      </w:r>
      <w:r w:rsidR="001650D8" w:rsidRPr="00362A92">
        <w:rPr>
          <w:color w:val="000000"/>
          <w:lang w:val="en-US"/>
        </w:rPr>
        <w:t>inclusive education - a system of state-guaranteed educational services based on the principles of non-discrimination, respect for human diversity, effective involvement and inclusion of all its participants in the educational process.</w:t>
      </w:r>
      <w:r w:rsidR="001650D8" w:rsidRPr="00362A92">
        <w:rPr>
          <w:rStyle w:val="Marquenotebasdepage"/>
          <w:color w:val="000000"/>
          <w:lang w:val="en-US"/>
        </w:rPr>
        <w:footnoteReference w:id="13"/>
      </w:r>
    </w:p>
    <w:p w14:paraId="2C0185B7" w14:textId="77777777" w:rsidR="00362A92" w:rsidRDefault="00362A92" w:rsidP="00362A92">
      <w:pPr>
        <w:spacing w:after="0"/>
        <w:jc w:val="both"/>
        <w:rPr>
          <w:color w:val="000000"/>
          <w:lang w:val="en-US"/>
        </w:rPr>
      </w:pPr>
    </w:p>
    <w:p w14:paraId="517377C6" w14:textId="77777777" w:rsidR="003A7C80" w:rsidRPr="00362A92" w:rsidRDefault="001650D8" w:rsidP="00362A92">
      <w:pPr>
        <w:spacing w:after="0"/>
        <w:jc w:val="both"/>
        <w:rPr>
          <w:color w:val="000000"/>
          <w:lang w:val="en-US"/>
        </w:rPr>
      </w:pPr>
      <w:r w:rsidRPr="00362A92">
        <w:rPr>
          <w:color w:val="000000"/>
          <w:lang w:val="en-US"/>
        </w:rPr>
        <w:t>Despite the fact that the legislation of Ukraine declares a social approach in the field of education,</w:t>
      </w:r>
      <w:r w:rsidR="005764FF" w:rsidRPr="00362A92">
        <w:rPr>
          <w:color w:val="000000"/>
          <w:lang w:val="en-US"/>
        </w:rPr>
        <w:t xml:space="preserve"> which would focus on the social development and inclusion of children living with disability,</w:t>
      </w:r>
      <w:r w:rsidRPr="00362A92">
        <w:rPr>
          <w:color w:val="000000"/>
          <w:lang w:val="en-US"/>
        </w:rPr>
        <w:t xml:space="preserve"> nevertheless it continues to remain a medical one,</w:t>
      </w:r>
      <w:r w:rsidR="005764FF" w:rsidRPr="00362A92">
        <w:rPr>
          <w:color w:val="000000"/>
          <w:lang w:val="en-US"/>
        </w:rPr>
        <w:t xml:space="preserve"> addressing only physical treatment,</w:t>
      </w:r>
      <w:r w:rsidRPr="00362A92">
        <w:rPr>
          <w:color w:val="000000"/>
          <w:lang w:val="en-US"/>
        </w:rPr>
        <w:t xml:space="preserve"> which significantly reduces the right to education of people with disabilities, including Roma children with disabilities</w:t>
      </w:r>
      <w:r w:rsidR="005764FF" w:rsidRPr="00362A92">
        <w:rPr>
          <w:color w:val="000000"/>
          <w:lang w:val="en-US"/>
        </w:rPr>
        <w:t xml:space="preserve">, through limiting measures to integrate children living with disability into mixed schools, often limiting their education to </w:t>
      </w:r>
      <w:proofErr w:type="spellStart"/>
      <w:r w:rsidR="005764FF" w:rsidRPr="00362A92">
        <w:rPr>
          <w:color w:val="000000"/>
          <w:lang w:val="en-US"/>
        </w:rPr>
        <w:t>specialised</w:t>
      </w:r>
      <w:proofErr w:type="spellEnd"/>
      <w:r w:rsidR="005764FF" w:rsidRPr="00362A92">
        <w:rPr>
          <w:color w:val="000000"/>
          <w:lang w:val="en-US"/>
        </w:rPr>
        <w:t xml:space="preserve"> care </w:t>
      </w:r>
      <w:proofErr w:type="spellStart"/>
      <w:r w:rsidR="005764FF" w:rsidRPr="00362A92">
        <w:rPr>
          <w:color w:val="000000"/>
          <w:lang w:val="en-US"/>
        </w:rPr>
        <w:t>inistutions</w:t>
      </w:r>
      <w:proofErr w:type="spellEnd"/>
      <w:r w:rsidR="005764FF" w:rsidRPr="00362A92">
        <w:rPr>
          <w:color w:val="000000"/>
          <w:lang w:val="en-US"/>
        </w:rPr>
        <w:t xml:space="preserve">, where development is assessed by measures of physical progress, rather </w:t>
      </w:r>
      <w:proofErr w:type="gramStart"/>
      <w:r w:rsidR="005764FF" w:rsidRPr="00362A92">
        <w:rPr>
          <w:color w:val="000000"/>
          <w:lang w:val="en-US"/>
        </w:rPr>
        <w:t>than</w:t>
      </w:r>
      <w:proofErr w:type="gramEnd"/>
      <w:r w:rsidR="005764FF" w:rsidRPr="00362A92">
        <w:rPr>
          <w:color w:val="000000"/>
          <w:lang w:val="en-US"/>
        </w:rPr>
        <w:t xml:space="preserve"> educational attainment.</w:t>
      </w:r>
    </w:p>
    <w:p w14:paraId="55C6CCE8" w14:textId="77777777" w:rsidR="00362A92" w:rsidRDefault="00362A92" w:rsidP="00362A92">
      <w:pPr>
        <w:spacing w:after="0"/>
        <w:jc w:val="both"/>
        <w:textAlignment w:val="baseline"/>
        <w:rPr>
          <w:lang w:val="en-US"/>
        </w:rPr>
      </w:pPr>
    </w:p>
    <w:p w14:paraId="46AFC24A" w14:textId="77777777" w:rsidR="003A7C80" w:rsidRPr="00362A92" w:rsidRDefault="004B4B72" w:rsidP="00362A92">
      <w:pPr>
        <w:spacing w:after="0"/>
        <w:jc w:val="both"/>
        <w:textAlignment w:val="baseline"/>
        <w:rPr>
          <w:lang w:val="en-US"/>
        </w:rPr>
      </w:pPr>
      <w:r w:rsidRPr="00362A92">
        <w:rPr>
          <w:lang w:val="en-US"/>
        </w:rPr>
        <w:t xml:space="preserve">Poverty further deteriorates the situation, as many Roma parents cannot afford </w:t>
      </w:r>
      <w:r w:rsidR="00AE48F1" w:rsidRPr="00362A92">
        <w:rPr>
          <w:lang w:val="en-US"/>
        </w:rPr>
        <w:t xml:space="preserve">warm </w:t>
      </w:r>
      <w:r w:rsidRPr="00362A92">
        <w:rPr>
          <w:lang w:val="en-US"/>
        </w:rPr>
        <w:t>clothes and school supplies for their children.</w:t>
      </w:r>
      <w:r w:rsidRPr="00362A92">
        <w:rPr>
          <w:rStyle w:val="Marquenotebasdepage"/>
          <w:lang w:val="en-US"/>
        </w:rPr>
        <w:footnoteReference w:id="14"/>
      </w:r>
      <w:r w:rsidRPr="00362A92">
        <w:rPr>
          <w:lang w:val="en-US"/>
        </w:rPr>
        <w:t xml:space="preserve"> The severity of the issue is illustrated by the fact that more Roma children attend school during warm seasons than in winter due to the lack of warm clothes.</w:t>
      </w:r>
      <w:r w:rsidR="005764FF" w:rsidRPr="00362A92">
        <w:rPr>
          <w:lang w:val="en-US"/>
        </w:rPr>
        <w:t xml:space="preserve"> This was evidenced through a number of Pilot Projects in access to implementation, implemented by MRG and </w:t>
      </w:r>
      <w:proofErr w:type="spellStart"/>
      <w:r w:rsidR="005764FF" w:rsidRPr="00362A92">
        <w:rPr>
          <w:lang w:val="en-US"/>
        </w:rPr>
        <w:t>Chiricli</w:t>
      </w:r>
      <w:proofErr w:type="spellEnd"/>
      <w:r w:rsidR="005764FF" w:rsidRPr="00362A92">
        <w:rPr>
          <w:lang w:val="en-US"/>
        </w:rPr>
        <w:t>, on access to education, which demonstrated the seasonal nature of school attendance and the provision of warm clothing evidenced a clear increase on attendance.</w:t>
      </w:r>
      <w:r w:rsidRPr="00362A92">
        <w:rPr>
          <w:lang w:val="en-US"/>
        </w:rPr>
        <w:t xml:space="preserve"> The situation is even worse for children living in rural areas, who cannot afford transport costs to school. </w:t>
      </w:r>
      <w:r w:rsidR="00F03C65" w:rsidRPr="00362A92">
        <w:rPr>
          <w:lang w:val="en-US"/>
        </w:rPr>
        <w:t xml:space="preserve">The combined impact of factors such as poverty, discrimination, segregation, the inability of children with disabilities to attend </w:t>
      </w:r>
      <w:r w:rsidR="00F03C65" w:rsidRPr="00362A92">
        <w:rPr>
          <w:lang w:val="en-US"/>
        </w:rPr>
        <w:lastRenderedPageBreak/>
        <w:t xml:space="preserve">school due to a lack of accessibility leads to the situation in which Roma children have low motivation to attend school, especially when there is an alternative - to contribute to family income. </w:t>
      </w:r>
      <w:r w:rsidRPr="00362A92">
        <w:rPr>
          <w:lang w:val="en-US"/>
        </w:rPr>
        <w:t xml:space="preserve">Further aggravation of the situation is </w:t>
      </w:r>
      <w:r w:rsidR="00F03C65" w:rsidRPr="00362A92">
        <w:rPr>
          <w:lang w:val="en-US"/>
        </w:rPr>
        <w:t xml:space="preserve">often explained by </w:t>
      </w:r>
      <w:r w:rsidRPr="00362A92">
        <w:rPr>
          <w:lang w:val="en-US"/>
        </w:rPr>
        <w:t xml:space="preserve">the impact of the lack of documents </w:t>
      </w:r>
      <w:r w:rsidR="00F03C65" w:rsidRPr="00362A92">
        <w:rPr>
          <w:lang w:val="en-US"/>
        </w:rPr>
        <w:t>and the associated risk of</w:t>
      </w:r>
      <w:r w:rsidRPr="00362A92">
        <w:rPr>
          <w:lang w:val="en-US"/>
        </w:rPr>
        <w:t xml:space="preserve"> statelessness</w:t>
      </w:r>
      <w:r w:rsidR="005764FF" w:rsidRPr="00362A92">
        <w:rPr>
          <w:lang w:val="en-US"/>
        </w:rPr>
        <w:t xml:space="preserve">, as children are required to have birth certificates and evidence of residency to register for school. </w:t>
      </w:r>
    </w:p>
    <w:p w14:paraId="5FBD5AD6" w14:textId="77777777" w:rsidR="004B4B72" w:rsidRDefault="004B4B72" w:rsidP="004B4B72">
      <w:pPr>
        <w:spacing w:after="0"/>
        <w:jc w:val="both"/>
        <w:textAlignment w:val="baseline"/>
        <w:rPr>
          <w:lang w:val="en-US"/>
        </w:rPr>
      </w:pPr>
    </w:p>
    <w:tbl>
      <w:tblPr>
        <w:tblStyle w:val="Grille"/>
        <w:tblW w:w="0" w:type="auto"/>
        <w:tblLook w:val="04A0" w:firstRow="1" w:lastRow="0" w:firstColumn="1" w:lastColumn="0" w:noHBand="0" w:noVBand="1"/>
      </w:tblPr>
      <w:tblGrid>
        <w:gridCol w:w="9495"/>
      </w:tblGrid>
      <w:tr w:rsidR="00362A92" w14:paraId="166CA001" w14:textId="77777777" w:rsidTr="00362A92">
        <w:tc>
          <w:tcPr>
            <w:tcW w:w="9495" w:type="dxa"/>
          </w:tcPr>
          <w:p w14:paraId="7E52A84B" w14:textId="77777777" w:rsidR="00362A92" w:rsidRPr="00362A92" w:rsidRDefault="00362A92" w:rsidP="00362A92">
            <w:pPr>
              <w:spacing w:after="0"/>
              <w:jc w:val="both"/>
              <w:textAlignment w:val="baseline"/>
              <w:rPr>
                <w:b/>
                <w:lang w:val="en-US"/>
              </w:rPr>
            </w:pPr>
            <w:r w:rsidRPr="00362A92">
              <w:rPr>
                <w:b/>
                <w:lang w:val="en-US"/>
              </w:rPr>
              <w:t xml:space="preserve">Example: </w:t>
            </w:r>
          </w:p>
          <w:p w14:paraId="440F3C4F" w14:textId="77777777" w:rsidR="00362A92" w:rsidRPr="00362A92" w:rsidRDefault="00362A92" w:rsidP="00362A92">
            <w:pPr>
              <w:spacing w:after="0"/>
              <w:jc w:val="both"/>
              <w:textAlignment w:val="baseline"/>
              <w:rPr>
                <w:i/>
                <w:lang w:val="en-US"/>
              </w:rPr>
            </w:pPr>
            <w:r w:rsidRPr="00362A92">
              <w:rPr>
                <w:i/>
                <w:lang w:val="en-US"/>
              </w:rPr>
              <w:t>“I am aware of a case where two girls live in a family and they are blind. They are about 14 to 16 years old and have never attended school. But they always wanted to go to school with other children, but unfortunately they do not have this opportunity.”</w:t>
            </w:r>
          </w:p>
          <w:p w14:paraId="17896E4E" w14:textId="77777777" w:rsidR="00362A92" w:rsidRPr="00362A92" w:rsidRDefault="00362A92" w:rsidP="00362A92">
            <w:pPr>
              <w:spacing w:after="0"/>
              <w:jc w:val="both"/>
              <w:textAlignment w:val="baseline"/>
              <w:rPr>
                <w:i/>
                <w:lang w:val="en-US"/>
              </w:rPr>
            </w:pPr>
            <w:proofErr w:type="spellStart"/>
            <w:r w:rsidRPr="00362A92">
              <w:rPr>
                <w:i/>
                <w:lang w:val="en-US"/>
              </w:rPr>
              <w:t>Nikolayenko</w:t>
            </w:r>
            <w:proofErr w:type="spellEnd"/>
            <w:r w:rsidRPr="00362A92">
              <w:rPr>
                <w:i/>
                <w:lang w:val="en-US"/>
              </w:rPr>
              <w:t xml:space="preserve"> </w:t>
            </w:r>
            <w:proofErr w:type="spellStart"/>
            <w:r w:rsidRPr="00362A92">
              <w:rPr>
                <w:i/>
                <w:lang w:val="en-US"/>
              </w:rPr>
              <w:t>Rada</w:t>
            </w:r>
            <w:proofErr w:type="spellEnd"/>
            <w:r w:rsidRPr="00362A92">
              <w:rPr>
                <w:i/>
                <w:lang w:val="en-US"/>
              </w:rPr>
              <w:t>, Roma mediator, Donetsk region</w:t>
            </w:r>
          </w:p>
          <w:p w14:paraId="0E596461" w14:textId="77777777" w:rsidR="00362A92" w:rsidRDefault="00362A92" w:rsidP="004B4B72">
            <w:pPr>
              <w:spacing w:after="0"/>
              <w:jc w:val="both"/>
              <w:textAlignment w:val="baseline"/>
              <w:rPr>
                <w:lang w:val="en-US"/>
              </w:rPr>
            </w:pPr>
          </w:p>
        </w:tc>
      </w:tr>
    </w:tbl>
    <w:p w14:paraId="6042F3C5" w14:textId="77777777" w:rsidR="00362A92" w:rsidRDefault="00362A92" w:rsidP="004B4B72">
      <w:pPr>
        <w:spacing w:after="0"/>
        <w:jc w:val="both"/>
        <w:textAlignment w:val="baseline"/>
        <w:rPr>
          <w:lang w:val="en-US"/>
        </w:rPr>
      </w:pPr>
    </w:p>
    <w:p w14:paraId="038EA942" w14:textId="77777777" w:rsidR="006D35F2" w:rsidRPr="00362A92" w:rsidRDefault="006D35F2" w:rsidP="006B322D">
      <w:pPr>
        <w:spacing w:after="0"/>
        <w:jc w:val="both"/>
        <w:rPr>
          <w:b/>
          <w:lang w:val="en-US"/>
        </w:rPr>
      </w:pPr>
    </w:p>
    <w:p w14:paraId="12FFF08B" w14:textId="77777777" w:rsidR="00B75097" w:rsidRPr="00362A92" w:rsidRDefault="00B75097" w:rsidP="00AE48F1">
      <w:pPr>
        <w:spacing w:after="0"/>
        <w:jc w:val="both"/>
        <w:rPr>
          <w:b/>
          <w:lang w:val="en-US"/>
        </w:rPr>
      </w:pPr>
      <w:r w:rsidRPr="00362A92">
        <w:rPr>
          <w:b/>
          <w:lang w:val="en-US"/>
        </w:rPr>
        <w:t>Lack of personal identification documents</w:t>
      </w:r>
    </w:p>
    <w:p w14:paraId="7FBBB45F" w14:textId="77777777" w:rsidR="003F19AE" w:rsidRPr="00362A92" w:rsidRDefault="003F19AE" w:rsidP="006B322D">
      <w:pPr>
        <w:spacing w:after="0"/>
        <w:jc w:val="both"/>
        <w:rPr>
          <w:b/>
          <w:lang w:val="en-US"/>
        </w:rPr>
      </w:pPr>
    </w:p>
    <w:p w14:paraId="5F03A356" w14:textId="77777777" w:rsidR="003A7C80" w:rsidRPr="00362A92" w:rsidRDefault="00B75097" w:rsidP="00362A92">
      <w:pPr>
        <w:spacing w:after="0"/>
        <w:jc w:val="both"/>
        <w:rPr>
          <w:lang w:val="en-US"/>
        </w:rPr>
      </w:pPr>
      <w:r w:rsidRPr="00362A92">
        <w:rPr>
          <w:lang w:val="en-US"/>
        </w:rPr>
        <w:t xml:space="preserve">One of the main problems faced by the Roma men and women in Ukraine is the lack of passports, birth certificates and residence registration. </w:t>
      </w:r>
      <w:r w:rsidR="002B1CC2" w:rsidRPr="00362A92">
        <w:rPr>
          <w:lang w:val="en-US"/>
        </w:rPr>
        <w:t xml:space="preserve">The lack of documentations has dramatic consequences for Roma in terms of </w:t>
      </w:r>
      <w:r w:rsidR="005764FF" w:rsidRPr="00362A92">
        <w:rPr>
          <w:lang w:val="en-US"/>
        </w:rPr>
        <w:t xml:space="preserve">access to social services, healthcare and housing, as they will not be provided service or access without </w:t>
      </w:r>
      <w:proofErr w:type="spellStart"/>
      <w:proofErr w:type="gramStart"/>
      <w:r w:rsidR="005764FF" w:rsidRPr="00362A92">
        <w:rPr>
          <w:lang w:val="en-US"/>
        </w:rPr>
        <w:t>documentation.</w:t>
      </w:r>
      <w:r w:rsidRPr="00362A92">
        <w:rPr>
          <w:lang w:val="en-US"/>
        </w:rPr>
        <w:t>This</w:t>
      </w:r>
      <w:proofErr w:type="spellEnd"/>
      <w:proofErr w:type="gramEnd"/>
      <w:r w:rsidRPr="00362A92">
        <w:rPr>
          <w:lang w:val="en-US"/>
        </w:rPr>
        <w:t xml:space="preserve"> includes people who lived in Ukraine </w:t>
      </w:r>
      <w:r w:rsidR="00AE48F1" w:rsidRPr="00362A92">
        <w:rPr>
          <w:lang w:val="en-US"/>
        </w:rPr>
        <w:t xml:space="preserve">since before </w:t>
      </w:r>
      <w:r w:rsidRPr="00362A92">
        <w:rPr>
          <w:lang w:val="en-US"/>
        </w:rPr>
        <w:t xml:space="preserve">1990 and those who then moved from another Soviet Socialist Republic to Ukraine. MRG and </w:t>
      </w:r>
      <w:proofErr w:type="spellStart"/>
      <w:r w:rsidRPr="00362A92">
        <w:rPr>
          <w:lang w:val="en-US"/>
        </w:rPr>
        <w:t>Chiricli</w:t>
      </w:r>
      <w:proofErr w:type="spellEnd"/>
      <w:r w:rsidRPr="00362A92">
        <w:rPr>
          <w:lang w:val="en-US"/>
        </w:rPr>
        <w:t xml:space="preserve"> research in the recent years has identified lack of personal identification documents as a significant problem for Rom</w:t>
      </w:r>
      <w:r w:rsidR="003A0492" w:rsidRPr="00362A92">
        <w:rPr>
          <w:lang w:val="en-US"/>
        </w:rPr>
        <w:t>a</w:t>
      </w:r>
      <w:r w:rsidRPr="00362A92">
        <w:rPr>
          <w:lang w:val="en-US"/>
        </w:rPr>
        <w:t xml:space="preserve"> in many parts of Ukraine. </w:t>
      </w:r>
      <w:r w:rsidR="00AE48F1" w:rsidRPr="00362A92">
        <w:rPr>
          <w:lang w:val="en-US"/>
        </w:rPr>
        <w:t>A</w:t>
      </w:r>
      <w:r w:rsidR="00AC3C39" w:rsidRPr="00362A92">
        <w:rPr>
          <w:lang w:val="en-US"/>
        </w:rPr>
        <w:t>lthough international actors such as the Council of Europe Office in Ukraine, OSCE Office for Democratic Institutions and Human Rights, and UNHCR have rendered technical assistance, funding for CSOs, and training for Ukraine’s State officials on improving access to personal documents among Roma in Ukraine, the situation remains stagnating, in particular when it comes to introducing meaningful mechanisms that would enable members of marginalized Roma communities to obtain personal documents.</w:t>
      </w:r>
      <w:r w:rsidR="0096603D" w:rsidRPr="00362A92">
        <w:rPr>
          <w:rStyle w:val="Marquenotebasdepage"/>
          <w:lang w:val="en-US"/>
        </w:rPr>
        <w:footnoteReference w:id="15"/>
      </w:r>
      <w:r w:rsidR="00AC3C39" w:rsidRPr="00362A92">
        <w:rPr>
          <w:lang w:val="en-US"/>
        </w:rPr>
        <w:t xml:space="preserve"> Moreover, there are concretely identified </w:t>
      </w:r>
      <w:r w:rsidRPr="00362A92">
        <w:rPr>
          <w:lang w:val="en-US"/>
        </w:rPr>
        <w:t>obstacles</w:t>
      </w:r>
      <w:r w:rsidR="00C660A8" w:rsidRPr="00362A92">
        <w:rPr>
          <w:lang w:val="en-US"/>
        </w:rPr>
        <w:t xml:space="preserve"> that Roma are facing</w:t>
      </w:r>
      <w:r w:rsidRPr="00362A92">
        <w:rPr>
          <w:lang w:val="en-US"/>
        </w:rPr>
        <w:t xml:space="preserve">, relating to the lack of </w:t>
      </w:r>
      <w:r w:rsidR="00C660A8" w:rsidRPr="00362A92">
        <w:rPr>
          <w:lang w:val="en-US"/>
        </w:rPr>
        <w:t>identity</w:t>
      </w:r>
      <w:r w:rsidRPr="00362A92">
        <w:rPr>
          <w:lang w:val="en-US"/>
        </w:rPr>
        <w:t xml:space="preserve"> documents (passports and birth certificates): </w:t>
      </w:r>
    </w:p>
    <w:p w14:paraId="299DF9C7" w14:textId="77777777" w:rsidR="003A7C80" w:rsidRPr="00362A92" w:rsidRDefault="00B75097">
      <w:pPr>
        <w:numPr>
          <w:ilvl w:val="0"/>
          <w:numId w:val="14"/>
        </w:numPr>
        <w:spacing w:after="0"/>
        <w:jc w:val="both"/>
        <w:rPr>
          <w:color w:val="000000"/>
          <w:lang w:val="en-US"/>
        </w:rPr>
      </w:pPr>
      <w:r w:rsidRPr="00362A92">
        <w:rPr>
          <w:lang w:val="en-US"/>
        </w:rPr>
        <w:t>Lengthy and difficult administrative process for document acquisition;</w:t>
      </w:r>
    </w:p>
    <w:p w14:paraId="2C841179" w14:textId="77777777" w:rsidR="003A7C80" w:rsidRPr="00362A92" w:rsidRDefault="00C660A8">
      <w:pPr>
        <w:numPr>
          <w:ilvl w:val="0"/>
          <w:numId w:val="14"/>
        </w:numPr>
        <w:spacing w:after="0"/>
        <w:jc w:val="both"/>
        <w:rPr>
          <w:lang w:val="en-US"/>
        </w:rPr>
      </w:pPr>
      <w:r w:rsidRPr="00362A92">
        <w:rPr>
          <w:lang w:val="en-US"/>
        </w:rPr>
        <w:t>Lack of a</w:t>
      </w:r>
      <w:r w:rsidR="00B75097" w:rsidRPr="00362A92">
        <w:rPr>
          <w:lang w:val="en-US"/>
        </w:rPr>
        <w:t xml:space="preserve">ccessibility of </w:t>
      </w:r>
      <w:r w:rsidRPr="00362A92">
        <w:rPr>
          <w:lang w:val="en-US"/>
        </w:rPr>
        <w:t xml:space="preserve">administrative </w:t>
      </w:r>
      <w:r w:rsidR="00B75097" w:rsidRPr="00362A92">
        <w:rPr>
          <w:lang w:val="en-US"/>
        </w:rPr>
        <w:t>buildings for people</w:t>
      </w:r>
      <w:r w:rsidRPr="00362A92">
        <w:rPr>
          <w:lang w:val="en-US"/>
        </w:rPr>
        <w:t xml:space="preserve"> with disabilities</w:t>
      </w:r>
      <w:r w:rsidR="00B75097" w:rsidRPr="00362A92">
        <w:rPr>
          <w:lang w:val="en-US"/>
        </w:rPr>
        <w:t>;</w:t>
      </w:r>
    </w:p>
    <w:p w14:paraId="619F220D" w14:textId="77777777" w:rsidR="003A7C80" w:rsidRPr="00362A92" w:rsidRDefault="00B75097">
      <w:pPr>
        <w:numPr>
          <w:ilvl w:val="0"/>
          <w:numId w:val="14"/>
        </w:numPr>
        <w:spacing w:after="0"/>
        <w:jc w:val="both"/>
        <w:rPr>
          <w:lang w:val="en-US"/>
        </w:rPr>
      </w:pPr>
      <w:r w:rsidRPr="00362A92">
        <w:rPr>
          <w:lang w:val="en-US"/>
        </w:rPr>
        <w:t xml:space="preserve">Lack of funds to pay for relevant documents and to pay a fine; </w:t>
      </w:r>
    </w:p>
    <w:p w14:paraId="30EA376C" w14:textId="77777777" w:rsidR="003A7C80" w:rsidRPr="00362A92" w:rsidRDefault="00B75097">
      <w:pPr>
        <w:numPr>
          <w:ilvl w:val="0"/>
          <w:numId w:val="14"/>
        </w:numPr>
        <w:spacing w:after="0"/>
        <w:jc w:val="both"/>
        <w:rPr>
          <w:lang w:val="en-US"/>
        </w:rPr>
      </w:pPr>
      <w:r w:rsidRPr="00362A92">
        <w:rPr>
          <w:lang w:val="en-US"/>
        </w:rPr>
        <w:t>Discrimination based on ethnicity and disability;</w:t>
      </w:r>
    </w:p>
    <w:p w14:paraId="245CF6E3" w14:textId="77777777" w:rsidR="003A7C80" w:rsidRPr="00362A92" w:rsidRDefault="00B75097">
      <w:pPr>
        <w:numPr>
          <w:ilvl w:val="0"/>
          <w:numId w:val="14"/>
        </w:numPr>
        <w:spacing w:after="0"/>
        <w:jc w:val="both"/>
        <w:rPr>
          <w:lang w:val="en-US"/>
        </w:rPr>
      </w:pPr>
      <w:r w:rsidRPr="00362A92">
        <w:rPr>
          <w:lang w:val="en-US"/>
        </w:rPr>
        <w:t xml:space="preserve">The lack of birth certificates; </w:t>
      </w:r>
    </w:p>
    <w:p w14:paraId="1D783557" w14:textId="77777777" w:rsidR="003A7C80" w:rsidRPr="00362A92" w:rsidRDefault="00B75097">
      <w:pPr>
        <w:numPr>
          <w:ilvl w:val="0"/>
          <w:numId w:val="14"/>
        </w:numPr>
        <w:spacing w:after="0"/>
        <w:jc w:val="both"/>
        <w:rPr>
          <w:lang w:val="en-US"/>
        </w:rPr>
      </w:pPr>
      <w:r w:rsidRPr="00362A92">
        <w:rPr>
          <w:lang w:val="en-US"/>
        </w:rPr>
        <w:t xml:space="preserve">No personal or family housing; </w:t>
      </w:r>
    </w:p>
    <w:p w14:paraId="27A2FA09" w14:textId="77777777" w:rsidR="003A7C80" w:rsidRPr="00362A92" w:rsidRDefault="00B75097">
      <w:pPr>
        <w:numPr>
          <w:ilvl w:val="0"/>
          <w:numId w:val="14"/>
        </w:numPr>
        <w:spacing w:after="0"/>
        <w:jc w:val="both"/>
        <w:rPr>
          <w:lang w:val="en-US"/>
        </w:rPr>
      </w:pPr>
      <w:r w:rsidRPr="00362A92">
        <w:rPr>
          <w:lang w:val="en-US"/>
        </w:rPr>
        <w:t xml:space="preserve">Lack of education; </w:t>
      </w:r>
    </w:p>
    <w:p w14:paraId="325F0449" w14:textId="77777777" w:rsidR="003A7C80" w:rsidRPr="00362A92" w:rsidRDefault="00B75097">
      <w:pPr>
        <w:numPr>
          <w:ilvl w:val="0"/>
          <w:numId w:val="14"/>
        </w:numPr>
        <w:spacing w:after="0"/>
        <w:jc w:val="both"/>
        <w:rPr>
          <w:color w:val="000000"/>
          <w:lang w:val="en-US"/>
        </w:rPr>
      </w:pPr>
      <w:r w:rsidRPr="00362A92">
        <w:rPr>
          <w:lang w:val="en-US"/>
        </w:rPr>
        <w:t xml:space="preserve">Lack of recognition of addresses for those living </w:t>
      </w:r>
      <w:r w:rsidR="00E11EEA" w:rsidRPr="00362A92">
        <w:rPr>
          <w:lang w:val="en-US"/>
        </w:rPr>
        <w:t>in informal settlements</w:t>
      </w:r>
      <w:r w:rsidRPr="00362A92">
        <w:rPr>
          <w:lang w:val="en-US"/>
        </w:rPr>
        <w:t>: (“tabors”</w:t>
      </w:r>
      <w:r w:rsidR="00E11EEA" w:rsidRPr="00362A92">
        <w:rPr>
          <w:lang w:val="en-US"/>
        </w:rPr>
        <w:t>);</w:t>
      </w:r>
    </w:p>
    <w:p w14:paraId="02343645" w14:textId="77777777" w:rsidR="00A41F3F" w:rsidRPr="00362A92" w:rsidRDefault="00A41F3F" w:rsidP="00A41F3F">
      <w:pPr>
        <w:spacing w:after="0"/>
        <w:jc w:val="both"/>
        <w:rPr>
          <w:lang w:val="en-US"/>
        </w:rPr>
      </w:pPr>
    </w:p>
    <w:p w14:paraId="2812AF10" w14:textId="77777777" w:rsidR="00406257" w:rsidRDefault="00406257" w:rsidP="00362A92">
      <w:pPr>
        <w:spacing w:after="0"/>
        <w:jc w:val="both"/>
        <w:rPr>
          <w:lang w:val="en-US"/>
        </w:rPr>
      </w:pPr>
      <w:r w:rsidRPr="00362A92">
        <w:rPr>
          <w:lang w:val="en-US"/>
        </w:rPr>
        <w:t xml:space="preserve">Specifically the lack of documentation means Roma in many cases cannot be officially </w:t>
      </w:r>
      <w:proofErr w:type="spellStart"/>
      <w:r w:rsidRPr="00362A92">
        <w:rPr>
          <w:lang w:val="en-US"/>
        </w:rPr>
        <w:t>resgitered</w:t>
      </w:r>
      <w:proofErr w:type="spellEnd"/>
      <w:r w:rsidRPr="00362A92">
        <w:rPr>
          <w:lang w:val="en-US"/>
        </w:rPr>
        <w:t xml:space="preserve"> a disabled person, which prevents them from receiving specific care and </w:t>
      </w:r>
      <w:proofErr w:type="spellStart"/>
      <w:r w:rsidRPr="00362A92">
        <w:rPr>
          <w:lang w:val="en-US"/>
        </w:rPr>
        <w:t>wealthfare</w:t>
      </w:r>
      <w:proofErr w:type="spellEnd"/>
      <w:r w:rsidRPr="00362A92">
        <w:rPr>
          <w:lang w:val="en-US"/>
        </w:rPr>
        <w:t xml:space="preserve"> of accessing </w:t>
      </w:r>
      <w:proofErr w:type="gramStart"/>
      <w:r w:rsidRPr="00362A92">
        <w:rPr>
          <w:lang w:val="en-US"/>
        </w:rPr>
        <w:t>programs</w:t>
      </w:r>
      <w:proofErr w:type="gramEnd"/>
      <w:r w:rsidRPr="00362A92">
        <w:rPr>
          <w:lang w:val="en-US"/>
        </w:rPr>
        <w:t xml:space="preserve"> aimed at inclusion of persons living with disability.</w:t>
      </w:r>
    </w:p>
    <w:p w14:paraId="6FD2C2EB" w14:textId="77777777" w:rsidR="00362A92" w:rsidRPr="00362A92" w:rsidRDefault="00362A92" w:rsidP="00362A92">
      <w:pPr>
        <w:spacing w:after="0"/>
        <w:jc w:val="both"/>
        <w:rPr>
          <w:lang w:val="en-US"/>
        </w:rPr>
      </w:pPr>
    </w:p>
    <w:p w14:paraId="038C9481" w14:textId="77777777" w:rsidR="00A41F3F" w:rsidRPr="00362A92" w:rsidRDefault="00A41F3F" w:rsidP="00362A92">
      <w:pPr>
        <w:spacing w:after="0"/>
        <w:jc w:val="both"/>
        <w:rPr>
          <w:lang w:val="en-US"/>
        </w:rPr>
      </w:pPr>
      <w:r w:rsidRPr="00362A92">
        <w:rPr>
          <w:lang w:val="en-US"/>
        </w:rPr>
        <w:t xml:space="preserve">Lack of identification documents prevents anyone from exercising nearly all social and economic rights (for employment, education, medical care, social assistance and pension). The absence of a child’s birth </w:t>
      </w:r>
      <w:r w:rsidRPr="00362A92">
        <w:rPr>
          <w:lang w:val="en-US"/>
        </w:rPr>
        <w:lastRenderedPageBreak/>
        <w:t xml:space="preserve">certificate in practice deprives him or her of access to education, as they are unable to register which precludes his/her further socialization and social integration and makes it more difficult to receive higher education and to find a job. </w:t>
      </w:r>
    </w:p>
    <w:p w14:paraId="4329D854" w14:textId="77777777" w:rsidR="003F19AE" w:rsidRPr="00362A92" w:rsidRDefault="003F19AE" w:rsidP="00CA42CC">
      <w:pPr>
        <w:spacing w:after="0"/>
        <w:jc w:val="both"/>
        <w:rPr>
          <w:color w:val="000000"/>
          <w:lang w:val="en-US"/>
        </w:rPr>
      </w:pPr>
    </w:p>
    <w:p w14:paraId="375CE296" w14:textId="77777777" w:rsidR="003F19AE" w:rsidRPr="00362A92" w:rsidRDefault="00B75097" w:rsidP="00CA42CC">
      <w:pPr>
        <w:spacing w:after="0"/>
        <w:jc w:val="both"/>
        <w:rPr>
          <w:lang w:val="en-US"/>
        </w:rPr>
      </w:pPr>
      <w:r w:rsidRPr="00362A92">
        <w:rPr>
          <w:lang w:val="en-US"/>
        </w:rPr>
        <w:t>Obtaining of civil registration documents in Ukraine is regulated by the Family Code</w:t>
      </w:r>
      <w:r w:rsidRPr="00362A92">
        <w:rPr>
          <w:rStyle w:val="Marquenotebasdepage"/>
          <w:lang w:val="en-US"/>
        </w:rPr>
        <w:footnoteReference w:id="16"/>
      </w:r>
      <w:r w:rsidRPr="00362A92">
        <w:rPr>
          <w:lang w:val="en-US"/>
        </w:rPr>
        <w:t xml:space="preserve"> of Ukraine, the Law of State Regist</w:t>
      </w:r>
      <w:r w:rsidR="00A134D7" w:rsidRPr="00362A92">
        <w:rPr>
          <w:lang w:val="en-US"/>
        </w:rPr>
        <w:t>ration of Acts of Civil Status</w:t>
      </w:r>
      <w:r w:rsidR="00A134D7" w:rsidRPr="00362A92">
        <w:rPr>
          <w:rStyle w:val="Marquenotebasdepage"/>
          <w:lang w:val="en-US"/>
        </w:rPr>
        <w:footnoteReference w:id="17"/>
      </w:r>
      <w:r w:rsidRPr="00362A92">
        <w:rPr>
          <w:lang w:val="en-US"/>
        </w:rPr>
        <w:t xml:space="preserve"> which both say that the registration of birth certificate should be issued following the application by parents or in case when it is not possible, the registration of birth can be performed by the relatives or representatives of the medical institution where the baby was born. Otherwise the birth certificate can be obtained through the court procedure, three witnesses </w:t>
      </w:r>
      <w:proofErr w:type="gramStart"/>
      <w:r w:rsidRPr="00362A92">
        <w:rPr>
          <w:lang w:val="en-US"/>
        </w:rPr>
        <w:t>are</w:t>
      </w:r>
      <w:proofErr w:type="gramEnd"/>
      <w:r w:rsidRPr="00362A92">
        <w:rPr>
          <w:lang w:val="en-US"/>
        </w:rPr>
        <w:t xml:space="preserve"> necessary to confirm the identity of the person. Without support of NGOs in doing so, this process can be particularly complex and expens</w:t>
      </w:r>
      <w:r w:rsidR="00A134D7" w:rsidRPr="00362A92">
        <w:rPr>
          <w:lang w:val="en-US"/>
        </w:rPr>
        <w:t>ive, especially for Roma</w:t>
      </w:r>
      <w:r w:rsidRPr="00362A92">
        <w:rPr>
          <w:lang w:val="en-US"/>
        </w:rPr>
        <w:t xml:space="preserve"> with low or no incomes. </w:t>
      </w:r>
      <w:r w:rsidR="0096603D" w:rsidRPr="00362A92">
        <w:rPr>
          <w:lang w:val="en-US"/>
        </w:rPr>
        <w:t xml:space="preserve">There are however, ongoing reforms of the civil registration system, and it is essential that the situation of Roma in this regard, particularly of those with disabilities, </w:t>
      </w:r>
      <w:proofErr w:type="gramStart"/>
      <w:r w:rsidR="0096603D" w:rsidRPr="00362A92">
        <w:rPr>
          <w:lang w:val="en-US"/>
        </w:rPr>
        <w:t>is</w:t>
      </w:r>
      <w:proofErr w:type="gramEnd"/>
      <w:r w:rsidR="0096603D" w:rsidRPr="00362A92">
        <w:rPr>
          <w:lang w:val="en-US"/>
        </w:rPr>
        <w:t xml:space="preserve"> taken into account.</w:t>
      </w:r>
    </w:p>
    <w:p w14:paraId="016D66B1" w14:textId="77777777" w:rsidR="00B75097" w:rsidRDefault="00B75097" w:rsidP="00CA42CC">
      <w:pPr>
        <w:spacing w:after="0"/>
        <w:jc w:val="both"/>
        <w:rPr>
          <w:lang w:val="en-US"/>
        </w:rPr>
      </w:pPr>
    </w:p>
    <w:tbl>
      <w:tblPr>
        <w:tblStyle w:val="Grille"/>
        <w:tblW w:w="0" w:type="auto"/>
        <w:tblLook w:val="04A0" w:firstRow="1" w:lastRow="0" w:firstColumn="1" w:lastColumn="0" w:noHBand="0" w:noVBand="1"/>
      </w:tblPr>
      <w:tblGrid>
        <w:gridCol w:w="9495"/>
      </w:tblGrid>
      <w:tr w:rsidR="00362A92" w14:paraId="2ECE26A9" w14:textId="77777777" w:rsidTr="00362A92">
        <w:tc>
          <w:tcPr>
            <w:tcW w:w="9495" w:type="dxa"/>
          </w:tcPr>
          <w:p w14:paraId="5D0951BE" w14:textId="77777777" w:rsidR="00362A92" w:rsidRPr="00362A92" w:rsidRDefault="00362A92" w:rsidP="00362A92">
            <w:pPr>
              <w:spacing w:after="0"/>
              <w:jc w:val="both"/>
              <w:rPr>
                <w:b/>
                <w:lang w:val="en-US"/>
              </w:rPr>
            </w:pPr>
            <w:r w:rsidRPr="00362A92">
              <w:rPr>
                <w:b/>
                <w:lang w:val="en-US"/>
              </w:rPr>
              <w:t xml:space="preserve">Example: </w:t>
            </w:r>
          </w:p>
          <w:p w14:paraId="4991BDC4" w14:textId="77777777" w:rsidR="00362A92" w:rsidRPr="00362A92" w:rsidRDefault="00362A92" w:rsidP="00362A92">
            <w:pPr>
              <w:spacing w:after="0"/>
              <w:jc w:val="both"/>
              <w:rPr>
                <w:i/>
                <w:lang w:val="en-US"/>
              </w:rPr>
            </w:pPr>
            <w:r w:rsidRPr="00362A92">
              <w:rPr>
                <w:i/>
                <w:lang w:val="en-US"/>
              </w:rPr>
              <w:t xml:space="preserve">“Around a year ago I came across a case of a young Roma man with physical impairment of his leg; he is from </w:t>
            </w:r>
            <w:proofErr w:type="spellStart"/>
            <w:r w:rsidRPr="00362A92">
              <w:rPr>
                <w:i/>
                <w:lang w:val="en-US"/>
              </w:rPr>
              <w:t>Priluki</w:t>
            </w:r>
            <w:proofErr w:type="spellEnd"/>
            <w:r w:rsidRPr="00362A92">
              <w:rPr>
                <w:i/>
                <w:lang w:val="en-US"/>
              </w:rPr>
              <w:t xml:space="preserve"> village in </w:t>
            </w:r>
            <w:proofErr w:type="spellStart"/>
            <w:r w:rsidRPr="00362A92">
              <w:rPr>
                <w:i/>
                <w:lang w:val="en-US"/>
              </w:rPr>
              <w:t>Chernihiv</w:t>
            </w:r>
            <w:proofErr w:type="spellEnd"/>
            <w:r w:rsidRPr="00362A92">
              <w:rPr>
                <w:i/>
                <w:lang w:val="en-US"/>
              </w:rPr>
              <w:t xml:space="preserve"> region. He did not possess any personal document since his childhood which not only prevented him from getting a status and social benefits as a person with disability but in the end, also, precluded him from getting higher education and a decent job.”</w:t>
            </w:r>
          </w:p>
          <w:p w14:paraId="7729E20A" w14:textId="77777777" w:rsidR="00362A92" w:rsidRPr="00362A92" w:rsidRDefault="00362A92" w:rsidP="00362A92">
            <w:pPr>
              <w:spacing w:after="0"/>
              <w:jc w:val="both"/>
              <w:rPr>
                <w:lang w:val="en-US"/>
              </w:rPr>
            </w:pPr>
            <w:r w:rsidRPr="00362A92">
              <w:rPr>
                <w:lang w:val="en-US"/>
              </w:rPr>
              <w:t>Yulian Kondur, International Roma Women Fund “</w:t>
            </w:r>
            <w:proofErr w:type="spellStart"/>
            <w:r w:rsidRPr="00362A92">
              <w:rPr>
                <w:lang w:val="en-US"/>
              </w:rPr>
              <w:t>Chiricli</w:t>
            </w:r>
            <w:proofErr w:type="spellEnd"/>
            <w:r w:rsidRPr="00362A92">
              <w:rPr>
                <w:lang w:val="en-US"/>
              </w:rPr>
              <w:t xml:space="preserve">”    </w:t>
            </w:r>
          </w:p>
          <w:p w14:paraId="1CD191AC" w14:textId="77777777" w:rsidR="00362A92" w:rsidRDefault="00362A92" w:rsidP="00CA42CC">
            <w:pPr>
              <w:spacing w:after="0"/>
              <w:jc w:val="both"/>
              <w:rPr>
                <w:lang w:val="en-US"/>
              </w:rPr>
            </w:pPr>
          </w:p>
        </w:tc>
      </w:tr>
    </w:tbl>
    <w:p w14:paraId="35ADFD8F" w14:textId="77777777" w:rsidR="00A23818" w:rsidRPr="00362A92" w:rsidRDefault="00A23818" w:rsidP="00CA42CC">
      <w:pPr>
        <w:spacing w:after="0"/>
        <w:jc w:val="both"/>
        <w:rPr>
          <w:b/>
          <w:lang w:val="en-US"/>
        </w:rPr>
      </w:pPr>
    </w:p>
    <w:p w14:paraId="6EE51A75" w14:textId="77777777" w:rsidR="003A7C80" w:rsidRPr="00362A92" w:rsidRDefault="00A23818" w:rsidP="00362A92">
      <w:pPr>
        <w:spacing w:after="0" w:line="240" w:lineRule="auto"/>
        <w:jc w:val="both"/>
        <w:rPr>
          <w:lang w:val="uk-UA"/>
        </w:rPr>
      </w:pPr>
      <w:r w:rsidRPr="00362A92">
        <w:rPr>
          <w:lang w:val="en-US"/>
        </w:rPr>
        <w:t>The issuance of civil registration and identity documents to vulnerable Roma and undocumented persons have to be prioritized, as it ensures the access to rights and services to Roma as citizens of Ukraine.</w:t>
      </w:r>
    </w:p>
    <w:p w14:paraId="6634ED97" w14:textId="77777777" w:rsidR="00B5248B" w:rsidRDefault="00B5248B" w:rsidP="00CA42CC">
      <w:pPr>
        <w:spacing w:after="0"/>
        <w:jc w:val="both"/>
        <w:rPr>
          <w:color w:val="000000"/>
          <w:lang w:val="en-US"/>
        </w:rPr>
      </w:pPr>
    </w:p>
    <w:p w14:paraId="178BBA10" w14:textId="77777777" w:rsidR="00F108FC" w:rsidRPr="00362A92" w:rsidRDefault="00F108FC" w:rsidP="00CA42CC">
      <w:pPr>
        <w:spacing w:after="0"/>
        <w:jc w:val="both"/>
        <w:rPr>
          <w:color w:val="000000"/>
          <w:lang w:val="en-US"/>
        </w:rPr>
      </w:pPr>
    </w:p>
    <w:p w14:paraId="666DA31E" w14:textId="77777777" w:rsidR="00FA20A9" w:rsidRPr="00362A92" w:rsidRDefault="00E71833" w:rsidP="002B1CC2">
      <w:pPr>
        <w:spacing w:after="0"/>
        <w:jc w:val="both"/>
        <w:rPr>
          <w:b/>
          <w:color w:val="000000"/>
          <w:lang w:val="en-US"/>
        </w:rPr>
      </w:pPr>
      <w:r w:rsidRPr="00362A92">
        <w:rPr>
          <w:b/>
          <w:color w:val="000000"/>
          <w:lang w:val="en-US"/>
        </w:rPr>
        <w:t xml:space="preserve">Participation in public </w:t>
      </w:r>
      <w:r w:rsidR="007F1B37" w:rsidRPr="00362A92">
        <w:rPr>
          <w:b/>
          <w:color w:val="000000"/>
          <w:lang w:val="en-US"/>
        </w:rPr>
        <w:t xml:space="preserve">and political </w:t>
      </w:r>
      <w:r w:rsidRPr="00362A92">
        <w:rPr>
          <w:b/>
          <w:color w:val="000000"/>
          <w:lang w:val="en-US"/>
        </w:rPr>
        <w:t>life</w:t>
      </w:r>
    </w:p>
    <w:p w14:paraId="1717B5A7" w14:textId="77777777" w:rsidR="006D35F2" w:rsidRPr="00362A92" w:rsidRDefault="006D35F2" w:rsidP="00FA20A9">
      <w:pPr>
        <w:spacing w:after="0"/>
        <w:jc w:val="both"/>
        <w:rPr>
          <w:b/>
          <w:color w:val="000000"/>
          <w:lang w:val="en-US"/>
        </w:rPr>
      </w:pPr>
    </w:p>
    <w:p w14:paraId="03A095E6" w14:textId="77777777" w:rsidR="003A7C80" w:rsidRPr="00362A92" w:rsidRDefault="00A41F3F" w:rsidP="00362A92">
      <w:pPr>
        <w:spacing w:after="0"/>
        <w:jc w:val="both"/>
      </w:pPr>
      <w:r w:rsidRPr="00362A92">
        <w:rPr>
          <w:lang w:val="en-US"/>
        </w:rPr>
        <w:t xml:space="preserve">In addressing participation </w:t>
      </w:r>
      <w:r w:rsidR="006D35F2" w:rsidRPr="00362A92">
        <w:rPr>
          <w:lang w:val="en-US"/>
        </w:rPr>
        <w:t>of Roma with disabilities in public life, it has to be noted that there has not been a specific focus placed on this sub-category in neither civil society nor State initiatives. Importantly, there</w:t>
      </w:r>
      <w:r w:rsidR="002A26C4" w:rsidRPr="00362A92">
        <w:rPr>
          <w:lang w:val="en-US"/>
        </w:rPr>
        <w:t xml:space="preserve"> </w:t>
      </w:r>
      <w:proofErr w:type="gramStart"/>
      <w:r w:rsidR="002A26C4" w:rsidRPr="00362A92">
        <w:rPr>
          <w:lang w:val="en-US"/>
        </w:rPr>
        <w:t>are</w:t>
      </w:r>
      <w:proofErr w:type="gramEnd"/>
      <w:r w:rsidR="006D35F2" w:rsidRPr="00362A92">
        <w:rPr>
          <w:lang w:val="en-US"/>
        </w:rPr>
        <w:t xml:space="preserve"> no NGOs</w:t>
      </w:r>
      <w:r w:rsidR="00E10EDF" w:rsidRPr="00362A92">
        <w:rPr>
          <w:lang w:val="en-US"/>
        </w:rPr>
        <w:t xml:space="preserve"> Ukraine</w:t>
      </w:r>
      <w:r w:rsidR="006D35F2" w:rsidRPr="00362A92">
        <w:rPr>
          <w:lang w:val="en-US"/>
        </w:rPr>
        <w:t xml:space="preserve"> specifically working on the issues of Roma with disabilities. However, </w:t>
      </w:r>
      <w:r w:rsidR="00E10EDF" w:rsidRPr="00362A92">
        <w:rPr>
          <w:lang w:val="en-US"/>
        </w:rPr>
        <w:t xml:space="preserve">the level of civic engagement of Roma NGOs has been marked to increase since the adoption of the National Roma Strategy and its Action plan, as the Roma CSOs </w:t>
      </w:r>
      <w:proofErr w:type="gramStart"/>
      <w:r w:rsidR="00E10EDF" w:rsidRPr="00362A92">
        <w:rPr>
          <w:lang w:val="en-US"/>
        </w:rPr>
        <w:t>have</w:t>
      </w:r>
      <w:proofErr w:type="gramEnd"/>
      <w:r w:rsidR="00E10EDF" w:rsidRPr="00362A92">
        <w:rPr>
          <w:lang w:val="en-US"/>
        </w:rPr>
        <w:t xml:space="preserve"> become more engaged in formal communication with State bodies across Ukraine, presented their own initiatives and have been able to realize </w:t>
      </w:r>
      <w:r w:rsidR="00637C0D" w:rsidRPr="00362A92">
        <w:rPr>
          <w:lang w:val="en-US"/>
        </w:rPr>
        <w:t xml:space="preserve">many of them in close partnership with local and central authorities. </w:t>
      </w:r>
      <w:r w:rsidRPr="00362A92">
        <w:rPr>
          <w:lang w:val="en-US"/>
        </w:rPr>
        <w:t>However, the development of Roma CSOs, is likely to follow funding priorities, related to the Roma strategy, if post 2020 does not include measures for Persons Living with Disability, CSOs are less likely to be able to develop</w:t>
      </w:r>
      <w:r w:rsidR="00406257" w:rsidRPr="00362A92">
        <w:rPr>
          <w:lang w:val="en-US"/>
        </w:rPr>
        <w:t xml:space="preserve"> in that direction and this could further limit participation of Roma Persons Living with Disabilities, particularly as CSOs provide the main forum for</w:t>
      </w:r>
      <w:bookmarkStart w:id="0" w:name="_GoBack"/>
      <w:bookmarkEnd w:id="0"/>
      <w:r w:rsidR="00406257" w:rsidRPr="00362A92">
        <w:rPr>
          <w:lang w:val="en-US"/>
        </w:rPr>
        <w:t xml:space="preserve"> engagement between Roma community and public authorities.</w:t>
      </w:r>
    </w:p>
    <w:p w14:paraId="42A33DF2" w14:textId="77777777" w:rsidR="006D35F2" w:rsidRDefault="006D35F2" w:rsidP="00CA42CC">
      <w:pPr>
        <w:spacing w:after="0"/>
        <w:jc w:val="both"/>
        <w:rPr>
          <w:lang w:val="en-US"/>
        </w:rPr>
      </w:pPr>
    </w:p>
    <w:p w14:paraId="0B8C38E5" w14:textId="77777777" w:rsidR="00F108FC" w:rsidRDefault="00F108FC" w:rsidP="00CA42CC">
      <w:pPr>
        <w:spacing w:after="0"/>
        <w:jc w:val="both"/>
        <w:rPr>
          <w:lang w:val="en-US"/>
        </w:rPr>
      </w:pPr>
    </w:p>
    <w:p w14:paraId="1D6F63B6" w14:textId="77777777" w:rsidR="00F108FC" w:rsidRDefault="00F108FC" w:rsidP="00CA42CC">
      <w:pPr>
        <w:spacing w:after="0"/>
        <w:jc w:val="both"/>
        <w:rPr>
          <w:lang w:val="en-US"/>
        </w:rPr>
      </w:pPr>
    </w:p>
    <w:p w14:paraId="555111A3" w14:textId="77777777" w:rsidR="00F108FC" w:rsidRDefault="00F108FC" w:rsidP="00CA42CC">
      <w:pPr>
        <w:spacing w:after="0"/>
        <w:jc w:val="both"/>
        <w:rPr>
          <w:lang w:val="en-US"/>
        </w:rPr>
      </w:pPr>
    </w:p>
    <w:p w14:paraId="221E6FDC" w14:textId="77777777" w:rsidR="00F108FC" w:rsidRPr="00362A92" w:rsidRDefault="00F108FC" w:rsidP="00CA42CC">
      <w:pPr>
        <w:spacing w:after="0"/>
        <w:jc w:val="both"/>
        <w:rPr>
          <w:lang w:val="en-US"/>
        </w:rPr>
      </w:pPr>
    </w:p>
    <w:p w14:paraId="04B61601" w14:textId="77777777" w:rsidR="00B5248B" w:rsidRPr="00362A92" w:rsidRDefault="00B5248B" w:rsidP="00CA42CC">
      <w:pPr>
        <w:spacing w:after="0"/>
        <w:jc w:val="both"/>
        <w:rPr>
          <w:lang w:val="en-US"/>
        </w:rPr>
      </w:pPr>
      <w:r w:rsidRPr="00362A92">
        <w:rPr>
          <w:b/>
          <w:color w:val="000000"/>
          <w:lang w:val="en-US"/>
        </w:rPr>
        <w:lastRenderedPageBreak/>
        <w:t xml:space="preserve">Recommendations: </w:t>
      </w:r>
    </w:p>
    <w:p w14:paraId="5876D7FD" w14:textId="77777777" w:rsidR="00721AD6" w:rsidRPr="00362A92" w:rsidRDefault="00721AD6" w:rsidP="00CA42CC">
      <w:pPr>
        <w:spacing w:after="0"/>
        <w:jc w:val="both"/>
        <w:rPr>
          <w:b/>
          <w:color w:val="000000"/>
          <w:lang w:val="en-US"/>
        </w:rPr>
      </w:pPr>
      <w:r w:rsidRPr="00362A92">
        <w:rPr>
          <w:b/>
          <w:color w:val="000000"/>
          <w:lang w:val="en-US"/>
        </w:rPr>
        <w:t>To the Ukrainian Government:</w:t>
      </w:r>
    </w:p>
    <w:p w14:paraId="6248E484" w14:textId="77777777" w:rsidR="004B449B" w:rsidRPr="00362A92" w:rsidRDefault="00D44552" w:rsidP="004B449B">
      <w:pPr>
        <w:pStyle w:val="ColorfulList-Accent11"/>
        <w:numPr>
          <w:ilvl w:val="0"/>
          <w:numId w:val="2"/>
        </w:numPr>
        <w:jc w:val="both"/>
        <w:rPr>
          <w:lang w:val="en-US"/>
        </w:rPr>
      </w:pPr>
      <w:r w:rsidRPr="00362A92">
        <w:rPr>
          <w:lang w:val="en-US"/>
        </w:rPr>
        <w:t>Conduct</w:t>
      </w:r>
      <w:r w:rsidR="004B449B" w:rsidRPr="00362A92">
        <w:rPr>
          <w:lang w:val="en-US"/>
        </w:rPr>
        <w:t xml:space="preserve"> thorough research regarding persons with disabilities among the Roma national minority, in particular: to determine the percentage of persons with disabilities and the percentage of persons requiring disability registration from </w:t>
      </w:r>
      <w:r w:rsidR="002A26C4" w:rsidRPr="00362A92">
        <w:rPr>
          <w:lang w:val="en-US"/>
        </w:rPr>
        <w:t xml:space="preserve">the </w:t>
      </w:r>
      <w:r w:rsidR="004B449B" w:rsidRPr="00362A92">
        <w:rPr>
          <w:lang w:val="en-US"/>
        </w:rPr>
        <w:t>total Roma population (men, women and children);</w:t>
      </w:r>
    </w:p>
    <w:p w14:paraId="21739377" w14:textId="77777777" w:rsidR="004B449B" w:rsidRPr="00362A92" w:rsidRDefault="00D44552" w:rsidP="004B449B">
      <w:pPr>
        <w:pStyle w:val="ColorfulList-Accent11"/>
        <w:numPr>
          <w:ilvl w:val="0"/>
          <w:numId w:val="2"/>
        </w:numPr>
        <w:jc w:val="both"/>
        <w:rPr>
          <w:lang w:val="en-US"/>
        </w:rPr>
      </w:pPr>
      <w:r w:rsidRPr="00362A92">
        <w:rPr>
          <w:lang w:val="en-US"/>
        </w:rPr>
        <w:t>Ensure</w:t>
      </w:r>
      <w:r w:rsidR="004B449B" w:rsidRPr="00362A92">
        <w:rPr>
          <w:lang w:val="en-US"/>
        </w:rPr>
        <w:t xml:space="preserve"> </w:t>
      </w:r>
      <w:r w:rsidR="002B1CC2" w:rsidRPr="00362A92">
        <w:rPr>
          <w:lang w:val="en-US"/>
        </w:rPr>
        <w:t xml:space="preserve">the </w:t>
      </w:r>
      <w:r w:rsidR="004B449B" w:rsidRPr="00362A92">
        <w:rPr>
          <w:lang w:val="en-US"/>
        </w:rPr>
        <w:t>full access to personal documents for persons belonging to the Roma national minority</w:t>
      </w:r>
      <w:r w:rsidR="002B1CC2" w:rsidRPr="00362A92">
        <w:rPr>
          <w:lang w:val="en-US"/>
        </w:rPr>
        <w:t xml:space="preserve"> who were born in Ukraine or who were born elsewhere and have been stateless in Ukraine</w:t>
      </w:r>
      <w:r w:rsidR="004B449B" w:rsidRPr="00362A92">
        <w:rPr>
          <w:lang w:val="en-US"/>
        </w:rPr>
        <w:t>;</w:t>
      </w:r>
    </w:p>
    <w:p w14:paraId="69ED0B34" w14:textId="77777777" w:rsidR="004B449B" w:rsidRPr="00362A92" w:rsidRDefault="00D44552" w:rsidP="004B449B">
      <w:pPr>
        <w:pStyle w:val="ColorfulList-Accent11"/>
        <w:numPr>
          <w:ilvl w:val="0"/>
          <w:numId w:val="2"/>
        </w:numPr>
        <w:jc w:val="both"/>
        <w:rPr>
          <w:lang w:val="en-US"/>
        </w:rPr>
      </w:pPr>
      <w:r w:rsidRPr="00362A92">
        <w:rPr>
          <w:lang w:val="en-US"/>
        </w:rPr>
        <w:t>Provide</w:t>
      </w:r>
      <w:r w:rsidR="004B449B" w:rsidRPr="00362A92">
        <w:rPr>
          <w:lang w:val="en-US"/>
        </w:rPr>
        <w:t xml:space="preserve"> support </w:t>
      </w:r>
      <w:r w:rsidR="002A26C4" w:rsidRPr="00362A92">
        <w:rPr>
          <w:lang w:val="en-US"/>
        </w:rPr>
        <w:t xml:space="preserve">to ensure inclusive education </w:t>
      </w:r>
      <w:r w:rsidR="004B449B" w:rsidRPr="00362A92">
        <w:rPr>
          <w:lang w:val="en-US"/>
        </w:rPr>
        <w:t xml:space="preserve">for Roma children with </w:t>
      </w:r>
      <w:r w:rsidR="002A26C4" w:rsidRPr="00362A92">
        <w:rPr>
          <w:lang w:val="en-US"/>
        </w:rPr>
        <w:t>disabilities</w:t>
      </w:r>
      <w:r w:rsidR="004B449B" w:rsidRPr="00362A92">
        <w:rPr>
          <w:lang w:val="en-US"/>
        </w:rPr>
        <w:t>, starting from pre-school education;</w:t>
      </w:r>
    </w:p>
    <w:p w14:paraId="45D3B4F7" w14:textId="77777777" w:rsidR="004B449B" w:rsidRPr="00362A92" w:rsidRDefault="004B449B" w:rsidP="004B449B">
      <w:pPr>
        <w:pStyle w:val="ColorfulList-Accent11"/>
        <w:numPr>
          <w:ilvl w:val="0"/>
          <w:numId w:val="2"/>
        </w:numPr>
        <w:jc w:val="both"/>
        <w:rPr>
          <w:lang w:val="en-US"/>
        </w:rPr>
      </w:pPr>
      <w:r w:rsidRPr="00362A92">
        <w:rPr>
          <w:color w:val="000000"/>
          <w:lang w:val="en-US"/>
        </w:rPr>
        <w:t>Ensure that the needs of people with disabilities living on the demarcation line are taken into account;</w:t>
      </w:r>
    </w:p>
    <w:p w14:paraId="65D230DC" w14:textId="77777777" w:rsidR="004B449B" w:rsidRPr="00362A92" w:rsidRDefault="005123BB" w:rsidP="004B449B">
      <w:pPr>
        <w:pStyle w:val="ColorfulList-Accent11"/>
        <w:numPr>
          <w:ilvl w:val="0"/>
          <w:numId w:val="2"/>
        </w:numPr>
        <w:jc w:val="both"/>
        <w:rPr>
          <w:lang w:val="en-US"/>
        </w:rPr>
      </w:pPr>
      <w:r w:rsidRPr="00362A92">
        <w:rPr>
          <w:lang w:val="en-US"/>
        </w:rPr>
        <w:t>Provide an analysis of the Law of Ukraine "On Education", which should include a social model</w:t>
      </w:r>
      <w:r w:rsidR="00406257" w:rsidRPr="00362A92">
        <w:rPr>
          <w:lang w:val="en-US"/>
        </w:rPr>
        <w:t xml:space="preserve"> of education for persons living with Disability, as opposed to current approach which focuses in practice on medical needs</w:t>
      </w:r>
      <w:r w:rsidRPr="00362A92">
        <w:rPr>
          <w:lang w:val="en-US"/>
        </w:rPr>
        <w:t>;</w:t>
      </w:r>
    </w:p>
    <w:p w14:paraId="4BA94C8D" w14:textId="77777777" w:rsidR="002420A2" w:rsidRPr="00362A92" w:rsidRDefault="00D44552" w:rsidP="002420A2">
      <w:pPr>
        <w:pStyle w:val="ColorfulList-Accent11"/>
        <w:numPr>
          <w:ilvl w:val="0"/>
          <w:numId w:val="2"/>
        </w:numPr>
        <w:jc w:val="both"/>
        <w:rPr>
          <w:lang w:val="en-US"/>
        </w:rPr>
      </w:pPr>
      <w:r w:rsidRPr="00362A92">
        <w:rPr>
          <w:lang w:val="en-US"/>
        </w:rPr>
        <w:t>Ensure</w:t>
      </w:r>
      <w:r w:rsidR="002420A2" w:rsidRPr="00362A92">
        <w:rPr>
          <w:lang w:val="en-US"/>
        </w:rPr>
        <w:t xml:space="preserve"> inclusion of the issues related to the situation of local residents belonging to the Roma national minority (in particular, in places of compact settlement) into local socio-economic development programs;</w:t>
      </w:r>
    </w:p>
    <w:p w14:paraId="38EA94E4" w14:textId="77777777" w:rsidR="002420A2" w:rsidRPr="00362A92" w:rsidRDefault="00D44552" w:rsidP="002420A2">
      <w:pPr>
        <w:pStyle w:val="ColorfulList-Accent11"/>
        <w:numPr>
          <w:ilvl w:val="0"/>
          <w:numId w:val="2"/>
        </w:numPr>
        <w:jc w:val="both"/>
        <w:rPr>
          <w:lang w:val="en-US"/>
        </w:rPr>
      </w:pPr>
      <w:r w:rsidRPr="00362A92">
        <w:rPr>
          <w:lang w:val="en-US"/>
        </w:rPr>
        <w:t>I</w:t>
      </w:r>
      <w:r w:rsidR="002420A2" w:rsidRPr="00362A92">
        <w:rPr>
          <w:lang w:val="en-US"/>
        </w:rPr>
        <w:t xml:space="preserve">ntroduce </w:t>
      </w:r>
      <w:r w:rsidR="00DD2846" w:rsidRPr="00362A92">
        <w:rPr>
          <w:lang w:val="en-US"/>
        </w:rPr>
        <w:t xml:space="preserve">training for all teachers on inclusion of children with disabilities, Roma children and Roma children with disabilities in education at all levels. Introduce </w:t>
      </w:r>
      <w:r w:rsidR="002420A2" w:rsidRPr="00362A92">
        <w:rPr>
          <w:lang w:val="en-US"/>
        </w:rPr>
        <w:t>the position of teacher’s assistant</w:t>
      </w:r>
      <w:r w:rsidR="00DD2846" w:rsidRPr="00362A92">
        <w:rPr>
          <w:lang w:val="en-US"/>
        </w:rPr>
        <w:t xml:space="preserve"> to support inclusive education initiatives by</w:t>
      </w:r>
      <w:r w:rsidR="002420A2" w:rsidRPr="00362A92">
        <w:rPr>
          <w:lang w:val="en-US"/>
        </w:rPr>
        <w:t xml:space="preserve"> </w:t>
      </w:r>
      <w:r w:rsidR="00DD2846" w:rsidRPr="00362A92">
        <w:rPr>
          <w:lang w:val="en-US"/>
        </w:rPr>
        <w:t>d</w:t>
      </w:r>
      <w:r w:rsidR="002420A2" w:rsidRPr="00362A92">
        <w:rPr>
          <w:lang w:val="en-US"/>
        </w:rPr>
        <w:t>eveloping the versatility of</w:t>
      </w:r>
      <w:r w:rsidR="00DD2846" w:rsidRPr="00362A92">
        <w:rPr>
          <w:lang w:val="en-US"/>
        </w:rPr>
        <w:t xml:space="preserve"> specialist </w:t>
      </w:r>
      <w:r w:rsidR="002420A2" w:rsidRPr="00362A92">
        <w:rPr>
          <w:lang w:val="en-US"/>
        </w:rPr>
        <w:t>assistant</w:t>
      </w:r>
      <w:r w:rsidR="00DD2846" w:rsidRPr="00362A92">
        <w:rPr>
          <w:lang w:val="en-US"/>
        </w:rPr>
        <w:t>s</w:t>
      </w:r>
      <w:r w:rsidR="002420A2" w:rsidRPr="00362A92">
        <w:rPr>
          <w:lang w:val="en-US"/>
        </w:rPr>
        <w:t xml:space="preserve"> who ha</w:t>
      </w:r>
      <w:r w:rsidR="00DD2846" w:rsidRPr="00362A92">
        <w:rPr>
          <w:lang w:val="en-US"/>
        </w:rPr>
        <w:t>ve</w:t>
      </w:r>
      <w:r w:rsidR="002420A2" w:rsidRPr="00362A92">
        <w:rPr>
          <w:lang w:val="en-US"/>
        </w:rPr>
        <w:t xml:space="preserve"> skills in working with Roma child</w:t>
      </w:r>
      <w:r w:rsidR="00DD2846" w:rsidRPr="00362A92">
        <w:rPr>
          <w:lang w:val="en-US"/>
        </w:rPr>
        <w:t>ren</w:t>
      </w:r>
      <w:r w:rsidR="002420A2" w:rsidRPr="00362A92">
        <w:rPr>
          <w:lang w:val="en-US"/>
        </w:rPr>
        <w:t>, child</w:t>
      </w:r>
      <w:r w:rsidR="00DD2846" w:rsidRPr="00362A92">
        <w:rPr>
          <w:lang w:val="en-US"/>
        </w:rPr>
        <w:t>ren</w:t>
      </w:r>
      <w:r w:rsidR="002420A2" w:rsidRPr="00362A92">
        <w:rPr>
          <w:lang w:val="en-US"/>
        </w:rPr>
        <w:t xml:space="preserve"> with disabilit</w:t>
      </w:r>
      <w:r w:rsidR="00DD2846" w:rsidRPr="00362A92">
        <w:rPr>
          <w:lang w:val="en-US"/>
        </w:rPr>
        <w:t>ies</w:t>
      </w:r>
      <w:r w:rsidR="002420A2" w:rsidRPr="00362A92">
        <w:rPr>
          <w:lang w:val="en-US"/>
        </w:rPr>
        <w:t>, and Roma child</w:t>
      </w:r>
      <w:r w:rsidR="00DD2846" w:rsidRPr="00362A92">
        <w:rPr>
          <w:lang w:val="en-US"/>
        </w:rPr>
        <w:t>ren</w:t>
      </w:r>
      <w:r w:rsidR="002420A2" w:rsidRPr="00362A92">
        <w:rPr>
          <w:lang w:val="en-US"/>
        </w:rPr>
        <w:t xml:space="preserve"> with disabilit</w:t>
      </w:r>
      <w:r w:rsidR="00DD2846" w:rsidRPr="00362A92">
        <w:rPr>
          <w:lang w:val="en-US"/>
        </w:rPr>
        <w:t>ies</w:t>
      </w:r>
      <w:r w:rsidR="002420A2" w:rsidRPr="00362A92">
        <w:rPr>
          <w:lang w:val="en-US"/>
        </w:rPr>
        <w:t>.</w:t>
      </w:r>
      <w:r w:rsidR="00DD2846" w:rsidRPr="00362A92">
        <w:rPr>
          <w:lang w:val="en-US"/>
        </w:rPr>
        <w:t xml:space="preserve"> </w:t>
      </w:r>
    </w:p>
    <w:p w14:paraId="1A5EB63D" w14:textId="77777777" w:rsidR="004B449B" w:rsidRPr="00362A92" w:rsidRDefault="00D44552" w:rsidP="004B449B">
      <w:pPr>
        <w:pStyle w:val="ColorfulList-Accent11"/>
        <w:numPr>
          <w:ilvl w:val="0"/>
          <w:numId w:val="2"/>
        </w:numPr>
        <w:jc w:val="both"/>
        <w:rPr>
          <w:lang w:val="en-US"/>
        </w:rPr>
      </w:pPr>
      <w:r w:rsidRPr="00362A92">
        <w:rPr>
          <w:lang w:val="en-US"/>
        </w:rPr>
        <w:t>Develop</w:t>
      </w:r>
      <w:r w:rsidR="002420A2" w:rsidRPr="00362A92">
        <w:rPr>
          <w:lang w:val="en-US"/>
        </w:rPr>
        <w:t xml:space="preserve"> а social diagnosis system</w:t>
      </w:r>
      <w:r w:rsidR="00406257" w:rsidRPr="00362A92">
        <w:rPr>
          <w:lang w:val="en-US"/>
        </w:rPr>
        <w:t>, which takes into account social inclusion and medical assistance</w:t>
      </w:r>
      <w:r w:rsidR="002420A2" w:rsidRPr="00362A92">
        <w:rPr>
          <w:lang w:val="en-US"/>
        </w:rPr>
        <w:t xml:space="preserve"> for studying the needs of Roma with disabilities (as one of the elements of a general research regarding Roma with disabilities);</w:t>
      </w:r>
    </w:p>
    <w:p w14:paraId="3E81F99C" w14:textId="77777777" w:rsidR="002420A2" w:rsidRPr="00362A92" w:rsidRDefault="002420A2" w:rsidP="004B449B">
      <w:pPr>
        <w:pStyle w:val="ColorfulList-Accent11"/>
        <w:numPr>
          <w:ilvl w:val="0"/>
          <w:numId w:val="2"/>
        </w:numPr>
        <w:jc w:val="both"/>
        <w:rPr>
          <w:lang w:val="en-US"/>
        </w:rPr>
      </w:pPr>
      <w:r w:rsidRPr="00362A92">
        <w:rPr>
          <w:lang w:val="en-US"/>
        </w:rPr>
        <w:t>When developing an upcoming State policy on integration of Roma national minority into Ukrainian society, in</w:t>
      </w:r>
      <w:r w:rsidR="00616D35" w:rsidRPr="00362A92">
        <w:rPr>
          <w:lang w:val="en-US"/>
        </w:rPr>
        <w:t>clude</w:t>
      </w:r>
      <w:r w:rsidRPr="00362A92">
        <w:rPr>
          <w:lang w:val="en-US"/>
        </w:rPr>
        <w:t xml:space="preserve"> close consultation with civil society, with the inclusion categories youth, women and </w:t>
      </w:r>
      <w:r w:rsidR="002B1CC2" w:rsidRPr="00362A92">
        <w:rPr>
          <w:lang w:val="en-US"/>
        </w:rPr>
        <w:t>girls</w:t>
      </w:r>
      <w:r w:rsidRPr="00362A92">
        <w:rPr>
          <w:lang w:val="en-US"/>
        </w:rPr>
        <w:t xml:space="preserve">, people with disabilities, </w:t>
      </w:r>
      <w:r w:rsidR="002B1CC2" w:rsidRPr="00362A92">
        <w:rPr>
          <w:lang w:val="en-US"/>
        </w:rPr>
        <w:t>and other categories, in order to</w:t>
      </w:r>
      <w:r w:rsidR="00BA2757" w:rsidRPr="00362A92">
        <w:rPr>
          <w:lang w:val="en-US"/>
        </w:rPr>
        <w:t xml:space="preserve"> </w:t>
      </w:r>
      <w:r w:rsidRPr="00362A92">
        <w:rPr>
          <w:lang w:val="en-US"/>
        </w:rPr>
        <w:t>tak</w:t>
      </w:r>
      <w:r w:rsidR="002B1CC2" w:rsidRPr="00362A92">
        <w:rPr>
          <w:lang w:val="en-US"/>
        </w:rPr>
        <w:t>e</w:t>
      </w:r>
      <w:r w:rsidRPr="00362A92">
        <w:rPr>
          <w:lang w:val="en-US"/>
        </w:rPr>
        <w:t xml:space="preserve"> into account their </w:t>
      </w:r>
      <w:r w:rsidR="00616D35" w:rsidRPr="00362A92">
        <w:rPr>
          <w:lang w:val="en-US"/>
        </w:rPr>
        <w:t xml:space="preserve">specific </w:t>
      </w:r>
      <w:r w:rsidRPr="00362A92">
        <w:rPr>
          <w:lang w:val="en-US"/>
        </w:rPr>
        <w:t>needs.</w:t>
      </w:r>
    </w:p>
    <w:p w14:paraId="1B519909" w14:textId="77777777" w:rsidR="00B5248B" w:rsidRPr="00362A92" w:rsidRDefault="00B5248B" w:rsidP="00362A92">
      <w:pPr>
        <w:pStyle w:val="ColorfulList-Accent11"/>
        <w:ind w:left="0"/>
        <w:jc w:val="both"/>
        <w:rPr>
          <w:strike/>
          <w:lang w:val="en-US"/>
        </w:rPr>
      </w:pPr>
    </w:p>
    <w:sectPr w:rsidR="00B5248B" w:rsidRPr="00362A92" w:rsidSect="00362A92">
      <w:footerReference w:type="even"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133D59" w14:textId="77777777" w:rsidR="0001033C" w:rsidRDefault="0001033C" w:rsidP="00CA42CC">
      <w:pPr>
        <w:spacing w:after="0" w:line="240" w:lineRule="auto"/>
      </w:pPr>
      <w:r>
        <w:separator/>
      </w:r>
    </w:p>
  </w:endnote>
  <w:endnote w:type="continuationSeparator" w:id="0">
    <w:p w14:paraId="12EE66B0" w14:textId="77777777" w:rsidR="0001033C" w:rsidRDefault="0001033C" w:rsidP="00CA4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97A4A" w14:textId="77777777" w:rsidR="00362A92" w:rsidRDefault="00362A92" w:rsidP="0027351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F541BF" w14:textId="77777777" w:rsidR="00362A92" w:rsidRDefault="00362A92" w:rsidP="00362A92">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1C24A0" w14:textId="77777777" w:rsidR="00362A92" w:rsidRDefault="00362A92" w:rsidP="0027351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108FC">
      <w:rPr>
        <w:rStyle w:val="Numrodepage"/>
        <w:noProof/>
      </w:rPr>
      <w:t>2</w:t>
    </w:r>
    <w:r>
      <w:rPr>
        <w:rStyle w:val="Numrodepage"/>
      </w:rPr>
      <w:fldChar w:fldCharType="end"/>
    </w:r>
  </w:p>
  <w:p w14:paraId="67B5DE72" w14:textId="77777777" w:rsidR="00362A92" w:rsidRDefault="00362A92" w:rsidP="00362A92">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8AD10" w14:textId="77777777" w:rsidR="0001033C" w:rsidRDefault="0001033C" w:rsidP="00CA42CC">
      <w:pPr>
        <w:spacing w:after="0" w:line="240" w:lineRule="auto"/>
      </w:pPr>
      <w:r>
        <w:separator/>
      </w:r>
    </w:p>
  </w:footnote>
  <w:footnote w:type="continuationSeparator" w:id="0">
    <w:p w14:paraId="1F6F0455" w14:textId="77777777" w:rsidR="0001033C" w:rsidRDefault="0001033C" w:rsidP="00CA42CC">
      <w:pPr>
        <w:spacing w:after="0" w:line="240" w:lineRule="auto"/>
      </w:pPr>
      <w:r>
        <w:continuationSeparator/>
      </w:r>
    </w:p>
  </w:footnote>
  <w:footnote w:id="1">
    <w:p w14:paraId="1BACF1AD" w14:textId="77777777" w:rsidR="00AE48F1" w:rsidRPr="00362A92" w:rsidRDefault="00AE48F1" w:rsidP="0092080F">
      <w:pPr>
        <w:pStyle w:val="Notedebasdepage"/>
        <w:jc w:val="both"/>
        <w:rPr>
          <w:sz w:val="16"/>
          <w:szCs w:val="16"/>
          <w:lang w:val="en-US"/>
        </w:rPr>
      </w:pPr>
      <w:r w:rsidRPr="00362A92">
        <w:rPr>
          <w:rStyle w:val="Marquenotebasdepage"/>
          <w:sz w:val="16"/>
          <w:szCs w:val="16"/>
        </w:rPr>
        <w:footnoteRef/>
      </w:r>
      <w:r w:rsidRPr="00362A92">
        <w:rPr>
          <w:sz w:val="16"/>
          <w:szCs w:val="16"/>
          <w:lang w:val="en-US"/>
        </w:rPr>
        <w:t xml:space="preserve"> </w:t>
      </w:r>
      <w:proofErr w:type="gramStart"/>
      <w:r w:rsidRPr="00362A92">
        <w:rPr>
          <w:sz w:val="16"/>
          <w:szCs w:val="16"/>
          <w:lang w:val="en-US"/>
        </w:rPr>
        <w:t>As estimated by the World Romani Union and local Roma NGOs.</w:t>
      </w:r>
      <w:proofErr w:type="gramEnd"/>
      <w:r w:rsidRPr="00362A92">
        <w:rPr>
          <w:sz w:val="16"/>
          <w:szCs w:val="16"/>
          <w:lang w:val="en-US"/>
        </w:rPr>
        <w:t xml:space="preserve"> The figures are taken from a document prepared by the Council of Europe Roma and Travellers Division, Estimates on Roma population in European countries, “ECRI Report on Ukraine (fourth monitoring cycle)” (ECRI Report on Ukraine), adopted on 8 December 2011. Available at: http://www.coe.int/t/dghl/monitoring/ecri/Country-by-country/Ukraine/ UKR-CbC-IV-2012-006-ENG.pdf; OSCE ODIHR, Situation Assessment Report on Roma in Ukraine and the Impact of the Current Crisis, 2014, p. 11. Available at: https://www.osce.org/odihr/124494?download=true</w:t>
      </w:r>
      <w:proofErr w:type="gramStart"/>
      <w:r w:rsidRPr="00362A92">
        <w:rPr>
          <w:sz w:val="16"/>
          <w:szCs w:val="16"/>
          <w:lang w:val="en-US"/>
        </w:rPr>
        <w:t>;</w:t>
      </w:r>
      <w:proofErr w:type="gramEnd"/>
      <w:r w:rsidRPr="00362A92">
        <w:rPr>
          <w:sz w:val="16"/>
          <w:szCs w:val="16"/>
          <w:lang w:val="en-US"/>
        </w:rPr>
        <w:t xml:space="preserve"> Roma Children in Ukraine: Photo Essay, 2006. Available at: </w:t>
      </w:r>
      <w:hyperlink r:id="rId1" w:history="1">
        <w:r w:rsidRPr="00362A92">
          <w:rPr>
            <w:rStyle w:val="Lienhypertexte"/>
            <w:sz w:val="16"/>
            <w:szCs w:val="16"/>
            <w:lang w:val="en-US"/>
          </w:rPr>
          <w:t>https://www.unicef.org/ukraine/media_11430.html</w:t>
        </w:r>
      </w:hyperlink>
      <w:r w:rsidRPr="00362A92">
        <w:rPr>
          <w:sz w:val="16"/>
          <w:szCs w:val="16"/>
          <w:lang w:val="en-US"/>
        </w:rPr>
        <w:t xml:space="preserve">. </w:t>
      </w:r>
    </w:p>
  </w:footnote>
  <w:footnote w:id="2">
    <w:p w14:paraId="54C0387D" w14:textId="77777777" w:rsidR="00AE48F1" w:rsidRPr="00362A92" w:rsidRDefault="00AE48F1" w:rsidP="001E5C24">
      <w:pPr>
        <w:pStyle w:val="Notedebasdepage"/>
        <w:jc w:val="both"/>
        <w:rPr>
          <w:sz w:val="16"/>
          <w:szCs w:val="16"/>
          <w:lang w:val="en-US"/>
        </w:rPr>
      </w:pPr>
      <w:r w:rsidRPr="00362A92">
        <w:rPr>
          <w:rStyle w:val="Marquenotebasdepage"/>
          <w:sz w:val="16"/>
          <w:szCs w:val="16"/>
        </w:rPr>
        <w:footnoteRef/>
      </w:r>
      <w:r w:rsidRPr="00362A92">
        <w:rPr>
          <w:sz w:val="16"/>
          <w:szCs w:val="16"/>
          <w:lang w:val="en-US"/>
        </w:rPr>
        <w:t xml:space="preserve"> ECRI, ECRI Report on Ukraine (fourth monitoring cycle), adopted on 8 December 2011. Available at: http://www. </w:t>
      </w:r>
      <w:proofErr w:type="gramStart"/>
      <w:r w:rsidRPr="00362A92">
        <w:rPr>
          <w:sz w:val="16"/>
          <w:szCs w:val="16"/>
          <w:lang w:val="en-US"/>
        </w:rPr>
        <w:t>coe.int</w:t>
      </w:r>
      <w:proofErr w:type="gramEnd"/>
      <w:r w:rsidRPr="00362A92">
        <w:rPr>
          <w:sz w:val="16"/>
          <w:szCs w:val="16"/>
          <w:lang w:val="en-US"/>
        </w:rPr>
        <w:t>/t/dghl/monitoring/ecri/Country-by-country/Ukraine/UKR-CbC-IV-2012-006-ENG.pdf; OSCE ODIHR, Situation Assessment Report on Roma in Ukraine and the Impact of the Current Crisis, p. 11, 2014. Available at: https://www.osce.org/odihr/124494?download=true.</w:t>
      </w:r>
    </w:p>
  </w:footnote>
  <w:footnote w:id="3">
    <w:p w14:paraId="6D43E78D" w14:textId="77777777" w:rsidR="00AE48F1" w:rsidRPr="00362A92" w:rsidRDefault="00AE48F1" w:rsidP="001E5C24">
      <w:pPr>
        <w:pStyle w:val="Notedebasdepage"/>
        <w:rPr>
          <w:sz w:val="16"/>
          <w:szCs w:val="16"/>
          <w:lang w:val="en-US"/>
        </w:rPr>
      </w:pPr>
      <w:r w:rsidRPr="00362A92">
        <w:rPr>
          <w:rStyle w:val="Marquenotebasdepage"/>
          <w:sz w:val="16"/>
          <w:szCs w:val="16"/>
        </w:rPr>
        <w:footnoteRef/>
      </w:r>
      <w:r w:rsidRPr="00362A92">
        <w:rPr>
          <w:sz w:val="16"/>
          <w:szCs w:val="16"/>
          <w:lang w:val="en-US"/>
        </w:rPr>
        <w:t xml:space="preserve"> </w:t>
      </w:r>
      <w:hyperlink r:id="rId2" w:history="1">
        <w:r w:rsidRPr="00362A92">
          <w:rPr>
            <w:rStyle w:val="Lienhypertexte"/>
            <w:sz w:val="16"/>
            <w:szCs w:val="16"/>
            <w:lang w:val="en-US"/>
          </w:rPr>
          <w:t>http://www.ukrcensus.gov.ua/</w:t>
        </w:r>
      </w:hyperlink>
      <w:r w:rsidRPr="00362A92">
        <w:rPr>
          <w:sz w:val="16"/>
          <w:szCs w:val="16"/>
          <w:lang w:val="en-US"/>
        </w:rPr>
        <w:t xml:space="preserve">, </w:t>
      </w:r>
      <w:hyperlink r:id="rId3" w:history="1">
        <w:r w:rsidRPr="00362A92">
          <w:rPr>
            <w:rStyle w:val="Lienhypertexte"/>
            <w:sz w:val="16"/>
            <w:szCs w:val="16"/>
            <w:lang w:val="en-US"/>
          </w:rPr>
          <w:t>http://www.ukrcensus.gov.ua/ukr/laws/2016/kmu_581-p.pdf</w:t>
        </w:r>
      </w:hyperlink>
    </w:p>
  </w:footnote>
  <w:footnote w:id="4">
    <w:p w14:paraId="61170BC0"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sz w:val="16"/>
          <w:szCs w:val="16"/>
          <w:lang w:val="en-US"/>
        </w:rPr>
        <w:t xml:space="preserve"> </w:t>
      </w:r>
      <w:hyperlink r:id="rId4" w:history="1">
        <w:r w:rsidRPr="00362A92">
          <w:rPr>
            <w:rStyle w:val="Lienhypertexte"/>
            <w:sz w:val="16"/>
            <w:szCs w:val="16"/>
            <w:lang w:val="en-US"/>
          </w:rPr>
          <w:t>http://www.chirikli.com.ua/index.php/ua/novini/item/260-romy-ta-liudy-z-invalidnistiu</w:t>
        </w:r>
      </w:hyperlink>
    </w:p>
  </w:footnote>
  <w:footnote w:id="5">
    <w:p w14:paraId="4C2AA495" w14:textId="77777777" w:rsidR="00AE48F1" w:rsidRPr="00362A92" w:rsidRDefault="00AE48F1" w:rsidP="00362A92">
      <w:pPr>
        <w:pStyle w:val="Notedebasdepage"/>
        <w:tabs>
          <w:tab w:val="left" w:pos="5100"/>
        </w:tabs>
        <w:rPr>
          <w:sz w:val="16"/>
          <w:szCs w:val="16"/>
          <w:lang w:val="en-US"/>
        </w:rPr>
      </w:pPr>
      <w:r w:rsidRPr="00362A92">
        <w:rPr>
          <w:rStyle w:val="Marquenotebasdepage"/>
          <w:sz w:val="16"/>
          <w:szCs w:val="16"/>
        </w:rPr>
        <w:footnoteRef/>
      </w:r>
      <w:r w:rsidRPr="00362A92">
        <w:rPr>
          <w:sz w:val="16"/>
          <w:szCs w:val="16"/>
          <w:lang w:val="en-US"/>
        </w:rPr>
        <w:t xml:space="preserve"> </w:t>
      </w:r>
      <w:hyperlink r:id="rId5" w:history="1">
        <w:r w:rsidRPr="00362A92">
          <w:rPr>
            <w:rStyle w:val="Lienhypertexte"/>
            <w:sz w:val="16"/>
            <w:szCs w:val="16"/>
            <w:lang w:val="en-US"/>
          </w:rPr>
          <w:t>https://minorityrights.org/what-we-do/sida-disability-project/</w:t>
        </w:r>
      </w:hyperlink>
      <w:r w:rsidR="00D41350" w:rsidRPr="00362A92">
        <w:rPr>
          <w:sz w:val="16"/>
          <w:szCs w:val="16"/>
        </w:rPr>
        <w:tab/>
      </w:r>
    </w:p>
  </w:footnote>
  <w:footnote w:id="6">
    <w:p w14:paraId="1AF8CE2F"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sz w:val="16"/>
          <w:szCs w:val="16"/>
          <w:lang w:val="en-US"/>
        </w:rPr>
        <w:t xml:space="preserve"> </w:t>
      </w:r>
      <w:hyperlink r:id="rId6" w:history="1">
        <w:r w:rsidRPr="00362A92">
          <w:rPr>
            <w:rStyle w:val="Lienhypertexte"/>
            <w:sz w:val="16"/>
            <w:szCs w:val="16"/>
            <w:lang w:val="en-US"/>
          </w:rPr>
          <w:t>https://zakon.rada.gov.ua/laws/show/201/2013</w:t>
        </w:r>
      </w:hyperlink>
    </w:p>
  </w:footnote>
  <w:footnote w:id="7">
    <w:p w14:paraId="560AA3AF" w14:textId="77777777" w:rsidR="00AE48F1" w:rsidRPr="00362A92" w:rsidRDefault="00AE48F1" w:rsidP="007658CD">
      <w:pPr>
        <w:pStyle w:val="Notedebasdepage"/>
        <w:jc w:val="both"/>
        <w:rPr>
          <w:sz w:val="16"/>
          <w:szCs w:val="16"/>
          <w:lang w:val="en-US"/>
        </w:rPr>
      </w:pPr>
      <w:r w:rsidRPr="00362A92">
        <w:rPr>
          <w:rStyle w:val="Marquenotebasdepage"/>
          <w:sz w:val="16"/>
          <w:szCs w:val="16"/>
        </w:rPr>
        <w:footnoteRef/>
      </w:r>
      <w:r w:rsidRPr="00362A92">
        <w:rPr>
          <w:sz w:val="16"/>
          <w:szCs w:val="16"/>
          <w:lang w:val="en-US"/>
        </w:rPr>
        <w:t xml:space="preserve"> </w:t>
      </w:r>
      <w:hyperlink r:id="rId7" w:history="1">
        <w:r w:rsidRPr="00362A92">
          <w:rPr>
            <w:rStyle w:val="Lienhypertexte"/>
            <w:sz w:val="16"/>
            <w:szCs w:val="16"/>
            <w:lang w:val="en-US"/>
          </w:rPr>
          <w:t>https://www.msp.gov.ua/</w:t>
        </w:r>
      </w:hyperlink>
    </w:p>
  </w:footnote>
  <w:footnote w:id="8">
    <w:p w14:paraId="71365CC5" w14:textId="77777777" w:rsidR="00AE48F1" w:rsidRPr="00362A92" w:rsidRDefault="00AE48F1" w:rsidP="007658CD">
      <w:pPr>
        <w:spacing w:after="0"/>
        <w:jc w:val="both"/>
        <w:rPr>
          <w:color w:val="000000"/>
          <w:sz w:val="16"/>
          <w:szCs w:val="16"/>
          <w:lang w:val="en-US"/>
        </w:rPr>
      </w:pPr>
      <w:r w:rsidRPr="00362A92">
        <w:rPr>
          <w:rStyle w:val="Marquenotebasdepage"/>
          <w:sz w:val="16"/>
          <w:szCs w:val="16"/>
        </w:rPr>
        <w:footnoteRef/>
      </w:r>
      <w:r w:rsidRPr="00362A92">
        <w:rPr>
          <w:sz w:val="16"/>
          <w:szCs w:val="16"/>
          <w:lang w:val="en-US"/>
        </w:rPr>
        <w:t xml:space="preserve"> The survey </w:t>
      </w:r>
      <w:r w:rsidRPr="00362A92">
        <w:rPr>
          <w:color w:val="000000"/>
          <w:sz w:val="16"/>
          <w:szCs w:val="16"/>
          <w:lang w:val="en-US"/>
        </w:rPr>
        <w:t>was developed by Minority Rights Group Europe with direct participation of Roma women`s Fund “</w:t>
      </w:r>
      <w:proofErr w:type="spellStart"/>
      <w:r w:rsidRPr="00362A92">
        <w:rPr>
          <w:color w:val="000000"/>
          <w:sz w:val="16"/>
          <w:szCs w:val="16"/>
          <w:lang w:val="en-US"/>
        </w:rPr>
        <w:t>Chiricli</w:t>
      </w:r>
      <w:proofErr w:type="spellEnd"/>
      <w:r w:rsidRPr="00362A92">
        <w:rPr>
          <w:color w:val="000000"/>
          <w:sz w:val="16"/>
          <w:szCs w:val="16"/>
          <w:lang w:val="en-US"/>
        </w:rPr>
        <w:t>” within the project Roma/people with disabilities in Ukraine</w:t>
      </w:r>
    </w:p>
  </w:footnote>
  <w:footnote w:id="9">
    <w:p w14:paraId="4D91D67F" w14:textId="77777777" w:rsidR="00AE48F1" w:rsidRPr="00362A92" w:rsidRDefault="00AE48F1" w:rsidP="007658CD">
      <w:pPr>
        <w:pStyle w:val="Notedebasdepage"/>
        <w:rPr>
          <w:sz w:val="16"/>
          <w:szCs w:val="16"/>
          <w:lang w:val="en-US"/>
        </w:rPr>
      </w:pPr>
      <w:r w:rsidRPr="00362A92">
        <w:rPr>
          <w:rStyle w:val="Marquenotebasdepage"/>
          <w:sz w:val="16"/>
          <w:szCs w:val="16"/>
        </w:rPr>
        <w:footnoteRef/>
      </w:r>
      <w:r w:rsidRPr="00362A92">
        <w:rPr>
          <w:rStyle w:val="Marquenotebasdepage"/>
          <w:sz w:val="16"/>
          <w:szCs w:val="16"/>
        </w:rPr>
        <w:t xml:space="preserve"> </w:t>
      </w:r>
      <w:r w:rsidRPr="00362A92">
        <w:rPr>
          <w:sz w:val="16"/>
          <w:szCs w:val="16"/>
          <w:lang w:val="en-US"/>
        </w:rPr>
        <w:t xml:space="preserve">Article 49 of the Constitution of Ukraine; </w:t>
      </w:r>
      <w:hyperlink r:id="rId8" w:history="1">
        <w:r w:rsidRPr="00362A92">
          <w:rPr>
            <w:rStyle w:val="Lienhypertexte"/>
            <w:sz w:val="16"/>
            <w:szCs w:val="16"/>
            <w:lang w:val="en-US"/>
          </w:rPr>
          <w:t>https://zakon.rada.gov.ua/laws/show/254%D0%BA/96-%D0%B2%D1%80</w:t>
        </w:r>
      </w:hyperlink>
    </w:p>
  </w:footnote>
  <w:footnote w:id="10">
    <w:p w14:paraId="6EDE9363" w14:textId="77777777" w:rsidR="005764FF" w:rsidRPr="00362A92" w:rsidRDefault="005764FF" w:rsidP="005764FF">
      <w:pPr>
        <w:pStyle w:val="Notedebasdepage"/>
        <w:rPr>
          <w:sz w:val="16"/>
          <w:szCs w:val="16"/>
          <w:lang w:val="en-US"/>
        </w:rPr>
      </w:pPr>
      <w:r w:rsidRPr="00362A92">
        <w:rPr>
          <w:rStyle w:val="Marquenotebasdepage"/>
          <w:sz w:val="16"/>
          <w:szCs w:val="16"/>
        </w:rPr>
        <w:footnoteRef/>
      </w:r>
      <w:r w:rsidRPr="00362A92">
        <w:rPr>
          <w:rStyle w:val="Marquenotebasdepage"/>
          <w:sz w:val="16"/>
          <w:szCs w:val="16"/>
        </w:rPr>
        <w:t xml:space="preserve"> </w:t>
      </w:r>
      <w:r w:rsidRPr="00362A92">
        <w:rPr>
          <w:sz w:val="16"/>
          <w:szCs w:val="16"/>
          <w:lang w:val="en-US"/>
        </w:rPr>
        <w:t>For more on the discriminatory character of segregation of Roma children in education, see: Art. 1 of the UNESCO Convention against Discrimination in Education 1960;</w:t>
      </w:r>
    </w:p>
  </w:footnote>
  <w:footnote w:id="11">
    <w:p w14:paraId="6BC92137"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sz w:val="16"/>
          <w:szCs w:val="16"/>
          <w:lang w:val="en-US"/>
        </w:rPr>
        <w:t xml:space="preserve"> </w:t>
      </w:r>
      <w:proofErr w:type="gramStart"/>
      <w:r w:rsidRPr="00362A92">
        <w:rPr>
          <w:sz w:val="16"/>
          <w:szCs w:val="16"/>
          <w:lang w:val="en-US"/>
        </w:rPr>
        <w:t>UNICEF Country Statistics on Ukraine.</w:t>
      </w:r>
      <w:proofErr w:type="gramEnd"/>
      <w:r w:rsidRPr="00362A92">
        <w:rPr>
          <w:sz w:val="16"/>
          <w:szCs w:val="16"/>
          <w:lang w:val="en-US"/>
        </w:rPr>
        <w:t xml:space="preserve"> Available at: https://www.unicef.org/infobycountry/ukraine_ statistics.html.</w:t>
      </w:r>
    </w:p>
  </w:footnote>
  <w:footnote w:id="12">
    <w:p w14:paraId="1E0C3CAF"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rStyle w:val="Marquenotebasdepage"/>
          <w:sz w:val="16"/>
          <w:szCs w:val="16"/>
        </w:rPr>
        <w:t xml:space="preserve"> </w:t>
      </w:r>
      <w:r w:rsidRPr="00362A92">
        <w:rPr>
          <w:sz w:val="16"/>
          <w:szCs w:val="16"/>
          <w:lang w:val="en-US"/>
        </w:rPr>
        <w:t xml:space="preserve">Source: </w:t>
      </w:r>
      <w:hyperlink r:id="rId9" w:history="1">
        <w:r w:rsidRPr="00362A92">
          <w:rPr>
            <w:rStyle w:val="Lienhypertexte"/>
            <w:sz w:val="16"/>
            <w:szCs w:val="16"/>
            <w:lang w:val="en-US"/>
          </w:rPr>
          <w:t>http://www.personal-plus.net/307/4424.html</w:t>
        </w:r>
      </w:hyperlink>
    </w:p>
  </w:footnote>
  <w:footnote w:id="13">
    <w:p w14:paraId="5680C93C"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rStyle w:val="Marquenotebasdepage"/>
          <w:sz w:val="16"/>
          <w:szCs w:val="16"/>
        </w:rPr>
        <w:t xml:space="preserve"> </w:t>
      </w:r>
      <w:r w:rsidRPr="00362A92">
        <w:rPr>
          <w:sz w:val="16"/>
          <w:szCs w:val="16"/>
          <w:lang w:val="en-US"/>
        </w:rPr>
        <w:t xml:space="preserve">Article 1 of the Law of Ukraine "On Education"; </w:t>
      </w:r>
      <w:hyperlink r:id="rId10" w:anchor="w11" w:history="1">
        <w:r w:rsidRPr="00362A92">
          <w:rPr>
            <w:rStyle w:val="Lienhypertexte"/>
            <w:sz w:val="16"/>
            <w:szCs w:val="16"/>
            <w:lang w:val="en-US"/>
          </w:rPr>
          <w:t>https://zakon.rada.gov.ua/laws/show/2145-19</w:t>
        </w:r>
      </w:hyperlink>
    </w:p>
  </w:footnote>
  <w:footnote w:id="14">
    <w:p w14:paraId="25B4DD76"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rStyle w:val="Marquenotebasdepage"/>
          <w:sz w:val="16"/>
          <w:szCs w:val="16"/>
        </w:rPr>
        <w:t xml:space="preserve"> </w:t>
      </w:r>
      <w:r w:rsidRPr="00362A92">
        <w:rPr>
          <w:sz w:val="16"/>
          <w:szCs w:val="16"/>
          <w:lang w:val="en-US"/>
        </w:rPr>
        <w:t xml:space="preserve">UNICEF, Out of School Children in Ukraine: A Study on the Scope and Dimensions of the Problem with Recommendations for Action, 2016, p. </w:t>
      </w:r>
      <w:r w:rsidRPr="00362A92">
        <w:rPr>
          <w:rStyle w:val="Marquenotebasdepage"/>
          <w:sz w:val="16"/>
          <w:szCs w:val="16"/>
        </w:rPr>
        <w:t>27</w:t>
      </w:r>
      <w:r w:rsidRPr="00362A92">
        <w:rPr>
          <w:rStyle w:val="Marquenotebasdepage"/>
          <w:sz w:val="16"/>
          <w:szCs w:val="16"/>
          <w:lang w:val="uk-UA"/>
        </w:rPr>
        <w:t xml:space="preserve"> </w:t>
      </w:r>
      <w:r w:rsidRPr="00362A92">
        <w:rPr>
          <w:sz w:val="16"/>
          <w:szCs w:val="16"/>
          <w:lang w:val="en-US"/>
        </w:rPr>
        <w:t>Available at: https://www.unicef.org/ukraine/OOSC_report_Engl_f.pdf.</w:t>
      </w:r>
    </w:p>
  </w:footnote>
  <w:footnote w:id="15">
    <w:p w14:paraId="26A0C977"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sz w:val="16"/>
          <w:szCs w:val="16"/>
          <w:lang w:val="en-US"/>
        </w:rPr>
        <w:t xml:space="preserve"> ECRI Report on Ukraine (fifth monitoring cycle), Recommendation №8 </w:t>
      </w:r>
      <w:hyperlink r:id="rId11" w:history="1">
        <w:r w:rsidRPr="00362A92">
          <w:rPr>
            <w:rStyle w:val="Lienhypertexte"/>
            <w:sz w:val="16"/>
            <w:szCs w:val="16"/>
            <w:lang w:val="en-US"/>
          </w:rPr>
          <w:t>https://www.ecoi.net/en/file/local/1409856/1226_1506415243_ukr-cbc-v-2017-038-eng.pdf</w:t>
        </w:r>
      </w:hyperlink>
      <w:r w:rsidRPr="00362A92">
        <w:rPr>
          <w:sz w:val="16"/>
          <w:szCs w:val="16"/>
          <w:lang w:val="en-US"/>
        </w:rPr>
        <w:t xml:space="preserve"> </w:t>
      </w:r>
    </w:p>
  </w:footnote>
  <w:footnote w:id="16">
    <w:p w14:paraId="015DACA8" w14:textId="77777777" w:rsidR="00AE48F1" w:rsidRPr="00362A92" w:rsidRDefault="00AE48F1">
      <w:pPr>
        <w:pStyle w:val="Notedebasdepage"/>
        <w:rPr>
          <w:sz w:val="16"/>
          <w:szCs w:val="16"/>
          <w:lang w:val="en-US"/>
        </w:rPr>
      </w:pPr>
      <w:r w:rsidRPr="00362A92">
        <w:rPr>
          <w:rStyle w:val="Marquenotebasdepage"/>
          <w:sz w:val="16"/>
          <w:szCs w:val="16"/>
        </w:rPr>
        <w:footnoteRef/>
      </w:r>
      <w:r w:rsidRPr="00362A92">
        <w:rPr>
          <w:rStyle w:val="Marquenotebasdepage"/>
          <w:sz w:val="16"/>
          <w:szCs w:val="16"/>
          <w:lang w:val="en-US"/>
        </w:rPr>
        <w:t xml:space="preserve"> </w:t>
      </w:r>
      <w:r w:rsidRPr="00362A92">
        <w:rPr>
          <w:sz w:val="16"/>
          <w:szCs w:val="16"/>
          <w:lang w:val="en-US"/>
        </w:rPr>
        <w:t xml:space="preserve">Family Code of Ukraine </w:t>
      </w:r>
      <w:hyperlink r:id="rId12" w:history="1">
        <w:r w:rsidRPr="00362A92">
          <w:rPr>
            <w:rStyle w:val="Lienhypertexte"/>
            <w:sz w:val="16"/>
            <w:szCs w:val="16"/>
            <w:lang w:val="en-US"/>
          </w:rPr>
          <w:t>http://zakon4.rada.gov.ua/laws/show/2947-14</w:t>
        </w:r>
      </w:hyperlink>
      <w:r w:rsidRPr="00362A92">
        <w:rPr>
          <w:sz w:val="16"/>
          <w:szCs w:val="16"/>
          <w:lang w:val="en-US"/>
        </w:rPr>
        <w:t xml:space="preserve"> </w:t>
      </w:r>
    </w:p>
  </w:footnote>
  <w:footnote w:id="17">
    <w:p w14:paraId="01B55505" w14:textId="77777777" w:rsidR="00AE48F1" w:rsidRPr="00FA20A9" w:rsidRDefault="00AE48F1">
      <w:pPr>
        <w:pStyle w:val="Notedebasdepage"/>
        <w:rPr>
          <w:sz w:val="16"/>
          <w:szCs w:val="16"/>
          <w:lang w:val="en-US"/>
        </w:rPr>
      </w:pPr>
      <w:r w:rsidRPr="00362A92">
        <w:rPr>
          <w:rStyle w:val="Marquenotebasdepage"/>
          <w:sz w:val="16"/>
          <w:szCs w:val="16"/>
        </w:rPr>
        <w:footnoteRef/>
      </w:r>
      <w:r w:rsidRPr="00362A92">
        <w:rPr>
          <w:rStyle w:val="Marquenotebasdepage"/>
          <w:sz w:val="16"/>
          <w:szCs w:val="16"/>
          <w:lang w:val="en-US"/>
        </w:rPr>
        <w:t xml:space="preserve"> </w:t>
      </w:r>
      <w:r w:rsidRPr="00362A92">
        <w:rPr>
          <w:sz w:val="16"/>
          <w:szCs w:val="16"/>
          <w:lang w:val="en-US"/>
        </w:rPr>
        <w:t xml:space="preserve">Law on State Registration of Acts of Civil Status </w:t>
      </w:r>
      <w:hyperlink r:id="rId13" w:history="1">
        <w:r w:rsidRPr="00362A92">
          <w:rPr>
            <w:rStyle w:val="Lienhypertexte"/>
            <w:sz w:val="16"/>
            <w:szCs w:val="16"/>
            <w:lang w:val="en-US"/>
          </w:rPr>
          <w:t>http://zakon2.rada.gov.ua/laws/show/2398-17</w:t>
        </w:r>
      </w:hyperlink>
      <w:r w:rsidRPr="00FA20A9">
        <w:rPr>
          <w:sz w:val="16"/>
          <w:szCs w:val="16"/>
          <w:lang w:val="en-US"/>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0C456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9673F1"/>
    <w:multiLevelType w:val="hybridMultilevel"/>
    <w:tmpl w:val="5C8010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7316C01"/>
    <w:multiLevelType w:val="multilevel"/>
    <w:tmpl w:val="620026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D532B0D"/>
    <w:multiLevelType w:val="hybridMultilevel"/>
    <w:tmpl w:val="9F0068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5F59B7"/>
    <w:multiLevelType w:val="hybridMultilevel"/>
    <w:tmpl w:val="0C8E1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EA62E1"/>
    <w:multiLevelType w:val="hybridMultilevel"/>
    <w:tmpl w:val="1646D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A82275"/>
    <w:multiLevelType w:val="hybridMultilevel"/>
    <w:tmpl w:val="14C2A4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CD0032"/>
    <w:multiLevelType w:val="hybridMultilevel"/>
    <w:tmpl w:val="156062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1E659D0"/>
    <w:multiLevelType w:val="hybridMultilevel"/>
    <w:tmpl w:val="A68E3D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441B7359"/>
    <w:multiLevelType w:val="hybridMultilevel"/>
    <w:tmpl w:val="E6FE42BC"/>
    <w:lvl w:ilvl="0" w:tplc="041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7F757FD"/>
    <w:multiLevelType w:val="hybridMultilevel"/>
    <w:tmpl w:val="A0349844"/>
    <w:lvl w:ilvl="0" w:tplc="03EA641A">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582F5023"/>
    <w:multiLevelType w:val="hybridMultilevel"/>
    <w:tmpl w:val="104229A6"/>
    <w:lvl w:ilvl="0" w:tplc="04190001">
      <w:start w:val="1"/>
      <w:numFmt w:val="bullet"/>
      <w:lvlText w:val=""/>
      <w:lvlJc w:val="left"/>
      <w:pPr>
        <w:ind w:left="761" w:hanging="360"/>
      </w:pPr>
      <w:rPr>
        <w:rFonts w:ascii="Symbol" w:hAnsi="Symbol"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12">
    <w:nsid w:val="595D15FF"/>
    <w:multiLevelType w:val="hybridMultilevel"/>
    <w:tmpl w:val="620026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CA3109C"/>
    <w:multiLevelType w:val="hybridMultilevel"/>
    <w:tmpl w:val="F7343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893AFD"/>
    <w:multiLevelType w:val="hybridMultilevel"/>
    <w:tmpl w:val="9E28DBD2"/>
    <w:lvl w:ilvl="0" w:tplc="E214B16A">
      <w:numFmt w:val="bullet"/>
      <w:lvlText w:val="-"/>
      <w:lvlJc w:val="left"/>
      <w:pPr>
        <w:ind w:left="720" w:hanging="360"/>
      </w:pPr>
      <w:rPr>
        <w:rFonts w:ascii="Calibri" w:eastAsia="Calibri" w:hAnsi="Calibri"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7C9495C"/>
    <w:multiLevelType w:val="hybridMultilevel"/>
    <w:tmpl w:val="0D9C701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779553BF"/>
    <w:multiLevelType w:val="hybridMultilevel"/>
    <w:tmpl w:val="8EC0010C"/>
    <w:lvl w:ilvl="0" w:tplc="8B0A8E32">
      <w:start w:val="1"/>
      <w:numFmt w:val="decimal"/>
      <w:lvlText w:val="%1."/>
      <w:lvlJc w:val="left"/>
      <w:pPr>
        <w:ind w:left="644" w:hanging="360"/>
      </w:pPr>
      <w:rPr>
        <w:lang w:val="uk-UA"/>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7"/>
  </w:num>
  <w:num w:numId="2">
    <w:abstractNumId w:val="16"/>
  </w:num>
  <w:num w:numId="3">
    <w:abstractNumId w:val="11"/>
  </w:num>
  <w:num w:numId="4">
    <w:abstractNumId w:val="4"/>
  </w:num>
  <w:num w:numId="5">
    <w:abstractNumId w:val="6"/>
  </w:num>
  <w:num w:numId="6">
    <w:abstractNumId w:val="14"/>
  </w:num>
  <w:num w:numId="7">
    <w:abstractNumId w:val="9"/>
  </w:num>
  <w:num w:numId="8">
    <w:abstractNumId w:val="5"/>
  </w:num>
  <w:num w:numId="9">
    <w:abstractNumId w:val="3"/>
  </w:num>
  <w:num w:numId="10">
    <w:abstractNumId w:val="0"/>
  </w:num>
  <w:num w:numId="11">
    <w:abstractNumId w:val="1"/>
  </w:num>
  <w:num w:numId="12">
    <w:abstractNumId w:val="10"/>
  </w:num>
  <w:num w:numId="13">
    <w:abstractNumId w:val="15"/>
  </w:num>
  <w:num w:numId="14">
    <w:abstractNumId w:val="8"/>
  </w:num>
  <w:num w:numId="15">
    <w:abstractNumId w:val="12"/>
  </w:num>
  <w:num w:numId="16">
    <w:abstractNumId w:val="1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9F5"/>
    <w:rsid w:val="0001033C"/>
    <w:rsid w:val="0001157E"/>
    <w:rsid w:val="00021106"/>
    <w:rsid w:val="0002708F"/>
    <w:rsid w:val="000412CB"/>
    <w:rsid w:val="00055262"/>
    <w:rsid w:val="00075048"/>
    <w:rsid w:val="00082FCC"/>
    <w:rsid w:val="000B56C8"/>
    <w:rsid w:val="000C03A6"/>
    <w:rsid w:val="000C3AAA"/>
    <w:rsid w:val="000D1348"/>
    <w:rsid w:val="000E12C4"/>
    <w:rsid w:val="00131AE2"/>
    <w:rsid w:val="00131F6C"/>
    <w:rsid w:val="001463B0"/>
    <w:rsid w:val="001650D8"/>
    <w:rsid w:val="001976CE"/>
    <w:rsid w:val="001C7D20"/>
    <w:rsid w:val="001D6217"/>
    <w:rsid w:val="001E5C24"/>
    <w:rsid w:val="00204FBE"/>
    <w:rsid w:val="002420A2"/>
    <w:rsid w:val="002713E2"/>
    <w:rsid w:val="002755E3"/>
    <w:rsid w:val="002A2486"/>
    <w:rsid w:val="002A26C4"/>
    <w:rsid w:val="002A4CB8"/>
    <w:rsid w:val="002B1CC2"/>
    <w:rsid w:val="002E0C7B"/>
    <w:rsid w:val="00320EA7"/>
    <w:rsid w:val="003447AD"/>
    <w:rsid w:val="00362A92"/>
    <w:rsid w:val="00391511"/>
    <w:rsid w:val="003A0492"/>
    <w:rsid w:val="003A55BA"/>
    <w:rsid w:val="003A7C80"/>
    <w:rsid w:val="003B7346"/>
    <w:rsid w:val="003D7B4D"/>
    <w:rsid w:val="003F19AE"/>
    <w:rsid w:val="00406257"/>
    <w:rsid w:val="00406FCF"/>
    <w:rsid w:val="00412FBF"/>
    <w:rsid w:val="00454929"/>
    <w:rsid w:val="00466A79"/>
    <w:rsid w:val="00466BA9"/>
    <w:rsid w:val="004942D1"/>
    <w:rsid w:val="004B449B"/>
    <w:rsid w:val="004B4B72"/>
    <w:rsid w:val="004D575A"/>
    <w:rsid w:val="00501FE2"/>
    <w:rsid w:val="005123BB"/>
    <w:rsid w:val="005719F5"/>
    <w:rsid w:val="005764FF"/>
    <w:rsid w:val="005D0C9B"/>
    <w:rsid w:val="005E08A9"/>
    <w:rsid w:val="005F6439"/>
    <w:rsid w:val="00616D35"/>
    <w:rsid w:val="00637C0D"/>
    <w:rsid w:val="006654A5"/>
    <w:rsid w:val="00666364"/>
    <w:rsid w:val="00684E36"/>
    <w:rsid w:val="006869C7"/>
    <w:rsid w:val="00691115"/>
    <w:rsid w:val="006B322D"/>
    <w:rsid w:val="006D35F2"/>
    <w:rsid w:val="00701CBE"/>
    <w:rsid w:val="00721AD6"/>
    <w:rsid w:val="00726874"/>
    <w:rsid w:val="00764536"/>
    <w:rsid w:val="007658CD"/>
    <w:rsid w:val="00781821"/>
    <w:rsid w:val="00790111"/>
    <w:rsid w:val="007B63B4"/>
    <w:rsid w:val="007B7C5F"/>
    <w:rsid w:val="007C62FE"/>
    <w:rsid w:val="007F1B37"/>
    <w:rsid w:val="00811297"/>
    <w:rsid w:val="00821A3B"/>
    <w:rsid w:val="00846948"/>
    <w:rsid w:val="0086314B"/>
    <w:rsid w:val="00882CCB"/>
    <w:rsid w:val="008902D5"/>
    <w:rsid w:val="008F5048"/>
    <w:rsid w:val="0092080F"/>
    <w:rsid w:val="0096603D"/>
    <w:rsid w:val="009755B8"/>
    <w:rsid w:val="009A6B1E"/>
    <w:rsid w:val="009A7008"/>
    <w:rsid w:val="00A134D7"/>
    <w:rsid w:val="00A23818"/>
    <w:rsid w:val="00A32FD0"/>
    <w:rsid w:val="00A41F3F"/>
    <w:rsid w:val="00AC1971"/>
    <w:rsid w:val="00AC3C39"/>
    <w:rsid w:val="00AD6ACD"/>
    <w:rsid w:val="00AE48F1"/>
    <w:rsid w:val="00AF7686"/>
    <w:rsid w:val="00B0005C"/>
    <w:rsid w:val="00B30D0E"/>
    <w:rsid w:val="00B5248B"/>
    <w:rsid w:val="00B53666"/>
    <w:rsid w:val="00B75097"/>
    <w:rsid w:val="00BA16D1"/>
    <w:rsid w:val="00BA2757"/>
    <w:rsid w:val="00BC11EA"/>
    <w:rsid w:val="00BE191D"/>
    <w:rsid w:val="00BE62DC"/>
    <w:rsid w:val="00C12FEB"/>
    <w:rsid w:val="00C64FDD"/>
    <w:rsid w:val="00C660A8"/>
    <w:rsid w:val="00C66BE0"/>
    <w:rsid w:val="00CA42CC"/>
    <w:rsid w:val="00CA6311"/>
    <w:rsid w:val="00CA6F9E"/>
    <w:rsid w:val="00CC21DF"/>
    <w:rsid w:val="00CE2D8E"/>
    <w:rsid w:val="00D00C91"/>
    <w:rsid w:val="00D2706A"/>
    <w:rsid w:val="00D41350"/>
    <w:rsid w:val="00D44552"/>
    <w:rsid w:val="00D66128"/>
    <w:rsid w:val="00DD2846"/>
    <w:rsid w:val="00DE7DA7"/>
    <w:rsid w:val="00E10EDF"/>
    <w:rsid w:val="00E11EEA"/>
    <w:rsid w:val="00E71833"/>
    <w:rsid w:val="00EE2821"/>
    <w:rsid w:val="00F03C65"/>
    <w:rsid w:val="00F108FC"/>
    <w:rsid w:val="00F13593"/>
    <w:rsid w:val="00F31337"/>
    <w:rsid w:val="00F526DC"/>
    <w:rsid w:val="00F74453"/>
    <w:rsid w:val="00FA20A9"/>
    <w:rsid w:val="00FD7214"/>
    <w:rsid w:val="00FF4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0D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111"/>
    <w:pPr>
      <w:spacing w:after="200" w:line="276" w:lineRule="auto"/>
    </w:pPr>
    <w:rPr>
      <w:sz w:val="22"/>
      <w:szCs w:val="22"/>
      <w:lang w:val="ru-RU"/>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olorfulList-Accent11">
    <w:name w:val="Colorful List - Accent 11"/>
    <w:basedOn w:val="Normal"/>
    <w:uiPriority w:val="34"/>
    <w:qFormat/>
    <w:rsid w:val="005719F5"/>
    <w:pPr>
      <w:ind w:left="720"/>
      <w:contextualSpacing/>
    </w:pPr>
  </w:style>
  <w:style w:type="paragraph" w:styleId="Notedefin">
    <w:name w:val="endnote text"/>
    <w:basedOn w:val="Normal"/>
    <w:link w:val="NotedefinCar"/>
    <w:uiPriority w:val="99"/>
    <w:semiHidden/>
    <w:unhideWhenUsed/>
    <w:rsid w:val="00CA42CC"/>
    <w:pPr>
      <w:spacing w:after="0" w:line="240" w:lineRule="auto"/>
    </w:pPr>
    <w:rPr>
      <w:sz w:val="20"/>
      <w:szCs w:val="20"/>
    </w:rPr>
  </w:style>
  <w:style w:type="character" w:customStyle="1" w:styleId="NotedefinCar">
    <w:name w:val="Note de fin Car"/>
    <w:link w:val="Notedefin"/>
    <w:uiPriority w:val="99"/>
    <w:semiHidden/>
    <w:rsid w:val="00CA42CC"/>
    <w:rPr>
      <w:sz w:val="20"/>
      <w:szCs w:val="20"/>
    </w:rPr>
  </w:style>
  <w:style w:type="character" w:styleId="Marquedenotedefin">
    <w:name w:val="endnote reference"/>
    <w:uiPriority w:val="99"/>
    <w:semiHidden/>
    <w:unhideWhenUsed/>
    <w:rsid w:val="00CA42CC"/>
    <w:rPr>
      <w:vertAlign w:val="superscript"/>
    </w:rPr>
  </w:style>
  <w:style w:type="paragraph" w:styleId="Notedebasdepage">
    <w:name w:val="footnote text"/>
    <w:basedOn w:val="Normal"/>
    <w:link w:val="NotedebasdepageCar"/>
    <w:uiPriority w:val="99"/>
    <w:unhideWhenUsed/>
    <w:rsid w:val="00CA42CC"/>
    <w:pPr>
      <w:spacing w:after="0" w:line="240" w:lineRule="auto"/>
    </w:pPr>
    <w:rPr>
      <w:sz w:val="20"/>
      <w:szCs w:val="20"/>
    </w:rPr>
  </w:style>
  <w:style w:type="character" w:customStyle="1" w:styleId="NotedebasdepageCar">
    <w:name w:val="Note de bas de page Car"/>
    <w:link w:val="Notedebasdepage"/>
    <w:uiPriority w:val="99"/>
    <w:rsid w:val="00CA42CC"/>
    <w:rPr>
      <w:sz w:val="20"/>
      <w:szCs w:val="20"/>
    </w:rPr>
  </w:style>
  <w:style w:type="character" w:styleId="Marquenotebasdepage">
    <w:name w:val="footnote reference"/>
    <w:uiPriority w:val="99"/>
    <w:semiHidden/>
    <w:unhideWhenUsed/>
    <w:rsid w:val="00CA42CC"/>
    <w:rPr>
      <w:vertAlign w:val="superscript"/>
    </w:rPr>
  </w:style>
  <w:style w:type="character" w:styleId="Lienhypertexte">
    <w:name w:val="Hyperlink"/>
    <w:uiPriority w:val="99"/>
    <w:unhideWhenUsed/>
    <w:rsid w:val="00CA42CC"/>
    <w:rPr>
      <w:color w:val="0000FF"/>
      <w:u w:val="single"/>
    </w:rPr>
  </w:style>
  <w:style w:type="character" w:styleId="Lienhypertextesuivi">
    <w:name w:val="FollowedHyperlink"/>
    <w:uiPriority w:val="99"/>
    <w:semiHidden/>
    <w:unhideWhenUsed/>
    <w:rsid w:val="00391511"/>
    <w:rPr>
      <w:color w:val="800080"/>
      <w:u w:val="single"/>
    </w:rPr>
  </w:style>
  <w:style w:type="character" w:styleId="Marquedannotation">
    <w:name w:val="annotation reference"/>
    <w:uiPriority w:val="99"/>
    <w:semiHidden/>
    <w:unhideWhenUsed/>
    <w:rsid w:val="00C660A8"/>
    <w:rPr>
      <w:sz w:val="16"/>
      <w:szCs w:val="16"/>
    </w:rPr>
  </w:style>
  <w:style w:type="paragraph" w:styleId="Commentaire">
    <w:name w:val="annotation text"/>
    <w:basedOn w:val="Normal"/>
    <w:link w:val="CommentaireCar"/>
    <w:uiPriority w:val="99"/>
    <w:semiHidden/>
    <w:unhideWhenUsed/>
    <w:rsid w:val="00C660A8"/>
    <w:rPr>
      <w:sz w:val="20"/>
      <w:szCs w:val="20"/>
    </w:rPr>
  </w:style>
  <w:style w:type="character" w:customStyle="1" w:styleId="CommentaireCar">
    <w:name w:val="Commentaire Car"/>
    <w:link w:val="Commentaire"/>
    <w:uiPriority w:val="99"/>
    <w:semiHidden/>
    <w:rsid w:val="00C660A8"/>
    <w:rPr>
      <w:lang w:eastAsia="en-US"/>
    </w:rPr>
  </w:style>
  <w:style w:type="paragraph" w:styleId="Objetducommentaire">
    <w:name w:val="annotation subject"/>
    <w:basedOn w:val="Commentaire"/>
    <w:next w:val="Commentaire"/>
    <w:link w:val="ObjetducommentaireCar"/>
    <w:uiPriority w:val="99"/>
    <w:semiHidden/>
    <w:unhideWhenUsed/>
    <w:rsid w:val="00C660A8"/>
    <w:rPr>
      <w:b/>
      <w:bCs/>
    </w:rPr>
  </w:style>
  <w:style w:type="character" w:customStyle="1" w:styleId="ObjetducommentaireCar">
    <w:name w:val="Objet du commentaire Car"/>
    <w:link w:val="Objetducommentaire"/>
    <w:uiPriority w:val="99"/>
    <w:semiHidden/>
    <w:rsid w:val="00C660A8"/>
    <w:rPr>
      <w:b/>
      <w:bCs/>
      <w:lang w:eastAsia="en-US"/>
    </w:rPr>
  </w:style>
  <w:style w:type="paragraph" w:styleId="Textedebulles">
    <w:name w:val="Balloon Text"/>
    <w:basedOn w:val="Normal"/>
    <w:link w:val="TextedebullesCar"/>
    <w:uiPriority w:val="99"/>
    <w:semiHidden/>
    <w:unhideWhenUsed/>
    <w:rsid w:val="00C660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660A8"/>
    <w:rPr>
      <w:rFonts w:ascii="Tahoma" w:hAnsi="Tahoma" w:cs="Tahoma"/>
      <w:sz w:val="16"/>
      <w:szCs w:val="16"/>
      <w:lang w:eastAsia="en-US"/>
    </w:rPr>
  </w:style>
  <w:style w:type="paragraph" w:styleId="En-tte">
    <w:name w:val="header"/>
    <w:basedOn w:val="Normal"/>
    <w:link w:val="En-tteCar"/>
    <w:uiPriority w:val="99"/>
    <w:unhideWhenUsed/>
    <w:rsid w:val="001E5C24"/>
    <w:pPr>
      <w:tabs>
        <w:tab w:val="center" w:pos="4536"/>
        <w:tab w:val="right" w:pos="9072"/>
      </w:tabs>
    </w:pPr>
  </w:style>
  <w:style w:type="character" w:customStyle="1" w:styleId="En-tteCar">
    <w:name w:val="En-tête Car"/>
    <w:link w:val="En-tte"/>
    <w:uiPriority w:val="99"/>
    <w:rsid w:val="001E5C24"/>
    <w:rPr>
      <w:sz w:val="22"/>
      <w:szCs w:val="22"/>
      <w:lang w:val="ru-RU" w:eastAsia="en-US"/>
    </w:rPr>
  </w:style>
  <w:style w:type="paragraph" w:customStyle="1" w:styleId="ColorfulShading-Accent11">
    <w:name w:val="Colorful Shading - Accent 11"/>
    <w:hidden/>
    <w:uiPriority w:val="71"/>
    <w:rsid w:val="001E5C24"/>
    <w:rPr>
      <w:sz w:val="22"/>
      <w:szCs w:val="22"/>
      <w:lang w:val="ru-RU"/>
    </w:rPr>
  </w:style>
  <w:style w:type="table" w:styleId="Grille">
    <w:name w:val="Table Grid"/>
    <w:basedOn w:val="TableauNormal"/>
    <w:uiPriority w:val="59"/>
    <w:rsid w:val="000211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Policepardfaut"/>
    <w:rsid w:val="005D0C9B"/>
  </w:style>
  <w:style w:type="character" w:styleId="lev">
    <w:name w:val="Strong"/>
    <w:basedOn w:val="Policepardfaut"/>
    <w:uiPriority w:val="22"/>
    <w:qFormat/>
    <w:rsid w:val="005D0C9B"/>
    <w:rPr>
      <w:b/>
      <w:bCs/>
    </w:rPr>
  </w:style>
  <w:style w:type="paragraph" w:styleId="Paragraphedeliste">
    <w:name w:val="List Paragraph"/>
    <w:basedOn w:val="Normal"/>
    <w:uiPriority w:val="34"/>
    <w:qFormat/>
    <w:rsid w:val="00D41350"/>
    <w:pPr>
      <w:ind w:left="720"/>
      <w:contextualSpacing/>
    </w:pPr>
  </w:style>
  <w:style w:type="character" w:styleId="Accentuation">
    <w:name w:val="Emphasis"/>
    <w:uiPriority w:val="20"/>
    <w:qFormat/>
    <w:rsid w:val="00362A92"/>
    <w:rPr>
      <w:b/>
      <w:bCs/>
      <w:i w:val="0"/>
      <w:iCs w:val="0"/>
    </w:rPr>
  </w:style>
  <w:style w:type="character" w:customStyle="1" w:styleId="st1">
    <w:name w:val="st1"/>
    <w:rsid w:val="00362A92"/>
  </w:style>
  <w:style w:type="paragraph" w:styleId="Pieddepage">
    <w:name w:val="footer"/>
    <w:basedOn w:val="Normal"/>
    <w:link w:val="PieddepageCar"/>
    <w:uiPriority w:val="99"/>
    <w:unhideWhenUsed/>
    <w:rsid w:val="00362A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62A92"/>
    <w:rPr>
      <w:sz w:val="22"/>
      <w:szCs w:val="22"/>
      <w:lang w:val="ru-RU"/>
    </w:rPr>
  </w:style>
  <w:style w:type="character" w:styleId="Numrodepage">
    <w:name w:val="page number"/>
    <w:basedOn w:val="Policepardfaut"/>
    <w:uiPriority w:val="99"/>
    <w:semiHidden/>
    <w:unhideWhenUsed/>
    <w:rsid w:val="00362A9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111"/>
    <w:pPr>
      <w:spacing w:after="200" w:line="276" w:lineRule="auto"/>
    </w:pPr>
    <w:rPr>
      <w:sz w:val="22"/>
      <w:szCs w:val="22"/>
      <w:lang w:val="ru-RU"/>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olorfulList-Accent11">
    <w:name w:val="Colorful List - Accent 11"/>
    <w:basedOn w:val="Normal"/>
    <w:uiPriority w:val="34"/>
    <w:qFormat/>
    <w:rsid w:val="005719F5"/>
    <w:pPr>
      <w:ind w:left="720"/>
      <w:contextualSpacing/>
    </w:pPr>
  </w:style>
  <w:style w:type="paragraph" w:styleId="Notedefin">
    <w:name w:val="endnote text"/>
    <w:basedOn w:val="Normal"/>
    <w:link w:val="NotedefinCar"/>
    <w:uiPriority w:val="99"/>
    <w:semiHidden/>
    <w:unhideWhenUsed/>
    <w:rsid w:val="00CA42CC"/>
    <w:pPr>
      <w:spacing w:after="0" w:line="240" w:lineRule="auto"/>
    </w:pPr>
    <w:rPr>
      <w:sz w:val="20"/>
      <w:szCs w:val="20"/>
    </w:rPr>
  </w:style>
  <w:style w:type="character" w:customStyle="1" w:styleId="NotedefinCar">
    <w:name w:val="Note de fin Car"/>
    <w:link w:val="Notedefin"/>
    <w:uiPriority w:val="99"/>
    <w:semiHidden/>
    <w:rsid w:val="00CA42CC"/>
    <w:rPr>
      <w:sz w:val="20"/>
      <w:szCs w:val="20"/>
    </w:rPr>
  </w:style>
  <w:style w:type="character" w:styleId="Marquedenotedefin">
    <w:name w:val="endnote reference"/>
    <w:uiPriority w:val="99"/>
    <w:semiHidden/>
    <w:unhideWhenUsed/>
    <w:rsid w:val="00CA42CC"/>
    <w:rPr>
      <w:vertAlign w:val="superscript"/>
    </w:rPr>
  </w:style>
  <w:style w:type="paragraph" w:styleId="Notedebasdepage">
    <w:name w:val="footnote text"/>
    <w:basedOn w:val="Normal"/>
    <w:link w:val="NotedebasdepageCar"/>
    <w:uiPriority w:val="99"/>
    <w:unhideWhenUsed/>
    <w:rsid w:val="00CA42CC"/>
    <w:pPr>
      <w:spacing w:after="0" w:line="240" w:lineRule="auto"/>
    </w:pPr>
    <w:rPr>
      <w:sz w:val="20"/>
      <w:szCs w:val="20"/>
    </w:rPr>
  </w:style>
  <w:style w:type="character" w:customStyle="1" w:styleId="NotedebasdepageCar">
    <w:name w:val="Note de bas de page Car"/>
    <w:link w:val="Notedebasdepage"/>
    <w:uiPriority w:val="99"/>
    <w:rsid w:val="00CA42CC"/>
    <w:rPr>
      <w:sz w:val="20"/>
      <w:szCs w:val="20"/>
    </w:rPr>
  </w:style>
  <w:style w:type="character" w:styleId="Marquenotebasdepage">
    <w:name w:val="footnote reference"/>
    <w:uiPriority w:val="99"/>
    <w:semiHidden/>
    <w:unhideWhenUsed/>
    <w:rsid w:val="00CA42CC"/>
    <w:rPr>
      <w:vertAlign w:val="superscript"/>
    </w:rPr>
  </w:style>
  <w:style w:type="character" w:styleId="Lienhypertexte">
    <w:name w:val="Hyperlink"/>
    <w:uiPriority w:val="99"/>
    <w:unhideWhenUsed/>
    <w:rsid w:val="00CA42CC"/>
    <w:rPr>
      <w:color w:val="0000FF"/>
      <w:u w:val="single"/>
    </w:rPr>
  </w:style>
  <w:style w:type="character" w:styleId="Lienhypertextesuivi">
    <w:name w:val="FollowedHyperlink"/>
    <w:uiPriority w:val="99"/>
    <w:semiHidden/>
    <w:unhideWhenUsed/>
    <w:rsid w:val="00391511"/>
    <w:rPr>
      <w:color w:val="800080"/>
      <w:u w:val="single"/>
    </w:rPr>
  </w:style>
  <w:style w:type="character" w:styleId="Marquedannotation">
    <w:name w:val="annotation reference"/>
    <w:uiPriority w:val="99"/>
    <w:semiHidden/>
    <w:unhideWhenUsed/>
    <w:rsid w:val="00C660A8"/>
    <w:rPr>
      <w:sz w:val="16"/>
      <w:szCs w:val="16"/>
    </w:rPr>
  </w:style>
  <w:style w:type="paragraph" w:styleId="Commentaire">
    <w:name w:val="annotation text"/>
    <w:basedOn w:val="Normal"/>
    <w:link w:val="CommentaireCar"/>
    <w:uiPriority w:val="99"/>
    <w:semiHidden/>
    <w:unhideWhenUsed/>
    <w:rsid w:val="00C660A8"/>
    <w:rPr>
      <w:sz w:val="20"/>
      <w:szCs w:val="20"/>
    </w:rPr>
  </w:style>
  <w:style w:type="character" w:customStyle="1" w:styleId="CommentaireCar">
    <w:name w:val="Commentaire Car"/>
    <w:link w:val="Commentaire"/>
    <w:uiPriority w:val="99"/>
    <w:semiHidden/>
    <w:rsid w:val="00C660A8"/>
    <w:rPr>
      <w:lang w:eastAsia="en-US"/>
    </w:rPr>
  </w:style>
  <w:style w:type="paragraph" w:styleId="Objetducommentaire">
    <w:name w:val="annotation subject"/>
    <w:basedOn w:val="Commentaire"/>
    <w:next w:val="Commentaire"/>
    <w:link w:val="ObjetducommentaireCar"/>
    <w:uiPriority w:val="99"/>
    <w:semiHidden/>
    <w:unhideWhenUsed/>
    <w:rsid w:val="00C660A8"/>
    <w:rPr>
      <w:b/>
      <w:bCs/>
    </w:rPr>
  </w:style>
  <w:style w:type="character" w:customStyle="1" w:styleId="ObjetducommentaireCar">
    <w:name w:val="Objet du commentaire Car"/>
    <w:link w:val="Objetducommentaire"/>
    <w:uiPriority w:val="99"/>
    <w:semiHidden/>
    <w:rsid w:val="00C660A8"/>
    <w:rPr>
      <w:b/>
      <w:bCs/>
      <w:lang w:eastAsia="en-US"/>
    </w:rPr>
  </w:style>
  <w:style w:type="paragraph" w:styleId="Textedebulles">
    <w:name w:val="Balloon Text"/>
    <w:basedOn w:val="Normal"/>
    <w:link w:val="TextedebullesCar"/>
    <w:uiPriority w:val="99"/>
    <w:semiHidden/>
    <w:unhideWhenUsed/>
    <w:rsid w:val="00C660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660A8"/>
    <w:rPr>
      <w:rFonts w:ascii="Tahoma" w:hAnsi="Tahoma" w:cs="Tahoma"/>
      <w:sz w:val="16"/>
      <w:szCs w:val="16"/>
      <w:lang w:eastAsia="en-US"/>
    </w:rPr>
  </w:style>
  <w:style w:type="paragraph" w:styleId="En-tte">
    <w:name w:val="header"/>
    <w:basedOn w:val="Normal"/>
    <w:link w:val="En-tteCar"/>
    <w:uiPriority w:val="99"/>
    <w:unhideWhenUsed/>
    <w:rsid w:val="001E5C24"/>
    <w:pPr>
      <w:tabs>
        <w:tab w:val="center" w:pos="4536"/>
        <w:tab w:val="right" w:pos="9072"/>
      </w:tabs>
    </w:pPr>
  </w:style>
  <w:style w:type="character" w:customStyle="1" w:styleId="En-tteCar">
    <w:name w:val="En-tête Car"/>
    <w:link w:val="En-tte"/>
    <w:uiPriority w:val="99"/>
    <w:rsid w:val="001E5C24"/>
    <w:rPr>
      <w:sz w:val="22"/>
      <w:szCs w:val="22"/>
      <w:lang w:val="ru-RU" w:eastAsia="en-US"/>
    </w:rPr>
  </w:style>
  <w:style w:type="paragraph" w:customStyle="1" w:styleId="ColorfulShading-Accent11">
    <w:name w:val="Colorful Shading - Accent 11"/>
    <w:hidden/>
    <w:uiPriority w:val="71"/>
    <w:rsid w:val="001E5C24"/>
    <w:rPr>
      <w:sz w:val="22"/>
      <w:szCs w:val="22"/>
      <w:lang w:val="ru-RU"/>
    </w:rPr>
  </w:style>
  <w:style w:type="table" w:styleId="Grille">
    <w:name w:val="Table Grid"/>
    <w:basedOn w:val="TableauNormal"/>
    <w:uiPriority w:val="59"/>
    <w:rsid w:val="000211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Policepardfaut"/>
    <w:rsid w:val="005D0C9B"/>
  </w:style>
  <w:style w:type="character" w:styleId="lev">
    <w:name w:val="Strong"/>
    <w:basedOn w:val="Policepardfaut"/>
    <w:uiPriority w:val="22"/>
    <w:qFormat/>
    <w:rsid w:val="005D0C9B"/>
    <w:rPr>
      <w:b/>
      <w:bCs/>
    </w:rPr>
  </w:style>
  <w:style w:type="paragraph" w:styleId="Paragraphedeliste">
    <w:name w:val="List Paragraph"/>
    <w:basedOn w:val="Normal"/>
    <w:uiPriority w:val="34"/>
    <w:qFormat/>
    <w:rsid w:val="00D41350"/>
    <w:pPr>
      <w:ind w:left="720"/>
      <w:contextualSpacing/>
    </w:pPr>
  </w:style>
  <w:style w:type="character" w:styleId="Accentuation">
    <w:name w:val="Emphasis"/>
    <w:uiPriority w:val="20"/>
    <w:qFormat/>
    <w:rsid w:val="00362A92"/>
    <w:rPr>
      <w:b/>
      <w:bCs/>
      <w:i w:val="0"/>
      <w:iCs w:val="0"/>
    </w:rPr>
  </w:style>
  <w:style w:type="character" w:customStyle="1" w:styleId="st1">
    <w:name w:val="st1"/>
    <w:rsid w:val="00362A92"/>
  </w:style>
  <w:style w:type="paragraph" w:styleId="Pieddepage">
    <w:name w:val="footer"/>
    <w:basedOn w:val="Normal"/>
    <w:link w:val="PieddepageCar"/>
    <w:uiPriority w:val="99"/>
    <w:unhideWhenUsed/>
    <w:rsid w:val="00362A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62A92"/>
    <w:rPr>
      <w:sz w:val="22"/>
      <w:szCs w:val="22"/>
      <w:lang w:val="ru-RU"/>
    </w:rPr>
  </w:style>
  <w:style w:type="character" w:styleId="Numrodepage">
    <w:name w:val="page number"/>
    <w:basedOn w:val="Policepardfaut"/>
    <w:uiPriority w:val="99"/>
    <w:semiHidden/>
    <w:unhideWhenUsed/>
    <w:rsid w:val="00362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054245">
      <w:bodyDiv w:val="1"/>
      <w:marLeft w:val="0"/>
      <w:marRight w:val="0"/>
      <w:marTop w:val="0"/>
      <w:marBottom w:val="0"/>
      <w:divBdr>
        <w:top w:val="none" w:sz="0" w:space="0" w:color="auto"/>
        <w:left w:val="none" w:sz="0" w:space="0" w:color="auto"/>
        <w:bottom w:val="none" w:sz="0" w:space="0" w:color="auto"/>
        <w:right w:val="none" w:sz="0" w:space="0" w:color="auto"/>
      </w:divBdr>
    </w:div>
    <w:div w:id="1469743010">
      <w:bodyDiv w:val="1"/>
      <w:marLeft w:val="0"/>
      <w:marRight w:val="0"/>
      <w:marTop w:val="0"/>
      <w:marBottom w:val="0"/>
      <w:divBdr>
        <w:top w:val="none" w:sz="0" w:space="0" w:color="auto"/>
        <w:left w:val="none" w:sz="0" w:space="0" w:color="auto"/>
        <w:bottom w:val="none" w:sz="0" w:space="0" w:color="auto"/>
        <w:right w:val="none" w:sz="0" w:space="0" w:color="auto"/>
      </w:divBdr>
    </w:div>
    <w:div w:id="1522667896">
      <w:bodyDiv w:val="1"/>
      <w:marLeft w:val="0"/>
      <w:marRight w:val="0"/>
      <w:marTop w:val="0"/>
      <w:marBottom w:val="0"/>
      <w:divBdr>
        <w:top w:val="none" w:sz="0" w:space="0" w:color="auto"/>
        <w:left w:val="none" w:sz="0" w:space="0" w:color="auto"/>
        <w:bottom w:val="none" w:sz="0" w:space="0" w:color="auto"/>
        <w:right w:val="none" w:sz="0" w:space="0" w:color="auto"/>
      </w:divBdr>
      <w:divsChild>
        <w:div w:id="2100906233">
          <w:marLeft w:val="0"/>
          <w:marRight w:val="0"/>
          <w:marTop w:val="0"/>
          <w:marBottom w:val="0"/>
          <w:divBdr>
            <w:top w:val="none" w:sz="0" w:space="0" w:color="auto"/>
            <w:left w:val="none" w:sz="0" w:space="0" w:color="auto"/>
            <w:bottom w:val="none" w:sz="0" w:space="0" w:color="auto"/>
            <w:right w:val="none" w:sz="0" w:space="0" w:color="auto"/>
          </w:divBdr>
          <w:divsChild>
            <w:div w:id="1467317557">
              <w:marLeft w:val="-240"/>
              <w:marRight w:val="-120"/>
              <w:marTop w:val="0"/>
              <w:marBottom w:val="0"/>
              <w:divBdr>
                <w:top w:val="none" w:sz="0" w:space="0" w:color="auto"/>
                <w:left w:val="none" w:sz="0" w:space="0" w:color="auto"/>
                <w:bottom w:val="none" w:sz="0" w:space="0" w:color="auto"/>
                <w:right w:val="none" w:sz="0" w:space="0" w:color="auto"/>
              </w:divBdr>
              <w:divsChild>
                <w:div w:id="171919444">
                  <w:marLeft w:val="0"/>
                  <w:marRight w:val="0"/>
                  <w:marTop w:val="0"/>
                  <w:marBottom w:val="60"/>
                  <w:divBdr>
                    <w:top w:val="none" w:sz="0" w:space="0" w:color="auto"/>
                    <w:left w:val="none" w:sz="0" w:space="0" w:color="auto"/>
                    <w:bottom w:val="none" w:sz="0" w:space="0" w:color="auto"/>
                    <w:right w:val="none" w:sz="0" w:space="0" w:color="auto"/>
                  </w:divBdr>
                  <w:divsChild>
                    <w:div w:id="1130434861">
                      <w:marLeft w:val="0"/>
                      <w:marRight w:val="0"/>
                      <w:marTop w:val="0"/>
                      <w:marBottom w:val="0"/>
                      <w:divBdr>
                        <w:top w:val="none" w:sz="0" w:space="0" w:color="auto"/>
                        <w:left w:val="none" w:sz="0" w:space="0" w:color="auto"/>
                        <w:bottom w:val="none" w:sz="0" w:space="0" w:color="auto"/>
                        <w:right w:val="none" w:sz="0" w:space="0" w:color="auto"/>
                      </w:divBdr>
                      <w:divsChild>
                        <w:div w:id="1790128440">
                          <w:marLeft w:val="0"/>
                          <w:marRight w:val="0"/>
                          <w:marTop w:val="0"/>
                          <w:marBottom w:val="0"/>
                          <w:divBdr>
                            <w:top w:val="none" w:sz="0" w:space="0" w:color="auto"/>
                            <w:left w:val="none" w:sz="0" w:space="0" w:color="auto"/>
                            <w:bottom w:val="none" w:sz="0" w:space="0" w:color="auto"/>
                            <w:right w:val="none" w:sz="0" w:space="0" w:color="auto"/>
                          </w:divBdr>
                          <w:divsChild>
                            <w:div w:id="9150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253835">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1"/>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s://www.ecoi.net/en/file/local/1409856/1226_1506415243_ukr-cbc-v-2017-038-eng.pdf" TargetMode="External"/><Relationship Id="rId12" Type="http://schemas.openxmlformats.org/officeDocument/2006/relationships/hyperlink" Target="http://zakon4.rada.gov.ua/laws/show/2947-14" TargetMode="External"/><Relationship Id="rId13" Type="http://schemas.openxmlformats.org/officeDocument/2006/relationships/hyperlink" Target="http://zakon2.rada.gov.ua/laws/show/2398-17" TargetMode="External"/><Relationship Id="rId1" Type="http://schemas.openxmlformats.org/officeDocument/2006/relationships/hyperlink" Target="https://www.unicef.org/ukraine/media_11430.html" TargetMode="External"/><Relationship Id="rId2" Type="http://schemas.openxmlformats.org/officeDocument/2006/relationships/hyperlink" Target="http://www.ukrcensus.gov.ua/" TargetMode="External"/><Relationship Id="rId3" Type="http://schemas.openxmlformats.org/officeDocument/2006/relationships/hyperlink" Target="http://www.ukrcensus.gov.ua/ukr/laws/2016/kmu_581-p.pdf" TargetMode="External"/><Relationship Id="rId4" Type="http://schemas.openxmlformats.org/officeDocument/2006/relationships/hyperlink" Target="http://www.chirikli.com.ua/index.php/ua/novini/item/260-romy-ta-liudy-z-invalidnistiu" TargetMode="External"/><Relationship Id="rId5" Type="http://schemas.openxmlformats.org/officeDocument/2006/relationships/hyperlink" Target="https://minorityrights.org/what-we-do/sida-disability-project/" TargetMode="External"/><Relationship Id="rId6" Type="http://schemas.openxmlformats.org/officeDocument/2006/relationships/hyperlink" Target="https://zakon.rada.gov.ua/laws/show/201/2013" TargetMode="External"/><Relationship Id="rId7" Type="http://schemas.openxmlformats.org/officeDocument/2006/relationships/hyperlink" Target="https://www.msp.gov.ua/" TargetMode="External"/><Relationship Id="rId8" Type="http://schemas.openxmlformats.org/officeDocument/2006/relationships/hyperlink" Target="https://zakon.rada.gov.ua/laws/show/254%D0%BA/96-%D0%B2%D1%80" TargetMode="External"/><Relationship Id="rId9" Type="http://schemas.openxmlformats.org/officeDocument/2006/relationships/hyperlink" Target="http://www.personal-plus.net/307/4424.html" TargetMode="External"/><Relationship Id="rId10" Type="http://schemas.openxmlformats.org/officeDocument/2006/relationships/hyperlink" Target="https://zakon.rada.gov.ua/laws/show/2145-19?find=1&amp;text=%D1%96%D0%BD%D0%BA%D0%BB%D1%8E%D0%B7%D0%B8%D0%B2%D0%BD%D0%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A12B2-1E0B-844A-9843-3CC71A20BED7}">
  <ds:schemaRefs>
    <ds:schemaRef ds:uri="http://schemas.openxmlformats.org/officeDocument/2006/bibliography"/>
  </ds:schemaRefs>
</ds:datastoreItem>
</file>

<file path=customXml/itemProps2.xml><?xml version="1.0" encoding="utf-8"?>
<ds:datastoreItem xmlns:ds="http://schemas.openxmlformats.org/officeDocument/2006/customXml" ds:itemID="{78B717DB-663A-4666-8957-8A2082F65090}"/>
</file>

<file path=customXml/itemProps3.xml><?xml version="1.0" encoding="utf-8"?>
<ds:datastoreItem xmlns:ds="http://schemas.openxmlformats.org/officeDocument/2006/customXml" ds:itemID="{2B4008B6-9E91-4126-BD92-AA61E275F24C}"/>
</file>

<file path=customXml/itemProps4.xml><?xml version="1.0" encoding="utf-8"?>
<ds:datastoreItem xmlns:ds="http://schemas.openxmlformats.org/officeDocument/2006/customXml" ds:itemID="{8D7FC666-781E-4406-9B9B-EA28F32107A0}"/>
</file>

<file path=docProps/app.xml><?xml version="1.0" encoding="utf-8"?>
<Properties xmlns="http://schemas.openxmlformats.org/officeDocument/2006/extended-properties" xmlns:vt="http://schemas.openxmlformats.org/officeDocument/2006/docPropsVTypes">
  <Template>Normal.dotm</Template>
  <TotalTime>3</TotalTime>
  <Pages>8</Pages>
  <Words>3163</Words>
  <Characters>17398</Characters>
  <Application>Microsoft Macintosh Word</Application>
  <DocSecurity>0</DocSecurity>
  <Lines>144</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SPecialiST RePack</Company>
  <LinksUpToDate>false</LinksUpToDate>
  <CharactersWithSpaces>20520</CharactersWithSpaces>
  <SharedDoc>false</SharedDoc>
  <HLinks>
    <vt:vector size="126" baseType="variant">
      <vt:variant>
        <vt:i4>4915312</vt:i4>
      </vt:variant>
      <vt:variant>
        <vt:i4>60</vt:i4>
      </vt:variant>
      <vt:variant>
        <vt:i4>0</vt:i4>
      </vt:variant>
      <vt:variant>
        <vt:i4>5</vt:i4>
      </vt:variant>
      <vt:variant>
        <vt:lpwstr>https://www.osce.org/odihr/elections/ukraine/439631?download=true</vt:lpwstr>
      </vt:variant>
      <vt:variant>
        <vt:lpwstr/>
      </vt:variant>
      <vt:variant>
        <vt:i4>6291541</vt:i4>
      </vt:variant>
      <vt:variant>
        <vt:i4>57</vt:i4>
      </vt:variant>
      <vt:variant>
        <vt:i4>0</vt:i4>
      </vt:variant>
      <vt:variant>
        <vt:i4>5</vt:i4>
      </vt:variant>
      <vt:variant>
        <vt:lpwstr>https://zakon.rada.gov.ua/laws/show/v0005359-12</vt:lpwstr>
      </vt:variant>
      <vt:variant>
        <vt:lpwstr/>
      </vt:variant>
      <vt:variant>
        <vt:i4>2752535</vt:i4>
      </vt:variant>
      <vt:variant>
        <vt:i4>54</vt:i4>
      </vt:variant>
      <vt:variant>
        <vt:i4>0</vt:i4>
      </vt:variant>
      <vt:variant>
        <vt:i4>5</vt:i4>
      </vt:variant>
      <vt:variant>
        <vt:lpwstr>http://zakon2.rada.gov.ua/laws/show/2398-17</vt:lpwstr>
      </vt:variant>
      <vt:variant>
        <vt:lpwstr/>
      </vt:variant>
      <vt:variant>
        <vt:i4>3080223</vt:i4>
      </vt:variant>
      <vt:variant>
        <vt:i4>51</vt:i4>
      </vt:variant>
      <vt:variant>
        <vt:i4>0</vt:i4>
      </vt:variant>
      <vt:variant>
        <vt:i4>5</vt:i4>
      </vt:variant>
      <vt:variant>
        <vt:lpwstr>http://zakon4.rada.gov.ua/laws/show/2947-14</vt:lpwstr>
      </vt:variant>
      <vt:variant>
        <vt:lpwstr/>
      </vt:variant>
      <vt:variant>
        <vt:i4>7864323</vt:i4>
      </vt:variant>
      <vt:variant>
        <vt:i4>48</vt:i4>
      </vt:variant>
      <vt:variant>
        <vt:i4>0</vt:i4>
      </vt:variant>
      <vt:variant>
        <vt:i4>5</vt:i4>
      </vt:variant>
      <vt:variant>
        <vt:lpwstr>https://www.ecoi.net/en/file/local/1409856/1226_1506415243_ukr-cbc-v-2017-038-eng.pdf</vt:lpwstr>
      </vt:variant>
      <vt:variant>
        <vt:lpwstr/>
      </vt:variant>
      <vt:variant>
        <vt:i4>3145819</vt:i4>
      </vt:variant>
      <vt:variant>
        <vt:i4>45</vt:i4>
      </vt:variant>
      <vt:variant>
        <vt:i4>0</vt:i4>
      </vt:variant>
      <vt:variant>
        <vt:i4>5</vt:i4>
      </vt:variant>
      <vt:variant>
        <vt:lpwstr>https://zakon.rada.gov.ua/laws/show/2145-19?find=1&amp;text=%D1%96%D0%BD%D0%BA%D0%BB%D1%8E%D0%B7%D0%B8%D0%B2%D0%BD%D0%B0</vt:lpwstr>
      </vt:variant>
      <vt:variant>
        <vt:lpwstr>w11</vt:lpwstr>
      </vt:variant>
      <vt:variant>
        <vt:i4>3866687</vt:i4>
      </vt:variant>
      <vt:variant>
        <vt:i4>42</vt:i4>
      </vt:variant>
      <vt:variant>
        <vt:i4>0</vt:i4>
      </vt:variant>
      <vt:variant>
        <vt:i4>5</vt:i4>
      </vt:variant>
      <vt:variant>
        <vt:lpwstr>http://www.personal-plus.net/307/4424.html</vt:lpwstr>
      </vt:variant>
      <vt:variant>
        <vt:lpwstr/>
      </vt:variant>
      <vt:variant>
        <vt:i4>6553616</vt:i4>
      </vt:variant>
      <vt:variant>
        <vt:i4>39</vt:i4>
      </vt:variant>
      <vt:variant>
        <vt:i4>0</vt:i4>
      </vt:variant>
      <vt:variant>
        <vt:i4>5</vt:i4>
      </vt:variant>
      <vt:variant>
        <vt:lpwstr>https://zakon.rada.gov.ua/laws/show/2866-15</vt:lpwstr>
      </vt:variant>
      <vt:variant>
        <vt:lpwstr/>
      </vt:variant>
      <vt:variant>
        <vt:i4>4063342</vt:i4>
      </vt:variant>
      <vt:variant>
        <vt:i4>36</vt:i4>
      </vt:variant>
      <vt:variant>
        <vt:i4>0</vt:i4>
      </vt:variant>
      <vt:variant>
        <vt:i4>5</vt:i4>
      </vt:variant>
      <vt:variant>
        <vt:lpwstr>https://www.un.org/disabilities/documents/convention/convoptprot-e.pdf</vt:lpwstr>
      </vt:variant>
      <vt:variant>
        <vt:lpwstr/>
      </vt:variant>
      <vt:variant>
        <vt:i4>5963836</vt:i4>
      </vt:variant>
      <vt:variant>
        <vt:i4>33</vt:i4>
      </vt:variant>
      <vt:variant>
        <vt:i4>0</vt:i4>
      </vt:variant>
      <vt:variant>
        <vt:i4>5</vt:i4>
      </vt:variant>
      <vt:variant>
        <vt:lpwstr>https://zakon.rada.gov.ua/laws/show/254%D0%BA/96-%D0%B2%D1%80</vt:lpwstr>
      </vt:variant>
      <vt:variant>
        <vt:lpwstr/>
      </vt:variant>
      <vt:variant>
        <vt:i4>3473430</vt:i4>
      </vt:variant>
      <vt:variant>
        <vt:i4>30</vt:i4>
      </vt:variant>
      <vt:variant>
        <vt:i4>0</vt:i4>
      </vt:variant>
      <vt:variant>
        <vt:i4>5</vt:i4>
      </vt:variant>
      <vt:variant>
        <vt:lpwstr>https://www.msp.gov.ua/</vt:lpwstr>
      </vt:variant>
      <vt:variant>
        <vt:lpwstr/>
      </vt:variant>
      <vt:variant>
        <vt:i4>4653068</vt:i4>
      </vt:variant>
      <vt:variant>
        <vt:i4>27</vt:i4>
      </vt:variant>
      <vt:variant>
        <vt:i4>0</vt:i4>
      </vt:variant>
      <vt:variant>
        <vt:i4>5</vt:i4>
      </vt:variant>
      <vt:variant>
        <vt:lpwstr>https://zakon.rada.gov.ua/laws/show/201/2013</vt:lpwstr>
      </vt:variant>
      <vt:variant>
        <vt:lpwstr/>
      </vt:variant>
      <vt:variant>
        <vt:i4>7536688</vt:i4>
      </vt:variant>
      <vt:variant>
        <vt:i4>24</vt:i4>
      </vt:variant>
      <vt:variant>
        <vt:i4>0</vt:i4>
      </vt:variant>
      <vt:variant>
        <vt:i4>5</vt:i4>
      </vt:variant>
      <vt:variant>
        <vt:lpwstr>https://zakon.rada.gov.ua/laws/show/875-12</vt:lpwstr>
      </vt:variant>
      <vt:variant>
        <vt:lpwstr/>
      </vt:variant>
      <vt:variant>
        <vt:i4>5963836</vt:i4>
      </vt:variant>
      <vt:variant>
        <vt:i4>21</vt:i4>
      </vt:variant>
      <vt:variant>
        <vt:i4>0</vt:i4>
      </vt:variant>
      <vt:variant>
        <vt:i4>5</vt:i4>
      </vt:variant>
      <vt:variant>
        <vt:lpwstr>https://zakon.rada.gov.ua/laws/show/254%D0%BA/96-%D0%B2%D1%80</vt:lpwstr>
      </vt:variant>
      <vt:variant>
        <vt:lpwstr/>
      </vt:variant>
      <vt:variant>
        <vt:i4>7602235</vt:i4>
      </vt:variant>
      <vt:variant>
        <vt:i4>18</vt:i4>
      </vt:variant>
      <vt:variant>
        <vt:i4>0</vt:i4>
      </vt:variant>
      <vt:variant>
        <vt:i4>5</vt:i4>
      </vt:variant>
      <vt:variant>
        <vt:lpwstr>https://minorityrights.org/what-we-do/sida-disability-project/</vt:lpwstr>
      </vt:variant>
      <vt:variant>
        <vt:lpwstr/>
      </vt:variant>
      <vt:variant>
        <vt:i4>131179</vt:i4>
      </vt:variant>
      <vt:variant>
        <vt:i4>15</vt:i4>
      </vt:variant>
      <vt:variant>
        <vt:i4>0</vt:i4>
      </vt:variant>
      <vt:variant>
        <vt:i4>5</vt:i4>
      </vt:variant>
      <vt:variant>
        <vt:lpwstr>http://www.chirikli.com.ua/index.php/ua/novini/item/260-romy-ta-liudy-z-invalidnistiu</vt:lpwstr>
      </vt:variant>
      <vt:variant>
        <vt:lpwstr/>
      </vt:variant>
      <vt:variant>
        <vt:i4>1376260</vt:i4>
      </vt:variant>
      <vt:variant>
        <vt:i4>12</vt:i4>
      </vt:variant>
      <vt:variant>
        <vt:i4>0</vt:i4>
      </vt:variant>
      <vt:variant>
        <vt:i4>5</vt:i4>
      </vt:variant>
      <vt:variant>
        <vt:lpwstr>http://www.ukrcensus.gov.ua/ukr/laws/2016/kmu_581-p.pdf</vt:lpwstr>
      </vt:variant>
      <vt:variant>
        <vt:lpwstr/>
      </vt:variant>
      <vt:variant>
        <vt:i4>131149</vt:i4>
      </vt:variant>
      <vt:variant>
        <vt:i4>9</vt:i4>
      </vt:variant>
      <vt:variant>
        <vt:i4>0</vt:i4>
      </vt:variant>
      <vt:variant>
        <vt:i4>5</vt:i4>
      </vt:variant>
      <vt:variant>
        <vt:lpwstr>http://www.ukrcensus.gov.ua/</vt:lpwstr>
      </vt:variant>
      <vt:variant>
        <vt:lpwstr/>
      </vt:variant>
      <vt:variant>
        <vt:i4>1376260</vt:i4>
      </vt:variant>
      <vt:variant>
        <vt:i4>6</vt:i4>
      </vt:variant>
      <vt:variant>
        <vt:i4>0</vt:i4>
      </vt:variant>
      <vt:variant>
        <vt:i4>5</vt:i4>
      </vt:variant>
      <vt:variant>
        <vt:lpwstr>http://www.ukrcensus.gov.ua/ukr/laws/2016/kmu_581-p.pdf</vt:lpwstr>
      </vt:variant>
      <vt:variant>
        <vt:lpwstr/>
      </vt:variant>
      <vt:variant>
        <vt:i4>131149</vt:i4>
      </vt:variant>
      <vt:variant>
        <vt:i4>3</vt:i4>
      </vt:variant>
      <vt:variant>
        <vt:i4>0</vt:i4>
      </vt:variant>
      <vt:variant>
        <vt:i4>5</vt:i4>
      </vt:variant>
      <vt:variant>
        <vt:lpwstr>http://www.ukrcensus.gov.ua/</vt:lpwstr>
      </vt:variant>
      <vt:variant>
        <vt:lpwstr/>
      </vt:variant>
      <vt:variant>
        <vt:i4>7864422</vt:i4>
      </vt:variant>
      <vt:variant>
        <vt:i4>0</vt:i4>
      </vt:variant>
      <vt:variant>
        <vt:i4>0</vt:i4>
      </vt:variant>
      <vt:variant>
        <vt:i4>5</vt:i4>
      </vt:variant>
      <vt:variant>
        <vt:lpwstr>https://www.unicef.org/ukraine/media_11430.html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км</dc:creator>
  <cp:lastModifiedBy>Glenn PAYOT</cp:lastModifiedBy>
  <cp:revision>3</cp:revision>
  <dcterms:created xsi:type="dcterms:W3CDTF">2020-01-29T16:09:00Z</dcterms:created>
  <dcterms:modified xsi:type="dcterms:W3CDTF">2020-01-29T16:10:00Z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