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033F1" w:rsidRDefault="00035B2E">
      <w:pPr>
        <w:jc w:val="both"/>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 xml:space="preserve">Romania's Compliance with the International Covenant on Economic, Social and Cultural Rights </w:t>
      </w:r>
    </w:p>
    <w:p w14:paraId="00000002" w14:textId="77777777" w:rsidR="009033F1" w:rsidRDefault="00035B2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3" w14:textId="77777777" w:rsidR="009033F1" w:rsidRDefault="00035B2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4" w14:textId="77777777" w:rsidR="009033F1" w:rsidRDefault="00035B2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5" w14:textId="77777777" w:rsidR="009033F1" w:rsidRDefault="009033F1">
      <w:pPr>
        <w:jc w:val="both"/>
        <w:rPr>
          <w:rFonts w:ascii="Times New Roman" w:eastAsia="Times New Roman" w:hAnsi="Times New Roman" w:cs="Times New Roman"/>
          <w:sz w:val="28"/>
          <w:szCs w:val="28"/>
        </w:rPr>
      </w:pPr>
    </w:p>
    <w:p w14:paraId="00000006" w14:textId="230A17E7" w:rsidR="009033F1" w:rsidRDefault="00035B2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Written Input for the 69th Session of the United Nations Committee on Economic, Social and Cultural Rights Pre-</w:t>
      </w:r>
      <w:r w:rsidR="005F1BA7">
        <w:rPr>
          <w:rFonts w:ascii="Times New Roman" w:eastAsia="Times New Roman" w:hAnsi="Times New Roman" w:cs="Times New Roman"/>
          <w:sz w:val="28"/>
          <w:szCs w:val="28"/>
        </w:rPr>
        <w:t>Sessional</w:t>
      </w:r>
      <w:r>
        <w:rPr>
          <w:rFonts w:ascii="Times New Roman" w:eastAsia="Times New Roman" w:hAnsi="Times New Roman" w:cs="Times New Roman"/>
          <w:sz w:val="28"/>
          <w:szCs w:val="28"/>
        </w:rPr>
        <w:t xml:space="preserve"> Working Group </w:t>
      </w:r>
    </w:p>
    <w:p w14:paraId="00000007" w14:textId="77777777" w:rsidR="009033F1" w:rsidRDefault="009033F1">
      <w:pPr>
        <w:jc w:val="both"/>
        <w:rPr>
          <w:rFonts w:ascii="Times New Roman" w:eastAsia="Times New Roman" w:hAnsi="Times New Roman" w:cs="Times New Roman"/>
          <w:sz w:val="28"/>
          <w:szCs w:val="28"/>
        </w:rPr>
      </w:pPr>
    </w:p>
    <w:p w14:paraId="00000008" w14:textId="77777777" w:rsidR="009033F1" w:rsidRDefault="009033F1">
      <w:pPr>
        <w:jc w:val="both"/>
        <w:rPr>
          <w:rFonts w:ascii="Times New Roman" w:eastAsia="Times New Roman" w:hAnsi="Times New Roman" w:cs="Times New Roman"/>
          <w:sz w:val="28"/>
          <w:szCs w:val="28"/>
        </w:rPr>
      </w:pPr>
    </w:p>
    <w:p w14:paraId="00000009" w14:textId="77777777" w:rsidR="009033F1" w:rsidRDefault="009033F1">
      <w:pPr>
        <w:jc w:val="both"/>
        <w:rPr>
          <w:rFonts w:ascii="Times New Roman" w:eastAsia="Times New Roman" w:hAnsi="Times New Roman" w:cs="Times New Roman"/>
          <w:sz w:val="28"/>
          <w:szCs w:val="28"/>
        </w:rPr>
      </w:pPr>
    </w:p>
    <w:p w14:paraId="0000000A" w14:textId="77777777" w:rsidR="009033F1" w:rsidRDefault="009033F1">
      <w:pPr>
        <w:jc w:val="both"/>
        <w:rPr>
          <w:rFonts w:ascii="Times New Roman" w:eastAsia="Times New Roman" w:hAnsi="Times New Roman" w:cs="Times New Roman"/>
          <w:sz w:val="28"/>
          <w:szCs w:val="28"/>
        </w:rPr>
      </w:pPr>
    </w:p>
    <w:p w14:paraId="0000000B" w14:textId="77777777" w:rsidR="009033F1" w:rsidRDefault="009033F1">
      <w:pPr>
        <w:jc w:val="both"/>
        <w:rPr>
          <w:rFonts w:ascii="Times New Roman" w:eastAsia="Times New Roman" w:hAnsi="Times New Roman" w:cs="Times New Roman"/>
          <w:sz w:val="28"/>
          <w:szCs w:val="28"/>
        </w:rPr>
      </w:pPr>
    </w:p>
    <w:p w14:paraId="0000000C" w14:textId="77777777" w:rsidR="009033F1" w:rsidRDefault="00035B2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p>
    <w:p w14:paraId="0000000D" w14:textId="77777777" w:rsidR="009033F1" w:rsidRPr="005F1BA7" w:rsidRDefault="00035B2E">
      <w:pPr>
        <w:jc w:val="both"/>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rPr>
        <w:t>Border Violence Monitoring Network</w:t>
      </w:r>
    </w:p>
    <w:p w14:paraId="0000000E" w14:textId="77777777" w:rsidR="009033F1" w:rsidRPr="005170E8" w:rsidRDefault="009033F1">
      <w:pPr>
        <w:jc w:val="both"/>
        <w:rPr>
          <w:rFonts w:ascii="Times New Roman" w:eastAsia="Times New Roman" w:hAnsi="Times New Roman" w:cs="Times New Roman"/>
          <w:color w:val="000000" w:themeColor="text1"/>
          <w:sz w:val="28"/>
          <w:szCs w:val="28"/>
        </w:rPr>
      </w:pPr>
    </w:p>
    <w:p w14:paraId="0000000F" w14:textId="77777777" w:rsidR="009033F1" w:rsidRPr="005170E8" w:rsidRDefault="009033F1">
      <w:pPr>
        <w:rPr>
          <w:rFonts w:ascii="Times New Roman" w:eastAsia="Times New Roman" w:hAnsi="Times New Roman" w:cs="Times New Roman"/>
          <w:color w:val="000000" w:themeColor="text1"/>
        </w:rPr>
      </w:pPr>
    </w:p>
    <w:p w14:paraId="00000010" w14:textId="77777777" w:rsidR="009033F1" w:rsidRPr="005170E8" w:rsidRDefault="009033F1">
      <w:pPr>
        <w:rPr>
          <w:rFonts w:ascii="Times New Roman" w:eastAsia="Times New Roman" w:hAnsi="Times New Roman" w:cs="Times New Roman"/>
          <w:color w:val="000000" w:themeColor="text1"/>
        </w:rPr>
      </w:pPr>
    </w:p>
    <w:p w14:paraId="00000011" w14:textId="77777777" w:rsidR="009033F1" w:rsidRPr="005170E8" w:rsidRDefault="009033F1">
      <w:pPr>
        <w:rPr>
          <w:rFonts w:ascii="Times New Roman" w:eastAsia="Times New Roman" w:hAnsi="Times New Roman" w:cs="Times New Roman"/>
          <w:color w:val="000000" w:themeColor="text1"/>
        </w:rPr>
      </w:pPr>
    </w:p>
    <w:p w14:paraId="00000012" w14:textId="77777777" w:rsidR="009033F1" w:rsidRPr="005170E8" w:rsidRDefault="009033F1">
      <w:pPr>
        <w:rPr>
          <w:rFonts w:ascii="Times New Roman" w:eastAsia="Times New Roman" w:hAnsi="Times New Roman" w:cs="Times New Roman"/>
          <w:color w:val="000000" w:themeColor="text1"/>
        </w:rPr>
      </w:pPr>
    </w:p>
    <w:p w14:paraId="00000013" w14:textId="77777777" w:rsidR="009033F1" w:rsidRPr="005170E8" w:rsidRDefault="009033F1">
      <w:pPr>
        <w:rPr>
          <w:rFonts w:ascii="Times New Roman" w:eastAsia="Times New Roman" w:hAnsi="Times New Roman" w:cs="Times New Roman"/>
          <w:color w:val="000000" w:themeColor="text1"/>
        </w:rPr>
      </w:pPr>
    </w:p>
    <w:p w14:paraId="00000014" w14:textId="77777777" w:rsidR="009033F1" w:rsidRPr="005170E8" w:rsidRDefault="009033F1">
      <w:pPr>
        <w:rPr>
          <w:rFonts w:ascii="Times New Roman" w:eastAsia="Times New Roman" w:hAnsi="Times New Roman" w:cs="Times New Roman"/>
          <w:color w:val="000000" w:themeColor="text1"/>
        </w:rPr>
      </w:pPr>
    </w:p>
    <w:p w14:paraId="00000015" w14:textId="77777777" w:rsidR="009033F1" w:rsidRPr="005170E8" w:rsidRDefault="009033F1">
      <w:pPr>
        <w:rPr>
          <w:rFonts w:ascii="Times New Roman" w:eastAsia="Times New Roman" w:hAnsi="Times New Roman" w:cs="Times New Roman"/>
          <w:color w:val="000000" w:themeColor="text1"/>
        </w:rPr>
      </w:pPr>
    </w:p>
    <w:p w14:paraId="00000016" w14:textId="77777777" w:rsidR="009033F1" w:rsidRPr="005170E8" w:rsidRDefault="009033F1">
      <w:pPr>
        <w:rPr>
          <w:rFonts w:ascii="Times New Roman" w:eastAsia="Times New Roman" w:hAnsi="Times New Roman" w:cs="Times New Roman"/>
          <w:color w:val="000000" w:themeColor="text1"/>
        </w:rPr>
      </w:pPr>
    </w:p>
    <w:p w14:paraId="00000017" w14:textId="77777777" w:rsidR="009033F1" w:rsidRPr="005170E8" w:rsidRDefault="009033F1">
      <w:pPr>
        <w:rPr>
          <w:rFonts w:ascii="Times New Roman" w:eastAsia="Times New Roman" w:hAnsi="Times New Roman" w:cs="Times New Roman"/>
          <w:color w:val="000000" w:themeColor="text1"/>
        </w:rPr>
      </w:pPr>
    </w:p>
    <w:p w14:paraId="00000018" w14:textId="77777777" w:rsidR="009033F1" w:rsidRPr="005170E8" w:rsidRDefault="009033F1">
      <w:pPr>
        <w:rPr>
          <w:rFonts w:ascii="Times New Roman" w:eastAsia="Times New Roman" w:hAnsi="Times New Roman" w:cs="Times New Roman"/>
          <w:color w:val="000000" w:themeColor="text1"/>
        </w:rPr>
      </w:pPr>
    </w:p>
    <w:p w14:paraId="00000019" w14:textId="77777777" w:rsidR="009033F1" w:rsidRPr="005170E8" w:rsidRDefault="009033F1">
      <w:pPr>
        <w:rPr>
          <w:rFonts w:ascii="Times New Roman" w:eastAsia="Times New Roman" w:hAnsi="Times New Roman" w:cs="Times New Roman"/>
          <w:color w:val="000000" w:themeColor="text1"/>
        </w:rPr>
      </w:pPr>
    </w:p>
    <w:p w14:paraId="0000001A" w14:textId="77777777" w:rsidR="009033F1" w:rsidRPr="005170E8" w:rsidRDefault="009033F1">
      <w:pPr>
        <w:rPr>
          <w:rFonts w:ascii="Times New Roman" w:eastAsia="Times New Roman" w:hAnsi="Times New Roman" w:cs="Times New Roman"/>
          <w:color w:val="000000" w:themeColor="text1"/>
        </w:rPr>
      </w:pPr>
    </w:p>
    <w:p w14:paraId="0000001B" w14:textId="77777777" w:rsidR="009033F1" w:rsidRPr="005170E8" w:rsidRDefault="009033F1">
      <w:pPr>
        <w:rPr>
          <w:rFonts w:ascii="Times New Roman" w:eastAsia="Times New Roman" w:hAnsi="Times New Roman" w:cs="Times New Roman"/>
          <w:color w:val="000000" w:themeColor="text1"/>
        </w:rPr>
      </w:pPr>
    </w:p>
    <w:p w14:paraId="0000001C" w14:textId="77777777" w:rsidR="009033F1" w:rsidRPr="005170E8" w:rsidRDefault="009033F1">
      <w:pPr>
        <w:rPr>
          <w:rFonts w:ascii="Times New Roman" w:eastAsia="Times New Roman" w:hAnsi="Times New Roman" w:cs="Times New Roman"/>
          <w:color w:val="000000" w:themeColor="text1"/>
        </w:rPr>
      </w:pPr>
    </w:p>
    <w:p w14:paraId="0000001D" w14:textId="77777777" w:rsidR="009033F1" w:rsidRPr="005170E8" w:rsidRDefault="009033F1">
      <w:pPr>
        <w:rPr>
          <w:rFonts w:ascii="Times New Roman" w:eastAsia="Times New Roman" w:hAnsi="Times New Roman" w:cs="Times New Roman"/>
          <w:color w:val="000000" w:themeColor="text1"/>
        </w:rPr>
      </w:pPr>
    </w:p>
    <w:p w14:paraId="0000001E" w14:textId="77777777" w:rsidR="009033F1" w:rsidRPr="005170E8" w:rsidRDefault="009033F1">
      <w:pPr>
        <w:rPr>
          <w:rFonts w:ascii="Times New Roman" w:eastAsia="Times New Roman" w:hAnsi="Times New Roman" w:cs="Times New Roman"/>
          <w:color w:val="000000" w:themeColor="text1"/>
        </w:rPr>
      </w:pPr>
    </w:p>
    <w:p w14:paraId="0000001F" w14:textId="77777777" w:rsidR="009033F1" w:rsidRPr="005170E8" w:rsidRDefault="009033F1">
      <w:pPr>
        <w:rPr>
          <w:rFonts w:ascii="Times New Roman" w:eastAsia="Times New Roman" w:hAnsi="Times New Roman" w:cs="Times New Roman"/>
          <w:color w:val="000000" w:themeColor="text1"/>
        </w:rPr>
      </w:pPr>
    </w:p>
    <w:p w14:paraId="00000020" w14:textId="77777777" w:rsidR="009033F1" w:rsidRPr="005170E8" w:rsidRDefault="009033F1">
      <w:pPr>
        <w:rPr>
          <w:rFonts w:ascii="Times New Roman" w:eastAsia="Times New Roman" w:hAnsi="Times New Roman" w:cs="Times New Roman"/>
          <w:color w:val="000000" w:themeColor="text1"/>
        </w:rPr>
      </w:pPr>
    </w:p>
    <w:p w14:paraId="00000021" w14:textId="77777777" w:rsidR="009033F1" w:rsidRPr="005170E8" w:rsidRDefault="009033F1">
      <w:pPr>
        <w:rPr>
          <w:rFonts w:ascii="Times New Roman" w:eastAsia="Times New Roman" w:hAnsi="Times New Roman" w:cs="Times New Roman"/>
          <w:color w:val="000000" w:themeColor="text1"/>
        </w:rPr>
      </w:pPr>
    </w:p>
    <w:p w14:paraId="00000022" w14:textId="77777777" w:rsidR="009033F1" w:rsidRPr="005170E8" w:rsidRDefault="009033F1">
      <w:pPr>
        <w:rPr>
          <w:rFonts w:ascii="Times New Roman" w:eastAsia="Times New Roman" w:hAnsi="Times New Roman" w:cs="Times New Roman"/>
          <w:color w:val="000000" w:themeColor="text1"/>
        </w:rPr>
      </w:pPr>
    </w:p>
    <w:p w14:paraId="00000023" w14:textId="77777777" w:rsidR="009033F1" w:rsidRPr="005170E8" w:rsidRDefault="009033F1">
      <w:pPr>
        <w:rPr>
          <w:rFonts w:ascii="Times New Roman" w:eastAsia="Times New Roman" w:hAnsi="Times New Roman" w:cs="Times New Roman"/>
          <w:color w:val="000000" w:themeColor="text1"/>
        </w:rPr>
      </w:pPr>
    </w:p>
    <w:p w14:paraId="00000024" w14:textId="77777777" w:rsidR="009033F1" w:rsidRPr="005170E8" w:rsidRDefault="009033F1">
      <w:pPr>
        <w:rPr>
          <w:rFonts w:ascii="Times New Roman" w:eastAsia="Times New Roman" w:hAnsi="Times New Roman" w:cs="Times New Roman"/>
          <w:color w:val="000000" w:themeColor="text1"/>
        </w:rPr>
      </w:pPr>
    </w:p>
    <w:p w14:paraId="00000025" w14:textId="77777777" w:rsidR="009033F1" w:rsidRPr="005170E8" w:rsidRDefault="009033F1">
      <w:pPr>
        <w:rPr>
          <w:rFonts w:ascii="Times New Roman" w:eastAsia="Times New Roman" w:hAnsi="Times New Roman" w:cs="Times New Roman"/>
          <w:color w:val="000000" w:themeColor="text1"/>
        </w:rPr>
      </w:pPr>
    </w:p>
    <w:p w14:paraId="00000026" w14:textId="77777777" w:rsidR="009033F1" w:rsidRPr="005170E8" w:rsidRDefault="009033F1">
      <w:pPr>
        <w:rPr>
          <w:rFonts w:ascii="Times New Roman" w:eastAsia="Times New Roman" w:hAnsi="Times New Roman" w:cs="Times New Roman"/>
          <w:color w:val="000000" w:themeColor="text1"/>
        </w:rPr>
      </w:pPr>
    </w:p>
    <w:p w14:paraId="00000027" w14:textId="77777777" w:rsidR="009033F1" w:rsidRPr="005170E8" w:rsidRDefault="00035B2E">
      <w:pPr>
        <w:numPr>
          <w:ilvl w:val="0"/>
          <w:numId w:val="1"/>
        </w:numPr>
        <w:jc w:val="both"/>
        <w:rPr>
          <w:rFonts w:ascii="Times New Roman" w:eastAsia="Times New Roman" w:hAnsi="Times New Roman" w:cs="Times New Roman"/>
          <w:b/>
          <w:color w:val="000000" w:themeColor="text1"/>
          <w:sz w:val="28"/>
          <w:szCs w:val="28"/>
        </w:rPr>
      </w:pPr>
      <w:r w:rsidRPr="005170E8">
        <w:rPr>
          <w:rFonts w:ascii="Times New Roman" w:eastAsia="Times New Roman" w:hAnsi="Times New Roman" w:cs="Times New Roman"/>
          <w:b/>
          <w:color w:val="000000" w:themeColor="text1"/>
          <w:sz w:val="28"/>
          <w:szCs w:val="28"/>
        </w:rPr>
        <w:lastRenderedPageBreak/>
        <w:t xml:space="preserve"> Reporting </w:t>
      </w:r>
      <w:proofErr w:type="spellStart"/>
      <w:r w:rsidRPr="005170E8">
        <w:rPr>
          <w:rFonts w:ascii="Times New Roman" w:eastAsia="Times New Roman" w:hAnsi="Times New Roman" w:cs="Times New Roman"/>
          <w:b/>
          <w:color w:val="000000" w:themeColor="text1"/>
          <w:sz w:val="28"/>
          <w:szCs w:val="28"/>
        </w:rPr>
        <w:t>Organisation</w:t>
      </w:r>
      <w:proofErr w:type="spellEnd"/>
    </w:p>
    <w:p w14:paraId="00000028" w14:textId="77777777"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b/>
          <w:color w:val="000000" w:themeColor="text1"/>
          <w:sz w:val="24"/>
          <w:szCs w:val="24"/>
        </w:rPr>
        <w:br/>
      </w:r>
      <w:r w:rsidRPr="005170E8">
        <w:rPr>
          <w:rFonts w:ascii="Times New Roman" w:eastAsia="Times New Roman" w:hAnsi="Times New Roman" w:cs="Times New Roman"/>
          <w:color w:val="000000" w:themeColor="text1"/>
          <w:sz w:val="24"/>
          <w:szCs w:val="24"/>
        </w:rPr>
        <w:t xml:space="preserve">1. Border Violence Monitoring Network (BVMN) is a coalition of </w:t>
      </w:r>
      <w:proofErr w:type="spellStart"/>
      <w:r w:rsidRPr="005170E8">
        <w:rPr>
          <w:rFonts w:ascii="Times New Roman" w:eastAsia="Times New Roman" w:hAnsi="Times New Roman" w:cs="Times New Roman"/>
          <w:color w:val="000000" w:themeColor="text1"/>
          <w:sz w:val="24"/>
          <w:szCs w:val="24"/>
        </w:rPr>
        <w:t>organisations</w:t>
      </w:r>
      <w:proofErr w:type="spellEnd"/>
      <w:r w:rsidRPr="005170E8">
        <w:rPr>
          <w:rFonts w:ascii="Times New Roman" w:eastAsia="Times New Roman" w:hAnsi="Times New Roman" w:cs="Times New Roman"/>
          <w:color w:val="000000" w:themeColor="text1"/>
          <w:sz w:val="24"/>
          <w:szCs w:val="24"/>
        </w:rPr>
        <w:t xml:space="preserve"> working to document illegal pushbacks, collective expulsions and police violence along the EU’s external borders in the Western Balkans, Greece and Turkey since the network’s formulation in 2016. The collection of data on illegal pushbacks and police violence is done by a consortium of independent field volunteers who are part of or cooperate with humanitarian support groups united through the Border Violence Monitoring Network.</w:t>
      </w:r>
    </w:p>
    <w:p w14:paraId="00000029"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0000002A"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0000002B" w14:textId="77777777" w:rsidR="009033F1" w:rsidRPr="005170E8" w:rsidRDefault="00035B2E">
      <w:pPr>
        <w:numPr>
          <w:ilvl w:val="0"/>
          <w:numId w:val="1"/>
        </w:numPr>
        <w:jc w:val="both"/>
        <w:rPr>
          <w:rFonts w:ascii="Times New Roman" w:eastAsia="Times New Roman" w:hAnsi="Times New Roman" w:cs="Times New Roman"/>
          <w:b/>
          <w:color w:val="000000" w:themeColor="text1"/>
          <w:sz w:val="28"/>
          <w:szCs w:val="28"/>
        </w:rPr>
      </w:pPr>
      <w:r w:rsidRPr="005170E8">
        <w:rPr>
          <w:rFonts w:ascii="Times New Roman" w:eastAsia="Times New Roman" w:hAnsi="Times New Roman" w:cs="Times New Roman"/>
          <w:b/>
          <w:color w:val="000000" w:themeColor="text1"/>
          <w:sz w:val="28"/>
          <w:szCs w:val="28"/>
        </w:rPr>
        <w:t xml:space="preserve"> Executive Summary</w:t>
      </w:r>
    </w:p>
    <w:p w14:paraId="0000002C" w14:textId="77777777" w:rsidR="009033F1" w:rsidRPr="005170E8" w:rsidRDefault="009033F1">
      <w:pPr>
        <w:ind w:left="720"/>
        <w:jc w:val="both"/>
        <w:rPr>
          <w:rFonts w:ascii="Times New Roman" w:eastAsia="Times New Roman" w:hAnsi="Times New Roman" w:cs="Times New Roman"/>
          <w:b/>
          <w:color w:val="000000" w:themeColor="text1"/>
          <w:sz w:val="28"/>
          <w:szCs w:val="28"/>
        </w:rPr>
      </w:pPr>
    </w:p>
    <w:p w14:paraId="0000002D" w14:textId="46C14E35"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 Despite the ratification of the International Covenant on Economic, Social and Cultural Rights we assert that Romania has failed to meet its obligations under the Committee.</w:t>
      </w:r>
    </w:p>
    <w:p w14:paraId="0000002E"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4CB77EDE" w14:textId="77777777" w:rsidR="00E06D7B"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3. We affirm that the continuous action of pushbacks</w:t>
      </w:r>
      <w:r w:rsidRPr="005170E8">
        <w:rPr>
          <w:rFonts w:ascii="Times New Roman" w:eastAsia="Times New Roman" w:hAnsi="Times New Roman" w:cs="Times New Roman"/>
          <w:color w:val="000000" w:themeColor="text1"/>
          <w:sz w:val="24"/>
          <w:szCs w:val="24"/>
          <w:vertAlign w:val="superscript"/>
        </w:rPr>
        <w:footnoteReference w:id="1"/>
      </w:r>
      <w:r w:rsidRPr="005170E8">
        <w:rPr>
          <w:rFonts w:ascii="Times New Roman" w:eastAsia="Times New Roman" w:hAnsi="Times New Roman" w:cs="Times New Roman"/>
          <w:color w:val="000000" w:themeColor="text1"/>
          <w:sz w:val="24"/>
          <w:szCs w:val="24"/>
        </w:rPr>
        <w:t xml:space="preserve"> and collective expulsion of refugees and migrants, carried out by Romanian authorities is illegal and in contradiction to the obligations set out under the Covenant</w:t>
      </w:r>
      <w:r w:rsidR="00E06D7B">
        <w:rPr>
          <w:rFonts w:ascii="Times New Roman" w:eastAsia="Times New Roman" w:hAnsi="Times New Roman" w:cs="Times New Roman"/>
          <w:color w:val="000000" w:themeColor="text1"/>
          <w:sz w:val="24"/>
          <w:szCs w:val="24"/>
        </w:rPr>
        <w:t>.</w:t>
      </w:r>
    </w:p>
    <w:p w14:paraId="0000002F" w14:textId="368AF499" w:rsidR="009033F1" w:rsidRPr="005170E8" w:rsidRDefault="009033F1">
      <w:pPr>
        <w:ind w:left="720"/>
        <w:jc w:val="both"/>
        <w:rPr>
          <w:rFonts w:ascii="Times New Roman" w:eastAsia="Times New Roman" w:hAnsi="Times New Roman" w:cs="Times New Roman"/>
          <w:color w:val="000000" w:themeColor="text1"/>
          <w:sz w:val="24"/>
          <w:szCs w:val="24"/>
        </w:rPr>
      </w:pPr>
    </w:p>
    <w:p w14:paraId="00000030" w14:textId="77777777" w:rsidR="009033F1" w:rsidRPr="005170E8" w:rsidRDefault="00035B2E">
      <w:pPr>
        <w:ind w:left="72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rPr>
        <w:t>4. BVMN</w:t>
      </w:r>
      <w:r w:rsidRPr="005170E8">
        <w:rPr>
          <w:rFonts w:ascii="Times New Roman" w:eastAsia="Times New Roman" w:hAnsi="Times New Roman" w:cs="Times New Roman"/>
          <w:color w:val="000000" w:themeColor="text1"/>
          <w:sz w:val="24"/>
          <w:szCs w:val="24"/>
          <w:highlight w:val="white"/>
        </w:rPr>
        <w:t xml:space="preserve"> maintains that the continued and credible allegations published by a range of NGOs and international monitoring bodies demonstrates how pushbacks carried out by </w:t>
      </w:r>
      <w:r w:rsidRPr="005170E8">
        <w:rPr>
          <w:rFonts w:ascii="Times New Roman" w:eastAsia="Times New Roman" w:hAnsi="Times New Roman" w:cs="Times New Roman"/>
          <w:color w:val="000000" w:themeColor="text1"/>
          <w:sz w:val="24"/>
          <w:szCs w:val="24"/>
        </w:rPr>
        <w:t>Romanian</w:t>
      </w:r>
      <w:r w:rsidRPr="005170E8">
        <w:rPr>
          <w:rFonts w:ascii="Times New Roman" w:eastAsia="Times New Roman" w:hAnsi="Times New Roman" w:cs="Times New Roman"/>
          <w:color w:val="000000" w:themeColor="text1"/>
          <w:sz w:val="24"/>
          <w:szCs w:val="24"/>
          <w:highlight w:val="white"/>
        </w:rPr>
        <w:t xml:space="preserve"> authorities, are in violation of articles including but not limited to:</w:t>
      </w:r>
      <w:r w:rsidRPr="005170E8">
        <w:rPr>
          <w:rFonts w:ascii="Times New Roman" w:eastAsia="Times New Roman" w:hAnsi="Times New Roman" w:cs="Times New Roman"/>
          <w:color w:val="000000" w:themeColor="text1"/>
          <w:sz w:val="24"/>
          <w:szCs w:val="24"/>
          <w:highlight w:val="white"/>
        </w:rPr>
        <w:br/>
      </w:r>
    </w:p>
    <w:p w14:paraId="00000033" w14:textId="4289F1B1" w:rsidR="009033F1" w:rsidRPr="005170E8" w:rsidRDefault="00E06D7B" w:rsidP="00E06D7B">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Article</w:t>
      </w:r>
      <w:r>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 xml:space="preserve">10: International Covenant on Economic, Social and Cultural Rights </w:t>
      </w:r>
      <w:r w:rsidRPr="005170E8">
        <w:rPr>
          <w:rFonts w:ascii="Times New Roman" w:eastAsia="Times New Roman" w:hAnsi="Times New Roman" w:cs="Times New Roman"/>
          <w:color w:val="000000" w:themeColor="text1"/>
          <w:sz w:val="24"/>
          <w:szCs w:val="24"/>
          <w:highlight w:val="white"/>
        </w:rPr>
        <w:br/>
        <w:t>Article</w:t>
      </w:r>
      <w:r>
        <w:rPr>
          <w:rFonts w:ascii="Times New Roman" w:eastAsia="Times New Roman" w:hAnsi="Times New Roman" w:cs="Times New Roman"/>
          <w:color w:val="000000" w:themeColor="text1"/>
          <w:sz w:val="24"/>
          <w:szCs w:val="24"/>
          <w:highlight w:val="white"/>
        </w:rPr>
        <w:t xml:space="preserve"> </w:t>
      </w:r>
      <w:r w:rsidRPr="005170E8">
        <w:rPr>
          <w:rFonts w:ascii="Times New Roman" w:eastAsia="Times New Roman" w:hAnsi="Times New Roman" w:cs="Times New Roman"/>
          <w:color w:val="000000" w:themeColor="text1"/>
          <w:sz w:val="24"/>
          <w:szCs w:val="24"/>
          <w:highlight w:val="white"/>
        </w:rPr>
        <w:t>11:</w:t>
      </w:r>
      <w:r w:rsidRPr="005170E8">
        <w:rPr>
          <w:rFonts w:ascii="Times New Roman" w:eastAsia="Times New Roman" w:hAnsi="Times New Roman" w:cs="Times New Roman"/>
          <w:color w:val="000000" w:themeColor="text1"/>
          <w:sz w:val="24"/>
          <w:szCs w:val="24"/>
        </w:rPr>
        <w:t xml:space="preserve"> International Covenant on Economic, Social and Cultural Rights </w:t>
      </w:r>
      <w:r w:rsidRPr="005170E8">
        <w:rPr>
          <w:rFonts w:ascii="Times New Roman" w:eastAsia="Times New Roman" w:hAnsi="Times New Roman" w:cs="Times New Roman"/>
          <w:color w:val="000000" w:themeColor="text1"/>
          <w:sz w:val="24"/>
          <w:szCs w:val="24"/>
          <w:highlight w:val="white"/>
        </w:rPr>
        <w:br/>
        <w:t>Article</w:t>
      </w:r>
      <w:r>
        <w:rPr>
          <w:rFonts w:ascii="Times New Roman" w:eastAsia="Times New Roman" w:hAnsi="Times New Roman" w:cs="Times New Roman"/>
          <w:color w:val="000000" w:themeColor="text1"/>
          <w:sz w:val="24"/>
          <w:szCs w:val="24"/>
          <w:highlight w:val="white"/>
        </w:rPr>
        <w:t xml:space="preserve"> </w:t>
      </w:r>
      <w:r w:rsidRPr="005170E8">
        <w:rPr>
          <w:rFonts w:ascii="Times New Roman" w:eastAsia="Times New Roman" w:hAnsi="Times New Roman" w:cs="Times New Roman"/>
          <w:color w:val="000000" w:themeColor="text1"/>
          <w:sz w:val="24"/>
          <w:szCs w:val="24"/>
          <w:highlight w:val="white"/>
        </w:rPr>
        <w:t>1</w:t>
      </w:r>
      <w:r>
        <w:rPr>
          <w:rFonts w:ascii="Times New Roman" w:eastAsia="Times New Roman" w:hAnsi="Times New Roman" w:cs="Times New Roman"/>
          <w:color w:val="000000" w:themeColor="text1"/>
          <w:sz w:val="24"/>
          <w:szCs w:val="24"/>
          <w:highlight w:val="white"/>
        </w:rPr>
        <w:t>2</w:t>
      </w:r>
      <w:r w:rsidRPr="005170E8">
        <w:rPr>
          <w:rFonts w:ascii="Times New Roman" w:eastAsia="Times New Roman" w:hAnsi="Times New Roman" w:cs="Times New Roman"/>
          <w:color w:val="000000" w:themeColor="text1"/>
          <w:sz w:val="24"/>
          <w:szCs w:val="24"/>
          <w:highlight w:val="white"/>
        </w:rPr>
        <w:t>:</w:t>
      </w:r>
      <w:r w:rsidRPr="005170E8">
        <w:rPr>
          <w:rFonts w:ascii="Times New Roman" w:eastAsia="Times New Roman" w:hAnsi="Times New Roman" w:cs="Times New Roman"/>
          <w:color w:val="000000" w:themeColor="text1"/>
          <w:sz w:val="24"/>
          <w:szCs w:val="24"/>
        </w:rPr>
        <w:t xml:space="preserve"> International Covenant on Economic, Social and Cultural Rights </w:t>
      </w:r>
      <w:r w:rsidRPr="005170E8">
        <w:rPr>
          <w:rFonts w:ascii="Times New Roman" w:eastAsia="Times New Roman" w:hAnsi="Times New Roman" w:cs="Times New Roman"/>
          <w:color w:val="000000" w:themeColor="text1"/>
          <w:sz w:val="24"/>
          <w:szCs w:val="24"/>
          <w:highlight w:val="white"/>
        </w:rPr>
        <w:br/>
      </w:r>
      <w:r w:rsidRPr="005170E8">
        <w:rPr>
          <w:rFonts w:ascii="Times New Roman" w:eastAsia="Times New Roman" w:hAnsi="Times New Roman" w:cs="Times New Roman"/>
          <w:color w:val="000000" w:themeColor="text1"/>
          <w:sz w:val="24"/>
          <w:szCs w:val="24"/>
        </w:rPr>
        <w:t>Article</w:t>
      </w:r>
      <w:r>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3</w:t>
      </w:r>
      <w:r w:rsidRPr="005170E8">
        <w:rPr>
          <w:rFonts w:ascii="Times New Roman" w:eastAsia="Times New Roman" w:hAnsi="Times New Roman" w:cs="Times New Roman"/>
          <w:color w:val="000000" w:themeColor="text1"/>
          <w:sz w:val="24"/>
          <w:szCs w:val="24"/>
        </w:rPr>
        <w:t xml:space="preserve">: International Covenant on Economic, Social and Cultural Rights </w:t>
      </w:r>
      <w:r w:rsidRPr="005170E8">
        <w:rPr>
          <w:rFonts w:ascii="Times New Roman" w:eastAsia="Times New Roman" w:hAnsi="Times New Roman" w:cs="Times New Roman"/>
          <w:color w:val="000000" w:themeColor="text1"/>
          <w:sz w:val="24"/>
          <w:szCs w:val="24"/>
          <w:highlight w:val="white"/>
        </w:rPr>
        <w:br/>
      </w:r>
    </w:p>
    <w:p w14:paraId="36CC9961" w14:textId="79AA9316" w:rsidR="00E06D7B"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5. Furthermore, BVMN wishes to draw attention to the continued use of torture and inhuman treatment by Romania authorities as documented across 95% of pushbacks, highlighting how such rights violations are in direct violation of the right to the highest attainable standard of health as outlined under the </w:t>
      </w:r>
      <w:r w:rsidR="00E06D7B">
        <w:rPr>
          <w:rFonts w:ascii="Times New Roman" w:eastAsia="Times New Roman" w:hAnsi="Times New Roman" w:cs="Times New Roman"/>
          <w:color w:val="000000" w:themeColor="text1"/>
          <w:sz w:val="24"/>
          <w:szCs w:val="24"/>
        </w:rPr>
        <w:t>C</w:t>
      </w:r>
      <w:r w:rsidRPr="005170E8">
        <w:rPr>
          <w:rFonts w:ascii="Times New Roman" w:eastAsia="Times New Roman" w:hAnsi="Times New Roman" w:cs="Times New Roman"/>
          <w:color w:val="000000" w:themeColor="text1"/>
          <w:sz w:val="24"/>
          <w:szCs w:val="24"/>
        </w:rPr>
        <w:t xml:space="preserve">ovenant. </w:t>
      </w:r>
    </w:p>
    <w:p w14:paraId="00000034" w14:textId="6224E139" w:rsidR="009033F1" w:rsidRPr="005170E8" w:rsidRDefault="009033F1" w:rsidP="00E06D7B">
      <w:pPr>
        <w:jc w:val="both"/>
        <w:rPr>
          <w:rFonts w:ascii="Times New Roman" w:eastAsia="Times New Roman" w:hAnsi="Times New Roman" w:cs="Times New Roman"/>
          <w:b/>
          <w:color w:val="000000" w:themeColor="text1"/>
          <w:sz w:val="28"/>
          <w:szCs w:val="28"/>
        </w:rPr>
      </w:pPr>
    </w:p>
    <w:p w14:paraId="00000035" w14:textId="77777777" w:rsidR="009033F1" w:rsidRPr="005170E8" w:rsidRDefault="00035B2E">
      <w:pPr>
        <w:numPr>
          <w:ilvl w:val="0"/>
          <w:numId w:val="1"/>
        </w:numPr>
        <w:jc w:val="both"/>
        <w:rPr>
          <w:rFonts w:ascii="Times New Roman" w:eastAsia="Times New Roman" w:hAnsi="Times New Roman" w:cs="Times New Roman"/>
          <w:b/>
          <w:color w:val="000000" w:themeColor="text1"/>
          <w:sz w:val="28"/>
          <w:szCs w:val="28"/>
        </w:rPr>
      </w:pPr>
      <w:r w:rsidRPr="005170E8">
        <w:rPr>
          <w:rFonts w:ascii="Times New Roman" w:eastAsia="Times New Roman" w:hAnsi="Times New Roman" w:cs="Times New Roman"/>
          <w:b/>
          <w:color w:val="000000" w:themeColor="text1"/>
          <w:sz w:val="28"/>
          <w:szCs w:val="28"/>
        </w:rPr>
        <w:t xml:space="preserve">Torture and inhuman treatment during pushbacks as a violation of the International Covenant on Economic, Social and Cultural Rights </w:t>
      </w:r>
    </w:p>
    <w:p w14:paraId="00000036" w14:textId="77777777" w:rsidR="009033F1" w:rsidRPr="005170E8" w:rsidRDefault="009033F1">
      <w:pPr>
        <w:ind w:left="720"/>
        <w:jc w:val="both"/>
        <w:rPr>
          <w:rFonts w:ascii="Times New Roman" w:eastAsia="Times New Roman" w:hAnsi="Times New Roman" w:cs="Times New Roman"/>
          <w:b/>
          <w:color w:val="000000" w:themeColor="text1"/>
          <w:sz w:val="28"/>
          <w:szCs w:val="28"/>
        </w:rPr>
      </w:pPr>
    </w:p>
    <w:p w14:paraId="00000037" w14:textId="77777777" w:rsidR="009033F1" w:rsidRPr="00086F37" w:rsidRDefault="00035B2E">
      <w:pPr>
        <w:ind w:left="720"/>
        <w:jc w:val="both"/>
        <w:rPr>
          <w:rFonts w:ascii="Times New Roman" w:eastAsia="Times New Roman" w:hAnsi="Times New Roman" w:cs="Times New Roman"/>
          <w:color w:val="000000" w:themeColor="text1"/>
          <w:sz w:val="24"/>
          <w:szCs w:val="24"/>
        </w:rPr>
      </w:pPr>
      <w:r w:rsidRPr="00086F37">
        <w:rPr>
          <w:rFonts w:ascii="Times New Roman" w:eastAsia="Times New Roman" w:hAnsi="Times New Roman" w:cs="Times New Roman"/>
          <w:color w:val="000000" w:themeColor="text1"/>
          <w:sz w:val="24"/>
          <w:szCs w:val="24"/>
        </w:rPr>
        <w:t>Article 12: International Covenant on Economic, Social and Cultural Rights</w:t>
      </w:r>
      <w:r w:rsidRPr="00086F37">
        <w:rPr>
          <w:rFonts w:ascii="Times New Roman" w:eastAsia="Times New Roman" w:hAnsi="Times New Roman" w:cs="Times New Roman"/>
          <w:color w:val="000000" w:themeColor="text1"/>
          <w:sz w:val="24"/>
          <w:szCs w:val="24"/>
        </w:rPr>
        <w:br/>
        <w:t xml:space="preserve">CESCR General Comment No. 14: The Right to the Highest Attainable Standard of Health (Art. 12) </w:t>
      </w:r>
    </w:p>
    <w:p w14:paraId="00000038" w14:textId="59C42EAB" w:rsidR="009033F1" w:rsidRPr="005170E8" w:rsidRDefault="00035B2E">
      <w:pPr>
        <w:ind w:left="720"/>
        <w:jc w:val="both"/>
        <w:rPr>
          <w:rFonts w:ascii="Times New Roman" w:eastAsia="Times New Roman" w:hAnsi="Times New Roman" w:cs="Times New Roman"/>
          <w:color w:val="000000" w:themeColor="text1"/>
          <w:sz w:val="24"/>
          <w:szCs w:val="24"/>
        </w:rPr>
      </w:pPr>
      <w:r w:rsidRPr="00086F37">
        <w:rPr>
          <w:rFonts w:ascii="Times New Roman" w:eastAsia="Times New Roman" w:hAnsi="Times New Roman" w:cs="Times New Roman"/>
          <w:color w:val="000000" w:themeColor="text1"/>
          <w:sz w:val="24"/>
          <w:szCs w:val="24"/>
        </w:rPr>
        <w:t>CESCR General Comment No. 20</w:t>
      </w:r>
      <w:r w:rsidRPr="00086F37">
        <w:rPr>
          <w:rFonts w:ascii="Times New Roman" w:eastAsia="Times New Roman" w:hAnsi="Times New Roman" w:cs="Times New Roman"/>
          <w:color w:val="000000" w:themeColor="text1"/>
          <w:sz w:val="24"/>
          <w:szCs w:val="24"/>
          <w:vertAlign w:val="superscript"/>
        </w:rPr>
        <w:footnoteReference w:id="2"/>
      </w:r>
      <w:r w:rsidRPr="00086F37">
        <w:rPr>
          <w:rFonts w:ascii="Times New Roman" w:eastAsia="Times New Roman" w:hAnsi="Times New Roman" w:cs="Times New Roman"/>
          <w:color w:val="000000" w:themeColor="text1"/>
          <w:sz w:val="24"/>
          <w:szCs w:val="24"/>
        </w:rPr>
        <w:t xml:space="preserve">: Non-discrimination in </w:t>
      </w:r>
      <w:r w:rsidR="00EC4961" w:rsidRPr="00086F37">
        <w:rPr>
          <w:rFonts w:ascii="Times New Roman" w:eastAsia="Times New Roman" w:hAnsi="Times New Roman" w:cs="Times New Roman"/>
          <w:color w:val="000000" w:themeColor="text1"/>
          <w:sz w:val="24"/>
          <w:szCs w:val="24"/>
        </w:rPr>
        <w:t>E</w:t>
      </w:r>
      <w:r w:rsidRPr="00086F37">
        <w:rPr>
          <w:rFonts w:ascii="Times New Roman" w:eastAsia="Times New Roman" w:hAnsi="Times New Roman" w:cs="Times New Roman"/>
          <w:color w:val="000000" w:themeColor="text1"/>
          <w:sz w:val="24"/>
          <w:szCs w:val="24"/>
        </w:rPr>
        <w:t xml:space="preserve">conomic, </w:t>
      </w:r>
      <w:r w:rsidR="00EC4961" w:rsidRPr="00086F37">
        <w:rPr>
          <w:rFonts w:ascii="Times New Roman" w:eastAsia="Times New Roman" w:hAnsi="Times New Roman" w:cs="Times New Roman"/>
          <w:color w:val="000000" w:themeColor="text1"/>
          <w:sz w:val="24"/>
          <w:szCs w:val="24"/>
        </w:rPr>
        <w:t>S</w:t>
      </w:r>
      <w:r w:rsidRPr="00086F37">
        <w:rPr>
          <w:rFonts w:ascii="Times New Roman" w:eastAsia="Times New Roman" w:hAnsi="Times New Roman" w:cs="Times New Roman"/>
          <w:color w:val="000000" w:themeColor="text1"/>
          <w:sz w:val="24"/>
          <w:szCs w:val="24"/>
        </w:rPr>
        <w:t xml:space="preserve">ocial and </w:t>
      </w:r>
      <w:r w:rsidR="00EC4961" w:rsidRPr="00086F37">
        <w:rPr>
          <w:rFonts w:ascii="Times New Roman" w:eastAsia="Times New Roman" w:hAnsi="Times New Roman" w:cs="Times New Roman"/>
          <w:color w:val="000000" w:themeColor="text1"/>
          <w:sz w:val="24"/>
          <w:szCs w:val="24"/>
        </w:rPr>
        <w:t>C</w:t>
      </w:r>
      <w:r w:rsidRPr="00086F37">
        <w:rPr>
          <w:rFonts w:ascii="Times New Roman" w:eastAsia="Times New Roman" w:hAnsi="Times New Roman" w:cs="Times New Roman"/>
          <w:color w:val="000000" w:themeColor="text1"/>
          <w:sz w:val="24"/>
          <w:szCs w:val="24"/>
        </w:rPr>
        <w:t xml:space="preserve">ultural </w:t>
      </w:r>
      <w:r w:rsidR="00EC4961" w:rsidRPr="00086F37">
        <w:rPr>
          <w:rFonts w:ascii="Times New Roman" w:eastAsia="Times New Roman" w:hAnsi="Times New Roman" w:cs="Times New Roman"/>
          <w:color w:val="000000" w:themeColor="text1"/>
          <w:sz w:val="24"/>
          <w:szCs w:val="24"/>
        </w:rPr>
        <w:t>R</w:t>
      </w:r>
      <w:r w:rsidRPr="00086F37">
        <w:rPr>
          <w:rFonts w:ascii="Times New Roman" w:eastAsia="Times New Roman" w:hAnsi="Times New Roman" w:cs="Times New Roman"/>
          <w:color w:val="000000" w:themeColor="text1"/>
          <w:sz w:val="24"/>
          <w:szCs w:val="24"/>
        </w:rPr>
        <w:t>ights (</w:t>
      </w:r>
      <w:r w:rsidR="00E06D7B" w:rsidRPr="00086F37">
        <w:rPr>
          <w:rFonts w:ascii="Times New Roman" w:eastAsia="Times New Roman" w:hAnsi="Times New Roman" w:cs="Times New Roman"/>
          <w:color w:val="000000" w:themeColor="text1"/>
          <w:sz w:val="24"/>
          <w:szCs w:val="24"/>
        </w:rPr>
        <w:t>A</w:t>
      </w:r>
      <w:r w:rsidRPr="00086F37">
        <w:rPr>
          <w:rFonts w:ascii="Times New Roman" w:eastAsia="Times New Roman" w:hAnsi="Times New Roman" w:cs="Times New Roman"/>
          <w:color w:val="000000" w:themeColor="text1"/>
          <w:sz w:val="24"/>
          <w:szCs w:val="24"/>
        </w:rPr>
        <w:t>rt. 2, para. 2, of the International Covenant on Economic, Social and Cultural Rights)</w:t>
      </w:r>
      <w:r w:rsidRPr="005170E8">
        <w:rPr>
          <w:rFonts w:ascii="Times New Roman" w:eastAsia="Times New Roman" w:hAnsi="Times New Roman" w:cs="Times New Roman"/>
          <w:color w:val="000000" w:themeColor="text1"/>
          <w:sz w:val="24"/>
          <w:szCs w:val="24"/>
        </w:rPr>
        <w:t xml:space="preserve"> </w:t>
      </w:r>
    </w:p>
    <w:p w14:paraId="00000039"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0000003A" w14:textId="77777777" w:rsidR="009033F1" w:rsidRPr="005170E8" w:rsidRDefault="00035B2E">
      <w:pPr>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Explanatory note: </w:t>
      </w:r>
    </w:p>
    <w:p w14:paraId="0000003B"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3C" w14:textId="77777777"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6. Article 12 of the ICESCR affirms that “the States Parties to the present Covenant recognize the right of everyone to the enjoyment of the highest attainable standard of physical and mental health.” Furthermore, Article 12 (d) mandates “the creation of conditions which would assure to all medical service and medical attention in the event of sickness.”</w:t>
      </w:r>
    </w:p>
    <w:p w14:paraId="0000003D"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3E" w14:textId="35404C3B"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7. General Comment No.14 recalls that the right to health is closely related to and dependent upon the realization of other human rights, including the prohibition against torture. Furthermore, General </w:t>
      </w:r>
      <w:r w:rsidR="00987582">
        <w:rPr>
          <w:rFonts w:ascii="Times New Roman" w:eastAsia="Times New Roman" w:hAnsi="Times New Roman" w:cs="Times New Roman"/>
          <w:color w:val="000000" w:themeColor="text1"/>
          <w:sz w:val="24"/>
          <w:szCs w:val="24"/>
        </w:rPr>
        <w:t>C</w:t>
      </w:r>
      <w:r w:rsidRPr="005170E8">
        <w:rPr>
          <w:rFonts w:ascii="Times New Roman" w:eastAsia="Times New Roman" w:hAnsi="Times New Roman" w:cs="Times New Roman"/>
          <w:color w:val="000000" w:themeColor="text1"/>
          <w:sz w:val="24"/>
          <w:szCs w:val="24"/>
        </w:rPr>
        <w:t xml:space="preserve">omment no.14 further clarifies that the freedoms include the right to be free from interference, such as the right to be free from torture.  </w:t>
      </w:r>
    </w:p>
    <w:p w14:paraId="0000003F"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40" w14:textId="4A48D1E0"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8. We assert that the systematic use of torture and inhuman treatment during pushbacks, which includes but is not limited to; the use of excessive and disproportionate force, the punitive use of electric discharge weapons and the prolonged forced exposure to extreme weather conditions, should be viewed by the Committee as a violation of the right to </w:t>
      </w:r>
      <w:r w:rsidR="00987582">
        <w:rPr>
          <w:rFonts w:ascii="Times New Roman" w:eastAsia="Times New Roman" w:hAnsi="Times New Roman" w:cs="Times New Roman"/>
          <w:color w:val="000000" w:themeColor="text1"/>
          <w:sz w:val="24"/>
          <w:szCs w:val="24"/>
        </w:rPr>
        <w:t>the</w:t>
      </w:r>
      <w:r w:rsidRPr="005170E8">
        <w:rPr>
          <w:rFonts w:ascii="Times New Roman" w:eastAsia="Times New Roman" w:hAnsi="Times New Roman" w:cs="Times New Roman"/>
          <w:color w:val="000000" w:themeColor="text1"/>
          <w:sz w:val="24"/>
          <w:szCs w:val="24"/>
        </w:rPr>
        <w:t xml:space="preserve"> highest attainable standard of health.</w:t>
      </w:r>
    </w:p>
    <w:p w14:paraId="00000041"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141E2EF6" w14:textId="41BD92AE" w:rsidR="00987582" w:rsidRPr="005170E8" w:rsidRDefault="00035B2E" w:rsidP="00987582">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9. Furthermore, the persistent absence or refusal by the Romanian authorities to provide medical treatment to people</w:t>
      </w:r>
      <w:r w:rsidR="00EC4961">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on</w:t>
      </w:r>
      <w:r w:rsidR="00EC4961">
        <w:rPr>
          <w:rFonts w:ascii="Times New Roman" w:eastAsia="Times New Roman" w:hAnsi="Times New Roman" w:cs="Times New Roman"/>
          <w:color w:val="000000" w:themeColor="text1"/>
          <w:sz w:val="24"/>
          <w:szCs w:val="24"/>
        </w:rPr>
        <w:t xml:space="preserve"> t</w:t>
      </w:r>
      <w:r w:rsidRPr="005170E8">
        <w:rPr>
          <w:rFonts w:ascii="Times New Roman" w:eastAsia="Times New Roman" w:hAnsi="Times New Roman" w:cs="Times New Roman"/>
          <w:color w:val="000000" w:themeColor="text1"/>
          <w:sz w:val="24"/>
          <w:szCs w:val="24"/>
        </w:rPr>
        <w:t>he</w:t>
      </w:r>
      <w:r w:rsidR="00EC4961">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move, including pregnant women, minors, and victims of torture should be viewed, in the opinion of BVMN, as a subsequent violation of Article 12</w:t>
      </w:r>
      <w:r w:rsidR="00987582">
        <w:rPr>
          <w:rFonts w:ascii="Times New Roman" w:eastAsia="Times New Roman" w:hAnsi="Times New Roman" w:cs="Times New Roman"/>
          <w:color w:val="000000" w:themeColor="text1"/>
          <w:sz w:val="24"/>
          <w:szCs w:val="24"/>
        </w:rPr>
        <w:t xml:space="preserve">, specifically </w:t>
      </w:r>
      <w:r w:rsidR="00987582" w:rsidRPr="005170E8">
        <w:rPr>
          <w:rFonts w:ascii="Times New Roman" w:eastAsia="Times New Roman" w:hAnsi="Times New Roman" w:cs="Times New Roman"/>
          <w:color w:val="000000" w:themeColor="text1"/>
          <w:sz w:val="24"/>
          <w:szCs w:val="24"/>
        </w:rPr>
        <w:t>“the creation of conditions which would assure to all medical service and medical attention in the event of sickness.”</w:t>
      </w:r>
    </w:p>
    <w:p w14:paraId="00000042" w14:textId="64FC3CF3" w:rsidR="009033F1" w:rsidRPr="005170E8" w:rsidRDefault="009033F1">
      <w:pPr>
        <w:ind w:left="720"/>
        <w:jc w:val="both"/>
        <w:rPr>
          <w:rFonts w:ascii="Times New Roman" w:eastAsia="Times New Roman" w:hAnsi="Times New Roman" w:cs="Times New Roman"/>
          <w:color w:val="000000" w:themeColor="text1"/>
          <w:sz w:val="24"/>
          <w:szCs w:val="24"/>
        </w:rPr>
      </w:pPr>
    </w:p>
    <w:p w14:paraId="3E612BA7" w14:textId="77777777" w:rsidR="00086F37" w:rsidRDefault="00086F37">
      <w:pPr>
        <w:jc w:val="both"/>
        <w:rPr>
          <w:rFonts w:ascii="Times New Roman" w:eastAsia="Times New Roman" w:hAnsi="Times New Roman" w:cs="Times New Roman"/>
          <w:color w:val="000000" w:themeColor="text1"/>
          <w:sz w:val="24"/>
          <w:szCs w:val="24"/>
        </w:rPr>
      </w:pPr>
    </w:p>
    <w:p w14:paraId="00000044" w14:textId="0E1107B4" w:rsidR="009033F1" w:rsidRPr="005170E8" w:rsidRDefault="00035B2E">
      <w:pPr>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Evidence: </w:t>
      </w:r>
    </w:p>
    <w:p w14:paraId="00000045"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46" w14:textId="344441CB"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lastRenderedPageBreak/>
        <w:t>10. BVMN has consistently documented pushbacks of people</w:t>
      </w:r>
      <w:r w:rsidR="00EC4961">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on</w:t>
      </w:r>
      <w:r w:rsidR="00EC4961">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the</w:t>
      </w:r>
      <w:r w:rsidR="00EC4961">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 xml:space="preserve">move by Romanian authorities: </w:t>
      </w:r>
    </w:p>
    <w:p w14:paraId="00000047"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48" w14:textId="2A185F37"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10.1. In 2020, BVMN recorded 15 testimonies of pushbacks from Romania, exposing the ill-treatment and abuse of 209 </w:t>
      </w:r>
      <w:r w:rsidR="00DD21BD" w:rsidRPr="005170E8">
        <w:rPr>
          <w:rFonts w:ascii="Times New Roman" w:eastAsia="Times New Roman" w:hAnsi="Times New Roman" w:cs="Times New Roman"/>
          <w:color w:val="000000" w:themeColor="text1"/>
          <w:sz w:val="24"/>
          <w:szCs w:val="24"/>
        </w:rPr>
        <w:t>people. ​</w:t>
      </w:r>
      <w:r w:rsidRPr="005170E8">
        <w:rPr>
          <w:rFonts w:ascii="Times New Roman" w:eastAsia="Times New Roman" w:hAnsi="Times New Roman" w:cs="Times New Roman"/>
          <w:color w:val="000000" w:themeColor="text1"/>
          <w:sz w:val="24"/>
          <w:szCs w:val="24"/>
        </w:rPr>
        <w:t>Demonstrating</w:t>
      </w:r>
      <w:r w:rsidR="00DD21BD" w:rsidRPr="005170E8">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 xml:space="preserve">the indiscriminately violent nature of pushbacks by Romanian authorities, 100% of testimonies recalled violence, abuse and mistreatment that we assert would </w:t>
      </w:r>
      <w:r w:rsidR="00987582">
        <w:rPr>
          <w:rFonts w:ascii="Times New Roman" w:eastAsia="Times New Roman" w:hAnsi="Times New Roman" w:cs="Times New Roman"/>
          <w:color w:val="000000" w:themeColor="text1"/>
          <w:sz w:val="24"/>
          <w:szCs w:val="24"/>
        </w:rPr>
        <w:t>constitute</w:t>
      </w:r>
      <w:r w:rsidRPr="005170E8">
        <w:rPr>
          <w:rFonts w:ascii="Times New Roman" w:eastAsia="Times New Roman" w:hAnsi="Times New Roman" w:cs="Times New Roman"/>
          <w:color w:val="000000" w:themeColor="text1"/>
          <w:sz w:val="24"/>
          <w:szCs w:val="24"/>
        </w:rPr>
        <w:t xml:space="preserve"> as torture or inhuman treatment under international law.</w:t>
      </w:r>
    </w:p>
    <w:p w14:paraId="00000049"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0000004A" w14:textId="09908F3D"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10.2. </w:t>
      </w:r>
      <w:r w:rsidR="00DD21BD" w:rsidRPr="005170E8">
        <w:rPr>
          <w:rFonts w:ascii="Times New Roman" w:eastAsia="Times New Roman" w:hAnsi="Times New Roman" w:cs="Times New Roman"/>
          <w:color w:val="000000" w:themeColor="text1"/>
          <w:sz w:val="24"/>
          <w:szCs w:val="24"/>
        </w:rPr>
        <w:t xml:space="preserve">Between January and July 2021, BVMN recorded 10 testimonies of pushbacks from Romania, exposing the ill-treatment and abuse of 153 people. Consistently demonstrating the indiscriminately violent nature of pushbacks by Romanian authorities, 90% of testimonies documented within the first seven months of 2021 recall violence, abuse and mistreatment that we assert would </w:t>
      </w:r>
      <w:r w:rsidR="00987582">
        <w:rPr>
          <w:rFonts w:ascii="Times New Roman" w:eastAsia="Times New Roman" w:hAnsi="Times New Roman" w:cs="Times New Roman"/>
          <w:color w:val="000000" w:themeColor="text1"/>
          <w:sz w:val="24"/>
          <w:szCs w:val="24"/>
        </w:rPr>
        <w:t>constitute</w:t>
      </w:r>
      <w:r w:rsidR="00987582" w:rsidRPr="005170E8">
        <w:rPr>
          <w:rFonts w:ascii="Times New Roman" w:eastAsia="Times New Roman" w:hAnsi="Times New Roman" w:cs="Times New Roman"/>
          <w:color w:val="000000" w:themeColor="text1"/>
          <w:sz w:val="24"/>
          <w:szCs w:val="24"/>
        </w:rPr>
        <w:t xml:space="preserve"> </w:t>
      </w:r>
      <w:r w:rsidR="00DD21BD" w:rsidRPr="005170E8">
        <w:rPr>
          <w:rFonts w:ascii="Times New Roman" w:eastAsia="Times New Roman" w:hAnsi="Times New Roman" w:cs="Times New Roman"/>
          <w:color w:val="000000" w:themeColor="text1"/>
          <w:sz w:val="24"/>
          <w:szCs w:val="24"/>
        </w:rPr>
        <w:t>as torture or inhuman treatment under international law.</w:t>
      </w:r>
    </w:p>
    <w:p w14:paraId="0000004B"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0000004C" w14:textId="12A3A6D1"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10.3. Additionally, BVMN is concerned with </w:t>
      </w:r>
      <w:r w:rsidR="00987582">
        <w:rPr>
          <w:rFonts w:ascii="Times New Roman" w:eastAsia="Times New Roman" w:hAnsi="Times New Roman" w:cs="Times New Roman"/>
          <w:color w:val="000000" w:themeColor="text1"/>
          <w:sz w:val="24"/>
          <w:szCs w:val="24"/>
        </w:rPr>
        <w:t xml:space="preserve">the </w:t>
      </w:r>
      <w:r w:rsidRPr="005170E8">
        <w:rPr>
          <w:rFonts w:ascii="Times New Roman" w:eastAsia="Times New Roman" w:hAnsi="Times New Roman" w:cs="Times New Roman"/>
          <w:color w:val="000000" w:themeColor="text1"/>
          <w:sz w:val="24"/>
          <w:szCs w:val="24"/>
        </w:rPr>
        <w:t xml:space="preserve">high levels of children and minors involved in pushbacks by Romanian authorities, especially considering the exceptionally high level of violence already documented. In 2020, 53% of pushback testimonies from Romania described being in a pushback group with one or more children present. In 2021, 100% of pushback testimonies from Romania described being in a pushback group with one or more children present. </w:t>
      </w:r>
    </w:p>
    <w:p w14:paraId="0000004D"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4E" w14:textId="043BA53B"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11. The testimonies collected by BVMN of pushbacks from Romania have demonstrated that torture and violence during pushbacks are endemic.</w:t>
      </w:r>
      <w:r w:rsidR="00987582">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 xml:space="preserve">BVMN has identified the following patterns of torture that we assert pose a direct threat to the life and health of the victims: </w:t>
      </w:r>
    </w:p>
    <w:p w14:paraId="0000004F"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00000050" w14:textId="77777777"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11.1 In 88% of pushback testimonies from Romania, respondents described being subjected to disproportionate and excessive violent force. </w:t>
      </w:r>
    </w:p>
    <w:p w14:paraId="00000051" w14:textId="77777777" w:rsidR="009033F1" w:rsidRPr="005170E8" w:rsidRDefault="009033F1">
      <w:pPr>
        <w:ind w:left="1440"/>
        <w:jc w:val="both"/>
        <w:rPr>
          <w:rFonts w:ascii="Times New Roman" w:eastAsia="Times New Roman" w:hAnsi="Times New Roman" w:cs="Times New Roman"/>
          <w:color w:val="000000" w:themeColor="text1"/>
          <w:sz w:val="24"/>
          <w:szCs w:val="24"/>
        </w:rPr>
      </w:pPr>
    </w:p>
    <w:p w14:paraId="00000052" w14:textId="77777777"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11.2. In 16% of pushback testimonies from Romania, respondents described being threatened by or attacked with firearms. </w:t>
      </w:r>
    </w:p>
    <w:p w14:paraId="00000053" w14:textId="77777777" w:rsidR="009033F1" w:rsidRPr="005170E8" w:rsidRDefault="009033F1">
      <w:pPr>
        <w:ind w:left="1440"/>
        <w:jc w:val="both"/>
        <w:rPr>
          <w:rFonts w:ascii="Times New Roman" w:eastAsia="Times New Roman" w:hAnsi="Times New Roman" w:cs="Times New Roman"/>
          <w:color w:val="000000" w:themeColor="text1"/>
          <w:sz w:val="24"/>
          <w:szCs w:val="24"/>
        </w:rPr>
      </w:pPr>
    </w:p>
    <w:p w14:paraId="00000054" w14:textId="5B9D62E7"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11.3. No less concerning is a series of uniquely cruel, inhuman or violent pushback incidents where pushback groups have been; forced into vehicles that have had gasoline poured across the holding area</w:t>
      </w:r>
      <w:r w:rsidR="003F5510" w:rsidRPr="005170E8">
        <w:rPr>
          <w:rStyle w:val="FootnoteReference"/>
          <w:rFonts w:ascii="Times New Roman" w:eastAsia="Times New Roman" w:hAnsi="Times New Roman" w:cs="Times New Roman"/>
          <w:color w:val="000000" w:themeColor="text1"/>
          <w:sz w:val="24"/>
          <w:szCs w:val="24"/>
        </w:rPr>
        <w:footnoteReference w:id="3"/>
      </w:r>
      <w:r w:rsidRPr="005170E8">
        <w:rPr>
          <w:rFonts w:ascii="Times New Roman" w:eastAsia="Times New Roman" w:hAnsi="Times New Roman" w:cs="Times New Roman"/>
          <w:color w:val="000000" w:themeColor="text1"/>
          <w:sz w:val="24"/>
          <w:szCs w:val="24"/>
        </w:rPr>
        <w:t xml:space="preserve">, covering both the interior and as a result the people being detained; exposed to extreme weather conditions through being </w:t>
      </w:r>
      <w:r w:rsidRPr="005170E8">
        <w:rPr>
          <w:rFonts w:ascii="Times New Roman" w:eastAsia="Times New Roman" w:hAnsi="Times New Roman" w:cs="Times New Roman"/>
          <w:color w:val="000000" w:themeColor="text1"/>
          <w:sz w:val="24"/>
          <w:szCs w:val="24"/>
        </w:rPr>
        <w:lastRenderedPageBreak/>
        <w:t>made to lie face down in the snow for up to five hours</w:t>
      </w:r>
      <w:r w:rsidR="003F5510" w:rsidRPr="005170E8">
        <w:rPr>
          <w:rStyle w:val="FootnoteReference"/>
          <w:rFonts w:ascii="Times New Roman" w:eastAsia="Times New Roman" w:hAnsi="Times New Roman" w:cs="Times New Roman"/>
          <w:color w:val="000000" w:themeColor="text1"/>
          <w:sz w:val="24"/>
          <w:szCs w:val="24"/>
        </w:rPr>
        <w:footnoteReference w:id="4"/>
      </w:r>
      <w:r w:rsidRPr="005170E8">
        <w:rPr>
          <w:rFonts w:ascii="Times New Roman" w:eastAsia="Times New Roman" w:hAnsi="Times New Roman" w:cs="Times New Roman"/>
          <w:color w:val="000000" w:themeColor="text1"/>
          <w:sz w:val="24"/>
          <w:szCs w:val="24"/>
        </w:rPr>
        <w:t>, or coercively forcing people to stay in a river for over two hours</w:t>
      </w:r>
      <w:r w:rsidR="003F5510" w:rsidRPr="005170E8">
        <w:rPr>
          <w:rStyle w:val="FootnoteReference"/>
          <w:rFonts w:ascii="Times New Roman" w:eastAsia="Times New Roman" w:hAnsi="Times New Roman" w:cs="Times New Roman"/>
          <w:color w:val="000000" w:themeColor="text1"/>
          <w:sz w:val="24"/>
          <w:szCs w:val="24"/>
        </w:rPr>
        <w:footnoteReference w:id="5"/>
      </w:r>
      <w:r w:rsidRPr="005170E8">
        <w:rPr>
          <w:rFonts w:ascii="Times New Roman" w:eastAsia="Times New Roman" w:hAnsi="Times New Roman" w:cs="Times New Roman"/>
          <w:color w:val="000000" w:themeColor="text1"/>
          <w:sz w:val="24"/>
          <w:szCs w:val="24"/>
        </w:rPr>
        <w:t xml:space="preserve">. </w:t>
      </w:r>
    </w:p>
    <w:p w14:paraId="00000055" w14:textId="77777777" w:rsidR="009033F1" w:rsidRPr="005170E8" w:rsidRDefault="009033F1">
      <w:pPr>
        <w:ind w:left="1440"/>
        <w:jc w:val="both"/>
        <w:rPr>
          <w:rFonts w:ascii="Times New Roman" w:eastAsia="Times New Roman" w:hAnsi="Times New Roman" w:cs="Times New Roman"/>
          <w:color w:val="000000" w:themeColor="text1"/>
          <w:sz w:val="24"/>
          <w:szCs w:val="24"/>
        </w:rPr>
      </w:pPr>
    </w:p>
    <w:p w14:paraId="710CB643" w14:textId="5A2CB00E" w:rsidR="00DD21BD" w:rsidRPr="005170E8" w:rsidRDefault="00035B2E">
      <w:pPr>
        <w:ind w:left="72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rPr>
        <w:t xml:space="preserve">12. Pushback testimonies collected by BVMN and our partner </w:t>
      </w:r>
      <w:proofErr w:type="spellStart"/>
      <w:r w:rsidRPr="005170E8">
        <w:rPr>
          <w:rFonts w:ascii="Times New Roman" w:eastAsia="Times New Roman" w:hAnsi="Times New Roman" w:cs="Times New Roman"/>
          <w:color w:val="000000" w:themeColor="text1"/>
          <w:sz w:val="24"/>
          <w:szCs w:val="24"/>
        </w:rPr>
        <w:t>organisations</w:t>
      </w:r>
      <w:proofErr w:type="spellEnd"/>
      <w:r w:rsidRPr="005170E8">
        <w:rPr>
          <w:rFonts w:ascii="Times New Roman" w:eastAsia="Times New Roman" w:hAnsi="Times New Roman" w:cs="Times New Roman"/>
          <w:color w:val="000000" w:themeColor="text1"/>
          <w:sz w:val="24"/>
          <w:szCs w:val="24"/>
        </w:rPr>
        <w:t xml:space="preserve"> further illustrate how the violent nature of Romania</w:t>
      </w:r>
      <w:r w:rsidR="00987582">
        <w:rPr>
          <w:rFonts w:ascii="Times New Roman" w:eastAsia="Times New Roman" w:hAnsi="Times New Roman" w:cs="Times New Roman"/>
          <w:color w:val="000000" w:themeColor="text1"/>
          <w:sz w:val="24"/>
          <w:szCs w:val="24"/>
        </w:rPr>
        <w:t>n</w:t>
      </w:r>
      <w:r w:rsidRPr="005170E8">
        <w:rPr>
          <w:rFonts w:ascii="Times New Roman" w:eastAsia="Times New Roman" w:hAnsi="Times New Roman" w:cs="Times New Roman"/>
          <w:color w:val="000000" w:themeColor="text1"/>
          <w:sz w:val="24"/>
          <w:szCs w:val="24"/>
        </w:rPr>
        <w:t xml:space="preserve"> pushbacks should be considered </w:t>
      </w:r>
      <w:r w:rsidR="00987582">
        <w:rPr>
          <w:rFonts w:ascii="Times New Roman" w:eastAsia="Times New Roman" w:hAnsi="Times New Roman" w:cs="Times New Roman"/>
          <w:color w:val="000000" w:themeColor="text1"/>
          <w:sz w:val="24"/>
          <w:szCs w:val="24"/>
          <w:highlight w:val="white"/>
        </w:rPr>
        <w:t>as a</w:t>
      </w:r>
      <w:r w:rsidRPr="005170E8">
        <w:rPr>
          <w:rFonts w:ascii="Times New Roman" w:eastAsia="Times New Roman" w:hAnsi="Times New Roman" w:cs="Times New Roman"/>
          <w:color w:val="000000" w:themeColor="text1"/>
          <w:sz w:val="24"/>
          <w:szCs w:val="24"/>
          <w:highlight w:val="white"/>
        </w:rPr>
        <w:t xml:space="preserve"> breach </w:t>
      </w:r>
      <w:r w:rsidR="00987582">
        <w:rPr>
          <w:rFonts w:ascii="Times New Roman" w:eastAsia="Times New Roman" w:hAnsi="Times New Roman" w:cs="Times New Roman"/>
          <w:color w:val="000000" w:themeColor="text1"/>
          <w:sz w:val="24"/>
          <w:szCs w:val="24"/>
          <w:highlight w:val="white"/>
        </w:rPr>
        <w:t xml:space="preserve">of </w:t>
      </w:r>
      <w:r w:rsidRPr="005170E8">
        <w:rPr>
          <w:rFonts w:ascii="Times New Roman" w:eastAsia="Times New Roman" w:hAnsi="Times New Roman" w:cs="Times New Roman"/>
          <w:color w:val="000000" w:themeColor="text1"/>
          <w:sz w:val="24"/>
          <w:szCs w:val="24"/>
          <w:highlight w:val="white"/>
        </w:rPr>
        <w:t>Article 12 of the Covenant.</w:t>
      </w:r>
    </w:p>
    <w:p w14:paraId="00000056" w14:textId="0FB92B78" w:rsidR="009033F1" w:rsidRPr="005170E8" w:rsidRDefault="00035B2E">
      <w:pPr>
        <w:ind w:left="720"/>
        <w:jc w:val="both"/>
        <w:rPr>
          <w:rFonts w:ascii="Times New Roman" w:eastAsia="Times New Roman" w:hAnsi="Times New Roman" w:cs="Times New Roman"/>
          <w:color w:val="000000" w:themeColor="text1"/>
          <w:sz w:val="21"/>
          <w:szCs w:val="21"/>
          <w:highlight w:val="white"/>
        </w:rPr>
      </w:pPr>
      <w:r w:rsidRPr="005170E8">
        <w:rPr>
          <w:rFonts w:ascii="Times New Roman" w:eastAsia="Times New Roman" w:hAnsi="Times New Roman" w:cs="Times New Roman"/>
          <w:color w:val="000000" w:themeColor="text1"/>
          <w:sz w:val="24"/>
          <w:szCs w:val="24"/>
          <w:highlight w:val="white"/>
        </w:rPr>
        <w:t xml:space="preserve"> </w:t>
      </w:r>
    </w:p>
    <w:p w14:paraId="00000057" w14:textId="21A21D23" w:rsidR="009033F1" w:rsidRPr="005170E8" w:rsidRDefault="00035B2E">
      <w:pPr>
        <w:ind w:left="144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highlight w:val="white"/>
        </w:rPr>
        <w:t>12.1. In December 2020</w:t>
      </w:r>
      <w:r w:rsidRPr="005170E8">
        <w:rPr>
          <w:rFonts w:ascii="Times New Roman" w:eastAsia="Times New Roman" w:hAnsi="Times New Roman" w:cs="Times New Roman"/>
          <w:color w:val="000000" w:themeColor="text1"/>
          <w:sz w:val="24"/>
          <w:szCs w:val="24"/>
          <w:highlight w:val="white"/>
          <w:vertAlign w:val="superscript"/>
        </w:rPr>
        <w:footnoteReference w:id="6"/>
      </w:r>
      <w:r w:rsidRPr="005170E8">
        <w:rPr>
          <w:rFonts w:ascii="Times New Roman" w:eastAsia="Times New Roman" w:hAnsi="Times New Roman" w:cs="Times New Roman"/>
          <w:color w:val="000000" w:themeColor="text1"/>
          <w:sz w:val="24"/>
          <w:szCs w:val="24"/>
          <w:highlight w:val="white"/>
        </w:rPr>
        <w:t xml:space="preserve"> BVMN partner </w:t>
      </w:r>
      <w:proofErr w:type="spellStart"/>
      <w:r w:rsidRPr="005170E8">
        <w:rPr>
          <w:rFonts w:ascii="Times New Roman" w:eastAsia="Times New Roman" w:hAnsi="Times New Roman" w:cs="Times New Roman"/>
          <w:color w:val="000000" w:themeColor="text1"/>
          <w:sz w:val="24"/>
          <w:szCs w:val="24"/>
          <w:highlight w:val="white"/>
        </w:rPr>
        <w:t>organisation</w:t>
      </w:r>
      <w:proofErr w:type="spellEnd"/>
      <w:r w:rsidRPr="005170E8">
        <w:rPr>
          <w:rFonts w:ascii="Times New Roman" w:eastAsia="Times New Roman" w:hAnsi="Times New Roman" w:cs="Times New Roman"/>
          <w:color w:val="000000" w:themeColor="text1"/>
          <w:sz w:val="24"/>
          <w:szCs w:val="24"/>
          <w:highlight w:val="white"/>
        </w:rPr>
        <w:t xml:space="preserve"> Collective Aid documented the pushback of 43 people from Romania to Serbia. </w:t>
      </w:r>
      <w:r w:rsidR="00987582">
        <w:rPr>
          <w:rFonts w:ascii="Times New Roman" w:eastAsia="Times New Roman" w:hAnsi="Times New Roman" w:cs="Times New Roman"/>
          <w:color w:val="000000" w:themeColor="text1"/>
          <w:sz w:val="24"/>
          <w:szCs w:val="24"/>
          <w:highlight w:val="white"/>
        </w:rPr>
        <w:t xml:space="preserve">Up to </w:t>
      </w:r>
      <w:r w:rsidRPr="005170E8">
        <w:rPr>
          <w:rFonts w:ascii="Times New Roman" w:eastAsia="Times New Roman" w:hAnsi="Times New Roman" w:cs="Times New Roman"/>
          <w:color w:val="000000" w:themeColor="text1"/>
          <w:sz w:val="24"/>
          <w:szCs w:val="24"/>
          <w:highlight w:val="white"/>
        </w:rPr>
        <w:t xml:space="preserve">15 minors as young as 12 years old were also amongst this pushback group. The pushback testimony recalls how once in Romania the group was found by 10 policemen who proceeded to beat most of the transit group with batons for 15 minutes. Highlighting the indiscriminate nature of the violence, the testimony recalls how some of the minors were also attacked by the police. The respondent reported that two of the men suffered severe leg injuries.  </w:t>
      </w:r>
    </w:p>
    <w:p w14:paraId="00000058" w14:textId="77777777" w:rsidR="009033F1" w:rsidRPr="005170E8" w:rsidRDefault="009033F1">
      <w:pPr>
        <w:ind w:left="720"/>
        <w:jc w:val="both"/>
        <w:rPr>
          <w:rFonts w:ascii="Times New Roman" w:eastAsia="Times New Roman" w:hAnsi="Times New Roman" w:cs="Times New Roman"/>
          <w:color w:val="000000" w:themeColor="text1"/>
          <w:sz w:val="24"/>
          <w:szCs w:val="24"/>
          <w:highlight w:val="white"/>
        </w:rPr>
      </w:pPr>
    </w:p>
    <w:p w14:paraId="00000059" w14:textId="3EE179C3"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highlight w:val="white"/>
        </w:rPr>
        <w:t>12.2. In December 2020</w:t>
      </w:r>
      <w:r w:rsidRPr="005170E8">
        <w:rPr>
          <w:rFonts w:ascii="Times New Roman" w:eastAsia="Times New Roman" w:hAnsi="Times New Roman" w:cs="Times New Roman"/>
          <w:color w:val="000000" w:themeColor="text1"/>
          <w:sz w:val="24"/>
          <w:szCs w:val="24"/>
          <w:highlight w:val="white"/>
          <w:vertAlign w:val="superscript"/>
        </w:rPr>
        <w:footnoteReference w:id="7"/>
      </w:r>
      <w:r w:rsidRPr="005170E8">
        <w:rPr>
          <w:rFonts w:ascii="Times New Roman" w:eastAsia="Times New Roman" w:hAnsi="Times New Roman" w:cs="Times New Roman"/>
          <w:color w:val="000000" w:themeColor="text1"/>
          <w:sz w:val="24"/>
          <w:szCs w:val="24"/>
          <w:highlight w:val="white"/>
        </w:rPr>
        <w:t xml:space="preserve">, BVMN partner </w:t>
      </w:r>
      <w:proofErr w:type="spellStart"/>
      <w:r w:rsidRPr="005170E8">
        <w:rPr>
          <w:rFonts w:ascii="Times New Roman" w:eastAsia="Times New Roman" w:hAnsi="Times New Roman" w:cs="Times New Roman"/>
          <w:color w:val="000000" w:themeColor="text1"/>
          <w:sz w:val="24"/>
          <w:szCs w:val="24"/>
          <w:highlight w:val="white"/>
        </w:rPr>
        <w:t>organisation</w:t>
      </w:r>
      <w:proofErr w:type="spellEnd"/>
      <w:r w:rsidRPr="005170E8">
        <w:rPr>
          <w:rFonts w:ascii="Times New Roman" w:eastAsia="Times New Roman" w:hAnsi="Times New Roman" w:cs="Times New Roman"/>
          <w:color w:val="000000" w:themeColor="text1"/>
          <w:sz w:val="24"/>
          <w:szCs w:val="24"/>
          <w:highlight w:val="white"/>
        </w:rPr>
        <w:t xml:space="preserve"> Collective Aid documented the pushback of 20 people from Romania to Serbia. The pushback testimony recalls how when the Romanian border police apprehended the transit group, they confiscated all their personal belongings and threw them into a fire. The Romanian police threw a </w:t>
      </w:r>
      <w:r w:rsidRPr="005170E8">
        <w:rPr>
          <w:rFonts w:ascii="Times New Roman" w:eastAsia="Times New Roman" w:hAnsi="Times New Roman" w:cs="Times New Roman"/>
          <w:color w:val="000000" w:themeColor="text1"/>
          <w:sz w:val="24"/>
          <w:szCs w:val="24"/>
        </w:rPr>
        <w:t>mobile phone into the fire causing it to explode in someone's face resulting in a severe burn. The Romanian police proceeded to assault the group, using sticks, punches and kicks (the interviewee reported being beaten a lot in his head and back with the sticks and all over his body with the kicks and punches).</w:t>
      </w:r>
    </w:p>
    <w:p w14:paraId="0000005A" w14:textId="77777777" w:rsidR="009033F1" w:rsidRPr="005170E8" w:rsidRDefault="009033F1">
      <w:pPr>
        <w:ind w:left="720"/>
        <w:jc w:val="both"/>
        <w:rPr>
          <w:rFonts w:ascii="Times New Roman" w:eastAsia="Times New Roman" w:hAnsi="Times New Roman" w:cs="Times New Roman"/>
          <w:color w:val="000000" w:themeColor="text1"/>
          <w:sz w:val="24"/>
          <w:szCs w:val="24"/>
        </w:rPr>
      </w:pPr>
    </w:p>
    <w:p w14:paraId="0000005B" w14:textId="0DB0190F"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12.3. In January 2021</w:t>
      </w:r>
      <w:r w:rsidRPr="005170E8">
        <w:rPr>
          <w:rFonts w:ascii="Times New Roman" w:eastAsia="Times New Roman" w:hAnsi="Times New Roman" w:cs="Times New Roman"/>
          <w:color w:val="000000" w:themeColor="text1"/>
          <w:sz w:val="24"/>
          <w:szCs w:val="24"/>
          <w:vertAlign w:val="superscript"/>
        </w:rPr>
        <w:footnoteReference w:id="8"/>
      </w:r>
      <w:r w:rsidRPr="005170E8">
        <w:rPr>
          <w:rFonts w:ascii="Times New Roman" w:eastAsia="Times New Roman" w:hAnsi="Times New Roman" w:cs="Times New Roman"/>
          <w:color w:val="000000" w:themeColor="text1"/>
          <w:sz w:val="24"/>
          <w:szCs w:val="24"/>
        </w:rPr>
        <w:t xml:space="preserve">, BVMN partner </w:t>
      </w:r>
      <w:proofErr w:type="spellStart"/>
      <w:r w:rsidRPr="005170E8">
        <w:rPr>
          <w:rFonts w:ascii="Times New Roman" w:eastAsia="Times New Roman" w:hAnsi="Times New Roman" w:cs="Times New Roman"/>
          <w:color w:val="000000" w:themeColor="text1"/>
          <w:sz w:val="24"/>
          <w:szCs w:val="24"/>
        </w:rPr>
        <w:t>organisation</w:t>
      </w:r>
      <w:proofErr w:type="spellEnd"/>
      <w:r w:rsidRPr="005170E8">
        <w:rPr>
          <w:rFonts w:ascii="Times New Roman" w:eastAsia="Times New Roman" w:hAnsi="Times New Roman" w:cs="Times New Roman"/>
          <w:color w:val="000000" w:themeColor="text1"/>
          <w:sz w:val="24"/>
          <w:szCs w:val="24"/>
        </w:rPr>
        <w:t xml:space="preserve"> No Name Kitchen documented the pushback of 17 people from</w:t>
      </w:r>
      <w:r w:rsidR="00987582">
        <w:rPr>
          <w:rFonts w:ascii="Times New Roman" w:eastAsia="Times New Roman" w:hAnsi="Times New Roman" w:cs="Times New Roman"/>
          <w:color w:val="000000" w:themeColor="text1"/>
          <w:sz w:val="24"/>
          <w:szCs w:val="24"/>
        </w:rPr>
        <w:t xml:space="preserve"> Romania to Serbia</w:t>
      </w:r>
      <w:r w:rsidRPr="005170E8">
        <w:rPr>
          <w:rFonts w:ascii="Times New Roman" w:eastAsia="Times New Roman" w:hAnsi="Times New Roman" w:cs="Times New Roman"/>
          <w:color w:val="000000" w:themeColor="text1"/>
          <w:sz w:val="24"/>
          <w:szCs w:val="24"/>
        </w:rPr>
        <w:t>. The pushback group contained minors, of which the youngest was 13. Upon crossing into Romania, the transit group was almost immediately apprehended by Romanian authorities</w:t>
      </w:r>
      <w:r w:rsidR="004F2DCF">
        <w:rPr>
          <w:rFonts w:ascii="Times New Roman" w:eastAsia="Times New Roman" w:hAnsi="Times New Roman" w:cs="Times New Roman"/>
          <w:color w:val="000000" w:themeColor="text1"/>
          <w:sz w:val="24"/>
          <w:szCs w:val="24"/>
        </w:rPr>
        <w:t>. Re</w:t>
      </w:r>
      <w:r w:rsidRPr="005170E8">
        <w:rPr>
          <w:rFonts w:ascii="Times New Roman" w:eastAsia="Times New Roman" w:hAnsi="Times New Roman" w:cs="Times New Roman"/>
          <w:color w:val="000000" w:themeColor="text1"/>
          <w:sz w:val="24"/>
          <w:szCs w:val="24"/>
        </w:rPr>
        <w:t xml:space="preserve">calling the experience the respondent </w:t>
      </w:r>
      <w:proofErr w:type="gramStart"/>
      <w:r w:rsidRPr="005170E8">
        <w:rPr>
          <w:rFonts w:ascii="Times New Roman" w:eastAsia="Times New Roman" w:hAnsi="Times New Roman" w:cs="Times New Roman"/>
          <w:color w:val="000000" w:themeColor="text1"/>
          <w:sz w:val="24"/>
          <w:szCs w:val="24"/>
        </w:rPr>
        <w:t>said:</w:t>
      </w:r>
      <w:proofErr w:type="gramEnd"/>
      <w:r w:rsidRPr="005170E8">
        <w:rPr>
          <w:rFonts w:ascii="Times New Roman" w:eastAsia="Times New Roman" w:hAnsi="Times New Roman" w:cs="Times New Roman"/>
          <w:color w:val="000000" w:themeColor="text1"/>
          <w:sz w:val="24"/>
          <w:szCs w:val="24"/>
        </w:rPr>
        <w:t xml:space="preserve"> “</w:t>
      </w:r>
      <w:r w:rsidR="004F2DCF">
        <w:rPr>
          <w:rFonts w:ascii="Times New Roman" w:eastAsia="Times New Roman" w:hAnsi="Times New Roman" w:cs="Times New Roman"/>
          <w:color w:val="000000" w:themeColor="text1"/>
          <w:sz w:val="24"/>
          <w:szCs w:val="24"/>
        </w:rPr>
        <w:t>t</w:t>
      </w:r>
      <w:r w:rsidRPr="005170E8">
        <w:rPr>
          <w:rFonts w:ascii="Times New Roman" w:eastAsia="Times New Roman" w:hAnsi="Times New Roman" w:cs="Times New Roman"/>
          <w:color w:val="000000" w:themeColor="text1"/>
          <w:sz w:val="24"/>
          <w:szCs w:val="24"/>
        </w:rPr>
        <w:t xml:space="preserve">hey (the Romanian officers) beat us all over the body. They didn’t care if someone had some problem, if someone was a child, </w:t>
      </w:r>
      <w:r w:rsidRPr="005170E8">
        <w:rPr>
          <w:rFonts w:ascii="Times New Roman" w:eastAsia="Times New Roman" w:hAnsi="Times New Roman" w:cs="Times New Roman"/>
          <w:color w:val="000000" w:themeColor="text1"/>
          <w:sz w:val="24"/>
          <w:szCs w:val="24"/>
        </w:rPr>
        <w:lastRenderedPageBreak/>
        <w:t>they just didn’t care. (…) Some of us was too much injured by their kicks.”</w:t>
      </w:r>
      <w:r w:rsidR="004F2DCF">
        <w:rPr>
          <w:rFonts w:ascii="Times New Roman" w:eastAsia="Times New Roman" w:hAnsi="Times New Roman" w:cs="Times New Roman"/>
          <w:color w:val="000000" w:themeColor="text1"/>
          <w:sz w:val="24"/>
          <w:szCs w:val="24"/>
        </w:rPr>
        <w:t xml:space="preserve"> </w:t>
      </w:r>
      <w:r w:rsidRPr="005170E8">
        <w:rPr>
          <w:rFonts w:ascii="Times New Roman" w:eastAsia="Times New Roman" w:hAnsi="Times New Roman" w:cs="Times New Roman"/>
          <w:color w:val="000000" w:themeColor="text1"/>
          <w:sz w:val="24"/>
          <w:szCs w:val="24"/>
        </w:rPr>
        <w:t xml:space="preserve">Reportedly the officers hit them on the head and on the lower back for about 5 minutes. As the respondent spoke English, the Romanian authorities arbitrarily identified him as the leader of the group and pulled him to one side. After singling the respondent out, the authorities started to again beat and attack him for an estimated 10 minutes. </w:t>
      </w:r>
    </w:p>
    <w:p w14:paraId="0000005C"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5D" w14:textId="37BB3480" w:rsidR="009033F1" w:rsidRPr="005170E8" w:rsidRDefault="00035B2E">
      <w:pPr>
        <w:ind w:left="72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highlight w:val="white"/>
        </w:rPr>
        <w:t xml:space="preserve">13. </w:t>
      </w:r>
      <w:r w:rsidR="004F2DCF" w:rsidRPr="005170E8">
        <w:rPr>
          <w:rFonts w:ascii="Times New Roman" w:eastAsia="Times New Roman" w:hAnsi="Times New Roman" w:cs="Times New Roman"/>
          <w:color w:val="000000" w:themeColor="text1"/>
          <w:sz w:val="24"/>
          <w:szCs w:val="24"/>
        </w:rPr>
        <w:t xml:space="preserve">Discussing the frequency of pushbacks from Romania, </w:t>
      </w:r>
      <w:r w:rsidRPr="005170E8">
        <w:rPr>
          <w:rFonts w:ascii="Times New Roman" w:eastAsia="Times New Roman" w:hAnsi="Times New Roman" w:cs="Times New Roman"/>
          <w:color w:val="000000" w:themeColor="text1"/>
          <w:sz w:val="24"/>
          <w:szCs w:val="24"/>
          <w:highlight w:val="white"/>
        </w:rPr>
        <w:t>UNHCR</w:t>
      </w:r>
      <w:r w:rsidRPr="005170E8">
        <w:rPr>
          <w:rFonts w:ascii="Times New Roman" w:eastAsia="Times New Roman" w:hAnsi="Times New Roman" w:cs="Times New Roman"/>
          <w:color w:val="000000" w:themeColor="text1"/>
          <w:sz w:val="24"/>
          <w:szCs w:val="24"/>
          <w:highlight w:val="white"/>
          <w:vertAlign w:val="superscript"/>
        </w:rPr>
        <w:footnoteReference w:id="9"/>
      </w:r>
      <w:r w:rsidRPr="005170E8">
        <w:rPr>
          <w:rFonts w:ascii="Times New Roman" w:eastAsia="Times New Roman" w:hAnsi="Times New Roman" w:cs="Times New Roman"/>
          <w:color w:val="000000" w:themeColor="text1"/>
          <w:sz w:val="24"/>
          <w:szCs w:val="24"/>
          <w:highlight w:val="white"/>
        </w:rPr>
        <w:t xml:space="preserve"> Serbia reported that 13,409 persons were collectively expelled from Romania to Serbia from 1 January to 31 December 2020. The UNHCR stated this is the highest number of pushbacks registered since UNHCR Serbia began monitoring pushbacks in the spring of 2016. </w:t>
      </w:r>
    </w:p>
    <w:p w14:paraId="0000005E" w14:textId="77777777" w:rsidR="009033F1" w:rsidRPr="005170E8" w:rsidRDefault="009033F1">
      <w:pPr>
        <w:ind w:left="720"/>
        <w:jc w:val="both"/>
        <w:rPr>
          <w:rFonts w:ascii="Times New Roman" w:eastAsia="Times New Roman" w:hAnsi="Times New Roman" w:cs="Times New Roman"/>
          <w:color w:val="000000" w:themeColor="text1"/>
          <w:sz w:val="24"/>
          <w:szCs w:val="24"/>
          <w:highlight w:val="white"/>
        </w:rPr>
      </w:pPr>
    </w:p>
    <w:p w14:paraId="0000005F" w14:textId="34A929B1" w:rsidR="009033F1" w:rsidRPr="005170E8" w:rsidRDefault="00035B2E">
      <w:pPr>
        <w:ind w:left="72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rPr>
        <w:t xml:space="preserve">14. Discussing the frequency of pushbacks from Romania, </w:t>
      </w:r>
      <w:proofErr w:type="spellStart"/>
      <w:r w:rsidRPr="005170E8">
        <w:rPr>
          <w:rFonts w:ascii="Times New Roman" w:eastAsia="Times New Roman" w:hAnsi="Times New Roman" w:cs="Times New Roman"/>
          <w:color w:val="000000" w:themeColor="text1"/>
          <w:sz w:val="24"/>
          <w:szCs w:val="24"/>
        </w:rPr>
        <w:t>EuroNews</w:t>
      </w:r>
      <w:proofErr w:type="spellEnd"/>
      <w:r w:rsidRPr="005170E8">
        <w:rPr>
          <w:rFonts w:ascii="Times New Roman" w:eastAsia="Times New Roman" w:hAnsi="Times New Roman" w:cs="Times New Roman"/>
          <w:color w:val="000000" w:themeColor="text1"/>
          <w:sz w:val="24"/>
          <w:szCs w:val="24"/>
          <w:vertAlign w:val="superscript"/>
        </w:rPr>
        <w:footnoteReference w:id="10"/>
      </w:r>
      <w:r w:rsidRPr="005170E8">
        <w:rPr>
          <w:rFonts w:ascii="Times New Roman" w:eastAsia="Times New Roman" w:hAnsi="Times New Roman" w:cs="Times New Roman"/>
          <w:color w:val="000000" w:themeColor="text1"/>
          <w:sz w:val="24"/>
          <w:szCs w:val="24"/>
        </w:rPr>
        <w:t xml:space="preserve"> cite two unnamed Serbian NGOs. One estimates that "at least fifty" people are forcibly pushed back from Romania to Serbia every day; the other </w:t>
      </w:r>
      <w:r w:rsidR="00DD21BD" w:rsidRPr="005170E8">
        <w:rPr>
          <w:rFonts w:ascii="Times New Roman" w:eastAsia="Times New Roman" w:hAnsi="Times New Roman" w:cs="Times New Roman"/>
          <w:color w:val="000000" w:themeColor="text1"/>
          <w:sz w:val="24"/>
          <w:szCs w:val="24"/>
        </w:rPr>
        <w:t>estimates</w:t>
      </w:r>
      <w:r w:rsidRPr="005170E8">
        <w:rPr>
          <w:rFonts w:ascii="Times New Roman" w:eastAsia="Times New Roman" w:hAnsi="Times New Roman" w:cs="Times New Roman"/>
          <w:color w:val="000000" w:themeColor="text1"/>
          <w:sz w:val="24"/>
          <w:szCs w:val="24"/>
        </w:rPr>
        <w:t xml:space="preserve"> an average of about 400-600 per week.</w:t>
      </w:r>
    </w:p>
    <w:p w14:paraId="00000060" w14:textId="77777777" w:rsidR="009033F1" w:rsidRPr="005170E8" w:rsidRDefault="009033F1">
      <w:pPr>
        <w:jc w:val="both"/>
        <w:rPr>
          <w:rFonts w:ascii="Times New Roman" w:eastAsia="Times New Roman" w:hAnsi="Times New Roman" w:cs="Times New Roman"/>
          <w:color w:val="000000" w:themeColor="text1"/>
          <w:sz w:val="24"/>
          <w:szCs w:val="24"/>
        </w:rPr>
      </w:pPr>
    </w:p>
    <w:p w14:paraId="1784D555" w14:textId="77777777" w:rsidR="004F2DCF"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15. A range of </w:t>
      </w:r>
      <w:proofErr w:type="spellStart"/>
      <w:r w:rsidRPr="005170E8">
        <w:rPr>
          <w:rFonts w:ascii="Times New Roman" w:eastAsia="Times New Roman" w:hAnsi="Times New Roman" w:cs="Times New Roman"/>
          <w:color w:val="000000" w:themeColor="text1"/>
          <w:sz w:val="24"/>
          <w:szCs w:val="24"/>
        </w:rPr>
        <w:t>organisations</w:t>
      </w:r>
      <w:proofErr w:type="spellEnd"/>
      <w:r w:rsidRPr="005170E8">
        <w:rPr>
          <w:rFonts w:ascii="Times New Roman" w:eastAsia="Times New Roman" w:hAnsi="Times New Roman" w:cs="Times New Roman"/>
          <w:color w:val="000000" w:themeColor="text1"/>
          <w:sz w:val="24"/>
          <w:szCs w:val="24"/>
        </w:rPr>
        <w:t xml:space="preserve"> and NGOs have further documented similar evidence to that presented above, that consistently show how Romania's continued use of pushbacks is not in line with the expectations and obligations of the International Covenant on Economic, Social and Cultural Rights, specifically Article 12 related to the </w:t>
      </w:r>
      <w:r w:rsidRPr="005170E8">
        <w:rPr>
          <w:rFonts w:ascii="Times New Roman" w:eastAsia="Times New Roman" w:hAnsi="Times New Roman" w:cs="Times New Roman"/>
          <w:color w:val="000000" w:themeColor="text1"/>
          <w:sz w:val="24"/>
          <w:szCs w:val="24"/>
          <w:highlight w:val="white"/>
        </w:rPr>
        <w:t>enjoyment of the highest attainable standard of physical and mental health.</w:t>
      </w:r>
    </w:p>
    <w:p w14:paraId="00000061" w14:textId="5DF8ED74" w:rsidR="009033F1" w:rsidRPr="005170E8" w:rsidRDefault="009033F1">
      <w:pPr>
        <w:ind w:left="720"/>
        <w:jc w:val="both"/>
        <w:rPr>
          <w:rFonts w:ascii="Times New Roman" w:eastAsia="Times New Roman" w:hAnsi="Times New Roman" w:cs="Times New Roman"/>
          <w:color w:val="000000" w:themeColor="text1"/>
          <w:sz w:val="24"/>
          <w:szCs w:val="24"/>
        </w:rPr>
      </w:pPr>
    </w:p>
    <w:p w14:paraId="00000062" w14:textId="77777777"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15.1. In 2020, </w:t>
      </w:r>
      <w:proofErr w:type="spellStart"/>
      <w:r w:rsidRPr="005170E8">
        <w:rPr>
          <w:rFonts w:ascii="Times New Roman" w:eastAsia="Times New Roman" w:hAnsi="Times New Roman" w:cs="Times New Roman"/>
          <w:color w:val="000000" w:themeColor="text1"/>
          <w:sz w:val="24"/>
          <w:szCs w:val="24"/>
        </w:rPr>
        <w:t>Euronews</w:t>
      </w:r>
      <w:proofErr w:type="spellEnd"/>
      <w:r w:rsidRPr="005170E8">
        <w:rPr>
          <w:rFonts w:ascii="Times New Roman" w:eastAsia="Times New Roman" w:hAnsi="Times New Roman" w:cs="Times New Roman"/>
          <w:color w:val="000000" w:themeColor="text1"/>
          <w:sz w:val="24"/>
          <w:szCs w:val="24"/>
          <w:vertAlign w:val="superscript"/>
        </w:rPr>
        <w:footnoteReference w:id="11"/>
      </w:r>
      <w:r w:rsidRPr="005170E8">
        <w:rPr>
          <w:rFonts w:ascii="Times New Roman" w:eastAsia="Times New Roman" w:hAnsi="Times New Roman" w:cs="Times New Roman"/>
          <w:color w:val="000000" w:themeColor="text1"/>
          <w:sz w:val="24"/>
          <w:szCs w:val="24"/>
        </w:rPr>
        <w:t xml:space="preserve"> published an article entitled ‘whips, sticks and batons: Romanian border police accused of violence against </w:t>
      </w:r>
      <w:proofErr w:type="gramStart"/>
      <w:r w:rsidRPr="005170E8">
        <w:rPr>
          <w:rFonts w:ascii="Times New Roman" w:eastAsia="Times New Roman" w:hAnsi="Times New Roman" w:cs="Times New Roman"/>
          <w:color w:val="000000" w:themeColor="text1"/>
          <w:sz w:val="24"/>
          <w:szCs w:val="24"/>
        </w:rPr>
        <w:t>migrants’</w:t>
      </w:r>
      <w:proofErr w:type="gramEnd"/>
      <w:r w:rsidRPr="005170E8">
        <w:rPr>
          <w:rFonts w:ascii="Times New Roman" w:eastAsia="Times New Roman" w:hAnsi="Times New Roman" w:cs="Times New Roman"/>
          <w:color w:val="000000" w:themeColor="text1"/>
          <w:sz w:val="24"/>
          <w:szCs w:val="24"/>
        </w:rPr>
        <w:t>. The article recalled how six Syrians and an Egyptian approached a Belgrade NGO seeking help, telling the staff how they were violently pushed back to Serbia by Romanian border guards. One of them had an amputated leg; he alleged Romanian officers used his own crutches to beat him. The article further recalls how “according to reports, cables and batons are being used for beating. Migrants are being subjected to electric shocks or their clothes being set on fire as well as being intimidated by gunshots fired into the air.”</w:t>
      </w:r>
    </w:p>
    <w:p w14:paraId="00000063" w14:textId="77777777" w:rsidR="009033F1" w:rsidRPr="005170E8" w:rsidRDefault="009033F1">
      <w:pPr>
        <w:ind w:left="1440"/>
        <w:jc w:val="both"/>
        <w:rPr>
          <w:rFonts w:ascii="Times New Roman" w:eastAsia="Times New Roman" w:hAnsi="Times New Roman" w:cs="Times New Roman"/>
          <w:color w:val="000000" w:themeColor="text1"/>
          <w:sz w:val="24"/>
          <w:szCs w:val="24"/>
        </w:rPr>
      </w:pPr>
    </w:p>
    <w:p w14:paraId="52549342" w14:textId="77777777" w:rsidR="003F5510" w:rsidRPr="005170E8" w:rsidRDefault="00035B2E">
      <w:pPr>
        <w:ind w:left="144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highlight w:val="white"/>
        </w:rPr>
        <w:t>15.2 The April 2021 report by Protecting Rights at Borders</w:t>
      </w:r>
      <w:r w:rsidRPr="005170E8">
        <w:rPr>
          <w:rFonts w:ascii="Times New Roman" w:eastAsia="Times New Roman" w:hAnsi="Times New Roman" w:cs="Times New Roman"/>
          <w:color w:val="000000" w:themeColor="text1"/>
          <w:sz w:val="24"/>
          <w:szCs w:val="24"/>
          <w:highlight w:val="white"/>
          <w:vertAlign w:val="superscript"/>
        </w:rPr>
        <w:footnoteReference w:id="12"/>
      </w:r>
      <w:r w:rsidRPr="005170E8">
        <w:rPr>
          <w:rFonts w:ascii="Times New Roman" w:eastAsia="Times New Roman" w:hAnsi="Times New Roman" w:cs="Times New Roman"/>
          <w:color w:val="000000" w:themeColor="text1"/>
          <w:sz w:val="24"/>
          <w:szCs w:val="24"/>
          <w:highlight w:val="white"/>
        </w:rPr>
        <w:t xml:space="preserve"> stated that ‘pushbacks from Romania appear to be more violent, with almost every other interviewee </w:t>
      </w:r>
      <w:r w:rsidRPr="005170E8">
        <w:rPr>
          <w:rFonts w:ascii="Times New Roman" w:eastAsia="Times New Roman" w:hAnsi="Times New Roman" w:cs="Times New Roman"/>
          <w:color w:val="000000" w:themeColor="text1"/>
          <w:sz w:val="24"/>
          <w:szCs w:val="24"/>
          <w:highlight w:val="white"/>
        </w:rPr>
        <w:lastRenderedPageBreak/>
        <w:t>reporting experiencing physical abuse (151 persons – 46%). At the same time, theft, extortion and destruction of property were reported by 14% of interviewees (46 persons), while access to asylum procedures was denied for 24% of interviewees (79 persons).’</w:t>
      </w:r>
    </w:p>
    <w:p w14:paraId="00000064" w14:textId="11A22AF6" w:rsidR="009033F1" w:rsidRPr="005170E8" w:rsidRDefault="009033F1">
      <w:pPr>
        <w:ind w:left="1440"/>
        <w:jc w:val="both"/>
        <w:rPr>
          <w:rFonts w:ascii="Times New Roman" w:eastAsia="Times New Roman" w:hAnsi="Times New Roman" w:cs="Times New Roman"/>
          <w:color w:val="000000" w:themeColor="text1"/>
          <w:sz w:val="24"/>
          <w:szCs w:val="24"/>
          <w:highlight w:val="white"/>
        </w:rPr>
      </w:pPr>
    </w:p>
    <w:p w14:paraId="00000065" w14:textId="6AA22B10" w:rsidR="009033F1" w:rsidRPr="005170E8" w:rsidRDefault="00035B2E">
      <w:pPr>
        <w:ind w:left="144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highlight w:val="white"/>
        </w:rPr>
        <w:t>15.3. Furthermore, Protecting Rights at Borders</w:t>
      </w:r>
      <w:r w:rsidRPr="005170E8">
        <w:rPr>
          <w:rFonts w:ascii="Times New Roman" w:eastAsia="Times New Roman" w:hAnsi="Times New Roman" w:cs="Times New Roman"/>
          <w:color w:val="000000" w:themeColor="text1"/>
          <w:sz w:val="24"/>
          <w:szCs w:val="24"/>
          <w:highlight w:val="white"/>
          <w:vertAlign w:val="superscript"/>
        </w:rPr>
        <w:footnoteReference w:id="13"/>
      </w:r>
      <w:r w:rsidRPr="005170E8">
        <w:rPr>
          <w:rFonts w:ascii="Times New Roman" w:eastAsia="Times New Roman" w:hAnsi="Times New Roman" w:cs="Times New Roman"/>
          <w:color w:val="000000" w:themeColor="text1"/>
          <w:sz w:val="24"/>
          <w:szCs w:val="24"/>
          <w:highlight w:val="white"/>
        </w:rPr>
        <w:t xml:space="preserve"> also stated that every other pushback from Romania reportedly involved violence.</w:t>
      </w:r>
      <w:r w:rsidR="00EC4961">
        <w:rPr>
          <w:rFonts w:ascii="Times New Roman" w:eastAsia="Times New Roman" w:hAnsi="Times New Roman" w:cs="Times New Roman"/>
          <w:color w:val="000000" w:themeColor="text1"/>
          <w:sz w:val="24"/>
          <w:szCs w:val="24"/>
          <w:highlight w:val="white"/>
        </w:rPr>
        <w:t xml:space="preserve"> </w:t>
      </w:r>
      <w:r w:rsidRPr="005170E8">
        <w:rPr>
          <w:rFonts w:ascii="Times New Roman" w:eastAsia="Times New Roman" w:hAnsi="Times New Roman" w:cs="Times New Roman"/>
          <w:color w:val="000000" w:themeColor="text1"/>
          <w:sz w:val="24"/>
          <w:szCs w:val="24"/>
          <w:highlight w:val="white"/>
        </w:rPr>
        <w:t xml:space="preserve">They </w:t>
      </w:r>
      <w:r w:rsidR="004F2DCF">
        <w:rPr>
          <w:rFonts w:ascii="Times New Roman" w:eastAsia="Times New Roman" w:hAnsi="Times New Roman" w:cs="Times New Roman"/>
          <w:color w:val="000000" w:themeColor="text1"/>
          <w:sz w:val="24"/>
          <w:szCs w:val="24"/>
          <w:highlight w:val="white"/>
        </w:rPr>
        <w:t>stated</w:t>
      </w:r>
      <w:r w:rsidRPr="005170E8">
        <w:rPr>
          <w:rFonts w:ascii="Times New Roman" w:eastAsia="Times New Roman" w:hAnsi="Times New Roman" w:cs="Times New Roman"/>
          <w:color w:val="000000" w:themeColor="text1"/>
          <w:sz w:val="24"/>
          <w:szCs w:val="24"/>
          <w:highlight w:val="white"/>
        </w:rPr>
        <w:t xml:space="preserve"> that interviewees regularly report to Serbian UNHCR partner Humanitarian Center for Integration and Tolerance that Romanian patrols/border police tend to round them up immediately after being identified walking from the direction of the border belt. Interviewees further report slapping, kicking, beatings with police batons, being punched on their backs, hands and legs. The majority of refugees and migrants interviewed reported that they were ordered to sit on the ground, to kneel despite rain or snow, that they were searched, and that their mobile phones were smashed on the ground and not returned. When a person asked about asylum, the response was often that “it is not possible in Romania”, according to interviewees’ statements.</w:t>
      </w:r>
    </w:p>
    <w:p w14:paraId="00000066" w14:textId="77777777" w:rsidR="009033F1" w:rsidRPr="005170E8" w:rsidRDefault="009033F1">
      <w:pPr>
        <w:ind w:left="1440"/>
        <w:jc w:val="both"/>
        <w:rPr>
          <w:rFonts w:ascii="Times New Roman" w:eastAsia="Times New Roman" w:hAnsi="Times New Roman" w:cs="Times New Roman"/>
          <w:color w:val="000000" w:themeColor="text1"/>
          <w:sz w:val="24"/>
          <w:szCs w:val="24"/>
          <w:highlight w:val="white"/>
        </w:rPr>
      </w:pPr>
    </w:p>
    <w:p w14:paraId="00000067" w14:textId="77777777"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16. Across all pushbacks from Romania documented by BVMN, medical assistance has been absent or refused. Victims of violence and torture, the elderly and pregnant women have all been refused medical treatment during the pushback process, including when detained in police stations. </w:t>
      </w:r>
    </w:p>
    <w:p w14:paraId="00000068" w14:textId="77777777" w:rsidR="009033F1" w:rsidRPr="005170E8" w:rsidRDefault="009033F1">
      <w:pPr>
        <w:ind w:left="720"/>
        <w:jc w:val="both"/>
        <w:rPr>
          <w:rFonts w:ascii="Times New Roman" w:eastAsia="Times New Roman" w:hAnsi="Times New Roman" w:cs="Times New Roman"/>
          <w:color w:val="000000" w:themeColor="text1"/>
          <w:sz w:val="24"/>
          <w:szCs w:val="24"/>
          <w:highlight w:val="yellow"/>
        </w:rPr>
      </w:pPr>
    </w:p>
    <w:p w14:paraId="00000069" w14:textId="6A5B06F6" w:rsidR="009033F1" w:rsidRPr="005170E8" w:rsidRDefault="00035B2E">
      <w:pPr>
        <w:ind w:left="72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rPr>
        <w:t xml:space="preserve">17. Pushback testimonies collected by BVMN and our partner </w:t>
      </w:r>
      <w:proofErr w:type="spellStart"/>
      <w:r w:rsidRPr="005170E8">
        <w:rPr>
          <w:rFonts w:ascii="Times New Roman" w:eastAsia="Times New Roman" w:hAnsi="Times New Roman" w:cs="Times New Roman"/>
          <w:color w:val="000000" w:themeColor="text1"/>
          <w:sz w:val="24"/>
          <w:szCs w:val="24"/>
        </w:rPr>
        <w:t>organisations</w:t>
      </w:r>
      <w:proofErr w:type="spellEnd"/>
      <w:r w:rsidRPr="005170E8">
        <w:rPr>
          <w:rFonts w:ascii="Times New Roman" w:eastAsia="Times New Roman" w:hAnsi="Times New Roman" w:cs="Times New Roman"/>
          <w:color w:val="000000" w:themeColor="text1"/>
          <w:sz w:val="24"/>
          <w:szCs w:val="24"/>
        </w:rPr>
        <w:t xml:space="preserve"> further illustrate how the violent nature of Romania</w:t>
      </w:r>
      <w:r w:rsidR="00EC4961">
        <w:rPr>
          <w:rFonts w:ascii="Times New Roman" w:eastAsia="Times New Roman" w:hAnsi="Times New Roman" w:cs="Times New Roman"/>
          <w:color w:val="000000" w:themeColor="text1"/>
          <w:sz w:val="24"/>
          <w:szCs w:val="24"/>
        </w:rPr>
        <w:t>n</w:t>
      </w:r>
      <w:r w:rsidRPr="005170E8">
        <w:rPr>
          <w:rFonts w:ascii="Times New Roman" w:eastAsia="Times New Roman" w:hAnsi="Times New Roman" w:cs="Times New Roman"/>
          <w:color w:val="000000" w:themeColor="text1"/>
          <w:sz w:val="24"/>
          <w:szCs w:val="24"/>
        </w:rPr>
        <w:t xml:space="preserve"> pushbacks should be considered </w:t>
      </w:r>
      <w:r w:rsidRPr="005170E8">
        <w:rPr>
          <w:rFonts w:ascii="Times New Roman" w:eastAsia="Times New Roman" w:hAnsi="Times New Roman" w:cs="Times New Roman"/>
          <w:color w:val="000000" w:themeColor="text1"/>
          <w:sz w:val="24"/>
          <w:szCs w:val="24"/>
          <w:highlight w:val="white"/>
        </w:rPr>
        <w:t>to breach Article 12, specifically the obligation of State Parties to create conditions that would assure all medical service and medical attention in the event of sickness.</w:t>
      </w:r>
    </w:p>
    <w:p w14:paraId="0000006A" w14:textId="77777777" w:rsidR="009033F1" w:rsidRPr="005170E8" w:rsidRDefault="009033F1">
      <w:pPr>
        <w:ind w:left="720"/>
        <w:jc w:val="both"/>
        <w:rPr>
          <w:rFonts w:ascii="Verdana" w:eastAsia="Verdana" w:hAnsi="Verdana" w:cs="Verdana"/>
          <w:color w:val="000000" w:themeColor="text1"/>
          <w:sz w:val="19"/>
          <w:szCs w:val="19"/>
          <w:highlight w:val="white"/>
        </w:rPr>
      </w:pPr>
    </w:p>
    <w:p w14:paraId="0000006B" w14:textId="77777777"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17.1. In December 2020</w:t>
      </w:r>
      <w:r w:rsidRPr="005170E8">
        <w:rPr>
          <w:rFonts w:ascii="Times New Roman" w:eastAsia="Times New Roman" w:hAnsi="Times New Roman" w:cs="Times New Roman"/>
          <w:color w:val="000000" w:themeColor="text1"/>
          <w:sz w:val="24"/>
          <w:szCs w:val="24"/>
          <w:vertAlign w:val="superscript"/>
        </w:rPr>
        <w:footnoteReference w:id="14"/>
      </w:r>
      <w:r w:rsidRPr="005170E8">
        <w:rPr>
          <w:rFonts w:ascii="Times New Roman" w:eastAsia="Times New Roman" w:hAnsi="Times New Roman" w:cs="Times New Roman"/>
          <w:color w:val="000000" w:themeColor="text1"/>
          <w:sz w:val="24"/>
          <w:szCs w:val="24"/>
        </w:rPr>
        <w:t xml:space="preserve">, BVMN partner </w:t>
      </w:r>
      <w:proofErr w:type="spellStart"/>
      <w:r w:rsidRPr="005170E8">
        <w:rPr>
          <w:rFonts w:ascii="Times New Roman" w:eastAsia="Times New Roman" w:hAnsi="Times New Roman" w:cs="Times New Roman"/>
          <w:color w:val="000000" w:themeColor="text1"/>
          <w:sz w:val="24"/>
          <w:szCs w:val="24"/>
        </w:rPr>
        <w:t>organisation</w:t>
      </w:r>
      <w:proofErr w:type="spellEnd"/>
      <w:r w:rsidRPr="005170E8">
        <w:rPr>
          <w:rFonts w:ascii="Times New Roman" w:eastAsia="Times New Roman" w:hAnsi="Times New Roman" w:cs="Times New Roman"/>
          <w:color w:val="000000" w:themeColor="text1"/>
          <w:sz w:val="24"/>
          <w:szCs w:val="24"/>
        </w:rPr>
        <w:t xml:space="preserve"> No Name Kitchen documented the pushback of 27 people from Romania to Serbia. Amongst the group, there were seven women (two of whom were pregnant), five minors (a seven-month-old, a two-year-old, two seventeen-year-olds, and one sixteen-year-old) and fifteen men. The testimony recalls how, upon apprehension by the Romanian authorities, the group was driven to a nearby police station and placed in a “long” and locked room (described as a space with three layers of walls: one made of transparent glass, one obscured glass and the last made of iron). Because of this security system, the room seemed very dark. During their time in this room (around two days), they did not have access to food and medical care, although the </w:t>
      </w:r>
      <w:r w:rsidRPr="005170E8">
        <w:rPr>
          <w:rFonts w:ascii="Times New Roman" w:eastAsia="Times New Roman" w:hAnsi="Times New Roman" w:cs="Times New Roman"/>
          <w:color w:val="000000" w:themeColor="text1"/>
          <w:sz w:val="24"/>
          <w:szCs w:val="24"/>
        </w:rPr>
        <w:lastRenderedPageBreak/>
        <w:t>pregnant women and two men who were beaten required medical assistance. Besides, six new people were also placed into the same room. They could only drink water from the small sink that was inside, next to the toilet. After this period, they were transferred to another police station and then soon after transferred to a ‘camp’ that the respondent described looked like a prison. During their detainment, the two pregnant women were denied the possibility to receive medical assistance. The oldest man – 41 years old – needed his medicine, which had been confiscated and never returned during these six days.</w:t>
      </w:r>
    </w:p>
    <w:p w14:paraId="0000006C" w14:textId="77777777" w:rsidR="009033F1" w:rsidRPr="005170E8" w:rsidRDefault="00035B2E">
      <w:pPr>
        <w:jc w:val="both"/>
        <w:rPr>
          <w:color w:val="000000" w:themeColor="text1"/>
          <w:sz w:val="24"/>
          <w:szCs w:val="24"/>
          <w:highlight w:val="white"/>
        </w:rPr>
      </w:pPr>
      <w:r w:rsidRPr="005170E8">
        <w:rPr>
          <w:color w:val="000000" w:themeColor="text1"/>
          <w:sz w:val="24"/>
          <w:szCs w:val="24"/>
          <w:highlight w:val="white"/>
        </w:rPr>
        <w:br/>
      </w:r>
    </w:p>
    <w:p w14:paraId="0000006D" w14:textId="087C29FD" w:rsidR="009033F1" w:rsidRPr="005170E8" w:rsidRDefault="00035B2E">
      <w:pPr>
        <w:numPr>
          <w:ilvl w:val="0"/>
          <w:numId w:val="1"/>
        </w:numPr>
        <w:jc w:val="both"/>
        <w:rPr>
          <w:rFonts w:ascii="Times New Roman" w:eastAsia="Times New Roman" w:hAnsi="Times New Roman" w:cs="Times New Roman"/>
          <w:b/>
          <w:color w:val="000000" w:themeColor="text1"/>
          <w:sz w:val="28"/>
          <w:szCs w:val="28"/>
        </w:rPr>
      </w:pPr>
      <w:r w:rsidRPr="005170E8">
        <w:rPr>
          <w:rFonts w:ascii="Times New Roman" w:eastAsia="Times New Roman" w:hAnsi="Times New Roman" w:cs="Times New Roman"/>
          <w:b/>
          <w:color w:val="000000" w:themeColor="text1"/>
          <w:sz w:val="28"/>
          <w:szCs w:val="28"/>
        </w:rPr>
        <w:t>The systematic destruction of clothing, food and personal items during pushbacks as a violation of the International Covenant on Economic, Social and Cultural Rights</w:t>
      </w:r>
    </w:p>
    <w:p w14:paraId="0000006E" w14:textId="77777777" w:rsidR="009033F1" w:rsidRPr="005170E8" w:rsidRDefault="009033F1">
      <w:pPr>
        <w:jc w:val="both"/>
        <w:rPr>
          <w:rFonts w:ascii="Times New Roman" w:eastAsia="Times New Roman" w:hAnsi="Times New Roman" w:cs="Times New Roman"/>
          <w:b/>
          <w:color w:val="000000" w:themeColor="text1"/>
          <w:sz w:val="28"/>
          <w:szCs w:val="28"/>
        </w:rPr>
      </w:pPr>
    </w:p>
    <w:p w14:paraId="0000006F" w14:textId="77777777" w:rsidR="009033F1" w:rsidRPr="00EC4961" w:rsidRDefault="00035B2E">
      <w:pPr>
        <w:spacing w:line="331" w:lineRule="auto"/>
        <w:ind w:left="720"/>
        <w:jc w:val="both"/>
        <w:rPr>
          <w:rFonts w:ascii="Times New Roman" w:eastAsia="Times New Roman" w:hAnsi="Times New Roman" w:cs="Times New Roman"/>
          <w:bCs/>
          <w:color w:val="000000" w:themeColor="text1"/>
          <w:sz w:val="24"/>
          <w:szCs w:val="24"/>
        </w:rPr>
      </w:pPr>
      <w:r w:rsidRPr="00EC4961">
        <w:rPr>
          <w:rFonts w:ascii="Times New Roman" w:eastAsia="Times New Roman" w:hAnsi="Times New Roman" w:cs="Times New Roman"/>
          <w:bCs/>
          <w:color w:val="000000" w:themeColor="text1"/>
          <w:sz w:val="24"/>
          <w:szCs w:val="24"/>
        </w:rPr>
        <w:t>Article 11: International Covenant on Economic, Social and Cultural Rights</w:t>
      </w:r>
    </w:p>
    <w:p w14:paraId="00000070" w14:textId="36A43F95" w:rsidR="009033F1" w:rsidRPr="00EC4961" w:rsidRDefault="00035B2E">
      <w:pPr>
        <w:spacing w:line="331" w:lineRule="auto"/>
        <w:ind w:left="720"/>
        <w:jc w:val="both"/>
        <w:rPr>
          <w:rFonts w:ascii="Times New Roman" w:eastAsia="Times New Roman" w:hAnsi="Times New Roman" w:cs="Times New Roman"/>
          <w:bCs/>
          <w:color w:val="000000" w:themeColor="text1"/>
          <w:sz w:val="28"/>
          <w:szCs w:val="28"/>
        </w:rPr>
      </w:pPr>
      <w:r w:rsidRPr="00EC4961">
        <w:rPr>
          <w:rFonts w:ascii="Times New Roman" w:eastAsia="Times New Roman" w:hAnsi="Times New Roman" w:cs="Times New Roman"/>
          <w:bCs/>
          <w:color w:val="000000" w:themeColor="text1"/>
          <w:sz w:val="24"/>
          <w:szCs w:val="24"/>
        </w:rPr>
        <w:t xml:space="preserve">CESCR General Comment No. 20: Non-discrimination in </w:t>
      </w:r>
      <w:r w:rsidR="00EC4961">
        <w:rPr>
          <w:rFonts w:ascii="Times New Roman" w:eastAsia="Times New Roman" w:hAnsi="Times New Roman" w:cs="Times New Roman"/>
          <w:bCs/>
          <w:color w:val="000000" w:themeColor="text1"/>
          <w:sz w:val="24"/>
          <w:szCs w:val="24"/>
        </w:rPr>
        <w:t>E</w:t>
      </w:r>
      <w:r w:rsidRPr="00EC4961">
        <w:rPr>
          <w:rFonts w:ascii="Times New Roman" w:eastAsia="Times New Roman" w:hAnsi="Times New Roman" w:cs="Times New Roman"/>
          <w:bCs/>
          <w:color w:val="000000" w:themeColor="text1"/>
          <w:sz w:val="24"/>
          <w:szCs w:val="24"/>
        </w:rPr>
        <w:t xml:space="preserve">conomic, </w:t>
      </w:r>
      <w:proofErr w:type="spellStart"/>
      <w:r w:rsidR="00EC4961">
        <w:rPr>
          <w:rFonts w:ascii="Times New Roman" w:eastAsia="Times New Roman" w:hAnsi="Times New Roman" w:cs="Times New Roman"/>
          <w:bCs/>
          <w:color w:val="000000" w:themeColor="text1"/>
          <w:sz w:val="24"/>
          <w:szCs w:val="24"/>
        </w:rPr>
        <w:t>E</w:t>
      </w:r>
      <w:r w:rsidRPr="00EC4961">
        <w:rPr>
          <w:rFonts w:ascii="Times New Roman" w:eastAsia="Times New Roman" w:hAnsi="Times New Roman" w:cs="Times New Roman"/>
          <w:bCs/>
          <w:color w:val="000000" w:themeColor="text1"/>
          <w:sz w:val="24"/>
          <w:szCs w:val="24"/>
        </w:rPr>
        <w:t>ocial</w:t>
      </w:r>
      <w:proofErr w:type="spellEnd"/>
      <w:r w:rsidRPr="00EC4961">
        <w:rPr>
          <w:rFonts w:ascii="Times New Roman" w:eastAsia="Times New Roman" w:hAnsi="Times New Roman" w:cs="Times New Roman"/>
          <w:bCs/>
          <w:color w:val="000000" w:themeColor="text1"/>
          <w:sz w:val="24"/>
          <w:szCs w:val="24"/>
        </w:rPr>
        <w:t xml:space="preserve"> and </w:t>
      </w:r>
      <w:r w:rsidR="00EC4961">
        <w:rPr>
          <w:rFonts w:ascii="Times New Roman" w:eastAsia="Times New Roman" w:hAnsi="Times New Roman" w:cs="Times New Roman"/>
          <w:bCs/>
          <w:color w:val="000000" w:themeColor="text1"/>
          <w:sz w:val="24"/>
          <w:szCs w:val="24"/>
        </w:rPr>
        <w:t>C</w:t>
      </w:r>
      <w:r w:rsidRPr="00EC4961">
        <w:rPr>
          <w:rFonts w:ascii="Times New Roman" w:eastAsia="Times New Roman" w:hAnsi="Times New Roman" w:cs="Times New Roman"/>
          <w:bCs/>
          <w:color w:val="000000" w:themeColor="text1"/>
          <w:sz w:val="24"/>
          <w:szCs w:val="24"/>
        </w:rPr>
        <w:t xml:space="preserve">ultural </w:t>
      </w:r>
      <w:r w:rsidR="00EC4961">
        <w:rPr>
          <w:rFonts w:ascii="Times New Roman" w:eastAsia="Times New Roman" w:hAnsi="Times New Roman" w:cs="Times New Roman"/>
          <w:bCs/>
          <w:color w:val="000000" w:themeColor="text1"/>
          <w:sz w:val="24"/>
          <w:szCs w:val="24"/>
        </w:rPr>
        <w:t>R</w:t>
      </w:r>
      <w:r w:rsidRPr="00EC4961">
        <w:rPr>
          <w:rFonts w:ascii="Times New Roman" w:eastAsia="Times New Roman" w:hAnsi="Times New Roman" w:cs="Times New Roman"/>
          <w:bCs/>
          <w:color w:val="000000" w:themeColor="text1"/>
          <w:sz w:val="24"/>
          <w:szCs w:val="24"/>
        </w:rPr>
        <w:t>ights (</w:t>
      </w:r>
      <w:r w:rsidR="00EC4961" w:rsidRPr="00EC4961">
        <w:rPr>
          <w:rFonts w:ascii="Times New Roman" w:eastAsia="Times New Roman" w:hAnsi="Times New Roman" w:cs="Times New Roman"/>
          <w:bCs/>
          <w:color w:val="000000" w:themeColor="text1"/>
          <w:sz w:val="24"/>
          <w:szCs w:val="24"/>
        </w:rPr>
        <w:t>A</w:t>
      </w:r>
      <w:r w:rsidRPr="00EC4961">
        <w:rPr>
          <w:rFonts w:ascii="Times New Roman" w:eastAsia="Times New Roman" w:hAnsi="Times New Roman" w:cs="Times New Roman"/>
          <w:bCs/>
          <w:color w:val="000000" w:themeColor="text1"/>
          <w:sz w:val="24"/>
          <w:szCs w:val="24"/>
        </w:rPr>
        <w:t xml:space="preserve">rt. 2, para. 2, of the International Covenant on Economic, Social and Cultural Rights) </w:t>
      </w:r>
    </w:p>
    <w:p w14:paraId="00000071" w14:textId="77777777" w:rsidR="009033F1" w:rsidRPr="005170E8" w:rsidRDefault="009033F1">
      <w:pPr>
        <w:jc w:val="both"/>
        <w:rPr>
          <w:rFonts w:ascii="Times New Roman" w:eastAsia="Times New Roman" w:hAnsi="Times New Roman" w:cs="Times New Roman"/>
          <w:b/>
          <w:color w:val="000000" w:themeColor="text1"/>
          <w:sz w:val="28"/>
          <w:szCs w:val="28"/>
        </w:rPr>
      </w:pPr>
    </w:p>
    <w:p w14:paraId="00000072" w14:textId="77777777" w:rsidR="009033F1" w:rsidRPr="005170E8" w:rsidRDefault="00035B2E">
      <w:pPr>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Explanatory Note: </w:t>
      </w:r>
    </w:p>
    <w:p w14:paraId="00000073"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74" w14:textId="29CF36DE"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18. Article 11 of</w:t>
      </w:r>
      <w:r w:rsidR="000D546E">
        <w:rPr>
          <w:rFonts w:ascii="Times New Roman" w:eastAsia="Times New Roman" w:hAnsi="Times New Roman" w:cs="Times New Roman"/>
          <w:color w:val="000000" w:themeColor="text1"/>
          <w:sz w:val="24"/>
          <w:szCs w:val="24"/>
        </w:rPr>
        <w:t xml:space="preserve"> the </w:t>
      </w:r>
      <w:r w:rsidRPr="005170E8">
        <w:rPr>
          <w:rFonts w:ascii="Times New Roman" w:eastAsia="Times New Roman" w:hAnsi="Times New Roman" w:cs="Times New Roman"/>
          <w:color w:val="000000" w:themeColor="text1"/>
          <w:sz w:val="24"/>
          <w:szCs w:val="24"/>
        </w:rPr>
        <w:t xml:space="preserve">Covenant affirms that ‘the States Parties to the present Covenant </w:t>
      </w:r>
      <w:proofErr w:type="spellStart"/>
      <w:r w:rsidRPr="005170E8">
        <w:rPr>
          <w:rFonts w:ascii="Times New Roman" w:eastAsia="Times New Roman" w:hAnsi="Times New Roman" w:cs="Times New Roman"/>
          <w:color w:val="000000" w:themeColor="text1"/>
          <w:sz w:val="24"/>
          <w:szCs w:val="24"/>
        </w:rPr>
        <w:t>recogni</w:t>
      </w:r>
      <w:r w:rsidR="00EC4961">
        <w:rPr>
          <w:rFonts w:ascii="Times New Roman" w:eastAsia="Times New Roman" w:hAnsi="Times New Roman" w:cs="Times New Roman"/>
          <w:color w:val="000000" w:themeColor="text1"/>
          <w:sz w:val="24"/>
          <w:szCs w:val="24"/>
        </w:rPr>
        <w:t>s</w:t>
      </w:r>
      <w:r w:rsidRPr="005170E8">
        <w:rPr>
          <w:rFonts w:ascii="Times New Roman" w:eastAsia="Times New Roman" w:hAnsi="Times New Roman" w:cs="Times New Roman"/>
          <w:color w:val="000000" w:themeColor="text1"/>
          <w:sz w:val="24"/>
          <w:szCs w:val="24"/>
        </w:rPr>
        <w:t>e</w:t>
      </w:r>
      <w:proofErr w:type="spellEnd"/>
      <w:r w:rsidRPr="005170E8">
        <w:rPr>
          <w:rFonts w:ascii="Times New Roman" w:eastAsia="Times New Roman" w:hAnsi="Times New Roman" w:cs="Times New Roman"/>
          <w:color w:val="000000" w:themeColor="text1"/>
          <w:sz w:val="24"/>
          <w:szCs w:val="24"/>
        </w:rPr>
        <w:t xml:space="preserv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14:paraId="00000075" w14:textId="77777777" w:rsidR="009033F1" w:rsidRPr="005170E8" w:rsidRDefault="009033F1">
      <w:pPr>
        <w:jc w:val="both"/>
        <w:rPr>
          <w:rFonts w:ascii="Times New Roman" w:eastAsia="Times New Roman" w:hAnsi="Times New Roman" w:cs="Times New Roman"/>
          <w:color w:val="000000" w:themeColor="text1"/>
          <w:sz w:val="24"/>
          <w:szCs w:val="24"/>
        </w:rPr>
      </w:pPr>
    </w:p>
    <w:p w14:paraId="3BCCFD52" w14:textId="77777777" w:rsidR="003F5510"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19. BVMN asserts that the systematic destruction of clothing, food and personal items by Romanian authorities as observed across 90% of pushbacks since 2020 is not conducive to the obligations set out under the Covenant and should be observed as a direct violation of the right to an adequate standard of living, specifically the right to adequate food and clothing. BVMN believe this serves as a cruel and punitive method to deprive people on the move of the ability to eat, stay warm or purchase further provisions during an </w:t>
      </w:r>
      <w:r w:rsidR="003F5510" w:rsidRPr="005170E8">
        <w:rPr>
          <w:rFonts w:ascii="Times New Roman" w:eastAsia="Times New Roman" w:hAnsi="Times New Roman" w:cs="Times New Roman"/>
          <w:color w:val="000000" w:themeColor="text1"/>
          <w:sz w:val="24"/>
          <w:szCs w:val="24"/>
        </w:rPr>
        <w:t xml:space="preserve">often-lengthy </w:t>
      </w:r>
      <w:r w:rsidRPr="005170E8">
        <w:rPr>
          <w:rFonts w:ascii="Times New Roman" w:eastAsia="Times New Roman" w:hAnsi="Times New Roman" w:cs="Times New Roman"/>
          <w:color w:val="000000" w:themeColor="text1"/>
          <w:sz w:val="24"/>
          <w:szCs w:val="24"/>
        </w:rPr>
        <w:t>transit to their final country of destination and safety.</w:t>
      </w:r>
    </w:p>
    <w:p w14:paraId="00000076" w14:textId="421F153F" w:rsidR="009033F1" w:rsidRPr="005170E8" w:rsidRDefault="009033F1">
      <w:pPr>
        <w:ind w:left="720"/>
        <w:jc w:val="both"/>
        <w:rPr>
          <w:rFonts w:ascii="Times New Roman" w:eastAsia="Times New Roman" w:hAnsi="Times New Roman" w:cs="Times New Roman"/>
          <w:color w:val="000000" w:themeColor="text1"/>
          <w:sz w:val="24"/>
          <w:szCs w:val="24"/>
        </w:rPr>
      </w:pPr>
    </w:p>
    <w:p w14:paraId="00000077" w14:textId="5C344E54"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20. The systematic destruction of clothing, food and personal items (including monies) by the Romanian authorities serve as a cruel and punitive method that deprive people on the </w:t>
      </w:r>
      <w:r w:rsidRPr="005170E8">
        <w:rPr>
          <w:rFonts w:ascii="Times New Roman" w:eastAsia="Times New Roman" w:hAnsi="Times New Roman" w:cs="Times New Roman"/>
          <w:color w:val="000000" w:themeColor="text1"/>
          <w:sz w:val="24"/>
          <w:szCs w:val="24"/>
        </w:rPr>
        <w:lastRenderedPageBreak/>
        <w:t xml:space="preserve">move of the ability to eat, stay warm or purchase further provisions during an </w:t>
      </w:r>
      <w:r w:rsidR="005D5E48" w:rsidRPr="005170E8">
        <w:rPr>
          <w:rFonts w:ascii="Times New Roman" w:eastAsia="Times New Roman" w:hAnsi="Times New Roman" w:cs="Times New Roman"/>
          <w:color w:val="000000" w:themeColor="text1"/>
          <w:sz w:val="24"/>
          <w:szCs w:val="24"/>
        </w:rPr>
        <w:t>often-lengthy</w:t>
      </w:r>
      <w:r w:rsidRPr="005170E8">
        <w:rPr>
          <w:rFonts w:ascii="Times New Roman" w:eastAsia="Times New Roman" w:hAnsi="Times New Roman" w:cs="Times New Roman"/>
          <w:color w:val="000000" w:themeColor="text1"/>
          <w:sz w:val="24"/>
          <w:szCs w:val="24"/>
        </w:rPr>
        <w:t xml:space="preserve"> transit to their final country of destination and safety.</w:t>
      </w:r>
    </w:p>
    <w:p w14:paraId="00000078" w14:textId="77777777" w:rsidR="009033F1" w:rsidRPr="005170E8" w:rsidRDefault="009033F1">
      <w:pPr>
        <w:jc w:val="both"/>
        <w:rPr>
          <w:color w:val="000000" w:themeColor="text1"/>
        </w:rPr>
      </w:pPr>
    </w:p>
    <w:p w14:paraId="00000079" w14:textId="77777777" w:rsidR="009033F1" w:rsidRPr="005170E8" w:rsidRDefault="00035B2E">
      <w:pPr>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Evidence:</w:t>
      </w:r>
    </w:p>
    <w:p w14:paraId="0000007A" w14:textId="77777777" w:rsidR="009033F1" w:rsidRPr="005170E8" w:rsidRDefault="009033F1">
      <w:pPr>
        <w:rPr>
          <w:rFonts w:ascii="Times New Roman" w:eastAsia="Times New Roman" w:hAnsi="Times New Roman" w:cs="Times New Roman"/>
          <w:color w:val="000000" w:themeColor="text1"/>
          <w:sz w:val="24"/>
          <w:szCs w:val="24"/>
        </w:rPr>
      </w:pPr>
    </w:p>
    <w:p w14:paraId="0000007B" w14:textId="77777777"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21. In 80% of pushback testimonies documented in 2020, Romanian police stole or destroyed food, clothing or personal belongings from pushback groups. This included Romanian police forcibly undressing members of the transit group and throwing their clothes and belongings into a fire. </w:t>
      </w:r>
    </w:p>
    <w:p w14:paraId="0000007C" w14:textId="77777777" w:rsidR="009033F1" w:rsidRPr="005170E8" w:rsidRDefault="009033F1">
      <w:pPr>
        <w:jc w:val="both"/>
        <w:rPr>
          <w:rFonts w:ascii="Times New Roman" w:eastAsia="Times New Roman" w:hAnsi="Times New Roman" w:cs="Times New Roman"/>
          <w:b/>
          <w:color w:val="000000" w:themeColor="text1"/>
          <w:sz w:val="24"/>
          <w:szCs w:val="24"/>
        </w:rPr>
      </w:pPr>
    </w:p>
    <w:p w14:paraId="0000007D" w14:textId="77777777" w:rsidR="009033F1" w:rsidRPr="005170E8" w:rsidRDefault="00035B2E">
      <w:pPr>
        <w:ind w:left="720"/>
        <w:jc w:val="both"/>
        <w:rPr>
          <w:rFonts w:ascii="Times New Roman" w:eastAsia="Times New Roman" w:hAnsi="Times New Roman" w:cs="Times New Roman"/>
          <w:b/>
          <w:color w:val="000000" w:themeColor="text1"/>
          <w:sz w:val="24"/>
          <w:szCs w:val="24"/>
        </w:rPr>
      </w:pPr>
      <w:r w:rsidRPr="005170E8">
        <w:rPr>
          <w:rFonts w:ascii="Times New Roman" w:eastAsia="Times New Roman" w:hAnsi="Times New Roman" w:cs="Times New Roman"/>
          <w:color w:val="000000" w:themeColor="text1"/>
          <w:sz w:val="24"/>
          <w:szCs w:val="24"/>
        </w:rPr>
        <w:t xml:space="preserve">22. Between January and July 2021, 100% of pushback testimonies documented how Romanian police stole or destroyed food, clothing or personal belongings from pushback groups. This again included Romanian police forcibly undressing members of the transit group and throwing their clothes and belongings into a fire. </w:t>
      </w:r>
    </w:p>
    <w:p w14:paraId="0000007E" w14:textId="77777777" w:rsidR="009033F1" w:rsidRPr="005170E8" w:rsidRDefault="009033F1">
      <w:pPr>
        <w:jc w:val="both"/>
        <w:rPr>
          <w:rFonts w:ascii="Times New Roman" w:eastAsia="Times New Roman" w:hAnsi="Times New Roman" w:cs="Times New Roman"/>
          <w:b/>
          <w:color w:val="000000" w:themeColor="text1"/>
          <w:sz w:val="24"/>
          <w:szCs w:val="24"/>
        </w:rPr>
      </w:pPr>
    </w:p>
    <w:p w14:paraId="0000007F" w14:textId="77EF31A9" w:rsidR="009033F1" w:rsidRPr="005170E8" w:rsidRDefault="00035B2E">
      <w:pPr>
        <w:ind w:left="720"/>
        <w:jc w:val="both"/>
        <w:rPr>
          <w:rFonts w:ascii="Times New Roman" w:eastAsia="Times New Roman" w:hAnsi="Times New Roman" w:cs="Times New Roman"/>
          <w:color w:val="000000" w:themeColor="text1"/>
          <w:sz w:val="24"/>
          <w:szCs w:val="24"/>
          <w:highlight w:val="yellow"/>
        </w:rPr>
      </w:pPr>
      <w:r w:rsidRPr="005170E8">
        <w:rPr>
          <w:rFonts w:ascii="Times New Roman" w:eastAsia="Times New Roman" w:hAnsi="Times New Roman" w:cs="Times New Roman"/>
          <w:color w:val="000000" w:themeColor="text1"/>
          <w:sz w:val="24"/>
          <w:szCs w:val="24"/>
        </w:rPr>
        <w:t xml:space="preserve">23. Pushback testimonies collected by BVMN and our partner </w:t>
      </w:r>
      <w:proofErr w:type="spellStart"/>
      <w:r w:rsidRPr="005170E8">
        <w:rPr>
          <w:rFonts w:ascii="Times New Roman" w:eastAsia="Times New Roman" w:hAnsi="Times New Roman" w:cs="Times New Roman"/>
          <w:color w:val="000000" w:themeColor="text1"/>
          <w:sz w:val="24"/>
          <w:szCs w:val="24"/>
        </w:rPr>
        <w:t>organisations</w:t>
      </w:r>
      <w:proofErr w:type="spellEnd"/>
      <w:r w:rsidRPr="005170E8">
        <w:rPr>
          <w:rFonts w:ascii="Times New Roman" w:eastAsia="Times New Roman" w:hAnsi="Times New Roman" w:cs="Times New Roman"/>
          <w:color w:val="000000" w:themeColor="text1"/>
          <w:sz w:val="24"/>
          <w:szCs w:val="24"/>
        </w:rPr>
        <w:t xml:space="preserve"> further illustrate how the activities of Romanian authorities should be considered to be in direct opposition to the obligations set out under Article 11. </w:t>
      </w:r>
    </w:p>
    <w:p w14:paraId="00000080" w14:textId="77777777" w:rsidR="009033F1" w:rsidRPr="005170E8" w:rsidRDefault="009033F1">
      <w:pPr>
        <w:jc w:val="both"/>
        <w:rPr>
          <w:rFonts w:ascii="Times New Roman" w:eastAsia="Times New Roman" w:hAnsi="Times New Roman" w:cs="Times New Roman"/>
          <w:color w:val="000000" w:themeColor="text1"/>
          <w:sz w:val="24"/>
          <w:szCs w:val="24"/>
          <w:highlight w:val="white"/>
        </w:rPr>
      </w:pPr>
    </w:p>
    <w:p w14:paraId="00000081" w14:textId="2AE36479"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23.1. In January 2020</w:t>
      </w:r>
      <w:r w:rsidRPr="005170E8">
        <w:rPr>
          <w:rFonts w:ascii="Times New Roman" w:eastAsia="Times New Roman" w:hAnsi="Times New Roman" w:cs="Times New Roman"/>
          <w:color w:val="000000" w:themeColor="text1"/>
          <w:sz w:val="24"/>
          <w:szCs w:val="24"/>
          <w:vertAlign w:val="superscript"/>
        </w:rPr>
        <w:footnoteReference w:id="15"/>
      </w:r>
      <w:r w:rsidRPr="005170E8">
        <w:rPr>
          <w:rFonts w:ascii="Times New Roman" w:eastAsia="Times New Roman" w:hAnsi="Times New Roman" w:cs="Times New Roman"/>
          <w:color w:val="000000" w:themeColor="text1"/>
          <w:sz w:val="24"/>
          <w:szCs w:val="24"/>
        </w:rPr>
        <w:t xml:space="preserve">, BVMN partner </w:t>
      </w:r>
      <w:proofErr w:type="spellStart"/>
      <w:r w:rsidRPr="005170E8">
        <w:rPr>
          <w:rFonts w:ascii="Times New Roman" w:eastAsia="Times New Roman" w:hAnsi="Times New Roman" w:cs="Times New Roman"/>
          <w:color w:val="000000" w:themeColor="text1"/>
          <w:sz w:val="24"/>
          <w:szCs w:val="24"/>
        </w:rPr>
        <w:t>organisation</w:t>
      </w:r>
      <w:proofErr w:type="spellEnd"/>
      <w:r w:rsidRPr="005170E8">
        <w:rPr>
          <w:rFonts w:ascii="Times New Roman" w:eastAsia="Times New Roman" w:hAnsi="Times New Roman" w:cs="Times New Roman"/>
          <w:color w:val="000000" w:themeColor="text1"/>
          <w:sz w:val="24"/>
          <w:szCs w:val="24"/>
        </w:rPr>
        <w:t xml:space="preserve"> No Name Kitchen documented the pushback of 14 people from Romania to Serbia. The pushback testimony recalls how after crossing into Romania the transit group was apprehended by men wearing ski masks to cover their face and raincoats with ‘</w:t>
      </w:r>
      <w:proofErr w:type="spellStart"/>
      <w:r w:rsidRPr="005170E8">
        <w:rPr>
          <w:rFonts w:ascii="Times New Roman" w:eastAsia="Times New Roman" w:hAnsi="Times New Roman" w:cs="Times New Roman"/>
          <w:color w:val="000000" w:themeColor="text1"/>
          <w:sz w:val="24"/>
          <w:szCs w:val="24"/>
        </w:rPr>
        <w:t>Politia</w:t>
      </w:r>
      <w:proofErr w:type="spellEnd"/>
      <w:r w:rsidRPr="005170E8">
        <w:rPr>
          <w:rFonts w:ascii="Times New Roman" w:eastAsia="Times New Roman" w:hAnsi="Times New Roman" w:cs="Times New Roman"/>
          <w:color w:val="000000" w:themeColor="text1"/>
          <w:sz w:val="24"/>
          <w:szCs w:val="24"/>
        </w:rPr>
        <w:t xml:space="preserve"> de </w:t>
      </w:r>
      <w:proofErr w:type="spellStart"/>
      <w:r w:rsidRPr="005170E8">
        <w:rPr>
          <w:rFonts w:ascii="Times New Roman" w:eastAsia="Times New Roman" w:hAnsi="Times New Roman" w:cs="Times New Roman"/>
          <w:color w:val="000000" w:themeColor="text1"/>
          <w:sz w:val="24"/>
          <w:szCs w:val="24"/>
        </w:rPr>
        <w:t>Frontierã</w:t>
      </w:r>
      <w:proofErr w:type="spellEnd"/>
      <w:r w:rsidRPr="005170E8">
        <w:rPr>
          <w:rFonts w:ascii="Times New Roman" w:eastAsia="Times New Roman" w:hAnsi="Times New Roman" w:cs="Times New Roman"/>
          <w:color w:val="000000" w:themeColor="text1"/>
          <w:sz w:val="24"/>
          <w:szCs w:val="24"/>
        </w:rPr>
        <w:t>’ written on them. Shortly after being apprehended, the officers asked for their mobiles and they broke them. According to the respondent, they walked with the police for about an hour before being forced to sit in the mud and beaten with batons for 5 or 6 minutes. After the attack</w:t>
      </w:r>
      <w:r w:rsidR="003F5510" w:rsidRPr="005170E8">
        <w:rPr>
          <w:rFonts w:ascii="Times New Roman" w:eastAsia="Times New Roman" w:hAnsi="Times New Roman" w:cs="Times New Roman"/>
          <w:color w:val="000000" w:themeColor="text1"/>
          <w:sz w:val="24"/>
          <w:szCs w:val="24"/>
        </w:rPr>
        <w:t>,</w:t>
      </w:r>
      <w:r w:rsidRPr="005170E8">
        <w:rPr>
          <w:rFonts w:ascii="Times New Roman" w:eastAsia="Times New Roman" w:hAnsi="Times New Roman" w:cs="Times New Roman"/>
          <w:color w:val="000000" w:themeColor="text1"/>
          <w:sz w:val="24"/>
          <w:szCs w:val="24"/>
        </w:rPr>
        <w:t xml:space="preserve"> they were drive</w:t>
      </w:r>
      <w:r w:rsidR="003F5510" w:rsidRPr="005170E8">
        <w:rPr>
          <w:rFonts w:ascii="Times New Roman" w:eastAsia="Times New Roman" w:hAnsi="Times New Roman" w:cs="Times New Roman"/>
          <w:color w:val="000000" w:themeColor="text1"/>
          <w:sz w:val="24"/>
          <w:szCs w:val="24"/>
        </w:rPr>
        <w:t>n</w:t>
      </w:r>
      <w:r w:rsidRPr="005170E8">
        <w:rPr>
          <w:rFonts w:ascii="Times New Roman" w:eastAsia="Times New Roman" w:hAnsi="Times New Roman" w:cs="Times New Roman"/>
          <w:color w:val="000000" w:themeColor="text1"/>
          <w:sz w:val="24"/>
          <w:szCs w:val="24"/>
        </w:rPr>
        <w:t xml:space="preserve"> to the Serbian border, where they were forced to take o</w:t>
      </w:r>
      <w:r w:rsidR="005D5E48" w:rsidRPr="005170E8">
        <w:rPr>
          <w:rFonts w:ascii="Times New Roman" w:eastAsia="Times New Roman" w:hAnsi="Times New Roman" w:cs="Times New Roman"/>
          <w:color w:val="000000" w:themeColor="text1"/>
          <w:sz w:val="24"/>
          <w:szCs w:val="24"/>
        </w:rPr>
        <w:t>f</w:t>
      </w:r>
      <w:r w:rsidRPr="005170E8">
        <w:rPr>
          <w:rFonts w:ascii="Times New Roman" w:eastAsia="Times New Roman" w:hAnsi="Times New Roman" w:cs="Times New Roman"/>
          <w:color w:val="000000" w:themeColor="text1"/>
          <w:sz w:val="24"/>
          <w:szCs w:val="24"/>
        </w:rPr>
        <w:t>f their shoes and jackets. The officers collected their clothes, together with the groups</w:t>
      </w:r>
      <w:r w:rsidR="003F5510" w:rsidRPr="005170E8">
        <w:rPr>
          <w:rFonts w:ascii="Times New Roman" w:eastAsia="Times New Roman" w:hAnsi="Times New Roman" w:cs="Times New Roman"/>
          <w:color w:val="000000" w:themeColor="text1"/>
          <w:sz w:val="24"/>
          <w:szCs w:val="24"/>
        </w:rPr>
        <w:t>’</w:t>
      </w:r>
      <w:r w:rsidRPr="005170E8">
        <w:rPr>
          <w:rFonts w:ascii="Times New Roman" w:eastAsia="Times New Roman" w:hAnsi="Times New Roman" w:cs="Times New Roman"/>
          <w:color w:val="000000" w:themeColor="text1"/>
          <w:sz w:val="24"/>
          <w:szCs w:val="24"/>
        </w:rPr>
        <w:t xml:space="preserve"> bags and money and threw them into the fire. For the next four hours, before being pushed back across the border, the group were violently attacked and tormented; being forced to stand on one leg, do push-ups, drink water from muddy puddles, being forced as Muslims to eat pork or having to endure multiple police officers jumping.</w:t>
      </w:r>
    </w:p>
    <w:p w14:paraId="00000083" w14:textId="77777777" w:rsidR="009033F1" w:rsidRPr="005170E8" w:rsidRDefault="009033F1" w:rsidP="003F5510">
      <w:pPr>
        <w:jc w:val="both"/>
        <w:rPr>
          <w:rFonts w:ascii="Times New Roman" w:eastAsia="Times New Roman" w:hAnsi="Times New Roman" w:cs="Times New Roman"/>
          <w:color w:val="000000" w:themeColor="text1"/>
          <w:sz w:val="24"/>
          <w:szCs w:val="24"/>
        </w:rPr>
      </w:pPr>
    </w:p>
    <w:p w14:paraId="00000084" w14:textId="39A41FCB" w:rsidR="009033F1" w:rsidRPr="005170E8" w:rsidRDefault="00035B2E">
      <w:pPr>
        <w:ind w:left="1440"/>
        <w:jc w:val="both"/>
        <w:rPr>
          <w:rFonts w:ascii="Times New Roman" w:eastAsia="Times New Roman" w:hAnsi="Times New Roman" w:cs="Times New Roman"/>
          <w:color w:val="000000" w:themeColor="text1"/>
          <w:sz w:val="24"/>
          <w:szCs w:val="24"/>
          <w:highlight w:val="white"/>
        </w:rPr>
      </w:pPr>
      <w:r w:rsidRPr="005170E8">
        <w:rPr>
          <w:rFonts w:ascii="Times New Roman" w:eastAsia="Times New Roman" w:hAnsi="Times New Roman" w:cs="Times New Roman"/>
          <w:color w:val="000000" w:themeColor="text1"/>
          <w:sz w:val="24"/>
          <w:szCs w:val="24"/>
        </w:rPr>
        <w:t>23.2. In January 2021</w:t>
      </w:r>
      <w:r w:rsidRPr="005170E8">
        <w:rPr>
          <w:rFonts w:ascii="Times New Roman" w:eastAsia="Times New Roman" w:hAnsi="Times New Roman" w:cs="Times New Roman"/>
          <w:color w:val="000000" w:themeColor="text1"/>
          <w:sz w:val="24"/>
          <w:szCs w:val="24"/>
          <w:vertAlign w:val="superscript"/>
        </w:rPr>
        <w:footnoteReference w:id="16"/>
      </w:r>
      <w:r w:rsidRPr="005170E8">
        <w:rPr>
          <w:rFonts w:ascii="Times New Roman" w:eastAsia="Times New Roman" w:hAnsi="Times New Roman" w:cs="Times New Roman"/>
          <w:color w:val="000000" w:themeColor="text1"/>
          <w:sz w:val="24"/>
          <w:szCs w:val="24"/>
        </w:rPr>
        <w:t xml:space="preserve">, BVMN partner </w:t>
      </w:r>
      <w:proofErr w:type="spellStart"/>
      <w:r w:rsidRPr="005170E8">
        <w:rPr>
          <w:rFonts w:ascii="Times New Roman" w:eastAsia="Times New Roman" w:hAnsi="Times New Roman" w:cs="Times New Roman"/>
          <w:color w:val="000000" w:themeColor="text1"/>
          <w:sz w:val="24"/>
          <w:szCs w:val="24"/>
        </w:rPr>
        <w:t>organisation</w:t>
      </w:r>
      <w:proofErr w:type="spellEnd"/>
      <w:r w:rsidRPr="005170E8">
        <w:rPr>
          <w:rFonts w:ascii="Times New Roman" w:eastAsia="Times New Roman" w:hAnsi="Times New Roman" w:cs="Times New Roman"/>
          <w:color w:val="000000" w:themeColor="text1"/>
          <w:sz w:val="24"/>
          <w:szCs w:val="24"/>
        </w:rPr>
        <w:t xml:space="preserve"> Collective Aid documented the pushback of 10 people from Romania to Serbia. Included in the pushback group </w:t>
      </w:r>
      <w:r w:rsidRPr="005170E8">
        <w:rPr>
          <w:rFonts w:ascii="Times New Roman" w:eastAsia="Times New Roman" w:hAnsi="Times New Roman" w:cs="Times New Roman"/>
          <w:color w:val="000000" w:themeColor="text1"/>
          <w:sz w:val="24"/>
          <w:szCs w:val="24"/>
        </w:rPr>
        <w:lastRenderedPageBreak/>
        <w:t xml:space="preserve">was a minor aged 16 years old. The testimony recalls how the group was apprehended by 6 policemen in dark blue uniforms who took everyone's phones, money and several peoples jackets. The officers proceeded to pile the items up and set fire to them. The group was soon driven to the border, kicked and beaten with barons and forced into Serbia. </w:t>
      </w:r>
    </w:p>
    <w:p w14:paraId="00000085" w14:textId="77777777" w:rsidR="009033F1" w:rsidRPr="005170E8" w:rsidRDefault="009033F1">
      <w:pPr>
        <w:ind w:left="1440"/>
        <w:jc w:val="both"/>
        <w:rPr>
          <w:rFonts w:ascii="Times New Roman" w:eastAsia="Times New Roman" w:hAnsi="Times New Roman" w:cs="Times New Roman"/>
          <w:color w:val="000000" w:themeColor="text1"/>
          <w:sz w:val="24"/>
          <w:szCs w:val="24"/>
          <w:highlight w:val="white"/>
        </w:rPr>
      </w:pPr>
    </w:p>
    <w:p w14:paraId="00000086" w14:textId="084BCE97" w:rsidR="009033F1" w:rsidRPr="005170E8" w:rsidRDefault="00035B2E">
      <w:pPr>
        <w:ind w:left="144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23.3. In February 2021</w:t>
      </w:r>
      <w:r w:rsidRPr="005170E8">
        <w:rPr>
          <w:rFonts w:ascii="Times New Roman" w:eastAsia="Times New Roman" w:hAnsi="Times New Roman" w:cs="Times New Roman"/>
          <w:color w:val="000000" w:themeColor="text1"/>
          <w:sz w:val="24"/>
          <w:szCs w:val="24"/>
          <w:vertAlign w:val="superscript"/>
        </w:rPr>
        <w:footnoteReference w:id="17"/>
      </w:r>
      <w:r w:rsidRPr="005170E8">
        <w:rPr>
          <w:rFonts w:ascii="Times New Roman" w:eastAsia="Times New Roman" w:hAnsi="Times New Roman" w:cs="Times New Roman"/>
          <w:color w:val="000000" w:themeColor="text1"/>
          <w:sz w:val="24"/>
          <w:szCs w:val="24"/>
        </w:rPr>
        <w:t xml:space="preserve">, BVMN partner </w:t>
      </w:r>
      <w:proofErr w:type="spellStart"/>
      <w:r w:rsidRPr="005170E8">
        <w:rPr>
          <w:rFonts w:ascii="Times New Roman" w:eastAsia="Times New Roman" w:hAnsi="Times New Roman" w:cs="Times New Roman"/>
          <w:color w:val="000000" w:themeColor="text1"/>
          <w:sz w:val="24"/>
          <w:szCs w:val="24"/>
        </w:rPr>
        <w:t>organisation</w:t>
      </w:r>
      <w:proofErr w:type="spellEnd"/>
      <w:r w:rsidRPr="005170E8">
        <w:rPr>
          <w:rFonts w:ascii="Times New Roman" w:eastAsia="Times New Roman" w:hAnsi="Times New Roman" w:cs="Times New Roman"/>
          <w:color w:val="000000" w:themeColor="text1"/>
          <w:sz w:val="24"/>
          <w:szCs w:val="24"/>
        </w:rPr>
        <w:t xml:space="preserve"> Collective Aid documented the pushback of 18 people from Romania to Serbia. Included within the pushback group were two minors aged 13 and 15. The Romanian police took their personal belongings, including phones, blankets, and food. The transit group was then kicked and beaten with batons by the officers. The respondents state they were kicked harder because they were younger. The police officers reportedly said:</w:t>
      </w:r>
      <w:r w:rsidRPr="005170E8">
        <w:rPr>
          <w:rFonts w:ascii="Times New Roman" w:eastAsia="Times New Roman" w:hAnsi="Times New Roman" w:cs="Times New Roman"/>
          <w:i/>
          <w:color w:val="000000" w:themeColor="text1"/>
          <w:sz w:val="24"/>
          <w:szCs w:val="24"/>
        </w:rPr>
        <w:t xml:space="preserve"> “you’re underage, why did you come here?”</w:t>
      </w:r>
      <w:r w:rsidRPr="005170E8">
        <w:rPr>
          <w:rFonts w:ascii="Times New Roman" w:eastAsia="Times New Roman" w:hAnsi="Times New Roman" w:cs="Times New Roman"/>
          <w:color w:val="000000" w:themeColor="text1"/>
          <w:sz w:val="24"/>
          <w:szCs w:val="24"/>
        </w:rPr>
        <w:t xml:space="preserve"> as they kicked them. The officers forced them to lie face down, hands behind their heads in the snow and rain for up to five hours without permission to speak, as they continued to kick them in the back and yell at them, asking who their leader was. </w:t>
      </w:r>
    </w:p>
    <w:p w14:paraId="435AE36C" w14:textId="77777777" w:rsidR="003F5510" w:rsidRPr="005170E8" w:rsidRDefault="003F5510">
      <w:pPr>
        <w:jc w:val="both"/>
        <w:rPr>
          <w:rFonts w:ascii="Times New Roman" w:eastAsia="Times New Roman" w:hAnsi="Times New Roman" w:cs="Times New Roman"/>
          <w:b/>
          <w:color w:val="000000" w:themeColor="text1"/>
          <w:sz w:val="28"/>
          <w:szCs w:val="28"/>
        </w:rPr>
      </w:pPr>
    </w:p>
    <w:p w14:paraId="00000088" w14:textId="6B01E92A" w:rsidR="009033F1" w:rsidRPr="005170E8" w:rsidRDefault="00035B2E">
      <w:pPr>
        <w:jc w:val="both"/>
        <w:rPr>
          <w:rFonts w:ascii="Times New Roman" w:eastAsia="Times New Roman" w:hAnsi="Times New Roman" w:cs="Times New Roman"/>
          <w:b/>
          <w:color w:val="000000" w:themeColor="text1"/>
          <w:sz w:val="28"/>
          <w:szCs w:val="28"/>
        </w:rPr>
      </w:pPr>
      <w:r w:rsidRPr="005170E8">
        <w:rPr>
          <w:rFonts w:ascii="Times New Roman" w:eastAsia="Times New Roman" w:hAnsi="Times New Roman" w:cs="Times New Roman"/>
          <w:b/>
          <w:color w:val="000000" w:themeColor="text1"/>
          <w:sz w:val="28"/>
          <w:szCs w:val="28"/>
        </w:rPr>
        <w:t xml:space="preserve">Recommended Questions for the State Under Review: </w:t>
      </w:r>
    </w:p>
    <w:p w14:paraId="00000089" w14:textId="77777777" w:rsidR="009033F1" w:rsidRPr="005170E8" w:rsidRDefault="009033F1">
      <w:pPr>
        <w:jc w:val="both"/>
        <w:rPr>
          <w:rFonts w:ascii="Times New Roman" w:eastAsia="Times New Roman" w:hAnsi="Times New Roman" w:cs="Times New Roman"/>
          <w:b/>
          <w:color w:val="000000" w:themeColor="text1"/>
          <w:sz w:val="24"/>
          <w:szCs w:val="24"/>
          <w:highlight w:val="yellow"/>
        </w:rPr>
      </w:pPr>
    </w:p>
    <w:p w14:paraId="0000008A" w14:textId="2EF1BA31" w:rsidR="009033F1" w:rsidRPr="005170E8" w:rsidRDefault="005170E8">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24</w:t>
      </w:r>
      <w:r w:rsidR="00035B2E" w:rsidRPr="005170E8">
        <w:rPr>
          <w:rFonts w:ascii="Times New Roman" w:eastAsia="Times New Roman" w:hAnsi="Times New Roman" w:cs="Times New Roman"/>
          <w:color w:val="000000" w:themeColor="text1"/>
          <w:sz w:val="24"/>
          <w:szCs w:val="24"/>
        </w:rPr>
        <w:t xml:space="preserve">. Please provide information on measures taken to ensure that refugees and asylum seekers enjoy economic, social and cultural rights, including access to international humanitarian protection at border zones. </w:t>
      </w:r>
    </w:p>
    <w:p w14:paraId="0000008B"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8C" w14:textId="0A80A84B" w:rsidR="009033F1" w:rsidRPr="005170E8" w:rsidRDefault="00035B2E">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w:t>
      </w:r>
      <w:r w:rsidR="005170E8" w:rsidRPr="005170E8">
        <w:rPr>
          <w:rFonts w:ascii="Times New Roman" w:eastAsia="Times New Roman" w:hAnsi="Times New Roman" w:cs="Times New Roman"/>
          <w:color w:val="000000" w:themeColor="text1"/>
          <w:sz w:val="24"/>
          <w:szCs w:val="24"/>
        </w:rPr>
        <w:t>5</w:t>
      </w:r>
      <w:r w:rsidRPr="005170E8">
        <w:rPr>
          <w:rFonts w:ascii="Times New Roman" w:eastAsia="Times New Roman" w:hAnsi="Times New Roman" w:cs="Times New Roman"/>
          <w:color w:val="000000" w:themeColor="text1"/>
          <w:sz w:val="24"/>
          <w:szCs w:val="24"/>
        </w:rPr>
        <w:t xml:space="preserve">. Please provide information on the impact of the measures taken to ensure that police and border officials act in full accordance with the Covenant. Furthermore, please inform the Committee of measures taken by the State party to respond to violations of Covenant rights, by police or border officials, that have been brought to its knowledge. </w:t>
      </w:r>
    </w:p>
    <w:p w14:paraId="0000008D" w14:textId="77777777" w:rsidR="009033F1" w:rsidRPr="005170E8" w:rsidRDefault="009033F1">
      <w:pPr>
        <w:jc w:val="both"/>
        <w:rPr>
          <w:rFonts w:ascii="Times New Roman" w:eastAsia="Times New Roman" w:hAnsi="Times New Roman" w:cs="Times New Roman"/>
          <w:color w:val="000000" w:themeColor="text1"/>
          <w:sz w:val="24"/>
          <w:szCs w:val="24"/>
        </w:rPr>
      </w:pPr>
    </w:p>
    <w:p w14:paraId="3E183E69" w14:textId="5FE6D3CB" w:rsidR="003F5510" w:rsidRPr="005170E8" w:rsidRDefault="005170E8">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26</w:t>
      </w:r>
      <w:r w:rsidR="00035B2E" w:rsidRPr="005170E8">
        <w:rPr>
          <w:rFonts w:ascii="Times New Roman" w:eastAsia="Times New Roman" w:hAnsi="Times New Roman" w:cs="Times New Roman"/>
          <w:color w:val="000000" w:themeColor="text1"/>
          <w:sz w:val="24"/>
          <w:szCs w:val="24"/>
        </w:rPr>
        <w:t>. What measures have been taken within the reporting period to ensure accessible, affordable and quality healthcare services for all, particularly for migrants, refugees and individuals housed within detention or pre-removal facilities.</w:t>
      </w:r>
    </w:p>
    <w:p w14:paraId="0000008E" w14:textId="431F1397" w:rsidR="009033F1" w:rsidRPr="005170E8" w:rsidRDefault="00035B2E" w:rsidP="003F5510">
      <w:pPr>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 xml:space="preserve"> </w:t>
      </w:r>
    </w:p>
    <w:p w14:paraId="0F203DFB" w14:textId="28F96AE3" w:rsidR="003F5510" w:rsidRPr="005170E8" w:rsidRDefault="005170E8">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27</w:t>
      </w:r>
      <w:r w:rsidR="00035B2E" w:rsidRPr="005170E8">
        <w:rPr>
          <w:rFonts w:ascii="Times New Roman" w:eastAsia="Times New Roman" w:hAnsi="Times New Roman" w:cs="Times New Roman"/>
          <w:color w:val="000000" w:themeColor="text1"/>
          <w:sz w:val="24"/>
          <w:szCs w:val="24"/>
        </w:rPr>
        <w:t>. Please clarify whether the State party has adopted specific legislation that protects individuals from pushbacks, collective expulsion or refoulement. Please also provide information on the measures taken to enhance the reporting and investigation of pushbacks, collective expulsion or refoulement, as well as the prosecution of those responsible, and the measures taken to improve the remedies and support provided to victims.</w:t>
      </w:r>
    </w:p>
    <w:p w14:paraId="0000008F" w14:textId="62F690CF" w:rsidR="009033F1" w:rsidRPr="005170E8" w:rsidRDefault="009033F1">
      <w:pPr>
        <w:ind w:left="720"/>
        <w:jc w:val="both"/>
        <w:rPr>
          <w:rFonts w:ascii="Times New Roman" w:eastAsia="Times New Roman" w:hAnsi="Times New Roman" w:cs="Times New Roman"/>
          <w:color w:val="000000" w:themeColor="text1"/>
          <w:sz w:val="24"/>
          <w:szCs w:val="24"/>
        </w:rPr>
      </w:pPr>
    </w:p>
    <w:p w14:paraId="00000090" w14:textId="77777777" w:rsidR="009033F1" w:rsidRPr="005170E8" w:rsidRDefault="00035B2E">
      <w:pPr>
        <w:jc w:val="both"/>
        <w:rPr>
          <w:rFonts w:ascii="Times New Roman" w:eastAsia="Times New Roman" w:hAnsi="Times New Roman" w:cs="Times New Roman"/>
          <w:b/>
          <w:color w:val="000000" w:themeColor="text1"/>
          <w:sz w:val="28"/>
          <w:szCs w:val="28"/>
        </w:rPr>
      </w:pPr>
      <w:r w:rsidRPr="005170E8">
        <w:rPr>
          <w:rFonts w:ascii="Times New Roman" w:eastAsia="Times New Roman" w:hAnsi="Times New Roman" w:cs="Times New Roman"/>
          <w:b/>
          <w:color w:val="000000" w:themeColor="text1"/>
          <w:sz w:val="28"/>
          <w:szCs w:val="28"/>
        </w:rPr>
        <w:t xml:space="preserve">Recommendations to the Committee: </w:t>
      </w:r>
    </w:p>
    <w:p w14:paraId="00000091"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92" w14:textId="2EB89A1D" w:rsidR="009033F1" w:rsidRPr="005170E8" w:rsidRDefault="005170E8" w:rsidP="003F5510">
      <w:pPr>
        <w:ind w:left="720"/>
        <w:jc w:val="both"/>
        <w:rPr>
          <w:rFonts w:ascii="Times New Roman" w:eastAsia="Times New Roman" w:hAnsi="Times New Roman" w:cs="Times New Roman"/>
          <w:color w:val="000000" w:themeColor="text1"/>
          <w:sz w:val="24"/>
          <w:szCs w:val="24"/>
        </w:rPr>
      </w:pPr>
      <w:r w:rsidRPr="005170E8">
        <w:rPr>
          <w:rFonts w:ascii="Times New Roman" w:eastAsia="Times New Roman" w:hAnsi="Times New Roman" w:cs="Times New Roman"/>
          <w:color w:val="000000" w:themeColor="text1"/>
          <w:sz w:val="24"/>
          <w:szCs w:val="24"/>
        </w:rPr>
        <w:t>28</w:t>
      </w:r>
      <w:r w:rsidR="003F5510" w:rsidRPr="005170E8">
        <w:rPr>
          <w:rFonts w:ascii="Times New Roman" w:eastAsia="Times New Roman" w:hAnsi="Times New Roman" w:cs="Times New Roman"/>
          <w:color w:val="000000" w:themeColor="text1"/>
          <w:sz w:val="24"/>
          <w:szCs w:val="24"/>
        </w:rPr>
        <w:t xml:space="preserve">. </w:t>
      </w:r>
      <w:r w:rsidR="00035B2E" w:rsidRPr="005170E8">
        <w:rPr>
          <w:rFonts w:ascii="Times New Roman" w:eastAsia="Times New Roman" w:hAnsi="Times New Roman" w:cs="Times New Roman"/>
          <w:color w:val="000000" w:themeColor="text1"/>
          <w:sz w:val="24"/>
          <w:szCs w:val="24"/>
        </w:rPr>
        <w:t xml:space="preserve">BVMN respectfully invites the Committee to establish a Day of General Discussion to examine the </w:t>
      </w:r>
      <w:r w:rsidR="0038787C">
        <w:rPr>
          <w:rFonts w:ascii="Times New Roman" w:eastAsia="Times New Roman" w:hAnsi="Times New Roman" w:cs="Times New Roman"/>
          <w:color w:val="000000" w:themeColor="text1"/>
          <w:sz w:val="24"/>
          <w:szCs w:val="24"/>
        </w:rPr>
        <w:t>e</w:t>
      </w:r>
      <w:r w:rsidR="00035B2E" w:rsidRPr="005170E8">
        <w:rPr>
          <w:rFonts w:ascii="Times New Roman" w:eastAsia="Times New Roman" w:hAnsi="Times New Roman" w:cs="Times New Roman"/>
          <w:color w:val="000000" w:themeColor="text1"/>
          <w:sz w:val="24"/>
          <w:szCs w:val="24"/>
        </w:rPr>
        <w:t>conomic, social and cultural rights of migrants and refugees with the view to further establish best practices and recommendations for State Parties.</w:t>
      </w:r>
    </w:p>
    <w:p w14:paraId="00000093" w14:textId="77777777" w:rsidR="009033F1" w:rsidRPr="005170E8" w:rsidRDefault="009033F1">
      <w:pPr>
        <w:jc w:val="both"/>
        <w:rPr>
          <w:rFonts w:ascii="Times New Roman" w:eastAsia="Times New Roman" w:hAnsi="Times New Roman" w:cs="Times New Roman"/>
          <w:color w:val="000000" w:themeColor="text1"/>
          <w:sz w:val="24"/>
          <w:szCs w:val="24"/>
        </w:rPr>
      </w:pPr>
    </w:p>
    <w:p w14:paraId="00000094" w14:textId="77777777" w:rsidR="009033F1" w:rsidRDefault="009033F1">
      <w:pPr>
        <w:jc w:val="both"/>
        <w:rPr>
          <w:rFonts w:ascii="Times New Roman" w:eastAsia="Times New Roman" w:hAnsi="Times New Roman" w:cs="Times New Roman"/>
          <w:sz w:val="24"/>
          <w:szCs w:val="24"/>
        </w:rPr>
      </w:pPr>
    </w:p>
    <w:p w14:paraId="00000095" w14:textId="77777777" w:rsidR="009033F1" w:rsidRDefault="009033F1">
      <w:pPr>
        <w:jc w:val="both"/>
        <w:rPr>
          <w:rFonts w:ascii="Times New Roman" w:eastAsia="Times New Roman" w:hAnsi="Times New Roman" w:cs="Times New Roman"/>
          <w:sz w:val="24"/>
          <w:szCs w:val="24"/>
        </w:rPr>
      </w:pPr>
    </w:p>
    <w:sectPr w:rsidR="009033F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CA70A" w14:textId="77777777" w:rsidR="00B671B3" w:rsidRDefault="00B671B3">
      <w:pPr>
        <w:spacing w:line="240" w:lineRule="auto"/>
      </w:pPr>
      <w:r>
        <w:separator/>
      </w:r>
    </w:p>
  </w:endnote>
  <w:endnote w:type="continuationSeparator" w:id="0">
    <w:p w14:paraId="7E7F912E" w14:textId="77777777" w:rsidR="00B671B3" w:rsidRDefault="00B671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63BDE" w14:textId="77777777" w:rsidR="00B671B3" w:rsidRDefault="00B671B3">
      <w:pPr>
        <w:spacing w:line="240" w:lineRule="auto"/>
      </w:pPr>
      <w:r>
        <w:separator/>
      </w:r>
    </w:p>
  </w:footnote>
  <w:footnote w:type="continuationSeparator" w:id="0">
    <w:p w14:paraId="76BB6EF2" w14:textId="77777777" w:rsidR="00B671B3" w:rsidRDefault="00B671B3">
      <w:pPr>
        <w:spacing w:line="240" w:lineRule="auto"/>
      </w:pPr>
      <w:r>
        <w:continuationSeparator/>
      </w:r>
    </w:p>
  </w:footnote>
  <w:footnote w:id="1">
    <w:p w14:paraId="00000096" w14:textId="77777777" w:rsidR="009033F1" w:rsidRPr="005170E8" w:rsidRDefault="00035B2E">
      <w:pPr>
        <w:spacing w:line="240" w:lineRule="auto"/>
        <w:jc w:val="both"/>
        <w:rPr>
          <w:rFonts w:ascii="Times New Roman" w:eastAsia="Times New Roman" w:hAnsi="Times New Roman" w:cs="Times New Roman"/>
          <w:color w:val="000000" w:themeColor="text1"/>
        </w:rPr>
      </w:pPr>
      <w:r w:rsidRPr="005170E8">
        <w:rPr>
          <w:color w:val="000000" w:themeColor="text1"/>
          <w:vertAlign w:val="superscript"/>
        </w:rPr>
        <w:footnoteRef/>
      </w:r>
      <w:r w:rsidRPr="005170E8">
        <w:rPr>
          <w:rFonts w:ascii="Times New Roman" w:eastAsia="Times New Roman" w:hAnsi="Times New Roman" w:cs="Times New Roman"/>
          <w:color w:val="000000" w:themeColor="text1"/>
        </w:rPr>
        <w:t xml:space="preserve">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w:t>
      </w:r>
    </w:p>
    <w:p w14:paraId="00000097" w14:textId="77777777" w:rsidR="009033F1" w:rsidRDefault="009033F1">
      <w:pPr>
        <w:spacing w:line="240" w:lineRule="auto"/>
        <w:rPr>
          <w:sz w:val="20"/>
          <w:szCs w:val="20"/>
        </w:rPr>
      </w:pPr>
    </w:p>
  </w:footnote>
  <w:footnote w:id="2">
    <w:p w14:paraId="00000098" w14:textId="77777777" w:rsidR="009033F1" w:rsidRPr="005170E8" w:rsidRDefault="00035B2E">
      <w:pPr>
        <w:jc w:val="both"/>
        <w:rPr>
          <w:rFonts w:ascii="Times New Roman" w:eastAsia="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eastAsia="Times New Roman" w:hAnsi="Times New Roman" w:cs="Times New Roman"/>
          <w:color w:val="000000" w:themeColor="text1"/>
          <w:sz w:val="20"/>
          <w:szCs w:val="20"/>
        </w:rPr>
        <w:t xml:space="preserve"> UN Committee on Economic, Social and Cultural Rights (CESCR), General comment No. 20: Non-discrimination in economic, social and cultural rights (art. 2, para. 2, of the International Covenant on Economic, Social and Cultural Rights), 2 July 2009, E/C.12/GC/20, available at: https://www.refworld.org/docid/4a60961f2.htm</w:t>
      </w:r>
    </w:p>
    <w:p w14:paraId="00000099" w14:textId="77777777" w:rsidR="009033F1" w:rsidRDefault="009033F1">
      <w:pPr>
        <w:spacing w:line="240" w:lineRule="auto"/>
        <w:rPr>
          <w:sz w:val="20"/>
          <w:szCs w:val="20"/>
        </w:rPr>
      </w:pPr>
    </w:p>
  </w:footnote>
  <w:footnote w:id="3">
    <w:p w14:paraId="20DD7BC6" w14:textId="049346CB" w:rsidR="003F5510" w:rsidRPr="005170E8" w:rsidRDefault="003F5510" w:rsidP="005170E8">
      <w:pPr>
        <w:pStyle w:val="FootnoteText"/>
        <w:jc w:val="both"/>
        <w:rPr>
          <w:rFonts w:ascii="Times New Roman" w:hAnsi="Times New Roman" w:cs="Times New Roman"/>
          <w:color w:val="000000" w:themeColor="text1"/>
          <w:lang w:val="en-GB"/>
        </w:rPr>
      </w:pPr>
      <w:r w:rsidRPr="005170E8">
        <w:rPr>
          <w:rStyle w:val="FootnoteReference"/>
          <w:rFonts w:ascii="Times New Roman" w:hAnsi="Times New Roman" w:cs="Times New Roman"/>
          <w:color w:val="000000" w:themeColor="text1"/>
        </w:rPr>
        <w:footnoteRef/>
      </w:r>
      <w:r w:rsidRPr="005170E8">
        <w:rPr>
          <w:rFonts w:ascii="Times New Roman" w:hAnsi="Times New Roman" w:cs="Times New Roman"/>
          <w:color w:val="000000" w:themeColor="text1"/>
        </w:rPr>
        <w:t xml:space="preserve"> </w:t>
      </w:r>
      <w:r w:rsidR="005170E8" w:rsidRPr="005170E8">
        <w:rPr>
          <w:rFonts w:ascii="Times New Roman" w:hAnsi="Times New Roman" w:cs="Times New Roman"/>
          <w:color w:val="000000" w:themeColor="text1"/>
        </w:rPr>
        <w:t xml:space="preserve">Border Violence Monitoring Network. (2020). ‘Medication Stolen to Deter Crossing Into Romania’. Available at: </w:t>
      </w:r>
      <w:r w:rsidRPr="005170E8">
        <w:rPr>
          <w:rFonts w:ascii="Times New Roman" w:hAnsi="Times New Roman" w:cs="Times New Roman"/>
          <w:color w:val="000000" w:themeColor="text1"/>
        </w:rPr>
        <w:t>https://www.borderviolence.eu/violence-reports/june-17-2020-0000-timisoara-romania/</w:t>
      </w:r>
    </w:p>
  </w:footnote>
  <w:footnote w:id="4">
    <w:p w14:paraId="4261F620" w14:textId="767BA623" w:rsidR="003F5510" w:rsidRPr="005170E8" w:rsidRDefault="003F5510" w:rsidP="005170E8">
      <w:pPr>
        <w:pStyle w:val="FootnoteText"/>
        <w:jc w:val="both"/>
        <w:rPr>
          <w:rFonts w:ascii="Times New Roman" w:hAnsi="Times New Roman" w:cs="Times New Roman"/>
          <w:color w:val="000000" w:themeColor="text1"/>
          <w:lang w:val="en-GB"/>
        </w:rPr>
      </w:pPr>
      <w:r w:rsidRPr="005170E8">
        <w:rPr>
          <w:rStyle w:val="FootnoteReference"/>
          <w:rFonts w:ascii="Times New Roman" w:hAnsi="Times New Roman" w:cs="Times New Roman"/>
          <w:color w:val="000000" w:themeColor="text1"/>
        </w:rPr>
        <w:footnoteRef/>
      </w:r>
      <w:r w:rsidRPr="005170E8">
        <w:rPr>
          <w:rFonts w:ascii="Times New Roman" w:hAnsi="Times New Roman" w:cs="Times New Roman"/>
          <w:color w:val="000000" w:themeColor="text1"/>
        </w:rPr>
        <w:t xml:space="preserve"> </w:t>
      </w:r>
      <w:r w:rsidR="005170E8" w:rsidRPr="005170E8">
        <w:rPr>
          <w:rFonts w:ascii="Times New Roman" w:hAnsi="Times New Roman" w:cs="Times New Roman"/>
          <w:color w:val="000000" w:themeColor="text1"/>
        </w:rPr>
        <w:t>Border Violence Monitoring Network. (2021). ‘They Kicked Us Harder Than The Others Because They Said You’re Underage, Why Did You Come Here?</w:t>
      </w:r>
      <w:proofErr w:type="gramStart"/>
      <w:r w:rsidR="005170E8" w:rsidRPr="005170E8">
        <w:rPr>
          <w:rFonts w:ascii="Times New Roman" w:hAnsi="Times New Roman" w:cs="Times New Roman"/>
          <w:color w:val="000000" w:themeColor="text1"/>
        </w:rPr>
        <w:t>’.</w:t>
      </w:r>
      <w:proofErr w:type="gramEnd"/>
      <w:r w:rsidR="005170E8" w:rsidRPr="005170E8">
        <w:rPr>
          <w:rFonts w:ascii="Times New Roman" w:hAnsi="Times New Roman" w:cs="Times New Roman"/>
          <w:color w:val="000000" w:themeColor="text1"/>
        </w:rPr>
        <w:t xml:space="preserve"> Available at </w:t>
      </w:r>
      <w:r w:rsidRPr="005170E8">
        <w:rPr>
          <w:rFonts w:ascii="Times New Roman" w:hAnsi="Times New Roman" w:cs="Times New Roman"/>
          <w:color w:val="000000" w:themeColor="text1"/>
        </w:rPr>
        <w:t>https://www.borderviolence.eu/violence-reports/february-1-2021-2300-kikinda-serbia/</w:t>
      </w:r>
    </w:p>
  </w:footnote>
  <w:footnote w:id="5">
    <w:p w14:paraId="3FE80F5C" w14:textId="468352C8" w:rsidR="003F5510" w:rsidRPr="005170E8" w:rsidRDefault="003F5510" w:rsidP="005170E8">
      <w:pPr>
        <w:pStyle w:val="FootnoteText"/>
        <w:jc w:val="both"/>
        <w:rPr>
          <w:rFonts w:ascii="Times New Roman" w:hAnsi="Times New Roman" w:cs="Times New Roman"/>
          <w:color w:val="000000" w:themeColor="text1"/>
          <w:lang w:val="en-GB"/>
        </w:rPr>
      </w:pPr>
      <w:r w:rsidRPr="005170E8">
        <w:rPr>
          <w:rStyle w:val="FootnoteReference"/>
          <w:rFonts w:ascii="Times New Roman" w:hAnsi="Times New Roman" w:cs="Times New Roman"/>
          <w:color w:val="000000" w:themeColor="text1"/>
        </w:rPr>
        <w:footnoteRef/>
      </w:r>
      <w:r w:rsidRPr="005170E8">
        <w:rPr>
          <w:rFonts w:ascii="Times New Roman" w:hAnsi="Times New Roman" w:cs="Times New Roman"/>
          <w:color w:val="000000" w:themeColor="text1"/>
        </w:rPr>
        <w:t xml:space="preserve"> </w:t>
      </w:r>
      <w:r w:rsidRPr="005170E8">
        <w:rPr>
          <w:rFonts w:ascii="Times New Roman" w:hAnsi="Times New Roman" w:cs="Times New Roman"/>
          <w:color w:val="000000" w:themeColor="text1"/>
          <w:lang w:val="en-GB"/>
        </w:rPr>
        <w:t>Ibid.</w:t>
      </w:r>
    </w:p>
  </w:footnote>
  <w:footnote w:id="6">
    <w:p w14:paraId="0000009A" w14:textId="77777777" w:rsidR="009033F1" w:rsidRPr="005170E8" w:rsidRDefault="00035B2E" w:rsidP="005170E8">
      <w:pPr>
        <w:spacing w:line="240" w:lineRule="auto"/>
        <w:jc w:val="both"/>
        <w:rPr>
          <w:rFonts w:ascii="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 xml:space="preserve"> Border Violence Monitoring Network. (2020). ‘They Hit Everyone Two or Three Times Before Moving to the Next Person’. Available at: https://www.borderviolence.eu/violence-reports/december-18-2020-0000-near-vrsac-serbia/</w:t>
      </w:r>
    </w:p>
  </w:footnote>
  <w:footnote w:id="7">
    <w:p w14:paraId="0000009B" w14:textId="77777777" w:rsidR="009033F1" w:rsidRPr="005170E8" w:rsidRDefault="00035B2E" w:rsidP="005170E8">
      <w:pPr>
        <w:spacing w:line="240" w:lineRule="auto"/>
        <w:jc w:val="both"/>
        <w:rPr>
          <w:rFonts w:ascii="Times New Roman" w:eastAsia="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eastAsia="Times New Roman" w:hAnsi="Times New Roman" w:cs="Times New Roman"/>
          <w:color w:val="000000" w:themeColor="text1"/>
          <w:sz w:val="20"/>
          <w:szCs w:val="20"/>
        </w:rPr>
        <w:t xml:space="preserve"> Border Violence Monitoring Network. (2020). ‘See This, The Same Thing Will Happen to You, Never Come Back’. Available at:</w:t>
      </w:r>
    </w:p>
    <w:p w14:paraId="0000009C" w14:textId="77777777" w:rsidR="009033F1" w:rsidRPr="005170E8" w:rsidRDefault="00035B2E" w:rsidP="005170E8">
      <w:pPr>
        <w:spacing w:line="240" w:lineRule="auto"/>
        <w:jc w:val="both"/>
        <w:rPr>
          <w:rFonts w:ascii="Times New Roman" w:eastAsia="Times New Roman" w:hAnsi="Times New Roman" w:cs="Times New Roman"/>
          <w:color w:val="000000" w:themeColor="text1"/>
          <w:sz w:val="20"/>
          <w:szCs w:val="20"/>
        </w:rPr>
      </w:pPr>
      <w:r w:rsidRPr="005170E8">
        <w:rPr>
          <w:rFonts w:ascii="Times New Roman" w:eastAsia="Times New Roman" w:hAnsi="Times New Roman" w:cs="Times New Roman"/>
          <w:color w:val="000000" w:themeColor="text1"/>
          <w:sz w:val="20"/>
          <w:szCs w:val="20"/>
        </w:rPr>
        <w:t>https://www.borderviolence.eu/violence-reports/december-16-2020-2300-near-vrsac-serbia/</w:t>
      </w:r>
    </w:p>
  </w:footnote>
  <w:footnote w:id="8">
    <w:p w14:paraId="0000009E" w14:textId="77777777" w:rsidR="009033F1" w:rsidRDefault="00035B2E" w:rsidP="005170E8">
      <w:pPr>
        <w:spacing w:line="240" w:lineRule="auto"/>
        <w:jc w:val="both"/>
        <w:rPr>
          <w:rFonts w:ascii="Times New Roman" w:eastAsia="Times New Roman" w:hAnsi="Times New Roman" w:cs="Times New Roman"/>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eastAsia="Times New Roman" w:hAnsi="Times New Roman" w:cs="Times New Roman"/>
          <w:color w:val="000000" w:themeColor="text1"/>
          <w:sz w:val="20"/>
          <w:szCs w:val="20"/>
        </w:rPr>
        <w:t xml:space="preserve"> Border Violence Monitoring Network. (2021). ‘I Couldn’t Feel Anything, I Didn’t Know Where I Was (...) I Thought My Bones Were Broken, I Couldn’t Speak, I Couldn’t Breathe’. Available at:   https://www.borderviolence.eu/violence-reports/january-23-2021-0500-near-jimbolia-romania/</w:t>
      </w:r>
    </w:p>
  </w:footnote>
  <w:footnote w:id="9">
    <w:p w14:paraId="000000A2" w14:textId="77777777" w:rsidR="009033F1" w:rsidRPr="005170E8" w:rsidRDefault="00035B2E" w:rsidP="005170E8">
      <w:pPr>
        <w:spacing w:line="240" w:lineRule="auto"/>
        <w:jc w:val="both"/>
        <w:rPr>
          <w:rFonts w:ascii="Times New Roman" w:eastAsia="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eastAsia="Times New Roman" w:hAnsi="Times New Roman" w:cs="Times New Roman"/>
          <w:color w:val="000000" w:themeColor="text1"/>
          <w:sz w:val="20"/>
          <w:szCs w:val="20"/>
        </w:rPr>
        <w:t xml:space="preserve"> AIDA (2021). Country Update Serbia on the year 2020, March 2021. Available at: https://bit.ly/3c7FB8n</w:t>
      </w:r>
    </w:p>
  </w:footnote>
  <w:footnote w:id="10">
    <w:p w14:paraId="000000A3" w14:textId="4599258A" w:rsidR="009033F1" w:rsidRPr="005170E8" w:rsidRDefault="00035B2E" w:rsidP="005170E8">
      <w:pPr>
        <w:spacing w:line="240" w:lineRule="auto"/>
        <w:jc w:val="both"/>
        <w:rPr>
          <w:rFonts w:ascii="Times New Roman" w:eastAsia="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eastAsia="Times New Roman" w:hAnsi="Times New Roman" w:cs="Times New Roman"/>
          <w:color w:val="000000" w:themeColor="text1"/>
          <w:sz w:val="20"/>
          <w:szCs w:val="20"/>
        </w:rPr>
        <w:t xml:space="preserve"> </w:t>
      </w:r>
      <w:proofErr w:type="spellStart"/>
      <w:r w:rsidRPr="005170E8">
        <w:rPr>
          <w:rFonts w:ascii="Times New Roman" w:eastAsia="Times New Roman" w:hAnsi="Times New Roman" w:cs="Times New Roman"/>
          <w:color w:val="000000" w:themeColor="text1"/>
          <w:sz w:val="20"/>
          <w:szCs w:val="20"/>
        </w:rPr>
        <w:t>EuroNews</w:t>
      </w:r>
      <w:proofErr w:type="spellEnd"/>
      <w:r w:rsidRPr="005170E8">
        <w:rPr>
          <w:rFonts w:ascii="Times New Roman" w:eastAsia="Times New Roman" w:hAnsi="Times New Roman" w:cs="Times New Roman"/>
          <w:color w:val="000000" w:themeColor="text1"/>
          <w:sz w:val="20"/>
          <w:szCs w:val="20"/>
        </w:rPr>
        <w:t xml:space="preserve">. (2020). ‘Whips, sticks and batons: Romania border police accused of violence against </w:t>
      </w:r>
      <w:proofErr w:type="gramStart"/>
      <w:r w:rsidRPr="005170E8">
        <w:rPr>
          <w:rFonts w:ascii="Times New Roman" w:eastAsia="Times New Roman" w:hAnsi="Times New Roman" w:cs="Times New Roman"/>
          <w:color w:val="000000" w:themeColor="text1"/>
          <w:sz w:val="20"/>
          <w:szCs w:val="20"/>
        </w:rPr>
        <w:t>minors’</w:t>
      </w:r>
      <w:proofErr w:type="gramEnd"/>
      <w:r w:rsidRPr="005170E8">
        <w:rPr>
          <w:rFonts w:ascii="Times New Roman" w:eastAsia="Times New Roman" w:hAnsi="Times New Roman" w:cs="Times New Roman"/>
          <w:color w:val="000000" w:themeColor="text1"/>
          <w:sz w:val="20"/>
          <w:szCs w:val="20"/>
        </w:rPr>
        <w:t>. Available at:</w:t>
      </w:r>
      <w:r w:rsidR="005170E8">
        <w:rPr>
          <w:rFonts w:ascii="Times New Roman" w:eastAsia="Times New Roman" w:hAnsi="Times New Roman" w:cs="Times New Roman"/>
          <w:color w:val="000000" w:themeColor="text1"/>
          <w:sz w:val="20"/>
          <w:szCs w:val="20"/>
        </w:rPr>
        <w:t xml:space="preserve"> </w:t>
      </w:r>
      <w:r w:rsidRPr="005170E8">
        <w:rPr>
          <w:rFonts w:ascii="Times New Roman" w:eastAsia="Times New Roman" w:hAnsi="Times New Roman" w:cs="Times New Roman"/>
          <w:color w:val="000000" w:themeColor="text1"/>
          <w:sz w:val="20"/>
          <w:szCs w:val="20"/>
        </w:rPr>
        <w:t>https://www.euronews.com/2020/09/22/whips-sticks-and-batons-romanian-border-police-accused-of-violence-against-migrants</w:t>
      </w:r>
    </w:p>
  </w:footnote>
  <w:footnote w:id="11">
    <w:p w14:paraId="0000009D" w14:textId="77777777" w:rsidR="009033F1" w:rsidRDefault="00035B2E" w:rsidP="005170E8">
      <w:pPr>
        <w:spacing w:line="240" w:lineRule="auto"/>
        <w:jc w:val="both"/>
        <w:rPr>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Ibid.</w:t>
      </w:r>
      <w:r w:rsidRPr="005170E8">
        <w:rPr>
          <w:color w:val="000000" w:themeColor="text1"/>
          <w:sz w:val="20"/>
          <w:szCs w:val="20"/>
        </w:rPr>
        <w:t xml:space="preserve"> </w:t>
      </w:r>
    </w:p>
  </w:footnote>
  <w:footnote w:id="12">
    <w:p w14:paraId="000000A4" w14:textId="77777777" w:rsidR="009033F1" w:rsidRPr="005170E8" w:rsidRDefault="00035B2E" w:rsidP="005170E8">
      <w:pPr>
        <w:spacing w:line="240" w:lineRule="auto"/>
        <w:jc w:val="both"/>
        <w:rPr>
          <w:rFonts w:ascii="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 xml:space="preserve"> Protecting Rights at Borders. (2021). ‘Pushing Back Responsibility: Rights Violations as a “Welcome Treatment” at Europe's. Available at:  https://drc.ngo/media/mnglzsro/prab-report-january-may-2021-_final_10052021.pdf</w:t>
      </w:r>
    </w:p>
  </w:footnote>
  <w:footnote w:id="13">
    <w:p w14:paraId="000000A5" w14:textId="77777777" w:rsidR="009033F1" w:rsidRPr="005170E8" w:rsidRDefault="00035B2E" w:rsidP="005170E8">
      <w:pPr>
        <w:spacing w:line="240" w:lineRule="auto"/>
        <w:jc w:val="both"/>
        <w:rPr>
          <w:rFonts w:ascii="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 xml:space="preserve"> Ibid.</w:t>
      </w:r>
    </w:p>
  </w:footnote>
  <w:footnote w:id="14">
    <w:p w14:paraId="000000A6" w14:textId="77777777" w:rsidR="009033F1" w:rsidRPr="00DD21BD" w:rsidRDefault="00035B2E" w:rsidP="005170E8">
      <w:pPr>
        <w:spacing w:line="240" w:lineRule="auto"/>
        <w:jc w:val="both"/>
        <w:rPr>
          <w:color w:val="9BBB59" w:themeColor="accent3"/>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 xml:space="preserve"> Border Violence Monitoring Network. (2020). ‘We Felt Criminals’ Regarding Romanian Detention Center’. Available at: https://www.borderviolence.eu/violence-reports/february-17-2020-0000-stopped-near-arad-romania/</w:t>
      </w:r>
    </w:p>
  </w:footnote>
  <w:footnote w:id="15">
    <w:p w14:paraId="0000009F" w14:textId="77777777" w:rsidR="009033F1" w:rsidRPr="005170E8" w:rsidRDefault="00035B2E" w:rsidP="005170E8">
      <w:pPr>
        <w:spacing w:line="240" w:lineRule="auto"/>
        <w:jc w:val="both"/>
        <w:rPr>
          <w:rFonts w:ascii="Times New Roman" w:hAnsi="Times New Roman" w:cs="Times New Roman"/>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 xml:space="preserve"> Border Violence Monitoring Network. (2021). ‘They (The Romanian Officers) Forced Five or Six Guys to Eat Pork. They Were Also Making Jokes of Our Religion’. Available at: https://www.borderviolence.eu/violence-reports/january-5-2021-0200-near-secaseni-romania/</w:t>
      </w:r>
    </w:p>
  </w:footnote>
  <w:footnote w:id="16">
    <w:p w14:paraId="000000A1" w14:textId="77777777" w:rsidR="009033F1" w:rsidRPr="005170E8" w:rsidRDefault="00035B2E" w:rsidP="005170E8">
      <w:pPr>
        <w:spacing w:line="240" w:lineRule="auto"/>
        <w:jc w:val="both"/>
        <w:rPr>
          <w:rFonts w:ascii="Times New Roman" w:hAnsi="Times New Roman" w:cs="Times New Roman"/>
          <w:color w:val="000000" w:themeColor="text1"/>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 xml:space="preserve"> Border Violence Monitoring Network. (2021). ‘They Took Their Phones, Money and Jackets and Lit Them </w:t>
      </w:r>
      <w:proofErr w:type="gramStart"/>
      <w:r w:rsidRPr="005170E8">
        <w:rPr>
          <w:rFonts w:ascii="Times New Roman" w:hAnsi="Times New Roman" w:cs="Times New Roman"/>
          <w:color w:val="000000" w:themeColor="text1"/>
          <w:sz w:val="20"/>
          <w:szCs w:val="20"/>
        </w:rPr>
        <w:t>On</w:t>
      </w:r>
      <w:proofErr w:type="gramEnd"/>
      <w:r w:rsidRPr="005170E8">
        <w:rPr>
          <w:rFonts w:ascii="Times New Roman" w:hAnsi="Times New Roman" w:cs="Times New Roman"/>
          <w:color w:val="000000" w:themeColor="text1"/>
          <w:sz w:val="20"/>
          <w:szCs w:val="20"/>
        </w:rPr>
        <w:t xml:space="preserve"> Fire’. Available at: https://www.borderviolence.eu/violence-reports/january-30-2021-0230-near-kikinda-serbia/</w:t>
      </w:r>
    </w:p>
  </w:footnote>
  <w:footnote w:id="17">
    <w:p w14:paraId="000000A0" w14:textId="77777777" w:rsidR="009033F1" w:rsidRDefault="00035B2E" w:rsidP="005170E8">
      <w:pPr>
        <w:spacing w:line="240" w:lineRule="auto"/>
        <w:jc w:val="both"/>
        <w:rPr>
          <w:sz w:val="20"/>
          <w:szCs w:val="20"/>
        </w:rPr>
      </w:pPr>
      <w:r w:rsidRPr="005170E8">
        <w:rPr>
          <w:rFonts w:ascii="Times New Roman" w:hAnsi="Times New Roman" w:cs="Times New Roman"/>
          <w:color w:val="000000" w:themeColor="text1"/>
          <w:sz w:val="20"/>
          <w:szCs w:val="20"/>
          <w:vertAlign w:val="superscript"/>
        </w:rPr>
        <w:footnoteRef/>
      </w:r>
      <w:r w:rsidRPr="005170E8">
        <w:rPr>
          <w:rFonts w:ascii="Times New Roman" w:hAnsi="Times New Roman" w:cs="Times New Roman"/>
          <w:color w:val="000000" w:themeColor="text1"/>
          <w:sz w:val="20"/>
          <w:szCs w:val="20"/>
        </w:rPr>
        <w:t xml:space="preserve">  Border Violence Monitoring Network. (2021). ‘They Kicked Us Harder Than The Others Because They Said You’re Underage, Why Did You Come Here?</w:t>
      </w:r>
      <w:proofErr w:type="gramStart"/>
      <w:r w:rsidRPr="005170E8">
        <w:rPr>
          <w:rFonts w:ascii="Times New Roman" w:hAnsi="Times New Roman" w:cs="Times New Roman"/>
          <w:color w:val="000000" w:themeColor="text1"/>
          <w:sz w:val="20"/>
          <w:szCs w:val="20"/>
        </w:rPr>
        <w:t>’.</w:t>
      </w:r>
      <w:proofErr w:type="gramEnd"/>
      <w:r w:rsidRPr="005170E8">
        <w:rPr>
          <w:rFonts w:ascii="Times New Roman" w:hAnsi="Times New Roman" w:cs="Times New Roman"/>
          <w:color w:val="000000" w:themeColor="text1"/>
          <w:sz w:val="20"/>
          <w:szCs w:val="20"/>
        </w:rPr>
        <w:t xml:space="preserve"> Available at: https://www.borderviolence.eu/violence-reports/february-1-2021-2300-kikinda-serbia/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0341B"/>
    <w:multiLevelType w:val="multilevel"/>
    <w:tmpl w:val="4A504E12"/>
    <w:lvl w:ilvl="0">
      <w:start w:val="1"/>
      <w:numFmt w:val="upperRoman"/>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B1B5674"/>
    <w:multiLevelType w:val="multilevel"/>
    <w:tmpl w:val="F5FC44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8FD0AEA"/>
    <w:multiLevelType w:val="hybridMultilevel"/>
    <w:tmpl w:val="ECB21910"/>
    <w:lvl w:ilvl="0" w:tplc="89BC7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385307"/>
    <w:multiLevelType w:val="hybridMultilevel"/>
    <w:tmpl w:val="78003C9C"/>
    <w:lvl w:ilvl="0" w:tplc="63F8AF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3F1"/>
    <w:rsid w:val="00035B2E"/>
    <w:rsid w:val="00086F37"/>
    <w:rsid w:val="000D546E"/>
    <w:rsid w:val="0038787C"/>
    <w:rsid w:val="003A59D4"/>
    <w:rsid w:val="003F5510"/>
    <w:rsid w:val="004F2DCF"/>
    <w:rsid w:val="005170E8"/>
    <w:rsid w:val="005D5E48"/>
    <w:rsid w:val="005F1BA7"/>
    <w:rsid w:val="00785F1A"/>
    <w:rsid w:val="00892742"/>
    <w:rsid w:val="00902969"/>
    <w:rsid w:val="009033F1"/>
    <w:rsid w:val="00987582"/>
    <w:rsid w:val="00B671B3"/>
    <w:rsid w:val="00DD21BD"/>
    <w:rsid w:val="00E06D7B"/>
    <w:rsid w:val="00EC4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11DE7"/>
  <w15:docId w15:val="{1E66C373-34F7-7748-A7D0-1F60D0EB0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F1BA7"/>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1BA7"/>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3F5510"/>
    <w:pPr>
      <w:spacing w:line="240" w:lineRule="auto"/>
    </w:pPr>
    <w:rPr>
      <w:sz w:val="20"/>
      <w:szCs w:val="20"/>
    </w:rPr>
  </w:style>
  <w:style w:type="character" w:customStyle="1" w:styleId="FootnoteTextChar">
    <w:name w:val="Footnote Text Char"/>
    <w:basedOn w:val="DefaultParagraphFont"/>
    <w:link w:val="FootnoteText"/>
    <w:uiPriority w:val="99"/>
    <w:semiHidden/>
    <w:rsid w:val="003F5510"/>
    <w:rPr>
      <w:sz w:val="20"/>
      <w:szCs w:val="20"/>
    </w:rPr>
  </w:style>
  <w:style w:type="character" w:styleId="FootnoteReference">
    <w:name w:val="footnote reference"/>
    <w:basedOn w:val="DefaultParagraphFont"/>
    <w:uiPriority w:val="99"/>
    <w:semiHidden/>
    <w:unhideWhenUsed/>
    <w:rsid w:val="003F5510"/>
    <w:rPr>
      <w:vertAlign w:val="superscript"/>
    </w:rPr>
  </w:style>
  <w:style w:type="paragraph" w:styleId="ListParagraph">
    <w:name w:val="List Paragraph"/>
    <w:basedOn w:val="Normal"/>
    <w:uiPriority w:val="34"/>
    <w:qFormat/>
    <w:rsid w:val="003F55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1D921-5135-454D-AEFB-3118F42D57CE}">
  <ds:schemaRefs>
    <ds:schemaRef ds:uri="http://schemas.openxmlformats.org/officeDocument/2006/bibliography"/>
  </ds:schemaRefs>
</ds:datastoreItem>
</file>

<file path=customXml/itemProps2.xml><?xml version="1.0" encoding="utf-8"?>
<ds:datastoreItem xmlns:ds="http://schemas.openxmlformats.org/officeDocument/2006/customXml" ds:itemID="{04839781-7125-4C45-A732-194DA33C7BF2}"/>
</file>

<file path=customXml/itemProps3.xml><?xml version="1.0" encoding="utf-8"?>
<ds:datastoreItem xmlns:ds="http://schemas.openxmlformats.org/officeDocument/2006/customXml" ds:itemID="{EF39A731-B61E-4E57-885C-A10D34B03F59}"/>
</file>

<file path=customXml/itemProps4.xml><?xml version="1.0" encoding="utf-8"?>
<ds:datastoreItem xmlns:ds="http://schemas.openxmlformats.org/officeDocument/2006/customXml" ds:itemID="{030CE20F-D9D9-4840-9FA8-6178A8B21439}"/>
</file>

<file path=docProps/app.xml><?xml version="1.0" encoding="utf-8"?>
<Properties xmlns="http://schemas.openxmlformats.org/officeDocument/2006/extended-properties" xmlns:vt="http://schemas.openxmlformats.org/officeDocument/2006/docPropsVTypes">
  <Template>Normal.dotm</Template>
  <TotalTime>1</TotalTime>
  <Pages>11</Pages>
  <Words>3050</Words>
  <Characters>17389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2021-08-09T16:47:00Z</dcterms:created>
  <dcterms:modified xsi:type="dcterms:W3CDTF">2021-08-09T16:47:00Z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