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87BD" w14:textId="77777777" w:rsidR="00D306E5" w:rsidRPr="009A4137" w:rsidRDefault="00D306E5" w:rsidP="005A1E42">
      <w:pPr>
        <w:spacing w:line="240" w:lineRule="auto"/>
        <w:jc w:val="center"/>
        <w:rPr>
          <w:rFonts w:ascii="Times New Roman" w:hAnsi="Times New Roman" w:cs="Times New Roman"/>
          <w:sz w:val="24"/>
          <w:szCs w:val="24"/>
        </w:rPr>
      </w:pPr>
      <w:r w:rsidRPr="009A4137">
        <w:rPr>
          <w:rFonts w:ascii="Times New Roman" w:hAnsi="Times New Roman" w:cs="Times New Roman"/>
          <w:noProof/>
          <w:sz w:val="24"/>
          <w:szCs w:val="24"/>
        </w:rPr>
        <w:drawing>
          <wp:inline distT="0" distB="0" distL="0" distR="0" wp14:anchorId="07123AC2" wp14:editId="78D7ED83">
            <wp:extent cx="5401310" cy="902335"/>
            <wp:effectExtent l="0" t="0" r="8890" b="0"/>
            <wp:docPr id="1366507065"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507065" name="Picture 1" descr="A black and white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1310" cy="902335"/>
                    </a:xfrm>
                    <a:prstGeom prst="rect">
                      <a:avLst/>
                    </a:prstGeom>
                    <a:noFill/>
                  </pic:spPr>
                </pic:pic>
              </a:graphicData>
            </a:graphic>
          </wp:inline>
        </w:drawing>
      </w:r>
    </w:p>
    <w:p w14:paraId="663247FB" w14:textId="77777777" w:rsidR="00D306E5" w:rsidRPr="009A4137" w:rsidRDefault="00D306E5" w:rsidP="005A1E42">
      <w:pPr>
        <w:pStyle w:val="ParaNoG"/>
        <w:numPr>
          <w:ilvl w:val="0"/>
          <w:numId w:val="0"/>
        </w:numPr>
        <w:tabs>
          <w:tab w:val="left" w:pos="0"/>
        </w:tabs>
        <w:spacing w:line="240" w:lineRule="auto"/>
        <w:ind w:right="4"/>
        <w:jc w:val="center"/>
        <w:rPr>
          <w:b/>
          <w:bCs/>
          <w:sz w:val="24"/>
          <w:szCs w:val="24"/>
          <w:lang w:val="en-US"/>
        </w:rPr>
      </w:pPr>
      <w:r w:rsidRPr="009A4137">
        <w:rPr>
          <w:b/>
          <w:bCs/>
          <w:sz w:val="24"/>
          <w:szCs w:val="24"/>
          <w:lang w:val="en-US"/>
        </w:rPr>
        <w:t>STATEMENT OF THE HEAD OF DELEGATION</w:t>
      </w:r>
    </w:p>
    <w:p w14:paraId="24993DB6" w14:textId="77777777" w:rsidR="00D306E5" w:rsidRPr="009A4137" w:rsidRDefault="00D306E5" w:rsidP="005A1E42">
      <w:pPr>
        <w:spacing w:line="240" w:lineRule="auto"/>
        <w:jc w:val="both"/>
        <w:rPr>
          <w:rFonts w:ascii="Times New Roman" w:hAnsi="Times New Roman" w:cs="Times New Roman"/>
          <w:sz w:val="24"/>
          <w:szCs w:val="24"/>
        </w:rPr>
      </w:pPr>
    </w:p>
    <w:p w14:paraId="25E13361" w14:textId="137FD161" w:rsidR="00D306E5" w:rsidRPr="00C178D5" w:rsidRDefault="00D306E5" w:rsidP="005A1E42">
      <w:pPr>
        <w:pStyle w:val="ParaNoG"/>
        <w:numPr>
          <w:ilvl w:val="0"/>
          <w:numId w:val="0"/>
        </w:numPr>
        <w:tabs>
          <w:tab w:val="left" w:pos="0"/>
        </w:tabs>
        <w:spacing w:line="240" w:lineRule="auto"/>
        <w:ind w:right="4"/>
        <w:rPr>
          <w:sz w:val="28"/>
          <w:szCs w:val="28"/>
          <w:lang w:val="en-US"/>
        </w:rPr>
      </w:pPr>
      <w:r w:rsidRPr="00C178D5">
        <w:rPr>
          <w:sz w:val="28"/>
          <w:szCs w:val="28"/>
          <w:lang w:val="en-US"/>
        </w:rPr>
        <w:t>Dear M</w:t>
      </w:r>
      <w:r w:rsidR="00254103" w:rsidRPr="00C178D5">
        <w:rPr>
          <w:sz w:val="28"/>
          <w:szCs w:val="28"/>
          <w:lang w:val="en-US"/>
        </w:rPr>
        <w:t>r. C</w:t>
      </w:r>
      <w:r w:rsidRPr="00C178D5">
        <w:rPr>
          <w:sz w:val="28"/>
          <w:szCs w:val="28"/>
          <w:lang w:val="en-US"/>
        </w:rPr>
        <w:t>hair,</w:t>
      </w:r>
    </w:p>
    <w:p w14:paraId="4B7CD5EC" w14:textId="77777777" w:rsidR="00D306E5" w:rsidRPr="00C178D5" w:rsidRDefault="00D306E5" w:rsidP="005A1E42">
      <w:pPr>
        <w:pStyle w:val="ParaNoG"/>
        <w:numPr>
          <w:ilvl w:val="0"/>
          <w:numId w:val="0"/>
        </w:numPr>
        <w:tabs>
          <w:tab w:val="left" w:pos="0"/>
        </w:tabs>
        <w:spacing w:line="240" w:lineRule="auto"/>
        <w:ind w:right="4"/>
        <w:rPr>
          <w:sz w:val="28"/>
          <w:szCs w:val="28"/>
          <w:lang w:val="en-US"/>
        </w:rPr>
      </w:pPr>
      <w:r w:rsidRPr="00C178D5">
        <w:rPr>
          <w:sz w:val="28"/>
          <w:szCs w:val="28"/>
          <w:lang w:val="en-US"/>
        </w:rPr>
        <w:t>Dear Members of the Committee,</w:t>
      </w:r>
    </w:p>
    <w:p w14:paraId="392789AB" w14:textId="6DBB8F10" w:rsidR="0007290E" w:rsidRDefault="00D306E5" w:rsidP="005A1E42">
      <w:pPr>
        <w:pStyle w:val="ParaNoG"/>
        <w:numPr>
          <w:ilvl w:val="0"/>
          <w:numId w:val="0"/>
        </w:numPr>
        <w:tabs>
          <w:tab w:val="left" w:pos="0"/>
        </w:tabs>
        <w:spacing w:line="240" w:lineRule="auto"/>
        <w:ind w:right="4"/>
        <w:rPr>
          <w:sz w:val="28"/>
          <w:szCs w:val="28"/>
          <w:lang w:val="en-US"/>
        </w:rPr>
      </w:pPr>
      <w:r w:rsidRPr="00C178D5">
        <w:rPr>
          <w:sz w:val="28"/>
          <w:szCs w:val="28"/>
          <w:lang w:val="en-US"/>
        </w:rPr>
        <w:t>Ladies and gentlemen,</w:t>
      </w:r>
    </w:p>
    <w:p w14:paraId="6C479A8F" w14:textId="77777777" w:rsidR="00E829B9" w:rsidRPr="00C178D5" w:rsidRDefault="00E829B9" w:rsidP="005A1E42">
      <w:pPr>
        <w:pStyle w:val="ParaNoG"/>
        <w:numPr>
          <w:ilvl w:val="0"/>
          <w:numId w:val="0"/>
        </w:numPr>
        <w:tabs>
          <w:tab w:val="left" w:pos="0"/>
        </w:tabs>
        <w:spacing w:line="240" w:lineRule="auto"/>
        <w:ind w:right="4"/>
        <w:rPr>
          <w:sz w:val="28"/>
          <w:szCs w:val="28"/>
          <w:lang w:val="en-US"/>
        </w:rPr>
      </w:pPr>
    </w:p>
    <w:p w14:paraId="4013410B" w14:textId="06A3E801" w:rsidR="00D306E5" w:rsidRPr="00C178D5" w:rsidRDefault="00D306E5" w:rsidP="005A1E42">
      <w:pPr>
        <w:pStyle w:val="ListParagraph"/>
        <w:numPr>
          <w:ilvl w:val="0"/>
          <w:numId w:val="18"/>
        </w:numPr>
        <w:spacing w:after="0" w:line="240" w:lineRule="auto"/>
        <w:ind w:left="720" w:hanging="720"/>
        <w:contextualSpacing w:val="0"/>
        <w:jc w:val="both"/>
        <w:rPr>
          <w:rFonts w:ascii="Times New Roman" w:hAnsi="Times New Roman" w:cs="Times New Roman"/>
          <w:sz w:val="28"/>
          <w:szCs w:val="28"/>
        </w:rPr>
      </w:pPr>
      <w:r w:rsidRPr="00C178D5">
        <w:rPr>
          <w:rFonts w:ascii="Times New Roman" w:hAnsi="Times New Roman" w:cs="Times New Roman"/>
          <w:sz w:val="28"/>
          <w:szCs w:val="28"/>
        </w:rPr>
        <w:t xml:space="preserve">On behalf of the Albanian Government, I would like to relay the highest considerations for Your work </w:t>
      </w:r>
      <w:r w:rsidR="001D4E10" w:rsidRPr="00C178D5">
        <w:rPr>
          <w:rFonts w:ascii="Times New Roman" w:hAnsi="Times New Roman" w:cs="Times New Roman"/>
          <w:sz w:val="28"/>
          <w:szCs w:val="28"/>
        </w:rPr>
        <w:t>i</w:t>
      </w:r>
      <w:r w:rsidRPr="00C178D5">
        <w:rPr>
          <w:rFonts w:ascii="Times New Roman" w:hAnsi="Times New Roman" w:cs="Times New Roman"/>
          <w:sz w:val="28"/>
          <w:szCs w:val="28"/>
        </w:rPr>
        <w:t>n promoting and protecting human rights at a global level.</w:t>
      </w:r>
      <w:r w:rsidR="006355E4" w:rsidRPr="00C178D5">
        <w:rPr>
          <w:rFonts w:ascii="Times New Roman" w:hAnsi="Times New Roman" w:cs="Times New Roman"/>
          <w:sz w:val="28"/>
          <w:szCs w:val="28"/>
        </w:rPr>
        <w:t xml:space="preserve"> </w:t>
      </w:r>
      <w:r w:rsidRPr="00C178D5">
        <w:rPr>
          <w:rFonts w:ascii="Times New Roman" w:hAnsi="Times New Roman" w:cs="Times New Roman"/>
          <w:sz w:val="28"/>
          <w:szCs w:val="28"/>
        </w:rPr>
        <w:t xml:space="preserve">We welcome this opportunity to discuss the </w:t>
      </w:r>
      <w:r w:rsidR="001D4E10" w:rsidRPr="00C178D5">
        <w:rPr>
          <w:rFonts w:ascii="Times New Roman" w:hAnsi="Times New Roman" w:cs="Times New Roman"/>
          <w:sz w:val="28"/>
          <w:szCs w:val="28"/>
        </w:rPr>
        <w:t>latest</w:t>
      </w:r>
      <w:r w:rsidR="006355E4" w:rsidRPr="00C178D5">
        <w:rPr>
          <w:rFonts w:ascii="Times New Roman" w:hAnsi="Times New Roman" w:cs="Times New Roman"/>
          <w:sz w:val="28"/>
          <w:szCs w:val="28"/>
        </w:rPr>
        <w:t xml:space="preserve"> development</w:t>
      </w:r>
      <w:r w:rsidR="007250CD" w:rsidRPr="00C178D5">
        <w:rPr>
          <w:rFonts w:ascii="Times New Roman" w:hAnsi="Times New Roman" w:cs="Times New Roman"/>
          <w:sz w:val="28"/>
          <w:szCs w:val="28"/>
        </w:rPr>
        <w:t>s</w:t>
      </w:r>
      <w:r w:rsidR="001D4E10" w:rsidRPr="00C178D5">
        <w:rPr>
          <w:rFonts w:ascii="Times New Roman" w:hAnsi="Times New Roman" w:cs="Times New Roman"/>
          <w:sz w:val="28"/>
          <w:szCs w:val="28"/>
        </w:rPr>
        <w:t>, achievements</w:t>
      </w:r>
      <w:r w:rsidR="007250CD" w:rsidRPr="00C178D5">
        <w:rPr>
          <w:rFonts w:ascii="Times New Roman" w:hAnsi="Times New Roman" w:cs="Times New Roman"/>
          <w:sz w:val="28"/>
          <w:szCs w:val="28"/>
        </w:rPr>
        <w:t xml:space="preserve"> </w:t>
      </w:r>
      <w:r w:rsidR="006355E4" w:rsidRPr="00C178D5">
        <w:rPr>
          <w:rFonts w:ascii="Times New Roman" w:hAnsi="Times New Roman" w:cs="Times New Roman"/>
          <w:sz w:val="28"/>
          <w:szCs w:val="28"/>
        </w:rPr>
        <w:t>and challenge</w:t>
      </w:r>
      <w:r w:rsidR="007250CD" w:rsidRPr="00C178D5">
        <w:rPr>
          <w:rFonts w:ascii="Times New Roman" w:hAnsi="Times New Roman" w:cs="Times New Roman"/>
          <w:sz w:val="28"/>
          <w:szCs w:val="28"/>
        </w:rPr>
        <w:t>s</w:t>
      </w:r>
      <w:r w:rsidR="006355E4" w:rsidRPr="00C178D5">
        <w:rPr>
          <w:rFonts w:ascii="Times New Roman" w:hAnsi="Times New Roman" w:cs="Times New Roman"/>
          <w:sz w:val="28"/>
          <w:szCs w:val="28"/>
        </w:rPr>
        <w:t xml:space="preserve"> </w:t>
      </w:r>
      <w:r w:rsidR="001D4E10" w:rsidRPr="00C178D5">
        <w:rPr>
          <w:rFonts w:ascii="Times New Roman" w:hAnsi="Times New Roman" w:cs="Times New Roman"/>
          <w:sz w:val="28"/>
          <w:szCs w:val="28"/>
        </w:rPr>
        <w:t>in the protection and exercise of civil and political rights in Albania</w:t>
      </w:r>
      <w:r w:rsidR="006355E4" w:rsidRPr="00C178D5">
        <w:rPr>
          <w:rFonts w:ascii="Times New Roman" w:hAnsi="Times New Roman" w:cs="Times New Roman"/>
          <w:sz w:val="28"/>
          <w:szCs w:val="28"/>
        </w:rPr>
        <w:t xml:space="preserve">. </w:t>
      </w:r>
    </w:p>
    <w:p w14:paraId="11AB95AD" w14:textId="77777777" w:rsidR="006355E4" w:rsidRPr="00C178D5" w:rsidRDefault="006355E4" w:rsidP="005A1E42">
      <w:pPr>
        <w:pStyle w:val="ListParagraph"/>
        <w:spacing w:after="0" w:line="240" w:lineRule="auto"/>
        <w:contextualSpacing w:val="0"/>
        <w:jc w:val="both"/>
        <w:rPr>
          <w:rFonts w:ascii="Times New Roman" w:hAnsi="Times New Roman" w:cs="Times New Roman"/>
          <w:sz w:val="28"/>
          <w:szCs w:val="28"/>
        </w:rPr>
      </w:pPr>
    </w:p>
    <w:p w14:paraId="5F37E550" w14:textId="37C840F2" w:rsidR="00722165" w:rsidRPr="00C178D5" w:rsidRDefault="00E15ACF" w:rsidP="005A1E42">
      <w:pPr>
        <w:pStyle w:val="ListParagraph"/>
        <w:numPr>
          <w:ilvl w:val="0"/>
          <w:numId w:val="18"/>
        </w:numPr>
        <w:spacing w:after="0" w:line="240" w:lineRule="auto"/>
        <w:ind w:left="720" w:hanging="720"/>
        <w:contextualSpacing w:val="0"/>
        <w:jc w:val="both"/>
        <w:rPr>
          <w:rFonts w:ascii="Times New Roman" w:hAnsi="Times New Roman" w:cs="Times New Roman"/>
          <w:sz w:val="28"/>
          <w:szCs w:val="28"/>
        </w:rPr>
      </w:pPr>
      <w:r w:rsidRPr="00C178D5">
        <w:rPr>
          <w:rFonts w:ascii="Times New Roman" w:hAnsi="Times New Roman" w:cs="Times New Roman"/>
          <w:sz w:val="28"/>
          <w:szCs w:val="28"/>
        </w:rPr>
        <w:t xml:space="preserve">I am </w:t>
      </w:r>
      <w:r w:rsidR="001D4E10" w:rsidRPr="00C178D5">
        <w:rPr>
          <w:rFonts w:ascii="Times New Roman" w:hAnsi="Times New Roman" w:cs="Times New Roman"/>
          <w:sz w:val="28"/>
          <w:szCs w:val="28"/>
        </w:rPr>
        <w:t>here</w:t>
      </w:r>
      <w:r w:rsidRPr="00C178D5">
        <w:rPr>
          <w:rFonts w:ascii="Times New Roman" w:hAnsi="Times New Roman" w:cs="Times New Roman"/>
          <w:sz w:val="28"/>
          <w:szCs w:val="28"/>
        </w:rPr>
        <w:t xml:space="preserve"> today </w:t>
      </w:r>
      <w:r w:rsidR="001D4E10" w:rsidRPr="00C178D5">
        <w:rPr>
          <w:rFonts w:ascii="Times New Roman" w:hAnsi="Times New Roman" w:cs="Times New Roman"/>
          <w:sz w:val="28"/>
          <w:szCs w:val="28"/>
        </w:rPr>
        <w:t>alongside high-level representatives of various institutions and highly respected experts in the field of human rights. Additionally, we are honored to have with us Mr. Tedi Tobi, the Deputy Minister of Justice, whose presence further highlights the importance of our discussion.</w:t>
      </w:r>
    </w:p>
    <w:p w14:paraId="6505BEF9" w14:textId="77777777" w:rsidR="00001084" w:rsidRPr="00C178D5" w:rsidRDefault="00001084" w:rsidP="005A1E42">
      <w:pPr>
        <w:spacing w:after="0" w:line="240" w:lineRule="auto"/>
        <w:jc w:val="both"/>
        <w:rPr>
          <w:rFonts w:ascii="Times New Roman" w:hAnsi="Times New Roman" w:cs="Times New Roman"/>
          <w:sz w:val="28"/>
          <w:szCs w:val="28"/>
        </w:rPr>
      </w:pPr>
    </w:p>
    <w:p w14:paraId="1FC021F8" w14:textId="5CE115AC" w:rsidR="00FC2B9A" w:rsidRPr="00C178D5" w:rsidRDefault="00FC2B9A" w:rsidP="005A1E42">
      <w:pPr>
        <w:widowControl w:val="0"/>
        <w:spacing w:after="0" w:line="240" w:lineRule="auto"/>
        <w:jc w:val="both"/>
        <w:rPr>
          <w:rFonts w:ascii="Times New Roman" w:eastAsia="Times New Roman" w:hAnsi="Times New Roman" w:cs="Times New Roman"/>
          <w:b/>
          <w:bCs/>
          <w:i/>
          <w:sz w:val="28"/>
          <w:szCs w:val="28"/>
        </w:rPr>
      </w:pPr>
      <w:r w:rsidRPr="00C178D5">
        <w:rPr>
          <w:rFonts w:ascii="Times New Roman" w:eastAsia="Times New Roman" w:hAnsi="Times New Roman" w:cs="Times New Roman"/>
          <w:b/>
          <w:bCs/>
          <w:i/>
          <w:sz w:val="28"/>
          <w:szCs w:val="28"/>
        </w:rPr>
        <w:t xml:space="preserve">The legal and constitutional framework in which the Convention is </w:t>
      </w:r>
      <w:r w:rsidR="00F62646" w:rsidRPr="00C178D5">
        <w:rPr>
          <w:rFonts w:ascii="Times New Roman" w:eastAsia="Times New Roman" w:hAnsi="Times New Roman" w:cs="Times New Roman"/>
          <w:b/>
          <w:bCs/>
          <w:i/>
          <w:sz w:val="28"/>
          <w:szCs w:val="28"/>
        </w:rPr>
        <w:t>implemented (</w:t>
      </w:r>
      <w:r w:rsidR="00C94952" w:rsidRPr="00C178D5">
        <w:rPr>
          <w:rFonts w:ascii="Times New Roman" w:eastAsia="Times New Roman" w:hAnsi="Times New Roman" w:cs="Times New Roman"/>
          <w:b/>
          <w:bCs/>
          <w:i/>
          <w:sz w:val="28"/>
          <w:szCs w:val="28"/>
        </w:rPr>
        <w:t>Article 2)</w:t>
      </w:r>
    </w:p>
    <w:p w14:paraId="4A16A859" w14:textId="77777777" w:rsidR="00FC2B9A" w:rsidRPr="00C178D5" w:rsidRDefault="00FC2B9A" w:rsidP="005A1E42">
      <w:pPr>
        <w:spacing w:after="0" w:line="240" w:lineRule="auto"/>
        <w:ind w:left="720" w:hanging="720"/>
        <w:jc w:val="both"/>
        <w:rPr>
          <w:rFonts w:ascii="Times New Roman" w:hAnsi="Times New Roman" w:cs="Times New Roman"/>
          <w:b/>
          <w:bCs/>
          <w:sz w:val="28"/>
          <w:szCs w:val="28"/>
        </w:rPr>
      </w:pPr>
    </w:p>
    <w:p w14:paraId="71A647C3" w14:textId="77777777" w:rsidR="001D4E10" w:rsidRPr="00C178D5" w:rsidRDefault="001E246A" w:rsidP="001D4E10">
      <w:pPr>
        <w:pStyle w:val="ListParagraph"/>
        <w:widowControl w:val="0"/>
        <w:numPr>
          <w:ilvl w:val="0"/>
          <w:numId w:val="18"/>
        </w:numPr>
        <w:spacing w:after="0" w:line="240" w:lineRule="auto"/>
        <w:ind w:left="720" w:hanging="720"/>
        <w:contextualSpacing w:val="0"/>
        <w:jc w:val="both"/>
        <w:rPr>
          <w:rFonts w:ascii="Times New Roman" w:eastAsia="Times New Roman" w:hAnsi="Times New Roman" w:cs="Times New Roman"/>
          <w:i/>
          <w:sz w:val="28"/>
          <w:szCs w:val="28"/>
        </w:rPr>
      </w:pPr>
      <w:r w:rsidRPr="00C178D5">
        <w:rPr>
          <w:rFonts w:ascii="Times New Roman" w:hAnsi="Times New Roman" w:cs="Times New Roman"/>
          <w:sz w:val="28"/>
          <w:szCs w:val="28"/>
        </w:rPr>
        <w:t xml:space="preserve">Albania has ratified all the UN human rights treaties and the Council of Europe Human Rights Conventions. Albania has a long record of engaging closely with UN Human Rights Treaty Bodies. </w:t>
      </w:r>
    </w:p>
    <w:p w14:paraId="359762F3" w14:textId="77777777" w:rsidR="001D4E10" w:rsidRPr="00C178D5" w:rsidRDefault="001D4E10" w:rsidP="001D4E10">
      <w:pPr>
        <w:pStyle w:val="ListParagraph"/>
        <w:widowControl w:val="0"/>
        <w:spacing w:after="0" w:line="240" w:lineRule="auto"/>
        <w:contextualSpacing w:val="0"/>
        <w:jc w:val="both"/>
        <w:rPr>
          <w:rFonts w:ascii="Times New Roman" w:eastAsia="Times New Roman" w:hAnsi="Times New Roman" w:cs="Times New Roman"/>
          <w:i/>
          <w:sz w:val="28"/>
          <w:szCs w:val="28"/>
        </w:rPr>
      </w:pPr>
    </w:p>
    <w:p w14:paraId="6F49B0B7" w14:textId="77777777" w:rsidR="00A130EC" w:rsidRPr="00C178D5" w:rsidRDefault="001D4E10" w:rsidP="00A130EC">
      <w:pPr>
        <w:pStyle w:val="ListParagraph"/>
        <w:widowControl w:val="0"/>
        <w:numPr>
          <w:ilvl w:val="0"/>
          <w:numId w:val="18"/>
        </w:numPr>
        <w:spacing w:after="0" w:line="240" w:lineRule="auto"/>
        <w:ind w:left="720" w:hanging="720"/>
        <w:contextualSpacing w:val="0"/>
        <w:jc w:val="both"/>
        <w:rPr>
          <w:rFonts w:ascii="Times New Roman" w:eastAsia="Times New Roman" w:hAnsi="Times New Roman" w:cs="Times New Roman"/>
          <w:i/>
          <w:sz w:val="28"/>
          <w:szCs w:val="28"/>
        </w:rPr>
      </w:pPr>
      <w:r w:rsidRPr="00C178D5">
        <w:rPr>
          <w:rFonts w:ascii="Times New Roman" w:hAnsi="Times New Roman" w:cs="Times New Roman"/>
          <w:sz w:val="28"/>
          <w:szCs w:val="28"/>
        </w:rPr>
        <w:t>Since the submission of the last report, Albania has made significant commitments to ensure that all individuals are able to fully exercise their rights and fundamental freedoms, without discrimination.</w:t>
      </w:r>
    </w:p>
    <w:p w14:paraId="790D4D18" w14:textId="77777777" w:rsidR="00A130EC" w:rsidRPr="00C178D5" w:rsidRDefault="00A130EC" w:rsidP="00A130EC">
      <w:pPr>
        <w:pStyle w:val="ListParagraph"/>
        <w:rPr>
          <w:rFonts w:ascii="Times New Roman" w:eastAsia="Times New Roman" w:hAnsi="Times New Roman" w:cs="Times New Roman"/>
          <w:sz w:val="28"/>
          <w:szCs w:val="28"/>
        </w:rPr>
      </w:pPr>
    </w:p>
    <w:p w14:paraId="3A2E6BB3" w14:textId="794864F7" w:rsidR="00A130EC" w:rsidRPr="00C178D5" w:rsidRDefault="00A130EC" w:rsidP="00A130EC">
      <w:pPr>
        <w:pStyle w:val="ListParagraph"/>
        <w:widowControl w:val="0"/>
        <w:numPr>
          <w:ilvl w:val="0"/>
          <w:numId w:val="18"/>
        </w:numPr>
        <w:spacing w:after="0" w:line="240" w:lineRule="auto"/>
        <w:ind w:left="720" w:hanging="720"/>
        <w:contextualSpacing w:val="0"/>
        <w:jc w:val="both"/>
        <w:rPr>
          <w:rFonts w:ascii="Times New Roman" w:eastAsia="Times New Roman" w:hAnsi="Times New Roman" w:cs="Times New Roman"/>
          <w:i/>
          <w:sz w:val="28"/>
          <w:szCs w:val="28"/>
        </w:rPr>
      </w:pPr>
      <w:r w:rsidRPr="00C178D5">
        <w:rPr>
          <w:rFonts w:ascii="Times New Roman" w:eastAsia="Times New Roman" w:hAnsi="Times New Roman" w:cs="Times New Roman"/>
          <w:sz w:val="28"/>
          <w:szCs w:val="28"/>
        </w:rPr>
        <w:t>Albania ratified the Additional Protocol to the International Covenant on Economic, Social, and Cultural Rights in 2024. This important step reinforces the country’s dedication to advancing the protection of economic, social, and cultural rights, and enhances its commitment to ensuring that all individuals can fully enjoy them.</w:t>
      </w:r>
    </w:p>
    <w:p w14:paraId="75E8C57A" w14:textId="77777777" w:rsidR="00A130EC" w:rsidRPr="00C178D5" w:rsidRDefault="00A130EC" w:rsidP="00A130EC">
      <w:pPr>
        <w:widowControl w:val="0"/>
        <w:spacing w:after="0" w:line="240" w:lineRule="auto"/>
        <w:jc w:val="both"/>
        <w:rPr>
          <w:rFonts w:ascii="Times New Roman" w:eastAsia="Times New Roman" w:hAnsi="Times New Roman" w:cs="Times New Roman"/>
          <w:i/>
          <w:sz w:val="28"/>
          <w:szCs w:val="28"/>
        </w:rPr>
      </w:pPr>
    </w:p>
    <w:p w14:paraId="718FA314" w14:textId="1527525D" w:rsidR="00A94391" w:rsidRPr="00C178D5" w:rsidRDefault="00A130EC" w:rsidP="00A130EC">
      <w:pPr>
        <w:pStyle w:val="NormalWeb"/>
        <w:numPr>
          <w:ilvl w:val="0"/>
          <w:numId w:val="18"/>
        </w:numPr>
        <w:spacing w:before="0" w:beforeAutospacing="0" w:after="0" w:afterAutospacing="0"/>
        <w:ind w:left="720" w:hanging="720"/>
        <w:jc w:val="both"/>
        <w:rPr>
          <w:sz w:val="28"/>
          <w:szCs w:val="28"/>
        </w:rPr>
      </w:pPr>
      <w:r w:rsidRPr="00C178D5">
        <w:rPr>
          <w:sz w:val="28"/>
          <w:szCs w:val="28"/>
        </w:rPr>
        <w:lastRenderedPageBreak/>
        <w:t>The new Law on Electronic Communications, which was approved in 2024, includes comprehensive measures to ensure accessibility for people with disabilities. This legislation reflects Albania's commitment to creating an inclusive digital environment, where individuals with disabilities can equally access electronic communication services and information.</w:t>
      </w:r>
    </w:p>
    <w:p w14:paraId="26064483" w14:textId="77777777" w:rsidR="00A130EC" w:rsidRPr="00C178D5" w:rsidRDefault="00A130EC" w:rsidP="00A130EC">
      <w:pPr>
        <w:pStyle w:val="NormalWeb"/>
        <w:spacing w:before="0" w:beforeAutospacing="0" w:after="0" w:afterAutospacing="0"/>
        <w:jc w:val="both"/>
        <w:rPr>
          <w:sz w:val="28"/>
          <w:szCs w:val="28"/>
        </w:rPr>
      </w:pPr>
    </w:p>
    <w:p w14:paraId="3E9DB8AE" w14:textId="4575693D" w:rsidR="00221624" w:rsidRPr="00C178D5" w:rsidRDefault="00B73223" w:rsidP="005A1E42">
      <w:pPr>
        <w:pStyle w:val="NormalWeb"/>
        <w:numPr>
          <w:ilvl w:val="0"/>
          <w:numId w:val="18"/>
        </w:numPr>
        <w:spacing w:before="0" w:beforeAutospacing="0" w:after="0" w:afterAutospacing="0"/>
        <w:ind w:left="720" w:hanging="720"/>
        <w:jc w:val="both"/>
        <w:rPr>
          <w:sz w:val="28"/>
          <w:szCs w:val="28"/>
        </w:rPr>
      </w:pPr>
      <w:r w:rsidRPr="00C178D5">
        <w:rPr>
          <w:sz w:val="28"/>
          <w:szCs w:val="28"/>
        </w:rPr>
        <w:t>T</w:t>
      </w:r>
      <w:r w:rsidR="00EE3C1A" w:rsidRPr="00C178D5">
        <w:rPr>
          <w:sz w:val="28"/>
          <w:szCs w:val="28"/>
        </w:rPr>
        <w:t xml:space="preserve">he </w:t>
      </w:r>
      <w:r w:rsidRPr="00C178D5">
        <w:rPr>
          <w:sz w:val="28"/>
          <w:szCs w:val="28"/>
        </w:rPr>
        <w:t>A</w:t>
      </w:r>
      <w:r w:rsidR="00EE3C1A" w:rsidRPr="00C178D5">
        <w:rPr>
          <w:sz w:val="28"/>
          <w:szCs w:val="28"/>
        </w:rPr>
        <w:t>mendments of Audiovisual Media Law</w:t>
      </w:r>
      <w:r w:rsidR="00254103" w:rsidRPr="00C178D5">
        <w:rPr>
          <w:sz w:val="28"/>
          <w:szCs w:val="28"/>
        </w:rPr>
        <w:t xml:space="preserve"> and the New Broadcasting Code for Audiovisual Media approved </w:t>
      </w:r>
      <w:r w:rsidR="00EE3C1A" w:rsidRPr="00C178D5">
        <w:rPr>
          <w:sz w:val="28"/>
          <w:szCs w:val="28"/>
        </w:rPr>
        <w:t xml:space="preserve">in 2023 </w:t>
      </w:r>
      <w:r w:rsidR="006355E4" w:rsidRPr="00C178D5">
        <w:rPr>
          <w:sz w:val="28"/>
          <w:szCs w:val="28"/>
        </w:rPr>
        <w:t xml:space="preserve">were enriched with new principles and rules </w:t>
      </w:r>
      <w:r w:rsidR="003778ED" w:rsidRPr="00C178D5">
        <w:rPr>
          <w:sz w:val="28"/>
          <w:szCs w:val="28"/>
        </w:rPr>
        <w:t>in line w</w:t>
      </w:r>
      <w:r w:rsidR="006355E4" w:rsidRPr="00C178D5">
        <w:rPr>
          <w:sz w:val="28"/>
          <w:szCs w:val="28"/>
        </w:rPr>
        <w:t>ith the best international practice</w:t>
      </w:r>
      <w:r w:rsidR="003778ED" w:rsidRPr="00C178D5">
        <w:rPr>
          <w:sz w:val="28"/>
          <w:szCs w:val="28"/>
        </w:rPr>
        <w:t>s</w:t>
      </w:r>
      <w:r w:rsidR="006355E4" w:rsidRPr="00C178D5">
        <w:rPr>
          <w:sz w:val="28"/>
          <w:szCs w:val="28"/>
        </w:rPr>
        <w:t xml:space="preserve">. </w:t>
      </w:r>
      <w:r w:rsidR="00CD34A1" w:rsidRPr="00C178D5">
        <w:rPr>
          <w:sz w:val="28"/>
          <w:szCs w:val="28"/>
        </w:rPr>
        <w:t xml:space="preserve">The law and the Code </w:t>
      </w:r>
      <w:r w:rsidR="00CD34A1" w:rsidRPr="00C178D5">
        <w:rPr>
          <w:sz w:val="28"/>
          <w:szCs w:val="28"/>
          <w:lang w:bidi="en-US"/>
        </w:rPr>
        <w:t xml:space="preserve">foresee better </w:t>
      </w:r>
      <w:r w:rsidR="00CD34A1" w:rsidRPr="00C178D5">
        <w:rPr>
          <w:sz w:val="28"/>
          <w:szCs w:val="28"/>
          <w:lang w:val="en" w:bidi="en-US"/>
        </w:rPr>
        <w:t xml:space="preserve">protection of children and the </w:t>
      </w:r>
      <w:r w:rsidR="00CD34A1" w:rsidRPr="00C178D5">
        <w:rPr>
          <w:sz w:val="28"/>
          <w:szCs w:val="28"/>
        </w:rPr>
        <w:t xml:space="preserve">victims of crime, </w:t>
      </w:r>
      <w:r w:rsidR="00CD34A1" w:rsidRPr="00C178D5">
        <w:rPr>
          <w:sz w:val="28"/>
          <w:szCs w:val="28"/>
          <w:lang w:val="en" w:bidi="en-US"/>
        </w:rPr>
        <w:t xml:space="preserve">guarantee the equality and non-discrimination based on gender, address prevention of sexism in the media; promote gender representation in audiovisual media, </w:t>
      </w:r>
      <w:r w:rsidR="00CD34A1" w:rsidRPr="00C178D5">
        <w:rPr>
          <w:sz w:val="28"/>
          <w:szCs w:val="28"/>
        </w:rPr>
        <w:t xml:space="preserve">increase access for people with disabilities; </w:t>
      </w:r>
      <w:r w:rsidR="00CD34A1" w:rsidRPr="00C178D5">
        <w:rPr>
          <w:sz w:val="28"/>
          <w:szCs w:val="28"/>
          <w:lang w:val="en" w:bidi="en-US"/>
        </w:rPr>
        <w:t xml:space="preserve">guarantee the right to information and freedom of expression; </w:t>
      </w:r>
      <w:r w:rsidR="00CD34A1" w:rsidRPr="00C178D5">
        <w:rPr>
          <w:sz w:val="28"/>
          <w:szCs w:val="28"/>
        </w:rPr>
        <w:t xml:space="preserve"> increase transparency of media service providers' ownership, promote self-regulation and co-regulation in the media sector. </w:t>
      </w:r>
    </w:p>
    <w:p w14:paraId="0EEFB348" w14:textId="77777777" w:rsidR="00C251A3" w:rsidRPr="00C178D5" w:rsidRDefault="00C251A3" w:rsidP="005A1E42">
      <w:pPr>
        <w:pStyle w:val="NormalWeb"/>
        <w:spacing w:before="0" w:beforeAutospacing="0" w:after="0" w:afterAutospacing="0"/>
        <w:jc w:val="both"/>
        <w:rPr>
          <w:sz w:val="28"/>
          <w:szCs w:val="28"/>
        </w:rPr>
      </w:pPr>
    </w:p>
    <w:p w14:paraId="2C37D1E3" w14:textId="6A7CA971" w:rsidR="00BD1081" w:rsidRPr="00C178D5" w:rsidRDefault="00EE3C1A" w:rsidP="005A1E42">
      <w:pPr>
        <w:pStyle w:val="NormalWeb"/>
        <w:numPr>
          <w:ilvl w:val="0"/>
          <w:numId w:val="18"/>
        </w:numPr>
        <w:spacing w:before="0" w:beforeAutospacing="0" w:after="0" w:afterAutospacing="0"/>
        <w:ind w:left="720" w:hanging="720"/>
        <w:jc w:val="both"/>
        <w:rPr>
          <w:bCs/>
          <w:sz w:val="28"/>
          <w:szCs w:val="28"/>
        </w:rPr>
      </w:pPr>
      <w:r w:rsidRPr="00C178D5">
        <w:rPr>
          <w:bCs/>
          <w:sz w:val="28"/>
          <w:szCs w:val="28"/>
        </w:rPr>
        <w:t>The Electoral</w:t>
      </w:r>
      <w:r w:rsidR="00197163" w:rsidRPr="00C178D5">
        <w:rPr>
          <w:bCs/>
          <w:sz w:val="28"/>
          <w:szCs w:val="28"/>
        </w:rPr>
        <w:t xml:space="preserve"> Code</w:t>
      </w:r>
      <w:r w:rsidR="006A7C4B" w:rsidRPr="00C178D5">
        <w:rPr>
          <w:bCs/>
          <w:sz w:val="28"/>
          <w:szCs w:val="28"/>
        </w:rPr>
        <w:t xml:space="preserve"> </w:t>
      </w:r>
      <w:r w:rsidR="00E67A8E" w:rsidRPr="00C178D5">
        <w:rPr>
          <w:bCs/>
          <w:sz w:val="28"/>
          <w:szCs w:val="28"/>
        </w:rPr>
        <w:t xml:space="preserve">provides </w:t>
      </w:r>
      <w:r w:rsidR="00197163" w:rsidRPr="00C178D5">
        <w:rPr>
          <w:bCs/>
          <w:sz w:val="28"/>
          <w:szCs w:val="28"/>
        </w:rPr>
        <w:t xml:space="preserve">voting procedures for </w:t>
      </w:r>
      <w:r w:rsidR="00FF239B" w:rsidRPr="00C178D5">
        <w:rPr>
          <w:bCs/>
          <w:sz w:val="28"/>
          <w:szCs w:val="28"/>
        </w:rPr>
        <w:t>people with disabilities</w:t>
      </w:r>
      <w:r w:rsidR="00E67A8E" w:rsidRPr="00C178D5">
        <w:rPr>
          <w:bCs/>
          <w:sz w:val="28"/>
          <w:szCs w:val="28"/>
        </w:rPr>
        <w:t>, and i</w:t>
      </w:r>
      <w:r w:rsidR="00A94391" w:rsidRPr="00C178D5">
        <w:rPr>
          <w:bCs/>
          <w:sz w:val="28"/>
          <w:szCs w:val="28"/>
        </w:rPr>
        <w:t xml:space="preserve">n 2024, the </w:t>
      </w:r>
      <w:r w:rsidR="008E1438" w:rsidRPr="00C178D5">
        <w:rPr>
          <w:bCs/>
          <w:sz w:val="28"/>
          <w:szCs w:val="28"/>
        </w:rPr>
        <w:t>C</w:t>
      </w:r>
      <w:r w:rsidR="00A94391" w:rsidRPr="00C178D5">
        <w:rPr>
          <w:bCs/>
          <w:sz w:val="28"/>
          <w:szCs w:val="28"/>
        </w:rPr>
        <w:t xml:space="preserve">ode was amended </w:t>
      </w:r>
      <w:r w:rsidR="00E67A8E" w:rsidRPr="00C178D5">
        <w:rPr>
          <w:bCs/>
          <w:sz w:val="28"/>
          <w:szCs w:val="28"/>
        </w:rPr>
        <w:t xml:space="preserve">guaranteeing for the first time </w:t>
      </w:r>
      <w:r w:rsidR="004F7609" w:rsidRPr="00C178D5">
        <w:rPr>
          <w:bCs/>
          <w:sz w:val="28"/>
          <w:szCs w:val="28"/>
        </w:rPr>
        <w:t xml:space="preserve">the right to vote </w:t>
      </w:r>
      <w:r w:rsidR="00E67A8E" w:rsidRPr="00C178D5">
        <w:rPr>
          <w:bCs/>
          <w:sz w:val="28"/>
          <w:szCs w:val="28"/>
        </w:rPr>
        <w:t xml:space="preserve">for Albanians leaving abroad. </w:t>
      </w:r>
    </w:p>
    <w:p w14:paraId="1E3C1FA5" w14:textId="77777777" w:rsidR="00E67A8E" w:rsidRPr="00C178D5" w:rsidRDefault="00E67A8E" w:rsidP="005A1E42">
      <w:pPr>
        <w:pStyle w:val="NormalWeb"/>
        <w:spacing w:before="0" w:beforeAutospacing="0" w:after="0" w:afterAutospacing="0"/>
        <w:jc w:val="both"/>
        <w:rPr>
          <w:bCs/>
          <w:sz w:val="28"/>
          <w:szCs w:val="28"/>
        </w:rPr>
      </w:pPr>
    </w:p>
    <w:p w14:paraId="207B1F58" w14:textId="6FDB5F52" w:rsidR="00254103" w:rsidRPr="00C178D5" w:rsidRDefault="003778ED" w:rsidP="005A1E42">
      <w:pPr>
        <w:pStyle w:val="NormalWeb"/>
        <w:numPr>
          <w:ilvl w:val="0"/>
          <w:numId w:val="18"/>
        </w:numPr>
        <w:spacing w:before="0" w:beforeAutospacing="0" w:after="0" w:afterAutospacing="0"/>
        <w:ind w:left="720" w:hanging="720"/>
        <w:jc w:val="both"/>
        <w:rPr>
          <w:bCs/>
          <w:sz w:val="28"/>
          <w:szCs w:val="28"/>
        </w:rPr>
      </w:pPr>
      <w:r w:rsidRPr="00C178D5">
        <w:rPr>
          <w:color w:val="000000" w:themeColor="text1"/>
          <w:sz w:val="28"/>
          <w:szCs w:val="28"/>
        </w:rPr>
        <w:t>The new</w:t>
      </w:r>
      <w:r w:rsidR="00254103" w:rsidRPr="00C178D5">
        <w:rPr>
          <w:color w:val="000000" w:themeColor="text1"/>
          <w:sz w:val="28"/>
          <w:szCs w:val="28"/>
        </w:rPr>
        <w:t xml:space="preserve"> law on personal data protection</w:t>
      </w:r>
      <w:r w:rsidR="00633479" w:rsidRPr="00C178D5">
        <w:rPr>
          <w:color w:val="000000" w:themeColor="text1"/>
          <w:sz w:val="28"/>
          <w:szCs w:val="28"/>
        </w:rPr>
        <w:t xml:space="preserve">, </w:t>
      </w:r>
      <w:r w:rsidR="00254103" w:rsidRPr="00C178D5">
        <w:rPr>
          <w:color w:val="000000" w:themeColor="text1"/>
          <w:sz w:val="28"/>
          <w:szCs w:val="28"/>
        </w:rPr>
        <w:t>approved</w:t>
      </w:r>
      <w:r w:rsidRPr="00C178D5">
        <w:rPr>
          <w:color w:val="000000" w:themeColor="text1"/>
          <w:sz w:val="28"/>
          <w:szCs w:val="28"/>
        </w:rPr>
        <w:t xml:space="preserve"> in 2024</w:t>
      </w:r>
      <w:r w:rsidR="00633479" w:rsidRPr="00C178D5">
        <w:rPr>
          <w:color w:val="000000" w:themeColor="text1"/>
          <w:sz w:val="28"/>
          <w:szCs w:val="28"/>
        </w:rPr>
        <w:t>,</w:t>
      </w:r>
      <w:r w:rsidRPr="00C178D5">
        <w:rPr>
          <w:color w:val="000000" w:themeColor="text1"/>
          <w:sz w:val="28"/>
          <w:szCs w:val="28"/>
        </w:rPr>
        <w:t xml:space="preserve"> </w:t>
      </w:r>
      <w:r w:rsidR="00254103" w:rsidRPr="00C178D5">
        <w:rPr>
          <w:color w:val="000000" w:themeColor="text1"/>
          <w:sz w:val="28"/>
          <w:szCs w:val="28"/>
        </w:rPr>
        <w:t xml:space="preserve">sets out </w:t>
      </w:r>
      <w:r w:rsidR="006167AB" w:rsidRPr="00C178D5">
        <w:rPr>
          <w:color w:val="000000" w:themeColor="text1"/>
          <w:sz w:val="28"/>
          <w:szCs w:val="28"/>
        </w:rPr>
        <w:t>rules</w:t>
      </w:r>
      <w:r w:rsidR="00254103" w:rsidRPr="00C178D5">
        <w:rPr>
          <w:color w:val="000000" w:themeColor="text1"/>
          <w:sz w:val="28"/>
          <w:szCs w:val="28"/>
        </w:rPr>
        <w:t xml:space="preserve"> for the protection of individuals </w:t>
      </w:r>
      <w:r w:rsidR="006167AB" w:rsidRPr="00C178D5">
        <w:rPr>
          <w:color w:val="000000" w:themeColor="text1"/>
          <w:sz w:val="28"/>
          <w:szCs w:val="28"/>
        </w:rPr>
        <w:t>regarding</w:t>
      </w:r>
      <w:r w:rsidR="00254103" w:rsidRPr="00C178D5">
        <w:rPr>
          <w:color w:val="000000" w:themeColor="text1"/>
          <w:sz w:val="28"/>
          <w:szCs w:val="28"/>
        </w:rPr>
        <w:t xml:space="preserve"> the processing of their personal data and harmoniz</w:t>
      </w:r>
      <w:r w:rsidR="000F0487" w:rsidRPr="00C178D5">
        <w:rPr>
          <w:color w:val="000000" w:themeColor="text1"/>
          <w:sz w:val="28"/>
          <w:szCs w:val="28"/>
        </w:rPr>
        <w:t>e</w:t>
      </w:r>
      <w:r w:rsidRPr="00C178D5">
        <w:rPr>
          <w:color w:val="000000" w:themeColor="text1"/>
          <w:sz w:val="28"/>
          <w:szCs w:val="28"/>
        </w:rPr>
        <w:t>s</w:t>
      </w:r>
      <w:r w:rsidR="00254103" w:rsidRPr="00C178D5">
        <w:rPr>
          <w:color w:val="000000" w:themeColor="text1"/>
          <w:sz w:val="28"/>
          <w:szCs w:val="28"/>
        </w:rPr>
        <w:t xml:space="preserve"> the right to the protection of personal data with the freedom of expression and information. </w:t>
      </w:r>
    </w:p>
    <w:p w14:paraId="54982952" w14:textId="77777777" w:rsidR="00BD1081" w:rsidRPr="00C178D5" w:rsidRDefault="00BD1081" w:rsidP="005A1E42">
      <w:pPr>
        <w:pStyle w:val="NormalWeb"/>
        <w:spacing w:before="0" w:beforeAutospacing="0" w:after="0" w:afterAutospacing="0"/>
        <w:jc w:val="both"/>
        <w:rPr>
          <w:bCs/>
          <w:sz w:val="28"/>
          <w:szCs w:val="28"/>
        </w:rPr>
      </w:pPr>
    </w:p>
    <w:p w14:paraId="63D40662" w14:textId="7B0430D3" w:rsidR="00F71D30" w:rsidRPr="00C178D5" w:rsidRDefault="00F71D30" w:rsidP="005A1E42">
      <w:pPr>
        <w:pStyle w:val="ListParagraph"/>
        <w:numPr>
          <w:ilvl w:val="0"/>
          <w:numId w:val="18"/>
        </w:numPr>
        <w:spacing w:line="240" w:lineRule="auto"/>
        <w:ind w:left="720" w:hanging="720"/>
        <w:jc w:val="both"/>
        <w:rPr>
          <w:rFonts w:ascii="Times New Roman" w:hAnsi="Times New Roman" w:cs="Times New Roman"/>
          <w:sz w:val="28"/>
          <w:szCs w:val="28"/>
        </w:rPr>
      </w:pPr>
      <w:r w:rsidRPr="00C178D5">
        <w:rPr>
          <w:rFonts w:ascii="Times New Roman" w:hAnsi="Times New Roman" w:cs="Times New Roman"/>
          <w:bCs/>
          <w:sz w:val="28"/>
          <w:szCs w:val="28"/>
        </w:rPr>
        <w:t xml:space="preserve">Since the last report, </w:t>
      </w:r>
      <w:r w:rsidR="0076099B" w:rsidRPr="00C178D5">
        <w:rPr>
          <w:rFonts w:ascii="Times New Roman" w:hAnsi="Times New Roman" w:cs="Times New Roman"/>
          <w:bCs/>
          <w:sz w:val="28"/>
          <w:szCs w:val="28"/>
        </w:rPr>
        <w:t>three</w:t>
      </w:r>
      <w:r w:rsidRPr="00C178D5">
        <w:rPr>
          <w:rFonts w:ascii="Times New Roman" w:hAnsi="Times New Roman" w:cs="Times New Roman"/>
          <w:bCs/>
          <w:sz w:val="28"/>
          <w:szCs w:val="28"/>
        </w:rPr>
        <w:t xml:space="preserve"> remains bylaws pursuant to the Law 96/2017 “On the protection of national minorities in the Republic of Albania” were </w:t>
      </w:r>
      <w:r w:rsidRPr="00C178D5">
        <w:rPr>
          <w:rFonts w:ascii="Times New Roman" w:hAnsi="Times New Roman" w:cs="Times New Roman"/>
          <w:sz w:val="28"/>
          <w:szCs w:val="28"/>
        </w:rPr>
        <w:t xml:space="preserve">adopted. </w:t>
      </w:r>
      <w:r w:rsidR="00AD12AD" w:rsidRPr="00C178D5">
        <w:rPr>
          <w:rFonts w:ascii="Times New Roman" w:hAnsi="Times New Roman" w:cs="Times New Roman"/>
          <w:sz w:val="28"/>
          <w:szCs w:val="28"/>
        </w:rPr>
        <w:t>T</w:t>
      </w:r>
      <w:r w:rsidRPr="00C178D5">
        <w:rPr>
          <w:rFonts w:ascii="Times New Roman" w:hAnsi="Times New Roman" w:cs="Times New Roman"/>
          <w:sz w:val="28"/>
          <w:szCs w:val="28"/>
        </w:rPr>
        <w:t xml:space="preserve">he </w:t>
      </w:r>
      <w:r w:rsidR="004F7609" w:rsidRPr="00C178D5">
        <w:rPr>
          <w:rFonts w:ascii="Times New Roman" w:hAnsi="Times New Roman" w:cs="Times New Roman"/>
          <w:sz w:val="28"/>
          <w:szCs w:val="28"/>
        </w:rPr>
        <w:t>legal framework</w:t>
      </w:r>
      <w:r w:rsidRPr="00C178D5">
        <w:rPr>
          <w:rFonts w:ascii="Times New Roman" w:hAnsi="Times New Roman" w:cs="Times New Roman"/>
          <w:sz w:val="28"/>
          <w:szCs w:val="28"/>
        </w:rPr>
        <w:t xml:space="preserve"> for the protection of national minorities is completed. </w:t>
      </w:r>
    </w:p>
    <w:p w14:paraId="2B688968" w14:textId="6C3A7E70" w:rsidR="00633479" w:rsidRPr="00C178D5" w:rsidRDefault="00633479" w:rsidP="005A1E42">
      <w:pPr>
        <w:pStyle w:val="Header"/>
        <w:numPr>
          <w:ilvl w:val="0"/>
          <w:numId w:val="18"/>
        </w:numPr>
        <w:ind w:left="720" w:hanging="720"/>
        <w:jc w:val="both"/>
        <w:rPr>
          <w:bCs/>
          <w:sz w:val="28"/>
          <w:szCs w:val="28"/>
        </w:rPr>
      </w:pPr>
      <w:r w:rsidRPr="00C178D5">
        <w:rPr>
          <w:bCs/>
          <w:color w:val="181717"/>
          <w:sz w:val="28"/>
          <w:szCs w:val="28"/>
        </w:rPr>
        <w:t>To ensure the protection of the freedom and security of individuals in the digital environment, the law "On electronic governance" was approved in 202</w:t>
      </w:r>
      <w:r w:rsidR="00FC25A8">
        <w:rPr>
          <w:bCs/>
          <w:color w:val="181717"/>
          <w:sz w:val="28"/>
          <w:szCs w:val="28"/>
        </w:rPr>
        <w:t>4</w:t>
      </w:r>
      <w:r w:rsidRPr="00C178D5">
        <w:rPr>
          <w:bCs/>
          <w:color w:val="181717"/>
          <w:sz w:val="28"/>
          <w:szCs w:val="28"/>
        </w:rPr>
        <w:t xml:space="preserve">. </w:t>
      </w:r>
    </w:p>
    <w:p w14:paraId="22153883" w14:textId="77777777" w:rsidR="00633479" w:rsidRPr="00C178D5" w:rsidRDefault="00633479" w:rsidP="005A1E42">
      <w:pPr>
        <w:pStyle w:val="Header"/>
        <w:ind w:left="720"/>
        <w:jc w:val="both"/>
        <w:rPr>
          <w:bCs/>
          <w:sz w:val="28"/>
          <w:szCs w:val="28"/>
        </w:rPr>
      </w:pPr>
    </w:p>
    <w:p w14:paraId="2269CF20" w14:textId="2C5F41FA" w:rsidR="00F76FB1" w:rsidRPr="00C178D5" w:rsidRDefault="00E71893" w:rsidP="005A1E42">
      <w:pPr>
        <w:pStyle w:val="Header"/>
        <w:numPr>
          <w:ilvl w:val="0"/>
          <w:numId w:val="18"/>
        </w:numPr>
        <w:ind w:left="720" w:hanging="720"/>
        <w:jc w:val="both"/>
        <w:rPr>
          <w:sz w:val="28"/>
          <w:szCs w:val="28"/>
        </w:rPr>
      </w:pPr>
      <w:r w:rsidRPr="00C178D5">
        <w:rPr>
          <w:sz w:val="28"/>
          <w:szCs w:val="28"/>
        </w:rPr>
        <w:t xml:space="preserve">To increase the effective of investigation </w:t>
      </w:r>
      <w:r w:rsidR="00F76FB1" w:rsidRPr="00C178D5">
        <w:rPr>
          <w:sz w:val="28"/>
          <w:szCs w:val="28"/>
        </w:rPr>
        <w:t xml:space="preserve">and prosecution of the criminal offences against women, </w:t>
      </w:r>
      <w:r w:rsidR="004F7609" w:rsidRPr="00C178D5">
        <w:rPr>
          <w:sz w:val="28"/>
          <w:szCs w:val="28"/>
        </w:rPr>
        <w:t>minors, domestic violence,</w:t>
      </w:r>
      <w:r w:rsidR="00633479" w:rsidRPr="00C178D5">
        <w:rPr>
          <w:sz w:val="28"/>
          <w:szCs w:val="28"/>
        </w:rPr>
        <w:t xml:space="preserve"> </w:t>
      </w:r>
      <w:r w:rsidR="00CF6788" w:rsidRPr="00C178D5">
        <w:rPr>
          <w:sz w:val="28"/>
          <w:szCs w:val="28"/>
        </w:rPr>
        <w:t xml:space="preserve">to guarantee </w:t>
      </w:r>
      <w:r w:rsidR="0076099B" w:rsidRPr="00C178D5">
        <w:rPr>
          <w:sz w:val="28"/>
          <w:szCs w:val="28"/>
        </w:rPr>
        <w:t xml:space="preserve">victim’s protection, </w:t>
      </w:r>
      <w:r w:rsidR="00CF6788" w:rsidRPr="00C178D5">
        <w:rPr>
          <w:sz w:val="28"/>
          <w:szCs w:val="28"/>
        </w:rPr>
        <w:t xml:space="preserve">the </w:t>
      </w:r>
      <w:r w:rsidR="00F76FB1" w:rsidRPr="00C178D5">
        <w:rPr>
          <w:sz w:val="28"/>
          <w:szCs w:val="28"/>
        </w:rPr>
        <w:t>safety of journalists</w:t>
      </w:r>
      <w:r w:rsidR="00CF6788" w:rsidRPr="00C178D5">
        <w:rPr>
          <w:sz w:val="28"/>
          <w:szCs w:val="28"/>
        </w:rPr>
        <w:t xml:space="preserve"> and </w:t>
      </w:r>
      <w:r w:rsidR="00FF239B" w:rsidRPr="00C178D5">
        <w:rPr>
          <w:sz w:val="28"/>
          <w:szCs w:val="28"/>
        </w:rPr>
        <w:t>ensuring</w:t>
      </w:r>
      <w:r w:rsidR="00F76FB1" w:rsidRPr="00C178D5">
        <w:rPr>
          <w:sz w:val="28"/>
          <w:szCs w:val="28"/>
        </w:rPr>
        <w:t xml:space="preserve"> electoral integrity</w:t>
      </w:r>
      <w:r w:rsidRPr="00C178D5">
        <w:rPr>
          <w:sz w:val="28"/>
          <w:szCs w:val="28"/>
        </w:rPr>
        <w:t>, several general instructions</w:t>
      </w:r>
      <w:r w:rsidR="00633479" w:rsidRPr="00C178D5">
        <w:rPr>
          <w:sz w:val="28"/>
          <w:szCs w:val="28"/>
        </w:rPr>
        <w:t xml:space="preserve"> are approved by General Prosecutor.</w:t>
      </w:r>
    </w:p>
    <w:p w14:paraId="0C440B2F" w14:textId="77777777" w:rsidR="00CF6788" w:rsidRPr="00C178D5" w:rsidRDefault="00CF6788" w:rsidP="005A1E42">
      <w:pPr>
        <w:pStyle w:val="Header"/>
        <w:jc w:val="both"/>
        <w:rPr>
          <w:bCs/>
          <w:sz w:val="28"/>
          <w:szCs w:val="28"/>
        </w:rPr>
      </w:pPr>
    </w:p>
    <w:p w14:paraId="151781D4" w14:textId="2ABAADB3" w:rsidR="0076099B" w:rsidRPr="00C178D5" w:rsidRDefault="00EE3C1A" w:rsidP="005A1E42">
      <w:pPr>
        <w:pStyle w:val="ListParagraph"/>
        <w:widowControl w:val="0"/>
        <w:numPr>
          <w:ilvl w:val="0"/>
          <w:numId w:val="18"/>
        </w:numPr>
        <w:spacing w:after="0" w:line="240" w:lineRule="auto"/>
        <w:ind w:left="720" w:hanging="720"/>
        <w:jc w:val="both"/>
        <w:rPr>
          <w:rFonts w:ascii="Times New Roman" w:eastAsia="Times New Roman" w:hAnsi="Times New Roman" w:cs="Times New Roman"/>
          <w:sz w:val="28"/>
          <w:szCs w:val="28"/>
        </w:rPr>
      </w:pPr>
      <w:r w:rsidRPr="00C178D5">
        <w:rPr>
          <w:rFonts w:ascii="Times New Roman" w:eastAsia="Times New Roman" w:hAnsi="Times New Roman" w:cs="Times New Roman"/>
          <w:sz w:val="28"/>
          <w:szCs w:val="28"/>
        </w:rPr>
        <w:t>Regardi</w:t>
      </w:r>
      <w:r w:rsidR="0076099B" w:rsidRPr="00C178D5">
        <w:rPr>
          <w:rFonts w:ascii="Times New Roman" w:eastAsia="Times New Roman" w:hAnsi="Times New Roman" w:cs="Times New Roman"/>
          <w:sz w:val="28"/>
          <w:szCs w:val="28"/>
        </w:rPr>
        <w:t xml:space="preserve">ng the Independent Judiciary Institutions and </w:t>
      </w:r>
      <w:r w:rsidRPr="00C178D5">
        <w:rPr>
          <w:rFonts w:ascii="Times New Roman" w:eastAsia="Times New Roman" w:hAnsi="Times New Roman" w:cs="Times New Roman"/>
          <w:sz w:val="28"/>
          <w:szCs w:val="28"/>
        </w:rPr>
        <w:t xml:space="preserve">the National Human Rights </w:t>
      </w:r>
      <w:r w:rsidR="00AD12AD" w:rsidRPr="00C178D5">
        <w:rPr>
          <w:rFonts w:ascii="Times New Roman" w:eastAsia="Times New Roman" w:hAnsi="Times New Roman" w:cs="Times New Roman"/>
          <w:sz w:val="28"/>
          <w:szCs w:val="28"/>
        </w:rPr>
        <w:t>Institutions</w:t>
      </w:r>
      <w:r w:rsidR="0076099B" w:rsidRPr="00C178D5">
        <w:rPr>
          <w:rFonts w:ascii="Times New Roman" w:eastAsia="Times New Roman" w:hAnsi="Times New Roman" w:cs="Times New Roman"/>
          <w:sz w:val="28"/>
          <w:szCs w:val="28"/>
        </w:rPr>
        <w:t xml:space="preserve">, their </w:t>
      </w:r>
      <w:proofErr w:type="gramStart"/>
      <w:r w:rsidR="00AA0ECE" w:rsidRPr="00C178D5">
        <w:rPr>
          <w:rFonts w:ascii="Times New Roman" w:eastAsia="Times New Roman" w:hAnsi="Times New Roman" w:cs="Times New Roman"/>
          <w:bCs/>
          <w:sz w:val="28"/>
          <w:szCs w:val="28"/>
        </w:rPr>
        <w:t>budget</w:t>
      </w:r>
      <w:r w:rsidR="002D7D8D" w:rsidRPr="00C178D5">
        <w:rPr>
          <w:rFonts w:ascii="Times New Roman" w:eastAsia="Times New Roman" w:hAnsi="Times New Roman" w:cs="Times New Roman"/>
          <w:bCs/>
          <w:sz w:val="28"/>
          <w:szCs w:val="28"/>
        </w:rPr>
        <w:t xml:space="preserve">s </w:t>
      </w:r>
      <w:r w:rsidR="00A130EC" w:rsidRPr="00C178D5">
        <w:rPr>
          <w:rFonts w:ascii="Times New Roman" w:eastAsia="Times New Roman" w:hAnsi="Times New Roman" w:cs="Times New Roman"/>
          <w:bCs/>
          <w:sz w:val="28"/>
          <w:szCs w:val="28"/>
        </w:rPr>
        <w:t>were</w:t>
      </w:r>
      <w:proofErr w:type="gramEnd"/>
      <w:r w:rsidR="002D7D8D" w:rsidRPr="00C178D5">
        <w:rPr>
          <w:rFonts w:ascii="Times New Roman" w:eastAsia="Times New Roman" w:hAnsi="Times New Roman" w:cs="Times New Roman"/>
          <w:bCs/>
          <w:sz w:val="28"/>
          <w:szCs w:val="28"/>
        </w:rPr>
        <w:t xml:space="preserve"> </w:t>
      </w:r>
      <w:r w:rsidR="00FE7133" w:rsidRPr="00C178D5">
        <w:rPr>
          <w:rFonts w:ascii="Times New Roman" w:eastAsia="Times New Roman" w:hAnsi="Times New Roman" w:cs="Times New Roman"/>
          <w:bCs/>
          <w:sz w:val="28"/>
          <w:szCs w:val="28"/>
        </w:rPr>
        <w:t>increased</w:t>
      </w:r>
      <w:r w:rsidR="00FE7133" w:rsidRPr="00C178D5">
        <w:rPr>
          <w:rFonts w:ascii="Times New Roman" w:eastAsia="Times New Roman" w:hAnsi="Times New Roman" w:cs="Times New Roman"/>
          <w:sz w:val="28"/>
          <w:szCs w:val="28"/>
        </w:rPr>
        <w:t xml:space="preserve"> during</w:t>
      </w:r>
      <w:r w:rsidRPr="00C178D5">
        <w:rPr>
          <w:rFonts w:ascii="Times New Roman" w:eastAsia="Times New Roman" w:hAnsi="Times New Roman" w:cs="Times New Roman"/>
          <w:sz w:val="28"/>
          <w:szCs w:val="28"/>
        </w:rPr>
        <w:t xml:space="preserve"> the period </w:t>
      </w:r>
      <w:r w:rsidRPr="00C178D5">
        <w:rPr>
          <w:rFonts w:ascii="Times New Roman" w:eastAsia="Times New Roman" w:hAnsi="Times New Roman" w:cs="Times New Roman"/>
          <w:bCs/>
          <w:sz w:val="28"/>
          <w:szCs w:val="28"/>
        </w:rPr>
        <w:t>2021-2025</w:t>
      </w:r>
      <w:r w:rsidR="00AA0ECE" w:rsidRPr="00C178D5">
        <w:rPr>
          <w:rFonts w:ascii="Times New Roman" w:eastAsia="Times New Roman" w:hAnsi="Times New Roman" w:cs="Times New Roman"/>
          <w:bCs/>
          <w:sz w:val="28"/>
          <w:szCs w:val="28"/>
        </w:rPr>
        <w:t xml:space="preserve">. </w:t>
      </w:r>
      <w:r w:rsidR="002D7D8D" w:rsidRPr="00C178D5">
        <w:rPr>
          <w:rFonts w:ascii="Times New Roman" w:eastAsia="Times New Roman" w:hAnsi="Times New Roman" w:cs="Times New Roman"/>
          <w:bCs/>
          <w:sz w:val="28"/>
          <w:szCs w:val="28"/>
        </w:rPr>
        <w:t>From 2020 to 2024, t</w:t>
      </w:r>
      <w:r w:rsidR="00AA0ECE" w:rsidRPr="00C178D5">
        <w:rPr>
          <w:rFonts w:ascii="Times New Roman" w:eastAsia="Times New Roman" w:hAnsi="Times New Roman" w:cs="Times New Roman"/>
          <w:bCs/>
          <w:sz w:val="28"/>
          <w:szCs w:val="28"/>
        </w:rPr>
        <w:t>he budget of the People’s Advocate increased by 64%</w:t>
      </w:r>
      <w:r w:rsidR="00CF6788" w:rsidRPr="00C178D5">
        <w:rPr>
          <w:rFonts w:ascii="Times New Roman" w:eastAsia="Times New Roman" w:hAnsi="Times New Roman" w:cs="Times New Roman"/>
          <w:bCs/>
          <w:sz w:val="28"/>
          <w:szCs w:val="28"/>
        </w:rPr>
        <w:t xml:space="preserve">, </w:t>
      </w:r>
      <w:r w:rsidR="00AA0ECE" w:rsidRPr="00C178D5">
        <w:rPr>
          <w:rFonts w:ascii="Times New Roman" w:eastAsia="Times New Roman" w:hAnsi="Times New Roman" w:cs="Times New Roman"/>
          <w:bCs/>
          <w:sz w:val="28"/>
          <w:szCs w:val="28"/>
        </w:rPr>
        <w:lastRenderedPageBreak/>
        <w:t>t</w:t>
      </w:r>
      <w:r w:rsidR="00AA0ECE" w:rsidRPr="00C178D5">
        <w:rPr>
          <w:rFonts w:ascii="Times New Roman" w:eastAsia="Times New Roman" w:hAnsi="Times New Roman" w:cs="Times New Roman"/>
          <w:sz w:val="28"/>
          <w:szCs w:val="28"/>
        </w:rPr>
        <w:t>he staff ha</w:t>
      </w:r>
      <w:r w:rsidR="002D7D8D" w:rsidRPr="00C178D5">
        <w:rPr>
          <w:rFonts w:ascii="Times New Roman" w:eastAsia="Times New Roman" w:hAnsi="Times New Roman" w:cs="Times New Roman"/>
          <w:sz w:val="28"/>
          <w:szCs w:val="28"/>
        </w:rPr>
        <w:t xml:space="preserve">s </w:t>
      </w:r>
      <w:r w:rsidR="00AA0ECE" w:rsidRPr="00C178D5">
        <w:rPr>
          <w:rFonts w:ascii="Times New Roman" w:eastAsia="Times New Roman" w:hAnsi="Times New Roman" w:cs="Times New Roman"/>
          <w:sz w:val="28"/>
          <w:szCs w:val="28"/>
        </w:rPr>
        <w:t xml:space="preserve">grown by </w:t>
      </w:r>
      <w:r w:rsidR="00AA0ECE" w:rsidRPr="00C178D5">
        <w:rPr>
          <w:rFonts w:ascii="Times New Roman" w:eastAsia="Times New Roman" w:hAnsi="Times New Roman" w:cs="Times New Roman"/>
          <w:bCs/>
          <w:sz w:val="28"/>
          <w:szCs w:val="28"/>
        </w:rPr>
        <w:t>1</w:t>
      </w:r>
      <w:r w:rsidR="0013201B" w:rsidRPr="00C178D5">
        <w:rPr>
          <w:rFonts w:ascii="Times New Roman" w:eastAsia="Times New Roman" w:hAnsi="Times New Roman" w:cs="Times New Roman"/>
          <w:bCs/>
          <w:sz w:val="28"/>
          <w:szCs w:val="28"/>
        </w:rPr>
        <w:t xml:space="preserve">0 </w:t>
      </w:r>
      <w:r w:rsidR="00AA0ECE" w:rsidRPr="00C178D5">
        <w:rPr>
          <w:rFonts w:ascii="Times New Roman" w:eastAsia="Times New Roman" w:hAnsi="Times New Roman" w:cs="Times New Roman"/>
          <w:bCs/>
          <w:sz w:val="28"/>
          <w:szCs w:val="28"/>
        </w:rPr>
        <w:t>employees</w:t>
      </w:r>
      <w:r w:rsidR="0013201B" w:rsidRPr="00C178D5">
        <w:rPr>
          <w:rFonts w:ascii="Times New Roman" w:eastAsia="Times New Roman" w:hAnsi="Times New Roman" w:cs="Times New Roman"/>
          <w:sz w:val="28"/>
          <w:szCs w:val="28"/>
        </w:rPr>
        <w:t xml:space="preserve"> (</w:t>
      </w:r>
      <w:r w:rsidR="00AA0ECE" w:rsidRPr="00C178D5">
        <w:rPr>
          <w:rFonts w:ascii="Times New Roman" w:eastAsia="Times New Roman" w:hAnsi="Times New Roman" w:cs="Times New Roman"/>
          <w:bCs/>
          <w:sz w:val="28"/>
          <w:szCs w:val="28"/>
        </w:rPr>
        <w:t>17%</w:t>
      </w:r>
      <w:r w:rsidR="0013201B" w:rsidRPr="00C178D5">
        <w:rPr>
          <w:rFonts w:ascii="Times New Roman" w:eastAsia="Times New Roman" w:hAnsi="Times New Roman" w:cs="Times New Roman"/>
          <w:bCs/>
          <w:sz w:val="28"/>
          <w:szCs w:val="28"/>
        </w:rPr>
        <w:t>)</w:t>
      </w:r>
      <w:r w:rsidR="002D7D8D" w:rsidRPr="00C178D5">
        <w:rPr>
          <w:rFonts w:ascii="Times New Roman" w:eastAsia="Times New Roman" w:hAnsi="Times New Roman" w:cs="Times New Roman"/>
          <w:sz w:val="28"/>
          <w:szCs w:val="28"/>
        </w:rPr>
        <w:t xml:space="preserve"> and t</w:t>
      </w:r>
      <w:r w:rsidR="00AA0ECE" w:rsidRPr="00C178D5">
        <w:rPr>
          <w:rFonts w:ascii="Times New Roman" w:eastAsia="Times New Roman" w:hAnsi="Times New Roman" w:cs="Times New Roman"/>
          <w:bCs/>
          <w:sz w:val="28"/>
          <w:szCs w:val="28"/>
        </w:rPr>
        <w:t>he budget of the Commissioner for Protection from Discrimination</w:t>
      </w:r>
      <w:r w:rsidRPr="00C178D5">
        <w:rPr>
          <w:rFonts w:ascii="Times New Roman" w:eastAsia="Times New Roman" w:hAnsi="Times New Roman" w:cs="Times New Roman"/>
          <w:bCs/>
          <w:sz w:val="28"/>
          <w:szCs w:val="28"/>
        </w:rPr>
        <w:t xml:space="preserve"> </w:t>
      </w:r>
      <w:r w:rsidR="00CF6788" w:rsidRPr="00C178D5">
        <w:rPr>
          <w:rFonts w:ascii="Times New Roman" w:eastAsia="Times New Roman" w:hAnsi="Times New Roman" w:cs="Times New Roman"/>
          <w:bCs/>
          <w:sz w:val="28"/>
          <w:szCs w:val="28"/>
        </w:rPr>
        <w:t>has</w:t>
      </w:r>
      <w:r w:rsidRPr="00C178D5">
        <w:rPr>
          <w:rFonts w:ascii="Times New Roman" w:eastAsia="Times New Roman" w:hAnsi="Times New Roman" w:cs="Times New Roman"/>
          <w:bCs/>
          <w:sz w:val="28"/>
          <w:szCs w:val="28"/>
        </w:rPr>
        <w:t xml:space="preserve"> </w:t>
      </w:r>
      <w:r w:rsidR="00AA0ECE" w:rsidRPr="00C178D5">
        <w:rPr>
          <w:rFonts w:ascii="Times New Roman" w:eastAsia="Times New Roman" w:hAnsi="Times New Roman" w:cs="Times New Roman"/>
          <w:bCs/>
          <w:sz w:val="28"/>
          <w:szCs w:val="28"/>
        </w:rPr>
        <w:t>increased by 45%</w:t>
      </w:r>
      <w:r w:rsidR="002D7D8D" w:rsidRPr="00C178D5">
        <w:rPr>
          <w:rFonts w:ascii="Times New Roman" w:eastAsia="Times New Roman" w:hAnsi="Times New Roman" w:cs="Times New Roman"/>
          <w:bCs/>
          <w:sz w:val="28"/>
          <w:szCs w:val="28"/>
        </w:rPr>
        <w:t>.</w:t>
      </w:r>
    </w:p>
    <w:p w14:paraId="43B86C17" w14:textId="77777777" w:rsidR="0076099B" w:rsidRPr="00C178D5" w:rsidRDefault="0076099B" w:rsidP="005A1E42">
      <w:pPr>
        <w:pStyle w:val="ListParagraph"/>
        <w:widowControl w:val="0"/>
        <w:spacing w:after="0" w:line="240" w:lineRule="auto"/>
        <w:jc w:val="both"/>
        <w:rPr>
          <w:rFonts w:ascii="Times New Roman" w:eastAsia="Times New Roman" w:hAnsi="Times New Roman" w:cs="Times New Roman"/>
          <w:sz w:val="28"/>
          <w:szCs w:val="28"/>
        </w:rPr>
      </w:pPr>
    </w:p>
    <w:p w14:paraId="2136E948" w14:textId="771684FD" w:rsidR="0076099B" w:rsidRPr="00C178D5" w:rsidRDefault="00633479" w:rsidP="005A1E42">
      <w:pPr>
        <w:pStyle w:val="ListParagraph"/>
        <w:numPr>
          <w:ilvl w:val="0"/>
          <w:numId w:val="18"/>
        </w:numPr>
        <w:shd w:val="clear" w:color="auto" w:fill="FFFFFF"/>
        <w:spacing w:before="360" w:after="120" w:line="240" w:lineRule="auto"/>
        <w:ind w:left="720" w:hanging="720"/>
        <w:jc w:val="both"/>
        <w:rPr>
          <w:rFonts w:ascii="Times New Roman" w:eastAsiaTheme="majorEastAsia" w:hAnsi="Times New Roman" w:cs="Times New Roman"/>
          <w:b/>
          <w:color w:val="000000" w:themeColor="text1"/>
          <w:kern w:val="24"/>
          <w:sz w:val="28"/>
          <w:szCs w:val="28"/>
        </w:rPr>
      </w:pPr>
      <w:r w:rsidRPr="00C178D5">
        <w:rPr>
          <w:rFonts w:ascii="Times New Roman" w:eastAsiaTheme="majorEastAsia" w:hAnsi="Times New Roman" w:cs="Times New Roman"/>
          <w:bCs/>
          <w:color w:val="000000" w:themeColor="text1"/>
          <w:kern w:val="24"/>
          <w:sz w:val="28"/>
          <w:szCs w:val="28"/>
        </w:rPr>
        <w:t>Regarding t</w:t>
      </w:r>
      <w:r w:rsidR="0076099B" w:rsidRPr="00C178D5">
        <w:rPr>
          <w:rFonts w:ascii="Times New Roman" w:eastAsiaTheme="majorEastAsia" w:hAnsi="Times New Roman" w:cs="Times New Roman"/>
          <w:bCs/>
          <w:color w:val="000000" w:themeColor="text1"/>
          <w:kern w:val="24"/>
          <w:sz w:val="28"/>
          <w:szCs w:val="28"/>
        </w:rPr>
        <w:t>he implementation of recommendations of independent institutions</w:t>
      </w:r>
      <w:r w:rsidRPr="00C178D5">
        <w:rPr>
          <w:rFonts w:ascii="Times New Roman" w:eastAsiaTheme="majorEastAsia" w:hAnsi="Times New Roman" w:cs="Times New Roman"/>
          <w:bCs/>
          <w:color w:val="000000" w:themeColor="text1"/>
          <w:kern w:val="24"/>
          <w:sz w:val="28"/>
          <w:szCs w:val="28"/>
        </w:rPr>
        <w:t xml:space="preserve">, </w:t>
      </w:r>
      <w:r w:rsidR="00EE4673" w:rsidRPr="00C178D5">
        <w:rPr>
          <w:rFonts w:ascii="Times New Roman" w:hAnsi="Times New Roman" w:cs="Times New Roman"/>
          <w:sz w:val="28"/>
          <w:szCs w:val="28"/>
        </w:rPr>
        <w:t xml:space="preserve">the number of </w:t>
      </w:r>
      <w:r w:rsidR="000C3AC6" w:rsidRPr="00C178D5">
        <w:rPr>
          <w:rFonts w:ascii="Times New Roman" w:hAnsi="Times New Roman" w:cs="Times New Roman"/>
          <w:sz w:val="28"/>
          <w:szCs w:val="28"/>
        </w:rPr>
        <w:t xml:space="preserve">Ombudsman’s </w:t>
      </w:r>
      <w:r w:rsidR="00EE4673" w:rsidRPr="00C178D5">
        <w:rPr>
          <w:rFonts w:ascii="Times New Roman" w:hAnsi="Times New Roman" w:cs="Times New Roman"/>
          <w:sz w:val="28"/>
          <w:szCs w:val="28"/>
        </w:rPr>
        <w:t xml:space="preserve">recommendations </w:t>
      </w:r>
      <w:r w:rsidRPr="00C178D5">
        <w:rPr>
          <w:rFonts w:ascii="Times New Roman" w:hAnsi="Times New Roman" w:cs="Times New Roman"/>
          <w:sz w:val="28"/>
          <w:szCs w:val="28"/>
        </w:rPr>
        <w:t xml:space="preserve">and those of the Commissioner for Protection from Discrimination </w:t>
      </w:r>
      <w:r w:rsidR="000C3AC6" w:rsidRPr="00C178D5">
        <w:rPr>
          <w:rFonts w:ascii="Times New Roman" w:hAnsi="Times New Roman" w:cs="Times New Roman"/>
          <w:sz w:val="28"/>
          <w:szCs w:val="28"/>
        </w:rPr>
        <w:t xml:space="preserve">fully and partially </w:t>
      </w:r>
      <w:r w:rsidR="001A4E5B" w:rsidRPr="00C178D5">
        <w:rPr>
          <w:rFonts w:ascii="Times New Roman" w:hAnsi="Times New Roman" w:cs="Times New Roman"/>
          <w:sz w:val="28"/>
          <w:szCs w:val="28"/>
        </w:rPr>
        <w:t>implemented and</w:t>
      </w:r>
      <w:r w:rsidR="000C3AC6" w:rsidRPr="00C178D5">
        <w:rPr>
          <w:rFonts w:ascii="Times New Roman" w:hAnsi="Times New Roman" w:cs="Times New Roman"/>
          <w:sz w:val="28"/>
          <w:szCs w:val="28"/>
        </w:rPr>
        <w:t xml:space="preserve"> </w:t>
      </w:r>
      <w:r w:rsidR="00AA0ECE" w:rsidRPr="00C178D5">
        <w:rPr>
          <w:rFonts w:ascii="Times New Roman" w:hAnsi="Times New Roman" w:cs="Times New Roman"/>
          <w:sz w:val="28"/>
          <w:szCs w:val="28"/>
        </w:rPr>
        <w:t xml:space="preserve">those </w:t>
      </w:r>
      <w:r w:rsidR="000C3AC6" w:rsidRPr="00C178D5">
        <w:rPr>
          <w:rFonts w:ascii="Times New Roman" w:hAnsi="Times New Roman" w:cs="Times New Roman"/>
          <w:sz w:val="28"/>
          <w:szCs w:val="28"/>
        </w:rPr>
        <w:t xml:space="preserve">in progress </w:t>
      </w:r>
      <w:r w:rsidR="00A130EC" w:rsidRPr="00C178D5">
        <w:rPr>
          <w:rFonts w:ascii="Times New Roman" w:hAnsi="Times New Roman" w:cs="Times New Roman"/>
          <w:sz w:val="28"/>
          <w:szCs w:val="28"/>
        </w:rPr>
        <w:t>were</w:t>
      </w:r>
      <w:r w:rsidR="003C7870" w:rsidRPr="00C178D5">
        <w:rPr>
          <w:rFonts w:ascii="Times New Roman" w:hAnsi="Times New Roman" w:cs="Times New Roman"/>
          <w:sz w:val="28"/>
          <w:szCs w:val="28"/>
        </w:rPr>
        <w:t xml:space="preserve"> </w:t>
      </w:r>
      <w:r w:rsidR="000C3AC6" w:rsidRPr="00C178D5">
        <w:rPr>
          <w:rFonts w:ascii="Times New Roman" w:hAnsi="Times New Roman" w:cs="Times New Roman"/>
          <w:sz w:val="28"/>
          <w:szCs w:val="28"/>
        </w:rPr>
        <w:t>increased</w:t>
      </w:r>
      <w:r w:rsidRPr="00C178D5">
        <w:rPr>
          <w:rFonts w:ascii="Times New Roman" w:hAnsi="Times New Roman" w:cs="Times New Roman"/>
          <w:sz w:val="28"/>
          <w:szCs w:val="28"/>
        </w:rPr>
        <w:t xml:space="preserve"> </w:t>
      </w:r>
      <w:r w:rsidRPr="00C178D5">
        <w:rPr>
          <w:rFonts w:ascii="Times New Roman" w:eastAsiaTheme="majorEastAsia" w:hAnsi="Times New Roman" w:cs="Times New Roman"/>
          <w:bCs/>
          <w:color w:val="000000" w:themeColor="text1"/>
          <w:kern w:val="24"/>
          <w:sz w:val="28"/>
          <w:szCs w:val="28"/>
        </w:rPr>
        <w:t>d</w:t>
      </w:r>
      <w:r w:rsidRPr="00C178D5">
        <w:rPr>
          <w:rFonts w:ascii="Times New Roman" w:hAnsi="Times New Roman" w:cs="Times New Roman"/>
          <w:sz w:val="28"/>
          <w:szCs w:val="28"/>
        </w:rPr>
        <w:t>uring the period 2021-2024</w:t>
      </w:r>
      <w:r w:rsidR="00CF6788" w:rsidRPr="00C178D5">
        <w:rPr>
          <w:rFonts w:ascii="Times New Roman" w:hAnsi="Times New Roman" w:cs="Times New Roman"/>
          <w:sz w:val="28"/>
          <w:szCs w:val="28"/>
        </w:rPr>
        <w:t xml:space="preserve">. The </w:t>
      </w:r>
      <w:r w:rsidR="001A4E5B" w:rsidRPr="00C178D5">
        <w:rPr>
          <w:rFonts w:ascii="Times New Roman" w:hAnsi="Times New Roman" w:cs="Times New Roman"/>
          <w:sz w:val="28"/>
          <w:szCs w:val="28"/>
        </w:rPr>
        <w:t xml:space="preserve">number of </w:t>
      </w:r>
      <w:r w:rsidR="00C310D2" w:rsidRPr="00C178D5">
        <w:rPr>
          <w:rFonts w:ascii="Times New Roman" w:hAnsi="Times New Roman" w:cs="Times New Roman"/>
          <w:sz w:val="28"/>
          <w:szCs w:val="28"/>
        </w:rPr>
        <w:t>court</w:t>
      </w:r>
      <w:r w:rsidR="001A4E5B" w:rsidRPr="00C178D5">
        <w:rPr>
          <w:rFonts w:ascii="Times New Roman" w:hAnsi="Times New Roman" w:cs="Times New Roman"/>
          <w:sz w:val="28"/>
          <w:szCs w:val="28"/>
        </w:rPr>
        <w:t xml:space="preserve"> cases against the decision of the </w:t>
      </w:r>
      <w:r w:rsidRPr="00C178D5">
        <w:rPr>
          <w:rFonts w:ascii="Times New Roman" w:hAnsi="Times New Roman" w:cs="Times New Roman"/>
          <w:sz w:val="28"/>
          <w:szCs w:val="28"/>
        </w:rPr>
        <w:t xml:space="preserve">CPD </w:t>
      </w:r>
      <w:r w:rsidR="000C3AC6" w:rsidRPr="00C178D5">
        <w:rPr>
          <w:rFonts w:ascii="Times New Roman" w:hAnsi="Times New Roman" w:cs="Times New Roman"/>
          <w:sz w:val="28"/>
          <w:szCs w:val="28"/>
        </w:rPr>
        <w:t xml:space="preserve">decreased in 2024. </w:t>
      </w:r>
    </w:p>
    <w:p w14:paraId="698FFD3C" w14:textId="77777777" w:rsidR="0076099B" w:rsidRPr="00C178D5" w:rsidRDefault="0076099B" w:rsidP="005A1E42">
      <w:pPr>
        <w:pStyle w:val="ListParagraph"/>
        <w:shd w:val="clear" w:color="auto" w:fill="FFFFFF"/>
        <w:spacing w:before="360" w:after="120" w:line="240" w:lineRule="auto"/>
        <w:jc w:val="both"/>
        <w:rPr>
          <w:rFonts w:ascii="Times New Roman" w:eastAsiaTheme="majorEastAsia" w:hAnsi="Times New Roman" w:cs="Times New Roman"/>
          <w:b/>
          <w:color w:val="000000" w:themeColor="text1"/>
          <w:kern w:val="24"/>
          <w:sz w:val="28"/>
          <w:szCs w:val="28"/>
        </w:rPr>
      </w:pPr>
    </w:p>
    <w:p w14:paraId="285E7F48" w14:textId="27BB6CDE" w:rsidR="0076099B" w:rsidRPr="00C178D5" w:rsidRDefault="0076099B" w:rsidP="005A1E42">
      <w:pPr>
        <w:pStyle w:val="ListParagraph"/>
        <w:numPr>
          <w:ilvl w:val="0"/>
          <w:numId w:val="18"/>
        </w:numPr>
        <w:shd w:val="clear" w:color="auto" w:fill="FFFFFF"/>
        <w:spacing w:before="360" w:after="120" w:line="240" w:lineRule="auto"/>
        <w:ind w:left="720" w:hanging="720"/>
        <w:jc w:val="both"/>
        <w:rPr>
          <w:rFonts w:ascii="Times New Roman" w:eastAsiaTheme="majorEastAsia" w:hAnsi="Times New Roman" w:cs="Times New Roman"/>
          <w:b/>
          <w:color w:val="000000" w:themeColor="text1"/>
          <w:kern w:val="24"/>
          <w:sz w:val="28"/>
          <w:szCs w:val="28"/>
        </w:rPr>
      </w:pPr>
      <w:r w:rsidRPr="00C178D5">
        <w:rPr>
          <w:rFonts w:ascii="Times New Roman" w:eastAsiaTheme="majorEastAsia" w:hAnsi="Times New Roman" w:cs="Times New Roman"/>
          <w:iCs/>
          <w:color w:val="000000" w:themeColor="text1"/>
          <w:kern w:val="24"/>
          <w:sz w:val="28"/>
          <w:szCs w:val="28"/>
        </w:rPr>
        <w:t>An Online Platform for tracking recommendations of independent institutions was established for 6 independent institutions</w:t>
      </w:r>
      <w:r w:rsidR="006D0A59" w:rsidRPr="00C178D5">
        <w:rPr>
          <w:rFonts w:ascii="Times New Roman" w:eastAsiaTheme="majorEastAsia" w:hAnsi="Times New Roman" w:cs="Times New Roman"/>
          <w:iCs/>
          <w:color w:val="000000" w:themeColor="text1"/>
          <w:kern w:val="24"/>
          <w:sz w:val="28"/>
          <w:szCs w:val="28"/>
        </w:rPr>
        <w:t xml:space="preserve"> by the Assembly</w:t>
      </w:r>
      <w:r w:rsidRPr="00C178D5">
        <w:rPr>
          <w:rFonts w:ascii="Times New Roman" w:eastAsiaTheme="majorEastAsia" w:hAnsi="Times New Roman" w:cs="Times New Roman"/>
          <w:iCs/>
          <w:color w:val="000000" w:themeColor="text1"/>
          <w:kern w:val="24"/>
          <w:sz w:val="28"/>
          <w:szCs w:val="28"/>
        </w:rPr>
        <w:t xml:space="preserve">. The </w:t>
      </w:r>
      <w:r w:rsidR="006D0A59" w:rsidRPr="00C178D5">
        <w:rPr>
          <w:rFonts w:ascii="Times New Roman" w:eastAsiaTheme="majorEastAsia" w:hAnsi="Times New Roman" w:cs="Times New Roman"/>
          <w:iCs/>
          <w:color w:val="000000" w:themeColor="text1"/>
          <w:kern w:val="24"/>
          <w:sz w:val="28"/>
          <w:szCs w:val="28"/>
        </w:rPr>
        <w:t xml:space="preserve">Assembly </w:t>
      </w:r>
      <w:r w:rsidRPr="00C178D5">
        <w:rPr>
          <w:rFonts w:ascii="Times New Roman" w:eastAsiaTheme="majorEastAsia" w:hAnsi="Times New Roman" w:cs="Times New Roman"/>
          <w:iCs/>
          <w:color w:val="000000" w:themeColor="text1"/>
          <w:kern w:val="24"/>
          <w:sz w:val="28"/>
          <w:szCs w:val="28"/>
        </w:rPr>
        <w:t>is currently working to track</w:t>
      </w:r>
      <w:r w:rsidR="00A130EC" w:rsidRPr="00C178D5">
        <w:rPr>
          <w:rFonts w:ascii="Times New Roman" w:eastAsiaTheme="majorEastAsia" w:hAnsi="Times New Roman" w:cs="Times New Roman"/>
          <w:iCs/>
          <w:color w:val="000000" w:themeColor="text1"/>
          <w:kern w:val="24"/>
          <w:sz w:val="28"/>
          <w:szCs w:val="28"/>
        </w:rPr>
        <w:t>,</w:t>
      </w:r>
      <w:r w:rsidRPr="00C178D5">
        <w:rPr>
          <w:rFonts w:ascii="Times New Roman" w:eastAsiaTheme="majorEastAsia" w:hAnsi="Times New Roman" w:cs="Times New Roman"/>
          <w:iCs/>
          <w:color w:val="000000" w:themeColor="text1"/>
          <w:kern w:val="24"/>
          <w:sz w:val="28"/>
          <w:szCs w:val="28"/>
        </w:rPr>
        <w:t xml:space="preserve"> through the online platform</w:t>
      </w:r>
      <w:r w:rsidR="00A130EC" w:rsidRPr="00C178D5">
        <w:rPr>
          <w:rFonts w:ascii="Times New Roman" w:eastAsiaTheme="majorEastAsia" w:hAnsi="Times New Roman" w:cs="Times New Roman"/>
          <w:iCs/>
          <w:color w:val="000000" w:themeColor="text1"/>
          <w:kern w:val="24"/>
          <w:sz w:val="28"/>
          <w:szCs w:val="28"/>
        </w:rPr>
        <w:t>,</w:t>
      </w:r>
      <w:r w:rsidRPr="00C178D5">
        <w:rPr>
          <w:rFonts w:ascii="Times New Roman" w:eastAsiaTheme="majorEastAsia" w:hAnsi="Times New Roman" w:cs="Times New Roman"/>
          <w:iCs/>
          <w:color w:val="000000" w:themeColor="text1"/>
          <w:kern w:val="24"/>
          <w:sz w:val="28"/>
          <w:szCs w:val="28"/>
        </w:rPr>
        <w:t xml:space="preserve"> the implementation of the recommendations of 26 independent institutions.</w:t>
      </w:r>
    </w:p>
    <w:p w14:paraId="47B3199E" w14:textId="77777777" w:rsidR="00FC2B9A" w:rsidRPr="00C178D5" w:rsidRDefault="00FC2B9A" w:rsidP="005A1E42">
      <w:pPr>
        <w:spacing w:after="0" w:line="240" w:lineRule="auto"/>
        <w:jc w:val="both"/>
        <w:rPr>
          <w:rFonts w:ascii="Times New Roman" w:hAnsi="Times New Roman" w:cs="Times New Roman"/>
          <w:b/>
          <w:bCs/>
          <w:sz w:val="28"/>
          <w:szCs w:val="28"/>
        </w:rPr>
      </w:pPr>
    </w:p>
    <w:p w14:paraId="71B36A2C" w14:textId="4F6C4C6D" w:rsidR="00394E0D" w:rsidRPr="00C178D5" w:rsidRDefault="00BA7EDA" w:rsidP="00C178D5">
      <w:pPr>
        <w:widowControl w:val="0"/>
        <w:spacing w:after="0" w:line="240" w:lineRule="auto"/>
        <w:jc w:val="both"/>
        <w:rPr>
          <w:rFonts w:ascii="Times New Roman" w:eastAsia="Times New Roman" w:hAnsi="Times New Roman" w:cs="Times New Roman"/>
          <w:b/>
          <w:bCs/>
          <w:iCs/>
          <w:sz w:val="28"/>
          <w:szCs w:val="28"/>
        </w:rPr>
      </w:pPr>
      <w:r w:rsidRPr="00C178D5">
        <w:rPr>
          <w:rFonts w:ascii="Times New Roman" w:eastAsia="Times New Roman" w:hAnsi="Times New Roman" w:cs="Times New Roman"/>
          <w:b/>
          <w:bCs/>
          <w:iCs/>
          <w:sz w:val="28"/>
          <w:szCs w:val="28"/>
        </w:rPr>
        <w:t>Anti-corruption measures</w:t>
      </w:r>
      <w:r w:rsidR="00677B4B" w:rsidRPr="00C178D5">
        <w:rPr>
          <w:rFonts w:ascii="Times New Roman" w:eastAsia="Times New Roman" w:hAnsi="Times New Roman" w:cs="Times New Roman"/>
          <w:b/>
          <w:bCs/>
          <w:iCs/>
          <w:sz w:val="28"/>
          <w:szCs w:val="28"/>
        </w:rPr>
        <w:t xml:space="preserve"> (Arts 2 and 25)</w:t>
      </w:r>
    </w:p>
    <w:p w14:paraId="6CC5F7BA" w14:textId="1CEB1D1A" w:rsidR="00394E0D" w:rsidRPr="00C178D5" w:rsidRDefault="009B7444" w:rsidP="005A1E42">
      <w:pPr>
        <w:pStyle w:val="ListParagraph"/>
        <w:numPr>
          <w:ilvl w:val="0"/>
          <w:numId w:val="18"/>
        </w:numPr>
        <w:spacing w:line="240" w:lineRule="auto"/>
        <w:ind w:left="720" w:hanging="720"/>
        <w:jc w:val="both"/>
        <w:rPr>
          <w:rFonts w:ascii="Times New Roman" w:hAnsi="Times New Roman" w:cs="Times New Roman"/>
          <w:sz w:val="28"/>
          <w:szCs w:val="28"/>
        </w:rPr>
      </w:pPr>
      <w:r w:rsidRPr="00C178D5">
        <w:rPr>
          <w:rFonts w:ascii="Times New Roman" w:hAnsi="Times New Roman" w:cs="Times New Roman"/>
          <w:sz w:val="28"/>
          <w:szCs w:val="28"/>
        </w:rPr>
        <w:t xml:space="preserve">Albania is committed to prevent and combat the corruption and to continue to strengthen the justice efficiency. </w:t>
      </w:r>
      <w:r w:rsidR="004A2C72" w:rsidRPr="00C178D5">
        <w:rPr>
          <w:rFonts w:ascii="Times New Roman" w:hAnsi="Times New Roman" w:cs="Times New Roman"/>
          <w:sz w:val="28"/>
          <w:szCs w:val="28"/>
        </w:rPr>
        <w:t xml:space="preserve">The </w:t>
      </w:r>
      <w:r w:rsidRPr="00C178D5">
        <w:rPr>
          <w:rFonts w:ascii="Times New Roman" w:hAnsi="Times New Roman" w:cs="Times New Roman"/>
          <w:sz w:val="28"/>
          <w:szCs w:val="28"/>
        </w:rPr>
        <w:t xml:space="preserve">new </w:t>
      </w:r>
      <w:r w:rsidR="004A2C72" w:rsidRPr="00C178D5">
        <w:rPr>
          <w:rFonts w:ascii="Times New Roman" w:hAnsi="Times New Roman" w:cs="Times New Roman"/>
          <w:sz w:val="28"/>
          <w:szCs w:val="28"/>
        </w:rPr>
        <w:t xml:space="preserve">anti-corruption institutions are fully </w:t>
      </w:r>
      <w:r w:rsidR="006954A7" w:rsidRPr="00C178D5">
        <w:rPr>
          <w:rFonts w:ascii="Times New Roman" w:hAnsi="Times New Roman" w:cs="Times New Roman"/>
          <w:sz w:val="28"/>
          <w:szCs w:val="28"/>
        </w:rPr>
        <w:t>operational,</w:t>
      </w:r>
      <w:r w:rsidR="00A56FB3" w:rsidRPr="00C178D5">
        <w:rPr>
          <w:rFonts w:ascii="Times New Roman" w:hAnsi="Times New Roman" w:cs="Times New Roman"/>
          <w:sz w:val="28"/>
          <w:szCs w:val="28"/>
        </w:rPr>
        <w:t xml:space="preserve"> </w:t>
      </w:r>
      <w:r w:rsidR="002D7D8D" w:rsidRPr="00C178D5">
        <w:rPr>
          <w:rFonts w:ascii="Times New Roman" w:hAnsi="Times New Roman" w:cs="Times New Roman"/>
          <w:sz w:val="28"/>
          <w:szCs w:val="28"/>
        </w:rPr>
        <w:t>t</w:t>
      </w:r>
      <w:r w:rsidR="00C310D2" w:rsidRPr="00C178D5">
        <w:rPr>
          <w:rFonts w:ascii="Times New Roman" w:hAnsi="Times New Roman" w:cs="Times New Roman"/>
          <w:sz w:val="28"/>
          <w:szCs w:val="28"/>
        </w:rPr>
        <w:t>he number of personnel</w:t>
      </w:r>
      <w:r w:rsidRPr="00C178D5">
        <w:rPr>
          <w:rFonts w:ascii="Times New Roman" w:hAnsi="Times New Roman" w:cs="Times New Roman"/>
          <w:sz w:val="28"/>
          <w:szCs w:val="28"/>
        </w:rPr>
        <w:t xml:space="preserve"> </w:t>
      </w:r>
      <w:r w:rsidR="00C310D2" w:rsidRPr="00C178D5">
        <w:rPr>
          <w:rFonts w:ascii="Times New Roman" w:hAnsi="Times New Roman" w:cs="Times New Roman"/>
          <w:sz w:val="28"/>
          <w:szCs w:val="28"/>
        </w:rPr>
        <w:t xml:space="preserve">and </w:t>
      </w:r>
      <w:r w:rsidR="000E0725" w:rsidRPr="00C178D5">
        <w:rPr>
          <w:rFonts w:ascii="Times New Roman" w:hAnsi="Times New Roman" w:cs="Times New Roman"/>
          <w:sz w:val="28"/>
          <w:szCs w:val="28"/>
        </w:rPr>
        <w:t xml:space="preserve">the </w:t>
      </w:r>
      <w:r w:rsidR="00C310D2" w:rsidRPr="00C178D5">
        <w:rPr>
          <w:rFonts w:ascii="Times New Roman" w:hAnsi="Times New Roman" w:cs="Times New Roman"/>
          <w:sz w:val="28"/>
          <w:szCs w:val="28"/>
        </w:rPr>
        <w:t xml:space="preserve">budget of the anti-corruption institutions have increased. </w:t>
      </w:r>
      <w:r w:rsidR="004A2C72" w:rsidRPr="00C178D5">
        <w:rPr>
          <w:rFonts w:ascii="Times New Roman" w:eastAsia="Times New Roman" w:hAnsi="Times New Roman" w:cs="Times New Roman"/>
          <w:bCs/>
          <w:sz w:val="28"/>
          <w:szCs w:val="28"/>
        </w:rPr>
        <w:t xml:space="preserve">During the period 2020-2023, 43 high-level officials are investigated for corruption and 32 cases were sent to the court. </w:t>
      </w:r>
    </w:p>
    <w:p w14:paraId="515A1C2D" w14:textId="77777777" w:rsidR="00C310D2" w:rsidRPr="00C178D5" w:rsidRDefault="00C310D2" w:rsidP="005A1E42">
      <w:pPr>
        <w:pStyle w:val="ListParagraph"/>
        <w:spacing w:line="240" w:lineRule="auto"/>
        <w:ind w:hanging="720"/>
        <w:rPr>
          <w:rFonts w:ascii="Times New Roman" w:hAnsi="Times New Roman" w:cs="Times New Roman"/>
          <w:sz w:val="28"/>
          <w:szCs w:val="28"/>
        </w:rPr>
      </w:pPr>
    </w:p>
    <w:p w14:paraId="6BBC0F75" w14:textId="5CD13386" w:rsidR="00C310D2" w:rsidRPr="00C178D5" w:rsidRDefault="00394E0D" w:rsidP="005A1E42">
      <w:pPr>
        <w:pStyle w:val="ListParagraph"/>
        <w:numPr>
          <w:ilvl w:val="0"/>
          <w:numId w:val="18"/>
        </w:numPr>
        <w:spacing w:after="0" w:line="240" w:lineRule="auto"/>
        <w:ind w:left="720" w:hanging="720"/>
        <w:jc w:val="both"/>
        <w:rPr>
          <w:rFonts w:ascii="Times New Roman" w:hAnsi="Times New Roman" w:cs="Times New Roman"/>
          <w:b/>
          <w:bCs/>
          <w:sz w:val="28"/>
          <w:szCs w:val="28"/>
        </w:rPr>
      </w:pPr>
      <w:r w:rsidRPr="00C178D5">
        <w:rPr>
          <w:rFonts w:ascii="Times New Roman" w:hAnsi="Times New Roman" w:cs="Times New Roman"/>
          <w:sz w:val="28"/>
          <w:szCs w:val="28"/>
        </w:rPr>
        <w:t xml:space="preserve">The </w:t>
      </w:r>
      <w:r w:rsidR="00633479" w:rsidRPr="00C178D5">
        <w:rPr>
          <w:rFonts w:ascii="Times New Roman" w:hAnsi="Times New Roman" w:cs="Times New Roman"/>
          <w:sz w:val="28"/>
          <w:szCs w:val="28"/>
        </w:rPr>
        <w:t xml:space="preserve">New </w:t>
      </w:r>
      <w:r w:rsidRPr="00C178D5">
        <w:rPr>
          <w:rFonts w:ascii="Times New Roman" w:hAnsi="Times New Roman" w:cs="Times New Roman"/>
          <w:sz w:val="28"/>
          <w:szCs w:val="28"/>
        </w:rPr>
        <w:t>Cross-Sector Justice Strategy 2024–2030</w:t>
      </w:r>
      <w:r w:rsidR="006D0A59" w:rsidRPr="00C178D5">
        <w:rPr>
          <w:rFonts w:ascii="Times New Roman" w:hAnsi="Times New Roman" w:cs="Times New Roman"/>
          <w:sz w:val="28"/>
          <w:szCs w:val="28"/>
        </w:rPr>
        <w:t>, approved in 202</w:t>
      </w:r>
      <w:r w:rsidR="004A17EA" w:rsidRPr="00C178D5">
        <w:rPr>
          <w:rFonts w:ascii="Times New Roman" w:hAnsi="Times New Roman" w:cs="Times New Roman"/>
          <w:sz w:val="28"/>
          <w:szCs w:val="28"/>
        </w:rPr>
        <w:t>4</w:t>
      </w:r>
      <w:r w:rsidR="00633479" w:rsidRPr="00C178D5">
        <w:rPr>
          <w:rFonts w:ascii="Times New Roman" w:hAnsi="Times New Roman" w:cs="Times New Roman"/>
          <w:sz w:val="28"/>
          <w:szCs w:val="28"/>
        </w:rPr>
        <w:t>,</w:t>
      </w:r>
      <w:r w:rsidR="006D0A59" w:rsidRPr="00C178D5">
        <w:rPr>
          <w:rFonts w:ascii="Times New Roman" w:hAnsi="Times New Roman" w:cs="Times New Roman"/>
          <w:sz w:val="28"/>
          <w:szCs w:val="28"/>
        </w:rPr>
        <w:t xml:space="preserve"> </w:t>
      </w:r>
      <w:r w:rsidRPr="00C178D5">
        <w:rPr>
          <w:rFonts w:ascii="Times New Roman" w:hAnsi="Times New Roman" w:cs="Times New Roman"/>
          <w:sz w:val="28"/>
          <w:szCs w:val="28"/>
        </w:rPr>
        <w:t xml:space="preserve">outlines comprehensive measures to prevent and combat corruption, with a particular focus on corruption within the judiciary. </w:t>
      </w:r>
    </w:p>
    <w:p w14:paraId="27FB6CBC" w14:textId="77777777" w:rsidR="000E0725" w:rsidRPr="00C178D5" w:rsidRDefault="000E0725" w:rsidP="005A1E42">
      <w:pPr>
        <w:spacing w:after="0" w:line="240" w:lineRule="auto"/>
        <w:jc w:val="both"/>
        <w:rPr>
          <w:rFonts w:ascii="Times New Roman" w:hAnsi="Times New Roman" w:cs="Times New Roman"/>
          <w:b/>
          <w:bCs/>
          <w:sz w:val="28"/>
          <w:szCs w:val="28"/>
        </w:rPr>
      </w:pPr>
    </w:p>
    <w:p w14:paraId="07303F59" w14:textId="22B3C304" w:rsidR="00E15ACF" w:rsidRPr="00C178D5" w:rsidRDefault="00FE3808" w:rsidP="005A1E42">
      <w:pPr>
        <w:pStyle w:val="ListParagraph"/>
        <w:numPr>
          <w:ilvl w:val="0"/>
          <w:numId w:val="18"/>
        </w:numPr>
        <w:spacing w:after="0" w:line="240" w:lineRule="auto"/>
        <w:ind w:left="720" w:hanging="720"/>
        <w:jc w:val="both"/>
        <w:rPr>
          <w:rFonts w:ascii="Times New Roman" w:hAnsi="Times New Roman" w:cs="Times New Roman"/>
          <w:b/>
          <w:bCs/>
          <w:sz w:val="28"/>
          <w:szCs w:val="28"/>
        </w:rPr>
      </w:pPr>
      <w:r w:rsidRPr="00C178D5">
        <w:rPr>
          <w:rFonts w:ascii="Times New Roman" w:hAnsi="Times New Roman" w:cs="Times New Roman"/>
          <w:color w:val="000000" w:themeColor="text1"/>
          <w:sz w:val="28"/>
          <w:szCs w:val="28"/>
        </w:rPr>
        <w:t>In January 2025</w:t>
      </w:r>
      <w:r w:rsidR="00170673" w:rsidRPr="00C178D5">
        <w:rPr>
          <w:rFonts w:ascii="Times New Roman" w:hAnsi="Times New Roman" w:cs="Times New Roman"/>
          <w:color w:val="000000" w:themeColor="text1"/>
          <w:sz w:val="28"/>
          <w:szCs w:val="28"/>
        </w:rPr>
        <w:t xml:space="preserve">, </w:t>
      </w:r>
      <w:r w:rsidRPr="00C178D5">
        <w:rPr>
          <w:rFonts w:ascii="Times New Roman" w:hAnsi="Times New Roman" w:cs="Times New Roman"/>
          <w:color w:val="000000" w:themeColor="text1"/>
          <w:sz w:val="28"/>
          <w:szCs w:val="28"/>
        </w:rPr>
        <w:t xml:space="preserve">the </w:t>
      </w:r>
      <w:r w:rsidR="00170673" w:rsidRPr="00C178D5">
        <w:rPr>
          <w:rFonts w:ascii="Times New Roman" w:hAnsi="Times New Roman" w:cs="Times New Roman"/>
          <w:color w:val="000000" w:themeColor="text1"/>
          <w:sz w:val="28"/>
          <w:szCs w:val="28"/>
        </w:rPr>
        <w:t>A</w:t>
      </w:r>
      <w:r w:rsidRPr="00C178D5">
        <w:rPr>
          <w:rFonts w:ascii="Times New Roman" w:hAnsi="Times New Roman" w:cs="Times New Roman"/>
          <w:color w:val="000000" w:themeColor="text1"/>
          <w:sz w:val="28"/>
          <w:szCs w:val="28"/>
        </w:rPr>
        <w:t xml:space="preserve">ssembly approved new provisions regarding the </w:t>
      </w:r>
      <w:r w:rsidR="00C310D2" w:rsidRPr="00C178D5">
        <w:rPr>
          <w:rFonts w:ascii="Times New Roman" w:hAnsi="Times New Roman" w:cs="Times New Roman"/>
          <w:color w:val="000000" w:themeColor="text1"/>
          <w:sz w:val="28"/>
          <w:szCs w:val="28"/>
        </w:rPr>
        <w:t>Ex-</w:t>
      </w:r>
      <w:r w:rsidR="00A86B2D" w:rsidRPr="00C178D5">
        <w:rPr>
          <w:rFonts w:ascii="Times New Roman" w:hAnsi="Times New Roman" w:cs="Times New Roman"/>
          <w:color w:val="000000" w:themeColor="text1"/>
          <w:sz w:val="28"/>
          <w:szCs w:val="28"/>
        </w:rPr>
        <w:t>P</w:t>
      </w:r>
      <w:r w:rsidR="00C310D2" w:rsidRPr="00C178D5">
        <w:rPr>
          <w:rFonts w:ascii="Times New Roman" w:hAnsi="Times New Roman" w:cs="Times New Roman"/>
          <w:color w:val="000000" w:themeColor="text1"/>
          <w:sz w:val="28"/>
          <w:szCs w:val="28"/>
        </w:rPr>
        <w:t>ost</w:t>
      </w:r>
      <w:r w:rsidRPr="00C178D5">
        <w:rPr>
          <w:rFonts w:ascii="Times New Roman" w:hAnsi="Times New Roman" w:cs="Times New Roman"/>
          <w:color w:val="000000" w:themeColor="text1"/>
          <w:sz w:val="28"/>
          <w:szCs w:val="28"/>
        </w:rPr>
        <w:t xml:space="preserve"> legislative assessment of legal</w:t>
      </w:r>
      <w:r w:rsidR="00A86B2D" w:rsidRPr="00C178D5">
        <w:rPr>
          <w:rFonts w:ascii="Times New Roman" w:hAnsi="Times New Roman" w:cs="Times New Roman"/>
          <w:color w:val="000000" w:themeColor="text1"/>
          <w:sz w:val="28"/>
          <w:szCs w:val="28"/>
        </w:rPr>
        <w:t xml:space="preserve">, </w:t>
      </w:r>
      <w:r w:rsidRPr="00C178D5">
        <w:rPr>
          <w:rFonts w:ascii="Times New Roman" w:hAnsi="Times New Roman" w:cs="Times New Roman"/>
          <w:color w:val="000000" w:themeColor="text1"/>
          <w:sz w:val="28"/>
          <w:szCs w:val="28"/>
        </w:rPr>
        <w:t>normative and other acts, as well as corruption proofing</w:t>
      </w:r>
      <w:r w:rsidR="005D07CF" w:rsidRPr="00C178D5">
        <w:rPr>
          <w:rFonts w:ascii="Times New Roman" w:hAnsi="Times New Roman" w:cs="Times New Roman"/>
          <w:color w:val="000000" w:themeColor="text1"/>
          <w:sz w:val="28"/>
          <w:szCs w:val="28"/>
        </w:rPr>
        <w:t xml:space="preserve"> </w:t>
      </w:r>
      <w:r w:rsidRPr="00C178D5">
        <w:rPr>
          <w:rFonts w:ascii="Times New Roman" w:hAnsi="Times New Roman" w:cs="Times New Roman"/>
          <w:color w:val="000000" w:themeColor="text1"/>
          <w:sz w:val="28"/>
          <w:szCs w:val="28"/>
        </w:rPr>
        <w:t xml:space="preserve">during the consideration of draft laws in the Assembly. </w:t>
      </w:r>
    </w:p>
    <w:p w14:paraId="30027167" w14:textId="77777777" w:rsidR="00C251A3" w:rsidRPr="00C178D5" w:rsidRDefault="00C251A3" w:rsidP="005A1E42">
      <w:pPr>
        <w:spacing w:after="0" w:line="240" w:lineRule="auto"/>
        <w:jc w:val="both"/>
        <w:rPr>
          <w:rFonts w:ascii="Times New Roman" w:hAnsi="Times New Roman" w:cs="Times New Roman"/>
          <w:b/>
          <w:bCs/>
          <w:sz w:val="28"/>
          <w:szCs w:val="28"/>
        </w:rPr>
      </w:pPr>
    </w:p>
    <w:p w14:paraId="36924B81" w14:textId="7ADAF0EB" w:rsidR="00E15ACF" w:rsidRPr="00273656" w:rsidRDefault="00E15ACF" w:rsidP="00273656">
      <w:pPr>
        <w:spacing w:after="0" w:line="240" w:lineRule="auto"/>
        <w:jc w:val="both"/>
        <w:rPr>
          <w:rFonts w:ascii="Times New Roman" w:hAnsi="Times New Roman" w:cs="Times New Roman"/>
          <w:b/>
          <w:bCs/>
          <w:sz w:val="28"/>
          <w:szCs w:val="28"/>
        </w:rPr>
      </w:pPr>
      <w:r w:rsidRPr="00C178D5">
        <w:rPr>
          <w:rFonts w:ascii="Times New Roman" w:hAnsi="Times New Roman" w:cs="Times New Roman"/>
          <w:b/>
          <w:bCs/>
          <w:sz w:val="28"/>
          <w:szCs w:val="28"/>
        </w:rPr>
        <w:t xml:space="preserve">Non-discrimination (arts. 2, 20 and 26) </w:t>
      </w:r>
    </w:p>
    <w:p w14:paraId="5135FFF3" w14:textId="2EEF8CE8" w:rsidR="009B0786" w:rsidRPr="00C178D5" w:rsidRDefault="00A7465B" w:rsidP="005A1E42">
      <w:pPr>
        <w:pStyle w:val="ListParagraph"/>
        <w:numPr>
          <w:ilvl w:val="0"/>
          <w:numId w:val="18"/>
        </w:numPr>
        <w:spacing w:after="0" w:line="240" w:lineRule="auto"/>
        <w:ind w:left="720" w:hanging="630"/>
        <w:jc w:val="both"/>
        <w:rPr>
          <w:rFonts w:ascii="Times New Roman" w:hAnsi="Times New Roman" w:cs="Times New Roman"/>
          <w:sz w:val="28"/>
          <w:szCs w:val="28"/>
        </w:rPr>
      </w:pPr>
      <w:r w:rsidRPr="00C178D5">
        <w:rPr>
          <w:rFonts w:ascii="Times New Roman" w:hAnsi="Times New Roman" w:cs="Times New Roman"/>
          <w:sz w:val="28"/>
          <w:szCs w:val="28"/>
        </w:rPr>
        <w:t xml:space="preserve">Albania has a solid strategic framework to tackle discrimination, enabling equal access to services. </w:t>
      </w:r>
      <w:r w:rsidR="00FE7EE2" w:rsidRPr="00C178D5">
        <w:rPr>
          <w:rFonts w:ascii="Times New Roman" w:hAnsi="Times New Roman" w:cs="Times New Roman"/>
          <w:sz w:val="28"/>
          <w:szCs w:val="28"/>
        </w:rPr>
        <w:t xml:space="preserve">The </w:t>
      </w:r>
      <w:r w:rsidR="00633479" w:rsidRPr="00C178D5">
        <w:rPr>
          <w:rFonts w:ascii="Times New Roman" w:hAnsi="Times New Roman" w:cs="Times New Roman"/>
          <w:sz w:val="28"/>
          <w:szCs w:val="28"/>
        </w:rPr>
        <w:t xml:space="preserve">New </w:t>
      </w:r>
      <w:r w:rsidR="00FE7EE2" w:rsidRPr="00C178D5">
        <w:rPr>
          <w:rFonts w:ascii="Times New Roman" w:hAnsi="Times New Roman" w:cs="Times New Roman"/>
          <w:sz w:val="28"/>
          <w:szCs w:val="28"/>
        </w:rPr>
        <w:t>National Action Plan 2021-2025</w:t>
      </w:r>
      <w:r w:rsidR="00FE7EE2" w:rsidRPr="00C178D5">
        <w:rPr>
          <w:rFonts w:ascii="Arial" w:eastAsia="Times New Roman" w:hAnsi="Arial" w:cs="Arial"/>
          <w:color w:val="000000"/>
          <w:sz w:val="28"/>
          <w:szCs w:val="28"/>
        </w:rPr>
        <w:t xml:space="preserve"> </w:t>
      </w:r>
      <w:r w:rsidR="00FE7EE2" w:rsidRPr="00C178D5">
        <w:rPr>
          <w:rFonts w:ascii="Times New Roman" w:hAnsi="Times New Roman" w:cs="Times New Roman"/>
          <w:sz w:val="28"/>
          <w:szCs w:val="28"/>
        </w:rPr>
        <w:t>for Equality, Inclusion and Participation of Roma and Egyptians in Albania foresee</w:t>
      </w:r>
      <w:r w:rsidR="001A5C29" w:rsidRPr="00C178D5">
        <w:rPr>
          <w:rFonts w:ascii="Times New Roman" w:hAnsi="Times New Roman" w:cs="Times New Roman"/>
          <w:sz w:val="28"/>
          <w:szCs w:val="28"/>
        </w:rPr>
        <w:t>s</w:t>
      </w:r>
      <w:r w:rsidR="00FE7EE2" w:rsidRPr="00C178D5">
        <w:rPr>
          <w:rFonts w:ascii="Times New Roman" w:hAnsi="Times New Roman" w:cs="Times New Roman"/>
          <w:sz w:val="28"/>
          <w:szCs w:val="28"/>
        </w:rPr>
        <w:t xml:space="preserve"> measures for the integration </w:t>
      </w:r>
      <w:r w:rsidR="00C21C4D" w:rsidRPr="00C178D5">
        <w:rPr>
          <w:rFonts w:ascii="Times New Roman" w:hAnsi="Times New Roman" w:cs="Times New Roman"/>
          <w:sz w:val="28"/>
          <w:szCs w:val="28"/>
        </w:rPr>
        <w:t>of Roma</w:t>
      </w:r>
      <w:r w:rsidR="00FE7EE2" w:rsidRPr="00C178D5">
        <w:rPr>
          <w:rFonts w:ascii="Times New Roman" w:hAnsi="Times New Roman" w:cs="Times New Roman"/>
          <w:sz w:val="28"/>
          <w:szCs w:val="28"/>
        </w:rPr>
        <w:t xml:space="preserve"> and Egyptians </w:t>
      </w:r>
      <w:r w:rsidR="001A5C29" w:rsidRPr="00C178D5">
        <w:rPr>
          <w:rFonts w:ascii="Times New Roman" w:hAnsi="Times New Roman" w:cs="Times New Roman"/>
          <w:sz w:val="28"/>
          <w:szCs w:val="28"/>
        </w:rPr>
        <w:t>in fields such as</w:t>
      </w:r>
      <w:r w:rsidR="00FE7EE2" w:rsidRPr="00C178D5">
        <w:rPr>
          <w:rFonts w:ascii="Times New Roman" w:hAnsi="Times New Roman" w:cs="Times New Roman"/>
          <w:sz w:val="28"/>
          <w:szCs w:val="28"/>
        </w:rPr>
        <w:t xml:space="preserve"> employment, housing, education, health, civil registration and non-discrimination.</w:t>
      </w:r>
    </w:p>
    <w:p w14:paraId="7053E1C1" w14:textId="77777777" w:rsidR="009B0786" w:rsidRPr="00C178D5" w:rsidRDefault="009B0786" w:rsidP="005A1E42">
      <w:pPr>
        <w:pStyle w:val="ListParagraph"/>
        <w:spacing w:after="0" w:line="240" w:lineRule="auto"/>
        <w:jc w:val="both"/>
        <w:rPr>
          <w:rFonts w:ascii="Times New Roman" w:hAnsi="Times New Roman" w:cs="Times New Roman"/>
          <w:sz w:val="28"/>
          <w:szCs w:val="28"/>
        </w:rPr>
      </w:pPr>
    </w:p>
    <w:p w14:paraId="05929F0E" w14:textId="4EFC4A1F" w:rsidR="00170673" w:rsidRPr="00C178D5" w:rsidRDefault="00633479" w:rsidP="005A1E42">
      <w:pPr>
        <w:pStyle w:val="ListParagraph"/>
        <w:numPr>
          <w:ilvl w:val="0"/>
          <w:numId w:val="18"/>
        </w:numPr>
        <w:spacing w:after="0" w:line="240" w:lineRule="auto"/>
        <w:ind w:left="720" w:hanging="630"/>
        <w:jc w:val="both"/>
        <w:rPr>
          <w:rFonts w:ascii="Times New Roman" w:hAnsi="Times New Roman" w:cs="Times New Roman"/>
          <w:sz w:val="28"/>
          <w:szCs w:val="28"/>
        </w:rPr>
      </w:pPr>
      <w:r w:rsidRPr="00C178D5">
        <w:rPr>
          <w:rFonts w:ascii="Times New Roman" w:hAnsi="Times New Roman" w:cs="Times New Roman"/>
          <w:sz w:val="28"/>
          <w:szCs w:val="28"/>
        </w:rPr>
        <w:t xml:space="preserve">Thanks </w:t>
      </w:r>
      <w:r w:rsidR="00C8498C" w:rsidRPr="00C178D5">
        <w:rPr>
          <w:rFonts w:ascii="Times New Roman" w:eastAsia="Times New Roman" w:hAnsi="Times New Roman" w:cs="Times New Roman"/>
          <w:bCs/>
          <w:color w:val="181717"/>
          <w:sz w:val="28"/>
          <w:szCs w:val="28"/>
        </w:rPr>
        <w:t xml:space="preserve">to </w:t>
      </w:r>
      <w:r w:rsidR="00E52556" w:rsidRPr="00C178D5">
        <w:rPr>
          <w:rFonts w:ascii="Times New Roman" w:eastAsia="Times New Roman" w:hAnsi="Times New Roman" w:cs="Times New Roman"/>
          <w:bCs/>
          <w:color w:val="181717"/>
          <w:sz w:val="28"/>
          <w:szCs w:val="28"/>
        </w:rPr>
        <w:t>awareness</w:t>
      </w:r>
      <w:r w:rsidR="00C8498C" w:rsidRPr="00C178D5">
        <w:rPr>
          <w:rFonts w:ascii="Times New Roman" w:eastAsia="Times New Roman" w:hAnsi="Times New Roman" w:cs="Times New Roman"/>
          <w:bCs/>
          <w:color w:val="181717"/>
          <w:sz w:val="28"/>
          <w:szCs w:val="28"/>
        </w:rPr>
        <w:t xml:space="preserve"> </w:t>
      </w:r>
      <w:r w:rsidR="00A130EC" w:rsidRPr="00C178D5">
        <w:rPr>
          <w:rFonts w:ascii="Times New Roman" w:eastAsia="Times New Roman" w:hAnsi="Times New Roman" w:cs="Times New Roman"/>
          <w:bCs/>
          <w:color w:val="181717"/>
          <w:sz w:val="28"/>
          <w:szCs w:val="28"/>
        </w:rPr>
        <w:t xml:space="preserve">campaigns </w:t>
      </w:r>
      <w:r w:rsidRPr="00C178D5">
        <w:rPr>
          <w:rFonts w:ascii="Times New Roman" w:eastAsia="Times New Roman" w:hAnsi="Times New Roman" w:cs="Times New Roman"/>
          <w:bCs/>
          <w:color w:val="181717"/>
          <w:sz w:val="28"/>
          <w:szCs w:val="28"/>
        </w:rPr>
        <w:t xml:space="preserve">organized </w:t>
      </w:r>
      <w:r w:rsidR="009B7444" w:rsidRPr="00C178D5">
        <w:rPr>
          <w:rFonts w:ascii="Times New Roman" w:eastAsia="Times New Roman" w:hAnsi="Times New Roman" w:cs="Times New Roman"/>
          <w:bCs/>
          <w:color w:val="181717"/>
          <w:sz w:val="28"/>
          <w:szCs w:val="28"/>
        </w:rPr>
        <w:t xml:space="preserve">by </w:t>
      </w:r>
      <w:r w:rsidR="004A17EA" w:rsidRPr="00C178D5">
        <w:rPr>
          <w:rFonts w:ascii="Times New Roman" w:eastAsia="Times New Roman" w:hAnsi="Times New Roman" w:cs="Times New Roman"/>
          <w:bCs/>
          <w:color w:val="181717"/>
          <w:sz w:val="28"/>
          <w:szCs w:val="28"/>
        </w:rPr>
        <w:t>the Commissioner</w:t>
      </w:r>
      <w:r w:rsidR="009B7444" w:rsidRPr="00C178D5">
        <w:rPr>
          <w:rFonts w:ascii="Times New Roman" w:eastAsia="Times New Roman" w:hAnsi="Times New Roman" w:cs="Times New Roman"/>
          <w:bCs/>
          <w:color w:val="181717"/>
          <w:sz w:val="28"/>
          <w:szCs w:val="28"/>
        </w:rPr>
        <w:t xml:space="preserve"> </w:t>
      </w:r>
      <w:r w:rsidR="009B7444" w:rsidRPr="00C178D5">
        <w:rPr>
          <w:rFonts w:ascii="Times New Roman" w:eastAsia="Times New Roman" w:hAnsi="Times New Roman" w:cs="Times New Roman"/>
          <w:color w:val="181717"/>
          <w:sz w:val="28"/>
          <w:szCs w:val="28"/>
        </w:rPr>
        <w:t xml:space="preserve">for Protection from Discrimination (CPD) </w:t>
      </w:r>
      <w:r w:rsidR="009B7444" w:rsidRPr="00C178D5">
        <w:rPr>
          <w:rFonts w:ascii="Times New Roman" w:eastAsia="Times New Roman" w:hAnsi="Times New Roman" w:cs="Times New Roman"/>
          <w:bCs/>
          <w:color w:val="181717"/>
          <w:sz w:val="28"/>
          <w:szCs w:val="28"/>
        </w:rPr>
        <w:t xml:space="preserve">and </w:t>
      </w:r>
      <w:r w:rsidR="005D07CF" w:rsidRPr="00C178D5">
        <w:rPr>
          <w:rFonts w:ascii="Times New Roman" w:eastAsia="Times New Roman" w:hAnsi="Times New Roman" w:cs="Times New Roman"/>
          <w:bCs/>
          <w:color w:val="181717"/>
          <w:sz w:val="28"/>
          <w:szCs w:val="28"/>
        </w:rPr>
        <w:t xml:space="preserve">the </w:t>
      </w:r>
      <w:r w:rsidR="00C8498C" w:rsidRPr="00C178D5">
        <w:rPr>
          <w:rFonts w:ascii="Times New Roman" w:eastAsia="Times New Roman" w:hAnsi="Times New Roman" w:cs="Times New Roman"/>
          <w:bCs/>
          <w:color w:val="181717"/>
          <w:sz w:val="28"/>
          <w:szCs w:val="28"/>
        </w:rPr>
        <w:t xml:space="preserve">NGO-s, </w:t>
      </w:r>
      <w:r w:rsidR="00170673" w:rsidRPr="00C178D5">
        <w:rPr>
          <w:rFonts w:ascii="Times New Roman" w:eastAsia="Times New Roman" w:hAnsi="Times New Roman" w:cs="Times New Roman"/>
          <w:bCs/>
          <w:color w:val="181717"/>
          <w:sz w:val="28"/>
          <w:szCs w:val="28"/>
        </w:rPr>
        <w:t xml:space="preserve">the number of </w:t>
      </w:r>
      <w:r w:rsidR="00170673" w:rsidRPr="00C178D5">
        <w:rPr>
          <w:rFonts w:ascii="Times New Roman" w:eastAsia="Times New Roman" w:hAnsi="Times New Roman" w:cs="Times New Roman"/>
          <w:bCs/>
          <w:color w:val="181717"/>
          <w:sz w:val="28"/>
          <w:szCs w:val="28"/>
        </w:rPr>
        <w:lastRenderedPageBreak/>
        <w:t xml:space="preserve">complaints from individuals and </w:t>
      </w:r>
      <w:r w:rsidR="00E65437" w:rsidRPr="00C178D5">
        <w:rPr>
          <w:rFonts w:ascii="Times New Roman" w:eastAsia="Times New Roman" w:hAnsi="Times New Roman" w:cs="Times New Roman"/>
          <w:bCs/>
          <w:color w:val="181717"/>
          <w:sz w:val="28"/>
          <w:szCs w:val="28"/>
        </w:rPr>
        <w:t>proceeded</w:t>
      </w:r>
      <w:r w:rsidR="00170673" w:rsidRPr="00C178D5">
        <w:rPr>
          <w:rFonts w:ascii="Times New Roman" w:eastAsia="Times New Roman" w:hAnsi="Times New Roman" w:cs="Times New Roman"/>
          <w:bCs/>
          <w:color w:val="181717"/>
          <w:sz w:val="28"/>
          <w:szCs w:val="28"/>
        </w:rPr>
        <w:t xml:space="preserve"> by C</w:t>
      </w:r>
      <w:r w:rsidR="009B7444" w:rsidRPr="00C178D5">
        <w:rPr>
          <w:rFonts w:ascii="Times New Roman" w:eastAsia="Times New Roman" w:hAnsi="Times New Roman" w:cs="Times New Roman"/>
          <w:bCs/>
          <w:color w:val="181717"/>
          <w:sz w:val="28"/>
          <w:szCs w:val="28"/>
        </w:rPr>
        <w:t>PD</w:t>
      </w:r>
      <w:r w:rsidR="00170673" w:rsidRPr="00C178D5">
        <w:rPr>
          <w:rFonts w:ascii="Times New Roman" w:eastAsia="Times New Roman" w:hAnsi="Times New Roman" w:cs="Times New Roman"/>
          <w:bCs/>
          <w:color w:val="181717"/>
          <w:sz w:val="28"/>
          <w:szCs w:val="28"/>
        </w:rPr>
        <w:t xml:space="preserve"> </w:t>
      </w:r>
      <w:r w:rsidR="002D7D8D" w:rsidRPr="00C178D5">
        <w:rPr>
          <w:rFonts w:ascii="Times New Roman" w:eastAsia="Times New Roman" w:hAnsi="Times New Roman" w:cs="Times New Roman"/>
          <w:bCs/>
          <w:color w:val="181717"/>
          <w:sz w:val="28"/>
          <w:szCs w:val="28"/>
        </w:rPr>
        <w:t>increased</w:t>
      </w:r>
      <w:r w:rsidR="00C8498C" w:rsidRPr="00C178D5">
        <w:rPr>
          <w:rFonts w:ascii="Times New Roman" w:eastAsia="Times New Roman" w:hAnsi="Times New Roman" w:cs="Times New Roman"/>
          <w:bCs/>
          <w:color w:val="181717"/>
          <w:sz w:val="28"/>
          <w:szCs w:val="28"/>
        </w:rPr>
        <w:t xml:space="preserve"> in 2023, compared to 2022. </w:t>
      </w:r>
    </w:p>
    <w:p w14:paraId="5E9C1024" w14:textId="77777777" w:rsidR="00E15ACF" w:rsidRPr="00C178D5" w:rsidRDefault="00E15ACF" w:rsidP="005A1E42">
      <w:pPr>
        <w:pStyle w:val="ListParagraph"/>
        <w:spacing w:line="240" w:lineRule="auto"/>
        <w:jc w:val="both"/>
        <w:rPr>
          <w:rFonts w:ascii="Times New Roman" w:hAnsi="Times New Roman" w:cs="Times New Roman"/>
          <w:b/>
          <w:bCs/>
          <w:sz w:val="28"/>
          <w:szCs w:val="28"/>
        </w:rPr>
      </w:pPr>
    </w:p>
    <w:p w14:paraId="46512C96" w14:textId="2555115E" w:rsidR="00A7465B" w:rsidRDefault="00C251A3" w:rsidP="005A1E42">
      <w:pPr>
        <w:pStyle w:val="ListParagraph"/>
        <w:numPr>
          <w:ilvl w:val="0"/>
          <w:numId w:val="18"/>
        </w:numPr>
        <w:tabs>
          <w:tab w:val="left" w:pos="810"/>
        </w:tabs>
        <w:spacing w:line="240" w:lineRule="auto"/>
        <w:ind w:left="720" w:hanging="540"/>
        <w:jc w:val="both"/>
        <w:rPr>
          <w:rFonts w:ascii="Times New Roman" w:hAnsi="Times New Roman" w:cs="Times New Roman"/>
          <w:sz w:val="28"/>
          <w:szCs w:val="28"/>
        </w:rPr>
      </w:pPr>
      <w:r w:rsidRPr="00C178D5">
        <w:rPr>
          <w:rFonts w:ascii="Times New Roman" w:hAnsi="Times New Roman" w:cs="Times New Roman"/>
          <w:sz w:val="28"/>
          <w:szCs w:val="28"/>
        </w:rPr>
        <w:t>A</w:t>
      </w:r>
      <w:r w:rsidR="00011DDC" w:rsidRPr="00C178D5">
        <w:rPr>
          <w:rFonts w:ascii="Times New Roman" w:hAnsi="Times New Roman" w:cs="Times New Roman"/>
          <w:sz w:val="28"/>
          <w:szCs w:val="28"/>
        </w:rPr>
        <w:t xml:space="preserve">ccess to civil registration and to legal aid has improved for both Roma and Egyptian minorities in Albania. </w:t>
      </w:r>
      <w:r w:rsidR="00961D76" w:rsidRPr="00C178D5">
        <w:rPr>
          <w:rFonts w:ascii="Times New Roman" w:hAnsi="Times New Roman" w:cs="Times New Roman"/>
          <w:sz w:val="28"/>
          <w:szCs w:val="28"/>
        </w:rPr>
        <w:t xml:space="preserve">Concrete measures </w:t>
      </w:r>
      <w:r w:rsidR="00A130EC" w:rsidRPr="00C178D5">
        <w:rPr>
          <w:rFonts w:ascii="Times New Roman" w:hAnsi="Times New Roman" w:cs="Times New Roman"/>
          <w:sz w:val="28"/>
          <w:szCs w:val="28"/>
        </w:rPr>
        <w:t>have been</w:t>
      </w:r>
      <w:r w:rsidR="00961D76" w:rsidRPr="00C178D5">
        <w:rPr>
          <w:rFonts w:ascii="Times New Roman" w:hAnsi="Times New Roman" w:cs="Times New Roman"/>
          <w:sz w:val="28"/>
          <w:szCs w:val="28"/>
        </w:rPr>
        <w:t xml:space="preserve"> taken to prevent statelessness and to ensure access to birth registration for Roma and Egyptians</w:t>
      </w:r>
      <w:r w:rsidR="002D7D8D" w:rsidRPr="00C178D5">
        <w:rPr>
          <w:rFonts w:ascii="Times New Roman" w:hAnsi="Times New Roman" w:cs="Times New Roman"/>
          <w:sz w:val="28"/>
          <w:szCs w:val="28"/>
        </w:rPr>
        <w:t>.</w:t>
      </w:r>
      <w:r w:rsidR="009247AB">
        <w:rPr>
          <w:rFonts w:ascii="Times New Roman" w:hAnsi="Times New Roman" w:cs="Times New Roman"/>
          <w:sz w:val="28"/>
          <w:szCs w:val="28"/>
        </w:rPr>
        <w:t xml:space="preserve"> </w:t>
      </w:r>
    </w:p>
    <w:p w14:paraId="465FAA09" w14:textId="77777777" w:rsidR="009247AB" w:rsidRPr="009247AB" w:rsidRDefault="009247AB" w:rsidP="009247AB">
      <w:pPr>
        <w:pStyle w:val="ListParagraph"/>
        <w:rPr>
          <w:rFonts w:ascii="Times New Roman" w:hAnsi="Times New Roman" w:cs="Times New Roman"/>
          <w:sz w:val="28"/>
          <w:szCs w:val="28"/>
        </w:rPr>
      </w:pPr>
    </w:p>
    <w:p w14:paraId="2A8A076E" w14:textId="26C28EAE" w:rsidR="00E829B9" w:rsidRPr="00E829B9" w:rsidRDefault="009247AB" w:rsidP="009247AB">
      <w:pPr>
        <w:pStyle w:val="ListParagraph"/>
        <w:numPr>
          <w:ilvl w:val="0"/>
          <w:numId w:val="18"/>
        </w:numPr>
        <w:tabs>
          <w:tab w:val="left" w:pos="810"/>
        </w:tabs>
        <w:spacing w:line="240" w:lineRule="auto"/>
        <w:ind w:left="720" w:hanging="540"/>
        <w:jc w:val="both"/>
        <w:rPr>
          <w:rFonts w:ascii="Times New Roman" w:hAnsi="Times New Roman" w:cs="Times New Roman"/>
          <w:sz w:val="28"/>
          <w:szCs w:val="28"/>
        </w:rPr>
      </w:pPr>
      <w:r w:rsidRPr="009247AB">
        <w:rPr>
          <w:rFonts w:ascii="Times New Roman" w:eastAsia="Times New Roman" w:hAnsi="Times New Roman" w:cs="Times New Roman"/>
          <w:color w:val="000000"/>
          <w:sz w:val="28"/>
          <w:szCs w:val="28"/>
          <w:lang w:val="en-GB" w:eastAsia="en-GB"/>
        </w:rPr>
        <w:t xml:space="preserve">Regarding the Case </w:t>
      </w:r>
      <w:proofErr w:type="spellStart"/>
      <w:r w:rsidRPr="009247AB">
        <w:rPr>
          <w:rFonts w:ascii="Times New Roman" w:eastAsia="Times New Roman" w:hAnsi="Times New Roman" w:cs="Times New Roman"/>
          <w:color w:val="000000"/>
          <w:sz w:val="28"/>
          <w:szCs w:val="28"/>
          <w:lang w:val="en-GB" w:eastAsia="en-GB"/>
        </w:rPr>
        <w:t>Faslliu</w:t>
      </w:r>
      <w:proofErr w:type="spellEnd"/>
      <w:r w:rsidRPr="009247AB">
        <w:rPr>
          <w:rFonts w:ascii="Times New Roman" w:eastAsia="Times New Roman" w:hAnsi="Times New Roman" w:cs="Times New Roman"/>
          <w:color w:val="000000"/>
          <w:sz w:val="28"/>
          <w:szCs w:val="28"/>
          <w:lang w:val="en-GB" w:eastAsia="en-GB"/>
        </w:rPr>
        <w:t xml:space="preserve"> &amp; Rexha, </w:t>
      </w:r>
      <w:r>
        <w:rPr>
          <w:rFonts w:ascii="Times New Roman" w:eastAsia="Times New Roman" w:hAnsi="Times New Roman" w:cs="Times New Roman"/>
          <w:color w:val="000000"/>
          <w:sz w:val="28"/>
          <w:szCs w:val="28"/>
          <w:lang w:val="en-GB" w:eastAsia="en-GB"/>
        </w:rPr>
        <w:t>(</w:t>
      </w:r>
      <w:r w:rsidRPr="009247AB">
        <w:rPr>
          <w:rFonts w:ascii="Times New Roman" w:eastAsia="Times New Roman" w:hAnsi="Times New Roman" w:cs="Times New Roman"/>
          <w:color w:val="000000"/>
          <w:sz w:val="28"/>
          <w:szCs w:val="28"/>
          <w:lang w:val="en-GB" w:eastAsia="en-GB"/>
        </w:rPr>
        <w:t>reference no. 3602/2019</w:t>
      </w:r>
      <w:r>
        <w:rPr>
          <w:rFonts w:ascii="Times New Roman" w:eastAsia="Times New Roman" w:hAnsi="Times New Roman" w:cs="Times New Roman"/>
          <w:color w:val="000000"/>
          <w:sz w:val="28"/>
          <w:szCs w:val="28"/>
          <w:lang w:val="en-GB" w:eastAsia="en-GB"/>
        </w:rPr>
        <w:t>)</w:t>
      </w:r>
      <w:r w:rsidRPr="009247AB">
        <w:rPr>
          <w:rFonts w:ascii="Times New Roman" w:eastAsia="Times New Roman" w:hAnsi="Times New Roman" w:cs="Times New Roman"/>
          <w:color w:val="000000"/>
          <w:sz w:val="28"/>
          <w:szCs w:val="28"/>
          <w:lang w:val="en-GB" w:eastAsia="en-GB"/>
        </w:rPr>
        <w:t xml:space="preserve"> that was presented to Human Rights Committee in February 2018, </w:t>
      </w:r>
      <w:r w:rsidR="00E829B9">
        <w:rPr>
          <w:rFonts w:ascii="Times New Roman" w:eastAsia="Times New Roman" w:hAnsi="Times New Roman" w:cs="Times New Roman"/>
          <w:color w:val="000000"/>
          <w:sz w:val="28"/>
          <w:szCs w:val="28"/>
          <w:lang w:val="en-GB" w:eastAsia="en-GB"/>
        </w:rPr>
        <w:t>fo</w:t>
      </w:r>
      <w:r>
        <w:rPr>
          <w:rFonts w:ascii="Times New Roman" w:eastAsia="Times New Roman" w:hAnsi="Times New Roman" w:cs="Times New Roman"/>
          <w:color w:val="000000"/>
          <w:sz w:val="28"/>
          <w:szCs w:val="28"/>
          <w:lang w:val="en-GB" w:eastAsia="en-GB"/>
        </w:rPr>
        <w:t>llowing the</w:t>
      </w:r>
      <w:r w:rsidR="00E829B9">
        <w:rPr>
          <w:rFonts w:ascii="Times New Roman" w:eastAsia="Times New Roman" w:hAnsi="Times New Roman" w:cs="Times New Roman"/>
          <w:color w:val="000000"/>
          <w:sz w:val="28"/>
          <w:szCs w:val="28"/>
          <w:lang w:val="en-GB" w:eastAsia="en-GB"/>
        </w:rPr>
        <w:t xml:space="preserve"> amendment </w:t>
      </w:r>
      <w:r>
        <w:rPr>
          <w:rFonts w:ascii="Times New Roman" w:eastAsia="Times New Roman" w:hAnsi="Times New Roman" w:cs="Times New Roman"/>
          <w:color w:val="000000"/>
          <w:sz w:val="28"/>
          <w:szCs w:val="28"/>
          <w:lang w:val="en-GB" w:eastAsia="en-GB"/>
        </w:rPr>
        <w:t xml:space="preserve">of the </w:t>
      </w:r>
      <w:r w:rsidRPr="009247AB">
        <w:rPr>
          <w:rFonts w:ascii="Times New Roman" w:eastAsia="Times New Roman" w:hAnsi="Times New Roman" w:cs="Times New Roman"/>
          <w:color w:val="000000"/>
          <w:sz w:val="28"/>
          <w:szCs w:val="28"/>
          <w:lang w:val="en-GB" w:eastAsia="en-GB"/>
        </w:rPr>
        <w:t xml:space="preserve">Law “On Civil </w:t>
      </w:r>
      <w:r w:rsidR="00E829B9" w:rsidRPr="009247AB">
        <w:rPr>
          <w:rFonts w:ascii="Times New Roman" w:eastAsia="Times New Roman" w:hAnsi="Times New Roman" w:cs="Times New Roman"/>
          <w:color w:val="000000"/>
          <w:sz w:val="28"/>
          <w:szCs w:val="28"/>
          <w:lang w:val="en-GB" w:eastAsia="en-GB"/>
        </w:rPr>
        <w:t xml:space="preserve">Status” </w:t>
      </w:r>
      <w:r w:rsidR="00E829B9">
        <w:rPr>
          <w:rFonts w:ascii="Times New Roman" w:eastAsia="Times New Roman" w:hAnsi="Times New Roman" w:cs="Times New Roman"/>
          <w:color w:val="000000"/>
          <w:sz w:val="28"/>
          <w:szCs w:val="28"/>
          <w:lang w:val="en-GB" w:eastAsia="en-GB"/>
        </w:rPr>
        <w:t>this</w:t>
      </w:r>
      <w:r>
        <w:rPr>
          <w:rFonts w:ascii="Times New Roman" w:eastAsia="Times New Roman" w:hAnsi="Times New Roman" w:cs="Times New Roman"/>
          <w:color w:val="000000"/>
          <w:sz w:val="28"/>
          <w:szCs w:val="28"/>
          <w:lang w:val="en-GB" w:eastAsia="en-GB"/>
        </w:rPr>
        <w:t xml:space="preserve"> case </w:t>
      </w:r>
      <w:r w:rsidR="00E829B9">
        <w:rPr>
          <w:rFonts w:ascii="Times New Roman" w:eastAsia="Times New Roman" w:hAnsi="Times New Roman" w:cs="Times New Roman"/>
          <w:color w:val="000000"/>
          <w:sz w:val="28"/>
          <w:szCs w:val="28"/>
          <w:lang w:val="en-GB" w:eastAsia="en-GB"/>
        </w:rPr>
        <w:t>was</w:t>
      </w:r>
      <w:r w:rsidRPr="009247AB">
        <w:rPr>
          <w:rFonts w:ascii="Times New Roman" w:eastAsia="Times New Roman" w:hAnsi="Times New Roman" w:cs="Times New Roman"/>
          <w:color w:val="000000"/>
          <w:sz w:val="28"/>
          <w:szCs w:val="28"/>
          <w:lang w:val="en-GB" w:eastAsia="en-GB"/>
        </w:rPr>
        <w:t xml:space="preserve"> solved</w:t>
      </w:r>
      <w:r w:rsidR="00E829B9">
        <w:rPr>
          <w:rFonts w:ascii="Times New Roman" w:eastAsia="Times New Roman" w:hAnsi="Times New Roman" w:cs="Times New Roman"/>
          <w:color w:val="000000"/>
          <w:sz w:val="28"/>
          <w:szCs w:val="28"/>
          <w:lang w:val="en-GB" w:eastAsia="en-GB"/>
        </w:rPr>
        <w:t xml:space="preserve"> </w:t>
      </w:r>
      <w:proofErr w:type="gramStart"/>
      <w:r w:rsidR="00E829B9">
        <w:rPr>
          <w:rFonts w:ascii="Times New Roman" w:eastAsia="Times New Roman" w:hAnsi="Times New Roman" w:cs="Times New Roman"/>
          <w:color w:val="000000"/>
          <w:sz w:val="28"/>
          <w:szCs w:val="28"/>
          <w:lang w:val="en-GB" w:eastAsia="en-GB"/>
        </w:rPr>
        <w:t>on</w:t>
      </w:r>
      <w:proofErr w:type="gramEnd"/>
      <w:r w:rsidR="00E829B9">
        <w:rPr>
          <w:rFonts w:ascii="Times New Roman" w:eastAsia="Times New Roman" w:hAnsi="Times New Roman" w:cs="Times New Roman"/>
          <w:color w:val="000000"/>
          <w:sz w:val="28"/>
          <w:szCs w:val="28"/>
          <w:lang w:val="en-GB" w:eastAsia="en-GB"/>
        </w:rPr>
        <w:t xml:space="preserve"> 2019.</w:t>
      </w:r>
    </w:p>
    <w:p w14:paraId="0C4BBDBD" w14:textId="77777777" w:rsidR="00E829B9" w:rsidRPr="00E829B9" w:rsidRDefault="00E829B9" w:rsidP="00E829B9">
      <w:pPr>
        <w:pStyle w:val="ListParagraph"/>
        <w:rPr>
          <w:rFonts w:ascii="Times New Roman" w:eastAsia="Times New Roman" w:hAnsi="Times New Roman" w:cs="Times New Roman"/>
          <w:color w:val="000000"/>
          <w:sz w:val="28"/>
          <w:szCs w:val="28"/>
          <w:lang w:val="en-GB" w:eastAsia="en-GB"/>
        </w:rPr>
      </w:pPr>
    </w:p>
    <w:p w14:paraId="6E0A1F08" w14:textId="3C596D0B" w:rsidR="00C21C4D" w:rsidRDefault="00C310D2" w:rsidP="005A1E42">
      <w:pPr>
        <w:widowControl w:val="0"/>
        <w:tabs>
          <w:tab w:val="left" w:pos="810"/>
        </w:tabs>
        <w:spacing w:after="0" w:line="240" w:lineRule="auto"/>
        <w:jc w:val="both"/>
        <w:rPr>
          <w:rFonts w:ascii="Times New Roman" w:eastAsia="Times New Roman" w:hAnsi="Times New Roman" w:cs="Times New Roman"/>
          <w:b/>
          <w:bCs/>
          <w:iCs/>
          <w:sz w:val="28"/>
          <w:szCs w:val="28"/>
        </w:rPr>
      </w:pPr>
      <w:r w:rsidRPr="00C178D5">
        <w:rPr>
          <w:rFonts w:ascii="Times New Roman" w:eastAsia="Times New Roman" w:hAnsi="Times New Roman" w:cs="Times New Roman"/>
          <w:b/>
          <w:bCs/>
          <w:iCs/>
          <w:sz w:val="28"/>
          <w:szCs w:val="28"/>
        </w:rPr>
        <w:t>Violence against women</w:t>
      </w:r>
      <w:r w:rsidR="00677B4B" w:rsidRPr="00C178D5">
        <w:rPr>
          <w:rFonts w:ascii="Times New Roman" w:eastAsia="Times New Roman" w:hAnsi="Times New Roman" w:cs="Times New Roman"/>
          <w:b/>
          <w:bCs/>
          <w:iCs/>
          <w:sz w:val="28"/>
          <w:szCs w:val="28"/>
        </w:rPr>
        <w:t xml:space="preserve"> (Arts 2-3, 6-8, 24 and 26)</w:t>
      </w:r>
    </w:p>
    <w:p w14:paraId="3FD37F9B" w14:textId="77777777" w:rsidR="00E829B9" w:rsidRPr="00273656" w:rsidRDefault="00E829B9" w:rsidP="005A1E42">
      <w:pPr>
        <w:widowControl w:val="0"/>
        <w:tabs>
          <w:tab w:val="left" w:pos="810"/>
        </w:tabs>
        <w:spacing w:after="0" w:line="240" w:lineRule="auto"/>
        <w:jc w:val="both"/>
        <w:rPr>
          <w:rFonts w:ascii="Times New Roman" w:eastAsia="Times New Roman" w:hAnsi="Times New Roman" w:cs="Times New Roman"/>
          <w:b/>
          <w:bCs/>
          <w:iCs/>
          <w:sz w:val="28"/>
          <w:szCs w:val="28"/>
        </w:rPr>
      </w:pPr>
    </w:p>
    <w:p w14:paraId="3930733D" w14:textId="3FCC8A3A" w:rsidR="00600674" w:rsidRPr="00C178D5" w:rsidRDefault="00421540" w:rsidP="005A1E42">
      <w:pPr>
        <w:pStyle w:val="ListParagraph"/>
        <w:numPr>
          <w:ilvl w:val="0"/>
          <w:numId w:val="18"/>
        </w:numPr>
        <w:tabs>
          <w:tab w:val="left" w:pos="810"/>
        </w:tabs>
        <w:spacing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Albania ratified the </w:t>
      </w:r>
      <w:r w:rsidR="00170673" w:rsidRPr="00C178D5">
        <w:rPr>
          <w:rFonts w:ascii="Times New Roman" w:hAnsi="Times New Roman" w:cs="Times New Roman"/>
          <w:sz w:val="28"/>
          <w:szCs w:val="28"/>
        </w:rPr>
        <w:t>I</w:t>
      </w:r>
      <w:r w:rsidR="00FE7133" w:rsidRPr="00C178D5">
        <w:rPr>
          <w:rFonts w:ascii="Times New Roman" w:hAnsi="Times New Roman" w:cs="Times New Roman"/>
          <w:sz w:val="28"/>
          <w:szCs w:val="28"/>
        </w:rPr>
        <w:t xml:space="preserve">LO </w:t>
      </w:r>
      <w:r w:rsidR="00A349D3" w:rsidRPr="00C178D5">
        <w:rPr>
          <w:rFonts w:ascii="Times New Roman" w:hAnsi="Times New Roman" w:cs="Times New Roman"/>
          <w:sz w:val="28"/>
          <w:szCs w:val="28"/>
        </w:rPr>
        <w:t xml:space="preserve">Convention </w:t>
      </w:r>
      <w:r w:rsidRPr="00C178D5">
        <w:rPr>
          <w:rFonts w:ascii="Times New Roman" w:hAnsi="Times New Roman" w:cs="Times New Roman"/>
          <w:sz w:val="28"/>
          <w:szCs w:val="28"/>
        </w:rPr>
        <w:t xml:space="preserve">no. </w:t>
      </w:r>
      <w:r w:rsidR="00A349D3" w:rsidRPr="00C178D5">
        <w:rPr>
          <w:rFonts w:ascii="Times New Roman" w:hAnsi="Times New Roman" w:cs="Times New Roman"/>
          <w:sz w:val="28"/>
          <w:szCs w:val="28"/>
        </w:rPr>
        <w:t xml:space="preserve">190 </w:t>
      </w:r>
      <w:r w:rsidR="00FE7133" w:rsidRPr="00C178D5">
        <w:rPr>
          <w:rFonts w:ascii="Times New Roman" w:hAnsi="Times New Roman" w:cs="Times New Roman"/>
          <w:sz w:val="28"/>
          <w:szCs w:val="28"/>
        </w:rPr>
        <w:t>“O</w:t>
      </w:r>
      <w:r w:rsidR="00A349D3" w:rsidRPr="00C178D5">
        <w:rPr>
          <w:rFonts w:ascii="Times New Roman" w:hAnsi="Times New Roman" w:cs="Times New Roman"/>
          <w:sz w:val="28"/>
          <w:szCs w:val="28"/>
        </w:rPr>
        <w:t>n Violence and Harassment"</w:t>
      </w:r>
      <w:r w:rsidR="00170673" w:rsidRPr="00C178D5">
        <w:rPr>
          <w:rFonts w:ascii="Times New Roman" w:hAnsi="Times New Roman" w:cs="Times New Roman"/>
          <w:sz w:val="28"/>
          <w:szCs w:val="28"/>
        </w:rPr>
        <w:t xml:space="preserve"> in 2022.</w:t>
      </w:r>
    </w:p>
    <w:p w14:paraId="0C67F50F" w14:textId="77777777" w:rsidR="00FE7133" w:rsidRPr="00C178D5" w:rsidRDefault="00FE7133" w:rsidP="005A1E42">
      <w:pPr>
        <w:pStyle w:val="ListParagraph"/>
        <w:tabs>
          <w:tab w:val="left" w:pos="810"/>
        </w:tabs>
        <w:spacing w:line="240" w:lineRule="auto"/>
        <w:ind w:left="450"/>
        <w:jc w:val="both"/>
        <w:rPr>
          <w:rFonts w:ascii="Times New Roman" w:hAnsi="Times New Roman" w:cs="Times New Roman"/>
          <w:sz w:val="28"/>
          <w:szCs w:val="28"/>
        </w:rPr>
      </w:pPr>
    </w:p>
    <w:p w14:paraId="7063CE50" w14:textId="65D052A4" w:rsidR="002D7D8D" w:rsidRPr="00C178D5" w:rsidRDefault="00421540" w:rsidP="005A1E42">
      <w:pPr>
        <w:pStyle w:val="ListParagraph"/>
        <w:numPr>
          <w:ilvl w:val="0"/>
          <w:numId w:val="18"/>
        </w:numPr>
        <w:tabs>
          <w:tab w:val="left" w:pos="810"/>
        </w:tabs>
        <w:spacing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 The law “</w:t>
      </w:r>
      <w:r w:rsidR="00A349D3" w:rsidRPr="00C178D5">
        <w:rPr>
          <w:rFonts w:ascii="Times New Roman" w:hAnsi="Times New Roman" w:cs="Times New Roman"/>
          <w:sz w:val="28"/>
          <w:szCs w:val="28"/>
        </w:rPr>
        <w:t>On the National Register of Convicted Sexual Crimes"</w:t>
      </w:r>
      <w:r w:rsidR="00FE7133" w:rsidRPr="00C178D5">
        <w:rPr>
          <w:rFonts w:ascii="Times New Roman" w:hAnsi="Times New Roman" w:cs="Times New Roman"/>
          <w:sz w:val="28"/>
          <w:szCs w:val="28"/>
        </w:rPr>
        <w:t xml:space="preserve">, </w:t>
      </w:r>
      <w:r w:rsidRPr="00C178D5">
        <w:rPr>
          <w:rFonts w:ascii="Times New Roman" w:hAnsi="Times New Roman" w:cs="Times New Roman"/>
          <w:sz w:val="28"/>
          <w:szCs w:val="28"/>
        </w:rPr>
        <w:t xml:space="preserve">approved in 2022 </w:t>
      </w:r>
      <w:r w:rsidR="00A349D3" w:rsidRPr="00C178D5">
        <w:rPr>
          <w:rFonts w:ascii="Times New Roman" w:hAnsi="Times New Roman" w:cs="Times New Roman"/>
          <w:sz w:val="28"/>
          <w:szCs w:val="28"/>
        </w:rPr>
        <w:t>aims to</w:t>
      </w:r>
      <w:r w:rsidR="00AB2AC0" w:rsidRPr="00C178D5">
        <w:rPr>
          <w:rFonts w:ascii="Times New Roman" w:hAnsi="Times New Roman" w:cs="Times New Roman"/>
          <w:sz w:val="28"/>
          <w:szCs w:val="28"/>
        </w:rPr>
        <w:t xml:space="preserve"> p</w:t>
      </w:r>
      <w:r w:rsidR="00A349D3" w:rsidRPr="00C178D5">
        <w:rPr>
          <w:rFonts w:ascii="Times New Roman" w:hAnsi="Times New Roman" w:cs="Times New Roman"/>
          <w:sz w:val="28"/>
          <w:szCs w:val="28"/>
        </w:rPr>
        <w:t xml:space="preserve">revent harassment, violence, abuse or sexual exploitation of </w:t>
      </w:r>
      <w:r w:rsidR="00DA5B22" w:rsidRPr="00C178D5">
        <w:rPr>
          <w:rFonts w:ascii="Times New Roman" w:hAnsi="Times New Roman" w:cs="Times New Roman"/>
          <w:sz w:val="28"/>
          <w:szCs w:val="28"/>
        </w:rPr>
        <w:t xml:space="preserve">all </w:t>
      </w:r>
      <w:r w:rsidR="00A349D3" w:rsidRPr="00C178D5">
        <w:rPr>
          <w:rFonts w:ascii="Times New Roman" w:hAnsi="Times New Roman" w:cs="Times New Roman"/>
          <w:sz w:val="28"/>
          <w:szCs w:val="28"/>
        </w:rPr>
        <w:t>individual</w:t>
      </w:r>
      <w:r w:rsidR="00DA5B22" w:rsidRPr="00C178D5">
        <w:rPr>
          <w:rFonts w:ascii="Times New Roman" w:hAnsi="Times New Roman" w:cs="Times New Roman"/>
          <w:sz w:val="28"/>
          <w:szCs w:val="28"/>
        </w:rPr>
        <w:t>s</w:t>
      </w:r>
      <w:r w:rsidR="002D7D8D" w:rsidRPr="00C178D5">
        <w:rPr>
          <w:rFonts w:ascii="Times New Roman" w:hAnsi="Times New Roman" w:cs="Times New Roman"/>
          <w:sz w:val="28"/>
          <w:szCs w:val="28"/>
        </w:rPr>
        <w:t xml:space="preserve">. </w:t>
      </w:r>
      <w:r w:rsidR="00DA5B22" w:rsidRPr="00C178D5">
        <w:rPr>
          <w:rFonts w:ascii="Times New Roman" w:hAnsi="Times New Roman" w:cs="Times New Roman"/>
          <w:sz w:val="28"/>
          <w:szCs w:val="28"/>
        </w:rPr>
        <w:t xml:space="preserve"> </w:t>
      </w:r>
      <w:r w:rsidR="002D7D8D" w:rsidRPr="00C178D5">
        <w:rPr>
          <w:rFonts w:ascii="Times New Roman" w:hAnsi="Times New Roman" w:cs="Times New Roman"/>
          <w:sz w:val="28"/>
          <w:szCs w:val="28"/>
        </w:rPr>
        <w:t>The National</w:t>
      </w:r>
      <w:r w:rsidR="00A349D3" w:rsidRPr="00C178D5">
        <w:rPr>
          <w:rFonts w:ascii="Times New Roman" w:hAnsi="Times New Roman" w:cs="Times New Roman"/>
          <w:sz w:val="28"/>
          <w:szCs w:val="28"/>
        </w:rPr>
        <w:t xml:space="preserve"> Registry of Convicted Sexual Crimes</w:t>
      </w:r>
      <w:r w:rsidR="002D7D8D" w:rsidRPr="00C178D5">
        <w:rPr>
          <w:rFonts w:ascii="Times New Roman" w:hAnsi="Times New Roman" w:cs="Times New Roman"/>
          <w:sz w:val="28"/>
          <w:szCs w:val="28"/>
        </w:rPr>
        <w:t xml:space="preserve"> was created</w:t>
      </w:r>
      <w:r w:rsidR="00AB2AC0" w:rsidRPr="00C178D5">
        <w:rPr>
          <w:rFonts w:ascii="Times New Roman" w:hAnsi="Times New Roman" w:cs="Times New Roman"/>
          <w:sz w:val="28"/>
          <w:szCs w:val="28"/>
        </w:rPr>
        <w:t xml:space="preserve">. </w:t>
      </w:r>
    </w:p>
    <w:p w14:paraId="75AA92C7" w14:textId="77777777" w:rsidR="005A1E42" w:rsidRPr="00C178D5" w:rsidRDefault="005A1E42" w:rsidP="005A1E42">
      <w:pPr>
        <w:pStyle w:val="ListParagraph"/>
        <w:spacing w:line="240" w:lineRule="auto"/>
        <w:rPr>
          <w:rFonts w:ascii="Times New Roman" w:hAnsi="Times New Roman" w:cs="Times New Roman"/>
          <w:sz w:val="28"/>
          <w:szCs w:val="28"/>
        </w:rPr>
      </w:pPr>
    </w:p>
    <w:p w14:paraId="72AD1925" w14:textId="77777777" w:rsidR="005A1E42" w:rsidRPr="00C178D5" w:rsidRDefault="005A1E42" w:rsidP="005A1E42">
      <w:pPr>
        <w:pStyle w:val="ListParagraph"/>
        <w:tabs>
          <w:tab w:val="left" w:pos="810"/>
        </w:tabs>
        <w:spacing w:line="240" w:lineRule="auto"/>
        <w:ind w:left="450"/>
        <w:jc w:val="both"/>
        <w:rPr>
          <w:rFonts w:ascii="Times New Roman" w:hAnsi="Times New Roman" w:cs="Times New Roman"/>
          <w:sz w:val="28"/>
          <w:szCs w:val="28"/>
        </w:rPr>
      </w:pPr>
    </w:p>
    <w:p w14:paraId="7BB7DCC4" w14:textId="77777777" w:rsidR="004A17EA" w:rsidRPr="00C178D5" w:rsidRDefault="00600674" w:rsidP="005A1E42">
      <w:pPr>
        <w:pStyle w:val="ListParagraph"/>
        <w:numPr>
          <w:ilvl w:val="0"/>
          <w:numId w:val="18"/>
        </w:numPr>
        <w:tabs>
          <w:tab w:val="left" w:pos="810"/>
        </w:tabs>
        <w:spacing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 </w:t>
      </w:r>
      <w:r w:rsidR="004A17EA" w:rsidRPr="00C178D5">
        <w:rPr>
          <w:rFonts w:ascii="Times New Roman" w:hAnsi="Times New Roman" w:cs="Times New Roman"/>
          <w:sz w:val="28"/>
          <w:szCs w:val="28"/>
        </w:rPr>
        <w:t xml:space="preserve">Albania is the first country in the region that established the Observatory of Femicide, an initiative undertaken by the Ombudsman. </w:t>
      </w:r>
    </w:p>
    <w:p w14:paraId="373700C8" w14:textId="77777777" w:rsidR="004A17EA" w:rsidRPr="00C178D5" w:rsidRDefault="004A17EA" w:rsidP="005A1E42">
      <w:pPr>
        <w:pStyle w:val="ListParagraph"/>
        <w:spacing w:line="240" w:lineRule="auto"/>
        <w:rPr>
          <w:rFonts w:ascii="Times New Roman" w:hAnsi="Times New Roman" w:cs="Times New Roman"/>
          <w:sz w:val="28"/>
          <w:szCs w:val="28"/>
        </w:rPr>
      </w:pPr>
    </w:p>
    <w:p w14:paraId="7D74CC27" w14:textId="77777777" w:rsidR="004A17EA" w:rsidRPr="00C178D5" w:rsidRDefault="004A17EA" w:rsidP="005A1E42">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The Gender Responsive Budgeting in Albania at central and local level is considered the best practice in the region and beyond. </w:t>
      </w:r>
    </w:p>
    <w:p w14:paraId="39E8557B" w14:textId="77777777" w:rsidR="00600674" w:rsidRPr="00C178D5" w:rsidRDefault="00600674" w:rsidP="005A1E42">
      <w:pPr>
        <w:tabs>
          <w:tab w:val="left" w:pos="810"/>
        </w:tabs>
        <w:spacing w:line="240" w:lineRule="auto"/>
        <w:rPr>
          <w:rFonts w:ascii="Times New Roman" w:hAnsi="Times New Roman" w:cs="Times New Roman"/>
          <w:sz w:val="28"/>
          <w:szCs w:val="28"/>
        </w:rPr>
      </w:pPr>
    </w:p>
    <w:p w14:paraId="22B21A4A" w14:textId="59243897" w:rsidR="00A130EC" w:rsidRPr="00C178D5" w:rsidRDefault="00600674" w:rsidP="00A130EC">
      <w:pPr>
        <w:pStyle w:val="ListParagraph"/>
        <w:numPr>
          <w:ilvl w:val="0"/>
          <w:numId w:val="18"/>
        </w:numPr>
        <w:tabs>
          <w:tab w:val="left" w:pos="810"/>
        </w:tabs>
        <w:spacing w:line="240" w:lineRule="auto"/>
        <w:ind w:left="450" w:hanging="450"/>
        <w:jc w:val="both"/>
        <w:rPr>
          <w:rFonts w:ascii="Times New Roman" w:hAnsi="Times New Roman" w:cs="Times New Roman"/>
          <w:b/>
          <w:bCs/>
          <w:sz w:val="28"/>
          <w:szCs w:val="28"/>
        </w:rPr>
      </w:pPr>
      <w:r w:rsidRPr="00C178D5">
        <w:rPr>
          <w:rFonts w:ascii="Times New Roman" w:hAnsi="Times New Roman" w:cs="Times New Roman"/>
          <w:sz w:val="28"/>
          <w:szCs w:val="28"/>
        </w:rPr>
        <w:t xml:space="preserve"> </w:t>
      </w:r>
      <w:r w:rsidR="00A130EC" w:rsidRPr="00C178D5">
        <w:rPr>
          <w:rFonts w:ascii="Times New Roman" w:hAnsi="Times New Roman" w:cs="Times New Roman"/>
          <w:sz w:val="28"/>
          <w:szCs w:val="28"/>
        </w:rPr>
        <w:t xml:space="preserve">The </w:t>
      </w:r>
      <w:r w:rsidR="00C21C4D" w:rsidRPr="00C178D5">
        <w:rPr>
          <w:rFonts w:ascii="Times New Roman" w:hAnsi="Times New Roman" w:cs="Times New Roman"/>
          <w:sz w:val="28"/>
          <w:szCs w:val="28"/>
        </w:rPr>
        <w:t>National Strategy for Gender Equality (2021-2030)</w:t>
      </w:r>
      <w:r w:rsidR="00A349D3" w:rsidRPr="00C178D5">
        <w:rPr>
          <w:rFonts w:ascii="Times New Roman" w:hAnsi="Times New Roman" w:cs="Times New Roman"/>
          <w:sz w:val="28"/>
          <w:szCs w:val="28"/>
        </w:rPr>
        <w:t xml:space="preserve"> includes one strategic goal on the reduction of all forms of harmful practices, gender-based violence and domestic violence</w:t>
      </w:r>
      <w:r w:rsidR="00A130EC" w:rsidRPr="00C178D5">
        <w:rPr>
          <w:rFonts w:ascii="Times New Roman" w:hAnsi="Times New Roman" w:cs="Times New Roman"/>
          <w:sz w:val="28"/>
          <w:szCs w:val="28"/>
        </w:rPr>
        <w:t>.</w:t>
      </w:r>
      <w:r w:rsidR="00A349D3" w:rsidRPr="00C178D5">
        <w:rPr>
          <w:rFonts w:ascii="Times New Roman" w:hAnsi="Times New Roman" w:cs="Times New Roman"/>
          <w:sz w:val="28"/>
          <w:szCs w:val="28"/>
        </w:rPr>
        <w:t xml:space="preserve"> </w:t>
      </w:r>
      <w:r w:rsidR="00A130EC" w:rsidRPr="00C178D5">
        <w:rPr>
          <w:rFonts w:ascii="Times New Roman" w:hAnsi="Times New Roman" w:cs="Times New Roman"/>
          <w:sz w:val="28"/>
          <w:szCs w:val="28"/>
        </w:rPr>
        <w:t>Its primary objective is to empower women and girls from all backgrounds, enabling them to have full autonomy and the ability to make free and responsible decisions regarding sexual and reproductive health.</w:t>
      </w:r>
    </w:p>
    <w:p w14:paraId="25A74D4B" w14:textId="77777777" w:rsidR="00A130EC" w:rsidRPr="00C178D5" w:rsidRDefault="00A130EC" w:rsidP="00A130EC">
      <w:pPr>
        <w:pStyle w:val="ListParagraph"/>
        <w:rPr>
          <w:rFonts w:ascii="Times New Roman" w:hAnsi="Times New Roman" w:cs="Times New Roman"/>
          <w:sz w:val="28"/>
          <w:szCs w:val="28"/>
        </w:rPr>
      </w:pPr>
    </w:p>
    <w:p w14:paraId="60837E73" w14:textId="77777777" w:rsidR="00A130EC" w:rsidRPr="00E829B9" w:rsidRDefault="004A17EA" w:rsidP="00A130EC">
      <w:pPr>
        <w:pStyle w:val="ListParagraph"/>
        <w:numPr>
          <w:ilvl w:val="0"/>
          <w:numId w:val="18"/>
        </w:numPr>
        <w:tabs>
          <w:tab w:val="left" w:pos="810"/>
        </w:tabs>
        <w:spacing w:line="240" w:lineRule="auto"/>
        <w:ind w:left="450" w:hanging="450"/>
        <w:jc w:val="both"/>
        <w:rPr>
          <w:rFonts w:ascii="Times New Roman" w:hAnsi="Times New Roman" w:cs="Times New Roman"/>
          <w:b/>
          <w:bCs/>
          <w:sz w:val="28"/>
          <w:szCs w:val="28"/>
        </w:rPr>
      </w:pPr>
      <w:r w:rsidRPr="00C178D5">
        <w:rPr>
          <w:rFonts w:ascii="Times New Roman" w:hAnsi="Times New Roman" w:cs="Times New Roman"/>
          <w:sz w:val="28"/>
          <w:szCs w:val="28"/>
        </w:rPr>
        <w:t>The Cross-Sector Strategy for the Protection of Crime Victims 2024–2030 approved in 2023, aims to empower victims</w:t>
      </w:r>
      <w:r w:rsidR="00213C08" w:rsidRPr="00C178D5">
        <w:rPr>
          <w:rFonts w:ascii="Times New Roman" w:hAnsi="Times New Roman" w:cs="Times New Roman"/>
          <w:sz w:val="28"/>
          <w:szCs w:val="28"/>
        </w:rPr>
        <w:t xml:space="preserve"> </w:t>
      </w:r>
      <w:r w:rsidRPr="00C178D5">
        <w:rPr>
          <w:rFonts w:ascii="Times New Roman" w:hAnsi="Times New Roman" w:cs="Times New Roman"/>
          <w:sz w:val="28"/>
          <w:szCs w:val="28"/>
        </w:rPr>
        <w:t>by ensuring equal access to justice and specialized support services.</w:t>
      </w:r>
    </w:p>
    <w:p w14:paraId="65D48E26" w14:textId="77777777" w:rsidR="00E829B9" w:rsidRPr="00E829B9" w:rsidRDefault="00E829B9" w:rsidP="00E829B9">
      <w:pPr>
        <w:pStyle w:val="ListParagraph"/>
        <w:rPr>
          <w:rFonts w:ascii="Times New Roman" w:hAnsi="Times New Roman" w:cs="Times New Roman"/>
          <w:b/>
          <w:bCs/>
          <w:sz w:val="28"/>
          <w:szCs w:val="28"/>
        </w:rPr>
      </w:pPr>
    </w:p>
    <w:p w14:paraId="572948A4" w14:textId="77777777" w:rsidR="00E829B9" w:rsidRPr="00E829B9" w:rsidRDefault="00E829B9" w:rsidP="00E829B9">
      <w:pPr>
        <w:tabs>
          <w:tab w:val="left" w:pos="810"/>
        </w:tabs>
        <w:spacing w:line="240" w:lineRule="auto"/>
        <w:jc w:val="both"/>
        <w:rPr>
          <w:rFonts w:ascii="Times New Roman" w:hAnsi="Times New Roman" w:cs="Times New Roman"/>
          <w:b/>
          <w:bCs/>
          <w:sz w:val="28"/>
          <w:szCs w:val="28"/>
        </w:rPr>
      </w:pPr>
    </w:p>
    <w:p w14:paraId="2F96E103" w14:textId="77777777" w:rsidR="00A130EC" w:rsidRPr="00C178D5" w:rsidRDefault="00A130EC" w:rsidP="00A130EC">
      <w:pPr>
        <w:pStyle w:val="ListParagraph"/>
        <w:rPr>
          <w:rFonts w:ascii="Times New Roman" w:hAnsi="Times New Roman" w:cs="Times New Roman"/>
          <w:sz w:val="28"/>
          <w:szCs w:val="28"/>
        </w:rPr>
      </w:pPr>
    </w:p>
    <w:p w14:paraId="06557B94" w14:textId="6C7522B6" w:rsidR="00A85929" w:rsidRPr="00C178D5" w:rsidRDefault="00A130EC" w:rsidP="00A130EC">
      <w:pPr>
        <w:pStyle w:val="ListParagraph"/>
        <w:numPr>
          <w:ilvl w:val="0"/>
          <w:numId w:val="18"/>
        </w:numPr>
        <w:tabs>
          <w:tab w:val="left" w:pos="810"/>
        </w:tabs>
        <w:spacing w:line="240" w:lineRule="auto"/>
        <w:ind w:left="450" w:hanging="450"/>
        <w:jc w:val="both"/>
        <w:rPr>
          <w:rFonts w:ascii="Times New Roman" w:hAnsi="Times New Roman" w:cs="Times New Roman"/>
          <w:b/>
          <w:bCs/>
          <w:sz w:val="28"/>
          <w:szCs w:val="28"/>
        </w:rPr>
      </w:pPr>
      <w:r w:rsidRPr="00C178D5">
        <w:rPr>
          <w:rFonts w:ascii="Times New Roman" w:hAnsi="Times New Roman" w:cs="Times New Roman"/>
          <w:sz w:val="28"/>
          <w:szCs w:val="28"/>
        </w:rPr>
        <w:t xml:space="preserve">The Gender </w:t>
      </w:r>
      <w:proofErr w:type="spellStart"/>
      <w:r w:rsidR="009C34C7" w:rsidRPr="00C178D5">
        <w:rPr>
          <w:rFonts w:ascii="Times New Roman" w:hAnsi="Times New Roman" w:cs="Times New Roman"/>
          <w:sz w:val="28"/>
          <w:szCs w:val="28"/>
        </w:rPr>
        <w:t>Une</w:t>
      </w:r>
      <w:r w:rsidRPr="00C178D5">
        <w:rPr>
          <w:rFonts w:ascii="Times New Roman" w:hAnsi="Times New Roman" w:cs="Times New Roman"/>
          <w:sz w:val="28"/>
          <w:szCs w:val="28"/>
        </w:rPr>
        <w:t>quality</w:t>
      </w:r>
      <w:proofErr w:type="spellEnd"/>
      <w:r w:rsidRPr="00C178D5">
        <w:rPr>
          <w:rFonts w:ascii="Times New Roman" w:hAnsi="Times New Roman" w:cs="Times New Roman"/>
          <w:sz w:val="28"/>
          <w:szCs w:val="28"/>
        </w:rPr>
        <w:t xml:space="preserve"> Index in Albania is produced and reported annually, in line with European methodology. Gender statistics are regularly generated, and significant improvements have been made in the collection of data related to crime and victims.</w:t>
      </w:r>
    </w:p>
    <w:p w14:paraId="7E98E42E" w14:textId="77777777" w:rsidR="00A130EC" w:rsidRPr="00C178D5" w:rsidRDefault="00A130EC" w:rsidP="00A130EC">
      <w:pPr>
        <w:tabs>
          <w:tab w:val="left" w:pos="810"/>
        </w:tabs>
        <w:spacing w:line="240" w:lineRule="auto"/>
        <w:jc w:val="both"/>
        <w:rPr>
          <w:rFonts w:ascii="Times New Roman" w:hAnsi="Times New Roman" w:cs="Times New Roman"/>
          <w:b/>
          <w:bCs/>
          <w:sz w:val="28"/>
          <w:szCs w:val="28"/>
        </w:rPr>
      </w:pPr>
    </w:p>
    <w:p w14:paraId="14F140F4" w14:textId="2E436343" w:rsidR="00A85929" w:rsidRPr="00C178D5" w:rsidRDefault="00A85929" w:rsidP="005A1E42">
      <w:pPr>
        <w:pStyle w:val="ListParagraph"/>
        <w:numPr>
          <w:ilvl w:val="0"/>
          <w:numId w:val="18"/>
        </w:numPr>
        <w:tabs>
          <w:tab w:val="left" w:pos="810"/>
        </w:tabs>
        <w:spacing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According to official data, since 2022, there has been no marriage under the age of 18. </w:t>
      </w:r>
    </w:p>
    <w:p w14:paraId="0E5ECA46" w14:textId="77777777" w:rsidR="00C14343" w:rsidRPr="00C178D5" w:rsidRDefault="00C14343" w:rsidP="005A1E42">
      <w:pPr>
        <w:spacing w:after="0" w:line="240" w:lineRule="auto"/>
        <w:jc w:val="both"/>
        <w:rPr>
          <w:rFonts w:ascii="Times New Roman" w:hAnsi="Times New Roman" w:cs="Times New Roman"/>
          <w:sz w:val="28"/>
          <w:szCs w:val="28"/>
        </w:rPr>
      </w:pPr>
    </w:p>
    <w:p w14:paraId="477B579C" w14:textId="5C9049F1" w:rsidR="00BB6A65" w:rsidRPr="00C178D5" w:rsidRDefault="00A705CB" w:rsidP="005A1E42">
      <w:pPr>
        <w:spacing w:after="0" w:line="240" w:lineRule="auto"/>
        <w:jc w:val="both"/>
        <w:rPr>
          <w:rFonts w:ascii="Times New Roman" w:hAnsi="Times New Roman" w:cs="Times New Roman"/>
          <w:sz w:val="28"/>
          <w:szCs w:val="28"/>
        </w:rPr>
      </w:pPr>
      <w:r w:rsidRPr="00C178D5">
        <w:rPr>
          <w:rFonts w:ascii="Times New Roman" w:hAnsi="Times New Roman" w:cs="Times New Roman"/>
          <w:b/>
          <w:bCs/>
          <w:sz w:val="28"/>
          <w:szCs w:val="28"/>
        </w:rPr>
        <w:t>Voluntary termination of pregnancy and reproductive rights (art</w:t>
      </w:r>
      <w:r w:rsidR="00677B4B" w:rsidRPr="00C178D5">
        <w:rPr>
          <w:rFonts w:ascii="Times New Roman" w:hAnsi="Times New Roman" w:cs="Times New Roman"/>
          <w:b/>
          <w:bCs/>
          <w:sz w:val="28"/>
          <w:szCs w:val="28"/>
        </w:rPr>
        <w:t>s.</w:t>
      </w:r>
      <w:r w:rsidRPr="00C178D5">
        <w:rPr>
          <w:rFonts w:ascii="Times New Roman" w:hAnsi="Times New Roman" w:cs="Times New Roman"/>
          <w:b/>
          <w:bCs/>
          <w:sz w:val="28"/>
          <w:szCs w:val="28"/>
        </w:rPr>
        <w:t xml:space="preserve"> 3 and 6-7)</w:t>
      </w:r>
    </w:p>
    <w:p w14:paraId="0C3A1906" w14:textId="77777777" w:rsidR="00D06B77" w:rsidRPr="00C178D5" w:rsidRDefault="00D06B77" w:rsidP="005A1E42">
      <w:pPr>
        <w:pStyle w:val="ListParagraph"/>
        <w:spacing w:line="240" w:lineRule="auto"/>
        <w:rPr>
          <w:rFonts w:ascii="Times New Roman" w:hAnsi="Times New Roman" w:cs="Times New Roman"/>
          <w:sz w:val="28"/>
          <w:szCs w:val="28"/>
        </w:rPr>
      </w:pPr>
    </w:p>
    <w:p w14:paraId="29E4F0B7" w14:textId="0CDDEA6D" w:rsidR="00F266E3" w:rsidRPr="00C178D5" w:rsidRDefault="00794A85" w:rsidP="005A1E42">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T</w:t>
      </w:r>
      <w:r w:rsidR="00C14343" w:rsidRPr="00C178D5">
        <w:rPr>
          <w:rFonts w:ascii="Times New Roman" w:hAnsi="Times New Roman" w:cs="Times New Roman"/>
          <w:sz w:val="28"/>
          <w:szCs w:val="28"/>
        </w:rPr>
        <w:t>he state</w:t>
      </w:r>
      <w:r w:rsidR="00F266E3" w:rsidRPr="00C178D5">
        <w:rPr>
          <w:rFonts w:ascii="Times New Roman" w:hAnsi="Times New Roman" w:cs="Times New Roman"/>
          <w:sz w:val="28"/>
          <w:szCs w:val="28"/>
        </w:rPr>
        <w:t xml:space="preserve"> provides universal care to all women in need of abortion or family planning</w:t>
      </w:r>
      <w:r w:rsidR="00A130EC" w:rsidRPr="00C178D5">
        <w:rPr>
          <w:rFonts w:ascii="Times New Roman" w:hAnsi="Times New Roman" w:cs="Times New Roman"/>
          <w:sz w:val="28"/>
          <w:szCs w:val="28"/>
        </w:rPr>
        <w:t xml:space="preserve">, </w:t>
      </w:r>
      <w:r w:rsidR="00483094" w:rsidRPr="00C178D5">
        <w:rPr>
          <w:rFonts w:ascii="Times New Roman" w:hAnsi="Times New Roman" w:cs="Times New Roman"/>
          <w:sz w:val="28"/>
          <w:szCs w:val="28"/>
        </w:rPr>
        <w:t>regardless</w:t>
      </w:r>
      <w:r w:rsidR="00F266E3" w:rsidRPr="00C178D5">
        <w:rPr>
          <w:rFonts w:ascii="Times New Roman" w:hAnsi="Times New Roman" w:cs="Times New Roman"/>
          <w:sz w:val="28"/>
          <w:szCs w:val="28"/>
        </w:rPr>
        <w:t xml:space="preserve"> of their ability to pay. </w:t>
      </w:r>
      <w:r w:rsidR="00F60F15" w:rsidRPr="00C178D5">
        <w:rPr>
          <w:rFonts w:ascii="Times New Roman" w:hAnsi="Times New Roman" w:cs="Times New Roman"/>
          <w:sz w:val="28"/>
          <w:szCs w:val="28"/>
        </w:rPr>
        <w:t xml:space="preserve">Currently, </w:t>
      </w:r>
      <w:r w:rsidR="00FC29FA" w:rsidRPr="00C178D5">
        <w:rPr>
          <w:rFonts w:ascii="Times New Roman" w:hAnsi="Times New Roman" w:cs="Times New Roman"/>
          <w:sz w:val="28"/>
          <w:szCs w:val="28"/>
        </w:rPr>
        <w:t xml:space="preserve">the </w:t>
      </w:r>
      <w:r w:rsidR="00C21C4D" w:rsidRPr="00C178D5">
        <w:rPr>
          <w:rFonts w:ascii="Times New Roman" w:hAnsi="Times New Roman" w:cs="Times New Roman"/>
          <w:sz w:val="28"/>
          <w:szCs w:val="28"/>
        </w:rPr>
        <w:t>Ministry</w:t>
      </w:r>
      <w:r w:rsidR="001D288C" w:rsidRPr="00C178D5">
        <w:rPr>
          <w:rFonts w:ascii="Times New Roman" w:hAnsi="Times New Roman" w:cs="Times New Roman"/>
          <w:sz w:val="28"/>
          <w:szCs w:val="28"/>
        </w:rPr>
        <w:t xml:space="preserve"> of Health and Social Protection</w:t>
      </w:r>
      <w:r w:rsidR="00213C08" w:rsidRPr="00C178D5">
        <w:rPr>
          <w:rFonts w:ascii="Times New Roman" w:hAnsi="Times New Roman" w:cs="Times New Roman"/>
          <w:sz w:val="28"/>
          <w:szCs w:val="28"/>
        </w:rPr>
        <w:t xml:space="preserve"> is working</w:t>
      </w:r>
      <w:r w:rsidR="00F266E3" w:rsidRPr="00C178D5">
        <w:rPr>
          <w:rFonts w:ascii="Times New Roman" w:hAnsi="Times New Roman" w:cs="Times New Roman"/>
          <w:sz w:val="28"/>
          <w:szCs w:val="28"/>
        </w:rPr>
        <w:t xml:space="preserve"> </w:t>
      </w:r>
      <w:r w:rsidR="008A36CE" w:rsidRPr="00C178D5">
        <w:rPr>
          <w:rFonts w:ascii="Times New Roman" w:hAnsi="Times New Roman" w:cs="Times New Roman"/>
          <w:sz w:val="28"/>
          <w:szCs w:val="28"/>
        </w:rPr>
        <w:t>for</w:t>
      </w:r>
      <w:r w:rsidR="00F266E3" w:rsidRPr="00C178D5">
        <w:rPr>
          <w:rFonts w:ascii="Times New Roman" w:hAnsi="Times New Roman" w:cs="Times New Roman"/>
          <w:sz w:val="28"/>
          <w:szCs w:val="28"/>
        </w:rPr>
        <w:t xml:space="preserve"> an updated legal package, which will guarantee a coordinated and supervised functioning of all activity in the field of sexual and reproductive health in the country</w:t>
      </w:r>
      <w:r w:rsidR="000C0F71" w:rsidRPr="00C178D5">
        <w:rPr>
          <w:rFonts w:ascii="Times New Roman" w:hAnsi="Times New Roman" w:cs="Times New Roman"/>
          <w:sz w:val="28"/>
          <w:szCs w:val="28"/>
        </w:rPr>
        <w:t xml:space="preserve">. </w:t>
      </w:r>
    </w:p>
    <w:p w14:paraId="6DAA709C" w14:textId="77777777" w:rsidR="00F60F15" w:rsidRPr="00C178D5" w:rsidRDefault="00F60F15" w:rsidP="005A1E42">
      <w:pPr>
        <w:pStyle w:val="ListParagraph"/>
        <w:spacing w:line="240" w:lineRule="auto"/>
        <w:rPr>
          <w:rFonts w:ascii="Times New Roman" w:hAnsi="Times New Roman" w:cs="Times New Roman"/>
          <w:sz w:val="28"/>
          <w:szCs w:val="28"/>
        </w:rPr>
      </w:pPr>
    </w:p>
    <w:p w14:paraId="103BB49F" w14:textId="2657A31C" w:rsidR="00F266E3" w:rsidRPr="00C178D5" w:rsidRDefault="00992276" w:rsidP="005A1E42">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To raise awareness about reproductive health and rights among young people, the Ministry of Health and Social Protection (MHSP) has implemented initiatives in collaboration with the Ministry of Education, local governments, and UNFPA. Comprehensive sexual education is integrated into high school curricula, while various youth networks and participatory platforms that promote sexual and reproductive health and rights have received support in Tirana and several other municipalities</w:t>
      </w:r>
      <w:r w:rsidR="00F266E3" w:rsidRPr="00C178D5">
        <w:rPr>
          <w:rFonts w:ascii="Times New Roman" w:hAnsi="Times New Roman" w:cs="Times New Roman"/>
          <w:sz w:val="28"/>
          <w:szCs w:val="28"/>
        </w:rPr>
        <w:t xml:space="preserve">. </w:t>
      </w:r>
    </w:p>
    <w:p w14:paraId="2A83DDA5" w14:textId="77777777" w:rsidR="00716216" w:rsidRPr="00C178D5" w:rsidRDefault="00716216" w:rsidP="005A1E42">
      <w:pPr>
        <w:pStyle w:val="ListParagraph"/>
        <w:spacing w:line="240" w:lineRule="auto"/>
        <w:rPr>
          <w:rFonts w:ascii="Times New Roman" w:hAnsi="Times New Roman" w:cs="Times New Roman"/>
          <w:sz w:val="28"/>
          <w:szCs w:val="28"/>
        </w:rPr>
      </w:pPr>
    </w:p>
    <w:p w14:paraId="7128B8B7" w14:textId="7D01EDA4" w:rsidR="00F60F15" w:rsidRPr="00C178D5" w:rsidRDefault="00F60F15" w:rsidP="005A1E42">
      <w:pPr>
        <w:pStyle w:val="ParaNoG"/>
        <w:numPr>
          <w:ilvl w:val="0"/>
          <w:numId w:val="0"/>
        </w:numPr>
        <w:spacing w:line="240" w:lineRule="auto"/>
        <w:ind w:right="-1"/>
        <w:rPr>
          <w:b/>
          <w:iCs/>
          <w:sz w:val="28"/>
          <w:szCs w:val="28"/>
          <w:lang w:val="en-US"/>
        </w:rPr>
      </w:pPr>
      <w:r w:rsidRPr="00C178D5">
        <w:rPr>
          <w:b/>
          <w:iCs/>
          <w:sz w:val="28"/>
          <w:szCs w:val="28"/>
          <w:lang w:val="en-US"/>
        </w:rPr>
        <w:t>The right to life and the prohibition of torture, cruel, inhuman and degrading treatment or punishment</w:t>
      </w:r>
      <w:r w:rsidR="00AC3545" w:rsidRPr="00C178D5">
        <w:rPr>
          <w:b/>
          <w:iCs/>
          <w:sz w:val="28"/>
          <w:szCs w:val="28"/>
          <w:lang w:val="en-US"/>
        </w:rPr>
        <w:t xml:space="preserve"> (Art</w:t>
      </w:r>
      <w:r w:rsidR="00677B4B" w:rsidRPr="00C178D5">
        <w:rPr>
          <w:b/>
          <w:iCs/>
          <w:sz w:val="28"/>
          <w:szCs w:val="28"/>
          <w:lang w:val="en-US"/>
        </w:rPr>
        <w:t>s.</w:t>
      </w:r>
      <w:r w:rsidR="00AC3545" w:rsidRPr="00C178D5">
        <w:rPr>
          <w:b/>
          <w:iCs/>
          <w:sz w:val="28"/>
          <w:szCs w:val="28"/>
          <w:lang w:val="en-US"/>
        </w:rPr>
        <w:t>6-7)</w:t>
      </w:r>
    </w:p>
    <w:p w14:paraId="6593CF0B" w14:textId="0C7FD344" w:rsidR="00A705CB" w:rsidRPr="00C178D5" w:rsidRDefault="00F60F15" w:rsidP="005A1E42">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 </w:t>
      </w:r>
      <w:r w:rsidR="00A705CB" w:rsidRPr="00C178D5">
        <w:rPr>
          <w:rFonts w:ascii="Times New Roman" w:hAnsi="Times New Roman" w:cs="Times New Roman"/>
          <w:sz w:val="28"/>
          <w:szCs w:val="28"/>
        </w:rPr>
        <w:t xml:space="preserve">For the year 2023, there were no criminal offenses, victims, or perpetrators for </w:t>
      </w:r>
      <w:r w:rsidR="00440DB8" w:rsidRPr="00C178D5">
        <w:rPr>
          <w:rFonts w:ascii="Times New Roman" w:hAnsi="Times New Roman" w:cs="Times New Roman"/>
          <w:sz w:val="28"/>
          <w:szCs w:val="28"/>
        </w:rPr>
        <w:t>torture or torture with serious consequences, foreseen by article</w:t>
      </w:r>
      <w:r w:rsidR="00B30095" w:rsidRPr="00C178D5">
        <w:rPr>
          <w:rFonts w:ascii="Times New Roman" w:hAnsi="Times New Roman" w:cs="Times New Roman"/>
          <w:sz w:val="28"/>
          <w:szCs w:val="28"/>
        </w:rPr>
        <w:t xml:space="preserve"> </w:t>
      </w:r>
      <w:r w:rsidR="00440DB8" w:rsidRPr="00C178D5">
        <w:rPr>
          <w:rFonts w:ascii="Times New Roman" w:hAnsi="Times New Roman" w:cs="Times New Roman"/>
          <w:sz w:val="28"/>
          <w:szCs w:val="28"/>
        </w:rPr>
        <w:t xml:space="preserve">86 and </w:t>
      </w:r>
      <w:r w:rsidR="00B30095" w:rsidRPr="00C178D5">
        <w:rPr>
          <w:rFonts w:ascii="Times New Roman" w:hAnsi="Times New Roman" w:cs="Times New Roman"/>
          <w:sz w:val="28"/>
          <w:szCs w:val="28"/>
        </w:rPr>
        <w:t xml:space="preserve">87 of </w:t>
      </w:r>
      <w:r w:rsidR="00A85929" w:rsidRPr="00C178D5">
        <w:rPr>
          <w:rFonts w:ascii="Times New Roman" w:hAnsi="Times New Roman" w:cs="Times New Roman"/>
          <w:sz w:val="28"/>
          <w:szCs w:val="28"/>
        </w:rPr>
        <w:t>the Criminal</w:t>
      </w:r>
      <w:r w:rsidR="00B30095" w:rsidRPr="00C178D5">
        <w:rPr>
          <w:rFonts w:ascii="Times New Roman" w:hAnsi="Times New Roman" w:cs="Times New Roman"/>
          <w:sz w:val="28"/>
          <w:szCs w:val="28"/>
        </w:rPr>
        <w:t xml:space="preserve"> Code.</w:t>
      </w:r>
    </w:p>
    <w:p w14:paraId="741AF127" w14:textId="77777777" w:rsidR="003062A7" w:rsidRPr="00C178D5" w:rsidRDefault="003062A7" w:rsidP="005A1E42">
      <w:pPr>
        <w:spacing w:after="0" w:line="240" w:lineRule="auto"/>
        <w:jc w:val="both"/>
        <w:rPr>
          <w:rFonts w:ascii="Times New Roman" w:hAnsi="Times New Roman" w:cs="Times New Roman"/>
          <w:b/>
          <w:sz w:val="28"/>
          <w:szCs w:val="28"/>
        </w:rPr>
      </w:pPr>
    </w:p>
    <w:p w14:paraId="1577F02A" w14:textId="1C78DA83" w:rsidR="00F60F15" w:rsidRPr="00C178D5" w:rsidRDefault="00F60F15" w:rsidP="005A1E42">
      <w:pPr>
        <w:spacing w:after="0" w:line="240" w:lineRule="auto"/>
        <w:jc w:val="both"/>
        <w:rPr>
          <w:rFonts w:ascii="Times New Roman" w:hAnsi="Times New Roman" w:cs="Times New Roman"/>
          <w:b/>
          <w:sz w:val="28"/>
          <w:szCs w:val="28"/>
        </w:rPr>
      </w:pPr>
      <w:r w:rsidRPr="00C178D5">
        <w:rPr>
          <w:rFonts w:ascii="Times New Roman" w:hAnsi="Times New Roman" w:cs="Times New Roman"/>
          <w:b/>
          <w:sz w:val="28"/>
          <w:szCs w:val="28"/>
        </w:rPr>
        <w:t xml:space="preserve">Liberty and security of </w:t>
      </w:r>
      <w:r w:rsidR="00992276" w:rsidRPr="00C178D5">
        <w:rPr>
          <w:rFonts w:ascii="Times New Roman" w:hAnsi="Times New Roman" w:cs="Times New Roman"/>
          <w:b/>
          <w:sz w:val="28"/>
          <w:szCs w:val="28"/>
        </w:rPr>
        <w:t xml:space="preserve">the </w:t>
      </w:r>
      <w:r w:rsidRPr="00C178D5">
        <w:rPr>
          <w:rFonts w:ascii="Times New Roman" w:hAnsi="Times New Roman" w:cs="Times New Roman"/>
          <w:b/>
          <w:sz w:val="28"/>
          <w:szCs w:val="28"/>
        </w:rPr>
        <w:t>person (article 9)</w:t>
      </w:r>
    </w:p>
    <w:p w14:paraId="76C27EF9" w14:textId="77777777" w:rsidR="00F60F15" w:rsidRPr="00C178D5" w:rsidRDefault="00F60F15" w:rsidP="005A1E42">
      <w:pPr>
        <w:spacing w:after="0" w:line="240" w:lineRule="auto"/>
        <w:jc w:val="both"/>
        <w:rPr>
          <w:rFonts w:ascii="Times New Roman" w:hAnsi="Times New Roman" w:cs="Times New Roman"/>
          <w:sz w:val="28"/>
          <w:szCs w:val="28"/>
        </w:rPr>
      </w:pPr>
    </w:p>
    <w:p w14:paraId="7E52F764" w14:textId="02500019" w:rsidR="00E57C95" w:rsidRPr="00C178D5" w:rsidRDefault="00E57C95" w:rsidP="005A1E42">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In 2024, the Prosecutor General has approved </w:t>
      </w:r>
      <w:r w:rsidR="005B4DA9" w:rsidRPr="00C178D5">
        <w:rPr>
          <w:rFonts w:ascii="Times New Roman" w:hAnsi="Times New Roman" w:cs="Times New Roman"/>
          <w:sz w:val="28"/>
          <w:szCs w:val="28"/>
        </w:rPr>
        <w:t>a</w:t>
      </w:r>
      <w:r w:rsidRPr="00C178D5">
        <w:rPr>
          <w:rFonts w:ascii="Times New Roman" w:hAnsi="Times New Roman" w:cs="Times New Roman"/>
          <w:sz w:val="28"/>
          <w:szCs w:val="28"/>
        </w:rPr>
        <w:t xml:space="preserve"> General Instruction aiming to ensure that security measures are requested in accordance with the principles of legality, proportionality, presumption of innocence</w:t>
      </w:r>
      <w:r w:rsidR="006312A7" w:rsidRPr="00C178D5">
        <w:rPr>
          <w:rFonts w:ascii="Times New Roman" w:hAnsi="Times New Roman" w:cs="Times New Roman"/>
          <w:sz w:val="28"/>
          <w:szCs w:val="28"/>
        </w:rPr>
        <w:t>, and non</w:t>
      </w:r>
      <w:r w:rsidRPr="00C178D5">
        <w:rPr>
          <w:rFonts w:ascii="Times New Roman" w:hAnsi="Times New Roman" w:cs="Times New Roman"/>
          <w:sz w:val="28"/>
          <w:szCs w:val="28"/>
        </w:rPr>
        <w:t>-discrimination.</w:t>
      </w:r>
    </w:p>
    <w:p w14:paraId="647D0AFE" w14:textId="77777777" w:rsidR="006312A7" w:rsidRPr="00C178D5" w:rsidRDefault="006312A7" w:rsidP="005A1E42">
      <w:pPr>
        <w:pStyle w:val="ListParagraph"/>
        <w:spacing w:after="0" w:line="240" w:lineRule="auto"/>
        <w:ind w:left="450"/>
        <w:jc w:val="both"/>
        <w:rPr>
          <w:rFonts w:ascii="Times New Roman" w:hAnsi="Times New Roman" w:cs="Times New Roman"/>
          <w:sz w:val="28"/>
          <w:szCs w:val="28"/>
        </w:rPr>
      </w:pPr>
    </w:p>
    <w:p w14:paraId="162768B0" w14:textId="6C78F889" w:rsidR="00C77AB7" w:rsidRPr="00C178D5" w:rsidRDefault="00C77AB7"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lastRenderedPageBreak/>
        <w:t xml:space="preserve">The </w:t>
      </w:r>
      <w:r w:rsidR="00440DB8" w:rsidRPr="00C178D5">
        <w:rPr>
          <w:rFonts w:ascii="Times New Roman" w:hAnsi="Times New Roman" w:cs="Times New Roman"/>
          <w:sz w:val="28"/>
          <w:szCs w:val="28"/>
        </w:rPr>
        <w:t xml:space="preserve">New </w:t>
      </w:r>
      <w:r w:rsidRPr="00C178D5">
        <w:rPr>
          <w:rFonts w:ascii="Times New Roman" w:hAnsi="Times New Roman" w:cs="Times New Roman"/>
          <w:sz w:val="28"/>
          <w:szCs w:val="28"/>
        </w:rPr>
        <w:t xml:space="preserve">Cross-Sector Justice for Children Strategy 2022–2026 and its </w:t>
      </w:r>
      <w:r w:rsidR="00440DB8" w:rsidRPr="00C178D5">
        <w:rPr>
          <w:rFonts w:ascii="Times New Roman" w:hAnsi="Times New Roman" w:cs="Times New Roman"/>
          <w:sz w:val="28"/>
          <w:szCs w:val="28"/>
        </w:rPr>
        <w:t>A</w:t>
      </w:r>
      <w:r w:rsidRPr="00C178D5">
        <w:rPr>
          <w:rFonts w:ascii="Times New Roman" w:hAnsi="Times New Roman" w:cs="Times New Roman"/>
          <w:sz w:val="28"/>
          <w:szCs w:val="28"/>
        </w:rPr>
        <w:t xml:space="preserve">ction </w:t>
      </w:r>
      <w:r w:rsidR="00440DB8" w:rsidRPr="00C178D5">
        <w:rPr>
          <w:rFonts w:ascii="Times New Roman" w:hAnsi="Times New Roman" w:cs="Times New Roman"/>
          <w:sz w:val="28"/>
          <w:szCs w:val="28"/>
        </w:rPr>
        <w:t>P</w:t>
      </w:r>
      <w:r w:rsidRPr="00C178D5">
        <w:rPr>
          <w:rFonts w:ascii="Times New Roman" w:hAnsi="Times New Roman" w:cs="Times New Roman"/>
          <w:sz w:val="28"/>
          <w:szCs w:val="28"/>
        </w:rPr>
        <w:t xml:space="preserve">lan, approved in 2022, outlines Albania's commitment to strengthening the juvenile justice system.  </w:t>
      </w:r>
    </w:p>
    <w:p w14:paraId="0CEA03CA" w14:textId="77777777" w:rsidR="00C77AB7" w:rsidRPr="00C178D5" w:rsidRDefault="00C77AB7" w:rsidP="005A1E42">
      <w:pPr>
        <w:spacing w:after="120" w:line="240" w:lineRule="auto"/>
        <w:jc w:val="both"/>
        <w:rPr>
          <w:rFonts w:ascii="Times New Roman" w:hAnsi="Times New Roman" w:cs="Times New Roman"/>
          <w:sz w:val="28"/>
          <w:szCs w:val="28"/>
        </w:rPr>
      </w:pPr>
    </w:p>
    <w:p w14:paraId="16DBFD27" w14:textId="1C8AF652" w:rsidR="006312A7" w:rsidRPr="00E829B9" w:rsidRDefault="00E57C95" w:rsidP="005D16C9">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Progress has been </w:t>
      </w:r>
      <w:r w:rsidR="006312A7" w:rsidRPr="00C178D5">
        <w:rPr>
          <w:rFonts w:ascii="Times New Roman" w:hAnsi="Times New Roman" w:cs="Times New Roman"/>
          <w:sz w:val="28"/>
          <w:szCs w:val="28"/>
        </w:rPr>
        <w:t>made</w:t>
      </w:r>
      <w:r w:rsidRPr="00C178D5">
        <w:rPr>
          <w:rFonts w:ascii="Times New Roman" w:hAnsi="Times New Roman" w:cs="Times New Roman"/>
          <w:sz w:val="28"/>
          <w:szCs w:val="28"/>
        </w:rPr>
        <w:t xml:space="preserve"> regarding juvenile </w:t>
      </w:r>
      <w:r w:rsidR="006312A7" w:rsidRPr="00C178D5">
        <w:rPr>
          <w:rFonts w:ascii="Times New Roman" w:hAnsi="Times New Roman" w:cs="Times New Roman"/>
          <w:sz w:val="28"/>
          <w:szCs w:val="28"/>
        </w:rPr>
        <w:t>justice</w:t>
      </w:r>
      <w:r w:rsidR="006312A7" w:rsidRPr="00C178D5">
        <w:rPr>
          <w:rFonts w:ascii="Times New Roman" w:eastAsia="Times New Roman" w:hAnsi="Times New Roman" w:cs="Times New Roman"/>
          <w:bCs/>
          <w:sz w:val="28"/>
          <w:szCs w:val="28"/>
        </w:rPr>
        <w:t xml:space="preserve"> aiming</w:t>
      </w:r>
      <w:r w:rsidRPr="00C178D5">
        <w:rPr>
          <w:rFonts w:ascii="Times New Roman" w:eastAsia="Times New Roman" w:hAnsi="Times New Roman" w:cs="Times New Roman"/>
          <w:bCs/>
          <w:sz w:val="28"/>
          <w:szCs w:val="28"/>
        </w:rPr>
        <w:t xml:space="preserve"> to ensure friendly justice for minors</w:t>
      </w:r>
      <w:r w:rsidRPr="00C178D5">
        <w:rPr>
          <w:rFonts w:ascii="Times New Roman" w:hAnsi="Times New Roman" w:cs="Times New Roman"/>
          <w:sz w:val="28"/>
          <w:szCs w:val="28"/>
        </w:rPr>
        <w:t xml:space="preserve">. </w:t>
      </w:r>
      <w:r w:rsidRPr="00C178D5">
        <w:rPr>
          <w:rFonts w:ascii="Times New Roman" w:eastAsia="Times New Roman" w:hAnsi="Times New Roman" w:cs="Times New Roman"/>
          <w:bCs/>
          <w:sz w:val="28"/>
          <w:szCs w:val="28"/>
        </w:rPr>
        <w:t xml:space="preserve">11 special sections </w:t>
      </w:r>
      <w:r w:rsidR="00992276" w:rsidRPr="00C178D5">
        <w:rPr>
          <w:rFonts w:ascii="Times New Roman" w:eastAsia="Times New Roman" w:hAnsi="Times New Roman" w:cs="Times New Roman"/>
          <w:bCs/>
          <w:sz w:val="28"/>
          <w:szCs w:val="28"/>
        </w:rPr>
        <w:t>have been</w:t>
      </w:r>
      <w:r w:rsidRPr="00C178D5">
        <w:rPr>
          <w:rFonts w:ascii="Times New Roman" w:eastAsia="Times New Roman" w:hAnsi="Times New Roman" w:cs="Times New Roman"/>
          <w:bCs/>
          <w:sz w:val="28"/>
          <w:szCs w:val="28"/>
        </w:rPr>
        <w:t xml:space="preserve"> established in 13 prosecution offices of general jurisdiction and dedicated prosecutors have been assigned to 2 prosecution offices</w:t>
      </w:r>
      <w:r w:rsidR="001748C9" w:rsidRPr="00C178D5">
        <w:rPr>
          <w:rFonts w:ascii="Times New Roman" w:eastAsia="Times New Roman" w:hAnsi="Times New Roman" w:cs="Times New Roman"/>
          <w:bCs/>
          <w:sz w:val="28"/>
          <w:szCs w:val="28"/>
        </w:rPr>
        <w:t xml:space="preserve">. </w:t>
      </w:r>
      <w:r w:rsidR="00992276" w:rsidRPr="00C178D5">
        <w:rPr>
          <w:rFonts w:ascii="Times New Roman" w:eastAsia="Times New Roman" w:hAnsi="Times New Roman" w:cs="Times New Roman"/>
          <w:bCs/>
          <w:sz w:val="28"/>
          <w:szCs w:val="28"/>
        </w:rPr>
        <w:t>Additionally, prosecutors, judicial police officers, and victims' coordinators have been supported through targeted training programs and manuals.</w:t>
      </w:r>
      <w:r w:rsidRPr="00C178D5">
        <w:rPr>
          <w:rFonts w:ascii="Times New Roman" w:eastAsia="Times New Roman" w:hAnsi="Times New Roman" w:cs="Times New Roman"/>
          <w:bCs/>
          <w:sz w:val="28"/>
          <w:szCs w:val="28"/>
        </w:rPr>
        <w:t xml:space="preserve"> </w:t>
      </w:r>
    </w:p>
    <w:p w14:paraId="11A88C2A" w14:textId="77777777" w:rsidR="00E829B9" w:rsidRPr="00E829B9" w:rsidRDefault="00E829B9" w:rsidP="00E829B9">
      <w:pPr>
        <w:pStyle w:val="ListParagraph"/>
        <w:rPr>
          <w:rFonts w:ascii="Times New Roman" w:hAnsi="Times New Roman" w:cs="Times New Roman"/>
          <w:sz w:val="28"/>
          <w:szCs w:val="28"/>
        </w:rPr>
      </w:pPr>
    </w:p>
    <w:p w14:paraId="170ABAAF" w14:textId="77777777" w:rsidR="00E829B9" w:rsidRPr="00C178D5" w:rsidRDefault="00E829B9" w:rsidP="00E829B9">
      <w:pPr>
        <w:pStyle w:val="ListParagraph"/>
        <w:spacing w:after="0" w:line="240" w:lineRule="auto"/>
        <w:ind w:left="450"/>
        <w:jc w:val="both"/>
        <w:rPr>
          <w:rFonts w:ascii="Times New Roman" w:hAnsi="Times New Roman" w:cs="Times New Roman"/>
          <w:sz w:val="28"/>
          <w:szCs w:val="28"/>
        </w:rPr>
      </w:pPr>
    </w:p>
    <w:p w14:paraId="48C32CDF" w14:textId="59A8D7AD" w:rsidR="00C77AB7" w:rsidRPr="00C178D5" w:rsidRDefault="00DD29DF" w:rsidP="00107597">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eastAsia="Times New Roman" w:hAnsi="Times New Roman" w:cs="Times New Roman"/>
          <w:bCs/>
          <w:sz w:val="28"/>
          <w:szCs w:val="28"/>
        </w:rPr>
        <w:t>T</w:t>
      </w:r>
      <w:r w:rsidR="00E57C95" w:rsidRPr="00C178D5">
        <w:rPr>
          <w:rFonts w:ascii="Times New Roman" w:eastAsia="Times New Roman" w:hAnsi="Times New Roman" w:cs="Times New Roman"/>
          <w:bCs/>
          <w:sz w:val="28"/>
          <w:szCs w:val="28"/>
        </w:rPr>
        <w:t xml:space="preserve">he </w:t>
      </w:r>
      <w:r w:rsidR="006312A7" w:rsidRPr="00C178D5">
        <w:rPr>
          <w:rFonts w:ascii="Times New Roman" w:eastAsia="Times New Roman" w:hAnsi="Times New Roman" w:cs="Times New Roman"/>
          <w:bCs/>
          <w:sz w:val="28"/>
          <w:szCs w:val="28"/>
        </w:rPr>
        <w:t xml:space="preserve">application </w:t>
      </w:r>
      <w:r w:rsidR="00E57C95" w:rsidRPr="00C178D5">
        <w:rPr>
          <w:rFonts w:ascii="Times New Roman" w:eastAsia="Times New Roman" w:hAnsi="Times New Roman" w:cs="Times New Roman"/>
          <w:bCs/>
          <w:sz w:val="28"/>
          <w:szCs w:val="28"/>
        </w:rPr>
        <w:t>of arrest is assessed as a measure of last resort for minors in conflict with the law</w:t>
      </w:r>
      <w:r w:rsidR="006312A7" w:rsidRPr="00C178D5">
        <w:rPr>
          <w:rFonts w:ascii="Times New Roman" w:eastAsia="Times New Roman" w:hAnsi="Times New Roman" w:cs="Times New Roman"/>
          <w:bCs/>
          <w:sz w:val="28"/>
          <w:szCs w:val="28"/>
        </w:rPr>
        <w:t xml:space="preserve">. </w:t>
      </w:r>
      <w:r w:rsidR="00992276" w:rsidRPr="00C178D5">
        <w:rPr>
          <w:rFonts w:ascii="Times New Roman" w:eastAsia="Times New Roman" w:hAnsi="Times New Roman" w:cs="Times New Roman"/>
          <w:bCs/>
          <w:sz w:val="28"/>
          <w:szCs w:val="28"/>
        </w:rPr>
        <w:t>Over the past five years, the average number of minors under arrest has been less than 5%.</w:t>
      </w:r>
    </w:p>
    <w:p w14:paraId="35D14CB4" w14:textId="77777777" w:rsidR="00992276" w:rsidRPr="00C178D5" w:rsidRDefault="00992276" w:rsidP="00992276">
      <w:pPr>
        <w:pStyle w:val="ListParagraph"/>
        <w:spacing w:after="0" w:line="240" w:lineRule="auto"/>
        <w:ind w:left="450"/>
        <w:jc w:val="both"/>
        <w:rPr>
          <w:rFonts w:ascii="Times New Roman" w:hAnsi="Times New Roman" w:cs="Times New Roman"/>
          <w:sz w:val="28"/>
          <w:szCs w:val="28"/>
        </w:rPr>
      </w:pPr>
    </w:p>
    <w:p w14:paraId="78D8DC8B" w14:textId="77777777" w:rsidR="00992276" w:rsidRPr="00C178D5" w:rsidRDefault="004558DD" w:rsidP="00992276">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eastAsia="Times New Roman" w:hAnsi="Times New Roman" w:cs="Times New Roman"/>
          <w:bCs/>
          <w:sz w:val="28"/>
          <w:szCs w:val="28"/>
        </w:rPr>
        <w:t>I</w:t>
      </w:r>
      <w:r w:rsidR="00480B2A" w:rsidRPr="00C178D5">
        <w:rPr>
          <w:rFonts w:ascii="Times New Roman" w:eastAsia="Times New Roman" w:hAnsi="Times New Roman" w:cs="Times New Roman"/>
          <w:bCs/>
          <w:sz w:val="28"/>
          <w:szCs w:val="28"/>
        </w:rPr>
        <w:t xml:space="preserve">n </w:t>
      </w:r>
      <w:r w:rsidR="00E57C95" w:rsidRPr="00C178D5">
        <w:rPr>
          <w:rFonts w:ascii="Times New Roman" w:eastAsia="Times New Roman" w:hAnsi="Times New Roman" w:cs="Times New Roman"/>
          <w:bCs/>
          <w:sz w:val="28"/>
          <w:szCs w:val="28"/>
        </w:rPr>
        <w:t>2024</w:t>
      </w:r>
      <w:r w:rsidR="00C21C4D" w:rsidRPr="00C178D5">
        <w:rPr>
          <w:rFonts w:ascii="Times New Roman" w:eastAsia="Times New Roman" w:hAnsi="Times New Roman" w:cs="Times New Roman"/>
          <w:bCs/>
          <w:sz w:val="28"/>
          <w:szCs w:val="28"/>
        </w:rPr>
        <w:t>,</w:t>
      </w:r>
      <w:r w:rsidR="00C77AB7" w:rsidRPr="00C178D5">
        <w:rPr>
          <w:rFonts w:ascii="Times New Roman" w:eastAsia="Times New Roman" w:hAnsi="Times New Roman" w:cs="Times New Roman"/>
          <w:bCs/>
          <w:sz w:val="28"/>
          <w:szCs w:val="28"/>
        </w:rPr>
        <w:t xml:space="preserve"> the measure of diversion was applied </w:t>
      </w:r>
      <w:r w:rsidR="00C21C4D" w:rsidRPr="00C178D5">
        <w:rPr>
          <w:rFonts w:ascii="Times New Roman" w:eastAsia="Times New Roman" w:hAnsi="Times New Roman" w:cs="Times New Roman"/>
          <w:bCs/>
          <w:sz w:val="28"/>
          <w:szCs w:val="28"/>
        </w:rPr>
        <w:t xml:space="preserve">for </w:t>
      </w:r>
      <w:r w:rsidR="00E57C95" w:rsidRPr="00C178D5">
        <w:rPr>
          <w:rFonts w:ascii="Times New Roman" w:eastAsia="Times New Roman" w:hAnsi="Times New Roman" w:cs="Times New Roman"/>
          <w:bCs/>
          <w:sz w:val="28"/>
          <w:szCs w:val="28"/>
        </w:rPr>
        <w:t>64% of minors</w:t>
      </w:r>
      <w:r w:rsidR="00C77AB7" w:rsidRPr="00C178D5">
        <w:rPr>
          <w:rFonts w:ascii="Times New Roman" w:eastAsia="Times New Roman" w:hAnsi="Times New Roman" w:cs="Times New Roman"/>
          <w:bCs/>
          <w:sz w:val="28"/>
          <w:szCs w:val="28"/>
        </w:rPr>
        <w:t xml:space="preserve"> and only </w:t>
      </w:r>
      <w:r w:rsidR="00E57C95" w:rsidRPr="00C178D5">
        <w:rPr>
          <w:rFonts w:ascii="Times New Roman" w:eastAsia="Times New Roman" w:hAnsi="Times New Roman" w:cs="Times New Roman"/>
          <w:bCs/>
          <w:sz w:val="28"/>
          <w:szCs w:val="28"/>
        </w:rPr>
        <w:t xml:space="preserve">36% </w:t>
      </w:r>
      <w:r w:rsidR="000018BF" w:rsidRPr="00C178D5">
        <w:rPr>
          <w:rFonts w:ascii="Times New Roman" w:eastAsia="Times New Roman" w:hAnsi="Times New Roman" w:cs="Times New Roman"/>
          <w:bCs/>
          <w:sz w:val="28"/>
          <w:szCs w:val="28"/>
        </w:rPr>
        <w:t xml:space="preserve">were sent </w:t>
      </w:r>
      <w:r w:rsidR="00C77AB7" w:rsidRPr="00C178D5">
        <w:rPr>
          <w:rFonts w:ascii="Times New Roman" w:eastAsia="Times New Roman" w:hAnsi="Times New Roman" w:cs="Times New Roman"/>
          <w:bCs/>
          <w:sz w:val="28"/>
          <w:szCs w:val="28"/>
        </w:rPr>
        <w:t xml:space="preserve">to the court, </w:t>
      </w:r>
      <w:r w:rsidR="009E0CA8" w:rsidRPr="00C178D5">
        <w:rPr>
          <w:rFonts w:ascii="Times New Roman" w:eastAsia="Times New Roman" w:hAnsi="Times New Roman" w:cs="Times New Roman"/>
          <w:bCs/>
          <w:sz w:val="28"/>
          <w:szCs w:val="28"/>
        </w:rPr>
        <w:t xml:space="preserve">while </w:t>
      </w:r>
      <w:r w:rsidR="00480B2A" w:rsidRPr="00C178D5">
        <w:rPr>
          <w:rFonts w:ascii="Times New Roman" w:eastAsia="Times New Roman" w:hAnsi="Times New Roman" w:cs="Times New Roman"/>
          <w:bCs/>
          <w:sz w:val="28"/>
          <w:szCs w:val="28"/>
        </w:rPr>
        <w:t xml:space="preserve">in 2020, </w:t>
      </w:r>
      <w:r w:rsidR="00C77AB7" w:rsidRPr="00C178D5">
        <w:rPr>
          <w:rFonts w:ascii="Times New Roman" w:eastAsia="Times New Roman" w:hAnsi="Times New Roman" w:cs="Times New Roman"/>
          <w:bCs/>
          <w:sz w:val="28"/>
          <w:szCs w:val="28"/>
        </w:rPr>
        <w:t xml:space="preserve">the application of </w:t>
      </w:r>
      <w:r w:rsidR="00480B2A" w:rsidRPr="00C178D5">
        <w:rPr>
          <w:rFonts w:ascii="Times New Roman" w:eastAsia="Times New Roman" w:hAnsi="Times New Roman" w:cs="Times New Roman"/>
          <w:bCs/>
          <w:sz w:val="28"/>
          <w:szCs w:val="28"/>
        </w:rPr>
        <w:t xml:space="preserve">diversion and </w:t>
      </w:r>
      <w:r w:rsidR="00C77AB7" w:rsidRPr="00C178D5">
        <w:rPr>
          <w:rFonts w:ascii="Times New Roman" w:eastAsia="Times New Roman" w:hAnsi="Times New Roman" w:cs="Times New Roman"/>
          <w:bCs/>
          <w:sz w:val="28"/>
          <w:szCs w:val="28"/>
        </w:rPr>
        <w:t xml:space="preserve">court trial </w:t>
      </w:r>
      <w:r w:rsidR="00480B2A" w:rsidRPr="00C178D5">
        <w:rPr>
          <w:rFonts w:ascii="Times New Roman" w:eastAsia="Times New Roman" w:hAnsi="Times New Roman" w:cs="Times New Roman"/>
          <w:bCs/>
          <w:sz w:val="28"/>
          <w:szCs w:val="28"/>
        </w:rPr>
        <w:t xml:space="preserve">were almost </w:t>
      </w:r>
      <w:r w:rsidR="00E84FB4" w:rsidRPr="00C178D5">
        <w:rPr>
          <w:rFonts w:ascii="Times New Roman" w:eastAsia="Times New Roman" w:hAnsi="Times New Roman" w:cs="Times New Roman"/>
          <w:bCs/>
          <w:sz w:val="28"/>
          <w:szCs w:val="28"/>
        </w:rPr>
        <w:t>equal</w:t>
      </w:r>
      <w:r w:rsidR="00C77AB7" w:rsidRPr="00C178D5">
        <w:rPr>
          <w:rFonts w:ascii="Times New Roman" w:eastAsia="Times New Roman" w:hAnsi="Times New Roman" w:cs="Times New Roman"/>
          <w:bCs/>
          <w:sz w:val="28"/>
          <w:szCs w:val="28"/>
        </w:rPr>
        <w:t>.</w:t>
      </w:r>
    </w:p>
    <w:p w14:paraId="3291C98B" w14:textId="77777777" w:rsidR="00992276" w:rsidRPr="00C178D5" w:rsidRDefault="00992276" w:rsidP="00992276">
      <w:pPr>
        <w:pStyle w:val="ListParagraph"/>
        <w:rPr>
          <w:rFonts w:ascii="Times New Roman" w:hAnsi="Times New Roman" w:cs="Times New Roman"/>
          <w:sz w:val="28"/>
          <w:szCs w:val="28"/>
        </w:rPr>
      </w:pPr>
    </w:p>
    <w:p w14:paraId="3143D482" w14:textId="4CC7E475" w:rsidR="00992276" w:rsidRPr="00273656" w:rsidRDefault="00992276" w:rsidP="00273656">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Overcrowding in the prison system has been effectively eliminated through a series of measures, including the opening of a new prison in </w:t>
      </w:r>
      <w:proofErr w:type="spellStart"/>
      <w:r w:rsidRPr="00C178D5">
        <w:rPr>
          <w:rFonts w:ascii="Times New Roman" w:hAnsi="Times New Roman" w:cs="Times New Roman"/>
          <w:sz w:val="28"/>
          <w:szCs w:val="28"/>
        </w:rPr>
        <w:t>Pojska</w:t>
      </w:r>
      <w:proofErr w:type="spellEnd"/>
      <w:r w:rsidRPr="00C178D5">
        <w:rPr>
          <w:rFonts w:ascii="Times New Roman" w:hAnsi="Times New Roman" w:cs="Times New Roman"/>
          <w:sz w:val="28"/>
          <w:szCs w:val="28"/>
        </w:rPr>
        <w:t>, the amnesty law, and improved distribution and accommodation of prisoners across institutions. Additionally, a 'Roadmap for the Rehabilitation and Reintegration of Prisoners' was approved in 2024.</w:t>
      </w:r>
    </w:p>
    <w:p w14:paraId="47981AAA" w14:textId="77777777" w:rsidR="00992276" w:rsidRPr="00C178D5" w:rsidRDefault="00992276" w:rsidP="00992276">
      <w:pPr>
        <w:pStyle w:val="ListParagraph"/>
        <w:spacing w:after="0" w:line="240" w:lineRule="auto"/>
        <w:ind w:left="450"/>
        <w:jc w:val="both"/>
        <w:rPr>
          <w:rFonts w:ascii="Times New Roman" w:hAnsi="Times New Roman" w:cs="Times New Roman"/>
          <w:sz w:val="28"/>
          <w:szCs w:val="28"/>
        </w:rPr>
      </w:pPr>
    </w:p>
    <w:p w14:paraId="2C8CF416" w14:textId="11414782" w:rsidR="002D02F9" w:rsidRPr="00273656" w:rsidRDefault="003B3FFB" w:rsidP="00273656">
      <w:pPr>
        <w:pStyle w:val="ParaNoG"/>
        <w:numPr>
          <w:ilvl w:val="0"/>
          <w:numId w:val="0"/>
        </w:numPr>
        <w:spacing w:line="240" w:lineRule="auto"/>
        <w:ind w:right="-1"/>
        <w:rPr>
          <w:b/>
          <w:iCs/>
          <w:sz w:val="28"/>
          <w:szCs w:val="28"/>
          <w:lang w:val="en-US"/>
        </w:rPr>
      </w:pPr>
      <w:r w:rsidRPr="00C178D5">
        <w:rPr>
          <w:b/>
          <w:iCs/>
          <w:sz w:val="28"/>
          <w:szCs w:val="28"/>
          <w:lang w:val="en-US"/>
        </w:rPr>
        <w:t>Elimination of slavery, servitude and human trafficking</w:t>
      </w:r>
      <w:r w:rsidR="002F2E9B" w:rsidRPr="00C178D5">
        <w:rPr>
          <w:b/>
          <w:iCs/>
          <w:sz w:val="28"/>
          <w:szCs w:val="28"/>
          <w:lang w:val="en-US"/>
        </w:rPr>
        <w:t xml:space="preserve"> (Art</w:t>
      </w:r>
      <w:r w:rsidR="00677B4B" w:rsidRPr="00C178D5">
        <w:rPr>
          <w:b/>
          <w:iCs/>
          <w:sz w:val="28"/>
          <w:szCs w:val="28"/>
          <w:lang w:val="en-US"/>
        </w:rPr>
        <w:t>s.</w:t>
      </w:r>
      <w:r w:rsidR="002F2E9B" w:rsidRPr="00C178D5">
        <w:rPr>
          <w:b/>
          <w:iCs/>
          <w:sz w:val="28"/>
          <w:szCs w:val="28"/>
          <w:lang w:val="en-US"/>
        </w:rPr>
        <w:t xml:space="preserve"> 2, 7–8, 24 and 26</w:t>
      </w:r>
      <w:r w:rsidR="002F2E9B" w:rsidRPr="00C178D5">
        <w:rPr>
          <w:iCs/>
          <w:sz w:val="28"/>
          <w:szCs w:val="28"/>
          <w:lang w:val="en-US"/>
        </w:rPr>
        <w:t>)</w:t>
      </w:r>
    </w:p>
    <w:p w14:paraId="52520422" w14:textId="5C2E0853" w:rsidR="002D02F9" w:rsidRPr="00C178D5" w:rsidRDefault="002D02F9"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 </w:t>
      </w:r>
      <w:r w:rsidR="00A5639A" w:rsidRPr="00C178D5">
        <w:rPr>
          <w:rFonts w:ascii="Times New Roman" w:hAnsi="Times New Roman" w:cs="Times New Roman"/>
          <w:sz w:val="28"/>
          <w:szCs w:val="28"/>
        </w:rPr>
        <w:t xml:space="preserve">The </w:t>
      </w:r>
      <w:r w:rsidRPr="00C178D5">
        <w:rPr>
          <w:rFonts w:ascii="Times New Roman" w:hAnsi="Times New Roman" w:cs="Times New Roman"/>
          <w:sz w:val="28"/>
          <w:szCs w:val="28"/>
        </w:rPr>
        <w:t>Albanian</w:t>
      </w:r>
      <w:r w:rsidR="00A5639A" w:rsidRPr="00C178D5">
        <w:rPr>
          <w:rFonts w:ascii="Times New Roman" w:hAnsi="Times New Roman" w:cs="Times New Roman"/>
          <w:sz w:val="28"/>
          <w:szCs w:val="28"/>
        </w:rPr>
        <w:t xml:space="preserve"> Criminal </w:t>
      </w:r>
      <w:r w:rsidRPr="00C178D5">
        <w:rPr>
          <w:rFonts w:ascii="Times New Roman" w:hAnsi="Times New Roman" w:cs="Times New Roman"/>
          <w:sz w:val="28"/>
          <w:szCs w:val="28"/>
        </w:rPr>
        <w:t>Code criminalizes all forms and methods</w:t>
      </w:r>
      <w:r w:rsidR="00B16683" w:rsidRPr="00C178D5">
        <w:rPr>
          <w:rFonts w:ascii="Times New Roman" w:hAnsi="Times New Roman" w:cs="Times New Roman"/>
          <w:sz w:val="28"/>
          <w:szCs w:val="28"/>
        </w:rPr>
        <w:t xml:space="preserve"> of s</w:t>
      </w:r>
      <w:r w:rsidR="002A2235" w:rsidRPr="00C178D5">
        <w:rPr>
          <w:rFonts w:ascii="Times New Roman" w:hAnsi="Times New Roman" w:cs="Times New Roman"/>
          <w:sz w:val="28"/>
          <w:szCs w:val="28"/>
        </w:rPr>
        <w:t xml:space="preserve">lavery and human trafficking. </w:t>
      </w:r>
      <w:r w:rsidRPr="00C178D5">
        <w:rPr>
          <w:rFonts w:ascii="Times New Roman" w:hAnsi="Times New Roman" w:cs="Times New Roman"/>
          <w:sz w:val="28"/>
          <w:szCs w:val="28"/>
        </w:rPr>
        <w:t xml:space="preserve"> </w:t>
      </w:r>
    </w:p>
    <w:p w14:paraId="0ECD64E9" w14:textId="77777777" w:rsidR="00D62EDC" w:rsidRPr="00C178D5" w:rsidRDefault="00D62EDC" w:rsidP="005A1E42">
      <w:pPr>
        <w:pStyle w:val="ListParagraph"/>
        <w:spacing w:after="120" w:line="240" w:lineRule="auto"/>
        <w:ind w:left="450"/>
        <w:jc w:val="both"/>
        <w:rPr>
          <w:rFonts w:ascii="Times New Roman" w:hAnsi="Times New Roman" w:cs="Times New Roman"/>
          <w:sz w:val="28"/>
          <w:szCs w:val="28"/>
        </w:rPr>
      </w:pPr>
    </w:p>
    <w:p w14:paraId="3983324F" w14:textId="750F1988" w:rsidR="005E6DAA" w:rsidRPr="00C178D5" w:rsidRDefault="003B3FFB" w:rsidP="005A1E42">
      <w:pPr>
        <w:pStyle w:val="ListParagraph"/>
        <w:numPr>
          <w:ilvl w:val="0"/>
          <w:numId w:val="18"/>
        </w:numPr>
        <w:spacing w:after="120" w:line="240" w:lineRule="auto"/>
        <w:ind w:left="450" w:hanging="450"/>
        <w:jc w:val="both"/>
        <w:rPr>
          <w:rFonts w:ascii="Times New Roman" w:hAnsi="Times New Roman" w:cs="Times New Roman"/>
          <w:b/>
          <w:bCs/>
          <w:sz w:val="28"/>
          <w:szCs w:val="28"/>
        </w:rPr>
      </w:pPr>
      <w:r w:rsidRPr="00C178D5">
        <w:rPr>
          <w:rFonts w:ascii="Times New Roman" w:hAnsi="Times New Roman" w:cs="Times New Roman"/>
          <w:bCs/>
          <w:iCs/>
          <w:sz w:val="28"/>
          <w:szCs w:val="28"/>
        </w:rPr>
        <w:t xml:space="preserve">The </w:t>
      </w:r>
      <w:r w:rsidR="0037623A" w:rsidRPr="00C178D5">
        <w:rPr>
          <w:rFonts w:ascii="Times New Roman" w:eastAsia="Times New Roman" w:hAnsi="Times New Roman" w:cs="Times New Roman"/>
          <w:bCs/>
          <w:iCs/>
          <w:sz w:val="28"/>
          <w:szCs w:val="28"/>
        </w:rPr>
        <w:t>Cross-Sector Strategy for the Protection of Crime Victims 2024–2030</w:t>
      </w:r>
      <w:r w:rsidR="009E0CA8" w:rsidRPr="00C178D5">
        <w:rPr>
          <w:rFonts w:ascii="Times New Roman" w:eastAsia="Times New Roman" w:hAnsi="Times New Roman" w:cs="Times New Roman"/>
          <w:bCs/>
          <w:iCs/>
          <w:sz w:val="28"/>
          <w:szCs w:val="28"/>
        </w:rPr>
        <w:t xml:space="preserve"> and its Action Plan, </w:t>
      </w:r>
      <w:r w:rsidRPr="00C178D5">
        <w:rPr>
          <w:rFonts w:ascii="Times New Roman" w:eastAsia="Times New Roman" w:hAnsi="Times New Roman" w:cs="Times New Roman"/>
          <w:bCs/>
          <w:iCs/>
          <w:sz w:val="28"/>
          <w:szCs w:val="28"/>
        </w:rPr>
        <w:t xml:space="preserve">approved in 2023 </w:t>
      </w:r>
      <w:r w:rsidR="009E0CA8" w:rsidRPr="00C178D5">
        <w:rPr>
          <w:rFonts w:ascii="Times New Roman" w:hAnsi="Times New Roman" w:cs="Times New Roman"/>
          <w:sz w:val="28"/>
          <w:szCs w:val="28"/>
        </w:rPr>
        <w:t>is aligned with European Union standards to ensure a high degree of protection for the victims</w:t>
      </w:r>
      <w:r w:rsidR="00A5639A" w:rsidRPr="00C178D5">
        <w:rPr>
          <w:rFonts w:ascii="Times New Roman" w:hAnsi="Times New Roman" w:cs="Times New Roman"/>
          <w:sz w:val="28"/>
          <w:szCs w:val="28"/>
        </w:rPr>
        <w:t xml:space="preserve"> of </w:t>
      </w:r>
      <w:r w:rsidR="0037623A" w:rsidRPr="00C178D5">
        <w:rPr>
          <w:rFonts w:ascii="Times New Roman" w:eastAsia="Times New Roman" w:hAnsi="Times New Roman" w:cs="Times New Roman"/>
          <w:sz w:val="28"/>
          <w:szCs w:val="28"/>
        </w:rPr>
        <w:t>all forms of exploitation, including trafficking and labor exploitation, against vulnerable groups such as women, children, Roma, and Egyptian communities</w:t>
      </w:r>
      <w:r w:rsidRPr="00C178D5">
        <w:rPr>
          <w:rFonts w:ascii="Times New Roman" w:eastAsia="Times New Roman" w:hAnsi="Times New Roman" w:cs="Times New Roman"/>
          <w:sz w:val="28"/>
          <w:szCs w:val="28"/>
        </w:rPr>
        <w:t>, LGBT+ etc</w:t>
      </w:r>
      <w:r w:rsidR="0037623A" w:rsidRPr="00C178D5">
        <w:rPr>
          <w:rFonts w:ascii="Times New Roman" w:eastAsia="Times New Roman" w:hAnsi="Times New Roman" w:cs="Times New Roman"/>
          <w:sz w:val="28"/>
          <w:szCs w:val="28"/>
        </w:rPr>
        <w:t>.</w:t>
      </w:r>
    </w:p>
    <w:p w14:paraId="02A79C41" w14:textId="77777777" w:rsidR="00677B4B" w:rsidRPr="00C178D5" w:rsidRDefault="00677B4B" w:rsidP="005A1E42">
      <w:pPr>
        <w:spacing w:after="120" w:line="240" w:lineRule="auto"/>
        <w:jc w:val="both"/>
        <w:rPr>
          <w:rFonts w:ascii="Times New Roman" w:hAnsi="Times New Roman" w:cs="Times New Roman"/>
          <w:b/>
          <w:bCs/>
          <w:sz w:val="28"/>
          <w:szCs w:val="28"/>
        </w:rPr>
      </w:pPr>
    </w:p>
    <w:p w14:paraId="0882241D" w14:textId="77777777" w:rsidR="00E829B9" w:rsidRDefault="00E829B9" w:rsidP="005A1E42">
      <w:pPr>
        <w:spacing w:after="120" w:line="240" w:lineRule="auto"/>
        <w:jc w:val="both"/>
        <w:rPr>
          <w:rFonts w:ascii="Times New Roman" w:hAnsi="Times New Roman" w:cs="Times New Roman"/>
          <w:b/>
          <w:bCs/>
          <w:sz w:val="28"/>
          <w:szCs w:val="28"/>
        </w:rPr>
      </w:pPr>
    </w:p>
    <w:p w14:paraId="18CB6D9D" w14:textId="77777777" w:rsidR="00E829B9" w:rsidRDefault="00E829B9" w:rsidP="005A1E42">
      <w:pPr>
        <w:spacing w:after="120" w:line="240" w:lineRule="auto"/>
        <w:jc w:val="both"/>
        <w:rPr>
          <w:rFonts w:ascii="Times New Roman" w:hAnsi="Times New Roman" w:cs="Times New Roman"/>
          <w:b/>
          <w:bCs/>
          <w:sz w:val="28"/>
          <w:szCs w:val="28"/>
        </w:rPr>
      </w:pPr>
    </w:p>
    <w:p w14:paraId="7D7286EC" w14:textId="03B02D6D" w:rsidR="00A504B8" w:rsidRDefault="00412400" w:rsidP="005A1E42">
      <w:pPr>
        <w:spacing w:after="120" w:line="240" w:lineRule="auto"/>
        <w:jc w:val="both"/>
        <w:rPr>
          <w:rFonts w:ascii="Times New Roman" w:hAnsi="Times New Roman" w:cs="Times New Roman"/>
          <w:b/>
          <w:bCs/>
          <w:sz w:val="28"/>
          <w:szCs w:val="28"/>
        </w:rPr>
      </w:pPr>
      <w:r w:rsidRPr="00C178D5">
        <w:rPr>
          <w:rFonts w:ascii="Times New Roman" w:hAnsi="Times New Roman" w:cs="Times New Roman"/>
          <w:b/>
          <w:bCs/>
          <w:sz w:val="28"/>
          <w:szCs w:val="28"/>
        </w:rPr>
        <w:lastRenderedPageBreak/>
        <w:t>Liberty</w:t>
      </w:r>
      <w:r w:rsidR="00A504B8" w:rsidRPr="00C178D5">
        <w:rPr>
          <w:rFonts w:ascii="Times New Roman" w:hAnsi="Times New Roman" w:cs="Times New Roman"/>
          <w:b/>
          <w:bCs/>
          <w:spacing w:val="1"/>
          <w:sz w:val="28"/>
          <w:szCs w:val="28"/>
        </w:rPr>
        <w:t xml:space="preserve"> </w:t>
      </w:r>
      <w:r w:rsidR="00A504B8" w:rsidRPr="00C178D5">
        <w:rPr>
          <w:rFonts w:ascii="Times New Roman" w:hAnsi="Times New Roman" w:cs="Times New Roman"/>
          <w:b/>
          <w:bCs/>
          <w:sz w:val="28"/>
          <w:szCs w:val="28"/>
        </w:rPr>
        <w:t>and</w:t>
      </w:r>
      <w:r w:rsidR="00A504B8" w:rsidRPr="00C178D5">
        <w:rPr>
          <w:rFonts w:ascii="Times New Roman" w:hAnsi="Times New Roman" w:cs="Times New Roman"/>
          <w:b/>
          <w:bCs/>
          <w:spacing w:val="-3"/>
          <w:sz w:val="28"/>
          <w:szCs w:val="28"/>
        </w:rPr>
        <w:t xml:space="preserve"> </w:t>
      </w:r>
      <w:r w:rsidR="00A504B8" w:rsidRPr="00C178D5">
        <w:rPr>
          <w:rFonts w:ascii="Times New Roman" w:hAnsi="Times New Roman" w:cs="Times New Roman"/>
          <w:b/>
          <w:bCs/>
          <w:sz w:val="28"/>
          <w:szCs w:val="28"/>
        </w:rPr>
        <w:t>security</w:t>
      </w:r>
      <w:r w:rsidR="00A504B8" w:rsidRPr="00C178D5">
        <w:rPr>
          <w:rFonts w:ascii="Times New Roman" w:hAnsi="Times New Roman" w:cs="Times New Roman"/>
          <w:b/>
          <w:bCs/>
          <w:spacing w:val="-2"/>
          <w:sz w:val="28"/>
          <w:szCs w:val="28"/>
        </w:rPr>
        <w:t xml:space="preserve"> </w:t>
      </w:r>
      <w:r w:rsidR="00A504B8" w:rsidRPr="00C178D5">
        <w:rPr>
          <w:rFonts w:ascii="Times New Roman" w:hAnsi="Times New Roman" w:cs="Times New Roman"/>
          <w:b/>
          <w:bCs/>
          <w:sz w:val="28"/>
          <w:szCs w:val="28"/>
        </w:rPr>
        <w:t>of</w:t>
      </w:r>
      <w:r w:rsidR="00A504B8" w:rsidRPr="00C178D5">
        <w:rPr>
          <w:rFonts w:ascii="Times New Roman" w:hAnsi="Times New Roman" w:cs="Times New Roman"/>
          <w:b/>
          <w:bCs/>
          <w:spacing w:val="1"/>
          <w:sz w:val="28"/>
          <w:szCs w:val="28"/>
        </w:rPr>
        <w:t xml:space="preserve"> </w:t>
      </w:r>
      <w:r w:rsidR="00A504B8" w:rsidRPr="00C178D5">
        <w:rPr>
          <w:rFonts w:ascii="Times New Roman" w:hAnsi="Times New Roman" w:cs="Times New Roman"/>
          <w:b/>
          <w:bCs/>
          <w:sz w:val="28"/>
          <w:szCs w:val="28"/>
        </w:rPr>
        <w:t xml:space="preserve">the </w:t>
      </w:r>
      <w:r w:rsidR="00A504B8" w:rsidRPr="00C178D5">
        <w:rPr>
          <w:rFonts w:ascii="Times New Roman" w:hAnsi="Times New Roman" w:cs="Times New Roman"/>
          <w:b/>
          <w:bCs/>
          <w:spacing w:val="-2"/>
          <w:sz w:val="28"/>
          <w:szCs w:val="28"/>
        </w:rPr>
        <w:t>person</w:t>
      </w:r>
      <w:r w:rsidR="00677B4B" w:rsidRPr="00C178D5">
        <w:rPr>
          <w:rFonts w:ascii="Times New Roman" w:hAnsi="Times New Roman" w:cs="Times New Roman"/>
          <w:b/>
          <w:bCs/>
          <w:sz w:val="28"/>
          <w:szCs w:val="28"/>
        </w:rPr>
        <w:t xml:space="preserve"> (Article</w:t>
      </w:r>
      <w:r w:rsidR="00677B4B" w:rsidRPr="00C178D5">
        <w:rPr>
          <w:rFonts w:ascii="Times New Roman" w:hAnsi="Times New Roman" w:cs="Times New Roman"/>
          <w:b/>
          <w:bCs/>
          <w:spacing w:val="-2"/>
          <w:sz w:val="28"/>
          <w:szCs w:val="28"/>
        </w:rPr>
        <w:t xml:space="preserve"> </w:t>
      </w:r>
      <w:r w:rsidR="00677B4B" w:rsidRPr="00C178D5">
        <w:rPr>
          <w:rFonts w:ascii="Times New Roman" w:hAnsi="Times New Roman" w:cs="Times New Roman"/>
          <w:b/>
          <w:bCs/>
          <w:sz w:val="28"/>
          <w:szCs w:val="28"/>
        </w:rPr>
        <w:t>9)</w:t>
      </w:r>
    </w:p>
    <w:p w14:paraId="6C563D32" w14:textId="77777777" w:rsidR="00E829B9" w:rsidRPr="00C178D5" w:rsidRDefault="00E829B9" w:rsidP="005A1E42">
      <w:pPr>
        <w:spacing w:after="120" w:line="240" w:lineRule="auto"/>
        <w:jc w:val="both"/>
        <w:rPr>
          <w:rFonts w:ascii="Times New Roman" w:hAnsi="Times New Roman" w:cs="Times New Roman"/>
          <w:b/>
          <w:bCs/>
          <w:sz w:val="28"/>
          <w:szCs w:val="28"/>
        </w:rPr>
      </w:pPr>
    </w:p>
    <w:p w14:paraId="74A297D2" w14:textId="7E92E51F" w:rsidR="006810C1" w:rsidRPr="00C178D5" w:rsidRDefault="00F02906"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In 2024, the General Director of the State Police</w:t>
      </w:r>
      <w:r w:rsidR="00F635CD" w:rsidRPr="00C178D5">
        <w:rPr>
          <w:rFonts w:ascii="Times New Roman" w:hAnsi="Times New Roman" w:cs="Times New Roman"/>
          <w:sz w:val="28"/>
          <w:szCs w:val="28"/>
        </w:rPr>
        <w:t xml:space="preserve"> issued an order </w:t>
      </w:r>
      <w:r w:rsidR="00A504B8" w:rsidRPr="00C178D5">
        <w:rPr>
          <w:rFonts w:ascii="Times New Roman" w:hAnsi="Times New Roman" w:cs="Times New Roman"/>
          <w:sz w:val="28"/>
          <w:szCs w:val="28"/>
        </w:rPr>
        <w:t>aiming to</w:t>
      </w:r>
      <w:r w:rsidR="00F635CD" w:rsidRPr="00C178D5">
        <w:rPr>
          <w:rFonts w:ascii="Times New Roman" w:hAnsi="Times New Roman" w:cs="Times New Roman"/>
          <w:sz w:val="28"/>
          <w:szCs w:val="28"/>
        </w:rPr>
        <w:t xml:space="preserve"> </w:t>
      </w:r>
      <w:r w:rsidR="00F16B37" w:rsidRPr="00C178D5">
        <w:rPr>
          <w:rFonts w:ascii="Times New Roman" w:hAnsi="Times New Roman" w:cs="Times New Roman"/>
          <w:sz w:val="28"/>
          <w:szCs w:val="28"/>
        </w:rPr>
        <w:t>respect</w:t>
      </w:r>
      <w:r w:rsidRPr="00C178D5">
        <w:rPr>
          <w:rFonts w:ascii="Times New Roman" w:hAnsi="Times New Roman" w:cs="Times New Roman"/>
          <w:sz w:val="28"/>
          <w:szCs w:val="28"/>
        </w:rPr>
        <w:t xml:space="preserve"> and guarantee the right to be informed about the legal rights of </w:t>
      </w:r>
      <w:r w:rsidR="006810C1" w:rsidRPr="00C178D5">
        <w:rPr>
          <w:rFonts w:ascii="Times New Roman" w:hAnsi="Times New Roman" w:cs="Times New Roman"/>
          <w:sz w:val="28"/>
          <w:szCs w:val="28"/>
        </w:rPr>
        <w:t>un</w:t>
      </w:r>
      <w:r w:rsidRPr="00C178D5">
        <w:rPr>
          <w:rFonts w:ascii="Times New Roman" w:hAnsi="Times New Roman" w:cs="Times New Roman"/>
          <w:sz w:val="28"/>
          <w:szCs w:val="28"/>
        </w:rPr>
        <w:t>accompanied</w:t>
      </w:r>
      <w:r w:rsidR="006810C1" w:rsidRPr="00C178D5">
        <w:rPr>
          <w:rFonts w:ascii="Times New Roman" w:hAnsi="Times New Roman" w:cs="Times New Roman"/>
          <w:sz w:val="28"/>
          <w:szCs w:val="28"/>
        </w:rPr>
        <w:t xml:space="preserve"> persons</w:t>
      </w:r>
      <w:r w:rsidRPr="00C178D5">
        <w:rPr>
          <w:rFonts w:ascii="Times New Roman" w:hAnsi="Times New Roman" w:cs="Times New Roman"/>
          <w:sz w:val="28"/>
          <w:szCs w:val="28"/>
        </w:rPr>
        <w:t>, arrested/detained</w:t>
      </w:r>
      <w:r w:rsidR="00A5639A" w:rsidRPr="00C178D5">
        <w:rPr>
          <w:rFonts w:ascii="Times New Roman" w:hAnsi="Times New Roman" w:cs="Times New Roman"/>
          <w:sz w:val="28"/>
          <w:szCs w:val="28"/>
        </w:rPr>
        <w:t xml:space="preserve"> persons.</w:t>
      </w:r>
      <w:r w:rsidR="00F635CD" w:rsidRPr="00C178D5">
        <w:rPr>
          <w:rFonts w:ascii="Times New Roman" w:hAnsi="Times New Roman" w:cs="Times New Roman"/>
          <w:sz w:val="28"/>
          <w:szCs w:val="28"/>
        </w:rPr>
        <w:t xml:space="preserve"> </w:t>
      </w:r>
    </w:p>
    <w:p w14:paraId="5669867D" w14:textId="77777777" w:rsidR="006810C1" w:rsidRPr="00C178D5" w:rsidRDefault="006810C1" w:rsidP="005A1E42">
      <w:pPr>
        <w:pStyle w:val="ListParagraph"/>
        <w:spacing w:after="120" w:line="240" w:lineRule="auto"/>
        <w:ind w:left="450"/>
        <w:jc w:val="both"/>
        <w:rPr>
          <w:rFonts w:ascii="Times New Roman" w:hAnsi="Times New Roman" w:cs="Times New Roman"/>
          <w:sz w:val="28"/>
          <w:szCs w:val="28"/>
        </w:rPr>
      </w:pPr>
    </w:p>
    <w:p w14:paraId="28426B57" w14:textId="3C715FA9" w:rsidR="00F02906" w:rsidRPr="00C178D5" w:rsidRDefault="00F635CD"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Five </w:t>
      </w:r>
      <w:r w:rsidR="00F02906" w:rsidRPr="00C178D5">
        <w:rPr>
          <w:rFonts w:ascii="Times New Roman" w:hAnsi="Times New Roman" w:cs="Times New Roman"/>
          <w:sz w:val="28"/>
          <w:szCs w:val="28"/>
        </w:rPr>
        <w:t xml:space="preserve">"Letters of Rights" </w:t>
      </w:r>
      <w:r w:rsidR="00440DB8" w:rsidRPr="00C178D5">
        <w:rPr>
          <w:rFonts w:ascii="Times New Roman" w:hAnsi="Times New Roman" w:cs="Times New Roman"/>
          <w:sz w:val="28"/>
          <w:szCs w:val="28"/>
        </w:rPr>
        <w:t xml:space="preserve">minors in conflict with the law </w:t>
      </w:r>
      <w:r w:rsidR="00A5639A" w:rsidRPr="00C178D5">
        <w:rPr>
          <w:rFonts w:ascii="Times New Roman" w:hAnsi="Times New Roman" w:cs="Times New Roman"/>
          <w:sz w:val="28"/>
          <w:szCs w:val="28"/>
        </w:rPr>
        <w:t>or victims</w:t>
      </w:r>
      <w:r w:rsidR="00440DB8" w:rsidRPr="00C178D5">
        <w:rPr>
          <w:rFonts w:ascii="Times New Roman" w:hAnsi="Times New Roman" w:cs="Times New Roman"/>
          <w:sz w:val="28"/>
          <w:szCs w:val="28"/>
        </w:rPr>
        <w:t xml:space="preserve"> of criminal offences, </w:t>
      </w:r>
      <w:r w:rsidRPr="00C178D5">
        <w:rPr>
          <w:rFonts w:ascii="Times New Roman" w:hAnsi="Times New Roman" w:cs="Times New Roman"/>
          <w:sz w:val="28"/>
          <w:szCs w:val="28"/>
        </w:rPr>
        <w:t>detained or arrested persons, for persons in temporary police custody,</w:t>
      </w:r>
      <w:r w:rsidR="00440DB8" w:rsidRPr="00C178D5">
        <w:rPr>
          <w:rFonts w:ascii="Times New Roman" w:hAnsi="Times New Roman" w:cs="Times New Roman"/>
          <w:sz w:val="28"/>
          <w:szCs w:val="28"/>
        </w:rPr>
        <w:t xml:space="preserve"> </w:t>
      </w:r>
      <w:r w:rsidRPr="00C178D5">
        <w:rPr>
          <w:rFonts w:ascii="Times New Roman" w:hAnsi="Times New Roman" w:cs="Times New Roman"/>
          <w:sz w:val="28"/>
          <w:szCs w:val="28"/>
        </w:rPr>
        <w:t>for victims of domestic violence ha</w:t>
      </w:r>
      <w:r w:rsidR="00F02906" w:rsidRPr="00C178D5">
        <w:rPr>
          <w:rFonts w:ascii="Times New Roman" w:hAnsi="Times New Roman" w:cs="Times New Roman"/>
          <w:sz w:val="28"/>
          <w:szCs w:val="28"/>
        </w:rPr>
        <w:t xml:space="preserve">ve been printed and distributed in </w:t>
      </w:r>
      <w:r w:rsidRPr="00C178D5">
        <w:rPr>
          <w:rFonts w:ascii="Times New Roman" w:hAnsi="Times New Roman" w:cs="Times New Roman"/>
          <w:sz w:val="28"/>
          <w:szCs w:val="28"/>
        </w:rPr>
        <w:t>10</w:t>
      </w:r>
      <w:r w:rsidR="00F02906" w:rsidRPr="00C178D5">
        <w:rPr>
          <w:rFonts w:ascii="Times New Roman" w:hAnsi="Times New Roman" w:cs="Times New Roman"/>
          <w:sz w:val="28"/>
          <w:szCs w:val="28"/>
        </w:rPr>
        <w:t xml:space="preserve"> languages</w:t>
      </w:r>
      <w:r w:rsidRPr="00C178D5">
        <w:rPr>
          <w:rFonts w:ascii="Times New Roman" w:hAnsi="Times New Roman" w:cs="Times New Roman"/>
          <w:sz w:val="28"/>
          <w:szCs w:val="28"/>
        </w:rPr>
        <w:t>.</w:t>
      </w:r>
    </w:p>
    <w:p w14:paraId="1A04693D" w14:textId="77777777" w:rsidR="00412400" w:rsidRPr="00C178D5" w:rsidRDefault="00412400" w:rsidP="005A1E42">
      <w:pPr>
        <w:pStyle w:val="ListParagraph"/>
        <w:spacing w:after="120" w:line="240" w:lineRule="auto"/>
        <w:ind w:left="360" w:hanging="360"/>
        <w:jc w:val="both"/>
        <w:rPr>
          <w:rFonts w:ascii="Times New Roman" w:hAnsi="Times New Roman" w:cs="Times New Roman"/>
          <w:sz w:val="28"/>
          <w:szCs w:val="28"/>
        </w:rPr>
      </w:pPr>
    </w:p>
    <w:p w14:paraId="53E190EA" w14:textId="309A9884" w:rsidR="00992276" w:rsidRPr="00C178D5" w:rsidRDefault="001B5D4D" w:rsidP="00992276">
      <w:pPr>
        <w:pStyle w:val="ListParagraph"/>
        <w:numPr>
          <w:ilvl w:val="0"/>
          <w:numId w:val="18"/>
        </w:numPr>
        <w:tabs>
          <w:tab w:val="left" w:pos="630"/>
          <w:tab w:val="left" w:pos="990"/>
        </w:tabs>
        <w:spacing w:before="124" w:after="0" w:line="240" w:lineRule="auto"/>
        <w:ind w:left="360"/>
        <w:jc w:val="both"/>
        <w:rPr>
          <w:rFonts w:ascii="Times New Roman" w:hAnsi="Times New Roman" w:cs="Times New Roman"/>
          <w:sz w:val="28"/>
          <w:szCs w:val="28"/>
          <w:lang w:eastAsia="sq-AL"/>
        </w:rPr>
      </w:pPr>
      <w:r w:rsidRPr="00C178D5">
        <w:rPr>
          <w:rFonts w:ascii="Times New Roman" w:hAnsi="Times New Roman" w:cs="Times New Roman"/>
          <w:sz w:val="28"/>
          <w:szCs w:val="28"/>
        </w:rPr>
        <w:t xml:space="preserve"> </w:t>
      </w:r>
      <w:r w:rsidR="00992276" w:rsidRPr="00C178D5">
        <w:rPr>
          <w:rFonts w:ascii="Times New Roman" w:hAnsi="Times New Roman" w:cs="Times New Roman"/>
          <w:sz w:val="28"/>
          <w:szCs w:val="28"/>
        </w:rPr>
        <w:t>In addition to the existing 15 Friendly Interviewing Units for minors in conflict with the law, as well as victims and witnesses of criminal offenses, new interviewing units for crime victims were established in police stations throughout 2024.</w:t>
      </w:r>
    </w:p>
    <w:p w14:paraId="7EEA306B" w14:textId="77777777" w:rsidR="00992276" w:rsidRPr="00C178D5" w:rsidRDefault="00992276" w:rsidP="00992276">
      <w:pPr>
        <w:tabs>
          <w:tab w:val="left" w:pos="630"/>
          <w:tab w:val="left" w:pos="990"/>
        </w:tabs>
        <w:spacing w:before="124" w:after="0" w:line="240" w:lineRule="auto"/>
        <w:jc w:val="both"/>
        <w:rPr>
          <w:rFonts w:ascii="Times New Roman" w:hAnsi="Times New Roman" w:cs="Times New Roman"/>
          <w:sz w:val="28"/>
          <w:szCs w:val="28"/>
          <w:lang w:eastAsia="sq-AL"/>
        </w:rPr>
      </w:pPr>
    </w:p>
    <w:p w14:paraId="513612BE" w14:textId="4F38F0A8" w:rsidR="00715A85" w:rsidRPr="00C178D5" w:rsidRDefault="00992276" w:rsidP="005A1E42">
      <w:pPr>
        <w:pStyle w:val="ListParagraph"/>
        <w:numPr>
          <w:ilvl w:val="0"/>
          <w:numId w:val="18"/>
        </w:numPr>
        <w:tabs>
          <w:tab w:val="left" w:pos="630"/>
          <w:tab w:val="left" w:pos="990"/>
        </w:tabs>
        <w:spacing w:before="124" w:after="0" w:line="240" w:lineRule="auto"/>
        <w:ind w:left="360"/>
        <w:jc w:val="both"/>
        <w:rPr>
          <w:rFonts w:ascii="Times New Roman" w:hAnsi="Times New Roman" w:cs="Times New Roman"/>
          <w:i/>
          <w:iCs/>
          <w:color w:val="000000" w:themeColor="text1"/>
          <w:sz w:val="28"/>
          <w:szCs w:val="28"/>
        </w:rPr>
      </w:pPr>
      <w:r w:rsidRPr="00C178D5">
        <w:rPr>
          <w:rFonts w:ascii="Times New Roman" w:hAnsi="Times New Roman" w:cs="Times New Roman"/>
          <w:sz w:val="28"/>
          <w:szCs w:val="28"/>
          <w:lang w:eastAsia="sq-AL"/>
        </w:rPr>
        <w:t>The Security Academy has revised its curricula and training courses on criminal justice for minors, victims, non-discrimination, and related topics. Several training sessions have been organized focusing on liberty, security measures, human rights, non-discrimination, and the protection of victims.</w:t>
      </w:r>
    </w:p>
    <w:p w14:paraId="194D042F" w14:textId="77777777" w:rsidR="00992276" w:rsidRPr="00C178D5" w:rsidRDefault="00992276" w:rsidP="005A1E42">
      <w:pPr>
        <w:tabs>
          <w:tab w:val="left" w:pos="630"/>
        </w:tabs>
        <w:spacing w:line="240" w:lineRule="auto"/>
        <w:jc w:val="both"/>
        <w:rPr>
          <w:rFonts w:ascii="Times New Roman" w:hAnsi="Times New Roman" w:cs="Times New Roman"/>
          <w:b/>
          <w:bCs/>
          <w:sz w:val="28"/>
          <w:szCs w:val="28"/>
        </w:rPr>
      </w:pPr>
    </w:p>
    <w:p w14:paraId="2BF0A208" w14:textId="52D78FD2" w:rsidR="00A504B8" w:rsidRPr="00C178D5" w:rsidRDefault="00A504B8" w:rsidP="005A1E42">
      <w:pPr>
        <w:spacing w:line="240" w:lineRule="auto"/>
        <w:rPr>
          <w:rFonts w:ascii="Times New Roman" w:hAnsi="Times New Roman" w:cs="Times New Roman"/>
          <w:b/>
          <w:bCs/>
          <w:sz w:val="28"/>
          <w:szCs w:val="28"/>
        </w:rPr>
      </w:pPr>
      <w:r w:rsidRPr="00C178D5">
        <w:rPr>
          <w:rFonts w:ascii="Times New Roman" w:hAnsi="Times New Roman" w:cs="Times New Roman"/>
          <w:b/>
          <w:bCs/>
          <w:sz w:val="28"/>
          <w:szCs w:val="28"/>
        </w:rPr>
        <w:t>Treatment of foreigners: immigrants, refugees, and asylum seekers (art</w:t>
      </w:r>
      <w:r w:rsidR="00677B4B" w:rsidRPr="00C178D5">
        <w:rPr>
          <w:rFonts w:ascii="Times New Roman" w:hAnsi="Times New Roman" w:cs="Times New Roman"/>
          <w:b/>
          <w:bCs/>
          <w:sz w:val="28"/>
          <w:szCs w:val="28"/>
        </w:rPr>
        <w:t>s.</w:t>
      </w:r>
      <w:r w:rsidRPr="00C178D5">
        <w:rPr>
          <w:rFonts w:ascii="Times New Roman" w:hAnsi="Times New Roman" w:cs="Times New Roman"/>
          <w:b/>
          <w:bCs/>
          <w:sz w:val="28"/>
          <w:szCs w:val="28"/>
        </w:rPr>
        <w:t>7, 9, 12-13, 24)</w:t>
      </w:r>
    </w:p>
    <w:p w14:paraId="6D310963" w14:textId="0514A2FD" w:rsidR="00213C08" w:rsidRPr="00C178D5" w:rsidRDefault="00213C08"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The </w:t>
      </w:r>
      <w:r w:rsidR="00992276" w:rsidRPr="00C178D5">
        <w:rPr>
          <w:rFonts w:ascii="Times New Roman" w:hAnsi="Times New Roman" w:cs="Times New Roman"/>
          <w:sz w:val="28"/>
          <w:szCs w:val="28"/>
        </w:rPr>
        <w:t>new National Strategy for Migration 2024–2030, along with its Action Plan (2024–2026), was approved in 2024. The strategy aims to ensure the strategic governance of migration in Albania, develop effective policies for employment-related migration, promote regular migration, protect migrants' rights, and facilitate their integration into Albanian society. Additionally, it seeks to strengthen the international protection system, guarantee the rights of asylum seekers and refugees, and provide sustainable solutions.</w:t>
      </w:r>
    </w:p>
    <w:p w14:paraId="37C94408" w14:textId="77777777" w:rsidR="00213C08" w:rsidRPr="00C178D5" w:rsidRDefault="00213C08" w:rsidP="005A1E42">
      <w:pPr>
        <w:pStyle w:val="ListParagraph"/>
        <w:spacing w:after="120" w:line="240" w:lineRule="auto"/>
        <w:ind w:left="450"/>
        <w:jc w:val="both"/>
        <w:rPr>
          <w:rFonts w:ascii="Times New Roman" w:hAnsi="Times New Roman" w:cs="Times New Roman"/>
          <w:sz w:val="28"/>
          <w:szCs w:val="28"/>
        </w:rPr>
      </w:pPr>
    </w:p>
    <w:p w14:paraId="56FEF580" w14:textId="18D2E259" w:rsidR="0075654E" w:rsidRPr="00C178D5" w:rsidRDefault="0075654E"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bdr w:val="none" w:sz="0" w:space="0" w:color="auto" w:frame="1"/>
        </w:rPr>
        <w:t xml:space="preserve">The Single Permit </w:t>
      </w:r>
      <w:r w:rsidR="002F2E9B" w:rsidRPr="00C178D5">
        <w:rPr>
          <w:rFonts w:ascii="Times New Roman" w:hAnsi="Times New Roman" w:cs="Times New Roman"/>
          <w:sz w:val="28"/>
          <w:szCs w:val="28"/>
          <w:bdr w:val="none" w:sz="0" w:space="0" w:color="auto" w:frame="1"/>
        </w:rPr>
        <w:t xml:space="preserve">foreseen </w:t>
      </w:r>
      <w:r w:rsidR="00213C08" w:rsidRPr="00C178D5">
        <w:rPr>
          <w:rFonts w:ascii="Times New Roman" w:hAnsi="Times New Roman" w:cs="Times New Roman"/>
          <w:sz w:val="28"/>
          <w:szCs w:val="28"/>
          <w:bdr w:val="none" w:sz="0" w:space="0" w:color="auto" w:frame="1"/>
        </w:rPr>
        <w:t xml:space="preserve">in the Asylum Law </w:t>
      </w:r>
      <w:r w:rsidRPr="00C178D5">
        <w:rPr>
          <w:rFonts w:ascii="Times New Roman" w:hAnsi="Times New Roman" w:cs="Times New Roman"/>
          <w:sz w:val="28"/>
          <w:szCs w:val="28"/>
          <w:bdr w:val="none" w:sz="0" w:space="0" w:color="auto" w:frame="1"/>
        </w:rPr>
        <w:t xml:space="preserve">is obtained through a single application procedure, </w:t>
      </w:r>
      <w:r w:rsidR="00FC7E56" w:rsidRPr="00C178D5">
        <w:rPr>
          <w:rFonts w:ascii="Times New Roman" w:hAnsi="Times New Roman" w:cs="Times New Roman"/>
          <w:sz w:val="28"/>
          <w:szCs w:val="28"/>
          <w:bdr w:val="none" w:sz="0" w:space="0" w:color="auto" w:frame="1"/>
        </w:rPr>
        <w:t>enhancing services for foreigners and reducing their financial burdens</w:t>
      </w:r>
      <w:r w:rsidRPr="00C178D5">
        <w:rPr>
          <w:rFonts w:ascii="Times New Roman" w:hAnsi="Times New Roman" w:cs="Times New Roman"/>
          <w:sz w:val="28"/>
          <w:szCs w:val="28"/>
          <w:bdr w:val="none" w:sz="0" w:space="0" w:color="auto" w:frame="1"/>
        </w:rPr>
        <w:t>.</w:t>
      </w:r>
    </w:p>
    <w:p w14:paraId="51BF313D" w14:textId="62965672" w:rsidR="00C365D6" w:rsidRDefault="00C365D6" w:rsidP="005A1E42">
      <w:pPr>
        <w:spacing w:after="120" w:line="240" w:lineRule="auto"/>
        <w:jc w:val="both"/>
        <w:rPr>
          <w:rFonts w:ascii="Times New Roman" w:hAnsi="Times New Roman" w:cs="Times New Roman"/>
          <w:sz w:val="28"/>
          <w:szCs w:val="28"/>
        </w:rPr>
      </w:pPr>
    </w:p>
    <w:p w14:paraId="3719F443" w14:textId="77777777" w:rsidR="00E829B9" w:rsidRDefault="00E829B9" w:rsidP="005A1E42">
      <w:pPr>
        <w:spacing w:after="120" w:line="240" w:lineRule="auto"/>
        <w:jc w:val="both"/>
        <w:rPr>
          <w:rFonts w:ascii="Times New Roman" w:hAnsi="Times New Roman" w:cs="Times New Roman"/>
          <w:sz w:val="28"/>
          <w:szCs w:val="28"/>
        </w:rPr>
      </w:pPr>
    </w:p>
    <w:p w14:paraId="50178603" w14:textId="77777777" w:rsidR="00E829B9" w:rsidRPr="00C178D5" w:rsidRDefault="00E829B9" w:rsidP="005A1E42">
      <w:pPr>
        <w:spacing w:after="120" w:line="240" w:lineRule="auto"/>
        <w:jc w:val="both"/>
        <w:rPr>
          <w:rFonts w:ascii="Times New Roman" w:hAnsi="Times New Roman" w:cs="Times New Roman"/>
          <w:sz w:val="28"/>
          <w:szCs w:val="28"/>
        </w:rPr>
      </w:pPr>
    </w:p>
    <w:p w14:paraId="55018EFC" w14:textId="7D2359B1" w:rsidR="00C365D6" w:rsidRPr="00C178D5" w:rsidRDefault="00235129"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bCs/>
          <w:sz w:val="28"/>
          <w:szCs w:val="28"/>
        </w:rPr>
        <w:lastRenderedPageBreak/>
        <w:t>Albania has reception centers for asylum seekers</w:t>
      </w:r>
      <w:r w:rsidR="00C30D83" w:rsidRPr="00C178D5">
        <w:rPr>
          <w:rFonts w:ascii="Times New Roman" w:hAnsi="Times New Roman" w:cs="Times New Roman"/>
          <w:bCs/>
          <w:sz w:val="28"/>
          <w:szCs w:val="28"/>
        </w:rPr>
        <w:t xml:space="preserve"> and </w:t>
      </w:r>
      <w:r w:rsidR="00194E7A" w:rsidRPr="00C178D5">
        <w:rPr>
          <w:rFonts w:ascii="Times New Roman" w:hAnsi="Times New Roman" w:cs="Times New Roman"/>
          <w:bCs/>
          <w:sz w:val="28"/>
          <w:szCs w:val="28"/>
        </w:rPr>
        <w:t>i</w:t>
      </w:r>
      <w:r w:rsidR="00C30D83" w:rsidRPr="00C178D5">
        <w:rPr>
          <w:rFonts w:ascii="Times New Roman" w:hAnsi="Times New Roman" w:cs="Times New Roman"/>
          <w:bCs/>
          <w:sz w:val="28"/>
          <w:szCs w:val="28"/>
        </w:rPr>
        <w:t xml:space="preserve">rregular </w:t>
      </w:r>
      <w:r w:rsidR="00194E7A" w:rsidRPr="00C178D5">
        <w:rPr>
          <w:rFonts w:ascii="Times New Roman" w:hAnsi="Times New Roman" w:cs="Times New Roman"/>
          <w:bCs/>
          <w:sz w:val="28"/>
          <w:szCs w:val="28"/>
        </w:rPr>
        <w:t>m</w:t>
      </w:r>
      <w:r w:rsidR="00C30D83" w:rsidRPr="00C178D5">
        <w:rPr>
          <w:rFonts w:ascii="Times New Roman" w:hAnsi="Times New Roman" w:cs="Times New Roman"/>
          <w:bCs/>
          <w:sz w:val="28"/>
          <w:szCs w:val="28"/>
        </w:rPr>
        <w:t>igrants</w:t>
      </w:r>
      <w:r w:rsidRPr="00C178D5">
        <w:rPr>
          <w:rFonts w:ascii="Times New Roman" w:hAnsi="Times New Roman" w:cs="Times New Roman"/>
          <w:sz w:val="28"/>
          <w:szCs w:val="28"/>
        </w:rPr>
        <w:t xml:space="preserve">. </w:t>
      </w:r>
      <w:r w:rsidR="00C30D83" w:rsidRPr="00C178D5">
        <w:rPr>
          <w:rFonts w:ascii="Times New Roman" w:hAnsi="Times New Roman" w:cs="Times New Roman"/>
          <w:sz w:val="28"/>
          <w:szCs w:val="28"/>
        </w:rPr>
        <w:t xml:space="preserve">The infrastructure for receiving, accommodating and interviewing migrants and asylum seekers has been upgraded to meet </w:t>
      </w:r>
      <w:r w:rsidR="00877D18" w:rsidRPr="00C178D5">
        <w:rPr>
          <w:rFonts w:ascii="Times New Roman" w:hAnsi="Times New Roman" w:cs="Times New Roman"/>
          <w:sz w:val="28"/>
          <w:szCs w:val="28"/>
        </w:rPr>
        <w:t xml:space="preserve">international </w:t>
      </w:r>
      <w:r w:rsidR="00C30D83" w:rsidRPr="00C178D5">
        <w:rPr>
          <w:rFonts w:ascii="Times New Roman" w:hAnsi="Times New Roman" w:cs="Times New Roman"/>
          <w:sz w:val="28"/>
          <w:szCs w:val="28"/>
        </w:rPr>
        <w:t>standards with the help of relevant agencies</w:t>
      </w:r>
      <w:r w:rsidR="00440DB8" w:rsidRPr="00C178D5">
        <w:rPr>
          <w:rFonts w:ascii="Times New Roman" w:hAnsi="Times New Roman" w:cs="Times New Roman"/>
          <w:sz w:val="28"/>
          <w:szCs w:val="28"/>
        </w:rPr>
        <w:t>.</w:t>
      </w:r>
    </w:p>
    <w:p w14:paraId="37D7339D" w14:textId="77777777" w:rsidR="00C365D6" w:rsidRPr="00C178D5" w:rsidRDefault="00C365D6" w:rsidP="005A1E42">
      <w:pPr>
        <w:pStyle w:val="ListParagraph"/>
        <w:spacing w:line="240" w:lineRule="auto"/>
        <w:rPr>
          <w:rFonts w:ascii="Times New Roman" w:hAnsi="Times New Roman" w:cs="Times New Roman"/>
          <w:sz w:val="28"/>
          <w:szCs w:val="28"/>
        </w:rPr>
      </w:pPr>
    </w:p>
    <w:p w14:paraId="7A23E391" w14:textId="30559422" w:rsidR="001123AE" w:rsidRPr="00C178D5" w:rsidRDefault="00A464F3" w:rsidP="005A1E42">
      <w:pPr>
        <w:pStyle w:val="ListParagraph"/>
        <w:numPr>
          <w:ilvl w:val="0"/>
          <w:numId w:val="18"/>
        </w:numPr>
        <w:spacing w:after="12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In </w:t>
      </w:r>
      <w:r w:rsidR="006312A7" w:rsidRPr="00C178D5">
        <w:rPr>
          <w:rFonts w:ascii="Times New Roman" w:hAnsi="Times New Roman" w:cs="Times New Roman"/>
          <w:sz w:val="28"/>
          <w:szCs w:val="28"/>
        </w:rPr>
        <w:t xml:space="preserve">cooperation with the European Union Agency for Asylum and UN organizations, Albanian authorities receive </w:t>
      </w:r>
      <w:r w:rsidR="00FC7E56" w:rsidRPr="00C178D5">
        <w:rPr>
          <w:rFonts w:ascii="Times New Roman" w:hAnsi="Times New Roman" w:cs="Times New Roman"/>
          <w:sz w:val="28"/>
          <w:szCs w:val="28"/>
        </w:rPr>
        <w:t xml:space="preserve">ongoing </w:t>
      </w:r>
      <w:r w:rsidR="006312A7" w:rsidRPr="00C178D5">
        <w:rPr>
          <w:rFonts w:ascii="Times New Roman" w:hAnsi="Times New Roman" w:cs="Times New Roman"/>
          <w:sz w:val="28"/>
          <w:szCs w:val="28"/>
        </w:rPr>
        <w:t xml:space="preserve">support and training for asylum staff to enhance their abilities </w:t>
      </w:r>
      <w:r w:rsidR="00877D18" w:rsidRPr="00C178D5">
        <w:rPr>
          <w:rFonts w:ascii="Times New Roman" w:hAnsi="Times New Roman" w:cs="Times New Roman"/>
          <w:sz w:val="28"/>
          <w:szCs w:val="28"/>
        </w:rPr>
        <w:t xml:space="preserve">to </w:t>
      </w:r>
      <w:r w:rsidR="006312A7" w:rsidRPr="00C178D5">
        <w:rPr>
          <w:rFonts w:ascii="Times New Roman" w:hAnsi="Times New Roman" w:cs="Times New Roman"/>
          <w:sz w:val="28"/>
          <w:szCs w:val="28"/>
        </w:rPr>
        <w:t>manag</w:t>
      </w:r>
      <w:r w:rsidR="00877D18" w:rsidRPr="00C178D5">
        <w:rPr>
          <w:rFonts w:ascii="Times New Roman" w:hAnsi="Times New Roman" w:cs="Times New Roman"/>
          <w:sz w:val="28"/>
          <w:szCs w:val="28"/>
        </w:rPr>
        <w:t xml:space="preserve">e and </w:t>
      </w:r>
      <w:r w:rsidR="00E179BA" w:rsidRPr="00C178D5">
        <w:rPr>
          <w:rFonts w:ascii="Times New Roman" w:hAnsi="Times New Roman" w:cs="Times New Roman"/>
          <w:sz w:val="28"/>
          <w:szCs w:val="28"/>
        </w:rPr>
        <w:t>assess</w:t>
      </w:r>
      <w:r w:rsidR="00877D18" w:rsidRPr="00C178D5">
        <w:rPr>
          <w:rFonts w:ascii="Times New Roman" w:hAnsi="Times New Roman" w:cs="Times New Roman"/>
          <w:sz w:val="28"/>
          <w:szCs w:val="28"/>
        </w:rPr>
        <w:t xml:space="preserve"> the </w:t>
      </w:r>
      <w:r w:rsidR="006312A7" w:rsidRPr="00C178D5">
        <w:rPr>
          <w:rFonts w:ascii="Times New Roman" w:hAnsi="Times New Roman" w:cs="Times New Roman"/>
          <w:sz w:val="28"/>
          <w:szCs w:val="28"/>
        </w:rPr>
        <w:t>international protection requests.</w:t>
      </w:r>
      <w:r w:rsidR="001123AE" w:rsidRPr="00C178D5">
        <w:rPr>
          <w:rFonts w:ascii="Times New Roman" w:hAnsi="Times New Roman" w:cs="Times New Roman"/>
          <w:sz w:val="28"/>
          <w:szCs w:val="28"/>
        </w:rPr>
        <w:t xml:space="preserve"> </w:t>
      </w:r>
    </w:p>
    <w:p w14:paraId="36A32CC1" w14:textId="77777777" w:rsidR="00C365D6" w:rsidRPr="00C178D5" w:rsidRDefault="00C365D6" w:rsidP="005A1E42">
      <w:pPr>
        <w:spacing w:after="0" w:line="240" w:lineRule="auto"/>
        <w:jc w:val="both"/>
        <w:rPr>
          <w:rFonts w:ascii="Times New Roman" w:hAnsi="Times New Roman" w:cs="Times New Roman"/>
          <w:b/>
          <w:bCs/>
          <w:sz w:val="28"/>
          <w:szCs w:val="28"/>
        </w:rPr>
      </w:pPr>
    </w:p>
    <w:p w14:paraId="02F9E2E7" w14:textId="16DCF0C4" w:rsidR="00C365D6" w:rsidRPr="00C178D5" w:rsidRDefault="00C365D6" w:rsidP="005A1E42">
      <w:pPr>
        <w:spacing w:after="0" w:line="240" w:lineRule="auto"/>
        <w:jc w:val="both"/>
        <w:rPr>
          <w:rFonts w:ascii="Times New Roman" w:hAnsi="Times New Roman" w:cs="Times New Roman"/>
          <w:b/>
          <w:bCs/>
          <w:sz w:val="28"/>
          <w:szCs w:val="28"/>
        </w:rPr>
      </w:pPr>
      <w:r w:rsidRPr="00C178D5">
        <w:rPr>
          <w:rFonts w:ascii="Times New Roman" w:hAnsi="Times New Roman" w:cs="Times New Roman"/>
          <w:b/>
          <w:bCs/>
          <w:sz w:val="28"/>
          <w:szCs w:val="28"/>
        </w:rPr>
        <w:t xml:space="preserve">Access to justice, judicial independence and fair trial </w:t>
      </w:r>
      <w:r w:rsidR="00A44095" w:rsidRPr="00C178D5">
        <w:rPr>
          <w:rFonts w:ascii="Times New Roman" w:hAnsi="Times New Roman" w:cs="Times New Roman"/>
          <w:b/>
          <w:bCs/>
          <w:sz w:val="28"/>
          <w:szCs w:val="28"/>
        </w:rPr>
        <w:t>(Article 14)</w:t>
      </w:r>
    </w:p>
    <w:p w14:paraId="723BD844" w14:textId="77777777" w:rsidR="00C365D6" w:rsidRPr="00C178D5" w:rsidRDefault="00C365D6" w:rsidP="005A1E42">
      <w:pPr>
        <w:pStyle w:val="ListParagraph"/>
        <w:spacing w:line="240" w:lineRule="auto"/>
        <w:jc w:val="both"/>
        <w:rPr>
          <w:rFonts w:ascii="Times New Roman" w:hAnsi="Times New Roman" w:cs="Times New Roman"/>
          <w:sz w:val="28"/>
          <w:szCs w:val="28"/>
        </w:rPr>
      </w:pPr>
    </w:p>
    <w:p w14:paraId="12358924" w14:textId="176F469B" w:rsidR="00C365D6" w:rsidRPr="00C178D5" w:rsidRDefault="00C365D6" w:rsidP="005A1E42">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The Cross-Sector Justice Strategy 2024–2030 outlines several measures to strengthen the independence, efficiency, accessibility of the judicial system in Albania and align it with European standards.</w:t>
      </w:r>
    </w:p>
    <w:p w14:paraId="2924C5C0" w14:textId="77777777" w:rsidR="00C365D6" w:rsidRPr="00C178D5" w:rsidRDefault="00C365D6" w:rsidP="005A1E42">
      <w:pPr>
        <w:pStyle w:val="ListParagraph"/>
        <w:spacing w:after="0" w:line="240" w:lineRule="auto"/>
        <w:ind w:left="450" w:hanging="450"/>
        <w:jc w:val="both"/>
        <w:rPr>
          <w:rFonts w:ascii="Times New Roman" w:hAnsi="Times New Roman" w:cs="Times New Roman"/>
          <w:sz w:val="28"/>
          <w:szCs w:val="28"/>
        </w:rPr>
      </w:pPr>
    </w:p>
    <w:p w14:paraId="0BA01B1F" w14:textId="3A84E5C3" w:rsidR="00D14508" w:rsidRPr="00C178D5" w:rsidRDefault="00E50077" w:rsidP="005A1E42">
      <w:pPr>
        <w:pStyle w:val="ListParagraph"/>
        <w:numPr>
          <w:ilvl w:val="0"/>
          <w:numId w:val="18"/>
        </w:numPr>
        <w:spacing w:after="0" w:line="240" w:lineRule="auto"/>
        <w:ind w:left="450" w:hanging="450"/>
        <w:jc w:val="both"/>
        <w:rPr>
          <w:rFonts w:ascii="Times New Roman" w:hAnsi="Times New Roman" w:cs="Times New Roman"/>
          <w:sz w:val="28"/>
          <w:szCs w:val="28"/>
        </w:rPr>
      </w:pPr>
      <w:r w:rsidRPr="00C178D5">
        <w:rPr>
          <w:rFonts w:ascii="Times New Roman" w:hAnsi="Times New Roman" w:cs="Times New Roman"/>
          <w:sz w:val="28"/>
          <w:szCs w:val="28"/>
        </w:rPr>
        <w:t xml:space="preserve">Measures have been implemented to strengthen the free legal aid system, including expanding its accessibility nationwide, increasing the number of legal aid providers, and enhancing the quality of services offered. Special attention is given to vulnerable groups to ensure equal access to justice for all citizens. </w:t>
      </w:r>
      <w:r w:rsidR="00A44095" w:rsidRPr="00C178D5">
        <w:rPr>
          <w:rFonts w:ascii="Times New Roman" w:hAnsi="Times New Roman" w:cs="Times New Roman"/>
          <w:sz w:val="28"/>
          <w:szCs w:val="28"/>
        </w:rPr>
        <w:t xml:space="preserve">Across the country, </w:t>
      </w:r>
      <w:r w:rsidR="006312A7" w:rsidRPr="00C178D5">
        <w:rPr>
          <w:rFonts w:ascii="Times New Roman" w:hAnsi="Times New Roman" w:cs="Times New Roman"/>
          <w:sz w:val="28"/>
          <w:szCs w:val="28"/>
        </w:rPr>
        <w:t xml:space="preserve">20 Primary Legal Aid </w:t>
      </w:r>
      <w:r w:rsidR="002B19BA" w:rsidRPr="00C178D5">
        <w:rPr>
          <w:rFonts w:ascii="Times New Roman" w:hAnsi="Times New Roman" w:cs="Times New Roman"/>
          <w:sz w:val="28"/>
          <w:szCs w:val="28"/>
        </w:rPr>
        <w:t>Centers</w:t>
      </w:r>
      <w:r w:rsidR="006312A7" w:rsidRPr="00C178D5">
        <w:rPr>
          <w:rFonts w:ascii="Times New Roman" w:hAnsi="Times New Roman" w:cs="Times New Roman"/>
          <w:sz w:val="28"/>
          <w:szCs w:val="28"/>
        </w:rPr>
        <w:t>, 14 non-profit organizations authorized by the Minister of Justice</w:t>
      </w:r>
      <w:r w:rsidR="00381544" w:rsidRPr="00C178D5">
        <w:rPr>
          <w:rFonts w:ascii="Times New Roman" w:hAnsi="Times New Roman" w:cs="Times New Roman"/>
          <w:sz w:val="28"/>
          <w:szCs w:val="28"/>
        </w:rPr>
        <w:t xml:space="preserve"> a</w:t>
      </w:r>
      <w:r w:rsidR="006312A7" w:rsidRPr="00C178D5">
        <w:rPr>
          <w:rFonts w:ascii="Times New Roman" w:hAnsi="Times New Roman" w:cs="Times New Roman"/>
          <w:sz w:val="28"/>
          <w:szCs w:val="28"/>
        </w:rPr>
        <w:t xml:space="preserve">nd 12 </w:t>
      </w:r>
      <w:r w:rsidR="00842E97" w:rsidRPr="00C178D5">
        <w:rPr>
          <w:rFonts w:ascii="Times New Roman" w:hAnsi="Times New Roman" w:cs="Times New Roman"/>
          <w:sz w:val="28"/>
          <w:szCs w:val="28"/>
        </w:rPr>
        <w:t xml:space="preserve">Legal Clinics offer </w:t>
      </w:r>
      <w:r w:rsidR="00D14508" w:rsidRPr="00C178D5">
        <w:rPr>
          <w:rFonts w:ascii="Times New Roman" w:hAnsi="Times New Roman" w:cs="Times New Roman"/>
          <w:sz w:val="28"/>
          <w:szCs w:val="28"/>
        </w:rPr>
        <w:t xml:space="preserve">free legal aid. </w:t>
      </w:r>
    </w:p>
    <w:p w14:paraId="1C2B07C3" w14:textId="04BE7531" w:rsidR="00891998" w:rsidRPr="00C178D5" w:rsidRDefault="00891998" w:rsidP="005A1E42">
      <w:pPr>
        <w:spacing w:line="240" w:lineRule="auto"/>
        <w:rPr>
          <w:rFonts w:ascii="Times New Roman" w:hAnsi="Times New Roman" w:cs="Times New Roman"/>
          <w:b/>
          <w:sz w:val="28"/>
          <w:szCs w:val="28"/>
        </w:rPr>
      </w:pPr>
    </w:p>
    <w:p w14:paraId="0FC4002B" w14:textId="4F0A41DE" w:rsidR="00891998" w:rsidRPr="00C178D5" w:rsidRDefault="00891998" w:rsidP="005A1E42">
      <w:pPr>
        <w:spacing w:line="240" w:lineRule="auto"/>
        <w:rPr>
          <w:rFonts w:ascii="Times New Roman" w:hAnsi="Times New Roman" w:cs="Times New Roman"/>
          <w:sz w:val="28"/>
          <w:szCs w:val="28"/>
        </w:rPr>
      </w:pPr>
      <w:r w:rsidRPr="00C178D5">
        <w:rPr>
          <w:rFonts w:ascii="Times New Roman" w:hAnsi="Times New Roman" w:cs="Times New Roman"/>
          <w:b/>
          <w:sz w:val="28"/>
          <w:szCs w:val="28"/>
        </w:rPr>
        <w:t>Freedom of Expression</w:t>
      </w:r>
      <w:r w:rsidRPr="00C178D5">
        <w:rPr>
          <w:rFonts w:ascii="Times New Roman" w:hAnsi="Times New Roman" w:cs="Times New Roman"/>
          <w:sz w:val="28"/>
          <w:szCs w:val="28"/>
        </w:rPr>
        <w:t xml:space="preserve"> </w:t>
      </w:r>
      <w:r w:rsidR="008F23D5" w:rsidRPr="00C178D5">
        <w:rPr>
          <w:rFonts w:ascii="Times New Roman" w:hAnsi="Times New Roman" w:cs="Times New Roman"/>
          <w:sz w:val="28"/>
          <w:szCs w:val="28"/>
        </w:rPr>
        <w:t>(</w:t>
      </w:r>
      <w:r w:rsidR="008F23D5" w:rsidRPr="00C178D5">
        <w:rPr>
          <w:rFonts w:ascii="Times New Roman" w:hAnsi="Times New Roman" w:cs="Times New Roman"/>
          <w:b/>
          <w:sz w:val="28"/>
          <w:szCs w:val="28"/>
        </w:rPr>
        <w:t>Art</w:t>
      </w:r>
      <w:r w:rsidR="00AC3545" w:rsidRPr="00C178D5">
        <w:rPr>
          <w:rFonts w:ascii="Times New Roman" w:hAnsi="Times New Roman" w:cs="Times New Roman"/>
          <w:b/>
          <w:sz w:val="28"/>
          <w:szCs w:val="28"/>
        </w:rPr>
        <w:t>s</w:t>
      </w:r>
      <w:r w:rsidR="00677B4B" w:rsidRPr="00C178D5">
        <w:rPr>
          <w:rFonts w:ascii="Times New Roman" w:hAnsi="Times New Roman" w:cs="Times New Roman"/>
          <w:b/>
          <w:sz w:val="28"/>
          <w:szCs w:val="28"/>
        </w:rPr>
        <w:t>.</w:t>
      </w:r>
      <w:r w:rsidR="008F23D5" w:rsidRPr="00C178D5">
        <w:rPr>
          <w:rFonts w:ascii="Times New Roman" w:hAnsi="Times New Roman" w:cs="Times New Roman"/>
          <w:b/>
          <w:sz w:val="28"/>
          <w:szCs w:val="28"/>
        </w:rPr>
        <w:t xml:space="preserve"> 19 and 20)</w:t>
      </w:r>
    </w:p>
    <w:p w14:paraId="7396D522" w14:textId="338C0DCE" w:rsidR="00170832" w:rsidRPr="00C178D5" w:rsidRDefault="00C13F98" w:rsidP="005A1E42">
      <w:pPr>
        <w:pStyle w:val="NormalWeb"/>
        <w:numPr>
          <w:ilvl w:val="0"/>
          <w:numId w:val="18"/>
        </w:numPr>
        <w:spacing w:before="0" w:beforeAutospacing="0" w:after="0" w:afterAutospacing="0"/>
        <w:ind w:left="540" w:right="-91" w:hanging="630"/>
        <w:jc w:val="both"/>
        <w:rPr>
          <w:sz w:val="28"/>
          <w:szCs w:val="28"/>
        </w:rPr>
      </w:pPr>
      <w:r w:rsidRPr="00C178D5">
        <w:rPr>
          <w:sz w:val="28"/>
          <w:szCs w:val="28"/>
        </w:rPr>
        <w:t>T</w:t>
      </w:r>
      <w:r w:rsidR="00891998" w:rsidRPr="00C178D5">
        <w:rPr>
          <w:sz w:val="28"/>
          <w:szCs w:val="28"/>
        </w:rPr>
        <w:t xml:space="preserve">he obligation for audiovisual </w:t>
      </w:r>
      <w:r w:rsidR="007B56E4" w:rsidRPr="00C178D5">
        <w:rPr>
          <w:sz w:val="28"/>
          <w:szCs w:val="28"/>
        </w:rPr>
        <w:t>media</w:t>
      </w:r>
      <w:r w:rsidR="00891998" w:rsidRPr="00C178D5">
        <w:rPr>
          <w:sz w:val="28"/>
          <w:szCs w:val="28"/>
        </w:rPr>
        <w:t xml:space="preserve"> providers to publicly disclose information about ownership structure, including beneficial </w:t>
      </w:r>
      <w:r w:rsidR="00125B2D" w:rsidRPr="00C178D5">
        <w:rPr>
          <w:sz w:val="28"/>
          <w:szCs w:val="28"/>
        </w:rPr>
        <w:t>owners,</w:t>
      </w:r>
      <w:r w:rsidRPr="00C178D5">
        <w:rPr>
          <w:sz w:val="28"/>
          <w:szCs w:val="28"/>
        </w:rPr>
        <w:t xml:space="preserve"> </w:t>
      </w:r>
      <w:r w:rsidR="00E50077" w:rsidRPr="00C178D5">
        <w:rPr>
          <w:sz w:val="28"/>
          <w:szCs w:val="28"/>
        </w:rPr>
        <w:t>was</w:t>
      </w:r>
      <w:r w:rsidRPr="00C178D5">
        <w:rPr>
          <w:sz w:val="28"/>
          <w:szCs w:val="28"/>
        </w:rPr>
        <w:t xml:space="preserve"> </w:t>
      </w:r>
      <w:r w:rsidR="002655FA" w:rsidRPr="00C178D5">
        <w:rPr>
          <w:sz w:val="28"/>
          <w:szCs w:val="28"/>
        </w:rPr>
        <w:t>o</w:t>
      </w:r>
      <w:r w:rsidRPr="00C178D5">
        <w:rPr>
          <w:sz w:val="28"/>
          <w:szCs w:val="28"/>
        </w:rPr>
        <w:t>ne of the most significant changes made in 2023</w:t>
      </w:r>
      <w:r w:rsidR="00891998" w:rsidRPr="00C178D5">
        <w:rPr>
          <w:sz w:val="28"/>
          <w:szCs w:val="28"/>
        </w:rPr>
        <w:t xml:space="preserve">. </w:t>
      </w:r>
      <w:r w:rsidR="007471A3" w:rsidRPr="00C178D5">
        <w:rPr>
          <w:sz w:val="28"/>
          <w:szCs w:val="28"/>
        </w:rPr>
        <w:t>This development aligns with Albania's international commitments, especially in the context of adapting to European Union standards and directives</w:t>
      </w:r>
      <w:r w:rsidR="00606821" w:rsidRPr="00C178D5">
        <w:rPr>
          <w:sz w:val="28"/>
          <w:szCs w:val="28"/>
        </w:rPr>
        <w:t xml:space="preserve">, aiming to </w:t>
      </w:r>
      <w:r w:rsidR="00891998" w:rsidRPr="00C178D5">
        <w:rPr>
          <w:sz w:val="28"/>
          <w:szCs w:val="28"/>
        </w:rPr>
        <w:t>strengthen</w:t>
      </w:r>
      <w:r w:rsidR="00606821" w:rsidRPr="00C178D5">
        <w:rPr>
          <w:sz w:val="28"/>
          <w:szCs w:val="28"/>
        </w:rPr>
        <w:t xml:space="preserve"> </w:t>
      </w:r>
      <w:r w:rsidR="00891998" w:rsidRPr="00C178D5">
        <w:rPr>
          <w:sz w:val="28"/>
          <w:szCs w:val="28"/>
        </w:rPr>
        <w:t>transparency in the media market</w:t>
      </w:r>
      <w:r w:rsidR="00606821" w:rsidRPr="00C178D5">
        <w:rPr>
          <w:sz w:val="28"/>
          <w:szCs w:val="28"/>
        </w:rPr>
        <w:t>.</w:t>
      </w:r>
      <w:r w:rsidR="00891998" w:rsidRPr="00C178D5">
        <w:rPr>
          <w:sz w:val="28"/>
          <w:szCs w:val="28"/>
        </w:rPr>
        <w:t xml:space="preserve"> </w:t>
      </w:r>
    </w:p>
    <w:p w14:paraId="4AC8A845" w14:textId="77777777" w:rsidR="00170832" w:rsidRPr="00C178D5" w:rsidRDefault="00170832" w:rsidP="005A1E42">
      <w:pPr>
        <w:pStyle w:val="NormalWeb"/>
        <w:spacing w:before="0" w:beforeAutospacing="0" w:after="0" w:afterAutospacing="0"/>
        <w:ind w:left="540" w:right="-91"/>
        <w:jc w:val="both"/>
        <w:rPr>
          <w:sz w:val="28"/>
          <w:szCs w:val="28"/>
        </w:rPr>
      </w:pPr>
    </w:p>
    <w:p w14:paraId="28E7E513" w14:textId="1A4AFE91" w:rsidR="00606821" w:rsidRPr="00C178D5" w:rsidRDefault="00A86B2D" w:rsidP="005A1E42">
      <w:pPr>
        <w:pStyle w:val="NormalWeb"/>
        <w:numPr>
          <w:ilvl w:val="0"/>
          <w:numId w:val="18"/>
        </w:numPr>
        <w:spacing w:before="0" w:beforeAutospacing="0" w:after="0" w:afterAutospacing="0"/>
        <w:ind w:left="540" w:right="-91" w:hanging="630"/>
        <w:jc w:val="both"/>
        <w:rPr>
          <w:sz w:val="28"/>
          <w:szCs w:val="28"/>
        </w:rPr>
      </w:pPr>
      <w:r w:rsidRPr="00C178D5">
        <w:rPr>
          <w:sz w:val="28"/>
          <w:szCs w:val="28"/>
        </w:rPr>
        <w:t>T</w:t>
      </w:r>
      <w:r w:rsidR="00891998" w:rsidRPr="00C178D5">
        <w:rPr>
          <w:sz w:val="28"/>
          <w:szCs w:val="28"/>
        </w:rPr>
        <w:t xml:space="preserve">he Rule of Law Roadmap, adopted </w:t>
      </w:r>
      <w:r w:rsidRPr="00C178D5">
        <w:rPr>
          <w:sz w:val="28"/>
          <w:szCs w:val="28"/>
        </w:rPr>
        <w:t>in</w:t>
      </w:r>
      <w:r w:rsidR="00891998" w:rsidRPr="00C178D5">
        <w:rPr>
          <w:sz w:val="28"/>
          <w:szCs w:val="28"/>
        </w:rPr>
        <w:t xml:space="preserve"> 2023, set as a task for the Audiovisual Media Authority (AMA) to address issues of market concentration, increase transparency, and regulate aspects of media ownership. </w:t>
      </w:r>
    </w:p>
    <w:p w14:paraId="72497798" w14:textId="77777777" w:rsidR="00170832" w:rsidRPr="00C178D5" w:rsidRDefault="00170832" w:rsidP="005A1E42">
      <w:pPr>
        <w:pStyle w:val="NormalWeb"/>
        <w:spacing w:before="0" w:beforeAutospacing="0" w:after="0" w:afterAutospacing="0"/>
        <w:ind w:right="-91"/>
        <w:jc w:val="both"/>
        <w:rPr>
          <w:sz w:val="28"/>
          <w:szCs w:val="28"/>
        </w:rPr>
      </w:pPr>
    </w:p>
    <w:p w14:paraId="7BBDD550" w14:textId="22C5B007" w:rsidR="000E4BA1" w:rsidRPr="00273656" w:rsidRDefault="00891998" w:rsidP="005A1E42">
      <w:pPr>
        <w:pStyle w:val="ListParagraph"/>
        <w:numPr>
          <w:ilvl w:val="0"/>
          <w:numId w:val="18"/>
        </w:numPr>
        <w:spacing w:after="0" w:line="240" w:lineRule="auto"/>
        <w:ind w:left="540" w:right="-91" w:hanging="630"/>
        <w:contextualSpacing w:val="0"/>
        <w:jc w:val="both"/>
        <w:rPr>
          <w:rFonts w:ascii="Times New Roman" w:hAnsi="Times New Roman" w:cs="Times New Roman"/>
          <w:sz w:val="28"/>
          <w:szCs w:val="28"/>
        </w:rPr>
      </w:pPr>
      <w:r w:rsidRPr="00C178D5">
        <w:rPr>
          <w:rFonts w:ascii="Times New Roman" w:hAnsi="Times New Roman" w:cs="Times New Roman"/>
          <w:sz w:val="28"/>
          <w:szCs w:val="28"/>
        </w:rPr>
        <w:t xml:space="preserve">In </w:t>
      </w:r>
      <w:r w:rsidR="00E50077" w:rsidRPr="00C178D5">
        <w:rPr>
          <w:rFonts w:ascii="Times New Roman" w:hAnsi="Times New Roman" w:cs="Times New Roman"/>
          <w:sz w:val="28"/>
          <w:szCs w:val="28"/>
        </w:rPr>
        <w:t>2023-2024, employees of the State Police and the Security Academy participated in EU and Council of Europe training sessions focused on freedom of expression and journalist safety. Additionally, the General Prosecutor issued a circular addressing the investigation of issues related to the safety of journalists and the media</w:t>
      </w:r>
    </w:p>
    <w:p w14:paraId="3106505C" w14:textId="2C16FBF5" w:rsidR="00A86B2D" w:rsidRDefault="00A86B2D" w:rsidP="00C178D5">
      <w:pPr>
        <w:keepNext/>
        <w:keepLines/>
        <w:tabs>
          <w:tab w:val="right" w:pos="851"/>
        </w:tabs>
        <w:suppressAutoHyphens/>
        <w:spacing w:before="240" w:after="120" w:line="240" w:lineRule="auto"/>
        <w:ind w:right="1134"/>
        <w:jc w:val="both"/>
        <w:outlineLvl w:val="3"/>
        <w:rPr>
          <w:rFonts w:ascii="Times New Roman" w:eastAsia="SimSun" w:hAnsi="Times New Roman" w:cs="Times New Roman"/>
          <w:b/>
          <w:sz w:val="28"/>
          <w:szCs w:val="28"/>
        </w:rPr>
      </w:pPr>
      <w:r w:rsidRPr="00C178D5">
        <w:rPr>
          <w:rFonts w:ascii="Times New Roman" w:eastAsia="SimSun" w:hAnsi="Times New Roman" w:cs="Times New Roman"/>
          <w:b/>
          <w:sz w:val="28"/>
          <w:szCs w:val="28"/>
        </w:rPr>
        <w:lastRenderedPageBreak/>
        <w:t>Rights of the child (arts. 23–24 and 26)</w:t>
      </w:r>
    </w:p>
    <w:p w14:paraId="24963868" w14:textId="77777777" w:rsidR="00E829B9" w:rsidRPr="00C178D5" w:rsidRDefault="00E829B9" w:rsidP="00C178D5">
      <w:pPr>
        <w:keepNext/>
        <w:keepLines/>
        <w:tabs>
          <w:tab w:val="right" w:pos="851"/>
        </w:tabs>
        <w:suppressAutoHyphens/>
        <w:spacing w:before="240" w:after="120" w:line="240" w:lineRule="auto"/>
        <w:ind w:right="1134"/>
        <w:jc w:val="both"/>
        <w:outlineLvl w:val="3"/>
        <w:rPr>
          <w:rFonts w:ascii="Times New Roman" w:eastAsia="SimSun" w:hAnsi="Times New Roman" w:cs="Times New Roman"/>
          <w:b/>
          <w:sz w:val="28"/>
          <w:szCs w:val="28"/>
        </w:rPr>
      </w:pPr>
    </w:p>
    <w:p w14:paraId="3FA1DE07" w14:textId="27C35380" w:rsidR="000A6A6B" w:rsidRPr="00C178D5" w:rsidRDefault="000A6A6B" w:rsidP="005A1E42">
      <w:pPr>
        <w:pStyle w:val="ListParagraph"/>
        <w:numPr>
          <w:ilvl w:val="0"/>
          <w:numId w:val="18"/>
        </w:numPr>
        <w:spacing w:after="0" w:line="240" w:lineRule="auto"/>
        <w:ind w:left="630" w:hanging="630"/>
        <w:jc w:val="both"/>
        <w:rPr>
          <w:rFonts w:ascii="Times New Roman" w:hAnsi="Times New Roman" w:cs="Times New Roman"/>
          <w:sz w:val="28"/>
          <w:szCs w:val="28"/>
        </w:rPr>
      </w:pPr>
      <w:bookmarkStart w:id="0" w:name="_Hlk192371127"/>
      <w:r w:rsidRPr="00C178D5">
        <w:rPr>
          <w:rFonts w:ascii="Times New Roman" w:eastAsiaTheme="minorEastAsia" w:hAnsi="Times New Roman" w:cs="Times New Roman"/>
          <w:sz w:val="28"/>
          <w:szCs w:val="28"/>
        </w:rPr>
        <w:t>National Agenda for Children’s Rights 2021-2026</w:t>
      </w:r>
      <w:r w:rsidR="00A86B2D" w:rsidRPr="00C178D5">
        <w:rPr>
          <w:rFonts w:ascii="Times New Roman" w:eastAsiaTheme="minorEastAsia" w:hAnsi="Times New Roman" w:cs="Times New Roman"/>
          <w:sz w:val="28"/>
          <w:szCs w:val="28"/>
        </w:rPr>
        <w:t xml:space="preserve"> </w:t>
      </w:r>
      <w:r w:rsidR="007471A3" w:rsidRPr="00C178D5">
        <w:rPr>
          <w:rFonts w:ascii="Times New Roman" w:eastAsiaTheme="minorEastAsia" w:hAnsi="Times New Roman" w:cs="Times New Roman"/>
          <w:sz w:val="28"/>
          <w:szCs w:val="28"/>
        </w:rPr>
        <w:t>foresee</w:t>
      </w:r>
      <w:r w:rsidR="00B631F0" w:rsidRPr="00C178D5">
        <w:rPr>
          <w:rFonts w:ascii="Times New Roman" w:eastAsiaTheme="minorEastAsia" w:hAnsi="Times New Roman" w:cs="Times New Roman"/>
          <w:sz w:val="28"/>
          <w:szCs w:val="28"/>
        </w:rPr>
        <w:t>s</w:t>
      </w:r>
      <w:r w:rsidR="00A86B2D" w:rsidRPr="00C178D5">
        <w:rPr>
          <w:rFonts w:ascii="Times New Roman" w:eastAsiaTheme="minorEastAsia" w:hAnsi="Times New Roman" w:cs="Times New Roman"/>
          <w:sz w:val="28"/>
          <w:szCs w:val="28"/>
        </w:rPr>
        <w:t xml:space="preserve"> </w:t>
      </w:r>
      <w:r w:rsidRPr="00C178D5">
        <w:rPr>
          <w:rFonts w:ascii="Times New Roman" w:eastAsiaTheme="minorEastAsia" w:hAnsi="Times New Roman" w:cs="Times New Roman"/>
          <w:sz w:val="28"/>
          <w:szCs w:val="28"/>
        </w:rPr>
        <w:t>measures for comprehensive and friendly services for children</w:t>
      </w:r>
      <w:r w:rsidR="00A86B2D" w:rsidRPr="00C178D5">
        <w:rPr>
          <w:rFonts w:ascii="Times New Roman" w:eastAsiaTheme="minorEastAsia" w:hAnsi="Times New Roman" w:cs="Times New Roman"/>
          <w:sz w:val="28"/>
          <w:szCs w:val="28"/>
        </w:rPr>
        <w:t xml:space="preserve">, </w:t>
      </w:r>
      <w:r w:rsidRPr="00C178D5">
        <w:rPr>
          <w:rFonts w:ascii="Times New Roman" w:eastAsiaTheme="minorEastAsia" w:hAnsi="Times New Roman" w:cs="Times New Roman"/>
          <w:sz w:val="28"/>
          <w:szCs w:val="28"/>
        </w:rPr>
        <w:t>respecting and protecting the highest interest of the child. Childcare is an integral part of family-friendly policies</w:t>
      </w:r>
      <w:r w:rsidR="00A86B2D" w:rsidRPr="00C178D5">
        <w:rPr>
          <w:rFonts w:ascii="Times New Roman" w:eastAsiaTheme="minorEastAsia" w:hAnsi="Times New Roman" w:cs="Times New Roman"/>
          <w:sz w:val="28"/>
          <w:szCs w:val="28"/>
        </w:rPr>
        <w:t>.</w:t>
      </w:r>
    </w:p>
    <w:p w14:paraId="004A328E" w14:textId="77777777" w:rsidR="00A86B2D" w:rsidRPr="00C178D5" w:rsidRDefault="00A86B2D" w:rsidP="005A1E42">
      <w:pPr>
        <w:pStyle w:val="ListParagraph"/>
        <w:spacing w:after="0" w:line="240" w:lineRule="auto"/>
        <w:ind w:left="630" w:hanging="630"/>
        <w:jc w:val="both"/>
        <w:rPr>
          <w:rFonts w:ascii="Times New Roman" w:hAnsi="Times New Roman" w:cs="Times New Roman"/>
          <w:sz w:val="28"/>
          <w:szCs w:val="28"/>
        </w:rPr>
      </w:pPr>
    </w:p>
    <w:p w14:paraId="1618D67F" w14:textId="3249998B" w:rsidR="000A6A6B" w:rsidRPr="00C178D5" w:rsidRDefault="00222F8A" w:rsidP="005A1E42">
      <w:pPr>
        <w:pStyle w:val="ListParagraph"/>
        <w:numPr>
          <w:ilvl w:val="0"/>
          <w:numId w:val="18"/>
        </w:numPr>
        <w:spacing w:after="0" w:line="240" w:lineRule="auto"/>
        <w:ind w:left="630" w:hanging="630"/>
        <w:jc w:val="both"/>
        <w:rPr>
          <w:rFonts w:ascii="Times New Roman" w:hAnsi="Times New Roman" w:cs="Times New Roman"/>
          <w:sz w:val="28"/>
          <w:szCs w:val="28"/>
        </w:rPr>
      </w:pPr>
      <w:r w:rsidRPr="00C178D5">
        <w:rPr>
          <w:rFonts w:ascii="Times New Roman" w:eastAsiaTheme="minorEastAsia" w:hAnsi="Times New Roman" w:cs="Times New Roman"/>
          <w:sz w:val="28"/>
          <w:szCs w:val="28"/>
        </w:rPr>
        <w:t xml:space="preserve">An </w:t>
      </w:r>
      <w:r w:rsidR="00A86B2D" w:rsidRPr="00C178D5">
        <w:rPr>
          <w:rFonts w:ascii="Times New Roman" w:eastAsiaTheme="minorEastAsia" w:hAnsi="Times New Roman" w:cs="Times New Roman"/>
          <w:sz w:val="28"/>
          <w:szCs w:val="28"/>
        </w:rPr>
        <w:t xml:space="preserve">Action Plan for the implementation of the recommendations of the Committee of the Convention on the Rights of the Child and the </w:t>
      </w:r>
      <w:r w:rsidR="004D28FC" w:rsidRPr="00C178D5">
        <w:rPr>
          <w:rFonts w:ascii="Times New Roman" w:eastAsiaTheme="minorEastAsia" w:hAnsi="Times New Roman" w:cs="Times New Roman"/>
          <w:sz w:val="28"/>
          <w:szCs w:val="28"/>
        </w:rPr>
        <w:t>European Children</w:t>
      </w:r>
      <w:r w:rsidR="00A86B2D" w:rsidRPr="00C178D5">
        <w:rPr>
          <w:rFonts w:ascii="Times New Roman" w:eastAsiaTheme="minorEastAsia" w:hAnsi="Times New Roman" w:cs="Times New Roman"/>
          <w:sz w:val="28"/>
          <w:szCs w:val="28"/>
        </w:rPr>
        <w:t xml:space="preserve"> Guarant</w:t>
      </w:r>
      <w:r w:rsidR="004148C6" w:rsidRPr="00C178D5">
        <w:rPr>
          <w:rFonts w:ascii="Times New Roman" w:eastAsiaTheme="minorEastAsia" w:hAnsi="Times New Roman" w:cs="Times New Roman"/>
          <w:sz w:val="28"/>
          <w:szCs w:val="28"/>
        </w:rPr>
        <w:t>ee was approved</w:t>
      </w:r>
      <w:r w:rsidRPr="00C178D5">
        <w:rPr>
          <w:rFonts w:ascii="Times New Roman" w:eastAsiaTheme="minorEastAsia" w:hAnsi="Times New Roman" w:cs="Times New Roman"/>
          <w:sz w:val="28"/>
          <w:szCs w:val="28"/>
        </w:rPr>
        <w:t xml:space="preserve"> in 2024.</w:t>
      </w:r>
      <w:r w:rsidR="00AC3545" w:rsidRPr="00C178D5">
        <w:rPr>
          <w:rFonts w:ascii="Times New Roman" w:eastAsiaTheme="minorEastAsia" w:hAnsi="Times New Roman" w:cs="Times New Roman"/>
          <w:sz w:val="28"/>
          <w:szCs w:val="28"/>
        </w:rPr>
        <w:t xml:space="preserve"> </w:t>
      </w:r>
    </w:p>
    <w:p w14:paraId="5423C27E" w14:textId="77777777" w:rsidR="00A86B2D" w:rsidRPr="00C178D5" w:rsidRDefault="00A86B2D" w:rsidP="005A1E42">
      <w:pPr>
        <w:pStyle w:val="ListParagraph"/>
        <w:spacing w:line="240" w:lineRule="auto"/>
        <w:ind w:left="630" w:hanging="630"/>
        <w:rPr>
          <w:rFonts w:ascii="Times New Roman" w:hAnsi="Times New Roman" w:cs="Times New Roman"/>
          <w:sz w:val="28"/>
          <w:szCs w:val="28"/>
        </w:rPr>
      </w:pPr>
    </w:p>
    <w:p w14:paraId="1B45F605" w14:textId="77777777" w:rsidR="001E246A" w:rsidRPr="00C178D5" w:rsidRDefault="001E246A" w:rsidP="005A1E42">
      <w:pPr>
        <w:pStyle w:val="ListParagraph"/>
        <w:numPr>
          <w:ilvl w:val="0"/>
          <w:numId w:val="18"/>
        </w:numPr>
        <w:spacing w:after="0" w:line="240" w:lineRule="auto"/>
        <w:ind w:left="630" w:hanging="630"/>
        <w:jc w:val="both"/>
        <w:rPr>
          <w:rFonts w:ascii="Times New Roman" w:hAnsi="Times New Roman" w:cs="Times New Roman"/>
          <w:sz w:val="28"/>
          <w:szCs w:val="28"/>
        </w:rPr>
      </w:pPr>
      <w:r w:rsidRPr="00C178D5">
        <w:rPr>
          <w:rFonts w:ascii="Times New Roman" w:eastAsiaTheme="minorEastAsia" w:hAnsi="Times New Roman" w:cs="Times New Roman"/>
          <w:sz w:val="28"/>
          <w:szCs w:val="28"/>
        </w:rPr>
        <w:t xml:space="preserve">Child protection workers in collaboration with other professionals at the local level have organized awareness-raising meetings and information sessions for children, parents and schools, to combat the phenomenon of child labor and street begging/trafficking. Municipalities have compiled databases for children in street situations. </w:t>
      </w:r>
    </w:p>
    <w:p w14:paraId="0A4DE844" w14:textId="77777777" w:rsidR="001E246A" w:rsidRPr="00C178D5" w:rsidRDefault="001E246A" w:rsidP="005A1E42">
      <w:pPr>
        <w:spacing w:after="0" w:line="240" w:lineRule="auto"/>
        <w:jc w:val="both"/>
        <w:rPr>
          <w:rFonts w:ascii="Times New Roman" w:hAnsi="Times New Roman" w:cs="Times New Roman"/>
          <w:sz w:val="28"/>
          <w:szCs w:val="28"/>
        </w:rPr>
      </w:pPr>
    </w:p>
    <w:p w14:paraId="78655C75" w14:textId="77777777" w:rsidR="00E50077" w:rsidRPr="00C178D5" w:rsidRDefault="001E246A" w:rsidP="00E50077">
      <w:pPr>
        <w:pStyle w:val="ListParagraph"/>
        <w:numPr>
          <w:ilvl w:val="0"/>
          <w:numId w:val="18"/>
        </w:numPr>
        <w:spacing w:after="0" w:line="240" w:lineRule="auto"/>
        <w:ind w:left="630" w:hanging="630"/>
        <w:jc w:val="both"/>
        <w:rPr>
          <w:rFonts w:ascii="Times New Roman" w:hAnsi="Times New Roman" w:cs="Times New Roman"/>
          <w:i/>
          <w:iCs/>
          <w:color w:val="000000" w:themeColor="text1"/>
          <w:sz w:val="28"/>
          <w:szCs w:val="28"/>
        </w:rPr>
      </w:pPr>
      <w:r w:rsidRPr="00C178D5">
        <w:rPr>
          <w:rFonts w:ascii="Times New Roman" w:hAnsi="Times New Roman" w:cs="Times New Roman"/>
          <w:sz w:val="28"/>
          <w:szCs w:val="28"/>
        </w:rPr>
        <w:t>Since 2019, the management of cases of children in street situations has been regulated by a government decision. Field teams operate in 15 municipalities. The intervention plans have been approved in 13 municipalities; the database for children in street situations at the local level was created in 9 municipalities; the informative and awareness-raising activities have been organized in 15 municipalities with the participation of children and parents.</w:t>
      </w:r>
    </w:p>
    <w:p w14:paraId="6398E8B7" w14:textId="77777777" w:rsidR="00E50077" w:rsidRPr="00C178D5" w:rsidRDefault="00E50077" w:rsidP="00E50077">
      <w:pPr>
        <w:pStyle w:val="ListParagraph"/>
        <w:rPr>
          <w:rFonts w:ascii="Times New Roman" w:eastAsiaTheme="minorEastAsia" w:hAnsi="Times New Roman" w:cs="Times New Roman"/>
          <w:sz w:val="28"/>
          <w:szCs w:val="28"/>
        </w:rPr>
      </w:pPr>
    </w:p>
    <w:p w14:paraId="7B041D64" w14:textId="77777777" w:rsidR="00E50077" w:rsidRPr="00C178D5" w:rsidRDefault="00E50077" w:rsidP="00E50077">
      <w:pPr>
        <w:pStyle w:val="ListParagraph"/>
        <w:numPr>
          <w:ilvl w:val="0"/>
          <w:numId w:val="18"/>
        </w:numPr>
        <w:spacing w:after="0" w:line="240" w:lineRule="auto"/>
        <w:ind w:left="630" w:hanging="630"/>
        <w:jc w:val="both"/>
        <w:rPr>
          <w:rFonts w:ascii="Times New Roman" w:hAnsi="Times New Roman" w:cs="Times New Roman"/>
          <w:i/>
          <w:iCs/>
          <w:color w:val="000000" w:themeColor="text1"/>
          <w:sz w:val="28"/>
          <w:szCs w:val="28"/>
        </w:rPr>
      </w:pPr>
      <w:r w:rsidRPr="00C178D5">
        <w:rPr>
          <w:rFonts w:ascii="Times New Roman" w:eastAsiaTheme="minorEastAsia" w:hAnsi="Times New Roman" w:cs="Times New Roman"/>
          <w:sz w:val="28"/>
          <w:szCs w:val="28"/>
        </w:rPr>
        <w:t>Child protection in cyberspace is a top priority. Several workshops, training sessions, and informational activities for professionals and parents have been organized across various municipalities, with children actively participating in these initiatives.</w:t>
      </w:r>
    </w:p>
    <w:p w14:paraId="67E8786A" w14:textId="77777777" w:rsidR="00E50077" w:rsidRPr="00C178D5" w:rsidRDefault="00E50077" w:rsidP="00E50077">
      <w:pPr>
        <w:pStyle w:val="ListParagraph"/>
        <w:rPr>
          <w:rFonts w:ascii="Times New Roman" w:hAnsi="Times New Roman" w:cs="Times New Roman"/>
          <w:sz w:val="28"/>
          <w:szCs w:val="28"/>
        </w:rPr>
      </w:pPr>
    </w:p>
    <w:p w14:paraId="070ECC6F" w14:textId="25F31F4A" w:rsidR="000A6A6B" w:rsidRPr="00C178D5" w:rsidRDefault="000A6A6B" w:rsidP="00E50077">
      <w:pPr>
        <w:pStyle w:val="ListParagraph"/>
        <w:numPr>
          <w:ilvl w:val="0"/>
          <w:numId w:val="18"/>
        </w:numPr>
        <w:spacing w:after="0" w:line="240" w:lineRule="auto"/>
        <w:ind w:left="630" w:hanging="630"/>
        <w:jc w:val="both"/>
        <w:rPr>
          <w:rFonts w:ascii="Times New Roman" w:hAnsi="Times New Roman" w:cs="Times New Roman"/>
          <w:i/>
          <w:iCs/>
          <w:color w:val="000000" w:themeColor="text1"/>
          <w:sz w:val="28"/>
          <w:szCs w:val="28"/>
        </w:rPr>
      </w:pPr>
      <w:r w:rsidRPr="00C178D5">
        <w:rPr>
          <w:rFonts w:ascii="Times New Roman" w:hAnsi="Times New Roman" w:cs="Times New Roman"/>
          <w:sz w:val="28"/>
          <w:szCs w:val="28"/>
        </w:rPr>
        <w:t xml:space="preserve">The first National Foster Care Registry was created in </w:t>
      </w:r>
      <w:r w:rsidR="00F73E8F" w:rsidRPr="00C178D5">
        <w:rPr>
          <w:rFonts w:ascii="Times New Roman" w:hAnsi="Times New Roman" w:cs="Times New Roman"/>
          <w:sz w:val="28"/>
          <w:szCs w:val="28"/>
        </w:rPr>
        <w:t xml:space="preserve">some municipalities and </w:t>
      </w:r>
      <w:r w:rsidRPr="00C178D5">
        <w:rPr>
          <w:rFonts w:ascii="Times New Roman" w:hAnsi="Times New Roman" w:cs="Times New Roman"/>
          <w:sz w:val="28"/>
          <w:szCs w:val="28"/>
        </w:rPr>
        <w:t xml:space="preserve">new parents </w:t>
      </w:r>
      <w:r w:rsidR="00F73E8F" w:rsidRPr="00C178D5">
        <w:rPr>
          <w:rFonts w:ascii="Times New Roman" w:hAnsi="Times New Roman" w:cs="Times New Roman"/>
          <w:sz w:val="28"/>
          <w:szCs w:val="28"/>
        </w:rPr>
        <w:t xml:space="preserve">are </w:t>
      </w:r>
      <w:r w:rsidRPr="00C178D5">
        <w:rPr>
          <w:rFonts w:ascii="Times New Roman" w:hAnsi="Times New Roman" w:cs="Times New Roman"/>
          <w:sz w:val="28"/>
          <w:szCs w:val="28"/>
        </w:rPr>
        <w:t xml:space="preserve">trained </w:t>
      </w:r>
      <w:r w:rsidR="00222F8A" w:rsidRPr="00C178D5">
        <w:rPr>
          <w:rFonts w:ascii="Times New Roman" w:hAnsi="Times New Roman" w:cs="Times New Roman"/>
          <w:sz w:val="28"/>
          <w:szCs w:val="28"/>
        </w:rPr>
        <w:t>in</w:t>
      </w:r>
      <w:r w:rsidRPr="00C178D5">
        <w:rPr>
          <w:rFonts w:ascii="Times New Roman" w:hAnsi="Times New Roman" w:cs="Times New Roman"/>
          <w:sz w:val="28"/>
          <w:szCs w:val="28"/>
        </w:rPr>
        <w:t xml:space="preserve"> child reunification and family-based care models. </w:t>
      </w:r>
      <w:r w:rsidR="00F73E8F" w:rsidRPr="00C178D5">
        <w:rPr>
          <w:rFonts w:ascii="Times New Roman" w:hAnsi="Times New Roman" w:cs="Times New Roman"/>
          <w:sz w:val="28"/>
          <w:szCs w:val="28"/>
        </w:rPr>
        <w:t>A</w:t>
      </w:r>
      <w:r w:rsidRPr="00C178D5">
        <w:rPr>
          <w:rFonts w:ascii="Times New Roman" w:hAnsi="Times New Roman" w:cs="Times New Roman"/>
          <w:sz w:val="28"/>
          <w:szCs w:val="28"/>
        </w:rPr>
        <w:t xml:space="preserve"> national assessment of children with disabilities in residential care has been launched, </w:t>
      </w:r>
      <w:r w:rsidR="00FC7E56" w:rsidRPr="00C178D5">
        <w:rPr>
          <w:rFonts w:ascii="Times New Roman" w:hAnsi="Times New Roman" w:cs="Times New Roman"/>
          <w:sz w:val="28"/>
          <w:szCs w:val="28"/>
        </w:rPr>
        <w:t xml:space="preserve">in </w:t>
      </w:r>
      <w:r w:rsidRPr="00C178D5">
        <w:rPr>
          <w:rFonts w:ascii="Times New Roman" w:hAnsi="Times New Roman" w:cs="Times New Roman"/>
          <w:sz w:val="28"/>
          <w:szCs w:val="28"/>
        </w:rPr>
        <w:t>early 2025,</w:t>
      </w:r>
      <w:r w:rsidR="00AC3545" w:rsidRPr="00C178D5">
        <w:rPr>
          <w:rFonts w:ascii="Times New Roman" w:hAnsi="Times New Roman" w:cs="Times New Roman"/>
          <w:sz w:val="28"/>
          <w:szCs w:val="28"/>
        </w:rPr>
        <w:t xml:space="preserve"> </w:t>
      </w:r>
      <w:r w:rsidRPr="00C178D5">
        <w:rPr>
          <w:rFonts w:ascii="Times New Roman" w:hAnsi="Times New Roman" w:cs="Times New Roman"/>
          <w:sz w:val="28"/>
          <w:szCs w:val="28"/>
        </w:rPr>
        <w:t>aiming to develop individualized transition plans.</w:t>
      </w:r>
    </w:p>
    <w:p w14:paraId="392F6561" w14:textId="77777777" w:rsidR="00F73E8F" w:rsidRPr="00C178D5" w:rsidRDefault="00F73E8F" w:rsidP="005A1E42">
      <w:pPr>
        <w:pStyle w:val="ListParagraph"/>
        <w:spacing w:line="240" w:lineRule="auto"/>
        <w:ind w:left="630" w:hanging="630"/>
        <w:rPr>
          <w:rFonts w:ascii="Times New Roman" w:eastAsiaTheme="minorEastAsia" w:hAnsi="Times New Roman" w:cs="Times New Roman"/>
          <w:sz w:val="28"/>
          <w:szCs w:val="28"/>
        </w:rPr>
      </w:pPr>
    </w:p>
    <w:bookmarkEnd w:id="0"/>
    <w:p w14:paraId="769195F0" w14:textId="10651DC1" w:rsidR="00D57A9F" w:rsidRPr="00C178D5" w:rsidRDefault="00D57A9F" w:rsidP="005A1E42">
      <w:pPr>
        <w:spacing w:after="0" w:line="240" w:lineRule="auto"/>
        <w:jc w:val="both"/>
        <w:rPr>
          <w:rFonts w:ascii="Times New Roman" w:hAnsi="Times New Roman" w:cs="Times New Roman"/>
          <w:b/>
          <w:bCs/>
          <w:i/>
          <w:iCs/>
          <w:color w:val="000000" w:themeColor="text1"/>
          <w:sz w:val="28"/>
          <w:szCs w:val="28"/>
        </w:rPr>
      </w:pPr>
      <w:r w:rsidRPr="00C178D5">
        <w:rPr>
          <w:rFonts w:ascii="Times New Roman" w:hAnsi="Times New Roman" w:cs="Times New Roman"/>
          <w:b/>
          <w:bCs/>
          <w:i/>
          <w:iCs/>
          <w:color w:val="000000" w:themeColor="text1"/>
          <w:sz w:val="28"/>
          <w:szCs w:val="28"/>
        </w:rPr>
        <w:t>Participation in Public Works</w:t>
      </w:r>
      <w:r w:rsidR="002B77D5" w:rsidRPr="00C178D5">
        <w:rPr>
          <w:rFonts w:ascii="Times New Roman" w:hAnsi="Times New Roman" w:cs="Times New Roman"/>
          <w:b/>
          <w:bCs/>
          <w:i/>
          <w:iCs/>
          <w:color w:val="000000" w:themeColor="text1"/>
          <w:sz w:val="28"/>
          <w:szCs w:val="28"/>
        </w:rPr>
        <w:t xml:space="preserve"> (arts. 25 and 26)</w:t>
      </w:r>
    </w:p>
    <w:p w14:paraId="12580047" w14:textId="77777777" w:rsidR="001972C3" w:rsidRPr="00C178D5" w:rsidRDefault="001972C3" w:rsidP="005A1E42">
      <w:pPr>
        <w:spacing w:after="0" w:line="240" w:lineRule="auto"/>
        <w:jc w:val="both"/>
        <w:rPr>
          <w:rFonts w:ascii="Times New Roman" w:hAnsi="Times New Roman" w:cs="Times New Roman"/>
          <w:i/>
          <w:iCs/>
          <w:color w:val="000000" w:themeColor="text1"/>
          <w:sz w:val="28"/>
          <w:szCs w:val="28"/>
        </w:rPr>
      </w:pPr>
    </w:p>
    <w:p w14:paraId="1A46CB7C" w14:textId="789F0F4C" w:rsidR="00C329D4" w:rsidRPr="00C178D5" w:rsidRDefault="00C329D4" w:rsidP="005A1E42">
      <w:pPr>
        <w:pStyle w:val="ListParagraph"/>
        <w:numPr>
          <w:ilvl w:val="0"/>
          <w:numId w:val="18"/>
        </w:numPr>
        <w:spacing w:line="240" w:lineRule="auto"/>
        <w:ind w:left="630" w:hanging="630"/>
        <w:jc w:val="both"/>
        <w:rPr>
          <w:rFonts w:ascii="Times New Roman" w:hAnsi="Times New Roman" w:cs="Times New Roman"/>
          <w:sz w:val="28"/>
          <w:szCs w:val="28"/>
        </w:rPr>
      </w:pPr>
      <w:r w:rsidRPr="00C178D5">
        <w:rPr>
          <w:rFonts w:ascii="Times New Roman" w:hAnsi="Times New Roman" w:cs="Times New Roman"/>
          <w:sz w:val="28"/>
          <w:szCs w:val="28"/>
        </w:rPr>
        <w:t xml:space="preserve">Women’s participation in Albania's Parliament is significant improved. </w:t>
      </w:r>
      <w:r w:rsidR="002B77D5" w:rsidRPr="00C178D5">
        <w:rPr>
          <w:rFonts w:ascii="Times New Roman" w:hAnsi="Times New Roman" w:cs="Times New Roman"/>
          <w:sz w:val="28"/>
          <w:szCs w:val="28"/>
        </w:rPr>
        <w:t xml:space="preserve">The </w:t>
      </w:r>
      <w:r w:rsidR="001E246A" w:rsidRPr="00C178D5">
        <w:rPr>
          <w:rFonts w:ascii="Times New Roman" w:hAnsi="Times New Roman" w:cs="Times New Roman"/>
          <w:sz w:val="28"/>
          <w:szCs w:val="28"/>
        </w:rPr>
        <w:t>Speaker of the</w:t>
      </w:r>
      <w:r w:rsidR="002B77D5" w:rsidRPr="00C178D5">
        <w:rPr>
          <w:rFonts w:ascii="Times New Roman" w:hAnsi="Times New Roman" w:cs="Times New Roman"/>
          <w:sz w:val="28"/>
          <w:szCs w:val="28"/>
        </w:rPr>
        <w:t xml:space="preserve"> Assembly of Albania is a woman. </w:t>
      </w:r>
      <w:r w:rsidRPr="00C178D5">
        <w:rPr>
          <w:rFonts w:ascii="Times New Roman" w:hAnsi="Times New Roman" w:cs="Times New Roman"/>
          <w:sz w:val="28"/>
          <w:szCs w:val="28"/>
        </w:rPr>
        <w:t xml:space="preserve">In 2023, women's participation rate </w:t>
      </w:r>
      <w:r w:rsidR="001E246A" w:rsidRPr="00C178D5">
        <w:rPr>
          <w:rFonts w:ascii="Times New Roman" w:hAnsi="Times New Roman" w:cs="Times New Roman"/>
          <w:sz w:val="28"/>
          <w:szCs w:val="28"/>
        </w:rPr>
        <w:t xml:space="preserve">in Assembly </w:t>
      </w:r>
      <w:r w:rsidRPr="00C178D5">
        <w:rPr>
          <w:rFonts w:ascii="Times New Roman" w:hAnsi="Times New Roman" w:cs="Times New Roman"/>
          <w:sz w:val="28"/>
          <w:szCs w:val="28"/>
        </w:rPr>
        <w:t>was 35.7%, the same as the previous year.</w:t>
      </w:r>
      <w:r w:rsidR="002B77D5" w:rsidRPr="00C178D5">
        <w:rPr>
          <w:rFonts w:ascii="Times New Roman" w:hAnsi="Times New Roman" w:cs="Times New Roman"/>
          <w:sz w:val="28"/>
          <w:szCs w:val="28"/>
        </w:rPr>
        <w:t xml:space="preserve"> </w:t>
      </w:r>
    </w:p>
    <w:p w14:paraId="665413AD" w14:textId="77777777" w:rsidR="00D57A9F" w:rsidRPr="00C178D5" w:rsidRDefault="00D57A9F" w:rsidP="005A1E42">
      <w:pPr>
        <w:pStyle w:val="ListParagraph"/>
        <w:spacing w:line="240" w:lineRule="auto"/>
        <w:ind w:left="630"/>
        <w:jc w:val="both"/>
        <w:rPr>
          <w:rFonts w:ascii="Times New Roman" w:hAnsi="Times New Roman" w:cs="Times New Roman"/>
          <w:sz w:val="28"/>
          <w:szCs w:val="28"/>
        </w:rPr>
      </w:pPr>
    </w:p>
    <w:p w14:paraId="58D47644" w14:textId="54B6B48A" w:rsidR="00FC7E56" w:rsidRPr="00C178D5" w:rsidRDefault="001E246A" w:rsidP="00FC7E56">
      <w:pPr>
        <w:pStyle w:val="ListParagraph"/>
        <w:numPr>
          <w:ilvl w:val="0"/>
          <w:numId w:val="18"/>
        </w:numPr>
        <w:spacing w:after="0" w:line="240" w:lineRule="auto"/>
        <w:ind w:left="630" w:hanging="630"/>
        <w:contextualSpacing w:val="0"/>
        <w:jc w:val="both"/>
        <w:rPr>
          <w:rFonts w:ascii="Times New Roman" w:hAnsi="Times New Roman" w:cs="Times New Roman"/>
          <w:sz w:val="28"/>
          <w:szCs w:val="28"/>
        </w:rPr>
      </w:pPr>
      <w:r w:rsidRPr="00C178D5">
        <w:rPr>
          <w:rFonts w:ascii="Times New Roman" w:hAnsi="Times New Roman" w:cs="Times New Roman"/>
          <w:sz w:val="28"/>
          <w:szCs w:val="28"/>
        </w:rPr>
        <w:lastRenderedPageBreak/>
        <w:t>In 2023, t</w:t>
      </w:r>
      <w:r w:rsidR="00A705CB" w:rsidRPr="00C178D5">
        <w:rPr>
          <w:rFonts w:ascii="Times New Roman" w:hAnsi="Times New Roman" w:cs="Times New Roman"/>
          <w:sz w:val="28"/>
          <w:szCs w:val="28"/>
        </w:rPr>
        <w:t>he Albanian government consist</w:t>
      </w:r>
      <w:r w:rsidR="00FC7E56" w:rsidRPr="00C178D5">
        <w:rPr>
          <w:rFonts w:ascii="Times New Roman" w:hAnsi="Times New Roman" w:cs="Times New Roman"/>
          <w:sz w:val="28"/>
          <w:szCs w:val="28"/>
        </w:rPr>
        <w:t>ed</w:t>
      </w:r>
      <w:r w:rsidR="00A705CB" w:rsidRPr="00C178D5">
        <w:rPr>
          <w:rFonts w:ascii="Times New Roman" w:hAnsi="Times New Roman" w:cs="Times New Roman"/>
          <w:sz w:val="28"/>
          <w:szCs w:val="28"/>
        </w:rPr>
        <w:t xml:space="preserve"> of 17 ministers, 10 of whom </w:t>
      </w:r>
      <w:r w:rsidR="00FC7E56" w:rsidRPr="00C178D5">
        <w:rPr>
          <w:rFonts w:ascii="Times New Roman" w:hAnsi="Times New Roman" w:cs="Times New Roman"/>
          <w:sz w:val="28"/>
          <w:szCs w:val="28"/>
        </w:rPr>
        <w:t>were</w:t>
      </w:r>
      <w:r w:rsidR="00A705CB" w:rsidRPr="00C178D5">
        <w:rPr>
          <w:rFonts w:ascii="Times New Roman" w:hAnsi="Times New Roman" w:cs="Times New Roman"/>
          <w:sz w:val="28"/>
          <w:szCs w:val="28"/>
        </w:rPr>
        <w:t xml:space="preserve"> women. </w:t>
      </w:r>
      <w:r w:rsidR="00FC7E56" w:rsidRPr="00C178D5">
        <w:rPr>
          <w:rFonts w:ascii="Times New Roman" w:hAnsi="Times New Roman" w:cs="Times New Roman"/>
          <w:sz w:val="28"/>
          <w:szCs w:val="28"/>
        </w:rPr>
        <w:t>At the</w:t>
      </w:r>
      <w:r w:rsidR="00A705CB" w:rsidRPr="00C178D5">
        <w:rPr>
          <w:rFonts w:ascii="Times New Roman" w:hAnsi="Times New Roman" w:cs="Times New Roman"/>
          <w:sz w:val="28"/>
          <w:szCs w:val="28"/>
        </w:rPr>
        <w:t xml:space="preserve"> local government</w:t>
      </w:r>
      <w:r w:rsidR="00FC7E56" w:rsidRPr="00C178D5">
        <w:rPr>
          <w:rFonts w:ascii="Times New Roman" w:hAnsi="Times New Roman" w:cs="Times New Roman"/>
          <w:sz w:val="28"/>
          <w:szCs w:val="28"/>
        </w:rPr>
        <w:t xml:space="preserve"> level</w:t>
      </w:r>
      <w:r w:rsidR="00C46FDB" w:rsidRPr="00C178D5">
        <w:rPr>
          <w:rFonts w:ascii="Times New Roman" w:hAnsi="Times New Roman" w:cs="Times New Roman"/>
          <w:sz w:val="28"/>
          <w:szCs w:val="28"/>
        </w:rPr>
        <w:t xml:space="preserve">, </w:t>
      </w:r>
      <w:r w:rsidR="00FC7E56" w:rsidRPr="00C178D5">
        <w:rPr>
          <w:rFonts w:ascii="Times New Roman" w:hAnsi="Times New Roman" w:cs="Times New Roman"/>
          <w:sz w:val="28"/>
          <w:szCs w:val="28"/>
        </w:rPr>
        <w:t>women hold 13% of mayor positions and make up 49.6% of the total number of councilors in Municipal Councils.</w:t>
      </w:r>
    </w:p>
    <w:p w14:paraId="740733F3" w14:textId="77777777" w:rsidR="00FC7E56" w:rsidRPr="00C178D5" w:rsidRDefault="00FC7E56" w:rsidP="00FC7E56">
      <w:pPr>
        <w:pStyle w:val="ListParagraph"/>
        <w:rPr>
          <w:rFonts w:ascii="Times New Roman" w:hAnsi="Times New Roman" w:cs="Times New Roman"/>
          <w:sz w:val="28"/>
          <w:szCs w:val="28"/>
        </w:rPr>
      </w:pPr>
    </w:p>
    <w:p w14:paraId="25ACDF82" w14:textId="77777777" w:rsidR="00FC7E56" w:rsidRPr="00C178D5" w:rsidRDefault="00FC7E56" w:rsidP="00FC7E56">
      <w:pPr>
        <w:pStyle w:val="ListParagraph"/>
        <w:spacing w:after="0" w:line="240" w:lineRule="auto"/>
        <w:ind w:left="630"/>
        <w:contextualSpacing w:val="0"/>
        <w:jc w:val="both"/>
        <w:rPr>
          <w:rFonts w:ascii="Times New Roman" w:hAnsi="Times New Roman" w:cs="Times New Roman"/>
          <w:sz w:val="28"/>
          <w:szCs w:val="28"/>
        </w:rPr>
      </w:pPr>
    </w:p>
    <w:p w14:paraId="0068235E" w14:textId="0535140C" w:rsidR="00C0692C" w:rsidRPr="00C178D5" w:rsidRDefault="00C27D95" w:rsidP="005A1E42">
      <w:pPr>
        <w:pStyle w:val="ListParagraph"/>
        <w:numPr>
          <w:ilvl w:val="0"/>
          <w:numId w:val="18"/>
        </w:numPr>
        <w:spacing w:after="0" w:line="240" w:lineRule="auto"/>
        <w:ind w:left="630" w:hanging="630"/>
        <w:contextualSpacing w:val="0"/>
        <w:jc w:val="both"/>
        <w:rPr>
          <w:rFonts w:ascii="Times New Roman" w:hAnsi="Times New Roman" w:cs="Times New Roman"/>
          <w:sz w:val="28"/>
          <w:szCs w:val="28"/>
        </w:rPr>
      </w:pPr>
      <w:r w:rsidRPr="00C178D5">
        <w:rPr>
          <w:rFonts w:ascii="Times New Roman" w:hAnsi="Times New Roman" w:cs="Times New Roman"/>
          <w:sz w:val="28"/>
          <w:szCs w:val="28"/>
        </w:rPr>
        <w:t>T</w:t>
      </w:r>
      <w:r w:rsidR="00D57A9F" w:rsidRPr="00C178D5">
        <w:rPr>
          <w:rFonts w:ascii="Times New Roman" w:hAnsi="Times New Roman" w:cs="Times New Roman"/>
          <w:sz w:val="28"/>
          <w:szCs w:val="28"/>
        </w:rPr>
        <w:t xml:space="preserve">he index of gender equality quotas has improved in the State Police. </w:t>
      </w:r>
      <w:r w:rsidR="00C46FDB" w:rsidRPr="00C178D5">
        <w:rPr>
          <w:rFonts w:ascii="Times New Roman" w:hAnsi="Times New Roman" w:cs="Times New Roman"/>
          <w:sz w:val="28"/>
          <w:szCs w:val="28"/>
        </w:rPr>
        <w:t xml:space="preserve">In February 2025, </w:t>
      </w:r>
      <w:r w:rsidR="00D57A9F" w:rsidRPr="00C178D5">
        <w:rPr>
          <w:rFonts w:ascii="Times New Roman" w:hAnsi="Times New Roman" w:cs="Times New Roman"/>
          <w:sz w:val="28"/>
          <w:szCs w:val="28"/>
        </w:rPr>
        <w:t xml:space="preserve">15.3% of the police staff are women. </w:t>
      </w:r>
    </w:p>
    <w:p w14:paraId="4636CD69" w14:textId="5486E85C" w:rsidR="00D57A9F" w:rsidRPr="00C178D5" w:rsidRDefault="00D57A9F" w:rsidP="005A1E42">
      <w:pPr>
        <w:spacing w:after="0" w:line="240" w:lineRule="auto"/>
        <w:jc w:val="both"/>
        <w:rPr>
          <w:rFonts w:ascii="Times New Roman" w:hAnsi="Times New Roman" w:cs="Times New Roman"/>
          <w:sz w:val="28"/>
          <w:szCs w:val="28"/>
        </w:rPr>
      </w:pPr>
    </w:p>
    <w:p w14:paraId="55593A14" w14:textId="77777777" w:rsidR="00E829B9" w:rsidRDefault="00E829B9" w:rsidP="005A1E42">
      <w:pPr>
        <w:spacing w:after="0" w:line="240" w:lineRule="auto"/>
        <w:jc w:val="both"/>
        <w:rPr>
          <w:rFonts w:ascii="Times New Roman" w:hAnsi="Times New Roman" w:cs="Times New Roman"/>
          <w:sz w:val="28"/>
          <w:szCs w:val="28"/>
        </w:rPr>
      </w:pPr>
    </w:p>
    <w:p w14:paraId="6B35D436" w14:textId="3BC4B014" w:rsidR="00D57A9F" w:rsidRPr="00C178D5" w:rsidRDefault="00D57A9F" w:rsidP="005A1E42">
      <w:pPr>
        <w:spacing w:after="0" w:line="240" w:lineRule="auto"/>
        <w:jc w:val="both"/>
        <w:rPr>
          <w:rFonts w:ascii="Times New Roman" w:hAnsi="Times New Roman" w:cs="Times New Roman"/>
          <w:sz w:val="28"/>
          <w:szCs w:val="28"/>
        </w:rPr>
      </w:pPr>
      <w:r w:rsidRPr="00C178D5">
        <w:rPr>
          <w:rFonts w:ascii="Times New Roman" w:hAnsi="Times New Roman" w:cs="Times New Roman"/>
          <w:sz w:val="28"/>
          <w:szCs w:val="28"/>
        </w:rPr>
        <w:t>Dear Mr</w:t>
      </w:r>
      <w:r w:rsidR="00020717" w:rsidRPr="00C178D5">
        <w:rPr>
          <w:rFonts w:ascii="Times New Roman" w:hAnsi="Times New Roman" w:cs="Times New Roman"/>
          <w:sz w:val="28"/>
          <w:szCs w:val="28"/>
        </w:rPr>
        <w:t>.</w:t>
      </w:r>
      <w:r w:rsidRPr="00C178D5">
        <w:rPr>
          <w:rFonts w:ascii="Times New Roman" w:hAnsi="Times New Roman" w:cs="Times New Roman"/>
          <w:sz w:val="28"/>
          <w:szCs w:val="28"/>
        </w:rPr>
        <w:t xml:space="preserve"> Chair,</w:t>
      </w:r>
    </w:p>
    <w:p w14:paraId="4A42A8D3" w14:textId="77777777" w:rsidR="00C27D95" w:rsidRPr="00C178D5" w:rsidRDefault="00C27D95" w:rsidP="005A1E42">
      <w:pPr>
        <w:spacing w:after="0" w:line="240" w:lineRule="auto"/>
        <w:jc w:val="both"/>
        <w:rPr>
          <w:rFonts w:ascii="Times New Roman" w:hAnsi="Times New Roman" w:cs="Times New Roman"/>
          <w:sz w:val="28"/>
          <w:szCs w:val="28"/>
        </w:rPr>
      </w:pPr>
    </w:p>
    <w:p w14:paraId="0B1B1E72" w14:textId="4D8432EC" w:rsidR="00D57A9F" w:rsidRPr="00C178D5" w:rsidRDefault="00FC7E56" w:rsidP="005A1E42">
      <w:pPr>
        <w:spacing w:after="0" w:line="240" w:lineRule="auto"/>
        <w:jc w:val="both"/>
        <w:rPr>
          <w:rFonts w:ascii="Times New Roman" w:hAnsi="Times New Roman" w:cs="Times New Roman"/>
          <w:sz w:val="28"/>
          <w:szCs w:val="28"/>
        </w:rPr>
      </w:pPr>
      <w:r w:rsidRPr="00C178D5">
        <w:rPr>
          <w:rFonts w:ascii="Times New Roman" w:hAnsi="Times New Roman" w:cs="Times New Roman"/>
          <w:sz w:val="28"/>
          <w:szCs w:val="28"/>
        </w:rPr>
        <w:t>D</w:t>
      </w:r>
      <w:r w:rsidR="00D57A9F" w:rsidRPr="00C178D5">
        <w:rPr>
          <w:rFonts w:ascii="Times New Roman" w:hAnsi="Times New Roman" w:cs="Times New Roman"/>
          <w:sz w:val="28"/>
          <w:szCs w:val="28"/>
        </w:rPr>
        <w:t>istinguished member</w:t>
      </w:r>
      <w:r w:rsidRPr="00C178D5">
        <w:rPr>
          <w:rFonts w:ascii="Times New Roman" w:hAnsi="Times New Roman" w:cs="Times New Roman"/>
          <w:sz w:val="28"/>
          <w:szCs w:val="28"/>
        </w:rPr>
        <w:t xml:space="preserve">s </w:t>
      </w:r>
      <w:r w:rsidR="00D57A9F" w:rsidRPr="00C178D5">
        <w:rPr>
          <w:rFonts w:ascii="Times New Roman" w:hAnsi="Times New Roman" w:cs="Times New Roman"/>
          <w:sz w:val="28"/>
          <w:szCs w:val="28"/>
        </w:rPr>
        <w:t>of the Committee,</w:t>
      </w:r>
    </w:p>
    <w:p w14:paraId="18672570" w14:textId="77777777" w:rsidR="00D57A9F" w:rsidRPr="00C178D5" w:rsidRDefault="00D57A9F" w:rsidP="005A1E42">
      <w:pPr>
        <w:spacing w:after="0" w:line="240" w:lineRule="auto"/>
        <w:jc w:val="both"/>
        <w:rPr>
          <w:rFonts w:ascii="Times New Roman" w:hAnsi="Times New Roman" w:cs="Times New Roman"/>
          <w:sz w:val="28"/>
          <w:szCs w:val="28"/>
        </w:rPr>
      </w:pPr>
    </w:p>
    <w:p w14:paraId="5309356A" w14:textId="2C2F06DB" w:rsidR="00D57A9F" w:rsidRPr="00C178D5" w:rsidRDefault="00FC7E56" w:rsidP="00FC7E56">
      <w:pPr>
        <w:pStyle w:val="ListParagraph"/>
        <w:numPr>
          <w:ilvl w:val="0"/>
          <w:numId w:val="18"/>
        </w:numPr>
        <w:tabs>
          <w:tab w:val="left" w:pos="900"/>
        </w:tabs>
        <w:spacing w:line="240" w:lineRule="auto"/>
        <w:ind w:left="720" w:hanging="720"/>
        <w:jc w:val="both"/>
        <w:rPr>
          <w:rFonts w:ascii="Times New Roman" w:hAnsi="Times New Roman" w:cs="Times New Roman"/>
          <w:sz w:val="28"/>
          <w:szCs w:val="28"/>
        </w:rPr>
      </w:pPr>
      <w:r w:rsidRPr="00C178D5">
        <w:rPr>
          <w:rFonts w:ascii="Times New Roman" w:hAnsi="Times New Roman" w:cs="Times New Roman"/>
          <w:sz w:val="28"/>
          <w:szCs w:val="28"/>
        </w:rPr>
        <w:t xml:space="preserve">The Albanian delegation looks forward to engaging in a constructive dialogue with the esteemed members of the Committee and is committed to providing full support in the review of our report. </w:t>
      </w:r>
      <w:r w:rsidR="00D57A9F" w:rsidRPr="00C178D5">
        <w:rPr>
          <w:rFonts w:ascii="Times New Roman" w:hAnsi="Times New Roman" w:cs="Times New Roman"/>
          <w:sz w:val="28"/>
          <w:szCs w:val="28"/>
        </w:rPr>
        <w:t>Promoting and protecting human rights is a task that can never be considered fully accomplished</w:t>
      </w:r>
      <w:r w:rsidR="00C0692C" w:rsidRPr="00C178D5">
        <w:rPr>
          <w:rFonts w:ascii="Times New Roman" w:hAnsi="Times New Roman" w:cs="Times New Roman"/>
          <w:sz w:val="28"/>
          <w:szCs w:val="28"/>
        </w:rPr>
        <w:t xml:space="preserve"> as i</w:t>
      </w:r>
      <w:r w:rsidR="00D57A9F" w:rsidRPr="00C178D5">
        <w:rPr>
          <w:rFonts w:ascii="Times New Roman" w:hAnsi="Times New Roman" w:cs="Times New Roman"/>
          <w:sz w:val="28"/>
          <w:szCs w:val="28"/>
        </w:rPr>
        <w:t xml:space="preserve">t requires our constant attention and commitment. </w:t>
      </w:r>
    </w:p>
    <w:p w14:paraId="1469564C" w14:textId="02E21B1A" w:rsidR="00A433A4" w:rsidRPr="00C178D5" w:rsidRDefault="004E27DD" w:rsidP="005A1E42">
      <w:pPr>
        <w:spacing w:line="240" w:lineRule="auto"/>
        <w:jc w:val="both"/>
        <w:rPr>
          <w:rFonts w:ascii="Times New Roman" w:hAnsi="Times New Roman" w:cs="Times New Roman"/>
          <w:sz w:val="28"/>
          <w:szCs w:val="28"/>
        </w:rPr>
      </w:pPr>
      <w:r w:rsidRPr="00C178D5">
        <w:rPr>
          <w:rFonts w:ascii="Times New Roman" w:hAnsi="Times New Roman" w:cs="Times New Roman"/>
          <w:sz w:val="28"/>
          <w:szCs w:val="28"/>
        </w:rPr>
        <w:t>Thank</w:t>
      </w:r>
      <w:r w:rsidR="00D57A9F" w:rsidRPr="00C178D5">
        <w:rPr>
          <w:rFonts w:ascii="Times New Roman" w:hAnsi="Times New Roman" w:cs="Times New Roman"/>
          <w:sz w:val="28"/>
          <w:szCs w:val="28"/>
        </w:rPr>
        <w:t xml:space="preserve"> you!</w:t>
      </w:r>
    </w:p>
    <w:sectPr w:rsidR="00A433A4" w:rsidRPr="00C178D5" w:rsidSect="00E829B9">
      <w:footerReference w:type="default" r:id="rId8"/>
      <w:pgSz w:w="12240" w:h="15840"/>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44D81" w14:textId="77777777" w:rsidR="0098347B" w:rsidRPr="00C21C4D" w:rsidRDefault="0098347B" w:rsidP="00D57A9F">
      <w:pPr>
        <w:spacing w:after="0" w:line="240" w:lineRule="auto"/>
      </w:pPr>
      <w:r w:rsidRPr="00C21C4D">
        <w:separator/>
      </w:r>
    </w:p>
  </w:endnote>
  <w:endnote w:type="continuationSeparator" w:id="0">
    <w:p w14:paraId="15C27EDC" w14:textId="77777777" w:rsidR="0098347B" w:rsidRPr="00C21C4D" w:rsidRDefault="0098347B" w:rsidP="00D57A9F">
      <w:pPr>
        <w:spacing w:after="0" w:line="240" w:lineRule="auto"/>
      </w:pPr>
      <w:r w:rsidRPr="00C21C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931852"/>
      <w:docPartObj>
        <w:docPartGallery w:val="Page Numbers (Bottom of Page)"/>
        <w:docPartUnique/>
      </w:docPartObj>
    </w:sdtPr>
    <w:sdtContent>
      <w:sdt>
        <w:sdtPr>
          <w:id w:val="-1769616900"/>
          <w:docPartObj>
            <w:docPartGallery w:val="Page Numbers (Top of Page)"/>
            <w:docPartUnique/>
          </w:docPartObj>
        </w:sdtPr>
        <w:sdtContent>
          <w:p w14:paraId="53952DD8" w14:textId="6A115B95" w:rsidR="00D57A9F" w:rsidRPr="00C21C4D" w:rsidRDefault="00D57A9F">
            <w:pPr>
              <w:pStyle w:val="Footer"/>
              <w:jc w:val="right"/>
            </w:pPr>
            <w:r w:rsidRPr="00C21C4D">
              <w:t xml:space="preserve">Page </w:t>
            </w:r>
            <w:r w:rsidRPr="00C21C4D">
              <w:rPr>
                <w:b/>
                <w:bCs/>
                <w:sz w:val="24"/>
                <w:szCs w:val="24"/>
              </w:rPr>
              <w:fldChar w:fldCharType="begin"/>
            </w:r>
            <w:r w:rsidRPr="00C21C4D">
              <w:rPr>
                <w:b/>
                <w:bCs/>
              </w:rPr>
              <w:instrText xml:space="preserve"> PAGE </w:instrText>
            </w:r>
            <w:r w:rsidRPr="00C21C4D">
              <w:rPr>
                <w:b/>
                <w:bCs/>
                <w:sz w:val="24"/>
                <w:szCs w:val="24"/>
              </w:rPr>
              <w:fldChar w:fldCharType="separate"/>
            </w:r>
            <w:r w:rsidRPr="00C21C4D">
              <w:rPr>
                <w:b/>
                <w:bCs/>
              </w:rPr>
              <w:t>2</w:t>
            </w:r>
            <w:r w:rsidRPr="00C21C4D">
              <w:rPr>
                <w:b/>
                <w:bCs/>
                <w:sz w:val="24"/>
                <w:szCs w:val="24"/>
              </w:rPr>
              <w:fldChar w:fldCharType="end"/>
            </w:r>
            <w:r w:rsidRPr="00C21C4D">
              <w:t xml:space="preserve"> of </w:t>
            </w:r>
            <w:r w:rsidRPr="00C21C4D">
              <w:rPr>
                <w:b/>
                <w:bCs/>
                <w:sz w:val="24"/>
                <w:szCs w:val="24"/>
              </w:rPr>
              <w:fldChar w:fldCharType="begin"/>
            </w:r>
            <w:r w:rsidRPr="00C21C4D">
              <w:rPr>
                <w:b/>
                <w:bCs/>
              </w:rPr>
              <w:instrText xml:space="preserve"> NUMPAGES  </w:instrText>
            </w:r>
            <w:r w:rsidRPr="00C21C4D">
              <w:rPr>
                <w:b/>
                <w:bCs/>
                <w:sz w:val="24"/>
                <w:szCs w:val="24"/>
              </w:rPr>
              <w:fldChar w:fldCharType="separate"/>
            </w:r>
            <w:r w:rsidRPr="00C21C4D">
              <w:rPr>
                <w:b/>
                <w:bCs/>
              </w:rPr>
              <w:t>2</w:t>
            </w:r>
            <w:r w:rsidRPr="00C21C4D">
              <w:rPr>
                <w:b/>
                <w:bCs/>
                <w:sz w:val="24"/>
                <w:szCs w:val="24"/>
              </w:rPr>
              <w:fldChar w:fldCharType="end"/>
            </w:r>
          </w:p>
        </w:sdtContent>
      </w:sdt>
    </w:sdtContent>
  </w:sdt>
  <w:p w14:paraId="43C9C94E" w14:textId="77777777" w:rsidR="00D57A9F" w:rsidRPr="00C21C4D" w:rsidRDefault="00D57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4357C" w14:textId="77777777" w:rsidR="0098347B" w:rsidRPr="00C21C4D" w:rsidRDefault="0098347B" w:rsidP="00D57A9F">
      <w:pPr>
        <w:spacing w:after="0" w:line="240" w:lineRule="auto"/>
      </w:pPr>
      <w:r w:rsidRPr="00C21C4D">
        <w:separator/>
      </w:r>
    </w:p>
  </w:footnote>
  <w:footnote w:type="continuationSeparator" w:id="0">
    <w:p w14:paraId="0BF58B48" w14:textId="77777777" w:rsidR="0098347B" w:rsidRPr="00C21C4D" w:rsidRDefault="0098347B" w:rsidP="00D57A9F">
      <w:pPr>
        <w:spacing w:after="0" w:line="240" w:lineRule="auto"/>
      </w:pPr>
      <w:r w:rsidRPr="00C21C4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3270ED8"/>
    <w:multiLevelType w:val="hybridMultilevel"/>
    <w:tmpl w:val="B2924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E39FE"/>
    <w:multiLevelType w:val="hybridMultilevel"/>
    <w:tmpl w:val="5BA8D4E2"/>
    <w:lvl w:ilvl="0" w:tplc="08090003">
      <w:start w:val="1"/>
      <w:numFmt w:val="bullet"/>
      <w:lvlText w:val="o"/>
      <w:lvlJc w:val="left"/>
      <w:pPr>
        <w:ind w:left="720" w:hanging="360"/>
      </w:pPr>
      <w:rPr>
        <w:rFonts w:ascii="Courier New" w:hAnsi="Courier New" w:cs="Courier New" w:hint="default"/>
      </w:rPr>
    </w:lvl>
    <w:lvl w:ilvl="1" w:tplc="5198A3AE">
      <w:start w:val="1"/>
      <w:numFmt w:val="bullet"/>
      <w:lvlText w:val=""/>
      <w:lvlJc w:val="left"/>
      <w:pPr>
        <w:ind w:left="786"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D7B2C"/>
    <w:multiLevelType w:val="hybridMultilevel"/>
    <w:tmpl w:val="12408F7C"/>
    <w:lvl w:ilvl="0" w:tplc="FFFFFFFF">
      <w:start w:val="1"/>
      <w:numFmt w:val="decimal"/>
      <w:lvlText w:val="%1."/>
      <w:lvlJc w:val="left"/>
      <w:pPr>
        <w:ind w:left="144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C17FD2"/>
    <w:multiLevelType w:val="hybridMultilevel"/>
    <w:tmpl w:val="B29241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15488B"/>
    <w:multiLevelType w:val="hybridMultilevel"/>
    <w:tmpl w:val="1F30B882"/>
    <w:lvl w:ilvl="0" w:tplc="194E04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FB2CF9"/>
    <w:multiLevelType w:val="hybridMultilevel"/>
    <w:tmpl w:val="0B46F1F8"/>
    <w:lvl w:ilvl="0" w:tplc="36C2036E">
      <w:start w:val="1"/>
      <w:numFmt w:val="lowerLetter"/>
      <w:lvlText w:val="(%1)"/>
      <w:lvlJc w:val="left"/>
      <w:pPr>
        <w:ind w:left="1251" w:hanging="571"/>
      </w:pPr>
      <w:rPr>
        <w:rFonts w:ascii="Times New Roman" w:eastAsia="Times New Roman" w:hAnsi="Times New Roman" w:cs="Times New Roman" w:hint="default"/>
        <w:b w:val="0"/>
        <w:bCs w:val="0"/>
        <w:i w:val="0"/>
        <w:iCs w:val="0"/>
        <w:spacing w:val="-2"/>
        <w:w w:val="100"/>
        <w:sz w:val="20"/>
        <w:szCs w:val="20"/>
        <w:lang w:val="en-US" w:eastAsia="en-US" w:bidi="ar-SA"/>
      </w:rPr>
    </w:lvl>
    <w:lvl w:ilvl="1" w:tplc="D2129718">
      <w:numFmt w:val="bullet"/>
      <w:lvlText w:val="•"/>
      <w:lvlJc w:val="left"/>
      <w:pPr>
        <w:ind w:left="2120" w:hanging="571"/>
      </w:pPr>
      <w:rPr>
        <w:rFonts w:hint="default"/>
        <w:lang w:val="en-US" w:eastAsia="en-US" w:bidi="ar-SA"/>
      </w:rPr>
    </w:lvl>
    <w:lvl w:ilvl="2" w:tplc="EF482338">
      <w:numFmt w:val="bullet"/>
      <w:lvlText w:val="•"/>
      <w:lvlJc w:val="left"/>
      <w:pPr>
        <w:ind w:left="2981" w:hanging="571"/>
      </w:pPr>
      <w:rPr>
        <w:rFonts w:hint="default"/>
        <w:lang w:val="en-US" w:eastAsia="en-US" w:bidi="ar-SA"/>
      </w:rPr>
    </w:lvl>
    <w:lvl w:ilvl="3" w:tplc="9D5E9F8A">
      <w:numFmt w:val="bullet"/>
      <w:lvlText w:val="•"/>
      <w:lvlJc w:val="left"/>
      <w:pPr>
        <w:ind w:left="3841" w:hanging="571"/>
      </w:pPr>
      <w:rPr>
        <w:rFonts w:hint="default"/>
        <w:lang w:val="en-US" w:eastAsia="en-US" w:bidi="ar-SA"/>
      </w:rPr>
    </w:lvl>
    <w:lvl w:ilvl="4" w:tplc="04C41460">
      <w:numFmt w:val="bullet"/>
      <w:lvlText w:val="•"/>
      <w:lvlJc w:val="left"/>
      <w:pPr>
        <w:ind w:left="4702" w:hanging="571"/>
      </w:pPr>
      <w:rPr>
        <w:rFonts w:hint="default"/>
        <w:lang w:val="en-US" w:eastAsia="en-US" w:bidi="ar-SA"/>
      </w:rPr>
    </w:lvl>
    <w:lvl w:ilvl="5" w:tplc="29867ED6">
      <w:numFmt w:val="bullet"/>
      <w:lvlText w:val="•"/>
      <w:lvlJc w:val="left"/>
      <w:pPr>
        <w:ind w:left="5562" w:hanging="571"/>
      </w:pPr>
      <w:rPr>
        <w:rFonts w:hint="default"/>
        <w:lang w:val="en-US" w:eastAsia="en-US" w:bidi="ar-SA"/>
      </w:rPr>
    </w:lvl>
    <w:lvl w:ilvl="6" w:tplc="3D92933C">
      <w:numFmt w:val="bullet"/>
      <w:lvlText w:val="•"/>
      <w:lvlJc w:val="left"/>
      <w:pPr>
        <w:ind w:left="6423" w:hanging="571"/>
      </w:pPr>
      <w:rPr>
        <w:rFonts w:hint="default"/>
        <w:lang w:val="en-US" w:eastAsia="en-US" w:bidi="ar-SA"/>
      </w:rPr>
    </w:lvl>
    <w:lvl w:ilvl="7" w:tplc="0A34A6A8">
      <w:numFmt w:val="bullet"/>
      <w:lvlText w:val="•"/>
      <w:lvlJc w:val="left"/>
      <w:pPr>
        <w:ind w:left="7283" w:hanging="571"/>
      </w:pPr>
      <w:rPr>
        <w:rFonts w:hint="default"/>
        <w:lang w:val="en-US" w:eastAsia="en-US" w:bidi="ar-SA"/>
      </w:rPr>
    </w:lvl>
    <w:lvl w:ilvl="8" w:tplc="FFC4BCCC">
      <w:numFmt w:val="bullet"/>
      <w:lvlText w:val="•"/>
      <w:lvlJc w:val="left"/>
      <w:pPr>
        <w:ind w:left="8144" w:hanging="571"/>
      </w:pPr>
      <w:rPr>
        <w:rFonts w:hint="default"/>
        <w:lang w:val="en-US" w:eastAsia="en-US" w:bidi="ar-SA"/>
      </w:rPr>
    </w:lvl>
  </w:abstractNum>
  <w:abstractNum w:abstractNumId="7" w15:restartNumberingAfterBreak="0">
    <w:nsid w:val="2ADD0ACB"/>
    <w:multiLevelType w:val="hybridMultilevel"/>
    <w:tmpl w:val="665C64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31A71"/>
    <w:multiLevelType w:val="hybridMultilevel"/>
    <w:tmpl w:val="B700F86E"/>
    <w:lvl w:ilvl="0" w:tplc="6A08189E">
      <w:start w:val="1"/>
      <w:numFmt w:val="decimal"/>
      <w:lvlText w:val="%1."/>
      <w:lvlJc w:val="left"/>
      <w:pPr>
        <w:ind w:left="1285" w:hanging="565"/>
      </w:pPr>
      <w:rPr>
        <w:rFonts w:ascii="Times New Roman" w:eastAsia="Times New Roman" w:hAnsi="Times New Roman" w:cs="Times New Roman" w:hint="default"/>
        <w:b w:val="0"/>
        <w:bCs w:val="0"/>
        <w:i w:val="0"/>
        <w:iCs w:val="0"/>
        <w:spacing w:val="0"/>
        <w:w w:val="100"/>
        <w:sz w:val="20"/>
        <w:szCs w:val="20"/>
        <w:lang w:val="en-US" w:eastAsia="en-US" w:bidi="ar-SA"/>
      </w:rPr>
    </w:lvl>
    <w:lvl w:ilvl="1" w:tplc="DF38E886">
      <w:numFmt w:val="bullet"/>
      <w:lvlText w:val="•"/>
      <w:lvlJc w:val="left"/>
      <w:pPr>
        <w:ind w:left="1816" w:hanging="170"/>
      </w:pPr>
      <w:rPr>
        <w:rFonts w:ascii="Times New Roman" w:eastAsia="Times New Roman" w:hAnsi="Times New Roman" w:cs="Times New Roman" w:hint="default"/>
        <w:b w:val="0"/>
        <w:bCs w:val="0"/>
        <w:i w:val="0"/>
        <w:iCs w:val="0"/>
        <w:spacing w:val="0"/>
        <w:w w:val="100"/>
        <w:sz w:val="20"/>
        <w:szCs w:val="20"/>
        <w:lang w:val="en-US" w:eastAsia="en-US" w:bidi="ar-SA"/>
      </w:rPr>
    </w:lvl>
    <w:lvl w:ilvl="2" w:tplc="225A3868">
      <w:numFmt w:val="bullet"/>
      <w:lvlText w:val="•"/>
      <w:lvlJc w:val="left"/>
      <w:pPr>
        <w:ind w:left="2713" w:hanging="170"/>
      </w:pPr>
      <w:rPr>
        <w:rFonts w:hint="default"/>
        <w:lang w:val="en-US" w:eastAsia="en-US" w:bidi="ar-SA"/>
      </w:rPr>
    </w:lvl>
    <w:lvl w:ilvl="3" w:tplc="4B7A1ABA">
      <w:numFmt w:val="bullet"/>
      <w:lvlText w:val="•"/>
      <w:lvlJc w:val="left"/>
      <w:pPr>
        <w:ind w:left="3607" w:hanging="170"/>
      </w:pPr>
      <w:rPr>
        <w:rFonts w:hint="default"/>
        <w:lang w:val="en-US" w:eastAsia="en-US" w:bidi="ar-SA"/>
      </w:rPr>
    </w:lvl>
    <w:lvl w:ilvl="4" w:tplc="C4A0D1E4">
      <w:numFmt w:val="bullet"/>
      <w:lvlText w:val="•"/>
      <w:lvlJc w:val="left"/>
      <w:pPr>
        <w:ind w:left="4501" w:hanging="170"/>
      </w:pPr>
      <w:rPr>
        <w:rFonts w:hint="default"/>
        <w:lang w:val="en-US" w:eastAsia="en-US" w:bidi="ar-SA"/>
      </w:rPr>
    </w:lvl>
    <w:lvl w:ilvl="5" w:tplc="B212E440">
      <w:numFmt w:val="bullet"/>
      <w:lvlText w:val="•"/>
      <w:lvlJc w:val="left"/>
      <w:pPr>
        <w:ind w:left="5395" w:hanging="170"/>
      </w:pPr>
      <w:rPr>
        <w:rFonts w:hint="default"/>
        <w:lang w:val="en-US" w:eastAsia="en-US" w:bidi="ar-SA"/>
      </w:rPr>
    </w:lvl>
    <w:lvl w:ilvl="6" w:tplc="F54612BA">
      <w:numFmt w:val="bullet"/>
      <w:lvlText w:val="•"/>
      <w:lvlJc w:val="left"/>
      <w:pPr>
        <w:ind w:left="6289" w:hanging="170"/>
      </w:pPr>
      <w:rPr>
        <w:rFonts w:hint="default"/>
        <w:lang w:val="en-US" w:eastAsia="en-US" w:bidi="ar-SA"/>
      </w:rPr>
    </w:lvl>
    <w:lvl w:ilvl="7" w:tplc="D7740278">
      <w:numFmt w:val="bullet"/>
      <w:lvlText w:val="•"/>
      <w:lvlJc w:val="left"/>
      <w:pPr>
        <w:ind w:left="7183" w:hanging="170"/>
      </w:pPr>
      <w:rPr>
        <w:rFonts w:hint="default"/>
        <w:lang w:val="en-US" w:eastAsia="en-US" w:bidi="ar-SA"/>
      </w:rPr>
    </w:lvl>
    <w:lvl w:ilvl="8" w:tplc="233E44B2">
      <w:numFmt w:val="bullet"/>
      <w:lvlText w:val="•"/>
      <w:lvlJc w:val="left"/>
      <w:pPr>
        <w:ind w:left="8077" w:hanging="170"/>
      </w:pPr>
      <w:rPr>
        <w:rFonts w:hint="default"/>
        <w:lang w:val="en-US" w:eastAsia="en-US" w:bidi="ar-SA"/>
      </w:rPr>
    </w:lvl>
  </w:abstractNum>
  <w:abstractNum w:abstractNumId="9" w15:restartNumberingAfterBreak="0">
    <w:nsid w:val="312F16CB"/>
    <w:multiLevelType w:val="hybridMultilevel"/>
    <w:tmpl w:val="99BC29C2"/>
    <w:lvl w:ilvl="0" w:tplc="6C28A582">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E876D9"/>
    <w:multiLevelType w:val="hybridMultilevel"/>
    <w:tmpl w:val="FF42104E"/>
    <w:lvl w:ilvl="0" w:tplc="2CB2FC72">
      <w:start w:val="8"/>
      <w:numFmt w:val="bullet"/>
      <w:lvlText w:val="-"/>
      <w:lvlJc w:val="left"/>
      <w:pPr>
        <w:ind w:left="360" w:hanging="360"/>
      </w:pPr>
      <w:rPr>
        <w:rFonts w:ascii="Times New Roman" w:eastAsia="Calibri"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25132EA"/>
    <w:multiLevelType w:val="hybridMultilevel"/>
    <w:tmpl w:val="E5F208E6"/>
    <w:lvl w:ilvl="0" w:tplc="87A690A0">
      <w:numFmt w:val="bullet"/>
      <w:lvlText w:val="-"/>
      <w:lvlJc w:val="left"/>
      <w:pPr>
        <w:ind w:left="1980" w:hanging="360"/>
      </w:pPr>
      <w:rPr>
        <w:rFonts w:ascii="Times New Roman" w:eastAsiaTheme="minorHAnsi" w:hAnsi="Times New Roman" w:cs="Times New Roman" w:hint="default"/>
      </w:rPr>
    </w:lvl>
    <w:lvl w:ilvl="1" w:tplc="041C0003" w:tentative="1">
      <w:start w:val="1"/>
      <w:numFmt w:val="bullet"/>
      <w:lvlText w:val="o"/>
      <w:lvlJc w:val="left"/>
      <w:pPr>
        <w:ind w:left="2700" w:hanging="360"/>
      </w:pPr>
      <w:rPr>
        <w:rFonts w:ascii="Courier New" w:hAnsi="Courier New" w:cs="Courier New" w:hint="default"/>
      </w:rPr>
    </w:lvl>
    <w:lvl w:ilvl="2" w:tplc="041C0005" w:tentative="1">
      <w:start w:val="1"/>
      <w:numFmt w:val="bullet"/>
      <w:lvlText w:val=""/>
      <w:lvlJc w:val="left"/>
      <w:pPr>
        <w:ind w:left="3420" w:hanging="360"/>
      </w:pPr>
      <w:rPr>
        <w:rFonts w:ascii="Wingdings" w:hAnsi="Wingdings" w:hint="default"/>
      </w:rPr>
    </w:lvl>
    <w:lvl w:ilvl="3" w:tplc="041C0001" w:tentative="1">
      <w:start w:val="1"/>
      <w:numFmt w:val="bullet"/>
      <w:lvlText w:val=""/>
      <w:lvlJc w:val="left"/>
      <w:pPr>
        <w:ind w:left="4140" w:hanging="360"/>
      </w:pPr>
      <w:rPr>
        <w:rFonts w:ascii="Symbol" w:hAnsi="Symbol" w:hint="default"/>
      </w:rPr>
    </w:lvl>
    <w:lvl w:ilvl="4" w:tplc="041C0003" w:tentative="1">
      <w:start w:val="1"/>
      <w:numFmt w:val="bullet"/>
      <w:lvlText w:val="o"/>
      <w:lvlJc w:val="left"/>
      <w:pPr>
        <w:ind w:left="4860" w:hanging="360"/>
      </w:pPr>
      <w:rPr>
        <w:rFonts w:ascii="Courier New" w:hAnsi="Courier New" w:cs="Courier New" w:hint="default"/>
      </w:rPr>
    </w:lvl>
    <w:lvl w:ilvl="5" w:tplc="041C0005" w:tentative="1">
      <w:start w:val="1"/>
      <w:numFmt w:val="bullet"/>
      <w:lvlText w:val=""/>
      <w:lvlJc w:val="left"/>
      <w:pPr>
        <w:ind w:left="5580" w:hanging="360"/>
      </w:pPr>
      <w:rPr>
        <w:rFonts w:ascii="Wingdings" w:hAnsi="Wingdings" w:hint="default"/>
      </w:rPr>
    </w:lvl>
    <w:lvl w:ilvl="6" w:tplc="041C0001" w:tentative="1">
      <w:start w:val="1"/>
      <w:numFmt w:val="bullet"/>
      <w:lvlText w:val=""/>
      <w:lvlJc w:val="left"/>
      <w:pPr>
        <w:ind w:left="6300" w:hanging="360"/>
      </w:pPr>
      <w:rPr>
        <w:rFonts w:ascii="Symbol" w:hAnsi="Symbol" w:hint="default"/>
      </w:rPr>
    </w:lvl>
    <w:lvl w:ilvl="7" w:tplc="041C0003" w:tentative="1">
      <w:start w:val="1"/>
      <w:numFmt w:val="bullet"/>
      <w:lvlText w:val="o"/>
      <w:lvlJc w:val="left"/>
      <w:pPr>
        <w:ind w:left="7020" w:hanging="360"/>
      </w:pPr>
      <w:rPr>
        <w:rFonts w:ascii="Courier New" w:hAnsi="Courier New" w:cs="Courier New" w:hint="default"/>
      </w:rPr>
    </w:lvl>
    <w:lvl w:ilvl="8" w:tplc="041C0005" w:tentative="1">
      <w:start w:val="1"/>
      <w:numFmt w:val="bullet"/>
      <w:lvlText w:val=""/>
      <w:lvlJc w:val="left"/>
      <w:pPr>
        <w:ind w:left="7740" w:hanging="360"/>
      </w:pPr>
      <w:rPr>
        <w:rFonts w:ascii="Wingdings" w:hAnsi="Wingdings" w:hint="default"/>
      </w:rPr>
    </w:lvl>
  </w:abstractNum>
  <w:abstractNum w:abstractNumId="12" w15:restartNumberingAfterBreak="0">
    <w:nsid w:val="563F6E37"/>
    <w:multiLevelType w:val="hybridMultilevel"/>
    <w:tmpl w:val="A37A1708"/>
    <w:lvl w:ilvl="0" w:tplc="0409000B">
      <w:start w:val="1"/>
      <w:numFmt w:val="bullet"/>
      <w:lvlText w:val=""/>
      <w:lvlJc w:val="left"/>
      <w:pPr>
        <w:ind w:left="720" w:hanging="360"/>
      </w:pPr>
      <w:rPr>
        <w:rFonts w:ascii="Wingdings" w:hAnsi="Wingdings" w:hint="default"/>
      </w:rPr>
    </w:lvl>
    <w:lvl w:ilvl="1" w:tplc="265CEFBC">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5163B0"/>
    <w:multiLevelType w:val="hybridMultilevel"/>
    <w:tmpl w:val="38CA0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D65CAD"/>
    <w:multiLevelType w:val="multilevel"/>
    <w:tmpl w:val="52388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35129D"/>
    <w:multiLevelType w:val="hybridMultilevel"/>
    <w:tmpl w:val="9D3A5F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A162C3"/>
    <w:multiLevelType w:val="hybridMultilevel"/>
    <w:tmpl w:val="73B8B2AE"/>
    <w:lvl w:ilvl="0" w:tplc="7180D1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D03CC1"/>
    <w:multiLevelType w:val="hybridMultilevel"/>
    <w:tmpl w:val="1348275C"/>
    <w:lvl w:ilvl="0" w:tplc="5312568C">
      <w:start w:val="25"/>
      <w:numFmt w:val="decimal"/>
      <w:lvlText w:val="%1."/>
      <w:lvlJc w:val="left"/>
      <w:pPr>
        <w:ind w:left="720" w:hanging="360"/>
      </w:pPr>
      <w:rPr>
        <w:rFonts w:hint="default"/>
        <w:color w:val="auto"/>
      </w:rPr>
    </w:lvl>
    <w:lvl w:ilvl="1" w:tplc="73B8D0A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5E7944"/>
    <w:multiLevelType w:val="hybridMultilevel"/>
    <w:tmpl w:val="8B1AD500"/>
    <w:lvl w:ilvl="0" w:tplc="162857AA">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BF44F27"/>
    <w:multiLevelType w:val="hybridMultilevel"/>
    <w:tmpl w:val="8B9C64E4"/>
    <w:lvl w:ilvl="0" w:tplc="C5584CB8">
      <w:start w:val="8"/>
      <w:numFmt w:val="bullet"/>
      <w:lvlText w:val="-"/>
      <w:lvlJc w:val="left"/>
      <w:pPr>
        <w:ind w:left="1440" w:hanging="360"/>
      </w:pPr>
      <w:rPr>
        <w:rFonts w:ascii="Times New Roman" w:eastAsiaTheme="minorHAnsi" w:hAnsi="Times New Roman" w:cs="Times New Roman"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0" w15:restartNumberingAfterBreak="0">
    <w:nsid w:val="722B1B2A"/>
    <w:multiLevelType w:val="hybridMultilevel"/>
    <w:tmpl w:val="D2BE82E2"/>
    <w:lvl w:ilvl="0" w:tplc="7CFE88D4">
      <w:start w:val="1"/>
      <w:numFmt w:val="decimal"/>
      <w:lvlText w:val="%1."/>
      <w:lvlJc w:val="left"/>
      <w:pPr>
        <w:ind w:left="144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D315BB"/>
    <w:multiLevelType w:val="hybridMultilevel"/>
    <w:tmpl w:val="F704D4B0"/>
    <w:lvl w:ilvl="0" w:tplc="2CB2FC72">
      <w:start w:val="8"/>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BA5B0F"/>
    <w:multiLevelType w:val="hybridMultilevel"/>
    <w:tmpl w:val="0E147916"/>
    <w:lvl w:ilvl="0" w:tplc="F9B89D14">
      <w:numFmt w:val="bullet"/>
      <w:lvlText w:val="-"/>
      <w:lvlJc w:val="left"/>
      <w:pPr>
        <w:ind w:left="1620" w:hanging="360"/>
      </w:pPr>
      <w:rPr>
        <w:rFonts w:ascii="Times New Roman" w:eastAsiaTheme="minorHAnsi" w:hAnsi="Times New Roman" w:cs="Times New Roman" w:hint="default"/>
      </w:rPr>
    </w:lvl>
    <w:lvl w:ilvl="1" w:tplc="C5584CB8">
      <w:start w:val="8"/>
      <w:numFmt w:val="bullet"/>
      <w:lvlText w:val="-"/>
      <w:lvlJc w:val="left"/>
      <w:pPr>
        <w:ind w:left="1980" w:hanging="360"/>
      </w:pPr>
      <w:rPr>
        <w:rFonts w:ascii="Times New Roman" w:eastAsiaTheme="minorHAnsi" w:hAnsi="Times New Roman" w:cs="Times New Roman" w:hint="default"/>
      </w:rPr>
    </w:lvl>
    <w:lvl w:ilvl="2" w:tplc="041C0005" w:tentative="1">
      <w:start w:val="1"/>
      <w:numFmt w:val="bullet"/>
      <w:lvlText w:val=""/>
      <w:lvlJc w:val="left"/>
      <w:pPr>
        <w:ind w:left="3060" w:hanging="360"/>
      </w:pPr>
      <w:rPr>
        <w:rFonts w:ascii="Wingdings" w:hAnsi="Wingdings" w:hint="default"/>
      </w:rPr>
    </w:lvl>
    <w:lvl w:ilvl="3" w:tplc="041C0001" w:tentative="1">
      <w:start w:val="1"/>
      <w:numFmt w:val="bullet"/>
      <w:lvlText w:val=""/>
      <w:lvlJc w:val="left"/>
      <w:pPr>
        <w:ind w:left="3780" w:hanging="360"/>
      </w:pPr>
      <w:rPr>
        <w:rFonts w:ascii="Symbol" w:hAnsi="Symbol" w:hint="default"/>
      </w:rPr>
    </w:lvl>
    <w:lvl w:ilvl="4" w:tplc="041C0003" w:tentative="1">
      <w:start w:val="1"/>
      <w:numFmt w:val="bullet"/>
      <w:lvlText w:val="o"/>
      <w:lvlJc w:val="left"/>
      <w:pPr>
        <w:ind w:left="4500" w:hanging="360"/>
      </w:pPr>
      <w:rPr>
        <w:rFonts w:ascii="Courier New" w:hAnsi="Courier New" w:cs="Courier New" w:hint="default"/>
      </w:rPr>
    </w:lvl>
    <w:lvl w:ilvl="5" w:tplc="041C0005" w:tentative="1">
      <w:start w:val="1"/>
      <w:numFmt w:val="bullet"/>
      <w:lvlText w:val=""/>
      <w:lvlJc w:val="left"/>
      <w:pPr>
        <w:ind w:left="5220" w:hanging="360"/>
      </w:pPr>
      <w:rPr>
        <w:rFonts w:ascii="Wingdings" w:hAnsi="Wingdings" w:hint="default"/>
      </w:rPr>
    </w:lvl>
    <w:lvl w:ilvl="6" w:tplc="041C0001" w:tentative="1">
      <w:start w:val="1"/>
      <w:numFmt w:val="bullet"/>
      <w:lvlText w:val=""/>
      <w:lvlJc w:val="left"/>
      <w:pPr>
        <w:ind w:left="5940" w:hanging="360"/>
      </w:pPr>
      <w:rPr>
        <w:rFonts w:ascii="Symbol" w:hAnsi="Symbol" w:hint="default"/>
      </w:rPr>
    </w:lvl>
    <w:lvl w:ilvl="7" w:tplc="041C0003" w:tentative="1">
      <w:start w:val="1"/>
      <w:numFmt w:val="bullet"/>
      <w:lvlText w:val="o"/>
      <w:lvlJc w:val="left"/>
      <w:pPr>
        <w:ind w:left="6660" w:hanging="360"/>
      </w:pPr>
      <w:rPr>
        <w:rFonts w:ascii="Courier New" w:hAnsi="Courier New" w:cs="Courier New" w:hint="default"/>
      </w:rPr>
    </w:lvl>
    <w:lvl w:ilvl="8" w:tplc="041C0005" w:tentative="1">
      <w:start w:val="1"/>
      <w:numFmt w:val="bullet"/>
      <w:lvlText w:val=""/>
      <w:lvlJc w:val="left"/>
      <w:pPr>
        <w:ind w:left="7380" w:hanging="360"/>
      </w:pPr>
      <w:rPr>
        <w:rFonts w:ascii="Wingdings" w:hAnsi="Wingdings" w:hint="default"/>
      </w:rPr>
    </w:lvl>
  </w:abstractNum>
  <w:abstractNum w:abstractNumId="23" w15:restartNumberingAfterBreak="0">
    <w:nsid w:val="7BC76675"/>
    <w:multiLevelType w:val="hybridMultilevel"/>
    <w:tmpl w:val="A3569240"/>
    <w:lvl w:ilvl="0" w:tplc="04090017">
      <w:start w:val="1"/>
      <w:numFmt w:val="lowerLetter"/>
      <w:lvlText w:val="%1)"/>
      <w:lvlJc w:val="left"/>
      <w:pPr>
        <w:ind w:left="1971" w:hanging="360"/>
      </w:pPr>
    </w:lvl>
    <w:lvl w:ilvl="1" w:tplc="04090019">
      <w:start w:val="1"/>
      <w:numFmt w:val="lowerLetter"/>
      <w:lvlText w:val="%2."/>
      <w:lvlJc w:val="left"/>
      <w:pPr>
        <w:ind w:left="2691" w:hanging="360"/>
      </w:pPr>
    </w:lvl>
    <w:lvl w:ilvl="2" w:tplc="0409001B" w:tentative="1">
      <w:start w:val="1"/>
      <w:numFmt w:val="lowerRoman"/>
      <w:lvlText w:val="%3."/>
      <w:lvlJc w:val="right"/>
      <w:pPr>
        <w:ind w:left="3411" w:hanging="180"/>
      </w:pPr>
    </w:lvl>
    <w:lvl w:ilvl="3" w:tplc="0409000F" w:tentative="1">
      <w:start w:val="1"/>
      <w:numFmt w:val="decimal"/>
      <w:lvlText w:val="%4."/>
      <w:lvlJc w:val="left"/>
      <w:pPr>
        <w:ind w:left="4131" w:hanging="360"/>
      </w:pPr>
    </w:lvl>
    <w:lvl w:ilvl="4" w:tplc="04090019" w:tentative="1">
      <w:start w:val="1"/>
      <w:numFmt w:val="lowerLetter"/>
      <w:lvlText w:val="%5."/>
      <w:lvlJc w:val="left"/>
      <w:pPr>
        <w:ind w:left="4851" w:hanging="360"/>
      </w:pPr>
    </w:lvl>
    <w:lvl w:ilvl="5" w:tplc="0409001B" w:tentative="1">
      <w:start w:val="1"/>
      <w:numFmt w:val="lowerRoman"/>
      <w:lvlText w:val="%6."/>
      <w:lvlJc w:val="right"/>
      <w:pPr>
        <w:ind w:left="5571" w:hanging="180"/>
      </w:pPr>
    </w:lvl>
    <w:lvl w:ilvl="6" w:tplc="0409000F" w:tentative="1">
      <w:start w:val="1"/>
      <w:numFmt w:val="decimal"/>
      <w:lvlText w:val="%7."/>
      <w:lvlJc w:val="left"/>
      <w:pPr>
        <w:ind w:left="6291" w:hanging="360"/>
      </w:pPr>
    </w:lvl>
    <w:lvl w:ilvl="7" w:tplc="04090019" w:tentative="1">
      <w:start w:val="1"/>
      <w:numFmt w:val="lowerLetter"/>
      <w:lvlText w:val="%8."/>
      <w:lvlJc w:val="left"/>
      <w:pPr>
        <w:ind w:left="7011" w:hanging="360"/>
      </w:pPr>
    </w:lvl>
    <w:lvl w:ilvl="8" w:tplc="0409001B" w:tentative="1">
      <w:start w:val="1"/>
      <w:numFmt w:val="lowerRoman"/>
      <w:lvlText w:val="%9."/>
      <w:lvlJc w:val="right"/>
      <w:pPr>
        <w:ind w:left="7731" w:hanging="180"/>
      </w:pPr>
    </w:lvl>
  </w:abstractNum>
  <w:abstractNum w:abstractNumId="24" w15:restartNumberingAfterBreak="0">
    <w:nsid w:val="7D574723"/>
    <w:multiLevelType w:val="hybridMultilevel"/>
    <w:tmpl w:val="B344A4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D95228B"/>
    <w:multiLevelType w:val="hybridMultilevel"/>
    <w:tmpl w:val="A336B98A"/>
    <w:lvl w:ilvl="0" w:tplc="08090017">
      <w:start w:val="1"/>
      <w:numFmt w:val="lowerLetter"/>
      <w:lvlText w:val="%1)"/>
      <w:lvlJc w:val="left"/>
      <w:pPr>
        <w:ind w:left="720" w:hanging="360"/>
      </w:pPr>
      <w:rPr>
        <w:rFonts w:hint="default"/>
        <w:color w:val="0A2F4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031927">
    <w:abstractNumId w:val="15"/>
  </w:num>
  <w:num w:numId="2" w16cid:durableId="349332798">
    <w:abstractNumId w:val="5"/>
  </w:num>
  <w:num w:numId="3" w16cid:durableId="203375933">
    <w:abstractNumId w:val="14"/>
  </w:num>
  <w:num w:numId="4" w16cid:durableId="216861760">
    <w:abstractNumId w:val="13"/>
  </w:num>
  <w:num w:numId="5" w16cid:durableId="825392984">
    <w:abstractNumId w:val="8"/>
  </w:num>
  <w:num w:numId="6" w16cid:durableId="407925841">
    <w:abstractNumId w:val="6"/>
  </w:num>
  <w:num w:numId="7" w16cid:durableId="287123386">
    <w:abstractNumId w:val="19"/>
  </w:num>
  <w:num w:numId="8" w16cid:durableId="596643289">
    <w:abstractNumId w:val="23"/>
  </w:num>
  <w:num w:numId="9" w16cid:durableId="1971668522">
    <w:abstractNumId w:val="11"/>
  </w:num>
  <w:num w:numId="10" w16cid:durableId="1546915749">
    <w:abstractNumId w:val="22"/>
  </w:num>
  <w:num w:numId="11" w16cid:durableId="11964310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1820639">
    <w:abstractNumId w:val="10"/>
  </w:num>
  <w:num w:numId="13" w16cid:durableId="1690641241">
    <w:abstractNumId w:val="1"/>
  </w:num>
  <w:num w:numId="14" w16cid:durableId="2095123421">
    <w:abstractNumId w:val="4"/>
  </w:num>
  <w:num w:numId="15" w16cid:durableId="451245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16344210">
    <w:abstractNumId w:val="25"/>
  </w:num>
  <w:num w:numId="17" w16cid:durableId="2094163356">
    <w:abstractNumId w:val="0"/>
  </w:num>
  <w:num w:numId="18" w16cid:durableId="14625253">
    <w:abstractNumId w:val="20"/>
  </w:num>
  <w:num w:numId="19" w16cid:durableId="1925070076">
    <w:abstractNumId w:val="12"/>
  </w:num>
  <w:num w:numId="20" w16cid:durableId="814683405">
    <w:abstractNumId w:val="18"/>
  </w:num>
  <w:num w:numId="21" w16cid:durableId="2092771564">
    <w:abstractNumId w:val="21"/>
  </w:num>
  <w:num w:numId="22" w16cid:durableId="193152264">
    <w:abstractNumId w:val="2"/>
  </w:num>
  <w:num w:numId="23" w16cid:durableId="946934567">
    <w:abstractNumId w:val="7"/>
  </w:num>
  <w:num w:numId="24" w16cid:durableId="658000934">
    <w:abstractNumId w:val="9"/>
  </w:num>
  <w:num w:numId="25" w16cid:durableId="885723628">
    <w:abstractNumId w:val="16"/>
  </w:num>
  <w:num w:numId="26" w16cid:durableId="1135025700">
    <w:abstractNumId w:val="17"/>
  </w:num>
  <w:num w:numId="27" w16cid:durableId="269166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B2C"/>
    <w:rsid w:val="00001084"/>
    <w:rsid w:val="000018BF"/>
    <w:rsid w:val="00011DDC"/>
    <w:rsid w:val="00020717"/>
    <w:rsid w:val="00031160"/>
    <w:rsid w:val="000464E0"/>
    <w:rsid w:val="000474D7"/>
    <w:rsid w:val="00066915"/>
    <w:rsid w:val="0007290E"/>
    <w:rsid w:val="00083E57"/>
    <w:rsid w:val="000904F0"/>
    <w:rsid w:val="000969E6"/>
    <w:rsid w:val="00097671"/>
    <w:rsid w:val="000A6A6B"/>
    <w:rsid w:val="000A73E9"/>
    <w:rsid w:val="000B2234"/>
    <w:rsid w:val="000C0F71"/>
    <w:rsid w:val="000C182B"/>
    <w:rsid w:val="000C3386"/>
    <w:rsid w:val="000C3AC6"/>
    <w:rsid w:val="000C6A53"/>
    <w:rsid w:val="000E0725"/>
    <w:rsid w:val="000E4BA1"/>
    <w:rsid w:val="000F0487"/>
    <w:rsid w:val="0010237F"/>
    <w:rsid w:val="0010668C"/>
    <w:rsid w:val="001123AE"/>
    <w:rsid w:val="00112D3A"/>
    <w:rsid w:val="00125B2D"/>
    <w:rsid w:val="0013178A"/>
    <w:rsid w:val="0013201B"/>
    <w:rsid w:val="00141B94"/>
    <w:rsid w:val="00170673"/>
    <w:rsid w:val="00170832"/>
    <w:rsid w:val="00170AA2"/>
    <w:rsid w:val="001748C9"/>
    <w:rsid w:val="001811B5"/>
    <w:rsid w:val="00192538"/>
    <w:rsid w:val="00194E7A"/>
    <w:rsid w:val="001969D1"/>
    <w:rsid w:val="00197163"/>
    <w:rsid w:val="001972C3"/>
    <w:rsid w:val="001A4E5B"/>
    <w:rsid w:val="001A5C29"/>
    <w:rsid w:val="001B5C76"/>
    <w:rsid w:val="001B5D4D"/>
    <w:rsid w:val="001B74BE"/>
    <w:rsid w:val="001D288C"/>
    <w:rsid w:val="001D4E10"/>
    <w:rsid w:val="001E15EB"/>
    <w:rsid w:val="001E246A"/>
    <w:rsid w:val="001F11B9"/>
    <w:rsid w:val="00213C08"/>
    <w:rsid w:val="002150DB"/>
    <w:rsid w:val="00221624"/>
    <w:rsid w:val="00222F8A"/>
    <w:rsid w:val="00235129"/>
    <w:rsid w:val="00236942"/>
    <w:rsid w:val="00237B63"/>
    <w:rsid w:val="00244797"/>
    <w:rsid w:val="00252A73"/>
    <w:rsid w:val="00254103"/>
    <w:rsid w:val="002655FA"/>
    <w:rsid w:val="00270F63"/>
    <w:rsid w:val="00273656"/>
    <w:rsid w:val="0028672F"/>
    <w:rsid w:val="00290D28"/>
    <w:rsid w:val="002A2235"/>
    <w:rsid w:val="002A58C2"/>
    <w:rsid w:val="002B19BA"/>
    <w:rsid w:val="002B77D5"/>
    <w:rsid w:val="002D02F9"/>
    <w:rsid w:val="002D7D8D"/>
    <w:rsid w:val="002F2E9B"/>
    <w:rsid w:val="003062A7"/>
    <w:rsid w:val="00320ECB"/>
    <w:rsid w:val="003267BE"/>
    <w:rsid w:val="003657ED"/>
    <w:rsid w:val="00366625"/>
    <w:rsid w:val="0037372E"/>
    <w:rsid w:val="00374C38"/>
    <w:rsid w:val="0037623A"/>
    <w:rsid w:val="003778ED"/>
    <w:rsid w:val="00381544"/>
    <w:rsid w:val="003838E6"/>
    <w:rsid w:val="00394E0D"/>
    <w:rsid w:val="003A2087"/>
    <w:rsid w:val="003B2112"/>
    <w:rsid w:val="003B3FFB"/>
    <w:rsid w:val="003C7870"/>
    <w:rsid w:val="003D2C15"/>
    <w:rsid w:val="003D7622"/>
    <w:rsid w:val="003E2E0C"/>
    <w:rsid w:val="003E2E41"/>
    <w:rsid w:val="004003BB"/>
    <w:rsid w:val="0041028B"/>
    <w:rsid w:val="00412400"/>
    <w:rsid w:val="004148C6"/>
    <w:rsid w:val="00417E38"/>
    <w:rsid w:val="00421540"/>
    <w:rsid w:val="00427E40"/>
    <w:rsid w:val="004339B1"/>
    <w:rsid w:val="00440DB8"/>
    <w:rsid w:val="004558DD"/>
    <w:rsid w:val="00462367"/>
    <w:rsid w:val="00465E6A"/>
    <w:rsid w:val="00480B2A"/>
    <w:rsid w:val="00483094"/>
    <w:rsid w:val="00495C03"/>
    <w:rsid w:val="004A17EA"/>
    <w:rsid w:val="004A2C72"/>
    <w:rsid w:val="004D28FC"/>
    <w:rsid w:val="004D6C11"/>
    <w:rsid w:val="004E27DD"/>
    <w:rsid w:val="004E2D47"/>
    <w:rsid w:val="004E7C62"/>
    <w:rsid w:val="004F02EB"/>
    <w:rsid w:val="004F7609"/>
    <w:rsid w:val="00565273"/>
    <w:rsid w:val="00565E9C"/>
    <w:rsid w:val="0057295F"/>
    <w:rsid w:val="00577D78"/>
    <w:rsid w:val="005833C5"/>
    <w:rsid w:val="00594AD0"/>
    <w:rsid w:val="005A010D"/>
    <w:rsid w:val="005A1E42"/>
    <w:rsid w:val="005B4DA9"/>
    <w:rsid w:val="005B59B5"/>
    <w:rsid w:val="005C7CB5"/>
    <w:rsid w:val="005D07CF"/>
    <w:rsid w:val="005D57B2"/>
    <w:rsid w:val="005D7111"/>
    <w:rsid w:val="005E6DAA"/>
    <w:rsid w:val="00600674"/>
    <w:rsid w:val="00606821"/>
    <w:rsid w:val="006160E1"/>
    <w:rsid w:val="006167AB"/>
    <w:rsid w:val="0062047E"/>
    <w:rsid w:val="0062690D"/>
    <w:rsid w:val="006312A7"/>
    <w:rsid w:val="00633479"/>
    <w:rsid w:val="006355E4"/>
    <w:rsid w:val="0064381A"/>
    <w:rsid w:val="00651D33"/>
    <w:rsid w:val="0066114F"/>
    <w:rsid w:val="00672333"/>
    <w:rsid w:val="00673ACC"/>
    <w:rsid w:val="0067472B"/>
    <w:rsid w:val="00677B4B"/>
    <w:rsid w:val="00680503"/>
    <w:rsid w:val="006810C1"/>
    <w:rsid w:val="006954A7"/>
    <w:rsid w:val="006A7C4B"/>
    <w:rsid w:val="006D0A59"/>
    <w:rsid w:val="006E3EB3"/>
    <w:rsid w:val="006E7EC2"/>
    <w:rsid w:val="006F2DA5"/>
    <w:rsid w:val="006F5601"/>
    <w:rsid w:val="00712EF9"/>
    <w:rsid w:val="00715A85"/>
    <w:rsid w:val="00716216"/>
    <w:rsid w:val="00722165"/>
    <w:rsid w:val="007250CD"/>
    <w:rsid w:val="00726EE6"/>
    <w:rsid w:val="00727146"/>
    <w:rsid w:val="00733707"/>
    <w:rsid w:val="00737A3C"/>
    <w:rsid w:val="007471A3"/>
    <w:rsid w:val="00750F36"/>
    <w:rsid w:val="00751C06"/>
    <w:rsid w:val="00752D06"/>
    <w:rsid w:val="007538E7"/>
    <w:rsid w:val="0075560F"/>
    <w:rsid w:val="0075654E"/>
    <w:rsid w:val="0076099B"/>
    <w:rsid w:val="00785659"/>
    <w:rsid w:val="00794A85"/>
    <w:rsid w:val="007A7E04"/>
    <w:rsid w:val="007B56E4"/>
    <w:rsid w:val="007C723E"/>
    <w:rsid w:val="007D07F9"/>
    <w:rsid w:val="007F1702"/>
    <w:rsid w:val="008013F0"/>
    <w:rsid w:val="00842E97"/>
    <w:rsid w:val="008608B3"/>
    <w:rsid w:val="00863FEB"/>
    <w:rsid w:val="0087650A"/>
    <w:rsid w:val="00877D18"/>
    <w:rsid w:val="008914D5"/>
    <w:rsid w:val="00891998"/>
    <w:rsid w:val="008924FD"/>
    <w:rsid w:val="00894C5A"/>
    <w:rsid w:val="008A36CE"/>
    <w:rsid w:val="008B08FA"/>
    <w:rsid w:val="008E1438"/>
    <w:rsid w:val="008F23D5"/>
    <w:rsid w:val="009042BE"/>
    <w:rsid w:val="00910CBF"/>
    <w:rsid w:val="009114CB"/>
    <w:rsid w:val="009247AB"/>
    <w:rsid w:val="00926C81"/>
    <w:rsid w:val="00943A89"/>
    <w:rsid w:val="00961D76"/>
    <w:rsid w:val="0097345E"/>
    <w:rsid w:val="00981AB6"/>
    <w:rsid w:val="0098347B"/>
    <w:rsid w:val="00983B86"/>
    <w:rsid w:val="0098574E"/>
    <w:rsid w:val="00992276"/>
    <w:rsid w:val="009A4137"/>
    <w:rsid w:val="009B0786"/>
    <w:rsid w:val="009B7444"/>
    <w:rsid w:val="009C34C7"/>
    <w:rsid w:val="009D32EB"/>
    <w:rsid w:val="009E0CA8"/>
    <w:rsid w:val="009F79D6"/>
    <w:rsid w:val="00A130EC"/>
    <w:rsid w:val="00A133C7"/>
    <w:rsid w:val="00A24C30"/>
    <w:rsid w:val="00A349D3"/>
    <w:rsid w:val="00A433A4"/>
    <w:rsid w:val="00A44095"/>
    <w:rsid w:val="00A464F3"/>
    <w:rsid w:val="00A504B8"/>
    <w:rsid w:val="00A5639A"/>
    <w:rsid w:val="00A56FB3"/>
    <w:rsid w:val="00A64E9D"/>
    <w:rsid w:val="00A705CB"/>
    <w:rsid w:val="00A7314E"/>
    <w:rsid w:val="00A7465B"/>
    <w:rsid w:val="00A84EAE"/>
    <w:rsid w:val="00A85929"/>
    <w:rsid w:val="00A86B2D"/>
    <w:rsid w:val="00A916F2"/>
    <w:rsid w:val="00A94391"/>
    <w:rsid w:val="00AA0ECE"/>
    <w:rsid w:val="00AB2AC0"/>
    <w:rsid w:val="00AC3545"/>
    <w:rsid w:val="00AD12AD"/>
    <w:rsid w:val="00AE50D4"/>
    <w:rsid w:val="00B041ED"/>
    <w:rsid w:val="00B05545"/>
    <w:rsid w:val="00B1557B"/>
    <w:rsid w:val="00B1562F"/>
    <w:rsid w:val="00B16683"/>
    <w:rsid w:val="00B30095"/>
    <w:rsid w:val="00B53AA2"/>
    <w:rsid w:val="00B631F0"/>
    <w:rsid w:val="00B7143A"/>
    <w:rsid w:val="00B714B2"/>
    <w:rsid w:val="00B7302D"/>
    <w:rsid w:val="00B73223"/>
    <w:rsid w:val="00B77B5B"/>
    <w:rsid w:val="00B83B2C"/>
    <w:rsid w:val="00B85689"/>
    <w:rsid w:val="00BA437A"/>
    <w:rsid w:val="00BA4AE5"/>
    <w:rsid w:val="00BA7EDA"/>
    <w:rsid w:val="00BB6A65"/>
    <w:rsid w:val="00BD1081"/>
    <w:rsid w:val="00C0692C"/>
    <w:rsid w:val="00C113B0"/>
    <w:rsid w:val="00C13F98"/>
    <w:rsid w:val="00C14343"/>
    <w:rsid w:val="00C178D5"/>
    <w:rsid w:val="00C20DE5"/>
    <w:rsid w:val="00C21C4D"/>
    <w:rsid w:val="00C251A3"/>
    <w:rsid w:val="00C27D95"/>
    <w:rsid w:val="00C30D83"/>
    <w:rsid w:val="00C310D2"/>
    <w:rsid w:val="00C329D4"/>
    <w:rsid w:val="00C35940"/>
    <w:rsid w:val="00C365D6"/>
    <w:rsid w:val="00C46FDB"/>
    <w:rsid w:val="00C52A5D"/>
    <w:rsid w:val="00C52E34"/>
    <w:rsid w:val="00C71439"/>
    <w:rsid w:val="00C734A5"/>
    <w:rsid w:val="00C74331"/>
    <w:rsid w:val="00C77AB7"/>
    <w:rsid w:val="00C8498C"/>
    <w:rsid w:val="00C93299"/>
    <w:rsid w:val="00C94952"/>
    <w:rsid w:val="00CA292F"/>
    <w:rsid w:val="00CA587F"/>
    <w:rsid w:val="00CD29A1"/>
    <w:rsid w:val="00CD34A1"/>
    <w:rsid w:val="00CF3CD3"/>
    <w:rsid w:val="00CF6788"/>
    <w:rsid w:val="00D04768"/>
    <w:rsid w:val="00D06B77"/>
    <w:rsid w:val="00D14508"/>
    <w:rsid w:val="00D306E5"/>
    <w:rsid w:val="00D51E52"/>
    <w:rsid w:val="00D57A9F"/>
    <w:rsid w:val="00D62DE9"/>
    <w:rsid w:val="00D62EDC"/>
    <w:rsid w:val="00D904DB"/>
    <w:rsid w:val="00DA5B22"/>
    <w:rsid w:val="00DD29DF"/>
    <w:rsid w:val="00DE10A1"/>
    <w:rsid w:val="00E06B7E"/>
    <w:rsid w:val="00E15ACF"/>
    <w:rsid w:val="00E17334"/>
    <w:rsid w:val="00E179BA"/>
    <w:rsid w:val="00E270DA"/>
    <w:rsid w:val="00E30FBC"/>
    <w:rsid w:val="00E44BC3"/>
    <w:rsid w:val="00E50077"/>
    <w:rsid w:val="00E52556"/>
    <w:rsid w:val="00E57C95"/>
    <w:rsid w:val="00E65437"/>
    <w:rsid w:val="00E67A8E"/>
    <w:rsid w:val="00E71893"/>
    <w:rsid w:val="00E829B9"/>
    <w:rsid w:val="00E84FB4"/>
    <w:rsid w:val="00EA69D2"/>
    <w:rsid w:val="00EC617A"/>
    <w:rsid w:val="00EE3C1A"/>
    <w:rsid w:val="00EE4673"/>
    <w:rsid w:val="00EE5B8F"/>
    <w:rsid w:val="00EF7ED1"/>
    <w:rsid w:val="00F02906"/>
    <w:rsid w:val="00F07253"/>
    <w:rsid w:val="00F16B37"/>
    <w:rsid w:val="00F266E3"/>
    <w:rsid w:val="00F60F15"/>
    <w:rsid w:val="00F62646"/>
    <w:rsid w:val="00F635CD"/>
    <w:rsid w:val="00F71D30"/>
    <w:rsid w:val="00F73E8F"/>
    <w:rsid w:val="00F76FB1"/>
    <w:rsid w:val="00F92A41"/>
    <w:rsid w:val="00FB6FE8"/>
    <w:rsid w:val="00FC25A8"/>
    <w:rsid w:val="00FC29FA"/>
    <w:rsid w:val="00FC2B9A"/>
    <w:rsid w:val="00FC7E56"/>
    <w:rsid w:val="00FD44F5"/>
    <w:rsid w:val="00FD6522"/>
    <w:rsid w:val="00FE3808"/>
    <w:rsid w:val="00FE7133"/>
    <w:rsid w:val="00FE7EE2"/>
    <w:rsid w:val="00FF2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01764"/>
  <w15:chartTrackingRefBased/>
  <w15:docId w15:val="{6E9F04CF-F569-4F95-A60B-D59241B35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4E"/>
    <w:pPr>
      <w:spacing w:line="256" w:lineRule="auto"/>
    </w:pPr>
    <w:rPr>
      <w:kern w:val="0"/>
      <w14:ligatures w14:val="none"/>
    </w:rPr>
  </w:style>
  <w:style w:type="paragraph" w:styleId="Heading1">
    <w:name w:val="heading 1"/>
    <w:basedOn w:val="Normal"/>
    <w:next w:val="Normal"/>
    <w:link w:val="Heading1Char"/>
    <w:uiPriority w:val="9"/>
    <w:qFormat/>
    <w:rsid w:val="00B83B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3B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B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B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B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B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B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B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B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B2C"/>
    <w:rPr>
      <w:rFonts w:asciiTheme="majorHAnsi" w:eastAsiaTheme="majorEastAsia" w:hAnsiTheme="majorHAnsi" w:cstheme="majorBidi"/>
      <w:color w:val="0F4761" w:themeColor="accent1" w:themeShade="BF"/>
      <w:sz w:val="40"/>
      <w:szCs w:val="40"/>
      <w:lang w:val="sq-AL"/>
    </w:rPr>
  </w:style>
  <w:style w:type="character" w:customStyle="1" w:styleId="Heading2Char">
    <w:name w:val="Heading 2 Char"/>
    <w:basedOn w:val="DefaultParagraphFont"/>
    <w:link w:val="Heading2"/>
    <w:uiPriority w:val="9"/>
    <w:rsid w:val="00B83B2C"/>
    <w:rPr>
      <w:rFonts w:asciiTheme="majorHAnsi" w:eastAsiaTheme="majorEastAsia" w:hAnsiTheme="majorHAnsi" w:cstheme="majorBidi"/>
      <w:color w:val="0F4761" w:themeColor="accent1" w:themeShade="BF"/>
      <w:sz w:val="32"/>
      <w:szCs w:val="32"/>
      <w:lang w:val="sq-AL"/>
    </w:rPr>
  </w:style>
  <w:style w:type="character" w:customStyle="1" w:styleId="Heading3Char">
    <w:name w:val="Heading 3 Char"/>
    <w:basedOn w:val="DefaultParagraphFont"/>
    <w:link w:val="Heading3"/>
    <w:uiPriority w:val="9"/>
    <w:semiHidden/>
    <w:rsid w:val="00B83B2C"/>
    <w:rPr>
      <w:rFonts w:eastAsiaTheme="majorEastAsia" w:cstheme="majorBidi"/>
      <w:color w:val="0F4761" w:themeColor="accent1" w:themeShade="BF"/>
      <w:sz w:val="28"/>
      <w:szCs w:val="28"/>
      <w:lang w:val="sq-AL"/>
    </w:rPr>
  </w:style>
  <w:style w:type="character" w:customStyle="1" w:styleId="Heading4Char">
    <w:name w:val="Heading 4 Char"/>
    <w:basedOn w:val="DefaultParagraphFont"/>
    <w:link w:val="Heading4"/>
    <w:uiPriority w:val="9"/>
    <w:semiHidden/>
    <w:rsid w:val="00B83B2C"/>
    <w:rPr>
      <w:rFonts w:eastAsiaTheme="majorEastAsia" w:cstheme="majorBidi"/>
      <w:i/>
      <w:iCs/>
      <w:color w:val="0F4761" w:themeColor="accent1" w:themeShade="BF"/>
      <w:lang w:val="sq-AL"/>
    </w:rPr>
  </w:style>
  <w:style w:type="character" w:customStyle="1" w:styleId="Heading5Char">
    <w:name w:val="Heading 5 Char"/>
    <w:basedOn w:val="DefaultParagraphFont"/>
    <w:link w:val="Heading5"/>
    <w:uiPriority w:val="9"/>
    <w:semiHidden/>
    <w:rsid w:val="00B83B2C"/>
    <w:rPr>
      <w:rFonts w:eastAsiaTheme="majorEastAsia" w:cstheme="majorBidi"/>
      <w:color w:val="0F4761" w:themeColor="accent1" w:themeShade="BF"/>
      <w:lang w:val="sq-AL"/>
    </w:rPr>
  </w:style>
  <w:style w:type="character" w:customStyle="1" w:styleId="Heading6Char">
    <w:name w:val="Heading 6 Char"/>
    <w:basedOn w:val="DefaultParagraphFont"/>
    <w:link w:val="Heading6"/>
    <w:uiPriority w:val="9"/>
    <w:semiHidden/>
    <w:rsid w:val="00B83B2C"/>
    <w:rPr>
      <w:rFonts w:eastAsiaTheme="majorEastAsia" w:cstheme="majorBidi"/>
      <w:i/>
      <w:iCs/>
      <w:color w:val="595959" w:themeColor="text1" w:themeTint="A6"/>
      <w:lang w:val="sq-AL"/>
    </w:rPr>
  </w:style>
  <w:style w:type="character" w:customStyle="1" w:styleId="Heading7Char">
    <w:name w:val="Heading 7 Char"/>
    <w:basedOn w:val="DefaultParagraphFont"/>
    <w:link w:val="Heading7"/>
    <w:uiPriority w:val="9"/>
    <w:semiHidden/>
    <w:rsid w:val="00B83B2C"/>
    <w:rPr>
      <w:rFonts w:eastAsiaTheme="majorEastAsia" w:cstheme="majorBidi"/>
      <w:color w:val="595959" w:themeColor="text1" w:themeTint="A6"/>
      <w:lang w:val="sq-AL"/>
    </w:rPr>
  </w:style>
  <w:style w:type="character" w:customStyle="1" w:styleId="Heading8Char">
    <w:name w:val="Heading 8 Char"/>
    <w:basedOn w:val="DefaultParagraphFont"/>
    <w:link w:val="Heading8"/>
    <w:uiPriority w:val="9"/>
    <w:semiHidden/>
    <w:rsid w:val="00B83B2C"/>
    <w:rPr>
      <w:rFonts w:eastAsiaTheme="majorEastAsia" w:cstheme="majorBidi"/>
      <w:i/>
      <w:iCs/>
      <w:color w:val="272727" w:themeColor="text1" w:themeTint="D8"/>
      <w:lang w:val="sq-AL"/>
    </w:rPr>
  </w:style>
  <w:style w:type="character" w:customStyle="1" w:styleId="Heading9Char">
    <w:name w:val="Heading 9 Char"/>
    <w:basedOn w:val="DefaultParagraphFont"/>
    <w:link w:val="Heading9"/>
    <w:uiPriority w:val="9"/>
    <w:semiHidden/>
    <w:rsid w:val="00B83B2C"/>
    <w:rPr>
      <w:rFonts w:eastAsiaTheme="majorEastAsia" w:cstheme="majorBidi"/>
      <w:color w:val="272727" w:themeColor="text1" w:themeTint="D8"/>
      <w:lang w:val="sq-AL"/>
    </w:rPr>
  </w:style>
  <w:style w:type="paragraph" w:styleId="Title">
    <w:name w:val="Title"/>
    <w:basedOn w:val="Normal"/>
    <w:next w:val="Normal"/>
    <w:link w:val="TitleChar"/>
    <w:uiPriority w:val="10"/>
    <w:qFormat/>
    <w:rsid w:val="00B83B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B2C"/>
    <w:rPr>
      <w:rFonts w:asciiTheme="majorHAnsi" w:eastAsiaTheme="majorEastAsia" w:hAnsiTheme="majorHAnsi" w:cstheme="majorBidi"/>
      <w:spacing w:val="-10"/>
      <w:kern w:val="28"/>
      <w:sz w:val="56"/>
      <w:szCs w:val="56"/>
      <w:lang w:val="sq-AL"/>
    </w:rPr>
  </w:style>
  <w:style w:type="paragraph" w:styleId="Subtitle">
    <w:name w:val="Subtitle"/>
    <w:basedOn w:val="Normal"/>
    <w:next w:val="Normal"/>
    <w:link w:val="SubtitleChar"/>
    <w:uiPriority w:val="11"/>
    <w:qFormat/>
    <w:rsid w:val="00B83B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B2C"/>
    <w:rPr>
      <w:rFonts w:eastAsiaTheme="majorEastAsia" w:cstheme="majorBidi"/>
      <w:color w:val="595959" w:themeColor="text1" w:themeTint="A6"/>
      <w:spacing w:val="15"/>
      <w:sz w:val="28"/>
      <w:szCs w:val="28"/>
      <w:lang w:val="sq-AL"/>
    </w:rPr>
  </w:style>
  <w:style w:type="paragraph" w:styleId="Quote">
    <w:name w:val="Quote"/>
    <w:basedOn w:val="Normal"/>
    <w:next w:val="Normal"/>
    <w:link w:val="QuoteChar"/>
    <w:uiPriority w:val="29"/>
    <w:qFormat/>
    <w:rsid w:val="00B83B2C"/>
    <w:pPr>
      <w:spacing w:before="160"/>
      <w:jc w:val="center"/>
    </w:pPr>
    <w:rPr>
      <w:i/>
      <w:iCs/>
      <w:color w:val="404040" w:themeColor="text1" w:themeTint="BF"/>
    </w:rPr>
  </w:style>
  <w:style w:type="character" w:customStyle="1" w:styleId="QuoteChar">
    <w:name w:val="Quote Char"/>
    <w:basedOn w:val="DefaultParagraphFont"/>
    <w:link w:val="Quote"/>
    <w:uiPriority w:val="29"/>
    <w:rsid w:val="00B83B2C"/>
    <w:rPr>
      <w:i/>
      <w:iCs/>
      <w:color w:val="404040" w:themeColor="text1" w:themeTint="BF"/>
      <w:lang w:val="sq-AL"/>
    </w:rPr>
  </w:style>
  <w:style w:type="paragraph" w:styleId="ListParagraph">
    <w:name w:val="List Paragraph"/>
    <w:aliases w:val="List Paragraph2,Normal 1,List Paragraph1,Dot pt,F5 List Paragraph,List Paragraph Char Char Char,Indicator Text,Colorful List - Accent 11,Numbered Para 1,Bullet 1,Bullet Points,MAIN CONTENT,Párrafo de lista,Recommendation,List Paragraph 1"/>
    <w:basedOn w:val="Normal"/>
    <w:link w:val="ListParagraphChar"/>
    <w:uiPriority w:val="34"/>
    <w:qFormat/>
    <w:rsid w:val="00B83B2C"/>
    <w:pPr>
      <w:ind w:left="720"/>
      <w:contextualSpacing/>
    </w:pPr>
  </w:style>
  <w:style w:type="character" w:styleId="IntenseEmphasis">
    <w:name w:val="Intense Emphasis"/>
    <w:basedOn w:val="DefaultParagraphFont"/>
    <w:uiPriority w:val="21"/>
    <w:qFormat/>
    <w:rsid w:val="00B83B2C"/>
    <w:rPr>
      <w:i/>
      <w:iCs/>
      <w:color w:val="0F4761" w:themeColor="accent1" w:themeShade="BF"/>
    </w:rPr>
  </w:style>
  <w:style w:type="paragraph" w:styleId="IntenseQuote">
    <w:name w:val="Intense Quote"/>
    <w:basedOn w:val="Normal"/>
    <w:next w:val="Normal"/>
    <w:link w:val="IntenseQuoteChar"/>
    <w:uiPriority w:val="30"/>
    <w:qFormat/>
    <w:rsid w:val="00B83B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B2C"/>
    <w:rPr>
      <w:i/>
      <w:iCs/>
      <w:color w:val="0F4761" w:themeColor="accent1" w:themeShade="BF"/>
      <w:lang w:val="sq-AL"/>
    </w:rPr>
  </w:style>
  <w:style w:type="character" w:styleId="IntenseReference">
    <w:name w:val="Intense Reference"/>
    <w:basedOn w:val="DefaultParagraphFont"/>
    <w:uiPriority w:val="32"/>
    <w:qFormat/>
    <w:rsid w:val="00B83B2C"/>
    <w:rPr>
      <w:b/>
      <w:bCs/>
      <w:smallCaps/>
      <w:color w:val="0F4761" w:themeColor="accent1" w:themeShade="BF"/>
      <w:spacing w:val="5"/>
    </w:rPr>
  </w:style>
  <w:style w:type="paragraph" w:styleId="NormalWeb">
    <w:name w:val="Normal (Web)"/>
    <w:basedOn w:val="Normal"/>
    <w:uiPriority w:val="99"/>
    <w:unhideWhenUsed/>
    <w:rsid w:val="007565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2 Char,Normal 1 Char,List Paragraph1 Char,Dot pt Char,F5 List Paragraph Char,List Paragraph Char Char Char Char,Indicator Text Char,Colorful List - Accent 11 Char,Numbered Para 1 Char,Bullet 1 Char,Bullet Points Char"/>
    <w:link w:val="ListParagraph"/>
    <w:uiPriority w:val="34"/>
    <w:qFormat/>
    <w:locked/>
    <w:rsid w:val="00A133C7"/>
    <w:rPr>
      <w:kern w:val="0"/>
      <w14:ligatures w14:val="none"/>
    </w:rPr>
  </w:style>
  <w:style w:type="paragraph" w:styleId="NoSpacing">
    <w:name w:val="No Spacing"/>
    <w:link w:val="NoSpacingChar"/>
    <w:uiPriority w:val="1"/>
    <w:qFormat/>
    <w:rsid w:val="00926C81"/>
    <w:pPr>
      <w:spacing w:after="0" w:line="240" w:lineRule="auto"/>
    </w:pPr>
    <w:rPr>
      <w:kern w:val="0"/>
      <w:lang w:val="sq-AL"/>
      <w14:ligatures w14:val="none"/>
    </w:rPr>
  </w:style>
  <w:style w:type="character" w:customStyle="1" w:styleId="NoSpacingChar">
    <w:name w:val="No Spacing Char"/>
    <w:link w:val="NoSpacing"/>
    <w:uiPriority w:val="1"/>
    <w:locked/>
    <w:rsid w:val="00926C81"/>
    <w:rPr>
      <w:kern w:val="0"/>
      <w:lang w:val="sq-AL"/>
      <w14:ligatures w14:val="none"/>
    </w:rPr>
  </w:style>
  <w:style w:type="paragraph" w:styleId="Header">
    <w:name w:val="header"/>
    <w:basedOn w:val="Normal"/>
    <w:link w:val="HeaderChar"/>
    <w:uiPriority w:val="99"/>
    <w:unhideWhenUsed/>
    <w:rsid w:val="00F76FB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F76FB1"/>
    <w:rPr>
      <w:rFonts w:ascii="Times New Roman" w:eastAsia="Times New Roman" w:hAnsi="Times New Roman" w:cs="Times New Roman"/>
      <w:kern w:val="0"/>
      <w:sz w:val="24"/>
      <w:szCs w:val="24"/>
      <w14:ligatures w14:val="none"/>
    </w:rPr>
  </w:style>
  <w:style w:type="character" w:customStyle="1" w:styleId="Policepardfaut1">
    <w:name w:val="Police par défaut1"/>
    <w:rsid w:val="00AA0ECE"/>
  </w:style>
  <w:style w:type="character" w:styleId="Hyperlink">
    <w:name w:val="Hyperlink"/>
    <w:basedOn w:val="DefaultParagraphFont"/>
    <w:uiPriority w:val="99"/>
    <w:unhideWhenUsed/>
    <w:rsid w:val="00AA0ECE"/>
    <w:rPr>
      <w:color w:val="467886" w:themeColor="hyperlink"/>
      <w:u w:val="single"/>
    </w:rPr>
  </w:style>
  <w:style w:type="paragraph" w:customStyle="1" w:styleId="ParaNoG">
    <w:name w:val="_ParaNo._G"/>
    <w:basedOn w:val="Normal"/>
    <w:rsid w:val="00D306E5"/>
    <w:pPr>
      <w:numPr>
        <w:numId w:val="15"/>
      </w:numPr>
      <w:spacing w:after="120" w:line="240" w:lineRule="atLeast"/>
      <w:ind w:right="1134"/>
      <w:jc w:val="both"/>
    </w:pPr>
    <w:rPr>
      <w:rFonts w:ascii="Times New Roman" w:eastAsia="SimSun" w:hAnsi="Times New Roman" w:cs="Times New Roman"/>
      <w:sz w:val="20"/>
      <w:szCs w:val="20"/>
      <w:lang w:val="en-GB" w:eastAsia="zh-CN"/>
    </w:rPr>
  </w:style>
  <w:style w:type="paragraph" w:styleId="BodyText3">
    <w:name w:val="Body Text 3"/>
    <w:basedOn w:val="Normal"/>
    <w:link w:val="BodyText3Char"/>
    <w:uiPriority w:val="99"/>
    <w:unhideWhenUsed/>
    <w:rsid w:val="00B7143A"/>
    <w:pPr>
      <w:spacing w:after="200" w:line="240" w:lineRule="auto"/>
      <w:jc w:val="both"/>
    </w:pPr>
    <w:rPr>
      <w:rFonts w:ascii="Times New Roman" w:hAnsi="Times New Roman" w:cs="Times New Roman"/>
      <w:b/>
      <w:sz w:val="24"/>
      <w:szCs w:val="24"/>
    </w:rPr>
  </w:style>
  <w:style w:type="character" w:customStyle="1" w:styleId="BodyText3Char">
    <w:name w:val="Body Text 3 Char"/>
    <w:basedOn w:val="DefaultParagraphFont"/>
    <w:link w:val="BodyText3"/>
    <w:uiPriority w:val="99"/>
    <w:rsid w:val="00B7143A"/>
    <w:rPr>
      <w:rFonts w:ascii="Times New Roman" w:hAnsi="Times New Roman" w:cs="Times New Roman"/>
      <w:b/>
      <w:kern w:val="0"/>
      <w:sz w:val="24"/>
      <w:szCs w:val="24"/>
      <w14:ligatures w14:val="none"/>
    </w:rPr>
  </w:style>
  <w:style w:type="table" w:customStyle="1" w:styleId="TableGrid6">
    <w:name w:val="Table Grid6"/>
    <w:basedOn w:val="TableNormal"/>
    <w:next w:val="TableGrid"/>
    <w:uiPriority w:val="39"/>
    <w:rsid w:val="005D57B2"/>
    <w:pPr>
      <w:spacing w:before="100"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D5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349D3"/>
  </w:style>
  <w:style w:type="paragraph" w:customStyle="1" w:styleId="commentcontentpara">
    <w:name w:val="commentcontentpara"/>
    <w:basedOn w:val="Normal"/>
    <w:rsid w:val="00A349D3"/>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B1562F"/>
    <w:pPr>
      <w:suppressAutoHyphens/>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B1562F"/>
    <w:rPr>
      <w:rFonts w:ascii="Times New Roman" w:eastAsia="Times New Roman" w:hAnsi="Times New Roman" w:cs="Times New Roman"/>
      <w:kern w:val="0"/>
      <w:sz w:val="20"/>
      <w:szCs w:val="20"/>
      <w:lang w:val="en-GB"/>
      <w14:ligatures w14:val="none"/>
    </w:rPr>
  </w:style>
  <w:style w:type="paragraph" w:customStyle="1" w:styleId="paragraph">
    <w:name w:val="paragraph"/>
    <w:basedOn w:val="Normal"/>
    <w:rsid w:val="00E57C95"/>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70673"/>
    <w:rPr>
      <w:sz w:val="16"/>
      <w:szCs w:val="16"/>
    </w:rPr>
  </w:style>
  <w:style w:type="paragraph" w:styleId="CommentSubject">
    <w:name w:val="annotation subject"/>
    <w:basedOn w:val="CommentText"/>
    <w:next w:val="CommentText"/>
    <w:link w:val="CommentSubjectChar"/>
    <w:uiPriority w:val="99"/>
    <w:semiHidden/>
    <w:unhideWhenUsed/>
    <w:rsid w:val="00170673"/>
    <w:pPr>
      <w:suppressAutoHyphens w:val="0"/>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170673"/>
    <w:rPr>
      <w:rFonts w:ascii="Times New Roman" w:eastAsia="Times New Roman" w:hAnsi="Times New Roman" w:cs="Times New Roman"/>
      <w:b/>
      <w:bCs/>
      <w:kern w:val="0"/>
      <w:sz w:val="20"/>
      <w:szCs w:val="20"/>
      <w:lang w:val="en-GB"/>
      <w14:ligatures w14:val="none"/>
    </w:rPr>
  </w:style>
  <w:style w:type="paragraph" w:styleId="Footer">
    <w:name w:val="footer"/>
    <w:basedOn w:val="Normal"/>
    <w:link w:val="FooterChar"/>
    <w:uiPriority w:val="99"/>
    <w:unhideWhenUsed/>
    <w:rsid w:val="00D57A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A9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60083">
      <w:bodyDiv w:val="1"/>
      <w:marLeft w:val="0"/>
      <w:marRight w:val="0"/>
      <w:marTop w:val="0"/>
      <w:marBottom w:val="0"/>
      <w:divBdr>
        <w:top w:val="none" w:sz="0" w:space="0" w:color="auto"/>
        <w:left w:val="none" w:sz="0" w:space="0" w:color="auto"/>
        <w:bottom w:val="none" w:sz="0" w:space="0" w:color="auto"/>
        <w:right w:val="none" w:sz="0" w:space="0" w:color="auto"/>
      </w:divBdr>
    </w:div>
    <w:div w:id="435754980">
      <w:bodyDiv w:val="1"/>
      <w:marLeft w:val="0"/>
      <w:marRight w:val="0"/>
      <w:marTop w:val="0"/>
      <w:marBottom w:val="0"/>
      <w:divBdr>
        <w:top w:val="none" w:sz="0" w:space="0" w:color="auto"/>
        <w:left w:val="none" w:sz="0" w:space="0" w:color="auto"/>
        <w:bottom w:val="none" w:sz="0" w:space="0" w:color="auto"/>
        <w:right w:val="none" w:sz="0" w:space="0" w:color="auto"/>
      </w:divBdr>
    </w:div>
    <w:div w:id="803740894">
      <w:bodyDiv w:val="1"/>
      <w:marLeft w:val="0"/>
      <w:marRight w:val="0"/>
      <w:marTop w:val="0"/>
      <w:marBottom w:val="0"/>
      <w:divBdr>
        <w:top w:val="none" w:sz="0" w:space="0" w:color="auto"/>
        <w:left w:val="none" w:sz="0" w:space="0" w:color="auto"/>
        <w:bottom w:val="none" w:sz="0" w:space="0" w:color="auto"/>
        <w:right w:val="none" w:sz="0" w:space="0" w:color="auto"/>
      </w:divBdr>
    </w:div>
    <w:div w:id="961420657">
      <w:bodyDiv w:val="1"/>
      <w:marLeft w:val="0"/>
      <w:marRight w:val="0"/>
      <w:marTop w:val="0"/>
      <w:marBottom w:val="0"/>
      <w:divBdr>
        <w:top w:val="none" w:sz="0" w:space="0" w:color="auto"/>
        <w:left w:val="none" w:sz="0" w:space="0" w:color="auto"/>
        <w:bottom w:val="none" w:sz="0" w:space="0" w:color="auto"/>
        <w:right w:val="none" w:sz="0" w:space="0" w:color="auto"/>
      </w:divBdr>
    </w:div>
    <w:div w:id="1282178499">
      <w:bodyDiv w:val="1"/>
      <w:marLeft w:val="0"/>
      <w:marRight w:val="0"/>
      <w:marTop w:val="0"/>
      <w:marBottom w:val="0"/>
      <w:divBdr>
        <w:top w:val="none" w:sz="0" w:space="0" w:color="auto"/>
        <w:left w:val="none" w:sz="0" w:space="0" w:color="auto"/>
        <w:bottom w:val="none" w:sz="0" w:space="0" w:color="auto"/>
        <w:right w:val="none" w:sz="0" w:space="0" w:color="auto"/>
      </w:divBdr>
    </w:div>
    <w:div w:id="1305353858">
      <w:bodyDiv w:val="1"/>
      <w:marLeft w:val="0"/>
      <w:marRight w:val="0"/>
      <w:marTop w:val="0"/>
      <w:marBottom w:val="0"/>
      <w:divBdr>
        <w:top w:val="none" w:sz="0" w:space="0" w:color="auto"/>
        <w:left w:val="none" w:sz="0" w:space="0" w:color="auto"/>
        <w:bottom w:val="none" w:sz="0" w:space="0" w:color="auto"/>
        <w:right w:val="none" w:sz="0" w:space="0" w:color="auto"/>
      </w:divBdr>
    </w:div>
    <w:div w:id="1407261527">
      <w:bodyDiv w:val="1"/>
      <w:marLeft w:val="0"/>
      <w:marRight w:val="0"/>
      <w:marTop w:val="0"/>
      <w:marBottom w:val="0"/>
      <w:divBdr>
        <w:top w:val="none" w:sz="0" w:space="0" w:color="auto"/>
        <w:left w:val="none" w:sz="0" w:space="0" w:color="auto"/>
        <w:bottom w:val="none" w:sz="0" w:space="0" w:color="auto"/>
        <w:right w:val="none" w:sz="0" w:space="0" w:color="auto"/>
      </w:divBdr>
    </w:div>
    <w:div w:id="1473064450">
      <w:bodyDiv w:val="1"/>
      <w:marLeft w:val="0"/>
      <w:marRight w:val="0"/>
      <w:marTop w:val="0"/>
      <w:marBottom w:val="0"/>
      <w:divBdr>
        <w:top w:val="none" w:sz="0" w:space="0" w:color="auto"/>
        <w:left w:val="none" w:sz="0" w:space="0" w:color="auto"/>
        <w:bottom w:val="none" w:sz="0" w:space="0" w:color="auto"/>
        <w:right w:val="none" w:sz="0" w:space="0" w:color="auto"/>
      </w:divBdr>
    </w:div>
    <w:div w:id="1540315204">
      <w:bodyDiv w:val="1"/>
      <w:marLeft w:val="0"/>
      <w:marRight w:val="0"/>
      <w:marTop w:val="0"/>
      <w:marBottom w:val="0"/>
      <w:divBdr>
        <w:top w:val="none" w:sz="0" w:space="0" w:color="auto"/>
        <w:left w:val="none" w:sz="0" w:space="0" w:color="auto"/>
        <w:bottom w:val="none" w:sz="0" w:space="0" w:color="auto"/>
        <w:right w:val="none" w:sz="0" w:space="0" w:color="auto"/>
      </w:divBdr>
    </w:div>
    <w:div w:id="1646858906">
      <w:bodyDiv w:val="1"/>
      <w:marLeft w:val="0"/>
      <w:marRight w:val="0"/>
      <w:marTop w:val="0"/>
      <w:marBottom w:val="0"/>
      <w:divBdr>
        <w:top w:val="none" w:sz="0" w:space="0" w:color="auto"/>
        <w:left w:val="none" w:sz="0" w:space="0" w:color="auto"/>
        <w:bottom w:val="none" w:sz="0" w:space="0" w:color="auto"/>
        <w:right w:val="none" w:sz="0" w:space="0" w:color="auto"/>
      </w:divBdr>
    </w:div>
    <w:div w:id="1854417311">
      <w:bodyDiv w:val="1"/>
      <w:marLeft w:val="0"/>
      <w:marRight w:val="0"/>
      <w:marTop w:val="0"/>
      <w:marBottom w:val="0"/>
      <w:divBdr>
        <w:top w:val="none" w:sz="0" w:space="0" w:color="auto"/>
        <w:left w:val="none" w:sz="0" w:space="0" w:color="auto"/>
        <w:bottom w:val="none" w:sz="0" w:space="0" w:color="auto"/>
        <w:right w:val="none" w:sz="0" w:space="0" w:color="auto"/>
      </w:divBdr>
    </w:div>
    <w:div w:id="1897009270">
      <w:bodyDiv w:val="1"/>
      <w:marLeft w:val="0"/>
      <w:marRight w:val="0"/>
      <w:marTop w:val="0"/>
      <w:marBottom w:val="0"/>
      <w:divBdr>
        <w:top w:val="none" w:sz="0" w:space="0" w:color="auto"/>
        <w:left w:val="none" w:sz="0" w:space="0" w:color="auto"/>
        <w:bottom w:val="none" w:sz="0" w:space="0" w:color="auto"/>
        <w:right w:val="none" w:sz="0" w:space="0" w:color="auto"/>
      </w:divBdr>
    </w:div>
    <w:div w:id="1965454948">
      <w:bodyDiv w:val="1"/>
      <w:marLeft w:val="0"/>
      <w:marRight w:val="0"/>
      <w:marTop w:val="0"/>
      <w:marBottom w:val="0"/>
      <w:divBdr>
        <w:top w:val="none" w:sz="0" w:space="0" w:color="auto"/>
        <w:left w:val="none" w:sz="0" w:space="0" w:color="auto"/>
        <w:bottom w:val="none" w:sz="0" w:space="0" w:color="auto"/>
        <w:right w:val="none" w:sz="0" w:space="0" w:color="auto"/>
      </w:divBdr>
    </w:div>
    <w:div w:id="1993630970">
      <w:bodyDiv w:val="1"/>
      <w:marLeft w:val="0"/>
      <w:marRight w:val="0"/>
      <w:marTop w:val="0"/>
      <w:marBottom w:val="0"/>
      <w:divBdr>
        <w:top w:val="none" w:sz="0" w:space="0" w:color="auto"/>
        <w:left w:val="none" w:sz="0" w:space="0" w:color="auto"/>
        <w:bottom w:val="none" w:sz="0" w:space="0" w:color="auto"/>
        <w:right w:val="none" w:sz="0" w:space="0" w:color="auto"/>
      </w:divBdr>
    </w:div>
    <w:div w:id="2000040304">
      <w:bodyDiv w:val="1"/>
      <w:marLeft w:val="0"/>
      <w:marRight w:val="0"/>
      <w:marTop w:val="0"/>
      <w:marBottom w:val="0"/>
      <w:divBdr>
        <w:top w:val="none" w:sz="0" w:space="0" w:color="auto"/>
        <w:left w:val="none" w:sz="0" w:space="0" w:color="auto"/>
        <w:bottom w:val="none" w:sz="0" w:space="0" w:color="auto"/>
        <w:right w:val="none" w:sz="0" w:space="0" w:color="auto"/>
      </w:divBdr>
    </w:div>
    <w:div w:id="2017030775">
      <w:bodyDiv w:val="1"/>
      <w:marLeft w:val="0"/>
      <w:marRight w:val="0"/>
      <w:marTop w:val="0"/>
      <w:marBottom w:val="0"/>
      <w:divBdr>
        <w:top w:val="none" w:sz="0" w:space="0" w:color="auto"/>
        <w:left w:val="none" w:sz="0" w:space="0" w:color="auto"/>
        <w:bottom w:val="none" w:sz="0" w:space="0" w:color="auto"/>
        <w:right w:val="none" w:sz="0" w:space="0" w:color="auto"/>
      </w:divBdr>
      <w:divsChild>
        <w:div w:id="695808026">
          <w:marLeft w:val="0"/>
          <w:marRight w:val="0"/>
          <w:marTop w:val="0"/>
          <w:marBottom w:val="0"/>
          <w:divBdr>
            <w:top w:val="none" w:sz="0" w:space="0" w:color="auto"/>
            <w:left w:val="none" w:sz="0" w:space="0" w:color="auto"/>
            <w:bottom w:val="none" w:sz="0" w:space="0" w:color="auto"/>
            <w:right w:val="none" w:sz="0" w:space="0" w:color="auto"/>
          </w:divBdr>
        </w:div>
      </w:divsChild>
    </w:div>
    <w:div w:id="201768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2025-04-10T10:26:06+00:00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5541D3C-0F38-4F23-BB86-266DADE9134A}"/>
</file>

<file path=customXml/itemProps2.xml><?xml version="1.0" encoding="utf-8"?>
<ds:datastoreItem xmlns:ds="http://schemas.openxmlformats.org/officeDocument/2006/customXml" ds:itemID="{8D089E9F-959B-4EF7-A6A8-E0234DF60440}"/>
</file>

<file path=customXml/itemProps3.xml><?xml version="1.0" encoding="utf-8"?>
<ds:datastoreItem xmlns:ds="http://schemas.openxmlformats.org/officeDocument/2006/customXml" ds:itemID="{2DD2EE09-E0A3-4B92-87E2-B3146E26A1A4}"/>
</file>

<file path=docProps/app.xml><?xml version="1.0" encoding="utf-8"?>
<Properties xmlns="http://schemas.openxmlformats.org/officeDocument/2006/extended-properties" xmlns:vt="http://schemas.openxmlformats.org/officeDocument/2006/docPropsVTypes">
  <Template>Normal.dotm</Template>
  <TotalTime>32</TotalTime>
  <Pages>1</Pages>
  <Words>2758</Words>
  <Characters>15723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Vasilika Hysi</dc:creator>
  <cp:keywords/>
  <dc:description/>
  <cp:lastModifiedBy>Mission of Albania GVA</cp:lastModifiedBy>
  <cp:revision>5</cp:revision>
  <cp:lastPrinted>2025-03-11T13:22:00Z</cp:lastPrinted>
  <dcterms:created xsi:type="dcterms:W3CDTF">2025-03-11T10:39:00Z</dcterms:created>
  <dcterms:modified xsi:type="dcterms:W3CDTF">2025-03-11T13:22:00Z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