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3B763" w14:textId="68CA3723" w:rsidR="00F25FEF" w:rsidRPr="00956C39" w:rsidRDefault="00F25FEF" w:rsidP="00654B10">
      <w:pPr>
        <w:spacing w:line="276"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4675"/>
        <w:gridCol w:w="4675"/>
      </w:tblGrid>
      <w:tr w:rsidR="00654B10" w14:paraId="2B4F9BA3" w14:textId="77777777" w:rsidTr="00827796">
        <w:tc>
          <w:tcPr>
            <w:tcW w:w="4675" w:type="dxa"/>
            <w:tcBorders>
              <w:top w:val="nil"/>
              <w:left w:val="nil"/>
              <w:bottom w:val="nil"/>
              <w:right w:val="nil"/>
            </w:tcBorders>
          </w:tcPr>
          <w:p w14:paraId="09552851" w14:textId="10D85681" w:rsidR="00654B10" w:rsidRDefault="00654B10" w:rsidP="00C82955">
            <w:pPr>
              <w:spacing w:line="276" w:lineRule="auto"/>
              <w:rPr>
                <w:rFonts w:ascii="Times New Roman" w:hAnsi="Times New Roman" w:cs="Times New Roman"/>
                <w:b/>
              </w:rPr>
            </w:pPr>
            <w:r>
              <w:rPr>
                <w:rFonts w:ascii="Times New Roman" w:hAnsi="Times New Roman" w:cs="Times New Roman"/>
                <w:b/>
                <w:noProof/>
              </w:rPr>
              <w:drawing>
                <wp:inline distT="0" distB="0" distL="0" distR="0" wp14:anchorId="149117EA" wp14:editId="344D18DD">
                  <wp:extent cx="2214597" cy="1514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7006" cy="1522961"/>
                          </a:xfrm>
                          <a:prstGeom prst="rect">
                            <a:avLst/>
                          </a:prstGeom>
                          <a:noFill/>
                        </pic:spPr>
                      </pic:pic>
                    </a:graphicData>
                  </a:graphic>
                </wp:inline>
              </w:drawing>
            </w:r>
          </w:p>
        </w:tc>
        <w:tc>
          <w:tcPr>
            <w:tcW w:w="4675" w:type="dxa"/>
            <w:tcBorders>
              <w:top w:val="nil"/>
              <w:left w:val="nil"/>
              <w:bottom w:val="nil"/>
              <w:right w:val="nil"/>
            </w:tcBorders>
          </w:tcPr>
          <w:p w14:paraId="22F85131" w14:textId="30A04ABD" w:rsidR="00654B10" w:rsidRDefault="00654B10" w:rsidP="00827796">
            <w:pPr>
              <w:spacing w:line="276" w:lineRule="auto"/>
              <w:jc w:val="both"/>
              <w:rPr>
                <w:rFonts w:ascii="Times New Roman" w:hAnsi="Times New Roman" w:cs="Times New Roman"/>
                <w:b/>
              </w:rPr>
            </w:pPr>
            <w:r>
              <w:rPr>
                <w:rFonts w:ascii="Times New Roman" w:hAnsi="Times New Roman" w:cs="Times New Roman"/>
                <w:b/>
                <w:noProof/>
              </w:rPr>
              <w:drawing>
                <wp:inline distT="0" distB="0" distL="0" distR="0" wp14:anchorId="3D5FD32A" wp14:editId="7E7AC8AB">
                  <wp:extent cx="2657475" cy="19145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7475" cy="1914525"/>
                          </a:xfrm>
                          <a:prstGeom prst="rect">
                            <a:avLst/>
                          </a:prstGeom>
                          <a:noFill/>
                        </pic:spPr>
                      </pic:pic>
                    </a:graphicData>
                  </a:graphic>
                </wp:inline>
              </w:drawing>
            </w:r>
          </w:p>
        </w:tc>
      </w:tr>
    </w:tbl>
    <w:p w14:paraId="08EC68EA" w14:textId="77777777" w:rsidR="00654B10" w:rsidRDefault="00654B10" w:rsidP="00C82955">
      <w:pPr>
        <w:spacing w:line="276" w:lineRule="auto"/>
        <w:rPr>
          <w:rFonts w:ascii="Times New Roman" w:hAnsi="Times New Roman" w:cs="Times New Roman"/>
          <w:b/>
        </w:rPr>
      </w:pPr>
    </w:p>
    <w:p w14:paraId="0A9F36CC" w14:textId="708190E7" w:rsidR="00F25FEF" w:rsidRPr="00154725" w:rsidRDefault="00C661E2" w:rsidP="00C82955">
      <w:pPr>
        <w:spacing w:line="276" w:lineRule="auto"/>
        <w:rPr>
          <w:rFonts w:ascii="Times New Roman" w:hAnsi="Times New Roman" w:cs="Times New Roman"/>
          <w:b/>
        </w:rPr>
      </w:pPr>
      <w:r w:rsidRPr="00154725">
        <w:rPr>
          <w:rFonts w:ascii="Times New Roman" w:hAnsi="Times New Roman" w:cs="Times New Roman"/>
          <w:b/>
        </w:rPr>
        <w:t>February 28, 2019</w:t>
      </w:r>
    </w:p>
    <w:p w14:paraId="1905DDD1" w14:textId="6938A77C" w:rsidR="00F25FEF" w:rsidRPr="00956C39" w:rsidRDefault="00A26754" w:rsidP="00C82955">
      <w:pPr>
        <w:spacing w:line="276" w:lineRule="auto"/>
        <w:rPr>
          <w:rFonts w:ascii="Times New Roman" w:hAnsi="Times New Roman" w:cs="Times New Roman"/>
        </w:rPr>
      </w:pPr>
      <w:r>
        <w:rPr>
          <w:rFonts w:ascii="Times New Roman" w:hAnsi="Times New Roman" w:cs="Times New Roman"/>
          <w:b/>
          <w:bCs/>
        </w:rPr>
        <w:t xml:space="preserve">The </w:t>
      </w:r>
      <w:r w:rsidR="00C661E2" w:rsidRPr="00956C39">
        <w:rPr>
          <w:rFonts w:ascii="Times New Roman" w:hAnsi="Times New Roman" w:cs="Times New Roman"/>
          <w:b/>
          <w:bCs/>
        </w:rPr>
        <w:t xml:space="preserve">Committee on the Rights of the Child </w:t>
      </w:r>
    </w:p>
    <w:p w14:paraId="5A23AF13" w14:textId="5514D65C" w:rsidR="00F25FEF" w:rsidRPr="000C6768" w:rsidRDefault="007D60C4" w:rsidP="000C6768">
      <w:pPr>
        <w:spacing w:line="276" w:lineRule="auto"/>
        <w:jc w:val="both"/>
        <w:rPr>
          <w:rFonts w:ascii="Times New Roman" w:hAnsi="Times New Roman" w:cs="Times New Roman"/>
          <w:b/>
          <w:i/>
          <w:u w:val="single"/>
        </w:rPr>
      </w:pPr>
      <w:r w:rsidRPr="000C6768">
        <w:rPr>
          <w:rFonts w:ascii="Times New Roman" w:hAnsi="Times New Roman" w:cs="Times New Roman"/>
          <w:b/>
          <w:i/>
          <w:u w:val="single"/>
        </w:rPr>
        <w:t xml:space="preserve">Re: </w:t>
      </w:r>
      <w:r w:rsidR="00F25FEF" w:rsidRPr="000C6768">
        <w:rPr>
          <w:rFonts w:ascii="Times New Roman" w:hAnsi="Times New Roman" w:cs="Times New Roman"/>
          <w:b/>
          <w:i/>
          <w:u w:val="single"/>
        </w:rPr>
        <w:t xml:space="preserve">Supplementary information on Rwanda scheduled for review by </w:t>
      </w:r>
      <w:r w:rsidR="008A4E45" w:rsidRPr="000C6768">
        <w:rPr>
          <w:rFonts w:ascii="Times New Roman" w:hAnsi="Times New Roman" w:cs="Times New Roman"/>
          <w:b/>
          <w:i/>
          <w:u w:val="single"/>
        </w:rPr>
        <w:t>the Committee on the Rights of the Child d</w:t>
      </w:r>
      <w:r w:rsidR="00F25FEF" w:rsidRPr="000C6768">
        <w:rPr>
          <w:rFonts w:ascii="Times New Roman" w:hAnsi="Times New Roman" w:cs="Times New Roman"/>
          <w:b/>
          <w:i/>
          <w:u w:val="single"/>
        </w:rPr>
        <w:t xml:space="preserve">uring the Pre-Session of </w:t>
      </w:r>
      <w:r w:rsidR="00D1014E" w:rsidRPr="000C6768">
        <w:rPr>
          <w:rFonts w:ascii="Times New Roman" w:hAnsi="Times New Roman" w:cs="Times New Roman"/>
          <w:b/>
          <w:i/>
          <w:u w:val="single"/>
        </w:rPr>
        <w:t>the 83</w:t>
      </w:r>
      <w:r w:rsidR="00D1014E" w:rsidRPr="000C6768">
        <w:rPr>
          <w:rFonts w:ascii="Times New Roman" w:hAnsi="Times New Roman" w:cs="Times New Roman"/>
          <w:b/>
          <w:i/>
          <w:u w:val="single"/>
          <w:vertAlign w:val="superscript"/>
        </w:rPr>
        <w:t>rd</w:t>
      </w:r>
      <w:r w:rsidR="00D1014E" w:rsidRPr="000C6768">
        <w:rPr>
          <w:rFonts w:ascii="Times New Roman" w:hAnsi="Times New Roman" w:cs="Times New Roman"/>
          <w:b/>
          <w:i/>
          <w:u w:val="single"/>
        </w:rPr>
        <w:t xml:space="preserve"> Session</w:t>
      </w:r>
      <w:r w:rsidR="00F25FEF" w:rsidRPr="000C6768">
        <w:rPr>
          <w:rFonts w:ascii="Times New Roman" w:hAnsi="Times New Roman" w:cs="Times New Roman"/>
          <w:b/>
          <w:i/>
          <w:u w:val="single"/>
        </w:rPr>
        <w:t xml:space="preserve"> </w:t>
      </w:r>
      <w:r w:rsidR="00F00474" w:rsidRPr="000C6768">
        <w:rPr>
          <w:rFonts w:ascii="Times New Roman" w:hAnsi="Times New Roman" w:cs="Times New Roman"/>
          <w:b/>
          <w:i/>
          <w:u w:val="single"/>
        </w:rPr>
        <w:t xml:space="preserve">to be held </w:t>
      </w:r>
      <w:r w:rsidR="00A469A1" w:rsidRPr="000C6768">
        <w:rPr>
          <w:rFonts w:ascii="Times New Roman" w:hAnsi="Times New Roman" w:cs="Times New Roman"/>
          <w:b/>
          <w:i/>
          <w:u w:val="single"/>
        </w:rPr>
        <w:t>3</w:t>
      </w:r>
      <w:r w:rsidR="00A469A1" w:rsidRPr="000C6768">
        <w:rPr>
          <w:rFonts w:ascii="Times New Roman" w:hAnsi="Times New Roman" w:cs="Times New Roman"/>
          <w:b/>
          <w:i/>
          <w:u w:val="single"/>
          <w:vertAlign w:val="superscript"/>
        </w:rPr>
        <w:t>rd</w:t>
      </w:r>
      <w:r w:rsidR="00A469A1" w:rsidRPr="000C6768">
        <w:rPr>
          <w:rFonts w:ascii="Times New Roman" w:hAnsi="Times New Roman" w:cs="Times New Roman"/>
          <w:b/>
          <w:i/>
          <w:u w:val="single"/>
        </w:rPr>
        <w:t xml:space="preserve"> June to 7 June 2019</w:t>
      </w:r>
    </w:p>
    <w:p w14:paraId="26005601" w14:textId="77777777" w:rsidR="00F25FEF" w:rsidRPr="00956C39" w:rsidRDefault="00F25FEF" w:rsidP="00C82955">
      <w:pPr>
        <w:spacing w:line="276" w:lineRule="auto"/>
        <w:rPr>
          <w:rFonts w:ascii="Times New Roman" w:hAnsi="Times New Roman" w:cs="Times New Roman"/>
        </w:rPr>
      </w:pPr>
      <w:r w:rsidRPr="00956C39">
        <w:rPr>
          <w:rFonts w:ascii="Times New Roman" w:hAnsi="Times New Roman" w:cs="Times New Roman"/>
        </w:rPr>
        <w:t xml:space="preserve">Honorable Committee Members: </w:t>
      </w:r>
    </w:p>
    <w:p w14:paraId="6DDE25E3" w14:textId="5B1A9035" w:rsidR="00D76D00" w:rsidRDefault="00F25FEF" w:rsidP="00C82955">
      <w:pPr>
        <w:spacing w:line="276" w:lineRule="auto"/>
        <w:jc w:val="both"/>
        <w:rPr>
          <w:rFonts w:ascii="Times New Roman" w:hAnsi="Times New Roman" w:cs="Times New Roman"/>
        </w:rPr>
      </w:pPr>
      <w:r w:rsidRPr="00956C39">
        <w:rPr>
          <w:rFonts w:ascii="Times New Roman" w:hAnsi="Times New Roman" w:cs="Times New Roman"/>
        </w:rPr>
        <w:t>Th</w:t>
      </w:r>
      <w:r w:rsidR="0042349C">
        <w:rPr>
          <w:rFonts w:ascii="Times New Roman" w:hAnsi="Times New Roman" w:cs="Times New Roman"/>
        </w:rPr>
        <w:t xml:space="preserve">e Center for Reproductive Rights (the Center) and </w:t>
      </w:r>
      <w:r w:rsidR="00892CE0">
        <w:rPr>
          <w:rFonts w:ascii="Times New Roman" w:hAnsi="Times New Roman" w:cs="Times New Roman"/>
        </w:rPr>
        <w:t xml:space="preserve">Human Development Initiative </w:t>
      </w:r>
      <w:r w:rsidR="003E741F">
        <w:rPr>
          <w:rFonts w:ascii="Times New Roman" w:hAnsi="Times New Roman" w:cs="Times New Roman"/>
        </w:rPr>
        <w:t>(HDI</w:t>
      </w:r>
      <w:r w:rsidR="00892CE0">
        <w:rPr>
          <w:rFonts w:ascii="Times New Roman" w:hAnsi="Times New Roman" w:cs="Times New Roman"/>
        </w:rPr>
        <w:t xml:space="preserve">) </w:t>
      </w:r>
      <w:r w:rsidR="00D4072B">
        <w:rPr>
          <w:rFonts w:ascii="Times New Roman" w:hAnsi="Times New Roman" w:cs="Times New Roman"/>
        </w:rPr>
        <w:t>jointly</w:t>
      </w:r>
      <w:r w:rsidR="00892CE0">
        <w:rPr>
          <w:rFonts w:ascii="Times New Roman" w:hAnsi="Times New Roman" w:cs="Times New Roman"/>
        </w:rPr>
        <w:t xml:space="preserve"> </w:t>
      </w:r>
      <w:r w:rsidR="00D4072B">
        <w:rPr>
          <w:rFonts w:ascii="Times New Roman" w:hAnsi="Times New Roman" w:cs="Times New Roman"/>
        </w:rPr>
        <w:t xml:space="preserve">submit this </w:t>
      </w:r>
      <w:r w:rsidRPr="00956C39">
        <w:rPr>
          <w:rFonts w:ascii="Times New Roman" w:hAnsi="Times New Roman" w:cs="Times New Roman"/>
        </w:rPr>
        <w:t>letter to supplement the periodic report submitted by</w:t>
      </w:r>
      <w:r w:rsidR="00600D53">
        <w:rPr>
          <w:rFonts w:ascii="Times New Roman" w:hAnsi="Times New Roman" w:cs="Times New Roman"/>
        </w:rPr>
        <w:t xml:space="preserve"> the government of</w:t>
      </w:r>
      <w:r w:rsidRPr="00956C39">
        <w:rPr>
          <w:rFonts w:ascii="Times New Roman" w:hAnsi="Times New Roman" w:cs="Times New Roman"/>
        </w:rPr>
        <w:t xml:space="preserve"> Rwanda to </w:t>
      </w:r>
      <w:r w:rsidR="00A469A1" w:rsidRPr="00956C39">
        <w:rPr>
          <w:rFonts w:ascii="Times New Roman" w:hAnsi="Times New Roman" w:cs="Times New Roman"/>
        </w:rPr>
        <w:t xml:space="preserve">the Committee on the Rights of the Child </w:t>
      </w:r>
      <w:r w:rsidRPr="00956C39">
        <w:rPr>
          <w:rFonts w:ascii="Times New Roman" w:hAnsi="Times New Roman" w:cs="Times New Roman"/>
        </w:rPr>
        <w:t xml:space="preserve">(the Committee) for the country’s review during the Committee’s pre-session of the </w:t>
      </w:r>
      <w:r w:rsidR="00A469A1" w:rsidRPr="00956C39">
        <w:rPr>
          <w:rFonts w:ascii="Times New Roman" w:hAnsi="Times New Roman" w:cs="Times New Roman"/>
        </w:rPr>
        <w:t>83</w:t>
      </w:r>
      <w:r w:rsidR="005C0196" w:rsidRPr="00956C39">
        <w:rPr>
          <w:rFonts w:ascii="Times New Roman" w:hAnsi="Times New Roman" w:cs="Times New Roman"/>
          <w:vertAlign w:val="superscript"/>
        </w:rPr>
        <w:t>rd</w:t>
      </w:r>
      <w:r w:rsidR="005C0196" w:rsidRPr="00956C39">
        <w:rPr>
          <w:rFonts w:ascii="Times New Roman" w:hAnsi="Times New Roman" w:cs="Times New Roman"/>
        </w:rPr>
        <w:t xml:space="preserve"> Session</w:t>
      </w:r>
      <w:r w:rsidRPr="00956C39">
        <w:rPr>
          <w:rFonts w:ascii="Times New Roman" w:hAnsi="Times New Roman" w:cs="Times New Roman"/>
        </w:rPr>
        <w:t xml:space="preserve">. </w:t>
      </w:r>
    </w:p>
    <w:p w14:paraId="6C62A1F3" w14:textId="744DC0E5" w:rsidR="00F94B42" w:rsidRDefault="00C03601" w:rsidP="00C82955">
      <w:pPr>
        <w:spacing w:line="276" w:lineRule="auto"/>
        <w:jc w:val="both"/>
        <w:rPr>
          <w:rFonts w:ascii="Roboto" w:hAnsi="Roboto"/>
          <w:color w:val="111111"/>
          <w:sz w:val="21"/>
          <w:szCs w:val="21"/>
          <w:shd w:val="clear" w:color="auto" w:fill="FFFFFF"/>
        </w:rPr>
      </w:pPr>
      <w:r w:rsidRPr="00C03601">
        <w:rPr>
          <w:rFonts w:ascii="Times New Roman" w:hAnsi="Times New Roman" w:cs="Times New Roman"/>
          <w:lang w:val="en-GB"/>
        </w:rPr>
        <w:t>The Center</w:t>
      </w:r>
      <w:r w:rsidR="003E741F">
        <w:rPr>
          <w:rFonts w:ascii="Times New Roman" w:hAnsi="Times New Roman" w:cs="Times New Roman"/>
          <w:lang w:val="en-GB"/>
        </w:rPr>
        <w:t xml:space="preserve"> </w:t>
      </w:r>
      <w:r w:rsidRPr="00C03601">
        <w:rPr>
          <w:rFonts w:ascii="Times New Roman" w:hAnsi="Times New Roman" w:cs="Times New Roman"/>
          <w:lang w:val="en-GB"/>
        </w:rPr>
        <w:t xml:space="preserve">is a non-profit legal advocacy organization dedicated to promoting and defending reproductive rights worldwide. The Center uses the law at the national, regional, and international levels to advance reproductive freedom as a fundamental right that all governments are legally obligated to protect, respect and fulfil. The Center has strengthened reproductive health laws and policies across the globe by working with more than 100 organizations in fifty nations in Africa, Asia, Europe, Latin </w:t>
      </w:r>
      <w:r w:rsidR="0054668A" w:rsidRPr="00C03601">
        <w:rPr>
          <w:rFonts w:ascii="Times New Roman" w:hAnsi="Times New Roman" w:cs="Times New Roman"/>
          <w:lang w:val="en-GB"/>
        </w:rPr>
        <w:t>American</w:t>
      </w:r>
      <w:r w:rsidR="0054668A">
        <w:rPr>
          <w:rFonts w:ascii="Times New Roman" w:hAnsi="Times New Roman" w:cs="Times New Roman"/>
          <w:lang w:val="en-GB"/>
        </w:rPr>
        <w:t>,</w:t>
      </w:r>
      <w:r w:rsidR="0054668A" w:rsidRPr="00C03601">
        <w:rPr>
          <w:rFonts w:ascii="Times New Roman" w:hAnsi="Times New Roman" w:cs="Times New Roman"/>
          <w:lang w:val="en-GB"/>
        </w:rPr>
        <w:t xml:space="preserve"> the</w:t>
      </w:r>
      <w:r w:rsidRPr="00C03601">
        <w:rPr>
          <w:rFonts w:ascii="Times New Roman" w:hAnsi="Times New Roman" w:cs="Times New Roman"/>
          <w:lang w:val="en-GB"/>
        </w:rPr>
        <w:t xml:space="preserve"> Caribbean,</w:t>
      </w:r>
      <w:r w:rsidR="008A2B3B">
        <w:rPr>
          <w:rFonts w:ascii="Times New Roman" w:hAnsi="Times New Roman" w:cs="Times New Roman"/>
          <w:lang w:val="en-GB"/>
        </w:rPr>
        <w:t xml:space="preserve"> </w:t>
      </w:r>
      <w:r w:rsidR="00AA6B9F">
        <w:rPr>
          <w:rFonts w:ascii="Times New Roman" w:hAnsi="Times New Roman" w:cs="Times New Roman"/>
          <w:lang w:val="en-GB"/>
        </w:rPr>
        <w:t xml:space="preserve">and </w:t>
      </w:r>
      <w:r w:rsidR="00AA6B9F" w:rsidRPr="00C03601">
        <w:rPr>
          <w:rFonts w:ascii="Times New Roman" w:hAnsi="Times New Roman" w:cs="Times New Roman"/>
          <w:lang w:val="en-GB"/>
        </w:rPr>
        <w:t>the</w:t>
      </w:r>
      <w:r w:rsidRPr="00C03601">
        <w:rPr>
          <w:rFonts w:ascii="Times New Roman" w:hAnsi="Times New Roman" w:cs="Times New Roman"/>
          <w:lang w:val="en-GB"/>
        </w:rPr>
        <w:t xml:space="preserve"> United States, and through in-depth engagement with UN and regional human rights bodies.</w:t>
      </w:r>
      <w:r w:rsidR="001A12A4" w:rsidRPr="001A12A4">
        <w:rPr>
          <w:rFonts w:ascii="Roboto" w:hAnsi="Roboto"/>
          <w:color w:val="111111"/>
          <w:sz w:val="21"/>
          <w:szCs w:val="21"/>
          <w:shd w:val="clear" w:color="auto" w:fill="FFFFFF"/>
        </w:rPr>
        <w:t xml:space="preserve"> </w:t>
      </w:r>
    </w:p>
    <w:p w14:paraId="65EB2A75" w14:textId="7A5A3DAF" w:rsidR="00C03601" w:rsidRDefault="001A12A4" w:rsidP="00C82955">
      <w:pPr>
        <w:spacing w:line="276" w:lineRule="auto"/>
        <w:jc w:val="both"/>
        <w:rPr>
          <w:rFonts w:ascii="Times New Roman" w:hAnsi="Times New Roman" w:cs="Times New Roman"/>
        </w:rPr>
      </w:pPr>
      <w:r w:rsidRPr="001A12A4">
        <w:rPr>
          <w:rFonts w:ascii="Times New Roman" w:hAnsi="Times New Roman" w:cs="Times New Roman"/>
        </w:rPr>
        <w:t>HDI is an independent, non-governmental, non-profit organization based in Kigali and registered with the Rwandan government. </w:t>
      </w:r>
      <w:r w:rsidR="00C11D27" w:rsidRPr="00C11D27">
        <w:rPr>
          <w:rFonts w:ascii="Times New Roman" w:hAnsi="Times New Roman" w:cs="Times New Roman"/>
          <w:lang w:bidi="en-US"/>
        </w:rPr>
        <w:t>HDI strives to improve both the quality and accessibility of healthcare for all Rwandans regardless of their socio-economic status. HDI was founded in 2006 by a dedicated group of Rwandan physicians with a vast experience in the health sector. This diverse group was united by a shared commitment to advance health and inclusive development for disadvantaged communities</w:t>
      </w:r>
      <w:r w:rsidR="00C11D27">
        <w:rPr>
          <w:rFonts w:ascii="Times New Roman" w:hAnsi="Times New Roman" w:cs="Times New Roman"/>
          <w:lang w:bidi="en-US"/>
        </w:rPr>
        <w:t>.</w:t>
      </w:r>
    </w:p>
    <w:p w14:paraId="0C54C491" w14:textId="6F56A81B" w:rsidR="00206213" w:rsidRPr="00206213" w:rsidRDefault="00206213" w:rsidP="00206213">
      <w:pPr>
        <w:spacing w:line="276" w:lineRule="auto"/>
        <w:jc w:val="both"/>
        <w:rPr>
          <w:rFonts w:ascii="Times New Roman" w:hAnsi="Times New Roman" w:cs="Times New Roman"/>
        </w:rPr>
      </w:pPr>
      <w:r w:rsidRPr="00206213">
        <w:rPr>
          <w:rFonts w:ascii="Times New Roman" w:hAnsi="Times New Roman" w:cs="Times New Roman"/>
        </w:rPr>
        <w:t>This letter highlights the following issues</w:t>
      </w:r>
      <w:r w:rsidR="00A5082E">
        <w:rPr>
          <w:rFonts w:ascii="Times New Roman" w:hAnsi="Times New Roman" w:cs="Times New Roman"/>
        </w:rPr>
        <w:t xml:space="preserve"> regarding adolescent girls</w:t>
      </w:r>
      <w:r w:rsidRPr="00206213">
        <w:rPr>
          <w:rFonts w:ascii="Times New Roman" w:hAnsi="Times New Roman" w:cs="Times New Roman"/>
        </w:rPr>
        <w:t xml:space="preserve">; access to family planning information and services, access to quality maternal health care, access to </w:t>
      </w:r>
      <w:r w:rsidR="009E71A3">
        <w:rPr>
          <w:rFonts w:ascii="Times New Roman" w:hAnsi="Times New Roman" w:cs="Times New Roman"/>
        </w:rPr>
        <w:t xml:space="preserve">safe </w:t>
      </w:r>
      <w:r w:rsidR="00E22F82">
        <w:rPr>
          <w:rFonts w:ascii="Times New Roman" w:hAnsi="Times New Roman" w:cs="Times New Roman"/>
        </w:rPr>
        <w:t xml:space="preserve">legal </w:t>
      </w:r>
      <w:r w:rsidRPr="00206213">
        <w:rPr>
          <w:rFonts w:ascii="Times New Roman" w:hAnsi="Times New Roman" w:cs="Times New Roman"/>
        </w:rPr>
        <w:t>abortion and post-abortion care services</w:t>
      </w:r>
      <w:r w:rsidR="00E22F82">
        <w:rPr>
          <w:rFonts w:ascii="Times New Roman" w:hAnsi="Times New Roman" w:cs="Times New Roman"/>
        </w:rPr>
        <w:t xml:space="preserve">, </w:t>
      </w:r>
      <w:r w:rsidRPr="00206213">
        <w:rPr>
          <w:rFonts w:ascii="Times New Roman" w:hAnsi="Times New Roman" w:cs="Times New Roman"/>
        </w:rPr>
        <w:t>and sexual and physical violence against girls</w:t>
      </w:r>
      <w:r w:rsidR="002C4941">
        <w:rPr>
          <w:rFonts w:ascii="Times New Roman" w:hAnsi="Times New Roman" w:cs="Times New Roman"/>
        </w:rPr>
        <w:t>.</w:t>
      </w:r>
    </w:p>
    <w:p w14:paraId="637E6586" w14:textId="77777777" w:rsidR="00977206" w:rsidRDefault="00977206" w:rsidP="00206213">
      <w:pPr>
        <w:spacing w:line="276" w:lineRule="auto"/>
        <w:jc w:val="both"/>
        <w:rPr>
          <w:rFonts w:ascii="Times New Roman" w:hAnsi="Times New Roman" w:cs="Times New Roman"/>
          <w:b/>
          <w:bCs/>
        </w:rPr>
      </w:pPr>
    </w:p>
    <w:p w14:paraId="235EE14F" w14:textId="77777777" w:rsidR="00977206" w:rsidRDefault="00977206" w:rsidP="00206213">
      <w:pPr>
        <w:spacing w:line="276" w:lineRule="auto"/>
        <w:jc w:val="both"/>
        <w:rPr>
          <w:rFonts w:ascii="Times New Roman" w:hAnsi="Times New Roman" w:cs="Times New Roman"/>
          <w:b/>
          <w:bCs/>
        </w:rPr>
      </w:pPr>
    </w:p>
    <w:p w14:paraId="79F50475" w14:textId="21BF80F9" w:rsidR="00F25FEF" w:rsidRPr="00956C39" w:rsidRDefault="00BD33D9" w:rsidP="00206213">
      <w:pPr>
        <w:spacing w:line="276" w:lineRule="auto"/>
        <w:jc w:val="both"/>
        <w:rPr>
          <w:rFonts w:ascii="Times New Roman" w:hAnsi="Times New Roman" w:cs="Times New Roman"/>
        </w:rPr>
      </w:pPr>
      <w:r w:rsidRPr="00956C39">
        <w:rPr>
          <w:rFonts w:ascii="Times New Roman" w:hAnsi="Times New Roman" w:cs="Times New Roman"/>
          <w:b/>
          <w:bCs/>
        </w:rPr>
        <w:lastRenderedPageBreak/>
        <w:t xml:space="preserve">Adolescent </w:t>
      </w:r>
      <w:r w:rsidR="005E5590">
        <w:rPr>
          <w:rFonts w:ascii="Times New Roman" w:hAnsi="Times New Roman" w:cs="Times New Roman"/>
          <w:b/>
          <w:bCs/>
        </w:rPr>
        <w:t>S</w:t>
      </w:r>
      <w:r w:rsidRPr="00956C39">
        <w:rPr>
          <w:rFonts w:ascii="Times New Roman" w:hAnsi="Times New Roman" w:cs="Times New Roman"/>
          <w:b/>
          <w:bCs/>
        </w:rPr>
        <w:t xml:space="preserve">exual and </w:t>
      </w:r>
      <w:r w:rsidR="005E5590">
        <w:rPr>
          <w:rFonts w:ascii="Times New Roman" w:hAnsi="Times New Roman" w:cs="Times New Roman"/>
          <w:b/>
          <w:bCs/>
        </w:rPr>
        <w:t>R</w:t>
      </w:r>
      <w:r w:rsidR="008D2266" w:rsidRPr="00956C39">
        <w:rPr>
          <w:rFonts w:ascii="Times New Roman" w:hAnsi="Times New Roman" w:cs="Times New Roman"/>
          <w:b/>
          <w:bCs/>
        </w:rPr>
        <w:t xml:space="preserve">eproductive </w:t>
      </w:r>
      <w:r w:rsidR="005E5590">
        <w:rPr>
          <w:rFonts w:ascii="Times New Roman" w:hAnsi="Times New Roman" w:cs="Times New Roman"/>
          <w:b/>
          <w:bCs/>
        </w:rPr>
        <w:t>H</w:t>
      </w:r>
      <w:r w:rsidR="008D2266" w:rsidRPr="00956C39">
        <w:rPr>
          <w:rFonts w:ascii="Times New Roman" w:hAnsi="Times New Roman" w:cs="Times New Roman"/>
          <w:b/>
          <w:bCs/>
        </w:rPr>
        <w:t xml:space="preserve">ealth and </w:t>
      </w:r>
      <w:r w:rsidR="005E5590">
        <w:rPr>
          <w:rFonts w:ascii="Times New Roman" w:hAnsi="Times New Roman" w:cs="Times New Roman"/>
          <w:b/>
          <w:bCs/>
        </w:rPr>
        <w:t>R</w:t>
      </w:r>
      <w:r w:rsidR="008D2266" w:rsidRPr="00956C39">
        <w:rPr>
          <w:rFonts w:ascii="Times New Roman" w:hAnsi="Times New Roman" w:cs="Times New Roman"/>
          <w:b/>
          <w:bCs/>
        </w:rPr>
        <w:t>ights</w:t>
      </w:r>
    </w:p>
    <w:p w14:paraId="5C7E11B1" w14:textId="4502D850" w:rsidR="0093519D" w:rsidRDefault="00321E7E" w:rsidP="00722490">
      <w:pPr>
        <w:spacing w:line="276" w:lineRule="auto"/>
        <w:jc w:val="both"/>
        <w:rPr>
          <w:rFonts w:ascii="Times New Roman" w:hAnsi="Times New Roman" w:cs="Times New Roman"/>
        </w:rPr>
      </w:pPr>
      <w:r>
        <w:rPr>
          <w:rFonts w:ascii="Times New Roman" w:hAnsi="Times New Roman" w:cs="Times New Roman"/>
        </w:rPr>
        <w:t>Article 24 of the Convention o</w:t>
      </w:r>
      <w:r w:rsidR="00A12067">
        <w:rPr>
          <w:rFonts w:ascii="Times New Roman" w:hAnsi="Times New Roman" w:cs="Times New Roman"/>
        </w:rPr>
        <w:t>n the Rights of</w:t>
      </w:r>
      <w:r>
        <w:rPr>
          <w:rFonts w:ascii="Times New Roman" w:hAnsi="Times New Roman" w:cs="Times New Roman"/>
        </w:rPr>
        <w:t xml:space="preserve"> the Child</w:t>
      </w:r>
      <w:r w:rsidR="00064651">
        <w:rPr>
          <w:rFonts w:ascii="Times New Roman" w:hAnsi="Times New Roman" w:cs="Times New Roman"/>
        </w:rPr>
        <w:t xml:space="preserve"> </w:t>
      </w:r>
      <w:r w:rsidR="001B79C6">
        <w:rPr>
          <w:rFonts w:ascii="Times New Roman" w:hAnsi="Times New Roman" w:cs="Times New Roman"/>
        </w:rPr>
        <w:t>(the</w:t>
      </w:r>
      <w:r w:rsidR="00064651">
        <w:rPr>
          <w:rFonts w:ascii="Times New Roman" w:hAnsi="Times New Roman" w:cs="Times New Roman"/>
        </w:rPr>
        <w:t xml:space="preserve"> Convention) provides for the</w:t>
      </w:r>
      <w:r w:rsidR="00722490">
        <w:rPr>
          <w:rFonts w:ascii="Times New Roman" w:hAnsi="Times New Roman" w:cs="Times New Roman"/>
        </w:rPr>
        <w:t xml:space="preserve"> </w:t>
      </w:r>
      <w:r w:rsidR="00722490" w:rsidRPr="00722490">
        <w:rPr>
          <w:rFonts w:ascii="Times New Roman" w:hAnsi="Times New Roman" w:cs="Times New Roman"/>
        </w:rPr>
        <w:t>right of the child to the enjoyment of the highest attainable standard of</w:t>
      </w:r>
      <w:r w:rsidR="0039207C">
        <w:rPr>
          <w:rFonts w:ascii="Times New Roman" w:hAnsi="Times New Roman" w:cs="Times New Roman"/>
        </w:rPr>
        <w:t xml:space="preserve"> </w:t>
      </w:r>
      <w:r w:rsidR="00722490" w:rsidRPr="00722490">
        <w:rPr>
          <w:rFonts w:ascii="Times New Roman" w:hAnsi="Times New Roman" w:cs="Times New Roman"/>
        </w:rPr>
        <w:t>health and to facilities</w:t>
      </w:r>
      <w:r w:rsidR="0039207C">
        <w:rPr>
          <w:rFonts w:ascii="Times New Roman" w:hAnsi="Times New Roman" w:cs="Times New Roman"/>
        </w:rPr>
        <w:t>.</w:t>
      </w:r>
      <w:r w:rsidR="0039207C">
        <w:rPr>
          <w:rStyle w:val="FootnoteReference"/>
          <w:rFonts w:ascii="Times New Roman" w:hAnsi="Times New Roman" w:cs="Times New Roman"/>
        </w:rPr>
        <w:footnoteReference w:id="1"/>
      </w:r>
      <w:r w:rsidR="00FA6595">
        <w:rPr>
          <w:rFonts w:ascii="Times New Roman" w:hAnsi="Times New Roman" w:cs="Times New Roman"/>
        </w:rPr>
        <w:t xml:space="preserve"> </w:t>
      </w:r>
      <w:r w:rsidR="008D2266" w:rsidRPr="00956C39">
        <w:rPr>
          <w:rFonts w:ascii="Times New Roman" w:hAnsi="Times New Roman" w:cs="Times New Roman"/>
        </w:rPr>
        <w:t>The Committee</w:t>
      </w:r>
      <w:r w:rsidR="0025706B">
        <w:rPr>
          <w:rFonts w:ascii="Times New Roman" w:hAnsi="Times New Roman" w:cs="Times New Roman"/>
        </w:rPr>
        <w:t xml:space="preserve"> on the Rights of the Child ( the Committee)</w:t>
      </w:r>
      <w:r w:rsidR="000C1E37" w:rsidRPr="00956C39">
        <w:rPr>
          <w:rFonts w:ascii="Times New Roman" w:hAnsi="Times New Roman" w:cs="Times New Roman"/>
        </w:rPr>
        <w:t xml:space="preserve">, Special </w:t>
      </w:r>
      <w:r w:rsidR="00345FA3">
        <w:rPr>
          <w:rFonts w:ascii="Times New Roman" w:hAnsi="Times New Roman" w:cs="Times New Roman"/>
        </w:rPr>
        <w:t>r</w:t>
      </w:r>
      <w:r w:rsidR="00E41D8A" w:rsidRPr="00956C39">
        <w:rPr>
          <w:rFonts w:ascii="Times New Roman" w:hAnsi="Times New Roman" w:cs="Times New Roman"/>
        </w:rPr>
        <w:t>apporteurs</w:t>
      </w:r>
      <w:bookmarkStart w:id="0" w:name="_Ref1557841"/>
      <w:r w:rsidR="00D9224C">
        <w:rPr>
          <w:rStyle w:val="FootnoteReference"/>
          <w:rFonts w:ascii="Times New Roman" w:hAnsi="Times New Roman" w:cs="Times New Roman"/>
        </w:rPr>
        <w:footnoteReference w:id="2"/>
      </w:r>
      <w:bookmarkEnd w:id="0"/>
      <w:r w:rsidR="00E41D8A" w:rsidRPr="00956C39">
        <w:rPr>
          <w:rFonts w:ascii="Times New Roman" w:hAnsi="Times New Roman" w:cs="Times New Roman"/>
        </w:rPr>
        <w:t xml:space="preserve"> and</w:t>
      </w:r>
      <w:r w:rsidR="008D2266" w:rsidRPr="00956C39">
        <w:rPr>
          <w:rFonts w:ascii="Times New Roman" w:hAnsi="Times New Roman" w:cs="Times New Roman"/>
        </w:rPr>
        <w:t xml:space="preserve"> other treaty monitoring </w:t>
      </w:r>
      <w:r w:rsidR="00093FD9" w:rsidRPr="00956C39">
        <w:rPr>
          <w:rFonts w:ascii="Times New Roman" w:hAnsi="Times New Roman" w:cs="Times New Roman"/>
        </w:rPr>
        <w:t>bodies recognize</w:t>
      </w:r>
      <w:r w:rsidR="00F8402A" w:rsidRPr="00956C39">
        <w:rPr>
          <w:rFonts w:ascii="Times New Roman" w:hAnsi="Times New Roman" w:cs="Times New Roman"/>
        </w:rPr>
        <w:t xml:space="preserve"> that </w:t>
      </w:r>
      <w:r w:rsidR="00A734E6" w:rsidRPr="00956C39">
        <w:rPr>
          <w:rFonts w:ascii="Times New Roman" w:hAnsi="Times New Roman" w:cs="Times New Roman"/>
        </w:rPr>
        <w:t>adolescent</w:t>
      </w:r>
      <w:r w:rsidR="00CC4783" w:rsidRPr="00956C39">
        <w:rPr>
          <w:rFonts w:ascii="Times New Roman" w:hAnsi="Times New Roman" w:cs="Times New Roman"/>
        </w:rPr>
        <w:t>s</w:t>
      </w:r>
      <w:r w:rsidR="00A734E6" w:rsidRPr="00956C39">
        <w:rPr>
          <w:rFonts w:ascii="Times New Roman" w:hAnsi="Times New Roman" w:cs="Times New Roman"/>
        </w:rPr>
        <w:t xml:space="preserve"> </w:t>
      </w:r>
      <w:r w:rsidR="00D04CF8" w:rsidRPr="00956C39">
        <w:rPr>
          <w:rFonts w:ascii="Times New Roman" w:hAnsi="Times New Roman" w:cs="Times New Roman"/>
        </w:rPr>
        <w:t xml:space="preserve">around the </w:t>
      </w:r>
      <w:r w:rsidR="00C559C5" w:rsidRPr="00956C39">
        <w:rPr>
          <w:rFonts w:ascii="Times New Roman" w:hAnsi="Times New Roman" w:cs="Times New Roman"/>
        </w:rPr>
        <w:t>world face</w:t>
      </w:r>
      <w:r w:rsidR="0073136B" w:rsidRPr="00956C39">
        <w:rPr>
          <w:rFonts w:ascii="Times New Roman" w:hAnsi="Times New Roman" w:cs="Times New Roman"/>
        </w:rPr>
        <w:t xml:space="preserve"> significant discrimination and barriers in accessing </w:t>
      </w:r>
      <w:r w:rsidR="00C33004" w:rsidRPr="00956C39">
        <w:rPr>
          <w:rFonts w:ascii="Times New Roman" w:hAnsi="Times New Roman" w:cs="Times New Roman"/>
        </w:rPr>
        <w:t xml:space="preserve">information and services needed to exercise and enjoy </w:t>
      </w:r>
      <w:r w:rsidR="00C358F5" w:rsidRPr="00956C39">
        <w:rPr>
          <w:rFonts w:ascii="Times New Roman" w:hAnsi="Times New Roman" w:cs="Times New Roman"/>
        </w:rPr>
        <w:t xml:space="preserve">their right to sexual and reproductive rights. </w:t>
      </w:r>
      <w:r w:rsidR="00AB336E" w:rsidRPr="00956C39">
        <w:rPr>
          <w:rFonts w:ascii="Times New Roman" w:hAnsi="Times New Roman" w:cs="Times New Roman"/>
        </w:rPr>
        <w:t xml:space="preserve"> </w:t>
      </w:r>
      <w:r w:rsidR="00D40316" w:rsidRPr="00956C39">
        <w:rPr>
          <w:rFonts w:ascii="Times New Roman" w:hAnsi="Times New Roman" w:cs="Times New Roman"/>
        </w:rPr>
        <w:t>General Comment No.20 by the Committee urges States</w:t>
      </w:r>
      <w:r w:rsidR="00A5082E">
        <w:rPr>
          <w:rFonts w:ascii="Times New Roman" w:hAnsi="Times New Roman" w:cs="Times New Roman"/>
        </w:rPr>
        <w:t xml:space="preserve"> to</w:t>
      </w:r>
      <w:r w:rsidR="00D40316" w:rsidRPr="00956C39">
        <w:rPr>
          <w:rFonts w:ascii="Times New Roman" w:hAnsi="Times New Roman" w:cs="Times New Roman"/>
        </w:rPr>
        <w:t xml:space="preserve"> ‘adopt </w:t>
      </w:r>
      <w:r w:rsidR="00AB1677" w:rsidRPr="00956C39">
        <w:rPr>
          <w:rFonts w:ascii="Times New Roman" w:hAnsi="Times New Roman" w:cs="Times New Roman"/>
        </w:rPr>
        <w:t>comprehensiv</w:t>
      </w:r>
      <w:r w:rsidR="0071624A" w:rsidRPr="00956C39">
        <w:rPr>
          <w:rFonts w:ascii="Times New Roman" w:hAnsi="Times New Roman" w:cs="Times New Roman"/>
        </w:rPr>
        <w:t xml:space="preserve">e </w:t>
      </w:r>
      <w:r w:rsidR="00C70CB1" w:rsidRPr="00956C39">
        <w:rPr>
          <w:rFonts w:ascii="Times New Roman" w:hAnsi="Times New Roman" w:cs="Times New Roman"/>
        </w:rPr>
        <w:t>gender and sexuality -sensitive sexual and reproductive hea</w:t>
      </w:r>
      <w:r w:rsidR="009640A7" w:rsidRPr="00956C39">
        <w:rPr>
          <w:rFonts w:ascii="Times New Roman" w:hAnsi="Times New Roman" w:cs="Times New Roman"/>
        </w:rPr>
        <w:t>lth policies for adolescents, emphasi</w:t>
      </w:r>
      <w:r w:rsidR="00EE744E" w:rsidRPr="00956C39">
        <w:rPr>
          <w:rFonts w:ascii="Times New Roman" w:hAnsi="Times New Roman" w:cs="Times New Roman"/>
        </w:rPr>
        <w:t>zi</w:t>
      </w:r>
      <w:r w:rsidR="009640A7" w:rsidRPr="00956C39">
        <w:rPr>
          <w:rFonts w:ascii="Times New Roman" w:hAnsi="Times New Roman" w:cs="Times New Roman"/>
        </w:rPr>
        <w:t xml:space="preserve">ng that unequal access by adolescents to such </w:t>
      </w:r>
      <w:r w:rsidR="00EE744E" w:rsidRPr="00956C39">
        <w:rPr>
          <w:rFonts w:ascii="Times New Roman" w:hAnsi="Times New Roman" w:cs="Times New Roman"/>
        </w:rPr>
        <w:t>information,</w:t>
      </w:r>
      <w:r w:rsidR="009640A7" w:rsidRPr="00956C39">
        <w:rPr>
          <w:rFonts w:ascii="Times New Roman" w:hAnsi="Times New Roman" w:cs="Times New Roman"/>
        </w:rPr>
        <w:t xml:space="preserve"> commodi</w:t>
      </w:r>
      <w:r w:rsidR="00312429" w:rsidRPr="00956C39">
        <w:rPr>
          <w:rFonts w:ascii="Times New Roman" w:hAnsi="Times New Roman" w:cs="Times New Roman"/>
        </w:rPr>
        <w:t>ties and services amounts to discrimination.’</w:t>
      </w:r>
      <w:bookmarkStart w:id="1" w:name="_Ref1566205"/>
      <w:r w:rsidR="00C4253F">
        <w:rPr>
          <w:rStyle w:val="FootnoteReference"/>
          <w:rFonts w:ascii="Times New Roman" w:hAnsi="Times New Roman" w:cs="Times New Roman"/>
        </w:rPr>
        <w:footnoteReference w:id="3"/>
      </w:r>
      <w:bookmarkEnd w:id="1"/>
      <w:r w:rsidR="009F71B8">
        <w:rPr>
          <w:rFonts w:ascii="Times New Roman" w:hAnsi="Times New Roman" w:cs="Times New Roman"/>
        </w:rPr>
        <w:t xml:space="preserve"> </w:t>
      </w:r>
      <w:r w:rsidR="00312429" w:rsidRPr="00956C39">
        <w:rPr>
          <w:rFonts w:ascii="Times New Roman" w:hAnsi="Times New Roman" w:cs="Times New Roman"/>
        </w:rPr>
        <w:t xml:space="preserve">General Comment No.22 </w:t>
      </w:r>
      <w:r w:rsidR="00701CC1" w:rsidRPr="00956C39">
        <w:rPr>
          <w:rFonts w:ascii="Times New Roman" w:hAnsi="Times New Roman" w:cs="Times New Roman"/>
        </w:rPr>
        <w:t xml:space="preserve">by the Committee on </w:t>
      </w:r>
      <w:r w:rsidR="00AF1EA4" w:rsidRPr="00956C39">
        <w:rPr>
          <w:rFonts w:ascii="Times New Roman" w:hAnsi="Times New Roman" w:cs="Times New Roman"/>
        </w:rPr>
        <w:t xml:space="preserve">Economic and Social Cultural </w:t>
      </w:r>
      <w:r w:rsidR="00220870" w:rsidRPr="00956C39">
        <w:rPr>
          <w:rFonts w:ascii="Times New Roman" w:hAnsi="Times New Roman" w:cs="Times New Roman"/>
        </w:rPr>
        <w:t>(CESCR</w:t>
      </w:r>
      <w:r w:rsidR="00AF1EA4" w:rsidRPr="00956C39">
        <w:rPr>
          <w:rFonts w:ascii="Times New Roman" w:hAnsi="Times New Roman" w:cs="Times New Roman"/>
        </w:rPr>
        <w:t xml:space="preserve"> Committee) </w:t>
      </w:r>
      <w:r w:rsidR="002579EB" w:rsidRPr="00956C39">
        <w:rPr>
          <w:rFonts w:ascii="Times New Roman" w:hAnsi="Times New Roman" w:cs="Times New Roman"/>
        </w:rPr>
        <w:t xml:space="preserve">reminds States that adolescents face multiple discrimination </w:t>
      </w:r>
      <w:r w:rsidR="00884137" w:rsidRPr="00956C39">
        <w:rPr>
          <w:rFonts w:ascii="Times New Roman" w:hAnsi="Times New Roman" w:cs="Times New Roman"/>
        </w:rPr>
        <w:t>while seeking sexual and reproductive health information and services</w:t>
      </w:r>
      <w:r w:rsidR="00122F11" w:rsidRPr="00956C39">
        <w:rPr>
          <w:rFonts w:ascii="Times New Roman" w:hAnsi="Times New Roman" w:cs="Times New Roman"/>
        </w:rPr>
        <w:t xml:space="preserve"> and that States </w:t>
      </w:r>
      <w:r w:rsidR="00B45AAC" w:rsidRPr="00956C39">
        <w:rPr>
          <w:rFonts w:ascii="Times New Roman" w:hAnsi="Times New Roman" w:cs="Times New Roman"/>
        </w:rPr>
        <w:t>must put in place measures to</w:t>
      </w:r>
      <w:r w:rsidR="00044680" w:rsidRPr="00956C39">
        <w:rPr>
          <w:rFonts w:ascii="Times New Roman" w:hAnsi="Times New Roman" w:cs="Times New Roman"/>
        </w:rPr>
        <w:t xml:space="preserve"> guarantee non-discrimination and substantive equality.</w:t>
      </w:r>
      <w:r w:rsidR="00044680" w:rsidRPr="00956C39">
        <w:rPr>
          <w:rStyle w:val="FootnoteReference"/>
          <w:rFonts w:ascii="Times New Roman" w:hAnsi="Times New Roman" w:cs="Times New Roman"/>
        </w:rPr>
        <w:footnoteReference w:id="4"/>
      </w:r>
      <w:r w:rsidR="00454B5A" w:rsidRPr="00956C39">
        <w:rPr>
          <w:rFonts w:ascii="Times New Roman" w:hAnsi="Times New Roman" w:cs="Times New Roman"/>
        </w:rPr>
        <w:t xml:space="preserve"> </w:t>
      </w:r>
      <w:r w:rsidR="006E21E3">
        <w:rPr>
          <w:rFonts w:ascii="Times New Roman" w:hAnsi="Times New Roman" w:cs="Times New Roman"/>
        </w:rPr>
        <w:t>F</w:t>
      </w:r>
      <w:r w:rsidR="00454B5A" w:rsidRPr="00956C39">
        <w:rPr>
          <w:rFonts w:ascii="Times New Roman" w:hAnsi="Times New Roman" w:cs="Times New Roman"/>
        </w:rPr>
        <w:t>urther</w:t>
      </w:r>
      <w:r w:rsidR="006E21E3">
        <w:rPr>
          <w:rFonts w:ascii="Times New Roman" w:hAnsi="Times New Roman" w:cs="Times New Roman"/>
        </w:rPr>
        <w:t xml:space="preserve"> General Comment No.22</w:t>
      </w:r>
      <w:r w:rsidR="00454B5A" w:rsidRPr="00956C39">
        <w:rPr>
          <w:rFonts w:ascii="Times New Roman" w:hAnsi="Times New Roman" w:cs="Times New Roman"/>
        </w:rPr>
        <w:t xml:space="preserve"> reaffirms indi</w:t>
      </w:r>
      <w:r w:rsidR="00F578D2" w:rsidRPr="00956C39">
        <w:rPr>
          <w:rFonts w:ascii="Times New Roman" w:hAnsi="Times New Roman" w:cs="Times New Roman"/>
        </w:rPr>
        <w:t xml:space="preserve">viduals </w:t>
      </w:r>
      <w:r w:rsidR="00E305A8" w:rsidRPr="00956C39">
        <w:rPr>
          <w:rFonts w:ascii="Times New Roman" w:hAnsi="Times New Roman" w:cs="Times New Roman"/>
        </w:rPr>
        <w:t>including adolescents</w:t>
      </w:r>
      <w:r w:rsidR="006D5220" w:rsidRPr="00956C39">
        <w:rPr>
          <w:rFonts w:ascii="Times New Roman" w:hAnsi="Times New Roman" w:cs="Times New Roman"/>
        </w:rPr>
        <w:t xml:space="preserve"> have</w:t>
      </w:r>
      <w:r w:rsidR="00E305A8" w:rsidRPr="00956C39">
        <w:rPr>
          <w:rFonts w:ascii="Times New Roman" w:hAnsi="Times New Roman" w:cs="Times New Roman"/>
        </w:rPr>
        <w:t xml:space="preserve"> </w:t>
      </w:r>
      <w:r w:rsidR="00F578D2" w:rsidRPr="00956C39">
        <w:rPr>
          <w:rFonts w:ascii="Times New Roman" w:hAnsi="Times New Roman" w:cs="Times New Roman"/>
        </w:rPr>
        <w:t>‘</w:t>
      </w:r>
      <w:r w:rsidR="00E305A8" w:rsidRPr="00956C39">
        <w:rPr>
          <w:rFonts w:ascii="Times New Roman" w:hAnsi="Times New Roman" w:cs="Times New Roman"/>
        </w:rPr>
        <w:t>the right to evidence-based information on all aspects of sexual and reproductive health, including maternal health, contraceptives, family planning, sexually transmitted infections, HIV prevention, safe abortion and post-abortion care, infertility and fertility options, and reproductive cancer</w:t>
      </w:r>
      <w:r w:rsidR="00F578D2" w:rsidRPr="00956C39">
        <w:rPr>
          <w:rFonts w:ascii="Times New Roman" w:hAnsi="Times New Roman" w:cs="Times New Roman"/>
        </w:rPr>
        <w:t>’</w:t>
      </w:r>
      <w:r w:rsidR="009F71B8">
        <w:rPr>
          <w:rFonts w:ascii="Times New Roman" w:hAnsi="Times New Roman" w:cs="Times New Roman"/>
        </w:rPr>
        <w:t>.</w:t>
      </w:r>
      <w:r w:rsidR="00F578D2" w:rsidRPr="00956C39">
        <w:rPr>
          <w:rStyle w:val="FootnoteReference"/>
          <w:rFonts w:ascii="Times New Roman" w:hAnsi="Times New Roman" w:cs="Times New Roman"/>
        </w:rPr>
        <w:footnoteReference w:id="5"/>
      </w:r>
      <w:r w:rsidR="00DA5548">
        <w:rPr>
          <w:rFonts w:ascii="Times New Roman" w:hAnsi="Times New Roman" w:cs="Times New Roman"/>
        </w:rPr>
        <w:t xml:space="preserve"> </w:t>
      </w:r>
    </w:p>
    <w:p w14:paraId="47B8FFA1" w14:textId="16E0E0DD" w:rsidR="00F25FEF" w:rsidRPr="00956C39" w:rsidRDefault="00DA5548" w:rsidP="00722490">
      <w:pPr>
        <w:spacing w:line="276" w:lineRule="auto"/>
        <w:jc w:val="both"/>
        <w:rPr>
          <w:rFonts w:ascii="Times New Roman" w:hAnsi="Times New Roman" w:cs="Times New Roman"/>
        </w:rPr>
      </w:pPr>
      <w:r>
        <w:rPr>
          <w:rFonts w:ascii="Times New Roman" w:hAnsi="Times New Roman" w:cs="Times New Roman"/>
        </w:rPr>
        <w:t xml:space="preserve">The right to sexual and reproductive health is inextricably linked to right to equality and non-discrimination. </w:t>
      </w:r>
      <w:r w:rsidR="009F71B8">
        <w:rPr>
          <w:rFonts w:ascii="Times New Roman" w:hAnsi="Times New Roman" w:cs="Times New Roman"/>
        </w:rPr>
        <w:t xml:space="preserve"> The Special </w:t>
      </w:r>
      <w:r w:rsidR="00345FA3">
        <w:rPr>
          <w:rFonts w:ascii="Times New Roman" w:hAnsi="Times New Roman" w:cs="Times New Roman"/>
        </w:rPr>
        <w:t>r</w:t>
      </w:r>
      <w:r w:rsidR="009F71B8">
        <w:rPr>
          <w:rFonts w:ascii="Times New Roman" w:hAnsi="Times New Roman" w:cs="Times New Roman"/>
        </w:rPr>
        <w:t xml:space="preserve">apporteur on the </w:t>
      </w:r>
      <w:r w:rsidR="00803091">
        <w:rPr>
          <w:rFonts w:ascii="Times New Roman" w:hAnsi="Times New Roman" w:cs="Times New Roman"/>
        </w:rPr>
        <w:t>highest attainable standard of health</w:t>
      </w:r>
      <w:r w:rsidR="009F71B8">
        <w:rPr>
          <w:rFonts w:ascii="Times New Roman" w:hAnsi="Times New Roman" w:cs="Times New Roman"/>
        </w:rPr>
        <w:t xml:space="preserve"> in his report to the Human Rights Council</w:t>
      </w:r>
      <w:r>
        <w:rPr>
          <w:rFonts w:ascii="Times New Roman" w:hAnsi="Times New Roman" w:cs="Times New Roman"/>
        </w:rPr>
        <w:t xml:space="preserve">, recognizes that </w:t>
      </w:r>
      <w:r w:rsidR="00E37430">
        <w:rPr>
          <w:rFonts w:ascii="Times New Roman" w:hAnsi="Times New Roman" w:cs="Times New Roman"/>
        </w:rPr>
        <w:t>“</w:t>
      </w:r>
      <w:r w:rsidR="00B81328">
        <w:rPr>
          <w:rFonts w:ascii="Times New Roman" w:hAnsi="Times New Roman" w:cs="Times New Roman"/>
        </w:rPr>
        <w:t>a</w:t>
      </w:r>
      <w:r w:rsidR="00B81328" w:rsidRPr="00B81328">
        <w:rPr>
          <w:rFonts w:ascii="Times New Roman" w:hAnsi="Times New Roman" w:cs="Times New Roman"/>
        </w:rPr>
        <w:t>dolescence itself can be a basis for discrimination, with many adolescents treated as dangerous or hostile, incompetent to make decisions, incarcerated, exploited or exposed to violence as a direct consequence of their age</w:t>
      </w:r>
      <w:r w:rsidR="00E37430">
        <w:rPr>
          <w:rFonts w:ascii="Times New Roman" w:hAnsi="Times New Roman" w:cs="Times New Roman"/>
        </w:rPr>
        <w:t>”</w:t>
      </w:r>
      <w:r w:rsidR="00B81328" w:rsidRPr="00B81328">
        <w:rPr>
          <w:rFonts w:ascii="Times New Roman" w:hAnsi="Times New Roman" w:cs="Times New Roman"/>
        </w:rPr>
        <w:t>.</w:t>
      </w:r>
      <w:r w:rsidR="007F6759">
        <w:rPr>
          <w:rStyle w:val="FootnoteReference"/>
          <w:rFonts w:ascii="Times New Roman" w:hAnsi="Times New Roman" w:cs="Times New Roman"/>
        </w:rPr>
        <w:footnoteReference w:id="6"/>
      </w:r>
      <w:r w:rsidR="00B81328" w:rsidRPr="00B81328">
        <w:rPr>
          <w:rFonts w:ascii="Times New Roman" w:hAnsi="Times New Roman" w:cs="Times New Roman"/>
        </w:rPr>
        <w:t xml:space="preserve"> </w:t>
      </w:r>
      <w:r w:rsidR="00C61CDF">
        <w:rPr>
          <w:rFonts w:ascii="Times New Roman" w:hAnsi="Times New Roman" w:cs="Times New Roman"/>
        </w:rPr>
        <w:t xml:space="preserve"> The report further recognizes that “h</w:t>
      </w:r>
      <w:r w:rsidR="00B81328" w:rsidRPr="00B81328">
        <w:rPr>
          <w:rFonts w:ascii="Times New Roman" w:hAnsi="Times New Roman" w:cs="Times New Roman"/>
        </w:rPr>
        <w:t>ealth-care providers may perpetuate discrimination against adolescents when they deny them health services or contraceptive supplies or treat them poorly, which can make adolescents reluctant to seek the health-care they need</w:t>
      </w:r>
      <w:r w:rsidR="00477812">
        <w:rPr>
          <w:rFonts w:ascii="Times New Roman" w:hAnsi="Times New Roman" w:cs="Times New Roman"/>
        </w:rPr>
        <w:t>”.</w:t>
      </w:r>
      <w:r w:rsidR="007F6759">
        <w:rPr>
          <w:rStyle w:val="FootnoteReference"/>
          <w:rFonts w:ascii="Times New Roman" w:hAnsi="Times New Roman" w:cs="Times New Roman"/>
        </w:rPr>
        <w:footnoteReference w:id="7"/>
      </w:r>
      <w:r w:rsidR="00B52636">
        <w:rPr>
          <w:rFonts w:ascii="Times New Roman" w:hAnsi="Times New Roman" w:cs="Times New Roman"/>
        </w:rPr>
        <w:t xml:space="preserve"> </w:t>
      </w:r>
      <w:r w:rsidR="00691BBC">
        <w:rPr>
          <w:rFonts w:ascii="Times New Roman" w:hAnsi="Times New Roman" w:cs="Times New Roman"/>
        </w:rPr>
        <w:t xml:space="preserve">The Special rapporteur calls upon States to </w:t>
      </w:r>
      <w:r w:rsidR="007F6759">
        <w:rPr>
          <w:rFonts w:ascii="Times New Roman" w:hAnsi="Times New Roman" w:cs="Times New Roman"/>
        </w:rPr>
        <w:t>take “</w:t>
      </w:r>
      <w:r w:rsidR="003914B7">
        <w:rPr>
          <w:rFonts w:ascii="Times New Roman" w:hAnsi="Times New Roman" w:cs="Times New Roman"/>
        </w:rPr>
        <w:t>app</w:t>
      </w:r>
      <w:r w:rsidR="005231F5">
        <w:rPr>
          <w:rFonts w:ascii="Times New Roman" w:hAnsi="Times New Roman" w:cs="Times New Roman"/>
        </w:rPr>
        <w:t xml:space="preserve">ropriate measures </w:t>
      </w:r>
      <w:r w:rsidR="003914B7" w:rsidRPr="003914B7">
        <w:rPr>
          <w:rFonts w:ascii="Times New Roman" w:hAnsi="Times New Roman" w:cs="Times New Roman"/>
        </w:rPr>
        <w:t>to diminish or eliminate structural barriers and historic conditions that result in direct or indirect discrimination against any group of adolescents on any grounds</w:t>
      </w:r>
      <w:r w:rsidR="007F6759">
        <w:rPr>
          <w:rFonts w:ascii="Times New Roman" w:hAnsi="Times New Roman" w:cs="Times New Roman"/>
        </w:rPr>
        <w:t>”</w:t>
      </w:r>
      <w:r w:rsidR="003914B7" w:rsidRPr="003914B7">
        <w:rPr>
          <w:rFonts w:ascii="Times New Roman" w:hAnsi="Times New Roman" w:cs="Times New Roman"/>
        </w:rPr>
        <w:t>.</w:t>
      </w:r>
      <w:r w:rsidR="005231F5">
        <w:rPr>
          <w:rStyle w:val="FootnoteReference"/>
          <w:rFonts w:ascii="Times New Roman" w:hAnsi="Times New Roman" w:cs="Times New Roman"/>
        </w:rPr>
        <w:footnoteReference w:id="8"/>
      </w:r>
    </w:p>
    <w:p w14:paraId="243DFC22" w14:textId="075948A5" w:rsidR="00C63600" w:rsidRPr="00956C39" w:rsidRDefault="00F23F50" w:rsidP="00C82955">
      <w:pPr>
        <w:spacing w:line="276" w:lineRule="auto"/>
        <w:jc w:val="both"/>
        <w:rPr>
          <w:rFonts w:ascii="Times New Roman" w:hAnsi="Times New Roman" w:cs="Times New Roman"/>
        </w:rPr>
      </w:pPr>
      <w:r w:rsidRPr="00956C39">
        <w:rPr>
          <w:rFonts w:ascii="Times New Roman" w:hAnsi="Times New Roman" w:cs="Times New Roman"/>
        </w:rPr>
        <w:t xml:space="preserve">In evaluating states’ compliance with the Convention, the Committee has specifically recognized </w:t>
      </w:r>
      <w:r w:rsidR="000F2823" w:rsidRPr="00956C39">
        <w:rPr>
          <w:rFonts w:ascii="Times New Roman" w:hAnsi="Times New Roman" w:cs="Times New Roman"/>
        </w:rPr>
        <w:t>States duty</w:t>
      </w:r>
      <w:r w:rsidRPr="00956C39">
        <w:rPr>
          <w:rFonts w:ascii="Times New Roman" w:hAnsi="Times New Roman" w:cs="Times New Roman"/>
        </w:rPr>
        <w:t xml:space="preserve"> to </w:t>
      </w:r>
      <w:r w:rsidR="00AC5131" w:rsidRPr="00956C39">
        <w:rPr>
          <w:rFonts w:ascii="Times New Roman" w:hAnsi="Times New Roman" w:cs="Times New Roman"/>
        </w:rPr>
        <w:t>strengthen adolescent reproductive health programme</w:t>
      </w:r>
      <w:r w:rsidR="00124444" w:rsidRPr="00956C39">
        <w:rPr>
          <w:rFonts w:ascii="Times New Roman" w:hAnsi="Times New Roman" w:cs="Times New Roman"/>
        </w:rPr>
        <w:t xml:space="preserve">, </w:t>
      </w:r>
      <w:r w:rsidR="006876D8">
        <w:rPr>
          <w:rFonts w:ascii="Times New Roman" w:hAnsi="Times New Roman" w:cs="Times New Roman"/>
        </w:rPr>
        <w:t xml:space="preserve">address maternal mortality and morbidity </w:t>
      </w:r>
      <w:r w:rsidR="006876D8">
        <w:rPr>
          <w:rFonts w:ascii="Times New Roman" w:hAnsi="Times New Roman" w:cs="Times New Roman"/>
        </w:rPr>
        <w:lastRenderedPageBreak/>
        <w:t>among adolescent</w:t>
      </w:r>
      <w:r w:rsidR="00FA0516">
        <w:rPr>
          <w:rFonts w:ascii="Times New Roman" w:hAnsi="Times New Roman" w:cs="Times New Roman"/>
        </w:rPr>
        <w:t>s</w:t>
      </w:r>
      <w:r w:rsidR="006876D8">
        <w:rPr>
          <w:rFonts w:ascii="Times New Roman" w:hAnsi="Times New Roman" w:cs="Times New Roman"/>
        </w:rPr>
        <w:t xml:space="preserve">, </w:t>
      </w:r>
      <w:r w:rsidR="00124444" w:rsidRPr="00956C39">
        <w:rPr>
          <w:rFonts w:ascii="Times New Roman" w:hAnsi="Times New Roman" w:cs="Times New Roman"/>
        </w:rPr>
        <w:t xml:space="preserve">to raise awareness to </w:t>
      </w:r>
      <w:r w:rsidRPr="00956C39">
        <w:rPr>
          <w:rFonts w:ascii="Times New Roman" w:hAnsi="Times New Roman" w:cs="Times New Roman"/>
        </w:rPr>
        <w:t>combat adolescent pregnancy</w:t>
      </w:r>
      <w:r w:rsidR="00334968">
        <w:rPr>
          <w:rFonts w:ascii="Times New Roman" w:hAnsi="Times New Roman" w:cs="Times New Roman"/>
        </w:rPr>
        <w:t xml:space="preserve"> </w:t>
      </w:r>
      <w:r w:rsidRPr="00956C39">
        <w:rPr>
          <w:rFonts w:ascii="Times New Roman" w:hAnsi="Times New Roman" w:cs="Times New Roman"/>
        </w:rPr>
        <w:t>and the spread of</w:t>
      </w:r>
      <w:r w:rsidR="00334968">
        <w:rPr>
          <w:rFonts w:ascii="Times New Roman" w:hAnsi="Times New Roman" w:cs="Times New Roman"/>
        </w:rPr>
        <w:t xml:space="preserve"> sexually transmitted </w:t>
      </w:r>
      <w:r w:rsidR="00A5082E">
        <w:rPr>
          <w:rFonts w:ascii="Times New Roman" w:hAnsi="Times New Roman" w:cs="Times New Roman"/>
        </w:rPr>
        <w:t>infections</w:t>
      </w:r>
      <w:r w:rsidR="00F41825" w:rsidRPr="00956C39">
        <w:rPr>
          <w:rFonts w:ascii="Times New Roman" w:hAnsi="Times New Roman" w:cs="Times New Roman"/>
        </w:rPr>
        <w:t xml:space="preserve"> and</w:t>
      </w:r>
      <w:r w:rsidR="00BD09B8" w:rsidRPr="00956C39">
        <w:rPr>
          <w:rFonts w:ascii="Times New Roman" w:hAnsi="Times New Roman" w:cs="Times New Roman"/>
        </w:rPr>
        <w:t xml:space="preserve"> </w:t>
      </w:r>
      <w:r w:rsidR="00DB523F" w:rsidRPr="00956C39">
        <w:rPr>
          <w:rFonts w:ascii="Times New Roman" w:hAnsi="Times New Roman" w:cs="Times New Roman"/>
        </w:rPr>
        <w:t>to decriminalize abortion services</w:t>
      </w:r>
      <w:bookmarkStart w:id="2" w:name="_Ref1558795"/>
      <w:r w:rsidR="00C872C9" w:rsidRPr="00956C39">
        <w:rPr>
          <w:rStyle w:val="FootnoteReference"/>
          <w:rFonts w:ascii="Times New Roman" w:hAnsi="Times New Roman" w:cs="Times New Roman"/>
        </w:rPr>
        <w:footnoteReference w:id="9"/>
      </w:r>
      <w:bookmarkEnd w:id="2"/>
      <w:r w:rsidR="00C872C9" w:rsidRPr="00956C39">
        <w:rPr>
          <w:rFonts w:ascii="Times New Roman" w:hAnsi="Times New Roman" w:cs="Times New Roman"/>
        </w:rPr>
        <w:t xml:space="preserve">. </w:t>
      </w:r>
    </w:p>
    <w:p w14:paraId="1BD0AE34" w14:textId="10D2DF60" w:rsidR="007F0A8D" w:rsidRPr="00956C39" w:rsidRDefault="00ED08C8" w:rsidP="00C82955">
      <w:pPr>
        <w:spacing w:line="276" w:lineRule="auto"/>
        <w:jc w:val="both"/>
        <w:rPr>
          <w:rFonts w:ascii="Times New Roman" w:hAnsi="Times New Roman" w:cs="Times New Roman"/>
        </w:rPr>
      </w:pPr>
      <w:r w:rsidRPr="00956C39">
        <w:rPr>
          <w:rFonts w:ascii="Times New Roman" w:hAnsi="Times New Roman" w:cs="Times New Roman"/>
        </w:rPr>
        <w:t>Despite a comprehensive framework on adolescent sexual and reproductive rights</w:t>
      </w:r>
      <w:r w:rsidR="00603D11">
        <w:rPr>
          <w:rFonts w:ascii="Times New Roman" w:hAnsi="Times New Roman" w:cs="Times New Roman"/>
        </w:rPr>
        <w:t xml:space="preserve"> and calls by human rights bodies</w:t>
      </w:r>
      <w:r w:rsidR="002B6097">
        <w:rPr>
          <w:rFonts w:ascii="Times New Roman" w:hAnsi="Times New Roman" w:cs="Times New Roman"/>
        </w:rPr>
        <w:t xml:space="preserve"> </w:t>
      </w:r>
      <w:r w:rsidR="005E0891" w:rsidRPr="00183B80">
        <w:rPr>
          <w:rFonts w:ascii="Times New Roman" w:hAnsi="Times New Roman" w:cs="Times New Roman"/>
        </w:rPr>
        <w:t xml:space="preserve">for </w:t>
      </w:r>
      <w:r w:rsidR="00427985" w:rsidRPr="00183B80">
        <w:rPr>
          <w:rFonts w:ascii="Times New Roman" w:hAnsi="Times New Roman" w:cs="Times New Roman"/>
        </w:rPr>
        <w:t xml:space="preserve">improved </w:t>
      </w:r>
      <w:r w:rsidR="005E0891" w:rsidRPr="00183B80">
        <w:rPr>
          <w:rFonts w:ascii="Times New Roman" w:hAnsi="Times New Roman" w:cs="Times New Roman"/>
        </w:rPr>
        <w:t xml:space="preserve">access to adolescent sexual and reproductive health information and </w:t>
      </w:r>
      <w:r w:rsidR="00183B80" w:rsidRPr="00183B80">
        <w:rPr>
          <w:rFonts w:ascii="Times New Roman" w:hAnsi="Times New Roman" w:cs="Times New Roman"/>
        </w:rPr>
        <w:t>services,</w:t>
      </w:r>
      <w:r w:rsidR="00183B80">
        <w:rPr>
          <w:rFonts w:ascii="Times New Roman" w:hAnsi="Times New Roman" w:cs="Times New Roman"/>
        </w:rPr>
        <w:t xml:space="preserve"> </w:t>
      </w:r>
      <w:r w:rsidR="00183B80" w:rsidRPr="00956C39">
        <w:rPr>
          <w:rFonts w:ascii="Times New Roman" w:hAnsi="Times New Roman" w:cs="Times New Roman"/>
        </w:rPr>
        <w:t>adolescent</w:t>
      </w:r>
      <w:r w:rsidR="00205757" w:rsidRPr="00956C39">
        <w:rPr>
          <w:rFonts w:ascii="Times New Roman" w:hAnsi="Times New Roman" w:cs="Times New Roman"/>
        </w:rPr>
        <w:t xml:space="preserve"> girls continue to face multiple challenges. </w:t>
      </w:r>
    </w:p>
    <w:p w14:paraId="209041FA" w14:textId="20A3CDF3" w:rsidR="00EB1ADE" w:rsidRPr="00EC7A19" w:rsidRDefault="00525692" w:rsidP="00EC7A19">
      <w:pPr>
        <w:pStyle w:val="Heading1"/>
        <w:numPr>
          <w:ilvl w:val="0"/>
          <w:numId w:val="3"/>
        </w:numPr>
        <w:rPr>
          <w:rFonts w:ascii="Times New Roman" w:hAnsi="Times New Roman" w:cs="Times New Roman"/>
          <w:b/>
          <w:color w:val="auto"/>
          <w:sz w:val="24"/>
          <w:szCs w:val="24"/>
        </w:rPr>
      </w:pPr>
      <w:r w:rsidRPr="00EC7A19">
        <w:rPr>
          <w:rFonts w:ascii="Times New Roman" w:hAnsi="Times New Roman" w:cs="Times New Roman"/>
          <w:b/>
          <w:color w:val="auto"/>
          <w:sz w:val="24"/>
          <w:szCs w:val="24"/>
        </w:rPr>
        <w:t xml:space="preserve">Adolescent Girls Access to </w:t>
      </w:r>
      <w:r w:rsidR="00EC7A19">
        <w:rPr>
          <w:rFonts w:ascii="Times New Roman" w:hAnsi="Times New Roman" w:cs="Times New Roman"/>
          <w:b/>
          <w:color w:val="auto"/>
          <w:sz w:val="24"/>
          <w:szCs w:val="24"/>
        </w:rPr>
        <w:t>F</w:t>
      </w:r>
      <w:r w:rsidR="001931CB" w:rsidRPr="00EC7A19">
        <w:rPr>
          <w:rFonts w:ascii="Times New Roman" w:hAnsi="Times New Roman" w:cs="Times New Roman"/>
          <w:b/>
          <w:color w:val="auto"/>
          <w:sz w:val="24"/>
          <w:szCs w:val="24"/>
        </w:rPr>
        <w:t xml:space="preserve">amily </w:t>
      </w:r>
      <w:r w:rsidR="00EC7A19">
        <w:rPr>
          <w:rFonts w:ascii="Times New Roman" w:hAnsi="Times New Roman" w:cs="Times New Roman"/>
          <w:b/>
          <w:color w:val="auto"/>
          <w:sz w:val="24"/>
          <w:szCs w:val="24"/>
        </w:rPr>
        <w:t>P</w:t>
      </w:r>
      <w:r w:rsidR="001931CB" w:rsidRPr="00EC7A19">
        <w:rPr>
          <w:rFonts w:ascii="Times New Roman" w:hAnsi="Times New Roman" w:cs="Times New Roman"/>
          <w:b/>
          <w:color w:val="auto"/>
          <w:sz w:val="24"/>
          <w:szCs w:val="24"/>
        </w:rPr>
        <w:t xml:space="preserve">lanning </w:t>
      </w:r>
      <w:r w:rsidR="00EC7A19">
        <w:rPr>
          <w:rFonts w:ascii="Times New Roman" w:hAnsi="Times New Roman" w:cs="Times New Roman"/>
          <w:b/>
          <w:color w:val="auto"/>
          <w:sz w:val="24"/>
          <w:szCs w:val="24"/>
        </w:rPr>
        <w:t>I</w:t>
      </w:r>
      <w:r w:rsidR="001931CB" w:rsidRPr="00EC7A19">
        <w:rPr>
          <w:rFonts w:ascii="Times New Roman" w:hAnsi="Times New Roman" w:cs="Times New Roman"/>
          <w:b/>
          <w:color w:val="auto"/>
          <w:sz w:val="24"/>
          <w:szCs w:val="24"/>
        </w:rPr>
        <w:t xml:space="preserve">nformation and </w:t>
      </w:r>
      <w:r w:rsidR="00EC7A19">
        <w:rPr>
          <w:rFonts w:ascii="Times New Roman" w:hAnsi="Times New Roman" w:cs="Times New Roman"/>
          <w:b/>
          <w:color w:val="auto"/>
          <w:sz w:val="24"/>
          <w:szCs w:val="24"/>
        </w:rPr>
        <w:t>S</w:t>
      </w:r>
      <w:r w:rsidR="001931CB" w:rsidRPr="00EC7A19">
        <w:rPr>
          <w:rFonts w:ascii="Times New Roman" w:hAnsi="Times New Roman" w:cs="Times New Roman"/>
          <w:b/>
          <w:color w:val="auto"/>
          <w:sz w:val="24"/>
          <w:szCs w:val="24"/>
        </w:rPr>
        <w:t>ervices</w:t>
      </w:r>
    </w:p>
    <w:p w14:paraId="28DC22EF" w14:textId="6AAF77DD" w:rsidR="00BF60A0" w:rsidRPr="00D61A19" w:rsidRDefault="00F42BF0" w:rsidP="00C82955">
      <w:pPr>
        <w:spacing w:line="276" w:lineRule="auto"/>
        <w:jc w:val="both"/>
        <w:rPr>
          <w:rFonts w:ascii="Times New Roman" w:hAnsi="Times New Roman" w:cs="Times New Roman"/>
          <w:b/>
          <w:bCs/>
          <w:i/>
        </w:rPr>
      </w:pPr>
      <w:r w:rsidRPr="00956C39">
        <w:rPr>
          <w:rFonts w:ascii="Times New Roman" w:hAnsi="Times New Roman" w:cs="Times New Roman"/>
        </w:rPr>
        <w:t xml:space="preserve">Access to sexual and reproductive health information is essential to enjoyment of </w:t>
      </w:r>
      <w:r w:rsidR="00C77A76" w:rsidRPr="00956C39">
        <w:rPr>
          <w:rFonts w:ascii="Times New Roman" w:hAnsi="Times New Roman" w:cs="Times New Roman"/>
        </w:rPr>
        <w:t xml:space="preserve">sexual and reproductive health </w:t>
      </w:r>
      <w:r w:rsidR="00A5082E">
        <w:rPr>
          <w:rFonts w:ascii="Times New Roman" w:hAnsi="Times New Roman" w:cs="Times New Roman"/>
        </w:rPr>
        <w:t xml:space="preserve">and </w:t>
      </w:r>
      <w:r w:rsidR="00C77A76" w:rsidRPr="00956C39">
        <w:rPr>
          <w:rFonts w:ascii="Times New Roman" w:hAnsi="Times New Roman" w:cs="Times New Roman"/>
        </w:rPr>
        <w:t xml:space="preserve">rights. </w:t>
      </w:r>
      <w:r w:rsidR="00685BC8">
        <w:rPr>
          <w:rFonts w:ascii="Times New Roman" w:hAnsi="Times New Roman" w:cs="Times New Roman"/>
        </w:rPr>
        <w:t xml:space="preserve"> The Committee</w:t>
      </w:r>
      <w:r w:rsidR="00FB40C5">
        <w:rPr>
          <w:rFonts w:ascii="Times New Roman" w:hAnsi="Times New Roman" w:cs="Times New Roman"/>
        </w:rPr>
        <w:t xml:space="preserve"> and other treaty </w:t>
      </w:r>
      <w:r w:rsidR="00A5082E">
        <w:rPr>
          <w:rFonts w:ascii="Times New Roman" w:hAnsi="Times New Roman" w:cs="Times New Roman"/>
        </w:rPr>
        <w:t xml:space="preserve">monitoring </w:t>
      </w:r>
      <w:r w:rsidR="00FB40C5">
        <w:rPr>
          <w:rFonts w:ascii="Times New Roman" w:hAnsi="Times New Roman" w:cs="Times New Roman"/>
        </w:rPr>
        <w:t>bodies</w:t>
      </w:r>
      <w:r w:rsidR="00685BC8">
        <w:rPr>
          <w:rFonts w:ascii="Times New Roman" w:hAnsi="Times New Roman" w:cs="Times New Roman"/>
        </w:rPr>
        <w:t xml:space="preserve"> </w:t>
      </w:r>
      <w:r w:rsidR="00695145">
        <w:rPr>
          <w:rStyle w:val="FootnoteReference"/>
          <w:rFonts w:ascii="Times New Roman" w:hAnsi="Times New Roman" w:cs="Times New Roman"/>
        </w:rPr>
        <w:footnoteReference w:id="10"/>
      </w:r>
      <w:r w:rsidR="00F15416">
        <w:rPr>
          <w:rFonts w:ascii="Times New Roman" w:hAnsi="Times New Roman" w:cs="Times New Roman"/>
        </w:rPr>
        <w:t xml:space="preserve"> </w:t>
      </w:r>
      <w:r w:rsidR="00685BC8">
        <w:rPr>
          <w:rFonts w:ascii="Times New Roman" w:hAnsi="Times New Roman" w:cs="Times New Roman"/>
        </w:rPr>
        <w:t xml:space="preserve">recognize that access to sexual and reproductive health information is key to </w:t>
      </w:r>
      <w:r w:rsidR="00486721">
        <w:rPr>
          <w:rFonts w:ascii="Times New Roman" w:hAnsi="Times New Roman" w:cs="Times New Roman"/>
        </w:rPr>
        <w:t xml:space="preserve">preventing unintended </w:t>
      </w:r>
      <w:r w:rsidR="00680865">
        <w:rPr>
          <w:rFonts w:ascii="Times New Roman" w:hAnsi="Times New Roman" w:cs="Times New Roman"/>
        </w:rPr>
        <w:t xml:space="preserve">teenage </w:t>
      </w:r>
      <w:r w:rsidR="00486721">
        <w:rPr>
          <w:rFonts w:ascii="Times New Roman" w:hAnsi="Times New Roman" w:cs="Times New Roman"/>
        </w:rPr>
        <w:t>pregnancies</w:t>
      </w:r>
      <w:r w:rsidR="00680865">
        <w:rPr>
          <w:rFonts w:ascii="Times New Roman" w:hAnsi="Times New Roman" w:cs="Times New Roman"/>
        </w:rPr>
        <w:t xml:space="preserve">. For instance, in its concluding observations to the government of Tanzania, the Committee urged </w:t>
      </w:r>
      <w:r w:rsidR="00C5524F">
        <w:rPr>
          <w:rFonts w:ascii="Times New Roman" w:hAnsi="Times New Roman" w:cs="Times New Roman"/>
        </w:rPr>
        <w:t xml:space="preserve">the government of Tanzania </w:t>
      </w:r>
      <w:r w:rsidR="00837D27">
        <w:rPr>
          <w:rFonts w:ascii="Times New Roman" w:hAnsi="Times New Roman" w:cs="Times New Roman"/>
        </w:rPr>
        <w:t xml:space="preserve">to </w:t>
      </w:r>
      <w:r w:rsidR="00837D27" w:rsidRPr="008132D0">
        <w:rPr>
          <w:rFonts w:ascii="Times New Roman" w:hAnsi="Times New Roman" w:cs="Times New Roman"/>
          <w:i/>
        </w:rPr>
        <w:t>‘</w:t>
      </w:r>
      <w:r w:rsidR="00837D27" w:rsidRPr="008132D0">
        <w:rPr>
          <w:rFonts w:ascii="Times New Roman" w:hAnsi="Times New Roman" w:cs="Times New Roman"/>
          <w:bCs/>
          <w:i/>
        </w:rPr>
        <w:t>adopt a comprehensive sexual and reproductive health education policy for adolescents, including sex education, inter alia making health education part of the school curriculum, and improve knowledge of and the availability of reproductive health-care services with a view to reducing teenage pregnancies’</w:t>
      </w:r>
      <w:r w:rsidR="00913E19">
        <w:rPr>
          <w:rFonts w:ascii="Times New Roman" w:hAnsi="Times New Roman" w:cs="Times New Roman"/>
          <w:b/>
          <w:bCs/>
          <w:i/>
        </w:rPr>
        <w:t>.</w:t>
      </w:r>
      <w:r w:rsidR="00913E19">
        <w:rPr>
          <w:rStyle w:val="FootnoteReference"/>
          <w:rFonts w:ascii="Times New Roman" w:hAnsi="Times New Roman" w:cs="Times New Roman"/>
        </w:rPr>
        <w:footnoteReference w:id="11"/>
      </w:r>
      <w:r w:rsidR="003A4012">
        <w:rPr>
          <w:rFonts w:ascii="Times New Roman" w:hAnsi="Times New Roman" w:cs="Times New Roman"/>
          <w:b/>
          <w:bCs/>
          <w:i/>
        </w:rPr>
        <w:t xml:space="preserve"> </w:t>
      </w:r>
      <w:r w:rsidR="003A4012" w:rsidRPr="00623C9D">
        <w:rPr>
          <w:rFonts w:ascii="Times New Roman" w:hAnsi="Times New Roman" w:cs="Times New Roman"/>
          <w:bCs/>
        </w:rPr>
        <w:t xml:space="preserve">In 2018, the Committee </w:t>
      </w:r>
      <w:r w:rsidR="00A53FAA">
        <w:rPr>
          <w:rFonts w:ascii="Times New Roman" w:hAnsi="Times New Roman" w:cs="Times New Roman"/>
          <w:bCs/>
        </w:rPr>
        <w:t xml:space="preserve">issued concluding observations urging governments to </w:t>
      </w:r>
      <w:r w:rsidR="003A4012" w:rsidRPr="00623C9D">
        <w:rPr>
          <w:rFonts w:ascii="Times New Roman" w:hAnsi="Times New Roman" w:cs="Times New Roman"/>
          <w:bCs/>
          <w:i/>
        </w:rPr>
        <w:t xml:space="preserve"> </w:t>
      </w:r>
      <w:r w:rsidR="00623C9D" w:rsidRPr="00623C9D">
        <w:rPr>
          <w:rFonts w:ascii="Times New Roman" w:hAnsi="Times New Roman" w:cs="Times New Roman"/>
          <w:bCs/>
          <w:i/>
        </w:rPr>
        <w:t>“</w:t>
      </w:r>
      <w:r w:rsidR="00623C9D" w:rsidRPr="00623C9D">
        <w:rPr>
          <w:rFonts w:ascii="Times New Roman" w:hAnsi="Times New Roman" w:cs="Times New Roman"/>
          <w:bCs/>
          <w:i/>
          <w:lang w:val="en-GB"/>
        </w:rPr>
        <w:t>Ensure that information about family planning methods and modern contraceptives are available for adolescents in accessible and confidential formats and in indigenous languages”.</w:t>
      </w:r>
      <w:r w:rsidR="00623C9D">
        <w:rPr>
          <w:rStyle w:val="FootnoteReference"/>
          <w:rFonts w:ascii="Times New Roman" w:hAnsi="Times New Roman" w:cs="Times New Roman"/>
          <w:bCs/>
        </w:rPr>
        <w:footnoteReference w:id="12"/>
      </w:r>
      <w:r w:rsidR="001530ED">
        <w:rPr>
          <w:rFonts w:ascii="Times New Roman" w:hAnsi="Times New Roman" w:cs="Times New Roman"/>
          <w:b/>
          <w:bCs/>
          <w:i/>
        </w:rPr>
        <w:t xml:space="preserve"> </w:t>
      </w:r>
      <w:r w:rsidR="00FC7A0D" w:rsidRPr="00FD17DA">
        <w:rPr>
          <w:rFonts w:ascii="Times New Roman" w:hAnsi="Times New Roman" w:cs="Times New Roman"/>
          <w:bCs/>
        </w:rPr>
        <w:t>Similarly</w:t>
      </w:r>
      <w:r w:rsidR="001530ED">
        <w:rPr>
          <w:rFonts w:ascii="Times New Roman" w:hAnsi="Times New Roman" w:cs="Times New Roman"/>
          <w:bCs/>
        </w:rPr>
        <w:t>,</w:t>
      </w:r>
      <w:r w:rsidR="00FC7A0D" w:rsidRPr="00FD17DA">
        <w:rPr>
          <w:rFonts w:ascii="Times New Roman" w:hAnsi="Times New Roman" w:cs="Times New Roman"/>
          <w:bCs/>
        </w:rPr>
        <w:t xml:space="preserve"> in 2013, the Committee recommended to the </w:t>
      </w:r>
      <w:r w:rsidR="00580EE2" w:rsidRPr="00FD17DA">
        <w:rPr>
          <w:rFonts w:ascii="Times New Roman" w:hAnsi="Times New Roman" w:cs="Times New Roman"/>
          <w:bCs/>
        </w:rPr>
        <w:t>government of</w:t>
      </w:r>
      <w:r w:rsidR="00FC7A0D" w:rsidRPr="00FD17DA">
        <w:rPr>
          <w:rFonts w:ascii="Times New Roman" w:hAnsi="Times New Roman" w:cs="Times New Roman"/>
          <w:bCs/>
        </w:rPr>
        <w:t xml:space="preserve"> Rwanda to ‘</w:t>
      </w:r>
      <w:r w:rsidR="008132D0">
        <w:rPr>
          <w:rFonts w:ascii="Times New Roman" w:hAnsi="Times New Roman" w:cs="Times New Roman"/>
          <w:bCs/>
        </w:rPr>
        <w:t>p</w:t>
      </w:r>
      <w:r w:rsidR="00D61A19" w:rsidRPr="00FD17DA">
        <w:rPr>
          <w:rFonts w:ascii="Times New Roman" w:hAnsi="Times New Roman" w:cs="Times New Roman"/>
          <w:bCs/>
          <w:i/>
        </w:rPr>
        <w:t>rovide accessible, age appropriate and adolescent - friendly health services for boys and girls, including confidential services related to sexual and reproductive health</w:t>
      </w:r>
      <w:r w:rsidR="008132D0">
        <w:rPr>
          <w:rFonts w:ascii="Times New Roman" w:hAnsi="Times New Roman" w:cs="Times New Roman"/>
          <w:bCs/>
          <w:i/>
        </w:rPr>
        <w:t>.</w:t>
      </w:r>
      <w:r w:rsidR="00D61A19" w:rsidRPr="00FD17DA">
        <w:rPr>
          <w:rFonts w:ascii="Times New Roman" w:hAnsi="Times New Roman" w:cs="Times New Roman"/>
          <w:bCs/>
          <w:i/>
        </w:rPr>
        <w:t>’</w:t>
      </w:r>
      <w:r w:rsidR="00FD17DA">
        <w:rPr>
          <w:rStyle w:val="FootnoteReference"/>
          <w:rFonts w:ascii="Times New Roman" w:hAnsi="Times New Roman" w:cs="Times New Roman"/>
          <w:b/>
          <w:bCs/>
          <w:i/>
        </w:rPr>
        <w:footnoteReference w:id="13"/>
      </w:r>
      <w:r w:rsidR="00A2325E" w:rsidRPr="00956C39">
        <w:rPr>
          <w:rFonts w:ascii="Times New Roman" w:hAnsi="Times New Roman" w:cs="Times New Roman"/>
        </w:rPr>
        <w:t xml:space="preserve"> </w:t>
      </w:r>
    </w:p>
    <w:p w14:paraId="4B14E9EF" w14:textId="048468BD" w:rsidR="00A80C0C" w:rsidRPr="00A80C0C" w:rsidRDefault="001C7BCA" w:rsidP="00C82955">
      <w:pPr>
        <w:spacing w:after="200" w:line="276" w:lineRule="auto"/>
        <w:jc w:val="both"/>
        <w:rPr>
          <w:rFonts w:ascii="Times New Roman" w:eastAsia="Calibri" w:hAnsi="Times New Roman" w:cs="Times New Roman"/>
        </w:rPr>
      </w:pPr>
      <w:r w:rsidRPr="00956C39">
        <w:rPr>
          <w:rFonts w:ascii="Times New Roman" w:eastAsia="Calibri" w:hAnsi="Times New Roman" w:cs="Times New Roman"/>
        </w:rPr>
        <w:t>A</w:t>
      </w:r>
      <w:r w:rsidR="00215EB6">
        <w:rPr>
          <w:rFonts w:ascii="Times New Roman" w:eastAsia="Calibri" w:hAnsi="Times New Roman" w:cs="Times New Roman"/>
        </w:rPr>
        <w:t>ccording to World Health Organization</w:t>
      </w:r>
      <w:r w:rsidR="00560592">
        <w:rPr>
          <w:rFonts w:ascii="Times New Roman" w:eastAsia="Calibri" w:hAnsi="Times New Roman" w:cs="Times New Roman"/>
        </w:rPr>
        <w:t xml:space="preserve"> ( WHO)</w:t>
      </w:r>
      <w:r w:rsidR="00215EB6">
        <w:rPr>
          <w:rFonts w:ascii="Times New Roman" w:eastAsia="Calibri" w:hAnsi="Times New Roman" w:cs="Times New Roman"/>
        </w:rPr>
        <w:t xml:space="preserve"> and  the U</w:t>
      </w:r>
      <w:r w:rsidR="00560592">
        <w:rPr>
          <w:rFonts w:ascii="Times New Roman" w:eastAsia="Calibri" w:hAnsi="Times New Roman" w:cs="Times New Roman"/>
        </w:rPr>
        <w:t xml:space="preserve">nited Nations Development Fund ( UNFPA) </w:t>
      </w:r>
      <w:r w:rsidRPr="00956C39">
        <w:rPr>
          <w:rFonts w:ascii="Times New Roman" w:eastAsia="Calibri" w:hAnsi="Times New Roman" w:cs="Times New Roman"/>
        </w:rPr>
        <w:t>a</w:t>
      </w:r>
      <w:r w:rsidR="00A80C0C" w:rsidRPr="00A80C0C">
        <w:rPr>
          <w:rFonts w:ascii="Times New Roman" w:eastAsia="Calibri" w:hAnsi="Times New Roman" w:cs="Times New Roman"/>
        </w:rPr>
        <w:t>dolescent girls run a disproportionate risk of dying during or after childbirth and are more vulnerable to pregnancy-related complications.</w:t>
      </w:r>
      <w:r w:rsidR="009B3781" w:rsidRPr="00956C39">
        <w:rPr>
          <w:rFonts w:ascii="Times New Roman" w:eastAsia="Calibri" w:hAnsi="Times New Roman" w:cs="Times New Roman"/>
          <w:spacing w:val="-1"/>
          <w:vertAlign w:val="superscript"/>
        </w:rPr>
        <w:footnoteReference w:id="14"/>
      </w:r>
      <w:r w:rsidR="009B3781" w:rsidRPr="00A80C0C">
        <w:rPr>
          <w:rFonts w:ascii="Times New Roman" w:eastAsia="Calibri" w:hAnsi="Times New Roman" w:cs="Times New Roman"/>
        </w:rPr>
        <w:t xml:space="preserve"> </w:t>
      </w:r>
      <w:r w:rsidR="00A80C0C" w:rsidRPr="00A80C0C">
        <w:rPr>
          <w:rFonts w:ascii="Times New Roman" w:eastAsia="Calibri" w:hAnsi="Times New Roman" w:cs="Times New Roman"/>
        </w:rPr>
        <w:t>Children born to adolescent mothers are predisposed to higher risks of illness or death, and adolescent mothers are more likely to experience life-threatening complications during and after pregnancy.</w:t>
      </w:r>
      <w:r w:rsidR="009B3781" w:rsidRPr="00956C39">
        <w:rPr>
          <w:rFonts w:ascii="Times New Roman" w:eastAsia="Calibri" w:hAnsi="Times New Roman" w:cs="Times New Roman"/>
          <w:vertAlign w:val="superscript"/>
        </w:rPr>
        <w:footnoteReference w:id="15"/>
      </w:r>
      <w:r w:rsidR="009B3781" w:rsidRPr="00A80C0C">
        <w:rPr>
          <w:rFonts w:ascii="Times New Roman" w:eastAsia="Calibri" w:hAnsi="Times New Roman" w:cs="Times New Roman"/>
        </w:rPr>
        <w:t xml:space="preserve"> </w:t>
      </w:r>
      <w:r w:rsidR="00A80C0C" w:rsidRPr="00A80C0C">
        <w:rPr>
          <w:rFonts w:ascii="Times New Roman" w:eastAsia="Calibri" w:hAnsi="Times New Roman" w:cs="Times New Roman"/>
        </w:rPr>
        <w:t>Moreover, early entry into reproduction often denies young women the opportunity to pursue basic education and is detrimental to their prospects for good careers.</w:t>
      </w:r>
      <w:r w:rsidR="009B3781" w:rsidRPr="00956C39">
        <w:rPr>
          <w:rFonts w:ascii="Times New Roman" w:eastAsia="Calibri" w:hAnsi="Times New Roman" w:cs="Times New Roman"/>
          <w:vertAlign w:val="superscript"/>
        </w:rPr>
        <w:footnoteReference w:id="16"/>
      </w:r>
      <w:r w:rsidR="009B3781" w:rsidRPr="00A80C0C">
        <w:rPr>
          <w:rFonts w:ascii="Times New Roman" w:eastAsia="Calibri" w:hAnsi="Times New Roman" w:cs="Times New Roman"/>
        </w:rPr>
        <w:t xml:space="preserve"> </w:t>
      </w:r>
      <w:r w:rsidR="00A80C0C" w:rsidRPr="00A80C0C">
        <w:rPr>
          <w:rFonts w:ascii="Times New Roman" w:eastAsia="Calibri" w:hAnsi="Times New Roman" w:cs="Times New Roman"/>
        </w:rPr>
        <w:t xml:space="preserve">Therefore, access to </w:t>
      </w:r>
      <w:r w:rsidR="00A80C0C" w:rsidRPr="00A80C0C">
        <w:rPr>
          <w:rFonts w:ascii="Times New Roman" w:eastAsia="Calibri" w:hAnsi="Times New Roman" w:cs="Times New Roman"/>
        </w:rPr>
        <w:lastRenderedPageBreak/>
        <w:t xml:space="preserve">reproductive health information including family planning  information and services can be particularly critical for adolescent girls. </w:t>
      </w:r>
    </w:p>
    <w:p w14:paraId="7C5F4CE3" w14:textId="689646D4" w:rsidR="00A80C0C" w:rsidRPr="00A80C0C" w:rsidRDefault="00A80C0C" w:rsidP="00C82955">
      <w:pPr>
        <w:spacing w:after="200" w:line="276" w:lineRule="auto"/>
        <w:jc w:val="both"/>
        <w:rPr>
          <w:rFonts w:ascii="Times New Roman" w:eastAsia="Calibri" w:hAnsi="Times New Roman" w:cs="Times New Roman"/>
          <w:spacing w:val="-1"/>
        </w:rPr>
      </w:pPr>
      <w:r w:rsidRPr="00A80C0C">
        <w:rPr>
          <w:rFonts w:ascii="Times New Roman" w:eastAsia="Calibri" w:hAnsi="Times New Roman" w:cs="Times New Roman"/>
        </w:rPr>
        <w:t xml:space="preserve">Indeed, </w:t>
      </w:r>
      <w:proofErr w:type="gramStart"/>
      <w:r w:rsidRPr="00A80C0C">
        <w:rPr>
          <w:rFonts w:ascii="Times New Roman" w:eastAsia="Calibri" w:hAnsi="Times New Roman" w:cs="Times New Roman"/>
        </w:rPr>
        <w:t xml:space="preserve">the </w:t>
      </w:r>
      <w:r w:rsidR="001C7BCA" w:rsidRPr="00956C39">
        <w:rPr>
          <w:rFonts w:ascii="Times New Roman" w:eastAsia="Calibri" w:hAnsi="Times New Roman" w:cs="Times New Roman"/>
        </w:rPr>
        <w:t xml:space="preserve"> </w:t>
      </w:r>
      <w:r w:rsidRPr="00A80C0C">
        <w:rPr>
          <w:rFonts w:ascii="Times New Roman" w:eastAsia="Calibri" w:hAnsi="Times New Roman" w:cs="Times New Roman"/>
        </w:rPr>
        <w:t>2015</w:t>
      </w:r>
      <w:proofErr w:type="gramEnd"/>
      <w:r w:rsidRPr="00A80C0C">
        <w:rPr>
          <w:rFonts w:ascii="Times New Roman" w:eastAsia="Calibri" w:hAnsi="Times New Roman" w:cs="Times New Roman"/>
        </w:rPr>
        <w:t xml:space="preserve"> R</w:t>
      </w:r>
      <w:r w:rsidR="001C7BCA" w:rsidRPr="00956C39">
        <w:rPr>
          <w:rFonts w:ascii="Times New Roman" w:eastAsia="Calibri" w:hAnsi="Times New Roman" w:cs="Times New Roman"/>
        </w:rPr>
        <w:t xml:space="preserve">wanda </w:t>
      </w:r>
      <w:r w:rsidRPr="00A80C0C">
        <w:rPr>
          <w:rFonts w:ascii="Times New Roman" w:eastAsia="Calibri" w:hAnsi="Times New Roman" w:cs="Times New Roman"/>
        </w:rPr>
        <w:t>D</w:t>
      </w:r>
      <w:r w:rsidR="001C7BCA" w:rsidRPr="00956C39">
        <w:rPr>
          <w:rFonts w:ascii="Times New Roman" w:eastAsia="Calibri" w:hAnsi="Times New Roman" w:cs="Times New Roman"/>
        </w:rPr>
        <w:t xml:space="preserve">emographic </w:t>
      </w:r>
      <w:r w:rsidRPr="00A80C0C">
        <w:rPr>
          <w:rFonts w:ascii="Times New Roman" w:eastAsia="Calibri" w:hAnsi="Times New Roman" w:cs="Times New Roman"/>
        </w:rPr>
        <w:t>H</w:t>
      </w:r>
      <w:r w:rsidR="001C7BCA" w:rsidRPr="00956C39">
        <w:rPr>
          <w:rFonts w:ascii="Times New Roman" w:eastAsia="Calibri" w:hAnsi="Times New Roman" w:cs="Times New Roman"/>
        </w:rPr>
        <w:t xml:space="preserve">ealth </w:t>
      </w:r>
      <w:r w:rsidRPr="00A80C0C">
        <w:rPr>
          <w:rFonts w:ascii="Times New Roman" w:eastAsia="Calibri" w:hAnsi="Times New Roman" w:cs="Times New Roman"/>
        </w:rPr>
        <w:t>S</w:t>
      </w:r>
      <w:r w:rsidR="001C7BCA" w:rsidRPr="00956C39">
        <w:rPr>
          <w:rFonts w:ascii="Times New Roman" w:eastAsia="Calibri" w:hAnsi="Times New Roman" w:cs="Times New Roman"/>
        </w:rPr>
        <w:t>urvey</w:t>
      </w:r>
      <w:r w:rsidR="00DB0D43" w:rsidRPr="00956C39">
        <w:rPr>
          <w:rFonts w:ascii="Times New Roman" w:eastAsia="Calibri" w:hAnsi="Times New Roman" w:cs="Times New Roman"/>
        </w:rPr>
        <w:t xml:space="preserve"> </w:t>
      </w:r>
      <w:r w:rsidR="008E530F" w:rsidRPr="00956C39">
        <w:rPr>
          <w:rFonts w:ascii="Times New Roman" w:eastAsia="Calibri" w:hAnsi="Times New Roman" w:cs="Times New Roman"/>
        </w:rPr>
        <w:t>(</w:t>
      </w:r>
      <w:r w:rsidR="0068363C">
        <w:rPr>
          <w:rFonts w:ascii="Times New Roman" w:eastAsia="Calibri" w:hAnsi="Times New Roman" w:cs="Times New Roman"/>
        </w:rPr>
        <w:t xml:space="preserve">2015 </w:t>
      </w:r>
      <w:r w:rsidR="008E530F" w:rsidRPr="00956C39">
        <w:rPr>
          <w:rFonts w:ascii="Times New Roman" w:eastAsia="Calibri" w:hAnsi="Times New Roman" w:cs="Times New Roman"/>
        </w:rPr>
        <w:t>RDHS</w:t>
      </w:r>
      <w:r w:rsidR="00DB0D43" w:rsidRPr="00956C39">
        <w:rPr>
          <w:rFonts w:ascii="Times New Roman" w:eastAsia="Calibri" w:hAnsi="Times New Roman" w:cs="Times New Roman"/>
        </w:rPr>
        <w:t>)</w:t>
      </w:r>
      <w:r w:rsidR="00A5082E">
        <w:rPr>
          <w:rFonts w:ascii="Times New Roman" w:eastAsia="Calibri" w:hAnsi="Times New Roman" w:cs="Times New Roman"/>
        </w:rPr>
        <w:t xml:space="preserve">, which  is the latest version, </w:t>
      </w:r>
      <w:r w:rsidRPr="00A80C0C">
        <w:rPr>
          <w:rFonts w:ascii="Times New Roman" w:eastAsia="Calibri" w:hAnsi="Times New Roman" w:cs="Times New Roman"/>
        </w:rPr>
        <w:t xml:space="preserve"> notes, early childbearing constrains adolescent girls’ ability to pursue educational opportunities,</w:t>
      </w:r>
      <w:r w:rsidR="009B3781" w:rsidRPr="00956C39">
        <w:rPr>
          <w:rFonts w:ascii="Times New Roman" w:eastAsia="Calibri" w:hAnsi="Times New Roman" w:cs="Times New Roman"/>
          <w:spacing w:val="-1"/>
          <w:vertAlign w:val="superscript"/>
        </w:rPr>
        <w:footnoteReference w:id="17"/>
      </w:r>
      <w:r w:rsidR="009B3781" w:rsidRPr="00A80C0C">
        <w:rPr>
          <w:rFonts w:ascii="Times New Roman" w:eastAsia="Calibri" w:hAnsi="Times New Roman" w:cs="Times New Roman"/>
        </w:rPr>
        <w:t xml:space="preserve"> </w:t>
      </w:r>
      <w:r w:rsidRPr="00A80C0C">
        <w:rPr>
          <w:rFonts w:ascii="Times New Roman" w:eastAsia="Calibri" w:hAnsi="Times New Roman" w:cs="Times New Roman"/>
        </w:rPr>
        <w:t>thereby limiting their employment opportunities. However, i</w:t>
      </w:r>
      <w:r w:rsidRPr="00A80C0C">
        <w:rPr>
          <w:rFonts w:ascii="Times New Roman" w:eastAsia="Calibri" w:hAnsi="Times New Roman" w:cs="Times New Roman"/>
          <w:spacing w:val="-1"/>
        </w:rPr>
        <w:t>n addition to the general barriers to accessing reproductive and health services in Rwanda, adolescents and youths face particular challenges, including misconceptions, lack of youth-friendly services/providers, and social stigma associated with use of the services that are available.</w:t>
      </w:r>
      <w:r w:rsidR="009B3781" w:rsidRPr="00A80C0C">
        <w:rPr>
          <w:rFonts w:ascii="Times New Roman" w:eastAsia="Calibri" w:hAnsi="Times New Roman" w:cs="Times New Roman"/>
          <w:spacing w:val="-1"/>
          <w:vertAlign w:val="superscript"/>
        </w:rPr>
        <w:footnoteReference w:id="18"/>
      </w:r>
      <w:r w:rsidR="009B3781" w:rsidRPr="00A80C0C">
        <w:rPr>
          <w:rFonts w:ascii="Times New Roman" w:eastAsia="Calibri" w:hAnsi="Times New Roman" w:cs="Times New Roman"/>
          <w:spacing w:val="-1"/>
        </w:rPr>
        <w:t xml:space="preserve"> </w:t>
      </w:r>
      <w:r w:rsidRPr="00A80C0C">
        <w:rPr>
          <w:rFonts w:ascii="Times New Roman" w:eastAsia="Calibri" w:hAnsi="Times New Roman" w:cs="Times New Roman"/>
          <w:spacing w:val="-1"/>
        </w:rPr>
        <w:t>This is significant as approximately 29.5% of the entire population is between 10-19 years old</w:t>
      </w:r>
      <w:r w:rsidR="009B3781" w:rsidRPr="00A80C0C">
        <w:rPr>
          <w:rFonts w:ascii="Times New Roman" w:eastAsia="Calibri" w:hAnsi="Times New Roman" w:cs="Times New Roman"/>
          <w:spacing w:val="-1"/>
          <w:vertAlign w:val="superscript"/>
        </w:rPr>
        <w:footnoteReference w:id="19"/>
      </w:r>
      <w:r w:rsidR="009B3781" w:rsidRPr="00A80C0C">
        <w:rPr>
          <w:rFonts w:ascii="Times New Roman" w:eastAsia="Calibri" w:hAnsi="Times New Roman" w:cs="Times New Roman"/>
          <w:spacing w:val="-1"/>
        </w:rPr>
        <w:t xml:space="preserve"> </w:t>
      </w:r>
      <w:r w:rsidRPr="00A80C0C">
        <w:rPr>
          <w:rFonts w:ascii="Times New Roman" w:eastAsia="Calibri" w:hAnsi="Times New Roman" w:cs="Times New Roman"/>
          <w:spacing w:val="-1"/>
        </w:rPr>
        <w:t>and the fertility rate for 15-19-year-olds is 44 per 1,000 according to the 2015 RDHS.</w:t>
      </w:r>
      <w:r w:rsidR="009B3781" w:rsidRPr="00A80C0C">
        <w:rPr>
          <w:rFonts w:ascii="Times New Roman" w:eastAsia="Calibri" w:hAnsi="Times New Roman" w:cs="Times New Roman"/>
          <w:spacing w:val="-1"/>
          <w:vertAlign w:val="superscript"/>
        </w:rPr>
        <w:footnoteReference w:id="20"/>
      </w:r>
      <w:r w:rsidR="009B3781" w:rsidRPr="00A80C0C">
        <w:rPr>
          <w:rFonts w:ascii="Times New Roman" w:eastAsia="Calibri" w:hAnsi="Times New Roman" w:cs="Times New Roman"/>
          <w:spacing w:val="-1"/>
        </w:rPr>
        <w:t xml:space="preserve"> </w:t>
      </w:r>
    </w:p>
    <w:p w14:paraId="6F15A336" w14:textId="1F89434D" w:rsidR="00A80C0C" w:rsidRPr="00A80C0C" w:rsidRDefault="00A80C0C" w:rsidP="00C82955">
      <w:pPr>
        <w:spacing w:after="200" w:line="276" w:lineRule="auto"/>
        <w:jc w:val="both"/>
        <w:rPr>
          <w:rFonts w:ascii="Times New Roman" w:eastAsia="Calibri" w:hAnsi="Times New Roman" w:cs="Times New Roman"/>
        </w:rPr>
      </w:pPr>
      <w:r w:rsidRPr="00A80C0C">
        <w:rPr>
          <w:rFonts w:ascii="Times New Roman" w:eastAsia="Calibri" w:hAnsi="Times New Roman" w:cs="Times New Roman"/>
        </w:rPr>
        <w:t>Approximately, 7% of girls age 15-19 have begun child bearing—that is, they have either given birth or are pregnant.</w:t>
      </w:r>
      <w:r w:rsidR="009B3781" w:rsidRPr="00956C39">
        <w:rPr>
          <w:rFonts w:ascii="Times New Roman" w:eastAsia="Calibri" w:hAnsi="Times New Roman" w:cs="Times New Roman"/>
          <w:vertAlign w:val="superscript"/>
        </w:rPr>
        <w:footnoteReference w:id="21"/>
      </w:r>
      <w:r w:rsidR="009B3781" w:rsidRPr="00A80C0C">
        <w:rPr>
          <w:rFonts w:ascii="Times New Roman" w:eastAsia="Calibri" w:hAnsi="Times New Roman" w:cs="Times New Roman"/>
        </w:rPr>
        <w:t xml:space="preserve"> </w:t>
      </w:r>
      <w:r w:rsidRPr="00A80C0C">
        <w:rPr>
          <w:rFonts w:ascii="Times New Roman" w:eastAsia="Calibri" w:hAnsi="Times New Roman" w:cs="Times New Roman"/>
        </w:rPr>
        <w:t>This is a slight increase from the 2010 when 6% of girls in the same age group had started childbearing.</w:t>
      </w:r>
      <w:r w:rsidR="009B3781" w:rsidRPr="00956C39">
        <w:rPr>
          <w:rFonts w:ascii="Times New Roman" w:eastAsia="Calibri" w:hAnsi="Times New Roman" w:cs="Times New Roman"/>
          <w:vertAlign w:val="superscript"/>
        </w:rPr>
        <w:footnoteReference w:id="22"/>
      </w:r>
      <w:r w:rsidR="009B3781" w:rsidRPr="00A80C0C">
        <w:rPr>
          <w:rFonts w:ascii="Times New Roman" w:eastAsia="Calibri" w:hAnsi="Times New Roman" w:cs="Times New Roman"/>
        </w:rPr>
        <w:t xml:space="preserve"> </w:t>
      </w:r>
      <w:r w:rsidRPr="00A80C0C">
        <w:rPr>
          <w:rFonts w:ascii="Times New Roman" w:eastAsia="Calibri" w:hAnsi="Times New Roman" w:cs="Times New Roman"/>
        </w:rPr>
        <w:t>At age 19, 21% have begun childbearing.</w:t>
      </w:r>
      <w:r w:rsidR="009B3781" w:rsidRPr="00956C39">
        <w:rPr>
          <w:rFonts w:ascii="Times New Roman" w:eastAsia="Calibri" w:hAnsi="Times New Roman" w:cs="Times New Roman"/>
          <w:vertAlign w:val="superscript"/>
        </w:rPr>
        <w:footnoteReference w:id="23"/>
      </w:r>
      <w:r w:rsidR="009B3781" w:rsidRPr="00A80C0C">
        <w:rPr>
          <w:rFonts w:ascii="Times New Roman" w:eastAsia="Calibri" w:hAnsi="Times New Roman" w:cs="Times New Roman"/>
        </w:rPr>
        <w:t xml:space="preserve"> </w:t>
      </w:r>
      <w:r w:rsidRPr="00A80C0C">
        <w:rPr>
          <w:rFonts w:ascii="Times New Roman" w:eastAsia="Calibri" w:hAnsi="Times New Roman" w:cs="Times New Roman"/>
        </w:rPr>
        <w:t>A strong inverse relationship exists between early childbearing and education. According to 2015 RDHS, 13% of adolescents without formal education started childbearing, compared to only 9% of adolescents with primary education and 4% of adolescents with secondary education.</w:t>
      </w:r>
      <w:r w:rsidR="009B3781" w:rsidRPr="00956C39">
        <w:rPr>
          <w:rFonts w:ascii="Times New Roman" w:eastAsia="Calibri" w:hAnsi="Times New Roman" w:cs="Times New Roman"/>
          <w:vertAlign w:val="superscript"/>
        </w:rPr>
        <w:footnoteReference w:id="24"/>
      </w:r>
      <w:r w:rsidR="009B3781" w:rsidRPr="00A80C0C">
        <w:rPr>
          <w:rFonts w:ascii="Times New Roman" w:eastAsia="Calibri" w:hAnsi="Times New Roman" w:cs="Times New Roman"/>
        </w:rPr>
        <w:t xml:space="preserve"> </w:t>
      </w:r>
      <w:r w:rsidRPr="00A80C0C">
        <w:rPr>
          <w:rFonts w:ascii="Times New Roman" w:eastAsia="Calibri" w:hAnsi="Times New Roman" w:cs="Times New Roman"/>
        </w:rPr>
        <w:t>Adolescent pregnancy also disproportionately affects low-income girls, who are more than twice as likely to start childbearing as their counterparts in the highest wealth quintile, 11% and 6% respectively.</w:t>
      </w:r>
      <w:r w:rsidR="009B3781" w:rsidRPr="00956C39">
        <w:rPr>
          <w:rFonts w:ascii="Times New Roman" w:eastAsia="Calibri" w:hAnsi="Times New Roman" w:cs="Times New Roman"/>
          <w:vertAlign w:val="superscript"/>
        </w:rPr>
        <w:footnoteReference w:id="25"/>
      </w:r>
      <w:r w:rsidR="009B3781" w:rsidRPr="00A80C0C">
        <w:rPr>
          <w:rFonts w:ascii="Times New Roman" w:eastAsia="Calibri" w:hAnsi="Times New Roman" w:cs="Times New Roman"/>
        </w:rPr>
        <w:t xml:space="preserve"> </w:t>
      </w:r>
    </w:p>
    <w:p w14:paraId="2C234D79" w14:textId="68282248" w:rsidR="008F4711" w:rsidRDefault="00A80C0C" w:rsidP="00C82955">
      <w:pPr>
        <w:spacing w:after="200" w:line="276" w:lineRule="auto"/>
        <w:jc w:val="both"/>
        <w:rPr>
          <w:rFonts w:ascii="Times New Roman" w:eastAsia="Calibri" w:hAnsi="Times New Roman" w:cs="Times New Roman"/>
          <w:shd w:val="clear" w:color="auto" w:fill="FFFFFF"/>
        </w:rPr>
      </w:pPr>
      <w:r w:rsidRPr="00A80C0C">
        <w:rPr>
          <w:rFonts w:ascii="Times New Roman" w:eastAsia="Calibri" w:hAnsi="Times New Roman" w:cs="Times New Roman"/>
          <w:spacing w:val="-1"/>
        </w:rPr>
        <w:t>In one study that documented the role that lack of information and education in respect to health services play in the unintended pregnancies of adolescents, the young women interviewed cited a variety of factors, ranging from lack of knowledge of where to access reproductive health services to misconceptions about their ability to use contraceptive methods (e.g. the pill) themselves rather than relying on their male sexual partners to use condoms.</w:t>
      </w:r>
      <w:r w:rsidR="009B3781" w:rsidRPr="00A80C0C">
        <w:rPr>
          <w:rFonts w:ascii="Times New Roman" w:eastAsia="Calibri" w:hAnsi="Times New Roman" w:cs="Times New Roman"/>
          <w:spacing w:val="-1"/>
          <w:vertAlign w:val="superscript"/>
        </w:rPr>
        <w:footnoteReference w:id="26"/>
      </w:r>
      <w:r w:rsidR="009B3781" w:rsidRPr="00A80C0C">
        <w:rPr>
          <w:rFonts w:ascii="Times New Roman" w:eastAsia="Calibri" w:hAnsi="Times New Roman" w:cs="Times New Roman"/>
          <w:spacing w:val="-1"/>
        </w:rPr>
        <w:t xml:space="preserve"> </w:t>
      </w:r>
      <w:r w:rsidRPr="00A80C0C">
        <w:rPr>
          <w:rFonts w:ascii="Times New Roman" w:eastAsia="Calibri" w:hAnsi="Times New Roman" w:cs="Times New Roman"/>
        </w:rPr>
        <w:t>Adolescents have reported that obtaining sexual and reproductive health  services is problematic in social settings and the need to offer them confidential services in comfortable settings is therefore emphasized.</w:t>
      </w:r>
      <w:r w:rsidR="008F4711" w:rsidRPr="00956C39">
        <w:rPr>
          <w:rFonts w:ascii="Times New Roman" w:eastAsia="Calibri" w:hAnsi="Times New Roman" w:cs="Times New Roman"/>
          <w:vertAlign w:val="superscript"/>
        </w:rPr>
        <w:footnoteReference w:id="27"/>
      </w:r>
      <w:r w:rsidR="008F4711" w:rsidRPr="00A80C0C">
        <w:rPr>
          <w:rFonts w:ascii="Times New Roman" w:eastAsia="Calibri" w:hAnsi="Times New Roman" w:cs="Times New Roman"/>
          <w:spacing w:val="-1"/>
        </w:rPr>
        <w:t xml:space="preserve"> </w:t>
      </w:r>
      <w:r w:rsidRPr="00A80C0C">
        <w:rPr>
          <w:rFonts w:ascii="Times New Roman" w:eastAsia="Calibri" w:hAnsi="Times New Roman" w:cs="Times New Roman"/>
          <w:spacing w:val="-1"/>
        </w:rPr>
        <w:t xml:space="preserve">Another assessment also found that adolescents and youth are often unable to </w:t>
      </w:r>
      <w:r w:rsidRPr="00A80C0C">
        <w:rPr>
          <w:rFonts w:ascii="Times New Roman" w:eastAsia="Calibri" w:hAnsi="Times New Roman" w:cs="Times New Roman"/>
          <w:spacing w:val="-1"/>
        </w:rPr>
        <w:lastRenderedPageBreak/>
        <w:t>discuss sexual issues freely with their parents, which further restricts their ability to access reproductive health services.</w:t>
      </w:r>
      <w:r w:rsidR="008F4711" w:rsidRPr="00956C39">
        <w:rPr>
          <w:rFonts w:ascii="Times New Roman" w:eastAsia="Calibri" w:hAnsi="Times New Roman" w:cs="Times New Roman"/>
          <w:spacing w:val="-1"/>
          <w:vertAlign w:val="superscript"/>
        </w:rPr>
        <w:footnoteReference w:id="28"/>
      </w:r>
      <w:r w:rsidR="008F4711" w:rsidRPr="00A80C0C">
        <w:rPr>
          <w:rFonts w:ascii="Times New Roman" w:eastAsia="Calibri" w:hAnsi="Times New Roman" w:cs="Times New Roman"/>
          <w:spacing w:val="-1"/>
        </w:rPr>
        <w:t xml:space="preserve"> </w:t>
      </w:r>
      <w:r w:rsidRPr="00A80C0C">
        <w:rPr>
          <w:rFonts w:ascii="Times New Roman" w:eastAsia="Calibri" w:hAnsi="Times New Roman" w:cs="Times New Roman"/>
          <w:spacing w:val="-1"/>
        </w:rPr>
        <w:t>In a more recent study, many adolescents</w:t>
      </w:r>
      <w:r w:rsidRPr="00A80C0C">
        <w:rPr>
          <w:rFonts w:ascii="Times New Roman" w:eastAsia="Calibri" w:hAnsi="Times New Roman" w:cs="Times New Roman"/>
          <w:shd w:val="clear" w:color="auto" w:fill="FFFFFF"/>
        </w:rPr>
        <w:t xml:space="preserve"> said that they were not able to speak to their caregivers about reproductive health topics including sex and HIV. </w:t>
      </w:r>
      <w:r w:rsidR="008F4711" w:rsidRPr="00956C39">
        <w:rPr>
          <w:rFonts w:ascii="Times New Roman" w:eastAsia="Calibri" w:hAnsi="Times New Roman" w:cs="Times New Roman"/>
          <w:shd w:val="clear" w:color="auto" w:fill="FFFFFF"/>
          <w:vertAlign w:val="superscript"/>
        </w:rPr>
        <w:footnoteReference w:id="29"/>
      </w:r>
    </w:p>
    <w:p w14:paraId="34FEBFC5" w14:textId="3A5822C0" w:rsidR="00D00F9F" w:rsidRPr="00A34B32" w:rsidRDefault="00D00F9F" w:rsidP="0011380C">
      <w:pPr>
        <w:pStyle w:val="Heading1"/>
        <w:numPr>
          <w:ilvl w:val="0"/>
          <w:numId w:val="3"/>
        </w:numPr>
        <w:rPr>
          <w:rFonts w:ascii="Times New Roman" w:eastAsia="Calibri" w:hAnsi="Times New Roman" w:cs="Times New Roman"/>
          <w:b/>
          <w:color w:val="auto"/>
          <w:sz w:val="24"/>
          <w:szCs w:val="24"/>
          <w:shd w:val="clear" w:color="auto" w:fill="FFFFFF"/>
        </w:rPr>
      </w:pPr>
      <w:r w:rsidRPr="00A34B32">
        <w:rPr>
          <w:rFonts w:ascii="Times New Roman" w:eastAsia="Calibri" w:hAnsi="Times New Roman" w:cs="Times New Roman"/>
          <w:b/>
          <w:color w:val="auto"/>
          <w:sz w:val="24"/>
          <w:szCs w:val="24"/>
          <w:shd w:val="clear" w:color="auto" w:fill="FFFFFF"/>
        </w:rPr>
        <w:t>Adolescent Maternal Health</w:t>
      </w:r>
    </w:p>
    <w:p w14:paraId="2DCEF132" w14:textId="3F4E1BBC" w:rsidR="00B015D8" w:rsidRDefault="00A549F8" w:rsidP="00C82955">
      <w:pPr>
        <w:spacing w:line="276" w:lineRule="auto"/>
        <w:jc w:val="both"/>
        <w:rPr>
          <w:rFonts w:ascii="Times New Roman" w:hAnsi="Times New Roman" w:cs="Times New Roman"/>
          <w:b/>
          <w:bCs/>
          <w:lang w:val="en-GB"/>
        </w:rPr>
      </w:pPr>
      <w:r>
        <w:rPr>
          <w:rFonts w:ascii="Times New Roman" w:hAnsi="Times New Roman" w:cs="Times New Roman"/>
        </w:rPr>
        <w:t>A</w:t>
      </w:r>
      <w:r w:rsidRPr="00A549F8">
        <w:rPr>
          <w:rFonts w:ascii="Times New Roman" w:hAnsi="Times New Roman" w:cs="Times New Roman"/>
        </w:rPr>
        <w:t>dolescent pregnancy remains a major contributor to maternal and child mortality, and to intergenerational cycles of ill-health and poverty. Pregnancy and childbirth complications are the leading cause of death among 15 to 19-year-old girls globally</w:t>
      </w:r>
      <w:r>
        <w:rPr>
          <w:rFonts w:ascii="Times New Roman" w:hAnsi="Times New Roman" w:cs="Times New Roman"/>
        </w:rPr>
        <w:t>.</w:t>
      </w:r>
      <w:r>
        <w:rPr>
          <w:rStyle w:val="FootnoteReference"/>
          <w:rFonts w:ascii="Times New Roman" w:hAnsi="Times New Roman" w:cs="Times New Roman"/>
        </w:rPr>
        <w:footnoteReference w:id="30"/>
      </w:r>
      <w:r>
        <w:rPr>
          <w:rFonts w:ascii="Times New Roman" w:hAnsi="Times New Roman" w:cs="Times New Roman"/>
        </w:rPr>
        <w:t xml:space="preserve"> </w:t>
      </w:r>
      <w:r w:rsidR="00894BED">
        <w:rPr>
          <w:rFonts w:ascii="Times New Roman" w:hAnsi="Times New Roman" w:cs="Times New Roman"/>
        </w:rPr>
        <w:t xml:space="preserve"> </w:t>
      </w:r>
      <w:r w:rsidR="00082C64" w:rsidRPr="00082C64">
        <w:rPr>
          <w:rFonts w:ascii="Times New Roman" w:hAnsi="Times New Roman" w:cs="Times New Roman"/>
        </w:rPr>
        <w:t xml:space="preserve">The Committee </w:t>
      </w:r>
      <w:r w:rsidR="00082C64">
        <w:rPr>
          <w:rFonts w:ascii="Times New Roman" w:hAnsi="Times New Roman" w:cs="Times New Roman"/>
        </w:rPr>
        <w:t xml:space="preserve">in General Comment 15 </w:t>
      </w:r>
      <w:r w:rsidR="00082C64" w:rsidRPr="00082C64">
        <w:rPr>
          <w:rFonts w:ascii="Times New Roman" w:hAnsi="Times New Roman" w:cs="Times New Roman"/>
        </w:rPr>
        <w:t>notes that</w:t>
      </w:r>
      <w:r w:rsidR="000E1B10">
        <w:rPr>
          <w:rFonts w:ascii="Times New Roman" w:hAnsi="Times New Roman" w:cs="Times New Roman"/>
        </w:rPr>
        <w:t xml:space="preserve"> </w:t>
      </w:r>
      <w:r w:rsidR="00F53927">
        <w:rPr>
          <w:rFonts w:ascii="Times New Roman" w:hAnsi="Times New Roman" w:cs="Times New Roman"/>
        </w:rPr>
        <w:t>“</w:t>
      </w:r>
      <w:r w:rsidR="00F53927" w:rsidRPr="00082C64">
        <w:rPr>
          <w:rFonts w:ascii="Times New Roman" w:hAnsi="Times New Roman" w:cs="Times New Roman"/>
        </w:rPr>
        <w:t>preventable</w:t>
      </w:r>
      <w:r w:rsidR="00082C64" w:rsidRPr="00082C64">
        <w:rPr>
          <w:rFonts w:ascii="Times New Roman" w:hAnsi="Times New Roman" w:cs="Times New Roman"/>
        </w:rPr>
        <w:t xml:space="preserve"> maternal mortality and morbidity constitute grave violations of the human rights of women and</w:t>
      </w:r>
      <w:r w:rsidR="00F74C28">
        <w:rPr>
          <w:rFonts w:ascii="Times New Roman" w:hAnsi="Times New Roman" w:cs="Times New Roman"/>
        </w:rPr>
        <w:t xml:space="preserve"> </w:t>
      </w:r>
      <w:r w:rsidR="00082C64" w:rsidRPr="00082C64">
        <w:rPr>
          <w:rFonts w:ascii="Times New Roman" w:hAnsi="Times New Roman" w:cs="Times New Roman"/>
        </w:rPr>
        <w:t>girls and pose serious threats to their own and their children’s right to health</w:t>
      </w:r>
      <w:r w:rsidR="00F53927">
        <w:rPr>
          <w:rFonts w:ascii="Times New Roman" w:hAnsi="Times New Roman" w:cs="Times New Roman"/>
        </w:rPr>
        <w:t>”</w:t>
      </w:r>
      <w:r w:rsidR="000E1B10">
        <w:rPr>
          <w:rStyle w:val="FootnoteReference"/>
          <w:rFonts w:ascii="Times New Roman" w:hAnsi="Times New Roman" w:cs="Times New Roman"/>
        </w:rPr>
        <w:footnoteReference w:id="31"/>
      </w:r>
      <w:r w:rsidR="00F53927">
        <w:rPr>
          <w:rFonts w:ascii="Times New Roman" w:hAnsi="Times New Roman" w:cs="Times New Roman"/>
        </w:rPr>
        <w:t xml:space="preserve"> </w:t>
      </w:r>
      <w:r w:rsidR="00894BED">
        <w:rPr>
          <w:rFonts w:ascii="Times New Roman" w:hAnsi="Times New Roman" w:cs="Times New Roman"/>
        </w:rPr>
        <w:t xml:space="preserve">The Committee </w:t>
      </w:r>
      <w:r w:rsidR="00082C64">
        <w:rPr>
          <w:rFonts w:ascii="Times New Roman" w:hAnsi="Times New Roman" w:cs="Times New Roman"/>
        </w:rPr>
        <w:t xml:space="preserve">further </w:t>
      </w:r>
      <w:r w:rsidR="00562EE7">
        <w:rPr>
          <w:rFonts w:ascii="Times New Roman" w:hAnsi="Times New Roman" w:cs="Times New Roman"/>
        </w:rPr>
        <w:t>calls</w:t>
      </w:r>
      <w:r w:rsidR="002620C5">
        <w:rPr>
          <w:rFonts w:ascii="Times New Roman" w:hAnsi="Times New Roman" w:cs="Times New Roman"/>
        </w:rPr>
        <w:t xml:space="preserve"> upon States to </w:t>
      </w:r>
      <w:r w:rsidR="00F53927">
        <w:rPr>
          <w:rFonts w:ascii="Times New Roman" w:hAnsi="Times New Roman" w:cs="Times New Roman"/>
        </w:rPr>
        <w:t>“</w:t>
      </w:r>
      <w:r w:rsidR="000E1B10">
        <w:rPr>
          <w:rFonts w:ascii="Times New Roman" w:hAnsi="Times New Roman" w:cs="Times New Roman"/>
        </w:rPr>
        <w:t>prioritize</w:t>
      </w:r>
      <w:r w:rsidR="002620C5">
        <w:rPr>
          <w:rFonts w:ascii="Times New Roman" w:hAnsi="Times New Roman" w:cs="Times New Roman"/>
        </w:rPr>
        <w:t xml:space="preserve"> </w:t>
      </w:r>
      <w:r w:rsidR="00B9693B">
        <w:rPr>
          <w:rFonts w:ascii="Times New Roman" w:hAnsi="Times New Roman" w:cs="Times New Roman"/>
        </w:rPr>
        <w:t>adolescent</w:t>
      </w:r>
      <w:r w:rsidR="00402E08">
        <w:rPr>
          <w:rFonts w:ascii="Times New Roman" w:hAnsi="Times New Roman" w:cs="Times New Roman"/>
        </w:rPr>
        <w:t xml:space="preserve"> maternal</w:t>
      </w:r>
      <w:r w:rsidR="00B9693B">
        <w:rPr>
          <w:rFonts w:ascii="Times New Roman" w:hAnsi="Times New Roman" w:cs="Times New Roman"/>
        </w:rPr>
        <w:t xml:space="preserve"> </w:t>
      </w:r>
      <w:r w:rsidR="00B61647">
        <w:rPr>
          <w:rFonts w:ascii="Times New Roman" w:hAnsi="Times New Roman" w:cs="Times New Roman"/>
        </w:rPr>
        <w:t>morbidity and mortality</w:t>
      </w:r>
      <w:r w:rsidR="00562EE7">
        <w:rPr>
          <w:rFonts w:ascii="Times New Roman" w:hAnsi="Times New Roman" w:cs="Times New Roman"/>
        </w:rPr>
        <w:t xml:space="preserve"> as it is under-prioritize</w:t>
      </w:r>
      <w:r w:rsidR="00F53927">
        <w:rPr>
          <w:rFonts w:ascii="Times New Roman" w:hAnsi="Times New Roman" w:cs="Times New Roman"/>
        </w:rPr>
        <w:t>d”</w:t>
      </w:r>
      <w:r w:rsidR="00580EE2">
        <w:rPr>
          <w:rFonts w:ascii="Times New Roman" w:hAnsi="Times New Roman" w:cs="Times New Roman"/>
        </w:rPr>
        <w:t>.</w:t>
      </w:r>
      <w:r w:rsidR="00402E08">
        <w:rPr>
          <w:rStyle w:val="FootnoteReference"/>
          <w:rFonts w:ascii="Times New Roman" w:hAnsi="Times New Roman" w:cs="Times New Roman"/>
        </w:rPr>
        <w:footnoteReference w:id="32"/>
      </w:r>
      <w:r w:rsidR="00E2359A" w:rsidRPr="00E2359A">
        <w:rPr>
          <w:rFonts w:ascii="Times New Roman" w:hAnsi="Times New Roman" w:cs="Times New Roman"/>
        </w:rPr>
        <w:t xml:space="preserve"> </w:t>
      </w:r>
      <w:r w:rsidR="00E76AE0">
        <w:rPr>
          <w:rFonts w:ascii="Times New Roman" w:hAnsi="Times New Roman" w:cs="Times New Roman"/>
        </w:rPr>
        <w:t>Further th</w:t>
      </w:r>
      <w:r w:rsidR="00580EE2">
        <w:rPr>
          <w:rFonts w:ascii="Times New Roman" w:hAnsi="Times New Roman" w:cs="Times New Roman"/>
        </w:rPr>
        <w:t xml:space="preserve">e Committee has repeatedly issued recommendations to States urging them to take measures to address maternal mortality. </w:t>
      </w:r>
      <w:r w:rsidR="00A458A7">
        <w:rPr>
          <w:rFonts w:ascii="Times New Roman" w:hAnsi="Times New Roman" w:cs="Times New Roman"/>
        </w:rPr>
        <w:t>The Committee has consistently</w:t>
      </w:r>
      <w:r w:rsidR="00BF00B1">
        <w:rPr>
          <w:rFonts w:ascii="Times New Roman" w:hAnsi="Times New Roman" w:cs="Times New Roman"/>
        </w:rPr>
        <w:t xml:space="preserve"> </w:t>
      </w:r>
      <w:r w:rsidR="006652EB">
        <w:rPr>
          <w:rFonts w:ascii="Times New Roman" w:hAnsi="Times New Roman" w:cs="Times New Roman"/>
        </w:rPr>
        <w:t xml:space="preserve">raised </w:t>
      </w:r>
      <w:r w:rsidR="00A458A7">
        <w:rPr>
          <w:rFonts w:ascii="Times New Roman" w:hAnsi="Times New Roman" w:cs="Times New Roman"/>
        </w:rPr>
        <w:t xml:space="preserve">its </w:t>
      </w:r>
      <w:r w:rsidR="006652EB">
        <w:rPr>
          <w:rFonts w:ascii="Times New Roman" w:hAnsi="Times New Roman" w:cs="Times New Roman"/>
        </w:rPr>
        <w:t xml:space="preserve">concerns over </w:t>
      </w:r>
      <w:r w:rsidR="00BF00B1" w:rsidRPr="00064EC8">
        <w:rPr>
          <w:rFonts w:ascii="Times New Roman" w:hAnsi="Times New Roman" w:cs="Times New Roman"/>
          <w:lang w:val="en-GB"/>
        </w:rPr>
        <w:t>the barriers that adolescents continue to face in their access to sexual and reproductive health-care services and education, the high incidence of teenage pregnancy and the elevated risks of maternal mortality among adolescent mothers</w:t>
      </w:r>
      <w:r w:rsidR="00DD77E9">
        <w:rPr>
          <w:rFonts w:ascii="Times New Roman" w:hAnsi="Times New Roman" w:cs="Times New Roman"/>
          <w:lang w:val="en-GB"/>
        </w:rPr>
        <w:t>.</w:t>
      </w:r>
      <w:r w:rsidR="0062169E">
        <w:rPr>
          <w:rStyle w:val="FootnoteReference"/>
          <w:rFonts w:ascii="Times New Roman" w:hAnsi="Times New Roman" w:cs="Times New Roman"/>
          <w:lang w:val="en-GB"/>
        </w:rPr>
        <w:footnoteReference w:id="33"/>
      </w:r>
      <w:r w:rsidR="00DD77E9">
        <w:rPr>
          <w:rFonts w:ascii="Times New Roman" w:hAnsi="Times New Roman" w:cs="Times New Roman"/>
          <w:lang w:val="en-GB"/>
        </w:rPr>
        <w:t xml:space="preserve"> The Committee </w:t>
      </w:r>
      <w:r w:rsidR="0045490E">
        <w:rPr>
          <w:rFonts w:ascii="Times New Roman" w:hAnsi="Times New Roman" w:cs="Times New Roman"/>
          <w:lang w:val="en-GB"/>
        </w:rPr>
        <w:t xml:space="preserve">continues to urge governments to </w:t>
      </w:r>
      <w:r w:rsidR="006652EB" w:rsidRPr="00064EC8">
        <w:rPr>
          <w:rFonts w:ascii="Times New Roman" w:hAnsi="Times New Roman" w:cs="Times New Roman"/>
          <w:lang w:val="en-GB"/>
        </w:rPr>
        <w:t xml:space="preserve"> “</w:t>
      </w:r>
      <w:r w:rsidR="00B11A68" w:rsidRPr="00D44C54">
        <w:rPr>
          <w:rFonts w:ascii="Times New Roman" w:hAnsi="Times New Roman" w:cs="Times New Roman"/>
          <w:bCs/>
          <w:i/>
          <w:lang w:val="en-GB"/>
        </w:rPr>
        <w:t>Ensure that sexual and reproductive health education is part of the mandatory school curriculum, and that it is developed with the involvement of adolescent girls and boys, with special attention paid to preventing early pregnancy</w:t>
      </w:r>
      <w:r w:rsidR="00064EC8" w:rsidRPr="00D44C54">
        <w:rPr>
          <w:rFonts w:ascii="Times New Roman" w:hAnsi="Times New Roman" w:cs="Times New Roman"/>
          <w:bCs/>
          <w:i/>
          <w:lang w:val="en-GB"/>
        </w:rPr>
        <w:t>”</w:t>
      </w:r>
      <w:r w:rsidR="00B11A68" w:rsidRPr="00D44C54">
        <w:rPr>
          <w:rFonts w:ascii="Times New Roman" w:hAnsi="Times New Roman" w:cs="Times New Roman"/>
          <w:bCs/>
          <w:i/>
          <w:lang w:val="en-GB"/>
        </w:rPr>
        <w:t>;</w:t>
      </w:r>
      <w:r w:rsidR="00B11A68">
        <w:rPr>
          <w:rFonts w:ascii="Times New Roman" w:hAnsi="Times New Roman" w:cs="Times New Roman"/>
          <w:b/>
          <w:bCs/>
          <w:lang w:val="en-GB"/>
        </w:rPr>
        <w:t xml:space="preserve"> </w:t>
      </w:r>
      <w:r w:rsidR="00D44C54">
        <w:rPr>
          <w:rStyle w:val="FootnoteReference"/>
          <w:rFonts w:ascii="Times New Roman" w:hAnsi="Times New Roman" w:cs="Times New Roman"/>
        </w:rPr>
        <w:footnoteReference w:id="34"/>
      </w:r>
      <w:r w:rsidR="00B015D8">
        <w:rPr>
          <w:rFonts w:ascii="Times New Roman" w:hAnsi="Times New Roman" w:cs="Times New Roman"/>
          <w:b/>
          <w:bCs/>
          <w:lang w:val="en-GB"/>
        </w:rPr>
        <w:t xml:space="preserve"> </w:t>
      </w:r>
    </w:p>
    <w:p w14:paraId="2F099B38" w14:textId="7E3B8E8C" w:rsidR="0049491E" w:rsidRDefault="00B015D8" w:rsidP="00C82955">
      <w:pPr>
        <w:spacing w:line="276" w:lineRule="auto"/>
        <w:jc w:val="both"/>
        <w:rPr>
          <w:rFonts w:ascii="Times New Roman" w:hAnsi="Times New Roman" w:cs="Times New Roman"/>
          <w:bCs/>
          <w:lang w:val="en-GB"/>
        </w:rPr>
      </w:pPr>
      <w:r w:rsidRPr="00783D53">
        <w:rPr>
          <w:rFonts w:ascii="Times New Roman" w:hAnsi="Times New Roman" w:cs="Times New Roman"/>
          <w:bCs/>
          <w:lang w:val="en-GB"/>
        </w:rPr>
        <w:t xml:space="preserve">In its current </w:t>
      </w:r>
      <w:r w:rsidR="004C0C6F">
        <w:rPr>
          <w:rFonts w:ascii="Times New Roman" w:hAnsi="Times New Roman" w:cs="Times New Roman"/>
          <w:bCs/>
          <w:lang w:val="en-GB"/>
        </w:rPr>
        <w:t>periodic</w:t>
      </w:r>
      <w:r w:rsidRPr="00783D53">
        <w:rPr>
          <w:rFonts w:ascii="Times New Roman" w:hAnsi="Times New Roman" w:cs="Times New Roman"/>
          <w:bCs/>
          <w:lang w:val="en-GB"/>
        </w:rPr>
        <w:t xml:space="preserve"> report</w:t>
      </w:r>
      <w:r w:rsidR="005830F2">
        <w:rPr>
          <w:rFonts w:ascii="Times New Roman" w:hAnsi="Times New Roman" w:cs="Times New Roman"/>
          <w:bCs/>
          <w:lang w:val="en-GB"/>
        </w:rPr>
        <w:t xml:space="preserve"> to the Committee</w:t>
      </w:r>
      <w:r w:rsidRPr="00783D53">
        <w:rPr>
          <w:rFonts w:ascii="Times New Roman" w:hAnsi="Times New Roman" w:cs="Times New Roman"/>
          <w:bCs/>
          <w:lang w:val="en-GB"/>
        </w:rPr>
        <w:t xml:space="preserve">, the government of Rwanda </w:t>
      </w:r>
      <w:r w:rsidR="002C5062">
        <w:rPr>
          <w:rFonts w:ascii="Times New Roman" w:hAnsi="Times New Roman" w:cs="Times New Roman"/>
          <w:bCs/>
          <w:lang w:val="en-GB"/>
        </w:rPr>
        <w:t xml:space="preserve">states that </w:t>
      </w:r>
      <w:r w:rsidR="003B047C">
        <w:rPr>
          <w:rFonts w:ascii="Times New Roman" w:hAnsi="Times New Roman" w:cs="Times New Roman"/>
          <w:bCs/>
          <w:lang w:val="en-GB"/>
        </w:rPr>
        <w:t xml:space="preserve">there has been an increase in budget allocation for </w:t>
      </w:r>
      <w:r w:rsidR="005E18F0" w:rsidRPr="005E18F0">
        <w:rPr>
          <w:rFonts w:ascii="Times New Roman" w:hAnsi="Times New Roman" w:cs="Times New Roman"/>
          <w:bCs/>
          <w:lang w:val="en-GB"/>
        </w:rPr>
        <w:t>adolescent sexual reproductive health, community health, family planning and reproductive health &amp; GBV, maternal and neonatal health, nutrition, ‘Vaccine Preventable Disease’ and ‘Elimination of Mother to Child HIV Transmission’</w:t>
      </w:r>
      <w:r w:rsidR="00DD5746" w:rsidRPr="00DD5746">
        <w:rPr>
          <w:rFonts w:ascii="Times New Roman" w:eastAsia="Cambria" w:hAnsi="Times New Roman" w:cs="Times New Roman"/>
          <w:sz w:val="24"/>
          <w:szCs w:val="24"/>
          <w:lang w:val="en-GB" w:eastAsia="en-GB"/>
        </w:rPr>
        <w:t xml:space="preserve"> </w:t>
      </w:r>
      <w:r w:rsidR="00DD5746" w:rsidRPr="00DD5746">
        <w:rPr>
          <w:rFonts w:ascii="Times New Roman" w:hAnsi="Times New Roman" w:cs="Times New Roman"/>
          <w:bCs/>
          <w:lang w:val="en-GB"/>
        </w:rPr>
        <w:t>from USD 34,037,999 in the fiscal year 2013/2014 to USD 62,383,384 in fiscal year 2015/2016 (83% increment).</w:t>
      </w:r>
      <w:bookmarkStart w:id="8" w:name="_Ref1572713"/>
      <w:r w:rsidR="00BF37D8">
        <w:rPr>
          <w:rStyle w:val="FootnoteReference"/>
          <w:rFonts w:ascii="Times New Roman" w:hAnsi="Times New Roman" w:cs="Times New Roman"/>
        </w:rPr>
        <w:footnoteReference w:id="35"/>
      </w:r>
      <w:bookmarkEnd w:id="8"/>
      <w:r w:rsidR="00F42E7A">
        <w:rPr>
          <w:rFonts w:ascii="Times New Roman" w:hAnsi="Times New Roman" w:cs="Times New Roman"/>
          <w:bCs/>
          <w:lang w:val="en-GB"/>
        </w:rPr>
        <w:t xml:space="preserve"> The government of Rwanda further states that </w:t>
      </w:r>
      <w:r w:rsidR="00F42E7A" w:rsidRPr="00F42E7A">
        <w:rPr>
          <w:rFonts w:ascii="Times New Roman" w:hAnsi="Times New Roman" w:cs="Times New Roman"/>
          <w:bCs/>
          <w:lang w:val="en-GB"/>
        </w:rPr>
        <w:t xml:space="preserve"> Maternal Mortality Ratio (MMR) in Rwanda is estimated at 210 per 100,000 </w:t>
      </w:r>
      <w:r w:rsidR="00391258">
        <w:rPr>
          <w:rFonts w:ascii="Times New Roman" w:hAnsi="Times New Roman" w:cs="Times New Roman"/>
          <w:bCs/>
          <w:lang w:val="en-GB"/>
        </w:rPr>
        <w:t>live births.</w:t>
      </w:r>
      <w:r w:rsidR="00C2609D">
        <w:rPr>
          <w:rStyle w:val="FootnoteReference"/>
          <w:rFonts w:ascii="Times New Roman" w:hAnsi="Times New Roman" w:cs="Times New Roman"/>
        </w:rPr>
        <w:footnoteReference w:id="36"/>
      </w:r>
      <w:r w:rsidR="004C4E3A" w:rsidRPr="004C4E3A">
        <w:rPr>
          <w:rFonts w:ascii="Times New Roman" w:eastAsia="Cambria" w:hAnsi="Times New Roman" w:cs="Times New Roman"/>
          <w:sz w:val="24"/>
          <w:szCs w:val="24"/>
          <w:lang w:val="en-GB" w:eastAsia="en-GB"/>
        </w:rPr>
        <w:t xml:space="preserve"> </w:t>
      </w:r>
      <w:r w:rsidR="00860F59">
        <w:rPr>
          <w:rFonts w:ascii="Times New Roman" w:eastAsia="Cambria" w:hAnsi="Times New Roman" w:cs="Times New Roman"/>
          <w:sz w:val="24"/>
          <w:szCs w:val="24"/>
          <w:lang w:val="en-GB" w:eastAsia="en-GB"/>
        </w:rPr>
        <w:t>Additionally,</w:t>
      </w:r>
      <w:r w:rsidR="00940E85">
        <w:rPr>
          <w:rFonts w:ascii="Times New Roman" w:eastAsia="Cambria" w:hAnsi="Times New Roman" w:cs="Times New Roman"/>
          <w:sz w:val="24"/>
          <w:szCs w:val="24"/>
          <w:lang w:val="en-GB" w:eastAsia="en-GB"/>
        </w:rPr>
        <w:t xml:space="preserve"> </w:t>
      </w:r>
      <w:r w:rsidR="00860F59">
        <w:rPr>
          <w:rFonts w:ascii="Times New Roman" w:eastAsia="Cambria" w:hAnsi="Times New Roman" w:cs="Times New Roman"/>
          <w:sz w:val="24"/>
          <w:szCs w:val="24"/>
          <w:lang w:val="en-GB" w:eastAsia="en-GB"/>
        </w:rPr>
        <w:t xml:space="preserve">the </w:t>
      </w:r>
      <w:r w:rsidR="00940E85">
        <w:rPr>
          <w:rFonts w:ascii="Times New Roman" w:eastAsia="Cambria" w:hAnsi="Times New Roman" w:cs="Times New Roman"/>
          <w:sz w:val="24"/>
          <w:szCs w:val="24"/>
          <w:lang w:val="en-GB" w:eastAsia="en-GB"/>
        </w:rPr>
        <w:t>government of Rwanda reports that t</w:t>
      </w:r>
      <w:r w:rsidR="004C4E3A" w:rsidRPr="004C4E3A">
        <w:rPr>
          <w:rFonts w:ascii="Times New Roman" w:hAnsi="Times New Roman" w:cs="Times New Roman"/>
          <w:bCs/>
          <w:lang w:val="en-GB"/>
        </w:rPr>
        <w:t>he</w:t>
      </w:r>
      <w:r w:rsidR="00940E85">
        <w:rPr>
          <w:rFonts w:ascii="Times New Roman" w:hAnsi="Times New Roman" w:cs="Times New Roman"/>
          <w:bCs/>
          <w:lang w:val="en-GB"/>
        </w:rPr>
        <w:t xml:space="preserve">re has been an increase of </w:t>
      </w:r>
      <w:r w:rsidR="003B4355">
        <w:rPr>
          <w:rFonts w:ascii="Times New Roman" w:hAnsi="Times New Roman" w:cs="Times New Roman"/>
          <w:bCs/>
          <w:lang w:val="en-GB"/>
        </w:rPr>
        <w:t xml:space="preserve">births under skilled attendant in health facilities </w:t>
      </w:r>
      <w:r w:rsidR="00E02B49">
        <w:rPr>
          <w:rFonts w:ascii="Times New Roman" w:hAnsi="Times New Roman" w:cs="Times New Roman"/>
          <w:bCs/>
          <w:lang w:val="en-GB"/>
        </w:rPr>
        <w:t>from</w:t>
      </w:r>
      <w:r w:rsidR="004C4E3A" w:rsidRPr="004C4E3A">
        <w:rPr>
          <w:rFonts w:ascii="Times New Roman" w:hAnsi="Times New Roman" w:cs="Times New Roman"/>
          <w:bCs/>
          <w:lang w:val="en-GB"/>
        </w:rPr>
        <w:t xml:space="preserve"> 69% in 2010 to 91% in 2015</w:t>
      </w:r>
      <w:r w:rsidR="00E02B49">
        <w:rPr>
          <w:rFonts w:ascii="Times New Roman" w:hAnsi="Times New Roman" w:cs="Times New Roman"/>
          <w:bCs/>
          <w:lang w:val="en-GB"/>
        </w:rPr>
        <w:t xml:space="preserve"> and </w:t>
      </w:r>
      <w:r w:rsidR="004C4E3A" w:rsidRPr="004C4E3A">
        <w:rPr>
          <w:rFonts w:ascii="Times New Roman" w:hAnsi="Times New Roman" w:cs="Times New Roman"/>
          <w:bCs/>
          <w:lang w:val="en-GB"/>
        </w:rPr>
        <w:t>the percentage of pregnant women receiving 4 Antenatal care standard visits increased from 35 in 2010 to 44 % in 2015.</w:t>
      </w:r>
      <w:r w:rsidR="00E02B49">
        <w:rPr>
          <w:rFonts w:ascii="Times New Roman" w:hAnsi="Times New Roman" w:cs="Times New Roman"/>
          <w:bCs/>
          <w:lang w:val="en-GB"/>
        </w:rPr>
        <w:t xml:space="preserve"> </w:t>
      </w:r>
      <w:r w:rsidR="00F162D2">
        <w:rPr>
          <w:rStyle w:val="FootnoteReference"/>
          <w:rFonts w:ascii="Times New Roman" w:hAnsi="Times New Roman" w:cs="Times New Roman"/>
          <w:bCs/>
          <w:lang w:val="en-GB"/>
        </w:rPr>
        <w:footnoteReference w:id="37"/>
      </w:r>
      <w:r w:rsidR="00E02B49">
        <w:rPr>
          <w:rFonts w:ascii="Times New Roman" w:hAnsi="Times New Roman" w:cs="Times New Roman"/>
          <w:bCs/>
          <w:lang w:val="en-GB"/>
        </w:rPr>
        <w:t>The government</w:t>
      </w:r>
      <w:r w:rsidR="007000E7">
        <w:rPr>
          <w:rFonts w:ascii="Times New Roman" w:hAnsi="Times New Roman" w:cs="Times New Roman"/>
          <w:bCs/>
          <w:lang w:val="en-GB"/>
        </w:rPr>
        <w:t xml:space="preserve"> of </w:t>
      </w:r>
      <w:r w:rsidR="007000E7">
        <w:rPr>
          <w:rFonts w:ascii="Times New Roman" w:hAnsi="Times New Roman" w:cs="Times New Roman"/>
          <w:bCs/>
          <w:lang w:val="en-GB"/>
        </w:rPr>
        <w:lastRenderedPageBreak/>
        <w:t>Rwanda</w:t>
      </w:r>
      <w:r w:rsidR="00E02B49">
        <w:rPr>
          <w:rFonts w:ascii="Times New Roman" w:hAnsi="Times New Roman" w:cs="Times New Roman"/>
          <w:bCs/>
          <w:lang w:val="en-GB"/>
        </w:rPr>
        <w:t xml:space="preserve"> however fails to disaggregate data and indicate the </w:t>
      </w:r>
      <w:r w:rsidR="00C01E06">
        <w:rPr>
          <w:rFonts w:ascii="Times New Roman" w:hAnsi="Times New Roman" w:cs="Times New Roman"/>
          <w:bCs/>
          <w:lang w:val="en-GB"/>
        </w:rPr>
        <w:t xml:space="preserve">total number of adolescent girls attending antenatal clinics and giving birth </w:t>
      </w:r>
      <w:r w:rsidR="00F162D2">
        <w:rPr>
          <w:rFonts w:ascii="Times New Roman" w:hAnsi="Times New Roman" w:cs="Times New Roman"/>
          <w:bCs/>
          <w:lang w:val="en-GB"/>
        </w:rPr>
        <w:t>under skilled birth attendan</w:t>
      </w:r>
      <w:r w:rsidR="00294195">
        <w:rPr>
          <w:rFonts w:ascii="Times New Roman" w:hAnsi="Times New Roman" w:cs="Times New Roman"/>
          <w:bCs/>
          <w:lang w:val="en-GB"/>
        </w:rPr>
        <w:t>ce</w:t>
      </w:r>
      <w:r w:rsidR="00F162D2">
        <w:rPr>
          <w:rFonts w:ascii="Times New Roman" w:hAnsi="Times New Roman" w:cs="Times New Roman"/>
          <w:bCs/>
          <w:lang w:val="en-GB"/>
        </w:rPr>
        <w:t xml:space="preserve">. </w:t>
      </w:r>
    </w:p>
    <w:p w14:paraId="4963E8F5" w14:textId="54CF7FD6" w:rsidR="00FD26DC" w:rsidRDefault="004D7A58" w:rsidP="00C82955">
      <w:pPr>
        <w:spacing w:line="276" w:lineRule="auto"/>
        <w:jc w:val="both"/>
        <w:rPr>
          <w:rFonts w:ascii="Times New Roman" w:hAnsi="Times New Roman" w:cs="Times New Roman"/>
        </w:rPr>
      </w:pPr>
      <w:r>
        <w:rPr>
          <w:rFonts w:ascii="Times New Roman" w:hAnsi="Times New Roman" w:cs="Times New Roman"/>
        </w:rPr>
        <w:t xml:space="preserve">According to the latest </w:t>
      </w:r>
      <w:r w:rsidR="000554D3">
        <w:rPr>
          <w:rFonts w:ascii="Times New Roman" w:hAnsi="Times New Roman" w:cs="Times New Roman"/>
        </w:rPr>
        <w:t xml:space="preserve">2015 </w:t>
      </w:r>
      <w:r w:rsidRPr="004D7A58">
        <w:rPr>
          <w:rFonts w:ascii="Times New Roman" w:hAnsi="Times New Roman" w:cs="Times New Roman"/>
        </w:rPr>
        <w:t>RDHS although adolescent fertility declined from</w:t>
      </w:r>
      <w:r>
        <w:rPr>
          <w:rFonts w:ascii="Times New Roman" w:hAnsi="Times New Roman" w:cs="Times New Roman"/>
        </w:rPr>
        <w:t xml:space="preserve"> </w:t>
      </w:r>
      <w:r w:rsidRPr="004D7A58">
        <w:rPr>
          <w:rFonts w:ascii="Times New Roman" w:hAnsi="Times New Roman" w:cs="Times New Roman"/>
        </w:rPr>
        <w:t xml:space="preserve">11% in 1992 to 4% in 2005, it increased to 6% and 7% </w:t>
      </w:r>
      <w:r w:rsidR="00EE0342" w:rsidRPr="004D7A58">
        <w:rPr>
          <w:rFonts w:ascii="Times New Roman" w:hAnsi="Times New Roman" w:cs="Times New Roman"/>
        </w:rPr>
        <w:t xml:space="preserve">in </w:t>
      </w:r>
      <w:r w:rsidR="00EE0342">
        <w:rPr>
          <w:rFonts w:ascii="Times New Roman" w:hAnsi="Times New Roman" w:cs="Times New Roman"/>
        </w:rPr>
        <w:t>2010</w:t>
      </w:r>
      <w:r w:rsidR="009921DE">
        <w:rPr>
          <w:rFonts w:ascii="Times New Roman" w:hAnsi="Times New Roman" w:cs="Times New Roman"/>
        </w:rPr>
        <w:t xml:space="preserve"> and </w:t>
      </w:r>
      <w:r w:rsidRPr="004D7A58">
        <w:rPr>
          <w:rFonts w:ascii="Times New Roman" w:hAnsi="Times New Roman" w:cs="Times New Roman"/>
        </w:rPr>
        <w:t>2014-15</w:t>
      </w:r>
      <w:r w:rsidR="009921DE">
        <w:rPr>
          <w:rFonts w:ascii="Times New Roman" w:hAnsi="Times New Roman" w:cs="Times New Roman"/>
        </w:rPr>
        <w:t xml:space="preserve"> respectively</w:t>
      </w:r>
      <w:r w:rsidRPr="004D7A58">
        <w:rPr>
          <w:rFonts w:ascii="Times New Roman" w:hAnsi="Times New Roman" w:cs="Times New Roman"/>
        </w:rPr>
        <w:t xml:space="preserve">. </w:t>
      </w:r>
      <w:r w:rsidR="00F84881">
        <w:rPr>
          <w:rStyle w:val="FootnoteReference"/>
          <w:rFonts w:ascii="Times New Roman" w:hAnsi="Times New Roman" w:cs="Times New Roman"/>
        </w:rPr>
        <w:footnoteReference w:id="38"/>
      </w:r>
      <w:r w:rsidR="00AB6E69">
        <w:rPr>
          <w:rFonts w:ascii="Times New Roman" w:hAnsi="Times New Roman" w:cs="Times New Roman"/>
        </w:rPr>
        <w:t xml:space="preserve"> T</w:t>
      </w:r>
      <w:r w:rsidR="00BB461E" w:rsidRPr="00BB461E">
        <w:rPr>
          <w:rFonts w:ascii="Times New Roman" w:hAnsi="Times New Roman" w:cs="Times New Roman"/>
        </w:rPr>
        <w:t>he proportion of adolescent pregnancies increases with age, from 1% at age 15 to 21% at age 19.</w:t>
      </w:r>
      <w:r w:rsidR="00D56740">
        <w:rPr>
          <w:rStyle w:val="FootnoteReference"/>
          <w:rFonts w:ascii="Times New Roman" w:hAnsi="Times New Roman" w:cs="Times New Roman"/>
        </w:rPr>
        <w:footnoteReference w:id="39"/>
      </w:r>
      <w:r w:rsidR="00BB461E" w:rsidRPr="00BB461E">
        <w:rPr>
          <w:rFonts w:ascii="Times New Roman" w:hAnsi="Times New Roman" w:cs="Times New Roman"/>
        </w:rPr>
        <w:t xml:space="preserve"> Adolescent</w:t>
      </w:r>
      <w:r w:rsidR="00BB461E">
        <w:rPr>
          <w:rFonts w:ascii="Times New Roman" w:hAnsi="Times New Roman" w:cs="Times New Roman"/>
        </w:rPr>
        <w:t xml:space="preserve"> </w:t>
      </w:r>
      <w:r w:rsidR="00BB461E" w:rsidRPr="00BB461E">
        <w:rPr>
          <w:rFonts w:ascii="Times New Roman" w:hAnsi="Times New Roman" w:cs="Times New Roman"/>
        </w:rPr>
        <w:t>girls with no education</w:t>
      </w:r>
      <w:r w:rsidR="003B1322">
        <w:rPr>
          <w:rFonts w:ascii="Times New Roman" w:hAnsi="Times New Roman" w:cs="Times New Roman"/>
        </w:rPr>
        <w:t xml:space="preserve"> tend to start childbearing earlier than those with </w:t>
      </w:r>
      <w:r w:rsidR="006478DD">
        <w:rPr>
          <w:rFonts w:ascii="Times New Roman" w:hAnsi="Times New Roman" w:cs="Times New Roman"/>
        </w:rPr>
        <w:t>primary or secondary education</w:t>
      </w:r>
      <w:r w:rsidR="00FA40C9">
        <w:rPr>
          <w:rFonts w:ascii="Times New Roman" w:hAnsi="Times New Roman" w:cs="Times New Roman"/>
        </w:rPr>
        <w:t xml:space="preserve">: </w:t>
      </w:r>
      <w:r w:rsidR="006478DD">
        <w:rPr>
          <w:rFonts w:ascii="Times New Roman" w:hAnsi="Times New Roman" w:cs="Times New Roman"/>
        </w:rPr>
        <w:t xml:space="preserve">12% of adolescent girls without education reported to have </w:t>
      </w:r>
      <w:r w:rsidR="00AD19CE">
        <w:rPr>
          <w:rFonts w:ascii="Times New Roman" w:hAnsi="Times New Roman" w:cs="Times New Roman"/>
        </w:rPr>
        <w:t xml:space="preserve">begun child bearing compared to 9% and </w:t>
      </w:r>
      <w:r w:rsidR="00F328AE">
        <w:rPr>
          <w:rFonts w:ascii="Times New Roman" w:hAnsi="Times New Roman" w:cs="Times New Roman"/>
        </w:rPr>
        <w:t xml:space="preserve">4.3 of primary and secondary education. Further </w:t>
      </w:r>
      <w:r w:rsidR="004D72FE">
        <w:rPr>
          <w:rFonts w:ascii="Times New Roman" w:hAnsi="Times New Roman" w:cs="Times New Roman"/>
        </w:rPr>
        <w:t>adolescents</w:t>
      </w:r>
      <w:r w:rsidR="00BB461E" w:rsidRPr="00BB461E">
        <w:rPr>
          <w:rFonts w:ascii="Times New Roman" w:hAnsi="Times New Roman" w:cs="Times New Roman"/>
        </w:rPr>
        <w:t xml:space="preserve"> in the lowest wealth quintile tend to start childbearing earlier than others, while girls in Eastern Province and Kigali City are about twice as likely to start childbearing</w:t>
      </w:r>
      <w:r w:rsidR="00BB461E">
        <w:rPr>
          <w:rFonts w:ascii="Times New Roman" w:hAnsi="Times New Roman" w:cs="Times New Roman"/>
        </w:rPr>
        <w:t xml:space="preserve"> </w:t>
      </w:r>
      <w:r w:rsidR="00BB461E" w:rsidRPr="00BB461E">
        <w:rPr>
          <w:rFonts w:ascii="Times New Roman" w:hAnsi="Times New Roman" w:cs="Times New Roman"/>
        </w:rPr>
        <w:t>earlier than their counterparts</w:t>
      </w:r>
      <w:r w:rsidR="0027710D">
        <w:rPr>
          <w:rFonts w:ascii="Times New Roman" w:hAnsi="Times New Roman" w:cs="Times New Roman"/>
        </w:rPr>
        <w:t xml:space="preserve"> due to </w:t>
      </w:r>
      <w:r w:rsidR="001D7202">
        <w:rPr>
          <w:rFonts w:ascii="Times New Roman" w:hAnsi="Times New Roman" w:cs="Times New Roman"/>
        </w:rPr>
        <w:t>low levels of education and poverty</w:t>
      </w:r>
      <w:r w:rsidR="00C52C63">
        <w:rPr>
          <w:rFonts w:ascii="Times New Roman" w:hAnsi="Times New Roman" w:cs="Times New Roman"/>
        </w:rPr>
        <w:t>.</w:t>
      </w:r>
      <w:r w:rsidR="009C062F">
        <w:rPr>
          <w:rStyle w:val="FootnoteReference"/>
          <w:rFonts w:ascii="Times New Roman" w:hAnsi="Times New Roman" w:cs="Times New Roman"/>
        </w:rPr>
        <w:footnoteReference w:id="40"/>
      </w:r>
    </w:p>
    <w:p w14:paraId="393BC396" w14:textId="057A70B8" w:rsidR="0058576C" w:rsidRDefault="009556CB" w:rsidP="00C82955">
      <w:pPr>
        <w:spacing w:line="276" w:lineRule="auto"/>
        <w:jc w:val="both"/>
        <w:rPr>
          <w:rFonts w:ascii="Times New Roman" w:hAnsi="Times New Roman" w:cs="Times New Roman"/>
        </w:rPr>
      </w:pPr>
      <w:r>
        <w:rPr>
          <w:rFonts w:ascii="Times New Roman" w:hAnsi="Times New Roman" w:cs="Times New Roman"/>
        </w:rPr>
        <w:t>Antenatal and post</w:t>
      </w:r>
      <w:r w:rsidR="00AD3870">
        <w:rPr>
          <w:rFonts w:ascii="Times New Roman" w:hAnsi="Times New Roman" w:cs="Times New Roman"/>
        </w:rPr>
        <w:t>-</w:t>
      </w:r>
      <w:r>
        <w:rPr>
          <w:rFonts w:ascii="Times New Roman" w:hAnsi="Times New Roman" w:cs="Times New Roman"/>
        </w:rPr>
        <w:t xml:space="preserve">natal care is critical to maternal and child health. While there was an </w:t>
      </w:r>
      <w:r w:rsidR="00464AE9">
        <w:rPr>
          <w:rFonts w:ascii="Times New Roman" w:hAnsi="Times New Roman" w:cs="Times New Roman"/>
        </w:rPr>
        <w:t xml:space="preserve">increase in percentage of number of </w:t>
      </w:r>
      <w:r w:rsidR="005E2072">
        <w:rPr>
          <w:rFonts w:ascii="Times New Roman" w:hAnsi="Times New Roman" w:cs="Times New Roman"/>
        </w:rPr>
        <w:t>women among these adolescents attending antenatal clinics, disparities</w:t>
      </w:r>
      <w:r w:rsidR="00364ADB">
        <w:rPr>
          <w:rFonts w:ascii="Times New Roman" w:hAnsi="Times New Roman" w:cs="Times New Roman"/>
        </w:rPr>
        <w:t xml:space="preserve"> by level of education, wealth quintile and </w:t>
      </w:r>
      <w:r w:rsidR="00437D28">
        <w:rPr>
          <w:rFonts w:ascii="Times New Roman" w:hAnsi="Times New Roman" w:cs="Times New Roman"/>
        </w:rPr>
        <w:t>region were</w:t>
      </w:r>
      <w:r w:rsidR="00212109">
        <w:rPr>
          <w:rFonts w:ascii="Times New Roman" w:hAnsi="Times New Roman" w:cs="Times New Roman"/>
        </w:rPr>
        <w:t xml:space="preserve"> reported. </w:t>
      </w:r>
      <w:r w:rsidR="00C17ACF">
        <w:rPr>
          <w:rFonts w:ascii="Times New Roman" w:hAnsi="Times New Roman" w:cs="Times New Roman"/>
        </w:rPr>
        <w:t xml:space="preserve">According to the latest </w:t>
      </w:r>
      <w:r w:rsidR="00121694">
        <w:rPr>
          <w:rFonts w:ascii="Times New Roman" w:hAnsi="Times New Roman" w:cs="Times New Roman"/>
        </w:rPr>
        <w:t>maternal healt</w:t>
      </w:r>
      <w:r w:rsidR="00CD25D9">
        <w:rPr>
          <w:rFonts w:ascii="Times New Roman" w:hAnsi="Times New Roman" w:cs="Times New Roman"/>
        </w:rPr>
        <w:t>h report</w:t>
      </w:r>
      <w:r w:rsidR="00121694">
        <w:rPr>
          <w:rFonts w:ascii="Times New Roman" w:hAnsi="Times New Roman" w:cs="Times New Roman"/>
        </w:rPr>
        <w:t xml:space="preserve"> </w:t>
      </w:r>
      <w:r w:rsidR="00F30742">
        <w:rPr>
          <w:rFonts w:ascii="Times New Roman" w:hAnsi="Times New Roman" w:cs="Times New Roman"/>
        </w:rPr>
        <w:t xml:space="preserve">between 2014 and 2015, </w:t>
      </w:r>
      <w:r w:rsidR="00121694" w:rsidRPr="00121694">
        <w:rPr>
          <w:rFonts w:ascii="Times New Roman" w:hAnsi="Times New Roman" w:cs="Times New Roman"/>
        </w:rPr>
        <w:t>South region</w:t>
      </w:r>
      <w:r w:rsidR="003E4C97">
        <w:rPr>
          <w:rFonts w:ascii="Times New Roman" w:hAnsi="Times New Roman" w:cs="Times New Roman"/>
        </w:rPr>
        <w:t xml:space="preserve"> of Rwanda</w:t>
      </w:r>
      <w:r w:rsidR="00121694" w:rsidRPr="00121694">
        <w:rPr>
          <w:rFonts w:ascii="Times New Roman" w:hAnsi="Times New Roman" w:cs="Times New Roman"/>
        </w:rPr>
        <w:t xml:space="preserve"> had the highest percentage of women</w:t>
      </w:r>
      <w:r w:rsidR="003E4C97">
        <w:rPr>
          <w:rFonts w:ascii="Times New Roman" w:hAnsi="Times New Roman" w:cs="Times New Roman"/>
        </w:rPr>
        <w:t xml:space="preserve"> and girls</w:t>
      </w:r>
      <w:r w:rsidR="00121694" w:rsidRPr="00121694">
        <w:rPr>
          <w:rFonts w:ascii="Times New Roman" w:hAnsi="Times New Roman" w:cs="Times New Roman"/>
        </w:rPr>
        <w:t xml:space="preserve"> going to their first visit before 4 months of their most recent pregnancy, at 60%, followed by the North region</w:t>
      </w:r>
      <w:r w:rsidR="00391EDA">
        <w:rPr>
          <w:rFonts w:ascii="Times New Roman" w:hAnsi="Times New Roman" w:cs="Times New Roman"/>
        </w:rPr>
        <w:t xml:space="preserve"> of Rwanda</w:t>
      </w:r>
      <w:r w:rsidR="00121694" w:rsidRPr="00121694">
        <w:rPr>
          <w:rFonts w:ascii="Times New Roman" w:hAnsi="Times New Roman" w:cs="Times New Roman"/>
        </w:rPr>
        <w:t>, at 57%. Kigali city had the lowest percentage for this indicator, at 47%.</w:t>
      </w:r>
      <w:r w:rsidR="00F30742">
        <w:rPr>
          <w:rStyle w:val="FootnoteReference"/>
          <w:rFonts w:ascii="Times New Roman" w:hAnsi="Times New Roman" w:cs="Times New Roman"/>
        </w:rPr>
        <w:footnoteReference w:id="41"/>
      </w:r>
      <w:r w:rsidR="00E52888">
        <w:rPr>
          <w:rFonts w:ascii="Times New Roman" w:hAnsi="Times New Roman" w:cs="Times New Roman"/>
        </w:rPr>
        <w:t xml:space="preserve"> </w:t>
      </w:r>
      <w:r w:rsidR="000C32A6">
        <w:rPr>
          <w:rFonts w:ascii="Times New Roman" w:hAnsi="Times New Roman" w:cs="Times New Roman"/>
        </w:rPr>
        <w:t xml:space="preserve"> With regard to postnatal care</w:t>
      </w:r>
      <w:r w:rsidR="003D7AED">
        <w:rPr>
          <w:rFonts w:ascii="Times New Roman" w:hAnsi="Times New Roman" w:cs="Times New Roman"/>
        </w:rPr>
        <w:t xml:space="preserve"> while there was an increase in number of </w:t>
      </w:r>
      <w:r w:rsidR="00B444E8">
        <w:rPr>
          <w:rFonts w:ascii="Times New Roman" w:hAnsi="Times New Roman" w:cs="Times New Roman"/>
        </w:rPr>
        <w:t xml:space="preserve">women of reproductive age </w:t>
      </w:r>
      <w:r w:rsidR="002C5322">
        <w:rPr>
          <w:rFonts w:ascii="Times New Roman" w:hAnsi="Times New Roman" w:cs="Times New Roman"/>
        </w:rPr>
        <w:t>including adolescent</w:t>
      </w:r>
      <w:r w:rsidR="00294195">
        <w:rPr>
          <w:rFonts w:ascii="Times New Roman" w:hAnsi="Times New Roman" w:cs="Times New Roman"/>
        </w:rPr>
        <w:t>s</w:t>
      </w:r>
      <w:r w:rsidR="002C5322">
        <w:rPr>
          <w:rFonts w:ascii="Times New Roman" w:hAnsi="Times New Roman" w:cs="Times New Roman"/>
        </w:rPr>
        <w:t xml:space="preserve"> seeking post-natal</w:t>
      </w:r>
      <w:r w:rsidR="00AD3870">
        <w:rPr>
          <w:rFonts w:ascii="Times New Roman" w:hAnsi="Times New Roman" w:cs="Times New Roman"/>
        </w:rPr>
        <w:t xml:space="preserve"> care,</w:t>
      </w:r>
      <w:r w:rsidR="001B30F0" w:rsidRPr="001B30F0">
        <w:t xml:space="preserve"> </w:t>
      </w:r>
      <w:r w:rsidR="001B30F0" w:rsidRPr="001B30F0">
        <w:rPr>
          <w:rFonts w:ascii="Times New Roman" w:hAnsi="Times New Roman" w:cs="Times New Roman"/>
        </w:rPr>
        <w:t>disparities between groups by education and wealth worsened over the 5-year period. Specifically, the gap between women with no education and women</w:t>
      </w:r>
      <w:r w:rsidR="00827672">
        <w:rPr>
          <w:rFonts w:ascii="Times New Roman" w:hAnsi="Times New Roman" w:cs="Times New Roman"/>
        </w:rPr>
        <w:t xml:space="preserve"> and girls</w:t>
      </w:r>
      <w:r w:rsidR="001B30F0" w:rsidRPr="001B30F0">
        <w:rPr>
          <w:rFonts w:ascii="Times New Roman" w:hAnsi="Times New Roman" w:cs="Times New Roman"/>
        </w:rPr>
        <w:t xml:space="preserve"> with secondary education increased from 7 percentage points in 2010 to 19 percentage points in 2014-15, and the gap between women in the lowest and the highest wealth quintiles widened from 6 to 11 percentage</w:t>
      </w:r>
      <w:r w:rsidR="009C6A23">
        <w:rPr>
          <w:rFonts w:ascii="Times New Roman" w:hAnsi="Times New Roman" w:cs="Times New Roman"/>
        </w:rPr>
        <w:t>.</w:t>
      </w:r>
      <w:r w:rsidR="009C6A23">
        <w:rPr>
          <w:rStyle w:val="FootnoteReference"/>
          <w:rFonts w:ascii="Times New Roman" w:hAnsi="Times New Roman" w:cs="Times New Roman"/>
        </w:rPr>
        <w:footnoteReference w:id="42"/>
      </w:r>
      <w:r w:rsidR="00BC0D7C">
        <w:rPr>
          <w:rFonts w:ascii="Times New Roman" w:hAnsi="Times New Roman" w:cs="Times New Roman"/>
        </w:rPr>
        <w:t xml:space="preserve"> </w:t>
      </w:r>
      <w:r w:rsidR="007424AC">
        <w:rPr>
          <w:rFonts w:ascii="Times New Roman" w:hAnsi="Times New Roman" w:cs="Times New Roman"/>
        </w:rPr>
        <w:t xml:space="preserve"> Additionally</w:t>
      </w:r>
      <w:r w:rsidR="005136E9">
        <w:rPr>
          <w:rFonts w:ascii="Times New Roman" w:hAnsi="Times New Roman" w:cs="Times New Roman"/>
        </w:rPr>
        <w:t xml:space="preserve"> women of reproductive age including adolescents </w:t>
      </w:r>
      <w:r w:rsidR="00C761C2">
        <w:rPr>
          <w:rFonts w:ascii="Times New Roman" w:hAnsi="Times New Roman" w:cs="Times New Roman"/>
        </w:rPr>
        <w:t xml:space="preserve">report that they face </w:t>
      </w:r>
      <w:r w:rsidR="0058566B">
        <w:rPr>
          <w:rFonts w:ascii="Times New Roman" w:hAnsi="Times New Roman" w:cs="Times New Roman"/>
        </w:rPr>
        <w:t xml:space="preserve">several </w:t>
      </w:r>
      <w:r w:rsidR="00C761C2">
        <w:rPr>
          <w:rFonts w:ascii="Times New Roman" w:hAnsi="Times New Roman" w:cs="Times New Roman"/>
        </w:rPr>
        <w:t xml:space="preserve">challenges in accessing maternal health care. </w:t>
      </w:r>
      <w:r w:rsidR="003C4D93">
        <w:rPr>
          <w:rFonts w:ascii="Times New Roman" w:hAnsi="Times New Roman" w:cs="Times New Roman"/>
        </w:rPr>
        <w:t xml:space="preserve">Majority of women of reproductive age including adolescents report that </w:t>
      </w:r>
      <w:r w:rsidR="00C67CCD" w:rsidRPr="00C67CCD">
        <w:rPr>
          <w:rFonts w:ascii="Times New Roman" w:hAnsi="Times New Roman" w:cs="Times New Roman"/>
        </w:rPr>
        <w:t>getting permission to go to the doctor; getting money needed for advice or treatment; the distance to the health facility; and not wanting to go alone</w:t>
      </w:r>
      <w:r w:rsidR="00D13B03">
        <w:rPr>
          <w:rFonts w:ascii="Times New Roman" w:hAnsi="Times New Roman" w:cs="Times New Roman"/>
        </w:rPr>
        <w:t xml:space="preserve"> are the major barriers to quality maternal health care</w:t>
      </w:r>
      <w:r w:rsidR="00C67CCD" w:rsidRPr="00C67CCD">
        <w:rPr>
          <w:rFonts w:ascii="Times New Roman" w:hAnsi="Times New Roman" w:cs="Times New Roman"/>
        </w:rPr>
        <w:t>.</w:t>
      </w:r>
      <w:r w:rsidR="00C67CCD">
        <w:rPr>
          <w:rStyle w:val="FootnoteReference"/>
          <w:rFonts w:ascii="Times New Roman" w:hAnsi="Times New Roman" w:cs="Times New Roman"/>
        </w:rPr>
        <w:footnoteReference w:id="43"/>
      </w:r>
    </w:p>
    <w:p w14:paraId="24C49834" w14:textId="6CF01278" w:rsidR="00D43AAC" w:rsidRPr="00A34B32" w:rsidRDefault="004940D6" w:rsidP="00EA66A9">
      <w:pPr>
        <w:pStyle w:val="Heading1"/>
        <w:numPr>
          <w:ilvl w:val="0"/>
          <w:numId w:val="3"/>
        </w:numPr>
        <w:rPr>
          <w:rFonts w:ascii="Times New Roman" w:hAnsi="Times New Roman" w:cs="Times New Roman"/>
          <w:b/>
          <w:color w:val="auto"/>
          <w:sz w:val="24"/>
          <w:szCs w:val="24"/>
        </w:rPr>
      </w:pPr>
      <w:r w:rsidRPr="00A34B32">
        <w:rPr>
          <w:rFonts w:ascii="Times New Roman" w:hAnsi="Times New Roman" w:cs="Times New Roman"/>
          <w:b/>
          <w:color w:val="auto"/>
          <w:sz w:val="24"/>
          <w:szCs w:val="24"/>
        </w:rPr>
        <w:t>Acc</w:t>
      </w:r>
      <w:r w:rsidR="00F858B8" w:rsidRPr="00A34B32">
        <w:rPr>
          <w:rFonts w:ascii="Times New Roman" w:hAnsi="Times New Roman" w:cs="Times New Roman"/>
          <w:b/>
          <w:color w:val="auto"/>
          <w:sz w:val="24"/>
          <w:szCs w:val="24"/>
        </w:rPr>
        <w:t xml:space="preserve">ess to </w:t>
      </w:r>
      <w:r w:rsidR="0053147F" w:rsidRPr="00A34B32">
        <w:rPr>
          <w:rFonts w:ascii="Times New Roman" w:hAnsi="Times New Roman" w:cs="Times New Roman"/>
          <w:b/>
          <w:color w:val="auto"/>
          <w:sz w:val="24"/>
          <w:szCs w:val="24"/>
        </w:rPr>
        <w:t xml:space="preserve">Abortion and </w:t>
      </w:r>
      <w:r w:rsidR="00F858B8" w:rsidRPr="00A34B32">
        <w:rPr>
          <w:rFonts w:ascii="Times New Roman" w:hAnsi="Times New Roman" w:cs="Times New Roman"/>
          <w:b/>
          <w:color w:val="auto"/>
          <w:sz w:val="24"/>
          <w:szCs w:val="24"/>
        </w:rPr>
        <w:t>P</w:t>
      </w:r>
      <w:r w:rsidR="0053147F" w:rsidRPr="00A34B32">
        <w:rPr>
          <w:rFonts w:ascii="Times New Roman" w:hAnsi="Times New Roman" w:cs="Times New Roman"/>
          <w:b/>
          <w:color w:val="auto"/>
          <w:sz w:val="24"/>
          <w:szCs w:val="24"/>
        </w:rPr>
        <w:t>ost-</w:t>
      </w:r>
      <w:r w:rsidR="00F858B8" w:rsidRPr="00A34B32">
        <w:rPr>
          <w:rFonts w:ascii="Times New Roman" w:hAnsi="Times New Roman" w:cs="Times New Roman"/>
          <w:b/>
          <w:color w:val="auto"/>
          <w:sz w:val="24"/>
          <w:szCs w:val="24"/>
        </w:rPr>
        <w:t>A</w:t>
      </w:r>
      <w:r w:rsidR="0053147F" w:rsidRPr="00A34B32">
        <w:rPr>
          <w:rFonts w:ascii="Times New Roman" w:hAnsi="Times New Roman" w:cs="Times New Roman"/>
          <w:b/>
          <w:color w:val="auto"/>
          <w:sz w:val="24"/>
          <w:szCs w:val="24"/>
        </w:rPr>
        <w:t xml:space="preserve">bortion </w:t>
      </w:r>
      <w:r w:rsidR="00F858B8" w:rsidRPr="00A34B32">
        <w:rPr>
          <w:rFonts w:ascii="Times New Roman" w:hAnsi="Times New Roman" w:cs="Times New Roman"/>
          <w:b/>
          <w:color w:val="auto"/>
          <w:sz w:val="24"/>
          <w:szCs w:val="24"/>
        </w:rPr>
        <w:t>C</w:t>
      </w:r>
      <w:r w:rsidR="0053147F" w:rsidRPr="00A34B32">
        <w:rPr>
          <w:rFonts w:ascii="Times New Roman" w:hAnsi="Times New Roman" w:cs="Times New Roman"/>
          <w:b/>
          <w:color w:val="auto"/>
          <w:sz w:val="24"/>
          <w:szCs w:val="24"/>
        </w:rPr>
        <w:t xml:space="preserve">are </w:t>
      </w:r>
      <w:r w:rsidR="00F858B8" w:rsidRPr="00A34B32">
        <w:rPr>
          <w:rFonts w:ascii="Times New Roman" w:hAnsi="Times New Roman" w:cs="Times New Roman"/>
          <w:b/>
          <w:color w:val="auto"/>
          <w:sz w:val="24"/>
          <w:szCs w:val="24"/>
        </w:rPr>
        <w:t>S</w:t>
      </w:r>
      <w:r w:rsidR="0053147F" w:rsidRPr="00A34B32">
        <w:rPr>
          <w:rFonts w:ascii="Times New Roman" w:hAnsi="Times New Roman" w:cs="Times New Roman"/>
          <w:b/>
          <w:color w:val="auto"/>
          <w:sz w:val="24"/>
          <w:szCs w:val="24"/>
        </w:rPr>
        <w:t>ervices</w:t>
      </w:r>
    </w:p>
    <w:p w14:paraId="5C9B5272" w14:textId="36FE81CC" w:rsidR="00510194" w:rsidRDefault="003966F4" w:rsidP="00C82955">
      <w:pPr>
        <w:spacing w:line="276" w:lineRule="auto"/>
        <w:jc w:val="both"/>
        <w:rPr>
          <w:rFonts w:ascii="Times New Roman" w:hAnsi="Times New Roman" w:cs="Times New Roman"/>
        </w:rPr>
      </w:pPr>
      <w:r>
        <w:rPr>
          <w:rFonts w:ascii="Times New Roman" w:hAnsi="Times New Roman" w:cs="Times New Roman"/>
        </w:rPr>
        <w:t xml:space="preserve">Unsafe abortion is one </w:t>
      </w:r>
      <w:r w:rsidR="00294195">
        <w:rPr>
          <w:rFonts w:ascii="Times New Roman" w:hAnsi="Times New Roman" w:cs="Times New Roman"/>
        </w:rPr>
        <w:t xml:space="preserve">of </w:t>
      </w:r>
      <w:r>
        <w:rPr>
          <w:rFonts w:ascii="Times New Roman" w:hAnsi="Times New Roman" w:cs="Times New Roman"/>
        </w:rPr>
        <w:t>the leading contributor</w:t>
      </w:r>
      <w:r w:rsidR="00294195">
        <w:rPr>
          <w:rFonts w:ascii="Times New Roman" w:hAnsi="Times New Roman" w:cs="Times New Roman"/>
        </w:rPr>
        <w:t>s</w:t>
      </w:r>
      <w:r>
        <w:rPr>
          <w:rFonts w:ascii="Times New Roman" w:hAnsi="Times New Roman" w:cs="Times New Roman"/>
        </w:rPr>
        <w:t xml:space="preserve"> to </w:t>
      </w:r>
      <w:r w:rsidR="00BB40CE">
        <w:rPr>
          <w:rFonts w:ascii="Times New Roman" w:hAnsi="Times New Roman" w:cs="Times New Roman"/>
        </w:rPr>
        <w:t>adolescent’s</w:t>
      </w:r>
      <w:r>
        <w:rPr>
          <w:rFonts w:ascii="Times New Roman" w:hAnsi="Times New Roman" w:cs="Times New Roman"/>
        </w:rPr>
        <w:t xml:space="preserve"> maternal mortality</w:t>
      </w:r>
      <w:r w:rsidR="00BB40CE">
        <w:rPr>
          <w:rFonts w:ascii="Times New Roman" w:hAnsi="Times New Roman" w:cs="Times New Roman"/>
        </w:rPr>
        <w:t>.</w:t>
      </w:r>
      <w:r w:rsidR="00D72D1F">
        <w:rPr>
          <w:rFonts w:ascii="Times New Roman" w:hAnsi="Times New Roman" w:cs="Times New Roman"/>
        </w:rPr>
        <w:t xml:space="preserve"> In Rwanda according to the latest report, </w:t>
      </w:r>
      <w:r w:rsidR="00405A19" w:rsidRPr="00405A19">
        <w:rPr>
          <w:rFonts w:ascii="Times New Roman" w:hAnsi="Times New Roman" w:cs="Times New Roman"/>
          <w:lang w:val="en"/>
        </w:rPr>
        <w:t>an estimated 60,000 abortions are carried out annually, almost all of which are unsafe</w:t>
      </w:r>
      <w:r w:rsidR="005F0520">
        <w:rPr>
          <w:rFonts w:ascii="Times New Roman" w:hAnsi="Times New Roman" w:cs="Times New Roman"/>
          <w:lang w:val="en"/>
        </w:rPr>
        <w:t>.</w:t>
      </w:r>
      <w:r w:rsidR="00025F15">
        <w:rPr>
          <w:rStyle w:val="FootnoteReference"/>
          <w:rFonts w:ascii="Times New Roman" w:hAnsi="Times New Roman" w:cs="Times New Roman"/>
          <w:lang w:val="en"/>
        </w:rPr>
        <w:footnoteReference w:id="44"/>
      </w:r>
      <w:r w:rsidR="001D53A2">
        <w:rPr>
          <w:rFonts w:ascii="Times New Roman" w:hAnsi="Times New Roman" w:cs="Times New Roman"/>
          <w:lang w:val="en"/>
        </w:rPr>
        <w:t xml:space="preserve"> </w:t>
      </w:r>
      <w:r w:rsidR="00025F15">
        <w:rPr>
          <w:rFonts w:ascii="Times New Roman" w:hAnsi="Times New Roman" w:cs="Times New Roman"/>
        </w:rPr>
        <w:t>Further</w:t>
      </w:r>
      <w:r w:rsidR="001D53A2" w:rsidRPr="001D53A2">
        <w:rPr>
          <w:rFonts w:ascii="Times New Roman" w:hAnsi="Times New Roman" w:cs="Times New Roman"/>
        </w:rPr>
        <w:t xml:space="preserve">, half of all abortions in Rwanda are performed by untrained individuals and </w:t>
      </w:r>
      <w:proofErr w:type="gramStart"/>
      <w:r w:rsidR="001D53A2" w:rsidRPr="001D53A2">
        <w:rPr>
          <w:rFonts w:ascii="Times New Roman" w:hAnsi="Times New Roman" w:cs="Times New Roman"/>
        </w:rPr>
        <w:t>are considered to be</w:t>
      </w:r>
      <w:proofErr w:type="gramEnd"/>
      <w:r w:rsidR="001D53A2" w:rsidRPr="001D53A2">
        <w:rPr>
          <w:rFonts w:ascii="Times New Roman" w:hAnsi="Times New Roman" w:cs="Times New Roman"/>
        </w:rPr>
        <w:t xml:space="preserve"> very high risk—an estimated 34% are provided by traditional healers and 17% are induced by the women themselves.</w:t>
      </w:r>
      <w:r w:rsidR="005169E5">
        <w:rPr>
          <w:rStyle w:val="FootnoteReference"/>
          <w:rFonts w:ascii="Times New Roman" w:hAnsi="Times New Roman" w:cs="Times New Roman"/>
        </w:rPr>
        <w:footnoteReference w:id="45"/>
      </w:r>
      <w:r w:rsidR="001D53A2" w:rsidRPr="001D53A2">
        <w:rPr>
          <w:rFonts w:ascii="Times New Roman" w:hAnsi="Times New Roman" w:cs="Times New Roman"/>
        </w:rPr>
        <w:t xml:space="preserve"> </w:t>
      </w:r>
      <w:r w:rsidR="00A016EF" w:rsidRPr="00A016EF">
        <w:rPr>
          <w:rFonts w:ascii="Times New Roman" w:hAnsi="Times New Roman" w:cs="Times New Roman"/>
          <w:lang w:val="en"/>
        </w:rPr>
        <w:t xml:space="preserve"> </w:t>
      </w:r>
    </w:p>
    <w:p w14:paraId="2363CEC2" w14:textId="43732575" w:rsidR="00DA6437" w:rsidRDefault="00BB40CE" w:rsidP="00C82955">
      <w:pPr>
        <w:spacing w:line="276" w:lineRule="auto"/>
        <w:jc w:val="both"/>
        <w:rPr>
          <w:rFonts w:ascii="Times New Roman" w:hAnsi="Times New Roman" w:cs="Times New Roman"/>
        </w:rPr>
      </w:pPr>
      <w:r>
        <w:rPr>
          <w:rFonts w:ascii="Times New Roman" w:hAnsi="Times New Roman" w:cs="Times New Roman"/>
        </w:rPr>
        <w:lastRenderedPageBreak/>
        <w:t xml:space="preserve">The Committee has </w:t>
      </w:r>
      <w:r w:rsidR="008913FB">
        <w:rPr>
          <w:rFonts w:ascii="Times New Roman" w:hAnsi="Times New Roman" w:cs="Times New Roman"/>
        </w:rPr>
        <w:t>consistently reminded States to</w:t>
      </w:r>
      <w:r w:rsidR="00D4798E">
        <w:rPr>
          <w:rFonts w:ascii="Times New Roman" w:hAnsi="Times New Roman" w:cs="Times New Roman"/>
        </w:rPr>
        <w:t xml:space="preserve"> decriminalize abortion and ensure</w:t>
      </w:r>
      <w:r w:rsidR="00AD509A">
        <w:rPr>
          <w:rFonts w:ascii="Times New Roman" w:hAnsi="Times New Roman" w:cs="Times New Roman"/>
        </w:rPr>
        <w:t xml:space="preserve"> access to safe abortion and </w:t>
      </w:r>
      <w:r w:rsidR="00B14689">
        <w:rPr>
          <w:rFonts w:ascii="Times New Roman" w:hAnsi="Times New Roman" w:cs="Times New Roman"/>
        </w:rPr>
        <w:t xml:space="preserve">post abortion </w:t>
      </w:r>
      <w:r w:rsidR="0073457F">
        <w:rPr>
          <w:rFonts w:ascii="Times New Roman" w:hAnsi="Times New Roman" w:cs="Times New Roman"/>
        </w:rPr>
        <w:t>care services.</w:t>
      </w:r>
      <w:r w:rsidR="0073457F">
        <w:rPr>
          <w:rStyle w:val="FootnoteReference"/>
          <w:rFonts w:ascii="Times New Roman" w:hAnsi="Times New Roman" w:cs="Times New Roman"/>
        </w:rPr>
        <w:footnoteReference w:id="46"/>
      </w:r>
      <w:r w:rsidR="00067611">
        <w:rPr>
          <w:rFonts w:ascii="Times New Roman" w:hAnsi="Times New Roman" w:cs="Times New Roman"/>
        </w:rPr>
        <w:t xml:space="preserve"> </w:t>
      </w:r>
      <w:r w:rsidR="008356F0">
        <w:rPr>
          <w:rFonts w:ascii="Times New Roman" w:hAnsi="Times New Roman" w:cs="Times New Roman"/>
        </w:rPr>
        <w:t xml:space="preserve">The Committee also recognizes that </w:t>
      </w:r>
      <w:r w:rsidR="000A7A85">
        <w:rPr>
          <w:rFonts w:ascii="Times New Roman" w:hAnsi="Times New Roman" w:cs="Times New Roman"/>
        </w:rPr>
        <w:t>while</w:t>
      </w:r>
      <w:r w:rsidR="000A7A85" w:rsidRPr="000A7A85">
        <w:rPr>
          <w:rFonts w:ascii="Times New Roman" w:eastAsia="Times New Roman" w:hAnsi="Times New Roman" w:cs="Times New Roman"/>
          <w:sz w:val="20"/>
          <w:szCs w:val="20"/>
          <w:lang w:val="en-GB"/>
        </w:rPr>
        <w:t xml:space="preserve"> </w:t>
      </w:r>
      <w:r w:rsidR="00D25D0F">
        <w:rPr>
          <w:rFonts w:ascii="Times New Roman" w:eastAsia="Times New Roman" w:hAnsi="Times New Roman" w:cs="Times New Roman"/>
          <w:sz w:val="20"/>
          <w:szCs w:val="20"/>
          <w:lang w:val="en-GB"/>
        </w:rPr>
        <w:t>“</w:t>
      </w:r>
      <w:r w:rsidR="000A7A85" w:rsidRPr="000A7A85">
        <w:rPr>
          <w:rFonts w:ascii="Times New Roman" w:hAnsi="Times New Roman" w:cs="Times New Roman"/>
          <w:lang w:val="en-GB"/>
        </w:rPr>
        <w:t>adolescence is generally characterized by relatively low mortality compared to other age groups,</w:t>
      </w:r>
      <w:r w:rsidR="00A83D87" w:rsidRPr="00A83D87">
        <w:rPr>
          <w:rFonts w:ascii="Times New Roman" w:eastAsia="Times New Roman" w:hAnsi="Times New Roman" w:cs="Times New Roman"/>
          <w:sz w:val="20"/>
          <w:szCs w:val="20"/>
          <w:lang w:val="en-GB"/>
        </w:rPr>
        <w:t xml:space="preserve"> </w:t>
      </w:r>
      <w:r w:rsidR="00A83D87" w:rsidRPr="00A83D87">
        <w:rPr>
          <w:rFonts w:ascii="Times New Roman" w:hAnsi="Times New Roman" w:cs="Times New Roman"/>
          <w:lang w:val="en-GB"/>
        </w:rPr>
        <w:t>the risk of death and disease during the adolescent years is real, including from preventable causes such as childbirth</w:t>
      </w:r>
      <w:r w:rsidR="006A5E85">
        <w:rPr>
          <w:rFonts w:ascii="Times New Roman" w:hAnsi="Times New Roman" w:cs="Times New Roman"/>
          <w:lang w:val="en-GB"/>
        </w:rPr>
        <w:t xml:space="preserve"> and </w:t>
      </w:r>
      <w:r w:rsidR="00A83D87" w:rsidRPr="00A83D87">
        <w:rPr>
          <w:rFonts w:ascii="Times New Roman" w:hAnsi="Times New Roman" w:cs="Times New Roman"/>
          <w:lang w:val="en-GB"/>
        </w:rPr>
        <w:t>unsafe abortions</w:t>
      </w:r>
      <w:r w:rsidR="00D25D0F">
        <w:rPr>
          <w:rFonts w:ascii="Times New Roman" w:hAnsi="Times New Roman" w:cs="Times New Roman"/>
          <w:lang w:val="en-GB"/>
        </w:rPr>
        <w:t>”</w:t>
      </w:r>
      <w:r w:rsidR="006A5E85">
        <w:rPr>
          <w:rFonts w:ascii="Times New Roman" w:hAnsi="Times New Roman" w:cs="Times New Roman"/>
          <w:lang w:val="en-GB"/>
        </w:rPr>
        <w:t xml:space="preserve">. </w:t>
      </w:r>
      <w:r w:rsidR="00C72D55">
        <w:rPr>
          <w:rFonts w:ascii="Times New Roman" w:hAnsi="Times New Roman" w:cs="Times New Roman"/>
        </w:rPr>
        <w:t>In</w:t>
      </w:r>
      <w:r w:rsidR="00524B2F">
        <w:rPr>
          <w:rFonts w:ascii="Times New Roman" w:hAnsi="Times New Roman" w:cs="Times New Roman"/>
        </w:rPr>
        <w:t xml:space="preserve"> </w:t>
      </w:r>
      <w:r w:rsidR="008A1BF4">
        <w:rPr>
          <w:rFonts w:ascii="Times New Roman" w:hAnsi="Times New Roman" w:cs="Times New Roman"/>
        </w:rPr>
        <w:t xml:space="preserve">2017, </w:t>
      </w:r>
      <w:r w:rsidR="008A1BF4" w:rsidRPr="007F4DE0">
        <w:rPr>
          <w:rFonts w:ascii="Times New Roman" w:hAnsi="Times New Roman" w:cs="Times New Roman"/>
        </w:rPr>
        <w:t>the</w:t>
      </w:r>
      <w:r w:rsidR="00530A3B" w:rsidRPr="007F4DE0">
        <w:rPr>
          <w:rFonts w:ascii="Times New Roman" w:hAnsi="Times New Roman" w:cs="Times New Roman"/>
        </w:rPr>
        <w:t xml:space="preserve"> </w:t>
      </w:r>
      <w:r w:rsidR="006E70BA">
        <w:rPr>
          <w:rFonts w:ascii="Times New Roman" w:hAnsi="Times New Roman" w:cs="Times New Roman"/>
        </w:rPr>
        <w:t xml:space="preserve"> Committee on Elimination of All Forms of Discrimination Against Women (</w:t>
      </w:r>
      <w:r w:rsidR="00530A3B">
        <w:rPr>
          <w:rFonts w:ascii="Times New Roman" w:hAnsi="Times New Roman" w:cs="Times New Roman"/>
        </w:rPr>
        <w:t>CEDAW</w:t>
      </w:r>
      <w:r w:rsidR="00D35DE9">
        <w:rPr>
          <w:rFonts w:ascii="Times New Roman" w:hAnsi="Times New Roman" w:cs="Times New Roman"/>
        </w:rPr>
        <w:t xml:space="preserve"> </w:t>
      </w:r>
      <w:r w:rsidR="007F4DE0" w:rsidRPr="007F4DE0">
        <w:rPr>
          <w:rFonts w:ascii="Times New Roman" w:hAnsi="Times New Roman" w:cs="Times New Roman"/>
        </w:rPr>
        <w:t>Committee</w:t>
      </w:r>
      <w:r w:rsidR="006E70BA">
        <w:rPr>
          <w:rFonts w:ascii="Times New Roman" w:hAnsi="Times New Roman" w:cs="Times New Roman"/>
        </w:rPr>
        <w:t>)</w:t>
      </w:r>
      <w:r w:rsidR="007F4DE0" w:rsidRPr="007F4DE0">
        <w:rPr>
          <w:rFonts w:ascii="Times New Roman" w:hAnsi="Times New Roman" w:cs="Times New Roman"/>
        </w:rPr>
        <w:t xml:space="preserve"> noted that maternal mortality in Rwanda is worsened by unsafe abortions, as many women, due to criminalization of abortion in the country, only have this avenue to resort to.</w:t>
      </w:r>
      <w:r w:rsidR="00DA6437" w:rsidRPr="007F4DE0">
        <w:rPr>
          <w:rFonts w:ascii="Times New Roman" w:hAnsi="Times New Roman" w:cs="Times New Roman"/>
          <w:vertAlign w:val="superscript"/>
        </w:rPr>
        <w:footnoteReference w:id="47"/>
      </w:r>
      <w:r w:rsidR="00DA6437" w:rsidRPr="007F4DE0">
        <w:rPr>
          <w:rFonts w:ascii="Times New Roman" w:hAnsi="Times New Roman" w:cs="Times New Roman"/>
        </w:rPr>
        <w:t xml:space="preserve"> </w:t>
      </w:r>
      <w:r w:rsidR="007F4DE0" w:rsidRPr="007F4DE0">
        <w:rPr>
          <w:rFonts w:ascii="Times New Roman" w:hAnsi="Times New Roman" w:cs="Times New Roman"/>
        </w:rPr>
        <w:t xml:space="preserve">The </w:t>
      </w:r>
      <w:r w:rsidR="008A1BF4">
        <w:rPr>
          <w:rFonts w:ascii="Times New Roman" w:hAnsi="Times New Roman" w:cs="Times New Roman"/>
        </w:rPr>
        <w:t xml:space="preserve">CEDAW </w:t>
      </w:r>
      <w:r w:rsidR="007F4DE0" w:rsidRPr="007F4DE0">
        <w:rPr>
          <w:rFonts w:ascii="Times New Roman" w:hAnsi="Times New Roman" w:cs="Times New Roman"/>
        </w:rPr>
        <w:t>Committee recommended that the government, “decriminalize abortion in all cases and remove the cumbersome requirements for access to legal abortion.”</w:t>
      </w:r>
      <w:r w:rsidR="00DA6437" w:rsidRPr="007F4DE0">
        <w:rPr>
          <w:rFonts w:ascii="Times New Roman" w:hAnsi="Times New Roman" w:cs="Times New Roman"/>
          <w:vertAlign w:val="superscript"/>
        </w:rPr>
        <w:footnoteReference w:id="48"/>
      </w:r>
    </w:p>
    <w:p w14:paraId="5F201773" w14:textId="28140ACD" w:rsidR="00BA1A77" w:rsidRDefault="00D43AAC" w:rsidP="00C82955">
      <w:pPr>
        <w:spacing w:line="276" w:lineRule="auto"/>
        <w:jc w:val="both"/>
        <w:rPr>
          <w:rFonts w:ascii="Times New Roman" w:hAnsi="Times New Roman" w:cs="Times New Roman"/>
        </w:rPr>
      </w:pPr>
      <w:r w:rsidRPr="00D43AAC">
        <w:rPr>
          <w:rFonts w:ascii="Times New Roman" w:hAnsi="Times New Roman" w:cs="Times New Roman"/>
        </w:rPr>
        <w:t xml:space="preserve">In its current Periodic </w:t>
      </w:r>
      <w:r w:rsidR="00D11738">
        <w:rPr>
          <w:rFonts w:ascii="Times New Roman" w:hAnsi="Times New Roman" w:cs="Times New Roman"/>
        </w:rPr>
        <w:t>r</w:t>
      </w:r>
      <w:r w:rsidRPr="00D43AAC">
        <w:rPr>
          <w:rFonts w:ascii="Times New Roman" w:hAnsi="Times New Roman" w:cs="Times New Roman"/>
        </w:rPr>
        <w:t xml:space="preserve">eport to the </w:t>
      </w:r>
      <w:r w:rsidR="002C3883">
        <w:rPr>
          <w:rFonts w:ascii="Times New Roman" w:hAnsi="Times New Roman" w:cs="Times New Roman"/>
        </w:rPr>
        <w:t>Committee</w:t>
      </w:r>
      <w:r w:rsidRPr="00D43AAC">
        <w:rPr>
          <w:rFonts w:ascii="Times New Roman" w:hAnsi="Times New Roman" w:cs="Times New Roman"/>
        </w:rPr>
        <w:t xml:space="preserve">, the </w:t>
      </w:r>
      <w:r w:rsidR="008A1BF4">
        <w:rPr>
          <w:rFonts w:ascii="Times New Roman" w:hAnsi="Times New Roman" w:cs="Times New Roman"/>
        </w:rPr>
        <w:t>g</w:t>
      </w:r>
      <w:r w:rsidRPr="00D43AAC">
        <w:rPr>
          <w:rFonts w:ascii="Times New Roman" w:hAnsi="Times New Roman" w:cs="Times New Roman"/>
        </w:rPr>
        <w:t xml:space="preserve">overnment of Rwanda does not provide any information regarding </w:t>
      </w:r>
      <w:r w:rsidR="00E6566E">
        <w:rPr>
          <w:rFonts w:ascii="Times New Roman" w:hAnsi="Times New Roman" w:cs="Times New Roman"/>
        </w:rPr>
        <w:t xml:space="preserve">measures taken </w:t>
      </w:r>
      <w:r w:rsidRPr="00D43AAC">
        <w:rPr>
          <w:rFonts w:ascii="Times New Roman" w:hAnsi="Times New Roman" w:cs="Times New Roman"/>
        </w:rPr>
        <w:t>to ensure</w:t>
      </w:r>
      <w:r w:rsidR="0068054E">
        <w:rPr>
          <w:rFonts w:ascii="Times New Roman" w:hAnsi="Times New Roman" w:cs="Times New Roman"/>
        </w:rPr>
        <w:t xml:space="preserve"> access to</w:t>
      </w:r>
      <w:r w:rsidRPr="00D43AAC">
        <w:rPr>
          <w:rFonts w:ascii="Times New Roman" w:hAnsi="Times New Roman" w:cs="Times New Roman"/>
        </w:rPr>
        <w:t xml:space="preserve"> safe and legal abortion and post-abortion services</w:t>
      </w:r>
      <w:r w:rsidR="002C3883">
        <w:rPr>
          <w:rFonts w:ascii="Times New Roman" w:hAnsi="Times New Roman" w:cs="Times New Roman"/>
        </w:rPr>
        <w:t xml:space="preserve"> by adolescents.</w:t>
      </w:r>
      <w:r w:rsidR="00DA5BFC">
        <w:rPr>
          <w:rFonts w:ascii="Times New Roman" w:hAnsi="Times New Roman" w:cs="Times New Roman"/>
        </w:rPr>
        <w:t xml:space="preserve"> Nevertheless, the government o</w:t>
      </w:r>
      <w:r w:rsidR="00DD7F8E">
        <w:rPr>
          <w:rFonts w:ascii="Times New Roman" w:hAnsi="Times New Roman" w:cs="Times New Roman"/>
        </w:rPr>
        <w:t xml:space="preserve">f Rwanda has made </w:t>
      </w:r>
      <w:r w:rsidR="007E2AD2">
        <w:rPr>
          <w:rFonts w:ascii="Times New Roman" w:hAnsi="Times New Roman" w:cs="Times New Roman"/>
        </w:rPr>
        <w:t xml:space="preserve">positive strides towards </w:t>
      </w:r>
      <w:r w:rsidR="0032127B">
        <w:rPr>
          <w:rFonts w:ascii="Times New Roman" w:hAnsi="Times New Roman" w:cs="Times New Roman"/>
        </w:rPr>
        <w:t>expanding grounds for</w:t>
      </w:r>
      <w:r w:rsidR="007E2AD2">
        <w:rPr>
          <w:rFonts w:ascii="Times New Roman" w:hAnsi="Times New Roman" w:cs="Times New Roman"/>
        </w:rPr>
        <w:t xml:space="preserve"> legal abortion and post-abortion care services. In 2018, the government of Rwanda </w:t>
      </w:r>
      <w:r w:rsidR="00635B81" w:rsidRPr="00635B81">
        <w:rPr>
          <w:rFonts w:ascii="Times New Roman" w:hAnsi="Times New Roman" w:cs="Times New Roman"/>
          <w:lang w:val="en"/>
        </w:rPr>
        <w:t xml:space="preserve">revised the </w:t>
      </w:r>
      <w:r w:rsidR="0082596A">
        <w:rPr>
          <w:rFonts w:ascii="Times New Roman" w:hAnsi="Times New Roman" w:cs="Times New Roman"/>
          <w:lang w:val="en"/>
        </w:rPr>
        <w:t>Law deter</w:t>
      </w:r>
      <w:r w:rsidR="00342787">
        <w:rPr>
          <w:rFonts w:ascii="Times New Roman" w:hAnsi="Times New Roman" w:cs="Times New Roman"/>
          <w:lang w:val="en"/>
        </w:rPr>
        <w:t xml:space="preserve">mining offences and penalties in </w:t>
      </w:r>
      <w:r w:rsidR="008D60DB">
        <w:rPr>
          <w:rFonts w:ascii="Times New Roman" w:hAnsi="Times New Roman" w:cs="Times New Roman"/>
          <w:lang w:val="en"/>
        </w:rPr>
        <w:t>g</w:t>
      </w:r>
      <w:r w:rsidR="00342787">
        <w:rPr>
          <w:rFonts w:ascii="Times New Roman" w:hAnsi="Times New Roman" w:cs="Times New Roman"/>
          <w:lang w:val="en"/>
        </w:rPr>
        <w:t>eneral</w:t>
      </w:r>
      <w:r w:rsidR="008D60DB">
        <w:rPr>
          <w:rFonts w:ascii="Times New Roman" w:hAnsi="Times New Roman" w:cs="Times New Roman"/>
          <w:lang w:val="en"/>
        </w:rPr>
        <w:t xml:space="preserve"> </w:t>
      </w:r>
      <w:r w:rsidR="00635B81" w:rsidRPr="00635B81">
        <w:rPr>
          <w:rFonts w:ascii="Times New Roman" w:hAnsi="Times New Roman" w:cs="Times New Roman"/>
          <w:lang w:val="en"/>
        </w:rPr>
        <w:t xml:space="preserve">to expand </w:t>
      </w:r>
      <w:r w:rsidR="00BD5346">
        <w:rPr>
          <w:rFonts w:ascii="Times New Roman" w:hAnsi="Times New Roman" w:cs="Times New Roman"/>
          <w:lang w:val="en"/>
        </w:rPr>
        <w:t>grounds for</w:t>
      </w:r>
      <w:r w:rsidR="00DF0DA9">
        <w:rPr>
          <w:rFonts w:ascii="Times New Roman" w:hAnsi="Times New Roman" w:cs="Times New Roman"/>
          <w:lang w:val="en"/>
        </w:rPr>
        <w:t xml:space="preserve"> legal</w:t>
      </w:r>
      <w:r w:rsidR="00635B81" w:rsidRPr="00635B81">
        <w:rPr>
          <w:rFonts w:ascii="Times New Roman" w:hAnsi="Times New Roman" w:cs="Times New Roman"/>
          <w:lang w:val="en"/>
        </w:rPr>
        <w:t xml:space="preserve"> abortion services, which demonstrates the country’s continued commitment to ensure compliance with </w:t>
      </w:r>
      <w:r w:rsidR="00635B81">
        <w:rPr>
          <w:rFonts w:ascii="Times New Roman" w:hAnsi="Times New Roman" w:cs="Times New Roman"/>
          <w:lang w:val="en"/>
        </w:rPr>
        <w:t xml:space="preserve">international human rights standards. </w:t>
      </w:r>
      <w:bookmarkStart w:id="9" w:name="_Hlk2059955"/>
      <w:bookmarkStart w:id="10" w:name="_Hlk2059619"/>
      <w:r w:rsidR="00CE7E5C">
        <w:rPr>
          <w:rFonts w:ascii="Times New Roman" w:hAnsi="Times New Roman" w:cs="Times New Roman"/>
          <w:lang w:val="en"/>
        </w:rPr>
        <w:t>L</w:t>
      </w:r>
      <w:r w:rsidR="008D60DB" w:rsidRPr="008D60DB">
        <w:rPr>
          <w:rFonts w:ascii="Times New Roman" w:hAnsi="Times New Roman" w:cs="Times New Roman"/>
          <w:lang w:val="en"/>
        </w:rPr>
        <w:t>aw nº68/2018 of 30/08/2018 determining offences and penalties in general</w:t>
      </w:r>
      <w:bookmarkEnd w:id="9"/>
      <w:r w:rsidR="00635B81">
        <w:rPr>
          <w:rFonts w:ascii="Times New Roman" w:hAnsi="Times New Roman" w:cs="Times New Roman"/>
          <w:lang w:val="en"/>
        </w:rPr>
        <w:t xml:space="preserve"> </w:t>
      </w:r>
      <w:bookmarkEnd w:id="10"/>
      <w:r w:rsidR="00635B81">
        <w:rPr>
          <w:rFonts w:ascii="Times New Roman" w:hAnsi="Times New Roman" w:cs="Times New Roman"/>
          <w:lang w:val="en"/>
        </w:rPr>
        <w:t>permits abortion</w:t>
      </w:r>
      <w:r w:rsidR="001E70DB">
        <w:rPr>
          <w:rFonts w:ascii="Times New Roman" w:hAnsi="Times New Roman" w:cs="Times New Roman"/>
          <w:lang w:val="en"/>
        </w:rPr>
        <w:t xml:space="preserve"> when the person is a child, </w:t>
      </w:r>
      <w:r w:rsidR="00BA4C3D">
        <w:rPr>
          <w:rStyle w:val="FootnoteReference"/>
          <w:rFonts w:ascii="Times New Roman" w:hAnsi="Times New Roman" w:cs="Times New Roman"/>
          <w:lang w:val="en"/>
        </w:rPr>
        <w:footnoteReference w:id="49"/>
      </w:r>
      <w:r w:rsidR="00556E3A">
        <w:rPr>
          <w:rFonts w:ascii="Times New Roman" w:hAnsi="Times New Roman" w:cs="Times New Roman"/>
          <w:lang w:val="en"/>
        </w:rPr>
        <w:t xml:space="preserve"> </w:t>
      </w:r>
      <w:r w:rsidR="001E70DB">
        <w:rPr>
          <w:rFonts w:ascii="Times New Roman" w:hAnsi="Times New Roman" w:cs="Times New Roman"/>
          <w:lang w:val="en"/>
        </w:rPr>
        <w:t>in case of rape,</w:t>
      </w:r>
      <w:r w:rsidR="001A7480">
        <w:rPr>
          <w:rFonts w:ascii="Times New Roman" w:hAnsi="Times New Roman" w:cs="Times New Roman"/>
          <w:lang w:val="en"/>
        </w:rPr>
        <w:t xml:space="preserve"> </w:t>
      </w:r>
      <w:r w:rsidR="00556E3A">
        <w:rPr>
          <w:rStyle w:val="FootnoteReference"/>
          <w:rFonts w:ascii="Times New Roman" w:hAnsi="Times New Roman" w:cs="Times New Roman"/>
          <w:lang w:val="en"/>
        </w:rPr>
        <w:footnoteReference w:id="50"/>
      </w:r>
      <w:r w:rsidR="00556E3A">
        <w:rPr>
          <w:rFonts w:ascii="Times New Roman" w:hAnsi="Times New Roman" w:cs="Times New Roman"/>
          <w:lang w:val="en"/>
        </w:rPr>
        <w:t xml:space="preserve"> </w:t>
      </w:r>
      <w:r w:rsidR="001A7480">
        <w:rPr>
          <w:rFonts w:ascii="Times New Roman" w:hAnsi="Times New Roman" w:cs="Times New Roman"/>
          <w:lang w:val="en"/>
        </w:rPr>
        <w:t>forced marriage,</w:t>
      </w:r>
      <w:r w:rsidR="00556E3A">
        <w:rPr>
          <w:rStyle w:val="FootnoteReference"/>
          <w:rFonts w:ascii="Times New Roman" w:hAnsi="Times New Roman" w:cs="Times New Roman"/>
          <w:lang w:val="en"/>
        </w:rPr>
        <w:footnoteReference w:id="51"/>
      </w:r>
      <w:r w:rsidR="00556E3A">
        <w:rPr>
          <w:rFonts w:ascii="Times New Roman" w:hAnsi="Times New Roman" w:cs="Times New Roman"/>
          <w:lang w:val="en"/>
        </w:rPr>
        <w:t xml:space="preserve"> </w:t>
      </w:r>
      <w:r w:rsidR="001E70DB">
        <w:rPr>
          <w:rFonts w:ascii="Times New Roman" w:hAnsi="Times New Roman" w:cs="Times New Roman"/>
          <w:lang w:val="en"/>
        </w:rPr>
        <w:t xml:space="preserve">incest </w:t>
      </w:r>
      <w:r w:rsidR="00556E3A">
        <w:rPr>
          <w:rStyle w:val="FootnoteReference"/>
          <w:rFonts w:ascii="Times New Roman" w:hAnsi="Times New Roman" w:cs="Times New Roman"/>
          <w:lang w:val="en"/>
        </w:rPr>
        <w:footnoteReference w:id="52"/>
      </w:r>
      <w:r w:rsidR="001E70DB">
        <w:rPr>
          <w:rFonts w:ascii="Times New Roman" w:hAnsi="Times New Roman" w:cs="Times New Roman"/>
          <w:lang w:val="en"/>
        </w:rPr>
        <w:t xml:space="preserve">or </w:t>
      </w:r>
      <w:r w:rsidR="001A7480">
        <w:rPr>
          <w:rFonts w:ascii="Times New Roman" w:hAnsi="Times New Roman" w:cs="Times New Roman"/>
          <w:lang w:val="en"/>
        </w:rPr>
        <w:t>when the life of the mother is in danger.</w:t>
      </w:r>
      <w:r w:rsidR="00556E3A">
        <w:rPr>
          <w:rStyle w:val="FootnoteReference"/>
          <w:rFonts w:ascii="Times New Roman" w:hAnsi="Times New Roman" w:cs="Times New Roman"/>
        </w:rPr>
        <w:footnoteReference w:id="53"/>
      </w:r>
      <w:r w:rsidR="00912DE4">
        <w:rPr>
          <w:rFonts w:ascii="Times New Roman" w:hAnsi="Times New Roman" w:cs="Times New Roman"/>
          <w:lang w:val="en"/>
        </w:rPr>
        <w:t xml:space="preserve"> </w:t>
      </w:r>
      <w:r w:rsidR="00D9528B">
        <w:rPr>
          <w:rFonts w:ascii="Times New Roman" w:hAnsi="Times New Roman" w:cs="Times New Roman"/>
          <w:lang w:val="en"/>
        </w:rPr>
        <w:t xml:space="preserve"> The law also provides that where there is a disagreement </w:t>
      </w:r>
      <w:r w:rsidR="009075B3">
        <w:rPr>
          <w:rFonts w:ascii="Times New Roman" w:hAnsi="Times New Roman" w:cs="Times New Roman"/>
          <w:lang w:val="en"/>
        </w:rPr>
        <w:t xml:space="preserve">among the guardians about the request for abortion by adolescent, </w:t>
      </w:r>
      <w:r w:rsidR="00324437">
        <w:rPr>
          <w:rFonts w:ascii="Times New Roman" w:hAnsi="Times New Roman" w:cs="Times New Roman"/>
          <w:lang w:val="en"/>
        </w:rPr>
        <w:t xml:space="preserve">the view of the minor shall prevail. </w:t>
      </w:r>
      <w:r w:rsidR="00912DE4">
        <w:rPr>
          <w:rFonts w:ascii="Times New Roman" w:hAnsi="Times New Roman" w:cs="Times New Roman"/>
          <w:lang w:val="en"/>
        </w:rPr>
        <w:t xml:space="preserve">Despite this milestone, </w:t>
      </w:r>
      <w:r w:rsidR="00B71FD3" w:rsidRPr="00B71FD3">
        <w:rPr>
          <w:rFonts w:ascii="Times New Roman" w:hAnsi="Times New Roman" w:cs="Times New Roman"/>
          <w:lang w:val="en"/>
        </w:rPr>
        <w:t xml:space="preserve">Law nº68/2018 of 30/08/2018 determining offences and penalties in general </w:t>
      </w:r>
      <w:r w:rsidR="00431BCC">
        <w:rPr>
          <w:rFonts w:ascii="Times New Roman" w:hAnsi="Times New Roman" w:cs="Times New Roman"/>
          <w:lang w:val="en"/>
        </w:rPr>
        <w:t xml:space="preserve">introduces </w:t>
      </w:r>
      <w:r w:rsidR="00BA1A77" w:rsidRPr="00B33A74">
        <w:rPr>
          <w:rFonts w:ascii="Times New Roman" w:hAnsi="Times New Roman" w:cs="Times New Roman"/>
          <w:lang w:val="en"/>
        </w:rPr>
        <w:t xml:space="preserve">some burdensome regulations, which </w:t>
      </w:r>
      <w:r w:rsidR="00B33A74" w:rsidRPr="00B33A74">
        <w:rPr>
          <w:rFonts w:ascii="Times New Roman" w:hAnsi="Times New Roman" w:cs="Times New Roman"/>
          <w:lang w:val="en"/>
        </w:rPr>
        <w:t>may</w:t>
      </w:r>
      <w:r w:rsidR="00BA1A77" w:rsidRPr="00B33A74">
        <w:rPr>
          <w:rFonts w:ascii="Times New Roman" w:hAnsi="Times New Roman" w:cs="Times New Roman"/>
          <w:lang w:val="en"/>
        </w:rPr>
        <w:t xml:space="preserve"> hinder</w:t>
      </w:r>
      <w:r w:rsidR="00BA1A77" w:rsidRPr="00BA1A77">
        <w:rPr>
          <w:lang w:val="en"/>
        </w:rPr>
        <w:t xml:space="preserve"> </w:t>
      </w:r>
      <w:r w:rsidR="00BA1A77" w:rsidRPr="00B33A74">
        <w:rPr>
          <w:rFonts w:ascii="Times New Roman" w:hAnsi="Times New Roman" w:cs="Times New Roman"/>
          <w:lang w:val="en"/>
        </w:rPr>
        <w:t>women and girls from fully exercising their reproductive rights</w:t>
      </w:r>
      <w:r w:rsidR="00BA1A77" w:rsidRPr="00906182">
        <w:rPr>
          <w:rFonts w:ascii="Times New Roman" w:hAnsi="Times New Roman" w:cs="Times New Roman"/>
          <w:b/>
          <w:lang w:val="en"/>
        </w:rPr>
        <w:t>.</w:t>
      </w:r>
      <w:r w:rsidR="00BA1A77" w:rsidRPr="00906182">
        <w:rPr>
          <w:b/>
          <w:lang w:val="en"/>
        </w:rPr>
        <w:t xml:space="preserve"> </w:t>
      </w:r>
      <w:r w:rsidR="00906182" w:rsidRPr="00906182">
        <w:rPr>
          <w:b/>
          <w:lang w:val="en"/>
        </w:rPr>
        <w:t xml:space="preserve"> </w:t>
      </w:r>
      <w:r w:rsidR="00906182" w:rsidRPr="00906182">
        <w:rPr>
          <w:rFonts w:ascii="Times New Roman" w:hAnsi="Times New Roman" w:cs="Times New Roman"/>
          <w:lang w:val="en"/>
        </w:rPr>
        <w:t>Section 125 (1) of the</w:t>
      </w:r>
      <w:r w:rsidR="00294195">
        <w:rPr>
          <w:rFonts w:ascii="Times New Roman" w:hAnsi="Times New Roman" w:cs="Times New Roman"/>
          <w:lang w:val="en"/>
        </w:rPr>
        <w:t xml:space="preserve"> Law</w:t>
      </w:r>
      <w:r w:rsidR="00906182" w:rsidRPr="00906182">
        <w:rPr>
          <w:rFonts w:ascii="Times New Roman" w:hAnsi="Times New Roman" w:cs="Times New Roman"/>
          <w:lang w:val="en"/>
        </w:rPr>
        <w:t xml:space="preserve"> legalizes</w:t>
      </w:r>
      <w:r w:rsidR="00BA1A77" w:rsidRPr="00906182">
        <w:rPr>
          <w:rFonts w:ascii="Times New Roman" w:hAnsi="Times New Roman" w:cs="Times New Roman"/>
          <w:lang w:val="en"/>
        </w:rPr>
        <w:t xml:space="preserve"> abortion for minors, but only if they are accompanied by a parent or legal guardian and present a birth certificate.</w:t>
      </w:r>
      <w:r w:rsidR="009F77CC">
        <w:rPr>
          <w:rStyle w:val="FootnoteReference"/>
          <w:rFonts w:ascii="Times New Roman" w:hAnsi="Times New Roman" w:cs="Times New Roman"/>
          <w:lang w:val="en"/>
        </w:rPr>
        <w:footnoteReference w:id="54"/>
      </w:r>
      <w:r w:rsidR="00574FA3">
        <w:rPr>
          <w:rFonts w:ascii="Times New Roman" w:hAnsi="Times New Roman" w:cs="Times New Roman"/>
          <w:lang w:val="en"/>
        </w:rPr>
        <w:t xml:space="preserve"> However, </w:t>
      </w:r>
      <w:r w:rsidR="00BA1A77" w:rsidRPr="00BA1A77">
        <w:rPr>
          <w:rFonts w:ascii="Times New Roman" w:hAnsi="Times New Roman" w:cs="Times New Roman"/>
          <w:lang w:val="en"/>
        </w:rPr>
        <w:t xml:space="preserve">requiring an adolescent to obtain permission </w:t>
      </w:r>
      <w:r w:rsidR="00294195">
        <w:rPr>
          <w:rFonts w:ascii="Times New Roman" w:hAnsi="Times New Roman" w:cs="Times New Roman"/>
          <w:lang w:val="en"/>
        </w:rPr>
        <w:t xml:space="preserve">from a parent or guardian </w:t>
      </w:r>
      <w:r w:rsidR="00BA1A77" w:rsidRPr="00BA1A77">
        <w:rPr>
          <w:rFonts w:ascii="Times New Roman" w:hAnsi="Times New Roman" w:cs="Times New Roman"/>
          <w:lang w:val="en"/>
        </w:rPr>
        <w:t>is problematic for several reasons.</w:t>
      </w:r>
      <w:r w:rsidR="005D3ADE">
        <w:rPr>
          <w:rFonts w:ascii="Times New Roman" w:hAnsi="Times New Roman" w:cs="Times New Roman"/>
          <w:lang w:val="en"/>
        </w:rPr>
        <w:t xml:space="preserve"> T</w:t>
      </w:r>
      <w:r w:rsidR="00BA1A77" w:rsidRPr="00BA1A77">
        <w:rPr>
          <w:rFonts w:ascii="Times New Roman" w:hAnsi="Times New Roman" w:cs="Times New Roman"/>
          <w:lang w:val="en"/>
        </w:rPr>
        <w:t>here is an intense social stigma around adolescents’ sexuality, which is intricately and comprehensively woven into Rwanda's social fabric and can prevent adolescents from discussing their pregnancy with their parents</w:t>
      </w:r>
      <w:r w:rsidR="006A146C">
        <w:rPr>
          <w:rFonts w:ascii="Times New Roman" w:hAnsi="Times New Roman" w:cs="Times New Roman"/>
          <w:lang w:val="en"/>
        </w:rPr>
        <w:t>.</w:t>
      </w:r>
      <w:r w:rsidR="00342424">
        <w:rPr>
          <w:rFonts w:ascii="Times New Roman" w:hAnsi="Times New Roman" w:cs="Times New Roman"/>
          <w:lang w:val="en"/>
        </w:rPr>
        <w:t xml:space="preserve"> For instance, a recent study, </w:t>
      </w:r>
      <w:r w:rsidR="003A5699">
        <w:rPr>
          <w:rFonts w:ascii="Times New Roman" w:hAnsi="Times New Roman" w:cs="Times New Roman"/>
          <w:lang w:val="en"/>
        </w:rPr>
        <w:t>shows</w:t>
      </w:r>
      <w:r w:rsidR="00342424">
        <w:rPr>
          <w:rFonts w:ascii="Times New Roman" w:hAnsi="Times New Roman" w:cs="Times New Roman"/>
          <w:lang w:val="en"/>
        </w:rPr>
        <w:t xml:space="preserve"> that </w:t>
      </w:r>
      <w:r w:rsidR="008D0006">
        <w:rPr>
          <w:rFonts w:ascii="Times New Roman" w:hAnsi="Times New Roman" w:cs="Times New Roman"/>
          <w:lang w:val="en"/>
        </w:rPr>
        <w:t>“</w:t>
      </w:r>
      <w:r w:rsidR="003A5699">
        <w:rPr>
          <w:rFonts w:ascii="Times New Roman" w:hAnsi="Times New Roman" w:cs="Times New Roman"/>
        </w:rPr>
        <w:t>r</w:t>
      </w:r>
      <w:r w:rsidR="003A5699" w:rsidRPr="003A5699">
        <w:rPr>
          <w:rFonts w:ascii="Times New Roman" w:hAnsi="Times New Roman" w:cs="Times New Roman"/>
        </w:rPr>
        <w:t>ape, in particular, is surrounded by a culture</w:t>
      </w:r>
      <w:r w:rsidR="003A5699">
        <w:rPr>
          <w:rFonts w:ascii="Times New Roman" w:hAnsi="Times New Roman" w:cs="Times New Roman"/>
        </w:rPr>
        <w:t xml:space="preserve"> </w:t>
      </w:r>
      <w:r w:rsidR="003A5699" w:rsidRPr="003A5699">
        <w:rPr>
          <w:rFonts w:ascii="Times New Roman" w:hAnsi="Times New Roman" w:cs="Times New Roman"/>
        </w:rPr>
        <w:t>of silence and girls are often too scared to report this as they feel that they will not be believed or will even</w:t>
      </w:r>
      <w:r w:rsidR="003A5699">
        <w:rPr>
          <w:rFonts w:ascii="Times New Roman" w:hAnsi="Times New Roman" w:cs="Times New Roman"/>
        </w:rPr>
        <w:t xml:space="preserve"> </w:t>
      </w:r>
      <w:r w:rsidR="003A5699" w:rsidRPr="003A5699">
        <w:rPr>
          <w:rFonts w:ascii="Times New Roman" w:hAnsi="Times New Roman" w:cs="Times New Roman"/>
        </w:rPr>
        <w:t>be accused of provoking the perpetrator</w:t>
      </w:r>
      <w:r w:rsidR="008D0006">
        <w:rPr>
          <w:rFonts w:ascii="Times New Roman" w:hAnsi="Times New Roman" w:cs="Times New Roman"/>
        </w:rPr>
        <w:t>”.</w:t>
      </w:r>
      <w:r w:rsidR="00807D6B">
        <w:rPr>
          <w:rStyle w:val="FootnoteReference"/>
          <w:rFonts w:ascii="Times New Roman" w:hAnsi="Times New Roman" w:cs="Times New Roman"/>
        </w:rPr>
        <w:footnoteReference w:id="55"/>
      </w:r>
      <w:r w:rsidR="00BB3D7A">
        <w:rPr>
          <w:rFonts w:ascii="Times New Roman" w:hAnsi="Times New Roman" w:cs="Times New Roman"/>
        </w:rPr>
        <w:t xml:space="preserve"> </w:t>
      </w:r>
      <w:r w:rsidR="00911CAD">
        <w:rPr>
          <w:rFonts w:ascii="Times New Roman" w:hAnsi="Times New Roman" w:cs="Times New Roman"/>
        </w:rPr>
        <w:t>Thus,</w:t>
      </w:r>
      <w:r w:rsidR="008D0006">
        <w:rPr>
          <w:rFonts w:ascii="Times New Roman" w:hAnsi="Times New Roman" w:cs="Times New Roman"/>
        </w:rPr>
        <w:t xml:space="preserve"> even in circumstances where </w:t>
      </w:r>
      <w:r w:rsidR="008D0006">
        <w:rPr>
          <w:rFonts w:ascii="Times New Roman" w:hAnsi="Times New Roman" w:cs="Times New Roman"/>
        </w:rPr>
        <w:lastRenderedPageBreak/>
        <w:t xml:space="preserve">an adolescent has been sexually abused and qualifies for </w:t>
      </w:r>
      <w:r w:rsidR="00A12170">
        <w:rPr>
          <w:rFonts w:ascii="Times New Roman" w:hAnsi="Times New Roman" w:cs="Times New Roman"/>
        </w:rPr>
        <w:t>safe legal abortion, she may not have access due to s</w:t>
      </w:r>
      <w:r w:rsidR="00A407D3">
        <w:rPr>
          <w:rFonts w:ascii="Times New Roman" w:hAnsi="Times New Roman" w:cs="Times New Roman"/>
        </w:rPr>
        <w:t xml:space="preserve">tigma that surrounds </w:t>
      </w:r>
      <w:r w:rsidR="004A16F3">
        <w:rPr>
          <w:rFonts w:ascii="Times New Roman" w:hAnsi="Times New Roman" w:cs="Times New Roman"/>
        </w:rPr>
        <w:t>sexual violence</w:t>
      </w:r>
      <w:r w:rsidR="00A12170">
        <w:rPr>
          <w:rFonts w:ascii="Times New Roman" w:hAnsi="Times New Roman" w:cs="Times New Roman"/>
        </w:rPr>
        <w:t xml:space="preserve">. </w:t>
      </w:r>
    </w:p>
    <w:p w14:paraId="55706A1E" w14:textId="34C32DDF" w:rsidR="00911CAD" w:rsidRPr="00A34B32" w:rsidRDefault="00911CAD" w:rsidP="00B53BD7">
      <w:pPr>
        <w:pStyle w:val="Heading1"/>
        <w:numPr>
          <w:ilvl w:val="0"/>
          <w:numId w:val="3"/>
        </w:numPr>
        <w:rPr>
          <w:rFonts w:ascii="Times New Roman" w:hAnsi="Times New Roman" w:cs="Times New Roman"/>
          <w:b/>
          <w:color w:val="auto"/>
          <w:sz w:val="24"/>
          <w:szCs w:val="24"/>
        </w:rPr>
      </w:pPr>
      <w:r w:rsidRPr="00A34B32">
        <w:rPr>
          <w:rFonts w:ascii="Times New Roman" w:hAnsi="Times New Roman" w:cs="Times New Roman"/>
          <w:b/>
          <w:color w:val="auto"/>
          <w:sz w:val="24"/>
          <w:szCs w:val="24"/>
        </w:rPr>
        <w:t>Sexual</w:t>
      </w:r>
      <w:r w:rsidR="00C26164" w:rsidRPr="00A34B32">
        <w:rPr>
          <w:rFonts w:ascii="Times New Roman" w:hAnsi="Times New Roman" w:cs="Times New Roman"/>
          <w:b/>
          <w:color w:val="auto"/>
          <w:sz w:val="24"/>
          <w:szCs w:val="24"/>
        </w:rPr>
        <w:t xml:space="preserve"> and </w:t>
      </w:r>
      <w:r w:rsidR="00052DB2" w:rsidRPr="00A34B32">
        <w:rPr>
          <w:rFonts w:ascii="Times New Roman" w:hAnsi="Times New Roman" w:cs="Times New Roman"/>
          <w:b/>
          <w:color w:val="auto"/>
          <w:sz w:val="24"/>
          <w:szCs w:val="24"/>
        </w:rPr>
        <w:t>Physical Violence</w:t>
      </w:r>
      <w:r w:rsidRPr="00A34B32">
        <w:rPr>
          <w:rFonts w:ascii="Times New Roman" w:hAnsi="Times New Roman" w:cs="Times New Roman"/>
          <w:b/>
          <w:color w:val="auto"/>
          <w:sz w:val="24"/>
          <w:szCs w:val="24"/>
        </w:rPr>
        <w:t xml:space="preserve"> against </w:t>
      </w:r>
      <w:r w:rsidR="00294195">
        <w:rPr>
          <w:rFonts w:ascii="Times New Roman" w:hAnsi="Times New Roman" w:cs="Times New Roman"/>
          <w:b/>
          <w:color w:val="auto"/>
          <w:sz w:val="24"/>
          <w:szCs w:val="24"/>
        </w:rPr>
        <w:t>G</w:t>
      </w:r>
      <w:r w:rsidRPr="00A34B32">
        <w:rPr>
          <w:rFonts w:ascii="Times New Roman" w:hAnsi="Times New Roman" w:cs="Times New Roman"/>
          <w:b/>
          <w:color w:val="auto"/>
          <w:sz w:val="24"/>
          <w:szCs w:val="24"/>
        </w:rPr>
        <w:t>irls</w:t>
      </w:r>
    </w:p>
    <w:p w14:paraId="793238E7" w14:textId="3EC38606" w:rsidR="001C47E6" w:rsidRDefault="000914DD" w:rsidP="00C82955">
      <w:pPr>
        <w:spacing w:line="276" w:lineRule="auto"/>
        <w:jc w:val="both"/>
        <w:rPr>
          <w:rFonts w:ascii="Times New Roman" w:hAnsi="Times New Roman" w:cs="Times New Roman"/>
        </w:rPr>
      </w:pPr>
      <w:r w:rsidRPr="000914DD">
        <w:rPr>
          <w:rFonts w:ascii="Times New Roman" w:hAnsi="Times New Roman" w:cs="Times New Roman"/>
        </w:rPr>
        <w:t>Adolescent girls are at risk of physical and sexual violence and abuse in their homes, schools and the community.</w:t>
      </w:r>
      <w:r>
        <w:rPr>
          <w:rFonts w:ascii="Times New Roman" w:hAnsi="Times New Roman" w:cs="Times New Roman"/>
        </w:rPr>
        <w:t xml:space="preserve"> </w:t>
      </w:r>
      <w:r w:rsidR="00F6241D">
        <w:rPr>
          <w:rFonts w:ascii="Times New Roman" w:hAnsi="Times New Roman" w:cs="Times New Roman"/>
          <w:lang w:val="en-GB"/>
        </w:rPr>
        <w:t>The Committee recognizes that d</w:t>
      </w:r>
      <w:r w:rsidR="00F6241D" w:rsidRPr="00F6241D">
        <w:rPr>
          <w:rFonts w:ascii="Times New Roman" w:hAnsi="Times New Roman" w:cs="Times New Roman"/>
          <w:lang w:val="en-GB"/>
        </w:rPr>
        <w:t>uring adolescence</w:t>
      </w:r>
      <w:r w:rsidR="000F5087">
        <w:rPr>
          <w:rFonts w:ascii="Times New Roman" w:hAnsi="Times New Roman" w:cs="Times New Roman"/>
          <w:lang w:val="en-GB"/>
        </w:rPr>
        <w:t xml:space="preserve"> </w:t>
      </w:r>
      <w:r>
        <w:rPr>
          <w:rFonts w:ascii="Times New Roman" w:hAnsi="Times New Roman" w:cs="Times New Roman"/>
          <w:lang w:val="en-GB"/>
        </w:rPr>
        <w:t>“</w:t>
      </w:r>
      <w:r w:rsidR="000F5087">
        <w:rPr>
          <w:rFonts w:ascii="Times New Roman" w:hAnsi="Times New Roman" w:cs="Times New Roman"/>
          <w:lang w:val="en-GB"/>
        </w:rPr>
        <w:t xml:space="preserve">inequalities and discrimination intensify </w:t>
      </w:r>
      <w:r w:rsidR="001F48EE">
        <w:rPr>
          <w:rFonts w:ascii="Times New Roman" w:hAnsi="Times New Roman" w:cs="Times New Roman"/>
          <w:lang w:val="en-GB"/>
        </w:rPr>
        <w:t xml:space="preserve">leading </w:t>
      </w:r>
      <w:r>
        <w:rPr>
          <w:rFonts w:ascii="Times New Roman" w:hAnsi="Times New Roman" w:cs="Times New Roman"/>
          <w:lang w:val="en-GB"/>
        </w:rPr>
        <w:t>to more</w:t>
      </w:r>
      <w:r w:rsidR="001F48EE">
        <w:rPr>
          <w:rFonts w:ascii="Times New Roman" w:hAnsi="Times New Roman" w:cs="Times New Roman"/>
          <w:lang w:val="en-GB"/>
        </w:rPr>
        <w:t xml:space="preserve"> serious violations of their rights </w:t>
      </w:r>
      <w:r w:rsidR="0056736B">
        <w:rPr>
          <w:rFonts w:ascii="Times New Roman" w:hAnsi="Times New Roman" w:cs="Times New Roman"/>
          <w:lang w:val="en-GB"/>
        </w:rPr>
        <w:t>including</w:t>
      </w:r>
      <w:r w:rsidR="0056736B" w:rsidRPr="00F6241D">
        <w:rPr>
          <w:rFonts w:ascii="Times New Roman" w:hAnsi="Times New Roman" w:cs="Times New Roman"/>
          <w:lang w:val="en-GB"/>
        </w:rPr>
        <w:t xml:space="preserve"> child</w:t>
      </w:r>
      <w:r w:rsidR="00F6241D" w:rsidRPr="00F6241D">
        <w:rPr>
          <w:rFonts w:ascii="Times New Roman" w:hAnsi="Times New Roman" w:cs="Times New Roman"/>
          <w:lang w:val="en-GB"/>
        </w:rPr>
        <w:t xml:space="preserve"> and forced marriage, early pregnancy, female genital mutilation, gender-based physical, mental and sexual violence</w:t>
      </w:r>
      <w:r w:rsidR="001F48EE">
        <w:rPr>
          <w:rFonts w:ascii="Times New Roman" w:hAnsi="Times New Roman" w:cs="Times New Roman"/>
          <w:lang w:val="en-GB"/>
        </w:rPr>
        <w:t>.</w:t>
      </w:r>
      <w:r w:rsidR="00D425CE">
        <w:rPr>
          <w:rFonts w:ascii="Times New Roman" w:hAnsi="Times New Roman" w:cs="Times New Roman"/>
          <w:lang w:val="en-GB"/>
        </w:rPr>
        <w:t>”</w:t>
      </w:r>
      <w:r w:rsidR="001F48EE">
        <w:rPr>
          <w:rFonts w:ascii="Times New Roman" w:hAnsi="Times New Roman" w:cs="Times New Roman"/>
          <w:lang w:val="en-GB"/>
        </w:rPr>
        <w:t xml:space="preserve"> </w:t>
      </w:r>
      <w:r w:rsidR="00122E49">
        <w:rPr>
          <w:rStyle w:val="FootnoteReference"/>
          <w:rFonts w:ascii="Times New Roman" w:hAnsi="Times New Roman" w:cs="Times New Roman"/>
        </w:rPr>
        <w:footnoteReference w:id="56"/>
      </w:r>
      <w:r w:rsidR="001D0F01">
        <w:rPr>
          <w:rFonts w:ascii="Times New Roman" w:hAnsi="Times New Roman" w:cs="Times New Roman"/>
          <w:lang w:val="en-GB"/>
        </w:rPr>
        <w:t xml:space="preserve"> </w:t>
      </w:r>
      <w:r w:rsidR="001D0F01" w:rsidRPr="001D0F01">
        <w:rPr>
          <w:rFonts w:ascii="Times New Roman" w:hAnsi="Times New Roman" w:cs="Times New Roman"/>
        </w:rPr>
        <w:t>The CEDAW Committee has expressed concern regarding “the prevalence of different forms of violence against women, in particular sexual violence and domestic violence” and the lack of information on the extent of the problem in Rwanda.</w:t>
      </w:r>
      <w:r w:rsidR="001D0F01" w:rsidRPr="001D0F01">
        <w:rPr>
          <w:rFonts w:ascii="Times New Roman" w:hAnsi="Times New Roman" w:cs="Times New Roman"/>
          <w:vertAlign w:val="superscript"/>
        </w:rPr>
        <w:footnoteReference w:id="57"/>
      </w:r>
      <w:r w:rsidR="001D0F01" w:rsidRPr="001D0F01">
        <w:rPr>
          <w:rFonts w:ascii="Times New Roman" w:hAnsi="Times New Roman" w:cs="Times New Roman"/>
        </w:rPr>
        <w:t xml:space="preserve"> The</w:t>
      </w:r>
      <w:r w:rsidR="008007A5">
        <w:rPr>
          <w:rFonts w:ascii="Times New Roman" w:hAnsi="Times New Roman" w:cs="Times New Roman"/>
        </w:rPr>
        <w:t xml:space="preserve"> CEDAW</w:t>
      </w:r>
      <w:r w:rsidR="001D0F01" w:rsidRPr="001D0F01">
        <w:rPr>
          <w:rFonts w:ascii="Times New Roman" w:hAnsi="Times New Roman" w:cs="Times New Roman"/>
        </w:rPr>
        <w:t xml:space="preserve"> Committee reiterated the same in 2017 highlighting that “the number of women who are victims of gender-based violence, including sexual violence, is particularly high in the State party.”</w:t>
      </w:r>
      <w:r w:rsidR="001D0F01" w:rsidRPr="001D0F01">
        <w:rPr>
          <w:rFonts w:ascii="Times New Roman" w:hAnsi="Times New Roman" w:cs="Times New Roman"/>
          <w:vertAlign w:val="superscript"/>
        </w:rPr>
        <w:footnoteReference w:id="58"/>
      </w:r>
      <w:r w:rsidR="001D0F01" w:rsidRPr="001D0F01">
        <w:rPr>
          <w:rFonts w:ascii="Times New Roman" w:hAnsi="Times New Roman" w:cs="Times New Roman"/>
        </w:rPr>
        <w:t xml:space="preserve"> In 2015, Rwanda accepted recommendations from the U</w:t>
      </w:r>
      <w:r w:rsidR="00EA6751">
        <w:rPr>
          <w:rFonts w:ascii="Times New Roman" w:hAnsi="Times New Roman" w:cs="Times New Roman"/>
        </w:rPr>
        <w:t xml:space="preserve">niversal </w:t>
      </w:r>
      <w:r w:rsidR="001D0F01" w:rsidRPr="001D0F01">
        <w:rPr>
          <w:rFonts w:ascii="Times New Roman" w:hAnsi="Times New Roman" w:cs="Times New Roman"/>
        </w:rPr>
        <w:t>P</w:t>
      </w:r>
      <w:r w:rsidR="00EA6751">
        <w:rPr>
          <w:rFonts w:ascii="Times New Roman" w:hAnsi="Times New Roman" w:cs="Times New Roman"/>
        </w:rPr>
        <w:t xml:space="preserve">eriodic </w:t>
      </w:r>
      <w:r w:rsidR="001D0F01" w:rsidRPr="001D0F01">
        <w:rPr>
          <w:rFonts w:ascii="Times New Roman" w:hAnsi="Times New Roman" w:cs="Times New Roman"/>
        </w:rPr>
        <w:t>R</w:t>
      </w:r>
      <w:r w:rsidR="00EA6751">
        <w:rPr>
          <w:rFonts w:ascii="Times New Roman" w:hAnsi="Times New Roman" w:cs="Times New Roman"/>
        </w:rPr>
        <w:t xml:space="preserve">eview </w:t>
      </w:r>
      <w:r w:rsidR="00294195">
        <w:rPr>
          <w:rFonts w:ascii="Times New Roman" w:hAnsi="Times New Roman" w:cs="Times New Roman"/>
        </w:rPr>
        <w:t xml:space="preserve">(UPR) </w:t>
      </w:r>
      <w:r w:rsidR="00EA6751">
        <w:rPr>
          <w:rFonts w:ascii="Times New Roman" w:hAnsi="Times New Roman" w:cs="Times New Roman"/>
        </w:rPr>
        <w:t xml:space="preserve">process </w:t>
      </w:r>
      <w:r w:rsidR="001D0F01" w:rsidRPr="001D0F01">
        <w:rPr>
          <w:rFonts w:ascii="Times New Roman" w:hAnsi="Times New Roman" w:cs="Times New Roman"/>
        </w:rPr>
        <w:t xml:space="preserve"> to strengthen polices and laws towards a holistic system of addressing violence against women and to build institutions with the capacity to respond to gender based violence.</w:t>
      </w:r>
      <w:r w:rsidR="001D0F01" w:rsidRPr="001D0F01">
        <w:rPr>
          <w:rFonts w:ascii="Times New Roman" w:hAnsi="Times New Roman" w:cs="Times New Roman"/>
          <w:vertAlign w:val="superscript"/>
        </w:rPr>
        <w:footnoteReference w:id="59"/>
      </w:r>
      <w:r w:rsidR="001D0F01" w:rsidRPr="001D0F01">
        <w:rPr>
          <w:rFonts w:ascii="Times New Roman" w:hAnsi="Times New Roman" w:cs="Times New Roman"/>
        </w:rPr>
        <w:t xml:space="preserve"> </w:t>
      </w:r>
      <w:r w:rsidR="001D4B1A">
        <w:rPr>
          <w:rFonts w:ascii="Times New Roman" w:hAnsi="Times New Roman" w:cs="Times New Roman"/>
        </w:rPr>
        <w:t xml:space="preserve"> In its last revie</w:t>
      </w:r>
      <w:r w:rsidR="00A4150A">
        <w:rPr>
          <w:rFonts w:ascii="Times New Roman" w:hAnsi="Times New Roman" w:cs="Times New Roman"/>
        </w:rPr>
        <w:t xml:space="preserve">w in 2013, </w:t>
      </w:r>
      <w:r w:rsidR="00EA5F22">
        <w:rPr>
          <w:rFonts w:ascii="Times New Roman" w:hAnsi="Times New Roman" w:cs="Times New Roman"/>
        </w:rPr>
        <w:t xml:space="preserve">the Committee raised concern over increased cases of sexual violence in schools and within the community. </w:t>
      </w:r>
      <w:r w:rsidR="00C4237A">
        <w:rPr>
          <w:rFonts w:ascii="Times New Roman" w:hAnsi="Times New Roman" w:cs="Times New Roman"/>
        </w:rPr>
        <w:t>Specifically,</w:t>
      </w:r>
      <w:r w:rsidR="00EA5F22">
        <w:rPr>
          <w:rFonts w:ascii="Times New Roman" w:hAnsi="Times New Roman" w:cs="Times New Roman"/>
        </w:rPr>
        <w:t xml:space="preserve"> the </w:t>
      </w:r>
      <w:r w:rsidR="001C47E6">
        <w:rPr>
          <w:rFonts w:ascii="Times New Roman" w:hAnsi="Times New Roman" w:cs="Times New Roman"/>
        </w:rPr>
        <w:t>Committee recommended</w:t>
      </w:r>
      <w:r w:rsidR="00F7791A">
        <w:rPr>
          <w:rFonts w:ascii="Times New Roman" w:hAnsi="Times New Roman" w:cs="Times New Roman"/>
        </w:rPr>
        <w:t xml:space="preserve"> </w:t>
      </w:r>
      <w:r w:rsidR="00EA5F22">
        <w:rPr>
          <w:rFonts w:ascii="Times New Roman" w:hAnsi="Times New Roman" w:cs="Times New Roman"/>
        </w:rPr>
        <w:t>to the government of Rwanda to</w:t>
      </w:r>
    </w:p>
    <w:p w14:paraId="7DDEF8D6" w14:textId="3A8DD014" w:rsidR="000847B7" w:rsidRPr="00124412" w:rsidRDefault="00935D03" w:rsidP="00C82955">
      <w:pPr>
        <w:spacing w:line="276" w:lineRule="auto"/>
        <w:ind w:left="720" w:firstLine="60"/>
        <w:jc w:val="both"/>
        <w:rPr>
          <w:rFonts w:ascii="Times New Roman" w:hAnsi="Times New Roman" w:cs="Times New Roman"/>
          <w:bCs/>
          <w:i/>
        </w:rPr>
      </w:pPr>
      <w:r w:rsidRPr="00124412">
        <w:rPr>
          <w:rFonts w:ascii="Times New Roman" w:hAnsi="Times New Roman" w:cs="Times New Roman"/>
          <w:i/>
        </w:rPr>
        <w:t>“e</w:t>
      </w:r>
      <w:r w:rsidR="000847B7" w:rsidRPr="00124412">
        <w:rPr>
          <w:rFonts w:ascii="Times New Roman" w:hAnsi="Times New Roman" w:cs="Times New Roman"/>
          <w:bCs/>
          <w:i/>
        </w:rPr>
        <w:t>nforce effectively legislation relating to sexual violence and abuse, and ensure that perpetrators of such crimes ar</w:t>
      </w:r>
      <w:r w:rsidRPr="00124412">
        <w:rPr>
          <w:rFonts w:ascii="Times New Roman" w:hAnsi="Times New Roman" w:cs="Times New Roman"/>
          <w:bCs/>
          <w:i/>
        </w:rPr>
        <w:t xml:space="preserve">e, </w:t>
      </w:r>
      <w:r w:rsidR="000847B7" w:rsidRPr="00124412">
        <w:rPr>
          <w:rFonts w:ascii="Times New Roman" w:hAnsi="Times New Roman" w:cs="Times New Roman"/>
          <w:bCs/>
          <w:i/>
        </w:rPr>
        <w:t>brought to justice and punished with sanctions proportionate to their crimes</w:t>
      </w:r>
      <w:r w:rsidR="000847B7" w:rsidRPr="00124412">
        <w:rPr>
          <w:rFonts w:ascii="Times New Roman" w:hAnsi="Times New Roman" w:cs="Times New Roman"/>
          <w:b/>
          <w:bCs/>
          <w:i/>
        </w:rPr>
        <w:t>;</w:t>
      </w:r>
      <w:r w:rsidR="00957AEF">
        <w:rPr>
          <w:rStyle w:val="FootnoteReference"/>
          <w:rFonts w:ascii="Times New Roman" w:hAnsi="Times New Roman" w:cs="Times New Roman"/>
          <w:bCs/>
          <w:i/>
        </w:rPr>
        <w:footnoteReference w:id="60"/>
      </w:r>
    </w:p>
    <w:p w14:paraId="251C50A1" w14:textId="6D746D26" w:rsidR="000847B7" w:rsidRPr="00124412" w:rsidRDefault="001C47E6" w:rsidP="00C82955">
      <w:pPr>
        <w:spacing w:line="276" w:lineRule="auto"/>
        <w:ind w:left="780"/>
        <w:jc w:val="both"/>
        <w:rPr>
          <w:rFonts w:ascii="Times New Roman" w:hAnsi="Times New Roman" w:cs="Times New Roman"/>
          <w:bCs/>
          <w:i/>
        </w:rPr>
      </w:pPr>
      <w:r w:rsidRPr="00124412">
        <w:rPr>
          <w:rFonts w:ascii="Times New Roman" w:hAnsi="Times New Roman" w:cs="Times New Roman"/>
          <w:bCs/>
          <w:i/>
        </w:rPr>
        <w:t>“Facilitate</w:t>
      </w:r>
      <w:r w:rsidR="000847B7" w:rsidRPr="00124412">
        <w:rPr>
          <w:rFonts w:ascii="Times New Roman" w:hAnsi="Times New Roman" w:cs="Times New Roman"/>
          <w:bCs/>
          <w:i/>
        </w:rPr>
        <w:t xml:space="preserve"> the expansion and strengthen the implementation of the Isange One Stop Centre initiative in all districts to</w:t>
      </w:r>
      <w:r w:rsidRPr="00124412">
        <w:rPr>
          <w:rFonts w:ascii="Times New Roman" w:hAnsi="Times New Roman" w:cs="Times New Roman"/>
          <w:bCs/>
          <w:i/>
        </w:rPr>
        <w:t xml:space="preserve"> </w:t>
      </w:r>
      <w:r w:rsidR="000847B7" w:rsidRPr="00124412">
        <w:rPr>
          <w:rFonts w:ascii="Times New Roman" w:hAnsi="Times New Roman" w:cs="Times New Roman"/>
          <w:bCs/>
          <w:i/>
        </w:rPr>
        <w:t>respond to the shelter, health, legal and psychosocial needs of child victims of sexual exploitation and violence</w:t>
      </w:r>
      <w:r w:rsidRPr="00124412">
        <w:rPr>
          <w:rFonts w:ascii="Times New Roman" w:hAnsi="Times New Roman" w:cs="Times New Roman"/>
          <w:bCs/>
          <w:i/>
        </w:rPr>
        <w:t>”</w:t>
      </w:r>
      <w:r w:rsidR="00C92F10">
        <w:rPr>
          <w:rStyle w:val="FootnoteReference"/>
          <w:rFonts w:ascii="Times New Roman" w:hAnsi="Times New Roman" w:cs="Times New Roman"/>
          <w:bCs/>
          <w:i/>
        </w:rPr>
        <w:footnoteReference w:id="61"/>
      </w:r>
    </w:p>
    <w:p w14:paraId="2D511CD0" w14:textId="717568D0" w:rsidR="000847B7" w:rsidRPr="00124412" w:rsidRDefault="001C47E6" w:rsidP="00C82955">
      <w:pPr>
        <w:spacing w:line="276" w:lineRule="auto"/>
        <w:ind w:left="720"/>
        <w:jc w:val="both"/>
        <w:rPr>
          <w:rFonts w:ascii="Times New Roman" w:hAnsi="Times New Roman" w:cs="Times New Roman"/>
          <w:bCs/>
          <w:i/>
        </w:rPr>
      </w:pPr>
      <w:r w:rsidRPr="00124412">
        <w:rPr>
          <w:rFonts w:ascii="Times New Roman" w:hAnsi="Times New Roman" w:cs="Times New Roman"/>
          <w:bCs/>
          <w:i/>
        </w:rPr>
        <w:t>“Establish</w:t>
      </w:r>
      <w:r w:rsidR="000847B7" w:rsidRPr="00124412">
        <w:rPr>
          <w:rFonts w:ascii="Times New Roman" w:hAnsi="Times New Roman" w:cs="Times New Roman"/>
          <w:bCs/>
          <w:i/>
        </w:rPr>
        <w:t>, as a matter of urgency, effective and child-friendly procedures and mechanisms, including free helpline</w:t>
      </w:r>
      <w:r w:rsidRPr="00124412">
        <w:rPr>
          <w:rFonts w:ascii="Times New Roman" w:hAnsi="Times New Roman" w:cs="Times New Roman"/>
          <w:bCs/>
          <w:i/>
        </w:rPr>
        <w:t xml:space="preserve"> </w:t>
      </w:r>
      <w:r w:rsidR="000847B7" w:rsidRPr="00124412">
        <w:rPr>
          <w:rFonts w:ascii="Times New Roman" w:hAnsi="Times New Roman" w:cs="Times New Roman"/>
          <w:bCs/>
          <w:i/>
        </w:rPr>
        <w:t>access for children, to receive, monitor and investigate complaint</w:t>
      </w:r>
      <w:r w:rsidRPr="00124412">
        <w:rPr>
          <w:rFonts w:ascii="Times New Roman" w:hAnsi="Times New Roman" w:cs="Times New Roman"/>
          <w:bCs/>
          <w:i/>
        </w:rPr>
        <w:t>s”</w:t>
      </w:r>
      <w:r w:rsidR="00C92F10">
        <w:rPr>
          <w:rStyle w:val="FootnoteReference"/>
          <w:rFonts w:ascii="Times New Roman" w:hAnsi="Times New Roman" w:cs="Times New Roman"/>
          <w:bCs/>
          <w:i/>
        </w:rPr>
        <w:footnoteReference w:id="62"/>
      </w:r>
    </w:p>
    <w:p w14:paraId="5A13F20B" w14:textId="29E4348D" w:rsidR="000847B7" w:rsidRPr="00124412" w:rsidRDefault="001C47E6" w:rsidP="00C82955">
      <w:pPr>
        <w:spacing w:line="276" w:lineRule="auto"/>
        <w:ind w:left="720"/>
        <w:jc w:val="both"/>
        <w:rPr>
          <w:rFonts w:ascii="Times New Roman" w:hAnsi="Times New Roman" w:cs="Times New Roman"/>
          <w:bCs/>
          <w:i/>
        </w:rPr>
      </w:pPr>
      <w:r w:rsidRPr="00124412">
        <w:rPr>
          <w:rFonts w:ascii="Times New Roman" w:hAnsi="Times New Roman" w:cs="Times New Roman"/>
          <w:bCs/>
          <w:i/>
        </w:rPr>
        <w:t>“Undertake</w:t>
      </w:r>
      <w:r w:rsidR="000847B7" w:rsidRPr="00124412">
        <w:rPr>
          <w:rFonts w:ascii="Times New Roman" w:hAnsi="Times New Roman" w:cs="Times New Roman"/>
          <w:bCs/>
          <w:i/>
        </w:rPr>
        <w:t xml:space="preserve"> awareness-raising in all communities and among children, especially among girls, to encourage the</w:t>
      </w:r>
      <w:r w:rsidRPr="00124412">
        <w:rPr>
          <w:rFonts w:ascii="Times New Roman" w:hAnsi="Times New Roman" w:cs="Times New Roman"/>
          <w:bCs/>
          <w:i/>
        </w:rPr>
        <w:t xml:space="preserve"> </w:t>
      </w:r>
      <w:r w:rsidR="000847B7" w:rsidRPr="00124412">
        <w:rPr>
          <w:rFonts w:ascii="Times New Roman" w:hAnsi="Times New Roman" w:cs="Times New Roman"/>
          <w:bCs/>
          <w:i/>
        </w:rPr>
        <w:t xml:space="preserve">reporting of sexual violence and abuse in schools and communities; </w:t>
      </w:r>
      <w:r w:rsidR="00C92F10">
        <w:rPr>
          <w:rStyle w:val="FootnoteReference"/>
          <w:rFonts w:ascii="Times New Roman" w:hAnsi="Times New Roman" w:cs="Times New Roman"/>
          <w:bCs/>
          <w:i/>
        </w:rPr>
        <w:footnoteReference w:id="63"/>
      </w:r>
      <w:r w:rsidR="000847B7" w:rsidRPr="00124412">
        <w:rPr>
          <w:rFonts w:ascii="Times New Roman" w:hAnsi="Times New Roman" w:cs="Times New Roman"/>
          <w:bCs/>
          <w:i/>
        </w:rPr>
        <w:t>and</w:t>
      </w:r>
    </w:p>
    <w:p w14:paraId="4EC9E759" w14:textId="77C7A959" w:rsidR="001D0F01" w:rsidRPr="00124412" w:rsidRDefault="00124412" w:rsidP="00C82955">
      <w:pPr>
        <w:spacing w:line="276" w:lineRule="auto"/>
        <w:ind w:left="720"/>
        <w:jc w:val="both"/>
        <w:rPr>
          <w:rFonts w:ascii="Times New Roman" w:hAnsi="Times New Roman" w:cs="Times New Roman"/>
          <w:bCs/>
          <w:i/>
        </w:rPr>
      </w:pPr>
      <w:r w:rsidRPr="00124412">
        <w:rPr>
          <w:rFonts w:ascii="Times New Roman" w:hAnsi="Times New Roman" w:cs="Times New Roman"/>
          <w:bCs/>
          <w:i/>
        </w:rPr>
        <w:t>“</w:t>
      </w:r>
      <w:r w:rsidR="000847B7" w:rsidRPr="00124412">
        <w:rPr>
          <w:rFonts w:ascii="Times New Roman" w:hAnsi="Times New Roman" w:cs="Times New Roman"/>
          <w:bCs/>
          <w:i/>
        </w:rPr>
        <w:t>In its next periodic report,</w:t>
      </w:r>
      <w:r w:rsidR="001C47E6" w:rsidRPr="00124412">
        <w:rPr>
          <w:rFonts w:ascii="Times New Roman" w:hAnsi="Times New Roman" w:cs="Times New Roman"/>
          <w:bCs/>
          <w:i/>
        </w:rPr>
        <w:t xml:space="preserve"> </w:t>
      </w:r>
      <w:r w:rsidR="00132261" w:rsidRPr="00124412">
        <w:rPr>
          <w:rFonts w:ascii="Times New Roman" w:hAnsi="Times New Roman" w:cs="Times New Roman"/>
          <w:bCs/>
          <w:i/>
        </w:rPr>
        <w:t>to provide</w:t>
      </w:r>
      <w:r w:rsidR="000847B7" w:rsidRPr="00124412">
        <w:rPr>
          <w:rFonts w:ascii="Times New Roman" w:hAnsi="Times New Roman" w:cs="Times New Roman"/>
          <w:bCs/>
          <w:i/>
        </w:rPr>
        <w:t xml:space="preserve"> the Committee with information on violence against children, in particular sexual</w:t>
      </w:r>
      <w:r w:rsidR="00141BDF" w:rsidRPr="00124412">
        <w:rPr>
          <w:rFonts w:ascii="Times New Roman" w:hAnsi="Times New Roman" w:cs="Times New Roman"/>
          <w:bCs/>
          <w:i/>
        </w:rPr>
        <w:t xml:space="preserve"> </w:t>
      </w:r>
      <w:r w:rsidR="000847B7" w:rsidRPr="00124412">
        <w:rPr>
          <w:rFonts w:ascii="Times New Roman" w:hAnsi="Times New Roman" w:cs="Times New Roman"/>
          <w:bCs/>
          <w:i/>
        </w:rPr>
        <w:t>violence against girls, and on the number of investigations, including information on the penalties against perpetrators, and on redress and compensation offered to the victims</w:t>
      </w:r>
      <w:r w:rsidRPr="00124412">
        <w:rPr>
          <w:rFonts w:ascii="Times New Roman" w:hAnsi="Times New Roman" w:cs="Times New Roman"/>
          <w:bCs/>
          <w:i/>
        </w:rPr>
        <w:t>”</w:t>
      </w:r>
      <w:r w:rsidR="000847B7" w:rsidRPr="00124412">
        <w:rPr>
          <w:rFonts w:ascii="Times New Roman" w:hAnsi="Times New Roman" w:cs="Times New Roman"/>
          <w:bCs/>
          <w:i/>
        </w:rPr>
        <w:t>.</w:t>
      </w:r>
      <w:r w:rsidR="00C92F10">
        <w:rPr>
          <w:rStyle w:val="FootnoteReference"/>
          <w:rFonts w:ascii="Times New Roman" w:hAnsi="Times New Roman" w:cs="Times New Roman"/>
          <w:bCs/>
          <w:i/>
        </w:rPr>
        <w:footnoteReference w:id="64"/>
      </w:r>
    </w:p>
    <w:p w14:paraId="075C3F7D" w14:textId="5381642F" w:rsidR="00B916B6" w:rsidRDefault="00F37283" w:rsidP="00C82955">
      <w:pPr>
        <w:spacing w:line="276" w:lineRule="auto"/>
        <w:jc w:val="both"/>
        <w:rPr>
          <w:rFonts w:ascii="Times New Roman" w:hAnsi="Times New Roman" w:cs="Times New Roman"/>
        </w:rPr>
      </w:pPr>
      <w:r>
        <w:rPr>
          <w:rFonts w:ascii="Times New Roman" w:hAnsi="Times New Roman" w:cs="Times New Roman"/>
        </w:rPr>
        <w:lastRenderedPageBreak/>
        <w:t xml:space="preserve">In its current Periodic report to the Committee, the government of Rwanda </w:t>
      </w:r>
      <w:r w:rsidR="00D550AB">
        <w:rPr>
          <w:rFonts w:ascii="Times New Roman" w:hAnsi="Times New Roman" w:cs="Times New Roman"/>
        </w:rPr>
        <w:t>reports that several train</w:t>
      </w:r>
      <w:r w:rsidR="007A2C26">
        <w:rPr>
          <w:rFonts w:ascii="Times New Roman" w:hAnsi="Times New Roman" w:cs="Times New Roman"/>
        </w:rPr>
        <w:t xml:space="preserve">ings have been undertaken to enhance </w:t>
      </w:r>
      <w:r w:rsidR="00F97169">
        <w:rPr>
          <w:rFonts w:ascii="Times New Roman" w:hAnsi="Times New Roman" w:cs="Times New Roman"/>
        </w:rPr>
        <w:t>judge’s</w:t>
      </w:r>
      <w:r w:rsidR="007A2C26">
        <w:rPr>
          <w:rFonts w:ascii="Times New Roman" w:hAnsi="Times New Roman" w:cs="Times New Roman"/>
        </w:rPr>
        <w:t xml:space="preserve"> capacity to adjudicate sexual violence cases</w:t>
      </w:r>
      <w:r w:rsidR="004560AB">
        <w:rPr>
          <w:rFonts w:ascii="Times New Roman" w:hAnsi="Times New Roman" w:cs="Times New Roman"/>
        </w:rPr>
        <w:t xml:space="preserve">. </w:t>
      </w:r>
      <w:r w:rsidR="005A3A24">
        <w:rPr>
          <w:rFonts w:ascii="Times New Roman" w:hAnsi="Times New Roman" w:cs="Times New Roman"/>
        </w:rPr>
        <w:t>R</w:t>
      </w:r>
      <w:r w:rsidR="007A2C26">
        <w:rPr>
          <w:rFonts w:ascii="Times New Roman" w:hAnsi="Times New Roman" w:cs="Times New Roman"/>
        </w:rPr>
        <w:t xml:space="preserve">adio campaigns </w:t>
      </w:r>
      <w:r w:rsidR="005A3A24">
        <w:rPr>
          <w:rFonts w:ascii="Times New Roman" w:hAnsi="Times New Roman" w:cs="Times New Roman"/>
        </w:rPr>
        <w:t>have also been used to</w:t>
      </w:r>
      <w:r w:rsidR="001A4BCB">
        <w:rPr>
          <w:rFonts w:ascii="Times New Roman" w:hAnsi="Times New Roman" w:cs="Times New Roman"/>
        </w:rPr>
        <w:t xml:space="preserve"> create awareness among the public.</w:t>
      </w:r>
      <w:r w:rsidR="005C1250">
        <w:rPr>
          <w:rStyle w:val="FootnoteReference"/>
          <w:rFonts w:ascii="Times New Roman" w:hAnsi="Times New Roman" w:cs="Times New Roman"/>
        </w:rPr>
        <w:footnoteReference w:id="65"/>
      </w:r>
      <w:r w:rsidR="005A3A24">
        <w:rPr>
          <w:rFonts w:ascii="Times New Roman" w:hAnsi="Times New Roman" w:cs="Times New Roman"/>
        </w:rPr>
        <w:t xml:space="preserve"> </w:t>
      </w:r>
      <w:r w:rsidR="005443E8">
        <w:rPr>
          <w:rFonts w:ascii="Times New Roman" w:hAnsi="Times New Roman" w:cs="Times New Roman"/>
        </w:rPr>
        <w:t>Further, t</w:t>
      </w:r>
      <w:r w:rsidR="001A4BCB">
        <w:rPr>
          <w:rFonts w:ascii="Times New Roman" w:hAnsi="Times New Roman" w:cs="Times New Roman"/>
        </w:rPr>
        <w:t xml:space="preserve">he government of </w:t>
      </w:r>
      <w:r w:rsidR="005C1250">
        <w:rPr>
          <w:rFonts w:ascii="Times New Roman" w:hAnsi="Times New Roman" w:cs="Times New Roman"/>
        </w:rPr>
        <w:t>Rwanda reports</w:t>
      </w:r>
      <w:r w:rsidR="001A4BCB">
        <w:rPr>
          <w:rFonts w:ascii="Times New Roman" w:hAnsi="Times New Roman" w:cs="Times New Roman"/>
        </w:rPr>
        <w:t xml:space="preserve"> </w:t>
      </w:r>
      <w:r w:rsidR="005443E8">
        <w:rPr>
          <w:rFonts w:ascii="Times New Roman" w:hAnsi="Times New Roman" w:cs="Times New Roman"/>
        </w:rPr>
        <w:t>that the</w:t>
      </w:r>
      <w:r w:rsidR="00071E68">
        <w:rPr>
          <w:rFonts w:ascii="Times New Roman" w:hAnsi="Times New Roman" w:cs="Times New Roman"/>
        </w:rPr>
        <w:t xml:space="preserve"> total number of Isange One Stop Centers </w:t>
      </w:r>
      <w:r w:rsidR="00224652">
        <w:rPr>
          <w:rFonts w:ascii="Times New Roman" w:hAnsi="Times New Roman" w:cs="Times New Roman"/>
        </w:rPr>
        <w:t xml:space="preserve">have increased from 7 in </w:t>
      </w:r>
      <w:r w:rsidR="00183422">
        <w:rPr>
          <w:rFonts w:ascii="Times New Roman" w:hAnsi="Times New Roman" w:cs="Times New Roman"/>
        </w:rPr>
        <w:t>2013 to 44 in 2017.</w:t>
      </w:r>
      <w:r w:rsidR="00183422">
        <w:rPr>
          <w:rStyle w:val="FootnoteReference"/>
          <w:rFonts w:ascii="Times New Roman" w:hAnsi="Times New Roman" w:cs="Times New Roman"/>
        </w:rPr>
        <w:footnoteReference w:id="66"/>
      </w:r>
      <w:r w:rsidR="00CA553C">
        <w:rPr>
          <w:rFonts w:ascii="Times New Roman" w:hAnsi="Times New Roman" w:cs="Times New Roman"/>
        </w:rPr>
        <w:t xml:space="preserve"> Additionally, the government of Rwanda reports that</w:t>
      </w:r>
      <w:r w:rsidR="00823FF6">
        <w:rPr>
          <w:rFonts w:ascii="Times New Roman" w:hAnsi="Times New Roman" w:cs="Times New Roman"/>
        </w:rPr>
        <w:t xml:space="preserve"> of</w:t>
      </w:r>
      <w:r w:rsidR="00CA553C">
        <w:rPr>
          <w:rFonts w:ascii="Times New Roman" w:hAnsi="Times New Roman" w:cs="Times New Roman"/>
        </w:rPr>
        <w:t xml:space="preserve"> 2</w:t>
      </w:r>
      <w:r w:rsidR="00D152F7">
        <w:rPr>
          <w:rFonts w:ascii="Times New Roman" w:hAnsi="Times New Roman" w:cs="Times New Roman"/>
        </w:rPr>
        <w:t>,</w:t>
      </w:r>
      <w:r w:rsidR="00CA553C">
        <w:rPr>
          <w:rFonts w:ascii="Times New Roman" w:hAnsi="Times New Roman" w:cs="Times New Roman"/>
        </w:rPr>
        <w:t>086 cases of child defilement</w:t>
      </w:r>
      <w:r w:rsidR="00823FF6">
        <w:rPr>
          <w:rFonts w:ascii="Times New Roman" w:hAnsi="Times New Roman" w:cs="Times New Roman"/>
        </w:rPr>
        <w:t xml:space="preserve"> received in 2016/2017, </w:t>
      </w:r>
      <w:r w:rsidR="0061674B">
        <w:rPr>
          <w:rFonts w:ascii="Times New Roman" w:hAnsi="Times New Roman" w:cs="Times New Roman"/>
        </w:rPr>
        <w:t>1</w:t>
      </w:r>
      <w:r w:rsidR="00D152F7">
        <w:rPr>
          <w:rFonts w:ascii="Times New Roman" w:hAnsi="Times New Roman" w:cs="Times New Roman"/>
        </w:rPr>
        <w:t>,</w:t>
      </w:r>
      <w:r w:rsidR="0061674B">
        <w:rPr>
          <w:rFonts w:ascii="Times New Roman" w:hAnsi="Times New Roman" w:cs="Times New Roman"/>
        </w:rPr>
        <w:t xml:space="preserve">285 cases were transmitted to court </w:t>
      </w:r>
      <w:r w:rsidR="0047247F">
        <w:rPr>
          <w:rFonts w:ascii="Times New Roman" w:hAnsi="Times New Roman" w:cs="Times New Roman"/>
        </w:rPr>
        <w:t>and 1</w:t>
      </w:r>
      <w:r w:rsidR="00D152F7">
        <w:rPr>
          <w:rFonts w:ascii="Times New Roman" w:hAnsi="Times New Roman" w:cs="Times New Roman"/>
        </w:rPr>
        <w:t>,</w:t>
      </w:r>
      <w:r w:rsidR="0047247F">
        <w:rPr>
          <w:rFonts w:ascii="Times New Roman" w:hAnsi="Times New Roman" w:cs="Times New Roman"/>
        </w:rPr>
        <w:t>109 convictions recorded.</w:t>
      </w:r>
      <w:r w:rsidR="00983796">
        <w:rPr>
          <w:rStyle w:val="FootnoteReference"/>
          <w:rFonts w:ascii="Times New Roman" w:hAnsi="Times New Roman" w:cs="Times New Roman"/>
        </w:rPr>
        <w:footnoteReference w:id="67"/>
      </w:r>
      <w:r w:rsidR="00854929">
        <w:rPr>
          <w:rFonts w:ascii="Times New Roman" w:hAnsi="Times New Roman" w:cs="Times New Roman"/>
        </w:rPr>
        <w:t xml:space="preserve"> Most recently, the government of Rwanda enact</w:t>
      </w:r>
      <w:r w:rsidR="007018E0">
        <w:rPr>
          <w:rFonts w:ascii="Times New Roman" w:hAnsi="Times New Roman" w:cs="Times New Roman"/>
        </w:rPr>
        <w:t xml:space="preserve">ed </w:t>
      </w:r>
      <w:r w:rsidR="00441E4E">
        <w:rPr>
          <w:rFonts w:ascii="Times New Roman" w:hAnsi="Times New Roman" w:cs="Times New Roman"/>
        </w:rPr>
        <w:t>r</w:t>
      </w:r>
      <w:r w:rsidR="007018E0">
        <w:rPr>
          <w:rFonts w:ascii="Times New Roman" w:hAnsi="Times New Roman" w:cs="Times New Roman"/>
        </w:rPr>
        <w:t>evised Penal Code 2018. The revised Penal Code</w:t>
      </w:r>
      <w:r w:rsidR="00441E4E">
        <w:rPr>
          <w:rFonts w:ascii="Times New Roman" w:hAnsi="Times New Roman" w:cs="Times New Roman"/>
        </w:rPr>
        <w:t xml:space="preserve"> 2018</w:t>
      </w:r>
      <w:r w:rsidR="007018E0">
        <w:rPr>
          <w:rFonts w:ascii="Times New Roman" w:hAnsi="Times New Roman" w:cs="Times New Roman"/>
        </w:rPr>
        <w:t xml:space="preserve"> </w:t>
      </w:r>
      <w:r w:rsidR="002B74CD">
        <w:rPr>
          <w:rFonts w:ascii="Times New Roman" w:hAnsi="Times New Roman" w:cs="Times New Roman"/>
        </w:rPr>
        <w:t xml:space="preserve">introduces heavy penalties for </w:t>
      </w:r>
      <w:r w:rsidR="002D3EB7">
        <w:rPr>
          <w:rFonts w:ascii="Times New Roman" w:hAnsi="Times New Roman" w:cs="Times New Roman"/>
        </w:rPr>
        <w:t xml:space="preserve">child defilement </w:t>
      </w:r>
      <w:r w:rsidR="00CA3542">
        <w:rPr>
          <w:rFonts w:ascii="Times New Roman" w:hAnsi="Times New Roman" w:cs="Times New Roman"/>
        </w:rPr>
        <w:t>including life imprisonment.</w:t>
      </w:r>
      <w:r w:rsidR="00CA3542">
        <w:rPr>
          <w:rStyle w:val="FootnoteReference"/>
          <w:rFonts w:ascii="Times New Roman" w:hAnsi="Times New Roman" w:cs="Times New Roman"/>
        </w:rPr>
        <w:footnoteReference w:id="68"/>
      </w:r>
      <w:r w:rsidR="00E56D16">
        <w:rPr>
          <w:rFonts w:ascii="Times New Roman" w:hAnsi="Times New Roman" w:cs="Times New Roman"/>
        </w:rPr>
        <w:t xml:space="preserve"> Further,</w:t>
      </w:r>
      <w:r w:rsidR="00210436" w:rsidRPr="00210436">
        <w:rPr>
          <w:rFonts w:ascii="Times New Roman" w:hAnsi="Times New Roman" w:cs="Times New Roman"/>
        </w:rPr>
        <w:t xml:space="preserve"> </w:t>
      </w:r>
      <w:r w:rsidR="00210436" w:rsidRPr="00210436">
        <w:rPr>
          <w:rFonts w:ascii="Times New Roman" w:hAnsi="Times New Roman" w:cs="Times New Roman"/>
          <w:lang w:val="en"/>
        </w:rPr>
        <w:t>Law nº68/2018 of 30/08/2018 determining offences and penalties in general</w:t>
      </w:r>
      <w:r w:rsidR="00210436" w:rsidRPr="00210436">
        <w:rPr>
          <w:rFonts w:ascii="Times New Roman" w:hAnsi="Times New Roman" w:cs="Times New Roman"/>
        </w:rPr>
        <w:t xml:space="preserve"> </w:t>
      </w:r>
      <w:r w:rsidR="001762E6">
        <w:rPr>
          <w:rFonts w:ascii="Times New Roman" w:hAnsi="Times New Roman" w:cs="Times New Roman"/>
        </w:rPr>
        <w:t xml:space="preserve">decriminalizes </w:t>
      </w:r>
      <w:r w:rsidR="00441E4E">
        <w:rPr>
          <w:rFonts w:ascii="Times New Roman" w:hAnsi="Times New Roman" w:cs="Times New Roman"/>
        </w:rPr>
        <w:t>non-</w:t>
      </w:r>
      <w:r w:rsidR="00762868">
        <w:rPr>
          <w:rFonts w:ascii="Times New Roman" w:hAnsi="Times New Roman" w:cs="Times New Roman"/>
        </w:rPr>
        <w:t>coercive</w:t>
      </w:r>
      <w:r w:rsidR="001762E6">
        <w:rPr>
          <w:rFonts w:ascii="Times New Roman" w:hAnsi="Times New Roman" w:cs="Times New Roman"/>
        </w:rPr>
        <w:t xml:space="preserve"> sex between</w:t>
      </w:r>
      <w:r w:rsidR="009A79F1">
        <w:rPr>
          <w:rFonts w:ascii="Times New Roman" w:hAnsi="Times New Roman" w:cs="Times New Roman"/>
        </w:rPr>
        <w:t xml:space="preserve"> adolescents. </w:t>
      </w:r>
      <w:r w:rsidR="009A79F1">
        <w:rPr>
          <w:rStyle w:val="FootnoteReference"/>
          <w:rFonts w:ascii="Times New Roman" w:hAnsi="Times New Roman" w:cs="Times New Roman"/>
        </w:rPr>
        <w:footnoteReference w:id="69"/>
      </w:r>
      <w:r w:rsidR="00FC4A38">
        <w:rPr>
          <w:rFonts w:ascii="Times New Roman" w:hAnsi="Times New Roman" w:cs="Times New Roman"/>
        </w:rPr>
        <w:t xml:space="preserve"> </w:t>
      </w:r>
      <w:r w:rsidR="0047247F">
        <w:rPr>
          <w:rFonts w:ascii="Times New Roman" w:hAnsi="Times New Roman" w:cs="Times New Roman"/>
        </w:rPr>
        <w:t xml:space="preserve">While these are positive milestones, the government of </w:t>
      </w:r>
      <w:r w:rsidR="00EE5895">
        <w:rPr>
          <w:rFonts w:ascii="Times New Roman" w:hAnsi="Times New Roman" w:cs="Times New Roman"/>
        </w:rPr>
        <w:t>Rwanda in</w:t>
      </w:r>
      <w:r w:rsidR="00FC4A38">
        <w:rPr>
          <w:rFonts w:ascii="Times New Roman" w:hAnsi="Times New Roman" w:cs="Times New Roman"/>
        </w:rPr>
        <w:t xml:space="preserve"> its Periodic Report </w:t>
      </w:r>
      <w:r w:rsidR="0047247F">
        <w:rPr>
          <w:rFonts w:ascii="Times New Roman" w:hAnsi="Times New Roman" w:cs="Times New Roman"/>
        </w:rPr>
        <w:t xml:space="preserve">does not report </w:t>
      </w:r>
      <w:r w:rsidR="008D05C6">
        <w:rPr>
          <w:rFonts w:ascii="Times New Roman" w:hAnsi="Times New Roman" w:cs="Times New Roman"/>
        </w:rPr>
        <w:t xml:space="preserve">measures in place to </w:t>
      </w:r>
      <w:r w:rsidR="007F7FA3">
        <w:rPr>
          <w:rFonts w:ascii="Times New Roman" w:hAnsi="Times New Roman" w:cs="Times New Roman"/>
        </w:rPr>
        <w:t>ensure right to redress to victims of sexual</w:t>
      </w:r>
      <w:r w:rsidR="00E56853">
        <w:rPr>
          <w:rFonts w:ascii="Times New Roman" w:hAnsi="Times New Roman" w:cs="Times New Roman"/>
        </w:rPr>
        <w:t xml:space="preserve"> and </w:t>
      </w:r>
      <w:r w:rsidR="0037087D">
        <w:rPr>
          <w:rFonts w:ascii="Times New Roman" w:hAnsi="Times New Roman" w:cs="Times New Roman"/>
        </w:rPr>
        <w:t xml:space="preserve">physical </w:t>
      </w:r>
      <w:r w:rsidR="00EE5895">
        <w:rPr>
          <w:rFonts w:ascii="Times New Roman" w:hAnsi="Times New Roman" w:cs="Times New Roman"/>
        </w:rPr>
        <w:t>violence.</w:t>
      </w:r>
      <w:r w:rsidR="00121D50">
        <w:rPr>
          <w:rStyle w:val="FootnoteReference"/>
          <w:rFonts w:ascii="Times New Roman" w:hAnsi="Times New Roman" w:cs="Times New Roman"/>
        </w:rPr>
        <w:footnoteReference w:id="70"/>
      </w:r>
      <w:r w:rsidR="00D152F7">
        <w:rPr>
          <w:rFonts w:ascii="Times New Roman" w:hAnsi="Times New Roman" w:cs="Times New Roman"/>
        </w:rPr>
        <w:t xml:space="preserve"> </w:t>
      </w:r>
      <w:r w:rsidR="00EE5895">
        <w:rPr>
          <w:rFonts w:ascii="Times New Roman" w:hAnsi="Times New Roman" w:cs="Times New Roman"/>
        </w:rPr>
        <w:t>Additionally, t</w:t>
      </w:r>
      <w:r w:rsidR="00E72570">
        <w:rPr>
          <w:rFonts w:ascii="Times New Roman" w:hAnsi="Times New Roman" w:cs="Times New Roman"/>
        </w:rPr>
        <w:t xml:space="preserve">he government of Rwanda does </w:t>
      </w:r>
      <w:r w:rsidR="00F4204E">
        <w:rPr>
          <w:rFonts w:ascii="Times New Roman" w:hAnsi="Times New Roman" w:cs="Times New Roman"/>
        </w:rPr>
        <w:t xml:space="preserve">not </w:t>
      </w:r>
      <w:r w:rsidR="00EE5895">
        <w:rPr>
          <w:rFonts w:ascii="Times New Roman" w:hAnsi="Times New Roman" w:cs="Times New Roman"/>
        </w:rPr>
        <w:t>provide information on</w:t>
      </w:r>
      <w:r w:rsidR="00E72570">
        <w:rPr>
          <w:rFonts w:ascii="Times New Roman" w:hAnsi="Times New Roman" w:cs="Times New Roman"/>
        </w:rPr>
        <w:t xml:space="preserve"> whether </w:t>
      </w:r>
      <w:r w:rsidR="005F33EA">
        <w:rPr>
          <w:rFonts w:ascii="Times New Roman" w:hAnsi="Times New Roman" w:cs="Times New Roman"/>
        </w:rPr>
        <w:t xml:space="preserve">there has been behavior change </w:t>
      </w:r>
      <w:r w:rsidR="00CA0882">
        <w:rPr>
          <w:rFonts w:ascii="Times New Roman" w:hAnsi="Times New Roman" w:cs="Times New Roman"/>
        </w:rPr>
        <w:t xml:space="preserve">or </w:t>
      </w:r>
      <w:r w:rsidR="00B41C0D">
        <w:rPr>
          <w:rFonts w:ascii="Times New Roman" w:hAnsi="Times New Roman" w:cs="Times New Roman"/>
        </w:rPr>
        <w:t xml:space="preserve">decline in </w:t>
      </w:r>
      <w:r w:rsidR="00CA0882">
        <w:rPr>
          <w:rFonts w:ascii="Times New Roman" w:hAnsi="Times New Roman" w:cs="Times New Roman"/>
        </w:rPr>
        <w:t>cases of sexual violence</w:t>
      </w:r>
      <w:r w:rsidR="00B41C0D">
        <w:rPr>
          <w:rFonts w:ascii="Times New Roman" w:hAnsi="Times New Roman" w:cs="Times New Roman"/>
        </w:rPr>
        <w:t xml:space="preserve"> against girls</w:t>
      </w:r>
      <w:r w:rsidR="00EE5895">
        <w:rPr>
          <w:rFonts w:ascii="Times New Roman" w:hAnsi="Times New Roman" w:cs="Times New Roman"/>
        </w:rPr>
        <w:t xml:space="preserve"> following the legal reforms, judicial trainings and awareness programmes.</w:t>
      </w:r>
      <w:r w:rsidR="00777DB2">
        <w:rPr>
          <w:rFonts w:ascii="Times New Roman" w:hAnsi="Times New Roman" w:cs="Times New Roman"/>
        </w:rPr>
        <w:t xml:space="preserve"> According to the latest RDHS</w:t>
      </w:r>
      <w:r w:rsidR="00F4204E">
        <w:rPr>
          <w:rFonts w:ascii="Times New Roman" w:hAnsi="Times New Roman" w:cs="Times New Roman"/>
        </w:rPr>
        <w:t xml:space="preserve"> 2015</w:t>
      </w:r>
      <w:r w:rsidR="00777DB2">
        <w:rPr>
          <w:rFonts w:ascii="Times New Roman" w:hAnsi="Times New Roman" w:cs="Times New Roman"/>
        </w:rPr>
        <w:t>,</w:t>
      </w:r>
      <w:r w:rsidR="00491637" w:rsidRPr="00491637">
        <w:rPr>
          <w:rFonts w:ascii="Times New Roman" w:hAnsi="Times New Roman" w:cs="Times New Roman"/>
        </w:rPr>
        <w:t xml:space="preserve"> </w:t>
      </w:r>
      <w:r w:rsidR="00BC7DB5">
        <w:rPr>
          <w:rFonts w:ascii="Times New Roman" w:hAnsi="Times New Roman" w:cs="Times New Roman"/>
        </w:rPr>
        <w:t>10</w:t>
      </w:r>
      <w:r w:rsidR="00DB04CA">
        <w:rPr>
          <w:rFonts w:ascii="Times New Roman" w:hAnsi="Times New Roman" w:cs="Times New Roman"/>
        </w:rPr>
        <w:t xml:space="preserve">% </w:t>
      </w:r>
      <w:r w:rsidR="00DB04CA" w:rsidRPr="00326877">
        <w:rPr>
          <w:rFonts w:ascii="Times New Roman" w:hAnsi="Times New Roman" w:cs="Times New Roman"/>
        </w:rPr>
        <w:t>of</w:t>
      </w:r>
      <w:r w:rsidR="00326877" w:rsidRPr="00326877">
        <w:rPr>
          <w:rFonts w:ascii="Times New Roman" w:hAnsi="Times New Roman" w:cs="Times New Roman"/>
        </w:rPr>
        <w:t xml:space="preserve"> </w:t>
      </w:r>
      <w:r w:rsidR="00BC7DB5">
        <w:rPr>
          <w:rFonts w:ascii="Times New Roman" w:hAnsi="Times New Roman" w:cs="Times New Roman"/>
        </w:rPr>
        <w:t>adolescent girls</w:t>
      </w:r>
      <w:r w:rsidR="00DB04CA">
        <w:rPr>
          <w:rFonts w:ascii="Times New Roman" w:hAnsi="Times New Roman" w:cs="Times New Roman"/>
        </w:rPr>
        <w:t xml:space="preserve"> </w:t>
      </w:r>
      <w:r w:rsidR="00326877" w:rsidRPr="00326877">
        <w:rPr>
          <w:rFonts w:ascii="Times New Roman" w:hAnsi="Times New Roman" w:cs="Times New Roman"/>
        </w:rPr>
        <w:t>experienced sexual violence by age 18, and 16 percent experienced sexual violence by age 22.</w:t>
      </w:r>
      <w:r w:rsidR="00243EA9">
        <w:rPr>
          <w:rStyle w:val="FootnoteReference"/>
          <w:rFonts w:ascii="Times New Roman" w:hAnsi="Times New Roman" w:cs="Times New Roman"/>
          <w:sz w:val="21"/>
          <w:szCs w:val="21"/>
        </w:rPr>
        <w:footnoteReference w:id="71"/>
      </w:r>
      <w:r w:rsidR="007B7FC4" w:rsidRPr="007B7FC4">
        <w:rPr>
          <w:rFonts w:ascii="Times New Roman" w:hAnsi="Times New Roman" w:cs="Times New Roman"/>
          <w:sz w:val="21"/>
          <w:szCs w:val="21"/>
        </w:rPr>
        <w:t xml:space="preserve"> </w:t>
      </w:r>
      <w:r w:rsidR="007733BF">
        <w:rPr>
          <w:rFonts w:ascii="Times New Roman" w:hAnsi="Times New Roman" w:cs="Times New Roman"/>
          <w:sz w:val="21"/>
          <w:szCs w:val="21"/>
        </w:rPr>
        <w:t xml:space="preserve"> Further adolescent girls </w:t>
      </w:r>
      <w:r w:rsidR="00C82955">
        <w:rPr>
          <w:rFonts w:ascii="Times New Roman" w:hAnsi="Times New Roman" w:cs="Times New Roman"/>
          <w:sz w:val="21"/>
          <w:szCs w:val="21"/>
        </w:rPr>
        <w:t xml:space="preserve">aged </w:t>
      </w:r>
      <w:r w:rsidR="00C82955" w:rsidRPr="007B7FC4">
        <w:rPr>
          <w:rFonts w:ascii="Times New Roman" w:hAnsi="Times New Roman" w:cs="Times New Roman"/>
        </w:rPr>
        <w:t>15</w:t>
      </w:r>
      <w:r w:rsidR="007B7FC4" w:rsidRPr="007B7FC4">
        <w:rPr>
          <w:rFonts w:ascii="Times New Roman" w:hAnsi="Times New Roman" w:cs="Times New Roman"/>
        </w:rPr>
        <w:t>-1</w:t>
      </w:r>
      <w:r w:rsidR="007733BF">
        <w:rPr>
          <w:rFonts w:ascii="Times New Roman" w:hAnsi="Times New Roman" w:cs="Times New Roman"/>
        </w:rPr>
        <w:t>9</w:t>
      </w:r>
      <w:r w:rsidR="007B7FC4" w:rsidRPr="007B7FC4">
        <w:rPr>
          <w:rFonts w:ascii="Times New Roman" w:hAnsi="Times New Roman" w:cs="Times New Roman"/>
        </w:rPr>
        <w:t xml:space="preserve"> are less</w:t>
      </w:r>
      <w:r w:rsidR="007B7FC4">
        <w:rPr>
          <w:rFonts w:ascii="Times New Roman" w:hAnsi="Times New Roman" w:cs="Times New Roman"/>
        </w:rPr>
        <w:t xml:space="preserve"> </w:t>
      </w:r>
      <w:r w:rsidR="007B7FC4" w:rsidRPr="007B7FC4">
        <w:rPr>
          <w:rFonts w:ascii="Times New Roman" w:hAnsi="Times New Roman" w:cs="Times New Roman"/>
        </w:rPr>
        <w:t>likely than older women age</w:t>
      </w:r>
      <w:r w:rsidR="000A5FC7">
        <w:rPr>
          <w:rFonts w:ascii="Times New Roman" w:hAnsi="Times New Roman" w:cs="Times New Roman"/>
        </w:rPr>
        <w:t xml:space="preserve">d </w:t>
      </w:r>
      <w:r w:rsidR="007B7FC4" w:rsidRPr="007B7FC4">
        <w:rPr>
          <w:rFonts w:ascii="Times New Roman" w:hAnsi="Times New Roman" w:cs="Times New Roman"/>
        </w:rPr>
        <w:t>40-49</w:t>
      </w:r>
      <w:r w:rsidR="000A5FC7">
        <w:rPr>
          <w:rFonts w:ascii="Times New Roman" w:hAnsi="Times New Roman" w:cs="Times New Roman"/>
        </w:rPr>
        <w:t xml:space="preserve"> </w:t>
      </w:r>
      <w:r w:rsidR="007B7FC4" w:rsidRPr="007B7FC4">
        <w:rPr>
          <w:rFonts w:ascii="Times New Roman" w:hAnsi="Times New Roman" w:cs="Times New Roman"/>
        </w:rPr>
        <w:t>to</w:t>
      </w:r>
      <w:r w:rsidR="007B7FC4">
        <w:rPr>
          <w:rFonts w:ascii="Times New Roman" w:hAnsi="Times New Roman" w:cs="Times New Roman"/>
        </w:rPr>
        <w:t xml:space="preserve"> </w:t>
      </w:r>
      <w:r w:rsidR="007B7FC4" w:rsidRPr="007B7FC4">
        <w:rPr>
          <w:rFonts w:ascii="Times New Roman" w:hAnsi="Times New Roman" w:cs="Times New Roman"/>
        </w:rPr>
        <w:t>report ever having experienced sexual</w:t>
      </w:r>
      <w:r w:rsidR="007B7FC4">
        <w:rPr>
          <w:rFonts w:ascii="Times New Roman" w:hAnsi="Times New Roman" w:cs="Times New Roman"/>
        </w:rPr>
        <w:t xml:space="preserve"> v</w:t>
      </w:r>
      <w:r w:rsidR="007B7FC4" w:rsidRPr="007B7FC4">
        <w:rPr>
          <w:rFonts w:ascii="Times New Roman" w:hAnsi="Times New Roman" w:cs="Times New Roman"/>
        </w:rPr>
        <w:t>iolence</w:t>
      </w:r>
      <w:r w:rsidR="007B7FC4">
        <w:rPr>
          <w:rFonts w:ascii="Times New Roman" w:hAnsi="Times New Roman" w:cs="Times New Roman"/>
        </w:rPr>
        <w:t>.</w:t>
      </w:r>
      <w:r w:rsidR="000A5FC7">
        <w:rPr>
          <w:rStyle w:val="FootnoteReference"/>
          <w:rFonts w:ascii="Times New Roman" w:hAnsi="Times New Roman" w:cs="Times New Roman"/>
        </w:rPr>
        <w:footnoteReference w:id="72"/>
      </w:r>
    </w:p>
    <w:p w14:paraId="234784B7" w14:textId="2804F70B" w:rsidR="005B4D42" w:rsidRPr="006D3DCA" w:rsidRDefault="005B4D42" w:rsidP="005A207F">
      <w:pPr>
        <w:pStyle w:val="Heading1"/>
        <w:numPr>
          <w:ilvl w:val="0"/>
          <w:numId w:val="3"/>
        </w:numPr>
        <w:rPr>
          <w:rFonts w:ascii="Times New Roman" w:hAnsi="Times New Roman" w:cs="Times New Roman"/>
          <w:b/>
          <w:color w:val="auto"/>
          <w:sz w:val="24"/>
          <w:szCs w:val="24"/>
        </w:rPr>
      </w:pPr>
      <w:r w:rsidRPr="006D3DCA">
        <w:rPr>
          <w:rFonts w:ascii="Times New Roman" w:hAnsi="Times New Roman" w:cs="Times New Roman"/>
          <w:b/>
          <w:color w:val="auto"/>
          <w:sz w:val="24"/>
          <w:szCs w:val="24"/>
        </w:rPr>
        <w:t>QUESTIONS</w:t>
      </w:r>
    </w:p>
    <w:p w14:paraId="21781B8C" w14:textId="21F75B22" w:rsidR="006021EF" w:rsidRPr="007C3DDF" w:rsidRDefault="006021EF" w:rsidP="006021EF">
      <w:pPr>
        <w:spacing w:line="276" w:lineRule="auto"/>
        <w:jc w:val="both"/>
        <w:rPr>
          <w:rFonts w:ascii="Times New Roman" w:hAnsi="Times New Roman" w:cs="Times New Roman"/>
        </w:rPr>
      </w:pPr>
      <w:r w:rsidRPr="007C3DDF">
        <w:rPr>
          <w:rFonts w:ascii="Times New Roman" w:hAnsi="Times New Roman" w:cs="Times New Roman"/>
          <w:bCs/>
        </w:rPr>
        <w:t xml:space="preserve">We hope that the Committee will consider addressing the following questions to the </w:t>
      </w:r>
      <w:r w:rsidR="00597E57">
        <w:rPr>
          <w:rFonts w:ascii="Times New Roman" w:hAnsi="Times New Roman" w:cs="Times New Roman"/>
          <w:bCs/>
        </w:rPr>
        <w:t>g</w:t>
      </w:r>
      <w:r w:rsidRPr="007C3DDF">
        <w:rPr>
          <w:rFonts w:ascii="Times New Roman" w:hAnsi="Times New Roman" w:cs="Times New Roman"/>
          <w:bCs/>
        </w:rPr>
        <w:t xml:space="preserve">overnment of </w:t>
      </w:r>
      <w:r w:rsidR="00A603B2" w:rsidRPr="007C3DDF">
        <w:rPr>
          <w:rFonts w:ascii="Times New Roman" w:hAnsi="Times New Roman" w:cs="Times New Roman"/>
          <w:bCs/>
        </w:rPr>
        <w:t>Rwanda</w:t>
      </w:r>
      <w:r w:rsidRPr="007C3DDF">
        <w:rPr>
          <w:rFonts w:ascii="Times New Roman" w:hAnsi="Times New Roman" w:cs="Times New Roman"/>
          <w:bCs/>
        </w:rPr>
        <w:t xml:space="preserve">: </w:t>
      </w:r>
    </w:p>
    <w:p w14:paraId="17C58AD3" w14:textId="66FE7EE3" w:rsidR="006021EF" w:rsidRPr="007C3DDF" w:rsidRDefault="006021EF" w:rsidP="007C3DDF">
      <w:pPr>
        <w:pStyle w:val="ListParagraph"/>
        <w:numPr>
          <w:ilvl w:val="0"/>
          <w:numId w:val="2"/>
        </w:numPr>
        <w:spacing w:line="276" w:lineRule="auto"/>
        <w:jc w:val="both"/>
        <w:rPr>
          <w:rFonts w:ascii="Times New Roman" w:hAnsi="Times New Roman" w:cs="Times New Roman"/>
        </w:rPr>
      </w:pPr>
      <w:r w:rsidRPr="007C3DDF">
        <w:rPr>
          <w:rFonts w:ascii="Times New Roman" w:hAnsi="Times New Roman" w:cs="Times New Roman"/>
        </w:rPr>
        <w:t xml:space="preserve">What </w:t>
      </w:r>
      <w:r w:rsidR="006D69DD">
        <w:rPr>
          <w:rFonts w:ascii="Times New Roman" w:hAnsi="Times New Roman" w:cs="Times New Roman"/>
        </w:rPr>
        <w:t>concrete</w:t>
      </w:r>
      <w:r w:rsidRPr="007C3DDF">
        <w:rPr>
          <w:rFonts w:ascii="Times New Roman" w:hAnsi="Times New Roman" w:cs="Times New Roman"/>
        </w:rPr>
        <w:t xml:space="preserve"> measures has the government</w:t>
      </w:r>
      <w:r w:rsidR="002F52BD">
        <w:rPr>
          <w:rFonts w:ascii="Times New Roman" w:hAnsi="Times New Roman" w:cs="Times New Roman"/>
        </w:rPr>
        <w:t xml:space="preserve"> of Rwanda</w:t>
      </w:r>
      <w:r w:rsidRPr="007C3DDF">
        <w:rPr>
          <w:rFonts w:ascii="Times New Roman" w:hAnsi="Times New Roman" w:cs="Times New Roman"/>
        </w:rPr>
        <w:t xml:space="preserve"> taken to address the structural barriers that girls face, particularly in schools and the healthcare system, in accessing sexual and reproductive health information and services, including by ensuring that such information and services are available to girls, without stigma, violence, coercion or discrimination? </w:t>
      </w:r>
    </w:p>
    <w:p w14:paraId="0818E7B8" w14:textId="6DF96EFE" w:rsidR="006021EF" w:rsidRPr="007C3DDF" w:rsidRDefault="006021EF" w:rsidP="007C3DDF">
      <w:pPr>
        <w:pStyle w:val="ListParagraph"/>
        <w:numPr>
          <w:ilvl w:val="0"/>
          <w:numId w:val="2"/>
        </w:numPr>
        <w:spacing w:line="276" w:lineRule="auto"/>
        <w:jc w:val="both"/>
        <w:rPr>
          <w:rFonts w:ascii="Times New Roman" w:hAnsi="Times New Roman" w:cs="Times New Roman"/>
        </w:rPr>
      </w:pPr>
      <w:r w:rsidRPr="007C3DDF">
        <w:rPr>
          <w:rFonts w:ascii="Times New Roman" w:hAnsi="Times New Roman" w:cs="Times New Roman"/>
        </w:rPr>
        <w:t xml:space="preserve">What specific efforts </w:t>
      </w:r>
      <w:r w:rsidR="005A1F52" w:rsidRPr="007C3DDF">
        <w:rPr>
          <w:rFonts w:ascii="Times New Roman" w:hAnsi="Times New Roman" w:cs="Times New Roman"/>
        </w:rPr>
        <w:t xml:space="preserve">is </w:t>
      </w:r>
      <w:r w:rsidRPr="007C3DDF">
        <w:rPr>
          <w:rFonts w:ascii="Times New Roman" w:hAnsi="Times New Roman" w:cs="Times New Roman"/>
        </w:rPr>
        <w:t>the government making to improve adolescent maternal health</w:t>
      </w:r>
      <w:r w:rsidR="00443763" w:rsidRPr="007C3DDF">
        <w:rPr>
          <w:rFonts w:ascii="Times New Roman" w:hAnsi="Times New Roman" w:cs="Times New Roman"/>
        </w:rPr>
        <w:t xml:space="preserve"> </w:t>
      </w:r>
      <w:r w:rsidR="00FF69DE">
        <w:rPr>
          <w:rFonts w:ascii="Times New Roman" w:hAnsi="Times New Roman" w:cs="Times New Roman"/>
        </w:rPr>
        <w:t xml:space="preserve">especially </w:t>
      </w:r>
      <w:r w:rsidR="005F5D52">
        <w:rPr>
          <w:rFonts w:ascii="Times New Roman" w:hAnsi="Times New Roman" w:cs="Times New Roman"/>
        </w:rPr>
        <w:t>for</w:t>
      </w:r>
      <w:r w:rsidR="00FF69DE">
        <w:rPr>
          <w:rFonts w:ascii="Times New Roman" w:hAnsi="Times New Roman" w:cs="Times New Roman"/>
        </w:rPr>
        <w:t xml:space="preserve"> adolescent</w:t>
      </w:r>
      <w:r w:rsidR="005F5D52">
        <w:rPr>
          <w:rFonts w:ascii="Times New Roman" w:hAnsi="Times New Roman" w:cs="Times New Roman"/>
        </w:rPr>
        <w:t>s</w:t>
      </w:r>
      <w:r w:rsidR="00FF69DE">
        <w:rPr>
          <w:rFonts w:ascii="Times New Roman" w:hAnsi="Times New Roman" w:cs="Times New Roman"/>
        </w:rPr>
        <w:t xml:space="preserve"> from </w:t>
      </w:r>
      <w:r w:rsidR="005F5D52">
        <w:rPr>
          <w:rFonts w:ascii="Times New Roman" w:hAnsi="Times New Roman" w:cs="Times New Roman"/>
        </w:rPr>
        <w:t xml:space="preserve">the </w:t>
      </w:r>
      <w:r w:rsidR="00FF69DE">
        <w:rPr>
          <w:rFonts w:ascii="Times New Roman" w:hAnsi="Times New Roman" w:cs="Times New Roman"/>
        </w:rPr>
        <w:t>lower wealth quintile?</w:t>
      </w:r>
    </w:p>
    <w:p w14:paraId="386B6018" w14:textId="24B1A2DC" w:rsidR="00CA085F" w:rsidRPr="007C3DDF" w:rsidRDefault="006021EF" w:rsidP="007C3DDF">
      <w:pPr>
        <w:pStyle w:val="ListParagraph"/>
        <w:numPr>
          <w:ilvl w:val="0"/>
          <w:numId w:val="2"/>
        </w:numPr>
        <w:spacing w:line="276" w:lineRule="auto"/>
        <w:jc w:val="both"/>
        <w:rPr>
          <w:rFonts w:ascii="Times New Roman" w:hAnsi="Times New Roman" w:cs="Times New Roman"/>
        </w:rPr>
      </w:pPr>
      <w:r w:rsidRPr="007C3DDF">
        <w:rPr>
          <w:rFonts w:ascii="Times New Roman" w:hAnsi="Times New Roman" w:cs="Times New Roman"/>
        </w:rPr>
        <w:t xml:space="preserve">What efforts </w:t>
      </w:r>
      <w:r w:rsidR="005A1F52" w:rsidRPr="007C3DDF">
        <w:rPr>
          <w:rFonts w:ascii="Times New Roman" w:hAnsi="Times New Roman" w:cs="Times New Roman"/>
        </w:rPr>
        <w:t xml:space="preserve">is the government </w:t>
      </w:r>
      <w:r w:rsidR="00400BFE" w:rsidRPr="007C3DDF">
        <w:rPr>
          <w:rFonts w:ascii="Times New Roman" w:hAnsi="Times New Roman" w:cs="Times New Roman"/>
        </w:rPr>
        <w:t xml:space="preserve">of Rwanda making </w:t>
      </w:r>
      <w:r w:rsidR="0088494E" w:rsidRPr="007C3DDF">
        <w:rPr>
          <w:rFonts w:ascii="Times New Roman" w:hAnsi="Times New Roman" w:cs="Times New Roman"/>
        </w:rPr>
        <w:t>to</w:t>
      </w:r>
      <w:r w:rsidR="007365F3">
        <w:rPr>
          <w:rFonts w:ascii="Times New Roman" w:hAnsi="Times New Roman" w:cs="Times New Roman"/>
        </w:rPr>
        <w:t xml:space="preserve"> ensure that third party authorization</w:t>
      </w:r>
      <w:r w:rsidR="00F420DA">
        <w:rPr>
          <w:rFonts w:ascii="Times New Roman" w:hAnsi="Times New Roman" w:cs="Times New Roman"/>
        </w:rPr>
        <w:t>/parental consent</w:t>
      </w:r>
      <w:r w:rsidR="007375FA">
        <w:rPr>
          <w:rFonts w:ascii="Times New Roman" w:hAnsi="Times New Roman" w:cs="Times New Roman"/>
        </w:rPr>
        <w:t xml:space="preserve"> and need for birth certificate</w:t>
      </w:r>
      <w:r w:rsidR="007365F3">
        <w:rPr>
          <w:rFonts w:ascii="Times New Roman" w:hAnsi="Times New Roman" w:cs="Times New Roman"/>
        </w:rPr>
        <w:t xml:space="preserve"> as provided </w:t>
      </w:r>
      <w:r w:rsidR="00F420DA">
        <w:rPr>
          <w:rFonts w:ascii="Times New Roman" w:hAnsi="Times New Roman" w:cs="Times New Roman"/>
        </w:rPr>
        <w:t>in the Law determining</w:t>
      </w:r>
      <w:r w:rsidR="007375FA">
        <w:rPr>
          <w:rFonts w:ascii="Times New Roman" w:hAnsi="Times New Roman" w:cs="Times New Roman"/>
        </w:rPr>
        <w:t xml:space="preserve"> Offences and Penalties of 2018 </w:t>
      </w:r>
      <w:r w:rsidR="00A646B5">
        <w:rPr>
          <w:rFonts w:ascii="Times New Roman" w:hAnsi="Times New Roman" w:cs="Times New Roman"/>
        </w:rPr>
        <w:t>do not hinder adolescents access to safe abortion services?</w:t>
      </w:r>
      <w:r w:rsidR="00F420DA">
        <w:rPr>
          <w:rFonts w:ascii="Times New Roman" w:hAnsi="Times New Roman" w:cs="Times New Roman"/>
        </w:rPr>
        <w:t xml:space="preserve"> </w:t>
      </w:r>
      <w:bookmarkStart w:id="11" w:name="_GoBack"/>
      <w:bookmarkEnd w:id="11"/>
    </w:p>
    <w:p w14:paraId="0CD4AA55" w14:textId="5D14A038" w:rsidR="006021EF" w:rsidRPr="007C3DDF" w:rsidRDefault="00CA085F" w:rsidP="007C3DDF">
      <w:pPr>
        <w:pStyle w:val="ListParagraph"/>
        <w:numPr>
          <w:ilvl w:val="0"/>
          <w:numId w:val="2"/>
        </w:numPr>
        <w:spacing w:line="276" w:lineRule="auto"/>
        <w:jc w:val="both"/>
        <w:rPr>
          <w:rFonts w:ascii="Times New Roman" w:hAnsi="Times New Roman" w:cs="Times New Roman"/>
        </w:rPr>
      </w:pPr>
      <w:r w:rsidRPr="007C3DDF">
        <w:rPr>
          <w:rFonts w:ascii="Times New Roman" w:hAnsi="Times New Roman" w:cs="Times New Roman"/>
        </w:rPr>
        <w:t xml:space="preserve">What concrete measures is the government of Rwanda </w:t>
      </w:r>
      <w:r w:rsidR="00F604D5" w:rsidRPr="007C3DDF">
        <w:rPr>
          <w:rFonts w:ascii="Times New Roman" w:hAnsi="Times New Roman" w:cs="Times New Roman"/>
        </w:rPr>
        <w:t>taking to</w:t>
      </w:r>
      <w:r w:rsidR="006021EF" w:rsidRPr="007C3DDF">
        <w:rPr>
          <w:rFonts w:ascii="Times New Roman" w:hAnsi="Times New Roman" w:cs="Times New Roman"/>
        </w:rPr>
        <w:t xml:space="preserve"> develop clear guidelines for health care providers to improve the accessibility and availability of safe abortion services to adolescents</w:t>
      </w:r>
      <w:r w:rsidR="00010762" w:rsidRPr="007C3DDF">
        <w:rPr>
          <w:rFonts w:ascii="Times New Roman" w:hAnsi="Times New Roman" w:cs="Times New Roman"/>
        </w:rPr>
        <w:t xml:space="preserve"> in line with the </w:t>
      </w:r>
      <w:bookmarkStart w:id="12" w:name="_Hlk2059909"/>
      <w:r w:rsidR="00BC05A3">
        <w:rPr>
          <w:rFonts w:ascii="Times New Roman" w:hAnsi="Times New Roman" w:cs="Times New Roman"/>
        </w:rPr>
        <w:t xml:space="preserve">Law </w:t>
      </w:r>
      <w:r w:rsidR="00814D53">
        <w:rPr>
          <w:rFonts w:ascii="Times New Roman" w:hAnsi="Times New Roman" w:cs="Times New Roman"/>
        </w:rPr>
        <w:t>d</w:t>
      </w:r>
      <w:r w:rsidR="00BC05A3">
        <w:rPr>
          <w:rFonts w:ascii="Times New Roman" w:hAnsi="Times New Roman" w:cs="Times New Roman"/>
        </w:rPr>
        <w:t xml:space="preserve">etermining </w:t>
      </w:r>
      <w:r w:rsidR="00814D53">
        <w:rPr>
          <w:rFonts w:ascii="Times New Roman" w:hAnsi="Times New Roman" w:cs="Times New Roman"/>
        </w:rPr>
        <w:t>Offences and Penalties of 2018</w:t>
      </w:r>
      <w:bookmarkEnd w:id="12"/>
      <w:r w:rsidR="006021EF" w:rsidRPr="007C3DDF">
        <w:rPr>
          <w:rFonts w:ascii="Times New Roman" w:hAnsi="Times New Roman" w:cs="Times New Roman"/>
        </w:rPr>
        <w:t xml:space="preserve">? </w:t>
      </w:r>
    </w:p>
    <w:p w14:paraId="79A1EB5C" w14:textId="77777777" w:rsidR="006122FB" w:rsidRDefault="00711AC0" w:rsidP="006021EF">
      <w:pPr>
        <w:pStyle w:val="ListParagraph"/>
        <w:numPr>
          <w:ilvl w:val="0"/>
          <w:numId w:val="2"/>
        </w:numPr>
        <w:spacing w:line="276" w:lineRule="auto"/>
        <w:jc w:val="both"/>
        <w:rPr>
          <w:rFonts w:ascii="Times New Roman" w:hAnsi="Times New Roman" w:cs="Times New Roman"/>
          <w:lang w:val="en-GB"/>
        </w:rPr>
      </w:pPr>
      <w:r w:rsidRPr="007C3DDF">
        <w:rPr>
          <w:rFonts w:ascii="Times New Roman" w:hAnsi="Times New Roman" w:cs="Times New Roman"/>
          <w:lang w:val="en-GB"/>
        </w:rPr>
        <w:t xml:space="preserve">What measures is the government of Rwanda taking to investigate and prosecute perpetrators of sexual and </w:t>
      </w:r>
      <w:r w:rsidR="006F3419" w:rsidRPr="007C3DDF">
        <w:rPr>
          <w:rFonts w:ascii="Times New Roman" w:hAnsi="Times New Roman" w:cs="Times New Roman"/>
          <w:lang w:val="en-GB"/>
        </w:rPr>
        <w:t xml:space="preserve">physical violence </w:t>
      </w:r>
      <w:r w:rsidR="007C3DDF" w:rsidRPr="007C3DDF">
        <w:rPr>
          <w:rFonts w:ascii="Times New Roman" w:hAnsi="Times New Roman" w:cs="Times New Roman"/>
          <w:lang w:val="en-GB"/>
        </w:rPr>
        <w:t>against adolescent</w:t>
      </w:r>
      <w:r w:rsidR="00916D96" w:rsidRPr="007C3DDF">
        <w:rPr>
          <w:rFonts w:ascii="Times New Roman" w:hAnsi="Times New Roman" w:cs="Times New Roman"/>
          <w:lang w:val="en-GB"/>
        </w:rPr>
        <w:t xml:space="preserve"> </w:t>
      </w:r>
      <w:r w:rsidR="006F3419" w:rsidRPr="007C3DDF">
        <w:rPr>
          <w:rFonts w:ascii="Times New Roman" w:hAnsi="Times New Roman" w:cs="Times New Roman"/>
          <w:lang w:val="en-GB"/>
        </w:rPr>
        <w:t xml:space="preserve">girls </w:t>
      </w:r>
      <w:r w:rsidRPr="007C3DDF">
        <w:rPr>
          <w:rFonts w:ascii="Times New Roman" w:hAnsi="Times New Roman" w:cs="Times New Roman"/>
          <w:lang w:val="en-GB"/>
        </w:rPr>
        <w:t>including effective mechanisms for accountability and redress?</w:t>
      </w:r>
    </w:p>
    <w:p w14:paraId="2136BB1F" w14:textId="23069F32" w:rsidR="006021EF" w:rsidRPr="006122FB" w:rsidRDefault="006021EF" w:rsidP="006021EF">
      <w:pPr>
        <w:pStyle w:val="ListParagraph"/>
        <w:numPr>
          <w:ilvl w:val="0"/>
          <w:numId w:val="2"/>
        </w:numPr>
        <w:spacing w:line="276" w:lineRule="auto"/>
        <w:jc w:val="both"/>
        <w:rPr>
          <w:rFonts w:ascii="Times New Roman" w:hAnsi="Times New Roman" w:cs="Times New Roman"/>
          <w:lang w:val="en-GB"/>
        </w:rPr>
      </w:pPr>
      <w:r w:rsidRPr="006122FB">
        <w:rPr>
          <w:rFonts w:ascii="Times New Roman" w:hAnsi="Times New Roman" w:cs="Times New Roman"/>
        </w:rPr>
        <w:lastRenderedPageBreak/>
        <w:t>What concrete steps has the government taken to improve access to contraceptives</w:t>
      </w:r>
      <w:r w:rsidR="005F5D52">
        <w:rPr>
          <w:rFonts w:ascii="Times New Roman" w:hAnsi="Times New Roman" w:cs="Times New Roman"/>
        </w:rPr>
        <w:t xml:space="preserve"> for adolesce</w:t>
      </w:r>
      <w:r w:rsidR="00D22330">
        <w:rPr>
          <w:rFonts w:ascii="Times New Roman" w:hAnsi="Times New Roman" w:cs="Times New Roman"/>
        </w:rPr>
        <w:t>nts</w:t>
      </w:r>
      <w:r w:rsidRPr="006122FB">
        <w:rPr>
          <w:rFonts w:ascii="Times New Roman" w:hAnsi="Times New Roman" w:cs="Times New Roman"/>
        </w:rPr>
        <w:t>, including emergency contraception</w:t>
      </w:r>
      <w:r w:rsidR="00FF69DE">
        <w:rPr>
          <w:rFonts w:ascii="Times New Roman" w:hAnsi="Times New Roman" w:cs="Times New Roman"/>
        </w:rPr>
        <w:t>?</w:t>
      </w:r>
      <w:r w:rsidRPr="006122FB">
        <w:rPr>
          <w:rFonts w:ascii="Times New Roman" w:hAnsi="Times New Roman" w:cs="Times New Roman"/>
        </w:rPr>
        <w:t xml:space="preserve"> </w:t>
      </w:r>
    </w:p>
    <w:p w14:paraId="4BB55D51" w14:textId="77777777" w:rsidR="006021EF" w:rsidRPr="006021EF" w:rsidRDefault="006021EF" w:rsidP="006021EF">
      <w:pPr>
        <w:spacing w:line="276" w:lineRule="auto"/>
        <w:jc w:val="both"/>
        <w:rPr>
          <w:rFonts w:ascii="Times New Roman" w:hAnsi="Times New Roman" w:cs="Times New Roman"/>
        </w:rPr>
      </w:pPr>
    </w:p>
    <w:p w14:paraId="16780E4B" w14:textId="6A83FBC3" w:rsidR="00075E51" w:rsidRDefault="00075E51" w:rsidP="00075E51">
      <w:pPr>
        <w:spacing w:line="276" w:lineRule="auto"/>
        <w:jc w:val="both"/>
        <w:rPr>
          <w:rFonts w:ascii="Times New Roman" w:hAnsi="Times New Roman" w:cs="Times New Roman"/>
          <w:lang w:val="en-GB"/>
        </w:rPr>
      </w:pPr>
      <w:bookmarkStart w:id="13" w:name="_Hlk521485603"/>
      <w:r w:rsidRPr="00075E51">
        <w:rPr>
          <w:rFonts w:ascii="Times New Roman" w:hAnsi="Times New Roman" w:cs="Times New Roman"/>
          <w:lang w:val="en-GB"/>
        </w:rPr>
        <w:t xml:space="preserve">We hope that this information is useful during the Committee’s review of </w:t>
      </w:r>
      <w:r w:rsidR="00C6618B">
        <w:rPr>
          <w:rFonts w:ascii="Times New Roman" w:hAnsi="Times New Roman" w:cs="Times New Roman"/>
          <w:lang w:val="en-GB"/>
        </w:rPr>
        <w:t>government of Rwanda</w:t>
      </w:r>
      <w:r w:rsidRPr="00075E51">
        <w:rPr>
          <w:rFonts w:ascii="Times New Roman" w:hAnsi="Times New Roman" w:cs="Times New Roman"/>
          <w:lang w:val="en-GB"/>
        </w:rPr>
        <w:t xml:space="preserve">. If you would like further information, please do not hesitate to contact the undersigned. </w:t>
      </w:r>
    </w:p>
    <w:p w14:paraId="70A2EEBC" w14:textId="77777777" w:rsidR="00016106" w:rsidRPr="00016106" w:rsidRDefault="00016106" w:rsidP="00016106">
      <w:pPr>
        <w:spacing w:line="276" w:lineRule="auto"/>
        <w:jc w:val="both"/>
        <w:rPr>
          <w:rFonts w:ascii="Times New Roman" w:hAnsi="Times New Roman" w:cs="Times New Roman"/>
          <w:lang w:val="en-GB"/>
        </w:rPr>
      </w:pPr>
      <w:r w:rsidRPr="00016106">
        <w:rPr>
          <w:rFonts w:ascii="Times New Roman" w:hAnsi="Times New Roman" w:cs="Times New Roman"/>
          <w:lang w:val="en-GB"/>
        </w:rPr>
        <w:t xml:space="preserve">Sincerely, </w:t>
      </w:r>
    </w:p>
    <w:tbl>
      <w:tblPr>
        <w:tblStyle w:val="TableGrid"/>
        <w:tblW w:w="0" w:type="auto"/>
        <w:tblLook w:val="04A0" w:firstRow="1" w:lastRow="0" w:firstColumn="1" w:lastColumn="0" w:noHBand="0" w:noVBand="1"/>
      </w:tblPr>
      <w:tblGrid>
        <w:gridCol w:w="3278"/>
        <w:gridCol w:w="3306"/>
        <w:gridCol w:w="2776"/>
      </w:tblGrid>
      <w:tr w:rsidR="00360B1B" w14:paraId="56EC1FB2" w14:textId="4A721332" w:rsidTr="00360B1B">
        <w:tc>
          <w:tcPr>
            <w:tcW w:w="3278" w:type="dxa"/>
            <w:tcBorders>
              <w:top w:val="nil"/>
              <w:left w:val="nil"/>
              <w:bottom w:val="nil"/>
              <w:right w:val="nil"/>
            </w:tcBorders>
          </w:tcPr>
          <w:p w14:paraId="035EA633" w14:textId="73BD76B4" w:rsidR="00A55372" w:rsidRDefault="00127AB0" w:rsidP="00127AB0">
            <w:pPr>
              <w:spacing w:line="276" w:lineRule="auto"/>
              <w:rPr>
                <w:rFonts w:ascii="Times New Roman" w:hAnsi="Times New Roman" w:cs="Times New Roman"/>
                <w:lang w:val="en-GB"/>
              </w:rPr>
            </w:pPr>
            <w:r w:rsidRPr="00971506">
              <w:rPr>
                <w:rFonts w:ascii="Times New Roman" w:hAnsi="Times New Roman" w:cs="Times New Roman"/>
                <w:noProof/>
              </w:rPr>
              <w:drawing>
                <wp:anchor distT="0" distB="0" distL="114300" distR="114300" simplePos="0" relativeHeight="251661312" behindDoc="1" locked="0" layoutInCell="1" allowOverlap="1" wp14:anchorId="467FCBD4" wp14:editId="2FBB6859">
                  <wp:simplePos x="0" y="0"/>
                  <wp:positionH relativeFrom="margin">
                    <wp:posOffset>-6350</wp:posOffset>
                  </wp:positionH>
                  <wp:positionV relativeFrom="paragraph">
                    <wp:posOffset>188595</wp:posOffset>
                  </wp:positionV>
                  <wp:extent cx="1123950" cy="400050"/>
                  <wp:effectExtent l="0" t="0" r="0" b="0"/>
                  <wp:wrapTight wrapText="bothSides">
                    <wp:wrapPolygon edited="0">
                      <wp:start x="0" y="0"/>
                      <wp:lineTo x="0" y="20571"/>
                      <wp:lineTo x="21234" y="20571"/>
                      <wp:lineTo x="2123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3950" cy="400050"/>
                          </a:xfrm>
                          <a:prstGeom prst="rect">
                            <a:avLst/>
                          </a:prstGeom>
                        </pic:spPr>
                      </pic:pic>
                    </a:graphicData>
                  </a:graphic>
                  <wp14:sizeRelH relativeFrom="margin">
                    <wp14:pctWidth>0</wp14:pctWidth>
                  </wp14:sizeRelH>
                  <wp14:sizeRelV relativeFrom="margin">
                    <wp14:pctHeight>0</wp14:pctHeight>
                  </wp14:sizeRelV>
                </wp:anchor>
              </w:drawing>
            </w:r>
          </w:p>
        </w:tc>
        <w:tc>
          <w:tcPr>
            <w:tcW w:w="3306" w:type="dxa"/>
            <w:tcBorders>
              <w:top w:val="nil"/>
              <w:left w:val="nil"/>
              <w:bottom w:val="nil"/>
              <w:right w:val="nil"/>
            </w:tcBorders>
          </w:tcPr>
          <w:p w14:paraId="611AA9AC" w14:textId="04D000A1" w:rsidR="00A55372" w:rsidRDefault="00F70DF5" w:rsidP="00075E51">
            <w:pPr>
              <w:spacing w:line="276" w:lineRule="auto"/>
              <w:jc w:val="both"/>
              <w:rPr>
                <w:rFonts w:ascii="Times New Roman" w:hAnsi="Times New Roman" w:cs="Times New Roman"/>
                <w:lang w:val="en-GB"/>
              </w:rPr>
            </w:pPr>
            <w:r w:rsidRPr="00971506">
              <w:rPr>
                <w:rFonts w:ascii="Times New Roman" w:hAnsi="Times New Roman" w:cs="Times New Roman"/>
                <w:noProof/>
              </w:rPr>
              <w:drawing>
                <wp:anchor distT="0" distB="0" distL="114300" distR="114300" simplePos="0" relativeHeight="251659264" behindDoc="1" locked="0" layoutInCell="1" allowOverlap="1" wp14:anchorId="3AB4D4A4" wp14:editId="440FAF61">
                  <wp:simplePos x="0" y="0"/>
                  <wp:positionH relativeFrom="column">
                    <wp:posOffset>-35560</wp:posOffset>
                  </wp:positionH>
                  <wp:positionV relativeFrom="paragraph">
                    <wp:posOffset>191135</wp:posOffset>
                  </wp:positionV>
                  <wp:extent cx="1962150" cy="446405"/>
                  <wp:effectExtent l="0" t="0" r="0" b="0"/>
                  <wp:wrapTight wrapText="bothSides">
                    <wp:wrapPolygon edited="0">
                      <wp:start x="0" y="0"/>
                      <wp:lineTo x="0" y="20279"/>
                      <wp:lineTo x="21390" y="20279"/>
                      <wp:lineTo x="2139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62150" cy="446405"/>
                          </a:xfrm>
                          <a:prstGeom prst="rect">
                            <a:avLst/>
                          </a:prstGeom>
                        </pic:spPr>
                      </pic:pic>
                    </a:graphicData>
                  </a:graphic>
                  <wp14:sizeRelH relativeFrom="margin">
                    <wp14:pctWidth>0</wp14:pctWidth>
                  </wp14:sizeRelH>
                  <wp14:sizeRelV relativeFrom="margin">
                    <wp14:pctHeight>0</wp14:pctHeight>
                  </wp14:sizeRelV>
                </wp:anchor>
              </w:drawing>
            </w:r>
          </w:p>
        </w:tc>
        <w:tc>
          <w:tcPr>
            <w:tcW w:w="2776" w:type="dxa"/>
            <w:tcBorders>
              <w:top w:val="nil"/>
              <w:left w:val="nil"/>
              <w:bottom w:val="nil"/>
              <w:right w:val="nil"/>
            </w:tcBorders>
          </w:tcPr>
          <w:p w14:paraId="15573F88" w14:textId="43EC03A0" w:rsidR="00A55372" w:rsidRDefault="003B0E90" w:rsidP="00075E51">
            <w:pPr>
              <w:spacing w:line="276" w:lineRule="auto"/>
              <w:jc w:val="both"/>
              <w:rPr>
                <w:rFonts w:ascii="Times New Roman" w:hAnsi="Times New Roman" w:cs="Times New Roman"/>
                <w:lang w:val="en-GB"/>
              </w:rPr>
            </w:pPr>
            <w:r>
              <w:rPr>
                <w:rFonts w:ascii="Times New Roman" w:hAnsi="Times New Roman" w:cs="Times New Roman"/>
                <w:noProof/>
              </w:rPr>
              <w:drawing>
                <wp:inline distT="0" distB="0" distL="0" distR="0" wp14:anchorId="4090D442" wp14:editId="7C8FCFB5">
                  <wp:extent cx="1361100" cy="601623"/>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07742" cy="622240"/>
                          </a:xfrm>
                          <a:prstGeom prst="rect">
                            <a:avLst/>
                          </a:prstGeom>
                          <a:noFill/>
                        </pic:spPr>
                      </pic:pic>
                    </a:graphicData>
                  </a:graphic>
                </wp:inline>
              </w:drawing>
            </w:r>
          </w:p>
        </w:tc>
      </w:tr>
      <w:tr w:rsidR="00360B1B" w14:paraId="16E243DC" w14:textId="7B037009" w:rsidTr="00360B1B">
        <w:tc>
          <w:tcPr>
            <w:tcW w:w="3278" w:type="dxa"/>
            <w:tcBorders>
              <w:top w:val="nil"/>
              <w:left w:val="nil"/>
              <w:bottom w:val="nil"/>
              <w:right w:val="nil"/>
            </w:tcBorders>
          </w:tcPr>
          <w:p w14:paraId="5B1A21EC" w14:textId="5CF1D26C" w:rsidR="00A55372" w:rsidRDefault="00A55372" w:rsidP="00075E51">
            <w:pPr>
              <w:spacing w:line="276" w:lineRule="auto"/>
              <w:jc w:val="both"/>
              <w:rPr>
                <w:rFonts w:ascii="Times New Roman" w:hAnsi="Times New Roman" w:cs="Times New Roman"/>
                <w:lang w:val="en-GB"/>
              </w:rPr>
            </w:pPr>
            <w:r>
              <w:rPr>
                <w:rFonts w:ascii="Times New Roman" w:hAnsi="Times New Roman" w:cs="Times New Roman"/>
                <w:lang w:val="en-GB"/>
              </w:rPr>
              <w:t>Evelyne Opondo</w:t>
            </w:r>
          </w:p>
        </w:tc>
        <w:tc>
          <w:tcPr>
            <w:tcW w:w="3306" w:type="dxa"/>
            <w:tcBorders>
              <w:top w:val="nil"/>
              <w:left w:val="nil"/>
              <w:bottom w:val="nil"/>
              <w:right w:val="nil"/>
            </w:tcBorders>
          </w:tcPr>
          <w:p w14:paraId="14944330" w14:textId="5CBB14FB" w:rsidR="00A55372" w:rsidRDefault="00A55372" w:rsidP="00075E51">
            <w:pPr>
              <w:spacing w:line="276" w:lineRule="auto"/>
              <w:jc w:val="both"/>
              <w:rPr>
                <w:rFonts w:ascii="Times New Roman" w:hAnsi="Times New Roman" w:cs="Times New Roman"/>
                <w:lang w:val="en-GB"/>
              </w:rPr>
            </w:pPr>
            <w:r>
              <w:rPr>
                <w:rFonts w:ascii="Times New Roman" w:hAnsi="Times New Roman" w:cs="Times New Roman"/>
                <w:lang w:val="en-GB"/>
              </w:rPr>
              <w:t>Onyema Afulukwe</w:t>
            </w:r>
          </w:p>
        </w:tc>
        <w:tc>
          <w:tcPr>
            <w:tcW w:w="2776" w:type="dxa"/>
            <w:tcBorders>
              <w:top w:val="nil"/>
              <w:left w:val="nil"/>
              <w:bottom w:val="nil"/>
              <w:right w:val="nil"/>
            </w:tcBorders>
          </w:tcPr>
          <w:p w14:paraId="4DEE0919" w14:textId="6255D7B4" w:rsidR="00A55372" w:rsidRDefault="009B6E70" w:rsidP="00075E51">
            <w:pPr>
              <w:spacing w:line="276" w:lineRule="auto"/>
              <w:jc w:val="both"/>
              <w:rPr>
                <w:rFonts w:ascii="Times New Roman" w:hAnsi="Times New Roman" w:cs="Times New Roman"/>
                <w:lang w:val="en-GB"/>
              </w:rPr>
            </w:pPr>
            <w:proofErr w:type="spellStart"/>
            <w:r>
              <w:rPr>
                <w:rFonts w:ascii="Times New Roman" w:hAnsi="Times New Roman" w:cs="Times New Roman"/>
                <w:lang w:val="en-GB"/>
              </w:rPr>
              <w:t>Dr.</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Aflodis</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Kagaba</w:t>
            </w:r>
            <w:proofErr w:type="spellEnd"/>
          </w:p>
        </w:tc>
      </w:tr>
      <w:tr w:rsidR="00360B1B" w14:paraId="3EDE6CAA" w14:textId="1A0435BC" w:rsidTr="00EB35BD">
        <w:tc>
          <w:tcPr>
            <w:tcW w:w="3278" w:type="dxa"/>
            <w:tcBorders>
              <w:top w:val="nil"/>
              <w:left w:val="nil"/>
              <w:bottom w:val="nil"/>
              <w:right w:val="nil"/>
            </w:tcBorders>
          </w:tcPr>
          <w:p w14:paraId="015203FA" w14:textId="01812615" w:rsidR="00A55372" w:rsidRDefault="00A55372" w:rsidP="00075E51">
            <w:pPr>
              <w:spacing w:line="276" w:lineRule="auto"/>
              <w:jc w:val="both"/>
              <w:rPr>
                <w:rFonts w:ascii="Times New Roman" w:hAnsi="Times New Roman" w:cs="Times New Roman"/>
                <w:lang w:val="en-GB"/>
              </w:rPr>
            </w:pPr>
            <w:r>
              <w:rPr>
                <w:rFonts w:ascii="Times New Roman" w:hAnsi="Times New Roman" w:cs="Times New Roman"/>
                <w:lang w:val="en-GB"/>
              </w:rPr>
              <w:t>Senior Regional Director for Africa</w:t>
            </w:r>
          </w:p>
        </w:tc>
        <w:tc>
          <w:tcPr>
            <w:tcW w:w="3306" w:type="dxa"/>
            <w:tcBorders>
              <w:top w:val="nil"/>
              <w:left w:val="nil"/>
              <w:bottom w:val="nil"/>
              <w:right w:val="nil"/>
            </w:tcBorders>
          </w:tcPr>
          <w:p w14:paraId="426F3203" w14:textId="5741E91F" w:rsidR="00A55372" w:rsidRDefault="00A55372" w:rsidP="00075E51">
            <w:pPr>
              <w:spacing w:line="276" w:lineRule="auto"/>
              <w:jc w:val="both"/>
              <w:rPr>
                <w:rFonts w:ascii="Times New Roman" w:hAnsi="Times New Roman" w:cs="Times New Roman"/>
                <w:lang w:val="en-GB"/>
              </w:rPr>
            </w:pPr>
            <w:r>
              <w:rPr>
                <w:rFonts w:ascii="Times New Roman" w:hAnsi="Times New Roman" w:cs="Times New Roman"/>
                <w:lang w:val="en-GB"/>
              </w:rPr>
              <w:t>Senior Legal Counsel for Africa</w:t>
            </w:r>
          </w:p>
        </w:tc>
        <w:tc>
          <w:tcPr>
            <w:tcW w:w="2776" w:type="dxa"/>
            <w:tcBorders>
              <w:top w:val="nil"/>
              <w:left w:val="nil"/>
              <w:bottom w:val="nil"/>
              <w:right w:val="nil"/>
            </w:tcBorders>
          </w:tcPr>
          <w:p w14:paraId="2E8E250B" w14:textId="41EA812A" w:rsidR="00A55372" w:rsidRDefault="009B6E70" w:rsidP="00075E51">
            <w:pPr>
              <w:spacing w:line="276" w:lineRule="auto"/>
              <w:jc w:val="both"/>
              <w:rPr>
                <w:rFonts w:ascii="Times New Roman" w:hAnsi="Times New Roman" w:cs="Times New Roman"/>
                <w:lang w:val="en-GB"/>
              </w:rPr>
            </w:pPr>
            <w:r>
              <w:rPr>
                <w:rFonts w:ascii="Times New Roman" w:hAnsi="Times New Roman" w:cs="Times New Roman"/>
                <w:lang w:val="en-GB"/>
              </w:rPr>
              <w:t>Executive Director</w:t>
            </w:r>
          </w:p>
        </w:tc>
      </w:tr>
      <w:tr w:rsidR="00360B1B" w14:paraId="2FD7DBD1" w14:textId="4FBE6B06" w:rsidTr="00EB35BD">
        <w:tc>
          <w:tcPr>
            <w:tcW w:w="3278" w:type="dxa"/>
            <w:tcBorders>
              <w:top w:val="nil"/>
              <w:left w:val="nil"/>
              <w:bottom w:val="nil"/>
              <w:right w:val="nil"/>
            </w:tcBorders>
          </w:tcPr>
          <w:p w14:paraId="75FB9750" w14:textId="673F4D11" w:rsidR="00A55372" w:rsidRDefault="00A55372" w:rsidP="00075E51">
            <w:pPr>
              <w:spacing w:line="276" w:lineRule="auto"/>
              <w:jc w:val="both"/>
              <w:rPr>
                <w:rFonts w:ascii="Times New Roman" w:hAnsi="Times New Roman" w:cs="Times New Roman"/>
                <w:lang w:val="en-GB"/>
              </w:rPr>
            </w:pPr>
            <w:r>
              <w:rPr>
                <w:rFonts w:ascii="Times New Roman" w:hAnsi="Times New Roman" w:cs="Times New Roman"/>
                <w:lang w:val="en-GB"/>
              </w:rPr>
              <w:t>Center for Reproductive Rights</w:t>
            </w:r>
          </w:p>
        </w:tc>
        <w:tc>
          <w:tcPr>
            <w:tcW w:w="3306" w:type="dxa"/>
            <w:tcBorders>
              <w:top w:val="nil"/>
              <w:left w:val="nil"/>
              <w:bottom w:val="nil"/>
              <w:right w:val="nil"/>
            </w:tcBorders>
          </w:tcPr>
          <w:p w14:paraId="4FE8C4EF" w14:textId="1819902F" w:rsidR="00A55372" w:rsidRDefault="00A55372" w:rsidP="00075E51">
            <w:pPr>
              <w:spacing w:line="276" w:lineRule="auto"/>
              <w:jc w:val="both"/>
              <w:rPr>
                <w:rFonts w:ascii="Times New Roman" w:hAnsi="Times New Roman" w:cs="Times New Roman"/>
                <w:lang w:val="en-GB"/>
              </w:rPr>
            </w:pPr>
            <w:r>
              <w:rPr>
                <w:rFonts w:ascii="Times New Roman" w:hAnsi="Times New Roman" w:cs="Times New Roman"/>
                <w:lang w:val="en-GB"/>
              </w:rPr>
              <w:t>Center for Reproductive Rights</w:t>
            </w:r>
          </w:p>
        </w:tc>
        <w:tc>
          <w:tcPr>
            <w:tcW w:w="2776" w:type="dxa"/>
            <w:tcBorders>
              <w:top w:val="nil"/>
              <w:left w:val="nil"/>
              <w:bottom w:val="nil"/>
              <w:right w:val="nil"/>
            </w:tcBorders>
          </w:tcPr>
          <w:p w14:paraId="571CAE61" w14:textId="26EF2A06" w:rsidR="00A55372" w:rsidRDefault="009B6E70" w:rsidP="00075E51">
            <w:pPr>
              <w:spacing w:line="276" w:lineRule="auto"/>
              <w:jc w:val="both"/>
              <w:rPr>
                <w:rFonts w:ascii="Times New Roman" w:hAnsi="Times New Roman" w:cs="Times New Roman"/>
                <w:lang w:val="en-GB"/>
              </w:rPr>
            </w:pPr>
            <w:r>
              <w:rPr>
                <w:rFonts w:ascii="Times New Roman" w:hAnsi="Times New Roman" w:cs="Times New Roman"/>
                <w:lang w:val="en-GB"/>
              </w:rPr>
              <w:t xml:space="preserve">Human Development </w:t>
            </w:r>
            <w:r w:rsidR="001633C8">
              <w:rPr>
                <w:rFonts w:ascii="Times New Roman" w:hAnsi="Times New Roman" w:cs="Times New Roman"/>
                <w:lang w:val="en-GB"/>
              </w:rPr>
              <w:t>Initiative</w:t>
            </w:r>
          </w:p>
        </w:tc>
      </w:tr>
      <w:bookmarkEnd w:id="13"/>
    </w:tbl>
    <w:p w14:paraId="645E54DC" w14:textId="77777777" w:rsidR="00016106" w:rsidRPr="00075E51" w:rsidRDefault="00016106" w:rsidP="00AE5695">
      <w:pPr>
        <w:spacing w:line="276" w:lineRule="auto"/>
        <w:jc w:val="both"/>
        <w:rPr>
          <w:rFonts w:ascii="Times New Roman" w:hAnsi="Times New Roman" w:cs="Times New Roman"/>
          <w:lang w:val="en-GB"/>
        </w:rPr>
      </w:pPr>
    </w:p>
    <w:sectPr w:rsidR="00016106" w:rsidRPr="00075E51">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F3454" w14:textId="77777777" w:rsidR="00433E6D" w:rsidRDefault="00433E6D" w:rsidP="00F0619D">
      <w:pPr>
        <w:spacing w:after="0" w:line="240" w:lineRule="auto"/>
      </w:pPr>
      <w:r>
        <w:separator/>
      </w:r>
    </w:p>
  </w:endnote>
  <w:endnote w:type="continuationSeparator" w:id="0">
    <w:p w14:paraId="71E65E58" w14:textId="77777777" w:rsidR="00433E6D" w:rsidRDefault="00433E6D" w:rsidP="00F0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979872"/>
      <w:docPartObj>
        <w:docPartGallery w:val="Page Numbers (Bottom of Page)"/>
        <w:docPartUnique/>
      </w:docPartObj>
    </w:sdtPr>
    <w:sdtEndPr>
      <w:rPr>
        <w:noProof/>
      </w:rPr>
    </w:sdtEndPr>
    <w:sdtContent>
      <w:p w14:paraId="24B65314" w14:textId="230159CE" w:rsidR="0066375A" w:rsidRDefault="0066375A">
        <w:pPr>
          <w:pStyle w:val="Footer"/>
          <w:jc w:val="center"/>
        </w:pPr>
        <w:r>
          <w:fldChar w:fldCharType="begin"/>
        </w:r>
        <w:r>
          <w:instrText xml:space="preserve"> PAGE   \* MERGEFORMAT </w:instrText>
        </w:r>
        <w:r>
          <w:fldChar w:fldCharType="separate"/>
        </w:r>
        <w:r w:rsidR="005F5D52">
          <w:rPr>
            <w:noProof/>
          </w:rPr>
          <w:t>10</w:t>
        </w:r>
        <w:r>
          <w:rPr>
            <w:noProof/>
          </w:rPr>
          <w:fldChar w:fldCharType="end"/>
        </w:r>
      </w:p>
    </w:sdtContent>
  </w:sdt>
  <w:p w14:paraId="0B372FF4" w14:textId="77777777" w:rsidR="0066375A" w:rsidRDefault="00663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02C8A" w14:textId="77777777" w:rsidR="00433E6D" w:rsidRDefault="00433E6D" w:rsidP="00F0619D">
      <w:pPr>
        <w:spacing w:after="0" w:line="240" w:lineRule="auto"/>
      </w:pPr>
      <w:r>
        <w:separator/>
      </w:r>
    </w:p>
  </w:footnote>
  <w:footnote w:type="continuationSeparator" w:id="0">
    <w:p w14:paraId="713DF83D" w14:textId="77777777" w:rsidR="00433E6D" w:rsidRDefault="00433E6D" w:rsidP="00F0619D">
      <w:pPr>
        <w:spacing w:after="0" w:line="240" w:lineRule="auto"/>
      </w:pPr>
      <w:r>
        <w:continuationSeparator/>
      </w:r>
    </w:p>
  </w:footnote>
  <w:footnote w:id="1">
    <w:p w14:paraId="5C9A6DE0" w14:textId="6FE2883E" w:rsidR="0039207C" w:rsidRPr="00D3657C" w:rsidRDefault="0039207C">
      <w:pPr>
        <w:pStyle w:val="FootnoteText"/>
        <w:rPr>
          <w:rFonts w:ascii="Times New Roman" w:hAnsi="Times New Roman" w:cs="Times New Roman"/>
        </w:rPr>
      </w:pPr>
      <w:r w:rsidRPr="00D3657C">
        <w:rPr>
          <w:rStyle w:val="FootnoteReference"/>
          <w:rFonts w:ascii="Times New Roman" w:hAnsi="Times New Roman" w:cs="Times New Roman"/>
        </w:rPr>
        <w:footnoteRef/>
      </w:r>
      <w:r w:rsidRPr="00D3657C">
        <w:rPr>
          <w:rFonts w:ascii="Times New Roman" w:hAnsi="Times New Roman" w:cs="Times New Roman"/>
        </w:rPr>
        <w:t xml:space="preserve"> Article 24 (1)</w:t>
      </w:r>
      <w:r w:rsidR="007F3394">
        <w:rPr>
          <w:rFonts w:ascii="Times New Roman" w:hAnsi="Times New Roman" w:cs="Times New Roman"/>
        </w:rPr>
        <w:t xml:space="preserve">, </w:t>
      </w:r>
      <w:r w:rsidR="00832833">
        <w:rPr>
          <w:rFonts w:ascii="Times New Roman" w:hAnsi="Times New Roman" w:cs="Times New Roman"/>
        </w:rPr>
        <w:t>Convention on the Rights of the Child.</w:t>
      </w:r>
    </w:p>
  </w:footnote>
  <w:footnote w:id="2">
    <w:p w14:paraId="0952DDD2" w14:textId="78EA829F" w:rsidR="00D9224C" w:rsidRPr="00D3657C" w:rsidRDefault="00D9224C">
      <w:pPr>
        <w:pStyle w:val="FootnoteText"/>
        <w:rPr>
          <w:rFonts w:ascii="Times New Roman" w:hAnsi="Times New Roman" w:cs="Times New Roman"/>
        </w:rPr>
      </w:pPr>
      <w:r w:rsidRPr="00D3657C">
        <w:rPr>
          <w:rStyle w:val="FootnoteReference"/>
          <w:rFonts w:ascii="Times New Roman" w:hAnsi="Times New Roman" w:cs="Times New Roman"/>
        </w:rPr>
        <w:footnoteRef/>
      </w:r>
      <w:r w:rsidRPr="00D3657C">
        <w:rPr>
          <w:rFonts w:ascii="Times New Roman" w:hAnsi="Times New Roman" w:cs="Times New Roman"/>
        </w:rPr>
        <w:t xml:space="preserve"> See generally, </w:t>
      </w:r>
      <w:r w:rsidRPr="00D3657C">
        <w:rPr>
          <w:rFonts w:ascii="Times New Roman" w:hAnsi="Times New Roman" w:cs="Times New Roman"/>
          <w:i/>
        </w:rPr>
        <w:t>the Report of the Special Rapporteur on the right of everyone to the enjoyment of the highest attainable standard of physical and mental health</w:t>
      </w:r>
      <w:r w:rsidR="005E33A6" w:rsidRPr="00D3657C">
        <w:rPr>
          <w:rFonts w:ascii="Times New Roman" w:hAnsi="Times New Roman" w:cs="Times New Roman"/>
          <w:i/>
        </w:rPr>
        <w:t>, A/HRC/32/32</w:t>
      </w:r>
      <w:r w:rsidR="00380A0D" w:rsidRPr="00D3657C">
        <w:rPr>
          <w:rFonts w:ascii="Times New Roman" w:hAnsi="Times New Roman" w:cs="Times New Roman"/>
          <w:i/>
        </w:rPr>
        <w:t>, 2016</w:t>
      </w:r>
      <w:r w:rsidR="00682D36">
        <w:rPr>
          <w:rFonts w:ascii="Times New Roman" w:hAnsi="Times New Roman" w:cs="Times New Roman"/>
          <w:i/>
        </w:rPr>
        <w:t xml:space="preserve">, </w:t>
      </w:r>
      <w:r w:rsidR="00682D36" w:rsidRPr="00682D36">
        <w:rPr>
          <w:rFonts w:ascii="Times New Roman" w:hAnsi="Times New Roman" w:cs="Times New Roman"/>
        </w:rPr>
        <w:t>to the Human Rights Council</w:t>
      </w:r>
      <w:r w:rsidR="00D97FD4" w:rsidRPr="00D3657C">
        <w:rPr>
          <w:rFonts w:ascii="Times New Roman" w:hAnsi="Times New Roman" w:cs="Times New Roman"/>
          <w:i/>
        </w:rPr>
        <w:t xml:space="preserve"> </w:t>
      </w:r>
      <w:r w:rsidR="00D3657C" w:rsidRPr="00D3657C">
        <w:rPr>
          <w:rFonts w:ascii="Times New Roman" w:hAnsi="Times New Roman" w:cs="Times New Roman"/>
        </w:rPr>
        <w:t>(hereinafter</w:t>
      </w:r>
      <w:r w:rsidR="00D97FD4" w:rsidRPr="00D3657C">
        <w:rPr>
          <w:rFonts w:ascii="Times New Roman" w:hAnsi="Times New Roman" w:cs="Times New Roman"/>
        </w:rPr>
        <w:t>, SR right to health report</w:t>
      </w:r>
      <w:r w:rsidR="00380A0D" w:rsidRPr="00D3657C">
        <w:rPr>
          <w:rFonts w:ascii="Times New Roman" w:hAnsi="Times New Roman" w:cs="Times New Roman"/>
        </w:rPr>
        <w:t>, 2016</w:t>
      </w:r>
      <w:r w:rsidR="00AF219D" w:rsidRPr="00D3657C">
        <w:rPr>
          <w:rFonts w:ascii="Times New Roman" w:hAnsi="Times New Roman" w:cs="Times New Roman"/>
        </w:rPr>
        <w:t>)</w:t>
      </w:r>
      <w:r w:rsidR="00AF219D">
        <w:rPr>
          <w:rFonts w:ascii="Times New Roman" w:hAnsi="Times New Roman" w:cs="Times New Roman"/>
        </w:rPr>
        <w:t xml:space="preserve"> </w:t>
      </w:r>
    </w:p>
  </w:footnote>
  <w:footnote w:id="3">
    <w:p w14:paraId="49CD6137" w14:textId="6ADBD2E4" w:rsidR="00C4253F" w:rsidRPr="00BD3D39" w:rsidRDefault="00C4253F" w:rsidP="005E6A3A">
      <w:pPr>
        <w:pStyle w:val="FootnoteText"/>
        <w:rPr>
          <w:rFonts w:ascii="Times New Roman" w:hAnsi="Times New Roman" w:cs="Times New Roman"/>
          <w:i/>
        </w:rPr>
      </w:pPr>
      <w:r w:rsidRPr="00D3657C">
        <w:rPr>
          <w:rStyle w:val="FootnoteReference"/>
          <w:rFonts w:ascii="Times New Roman" w:hAnsi="Times New Roman" w:cs="Times New Roman"/>
        </w:rPr>
        <w:footnoteRef/>
      </w:r>
      <w:r w:rsidRPr="00D3657C">
        <w:rPr>
          <w:rFonts w:ascii="Times New Roman" w:hAnsi="Times New Roman" w:cs="Times New Roman"/>
        </w:rPr>
        <w:t xml:space="preserve"> </w:t>
      </w:r>
      <w:r w:rsidR="005E6A3A" w:rsidRPr="005E6A3A">
        <w:rPr>
          <w:rFonts w:ascii="Times New Roman" w:hAnsi="Times New Roman" w:cs="Times New Roman"/>
        </w:rPr>
        <w:t>Committee on the Rights of the Child</w:t>
      </w:r>
      <w:r w:rsidR="005E6A3A">
        <w:rPr>
          <w:rFonts w:ascii="Times New Roman" w:hAnsi="Times New Roman" w:cs="Times New Roman"/>
        </w:rPr>
        <w:t xml:space="preserve">, </w:t>
      </w:r>
      <w:r w:rsidR="005E6A3A" w:rsidRPr="00BD3D39">
        <w:rPr>
          <w:rFonts w:ascii="Times New Roman" w:hAnsi="Times New Roman" w:cs="Times New Roman"/>
          <w:i/>
        </w:rPr>
        <w:t xml:space="preserve">General comment No. 20 (2016) on the implementation of the rights of the </w:t>
      </w:r>
      <w:r w:rsidR="00BD3D39" w:rsidRPr="00BD3D39">
        <w:rPr>
          <w:rFonts w:ascii="Times New Roman" w:hAnsi="Times New Roman" w:cs="Times New Roman"/>
          <w:i/>
        </w:rPr>
        <w:t>child during</w:t>
      </w:r>
      <w:r w:rsidR="005E6A3A" w:rsidRPr="00BD3D39">
        <w:rPr>
          <w:rFonts w:ascii="Times New Roman" w:hAnsi="Times New Roman" w:cs="Times New Roman"/>
          <w:i/>
        </w:rPr>
        <w:t xml:space="preserve"> adolescence, </w:t>
      </w:r>
      <w:r w:rsidR="00B41910">
        <w:rPr>
          <w:rFonts w:ascii="Times New Roman" w:hAnsi="Times New Roman" w:cs="Times New Roman"/>
        </w:rPr>
        <w:t xml:space="preserve">at 16 </w:t>
      </w:r>
      <w:r w:rsidR="00794B62" w:rsidRPr="007F3394">
        <w:rPr>
          <w:rFonts w:ascii="Times New Roman" w:hAnsi="Times New Roman" w:cs="Times New Roman"/>
        </w:rPr>
        <w:t>para 59</w:t>
      </w:r>
      <w:r w:rsidR="00FF7534" w:rsidRPr="007F3394">
        <w:rPr>
          <w:rFonts w:ascii="Times New Roman" w:hAnsi="Times New Roman" w:cs="Times New Roman"/>
        </w:rPr>
        <w:t>,</w:t>
      </w:r>
      <w:r w:rsidR="00B41910">
        <w:rPr>
          <w:rFonts w:ascii="Times New Roman" w:hAnsi="Times New Roman" w:cs="Times New Roman"/>
        </w:rPr>
        <w:t xml:space="preserve"> </w:t>
      </w:r>
      <w:r w:rsidR="003D1DF1" w:rsidRPr="007F3394">
        <w:rPr>
          <w:rFonts w:ascii="Times New Roman" w:hAnsi="Times New Roman" w:cs="Times New Roman"/>
        </w:rPr>
        <w:t>CRC/C</w:t>
      </w:r>
      <w:r w:rsidR="0027289D" w:rsidRPr="007F3394">
        <w:rPr>
          <w:rFonts w:ascii="Times New Roman" w:hAnsi="Times New Roman" w:cs="Times New Roman"/>
        </w:rPr>
        <w:t>/GC/20.</w:t>
      </w:r>
      <w:r w:rsidR="00201CB3">
        <w:rPr>
          <w:rFonts w:ascii="Times New Roman" w:hAnsi="Times New Roman" w:cs="Times New Roman"/>
        </w:rPr>
        <w:t xml:space="preserve"> [herein CRC General Comment No 20]</w:t>
      </w:r>
    </w:p>
  </w:footnote>
  <w:footnote w:id="4">
    <w:p w14:paraId="6EB662D3" w14:textId="49DF6690" w:rsidR="00044680" w:rsidRPr="0056373D" w:rsidRDefault="00044680" w:rsidP="0056373D">
      <w:pPr>
        <w:pStyle w:val="FootnoteText"/>
        <w:jc w:val="both"/>
        <w:rPr>
          <w:rFonts w:ascii="Times New Roman" w:hAnsi="Times New Roman" w:cs="Times New Roman"/>
        </w:rPr>
      </w:pPr>
      <w:r w:rsidRPr="0056373D">
        <w:rPr>
          <w:rStyle w:val="FootnoteReference"/>
          <w:rFonts w:ascii="Times New Roman" w:hAnsi="Times New Roman" w:cs="Times New Roman"/>
        </w:rPr>
        <w:footnoteRef/>
      </w:r>
      <w:r w:rsidR="004077E0" w:rsidRPr="0056373D">
        <w:rPr>
          <w:rFonts w:ascii="Times New Roman" w:hAnsi="Times New Roman" w:cs="Times New Roman"/>
        </w:rPr>
        <w:t xml:space="preserve"> Committee on Economic and Social Cultural Rights </w:t>
      </w:r>
      <w:r w:rsidR="0056373D" w:rsidRPr="0056373D">
        <w:rPr>
          <w:rFonts w:ascii="Times New Roman" w:hAnsi="Times New Roman" w:cs="Times New Roman"/>
        </w:rPr>
        <w:t>(CESCR</w:t>
      </w:r>
      <w:r w:rsidR="00DC5B44" w:rsidRPr="0056373D">
        <w:rPr>
          <w:rFonts w:ascii="Times New Roman" w:hAnsi="Times New Roman" w:cs="Times New Roman"/>
        </w:rPr>
        <w:t xml:space="preserve">), </w:t>
      </w:r>
      <w:r w:rsidR="0056373D" w:rsidRPr="002C158B">
        <w:rPr>
          <w:rFonts w:ascii="Times New Roman" w:hAnsi="Times New Roman" w:cs="Times New Roman"/>
          <w:bCs/>
          <w:i/>
        </w:rPr>
        <w:t>General Comment No. 22 (2016) on the Right to sexual and reproductive health (article 12 of the International Covenant on Economic, Social and Cultural Rights</w:t>
      </w:r>
      <w:r w:rsidR="002C158B" w:rsidRPr="002C158B">
        <w:rPr>
          <w:rFonts w:ascii="Times New Roman" w:hAnsi="Times New Roman" w:cs="Times New Roman"/>
          <w:bCs/>
          <w:i/>
        </w:rPr>
        <w:t>)</w:t>
      </w:r>
      <w:r w:rsidR="002C158B" w:rsidRPr="002C158B">
        <w:rPr>
          <w:rFonts w:ascii="Times New Roman" w:hAnsi="Times New Roman" w:cs="Times New Roman"/>
          <w:i/>
        </w:rPr>
        <w:t>,</w:t>
      </w:r>
      <w:r w:rsidR="002C158B" w:rsidRPr="0056373D">
        <w:rPr>
          <w:rFonts w:ascii="Times New Roman" w:hAnsi="Times New Roman" w:cs="Times New Roman"/>
        </w:rPr>
        <w:t xml:space="preserve"> </w:t>
      </w:r>
      <w:r w:rsidR="00597C42">
        <w:rPr>
          <w:rFonts w:ascii="Times New Roman" w:hAnsi="Times New Roman" w:cs="Times New Roman"/>
        </w:rPr>
        <w:t xml:space="preserve">at 8 </w:t>
      </w:r>
      <w:r w:rsidR="002C158B" w:rsidRPr="0056373D">
        <w:rPr>
          <w:rFonts w:ascii="Times New Roman" w:hAnsi="Times New Roman" w:cs="Times New Roman"/>
        </w:rPr>
        <w:t>Para</w:t>
      </w:r>
      <w:r w:rsidRPr="0056373D">
        <w:rPr>
          <w:rFonts w:ascii="Times New Roman" w:hAnsi="Times New Roman" w:cs="Times New Roman"/>
        </w:rPr>
        <w:t xml:space="preserve"> 30</w:t>
      </w:r>
      <w:r w:rsidR="00597C42" w:rsidRPr="00597C42">
        <w:t xml:space="preserve"> </w:t>
      </w:r>
      <w:r w:rsidR="00597C42" w:rsidRPr="00597C42">
        <w:rPr>
          <w:rFonts w:ascii="Times New Roman" w:hAnsi="Times New Roman" w:cs="Times New Roman"/>
        </w:rPr>
        <w:t>E/C.12/GC/22</w:t>
      </w:r>
      <w:r w:rsidR="002C158B">
        <w:rPr>
          <w:rFonts w:ascii="Times New Roman" w:hAnsi="Times New Roman" w:cs="Times New Roman"/>
        </w:rPr>
        <w:t xml:space="preserve"> </w:t>
      </w:r>
      <w:r w:rsidR="008D5B00">
        <w:rPr>
          <w:rFonts w:ascii="Times New Roman" w:hAnsi="Times New Roman" w:cs="Times New Roman"/>
        </w:rPr>
        <w:t>(hereinafter</w:t>
      </w:r>
      <w:r w:rsidR="002C158B">
        <w:rPr>
          <w:rFonts w:ascii="Times New Roman" w:hAnsi="Times New Roman" w:cs="Times New Roman"/>
        </w:rPr>
        <w:t>, CESCR General Comment No.22)</w:t>
      </w:r>
      <w:r w:rsidRPr="0056373D">
        <w:rPr>
          <w:rFonts w:ascii="Times New Roman" w:hAnsi="Times New Roman" w:cs="Times New Roman"/>
        </w:rPr>
        <w:t>.</w:t>
      </w:r>
    </w:p>
  </w:footnote>
  <w:footnote w:id="5">
    <w:p w14:paraId="2D5CFE6C" w14:textId="0EA57474" w:rsidR="00F578D2" w:rsidRPr="008F11BD" w:rsidRDefault="00F578D2">
      <w:pPr>
        <w:pStyle w:val="FootnoteText"/>
        <w:rPr>
          <w:rFonts w:ascii="Times New Roman" w:hAnsi="Times New Roman" w:cs="Times New Roman"/>
        </w:rPr>
      </w:pPr>
      <w:r w:rsidRPr="008F11BD">
        <w:rPr>
          <w:rStyle w:val="FootnoteReference"/>
          <w:rFonts w:ascii="Times New Roman" w:hAnsi="Times New Roman" w:cs="Times New Roman"/>
        </w:rPr>
        <w:footnoteRef/>
      </w:r>
      <w:r w:rsidRPr="008F11BD">
        <w:rPr>
          <w:rFonts w:ascii="Times New Roman" w:hAnsi="Times New Roman" w:cs="Times New Roman"/>
        </w:rPr>
        <w:t xml:space="preserve"> </w:t>
      </w:r>
      <w:r w:rsidR="00DF44A9">
        <w:rPr>
          <w:rFonts w:ascii="Times New Roman" w:hAnsi="Times New Roman" w:cs="Times New Roman"/>
        </w:rPr>
        <w:t xml:space="preserve"> </w:t>
      </w:r>
      <w:r w:rsidR="00DF44A9">
        <w:rPr>
          <w:rFonts w:ascii="Times New Roman" w:hAnsi="Times New Roman" w:cs="Times New Roman"/>
          <w:i/>
        </w:rPr>
        <w:t xml:space="preserve">Id </w:t>
      </w:r>
      <w:r w:rsidR="008F11BD" w:rsidRPr="008F11BD">
        <w:rPr>
          <w:rFonts w:ascii="Times New Roman" w:hAnsi="Times New Roman" w:cs="Times New Roman"/>
        </w:rPr>
        <w:t>Para</w:t>
      </w:r>
      <w:r w:rsidR="00220870" w:rsidRPr="008F11BD">
        <w:rPr>
          <w:rFonts w:ascii="Times New Roman" w:hAnsi="Times New Roman" w:cs="Times New Roman"/>
        </w:rPr>
        <w:t xml:space="preserve"> 18.</w:t>
      </w:r>
    </w:p>
  </w:footnote>
  <w:footnote w:id="6">
    <w:p w14:paraId="6C7B7B0B" w14:textId="20A1FE37" w:rsidR="007F6759" w:rsidRPr="00D3657C" w:rsidRDefault="007F6759">
      <w:pPr>
        <w:pStyle w:val="FootnoteText"/>
        <w:rPr>
          <w:rFonts w:ascii="Times New Roman" w:hAnsi="Times New Roman" w:cs="Times New Roman"/>
        </w:rPr>
      </w:pPr>
      <w:r w:rsidRPr="00D3657C">
        <w:rPr>
          <w:rStyle w:val="FootnoteReference"/>
          <w:rFonts w:ascii="Times New Roman" w:hAnsi="Times New Roman" w:cs="Times New Roman"/>
        </w:rPr>
        <w:footnoteRef/>
      </w:r>
      <w:r w:rsidRPr="00D3657C">
        <w:rPr>
          <w:rFonts w:ascii="Times New Roman" w:hAnsi="Times New Roman" w:cs="Times New Roman"/>
        </w:rPr>
        <w:t xml:space="preserve"> </w:t>
      </w:r>
      <w:r w:rsidR="00380A0D" w:rsidRPr="00D3657C">
        <w:rPr>
          <w:rFonts w:ascii="Times New Roman" w:hAnsi="Times New Roman" w:cs="Times New Roman"/>
        </w:rPr>
        <w:t xml:space="preserve">SR Right to health report, 2016, </w:t>
      </w:r>
      <w:r w:rsidR="00DF44A9" w:rsidRPr="007F3394">
        <w:rPr>
          <w:rFonts w:ascii="Times New Roman" w:hAnsi="Times New Roman" w:cs="Times New Roman"/>
          <w:i/>
        </w:rPr>
        <w:t>S</w:t>
      </w:r>
      <w:r w:rsidR="00380A0D" w:rsidRPr="007F3394">
        <w:rPr>
          <w:rFonts w:ascii="Times New Roman" w:hAnsi="Times New Roman" w:cs="Times New Roman"/>
          <w:i/>
        </w:rPr>
        <w:t>upra</w:t>
      </w:r>
      <w:r w:rsidR="00380A0D" w:rsidRPr="00D3657C">
        <w:rPr>
          <w:rFonts w:ascii="Times New Roman" w:hAnsi="Times New Roman" w:cs="Times New Roman"/>
        </w:rPr>
        <w:t xml:space="preserve"> note </w:t>
      </w:r>
      <w:r w:rsidR="00DF44A9">
        <w:rPr>
          <w:rFonts w:ascii="Times New Roman" w:hAnsi="Times New Roman" w:cs="Times New Roman"/>
        </w:rPr>
        <w:fldChar w:fldCharType="begin"/>
      </w:r>
      <w:r w:rsidR="00DF44A9">
        <w:rPr>
          <w:rFonts w:ascii="Times New Roman" w:hAnsi="Times New Roman" w:cs="Times New Roman"/>
        </w:rPr>
        <w:instrText xml:space="preserve"> NOTEREF _Ref1557841 \h </w:instrText>
      </w:r>
      <w:r w:rsidR="00DF44A9">
        <w:rPr>
          <w:rFonts w:ascii="Times New Roman" w:hAnsi="Times New Roman" w:cs="Times New Roman"/>
        </w:rPr>
      </w:r>
      <w:r w:rsidR="00DF44A9">
        <w:rPr>
          <w:rFonts w:ascii="Times New Roman" w:hAnsi="Times New Roman" w:cs="Times New Roman"/>
        </w:rPr>
        <w:fldChar w:fldCharType="separate"/>
      </w:r>
      <w:r w:rsidR="00DF44A9">
        <w:rPr>
          <w:rFonts w:ascii="Times New Roman" w:hAnsi="Times New Roman" w:cs="Times New Roman"/>
        </w:rPr>
        <w:t>2</w:t>
      </w:r>
      <w:r w:rsidR="00DF44A9">
        <w:rPr>
          <w:rFonts w:ascii="Times New Roman" w:hAnsi="Times New Roman" w:cs="Times New Roman"/>
        </w:rPr>
        <w:fldChar w:fldCharType="end"/>
      </w:r>
      <w:r w:rsidR="00DF44A9">
        <w:rPr>
          <w:rFonts w:ascii="Times New Roman" w:hAnsi="Times New Roman" w:cs="Times New Roman"/>
        </w:rPr>
        <w:t xml:space="preserve"> </w:t>
      </w:r>
      <w:r w:rsidR="00D3657C" w:rsidRPr="00D3657C">
        <w:rPr>
          <w:rFonts w:ascii="Times New Roman" w:hAnsi="Times New Roman" w:cs="Times New Roman"/>
        </w:rPr>
        <w:t>, para</w:t>
      </w:r>
      <w:r w:rsidR="00380A0D" w:rsidRPr="00D3657C">
        <w:rPr>
          <w:rFonts w:ascii="Times New Roman" w:hAnsi="Times New Roman" w:cs="Times New Roman"/>
        </w:rPr>
        <w:t xml:space="preserve"> </w:t>
      </w:r>
      <w:r w:rsidR="00B5232C" w:rsidRPr="00D3657C">
        <w:rPr>
          <w:rFonts w:ascii="Times New Roman" w:hAnsi="Times New Roman" w:cs="Times New Roman"/>
        </w:rPr>
        <w:t>51</w:t>
      </w:r>
    </w:p>
  </w:footnote>
  <w:footnote w:id="7">
    <w:p w14:paraId="20025B84" w14:textId="6A6532AF" w:rsidR="007F6759" w:rsidRPr="00D3657C" w:rsidRDefault="007F6759">
      <w:pPr>
        <w:pStyle w:val="FootnoteText"/>
        <w:rPr>
          <w:rFonts w:ascii="Times New Roman" w:hAnsi="Times New Roman" w:cs="Times New Roman"/>
        </w:rPr>
      </w:pPr>
      <w:r w:rsidRPr="00D3657C">
        <w:rPr>
          <w:rStyle w:val="FootnoteReference"/>
          <w:rFonts w:ascii="Times New Roman" w:hAnsi="Times New Roman" w:cs="Times New Roman"/>
        </w:rPr>
        <w:footnoteRef/>
      </w:r>
      <w:r w:rsidR="00380A0D" w:rsidRPr="00D3657C">
        <w:rPr>
          <w:rFonts w:ascii="Times New Roman" w:hAnsi="Times New Roman" w:cs="Times New Roman"/>
        </w:rPr>
        <w:t xml:space="preserve"> </w:t>
      </w:r>
      <w:r w:rsidR="00D569E5" w:rsidRPr="00D569E5">
        <w:rPr>
          <w:rFonts w:ascii="Times New Roman" w:hAnsi="Times New Roman" w:cs="Times New Roman"/>
          <w:i/>
        </w:rPr>
        <w:t>Id.</w:t>
      </w:r>
    </w:p>
  </w:footnote>
  <w:footnote w:id="8">
    <w:p w14:paraId="1E7B9D25" w14:textId="4C049DD3" w:rsidR="005231F5" w:rsidRDefault="005231F5">
      <w:pPr>
        <w:pStyle w:val="FootnoteText"/>
      </w:pPr>
      <w:r w:rsidRPr="00D3657C">
        <w:rPr>
          <w:rStyle w:val="FootnoteReference"/>
          <w:rFonts w:ascii="Times New Roman" w:hAnsi="Times New Roman" w:cs="Times New Roman"/>
        </w:rPr>
        <w:footnoteRef/>
      </w:r>
      <w:r w:rsidR="00D3657C" w:rsidRPr="00D3657C">
        <w:rPr>
          <w:rFonts w:ascii="Times New Roman" w:hAnsi="Times New Roman" w:cs="Times New Roman"/>
        </w:rPr>
        <w:t xml:space="preserve">SR right to health report, 2016, </w:t>
      </w:r>
      <w:r w:rsidR="00DF44A9">
        <w:rPr>
          <w:rFonts w:ascii="Times New Roman" w:hAnsi="Times New Roman" w:cs="Times New Roman"/>
          <w:i/>
        </w:rPr>
        <w:t xml:space="preserve">Supra </w:t>
      </w:r>
      <w:r w:rsidR="00DF44A9">
        <w:rPr>
          <w:rFonts w:ascii="Times New Roman" w:hAnsi="Times New Roman" w:cs="Times New Roman"/>
        </w:rPr>
        <w:t xml:space="preserve">note </w:t>
      </w:r>
      <w:r w:rsidR="00DF44A9">
        <w:rPr>
          <w:rFonts w:ascii="Times New Roman" w:hAnsi="Times New Roman" w:cs="Times New Roman"/>
        </w:rPr>
        <w:fldChar w:fldCharType="begin"/>
      </w:r>
      <w:r w:rsidR="00DF44A9">
        <w:rPr>
          <w:rFonts w:ascii="Times New Roman" w:hAnsi="Times New Roman" w:cs="Times New Roman"/>
        </w:rPr>
        <w:instrText xml:space="preserve"> NOTEREF _Ref1557841 \h </w:instrText>
      </w:r>
      <w:r w:rsidR="00DF44A9">
        <w:rPr>
          <w:rFonts w:ascii="Times New Roman" w:hAnsi="Times New Roman" w:cs="Times New Roman"/>
        </w:rPr>
      </w:r>
      <w:r w:rsidR="00DF44A9">
        <w:rPr>
          <w:rFonts w:ascii="Times New Roman" w:hAnsi="Times New Roman" w:cs="Times New Roman"/>
        </w:rPr>
        <w:fldChar w:fldCharType="separate"/>
      </w:r>
      <w:r w:rsidR="00DF44A9">
        <w:rPr>
          <w:rFonts w:ascii="Times New Roman" w:hAnsi="Times New Roman" w:cs="Times New Roman"/>
        </w:rPr>
        <w:t>2</w:t>
      </w:r>
      <w:r w:rsidR="00DF44A9">
        <w:rPr>
          <w:rFonts w:ascii="Times New Roman" w:hAnsi="Times New Roman" w:cs="Times New Roman"/>
        </w:rPr>
        <w:fldChar w:fldCharType="end"/>
      </w:r>
      <w:r w:rsidR="00DF44A9">
        <w:rPr>
          <w:rFonts w:ascii="Times New Roman" w:hAnsi="Times New Roman" w:cs="Times New Roman"/>
        </w:rPr>
        <w:t xml:space="preserve"> </w:t>
      </w:r>
      <w:r w:rsidR="00D3657C" w:rsidRPr="00D3657C">
        <w:rPr>
          <w:rFonts w:ascii="Times New Roman" w:hAnsi="Times New Roman" w:cs="Times New Roman"/>
        </w:rPr>
        <w:t>, para</w:t>
      </w:r>
      <w:r w:rsidRPr="00D3657C">
        <w:rPr>
          <w:rFonts w:ascii="Times New Roman" w:hAnsi="Times New Roman" w:cs="Times New Roman"/>
        </w:rPr>
        <w:t xml:space="preserve"> </w:t>
      </w:r>
      <w:r w:rsidR="00B5232C" w:rsidRPr="00D3657C">
        <w:rPr>
          <w:rFonts w:ascii="Times New Roman" w:hAnsi="Times New Roman" w:cs="Times New Roman"/>
        </w:rPr>
        <w:t>52</w:t>
      </w:r>
    </w:p>
  </w:footnote>
  <w:footnote w:id="9">
    <w:p w14:paraId="0AE4CE74" w14:textId="3EAFA883" w:rsidR="00C872C9" w:rsidRPr="004B0C7B" w:rsidRDefault="00C872C9" w:rsidP="004B0C7B">
      <w:pPr>
        <w:pStyle w:val="FootnoteText"/>
        <w:rPr>
          <w:rFonts w:ascii="Times New Roman" w:hAnsi="Times New Roman" w:cs="Times New Roman"/>
          <w:color w:val="000000"/>
        </w:rPr>
      </w:pPr>
      <w:r w:rsidRPr="00E321F4">
        <w:rPr>
          <w:rStyle w:val="FootnoteReference"/>
          <w:rFonts w:ascii="Times New Roman" w:hAnsi="Times New Roman" w:cs="Times New Roman"/>
        </w:rPr>
        <w:footnoteRef/>
      </w:r>
      <w:r w:rsidRPr="00E321F4">
        <w:rPr>
          <w:rFonts w:ascii="Times New Roman" w:hAnsi="Times New Roman" w:cs="Times New Roman"/>
        </w:rPr>
        <w:t xml:space="preserve"> </w:t>
      </w:r>
      <w:bookmarkStart w:id="3" w:name="_Hlk1558912"/>
      <w:r w:rsidR="00785242" w:rsidRPr="00E321F4">
        <w:rPr>
          <w:rFonts w:ascii="Times New Roman" w:hAnsi="Times New Roman" w:cs="Times New Roman"/>
        </w:rPr>
        <w:t>C</w:t>
      </w:r>
      <w:r w:rsidR="00DF44A9">
        <w:rPr>
          <w:rFonts w:ascii="Times New Roman" w:hAnsi="Times New Roman" w:cs="Times New Roman"/>
        </w:rPr>
        <w:t xml:space="preserve">RC Committee </w:t>
      </w:r>
      <w:bookmarkEnd w:id="3"/>
      <w:r w:rsidR="00785242" w:rsidRPr="00E321F4">
        <w:rPr>
          <w:rFonts w:ascii="Times New Roman" w:hAnsi="Times New Roman" w:cs="Times New Roman"/>
        </w:rPr>
        <w:t xml:space="preserve">, </w:t>
      </w:r>
      <w:r w:rsidR="004F3008" w:rsidRPr="008D5B00">
        <w:rPr>
          <w:rFonts w:ascii="Times New Roman" w:hAnsi="Times New Roman" w:cs="Times New Roman"/>
          <w:bCs/>
          <w:i/>
        </w:rPr>
        <w:t xml:space="preserve">Concluding observations on the combined fifth and sixth periodic reports of El </w:t>
      </w:r>
      <w:r w:rsidR="00913BD1" w:rsidRPr="008D5B00">
        <w:rPr>
          <w:rFonts w:ascii="Times New Roman" w:hAnsi="Times New Roman" w:cs="Times New Roman"/>
          <w:bCs/>
          <w:i/>
        </w:rPr>
        <w:t>Salvador,</w:t>
      </w:r>
      <w:r w:rsidR="00A00872" w:rsidRPr="008D5B00">
        <w:rPr>
          <w:rFonts w:ascii="Times New Roman" w:hAnsi="Times New Roman" w:cs="Times New Roman"/>
          <w:i/>
        </w:rPr>
        <w:t xml:space="preserve"> </w:t>
      </w:r>
      <w:r w:rsidR="00A00872" w:rsidRPr="007F3394">
        <w:rPr>
          <w:rFonts w:ascii="Times New Roman" w:hAnsi="Times New Roman" w:cs="Times New Roman"/>
        </w:rPr>
        <w:t>para 13</w:t>
      </w:r>
      <w:r w:rsidR="00024179" w:rsidRPr="007F3394">
        <w:rPr>
          <w:rFonts w:ascii="Times New Roman" w:hAnsi="Times New Roman" w:cs="Times New Roman"/>
        </w:rPr>
        <w:t>,</w:t>
      </w:r>
      <w:r w:rsidR="000810F3" w:rsidRPr="008D5B00">
        <w:rPr>
          <w:rFonts w:ascii="Times New Roman" w:hAnsi="Times New Roman" w:cs="Times New Roman"/>
          <w:i/>
          <w:color w:val="000000"/>
        </w:rPr>
        <w:t xml:space="preserve"> </w:t>
      </w:r>
      <w:r w:rsidR="00913BD1" w:rsidRPr="007F3394">
        <w:rPr>
          <w:rFonts w:ascii="Times New Roman" w:hAnsi="Times New Roman" w:cs="Times New Roman"/>
          <w:color w:val="000000"/>
        </w:rPr>
        <w:t>CR</w:t>
      </w:r>
      <w:r w:rsidR="000C2162" w:rsidRPr="007F3394">
        <w:rPr>
          <w:rFonts w:ascii="Times New Roman" w:hAnsi="Times New Roman" w:cs="Times New Roman"/>
          <w:color w:val="000000"/>
        </w:rPr>
        <w:t>C/C/SLV/CO/5-</w:t>
      </w:r>
      <w:r w:rsidR="00E321F4" w:rsidRPr="007F3394">
        <w:rPr>
          <w:rFonts w:ascii="Times New Roman" w:hAnsi="Times New Roman" w:cs="Times New Roman"/>
          <w:color w:val="000000"/>
        </w:rPr>
        <w:t>6</w:t>
      </w:r>
      <w:r w:rsidR="00E321F4" w:rsidRPr="008D5B00">
        <w:rPr>
          <w:rFonts w:ascii="Times New Roman" w:hAnsi="Times New Roman" w:cs="Times New Roman"/>
          <w:color w:val="000000"/>
        </w:rPr>
        <w:t xml:space="preserve">; </w:t>
      </w:r>
      <w:r w:rsidR="00C520A8" w:rsidRPr="00E321F4">
        <w:rPr>
          <w:rFonts w:ascii="Times New Roman" w:hAnsi="Times New Roman" w:cs="Times New Roman"/>
        </w:rPr>
        <w:t>C</w:t>
      </w:r>
      <w:r w:rsidR="00C520A8">
        <w:rPr>
          <w:rFonts w:ascii="Times New Roman" w:hAnsi="Times New Roman" w:cs="Times New Roman"/>
        </w:rPr>
        <w:t xml:space="preserve">RC Committee </w:t>
      </w:r>
      <w:r w:rsidR="00E321F4" w:rsidRPr="007F3394">
        <w:rPr>
          <w:rFonts w:ascii="Times New Roman" w:hAnsi="Times New Roman" w:cs="Times New Roman"/>
          <w:i/>
          <w:color w:val="000000"/>
        </w:rPr>
        <w:t>Concluding</w:t>
      </w:r>
      <w:r w:rsidR="00E321F4" w:rsidRPr="007F3394">
        <w:rPr>
          <w:rFonts w:ascii="Times New Roman" w:hAnsi="Times New Roman" w:cs="Times New Roman"/>
          <w:bCs/>
          <w:i/>
          <w:color w:val="000000"/>
        </w:rPr>
        <w:t xml:space="preserve"> observations on the combined third to fifth periodic reports of Mauritania</w:t>
      </w:r>
      <w:r w:rsidR="007D7F3D" w:rsidRPr="008D5B00">
        <w:rPr>
          <w:rFonts w:ascii="Times New Roman" w:hAnsi="Times New Roman" w:cs="Times New Roman"/>
          <w:bCs/>
          <w:color w:val="000000"/>
        </w:rPr>
        <w:t>, para 33,</w:t>
      </w:r>
      <w:r w:rsidR="00E321F4" w:rsidRPr="008D5B00">
        <w:rPr>
          <w:rFonts w:ascii="Times New Roman" w:hAnsi="Times New Roman" w:cs="Times New Roman"/>
          <w:b/>
          <w:bCs/>
          <w:color w:val="000000"/>
        </w:rPr>
        <w:t xml:space="preserve"> </w:t>
      </w:r>
      <w:r w:rsidR="0084035E" w:rsidRPr="008D5B00">
        <w:rPr>
          <w:rFonts w:ascii="Times New Roman" w:hAnsi="Times New Roman" w:cs="Times New Roman"/>
          <w:color w:val="000000"/>
        </w:rPr>
        <w:t xml:space="preserve"> </w:t>
      </w:r>
      <w:r w:rsidR="007D7F3D" w:rsidRPr="008D5B00">
        <w:rPr>
          <w:rFonts w:ascii="Times New Roman" w:hAnsi="Times New Roman" w:cs="Times New Roman"/>
          <w:color w:val="000000"/>
        </w:rPr>
        <w:t>CRC/C/MRT/CO/3-5</w:t>
      </w:r>
      <w:r w:rsidR="008D5B00" w:rsidRPr="008D5B00">
        <w:rPr>
          <w:rFonts w:ascii="Times New Roman" w:hAnsi="Times New Roman" w:cs="Times New Roman"/>
          <w:color w:val="000000"/>
        </w:rPr>
        <w:t xml:space="preserve"> (2018)</w:t>
      </w:r>
      <w:r w:rsidR="008D5B00">
        <w:rPr>
          <w:rFonts w:ascii="Times New Roman" w:hAnsi="Times New Roman" w:cs="Times New Roman"/>
          <w:color w:val="000000"/>
        </w:rPr>
        <w:t xml:space="preserve"> </w:t>
      </w:r>
      <w:r w:rsidR="007D7F3D" w:rsidRPr="008D5B00">
        <w:rPr>
          <w:rFonts w:ascii="Times New Roman" w:hAnsi="Times New Roman" w:cs="Times New Roman"/>
          <w:i/>
          <w:color w:val="000000"/>
        </w:rPr>
        <w:t>;</w:t>
      </w:r>
      <w:r w:rsidR="00D13C22" w:rsidRPr="00D13C22">
        <w:rPr>
          <w:rFonts w:ascii="Times New Roman" w:hAnsi="Times New Roman" w:cs="Times New Roman"/>
        </w:rPr>
        <w:t xml:space="preserve"> </w:t>
      </w:r>
      <w:r w:rsidR="00D13C22" w:rsidRPr="00E321F4">
        <w:rPr>
          <w:rFonts w:ascii="Times New Roman" w:hAnsi="Times New Roman" w:cs="Times New Roman"/>
        </w:rPr>
        <w:t>C</w:t>
      </w:r>
      <w:r w:rsidR="00D13C22">
        <w:rPr>
          <w:rFonts w:ascii="Times New Roman" w:hAnsi="Times New Roman" w:cs="Times New Roman"/>
        </w:rPr>
        <w:t>RC Committee</w:t>
      </w:r>
      <w:r w:rsidR="002372DC" w:rsidRPr="008D5B00">
        <w:rPr>
          <w:i/>
        </w:rPr>
        <w:t xml:space="preserve"> </w:t>
      </w:r>
      <w:bookmarkStart w:id="4" w:name="_Hlk117723"/>
      <w:r w:rsidR="002372DC" w:rsidRPr="008D5B00">
        <w:rPr>
          <w:rFonts w:ascii="Times New Roman" w:hAnsi="Times New Roman" w:cs="Times New Roman"/>
          <w:i/>
          <w:color w:val="000000"/>
        </w:rPr>
        <w:t xml:space="preserve">Concluding observations on the combined fifth and sixth periodic reports of </w:t>
      </w:r>
      <w:r w:rsidR="00012B95" w:rsidRPr="008D5B00">
        <w:rPr>
          <w:rFonts w:ascii="Times New Roman" w:hAnsi="Times New Roman" w:cs="Times New Roman"/>
          <w:i/>
          <w:color w:val="000000"/>
        </w:rPr>
        <w:t xml:space="preserve">Argentina, </w:t>
      </w:r>
      <w:r w:rsidR="00012B95" w:rsidRPr="007F3394">
        <w:rPr>
          <w:rFonts w:ascii="Times New Roman" w:hAnsi="Times New Roman" w:cs="Times New Roman"/>
          <w:color w:val="000000"/>
        </w:rPr>
        <w:t>para 29,</w:t>
      </w:r>
      <w:r w:rsidR="008D5B00" w:rsidRPr="007F3394">
        <w:t xml:space="preserve"> </w:t>
      </w:r>
      <w:r w:rsidR="008D5B00" w:rsidRPr="007F3394">
        <w:rPr>
          <w:rFonts w:ascii="Times New Roman" w:hAnsi="Times New Roman" w:cs="Times New Roman"/>
          <w:color w:val="000000"/>
        </w:rPr>
        <w:t>CRC/C/ARG/CO/5-6(201</w:t>
      </w:r>
      <w:r w:rsidR="00D13C22">
        <w:rPr>
          <w:rFonts w:ascii="Times New Roman" w:hAnsi="Times New Roman" w:cs="Times New Roman"/>
          <w:color w:val="000000"/>
        </w:rPr>
        <w:t xml:space="preserve">8)[herein </w:t>
      </w:r>
      <w:bookmarkStart w:id="5" w:name="_Hlk1563998"/>
      <w:r w:rsidR="00D13C22">
        <w:rPr>
          <w:rFonts w:ascii="Times New Roman" w:hAnsi="Times New Roman" w:cs="Times New Roman"/>
          <w:color w:val="000000"/>
        </w:rPr>
        <w:t>CRC Concluding Observations for Argentina</w:t>
      </w:r>
      <w:bookmarkEnd w:id="5"/>
      <w:r w:rsidR="00D13C22">
        <w:rPr>
          <w:rFonts w:ascii="Times New Roman" w:hAnsi="Times New Roman" w:cs="Times New Roman"/>
          <w:color w:val="000000"/>
        </w:rPr>
        <w:t xml:space="preserve">] </w:t>
      </w:r>
      <w:bookmarkEnd w:id="4"/>
    </w:p>
  </w:footnote>
  <w:footnote w:id="10">
    <w:p w14:paraId="7AE3BF7E" w14:textId="7EFCEE16" w:rsidR="00695145" w:rsidRPr="008F11BD" w:rsidRDefault="00695145" w:rsidP="00453BFC">
      <w:pPr>
        <w:pStyle w:val="FootnoteText"/>
        <w:rPr>
          <w:rFonts w:ascii="Times New Roman" w:hAnsi="Times New Roman" w:cs="Times New Roman"/>
        </w:rPr>
      </w:pPr>
      <w:r w:rsidRPr="008F11BD">
        <w:rPr>
          <w:rStyle w:val="FootnoteReference"/>
          <w:rFonts w:ascii="Times New Roman" w:hAnsi="Times New Roman" w:cs="Times New Roman"/>
        </w:rPr>
        <w:footnoteRef/>
      </w:r>
      <w:r w:rsidRPr="008F11BD">
        <w:rPr>
          <w:rFonts w:ascii="Times New Roman" w:hAnsi="Times New Roman" w:cs="Times New Roman"/>
        </w:rPr>
        <w:t xml:space="preserve"> See for </w:t>
      </w:r>
      <w:r w:rsidR="00C82955" w:rsidRPr="008F11BD">
        <w:rPr>
          <w:rFonts w:ascii="Times New Roman" w:hAnsi="Times New Roman" w:cs="Times New Roman"/>
        </w:rPr>
        <w:t>instance,</w:t>
      </w:r>
      <w:r w:rsidR="00D03C88">
        <w:rPr>
          <w:rFonts w:ascii="Times New Roman" w:hAnsi="Times New Roman" w:cs="Times New Roman"/>
        </w:rPr>
        <w:t xml:space="preserve"> </w:t>
      </w:r>
      <w:r w:rsidR="00D13C22">
        <w:rPr>
          <w:rFonts w:ascii="Times New Roman" w:hAnsi="Times New Roman" w:cs="Times New Roman"/>
        </w:rPr>
        <w:t>ESCR Committee</w:t>
      </w:r>
      <w:r w:rsidR="00E117E9">
        <w:rPr>
          <w:rFonts w:ascii="Times New Roman" w:hAnsi="Times New Roman" w:cs="Times New Roman"/>
        </w:rPr>
        <w:t>,</w:t>
      </w:r>
      <w:r w:rsidR="00E117E9" w:rsidRPr="00B91394">
        <w:rPr>
          <w:rFonts w:ascii="Times New Roman" w:hAnsi="Times New Roman" w:cs="Times New Roman"/>
          <w:i/>
        </w:rPr>
        <w:t xml:space="preserve"> Concluding</w:t>
      </w:r>
      <w:r w:rsidR="002627D9" w:rsidRPr="00B91394">
        <w:rPr>
          <w:rFonts w:ascii="Times New Roman" w:hAnsi="Times New Roman" w:cs="Times New Roman"/>
          <w:i/>
        </w:rPr>
        <w:t xml:space="preserve"> observations to</w:t>
      </w:r>
      <w:r w:rsidR="00D03C88" w:rsidRPr="00B91394">
        <w:rPr>
          <w:rFonts w:ascii="Times New Roman" w:hAnsi="Times New Roman" w:cs="Times New Roman"/>
          <w:i/>
        </w:rPr>
        <w:t xml:space="preserve"> the initial report </w:t>
      </w:r>
      <w:r w:rsidR="00836873" w:rsidRPr="00B91394">
        <w:rPr>
          <w:rFonts w:ascii="Times New Roman" w:hAnsi="Times New Roman" w:cs="Times New Roman"/>
          <w:i/>
        </w:rPr>
        <w:t>of Mali</w:t>
      </w:r>
      <w:r w:rsidR="002627D9" w:rsidRPr="00B91394">
        <w:rPr>
          <w:rFonts w:ascii="Times New Roman" w:hAnsi="Times New Roman" w:cs="Times New Roman"/>
          <w:i/>
        </w:rPr>
        <w:t xml:space="preserve">, </w:t>
      </w:r>
      <w:r w:rsidR="002627D9" w:rsidRPr="007F3394">
        <w:rPr>
          <w:rFonts w:ascii="Times New Roman" w:hAnsi="Times New Roman" w:cs="Times New Roman"/>
        </w:rPr>
        <w:t>para 49</w:t>
      </w:r>
      <w:r w:rsidR="00AA1ECA" w:rsidRPr="007F3394">
        <w:rPr>
          <w:rFonts w:ascii="Times New Roman" w:hAnsi="Times New Roman" w:cs="Times New Roman"/>
        </w:rPr>
        <w:t xml:space="preserve"> </w:t>
      </w:r>
      <w:r w:rsidR="00E60918" w:rsidRPr="007F3394">
        <w:rPr>
          <w:rFonts w:ascii="Times New Roman" w:hAnsi="Times New Roman" w:cs="Times New Roman"/>
        </w:rPr>
        <w:t>(c</w:t>
      </w:r>
      <w:r w:rsidR="00AA1ECA" w:rsidRPr="007F3394">
        <w:rPr>
          <w:rFonts w:ascii="Times New Roman" w:hAnsi="Times New Roman" w:cs="Times New Roman"/>
        </w:rPr>
        <w:t>)</w:t>
      </w:r>
      <w:r w:rsidR="00AA1ECA" w:rsidRPr="007F3394">
        <w:t xml:space="preserve"> </w:t>
      </w:r>
      <w:r w:rsidR="00AA1ECA" w:rsidRPr="007F3394">
        <w:rPr>
          <w:rFonts w:ascii="Times New Roman" w:hAnsi="Times New Roman" w:cs="Times New Roman"/>
        </w:rPr>
        <w:t xml:space="preserve">E/C.12/MLI/CO/1 </w:t>
      </w:r>
      <w:r w:rsidR="0034037D" w:rsidRPr="007F3394">
        <w:rPr>
          <w:rFonts w:ascii="Times New Roman" w:hAnsi="Times New Roman" w:cs="Times New Roman"/>
        </w:rPr>
        <w:t>(2018)</w:t>
      </w:r>
      <w:r w:rsidR="0034037D" w:rsidRPr="00B91394">
        <w:rPr>
          <w:rFonts w:ascii="Times New Roman" w:hAnsi="Times New Roman" w:cs="Times New Roman"/>
          <w:i/>
        </w:rPr>
        <w:t>;</w:t>
      </w:r>
      <w:r w:rsidR="00966635" w:rsidRPr="00B91394">
        <w:rPr>
          <w:i/>
        </w:rPr>
        <w:t xml:space="preserve"> </w:t>
      </w:r>
      <w:r w:rsidR="00D13C22">
        <w:rPr>
          <w:rFonts w:ascii="Times New Roman" w:hAnsi="Times New Roman" w:cs="Times New Roman"/>
        </w:rPr>
        <w:t xml:space="preserve">ESCR Committee </w:t>
      </w:r>
      <w:r w:rsidR="00966635" w:rsidRPr="00B91394">
        <w:rPr>
          <w:rFonts w:ascii="Times New Roman" w:hAnsi="Times New Roman" w:cs="Times New Roman"/>
          <w:i/>
        </w:rPr>
        <w:t>Concluding observations on the initial report of South Africa</w:t>
      </w:r>
      <w:r w:rsidR="00DE3B5D" w:rsidRPr="00B91394">
        <w:rPr>
          <w:rFonts w:ascii="Times New Roman" w:hAnsi="Times New Roman" w:cs="Times New Roman"/>
          <w:i/>
        </w:rPr>
        <w:t xml:space="preserve">, </w:t>
      </w:r>
      <w:r w:rsidR="00DE3B5D" w:rsidRPr="007F3394">
        <w:rPr>
          <w:rFonts w:ascii="Times New Roman" w:hAnsi="Times New Roman" w:cs="Times New Roman"/>
        </w:rPr>
        <w:t xml:space="preserve">para 66 </w:t>
      </w:r>
      <w:proofErr w:type="gramStart"/>
      <w:r w:rsidR="00DE3B5D" w:rsidRPr="007F3394">
        <w:rPr>
          <w:rFonts w:ascii="Times New Roman" w:hAnsi="Times New Roman" w:cs="Times New Roman"/>
        </w:rPr>
        <w:t>( c</w:t>
      </w:r>
      <w:proofErr w:type="gramEnd"/>
      <w:r w:rsidR="00DE3B5D" w:rsidRPr="007F3394">
        <w:rPr>
          <w:rFonts w:ascii="Times New Roman" w:hAnsi="Times New Roman" w:cs="Times New Roman"/>
        </w:rPr>
        <w:t>)</w:t>
      </w:r>
      <w:r w:rsidR="00997692" w:rsidRPr="007F3394">
        <w:rPr>
          <w:rFonts w:ascii="Times New Roman" w:hAnsi="Times New Roman" w:cs="Times New Roman"/>
        </w:rPr>
        <w:t>,</w:t>
      </w:r>
      <w:r w:rsidR="00B91394" w:rsidRPr="007F3394">
        <w:t xml:space="preserve"> </w:t>
      </w:r>
      <w:r w:rsidR="00B91394" w:rsidRPr="007F3394">
        <w:rPr>
          <w:rFonts w:ascii="Times New Roman" w:hAnsi="Times New Roman" w:cs="Times New Roman"/>
        </w:rPr>
        <w:t>E/C.12/ZAF/CO/1 ( 2018)</w:t>
      </w:r>
      <w:r w:rsidR="00997692" w:rsidRPr="00B91394">
        <w:rPr>
          <w:rFonts w:ascii="Times New Roman" w:hAnsi="Times New Roman" w:cs="Times New Roman"/>
          <w:i/>
        </w:rPr>
        <w:t xml:space="preserve"> </w:t>
      </w:r>
      <w:r w:rsidR="00DE3B5D" w:rsidRPr="00B91394">
        <w:rPr>
          <w:rFonts w:ascii="Times New Roman" w:hAnsi="Times New Roman" w:cs="Times New Roman"/>
          <w:i/>
        </w:rPr>
        <w:t>.</w:t>
      </w:r>
    </w:p>
  </w:footnote>
  <w:footnote w:id="11">
    <w:p w14:paraId="1F9999D8" w14:textId="64624BD3" w:rsidR="00913E19" w:rsidRPr="00C520A8" w:rsidRDefault="00913E19" w:rsidP="006C6540">
      <w:pPr>
        <w:pStyle w:val="FootnoteText"/>
        <w:jc w:val="both"/>
        <w:rPr>
          <w:rFonts w:ascii="Times New Roman" w:hAnsi="Times New Roman" w:cs="Times New Roman"/>
          <w:i/>
        </w:rPr>
      </w:pPr>
      <w:r w:rsidRPr="008F11BD">
        <w:rPr>
          <w:rStyle w:val="FootnoteReference"/>
          <w:rFonts w:ascii="Times New Roman" w:hAnsi="Times New Roman" w:cs="Times New Roman"/>
        </w:rPr>
        <w:footnoteRef/>
      </w:r>
      <w:r w:rsidRPr="008F11BD">
        <w:rPr>
          <w:rFonts w:ascii="Times New Roman" w:hAnsi="Times New Roman" w:cs="Times New Roman"/>
        </w:rPr>
        <w:t xml:space="preserve"> </w:t>
      </w:r>
      <w:r w:rsidR="00D13C22" w:rsidRPr="00E321F4">
        <w:rPr>
          <w:rFonts w:ascii="Times New Roman" w:hAnsi="Times New Roman" w:cs="Times New Roman"/>
        </w:rPr>
        <w:t>C</w:t>
      </w:r>
      <w:r w:rsidR="00D13C22">
        <w:rPr>
          <w:rFonts w:ascii="Times New Roman" w:hAnsi="Times New Roman" w:cs="Times New Roman"/>
        </w:rPr>
        <w:t>RC Committee</w:t>
      </w:r>
      <w:r w:rsidR="00453BFC">
        <w:rPr>
          <w:rFonts w:ascii="Times New Roman" w:hAnsi="Times New Roman" w:cs="Times New Roman"/>
        </w:rPr>
        <w:t>,</w:t>
      </w:r>
      <w:r w:rsidR="006C6540" w:rsidRPr="006C6540">
        <w:t xml:space="preserve"> </w:t>
      </w:r>
      <w:r w:rsidR="006C6540" w:rsidRPr="006C6540">
        <w:rPr>
          <w:rFonts w:ascii="Times New Roman" w:hAnsi="Times New Roman" w:cs="Times New Roman"/>
          <w:i/>
        </w:rPr>
        <w:t xml:space="preserve">Concluding observations on the combined third to fifth periodic reports of the United Republic of </w:t>
      </w:r>
      <w:r w:rsidR="006C6540" w:rsidRPr="00C520A8">
        <w:rPr>
          <w:rFonts w:ascii="Times New Roman" w:hAnsi="Times New Roman" w:cs="Times New Roman"/>
          <w:i/>
        </w:rPr>
        <w:t>Tanzania</w:t>
      </w:r>
      <w:r w:rsidR="009E68C8" w:rsidRPr="00C520A8">
        <w:rPr>
          <w:rFonts w:ascii="Times New Roman" w:hAnsi="Times New Roman" w:cs="Times New Roman"/>
          <w:i/>
        </w:rPr>
        <w:t xml:space="preserve">, </w:t>
      </w:r>
      <w:r w:rsidR="009E68C8" w:rsidRPr="007F3394">
        <w:rPr>
          <w:rFonts w:ascii="Times New Roman" w:hAnsi="Times New Roman" w:cs="Times New Roman"/>
        </w:rPr>
        <w:t>para 59 (b)</w:t>
      </w:r>
      <w:r w:rsidR="001B5FEF" w:rsidRPr="00C520A8">
        <w:t xml:space="preserve"> </w:t>
      </w:r>
      <w:r w:rsidR="001B5FEF" w:rsidRPr="0034037D">
        <w:rPr>
          <w:rFonts w:ascii="Times New Roman" w:hAnsi="Times New Roman" w:cs="Times New Roman"/>
        </w:rPr>
        <w:t>CRC/C/TZA/CO/3-5</w:t>
      </w:r>
      <w:r w:rsidR="00FC7A0D" w:rsidRPr="007F3394">
        <w:rPr>
          <w:rFonts w:ascii="Times New Roman" w:hAnsi="Times New Roman" w:cs="Times New Roman"/>
        </w:rPr>
        <w:t>.</w:t>
      </w:r>
    </w:p>
  </w:footnote>
  <w:footnote w:id="12">
    <w:p w14:paraId="1946A4C4" w14:textId="399BB021" w:rsidR="00623C9D" w:rsidRPr="00C520A8" w:rsidRDefault="00623C9D">
      <w:pPr>
        <w:pStyle w:val="FootnoteText"/>
        <w:rPr>
          <w:rFonts w:ascii="Times New Roman" w:hAnsi="Times New Roman" w:cs="Times New Roman"/>
        </w:rPr>
      </w:pPr>
      <w:r w:rsidRPr="00C520A8">
        <w:rPr>
          <w:rStyle w:val="FootnoteReference"/>
          <w:rFonts w:ascii="Times New Roman" w:hAnsi="Times New Roman" w:cs="Times New Roman"/>
        </w:rPr>
        <w:footnoteRef/>
      </w:r>
      <w:r w:rsidRPr="00C520A8">
        <w:rPr>
          <w:rFonts w:ascii="Times New Roman" w:hAnsi="Times New Roman" w:cs="Times New Roman"/>
        </w:rPr>
        <w:t xml:space="preserve"> </w:t>
      </w:r>
      <w:r w:rsidR="0062575D" w:rsidRPr="00C520A8">
        <w:rPr>
          <w:rFonts w:ascii="Times New Roman" w:hAnsi="Times New Roman" w:cs="Times New Roman"/>
        </w:rPr>
        <w:t xml:space="preserve"> </w:t>
      </w:r>
      <w:r w:rsidR="00D13C22" w:rsidRPr="007F3394">
        <w:rPr>
          <w:rFonts w:ascii="Times New Roman" w:hAnsi="Times New Roman" w:cs="Times New Roman"/>
        </w:rPr>
        <w:t xml:space="preserve">CRC Concluding Observations for </w:t>
      </w:r>
      <w:r w:rsidR="00E60918" w:rsidRPr="007F3394">
        <w:rPr>
          <w:rFonts w:ascii="Times New Roman" w:hAnsi="Times New Roman" w:cs="Times New Roman"/>
        </w:rPr>
        <w:t>Argentina</w:t>
      </w:r>
      <w:r w:rsidR="00E60918" w:rsidRPr="007F3394" w:rsidDel="00D13C22">
        <w:rPr>
          <w:rFonts w:ascii="Times New Roman" w:hAnsi="Times New Roman" w:cs="Times New Roman"/>
        </w:rPr>
        <w:t xml:space="preserve"> </w:t>
      </w:r>
      <w:r w:rsidR="00E60918" w:rsidRPr="007F3394">
        <w:rPr>
          <w:rFonts w:ascii="Times New Roman" w:hAnsi="Times New Roman" w:cs="Times New Roman"/>
          <w:i/>
        </w:rPr>
        <w:t>Supra</w:t>
      </w:r>
      <w:r w:rsidR="009C0ED1" w:rsidRPr="007F3394">
        <w:rPr>
          <w:rFonts w:ascii="Times New Roman" w:hAnsi="Times New Roman" w:cs="Times New Roman"/>
          <w:i/>
        </w:rPr>
        <w:t xml:space="preserve"> </w:t>
      </w:r>
      <w:r w:rsidR="009C0ED1" w:rsidRPr="007F3394">
        <w:rPr>
          <w:rFonts w:ascii="Times New Roman" w:hAnsi="Times New Roman" w:cs="Times New Roman"/>
        </w:rPr>
        <w:t xml:space="preserve">note </w:t>
      </w:r>
      <w:r w:rsidR="009C0ED1" w:rsidRPr="007F3394">
        <w:rPr>
          <w:rFonts w:ascii="Times New Roman" w:hAnsi="Times New Roman" w:cs="Times New Roman"/>
        </w:rPr>
        <w:fldChar w:fldCharType="begin"/>
      </w:r>
      <w:r w:rsidR="009C0ED1" w:rsidRPr="007F3394">
        <w:rPr>
          <w:rFonts w:ascii="Times New Roman" w:hAnsi="Times New Roman" w:cs="Times New Roman"/>
        </w:rPr>
        <w:instrText xml:space="preserve"> NOTEREF _Ref1558795 \h </w:instrText>
      </w:r>
      <w:r w:rsidR="00C520A8">
        <w:rPr>
          <w:rFonts w:ascii="Times New Roman" w:hAnsi="Times New Roman" w:cs="Times New Roman"/>
        </w:rPr>
        <w:instrText xml:space="preserve"> \* MERGEFORMAT </w:instrText>
      </w:r>
      <w:r w:rsidR="009C0ED1" w:rsidRPr="007F3394">
        <w:rPr>
          <w:rFonts w:ascii="Times New Roman" w:hAnsi="Times New Roman" w:cs="Times New Roman"/>
        </w:rPr>
      </w:r>
      <w:r w:rsidR="009C0ED1" w:rsidRPr="007F3394">
        <w:rPr>
          <w:rFonts w:ascii="Times New Roman" w:hAnsi="Times New Roman" w:cs="Times New Roman"/>
        </w:rPr>
        <w:fldChar w:fldCharType="separate"/>
      </w:r>
      <w:r w:rsidR="009C0ED1" w:rsidRPr="007F3394">
        <w:rPr>
          <w:rFonts w:ascii="Times New Roman" w:hAnsi="Times New Roman" w:cs="Times New Roman"/>
        </w:rPr>
        <w:t>9</w:t>
      </w:r>
      <w:r w:rsidR="009C0ED1" w:rsidRPr="007F3394">
        <w:rPr>
          <w:rFonts w:ascii="Times New Roman" w:hAnsi="Times New Roman" w:cs="Times New Roman"/>
        </w:rPr>
        <w:fldChar w:fldCharType="end"/>
      </w:r>
      <w:r w:rsidR="009C0ED1" w:rsidRPr="007F3394">
        <w:rPr>
          <w:rFonts w:ascii="Times New Roman" w:hAnsi="Times New Roman" w:cs="Times New Roman"/>
        </w:rPr>
        <w:t xml:space="preserve"> </w:t>
      </w:r>
      <w:r w:rsidR="0062575D" w:rsidRPr="007F3394">
        <w:rPr>
          <w:rFonts w:ascii="Times New Roman" w:hAnsi="Times New Roman" w:cs="Times New Roman"/>
        </w:rPr>
        <w:t xml:space="preserve">para 32 </w:t>
      </w:r>
      <w:r w:rsidR="003D3505" w:rsidRPr="007F3394">
        <w:rPr>
          <w:rFonts w:ascii="Times New Roman" w:hAnsi="Times New Roman" w:cs="Times New Roman"/>
        </w:rPr>
        <w:t>(c</w:t>
      </w:r>
      <w:r w:rsidR="0034037D" w:rsidRPr="007F3394">
        <w:rPr>
          <w:rFonts w:ascii="Times New Roman" w:hAnsi="Times New Roman" w:cs="Times New Roman"/>
        </w:rPr>
        <w:t>), a</w:t>
      </w:r>
      <w:r w:rsidR="0034037D">
        <w:rPr>
          <w:rFonts w:ascii="Times New Roman" w:hAnsi="Times New Roman" w:cs="Times New Roman"/>
        </w:rPr>
        <w:t>.</w:t>
      </w:r>
    </w:p>
  </w:footnote>
  <w:footnote w:id="13">
    <w:p w14:paraId="165875C7" w14:textId="63717E17" w:rsidR="00FD17DA" w:rsidRPr="009C0ED1" w:rsidRDefault="00FD17DA" w:rsidP="003A5682">
      <w:pPr>
        <w:pStyle w:val="FootnoteText"/>
        <w:rPr>
          <w:rFonts w:ascii="Times New Roman" w:hAnsi="Times New Roman" w:cs="Times New Roman"/>
        </w:rPr>
      </w:pPr>
      <w:r w:rsidRPr="00C520A8">
        <w:rPr>
          <w:rStyle w:val="FootnoteReference"/>
          <w:rFonts w:ascii="Times New Roman" w:hAnsi="Times New Roman" w:cs="Times New Roman"/>
        </w:rPr>
        <w:footnoteRef/>
      </w:r>
      <w:r w:rsidRPr="00C520A8">
        <w:rPr>
          <w:rFonts w:ascii="Times New Roman" w:hAnsi="Times New Roman" w:cs="Times New Roman"/>
        </w:rPr>
        <w:t xml:space="preserve"> </w:t>
      </w:r>
      <w:bookmarkStart w:id="6" w:name="_Hlk189685"/>
      <w:r w:rsidR="009C0ED1" w:rsidRPr="00C520A8">
        <w:rPr>
          <w:rFonts w:ascii="Times New Roman" w:hAnsi="Times New Roman" w:cs="Times New Roman"/>
        </w:rPr>
        <w:t xml:space="preserve">CRC Committee </w:t>
      </w:r>
      <w:r w:rsidR="009C0ED1" w:rsidRPr="007F3394">
        <w:rPr>
          <w:rFonts w:ascii="Times New Roman" w:hAnsi="Times New Roman" w:cs="Times New Roman"/>
          <w:i/>
        </w:rPr>
        <w:t>Co</w:t>
      </w:r>
      <w:r w:rsidR="0089023E" w:rsidRPr="00C520A8">
        <w:rPr>
          <w:rFonts w:ascii="Times New Roman" w:hAnsi="Times New Roman" w:cs="Times New Roman"/>
          <w:i/>
        </w:rPr>
        <w:t>ncluding</w:t>
      </w:r>
      <w:r w:rsidR="003A5682" w:rsidRPr="00C520A8">
        <w:rPr>
          <w:rFonts w:ascii="Times New Roman" w:hAnsi="Times New Roman" w:cs="Times New Roman"/>
          <w:i/>
        </w:rPr>
        <w:t xml:space="preserve"> observations on the third and fourth periodic reports of Rwanda, adopted by the Committee at its sixty-third session (27 May–14 June </w:t>
      </w:r>
      <w:r w:rsidR="00FF5FBA" w:rsidRPr="00C520A8">
        <w:rPr>
          <w:rFonts w:ascii="Times New Roman" w:hAnsi="Times New Roman" w:cs="Times New Roman"/>
          <w:i/>
        </w:rPr>
        <w:t xml:space="preserve">2013) </w:t>
      </w:r>
      <w:bookmarkEnd w:id="6"/>
      <w:r w:rsidR="00FF5FBA" w:rsidRPr="00C520A8">
        <w:rPr>
          <w:rFonts w:ascii="Times New Roman" w:hAnsi="Times New Roman" w:cs="Times New Roman"/>
          <w:i/>
        </w:rPr>
        <w:t>Health</w:t>
      </w:r>
      <w:r w:rsidRPr="00C520A8">
        <w:rPr>
          <w:rFonts w:ascii="Times New Roman" w:hAnsi="Times New Roman" w:cs="Times New Roman"/>
        </w:rPr>
        <w:t xml:space="preserve">, </w:t>
      </w:r>
      <w:r w:rsidRPr="007F3394">
        <w:rPr>
          <w:rFonts w:ascii="Times New Roman" w:hAnsi="Times New Roman" w:cs="Times New Roman"/>
        </w:rPr>
        <w:t xml:space="preserve">para </w:t>
      </w:r>
      <w:r w:rsidR="00B733AE" w:rsidRPr="00E60918">
        <w:rPr>
          <w:rFonts w:ascii="Times New Roman" w:hAnsi="Times New Roman" w:cs="Times New Roman"/>
        </w:rPr>
        <w:t>e</w:t>
      </w:r>
      <w:r w:rsidR="00465ECF" w:rsidRPr="00E60918">
        <w:rPr>
          <w:rFonts w:ascii="Times New Roman" w:hAnsi="Times New Roman" w:cs="Times New Roman"/>
        </w:rPr>
        <w:t xml:space="preserve"> </w:t>
      </w:r>
      <w:r w:rsidR="009C0ED1" w:rsidRPr="007F3394">
        <w:rPr>
          <w:rFonts w:ascii="Times New Roman" w:hAnsi="Times New Roman" w:cs="Times New Roman"/>
        </w:rPr>
        <w:t>CRC/C/RWA/CO/3-4</w:t>
      </w:r>
    </w:p>
  </w:footnote>
  <w:footnote w:id="14">
    <w:p w14:paraId="615FE25D" w14:textId="66440A6F" w:rsidR="009B3781" w:rsidRPr="009303AD" w:rsidRDefault="009B3781" w:rsidP="00A80C0C">
      <w:pPr>
        <w:pStyle w:val="FootnoteText"/>
        <w:rPr>
          <w:rFonts w:ascii="Times New Roman" w:hAnsi="Times New Roman" w:cs="Times New Roman"/>
          <w:bCs/>
        </w:rPr>
      </w:pPr>
      <w:r w:rsidRPr="00B3149D">
        <w:rPr>
          <w:rStyle w:val="FootnoteReference"/>
          <w:rFonts w:ascii="Times New Roman" w:hAnsi="Times New Roman" w:cs="Times New Roman"/>
        </w:rPr>
        <w:footnoteRef/>
      </w:r>
      <w:r w:rsidRPr="00B3149D">
        <w:rPr>
          <w:rFonts w:ascii="Times New Roman" w:hAnsi="Times New Roman" w:cs="Times New Roman"/>
        </w:rPr>
        <w:t xml:space="preserve"> </w:t>
      </w:r>
      <w:r w:rsidR="00B3149D" w:rsidRPr="00B3149D">
        <w:rPr>
          <w:rFonts w:ascii="Times New Roman" w:hAnsi="Times New Roman" w:cs="Times New Roman"/>
        </w:rPr>
        <w:t>UNFPA</w:t>
      </w:r>
      <w:r w:rsidR="00B3149D">
        <w:rPr>
          <w:rFonts w:ascii="Times New Roman" w:hAnsi="Times New Roman" w:cs="Times New Roman"/>
        </w:rPr>
        <w:t xml:space="preserve">, STATE </w:t>
      </w:r>
      <w:r w:rsidR="009A07D9">
        <w:rPr>
          <w:rFonts w:ascii="Times New Roman" w:hAnsi="Times New Roman" w:cs="Times New Roman"/>
        </w:rPr>
        <w:t>OF WORLD POPULATION 2013: MOTHERHOOD IN CHILDHOOD: FACING THE CHALLENGE OF ADOLESCENT PREGNANCY</w:t>
      </w:r>
      <w:r w:rsidR="00936353">
        <w:rPr>
          <w:rFonts w:ascii="Times New Roman" w:hAnsi="Times New Roman" w:cs="Times New Roman"/>
        </w:rPr>
        <w:t xml:space="preserve">,  at V available at </w:t>
      </w:r>
      <w:hyperlink r:id="rId1" w:history="1">
        <w:r w:rsidR="00936353" w:rsidRPr="003B090E">
          <w:rPr>
            <w:rStyle w:val="Hyperlink"/>
            <w:rFonts w:ascii="Times New Roman" w:hAnsi="Times New Roman" w:cs="Times New Roman"/>
          </w:rPr>
          <w:t>https://www.unfpa.org/sites/default/files/pub-pdf/EN-SWOP2013.pdf</w:t>
        </w:r>
      </w:hyperlink>
      <w:r w:rsidR="00936353">
        <w:rPr>
          <w:rFonts w:ascii="Times New Roman" w:hAnsi="Times New Roman" w:cs="Times New Roman"/>
        </w:rPr>
        <w:t xml:space="preserve"> </w:t>
      </w:r>
      <w:r w:rsidR="005A6FB6">
        <w:rPr>
          <w:rFonts w:ascii="Times New Roman" w:hAnsi="Times New Roman" w:cs="Times New Roman"/>
        </w:rPr>
        <w:t>;</w:t>
      </w:r>
      <w:r w:rsidR="00936353">
        <w:rPr>
          <w:rFonts w:ascii="Times New Roman" w:hAnsi="Times New Roman" w:cs="Times New Roman"/>
        </w:rPr>
        <w:t xml:space="preserve"> </w:t>
      </w:r>
      <w:r w:rsidRPr="00B3149D">
        <w:rPr>
          <w:rFonts w:ascii="Times New Roman" w:hAnsi="Times New Roman" w:cs="Times New Roman"/>
          <w:smallCaps/>
        </w:rPr>
        <w:t>WHO</w:t>
      </w:r>
      <w:r w:rsidRPr="003D3505">
        <w:rPr>
          <w:rFonts w:ascii="Times New Roman" w:hAnsi="Times New Roman" w:cs="Times New Roman"/>
          <w:smallCaps/>
        </w:rPr>
        <w:t xml:space="preserve"> &amp; UNFPA, Pregnant Adolescents: Delivering on Global Promises of Hope</w:t>
      </w:r>
      <w:r w:rsidRPr="003D3505">
        <w:rPr>
          <w:rFonts w:ascii="Times New Roman" w:hAnsi="Times New Roman" w:cs="Times New Roman"/>
        </w:rPr>
        <w:t xml:space="preserve"> 10 (2006)</w:t>
      </w:r>
      <w:r w:rsidR="00F2171B">
        <w:rPr>
          <w:rFonts w:ascii="Times New Roman" w:hAnsi="Times New Roman" w:cs="Times New Roman"/>
        </w:rPr>
        <w:t>, WHO, Fact sheet</w:t>
      </w:r>
      <w:r w:rsidR="00212F37">
        <w:rPr>
          <w:rFonts w:ascii="Times New Roman" w:hAnsi="Times New Roman" w:cs="Times New Roman"/>
        </w:rPr>
        <w:t>, Adolescent Pregnancy available at &lt;</w:t>
      </w:r>
      <w:r w:rsidR="003F7A5E">
        <w:rPr>
          <w:rFonts w:ascii="Times New Roman" w:hAnsi="Times New Roman" w:cs="Times New Roman"/>
        </w:rPr>
        <w:t xml:space="preserve"> </w:t>
      </w:r>
      <w:hyperlink r:id="rId2" w:history="1">
        <w:r w:rsidR="00212F37" w:rsidRPr="00ED564C">
          <w:rPr>
            <w:rStyle w:val="Hyperlink"/>
            <w:rFonts w:ascii="Times New Roman" w:hAnsi="Times New Roman" w:cs="Times New Roman"/>
          </w:rPr>
          <w:t>https://www.who.int/news-room/fact-sheets/detail/adolescent-pregnancy</w:t>
        </w:r>
      </w:hyperlink>
      <w:r w:rsidR="00212F37">
        <w:rPr>
          <w:rFonts w:ascii="Times New Roman" w:hAnsi="Times New Roman" w:cs="Times New Roman"/>
        </w:rPr>
        <w:t>&gt;</w:t>
      </w:r>
      <w:r w:rsidR="000F6E49">
        <w:rPr>
          <w:rFonts w:ascii="Times New Roman" w:hAnsi="Times New Roman" w:cs="Times New Roman"/>
        </w:rPr>
        <w:t xml:space="preserve">; Rachel Roberts </w:t>
      </w:r>
      <w:r w:rsidR="003811C6" w:rsidRPr="009303AD">
        <w:rPr>
          <w:rFonts w:ascii="Times New Roman" w:hAnsi="Times New Roman" w:cs="Times New Roman"/>
          <w:b/>
        </w:rPr>
        <w:t xml:space="preserve">, </w:t>
      </w:r>
      <w:r w:rsidR="003811C6" w:rsidRPr="009303AD">
        <w:rPr>
          <w:rFonts w:ascii="Times New Roman" w:hAnsi="Times New Roman" w:cs="Times New Roman"/>
        </w:rPr>
        <w:t>‘</w:t>
      </w:r>
      <w:r w:rsidR="003811C6" w:rsidRPr="009303AD">
        <w:rPr>
          <w:rFonts w:ascii="Times New Roman" w:hAnsi="Times New Roman" w:cs="Times New Roman"/>
          <w:bCs/>
        </w:rPr>
        <w:t>A teenage girl dies every 20 minutes through pregnancy or childbirth, latest</w:t>
      </w:r>
      <w:r w:rsidR="003811C6" w:rsidRPr="009303AD">
        <w:rPr>
          <w:rFonts w:ascii="Times New Roman" w:hAnsi="Times New Roman" w:cs="Times New Roman"/>
          <w:b/>
          <w:bCs/>
        </w:rPr>
        <w:t xml:space="preserve"> </w:t>
      </w:r>
      <w:r w:rsidR="003811C6" w:rsidRPr="009303AD">
        <w:rPr>
          <w:rFonts w:ascii="Times New Roman" w:hAnsi="Times New Roman" w:cs="Times New Roman"/>
          <w:bCs/>
        </w:rPr>
        <w:t>figures show’</w:t>
      </w:r>
      <w:r w:rsidR="009303AD" w:rsidRPr="009303AD">
        <w:rPr>
          <w:rFonts w:ascii="Times New Roman" w:hAnsi="Times New Roman" w:cs="Times New Roman"/>
          <w:bCs/>
        </w:rPr>
        <w:t>, available at</w:t>
      </w:r>
      <w:r w:rsidR="009303AD">
        <w:rPr>
          <w:rFonts w:ascii="Times New Roman" w:hAnsi="Times New Roman" w:cs="Times New Roman"/>
          <w:b/>
          <w:bCs/>
        </w:rPr>
        <w:t xml:space="preserve"> </w:t>
      </w:r>
      <w:hyperlink r:id="rId3" w:history="1">
        <w:r w:rsidR="009303AD" w:rsidRPr="003B090E">
          <w:rPr>
            <w:rStyle w:val="Hyperlink"/>
            <w:rFonts w:ascii="Times New Roman" w:hAnsi="Times New Roman" w:cs="Times New Roman"/>
            <w:bCs/>
          </w:rPr>
          <w:t>https://www.independent.co.uk/News/health/teenage-girl-dies-every-20-minutes-through-pregnancy-or-childbirth-save-the-children-foreign-aid-a7834571.html</w:t>
        </w:r>
      </w:hyperlink>
      <w:r w:rsidR="00B3149D">
        <w:rPr>
          <w:rFonts w:ascii="Times New Roman" w:hAnsi="Times New Roman" w:cs="Times New Roman"/>
          <w:bCs/>
        </w:rPr>
        <w:t>.</w:t>
      </w:r>
      <w:r w:rsidR="003F7A5E">
        <w:rPr>
          <w:rFonts w:ascii="Times New Roman" w:hAnsi="Times New Roman" w:cs="Times New Roman"/>
        </w:rPr>
        <w:t xml:space="preserve">                            </w:t>
      </w:r>
    </w:p>
  </w:footnote>
  <w:footnote w:id="15">
    <w:p w14:paraId="367BE799" w14:textId="40C74269" w:rsidR="009B3781" w:rsidRPr="003D3505" w:rsidRDefault="009B3781" w:rsidP="00A80C0C">
      <w:pPr>
        <w:pStyle w:val="FootnoteText"/>
        <w:rPr>
          <w:rFonts w:ascii="Times New Roman" w:hAnsi="Times New Roman" w:cs="Times New Roman"/>
        </w:rPr>
      </w:pPr>
      <w:r w:rsidRPr="003D3505">
        <w:rPr>
          <w:rStyle w:val="FootnoteReference"/>
          <w:rFonts w:ascii="Times New Roman" w:hAnsi="Times New Roman" w:cs="Times New Roman"/>
        </w:rPr>
        <w:footnoteRef/>
      </w:r>
      <w:r w:rsidRPr="003D3505">
        <w:rPr>
          <w:rFonts w:ascii="Times New Roman" w:hAnsi="Times New Roman" w:cs="Times New Roman"/>
        </w:rPr>
        <w:t xml:space="preserve">WHO, </w:t>
      </w:r>
      <w:r w:rsidRPr="003D3505">
        <w:rPr>
          <w:rStyle w:val="Style1Char"/>
          <w:rFonts w:eastAsiaTheme="minorHAnsi"/>
        </w:rPr>
        <w:t>Fact Sheet: Adolescent Pregnancy</w:t>
      </w:r>
      <w:r w:rsidRPr="003D3505">
        <w:rPr>
          <w:rFonts w:ascii="Times New Roman" w:hAnsi="Times New Roman" w:cs="Times New Roman"/>
          <w:i/>
        </w:rPr>
        <w:t xml:space="preserve">, </w:t>
      </w:r>
      <w:r w:rsidRPr="003D3505">
        <w:rPr>
          <w:rFonts w:ascii="Times New Roman" w:hAnsi="Times New Roman" w:cs="Times New Roman"/>
        </w:rPr>
        <w:t xml:space="preserve">(2014), </w:t>
      </w:r>
      <w:hyperlink r:id="rId4" w:history="1">
        <w:r w:rsidR="009C0ED1" w:rsidRPr="00C10E32">
          <w:rPr>
            <w:rStyle w:val="Hyperlink"/>
            <w:rFonts w:ascii="Times New Roman" w:hAnsi="Times New Roman" w:cs="Times New Roman"/>
          </w:rPr>
          <w:t>http://www.who.int/mediacentre/factsheets/fs364/en/</w:t>
        </w:r>
      </w:hyperlink>
      <w:r w:rsidRPr="003D3505">
        <w:rPr>
          <w:rFonts w:ascii="Times New Roman" w:hAnsi="Times New Roman" w:cs="Times New Roman"/>
        </w:rPr>
        <w:t>.</w:t>
      </w:r>
      <w:r w:rsidR="009C0ED1">
        <w:rPr>
          <w:rFonts w:ascii="Times New Roman" w:hAnsi="Times New Roman" w:cs="Times New Roman"/>
        </w:rPr>
        <w:t xml:space="preserve"> </w:t>
      </w:r>
    </w:p>
  </w:footnote>
  <w:footnote w:id="16">
    <w:p w14:paraId="4A709BF1" w14:textId="40287476" w:rsidR="009B3781" w:rsidRPr="003D3505" w:rsidRDefault="009B3781" w:rsidP="00A80C0C">
      <w:pPr>
        <w:pStyle w:val="FootnoteText"/>
        <w:rPr>
          <w:rFonts w:ascii="Times New Roman" w:hAnsi="Times New Roman" w:cs="Times New Roman"/>
        </w:rPr>
      </w:pPr>
      <w:r w:rsidRPr="003D3505">
        <w:rPr>
          <w:rStyle w:val="FootnoteReference"/>
          <w:rFonts w:ascii="Times New Roman" w:hAnsi="Times New Roman" w:cs="Times New Roman"/>
        </w:rPr>
        <w:footnoteRef/>
      </w:r>
      <w:r w:rsidRPr="003D3505">
        <w:rPr>
          <w:rFonts w:ascii="Times New Roman" w:hAnsi="Times New Roman" w:cs="Times New Roman"/>
          <w:i/>
        </w:rPr>
        <w:t xml:space="preserve"> Id</w:t>
      </w:r>
    </w:p>
  </w:footnote>
  <w:footnote w:id="17">
    <w:p w14:paraId="5D1B51B4" w14:textId="657C7C32" w:rsidR="009B3781" w:rsidRPr="003D3505" w:rsidRDefault="009B3781" w:rsidP="00A80C0C">
      <w:pPr>
        <w:pStyle w:val="FootnoteText"/>
        <w:rPr>
          <w:rFonts w:ascii="Times New Roman" w:hAnsi="Times New Roman" w:cs="Times New Roman"/>
        </w:rPr>
      </w:pPr>
      <w:r w:rsidRPr="003D3505">
        <w:rPr>
          <w:rStyle w:val="FootnoteReference"/>
          <w:rFonts w:ascii="Times New Roman" w:hAnsi="Times New Roman" w:cs="Times New Roman"/>
        </w:rPr>
        <w:footnoteRef/>
      </w:r>
      <w:r w:rsidR="00D010CC" w:rsidRPr="00D010CC">
        <w:rPr>
          <w:rFonts w:ascii="Times New Roman" w:hAnsi="Times New Roman" w:cs="Times New Roman"/>
        </w:rPr>
        <w:t>National Institute of Statistics of Rwanda et.al., 2014-2015 Rwanda Demographic and Health Survey 261</w:t>
      </w:r>
      <w:r w:rsidR="00D010CC" w:rsidRPr="00D010CC">
        <w:rPr>
          <w:rFonts w:ascii="Times New Roman" w:hAnsi="Times New Roman" w:cs="Times New Roman"/>
          <w:i/>
        </w:rPr>
        <w:t xml:space="preserve"> </w:t>
      </w:r>
      <w:r w:rsidR="00D010CC" w:rsidRPr="00D010CC">
        <w:rPr>
          <w:rFonts w:ascii="Times New Roman" w:hAnsi="Times New Roman" w:cs="Times New Roman"/>
        </w:rPr>
        <w:t xml:space="preserve">(2016) </w:t>
      </w:r>
      <w:r w:rsidR="00D010CC" w:rsidRPr="00D010CC">
        <w:rPr>
          <w:rFonts w:ascii="Times New Roman" w:hAnsi="Times New Roman" w:cs="Times New Roman"/>
          <w:i/>
        </w:rPr>
        <w:t>available at</w:t>
      </w:r>
      <w:r w:rsidR="0054792B">
        <w:rPr>
          <w:rFonts w:ascii="Times New Roman" w:hAnsi="Times New Roman" w:cs="Times New Roman"/>
          <w:i/>
        </w:rPr>
        <w:t>&lt;</w:t>
      </w:r>
      <w:hyperlink r:id="rId5" w:history="1">
        <w:r w:rsidR="0054792B" w:rsidRPr="007271E3">
          <w:rPr>
            <w:rStyle w:val="Hyperlink"/>
            <w:rFonts w:ascii="Times New Roman" w:hAnsi="Times New Roman" w:cs="Times New Roman"/>
            <w:i/>
          </w:rPr>
          <w:t>http://dhsprogram.com/pubs/pdf/FR316/FR316.pdf</w:t>
        </w:r>
      </w:hyperlink>
      <w:proofErr w:type="gramStart"/>
      <w:r w:rsidR="0011037D">
        <w:rPr>
          <w:rFonts w:ascii="Times New Roman" w:hAnsi="Times New Roman" w:cs="Times New Roman"/>
          <w:i/>
        </w:rPr>
        <w:t xml:space="preserve">&gt; </w:t>
      </w:r>
      <w:r w:rsidR="00D010CC" w:rsidRPr="00D010CC">
        <w:rPr>
          <w:rFonts w:ascii="Times New Roman" w:hAnsi="Times New Roman" w:cs="Times New Roman"/>
          <w:i/>
        </w:rPr>
        <w:t xml:space="preserve"> </w:t>
      </w:r>
      <w:r w:rsidR="00D010CC" w:rsidRPr="00D010CC">
        <w:rPr>
          <w:rFonts w:ascii="Times New Roman" w:hAnsi="Times New Roman" w:cs="Times New Roman"/>
        </w:rPr>
        <w:t>[</w:t>
      </w:r>
      <w:proofErr w:type="gramEnd"/>
      <w:r w:rsidR="00D010CC" w:rsidRPr="00D010CC">
        <w:rPr>
          <w:rFonts w:ascii="Times New Roman" w:hAnsi="Times New Roman" w:cs="Times New Roman"/>
        </w:rPr>
        <w:t>hereinafter 2015 RDHS]</w:t>
      </w:r>
      <w:r w:rsidRPr="003D3505">
        <w:rPr>
          <w:rFonts w:ascii="Times New Roman" w:hAnsi="Times New Roman" w:cs="Times New Roman"/>
        </w:rPr>
        <w:t xml:space="preserve"> at 73.</w:t>
      </w:r>
      <w:r w:rsidR="001F6E73">
        <w:rPr>
          <w:rFonts w:ascii="Times New Roman" w:hAnsi="Times New Roman" w:cs="Times New Roman"/>
        </w:rPr>
        <w:t xml:space="preserve"> </w:t>
      </w:r>
    </w:p>
  </w:footnote>
  <w:footnote w:id="18">
    <w:p w14:paraId="7C1A4878" w14:textId="4AEBCAFC" w:rsidR="009B3781" w:rsidRPr="003D3505" w:rsidRDefault="009B3781" w:rsidP="00A80C0C">
      <w:pPr>
        <w:pStyle w:val="FootnoteText"/>
        <w:rPr>
          <w:rFonts w:ascii="Times New Roman" w:hAnsi="Times New Roman" w:cs="Times New Roman"/>
        </w:rPr>
      </w:pPr>
      <w:r w:rsidRPr="003D3505">
        <w:rPr>
          <w:rStyle w:val="FootnoteReference"/>
          <w:rFonts w:ascii="Times New Roman" w:hAnsi="Times New Roman" w:cs="Times New Roman"/>
        </w:rPr>
        <w:footnoteRef/>
      </w:r>
      <w:r w:rsidRPr="003D3505">
        <w:rPr>
          <w:rFonts w:ascii="Times New Roman" w:hAnsi="Times New Roman" w:cs="Times New Roman"/>
        </w:rPr>
        <w:t xml:space="preserve"> </w:t>
      </w:r>
      <w:r w:rsidR="003D0123" w:rsidRPr="003D0123">
        <w:rPr>
          <w:rFonts w:ascii="Times New Roman" w:hAnsi="Times New Roman" w:cs="Times New Roman"/>
        </w:rPr>
        <w:t xml:space="preserve">Republic of Rwanda, Ministry of Health, 2012-2016 Family Planning Strategic Plan 3 (Dec. 2012), </w:t>
      </w:r>
      <w:r w:rsidR="003D0123" w:rsidRPr="003D0123">
        <w:rPr>
          <w:rFonts w:ascii="Times New Roman" w:hAnsi="Times New Roman" w:cs="Times New Roman"/>
          <w:i/>
        </w:rPr>
        <w:t xml:space="preserve">available at </w:t>
      </w:r>
      <w:hyperlink r:id="rId6" w:history="1">
        <w:r w:rsidR="003D0123" w:rsidRPr="003D0123">
          <w:rPr>
            <w:rStyle w:val="Hyperlink"/>
            <w:rFonts w:ascii="Times New Roman" w:hAnsi="Times New Roman" w:cs="Times New Roman"/>
          </w:rPr>
          <w:t>http://www.moh.gov.rw/fileadmin/templates/Docs/Rwanda-Family-Planning-Strategic-2012-2013.pdf</w:t>
        </w:r>
      </w:hyperlink>
      <w:r w:rsidR="003D0123" w:rsidRPr="003D0123">
        <w:rPr>
          <w:rFonts w:ascii="Times New Roman" w:hAnsi="Times New Roman" w:cs="Times New Roman"/>
        </w:rPr>
        <w:t xml:space="preserve"> [hereinafter Rwanda, 2012 Family Planning Strategic Plan]</w:t>
      </w:r>
      <w:r w:rsidRPr="003D3505">
        <w:rPr>
          <w:rFonts w:ascii="Times New Roman" w:hAnsi="Times New Roman" w:cs="Times New Roman"/>
        </w:rPr>
        <w:t>at 7.</w:t>
      </w:r>
    </w:p>
  </w:footnote>
  <w:footnote w:id="19">
    <w:p w14:paraId="175B1AE2" w14:textId="77777777" w:rsidR="009B3781" w:rsidRPr="003D3505" w:rsidRDefault="009B3781" w:rsidP="00A80C0C">
      <w:pPr>
        <w:pStyle w:val="FootnoteText"/>
        <w:rPr>
          <w:rFonts w:ascii="Times New Roman" w:hAnsi="Times New Roman" w:cs="Times New Roman"/>
        </w:rPr>
      </w:pPr>
      <w:r w:rsidRPr="003D3505">
        <w:rPr>
          <w:rStyle w:val="FootnoteReference"/>
          <w:rFonts w:ascii="Times New Roman" w:hAnsi="Times New Roman" w:cs="Times New Roman"/>
        </w:rPr>
        <w:footnoteRef/>
      </w:r>
      <w:r w:rsidRPr="003D3505">
        <w:rPr>
          <w:rFonts w:ascii="Times New Roman" w:hAnsi="Times New Roman" w:cs="Times New Roman"/>
        </w:rPr>
        <w:t xml:space="preserve"> </w:t>
      </w:r>
      <w:r w:rsidRPr="003D3505">
        <w:rPr>
          <w:rFonts w:ascii="Times New Roman" w:hAnsi="Times New Roman" w:cs="Times New Roman"/>
          <w:i/>
        </w:rPr>
        <w:t>Id</w:t>
      </w:r>
      <w:r w:rsidRPr="003D3505">
        <w:rPr>
          <w:rFonts w:ascii="Times New Roman" w:hAnsi="Times New Roman" w:cs="Times New Roman"/>
        </w:rPr>
        <w:t>. at 18.</w:t>
      </w:r>
    </w:p>
  </w:footnote>
  <w:footnote w:id="20">
    <w:p w14:paraId="1D230A2C" w14:textId="6E412002" w:rsidR="009B3781" w:rsidRPr="003D3505" w:rsidRDefault="009B3781" w:rsidP="00A80C0C">
      <w:pPr>
        <w:pStyle w:val="FootnoteText"/>
        <w:rPr>
          <w:rFonts w:ascii="Times New Roman" w:hAnsi="Times New Roman" w:cs="Times New Roman"/>
        </w:rPr>
      </w:pPr>
      <w:r w:rsidRPr="003D3505">
        <w:rPr>
          <w:rStyle w:val="FootnoteReference"/>
          <w:rFonts w:ascii="Times New Roman" w:hAnsi="Times New Roman" w:cs="Times New Roman"/>
        </w:rPr>
        <w:footnoteRef/>
      </w:r>
      <w:r w:rsidRPr="003D3505">
        <w:rPr>
          <w:rFonts w:ascii="Times New Roman" w:hAnsi="Times New Roman" w:cs="Times New Roman"/>
        </w:rPr>
        <w:t xml:space="preserve"> 2015 RDHS, </w:t>
      </w:r>
      <w:r w:rsidRPr="003D3505">
        <w:rPr>
          <w:rFonts w:ascii="Times New Roman" w:hAnsi="Times New Roman" w:cs="Times New Roman"/>
          <w:i/>
        </w:rPr>
        <w:t xml:space="preserve">supra </w:t>
      </w:r>
      <w:r w:rsidRPr="003D3505">
        <w:rPr>
          <w:rFonts w:ascii="Times New Roman" w:hAnsi="Times New Roman" w:cs="Times New Roman"/>
        </w:rPr>
        <w:t>note 1</w:t>
      </w:r>
      <w:r w:rsidR="00E50CE0">
        <w:rPr>
          <w:rFonts w:ascii="Times New Roman" w:hAnsi="Times New Roman" w:cs="Times New Roman"/>
        </w:rPr>
        <w:t>7</w:t>
      </w:r>
      <w:r w:rsidRPr="003D3505">
        <w:rPr>
          <w:rFonts w:ascii="Times New Roman" w:hAnsi="Times New Roman" w:cs="Times New Roman"/>
        </w:rPr>
        <w:t>, at 66-67</w:t>
      </w:r>
      <w:bookmarkStart w:id="7" w:name="_Hlk1559802"/>
      <w:r w:rsidRPr="003D3505">
        <w:rPr>
          <w:rFonts w:ascii="Times New Roman" w:hAnsi="Times New Roman" w:cs="Times New Roman"/>
        </w:rPr>
        <w:t>.</w:t>
      </w:r>
      <w:r w:rsidR="001F6E73">
        <w:rPr>
          <w:rFonts w:ascii="Times New Roman" w:hAnsi="Times New Roman" w:cs="Times New Roman"/>
        </w:rPr>
        <w:t xml:space="preserve">  </w:t>
      </w:r>
      <w:bookmarkEnd w:id="7"/>
    </w:p>
  </w:footnote>
  <w:footnote w:id="21">
    <w:p w14:paraId="644A0B0E" w14:textId="77777777" w:rsidR="009B3781" w:rsidRPr="003D3505" w:rsidRDefault="009B3781" w:rsidP="00A80C0C">
      <w:pPr>
        <w:pStyle w:val="FootnoteText"/>
        <w:rPr>
          <w:rFonts w:ascii="Times New Roman" w:hAnsi="Times New Roman" w:cs="Times New Roman"/>
        </w:rPr>
      </w:pPr>
      <w:r w:rsidRPr="003D3505">
        <w:rPr>
          <w:rStyle w:val="FootnoteReference"/>
          <w:rFonts w:ascii="Times New Roman" w:hAnsi="Times New Roman" w:cs="Times New Roman"/>
        </w:rPr>
        <w:footnoteRef/>
      </w:r>
      <w:r w:rsidRPr="003D3505">
        <w:rPr>
          <w:rFonts w:ascii="Times New Roman" w:hAnsi="Times New Roman" w:cs="Times New Roman"/>
        </w:rPr>
        <w:t xml:space="preserve"> </w:t>
      </w:r>
      <w:r w:rsidRPr="003D3505">
        <w:rPr>
          <w:rFonts w:ascii="Times New Roman" w:hAnsi="Times New Roman" w:cs="Times New Roman"/>
          <w:i/>
        </w:rPr>
        <w:t>Id</w:t>
      </w:r>
      <w:r w:rsidRPr="003D3505">
        <w:rPr>
          <w:rFonts w:ascii="Times New Roman" w:hAnsi="Times New Roman" w:cs="Times New Roman"/>
        </w:rPr>
        <w:t>., at 10.</w:t>
      </w:r>
    </w:p>
  </w:footnote>
  <w:footnote w:id="22">
    <w:p w14:paraId="07970676" w14:textId="3B4C5381" w:rsidR="009B3781" w:rsidRPr="003D3505" w:rsidRDefault="009B3781" w:rsidP="00A80C0C">
      <w:pPr>
        <w:pStyle w:val="FootnoteText"/>
        <w:rPr>
          <w:rFonts w:ascii="Times New Roman" w:hAnsi="Times New Roman" w:cs="Times New Roman"/>
        </w:rPr>
      </w:pPr>
      <w:r w:rsidRPr="003D3505">
        <w:rPr>
          <w:rStyle w:val="FootnoteReference"/>
          <w:rFonts w:ascii="Times New Roman" w:hAnsi="Times New Roman" w:cs="Times New Roman"/>
        </w:rPr>
        <w:footnoteRef/>
      </w:r>
      <w:r w:rsidRPr="003D3505">
        <w:rPr>
          <w:rFonts w:ascii="Times New Roman" w:hAnsi="Times New Roman" w:cs="Times New Roman"/>
        </w:rPr>
        <w:t xml:space="preserve"> </w:t>
      </w:r>
      <w:r w:rsidR="00BF130B" w:rsidRPr="00BF130B">
        <w:rPr>
          <w:rFonts w:ascii="Times New Roman" w:hAnsi="Times New Roman" w:cs="Times New Roman"/>
        </w:rPr>
        <w:t>National Institute of Statistics of Rwanda et.al., Rwanda Demographic Health Survey 95 (2012)</w:t>
      </w:r>
      <w:r w:rsidR="001F6E73">
        <w:rPr>
          <w:rFonts w:ascii="Times New Roman" w:hAnsi="Times New Roman" w:cs="Times New Roman"/>
        </w:rPr>
        <w:t xml:space="preserve"> available at </w:t>
      </w:r>
      <w:hyperlink r:id="rId7" w:history="1">
        <w:r w:rsidR="001F6E73" w:rsidRPr="00C10E32">
          <w:rPr>
            <w:rStyle w:val="Hyperlink"/>
            <w:rFonts w:ascii="Times New Roman" w:hAnsi="Times New Roman" w:cs="Times New Roman"/>
          </w:rPr>
          <w:t>https://dhsprogram.com/pubs/pdf/FR259/FR259.pdf</w:t>
        </w:r>
      </w:hyperlink>
      <w:r w:rsidR="001F6E73">
        <w:rPr>
          <w:rFonts w:ascii="Times New Roman" w:hAnsi="Times New Roman" w:cs="Times New Roman"/>
        </w:rPr>
        <w:t xml:space="preserve"> </w:t>
      </w:r>
      <w:r w:rsidR="00BF130B" w:rsidRPr="00BF130B">
        <w:rPr>
          <w:rFonts w:ascii="Times New Roman" w:hAnsi="Times New Roman" w:cs="Times New Roman"/>
        </w:rPr>
        <w:t xml:space="preserve"> [hereinafter 2010 RDHS]</w:t>
      </w:r>
      <w:r w:rsidRPr="003D3505">
        <w:rPr>
          <w:rFonts w:ascii="Times New Roman" w:hAnsi="Times New Roman" w:cs="Times New Roman"/>
        </w:rPr>
        <w:t xml:space="preserve">at 75. </w:t>
      </w:r>
    </w:p>
  </w:footnote>
  <w:footnote w:id="23">
    <w:p w14:paraId="47DF7F56" w14:textId="06D611CF" w:rsidR="009B3781" w:rsidRPr="003D3505" w:rsidRDefault="009B3781" w:rsidP="00A80C0C">
      <w:pPr>
        <w:pStyle w:val="FootnoteText"/>
        <w:rPr>
          <w:rFonts w:ascii="Times New Roman" w:hAnsi="Times New Roman" w:cs="Times New Roman"/>
        </w:rPr>
      </w:pPr>
      <w:r w:rsidRPr="003D3505">
        <w:rPr>
          <w:rStyle w:val="FootnoteReference"/>
          <w:rFonts w:ascii="Times New Roman" w:hAnsi="Times New Roman" w:cs="Times New Roman"/>
        </w:rPr>
        <w:footnoteRef/>
      </w:r>
      <w:r w:rsidRPr="003D3505">
        <w:rPr>
          <w:rFonts w:ascii="Times New Roman" w:hAnsi="Times New Roman" w:cs="Times New Roman"/>
        </w:rPr>
        <w:t xml:space="preserve"> 2015 RDHS, </w:t>
      </w:r>
      <w:r w:rsidRPr="003D3505">
        <w:rPr>
          <w:rFonts w:ascii="Times New Roman" w:hAnsi="Times New Roman" w:cs="Times New Roman"/>
          <w:i/>
        </w:rPr>
        <w:t xml:space="preserve">supra </w:t>
      </w:r>
      <w:r w:rsidRPr="003D3505">
        <w:rPr>
          <w:rFonts w:ascii="Times New Roman" w:hAnsi="Times New Roman" w:cs="Times New Roman"/>
        </w:rPr>
        <w:t>note 1</w:t>
      </w:r>
      <w:r w:rsidR="00CD755E">
        <w:rPr>
          <w:rFonts w:ascii="Times New Roman" w:hAnsi="Times New Roman" w:cs="Times New Roman"/>
        </w:rPr>
        <w:t>2</w:t>
      </w:r>
      <w:r w:rsidRPr="003D3505">
        <w:rPr>
          <w:rFonts w:ascii="Times New Roman" w:hAnsi="Times New Roman" w:cs="Times New Roman"/>
        </w:rPr>
        <w:t>, at 73.</w:t>
      </w:r>
    </w:p>
  </w:footnote>
  <w:footnote w:id="24">
    <w:p w14:paraId="6424CEFF" w14:textId="77777777" w:rsidR="009B3781" w:rsidRPr="003D3505" w:rsidRDefault="009B3781" w:rsidP="00A80C0C">
      <w:pPr>
        <w:pStyle w:val="FootnoteText"/>
        <w:rPr>
          <w:rFonts w:ascii="Times New Roman" w:hAnsi="Times New Roman" w:cs="Times New Roman"/>
        </w:rPr>
      </w:pPr>
      <w:r w:rsidRPr="003D3505">
        <w:rPr>
          <w:rStyle w:val="FootnoteReference"/>
          <w:rFonts w:ascii="Times New Roman" w:hAnsi="Times New Roman" w:cs="Times New Roman"/>
        </w:rPr>
        <w:footnoteRef/>
      </w:r>
      <w:r w:rsidRPr="003D3505">
        <w:rPr>
          <w:rFonts w:ascii="Times New Roman" w:hAnsi="Times New Roman" w:cs="Times New Roman"/>
        </w:rPr>
        <w:t xml:space="preserve"> </w:t>
      </w:r>
      <w:r w:rsidRPr="003D3505">
        <w:rPr>
          <w:rFonts w:ascii="Times New Roman" w:hAnsi="Times New Roman" w:cs="Times New Roman"/>
          <w:i/>
          <w:iCs/>
        </w:rPr>
        <w:t>Id</w:t>
      </w:r>
      <w:r w:rsidRPr="003D3505">
        <w:rPr>
          <w:rFonts w:ascii="Times New Roman" w:hAnsi="Times New Roman" w:cs="Times New Roman"/>
        </w:rPr>
        <w:t>. at 76.</w:t>
      </w:r>
    </w:p>
  </w:footnote>
  <w:footnote w:id="25">
    <w:p w14:paraId="7325F4C9" w14:textId="77777777" w:rsidR="009B3781" w:rsidRPr="003D3505" w:rsidRDefault="009B3781" w:rsidP="00A80C0C">
      <w:pPr>
        <w:pStyle w:val="FootnoteText"/>
        <w:rPr>
          <w:rFonts w:ascii="Times New Roman" w:hAnsi="Times New Roman" w:cs="Times New Roman"/>
        </w:rPr>
      </w:pPr>
      <w:r w:rsidRPr="003D3505">
        <w:rPr>
          <w:rStyle w:val="FootnoteReference"/>
          <w:rFonts w:ascii="Times New Roman" w:hAnsi="Times New Roman" w:cs="Times New Roman"/>
        </w:rPr>
        <w:footnoteRef/>
      </w:r>
      <w:r w:rsidRPr="003D3505">
        <w:rPr>
          <w:rFonts w:ascii="Times New Roman" w:hAnsi="Times New Roman" w:cs="Times New Roman"/>
        </w:rPr>
        <w:t xml:space="preserve"> </w:t>
      </w:r>
      <w:r w:rsidRPr="003D3505">
        <w:rPr>
          <w:rFonts w:ascii="Times New Roman" w:hAnsi="Times New Roman" w:cs="Times New Roman"/>
          <w:i/>
          <w:iCs/>
        </w:rPr>
        <w:t>Id</w:t>
      </w:r>
      <w:r w:rsidRPr="003D3505">
        <w:rPr>
          <w:rFonts w:ascii="Times New Roman" w:hAnsi="Times New Roman" w:cs="Times New Roman"/>
        </w:rPr>
        <w:t>.</w:t>
      </w:r>
    </w:p>
  </w:footnote>
  <w:footnote w:id="26">
    <w:p w14:paraId="122CAF4B" w14:textId="706CC8D5" w:rsidR="009B3781" w:rsidRPr="001F6E73" w:rsidRDefault="009B3781" w:rsidP="00A80C0C">
      <w:pPr>
        <w:pStyle w:val="FootnoteText"/>
      </w:pPr>
      <w:r w:rsidRPr="00F22CBF">
        <w:rPr>
          <w:rStyle w:val="FootnoteReference"/>
          <w:rFonts w:ascii="Times New Roman" w:hAnsi="Times New Roman" w:cs="Times New Roman"/>
        </w:rPr>
        <w:footnoteRef/>
      </w:r>
      <w:r w:rsidRPr="00F22CBF">
        <w:rPr>
          <w:rFonts w:ascii="Times New Roman" w:hAnsi="Times New Roman" w:cs="Times New Roman"/>
        </w:rPr>
        <w:t xml:space="preserve"> </w:t>
      </w:r>
      <w:r w:rsidR="000A2DC3">
        <w:rPr>
          <w:rFonts w:ascii="Times New Roman" w:hAnsi="Times New Roman" w:cs="Times New Roman"/>
        </w:rPr>
        <w:t>M</w:t>
      </w:r>
      <w:r w:rsidR="000A2DC3" w:rsidRPr="00511750">
        <w:rPr>
          <w:rFonts w:ascii="Times New Roman" w:hAnsi="Times New Roman" w:cs="Times New Roman"/>
        </w:rPr>
        <w:t xml:space="preserve">inistry of health, </w:t>
      </w:r>
      <w:r w:rsidR="000A2DC3">
        <w:rPr>
          <w:rFonts w:ascii="Times New Roman" w:hAnsi="Times New Roman" w:cs="Times New Roman"/>
        </w:rPr>
        <w:t>O</w:t>
      </w:r>
      <w:r w:rsidR="000A2DC3" w:rsidRPr="00511750">
        <w:rPr>
          <w:rFonts w:ascii="Times New Roman" w:hAnsi="Times New Roman" w:cs="Times New Roman"/>
        </w:rPr>
        <w:t xml:space="preserve">perationalization of </w:t>
      </w:r>
      <w:r w:rsidR="000A2DC3">
        <w:rPr>
          <w:rFonts w:ascii="Times New Roman" w:hAnsi="Times New Roman" w:cs="Times New Roman"/>
        </w:rPr>
        <w:t>E</w:t>
      </w:r>
      <w:r w:rsidR="000A2DC3" w:rsidRPr="00511750">
        <w:rPr>
          <w:rFonts w:ascii="Times New Roman" w:hAnsi="Times New Roman" w:cs="Times New Roman"/>
        </w:rPr>
        <w:t xml:space="preserve">xemptions for </w:t>
      </w:r>
      <w:r w:rsidR="000A2DC3">
        <w:rPr>
          <w:rFonts w:ascii="Times New Roman" w:hAnsi="Times New Roman" w:cs="Times New Roman"/>
        </w:rPr>
        <w:t>A</w:t>
      </w:r>
      <w:r w:rsidR="000A2DC3" w:rsidRPr="00511750">
        <w:rPr>
          <w:rFonts w:ascii="Times New Roman" w:hAnsi="Times New Roman" w:cs="Times New Roman"/>
        </w:rPr>
        <w:t xml:space="preserve">bortion in the </w:t>
      </w:r>
      <w:r w:rsidR="000A2DC3">
        <w:rPr>
          <w:rFonts w:ascii="Times New Roman" w:hAnsi="Times New Roman" w:cs="Times New Roman"/>
        </w:rPr>
        <w:t>P</w:t>
      </w:r>
      <w:r w:rsidR="000A2DC3" w:rsidRPr="00511750">
        <w:rPr>
          <w:rFonts w:ascii="Times New Roman" w:hAnsi="Times New Roman" w:cs="Times New Roman"/>
        </w:rPr>
        <w:t xml:space="preserve">enal </w:t>
      </w:r>
      <w:r w:rsidR="000A2DC3">
        <w:rPr>
          <w:rFonts w:ascii="Times New Roman" w:hAnsi="Times New Roman" w:cs="Times New Roman"/>
        </w:rPr>
        <w:t>C</w:t>
      </w:r>
      <w:r w:rsidR="000A2DC3" w:rsidRPr="00511750">
        <w:rPr>
          <w:rFonts w:ascii="Times New Roman" w:hAnsi="Times New Roman" w:cs="Times New Roman"/>
        </w:rPr>
        <w:t xml:space="preserve">ode of 2012: report on implementation </w:t>
      </w:r>
      <w:r w:rsidR="00150252" w:rsidRPr="00511750">
        <w:rPr>
          <w:rFonts w:ascii="Times New Roman" w:hAnsi="Times New Roman" w:cs="Times New Roman"/>
        </w:rPr>
        <w:t>March</w:t>
      </w:r>
      <w:r w:rsidR="000A2DC3" w:rsidRPr="00511750">
        <w:rPr>
          <w:rFonts w:ascii="Times New Roman" w:hAnsi="Times New Roman" w:cs="Times New Roman"/>
        </w:rPr>
        <w:t xml:space="preserve"> 2013- </w:t>
      </w:r>
      <w:r w:rsidR="000A2DC3">
        <w:rPr>
          <w:rFonts w:ascii="Times New Roman" w:hAnsi="Times New Roman" w:cs="Times New Roman"/>
        </w:rPr>
        <w:t>D</w:t>
      </w:r>
      <w:r w:rsidR="000A2DC3" w:rsidRPr="00511750">
        <w:rPr>
          <w:rFonts w:ascii="Times New Roman" w:hAnsi="Times New Roman" w:cs="Times New Roman"/>
        </w:rPr>
        <w:t>ecember 2014, 41 (2015)</w:t>
      </w:r>
      <w:r w:rsidR="001F6E73">
        <w:rPr>
          <w:rFonts w:ascii="Times New Roman" w:hAnsi="Times New Roman" w:cs="Times New Roman"/>
        </w:rPr>
        <w:t xml:space="preserve"> available at </w:t>
      </w:r>
      <w:hyperlink r:id="rId8" w:history="1">
        <w:r w:rsidR="000C5F00" w:rsidRPr="000C5F00">
          <w:rPr>
            <w:rStyle w:val="Hyperlink"/>
            <w:rFonts w:ascii="Times New Roman" w:hAnsi="Times New Roman" w:cs="Times New Roman"/>
          </w:rPr>
          <w:t>http://bixby.berkeley.edu/wp-content/uploads/2015/03/VSI_Rwanda-MOH-Operationalization-of-Exemptions-for-Abortion-Brief-2015-03-17F.pdf</w:t>
        </w:r>
      </w:hyperlink>
    </w:p>
  </w:footnote>
  <w:footnote w:id="27">
    <w:p w14:paraId="574D95DA" w14:textId="187603D2" w:rsidR="008F4711" w:rsidRPr="001B7309" w:rsidRDefault="008F4711" w:rsidP="00A80C0C">
      <w:pPr>
        <w:pStyle w:val="Heading1"/>
        <w:spacing w:before="0"/>
        <w:rPr>
          <w:rFonts w:ascii="Times New Roman" w:hAnsi="Times New Roman" w:cs="Times New Roman"/>
        </w:rPr>
      </w:pPr>
      <w:r w:rsidRPr="001B7309">
        <w:rPr>
          <w:rStyle w:val="FootnoteReference"/>
          <w:rFonts w:ascii="Times New Roman" w:hAnsi="Times New Roman" w:cs="Times New Roman"/>
          <w:color w:val="auto"/>
          <w:sz w:val="20"/>
          <w:szCs w:val="20"/>
        </w:rPr>
        <w:footnoteRef/>
      </w:r>
      <w:r w:rsidRPr="001B7309">
        <w:rPr>
          <w:rFonts w:ascii="Times New Roman" w:hAnsi="Times New Roman" w:cs="Times New Roman"/>
          <w:color w:val="auto"/>
          <w:sz w:val="20"/>
          <w:szCs w:val="20"/>
        </w:rPr>
        <w:t xml:space="preserve"> </w:t>
      </w:r>
      <w:proofErr w:type="spellStart"/>
      <w:r w:rsidRPr="001B7309">
        <w:rPr>
          <w:rFonts w:ascii="Times New Roman" w:hAnsi="Times New Roman" w:cs="Times New Roman"/>
          <w:color w:val="auto"/>
          <w:sz w:val="20"/>
          <w:szCs w:val="20"/>
        </w:rPr>
        <w:t>Pitotti</w:t>
      </w:r>
      <w:proofErr w:type="spellEnd"/>
      <w:r w:rsidRPr="001B7309">
        <w:rPr>
          <w:rFonts w:ascii="Times New Roman" w:hAnsi="Times New Roman" w:cs="Times New Roman"/>
          <w:color w:val="auto"/>
          <w:sz w:val="20"/>
          <w:szCs w:val="20"/>
        </w:rPr>
        <w:t xml:space="preserve"> et al, </w:t>
      </w:r>
      <w:r w:rsidRPr="001B7309">
        <w:rPr>
          <w:rFonts w:ascii="Times New Roman" w:hAnsi="Times New Roman" w:cs="Times New Roman"/>
          <w:i/>
          <w:color w:val="000000"/>
          <w:sz w:val="20"/>
          <w:szCs w:val="20"/>
        </w:rPr>
        <w:t>Understanding Adolescent Sexual &amp; Reproductive Health Behavior &amp; Care Access in a Rwandan Community [36A]</w:t>
      </w:r>
      <w:r w:rsidRPr="001B7309">
        <w:rPr>
          <w:rFonts w:ascii="Times New Roman" w:hAnsi="Times New Roman" w:cs="Times New Roman"/>
          <w:color w:val="000000"/>
          <w:sz w:val="20"/>
          <w:szCs w:val="20"/>
        </w:rPr>
        <w:t xml:space="preserve">, 129 </w:t>
      </w:r>
      <w:proofErr w:type="spellStart"/>
      <w:r w:rsidRPr="001B7309">
        <w:rPr>
          <w:rStyle w:val="Style1Char"/>
          <w:rFonts w:eastAsiaTheme="majorEastAsia"/>
          <w:color w:val="auto"/>
        </w:rPr>
        <w:t>Obst</w:t>
      </w:r>
      <w:proofErr w:type="spellEnd"/>
      <w:r w:rsidRPr="001B7309">
        <w:rPr>
          <w:rStyle w:val="Style1Char"/>
          <w:rFonts w:eastAsiaTheme="majorEastAsia"/>
          <w:color w:val="auto"/>
        </w:rPr>
        <w:t>. &amp; Gyn. 18S-19S (2017)</w:t>
      </w:r>
      <w:r w:rsidRPr="001B7309">
        <w:rPr>
          <w:rFonts w:ascii="Times New Roman" w:hAnsi="Times New Roman" w:cs="Times New Roman"/>
          <w:color w:val="auto"/>
          <w:sz w:val="20"/>
          <w:szCs w:val="20"/>
        </w:rPr>
        <w:t xml:space="preserve"> </w:t>
      </w:r>
      <w:r w:rsidRPr="001B7309">
        <w:rPr>
          <w:rFonts w:ascii="Times New Roman" w:hAnsi="Times New Roman" w:cs="Times New Roman"/>
          <w:sz w:val="20"/>
          <w:szCs w:val="20"/>
        </w:rPr>
        <w:t xml:space="preserve">http://journals.lww.com/greenjournal/Abstract/2017/05001/Understanding_Adolescent_Sexual___Reproductive.60.aspx. </w:t>
      </w:r>
    </w:p>
  </w:footnote>
  <w:footnote w:id="28">
    <w:p w14:paraId="567AC295" w14:textId="77777777" w:rsidR="008F4711" w:rsidRPr="001B7309" w:rsidRDefault="008F4711" w:rsidP="00A80C0C">
      <w:pPr>
        <w:pStyle w:val="FootnoteText"/>
        <w:rPr>
          <w:rFonts w:ascii="Times New Roman" w:hAnsi="Times New Roman" w:cs="Times New Roman"/>
        </w:rPr>
      </w:pPr>
      <w:r w:rsidRPr="001B7309">
        <w:rPr>
          <w:rStyle w:val="FootnoteReference"/>
          <w:rFonts w:ascii="Times New Roman" w:hAnsi="Times New Roman" w:cs="Times New Roman"/>
        </w:rPr>
        <w:footnoteRef/>
      </w:r>
      <w:r w:rsidRPr="001B7309">
        <w:rPr>
          <w:rFonts w:ascii="Times New Roman" w:hAnsi="Times New Roman" w:cs="Times New Roman"/>
        </w:rPr>
        <w:t xml:space="preserve"> </w:t>
      </w:r>
      <w:r w:rsidRPr="001B7309">
        <w:rPr>
          <w:rFonts w:ascii="Times New Roman" w:hAnsi="Times New Roman" w:cs="Times New Roman"/>
          <w:smallCaps/>
        </w:rPr>
        <w:t>Ministry of Health, Rapid Assessment of Adolescent Sexual Reproductive Health Programs, Services and Policy Issues in Rwanda 26</w:t>
      </w:r>
      <w:r w:rsidRPr="001B7309">
        <w:rPr>
          <w:rFonts w:ascii="Times New Roman" w:hAnsi="Times New Roman" w:cs="Times New Roman"/>
        </w:rPr>
        <w:t xml:space="preserve"> (2011).</w:t>
      </w:r>
    </w:p>
  </w:footnote>
  <w:footnote w:id="29">
    <w:p w14:paraId="3E87A7AB" w14:textId="6B08A224" w:rsidR="008F4711" w:rsidRPr="001B7309" w:rsidRDefault="008F4711" w:rsidP="00A80C0C">
      <w:pPr>
        <w:pStyle w:val="Heading1"/>
        <w:spacing w:before="0"/>
        <w:rPr>
          <w:rFonts w:ascii="Times New Roman" w:hAnsi="Times New Roman" w:cs="Times New Roman"/>
          <w:b/>
          <w:bCs/>
          <w:color w:val="333333"/>
          <w:sz w:val="20"/>
          <w:szCs w:val="20"/>
        </w:rPr>
      </w:pPr>
      <w:r w:rsidRPr="001B7309">
        <w:rPr>
          <w:rStyle w:val="FootnoteReference"/>
          <w:rFonts w:ascii="Times New Roman" w:hAnsi="Times New Roman" w:cs="Times New Roman"/>
          <w:color w:val="auto"/>
          <w:sz w:val="20"/>
          <w:szCs w:val="20"/>
        </w:rPr>
        <w:footnoteRef/>
      </w:r>
      <w:r w:rsidRPr="001B7309">
        <w:rPr>
          <w:rFonts w:ascii="Times New Roman" w:hAnsi="Times New Roman" w:cs="Times New Roman"/>
          <w:color w:val="auto"/>
          <w:sz w:val="20"/>
          <w:szCs w:val="20"/>
        </w:rPr>
        <w:t xml:space="preserve">Jennifer </w:t>
      </w:r>
      <w:proofErr w:type="spellStart"/>
      <w:r w:rsidRPr="001B7309">
        <w:rPr>
          <w:rFonts w:ascii="Times New Roman" w:hAnsi="Times New Roman" w:cs="Times New Roman"/>
          <w:color w:val="auto"/>
          <w:sz w:val="20"/>
          <w:szCs w:val="20"/>
        </w:rPr>
        <w:t>Ilo</w:t>
      </w:r>
      <w:proofErr w:type="spellEnd"/>
      <w:r w:rsidRPr="001B7309">
        <w:rPr>
          <w:rFonts w:ascii="Times New Roman" w:hAnsi="Times New Roman" w:cs="Times New Roman"/>
          <w:color w:val="auto"/>
          <w:sz w:val="20"/>
          <w:szCs w:val="20"/>
        </w:rPr>
        <w:t xml:space="preserve"> Van </w:t>
      </w:r>
      <w:proofErr w:type="spellStart"/>
      <w:r w:rsidRPr="001B7309">
        <w:rPr>
          <w:rFonts w:ascii="Times New Roman" w:hAnsi="Times New Roman" w:cs="Times New Roman"/>
          <w:color w:val="auto"/>
          <w:sz w:val="20"/>
          <w:szCs w:val="20"/>
        </w:rPr>
        <w:t>Nuil</w:t>
      </w:r>
      <w:proofErr w:type="spellEnd"/>
      <w:r w:rsidRPr="001B7309">
        <w:rPr>
          <w:rFonts w:ascii="Times New Roman" w:hAnsi="Times New Roman" w:cs="Times New Roman"/>
          <w:color w:val="auto"/>
          <w:sz w:val="20"/>
          <w:szCs w:val="20"/>
        </w:rPr>
        <w:t xml:space="preserve">, et </w:t>
      </w:r>
      <w:proofErr w:type="spellStart"/>
      <w:r w:rsidRPr="001B7309">
        <w:rPr>
          <w:rFonts w:ascii="Times New Roman" w:hAnsi="Times New Roman" w:cs="Times New Roman"/>
          <w:color w:val="auto"/>
          <w:sz w:val="20"/>
          <w:szCs w:val="20"/>
        </w:rPr>
        <w:t>al.,</w:t>
      </w:r>
      <w:r w:rsidRPr="001B7309">
        <w:rPr>
          <w:rFonts w:ascii="Times New Roman" w:hAnsi="Times New Roman" w:cs="Times New Roman"/>
          <w:i/>
          <w:color w:val="auto"/>
          <w:sz w:val="20"/>
          <w:szCs w:val="20"/>
        </w:rPr>
        <w:t>“Let's</w:t>
      </w:r>
      <w:proofErr w:type="spellEnd"/>
      <w:r w:rsidRPr="001B7309">
        <w:rPr>
          <w:rFonts w:ascii="Times New Roman" w:hAnsi="Times New Roman" w:cs="Times New Roman"/>
          <w:i/>
          <w:color w:val="auto"/>
          <w:sz w:val="20"/>
          <w:szCs w:val="20"/>
        </w:rPr>
        <w:t xml:space="preserve"> Talk about Sex”: A Qualitative Study of Rwandan Adolescents' Views on Sex and HIV, </w:t>
      </w:r>
      <w:r w:rsidRPr="001B7309">
        <w:rPr>
          <w:rFonts w:ascii="Times New Roman" w:hAnsi="Times New Roman" w:cs="Times New Roman"/>
          <w:color w:val="auto"/>
          <w:sz w:val="20"/>
          <w:szCs w:val="20"/>
        </w:rPr>
        <w:t>9 PLOS ONE 1, 3</w:t>
      </w:r>
      <w:r w:rsidRPr="001B7309">
        <w:rPr>
          <w:rFonts w:ascii="Times New Roman" w:hAnsi="Times New Roman" w:cs="Times New Roman"/>
          <w:i/>
          <w:color w:val="auto"/>
          <w:sz w:val="20"/>
          <w:szCs w:val="20"/>
        </w:rPr>
        <w:t xml:space="preserve"> </w:t>
      </w:r>
      <w:r w:rsidRPr="001B7309">
        <w:rPr>
          <w:rFonts w:ascii="Times New Roman" w:hAnsi="Times New Roman" w:cs="Times New Roman"/>
          <w:color w:val="auto"/>
          <w:sz w:val="20"/>
          <w:szCs w:val="20"/>
        </w:rPr>
        <w:t>(2014)</w:t>
      </w:r>
      <w:r w:rsidRPr="001B7309">
        <w:rPr>
          <w:rFonts w:ascii="Times New Roman" w:hAnsi="Times New Roman" w:cs="Times New Roman"/>
          <w:i/>
          <w:color w:val="auto"/>
          <w:sz w:val="20"/>
          <w:szCs w:val="20"/>
        </w:rPr>
        <w:t xml:space="preserve">  </w:t>
      </w:r>
      <w:r w:rsidR="00905AA1" w:rsidRPr="00905AA1">
        <w:t xml:space="preserve"> </w:t>
      </w:r>
      <w:hyperlink r:id="rId9" w:history="1">
        <w:r w:rsidR="00905AA1" w:rsidRPr="00C10E32">
          <w:rPr>
            <w:rStyle w:val="Hyperlink"/>
            <w:rFonts w:ascii="Times New Roman" w:hAnsi="Times New Roman" w:cs="Times New Roman"/>
            <w:sz w:val="20"/>
            <w:szCs w:val="20"/>
          </w:rPr>
          <w:t>https://journals.plos.org/plosone/article?id=10.1371/journal.pone.0102933</w:t>
        </w:r>
      </w:hyperlink>
      <w:r w:rsidR="00905AA1">
        <w:rPr>
          <w:rFonts w:ascii="Times New Roman" w:hAnsi="Times New Roman" w:cs="Times New Roman"/>
          <w:sz w:val="20"/>
          <w:szCs w:val="20"/>
        </w:rPr>
        <w:t xml:space="preserve"> </w:t>
      </w:r>
    </w:p>
  </w:footnote>
  <w:footnote w:id="30">
    <w:p w14:paraId="0E632F1A" w14:textId="573427DC" w:rsidR="00A549F8" w:rsidRPr="001B7309" w:rsidRDefault="00A549F8">
      <w:pPr>
        <w:pStyle w:val="FootnoteText"/>
        <w:rPr>
          <w:rFonts w:ascii="Times New Roman" w:hAnsi="Times New Roman" w:cs="Times New Roman"/>
        </w:rPr>
      </w:pPr>
      <w:r w:rsidRPr="001B7309">
        <w:rPr>
          <w:rStyle w:val="FootnoteReference"/>
          <w:rFonts w:ascii="Times New Roman" w:hAnsi="Times New Roman" w:cs="Times New Roman"/>
        </w:rPr>
        <w:footnoteRef/>
      </w:r>
      <w:r w:rsidRPr="001B7309">
        <w:rPr>
          <w:rFonts w:ascii="Times New Roman" w:hAnsi="Times New Roman" w:cs="Times New Roman"/>
        </w:rPr>
        <w:t xml:space="preserve"> </w:t>
      </w:r>
      <w:r w:rsidR="00916E9F" w:rsidRPr="001B7309">
        <w:rPr>
          <w:rFonts w:ascii="Times New Roman" w:hAnsi="Times New Roman" w:cs="Times New Roman"/>
        </w:rPr>
        <w:t> WHO. Global health estimates 2015: deaths by cause, age, sex, by country and by region, 2000–2015. Geneva: WHO; 2016</w:t>
      </w:r>
      <w:r w:rsidR="00905AA1">
        <w:rPr>
          <w:rFonts w:ascii="Times New Roman" w:hAnsi="Times New Roman" w:cs="Times New Roman"/>
        </w:rPr>
        <w:t xml:space="preserve"> – I could not get the specific report there are several </w:t>
      </w:r>
    </w:p>
  </w:footnote>
  <w:footnote w:id="31">
    <w:p w14:paraId="4A5D68C7" w14:textId="008A0E38" w:rsidR="000E1B10" w:rsidRPr="00E211C5" w:rsidRDefault="000E1B10">
      <w:pPr>
        <w:pStyle w:val="FootnoteText"/>
        <w:rPr>
          <w:rFonts w:ascii="Times New Roman" w:hAnsi="Times New Roman" w:cs="Times New Roman"/>
        </w:rPr>
      </w:pPr>
      <w:r w:rsidRPr="00E211C5">
        <w:rPr>
          <w:rStyle w:val="FootnoteReference"/>
          <w:rFonts w:ascii="Times New Roman" w:hAnsi="Times New Roman" w:cs="Times New Roman"/>
        </w:rPr>
        <w:footnoteRef/>
      </w:r>
      <w:r w:rsidR="00F1559A" w:rsidRPr="00E211C5">
        <w:rPr>
          <w:rFonts w:ascii="Times New Roman" w:hAnsi="Times New Roman" w:cs="Times New Roman"/>
        </w:rPr>
        <w:t xml:space="preserve">Committee on the Rights of the Child, </w:t>
      </w:r>
      <w:r w:rsidR="00F1559A" w:rsidRPr="001B10DD">
        <w:rPr>
          <w:rFonts w:ascii="Times New Roman" w:hAnsi="Times New Roman" w:cs="Times New Roman"/>
          <w:i/>
        </w:rPr>
        <w:t xml:space="preserve">General Comment No.15 </w:t>
      </w:r>
      <w:r w:rsidR="00005D1E" w:rsidRPr="001B10DD">
        <w:rPr>
          <w:rFonts w:ascii="Times New Roman" w:hAnsi="Times New Roman" w:cs="Times New Roman"/>
          <w:i/>
        </w:rPr>
        <w:t>(2013</w:t>
      </w:r>
      <w:r w:rsidR="00F1559A" w:rsidRPr="001B10DD">
        <w:rPr>
          <w:rFonts w:ascii="Times New Roman" w:hAnsi="Times New Roman" w:cs="Times New Roman"/>
          <w:i/>
        </w:rPr>
        <w:t xml:space="preserve">) on the right of the child to the </w:t>
      </w:r>
      <w:r w:rsidR="004D3192" w:rsidRPr="001B10DD">
        <w:rPr>
          <w:rFonts w:ascii="Times New Roman" w:hAnsi="Times New Roman" w:cs="Times New Roman"/>
          <w:i/>
        </w:rPr>
        <w:t xml:space="preserve">enjoyment of the highest attainable standard of health </w:t>
      </w:r>
      <w:r w:rsidR="00E211C5" w:rsidRPr="001B10DD">
        <w:rPr>
          <w:rFonts w:ascii="Times New Roman" w:hAnsi="Times New Roman" w:cs="Times New Roman"/>
          <w:i/>
        </w:rPr>
        <w:t>(art</w:t>
      </w:r>
      <w:r w:rsidR="004D3192" w:rsidRPr="001B10DD">
        <w:rPr>
          <w:rFonts w:ascii="Times New Roman" w:hAnsi="Times New Roman" w:cs="Times New Roman"/>
          <w:i/>
        </w:rPr>
        <w:t xml:space="preserve"> 24</w:t>
      </w:r>
      <w:r w:rsidR="001B10DD" w:rsidRPr="001B10DD">
        <w:rPr>
          <w:rFonts w:ascii="Times New Roman" w:hAnsi="Times New Roman" w:cs="Times New Roman"/>
          <w:i/>
        </w:rPr>
        <w:t xml:space="preserve">), </w:t>
      </w:r>
      <w:r w:rsidR="001B10DD" w:rsidRPr="007F3394">
        <w:rPr>
          <w:rFonts w:ascii="Times New Roman" w:hAnsi="Times New Roman" w:cs="Times New Roman"/>
        </w:rPr>
        <w:t>Para</w:t>
      </w:r>
      <w:r w:rsidR="004D3192" w:rsidRPr="007F3394">
        <w:rPr>
          <w:rFonts w:ascii="Times New Roman" w:hAnsi="Times New Roman" w:cs="Times New Roman"/>
        </w:rPr>
        <w:t xml:space="preserve">, </w:t>
      </w:r>
      <w:r w:rsidR="00644278" w:rsidRPr="007F3394">
        <w:rPr>
          <w:rFonts w:ascii="Times New Roman" w:hAnsi="Times New Roman" w:cs="Times New Roman"/>
        </w:rPr>
        <w:t>52, CRC/C/GC/15</w:t>
      </w:r>
      <w:r w:rsidR="00644278" w:rsidRPr="00E211C5">
        <w:rPr>
          <w:rFonts w:ascii="Times New Roman" w:hAnsi="Times New Roman" w:cs="Times New Roman"/>
        </w:rPr>
        <w:t xml:space="preserve"> </w:t>
      </w:r>
      <w:r w:rsidR="001B10DD" w:rsidRPr="00E211C5">
        <w:rPr>
          <w:rFonts w:ascii="Times New Roman" w:hAnsi="Times New Roman" w:cs="Times New Roman"/>
        </w:rPr>
        <w:t>(Hereinafter</w:t>
      </w:r>
      <w:r w:rsidR="00644278" w:rsidRPr="00E211C5">
        <w:rPr>
          <w:rFonts w:ascii="Times New Roman" w:hAnsi="Times New Roman" w:cs="Times New Roman"/>
        </w:rPr>
        <w:t xml:space="preserve"> CRC General Comment No.15)</w:t>
      </w:r>
    </w:p>
  </w:footnote>
  <w:footnote w:id="32">
    <w:p w14:paraId="432E316F" w14:textId="5EB3310D" w:rsidR="00402E08" w:rsidRPr="00E211C5" w:rsidRDefault="00402E08">
      <w:pPr>
        <w:pStyle w:val="FootnoteText"/>
        <w:rPr>
          <w:rFonts w:ascii="Times New Roman" w:hAnsi="Times New Roman" w:cs="Times New Roman"/>
        </w:rPr>
      </w:pPr>
      <w:r w:rsidRPr="00E211C5">
        <w:rPr>
          <w:rStyle w:val="FootnoteReference"/>
          <w:rFonts w:ascii="Times New Roman" w:hAnsi="Times New Roman" w:cs="Times New Roman"/>
        </w:rPr>
        <w:footnoteRef/>
      </w:r>
      <w:r w:rsidRPr="00E211C5">
        <w:rPr>
          <w:rFonts w:ascii="Times New Roman" w:hAnsi="Times New Roman" w:cs="Times New Roman"/>
        </w:rPr>
        <w:t xml:space="preserve"> </w:t>
      </w:r>
      <w:r w:rsidR="00005D1E" w:rsidRPr="007F3394">
        <w:rPr>
          <w:rFonts w:ascii="Times New Roman" w:hAnsi="Times New Roman" w:cs="Times New Roman"/>
          <w:i/>
        </w:rPr>
        <w:t>Id,</w:t>
      </w:r>
      <w:r w:rsidR="00005D1E" w:rsidRPr="00E211C5">
        <w:rPr>
          <w:rFonts w:ascii="Times New Roman" w:hAnsi="Times New Roman" w:cs="Times New Roman"/>
        </w:rPr>
        <w:t xml:space="preserve"> para</w:t>
      </w:r>
      <w:r w:rsidR="00B40D22">
        <w:rPr>
          <w:rFonts w:ascii="Times New Roman" w:hAnsi="Times New Roman" w:cs="Times New Roman"/>
        </w:rPr>
        <w:t xml:space="preserve"> 34. </w:t>
      </w:r>
    </w:p>
  </w:footnote>
  <w:footnote w:id="33">
    <w:p w14:paraId="42DBF257" w14:textId="5E3AF783" w:rsidR="0062169E" w:rsidRPr="00E211C5" w:rsidRDefault="0062169E">
      <w:pPr>
        <w:pStyle w:val="FootnoteText"/>
        <w:rPr>
          <w:rFonts w:ascii="Times New Roman" w:hAnsi="Times New Roman" w:cs="Times New Roman"/>
        </w:rPr>
      </w:pPr>
      <w:r w:rsidRPr="00E211C5">
        <w:rPr>
          <w:rStyle w:val="FootnoteReference"/>
          <w:rFonts w:ascii="Times New Roman" w:hAnsi="Times New Roman" w:cs="Times New Roman"/>
        </w:rPr>
        <w:footnoteRef/>
      </w:r>
      <w:r w:rsidRPr="00E211C5">
        <w:rPr>
          <w:rFonts w:ascii="Times New Roman" w:hAnsi="Times New Roman" w:cs="Times New Roman"/>
        </w:rPr>
        <w:t xml:space="preserve"> </w:t>
      </w:r>
      <w:r w:rsidR="003E3C9E" w:rsidRPr="003E3C9E">
        <w:rPr>
          <w:rFonts w:ascii="Times New Roman" w:hAnsi="Times New Roman" w:cs="Times New Roman"/>
          <w:color w:val="000000"/>
        </w:rPr>
        <w:t xml:space="preserve"> </w:t>
      </w:r>
      <w:r w:rsidR="003E3C9E">
        <w:rPr>
          <w:rFonts w:ascii="Times New Roman" w:hAnsi="Times New Roman" w:cs="Times New Roman"/>
          <w:color w:val="000000"/>
        </w:rPr>
        <w:t xml:space="preserve">CRC Concluding Observations for Argentina </w:t>
      </w:r>
      <w:r w:rsidR="003E3C9E">
        <w:rPr>
          <w:rFonts w:ascii="Times New Roman" w:hAnsi="Times New Roman" w:cs="Times New Roman"/>
          <w:i/>
          <w:color w:val="000000"/>
        </w:rPr>
        <w:t xml:space="preserve">Supra </w:t>
      </w:r>
      <w:r w:rsidR="003E3C9E">
        <w:rPr>
          <w:rFonts w:ascii="Times New Roman" w:hAnsi="Times New Roman" w:cs="Times New Roman"/>
          <w:color w:val="000000"/>
        </w:rPr>
        <w:t xml:space="preserve">note </w:t>
      </w:r>
      <w:r w:rsidR="003E3C9E">
        <w:rPr>
          <w:rFonts w:ascii="Times New Roman" w:hAnsi="Times New Roman" w:cs="Times New Roman"/>
          <w:color w:val="000000"/>
        </w:rPr>
        <w:fldChar w:fldCharType="begin"/>
      </w:r>
      <w:r w:rsidR="003E3C9E">
        <w:rPr>
          <w:rFonts w:ascii="Times New Roman" w:hAnsi="Times New Roman" w:cs="Times New Roman"/>
          <w:color w:val="000000"/>
        </w:rPr>
        <w:instrText xml:space="preserve"> NOTEREF _Ref1558795 \h </w:instrText>
      </w:r>
      <w:r w:rsidR="003E3C9E">
        <w:rPr>
          <w:rFonts w:ascii="Times New Roman" w:hAnsi="Times New Roman" w:cs="Times New Roman"/>
          <w:color w:val="000000"/>
        </w:rPr>
      </w:r>
      <w:r w:rsidR="003E3C9E">
        <w:rPr>
          <w:rFonts w:ascii="Times New Roman" w:hAnsi="Times New Roman" w:cs="Times New Roman"/>
          <w:color w:val="000000"/>
        </w:rPr>
        <w:fldChar w:fldCharType="separate"/>
      </w:r>
      <w:r w:rsidR="003E3C9E">
        <w:rPr>
          <w:rFonts w:ascii="Times New Roman" w:hAnsi="Times New Roman" w:cs="Times New Roman"/>
          <w:color w:val="000000"/>
        </w:rPr>
        <w:t>9</w:t>
      </w:r>
      <w:r w:rsidR="003E3C9E">
        <w:rPr>
          <w:rFonts w:ascii="Times New Roman" w:hAnsi="Times New Roman" w:cs="Times New Roman"/>
          <w:color w:val="000000"/>
        </w:rPr>
        <w:fldChar w:fldCharType="end"/>
      </w:r>
      <w:r w:rsidR="003E3C9E">
        <w:rPr>
          <w:rFonts w:ascii="Times New Roman" w:hAnsi="Times New Roman" w:cs="Times New Roman"/>
          <w:color w:val="000000"/>
        </w:rPr>
        <w:t xml:space="preserve"> </w:t>
      </w:r>
      <w:r w:rsidR="00E211C5" w:rsidRPr="007F3394">
        <w:rPr>
          <w:rFonts w:ascii="Times New Roman" w:hAnsi="Times New Roman" w:cs="Times New Roman"/>
        </w:rPr>
        <w:t>para 32</w:t>
      </w:r>
      <w:r w:rsidR="003E3C9E">
        <w:rPr>
          <w:rFonts w:ascii="Times New Roman" w:hAnsi="Times New Roman" w:cs="Times New Roman"/>
        </w:rPr>
        <w:t xml:space="preserve"> (c).</w:t>
      </w:r>
    </w:p>
  </w:footnote>
  <w:footnote w:id="34">
    <w:p w14:paraId="79D799B6" w14:textId="636D2EF1" w:rsidR="00D44C54" w:rsidRPr="00E211C5" w:rsidRDefault="00D44C54">
      <w:pPr>
        <w:pStyle w:val="FootnoteText"/>
        <w:rPr>
          <w:rFonts w:ascii="Times New Roman" w:hAnsi="Times New Roman" w:cs="Times New Roman"/>
        </w:rPr>
      </w:pPr>
      <w:r w:rsidRPr="00E211C5">
        <w:rPr>
          <w:rStyle w:val="FootnoteReference"/>
          <w:rFonts w:ascii="Times New Roman" w:hAnsi="Times New Roman" w:cs="Times New Roman"/>
        </w:rPr>
        <w:footnoteRef/>
      </w:r>
      <w:r w:rsidRPr="00E211C5">
        <w:rPr>
          <w:rFonts w:ascii="Times New Roman" w:hAnsi="Times New Roman" w:cs="Times New Roman"/>
        </w:rPr>
        <w:t xml:space="preserve"> </w:t>
      </w:r>
      <w:r w:rsidR="003E3C9E">
        <w:rPr>
          <w:rFonts w:ascii="Times New Roman" w:hAnsi="Times New Roman" w:cs="Times New Roman"/>
          <w:color w:val="000000"/>
        </w:rPr>
        <w:t xml:space="preserve">CRC Concluding Observations for Argentina </w:t>
      </w:r>
      <w:r w:rsidR="003E3C9E">
        <w:rPr>
          <w:rFonts w:ascii="Times New Roman" w:hAnsi="Times New Roman" w:cs="Times New Roman"/>
          <w:i/>
          <w:color w:val="000000"/>
        </w:rPr>
        <w:t xml:space="preserve">Supra </w:t>
      </w:r>
      <w:r w:rsidR="003E3C9E">
        <w:rPr>
          <w:rFonts w:ascii="Times New Roman" w:hAnsi="Times New Roman" w:cs="Times New Roman"/>
          <w:color w:val="000000"/>
        </w:rPr>
        <w:t xml:space="preserve">note </w:t>
      </w:r>
      <w:r w:rsidR="006E5344">
        <w:rPr>
          <w:rFonts w:ascii="Times New Roman" w:hAnsi="Times New Roman" w:cs="Times New Roman"/>
          <w:color w:val="000000"/>
        </w:rPr>
        <w:fldChar w:fldCharType="begin"/>
      </w:r>
      <w:r w:rsidR="006E5344">
        <w:rPr>
          <w:rFonts w:ascii="Times New Roman" w:hAnsi="Times New Roman" w:cs="Times New Roman"/>
          <w:color w:val="000000"/>
        </w:rPr>
        <w:instrText xml:space="preserve"> NOTEREF _Ref1558795 \h </w:instrText>
      </w:r>
      <w:r w:rsidR="006E5344">
        <w:rPr>
          <w:rFonts w:ascii="Times New Roman" w:hAnsi="Times New Roman" w:cs="Times New Roman"/>
          <w:color w:val="000000"/>
        </w:rPr>
      </w:r>
      <w:r w:rsidR="006E5344">
        <w:rPr>
          <w:rFonts w:ascii="Times New Roman" w:hAnsi="Times New Roman" w:cs="Times New Roman"/>
          <w:color w:val="000000"/>
        </w:rPr>
        <w:fldChar w:fldCharType="separate"/>
      </w:r>
      <w:r w:rsidR="006E5344">
        <w:rPr>
          <w:rFonts w:ascii="Times New Roman" w:hAnsi="Times New Roman" w:cs="Times New Roman"/>
          <w:color w:val="000000"/>
        </w:rPr>
        <w:t>9</w:t>
      </w:r>
      <w:r w:rsidR="006E5344">
        <w:rPr>
          <w:rFonts w:ascii="Times New Roman" w:hAnsi="Times New Roman" w:cs="Times New Roman"/>
          <w:color w:val="000000"/>
        </w:rPr>
        <w:fldChar w:fldCharType="end"/>
      </w:r>
      <w:r w:rsidR="006E5344">
        <w:rPr>
          <w:rFonts w:ascii="Times New Roman" w:hAnsi="Times New Roman" w:cs="Times New Roman"/>
          <w:color w:val="000000"/>
        </w:rPr>
        <w:t xml:space="preserve"> </w:t>
      </w:r>
      <w:r w:rsidR="003E3C9E">
        <w:rPr>
          <w:rFonts w:ascii="Times New Roman" w:hAnsi="Times New Roman" w:cs="Times New Roman"/>
        </w:rPr>
        <w:t>p</w:t>
      </w:r>
      <w:r w:rsidR="00E211C5" w:rsidRPr="00E211C5">
        <w:rPr>
          <w:rFonts w:ascii="Times New Roman" w:hAnsi="Times New Roman" w:cs="Times New Roman"/>
        </w:rPr>
        <w:t>ara</w:t>
      </w:r>
      <w:r w:rsidRPr="00E211C5">
        <w:rPr>
          <w:rFonts w:ascii="Times New Roman" w:hAnsi="Times New Roman" w:cs="Times New Roman"/>
        </w:rPr>
        <w:t xml:space="preserve"> </w:t>
      </w:r>
      <w:r w:rsidR="0062169E" w:rsidRPr="00E211C5">
        <w:rPr>
          <w:rFonts w:ascii="Times New Roman" w:hAnsi="Times New Roman" w:cs="Times New Roman"/>
        </w:rPr>
        <w:t>32 (a)</w:t>
      </w:r>
    </w:p>
  </w:footnote>
  <w:footnote w:id="35">
    <w:p w14:paraId="237F521E" w14:textId="4E8362F9" w:rsidR="00BF37D8" w:rsidRPr="005655AD" w:rsidRDefault="00BF37D8">
      <w:pPr>
        <w:pStyle w:val="FootnoteText"/>
        <w:rPr>
          <w:rFonts w:ascii="Times New Roman" w:hAnsi="Times New Roman" w:cs="Times New Roman"/>
          <w:lang w:val="en-GB"/>
        </w:rPr>
      </w:pPr>
      <w:r w:rsidRPr="005655AD">
        <w:rPr>
          <w:rStyle w:val="FootnoteReference"/>
          <w:rFonts w:ascii="Times New Roman" w:hAnsi="Times New Roman" w:cs="Times New Roman"/>
        </w:rPr>
        <w:footnoteRef/>
      </w:r>
      <w:r w:rsidR="004C3B55" w:rsidRPr="005655AD">
        <w:rPr>
          <w:rFonts w:ascii="Times New Roman" w:hAnsi="Times New Roman" w:cs="Times New Roman"/>
        </w:rPr>
        <w:t xml:space="preserve"> </w:t>
      </w:r>
      <w:r w:rsidR="00636BCB" w:rsidRPr="005655AD">
        <w:rPr>
          <w:rFonts w:ascii="Times New Roman" w:hAnsi="Times New Roman" w:cs="Times New Roman"/>
        </w:rPr>
        <w:t>Republic of Rwanda</w:t>
      </w:r>
      <w:r w:rsidR="00085489" w:rsidRPr="005655AD">
        <w:rPr>
          <w:rFonts w:ascii="Times New Roman" w:hAnsi="Times New Roman" w:cs="Times New Roman"/>
        </w:rPr>
        <w:t xml:space="preserve"> </w:t>
      </w:r>
      <w:r w:rsidR="004C3B55" w:rsidRPr="005655AD">
        <w:rPr>
          <w:rFonts w:ascii="Times New Roman" w:hAnsi="Times New Roman" w:cs="Times New Roman"/>
          <w:lang w:val="en-GB"/>
        </w:rPr>
        <w:t>COMBINED FIFTH AND SIXTH PERIODIC</w:t>
      </w:r>
      <w:r w:rsidR="004C3B55" w:rsidRPr="005655AD">
        <w:rPr>
          <w:rFonts w:ascii="Times New Roman" w:hAnsi="Times New Roman" w:cs="Times New Roman"/>
          <w:vertAlign w:val="superscript"/>
          <w:lang w:val="en-GB"/>
        </w:rPr>
        <w:t xml:space="preserve"> </w:t>
      </w:r>
      <w:r w:rsidR="004C3B55" w:rsidRPr="005655AD">
        <w:rPr>
          <w:rFonts w:ascii="Times New Roman" w:hAnsi="Times New Roman" w:cs="Times New Roman"/>
          <w:lang w:val="en-GB"/>
        </w:rPr>
        <w:t>REPORTS OF THE REPUBLIC OF RWANDA ON THE IMPLEMENTATION STATUS OF THE UNITED NATIONS CONVENTION ON THE RIGHTS OF THE CHILD (CRC)</w:t>
      </w:r>
      <w:r w:rsidR="00085489" w:rsidRPr="005655AD">
        <w:rPr>
          <w:rFonts w:ascii="Times New Roman" w:hAnsi="Times New Roman" w:cs="Times New Roman"/>
          <w:lang w:val="en-GB"/>
        </w:rPr>
        <w:t>:</w:t>
      </w:r>
      <w:r w:rsidR="00085489" w:rsidRPr="005655AD">
        <w:rPr>
          <w:rFonts w:ascii="Times New Roman" w:eastAsia="Cambria" w:hAnsi="Times New Roman" w:cs="Times New Roman"/>
          <w:sz w:val="24"/>
          <w:szCs w:val="24"/>
          <w:lang w:val="en-GB" w:eastAsia="en-GB"/>
        </w:rPr>
        <w:t xml:space="preserve"> </w:t>
      </w:r>
      <w:r w:rsidR="00085489" w:rsidRPr="005655AD">
        <w:rPr>
          <w:rFonts w:ascii="Times New Roman" w:hAnsi="Times New Roman" w:cs="Times New Roman"/>
          <w:lang w:val="en-GB"/>
        </w:rPr>
        <w:t xml:space="preserve">PERIOD COVERED BY THE REPORT: 2013-2018, at 32 </w:t>
      </w:r>
      <w:r w:rsidR="00636BCB" w:rsidRPr="005655AD">
        <w:rPr>
          <w:rFonts w:ascii="Times New Roman" w:hAnsi="Times New Roman" w:cs="Times New Roman"/>
          <w:lang w:val="en-GB"/>
        </w:rPr>
        <w:t>(Hereinafter</w:t>
      </w:r>
      <w:r w:rsidR="00085489" w:rsidRPr="005655AD">
        <w:rPr>
          <w:rFonts w:ascii="Times New Roman" w:hAnsi="Times New Roman" w:cs="Times New Roman"/>
          <w:lang w:val="en-GB"/>
        </w:rPr>
        <w:t xml:space="preserve">, </w:t>
      </w:r>
      <w:r w:rsidR="009240D5" w:rsidRPr="005655AD">
        <w:rPr>
          <w:rFonts w:ascii="Times New Roman" w:hAnsi="Times New Roman" w:cs="Times New Roman"/>
          <w:lang w:val="en-GB"/>
        </w:rPr>
        <w:t>Rwanda National Report)</w:t>
      </w:r>
    </w:p>
  </w:footnote>
  <w:footnote w:id="36">
    <w:p w14:paraId="094C0067" w14:textId="3E2413BC" w:rsidR="00C2609D" w:rsidRPr="005655AD" w:rsidRDefault="00C2609D">
      <w:pPr>
        <w:pStyle w:val="FootnoteText"/>
        <w:rPr>
          <w:rFonts w:ascii="Times New Roman" w:hAnsi="Times New Roman" w:cs="Times New Roman"/>
        </w:rPr>
      </w:pPr>
      <w:r w:rsidRPr="005655AD">
        <w:rPr>
          <w:rStyle w:val="FootnoteReference"/>
          <w:rFonts w:ascii="Times New Roman" w:hAnsi="Times New Roman" w:cs="Times New Roman"/>
          <w:i/>
        </w:rPr>
        <w:footnoteRef/>
      </w:r>
      <w:r w:rsidRPr="005655AD">
        <w:rPr>
          <w:rFonts w:ascii="Times New Roman" w:hAnsi="Times New Roman" w:cs="Times New Roman"/>
          <w:i/>
        </w:rPr>
        <w:t xml:space="preserve"> </w:t>
      </w:r>
      <w:r w:rsidR="00792AEC" w:rsidRPr="005655AD">
        <w:rPr>
          <w:rFonts w:ascii="Times New Roman" w:hAnsi="Times New Roman" w:cs="Times New Roman"/>
          <w:i/>
        </w:rPr>
        <w:t>Id</w:t>
      </w:r>
      <w:r w:rsidR="00792AEC" w:rsidRPr="007F3394">
        <w:rPr>
          <w:rFonts w:ascii="Times New Roman" w:hAnsi="Times New Roman" w:cs="Times New Roman"/>
        </w:rPr>
        <w:t>, para</w:t>
      </w:r>
      <w:r w:rsidR="00636BCB" w:rsidRPr="007F3394">
        <w:rPr>
          <w:rFonts w:ascii="Times New Roman" w:hAnsi="Times New Roman" w:cs="Times New Roman"/>
        </w:rPr>
        <w:t xml:space="preserve"> 1</w:t>
      </w:r>
      <w:r w:rsidR="00487ED5" w:rsidRPr="007F3394">
        <w:rPr>
          <w:rFonts w:ascii="Times New Roman" w:hAnsi="Times New Roman" w:cs="Times New Roman"/>
        </w:rPr>
        <w:t>47</w:t>
      </w:r>
      <w:r w:rsidR="00636BCB" w:rsidRPr="005655AD">
        <w:rPr>
          <w:rFonts w:ascii="Times New Roman" w:hAnsi="Times New Roman" w:cs="Times New Roman"/>
        </w:rPr>
        <w:t>.</w:t>
      </w:r>
    </w:p>
  </w:footnote>
  <w:footnote w:id="37">
    <w:p w14:paraId="0E2C5DA6" w14:textId="6EAED001" w:rsidR="00F162D2" w:rsidRPr="005655AD" w:rsidRDefault="00F162D2">
      <w:pPr>
        <w:pStyle w:val="FootnoteText"/>
        <w:rPr>
          <w:rFonts w:ascii="Times New Roman" w:hAnsi="Times New Roman" w:cs="Times New Roman"/>
        </w:rPr>
      </w:pPr>
      <w:r w:rsidRPr="005655AD">
        <w:rPr>
          <w:rStyle w:val="FootnoteReference"/>
          <w:rFonts w:ascii="Times New Roman" w:hAnsi="Times New Roman" w:cs="Times New Roman"/>
          <w:i/>
        </w:rPr>
        <w:footnoteRef/>
      </w:r>
      <w:r w:rsidRPr="005655AD">
        <w:rPr>
          <w:rFonts w:ascii="Times New Roman" w:hAnsi="Times New Roman" w:cs="Times New Roman"/>
          <w:i/>
        </w:rPr>
        <w:t xml:space="preserve"> </w:t>
      </w:r>
      <w:r w:rsidR="00636BCB" w:rsidRPr="005655AD">
        <w:rPr>
          <w:rFonts w:ascii="Times New Roman" w:hAnsi="Times New Roman" w:cs="Times New Roman"/>
          <w:i/>
        </w:rPr>
        <w:t xml:space="preserve"> </w:t>
      </w:r>
      <w:r w:rsidR="00792AEC" w:rsidRPr="005655AD">
        <w:rPr>
          <w:rFonts w:ascii="Times New Roman" w:hAnsi="Times New Roman" w:cs="Times New Roman"/>
          <w:i/>
        </w:rPr>
        <w:t xml:space="preserve">Id, </w:t>
      </w:r>
      <w:r w:rsidR="003E3C9E">
        <w:rPr>
          <w:rFonts w:ascii="Times New Roman" w:hAnsi="Times New Roman" w:cs="Times New Roman"/>
        </w:rPr>
        <w:t>p</w:t>
      </w:r>
      <w:r w:rsidR="00F11AD6" w:rsidRPr="007F3394">
        <w:rPr>
          <w:rFonts w:ascii="Times New Roman" w:hAnsi="Times New Roman" w:cs="Times New Roman"/>
        </w:rPr>
        <w:t>ara 148</w:t>
      </w:r>
      <w:r w:rsidR="00FD26DC" w:rsidRPr="003E3C9E">
        <w:rPr>
          <w:rFonts w:ascii="Times New Roman" w:hAnsi="Times New Roman" w:cs="Times New Roman"/>
        </w:rPr>
        <w:t>.</w:t>
      </w:r>
      <w:r w:rsidR="00FD26DC" w:rsidRPr="005655AD">
        <w:rPr>
          <w:rFonts w:ascii="Times New Roman" w:hAnsi="Times New Roman" w:cs="Times New Roman"/>
        </w:rPr>
        <w:t xml:space="preserve"> </w:t>
      </w:r>
    </w:p>
  </w:footnote>
  <w:footnote w:id="38">
    <w:p w14:paraId="6DC6378C" w14:textId="291EBF72" w:rsidR="00F84881" w:rsidRPr="005655AD" w:rsidRDefault="00F84881">
      <w:pPr>
        <w:pStyle w:val="FootnoteText"/>
        <w:rPr>
          <w:rFonts w:ascii="Times New Roman" w:hAnsi="Times New Roman" w:cs="Times New Roman"/>
        </w:rPr>
      </w:pPr>
      <w:r w:rsidRPr="005655AD">
        <w:rPr>
          <w:rStyle w:val="FootnoteReference"/>
          <w:rFonts w:ascii="Times New Roman" w:hAnsi="Times New Roman" w:cs="Times New Roman"/>
        </w:rPr>
        <w:footnoteRef/>
      </w:r>
      <w:r w:rsidRPr="005655AD">
        <w:rPr>
          <w:rFonts w:ascii="Times New Roman" w:hAnsi="Times New Roman" w:cs="Times New Roman"/>
        </w:rPr>
        <w:t xml:space="preserve"> </w:t>
      </w:r>
      <w:r w:rsidR="00C3030D" w:rsidRPr="005655AD">
        <w:rPr>
          <w:rFonts w:ascii="Times New Roman" w:hAnsi="Times New Roman" w:cs="Times New Roman"/>
          <w:i/>
        </w:rPr>
        <w:t xml:space="preserve">2015 </w:t>
      </w:r>
      <w:r w:rsidRPr="005655AD">
        <w:rPr>
          <w:rFonts w:ascii="Times New Roman" w:hAnsi="Times New Roman" w:cs="Times New Roman"/>
          <w:i/>
        </w:rPr>
        <w:t>RDHS</w:t>
      </w:r>
      <w:r w:rsidR="00C3030D" w:rsidRPr="005655AD">
        <w:rPr>
          <w:rFonts w:ascii="Times New Roman" w:hAnsi="Times New Roman" w:cs="Times New Roman"/>
          <w:i/>
        </w:rPr>
        <w:t xml:space="preserve"> supra note 1</w:t>
      </w:r>
      <w:r w:rsidR="000F0A2D">
        <w:rPr>
          <w:rFonts w:ascii="Times New Roman" w:hAnsi="Times New Roman" w:cs="Times New Roman"/>
          <w:i/>
        </w:rPr>
        <w:t>7</w:t>
      </w:r>
      <w:r w:rsidR="00912DA8" w:rsidRPr="005655AD">
        <w:rPr>
          <w:rFonts w:ascii="Times New Roman" w:hAnsi="Times New Roman" w:cs="Times New Roman"/>
          <w:i/>
        </w:rPr>
        <w:t xml:space="preserve">, </w:t>
      </w:r>
      <w:r w:rsidR="00C3030D" w:rsidRPr="005655AD">
        <w:rPr>
          <w:rFonts w:ascii="Times New Roman" w:hAnsi="Times New Roman" w:cs="Times New Roman"/>
          <w:i/>
        </w:rPr>
        <w:t>at</w:t>
      </w:r>
      <w:r w:rsidR="00EE1F9D" w:rsidRPr="005655AD">
        <w:rPr>
          <w:rFonts w:ascii="Times New Roman" w:hAnsi="Times New Roman" w:cs="Times New Roman"/>
          <w:i/>
        </w:rPr>
        <w:t xml:space="preserve"> 73</w:t>
      </w:r>
    </w:p>
  </w:footnote>
  <w:footnote w:id="39">
    <w:p w14:paraId="197EAE8E" w14:textId="0F18FC79" w:rsidR="00D56740" w:rsidRPr="005655AD" w:rsidRDefault="00D56740">
      <w:pPr>
        <w:pStyle w:val="FootnoteText"/>
        <w:rPr>
          <w:rFonts w:ascii="Times New Roman" w:hAnsi="Times New Roman" w:cs="Times New Roman"/>
          <w:i/>
        </w:rPr>
      </w:pPr>
      <w:r w:rsidRPr="005655AD">
        <w:rPr>
          <w:rStyle w:val="FootnoteReference"/>
          <w:rFonts w:ascii="Times New Roman" w:hAnsi="Times New Roman" w:cs="Times New Roman"/>
          <w:i/>
        </w:rPr>
        <w:footnoteRef/>
      </w:r>
      <w:r w:rsidRPr="005655AD">
        <w:rPr>
          <w:rFonts w:ascii="Times New Roman" w:hAnsi="Times New Roman" w:cs="Times New Roman"/>
          <w:i/>
        </w:rPr>
        <w:t xml:space="preserve"> </w:t>
      </w:r>
      <w:r w:rsidR="00EE1F9D" w:rsidRPr="005655AD">
        <w:rPr>
          <w:rFonts w:ascii="Times New Roman" w:hAnsi="Times New Roman" w:cs="Times New Roman"/>
          <w:i/>
        </w:rPr>
        <w:t>Id.</w:t>
      </w:r>
    </w:p>
  </w:footnote>
  <w:footnote w:id="40">
    <w:p w14:paraId="5EC1D0E0" w14:textId="5B48F5D0" w:rsidR="009C062F" w:rsidRPr="005655AD" w:rsidRDefault="009C062F">
      <w:pPr>
        <w:pStyle w:val="FootnoteText"/>
        <w:rPr>
          <w:rFonts w:ascii="Times New Roman" w:hAnsi="Times New Roman" w:cs="Times New Roman"/>
          <w:i/>
        </w:rPr>
      </w:pPr>
      <w:r w:rsidRPr="005655AD">
        <w:rPr>
          <w:rStyle w:val="FootnoteReference"/>
          <w:rFonts w:ascii="Times New Roman" w:hAnsi="Times New Roman" w:cs="Times New Roman"/>
          <w:i/>
        </w:rPr>
        <w:footnoteRef/>
      </w:r>
      <w:r w:rsidRPr="005655AD">
        <w:rPr>
          <w:rFonts w:ascii="Times New Roman" w:hAnsi="Times New Roman" w:cs="Times New Roman"/>
          <w:i/>
        </w:rPr>
        <w:t xml:space="preserve"> </w:t>
      </w:r>
      <w:r w:rsidR="00E95F0D" w:rsidRPr="005655AD">
        <w:rPr>
          <w:rFonts w:ascii="Times New Roman" w:hAnsi="Times New Roman" w:cs="Times New Roman"/>
          <w:i/>
        </w:rPr>
        <w:t>Id.</w:t>
      </w:r>
    </w:p>
  </w:footnote>
  <w:footnote w:id="41">
    <w:p w14:paraId="118AF2E3" w14:textId="04317C3C" w:rsidR="00F30742" w:rsidRPr="005655AD" w:rsidRDefault="00F30742">
      <w:pPr>
        <w:pStyle w:val="FootnoteText"/>
        <w:rPr>
          <w:rFonts w:ascii="Times New Roman" w:hAnsi="Times New Roman" w:cs="Times New Roman"/>
        </w:rPr>
      </w:pPr>
      <w:r w:rsidRPr="005655AD">
        <w:rPr>
          <w:rStyle w:val="FootnoteReference"/>
          <w:rFonts w:ascii="Times New Roman" w:hAnsi="Times New Roman" w:cs="Times New Roman"/>
        </w:rPr>
        <w:footnoteRef/>
      </w:r>
      <w:r w:rsidRPr="005655AD">
        <w:rPr>
          <w:rFonts w:ascii="Times New Roman" w:hAnsi="Times New Roman" w:cs="Times New Roman"/>
        </w:rPr>
        <w:t xml:space="preserve"> Trends in Maternal Health in Rwanda, further Analysis of the 2014</w:t>
      </w:r>
      <w:r w:rsidR="007756C2" w:rsidRPr="005655AD">
        <w:rPr>
          <w:rFonts w:ascii="Times New Roman" w:hAnsi="Times New Roman" w:cs="Times New Roman"/>
        </w:rPr>
        <w:t xml:space="preserve">-2015 Demographic and Health Survey, page 13 available at </w:t>
      </w:r>
      <w:hyperlink r:id="rId10" w:history="1">
        <w:r w:rsidR="006E5344" w:rsidRPr="00C10E32">
          <w:rPr>
            <w:rStyle w:val="Hyperlink"/>
            <w:rFonts w:ascii="Times New Roman" w:hAnsi="Times New Roman" w:cs="Times New Roman"/>
          </w:rPr>
          <w:t>https://dhsprogram.com/pubs/pdf/FR316/FR316.pdf</w:t>
        </w:r>
      </w:hyperlink>
      <w:r w:rsidR="006E5344">
        <w:rPr>
          <w:rFonts w:ascii="Times New Roman" w:hAnsi="Times New Roman" w:cs="Times New Roman"/>
        </w:rPr>
        <w:t xml:space="preserve"> </w:t>
      </w:r>
      <w:r w:rsidR="006E5344" w:rsidDel="006E5344">
        <w:rPr>
          <w:rStyle w:val="Hyperlink"/>
          <w:rFonts w:ascii="Times New Roman" w:hAnsi="Times New Roman" w:cs="Times New Roman"/>
        </w:rPr>
        <w:t xml:space="preserve"> </w:t>
      </w:r>
    </w:p>
  </w:footnote>
  <w:footnote w:id="42">
    <w:p w14:paraId="12491C65" w14:textId="29519773" w:rsidR="009C6A23" w:rsidRPr="005655AD" w:rsidRDefault="009C6A23">
      <w:pPr>
        <w:pStyle w:val="FootnoteText"/>
        <w:rPr>
          <w:rFonts w:ascii="Times New Roman" w:hAnsi="Times New Roman" w:cs="Times New Roman"/>
        </w:rPr>
      </w:pPr>
      <w:r w:rsidRPr="005655AD">
        <w:rPr>
          <w:rStyle w:val="FootnoteReference"/>
          <w:rFonts w:ascii="Times New Roman" w:hAnsi="Times New Roman" w:cs="Times New Roman"/>
        </w:rPr>
        <w:footnoteRef/>
      </w:r>
      <w:r w:rsidRPr="005655AD">
        <w:rPr>
          <w:rFonts w:ascii="Times New Roman" w:hAnsi="Times New Roman" w:cs="Times New Roman"/>
        </w:rPr>
        <w:t xml:space="preserve"> </w:t>
      </w:r>
      <w:r w:rsidRPr="005655AD">
        <w:rPr>
          <w:rFonts w:ascii="Times New Roman" w:hAnsi="Times New Roman" w:cs="Times New Roman"/>
          <w:i/>
        </w:rPr>
        <w:t>Id,</w:t>
      </w:r>
      <w:r w:rsidR="00B556D1" w:rsidRPr="005655AD">
        <w:rPr>
          <w:rFonts w:ascii="Times New Roman" w:hAnsi="Times New Roman" w:cs="Times New Roman"/>
          <w:i/>
        </w:rPr>
        <w:t xml:space="preserve"> </w:t>
      </w:r>
      <w:r w:rsidR="00C3030D" w:rsidRPr="007F3394">
        <w:rPr>
          <w:rFonts w:ascii="Times New Roman" w:hAnsi="Times New Roman" w:cs="Times New Roman"/>
        </w:rPr>
        <w:t xml:space="preserve">at </w:t>
      </w:r>
      <w:r w:rsidRPr="007F3394">
        <w:rPr>
          <w:rFonts w:ascii="Times New Roman" w:hAnsi="Times New Roman" w:cs="Times New Roman"/>
        </w:rPr>
        <w:t>23.</w:t>
      </w:r>
    </w:p>
  </w:footnote>
  <w:footnote w:id="43">
    <w:p w14:paraId="3D02EDAB" w14:textId="042C8C9D" w:rsidR="00C67CCD" w:rsidRPr="005655AD" w:rsidRDefault="00C67CCD">
      <w:pPr>
        <w:pStyle w:val="FootnoteText"/>
        <w:rPr>
          <w:rFonts w:ascii="Times New Roman" w:hAnsi="Times New Roman" w:cs="Times New Roman"/>
          <w:i/>
        </w:rPr>
      </w:pPr>
      <w:r w:rsidRPr="005655AD">
        <w:rPr>
          <w:rStyle w:val="FootnoteReference"/>
          <w:rFonts w:ascii="Times New Roman" w:hAnsi="Times New Roman" w:cs="Times New Roman"/>
          <w:i/>
        </w:rPr>
        <w:footnoteRef/>
      </w:r>
      <w:r w:rsidRPr="005655AD">
        <w:rPr>
          <w:rFonts w:ascii="Times New Roman" w:hAnsi="Times New Roman" w:cs="Times New Roman"/>
          <w:i/>
        </w:rPr>
        <w:t xml:space="preserve"> Id</w:t>
      </w:r>
      <w:r w:rsidR="00C3030D" w:rsidRPr="005655AD">
        <w:rPr>
          <w:rFonts w:ascii="Times New Roman" w:hAnsi="Times New Roman" w:cs="Times New Roman"/>
          <w:i/>
        </w:rPr>
        <w:t xml:space="preserve">, </w:t>
      </w:r>
      <w:r w:rsidR="00C3030D" w:rsidRPr="007F3394">
        <w:rPr>
          <w:rFonts w:ascii="Times New Roman" w:hAnsi="Times New Roman" w:cs="Times New Roman"/>
        </w:rPr>
        <w:t xml:space="preserve">at </w:t>
      </w:r>
      <w:r w:rsidRPr="007F3394">
        <w:rPr>
          <w:rFonts w:ascii="Times New Roman" w:hAnsi="Times New Roman" w:cs="Times New Roman"/>
        </w:rPr>
        <w:t>24</w:t>
      </w:r>
    </w:p>
  </w:footnote>
  <w:footnote w:id="44">
    <w:p w14:paraId="484CA688" w14:textId="06F7637D" w:rsidR="00025F15" w:rsidRPr="00C5110F" w:rsidRDefault="00025F15">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Abortion in Rwanda, Guttmacher &lt;</w:t>
      </w:r>
      <w:hyperlink r:id="rId11" w:history="1">
        <w:r w:rsidR="005169E5" w:rsidRPr="00C5110F">
          <w:rPr>
            <w:rStyle w:val="Hyperlink"/>
            <w:rFonts w:ascii="Times New Roman" w:hAnsi="Times New Roman" w:cs="Times New Roman"/>
          </w:rPr>
          <w:t>https://www.guttmacher.org/sites/default/files/factsheet/fb-abortion-in-rwanda.pdf</w:t>
        </w:r>
      </w:hyperlink>
      <w:r w:rsidR="005169E5" w:rsidRPr="00C5110F">
        <w:rPr>
          <w:rFonts w:ascii="Times New Roman" w:hAnsi="Times New Roman" w:cs="Times New Roman"/>
        </w:rPr>
        <w:t>&gt;</w:t>
      </w:r>
    </w:p>
  </w:footnote>
  <w:footnote w:id="45">
    <w:p w14:paraId="197DE46C" w14:textId="43A5A548" w:rsidR="005169E5" w:rsidRPr="00C5110F" w:rsidRDefault="005169E5">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Pr="007F3394">
        <w:rPr>
          <w:rFonts w:ascii="Times New Roman" w:hAnsi="Times New Roman" w:cs="Times New Roman"/>
          <w:i/>
        </w:rPr>
        <w:t xml:space="preserve">Id. </w:t>
      </w:r>
    </w:p>
  </w:footnote>
  <w:footnote w:id="46">
    <w:p w14:paraId="0566C16B" w14:textId="029A9960" w:rsidR="0073457F" w:rsidRPr="00C5110F" w:rsidRDefault="0073457F">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006E5344">
        <w:rPr>
          <w:rFonts w:ascii="Times New Roman" w:hAnsi="Times New Roman" w:cs="Times New Roman"/>
          <w:color w:val="000000"/>
        </w:rPr>
        <w:t xml:space="preserve">CRC Concluding Observations for Argentina </w:t>
      </w:r>
      <w:r w:rsidR="006E5344">
        <w:rPr>
          <w:rFonts w:ascii="Times New Roman" w:hAnsi="Times New Roman" w:cs="Times New Roman"/>
          <w:i/>
          <w:color w:val="000000"/>
        </w:rPr>
        <w:t xml:space="preserve">Supra </w:t>
      </w:r>
      <w:r w:rsidR="006E5344">
        <w:rPr>
          <w:rFonts w:ascii="Times New Roman" w:hAnsi="Times New Roman" w:cs="Times New Roman"/>
          <w:color w:val="000000"/>
        </w:rPr>
        <w:t xml:space="preserve">note </w:t>
      </w:r>
      <w:r w:rsidR="006E5344">
        <w:rPr>
          <w:rFonts w:ascii="Times New Roman" w:hAnsi="Times New Roman" w:cs="Times New Roman"/>
          <w:color w:val="000000"/>
        </w:rPr>
        <w:fldChar w:fldCharType="begin"/>
      </w:r>
      <w:r w:rsidR="006E5344">
        <w:rPr>
          <w:rFonts w:ascii="Times New Roman" w:hAnsi="Times New Roman" w:cs="Times New Roman"/>
          <w:color w:val="000000"/>
        </w:rPr>
        <w:instrText xml:space="preserve"> NOTEREF _Ref1558795 \h </w:instrText>
      </w:r>
      <w:r w:rsidR="006E5344">
        <w:rPr>
          <w:rFonts w:ascii="Times New Roman" w:hAnsi="Times New Roman" w:cs="Times New Roman"/>
          <w:color w:val="000000"/>
        </w:rPr>
      </w:r>
      <w:r w:rsidR="006E5344">
        <w:rPr>
          <w:rFonts w:ascii="Times New Roman" w:hAnsi="Times New Roman" w:cs="Times New Roman"/>
          <w:color w:val="000000"/>
        </w:rPr>
        <w:fldChar w:fldCharType="separate"/>
      </w:r>
      <w:r w:rsidR="006E5344">
        <w:rPr>
          <w:rFonts w:ascii="Times New Roman" w:hAnsi="Times New Roman" w:cs="Times New Roman"/>
          <w:color w:val="000000"/>
        </w:rPr>
        <w:t>9</w:t>
      </w:r>
      <w:r w:rsidR="006E5344">
        <w:rPr>
          <w:rFonts w:ascii="Times New Roman" w:hAnsi="Times New Roman" w:cs="Times New Roman"/>
          <w:color w:val="000000"/>
        </w:rPr>
        <w:fldChar w:fldCharType="end"/>
      </w:r>
      <w:r w:rsidR="006E5344">
        <w:rPr>
          <w:rFonts w:ascii="Times New Roman" w:hAnsi="Times New Roman" w:cs="Times New Roman"/>
          <w:color w:val="000000"/>
        </w:rPr>
        <w:t xml:space="preserve"> </w:t>
      </w:r>
      <w:r w:rsidR="00491BE3" w:rsidRPr="00491BE3">
        <w:rPr>
          <w:rFonts w:ascii="Times New Roman" w:hAnsi="Times New Roman" w:cs="Times New Roman"/>
          <w:i/>
        </w:rPr>
        <w:t xml:space="preserve">, </w:t>
      </w:r>
      <w:r w:rsidR="00491BE3" w:rsidRPr="007F3394">
        <w:rPr>
          <w:rFonts w:ascii="Times New Roman" w:hAnsi="Times New Roman" w:cs="Times New Roman"/>
        </w:rPr>
        <w:t>para 32 (b),</w:t>
      </w:r>
      <w:r w:rsidR="00491BE3" w:rsidRPr="00491BE3">
        <w:rPr>
          <w:rFonts w:ascii="Times New Roman" w:hAnsi="Times New Roman" w:cs="Times New Roman"/>
          <w:i/>
        </w:rPr>
        <w:t xml:space="preserve"> </w:t>
      </w:r>
      <w:r w:rsidR="001B1AB7" w:rsidRPr="00E321F4">
        <w:rPr>
          <w:rFonts w:ascii="Times New Roman" w:hAnsi="Times New Roman" w:cs="Times New Roman"/>
        </w:rPr>
        <w:t>C</w:t>
      </w:r>
      <w:r w:rsidR="001B1AB7">
        <w:rPr>
          <w:rFonts w:ascii="Times New Roman" w:hAnsi="Times New Roman" w:cs="Times New Roman"/>
        </w:rPr>
        <w:t xml:space="preserve">RC Committee </w:t>
      </w:r>
      <w:r w:rsidR="006B28CF" w:rsidRPr="006A51F3">
        <w:rPr>
          <w:rFonts w:ascii="Times New Roman" w:hAnsi="Times New Roman" w:cs="Times New Roman"/>
          <w:i/>
        </w:rPr>
        <w:t xml:space="preserve">Concluding observations on the combined fifth and sixth periodic reports of Republic </w:t>
      </w:r>
      <w:r w:rsidR="000E3A65" w:rsidRPr="006A51F3">
        <w:rPr>
          <w:rFonts w:ascii="Times New Roman" w:hAnsi="Times New Roman" w:cs="Times New Roman"/>
          <w:i/>
        </w:rPr>
        <w:t>of Tanzania</w:t>
      </w:r>
      <w:r w:rsidR="006B28CF" w:rsidRPr="006A51F3">
        <w:rPr>
          <w:rFonts w:ascii="Times New Roman" w:hAnsi="Times New Roman" w:cs="Times New Roman"/>
          <w:i/>
        </w:rPr>
        <w:t>,</w:t>
      </w:r>
      <w:r w:rsidR="006B28CF">
        <w:rPr>
          <w:rFonts w:ascii="Times New Roman" w:hAnsi="Times New Roman" w:cs="Times New Roman"/>
        </w:rPr>
        <w:t xml:space="preserve"> </w:t>
      </w:r>
      <w:r w:rsidR="00416DFF" w:rsidRPr="007F3394">
        <w:rPr>
          <w:rFonts w:ascii="Times New Roman" w:hAnsi="Times New Roman" w:cs="Times New Roman"/>
        </w:rPr>
        <w:t>para 58 (a).</w:t>
      </w:r>
      <w:r w:rsidR="001B1AB7" w:rsidRPr="001B1AB7">
        <w:t xml:space="preserve"> </w:t>
      </w:r>
      <w:r w:rsidR="001B1AB7" w:rsidRPr="001B1AB7">
        <w:rPr>
          <w:rFonts w:ascii="Times New Roman" w:hAnsi="Times New Roman" w:cs="Times New Roman"/>
        </w:rPr>
        <w:t>CRC/C/TZA/CO/3-</w:t>
      </w:r>
      <w:r w:rsidR="00335727" w:rsidRPr="001B1AB7">
        <w:rPr>
          <w:rFonts w:ascii="Times New Roman" w:hAnsi="Times New Roman" w:cs="Times New Roman"/>
        </w:rPr>
        <w:t>5</w:t>
      </w:r>
      <w:r w:rsidR="00335727">
        <w:rPr>
          <w:rFonts w:ascii="Times New Roman" w:hAnsi="Times New Roman" w:cs="Times New Roman"/>
        </w:rPr>
        <w:t>;</w:t>
      </w:r>
      <w:r w:rsidR="00E15D15" w:rsidRPr="00C5110F">
        <w:rPr>
          <w:rFonts w:ascii="Times New Roman" w:hAnsi="Times New Roman" w:cs="Times New Roman"/>
        </w:rPr>
        <w:t xml:space="preserve"> </w:t>
      </w:r>
      <w:r w:rsidR="001B1AB7" w:rsidRPr="00E321F4">
        <w:rPr>
          <w:rFonts w:ascii="Times New Roman" w:hAnsi="Times New Roman" w:cs="Times New Roman"/>
        </w:rPr>
        <w:t>C</w:t>
      </w:r>
      <w:r w:rsidR="001B1AB7">
        <w:rPr>
          <w:rFonts w:ascii="Times New Roman" w:hAnsi="Times New Roman" w:cs="Times New Roman"/>
        </w:rPr>
        <w:t xml:space="preserve">RC Committee </w:t>
      </w:r>
      <w:r w:rsidR="00D616F0" w:rsidRPr="007F3394">
        <w:rPr>
          <w:rFonts w:ascii="Times New Roman" w:hAnsi="Times New Roman" w:cs="Times New Roman"/>
          <w:i/>
        </w:rPr>
        <w:t>Concluding observations on the combined fifth to seventh periodic reports of Angola</w:t>
      </w:r>
      <w:r w:rsidR="00D616F0">
        <w:rPr>
          <w:rFonts w:ascii="Times New Roman" w:hAnsi="Times New Roman" w:cs="Times New Roman"/>
        </w:rPr>
        <w:t xml:space="preserve">, </w:t>
      </w:r>
      <w:r w:rsidR="00E15D15" w:rsidRPr="00D616F0">
        <w:rPr>
          <w:rFonts w:ascii="Times New Roman" w:hAnsi="Times New Roman" w:cs="Times New Roman"/>
        </w:rPr>
        <w:t>para 29</w:t>
      </w:r>
      <w:r w:rsidR="00D616F0">
        <w:rPr>
          <w:rFonts w:ascii="Times New Roman" w:hAnsi="Times New Roman" w:cs="Times New Roman"/>
        </w:rPr>
        <w:t xml:space="preserve">, </w:t>
      </w:r>
      <w:r w:rsidR="00FF76ED" w:rsidRPr="00FF76ED">
        <w:rPr>
          <w:rFonts w:ascii="Times New Roman" w:hAnsi="Times New Roman" w:cs="Times New Roman"/>
        </w:rPr>
        <w:t>CRC/C/AGO/CO/5-7</w:t>
      </w:r>
      <w:r w:rsidR="00FF76ED">
        <w:rPr>
          <w:rFonts w:ascii="Times New Roman" w:hAnsi="Times New Roman" w:cs="Times New Roman"/>
        </w:rPr>
        <w:t xml:space="preserve"> </w:t>
      </w:r>
      <w:r w:rsidR="00AD3722">
        <w:rPr>
          <w:rFonts w:ascii="Times New Roman" w:hAnsi="Times New Roman" w:cs="Times New Roman"/>
        </w:rPr>
        <w:t>(2018</w:t>
      </w:r>
      <w:r w:rsidR="00FF76ED">
        <w:rPr>
          <w:rFonts w:ascii="Times New Roman" w:hAnsi="Times New Roman" w:cs="Times New Roman"/>
        </w:rPr>
        <w:t xml:space="preserve">). </w:t>
      </w:r>
    </w:p>
  </w:footnote>
  <w:footnote w:id="47">
    <w:p w14:paraId="73654FC4" w14:textId="77777777" w:rsidR="00DA6437" w:rsidRPr="00C5110F" w:rsidRDefault="00DA6437" w:rsidP="007F4DE0">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CEDAW Committee, </w:t>
      </w:r>
      <w:r w:rsidRPr="00C5110F">
        <w:rPr>
          <w:rFonts w:ascii="Times New Roman" w:hAnsi="Times New Roman" w:cs="Times New Roman"/>
          <w:i/>
        </w:rPr>
        <w:t>Concluding Observations: Rwanda</w:t>
      </w:r>
      <w:r w:rsidRPr="00C5110F">
        <w:rPr>
          <w:rFonts w:ascii="Times New Roman" w:hAnsi="Times New Roman" w:cs="Times New Roman"/>
        </w:rPr>
        <w:t>, para. 38(a) U.N. Doc. CEDAW/C/RWA/CO/7-9 (2017).</w:t>
      </w:r>
      <w:r w:rsidRPr="00C5110F">
        <w:rPr>
          <w:rFonts w:ascii="Times New Roman" w:hAnsi="Times New Roman" w:cs="Times New Roman"/>
          <w:shd w:val="clear" w:color="auto" w:fill="92D050"/>
        </w:rPr>
        <w:t xml:space="preserve"> </w:t>
      </w:r>
    </w:p>
  </w:footnote>
  <w:footnote w:id="48">
    <w:p w14:paraId="10B202D3" w14:textId="77777777" w:rsidR="00DA6437" w:rsidRPr="00C5110F" w:rsidRDefault="00DA6437" w:rsidP="007F4DE0">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Pr="00C5110F">
        <w:rPr>
          <w:rFonts w:ascii="Times New Roman" w:hAnsi="Times New Roman" w:cs="Times New Roman"/>
          <w:i/>
        </w:rPr>
        <w:t xml:space="preserve">Id. </w:t>
      </w:r>
      <w:r w:rsidRPr="00C5110F">
        <w:rPr>
          <w:rFonts w:ascii="Times New Roman" w:hAnsi="Times New Roman" w:cs="Times New Roman"/>
        </w:rPr>
        <w:t>at</w:t>
      </w:r>
      <w:r w:rsidRPr="00C5110F">
        <w:rPr>
          <w:rFonts w:ascii="Times New Roman" w:hAnsi="Times New Roman" w:cs="Times New Roman"/>
          <w:i/>
        </w:rPr>
        <w:t xml:space="preserve"> </w:t>
      </w:r>
      <w:r w:rsidRPr="00C5110F">
        <w:rPr>
          <w:rFonts w:ascii="Times New Roman" w:hAnsi="Times New Roman" w:cs="Times New Roman"/>
        </w:rPr>
        <w:t>para. 39(a).</w:t>
      </w:r>
      <w:r w:rsidRPr="00C5110F">
        <w:rPr>
          <w:rFonts w:ascii="Times New Roman" w:hAnsi="Times New Roman" w:cs="Times New Roman"/>
          <w:shd w:val="clear" w:color="auto" w:fill="92D050"/>
        </w:rPr>
        <w:t xml:space="preserve"> </w:t>
      </w:r>
    </w:p>
  </w:footnote>
  <w:footnote w:id="49">
    <w:p w14:paraId="7B2F96D6" w14:textId="2ED90366" w:rsidR="00BA4C3D" w:rsidRPr="00C5110F" w:rsidRDefault="00BA4C3D">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004F424E" w:rsidRPr="00C5110F">
        <w:rPr>
          <w:rFonts w:ascii="Times New Roman" w:hAnsi="Times New Roman" w:cs="Times New Roman"/>
        </w:rPr>
        <w:t>Section 125 (1).</w:t>
      </w:r>
    </w:p>
  </w:footnote>
  <w:footnote w:id="50">
    <w:p w14:paraId="59BB9D37" w14:textId="211EC336" w:rsidR="00556E3A" w:rsidRPr="00C5110F" w:rsidRDefault="00556E3A">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Section 125 (2). </w:t>
      </w:r>
    </w:p>
  </w:footnote>
  <w:footnote w:id="51">
    <w:p w14:paraId="159BBF32" w14:textId="2016CE1E" w:rsidR="00556E3A" w:rsidRPr="00C5110F" w:rsidRDefault="00556E3A">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Section 125 (3). </w:t>
      </w:r>
    </w:p>
  </w:footnote>
  <w:footnote w:id="52">
    <w:p w14:paraId="24B40A21" w14:textId="0370A513" w:rsidR="00556E3A" w:rsidRPr="00C5110F" w:rsidRDefault="00556E3A">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Section 125 (4).</w:t>
      </w:r>
    </w:p>
  </w:footnote>
  <w:footnote w:id="53">
    <w:p w14:paraId="3810954C" w14:textId="58B5E0F0" w:rsidR="00556E3A" w:rsidRPr="00C5110F" w:rsidRDefault="00556E3A">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Section 125 (</w:t>
      </w:r>
      <w:r w:rsidR="00530A3B" w:rsidRPr="00C5110F">
        <w:rPr>
          <w:rFonts w:ascii="Times New Roman" w:hAnsi="Times New Roman" w:cs="Times New Roman"/>
        </w:rPr>
        <w:t>5</w:t>
      </w:r>
      <w:r w:rsidRPr="00C5110F">
        <w:rPr>
          <w:rFonts w:ascii="Times New Roman" w:hAnsi="Times New Roman" w:cs="Times New Roman"/>
        </w:rPr>
        <w:t>).</w:t>
      </w:r>
    </w:p>
  </w:footnote>
  <w:footnote w:id="54">
    <w:p w14:paraId="2CF4CF53" w14:textId="73D1E062" w:rsidR="009F77CC" w:rsidRPr="00C5110F" w:rsidRDefault="009F77CC">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Section 126</w:t>
      </w:r>
      <w:r w:rsidR="00145A49">
        <w:rPr>
          <w:rFonts w:ascii="Times New Roman" w:hAnsi="Times New Roman" w:cs="Times New Roman"/>
        </w:rPr>
        <w:t>.</w:t>
      </w:r>
      <w:r w:rsidRPr="00C5110F">
        <w:rPr>
          <w:rFonts w:ascii="Times New Roman" w:hAnsi="Times New Roman" w:cs="Times New Roman"/>
        </w:rPr>
        <w:t xml:space="preserve"> </w:t>
      </w:r>
    </w:p>
  </w:footnote>
  <w:footnote w:id="55">
    <w:p w14:paraId="396C116B" w14:textId="0DEC8AC2" w:rsidR="00807D6B" w:rsidRPr="00C5110F" w:rsidRDefault="00807D6B" w:rsidP="00FA4655">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00F46E7F" w:rsidRPr="00F46E7F">
        <w:rPr>
          <w:rFonts w:ascii="Times New Roman" w:hAnsi="Times New Roman" w:cs="Times New Roman"/>
        </w:rPr>
        <w:t>Maria Stavropoulou and Nandini Gupta-Archer</w:t>
      </w:r>
      <w:r w:rsidR="00F46E7F">
        <w:rPr>
          <w:rFonts w:ascii="Times New Roman" w:hAnsi="Times New Roman" w:cs="Times New Roman"/>
        </w:rPr>
        <w:t xml:space="preserve">, </w:t>
      </w:r>
      <w:r w:rsidR="00FA4655">
        <w:rPr>
          <w:rFonts w:ascii="Times New Roman" w:hAnsi="Times New Roman" w:cs="Times New Roman"/>
        </w:rPr>
        <w:t xml:space="preserve"> </w:t>
      </w:r>
      <w:r w:rsidR="00FA4655" w:rsidRPr="00FA4655">
        <w:rPr>
          <w:rFonts w:ascii="Times New Roman" w:hAnsi="Times New Roman" w:cs="Times New Roman"/>
        </w:rPr>
        <w:t>Adolescent girls’</w:t>
      </w:r>
      <w:r w:rsidR="00FA4655">
        <w:rPr>
          <w:rFonts w:ascii="Times New Roman" w:hAnsi="Times New Roman" w:cs="Times New Roman"/>
        </w:rPr>
        <w:t xml:space="preserve"> </w:t>
      </w:r>
      <w:r w:rsidR="00FA4655" w:rsidRPr="00FA4655">
        <w:rPr>
          <w:rFonts w:ascii="Times New Roman" w:hAnsi="Times New Roman" w:cs="Times New Roman"/>
        </w:rPr>
        <w:t>capabilities</w:t>
      </w:r>
      <w:r w:rsidR="007C737E">
        <w:rPr>
          <w:rFonts w:ascii="Times New Roman" w:hAnsi="Times New Roman" w:cs="Times New Roman"/>
        </w:rPr>
        <w:t xml:space="preserve"> </w:t>
      </w:r>
      <w:r w:rsidR="00FA4655" w:rsidRPr="00FA4655">
        <w:rPr>
          <w:rFonts w:ascii="Times New Roman" w:hAnsi="Times New Roman" w:cs="Times New Roman"/>
        </w:rPr>
        <w:t>in</w:t>
      </w:r>
      <w:r w:rsidR="00FA4655">
        <w:rPr>
          <w:rFonts w:ascii="Times New Roman" w:hAnsi="Times New Roman" w:cs="Times New Roman"/>
        </w:rPr>
        <w:t xml:space="preserve"> </w:t>
      </w:r>
      <w:r w:rsidR="00FA4655" w:rsidRPr="00FA4655">
        <w:rPr>
          <w:rFonts w:ascii="Times New Roman" w:hAnsi="Times New Roman" w:cs="Times New Roman"/>
        </w:rPr>
        <w:t>Rwanda</w:t>
      </w:r>
      <w:r w:rsidR="007C737E">
        <w:rPr>
          <w:rFonts w:ascii="Times New Roman" w:hAnsi="Times New Roman" w:cs="Times New Roman"/>
        </w:rPr>
        <w:t xml:space="preserve">: </w:t>
      </w:r>
      <w:r w:rsidR="00FA4655">
        <w:rPr>
          <w:rFonts w:ascii="Times New Roman" w:hAnsi="Times New Roman" w:cs="Times New Roman"/>
        </w:rPr>
        <w:t xml:space="preserve"> </w:t>
      </w:r>
      <w:r w:rsidR="007C737E" w:rsidRPr="007C737E">
        <w:rPr>
          <w:rFonts w:ascii="Times New Roman" w:hAnsi="Times New Roman" w:cs="Times New Roman"/>
        </w:rPr>
        <w:t>The state of the evidence</w:t>
      </w:r>
      <w:r w:rsidR="007C737E">
        <w:rPr>
          <w:rFonts w:ascii="Times New Roman" w:hAnsi="Times New Roman" w:cs="Times New Roman"/>
        </w:rPr>
        <w:t xml:space="preserve"> (2017), at </w:t>
      </w:r>
      <w:r w:rsidR="009E0A39">
        <w:rPr>
          <w:rFonts w:ascii="Times New Roman" w:hAnsi="Times New Roman" w:cs="Times New Roman"/>
        </w:rPr>
        <w:t>V</w:t>
      </w:r>
      <w:r w:rsidR="009D6609">
        <w:rPr>
          <w:rFonts w:ascii="Times New Roman" w:hAnsi="Times New Roman" w:cs="Times New Roman"/>
        </w:rPr>
        <w:t>, available at &lt;</w:t>
      </w:r>
      <w:hyperlink r:id="rId12" w:history="1">
        <w:r w:rsidR="00C8588F" w:rsidRPr="00C8588F">
          <w:rPr>
            <w:rStyle w:val="Hyperlink"/>
            <w:rFonts w:ascii="Times New Roman" w:hAnsi="Times New Roman" w:cs="Times New Roman"/>
          </w:rPr>
          <w:t>https://www.gage.odi.org/sites/default/files/2018-02/Rwanda%20Capabilities%20Report.pdf</w:t>
        </w:r>
      </w:hyperlink>
      <w:r w:rsidR="00C8588F">
        <w:rPr>
          <w:rFonts w:ascii="Times New Roman" w:hAnsi="Times New Roman" w:cs="Times New Roman"/>
        </w:rPr>
        <w:t xml:space="preserve">&gt; </w:t>
      </w:r>
    </w:p>
  </w:footnote>
  <w:footnote w:id="56">
    <w:p w14:paraId="6C1F7DC8" w14:textId="74CE3C4E" w:rsidR="00122E49" w:rsidRPr="003C4D21" w:rsidRDefault="00122E49">
      <w:pPr>
        <w:pStyle w:val="FootnoteText"/>
        <w:rPr>
          <w:rFonts w:ascii="Times New Roman" w:hAnsi="Times New Roman" w:cs="Times New Roman"/>
          <w:i/>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00201CB3">
        <w:rPr>
          <w:rFonts w:ascii="Times New Roman" w:hAnsi="Times New Roman" w:cs="Times New Roman"/>
        </w:rPr>
        <w:t xml:space="preserve">CRC General Comment No 20 </w:t>
      </w:r>
      <w:r w:rsidR="00201CB3">
        <w:rPr>
          <w:rFonts w:ascii="Times New Roman" w:hAnsi="Times New Roman" w:cs="Times New Roman"/>
          <w:i/>
        </w:rPr>
        <w:t xml:space="preserve">Supra </w:t>
      </w:r>
      <w:r w:rsidR="00201CB3">
        <w:rPr>
          <w:rFonts w:ascii="Times New Roman" w:hAnsi="Times New Roman" w:cs="Times New Roman"/>
        </w:rPr>
        <w:t xml:space="preserve">note </w:t>
      </w:r>
      <w:r w:rsidR="00201CB3">
        <w:rPr>
          <w:rFonts w:ascii="Times New Roman" w:hAnsi="Times New Roman" w:cs="Times New Roman"/>
        </w:rPr>
        <w:fldChar w:fldCharType="begin"/>
      </w:r>
      <w:r w:rsidR="00201CB3">
        <w:rPr>
          <w:rFonts w:ascii="Times New Roman" w:hAnsi="Times New Roman" w:cs="Times New Roman"/>
        </w:rPr>
        <w:instrText xml:space="preserve"> NOTEREF _Ref1566205 \h </w:instrText>
      </w:r>
      <w:r w:rsidR="00201CB3">
        <w:rPr>
          <w:rFonts w:ascii="Times New Roman" w:hAnsi="Times New Roman" w:cs="Times New Roman"/>
        </w:rPr>
      </w:r>
      <w:r w:rsidR="00201CB3">
        <w:rPr>
          <w:rFonts w:ascii="Times New Roman" w:hAnsi="Times New Roman" w:cs="Times New Roman"/>
        </w:rPr>
        <w:fldChar w:fldCharType="separate"/>
      </w:r>
      <w:r w:rsidR="00201CB3">
        <w:rPr>
          <w:rFonts w:ascii="Times New Roman" w:hAnsi="Times New Roman" w:cs="Times New Roman"/>
        </w:rPr>
        <w:t>3</w:t>
      </w:r>
      <w:r w:rsidR="00201CB3">
        <w:rPr>
          <w:rFonts w:ascii="Times New Roman" w:hAnsi="Times New Roman" w:cs="Times New Roman"/>
        </w:rPr>
        <w:fldChar w:fldCharType="end"/>
      </w:r>
      <w:r w:rsidR="00201CB3">
        <w:rPr>
          <w:rFonts w:ascii="Times New Roman" w:hAnsi="Times New Roman" w:cs="Times New Roman"/>
        </w:rPr>
        <w:t xml:space="preserve"> </w:t>
      </w:r>
      <w:r w:rsidR="001C7075" w:rsidRPr="007F3394">
        <w:rPr>
          <w:rFonts w:ascii="Times New Roman" w:hAnsi="Times New Roman" w:cs="Times New Roman"/>
        </w:rPr>
        <w:t>, para</w:t>
      </w:r>
      <w:r w:rsidR="008913F4" w:rsidRPr="007F3394">
        <w:rPr>
          <w:rFonts w:ascii="Times New Roman" w:hAnsi="Times New Roman" w:cs="Times New Roman"/>
        </w:rPr>
        <w:t xml:space="preserve"> 27</w:t>
      </w:r>
      <w:r w:rsidR="003C4D21">
        <w:rPr>
          <w:rFonts w:ascii="Times New Roman" w:hAnsi="Times New Roman" w:cs="Times New Roman"/>
          <w:i/>
        </w:rPr>
        <w:t>,</w:t>
      </w:r>
    </w:p>
  </w:footnote>
  <w:footnote w:id="57">
    <w:p w14:paraId="32BD29A2" w14:textId="77777777" w:rsidR="001D0F01" w:rsidRPr="00C5110F" w:rsidRDefault="001D0F01" w:rsidP="001D0F01">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CEDAW Committee, </w:t>
      </w:r>
      <w:r w:rsidRPr="00C5110F">
        <w:rPr>
          <w:rFonts w:ascii="Times New Roman" w:hAnsi="Times New Roman" w:cs="Times New Roman"/>
          <w:i/>
        </w:rPr>
        <w:t>Concluding Observations</w:t>
      </w:r>
      <w:r w:rsidRPr="00C5110F">
        <w:rPr>
          <w:rFonts w:ascii="Times New Roman" w:hAnsi="Times New Roman" w:cs="Times New Roman"/>
        </w:rPr>
        <w:t xml:space="preserve">: </w:t>
      </w:r>
      <w:r w:rsidRPr="00C5110F">
        <w:rPr>
          <w:rFonts w:ascii="Times New Roman" w:hAnsi="Times New Roman" w:cs="Times New Roman"/>
          <w:i/>
        </w:rPr>
        <w:t>Rwanda</w:t>
      </w:r>
      <w:r w:rsidRPr="00C5110F">
        <w:rPr>
          <w:rFonts w:ascii="Times New Roman" w:hAnsi="Times New Roman" w:cs="Times New Roman"/>
        </w:rPr>
        <w:t>, para. 25, U.N. Doc. CEDAW/C/RWA/CO/6 (2009).</w:t>
      </w:r>
    </w:p>
  </w:footnote>
  <w:footnote w:id="58">
    <w:p w14:paraId="1DF2FFB3" w14:textId="77777777" w:rsidR="001D0F01" w:rsidRPr="00C5110F" w:rsidRDefault="001D0F01" w:rsidP="001D0F01">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CEDAW Committee, </w:t>
      </w:r>
      <w:r w:rsidRPr="00C5110F">
        <w:rPr>
          <w:rFonts w:ascii="Times New Roman" w:hAnsi="Times New Roman" w:cs="Times New Roman"/>
          <w:i/>
        </w:rPr>
        <w:t>Concluding Observations: Rwanda</w:t>
      </w:r>
      <w:r w:rsidRPr="00C5110F">
        <w:rPr>
          <w:rFonts w:ascii="Times New Roman" w:hAnsi="Times New Roman" w:cs="Times New Roman"/>
        </w:rPr>
        <w:t>, para. 22, U.N. Doc. CEDAW/C/RWA/CO/7-9 (2017)</w:t>
      </w:r>
    </w:p>
  </w:footnote>
  <w:footnote w:id="59">
    <w:p w14:paraId="0E483352" w14:textId="4021F59C" w:rsidR="001D0F01" w:rsidRPr="00C5110F" w:rsidRDefault="001D0F01" w:rsidP="001D0F01">
      <w:pPr>
        <w:pStyle w:val="FootnoteText"/>
        <w:rPr>
          <w:rFonts w:ascii="Times New Roman" w:hAnsi="Times New Roman" w:cs="Times New Roman"/>
          <w:lang w:val="es-CO"/>
        </w:rPr>
      </w:pPr>
      <w:r w:rsidRPr="00C5110F">
        <w:rPr>
          <w:rStyle w:val="FootnoteReference"/>
          <w:rFonts w:ascii="Times New Roman" w:hAnsi="Times New Roman" w:cs="Times New Roman"/>
        </w:rPr>
        <w:footnoteRef/>
      </w:r>
      <w:r w:rsidRPr="00C5110F">
        <w:rPr>
          <w:rFonts w:ascii="Times New Roman" w:hAnsi="Times New Roman" w:cs="Times New Roman"/>
          <w:lang w:val="es-CO"/>
        </w:rPr>
        <w:t xml:space="preserve"> UPR </w:t>
      </w:r>
      <w:r w:rsidR="005100FE">
        <w:rPr>
          <w:rFonts w:ascii="Times New Roman" w:hAnsi="Times New Roman" w:cs="Times New Roman"/>
          <w:lang w:val="es-CO"/>
        </w:rPr>
        <w:t>of Rwanda</w:t>
      </w:r>
      <w:r w:rsidR="002D4D3B">
        <w:rPr>
          <w:rFonts w:ascii="Times New Roman" w:hAnsi="Times New Roman" w:cs="Times New Roman"/>
          <w:lang w:val="es-CO"/>
        </w:rPr>
        <w:t>- Second Cycle</w:t>
      </w:r>
      <w:r w:rsidRPr="00C5110F">
        <w:rPr>
          <w:rFonts w:ascii="Times New Roman" w:hAnsi="Times New Roman" w:cs="Times New Roman"/>
          <w:lang w:val="es-CO"/>
        </w:rPr>
        <w:t xml:space="preserve">, </w:t>
      </w:r>
      <w:r w:rsidR="000700EB">
        <w:rPr>
          <w:rFonts w:ascii="Times New Roman" w:hAnsi="Times New Roman" w:cs="Times New Roman"/>
          <w:lang w:val="es-CO"/>
        </w:rPr>
        <w:t xml:space="preserve">Thematic list of Recommendations, </w:t>
      </w:r>
      <w:r w:rsidRPr="00C5110F">
        <w:rPr>
          <w:rFonts w:ascii="Times New Roman" w:hAnsi="Times New Roman" w:cs="Times New Roman"/>
          <w:lang w:val="es-CO"/>
        </w:rPr>
        <w:t>paras. 133.24, 133.25.</w:t>
      </w:r>
    </w:p>
  </w:footnote>
  <w:footnote w:id="60">
    <w:p w14:paraId="305DA477" w14:textId="4513F1CC" w:rsidR="00957AEF" w:rsidRPr="00C92F10" w:rsidRDefault="00957AEF" w:rsidP="00C520A8">
      <w:pPr>
        <w:pStyle w:val="FootnoteText"/>
        <w:rPr>
          <w:rFonts w:ascii="Times New Roman" w:hAnsi="Times New Roman" w:cs="Times New Roman"/>
        </w:rPr>
      </w:pPr>
      <w:r w:rsidRPr="00C92F10">
        <w:rPr>
          <w:rStyle w:val="FootnoteReference"/>
          <w:rFonts w:ascii="Times New Roman" w:hAnsi="Times New Roman" w:cs="Times New Roman"/>
        </w:rPr>
        <w:footnoteRef/>
      </w:r>
      <w:r w:rsidRPr="00C92F10">
        <w:rPr>
          <w:rFonts w:ascii="Times New Roman" w:hAnsi="Times New Roman" w:cs="Times New Roman"/>
        </w:rPr>
        <w:t xml:space="preserve"> </w:t>
      </w:r>
      <w:r w:rsidR="00C520A8" w:rsidRPr="00E321F4">
        <w:rPr>
          <w:rFonts w:ascii="Times New Roman" w:hAnsi="Times New Roman" w:cs="Times New Roman"/>
        </w:rPr>
        <w:t>C</w:t>
      </w:r>
      <w:r w:rsidR="00C520A8">
        <w:rPr>
          <w:rFonts w:ascii="Times New Roman" w:hAnsi="Times New Roman" w:cs="Times New Roman"/>
        </w:rPr>
        <w:t xml:space="preserve">RC </w:t>
      </w:r>
      <w:r w:rsidR="00C80E3D">
        <w:rPr>
          <w:rFonts w:ascii="Times New Roman" w:hAnsi="Times New Roman" w:cs="Times New Roman"/>
        </w:rPr>
        <w:t>Committee,</w:t>
      </w:r>
      <w:r w:rsidR="008D535F" w:rsidRPr="00C92F10">
        <w:rPr>
          <w:rFonts w:ascii="Times New Roman" w:hAnsi="Times New Roman" w:cs="Times New Roman"/>
        </w:rPr>
        <w:t xml:space="preserve"> </w:t>
      </w:r>
      <w:r w:rsidR="00335727">
        <w:rPr>
          <w:rFonts w:ascii="Times New Roman" w:hAnsi="Times New Roman" w:cs="Times New Roman"/>
          <w:i/>
        </w:rPr>
        <w:t>concluding</w:t>
      </w:r>
      <w:r w:rsidR="008D535F" w:rsidRPr="00C92F10">
        <w:rPr>
          <w:rFonts w:ascii="Times New Roman" w:hAnsi="Times New Roman" w:cs="Times New Roman"/>
          <w:i/>
        </w:rPr>
        <w:t xml:space="preserve"> observations on the third and fourth periodic reports of Rwanda, adopted by the Committee at its sixty-third session (27 May–14 June 2013) </w:t>
      </w:r>
      <w:r w:rsidR="00C92F10" w:rsidRPr="00C92F10">
        <w:rPr>
          <w:rFonts w:ascii="Times New Roman" w:hAnsi="Times New Roman" w:cs="Times New Roman"/>
          <w:i/>
        </w:rPr>
        <w:t xml:space="preserve">sexual exploitation and abuse, </w:t>
      </w:r>
      <w:r w:rsidR="00C92F10" w:rsidRPr="007F3394">
        <w:rPr>
          <w:rFonts w:ascii="Times New Roman" w:hAnsi="Times New Roman" w:cs="Times New Roman"/>
        </w:rPr>
        <w:t xml:space="preserve">para </w:t>
      </w:r>
      <w:r w:rsidR="006A43DC" w:rsidRPr="007F3394">
        <w:rPr>
          <w:rFonts w:ascii="Times New Roman" w:hAnsi="Times New Roman" w:cs="Times New Roman"/>
        </w:rPr>
        <w:t>(a</w:t>
      </w:r>
      <w:r w:rsidR="00C92F10" w:rsidRPr="007F3394">
        <w:rPr>
          <w:rFonts w:ascii="Times New Roman" w:hAnsi="Times New Roman" w:cs="Times New Roman"/>
        </w:rPr>
        <w:t>)</w:t>
      </w:r>
      <w:r w:rsidR="00C520A8">
        <w:rPr>
          <w:rFonts w:ascii="Times New Roman" w:hAnsi="Times New Roman" w:cs="Times New Roman"/>
        </w:rPr>
        <w:t xml:space="preserve"> </w:t>
      </w:r>
      <w:r w:rsidR="00C520A8" w:rsidRPr="00C520A8">
        <w:rPr>
          <w:rFonts w:ascii="Times New Roman" w:hAnsi="Times New Roman" w:cs="Times New Roman"/>
        </w:rPr>
        <w:t>CRC/C/RWA/CO/3-4</w:t>
      </w:r>
      <w:r w:rsidR="00C520A8">
        <w:rPr>
          <w:rFonts w:ascii="Times New Roman" w:hAnsi="Times New Roman" w:cs="Times New Roman"/>
        </w:rPr>
        <w:t xml:space="preserve"> (2013.</w:t>
      </w:r>
    </w:p>
  </w:footnote>
  <w:footnote w:id="61">
    <w:p w14:paraId="268C3B80" w14:textId="42F8AF59" w:rsidR="00C92F10" w:rsidRPr="006A43DC" w:rsidRDefault="00C92F10">
      <w:pPr>
        <w:pStyle w:val="FootnoteText"/>
        <w:rPr>
          <w:rFonts w:ascii="Times New Roman" w:hAnsi="Times New Roman" w:cs="Times New Roman"/>
        </w:rPr>
      </w:pPr>
      <w:r w:rsidRPr="006A43DC">
        <w:rPr>
          <w:rStyle w:val="FootnoteReference"/>
          <w:rFonts w:ascii="Times New Roman" w:hAnsi="Times New Roman" w:cs="Times New Roman"/>
        </w:rPr>
        <w:footnoteRef/>
      </w:r>
      <w:r w:rsidRPr="006A43DC">
        <w:rPr>
          <w:rFonts w:ascii="Times New Roman" w:hAnsi="Times New Roman" w:cs="Times New Roman"/>
        </w:rPr>
        <w:t xml:space="preserve"> </w:t>
      </w:r>
      <w:r w:rsidR="00FA60D0" w:rsidRPr="007F3394">
        <w:rPr>
          <w:rFonts w:ascii="Times New Roman" w:hAnsi="Times New Roman" w:cs="Times New Roman"/>
          <w:i/>
        </w:rPr>
        <w:t>Id.</w:t>
      </w:r>
      <w:r w:rsidR="006A43DC" w:rsidRPr="00C520A8">
        <w:rPr>
          <w:rFonts w:ascii="Times New Roman" w:hAnsi="Times New Roman" w:cs="Times New Roman"/>
          <w:i/>
        </w:rPr>
        <w:t xml:space="preserve"> </w:t>
      </w:r>
      <w:r w:rsidR="006A43DC" w:rsidRPr="007F3394">
        <w:rPr>
          <w:rFonts w:ascii="Times New Roman" w:hAnsi="Times New Roman" w:cs="Times New Roman"/>
        </w:rPr>
        <w:t>para (b)</w:t>
      </w:r>
    </w:p>
  </w:footnote>
  <w:footnote w:id="62">
    <w:p w14:paraId="4042F3B1" w14:textId="11F87986" w:rsidR="00C92F10" w:rsidRPr="00647CFE" w:rsidRDefault="00C92F10">
      <w:pPr>
        <w:pStyle w:val="FootnoteText"/>
        <w:rPr>
          <w:rFonts w:ascii="Times New Roman" w:hAnsi="Times New Roman" w:cs="Times New Roman"/>
        </w:rPr>
      </w:pPr>
      <w:r w:rsidRPr="00647CFE">
        <w:rPr>
          <w:rStyle w:val="FootnoteReference"/>
          <w:rFonts w:ascii="Times New Roman" w:hAnsi="Times New Roman" w:cs="Times New Roman"/>
        </w:rPr>
        <w:footnoteRef/>
      </w:r>
      <w:r w:rsidRPr="00647CFE">
        <w:rPr>
          <w:rFonts w:ascii="Times New Roman" w:hAnsi="Times New Roman" w:cs="Times New Roman"/>
        </w:rPr>
        <w:t xml:space="preserve"> </w:t>
      </w:r>
      <w:r w:rsidR="00FA60D0" w:rsidRPr="007F3394">
        <w:rPr>
          <w:rFonts w:ascii="Times New Roman" w:hAnsi="Times New Roman" w:cs="Times New Roman"/>
          <w:i/>
        </w:rPr>
        <w:t>Id.</w:t>
      </w:r>
      <w:r w:rsidR="00FA60D0">
        <w:rPr>
          <w:rFonts w:ascii="Times New Roman" w:hAnsi="Times New Roman" w:cs="Times New Roman"/>
        </w:rPr>
        <w:t xml:space="preserve"> </w:t>
      </w:r>
      <w:r w:rsidR="006A43DC" w:rsidRPr="00647CFE">
        <w:rPr>
          <w:rFonts w:ascii="Times New Roman" w:hAnsi="Times New Roman" w:cs="Times New Roman"/>
        </w:rPr>
        <w:t xml:space="preserve">para </w:t>
      </w:r>
      <w:r w:rsidR="00FA60D0" w:rsidRPr="00647CFE">
        <w:rPr>
          <w:rFonts w:ascii="Times New Roman" w:hAnsi="Times New Roman" w:cs="Times New Roman"/>
        </w:rPr>
        <w:t>(c</w:t>
      </w:r>
      <w:r w:rsidR="006A43DC" w:rsidRPr="00647CFE">
        <w:rPr>
          <w:rFonts w:ascii="Times New Roman" w:hAnsi="Times New Roman" w:cs="Times New Roman"/>
        </w:rPr>
        <w:t xml:space="preserve">). </w:t>
      </w:r>
    </w:p>
  </w:footnote>
  <w:footnote w:id="63">
    <w:p w14:paraId="32C0D4CC" w14:textId="6548D0CE" w:rsidR="00C92F10" w:rsidRPr="00647CFE" w:rsidRDefault="00C92F10">
      <w:pPr>
        <w:pStyle w:val="FootnoteText"/>
        <w:rPr>
          <w:rFonts w:ascii="Times New Roman" w:hAnsi="Times New Roman" w:cs="Times New Roman"/>
        </w:rPr>
      </w:pPr>
      <w:r w:rsidRPr="00647CFE">
        <w:rPr>
          <w:rStyle w:val="FootnoteReference"/>
          <w:rFonts w:ascii="Times New Roman" w:hAnsi="Times New Roman" w:cs="Times New Roman"/>
        </w:rPr>
        <w:footnoteRef/>
      </w:r>
      <w:r w:rsidRPr="00647CFE">
        <w:rPr>
          <w:rFonts w:ascii="Times New Roman" w:hAnsi="Times New Roman" w:cs="Times New Roman"/>
        </w:rPr>
        <w:t xml:space="preserve"> </w:t>
      </w:r>
      <w:r w:rsidR="00FA60D0" w:rsidRPr="007F3394">
        <w:rPr>
          <w:rFonts w:ascii="Times New Roman" w:hAnsi="Times New Roman" w:cs="Times New Roman"/>
          <w:i/>
        </w:rPr>
        <w:t>Id.</w:t>
      </w:r>
      <w:r w:rsidR="006A43DC" w:rsidRPr="00647CFE">
        <w:rPr>
          <w:rFonts w:ascii="Times New Roman" w:hAnsi="Times New Roman" w:cs="Times New Roman"/>
        </w:rPr>
        <w:t xml:space="preserve"> para </w:t>
      </w:r>
      <w:r w:rsidR="00FA60D0" w:rsidRPr="00647CFE">
        <w:rPr>
          <w:rFonts w:ascii="Times New Roman" w:hAnsi="Times New Roman" w:cs="Times New Roman"/>
        </w:rPr>
        <w:t>(d</w:t>
      </w:r>
      <w:r w:rsidR="006A43DC" w:rsidRPr="00647CFE">
        <w:rPr>
          <w:rFonts w:ascii="Times New Roman" w:hAnsi="Times New Roman" w:cs="Times New Roman"/>
        </w:rPr>
        <w:t>).</w:t>
      </w:r>
    </w:p>
  </w:footnote>
  <w:footnote w:id="64">
    <w:p w14:paraId="41B8B05F" w14:textId="4EB1EB5B" w:rsidR="00C92F10" w:rsidRPr="00647CFE" w:rsidRDefault="00C92F10">
      <w:pPr>
        <w:pStyle w:val="FootnoteText"/>
        <w:rPr>
          <w:rFonts w:ascii="Times New Roman" w:hAnsi="Times New Roman" w:cs="Times New Roman"/>
        </w:rPr>
      </w:pPr>
      <w:r w:rsidRPr="00647CFE">
        <w:rPr>
          <w:rStyle w:val="FootnoteReference"/>
          <w:rFonts w:ascii="Times New Roman" w:hAnsi="Times New Roman" w:cs="Times New Roman"/>
        </w:rPr>
        <w:footnoteRef/>
      </w:r>
      <w:r w:rsidRPr="00647CFE">
        <w:rPr>
          <w:rFonts w:ascii="Times New Roman" w:hAnsi="Times New Roman" w:cs="Times New Roman"/>
        </w:rPr>
        <w:t xml:space="preserve"> </w:t>
      </w:r>
      <w:r w:rsidR="00FA60D0" w:rsidRPr="007F3394">
        <w:rPr>
          <w:rFonts w:ascii="Times New Roman" w:hAnsi="Times New Roman" w:cs="Times New Roman"/>
          <w:i/>
        </w:rPr>
        <w:t>Id.</w:t>
      </w:r>
      <w:r w:rsidR="006A43DC" w:rsidRPr="00647CFE">
        <w:rPr>
          <w:rFonts w:ascii="Times New Roman" w:hAnsi="Times New Roman" w:cs="Times New Roman"/>
        </w:rPr>
        <w:t xml:space="preserve"> para (e)</w:t>
      </w:r>
      <w:r w:rsidR="00647CFE" w:rsidRPr="00647CFE">
        <w:rPr>
          <w:rFonts w:ascii="Times New Roman" w:hAnsi="Times New Roman" w:cs="Times New Roman"/>
        </w:rPr>
        <w:t>.</w:t>
      </w:r>
    </w:p>
  </w:footnote>
  <w:footnote w:id="65">
    <w:p w14:paraId="28604687" w14:textId="3DEF1F66" w:rsidR="005C1250" w:rsidRPr="00C5110F" w:rsidRDefault="005C1250">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00C80E3D">
        <w:rPr>
          <w:rFonts w:ascii="Times New Roman" w:hAnsi="Times New Roman" w:cs="Times New Roman"/>
        </w:rPr>
        <w:t>Rwanda National Report</w:t>
      </w:r>
      <w:r w:rsidR="00764E04">
        <w:rPr>
          <w:rFonts w:ascii="Times New Roman" w:hAnsi="Times New Roman" w:cs="Times New Roman"/>
        </w:rPr>
        <w:t xml:space="preserve"> </w:t>
      </w:r>
      <w:r w:rsidR="00C80E3D" w:rsidRPr="007F3394">
        <w:rPr>
          <w:rFonts w:ascii="Times New Roman" w:hAnsi="Times New Roman" w:cs="Times New Roman"/>
          <w:i/>
        </w:rPr>
        <w:t>supra</w:t>
      </w:r>
      <w:r w:rsidR="00764E04">
        <w:rPr>
          <w:rFonts w:ascii="Times New Roman" w:hAnsi="Times New Roman" w:cs="Times New Roman"/>
        </w:rPr>
        <w:t xml:space="preserve"> note</w:t>
      </w:r>
      <w:r w:rsidR="0026598D">
        <w:rPr>
          <w:rFonts w:ascii="Times New Roman" w:hAnsi="Times New Roman" w:cs="Times New Roman"/>
        </w:rPr>
        <w:t xml:space="preserve"> </w:t>
      </w:r>
      <w:r w:rsidR="0026598D">
        <w:rPr>
          <w:rFonts w:ascii="Times New Roman" w:hAnsi="Times New Roman" w:cs="Times New Roman"/>
        </w:rPr>
        <w:fldChar w:fldCharType="begin"/>
      </w:r>
      <w:r w:rsidR="0026598D">
        <w:rPr>
          <w:rFonts w:ascii="Times New Roman" w:hAnsi="Times New Roman" w:cs="Times New Roman"/>
        </w:rPr>
        <w:instrText xml:space="preserve"> NOTEREF _Ref1572713 \h </w:instrText>
      </w:r>
      <w:r w:rsidR="0026598D">
        <w:rPr>
          <w:rFonts w:ascii="Times New Roman" w:hAnsi="Times New Roman" w:cs="Times New Roman"/>
        </w:rPr>
      </w:r>
      <w:r w:rsidR="0026598D">
        <w:rPr>
          <w:rFonts w:ascii="Times New Roman" w:hAnsi="Times New Roman" w:cs="Times New Roman"/>
        </w:rPr>
        <w:fldChar w:fldCharType="separate"/>
      </w:r>
      <w:r w:rsidR="0026598D">
        <w:rPr>
          <w:rFonts w:ascii="Times New Roman" w:hAnsi="Times New Roman" w:cs="Times New Roman"/>
        </w:rPr>
        <w:t>35</w:t>
      </w:r>
      <w:r w:rsidR="0026598D">
        <w:rPr>
          <w:rFonts w:ascii="Times New Roman" w:hAnsi="Times New Roman" w:cs="Times New Roman"/>
        </w:rPr>
        <w:fldChar w:fldCharType="end"/>
      </w:r>
      <w:r w:rsidR="0026598D">
        <w:rPr>
          <w:rFonts w:ascii="Times New Roman" w:hAnsi="Times New Roman" w:cs="Times New Roman"/>
        </w:rPr>
        <w:t xml:space="preserve"> </w:t>
      </w:r>
      <w:r w:rsidR="00764E04">
        <w:rPr>
          <w:rFonts w:ascii="Times New Roman" w:hAnsi="Times New Roman" w:cs="Times New Roman"/>
        </w:rPr>
        <w:t>, para 24, 25.</w:t>
      </w:r>
    </w:p>
  </w:footnote>
  <w:footnote w:id="66">
    <w:p w14:paraId="133388B8" w14:textId="6F26BC11" w:rsidR="00183422" w:rsidRPr="00C5110F" w:rsidRDefault="00183422">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00C80E3D">
        <w:rPr>
          <w:rFonts w:ascii="Times New Roman" w:hAnsi="Times New Roman" w:cs="Times New Roman"/>
        </w:rPr>
        <w:t>Rwanda National Report</w:t>
      </w:r>
      <w:r w:rsidR="0026598D">
        <w:rPr>
          <w:rFonts w:ascii="Times New Roman" w:hAnsi="Times New Roman" w:cs="Times New Roman"/>
        </w:rPr>
        <w:t xml:space="preserve"> </w:t>
      </w:r>
      <w:r w:rsidR="00C80E3D" w:rsidRPr="00925693">
        <w:rPr>
          <w:rFonts w:ascii="Times New Roman" w:hAnsi="Times New Roman" w:cs="Times New Roman"/>
          <w:i/>
        </w:rPr>
        <w:t>supra</w:t>
      </w:r>
      <w:r w:rsidR="0026598D">
        <w:rPr>
          <w:rFonts w:ascii="Times New Roman" w:hAnsi="Times New Roman" w:cs="Times New Roman"/>
        </w:rPr>
        <w:t xml:space="preserve"> note </w:t>
      </w:r>
      <w:r w:rsidR="0026598D">
        <w:rPr>
          <w:rFonts w:ascii="Times New Roman" w:hAnsi="Times New Roman" w:cs="Times New Roman"/>
        </w:rPr>
        <w:fldChar w:fldCharType="begin"/>
      </w:r>
      <w:r w:rsidR="0026598D">
        <w:rPr>
          <w:rFonts w:ascii="Times New Roman" w:hAnsi="Times New Roman" w:cs="Times New Roman"/>
        </w:rPr>
        <w:instrText xml:space="preserve"> NOTEREF _Ref1572713 \h </w:instrText>
      </w:r>
      <w:r w:rsidR="0026598D">
        <w:rPr>
          <w:rFonts w:ascii="Times New Roman" w:hAnsi="Times New Roman" w:cs="Times New Roman"/>
        </w:rPr>
      </w:r>
      <w:r w:rsidR="0026598D">
        <w:rPr>
          <w:rFonts w:ascii="Times New Roman" w:hAnsi="Times New Roman" w:cs="Times New Roman"/>
        </w:rPr>
        <w:fldChar w:fldCharType="separate"/>
      </w:r>
      <w:r w:rsidR="0026598D">
        <w:rPr>
          <w:rFonts w:ascii="Times New Roman" w:hAnsi="Times New Roman" w:cs="Times New Roman"/>
        </w:rPr>
        <w:t>35</w:t>
      </w:r>
      <w:r w:rsidR="0026598D">
        <w:rPr>
          <w:rFonts w:ascii="Times New Roman" w:hAnsi="Times New Roman" w:cs="Times New Roman"/>
        </w:rPr>
        <w:fldChar w:fldCharType="end"/>
      </w:r>
      <w:r w:rsidR="00A73552">
        <w:rPr>
          <w:rFonts w:ascii="Times New Roman" w:hAnsi="Times New Roman" w:cs="Times New Roman"/>
        </w:rPr>
        <w:t xml:space="preserve">, </w:t>
      </w:r>
      <w:r w:rsidRPr="00C5110F">
        <w:rPr>
          <w:rFonts w:ascii="Times New Roman" w:hAnsi="Times New Roman" w:cs="Times New Roman"/>
        </w:rPr>
        <w:t>Para 94</w:t>
      </w:r>
      <w:r w:rsidR="00A73552">
        <w:rPr>
          <w:rFonts w:ascii="Times New Roman" w:hAnsi="Times New Roman" w:cs="Times New Roman"/>
        </w:rPr>
        <w:t>.</w:t>
      </w:r>
    </w:p>
  </w:footnote>
  <w:footnote w:id="67">
    <w:p w14:paraId="3170722E" w14:textId="57F35569" w:rsidR="00983796" w:rsidRPr="00815C57" w:rsidRDefault="00983796">
      <w:pPr>
        <w:pStyle w:val="FootnoteText"/>
        <w:rPr>
          <w:rFonts w:ascii="Times New Roman" w:hAnsi="Times New Roman" w:cs="Times New Roman"/>
        </w:rPr>
      </w:pPr>
      <w:r w:rsidRPr="00815C57">
        <w:rPr>
          <w:rStyle w:val="FootnoteReference"/>
          <w:rFonts w:ascii="Times New Roman" w:hAnsi="Times New Roman" w:cs="Times New Roman"/>
        </w:rPr>
        <w:footnoteRef/>
      </w:r>
      <w:r w:rsidRPr="00815C57">
        <w:rPr>
          <w:rFonts w:ascii="Times New Roman" w:hAnsi="Times New Roman" w:cs="Times New Roman"/>
        </w:rPr>
        <w:t xml:space="preserve"> </w:t>
      </w:r>
      <w:r w:rsidR="00C80E3D">
        <w:rPr>
          <w:rFonts w:ascii="Times New Roman" w:hAnsi="Times New Roman" w:cs="Times New Roman"/>
        </w:rPr>
        <w:t>Rwanda National Report</w:t>
      </w:r>
      <w:r w:rsidR="0026598D">
        <w:rPr>
          <w:rFonts w:ascii="Times New Roman" w:hAnsi="Times New Roman" w:cs="Times New Roman"/>
        </w:rPr>
        <w:t xml:space="preserve"> </w:t>
      </w:r>
      <w:r w:rsidR="00C80E3D" w:rsidRPr="00925693">
        <w:rPr>
          <w:rFonts w:ascii="Times New Roman" w:hAnsi="Times New Roman" w:cs="Times New Roman"/>
          <w:i/>
        </w:rPr>
        <w:t>supra</w:t>
      </w:r>
      <w:r w:rsidR="0026598D">
        <w:rPr>
          <w:rFonts w:ascii="Times New Roman" w:hAnsi="Times New Roman" w:cs="Times New Roman"/>
        </w:rPr>
        <w:t xml:space="preserve"> note </w:t>
      </w:r>
      <w:r w:rsidR="0026598D">
        <w:rPr>
          <w:rFonts w:ascii="Times New Roman" w:hAnsi="Times New Roman" w:cs="Times New Roman"/>
        </w:rPr>
        <w:fldChar w:fldCharType="begin"/>
      </w:r>
      <w:r w:rsidR="0026598D">
        <w:rPr>
          <w:rFonts w:ascii="Times New Roman" w:hAnsi="Times New Roman" w:cs="Times New Roman"/>
        </w:rPr>
        <w:instrText xml:space="preserve"> NOTEREF _Ref1572713 \h </w:instrText>
      </w:r>
      <w:r w:rsidR="0026598D">
        <w:rPr>
          <w:rFonts w:ascii="Times New Roman" w:hAnsi="Times New Roman" w:cs="Times New Roman"/>
        </w:rPr>
      </w:r>
      <w:r w:rsidR="0026598D">
        <w:rPr>
          <w:rFonts w:ascii="Times New Roman" w:hAnsi="Times New Roman" w:cs="Times New Roman"/>
        </w:rPr>
        <w:fldChar w:fldCharType="separate"/>
      </w:r>
      <w:r w:rsidR="0026598D">
        <w:rPr>
          <w:rFonts w:ascii="Times New Roman" w:hAnsi="Times New Roman" w:cs="Times New Roman"/>
        </w:rPr>
        <w:t>35</w:t>
      </w:r>
      <w:r w:rsidR="0026598D">
        <w:rPr>
          <w:rFonts w:ascii="Times New Roman" w:hAnsi="Times New Roman" w:cs="Times New Roman"/>
        </w:rPr>
        <w:fldChar w:fldCharType="end"/>
      </w:r>
      <w:r w:rsidRPr="00815C57">
        <w:rPr>
          <w:rFonts w:ascii="Times New Roman" w:hAnsi="Times New Roman" w:cs="Times New Roman"/>
        </w:rPr>
        <w:t>, para 95.</w:t>
      </w:r>
    </w:p>
  </w:footnote>
  <w:footnote w:id="68">
    <w:p w14:paraId="2024E8A0" w14:textId="73D2EE09" w:rsidR="00CA3542" w:rsidRPr="00815C57" w:rsidRDefault="00CA3542">
      <w:pPr>
        <w:pStyle w:val="FootnoteText"/>
        <w:rPr>
          <w:rFonts w:ascii="Times New Roman" w:hAnsi="Times New Roman" w:cs="Times New Roman"/>
        </w:rPr>
      </w:pPr>
      <w:r w:rsidRPr="00815C57">
        <w:rPr>
          <w:rStyle w:val="FootnoteReference"/>
          <w:rFonts w:ascii="Times New Roman" w:hAnsi="Times New Roman" w:cs="Times New Roman"/>
        </w:rPr>
        <w:footnoteRef/>
      </w:r>
      <w:r w:rsidRPr="00815C57">
        <w:rPr>
          <w:rFonts w:ascii="Times New Roman" w:hAnsi="Times New Roman" w:cs="Times New Roman"/>
        </w:rPr>
        <w:t xml:space="preserve"> </w:t>
      </w:r>
      <w:r w:rsidR="00E56D16" w:rsidRPr="00815C57">
        <w:rPr>
          <w:rFonts w:ascii="Times New Roman" w:hAnsi="Times New Roman" w:cs="Times New Roman"/>
        </w:rPr>
        <w:t>Article 133</w:t>
      </w:r>
      <w:r w:rsidR="0026598D">
        <w:rPr>
          <w:rFonts w:ascii="Times New Roman" w:hAnsi="Times New Roman" w:cs="Times New Roman"/>
        </w:rPr>
        <w:t xml:space="preserve">- which legislation </w:t>
      </w:r>
    </w:p>
  </w:footnote>
  <w:footnote w:id="69">
    <w:p w14:paraId="4B1BEAF9" w14:textId="4BAA342F" w:rsidR="009A79F1" w:rsidRPr="00C5110F" w:rsidRDefault="009A79F1">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Pr="007F3394">
        <w:rPr>
          <w:rFonts w:ascii="Times New Roman" w:hAnsi="Times New Roman" w:cs="Times New Roman"/>
          <w:i/>
        </w:rPr>
        <w:t>Id</w:t>
      </w:r>
      <w:r w:rsidRPr="00C5110F">
        <w:rPr>
          <w:rFonts w:ascii="Times New Roman" w:hAnsi="Times New Roman" w:cs="Times New Roman"/>
        </w:rPr>
        <w:t xml:space="preserve">. </w:t>
      </w:r>
    </w:p>
  </w:footnote>
  <w:footnote w:id="70">
    <w:p w14:paraId="155DD2DF" w14:textId="6ED2CBDD" w:rsidR="00121D50" w:rsidRPr="00C5110F" w:rsidRDefault="00121D50">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0026598D">
        <w:rPr>
          <w:rFonts w:ascii="Times New Roman" w:hAnsi="Times New Roman" w:cs="Times New Roman"/>
        </w:rPr>
        <w:t xml:space="preserve">Rwanda National Report, </w:t>
      </w:r>
      <w:proofErr w:type="gramStart"/>
      <w:r w:rsidR="0026598D" w:rsidRPr="00925693">
        <w:rPr>
          <w:rFonts w:ascii="Times New Roman" w:hAnsi="Times New Roman" w:cs="Times New Roman"/>
          <w:i/>
        </w:rPr>
        <w:t>Supra</w:t>
      </w:r>
      <w:proofErr w:type="gramEnd"/>
      <w:r w:rsidR="0026598D">
        <w:rPr>
          <w:rFonts w:ascii="Times New Roman" w:hAnsi="Times New Roman" w:cs="Times New Roman"/>
        </w:rPr>
        <w:t xml:space="preserve"> note </w:t>
      </w:r>
      <w:r w:rsidR="0026598D">
        <w:rPr>
          <w:rFonts w:ascii="Times New Roman" w:hAnsi="Times New Roman" w:cs="Times New Roman"/>
        </w:rPr>
        <w:fldChar w:fldCharType="begin"/>
      </w:r>
      <w:r w:rsidR="0026598D">
        <w:rPr>
          <w:rFonts w:ascii="Times New Roman" w:hAnsi="Times New Roman" w:cs="Times New Roman"/>
        </w:rPr>
        <w:instrText xml:space="preserve"> NOTEREF _Ref1572713 \h </w:instrText>
      </w:r>
      <w:r w:rsidR="0026598D">
        <w:rPr>
          <w:rFonts w:ascii="Times New Roman" w:hAnsi="Times New Roman" w:cs="Times New Roman"/>
        </w:rPr>
      </w:r>
      <w:r w:rsidR="0026598D">
        <w:rPr>
          <w:rFonts w:ascii="Times New Roman" w:hAnsi="Times New Roman" w:cs="Times New Roman"/>
        </w:rPr>
        <w:fldChar w:fldCharType="separate"/>
      </w:r>
      <w:r w:rsidR="0026598D">
        <w:rPr>
          <w:rFonts w:ascii="Times New Roman" w:hAnsi="Times New Roman" w:cs="Times New Roman"/>
        </w:rPr>
        <w:t>35</w:t>
      </w:r>
      <w:r w:rsidR="0026598D">
        <w:rPr>
          <w:rFonts w:ascii="Times New Roman" w:hAnsi="Times New Roman" w:cs="Times New Roman"/>
        </w:rPr>
        <w:fldChar w:fldCharType="end"/>
      </w:r>
      <w:r w:rsidR="0026598D">
        <w:rPr>
          <w:rFonts w:ascii="Times New Roman" w:hAnsi="Times New Roman" w:cs="Times New Roman"/>
        </w:rPr>
        <w:t xml:space="preserve"> </w:t>
      </w:r>
      <w:r w:rsidR="006B554E">
        <w:rPr>
          <w:rFonts w:ascii="Times New Roman" w:hAnsi="Times New Roman" w:cs="Times New Roman"/>
        </w:rPr>
        <w:t>, Para</w:t>
      </w:r>
      <w:r w:rsidRPr="00C5110F">
        <w:rPr>
          <w:rFonts w:ascii="Times New Roman" w:hAnsi="Times New Roman" w:cs="Times New Roman"/>
        </w:rPr>
        <w:t xml:space="preserve"> </w:t>
      </w:r>
      <w:r w:rsidR="00815C57">
        <w:rPr>
          <w:rFonts w:ascii="Times New Roman" w:hAnsi="Times New Roman" w:cs="Times New Roman"/>
        </w:rPr>
        <w:t>95.</w:t>
      </w:r>
    </w:p>
  </w:footnote>
  <w:footnote w:id="71">
    <w:p w14:paraId="7E171AB5" w14:textId="509CE22D" w:rsidR="00243EA9" w:rsidRPr="00C5110F" w:rsidRDefault="00243EA9">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00511FF2">
        <w:rPr>
          <w:rFonts w:ascii="Times New Roman" w:hAnsi="Times New Roman" w:cs="Times New Roman"/>
        </w:rPr>
        <w:t xml:space="preserve">2015 </w:t>
      </w:r>
      <w:r w:rsidRPr="00C5110F">
        <w:rPr>
          <w:rFonts w:ascii="Times New Roman" w:hAnsi="Times New Roman" w:cs="Times New Roman"/>
        </w:rPr>
        <w:t xml:space="preserve">RDHS, </w:t>
      </w:r>
      <w:r w:rsidR="006B554E">
        <w:rPr>
          <w:rFonts w:ascii="Times New Roman" w:hAnsi="Times New Roman" w:cs="Times New Roman"/>
        </w:rPr>
        <w:t xml:space="preserve">at </w:t>
      </w:r>
      <w:r w:rsidRPr="00C5110F">
        <w:rPr>
          <w:rFonts w:ascii="Times New Roman" w:hAnsi="Times New Roman" w:cs="Times New Roman"/>
        </w:rPr>
        <w:t>27</w:t>
      </w:r>
      <w:r w:rsidR="00DB04CA" w:rsidRPr="00C5110F">
        <w:rPr>
          <w:rFonts w:ascii="Times New Roman" w:hAnsi="Times New Roman" w:cs="Times New Roman"/>
        </w:rPr>
        <w:t>5</w:t>
      </w:r>
      <w:r w:rsidR="007733BF" w:rsidRPr="00C5110F">
        <w:rPr>
          <w:rFonts w:ascii="Times New Roman" w:hAnsi="Times New Roman" w:cs="Times New Roman"/>
        </w:rPr>
        <w:t>.</w:t>
      </w:r>
      <w:r w:rsidR="0026598D" w:rsidRPr="0026598D">
        <w:rPr>
          <w:rFonts w:ascii="Times New Roman" w:hAnsi="Times New Roman" w:cs="Times New Roman"/>
        </w:rPr>
        <w:t xml:space="preserve"> </w:t>
      </w:r>
      <w:r w:rsidR="0026598D">
        <w:rPr>
          <w:rFonts w:ascii="Times New Roman" w:hAnsi="Times New Roman" w:cs="Times New Roman"/>
        </w:rPr>
        <w:t>Clarity on foot note 17</w:t>
      </w:r>
    </w:p>
  </w:footnote>
  <w:footnote w:id="72">
    <w:p w14:paraId="2F2034B0" w14:textId="75F9BA92" w:rsidR="000A5FC7" w:rsidRPr="00C5110F" w:rsidRDefault="000A5FC7">
      <w:pPr>
        <w:pStyle w:val="FootnoteText"/>
        <w:rPr>
          <w:rFonts w:ascii="Times New Roman" w:hAnsi="Times New Roman" w:cs="Times New Roman"/>
        </w:rPr>
      </w:pPr>
      <w:r w:rsidRPr="00C5110F">
        <w:rPr>
          <w:rStyle w:val="FootnoteReference"/>
          <w:rFonts w:ascii="Times New Roman" w:hAnsi="Times New Roman" w:cs="Times New Roman"/>
        </w:rPr>
        <w:footnoteRef/>
      </w:r>
      <w:r w:rsidRPr="00C5110F">
        <w:rPr>
          <w:rFonts w:ascii="Times New Roman" w:hAnsi="Times New Roman" w:cs="Times New Roman"/>
        </w:rPr>
        <w:t xml:space="preserve"> </w:t>
      </w:r>
      <w:r w:rsidRPr="007F3394">
        <w:rPr>
          <w:rFonts w:ascii="Times New Roman" w:hAnsi="Times New Roman" w:cs="Times New Roman"/>
          <w:i/>
        </w:rPr>
        <w:t>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55E8B"/>
    <w:multiLevelType w:val="hybridMultilevel"/>
    <w:tmpl w:val="3D9266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C80353"/>
    <w:multiLevelType w:val="hybridMultilevel"/>
    <w:tmpl w:val="6ABC14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D22192"/>
    <w:multiLevelType w:val="hybridMultilevel"/>
    <w:tmpl w:val="06D2EC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BF4639"/>
    <w:multiLevelType w:val="hybridMultilevel"/>
    <w:tmpl w:val="9D02ED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1D32B3"/>
    <w:multiLevelType w:val="hybridMultilevel"/>
    <w:tmpl w:val="51605C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E059A9"/>
    <w:multiLevelType w:val="hybridMultilevel"/>
    <w:tmpl w:val="E48EDA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4F59EC"/>
    <w:multiLevelType w:val="hybridMultilevel"/>
    <w:tmpl w:val="F88253E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19D"/>
    <w:rsid w:val="000035C3"/>
    <w:rsid w:val="00005D1E"/>
    <w:rsid w:val="00010762"/>
    <w:rsid w:val="00012B95"/>
    <w:rsid w:val="00016106"/>
    <w:rsid w:val="000218D8"/>
    <w:rsid w:val="0002286B"/>
    <w:rsid w:val="00024179"/>
    <w:rsid w:val="00025F15"/>
    <w:rsid w:val="00040954"/>
    <w:rsid w:val="00044680"/>
    <w:rsid w:val="00052DB2"/>
    <w:rsid w:val="000554D3"/>
    <w:rsid w:val="00064651"/>
    <w:rsid w:val="00064EC8"/>
    <w:rsid w:val="00067611"/>
    <w:rsid w:val="00067F51"/>
    <w:rsid w:val="000700EB"/>
    <w:rsid w:val="00071BF7"/>
    <w:rsid w:val="00071E68"/>
    <w:rsid w:val="00073D37"/>
    <w:rsid w:val="00075E51"/>
    <w:rsid w:val="000810F3"/>
    <w:rsid w:val="00082C64"/>
    <w:rsid w:val="000847B7"/>
    <w:rsid w:val="00085489"/>
    <w:rsid w:val="00087C7C"/>
    <w:rsid w:val="000914DD"/>
    <w:rsid w:val="00093FD9"/>
    <w:rsid w:val="00095FEF"/>
    <w:rsid w:val="000A13EE"/>
    <w:rsid w:val="000A2DC3"/>
    <w:rsid w:val="000A5E72"/>
    <w:rsid w:val="000A5FC7"/>
    <w:rsid w:val="000A7A85"/>
    <w:rsid w:val="000C1E37"/>
    <w:rsid w:val="000C2162"/>
    <w:rsid w:val="000C32A6"/>
    <w:rsid w:val="000C5F00"/>
    <w:rsid w:val="000C6768"/>
    <w:rsid w:val="000D1753"/>
    <w:rsid w:val="000E1B10"/>
    <w:rsid w:val="000E3A65"/>
    <w:rsid w:val="000F0A2D"/>
    <w:rsid w:val="000F2823"/>
    <w:rsid w:val="000F5087"/>
    <w:rsid w:val="000F6E49"/>
    <w:rsid w:val="0011037D"/>
    <w:rsid w:val="0011380C"/>
    <w:rsid w:val="00121694"/>
    <w:rsid w:val="00121D50"/>
    <w:rsid w:val="0012259B"/>
    <w:rsid w:val="00122E49"/>
    <w:rsid w:val="00122F11"/>
    <w:rsid w:val="00124412"/>
    <w:rsid w:val="00124444"/>
    <w:rsid w:val="00127AB0"/>
    <w:rsid w:val="00127F16"/>
    <w:rsid w:val="00131E81"/>
    <w:rsid w:val="00132261"/>
    <w:rsid w:val="00140F27"/>
    <w:rsid w:val="00141BDF"/>
    <w:rsid w:val="00145A49"/>
    <w:rsid w:val="00150252"/>
    <w:rsid w:val="001530ED"/>
    <w:rsid w:val="00154725"/>
    <w:rsid w:val="001633C8"/>
    <w:rsid w:val="00172CBA"/>
    <w:rsid w:val="001762E6"/>
    <w:rsid w:val="001805BA"/>
    <w:rsid w:val="00183422"/>
    <w:rsid w:val="00183B80"/>
    <w:rsid w:val="00191638"/>
    <w:rsid w:val="001931CB"/>
    <w:rsid w:val="001A12A4"/>
    <w:rsid w:val="001A1DBD"/>
    <w:rsid w:val="001A4BCB"/>
    <w:rsid w:val="001A7480"/>
    <w:rsid w:val="001B10DD"/>
    <w:rsid w:val="001B1AB7"/>
    <w:rsid w:val="001B30F0"/>
    <w:rsid w:val="001B5FEF"/>
    <w:rsid w:val="001B7309"/>
    <w:rsid w:val="001B79C6"/>
    <w:rsid w:val="001C47E6"/>
    <w:rsid w:val="001C7075"/>
    <w:rsid w:val="001C7BCA"/>
    <w:rsid w:val="001D0F01"/>
    <w:rsid w:val="001D4B1A"/>
    <w:rsid w:val="001D53A2"/>
    <w:rsid w:val="001D7202"/>
    <w:rsid w:val="001E274F"/>
    <w:rsid w:val="001E70DB"/>
    <w:rsid w:val="001F48EE"/>
    <w:rsid w:val="001F6E73"/>
    <w:rsid w:val="00201CB3"/>
    <w:rsid w:val="00205757"/>
    <w:rsid w:val="00205CD9"/>
    <w:rsid w:val="00206213"/>
    <w:rsid w:val="002075D0"/>
    <w:rsid w:val="00210436"/>
    <w:rsid w:val="00212109"/>
    <w:rsid w:val="00212F37"/>
    <w:rsid w:val="00213C11"/>
    <w:rsid w:val="00215EB6"/>
    <w:rsid w:val="00220870"/>
    <w:rsid w:val="00224652"/>
    <w:rsid w:val="0022662D"/>
    <w:rsid w:val="002372DC"/>
    <w:rsid w:val="00243EA9"/>
    <w:rsid w:val="0025706B"/>
    <w:rsid w:val="002579EB"/>
    <w:rsid w:val="002620C5"/>
    <w:rsid w:val="002627D9"/>
    <w:rsid w:val="0026598D"/>
    <w:rsid w:val="00265DA9"/>
    <w:rsid w:val="00270675"/>
    <w:rsid w:val="0027289D"/>
    <w:rsid w:val="00272A10"/>
    <w:rsid w:val="0027710D"/>
    <w:rsid w:val="00294195"/>
    <w:rsid w:val="002B6097"/>
    <w:rsid w:val="002B74CD"/>
    <w:rsid w:val="002C158B"/>
    <w:rsid w:val="002C3883"/>
    <w:rsid w:val="002C4941"/>
    <w:rsid w:val="002C5062"/>
    <w:rsid w:val="002C5322"/>
    <w:rsid w:val="002D3EB7"/>
    <w:rsid w:val="002D4D3B"/>
    <w:rsid w:val="002D7A7D"/>
    <w:rsid w:val="002E1F85"/>
    <w:rsid w:val="002F52BD"/>
    <w:rsid w:val="00300764"/>
    <w:rsid w:val="00312429"/>
    <w:rsid w:val="0032127B"/>
    <w:rsid w:val="00321E7E"/>
    <w:rsid w:val="00324437"/>
    <w:rsid w:val="0032490C"/>
    <w:rsid w:val="00326877"/>
    <w:rsid w:val="00334968"/>
    <w:rsid w:val="00335727"/>
    <w:rsid w:val="0034037D"/>
    <w:rsid w:val="00342424"/>
    <w:rsid w:val="00342787"/>
    <w:rsid w:val="00345FA3"/>
    <w:rsid w:val="003467F0"/>
    <w:rsid w:val="003528CA"/>
    <w:rsid w:val="00360B1B"/>
    <w:rsid w:val="00364ADB"/>
    <w:rsid w:val="0037087D"/>
    <w:rsid w:val="00380A0D"/>
    <w:rsid w:val="00380D23"/>
    <w:rsid w:val="003811C6"/>
    <w:rsid w:val="00391258"/>
    <w:rsid w:val="003914B7"/>
    <w:rsid w:val="00391EDA"/>
    <w:rsid w:val="0039207C"/>
    <w:rsid w:val="003964C1"/>
    <w:rsid w:val="003966F4"/>
    <w:rsid w:val="003A4012"/>
    <w:rsid w:val="003A5682"/>
    <w:rsid w:val="003A5699"/>
    <w:rsid w:val="003B047C"/>
    <w:rsid w:val="003B0E90"/>
    <w:rsid w:val="003B1322"/>
    <w:rsid w:val="003B4355"/>
    <w:rsid w:val="003C4C37"/>
    <w:rsid w:val="003C4D21"/>
    <w:rsid w:val="003C4D93"/>
    <w:rsid w:val="003D0123"/>
    <w:rsid w:val="003D1DF1"/>
    <w:rsid w:val="003D3505"/>
    <w:rsid w:val="003D7AED"/>
    <w:rsid w:val="003E3C9E"/>
    <w:rsid w:val="003E4C97"/>
    <w:rsid w:val="003E741F"/>
    <w:rsid w:val="003F7A5E"/>
    <w:rsid w:val="00400BFE"/>
    <w:rsid w:val="00402E08"/>
    <w:rsid w:val="00405A19"/>
    <w:rsid w:val="004077E0"/>
    <w:rsid w:val="00416DFF"/>
    <w:rsid w:val="00421EC9"/>
    <w:rsid w:val="0042349C"/>
    <w:rsid w:val="00427985"/>
    <w:rsid w:val="00431BCC"/>
    <w:rsid w:val="00433E6D"/>
    <w:rsid w:val="00437D28"/>
    <w:rsid w:val="00441E4E"/>
    <w:rsid w:val="00443763"/>
    <w:rsid w:val="00453BFC"/>
    <w:rsid w:val="0045490E"/>
    <w:rsid w:val="00454B5A"/>
    <w:rsid w:val="004560AB"/>
    <w:rsid w:val="00464AE9"/>
    <w:rsid w:val="00465ECF"/>
    <w:rsid w:val="00466386"/>
    <w:rsid w:val="0047247F"/>
    <w:rsid w:val="00477812"/>
    <w:rsid w:val="0048467C"/>
    <w:rsid w:val="00486721"/>
    <w:rsid w:val="00487ED5"/>
    <w:rsid w:val="00491637"/>
    <w:rsid w:val="00491BE3"/>
    <w:rsid w:val="004940D6"/>
    <w:rsid w:val="004A16F3"/>
    <w:rsid w:val="004B0C7B"/>
    <w:rsid w:val="004C0C6F"/>
    <w:rsid w:val="004C3B55"/>
    <w:rsid w:val="004C4E3A"/>
    <w:rsid w:val="004D3192"/>
    <w:rsid w:val="004D72FE"/>
    <w:rsid w:val="004D7A58"/>
    <w:rsid w:val="004F3008"/>
    <w:rsid w:val="004F424E"/>
    <w:rsid w:val="005100FE"/>
    <w:rsid w:val="00510194"/>
    <w:rsid w:val="0051027D"/>
    <w:rsid w:val="00511750"/>
    <w:rsid w:val="00511FF2"/>
    <w:rsid w:val="005136E9"/>
    <w:rsid w:val="00515E4C"/>
    <w:rsid w:val="005169E5"/>
    <w:rsid w:val="005231F5"/>
    <w:rsid w:val="00524B2F"/>
    <w:rsid w:val="00525692"/>
    <w:rsid w:val="00530A3B"/>
    <w:rsid w:val="0053147F"/>
    <w:rsid w:val="00531D52"/>
    <w:rsid w:val="00537471"/>
    <w:rsid w:val="005443E8"/>
    <w:rsid w:val="0054668A"/>
    <w:rsid w:val="0054792B"/>
    <w:rsid w:val="00553811"/>
    <w:rsid w:val="00556E3A"/>
    <w:rsid w:val="00560592"/>
    <w:rsid w:val="00562EE7"/>
    <w:rsid w:val="0056373D"/>
    <w:rsid w:val="005655AD"/>
    <w:rsid w:val="0056608D"/>
    <w:rsid w:val="0056736B"/>
    <w:rsid w:val="0057373E"/>
    <w:rsid w:val="00574FA3"/>
    <w:rsid w:val="00580EE2"/>
    <w:rsid w:val="005830F2"/>
    <w:rsid w:val="00584B24"/>
    <w:rsid w:val="0058566B"/>
    <w:rsid w:val="0058576C"/>
    <w:rsid w:val="00597C42"/>
    <w:rsid w:val="00597E57"/>
    <w:rsid w:val="005A1F52"/>
    <w:rsid w:val="005A207F"/>
    <w:rsid w:val="005A3A24"/>
    <w:rsid w:val="005A3C14"/>
    <w:rsid w:val="005A45F3"/>
    <w:rsid w:val="005A6BF4"/>
    <w:rsid w:val="005A6FB6"/>
    <w:rsid w:val="005B4D42"/>
    <w:rsid w:val="005B56CD"/>
    <w:rsid w:val="005C0196"/>
    <w:rsid w:val="005C1250"/>
    <w:rsid w:val="005D3ADE"/>
    <w:rsid w:val="005E0891"/>
    <w:rsid w:val="005E18F0"/>
    <w:rsid w:val="005E2072"/>
    <w:rsid w:val="005E276E"/>
    <w:rsid w:val="005E33A6"/>
    <w:rsid w:val="005E4E1F"/>
    <w:rsid w:val="005E5590"/>
    <w:rsid w:val="005E6A3A"/>
    <w:rsid w:val="005F0520"/>
    <w:rsid w:val="005F33EA"/>
    <w:rsid w:val="005F5D52"/>
    <w:rsid w:val="00600D53"/>
    <w:rsid w:val="006021EF"/>
    <w:rsid w:val="00603D11"/>
    <w:rsid w:val="006122FB"/>
    <w:rsid w:val="0061674B"/>
    <w:rsid w:val="0062169E"/>
    <w:rsid w:val="00623C9D"/>
    <w:rsid w:val="0062575D"/>
    <w:rsid w:val="00626696"/>
    <w:rsid w:val="00635B81"/>
    <w:rsid w:val="00636BCB"/>
    <w:rsid w:val="00644278"/>
    <w:rsid w:val="006478DD"/>
    <w:rsid w:val="00647CFE"/>
    <w:rsid w:val="00654B10"/>
    <w:rsid w:val="0066375A"/>
    <w:rsid w:val="006652EB"/>
    <w:rsid w:val="00670D27"/>
    <w:rsid w:val="00675762"/>
    <w:rsid w:val="0068054E"/>
    <w:rsid w:val="00680865"/>
    <w:rsid w:val="00680CAE"/>
    <w:rsid w:val="00682D36"/>
    <w:rsid w:val="0068363C"/>
    <w:rsid w:val="006853F2"/>
    <w:rsid w:val="00685BC8"/>
    <w:rsid w:val="006876D8"/>
    <w:rsid w:val="00691BBC"/>
    <w:rsid w:val="00695145"/>
    <w:rsid w:val="006A146C"/>
    <w:rsid w:val="006A43DC"/>
    <w:rsid w:val="006A51F3"/>
    <w:rsid w:val="006A5E85"/>
    <w:rsid w:val="006B28CF"/>
    <w:rsid w:val="006B554E"/>
    <w:rsid w:val="006C6540"/>
    <w:rsid w:val="006D3DCA"/>
    <w:rsid w:val="006D5220"/>
    <w:rsid w:val="006D69DD"/>
    <w:rsid w:val="006E21E3"/>
    <w:rsid w:val="006E5344"/>
    <w:rsid w:val="006E70BA"/>
    <w:rsid w:val="006F1532"/>
    <w:rsid w:val="006F3419"/>
    <w:rsid w:val="007000E7"/>
    <w:rsid w:val="007018E0"/>
    <w:rsid w:val="00701CC1"/>
    <w:rsid w:val="00711818"/>
    <w:rsid w:val="00711AC0"/>
    <w:rsid w:val="0071624A"/>
    <w:rsid w:val="00722490"/>
    <w:rsid w:val="0073136B"/>
    <w:rsid w:val="0073457F"/>
    <w:rsid w:val="007365F3"/>
    <w:rsid w:val="007375FA"/>
    <w:rsid w:val="00740852"/>
    <w:rsid w:val="007424AC"/>
    <w:rsid w:val="00742F54"/>
    <w:rsid w:val="007612D7"/>
    <w:rsid w:val="00762868"/>
    <w:rsid w:val="00764E04"/>
    <w:rsid w:val="007733BF"/>
    <w:rsid w:val="007756C2"/>
    <w:rsid w:val="00777DB2"/>
    <w:rsid w:val="00783D53"/>
    <w:rsid w:val="00785242"/>
    <w:rsid w:val="00792AEC"/>
    <w:rsid w:val="00794B62"/>
    <w:rsid w:val="007A0D38"/>
    <w:rsid w:val="007A2C26"/>
    <w:rsid w:val="007B4384"/>
    <w:rsid w:val="007B7FC4"/>
    <w:rsid w:val="007C2F69"/>
    <w:rsid w:val="007C3DDF"/>
    <w:rsid w:val="007C737E"/>
    <w:rsid w:val="007D60C4"/>
    <w:rsid w:val="007D7F3D"/>
    <w:rsid w:val="007E2AD2"/>
    <w:rsid w:val="007E5494"/>
    <w:rsid w:val="007F0A8D"/>
    <w:rsid w:val="007F3394"/>
    <w:rsid w:val="007F4DE0"/>
    <w:rsid w:val="007F6759"/>
    <w:rsid w:val="007F7FA3"/>
    <w:rsid w:val="008007A5"/>
    <w:rsid w:val="00803091"/>
    <w:rsid w:val="00807D6B"/>
    <w:rsid w:val="008132D0"/>
    <w:rsid w:val="00814D53"/>
    <w:rsid w:val="00815C57"/>
    <w:rsid w:val="00823FF6"/>
    <w:rsid w:val="0082596A"/>
    <w:rsid w:val="00827672"/>
    <w:rsid w:val="00827796"/>
    <w:rsid w:val="00832833"/>
    <w:rsid w:val="008356F0"/>
    <w:rsid w:val="00836873"/>
    <w:rsid w:val="00837D27"/>
    <w:rsid w:val="0084035E"/>
    <w:rsid w:val="0084778F"/>
    <w:rsid w:val="00854929"/>
    <w:rsid w:val="00860F59"/>
    <w:rsid w:val="008721EC"/>
    <w:rsid w:val="00873ACA"/>
    <w:rsid w:val="00884137"/>
    <w:rsid w:val="0088494E"/>
    <w:rsid w:val="0089023E"/>
    <w:rsid w:val="008913F4"/>
    <w:rsid w:val="008913FB"/>
    <w:rsid w:val="00892CE0"/>
    <w:rsid w:val="00894BED"/>
    <w:rsid w:val="008A1BF4"/>
    <w:rsid w:val="008A2B3B"/>
    <w:rsid w:val="008A4E45"/>
    <w:rsid w:val="008C26F0"/>
    <w:rsid w:val="008C3458"/>
    <w:rsid w:val="008D0006"/>
    <w:rsid w:val="008D05C6"/>
    <w:rsid w:val="008D2266"/>
    <w:rsid w:val="008D535F"/>
    <w:rsid w:val="008D5B00"/>
    <w:rsid w:val="008D60DB"/>
    <w:rsid w:val="008E4727"/>
    <w:rsid w:val="008E530F"/>
    <w:rsid w:val="008F11BD"/>
    <w:rsid w:val="008F4711"/>
    <w:rsid w:val="00905557"/>
    <w:rsid w:val="00905AA1"/>
    <w:rsid w:val="00906182"/>
    <w:rsid w:val="009075B3"/>
    <w:rsid w:val="00911CAD"/>
    <w:rsid w:val="00912DA8"/>
    <w:rsid w:val="00912DE4"/>
    <w:rsid w:val="0091327F"/>
    <w:rsid w:val="00913BD1"/>
    <w:rsid w:val="00913E19"/>
    <w:rsid w:val="00916D96"/>
    <w:rsid w:val="00916E9F"/>
    <w:rsid w:val="00917CFC"/>
    <w:rsid w:val="00920F04"/>
    <w:rsid w:val="009240D5"/>
    <w:rsid w:val="009303AD"/>
    <w:rsid w:val="0093519D"/>
    <w:rsid w:val="00935D03"/>
    <w:rsid w:val="00936353"/>
    <w:rsid w:val="00940E85"/>
    <w:rsid w:val="00941163"/>
    <w:rsid w:val="009556CB"/>
    <w:rsid w:val="00956C39"/>
    <w:rsid w:val="00956D3B"/>
    <w:rsid w:val="00957AEF"/>
    <w:rsid w:val="00961F0B"/>
    <w:rsid w:val="009640A7"/>
    <w:rsid w:val="00964AE3"/>
    <w:rsid w:val="0096623C"/>
    <w:rsid w:val="00966635"/>
    <w:rsid w:val="00977206"/>
    <w:rsid w:val="00983796"/>
    <w:rsid w:val="009921DE"/>
    <w:rsid w:val="00995AF1"/>
    <w:rsid w:val="00996577"/>
    <w:rsid w:val="00997692"/>
    <w:rsid w:val="009A07D9"/>
    <w:rsid w:val="009A4BB0"/>
    <w:rsid w:val="009A79F1"/>
    <w:rsid w:val="009B3781"/>
    <w:rsid w:val="009B6E70"/>
    <w:rsid w:val="009C062F"/>
    <w:rsid w:val="009C08D5"/>
    <w:rsid w:val="009C0ED1"/>
    <w:rsid w:val="009C1888"/>
    <w:rsid w:val="009C4C3A"/>
    <w:rsid w:val="009C6A23"/>
    <w:rsid w:val="009C780E"/>
    <w:rsid w:val="009D3DA1"/>
    <w:rsid w:val="009D6609"/>
    <w:rsid w:val="009E0A39"/>
    <w:rsid w:val="009E232D"/>
    <w:rsid w:val="009E68C8"/>
    <w:rsid w:val="009E71A3"/>
    <w:rsid w:val="009F04B2"/>
    <w:rsid w:val="009F71B8"/>
    <w:rsid w:val="009F77CC"/>
    <w:rsid w:val="00A00872"/>
    <w:rsid w:val="00A016EF"/>
    <w:rsid w:val="00A06D79"/>
    <w:rsid w:val="00A12067"/>
    <w:rsid w:val="00A12170"/>
    <w:rsid w:val="00A2325E"/>
    <w:rsid w:val="00A26754"/>
    <w:rsid w:val="00A26D5D"/>
    <w:rsid w:val="00A27143"/>
    <w:rsid w:val="00A308C5"/>
    <w:rsid w:val="00A31789"/>
    <w:rsid w:val="00A32068"/>
    <w:rsid w:val="00A34B32"/>
    <w:rsid w:val="00A3722E"/>
    <w:rsid w:val="00A407D3"/>
    <w:rsid w:val="00A4150A"/>
    <w:rsid w:val="00A458A7"/>
    <w:rsid w:val="00A469A1"/>
    <w:rsid w:val="00A5082E"/>
    <w:rsid w:val="00A53FAA"/>
    <w:rsid w:val="00A549F8"/>
    <w:rsid w:val="00A55372"/>
    <w:rsid w:val="00A603B2"/>
    <w:rsid w:val="00A646B5"/>
    <w:rsid w:val="00A711BF"/>
    <w:rsid w:val="00A734E6"/>
    <w:rsid w:val="00A73552"/>
    <w:rsid w:val="00A80C0C"/>
    <w:rsid w:val="00A83D87"/>
    <w:rsid w:val="00A96C68"/>
    <w:rsid w:val="00AA1ECA"/>
    <w:rsid w:val="00AA4A3B"/>
    <w:rsid w:val="00AA6823"/>
    <w:rsid w:val="00AA6B9F"/>
    <w:rsid w:val="00AB1677"/>
    <w:rsid w:val="00AB336E"/>
    <w:rsid w:val="00AB3B88"/>
    <w:rsid w:val="00AB6E69"/>
    <w:rsid w:val="00AB7FA4"/>
    <w:rsid w:val="00AC3F59"/>
    <w:rsid w:val="00AC5131"/>
    <w:rsid w:val="00AD19CE"/>
    <w:rsid w:val="00AD3722"/>
    <w:rsid w:val="00AD3870"/>
    <w:rsid w:val="00AD509A"/>
    <w:rsid w:val="00AE5695"/>
    <w:rsid w:val="00AF1EA4"/>
    <w:rsid w:val="00AF219D"/>
    <w:rsid w:val="00B015D8"/>
    <w:rsid w:val="00B04F0D"/>
    <w:rsid w:val="00B11A68"/>
    <w:rsid w:val="00B129AF"/>
    <w:rsid w:val="00B14689"/>
    <w:rsid w:val="00B176A8"/>
    <w:rsid w:val="00B3149D"/>
    <w:rsid w:val="00B33A74"/>
    <w:rsid w:val="00B40D22"/>
    <w:rsid w:val="00B41910"/>
    <w:rsid w:val="00B41C0D"/>
    <w:rsid w:val="00B444E8"/>
    <w:rsid w:val="00B44774"/>
    <w:rsid w:val="00B45AAC"/>
    <w:rsid w:val="00B4727C"/>
    <w:rsid w:val="00B5232C"/>
    <w:rsid w:val="00B52636"/>
    <w:rsid w:val="00B53BD7"/>
    <w:rsid w:val="00B556D1"/>
    <w:rsid w:val="00B61647"/>
    <w:rsid w:val="00B63F3A"/>
    <w:rsid w:val="00B71FD3"/>
    <w:rsid w:val="00B733AE"/>
    <w:rsid w:val="00B77647"/>
    <w:rsid w:val="00B81328"/>
    <w:rsid w:val="00B837E9"/>
    <w:rsid w:val="00B91394"/>
    <w:rsid w:val="00B916B6"/>
    <w:rsid w:val="00B9693B"/>
    <w:rsid w:val="00B97BCB"/>
    <w:rsid w:val="00BA1A77"/>
    <w:rsid w:val="00BA4C3D"/>
    <w:rsid w:val="00BB3D7A"/>
    <w:rsid w:val="00BB40CE"/>
    <w:rsid w:val="00BB461E"/>
    <w:rsid w:val="00BB534B"/>
    <w:rsid w:val="00BB678F"/>
    <w:rsid w:val="00BC05A3"/>
    <w:rsid w:val="00BC0D7C"/>
    <w:rsid w:val="00BC1794"/>
    <w:rsid w:val="00BC1F4F"/>
    <w:rsid w:val="00BC7DB5"/>
    <w:rsid w:val="00BD09B8"/>
    <w:rsid w:val="00BD33D9"/>
    <w:rsid w:val="00BD3D39"/>
    <w:rsid w:val="00BD5346"/>
    <w:rsid w:val="00BF00B1"/>
    <w:rsid w:val="00BF130B"/>
    <w:rsid w:val="00BF352D"/>
    <w:rsid w:val="00BF37D8"/>
    <w:rsid w:val="00BF60A0"/>
    <w:rsid w:val="00C01E06"/>
    <w:rsid w:val="00C03601"/>
    <w:rsid w:val="00C11D27"/>
    <w:rsid w:val="00C16A29"/>
    <w:rsid w:val="00C17ACF"/>
    <w:rsid w:val="00C2609D"/>
    <w:rsid w:val="00C26164"/>
    <w:rsid w:val="00C3030D"/>
    <w:rsid w:val="00C33004"/>
    <w:rsid w:val="00C3455E"/>
    <w:rsid w:val="00C358F5"/>
    <w:rsid w:val="00C4237A"/>
    <w:rsid w:val="00C4253F"/>
    <w:rsid w:val="00C46A94"/>
    <w:rsid w:val="00C507B8"/>
    <w:rsid w:val="00C5110F"/>
    <w:rsid w:val="00C520A8"/>
    <w:rsid w:val="00C52C63"/>
    <w:rsid w:val="00C5524F"/>
    <w:rsid w:val="00C559C5"/>
    <w:rsid w:val="00C61CDF"/>
    <w:rsid w:val="00C63600"/>
    <w:rsid w:val="00C6618B"/>
    <w:rsid w:val="00C661E2"/>
    <w:rsid w:val="00C67CCD"/>
    <w:rsid w:val="00C70CB1"/>
    <w:rsid w:val="00C72BB9"/>
    <w:rsid w:val="00C72D55"/>
    <w:rsid w:val="00C761C2"/>
    <w:rsid w:val="00C77A76"/>
    <w:rsid w:val="00C80E3D"/>
    <w:rsid w:val="00C82955"/>
    <w:rsid w:val="00C8588F"/>
    <w:rsid w:val="00C85BED"/>
    <w:rsid w:val="00C872C9"/>
    <w:rsid w:val="00C92F10"/>
    <w:rsid w:val="00C939F3"/>
    <w:rsid w:val="00CA085F"/>
    <w:rsid w:val="00CA0882"/>
    <w:rsid w:val="00CA3542"/>
    <w:rsid w:val="00CA553C"/>
    <w:rsid w:val="00CA697F"/>
    <w:rsid w:val="00CC392E"/>
    <w:rsid w:val="00CC4783"/>
    <w:rsid w:val="00CD12BD"/>
    <w:rsid w:val="00CD25D9"/>
    <w:rsid w:val="00CD755E"/>
    <w:rsid w:val="00CD7EDC"/>
    <w:rsid w:val="00CE07F2"/>
    <w:rsid w:val="00CE1B6F"/>
    <w:rsid w:val="00CE62E6"/>
    <w:rsid w:val="00CE7E5C"/>
    <w:rsid w:val="00CF5855"/>
    <w:rsid w:val="00D00F9F"/>
    <w:rsid w:val="00D010CC"/>
    <w:rsid w:val="00D03C88"/>
    <w:rsid w:val="00D04CF8"/>
    <w:rsid w:val="00D07D0B"/>
    <w:rsid w:val="00D1014E"/>
    <w:rsid w:val="00D11738"/>
    <w:rsid w:val="00D13B03"/>
    <w:rsid w:val="00D13C22"/>
    <w:rsid w:val="00D152F7"/>
    <w:rsid w:val="00D22330"/>
    <w:rsid w:val="00D237B5"/>
    <w:rsid w:val="00D25D0F"/>
    <w:rsid w:val="00D35DE9"/>
    <w:rsid w:val="00D3657C"/>
    <w:rsid w:val="00D40316"/>
    <w:rsid w:val="00D4072B"/>
    <w:rsid w:val="00D425CE"/>
    <w:rsid w:val="00D43AAC"/>
    <w:rsid w:val="00D44C54"/>
    <w:rsid w:val="00D4798E"/>
    <w:rsid w:val="00D550AB"/>
    <w:rsid w:val="00D56740"/>
    <w:rsid w:val="00D569E5"/>
    <w:rsid w:val="00D616F0"/>
    <w:rsid w:val="00D61A19"/>
    <w:rsid w:val="00D72D1F"/>
    <w:rsid w:val="00D73333"/>
    <w:rsid w:val="00D76D00"/>
    <w:rsid w:val="00D76DE9"/>
    <w:rsid w:val="00D771F5"/>
    <w:rsid w:val="00D9224C"/>
    <w:rsid w:val="00D9528B"/>
    <w:rsid w:val="00D95DD2"/>
    <w:rsid w:val="00D97FD4"/>
    <w:rsid w:val="00DA5548"/>
    <w:rsid w:val="00DA5BFC"/>
    <w:rsid w:val="00DA6437"/>
    <w:rsid w:val="00DB04CA"/>
    <w:rsid w:val="00DB0D43"/>
    <w:rsid w:val="00DB2D41"/>
    <w:rsid w:val="00DB523F"/>
    <w:rsid w:val="00DC5B44"/>
    <w:rsid w:val="00DD5746"/>
    <w:rsid w:val="00DD77E9"/>
    <w:rsid w:val="00DD7F8E"/>
    <w:rsid w:val="00DE3B5D"/>
    <w:rsid w:val="00DF0DA9"/>
    <w:rsid w:val="00DF44A9"/>
    <w:rsid w:val="00E02B49"/>
    <w:rsid w:val="00E117E9"/>
    <w:rsid w:val="00E15D15"/>
    <w:rsid w:val="00E169F9"/>
    <w:rsid w:val="00E211C5"/>
    <w:rsid w:val="00E22F82"/>
    <w:rsid w:val="00E2359A"/>
    <w:rsid w:val="00E305A8"/>
    <w:rsid w:val="00E321F4"/>
    <w:rsid w:val="00E32AD3"/>
    <w:rsid w:val="00E35D8F"/>
    <w:rsid w:val="00E37430"/>
    <w:rsid w:val="00E37D10"/>
    <w:rsid w:val="00E415E0"/>
    <w:rsid w:val="00E41D8A"/>
    <w:rsid w:val="00E50CE0"/>
    <w:rsid w:val="00E52888"/>
    <w:rsid w:val="00E535B8"/>
    <w:rsid w:val="00E56853"/>
    <w:rsid w:val="00E56D16"/>
    <w:rsid w:val="00E60918"/>
    <w:rsid w:val="00E6329D"/>
    <w:rsid w:val="00E6566E"/>
    <w:rsid w:val="00E72570"/>
    <w:rsid w:val="00E76AE0"/>
    <w:rsid w:val="00E809A5"/>
    <w:rsid w:val="00E81403"/>
    <w:rsid w:val="00E94F94"/>
    <w:rsid w:val="00E95F0D"/>
    <w:rsid w:val="00EA5F22"/>
    <w:rsid w:val="00EA66A9"/>
    <w:rsid w:val="00EA6751"/>
    <w:rsid w:val="00EB1ADE"/>
    <w:rsid w:val="00EB35BD"/>
    <w:rsid w:val="00EB4E40"/>
    <w:rsid w:val="00EB61DB"/>
    <w:rsid w:val="00EC7A19"/>
    <w:rsid w:val="00ED08C8"/>
    <w:rsid w:val="00ED5D5C"/>
    <w:rsid w:val="00EE0342"/>
    <w:rsid w:val="00EE1F9D"/>
    <w:rsid w:val="00EE5895"/>
    <w:rsid w:val="00EE744E"/>
    <w:rsid w:val="00EF2CE0"/>
    <w:rsid w:val="00F00474"/>
    <w:rsid w:val="00F03155"/>
    <w:rsid w:val="00F0619D"/>
    <w:rsid w:val="00F11AD6"/>
    <w:rsid w:val="00F15416"/>
    <w:rsid w:val="00F1559A"/>
    <w:rsid w:val="00F162D2"/>
    <w:rsid w:val="00F2171B"/>
    <w:rsid w:val="00F22CBF"/>
    <w:rsid w:val="00F23ECE"/>
    <w:rsid w:val="00F23F50"/>
    <w:rsid w:val="00F25FEF"/>
    <w:rsid w:val="00F30742"/>
    <w:rsid w:val="00F328AE"/>
    <w:rsid w:val="00F37283"/>
    <w:rsid w:val="00F41825"/>
    <w:rsid w:val="00F419BE"/>
    <w:rsid w:val="00F4204E"/>
    <w:rsid w:val="00F420DA"/>
    <w:rsid w:val="00F42BF0"/>
    <w:rsid w:val="00F42E7A"/>
    <w:rsid w:val="00F46E7F"/>
    <w:rsid w:val="00F470E2"/>
    <w:rsid w:val="00F53927"/>
    <w:rsid w:val="00F578D2"/>
    <w:rsid w:val="00F604D5"/>
    <w:rsid w:val="00F6241D"/>
    <w:rsid w:val="00F635F5"/>
    <w:rsid w:val="00F70DF5"/>
    <w:rsid w:val="00F74C28"/>
    <w:rsid w:val="00F7791A"/>
    <w:rsid w:val="00F82D45"/>
    <w:rsid w:val="00F8402A"/>
    <w:rsid w:val="00F84881"/>
    <w:rsid w:val="00F858B8"/>
    <w:rsid w:val="00F94B42"/>
    <w:rsid w:val="00F97169"/>
    <w:rsid w:val="00FA0516"/>
    <w:rsid w:val="00FA40C9"/>
    <w:rsid w:val="00FA4655"/>
    <w:rsid w:val="00FA60D0"/>
    <w:rsid w:val="00FA6595"/>
    <w:rsid w:val="00FB40C5"/>
    <w:rsid w:val="00FC4A38"/>
    <w:rsid w:val="00FC790E"/>
    <w:rsid w:val="00FC7A0D"/>
    <w:rsid w:val="00FD17DA"/>
    <w:rsid w:val="00FD26DC"/>
    <w:rsid w:val="00FE07D6"/>
    <w:rsid w:val="00FF5FBA"/>
    <w:rsid w:val="00FF69DE"/>
    <w:rsid w:val="00FF7534"/>
    <w:rsid w:val="00FF7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7ACE6B"/>
  <w15:chartTrackingRefBased/>
  <w15:docId w15:val="{B5A8AD61-619A-4E34-8F1B-79A090506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C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446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4680"/>
    <w:rPr>
      <w:sz w:val="20"/>
      <w:szCs w:val="20"/>
    </w:rPr>
  </w:style>
  <w:style w:type="character" w:styleId="FootnoteReference">
    <w:name w:val="footnote reference"/>
    <w:basedOn w:val="DefaultParagraphFont"/>
    <w:uiPriority w:val="99"/>
    <w:semiHidden/>
    <w:unhideWhenUsed/>
    <w:rsid w:val="00044680"/>
    <w:rPr>
      <w:vertAlign w:val="superscript"/>
    </w:rPr>
  </w:style>
  <w:style w:type="character" w:customStyle="1" w:styleId="Heading1Char">
    <w:name w:val="Heading 1 Char"/>
    <w:basedOn w:val="DefaultParagraphFont"/>
    <w:link w:val="Heading1"/>
    <w:uiPriority w:val="9"/>
    <w:rsid w:val="00A80C0C"/>
    <w:rPr>
      <w:rFonts w:asciiTheme="majorHAnsi" w:eastAsiaTheme="majorEastAsia" w:hAnsiTheme="majorHAnsi" w:cstheme="majorBidi"/>
      <w:color w:val="2F5496" w:themeColor="accent1" w:themeShade="BF"/>
      <w:sz w:val="32"/>
      <w:szCs w:val="32"/>
    </w:rPr>
  </w:style>
  <w:style w:type="paragraph" w:styleId="EndnoteText">
    <w:name w:val="endnote text"/>
    <w:aliases w:val="en,2_G"/>
    <w:basedOn w:val="Normal"/>
    <w:link w:val="EndnoteTextChar"/>
    <w:uiPriority w:val="99"/>
    <w:unhideWhenUsed/>
    <w:qFormat/>
    <w:rsid w:val="00A80C0C"/>
    <w:pPr>
      <w:spacing w:after="0" w:line="240" w:lineRule="auto"/>
    </w:pPr>
    <w:rPr>
      <w:rFonts w:ascii="Times New Roman" w:eastAsia="Times New Roman" w:hAnsi="Times New Roman" w:cs="Times New Roman"/>
      <w:sz w:val="20"/>
      <w:szCs w:val="20"/>
    </w:rPr>
  </w:style>
  <w:style w:type="character" w:customStyle="1" w:styleId="EndnoteTextChar">
    <w:name w:val="Endnote Text Char"/>
    <w:aliases w:val="en Char,2_G Char"/>
    <w:basedOn w:val="DefaultParagraphFont"/>
    <w:link w:val="EndnoteText"/>
    <w:uiPriority w:val="99"/>
    <w:rsid w:val="00A80C0C"/>
    <w:rPr>
      <w:rFonts w:ascii="Times New Roman" w:eastAsia="Times New Roman" w:hAnsi="Times New Roman" w:cs="Times New Roman"/>
      <w:sz w:val="20"/>
      <w:szCs w:val="20"/>
    </w:rPr>
  </w:style>
  <w:style w:type="character" w:styleId="EndnoteReference">
    <w:name w:val="endnote reference"/>
    <w:basedOn w:val="DefaultParagraphFont"/>
    <w:uiPriority w:val="99"/>
    <w:unhideWhenUsed/>
    <w:rsid w:val="00A80C0C"/>
    <w:rPr>
      <w:vertAlign w:val="superscript"/>
    </w:rPr>
  </w:style>
  <w:style w:type="paragraph" w:customStyle="1" w:styleId="Style1">
    <w:name w:val="Style1"/>
    <w:basedOn w:val="FootnoteText"/>
    <w:link w:val="Style1Char"/>
    <w:qFormat/>
    <w:rsid w:val="00A80C0C"/>
    <w:rPr>
      <w:rFonts w:ascii="Times New Roman" w:eastAsia="Times New Roman" w:hAnsi="Times New Roman" w:cs="Times New Roman"/>
      <w:smallCaps/>
    </w:rPr>
  </w:style>
  <w:style w:type="character" w:customStyle="1" w:styleId="Style1Char">
    <w:name w:val="Style1 Char"/>
    <w:basedOn w:val="DefaultParagraphFont"/>
    <w:link w:val="Style1"/>
    <w:rsid w:val="00A80C0C"/>
    <w:rPr>
      <w:rFonts w:ascii="Times New Roman" w:eastAsia="Times New Roman" w:hAnsi="Times New Roman" w:cs="Times New Roman"/>
      <w:smallCaps/>
      <w:sz w:val="20"/>
      <w:szCs w:val="20"/>
    </w:rPr>
  </w:style>
  <w:style w:type="character" w:styleId="Hyperlink">
    <w:name w:val="Hyperlink"/>
    <w:basedOn w:val="DefaultParagraphFont"/>
    <w:uiPriority w:val="99"/>
    <w:unhideWhenUsed/>
    <w:rsid w:val="00BB678F"/>
    <w:rPr>
      <w:color w:val="0563C1" w:themeColor="hyperlink"/>
      <w:u w:val="single"/>
    </w:rPr>
  </w:style>
  <w:style w:type="character" w:customStyle="1" w:styleId="UnresolvedMention1">
    <w:name w:val="Unresolved Mention1"/>
    <w:basedOn w:val="DefaultParagraphFont"/>
    <w:uiPriority w:val="99"/>
    <w:semiHidden/>
    <w:unhideWhenUsed/>
    <w:rsid w:val="00BB678F"/>
    <w:rPr>
      <w:color w:val="605E5C"/>
      <w:shd w:val="clear" w:color="auto" w:fill="E1DFDD"/>
    </w:rPr>
  </w:style>
  <w:style w:type="paragraph" w:styleId="NormalWeb">
    <w:name w:val="Normal (Web)"/>
    <w:basedOn w:val="Normal"/>
    <w:uiPriority w:val="99"/>
    <w:semiHidden/>
    <w:unhideWhenUsed/>
    <w:rsid w:val="00BA1A77"/>
    <w:rPr>
      <w:rFonts w:ascii="Times New Roman" w:hAnsi="Times New Roman" w:cs="Times New Roman"/>
      <w:sz w:val="24"/>
      <w:szCs w:val="24"/>
    </w:rPr>
  </w:style>
  <w:style w:type="paragraph" w:styleId="BodyText">
    <w:name w:val="Body Text"/>
    <w:basedOn w:val="Normal"/>
    <w:link w:val="BodyTextChar"/>
    <w:uiPriority w:val="99"/>
    <w:semiHidden/>
    <w:unhideWhenUsed/>
    <w:rsid w:val="001D0F01"/>
    <w:pPr>
      <w:spacing w:after="120"/>
    </w:pPr>
  </w:style>
  <w:style w:type="character" w:customStyle="1" w:styleId="BodyTextChar">
    <w:name w:val="Body Text Char"/>
    <w:basedOn w:val="DefaultParagraphFont"/>
    <w:link w:val="BodyText"/>
    <w:uiPriority w:val="99"/>
    <w:semiHidden/>
    <w:rsid w:val="001D0F01"/>
  </w:style>
  <w:style w:type="paragraph" w:styleId="ListParagraph">
    <w:name w:val="List Paragraph"/>
    <w:basedOn w:val="Normal"/>
    <w:uiPriority w:val="34"/>
    <w:qFormat/>
    <w:rsid w:val="007C3DDF"/>
    <w:pPr>
      <w:ind w:left="720"/>
      <w:contextualSpacing/>
    </w:pPr>
  </w:style>
  <w:style w:type="table" w:styleId="TableGrid">
    <w:name w:val="Table Grid"/>
    <w:basedOn w:val="TableNormal"/>
    <w:uiPriority w:val="39"/>
    <w:rsid w:val="00127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37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375A"/>
  </w:style>
  <w:style w:type="paragraph" w:styleId="Footer">
    <w:name w:val="footer"/>
    <w:basedOn w:val="Normal"/>
    <w:link w:val="FooterChar"/>
    <w:uiPriority w:val="99"/>
    <w:unhideWhenUsed/>
    <w:rsid w:val="006637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75A"/>
  </w:style>
  <w:style w:type="paragraph" w:styleId="BalloonText">
    <w:name w:val="Balloon Text"/>
    <w:basedOn w:val="Normal"/>
    <w:link w:val="BalloonTextChar"/>
    <w:uiPriority w:val="99"/>
    <w:semiHidden/>
    <w:unhideWhenUsed/>
    <w:rsid w:val="00465E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ECF"/>
    <w:rPr>
      <w:rFonts w:ascii="Segoe UI" w:hAnsi="Segoe UI" w:cs="Segoe UI"/>
      <w:sz w:val="18"/>
      <w:szCs w:val="18"/>
    </w:rPr>
  </w:style>
  <w:style w:type="character" w:styleId="FollowedHyperlink">
    <w:name w:val="FollowedHyperlink"/>
    <w:basedOn w:val="DefaultParagraphFont"/>
    <w:uiPriority w:val="99"/>
    <w:semiHidden/>
    <w:unhideWhenUsed/>
    <w:rsid w:val="009C0ED1"/>
    <w:rPr>
      <w:color w:val="954F72" w:themeColor="followedHyperlink"/>
      <w:u w:val="single"/>
    </w:rPr>
  </w:style>
  <w:style w:type="character" w:styleId="CommentReference">
    <w:name w:val="annotation reference"/>
    <w:basedOn w:val="DefaultParagraphFont"/>
    <w:uiPriority w:val="99"/>
    <w:semiHidden/>
    <w:unhideWhenUsed/>
    <w:rsid w:val="00A5082E"/>
    <w:rPr>
      <w:sz w:val="16"/>
      <w:szCs w:val="16"/>
    </w:rPr>
  </w:style>
  <w:style w:type="paragraph" w:styleId="CommentText">
    <w:name w:val="annotation text"/>
    <w:basedOn w:val="Normal"/>
    <w:link w:val="CommentTextChar"/>
    <w:uiPriority w:val="99"/>
    <w:semiHidden/>
    <w:unhideWhenUsed/>
    <w:rsid w:val="00A5082E"/>
    <w:pPr>
      <w:spacing w:line="240" w:lineRule="auto"/>
    </w:pPr>
    <w:rPr>
      <w:sz w:val="20"/>
      <w:szCs w:val="20"/>
    </w:rPr>
  </w:style>
  <w:style w:type="character" w:customStyle="1" w:styleId="CommentTextChar">
    <w:name w:val="Comment Text Char"/>
    <w:basedOn w:val="DefaultParagraphFont"/>
    <w:link w:val="CommentText"/>
    <w:uiPriority w:val="99"/>
    <w:semiHidden/>
    <w:rsid w:val="00A5082E"/>
    <w:rPr>
      <w:sz w:val="20"/>
      <w:szCs w:val="20"/>
    </w:rPr>
  </w:style>
  <w:style w:type="paragraph" w:styleId="CommentSubject">
    <w:name w:val="annotation subject"/>
    <w:basedOn w:val="CommentText"/>
    <w:next w:val="CommentText"/>
    <w:link w:val="CommentSubjectChar"/>
    <w:uiPriority w:val="99"/>
    <w:semiHidden/>
    <w:unhideWhenUsed/>
    <w:rsid w:val="00A5082E"/>
    <w:rPr>
      <w:b/>
      <w:bCs/>
    </w:rPr>
  </w:style>
  <w:style w:type="character" w:customStyle="1" w:styleId="CommentSubjectChar">
    <w:name w:val="Comment Subject Char"/>
    <w:basedOn w:val="CommentTextChar"/>
    <w:link w:val="CommentSubject"/>
    <w:uiPriority w:val="99"/>
    <w:semiHidden/>
    <w:rsid w:val="00A5082E"/>
    <w:rPr>
      <w:b/>
      <w:bCs/>
      <w:sz w:val="20"/>
      <w:szCs w:val="20"/>
    </w:rPr>
  </w:style>
  <w:style w:type="character" w:styleId="UnresolvedMention">
    <w:name w:val="Unresolved Mention"/>
    <w:basedOn w:val="DefaultParagraphFont"/>
    <w:uiPriority w:val="99"/>
    <w:semiHidden/>
    <w:unhideWhenUsed/>
    <w:rsid w:val="00212F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042727">
      <w:bodyDiv w:val="1"/>
      <w:marLeft w:val="0"/>
      <w:marRight w:val="0"/>
      <w:marTop w:val="0"/>
      <w:marBottom w:val="0"/>
      <w:divBdr>
        <w:top w:val="none" w:sz="0" w:space="0" w:color="auto"/>
        <w:left w:val="none" w:sz="0" w:space="0" w:color="auto"/>
        <w:bottom w:val="none" w:sz="0" w:space="0" w:color="auto"/>
        <w:right w:val="none" w:sz="0" w:space="0" w:color="auto"/>
      </w:divBdr>
    </w:div>
    <w:div w:id="732627707">
      <w:bodyDiv w:val="1"/>
      <w:marLeft w:val="0"/>
      <w:marRight w:val="0"/>
      <w:marTop w:val="0"/>
      <w:marBottom w:val="0"/>
      <w:divBdr>
        <w:top w:val="none" w:sz="0" w:space="0" w:color="auto"/>
        <w:left w:val="none" w:sz="0" w:space="0" w:color="auto"/>
        <w:bottom w:val="none" w:sz="0" w:space="0" w:color="auto"/>
        <w:right w:val="none" w:sz="0" w:space="0" w:color="auto"/>
      </w:divBdr>
      <w:divsChild>
        <w:div w:id="1517500184">
          <w:marLeft w:val="0"/>
          <w:marRight w:val="0"/>
          <w:marTop w:val="0"/>
          <w:marBottom w:val="0"/>
          <w:divBdr>
            <w:top w:val="none" w:sz="0" w:space="0" w:color="auto"/>
            <w:left w:val="none" w:sz="0" w:space="0" w:color="auto"/>
            <w:bottom w:val="none" w:sz="0" w:space="0" w:color="auto"/>
            <w:right w:val="none" w:sz="0" w:space="0" w:color="auto"/>
          </w:divBdr>
          <w:divsChild>
            <w:div w:id="138768077">
              <w:marLeft w:val="0"/>
              <w:marRight w:val="0"/>
              <w:marTop w:val="0"/>
              <w:marBottom w:val="0"/>
              <w:divBdr>
                <w:top w:val="none" w:sz="0" w:space="0" w:color="auto"/>
                <w:left w:val="none" w:sz="0" w:space="0" w:color="auto"/>
                <w:bottom w:val="none" w:sz="0" w:space="0" w:color="auto"/>
                <w:right w:val="none" w:sz="0" w:space="0" w:color="auto"/>
              </w:divBdr>
              <w:divsChild>
                <w:div w:id="1814788081">
                  <w:marLeft w:val="0"/>
                  <w:marRight w:val="0"/>
                  <w:marTop w:val="0"/>
                  <w:marBottom w:val="0"/>
                  <w:divBdr>
                    <w:top w:val="none" w:sz="0" w:space="0" w:color="auto"/>
                    <w:left w:val="none" w:sz="0" w:space="0" w:color="auto"/>
                    <w:bottom w:val="none" w:sz="0" w:space="0" w:color="auto"/>
                    <w:right w:val="none" w:sz="0" w:space="0" w:color="auto"/>
                  </w:divBdr>
                  <w:divsChild>
                    <w:div w:id="1435326399">
                      <w:marLeft w:val="0"/>
                      <w:marRight w:val="0"/>
                      <w:marTop w:val="0"/>
                      <w:marBottom w:val="0"/>
                      <w:divBdr>
                        <w:top w:val="none" w:sz="0" w:space="0" w:color="auto"/>
                        <w:left w:val="none" w:sz="0" w:space="0" w:color="auto"/>
                        <w:bottom w:val="none" w:sz="0" w:space="0" w:color="auto"/>
                        <w:right w:val="none" w:sz="0" w:space="0" w:color="auto"/>
                      </w:divBdr>
                    </w:div>
                    <w:div w:id="1560097561">
                      <w:marLeft w:val="0"/>
                      <w:marRight w:val="0"/>
                      <w:marTop w:val="0"/>
                      <w:marBottom w:val="0"/>
                      <w:divBdr>
                        <w:top w:val="none" w:sz="0" w:space="0" w:color="auto"/>
                        <w:left w:val="none" w:sz="0" w:space="0" w:color="auto"/>
                        <w:bottom w:val="none" w:sz="0" w:space="0" w:color="auto"/>
                        <w:right w:val="none" w:sz="0" w:space="0" w:color="auto"/>
                      </w:divBdr>
                    </w:div>
                    <w:div w:id="181517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15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bixby.berkeley.edu/wp-content/uploads/2015/03/VSI_Rwanda-MOH-Operationalization-of-Exemptions-for-Abortion-Brief-2015-03-17F.pdf" TargetMode="External"/><Relationship Id="rId3" Type="http://schemas.openxmlformats.org/officeDocument/2006/relationships/hyperlink" Target="https://www.independent.co.uk/News/health/teenage-girl-dies-every-20-minutes-through-pregnancy-or-childbirth-save-the-children-foreign-aid-a7834571.html" TargetMode="External"/><Relationship Id="rId7" Type="http://schemas.openxmlformats.org/officeDocument/2006/relationships/hyperlink" Target="https://dhsprogram.com/pubs/pdf/FR259/FR259.pdf" TargetMode="External"/><Relationship Id="rId12" Type="http://schemas.openxmlformats.org/officeDocument/2006/relationships/hyperlink" Target="https://www.gage.odi.org/sites/default/files/2018-02/Rwanda%20Capabilities%20Report.pdf" TargetMode="External"/><Relationship Id="rId2" Type="http://schemas.openxmlformats.org/officeDocument/2006/relationships/hyperlink" Target="https://www.who.int/news-room/fact-sheets/detail/adolescent-pregnancy" TargetMode="External"/><Relationship Id="rId1" Type="http://schemas.openxmlformats.org/officeDocument/2006/relationships/hyperlink" Target="https://www.unfpa.org/sites/default/files/pub-pdf/EN-SWOP2013.pdf" TargetMode="External"/><Relationship Id="rId6" Type="http://schemas.openxmlformats.org/officeDocument/2006/relationships/hyperlink" Target="http://www.moh.gov.rw/fileadmin/templates/Docs/Rwanda-Family-Planning-Strategic-2012-2013.pdf" TargetMode="External"/><Relationship Id="rId11" Type="http://schemas.openxmlformats.org/officeDocument/2006/relationships/hyperlink" Target="https://www.guttmacher.org/sites/default/files/factsheet/fb-abortion-in-rwanda.pdf" TargetMode="External"/><Relationship Id="rId5" Type="http://schemas.openxmlformats.org/officeDocument/2006/relationships/hyperlink" Target="http://dhsprogram.com/pubs/pdf/FR316/FR316.pdf" TargetMode="External"/><Relationship Id="rId10" Type="http://schemas.openxmlformats.org/officeDocument/2006/relationships/hyperlink" Target="https://dhsprogram.com/pubs/pdf/FR316/FR316.pdf" TargetMode="External"/><Relationship Id="rId4" Type="http://schemas.openxmlformats.org/officeDocument/2006/relationships/hyperlink" Target="http://www.who.int/mediacentre/factsheets/fs364/en/" TargetMode="External"/><Relationship Id="rId9" Type="http://schemas.openxmlformats.org/officeDocument/2006/relationships/hyperlink" Target="https://journals.plos.org/plosone/article?id=10.1371/journal.pone.01029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BE68B5-4195-48C4-844D-7886E84DB11C}"/>
</file>

<file path=customXml/itemProps2.xml><?xml version="1.0" encoding="utf-8"?>
<ds:datastoreItem xmlns:ds="http://schemas.openxmlformats.org/officeDocument/2006/customXml" ds:itemID="{74975F43-EB7B-4339-98B2-B8D64026CAD6}"/>
</file>

<file path=customXml/itemProps3.xml><?xml version="1.0" encoding="utf-8"?>
<ds:datastoreItem xmlns:ds="http://schemas.openxmlformats.org/officeDocument/2006/customXml" ds:itemID="{056C3015-F92F-424F-954C-CC0DD7159040}"/>
</file>

<file path=customXml/itemProps4.xml><?xml version="1.0" encoding="utf-8"?>
<ds:datastoreItem xmlns:ds="http://schemas.openxmlformats.org/officeDocument/2006/customXml" ds:itemID="{02333F94-5820-4CE5-8097-80F0C7C1BB4B}"/>
</file>

<file path=docProps/app.xml><?xml version="1.0" encoding="utf-8"?>
<Properties xmlns="http://schemas.openxmlformats.org/officeDocument/2006/extended-properties" xmlns:vt="http://schemas.openxmlformats.org/officeDocument/2006/docPropsVTypes">
  <Template>Normal</Template>
  <TotalTime>87</TotalTime>
  <Pages>10</Pages>
  <Words>3582</Words>
  <Characters>20422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Mirriam Nthenge</dc:creator>
  <cp:keywords/>
  <dc:description/>
  <cp:lastModifiedBy>Mirriam Nthenge</cp:lastModifiedBy>
  <cp:revision>36</cp:revision>
  <dcterms:created xsi:type="dcterms:W3CDTF">2019-02-28T12:59:00Z</dcterms:created>
  <dcterms:modified xsi:type="dcterms:W3CDTF">2019-03-01T08:39:00Z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