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EAC44" w14:textId="77777777" w:rsidR="004F12D2" w:rsidRDefault="004F12D2" w:rsidP="00835EAD">
      <w:pPr>
        <w:pStyle w:val="Title"/>
      </w:pPr>
    </w:p>
    <w:p w14:paraId="1483869F" w14:textId="77777777" w:rsidR="00CB1E85" w:rsidRDefault="00CB1E85" w:rsidP="00835EAD">
      <w:pPr>
        <w:pStyle w:val="Title"/>
        <w:jc w:val="center"/>
        <w:rPr>
          <w:sz w:val="36"/>
          <w:szCs w:val="36"/>
        </w:rPr>
      </w:pPr>
      <w:bookmarkStart w:id="0" w:name="_Hlk55551521"/>
    </w:p>
    <w:p w14:paraId="14D0340B" w14:textId="77777777" w:rsidR="00CB1E85" w:rsidRDefault="00CB1E85" w:rsidP="00835EAD">
      <w:pPr>
        <w:pStyle w:val="Title"/>
        <w:jc w:val="center"/>
        <w:rPr>
          <w:sz w:val="36"/>
          <w:szCs w:val="36"/>
        </w:rPr>
      </w:pPr>
    </w:p>
    <w:p w14:paraId="126938E8" w14:textId="77BA7A8D" w:rsidR="004C60D9" w:rsidRDefault="00BB4330" w:rsidP="00835EAD">
      <w:pPr>
        <w:pStyle w:val="Title"/>
        <w:jc w:val="center"/>
        <w:rPr>
          <w:sz w:val="44"/>
          <w:szCs w:val="44"/>
        </w:rPr>
      </w:pPr>
      <w:r>
        <w:rPr>
          <w:sz w:val="44"/>
          <w:szCs w:val="44"/>
        </w:rPr>
        <w:t>Sierra Leone</w:t>
      </w:r>
    </w:p>
    <w:p w14:paraId="69B8C484" w14:textId="77777777" w:rsidR="004C60D9" w:rsidRPr="004C60D9" w:rsidRDefault="004C60D9" w:rsidP="00835EAD">
      <w:pPr>
        <w:spacing w:before="0" w:after="0"/>
      </w:pPr>
    </w:p>
    <w:p w14:paraId="7057EA8B" w14:textId="066F8CBE" w:rsidR="00CB1E85" w:rsidRPr="00DC20A5" w:rsidRDefault="00CB1E85" w:rsidP="00835EAD">
      <w:pPr>
        <w:pStyle w:val="Title"/>
        <w:jc w:val="center"/>
        <w:rPr>
          <w:sz w:val="36"/>
          <w:szCs w:val="36"/>
        </w:rPr>
      </w:pPr>
      <w:r w:rsidRPr="00EC4AA3">
        <w:rPr>
          <w:sz w:val="36"/>
          <w:szCs w:val="36"/>
        </w:rPr>
        <w:t>A Brief on Equality</w:t>
      </w:r>
      <w:r w:rsidR="003E39D3" w:rsidRPr="003E39D3">
        <w:rPr>
          <w:sz w:val="36"/>
          <w:szCs w:val="36"/>
        </w:rPr>
        <w:t xml:space="preserve"> </w:t>
      </w:r>
      <w:r w:rsidR="003E39D3">
        <w:rPr>
          <w:sz w:val="36"/>
          <w:szCs w:val="36"/>
        </w:rPr>
        <w:t xml:space="preserve">and </w:t>
      </w:r>
      <w:r w:rsidR="003E39D3" w:rsidRPr="00EC4AA3">
        <w:rPr>
          <w:sz w:val="36"/>
          <w:szCs w:val="36"/>
        </w:rPr>
        <w:t>Non-Discrimination</w:t>
      </w:r>
      <w:r w:rsidRPr="00EC4AA3">
        <w:rPr>
          <w:sz w:val="36"/>
          <w:szCs w:val="36"/>
        </w:rPr>
        <w:t>,</w:t>
      </w:r>
      <w:r>
        <w:rPr>
          <w:sz w:val="36"/>
          <w:szCs w:val="36"/>
        </w:rPr>
        <w:t xml:space="preserve"> </w:t>
      </w:r>
      <w:r w:rsidR="0033629D">
        <w:rPr>
          <w:sz w:val="36"/>
          <w:szCs w:val="36"/>
        </w:rPr>
        <w:t xml:space="preserve">EDUCATION, </w:t>
      </w:r>
      <w:r>
        <w:rPr>
          <w:sz w:val="36"/>
          <w:szCs w:val="36"/>
        </w:rPr>
        <w:t xml:space="preserve">child marriage, AND </w:t>
      </w:r>
      <w:r w:rsidR="00A93A6A">
        <w:rPr>
          <w:sz w:val="36"/>
          <w:szCs w:val="36"/>
        </w:rPr>
        <w:t>work and employment</w:t>
      </w:r>
    </w:p>
    <w:p w14:paraId="77CDDA97" w14:textId="0B1FF6FE" w:rsidR="00CB1E85" w:rsidRPr="00DC20A5" w:rsidRDefault="00CB1E85" w:rsidP="00835EAD">
      <w:pPr>
        <w:keepNext/>
        <w:keepLines/>
        <w:spacing w:before="0" w:after="0"/>
        <w:jc w:val="center"/>
        <w:outlineLvl w:val="0"/>
        <w:rPr>
          <w:rFonts w:asciiTheme="majorHAnsi" w:eastAsiaTheme="majorEastAsia" w:hAnsiTheme="majorHAnsi" w:cstheme="majorBidi"/>
          <w:iCs/>
          <w:color w:val="4A66AC" w:themeColor="accent1"/>
          <w:sz w:val="28"/>
          <w:szCs w:val="28"/>
        </w:rPr>
      </w:pPr>
      <w:bookmarkStart w:id="1" w:name="_Toc104489991"/>
      <w:bookmarkStart w:id="2" w:name="_Toc140766941"/>
      <w:bookmarkStart w:id="3" w:name="_Toc141789128"/>
      <w:r w:rsidRPr="00DC20A5">
        <w:rPr>
          <w:rFonts w:asciiTheme="majorHAnsi" w:eastAsiaTheme="majorEastAsia" w:hAnsiTheme="majorHAnsi" w:cstheme="majorBidi"/>
          <w:iCs/>
          <w:color w:val="4A66AC" w:themeColor="accent1"/>
          <w:sz w:val="28"/>
          <w:szCs w:val="28"/>
        </w:rPr>
        <w:t>(</w:t>
      </w:r>
      <w:r w:rsidR="00C43DCE">
        <w:rPr>
          <w:rFonts w:asciiTheme="majorHAnsi" w:eastAsiaTheme="majorEastAsia" w:hAnsiTheme="majorHAnsi" w:cstheme="majorBidi"/>
          <w:iCs/>
          <w:color w:val="4A66AC" w:themeColor="accent1"/>
          <w:sz w:val="28"/>
          <w:szCs w:val="28"/>
        </w:rPr>
        <w:t xml:space="preserve">ICESCR </w:t>
      </w:r>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 xml:space="preserve">rticles 2, 3, 7, 10, </w:t>
      </w:r>
      <w:r w:rsidR="00D83BFA">
        <w:rPr>
          <w:rFonts w:asciiTheme="majorHAnsi" w:eastAsiaTheme="majorEastAsia" w:hAnsiTheme="majorHAnsi" w:cstheme="majorBidi"/>
          <w:iCs/>
          <w:color w:val="4A66AC" w:themeColor="accent1"/>
          <w:sz w:val="28"/>
          <w:szCs w:val="28"/>
        </w:rPr>
        <w:t xml:space="preserve">and 13, </w:t>
      </w:r>
      <w:r w:rsidRPr="00DC20A5">
        <w:rPr>
          <w:rFonts w:asciiTheme="majorHAnsi" w:eastAsiaTheme="majorEastAsia" w:hAnsiTheme="majorHAnsi" w:cstheme="majorBidi"/>
          <w:iCs/>
          <w:color w:val="4A66AC" w:themeColor="accent1"/>
          <w:sz w:val="28"/>
          <w:szCs w:val="28"/>
        </w:rPr>
        <w:t>and General Comment No. 5)</w:t>
      </w:r>
      <w:bookmarkEnd w:id="1"/>
      <w:bookmarkEnd w:id="2"/>
      <w:bookmarkEnd w:id="3"/>
    </w:p>
    <w:p w14:paraId="2F47DC0D" w14:textId="77777777" w:rsidR="004F12D2" w:rsidRPr="00EC4AA3" w:rsidRDefault="004F12D2" w:rsidP="00835EAD">
      <w:pPr>
        <w:pStyle w:val="Title"/>
        <w:jc w:val="center"/>
        <w:rPr>
          <w:sz w:val="36"/>
          <w:szCs w:val="36"/>
        </w:rPr>
      </w:pPr>
    </w:p>
    <w:bookmarkEnd w:id="0"/>
    <w:p w14:paraId="72D1A8AD" w14:textId="77777777" w:rsidR="004F12D2" w:rsidRPr="0024558B" w:rsidRDefault="004F12D2" w:rsidP="00835EAD">
      <w:pPr>
        <w:spacing w:before="0" w:after="0"/>
        <w:rPr>
          <w:color w:val="253356" w:themeColor="accent1" w:themeShade="80"/>
        </w:rPr>
      </w:pPr>
    </w:p>
    <w:p w14:paraId="7040D966" w14:textId="77777777" w:rsidR="0024558B" w:rsidRPr="0024558B" w:rsidRDefault="0024558B"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7"/>
      <w:bookmarkStart w:id="5" w:name="_Toc23330163"/>
      <w:bookmarkStart w:id="6" w:name="_Toc56080001"/>
      <w:bookmarkStart w:id="7" w:name="_Toc56080051"/>
      <w:bookmarkStart w:id="8" w:name="_Toc77768586"/>
      <w:bookmarkStart w:id="9" w:name="_Toc104489992"/>
      <w:bookmarkStart w:id="10" w:name="_Toc140766942"/>
      <w:bookmarkStart w:id="11" w:name="_Toc141789129"/>
      <w:bookmarkStart w:id="12"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4"/>
      <w:bookmarkEnd w:id="5"/>
      <w:bookmarkEnd w:id="6"/>
      <w:bookmarkEnd w:id="7"/>
      <w:bookmarkEnd w:id="8"/>
      <w:bookmarkEnd w:id="9"/>
      <w:bookmarkEnd w:id="10"/>
      <w:bookmarkEnd w:id="11"/>
    </w:p>
    <w:p w14:paraId="02E11545" w14:textId="2BF5E8CA" w:rsidR="0024558B" w:rsidRDefault="006B1AEA"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3" w:name="_Toc12626228"/>
      <w:bookmarkStart w:id="14" w:name="_Toc23330164"/>
      <w:bookmarkStart w:id="15" w:name="_Toc56080002"/>
      <w:bookmarkStart w:id="16" w:name="_Toc56080052"/>
      <w:bookmarkStart w:id="17" w:name="_Toc77768587"/>
      <w:bookmarkStart w:id="18" w:name="_Toc104489993"/>
      <w:bookmarkStart w:id="19" w:name="_Toc140766943"/>
      <w:bookmarkStart w:id="20" w:name="_Toc141789130"/>
      <w:r w:rsidRPr="00E15D81">
        <w:rPr>
          <w:rFonts w:asciiTheme="majorHAnsi" w:eastAsiaTheme="majorEastAsia" w:hAnsiTheme="majorHAnsi" w:cstheme="majorBidi"/>
          <w:i/>
          <w:iCs/>
          <w:color w:val="4A66AC" w:themeColor="accent1"/>
          <w:sz w:val="24"/>
          <w:szCs w:val="24"/>
        </w:rPr>
        <w:t>7</w:t>
      </w:r>
      <w:r w:rsidR="00D63DED">
        <w:rPr>
          <w:rFonts w:asciiTheme="majorHAnsi" w:eastAsiaTheme="majorEastAsia" w:hAnsiTheme="majorHAnsi" w:cstheme="majorBidi"/>
          <w:i/>
          <w:iCs/>
          <w:color w:val="4A66AC" w:themeColor="accent1"/>
          <w:sz w:val="24"/>
          <w:szCs w:val="24"/>
        </w:rPr>
        <w:t>4</w:t>
      </w:r>
      <w:r w:rsidR="00D63DED">
        <w:rPr>
          <w:rFonts w:asciiTheme="majorHAnsi" w:eastAsiaTheme="majorEastAsia" w:hAnsiTheme="majorHAnsi" w:cstheme="majorBidi"/>
          <w:i/>
          <w:iCs/>
          <w:color w:val="4A66AC" w:themeColor="accent1"/>
          <w:sz w:val="24"/>
          <w:szCs w:val="24"/>
          <w:vertAlign w:val="superscript"/>
        </w:rPr>
        <w:t>th</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3"/>
      <w:bookmarkEnd w:id="14"/>
      <w:bookmarkEnd w:id="15"/>
      <w:bookmarkEnd w:id="16"/>
      <w:bookmarkEnd w:id="17"/>
      <w:bookmarkEnd w:id="18"/>
      <w:bookmarkEnd w:id="19"/>
      <w:bookmarkEnd w:id="20"/>
      <w:r w:rsidR="00CB6176">
        <w:rPr>
          <w:rFonts w:asciiTheme="majorHAnsi" w:eastAsiaTheme="majorEastAsia" w:hAnsiTheme="majorHAnsi" w:cstheme="majorBidi"/>
          <w:i/>
          <w:iCs/>
          <w:color w:val="4A66AC" w:themeColor="accent1"/>
          <w:sz w:val="24"/>
          <w:szCs w:val="24"/>
        </w:rPr>
        <w:t>March 2024</w:t>
      </w:r>
    </w:p>
    <w:p w14:paraId="0FF9AB3F" w14:textId="77777777" w:rsidR="00383F3B" w:rsidRPr="0024558B" w:rsidRDefault="00383F3B"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12"/>
    <w:p w14:paraId="782B45AF" w14:textId="77777777" w:rsidR="004F12D2" w:rsidRPr="0024558B" w:rsidRDefault="004F12D2" w:rsidP="00835EAD">
      <w:pPr>
        <w:spacing w:before="0" w:after="0"/>
        <w:rPr>
          <w:color w:val="4A66AC" w:themeColor="accent1"/>
        </w:rPr>
      </w:pPr>
    </w:p>
    <w:p w14:paraId="2F1D4B74" w14:textId="77777777" w:rsidR="00EC2807" w:rsidRDefault="00EC2807" w:rsidP="00835EAD">
      <w:pPr>
        <w:spacing w:before="0" w:after="0"/>
        <w:rPr>
          <w:color w:val="4A66AC" w:themeColor="accent1"/>
        </w:rPr>
      </w:pPr>
    </w:p>
    <w:p w14:paraId="11E464CE" w14:textId="77777777" w:rsidR="00EC4AA3" w:rsidRDefault="00EC4AA3" w:rsidP="00835EAD">
      <w:pPr>
        <w:spacing w:before="0" w:after="0"/>
        <w:rPr>
          <w:color w:val="4A66AC" w:themeColor="accent1"/>
        </w:rPr>
      </w:pPr>
    </w:p>
    <w:p w14:paraId="01FBE724" w14:textId="77777777" w:rsidR="00EC4AA3" w:rsidRDefault="00EC4AA3" w:rsidP="00835EAD">
      <w:pPr>
        <w:spacing w:before="0" w:after="0"/>
        <w:jc w:val="right"/>
        <w:rPr>
          <w:color w:val="4A66AC" w:themeColor="accent1"/>
        </w:rPr>
      </w:pPr>
    </w:p>
    <w:p w14:paraId="37DEFB50" w14:textId="77777777" w:rsidR="00EC4AA3" w:rsidRDefault="00EC4AA3" w:rsidP="00835EAD">
      <w:pPr>
        <w:spacing w:before="0" w:after="0"/>
        <w:rPr>
          <w:color w:val="4A66AC" w:themeColor="accent1"/>
        </w:rPr>
      </w:pPr>
    </w:p>
    <w:p w14:paraId="005BFE7D" w14:textId="77777777" w:rsidR="00EC4AA3" w:rsidRDefault="00EC4AA3" w:rsidP="00835EAD">
      <w:pPr>
        <w:spacing w:before="0" w:after="0"/>
        <w:rPr>
          <w:color w:val="4A66AC" w:themeColor="accent1"/>
        </w:rPr>
      </w:pPr>
    </w:p>
    <w:p w14:paraId="643EC465" w14:textId="77777777" w:rsidR="00EC4AA3" w:rsidRDefault="00EC4AA3" w:rsidP="00835EAD">
      <w:pPr>
        <w:spacing w:before="0" w:after="0"/>
        <w:rPr>
          <w:color w:val="4A66AC" w:themeColor="accent1"/>
        </w:rPr>
      </w:pPr>
    </w:p>
    <w:p w14:paraId="57013F5E" w14:textId="77777777" w:rsidR="00EC4AA3" w:rsidRDefault="00EC4AA3" w:rsidP="00835EAD">
      <w:pPr>
        <w:spacing w:before="0" w:after="0"/>
        <w:rPr>
          <w:color w:val="4A66AC" w:themeColor="accent1"/>
        </w:rPr>
      </w:pPr>
    </w:p>
    <w:p w14:paraId="65E8D7DB"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b/>
          <w:iCs/>
          <w:color w:val="4A66AC" w:themeColor="accent1"/>
          <w:sz w:val="24"/>
          <w:szCs w:val="24"/>
        </w:rPr>
      </w:pPr>
      <w:bookmarkStart w:id="21" w:name="_Toc53065025"/>
      <w:bookmarkStart w:id="22" w:name="_Toc53065047"/>
      <w:bookmarkStart w:id="23" w:name="_Toc53065076"/>
      <w:bookmarkStart w:id="24" w:name="_Toc53066332"/>
      <w:bookmarkStart w:id="25" w:name="_Toc53066387"/>
      <w:bookmarkStart w:id="26" w:name="_Toc56080003"/>
      <w:bookmarkStart w:id="27" w:name="_Toc56080053"/>
      <w:bookmarkStart w:id="28" w:name="_Toc77768588"/>
      <w:bookmarkStart w:id="29" w:name="_Toc104489994"/>
      <w:bookmarkStart w:id="30" w:name="_Toc140766944"/>
      <w:bookmarkStart w:id="31" w:name="_Toc141789131"/>
      <w:r w:rsidRPr="0024558B">
        <w:rPr>
          <w:rFonts w:asciiTheme="majorHAnsi" w:eastAsiaTheme="majorEastAsia" w:hAnsiTheme="majorHAnsi" w:cstheme="majorBidi"/>
          <w:b/>
          <w:iCs/>
          <w:color w:val="4A66AC" w:themeColor="accent1"/>
          <w:sz w:val="24"/>
          <w:szCs w:val="24"/>
        </w:rPr>
        <w:t>Submitted By</w:t>
      </w:r>
      <w:bookmarkEnd w:id="21"/>
      <w:bookmarkEnd w:id="22"/>
      <w:bookmarkEnd w:id="23"/>
      <w:bookmarkEnd w:id="24"/>
      <w:bookmarkEnd w:id="25"/>
      <w:bookmarkEnd w:id="26"/>
      <w:bookmarkEnd w:id="27"/>
      <w:bookmarkEnd w:id="28"/>
      <w:bookmarkEnd w:id="29"/>
      <w:bookmarkEnd w:id="30"/>
      <w:bookmarkEnd w:id="31"/>
    </w:p>
    <w:p w14:paraId="30ADDD2D"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32" w:name="_Toc53065026"/>
      <w:bookmarkStart w:id="33" w:name="_Toc53065048"/>
      <w:bookmarkStart w:id="34" w:name="_Toc53065077"/>
      <w:bookmarkStart w:id="35" w:name="_Toc53066333"/>
      <w:bookmarkStart w:id="36" w:name="_Toc53066388"/>
      <w:bookmarkStart w:id="37" w:name="_Toc56080004"/>
      <w:bookmarkStart w:id="38" w:name="_Toc56080054"/>
      <w:bookmarkStart w:id="39" w:name="_Toc77768589"/>
      <w:bookmarkStart w:id="40" w:name="_Toc104489995"/>
      <w:bookmarkStart w:id="41" w:name="_Toc140766945"/>
      <w:bookmarkStart w:id="42" w:name="_Toc141789132"/>
      <w:r w:rsidRPr="0024558B">
        <w:rPr>
          <w:rFonts w:asciiTheme="majorHAnsi" w:eastAsiaTheme="majorEastAsia" w:hAnsiTheme="majorHAnsi" w:cstheme="majorBidi"/>
          <w:iCs/>
          <w:color w:val="4A66AC" w:themeColor="accent1"/>
          <w:sz w:val="24"/>
          <w:szCs w:val="24"/>
        </w:rPr>
        <w:t>The WORLD Policy Analysis Center</w:t>
      </w:r>
      <w:bookmarkEnd w:id="32"/>
      <w:bookmarkEnd w:id="33"/>
      <w:bookmarkEnd w:id="34"/>
      <w:bookmarkEnd w:id="35"/>
      <w:bookmarkEnd w:id="36"/>
      <w:bookmarkEnd w:id="37"/>
      <w:bookmarkEnd w:id="38"/>
      <w:bookmarkEnd w:id="39"/>
      <w:bookmarkEnd w:id="40"/>
      <w:bookmarkEnd w:id="41"/>
      <w:bookmarkEnd w:id="42"/>
    </w:p>
    <w:p w14:paraId="190AE16A"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43" w:name="_Toc53065027"/>
      <w:bookmarkStart w:id="44" w:name="_Toc53065049"/>
      <w:bookmarkStart w:id="45" w:name="_Toc53065078"/>
      <w:bookmarkStart w:id="46" w:name="_Toc53066334"/>
      <w:bookmarkStart w:id="47" w:name="_Toc53066389"/>
      <w:bookmarkStart w:id="48" w:name="_Toc56080005"/>
      <w:bookmarkStart w:id="49" w:name="_Toc56080055"/>
      <w:bookmarkStart w:id="50" w:name="_Toc77768590"/>
      <w:bookmarkStart w:id="51" w:name="_Toc104489996"/>
      <w:bookmarkStart w:id="52" w:name="_Toc140766946"/>
      <w:bookmarkStart w:id="53" w:name="_Toc141789133"/>
      <w:r w:rsidRPr="0024558B">
        <w:rPr>
          <w:rFonts w:asciiTheme="majorHAnsi" w:eastAsiaTheme="majorEastAsia" w:hAnsiTheme="majorHAnsi" w:cstheme="majorBidi"/>
          <w:iCs/>
          <w:color w:val="4A66AC" w:themeColor="accent1"/>
          <w:sz w:val="24"/>
          <w:szCs w:val="24"/>
        </w:rPr>
        <w:t>University of California, Los Angeles</w:t>
      </w:r>
      <w:bookmarkEnd w:id="43"/>
      <w:bookmarkEnd w:id="44"/>
      <w:bookmarkEnd w:id="45"/>
      <w:bookmarkEnd w:id="46"/>
      <w:bookmarkEnd w:id="47"/>
      <w:bookmarkEnd w:id="48"/>
      <w:bookmarkEnd w:id="49"/>
      <w:bookmarkEnd w:id="50"/>
      <w:bookmarkEnd w:id="51"/>
      <w:bookmarkEnd w:id="52"/>
      <w:bookmarkEnd w:id="53"/>
      <w:r w:rsidRPr="0024558B">
        <w:rPr>
          <w:rFonts w:asciiTheme="majorHAnsi" w:eastAsiaTheme="majorEastAsia" w:hAnsiTheme="majorHAnsi" w:cstheme="majorBidi"/>
          <w:iCs/>
          <w:color w:val="4A66AC" w:themeColor="accent1"/>
          <w:sz w:val="24"/>
          <w:szCs w:val="24"/>
        </w:rPr>
        <w:t xml:space="preserve"> </w:t>
      </w:r>
    </w:p>
    <w:p w14:paraId="51765FB8" w14:textId="77777777" w:rsidR="00EC4AA3" w:rsidRDefault="00EC4AA3" w:rsidP="00835EAD">
      <w:pPr>
        <w:spacing w:before="0" w:after="0"/>
        <w:rPr>
          <w:color w:val="4A66AC" w:themeColor="accent1"/>
        </w:rPr>
      </w:pPr>
    </w:p>
    <w:p w14:paraId="6847315F" w14:textId="77777777" w:rsidR="006F7BAF" w:rsidRDefault="006F7BAF" w:rsidP="00835EAD">
      <w:pPr>
        <w:spacing w:before="0" w:after="0"/>
        <w:rPr>
          <w:color w:val="4A66AC" w:themeColor="accent1"/>
        </w:rPr>
      </w:pPr>
    </w:p>
    <w:p w14:paraId="7A2A8421" w14:textId="77777777" w:rsidR="006F7BAF" w:rsidRDefault="006F7BAF" w:rsidP="00835EAD">
      <w:pPr>
        <w:spacing w:before="0" w:after="0"/>
        <w:rPr>
          <w:color w:val="4A66AC" w:themeColor="accent1"/>
        </w:rPr>
      </w:pPr>
    </w:p>
    <w:p w14:paraId="61CB809E" w14:textId="77777777" w:rsidR="006F7BAF" w:rsidRDefault="006F7BAF" w:rsidP="00835EAD">
      <w:pPr>
        <w:spacing w:before="0" w:after="0"/>
        <w:rPr>
          <w:color w:val="4A66AC" w:themeColor="accent1"/>
        </w:rPr>
      </w:pPr>
    </w:p>
    <w:p w14:paraId="6BFF860F" w14:textId="77777777" w:rsidR="006F7BAF" w:rsidRDefault="006F7BAF" w:rsidP="00835EAD">
      <w:pPr>
        <w:spacing w:before="0" w:after="0"/>
        <w:rPr>
          <w:color w:val="4A66AC" w:themeColor="accent1"/>
        </w:rPr>
      </w:pPr>
    </w:p>
    <w:p w14:paraId="1D2AE1C4" w14:textId="77777777" w:rsidR="006F7BAF" w:rsidRDefault="006F7BAF" w:rsidP="00835EAD">
      <w:pPr>
        <w:spacing w:before="0" w:after="0"/>
        <w:rPr>
          <w:color w:val="4A66AC" w:themeColor="accent1"/>
        </w:rPr>
      </w:pPr>
    </w:p>
    <w:p w14:paraId="29838E1D" w14:textId="77777777" w:rsidR="006F7BAF" w:rsidRDefault="006F7BAF" w:rsidP="00835EAD">
      <w:pPr>
        <w:spacing w:before="0" w:after="0"/>
        <w:rPr>
          <w:color w:val="4A66AC" w:themeColor="accent1"/>
        </w:rPr>
      </w:pPr>
    </w:p>
    <w:p w14:paraId="23D36B7F" w14:textId="77777777" w:rsidR="006F7BAF" w:rsidRDefault="006F7BAF" w:rsidP="00835EAD">
      <w:pPr>
        <w:spacing w:before="0" w:after="0"/>
        <w:rPr>
          <w:color w:val="4A66AC" w:themeColor="accent1"/>
        </w:rPr>
      </w:pPr>
    </w:p>
    <w:p w14:paraId="37516BDF" w14:textId="77777777" w:rsidR="006F7BAF" w:rsidRDefault="006F7BAF" w:rsidP="00835EAD">
      <w:pPr>
        <w:spacing w:before="0" w:after="0"/>
        <w:rPr>
          <w:color w:val="4A66AC" w:themeColor="accent1"/>
        </w:rPr>
      </w:pPr>
    </w:p>
    <w:p w14:paraId="38BE224E" w14:textId="77777777" w:rsidR="006F7BAF" w:rsidRDefault="006F7BAF" w:rsidP="00835EAD">
      <w:pPr>
        <w:spacing w:before="0" w:after="0"/>
        <w:rPr>
          <w:color w:val="4A66AC" w:themeColor="accent1"/>
        </w:rPr>
      </w:pPr>
    </w:p>
    <w:p w14:paraId="4543093C" w14:textId="77777777" w:rsidR="00EC4AA3" w:rsidRDefault="00EC4AA3" w:rsidP="00835EAD">
      <w:pPr>
        <w:spacing w:before="0" w:after="0"/>
        <w:rPr>
          <w:color w:val="4A66AC" w:themeColor="accent1"/>
        </w:rPr>
      </w:pPr>
    </w:p>
    <w:p w14:paraId="37C61226" w14:textId="77777777" w:rsidR="00EC4AA3" w:rsidRDefault="00EC4AA3" w:rsidP="00835EAD">
      <w:pPr>
        <w:spacing w:before="0" w:after="0"/>
        <w:rPr>
          <w:color w:val="4A66AC" w:themeColor="accent1"/>
        </w:rPr>
      </w:pPr>
    </w:p>
    <w:sdt>
      <w:sdtPr>
        <w:rPr>
          <w:caps w:val="0"/>
          <w:color w:val="auto"/>
          <w:spacing w:val="0"/>
          <w:sz w:val="20"/>
          <w:szCs w:val="20"/>
        </w:rPr>
        <w:id w:val="-250732270"/>
        <w:docPartObj>
          <w:docPartGallery w:val="Table of Contents"/>
          <w:docPartUnique/>
        </w:docPartObj>
      </w:sdtPr>
      <w:sdtEndPr>
        <w:rPr>
          <w:b/>
          <w:bCs/>
          <w:noProof/>
        </w:rPr>
      </w:sdtEndPr>
      <w:sdtContent>
        <w:p w14:paraId="1067DB76" w14:textId="415335D4" w:rsidR="00F76BA2" w:rsidRDefault="00F76BA2" w:rsidP="00835EAD">
          <w:pPr>
            <w:pStyle w:val="TOCHeading"/>
            <w:spacing w:before="0"/>
          </w:pPr>
          <w:r>
            <w:t>Contents</w:t>
          </w:r>
        </w:p>
        <w:bookmarkStart w:id="54" w:name="_GoBack"/>
        <w:p w14:paraId="4B8AD4FA" w14:textId="5B48A841" w:rsidR="00F76BA2" w:rsidRDefault="00F76BA2" w:rsidP="00835EAD">
          <w:pPr>
            <w:pStyle w:val="TOC1"/>
            <w:spacing w:before="0" w:after="0"/>
            <w:rPr>
              <w:noProof/>
              <w:kern w:val="2"/>
              <w:sz w:val="22"/>
              <w:szCs w:val="22"/>
              <w14:ligatures w14:val="standardContextual"/>
            </w:rPr>
          </w:pPr>
          <w:r>
            <w:fldChar w:fldCharType="begin"/>
          </w:r>
          <w:r>
            <w:instrText xml:space="preserve"> TOC \o "1-3" \h \z \u </w:instrText>
          </w:r>
          <w:r>
            <w:fldChar w:fldCharType="separate"/>
          </w:r>
          <w:hyperlink w:anchor="_Toc141789134" w:history="1">
            <w:r w:rsidRPr="004D0D53">
              <w:rPr>
                <w:rStyle w:val="Hyperlink"/>
                <w:b/>
                <w:noProof/>
              </w:rPr>
              <w:t>Introduction</w:t>
            </w:r>
            <w:r>
              <w:rPr>
                <w:noProof/>
                <w:webHidden/>
              </w:rPr>
              <w:tab/>
            </w:r>
            <w:r>
              <w:rPr>
                <w:noProof/>
                <w:webHidden/>
              </w:rPr>
              <w:fldChar w:fldCharType="begin"/>
            </w:r>
            <w:r>
              <w:rPr>
                <w:noProof/>
                <w:webHidden/>
              </w:rPr>
              <w:instrText xml:space="preserve"> PAGEREF _Toc141789134 \h </w:instrText>
            </w:r>
            <w:r>
              <w:rPr>
                <w:noProof/>
                <w:webHidden/>
              </w:rPr>
            </w:r>
            <w:r>
              <w:rPr>
                <w:noProof/>
                <w:webHidden/>
              </w:rPr>
              <w:fldChar w:fldCharType="separate"/>
            </w:r>
            <w:r w:rsidR="00997EC3">
              <w:rPr>
                <w:noProof/>
                <w:webHidden/>
              </w:rPr>
              <w:t>1</w:t>
            </w:r>
            <w:r>
              <w:rPr>
                <w:noProof/>
                <w:webHidden/>
              </w:rPr>
              <w:fldChar w:fldCharType="end"/>
            </w:r>
          </w:hyperlink>
        </w:p>
        <w:p w14:paraId="28195A48" w14:textId="442A93BF" w:rsidR="00F76BA2" w:rsidRDefault="00997EC3" w:rsidP="00835EAD">
          <w:pPr>
            <w:pStyle w:val="TOC1"/>
            <w:spacing w:before="0" w:after="0"/>
            <w:rPr>
              <w:noProof/>
              <w:kern w:val="2"/>
              <w:sz w:val="22"/>
              <w:szCs w:val="22"/>
              <w14:ligatures w14:val="standardContextual"/>
            </w:rPr>
          </w:pPr>
          <w:hyperlink w:anchor="_Toc141789135" w:history="1">
            <w:r w:rsidR="00F76BA2" w:rsidRPr="004D0D53">
              <w:rPr>
                <w:rStyle w:val="Hyperlink"/>
                <w:rFonts w:eastAsia="Times New Roman"/>
                <w:b/>
                <w:noProof/>
              </w:rPr>
              <w:t>Summary of Findings and Recommendations</w:t>
            </w:r>
            <w:r w:rsidR="00F76BA2">
              <w:rPr>
                <w:noProof/>
                <w:webHidden/>
              </w:rPr>
              <w:tab/>
            </w:r>
            <w:r w:rsidR="00F76BA2">
              <w:rPr>
                <w:noProof/>
                <w:webHidden/>
              </w:rPr>
              <w:fldChar w:fldCharType="begin"/>
            </w:r>
            <w:r w:rsidR="00F76BA2">
              <w:rPr>
                <w:noProof/>
                <w:webHidden/>
              </w:rPr>
              <w:instrText xml:space="preserve"> PAGEREF _Toc141789135 \h </w:instrText>
            </w:r>
            <w:r w:rsidR="00F76BA2">
              <w:rPr>
                <w:noProof/>
                <w:webHidden/>
              </w:rPr>
            </w:r>
            <w:r w:rsidR="00F76BA2">
              <w:rPr>
                <w:noProof/>
                <w:webHidden/>
              </w:rPr>
              <w:fldChar w:fldCharType="separate"/>
            </w:r>
            <w:r>
              <w:rPr>
                <w:noProof/>
                <w:webHidden/>
              </w:rPr>
              <w:t>2</w:t>
            </w:r>
            <w:r w:rsidR="00F76BA2">
              <w:rPr>
                <w:noProof/>
                <w:webHidden/>
              </w:rPr>
              <w:fldChar w:fldCharType="end"/>
            </w:r>
          </w:hyperlink>
        </w:p>
        <w:p w14:paraId="6FA9565E" w14:textId="26D65529" w:rsidR="00F76BA2" w:rsidRDefault="00997EC3" w:rsidP="00835EAD">
          <w:pPr>
            <w:pStyle w:val="TOC2"/>
            <w:spacing w:before="0" w:after="0"/>
            <w:rPr>
              <w:noProof/>
              <w:kern w:val="2"/>
              <w:sz w:val="22"/>
              <w:szCs w:val="22"/>
              <w14:ligatures w14:val="standardContextual"/>
            </w:rPr>
          </w:pPr>
          <w:hyperlink w:anchor="_Toc141789136" w:history="1">
            <w:r w:rsidR="00F76BA2" w:rsidRPr="004D0D53">
              <w:rPr>
                <w:rStyle w:val="Hyperlink"/>
                <w:rFonts w:ascii="Calibri Light" w:eastAsia="Times New Roman" w:hAnsi="Calibri Light" w:cs="Times New Roman"/>
                <w:bCs/>
                <w:noProof/>
              </w:rPr>
              <w:t>1.</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Equality and Non-Discrimination (Article 2, General Comment No. 5)</w:t>
            </w:r>
            <w:r w:rsidR="00F76BA2">
              <w:rPr>
                <w:noProof/>
                <w:webHidden/>
              </w:rPr>
              <w:tab/>
            </w:r>
            <w:r w:rsidR="00F76BA2">
              <w:rPr>
                <w:noProof/>
                <w:webHidden/>
              </w:rPr>
              <w:fldChar w:fldCharType="begin"/>
            </w:r>
            <w:r w:rsidR="00F76BA2">
              <w:rPr>
                <w:noProof/>
                <w:webHidden/>
              </w:rPr>
              <w:instrText xml:space="preserve"> PAGEREF _Toc141789136 \h </w:instrText>
            </w:r>
            <w:r w:rsidR="00F76BA2">
              <w:rPr>
                <w:noProof/>
                <w:webHidden/>
              </w:rPr>
            </w:r>
            <w:r w:rsidR="00F76BA2">
              <w:rPr>
                <w:noProof/>
                <w:webHidden/>
              </w:rPr>
              <w:fldChar w:fldCharType="separate"/>
            </w:r>
            <w:r>
              <w:rPr>
                <w:noProof/>
                <w:webHidden/>
              </w:rPr>
              <w:t>2</w:t>
            </w:r>
            <w:r w:rsidR="00F76BA2">
              <w:rPr>
                <w:noProof/>
                <w:webHidden/>
              </w:rPr>
              <w:fldChar w:fldCharType="end"/>
            </w:r>
          </w:hyperlink>
        </w:p>
        <w:p w14:paraId="51E7669E" w14:textId="15D73A30" w:rsidR="00F76BA2" w:rsidRDefault="00997EC3" w:rsidP="00835EAD">
          <w:pPr>
            <w:pStyle w:val="TOC2"/>
            <w:spacing w:before="0" w:after="0"/>
            <w:rPr>
              <w:noProof/>
              <w:kern w:val="2"/>
              <w:sz w:val="22"/>
              <w:szCs w:val="22"/>
              <w14:ligatures w14:val="standardContextual"/>
            </w:rPr>
          </w:pPr>
          <w:hyperlink w:anchor="_Toc141789138" w:history="1">
            <w:r w:rsidR="00F76BA2" w:rsidRPr="004D0D53">
              <w:rPr>
                <w:rStyle w:val="Hyperlink"/>
                <w:rFonts w:ascii="Calibri Light" w:eastAsia="Times New Roman" w:hAnsi="Calibri Light" w:cs="Times New Roman"/>
                <w:bCs/>
                <w:noProof/>
              </w:rPr>
              <w:t>2.</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Non-Discrimination in Work and Employment (Article 7)</w:t>
            </w:r>
            <w:r w:rsidR="00F76BA2">
              <w:rPr>
                <w:noProof/>
                <w:webHidden/>
              </w:rPr>
              <w:tab/>
            </w:r>
            <w:r w:rsidR="00F76BA2">
              <w:rPr>
                <w:noProof/>
                <w:webHidden/>
              </w:rPr>
              <w:fldChar w:fldCharType="begin"/>
            </w:r>
            <w:r w:rsidR="00F76BA2">
              <w:rPr>
                <w:noProof/>
                <w:webHidden/>
              </w:rPr>
              <w:instrText xml:space="preserve"> PAGEREF _Toc141789138 \h </w:instrText>
            </w:r>
            <w:r w:rsidR="00F76BA2">
              <w:rPr>
                <w:noProof/>
                <w:webHidden/>
              </w:rPr>
            </w:r>
            <w:r w:rsidR="00F76BA2">
              <w:rPr>
                <w:noProof/>
                <w:webHidden/>
              </w:rPr>
              <w:fldChar w:fldCharType="separate"/>
            </w:r>
            <w:r>
              <w:rPr>
                <w:noProof/>
                <w:webHidden/>
              </w:rPr>
              <w:t>2</w:t>
            </w:r>
            <w:r w:rsidR="00F76BA2">
              <w:rPr>
                <w:noProof/>
                <w:webHidden/>
              </w:rPr>
              <w:fldChar w:fldCharType="end"/>
            </w:r>
          </w:hyperlink>
        </w:p>
        <w:p w14:paraId="21F7BB9F" w14:textId="309CE913" w:rsidR="00F76BA2" w:rsidRDefault="00997EC3" w:rsidP="00835EAD">
          <w:pPr>
            <w:pStyle w:val="TOC2"/>
            <w:spacing w:before="0" w:after="0"/>
            <w:rPr>
              <w:noProof/>
              <w:kern w:val="2"/>
              <w:sz w:val="22"/>
              <w:szCs w:val="22"/>
              <w14:ligatures w14:val="standardContextual"/>
            </w:rPr>
          </w:pPr>
          <w:hyperlink w:anchor="_Toc141789140" w:history="1">
            <w:r w:rsidR="00F76BA2" w:rsidRPr="004D0D53">
              <w:rPr>
                <w:rStyle w:val="Hyperlink"/>
                <w:rFonts w:ascii="Calibri Light" w:eastAsia="Times New Roman" w:hAnsi="Calibri Light" w:cs="Times New Roman"/>
                <w:bCs/>
                <w:noProof/>
              </w:rPr>
              <w:t>3.</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Child Marriage (Articles 3, 10)</w:t>
            </w:r>
            <w:r w:rsidR="00F76BA2">
              <w:rPr>
                <w:noProof/>
                <w:webHidden/>
              </w:rPr>
              <w:tab/>
            </w:r>
            <w:r w:rsidR="00F76BA2">
              <w:rPr>
                <w:noProof/>
                <w:webHidden/>
              </w:rPr>
              <w:fldChar w:fldCharType="begin"/>
            </w:r>
            <w:r w:rsidR="00F76BA2">
              <w:rPr>
                <w:noProof/>
                <w:webHidden/>
              </w:rPr>
              <w:instrText xml:space="preserve"> PAGEREF _Toc141789140 \h </w:instrText>
            </w:r>
            <w:r w:rsidR="00F76BA2">
              <w:rPr>
                <w:noProof/>
                <w:webHidden/>
              </w:rPr>
            </w:r>
            <w:r w:rsidR="00F76BA2">
              <w:rPr>
                <w:noProof/>
                <w:webHidden/>
              </w:rPr>
              <w:fldChar w:fldCharType="separate"/>
            </w:r>
            <w:r>
              <w:rPr>
                <w:noProof/>
                <w:webHidden/>
              </w:rPr>
              <w:t>4</w:t>
            </w:r>
            <w:r w:rsidR="00F76BA2">
              <w:rPr>
                <w:noProof/>
                <w:webHidden/>
              </w:rPr>
              <w:fldChar w:fldCharType="end"/>
            </w:r>
          </w:hyperlink>
        </w:p>
        <w:p w14:paraId="78BF3649" w14:textId="57CC805A" w:rsidR="00F76BA2" w:rsidRDefault="00997EC3" w:rsidP="00835EAD">
          <w:pPr>
            <w:pStyle w:val="TOC2"/>
            <w:spacing w:before="0" w:after="0"/>
            <w:rPr>
              <w:noProof/>
              <w:kern w:val="2"/>
              <w:sz w:val="22"/>
              <w:szCs w:val="22"/>
              <w14:ligatures w14:val="standardContextual"/>
            </w:rPr>
          </w:pPr>
          <w:hyperlink w:anchor="_Toc141789142" w:history="1">
            <w:r w:rsidR="00F76BA2" w:rsidRPr="004D0D53">
              <w:rPr>
                <w:rStyle w:val="Hyperlink"/>
                <w:rFonts w:ascii="Calibri Light" w:eastAsia="Times New Roman" w:hAnsi="Calibri Light" w:cs="Times New Roman"/>
                <w:bCs/>
                <w:noProof/>
              </w:rPr>
              <w:t>4.</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Free and Compulsory Education (Article 13)</w:t>
            </w:r>
            <w:r w:rsidR="00F76BA2">
              <w:rPr>
                <w:noProof/>
                <w:webHidden/>
              </w:rPr>
              <w:tab/>
            </w:r>
            <w:r w:rsidR="00F76BA2">
              <w:rPr>
                <w:noProof/>
                <w:webHidden/>
              </w:rPr>
              <w:fldChar w:fldCharType="begin"/>
            </w:r>
            <w:r w:rsidR="00F76BA2">
              <w:rPr>
                <w:noProof/>
                <w:webHidden/>
              </w:rPr>
              <w:instrText xml:space="preserve"> PAGEREF _Toc141789142 \h </w:instrText>
            </w:r>
            <w:r w:rsidR="00F76BA2">
              <w:rPr>
                <w:noProof/>
                <w:webHidden/>
              </w:rPr>
            </w:r>
            <w:r w:rsidR="00F76BA2">
              <w:rPr>
                <w:noProof/>
                <w:webHidden/>
              </w:rPr>
              <w:fldChar w:fldCharType="separate"/>
            </w:r>
            <w:r>
              <w:rPr>
                <w:noProof/>
                <w:webHidden/>
              </w:rPr>
              <w:t>4</w:t>
            </w:r>
            <w:r w:rsidR="00F76BA2">
              <w:rPr>
                <w:noProof/>
                <w:webHidden/>
              </w:rPr>
              <w:fldChar w:fldCharType="end"/>
            </w:r>
          </w:hyperlink>
        </w:p>
        <w:p w14:paraId="43A53F17" w14:textId="201BF4E2" w:rsidR="00F76BA2" w:rsidRDefault="00997EC3" w:rsidP="00835EAD">
          <w:pPr>
            <w:pStyle w:val="TOC1"/>
            <w:spacing w:before="0" w:after="0"/>
            <w:rPr>
              <w:noProof/>
              <w:kern w:val="2"/>
              <w:sz w:val="22"/>
              <w:szCs w:val="22"/>
              <w14:ligatures w14:val="standardContextual"/>
            </w:rPr>
          </w:pPr>
          <w:hyperlink w:anchor="_Toc141789144" w:history="1">
            <w:r w:rsidR="00F76BA2" w:rsidRPr="004D0D53">
              <w:rPr>
                <w:rStyle w:val="Hyperlink"/>
                <w:rFonts w:eastAsia="Times New Roman"/>
                <w:b/>
                <w:noProof/>
              </w:rPr>
              <w:t xml:space="preserve">Detail of </w:t>
            </w:r>
            <w:r w:rsidR="00F76BA2" w:rsidRPr="004D0D53">
              <w:rPr>
                <w:rStyle w:val="Hyperlink"/>
                <w:b/>
                <w:noProof/>
              </w:rPr>
              <w:t>Legislative</w:t>
            </w:r>
            <w:r w:rsidR="00F76BA2" w:rsidRPr="004D0D53">
              <w:rPr>
                <w:rStyle w:val="Hyperlink"/>
                <w:rFonts w:eastAsia="Times New Roman"/>
                <w:b/>
                <w:noProof/>
              </w:rPr>
              <w:t xml:space="preserve"> Findings</w:t>
            </w:r>
            <w:r w:rsidR="00F76BA2">
              <w:rPr>
                <w:noProof/>
                <w:webHidden/>
              </w:rPr>
              <w:tab/>
            </w:r>
            <w:r w:rsidR="00F76BA2">
              <w:rPr>
                <w:noProof/>
                <w:webHidden/>
              </w:rPr>
              <w:fldChar w:fldCharType="begin"/>
            </w:r>
            <w:r w:rsidR="00F76BA2">
              <w:rPr>
                <w:noProof/>
                <w:webHidden/>
              </w:rPr>
              <w:instrText xml:space="preserve"> PAGEREF _Toc141789144 \h </w:instrText>
            </w:r>
            <w:r w:rsidR="00F76BA2">
              <w:rPr>
                <w:noProof/>
                <w:webHidden/>
              </w:rPr>
            </w:r>
            <w:r w:rsidR="00F76BA2">
              <w:rPr>
                <w:noProof/>
                <w:webHidden/>
              </w:rPr>
              <w:fldChar w:fldCharType="separate"/>
            </w:r>
            <w:r>
              <w:rPr>
                <w:noProof/>
                <w:webHidden/>
              </w:rPr>
              <w:t>5</w:t>
            </w:r>
            <w:r w:rsidR="00F76BA2">
              <w:rPr>
                <w:noProof/>
                <w:webHidden/>
              </w:rPr>
              <w:fldChar w:fldCharType="end"/>
            </w:r>
          </w:hyperlink>
        </w:p>
        <w:p w14:paraId="3572253B" w14:textId="1958DC4D" w:rsidR="00F76BA2" w:rsidRDefault="00997EC3" w:rsidP="00835EAD">
          <w:pPr>
            <w:pStyle w:val="TOC2"/>
            <w:spacing w:before="0" w:after="0"/>
            <w:rPr>
              <w:noProof/>
              <w:kern w:val="2"/>
              <w:sz w:val="22"/>
              <w:szCs w:val="22"/>
              <w14:ligatures w14:val="standardContextual"/>
            </w:rPr>
          </w:pPr>
          <w:hyperlink w:anchor="_Toc141789145" w:history="1">
            <w:r w:rsidR="00F76BA2" w:rsidRPr="004D0D53">
              <w:rPr>
                <w:rStyle w:val="Hyperlink"/>
                <w:rFonts w:ascii="Calibri Light" w:eastAsia="Times New Roman" w:hAnsi="Calibri Light" w:cs="Times New Roman"/>
                <w:bCs/>
                <w:noProof/>
              </w:rPr>
              <w:t>1.</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Equality and Non-Discrimination (Article 2, General Comment No. 5)</w:t>
            </w:r>
            <w:r w:rsidR="00F76BA2">
              <w:rPr>
                <w:noProof/>
                <w:webHidden/>
              </w:rPr>
              <w:tab/>
            </w:r>
            <w:r w:rsidR="00F76BA2">
              <w:rPr>
                <w:noProof/>
                <w:webHidden/>
              </w:rPr>
              <w:fldChar w:fldCharType="begin"/>
            </w:r>
            <w:r w:rsidR="00F76BA2">
              <w:rPr>
                <w:noProof/>
                <w:webHidden/>
              </w:rPr>
              <w:instrText xml:space="preserve"> PAGEREF _Toc141789145 \h </w:instrText>
            </w:r>
            <w:r w:rsidR="00F76BA2">
              <w:rPr>
                <w:noProof/>
                <w:webHidden/>
              </w:rPr>
            </w:r>
            <w:r w:rsidR="00F76BA2">
              <w:rPr>
                <w:noProof/>
                <w:webHidden/>
              </w:rPr>
              <w:fldChar w:fldCharType="separate"/>
            </w:r>
            <w:r>
              <w:rPr>
                <w:noProof/>
                <w:webHidden/>
              </w:rPr>
              <w:t>5</w:t>
            </w:r>
            <w:r w:rsidR="00F76BA2">
              <w:rPr>
                <w:noProof/>
                <w:webHidden/>
              </w:rPr>
              <w:fldChar w:fldCharType="end"/>
            </w:r>
          </w:hyperlink>
        </w:p>
        <w:p w14:paraId="770B1409" w14:textId="632C74A8" w:rsidR="00F76BA2" w:rsidRDefault="00997EC3" w:rsidP="00835EAD">
          <w:pPr>
            <w:pStyle w:val="TOC2"/>
            <w:spacing w:before="0" w:after="0"/>
            <w:rPr>
              <w:noProof/>
              <w:kern w:val="2"/>
              <w:sz w:val="22"/>
              <w:szCs w:val="22"/>
              <w14:ligatures w14:val="standardContextual"/>
            </w:rPr>
          </w:pPr>
          <w:hyperlink w:anchor="_Toc141789146" w:history="1">
            <w:r w:rsidR="00F76BA2" w:rsidRPr="004D0D53">
              <w:rPr>
                <w:rStyle w:val="Hyperlink"/>
                <w:rFonts w:ascii="Calibri Light" w:eastAsia="Times New Roman" w:hAnsi="Calibri Light" w:cs="Times New Roman"/>
                <w:bCs/>
                <w:noProof/>
              </w:rPr>
              <w:t>2.</w:t>
            </w:r>
            <w:r w:rsidR="00F76BA2">
              <w:rPr>
                <w:noProof/>
                <w:kern w:val="2"/>
                <w:sz w:val="22"/>
                <w:szCs w:val="22"/>
                <w14:ligatures w14:val="standardContextual"/>
              </w:rPr>
              <w:tab/>
            </w:r>
            <w:r w:rsidR="00F24F24" w:rsidRPr="00C43DCE">
              <w:rPr>
                <w:noProof/>
                <w:kern w:val="2"/>
                <w:szCs w:val="22"/>
                <w14:ligatures w14:val="standardContextual"/>
              </w:rPr>
              <w:t>Non-Discrimination in</w:t>
            </w:r>
            <w:r w:rsidR="00F24F24">
              <w:rPr>
                <w:noProof/>
                <w:kern w:val="2"/>
                <w:sz w:val="22"/>
                <w:szCs w:val="22"/>
                <w14:ligatures w14:val="standardContextual"/>
              </w:rPr>
              <w:t xml:space="preserve"> </w:t>
            </w:r>
            <w:r w:rsidR="00F76BA2" w:rsidRPr="004D0D53">
              <w:rPr>
                <w:rStyle w:val="Hyperlink"/>
                <w:rFonts w:ascii="Calibri Light" w:eastAsia="Times New Roman" w:hAnsi="Calibri Light" w:cs="Times New Roman"/>
                <w:bCs/>
                <w:noProof/>
              </w:rPr>
              <w:t>Work and Employment (Article 7)</w:t>
            </w:r>
            <w:r w:rsidR="00F76BA2">
              <w:rPr>
                <w:noProof/>
                <w:webHidden/>
              </w:rPr>
              <w:tab/>
            </w:r>
            <w:r w:rsidR="00F76BA2">
              <w:rPr>
                <w:noProof/>
                <w:webHidden/>
              </w:rPr>
              <w:fldChar w:fldCharType="begin"/>
            </w:r>
            <w:r w:rsidR="00F76BA2">
              <w:rPr>
                <w:noProof/>
                <w:webHidden/>
              </w:rPr>
              <w:instrText xml:space="preserve"> PAGEREF _Toc141789146 \h </w:instrText>
            </w:r>
            <w:r w:rsidR="00F76BA2">
              <w:rPr>
                <w:noProof/>
                <w:webHidden/>
              </w:rPr>
            </w:r>
            <w:r w:rsidR="00F76BA2">
              <w:rPr>
                <w:noProof/>
                <w:webHidden/>
              </w:rPr>
              <w:fldChar w:fldCharType="separate"/>
            </w:r>
            <w:r>
              <w:rPr>
                <w:noProof/>
                <w:webHidden/>
              </w:rPr>
              <w:t>6</w:t>
            </w:r>
            <w:r w:rsidR="00F76BA2">
              <w:rPr>
                <w:noProof/>
                <w:webHidden/>
              </w:rPr>
              <w:fldChar w:fldCharType="end"/>
            </w:r>
          </w:hyperlink>
        </w:p>
        <w:p w14:paraId="5B987B9B" w14:textId="03102D80" w:rsidR="00F76BA2" w:rsidRDefault="00997EC3" w:rsidP="00835EAD">
          <w:pPr>
            <w:pStyle w:val="TOC2"/>
            <w:spacing w:before="0" w:after="0"/>
            <w:rPr>
              <w:noProof/>
              <w:kern w:val="2"/>
              <w:sz w:val="22"/>
              <w:szCs w:val="22"/>
              <w14:ligatures w14:val="standardContextual"/>
            </w:rPr>
          </w:pPr>
          <w:hyperlink w:anchor="_Toc141789150" w:history="1">
            <w:r w:rsidR="00F76BA2" w:rsidRPr="004D0D53">
              <w:rPr>
                <w:rStyle w:val="Hyperlink"/>
                <w:rFonts w:ascii="Calibri Light" w:eastAsia="Times New Roman" w:hAnsi="Calibri Light" w:cs="Times New Roman"/>
                <w:bCs/>
                <w:noProof/>
              </w:rPr>
              <w:t>3.</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Child Marriage (Articles 3, 10)</w:t>
            </w:r>
            <w:r w:rsidR="00F76BA2">
              <w:rPr>
                <w:noProof/>
                <w:webHidden/>
              </w:rPr>
              <w:tab/>
            </w:r>
            <w:r w:rsidR="00F76BA2">
              <w:rPr>
                <w:noProof/>
                <w:webHidden/>
              </w:rPr>
              <w:fldChar w:fldCharType="begin"/>
            </w:r>
            <w:r w:rsidR="00F76BA2">
              <w:rPr>
                <w:noProof/>
                <w:webHidden/>
              </w:rPr>
              <w:instrText xml:space="preserve"> PAGEREF _Toc141789150 \h </w:instrText>
            </w:r>
            <w:r w:rsidR="00F76BA2">
              <w:rPr>
                <w:noProof/>
                <w:webHidden/>
              </w:rPr>
            </w:r>
            <w:r w:rsidR="00F76BA2">
              <w:rPr>
                <w:noProof/>
                <w:webHidden/>
              </w:rPr>
              <w:fldChar w:fldCharType="separate"/>
            </w:r>
            <w:r>
              <w:rPr>
                <w:noProof/>
                <w:webHidden/>
              </w:rPr>
              <w:t>8</w:t>
            </w:r>
            <w:r w:rsidR="00F76BA2">
              <w:rPr>
                <w:noProof/>
                <w:webHidden/>
              </w:rPr>
              <w:fldChar w:fldCharType="end"/>
            </w:r>
          </w:hyperlink>
        </w:p>
        <w:p w14:paraId="03CAD9A1" w14:textId="188E0A0D" w:rsidR="00F76BA2" w:rsidRDefault="00997EC3" w:rsidP="00835EAD">
          <w:pPr>
            <w:pStyle w:val="TOC2"/>
            <w:spacing w:before="0" w:after="0"/>
            <w:rPr>
              <w:noProof/>
              <w:kern w:val="2"/>
              <w:sz w:val="22"/>
              <w:szCs w:val="22"/>
              <w14:ligatures w14:val="standardContextual"/>
            </w:rPr>
          </w:pPr>
          <w:hyperlink w:anchor="_Toc141789151" w:history="1">
            <w:r w:rsidR="00F76BA2" w:rsidRPr="004D0D53">
              <w:rPr>
                <w:rStyle w:val="Hyperlink"/>
                <w:rFonts w:ascii="Calibri Light" w:eastAsia="Times New Roman" w:hAnsi="Calibri Light" w:cs="Times New Roman"/>
                <w:bCs/>
                <w:noProof/>
              </w:rPr>
              <w:t>4.</w:t>
            </w:r>
            <w:r w:rsidR="00F76BA2">
              <w:rPr>
                <w:noProof/>
                <w:kern w:val="2"/>
                <w:sz w:val="22"/>
                <w:szCs w:val="22"/>
                <w14:ligatures w14:val="standardContextual"/>
              </w:rPr>
              <w:tab/>
            </w:r>
            <w:r w:rsidR="00F76BA2" w:rsidRPr="004D0D53">
              <w:rPr>
                <w:rStyle w:val="Hyperlink"/>
                <w:rFonts w:ascii="Calibri Light" w:eastAsia="Times New Roman" w:hAnsi="Calibri Light" w:cs="Times New Roman"/>
                <w:bCs/>
                <w:noProof/>
              </w:rPr>
              <w:t>Free and Compulsory Education (Articles 13)</w:t>
            </w:r>
            <w:r w:rsidR="00F76BA2">
              <w:rPr>
                <w:noProof/>
                <w:webHidden/>
              </w:rPr>
              <w:tab/>
            </w:r>
            <w:r w:rsidR="00F76BA2">
              <w:rPr>
                <w:noProof/>
                <w:webHidden/>
              </w:rPr>
              <w:fldChar w:fldCharType="begin"/>
            </w:r>
            <w:r w:rsidR="00F76BA2">
              <w:rPr>
                <w:noProof/>
                <w:webHidden/>
              </w:rPr>
              <w:instrText xml:space="preserve"> PAGEREF _Toc141789151 \h </w:instrText>
            </w:r>
            <w:r w:rsidR="00F76BA2">
              <w:rPr>
                <w:noProof/>
                <w:webHidden/>
              </w:rPr>
            </w:r>
            <w:r w:rsidR="00F76BA2">
              <w:rPr>
                <w:noProof/>
                <w:webHidden/>
              </w:rPr>
              <w:fldChar w:fldCharType="separate"/>
            </w:r>
            <w:r>
              <w:rPr>
                <w:noProof/>
                <w:webHidden/>
              </w:rPr>
              <w:t>9</w:t>
            </w:r>
            <w:r w:rsidR="00F76BA2">
              <w:rPr>
                <w:noProof/>
                <w:webHidden/>
              </w:rPr>
              <w:fldChar w:fldCharType="end"/>
            </w:r>
          </w:hyperlink>
        </w:p>
        <w:p w14:paraId="7B5B0412" w14:textId="61E9E414" w:rsidR="00F76BA2" w:rsidRDefault="00F76BA2" w:rsidP="00835EAD">
          <w:pPr>
            <w:spacing w:before="0" w:after="0"/>
          </w:pPr>
          <w:r>
            <w:rPr>
              <w:b/>
              <w:bCs/>
              <w:noProof/>
            </w:rPr>
            <w:fldChar w:fldCharType="end"/>
          </w:r>
        </w:p>
        <w:bookmarkEnd w:id="54" w:displacedByCustomXml="next"/>
      </w:sdtContent>
    </w:sdt>
    <w:p w14:paraId="5CBBCCBB" w14:textId="77777777" w:rsidR="00104B44" w:rsidRDefault="00104B44" w:rsidP="00835EAD">
      <w:pPr>
        <w:spacing w:before="0" w:after="0"/>
        <w:rPr>
          <w:color w:val="4A66AC" w:themeColor="accent1"/>
        </w:rPr>
        <w:sectPr w:rsidR="00104B44" w:rsidSect="00B13B29">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pPr>
    </w:p>
    <w:p w14:paraId="039BF0E9" w14:textId="0E4926CC" w:rsidR="00104B44" w:rsidRPr="00BA7235" w:rsidRDefault="00104B44" w:rsidP="00835EAD">
      <w:pPr>
        <w:pStyle w:val="Heading1"/>
        <w:spacing w:before="0"/>
        <w:rPr>
          <w:b/>
          <w:bCs/>
        </w:rPr>
      </w:pPr>
      <w:bookmarkStart w:id="55" w:name="_Toc140766947"/>
      <w:bookmarkStart w:id="56" w:name="_Toc141789134"/>
      <w:r w:rsidRPr="00BA7235">
        <w:rPr>
          <w:b/>
          <w:bCs/>
        </w:rPr>
        <w:lastRenderedPageBreak/>
        <w:t>Introduction</w:t>
      </w:r>
      <w:bookmarkEnd w:id="55"/>
      <w:bookmarkEnd w:id="56"/>
      <w:r w:rsidRPr="00BA7235">
        <w:rPr>
          <w:b/>
          <w:bCs/>
        </w:rPr>
        <w:tab/>
      </w:r>
    </w:p>
    <w:p w14:paraId="74988030" w14:textId="77777777" w:rsidR="00835EAD" w:rsidRDefault="00835EAD" w:rsidP="00835EAD">
      <w:pPr>
        <w:spacing w:before="0" w:after="0"/>
        <w:rPr>
          <w:sz w:val="22"/>
          <w:szCs w:val="22"/>
        </w:rPr>
      </w:pPr>
    </w:p>
    <w:p w14:paraId="7BB18715" w14:textId="1D691D09" w:rsidR="00435667" w:rsidRPr="00492DFA" w:rsidRDefault="00435667" w:rsidP="00835EAD">
      <w:pPr>
        <w:spacing w:before="0" w:after="0"/>
        <w:rPr>
          <w:sz w:val="22"/>
          <w:szCs w:val="22"/>
        </w:rPr>
      </w:pPr>
      <w:r w:rsidRPr="00492DFA">
        <w:rPr>
          <w:sz w:val="22"/>
          <w:szCs w:val="22"/>
        </w:rPr>
        <w:t xml:space="preserve">The WORLD Policy Analysis Center, based at the University of California, Los Angeles, captures </w:t>
      </w:r>
      <w:r w:rsidRPr="00492DFA">
        <w:rPr>
          <w:rFonts w:ascii="Calibri" w:hAnsi="Calibri"/>
          <w:sz w:val="22"/>
          <w:szCs w:val="22"/>
        </w:rPr>
        <w:t>quantitative policy data on more than 2,000 indicators that matter to equality, health, and well-being. We</w:t>
      </w:r>
      <w:r w:rsidRPr="00492DFA">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the 7</w:t>
      </w:r>
      <w:r w:rsidR="00A97337">
        <w:rPr>
          <w:sz w:val="22"/>
          <w:szCs w:val="22"/>
        </w:rPr>
        <w:t>4</w:t>
      </w:r>
      <w:r w:rsidR="00A97337">
        <w:rPr>
          <w:sz w:val="22"/>
          <w:szCs w:val="22"/>
          <w:vertAlign w:val="superscript"/>
        </w:rPr>
        <w:t>th</w:t>
      </w:r>
      <w:r w:rsidRPr="00492DFA">
        <w:rPr>
          <w:sz w:val="22"/>
          <w:szCs w:val="22"/>
        </w:rPr>
        <w:t xml:space="preserve"> Pre-Sessional Working Group of the Committee on Economic, Social, and Cultural Rights. </w:t>
      </w:r>
    </w:p>
    <w:p w14:paraId="64981EB2" w14:textId="20594C78" w:rsidR="00435667" w:rsidRDefault="00435667" w:rsidP="00835EAD">
      <w:pPr>
        <w:spacing w:before="0" w:after="0"/>
        <w:rPr>
          <w:sz w:val="22"/>
          <w:szCs w:val="22"/>
        </w:rPr>
      </w:pPr>
      <w:r w:rsidRPr="00492DFA">
        <w:rPr>
          <w:sz w:val="22"/>
          <w:szCs w:val="22"/>
        </w:rPr>
        <w:t>This brief will focus on the following areas:</w:t>
      </w:r>
    </w:p>
    <w:p w14:paraId="0EE1A1A9" w14:textId="77777777" w:rsidR="00835EAD" w:rsidRPr="00492DFA" w:rsidRDefault="00835EAD" w:rsidP="00835EAD">
      <w:pPr>
        <w:spacing w:before="0" w:after="0"/>
        <w:rPr>
          <w:sz w:val="22"/>
          <w:szCs w:val="22"/>
        </w:rPr>
      </w:pPr>
    </w:p>
    <w:p w14:paraId="3ADE8C6C" w14:textId="77777777" w:rsidR="00435667" w:rsidRPr="00492DFA" w:rsidRDefault="00435667" w:rsidP="00A07B14">
      <w:pPr>
        <w:pStyle w:val="ListParagraph"/>
        <w:numPr>
          <w:ilvl w:val="0"/>
          <w:numId w:val="7"/>
        </w:numPr>
        <w:spacing w:before="0" w:after="0"/>
        <w:rPr>
          <w:sz w:val="22"/>
          <w:szCs w:val="22"/>
        </w:rPr>
      </w:pPr>
      <w:r w:rsidRPr="00492DFA">
        <w:rPr>
          <w:rFonts w:ascii="Calibri" w:hAnsi="Calibri" w:cs="Calibri"/>
          <w:sz w:val="22"/>
          <w:szCs w:val="22"/>
        </w:rPr>
        <w:t xml:space="preserve">Equality and non-discrimination (Articles 2, General Comment No. 5) </w:t>
      </w:r>
    </w:p>
    <w:p w14:paraId="2B804451" w14:textId="77777777" w:rsidR="00F24F24" w:rsidRPr="00492DFA" w:rsidRDefault="00F24F24" w:rsidP="00F24F24">
      <w:pPr>
        <w:pStyle w:val="ListParagraph"/>
        <w:numPr>
          <w:ilvl w:val="0"/>
          <w:numId w:val="7"/>
        </w:numPr>
        <w:spacing w:before="0" w:after="0"/>
        <w:rPr>
          <w:color w:val="000000" w:themeColor="text1"/>
          <w:sz w:val="22"/>
          <w:szCs w:val="22"/>
        </w:rPr>
      </w:pPr>
      <w:r w:rsidRPr="00492DFA">
        <w:rPr>
          <w:color w:val="000000" w:themeColor="text1"/>
          <w:sz w:val="22"/>
          <w:szCs w:val="22"/>
        </w:rPr>
        <w:t>Non-discrimination in work and employment (Article 7)</w:t>
      </w:r>
    </w:p>
    <w:p w14:paraId="06BDEB72" w14:textId="77777777" w:rsidR="00435667" w:rsidRPr="00492DFA" w:rsidRDefault="00435667" w:rsidP="00A07B14">
      <w:pPr>
        <w:pStyle w:val="ListParagraph"/>
        <w:numPr>
          <w:ilvl w:val="0"/>
          <w:numId w:val="7"/>
        </w:numPr>
        <w:spacing w:before="0" w:after="0"/>
        <w:rPr>
          <w:color w:val="000000" w:themeColor="text1"/>
          <w:sz w:val="22"/>
          <w:szCs w:val="22"/>
        </w:rPr>
      </w:pPr>
      <w:r w:rsidRPr="00492DFA">
        <w:rPr>
          <w:color w:val="000000" w:themeColor="text1"/>
          <w:sz w:val="22"/>
          <w:szCs w:val="22"/>
        </w:rPr>
        <w:t>Child marriage (Articles 2 and 10)</w:t>
      </w:r>
    </w:p>
    <w:p w14:paraId="389A9880" w14:textId="11F9613C" w:rsidR="00435667" w:rsidRDefault="00435667" w:rsidP="00A07B14">
      <w:pPr>
        <w:pStyle w:val="ListParagraph"/>
        <w:numPr>
          <w:ilvl w:val="0"/>
          <w:numId w:val="7"/>
        </w:numPr>
        <w:spacing w:before="0" w:after="0"/>
        <w:rPr>
          <w:color w:val="000000" w:themeColor="text1"/>
          <w:sz w:val="22"/>
          <w:szCs w:val="22"/>
        </w:rPr>
      </w:pPr>
      <w:r w:rsidRPr="00492DFA">
        <w:rPr>
          <w:color w:val="000000" w:themeColor="text1"/>
          <w:sz w:val="22"/>
          <w:szCs w:val="22"/>
        </w:rPr>
        <w:t>Free and compulsory education (Article 13)</w:t>
      </w:r>
    </w:p>
    <w:p w14:paraId="01B2937C" w14:textId="77777777" w:rsidR="00835EAD" w:rsidRPr="00492DFA" w:rsidRDefault="00835EAD" w:rsidP="00835EAD">
      <w:pPr>
        <w:pStyle w:val="ListParagraph"/>
        <w:spacing w:before="0" w:after="0"/>
        <w:rPr>
          <w:color w:val="000000" w:themeColor="text1"/>
          <w:sz w:val="22"/>
          <w:szCs w:val="22"/>
        </w:rPr>
      </w:pPr>
    </w:p>
    <w:p w14:paraId="2FCE7A93" w14:textId="77777777" w:rsidR="00435667" w:rsidRDefault="00435667" w:rsidP="00835EAD">
      <w:pPr>
        <w:spacing w:before="0" w:after="0"/>
        <w:rPr>
          <w:sz w:val="22"/>
          <w:szCs w:val="22"/>
        </w:rPr>
      </w:pPr>
      <w:r w:rsidRPr="00492DFA">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1172F314" w14:textId="77777777" w:rsidR="00835EAD" w:rsidRPr="00492DFA" w:rsidRDefault="00835EAD" w:rsidP="00835EAD">
      <w:pPr>
        <w:spacing w:before="0" w:after="0"/>
        <w:rPr>
          <w:sz w:val="22"/>
          <w:szCs w:val="22"/>
        </w:rPr>
      </w:pPr>
    </w:p>
    <w:p w14:paraId="1F4132A5" w14:textId="60F44639" w:rsidR="00435667" w:rsidRPr="00492DFA" w:rsidRDefault="00435667" w:rsidP="00835EAD">
      <w:pPr>
        <w:spacing w:before="0" w:after="0"/>
        <w:rPr>
          <w:sz w:val="22"/>
          <w:szCs w:val="22"/>
        </w:rPr>
      </w:pPr>
      <w:r w:rsidRPr="00492DFA">
        <w:rPr>
          <w:sz w:val="22"/>
          <w:szCs w:val="22"/>
        </w:rPr>
        <w:t xml:space="preserve">In this report we first provide a summary of our constitutional and legislative findings, as well as suggested questions for the Committee to ask </w:t>
      </w:r>
      <w:r w:rsidR="00BB4330">
        <w:rPr>
          <w:sz w:val="22"/>
          <w:szCs w:val="22"/>
        </w:rPr>
        <w:t>Sierra Leone</w:t>
      </w:r>
      <w:r w:rsidR="0051668A">
        <w:rPr>
          <w:sz w:val="22"/>
          <w:szCs w:val="22"/>
        </w:rPr>
        <w:t xml:space="preserve"> </w:t>
      </w:r>
      <w:r w:rsidRPr="00492DFA">
        <w:rPr>
          <w:sz w:val="22"/>
          <w:szCs w:val="22"/>
        </w:rPr>
        <w:t xml:space="preserve">and topics we hope the Committee will address in its concluding observations. This summary is followed by detailed constitutional and legislative excerpts documenting our findings. We hope the Committee will recommend that </w:t>
      </w:r>
      <w:r w:rsidR="00BB4330">
        <w:rPr>
          <w:sz w:val="22"/>
          <w:szCs w:val="22"/>
        </w:rPr>
        <w:t>Sierra Leone</w:t>
      </w:r>
      <w:r w:rsidRPr="00492DFA">
        <w:rPr>
          <w:sz w:val="22"/>
          <w:szCs w:val="22"/>
        </w:rPr>
        <w:t xml:space="preserve"> address any gaps in consultation and collaboration with relevant stakeholders, including civil society organizations. </w:t>
      </w:r>
      <w:r w:rsidRPr="00492DFA">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BB4330">
        <w:rPr>
          <w:color w:val="000000" w:themeColor="text1"/>
          <w:sz w:val="22"/>
          <w:szCs w:val="22"/>
        </w:rPr>
        <w:t>Sierra Leone</w:t>
      </w:r>
      <w:r w:rsidRPr="00492DFA">
        <w:rPr>
          <w:color w:val="000000" w:themeColor="text1"/>
          <w:sz w:val="22"/>
          <w:szCs w:val="22"/>
        </w:rPr>
        <w:t xml:space="preserve"> for having provisions in place, we hope the Committee will recommend that </w:t>
      </w:r>
      <w:r w:rsidR="00BB4330">
        <w:rPr>
          <w:color w:val="000000" w:themeColor="text1"/>
          <w:sz w:val="22"/>
          <w:szCs w:val="22"/>
        </w:rPr>
        <w:t>Sierra Leone</w:t>
      </w:r>
      <w:r w:rsidRPr="00492DFA">
        <w:rPr>
          <w:color w:val="000000" w:themeColor="text1"/>
          <w:sz w:val="22"/>
          <w:szCs w:val="22"/>
        </w:rPr>
        <w:t xml:space="preserve"> work with stakeholders to overcome any obstacles in implementing these provisions.</w:t>
      </w:r>
    </w:p>
    <w:p w14:paraId="33D7D2F1" w14:textId="04151A20" w:rsidR="00104B44" w:rsidRDefault="00104B44" w:rsidP="00835EAD">
      <w:pPr>
        <w:spacing w:before="0" w:after="0"/>
        <w:rPr>
          <w:color w:val="000000" w:themeColor="text1"/>
          <w:sz w:val="22"/>
          <w:szCs w:val="22"/>
        </w:rPr>
      </w:pPr>
      <w:r>
        <w:rPr>
          <w:color w:val="000000" w:themeColor="text1"/>
          <w:sz w:val="22"/>
          <w:szCs w:val="22"/>
        </w:rPr>
        <w:br w:type="page"/>
      </w:r>
    </w:p>
    <w:p w14:paraId="54B819B2" w14:textId="7D580BE3" w:rsidR="00104B44" w:rsidRPr="00251F50" w:rsidRDefault="00104B44" w:rsidP="00835EAD">
      <w:pPr>
        <w:pStyle w:val="Heading1"/>
        <w:spacing w:before="0"/>
        <w:rPr>
          <w:rFonts w:eastAsia="Times New Roman"/>
          <w:b/>
          <w:bCs/>
        </w:rPr>
      </w:pPr>
      <w:bookmarkStart w:id="57" w:name="_Toc56070607"/>
      <w:bookmarkStart w:id="58" w:name="_Toc56071653"/>
      <w:bookmarkStart w:id="59" w:name="_Toc56080007"/>
      <w:bookmarkStart w:id="60" w:name="_Toc141789135"/>
      <w:r>
        <w:rPr>
          <w:rFonts w:eastAsia="Times New Roman"/>
          <w:b/>
          <w:bCs/>
        </w:rPr>
        <w:lastRenderedPageBreak/>
        <w:t>Summary of Findings and Recommendations</w:t>
      </w:r>
      <w:bookmarkEnd w:id="57"/>
      <w:bookmarkEnd w:id="58"/>
      <w:bookmarkEnd w:id="59"/>
      <w:bookmarkEnd w:id="60"/>
    </w:p>
    <w:p w14:paraId="052249AE" w14:textId="1B0A7F1D" w:rsidR="00835EAD" w:rsidRPr="00835EAD" w:rsidRDefault="00435667" w:rsidP="00A07B14">
      <w:pPr>
        <w:keepNext/>
        <w:keepLines/>
        <w:numPr>
          <w:ilvl w:val="0"/>
          <w:numId w:val="1"/>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61" w:name="_Toc56080008"/>
      <w:bookmarkStart w:id="62" w:name="_Toc56080058"/>
      <w:bookmarkStart w:id="63" w:name="_Toc141789136"/>
      <w:bookmarkStart w:id="64" w:name="_Toc56070609"/>
      <w:bookmarkStart w:id="65" w:name="_Toc56071655"/>
      <w:bookmarkStart w:id="66" w:name="_Toc56080009"/>
      <w:r>
        <w:rPr>
          <w:rFonts w:ascii="Calibri Light" w:eastAsia="Times New Roman" w:hAnsi="Calibri Light" w:cs="Times New Roman"/>
          <w:bCs/>
          <w:color w:val="2E74B5"/>
          <w:sz w:val="26"/>
          <w:szCs w:val="26"/>
        </w:rPr>
        <w:t>Equality and Non-Discrimination (Article 2, General Comment No. 5)</w:t>
      </w:r>
      <w:bookmarkEnd w:id="61"/>
      <w:bookmarkEnd w:id="62"/>
      <w:bookmarkEnd w:id="63"/>
    </w:p>
    <w:p w14:paraId="4F127A33" w14:textId="568A9066" w:rsidR="00435667" w:rsidRPr="0042518B" w:rsidRDefault="00435667" w:rsidP="00835EAD">
      <w:pPr>
        <w:spacing w:before="0" w:after="0"/>
        <w:rPr>
          <w:sz w:val="22"/>
          <w:szCs w:val="22"/>
        </w:rPr>
      </w:pPr>
      <w:r w:rsidRPr="0042518B">
        <w:rPr>
          <w:sz w:val="22"/>
          <w:szCs w:val="22"/>
        </w:rPr>
        <w:t xml:space="preserve">Based on our review, the constitution of </w:t>
      </w:r>
      <w:r w:rsidR="00BB4330">
        <w:rPr>
          <w:sz w:val="22"/>
          <w:szCs w:val="22"/>
        </w:rPr>
        <w:t>Sierra Leone</w:t>
      </w:r>
      <w:r w:rsidRPr="0042518B">
        <w:rPr>
          <w:sz w:val="22"/>
          <w:szCs w:val="22"/>
        </w:rPr>
        <w:t xml:space="preserve"> </w:t>
      </w:r>
      <w:r w:rsidR="00CC4485" w:rsidRPr="0042518B">
        <w:rPr>
          <w:sz w:val="22"/>
          <w:szCs w:val="22"/>
        </w:rPr>
        <w:t>prohibit</w:t>
      </w:r>
      <w:r w:rsidR="00613617">
        <w:rPr>
          <w:sz w:val="22"/>
          <w:szCs w:val="22"/>
        </w:rPr>
        <w:t xml:space="preserve">s </w:t>
      </w:r>
      <w:r w:rsidR="00CC4485" w:rsidRPr="0042518B">
        <w:rPr>
          <w:sz w:val="22"/>
          <w:szCs w:val="22"/>
        </w:rPr>
        <w:t xml:space="preserve">discrimination on the basis of </w:t>
      </w:r>
      <w:r w:rsidR="00613617">
        <w:rPr>
          <w:sz w:val="22"/>
          <w:szCs w:val="22"/>
        </w:rPr>
        <w:t xml:space="preserve">race and </w:t>
      </w:r>
      <w:proofErr w:type="spellStart"/>
      <w:r w:rsidR="00613617">
        <w:rPr>
          <w:sz w:val="22"/>
          <w:szCs w:val="22"/>
        </w:rPr>
        <w:t>colour</w:t>
      </w:r>
      <w:proofErr w:type="spellEnd"/>
      <w:r w:rsidR="00613617">
        <w:rPr>
          <w:sz w:val="22"/>
          <w:szCs w:val="22"/>
        </w:rPr>
        <w:t xml:space="preserve">, </w:t>
      </w:r>
      <w:r w:rsidR="00CC4485" w:rsidRPr="0042518B">
        <w:rPr>
          <w:sz w:val="22"/>
          <w:szCs w:val="22"/>
        </w:rPr>
        <w:t>sex</w:t>
      </w:r>
      <w:r w:rsidR="00613617">
        <w:rPr>
          <w:sz w:val="22"/>
          <w:szCs w:val="22"/>
        </w:rPr>
        <w:t xml:space="preserve">, </w:t>
      </w:r>
      <w:r w:rsidR="00C43DCE">
        <w:rPr>
          <w:sz w:val="22"/>
          <w:szCs w:val="22"/>
        </w:rPr>
        <w:t xml:space="preserve">national origin, </w:t>
      </w:r>
      <w:r w:rsidR="00613617">
        <w:rPr>
          <w:sz w:val="22"/>
          <w:szCs w:val="22"/>
        </w:rPr>
        <w:t xml:space="preserve">political opinion and religion, but not </w:t>
      </w:r>
      <w:r w:rsidR="00613617" w:rsidRPr="00507A64">
        <w:rPr>
          <w:b/>
          <w:bCs/>
          <w:sz w:val="22"/>
          <w:szCs w:val="22"/>
        </w:rPr>
        <w:t>on the basis of language, social origin, property,</w:t>
      </w:r>
      <w:r w:rsidR="00613617">
        <w:rPr>
          <w:b/>
          <w:bCs/>
          <w:sz w:val="22"/>
          <w:szCs w:val="22"/>
        </w:rPr>
        <w:t xml:space="preserve"> </w:t>
      </w:r>
      <w:r w:rsidR="00613617" w:rsidRPr="00507A64">
        <w:rPr>
          <w:b/>
          <w:bCs/>
          <w:sz w:val="22"/>
          <w:szCs w:val="22"/>
        </w:rPr>
        <w:t>birth</w:t>
      </w:r>
      <w:r w:rsidR="00613617">
        <w:rPr>
          <w:b/>
          <w:bCs/>
          <w:sz w:val="22"/>
          <w:szCs w:val="22"/>
        </w:rPr>
        <w:t xml:space="preserve">, or disability. </w:t>
      </w:r>
    </w:p>
    <w:p w14:paraId="63FCB529" w14:textId="77777777" w:rsidR="00835EAD" w:rsidRPr="00E64420" w:rsidRDefault="00835EAD" w:rsidP="00835EAD">
      <w:pPr>
        <w:spacing w:before="0" w:after="0"/>
        <w:rPr>
          <w:sz w:val="22"/>
          <w:szCs w:val="22"/>
        </w:rPr>
      </w:pPr>
    </w:p>
    <w:p w14:paraId="420D0A42" w14:textId="022FCB2A" w:rsidR="00E64420" w:rsidRDefault="0009627B" w:rsidP="00835EAD">
      <w:pPr>
        <w:spacing w:before="0" w:after="0"/>
        <w:rPr>
          <w:rFonts w:eastAsia="Calibri"/>
          <w:iCs/>
          <w:sz w:val="22"/>
          <w:szCs w:val="22"/>
        </w:rPr>
      </w:pPr>
      <w:r>
        <w:rPr>
          <w:noProof/>
        </w:rPr>
        <mc:AlternateContent>
          <mc:Choice Requires="wps">
            <w:drawing>
              <wp:inline distT="0" distB="0" distL="0" distR="0" wp14:anchorId="02550DD2" wp14:editId="41F7D89D">
                <wp:extent cx="5876925" cy="1638300"/>
                <wp:effectExtent l="0" t="0" r="66675" b="57150"/>
                <wp:docPr id="8242164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6383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57E46850" w14:textId="78D4A1E5" w:rsidR="004B29E0" w:rsidRDefault="004B29E0" w:rsidP="0009627B">
                            <w:pPr>
                              <w:pStyle w:val="Heading2"/>
                              <w:jc w:val="center"/>
                              <w:rPr>
                                <w:b/>
                              </w:rPr>
                            </w:pPr>
                            <w:bookmarkStart w:id="67" w:name="_Toc141789137"/>
                            <w:r>
                              <w:rPr>
                                <w:b/>
                              </w:rPr>
                              <w:t>Recommended Concluding Observation</w:t>
                            </w:r>
                            <w:bookmarkEnd w:id="67"/>
                            <w:r>
                              <w:rPr>
                                <w:b/>
                              </w:rPr>
                              <w:t>S</w:t>
                            </w:r>
                          </w:p>
                          <w:p w14:paraId="5E36742A" w14:textId="77777777" w:rsidR="004B29E0" w:rsidRPr="0042518B" w:rsidRDefault="004B29E0" w:rsidP="00835EAD">
                            <w:pPr>
                              <w:spacing w:before="0" w:after="0"/>
                              <w:rPr>
                                <w:rFonts w:eastAsia="Times New Roman"/>
                                <w:bCs/>
                                <w:sz w:val="22"/>
                                <w:szCs w:val="22"/>
                              </w:rPr>
                            </w:pPr>
                            <w:r w:rsidRPr="0042518B">
                              <w:rPr>
                                <w:rFonts w:eastAsia="Times New Roman"/>
                                <w:bCs/>
                                <w:sz w:val="22"/>
                                <w:szCs w:val="22"/>
                              </w:rPr>
                              <w:t>We hope the Committee will:</w:t>
                            </w:r>
                          </w:p>
                          <w:p w14:paraId="22635939" w14:textId="42B7EA2F" w:rsidR="004B29E0" w:rsidRDefault="004B29E0" w:rsidP="00A07B14">
                            <w:pPr>
                              <w:pStyle w:val="ListParagraph"/>
                              <w:numPr>
                                <w:ilvl w:val="0"/>
                                <w:numId w:val="8"/>
                              </w:numPr>
                              <w:spacing w:before="0" w:after="0"/>
                              <w:rPr>
                                <w:rFonts w:eastAsia="Times New Roman"/>
                                <w:sz w:val="22"/>
                                <w:szCs w:val="22"/>
                              </w:rPr>
                            </w:pPr>
                            <w:r>
                              <w:rPr>
                                <w:rFonts w:eastAsia="Times New Roman"/>
                                <w:sz w:val="22"/>
                                <w:szCs w:val="22"/>
                              </w:rPr>
                              <w:t xml:space="preserve">Recommend in its concluding observations that Sierra Leone amend its constitution to add explicit guarantees of equality and non-discrimination based on </w:t>
                            </w:r>
                            <w:r>
                              <w:rPr>
                                <w:sz w:val="22"/>
                                <w:szCs w:val="22"/>
                              </w:rPr>
                              <w:t>language, social origin, property, birth, and disability</w:t>
                            </w:r>
                            <w:r>
                              <w:rPr>
                                <w:rFonts w:eastAsia="Times New Roman"/>
                                <w:sz w:val="22"/>
                                <w:szCs w:val="22"/>
                              </w:rPr>
                              <w:t xml:space="preserve">, consistent with ICESCR commitments. </w:t>
                            </w:r>
                            <w:r>
                              <w:rPr>
                                <w:rFonts w:eastAsia="Times New Roman"/>
                                <w:sz w:val="22"/>
                                <w:szCs w:val="32"/>
                              </w:rPr>
                              <w:t>These guarantees could be added to article 27 of the constitution, which already prohibits discrimination based on other personal characteristics and statuses.</w:t>
                            </w:r>
                          </w:p>
                          <w:p w14:paraId="5D11C86B" w14:textId="741D4816" w:rsidR="004B29E0" w:rsidRPr="00613617" w:rsidRDefault="004B29E0" w:rsidP="00613617">
                            <w:pPr>
                              <w:spacing w:before="0" w:after="0"/>
                              <w:rPr>
                                <w:i/>
                                <w:sz w:val="22"/>
                                <w:szCs w:val="22"/>
                              </w:rPr>
                            </w:pPr>
                          </w:p>
                        </w:txbxContent>
                      </wps:txbx>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02550DD2" id="_x0000_t202" coordsize="21600,21600" o:spt="202" path="m,l,21600r21600,l21600,xe">
                <v:stroke joinstyle="miter"/>
                <v:path gradientshapeok="t" o:connecttype="rect"/>
              </v:shapetype>
              <v:shape id="Text Box 1" o:spid="_x0000_s1026" type="#_x0000_t202" style="width:462.75pt;height:1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" fillcolor="white [3201]" strokeweight=".5pt">
                <v:shadow on="t" color="black" opacity="26213f" origin="-.5,-.5" offset=".74836mm,.74836mm"/>
                <v:textbox>
                  <w:txbxContent>
                    <w:p w14:paraId="57E46850" w14:textId="78D4A1E5" w:rsidR="004B29E0" w:rsidRDefault="004B29E0" w:rsidP="0009627B">
                      <w:pPr>
                        <w:pStyle w:val="Heading2"/>
                        <w:jc w:val="center"/>
                        <w:rPr>
                          <w:b/>
                        </w:rPr>
                      </w:pPr>
                      <w:bookmarkStart w:id="68" w:name="_Toc141789137"/>
                      <w:r>
                        <w:rPr>
                          <w:b/>
                        </w:rPr>
                        <w:t>Recommended Concluding Observation</w:t>
                      </w:r>
                      <w:bookmarkEnd w:id="68"/>
                      <w:r>
                        <w:rPr>
                          <w:b/>
                        </w:rPr>
                        <w:t>S</w:t>
                      </w:r>
                    </w:p>
                    <w:p w14:paraId="5E36742A" w14:textId="77777777" w:rsidR="004B29E0" w:rsidRPr="0042518B" w:rsidRDefault="004B29E0" w:rsidP="00835EAD">
                      <w:pPr>
                        <w:spacing w:before="0" w:after="0"/>
                        <w:rPr>
                          <w:rFonts w:eastAsia="Times New Roman"/>
                          <w:bCs/>
                          <w:sz w:val="22"/>
                          <w:szCs w:val="22"/>
                        </w:rPr>
                      </w:pPr>
                      <w:r w:rsidRPr="0042518B">
                        <w:rPr>
                          <w:rFonts w:eastAsia="Times New Roman"/>
                          <w:bCs/>
                          <w:sz w:val="22"/>
                          <w:szCs w:val="22"/>
                        </w:rPr>
                        <w:t>We hope the Committee will:</w:t>
                      </w:r>
                    </w:p>
                    <w:p w14:paraId="22635939" w14:textId="42B7EA2F" w:rsidR="004B29E0" w:rsidRDefault="004B29E0" w:rsidP="00A07B14">
                      <w:pPr>
                        <w:pStyle w:val="ListParagraph"/>
                        <w:numPr>
                          <w:ilvl w:val="0"/>
                          <w:numId w:val="8"/>
                        </w:numPr>
                        <w:spacing w:before="0" w:after="0"/>
                        <w:rPr>
                          <w:rFonts w:eastAsia="Times New Roman"/>
                          <w:sz w:val="22"/>
                          <w:szCs w:val="22"/>
                        </w:rPr>
                      </w:pPr>
                      <w:r>
                        <w:rPr>
                          <w:rFonts w:eastAsia="Times New Roman"/>
                          <w:sz w:val="22"/>
                          <w:szCs w:val="22"/>
                        </w:rPr>
                        <w:t xml:space="preserve">Recommend in its concluding observations that Sierra Leone amend its constitution to add explicit guarantees of equality and non-discrimination based on </w:t>
                      </w:r>
                      <w:r>
                        <w:rPr>
                          <w:sz w:val="22"/>
                          <w:szCs w:val="22"/>
                        </w:rPr>
                        <w:t>language, social origin, property, birth, and disability</w:t>
                      </w:r>
                      <w:r>
                        <w:rPr>
                          <w:rFonts w:eastAsia="Times New Roman"/>
                          <w:sz w:val="22"/>
                          <w:szCs w:val="22"/>
                        </w:rPr>
                        <w:t xml:space="preserve">, consistent with ICESCR commitments. </w:t>
                      </w:r>
                      <w:r>
                        <w:rPr>
                          <w:rFonts w:eastAsia="Times New Roman"/>
                          <w:sz w:val="22"/>
                          <w:szCs w:val="32"/>
                        </w:rPr>
                        <w:t>These guarantees could be added to article 27 of the constitution, which already prohibits discrimination based on other personal characteristics and statuses.</w:t>
                      </w:r>
                    </w:p>
                    <w:p w14:paraId="5D11C86B" w14:textId="741D4816" w:rsidR="004B29E0" w:rsidRPr="00613617" w:rsidRDefault="004B29E0" w:rsidP="00613617">
                      <w:pPr>
                        <w:spacing w:before="0" w:after="0"/>
                        <w:rPr>
                          <w:i/>
                          <w:sz w:val="22"/>
                          <w:szCs w:val="22"/>
                        </w:rPr>
                      </w:pPr>
                    </w:p>
                  </w:txbxContent>
                </v:textbox>
                <w10:anchorlock/>
              </v:shape>
            </w:pict>
          </mc:Fallback>
        </mc:AlternateContent>
      </w:r>
    </w:p>
    <w:p w14:paraId="66292744" w14:textId="77777777" w:rsidR="00835EAD" w:rsidRPr="00E64420" w:rsidRDefault="00835EAD" w:rsidP="00835EAD">
      <w:pPr>
        <w:spacing w:before="0" w:after="0"/>
        <w:rPr>
          <w:rFonts w:eastAsia="Calibri"/>
          <w:iCs/>
          <w:sz w:val="22"/>
          <w:szCs w:val="22"/>
        </w:rPr>
      </w:pPr>
    </w:p>
    <w:p w14:paraId="6D23ECBD" w14:textId="06A2A9CB" w:rsidR="00104B44" w:rsidRPr="00835EAD" w:rsidRDefault="00104B44" w:rsidP="00A07B14">
      <w:pPr>
        <w:pStyle w:val="ListParagraph"/>
        <w:keepNext/>
        <w:keepLines/>
        <w:numPr>
          <w:ilvl w:val="0"/>
          <w:numId w:val="1"/>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68" w:name="_Toc141789138"/>
      <w:r w:rsidRPr="00D97BE4">
        <w:rPr>
          <w:rFonts w:ascii="Calibri Light" w:eastAsia="Times New Roman" w:hAnsi="Calibri Light" w:cs="Times New Roman"/>
          <w:bCs/>
          <w:color w:val="2E74B5"/>
          <w:sz w:val="26"/>
          <w:szCs w:val="26"/>
        </w:rPr>
        <w:t>Non-Discrimination in Work and Employment (Article 7)</w:t>
      </w:r>
      <w:bookmarkEnd w:id="64"/>
      <w:bookmarkEnd w:id="65"/>
      <w:bookmarkEnd w:id="66"/>
      <w:bookmarkEnd w:id="68"/>
    </w:p>
    <w:p w14:paraId="28AA718B" w14:textId="77777777" w:rsidR="00835EAD" w:rsidRDefault="00835EAD" w:rsidP="00835EAD">
      <w:pPr>
        <w:spacing w:before="0" w:after="0"/>
        <w:rPr>
          <w:b/>
          <w:bCs/>
          <w:i/>
          <w:color w:val="0E57C4" w:themeColor="background2" w:themeShade="80"/>
          <w:sz w:val="22"/>
          <w:szCs w:val="22"/>
          <w:u w:val="single"/>
        </w:rPr>
      </w:pPr>
    </w:p>
    <w:p w14:paraId="163E02BA" w14:textId="7ED7677F"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broad prohibitions of workplace discrimination:</w:t>
      </w:r>
    </w:p>
    <w:p w14:paraId="3CDE3EFA" w14:textId="1DCB666D" w:rsidR="00104B44" w:rsidRPr="00CD2B0B" w:rsidRDefault="00A97337" w:rsidP="00835EAD">
      <w:pPr>
        <w:spacing w:before="0" w:after="0"/>
        <w:rPr>
          <w:b/>
          <w:sz w:val="22"/>
        </w:rPr>
      </w:pPr>
      <w:r>
        <w:rPr>
          <w:sz w:val="22"/>
          <w:szCs w:val="22"/>
        </w:rPr>
        <w:t>Among Covenant</w:t>
      </w:r>
      <w:r w:rsidR="00787118">
        <w:rPr>
          <w:sz w:val="22"/>
          <w:szCs w:val="22"/>
        </w:rPr>
        <w:t>-protected</w:t>
      </w:r>
      <w:r>
        <w:rPr>
          <w:sz w:val="22"/>
          <w:szCs w:val="22"/>
        </w:rPr>
        <w:t xml:space="preserve"> groups, </w:t>
      </w:r>
      <w:r w:rsidR="00BB4330">
        <w:rPr>
          <w:sz w:val="22"/>
          <w:szCs w:val="22"/>
        </w:rPr>
        <w:t>Sierra Leone</w:t>
      </w:r>
      <w:r>
        <w:rPr>
          <w:sz w:val="22"/>
          <w:szCs w:val="22"/>
        </w:rPr>
        <w:t xml:space="preserve"> </w:t>
      </w:r>
      <w:r w:rsidR="00800823">
        <w:rPr>
          <w:b/>
          <w:bCs/>
          <w:sz w:val="22"/>
          <w:szCs w:val="22"/>
        </w:rPr>
        <w:t>specifically</w:t>
      </w:r>
      <w:r w:rsidR="00800823" w:rsidRPr="0009627B">
        <w:rPr>
          <w:b/>
          <w:bCs/>
          <w:sz w:val="22"/>
          <w:szCs w:val="22"/>
        </w:rPr>
        <w:t xml:space="preserve"> </w:t>
      </w:r>
      <w:r w:rsidR="00EB79C8" w:rsidRPr="0009627B">
        <w:rPr>
          <w:b/>
          <w:bCs/>
          <w:sz w:val="22"/>
          <w:szCs w:val="22"/>
        </w:rPr>
        <w:t>protect</w:t>
      </w:r>
      <w:r w:rsidR="0009627B">
        <w:rPr>
          <w:b/>
          <w:bCs/>
          <w:sz w:val="22"/>
          <w:szCs w:val="22"/>
        </w:rPr>
        <w:t>s</w:t>
      </w:r>
      <w:r w:rsidR="00EB79C8" w:rsidRPr="0009627B">
        <w:rPr>
          <w:b/>
          <w:bCs/>
          <w:sz w:val="22"/>
          <w:szCs w:val="22"/>
        </w:rPr>
        <w:t xml:space="preserve"> against </w:t>
      </w:r>
      <w:r w:rsidR="00787118">
        <w:rPr>
          <w:b/>
          <w:bCs/>
          <w:sz w:val="22"/>
          <w:szCs w:val="22"/>
        </w:rPr>
        <w:t xml:space="preserve">workplace </w:t>
      </w:r>
      <w:r w:rsidR="00EB79C8" w:rsidRPr="0009627B">
        <w:rPr>
          <w:b/>
          <w:bCs/>
          <w:sz w:val="22"/>
          <w:szCs w:val="22"/>
        </w:rPr>
        <w:t xml:space="preserve">discrimination on the basis of </w:t>
      </w:r>
      <w:r w:rsidR="008A5878">
        <w:rPr>
          <w:b/>
          <w:bCs/>
          <w:sz w:val="22"/>
          <w:szCs w:val="22"/>
        </w:rPr>
        <w:t xml:space="preserve">race and </w:t>
      </w:r>
      <w:proofErr w:type="spellStart"/>
      <w:r w:rsidR="008A5878">
        <w:rPr>
          <w:b/>
          <w:bCs/>
          <w:sz w:val="22"/>
          <w:szCs w:val="22"/>
        </w:rPr>
        <w:t>colour</w:t>
      </w:r>
      <w:proofErr w:type="spellEnd"/>
      <w:r w:rsidR="008A5878">
        <w:rPr>
          <w:b/>
          <w:bCs/>
          <w:sz w:val="22"/>
          <w:szCs w:val="22"/>
        </w:rPr>
        <w:t>, sex, religion, political opinion, national and social origin, and disability.</w:t>
      </w:r>
      <w:r w:rsidR="0009627B">
        <w:rPr>
          <w:sz w:val="22"/>
          <w:szCs w:val="22"/>
        </w:rPr>
        <w:t xml:space="preserve"> </w:t>
      </w:r>
      <w:r w:rsidR="008A5878">
        <w:rPr>
          <w:sz w:val="22"/>
          <w:szCs w:val="22"/>
        </w:rPr>
        <w:t>The remaining</w:t>
      </w:r>
      <w:r w:rsidR="0009627B">
        <w:rPr>
          <w:sz w:val="22"/>
          <w:szCs w:val="22"/>
        </w:rPr>
        <w:t xml:space="preserve"> Covenant</w:t>
      </w:r>
      <w:r w:rsidR="00037FD6">
        <w:rPr>
          <w:sz w:val="22"/>
          <w:szCs w:val="22"/>
        </w:rPr>
        <w:t>-protected</w:t>
      </w:r>
      <w:r w:rsidR="00EB79C8">
        <w:rPr>
          <w:sz w:val="22"/>
          <w:szCs w:val="22"/>
        </w:rPr>
        <w:t xml:space="preserve"> groups, including </w:t>
      </w:r>
      <w:r w:rsidR="008A5878">
        <w:rPr>
          <w:b/>
          <w:bCs/>
          <w:sz w:val="22"/>
          <w:szCs w:val="22"/>
        </w:rPr>
        <w:t>language</w:t>
      </w:r>
      <w:r w:rsidR="00C43DCE">
        <w:rPr>
          <w:b/>
          <w:bCs/>
          <w:sz w:val="22"/>
          <w:szCs w:val="22"/>
        </w:rPr>
        <w:t>, birth</w:t>
      </w:r>
      <w:r w:rsidR="008A5878">
        <w:rPr>
          <w:b/>
          <w:bCs/>
          <w:sz w:val="22"/>
          <w:szCs w:val="22"/>
        </w:rPr>
        <w:t xml:space="preserve"> and property</w:t>
      </w:r>
      <w:r w:rsidR="00F24F24">
        <w:rPr>
          <w:b/>
          <w:bCs/>
          <w:sz w:val="22"/>
          <w:szCs w:val="22"/>
        </w:rPr>
        <w:t xml:space="preserve"> status</w:t>
      </w:r>
      <w:r w:rsidR="008A5878">
        <w:rPr>
          <w:b/>
          <w:bCs/>
          <w:sz w:val="22"/>
          <w:szCs w:val="22"/>
        </w:rPr>
        <w:t>, do not enjoy this protection.</w:t>
      </w:r>
    </w:p>
    <w:p w14:paraId="0A7C9913" w14:textId="77777777" w:rsidR="00835EAD" w:rsidRDefault="00835EAD" w:rsidP="00835EAD">
      <w:pPr>
        <w:spacing w:before="0" w:after="0"/>
        <w:rPr>
          <w:b/>
          <w:bCs/>
          <w:i/>
          <w:color w:val="0E57C4" w:themeColor="background2" w:themeShade="80"/>
          <w:sz w:val="22"/>
          <w:szCs w:val="22"/>
          <w:u w:val="single"/>
        </w:rPr>
      </w:pPr>
    </w:p>
    <w:p w14:paraId="4A3E0897" w14:textId="77777777" w:rsidR="00222E48" w:rsidRDefault="00104B44" w:rsidP="00222E48">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remuneration:</w:t>
      </w:r>
    </w:p>
    <w:p w14:paraId="20D63AF1" w14:textId="48DC6A7D" w:rsidR="00835EAD" w:rsidRDefault="00BB4330" w:rsidP="00222E48">
      <w:pPr>
        <w:spacing w:before="0" w:after="0"/>
        <w:rPr>
          <w:sz w:val="22"/>
          <w:szCs w:val="22"/>
        </w:rPr>
      </w:pPr>
      <w:r w:rsidRPr="008A5878">
        <w:rPr>
          <w:b/>
          <w:bCs/>
          <w:sz w:val="22"/>
          <w:szCs w:val="22"/>
        </w:rPr>
        <w:t>Sierra Leone</w:t>
      </w:r>
      <w:r w:rsidR="00A97337" w:rsidRPr="008A5878">
        <w:rPr>
          <w:b/>
          <w:bCs/>
          <w:sz w:val="22"/>
          <w:szCs w:val="22"/>
        </w:rPr>
        <w:t xml:space="preserve"> </w:t>
      </w:r>
      <w:r w:rsidR="008A5878" w:rsidRPr="008A5878">
        <w:rPr>
          <w:b/>
          <w:bCs/>
          <w:sz w:val="22"/>
          <w:szCs w:val="22"/>
        </w:rPr>
        <w:t>mandates equal pay for work of equal value regardless of se</w:t>
      </w:r>
      <w:r w:rsidR="008A5878">
        <w:rPr>
          <w:b/>
          <w:bCs/>
          <w:sz w:val="22"/>
          <w:szCs w:val="22"/>
        </w:rPr>
        <w:t xml:space="preserve">x, </w:t>
      </w:r>
      <w:r w:rsidR="008A5878">
        <w:rPr>
          <w:sz w:val="22"/>
          <w:szCs w:val="22"/>
        </w:rPr>
        <w:t>and prohibits discrimination in wages for workers with disabilities. No</w:t>
      </w:r>
      <w:r w:rsidR="00D636C8">
        <w:rPr>
          <w:sz w:val="22"/>
          <w:szCs w:val="22"/>
        </w:rPr>
        <w:t xml:space="preserve"> specific</w:t>
      </w:r>
      <w:r w:rsidR="008A5878">
        <w:rPr>
          <w:sz w:val="22"/>
          <w:szCs w:val="22"/>
        </w:rPr>
        <w:t xml:space="preserve"> provisions exist for the remaining Covenant</w:t>
      </w:r>
      <w:r w:rsidR="00037FD6">
        <w:rPr>
          <w:sz w:val="22"/>
          <w:szCs w:val="22"/>
        </w:rPr>
        <w:t>-protected</w:t>
      </w:r>
      <w:r w:rsidR="008A5878">
        <w:rPr>
          <w:sz w:val="22"/>
          <w:szCs w:val="22"/>
        </w:rPr>
        <w:t xml:space="preserve"> groups</w:t>
      </w:r>
      <w:r w:rsidR="008A5878" w:rsidRPr="008A5878">
        <w:rPr>
          <w:b/>
          <w:bCs/>
          <w:sz w:val="22"/>
          <w:szCs w:val="22"/>
        </w:rPr>
        <w:t xml:space="preserve">, including race, </w:t>
      </w:r>
      <w:proofErr w:type="spellStart"/>
      <w:r w:rsidR="008A5878" w:rsidRPr="008A5878">
        <w:rPr>
          <w:b/>
          <w:bCs/>
          <w:sz w:val="22"/>
          <w:szCs w:val="22"/>
        </w:rPr>
        <w:t>colour</w:t>
      </w:r>
      <w:proofErr w:type="spellEnd"/>
      <w:r w:rsidR="008A5878" w:rsidRPr="008A5878">
        <w:rPr>
          <w:b/>
          <w:bCs/>
          <w:sz w:val="22"/>
          <w:szCs w:val="22"/>
        </w:rPr>
        <w:t>, language, religion, political or other opinion, national or social origin, property, and birth</w:t>
      </w:r>
      <w:r w:rsidR="008A5878">
        <w:rPr>
          <w:sz w:val="22"/>
          <w:szCs w:val="22"/>
        </w:rPr>
        <w:t>.</w:t>
      </w:r>
    </w:p>
    <w:p w14:paraId="4AEE0AE3" w14:textId="77777777" w:rsidR="00222E48" w:rsidRPr="008A5878" w:rsidRDefault="00222E48" w:rsidP="00222E48">
      <w:pPr>
        <w:spacing w:before="0" w:after="0"/>
        <w:rPr>
          <w:b/>
          <w:bCs/>
          <w:i/>
          <w:color w:val="0E57C4" w:themeColor="background2" w:themeShade="80"/>
          <w:sz w:val="22"/>
          <w:szCs w:val="22"/>
          <w:u w:val="single"/>
        </w:rPr>
      </w:pPr>
    </w:p>
    <w:p w14:paraId="15B7D72A" w14:textId="69093229"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promotions:</w:t>
      </w:r>
    </w:p>
    <w:p w14:paraId="36FF9F34" w14:textId="145155D9" w:rsidR="00EB79C8" w:rsidRDefault="0009627B" w:rsidP="00835EAD">
      <w:pPr>
        <w:spacing w:before="0" w:after="0"/>
        <w:rPr>
          <w:b/>
          <w:sz w:val="22"/>
        </w:rPr>
      </w:pPr>
      <w:r>
        <w:rPr>
          <w:sz w:val="22"/>
          <w:szCs w:val="22"/>
        </w:rPr>
        <w:t>Among Covenant</w:t>
      </w:r>
      <w:r w:rsidR="00037FD6">
        <w:rPr>
          <w:sz w:val="22"/>
          <w:szCs w:val="22"/>
        </w:rPr>
        <w:t>-protected</w:t>
      </w:r>
      <w:r>
        <w:rPr>
          <w:sz w:val="22"/>
          <w:szCs w:val="22"/>
        </w:rPr>
        <w:t xml:space="preserve"> groups, </w:t>
      </w:r>
      <w:r w:rsidR="00BB4330">
        <w:rPr>
          <w:sz w:val="22"/>
          <w:szCs w:val="22"/>
        </w:rPr>
        <w:t>Sierra Leone</w:t>
      </w:r>
      <w:r>
        <w:rPr>
          <w:sz w:val="22"/>
          <w:szCs w:val="22"/>
        </w:rPr>
        <w:t xml:space="preserve"> only </w:t>
      </w:r>
      <w:r w:rsidR="008A5878">
        <w:rPr>
          <w:sz w:val="22"/>
          <w:szCs w:val="22"/>
        </w:rPr>
        <w:t xml:space="preserve">explicitly </w:t>
      </w:r>
      <w:r>
        <w:rPr>
          <w:sz w:val="22"/>
          <w:szCs w:val="22"/>
        </w:rPr>
        <w:t xml:space="preserve">prohibits discrimination in promotions </w:t>
      </w:r>
      <w:r w:rsidRPr="0009627B">
        <w:rPr>
          <w:b/>
          <w:bCs/>
          <w:sz w:val="22"/>
          <w:szCs w:val="22"/>
        </w:rPr>
        <w:t xml:space="preserve">on the basis </w:t>
      </w:r>
      <w:r>
        <w:rPr>
          <w:b/>
          <w:bCs/>
          <w:sz w:val="22"/>
          <w:szCs w:val="22"/>
        </w:rPr>
        <w:t xml:space="preserve">of </w:t>
      </w:r>
      <w:r w:rsidR="008A5878">
        <w:rPr>
          <w:b/>
          <w:bCs/>
          <w:sz w:val="22"/>
          <w:szCs w:val="22"/>
        </w:rPr>
        <w:t>disability</w:t>
      </w:r>
      <w:r>
        <w:rPr>
          <w:sz w:val="22"/>
          <w:szCs w:val="22"/>
        </w:rPr>
        <w:t>. All other Covenant</w:t>
      </w:r>
      <w:r w:rsidR="00037FD6">
        <w:rPr>
          <w:sz w:val="22"/>
          <w:szCs w:val="22"/>
        </w:rPr>
        <w:t>-protected</w:t>
      </w:r>
      <w:r>
        <w:rPr>
          <w:sz w:val="22"/>
          <w:szCs w:val="22"/>
        </w:rPr>
        <w:t xml:space="preserve"> groups, including </w:t>
      </w:r>
      <w:r w:rsidRPr="0009627B">
        <w:rPr>
          <w:b/>
          <w:bCs/>
          <w:sz w:val="22"/>
          <w:szCs w:val="22"/>
        </w:rPr>
        <w:t xml:space="preserve">race and </w:t>
      </w:r>
      <w:proofErr w:type="spellStart"/>
      <w:r w:rsidRPr="0009627B">
        <w:rPr>
          <w:b/>
          <w:bCs/>
          <w:sz w:val="22"/>
          <w:szCs w:val="22"/>
        </w:rPr>
        <w:t>colour</w:t>
      </w:r>
      <w:proofErr w:type="spellEnd"/>
      <w:r w:rsidRPr="0009627B">
        <w:rPr>
          <w:b/>
          <w:bCs/>
          <w:sz w:val="22"/>
          <w:szCs w:val="22"/>
        </w:rPr>
        <w:t xml:space="preserve">, </w:t>
      </w:r>
      <w:r w:rsidR="00AA530C" w:rsidRPr="00556BA7">
        <w:rPr>
          <w:b/>
          <w:bCs/>
          <w:sz w:val="22"/>
          <w:szCs w:val="22"/>
        </w:rPr>
        <w:t>sex,</w:t>
      </w:r>
      <w:r w:rsidR="00AA530C">
        <w:rPr>
          <w:sz w:val="22"/>
          <w:szCs w:val="22"/>
        </w:rPr>
        <w:t xml:space="preserve"> </w:t>
      </w:r>
      <w:r w:rsidRPr="0009627B">
        <w:rPr>
          <w:b/>
          <w:bCs/>
          <w:sz w:val="22"/>
          <w:szCs w:val="22"/>
        </w:rPr>
        <w:t>language, religion, political or other opinion, national origin, social origin</w:t>
      </w:r>
      <w:r w:rsidR="00432E71">
        <w:rPr>
          <w:b/>
          <w:bCs/>
          <w:sz w:val="22"/>
          <w:szCs w:val="22"/>
        </w:rPr>
        <w:t>,</w:t>
      </w:r>
      <w:r w:rsidRPr="0009627B">
        <w:rPr>
          <w:b/>
          <w:bCs/>
          <w:sz w:val="22"/>
          <w:szCs w:val="22"/>
        </w:rPr>
        <w:t xml:space="preserve"> property, </w:t>
      </w:r>
      <w:r w:rsidR="00037FD6">
        <w:rPr>
          <w:b/>
          <w:bCs/>
          <w:sz w:val="22"/>
          <w:szCs w:val="22"/>
        </w:rPr>
        <w:t xml:space="preserve">and </w:t>
      </w:r>
      <w:r w:rsidRPr="0009627B">
        <w:rPr>
          <w:b/>
          <w:bCs/>
          <w:sz w:val="22"/>
          <w:szCs w:val="22"/>
        </w:rPr>
        <w:t>birth</w:t>
      </w:r>
      <w:r w:rsidR="00A97337">
        <w:rPr>
          <w:b/>
          <w:bCs/>
          <w:sz w:val="22"/>
          <w:szCs w:val="22"/>
        </w:rPr>
        <w:t xml:space="preserve"> </w:t>
      </w:r>
      <w:r w:rsidRPr="0009627B">
        <w:rPr>
          <w:b/>
          <w:bCs/>
          <w:sz w:val="22"/>
          <w:szCs w:val="22"/>
        </w:rPr>
        <w:t xml:space="preserve">do not </w:t>
      </w:r>
      <w:r w:rsidR="00D636C8">
        <w:rPr>
          <w:b/>
          <w:bCs/>
          <w:sz w:val="22"/>
          <w:szCs w:val="22"/>
        </w:rPr>
        <w:t xml:space="preserve">specifically </w:t>
      </w:r>
      <w:r w:rsidRPr="0009627B">
        <w:rPr>
          <w:b/>
          <w:bCs/>
          <w:sz w:val="22"/>
          <w:szCs w:val="22"/>
        </w:rPr>
        <w:t>enjoy this protection</w:t>
      </w:r>
      <w:r w:rsidR="0036681C">
        <w:rPr>
          <w:b/>
          <w:bCs/>
          <w:sz w:val="22"/>
          <w:szCs w:val="22"/>
        </w:rPr>
        <w:t>.</w:t>
      </w:r>
    </w:p>
    <w:p w14:paraId="1305B4CA" w14:textId="77777777" w:rsidR="00835EAD" w:rsidRDefault="00835EAD" w:rsidP="00835EAD">
      <w:pPr>
        <w:spacing w:before="0" w:after="0"/>
        <w:rPr>
          <w:b/>
          <w:sz w:val="22"/>
        </w:rPr>
      </w:pPr>
    </w:p>
    <w:p w14:paraId="3EA88677" w14:textId="6C1801BA" w:rsidR="00104B44" w:rsidRPr="00835EAD" w:rsidRDefault="00104B44" w:rsidP="00222E48">
      <w:pPr>
        <w:spacing w:before="0" w:after="0"/>
        <w:rPr>
          <w:rFonts w:cstheme="minorHAnsi"/>
          <w:i/>
          <w:iCs/>
          <w:color w:val="243255" w:themeColor="accent1" w:themeShade="7F"/>
        </w:rPr>
      </w:pPr>
      <w:r w:rsidRPr="00835EAD">
        <w:rPr>
          <w:rStyle w:val="SubtleEmphasis"/>
          <w:rFonts w:cstheme="minorHAnsi"/>
        </w:rPr>
        <w:t xml:space="preserve">Table 1. Guaranteed legal provisions of non-discrimination in </w:t>
      </w:r>
      <w:r w:rsidR="00BB4330">
        <w:rPr>
          <w:rStyle w:val="SubtleEmphasis"/>
          <w:rFonts w:cstheme="minorHAnsi"/>
        </w:rPr>
        <w:t>Sierra Leone</w:t>
      </w:r>
      <w:r w:rsidRPr="00835EAD">
        <w:rPr>
          <w:rStyle w:val="SubtleEmphasis"/>
          <w:rFonts w:cstheme="minorHAnsi"/>
        </w:rPr>
        <w:t xml:space="preserve"> across key areas of employment for personal characteristics covered by the Covenant</w:t>
      </w:r>
    </w:p>
    <w:tbl>
      <w:tblPr>
        <w:tblStyle w:val="TableGrid"/>
        <w:tblW w:w="7650" w:type="dxa"/>
        <w:jc w:val="center"/>
        <w:tblLook w:val="04A0" w:firstRow="1" w:lastRow="0" w:firstColumn="1" w:lastColumn="0" w:noHBand="0" w:noVBand="1"/>
      </w:tblPr>
      <w:tblGrid>
        <w:gridCol w:w="1795"/>
        <w:gridCol w:w="1800"/>
        <w:gridCol w:w="2700"/>
        <w:gridCol w:w="1355"/>
      </w:tblGrid>
      <w:tr w:rsidR="00104B44" w:rsidRPr="00835EAD" w14:paraId="5ED933A2" w14:textId="77777777" w:rsidTr="00104B44">
        <w:trPr>
          <w:jc w:val="center"/>
        </w:trPr>
        <w:tc>
          <w:tcPr>
            <w:tcW w:w="1795" w:type="dxa"/>
          </w:tcPr>
          <w:p w14:paraId="623B6815" w14:textId="77777777" w:rsidR="00104B44" w:rsidRPr="00835EAD" w:rsidRDefault="00104B44" w:rsidP="00835EAD">
            <w:pPr>
              <w:pStyle w:val="NoSpacing"/>
              <w:spacing w:before="0"/>
              <w:rPr>
                <w:rFonts w:cstheme="minorHAnsi"/>
              </w:rPr>
            </w:pPr>
          </w:p>
        </w:tc>
        <w:tc>
          <w:tcPr>
            <w:tcW w:w="1800" w:type="dxa"/>
            <w:shd w:val="clear" w:color="auto" w:fill="auto"/>
          </w:tcPr>
          <w:p w14:paraId="1C14DA34" w14:textId="77777777" w:rsidR="00104B44" w:rsidRPr="00835EAD" w:rsidRDefault="00104B44" w:rsidP="00835EAD">
            <w:pPr>
              <w:pStyle w:val="NoSpacing"/>
              <w:spacing w:before="0"/>
              <w:jc w:val="center"/>
              <w:rPr>
                <w:rFonts w:cstheme="minorHAnsi"/>
              </w:rPr>
            </w:pPr>
            <w:r w:rsidRPr="00835EAD">
              <w:rPr>
                <w:rFonts w:cstheme="minorHAnsi"/>
              </w:rPr>
              <w:t>Discrimination broadly prohibited</w:t>
            </w:r>
          </w:p>
        </w:tc>
        <w:tc>
          <w:tcPr>
            <w:tcW w:w="2700" w:type="dxa"/>
            <w:shd w:val="clear" w:color="auto" w:fill="auto"/>
          </w:tcPr>
          <w:p w14:paraId="6703B7EF" w14:textId="077A33EF" w:rsidR="00104B44" w:rsidRPr="00835EAD" w:rsidRDefault="00EB79C8" w:rsidP="00835EAD">
            <w:pPr>
              <w:pStyle w:val="NoSpacing"/>
              <w:spacing w:before="0"/>
              <w:jc w:val="center"/>
              <w:rPr>
                <w:rFonts w:cstheme="minorHAnsi"/>
              </w:rPr>
            </w:pPr>
            <w:r w:rsidRPr="00835EAD">
              <w:rPr>
                <w:rFonts w:cstheme="minorHAnsi"/>
              </w:rPr>
              <w:t>Remuneration</w:t>
            </w:r>
          </w:p>
        </w:tc>
        <w:tc>
          <w:tcPr>
            <w:tcW w:w="1355" w:type="dxa"/>
            <w:shd w:val="clear" w:color="auto" w:fill="auto"/>
          </w:tcPr>
          <w:p w14:paraId="14B42AC3" w14:textId="77777777" w:rsidR="00104B44" w:rsidRPr="00835EAD" w:rsidRDefault="00104B44" w:rsidP="00835EAD">
            <w:pPr>
              <w:pStyle w:val="NoSpacing"/>
              <w:spacing w:before="0"/>
              <w:jc w:val="center"/>
              <w:rPr>
                <w:rFonts w:cstheme="minorHAnsi"/>
              </w:rPr>
            </w:pPr>
            <w:r w:rsidRPr="00835EAD">
              <w:rPr>
                <w:rFonts w:cstheme="minorHAnsi"/>
              </w:rPr>
              <w:t xml:space="preserve">Promotions </w:t>
            </w:r>
          </w:p>
        </w:tc>
      </w:tr>
      <w:tr w:rsidR="00EB79C8" w:rsidRPr="00835EAD" w14:paraId="4AD9E05A" w14:textId="77777777" w:rsidTr="00F24F24">
        <w:trPr>
          <w:jc w:val="center"/>
        </w:trPr>
        <w:tc>
          <w:tcPr>
            <w:tcW w:w="1795" w:type="dxa"/>
          </w:tcPr>
          <w:p w14:paraId="4D9EC1EA" w14:textId="77777777" w:rsidR="00EB79C8" w:rsidRPr="00835EAD" w:rsidRDefault="00EB79C8" w:rsidP="00835EAD">
            <w:pPr>
              <w:pStyle w:val="NoSpacing"/>
              <w:spacing w:before="0"/>
              <w:rPr>
                <w:rFonts w:cstheme="minorHAnsi"/>
              </w:rPr>
            </w:pPr>
            <w:r w:rsidRPr="00835EAD">
              <w:rPr>
                <w:rFonts w:cstheme="minorHAnsi"/>
              </w:rPr>
              <w:t xml:space="preserve">Race and </w:t>
            </w:r>
            <w:proofErr w:type="spellStart"/>
            <w:r w:rsidRPr="00835EAD">
              <w:rPr>
                <w:rFonts w:cstheme="minorHAnsi"/>
              </w:rPr>
              <w:t>colour</w:t>
            </w:r>
            <w:proofErr w:type="spellEnd"/>
          </w:p>
        </w:tc>
        <w:tc>
          <w:tcPr>
            <w:tcW w:w="1800" w:type="dxa"/>
            <w:shd w:val="clear" w:color="auto" w:fill="auto"/>
            <w:vAlign w:val="center"/>
          </w:tcPr>
          <w:p w14:paraId="5E8215B5" w14:textId="2E477081" w:rsidR="00EB79C8" w:rsidRPr="00835EAD" w:rsidRDefault="00BB4330"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3F87A994" w14:textId="2021C074" w:rsidR="00EB79C8" w:rsidRPr="00835EAD" w:rsidRDefault="00EB79C8" w:rsidP="00835EAD">
            <w:pPr>
              <w:pStyle w:val="NoSpacing"/>
              <w:spacing w:before="0"/>
              <w:jc w:val="center"/>
              <w:rPr>
                <w:rFonts w:cstheme="minorHAnsi"/>
              </w:rPr>
            </w:pPr>
          </w:p>
        </w:tc>
        <w:tc>
          <w:tcPr>
            <w:tcW w:w="1355" w:type="dxa"/>
            <w:vAlign w:val="center"/>
          </w:tcPr>
          <w:p w14:paraId="52817106" w14:textId="5752A15E" w:rsidR="00EB79C8" w:rsidRPr="00835EAD" w:rsidRDefault="00EB79C8" w:rsidP="00835EAD">
            <w:pPr>
              <w:pStyle w:val="NoSpacing"/>
              <w:spacing w:before="0"/>
              <w:jc w:val="center"/>
              <w:rPr>
                <w:rFonts w:cstheme="minorHAnsi"/>
              </w:rPr>
            </w:pPr>
          </w:p>
        </w:tc>
      </w:tr>
      <w:tr w:rsidR="00EB79C8" w:rsidRPr="00835EAD" w14:paraId="3103DC92" w14:textId="77777777" w:rsidTr="00104B44">
        <w:trPr>
          <w:jc w:val="center"/>
        </w:trPr>
        <w:tc>
          <w:tcPr>
            <w:tcW w:w="1795" w:type="dxa"/>
          </w:tcPr>
          <w:p w14:paraId="2380A920" w14:textId="77777777" w:rsidR="00EB79C8" w:rsidRPr="00835EAD" w:rsidRDefault="00EB79C8" w:rsidP="00835EAD">
            <w:pPr>
              <w:pStyle w:val="NoSpacing"/>
              <w:spacing w:before="0"/>
              <w:rPr>
                <w:rFonts w:cstheme="minorHAnsi"/>
              </w:rPr>
            </w:pPr>
            <w:r w:rsidRPr="00835EAD">
              <w:rPr>
                <w:rFonts w:cstheme="minorHAnsi"/>
              </w:rPr>
              <w:t>Sex</w:t>
            </w:r>
          </w:p>
        </w:tc>
        <w:tc>
          <w:tcPr>
            <w:tcW w:w="1800" w:type="dxa"/>
            <w:shd w:val="clear" w:color="auto" w:fill="auto"/>
            <w:vAlign w:val="center"/>
          </w:tcPr>
          <w:p w14:paraId="19E4EE98" w14:textId="77777777" w:rsidR="00EB79C8" w:rsidRPr="00835EAD" w:rsidRDefault="00EB79C8"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7EA1F902" w14:textId="54CDA345" w:rsidR="00EB79C8" w:rsidRPr="00835EAD" w:rsidRDefault="00BB4330" w:rsidP="00835EAD">
            <w:pPr>
              <w:pStyle w:val="NoSpacing"/>
              <w:spacing w:before="0"/>
              <w:jc w:val="center"/>
              <w:rPr>
                <w:rFonts w:cstheme="minorHAnsi"/>
              </w:rPr>
            </w:pPr>
            <w:r w:rsidRPr="00835EAD">
              <w:rPr>
                <w:rFonts w:cstheme="minorHAnsi"/>
              </w:rPr>
              <w:sym w:font="Wingdings" w:char="F0FC"/>
            </w:r>
          </w:p>
        </w:tc>
        <w:tc>
          <w:tcPr>
            <w:tcW w:w="1355" w:type="dxa"/>
            <w:vAlign w:val="center"/>
          </w:tcPr>
          <w:p w14:paraId="26DABFFC" w14:textId="180564D3" w:rsidR="00EB79C8" w:rsidRPr="00835EAD" w:rsidRDefault="00EB79C8" w:rsidP="00835EAD">
            <w:pPr>
              <w:pStyle w:val="NoSpacing"/>
              <w:spacing w:before="0"/>
              <w:jc w:val="center"/>
              <w:rPr>
                <w:rFonts w:cstheme="minorHAnsi"/>
              </w:rPr>
            </w:pPr>
          </w:p>
        </w:tc>
      </w:tr>
      <w:tr w:rsidR="00EB79C8" w:rsidRPr="00835EAD" w14:paraId="53F88145" w14:textId="77777777" w:rsidTr="00F24F24">
        <w:trPr>
          <w:jc w:val="center"/>
        </w:trPr>
        <w:tc>
          <w:tcPr>
            <w:tcW w:w="1795" w:type="dxa"/>
          </w:tcPr>
          <w:p w14:paraId="7C31A573" w14:textId="77777777" w:rsidR="00EB79C8" w:rsidRPr="00835EAD" w:rsidRDefault="00EB79C8" w:rsidP="00835EAD">
            <w:pPr>
              <w:pStyle w:val="NoSpacing"/>
              <w:spacing w:before="0"/>
              <w:rPr>
                <w:rFonts w:cstheme="minorHAnsi"/>
              </w:rPr>
            </w:pPr>
            <w:r w:rsidRPr="00835EAD">
              <w:rPr>
                <w:rFonts w:cstheme="minorHAnsi"/>
              </w:rPr>
              <w:lastRenderedPageBreak/>
              <w:t>Language</w:t>
            </w:r>
          </w:p>
        </w:tc>
        <w:tc>
          <w:tcPr>
            <w:tcW w:w="1800" w:type="dxa"/>
            <w:shd w:val="clear" w:color="auto" w:fill="auto"/>
            <w:vAlign w:val="center"/>
          </w:tcPr>
          <w:p w14:paraId="17A539DF" w14:textId="74878B40" w:rsidR="00EB79C8" w:rsidRPr="00835EAD" w:rsidRDefault="00EB79C8" w:rsidP="00835EAD">
            <w:pPr>
              <w:pStyle w:val="NoSpacing"/>
              <w:spacing w:before="0"/>
              <w:jc w:val="center"/>
              <w:rPr>
                <w:rFonts w:cstheme="minorHAnsi"/>
              </w:rPr>
            </w:pPr>
          </w:p>
        </w:tc>
        <w:tc>
          <w:tcPr>
            <w:tcW w:w="2700" w:type="dxa"/>
            <w:vAlign w:val="center"/>
          </w:tcPr>
          <w:p w14:paraId="38A9D4B0" w14:textId="77777777" w:rsidR="00EB79C8" w:rsidRPr="00835EAD" w:rsidRDefault="00EB79C8" w:rsidP="00835EAD">
            <w:pPr>
              <w:pStyle w:val="NoSpacing"/>
              <w:spacing w:before="0"/>
              <w:jc w:val="center"/>
              <w:rPr>
                <w:rFonts w:cstheme="minorHAnsi"/>
              </w:rPr>
            </w:pPr>
          </w:p>
        </w:tc>
        <w:tc>
          <w:tcPr>
            <w:tcW w:w="1355" w:type="dxa"/>
            <w:vAlign w:val="center"/>
          </w:tcPr>
          <w:p w14:paraId="66513203" w14:textId="77777777" w:rsidR="00EB79C8" w:rsidRPr="00835EAD" w:rsidRDefault="00EB79C8" w:rsidP="00835EAD">
            <w:pPr>
              <w:pStyle w:val="NoSpacing"/>
              <w:spacing w:before="0"/>
              <w:jc w:val="center"/>
              <w:rPr>
                <w:rFonts w:cstheme="minorHAnsi"/>
              </w:rPr>
            </w:pPr>
          </w:p>
        </w:tc>
      </w:tr>
      <w:tr w:rsidR="00EB79C8" w:rsidRPr="00835EAD" w14:paraId="4AE35252" w14:textId="77777777" w:rsidTr="00F24F24">
        <w:trPr>
          <w:jc w:val="center"/>
        </w:trPr>
        <w:tc>
          <w:tcPr>
            <w:tcW w:w="1795" w:type="dxa"/>
          </w:tcPr>
          <w:p w14:paraId="7F840848" w14:textId="77777777" w:rsidR="00EB79C8" w:rsidRPr="00835EAD" w:rsidRDefault="00EB79C8" w:rsidP="00835EAD">
            <w:pPr>
              <w:pStyle w:val="NoSpacing"/>
              <w:spacing w:before="0"/>
              <w:rPr>
                <w:rFonts w:cstheme="minorHAnsi"/>
              </w:rPr>
            </w:pPr>
            <w:r w:rsidRPr="00835EAD">
              <w:rPr>
                <w:rFonts w:cstheme="minorHAnsi"/>
              </w:rPr>
              <w:t>Religion</w:t>
            </w:r>
          </w:p>
        </w:tc>
        <w:tc>
          <w:tcPr>
            <w:tcW w:w="1800" w:type="dxa"/>
            <w:shd w:val="clear" w:color="auto" w:fill="auto"/>
            <w:vAlign w:val="center"/>
          </w:tcPr>
          <w:p w14:paraId="073EB8A8" w14:textId="5F767C71" w:rsidR="00EB79C8" w:rsidRPr="00835EAD" w:rsidRDefault="00BB4330"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0C3EBA4F" w14:textId="548EFC1E" w:rsidR="00EB79C8" w:rsidRPr="00835EAD" w:rsidRDefault="00EB79C8" w:rsidP="00835EAD">
            <w:pPr>
              <w:pStyle w:val="NoSpacing"/>
              <w:spacing w:before="0"/>
              <w:jc w:val="center"/>
              <w:rPr>
                <w:rFonts w:cstheme="minorHAnsi"/>
              </w:rPr>
            </w:pPr>
          </w:p>
        </w:tc>
        <w:tc>
          <w:tcPr>
            <w:tcW w:w="1355" w:type="dxa"/>
            <w:vAlign w:val="center"/>
          </w:tcPr>
          <w:p w14:paraId="5D7E21CB" w14:textId="21F9A5AE" w:rsidR="00EB79C8" w:rsidRPr="00835EAD" w:rsidRDefault="00EB79C8" w:rsidP="00835EAD">
            <w:pPr>
              <w:pStyle w:val="NoSpacing"/>
              <w:spacing w:before="0"/>
              <w:jc w:val="center"/>
              <w:rPr>
                <w:rFonts w:cstheme="minorHAnsi"/>
              </w:rPr>
            </w:pPr>
          </w:p>
        </w:tc>
      </w:tr>
      <w:tr w:rsidR="00EB79C8" w:rsidRPr="00835EAD" w14:paraId="5283640A" w14:textId="77777777" w:rsidTr="00F24F24">
        <w:trPr>
          <w:jc w:val="center"/>
        </w:trPr>
        <w:tc>
          <w:tcPr>
            <w:tcW w:w="1795" w:type="dxa"/>
          </w:tcPr>
          <w:p w14:paraId="0DD9EB02" w14:textId="77777777" w:rsidR="00EB79C8" w:rsidRPr="00835EAD" w:rsidRDefault="00EB79C8" w:rsidP="00835EAD">
            <w:pPr>
              <w:pStyle w:val="NoSpacing"/>
              <w:spacing w:before="0"/>
              <w:rPr>
                <w:rFonts w:cstheme="minorHAnsi"/>
              </w:rPr>
            </w:pPr>
            <w:r w:rsidRPr="00835EAD">
              <w:rPr>
                <w:rFonts w:cstheme="minorHAnsi"/>
              </w:rPr>
              <w:t>Political opinion</w:t>
            </w:r>
          </w:p>
        </w:tc>
        <w:tc>
          <w:tcPr>
            <w:tcW w:w="1800" w:type="dxa"/>
            <w:shd w:val="clear" w:color="auto" w:fill="auto"/>
            <w:vAlign w:val="center"/>
          </w:tcPr>
          <w:p w14:paraId="7C196FAF" w14:textId="00A9D29A" w:rsidR="00EB79C8" w:rsidRPr="00835EAD" w:rsidRDefault="00BB4330"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76DE831C" w14:textId="0C6AE989" w:rsidR="00EB79C8" w:rsidRPr="00835EAD" w:rsidRDefault="00EB79C8" w:rsidP="00835EAD">
            <w:pPr>
              <w:pStyle w:val="NoSpacing"/>
              <w:spacing w:before="0"/>
              <w:jc w:val="center"/>
              <w:rPr>
                <w:rFonts w:cstheme="minorHAnsi"/>
              </w:rPr>
            </w:pPr>
          </w:p>
        </w:tc>
        <w:tc>
          <w:tcPr>
            <w:tcW w:w="1355" w:type="dxa"/>
            <w:vAlign w:val="center"/>
          </w:tcPr>
          <w:p w14:paraId="5158B0CC" w14:textId="0155D271" w:rsidR="00EB79C8" w:rsidRPr="00835EAD" w:rsidRDefault="00EB79C8" w:rsidP="00835EAD">
            <w:pPr>
              <w:pStyle w:val="NoSpacing"/>
              <w:spacing w:before="0"/>
              <w:jc w:val="center"/>
              <w:rPr>
                <w:rFonts w:cstheme="minorHAnsi"/>
              </w:rPr>
            </w:pPr>
          </w:p>
        </w:tc>
      </w:tr>
      <w:tr w:rsidR="00EB79C8" w:rsidRPr="00835EAD" w14:paraId="75CCC2DD" w14:textId="77777777" w:rsidTr="00F24F24">
        <w:trPr>
          <w:jc w:val="center"/>
        </w:trPr>
        <w:tc>
          <w:tcPr>
            <w:tcW w:w="1795" w:type="dxa"/>
          </w:tcPr>
          <w:p w14:paraId="15A1BCFC" w14:textId="77777777" w:rsidR="00EB79C8" w:rsidRPr="00835EAD" w:rsidRDefault="00EB79C8" w:rsidP="00835EAD">
            <w:pPr>
              <w:pStyle w:val="NoSpacing"/>
              <w:spacing w:before="0"/>
              <w:rPr>
                <w:rFonts w:cstheme="minorHAnsi"/>
              </w:rPr>
            </w:pPr>
            <w:r w:rsidRPr="00835EAD">
              <w:rPr>
                <w:rFonts w:cstheme="minorHAnsi"/>
              </w:rPr>
              <w:t>National origin</w:t>
            </w:r>
          </w:p>
        </w:tc>
        <w:tc>
          <w:tcPr>
            <w:tcW w:w="1800" w:type="dxa"/>
            <w:shd w:val="clear" w:color="auto" w:fill="auto"/>
            <w:vAlign w:val="center"/>
          </w:tcPr>
          <w:p w14:paraId="78DBD1DB" w14:textId="33B7FA62" w:rsidR="00EB79C8" w:rsidRPr="00835EAD" w:rsidRDefault="00BB4330"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240EB53F" w14:textId="7C8DF00D" w:rsidR="00EB79C8" w:rsidRPr="00835EAD" w:rsidRDefault="00EB79C8" w:rsidP="00835EAD">
            <w:pPr>
              <w:pStyle w:val="NoSpacing"/>
              <w:spacing w:before="0"/>
              <w:jc w:val="center"/>
              <w:rPr>
                <w:rFonts w:cstheme="minorHAnsi"/>
              </w:rPr>
            </w:pPr>
          </w:p>
        </w:tc>
        <w:tc>
          <w:tcPr>
            <w:tcW w:w="1355" w:type="dxa"/>
            <w:vAlign w:val="center"/>
          </w:tcPr>
          <w:p w14:paraId="634C00EF" w14:textId="5476DE70" w:rsidR="00EB79C8" w:rsidRPr="00835EAD" w:rsidRDefault="00EB79C8" w:rsidP="00835EAD">
            <w:pPr>
              <w:pStyle w:val="NoSpacing"/>
              <w:spacing w:before="0"/>
              <w:jc w:val="center"/>
              <w:rPr>
                <w:rFonts w:cstheme="minorHAnsi"/>
              </w:rPr>
            </w:pPr>
          </w:p>
        </w:tc>
      </w:tr>
      <w:tr w:rsidR="00EB79C8" w:rsidRPr="00835EAD" w14:paraId="3F09875F" w14:textId="77777777" w:rsidTr="00F24F24">
        <w:trPr>
          <w:jc w:val="center"/>
        </w:trPr>
        <w:tc>
          <w:tcPr>
            <w:tcW w:w="1795" w:type="dxa"/>
          </w:tcPr>
          <w:p w14:paraId="4B5C83A8" w14:textId="77777777" w:rsidR="00EB79C8" w:rsidRPr="00835EAD" w:rsidRDefault="00EB79C8" w:rsidP="00835EAD">
            <w:pPr>
              <w:pStyle w:val="NoSpacing"/>
              <w:spacing w:before="0"/>
              <w:rPr>
                <w:rFonts w:cstheme="minorHAnsi"/>
              </w:rPr>
            </w:pPr>
            <w:r w:rsidRPr="00835EAD">
              <w:rPr>
                <w:rFonts w:cstheme="minorHAnsi"/>
              </w:rPr>
              <w:t>Social origin</w:t>
            </w:r>
          </w:p>
        </w:tc>
        <w:tc>
          <w:tcPr>
            <w:tcW w:w="1800" w:type="dxa"/>
            <w:shd w:val="clear" w:color="auto" w:fill="auto"/>
            <w:vAlign w:val="center"/>
          </w:tcPr>
          <w:p w14:paraId="3733A91C" w14:textId="6FFD832D" w:rsidR="00EB79C8" w:rsidRPr="00835EAD" w:rsidRDefault="00BB4330"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53EB7249" w14:textId="77777777" w:rsidR="00EB79C8" w:rsidRPr="00835EAD" w:rsidRDefault="00EB79C8" w:rsidP="00835EAD">
            <w:pPr>
              <w:pStyle w:val="NoSpacing"/>
              <w:spacing w:before="0"/>
              <w:jc w:val="center"/>
              <w:rPr>
                <w:rFonts w:cstheme="minorHAnsi"/>
              </w:rPr>
            </w:pPr>
          </w:p>
        </w:tc>
        <w:tc>
          <w:tcPr>
            <w:tcW w:w="1355" w:type="dxa"/>
            <w:vAlign w:val="center"/>
          </w:tcPr>
          <w:p w14:paraId="0A8C2F91" w14:textId="6F406107" w:rsidR="00EB79C8" w:rsidRPr="00835EAD" w:rsidRDefault="00EB79C8" w:rsidP="00835EAD">
            <w:pPr>
              <w:pStyle w:val="NoSpacing"/>
              <w:spacing w:before="0"/>
              <w:jc w:val="center"/>
              <w:rPr>
                <w:rFonts w:cstheme="minorHAnsi"/>
              </w:rPr>
            </w:pPr>
          </w:p>
        </w:tc>
      </w:tr>
      <w:tr w:rsidR="00EB79C8" w:rsidRPr="00835EAD" w14:paraId="5CAADB58" w14:textId="77777777" w:rsidTr="00F24F24">
        <w:trPr>
          <w:jc w:val="center"/>
        </w:trPr>
        <w:tc>
          <w:tcPr>
            <w:tcW w:w="1795" w:type="dxa"/>
          </w:tcPr>
          <w:p w14:paraId="6B9B1C1A" w14:textId="77777777" w:rsidR="00EB79C8" w:rsidRPr="00835EAD" w:rsidRDefault="00EB79C8" w:rsidP="00835EAD">
            <w:pPr>
              <w:pStyle w:val="NoSpacing"/>
              <w:spacing w:before="0"/>
              <w:rPr>
                <w:rFonts w:cstheme="minorHAnsi"/>
              </w:rPr>
            </w:pPr>
            <w:r w:rsidRPr="00835EAD">
              <w:rPr>
                <w:rFonts w:cstheme="minorHAnsi"/>
              </w:rPr>
              <w:t>Property status</w:t>
            </w:r>
          </w:p>
        </w:tc>
        <w:tc>
          <w:tcPr>
            <w:tcW w:w="1800" w:type="dxa"/>
            <w:shd w:val="clear" w:color="auto" w:fill="auto"/>
            <w:vAlign w:val="center"/>
          </w:tcPr>
          <w:p w14:paraId="3892146C" w14:textId="5B7B14F0" w:rsidR="00EB79C8" w:rsidRPr="00835EAD" w:rsidRDefault="00EB79C8" w:rsidP="00835EAD">
            <w:pPr>
              <w:pStyle w:val="NoSpacing"/>
              <w:spacing w:before="0"/>
              <w:jc w:val="center"/>
              <w:rPr>
                <w:rFonts w:cstheme="minorHAnsi"/>
              </w:rPr>
            </w:pPr>
          </w:p>
        </w:tc>
        <w:tc>
          <w:tcPr>
            <w:tcW w:w="2700" w:type="dxa"/>
            <w:vAlign w:val="center"/>
          </w:tcPr>
          <w:p w14:paraId="57263A31" w14:textId="77777777" w:rsidR="00EB79C8" w:rsidRPr="00835EAD" w:rsidRDefault="00EB79C8" w:rsidP="00835EAD">
            <w:pPr>
              <w:pStyle w:val="NoSpacing"/>
              <w:spacing w:before="0"/>
              <w:jc w:val="center"/>
              <w:rPr>
                <w:rFonts w:cstheme="minorHAnsi"/>
              </w:rPr>
            </w:pPr>
          </w:p>
        </w:tc>
        <w:tc>
          <w:tcPr>
            <w:tcW w:w="1355" w:type="dxa"/>
            <w:vAlign w:val="center"/>
          </w:tcPr>
          <w:p w14:paraId="70934429" w14:textId="77777777" w:rsidR="00EB79C8" w:rsidRPr="00835EAD" w:rsidRDefault="00EB79C8" w:rsidP="00835EAD">
            <w:pPr>
              <w:pStyle w:val="NoSpacing"/>
              <w:spacing w:before="0"/>
              <w:jc w:val="center"/>
              <w:rPr>
                <w:rFonts w:cstheme="minorHAnsi"/>
              </w:rPr>
            </w:pPr>
          </w:p>
        </w:tc>
      </w:tr>
      <w:tr w:rsidR="00EB79C8" w:rsidRPr="00835EAD" w14:paraId="098FFBB7" w14:textId="77777777" w:rsidTr="00F24F24">
        <w:trPr>
          <w:jc w:val="center"/>
        </w:trPr>
        <w:tc>
          <w:tcPr>
            <w:tcW w:w="1795" w:type="dxa"/>
          </w:tcPr>
          <w:p w14:paraId="21ADA1F4" w14:textId="77777777" w:rsidR="00EB79C8" w:rsidRPr="00835EAD" w:rsidRDefault="00EB79C8" w:rsidP="00835EAD">
            <w:pPr>
              <w:pStyle w:val="NoSpacing"/>
              <w:spacing w:before="0"/>
              <w:rPr>
                <w:rFonts w:cstheme="minorHAnsi"/>
              </w:rPr>
            </w:pPr>
            <w:r w:rsidRPr="00835EAD">
              <w:rPr>
                <w:rFonts w:cstheme="minorHAnsi"/>
              </w:rPr>
              <w:t>Birth status</w:t>
            </w:r>
          </w:p>
        </w:tc>
        <w:tc>
          <w:tcPr>
            <w:tcW w:w="1800" w:type="dxa"/>
            <w:shd w:val="clear" w:color="auto" w:fill="auto"/>
            <w:vAlign w:val="center"/>
          </w:tcPr>
          <w:p w14:paraId="1D2ABF19" w14:textId="0D92C666" w:rsidR="00EB79C8" w:rsidRPr="00835EAD" w:rsidRDefault="00EB79C8" w:rsidP="00835EAD">
            <w:pPr>
              <w:pStyle w:val="NoSpacing"/>
              <w:spacing w:before="0"/>
              <w:jc w:val="center"/>
              <w:rPr>
                <w:rFonts w:cstheme="minorHAnsi"/>
              </w:rPr>
            </w:pPr>
          </w:p>
        </w:tc>
        <w:tc>
          <w:tcPr>
            <w:tcW w:w="2700" w:type="dxa"/>
            <w:vAlign w:val="center"/>
          </w:tcPr>
          <w:p w14:paraId="0BF1D111" w14:textId="77777777" w:rsidR="00EB79C8" w:rsidRPr="00835EAD" w:rsidRDefault="00EB79C8" w:rsidP="00835EAD">
            <w:pPr>
              <w:pStyle w:val="NoSpacing"/>
              <w:spacing w:before="0"/>
              <w:jc w:val="center"/>
              <w:rPr>
                <w:rFonts w:cstheme="minorHAnsi"/>
              </w:rPr>
            </w:pPr>
          </w:p>
        </w:tc>
        <w:tc>
          <w:tcPr>
            <w:tcW w:w="1355" w:type="dxa"/>
            <w:vAlign w:val="center"/>
          </w:tcPr>
          <w:p w14:paraId="56EE2861" w14:textId="13D735E4" w:rsidR="00EB79C8" w:rsidRPr="00835EAD" w:rsidRDefault="00EB79C8" w:rsidP="00835EAD">
            <w:pPr>
              <w:pStyle w:val="NoSpacing"/>
              <w:spacing w:before="0"/>
              <w:jc w:val="center"/>
              <w:rPr>
                <w:rFonts w:cstheme="minorHAnsi"/>
              </w:rPr>
            </w:pPr>
          </w:p>
        </w:tc>
      </w:tr>
      <w:tr w:rsidR="00EB79C8" w:rsidRPr="00835EAD" w14:paraId="7AC7C123" w14:textId="77777777" w:rsidTr="00104B44">
        <w:trPr>
          <w:jc w:val="center"/>
        </w:trPr>
        <w:tc>
          <w:tcPr>
            <w:tcW w:w="1795" w:type="dxa"/>
          </w:tcPr>
          <w:p w14:paraId="73B85339" w14:textId="77777777" w:rsidR="00EB79C8" w:rsidRPr="00835EAD" w:rsidRDefault="00EB79C8" w:rsidP="00835EAD">
            <w:pPr>
              <w:pStyle w:val="NoSpacing"/>
              <w:spacing w:before="0"/>
              <w:rPr>
                <w:rFonts w:cstheme="minorHAnsi"/>
              </w:rPr>
            </w:pPr>
            <w:r w:rsidRPr="00835EAD">
              <w:rPr>
                <w:rFonts w:cstheme="minorHAnsi"/>
              </w:rPr>
              <w:t>Disability</w:t>
            </w:r>
          </w:p>
        </w:tc>
        <w:tc>
          <w:tcPr>
            <w:tcW w:w="1800" w:type="dxa"/>
            <w:shd w:val="clear" w:color="auto" w:fill="auto"/>
            <w:vAlign w:val="center"/>
          </w:tcPr>
          <w:p w14:paraId="015DB74F" w14:textId="6D95E523" w:rsidR="00EB79C8" w:rsidRPr="00835EAD" w:rsidRDefault="00BB4330"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034E0015" w14:textId="1139B308" w:rsidR="00EB79C8" w:rsidRPr="00835EAD" w:rsidRDefault="00BB4330" w:rsidP="00835EAD">
            <w:pPr>
              <w:pStyle w:val="NoSpacing"/>
              <w:spacing w:before="0"/>
              <w:jc w:val="center"/>
              <w:rPr>
                <w:rFonts w:cstheme="minorHAnsi"/>
              </w:rPr>
            </w:pPr>
            <w:r w:rsidRPr="00835EAD">
              <w:rPr>
                <w:rFonts w:cstheme="minorHAnsi"/>
              </w:rPr>
              <w:sym w:font="Wingdings" w:char="F0FC"/>
            </w:r>
          </w:p>
        </w:tc>
        <w:tc>
          <w:tcPr>
            <w:tcW w:w="1355" w:type="dxa"/>
            <w:vAlign w:val="center"/>
          </w:tcPr>
          <w:p w14:paraId="6265E9D0" w14:textId="7D466911" w:rsidR="00EB79C8" w:rsidRPr="00835EAD" w:rsidRDefault="00BB4330" w:rsidP="00835EAD">
            <w:pPr>
              <w:pStyle w:val="NoSpacing"/>
              <w:spacing w:before="0"/>
              <w:jc w:val="center"/>
              <w:rPr>
                <w:rFonts w:cstheme="minorHAnsi"/>
              </w:rPr>
            </w:pPr>
            <w:r w:rsidRPr="00835EAD">
              <w:rPr>
                <w:rFonts w:cstheme="minorHAnsi"/>
              </w:rPr>
              <w:sym w:font="Wingdings" w:char="F0FC"/>
            </w:r>
          </w:p>
        </w:tc>
      </w:tr>
    </w:tbl>
    <w:p w14:paraId="0449E447" w14:textId="785A560E" w:rsidR="00104B44" w:rsidRDefault="00104B44" w:rsidP="00835EAD">
      <w:pPr>
        <w:spacing w:before="0" w:after="0"/>
        <w:rPr>
          <w:b/>
          <w:caps/>
          <w:spacing w:val="15"/>
        </w:rPr>
      </w:pPr>
    </w:p>
    <w:p w14:paraId="5D17536B" w14:textId="77777777" w:rsidR="008A5878" w:rsidRDefault="008A5878" w:rsidP="00835EAD">
      <w:pPr>
        <w:spacing w:before="0" w:after="0"/>
        <w:rPr>
          <w:b/>
          <w:caps/>
          <w:spacing w:val="15"/>
        </w:rPr>
      </w:pPr>
    </w:p>
    <w:p w14:paraId="5A119086" w14:textId="64AC004C" w:rsidR="008A5878" w:rsidRDefault="008A5878" w:rsidP="00835EAD">
      <w:pPr>
        <w:spacing w:before="0" w:after="0"/>
        <w:rPr>
          <w:b/>
          <w:bCs/>
          <w:sz w:val="22"/>
          <w:szCs w:val="22"/>
        </w:rPr>
      </w:pPr>
      <w:r>
        <w:rPr>
          <w:noProof/>
          <w:color w:val="000000" w:themeColor="text1"/>
          <w:sz w:val="22"/>
          <w:szCs w:val="22"/>
        </w:rPr>
        <mc:AlternateContent>
          <mc:Choice Requires="wps">
            <w:drawing>
              <wp:inline distT="0" distB="0" distL="0" distR="0" wp14:anchorId="35944385" wp14:editId="306A38E4">
                <wp:extent cx="5943600" cy="6048375"/>
                <wp:effectExtent l="38100" t="38100" r="114300" b="123825"/>
                <wp:docPr id="4" name="Text Box 4"/>
                <wp:cNvGraphicFramePr/>
                <a:graphic xmlns:a="http://schemas.openxmlformats.org/drawingml/2006/main">
                  <a:graphicData uri="http://schemas.microsoft.com/office/word/2010/wordprocessingShape">
                    <wps:wsp>
                      <wps:cNvSpPr txBox="1"/>
                      <wps:spPr>
                        <a:xfrm>
                          <a:off x="0" y="0"/>
                          <a:ext cx="5943600" cy="604837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EE254EB" w14:textId="77777777" w:rsidR="004B29E0" w:rsidRPr="00072ECE" w:rsidRDefault="004B29E0" w:rsidP="008A5878">
                            <w:pPr>
                              <w:pStyle w:val="Heading2"/>
                              <w:spacing w:before="0"/>
                              <w:jc w:val="center"/>
                              <w:rPr>
                                <w:b/>
                              </w:rPr>
                            </w:pPr>
                            <w:bookmarkStart w:id="69" w:name="_Toc140766952"/>
                            <w:bookmarkStart w:id="70" w:name="_Toc141789139"/>
                            <w:r w:rsidRPr="00072ECE">
                              <w:rPr>
                                <w:b/>
                              </w:rPr>
                              <w:t>Recommended</w:t>
                            </w:r>
                            <w:r>
                              <w:rPr>
                                <w:b/>
                              </w:rPr>
                              <w:t xml:space="preserve"> questions for the list of issues and </w:t>
                            </w:r>
                            <w:r w:rsidRPr="00072ECE">
                              <w:rPr>
                                <w:b/>
                              </w:rPr>
                              <w:t>Concluding Observation</w:t>
                            </w:r>
                            <w:r>
                              <w:rPr>
                                <w:b/>
                              </w:rPr>
                              <w:t>S</w:t>
                            </w:r>
                            <w:bookmarkEnd w:id="69"/>
                            <w:bookmarkEnd w:id="70"/>
                          </w:p>
                          <w:p w14:paraId="7BE0BF51" w14:textId="77777777" w:rsidR="004B29E0" w:rsidRPr="00492DFA" w:rsidRDefault="004B29E0" w:rsidP="008A5878">
                            <w:pPr>
                              <w:spacing w:before="0" w:after="0"/>
                              <w:rPr>
                                <w:b/>
                                <w:bCs/>
                                <w:sz w:val="22"/>
                                <w:szCs w:val="22"/>
                                <w:u w:val="single"/>
                              </w:rPr>
                            </w:pPr>
                            <w:r w:rsidRPr="00492DFA">
                              <w:rPr>
                                <w:b/>
                                <w:bCs/>
                                <w:sz w:val="22"/>
                                <w:szCs w:val="22"/>
                                <w:u w:val="single"/>
                              </w:rPr>
                              <w:t>On broad prohibitions of workplace discrimination:</w:t>
                            </w:r>
                          </w:p>
                          <w:p w14:paraId="781881AE" w14:textId="77777777" w:rsidR="004B29E0" w:rsidRPr="00492DFA" w:rsidRDefault="004B29E0" w:rsidP="008A5878">
                            <w:pPr>
                              <w:spacing w:before="0" w:after="0"/>
                              <w:rPr>
                                <w:bCs/>
                                <w:sz w:val="22"/>
                                <w:szCs w:val="22"/>
                              </w:rPr>
                            </w:pPr>
                            <w:r w:rsidRPr="00492DFA">
                              <w:rPr>
                                <w:bCs/>
                                <w:sz w:val="22"/>
                                <w:szCs w:val="22"/>
                              </w:rPr>
                              <w:t>We hope the Committee will:</w:t>
                            </w:r>
                          </w:p>
                          <w:p w14:paraId="5F33E8C5" w14:textId="08E59BDF" w:rsidR="004B29E0" w:rsidRPr="00CC11DC" w:rsidRDefault="004B29E0" w:rsidP="00A07B14">
                            <w:pPr>
                              <w:pStyle w:val="ListParagraph"/>
                              <w:numPr>
                                <w:ilvl w:val="0"/>
                                <w:numId w:val="4"/>
                              </w:numPr>
                              <w:tabs>
                                <w:tab w:val="num" w:pos="360"/>
                              </w:tabs>
                              <w:spacing w:before="0" w:after="0" w:line="259" w:lineRule="auto"/>
                              <w:ind w:left="0" w:firstLine="0"/>
                              <w:contextualSpacing w:val="0"/>
                              <w:rPr>
                                <w:bCs/>
                                <w:sz w:val="22"/>
                                <w:szCs w:val="22"/>
                              </w:rPr>
                            </w:pPr>
                            <w:r w:rsidRPr="00492DFA">
                              <w:rPr>
                                <w:bCs/>
                                <w:sz w:val="22"/>
                                <w:szCs w:val="22"/>
                              </w:rPr>
                              <w:t xml:space="preserve">In its list of issues, ask </w:t>
                            </w:r>
                            <w:r>
                              <w:rPr>
                                <w:bCs/>
                                <w:sz w:val="22"/>
                                <w:szCs w:val="22"/>
                              </w:rPr>
                              <w:t>Sierra Leone</w:t>
                            </w:r>
                            <w:r w:rsidRPr="00492DFA">
                              <w:rPr>
                                <w:bCs/>
                                <w:sz w:val="22"/>
                                <w:szCs w:val="22"/>
                              </w:rPr>
                              <w:t xml:space="preserve">: </w:t>
                            </w:r>
                            <w:r w:rsidRPr="00CC11DC">
                              <w:rPr>
                                <w:sz w:val="22"/>
                                <w:szCs w:val="22"/>
                              </w:rPr>
                              <w:t xml:space="preserve">can </w:t>
                            </w:r>
                            <w:r>
                              <w:rPr>
                                <w:sz w:val="22"/>
                                <w:szCs w:val="22"/>
                              </w:rPr>
                              <w:t>Sierra Leone</w:t>
                            </w:r>
                            <w:r w:rsidRPr="00CC11DC">
                              <w:rPr>
                                <w:sz w:val="22"/>
                                <w:szCs w:val="22"/>
                              </w:rPr>
                              <w:t xml:space="preserve"> provide the Committee with </w:t>
                            </w:r>
                            <w:r>
                              <w:rPr>
                                <w:sz w:val="22"/>
                                <w:szCs w:val="22"/>
                              </w:rPr>
                              <w:t>any concrete, near-term</w:t>
                            </w:r>
                            <w:r w:rsidRPr="00CC11DC">
                              <w:rPr>
                                <w:sz w:val="22"/>
                                <w:szCs w:val="22"/>
                              </w:rPr>
                              <w:t xml:space="preserve"> steps it is taking to pa</w:t>
                            </w:r>
                            <w:r>
                              <w:rPr>
                                <w:sz w:val="22"/>
                                <w:szCs w:val="22"/>
                              </w:rPr>
                              <w:t>s</w:t>
                            </w:r>
                            <w:r w:rsidRPr="00CC11DC">
                              <w:rPr>
                                <w:sz w:val="22"/>
                                <w:szCs w:val="22"/>
                              </w:rPr>
                              <w:t>s</w:t>
                            </w:r>
                            <w:r>
                              <w:rPr>
                                <w:sz w:val="22"/>
                                <w:szCs w:val="22"/>
                              </w:rPr>
                              <w:t xml:space="preserve"> </w:t>
                            </w:r>
                            <w:r w:rsidRPr="00CC11DC">
                              <w:rPr>
                                <w:sz w:val="22"/>
                                <w:szCs w:val="22"/>
                              </w:rPr>
                              <w:t xml:space="preserve">legislation that adds broad prohibitions against workplace discrimination on the basis of </w:t>
                            </w:r>
                            <w:r>
                              <w:rPr>
                                <w:sz w:val="22"/>
                                <w:szCs w:val="22"/>
                              </w:rPr>
                              <w:t>language</w:t>
                            </w:r>
                            <w:r w:rsidR="006F4F95">
                              <w:rPr>
                                <w:sz w:val="22"/>
                                <w:szCs w:val="22"/>
                              </w:rPr>
                              <w:t>, birth</w:t>
                            </w:r>
                            <w:r>
                              <w:rPr>
                                <w:sz w:val="22"/>
                                <w:szCs w:val="22"/>
                              </w:rPr>
                              <w:t xml:space="preserve"> and property status</w:t>
                            </w:r>
                            <w:r w:rsidRPr="00CC11DC">
                              <w:rPr>
                                <w:sz w:val="22"/>
                                <w:szCs w:val="22"/>
                              </w:rPr>
                              <w:t>?</w:t>
                            </w:r>
                          </w:p>
                          <w:p w14:paraId="6575B172" w14:textId="63715AA5" w:rsidR="004B29E0" w:rsidRPr="008A5878" w:rsidRDefault="004B29E0" w:rsidP="00A07B14">
                            <w:pPr>
                              <w:pStyle w:val="ListParagraph"/>
                              <w:numPr>
                                <w:ilvl w:val="0"/>
                                <w:numId w:val="4"/>
                              </w:numPr>
                              <w:spacing w:before="0" w:after="0" w:line="259" w:lineRule="auto"/>
                              <w:contextualSpacing w:val="0"/>
                              <w:rPr>
                                <w:bCs/>
                                <w:sz w:val="22"/>
                                <w:szCs w:val="22"/>
                              </w:rPr>
                            </w:pPr>
                            <w:r w:rsidRPr="00492DFA">
                              <w:rPr>
                                <w:sz w:val="22"/>
                                <w:szCs w:val="22"/>
                              </w:rPr>
                              <w:t xml:space="preserve">If </w:t>
                            </w:r>
                            <w:r>
                              <w:rPr>
                                <w:sz w:val="22"/>
                                <w:szCs w:val="22"/>
                              </w:rPr>
                              <w:t>concrete, near-term plans are not in place</w:t>
                            </w:r>
                            <w:r w:rsidRPr="00492DFA">
                              <w:rPr>
                                <w:sz w:val="22"/>
                                <w:szCs w:val="22"/>
                              </w:rPr>
                              <w:t xml:space="preserve">, recommend </w:t>
                            </w:r>
                            <w:r>
                              <w:rPr>
                                <w:sz w:val="22"/>
                                <w:szCs w:val="22"/>
                              </w:rPr>
                              <w:t xml:space="preserve">in its concluding observations </w:t>
                            </w:r>
                            <w:r w:rsidRPr="00492DFA">
                              <w:rPr>
                                <w:sz w:val="22"/>
                                <w:szCs w:val="22"/>
                              </w:rPr>
                              <w:t xml:space="preserve">that </w:t>
                            </w:r>
                            <w:r>
                              <w:rPr>
                                <w:sz w:val="22"/>
                                <w:szCs w:val="22"/>
                              </w:rPr>
                              <w:t>Sierra Leone</w:t>
                            </w:r>
                            <w:r w:rsidRPr="00492DFA">
                              <w:rPr>
                                <w:sz w:val="22"/>
                                <w:szCs w:val="22"/>
                              </w:rPr>
                              <w:t xml:space="preserve"> amend its legislation to provide broad guarantees against workplace discrimination on the basis of </w:t>
                            </w:r>
                            <w:r>
                              <w:rPr>
                                <w:sz w:val="22"/>
                                <w:szCs w:val="22"/>
                              </w:rPr>
                              <w:t>language</w:t>
                            </w:r>
                            <w:r w:rsidR="008C0296">
                              <w:rPr>
                                <w:sz w:val="22"/>
                                <w:szCs w:val="22"/>
                              </w:rPr>
                              <w:t>, birth</w:t>
                            </w:r>
                            <w:r>
                              <w:rPr>
                                <w:sz w:val="22"/>
                                <w:szCs w:val="22"/>
                              </w:rPr>
                              <w:t xml:space="preserve"> and property status</w:t>
                            </w:r>
                            <w:r w:rsidRPr="00492DFA">
                              <w:rPr>
                                <w:sz w:val="22"/>
                                <w:szCs w:val="22"/>
                              </w:rPr>
                              <w:t>.</w:t>
                            </w:r>
                          </w:p>
                          <w:p w14:paraId="6EF24579" w14:textId="77777777" w:rsidR="004B29E0" w:rsidRPr="00492DFA" w:rsidRDefault="004B29E0" w:rsidP="008A5878">
                            <w:pPr>
                              <w:pStyle w:val="ListParagraph"/>
                              <w:spacing w:before="0" w:after="0" w:line="259" w:lineRule="auto"/>
                              <w:contextualSpacing w:val="0"/>
                              <w:rPr>
                                <w:bCs/>
                                <w:sz w:val="22"/>
                                <w:szCs w:val="22"/>
                              </w:rPr>
                            </w:pPr>
                          </w:p>
                          <w:p w14:paraId="6F25411F" w14:textId="74809A6E" w:rsidR="004B29E0" w:rsidRPr="00492DFA" w:rsidRDefault="004B29E0" w:rsidP="008A5878">
                            <w:pPr>
                              <w:spacing w:before="0" w:after="0"/>
                              <w:rPr>
                                <w:b/>
                                <w:bCs/>
                                <w:sz w:val="22"/>
                                <w:szCs w:val="22"/>
                                <w:u w:val="single"/>
                              </w:rPr>
                            </w:pPr>
                            <w:r w:rsidRPr="00492DFA">
                              <w:rPr>
                                <w:b/>
                                <w:bCs/>
                                <w:sz w:val="22"/>
                                <w:szCs w:val="22"/>
                                <w:u w:val="single"/>
                              </w:rPr>
                              <w:t>On discrimination in remuneration</w:t>
                            </w:r>
                            <w:r w:rsidR="00F4013B">
                              <w:rPr>
                                <w:b/>
                                <w:bCs/>
                                <w:sz w:val="22"/>
                                <w:szCs w:val="22"/>
                                <w:u w:val="single"/>
                              </w:rPr>
                              <w:t>:</w:t>
                            </w:r>
                          </w:p>
                          <w:p w14:paraId="034032E2" w14:textId="77777777" w:rsidR="004B29E0" w:rsidRPr="00492DFA" w:rsidRDefault="004B29E0" w:rsidP="008A5878">
                            <w:pPr>
                              <w:spacing w:before="0" w:after="0"/>
                              <w:rPr>
                                <w:bCs/>
                                <w:sz w:val="22"/>
                                <w:szCs w:val="22"/>
                              </w:rPr>
                            </w:pPr>
                            <w:r w:rsidRPr="00492DFA">
                              <w:rPr>
                                <w:bCs/>
                                <w:sz w:val="22"/>
                                <w:szCs w:val="22"/>
                              </w:rPr>
                              <w:t>We hope the Committee will:</w:t>
                            </w:r>
                          </w:p>
                          <w:p w14:paraId="50ECBBE0" w14:textId="13127EA9" w:rsidR="004B29E0" w:rsidRPr="00492DFA" w:rsidRDefault="004B29E0" w:rsidP="00A07B14">
                            <w:pPr>
                              <w:pStyle w:val="ListParagraph"/>
                              <w:numPr>
                                <w:ilvl w:val="0"/>
                                <w:numId w:val="4"/>
                              </w:numPr>
                              <w:tabs>
                                <w:tab w:val="num" w:pos="360"/>
                              </w:tabs>
                              <w:spacing w:before="0" w:after="0" w:line="259" w:lineRule="auto"/>
                              <w:ind w:left="0" w:firstLine="0"/>
                              <w:contextualSpacing w:val="0"/>
                              <w:rPr>
                                <w:bCs/>
                                <w:sz w:val="22"/>
                                <w:szCs w:val="22"/>
                              </w:rPr>
                            </w:pPr>
                            <w:r w:rsidRPr="00492DFA">
                              <w:rPr>
                                <w:bCs/>
                                <w:sz w:val="22"/>
                                <w:szCs w:val="22"/>
                              </w:rPr>
                              <w:t>In its list of issues,</w:t>
                            </w:r>
                            <w:r w:rsidR="00F4013B">
                              <w:rPr>
                                <w:bCs/>
                                <w:sz w:val="22"/>
                                <w:szCs w:val="22"/>
                              </w:rPr>
                              <w:t xml:space="preserve"> ask Sierra Leone:</w:t>
                            </w:r>
                            <w:r w:rsidRPr="00492DFA">
                              <w:rPr>
                                <w:bCs/>
                                <w:sz w:val="22"/>
                                <w:szCs w:val="22"/>
                              </w:rPr>
                              <w:t xml:space="preserve"> can </w:t>
                            </w:r>
                            <w:r>
                              <w:rPr>
                                <w:bCs/>
                                <w:sz w:val="22"/>
                                <w:szCs w:val="22"/>
                              </w:rPr>
                              <w:t>Sierra Leone</w:t>
                            </w:r>
                            <w:r w:rsidRPr="00492DFA">
                              <w:rPr>
                                <w:bCs/>
                                <w:sz w:val="22"/>
                                <w:szCs w:val="22"/>
                              </w:rPr>
                              <w:t xml:space="preserve"> provide the Committee with </w:t>
                            </w:r>
                            <w:r>
                              <w:rPr>
                                <w:bCs/>
                                <w:sz w:val="22"/>
                                <w:szCs w:val="22"/>
                              </w:rPr>
                              <w:t xml:space="preserve">any concrete, near-term </w:t>
                            </w:r>
                            <w:r w:rsidRPr="00492DFA">
                              <w:rPr>
                                <w:bCs/>
                                <w:sz w:val="22"/>
                                <w:szCs w:val="22"/>
                              </w:rPr>
                              <w:t xml:space="preserve">steps it is taking to pass legislation that protects against discrimination in remuneration on the basis of </w:t>
                            </w:r>
                            <w:r w:rsidRPr="00492DFA">
                              <w:rPr>
                                <w:sz w:val="22"/>
                                <w:szCs w:val="22"/>
                              </w:rPr>
                              <w:t>race and colour, language, religion, political or other opinion, national origin, social origin</w:t>
                            </w:r>
                            <w:r>
                              <w:rPr>
                                <w:sz w:val="22"/>
                                <w:szCs w:val="22"/>
                              </w:rPr>
                              <w:t>,</w:t>
                            </w:r>
                            <w:r w:rsidRPr="00492DFA">
                              <w:rPr>
                                <w:sz w:val="22"/>
                                <w:szCs w:val="22"/>
                              </w:rPr>
                              <w:t xml:space="preserve"> property, </w:t>
                            </w:r>
                            <w:r>
                              <w:rPr>
                                <w:sz w:val="22"/>
                                <w:szCs w:val="22"/>
                              </w:rPr>
                              <w:t>and birth</w:t>
                            </w:r>
                            <w:r w:rsidRPr="00492DFA">
                              <w:rPr>
                                <w:bCs/>
                                <w:sz w:val="22"/>
                                <w:szCs w:val="22"/>
                              </w:rPr>
                              <w:t>?</w:t>
                            </w:r>
                          </w:p>
                          <w:p w14:paraId="24F06DED" w14:textId="2F6E527B" w:rsidR="004B29E0" w:rsidRPr="00F24F24" w:rsidRDefault="004B29E0" w:rsidP="00A07B14">
                            <w:pPr>
                              <w:pStyle w:val="ListParagraph"/>
                              <w:numPr>
                                <w:ilvl w:val="0"/>
                                <w:numId w:val="4"/>
                              </w:numPr>
                              <w:spacing w:before="0" w:after="0" w:line="259" w:lineRule="auto"/>
                              <w:contextualSpacing w:val="0"/>
                              <w:rPr>
                                <w:bCs/>
                                <w:sz w:val="22"/>
                                <w:szCs w:val="22"/>
                              </w:rPr>
                            </w:pPr>
                            <w:r w:rsidRPr="00492DFA">
                              <w:rPr>
                                <w:bCs/>
                                <w:sz w:val="22"/>
                                <w:szCs w:val="22"/>
                              </w:rPr>
                              <w:t xml:space="preserve">If </w:t>
                            </w:r>
                            <w:r>
                              <w:rPr>
                                <w:sz w:val="22"/>
                                <w:szCs w:val="22"/>
                              </w:rPr>
                              <w:t>concrete, near-term plans are not in place</w:t>
                            </w:r>
                            <w:r w:rsidRPr="00492DFA">
                              <w:rPr>
                                <w:bCs/>
                                <w:sz w:val="22"/>
                                <w:szCs w:val="22"/>
                              </w:rPr>
                              <w:t xml:space="preserve">, recommend </w:t>
                            </w:r>
                            <w:r>
                              <w:rPr>
                                <w:bCs/>
                                <w:sz w:val="22"/>
                                <w:szCs w:val="22"/>
                              </w:rPr>
                              <w:t xml:space="preserve">in its concluding observations </w:t>
                            </w:r>
                            <w:r w:rsidRPr="00492DFA">
                              <w:rPr>
                                <w:bCs/>
                                <w:sz w:val="22"/>
                                <w:szCs w:val="22"/>
                              </w:rPr>
                              <w:t xml:space="preserve">that </w:t>
                            </w:r>
                            <w:r>
                              <w:rPr>
                                <w:bCs/>
                                <w:sz w:val="22"/>
                                <w:szCs w:val="22"/>
                              </w:rPr>
                              <w:t>Sierra Leone</w:t>
                            </w:r>
                            <w:r w:rsidRPr="00492DFA">
                              <w:rPr>
                                <w:bCs/>
                                <w:sz w:val="22"/>
                                <w:szCs w:val="22"/>
                              </w:rPr>
                              <w:t xml:space="preserve"> amend its legislation to provide explicit guarantees against discrimination in remuneration on the basis of </w:t>
                            </w:r>
                            <w:r w:rsidRPr="00492DFA">
                              <w:rPr>
                                <w:sz w:val="22"/>
                                <w:szCs w:val="22"/>
                              </w:rPr>
                              <w:t>race and colour, language, religion, political or other opinion, national origin, social origin</w:t>
                            </w:r>
                            <w:r>
                              <w:rPr>
                                <w:sz w:val="22"/>
                                <w:szCs w:val="22"/>
                              </w:rPr>
                              <w:t>,</w:t>
                            </w:r>
                            <w:r w:rsidRPr="00492DFA">
                              <w:rPr>
                                <w:sz w:val="22"/>
                                <w:szCs w:val="22"/>
                              </w:rPr>
                              <w:t xml:space="preserve"> property, and birth.</w:t>
                            </w:r>
                          </w:p>
                          <w:p w14:paraId="365F0543" w14:textId="77777777" w:rsidR="004B29E0" w:rsidRPr="00492DFA" w:rsidRDefault="004B29E0" w:rsidP="00F24F24">
                            <w:pPr>
                              <w:pStyle w:val="ListParagraph"/>
                              <w:spacing w:before="0" w:after="0" w:line="259" w:lineRule="auto"/>
                              <w:contextualSpacing w:val="0"/>
                              <w:rPr>
                                <w:bCs/>
                                <w:sz w:val="22"/>
                                <w:szCs w:val="22"/>
                              </w:rPr>
                            </w:pPr>
                          </w:p>
                          <w:p w14:paraId="36B5D6A5" w14:textId="77777777" w:rsidR="004B29E0" w:rsidRPr="00492DFA" w:rsidRDefault="004B29E0" w:rsidP="008A5878">
                            <w:pPr>
                              <w:spacing w:before="0" w:after="0"/>
                              <w:rPr>
                                <w:b/>
                                <w:bCs/>
                                <w:sz w:val="22"/>
                                <w:szCs w:val="22"/>
                                <w:u w:val="single"/>
                              </w:rPr>
                            </w:pPr>
                            <w:r w:rsidRPr="00492DFA">
                              <w:rPr>
                                <w:b/>
                                <w:bCs/>
                                <w:sz w:val="22"/>
                                <w:szCs w:val="22"/>
                                <w:u w:val="single"/>
                              </w:rPr>
                              <w:t>On discrimination in promotions:</w:t>
                            </w:r>
                          </w:p>
                          <w:p w14:paraId="78F83E98" w14:textId="77777777" w:rsidR="004B29E0" w:rsidRPr="00492DFA" w:rsidRDefault="004B29E0" w:rsidP="008A5878">
                            <w:pPr>
                              <w:spacing w:before="0" w:after="0"/>
                              <w:rPr>
                                <w:bCs/>
                                <w:sz w:val="22"/>
                                <w:szCs w:val="22"/>
                              </w:rPr>
                            </w:pPr>
                            <w:r w:rsidRPr="00492DFA">
                              <w:rPr>
                                <w:bCs/>
                                <w:sz w:val="22"/>
                                <w:szCs w:val="22"/>
                              </w:rPr>
                              <w:t>We hope the Committee will:</w:t>
                            </w:r>
                          </w:p>
                          <w:p w14:paraId="6686586F" w14:textId="7D8D913A" w:rsidR="004B29E0" w:rsidRPr="00492DFA" w:rsidRDefault="004B29E0" w:rsidP="00A07B14">
                            <w:pPr>
                              <w:pStyle w:val="ListParagraph"/>
                              <w:numPr>
                                <w:ilvl w:val="0"/>
                                <w:numId w:val="4"/>
                              </w:numPr>
                              <w:tabs>
                                <w:tab w:val="num" w:pos="360"/>
                              </w:tabs>
                              <w:spacing w:before="0" w:after="0" w:line="259" w:lineRule="auto"/>
                              <w:ind w:left="0" w:firstLine="0"/>
                              <w:contextualSpacing w:val="0"/>
                              <w:rPr>
                                <w:bCs/>
                                <w:sz w:val="22"/>
                                <w:szCs w:val="22"/>
                              </w:rPr>
                            </w:pPr>
                            <w:r w:rsidRPr="00492DFA">
                              <w:rPr>
                                <w:sz w:val="22"/>
                                <w:szCs w:val="22"/>
                              </w:rPr>
                              <w:t>In its list of issues,</w:t>
                            </w:r>
                            <w:r w:rsidR="00F4013B">
                              <w:rPr>
                                <w:sz w:val="22"/>
                                <w:szCs w:val="22"/>
                              </w:rPr>
                              <w:t xml:space="preserve"> ask Sierra Leone:</w:t>
                            </w:r>
                            <w:r w:rsidRPr="00492DFA">
                              <w:rPr>
                                <w:sz w:val="22"/>
                                <w:szCs w:val="22"/>
                              </w:rPr>
                              <w:t xml:space="preserve"> can </w:t>
                            </w:r>
                            <w:r>
                              <w:rPr>
                                <w:sz w:val="22"/>
                                <w:szCs w:val="22"/>
                              </w:rPr>
                              <w:t>Sierra Leone</w:t>
                            </w:r>
                            <w:r w:rsidRPr="00492DFA">
                              <w:rPr>
                                <w:sz w:val="22"/>
                                <w:szCs w:val="22"/>
                              </w:rPr>
                              <w:t xml:space="preserve"> provide the Committee with </w:t>
                            </w:r>
                            <w:r>
                              <w:rPr>
                                <w:bCs/>
                                <w:sz w:val="22"/>
                                <w:szCs w:val="22"/>
                              </w:rPr>
                              <w:t>any concrete, near-term steps</w:t>
                            </w:r>
                            <w:r w:rsidRPr="00492DFA">
                              <w:rPr>
                                <w:sz w:val="22"/>
                                <w:szCs w:val="22"/>
                              </w:rPr>
                              <w:t xml:space="preserve"> it is taking to pass legislation that adds specific prohibitions against discrimination in promotions on the</w:t>
                            </w:r>
                            <w:r w:rsidR="000150BF">
                              <w:rPr>
                                <w:sz w:val="22"/>
                                <w:szCs w:val="22"/>
                              </w:rPr>
                              <w:t xml:space="preserve"> basis of</w:t>
                            </w:r>
                            <w:r w:rsidRPr="00492DFA">
                              <w:rPr>
                                <w:sz w:val="22"/>
                                <w:szCs w:val="22"/>
                              </w:rPr>
                              <w:t xml:space="preserve"> race and colour, </w:t>
                            </w:r>
                            <w:r>
                              <w:rPr>
                                <w:sz w:val="22"/>
                                <w:szCs w:val="22"/>
                              </w:rPr>
                              <w:t xml:space="preserve">sex, </w:t>
                            </w:r>
                            <w:r w:rsidRPr="00492DFA">
                              <w:rPr>
                                <w:sz w:val="22"/>
                                <w:szCs w:val="22"/>
                              </w:rPr>
                              <w:t xml:space="preserve">language, religion, political or other opinion, national origin, social </w:t>
                            </w:r>
                            <w:r>
                              <w:rPr>
                                <w:sz w:val="22"/>
                                <w:szCs w:val="22"/>
                              </w:rPr>
                              <w:t xml:space="preserve">origin, </w:t>
                            </w:r>
                            <w:r w:rsidRPr="00492DFA">
                              <w:rPr>
                                <w:sz w:val="22"/>
                                <w:szCs w:val="22"/>
                              </w:rPr>
                              <w:t xml:space="preserve">property, </w:t>
                            </w:r>
                            <w:r>
                              <w:rPr>
                                <w:sz w:val="22"/>
                                <w:szCs w:val="22"/>
                              </w:rPr>
                              <w:t xml:space="preserve">and </w:t>
                            </w:r>
                            <w:r w:rsidRPr="00492DFA">
                              <w:rPr>
                                <w:sz w:val="22"/>
                                <w:szCs w:val="22"/>
                              </w:rPr>
                              <w:t>birt</w:t>
                            </w:r>
                            <w:r w:rsidR="000150BF">
                              <w:rPr>
                                <w:sz w:val="22"/>
                                <w:szCs w:val="22"/>
                              </w:rPr>
                              <w:t>h</w:t>
                            </w:r>
                            <w:r w:rsidRPr="00492DFA">
                              <w:rPr>
                                <w:sz w:val="22"/>
                                <w:szCs w:val="22"/>
                              </w:rPr>
                              <w:t>?</w:t>
                            </w:r>
                          </w:p>
                          <w:p w14:paraId="4AFB870B" w14:textId="5B29C9AE" w:rsidR="004B29E0" w:rsidRPr="00492DFA" w:rsidRDefault="004B29E0" w:rsidP="00A07B14">
                            <w:pPr>
                              <w:pStyle w:val="ListParagraph"/>
                              <w:numPr>
                                <w:ilvl w:val="1"/>
                                <w:numId w:val="4"/>
                              </w:numPr>
                              <w:spacing w:before="0" w:after="0" w:line="259" w:lineRule="auto"/>
                              <w:contextualSpacing w:val="0"/>
                              <w:rPr>
                                <w:bCs/>
                                <w:sz w:val="22"/>
                                <w:szCs w:val="22"/>
                              </w:rPr>
                            </w:pPr>
                            <w:r w:rsidRPr="00492DFA">
                              <w:rPr>
                                <w:sz w:val="22"/>
                                <w:szCs w:val="22"/>
                              </w:rPr>
                              <w:t xml:space="preserve"> If </w:t>
                            </w:r>
                            <w:r>
                              <w:rPr>
                                <w:sz w:val="22"/>
                                <w:szCs w:val="22"/>
                              </w:rPr>
                              <w:t>concrete, near-term plans are not in place</w:t>
                            </w:r>
                            <w:r w:rsidRPr="00492DFA">
                              <w:rPr>
                                <w:sz w:val="22"/>
                                <w:szCs w:val="22"/>
                              </w:rPr>
                              <w:t>, recommend</w:t>
                            </w:r>
                            <w:r>
                              <w:rPr>
                                <w:sz w:val="22"/>
                                <w:szCs w:val="22"/>
                              </w:rPr>
                              <w:t xml:space="preserve"> in its concluding observations</w:t>
                            </w:r>
                            <w:r w:rsidRPr="00492DFA">
                              <w:rPr>
                                <w:sz w:val="22"/>
                                <w:szCs w:val="22"/>
                              </w:rPr>
                              <w:t xml:space="preserve"> that </w:t>
                            </w:r>
                            <w:r>
                              <w:rPr>
                                <w:sz w:val="22"/>
                                <w:szCs w:val="22"/>
                              </w:rPr>
                              <w:t>Sierra Leone</w:t>
                            </w:r>
                            <w:r w:rsidRPr="00492DFA">
                              <w:rPr>
                                <w:sz w:val="22"/>
                                <w:szCs w:val="22"/>
                              </w:rPr>
                              <w:t xml:space="preserve"> amend its legislation to provide broad guarantees against discrimination in promotions on the basis of race and colour, sex, language, religion, political or other opinion, national origin, social origin</w:t>
                            </w:r>
                            <w:r w:rsidR="000150BF">
                              <w:rPr>
                                <w:sz w:val="22"/>
                                <w:szCs w:val="22"/>
                              </w:rPr>
                              <w:t>,</w:t>
                            </w:r>
                            <w:r w:rsidRPr="00492DFA">
                              <w:rPr>
                                <w:sz w:val="22"/>
                                <w:szCs w:val="22"/>
                              </w:rPr>
                              <w:t xml:space="preserve"> property,</w:t>
                            </w:r>
                            <w:r>
                              <w:rPr>
                                <w:sz w:val="22"/>
                                <w:szCs w:val="22"/>
                              </w:rPr>
                              <w:t xml:space="preserve"> and birth</w:t>
                            </w:r>
                            <w:r w:rsidRPr="00492DFA">
                              <w:rPr>
                                <w:sz w:val="22"/>
                                <w:szCs w:val="22"/>
                              </w:rPr>
                              <w:t>.</w:t>
                            </w:r>
                          </w:p>
                          <w:p w14:paraId="2E78A057" w14:textId="77777777" w:rsidR="004B29E0" w:rsidRPr="00CD2B0B" w:rsidRDefault="004B29E0" w:rsidP="008A5878">
                            <w:pPr>
                              <w:spacing w:before="0" w:after="0"/>
                              <w:rPr>
                                <w:bC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5944385" id="Text Box 4" o:spid="_x0000_s1027" type="#_x0000_t202" style="width:468pt;height:47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" fillcolor="white [3201]" strokeweight=".5pt">
                <v:shadow on="t" color="black" opacity="26214f" origin="-.5,-.5" offset=".74836mm,.74836mm"/>
                <v:textbox>
                  <w:txbxContent>
                    <w:p w14:paraId="6EE254EB" w14:textId="77777777" w:rsidR="004B29E0" w:rsidRPr="00072ECE" w:rsidRDefault="004B29E0" w:rsidP="008A5878">
                      <w:pPr>
                        <w:pStyle w:val="Heading2"/>
                        <w:spacing w:before="0"/>
                        <w:jc w:val="center"/>
                        <w:rPr>
                          <w:b/>
                        </w:rPr>
                      </w:pPr>
                      <w:bookmarkStart w:id="72" w:name="_Toc140766952"/>
                      <w:bookmarkStart w:id="73" w:name="_Toc141789139"/>
                      <w:r w:rsidRPr="00072ECE">
                        <w:rPr>
                          <w:b/>
                        </w:rPr>
                        <w:t>Recommended</w:t>
                      </w:r>
                      <w:r>
                        <w:rPr>
                          <w:b/>
                        </w:rPr>
                        <w:t xml:space="preserve"> questions for the list of issues and </w:t>
                      </w:r>
                      <w:r w:rsidRPr="00072ECE">
                        <w:rPr>
                          <w:b/>
                        </w:rPr>
                        <w:t>Concluding Observation</w:t>
                      </w:r>
                      <w:r>
                        <w:rPr>
                          <w:b/>
                        </w:rPr>
                        <w:t>S</w:t>
                      </w:r>
                      <w:bookmarkEnd w:id="72"/>
                      <w:bookmarkEnd w:id="73"/>
                    </w:p>
                    <w:p w14:paraId="7BE0BF51" w14:textId="77777777" w:rsidR="004B29E0" w:rsidRPr="00492DFA" w:rsidRDefault="004B29E0" w:rsidP="008A5878">
                      <w:pPr>
                        <w:spacing w:before="0" w:after="0"/>
                        <w:rPr>
                          <w:b/>
                          <w:bCs/>
                          <w:sz w:val="22"/>
                          <w:szCs w:val="22"/>
                          <w:u w:val="single"/>
                        </w:rPr>
                      </w:pPr>
                      <w:r w:rsidRPr="00492DFA">
                        <w:rPr>
                          <w:b/>
                          <w:bCs/>
                          <w:sz w:val="22"/>
                          <w:szCs w:val="22"/>
                          <w:u w:val="single"/>
                        </w:rPr>
                        <w:t>On broad prohibitions of workplace discrimination:</w:t>
                      </w:r>
                    </w:p>
                    <w:p w14:paraId="781881AE" w14:textId="77777777" w:rsidR="004B29E0" w:rsidRPr="00492DFA" w:rsidRDefault="004B29E0" w:rsidP="008A5878">
                      <w:pPr>
                        <w:spacing w:before="0" w:after="0"/>
                        <w:rPr>
                          <w:bCs/>
                          <w:sz w:val="22"/>
                          <w:szCs w:val="22"/>
                        </w:rPr>
                      </w:pPr>
                      <w:r w:rsidRPr="00492DFA">
                        <w:rPr>
                          <w:bCs/>
                          <w:sz w:val="22"/>
                          <w:szCs w:val="22"/>
                        </w:rPr>
                        <w:t>We hope the Committee will:</w:t>
                      </w:r>
                    </w:p>
                    <w:p w14:paraId="5F33E8C5" w14:textId="08E59BDF" w:rsidR="004B29E0" w:rsidRPr="00CC11DC" w:rsidRDefault="004B29E0" w:rsidP="00A07B14">
                      <w:pPr>
                        <w:pStyle w:val="ListParagraph"/>
                        <w:numPr>
                          <w:ilvl w:val="0"/>
                          <w:numId w:val="4"/>
                        </w:numPr>
                        <w:tabs>
                          <w:tab w:val="num" w:pos="360"/>
                        </w:tabs>
                        <w:spacing w:before="0" w:after="0" w:line="259" w:lineRule="auto"/>
                        <w:ind w:left="0" w:firstLine="0"/>
                        <w:contextualSpacing w:val="0"/>
                        <w:rPr>
                          <w:bCs/>
                          <w:sz w:val="22"/>
                          <w:szCs w:val="22"/>
                        </w:rPr>
                      </w:pPr>
                      <w:r w:rsidRPr="00492DFA">
                        <w:rPr>
                          <w:bCs/>
                          <w:sz w:val="22"/>
                          <w:szCs w:val="22"/>
                        </w:rPr>
                        <w:t xml:space="preserve">In its list of issues, ask </w:t>
                      </w:r>
                      <w:r>
                        <w:rPr>
                          <w:bCs/>
                          <w:sz w:val="22"/>
                          <w:szCs w:val="22"/>
                        </w:rPr>
                        <w:t>Sierra Leone</w:t>
                      </w:r>
                      <w:r w:rsidRPr="00492DFA">
                        <w:rPr>
                          <w:bCs/>
                          <w:sz w:val="22"/>
                          <w:szCs w:val="22"/>
                        </w:rPr>
                        <w:t xml:space="preserve">: </w:t>
                      </w:r>
                      <w:r w:rsidRPr="00CC11DC">
                        <w:rPr>
                          <w:sz w:val="22"/>
                          <w:szCs w:val="22"/>
                        </w:rPr>
                        <w:t xml:space="preserve">can </w:t>
                      </w:r>
                      <w:r>
                        <w:rPr>
                          <w:sz w:val="22"/>
                          <w:szCs w:val="22"/>
                        </w:rPr>
                        <w:t>Sierra Leone</w:t>
                      </w:r>
                      <w:r w:rsidRPr="00CC11DC">
                        <w:rPr>
                          <w:sz w:val="22"/>
                          <w:szCs w:val="22"/>
                        </w:rPr>
                        <w:t xml:space="preserve"> provide the Committee with </w:t>
                      </w:r>
                      <w:r>
                        <w:rPr>
                          <w:sz w:val="22"/>
                          <w:szCs w:val="22"/>
                        </w:rPr>
                        <w:t>any concrete, near-term</w:t>
                      </w:r>
                      <w:r w:rsidRPr="00CC11DC">
                        <w:rPr>
                          <w:sz w:val="22"/>
                          <w:szCs w:val="22"/>
                        </w:rPr>
                        <w:t xml:space="preserve"> steps it is taking to pa</w:t>
                      </w:r>
                      <w:r>
                        <w:rPr>
                          <w:sz w:val="22"/>
                          <w:szCs w:val="22"/>
                        </w:rPr>
                        <w:t>s</w:t>
                      </w:r>
                      <w:r w:rsidRPr="00CC11DC">
                        <w:rPr>
                          <w:sz w:val="22"/>
                          <w:szCs w:val="22"/>
                        </w:rPr>
                        <w:t>s</w:t>
                      </w:r>
                      <w:r>
                        <w:rPr>
                          <w:sz w:val="22"/>
                          <w:szCs w:val="22"/>
                        </w:rPr>
                        <w:t xml:space="preserve"> </w:t>
                      </w:r>
                      <w:r w:rsidRPr="00CC11DC">
                        <w:rPr>
                          <w:sz w:val="22"/>
                          <w:szCs w:val="22"/>
                        </w:rPr>
                        <w:t xml:space="preserve">legislation that adds broad prohibitions against workplace discrimination on the basis of </w:t>
                      </w:r>
                      <w:r>
                        <w:rPr>
                          <w:sz w:val="22"/>
                          <w:szCs w:val="22"/>
                        </w:rPr>
                        <w:t>language</w:t>
                      </w:r>
                      <w:r w:rsidR="006F4F95">
                        <w:rPr>
                          <w:sz w:val="22"/>
                          <w:szCs w:val="22"/>
                        </w:rPr>
                        <w:t>, birth</w:t>
                      </w:r>
                      <w:r>
                        <w:rPr>
                          <w:sz w:val="22"/>
                          <w:szCs w:val="22"/>
                        </w:rPr>
                        <w:t xml:space="preserve"> and property status</w:t>
                      </w:r>
                      <w:r w:rsidRPr="00CC11DC">
                        <w:rPr>
                          <w:sz w:val="22"/>
                          <w:szCs w:val="22"/>
                        </w:rPr>
                        <w:t>?</w:t>
                      </w:r>
                    </w:p>
                    <w:p w14:paraId="6575B172" w14:textId="63715AA5" w:rsidR="004B29E0" w:rsidRPr="008A5878" w:rsidRDefault="004B29E0" w:rsidP="00A07B14">
                      <w:pPr>
                        <w:pStyle w:val="ListParagraph"/>
                        <w:numPr>
                          <w:ilvl w:val="0"/>
                          <w:numId w:val="4"/>
                        </w:numPr>
                        <w:spacing w:before="0" w:after="0" w:line="259" w:lineRule="auto"/>
                        <w:contextualSpacing w:val="0"/>
                        <w:rPr>
                          <w:bCs/>
                          <w:sz w:val="22"/>
                          <w:szCs w:val="22"/>
                        </w:rPr>
                      </w:pPr>
                      <w:r w:rsidRPr="00492DFA">
                        <w:rPr>
                          <w:sz w:val="22"/>
                          <w:szCs w:val="22"/>
                        </w:rPr>
                        <w:t xml:space="preserve">If </w:t>
                      </w:r>
                      <w:r>
                        <w:rPr>
                          <w:sz w:val="22"/>
                          <w:szCs w:val="22"/>
                        </w:rPr>
                        <w:t>concrete, near-term plans are not in place</w:t>
                      </w:r>
                      <w:r w:rsidRPr="00492DFA">
                        <w:rPr>
                          <w:sz w:val="22"/>
                          <w:szCs w:val="22"/>
                        </w:rPr>
                        <w:t xml:space="preserve">, recommend </w:t>
                      </w:r>
                      <w:r>
                        <w:rPr>
                          <w:sz w:val="22"/>
                          <w:szCs w:val="22"/>
                        </w:rPr>
                        <w:t xml:space="preserve">in its concluding observations </w:t>
                      </w:r>
                      <w:r w:rsidRPr="00492DFA">
                        <w:rPr>
                          <w:sz w:val="22"/>
                          <w:szCs w:val="22"/>
                        </w:rPr>
                        <w:t xml:space="preserve">that </w:t>
                      </w:r>
                      <w:r>
                        <w:rPr>
                          <w:sz w:val="22"/>
                          <w:szCs w:val="22"/>
                        </w:rPr>
                        <w:t>Sierra Leone</w:t>
                      </w:r>
                      <w:r w:rsidRPr="00492DFA">
                        <w:rPr>
                          <w:sz w:val="22"/>
                          <w:szCs w:val="22"/>
                        </w:rPr>
                        <w:t xml:space="preserve"> amend its legislation to provide broad guarantees against workplace discrimination on the basis of </w:t>
                      </w:r>
                      <w:r>
                        <w:rPr>
                          <w:sz w:val="22"/>
                          <w:szCs w:val="22"/>
                        </w:rPr>
                        <w:t>language</w:t>
                      </w:r>
                      <w:r w:rsidR="008C0296">
                        <w:rPr>
                          <w:sz w:val="22"/>
                          <w:szCs w:val="22"/>
                        </w:rPr>
                        <w:t>, birth</w:t>
                      </w:r>
                      <w:r>
                        <w:rPr>
                          <w:sz w:val="22"/>
                          <w:szCs w:val="22"/>
                        </w:rPr>
                        <w:t xml:space="preserve"> and property status</w:t>
                      </w:r>
                      <w:r w:rsidRPr="00492DFA">
                        <w:rPr>
                          <w:sz w:val="22"/>
                          <w:szCs w:val="22"/>
                        </w:rPr>
                        <w:t>.</w:t>
                      </w:r>
                    </w:p>
                    <w:p w14:paraId="6EF24579" w14:textId="77777777" w:rsidR="004B29E0" w:rsidRPr="00492DFA" w:rsidRDefault="004B29E0" w:rsidP="008A5878">
                      <w:pPr>
                        <w:pStyle w:val="ListParagraph"/>
                        <w:spacing w:before="0" w:after="0" w:line="259" w:lineRule="auto"/>
                        <w:contextualSpacing w:val="0"/>
                        <w:rPr>
                          <w:bCs/>
                          <w:sz w:val="22"/>
                          <w:szCs w:val="22"/>
                        </w:rPr>
                      </w:pPr>
                    </w:p>
                    <w:p w14:paraId="6F25411F" w14:textId="74809A6E" w:rsidR="004B29E0" w:rsidRPr="00492DFA" w:rsidRDefault="004B29E0" w:rsidP="008A5878">
                      <w:pPr>
                        <w:spacing w:before="0" w:after="0"/>
                        <w:rPr>
                          <w:b/>
                          <w:bCs/>
                          <w:sz w:val="22"/>
                          <w:szCs w:val="22"/>
                          <w:u w:val="single"/>
                        </w:rPr>
                      </w:pPr>
                      <w:r w:rsidRPr="00492DFA">
                        <w:rPr>
                          <w:b/>
                          <w:bCs/>
                          <w:sz w:val="22"/>
                          <w:szCs w:val="22"/>
                          <w:u w:val="single"/>
                        </w:rPr>
                        <w:t>On discrimination in remuneration</w:t>
                      </w:r>
                      <w:r w:rsidR="00F4013B">
                        <w:rPr>
                          <w:b/>
                          <w:bCs/>
                          <w:sz w:val="22"/>
                          <w:szCs w:val="22"/>
                          <w:u w:val="single"/>
                        </w:rPr>
                        <w:t>:</w:t>
                      </w:r>
                    </w:p>
                    <w:p w14:paraId="034032E2" w14:textId="77777777" w:rsidR="004B29E0" w:rsidRPr="00492DFA" w:rsidRDefault="004B29E0" w:rsidP="008A5878">
                      <w:pPr>
                        <w:spacing w:before="0" w:after="0"/>
                        <w:rPr>
                          <w:bCs/>
                          <w:sz w:val="22"/>
                          <w:szCs w:val="22"/>
                        </w:rPr>
                      </w:pPr>
                      <w:r w:rsidRPr="00492DFA">
                        <w:rPr>
                          <w:bCs/>
                          <w:sz w:val="22"/>
                          <w:szCs w:val="22"/>
                        </w:rPr>
                        <w:t>We hope the Committee will:</w:t>
                      </w:r>
                    </w:p>
                    <w:p w14:paraId="50ECBBE0" w14:textId="13127EA9" w:rsidR="004B29E0" w:rsidRPr="00492DFA" w:rsidRDefault="004B29E0" w:rsidP="00A07B14">
                      <w:pPr>
                        <w:pStyle w:val="ListParagraph"/>
                        <w:numPr>
                          <w:ilvl w:val="0"/>
                          <w:numId w:val="4"/>
                        </w:numPr>
                        <w:tabs>
                          <w:tab w:val="num" w:pos="360"/>
                        </w:tabs>
                        <w:spacing w:before="0" w:after="0" w:line="259" w:lineRule="auto"/>
                        <w:ind w:left="0" w:firstLine="0"/>
                        <w:contextualSpacing w:val="0"/>
                        <w:rPr>
                          <w:bCs/>
                          <w:sz w:val="22"/>
                          <w:szCs w:val="22"/>
                        </w:rPr>
                      </w:pPr>
                      <w:r w:rsidRPr="00492DFA">
                        <w:rPr>
                          <w:bCs/>
                          <w:sz w:val="22"/>
                          <w:szCs w:val="22"/>
                        </w:rPr>
                        <w:t>In its list of issues,</w:t>
                      </w:r>
                      <w:r w:rsidR="00F4013B">
                        <w:rPr>
                          <w:bCs/>
                          <w:sz w:val="22"/>
                          <w:szCs w:val="22"/>
                        </w:rPr>
                        <w:t xml:space="preserve"> ask Sierra Leone:</w:t>
                      </w:r>
                      <w:r w:rsidRPr="00492DFA">
                        <w:rPr>
                          <w:bCs/>
                          <w:sz w:val="22"/>
                          <w:szCs w:val="22"/>
                        </w:rPr>
                        <w:t xml:space="preserve"> can </w:t>
                      </w:r>
                      <w:r>
                        <w:rPr>
                          <w:bCs/>
                          <w:sz w:val="22"/>
                          <w:szCs w:val="22"/>
                        </w:rPr>
                        <w:t>Sierra Leone</w:t>
                      </w:r>
                      <w:r w:rsidRPr="00492DFA">
                        <w:rPr>
                          <w:bCs/>
                          <w:sz w:val="22"/>
                          <w:szCs w:val="22"/>
                        </w:rPr>
                        <w:t xml:space="preserve"> provide the Committee with </w:t>
                      </w:r>
                      <w:r>
                        <w:rPr>
                          <w:bCs/>
                          <w:sz w:val="22"/>
                          <w:szCs w:val="22"/>
                        </w:rPr>
                        <w:t xml:space="preserve">any concrete, near-term </w:t>
                      </w:r>
                      <w:r w:rsidRPr="00492DFA">
                        <w:rPr>
                          <w:bCs/>
                          <w:sz w:val="22"/>
                          <w:szCs w:val="22"/>
                        </w:rPr>
                        <w:t xml:space="preserve">steps it is taking to pass legislation that protects against discrimination in remuneration on the basis of </w:t>
                      </w:r>
                      <w:r w:rsidRPr="00492DFA">
                        <w:rPr>
                          <w:sz w:val="22"/>
                          <w:szCs w:val="22"/>
                        </w:rPr>
                        <w:t>race and colour, language, religion, political or other opinion, national origin, social origin</w:t>
                      </w:r>
                      <w:r>
                        <w:rPr>
                          <w:sz w:val="22"/>
                          <w:szCs w:val="22"/>
                        </w:rPr>
                        <w:t>,</w:t>
                      </w:r>
                      <w:r w:rsidRPr="00492DFA">
                        <w:rPr>
                          <w:sz w:val="22"/>
                          <w:szCs w:val="22"/>
                        </w:rPr>
                        <w:t xml:space="preserve"> property, </w:t>
                      </w:r>
                      <w:r>
                        <w:rPr>
                          <w:sz w:val="22"/>
                          <w:szCs w:val="22"/>
                        </w:rPr>
                        <w:t>and birth</w:t>
                      </w:r>
                      <w:r w:rsidRPr="00492DFA">
                        <w:rPr>
                          <w:bCs/>
                          <w:sz w:val="22"/>
                          <w:szCs w:val="22"/>
                        </w:rPr>
                        <w:t>?</w:t>
                      </w:r>
                    </w:p>
                    <w:p w14:paraId="24F06DED" w14:textId="2F6E527B" w:rsidR="004B29E0" w:rsidRPr="00F24F24" w:rsidRDefault="004B29E0" w:rsidP="00A07B14">
                      <w:pPr>
                        <w:pStyle w:val="ListParagraph"/>
                        <w:numPr>
                          <w:ilvl w:val="0"/>
                          <w:numId w:val="4"/>
                        </w:numPr>
                        <w:spacing w:before="0" w:after="0" w:line="259" w:lineRule="auto"/>
                        <w:contextualSpacing w:val="0"/>
                        <w:rPr>
                          <w:bCs/>
                          <w:sz w:val="22"/>
                          <w:szCs w:val="22"/>
                        </w:rPr>
                      </w:pPr>
                      <w:r w:rsidRPr="00492DFA">
                        <w:rPr>
                          <w:bCs/>
                          <w:sz w:val="22"/>
                          <w:szCs w:val="22"/>
                        </w:rPr>
                        <w:t xml:space="preserve">If </w:t>
                      </w:r>
                      <w:r>
                        <w:rPr>
                          <w:sz w:val="22"/>
                          <w:szCs w:val="22"/>
                        </w:rPr>
                        <w:t>concrete, near-term plans are not in place</w:t>
                      </w:r>
                      <w:r w:rsidRPr="00492DFA">
                        <w:rPr>
                          <w:bCs/>
                          <w:sz w:val="22"/>
                          <w:szCs w:val="22"/>
                        </w:rPr>
                        <w:t xml:space="preserve">, recommend </w:t>
                      </w:r>
                      <w:r>
                        <w:rPr>
                          <w:bCs/>
                          <w:sz w:val="22"/>
                          <w:szCs w:val="22"/>
                        </w:rPr>
                        <w:t xml:space="preserve">in its concluding observations </w:t>
                      </w:r>
                      <w:r w:rsidRPr="00492DFA">
                        <w:rPr>
                          <w:bCs/>
                          <w:sz w:val="22"/>
                          <w:szCs w:val="22"/>
                        </w:rPr>
                        <w:t xml:space="preserve">that </w:t>
                      </w:r>
                      <w:r>
                        <w:rPr>
                          <w:bCs/>
                          <w:sz w:val="22"/>
                          <w:szCs w:val="22"/>
                        </w:rPr>
                        <w:t>Sierra Leone</w:t>
                      </w:r>
                      <w:r w:rsidRPr="00492DFA">
                        <w:rPr>
                          <w:bCs/>
                          <w:sz w:val="22"/>
                          <w:szCs w:val="22"/>
                        </w:rPr>
                        <w:t xml:space="preserve"> amend its legislation to provide explicit guarantees against discrimination in remuneration on the basis of </w:t>
                      </w:r>
                      <w:r w:rsidRPr="00492DFA">
                        <w:rPr>
                          <w:sz w:val="22"/>
                          <w:szCs w:val="22"/>
                        </w:rPr>
                        <w:t>race and colour, language, religion, political or other opinion, national origin, social origin</w:t>
                      </w:r>
                      <w:r>
                        <w:rPr>
                          <w:sz w:val="22"/>
                          <w:szCs w:val="22"/>
                        </w:rPr>
                        <w:t>,</w:t>
                      </w:r>
                      <w:r w:rsidRPr="00492DFA">
                        <w:rPr>
                          <w:sz w:val="22"/>
                          <w:szCs w:val="22"/>
                        </w:rPr>
                        <w:t xml:space="preserve"> property, and birth.</w:t>
                      </w:r>
                    </w:p>
                    <w:p w14:paraId="365F0543" w14:textId="77777777" w:rsidR="004B29E0" w:rsidRPr="00492DFA" w:rsidRDefault="004B29E0" w:rsidP="00F24F24">
                      <w:pPr>
                        <w:pStyle w:val="ListParagraph"/>
                        <w:spacing w:before="0" w:after="0" w:line="259" w:lineRule="auto"/>
                        <w:contextualSpacing w:val="0"/>
                        <w:rPr>
                          <w:bCs/>
                          <w:sz w:val="22"/>
                          <w:szCs w:val="22"/>
                        </w:rPr>
                      </w:pPr>
                    </w:p>
                    <w:p w14:paraId="36B5D6A5" w14:textId="77777777" w:rsidR="004B29E0" w:rsidRPr="00492DFA" w:rsidRDefault="004B29E0" w:rsidP="008A5878">
                      <w:pPr>
                        <w:spacing w:before="0" w:after="0"/>
                        <w:rPr>
                          <w:b/>
                          <w:bCs/>
                          <w:sz w:val="22"/>
                          <w:szCs w:val="22"/>
                          <w:u w:val="single"/>
                        </w:rPr>
                      </w:pPr>
                      <w:r w:rsidRPr="00492DFA">
                        <w:rPr>
                          <w:b/>
                          <w:bCs/>
                          <w:sz w:val="22"/>
                          <w:szCs w:val="22"/>
                          <w:u w:val="single"/>
                        </w:rPr>
                        <w:t>On discrimination in promotions:</w:t>
                      </w:r>
                    </w:p>
                    <w:p w14:paraId="78F83E98" w14:textId="77777777" w:rsidR="004B29E0" w:rsidRPr="00492DFA" w:rsidRDefault="004B29E0" w:rsidP="008A5878">
                      <w:pPr>
                        <w:spacing w:before="0" w:after="0"/>
                        <w:rPr>
                          <w:bCs/>
                          <w:sz w:val="22"/>
                          <w:szCs w:val="22"/>
                        </w:rPr>
                      </w:pPr>
                      <w:r w:rsidRPr="00492DFA">
                        <w:rPr>
                          <w:bCs/>
                          <w:sz w:val="22"/>
                          <w:szCs w:val="22"/>
                        </w:rPr>
                        <w:t>We hope the Committee will:</w:t>
                      </w:r>
                    </w:p>
                    <w:p w14:paraId="6686586F" w14:textId="7D8D913A" w:rsidR="004B29E0" w:rsidRPr="00492DFA" w:rsidRDefault="004B29E0" w:rsidP="00A07B14">
                      <w:pPr>
                        <w:pStyle w:val="ListParagraph"/>
                        <w:numPr>
                          <w:ilvl w:val="0"/>
                          <w:numId w:val="4"/>
                        </w:numPr>
                        <w:tabs>
                          <w:tab w:val="num" w:pos="360"/>
                        </w:tabs>
                        <w:spacing w:before="0" w:after="0" w:line="259" w:lineRule="auto"/>
                        <w:ind w:left="0" w:firstLine="0"/>
                        <w:contextualSpacing w:val="0"/>
                        <w:rPr>
                          <w:bCs/>
                          <w:sz w:val="22"/>
                          <w:szCs w:val="22"/>
                        </w:rPr>
                      </w:pPr>
                      <w:r w:rsidRPr="00492DFA">
                        <w:rPr>
                          <w:sz w:val="22"/>
                          <w:szCs w:val="22"/>
                        </w:rPr>
                        <w:t>In its list of issues,</w:t>
                      </w:r>
                      <w:r w:rsidR="00F4013B">
                        <w:rPr>
                          <w:sz w:val="22"/>
                          <w:szCs w:val="22"/>
                        </w:rPr>
                        <w:t xml:space="preserve"> ask Sierra Leone:</w:t>
                      </w:r>
                      <w:r w:rsidRPr="00492DFA">
                        <w:rPr>
                          <w:sz w:val="22"/>
                          <w:szCs w:val="22"/>
                        </w:rPr>
                        <w:t xml:space="preserve"> can </w:t>
                      </w:r>
                      <w:r>
                        <w:rPr>
                          <w:sz w:val="22"/>
                          <w:szCs w:val="22"/>
                        </w:rPr>
                        <w:t>Sierra Leone</w:t>
                      </w:r>
                      <w:r w:rsidRPr="00492DFA">
                        <w:rPr>
                          <w:sz w:val="22"/>
                          <w:szCs w:val="22"/>
                        </w:rPr>
                        <w:t xml:space="preserve"> provide the Committee with </w:t>
                      </w:r>
                      <w:r>
                        <w:rPr>
                          <w:bCs/>
                          <w:sz w:val="22"/>
                          <w:szCs w:val="22"/>
                        </w:rPr>
                        <w:t>any concrete, near-term steps</w:t>
                      </w:r>
                      <w:r w:rsidRPr="00492DFA">
                        <w:rPr>
                          <w:sz w:val="22"/>
                          <w:szCs w:val="22"/>
                        </w:rPr>
                        <w:t xml:space="preserve"> it is taking to pass legislation that adds specific prohibitions against discrimination in promotions on the</w:t>
                      </w:r>
                      <w:r w:rsidR="000150BF">
                        <w:rPr>
                          <w:sz w:val="22"/>
                          <w:szCs w:val="22"/>
                        </w:rPr>
                        <w:t xml:space="preserve"> basis of</w:t>
                      </w:r>
                      <w:r w:rsidRPr="00492DFA">
                        <w:rPr>
                          <w:sz w:val="22"/>
                          <w:szCs w:val="22"/>
                        </w:rPr>
                        <w:t xml:space="preserve"> race and colour, </w:t>
                      </w:r>
                      <w:r>
                        <w:rPr>
                          <w:sz w:val="22"/>
                          <w:szCs w:val="22"/>
                        </w:rPr>
                        <w:t xml:space="preserve">sex, </w:t>
                      </w:r>
                      <w:r w:rsidRPr="00492DFA">
                        <w:rPr>
                          <w:sz w:val="22"/>
                          <w:szCs w:val="22"/>
                        </w:rPr>
                        <w:t xml:space="preserve">language, religion, political or other opinion, national origin, social </w:t>
                      </w:r>
                      <w:r>
                        <w:rPr>
                          <w:sz w:val="22"/>
                          <w:szCs w:val="22"/>
                        </w:rPr>
                        <w:t xml:space="preserve">origin, </w:t>
                      </w:r>
                      <w:r w:rsidRPr="00492DFA">
                        <w:rPr>
                          <w:sz w:val="22"/>
                          <w:szCs w:val="22"/>
                        </w:rPr>
                        <w:t xml:space="preserve">property, </w:t>
                      </w:r>
                      <w:r>
                        <w:rPr>
                          <w:sz w:val="22"/>
                          <w:szCs w:val="22"/>
                        </w:rPr>
                        <w:t xml:space="preserve">and </w:t>
                      </w:r>
                      <w:r w:rsidRPr="00492DFA">
                        <w:rPr>
                          <w:sz w:val="22"/>
                          <w:szCs w:val="22"/>
                        </w:rPr>
                        <w:t>birt</w:t>
                      </w:r>
                      <w:r w:rsidR="000150BF">
                        <w:rPr>
                          <w:sz w:val="22"/>
                          <w:szCs w:val="22"/>
                        </w:rPr>
                        <w:t>h</w:t>
                      </w:r>
                      <w:r w:rsidRPr="00492DFA">
                        <w:rPr>
                          <w:sz w:val="22"/>
                          <w:szCs w:val="22"/>
                        </w:rPr>
                        <w:t>?</w:t>
                      </w:r>
                    </w:p>
                    <w:p w14:paraId="4AFB870B" w14:textId="5B29C9AE" w:rsidR="004B29E0" w:rsidRPr="00492DFA" w:rsidRDefault="004B29E0" w:rsidP="00A07B14">
                      <w:pPr>
                        <w:pStyle w:val="ListParagraph"/>
                        <w:numPr>
                          <w:ilvl w:val="1"/>
                          <w:numId w:val="4"/>
                        </w:numPr>
                        <w:spacing w:before="0" w:after="0" w:line="259" w:lineRule="auto"/>
                        <w:contextualSpacing w:val="0"/>
                        <w:rPr>
                          <w:bCs/>
                          <w:sz w:val="22"/>
                          <w:szCs w:val="22"/>
                        </w:rPr>
                      </w:pPr>
                      <w:r w:rsidRPr="00492DFA">
                        <w:rPr>
                          <w:sz w:val="22"/>
                          <w:szCs w:val="22"/>
                        </w:rPr>
                        <w:t xml:space="preserve"> If </w:t>
                      </w:r>
                      <w:r>
                        <w:rPr>
                          <w:sz w:val="22"/>
                          <w:szCs w:val="22"/>
                        </w:rPr>
                        <w:t>concrete, near-term plans are not in place</w:t>
                      </w:r>
                      <w:r w:rsidRPr="00492DFA">
                        <w:rPr>
                          <w:sz w:val="22"/>
                          <w:szCs w:val="22"/>
                        </w:rPr>
                        <w:t>, recommend</w:t>
                      </w:r>
                      <w:r>
                        <w:rPr>
                          <w:sz w:val="22"/>
                          <w:szCs w:val="22"/>
                        </w:rPr>
                        <w:t xml:space="preserve"> in its concluding observations</w:t>
                      </w:r>
                      <w:r w:rsidRPr="00492DFA">
                        <w:rPr>
                          <w:sz w:val="22"/>
                          <w:szCs w:val="22"/>
                        </w:rPr>
                        <w:t xml:space="preserve"> that </w:t>
                      </w:r>
                      <w:r>
                        <w:rPr>
                          <w:sz w:val="22"/>
                          <w:szCs w:val="22"/>
                        </w:rPr>
                        <w:t>Sierra Leone</w:t>
                      </w:r>
                      <w:r w:rsidRPr="00492DFA">
                        <w:rPr>
                          <w:sz w:val="22"/>
                          <w:szCs w:val="22"/>
                        </w:rPr>
                        <w:t xml:space="preserve"> amend its legislation to provide broad guarantees against discrimination in promotions on the basis of race and colour, sex, language, religion, political or other opinion, national origin, social origin</w:t>
                      </w:r>
                      <w:r w:rsidR="000150BF">
                        <w:rPr>
                          <w:sz w:val="22"/>
                          <w:szCs w:val="22"/>
                        </w:rPr>
                        <w:t>,</w:t>
                      </w:r>
                      <w:r w:rsidRPr="00492DFA">
                        <w:rPr>
                          <w:sz w:val="22"/>
                          <w:szCs w:val="22"/>
                        </w:rPr>
                        <w:t xml:space="preserve"> property,</w:t>
                      </w:r>
                      <w:r>
                        <w:rPr>
                          <w:sz w:val="22"/>
                          <w:szCs w:val="22"/>
                        </w:rPr>
                        <w:t xml:space="preserve"> and birth</w:t>
                      </w:r>
                      <w:r w:rsidRPr="00492DFA">
                        <w:rPr>
                          <w:sz w:val="22"/>
                          <w:szCs w:val="22"/>
                        </w:rPr>
                        <w:t>.</w:t>
                      </w:r>
                    </w:p>
                    <w:p w14:paraId="2E78A057" w14:textId="77777777" w:rsidR="004B29E0" w:rsidRPr="00CD2B0B" w:rsidRDefault="004B29E0" w:rsidP="008A5878">
                      <w:pPr>
                        <w:spacing w:before="0" w:after="0"/>
                        <w:rPr>
                          <w:bCs/>
                          <w:i/>
                        </w:rPr>
                      </w:pPr>
                    </w:p>
                  </w:txbxContent>
                </v:textbox>
                <w10:anchorlock/>
              </v:shape>
            </w:pict>
          </mc:Fallback>
        </mc:AlternateContent>
      </w:r>
    </w:p>
    <w:p w14:paraId="3834586E" w14:textId="77777777" w:rsidR="00835EAD" w:rsidRPr="0038090A" w:rsidRDefault="00835EAD" w:rsidP="00835EAD">
      <w:pPr>
        <w:spacing w:before="0" w:after="0"/>
        <w:rPr>
          <w:b/>
          <w:bCs/>
          <w:sz w:val="22"/>
          <w:szCs w:val="22"/>
        </w:rPr>
      </w:pPr>
    </w:p>
    <w:p w14:paraId="4294E7E0" w14:textId="77777777" w:rsidR="00104B44" w:rsidRPr="00D97BE4" w:rsidRDefault="00104B44" w:rsidP="00A07B14">
      <w:pPr>
        <w:keepNext/>
        <w:keepLines/>
        <w:numPr>
          <w:ilvl w:val="0"/>
          <w:numId w:val="1"/>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71" w:name="_Toc56080010"/>
      <w:bookmarkStart w:id="72" w:name="_Toc141789140"/>
      <w:bookmarkStart w:id="73" w:name="_Toc56070610"/>
      <w:bookmarkStart w:id="74" w:name="_Toc56071656"/>
      <w:r w:rsidRPr="00D97BE4">
        <w:rPr>
          <w:rFonts w:ascii="Calibri Light" w:eastAsia="Times New Roman" w:hAnsi="Calibri Light" w:cs="Times New Roman"/>
          <w:bCs/>
          <w:color w:val="2E74B5"/>
          <w:sz w:val="26"/>
          <w:szCs w:val="26"/>
        </w:rPr>
        <w:lastRenderedPageBreak/>
        <w:t>Child Marriage (Articles 3, 10)</w:t>
      </w:r>
      <w:bookmarkEnd w:id="71"/>
      <w:bookmarkEnd w:id="72"/>
    </w:p>
    <w:p w14:paraId="65906652" w14:textId="73DEC1CA" w:rsidR="00104B44" w:rsidRDefault="00104B44" w:rsidP="00835EAD">
      <w:pPr>
        <w:spacing w:before="0" w:after="0"/>
        <w:rPr>
          <w:sz w:val="22"/>
          <w:szCs w:val="22"/>
        </w:rPr>
      </w:pPr>
      <w:bookmarkStart w:id="75" w:name="_Hlk77771264"/>
      <w:r w:rsidRPr="006063C8">
        <w:rPr>
          <w:sz w:val="22"/>
          <w:szCs w:val="22"/>
        </w:rPr>
        <w:t xml:space="preserve">Based on our review, </w:t>
      </w:r>
      <w:r w:rsidR="00BB4330">
        <w:rPr>
          <w:b/>
          <w:bCs/>
          <w:sz w:val="22"/>
          <w:szCs w:val="22"/>
        </w:rPr>
        <w:t>Sierra Leone</w:t>
      </w:r>
      <w:r w:rsidR="008311C9">
        <w:rPr>
          <w:b/>
          <w:bCs/>
          <w:sz w:val="22"/>
          <w:szCs w:val="22"/>
        </w:rPr>
        <w:t xml:space="preserve">’s </w:t>
      </w:r>
      <w:r w:rsidR="00DF6710">
        <w:rPr>
          <w:b/>
          <w:bCs/>
          <w:sz w:val="22"/>
          <w:szCs w:val="22"/>
        </w:rPr>
        <w:t xml:space="preserve">legislation </w:t>
      </w:r>
      <w:r w:rsidR="00C461A5">
        <w:rPr>
          <w:b/>
          <w:bCs/>
          <w:sz w:val="22"/>
          <w:szCs w:val="22"/>
        </w:rPr>
        <w:t>generally prohibits marriage until age 18</w:t>
      </w:r>
      <w:r w:rsidR="00DF6710">
        <w:rPr>
          <w:b/>
          <w:bCs/>
          <w:sz w:val="22"/>
          <w:szCs w:val="22"/>
        </w:rPr>
        <w:t xml:space="preserve">. </w:t>
      </w:r>
      <w:r w:rsidR="00C461A5">
        <w:rPr>
          <w:b/>
          <w:bCs/>
          <w:sz w:val="22"/>
          <w:szCs w:val="22"/>
        </w:rPr>
        <w:t xml:space="preserve">However, customary marriages may be performed at any age, as long as </w:t>
      </w:r>
      <w:proofErr w:type="spellStart"/>
      <w:r w:rsidR="00C461A5">
        <w:rPr>
          <w:b/>
          <w:bCs/>
          <w:sz w:val="22"/>
          <w:szCs w:val="22"/>
        </w:rPr>
        <w:t>parents</w:t>
      </w:r>
      <w:proofErr w:type="spellEnd"/>
      <w:r w:rsidR="00C461A5">
        <w:rPr>
          <w:b/>
          <w:bCs/>
          <w:sz w:val="22"/>
          <w:szCs w:val="22"/>
        </w:rPr>
        <w:t xml:space="preserve"> consent to the marriage of anyone – boy or girl – under the age of 18. </w:t>
      </w:r>
      <w:r w:rsidR="00BB4330">
        <w:rPr>
          <w:sz w:val="22"/>
          <w:szCs w:val="22"/>
        </w:rPr>
        <w:t>Sierra Leone</w:t>
      </w:r>
      <w:r w:rsidR="000C5E28">
        <w:rPr>
          <w:sz w:val="22"/>
          <w:szCs w:val="22"/>
        </w:rPr>
        <w:t xml:space="preserve">’s </w:t>
      </w:r>
      <w:r w:rsidR="0028199E">
        <w:rPr>
          <w:sz w:val="22"/>
          <w:szCs w:val="22"/>
        </w:rPr>
        <w:t xml:space="preserve">last recorded </w:t>
      </w:r>
      <w:r w:rsidR="000C5E28">
        <w:rPr>
          <w:sz w:val="22"/>
          <w:szCs w:val="22"/>
        </w:rPr>
        <w:t>child marriage</w:t>
      </w:r>
      <w:r w:rsidR="0028199E">
        <w:rPr>
          <w:sz w:val="22"/>
          <w:szCs w:val="22"/>
        </w:rPr>
        <w:t xml:space="preserve"> </w:t>
      </w:r>
      <w:r w:rsidR="000C5E28">
        <w:rPr>
          <w:sz w:val="22"/>
          <w:szCs w:val="22"/>
        </w:rPr>
        <w:t>rates</w:t>
      </w:r>
      <w:r w:rsidR="0028199E">
        <w:rPr>
          <w:sz w:val="22"/>
          <w:szCs w:val="22"/>
        </w:rPr>
        <w:t>, from 201</w:t>
      </w:r>
      <w:r w:rsidR="00C461A5">
        <w:rPr>
          <w:sz w:val="22"/>
          <w:szCs w:val="22"/>
        </w:rPr>
        <w:t>9</w:t>
      </w:r>
      <w:r w:rsidR="0028199E">
        <w:rPr>
          <w:sz w:val="22"/>
          <w:szCs w:val="22"/>
        </w:rPr>
        <w:t>,</w:t>
      </w:r>
      <w:r w:rsidR="000C5E28">
        <w:rPr>
          <w:sz w:val="22"/>
          <w:szCs w:val="22"/>
        </w:rPr>
        <w:t xml:space="preserve"> were </w:t>
      </w:r>
      <w:r w:rsidR="00DF6710">
        <w:rPr>
          <w:sz w:val="22"/>
          <w:szCs w:val="22"/>
        </w:rPr>
        <w:t>high</w:t>
      </w:r>
      <w:r w:rsidR="0028199E">
        <w:rPr>
          <w:sz w:val="22"/>
          <w:szCs w:val="22"/>
        </w:rPr>
        <w:t>:</w:t>
      </w:r>
      <w:r w:rsidR="000C5E28">
        <w:rPr>
          <w:sz w:val="22"/>
          <w:szCs w:val="22"/>
        </w:rPr>
        <w:t xml:space="preserve"> </w:t>
      </w:r>
      <w:r w:rsidR="00C461A5">
        <w:rPr>
          <w:sz w:val="22"/>
          <w:szCs w:val="22"/>
        </w:rPr>
        <w:t>30</w:t>
      </w:r>
      <w:r w:rsidR="000C5E28">
        <w:rPr>
          <w:sz w:val="22"/>
          <w:szCs w:val="22"/>
        </w:rPr>
        <w:t xml:space="preserve">% of </w:t>
      </w:r>
      <w:r w:rsidR="00C461A5">
        <w:rPr>
          <w:sz w:val="22"/>
          <w:szCs w:val="22"/>
        </w:rPr>
        <w:t>women</w:t>
      </w:r>
      <w:r w:rsidR="000C5E28">
        <w:rPr>
          <w:sz w:val="22"/>
          <w:szCs w:val="22"/>
        </w:rPr>
        <w:t xml:space="preserve"> </w:t>
      </w:r>
      <w:r w:rsidR="008311C9">
        <w:rPr>
          <w:sz w:val="22"/>
          <w:szCs w:val="22"/>
        </w:rPr>
        <w:t xml:space="preserve">married </w:t>
      </w:r>
      <w:r w:rsidR="000C5E28">
        <w:rPr>
          <w:sz w:val="22"/>
          <w:szCs w:val="22"/>
        </w:rPr>
        <w:t xml:space="preserve">before </w:t>
      </w:r>
      <w:r w:rsidR="008311C9">
        <w:rPr>
          <w:sz w:val="22"/>
          <w:szCs w:val="22"/>
        </w:rPr>
        <w:t xml:space="preserve">age </w:t>
      </w:r>
      <w:r w:rsidR="000C5E28">
        <w:rPr>
          <w:sz w:val="22"/>
          <w:szCs w:val="22"/>
        </w:rPr>
        <w:t>18</w:t>
      </w:r>
      <w:r w:rsidR="00D636C8">
        <w:rPr>
          <w:sz w:val="22"/>
          <w:szCs w:val="22"/>
        </w:rPr>
        <w:t xml:space="preserve"> and</w:t>
      </w:r>
      <w:r w:rsidR="00C461A5">
        <w:rPr>
          <w:sz w:val="22"/>
          <w:szCs w:val="22"/>
        </w:rPr>
        <w:t xml:space="preserve"> 9</w:t>
      </w:r>
      <w:r w:rsidR="000C5E28">
        <w:rPr>
          <w:sz w:val="22"/>
          <w:szCs w:val="22"/>
        </w:rPr>
        <w:t xml:space="preserve">% </w:t>
      </w:r>
      <w:r w:rsidR="008311C9">
        <w:rPr>
          <w:sz w:val="22"/>
          <w:szCs w:val="22"/>
        </w:rPr>
        <w:t xml:space="preserve">married </w:t>
      </w:r>
      <w:r w:rsidR="000C5E28">
        <w:rPr>
          <w:sz w:val="22"/>
          <w:szCs w:val="22"/>
        </w:rPr>
        <w:t>before age 15</w:t>
      </w:r>
      <w:r w:rsidR="00C461A5">
        <w:rPr>
          <w:sz w:val="22"/>
          <w:szCs w:val="22"/>
        </w:rPr>
        <w:t>.</w:t>
      </w:r>
      <w:r>
        <w:rPr>
          <w:rStyle w:val="FootnoteReference"/>
          <w:sz w:val="22"/>
          <w:szCs w:val="22"/>
        </w:rPr>
        <w:footnoteReference w:id="2"/>
      </w:r>
    </w:p>
    <w:p w14:paraId="6FB251D8" w14:textId="77777777" w:rsidR="00104B44" w:rsidRDefault="00104B44" w:rsidP="00835EAD">
      <w:pPr>
        <w:spacing w:before="0" w:after="0"/>
        <w:rPr>
          <w:b/>
          <w:color w:val="000000" w:themeColor="text1"/>
          <w:sz w:val="22"/>
          <w:szCs w:val="22"/>
        </w:rPr>
      </w:pPr>
      <w:r>
        <w:rPr>
          <w:noProof/>
          <w:color w:val="000000" w:themeColor="text1"/>
          <w:sz w:val="22"/>
          <w:szCs w:val="22"/>
        </w:rPr>
        <mc:AlternateContent>
          <mc:Choice Requires="wps">
            <w:drawing>
              <wp:inline distT="0" distB="0" distL="0" distR="0" wp14:anchorId="00DC7BB6" wp14:editId="3F1BAD86">
                <wp:extent cx="5876925" cy="2011680"/>
                <wp:effectExtent l="38100" t="38100" r="123825" b="121920"/>
                <wp:docPr id="5" name="Text Box 5"/>
                <wp:cNvGraphicFramePr/>
                <a:graphic xmlns:a="http://schemas.openxmlformats.org/drawingml/2006/main">
                  <a:graphicData uri="http://schemas.microsoft.com/office/word/2010/wordprocessingShape">
                    <wps:wsp>
                      <wps:cNvSpPr txBox="1"/>
                      <wps:spPr>
                        <a:xfrm>
                          <a:off x="0" y="0"/>
                          <a:ext cx="5876925" cy="201168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E350557" w14:textId="6E6533EA" w:rsidR="004B29E0" w:rsidRPr="00072ECE" w:rsidRDefault="004B29E0" w:rsidP="00104B44">
                            <w:pPr>
                              <w:pStyle w:val="Heading2"/>
                              <w:jc w:val="center"/>
                              <w:rPr>
                                <w:b/>
                              </w:rPr>
                            </w:pPr>
                            <w:bookmarkStart w:id="76" w:name="_Toc140766955"/>
                            <w:bookmarkStart w:id="77" w:name="_Toc141789141"/>
                            <w:r w:rsidRPr="00072ECE">
                              <w:rPr>
                                <w:b/>
                              </w:rPr>
                              <w:t>Recommended</w:t>
                            </w:r>
                            <w:r>
                              <w:rPr>
                                <w:b/>
                              </w:rPr>
                              <w:t xml:space="preserve"> questions for the list of issues and </w:t>
                            </w:r>
                            <w:r w:rsidRPr="00072ECE">
                              <w:rPr>
                                <w:b/>
                              </w:rPr>
                              <w:t>Concluding Observation</w:t>
                            </w:r>
                            <w:bookmarkEnd w:id="76"/>
                            <w:bookmarkEnd w:id="77"/>
                            <w:r>
                              <w:rPr>
                                <w:b/>
                              </w:rPr>
                              <w:t>S</w:t>
                            </w:r>
                          </w:p>
                          <w:p w14:paraId="12AEA968" w14:textId="77777777" w:rsidR="004B29E0" w:rsidRPr="001B4558" w:rsidRDefault="004B29E0" w:rsidP="00835EAD">
                            <w:pPr>
                              <w:spacing w:before="0" w:after="0"/>
                              <w:rPr>
                                <w:color w:val="000000" w:themeColor="text1"/>
                                <w:sz w:val="22"/>
                                <w:szCs w:val="22"/>
                              </w:rPr>
                            </w:pPr>
                            <w:r w:rsidRPr="001B4558">
                              <w:rPr>
                                <w:color w:val="000000" w:themeColor="text1"/>
                                <w:sz w:val="22"/>
                                <w:szCs w:val="22"/>
                              </w:rPr>
                              <w:t>We hope the Committee will:</w:t>
                            </w:r>
                          </w:p>
                          <w:p w14:paraId="1162AD63" w14:textId="7E27C904" w:rsidR="004B29E0" w:rsidRPr="00326B87" w:rsidRDefault="004B29E0" w:rsidP="00A07B14">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Sierra Leone</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Sierra Leone </w:t>
                            </w:r>
                            <w:r>
                              <w:rPr>
                                <w:rFonts w:ascii="Calibri" w:eastAsia="Times New Roman" w:hAnsi="Calibri" w:cs="Times New Roman"/>
                                <w:color w:val="000000"/>
                                <w:sz w:val="22"/>
                                <w:szCs w:val="22"/>
                              </w:rPr>
                              <w:t xml:space="preserve">outline any concrete, </w:t>
                            </w:r>
                            <w:r>
                              <w:rPr>
                                <w:sz w:val="22"/>
                                <w:szCs w:val="22"/>
                              </w:rPr>
                              <w:t>near-term plans to pass legislation that removes any exceptions to a minimum legal age of marriage of 18 for both boys and girls</w:t>
                            </w:r>
                            <w:r w:rsidRPr="00326B87">
                              <w:rPr>
                                <w:color w:val="000000" w:themeColor="text1"/>
                                <w:sz w:val="22"/>
                                <w:szCs w:val="22"/>
                              </w:rPr>
                              <w:t>?</w:t>
                            </w:r>
                          </w:p>
                          <w:p w14:paraId="11A27939" w14:textId="740C47C8" w:rsidR="004B29E0" w:rsidRDefault="004B29E0" w:rsidP="00A07B14">
                            <w:pPr>
                              <w:pStyle w:val="ListParagraph"/>
                              <w:numPr>
                                <w:ilvl w:val="1"/>
                                <w:numId w:val="5"/>
                              </w:numPr>
                              <w:spacing w:before="0" w:after="0"/>
                              <w:rPr>
                                <w:color w:val="000000" w:themeColor="text1"/>
                                <w:sz w:val="22"/>
                                <w:szCs w:val="22"/>
                              </w:rPr>
                            </w:pPr>
                            <w:r>
                              <w:rPr>
                                <w:color w:val="000000" w:themeColor="text1"/>
                                <w:sz w:val="22"/>
                                <w:szCs w:val="22"/>
                              </w:rPr>
                              <w:t>If Sierra Leone does not have concrete, near-term plans in place, recommend in its concluding observations that Sierra Leone develop a concrete plan to pass and implement legislation that protects children under the age of 18 from early marriage without exceptions.</w:t>
                            </w:r>
                          </w:p>
                          <w:p w14:paraId="63530962" w14:textId="77777777" w:rsidR="004B29E0" w:rsidRDefault="004B29E0"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0DC7BB6" id="Text Box 5" o:spid="_x0000_s1028" type="#_x0000_t202" style="width:462.75pt;height:15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" fillcolor="white [3201]" strokeweight=".5pt">
                <v:shadow on="t" color="black" opacity="26214f" origin="-.5,-.5" offset=".74836mm,.74836mm"/>
                <v:textbox>
                  <w:txbxContent>
                    <w:p w14:paraId="4E350557" w14:textId="6E6533EA" w:rsidR="004B29E0" w:rsidRPr="00072ECE" w:rsidRDefault="004B29E0" w:rsidP="00104B44">
                      <w:pPr>
                        <w:pStyle w:val="Heading2"/>
                        <w:jc w:val="center"/>
                        <w:rPr>
                          <w:b/>
                        </w:rPr>
                      </w:pPr>
                      <w:bookmarkStart w:id="82" w:name="_Toc140766955"/>
                      <w:bookmarkStart w:id="83" w:name="_Toc141789141"/>
                      <w:r w:rsidRPr="00072ECE">
                        <w:rPr>
                          <w:b/>
                        </w:rPr>
                        <w:t>Recommended</w:t>
                      </w:r>
                      <w:r>
                        <w:rPr>
                          <w:b/>
                        </w:rPr>
                        <w:t xml:space="preserve"> questions for the list of issues and </w:t>
                      </w:r>
                      <w:r w:rsidRPr="00072ECE">
                        <w:rPr>
                          <w:b/>
                        </w:rPr>
                        <w:t>Concluding Observation</w:t>
                      </w:r>
                      <w:bookmarkEnd w:id="82"/>
                      <w:bookmarkEnd w:id="83"/>
                      <w:r>
                        <w:rPr>
                          <w:b/>
                        </w:rPr>
                        <w:t>S</w:t>
                      </w:r>
                    </w:p>
                    <w:p w14:paraId="12AEA968" w14:textId="77777777" w:rsidR="004B29E0" w:rsidRPr="001B4558" w:rsidRDefault="004B29E0" w:rsidP="00835EAD">
                      <w:pPr>
                        <w:spacing w:before="0" w:after="0"/>
                        <w:rPr>
                          <w:color w:val="000000" w:themeColor="text1"/>
                          <w:sz w:val="22"/>
                          <w:szCs w:val="22"/>
                        </w:rPr>
                      </w:pPr>
                      <w:r w:rsidRPr="001B4558">
                        <w:rPr>
                          <w:color w:val="000000" w:themeColor="text1"/>
                          <w:sz w:val="22"/>
                          <w:szCs w:val="22"/>
                        </w:rPr>
                        <w:t>We hope the Committee will:</w:t>
                      </w:r>
                    </w:p>
                    <w:p w14:paraId="1162AD63" w14:textId="7E27C904" w:rsidR="004B29E0" w:rsidRPr="00326B87" w:rsidRDefault="004B29E0" w:rsidP="00A07B14">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Sierra Leone</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Sierra Leone </w:t>
                      </w:r>
                      <w:r>
                        <w:rPr>
                          <w:rFonts w:ascii="Calibri" w:eastAsia="Times New Roman" w:hAnsi="Calibri" w:cs="Times New Roman"/>
                          <w:color w:val="000000"/>
                          <w:sz w:val="22"/>
                          <w:szCs w:val="22"/>
                        </w:rPr>
                        <w:t xml:space="preserve">outline any concrete, </w:t>
                      </w:r>
                      <w:r>
                        <w:rPr>
                          <w:sz w:val="22"/>
                          <w:szCs w:val="22"/>
                        </w:rPr>
                        <w:t>near-term plans to pass legislation that removes any exceptions to a minimum legal age of marriage of 18 for both boys and girls</w:t>
                      </w:r>
                      <w:r w:rsidRPr="00326B87">
                        <w:rPr>
                          <w:color w:val="000000" w:themeColor="text1"/>
                          <w:sz w:val="22"/>
                          <w:szCs w:val="22"/>
                        </w:rPr>
                        <w:t>?</w:t>
                      </w:r>
                    </w:p>
                    <w:p w14:paraId="11A27939" w14:textId="740C47C8" w:rsidR="004B29E0" w:rsidRDefault="004B29E0" w:rsidP="00A07B14">
                      <w:pPr>
                        <w:pStyle w:val="ListParagraph"/>
                        <w:numPr>
                          <w:ilvl w:val="1"/>
                          <w:numId w:val="5"/>
                        </w:numPr>
                        <w:spacing w:before="0" w:after="0"/>
                        <w:rPr>
                          <w:color w:val="000000" w:themeColor="text1"/>
                          <w:sz w:val="22"/>
                          <w:szCs w:val="22"/>
                        </w:rPr>
                      </w:pPr>
                      <w:r>
                        <w:rPr>
                          <w:color w:val="000000" w:themeColor="text1"/>
                          <w:sz w:val="22"/>
                          <w:szCs w:val="22"/>
                        </w:rPr>
                        <w:t>If Sierra Leone does not have concrete, near-term plans in place, recommend in its concluding observations that Sierra Leone develop a concrete plan to pass and implement legislation that protects children under the age of 18 from early marriage without exceptions.</w:t>
                      </w:r>
                    </w:p>
                    <w:p w14:paraId="63530962" w14:textId="77777777" w:rsidR="004B29E0" w:rsidRDefault="004B29E0" w:rsidP="00104B44"/>
                  </w:txbxContent>
                </v:textbox>
                <w10:anchorlock/>
              </v:shape>
            </w:pict>
          </mc:Fallback>
        </mc:AlternateContent>
      </w:r>
    </w:p>
    <w:p w14:paraId="46F4EFAD" w14:textId="347937C1" w:rsidR="00D83BFA" w:rsidRPr="00D83BFA" w:rsidRDefault="00D83BFA" w:rsidP="00A07B14">
      <w:pPr>
        <w:pStyle w:val="ListParagraph"/>
        <w:keepNext/>
        <w:keepLines/>
        <w:numPr>
          <w:ilvl w:val="0"/>
          <w:numId w:val="1"/>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78" w:name="_Toc56080011"/>
      <w:bookmarkStart w:id="79" w:name="_Toc56080061"/>
      <w:bookmarkStart w:id="80" w:name="_Toc141789142"/>
      <w:bookmarkEnd w:id="73"/>
      <w:bookmarkEnd w:id="74"/>
      <w:bookmarkEnd w:id="75"/>
      <w:r w:rsidRPr="00D83BFA">
        <w:rPr>
          <w:rFonts w:ascii="Calibri Light" w:eastAsia="Times New Roman" w:hAnsi="Calibri Light" w:cs="Times New Roman"/>
          <w:bCs/>
          <w:color w:val="2E74B5"/>
          <w:sz w:val="26"/>
          <w:szCs w:val="26"/>
        </w:rPr>
        <w:t>Free and Compulsory Education (Article 13)</w:t>
      </w:r>
      <w:bookmarkEnd w:id="78"/>
      <w:bookmarkEnd w:id="79"/>
      <w:bookmarkEnd w:id="80"/>
    </w:p>
    <w:p w14:paraId="36623DB4" w14:textId="0E7A40A5" w:rsidR="00672B39" w:rsidRDefault="00DA04B5" w:rsidP="00672B39">
      <w:pPr>
        <w:spacing w:before="0" w:after="0"/>
        <w:ind w:right="900"/>
        <w:rPr>
          <w:sz w:val="22"/>
          <w:szCs w:val="22"/>
        </w:rPr>
      </w:pPr>
      <w:r>
        <w:rPr>
          <w:b/>
          <w:bCs/>
          <w:sz w:val="22"/>
          <w:szCs w:val="22"/>
        </w:rPr>
        <w:t>By law, e</w:t>
      </w:r>
      <w:r w:rsidRPr="00835EAD">
        <w:rPr>
          <w:b/>
          <w:bCs/>
          <w:sz w:val="22"/>
          <w:szCs w:val="22"/>
        </w:rPr>
        <w:t xml:space="preserve">ducation </w:t>
      </w:r>
      <w:r w:rsidR="00763C4F" w:rsidRPr="00835EAD">
        <w:rPr>
          <w:b/>
          <w:bCs/>
          <w:sz w:val="22"/>
          <w:szCs w:val="22"/>
        </w:rPr>
        <w:t xml:space="preserve">in </w:t>
      </w:r>
      <w:r w:rsidR="00BB4330">
        <w:rPr>
          <w:b/>
          <w:bCs/>
          <w:sz w:val="22"/>
          <w:szCs w:val="22"/>
        </w:rPr>
        <w:t>Sierra Leone</w:t>
      </w:r>
      <w:r w:rsidR="00763C4F" w:rsidRPr="00835EAD">
        <w:rPr>
          <w:b/>
          <w:bCs/>
          <w:sz w:val="22"/>
          <w:szCs w:val="22"/>
        </w:rPr>
        <w:t xml:space="preserve"> </w:t>
      </w:r>
      <w:r w:rsidR="001E07FC" w:rsidRPr="00835EAD">
        <w:rPr>
          <w:b/>
          <w:bCs/>
          <w:sz w:val="22"/>
          <w:szCs w:val="22"/>
        </w:rPr>
        <w:t xml:space="preserve">is free </w:t>
      </w:r>
      <w:r w:rsidR="00763C4F" w:rsidRPr="00835EAD">
        <w:rPr>
          <w:b/>
          <w:bCs/>
          <w:sz w:val="22"/>
          <w:szCs w:val="22"/>
        </w:rPr>
        <w:t xml:space="preserve">and compulsory </w:t>
      </w:r>
      <w:r w:rsidR="001C1F4E">
        <w:rPr>
          <w:b/>
          <w:bCs/>
          <w:sz w:val="22"/>
          <w:szCs w:val="22"/>
        </w:rPr>
        <w:t>until the end of junior secondary education</w:t>
      </w:r>
      <w:r w:rsidR="001E07FC" w:rsidRPr="00835EAD">
        <w:rPr>
          <w:b/>
          <w:bCs/>
          <w:sz w:val="22"/>
          <w:szCs w:val="22"/>
        </w:rPr>
        <w:t>.</w:t>
      </w:r>
      <w:r w:rsidR="001E07FC" w:rsidRPr="00835EAD">
        <w:rPr>
          <w:sz w:val="22"/>
          <w:szCs w:val="22"/>
        </w:rPr>
        <w:t xml:space="preserve"> </w:t>
      </w:r>
      <w:r w:rsidR="00A1002D" w:rsidRPr="00835EAD">
        <w:rPr>
          <w:sz w:val="22"/>
          <w:szCs w:val="22"/>
        </w:rPr>
        <w:t xml:space="preserve"> </w:t>
      </w:r>
      <w:r w:rsidR="001E07FC" w:rsidRPr="00835EAD">
        <w:rPr>
          <w:sz w:val="22"/>
          <w:szCs w:val="22"/>
        </w:rPr>
        <w:t>H</w:t>
      </w:r>
      <w:r w:rsidR="00A1002D" w:rsidRPr="00835EAD">
        <w:rPr>
          <w:sz w:val="22"/>
          <w:szCs w:val="22"/>
        </w:rPr>
        <w:t>owever, as of 20</w:t>
      </w:r>
      <w:r w:rsidR="00AA757A">
        <w:rPr>
          <w:sz w:val="22"/>
          <w:szCs w:val="22"/>
        </w:rPr>
        <w:t>1</w:t>
      </w:r>
      <w:r w:rsidR="001C1F4E">
        <w:rPr>
          <w:sz w:val="22"/>
          <w:szCs w:val="22"/>
        </w:rPr>
        <w:t>9</w:t>
      </w:r>
      <w:r w:rsidR="00502C40">
        <w:rPr>
          <w:sz w:val="22"/>
          <w:szCs w:val="22"/>
        </w:rPr>
        <w:t>,</w:t>
      </w:r>
      <w:r w:rsidR="00A1002D" w:rsidRPr="00835EAD">
        <w:rPr>
          <w:sz w:val="22"/>
          <w:szCs w:val="22"/>
        </w:rPr>
        <w:t xml:space="preserve"> </w:t>
      </w:r>
      <w:r w:rsidR="001E07FC" w:rsidRPr="00835EAD">
        <w:rPr>
          <w:sz w:val="22"/>
          <w:szCs w:val="22"/>
        </w:rPr>
        <w:t xml:space="preserve">the </w:t>
      </w:r>
      <w:r w:rsidR="001501FB" w:rsidRPr="00835EAD">
        <w:rPr>
          <w:sz w:val="22"/>
          <w:szCs w:val="22"/>
        </w:rPr>
        <w:t xml:space="preserve">out-of-school rate for children of primary age was </w:t>
      </w:r>
      <w:r w:rsidR="001C1F4E">
        <w:rPr>
          <w:sz w:val="22"/>
          <w:szCs w:val="22"/>
        </w:rPr>
        <w:t>10</w:t>
      </w:r>
      <w:r w:rsidR="001501FB" w:rsidRPr="00835EAD">
        <w:rPr>
          <w:sz w:val="22"/>
          <w:szCs w:val="22"/>
        </w:rPr>
        <w:t>%</w:t>
      </w:r>
      <w:r w:rsidR="00F76BA2" w:rsidRPr="00835EAD">
        <w:rPr>
          <w:sz w:val="22"/>
          <w:szCs w:val="22"/>
        </w:rPr>
        <w:t xml:space="preserve">, and the out-of-school rate for children of </w:t>
      </w:r>
      <w:r w:rsidR="00AA757A">
        <w:rPr>
          <w:sz w:val="22"/>
          <w:szCs w:val="22"/>
        </w:rPr>
        <w:t xml:space="preserve">lower </w:t>
      </w:r>
      <w:r w:rsidR="00F76BA2" w:rsidRPr="00835EAD">
        <w:rPr>
          <w:sz w:val="22"/>
          <w:szCs w:val="22"/>
        </w:rPr>
        <w:t xml:space="preserve">secondary school age was </w:t>
      </w:r>
      <w:r w:rsidR="001C1F4E">
        <w:rPr>
          <w:sz w:val="22"/>
          <w:szCs w:val="22"/>
        </w:rPr>
        <w:t>16</w:t>
      </w:r>
      <w:r w:rsidR="00F76BA2" w:rsidRPr="00835EAD">
        <w:rPr>
          <w:sz w:val="22"/>
          <w:szCs w:val="22"/>
        </w:rPr>
        <w:t>%</w:t>
      </w:r>
      <w:r w:rsidR="00326B87" w:rsidRPr="00835EAD">
        <w:rPr>
          <w:sz w:val="22"/>
          <w:szCs w:val="22"/>
        </w:rPr>
        <w:t>.</w:t>
      </w:r>
      <w:bookmarkStart w:id="81" w:name="_Toc56080013"/>
      <w:r w:rsidR="00B55668">
        <w:rPr>
          <w:rStyle w:val="FootnoteReference"/>
          <w:sz w:val="22"/>
          <w:szCs w:val="22"/>
        </w:rPr>
        <w:footnoteReference w:id="3"/>
      </w:r>
    </w:p>
    <w:p w14:paraId="1F32734C" w14:textId="77777777" w:rsidR="00672B39" w:rsidRDefault="00672B39" w:rsidP="00672B39">
      <w:pPr>
        <w:spacing w:before="0" w:after="0"/>
        <w:ind w:right="900"/>
        <w:rPr>
          <w:sz w:val="22"/>
          <w:szCs w:val="22"/>
        </w:rPr>
      </w:pPr>
    </w:p>
    <w:p w14:paraId="3369E1A1" w14:textId="3C8DD1BE" w:rsidR="00251F50" w:rsidRPr="00672B39" w:rsidRDefault="00251F50" w:rsidP="00672B39">
      <w:pPr>
        <w:spacing w:before="0" w:after="0"/>
        <w:ind w:right="900"/>
        <w:rPr>
          <w:sz w:val="22"/>
          <w:szCs w:val="22"/>
        </w:rPr>
      </w:pPr>
      <w:r>
        <w:rPr>
          <w:rFonts w:eastAsia="Times New Roman"/>
          <w:b/>
          <w:bCs/>
        </w:rPr>
        <w:br w:type="page"/>
      </w:r>
      <w:r w:rsidR="00264848">
        <w:rPr>
          <w:noProof/>
          <w:color w:val="000000" w:themeColor="text1"/>
          <w:sz w:val="22"/>
          <w:szCs w:val="22"/>
        </w:rPr>
        <w:lastRenderedPageBreak/>
        <mc:AlternateContent>
          <mc:Choice Requires="wps">
            <w:drawing>
              <wp:inline distT="0" distB="0" distL="0" distR="0" wp14:anchorId="27B43D2B" wp14:editId="489B579D">
                <wp:extent cx="5876925" cy="2987040"/>
                <wp:effectExtent l="38100" t="38100" r="123825" b="118110"/>
                <wp:docPr id="1160493595" name="Text Box 1160493595"/>
                <wp:cNvGraphicFramePr/>
                <a:graphic xmlns:a="http://schemas.openxmlformats.org/drawingml/2006/main">
                  <a:graphicData uri="http://schemas.microsoft.com/office/word/2010/wordprocessingShape">
                    <wps:wsp>
                      <wps:cNvSpPr txBox="1"/>
                      <wps:spPr>
                        <a:xfrm>
                          <a:off x="0" y="0"/>
                          <a:ext cx="5876925" cy="298704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1CA71D1" w14:textId="77777777" w:rsidR="00264848" w:rsidRPr="00072ECE" w:rsidRDefault="00264848" w:rsidP="00264848">
                            <w:pPr>
                              <w:pStyle w:val="Heading2"/>
                              <w:jc w:val="center"/>
                              <w:rPr>
                                <w:b/>
                              </w:rPr>
                            </w:pPr>
                            <w:bookmarkStart w:id="82" w:name="_Toc141789143"/>
                            <w:r w:rsidRPr="00072ECE">
                              <w:rPr>
                                <w:b/>
                              </w:rPr>
                              <w:t>Recommended</w:t>
                            </w:r>
                            <w:r>
                              <w:rPr>
                                <w:b/>
                              </w:rPr>
                              <w:t xml:space="preserve"> questions for the list of issues and </w:t>
                            </w:r>
                            <w:r w:rsidRPr="00072ECE">
                              <w:rPr>
                                <w:b/>
                              </w:rPr>
                              <w:t>Concluding Observation</w:t>
                            </w:r>
                            <w:bookmarkEnd w:id="82"/>
                            <w:r>
                              <w:rPr>
                                <w:b/>
                              </w:rPr>
                              <w:t>s</w:t>
                            </w:r>
                          </w:p>
                          <w:p w14:paraId="1E7D18EC" w14:textId="77777777" w:rsidR="00264848" w:rsidRPr="001B4558" w:rsidRDefault="00264848" w:rsidP="00264848">
                            <w:pPr>
                              <w:spacing w:before="0" w:after="0"/>
                              <w:rPr>
                                <w:color w:val="000000" w:themeColor="text1"/>
                                <w:sz w:val="22"/>
                                <w:szCs w:val="22"/>
                              </w:rPr>
                            </w:pPr>
                            <w:r w:rsidRPr="001B4558">
                              <w:rPr>
                                <w:color w:val="000000" w:themeColor="text1"/>
                                <w:sz w:val="22"/>
                                <w:szCs w:val="22"/>
                              </w:rPr>
                              <w:t>We hope the Committee will:</w:t>
                            </w:r>
                          </w:p>
                          <w:p w14:paraId="4031DFD7" w14:textId="77777777" w:rsidR="00264848" w:rsidRPr="00326B87" w:rsidRDefault="00264848" w:rsidP="00264848">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Sierra Leone</w:t>
                            </w:r>
                            <w:r w:rsidRPr="00D97BE4">
                              <w:rPr>
                                <w:sz w:val="22"/>
                                <w:szCs w:val="22"/>
                              </w:rPr>
                              <w:t xml:space="preserve">: </w:t>
                            </w:r>
                            <w:r>
                              <w:rPr>
                                <w:sz w:val="22"/>
                                <w:szCs w:val="22"/>
                              </w:rPr>
                              <w:t xml:space="preserve">Can Sierra Leone </w:t>
                            </w:r>
                            <w:r w:rsidRPr="00326B87">
                              <w:rPr>
                                <w:color w:val="000000" w:themeColor="text1"/>
                                <w:sz w:val="22"/>
                                <w:szCs w:val="22"/>
                              </w:rPr>
                              <w:t xml:space="preserve">provide any information on what </w:t>
                            </w:r>
                            <w:r>
                              <w:rPr>
                                <w:color w:val="000000" w:themeColor="text1"/>
                                <w:sz w:val="22"/>
                                <w:szCs w:val="22"/>
                              </w:rPr>
                              <w:t xml:space="preserve">concrete </w:t>
                            </w:r>
                            <w:r w:rsidRPr="00326B87">
                              <w:rPr>
                                <w:color w:val="000000" w:themeColor="text1"/>
                                <w:sz w:val="22"/>
                                <w:szCs w:val="22"/>
                              </w:rPr>
                              <w:t xml:space="preserve">measures it is </w:t>
                            </w:r>
                            <w:r>
                              <w:rPr>
                                <w:color w:val="000000" w:themeColor="text1"/>
                                <w:sz w:val="22"/>
                                <w:szCs w:val="22"/>
                              </w:rPr>
                              <w:t xml:space="preserve">currently </w:t>
                            </w:r>
                            <w:r w:rsidRPr="00326B87">
                              <w:rPr>
                                <w:color w:val="000000" w:themeColor="text1"/>
                                <w:sz w:val="22"/>
                                <w:szCs w:val="22"/>
                              </w:rPr>
                              <w:t>taking to</w:t>
                            </w:r>
                            <w:r>
                              <w:rPr>
                                <w:color w:val="000000" w:themeColor="text1"/>
                                <w:sz w:val="22"/>
                                <w:szCs w:val="22"/>
                              </w:rPr>
                              <w:t xml:space="preserve"> identify and address barriers to the</w:t>
                            </w:r>
                            <w:r w:rsidRPr="00326B87">
                              <w:rPr>
                                <w:color w:val="000000" w:themeColor="text1"/>
                                <w:sz w:val="22"/>
                                <w:szCs w:val="22"/>
                              </w:rPr>
                              <w:t xml:space="preserve"> effective implement</w:t>
                            </w:r>
                            <w:r>
                              <w:rPr>
                                <w:color w:val="000000" w:themeColor="text1"/>
                                <w:sz w:val="22"/>
                                <w:szCs w:val="22"/>
                              </w:rPr>
                              <w:t>ation of</w:t>
                            </w:r>
                            <w:r w:rsidRPr="00326B87">
                              <w:rPr>
                                <w:color w:val="000000" w:themeColor="text1"/>
                                <w:sz w:val="22"/>
                                <w:szCs w:val="22"/>
                              </w:rPr>
                              <w:t xml:space="preserve"> </w:t>
                            </w:r>
                            <w:r>
                              <w:rPr>
                                <w:color w:val="000000" w:themeColor="text1"/>
                                <w:sz w:val="22"/>
                                <w:szCs w:val="22"/>
                              </w:rPr>
                              <w:t>its free and compulsory education provisions</w:t>
                            </w:r>
                            <w:r w:rsidRPr="00326B87">
                              <w:rPr>
                                <w:color w:val="000000" w:themeColor="text1"/>
                                <w:sz w:val="22"/>
                                <w:szCs w:val="22"/>
                              </w:rPr>
                              <w:t>?</w:t>
                            </w:r>
                          </w:p>
                          <w:p w14:paraId="5465073B" w14:textId="77777777" w:rsidR="00264848" w:rsidRDefault="00264848" w:rsidP="00264848">
                            <w:pPr>
                              <w:pStyle w:val="ListParagraph"/>
                              <w:numPr>
                                <w:ilvl w:val="1"/>
                                <w:numId w:val="5"/>
                              </w:numPr>
                              <w:spacing w:before="0" w:after="0"/>
                              <w:rPr>
                                <w:color w:val="000000" w:themeColor="text1"/>
                                <w:sz w:val="22"/>
                                <w:szCs w:val="22"/>
                              </w:rPr>
                            </w:pPr>
                            <w:r>
                              <w:rPr>
                                <w:color w:val="000000" w:themeColor="text1"/>
                                <w:sz w:val="22"/>
                                <w:szCs w:val="22"/>
                              </w:rPr>
                              <w:t>If Sierra Leone does not have concrete measures in place, recommend in its concluding observations that Sierra Leone develop a concrete, near-term plan to effectively implement its provisions to provide education that is both free and compulsory until the end of junior secondary school.</w:t>
                            </w:r>
                          </w:p>
                          <w:p w14:paraId="42D35141" w14:textId="77777777" w:rsidR="00264848" w:rsidRPr="00326B87" w:rsidRDefault="00264848" w:rsidP="00264848">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Sierra Leone</w:t>
                            </w:r>
                            <w:r w:rsidRPr="00D97BE4">
                              <w:rPr>
                                <w:sz w:val="22"/>
                                <w:szCs w:val="22"/>
                              </w:rPr>
                              <w:t xml:space="preserve">: </w:t>
                            </w:r>
                            <w:r>
                              <w:rPr>
                                <w:sz w:val="22"/>
                                <w:szCs w:val="22"/>
                              </w:rPr>
                              <w:t>does Sierra Leone have concrete plans to progressively introduce free education at the senior secondary level</w:t>
                            </w:r>
                            <w:r w:rsidRPr="00326B87">
                              <w:rPr>
                                <w:color w:val="000000" w:themeColor="text1"/>
                                <w:sz w:val="22"/>
                                <w:szCs w:val="22"/>
                              </w:rPr>
                              <w:t>?</w:t>
                            </w:r>
                          </w:p>
                          <w:p w14:paraId="3FE0F6E4" w14:textId="77777777" w:rsidR="00264848" w:rsidRDefault="00264848" w:rsidP="00264848">
                            <w:pPr>
                              <w:pStyle w:val="ListParagraph"/>
                              <w:numPr>
                                <w:ilvl w:val="1"/>
                                <w:numId w:val="5"/>
                              </w:numPr>
                              <w:spacing w:before="0" w:after="0"/>
                              <w:rPr>
                                <w:color w:val="000000" w:themeColor="text1"/>
                                <w:sz w:val="22"/>
                                <w:szCs w:val="22"/>
                              </w:rPr>
                            </w:pPr>
                            <w:r>
                              <w:rPr>
                                <w:color w:val="000000" w:themeColor="text1"/>
                                <w:sz w:val="22"/>
                                <w:szCs w:val="22"/>
                              </w:rPr>
                              <w:t>If Sierra Leone does not, recommend in its concluding observations that Sierra Leone develop concrete plans to progressively introduce free education at the senior secondary level, in accordance with article 13.2.b of the Covenant.</w:t>
                            </w:r>
                          </w:p>
                          <w:p w14:paraId="346C5F39" w14:textId="77777777" w:rsidR="00264848" w:rsidRDefault="00264848" w:rsidP="002648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27B43D2B" id="Text Box 1160493595" o:spid="_x0000_s1029" type="#_x0000_t202" style="width:462.75pt;height:23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" fillcolor="white [3201]" strokeweight=".5pt">
                <v:shadow on="t" color="black" opacity="26214f" origin="-.5,-.5" offset=".74836mm,.74836mm"/>
                <v:textbox>
                  <w:txbxContent>
                    <w:p w14:paraId="11CA71D1" w14:textId="77777777" w:rsidR="00264848" w:rsidRPr="00072ECE" w:rsidRDefault="00264848" w:rsidP="00264848">
                      <w:pPr>
                        <w:pStyle w:val="Heading2"/>
                        <w:jc w:val="center"/>
                        <w:rPr>
                          <w:b/>
                        </w:rPr>
                      </w:pPr>
                      <w:bookmarkStart w:id="90" w:name="_Toc141789143"/>
                      <w:r w:rsidRPr="00072ECE">
                        <w:rPr>
                          <w:b/>
                        </w:rPr>
                        <w:t>Recommended</w:t>
                      </w:r>
                      <w:r>
                        <w:rPr>
                          <w:b/>
                        </w:rPr>
                        <w:t xml:space="preserve"> questions for the list of issues and </w:t>
                      </w:r>
                      <w:r w:rsidRPr="00072ECE">
                        <w:rPr>
                          <w:b/>
                        </w:rPr>
                        <w:t>Concluding Observation</w:t>
                      </w:r>
                      <w:bookmarkEnd w:id="90"/>
                      <w:r>
                        <w:rPr>
                          <w:b/>
                        </w:rPr>
                        <w:t>s</w:t>
                      </w:r>
                    </w:p>
                    <w:p w14:paraId="1E7D18EC" w14:textId="77777777" w:rsidR="00264848" w:rsidRPr="001B4558" w:rsidRDefault="00264848" w:rsidP="00264848">
                      <w:pPr>
                        <w:spacing w:before="0" w:after="0"/>
                        <w:rPr>
                          <w:color w:val="000000" w:themeColor="text1"/>
                          <w:sz w:val="22"/>
                          <w:szCs w:val="22"/>
                        </w:rPr>
                      </w:pPr>
                      <w:r w:rsidRPr="001B4558">
                        <w:rPr>
                          <w:color w:val="000000" w:themeColor="text1"/>
                          <w:sz w:val="22"/>
                          <w:szCs w:val="22"/>
                        </w:rPr>
                        <w:t>We hope the Committee will:</w:t>
                      </w:r>
                    </w:p>
                    <w:p w14:paraId="4031DFD7" w14:textId="77777777" w:rsidR="00264848" w:rsidRPr="00326B87" w:rsidRDefault="00264848" w:rsidP="00264848">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Sierra Leone</w:t>
                      </w:r>
                      <w:r w:rsidRPr="00D97BE4">
                        <w:rPr>
                          <w:sz w:val="22"/>
                          <w:szCs w:val="22"/>
                        </w:rPr>
                        <w:t xml:space="preserve">: </w:t>
                      </w:r>
                      <w:r>
                        <w:rPr>
                          <w:sz w:val="22"/>
                          <w:szCs w:val="22"/>
                        </w:rPr>
                        <w:t xml:space="preserve">Can Sierra Leone </w:t>
                      </w:r>
                      <w:r w:rsidRPr="00326B87">
                        <w:rPr>
                          <w:color w:val="000000" w:themeColor="text1"/>
                          <w:sz w:val="22"/>
                          <w:szCs w:val="22"/>
                        </w:rPr>
                        <w:t xml:space="preserve">provide any information on what </w:t>
                      </w:r>
                      <w:r>
                        <w:rPr>
                          <w:color w:val="000000" w:themeColor="text1"/>
                          <w:sz w:val="22"/>
                          <w:szCs w:val="22"/>
                        </w:rPr>
                        <w:t xml:space="preserve">concrete </w:t>
                      </w:r>
                      <w:r w:rsidRPr="00326B87">
                        <w:rPr>
                          <w:color w:val="000000" w:themeColor="text1"/>
                          <w:sz w:val="22"/>
                          <w:szCs w:val="22"/>
                        </w:rPr>
                        <w:t xml:space="preserve">measures it is </w:t>
                      </w:r>
                      <w:r>
                        <w:rPr>
                          <w:color w:val="000000" w:themeColor="text1"/>
                          <w:sz w:val="22"/>
                          <w:szCs w:val="22"/>
                        </w:rPr>
                        <w:t xml:space="preserve">currently </w:t>
                      </w:r>
                      <w:r w:rsidRPr="00326B87">
                        <w:rPr>
                          <w:color w:val="000000" w:themeColor="text1"/>
                          <w:sz w:val="22"/>
                          <w:szCs w:val="22"/>
                        </w:rPr>
                        <w:t>taking to</w:t>
                      </w:r>
                      <w:r>
                        <w:rPr>
                          <w:color w:val="000000" w:themeColor="text1"/>
                          <w:sz w:val="22"/>
                          <w:szCs w:val="22"/>
                        </w:rPr>
                        <w:t xml:space="preserve"> identify and address barriers to the</w:t>
                      </w:r>
                      <w:r w:rsidRPr="00326B87">
                        <w:rPr>
                          <w:color w:val="000000" w:themeColor="text1"/>
                          <w:sz w:val="22"/>
                          <w:szCs w:val="22"/>
                        </w:rPr>
                        <w:t xml:space="preserve"> effective implement</w:t>
                      </w:r>
                      <w:r>
                        <w:rPr>
                          <w:color w:val="000000" w:themeColor="text1"/>
                          <w:sz w:val="22"/>
                          <w:szCs w:val="22"/>
                        </w:rPr>
                        <w:t>ation of</w:t>
                      </w:r>
                      <w:r w:rsidRPr="00326B87">
                        <w:rPr>
                          <w:color w:val="000000" w:themeColor="text1"/>
                          <w:sz w:val="22"/>
                          <w:szCs w:val="22"/>
                        </w:rPr>
                        <w:t xml:space="preserve"> </w:t>
                      </w:r>
                      <w:r>
                        <w:rPr>
                          <w:color w:val="000000" w:themeColor="text1"/>
                          <w:sz w:val="22"/>
                          <w:szCs w:val="22"/>
                        </w:rPr>
                        <w:t>its free and compulsory education provisions</w:t>
                      </w:r>
                      <w:r w:rsidRPr="00326B87">
                        <w:rPr>
                          <w:color w:val="000000" w:themeColor="text1"/>
                          <w:sz w:val="22"/>
                          <w:szCs w:val="22"/>
                        </w:rPr>
                        <w:t>?</w:t>
                      </w:r>
                    </w:p>
                    <w:p w14:paraId="5465073B" w14:textId="77777777" w:rsidR="00264848" w:rsidRDefault="00264848" w:rsidP="00264848">
                      <w:pPr>
                        <w:pStyle w:val="ListParagraph"/>
                        <w:numPr>
                          <w:ilvl w:val="1"/>
                          <w:numId w:val="5"/>
                        </w:numPr>
                        <w:spacing w:before="0" w:after="0"/>
                        <w:rPr>
                          <w:color w:val="000000" w:themeColor="text1"/>
                          <w:sz w:val="22"/>
                          <w:szCs w:val="22"/>
                        </w:rPr>
                      </w:pPr>
                      <w:r>
                        <w:rPr>
                          <w:color w:val="000000" w:themeColor="text1"/>
                          <w:sz w:val="22"/>
                          <w:szCs w:val="22"/>
                        </w:rPr>
                        <w:t>If Sierra Leone does not have concrete measures in place, recommend in its concluding observations that Sierra Leone develop a concrete, near-term plan to effectively implement its provisions to provide education that is both free and compulsory until the end of junior secondary school.</w:t>
                      </w:r>
                    </w:p>
                    <w:p w14:paraId="42D35141" w14:textId="77777777" w:rsidR="00264848" w:rsidRPr="00326B87" w:rsidRDefault="00264848" w:rsidP="00264848">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Sierra Leone</w:t>
                      </w:r>
                      <w:r w:rsidRPr="00D97BE4">
                        <w:rPr>
                          <w:sz w:val="22"/>
                          <w:szCs w:val="22"/>
                        </w:rPr>
                        <w:t xml:space="preserve">: </w:t>
                      </w:r>
                      <w:r>
                        <w:rPr>
                          <w:sz w:val="22"/>
                          <w:szCs w:val="22"/>
                        </w:rPr>
                        <w:t>does Sierra Leone have concrete plans to progressively introduce free education at the senior secondary level</w:t>
                      </w:r>
                      <w:r w:rsidRPr="00326B87">
                        <w:rPr>
                          <w:color w:val="000000" w:themeColor="text1"/>
                          <w:sz w:val="22"/>
                          <w:szCs w:val="22"/>
                        </w:rPr>
                        <w:t>?</w:t>
                      </w:r>
                    </w:p>
                    <w:p w14:paraId="3FE0F6E4" w14:textId="77777777" w:rsidR="00264848" w:rsidRDefault="00264848" w:rsidP="00264848">
                      <w:pPr>
                        <w:pStyle w:val="ListParagraph"/>
                        <w:numPr>
                          <w:ilvl w:val="1"/>
                          <w:numId w:val="5"/>
                        </w:numPr>
                        <w:spacing w:before="0" w:after="0"/>
                        <w:rPr>
                          <w:color w:val="000000" w:themeColor="text1"/>
                          <w:sz w:val="22"/>
                          <w:szCs w:val="22"/>
                        </w:rPr>
                      </w:pPr>
                      <w:r>
                        <w:rPr>
                          <w:color w:val="000000" w:themeColor="text1"/>
                          <w:sz w:val="22"/>
                          <w:szCs w:val="22"/>
                        </w:rPr>
                        <w:t>If Sierra Leone does not, recommend in its concluding observations that Sierra Leone develop concrete plans to progressively introduce free education at the senior secondary level, in accordance with article 13.2.b of the Covenant.</w:t>
                      </w:r>
                    </w:p>
                    <w:p w14:paraId="346C5F39" w14:textId="77777777" w:rsidR="00264848" w:rsidRDefault="00264848" w:rsidP="00264848"/>
                  </w:txbxContent>
                </v:textbox>
                <w10:anchorlock/>
              </v:shape>
            </w:pict>
          </mc:Fallback>
        </mc:AlternateContent>
      </w:r>
    </w:p>
    <w:p w14:paraId="222A34B1" w14:textId="7037E463" w:rsidR="00104B44" w:rsidRPr="00251F50" w:rsidRDefault="00104B44" w:rsidP="00835EAD">
      <w:pPr>
        <w:pStyle w:val="Heading1"/>
        <w:spacing w:before="0"/>
        <w:rPr>
          <w:rFonts w:eastAsia="Times New Roman"/>
          <w:b/>
          <w:bCs/>
        </w:rPr>
      </w:pPr>
      <w:bookmarkStart w:id="83" w:name="_Toc141789144"/>
      <w:r w:rsidRPr="00EC4AA3">
        <w:rPr>
          <w:rFonts w:eastAsia="Times New Roman"/>
          <w:b/>
          <w:bCs/>
        </w:rPr>
        <w:t xml:space="preserve">Detail of </w:t>
      </w:r>
      <w:r w:rsidRPr="00EC4AA3">
        <w:rPr>
          <w:b/>
          <w:bCs/>
        </w:rPr>
        <w:t>Legislative</w:t>
      </w:r>
      <w:r w:rsidRPr="00EC4AA3">
        <w:rPr>
          <w:rFonts w:eastAsia="Times New Roman"/>
          <w:b/>
          <w:bCs/>
        </w:rPr>
        <w:t xml:space="preserve"> Findings</w:t>
      </w:r>
      <w:bookmarkEnd w:id="81"/>
      <w:bookmarkEnd w:id="83"/>
    </w:p>
    <w:p w14:paraId="55C753D9" w14:textId="77777777" w:rsidR="00435667" w:rsidRDefault="00435667" w:rsidP="00A07B14">
      <w:pPr>
        <w:pStyle w:val="ListParagraph"/>
        <w:keepNext/>
        <w:keepLines/>
        <w:numPr>
          <w:ilvl w:val="0"/>
          <w:numId w:val="6"/>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84" w:name="_Toc56080014"/>
      <w:bookmarkStart w:id="85" w:name="_Toc56080064"/>
      <w:bookmarkStart w:id="86" w:name="_Toc141789145"/>
      <w:bookmarkStart w:id="87" w:name="_Toc56080015"/>
      <w:r>
        <w:rPr>
          <w:rFonts w:ascii="Calibri Light" w:eastAsia="Times New Roman" w:hAnsi="Calibri Light" w:cs="Times New Roman"/>
          <w:bCs/>
          <w:color w:val="2E74B5"/>
          <w:sz w:val="26"/>
          <w:szCs w:val="26"/>
        </w:rPr>
        <w:t>Equality and Non-Discrimination (Article 2, General Comment No. 5)</w:t>
      </w:r>
      <w:bookmarkEnd w:id="84"/>
      <w:bookmarkEnd w:id="85"/>
      <w:bookmarkEnd w:id="86"/>
    </w:p>
    <w:p w14:paraId="5AE89D92" w14:textId="77777777" w:rsidR="00435667" w:rsidRDefault="00435667" w:rsidP="00835EAD">
      <w:pPr>
        <w:spacing w:before="0" w:after="0"/>
        <w:rPr>
          <w:sz w:val="22"/>
          <w:szCs w:val="22"/>
        </w:rPr>
      </w:pPr>
      <w:r>
        <w:rPr>
          <w:sz w:val="22"/>
          <w:szCs w:val="22"/>
        </w:rPr>
        <w:t>Article 2 (2) of The Covenant states that:</w:t>
      </w:r>
    </w:p>
    <w:p w14:paraId="28F1DFE7" w14:textId="77777777" w:rsidR="00435667" w:rsidRPr="002A71CC" w:rsidRDefault="00435667" w:rsidP="00835EAD">
      <w:pPr>
        <w:spacing w:before="0" w:after="0"/>
        <w:ind w:left="720"/>
        <w:rPr>
          <w:i/>
          <w:sz w:val="18"/>
        </w:rPr>
      </w:pPr>
      <w:r w:rsidRPr="002A71CC">
        <w:rPr>
          <w:i/>
          <w:szCs w:val="22"/>
        </w:rPr>
        <w:t xml:space="preserve">The States Parties to the present Covenant undertake to guarantee that the rights enunciated in the present Covenant will be exercised without discrimination of any kind as to race, </w:t>
      </w:r>
      <w:proofErr w:type="spellStart"/>
      <w:r w:rsidRPr="002A71CC">
        <w:rPr>
          <w:i/>
          <w:szCs w:val="22"/>
        </w:rPr>
        <w:t>colour</w:t>
      </w:r>
      <w:proofErr w:type="spellEnd"/>
      <w:r w:rsidRPr="002A71CC">
        <w:rPr>
          <w:i/>
          <w:szCs w:val="22"/>
        </w:rPr>
        <w:t>, sex, language, religion, political or other opinion, national or social origin, property, birth or other status</w:t>
      </w:r>
      <w:r w:rsidRPr="002A71CC">
        <w:rPr>
          <w:i/>
          <w:sz w:val="18"/>
        </w:rPr>
        <w:t>.</w:t>
      </w:r>
    </w:p>
    <w:p w14:paraId="1D0E8CD9" w14:textId="77777777" w:rsidR="00835EAD" w:rsidRDefault="00835EAD" w:rsidP="00835EAD">
      <w:pPr>
        <w:spacing w:before="0" w:after="0"/>
        <w:ind w:left="720"/>
        <w:rPr>
          <w:i/>
        </w:rPr>
      </w:pPr>
    </w:p>
    <w:p w14:paraId="6227700A" w14:textId="77777777" w:rsidR="00435667" w:rsidRDefault="00435667" w:rsidP="00835EAD">
      <w:pPr>
        <w:spacing w:before="0" w:after="0"/>
        <w:rPr>
          <w:sz w:val="22"/>
          <w:szCs w:val="22"/>
        </w:rPr>
      </w:pPr>
      <w:r>
        <w:rPr>
          <w:sz w:val="22"/>
          <w:szCs w:val="22"/>
        </w:rPr>
        <w:t xml:space="preserve">Furthermore, General Comment No. 5, explicitly addresses non-discrimination of persons with disabilities by stating: </w:t>
      </w:r>
    </w:p>
    <w:p w14:paraId="1E0228A5" w14:textId="77777777" w:rsidR="00435667" w:rsidRPr="002A71CC" w:rsidRDefault="00435667" w:rsidP="00835EAD">
      <w:pPr>
        <w:spacing w:before="0" w:after="0"/>
        <w:ind w:left="720"/>
        <w:rPr>
          <w:i/>
          <w:szCs w:val="22"/>
        </w:rPr>
      </w:pPr>
      <w:r w:rsidRPr="002A71CC">
        <w:rPr>
          <w:i/>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0A671AD3" w14:textId="77777777" w:rsidR="00835EAD" w:rsidRDefault="00835EAD" w:rsidP="00835EAD">
      <w:pPr>
        <w:spacing w:before="0" w:after="0"/>
        <w:ind w:left="720"/>
        <w:rPr>
          <w:i/>
          <w:sz w:val="22"/>
          <w:szCs w:val="22"/>
        </w:rPr>
      </w:pPr>
    </w:p>
    <w:p w14:paraId="071F6466" w14:textId="23A72548" w:rsidR="00435667" w:rsidRDefault="00435667">
      <w:pPr>
        <w:spacing w:before="0" w:after="0"/>
        <w:rPr>
          <w:sz w:val="22"/>
          <w:szCs w:val="22"/>
        </w:rPr>
      </w:pPr>
      <w:bookmarkStart w:id="88" w:name="_Hlk55551037"/>
      <w:r>
        <w:rPr>
          <w:sz w:val="22"/>
          <w:szCs w:val="22"/>
        </w:rPr>
        <w:t xml:space="preserve">In nearly all countries, constitutions take precedence over other sources of law—making them critical tools for delineating and implementing equal rights. </w:t>
      </w:r>
      <w:bookmarkEnd w:id="88"/>
    </w:p>
    <w:p w14:paraId="6919073F" w14:textId="77777777" w:rsidR="00835EAD" w:rsidRDefault="00835EAD" w:rsidP="00835EAD">
      <w:pPr>
        <w:spacing w:before="0" w:after="0"/>
        <w:rPr>
          <w:sz w:val="22"/>
          <w:szCs w:val="22"/>
        </w:rPr>
      </w:pPr>
    </w:p>
    <w:p w14:paraId="59608839" w14:textId="0817B1A0" w:rsidR="00195021" w:rsidRPr="009312B6" w:rsidRDefault="00BB4330" w:rsidP="0023630B">
      <w:pPr>
        <w:keepNext/>
        <w:keepLines/>
        <w:spacing w:before="0" w:after="0"/>
        <w:outlineLvl w:val="3"/>
        <w:rPr>
          <w:rFonts w:ascii="Calibri Light" w:eastAsia="Times New Roman" w:hAnsi="Calibri Light" w:cs="Times New Roman"/>
          <w:i/>
          <w:iCs/>
          <w:color w:val="2E74B5"/>
          <w:sz w:val="22"/>
          <w:szCs w:val="22"/>
        </w:rPr>
      </w:pPr>
      <w:bookmarkStart w:id="89" w:name="_Hlk55550922"/>
      <w:r w:rsidRPr="009312B6">
        <w:rPr>
          <w:rFonts w:ascii="Calibri Light" w:eastAsia="Times New Roman" w:hAnsi="Calibri Light" w:cs="Times New Roman"/>
          <w:i/>
          <w:iCs/>
          <w:color w:val="2E74B5"/>
          <w:sz w:val="22"/>
          <w:szCs w:val="22"/>
        </w:rPr>
        <w:t>SIERRA LEONE</w:t>
      </w:r>
      <w:r w:rsidR="00126607" w:rsidRPr="009312B6">
        <w:rPr>
          <w:rFonts w:ascii="Calibri Light" w:eastAsia="Times New Roman" w:hAnsi="Calibri Light" w:cs="Times New Roman"/>
          <w:i/>
          <w:iCs/>
          <w:color w:val="2E74B5"/>
          <w:sz w:val="22"/>
          <w:szCs w:val="22"/>
        </w:rPr>
        <w:t>’S</w:t>
      </w:r>
      <w:r w:rsidR="00435667" w:rsidRPr="009312B6">
        <w:rPr>
          <w:rFonts w:ascii="Calibri Light" w:eastAsia="Times New Roman" w:hAnsi="Calibri Light" w:cs="Times New Roman"/>
          <w:i/>
          <w:iCs/>
          <w:color w:val="2E74B5"/>
          <w:sz w:val="22"/>
          <w:szCs w:val="22"/>
        </w:rPr>
        <w:t xml:space="preserve"> CONSTITUTIONAL PROVISIONS: </w:t>
      </w:r>
      <w:r w:rsidR="006E49C3" w:rsidRPr="009312B6">
        <w:rPr>
          <w:rFonts w:ascii="Calibri Light" w:eastAsia="Times New Roman" w:hAnsi="Calibri Light" w:cs="Times New Roman"/>
          <w:i/>
          <w:iCs/>
          <w:color w:val="2E74B5"/>
          <w:sz w:val="22"/>
          <w:szCs w:val="22"/>
        </w:rPr>
        <w:t>SOME COVENANT GROUPS PROTECTED, BUT GAPS REMAIN</w:t>
      </w:r>
    </w:p>
    <w:bookmarkEnd w:id="89"/>
    <w:p w14:paraId="23B72EC9" w14:textId="0E66FD3F" w:rsidR="00126607" w:rsidRPr="0042518B" w:rsidRDefault="00507A64" w:rsidP="00835EAD">
      <w:pPr>
        <w:spacing w:before="0" w:after="0"/>
        <w:rPr>
          <w:sz w:val="22"/>
          <w:szCs w:val="22"/>
        </w:rPr>
      </w:pPr>
      <w:r>
        <w:rPr>
          <w:sz w:val="22"/>
          <w:szCs w:val="22"/>
        </w:rPr>
        <w:t>Article 27 of the</w:t>
      </w:r>
      <w:r w:rsidR="008E0E66" w:rsidRPr="0042518B">
        <w:rPr>
          <w:sz w:val="22"/>
          <w:szCs w:val="22"/>
        </w:rPr>
        <w:t xml:space="preserve"> </w:t>
      </w:r>
      <w:r>
        <w:rPr>
          <w:sz w:val="22"/>
          <w:szCs w:val="22"/>
        </w:rPr>
        <w:t>c</w:t>
      </w:r>
      <w:r w:rsidR="008E0E66" w:rsidRPr="0042518B">
        <w:rPr>
          <w:sz w:val="22"/>
          <w:szCs w:val="22"/>
        </w:rPr>
        <w:t xml:space="preserve">onstitution of </w:t>
      </w:r>
      <w:r w:rsidR="00BB4330">
        <w:rPr>
          <w:sz w:val="22"/>
          <w:szCs w:val="22"/>
        </w:rPr>
        <w:t>Sierra Leone</w:t>
      </w:r>
      <w:r w:rsidR="008E0E66" w:rsidRPr="0042518B">
        <w:rPr>
          <w:sz w:val="22"/>
          <w:szCs w:val="22"/>
        </w:rPr>
        <w:t xml:space="preserve"> </w:t>
      </w:r>
      <w:r>
        <w:rPr>
          <w:sz w:val="22"/>
          <w:szCs w:val="22"/>
        </w:rPr>
        <w:t>prohibits discrimination on the basis of race and color, sex, political opinions</w:t>
      </w:r>
      <w:r w:rsidR="0028341E">
        <w:rPr>
          <w:sz w:val="22"/>
          <w:szCs w:val="22"/>
        </w:rPr>
        <w:t>, national origin,</w:t>
      </w:r>
      <w:r>
        <w:rPr>
          <w:sz w:val="22"/>
          <w:szCs w:val="22"/>
        </w:rPr>
        <w:t xml:space="preserve"> and religion. </w:t>
      </w:r>
    </w:p>
    <w:p w14:paraId="261CF53D" w14:textId="77777777" w:rsidR="009F1DCC" w:rsidRPr="0042518B" w:rsidRDefault="009F1DCC" w:rsidP="00835EAD">
      <w:pPr>
        <w:spacing w:before="0" w:after="0"/>
        <w:rPr>
          <w:sz w:val="22"/>
          <w:szCs w:val="22"/>
        </w:rPr>
      </w:pPr>
    </w:p>
    <w:p w14:paraId="2A0A9FCC" w14:textId="779E4A5D" w:rsidR="00126607" w:rsidRPr="002A71CC" w:rsidRDefault="00126607" w:rsidP="00507A64">
      <w:pPr>
        <w:spacing w:before="0" w:after="0"/>
        <w:ind w:left="720"/>
        <w:rPr>
          <w:rFonts w:cstheme="minorHAnsi"/>
          <w:i/>
          <w:iCs/>
          <w:szCs w:val="22"/>
          <w:u w:val="single"/>
        </w:rPr>
      </w:pPr>
      <w:r w:rsidRPr="002A71CC">
        <w:rPr>
          <w:rFonts w:cstheme="minorHAnsi"/>
          <w:i/>
          <w:iCs/>
          <w:szCs w:val="22"/>
          <w:u w:val="single"/>
        </w:rPr>
        <w:t>Constitution of 19</w:t>
      </w:r>
      <w:r w:rsidR="00507A64" w:rsidRPr="002A71CC">
        <w:rPr>
          <w:rFonts w:cstheme="minorHAnsi"/>
          <w:i/>
          <w:iCs/>
          <w:szCs w:val="22"/>
          <w:u w:val="single"/>
        </w:rPr>
        <w:t>91</w:t>
      </w:r>
      <w:r w:rsidRPr="002A71CC">
        <w:rPr>
          <w:rFonts w:cstheme="minorHAnsi"/>
          <w:i/>
          <w:iCs/>
          <w:szCs w:val="22"/>
          <w:u w:val="single"/>
        </w:rPr>
        <w:t>, amended to 20</w:t>
      </w:r>
      <w:r w:rsidR="00507A64" w:rsidRPr="002A71CC">
        <w:rPr>
          <w:rFonts w:cstheme="minorHAnsi"/>
          <w:i/>
          <w:iCs/>
          <w:szCs w:val="22"/>
          <w:u w:val="single"/>
        </w:rPr>
        <w:t>22</w:t>
      </w:r>
    </w:p>
    <w:p w14:paraId="73EB8BAA" w14:textId="77777777" w:rsidR="00507A64" w:rsidRPr="002A71CC" w:rsidRDefault="00507A64" w:rsidP="00507A64">
      <w:pPr>
        <w:spacing w:before="0" w:after="0"/>
        <w:ind w:left="720"/>
        <w:rPr>
          <w:rFonts w:cstheme="minorHAnsi"/>
          <w:i/>
          <w:iCs/>
          <w:szCs w:val="22"/>
        </w:rPr>
      </w:pPr>
      <w:r w:rsidRPr="002A71CC">
        <w:rPr>
          <w:rFonts w:cstheme="minorHAnsi"/>
          <w:i/>
          <w:iCs/>
          <w:color w:val="555555"/>
          <w:spacing w:val="12"/>
          <w:szCs w:val="22"/>
        </w:rPr>
        <w:t xml:space="preserve">27. </w:t>
      </w:r>
      <w:r w:rsidRPr="002A71CC">
        <w:rPr>
          <w:rFonts w:cstheme="minorHAnsi"/>
          <w:i/>
          <w:iCs/>
          <w:szCs w:val="22"/>
        </w:rPr>
        <w:t>Protection from discrimination</w:t>
      </w:r>
    </w:p>
    <w:p w14:paraId="2E59DDB0" w14:textId="5A0BEF38" w:rsidR="00507A64" w:rsidRPr="002A71CC" w:rsidRDefault="00507A64" w:rsidP="00507A64">
      <w:pPr>
        <w:spacing w:before="0" w:after="0"/>
        <w:ind w:left="720"/>
        <w:rPr>
          <w:rFonts w:cstheme="minorHAnsi"/>
          <w:i/>
          <w:iCs/>
          <w:szCs w:val="22"/>
        </w:rPr>
      </w:pPr>
      <w:r w:rsidRPr="002A71CC">
        <w:rPr>
          <w:rFonts w:cstheme="minorHAnsi"/>
          <w:i/>
          <w:iCs/>
          <w:szCs w:val="22"/>
        </w:rPr>
        <w:t>1. Subject to the provisions of subsection (4), (5) and (7), no law shall make any provision which is discriminatory either of itself or in its effect.</w:t>
      </w:r>
    </w:p>
    <w:p w14:paraId="489A7630" w14:textId="3463E1EB" w:rsidR="00507A64" w:rsidRPr="002A71CC" w:rsidRDefault="00507A64" w:rsidP="00507A64">
      <w:pPr>
        <w:spacing w:before="0" w:after="0"/>
        <w:ind w:left="720"/>
        <w:rPr>
          <w:rFonts w:cstheme="minorHAnsi"/>
          <w:i/>
          <w:iCs/>
          <w:szCs w:val="22"/>
        </w:rPr>
      </w:pPr>
      <w:r w:rsidRPr="002A71CC">
        <w:rPr>
          <w:rFonts w:cstheme="minorHAnsi"/>
          <w:i/>
          <w:iCs/>
          <w:szCs w:val="22"/>
        </w:rPr>
        <w:t>(…)</w:t>
      </w:r>
    </w:p>
    <w:p w14:paraId="2C1DF4A7" w14:textId="64A35BAA" w:rsidR="00126607" w:rsidRPr="002A71CC" w:rsidRDefault="00507A64" w:rsidP="00507A64">
      <w:pPr>
        <w:spacing w:before="0" w:after="0"/>
        <w:ind w:left="720"/>
        <w:rPr>
          <w:rFonts w:cstheme="minorHAnsi"/>
          <w:i/>
          <w:iCs/>
          <w:szCs w:val="22"/>
        </w:rPr>
      </w:pPr>
      <w:r w:rsidRPr="002A71CC">
        <w:rPr>
          <w:rFonts w:cstheme="minorHAnsi"/>
          <w:i/>
          <w:iCs/>
          <w:szCs w:val="22"/>
        </w:rPr>
        <w:lastRenderedPageBreak/>
        <w:t xml:space="preserve">3. In this section the expression “discriminatory” means affording different treatment to different persons attributable wholly or mainly to their respective descriptions by race, tribe, sex, place of origin, political opinions, </w:t>
      </w:r>
      <w:proofErr w:type="spellStart"/>
      <w:r w:rsidRPr="002A71CC">
        <w:rPr>
          <w:rFonts w:cstheme="minorHAnsi"/>
          <w:i/>
          <w:iCs/>
          <w:szCs w:val="22"/>
        </w:rPr>
        <w:t>colour</w:t>
      </w:r>
      <w:proofErr w:type="spellEnd"/>
      <w:r w:rsidRPr="002A71CC">
        <w:rPr>
          <w:rFonts w:cstheme="minorHAnsi"/>
          <w:i/>
          <w:iCs/>
          <w:szCs w:val="22"/>
        </w:rPr>
        <w:t xml:space="preserve"> or creed whereby persons of one such description are subjected to disabilities or restrictions to which persons of another such description are not made subject, or are accorded privileges or advantages which are not accorded to persons of another such description.</w:t>
      </w:r>
    </w:p>
    <w:p w14:paraId="60BA7DE2" w14:textId="77777777" w:rsidR="00835EAD" w:rsidRPr="00507A64" w:rsidRDefault="00835EAD" w:rsidP="00835EAD">
      <w:pPr>
        <w:spacing w:before="0" w:after="0"/>
        <w:rPr>
          <w:b/>
          <w:bCs/>
          <w:sz w:val="22"/>
          <w:szCs w:val="22"/>
        </w:rPr>
      </w:pPr>
    </w:p>
    <w:p w14:paraId="1C3A18BD" w14:textId="545C6919" w:rsidR="008E0E66" w:rsidRPr="0042518B" w:rsidRDefault="005E70E2" w:rsidP="00835EAD">
      <w:pPr>
        <w:spacing w:before="0" w:after="0"/>
        <w:rPr>
          <w:sz w:val="22"/>
          <w:szCs w:val="22"/>
        </w:rPr>
      </w:pPr>
      <w:r w:rsidRPr="00507A64">
        <w:rPr>
          <w:b/>
          <w:bCs/>
          <w:sz w:val="22"/>
          <w:szCs w:val="22"/>
        </w:rPr>
        <w:t xml:space="preserve">The constitution does not </w:t>
      </w:r>
      <w:r w:rsidR="00DA04B5">
        <w:rPr>
          <w:b/>
          <w:bCs/>
          <w:sz w:val="22"/>
          <w:szCs w:val="22"/>
        </w:rPr>
        <w:t>prohibit discrimination</w:t>
      </w:r>
      <w:r w:rsidRPr="00507A64">
        <w:rPr>
          <w:b/>
          <w:bCs/>
          <w:sz w:val="22"/>
          <w:szCs w:val="22"/>
        </w:rPr>
        <w:t xml:space="preserve"> explicitly on the basis of </w:t>
      </w:r>
      <w:r w:rsidR="00507A64" w:rsidRPr="00507A64">
        <w:rPr>
          <w:b/>
          <w:bCs/>
          <w:sz w:val="22"/>
          <w:szCs w:val="22"/>
        </w:rPr>
        <w:t>language, social origin, property,</w:t>
      </w:r>
      <w:r w:rsidR="00507A64">
        <w:rPr>
          <w:b/>
          <w:bCs/>
          <w:sz w:val="22"/>
          <w:szCs w:val="22"/>
        </w:rPr>
        <w:t xml:space="preserve"> or</w:t>
      </w:r>
      <w:r w:rsidR="00507A64" w:rsidRPr="00507A64">
        <w:rPr>
          <w:b/>
          <w:bCs/>
          <w:sz w:val="22"/>
          <w:szCs w:val="22"/>
        </w:rPr>
        <w:t xml:space="preserve"> birth</w:t>
      </w:r>
      <w:r w:rsidR="00507A64">
        <w:rPr>
          <w:b/>
          <w:bCs/>
          <w:sz w:val="22"/>
          <w:szCs w:val="22"/>
        </w:rPr>
        <w:t xml:space="preserve">. </w:t>
      </w:r>
      <w:r w:rsidR="00507A64">
        <w:rPr>
          <w:sz w:val="22"/>
          <w:szCs w:val="22"/>
        </w:rPr>
        <w:t>Moreover, despite General Comment No. 5 which explicitly addresses non-discrimination of persons with disabilities, the constitution</w:t>
      </w:r>
      <w:r w:rsidR="00507A64">
        <w:rPr>
          <w:b/>
          <w:bCs/>
          <w:sz w:val="22"/>
          <w:szCs w:val="22"/>
        </w:rPr>
        <w:t xml:space="preserve"> does not explicitly </w:t>
      </w:r>
      <w:r w:rsidR="00DA04B5">
        <w:rPr>
          <w:b/>
          <w:bCs/>
          <w:sz w:val="22"/>
          <w:szCs w:val="22"/>
        </w:rPr>
        <w:t>prohibit discrimination against</w:t>
      </w:r>
      <w:r w:rsidR="00507A64">
        <w:rPr>
          <w:b/>
          <w:bCs/>
          <w:sz w:val="22"/>
          <w:szCs w:val="22"/>
        </w:rPr>
        <w:t xml:space="preserve"> persons with disabilities. </w:t>
      </w:r>
      <w:r w:rsidR="00507A64">
        <w:rPr>
          <w:sz w:val="22"/>
          <w:szCs w:val="22"/>
        </w:rPr>
        <w:t xml:space="preserve">Our research has shown that these protections are becoming increasingly common: While only 12% of current constitutions that were passed before 1990 explicitly guarantee equality for persons with disabilities, 69% of those passed since 2010 do. In addition, older constitutions can be amended to include protections for persons with disabilities where none existed before. </w:t>
      </w:r>
    </w:p>
    <w:p w14:paraId="1931979E" w14:textId="77777777" w:rsidR="00126607" w:rsidRPr="00195021" w:rsidRDefault="00126607" w:rsidP="00835EAD">
      <w:pPr>
        <w:spacing w:before="0" w:after="0"/>
        <w:rPr>
          <w:sz w:val="26"/>
          <w:szCs w:val="26"/>
        </w:rPr>
      </w:pPr>
    </w:p>
    <w:p w14:paraId="483437DA" w14:textId="6166608F" w:rsidR="00104B44" w:rsidRPr="00195021" w:rsidRDefault="00AA530C" w:rsidP="00A07B14">
      <w:pPr>
        <w:keepNext/>
        <w:keepLines/>
        <w:numPr>
          <w:ilvl w:val="0"/>
          <w:numId w:val="3"/>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90" w:name="_Toc141789146"/>
      <w:r>
        <w:rPr>
          <w:rFonts w:ascii="Calibri Light" w:eastAsia="Times New Roman" w:hAnsi="Calibri Light" w:cs="Times New Roman"/>
          <w:bCs/>
          <w:color w:val="2E74B5"/>
          <w:sz w:val="26"/>
          <w:szCs w:val="26"/>
        </w:rPr>
        <w:t xml:space="preserve">Non-Discrimination in </w:t>
      </w:r>
      <w:r w:rsidR="00104B44" w:rsidRPr="00195021">
        <w:rPr>
          <w:rFonts w:ascii="Calibri Light" w:eastAsia="Times New Roman" w:hAnsi="Calibri Light" w:cs="Times New Roman"/>
          <w:bCs/>
          <w:color w:val="2E74B5"/>
          <w:sz w:val="26"/>
          <w:szCs w:val="26"/>
        </w:rPr>
        <w:t>Work and Employment (Article 7)</w:t>
      </w:r>
      <w:bookmarkEnd w:id="87"/>
      <w:bookmarkEnd w:id="90"/>
    </w:p>
    <w:p w14:paraId="02ECCB13" w14:textId="33000754" w:rsidR="00104B44" w:rsidRPr="00EC4AA3" w:rsidRDefault="00104B44" w:rsidP="00835EAD">
      <w:pPr>
        <w:spacing w:before="0" w:after="0"/>
        <w:rPr>
          <w:sz w:val="22"/>
          <w:szCs w:val="22"/>
        </w:rPr>
      </w:pPr>
      <w:r w:rsidRPr="00EC4AA3">
        <w:rPr>
          <w:sz w:val="22"/>
          <w:szCs w:val="22"/>
        </w:rPr>
        <w:t>Article 7 of the Covenant outlines a number of specific measures States Parties shall undertake in order to eliminate discrimination in the field of employment</w:t>
      </w:r>
      <w:r>
        <w:rPr>
          <w:sz w:val="22"/>
          <w:szCs w:val="22"/>
        </w:rPr>
        <w:t>, including specific measures in the areas of remuneration and promotion.</w:t>
      </w:r>
      <w:r w:rsidRPr="00EC4AA3">
        <w:rPr>
          <w:sz w:val="22"/>
          <w:szCs w:val="22"/>
        </w:rPr>
        <w:t xml:space="preserve">  We systematically reviewed legislation to determine whether national legislation prohibited </w:t>
      </w:r>
      <w:r>
        <w:rPr>
          <w:sz w:val="22"/>
          <w:szCs w:val="22"/>
        </w:rPr>
        <w:t xml:space="preserve">workplace </w:t>
      </w:r>
      <w:r w:rsidRPr="00EC4AA3">
        <w:rPr>
          <w:sz w:val="22"/>
          <w:szCs w:val="22"/>
        </w:rPr>
        <w:t>discrimination</w:t>
      </w:r>
      <w:r>
        <w:rPr>
          <w:sz w:val="22"/>
          <w:szCs w:val="22"/>
        </w:rPr>
        <w:t xml:space="preserve"> broadly, as well as</w:t>
      </w:r>
      <w:r w:rsidRPr="00EC4AA3">
        <w:rPr>
          <w:sz w:val="22"/>
          <w:szCs w:val="22"/>
        </w:rPr>
        <w:t xml:space="preserve"> in employment across </w:t>
      </w:r>
      <w:r>
        <w:rPr>
          <w:sz w:val="22"/>
          <w:szCs w:val="22"/>
        </w:rPr>
        <w:t>the two areas specified</w:t>
      </w:r>
      <w:r w:rsidRPr="00EC4AA3">
        <w:rPr>
          <w:sz w:val="22"/>
          <w:szCs w:val="22"/>
        </w:rPr>
        <w:t xml:space="preserve"> </w:t>
      </w:r>
      <w:r>
        <w:rPr>
          <w:sz w:val="22"/>
          <w:szCs w:val="22"/>
        </w:rPr>
        <w:t>in</w:t>
      </w:r>
      <w:r w:rsidRPr="00EC4AA3">
        <w:rPr>
          <w:sz w:val="22"/>
          <w:szCs w:val="22"/>
        </w:rPr>
        <w:t xml:space="preserve"> the </w:t>
      </w:r>
      <w:r>
        <w:rPr>
          <w:sz w:val="22"/>
          <w:szCs w:val="22"/>
        </w:rPr>
        <w:t>Covenant</w:t>
      </w:r>
      <w:r w:rsidRPr="00EC4AA3">
        <w:rPr>
          <w:sz w:val="22"/>
          <w:szCs w:val="22"/>
        </w:rPr>
        <w:t xml:space="preserve">: </w:t>
      </w:r>
    </w:p>
    <w:p w14:paraId="51374F0D" w14:textId="77777777" w:rsidR="00104B44" w:rsidRPr="00EC4AA3" w:rsidRDefault="00104B44" w:rsidP="00A07B14">
      <w:pPr>
        <w:pStyle w:val="ListParagraph"/>
        <w:numPr>
          <w:ilvl w:val="0"/>
          <w:numId w:val="2"/>
        </w:numPr>
        <w:spacing w:before="0" w:after="0"/>
        <w:rPr>
          <w:sz w:val="22"/>
          <w:szCs w:val="22"/>
        </w:rPr>
      </w:pPr>
      <w:r w:rsidRPr="00EC4AA3">
        <w:rPr>
          <w:sz w:val="22"/>
          <w:szCs w:val="22"/>
        </w:rPr>
        <w:t>Equal remuneration for work of equal value</w:t>
      </w:r>
    </w:p>
    <w:p w14:paraId="51E07393" w14:textId="77777777" w:rsidR="00104B44" w:rsidRPr="00EC4AA3" w:rsidRDefault="00104B44" w:rsidP="00A07B14">
      <w:pPr>
        <w:pStyle w:val="ListParagraph"/>
        <w:numPr>
          <w:ilvl w:val="0"/>
          <w:numId w:val="2"/>
        </w:numPr>
        <w:spacing w:before="0" w:after="0"/>
        <w:rPr>
          <w:sz w:val="22"/>
          <w:szCs w:val="22"/>
        </w:rPr>
      </w:pPr>
      <w:r w:rsidRPr="00EC4AA3">
        <w:rPr>
          <w:sz w:val="22"/>
          <w:szCs w:val="22"/>
        </w:rPr>
        <w:t xml:space="preserve">Promotions </w:t>
      </w:r>
    </w:p>
    <w:p w14:paraId="2ABEB4AE" w14:textId="77777777" w:rsidR="00104B44" w:rsidRDefault="00104B44" w:rsidP="00835EAD">
      <w:pPr>
        <w:spacing w:before="0" w:after="0"/>
        <w:rPr>
          <w:sz w:val="22"/>
          <w:szCs w:val="22"/>
        </w:rPr>
      </w:pPr>
      <w:r w:rsidRPr="00EC4AA3">
        <w:rPr>
          <w:sz w:val="22"/>
          <w:szCs w:val="22"/>
        </w:rPr>
        <w:t>For each area, we assessed whether there were explicit prohibitions from discrimination across the grounds listed in Article 2.2 and General Comment No. 5 of the Covenant.</w:t>
      </w:r>
    </w:p>
    <w:p w14:paraId="04E21189" w14:textId="77777777" w:rsidR="006F7BAF" w:rsidRPr="007D5184" w:rsidRDefault="006F7BAF" w:rsidP="00835EAD">
      <w:pPr>
        <w:spacing w:before="0" w:after="0"/>
        <w:rPr>
          <w:sz w:val="22"/>
          <w:szCs w:val="22"/>
        </w:rPr>
      </w:pPr>
    </w:p>
    <w:p w14:paraId="71264EB9" w14:textId="3920A505" w:rsidR="00104B44" w:rsidRPr="0066474D" w:rsidRDefault="00BB4330" w:rsidP="00835EAD">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SIERRA LEONE</w:t>
      </w:r>
      <w:r w:rsidR="00104B44" w:rsidRPr="00244A38">
        <w:rPr>
          <w:rFonts w:ascii="Calibri Light" w:eastAsia="Times New Roman" w:hAnsi="Calibri Light" w:cs="Times New Roman"/>
          <w:i/>
          <w:iCs/>
          <w:color w:val="2E74B5"/>
          <w:sz w:val="22"/>
          <w:szCs w:val="22"/>
        </w:rPr>
        <w:t>’S</w:t>
      </w:r>
      <w:r w:rsidR="00104B44" w:rsidRPr="005E4090">
        <w:rPr>
          <w:rFonts w:ascii="Calibri Light" w:eastAsia="Times New Roman" w:hAnsi="Calibri Light" w:cs="Times New Roman"/>
          <w:i/>
          <w:iCs/>
          <w:color w:val="2E74B5"/>
          <w:sz w:val="22"/>
          <w:szCs w:val="22"/>
        </w:rPr>
        <w:t xml:space="preserve"> LEGISLATIVE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bookmarkStart w:id="91" w:name="_Hlk77711316"/>
      <w:r w:rsidR="00FE1B00">
        <w:rPr>
          <w:rFonts w:ascii="Calibri Light" w:eastAsia="Times New Roman" w:hAnsi="Calibri Light" w:cs="Times New Roman"/>
          <w:i/>
          <w:iCs/>
          <w:color w:val="2E74B5"/>
          <w:sz w:val="22"/>
          <w:szCs w:val="22"/>
        </w:rPr>
        <w:t>RECENT PROTECTIONS ARE COMPREHENSIVE, BUT GAPS REMAIN</w:t>
      </w:r>
      <w:r w:rsidR="00C96341">
        <w:rPr>
          <w:rFonts w:ascii="Calibri Light" w:eastAsia="Times New Roman" w:hAnsi="Calibri Light" w:cs="Times New Roman"/>
          <w:i/>
          <w:iCs/>
          <w:color w:val="2E74B5"/>
          <w:sz w:val="22"/>
          <w:szCs w:val="22"/>
        </w:rPr>
        <w:t xml:space="preserve"> </w:t>
      </w:r>
    </w:p>
    <w:p w14:paraId="788718F7" w14:textId="20A6585A" w:rsidR="00104B44" w:rsidRPr="00186052" w:rsidRDefault="00642888" w:rsidP="006F7BAF">
      <w:pPr>
        <w:pStyle w:val="Heading3"/>
        <w:spacing w:before="0"/>
        <w:rPr>
          <w:b/>
          <w:bCs/>
        </w:rPr>
      </w:pPr>
      <w:bookmarkStart w:id="92" w:name="_Toc141789147"/>
      <w:r w:rsidRPr="00186052">
        <w:rPr>
          <w:b/>
          <w:bCs/>
        </w:rPr>
        <w:t>broad PROTECTIONS AGAINST DISCRIMINATION</w:t>
      </w:r>
      <w:bookmarkEnd w:id="92"/>
    </w:p>
    <w:p w14:paraId="6B4F779D" w14:textId="4D11EF99" w:rsidR="00C96341" w:rsidRPr="00186052" w:rsidRDefault="00BB4330" w:rsidP="00835EAD">
      <w:pPr>
        <w:spacing w:before="0" w:after="0"/>
        <w:rPr>
          <w:iCs/>
          <w:sz w:val="22"/>
        </w:rPr>
      </w:pPr>
      <w:r w:rsidRPr="00186052">
        <w:rPr>
          <w:iCs/>
          <w:sz w:val="22"/>
        </w:rPr>
        <w:t>Sierra Leone</w:t>
      </w:r>
      <w:r w:rsidR="00BF720C" w:rsidRPr="00186052">
        <w:rPr>
          <w:iCs/>
          <w:sz w:val="22"/>
        </w:rPr>
        <w:t xml:space="preserve">’s </w:t>
      </w:r>
      <w:r w:rsidR="00186052" w:rsidRPr="00186052">
        <w:rPr>
          <w:iCs/>
          <w:sz w:val="22"/>
        </w:rPr>
        <w:t>recent Employment Act (2023)</w:t>
      </w:r>
      <w:r w:rsidR="00186052">
        <w:rPr>
          <w:iCs/>
          <w:sz w:val="22"/>
        </w:rPr>
        <w:t xml:space="preserve"> broadly </w:t>
      </w:r>
      <w:r w:rsidR="00186052" w:rsidRPr="00FE1B00">
        <w:rPr>
          <w:b/>
          <w:bCs/>
          <w:iCs/>
          <w:sz w:val="22"/>
        </w:rPr>
        <w:t xml:space="preserve">protects against workplace discrimination on the basis of </w:t>
      </w:r>
      <w:r w:rsidR="00FE1B00" w:rsidRPr="00FE1B00">
        <w:rPr>
          <w:b/>
          <w:bCs/>
          <w:iCs/>
          <w:sz w:val="22"/>
        </w:rPr>
        <w:t xml:space="preserve">race and </w:t>
      </w:r>
      <w:proofErr w:type="spellStart"/>
      <w:r w:rsidR="00FE1B00" w:rsidRPr="00FE1B00">
        <w:rPr>
          <w:b/>
          <w:bCs/>
          <w:iCs/>
          <w:sz w:val="22"/>
        </w:rPr>
        <w:t>colour</w:t>
      </w:r>
      <w:proofErr w:type="spellEnd"/>
      <w:r w:rsidR="00FE1B00" w:rsidRPr="00FE1B00">
        <w:rPr>
          <w:b/>
          <w:bCs/>
          <w:iCs/>
          <w:sz w:val="22"/>
        </w:rPr>
        <w:t>, sex, religion, political opinion, national and social origin, and disability, but not on the basis of language</w:t>
      </w:r>
      <w:r w:rsidR="0028341E">
        <w:rPr>
          <w:b/>
          <w:bCs/>
          <w:iCs/>
          <w:sz w:val="22"/>
        </w:rPr>
        <w:t>, birth</w:t>
      </w:r>
      <w:r w:rsidR="00FE1B00" w:rsidRPr="00FE1B00">
        <w:rPr>
          <w:b/>
          <w:bCs/>
          <w:iCs/>
          <w:sz w:val="22"/>
        </w:rPr>
        <w:t xml:space="preserve"> or property. </w:t>
      </w:r>
    </w:p>
    <w:p w14:paraId="65D9C2A2" w14:textId="77777777" w:rsidR="00A0607C" w:rsidRPr="00FE1B00" w:rsidRDefault="00A0607C" w:rsidP="00A0607C">
      <w:pPr>
        <w:spacing w:before="0" w:after="0"/>
        <w:rPr>
          <w:rFonts w:ascii="Calibri" w:hAnsi="Calibri" w:cs="Calibri"/>
          <w:i/>
          <w:iCs/>
          <w:sz w:val="22"/>
          <w:szCs w:val="22"/>
          <w:u w:val="single"/>
        </w:rPr>
      </w:pPr>
    </w:p>
    <w:p w14:paraId="1E166831" w14:textId="5DF9D4E4" w:rsidR="00186052" w:rsidRPr="002A71CC" w:rsidRDefault="00186052" w:rsidP="00FE1B00">
      <w:pPr>
        <w:spacing w:before="0" w:after="0"/>
        <w:ind w:left="720"/>
        <w:rPr>
          <w:rFonts w:ascii="Calibri" w:hAnsi="Calibri" w:cs="Calibri"/>
          <w:i/>
          <w:iCs/>
          <w:szCs w:val="22"/>
          <w:u w:val="single"/>
        </w:rPr>
      </w:pPr>
      <w:r w:rsidRPr="002A71CC">
        <w:rPr>
          <w:rFonts w:ascii="Calibri" w:hAnsi="Calibri" w:cs="Calibri"/>
          <w:i/>
          <w:iCs/>
          <w:szCs w:val="22"/>
          <w:u w:val="single"/>
        </w:rPr>
        <w:t>The Employment Act</w:t>
      </w:r>
    </w:p>
    <w:p w14:paraId="29B64F41" w14:textId="78B27F71" w:rsidR="00FE1B00" w:rsidRPr="002A71CC" w:rsidRDefault="00FE1B00" w:rsidP="00A07B14">
      <w:pPr>
        <w:pStyle w:val="ListParagraph"/>
        <w:numPr>
          <w:ilvl w:val="0"/>
          <w:numId w:val="9"/>
        </w:numPr>
        <w:spacing w:before="0" w:after="0"/>
        <w:rPr>
          <w:i/>
          <w:iCs/>
          <w:szCs w:val="22"/>
        </w:rPr>
      </w:pPr>
      <w:r w:rsidRPr="002A71CC">
        <w:rPr>
          <w:i/>
          <w:iCs/>
          <w:szCs w:val="22"/>
        </w:rPr>
        <w:t xml:space="preserve">In this Act, unless the context otherwise requires- </w:t>
      </w:r>
    </w:p>
    <w:p w14:paraId="15FF281C" w14:textId="2F0D5EB8" w:rsidR="00FE1B00" w:rsidRPr="002A71CC" w:rsidRDefault="00FE1B00" w:rsidP="00FE1B00">
      <w:pPr>
        <w:spacing w:before="0" w:after="0"/>
        <w:ind w:left="720"/>
        <w:rPr>
          <w:i/>
          <w:iCs/>
          <w:szCs w:val="22"/>
        </w:rPr>
      </w:pPr>
      <w:r w:rsidRPr="002A71CC">
        <w:rPr>
          <w:i/>
          <w:iCs/>
          <w:szCs w:val="22"/>
        </w:rPr>
        <w:t>(…)</w:t>
      </w:r>
    </w:p>
    <w:p w14:paraId="6AEE334E" w14:textId="61C68A27" w:rsidR="00FE1B00" w:rsidRPr="002A71CC" w:rsidRDefault="00FE1B00" w:rsidP="00FE1B00">
      <w:pPr>
        <w:spacing w:before="0" w:after="0"/>
        <w:ind w:left="720"/>
        <w:rPr>
          <w:i/>
          <w:iCs/>
          <w:szCs w:val="22"/>
        </w:rPr>
      </w:pPr>
      <w:r w:rsidRPr="002A71CC">
        <w:rPr>
          <w:i/>
          <w:iCs/>
          <w:szCs w:val="22"/>
        </w:rPr>
        <w:t xml:space="preserve">"discrimination" includes a distinction, exclusion or preference made on the basis of </w:t>
      </w:r>
      <w:bookmarkStart w:id="93" w:name="_Hlk152760144"/>
      <w:proofErr w:type="spellStart"/>
      <w:r w:rsidRPr="002A71CC">
        <w:rPr>
          <w:i/>
          <w:iCs/>
          <w:szCs w:val="22"/>
        </w:rPr>
        <w:t>colour</w:t>
      </w:r>
      <w:proofErr w:type="spellEnd"/>
      <w:r w:rsidRPr="002A71CC">
        <w:rPr>
          <w:i/>
          <w:iCs/>
          <w:szCs w:val="22"/>
        </w:rPr>
        <w:t xml:space="preserve">, disability, political opinion, national extraction, marriage, pregnancy and maternity, race, religion or belief, sexuality, sex, membership of a trade union, </w:t>
      </w:r>
      <w:proofErr w:type="spellStart"/>
      <w:r w:rsidRPr="002A71CC">
        <w:rPr>
          <w:i/>
          <w:iCs/>
          <w:szCs w:val="22"/>
        </w:rPr>
        <w:t>organisation</w:t>
      </w:r>
      <w:proofErr w:type="spellEnd"/>
      <w:r w:rsidRPr="002A71CC">
        <w:rPr>
          <w:i/>
          <w:iCs/>
          <w:szCs w:val="22"/>
        </w:rPr>
        <w:t xml:space="preserve"> or social origin</w:t>
      </w:r>
      <w:bookmarkEnd w:id="93"/>
      <w:r w:rsidRPr="002A71CC">
        <w:rPr>
          <w:i/>
          <w:iCs/>
          <w:szCs w:val="22"/>
        </w:rPr>
        <w:t xml:space="preserve">, that has the effect of nullifying or impairing equality of opportunity or treatment in employment and occupation; </w:t>
      </w:r>
    </w:p>
    <w:p w14:paraId="520B4A74" w14:textId="0B0085FF" w:rsidR="00FE1B00" w:rsidRPr="002A71CC" w:rsidRDefault="00FE1B00" w:rsidP="00FE1B00">
      <w:pPr>
        <w:spacing w:before="0" w:after="0"/>
        <w:ind w:left="720"/>
        <w:rPr>
          <w:i/>
          <w:iCs/>
          <w:szCs w:val="22"/>
        </w:rPr>
      </w:pPr>
      <w:r w:rsidRPr="002A71CC">
        <w:rPr>
          <w:i/>
          <w:iCs/>
          <w:szCs w:val="22"/>
        </w:rPr>
        <w:t>(…)</w:t>
      </w:r>
    </w:p>
    <w:p w14:paraId="163415D1" w14:textId="4ED0F795" w:rsidR="00FE1B00" w:rsidRPr="002A71CC" w:rsidRDefault="00FE1B00" w:rsidP="00FE1B00">
      <w:pPr>
        <w:spacing w:before="0" w:after="0"/>
        <w:ind w:left="720"/>
        <w:rPr>
          <w:i/>
          <w:iCs/>
          <w:szCs w:val="22"/>
        </w:rPr>
      </w:pPr>
      <w:r w:rsidRPr="002A71CC">
        <w:rPr>
          <w:i/>
          <w:iCs/>
          <w:szCs w:val="22"/>
        </w:rPr>
        <w:lastRenderedPageBreak/>
        <w:t>17. (I) Discrimination in employment or occupation is prohibited and a person discriminated against may make a complaint by himself or by another person on his behalf</w:t>
      </w:r>
    </w:p>
    <w:p w14:paraId="4865349D" w14:textId="4AADF58F" w:rsidR="006F7BAF" w:rsidRPr="002A71CC" w:rsidRDefault="00FE1B00" w:rsidP="00FE1B00">
      <w:pPr>
        <w:spacing w:before="0" w:after="0"/>
        <w:ind w:left="720"/>
        <w:rPr>
          <w:rFonts w:ascii="Calibri" w:hAnsi="Calibri" w:cs="Calibri"/>
          <w:i/>
          <w:iCs/>
          <w:szCs w:val="22"/>
        </w:rPr>
      </w:pPr>
      <w:r w:rsidRPr="002A71CC">
        <w:rPr>
          <w:rFonts w:ascii="Calibri" w:hAnsi="Calibri" w:cs="Calibri"/>
          <w:i/>
          <w:iCs/>
          <w:szCs w:val="22"/>
        </w:rPr>
        <w:t>(…)</w:t>
      </w:r>
    </w:p>
    <w:p w14:paraId="204A353E" w14:textId="79D779ED" w:rsidR="00FE1B00" w:rsidRPr="002A71CC" w:rsidRDefault="00FE1B00" w:rsidP="00FE1B00">
      <w:pPr>
        <w:spacing w:before="0" w:after="0"/>
        <w:ind w:left="720"/>
        <w:rPr>
          <w:rFonts w:ascii="Calibri" w:hAnsi="Calibri" w:cs="Calibri"/>
          <w:i/>
          <w:iCs/>
          <w:szCs w:val="22"/>
        </w:rPr>
      </w:pPr>
      <w:r w:rsidRPr="002A71CC">
        <w:rPr>
          <w:rFonts w:ascii="Calibri" w:hAnsi="Calibri" w:cs="Calibri"/>
          <w:i/>
          <w:iCs/>
          <w:szCs w:val="22"/>
        </w:rPr>
        <w:t>12. (…)</w:t>
      </w:r>
    </w:p>
    <w:p w14:paraId="02A60931" w14:textId="59E95361" w:rsidR="00FE1B00" w:rsidRPr="002A71CC" w:rsidRDefault="00FE1B00" w:rsidP="00FE1B00">
      <w:pPr>
        <w:spacing w:before="0" w:after="0"/>
        <w:ind w:left="720"/>
        <w:rPr>
          <w:rFonts w:ascii="Calibri" w:hAnsi="Calibri" w:cs="Calibri"/>
          <w:i/>
          <w:iCs/>
          <w:szCs w:val="22"/>
        </w:rPr>
      </w:pPr>
      <w:r w:rsidRPr="002A71CC">
        <w:rPr>
          <w:rFonts w:ascii="Calibri" w:hAnsi="Calibri" w:cs="Calibri"/>
          <w:i/>
          <w:iCs/>
          <w:szCs w:val="22"/>
        </w:rPr>
        <w:t xml:space="preserve">(5) An employer or employer's </w:t>
      </w:r>
      <w:proofErr w:type="spellStart"/>
      <w:r w:rsidRPr="002A71CC">
        <w:rPr>
          <w:rFonts w:ascii="Calibri" w:hAnsi="Calibri" w:cs="Calibri"/>
          <w:i/>
          <w:iCs/>
          <w:szCs w:val="22"/>
        </w:rPr>
        <w:t>organisation</w:t>
      </w:r>
      <w:proofErr w:type="spellEnd"/>
      <w:r w:rsidRPr="002A71CC">
        <w:rPr>
          <w:rFonts w:ascii="Calibri" w:hAnsi="Calibri" w:cs="Calibri"/>
          <w:i/>
          <w:iCs/>
          <w:szCs w:val="22"/>
        </w:rPr>
        <w:t xml:space="preserve"> that discriminates, intimidates, or harasses a worker with respect to the employment or conditions of employment because the worker is a member or an officer of a trade union or on account of race, religion, gender, religious dress code, HIV, AIDS, political opinion, region, marriage, age, disability condition or ethnicity commits an offence and is liable on conviction to a fine of not less than 17 months national minimum wage and shall take appropriate steps to ensure there is a remedy to such action and prevent a reoccurrence.</w:t>
      </w:r>
    </w:p>
    <w:p w14:paraId="32E4E6F7" w14:textId="16A74D8D" w:rsidR="00FE1B00" w:rsidRPr="002A71CC" w:rsidRDefault="00FE1B00" w:rsidP="00FE1B00">
      <w:pPr>
        <w:spacing w:before="0" w:after="0"/>
        <w:ind w:left="720"/>
        <w:rPr>
          <w:rFonts w:ascii="Calibri" w:hAnsi="Calibri" w:cs="Calibri"/>
          <w:i/>
          <w:iCs/>
          <w:szCs w:val="22"/>
        </w:rPr>
      </w:pPr>
      <w:r w:rsidRPr="002A71CC">
        <w:rPr>
          <w:rFonts w:ascii="Calibri" w:hAnsi="Calibri" w:cs="Calibri"/>
          <w:i/>
          <w:iCs/>
          <w:szCs w:val="22"/>
        </w:rPr>
        <w:t>(…)</w:t>
      </w:r>
    </w:p>
    <w:p w14:paraId="5C109849" w14:textId="77777777" w:rsidR="00D72D8A" w:rsidRDefault="00D72D8A" w:rsidP="00835EAD">
      <w:pPr>
        <w:pStyle w:val="Heading3"/>
        <w:spacing w:before="0"/>
        <w:rPr>
          <w:b/>
        </w:rPr>
      </w:pPr>
      <w:bookmarkStart w:id="94" w:name="_Toc141789148"/>
      <w:r>
        <w:rPr>
          <w:b/>
        </w:rPr>
        <w:t>On Remuneration</w:t>
      </w:r>
      <w:bookmarkEnd w:id="94"/>
      <w:r>
        <w:rPr>
          <w:b/>
        </w:rPr>
        <w:t xml:space="preserve"> </w:t>
      </w:r>
    </w:p>
    <w:p w14:paraId="6F7B2CBE" w14:textId="77777777" w:rsidR="00D72D8A" w:rsidRDefault="00D72D8A" w:rsidP="00835EAD">
      <w:pPr>
        <w:spacing w:before="0" w:after="0"/>
        <w:rPr>
          <w:sz w:val="22"/>
          <w:szCs w:val="22"/>
        </w:rPr>
      </w:pPr>
      <w:r>
        <w:rPr>
          <w:sz w:val="22"/>
          <w:szCs w:val="22"/>
        </w:rPr>
        <w:t>The Covenant states that:</w:t>
      </w:r>
    </w:p>
    <w:p w14:paraId="637060FE" w14:textId="77777777" w:rsidR="00D72D8A" w:rsidRPr="002A71CC" w:rsidRDefault="00D72D8A" w:rsidP="00835EAD">
      <w:pPr>
        <w:spacing w:before="0" w:after="0"/>
        <w:ind w:left="450"/>
        <w:rPr>
          <w:i/>
          <w:iCs/>
          <w:szCs w:val="22"/>
        </w:rPr>
      </w:pPr>
      <w:r w:rsidRPr="002A71CC">
        <w:rPr>
          <w:i/>
          <w:iCs/>
          <w:szCs w:val="22"/>
        </w:rPr>
        <w:t xml:space="preserve">The States Parties to the present Covenant recognize the right of everyone to the enjoyment of just and </w:t>
      </w:r>
      <w:proofErr w:type="spellStart"/>
      <w:r w:rsidRPr="002A71CC">
        <w:rPr>
          <w:i/>
          <w:iCs/>
          <w:szCs w:val="22"/>
        </w:rPr>
        <w:t>favourable</w:t>
      </w:r>
      <w:proofErr w:type="spellEnd"/>
      <w:r w:rsidRPr="002A71CC">
        <w:rPr>
          <w:i/>
          <w:iCs/>
          <w:szCs w:val="22"/>
        </w:rPr>
        <w:t xml:space="preserve"> conditions of work which ensure, in particular:</w:t>
      </w:r>
    </w:p>
    <w:p w14:paraId="6945E6BC" w14:textId="77777777" w:rsidR="00D72D8A" w:rsidRPr="002A71CC" w:rsidRDefault="00D72D8A" w:rsidP="00835EAD">
      <w:pPr>
        <w:spacing w:before="0" w:after="0"/>
        <w:ind w:left="450"/>
        <w:rPr>
          <w:i/>
          <w:iCs/>
          <w:szCs w:val="22"/>
        </w:rPr>
      </w:pPr>
      <w:r w:rsidRPr="002A71CC">
        <w:rPr>
          <w:i/>
          <w:iCs/>
          <w:szCs w:val="22"/>
        </w:rPr>
        <w:t>(a) Remuneration which provides all workers, as a minimum, with:</w:t>
      </w:r>
    </w:p>
    <w:p w14:paraId="39B19ACE" w14:textId="77777777" w:rsidR="00D72D8A" w:rsidRPr="002A71CC" w:rsidRDefault="00D72D8A" w:rsidP="00835EAD">
      <w:pPr>
        <w:spacing w:before="0" w:after="0"/>
        <w:ind w:left="720"/>
        <w:rPr>
          <w:i/>
          <w:iCs/>
          <w:szCs w:val="22"/>
        </w:rPr>
      </w:pPr>
      <w:r w:rsidRPr="002A71CC">
        <w:rPr>
          <w:i/>
          <w:iCs/>
          <w:szCs w:val="22"/>
        </w:rPr>
        <w:t>(</w:t>
      </w:r>
      <w:proofErr w:type="spellStart"/>
      <w:r w:rsidRPr="002A71CC">
        <w:rPr>
          <w:i/>
          <w:iCs/>
          <w:szCs w:val="22"/>
        </w:rPr>
        <w:t>i</w:t>
      </w:r>
      <w:proofErr w:type="spellEnd"/>
      <w:r w:rsidRPr="002A71CC">
        <w:rPr>
          <w:i/>
          <w:iCs/>
          <w:szCs w:val="22"/>
        </w:rPr>
        <w:t>) Fair wages and equal remuneration for work of equal value without distinction of any kind, in particular women being guaranteed conditions of work not inferior to those enjoyed by men, with equal pay for equal work;</w:t>
      </w:r>
    </w:p>
    <w:p w14:paraId="6D8CA8E0" w14:textId="77777777" w:rsidR="00D72D8A" w:rsidRPr="002A71CC" w:rsidRDefault="00D72D8A" w:rsidP="00835EAD">
      <w:pPr>
        <w:spacing w:before="0" w:after="0"/>
        <w:ind w:left="720"/>
        <w:rPr>
          <w:i/>
          <w:iCs/>
          <w:szCs w:val="22"/>
        </w:rPr>
      </w:pPr>
      <w:r w:rsidRPr="002A71CC">
        <w:rPr>
          <w:i/>
          <w:iCs/>
          <w:szCs w:val="22"/>
        </w:rPr>
        <w:t>(ii) A decent living for themselves and their families in accordance with the provisions of the present Covenant;</w:t>
      </w:r>
    </w:p>
    <w:p w14:paraId="2B07E30E" w14:textId="403EA9AD" w:rsidR="00D72D8A" w:rsidRDefault="00D72D8A" w:rsidP="00835EAD">
      <w:pPr>
        <w:spacing w:before="0" w:after="0"/>
        <w:rPr>
          <w:bCs/>
          <w:sz w:val="22"/>
          <w:szCs w:val="22"/>
        </w:rPr>
      </w:pPr>
      <w:r>
        <w:rPr>
          <w:sz w:val="22"/>
          <w:szCs w:val="22"/>
        </w:rPr>
        <w:t xml:space="preserve">The Covenant requires all workers – and more specifically women -- to receive equal pay for equal work, or equal pay for work of equal value.  </w:t>
      </w:r>
      <w:r w:rsidR="00FE1B00" w:rsidRPr="00FE1B00">
        <w:rPr>
          <w:b/>
          <w:sz w:val="22"/>
          <w:szCs w:val="22"/>
        </w:rPr>
        <w:t xml:space="preserve">Sierra Leone’s labor code </w:t>
      </w:r>
      <w:r w:rsidR="008C2530">
        <w:rPr>
          <w:b/>
          <w:sz w:val="22"/>
          <w:szCs w:val="22"/>
        </w:rPr>
        <w:t>provides this guarantee only on the basis of gender.</w:t>
      </w:r>
    </w:p>
    <w:p w14:paraId="2030B840" w14:textId="114A8344" w:rsidR="00FE1B00" w:rsidRPr="002A71CC" w:rsidRDefault="00FE1B00" w:rsidP="00FE1B00">
      <w:pPr>
        <w:spacing w:before="0" w:after="0"/>
        <w:ind w:left="720"/>
        <w:rPr>
          <w:i/>
          <w:iCs/>
          <w:szCs w:val="22"/>
          <w:u w:val="single"/>
        </w:rPr>
      </w:pPr>
      <w:r w:rsidRPr="002A71CC">
        <w:rPr>
          <w:i/>
          <w:iCs/>
          <w:szCs w:val="22"/>
          <w:u w:val="single"/>
        </w:rPr>
        <w:t>The Employment Act</w:t>
      </w:r>
    </w:p>
    <w:p w14:paraId="4702AEFE" w14:textId="77777777" w:rsidR="00FE1B00" w:rsidRPr="002A71CC" w:rsidRDefault="00FE1B00" w:rsidP="00FE1B00">
      <w:pPr>
        <w:spacing w:before="0" w:after="0"/>
        <w:ind w:left="720"/>
        <w:rPr>
          <w:i/>
          <w:iCs/>
          <w:szCs w:val="22"/>
        </w:rPr>
      </w:pPr>
      <w:r w:rsidRPr="002A71CC">
        <w:rPr>
          <w:i/>
          <w:iCs/>
          <w:szCs w:val="22"/>
        </w:rPr>
        <w:t>18. (1) An employer shall pay equal remuneration for men and women workers for work of equal value and for that purpose, an employer shall conduct job evaluation to ensure that the principle of equal remuneration for men and women workers for work of equal value is applied.</w:t>
      </w:r>
    </w:p>
    <w:p w14:paraId="4D002415" w14:textId="2C75F96A" w:rsidR="00FE1B00" w:rsidRPr="002A71CC" w:rsidRDefault="00FE1B00" w:rsidP="00FE1B00">
      <w:pPr>
        <w:spacing w:before="0" w:after="0"/>
        <w:ind w:left="720"/>
        <w:rPr>
          <w:i/>
          <w:iCs/>
          <w:szCs w:val="22"/>
        </w:rPr>
      </w:pPr>
      <w:r w:rsidRPr="002A71CC">
        <w:rPr>
          <w:i/>
          <w:iCs/>
          <w:szCs w:val="22"/>
        </w:rPr>
        <w:t>(…)</w:t>
      </w:r>
    </w:p>
    <w:p w14:paraId="27A1AAF3" w14:textId="77777777" w:rsidR="00FE1B00" w:rsidRDefault="00FE1B00" w:rsidP="00FE1B00">
      <w:pPr>
        <w:spacing w:before="0" w:after="0"/>
        <w:rPr>
          <w:i/>
          <w:iCs/>
          <w:sz w:val="22"/>
          <w:szCs w:val="22"/>
        </w:rPr>
      </w:pPr>
    </w:p>
    <w:p w14:paraId="18870545" w14:textId="3F001D13" w:rsidR="00FE1B00" w:rsidRPr="008A5878" w:rsidRDefault="00FE1B00" w:rsidP="00FE1B00">
      <w:pPr>
        <w:spacing w:before="0" w:after="0"/>
        <w:rPr>
          <w:b/>
          <w:bCs/>
          <w:sz w:val="22"/>
          <w:szCs w:val="22"/>
        </w:rPr>
      </w:pPr>
      <w:r>
        <w:rPr>
          <w:sz w:val="22"/>
          <w:szCs w:val="22"/>
        </w:rPr>
        <w:t>In addition</w:t>
      </w:r>
      <w:r w:rsidR="008A5878">
        <w:rPr>
          <w:sz w:val="22"/>
          <w:szCs w:val="22"/>
        </w:rPr>
        <w:t xml:space="preserve">, Sierra Leone’s main legislation for persons with disabilities </w:t>
      </w:r>
      <w:r w:rsidR="008A5878" w:rsidRPr="008A5878">
        <w:rPr>
          <w:b/>
          <w:bCs/>
          <w:sz w:val="22"/>
          <w:szCs w:val="22"/>
        </w:rPr>
        <w:t>guarantees non-discrimination in wages, although the provision falls short of the higher standard of equal pay for work of equal value.</w:t>
      </w:r>
    </w:p>
    <w:p w14:paraId="5CA4A037" w14:textId="77777777" w:rsidR="008A5878" w:rsidRDefault="008A5878" w:rsidP="00FE1B00">
      <w:pPr>
        <w:spacing w:before="0" w:after="0"/>
        <w:rPr>
          <w:sz w:val="22"/>
          <w:szCs w:val="22"/>
        </w:rPr>
      </w:pPr>
    </w:p>
    <w:p w14:paraId="2EECDE4B" w14:textId="422F43CA" w:rsidR="00FE1B00" w:rsidRPr="002A71CC" w:rsidRDefault="00FE1B00" w:rsidP="008A5878">
      <w:pPr>
        <w:spacing w:before="0" w:after="0"/>
        <w:ind w:left="720"/>
        <w:rPr>
          <w:i/>
          <w:iCs/>
          <w:szCs w:val="22"/>
          <w:u w:val="single"/>
        </w:rPr>
      </w:pPr>
      <w:r w:rsidRPr="002A71CC">
        <w:rPr>
          <w:i/>
          <w:iCs/>
          <w:szCs w:val="22"/>
          <w:u w:val="single"/>
        </w:rPr>
        <w:t>The Persons with Disabilities Act</w:t>
      </w:r>
    </w:p>
    <w:p w14:paraId="6B09334C" w14:textId="77777777" w:rsidR="00FE1B00" w:rsidRPr="002A71CC" w:rsidRDefault="00FE1B00" w:rsidP="008A5878">
      <w:pPr>
        <w:spacing w:before="0" w:after="0"/>
        <w:ind w:left="720"/>
        <w:rPr>
          <w:i/>
          <w:iCs/>
          <w:szCs w:val="22"/>
        </w:rPr>
      </w:pPr>
      <w:r w:rsidRPr="002A71CC">
        <w:rPr>
          <w:i/>
          <w:iCs/>
          <w:szCs w:val="22"/>
        </w:rPr>
        <w:t xml:space="preserve">Protection from discrimination in employment. </w:t>
      </w:r>
    </w:p>
    <w:p w14:paraId="5B01C98B" w14:textId="77777777" w:rsidR="00FE1B00" w:rsidRPr="002A71CC" w:rsidRDefault="00FE1B00" w:rsidP="008A5878">
      <w:pPr>
        <w:spacing w:before="0" w:after="0"/>
        <w:ind w:left="720"/>
        <w:rPr>
          <w:i/>
          <w:iCs/>
          <w:szCs w:val="22"/>
        </w:rPr>
      </w:pPr>
      <w:r w:rsidRPr="002A71CC">
        <w:rPr>
          <w:i/>
          <w:iCs/>
          <w:szCs w:val="22"/>
        </w:rPr>
        <w:t xml:space="preserve">20. (1) Subject to subsection (2), no employer shall discriminate against a person with disability in relation to- </w:t>
      </w:r>
    </w:p>
    <w:p w14:paraId="3A566A16" w14:textId="66584D3B" w:rsidR="008A5878" w:rsidRPr="002A71CC" w:rsidRDefault="008A5878" w:rsidP="008A5878">
      <w:pPr>
        <w:spacing w:before="0" w:after="0"/>
        <w:ind w:left="720"/>
        <w:rPr>
          <w:i/>
          <w:iCs/>
          <w:szCs w:val="22"/>
        </w:rPr>
      </w:pPr>
      <w:r w:rsidRPr="002A71CC">
        <w:rPr>
          <w:i/>
          <w:iCs/>
          <w:szCs w:val="22"/>
        </w:rPr>
        <w:t>(…)</w:t>
      </w:r>
    </w:p>
    <w:p w14:paraId="6E9DB8BA" w14:textId="66A856D7" w:rsidR="00FE1B00" w:rsidRPr="002A71CC" w:rsidRDefault="00FE1B00" w:rsidP="008A5878">
      <w:pPr>
        <w:spacing w:before="0" w:after="0"/>
        <w:ind w:left="720"/>
        <w:rPr>
          <w:i/>
          <w:iCs/>
          <w:szCs w:val="22"/>
        </w:rPr>
      </w:pPr>
      <w:r w:rsidRPr="002A71CC">
        <w:rPr>
          <w:i/>
          <w:iCs/>
          <w:szCs w:val="22"/>
        </w:rPr>
        <w:t xml:space="preserve">(d) the determination or allocation of wages, salaries, pensions, accommodation, leave or other such benefits; </w:t>
      </w:r>
    </w:p>
    <w:p w14:paraId="3A0A02B2" w14:textId="68F3A9E4" w:rsidR="008A5878" w:rsidRPr="002A71CC" w:rsidRDefault="008A5878" w:rsidP="008A5878">
      <w:pPr>
        <w:spacing w:before="0" w:after="0"/>
        <w:ind w:left="720"/>
        <w:rPr>
          <w:i/>
          <w:iCs/>
          <w:szCs w:val="22"/>
        </w:rPr>
      </w:pPr>
      <w:r w:rsidRPr="002A71CC">
        <w:rPr>
          <w:i/>
          <w:iCs/>
          <w:szCs w:val="22"/>
        </w:rPr>
        <w:t>(…)</w:t>
      </w:r>
    </w:p>
    <w:p w14:paraId="78BB3A9E" w14:textId="77777777" w:rsidR="00FE1B00" w:rsidRDefault="00FE1B00" w:rsidP="00FE1B00">
      <w:pPr>
        <w:spacing w:before="0" w:after="0"/>
        <w:rPr>
          <w:sz w:val="22"/>
          <w:szCs w:val="22"/>
        </w:rPr>
      </w:pPr>
    </w:p>
    <w:p w14:paraId="5CD6E779" w14:textId="64571E25" w:rsidR="00FE1B00" w:rsidRPr="00FE1B00" w:rsidRDefault="00FE1B00" w:rsidP="00FE1B00">
      <w:pPr>
        <w:rPr>
          <w:b/>
          <w:bCs/>
          <w:sz w:val="22"/>
          <w:szCs w:val="22"/>
        </w:rPr>
      </w:pPr>
      <w:r w:rsidRPr="00FE1B00">
        <w:rPr>
          <w:b/>
          <w:bCs/>
          <w:sz w:val="22"/>
          <w:szCs w:val="22"/>
        </w:rPr>
        <w:lastRenderedPageBreak/>
        <w:t xml:space="preserve">All other groups covered by the Covenant, including workers facing discrimination on the basis of race, </w:t>
      </w:r>
      <w:proofErr w:type="spellStart"/>
      <w:r w:rsidRPr="00FE1B00">
        <w:rPr>
          <w:b/>
          <w:bCs/>
          <w:sz w:val="22"/>
          <w:szCs w:val="22"/>
        </w:rPr>
        <w:t>colour</w:t>
      </w:r>
      <w:proofErr w:type="spellEnd"/>
      <w:r w:rsidRPr="00FE1B00">
        <w:rPr>
          <w:b/>
          <w:bCs/>
          <w:sz w:val="22"/>
          <w:szCs w:val="22"/>
        </w:rPr>
        <w:t>, language, religion, political or other opinion, national or social origin, property, and birth, are not guaranteed equality in remuneration.</w:t>
      </w:r>
    </w:p>
    <w:p w14:paraId="4A226372" w14:textId="33169C21" w:rsidR="00642888" w:rsidRDefault="00642888" w:rsidP="00835EAD">
      <w:pPr>
        <w:spacing w:before="0" w:after="0"/>
        <w:rPr>
          <w:rFonts w:ascii="Calibri" w:hAnsi="Calibri" w:cs="Calibri"/>
          <w:sz w:val="22"/>
          <w:szCs w:val="22"/>
        </w:rPr>
      </w:pPr>
    </w:p>
    <w:p w14:paraId="1129FAC9" w14:textId="77777777" w:rsidR="00D72D8A" w:rsidRDefault="00D72D8A" w:rsidP="00835EAD">
      <w:pPr>
        <w:pStyle w:val="Heading3"/>
        <w:spacing w:before="0"/>
        <w:rPr>
          <w:b/>
        </w:rPr>
      </w:pPr>
      <w:bookmarkStart w:id="95" w:name="_Toc141789149"/>
      <w:r>
        <w:rPr>
          <w:b/>
        </w:rPr>
        <w:t>On Promotions</w:t>
      </w:r>
      <w:bookmarkEnd w:id="95"/>
      <w:r>
        <w:rPr>
          <w:b/>
        </w:rPr>
        <w:t xml:space="preserve"> </w:t>
      </w:r>
    </w:p>
    <w:p w14:paraId="1286A83F" w14:textId="77777777" w:rsidR="00D72D8A" w:rsidRDefault="00D72D8A" w:rsidP="00835EAD">
      <w:pPr>
        <w:spacing w:before="0" w:after="0"/>
        <w:rPr>
          <w:iCs/>
          <w:sz w:val="22"/>
          <w:szCs w:val="22"/>
        </w:rPr>
      </w:pPr>
    </w:p>
    <w:p w14:paraId="52F12757" w14:textId="77777777" w:rsidR="00D72D8A" w:rsidRDefault="00D72D8A" w:rsidP="00835EAD">
      <w:pPr>
        <w:spacing w:before="0" w:after="0"/>
        <w:rPr>
          <w:sz w:val="22"/>
          <w:szCs w:val="22"/>
        </w:rPr>
      </w:pPr>
      <w:r>
        <w:rPr>
          <w:sz w:val="22"/>
          <w:szCs w:val="22"/>
        </w:rPr>
        <w:t>The Covenant calls for equal opportunity in promotions, subject only to competence and seniority:</w:t>
      </w:r>
    </w:p>
    <w:p w14:paraId="71D16467" w14:textId="77777777" w:rsidR="006F7BAF" w:rsidRDefault="006F7BAF" w:rsidP="00835EAD">
      <w:pPr>
        <w:spacing w:before="0" w:after="0"/>
        <w:rPr>
          <w:sz w:val="22"/>
          <w:szCs w:val="22"/>
        </w:rPr>
      </w:pPr>
    </w:p>
    <w:p w14:paraId="087F2620" w14:textId="77777777" w:rsidR="00D72D8A" w:rsidRPr="00222E48" w:rsidRDefault="00D72D8A" w:rsidP="00835EAD">
      <w:pPr>
        <w:spacing w:before="0" w:after="0"/>
        <w:ind w:left="450"/>
        <w:rPr>
          <w:i/>
          <w:iCs/>
          <w:szCs w:val="22"/>
        </w:rPr>
      </w:pPr>
      <w:r w:rsidRPr="00222E48">
        <w:rPr>
          <w:i/>
          <w:iCs/>
          <w:szCs w:val="22"/>
        </w:rPr>
        <w:t xml:space="preserve">The States Parties to the present Covenant recognize the right of everyone to the enjoyment of just and </w:t>
      </w:r>
      <w:proofErr w:type="spellStart"/>
      <w:r w:rsidRPr="00222E48">
        <w:rPr>
          <w:i/>
          <w:iCs/>
          <w:szCs w:val="22"/>
        </w:rPr>
        <w:t>favourable</w:t>
      </w:r>
      <w:proofErr w:type="spellEnd"/>
      <w:r w:rsidRPr="00222E48">
        <w:rPr>
          <w:i/>
          <w:iCs/>
          <w:szCs w:val="22"/>
        </w:rPr>
        <w:t xml:space="preserve"> conditions of work which ensure, in particular:</w:t>
      </w:r>
    </w:p>
    <w:p w14:paraId="10E65439" w14:textId="77777777" w:rsidR="00D72D8A" w:rsidRPr="00222E48" w:rsidRDefault="00D72D8A" w:rsidP="00835EAD">
      <w:pPr>
        <w:spacing w:before="0" w:after="0"/>
        <w:ind w:left="450"/>
        <w:rPr>
          <w:szCs w:val="22"/>
        </w:rPr>
      </w:pPr>
      <w:r w:rsidRPr="00222E48">
        <w:rPr>
          <w:i/>
          <w:iCs/>
          <w:szCs w:val="22"/>
        </w:rPr>
        <w:t>(c) Equal opportunity for everyone to be promoted in his employment to an appropriate higher level, subject to no considerations other than those of seniority and competence;</w:t>
      </w:r>
    </w:p>
    <w:p w14:paraId="37AD57F5" w14:textId="77777777" w:rsidR="006F7BAF" w:rsidRDefault="006F7BAF" w:rsidP="00835EAD">
      <w:pPr>
        <w:spacing w:before="0" w:after="0"/>
        <w:rPr>
          <w:sz w:val="22"/>
          <w:szCs w:val="22"/>
        </w:rPr>
      </w:pPr>
    </w:p>
    <w:p w14:paraId="4DD7C37D" w14:textId="0EAE7F34" w:rsidR="00854FA1" w:rsidRPr="008A5878" w:rsidRDefault="00734F6C" w:rsidP="00835EAD">
      <w:pPr>
        <w:spacing w:before="0" w:after="0"/>
        <w:rPr>
          <w:b/>
          <w:bCs/>
          <w:sz w:val="22"/>
          <w:szCs w:val="22"/>
        </w:rPr>
      </w:pPr>
      <w:r>
        <w:rPr>
          <w:sz w:val="22"/>
          <w:szCs w:val="22"/>
        </w:rPr>
        <w:t xml:space="preserve">Among Covenant-protected groups, </w:t>
      </w:r>
      <w:r w:rsidR="00BB4330">
        <w:rPr>
          <w:sz w:val="22"/>
          <w:szCs w:val="22"/>
        </w:rPr>
        <w:t>Sierra Leone</w:t>
      </w:r>
      <w:r>
        <w:rPr>
          <w:sz w:val="22"/>
          <w:szCs w:val="22"/>
        </w:rPr>
        <w:t xml:space="preserve">’s legislative framework only protects </w:t>
      </w:r>
      <w:r w:rsidRPr="008A5878">
        <w:rPr>
          <w:b/>
          <w:bCs/>
          <w:sz w:val="22"/>
          <w:szCs w:val="22"/>
        </w:rPr>
        <w:t xml:space="preserve">against discrimination in promotions on the basis of </w:t>
      </w:r>
      <w:r w:rsidR="008A5878" w:rsidRPr="008A5878">
        <w:rPr>
          <w:b/>
          <w:bCs/>
          <w:sz w:val="22"/>
          <w:szCs w:val="22"/>
        </w:rPr>
        <w:t>disability.</w:t>
      </w:r>
    </w:p>
    <w:p w14:paraId="0D06B9AD" w14:textId="77777777" w:rsidR="00854FA1" w:rsidRDefault="00854FA1" w:rsidP="00835EAD">
      <w:pPr>
        <w:spacing w:before="0" w:after="0"/>
        <w:rPr>
          <w:sz w:val="22"/>
          <w:szCs w:val="22"/>
        </w:rPr>
      </w:pPr>
    </w:p>
    <w:p w14:paraId="0233E8A3" w14:textId="3DC5C94F" w:rsidR="008A5878" w:rsidRPr="002A71CC" w:rsidRDefault="008A5878" w:rsidP="008A5878">
      <w:pPr>
        <w:spacing w:before="0" w:after="0"/>
        <w:ind w:left="720"/>
        <w:rPr>
          <w:i/>
          <w:iCs/>
          <w:szCs w:val="22"/>
          <w:u w:val="single"/>
        </w:rPr>
      </w:pPr>
      <w:r w:rsidRPr="002A71CC">
        <w:rPr>
          <w:i/>
          <w:iCs/>
          <w:szCs w:val="22"/>
          <w:u w:val="single"/>
        </w:rPr>
        <w:t>The Persons with Disabilities Act</w:t>
      </w:r>
    </w:p>
    <w:p w14:paraId="6AF03C43" w14:textId="77777777" w:rsidR="008A5878" w:rsidRPr="002A71CC" w:rsidRDefault="008A5878" w:rsidP="008A5878">
      <w:pPr>
        <w:spacing w:before="0" w:after="0"/>
        <w:ind w:left="720"/>
        <w:rPr>
          <w:i/>
          <w:iCs/>
          <w:szCs w:val="22"/>
        </w:rPr>
      </w:pPr>
      <w:r w:rsidRPr="002A71CC">
        <w:rPr>
          <w:i/>
          <w:iCs/>
          <w:szCs w:val="22"/>
        </w:rPr>
        <w:t xml:space="preserve">20. (1) Subject to subsection (2), no employer shall discriminate against a person with disability in relation to- </w:t>
      </w:r>
    </w:p>
    <w:p w14:paraId="5F412CE8" w14:textId="77777777" w:rsidR="008A5878" w:rsidRPr="002A71CC" w:rsidRDefault="008A5878" w:rsidP="008A5878">
      <w:pPr>
        <w:spacing w:before="0" w:after="0"/>
        <w:ind w:left="720"/>
        <w:rPr>
          <w:i/>
          <w:iCs/>
          <w:szCs w:val="22"/>
        </w:rPr>
      </w:pPr>
      <w:r w:rsidRPr="002A71CC">
        <w:rPr>
          <w:i/>
          <w:iCs/>
          <w:szCs w:val="22"/>
        </w:rPr>
        <w:t>(…)</w:t>
      </w:r>
    </w:p>
    <w:p w14:paraId="1D44CFBA" w14:textId="5199F871" w:rsidR="008A5878" w:rsidRPr="002A71CC" w:rsidRDefault="008A5878" w:rsidP="008A5878">
      <w:pPr>
        <w:spacing w:before="0" w:after="0"/>
        <w:ind w:left="720"/>
        <w:rPr>
          <w:i/>
          <w:iCs/>
          <w:szCs w:val="22"/>
        </w:rPr>
      </w:pPr>
      <w:r w:rsidRPr="002A71CC">
        <w:rPr>
          <w:i/>
          <w:iCs/>
          <w:szCs w:val="22"/>
        </w:rPr>
        <w:t xml:space="preserve">e) the choice of persons for posts, training, advancements, apprenticeships, transfer, promotion or retrenchment;  </w:t>
      </w:r>
    </w:p>
    <w:p w14:paraId="77992C7F" w14:textId="5FB5AD61" w:rsidR="008A5878" w:rsidRPr="002A71CC" w:rsidRDefault="008A5878" w:rsidP="008A5878">
      <w:pPr>
        <w:spacing w:before="0" w:after="0"/>
        <w:ind w:left="720"/>
        <w:rPr>
          <w:i/>
          <w:iCs/>
          <w:szCs w:val="22"/>
        </w:rPr>
      </w:pPr>
      <w:r w:rsidRPr="002A71CC">
        <w:rPr>
          <w:i/>
          <w:iCs/>
          <w:szCs w:val="22"/>
        </w:rPr>
        <w:t xml:space="preserve">(…) </w:t>
      </w:r>
    </w:p>
    <w:p w14:paraId="25715ACC" w14:textId="6A7D564C" w:rsidR="008A5878" w:rsidRPr="00FE1B00" w:rsidRDefault="008A5878" w:rsidP="008A5878">
      <w:pPr>
        <w:rPr>
          <w:b/>
          <w:bCs/>
          <w:sz w:val="22"/>
          <w:szCs w:val="22"/>
        </w:rPr>
      </w:pPr>
      <w:r w:rsidRPr="00FE1B00">
        <w:rPr>
          <w:b/>
          <w:bCs/>
          <w:sz w:val="22"/>
          <w:szCs w:val="22"/>
        </w:rPr>
        <w:t xml:space="preserve">All other groups covered by the Covenant, including workers facing discrimination on the basis of race, </w:t>
      </w:r>
      <w:proofErr w:type="spellStart"/>
      <w:r w:rsidRPr="00FE1B00">
        <w:rPr>
          <w:b/>
          <w:bCs/>
          <w:sz w:val="22"/>
          <w:szCs w:val="22"/>
        </w:rPr>
        <w:t>colour</w:t>
      </w:r>
      <w:proofErr w:type="spellEnd"/>
      <w:r w:rsidRPr="00FE1B00">
        <w:rPr>
          <w:b/>
          <w:bCs/>
          <w:sz w:val="22"/>
          <w:szCs w:val="22"/>
        </w:rPr>
        <w:t xml:space="preserve">, </w:t>
      </w:r>
      <w:r>
        <w:rPr>
          <w:b/>
          <w:bCs/>
          <w:sz w:val="22"/>
          <w:szCs w:val="22"/>
        </w:rPr>
        <w:t xml:space="preserve">sex, </w:t>
      </w:r>
      <w:r w:rsidRPr="00FE1B00">
        <w:rPr>
          <w:b/>
          <w:bCs/>
          <w:sz w:val="22"/>
          <w:szCs w:val="22"/>
        </w:rPr>
        <w:t xml:space="preserve">language, religion, political or other opinion, national or social origin, property, and birth, are not guaranteed equality in </w:t>
      </w:r>
      <w:r>
        <w:rPr>
          <w:b/>
          <w:bCs/>
          <w:sz w:val="22"/>
          <w:szCs w:val="22"/>
        </w:rPr>
        <w:t>promotions or advancements.</w:t>
      </w:r>
    </w:p>
    <w:p w14:paraId="14D5FC05" w14:textId="77777777" w:rsidR="008A5878" w:rsidRPr="00642888" w:rsidRDefault="008A5878" w:rsidP="008A5878">
      <w:pPr>
        <w:spacing w:before="0" w:after="0"/>
        <w:rPr>
          <w:rFonts w:ascii="Calibri" w:hAnsi="Calibri" w:cs="Calibri"/>
          <w:sz w:val="22"/>
          <w:szCs w:val="22"/>
        </w:rPr>
      </w:pPr>
    </w:p>
    <w:p w14:paraId="5B8968E2" w14:textId="23CE22E3" w:rsidR="0028199E" w:rsidRPr="0028199E" w:rsidRDefault="00104B44" w:rsidP="00A07B14">
      <w:pPr>
        <w:pStyle w:val="ListParagraph"/>
        <w:keepNext/>
        <w:keepLines/>
        <w:numPr>
          <w:ilvl w:val="0"/>
          <w:numId w:val="3"/>
        </w:numPr>
        <w:pBdr>
          <w:bottom w:val="single" w:sz="6" w:space="1" w:color="auto"/>
        </w:pBdr>
        <w:spacing w:before="0" w:after="0" w:line="259" w:lineRule="auto"/>
        <w:outlineLvl w:val="1"/>
        <w:rPr>
          <w:rFonts w:ascii="Calibri Light" w:eastAsia="Times New Roman" w:hAnsi="Calibri Light" w:cs="Times New Roman"/>
          <w:bCs/>
          <w:color w:val="2E74B5"/>
          <w:sz w:val="24"/>
          <w:szCs w:val="24"/>
        </w:rPr>
      </w:pPr>
      <w:bookmarkStart w:id="96" w:name="_Toc56080016"/>
      <w:bookmarkStart w:id="97" w:name="_Toc141789150"/>
      <w:bookmarkEnd w:id="91"/>
      <w:r w:rsidRPr="0028199E">
        <w:rPr>
          <w:rFonts w:ascii="Calibri Light" w:eastAsia="Times New Roman" w:hAnsi="Calibri Light" w:cs="Times New Roman"/>
          <w:bCs/>
          <w:color w:val="2E74B5"/>
          <w:sz w:val="24"/>
          <w:szCs w:val="24"/>
        </w:rPr>
        <w:t>Child Marriage (Articles 3, 10)</w:t>
      </w:r>
      <w:bookmarkEnd w:id="96"/>
      <w:bookmarkEnd w:id="97"/>
    </w:p>
    <w:p w14:paraId="2F107793" w14:textId="77777777" w:rsidR="00104B44" w:rsidRDefault="00104B44" w:rsidP="00835EAD">
      <w:pPr>
        <w:spacing w:before="0" w:after="0"/>
        <w:rPr>
          <w:sz w:val="22"/>
          <w:szCs w:val="22"/>
        </w:rPr>
      </w:pPr>
      <w:r w:rsidRPr="00EC4AA3">
        <w:rPr>
          <w:sz w:val="22"/>
          <w:szCs w:val="22"/>
        </w:rPr>
        <w:t xml:space="preserve">Article 10 (1) of the Covenant states that all States Parties must recognize that: </w:t>
      </w:r>
    </w:p>
    <w:p w14:paraId="3D98D7A6" w14:textId="77777777" w:rsidR="006F7BAF" w:rsidRPr="00CF6B5F" w:rsidRDefault="006F7BAF" w:rsidP="00835EAD">
      <w:pPr>
        <w:spacing w:before="0" w:after="0"/>
        <w:rPr>
          <w:i/>
          <w:sz w:val="22"/>
          <w:szCs w:val="22"/>
        </w:rPr>
      </w:pPr>
    </w:p>
    <w:p w14:paraId="25C81DBE" w14:textId="77777777" w:rsidR="00104B44" w:rsidRPr="002A71CC" w:rsidRDefault="00104B44" w:rsidP="00835EAD">
      <w:pPr>
        <w:spacing w:before="0" w:after="0"/>
        <w:ind w:firstLine="720"/>
        <w:rPr>
          <w:rFonts w:eastAsia="Times New Roman" w:cstheme="minorHAnsi"/>
          <w:i/>
          <w:color w:val="000000"/>
          <w:szCs w:val="22"/>
        </w:rPr>
      </w:pPr>
      <w:r w:rsidRPr="002A71CC">
        <w:rPr>
          <w:rFonts w:eastAsia="Times New Roman" w:cstheme="minorHAnsi"/>
          <w:i/>
          <w:color w:val="000000"/>
          <w:szCs w:val="22"/>
        </w:rPr>
        <w:t>[…]  Marriage must be entered into with the free consent of the intending spouses.</w:t>
      </w:r>
    </w:p>
    <w:p w14:paraId="2E32DD36" w14:textId="77777777" w:rsidR="006F7BAF" w:rsidRPr="00EC4AA3" w:rsidRDefault="006F7BAF" w:rsidP="00835EAD">
      <w:pPr>
        <w:spacing w:before="0" w:after="0"/>
        <w:ind w:firstLine="720"/>
        <w:rPr>
          <w:rFonts w:eastAsia="Times New Roman" w:cstheme="minorHAnsi"/>
          <w:i/>
          <w:color w:val="000000"/>
          <w:sz w:val="22"/>
          <w:szCs w:val="22"/>
        </w:rPr>
      </w:pPr>
    </w:p>
    <w:p w14:paraId="0929C59D" w14:textId="77777777" w:rsidR="00104B44" w:rsidRDefault="00104B44" w:rsidP="00835EAD">
      <w:pPr>
        <w:spacing w:before="0" w:after="0"/>
        <w:rPr>
          <w:sz w:val="22"/>
          <w:szCs w:val="22"/>
        </w:rPr>
      </w:pPr>
      <w:r w:rsidRPr="00EC4AA3">
        <w:rPr>
          <w:sz w:val="22"/>
          <w:szCs w:val="22"/>
        </w:rPr>
        <w:t xml:space="preserve">Additionally, Article 3 guarantees this right to be applied to all persons equally regardless of sex: </w:t>
      </w:r>
    </w:p>
    <w:p w14:paraId="3F347EBE" w14:textId="77777777" w:rsidR="006F7BAF" w:rsidRPr="00EC4AA3" w:rsidRDefault="006F7BAF" w:rsidP="00835EAD">
      <w:pPr>
        <w:spacing w:before="0" w:after="0"/>
        <w:rPr>
          <w:sz w:val="22"/>
          <w:szCs w:val="22"/>
        </w:rPr>
      </w:pPr>
    </w:p>
    <w:p w14:paraId="228EC55E" w14:textId="77777777" w:rsidR="00104B44" w:rsidRPr="002A71CC" w:rsidRDefault="00104B44" w:rsidP="00835EAD">
      <w:pPr>
        <w:spacing w:before="0" w:after="0"/>
        <w:ind w:left="720"/>
        <w:rPr>
          <w:i/>
          <w:iCs/>
          <w:szCs w:val="22"/>
        </w:rPr>
      </w:pPr>
      <w:r w:rsidRPr="002A71CC">
        <w:rPr>
          <w:i/>
          <w:iCs/>
          <w:szCs w:val="22"/>
        </w:rPr>
        <w:t>The States Parties to the present Covenant undertake to ensure the equal right of men and women to the enjoyment of all economic, social and cultural rights set forth in the present Covenant.</w:t>
      </w:r>
    </w:p>
    <w:p w14:paraId="7E8E2879" w14:textId="77777777" w:rsidR="006F7BAF" w:rsidRPr="00EC4AA3" w:rsidRDefault="006F7BAF" w:rsidP="00835EAD">
      <w:pPr>
        <w:spacing w:before="0" w:after="0"/>
        <w:ind w:left="720"/>
        <w:rPr>
          <w:i/>
          <w:iCs/>
          <w:sz w:val="22"/>
          <w:szCs w:val="22"/>
        </w:rPr>
      </w:pPr>
    </w:p>
    <w:p w14:paraId="5A367CDD" w14:textId="77777777" w:rsidR="00104B44" w:rsidRPr="00EC4AA3" w:rsidRDefault="00104B44" w:rsidP="00835EAD">
      <w:pPr>
        <w:spacing w:before="0" w:after="0"/>
        <w:rPr>
          <w:sz w:val="22"/>
          <w:szCs w:val="22"/>
        </w:rPr>
      </w:pPr>
      <w:r w:rsidRPr="00EC4AA3">
        <w:rPr>
          <w:color w:val="000000"/>
          <w:sz w:val="22"/>
          <w:szCs w:val="22"/>
        </w:rPr>
        <w:t xml:space="preserve">Child marriage has life-long health, educational, and economic consequences, particularly for girls. Child brides are more likely to drop out of school, be victims of domestic abuse, and experience pregnancy and childbirth complications due to early childbearing, all of which affect core rights of the Covenant, specifically </w:t>
      </w:r>
      <w:r w:rsidRPr="00EC4AA3">
        <w:rPr>
          <w:sz w:val="22"/>
          <w:szCs w:val="22"/>
        </w:rPr>
        <w:t>the right to physical and mental health (Article 12), and the right to education (Article 13).</w:t>
      </w:r>
    </w:p>
    <w:p w14:paraId="647CDC88" w14:textId="77777777" w:rsidR="00104B44" w:rsidRDefault="00104B44" w:rsidP="00835EAD">
      <w:pPr>
        <w:spacing w:before="0" w:after="0"/>
      </w:pPr>
    </w:p>
    <w:p w14:paraId="25252D8B" w14:textId="205465C6" w:rsidR="00104B44" w:rsidRDefault="00BB4330" w:rsidP="00835EAD">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SIERRA LEONE</w:t>
      </w:r>
      <w:r w:rsidR="00104B44" w:rsidRPr="00244A38">
        <w:rPr>
          <w:rFonts w:ascii="Calibri Light" w:eastAsia="Times New Roman" w:hAnsi="Calibri Light" w:cs="Times New Roman"/>
          <w:i/>
          <w:iCs/>
          <w:color w:val="2E74B5"/>
          <w:sz w:val="22"/>
          <w:szCs w:val="22"/>
        </w:rPr>
        <w:t>’S LEGISLATIVE</w:t>
      </w:r>
      <w:r w:rsidR="00104B44" w:rsidRPr="005E4090">
        <w:rPr>
          <w:rFonts w:ascii="Calibri Light" w:eastAsia="Times New Roman" w:hAnsi="Calibri Light" w:cs="Times New Roman"/>
          <w:i/>
          <w:iCs/>
          <w:color w:val="2E74B5"/>
          <w:sz w:val="22"/>
          <w:szCs w:val="22"/>
        </w:rPr>
        <w:t xml:space="preser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r w:rsidR="006E49C3">
        <w:rPr>
          <w:rFonts w:ascii="Calibri Light" w:eastAsia="Times New Roman" w:hAnsi="Calibri Light" w:cs="Times New Roman"/>
          <w:i/>
          <w:iCs/>
          <w:color w:val="2E74B5"/>
          <w:sz w:val="22"/>
          <w:szCs w:val="22"/>
        </w:rPr>
        <w:t>CUSTOMARY MARRIAGES PERMITTED AT ANY AGE</w:t>
      </w:r>
    </w:p>
    <w:p w14:paraId="1E50E2B3" w14:textId="77777777" w:rsidR="00104B44" w:rsidRDefault="00104B44" w:rsidP="00835EAD">
      <w:pPr>
        <w:keepNext/>
        <w:keepLines/>
        <w:spacing w:before="0" w:after="0"/>
        <w:outlineLvl w:val="3"/>
        <w:rPr>
          <w:rFonts w:ascii="Calibri Light" w:eastAsia="Times New Roman" w:hAnsi="Calibri Light" w:cs="Times New Roman"/>
          <w:i/>
          <w:iCs/>
          <w:color w:val="2E74B5"/>
          <w:sz w:val="22"/>
          <w:szCs w:val="22"/>
        </w:rPr>
      </w:pPr>
    </w:p>
    <w:p w14:paraId="20159F28" w14:textId="2BB60685" w:rsidR="00104B44" w:rsidRPr="00901823" w:rsidRDefault="00104B44" w:rsidP="00835EAD">
      <w:pPr>
        <w:spacing w:before="0" w:after="0"/>
        <w:rPr>
          <w:sz w:val="22"/>
          <w:szCs w:val="22"/>
        </w:rPr>
      </w:pPr>
      <w:r w:rsidRPr="00901823">
        <w:rPr>
          <w:sz w:val="22"/>
          <w:szCs w:val="22"/>
        </w:rPr>
        <w:t>Based on our review</w:t>
      </w:r>
      <w:r w:rsidR="00AA16E9">
        <w:rPr>
          <w:sz w:val="22"/>
          <w:szCs w:val="22"/>
        </w:rPr>
        <w:t xml:space="preserve"> of Sierra Leone’s legislation, the Child Rights Act (CRA) sets a minimum age of marriage of 18 for both women and men. However, the Registration of Customary Marriage and Divorce Act, passed after the CRA had been in force for two years, upholds the </w:t>
      </w:r>
      <w:r w:rsidR="00AA16E9" w:rsidRPr="00AA16E9">
        <w:rPr>
          <w:b/>
          <w:bCs/>
          <w:sz w:val="22"/>
          <w:szCs w:val="22"/>
        </w:rPr>
        <w:t xml:space="preserve">validity of customary marriage at any age as long as </w:t>
      </w:r>
      <w:r w:rsidR="00C55163">
        <w:rPr>
          <w:b/>
          <w:bCs/>
          <w:sz w:val="22"/>
          <w:szCs w:val="22"/>
        </w:rPr>
        <w:t xml:space="preserve">the parents of </w:t>
      </w:r>
      <w:r w:rsidR="00AA16E9" w:rsidRPr="00AA16E9">
        <w:rPr>
          <w:b/>
          <w:bCs/>
          <w:sz w:val="22"/>
          <w:szCs w:val="22"/>
        </w:rPr>
        <w:t>any part</w:t>
      </w:r>
      <w:r w:rsidR="00C55163">
        <w:rPr>
          <w:b/>
          <w:bCs/>
          <w:sz w:val="22"/>
          <w:szCs w:val="22"/>
        </w:rPr>
        <w:t>ies</w:t>
      </w:r>
      <w:r w:rsidR="00AA16E9" w:rsidRPr="00AA16E9">
        <w:rPr>
          <w:b/>
          <w:bCs/>
          <w:sz w:val="22"/>
          <w:szCs w:val="22"/>
        </w:rPr>
        <w:t xml:space="preserve"> under 18 consent</w:t>
      </w:r>
      <w:r w:rsidR="00AA16E9">
        <w:rPr>
          <w:sz w:val="22"/>
          <w:szCs w:val="22"/>
        </w:rPr>
        <w:t xml:space="preserve"> to the marriage. </w:t>
      </w:r>
    </w:p>
    <w:p w14:paraId="788788DC" w14:textId="77777777" w:rsidR="00104B44" w:rsidRPr="00901823" w:rsidRDefault="00104B44" w:rsidP="00835EAD">
      <w:pPr>
        <w:spacing w:before="0" w:after="0"/>
        <w:rPr>
          <w:sz w:val="22"/>
          <w:szCs w:val="22"/>
        </w:rPr>
      </w:pPr>
    </w:p>
    <w:p w14:paraId="2F1DC8E3" w14:textId="77777777" w:rsidR="00901823" w:rsidRPr="002A71CC" w:rsidRDefault="00901823" w:rsidP="00901823">
      <w:pPr>
        <w:spacing w:before="0" w:after="0"/>
        <w:ind w:left="720"/>
        <w:rPr>
          <w:i/>
          <w:iCs/>
          <w:szCs w:val="22"/>
          <w:u w:val="single"/>
        </w:rPr>
      </w:pPr>
      <w:r w:rsidRPr="002A71CC">
        <w:rPr>
          <w:i/>
          <w:iCs/>
          <w:szCs w:val="22"/>
          <w:u w:val="single"/>
        </w:rPr>
        <w:t>The Child Rights Act</w:t>
      </w:r>
    </w:p>
    <w:p w14:paraId="2017F2CC" w14:textId="77777777" w:rsidR="00901823" w:rsidRPr="002A71CC" w:rsidRDefault="00901823" w:rsidP="00901823">
      <w:pPr>
        <w:spacing w:before="0" w:after="0"/>
        <w:ind w:left="720"/>
        <w:rPr>
          <w:i/>
          <w:iCs/>
          <w:szCs w:val="22"/>
        </w:rPr>
      </w:pPr>
      <w:r w:rsidRPr="002A71CC">
        <w:rPr>
          <w:i/>
          <w:iCs/>
          <w:szCs w:val="22"/>
        </w:rPr>
        <w:t>34. (1) The minimum age of marriage of whatever kind shall be eighteen years.</w:t>
      </w:r>
    </w:p>
    <w:p w14:paraId="51CA5187" w14:textId="77777777" w:rsidR="00901823" w:rsidRPr="002A71CC" w:rsidRDefault="00901823" w:rsidP="00901823">
      <w:pPr>
        <w:spacing w:before="0" w:after="0"/>
        <w:ind w:left="720"/>
        <w:rPr>
          <w:i/>
          <w:iCs/>
          <w:szCs w:val="22"/>
        </w:rPr>
      </w:pPr>
      <w:r w:rsidRPr="002A71CC">
        <w:rPr>
          <w:i/>
          <w:iCs/>
          <w:szCs w:val="22"/>
        </w:rPr>
        <w:t>(2) No person shall force a child -</w:t>
      </w:r>
    </w:p>
    <w:p w14:paraId="59A68494" w14:textId="77777777" w:rsidR="00901823" w:rsidRPr="002A71CC" w:rsidRDefault="00901823" w:rsidP="00901823">
      <w:pPr>
        <w:spacing w:before="0" w:after="0"/>
        <w:ind w:left="720"/>
        <w:rPr>
          <w:i/>
          <w:iCs/>
          <w:szCs w:val="22"/>
        </w:rPr>
      </w:pPr>
      <w:r w:rsidRPr="002A71CC">
        <w:rPr>
          <w:i/>
          <w:iCs/>
          <w:szCs w:val="22"/>
        </w:rPr>
        <w:t>(a) to be betrothed;</w:t>
      </w:r>
    </w:p>
    <w:p w14:paraId="6439081E" w14:textId="77777777" w:rsidR="00901823" w:rsidRPr="002A71CC" w:rsidRDefault="00901823" w:rsidP="00901823">
      <w:pPr>
        <w:spacing w:before="0" w:after="0"/>
        <w:ind w:left="720"/>
        <w:rPr>
          <w:i/>
          <w:iCs/>
          <w:szCs w:val="22"/>
        </w:rPr>
      </w:pPr>
      <w:r w:rsidRPr="002A71CC">
        <w:rPr>
          <w:i/>
          <w:iCs/>
          <w:szCs w:val="22"/>
        </w:rPr>
        <w:t>(b) to be the subject of a dowry transaction; or</w:t>
      </w:r>
    </w:p>
    <w:p w14:paraId="7AF94561" w14:textId="77777777" w:rsidR="00901823" w:rsidRPr="002A71CC" w:rsidRDefault="00901823" w:rsidP="00901823">
      <w:pPr>
        <w:spacing w:before="0" w:after="0"/>
        <w:ind w:left="720"/>
        <w:rPr>
          <w:i/>
          <w:iCs/>
          <w:szCs w:val="22"/>
        </w:rPr>
      </w:pPr>
      <w:r w:rsidRPr="002A71CC">
        <w:rPr>
          <w:i/>
          <w:iCs/>
          <w:szCs w:val="22"/>
        </w:rPr>
        <w:t>(c) to be married.</w:t>
      </w:r>
    </w:p>
    <w:p w14:paraId="47E79C50" w14:textId="77777777" w:rsidR="00901823" w:rsidRPr="002A71CC" w:rsidRDefault="00901823" w:rsidP="00901823">
      <w:pPr>
        <w:spacing w:before="0" w:after="0"/>
        <w:ind w:left="720"/>
        <w:rPr>
          <w:i/>
          <w:iCs/>
          <w:szCs w:val="22"/>
        </w:rPr>
      </w:pPr>
      <w:r w:rsidRPr="002A71CC">
        <w:rPr>
          <w:i/>
          <w:iCs/>
          <w:szCs w:val="22"/>
        </w:rPr>
        <w:t xml:space="preserve">(3) Notwithstanding any law to the contrary, no certificate, </w:t>
      </w:r>
      <w:proofErr w:type="spellStart"/>
      <w:r w:rsidRPr="002A71CC">
        <w:rPr>
          <w:i/>
          <w:iCs/>
          <w:szCs w:val="22"/>
        </w:rPr>
        <w:t>licence</w:t>
      </w:r>
      <w:proofErr w:type="spellEnd"/>
      <w:r w:rsidRPr="002A71CC">
        <w:rPr>
          <w:i/>
          <w:iCs/>
          <w:szCs w:val="22"/>
        </w:rPr>
        <w:t xml:space="preserve"> or registration shall be granted in respect of any marriage unless the registrar or other responsible officer is satisfied that the parties to the marriage are of the age of maturity.</w:t>
      </w:r>
    </w:p>
    <w:p w14:paraId="4AFF62D2" w14:textId="77777777" w:rsidR="00901823" w:rsidRPr="00901823" w:rsidRDefault="00901823" w:rsidP="00901823">
      <w:pPr>
        <w:spacing w:before="0" w:after="0"/>
        <w:ind w:left="720"/>
        <w:rPr>
          <w:i/>
          <w:iCs/>
          <w:sz w:val="22"/>
          <w:szCs w:val="22"/>
        </w:rPr>
      </w:pPr>
    </w:p>
    <w:p w14:paraId="7BE193DC" w14:textId="77777777" w:rsidR="00901823" w:rsidRPr="002A71CC" w:rsidRDefault="00901823" w:rsidP="00901823">
      <w:pPr>
        <w:spacing w:before="0" w:after="0"/>
        <w:ind w:left="720"/>
        <w:rPr>
          <w:i/>
          <w:iCs/>
          <w:szCs w:val="22"/>
          <w:u w:val="single"/>
        </w:rPr>
      </w:pPr>
      <w:r w:rsidRPr="002A71CC">
        <w:rPr>
          <w:i/>
          <w:iCs/>
          <w:szCs w:val="22"/>
          <w:u w:val="single"/>
        </w:rPr>
        <w:t>The Registration of Customary Marriage and Divorce Act</w:t>
      </w:r>
    </w:p>
    <w:p w14:paraId="47E1E440" w14:textId="77777777" w:rsidR="00901823" w:rsidRPr="002A71CC" w:rsidRDefault="00901823" w:rsidP="00901823">
      <w:pPr>
        <w:spacing w:before="0" w:after="0"/>
        <w:ind w:left="720"/>
        <w:rPr>
          <w:i/>
          <w:iCs/>
          <w:szCs w:val="22"/>
        </w:rPr>
      </w:pPr>
      <w:r w:rsidRPr="002A71CC">
        <w:rPr>
          <w:i/>
          <w:iCs/>
          <w:szCs w:val="22"/>
        </w:rPr>
        <w:t>2. (1) Subject to this Act, a customary marriage, contracted after the coming into operation of this Act, shall be valid only if –</w:t>
      </w:r>
    </w:p>
    <w:p w14:paraId="3FFE5426" w14:textId="77777777" w:rsidR="00901823" w:rsidRPr="002A71CC" w:rsidRDefault="00901823" w:rsidP="00901823">
      <w:pPr>
        <w:spacing w:before="0" w:after="0"/>
        <w:ind w:left="720"/>
        <w:rPr>
          <w:i/>
          <w:iCs/>
          <w:szCs w:val="22"/>
        </w:rPr>
      </w:pPr>
      <w:r w:rsidRPr="002A71CC">
        <w:rPr>
          <w:i/>
          <w:iCs/>
          <w:szCs w:val="22"/>
        </w:rPr>
        <w:t>(a) both spouses are not less than eighteen years old and consent to the marriage; and</w:t>
      </w:r>
    </w:p>
    <w:p w14:paraId="1AEF1B09" w14:textId="77777777" w:rsidR="00901823" w:rsidRPr="002A71CC" w:rsidRDefault="00901823" w:rsidP="00901823">
      <w:pPr>
        <w:spacing w:before="0" w:after="0"/>
        <w:ind w:left="720"/>
        <w:rPr>
          <w:i/>
          <w:iCs/>
          <w:szCs w:val="22"/>
        </w:rPr>
      </w:pPr>
      <w:r w:rsidRPr="002A71CC">
        <w:rPr>
          <w:i/>
          <w:iCs/>
          <w:szCs w:val="22"/>
        </w:rPr>
        <w:t>(b) the marriage is contracted in accordance with the customary law applicable to any of the spouses.</w:t>
      </w:r>
    </w:p>
    <w:p w14:paraId="61ECEAF4" w14:textId="77777777" w:rsidR="00901823" w:rsidRPr="002A71CC" w:rsidRDefault="00901823" w:rsidP="00901823">
      <w:pPr>
        <w:spacing w:before="0" w:after="0"/>
        <w:ind w:left="720"/>
        <w:rPr>
          <w:i/>
          <w:iCs/>
          <w:szCs w:val="22"/>
        </w:rPr>
      </w:pPr>
      <w:r w:rsidRPr="002A71CC">
        <w:rPr>
          <w:i/>
          <w:iCs/>
          <w:szCs w:val="22"/>
        </w:rPr>
        <w:t>(2) Where, either of the prospective spouses, not being a widow or widower, is less than eighteen years, it shall be necessary for the parents to give consent to the marriage and if the parents are dead or unable for any reason to give such consent, then the consent may be given by the guardians of the prospective spouse or spouses to the marriage, as the case may be.</w:t>
      </w:r>
    </w:p>
    <w:p w14:paraId="58FE85CE" w14:textId="77777777" w:rsidR="00901823" w:rsidRPr="002A71CC" w:rsidRDefault="00901823" w:rsidP="00901823">
      <w:pPr>
        <w:spacing w:before="0" w:after="0"/>
        <w:ind w:left="720"/>
        <w:rPr>
          <w:i/>
          <w:iCs/>
          <w:szCs w:val="22"/>
        </w:rPr>
      </w:pPr>
      <w:r w:rsidRPr="002A71CC">
        <w:rPr>
          <w:i/>
          <w:iCs/>
          <w:szCs w:val="22"/>
        </w:rPr>
        <w:t>(…)</w:t>
      </w:r>
    </w:p>
    <w:p w14:paraId="4F096514" w14:textId="77777777" w:rsidR="00065180" w:rsidRPr="0042518B" w:rsidRDefault="00065180" w:rsidP="00835EAD">
      <w:pPr>
        <w:spacing w:before="0" w:after="0"/>
        <w:rPr>
          <w:i/>
          <w:iCs/>
          <w:sz w:val="22"/>
          <w:szCs w:val="22"/>
        </w:rPr>
      </w:pPr>
    </w:p>
    <w:p w14:paraId="38465773" w14:textId="1005E8FF" w:rsidR="00C9050C" w:rsidRPr="0042518B" w:rsidRDefault="00065180" w:rsidP="00835EAD">
      <w:pPr>
        <w:spacing w:before="0" w:after="0"/>
        <w:rPr>
          <w:sz w:val="22"/>
          <w:szCs w:val="22"/>
        </w:rPr>
      </w:pPr>
      <w:r w:rsidRPr="0042518B">
        <w:rPr>
          <w:b/>
          <w:sz w:val="22"/>
          <w:szCs w:val="22"/>
        </w:rPr>
        <w:t xml:space="preserve">In the last year for which there is available data in </w:t>
      </w:r>
      <w:r w:rsidR="00BB4330">
        <w:rPr>
          <w:b/>
          <w:sz w:val="22"/>
          <w:szCs w:val="22"/>
        </w:rPr>
        <w:t>Sierra Leone</w:t>
      </w:r>
      <w:r w:rsidRPr="0042518B">
        <w:rPr>
          <w:b/>
          <w:sz w:val="22"/>
          <w:szCs w:val="22"/>
        </w:rPr>
        <w:t>, c</w:t>
      </w:r>
      <w:r w:rsidR="0060641E" w:rsidRPr="0042518B">
        <w:rPr>
          <w:b/>
          <w:sz w:val="22"/>
          <w:szCs w:val="22"/>
        </w:rPr>
        <w:t>hild marriage rates were high</w:t>
      </w:r>
      <w:r w:rsidRPr="0042518B">
        <w:rPr>
          <w:b/>
          <w:sz w:val="22"/>
          <w:szCs w:val="22"/>
        </w:rPr>
        <w:t xml:space="preserve">: </w:t>
      </w:r>
      <w:r w:rsidR="00C461A5">
        <w:rPr>
          <w:b/>
          <w:sz w:val="22"/>
          <w:szCs w:val="22"/>
        </w:rPr>
        <w:t>30</w:t>
      </w:r>
      <w:r w:rsidR="0060641E" w:rsidRPr="0042518B">
        <w:rPr>
          <w:b/>
          <w:sz w:val="22"/>
          <w:szCs w:val="22"/>
        </w:rPr>
        <w:t xml:space="preserve">% of women aged 20-24 </w:t>
      </w:r>
      <w:r w:rsidRPr="0042518B">
        <w:rPr>
          <w:b/>
          <w:sz w:val="22"/>
          <w:szCs w:val="22"/>
        </w:rPr>
        <w:t xml:space="preserve">at the time of survey </w:t>
      </w:r>
      <w:r w:rsidR="0060641E" w:rsidRPr="0042518B">
        <w:rPr>
          <w:b/>
          <w:sz w:val="22"/>
          <w:szCs w:val="22"/>
        </w:rPr>
        <w:t xml:space="preserve">had been married before age 18, </w:t>
      </w:r>
      <w:r w:rsidR="00C461A5">
        <w:rPr>
          <w:b/>
          <w:sz w:val="22"/>
          <w:szCs w:val="22"/>
        </w:rPr>
        <w:t>9</w:t>
      </w:r>
      <w:r w:rsidR="0060641E" w:rsidRPr="0042518B">
        <w:rPr>
          <w:b/>
          <w:sz w:val="22"/>
          <w:szCs w:val="22"/>
        </w:rPr>
        <w:t>% had been married before age 15</w:t>
      </w:r>
      <w:r w:rsidR="00DA56AB" w:rsidRPr="0042518B">
        <w:rPr>
          <w:b/>
          <w:sz w:val="22"/>
          <w:szCs w:val="22"/>
        </w:rPr>
        <w:t>,</w:t>
      </w:r>
      <w:r w:rsidR="00DF6710" w:rsidRPr="0042518B">
        <w:rPr>
          <w:b/>
          <w:sz w:val="22"/>
          <w:szCs w:val="22"/>
        </w:rPr>
        <w:t xml:space="preserve"> and 14% of girls aged 15-19 were already married.</w:t>
      </w:r>
      <w:r w:rsidR="00104B44" w:rsidRPr="0042518B">
        <w:rPr>
          <w:rStyle w:val="FootnoteReference"/>
          <w:b/>
          <w:sz w:val="22"/>
          <w:szCs w:val="22"/>
        </w:rPr>
        <w:footnoteReference w:id="4"/>
      </w:r>
      <w:r w:rsidR="00104B44" w:rsidRPr="0042518B">
        <w:rPr>
          <w:sz w:val="22"/>
          <w:szCs w:val="22"/>
        </w:rPr>
        <w:t xml:space="preserve"> </w:t>
      </w:r>
    </w:p>
    <w:p w14:paraId="389815E9" w14:textId="77777777" w:rsidR="00D83BFA" w:rsidRDefault="00D83BFA" w:rsidP="00835EAD">
      <w:pPr>
        <w:spacing w:before="0" w:after="0"/>
        <w:rPr>
          <w:sz w:val="22"/>
          <w:szCs w:val="22"/>
        </w:rPr>
      </w:pPr>
    </w:p>
    <w:p w14:paraId="2384238E" w14:textId="0124D4D1" w:rsidR="00D83BFA" w:rsidRPr="00D83BFA" w:rsidRDefault="00D83BFA" w:rsidP="00A07B14">
      <w:pPr>
        <w:pStyle w:val="ListParagraph"/>
        <w:keepNext/>
        <w:keepLines/>
        <w:numPr>
          <w:ilvl w:val="0"/>
          <w:numId w:val="3"/>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98" w:name="_Toc56080017"/>
      <w:bookmarkStart w:id="99" w:name="_Toc56080067"/>
      <w:bookmarkStart w:id="100" w:name="_Toc141789151"/>
      <w:r w:rsidRPr="00D83BFA">
        <w:rPr>
          <w:rFonts w:ascii="Calibri Light" w:eastAsia="Times New Roman" w:hAnsi="Calibri Light" w:cs="Times New Roman"/>
          <w:bCs/>
          <w:color w:val="2E74B5"/>
          <w:sz w:val="26"/>
          <w:szCs w:val="26"/>
        </w:rPr>
        <w:t>Free and Compulsory Education (Article 13)</w:t>
      </w:r>
      <w:bookmarkEnd w:id="98"/>
      <w:bookmarkEnd w:id="99"/>
      <w:bookmarkEnd w:id="100"/>
    </w:p>
    <w:p w14:paraId="1F54CDF0" w14:textId="77777777" w:rsidR="00D83BFA" w:rsidRDefault="00D83BFA" w:rsidP="00835EAD">
      <w:pPr>
        <w:spacing w:before="0" w:after="0"/>
        <w:rPr>
          <w:sz w:val="22"/>
          <w:szCs w:val="22"/>
        </w:rPr>
      </w:pPr>
      <w:r>
        <w:rPr>
          <w:sz w:val="22"/>
          <w:szCs w:val="22"/>
        </w:rPr>
        <w:t xml:space="preserve">Article 13 of the Covenant states that: </w:t>
      </w:r>
    </w:p>
    <w:p w14:paraId="136D3161" w14:textId="77777777" w:rsidR="00D83BFA" w:rsidRPr="002A71CC" w:rsidRDefault="00D83BFA" w:rsidP="00835EAD">
      <w:pPr>
        <w:spacing w:before="0" w:after="0"/>
        <w:ind w:left="720"/>
        <w:rPr>
          <w:i/>
          <w:iCs/>
          <w:szCs w:val="22"/>
        </w:rPr>
      </w:pPr>
      <w:r w:rsidRPr="002A71CC">
        <w:rPr>
          <w:i/>
          <w:iCs/>
          <w:szCs w:val="22"/>
        </w:rPr>
        <w:t xml:space="preserve">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w:t>
      </w:r>
      <w:r w:rsidRPr="002A71CC">
        <w:rPr>
          <w:i/>
          <w:iCs/>
          <w:szCs w:val="22"/>
        </w:rPr>
        <w:lastRenderedPageBreak/>
        <w:t>tolerance and friendship among all nations and all racial, ethnic or religious groups, and further the activities of the United Nations for the maintenance of peace.</w:t>
      </w:r>
    </w:p>
    <w:p w14:paraId="5F0C0AC3" w14:textId="77777777" w:rsidR="00D83BFA" w:rsidRPr="002A71CC" w:rsidRDefault="00D83BFA" w:rsidP="00835EAD">
      <w:pPr>
        <w:spacing w:before="0" w:after="0"/>
        <w:ind w:left="720"/>
        <w:rPr>
          <w:i/>
          <w:iCs/>
          <w:szCs w:val="22"/>
        </w:rPr>
      </w:pPr>
      <w:r w:rsidRPr="002A71CC">
        <w:rPr>
          <w:i/>
          <w:iCs/>
          <w:szCs w:val="22"/>
        </w:rPr>
        <w:t>2. The States Parties to the present Covenant recognize that, with a view to achieving the full realization of this right:</w:t>
      </w:r>
    </w:p>
    <w:p w14:paraId="6C05C157" w14:textId="77777777" w:rsidR="00D83BFA" w:rsidRPr="002A71CC" w:rsidRDefault="00D83BFA" w:rsidP="00835EAD">
      <w:pPr>
        <w:spacing w:before="0" w:after="0"/>
        <w:ind w:left="720"/>
        <w:rPr>
          <w:i/>
          <w:iCs/>
          <w:szCs w:val="22"/>
        </w:rPr>
      </w:pPr>
      <w:r w:rsidRPr="002A71CC">
        <w:rPr>
          <w:i/>
          <w:iCs/>
          <w:szCs w:val="22"/>
        </w:rPr>
        <w:t>(a) Primary education shall be compulsory and available free to all;</w:t>
      </w:r>
    </w:p>
    <w:p w14:paraId="33D71307" w14:textId="23E3923F" w:rsidR="00D83BFA" w:rsidRPr="002A71CC" w:rsidRDefault="00D83BFA" w:rsidP="00835EAD">
      <w:pPr>
        <w:spacing w:before="0" w:after="0"/>
        <w:ind w:left="720"/>
        <w:rPr>
          <w:i/>
          <w:iCs/>
          <w:szCs w:val="22"/>
        </w:rPr>
      </w:pPr>
      <w:r w:rsidRPr="002A71CC">
        <w:rPr>
          <w:i/>
          <w:iCs/>
          <w:szCs w:val="22"/>
        </w:rPr>
        <w:t>(b) Secondary education in its different forms, including technical and vocational secondary education, shall be made generally available and accessible to all by every appropriate means, and in particular by the progressive introduction of free education;</w:t>
      </w:r>
    </w:p>
    <w:p w14:paraId="5A06B6AE" w14:textId="77777777" w:rsidR="001C1F4E" w:rsidRDefault="001C1F4E" w:rsidP="00835EAD">
      <w:pPr>
        <w:spacing w:before="0" w:after="0"/>
        <w:ind w:left="720"/>
        <w:rPr>
          <w:i/>
          <w:iCs/>
          <w:sz w:val="22"/>
          <w:szCs w:val="22"/>
        </w:rPr>
      </w:pPr>
    </w:p>
    <w:p w14:paraId="27E36A01" w14:textId="697272B7" w:rsidR="00D83BFA" w:rsidRDefault="00BB4330" w:rsidP="00835EAD">
      <w:pPr>
        <w:keepNext/>
        <w:keepLines/>
        <w:spacing w:before="0" w:after="0"/>
        <w:outlineLvl w:val="3"/>
        <w:rPr>
          <w:rFonts w:ascii="Calibri Light" w:eastAsia="Times New Roman" w:hAnsi="Calibri Light" w:cs="Times New Roman"/>
          <w:i/>
          <w:iCs/>
          <w:color w:val="2E74B5"/>
          <w:sz w:val="22"/>
          <w:szCs w:val="22"/>
        </w:rPr>
      </w:pPr>
      <w:bookmarkStart w:id="101" w:name="_Hlk55551684"/>
      <w:r>
        <w:rPr>
          <w:rFonts w:ascii="Calibri Light" w:eastAsia="Times New Roman" w:hAnsi="Calibri Light" w:cs="Times New Roman"/>
          <w:i/>
          <w:iCs/>
          <w:color w:val="2E74B5"/>
          <w:sz w:val="22"/>
          <w:szCs w:val="22"/>
        </w:rPr>
        <w:t>SIERRA LEONE</w:t>
      </w:r>
      <w:r w:rsidR="00797BB8">
        <w:rPr>
          <w:rFonts w:ascii="Calibri Light" w:eastAsia="Times New Roman" w:hAnsi="Calibri Light" w:cs="Times New Roman"/>
          <w:i/>
          <w:iCs/>
          <w:color w:val="2E74B5"/>
          <w:sz w:val="22"/>
          <w:szCs w:val="22"/>
        </w:rPr>
        <w:t>’S</w:t>
      </w:r>
      <w:r w:rsidR="00D83BFA">
        <w:rPr>
          <w:rFonts w:ascii="Calibri Light" w:eastAsia="Times New Roman" w:hAnsi="Calibri Light" w:cs="Times New Roman"/>
          <w:i/>
          <w:iCs/>
          <w:color w:val="2E74B5"/>
          <w:sz w:val="22"/>
          <w:szCs w:val="22"/>
        </w:rPr>
        <w:t xml:space="preserve"> LEGISLATIVE PROVISIONS: </w:t>
      </w:r>
      <w:r w:rsidR="00763C4F">
        <w:rPr>
          <w:rFonts w:ascii="Calibri Light" w:eastAsia="Times New Roman" w:hAnsi="Calibri Light" w:cs="Times New Roman"/>
          <w:i/>
          <w:iCs/>
          <w:color w:val="2E74B5"/>
          <w:sz w:val="22"/>
          <w:szCs w:val="22"/>
        </w:rPr>
        <w:t xml:space="preserve">SCHOOL IS FREE AND COMPULSORY THROUGH </w:t>
      </w:r>
      <w:r w:rsidR="00FE1B00">
        <w:rPr>
          <w:rFonts w:ascii="Calibri Light" w:eastAsia="Times New Roman" w:hAnsi="Calibri Light" w:cs="Times New Roman"/>
          <w:i/>
          <w:iCs/>
          <w:color w:val="2E74B5"/>
          <w:sz w:val="22"/>
          <w:szCs w:val="22"/>
        </w:rPr>
        <w:t xml:space="preserve">LOWER </w:t>
      </w:r>
      <w:r w:rsidR="00763C4F">
        <w:rPr>
          <w:rFonts w:ascii="Calibri Light" w:eastAsia="Times New Roman" w:hAnsi="Calibri Light" w:cs="Times New Roman"/>
          <w:i/>
          <w:iCs/>
          <w:color w:val="2E74B5"/>
          <w:sz w:val="22"/>
          <w:szCs w:val="22"/>
        </w:rPr>
        <w:t>SECONDARY EDUCATION</w:t>
      </w:r>
      <w:r w:rsidR="00DF6710">
        <w:rPr>
          <w:rFonts w:ascii="Calibri Light" w:eastAsia="Times New Roman" w:hAnsi="Calibri Light" w:cs="Times New Roman"/>
          <w:i/>
          <w:iCs/>
          <w:color w:val="2E74B5"/>
          <w:sz w:val="22"/>
          <w:szCs w:val="22"/>
        </w:rPr>
        <w:t>, BUT MANY CHILDREN AND ADOLESCENTS REMAIN OUT OF SCHOOL</w:t>
      </w:r>
    </w:p>
    <w:p w14:paraId="29CB4CD6" w14:textId="4724AC7E" w:rsidR="00656C58" w:rsidRPr="0042518B" w:rsidRDefault="00BB4330" w:rsidP="00835EAD">
      <w:pPr>
        <w:spacing w:before="0" w:after="0"/>
        <w:ind w:right="900"/>
        <w:rPr>
          <w:sz w:val="22"/>
          <w:szCs w:val="22"/>
        </w:rPr>
      </w:pPr>
      <w:r>
        <w:rPr>
          <w:sz w:val="22"/>
          <w:szCs w:val="22"/>
        </w:rPr>
        <w:t>Sierra Leone</w:t>
      </w:r>
      <w:r w:rsidR="0042518B" w:rsidRPr="0042518B">
        <w:rPr>
          <w:sz w:val="22"/>
          <w:szCs w:val="22"/>
        </w:rPr>
        <w:t xml:space="preserve">’s </w:t>
      </w:r>
      <w:r w:rsidR="006E49C3">
        <w:rPr>
          <w:sz w:val="22"/>
          <w:szCs w:val="22"/>
        </w:rPr>
        <w:t>Education Act makes education both free and compulsory until the end of junior secondary education</w:t>
      </w:r>
      <w:r w:rsidR="00264848">
        <w:rPr>
          <w:sz w:val="22"/>
          <w:szCs w:val="22"/>
        </w:rPr>
        <w:t>, with the specifics to be determined by the education minister</w:t>
      </w:r>
      <w:r w:rsidR="006E49C3">
        <w:rPr>
          <w:sz w:val="22"/>
          <w:szCs w:val="22"/>
        </w:rPr>
        <w:t>.</w:t>
      </w:r>
      <w:r w:rsidR="0042518B" w:rsidRPr="0042518B">
        <w:rPr>
          <w:sz w:val="22"/>
          <w:szCs w:val="22"/>
        </w:rPr>
        <w:t xml:space="preserve"> </w:t>
      </w:r>
    </w:p>
    <w:bookmarkEnd w:id="101"/>
    <w:p w14:paraId="151AF9E5" w14:textId="77777777" w:rsidR="00606EAC" w:rsidRPr="002A71CC" w:rsidRDefault="00606EAC" w:rsidP="00835EAD">
      <w:pPr>
        <w:spacing w:before="0" w:after="0"/>
        <w:rPr>
          <w:i/>
          <w:iCs/>
          <w:szCs w:val="22"/>
        </w:rPr>
      </w:pPr>
    </w:p>
    <w:p w14:paraId="058474DC" w14:textId="77777777" w:rsidR="006E49C3" w:rsidRPr="002A71CC" w:rsidRDefault="006E49C3" w:rsidP="006E49C3">
      <w:pPr>
        <w:spacing w:before="0" w:after="0"/>
        <w:ind w:left="720"/>
        <w:rPr>
          <w:i/>
          <w:iCs/>
          <w:szCs w:val="22"/>
          <w:u w:val="single"/>
        </w:rPr>
      </w:pPr>
      <w:r w:rsidRPr="002A71CC">
        <w:rPr>
          <w:i/>
          <w:iCs/>
          <w:szCs w:val="22"/>
          <w:u w:val="single"/>
        </w:rPr>
        <w:t>The Education Act</w:t>
      </w:r>
    </w:p>
    <w:p w14:paraId="6A96264C" w14:textId="77777777" w:rsidR="006E49C3" w:rsidRPr="002A71CC" w:rsidRDefault="006E49C3" w:rsidP="006E49C3">
      <w:pPr>
        <w:spacing w:before="0" w:after="0"/>
        <w:ind w:left="720"/>
        <w:rPr>
          <w:i/>
          <w:iCs/>
          <w:szCs w:val="22"/>
        </w:rPr>
      </w:pPr>
      <w:r w:rsidRPr="002A71CC">
        <w:rPr>
          <w:i/>
          <w:iCs/>
          <w:szCs w:val="22"/>
        </w:rPr>
        <w:t>2. (1) Subject to this Act, there is hereby continued in existence the system of formal education consisting of the following stages:</w:t>
      </w:r>
    </w:p>
    <w:p w14:paraId="1D481ABC" w14:textId="77777777" w:rsidR="006E49C3" w:rsidRPr="002A71CC" w:rsidRDefault="006E49C3" w:rsidP="006E49C3">
      <w:pPr>
        <w:spacing w:before="0" w:after="0"/>
        <w:ind w:left="720"/>
        <w:rPr>
          <w:i/>
          <w:iCs/>
          <w:szCs w:val="22"/>
        </w:rPr>
      </w:pPr>
      <w:r w:rsidRPr="002A71CC">
        <w:rPr>
          <w:i/>
          <w:iCs/>
          <w:szCs w:val="22"/>
        </w:rPr>
        <w:t>(a) six years of primary education;</w:t>
      </w:r>
    </w:p>
    <w:p w14:paraId="72367210" w14:textId="77777777" w:rsidR="006E49C3" w:rsidRPr="002A71CC" w:rsidRDefault="006E49C3" w:rsidP="006E49C3">
      <w:pPr>
        <w:spacing w:before="0" w:after="0"/>
        <w:ind w:left="720"/>
        <w:rPr>
          <w:i/>
          <w:iCs/>
          <w:szCs w:val="22"/>
        </w:rPr>
      </w:pPr>
      <w:r w:rsidRPr="002A71CC">
        <w:rPr>
          <w:i/>
          <w:iCs/>
          <w:szCs w:val="22"/>
        </w:rPr>
        <w:t>(b) three years of junior secondary education;</w:t>
      </w:r>
    </w:p>
    <w:p w14:paraId="2DC2D2DD" w14:textId="77777777" w:rsidR="006E49C3" w:rsidRPr="002A71CC" w:rsidRDefault="006E49C3" w:rsidP="006E49C3">
      <w:pPr>
        <w:spacing w:before="0" w:after="0"/>
        <w:ind w:left="720"/>
        <w:rPr>
          <w:i/>
          <w:iCs/>
          <w:szCs w:val="22"/>
        </w:rPr>
      </w:pPr>
      <w:r w:rsidRPr="002A71CC">
        <w:rPr>
          <w:i/>
          <w:iCs/>
          <w:szCs w:val="22"/>
        </w:rPr>
        <w:t>(c) three years of senior secondary education; or three years of technical or vocational education in lieu thereof; and</w:t>
      </w:r>
    </w:p>
    <w:p w14:paraId="3CCF6BBB" w14:textId="4A5E46B8" w:rsidR="006E49C3" w:rsidRPr="002A71CC" w:rsidRDefault="006E49C3" w:rsidP="006E49C3">
      <w:pPr>
        <w:spacing w:before="0" w:after="0"/>
        <w:ind w:left="720"/>
        <w:rPr>
          <w:i/>
          <w:iCs/>
          <w:szCs w:val="22"/>
        </w:rPr>
      </w:pPr>
      <w:r w:rsidRPr="002A71CC">
        <w:rPr>
          <w:i/>
          <w:iCs/>
          <w:szCs w:val="22"/>
        </w:rPr>
        <w:t>(d) four years of university or other tertiary undergraduate education.</w:t>
      </w:r>
    </w:p>
    <w:p w14:paraId="7C64BD45" w14:textId="77777777" w:rsidR="006E49C3" w:rsidRPr="002A71CC" w:rsidRDefault="006E49C3" w:rsidP="006E49C3">
      <w:pPr>
        <w:spacing w:before="0" w:after="0"/>
        <w:ind w:left="720"/>
        <w:rPr>
          <w:i/>
          <w:iCs/>
          <w:szCs w:val="22"/>
        </w:rPr>
      </w:pPr>
      <w:r w:rsidRPr="002A71CC">
        <w:rPr>
          <w:i/>
          <w:iCs/>
          <w:szCs w:val="22"/>
        </w:rPr>
        <w:t>(3) The age of entry into primary school shall be six years preceded, where the appropriate facilities exist, by such pre-primary education as may be prescribed.</w:t>
      </w:r>
    </w:p>
    <w:p w14:paraId="005B51D0" w14:textId="77777777" w:rsidR="006E49C3" w:rsidRPr="002A71CC" w:rsidRDefault="006E49C3" w:rsidP="006E49C3">
      <w:pPr>
        <w:spacing w:before="0" w:after="0"/>
        <w:ind w:left="720"/>
        <w:rPr>
          <w:i/>
          <w:iCs/>
          <w:szCs w:val="22"/>
        </w:rPr>
      </w:pPr>
    </w:p>
    <w:p w14:paraId="3FBE0630" w14:textId="77777777" w:rsidR="006E49C3" w:rsidRPr="002A71CC" w:rsidRDefault="006E49C3" w:rsidP="006E49C3">
      <w:pPr>
        <w:spacing w:before="0" w:after="0"/>
        <w:ind w:left="720"/>
        <w:rPr>
          <w:i/>
          <w:iCs/>
          <w:szCs w:val="22"/>
        </w:rPr>
      </w:pPr>
      <w:r w:rsidRPr="002A71CC">
        <w:rPr>
          <w:i/>
          <w:iCs/>
          <w:szCs w:val="22"/>
        </w:rPr>
        <w:t>3. (1) The six years of primary and three years of junior secondary schooling provided under paragraphs (a) and (b) of subsection (1) of section 2 shall constitute formal basic education in Sierra Leone.</w:t>
      </w:r>
    </w:p>
    <w:p w14:paraId="78003EAB" w14:textId="77777777" w:rsidR="006E49C3" w:rsidRPr="002A71CC" w:rsidRDefault="006E49C3" w:rsidP="006E49C3">
      <w:pPr>
        <w:spacing w:before="0" w:after="0"/>
        <w:ind w:left="720"/>
        <w:rPr>
          <w:i/>
          <w:iCs/>
          <w:szCs w:val="22"/>
        </w:rPr>
      </w:pPr>
      <w:r w:rsidRPr="002A71CC">
        <w:rPr>
          <w:i/>
          <w:iCs/>
          <w:szCs w:val="22"/>
        </w:rPr>
        <w:t>(2) Every citizen of Sierra Leone shall have the right to basic education which accordingly shall be compulsory (…).</w:t>
      </w:r>
    </w:p>
    <w:p w14:paraId="3C712127" w14:textId="77777777" w:rsidR="006E49C3" w:rsidRPr="002A71CC" w:rsidRDefault="006E49C3" w:rsidP="006E49C3">
      <w:pPr>
        <w:spacing w:before="0" w:after="0"/>
        <w:ind w:left="720"/>
        <w:rPr>
          <w:i/>
          <w:iCs/>
          <w:szCs w:val="22"/>
        </w:rPr>
      </w:pPr>
      <w:r w:rsidRPr="002A71CC">
        <w:rPr>
          <w:i/>
          <w:iCs/>
          <w:szCs w:val="22"/>
        </w:rPr>
        <w:t>(3) Basic education shall be, to the extent specified by the Minister by statutory instrument, free in government assisted primary and junior secondary schools and private schools shall not frustrate the right to basic education conferred by subsection (2) by charging fees that are, in the opinion of the Minister, unreasonable.</w:t>
      </w:r>
    </w:p>
    <w:p w14:paraId="4E25D75F" w14:textId="2F4B14A7" w:rsidR="00606EAC" w:rsidRPr="0042518B" w:rsidRDefault="00606EAC" w:rsidP="0042518B">
      <w:pPr>
        <w:rPr>
          <w:sz w:val="22"/>
          <w:szCs w:val="22"/>
        </w:rPr>
      </w:pPr>
      <w:r w:rsidRPr="0042518B">
        <w:rPr>
          <w:sz w:val="22"/>
          <w:szCs w:val="22"/>
        </w:rPr>
        <w:t xml:space="preserve">Despite these </w:t>
      </w:r>
      <w:r w:rsidR="0009627B" w:rsidRPr="0042518B">
        <w:rPr>
          <w:sz w:val="22"/>
          <w:szCs w:val="22"/>
        </w:rPr>
        <w:t xml:space="preserve">provisions, </w:t>
      </w:r>
      <w:r w:rsidR="00F76BA2" w:rsidRPr="0042518B">
        <w:rPr>
          <w:sz w:val="22"/>
          <w:szCs w:val="22"/>
        </w:rPr>
        <w:t>in 20</w:t>
      </w:r>
      <w:r w:rsidR="0042518B">
        <w:rPr>
          <w:sz w:val="22"/>
          <w:szCs w:val="22"/>
        </w:rPr>
        <w:t>18</w:t>
      </w:r>
      <w:r w:rsidR="00F76BA2" w:rsidRPr="0042518B">
        <w:rPr>
          <w:sz w:val="22"/>
          <w:szCs w:val="22"/>
        </w:rPr>
        <w:t xml:space="preserve"> </w:t>
      </w:r>
      <w:r w:rsidR="006E49C3">
        <w:rPr>
          <w:sz w:val="22"/>
          <w:szCs w:val="22"/>
        </w:rPr>
        <w:t>10</w:t>
      </w:r>
      <w:r w:rsidR="0009627B" w:rsidRPr="0042518B">
        <w:rPr>
          <w:sz w:val="22"/>
          <w:szCs w:val="22"/>
        </w:rPr>
        <w:t xml:space="preserve">% of </w:t>
      </w:r>
      <w:r w:rsidR="00BB4330">
        <w:rPr>
          <w:sz w:val="22"/>
          <w:szCs w:val="22"/>
        </w:rPr>
        <w:t>Sierra Leon</w:t>
      </w:r>
      <w:r w:rsidR="006E49C3">
        <w:rPr>
          <w:sz w:val="22"/>
          <w:szCs w:val="22"/>
        </w:rPr>
        <w:t xml:space="preserve">ian </w:t>
      </w:r>
      <w:r w:rsidR="0009627B" w:rsidRPr="0042518B">
        <w:rPr>
          <w:sz w:val="22"/>
          <w:szCs w:val="22"/>
        </w:rPr>
        <w:t xml:space="preserve">children of primary school age </w:t>
      </w:r>
      <w:r w:rsidR="00F76BA2" w:rsidRPr="0042518B">
        <w:rPr>
          <w:sz w:val="22"/>
          <w:szCs w:val="22"/>
        </w:rPr>
        <w:t xml:space="preserve">were </w:t>
      </w:r>
      <w:r w:rsidR="0009627B" w:rsidRPr="0042518B">
        <w:rPr>
          <w:sz w:val="22"/>
          <w:szCs w:val="22"/>
        </w:rPr>
        <w:t xml:space="preserve">out of school, </w:t>
      </w:r>
      <w:r w:rsidR="00F76BA2" w:rsidRPr="0042518B">
        <w:rPr>
          <w:sz w:val="22"/>
          <w:szCs w:val="22"/>
        </w:rPr>
        <w:t xml:space="preserve">as were </w:t>
      </w:r>
      <w:r w:rsidR="006E49C3">
        <w:rPr>
          <w:sz w:val="22"/>
          <w:szCs w:val="22"/>
        </w:rPr>
        <w:t>16</w:t>
      </w:r>
      <w:r w:rsidR="00F76BA2" w:rsidRPr="0042518B">
        <w:rPr>
          <w:sz w:val="22"/>
          <w:szCs w:val="22"/>
        </w:rPr>
        <w:t xml:space="preserve">% of children of </w:t>
      </w:r>
      <w:r w:rsidR="00AA757A">
        <w:rPr>
          <w:sz w:val="22"/>
          <w:szCs w:val="22"/>
        </w:rPr>
        <w:t xml:space="preserve">lower </w:t>
      </w:r>
      <w:r w:rsidR="00F76BA2" w:rsidRPr="0042518B">
        <w:rPr>
          <w:sz w:val="22"/>
          <w:szCs w:val="22"/>
        </w:rPr>
        <w:t>secondary school age,</w:t>
      </w:r>
      <w:r w:rsidRPr="0042518B">
        <w:rPr>
          <w:sz w:val="22"/>
          <w:szCs w:val="22"/>
          <w:vertAlign w:val="superscript"/>
        </w:rPr>
        <w:footnoteReference w:id="5"/>
      </w:r>
      <w:r w:rsidR="0009627B" w:rsidRPr="0042518B">
        <w:rPr>
          <w:sz w:val="22"/>
          <w:szCs w:val="22"/>
        </w:rPr>
        <w:t xml:space="preserve"> so </w:t>
      </w:r>
      <w:r w:rsidR="00264848" w:rsidRPr="0042518B">
        <w:rPr>
          <w:sz w:val="22"/>
          <w:szCs w:val="22"/>
        </w:rPr>
        <w:t>t</w:t>
      </w:r>
      <w:r w:rsidR="00264848">
        <w:rPr>
          <w:sz w:val="22"/>
          <w:szCs w:val="22"/>
        </w:rPr>
        <w:t xml:space="preserve">he extent to which education has become free and compulsory in practice </w:t>
      </w:r>
      <w:r w:rsidR="0009627B" w:rsidRPr="0042518B">
        <w:rPr>
          <w:sz w:val="22"/>
          <w:szCs w:val="22"/>
        </w:rPr>
        <w:t>remains a matter of concern.</w:t>
      </w:r>
    </w:p>
    <w:p w14:paraId="4B77CDFA" w14:textId="77777777" w:rsidR="00606EAC" w:rsidRPr="00606EAC" w:rsidRDefault="00606EAC" w:rsidP="00835EAD">
      <w:pPr>
        <w:spacing w:before="0" w:after="0"/>
        <w:rPr>
          <w:i/>
          <w:iCs/>
          <w:sz w:val="22"/>
          <w:szCs w:val="22"/>
        </w:rPr>
      </w:pPr>
    </w:p>
    <w:sectPr w:rsidR="00606EAC" w:rsidRPr="00606EAC" w:rsidSect="00104B44">
      <w:footerReference w:type="default" r:id="rId11"/>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2D5F07B" w16cex:dateUtc="2023-12-08T16:44:00Z"/>
  <w16cex:commentExtensible w16cex:durableId="3E426A70" w16cex:dateUtc="2023-12-07T14:25:00Z"/>
  <w16cex:commentExtensible w16cex:durableId="36EE6C17" w16cex:dateUtc="2023-12-08T16:50:00Z"/>
  <w16cex:commentExtensible w16cex:durableId="6C7BCBAD" w16cex:dateUtc="2023-12-12T19:0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7F6F9" w14:textId="77777777" w:rsidR="00A95CEB" w:rsidRDefault="00A95CEB" w:rsidP="00263795">
      <w:pPr>
        <w:spacing w:after="0" w:line="240" w:lineRule="auto"/>
      </w:pPr>
      <w:r>
        <w:separator/>
      </w:r>
    </w:p>
  </w:endnote>
  <w:endnote w:type="continuationSeparator" w:id="0">
    <w:p w14:paraId="2F0C9C31" w14:textId="77777777" w:rsidR="00A95CEB" w:rsidRDefault="00A95CEB" w:rsidP="00263795">
      <w:pPr>
        <w:spacing w:after="0" w:line="240" w:lineRule="auto"/>
      </w:pPr>
      <w:r>
        <w:continuationSeparator/>
      </w:r>
    </w:p>
  </w:endnote>
  <w:endnote w:type="continuationNotice" w:id="1">
    <w:p w14:paraId="12E264A0" w14:textId="77777777" w:rsidR="00A95CEB" w:rsidRDefault="00A95CE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59EA9" w14:textId="4301D249" w:rsidR="004B29E0" w:rsidRDefault="004B29E0">
    <w:pPr>
      <w:pStyle w:val="Footer"/>
      <w:jc w:val="right"/>
    </w:pPr>
  </w:p>
  <w:p w14:paraId="337B7456" w14:textId="77777777" w:rsidR="004B29E0" w:rsidRDefault="004B29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58596"/>
      <w:docPartObj>
        <w:docPartGallery w:val="Page Numbers (Bottom of Page)"/>
        <w:docPartUnique/>
      </w:docPartObj>
    </w:sdtPr>
    <w:sdtEndPr>
      <w:rPr>
        <w:noProof/>
      </w:rPr>
    </w:sdtEndPr>
    <w:sdtContent>
      <w:p w14:paraId="23DE231A" w14:textId="3CE874F8" w:rsidR="004B29E0" w:rsidRDefault="004B29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7C457" w14:textId="77777777" w:rsidR="004B29E0" w:rsidRDefault="004B2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904DD" w14:textId="77777777" w:rsidR="00A95CEB" w:rsidRDefault="00A95CEB" w:rsidP="00263795">
      <w:pPr>
        <w:spacing w:after="0" w:line="240" w:lineRule="auto"/>
      </w:pPr>
      <w:r>
        <w:separator/>
      </w:r>
    </w:p>
  </w:footnote>
  <w:footnote w:type="continuationSeparator" w:id="0">
    <w:p w14:paraId="742801D5" w14:textId="77777777" w:rsidR="00A95CEB" w:rsidRDefault="00A95CEB" w:rsidP="00263795">
      <w:pPr>
        <w:spacing w:after="0" w:line="240" w:lineRule="auto"/>
      </w:pPr>
      <w:r>
        <w:continuationSeparator/>
      </w:r>
    </w:p>
  </w:footnote>
  <w:footnote w:type="continuationNotice" w:id="1">
    <w:p w14:paraId="1E4BC706" w14:textId="77777777" w:rsidR="00A95CEB" w:rsidRDefault="00A95CEB">
      <w:pPr>
        <w:spacing w:before="0" w:after="0" w:line="240" w:lineRule="auto"/>
      </w:pPr>
    </w:p>
  </w:footnote>
  <w:footnote w:id="2">
    <w:p w14:paraId="22B847CE" w14:textId="56361791" w:rsidR="004B29E0" w:rsidRDefault="004B29E0" w:rsidP="006F7BAF">
      <w:pPr>
        <w:pStyle w:val="FootnoteText"/>
        <w:spacing w:before="0"/>
      </w:pPr>
    </w:p>
  </w:footnote>
  <w:footnote w:id="3">
    <w:p w14:paraId="030EAF98" w14:textId="10F64101" w:rsidR="00B55668" w:rsidRPr="00B55668" w:rsidRDefault="00B55668">
      <w:pPr>
        <w:pStyle w:val="FootnoteText"/>
      </w:pPr>
      <w:r>
        <w:rPr>
          <w:rStyle w:val="FootnoteReference"/>
        </w:rPr>
        <w:footnoteRef/>
      </w:r>
      <w:r>
        <w:t xml:space="preserve"> </w:t>
      </w:r>
      <w:r w:rsidRPr="00797BB8">
        <w:t>UNESC</w:t>
      </w:r>
      <w:r>
        <w:t>O</w:t>
      </w:r>
      <w:r w:rsidRPr="00797BB8">
        <w:t>. SD</w:t>
      </w:r>
      <w:r>
        <w:t xml:space="preserve">G 4 Country Dashboard. Retrieved November 30, 2023 from </w:t>
      </w:r>
      <w:hyperlink r:id="rId1" w:history="1">
        <w:r w:rsidRPr="009100E4">
          <w:rPr>
            <w:rStyle w:val="Hyperlink"/>
          </w:rPr>
          <w:t>https://tcgtest.uis.unesco.org/sdg-4-dashboard/sdg-4-country-dashboard/</w:t>
        </w:r>
      </w:hyperlink>
    </w:p>
  </w:footnote>
  <w:footnote w:id="4">
    <w:p w14:paraId="12A76E83" w14:textId="6E713A73" w:rsidR="004B29E0" w:rsidRPr="00104B44" w:rsidRDefault="004B29E0" w:rsidP="006F7BAF">
      <w:pPr>
        <w:spacing w:before="0" w:after="0"/>
        <w:rPr>
          <w:i/>
          <w:sz w:val="22"/>
        </w:rPr>
      </w:pPr>
      <w:r>
        <w:rPr>
          <w:rStyle w:val="FootnoteReference"/>
        </w:rPr>
        <w:footnoteRef/>
      </w:r>
      <w:r>
        <w:t xml:space="preserve"> 2019 data taken from </w:t>
      </w:r>
      <w:r w:rsidRPr="00425DE8">
        <w:t>UNICEF. UNICEF Data Warehouse – Child M</w:t>
      </w:r>
      <w:r>
        <w:t xml:space="preserve">arriage. Retrieved November 30,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5">
    <w:p w14:paraId="1CC43267" w14:textId="219E6114" w:rsidR="004B29E0" w:rsidRPr="00797BB8" w:rsidRDefault="004B29E0" w:rsidP="006F7BAF">
      <w:pPr>
        <w:pStyle w:val="FootnoteText"/>
        <w:spacing w:before="0"/>
      </w:pPr>
      <w:r>
        <w:rPr>
          <w:rStyle w:val="FootnoteReference"/>
        </w:rPr>
        <w:footnoteRef/>
      </w:r>
      <w:r>
        <w:t xml:space="preserve"> </w:t>
      </w:r>
      <w:r w:rsidRPr="00797BB8">
        <w:t>UNESC</w:t>
      </w:r>
      <w:r>
        <w:t>O</w:t>
      </w:r>
      <w:r w:rsidRPr="00797BB8">
        <w:t>. SD</w:t>
      </w:r>
      <w:r>
        <w:t xml:space="preserve">G 4 Country Dashboard. Retrieved November 30, 2023 from </w:t>
      </w:r>
      <w:r w:rsidRPr="0042518B">
        <w:t>https://tcgtest.uis.unesco.org/sdg-4-dashboard/sdg-4-country-dashboard/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809DA" w14:textId="258DF6F9" w:rsidR="004B29E0" w:rsidRPr="004C60D9" w:rsidRDefault="004B29E0" w:rsidP="005B7FB6">
    <w:pPr>
      <w:pStyle w:val="Header"/>
      <w:jc w:val="right"/>
      <w:rPr>
        <w:color w:val="002060"/>
      </w:rPr>
    </w:pPr>
    <w:r w:rsidRPr="004C60D9">
      <w:rPr>
        <w:noProof/>
        <w:color w:val="002060"/>
        <w:highlight w:val="yellow"/>
      </w:rPr>
      <w:drawing>
        <wp:anchor distT="0" distB="0" distL="114300" distR="114300" simplePos="0" relativeHeight="251658240" behindDoc="1" locked="0" layoutInCell="1" allowOverlap="1" wp14:anchorId="08C92058" wp14:editId="26EA88C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Pr>
        <w:color w:val="002060"/>
      </w:rPr>
      <w:t>December 6, 2023</w:t>
    </w:r>
  </w:p>
  <w:p w14:paraId="42DEC0D1" w14:textId="77777777" w:rsidR="004B29E0" w:rsidRDefault="004B29E0"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F2466" w14:textId="0FDCD873" w:rsidR="004B29E0" w:rsidRDefault="004B29E0" w:rsidP="00121405">
    <w:pPr>
      <w:pStyle w:val="Header"/>
      <w:jc w:val="right"/>
    </w:pPr>
    <w:r>
      <w:t>December 6, 2023</w:t>
    </w:r>
    <w:r>
      <w:rPr>
        <w:noProof/>
      </w:rPr>
      <w:drawing>
        <wp:anchor distT="0" distB="0" distL="114300" distR="114300" simplePos="0" relativeHeight="251660288" behindDoc="1" locked="0" layoutInCell="1" allowOverlap="1" wp14:anchorId="0E8D94E8" wp14:editId="6896499E">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41D60"/>
    <w:multiLevelType w:val="hybridMultilevel"/>
    <w:tmpl w:val="F31ABA74"/>
    <w:lvl w:ilvl="0" w:tplc="9768FD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00C4E66"/>
    <w:multiLevelType w:val="hybridMultilevel"/>
    <w:tmpl w:val="FC46C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02AC"/>
    <w:rsid w:val="00002431"/>
    <w:rsid w:val="00003F3F"/>
    <w:rsid w:val="00004C6B"/>
    <w:rsid w:val="00005342"/>
    <w:rsid w:val="00010F66"/>
    <w:rsid w:val="000115C9"/>
    <w:rsid w:val="000150BF"/>
    <w:rsid w:val="00015AF4"/>
    <w:rsid w:val="00021FBA"/>
    <w:rsid w:val="000257A1"/>
    <w:rsid w:val="00027A33"/>
    <w:rsid w:val="00033457"/>
    <w:rsid w:val="000365E8"/>
    <w:rsid w:val="00037FD6"/>
    <w:rsid w:val="00040181"/>
    <w:rsid w:val="0004640A"/>
    <w:rsid w:val="00047F6B"/>
    <w:rsid w:val="00052B04"/>
    <w:rsid w:val="00054A9A"/>
    <w:rsid w:val="0005538C"/>
    <w:rsid w:val="000615FA"/>
    <w:rsid w:val="00063EFC"/>
    <w:rsid w:val="00065180"/>
    <w:rsid w:val="0006644E"/>
    <w:rsid w:val="000676FE"/>
    <w:rsid w:val="00073087"/>
    <w:rsid w:val="000753D3"/>
    <w:rsid w:val="00075804"/>
    <w:rsid w:val="00076542"/>
    <w:rsid w:val="00076E69"/>
    <w:rsid w:val="00080A0C"/>
    <w:rsid w:val="00081CB9"/>
    <w:rsid w:val="0008349B"/>
    <w:rsid w:val="000835E9"/>
    <w:rsid w:val="00083B0E"/>
    <w:rsid w:val="00087AC9"/>
    <w:rsid w:val="0009627B"/>
    <w:rsid w:val="000A17BA"/>
    <w:rsid w:val="000A21B5"/>
    <w:rsid w:val="000A46FF"/>
    <w:rsid w:val="000B2CBC"/>
    <w:rsid w:val="000B5F58"/>
    <w:rsid w:val="000C38B1"/>
    <w:rsid w:val="000C5E28"/>
    <w:rsid w:val="000C64E3"/>
    <w:rsid w:val="000D0E9B"/>
    <w:rsid w:val="000D38C7"/>
    <w:rsid w:val="000D58F3"/>
    <w:rsid w:val="000E0BE3"/>
    <w:rsid w:val="000E5FB7"/>
    <w:rsid w:val="000F015F"/>
    <w:rsid w:val="000F1FC4"/>
    <w:rsid w:val="000F2B3F"/>
    <w:rsid w:val="000F4CDB"/>
    <w:rsid w:val="000F5C02"/>
    <w:rsid w:val="000F7D43"/>
    <w:rsid w:val="0010092B"/>
    <w:rsid w:val="0010334A"/>
    <w:rsid w:val="00104146"/>
    <w:rsid w:val="00104A85"/>
    <w:rsid w:val="00104B44"/>
    <w:rsid w:val="001054FD"/>
    <w:rsid w:val="00110604"/>
    <w:rsid w:val="00112457"/>
    <w:rsid w:val="00112EC9"/>
    <w:rsid w:val="00113913"/>
    <w:rsid w:val="00121405"/>
    <w:rsid w:val="00121A28"/>
    <w:rsid w:val="00126607"/>
    <w:rsid w:val="00127EE1"/>
    <w:rsid w:val="0013220C"/>
    <w:rsid w:val="00135597"/>
    <w:rsid w:val="00137D84"/>
    <w:rsid w:val="00140CAB"/>
    <w:rsid w:val="00141308"/>
    <w:rsid w:val="00142CD4"/>
    <w:rsid w:val="00146C2C"/>
    <w:rsid w:val="001501FB"/>
    <w:rsid w:val="001512ED"/>
    <w:rsid w:val="00156A00"/>
    <w:rsid w:val="00162979"/>
    <w:rsid w:val="00166ACC"/>
    <w:rsid w:val="00167021"/>
    <w:rsid w:val="00170358"/>
    <w:rsid w:val="00172C59"/>
    <w:rsid w:val="00173FE4"/>
    <w:rsid w:val="00175C10"/>
    <w:rsid w:val="00182E96"/>
    <w:rsid w:val="00183408"/>
    <w:rsid w:val="00185855"/>
    <w:rsid w:val="00186052"/>
    <w:rsid w:val="00186A0B"/>
    <w:rsid w:val="00195021"/>
    <w:rsid w:val="001A0BE9"/>
    <w:rsid w:val="001A2E34"/>
    <w:rsid w:val="001B1BED"/>
    <w:rsid w:val="001B4558"/>
    <w:rsid w:val="001B5C8B"/>
    <w:rsid w:val="001B6472"/>
    <w:rsid w:val="001C1F4E"/>
    <w:rsid w:val="001C47BA"/>
    <w:rsid w:val="001C4F65"/>
    <w:rsid w:val="001C6765"/>
    <w:rsid w:val="001D1C9A"/>
    <w:rsid w:val="001D42D7"/>
    <w:rsid w:val="001D6139"/>
    <w:rsid w:val="001E07FC"/>
    <w:rsid w:val="001E0AB3"/>
    <w:rsid w:val="001E205C"/>
    <w:rsid w:val="001F0EE8"/>
    <w:rsid w:val="001F129D"/>
    <w:rsid w:val="001F1A7A"/>
    <w:rsid w:val="001F246F"/>
    <w:rsid w:val="001F37DD"/>
    <w:rsid w:val="001F6FEE"/>
    <w:rsid w:val="00203F7A"/>
    <w:rsid w:val="00215540"/>
    <w:rsid w:val="00216A01"/>
    <w:rsid w:val="00216F3A"/>
    <w:rsid w:val="00217985"/>
    <w:rsid w:val="00222E48"/>
    <w:rsid w:val="00224C9F"/>
    <w:rsid w:val="00225A6E"/>
    <w:rsid w:val="00227387"/>
    <w:rsid w:val="00230C54"/>
    <w:rsid w:val="00231DD4"/>
    <w:rsid w:val="00231FF8"/>
    <w:rsid w:val="0023280B"/>
    <w:rsid w:val="00233C05"/>
    <w:rsid w:val="00235B98"/>
    <w:rsid w:val="0023630B"/>
    <w:rsid w:val="002363A5"/>
    <w:rsid w:val="00237936"/>
    <w:rsid w:val="002447D6"/>
    <w:rsid w:val="00244A38"/>
    <w:rsid w:val="0024557C"/>
    <w:rsid w:val="0024558B"/>
    <w:rsid w:val="00246DE7"/>
    <w:rsid w:val="00250846"/>
    <w:rsid w:val="0025124B"/>
    <w:rsid w:val="00251BF0"/>
    <w:rsid w:val="00251F50"/>
    <w:rsid w:val="002529A1"/>
    <w:rsid w:val="00262139"/>
    <w:rsid w:val="0026260D"/>
    <w:rsid w:val="00262B3E"/>
    <w:rsid w:val="00263795"/>
    <w:rsid w:val="00264848"/>
    <w:rsid w:val="00267D06"/>
    <w:rsid w:val="00270D67"/>
    <w:rsid w:val="00277988"/>
    <w:rsid w:val="00280964"/>
    <w:rsid w:val="0028199E"/>
    <w:rsid w:val="002822B0"/>
    <w:rsid w:val="0028336A"/>
    <w:rsid w:val="0028341E"/>
    <w:rsid w:val="002842F2"/>
    <w:rsid w:val="00285913"/>
    <w:rsid w:val="00286209"/>
    <w:rsid w:val="00293040"/>
    <w:rsid w:val="00293C07"/>
    <w:rsid w:val="00295714"/>
    <w:rsid w:val="002A27CB"/>
    <w:rsid w:val="002A409D"/>
    <w:rsid w:val="002A4E3E"/>
    <w:rsid w:val="002A71CC"/>
    <w:rsid w:val="002B1071"/>
    <w:rsid w:val="002B3260"/>
    <w:rsid w:val="002C2B6F"/>
    <w:rsid w:val="002C6B3E"/>
    <w:rsid w:val="002C79FD"/>
    <w:rsid w:val="002C7A80"/>
    <w:rsid w:val="002D3CE2"/>
    <w:rsid w:val="002E3152"/>
    <w:rsid w:val="002F1D49"/>
    <w:rsid w:val="002F2002"/>
    <w:rsid w:val="002F6E5A"/>
    <w:rsid w:val="00303EE1"/>
    <w:rsid w:val="003079AF"/>
    <w:rsid w:val="00312232"/>
    <w:rsid w:val="003130C5"/>
    <w:rsid w:val="00313689"/>
    <w:rsid w:val="003205E2"/>
    <w:rsid w:val="0032490B"/>
    <w:rsid w:val="00324BC1"/>
    <w:rsid w:val="0032592A"/>
    <w:rsid w:val="00325AE2"/>
    <w:rsid w:val="00326B87"/>
    <w:rsid w:val="003270AB"/>
    <w:rsid w:val="003271F0"/>
    <w:rsid w:val="00331DB8"/>
    <w:rsid w:val="0033629D"/>
    <w:rsid w:val="00344630"/>
    <w:rsid w:val="003447F0"/>
    <w:rsid w:val="00346925"/>
    <w:rsid w:val="0034764A"/>
    <w:rsid w:val="0035238B"/>
    <w:rsid w:val="00352BFF"/>
    <w:rsid w:val="00360485"/>
    <w:rsid w:val="00363CED"/>
    <w:rsid w:val="003660C0"/>
    <w:rsid w:val="0036681C"/>
    <w:rsid w:val="0037205F"/>
    <w:rsid w:val="003723BD"/>
    <w:rsid w:val="00375A10"/>
    <w:rsid w:val="0038090A"/>
    <w:rsid w:val="00383F3B"/>
    <w:rsid w:val="00385C06"/>
    <w:rsid w:val="00386703"/>
    <w:rsid w:val="00390048"/>
    <w:rsid w:val="00391573"/>
    <w:rsid w:val="00392C2D"/>
    <w:rsid w:val="00395D4F"/>
    <w:rsid w:val="003A10F5"/>
    <w:rsid w:val="003A2677"/>
    <w:rsid w:val="003A4107"/>
    <w:rsid w:val="003A495A"/>
    <w:rsid w:val="003B6DD4"/>
    <w:rsid w:val="003C0D0F"/>
    <w:rsid w:val="003C6F66"/>
    <w:rsid w:val="003D0C2E"/>
    <w:rsid w:val="003D65B9"/>
    <w:rsid w:val="003D748E"/>
    <w:rsid w:val="003D79EE"/>
    <w:rsid w:val="003E08C7"/>
    <w:rsid w:val="003E0E91"/>
    <w:rsid w:val="003E39D3"/>
    <w:rsid w:val="003E5444"/>
    <w:rsid w:val="003F0ACD"/>
    <w:rsid w:val="003F1428"/>
    <w:rsid w:val="003F51E3"/>
    <w:rsid w:val="003F7B4B"/>
    <w:rsid w:val="004033AC"/>
    <w:rsid w:val="00403572"/>
    <w:rsid w:val="00406EDD"/>
    <w:rsid w:val="00407785"/>
    <w:rsid w:val="004126B4"/>
    <w:rsid w:val="00416024"/>
    <w:rsid w:val="004161D3"/>
    <w:rsid w:val="00416DA2"/>
    <w:rsid w:val="00416F1B"/>
    <w:rsid w:val="0041722A"/>
    <w:rsid w:val="00423808"/>
    <w:rsid w:val="00423FF4"/>
    <w:rsid w:val="0042518B"/>
    <w:rsid w:val="00425DE8"/>
    <w:rsid w:val="004264A5"/>
    <w:rsid w:val="00426C4A"/>
    <w:rsid w:val="00431FB0"/>
    <w:rsid w:val="00432E71"/>
    <w:rsid w:val="0043347C"/>
    <w:rsid w:val="00435667"/>
    <w:rsid w:val="00435D33"/>
    <w:rsid w:val="00437B1F"/>
    <w:rsid w:val="00446391"/>
    <w:rsid w:val="004466BF"/>
    <w:rsid w:val="004470DF"/>
    <w:rsid w:val="00447DDB"/>
    <w:rsid w:val="00452B6A"/>
    <w:rsid w:val="00453198"/>
    <w:rsid w:val="0045756F"/>
    <w:rsid w:val="00457740"/>
    <w:rsid w:val="004621CD"/>
    <w:rsid w:val="00465987"/>
    <w:rsid w:val="00466174"/>
    <w:rsid w:val="0046622D"/>
    <w:rsid w:val="0046742E"/>
    <w:rsid w:val="00470C88"/>
    <w:rsid w:val="00470F7F"/>
    <w:rsid w:val="00473A77"/>
    <w:rsid w:val="00473BDF"/>
    <w:rsid w:val="00484603"/>
    <w:rsid w:val="0048479D"/>
    <w:rsid w:val="00486FC1"/>
    <w:rsid w:val="00487C6E"/>
    <w:rsid w:val="00492DFA"/>
    <w:rsid w:val="00493F82"/>
    <w:rsid w:val="004946C9"/>
    <w:rsid w:val="004A040C"/>
    <w:rsid w:val="004A1C51"/>
    <w:rsid w:val="004A2C19"/>
    <w:rsid w:val="004A4181"/>
    <w:rsid w:val="004B0790"/>
    <w:rsid w:val="004B29E0"/>
    <w:rsid w:val="004B412B"/>
    <w:rsid w:val="004B4D32"/>
    <w:rsid w:val="004B5485"/>
    <w:rsid w:val="004B6971"/>
    <w:rsid w:val="004B6F48"/>
    <w:rsid w:val="004B796E"/>
    <w:rsid w:val="004B7D6E"/>
    <w:rsid w:val="004B7E6E"/>
    <w:rsid w:val="004C1155"/>
    <w:rsid w:val="004C26E6"/>
    <w:rsid w:val="004C60D9"/>
    <w:rsid w:val="004D0347"/>
    <w:rsid w:val="004D1D1F"/>
    <w:rsid w:val="004D3B7E"/>
    <w:rsid w:val="004D47C0"/>
    <w:rsid w:val="004D567D"/>
    <w:rsid w:val="004E16A9"/>
    <w:rsid w:val="004E4749"/>
    <w:rsid w:val="004E65BF"/>
    <w:rsid w:val="004E7D61"/>
    <w:rsid w:val="004F12D2"/>
    <w:rsid w:val="004F12FC"/>
    <w:rsid w:val="004F5055"/>
    <w:rsid w:val="004F5D21"/>
    <w:rsid w:val="004F6012"/>
    <w:rsid w:val="004F6CB6"/>
    <w:rsid w:val="0050196F"/>
    <w:rsid w:val="00502C40"/>
    <w:rsid w:val="00502CB9"/>
    <w:rsid w:val="00507A64"/>
    <w:rsid w:val="005110AF"/>
    <w:rsid w:val="00514114"/>
    <w:rsid w:val="00515F63"/>
    <w:rsid w:val="0051668A"/>
    <w:rsid w:val="00517C84"/>
    <w:rsid w:val="00520938"/>
    <w:rsid w:val="00520F0D"/>
    <w:rsid w:val="005259AA"/>
    <w:rsid w:val="00525DC6"/>
    <w:rsid w:val="0053116B"/>
    <w:rsid w:val="00531558"/>
    <w:rsid w:val="00531DF7"/>
    <w:rsid w:val="005335E4"/>
    <w:rsid w:val="00533BCF"/>
    <w:rsid w:val="00533ED9"/>
    <w:rsid w:val="005359EF"/>
    <w:rsid w:val="00536FA5"/>
    <w:rsid w:val="0054019F"/>
    <w:rsid w:val="00540E80"/>
    <w:rsid w:val="005430B4"/>
    <w:rsid w:val="00543280"/>
    <w:rsid w:val="00544AB8"/>
    <w:rsid w:val="0054599A"/>
    <w:rsid w:val="005506E0"/>
    <w:rsid w:val="00551962"/>
    <w:rsid w:val="00560837"/>
    <w:rsid w:val="00562FEE"/>
    <w:rsid w:val="0056673C"/>
    <w:rsid w:val="00571F4B"/>
    <w:rsid w:val="00572361"/>
    <w:rsid w:val="00572A08"/>
    <w:rsid w:val="00573459"/>
    <w:rsid w:val="00585DF5"/>
    <w:rsid w:val="00586201"/>
    <w:rsid w:val="00587FE3"/>
    <w:rsid w:val="00592497"/>
    <w:rsid w:val="005940D1"/>
    <w:rsid w:val="00595397"/>
    <w:rsid w:val="00596672"/>
    <w:rsid w:val="00596A25"/>
    <w:rsid w:val="005A1053"/>
    <w:rsid w:val="005A1810"/>
    <w:rsid w:val="005A354D"/>
    <w:rsid w:val="005A5073"/>
    <w:rsid w:val="005A54B4"/>
    <w:rsid w:val="005A770F"/>
    <w:rsid w:val="005B3682"/>
    <w:rsid w:val="005B7FB6"/>
    <w:rsid w:val="005D00FA"/>
    <w:rsid w:val="005D2DDE"/>
    <w:rsid w:val="005E1C2A"/>
    <w:rsid w:val="005E2D74"/>
    <w:rsid w:val="005E3766"/>
    <w:rsid w:val="005E70E2"/>
    <w:rsid w:val="005F228A"/>
    <w:rsid w:val="005F33AD"/>
    <w:rsid w:val="005F36E2"/>
    <w:rsid w:val="005F50CA"/>
    <w:rsid w:val="00600C48"/>
    <w:rsid w:val="00600F19"/>
    <w:rsid w:val="00600F2A"/>
    <w:rsid w:val="006063C8"/>
    <w:rsid w:val="0060641E"/>
    <w:rsid w:val="00606EAC"/>
    <w:rsid w:val="00610BDB"/>
    <w:rsid w:val="00613617"/>
    <w:rsid w:val="006140D1"/>
    <w:rsid w:val="006148DF"/>
    <w:rsid w:val="006200B3"/>
    <w:rsid w:val="00624D38"/>
    <w:rsid w:val="00625F18"/>
    <w:rsid w:val="00636146"/>
    <w:rsid w:val="00642888"/>
    <w:rsid w:val="00644722"/>
    <w:rsid w:val="00645D74"/>
    <w:rsid w:val="00651D4C"/>
    <w:rsid w:val="006533BE"/>
    <w:rsid w:val="00655768"/>
    <w:rsid w:val="00656B5B"/>
    <w:rsid w:val="00656C58"/>
    <w:rsid w:val="0065723F"/>
    <w:rsid w:val="00662B05"/>
    <w:rsid w:val="0066474D"/>
    <w:rsid w:val="006652D1"/>
    <w:rsid w:val="006657E9"/>
    <w:rsid w:val="00666331"/>
    <w:rsid w:val="00672B39"/>
    <w:rsid w:val="00680944"/>
    <w:rsid w:val="006818DE"/>
    <w:rsid w:val="0068670B"/>
    <w:rsid w:val="006905DF"/>
    <w:rsid w:val="006A1B0E"/>
    <w:rsid w:val="006A4D85"/>
    <w:rsid w:val="006A5ACC"/>
    <w:rsid w:val="006A605B"/>
    <w:rsid w:val="006A7434"/>
    <w:rsid w:val="006A7993"/>
    <w:rsid w:val="006A79A2"/>
    <w:rsid w:val="006B0A03"/>
    <w:rsid w:val="006B0F03"/>
    <w:rsid w:val="006B1AEA"/>
    <w:rsid w:val="006B3877"/>
    <w:rsid w:val="006B44D9"/>
    <w:rsid w:val="006C2326"/>
    <w:rsid w:val="006C2600"/>
    <w:rsid w:val="006C2730"/>
    <w:rsid w:val="006C75D7"/>
    <w:rsid w:val="006D4E5A"/>
    <w:rsid w:val="006D6FEB"/>
    <w:rsid w:val="006E2B6E"/>
    <w:rsid w:val="006E49C3"/>
    <w:rsid w:val="006E4F2D"/>
    <w:rsid w:val="006F3192"/>
    <w:rsid w:val="006F4F95"/>
    <w:rsid w:val="006F7BAF"/>
    <w:rsid w:val="00701958"/>
    <w:rsid w:val="00703950"/>
    <w:rsid w:val="00710A71"/>
    <w:rsid w:val="007118BA"/>
    <w:rsid w:val="0071197E"/>
    <w:rsid w:val="0071584C"/>
    <w:rsid w:val="007237E3"/>
    <w:rsid w:val="00723CF9"/>
    <w:rsid w:val="00724A59"/>
    <w:rsid w:val="00725F4E"/>
    <w:rsid w:val="007335F6"/>
    <w:rsid w:val="0073432D"/>
    <w:rsid w:val="00734F6C"/>
    <w:rsid w:val="00734FE4"/>
    <w:rsid w:val="00735CC3"/>
    <w:rsid w:val="00735DD6"/>
    <w:rsid w:val="007418A9"/>
    <w:rsid w:val="00744566"/>
    <w:rsid w:val="00745FB9"/>
    <w:rsid w:val="007471FE"/>
    <w:rsid w:val="007505FD"/>
    <w:rsid w:val="00752719"/>
    <w:rsid w:val="007531F9"/>
    <w:rsid w:val="00762D7F"/>
    <w:rsid w:val="007635F6"/>
    <w:rsid w:val="00763C4F"/>
    <w:rsid w:val="0076474D"/>
    <w:rsid w:val="007654FC"/>
    <w:rsid w:val="0076621A"/>
    <w:rsid w:val="007718E9"/>
    <w:rsid w:val="007755A0"/>
    <w:rsid w:val="00776BFA"/>
    <w:rsid w:val="007772D0"/>
    <w:rsid w:val="00787118"/>
    <w:rsid w:val="00791D51"/>
    <w:rsid w:val="007949D4"/>
    <w:rsid w:val="0079557F"/>
    <w:rsid w:val="007974E4"/>
    <w:rsid w:val="00797BB8"/>
    <w:rsid w:val="007A7B6B"/>
    <w:rsid w:val="007B4719"/>
    <w:rsid w:val="007C2046"/>
    <w:rsid w:val="007C25AA"/>
    <w:rsid w:val="007C5F61"/>
    <w:rsid w:val="007D5184"/>
    <w:rsid w:val="007D7530"/>
    <w:rsid w:val="007E0C7B"/>
    <w:rsid w:val="007E19E7"/>
    <w:rsid w:val="007E1B59"/>
    <w:rsid w:val="007F76B3"/>
    <w:rsid w:val="00800823"/>
    <w:rsid w:val="008033DD"/>
    <w:rsid w:val="00806C4C"/>
    <w:rsid w:val="00807AE3"/>
    <w:rsid w:val="0081407D"/>
    <w:rsid w:val="00820D97"/>
    <w:rsid w:val="0082449C"/>
    <w:rsid w:val="0082509C"/>
    <w:rsid w:val="00826FE7"/>
    <w:rsid w:val="008311C9"/>
    <w:rsid w:val="00831C51"/>
    <w:rsid w:val="00831E58"/>
    <w:rsid w:val="00835EAD"/>
    <w:rsid w:val="00847DC2"/>
    <w:rsid w:val="00854FA1"/>
    <w:rsid w:val="00857EE2"/>
    <w:rsid w:val="008616E5"/>
    <w:rsid w:val="008648F9"/>
    <w:rsid w:val="00866191"/>
    <w:rsid w:val="008665D9"/>
    <w:rsid w:val="00875DD9"/>
    <w:rsid w:val="00881471"/>
    <w:rsid w:val="0088553C"/>
    <w:rsid w:val="00886BD7"/>
    <w:rsid w:val="00893624"/>
    <w:rsid w:val="00893C39"/>
    <w:rsid w:val="00894E0C"/>
    <w:rsid w:val="008952C8"/>
    <w:rsid w:val="00897B85"/>
    <w:rsid w:val="008A116A"/>
    <w:rsid w:val="008A5878"/>
    <w:rsid w:val="008B4D30"/>
    <w:rsid w:val="008B6C45"/>
    <w:rsid w:val="008C0296"/>
    <w:rsid w:val="008C2530"/>
    <w:rsid w:val="008C3263"/>
    <w:rsid w:val="008C7413"/>
    <w:rsid w:val="008C7459"/>
    <w:rsid w:val="008D39C4"/>
    <w:rsid w:val="008D4CB1"/>
    <w:rsid w:val="008D53FD"/>
    <w:rsid w:val="008E0E66"/>
    <w:rsid w:val="008E34A4"/>
    <w:rsid w:val="008E4188"/>
    <w:rsid w:val="008E437E"/>
    <w:rsid w:val="008E6427"/>
    <w:rsid w:val="008F3122"/>
    <w:rsid w:val="008F44B4"/>
    <w:rsid w:val="008F5EC5"/>
    <w:rsid w:val="00901823"/>
    <w:rsid w:val="00904AD5"/>
    <w:rsid w:val="00910870"/>
    <w:rsid w:val="00911A05"/>
    <w:rsid w:val="00912519"/>
    <w:rsid w:val="009133AE"/>
    <w:rsid w:val="00913F07"/>
    <w:rsid w:val="00921592"/>
    <w:rsid w:val="00921F75"/>
    <w:rsid w:val="009238DC"/>
    <w:rsid w:val="00927C62"/>
    <w:rsid w:val="009312B6"/>
    <w:rsid w:val="0094183C"/>
    <w:rsid w:val="00945332"/>
    <w:rsid w:val="00945D7A"/>
    <w:rsid w:val="00946B4A"/>
    <w:rsid w:val="009518E1"/>
    <w:rsid w:val="00951D7C"/>
    <w:rsid w:val="00956DF1"/>
    <w:rsid w:val="00957756"/>
    <w:rsid w:val="00960BFC"/>
    <w:rsid w:val="00963799"/>
    <w:rsid w:val="0096525C"/>
    <w:rsid w:val="00967B5D"/>
    <w:rsid w:val="00972640"/>
    <w:rsid w:val="00972E1B"/>
    <w:rsid w:val="0097530D"/>
    <w:rsid w:val="009761DE"/>
    <w:rsid w:val="009768A5"/>
    <w:rsid w:val="00980DF4"/>
    <w:rsid w:val="009812AD"/>
    <w:rsid w:val="00995882"/>
    <w:rsid w:val="00997EC3"/>
    <w:rsid w:val="009A3D07"/>
    <w:rsid w:val="009A726C"/>
    <w:rsid w:val="009B1BE0"/>
    <w:rsid w:val="009B1E47"/>
    <w:rsid w:val="009B39AB"/>
    <w:rsid w:val="009B4122"/>
    <w:rsid w:val="009B46C8"/>
    <w:rsid w:val="009B5518"/>
    <w:rsid w:val="009B61FB"/>
    <w:rsid w:val="009C161B"/>
    <w:rsid w:val="009C27CC"/>
    <w:rsid w:val="009C55B5"/>
    <w:rsid w:val="009C61D3"/>
    <w:rsid w:val="009D2F67"/>
    <w:rsid w:val="009D407C"/>
    <w:rsid w:val="009E2678"/>
    <w:rsid w:val="009E2E34"/>
    <w:rsid w:val="009E5C20"/>
    <w:rsid w:val="009E7E06"/>
    <w:rsid w:val="009F0937"/>
    <w:rsid w:val="009F0C73"/>
    <w:rsid w:val="009F0E0C"/>
    <w:rsid w:val="009F1DCC"/>
    <w:rsid w:val="009F3E47"/>
    <w:rsid w:val="009F4B94"/>
    <w:rsid w:val="009F7774"/>
    <w:rsid w:val="00A020C3"/>
    <w:rsid w:val="00A0398B"/>
    <w:rsid w:val="00A0607C"/>
    <w:rsid w:val="00A07B14"/>
    <w:rsid w:val="00A1002D"/>
    <w:rsid w:val="00A135F6"/>
    <w:rsid w:val="00A2004B"/>
    <w:rsid w:val="00A202A5"/>
    <w:rsid w:val="00A20A34"/>
    <w:rsid w:val="00A24FA5"/>
    <w:rsid w:val="00A30864"/>
    <w:rsid w:val="00A406C0"/>
    <w:rsid w:val="00A40DF7"/>
    <w:rsid w:val="00A421AF"/>
    <w:rsid w:val="00A46D28"/>
    <w:rsid w:val="00A475F1"/>
    <w:rsid w:val="00A47B0E"/>
    <w:rsid w:val="00A5371B"/>
    <w:rsid w:val="00A54613"/>
    <w:rsid w:val="00A5461F"/>
    <w:rsid w:val="00A56206"/>
    <w:rsid w:val="00A56B96"/>
    <w:rsid w:val="00A56FC4"/>
    <w:rsid w:val="00A6122F"/>
    <w:rsid w:val="00A637E1"/>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4E8A"/>
    <w:rsid w:val="00A95328"/>
    <w:rsid w:val="00A95AC0"/>
    <w:rsid w:val="00A95CEB"/>
    <w:rsid w:val="00A97337"/>
    <w:rsid w:val="00AA16E9"/>
    <w:rsid w:val="00AA392A"/>
    <w:rsid w:val="00AA530C"/>
    <w:rsid w:val="00AA547C"/>
    <w:rsid w:val="00AA757A"/>
    <w:rsid w:val="00AB15EC"/>
    <w:rsid w:val="00AB4D90"/>
    <w:rsid w:val="00AC0211"/>
    <w:rsid w:val="00AC1C29"/>
    <w:rsid w:val="00AC43DF"/>
    <w:rsid w:val="00AC4C1A"/>
    <w:rsid w:val="00AC703A"/>
    <w:rsid w:val="00AD3A22"/>
    <w:rsid w:val="00AE78BD"/>
    <w:rsid w:val="00AF1070"/>
    <w:rsid w:val="00B0024A"/>
    <w:rsid w:val="00B009FE"/>
    <w:rsid w:val="00B03679"/>
    <w:rsid w:val="00B05810"/>
    <w:rsid w:val="00B1300D"/>
    <w:rsid w:val="00B13B29"/>
    <w:rsid w:val="00B172E8"/>
    <w:rsid w:val="00B200D6"/>
    <w:rsid w:val="00B20384"/>
    <w:rsid w:val="00B2114E"/>
    <w:rsid w:val="00B215BF"/>
    <w:rsid w:val="00B26E47"/>
    <w:rsid w:val="00B31D86"/>
    <w:rsid w:val="00B323D0"/>
    <w:rsid w:val="00B359E6"/>
    <w:rsid w:val="00B402B7"/>
    <w:rsid w:val="00B41686"/>
    <w:rsid w:val="00B43B50"/>
    <w:rsid w:val="00B4416D"/>
    <w:rsid w:val="00B4650B"/>
    <w:rsid w:val="00B47EFF"/>
    <w:rsid w:val="00B5014D"/>
    <w:rsid w:val="00B535A1"/>
    <w:rsid w:val="00B543B6"/>
    <w:rsid w:val="00B55668"/>
    <w:rsid w:val="00B60393"/>
    <w:rsid w:val="00B6632A"/>
    <w:rsid w:val="00B66FE1"/>
    <w:rsid w:val="00B67FA2"/>
    <w:rsid w:val="00B70F5E"/>
    <w:rsid w:val="00B72DAF"/>
    <w:rsid w:val="00B740C9"/>
    <w:rsid w:val="00B75136"/>
    <w:rsid w:val="00B84294"/>
    <w:rsid w:val="00B85626"/>
    <w:rsid w:val="00B87D67"/>
    <w:rsid w:val="00B94EB6"/>
    <w:rsid w:val="00B94F14"/>
    <w:rsid w:val="00BA17D9"/>
    <w:rsid w:val="00BA23F8"/>
    <w:rsid w:val="00BA4EBB"/>
    <w:rsid w:val="00BA51E9"/>
    <w:rsid w:val="00BA605E"/>
    <w:rsid w:val="00BA7235"/>
    <w:rsid w:val="00BB0A34"/>
    <w:rsid w:val="00BB4235"/>
    <w:rsid w:val="00BB4330"/>
    <w:rsid w:val="00BB64E6"/>
    <w:rsid w:val="00BB6C59"/>
    <w:rsid w:val="00BC0D20"/>
    <w:rsid w:val="00BC1939"/>
    <w:rsid w:val="00BC2209"/>
    <w:rsid w:val="00BC4284"/>
    <w:rsid w:val="00BC5906"/>
    <w:rsid w:val="00BC651C"/>
    <w:rsid w:val="00BD3C7A"/>
    <w:rsid w:val="00BD4234"/>
    <w:rsid w:val="00BE1C81"/>
    <w:rsid w:val="00BE75A0"/>
    <w:rsid w:val="00BE77AC"/>
    <w:rsid w:val="00BE790F"/>
    <w:rsid w:val="00BF388A"/>
    <w:rsid w:val="00BF5C3F"/>
    <w:rsid w:val="00BF720C"/>
    <w:rsid w:val="00C00413"/>
    <w:rsid w:val="00C024C5"/>
    <w:rsid w:val="00C04DA9"/>
    <w:rsid w:val="00C12618"/>
    <w:rsid w:val="00C14A5E"/>
    <w:rsid w:val="00C1572B"/>
    <w:rsid w:val="00C22851"/>
    <w:rsid w:val="00C232AC"/>
    <w:rsid w:val="00C24A35"/>
    <w:rsid w:val="00C3215C"/>
    <w:rsid w:val="00C32EA3"/>
    <w:rsid w:val="00C35443"/>
    <w:rsid w:val="00C36A1D"/>
    <w:rsid w:val="00C43DCE"/>
    <w:rsid w:val="00C45DF7"/>
    <w:rsid w:val="00C461A5"/>
    <w:rsid w:val="00C46FCF"/>
    <w:rsid w:val="00C541CC"/>
    <w:rsid w:val="00C54C79"/>
    <w:rsid w:val="00C55163"/>
    <w:rsid w:val="00C60115"/>
    <w:rsid w:val="00C60807"/>
    <w:rsid w:val="00C65C72"/>
    <w:rsid w:val="00C739CA"/>
    <w:rsid w:val="00C7613B"/>
    <w:rsid w:val="00C80973"/>
    <w:rsid w:val="00C80E4A"/>
    <w:rsid w:val="00C861CF"/>
    <w:rsid w:val="00C871A2"/>
    <w:rsid w:val="00C9050C"/>
    <w:rsid w:val="00C93BEB"/>
    <w:rsid w:val="00C93D2E"/>
    <w:rsid w:val="00C93F09"/>
    <w:rsid w:val="00C96341"/>
    <w:rsid w:val="00C972A7"/>
    <w:rsid w:val="00CA10D5"/>
    <w:rsid w:val="00CA6E6C"/>
    <w:rsid w:val="00CB0408"/>
    <w:rsid w:val="00CB0973"/>
    <w:rsid w:val="00CB1C21"/>
    <w:rsid w:val="00CB1E85"/>
    <w:rsid w:val="00CB2298"/>
    <w:rsid w:val="00CB4963"/>
    <w:rsid w:val="00CB6176"/>
    <w:rsid w:val="00CC0DD3"/>
    <w:rsid w:val="00CC11DC"/>
    <w:rsid w:val="00CC1E10"/>
    <w:rsid w:val="00CC4242"/>
    <w:rsid w:val="00CC4485"/>
    <w:rsid w:val="00CC6606"/>
    <w:rsid w:val="00CC706A"/>
    <w:rsid w:val="00CD071B"/>
    <w:rsid w:val="00CD2796"/>
    <w:rsid w:val="00CD2B0B"/>
    <w:rsid w:val="00CE153E"/>
    <w:rsid w:val="00CF6259"/>
    <w:rsid w:val="00CF6B5F"/>
    <w:rsid w:val="00D01A42"/>
    <w:rsid w:val="00D02292"/>
    <w:rsid w:val="00D03AE1"/>
    <w:rsid w:val="00D127DB"/>
    <w:rsid w:val="00D17BD9"/>
    <w:rsid w:val="00D20580"/>
    <w:rsid w:val="00D23173"/>
    <w:rsid w:val="00D23A66"/>
    <w:rsid w:val="00D25695"/>
    <w:rsid w:val="00D262AA"/>
    <w:rsid w:val="00D27882"/>
    <w:rsid w:val="00D319AC"/>
    <w:rsid w:val="00D31D5B"/>
    <w:rsid w:val="00D324BD"/>
    <w:rsid w:val="00D45CBC"/>
    <w:rsid w:val="00D50654"/>
    <w:rsid w:val="00D523B5"/>
    <w:rsid w:val="00D53CBF"/>
    <w:rsid w:val="00D54ED6"/>
    <w:rsid w:val="00D55DDB"/>
    <w:rsid w:val="00D56602"/>
    <w:rsid w:val="00D609FF"/>
    <w:rsid w:val="00D62E1E"/>
    <w:rsid w:val="00D636C8"/>
    <w:rsid w:val="00D63DED"/>
    <w:rsid w:val="00D66C06"/>
    <w:rsid w:val="00D70F3B"/>
    <w:rsid w:val="00D71331"/>
    <w:rsid w:val="00D72C56"/>
    <w:rsid w:val="00D72D8A"/>
    <w:rsid w:val="00D73014"/>
    <w:rsid w:val="00D73703"/>
    <w:rsid w:val="00D7552B"/>
    <w:rsid w:val="00D8218E"/>
    <w:rsid w:val="00D82FDA"/>
    <w:rsid w:val="00D83BFA"/>
    <w:rsid w:val="00D86633"/>
    <w:rsid w:val="00D8684A"/>
    <w:rsid w:val="00D93BBC"/>
    <w:rsid w:val="00D97BE4"/>
    <w:rsid w:val="00DA04B5"/>
    <w:rsid w:val="00DA56AB"/>
    <w:rsid w:val="00DB0AD1"/>
    <w:rsid w:val="00DB0E7B"/>
    <w:rsid w:val="00DC3B4E"/>
    <w:rsid w:val="00DC6A87"/>
    <w:rsid w:val="00DD0C5C"/>
    <w:rsid w:val="00DD2FEA"/>
    <w:rsid w:val="00DD3C5A"/>
    <w:rsid w:val="00DE2A48"/>
    <w:rsid w:val="00DF2094"/>
    <w:rsid w:val="00DF5CA1"/>
    <w:rsid w:val="00DF621A"/>
    <w:rsid w:val="00DF6710"/>
    <w:rsid w:val="00DF737B"/>
    <w:rsid w:val="00E011C2"/>
    <w:rsid w:val="00E0349F"/>
    <w:rsid w:val="00E07BF3"/>
    <w:rsid w:val="00E123F4"/>
    <w:rsid w:val="00E14433"/>
    <w:rsid w:val="00E15B43"/>
    <w:rsid w:val="00E15D81"/>
    <w:rsid w:val="00E15F0E"/>
    <w:rsid w:val="00E1726A"/>
    <w:rsid w:val="00E22B53"/>
    <w:rsid w:val="00E26543"/>
    <w:rsid w:val="00E32410"/>
    <w:rsid w:val="00E32B6B"/>
    <w:rsid w:val="00E34925"/>
    <w:rsid w:val="00E40998"/>
    <w:rsid w:val="00E5017C"/>
    <w:rsid w:val="00E5079A"/>
    <w:rsid w:val="00E5516F"/>
    <w:rsid w:val="00E57329"/>
    <w:rsid w:val="00E624E4"/>
    <w:rsid w:val="00E627C0"/>
    <w:rsid w:val="00E63105"/>
    <w:rsid w:val="00E63746"/>
    <w:rsid w:val="00E64420"/>
    <w:rsid w:val="00E6566B"/>
    <w:rsid w:val="00E674E0"/>
    <w:rsid w:val="00E71D0B"/>
    <w:rsid w:val="00E736C7"/>
    <w:rsid w:val="00E74811"/>
    <w:rsid w:val="00E74B38"/>
    <w:rsid w:val="00E766E1"/>
    <w:rsid w:val="00E841F9"/>
    <w:rsid w:val="00E8542E"/>
    <w:rsid w:val="00E87CAA"/>
    <w:rsid w:val="00E9264E"/>
    <w:rsid w:val="00E94851"/>
    <w:rsid w:val="00E95027"/>
    <w:rsid w:val="00E966FF"/>
    <w:rsid w:val="00EA2F45"/>
    <w:rsid w:val="00EB19DC"/>
    <w:rsid w:val="00EB79C8"/>
    <w:rsid w:val="00EC2807"/>
    <w:rsid w:val="00EC4AA3"/>
    <w:rsid w:val="00EE2157"/>
    <w:rsid w:val="00EE3467"/>
    <w:rsid w:val="00EF02D3"/>
    <w:rsid w:val="00EF6083"/>
    <w:rsid w:val="00EF7398"/>
    <w:rsid w:val="00F02D3D"/>
    <w:rsid w:val="00F03CDE"/>
    <w:rsid w:val="00F073DC"/>
    <w:rsid w:val="00F10066"/>
    <w:rsid w:val="00F115B1"/>
    <w:rsid w:val="00F1408D"/>
    <w:rsid w:val="00F15F63"/>
    <w:rsid w:val="00F22521"/>
    <w:rsid w:val="00F24F24"/>
    <w:rsid w:val="00F260A3"/>
    <w:rsid w:val="00F27A3F"/>
    <w:rsid w:val="00F309D6"/>
    <w:rsid w:val="00F323AB"/>
    <w:rsid w:val="00F351C1"/>
    <w:rsid w:val="00F4013B"/>
    <w:rsid w:val="00F40347"/>
    <w:rsid w:val="00F403AF"/>
    <w:rsid w:val="00F408E8"/>
    <w:rsid w:val="00F42DA9"/>
    <w:rsid w:val="00F44D67"/>
    <w:rsid w:val="00F4614B"/>
    <w:rsid w:val="00F51489"/>
    <w:rsid w:val="00F567C8"/>
    <w:rsid w:val="00F57FD2"/>
    <w:rsid w:val="00F61FDE"/>
    <w:rsid w:val="00F61FFE"/>
    <w:rsid w:val="00F66BBE"/>
    <w:rsid w:val="00F71D82"/>
    <w:rsid w:val="00F72D15"/>
    <w:rsid w:val="00F76BA2"/>
    <w:rsid w:val="00F90443"/>
    <w:rsid w:val="00F93A51"/>
    <w:rsid w:val="00F9774B"/>
    <w:rsid w:val="00FB03F6"/>
    <w:rsid w:val="00FB324F"/>
    <w:rsid w:val="00FB3703"/>
    <w:rsid w:val="00FD3E6F"/>
    <w:rsid w:val="00FD4882"/>
    <w:rsid w:val="00FD4BF7"/>
    <w:rsid w:val="00FD55CD"/>
    <w:rsid w:val="00FE1B00"/>
    <w:rsid w:val="00FE5E28"/>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AD352EE"/>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F76BA2"/>
    <w:pPr>
      <w:tabs>
        <w:tab w:val="right" w:leader="dot" w:pos="9350"/>
      </w:tabs>
      <w:spacing w:after="100"/>
      <w:ind w:left="270" w:hanging="270"/>
    </w:pPr>
    <w:rPr>
      <w:bCs/>
    </w:rPr>
  </w:style>
  <w:style w:type="paragraph" w:styleId="TOC2">
    <w:name w:val="toc 2"/>
    <w:basedOn w:val="Normal"/>
    <w:next w:val="Normal"/>
    <w:autoRedefine/>
    <w:uiPriority w:val="39"/>
    <w:unhideWhenUsed/>
    <w:rsid w:val="00F76BA2"/>
    <w:pPr>
      <w:tabs>
        <w:tab w:val="left" w:pos="660"/>
        <w:tab w:val="right" w:leader="dot" w:pos="9350"/>
      </w:tabs>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 w:type="paragraph" w:customStyle="1" w:styleId="content">
    <w:name w:val="content"/>
    <w:basedOn w:val="Normal"/>
    <w:rsid w:val="00126607"/>
    <w:pPr>
      <w:spacing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55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1805312">
      <w:bodyDiv w:val="1"/>
      <w:marLeft w:val="0"/>
      <w:marRight w:val="0"/>
      <w:marTop w:val="0"/>
      <w:marBottom w:val="0"/>
      <w:divBdr>
        <w:top w:val="none" w:sz="0" w:space="0" w:color="auto"/>
        <w:left w:val="none" w:sz="0" w:space="0" w:color="auto"/>
        <w:bottom w:val="none" w:sz="0" w:space="0" w:color="auto"/>
        <w:right w:val="none" w:sz="0" w:space="0" w:color="auto"/>
      </w:divBdr>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6858178">
      <w:bodyDiv w:val="1"/>
      <w:marLeft w:val="0"/>
      <w:marRight w:val="0"/>
      <w:marTop w:val="0"/>
      <w:marBottom w:val="0"/>
      <w:divBdr>
        <w:top w:val="none" w:sz="0" w:space="0" w:color="auto"/>
        <w:left w:val="none" w:sz="0" w:space="0" w:color="auto"/>
        <w:bottom w:val="none" w:sz="0" w:space="0" w:color="auto"/>
        <w:right w:val="none" w:sz="0" w:space="0" w:color="auto"/>
      </w:divBdr>
      <w:divsChild>
        <w:div w:id="1620337244">
          <w:marLeft w:val="0"/>
          <w:marRight w:val="0"/>
          <w:marTop w:val="0"/>
          <w:marBottom w:val="0"/>
          <w:divBdr>
            <w:top w:val="none" w:sz="0" w:space="0" w:color="auto"/>
            <w:left w:val="none" w:sz="0" w:space="0" w:color="auto"/>
            <w:bottom w:val="none" w:sz="0" w:space="0" w:color="auto"/>
            <w:right w:val="none" w:sz="0" w:space="0" w:color="auto"/>
          </w:divBdr>
        </w:div>
      </w:divsChild>
    </w:div>
    <w:div w:id="386538805">
      <w:bodyDiv w:val="1"/>
      <w:marLeft w:val="0"/>
      <w:marRight w:val="0"/>
      <w:marTop w:val="0"/>
      <w:marBottom w:val="0"/>
      <w:divBdr>
        <w:top w:val="none" w:sz="0" w:space="0" w:color="auto"/>
        <w:left w:val="none" w:sz="0" w:space="0" w:color="auto"/>
        <w:bottom w:val="none" w:sz="0" w:space="0" w:color="auto"/>
        <w:right w:val="none" w:sz="0" w:space="0" w:color="auto"/>
      </w:divBdr>
    </w:div>
    <w:div w:id="455803360">
      <w:bodyDiv w:val="1"/>
      <w:marLeft w:val="0"/>
      <w:marRight w:val="0"/>
      <w:marTop w:val="0"/>
      <w:marBottom w:val="0"/>
      <w:divBdr>
        <w:top w:val="none" w:sz="0" w:space="0" w:color="auto"/>
        <w:left w:val="none" w:sz="0" w:space="0" w:color="auto"/>
        <w:bottom w:val="none" w:sz="0" w:space="0" w:color="auto"/>
        <w:right w:val="none" w:sz="0" w:space="0" w:color="auto"/>
      </w:divBdr>
    </w:div>
    <w:div w:id="522013705">
      <w:bodyDiv w:val="1"/>
      <w:marLeft w:val="0"/>
      <w:marRight w:val="0"/>
      <w:marTop w:val="0"/>
      <w:marBottom w:val="0"/>
      <w:divBdr>
        <w:top w:val="none" w:sz="0" w:space="0" w:color="auto"/>
        <w:left w:val="none" w:sz="0" w:space="0" w:color="auto"/>
        <w:bottom w:val="none" w:sz="0" w:space="0" w:color="auto"/>
        <w:right w:val="none" w:sz="0" w:space="0" w:color="auto"/>
      </w:divBdr>
    </w:div>
    <w:div w:id="575165702">
      <w:bodyDiv w:val="1"/>
      <w:marLeft w:val="0"/>
      <w:marRight w:val="0"/>
      <w:marTop w:val="0"/>
      <w:marBottom w:val="0"/>
      <w:divBdr>
        <w:top w:val="none" w:sz="0" w:space="0" w:color="auto"/>
        <w:left w:val="none" w:sz="0" w:space="0" w:color="auto"/>
        <w:bottom w:val="none" w:sz="0" w:space="0" w:color="auto"/>
        <w:right w:val="none" w:sz="0" w:space="0" w:color="auto"/>
      </w:divBdr>
    </w:div>
    <w:div w:id="600381320">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39724957">
      <w:bodyDiv w:val="1"/>
      <w:marLeft w:val="0"/>
      <w:marRight w:val="0"/>
      <w:marTop w:val="0"/>
      <w:marBottom w:val="0"/>
      <w:divBdr>
        <w:top w:val="none" w:sz="0" w:space="0" w:color="auto"/>
        <w:left w:val="none" w:sz="0" w:space="0" w:color="auto"/>
        <w:bottom w:val="none" w:sz="0" w:space="0" w:color="auto"/>
        <w:right w:val="none" w:sz="0" w:space="0" w:color="auto"/>
      </w:divBdr>
    </w:div>
    <w:div w:id="700665473">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18230178">
      <w:bodyDiv w:val="1"/>
      <w:marLeft w:val="0"/>
      <w:marRight w:val="0"/>
      <w:marTop w:val="0"/>
      <w:marBottom w:val="0"/>
      <w:divBdr>
        <w:top w:val="none" w:sz="0" w:space="0" w:color="auto"/>
        <w:left w:val="none" w:sz="0" w:space="0" w:color="auto"/>
        <w:bottom w:val="none" w:sz="0" w:space="0" w:color="auto"/>
        <w:right w:val="none" w:sz="0" w:space="0" w:color="auto"/>
      </w:divBdr>
    </w:div>
    <w:div w:id="85708575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928738139">
      <w:bodyDiv w:val="1"/>
      <w:marLeft w:val="0"/>
      <w:marRight w:val="0"/>
      <w:marTop w:val="0"/>
      <w:marBottom w:val="0"/>
      <w:divBdr>
        <w:top w:val="none" w:sz="0" w:space="0" w:color="auto"/>
        <w:left w:val="none" w:sz="0" w:space="0" w:color="auto"/>
        <w:bottom w:val="none" w:sz="0" w:space="0" w:color="auto"/>
        <w:right w:val="none" w:sz="0" w:space="0" w:color="auto"/>
      </w:divBdr>
    </w:div>
    <w:div w:id="1047486711">
      <w:bodyDiv w:val="1"/>
      <w:marLeft w:val="0"/>
      <w:marRight w:val="0"/>
      <w:marTop w:val="0"/>
      <w:marBottom w:val="0"/>
      <w:divBdr>
        <w:top w:val="none" w:sz="0" w:space="0" w:color="auto"/>
        <w:left w:val="none" w:sz="0" w:space="0" w:color="auto"/>
        <w:bottom w:val="none" w:sz="0" w:space="0" w:color="auto"/>
        <w:right w:val="none" w:sz="0" w:space="0" w:color="auto"/>
      </w:divBdr>
      <w:divsChild>
        <w:div w:id="365253546">
          <w:marLeft w:val="0"/>
          <w:marRight w:val="0"/>
          <w:marTop w:val="0"/>
          <w:marBottom w:val="0"/>
          <w:divBdr>
            <w:top w:val="none" w:sz="0" w:space="0" w:color="auto"/>
            <w:left w:val="none" w:sz="0" w:space="0" w:color="auto"/>
            <w:bottom w:val="none" w:sz="0" w:space="0" w:color="auto"/>
            <w:right w:val="none" w:sz="0" w:space="0" w:color="auto"/>
          </w:divBdr>
        </w:div>
      </w:divsChild>
    </w:div>
    <w:div w:id="1087506854">
      <w:bodyDiv w:val="1"/>
      <w:marLeft w:val="0"/>
      <w:marRight w:val="0"/>
      <w:marTop w:val="0"/>
      <w:marBottom w:val="0"/>
      <w:divBdr>
        <w:top w:val="none" w:sz="0" w:space="0" w:color="auto"/>
        <w:left w:val="none" w:sz="0" w:space="0" w:color="auto"/>
        <w:bottom w:val="none" w:sz="0" w:space="0" w:color="auto"/>
        <w:right w:val="none" w:sz="0" w:space="0" w:color="auto"/>
      </w:divBdr>
    </w:div>
    <w:div w:id="1104887251">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59891873">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42535080">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71429479">
      <w:bodyDiv w:val="1"/>
      <w:marLeft w:val="0"/>
      <w:marRight w:val="0"/>
      <w:marTop w:val="0"/>
      <w:marBottom w:val="0"/>
      <w:divBdr>
        <w:top w:val="none" w:sz="0" w:space="0" w:color="auto"/>
        <w:left w:val="none" w:sz="0" w:space="0" w:color="auto"/>
        <w:bottom w:val="none" w:sz="0" w:space="0" w:color="auto"/>
        <w:right w:val="none" w:sz="0" w:space="0" w:color="auto"/>
      </w:divBdr>
      <w:divsChild>
        <w:div w:id="1446925597">
          <w:marLeft w:val="0"/>
          <w:marRight w:val="0"/>
          <w:marTop w:val="0"/>
          <w:marBottom w:val="0"/>
          <w:divBdr>
            <w:top w:val="none" w:sz="0" w:space="0" w:color="auto"/>
            <w:left w:val="none" w:sz="0" w:space="0" w:color="auto"/>
            <w:bottom w:val="none" w:sz="0" w:space="0" w:color="auto"/>
            <w:right w:val="none" w:sz="0" w:space="0" w:color="auto"/>
          </w:divBdr>
        </w:div>
      </w:divsChild>
    </w:div>
    <w:div w:id="1577469332">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597249493">
      <w:bodyDiv w:val="1"/>
      <w:marLeft w:val="0"/>
      <w:marRight w:val="0"/>
      <w:marTop w:val="0"/>
      <w:marBottom w:val="0"/>
      <w:divBdr>
        <w:top w:val="none" w:sz="0" w:space="0" w:color="auto"/>
        <w:left w:val="none" w:sz="0" w:space="0" w:color="auto"/>
        <w:bottom w:val="none" w:sz="0" w:space="0" w:color="auto"/>
        <w:right w:val="none" w:sz="0" w:space="0" w:color="auto"/>
      </w:divBdr>
    </w:div>
    <w:div w:id="1624380760">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854804023">
      <w:bodyDiv w:val="1"/>
      <w:marLeft w:val="0"/>
      <w:marRight w:val="0"/>
      <w:marTop w:val="0"/>
      <w:marBottom w:val="0"/>
      <w:divBdr>
        <w:top w:val="none" w:sz="0" w:space="0" w:color="auto"/>
        <w:left w:val="none" w:sz="0" w:space="0" w:color="auto"/>
        <w:bottom w:val="none" w:sz="0" w:space="0" w:color="auto"/>
        <w:right w:val="none" w:sz="0" w:space="0" w:color="auto"/>
      </w:divBdr>
    </w:div>
    <w:div w:id="1891724847">
      <w:bodyDiv w:val="1"/>
      <w:marLeft w:val="0"/>
      <w:marRight w:val="0"/>
      <w:marTop w:val="0"/>
      <w:marBottom w:val="0"/>
      <w:divBdr>
        <w:top w:val="none" w:sz="0" w:space="0" w:color="auto"/>
        <w:left w:val="none" w:sz="0" w:space="0" w:color="auto"/>
        <w:bottom w:val="none" w:sz="0" w:space="0" w:color="auto"/>
        <w:right w:val="none" w:sz="0" w:space="0" w:color="auto"/>
      </w:divBdr>
    </w:div>
    <w:div w:id="1979800293">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 w:id="208498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https://tcgtest.uis.unesco.org/sdg-4-dashboard/sdg-4-country-dashboar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AA36C-DC44-40F8-9DB3-A92D12EEA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3108</Words>
  <Characters>17717</Characters>
  <Application>Microsoft Office Word</Application>
  <DocSecurity>0</DocSecurity>
  <Lines>147</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UCLA</Company>
  <LinksUpToDate>false</LinksUpToDate>
  <CharactersWithSpaces>20784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Magdalena Barrera</cp:lastModifiedBy>
  <cp:revision>3</cp:revision>
  <cp:lastPrinted>2023-12-09T22:38:00Z</cp:lastPrinted>
  <dcterms:created xsi:type="dcterms:W3CDTF">2023-12-13T13:22:00Z</dcterms:created>
  <dcterms:modified xsi:type="dcterms:W3CDTF">2023-12-14T19:00:00Z</dcterms:modified>
</cp:coreProperties>
</file>