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DD59B" w14:textId="77777777" w:rsidR="009579E8" w:rsidRPr="00420630" w:rsidRDefault="006702CA" w:rsidP="001538A8">
      <w:pPr>
        <w:jc w:val="right"/>
        <w:rPr>
          <w:rFonts w:ascii="Times New Roman" w:hAnsi="Times New Roman" w:cs="Times New Roman"/>
          <w:i/>
          <w:iCs/>
          <w:sz w:val="20"/>
          <w:szCs w:val="20"/>
          <w:u w:val="single"/>
          <w:lang w:val="en-GB"/>
        </w:rPr>
      </w:pPr>
      <w:r w:rsidRPr="00420630">
        <w:rPr>
          <w:rFonts w:ascii="Times New Roman" w:hAnsi="Times New Roman" w:cs="Times New Roman"/>
          <w:i/>
          <w:iCs/>
          <w:sz w:val="20"/>
          <w:szCs w:val="20"/>
          <w:u w:val="single"/>
          <w:lang w:val="en-GB"/>
        </w:rPr>
        <w:t>Check against delivery</w:t>
      </w:r>
    </w:p>
    <w:p w14:paraId="2218985E" w14:textId="77777777" w:rsidR="009579E8" w:rsidRPr="00420630" w:rsidRDefault="009579E8" w:rsidP="00A60FFB">
      <w:pPr>
        <w:jc w:val="right"/>
        <w:rPr>
          <w:rFonts w:ascii="Times New Roman Bold" w:eastAsia="Times New Roman Bold" w:hAnsi="Times New Roman Bold" w:cs="Times New Roman Bold"/>
          <w:sz w:val="24"/>
          <w:szCs w:val="24"/>
          <w:u w:val="single"/>
          <w:lang w:val="en-GB"/>
        </w:rPr>
      </w:pPr>
    </w:p>
    <w:p w14:paraId="249A07B2" w14:textId="77777777" w:rsidR="00120E98" w:rsidRPr="00420630" w:rsidRDefault="00120E98" w:rsidP="00A60FFB">
      <w:pPr>
        <w:spacing w:after="0"/>
        <w:jc w:val="center"/>
        <w:rPr>
          <w:rFonts w:ascii="Times New Roman Bold"/>
          <w:sz w:val="28"/>
          <w:szCs w:val="28"/>
          <w:lang w:val="en-GB"/>
        </w:rPr>
      </w:pPr>
    </w:p>
    <w:p w14:paraId="4425FE52" w14:textId="77777777" w:rsidR="009579E8" w:rsidRPr="00420630" w:rsidRDefault="006702CA" w:rsidP="00A60FFB">
      <w:pPr>
        <w:spacing w:after="0"/>
        <w:jc w:val="center"/>
        <w:rPr>
          <w:rFonts w:ascii="Times New Roman" w:eastAsia="Times New Roman Bold" w:hAnsi="Times New Roman" w:cs="Times New Roman"/>
          <w:sz w:val="28"/>
          <w:szCs w:val="28"/>
          <w:lang w:val="en-GB"/>
        </w:rPr>
      </w:pPr>
      <w:r w:rsidRPr="00420630">
        <w:rPr>
          <w:rFonts w:ascii="Times New Roman" w:hAnsi="Times New Roman" w:cs="Times New Roman"/>
          <w:sz w:val="28"/>
          <w:szCs w:val="28"/>
          <w:lang w:val="en-GB"/>
        </w:rPr>
        <w:t xml:space="preserve">Committee on the Rights of the Child </w:t>
      </w:r>
    </w:p>
    <w:p w14:paraId="009A74A6" w14:textId="4823D246" w:rsidR="00397960" w:rsidRPr="00420630" w:rsidRDefault="0047056D" w:rsidP="00D24A4A">
      <w:pPr>
        <w:spacing w:after="0"/>
        <w:jc w:val="center"/>
        <w:rPr>
          <w:rFonts w:ascii="Times New Roman" w:hAnsi="Times New Roman" w:cs="Times New Roman"/>
          <w:sz w:val="28"/>
          <w:szCs w:val="28"/>
          <w:lang w:val="en-GB"/>
        </w:rPr>
      </w:pPr>
      <w:r w:rsidRPr="00420630">
        <w:rPr>
          <w:rFonts w:ascii="Times New Roman" w:hAnsi="Times New Roman" w:cs="Times New Roman"/>
          <w:sz w:val="28"/>
          <w:szCs w:val="28"/>
          <w:lang w:val="en-GB"/>
        </w:rPr>
        <w:t>9</w:t>
      </w:r>
      <w:r w:rsidR="003D5CB7">
        <w:rPr>
          <w:rFonts w:ascii="Times New Roman" w:hAnsi="Times New Roman" w:cs="Times New Roman"/>
          <w:sz w:val="28"/>
          <w:szCs w:val="28"/>
          <w:lang w:val="en-GB"/>
        </w:rPr>
        <w:t>9</w:t>
      </w:r>
      <w:r w:rsidR="00E5042B" w:rsidRPr="00420630">
        <w:rPr>
          <w:rFonts w:ascii="Times New Roman" w:hAnsi="Times New Roman" w:cs="Times New Roman"/>
          <w:sz w:val="28"/>
          <w:szCs w:val="28"/>
          <w:vertAlign w:val="superscript"/>
          <w:lang w:val="en-GB"/>
        </w:rPr>
        <w:t>th</w:t>
      </w:r>
      <w:r w:rsidR="00E5042B" w:rsidRPr="00420630">
        <w:rPr>
          <w:rFonts w:ascii="Times New Roman" w:hAnsi="Times New Roman" w:cs="Times New Roman"/>
          <w:sz w:val="28"/>
          <w:szCs w:val="28"/>
          <w:lang w:val="en-GB"/>
        </w:rPr>
        <w:t xml:space="preserve"> </w:t>
      </w:r>
      <w:r w:rsidR="00D24A4A" w:rsidRPr="00420630">
        <w:rPr>
          <w:rFonts w:ascii="Times New Roman" w:hAnsi="Times New Roman" w:cs="Times New Roman"/>
          <w:sz w:val="28"/>
          <w:szCs w:val="28"/>
          <w:lang w:val="en-GB"/>
        </w:rPr>
        <w:t>s</w:t>
      </w:r>
      <w:r w:rsidR="006702CA" w:rsidRPr="00420630">
        <w:rPr>
          <w:rFonts w:ascii="Times New Roman" w:hAnsi="Times New Roman" w:cs="Times New Roman"/>
          <w:sz w:val="28"/>
          <w:szCs w:val="28"/>
          <w:lang w:val="en-GB"/>
        </w:rPr>
        <w:t>ession</w:t>
      </w:r>
      <w:r w:rsidR="00397960" w:rsidRPr="00420630">
        <w:rPr>
          <w:rFonts w:ascii="Times New Roman" w:hAnsi="Times New Roman" w:cs="Times New Roman"/>
          <w:sz w:val="28"/>
          <w:szCs w:val="28"/>
          <w:lang w:val="en-GB"/>
        </w:rPr>
        <w:t xml:space="preserve"> </w:t>
      </w:r>
    </w:p>
    <w:p w14:paraId="4079A426" w14:textId="22A3D009" w:rsidR="009579E8" w:rsidRPr="00420630" w:rsidRDefault="00662CF0" w:rsidP="00A60FFB">
      <w:pPr>
        <w:jc w:val="center"/>
        <w:rPr>
          <w:rFonts w:ascii="Times New Roman" w:eastAsia="Times New Roman Bold" w:hAnsi="Times New Roman" w:cs="Times New Roman"/>
          <w:sz w:val="28"/>
          <w:szCs w:val="28"/>
          <w:lang w:val="en-GB"/>
        </w:rPr>
      </w:pPr>
      <w:r w:rsidRPr="00420630">
        <w:rPr>
          <w:rFonts w:ascii="Times New Roman" w:hAnsi="Times New Roman" w:cs="Times New Roman"/>
          <w:sz w:val="28"/>
          <w:szCs w:val="28"/>
          <w:lang w:val="en-GB"/>
        </w:rPr>
        <w:t xml:space="preserve">Geneva, </w:t>
      </w:r>
      <w:r w:rsidR="00617F78">
        <w:rPr>
          <w:rFonts w:ascii="Times New Roman" w:hAnsi="Times New Roman" w:cs="Times New Roman"/>
          <w:sz w:val="28"/>
          <w:szCs w:val="28"/>
          <w:lang w:val="en-GB"/>
        </w:rPr>
        <w:t>1</w:t>
      </w:r>
      <w:r w:rsidR="003D5CB7">
        <w:rPr>
          <w:rFonts w:ascii="Times New Roman" w:hAnsi="Times New Roman" w:cs="Times New Roman"/>
          <w:sz w:val="28"/>
          <w:szCs w:val="28"/>
          <w:lang w:val="en-GB"/>
        </w:rPr>
        <w:t>2</w:t>
      </w:r>
      <w:r w:rsidR="00617F78">
        <w:rPr>
          <w:rFonts w:ascii="Times New Roman" w:hAnsi="Times New Roman" w:cs="Times New Roman"/>
          <w:sz w:val="28"/>
          <w:szCs w:val="28"/>
          <w:lang w:val="en-GB"/>
        </w:rPr>
        <w:t xml:space="preserve"> t</w:t>
      </w:r>
      <w:r w:rsidR="00281EC2">
        <w:rPr>
          <w:rFonts w:ascii="Times New Roman" w:hAnsi="Times New Roman" w:cs="Times New Roman"/>
          <w:sz w:val="28"/>
          <w:szCs w:val="28"/>
          <w:lang w:val="en-GB"/>
        </w:rPr>
        <w:t>o</w:t>
      </w:r>
      <w:r w:rsidR="00617F78">
        <w:rPr>
          <w:rFonts w:ascii="Times New Roman" w:hAnsi="Times New Roman" w:cs="Times New Roman"/>
          <w:sz w:val="28"/>
          <w:szCs w:val="28"/>
          <w:lang w:val="en-GB"/>
        </w:rPr>
        <w:t xml:space="preserve"> 3</w:t>
      </w:r>
      <w:r w:rsidR="003D5CB7">
        <w:rPr>
          <w:rFonts w:ascii="Times New Roman" w:hAnsi="Times New Roman" w:cs="Times New Roman"/>
          <w:sz w:val="28"/>
          <w:szCs w:val="28"/>
          <w:lang w:val="en-GB"/>
        </w:rPr>
        <w:t>0</w:t>
      </w:r>
      <w:r w:rsidR="00644C4E">
        <w:rPr>
          <w:rFonts w:ascii="Times New Roman" w:hAnsi="Times New Roman" w:cs="Times New Roman"/>
          <w:sz w:val="28"/>
          <w:szCs w:val="28"/>
          <w:lang w:val="en-GB"/>
        </w:rPr>
        <w:t xml:space="preserve"> </w:t>
      </w:r>
      <w:r w:rsidR="003D5CB7">
        <w:rPr>
          <w:rFonts w:ascii="Times New Roman" w:hAnsi="Times New Roman" w:cs="Times New Roman"/>
          <w:sz w:val="28"/>
          <w:szCs w:val="28"/>
          <w:lang w:val="en-GB"/>
        </w:rPr>
        <w:t>May</w:t>
      </w:r>
      <w:r w:rsidR="00BC7F08" w:rsidRPr="00420630">
        <w:rPr>
          <w:rFonts w:ascii="Times New Roman" w:hAnsi="Times New Roman" w:cs="Times New Roman"/>
          <w:sz w:val="28"/>
          <w:szCs w:val="28"/>
          <w:lang w:val="en-GB"/>
        </w:rPr>
        <w:t xml:space="preserve"> </w:t>
      </w:r>
      <w:r w:rsidR="00531AF9" w:rsidRPr="00420630">
        <w:rPr>
          <w:rFonts w:ascii="Times New Roman" w:hAnsi="Times New Roman" w:cs="Times New Roman"/>
          <w:sz w:val="28"/>
          <w:szCs w:val="28"/>
          <w:lang w:val="en-GB"/>
        </w:rPr>
        <w:t>20</w:t>
      </w:r>
      <w:r w:rsidR="00BC7F08" w:rsidRPr="00420630">
        <w:rPr>
          <w:rFonts w:ascii="Times New Roman" w:hAnsi="Times New Roman" w:cs="Times New Roman"/>
          <w:sz w:val="28"/>
          <w:szCs w:val="28"/>
          <w:lang w:val="en-GB"/>
        </w:rPr>
        <w:t>2</w:t>
      </w:r>
      <w:r w:rsidR="00644C4E">
        <w:rPr>
          <w:rFonts w:ascii="Times New Roman" w:hAnsi="Times New Roman" w:cs="Times New Roman"/>
          <w:sz w:val="28"/>
          <w:szCs w:val="28"/>
          <w:lang w:val="en-GB"/>
        </w:rPr>
        <w:t>5</w:t>
      </w:r>
    </w:p>
    <w:p w14:paraId="159B2737" w14:textId="77777777" w:rsidR="009579E8" w:rsidRPr="00420630" w:rsidRDefault="009579E8" w:rsidP="00A60FFB">
      <w:pPr>
        <w:jc w:val="center"/>
        <w:rPr>
          <w:rFonts w:ascii="Times New Roman Bold" w:eastAsia="Times New Roman Bold" w:hAnsi="Times New Roman Bold" w:cs="Times New Roman Bold"/>
          <w:sz w:val="24"/>
          <w:szCs w:val="24"/>
          <w:lang w:val="en-GB"/>
        </w:rPr>
      </w:pPr>
    </w:p>
    <w:p w14:paraId="7C3C2D03" w14:textId="77777777" w:rsidR="009579E8" w:rsidRPr="00420630" w:rsidRDefault="00120E98" w:rsidP="00A60FFB">
      <w:pPr>
        <w:jc w:val="center"/>
        <w:rPr>
          <w:rFonts w:ascii="Times New Roman Bold" w:eastAsia="Times New Roman Bold" w:hAnsi="Times New Roman Bold" w:cs="Times New Roman Bold"/>
          <w:sz w:val="24"/>
          <w:szCs w:val="24"/>
          <w:lang w:val="en-GB"/>
        </w:rPr>
      </w:pPr>
      <w:r w:rsidRPr="00FD31C4">
        <w:rPr>
          <w:rFonts w:ascii="Times New Roman Bold" w:eastAsia="Times New Roman Bold" w:hAnsi="Times New Roman Bold" w:cs="Times New Roman Bold"/>
          <w:noProof/>
          <w:sz w:val="24"/>
          <w:szCs w:val="24"/>
          <w:lang w:val="en-GB" w:eastAsia="en-GB"/>
        </w:rPr>
        <w:drawing>
          <wp:anchor distT="57150" distB="57150" distL="57150" distR="57150" simplePos="0" relativeHeight="251658240" behindDoc="0" locked="0" layoutInCell="1" allowOverlap="1" wp14:anchorId="089DD051" wp14:editId="294D6CBF">
            <wp:simplePos x="0" y="0"/>
            <wp:positionH relativeFrom="page">
              <wp:posOffset>2808605</wp:posOffset>
            </wp:positionH>
            <wp:positionV relativeFrom="page">
              <wp:posOffset>2929890</wp:posOffset>
            </wp:positionV>
            <wp:extent cx="2017395" cy="800735"/>
            <wp:effectExtent l="0" t="0" r="1905" b="0"/>
            <wp:wrapSquare wrapText="bothSides" distT="57150" distB="57150" distL="57150" distR="57150"/>
            <wp:docPr id="1073741825" name="Picture 1"/>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11"/>
                    <a:stretch>
                      <a:fillRect/>
                    </a:stretch>
                  </pic:blipFill>
                  <pic:spPr>
                    <a:xfrm>
                      <a:off x="0" y="0"/>
                      <a:ext cx="2017395" cy="800735"/>
                    </a:xfrm>
                    <a:prstGeom prst="rect">
                      <a:avLst/>
                    </a:prstGeom>
                    <a:ln w="12700" cap="flat">
                      <a:noFill/>
                      <a:miter lim="400000"/>
                    </a:ln>
                    <a:effectLst/>
                  </pic:spPr>
                </pic:pic>
              </a:graphicData>
            </a:graphic>
          </wp:anchor>
        </w:drawing>
      </w:r>
    </w:p>
    <w:p w14:paraId="2B97C999" w14:textId="77777777" w:rsidR="009579E8" w:rsidRPr="00420630" w:rsidRDefault="009579E8" w:rsidP="00A60FFB">
      <w:pPr>
        <w:jc w:val="center"/>
        <w:rPr>
          <w:rFonts w:ascii="Times New Roman Bold" w:eastAsia="Times New Roman Bold" w:hAnsi="Times New Roman Bold" w:cs="Times New Roman Bold"/>
          <w:sz w:val="24"/>
          <w:szCs w:val="24"/>
          <w:u w:val="single"/>
          <w:lang w:val="en-GB"/>
        </w:rPr>
      </w:pPr>
    </w:p>
    <w:p w14:paraId="791DAFA5" w14:textId="77777777" w:rsidR="009579E8" w:rsidRPr="00420630" w:rsidRDefault="009579E8" w:rsidP="00A60FFB">
      <w:pPr>
        <w:rPr>
          <w:rFonts w:ascii="Times New Roman Bold" w:eastAsia="Times New Roman Bold" w:hAnsi="Times New Roman Bold" w:cs="Times New Roman Bold"/>
          <w:sz w:val="24"/>
          <w:szCs w:val="24"/>
          <w:u w:val="single"/>
          <w:lang w:val="en-GB"/>
        </w:rPr>
      </w:pPr>
    </w:p>
    <w:p w14:paraId="02E84E92" w14:textId="77777777" w:rsidR="009579E8" w:rsidRPr="00420630" w:rsidRDefault="009579E8" w:rsidP="00A60FFB">
      <w:pPr>
        <w:jc w:val="center"/>
        <w:rPr>
          <w:rFonts w:ascii="Times New Roman Bold" w:eastAsia="Times New Roman Bold" w:hAnsi="Times New Roman Bold" w:cs="Times New Roman Bold"/>
          <w:sz w:val="24"/>
          <w:szCs w:val="24"/>
          <w:lang w:val="en-GB"/>
        </w:rPr>
      </w:pPr>
    </w:p>
    <w:p w14:paraId="251AF3CF" w14:textId="77777777" w:rsidR="009579E8" w:rsidRPr="00420630" w:rsidRDefault="009579E8" w:rsidP="00A60FFB">
      <w:pPr>
        <w:rPr>
          <w:rFonts w:ascii="Times New Roman Bold" w:eastAsia="Times New Roman Bold" w:hAnsi="Times New Roman Bold" w:cs="Times New Roman Bold"/>
          <w:sz w:val="28"/>
          <w:szCs w:val="28"/>
          <w:lang w:val="en-GB"/>
        </w:rPr>
      </w:pPr>
    </w:p>
    <w:p w14:paraId="16080B98" w14:textId="77777777" w:rsidR="00120E98" w:rsidRPr="00420630" w:rsidRDefault="00120E98" w:rsidP="00A60FFB">
      <w:pPr>
        <w:jc w:val="center"/>
        <w:rPr>
          <w:rFonts w:ascii="Times New Roman Bold" w:eastAsia="Times New Roman Bold" w:hAnsi="Times New Roman Bold" w:cs="Times New Roman Bold"/>
          <w:sz w:val="28"/>
          <w:szCs w:val="28"/>
          <w:lang w:val="en-GB"/>
        </w:rPr>
      </w:pPr>
    </w:p>
    <w:p w14:paraId="4DB183F6" w14:textId="77777777" w:rsidR="001531AE" w:rsidRPr="00420630" w:rsidRDefault="001531AE" w:rsidP="00A60FFB">
      <w:pPr>
        <w:jc w:val="center"/>
        <w:rPr>
          <w:rFonts w:ascii="Times New Roman Bold" w:eastAsia="Times New Roman Bold" w:hAnsi="Times New Roman Bold" w:cs="Times New Roman Bold"/>
          <w:sz w:val="28"/>
          <w:szCs w:val="28"/>
          <w:lang w:val="en-GB"/>
        </w:rPr>
      </w:pPr>
    </w:p>
    <w:p w14:paraId="2E20419F" w14:textId="77777777" w:rsidR="009579E8" w:rsidRPr="00420630" w:rsidRDefault="006702CA" w:rsidP="00A60FFB">
      <w:pPr>
        <w:spacing w:after="0"/>
        <w:jc w:val="center"/>
        <w:rPr>
          <w:rFonts w:ascii="Times New Roman" w:hAnsi="Times New Roman" w:cs="Times New Roman"/>
          <w:sz w:val="28"/>
          <w:szCs w:val="28"/>
          <w:lang w:val="en-GB"/>
        </w:rPr>
      </w:pPr>
      <w:r w:rsidRPr="00420630">
        <w:rPr>
          <w:rFonts w:ascii="Times New Roman" w:hAnsi="Times New Roman" w:cs="Times New Roman"/>
          <w:sz w:val="28"/>
          <w:szCs w:val="28"/>
          <w:lang w:val="en-GB"/>
        </w:rPr>
        <w:t>Opening Address by</w:t>
      </w:r>
    </w:p>
    <w:p w14:paraId="26822EA8" w14:textId="77777777" w:rsidR="000D75BC" w:rsidRPr="00420630" w:rsidRDefault="000D75BC" w:rsidP="00A60FFB">
      <w:pPr>
        <w:spacing w:after="0"/>
        <w:jc w:val="center"/>
        <w:rPr>
          <w:rFonts w:ascii="Times New Roman" w:eastAsia="Times New Roman Bold" w:hAnsi="Times New Roman" w:cs="Times New Roman"/>
          <w:sz w:val="28"/>
          <w:szCs w:val="28"/>
          <w:lang w:val="en-GB"/>
        </w:rPr>
      </w:pPr>
    </w:p>
    <w:p w14:paraId="6B4497DA" w14:textId="06E4038B" w:rsidR="00B42E3D" w:rsidRPr="00420630" w:rsidRDefault="00644C4E" w:rsidP="00507ECF">
      <w:pPr>
        <w:spacing w:after="0"/>
        <w:ind w:left="360"/>
        <w:jc w:val="center"/>
        <w:rPr>
          <w:rFonts w:ascii="Times New Roman" w:hAnsi="Times New Roman"/>
          <w:sz w:val="28"/>
          <w:szCs w:val="28"/>
          <w:lang w:val="en-GB"/>
        </w:rPr>
      </w:pPr>
      <w:r>
        <w:rPr>
          <w:rFonts w:ascii="Times New Roman" w:hAnsi="Times New Roman"/>
          <w:sz w:val="28"/>
          <w:szCs w:val="28"/>
          <w:lang w:val="en-GB"/>
        </w:rPr>
        <w:t>Andrea Ori</w:t>
      </w:r>
    </w:p>
    <w:p w14:paraId="61A0BAD3" w14:textId="59264C42" w:rsidR="00644C4E" w:rsidRPr="00420630" w:rsidRDefault="00644C4E" w:rsidP="00644C4E">
      <w:pPr>
        <w:spacing w:after="0"/>
        <w:ind w:left="360"/>
        <w:jc w:val="center"/>
        <w:rPr>
          <w:rFonts w:ascii="Times New Roman" w:hAnsi="Times New Roman"/>
          <w:sz w:val="28"/>
          <w:szCs w:val="28"/>
          <w:lang w:val="en-GB"/>
        </w:rPr>
      </w:pPr>
      <w:r>
        <w:rPr>
          <w:rFonts w:ascii="Times New Roman" w:hAnsi="Times New Roman"/>
          <w:sz w:val="28"/>
          <w:szCs w:val="28"/>
          <w:lang w:val="en-GB"/>
        </w:rPr>
        <w:t>Chief</w:t>
      </w:r>
    </w:p>
    <w:p w14:paraId="47BE24FA" w14:textId="11B1027C" w:rsidR="0055407A" w:rsidRPr="00420630" w:rsidRDefault="00E81877" w:rsidP="00507ECF">
      <w:pPr>
        <w:spacing w:after="0"/>
        <w:ind w:left="360"/>
        <w:jc w:val="center"/>
        <w:rPr>
          <w:rFonts w:ascii="Times New Roman" w:hAnsi="Times New Roman"/>
          <w:sz w:val="28"/>
          <w:szCs w:val="28"/>
          <w:lang w:val="en-GB"/>
        </w:rPr>
      </w:pPr>
      <w:r>
        <w:rPr>
          <w:rFonts w:ascii="Times New Roman" w:hAnsi="Times New Roman"/>
          <w:sz w:val="28"/>
          <w:szCs w:val="28"/>
          <w:lang w:val="en-GB"/>
        </w:rPr>
        <w:t xml:space="preserve">Groups in Focus Section </w:t>
      </w:r>
    </w:p>
    <w:p w14:paraId="649D5FC9" w14:textId="77777777" w:rsidR="00531AF9" w:rsidRPr="00420630" w:rsidRDefault="00531AF9" w:rsidP="00A60FFB">
      <w:pPr>
        <w:spacing w:after="0"/>
        <w:ind w:left="360"/>
        <w:jc w:val="center"/>
        <w:rPr>
          <w:rFonts w:ascii="Times New Roman" w:hAnsi="Times New Roman" w:cs="Times New Roman"/>
          <w:sz w:val="28"/>
          <w:szCs w:val="28"/>
          <w:lang w:val="en-GB"/>
        </w:rPr>
      </w:pPr>
    </w:p>
    <w:p w14:paraId="0470A17A" w14:textId="77777777" w:rsidR="009579E8" w:rsidRPr="00420630" w:rsidRDefault="006702CA" w:rsidP="00A60FFB">
      <w:pPr>
        <w:ind w:left="360"/>
        <w:jc w:val="center"/>
        <w:rPr>
          <w:rFonts w:ascii="Times New Roman" w:hAnsi="Times New Roman" w:cs="Times New Roman"/>
          <w:sz w:val="28"/>
          <w:szCs w:val="28"/>
          <w:lang w:val="en-GB"/>
        </w:rPr>
      </w:pPr>
      <w:r w:rsidRPr="00420630">
        <w:rPr>
          <w:rFonts w:ascii="Times New Roman" w:hAnsi="Times New Roman" w:cs="Times New Roman"/>
          <w:sz w:val="28"/>
          <w:szCs w:val="28"/>
          <w:lang w:val="en-GB"/>
        </w:rPr>
        <w:t xml:space="preserve">Representative of the Secretary-General </w:t>
      </w:r>
    </w:p>
    <w:p w14:paraId="6FEF77AB"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50CEDDB8"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2B1CCCC3"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0AE8246B"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06C9CC9B"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06BAFE79"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4EC12938"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63572B33" w14:textId="3E8FAFEE" w:rsidR="0055407A" w:rsidRPr="00420630" w:rsidRDefault="00E81877" w:rsidP="0055407A">
      <w:pPr>
        <w:spacing w:after="0"/>
        <w:jc w:val="center"/>
        <w:rPr>
          <w:rFonts w:ascii="Times New Roman" w:hAnsi="Times New Roman" w:cs="Times New Roman"/>
          <w:sz w:val="28"/>
          <w:szCs w:val="28"/>
          <w:lang w:val="en-GB"/>
        </w:rPr>
      </w:pPr>
      <w:r>
        <w:rPr>
          <w:rFonts w:ascii="Times New Roman" w:hAnsi="Times New Roman" w:cs="Times New Roman"/>
          <w:sz w:val="28"/>
          <w:szCs w:val="28"/>
          <w:lang w:val="en-GB"/>
        </w:rPr>
        <w:t>1</w:t>
      </w:r>
      <w:r w:rsidR="003D5CB7">
        <w:rPr>
          <w:rFonts w:ascii="Times New Roman" w:hAnsi="Times New Roman" w:cs="Times New Roman"/>
          <w:sz w:val="28"/>
          <w:szCs w:val="28"/>
          <w:lang w:val="en-GB"/>
        </w:rPr>
        <w:t>2</w:t>
      </w:r>
      <w:r>
        <w:rPr>
          <w:rFonts w:ascii="Times New Roman" w:hAnsi="Times New Roman" w:cs="Times New Roman"/>
          <w:sz w:val="28"/>
          <w:szCs w:val="28"/>
          <w:lang w:val="en-GB"/>
        </w:rPr>
        <w:t xml:space="preserve"> </w:t>
      </w:r>
      <w:r w:rsidR="003D5CB7">
        <w:rPr>
          <w:rFonts w:ascii="Times New Roman" w:hAnsi="Times New Roman" w:cs="Times New Roman"/>
          <w:sz w:val="28"/>
          <w:szCs w:val="28"/>
          <w:lang w:val="en-GB"/>
        </w:rPr>
        <w:t>May</w:t>
      </w:r>
      <w:r w:rsidR="00C4755F" w:rsidRPr="00420630">
        <w:rPr>
          <w:rFonts w:ascii="Times New Roman" w:hAnsi="Times New Roman" w:cs="Times New Roman"/>
          <w:sz w:val="28"/>
          <w:szCs w:val="28"/>
          <w:lang w:val="en-GB"/>
        </w:rPr>
        <w:t xml:space="preserve"> </w:t>
      </w:r>
      <w:r w:rsidR="00531AF9" w:rsidRPr="00420630">
        <w:rPr>
          <w:rFonts w:ascii="Times New Roman" w:hAnsi="Times New Roman" w:cs="Times New Roman"/>
          <w:sz w:val="28"/>
          <w:szCs w:val="28"/>
          <w:lang w:val="en-GB"/>
        </w:rPr>
        <w:t>20</w:t>
      </w:r>
      <w:r w:rsidR="00BC7F08" w:rsidRPr="00420630">
        <w:rPr>
          <w:rFonts w:ascii="Times New Roman" w:hAnsi="Times New Roman" w:cs="Times New Roman"/>
          <w:sz w:val="28"/>
          <w:szCs w:val="28"/>
          <w:lang w:val="en-GB"/>
        </w:rPr>
        <w:t>2</w:t>
      </w:r>
      <w:r>
        <w:rPr>
          <w:rFonts w:ascii="Times New Roman" w:hAnsi="Times New Roman" w:cs="Times New Roman"/>
          <w:sz w:val="28"/>
          <w:szCs w:val="28"/>
          <w:lang w:val="en-GB"/>
        </w:rPr>
        <w:t>5</w:t>
      </w:r>
    </w:p>
    <w:p w14:paraId="222125E9" w14:textId="24B3217B" w:rsidR="0055407A" w:rsidRPr="00420630" w:rsidRDefault="0055407A" w:rsidP="0055407A">
      <w:pPr>
        <w:spacing w:after="0"/>
        <w:jc w:val="center"/>
        <w:rPr>
          <w:rFonts w:ascii="Times New Roman" w:hAnsi="Times New Roman" w:cs="Times New Roman"/>
          <w:sz w:val="28"/>
          <w:szCs w:val="28"/>
          <w:lang w:val="en-GB"/>
        </w:rPr>
      </w:pPr>
      <w:r w:rsidRPr="00420630">
        <w:rPr>
          <w:rFonts w:ascii="Times New Roman" w:hAnsi="Times New Roman" w:cs="Times New Roman"/>
          <w:sz w:val="28"/>
          <w:szCs w:val="28"/>
          <w:lang w:val="en-GB"/>
        </w:rPr>
        <w:t xml:space="preserve">Palais Wilson, </w:t>
      </w:r>
      <w:r w:rsidR="000F6418" w:rsidRPr="00420630">
        <w:rPr>
          <w:rFonts w:ascii="Times New Roman" w:hAnsi="Times New Roman" w:cs="Times New Roman"/>
          <w:sz w:val="28"/>
          <w:szCs w:val="28"/>
          <w:lang w:val="en-GB"/>
        </w:rPr>
        <w:t>Ground</w:t>
      </w:r>
      <w:r w:rsidRPr="00420630">
        <w:rPr>
          <w:rFonts w:ascii="Times New Roman" w:hAnsi="Times New Roman" w:cs="Times New Roman"/>
          <w:sz w:val="28"/>
          <w:szCs w:val="28"/>
          <w:lang w:val="en-GB"/>
        </w:rPr>
        <w:t xml:space="preserve"> floor conference room</w:t>
      </w:r>
    </w:p>
    <w:p w14:paraId="6CB82213" w14:textId="77777777" w:rsidR="009579E8" w:rsidRPr="00420630" w:rsidRDefault="008D32D7" w:rsidP="0055407A">
      <w:pPr>
        <w:spacing w:after="0"/>
        <w:jc w:val="center"/>
        <w:rPr>
          <w:rFonts w:ascii="Times New Roman" w:eastAsia="Times New Roman Bold" w:hAnsi="Times New Roman" w:cs="Times New Roman"/>
          <w:sz w:val="28"/>
          <w:szCs w:val="28"/>
          <w:lang w:val="en-GB"/>
        </w:rPr>
      </w:pPr>
      <w:r w:rsidRPr="00420630">
        <w:rPr>
          <w:rFonts w:ascii="Times New Roman" w:hAnsi="Times New Roman" w:cs="Times New Roman"/>
          <w:sz w:val="28"/>
          <w:szCs w:val="28"/>
          <w:lang w:val="en-GB"/>
        </w:rPr>
        <w:t>1</w:t>
      </w:r>
      <w:r w:rsidR="007A5D3D" w:rsidRPr="00420630">
        <w:rPr>
          <w:rFonts w:ascii="Times New Roman" w:hAnsi="Times New Roman" w:cs="Times New Roman"/>
          <w:sz w:val="28"/>
          <w:szCs w:val="28"/>
          <w:lang w:val="en-GB"/>
        </w:rPr>
        <w:t>0</w:t>
      </w:r>
      <w:r w:rsidR="007504C0" w:rsidRPr="00420630">
        <w:rPr>
          <w:rFonts w:ascii="Times New Roman" w:hAnsi="Times New Roman" w:cs="Times New Roman"/>
          <w:sz w:val="28"/>
          <w:szCs w:val="28"/>
          <w:lang w:val="en-GB"/>
        </w:rPr>
        <w:t>:</w:t>
      </w:r>
      <w:r w:rsidR="007A5D3D" w:rsidRPr="00420630">
        <w:rPr>
          <w:rFonts w:ascii="Times New Roman" w:hAnsi="Times New Roman" w:cs="Times New Roman"/>
          <w:sz w:val="28"/>
          <w:szCs w:val="28"/>
          <w:lang w:val="en-GB"/>
        </w:rPr>
        <w:t>0</w:t>
      </w:r>
      <w:r w:rsidR="007504C0" w:rsidRPr="00420630">
        <w:rPr>
          <w:rFonts w:ascii="Times New Roman" w:hAnsi="Times New Roman" w:cs="Times New Roman"/>
          <w:sz w:val="28"/>
          <w:szCs w:val="28"/>
          <w:lang w:val="en-GB"/>
        </w:rPr>
        <w:t>0</w:t>
      </w:r>
      <w:r w:rsidRPr="00420630">
        <w:rPr>
          <w:rFonts w:ascii="Times New Roman" w:hAnsi="Times New Roman" w:cs="Times New Roman"/>
          <w:sz w:val="28"/>
          <w:szCs w:val="28"/>
          <w:lang w:val="en-GB"/>
        </w:rPr>
        <w:t xml:space="preserve"> </w:t>
      </w:r>
      <w:r w:rsidR="0055407A" w:rsidRPr="00420630">
        <w:rPr>
          <w:rFonts w:ascii="Times New Roman" w:hAnsi="Times New Roman" w:cs="Times New Roman"/>
          <w:sz w:val="28"/>
          <w:szCs w:val="28"/>
          <w:lang w:val="en-GB"/>
        </w:rPr>
        <w:t>a</w:t>
      </w:r>
      <w:r w:rsidRPr="00420630">
        <w:rPr>
          <w:rFonts w:ascii="Times New Roman" w:hAnsi="Times New Roman" w:cs="Times New Roman"/>
          <w:sz w:val="28"/>
          <w:szCs w:val="28"/>
          <w:lang w:val="en-GB"/>
        </w:rPr>
        <w:t>m (Geneva time)</w:t>
      </w:r>
    </w:p>
    <w:p w14:paraId="6F002936" w14:textId="77777777" w:rsidR="008F743C" w:rsidRPr="00420630" w:rsidRDefault="00461BC2" w:rsidP="0099388D">
      <w:pPr>
        <w:spacing w:after="0"/>
        <w:rPr>
          <w:rFonts w:ascii="Times New Roman Bold" w:eastAsia="Times New Roman Bold" w:hAnsi="Times New Roman Bold" w:cs="Times New Roman Bold"/>
          <w:sz w:val="28"/>
          <w:szCs w:val="28"/>
          <w:lang w:val="en-GB"/>
        </w:rPr>
      </w:pPr>
      <w:r w:rsidRPr="00420630">
        <w:rPr>
          <w:rFonts w:ascii="Times New Roman Bold" w:eastAsia="Times New Roman Bold" w:hAnsi="Times New Roman Bold" w:cs="Times New Roman Bold"/>
          <w:sz w:val="28"/>
          <w:szCs w:val="28"/>
          <w:lang w:val="en-GB"/>
        </w:rPr>
        <w:br w:type="page"/>
      </w:r>
    </w:p>
    <w:p w14:paraId="7439F5A0" w14:textId="4D1145F9" w:rsidR="009123FF" w:rsidRPr="00420630" w:rsidRDefault="00915B63" w:rsidP="00AD2D89">
      <w:pPr>
        <w:spacing w:after="0" w:line="360" w:lineRule="auto"/>
        <w:rPr>
          <w:rFonts w:ascii="Times New Roman" w:eastAsia="Times New Roman" w:hAnsi="Times New Roman" w:cs="Times New Roman"/>
          <w:i/>
          <w:sz w:val="28"/>
          <w:szCs w:val="28"/>
          <w:lang w:val="en-GB"/>
        </w:rPr>
      </w:pPr>
      <w:r>
        <w:rPr>
          <w:rFonts w:ascii="Times New Roman" w:hAnsi="Times New Roman" w:cs="Times New Roman"/>
          <w:i/>
          <w:sz w:val="28"/>
          <w:szCs w:val="28"/>
          <w:lang w:val="en-GB"/>
        </w:rPr>
        <w:lastRenderedPageBreak/>
        <w:t xml:space="preserve">Mister </w:t>
      </w:r>
      <w:r w:rsidR="00500A48">
        <w:rPr>
          <w:rFonts w:ascii="Times New Roman" w:hAnsi="Times New Roman" w:cs="Times New Roman"/>
          <w:i/>
          <w:sz w:val="28"/>
          <w:szCs w:val="28"/>
          <w:lang w:val="en-GB"/>
        </w:rPr>
        <w:t>[Vice]</w:t>
      </w:r>
      <w:r w:rsidR="009123FF" w:rsidRPr="00420630">
        <w:rPr>
          <w:rFonts w:ascii="Times New Roman" w:hAnsi="Times New Roman" w:cs="Times New Roman"/>
          <w:i/>
          <w:sz w:val="28"/>
          <w:szCs w:val="28"/>
          <w:lang w:val="en-GB"/>
        </w:rPr>
        <w:t>Chair,</w:t>
      </w:r>
    </w:p>
    <w:p w14:paraId="6E90E273" w14:textId="77777777" w:rsidR="009173EA" w:rsidRPr="00420630" w:rsidRDefault="009123FF" w:rsidP="00AD2D89">
      <w:pPr>
        <w:spacing w:after="0" w:line="360" w:lineRule="auto"/>
        <w:rPr>
          <w:rFonts w:ascii="Times New Roman" w:hAnsi="Times New Roman" w:cs="Times New Roman"/>
          <w:i/>
          <w:sz w:val="28"/>
          <w:szCs w:val="28"/>
          <w:lang w:val="en-GB"/>
        </w:rPr>
      </w:pPr>
      <w:r w:rsidRPr="00420630">
        <w:rPr>
          <w:rFonts w:ascii="Times New Roman" w:hAnsi="Times New Roman" w:cs="Times New Roman"/>
          <w:i/>
          <w:sz w:val="28"/>
          <w:szCs w:val="28"/>
          <w:lang w:val="en-GB"/>
        </w:rPr>
        <w:t>Distinguished members</w:t>
      </w:r>
      <w:r w:rsidR="00995589" w:rsidRPr="00420630">
        <w:rPr>
          <w:rFonts w:ascii="Times New Roman" w:hAnsi="Times New Roman" w:cs="Times New Roman"/>
          <w:i/>
          <w:sz w:val="28"/>
          <w:szCs w:val="28"/>
          <w:lang w:val="en-GB"/>
        </w:rPr>
        <w:t xml:space="preserve"> of the C</w:t>
      </w:r>
      <w:r w:rsidR="002B5C12" w:rsidRPr="00420630">
        <w:rPr>
          <w:rFonts w:ascii="Times New Roman" w:hAnsi="Times New Roman" w:cs="Times New Roman"/>
          <w:i/>
          <w:sz w:val="28"/>
          <w:szCs w:val="28"/>
          <w:lang w:val="en-GB"/>
        </w:rPr>
        <w:t>ommittee on the Rights of the Child</w:t>
      </w:r>
      <w:r w:rsidR="00995589" w:rsidRPr="00420630">
        <w:rPr>
          <w:rFonts w:ascii="Times New Roman" w:hAnsi="Times New Roman" w:cs="Times New Roman"/>
          <w:i/>
          <w:sz w:val="28"/>
          <w:szCs w:val="28"/>
          <w:lang w:val="en-GB"/>
        </w:rPr>
        <w:t>,</w:t>
      </w:r>
    </w:p>
    <w:p w14:paraId="53947212" w14:textId="77777777" w:rsidR="009123FF" w:rsidRPr="00420630" w:rsidRDefault="009123FF" w:rsidP="00293F51">
      <w:pPr>
        <w:spacing w:after="0" w:line="480" w:lineRule="auto"/>
        <w:rPr>
          <w:rFonts w:ascii="Times New Roman" w:hAnsi="Times New Roman" w:cs="Times New Roman"/>
          <w:i/>
          <w:sz w:val="28"/>
          <w:szCs w:val="28"/>
          <w:lang w:val="en-GB"/>
        </w:rPr>
      </w:pPr>
      <w:r w:rsidRPr="00420630">
        <w:rPr>
          <w:rFonts w:ascii="Times New Roman" w:hAnsi="Times New Roman" w:cs="Times New Roman"/>
          <w:i/>
          <w:sz w:val="28"/>
          <w:szCs w:val="28"/>
          <w:lang w:val="en-GB"/>
        </w:rPr>
        <w:t>Ladies and Gentlemen,</w:t>
      </w:r>
    </w:p>
    <w:p w14:paraId="077F6B0B" w14:textId="11C55601" w:rsidR="0074686A" w:rsidRPr="00A8596B" w:rsidRDefault="009123FF" w:rsidP="00D417BC">
      <w:pPr>
        <w:spacing w:line="360" w:lineRule="auto"/>
        <w:ind w:firstLine="720"/>
        <w:jc w:val="both"/>
        <w:rPr>
          <w:rFonts w:ascii="Times New Roman" w:hAnsi="Times New Roman" w:cs="Times New Roman"/>
          <w:sz w:val="28"/>
          <w:szCs w:val="28"/>
          <w:lang w:val="en-GB"/>
        </w:rPr>
      </w:pPr>
      <w:r w:rsidRPr="00420630">
        <w:rPr>
          <w:rFonts w:ascii="Times New Roman" w:hAnsi="Times New Roman" w:cs="Times New Roman"/>
          <w:sz w:val="28"/>
          <w:szCs w:val="28"/>
          <w:lang w:val="en-GB"/>
        </w:rPr>
        <w:t xml:space="preserve">On behalf of the United Nations Secretary-General, it is an honour for me to open the </w:t>
      </w:r>
      <w:r w:rsidR="0047056D" w:rsidRPr="00420630">
        <w:rPr>
          <w:rFonts w:ascii="Times New Roman" w:hAnsi="Times New Roman" w:cs="Times New Roman"/>
          <w:sz w:val="28"/>
          <w:szCs w:val="28"/>
          <w:lang w:val="en-GB"/>
        </w:rPr>
        <w:t>ninety-</w:t>
      </w:r>
      <w:r w:rsidR="003D5CB7">
        <w:rPr>
          <w:rFonts w:ascii="Times New Roman" w:hAnsi="Times New Roman" w:cs="Times New Roman"/>
          <w:sz w:val="28"/>
          <w:szCs w:val="28"/>
          <w:lang w:val="en-GB"/>
        </w:rPr>
        <w:t>ninth</w:t>
      </w:r>
      <w:r w:rsidRPr="00420630">
        <w:rPr>
          <w:rFonts w:ascii="Times New Roman" w:hAnsi="Times New Roman" w:cs="Times New Roman"/>
          <w:sz w:val="28"/>
          <w:szCs w:val="28"/>
          <w:lang w:val="en-GB"/>
        </w:rPr>
        <w:t xml:space="preserve"> session of the </w:t>
      </w:r>
      <w:r w:rsidRPr="00A8596B">
        <w:rPr>
          <w:rFonts w:ascii="Times New Roman" w:hAnsi="Times New Roman" w:cs="Times New Roman"/>
          <w:sz w:val="28"/>
          <w:szCs w:val="28"/>
          <w:lang w:val="en-GB"/>
        </w:rPr>
        <w:t>Committee on the Rights of the Child</w:t>
      </w:r>
      <w:r w:rsidR="0094420F" w:rsidRPr="00A8596B">
        <w:rPr>
          <w:rFonts w:ascii="Times New Roman" w:hAnsi="Times New Roman" w:cs="Times New Roman"/>
          <w:sz w:val="28"/>
          <w:szCs w:val="28"/>
          <w:lang w:val="en-GB"/>
        </w:rPr>
        <w:t xml:space="preserve">. </w:t>
      </w:r>
    </w:p>
    <w:p w14:paraId="61EA18ED" w14:textId="77777777" w:rsidR="000270AA" w:rsidRDefault="000270AA" w:rsidP="000270AA">
      <w:pPr>
        <w:spacing w:after="0" w:line="360" w:lineRule="auto"/>
        <w:ind w:firstLine="720"/>
        <w:jc w:val="both"/>
        <w:rPr>
          <w:rFonts w:ascii="Times New Roman" w:hAnsi="Times New Roman" w:cs="Times New Roman"/>
          <w:sz w:val="28"/>
          <w:szCs w:val="28"/>
        </w:rPr>
      </w:pPr>
      <w:r w:rsidRPr="000270AA">
        <w:rPr>
          <w:rFonts w:ascii="Times New Roman" w:hAnsi="Times New Roman" w:cs="Times New Roman"/>
          <w:sz w:val="28"/>
          <w:szCs w:val="28"/>
        </w:rPr>
        <w:t>This marks the first session for four new members, and I am delighted to welcome Timothy Ekesa, Mariana Ianachevici, Juliana Scerri Ferrante, and Zeinebou Taleb Moussa to the Committee. I am equally pleased to welcome back Cephas Lumina, who served as a member from 2017 to 2021. Each of you brings valuable and diverse experiences that will greatly enhance the Committee’s work. Additionally, I would like to congratulate the members who have been re-elected for another four-year term.</w:t>
      </w:r>
    </w:p>
    <w:p w14:paraId="666DC351" w14:textId="77777777" w:rsidR="000270AA" w:rsidRDefault="000270AA" w:rsidP="000270AA">
      <w:pPr>
        <w:spacing w:after="0" w:line="360" w:lineRule="auto"/>
        <w:jc w:val="both"/>
        <w:rPr>
          <w:rFonts w:ascii="Times New Roman" w:hAnsi="Times New Roman" w:cs="Times New Roman"/>
          <w:sz w:val="28"/>
          <w:szCs w:val="28"/>
        </w:rPr>
      </w:pPr>
    </w:p>
    <w:p w14:paraId="76C7F030" w14:textId="694A6767" w:rsidR="00F669EE" w:rsidRPr="00420630" w:rsidRDefault="00544CFE" w:rsidP="000270AA">
      <w:pPr>
        <w:spacing w:after="0" w:line="360" w:lineRule="auto"/>
        <w:jc w:val="both"/>
        <w:rPr>
          <w:rFonts w:ascii="Times New Roman" w:eastAsia="Times New Roman" w:hAnsi="Times New Roman" w:cs="Times New Roman"/>
          <w:i/>
          <w:sz w:val="28"/>
          <w:szCs w:val="28"/>
          <w:lang w:val="en-GB"/>
        </w:rPr>
      </w:pPr>
      <w:r>
        <w:rPr>
          <w:rFonts w:ascii="Times New Roman" w:hAnsi="Times New Roman" w:cs="Times New Roman"/>
          <w:i/>
          <w:sz w:val="28"/>
          <w:szCs w:val="28"/>
          <w:lang w:val="en-GB"/>
        </w:rPr>
        <w:t>Mister [Vice]</w:t>
      </w:r>
      <w:r w:rsidRPr="00420630">
        <w:rPr>
          <w:rFonts w:ascii="Times New Roman" w:hAnsi="Times New Roman" w:cs="Times New Roman"/>
          <w:i/>
          <w:sz w:val="28"/>
          <w:szCs w:val="28"/>
          <w:lang w:val="en-GB"/>
        </w:rPr>
        <w:t>Chair</w:t>
      </w:r>
      <w:r w:rsidR="00F669EE" w:rsidRPr="00420630">
        <w:rPr>
          <w:rFonts w:ascii="Times New Roman" w:hAnsi="Times New Roman" w:cs="Times New Roman"/>
          <w:i/>
          <w:sz w:val="28"/>
          <w:szCs w:val="28"/>
          <w:lang w:val="en-GB"/>
        </w:rPr>
        <w:t>,</w:t>
      </w:r>
    </w:p>
    <w:p w14:paraId="6F5661F0" w14:textId="77777777" w:rsidR="00F669EE" w:rsidRDefault="00F669EE" w:rsidP="00F669EE">
      <w:pPr>
        <w:spacing w:line="360" w:lineRule="auto"/>
        <w:rPr>
          <w:rFonts w:ascii="Times New Roman" w:hAnsi="Times New Roman" w:cs="Times New Roman"/>
          <w:i/>
          <w:sz w:val="28"/>
          <w:szCs w:val="28"/>
          <w:lang w:val="en-GB"/>
        </w:rPr>
      </w:pPr>
      <w:r w:rsidRPr="00420630">
        <w:rPr>
          <w:rFonts w:ascii="Times New Roman" w:hAnsi="Times New Roman" w:cs="Times New Roman"/>
          <w:i/>
          <w:sz w:val="28"/>
          <w:szCs w:val="28"/>
          <w:lang w:val="en-GB"/>
        </w:rPr>
        <w:t>Distinguished members,</w:t>
      </w:r>
    </w:p>
    <w:p w14:paraId="3FACBB7A" w14:textId="4D9DA77D" w:rsidR="001A0E1C" w:rsidRDefault="00A6004C" w:rsidP="001A0E1C">
      <w:pPr>
        <w:spacing w:line="360" w:lineRule="auto"/>
        <w:ind w:firstLine="720"/>
        <w:jc w:val="both"/>
        <w:rPr>
          <w:rFonts w:ascii="Times New Roman" w:hAnsi="Times New Roman" w:cs="Times New Roman"/>
          <w:sz w:val="28"/>
          <w:szCs w:val="28"/>
        </w:rPr>
      </w:pPr>
      <w:r w:rsidRPr="00A6004C">
        <w:rPr>
          <w:rFonts w:ascii="Times New Roman" w:hAnsi="Times New Roman" w:cs="Times New Roman"/>
          <w:sz w:val="28"/>
          <w:szCs w:val="28"/>
        </w:rPr>
        <w:t>Your work is more crucial than ever. Significant progress in children's rights, particularly in health and education, which seemed secure until recently, is now severely disrupted. Children worldwide are increasingly affected by a convergence of crises, including economic downturns, climate change, public health emergencies, and armed conflicts. The recent global funding crisis exacerbates their situation, with a daunting forecast ahead. UNICEF projects that by 2025, at least 14 million children will experience interruptions in vital nutrition support and services due to current and anticipated funding cuts, putting them at increased risk of severe malnutrition and death. The capacity to vaccinate over 15 million vulnerable children against measles in fragile and conflict-affected countries will be drastically reduced. Immunization services, disease</w:t>
      </w:r>
      <w:r w:rsidR="00EE5779">
        <w:rPr>
          <w:rFonts w:ascii="Times New Roman" w:hAnsi="Times New Roman" w:cs="Times New Roman"/>
          <w:sz w:val="28"/>
          <w:szCs w:val="28"/>
        </w:rPr>
        <w:t xml:space="preserve"> </w:t>
      </w:r>
      <w:r w:rsidR="001A0E1C" w:rsidRPr="001A0E1C">
        <w:rPr>
          <w:rFonts w:ascii="Times New Roman" w:hAnsi="Times New Roman" w:cs="Times New Roman"/>
          <w:sz w:val="28"/>
          <w:szCs w:val="28"/>
        </w:rPr>
        <w:lastRenderedPageBreak/>
        <w:t>surveillance, and outbreak responses in nearly 50 countries are already facing disruptions.</w:t>
      </w:r>
      <w:r w:rsidR="00E6624F" w:rsidRPr="00E6624F">
        <w:rPr>
          <w:rStyle w:val="FootnoteReference"/>
          <w:rFonts w:cs="Times New Roman"/>
          <w:sz w:val="28"/>
          <w:szCs w:val="28"/>
          <w:lang w:val="en-GB"/>
        </w:rPr>
        <w:t xml:space="preserve"> </w:t>
      </w:r>
      <w:r w:rsidR="00E6624F" w:rsidRPr="00917B82">
        <w:rPr>
          <w:rStyle w:val="FootnoteReference"/>
          <w:rFonts w:cs="Times New Roman"/>
          <w:sz w:val="28"/>
          <w:szCs w:val="28"/>
          <w:lang w:val="en-GB"/>
        </w:rPr>
        <w:footnoteReference w:id="2"/>
      </w:r>
    </w:p>
    <w:p w14:paraId="6DF8FB2B" w14:textId="0464A2FE" w:rsidR="000C08AB" w:rsidRDefault="000C08AB" w:rsidP="000C08AB">
      <w:pPr>
        <w:spacing w:after="0" w:line="360" w:lineRule="auto"/>
        <w:ind w:firstLine="720"/>
        <w:jc w:val="both"/>
        <w:rPr>
          <w:rFonts w:ascii="Times New Roman" w:hAnsi="Times New Roman" w:cs="Times New Roman"/>
          <w:iCs/>
          <w:sz w:val="28"/>
          <w:szCs w:val="28"/>
        </w:rPr>
      </w:pPr>
      <w:r w:rsidRPr="000C08AB">
        <w:rPr>
          <w:rFonts w:ascii="Times New Roman" w:hAnsi="Times New Roman" w:cs="Times New Roman"/>
          <w:iCs/>
          <w:sz w:val="28"/>
          <w:szCs w:val="28"/>
        </w:rPr>
        <w:t>Quoting the High Commissioner for Human Rights, "</w:t>
      </w:r>
      <w:r w:rsidR="0026251E" w:rsidRPr="0026251E">
        <w:rPr>
          <w:rFonts w:ascii="Times New Roman" w:hAnsi="Times New Roman" w:cs="Times New Roman"/>
          <w:iCs/>
          <w:sz w:val="28"/>
          <w:szCs w:val="28"/>
          <w:lang w:val="en-CH"/>
        </w:rPr>
        <w:t xml:space="preserve"> </w:t>
      </w:r>
      <w:r w:rsidR="0026251E">
        <w:rPr>
          <w:rFonts w:ascii="Times New Roman" w:hAnsi="Times New Roman" w:cs="Times New Roman"/>
          <w:iCs/>
          <w:sz w:val="28"/>
          <w:szCs w:val="28"/>
          <w:lang w:val="en-CH"/>
        </w:rPr>
        <w:t>h</w:t>
      </w:r>
      <w:r w:rsidR="0026251E" w:rsidRPr="004A1607">
        <w:rPr>
          <w:rFonts w:ascii="Times New Roman" w:hAnsi="Times New Roman" w:cs="Times New Roman"/>
          <w:iCs/>
          <w:sz w:val="28"/>
          <w:szCs w:val="28"/>
          <w:lang w:val="en-CH"/>
        </w:rPr>
        <w:t>uman rights are like air: we need them to live— but we only notice them when we’re suffocating</w:t>
      </w:r>
      <w:r w:rsidRPr="000C08AB">
        <w:rPr>
          <w:rFonts w:ascii="Times New Roman" w:hAnsi="Times New Roman" w:cs="Times New Roman"/>
          <w:iCs/>
          <w:sz w:val="28"/>
          <w:szCs w:val="28"/>
        </w:rPr>
        <w:t>." Today, countless children worldwide are suffocating as their rights are denied and overlooked. In my statement earlier this year, I highlighted the troubling outlook for children, emphasizing the urgent need for coordinated global efforts to safeguard their rights and ensure their well-being. Now, more than ever, it is crucial for governments to fulfill their commitments under the Convention on the Rights of the Child.</w:t>
      </w:r>
    </w:p>
    <w:p w14:paraId="74C2C613" w14:textId="77777777" w:rsidR="00E6624F" w:rsidRPr="000A29ED" w:rsidRDefault="00E6624F" w:rsidP="000A29ED">
      <w:pPr>
        <w:spacing w:after="0" w:line="360" w:lineRule="auto"/>
        <w:jc w:val="both"/>
        <w:rPr>
          <w:rFonts w:ascii="Times New Roman" w:hAnsi="Times New Roman" w:cs="Times New Roman"/>
          <w:iCs/>
          <w:sz w:val="28"/>
          <w:szCs w:val="28"/>
          <w:lang w:val="en-CH"/>
        </w:rPr>
      </w:pPr>
    </w:p>
    <w:p w14:paraId="3AA4B6F3" w14:textId="77777777" w:rsidR="0061753B" w:rsidRPr="00420630" w:rsidRDefault="0061753B" w:rsidP="0061753B">
      <w:pPr>
        <w:spacing w:after="0" w:line="360" w:lineRule="auto"/>
        <w:rPr>
          <w:rFonts w:ascii="Times New Roman" w:eastAsia="Times New Roman" w:hAnsi="Times New Roman" w:cs="Times New Roman"/>
          <w:i/>
          <w:sz w:val="28"/>
          <w:szCs w:val="28"/>
          <w:lang w:val="en-GB"/>
        </w:rPr>
      </w:pPr>
      <w:r>
        <w:rPr>
          <w:rFonts w:ascii="Times New Roman" w:hAnsi="Times New Roman" w:cs="Times New Roman"/>
          <w:i/>
          <w:sz w:val="28"/>
          <w:szCs w:val="28"/>
          <w:lang w:val="en-GB"/>
        </w:rPr>
        <w:t>Mister [Vice]</w:t>
      </w:r>
      <w:r w:rsidRPr="00420630">
        <w:rPr>
          <w:rFonts w:ascii="Times New Roman" w:hAnsi="Times New Roman" w:cs="Times New Roman"/>
          <w:i/>
          <w:sz w:val="28"/>
          <w:szCs w:val="28"/>
          <w:lang w:val="en-GB"/>
        </w:rPr>
        <w:t>Chair,</w:t>
      </w:r>
    </w:p>
    <w:p w14:paraId="5C0B6B8E" w14:textId="77777777" w:rsidR="0061753B" w:rsidRDefault="0061753B" w:rsidP="0061753B">
      <w:pPr>
        <w:spacing w:line="360" w:lineRule="auto"/>
        <w:rPr>
          <w:rFonts w:ascii="Times New Roman" w:hAnsi="Times New Roman" w:cs="Times New Roman"/>
          <w:i/>
          <w:sz w:val="28"/>
          <w:szCs w:val="28"/>
          <w:lang w:val="en-GB"/>
        </w:rPr>
      </w:pPr>
      <w:r w:rsidRPr="00420630">
        <w:rPr>
          <w:rFonts w:ascii="Times New Roman" w:hAnsi="Times New Roman" w:cs="Times New Roman"/>
          <w:i/>
          <w:sz w:val="28"/>
          <w:szCs w:val="28"/>
          <w:lang w:val="en-GB"/>
        </w:rPr>
        <w:t>Distinguished members,</w:t>
      </w:r>
    </w:p>
    <w:p w14:paraId="59828D52" w14:textId="4A20B0CB" w:rsidR="001F5A57" w:rsidRPr="00EE6F09" w:rsidRDefault="0077725A" w:rsidP="00EE6F09">
      <w:pPr>
        <w:spacing w:line="360" w:lineRule="auto"/>
        <w:ind w:firstLine="720"/>
        <w:jc w:val="both"/>
        <w:rPr>
          <w:rFonts w:ascii="Times New Roman" w:hAnsi="Times New Roman" w:cs="Times New Roman"/>
          <w:sz w:val="28"/>
          <w:szCs w:val="28"/>
          <w:lang w:val="en-GB"/>
        </w:rPr>
      </w:pPr>
      <w:r>
        <w:rPr>
          <w:rFonts w:ascii="Times New Roman" w:hAnsi="Times New Roman" w:cs="Times New Roman"/>
          <w:sz w:val="28"/>
          <w:szCs w:val="28"/>
          <w:lang w:val="en-GB"/>
        </w:rPr>
        <w:t xml:space="preserve">The </w:t>
      </w:r>
      <w:r w:rsidRPr="000A29ED">
        <w:rPr>
          <w:rFonts w:ascii="Times New Roman" w:hAnsi="Times New Roman" w:cs="Times New Roman"/>
          <w:b/>
          <w:bCs/>
          <w:sz w:val="28"/>
          <w:szCs w:val="28"/>
          <w:lang w:val="en-GB"/>
        </w:rPr>
        <w:t>global funding crisis</w:t>
      </w:r>
      <w:r>
        <w:rPr>
          <w:rFonts w:ascii="Times New Roman" w:hAnsi="Times New Roman" w:cs="Times New Roman"/>
          <w:sz w:val="28"/>
          <w:szCs w:val="28"/>
          <w:lang w:val="en-GB"/>
        </w:rPr>
        <w:t xml:space="preserve"> is also affecting your work directly. </w:t>
      </w:r>
      <w:r w:rsidR="00E75EB2">
        <w:rPr>
          <w:rFonts w:ascii="Times New Roman" w:hAnsi="Times New Roman" w:cs="Times New Roman"/>
          <w:sz w:val="28"/>
          <w:szCs w:val="28"/>
          <w:lang w:val="en-GB"/>
        </w:rPr>
        <w:t>T</w:t>
      </w:r>
      <w:r w:rsidR="00E75EB2" w:rsidRPr="001F5A57">
        <w:rPr>
          <w:rFonts w:ascii="Times New Roman" w:hAnsi="Times New Roman" w:cs="Times New Roman"/>
          <w:sz w:val="28"/>
          <w:szCs w:val="28"/>
          <w:lang w:val="en-GB"/>
        </w:rPr>
        <w:t>he CRC pre-sessional working group</w:t>
      </w:r>
      <w:r w:rsidR="00E75EB2">
        <w:rPr>
          <w:rFonts w:ascii="Times New Roman" w:hAnsi="Times New Roman" w:cs="Times New Roman"/>
          <w:sz w:val="28"/>
          <w:szCs w:val="28"/>
          <w:lang w:val="en-GB"/>
        </w:rPr>
        <w:t xml:space="preserve"> to be held after this session was cancelled </w:t>
      </w:r>
      <w:r w:rsidR="00670FCE">
        <w:rPr>
          <w:rFonts w:ascii="Times New Roman" w:hAnsi="Times New Roman" w:cs="Times New Roman"/>
          <w:sz w:val="28"/>
          <w:szCs w:val="28"/>
          <w:lang w:val="en-GB"/>
        </w:rPr>
        <w:t xml:space="preserve">as </w:t>
      </w:r>
      <w:r w:rsidR="00670FCE" w:rsidRPr="001F5A57">
        <w:rPr>
          <w:rFonts w:ascii="Times New Roman" w:hAnsi="Times New Roman" w:cs="Times New Roman"/>
          <w:sz w:val="28"/>
          <w:szCs w:val="28"/>
          <w:lang w:val="en-GB"/>
        </w:rPr>
        <w:t>funding</w:t>
      </w:r>
      <w:r w:rsidR="000C176E" w:rsidRPr="001F5A57">
        <w:rPr>
          <w:rFonts w:ascii="Times New Roman" w:hAnsi="Times New Roman" w:cs="Times New Roman"/>
          <w:sz w:val="28"/>
          <w:szCs w:val="28"/>
          <w:lang w:val="en-GB"/>
        </w:rPr>
        <w:t xml:space="preserve"> </w:t>
      </w:r>
      <w:r w:rsidR="009D7D6E">
        <w:rPr>
          <w:rFonts w:ascii="Times New Roman" w:hAnsi="Times New Roman" w:cs="Times New Roman"/>
          <w:sz w:val="28"/>
          <w:szCs w:val="28"/>
          <w:lang w:val="en-GB"/>
        </w:rPr>
        <w:t>was</w:t>
      </w:r>
      <w:r w:rsidR="000C176E" w:rsidRPr="001F5A57">
        <w:rPr>
          <w:rFonts w:ascii="Times New Roman" w:hAnsi="Times New Roman" w:cs="Times New Roman"/>
          <w:sz w:val="28"/>
          <w:szCs w:val="28"/>
          <w:lang w:val="en-GB"/>
        </w:rPr>
        <w:t xml:space="preserve"> not available</w:t>
      </w:r>
      <w:r w:rsidR="00E75EB2">
        <w:rPr>
          <w:rFonts w:ascii="Times New Roman" w:hAnsi="Times New Roman" w:cs="Times New Roman"/>
          <w:sz w:val="28"/>
          <w:szCs w:val="28"/>
          <w:lang w:val="en-GB"/>
        </w:rPr>
        <w:t xml:space="preserve">. </w:t>
      </w:r>
      <w:r w:rsidR="001F5A57" w:rsidRPr="001F5A57">
        <w:rPr>
          <w:rFonts w:ascii="Times New Roman" w:hAnsi="Times New Roman" w:cs="Times New Roman"/>
          <w:sz w:val="28"/>
          <w:szCs w:val="28"/>
          <w:lang w:val="en-GB"/>
        </w:rPr>
        <w:t xml:space="preserve"> </w:t>
      </w:r>
      <w:r w:rsidR="001F5A57" w:rsidRPr="0041191F">
        <w:rPr>
          <w:rFonts w:ascii="Times New Roman" w:hAnsi="Times New Roman" w:cs="Times New Roman"/>
          <w:sz w:val="28"/>
          <w:szCs w:val="28"/>
          <w:lang w:val="en-GB"/>
        </w:rPr>
        <w:t>Altogether</w:t>
      </w:r>
      <w:r w:rsidR="006C5E4A">
        <w:rPr>
          <w:rFonts w:ascii="Times New Roman" w:hAnsi="Times New Roman" w:cs="Times New Roman"/>
          <w:sz w:val="28"/>
          <w:szCs w:val="28"/>
          <w:lang w:val="en-GB"/>
        </w:rPr>
        <w:t>,</w:t>
      </w:r>
      <w:r w:rsidR="001F5A57" w:rsidRPr="0041191F">
        <w:rPr>
          <w:rFonts w:ascii="Times New Roman" w:hAnsi="Times New Roman" w:cs="Times New Roman"/>
          <w:sz w:val="28"/>
          <w:szCs w:val="28"/>
          <w:lang w:val="en-GB"/>
        </w:rPr>
        <w:t xml:space="preserve"> 1</w:t>
      </w:r>
      <w:r w:rsidR="001F5A57" w:rsidRPr="0041191F">
        <w:rPr>
          <w:rFonts w:ascii="Times New Roman" w:hAnsi="Times New Roman" w:cs="Times New Roman"/>
          <w:sz w:val="28"/>
          <w:szCs w:val="28"/>
        </w:rPr>
        <w:t xml:space="preserve">5 </w:t>
      </w:r>
      <w:r w:rsidR="001F5A57" w:rsidRPr="0041191F">
        <w:rPr>
          <w:rFonts w:ascii="Times New Roman" w:hAnsi="Times New Roman" w:cs="Times New Roman"/>
          <w:sz w:val="28"/>
          <w:szCs w:val="28"/>
          <w:lang w:val="en-GB"/>
        </w:rPr>
        <w:t xml:space="preserve">sessions </w:t>
      </w:r>
      <w:r w:rsidR="006C5E4A">
        <w:rPr>
          <w:rFonts w:ascii="Times New Roman" w:hAnsi="Times New Roman" w:cs="Times New Roman"/>
          <w:sz w:val="28"/>
          <w:szCs w:val="28"/>
          <w:lang w:val="en-GB"/>
        </w:rPr>
        <w:t>across ten</w:t>
      </w:r>
      <w:r w:rsidR="001F5A57" w:rsidRPr="0041191F">
        <w:rPr>
          <w:rFonts w:ascii="Times New Roman" w:hAnsi="Times New Roman" w:cs="Times New Roman"/>
          <w:sz w:val="28"/>
          <w:szCs w:val="28"/>
          <w:lang w:val="en-GB"/>
        </w:rPr>
        <w:t xml:space="preserve"> treaty bodies are at stake, and it is highly likely that</w:t>
      </w:r>
      <w:r w:rsidR="00A1714B">
        <w:rPr>
          <w:rFonts w:ascii="Times New Roman" w:hAnsi="Times New Roman" w:cs="Times New Roman"/>
          <w:sz w:val="28"/>
          <w:szCs w:val="28"/>
          <w:lang w:val="en-GB"/>
        </w:rPr>
        <w:t>, for</w:t>
      </w:r>
      <w:r w:rsidR="001F5A57" w:rsidRPr="0041191F">
        <w:rPr>
          <w:rFonts w:ascii="Times New Roman" w:hAnsi="Times New Roman" w:cs="Times New Roman"/>
          <w:sz w:val="28"/>
          <w:szCs w:val="28"/>
          <w:lang w:val="en-GB"/>
        </w:rPr>
        <w:t xml:space="preserve"> those treaty bodies with three sessions, </w:t>
      </w:r>
      <w:r w:rsidR="00BF0970">
        <w:rPr>
          <w:rFonts w:ascii="Times New Roman" w:hAnsi="Times New Roman" w:cs="Times New Roman"/>
          <w:sz w:val="28"/>
          <w:szCs w:val="28"/>
          <w:lang w:val="en-GB"/>
        </w:rPr>
        <w:t xml:space="preserve">including yours, </w:t>
      </w:r>
      <w:r w:rsidR="001F5A57" w:rsidRPr="0041191F">
        <w:rPr>
          <w:rFonts w:ascii="Times New Roman" w:hAnsi="Times New Roman" w:cs="Times New Roman"/>
          <w:sz w:val="28"/>
          <w:szCs w:val="28"/>
          <w:lang w:val="en-GB"/>
        </w:rPr>
        <w:t xml:space="preserve">we will not be able to secure the funding </w:t>
      </w:r>
      <w:r w:rsidR="006C5E4A">
        <w:rPr>
          <w:rFonts w:ascii="Times New Roman" w:hAnsi="Times New Roman" w:cs="Times New Roman"/>
          <w:sz w:val="28"/>
          <w:szCs w:val="28"/>
          <w:lang w:val="en-GB"/>
        </w:rPr>
        <w:t>to hold</w:t>
      </w:r>
      <w:r w:rsidR="001F5A57" w:rsidRPr="0041191F">
        <w:rPr>
          <w:rFonts w:ascii="Times New Roman" w:hAnsi="Times New Roman" w:cs="Times New Roman"/>
          <w:sz w:val="28"/>
          <w:szCs w:val="28"/>
          <w:lang w:val="en-GB"/>
        </w:rPr>
        <w:t xml:space="preserve"> their third session.</w:t>
      </w:r>
      <w:r w:rsidR="00EE6F09">
        <w:rPr>
          <w:rFonts w:ascii="Times New Roman" w:hAnsi="Times New Roman" w:cs="Times New Roman"/>
          <w:sz w:val="28"/>
          <w:szCs w:val="28"/>
          <w:lang w:val="en-GB"/>
        </w:rPr>
        <w:t xml:space="preserve"> </w:t>
      </w:r>
      <w:r w:rsidR="001F5A57" w:rsidRPr="001F5A57">
        <w:rPr>
          <w:rFonts w:ascii="Times New Roman" w:hAnsi="Times New Roman" w:cs="Times New Roman"/>
          <w:sz w:val="28"/>
          <w:szCs w:val="28"/>
          <w:lang w:val="en-GB"/>
        </w:rPr>
        <w:t>The lack of predictability</w:t>
      </w:r>
      <w:r w:rsidR="006C5E4A" w:rsidRPr="001F5A57">
        <w:rPr>
          <w:rFonts w:ascii="Times New Roman" w:hAnsi="Times New Roman" w:cs="Times New Roman"/>
          <w:sz w:val="28"/>
          <w:szCs w:val="28"/>
          <w:lang w:val="en-GB"/>
        </w:rPr>
        <w:t xml:space="preserve"> and </w:t>
      </w:r>
      <w:r w:rsidR="006C5E4A" w:rsidRPr="001F5A57">
        <w:rPr>
          <w:rFonts w:ascii="Times New Roman" w:hAnsi="Times New Roman" w:cs="Times New Roman"/>
          <w:sz w:val="28"/>
          <w:szCs w:val="28"/>
        </w:rPr>
        <w:t xml:space="preserve">the </w:t>
      </w:r>
      <w:r w:rsidR="006C5E4A" w:rsidRPr="001F5A57">
        <w:rPr>
          <w:rFonts w:ascii="Times New Roman" w:hAnsi="Times New Roman" w:cs="Times New Roman"/>
          <w:sz w:val="28"/>
          <w:szCs w:val="28"/>
          <w:lang w:val="en-GB"/>
        </w:rPr>
        <w:t xml:space="preserve">piecemeal approach </w:t>
      </w:r>
      <w:r w:rsidR="006C5E4A" w:rsidRPr="001F5A57">
        <w:rPr>
          <w:rFonts w:ascii="Times New Roman" w:hAnsi="Times New Roman" w:cs="Times New Roman"/>
          <w:sz w:val="28"/>
          <w:szCs w:val="28"/>
        </w:rPr>
        <w:t xml:space="preserve">with </w:t>
      </w:r>
      <w:r w:rsidR="006C5E4A" w:rsidRPr="001F5A57">
        <w:rPr>
          <w:rFonts w:ascii="Times New Roman" w:hAnsi="Times New Roman" w:cs="Times New Roman"/>
          <w:sz w:val="28"/>
          <w:szCs w:val="28"/>
          <w:lang w:val="en-GB"/>
        </w:rPr>
        <w:t>last</w:t>
      </w:r>
      <w:r w:rsidR="006C5E4A" w:rsidRPr="001F5A57">
        <w:rPr>
          <w:rFonts w:ascii="Times New Roman" w:hAnsi="Times New Roman" w:cs="Times New Roman"/>
          <w:sz w:val="28"/>
          <w:szCs w:val="28"/>
        </w:rPr>
        <w:t>-</w:t>
      </w:r>
      <w:r w:rsidR="006C5E4A" w:rsidRPr="001F5A57">
        <w:rPr>
          <w:rFonts w:ascii="Times New Roman" w:hAnsi="Times New Roman" w:cs="Times New Roman"/>
          <w:sz w:val="28"/>
          <w:szCs w:val="28"/>
          <w:lang w:val="en-GB"/>
        </w:rPr>
        <w:t>minute confirmation create huge uncertainty, lead</w:t>
      </w:r>
      <w:r w:rsidR="001F5A57" w:rsidRPr="001F5A57">
        <w:rPr>
          <w:rFonts w:ascii="Times New Roman" w:hAnsi="Times New Roman" w:cs="Times New Roman"/>
          <w:sz w:val="28"/>
          <w:szCs w:val="28"/>
          <w:lang w:val="en-GB"/>
        </w:rPr>
        <w:t xml:space="preserve"> to wasted time and effort, and higher costs.</w:t>
      </w:r>
    </w:p>
    <w:p w14:paraId="6ABCBAC1" w14:textId="77777777" w:rsidR="006C5E4A" w:rsidRDefault="001F5A57" w:rsidP="00075CBF">
      <w:pPr>
        <w:spacing w:line="360" w:lineRule="auto"/>
        <w:jc w:val="both"/>
        <w:rPr>
          <w:rFonts w:ascii="Times New Roman" w:hAnsi="Times New Roman" w:cs="Times New Roman"/>
          <w:sz w:val="28"/>
          <w:szCs w:val="28"/>
          <w:lang w:val="en-GB"/>
        </w:rPr>
      </w:pPr>
      <w:r w:rsidRPr="001F5A57">
        <w:rPr>
          <w:rFonts w:ascii="Times New Roman" w:hAnsi="Times New Roman" w:cs="Times New Roman"/>
          <w:i/>
          <w:iCs/>
          <w:sz w:val="28"/>
          <w:szCs w:val="28"/>
        </w:rPr>
        <w:t> </w:t>
      </w:r>
      <w:r w:rsidR="00EE6F09">
        <w:rPr>
          <w:rFonts w:ascii="Times New Roman" w:hAnsi="Times New Roman" w:cs="Times New Roman"/>
          <w:i/>
          <w:iCs/>
          <w:sz w:val="28"/>
          <w:szCs w:val="28"/>
        </w:rPr>
        <w:tab/>
      </w:r>
      <w:r w:rsidR="00670FCE">
        <w:rPr>
          <w:rFonts w:ascii="Times New Roman" w:hAnsi="Times New Roman" w:cs="Times New Roman"/>
          <w:sz w:val="28"/>
          <w:szCs w:val="28"/>
          <w:lang w:val="en-GB"/>
        </w:rPr>
        <w:t>T</w:t>
      </w:r>
      <w:r w:rsidRPr="001F5A57">
        <w:rPr>
          <w:rFonts w:ascii="Times New Roman" w:hAnsi="Times New Roman" w:cs="Times New Roman"/>
          <w:sz w:val="28"/>
          <w:szCs w:val="28"/>
          <w:lang w:val="en-GB"/>
        </w:rPr>
        <w:t>he Office received only 73% of its approved regular budget in 2025, and 87% of it is approved regular budget in 2024. As a result, the UN Secretariat is implementing a hiring freeze until August 2025.</w:t>
      </w:r>
      <w:r w:rsidR="00241380">
        <w:rPr>
          <w:rFonts w:ascii="Times New Roman" w:hAnsi="Times New Roman" w:cs="Times New Roman"/>
          <w:sz w:val="28"/>
          <w:szCs w:val="28"/>
          <w:lang w:val="en-CH"/>
        </w:rPr>
        <w:t xml:space="preserve"> </w:t>
      </w:r>
      <w:r w:rsidRPr="001F5A57">
        <w:rPr>
          <w:rFonts w:ascii="Times New Roman" w:hAnsi="Times New Roman" w:cs="Times New Roman"/>
          <w:sz w:val="28"/>
          <w:szCs w:val="28"/>
          <w:lang w:val="en-GB"/>
        </w:rPr>
        <w:t xml:space="preserve">This will impact on regular budget posts approved to support the treaty body system, which cannot be filled </w:t>
      </w:r>
      <w:proofErr w:type="gramStart"/>
      <w:r w:rsidRPr="001F5A57">
        <w:rPr>
          <w:rFonts w:ascii="Times New Roman" w:hAnsi="Times New Roman" w:cs="Times New Roman"/>
          <w:sz w:val="28"/>
          <w:szCs w:val="28"/>
          <w:lang w:val="en-GB"/>
        </w:rPr>
        <w:t>at the moment</w:t>
      </w:r>
      <w:proofErr w:type="gramEnd"/>
      <w:r w:rsidRPr="001F5A57">
        <w:rPr>
          <w:rFonts w:ascii="Times New Roman" w:hAnsi="Times New Roman" w:cs="Times New Roman"/>
          <w:sz w:val="28"/>
          <w:szCs w:val="28"/>
          <w:lang w:val="en-GB"/>
        </w:rPr>
        <w:t xml:space="preserve">. The Secretariat was in a similar situation last year, and this led to </w:t>
      </w:r>
      <w:r w:rsidRPr="001F5A57">
        <w:rPr>
          <w:rFonts w:ascii="Times New Roman" w:hAnsi="Times New Roman" w:cs="Times New Roman"/>
          <w:sz w:val="28"/>
          <w:szCs w:val="28"/>
          <w:lang w:val="en-GB"/>
        </w:rPr>
        <w:lastRenderedPageBreak/>
        <w:t xml:space="preserve">increased backlogs </w:t>
      </w:r>
      <w:r w:rsidR="006C5E4A">
        <w:rPr>
          <w:rFonts w:ascii="Times New Roman" w:hAnsi="Times New Roman" w:cs="Times New Roman"/>
          <w:sz w:val="28"/>
          <w:szCs w:val="28"/>
          <w:lang w:val="en-GB"/>
        </w:rPr>
        <w:t>in reviewing state party reports and backlogs in registering and analysing</w:t>
      </w:r>
      <w:r w:rsidRPr="001F5A57">
        <w:rPr>
          <w:rFonts w:ascii="Times New Roman" w:hAnsi="Times New Roman" w:cs="Times New Roman"/>
          <w:sz w:val="28"/>
          <w:szCs w:val="28"/>
          <w:lang w:val="en-GB"/>
        </w:rPr>
        <w:t xml:space="preserve"> individual communications.</w:t>
      </w:r>
      <w:r w:rsidR="00C72412">
        <w:rPr>
          <w:rFonts w:ascii="Times New Roman" w:hAnsi="Times New Roman" w:cs="Times New Roman"/>
          <w:sz w:val="28"/>
          <w:szCs w:val="28"/>
          <w:lang w:val="en-GB"/>
        </w:rPr>
        <w:t xml:space="preserve"> </w:t>
      </w:r>
    </w:p>
    <w:p w14:paraId="66D36BD3" w14:textId="5EE74E89" w:rsidR="00075CBF" w:rsidRDefault="001F5A57" w:rsidP="00075CBF">
      <w:pPr>
        <w:spacing w:line="360" w:lineRule="auto"/>
        <w:jc w:val="both"/>
        <w:rPr>
          <w:rFonts w:ascii="Times New Roman" w:hAnsi="Times New Roman" w:cs="Times New Roman"/>
          <w:sz w:val="28"/>
          <w:szCs w:val="28"/>
          <w:lang w:val="en-CH"/>
        </w:rPr>
      </w:pPr>
      <w:r w:rsidRPr="001F5A57">
        <w:rPr>
          <w:rFonts w:ascii="Times New Roman" w:hAnsi="Times New Roman" w:cs="Times New Roman"/>
          <w:sz w:val="28"/>
          <w:szCs w:val="28"/>
          <w:lang w:val="en-CH"/>
        </w:rPr>
        <w:t>UNOG conference services has also adopted cash conservation measures, which will impact on the conference support provided to the UN human rights treaty bodies, particularly in terms of documentation, meeting time, and interpretation</w:t>
      </w:r>
      <w:r w:rsidRPr="001F5A57">
        <w:rPr>
          <w:rFonts w:ascii="Times New Roman" w:hAnsi="Times New Roman" w:cs="Times New Roman"/>
          <w:sz w:val="28"/>
          <w:szCs w:val="28"/>
        </w:rPr>
        <w:t xml:space="preserve">, with an </w:t>
      </w:r>
      <w:r w:rsidRPr="001F5A57">
        <w:rPr>
          <w:rFonts w:ascii="Times New Roman" w:hAnsi="Times New Roman" w:cs="Times New Roman"/>
          <w:sz w:val="28"/>
          <w:szCs w:val="28"/>
          <w:lang w:val="en-CH"/>
        </w:rPr>
        <w:t xml:space="preserve">overall reduction of 10%. </w:t>
      </w:r>
    </w:p>
    <w:p w14:paraId="2000891E" w14:textId="3F08797D" w:rsidR="006C5E4A" w:rsidRDefault="001F5A57" w:rsidP="00A27335">
      <w:pPr>
        <w:spacing w:line="360" w:lineRule="auto"/>
        <w:ind w:firstLine="360"/>
        <w:jc w:val="both"/>
        <w:rPr>
          <w:rFonts w:ascii="Times New Roman" w:hAnsi="Times New Roman" w:cs="Times New Roman"/>
          <w:sz w:val="28"/>
          <w:szCs w:val="28"/>
          <w:lang w:val="en-CH"/>
        </w:rPr>
      </w:pPr>
      <w:r w:rsidRPr="001F5A57">
        <w:rPr>
          <w:rFonts w:ascii="Times New Roman" w:hAnsi="Times New Roman" w:cs="Times New Roman"/>
          <w:sz w:val="28"/>
          <w:szCs w:val="28"/>
          <w:lang w:val="en-GB"/>
        </w:rPr>
        <w:t xml:space="preserve">With further reduction of the allotment, treaty </w:t>
      </w:r>
      <w:r w:rsidR="006C5E4A">
        <w:rPr>
          <w:rFonts w:ascii="Times New Roman" w:hAnsi="Times New Roman" w:cs="Times New Roman"/>
          <w:sz w:val="28"/>
          <w:szCs w:val="28"/>
          <w:lang w:val="en-GB"/>
        </w:rPr>
        <w:t>bodies'</w:t>
      </w:r>
      <w:r w:rsidRPr="001F5A57">
        <w:rPr>
          <w:rFonts w:ascii="Times New Roman" w:hAnsi="Times New Roman" w:cs="Times New Roman"/>
          <w:sz w:val="28"/>
          <w:szCs w:val="28"/>
          <w:lang w:val="en-GB"/>
        </w:rPr>
        <w:t xml:space="preserve"> mandated activities will be even more affected in 2025 than in 2024. </w:t>
      </w:r>
      <w:r w:rsidR="00A27335">
        <w:rPr>
          <w:rFonts w:ascii="Times New Roman" w:hAnsi="Times New Roman" w:cs="Times New Roman"/>
          <w:sz w:val="28"/>
          <w:szCs w:val="28"/>
          <w:lang w:val="en-GB"/>
        </w:rPr>
        <w:t xml:space="preserve">This will impact </w:t>
      </w:r>
      <w:r w:rsidR="006C5E4A">
        <w:rPr>
          <w:rFonts w:ascii="Times New Roman" w:hAnsi="Times New Roman" w:cs="Times New Roman"/>
          <w:sz w:val="28"/>
          <w:szCs w:val="28"/>
          <w:lang w:val="en-GB"/>
        </w:rPr>
        <w:t>the</w:t>
      </w:r>
      <w:r w:rsidR="00A27335">
        <w:rPr>
          <w:rFonts w:ascii="Times New Roman" w:hAnsi="Times New Roman" w:cs="Times New Roman"/>
          <w:sz w:val="28"/>
          <w:szCs w:val="28"/>
          <w:lang w:val="en-GB"/>
        </w:rPr>
        <w:t xml:space="preserve"> </w:t>
      </w:r>
      <w:r w:rsidRPr="001F5A57">
        <w:rPr>
          <w:rFonts w:ascii="Times New Roman" w:hAnsi="Times New Roman" w:cs="Times New Roman"/>
          <w:sz w:val="28"/>
          <w:szCs w:val="28"/>
          <w:lang w:val="en-GB"/>
        </w:rPr>
        <w:t>treaty bodies’ ability to have dialogues with States parties and to make decisions on individual communications, resulting in further delays and backlogs</w:t>
      </w:r>
      <w:r w:rsidR="000A29ED">
        <w:rPr>
          <w:rFonts w:ascii="Times New Roman" w:hAnsi="Times New Roman" w:cs="Times New Roman"/>
          <w:sz w:val="28"/>
          <w:szCs w:val="28"/>
          <w:lang w:val="en-GB"/>
        </w:rPr>
        <w:t>,</w:t>
      </w:r>
      <w:r w:rsidR="00A27335">
        <w:rPr>
          <w:rFonts w:ascii="Times New Roman" w:hAnsi="Times New Roman" w:cs="Times New Roman"/>
          <w:sz w:val="28"/>
          <w:szCs w:val="28"/>
          <w:lang w:val="en-GB"/>
        </w:rPr>
        <w:t xml:space="preserve"> and t</w:t>
      </w:r>
      <w:r w:rsidRPr="001F5A57">
        <w:rPr>
          <w:rFonts w:ascii="Times New Roman" w:hAnsi="Times New Roman" w:cs="Times New Roman"/>
          <w:sz w:val="28"/>
          <w:szCs w:val="28"/>
          <w:lang w:val="en-GB"/>
        </w:rPr>
        <w:t xml:space="preserve">he Office </w:t>
      </w:r>
      <w:r w:rsidR="00A27335">
        <w:rPr>
          <w:rFonts w:ascii="Times New Roman" w:hAnsi="Times New Roman" w:cs="Times New Roman"/>
          <w:sz w:val="28"/>
          <w:szCs w:val="28"/>
          <w:lang w:val="en-GB"/>
        </w:rPr>
        <w:t>being</w:t>
      </w:r>
      <w:r w:rsidRPr="001F5A57">
        <w:rPr>
          <w:rFonts w:ascii="Times New Roman" w:hAnsi="Times New Roman" w:cs="Times New Roman"/>
          <w:sz w:val="28"/>
          <w:szCs w:val="28"/>
          <w:lang w:val="en-GB"/>
        </w:rPr>
        <w:t xml:space="preserve"> obliged to significantly reduce treaty body capacity building activities, which provide support for States to report to, and interact with, treaty bodies.</w:t>
      </w:r>
      <w:r w:rsidR="00A27335">
        <w:rPr>
          <w:rFonts w:ascii="Times New Roman" w:hAnsi="Times New Roman" w:cs="Times New Roman"/>
          <w:sz w:val="28"/>
          <w:szCs w:val="28"/>
          <w:lang w:val="en-CH"/>
        </w:rPr>
        <w:t xml:space="preserve"> </w:t>
      </w:r>
    </w:p>
    <w:p w14:paraId="51C2BF07" w14:textId="3D6327F4" w:rsidR="001F5A57" w:rsidRPr="001F5A57" w:rsidRDefault="001F5A57" w:rsidP="00A27335">
      <w:pPr>
        <w:spacing w:line="360" w:lineRule="auto"/>
        <w:ind w:firstLine="360"/>
        <w:jc w:val="both"/>
        <w:rPr>
          <w:rFonts w:ascii="Times New Roman" w:hAnsi="Times New Roman" w:cs="Times New Roman"/>
          <w:sz w:val="28"/>
          <w:szCs w:val="28"/>
          <w:lang w:val="en-CH"/>
        </w:rPr>
      </w:pPr>
      <w:r w:rsidRPr="001F5A57">
        <w:rPr>
          <w:rFonts w:ascii="Times New Roman" w:hAnsi="Times New Roman" w:cs="Times New Roman"/>
          <w:sz w:val="28"/>
          <w:szCs w:val="28"/>
          <w:lang w:val="en-GB"/>
        </w:rPr>
        <w:t xml:space="preserve">All this causes real damage to predictability, which is so important for States, CSOs and rights-holders to engage with treaty bodies.  </w:t>
      </w:r>
      <w:r w:rsidR="00A715E9" w:rsidRPr="001F5A57">
        <w:rPr>
          <w:rFonts w:ascii="Times New Roman" w:hAnsi="Times New Roman" w:cs="Times New Roman"/>
          <w:sz w:val="28"/>
          <w:szCs w:val="28"/>
          <w:lang w:val="en-GB"/>
        </w:rPr>
        <w:t xml:space="preserve">Therefore, given the overall reduction in funds, and availability of support services, “business as usual” will no longer be possible and we need to plan on “doing less with less”. </w:t>
      </w:r>
      <w:r w:rsidR="00A715E9">
        <w:rPr>
          <w:rFonts w:ascii="Times New Roman" w:hAnsi="Times New Roman" w:cs="Times New Roman"/>
          <w:sz w:val="28"/>
          <w:szCs w:val="28"/>
          <w:lang w:val="en-CH"/>
        </w:rPr>
        <w:t xml:space="preserve"> </w:t>
      </w:r>
    </w:p>
    <w:p w14:paraId="354B5D75" w14:textId="77777777" w:rsidR="000A29ED" w:rsidRPr="000A29ED" w:rsidRDefault="000A29ED" w:rsidP="000A29ED">
      <w:pPr>
        <w:spacing w:after="0" w:line="360" w:lineRule="auto"/>
        <w:rPr>
          <w:rFonts w:ascii="Times New Roman" w:eastAsia="Times New Roman" w:hAnsi="Times New Roman" w:cs="Times New Roman"/>
          <w:i/>
          <w:sz w:val="28"/>
          <w:szCs w:val="28"/>
          <w:lang w:val="en-GB"/>
        </w:rPr>
      </w:pPr>
      <w:r w:rsidRPr="000A29ED">
        <w:rPr>
          <w:rFonts w:ascii="Times New Roman" w:hAnsi="Times New Roman" w:cs="Times New Roman"/>
          <w:i/>
          <w:sz w:val="28"/>
          <w:szCs w:val="28"/>
          <w:lang w:val="en-GB"/>
        </w:rPr>
        <w:t>Mister [Vice]Chair,</w:t>
      </w:r>
    </w:p>
    <w:p w14:paraId="274D13F8" w14:textId="77777777" w:rsidR="000A29ED" w:rsidRPr="000A29ED" w:rsidRDefault="000A29ED" w:rsidP="000A29ED">
      <w:pPr>
        <w:spacing w:line="360" w:lineRule="auto"/>
        <w:rPr>
          <w:rFonts w:ascii="Times New Roman" w:hAnsi="Times New Roman" w:cs="Times New Roman"/>
          <w:i/>
          <w:sz w:val="28"/>
          <w:szCs w:val="28"/>
          <w:lang w:val="en-GB"/>
        </w:rPr>
      </w:pPr>
      <w:r w:rsidRPr="000A29ED">
        <w:rPr>
          <w:rFonts w:ascii="Times New Roman" w:hAnsi="Times New Roman" w:cs="Times New Roman"/>
          <w:i/>
          <w:sz w:val="28"/>
          <w:szCs w:val="28"/>
          <w:lang w:val="en-GB"/>
        </w:rPr>
        <w:t>Distinguished members,</w:t>
      </w:r>
    </w:p>
    <w:p w14:paraId="22172BF4" w14:textId="5129E8E3" w:rsidR="005E15B8" w:rsidRDefault="006C5E4A" w:rsidP="005E15B8">
      <w:pPr>
        <w:spacing w:line="360" w:lineRule="auto"/>
        <w:ind w:firstLine="360"/>
        <w:jc w:val="both"/>
        <w:rPr>
          <w:rFonts w:ascii="Times New Roman" w:hAnsi="Times New Roman" w:cs="Times New Roman"/>
          <w:sz w:val="28"/>
          <w:szCs w:val="28"/>
          <w:lang w:val="en-CH"/>
        </w:rPr>
      </w:pPr>
      <w:r>
        <w:rPr>
          <w:rFonts w:ascii="Times New Roman" w:hAnsi="Times New Roman" w:cs="Times New Roman"/>
          <w:sz w:val="28"/>
          <w:szCs w:val="28"/>
          <w:lang w:val="en-GB"/>
        </w:rPr>
        <w:t>On a more positive note, the</w:t>
      </w:r>
      <w:r w:rsidR="00F55BA0">
        <w:rPr>
          <w:rFonts w:ascii="Times New Roman" w:hAnsi="Times New Roman" w:cs="Times New Roman"/>
          <w:sz w:val="28"/>
          <w:szCs w:val="28"/>
          <w:lang w:val="en-GB"/>
        </w:rPr>
        <w:t xml:space="preserve"> </w:t>
      </w:r>
      <w:r w:rsidR="002D415D" w:rsidRPr="00A35EF5">
        <w:rPr>
          <w:rFonts w:ascii="Times New Roman" w:hAnsi="Times New Roman" w:cs="Times New Roman"/>
          <w:b/>
          <w:bCs/>
          <w:sz w:val="28"/>
          <w:szCs w:val="28"/>
          <w:lang w:val="en-GB"/>
        </w:rPr>
        <w:t xml:space="preserve">annual </w:t>
      </w:r>
      <w:r w:rsidR="00F55BA0" w:rsidRPr="00A35EF5">
        <w:rPr>
          <w:rFonts w:ascii="Times New Roman" w:hAnsi="Times New Roman" w:cs="Times New Roman"/>
          <w:b/>
          <w:bCs/>
          <w:sz w:val="28"/>
          <w:szCs w:val="28"/>
          <w:lang w:val="en-GB"/>
        </w:rPr>
        <w:t>meeting of Chair</w:t>
      </w:r>
      <w:r w:rsidR="002D415D" w:rsidRPr="00A35EF5">
        <w:rPr>
          <w:rFonts w:ascii="Times New Roman" w:hAnsi="Times New Roman" w:cs="Times New Roman"/>
          <w:b/>
          <w:bCs/>
          <w:sz w:val="28"/>
          <w:szCs w:val="28"/>
          <w:lang w:val="en-GB"/>
        </w:rPr>
        <w:t>persons</w:t>
      </w:r>
      <w:r w:rsidR="002D415D">
        <w:rPr>
          <w:rFonts w:ascii="Times New Roman" w:hAnsi="Times New Roman" w:cs="Times New Roman"/>
          <w:sz w:val="28"/>
          <w:szCs w:val="28"/>
          <w:lang w:val="en-GB"/>
        </w:rPr>
        <w:t xml:space="preserve"> of Human Rights Treaty Bodies</w:t>
      </w:r>
      <w:r w:rsidR="00F55BA0">
        <w:rPr>
          <w:rFonts w:ascii="Times New Roman" w:hAnsi="Times New Roman" w:cs="Times New Roman"/>
          <w:sz w:val="28"/>
          <w:szCs w:val="28"/>
          <w:lang w:val="en-GB"/>
        </w:rPr>
        <w:t xml:space="preserve"> </w:t>
      </w:r>
      <w:r w:rsidR="00D20FB3">
        <w:rPr>
          <w:rFonts w:ascii="Times New Roman" w:hAnsi="Times New Roman" w:cs="Times New Roman"/>
          <w:sz w:val="28"/>
          <w:szCs w:val="28"/>
          <w:lang w:val="en-GB"/>
        </w:rPr>
        <w:t>will be held</w:t>
      </w:r>
      <w:r w:rsidR="00424484" w:rsidRPr="00CC437A">
        <w:rPr>
          <w:rFonts w:ascii="Times New Roman" w:hAnsi="Times New Roman" w:cs="Times New Roman"/>
          <w:sz w:val="28"/>
          <w:szCs w:val="28"/>
          <w:lang w:val="en-GB"/>
        </w:rPr>
        <w:t xml:space="preserve"> </w:t>
      </w:r>
      <w:r w:rsidR="00D20FB3" w:rsidRPr="003D5BCF">
        <w:rPr>
          <w:rFonts w:ascii="Times New Roman" w:hAnsi="Times New Roman" w:cs="Times New Roman"/>
          <w:sz w:val="28"/>
          <w:szCs w:val="28"/>
          <w:lang w:val="en-GB"/>
        </w:rPr>
        <w:t>in Geneva from 2</w:t>
      </w:r>
      <w:r w:rsidR="00D20FB3">
        <w:rPr>
          <w:rFonts w:ascii="Times New Roman" w:hAnsi="Times New Roman" w:cs="Times New Roman"/>
          <w:sz w:val="28"/>
          <w:szCs w:val="28"/>
          <w:lang w:val="en-GB"/>
        </w:rPr>
        <w:t xml:space="preserve"> to </w:t>
      </w:r>
      <w:r w:rsidR="00D20FB3" w:rsidRPr="003D5BCF">
        <w:rPr>
          <w:rFonts w:ascii="Times New Roman" w:hAnsi="Times New Roman" w:cs="Times New Roman"/>
          <w:sz w:val="28"/>
          <w:szCs w:val="28"/>
          <w:lang w:val="en-GB"/>
        </w:rPr>
        <w:t>6 June</w:t>
      </w:r>
      <w:r w:rsidR="00A35EF5">
        <w:rPr>
          <w:rFonts w:ascii="Times New Roman" w:hAnsi="Times New Roman" w:cs="Times New Roman"/>
          <w:sz w:val="28"/>
          <w:szCs w:val="28"/>
          <w:lang w:val="en-GB"/>
        </w:rPr>
        <w:t>.</w:t>
      </w:r>
      <w:r w:rsidR="00D20FB3" w:rsidRPr="003D5BCF">
        <w:rPr>
          <w:rFonts w:ascii="Times New Roman" w:hAnsi="Times New Roman" w:cs="Times New Roman"/>
          <w:sz w:val="28"/>
          <w:szCs w:val="28"/>
          <w:lang w:val="en-GB"/>
        </w:rPr>
        <w:t xml:space="preserve"> </w:t>
      </w:r>
      <w:r>
        <w:rPr>
          <w:rFonts w:ascii="Times New Roman" w:hAnsi="Times New Roman" w:cs="Times New Roman"/>
          <w:sz w:val="28"/>
          <w:szCs w:val="28"/>
          <w:lang w:val="en-GB"/>
        </w:rPr>
        <w:t xml:space="preserve">The Chairs will dedicate the meeting to the liquidity crisis, which is affecting the very existence of treaty bodies if they can no longer fulfil their mandates, and to discuss what can be done to increase predictability within the current financial and human constraints, including reviewing the decisions and recommendations from their last meeting and their working methods. </w:t>
      </w:r>
    </w:p>
    <w:p w14:paraId="20B18024" w14:textId="73B7FA83" w:rsidR="00C3410B" w:rsidRPr="00D80A51" w:rsidRDefault="003D5BCF" w:rsidP="00310DD6">
      <w:pPr>
        <w:spacing w:line="360" w:lineRule="auto"/>
        <w:ind w:firstLine="360"/>
        <w:jc w:val="both"/>
        <w:rPr>
          <w:rFonts w:ascii="Times New Roman" w:hAnsi="Times New Roman" w:cs="Times New Roman"/>
          <w:sz w:val="28"/>
          <w:szCs w:val="28"/>
          <w:lang w:val="en-CH"/>
        </w:rPr>
      </w:pPr>
      <w:r w:rsidRPr="003D5BCF">
        <w:rPr>
          <w:rFonts w:ascii="Times New Roman" w:hAnsi="Times New Roman" w:cs="Times New Roman"/>
          <w:sz w:val="28"/>
          <w:szCs w:val="28"/>
          <w:lang w:val="en-GB"/>
        </w:rPr>
        <w:t xml:space="preserve">The Chairs will </w:t>
      </w:r>
      <w:r w:rsidR="00B14441">
        <w:rPr>
          <w:rFonts w:ascii="Times New Roman" w:hAnsi="Times New Roman" w:cs="Times New Roman"/>
          <w:sz w:val="28"/>
          <w:szCs w:val="28"/>
          <w:lang w:val="en-GB"/>
        </w:rPr>
        <w:t xml:space="preserve">also </w:t>
      </w:r>
      <w:r w:rsidRPr="003D5BCF">
        <w:rPr>
          <w:rFonts w:ascii="Times New Roman" w:hAnsi="Times New Roman" w:cs="Times New Roman"/>
          <w:sz w:val="28"/>
          <w:szCs w:val="28"/>
          <w:lang w:val="en-GB"/>
        </w:rPr>
        <w:t>focus on how to create synergies between human rights mechanisms, but also with regional mechanisms.</w:t>
      </w:r>
      <w:r w:rsidR="005E15B8">
        <w:rPr>
          <w:rFonts w:ascii="Times New Roman" w:hAnsi="Times New Roman" w:cs="Times New Roman"/>
          <w:sz w:val="28"/>
          <w:szCs w:val="28"/>
          <w:lang w:val="en-CH"/>
        </w:rPr>
        <w:t xml:space="preserve"> </w:t>
      </w:r>
      <w:r w:rsidRPr="003D5BCF">
        <w:rPr>
          <w:rFonts w:ascii="Times New Roman" w:hAnsi="Times New Roman" w:cs="Times New Roman"/>
          <w:sz w:val="28"/>
          <w:szCs w:val="28"/>
          <w:lang w:val="en-GB"/>
        </w:rPr>
        <w:t xml:space="preserve">They will consider the two standing items on the agenda, the implementation of the Addis Ababa guidelines </w:t>
      </w:r>
      <w:r w:rsidRPr="003D5BCF">
        <w:rPr>
          <w:rFonts w:ascii="Times New Roman" w:hAnsi="Times New Roman" w:cs="Times New Roman"/>
          <w:sz w:val="28"/>
          <w:szCs w:val="28"/>
          <w:lang w:val="en-GB"/>
        </w:rPr>
        <w:lastRenderedPageBreak/>
        <w:t xml:space="preserve">on the independence of treaty body experts and the implementation of the San Jose guidelines against </w:t>
      </w:r>
      <w:r w:rsidR="006C5E4A">
        <w:rPr>
          <w:rFonts w:ascii="Times New Roman" w:hAnsi="Times New Roman" w:cs="Times New Roman"/>
          <w:sz w:val="28"/>
          <w:szCs w:val="28"/>
          <w:lang w:val="en-GB"/>
        </w:rPr>
        <w:t>intimidation</w:t>
      </w:r>
      <w:r w:rsidRPr="003D5BCF">
        <w:rPr>
          <w:rFonts w:ascii="Times New Roman" w:hAnsi="Times New Roman" w:cs="Times New Roman"/>
          <w:sz w:val="28"/>
          <w:szCs w:val="28"/>
          <w:lang w:val="en-GB"/>
        </w:rPr>
        <w:t xml:space="preserve"> and reprisals for those cooperating with the treaty body system</w:t>
      </w:r>
      <w:r w:rsidR="005E15B8">
        <w:rPr>
          <w:rFonts w:ascii="Times New Roman" w:hAnsi="Times New Roman" w:cs="Times New Roman"/>
          <w:sz w:val="28"/>
          <w:szCs w:val="28"/>
          <w:lang w:val="en-CH"/>
        </w:rPr>
        <w:t xml:space="preserve">. </w:t>
      </w:r>
      <w:r w:rsidR="005E15B8">
        <w:rPr>
          <w:rFonts w:ascii="Times New Roman" w:hAnsi="Times New Roman" w:cs="Times New Roman"/>
          <w:sz w:val="28"/>
          <w:szCs w:val="28"/>
          <w:lang w:val="en-GB"/>
        </w:rPr>
        <w:t>T</w:t>
      </w:r>
      <w:r w:rsidRPr="003D5BCF">
        <w:rPr>
          <w:rFonts w:ascii="Times New Roman" w:hAnsi="Times New Roman" w:cs="Times New Roman"/>
          <w:sz w:val="28"/>
          <w:szCs w:val="28"/>
          <w:lang w:val="en-GB"/>
        </w:rPr>
        <w:t xml:space="preserve">hey will </w:t>
      </w:r>
      <w:r w:rsidR="00310DD6">
        <w:rPr>
          <w:rFonts w:ascii="Times New Roman" w:hAnsi="Times New Roman" w:cs="Times New Roman"/>
          <w:sz w:val="28"/>
          <w:szCs w:val="28"/>
          <w:lang w:val="en-GB"/>
        </w:rPr>
        <w:t xml:space="preserve">also </w:t>
      </w:r>
      <w:r w:rsidRPr="003D5BCF">
        <w:rPr>
          <w:rFonts w:ascii="Times New Roman" w:hAnsi="Times New Roman" w:cs="Times New Roman"/>
          <w:sz w:val="28"/>
          <w:szCs w:val="28"/>
          <w:lang w:val="en-GB"/>
        </w:rPr>
        <w:t xml:space="preserve">have meetings with member States, but also with senior leadership, UN agencies, </w:t>
      </w:r>
      <w:r w:rsidR="006C5E4A">
        <w:rPr>
          <w:rFonts w:ascii="Times New Roman" w:hAnsi="Times New Roman" w:cs="Times New Roman"/>
          <w:sz w:val="28"/>
          <w:szCs w:val="28"/>
          <w:lang w:val="en-GB"/>
        </w:rPr>
        <w:t xml:space="preserve">NHRIS, and civil society to exchange on current challenges and the </w:t>
      </w:r>
      <w:r w:rsidRPr="003D5BCF">
        <w:rPr>
          <w:rFonts w:ascii="Times New Roman" w:hAnsi="Times New Roman" w:cs="Times New Roman"/>
          <w:sz w:val="28"/>
          <w:szCs w:val="28"/>
          <w:lang w:val="en-GB"/>
        </w:rPr>
        <w:t>way forward.</w:t>
      </w:r>
      <w:r w:rsidR="00F55BA0">
        <w:rPr>
          <w:rFonts w:ascii="Times New Roman" w:hAnsi="Times New Roman" w:cs="Times New Roman"/>
          <w:sz w:val="28"/>
          <w:szCs w:val="28"/>
          <w:lang w:val="en-CH"/>
        </w:rPr>
        <w:t xml:space="preserve"> </w:t>
      </w:r>
      <w:r w:rsidRPr="003D5BCF">
        <w:rPr>
          <w:rFonts w:ascii="Times New Roman" w:hAnsi="Times New Roman" w:cs="Times New Roman"/>
          <w:sz w:val="28"/>
          <w:szCs w:val="28"/>
          <w:lang w:val="en-GB"/>
        </w:rPr>
        <w:t>I hope that together we can chart an action plan on the way forward.</w:t>
      </w:r>
    </w:p>
    <w:p w14:paraId="5A17D661" w14:textId="77777777" w:rsidR="00310DD6" w:rsidRPr="000A29ED" w:rsidRDefault="00310DD6" w:rsidP="00310DD6">
      <w:pPr>
        <w:spacing w:after="0" w:line="360" w:lineRule="auto"/>
        <w:rPr>
          <w:rFonts w:ascii="Times New Roman" w:eastAsia="Times New Roman" w:hAnsi="Times New Roman" w:cs="Times New Roman"/>
          <w:i/>
          <w:sz w:val="28"/>
          <w:szCs w:val="28"/>
          <w:lang w:val="en-GB"/>
        </w:rPr>
      </w:pPr>
      <w:r w:rsidRPr="000A29ED">
        <w:rPr>
          <w:rFonts w:ascii="Times New Roman" w:hAnsi="Times New Roman" w:cs="Times New Roman"/>
          <w:i/>
          <w:sz w:val="28"/>
          <w:szCs w:val="28"/>
          <w:lang w:val="en-GB"/>
        </w:rPr>
        <w:t>Mister [Vice]Chair,</w:t>
      </w:r>
    </w:p>
    <w:p w14:paraId="5F883262" w14:textId="77777777" w:rsidR="00310DD6" w:rsidRPr="000A29ED" w:rsidRDefault="00310DD6" w:rsidP="00310DD6">
      <w:pPr>
        <w:spacing w:line="360" w:lineRule="auto"/>
        <w:rPr>
          <w:rFonts w:ascii="Times New Roman" w:hAnsi="Times New Roman" w:cs="Times New Roman"/>
          <w:i/>
          <w:sz w:val="28"/>
          <w:szCs w:val="28"/>
          <w:lang w:val="en-GB"/>
        </w:rPr>
      </w:pPr>
      <w:r w:rsidRPr="000A29ED">
        <w:rPr>
          <w:rFonts w:ascii="Times New Roman" w:hAnsi="Times New Roman" w:cs="Times New Roman"/>
          <w:i/>
          <w:sz w:val="28"/>
          <w:szCs w:val="28"/>
          <w:lang w:val="en-GB"/>
        </w:rPr>
        <w:t>Distinguished members,</w:t>
      </w:r>
    </w:p>
    <w:p w14:paraId="289152FE" w14:textId="54DC653C" w:rsidR="00B66B5B" w:rsidRDefault="009A3E9E" w:rsidP="00782CD9">
      <w:pPr>
        <w:spacing w:line="360" w:lineRule="auto"/>
        <w:ind w:firstLine="720"/>
        <w:jc w:val="both"/>
        <w:rPr>
          <w:rFonts w:ascii="Times New Roman" w:hAnsi="Times New Roman" w:cs="Times New Roman"/>
          <w:iCs/>
          <w:sz w:val="28"/>
          <w:szCs w:val="28"/>
        </w:rPr>
      </w:pPr>
      <w:r w:rsidRPr="009A3E9E">
        <w:rPr>
          <w:rFonts w:ascii="Times New Roman" w:hAnsi="Times New Roman" w:cs="Times New Roman"/>
          <w:iCs/>
          <w:sz w:val="28"/>
          <w:szCs w:val="28"/>
        </w:rPr>
        <w:t>The 2025 full-day meeting on the rights of the child at the Human Rights Council</w:t>
      </w:r>
      <w:r w:rsidR="0089454F">
        <w:rPr>
          <w:rFonts w:ascii="Times New Roman" w:hAnsi="Times New Roman" w:cs="Times New Roman"/>
          <w:iCs/>
          <w:sz w:val="28"/>
          <w:szCs w:val="28"/>
        </w:rPr>
        <w:t xml:space="preserve">, where CRC member </w:t>
      </w:r>
      <w:r w:rsidR="00023C7C">
        <w:rPr>
          <w:rFonts w:ascii="Times New Roman" w:hAnsi="Times New Roman" w:cs="Times New Roman"/>
          <w:iCs/>
          <w:sz w:val="28"/>
          <w:szCs w:val="28"/>
        </w:rPr>
        <w:t>Philip Jaffé made a presentation and moderated one panel,</w:t>
      </w:r>
      <w:r w:rsidRPr="009A3E9E">
        <w:rPr>
          <w:rFonts w:ascii="Times New Roman" w:hAnsi="Times New Roman" w:cs="Times New Roman"/>
          <w:iCs/>
          <w:sz w:val="28"/>
          <w:szCs w:val="28"/>
        </w:rPr>
        <w:t xml:space="preserve"> took place on </w:t>
      </w:r>
      <w:r w:rsidR="0078413D">
        <w:rPr>
          <w:rFonts w:ascii="Times New Roman" w:hAnsi="Times New Roman" w:cs="Times New Roman"/>
          <w:iCs/>
          <w:sz w:val="28"/>
          <w:szCs w:val="28"/>
        </w:rPr>
        <w:t>13</w:t>
      </w:r>
      <w:r w:rsidR="0078413D" w:rsidRPr="009A3E9E">
        <w:rPr>
          <w:rFonts w:ascii="Times New Roman" w:hAnsi="Times New Roman" w:cs="Times New Roman"/>
          <w:iCs/>
          <w:sz w:val="28"/>
          <w:szCs w:val="28"/>
        </w:rPr>
        <w:t xml:space="preserve"> March and</w:t>
      </w:r>
      <w:r w:rsidRPr="009A3E9E">
        <w:rPr>
          <w:rFonts w:ascii="Times New Roman" w:hAnsi="Times New Roman" w:cs="Times New Roman"/>
          <w:iCs/>
          <w:sz w:val="28"/>
          <w:szCs w:val="28"/>
        </w:rPr>
        <w:t xml:space="preserve"> focused on Early Childhood Development. OHCHR convened children’s direct participation as speakers at the event, and an informal dialogue on this topic between a group of young people with member States and with the High Commissioner. </w:t>
      </w:r>
    </w:p>
    <w:p w14:paraId="265F8CDD" w14:textId="2DAF7E46" w:rsidR="00915B63" w:rsidRPr="00915B63" w:rsidRDefault="00915B63" w:rsidP="008A0952">
      <w:pPr>
        <w:spacing w:line="360" w:lineRule="auto"/>
        <w:ind w:firstLine="720"/>
        <w:jc w:val="both"/>
        <w:rPr>
          <w:rFonts w:ascii="Times New Roman" w:hAnsi="Times New Roman" w:cs="Times New Roman"/>
          <w:iCs/>
          <w:sz w:val="28"/>
          <w:szCs w:val="28"/>
          <w:lang w:val="en-GB"/>
        </w:rPr>
      </w:pPr>
      <w:r w:rsidRPr="00915B63">
        <w:rPr>
          <w:rFonts w:ascii="Times New Roman" w:hAnsi="Times New Roman" w:cs="Times New Roman"/>
          <w:iCs/>
          <w:sz w:val="28"/>
          <w:szCs w:val="28"/>
        </w:rPr>
        <w:t xml:space="preserve">The first session of the </w:t>
      </w:r>
      <w:r w:rsidRPr="00915B63">
        <w:rPr>
          <w:rFonts w:ascii="Times New Roman" w:hAnsi="Times New Roman" w:cs="Times New Roman"/>
          <w:b/>
          <w:bCs/>
          <w:iCs/>
          <w:sz w:val="28"/>
          <w:szCs w:val="28"/>
        </w:rPr>
        <w:t xml:space="preserve">Open Ended Inter-Governmental Working Group on an </w:t>
      </w:r>
      <w:r w:rsidR="00F10B95" w:rsidRPr="00915B63">
        <w:rPr>
          <w:rFonts w:ascii="Times New Roman" w:hAnsi="Times New Roman" w:cs="Times New Roman"/>
          <w:b/>
          <w:bCs/>
          <w:iCs/>
          <w:sz w:val="28"/>
          <w:szCs w:val="28"/>
        </w:rPr>
        <w:t>O</w:t>
      </w:r>
      <w:r w:rsidR="00F10B95">
        <w:rPr>
          <w:rFonts w:ascii="Times New Roman" w:hAnsi="Times New Roman" w:cs="Times New Roman"/>
          <w:b/>
          <w:bCs/>
          <w:iCs/>
          <w:sz w:val="28"/>
          <w:szCs w:val="28"/>
        </w:rPr>
        <w:t>ptional</w:t>
      </w:r>
      <w:r w:rsidR="008A0952">
        <w:rPr>
          <w:rFonts w:ascii="Times New Roman" w:hAnsi="Times New Roman" w:cs="Times New Roman"/>
          <w:b/>
          <w:bCs/>
          <w:iCs/>
          <w:sz w:val="28"/>
          <w:szCs w:val="28"/>
        </w:rPr>
        <w:t xml:space="preserve"> Protocol</w:t>
      </w:r>
      <w:r w:rsidRPr="00915B63">
        <w:rPr>
          <w:rFonts w:ascii="Times New Roman" w:hAnsi="Times New Roman" w:cs="Times New Roman"/>
          <w:b/>
          <w:bCs/>
          <w:iCs/>
          <w:sz w:val="28"/>
          <w:szCs w:val="28"/>
        </w:rPr>
        <w:t xml:space="preserve"> to the C</w:t>
      </w:r>
      <w:r w:rsidR="008A0952">
        <w:rPr>
          <w:rFonts w:ascii="Times New Roman" w:hAnsi="Times New Roman" w:cs="Times New Roman"/>
          <w:b/>
          <w:bCs/>
          <w:iCs/>
          <w:sz w:val="28"/>
          <w:szCs w:val="28"/>
        </w:rPr>
        <w:t>on</w:t>
      </w:r>
      <w:r w:rsidR="002C27D3">
        <w:rPr>
          <w:rFonts w:ascii="Times New Roman" w:hAnsi="Times New Roman" w:cs="Times New Roman"/>
          <w:b/>
          <w:bCs/>
          <w:iCs/>
          <w:sz w:val="28"/>
          <w:szCs w:val="28"/>
        </w:rPr>
        <w:t>vention</w:t>
      </w:r>
      <w:r w:rsidRPr="00915B63">
        <w:rPr>
          <w:rFonts w:ascii="Times New Roman" w:hAnsi="Times New Roman" w:cs="Times New Roman"/>
          <w:b/>
          <w:bCs/>
          <w:iCs/>
          <w:sz w:val="28"/>
          <w:szCs w:val="28"/>
        </w:rPr>
        <w:t xml:space="preserve"> on education</w:t>
      </w:r>
      <w:r w:rsidRPr="00915B63">
        <w:rPr>
          <w:rFonts w:ascii="Times New Roman" w:hAnsi="Times New Roman" w:cs="Times New Roman"/>
          <w:iCs/>
          <w:sz w:val="28"/>
          <w:szCs w:val="28"/>
        </w:rPr>
        <w:t xml:space="preserve"> will be held from 1</w:t>
      </w:r>
      <w:r w:rsidR="002C27D3">
        <w:rPr>
          <w:rFonts w:ascii="Times New Roman" w:hAnsi="Times New Roman" w:cs="Times New Roman"/>
          <w:iCs/>
          <w:sz w:val="28"/>
          <w:szCs w:val="28"/>
        </w:rPr>
        <w:t xml:space="preserve"> to </w:t>
      </w:r>
      <w:r w:rsidRPr="00915B63">
        <w:rPr>
          <w:rFonts w:ascii="Times New Roman" w:hAnsi="Times New Roman" w:cs="Times New Roman"/>
          <w:iCs/>
          <w:sz w:val="28"/>
          <w:szCs w:val="28"/>
        </w:rPr>
        <w:t xml:space="preserve">5 September in Geneva. </w:t>
      </w:r>
      <w:r w:rsidR="002C27D3">
        <w:rPr>
          <w:rFonts w:ascii="Times New Roman" w:hAnsi="Times New Roman" w:cs="Times New Roman"/>
          <w:iCs/>
          <w:sz w:val="28"/>
          <w:szCs w:val="28"/>
        </w:rPr>
        <w:t>OHCHR is</w:t>
      </w:r>
      <w:r w:rsidRPr="00915B63">
        <w:rPr>
          <w:rFonts w:ascii="Times New Roman" w:hAnsi="Times New Roman" w:cs="Times New Roman"/>
          <w:iCs/>
          <w:sz w:val="28"/>
          <w:szCs w:val="28"/>
        </w:rPr>
        <w:t xml:space="preserve"> working closely with the sponsors of the resolution (Dominican Republic, Luxembourg and Sierra Leone) to establish the modalities for the process leading up to the first session </w:t>
      </w:r>
      <w:r w:rsidRPr="00F10B95">
        <w:rPr>
          <w:rFonts w:ascii="Times New Roman" w:hAnsi="Times New Roman" w:cs="Times New Roman"/>
          <w:iCs/>
          <w:sz w:val="28"/>
          <w:szCs w:val="28"/>
        </w:rPr>
        <w:t xml:space="preserve">of the </w:t>
      </w:r>
      <w:r w:rsidR="00F10B95" w:rsidRPr="00F10B95">
        <w:rPr>
          <w:rFonts w:ascii="Times New Roman" w:hAnsi="Times New Roman" w:cs="Times New Roman"/>
          <w:iCs/>
          <w:sz w:val="28"/>
          <w:szCs w:val="28"/>
        </w:rPr>
        <w:t>Inter-Governmental Working Group</w:t>
      </w:r>
      <w:r w:rsidRPr="00F10B95">
        <w:rPr>
          <w:rFonts w:ascii="Times New Roman" w:hAnsi="Times New Roman" w:cs="Times New Roman"/>
          <w:iCs/>
          <w:sz w:val="28"/>
          <w:szCs w:val="28"/>
        </w:rPr>
        <w:t xml:space="preserve"> and its </w:t>
      </w:r>
      <w:proofErr w:type="spellStart"/>
      <w:r w:rsidRPr="00F10B95">
        <w:rPr>
          <w:rFonts w:ascii="Times New Roman" w:hAnsi="Times New Roman" w:cs="Times New Roman"/>
          <w:iCs/>
          <w:sz w:val="28"/>
          <w:szCs w:val="28"/>
        </w:rPr>
        <w:t>programme</w:t>
      </w:r>
      <w:proofErr w:type="spellEnd"/>
      <w:r w:rsidRPr="00F10B95">
        <w:rPr>
          <w:rFonts w:ascii="Times New Roman" w:hAnsi="Times New Roman" w:cs="Times New Roman"/>
          <w:iCs/>
          <w:sz w:val="28"/>
          <w:szCs w:val="28"/>
        </w:rPr>
        <w:t xml:space="preserve"> of work. A call for submissions was issued in March for the attention of States, NHRIs,</w:t>
      </w:r>
      <w:r w:rsidRPr="00915B63">
        <w:rPr>
          <w:rFonts w:ascii="Times New Roman" w:hAnsi="Times New Roman" w:cs="Times New Roman"/>
          <w:iCs/>
          <w:sz w:val="28"/>
          <w:szCs w:val="28"/>
        </w:rPr>
        <w:t xml:space="preserve"> CSOs, and UN entities.  A call for submissions and a toolkit for consultations with children has also been issued.</w:t>
      </w:r>
    </w:p>
    <w:p w14:paraId="478CA1EA" w14:textId="77777777" w:rsidR="005151AA" w:rsidRPr="000A29ED" w:rsidRDefault="005151AA" w:rsidP="005151AA">
      <w:pPr>
        <w:spacing w:after="0" w:line="360" w:lineRule="auto"/>
        <w:rPr>
          <w:rFonts w:ascii="Times New Roman" w:eastAsia="Times New Roman" w:hAnsi="Times New Roman" w:cs="Times New Roman"/>
          <w:i/>
          <w:sz w:val="28"/>
          <w:szCs w:val="28"/>
          <w:lang w:val="en-GB"/>
        </w:rPr>
      </w:pPr>
      <w:r w:rsidRPr="000A29ED">
        <w:rPr>
          <w:rFonts w:ascii="Times New Roman" w:hAnsi="Times New Roman" w:cs="Times New Roman"/>
          <w:i/>
          <w:sz w:val="28"/>
          <w:szCs w:val="28"/>
          <w:lang w:val="en-GB"/>
        </w:rPr>
        <w:t>Mister [Vice]Chair,</w:t>
      </w:r>
    </w:p>
    <w:p w14:paraId="792C57F5" w14:textId="77777777" w:rsidR="005151AA" w:rsidRPr="000A29ED" w:rsidRDefault="005151AA" w:rsidP="005151AA">
      <w:pPr>
        <w:spacing w:line="360" w:lineRule="auto"/>
        <w:rPr>
          <w:rFonts w:ascii="Times New Roman" w:hAnsi="Times New Roman" w:cs="Times New Roman"/>
          <w:i/>
          <w:sz w:val="28"/>
          <w:szCs w:val="28"/>
          <w:lang w:val="en-GB"/>
        </w:rPr>
      </w:pPr>
      <w:r w:rsidRPr="000A29ED">
        <w:rPr>
          <w:rFonts w:ascii="Times New Roman" w:hAnsi="Times New Roman" w:cs="Times New Roman"/>
          <w:i/>
          <w:sz w:val="28"/>
          <w:szCs w:val="28"/>
          <w:lang w:val="en-GB"/>
        </w:rPr>
        <w:t>Distinguished members,</w:t>
      </w:r>
    </w:p>
    <w:p w14:paraId="45B404CA" w14:textId="65B0E594" w:rsidR="003C1346" w:rsidRPr="003C1346" w:rsidRDefault="006F408E" w:rsidP="005E7D25">
      <w:pPr>
        <w:spacing w:line="360" w:lineRule="auto"/>
        <w:ind w:firstLine="720"/>
        <w:jc w:val="both"/>
        <w:rPr>
          <w:rFonts w:ascii="Times New Roman" w:hAnsi="Times New Roman" w:cs="Times New Roman"/>
          <w:iCs/>
          <w:sz w:val="28"/>
          <w:szCs w:val="28"/>
        </w:rPr>
      </w:pPr>
      <w:r>
        <w:rPr>
          <w:rFonts w:ascii="Times New Roman" w:hAnsi="Times New Roman" w:cs="Times New Roman"/>
          <w:iCs/>
          <w:sz w:val="28"/>
          <w:szCs w:val="28"/>
          <w:lang w:val="en-CH"/>
        </w:rPr>
        <w:t>In ending the statement, I wish you all the best for a productive session, and I look forward to working with the new Chair and Bureau of the Committee, who will commence their term</w:t>
      </w:r>
      <w:r w:rsidR="003C1346">
        <w:rPr>
          <w:rFonts w:ascii="Times New Roman" w:hAnsi="Times New Roman" w:cs="Times New Roman"/>
          <w:iCs/>
          <w:sz w:val="28"/>
          <w:szCs w:val="28"/>
        </w:rPr>
        <w:t xml:space="preserve"> today for the next two years. </w:t>
      </w:r>
    </w:p>
    <w:p w14:paraId="49863160" w14:textId="21B55FBF" w:rsidR="00EE19AF" w:rsidRPr="00EE5779" w:rsidRDefault="005E7D25" w:rsidP="00EE5779">
      <w:pPr>
        <w:spacing w:line="360" w:lineRule="auto"/>
        <w:ind w:firstLine="720"/>
        <w:jc w:val="both"/>
        <w:rPr>
          <w:rFonts w:ascii="Times New Roman" w:hAnsi="Times New Roman" w:cs="Times New Roman"/>
          <w:iCs/>
          <w:sz w:val="28"/>
          <w:szCs w:val="28"/>
          <w:lang w:val="en-CH"/>
        </w:rPr>
      </w:pPr>
      <w:r>
        <w:rPr>
          <w:rFonts w:ascii="Times New Roman" w:hAnsi="Times New Roman" w:cs="Times New Roman"/>
          <w:iCs/>
          <w:sz w:val="28"/>
          <w:szCs w:val="28"/>
          <w:lang w:val="en-CH"/>
        </w:rPr>
        <w:lastRenderedPageBreak/>
        <w:t>T</w:t>
      </w:r>
      <w:r w:rsidR="00AC5D03">
        <w:rPr>
          <w:rFonts w:ascii="Times New Roman" w:hAnsi="Times New Roman" w:cs="Times New Roman"/>
          <w:iCs/>
          <w:sz w:val="28"/>
          <w:szCs w:val="28"/>
          <w:lang w:val="en-CH"/>
        </w:rPr>
        <w:t>hank you for your attention</w:t>
      </w:r>
      <w:r w:rsidR="00EE5779">
        <w:rPr>
          <w:rFonts w:ascii="Times New Roman" w:hAnsi="Times New Roman" w:cs="Times New Roman"/>
          <w:iCs/>
          <w:sz w:val="28"/>
          <w:szCs w:val="28"/>
          <w:lang w:val="en-CH"/>
        </w:rPr>
        <w:t>.</w:t>
      </w:r>
    </w:p>
    <w:sectPr w:rsidR="00EE19AF" w:rsidRPr="00EE5779" w:rsidSect="00EE5779">
      <w:footerReference w:type="even" r:id="rId12"/>
      <w:footerReference w:type="default" r:id="rId13"/>
      <w:pgSz w:w="11900" w:h="16840"/>
      <w:pgMar w:top="993" w:right="1440" w:bottom="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D1DA1" w14:textId="77777777" w:rsidR="008C3938" w:rsidRDefault="008C3938">
      <w:pPr>
        <w:spacing w:after="0" w:line="240" w:lineRule="auto"/>
      </w:pPr>
      <w:r>
        <w:separator/>
      </w:r>
    </w:p>
  </w:endnote>
  <w:endnote w:type="continuationSeparator" w:id="0">
    <w:p w14:paraId="17A23C4A" w14:textId="77777777" w:rsidR="008C3938" w:rsidRDefault="008C3938">
      <w:pPr>
        <w:spacing w:after="0" w:line="240" w:lineRule="auto"/>
      </w:pPr>
      <w:r>
        <w:continuationSeparator/>
      </w:r>
    </w:p>
  </w:endnote>
  <w:endnote w:type="continuationNotice" w:id="1">
    <w:p w14:paraId="1450EE9F" w14:textId="77777777" w:rsidR="008C3938" w:rsidRDefault="008C39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modern"/>
    <w:pitch w:val="variable"/>
    <w:sig w:usb0="00000000"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Univers LT Pro 45 Light">
    <w:altName w:val="Univers LT Pro 45 Light"/>
    <w:panose1 w:val="00000000000000000000"/>
    <w:charset w:val="00"/>
    <w:family w:val="swiss"/>
    <w:notTrueType/>
    <w:pitch w:val="default"/>
    <w:sig w:usb0="00000003" w:usb1="00000000" w:usb2="00000000" w:usb3="00000000" w:csb0="00000001" w:csb1="00000000"/>
  </w:font>
  <w:font w:name=".AppleSystemUIFont">
    <w:altName w:val="Calibri"/>
    <w:charset w:val="00"/>
    <w:family w:val="auto"/>
    <w:pitch w:val="default"/>
  </w:font>
  <w:font w:name="UICTFontTextStyleBody">
    <w:charset w:val="00"/>
    <w:family w:val="auto"/>
    <w:pitch w:val="default"/>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1F4B8" w14:textId="7C82A3A0" w:rsidR="00161899" w:rsidRDefault="00161899" w:rsidP="00C76E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E5779">
      <w:rPr>
        <w:rStyle w:val="PageNumber"/>
        <w:noProof/>
      </w:rPr>
      <w:t>5</w:t>
    </w:r>
    <w:r>
      <w:rPr>
        <w:rStyle w:val="PageNumber"/>
      </w:rPr>
      <w:fldChar w:fldCharType="end"/>
    </w:r>
  </w:p>
  <w:p w14:paraId="0DB5E228" w14:textId="77777777" w:rsidR="00161899" w:rsidRDefault="001618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AFB2C" w14:textId="73EEF423" w:rsidR="00161899" w:rsidRPr="00197688" w:rsidRDefault="00161899" w:rsidP="00EF693B">
    <w:pPr>
      <w:pStyle w:val="Footer"/>
      <w:framePr w:wrap="around" w:vAnchor="text" w:hAnchor="page" w:x="5911" w:y="4"/>
      <w:rPr>
        <w:rStyle w:val="PageNumber"/>
        <w:rFonts w:ascii="Times New Roman" w:hAnsi="Times New Roman" w:cs="Times New Roman"/>
        <w:sz w:val="24"/>
        <w:szCs w:val="24"/>
      </w:rPr>
    </w:pPr>
    <w:r w:rsidRPr="00197688">
      <w:rPr>
        <w:rStyle w:val="PageNumber"/>
        <w:rFonts w:ascii="Times New Roman" w:hAnsi="Times New Roman" w:cs="Times New Roman"/>
        <w:sz w:val="24"/>
        <w:szCs w:val="24"/>
      </w:rPr>
      <w:fldChar w:fldCharType="begin"/>
    </w:r>
    <w:r w:rsidRPr="00197688">
      <w:rPr>
        <w:rStyle w:val="PageNumber"/>
        <w:rFonts w:ascii="Times New Roman" w:hAnsi="Times New Roman" w:cs="Times New Roman"/>
        <w:sz w:val="24"/>
        <w:szCs w:val="24"/>
      </w:rPr>
      <w:instrText xml:space="preserve">PAGE  </w:instrText>
    </w:r>
    <w:r w:rsidRPr="00197688">
      <w:rPr>
        <w:rStyle w:val="PageNumber"/>
        <w:rFonts w:ascii="Times New Roman" w:hAnsi="Times New Roman" w:cs="Times New Roman"/>
        <w:sz w:val="24"/>
        <w:szCs w:val="24"/>
      </w:rPr>
      <w:fldChar w:fldCharType="separate"/>
    </w:r>
    <w:r w:rsidR="005D5C4B" w:rsidRPr="00197688">
      <w:rPr>
        <w:rStyle w:val="PageNumber"/>
        <w:rFonts w:ascii="Times New Roman" w:hAnsi="Times New Roman" w:cs="Times New Roman"/>
        <w:noProof/>
        <w:sz w:val="24"/>
        <w:szCs w:val="24"/>
      </w:rPr>
      <w:t>1</w:t>
    </w:r>
    <w:r w:rsidRPr="00197688">
      <w:rPr>
        <w:rStyle w:val="PageNumber"/>
        <w:rFonts w:ascii="Times New Roman" w:hAnsi="Times New Roman" w:cs="Times New Roman"/>
        <w:sz w:val="24"/>
        <w:szCs w:val="24"/>
      </w:rPr>
      <w:fldChar w:fldCharType="end"/>
    </w:r>
  </w:p>
  <w:p w14:paraId="4BE2B91A" w14:textId="77777777" w:rsidR="00161899" w:rsidRDefault="00161899">
    <w:pPr>
      <w:pStyle w:val="Footer"/>
      <w:jc w:val="right"/>
    </w:pPr>
  </w:p>
  <w:p w14:paraId="53E3E66C" w14:textId="77777777" w:rsidR="00161899" w:rsidRDefault="00161899">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83544" w14:textId="77777777" w:rsidR="008C3938" w:rsidRDefault="008C3938">
      <w:pPr>
        <w:spacing w:after="0" w:line="240" w:lineRule="auto"/>
      </w:pPr>
      <w:r>
        <w:separator/>
      </w:r>
    </w:p>
  </w:footnote>
  <w:footnote w:type="continuationSeparator" w:id="0">
    <w:p w14:paraId="039EDF05" w14:textId="77777777" w:rsidR="008C3938" w:rsidRDefault="008C3938">
      <w:pPr>
        <w:spacing w:after="0" w:line="240" w:lineRule="auto"/>
      </w:pPr>
      <w:r>
        <w:continuationSeparator/>
      </w:r>
    </w:p>
  </w:footnote>
  <w:footnote w:type="continuationNotice" w:id="1">
    <w:p w14:paraId="7324B921" w14:textId="77777777" w:rsidR="008C3938" w:rsidRDefault="008C3938">
      <w:pPr>
        <w:spacing w:after="0" w:line="240" w:lineRule="auto"/>
      </w:pPr>
    </w:p>
  </w:footnote>
  <w:footnote w:id="2">
    <w:p w14:paraId="7D692573" w14:textId="77777777" w:rsidR="00E6624F" w:rsidRPr="009C3080" w:rsidRDefault="00E6624F" w:rsidP="00E6624F">
      <w:pPr>
        <w:jc w:val="both"/>
        <w:rPr>
          <w:rFonts w:ascii="Times New Roman" w:hAnsi="Times New Roman" w:cs="Times New Roman"/>
          <w:sz w:val="20"/>
          <w:szCs w:val="20"/>
          <w:lang w:val="en-GB"/>
        </w:rPr>
      </w:pPr>
      <w:r w:rsidRPr="009C3080">
        <w:rPr>
          <w:rStyle w:val="FootnoteReference"/>
          <w:rFonts w:cs="Times New Roman"/>
          <w:sz w:val="20"/>
          <w:szCs w:val="20"/>
        </w:rPr>
        <w:footnoteRef/>
      </w:r>
      <w:r w:rsidRPr="009C3080">
        <w:rPr>
          <w:rFonts w:ascii="Times New Roman" w:hAnsi="Times New Roman" w:cs="Times New Roman"/>
          <w:sz w:val="20"/>
          <w:szCs w:val="20"/>
        </w:rPr>
        <w:t xml:space="preserve"> </w:t>
      </w:r>
      <w:hyperlink r:id="rId1" w:history="1">
        <w:r w:rsidRPr="009C3080">
          <w:rPr>
            <w:rStyle w:val="Hyperlink"/>
            <w:rFonts w:ascii="Times New Roman" w:hAnsi="Times New Roman" w:cs="Times New Roman"/>
            <w:sz w:val="20"/>
            <w:szCs w:val="20"/>
            <w:lang w:val="en-GB"/>
          </w:rPr>
          <w:t>Increases in vaccine-preventable disease outbreaks threaten years of progress, warn WHO, UNICEF, Gavi</w:t>
        </w:r>
      </w:hyperlink>
    </w:p>
    <w:p w14:paraId="45CE9D65" w14:textId="77777777" w:rsidR="00E6624F" w:rsidRPr="007568EE" w:rsidRDefault="00E6624F" w:rsidP="00E6624F">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46509"/>
    <w:multiLevelType w:val="hybridMultilevel"/>
    <w:tmpl w:val="C09223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2F4074E"/>
    <w:multiLevelType w:val="multilevel"/>
    <w:tmpl w:val="EBE2D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A4692E"/>
    <w:multiLevelType w:val="hybridMultilevel"/>
    <w:tmpl w:val="D30CF6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3D2D78"/>
    <w:multiLevelType w:val="hybridMultilevel"/>
    <w:tmpl w:val="3FFC1F6A"/>
    <w:lvl w:ilvl="0" w:tplc="04090001">
      <w:start w:val="1"/>
      <w:numFmt w:val="bullet"/>
      <w:lvlText w:val=""/>
      <w:lvlJc w:val="left"/>
      <w:pPr>
        <w:tabs>
          <w:tab w:val="num" w:pos="1800"/>
        </w:tabs>
        <w:ind w:left="1800" w:hanging="360"/>
      </w:pPr>
      <w:rPr>
        <w:rFonts w:ascii="Symbol" w:hAnsi="Symbol" w:hint="default"/>
      </w:r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4" w15:restartNumberingAfterBreak="0">
    <w:nsid w:val="163A5421"/>
    <w:multiLevelType w:val="hybridMultilevel"/>
    <w:tmpl w:val="9DB6BB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BD62042"/>
    <w:multiLevelType w:val="hybridMultilevel"/>
    <w:tmpl w:val="6B1C68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C79170F"/>
    <w:multiLevelType w:val="hybridMultilevel"/>
    <w:tmpl w:val="899A7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6862E5"/>
    <w:multiLevelType w:val="hybridMultilevel"/>
    <w:tmpl w:val="55D4FE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9A2696D"/>
    <w:multiLevelType w:val="hybridMultilevel"/>
    <w:tmpl w:val="94B2083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2F83608E"/>
    <w:multiLevelType w:val="multilevel"/>
    <w:tmpl w:val="EDDE1F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6C44CE"/>
    <w:multiLevelType w:val="multilevel"/>
    <w:tmpl w:val="A734E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F50087"/>
    <w:multiLevelType w:val="multilevel"/>
    <w:tmpl w:val="BCF6DC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FCA7066"/>
    <w:multiLevelType w:val="multilevel"/>
    <w:tmpl w:val="72A6D7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592252D"/>
    <w:multiLevelType w:val="hybridMultilevel"/>
    <w:tmpl w:val="BAA830B4"/>
    <w:lvl w:ilvl="0" w:tplc="D1A2AC3A">
      <w:start w:val="15"/>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43355B"/>
    <w:multiLevelType w:val="hybridMultilevel"/>
    <w:tmpl w:val="35788C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6ED17D5"/>
    <w:multiLevelType w:val="hybridMultilevel"/>
    <w:tmpl w:val="561E17E2"/>
    <w:lvl w:ilvl="0" w:tplc="4FA83F9A">
      <w:start w:val="15"/>
      <w:numFmt w:val="bullet"/>
      <w:lvlText w:val=""/>
      <w:lvlJc w:val="left"/>
      <w:pPr>
        <w:ind w:left="720" w:hanging="360"/>
      </w:pPr>
      <w:rPr>
        <w:rFonts w:ascii="Wingdings" w:eastAsia="Calibri"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A10806"/>
    <w:multiLevelType w:val="multilevel"/>
    <w:tmpl w:val="005C2B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4915CB6"/>
    <w:multiLevelType w:val="hybridMultilevel"/>
    <w:tmpl w:val="FFC60BA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6E091A68"/>
    <w:multiLevelType w:val="multilevel"/>
    <w:tmpl w:val="730E3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1E50E4"/>
    <w:multiLevelType w:val="hybridMultilevel"/>
    <w:tmpl w:val="E02ED4B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712B3EE6"/>
    <w:multiLevelType w:val="hybridMultilevel"/>
    <w:tmpl w:val="80548D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044869"/>
    <w:multiLevelType w:val="hybridMultilevel"/>
    <w:tmpl w:val="6D802DCC"/>
    <w:lvl w:ilvl="0" w:tplc="08090001">
      <w:start w:val="1"/>
      <w:numFmt w:val="bullet"/>
      <w:lvlText w:val=""/>
      <w:lvlJc w:val="left"/>
      <w:pPr>
        <w:ind w:left="1510" w:hanging="360"/>
      </w:pPr>
      <w:rPr>
        <w:rFonts w:ascii="Symbol" w:hAnsi="Symbol" w:hint="default"/>
      </w:rPr>
    </w:lvl>
    <w:lvl w:ilvl="1" w:tplc="08090003" w:tentative="1">
      <w:start w:val="1"/>
      <w:numFmt w:val="bullet"/>
      <w:lvlText w:val="o"/>
      <w:lvlJc w:val="left"/>
      <w:pPr>
        <w:ind w:left="2230" w:hanging="360"/>
      </w:pPr>
      <w:rPr>
        <w:rFonts w:ascii="Courier New" w:hAnsi="Courier New" w:cs="Courier New" w:hint="default"/>
      </w:rPr>
    </w:lvl>
    <w:lvl w:ilvl="2" w:tplc="08090005" w:tentative="1">
      <w:start w:val="1"/>
      <w:numFmt w:val="bullet"/>
      <w:lvlText w:val=""/>
      <w:lvlJc w:val="left"/>
      <w:pPr>
        <w:ind w:left="2950" w:hanging="360"/>
      </w:pPr>
      <w:rPr>
        <w:rFonts w:ascii="Wingdings" w:hAnsi="Wingdings" w:hint="default"/>
      </w:rPr>
    </w:lvl>
    <w:lvl w:ilvl="3" w:tplc="08090001" w:tentative="1">
      <w:start w:val="1"/>
      <w:numFmt w:val="bullet"/>
      <w:lvlText w:val=""/>
      <w:lvlJc w:val="left"/>
      <w:pPr>
        <w:ind w:left="3670" w:hanging="360"/>
      </w:pPr>
      <w:rPr>
        <w:rFonts w:ascii="Symbol" w:hAnsi="Symbol" w:hint="default"/>
      </w:rPr>
    </w:lvl>
    <w:lvl w:ilvl="4" w:tplc="08090003" w:tentative="1">
      <w:start w:val="1"/>
      <w:numFmt w:val="bullet"/>
      <w:lvlText w:val="o"/>
      <w:lvlJc w:val="left"/>
      <w:pPr>
        <w:ind w:left="4390" w:hanging="360"/>
      </w:pPr>
      <w:rPr>
        <w:rFonts w:ascii="Courier New" w:hAnsi="Courier New" w:cs="Courier New" w:hint="default"/>
      </w:rPr>
    </w:lvl>
    <w:lvl w:ilvl="5" w:tplc="08090005" w:tentative="1">
      <w:start w:val="1"/>
      <w:numFmt w:val="bullet"/>
      <w:lvlText w:val=""/>
      <w:lvlJc w:val="left"/>
      <w:pPr>
        <w:ind w:left="5110" w:hanging="360"/>
      </w:pPr>
      <w:rPr>
        <w:rFonts w:ascii="Wingdings" w:hAnsi="Wingdings" w:hint="default"/>
      </w:rPr>
    </w:lvl>
    <w:lvl w:ilvl="6" w:tplc="08090001" w:tentative="1">
      <w:start w:val="1"/>
      <w:numFmt w:val="bullet"/>
      <w:lvlText w:val=""/>
      <w:lvlJc w:val="left"/>
      <w:pPr>
        <w:ind w:left="5830" w:hanging="360"/>
      </w:pPr>
      <w:rPr>
        <w:rFonts w:ascii="Symbol" w:hAnsi="Symbol" w:hint="default"/>
      </w:rPr>
    </w:lvl>
    <w:lvl w:ilvl="7" w:tplc="08090003" w:tentative="1">
      <w:start w:val="1"/>
      <w:numFmt w:val="bullet"/>
      <w:lvlText w:val="o"/>
      <w:lvlJc w:val="left"/>
      <w:pPr>
        <w:ind w:left="6550" w:hanging="360"/>
      </w:pPr>
      <w:rPr>
        <w:rFonts w:ascii="Courier New" w:hAnsi="Courier New" w:cs="Courier New" w:hint="default"/>
      </w:rPr>
    </w:lvl>
    <w:lvl w:ilvl="8" w:tplc="08090005" w:tentative="1">
      <w:start w:val="1"/>
      <w:numFmt w:val="bullet"/>
      <w:lvlText w:val=""/>
      <w:lvlJc w:val="left"/>
      <w:pPr>
        <w:ind w:left="7270" w:hanging="360"/>
      </w:pPr>
      <w:rPr>
        <w:rFonts w:ascii="Wingdings" w:hAnsi="Wingdings" w:hint="default"/>
      </w:rPr>
    </w:lvl>
  </w:abstractNum>
  <w:abstractNum w:abstractNumId="22" w15:restartNumberingAfterBreak="0">
    <w:nsid w:val="779196B5"/>
    <w:multiLevelType w:val="hybridMultilevel"/>
    <w:tmpl w:val="7102D1BA"/>
    <w:lvl w:ilvl="0" w:tplc="5DA85F94">
      <w:start w:val="1"/>
      <w:numFmt w:val="bullet"/>
      <w:lvlText w:val=""/>
      <w:lvlJc w:val="left"/>
      <w:pPr>
        <w:ind w:left="720" w:hanging="360"/>
      </w:pPr>
      <w:rPr>
        <w:rFonts w:ascii="Symbol" w:hAnsi="Symbol" w:hint="default"/>
      </w:rPr>
    </w:lvl>
    <w:lvl w:ilvl="1" w:tplc="0E4E2FF4">
      <w:start w:val="1"/>
      <w:numFmt w:val="bullet"/>
      <w:lvlText w:val="o"/>
      <w:lvlJc w:val="left"/>
      <w:pPr>
        <w:ind w:left="1440" w:hanging="360"/>
      </w:pPr>
      <w:rPr>
        <w:rFonts w:ascii="Courier New" w:hAnsi="Courier New" w:hint="default"/>
      </w:rPr>
    </w:lvl>
    <w:lvl w:ilvl="2" w:tplc="F6DCE1EA">
      <w:start w:val="1"/>
      <w:numFmt w:val="bullet"/>
      <w:lvlText w:val=""/>
      <w:lvlJc w:val="left"/>
      <w:pPr>
        <w:ind w:left="2160" w:hanging="360"/>
      </w:pPr>
      <w:rPr>
        <w:rFonts w:ascii="Wingdings" w:hAnsi="Wingdings" w:hint="default"/>
      </w:rPr>
    </w:lvl>
    <w:lvl w:ilvl="3" w:tplc="6F36D938">
      <w:start w:val="1"/>
      <w:numFmt w:val="bullet"/>
      <w:lvlText w:val=""/>
      <w:lvlJc w:val="left"/>
      <w:pPr>
        <w:ind w:left="2880" w:hanging="360"/>
      </w:pPr>
      <w:rPr>
        <w:rFonts w:ascii="Symbol" w:hAnsi="Symbol" w:hint="default"/>
      </w:rPr>
    </w:lvl>
    <w:lvl w:ilvl="4" w:tplc="EFBA74FA">
      <w:start w:val="1"/>
      <w:numFmt w:val="bullet"/>
      <w:lvlText w:val="o"/>
      <w:lvlJc w:val="left"/>
      <w:pPr>
        <w:ind w:left="3600" w:hanging="360"/>
      </w:pPr>
      <w:rPr>
        <w:rFonts w:ascii="Courier New" w:hAnsi="Courier New" w:hint="default"/>
      </w:rPr>
    </w:lvl>
    <w:lvl w:ilvl="5" w:tplc="09A083A0">
      <w:start w:val="1"/>
      <w:numFmt w:val="bullet"/>
      <w:lvlText w:val=""/>
      <w:lvlJc w:val="left"/>
      <w:pPr>
        <w:ind w:left="4320" w:hanging="360"/>
      </w:pPr>
      <w:rPr>
        <w:rFonts w:ascii="Wingdings" w:hAnsi="Wingdings" w:hint="default"/>
      </w:rPr>
    </w:lvl>
    <w:lvl w:ilvl="6" w:tplc="EEB8CC18">
      <w:start w:val="1"/>
      <w:numFmt w:val="bullet"/>
      <w:lvlText w:val=""/>
      <w:lvlJc w:val="left"/>
      <w:pPr>
        <w:ind w:left="5040" w:hanging="360"/>
      </w:pPr>
      <w:rPr>
        <w:rFonts w:ascii="Symbol" w:hAnsi="Symbol" w:hint="default"/>
      </w:rPr>
    </w:lvl>
    <w:lvl w:ilvl="7" w:tplc="73783A66">
      <w:start w:val="1"/>
      <w:numFmt w:val="bullet"/>
      <w:lvlText w:val="o"/>
      <w:lvlJc w:val="left"/>
      <w:pPr>
        <w:ind w:left="5760" w:hanging="360"/>
      </w:pPr>
      <w:rPr>
        <w:rFonts w:ascii="Courier New" w:hAnsi="Courier New" w:hint="default"/>
      </w:rPr>
    </w:lvl>
    <w:lvl w:ilvl="8" w:tplc="CABE7686">
      <w:start w:val="1"/>
      <w:numFmt w:val="bullet"/>
      <w:lvlText w:val=""/>
      <w:lvlJc w:val="left"/>
      <w:pPr>
        <w:ind w:left="6480" w:hanging="360"/>
      </w:pPr>
      <w:rPr>
        <w:rFonts w:ascii="Wingdings" w:hAnsi="Wingdings" w:hint="default"/>
      </w:rPr>
    </w:lvl>
  </w:abstractNum>
  <w:abstractNum w:abstractNumId="23" w15:restartNumberingAfterBreak="0">
    <w:nsid w:val="78CB4A4B"/>
    <w:multiLevelType w:val="hybridMultilevel"/>
    <w:tmpl w:val="E52EA1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92F427D"/>
    <w:multiLevelType w:val="hybridMultilevel"/>
    <w:tmpl w:val="EECEF6A8"/>
    <w:lvl w:ilvl="0" w:tplc="8C6C747A">
      <w:start w:val="15"/>
      <w:numFmt w:val="bullet"/>
      <w:lvlText w:val=""/>
      <w:lvlJc w:val="left"/>
      <w:pPr>
        <w:ind w:left="1080" w:hanging="360"/>
      </w:pPr>
      <w:rPr>
        <w:rFonts w:ascii="Wingdings" w:eastAsia="Calibri" w:hAnsi="Wingdings"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A69684C"/>
    <w:multiLevelType w:val="hybridMultilevel"/>
    <w:tmpl w:val="78BE799C"/>
    <w:lvl w:ilvl="0" w:tplc="E4D45D40">
      <w:start w:val="1"/>
      <w:numFmt w:val="bullet"/>
      <w:lvlText w:val=""/>
      <w:lvlJc w:val="left"/>
      <w:pPr>
        <w:ind w:left="720" w:hanging="360"/>
      </w:pPr>
      <w:rPr>
        <w:rFonts w:ascii="Symbol" w:hAnsi="Symbol" w:hint="default"/>
      </w:rPr>
    </w:lvl>
    <w:lvl w:ilvl="1" w:tplc="C026F5C0">
      <w:start w:val="1"/>
      <w:numFmt w:val="bullet"/>
      <w:lvlText w:val="o"/>
      <w:lvlJc w:val="left"/>
      <w:pPr>
        <w:ind w:left="1440" w:hanging="360"/>
      </w:pPr>
      <w:rPr>
        <w:rFonts w:ascii="Courier New" w:hAnsi="Courier New" w:hint="default"/>
      </w:rPr>
    </w:lvl>
    <w:lvl w:ilvl="2" w:tplc="5F90831C">
      <w:start w:val="1"/>
      <w:numFmt w:val="bullet"/>
      <w:lvlText w:val=""/>
      <w:lvlJc w:val="left"/>
      <w:pPr>
        <w:ind w:left="2160" w:hanging="360"/>
      </w:pPr>
      <w:rPr>
        <w:rFonts w:ascii="Wingdings" w:hAnsi="Wingdings" w:hint="default"/>
      </w:rPr>
    </w:lvl>
    <w:lvl w:ilvl="3" w:tplc="3550916C">
      <w:start w:val="1"/>
      <w:numFmt w:val="bullet"/>
      <w:lvlText w:val=""/>
      <w:lvlJc w:val="left"/>
      <w:pPr>
        <w:ind w:left="2880" w:hanging="360"/>
      </w:pPr>
      <w:rPr>
        <w:rFonts w:ascii="Symbol" w:hAnsi="Symbol" w:hint="default"/>
      </w:rPr>
    </w:lvl>
    <w:lvl w:ilvl="4" w:tplc="41E6A5FA">
      <w:start w:val="1"/>
      <w:numFmt w:val="bullet"/>
      <w:lvlText w:val="o"/>
      <w:lvlJc w:val="left"/>
      <w:pPr>
        <w:ind w:left="3600" w:hanging="360"/>
      </w:pPr>
      <w:rPr>
        <w:rFonts w:ascii="Courier New" w:hAnsi="Courier New" w:hint="default"/>
      </w:rPr>
    </w:lvl>
    <w:lvl w:ilvl="5" w:tplc="DD22F9C4">
      <w:start w:val="1"/>
      <w:numFmt w:val="bullet"/>
      <w:lvlText w:val=""/>
      <w:lvlJc w:val="left"/>
      <w:pPr>
        <w:ind w:left="4320" w:hanging="360"/>
      </w:pPr>
      <w:rPr>
        <w:rFonts w:ascii="Wingdings" w:hAnsi="Wingdings" w:hint="default"/>
      </w:rPr>
    </w:lvl>
    <w:lvl w:ilvl="6" w:tplc="6A0EFA28">
      <w:start w:val="1"/>
      <w:numFmt w:val="bullet"/>
      <w:lvlText w:val=""/>
      <w:lvlJc w:val="left"/>
      <w:pPr>
        <w:ind w:left="5040" w:hanging="360"/>
      </w:pPr>
      <w:rPr>
        <w:rFonts w:ascii="Symbol" w:hAnsi="Symbol" w:hint="default"/>
      </w:rPr>
    </w:lvl>
    <w:lvl w:ilvl="7" w:tplc="717C2BBE">
      <w:start w:val="1"/>
      <w:numFmt w:val="bullet"/>
      <w:lvlText w:val="o"/>
      <w:lvlJc w:val="left"/>
      <w:pPr>
        <w:ind w:left="5760" w:hanging="360"/>
      </w:pPr>
      <w:rPr>
        <w:rFonts w:ascii="Courier New" w:hAnsi="Courier New" w:hint="default"/>
      </w:rPr>
    </w:lvl>
    <w:lvl w:ilvl="8" w:tplc="94B21048">
      <w:start w:val="1"/>
      <w:numFmt w:val="bullet"/>
      <w:lvlText w:val=""/>
      <w:lvlJc w:val="left"/>
      <w:pPr>
        <w:ind w:left="6480" w:hanging="360"/>
      </w:pPr>
      <w:rPr>
        <w:rFonts w:ascii="Wingdings" w:hAnsi="Wingdings" w:hint="default"/>
      </w:rPr>
    </w:lvl>
  </w:abstractNum>
  <w:num w:numId="1" w16cid:durableId="1711300472">
    <w:abstractNumId w:val="14"/>
  </w:num>
  <w:num w:numId="2" w16cid:durableId="871040967">
    <w:abstractNumId w:val="18"/>
  </w:num>
  <w:num w:numId="3" w16cid:durableId="1257589389">
    <w:abstractNumId w:val="2"/>
  </w:num>
  <w:num w:numId="4" w16cid:durableId="1061559488">
    <w:abstractNumId w:val="20"/>
  </w:num>
  <w:num w:numId="5" w16cid:durableId="2080055854">
    <w:abstractNumId w:val="1"/>
  </w:num>
  <w:num w:numId="6" w16cid:durableId="597754786">
    <w:abstractNumId w:val="21"/>
  </w:num>
  <w:num w:numId="7" w16cid:durableId="1450123167">
    <w:abstractNumId w:val="17"/>
  </w:num>
  <w:num w:numId="8" w16cid:durableId="778452283">
    <w:abstractNumId w:val="3"/>
  </w:num>
  <w:num w:numId="9" w16cid:durableId="1167937499">
    <w:abstractNumId w:val="8"/>
  </w:num>
  <w:num w:numId="10" w16cid:durableId="1447696614">
    <w:abstractNumId w:val="6"/>
  </w:num>
  <w:num w:numId="11" w16cid:durableId="123282640">
    <w:abstractNumId w:val="25"/>
  </w:num>
  <w:num w:numId="12" w16cid:durableId="1819690129">
    <w:abstractNumId w:val="22"/>
  </w:num>
  <w:num w:numId="13" w16cid:durableId="110705215">
    <w:abstractNumId w:val="5"/>
  </w:num>
  <w:num w:numId="14" w16cid:durableId="546067207">
    <w:abstractNumId w:val="13"/>
  </w:num>
  <w:num w:numId="15" w16cid:durableId="80491765">
    <w:abstractNumId w:val="24"/>
  </w:num>
  <w:num w:numId="16" w16cid:durableId="380520023">
    <w:abstractNumId w:val="15"/>
  </w:num>
  <w:num w:numId="17" w16cid:durableId="1891115806">
    <w:abstractNumId w:val="7"/>
  </w:num>
  <w:num w:numId="18" w16cid:durableId="1077098653">
    <w:abstractNumId w:val="4"/>
  </w:num>
  <w:num w:numId="19" w16cid:durableId="1328172846">
    <w:abstractNumId w:val="0"/>
  </w:num>
  <w:num w:numId="20" w16cid:durableId="1159803606">
    <w:abstractNumId w:val="23"/>
  </w:num>
  <w:num w:numId="21" w16cid:durableId="1753164708">
    <w:abstractNumId w:val="19"/>
  </w:num>
  <w:num w:numId="22" w16cid:durableId="42562177">
    <w:abstractNumId w:val="10"/>
  </w:num>
  <w:num w:numId="23" w16cid:durableId="1281643040">
    <w:abstractNumId w:val="9"/>
  </w:num>
  <w:num w:numId="24" w16cid:durableId="1747074394">
    <w:abstractNumId w:val="11"/>
  </w:num>
  <w:num w:numId="25" w16cid:durableId="2092191504">
    <w:abstractNumId w:val="16"/>
  </w:num>
  <w:num w:numId="26" w16cid:durableId="8270177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NotDisplayPageBoundaries/>
  <w:activeWritingStyle w:appName="MSWord" w:lang="fr-CH" w:vendorID="64" w:dllVersion="6" w:nlCheck="1" w:checkStyle="0"/>
  <w:activeWritingStyle w:appName="MSWord" w:lang="en-US" w:vendorID="64" w:dllVersion="6" w:nlCheck="1" w:checkStyle="1"/>
  <w:activeWritingStyle w:appName="MSWord" w:lang="en-GB" w:vendorID="64" w:dllVersion="6" w:nlCheck="1" w:checkStyle="1"/>
  <w:activeWritingStyle w:appName="MSWord" w:lang="fr-FR" w:vendorID="64" w:dllVersion="6" w:nlCheck="1" w:checkStyle="0"/>
  <w:activeWritingStyle w:appName="MSWord" w:lang="en-US" w:vendorID="64" w:dllVersion="0" w:nlCheck="1" w:checkStyle="0"/>
  <w:activeWritingStyle w:appName="MSWord" w:lang="en-GB" w:vendorID="64" w:dllVersion="0" w:nlCheck="1" w:checkStyle="0"/>
  <w:activeWritingStyle w:appName="MSWord" w:lang="fr-CH" w:vendorID="64" w:dllVersion="0" w:nlCheck="1" w:checkStyle="0"/>
  <w:activeWritingStyle w:appName="MSWord" w:lang="fr-FR" w:vendorID="64" w:dllVersion="0" w:nlCheck="1" w:checkStyle="0"/>
  <w:activeWritingStyle w:appName="MSWord" w:lang="en-CH"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9E8"/>
    <w:rsid w:val="00001382"/>
    <w:rsid w:val="0000170D"/>
    <w:rsid w:val="000043EA"/>
    <w:rsid w:val="00005832"/>
    <w:rsid w:val="00005CF4"/>
    <w:rsid w:val="00006F84"/>
    <w:rsid w:val="0001088D"/>
    <w:rsid w:val="00011889"/>
    <w:rsid w:val="0001335F"/>
    <w:rsid w:val="00015802"/>
    <w:rsid w:val="0001740E"/>
    <w:rsid w:val="000174A0"/>
    <w:rsid w:val="00020AFB"/>
    <w:rsid w:val="00023C7C"/>
    <w:rsid w:val="00024452"/>
    <w:rsid w:val="00025BCF"/>
    <w:rsid w:val="00026BB0"/>
    <w:rsid w:val="000270AA"/>
    <w:rsid w:val="0002741B"/>
    <w:rsid w:val="00027D4A"/>
    <w:rsid w:val="00031474"/>
    <w:rsid w:val="00031FE4"/>
    <w:rsid w:val="00033590"/>
    <w:rsid w:val="000337B8"/>
    <w:rsid w:val="00033EEB"/>
    <w:rsid w:val="00035C92"/>
    <w:rsid w:val="00035CD2"/>
    <w:rsid w:val="00037145"/>
    <w:rsid w:val="00037B80"/>
    <w:rsid w:val="00041FC6"/>
    <w:rsid w:val="00043F3F"/>
    <w:rsid w:val="000443A9"/>
    <w:rsid w:val="000472E2"/>
    <w:rsid w:val="000479DC"/>
    <w:rsid w:val="00047AE9"/>
    <w:rsid w:val="00050827"/>
    <w:rsid w:val="00050DEF"/>
    <w:rsid w:val="00051143"/>
    <w:rsid w:val="000514D8"/>
    <w:rsid w:val="0005182E"/>
    <w:rsid w:val="00051908"/>
    <w:rsid w:val="00051DDA"/>
    <w:rsid w:val="00053AC0"/>
    <w:rsid w:val="00056E4D"/>
    <w:rsid w:val="00062288"/>
    <w:rsid w:val="0006321E"/>
    <w:rsid w:val="000635CD"/>
    <w:rsid w:val="00065A56"/>
    <w:rsid w:val="00067D38"/>
    <w:rsid w:val="00072134"/>
    <w:rsid w:val="00073DFA"/>
    <w:rsid w:val="00075CBF"/>
    <w:rsid w:val="0007682C"/>
    <w:rsid w:val="00076A33"/>
    <w:rsid w:val="00080F20"/>
    <w:rsid w:val="00082433"/>
    <w:rsid w:val="00082F15"/>
    <w:rsid w:val="00083441"/>
    <w:rsid w:val="00083CF4"/>
    <w:rsid w:val="00086C21"/>
    <w:rsid w:val="00087185"/>
    <w:rsid w:val="000908AB"/>
    <w:rsid w:val="000932AB"/>
    <w:rsid w:val="00094353"/>
    <w:rsid w:val="0009450D"/>
    <w:rsid w:val="00094BC5"/>
    <w:rsid w:val="00094DF9"/>
    <w:rsid w:val="00094E7C"/>
    <w:rsid w:val="00096CF2"/>
    <w:rsid w:val="000A17F5"/>
    <w:rsid w:val="000A29ED"/>
    <w:rsid w:val="000A2C08"/>
    <w:rsid w:val="000A32E0"/>
    <w:rsid w:val="000A5DA1"/>
    <w:rsid w:val="000A71FD"/>
    <w:rsid w:val="000B0F43"/>
    <w:rsid w:val="000B38C8"/>
    <w:rsid w:val="000B4C41"/>
    <w:rsid w:val="000B5DF7"/>
    <w:rsid w:val="000B7CF7"/>
    <w:rsid w:val="000C036F"/>
    <w:rsid w:val="000C08AB"/>
    <w:rsid w:val="000C176E"/>
    <w:rsid w:val="000C27F6"/>
    <w:rsid w:val="000C5CC9"/>
    <w:rsid w:val="000C695E"/>
    <w:rsid w:val="000D27D0"/>
    <w:rsid w:val="000D4A5B"/>
    <w:rsid w:val="000D75BC"/>
    <w:rsid w:val="000E0752"/>
    <w:rsid w:val="000E156A"/>
    <w:rsid w:val="000E15C9"/>
    <w:rsid w:val="000E1B20"/>
    <w:rsid w:val="000E2016"/>
    <w:rsid w:val="000E41C2"/>
    <w:rsid w:val="000E5CFE"/>
    <w:rsid w:val="000E6362"/>
    <w:rsid w:val="000E6666"/>
    <w:rsid w:val="000E6FAE"/>
    <w:rsid w:val="000E7552"/>
    <w:rsid w:val="000F0973"/>
    <w:rsid w:val="000F389C"/>
    <w:rsid w:val="000F3DEC"/>
    <w:rsid w:val="000F4D44"/>
    <w:rsid w:val="000F4DED"/>
    <w:rsid w:val="000F5729"/>
    <w:rsid w:val="000F62E7"/>
    <w:rsid w:val="000F6418"/>
    <w:rsid w:val="00102BDC"/>
    <w:rsid w:val="00104044"/>
    <w:rsid w:val="001040F4"/>
    <w:rsid w:val="001053C9"/>
    <w:rsid w:val="00110AAB"/>
    <w:rsid w:val="00110C3C"/>
    <w:rsid w:val="001110F2"/>
    <w:rsid w:val="00113998"/>
    <w:rsid w:val="001153DD"/>
    <w:rsid w:val="0011601D"/>
    <w:rsid w:val="001160DF"/>
    <w:rsid w:val="0011719A"/>
    <w:rsid w:val="00120E98"/>
    <w:rsid w:val="001215CB"/>
    <w:rsid w:val="00121E28"/>
    <w:rsid w:val="00121FF2"/>
    <w:rsid w:val="00125054"/>
    <w:rsid w:val="0012620F"/>
    <w:rsid w:val="001267DC"/>
    <w:rsid w:val="00127937"/>
    <w:rsid w:val="001310D3"/>
    <w:rsid w:val="00132413"/>
    <w:rsid w:val="00132A6F"/>
    <w:rsid w:val="00133592"/>
    <w:rsid w:val="001346AD"/>
    <w:rsid w:val="0013622C"/>
    <w:rsid w:val="001405CB"/>
    <w:rsid w:val="001413C7"/>
    <w:rsid w:val="00143FCF"/>
    <w:rsid w:val="00145301"/>
    <w:rsid w:val="001459C8"/>
    <w:rsid w:val="00146494"/>
    <w:rsid w:val="001467E0"/>
    <w:rsid w:val="001468F6"/>
    <w:rsid w:val="001531AE"/>
    <w:rsid w:val="001538A8"/>
    <w:rsid w:val="00154941"/>
    <w:rsid w:val="00154F2E"/>
    <w:rsid w:val="0015500B"/>
    <w:rsid w:val="00156880"/>
    <w:rsid w:val="00156966"/>
    <w:rsid w:val="0015708F"/>
    <w:rsid w:val="0016015E"/>
    <w:rsid w:val="0016132C"/>
    <w:rsid w:val="00161899"/>
    <w:rsid w:val="001631E3"/>
    <w:rsid w:val="0016367F"/>
    <w:rsid w:val="001649A7"/>
    <w:rsid w:val="00165074"/>
    <w:rsid w:val="00167A7F"/>
    <w:rsid w:val="001736C0"/>
    <w:rsid w:val="00174E88"/>
    <w:rsid w:val="0017553F"/>
    <w:rsid w:val="00176E73"/>
    <w:rsid w:val="00180700"/>
    <w:rsid w:val="001847E2"/>
    <w:rsid w:val="001848E8"/>
    <w:rsid w:val="00185F25"/>
    <w:rsid w:val="00186093"/>
    <w:rsid w:val="00186EF1"/>
    <w:rsid w:val="00187105"/>
    <w:rsid w:val="00190AC2"/>
    <w:rsid w:val="001920EF"/>
    <w:rsid w:val="00192BD8"/>
    <w:rsid w:val="00192E3B"/>
    <w:rsid w:val="001934B6"/>
    <w:rsid w:val="00193F37"/>
    <w:rsid w:val="001947E7"/>
    <w:rsid w:val="001960B9"/>
    <w:rsid w:val="00197688"/>
    <w:rsid w:val="0019788D"/>
    <w:rsid w:val="001A061E"/>
    <w:rsid w:val="001A0E1C"/>
    <w:rsid w:val="001A2418"/>
    <w:rsid w:val="001A4242"/>
    <w:rsid w:val="001A4DBE"/>
    <w:rsid w:val="001A5FC3"/>
    <w:rsid w:val="001A6A0A"/>
    <w:rsid w:val="001B1E7C"/>
    <w:rsid w:val="001B312A"/>
    <w:rsid w:val="001B3479"/>
    <w:rsid w:val="001B3A44"/>
    <w:rsid w:val="001B3D78"/>
    <w:rsid w:val="001B3E77"/>
    <w:rsid w:val="001B483F"/>
    <w:rsid w:val="001B5782"/>
    <w:rsid w:val="001B5BDF"/>
    <w:rsid w:val="001C2C71"/>
    <w:rsid w:val="001C5CDD"/>
    <w:rsid w:val="001C6305"/>
    <w:rsid w:val="001C74E0"/>
    <w:rsid w:val="001D0513"/>
    <w:rsid w:val="001D1614"/>
    <w:rsid w:val="001D2C9F"/>
    <w:rsid w:val="001D319B"/>
    <w:rsid w:val="001D638E"/>
    <w:rsid w:val="001D704B"/>
    <w:rsid w:val="001D7B94"/>
    <w:rsid w:val="001E043F"/>
    <w:rsid w:val="001E4C18"/>
    <w:rsid w:val="001E656F"/>
    <w:rsid w:val="001F0BE3"/>
    <w:rsid w:val="001F0C0B"/>
    <w:rsid w:val="001F2430"/>
    <w:rsid w:val="001F3D77"/>
    <w:rsid w:val="001F4C47"/>
    <w:rsid w:val="001F5A57"/>
    <w:rsid w:val="001F5CDC"/>
    <w:rsid w:val="001F5F2C"/>
    <w:rsid w:val="001F791C"/>
    <w:rsid w:val="001F7F03"/>
    <w:rsid w:val="00201118"/>
    <w:rsid w:val="00202101"/>
    <w:rsid w:val="00202107"/>
    <w:rsid w:val="0020318D"/>
    <w:rsid w:val="00204832"/>
    <w:rsid w:val="00206A62"/>
    <w:rsid w:val="00213023"/>
    <w:rsid w:val="00216BBC"/>
    <w:rsid w:val="00220296"/>
    <w:rsid w:val="00221B78"/>
    <w:rsid w:val="002230A3"/>
    <w:rsid w:val="0022317E"/>
    <w:rsid w:val="0022455C"/>
    <w:rsid w:val="00224673"/>
    <w:rsid w:val="0022539D"/>
    <w:rsid w:val="0023240F"/>
    <w:rsid w:val="002340C5"/>
    <w:rsid w:val="00234B35"/>
    <w:rsid w:val="00234B71"/>
    <w:rsid w:val="00234CD0"/>
    <w:rsid w:val="00241380"/>
    <w:rsid w:val="00241BBE"/>
    <w:rsid w:val="0024270F"/>
    <w:rsid w:val="00242C3A"/>
    <w:rsid w:val="002472E4"/>
    <w:rsid w:val="0025042A"/>
    <w:rsid w:val="00251937"/>
    <w:rsid w:val="00252712"/>
    <w:rsid w:val="00252FD6"/>
    <w:rsid w:val="002553C9"/>
    <w:rsid w:val="00256CEC"/>
    <w:rsid w:val="002571B0"/>
    <w:rsid w:val="0026014B"/>
    <w:rsid w:val="00260230"/>
    <w:rsid w:val="002623B0"/>
    <w:rsid w:val="0026251E"/>
    <w:rsid w:val="00265F42"/>
    <w:rsid w:val="00267562"/>
    <w:rsid w:val="0027283A"/>
    <w:rsid w:val="002757F3"/>
    <w:rsid w:val="0027753E"/>
    <w:rsid w:val="00277638"/>
    <w:rsid w:val="00281BED"/>
    <w:rsid w:val="00281D91"/>
    <w:rsid w:val="00281EC2"/>
    <w:rsid w:val="0028386A"/>
    <w:rsid w:val="00285A32"/>
    <w:rsid w:val="002873D0"/>
    <w:rsid w:val="00287DEB"/>
    <w:rsid w:val="00291D44"/>
    <w:rsid w:val="002930BC"/>
    <w:rsid w:val="00293F51"/>
    <w:rsid w:val="002A21FC"/>
    <w:rsid w:val="002A5BE0"/>
    <w:rsid w:val="002A6BE2"/>
    <w:rsid w:val="002A6EE8"/>
    <w:rsid w:val="002B48F8"/>
    <w:rsid w:val="002B4C67"/>
    <w:rsid w:val="002B5C12"/>
    <w:rsid w:val="002B748F"/>
    <w:rsid w:val="002C0F27"/>
    <w:rsid w:val="002C27D3"/>
    <w:rsid w:val="002C32A8"/>
    <w:rsid w:val="002C47C5"/>
    <w:rsid w:val="002C489B"/>
    <w:rsid w:val="002C5C1F"/>
    <w:rsid w:val="002C7FB8"/>
    <w:rsid w:val="002D1DF3"/>
    <w:rsid w:val="002D26CE"/>
    <w:rsid w:val="002D3253"/>
    <w:rsid w:val="002D415D"/>
    <w:rsid w:val="002D41C9"/>
    <w:rsid w:val="002D4FCA"/>
    <w:rsid w:val="002D51EB"/>
    <w:rsid w:val="002D63EA"/>
    <w:rsid w:val="002D64E8"/>
    <w:rsid w:val="002E086B"/>
    <w:rsid w:val="002E361B"/>
    <w:rsid w:val="002E7FC7"/>
    <w:rsid w:val="002F1F09"/>
    <w:rsid w:val="002F3304"/>
    <w:rsid w:val="002F3618"/>
    <w:rsid w:val="002F3CE3"/>
    <w:rsid w:val="002F3FCA"/>
    <w:rsid w:val="002F41C7"/>
    <w:rsid w:val="002F57AE"/>
    <w:rsid w:val="002F66B2"/>
    <w:rsid w:val="003013C3"/>
    <w:rsid w:val="00303B89"/>
    <w:rsid w:val="003047A6"/>
    <w:rsid w:val="0030574E"/>
    <w:rsid w:val="00306254"/>
    <w:rsid w:val="00307B2E"/>
    <w:rsid w:val="00307E15"/>
    <w:rsid w:val="0031086A"/>
    <w:rsid w:val="00310DD6"/>
    <w:rsid w:val="00311F2A"/>
    <w:rsid w:val="00312554"/>
    <w:rsid w:val="0031364D"/>
    <w:rsid w:val="00313F88"/>
    <w:rsid w:val="003168FA"/>
    <w:rsid w:val="003171AF"/>
    <w:rsid w:val="00320137"/>
    <w:rsid w:val="00325529"/>
    <w:rsid w:val="003321A9"/>
    <w:rsid w:val="00332254"/>
    <w:rsid w:val="00333086"/>
    <w:rsid w:val="00337EEE"/>
    <w:rsid w:val="00337F41"/>
    <w:rsid w:val="003428AD"/>
    <w:rsid w:val="00345080"/>
    <w:rsid w:val="00351E18"/>
    <w:rsid w:val="00351E4E"/>
    <w:rsid w:val="00353309"/>
    <w:rsid w:val="00354F1E"/>
    <w:rsid w:val="003623E2"/>
    <w:rsid w:val="00363E04"/>
    <w:rsid w:val="00363E73"/>
    <w:rsid w:val="003670A0"/>
    <w:rsid w:val="003672EA"/>
    <w:rsid w:val="00367B4C"/>
    <w:rsid w:val="003709A7"/>
    <w:rsid w:val="00373447"/>
    <w:rsid w:val="00373D53"/>
    <w:rsid w:val="00375503"/>
    <w:rsid w:val="00375F94"/>
    <w:rsid w:val="003773FE"/>
    <w:rsid w:val="00380FD4"/>
    <w:rsid w:val="00383C89"/>
    <w:rsid w:val="00384936"/>
    <w:rsid w:val="00384C43"/>
    <w:rsid w:val="00385C65"/>
    <w:rsid w:val="00387293"/>
    <w:rsid w:val="00387DD1"/>
    <w:rsid w:val="00390E18"/>
    <w:rsid w:val="003912FC"/>
    <w:rsid w:val="00395518"/>
    <w:rsid w:val="00397960"/>
    <w:rsid w:val="00397DAA"/>
    <w:rsid w:val="003A044D"/>
    <w:rsid w:val="003A1815"/>
    <w:rsid w:val="003A1A09"/>
    <w:rsid w:val="003A2464"/>
    <w:rsid w:val="003A3F46"/>
    <w:rsid w:val="003A4630"/>
    <w:rsid w:val="003A4D22"/>
    <w:rsid w:val="003A6C6D"/>
    <w:rsid w:val="003B47CF"/>
    <w:rsid w:val="003B5EC9"/>
    <w:rsid w:val="003B62CB"/>
    <w:rsid w:val="003B7851"/>
    <w:rsid w:val="003B7FDE"/>
    <w:rsid w:val="003C0D6D"/>
    <w:rsid w:val="003C1346"/>
    <w:rsid w:val="003C33DA"/>
    <w:rsid w:val="003C678F"/>
    <w:rsid w:val="003C7514"/>
    <w:rsid w:val="003D16BD"/>
    <w:rsid w:val="003D179D"/>
    <w:rsid w:val="003D1DFA"/>
    <w:rsid w:val="003D4253"/>
    <w:rsid w:val="003D5BCF"/>
    <w:rsid w:val="003D5CB7"/>
    <w:rsid w:val="003D69AA"/>
    <w:rsid w:val="003E00FC"/>
    <w:rsid w:val="003E035B"/>
    <w:rsid w:val="003E40D4"/>
    <w:rsid w:val="003F03EC"/>
    <w:rsid w:val="003F160A"/>
    <w:rsid w:val="003F22E8"/>
    <w:rsid w:val="003F2E56"/>
    <w:rsid w:val="003F39D8"/>
    <w:rsid w:val="003F4A77"/>
    <w:rsid w:val="003F6490"/>
    <w:rsid w:val="0040120C"/>
    <w:rsid w:val="004013EF"/>
    <w:rsid w:val="0040261C"/>
    <w:rsid w:val="00403323"/>
    <w:rsid w:val="0040357E"/>
    <w:rsid w:val="004051AB"/>
    <w:rsid w:val="00405921"/>
    <w:rsid w:val="004079F3"/>
    <w:rsid w:val="004101C8"/>
    <w:rsid w:val="00410238"/>
    <w:rsid w:val="004103F7"/>
    <w:rsid w:val="0041191F"/>
    <w:rsid w:val="00412456"/>
    <w:rsid w:val="00416EB0"/>
    <w:rsid w:val="00417B27"/>
    <w:rsid w:val="00420105"/>
    <w:rsid w:val="00420630"/>
    <w:rsid w:val="00421C25"/>
    <w:rsid w:val="00422991"/>
    <w:rsid w:val="00424484"/>
    <w:rsid w:val="0042503A"/>
    <w:rsid w:val="004264EE"/>
    <w:rsid w:val="00427FE4"/>
    <w:rsid w:val="00431D32"/>
    <w:rsid w:val="004328A8"/>
    <w:rsid w:val="00432B4E"/>
    <w:rsid w:val="00433A2D"/>
    <w:rsid w:val="00435EED"/>
    <w:rsid w:val="00436B25"/>
    <w:rsid w:val="004459FE"/>
    <w:rsid w:val="00447D0C"/>
    <w:rsid w:val="00452BAA"/>
    <w:rsid w:val="004536B4"/>
    <w:rsid w:val="004543E2"/>
    <w:rsid w:val="004576D7"/>
    <w:rsid w:val="00460117"/>
    <w:rsid w:val="004601AB"/>
    <w:rsid w:val="00460BD5"/>
    <w:rsid w:val="0046195D"/>
    <w:rsid w:val="00461BC2"/>
    <w:rsid w:val="0046342E"/>
    <w:rsid w:val="0046413A"/>
    <w:rsid w:val="00464415"/>
    <w:rsid w:val="0047056D"/>
    <w:rsid w:val="00473DCD"/>
    <w:rsid w:val="004744A3"/>
    <w:rsid w:val="004761C3"/>
    <w:rsid w:val="00477F09"/>
    <w:rsid w:val="004800AC"/>
    <w:rsid w:val="0048271C"/>
    <w:rsid w:val="00485E28"/>
    <w:rsid w:val="004920AF"/>
    <w:rsid w:val="0049219C"/>
    <w:rsid w:val="004938CC"/>
    <w:rsid w:val="00494481"/>
    <w:rsid w:val="0049603B"/>
    <w:rsid w:val="00496C2C"/>
    <w:rsid w:val="004A1607"/>
    <w:rsid w:val="004A349C"/>
    <w:rsid w:val="004A58C3"/>
    <w:rsid w:val="004A6862"/>
    <w:rsid w:val="004A725F"/>
    <w:rsid w:val="004A7A1A"/>
    <w:rsid w:val="004A7EAF"/>
    <w:rsid w:val="004B1F78"/>
    <w:rsid w:val="004B23A3"/>
    <w:rsid w:val="004B412E"/>
    <w:rsid w:val="004B6355"/>
    <w:rsid w:val="004B701A"/>
    <w:rsid w:val="004B79F1"/>
    <w:rsid w:val="004B7ED5"/>
    <w:rsid w:val="004C3AAA"/>
    <w:rsid w:val="004C4CFA"/>
    <w:rsid w:val="004C6E32"/>
    <w:rsid w:val="004D051B"/>
    <w:rsid w:val="004D0D47"/>
    <w:rsid w:val="004D1189"/>
    <w:rsid w:val="004D474F"/>
    <w:rsid w:val="004E0ABC"/>
    <w:rsid w:val="004E58F6"/>
    <w:rsid w:val="004E680F"/>
    <w:rsid w:val="004E6CAF"/>
    <w:rsid w:val="004E6E62"/>
    <w:rsid w:val="004F01FC"/>
    <w:rsid w:val="004F0F6A"/>
    <w:rsid w:val="004F2296"/>
    <w:rsid w:val="004F2CB6"/>
    <w:rsid w:val="004F30FC"/>
    <w:rsid w:val="004F4936"/>
    <w:rsid w:val="004F6057"/>
    <w:rsid w:val="004F6306"/>
    <w:rsid w:val="005005AF"/>
    <w:rsid w:val="00500A48"/>
    <w:rsid w:val="00500AA8"/>
    <w:rsid w:val="00500AC0"/>
    <w:rsid w:val="00501CDC"/>
    <w:rsid w:val="00501D4E"/>
    <w:rsid w:val="0050269B"/>
    <w:rsid w:val="00502A31"/>
    <w:rsid w:val="00503228"/>
    <w:rsid w:val="0050529F"/>
    <w:rsid w:val="00505A15"/>
    <w:rsid w:val="00507ECF"/>
    <w:rsid w:val="0051007B"/>
    <w:rsid w:val="00511499"/>
    <w:rsid w:val="00514CCB"/>
    <w:rsid w:val="005151AA"/>
    <w:rsid w:val="005151E6"/>
    <w:rsid w:val="00516167"/>
    <w:rsid w:val="00520443"/>
    <w:rsid w:val="0052061A"/>
    <w:rsid w:val="00520F67"/>
    <w:rsid w:val="00521757"/>
    <w:rsid w:val="005229A8"/>
    <w:rsid w:val="00523C2D"/>
    <w:rsid w:val="00524D53"/>
    <w:rsid w:val="00525B60"/>
    <w:rsid w:val="00530253"/>
    <w:rsid w:val="00531AF9"/>
    <w:rsid w:val="00532480"/>
    <w:rsid w:val="00532EE2"/>
    <w:rsid w:val="00534BE6"/>
    <w:rsid w:val="0053594D"/>
    <w:rsid w:val="00535D75"/>
    <w:rsid w:val="00535EA7"/>
    <w:rsid w:val="00540147"/>
    <w:rsid w:val="00543EB3"/>
    <w:rsid w:val="005445C9"/>
    <w:rsid w:val="00544CFE"/>
    <w:rsid w:val="005472F2"/>
    <w:rsid w:val="005476D4"/>
    <w:rsid w:val="00552428"/>
    <w:rsid w:val="0055297E"/>
    <w:rsid w:val="0055407A"/>
    <w:rsid w:val="005562C5"/>
    <w:rsid w:val="00556AFD"/>
    <w:rsid w:val="00556B9D"/>
    <w:rsid w:val="00556BFD"/>
    <w:rsid w:val="00560EF3"/>
    <w:rsid w:val="00571A60"/>
    <w:rsid w:val="00575063"/>
    <w:rsid w:val="005756B3"/>
    <w:rsid w:val="00581DFC"/>
    <w:rsid w:val="005840D0"/>
    <w:rsid w:val="005852D2"/>
    <w:rsid w:val="00586160"/>
    <w:rsid w:val="00590271"/>
    <w:rsid w:val="00593836"/>
    <w:rsid w:val="005946A1"/>
    <w:rsid w:val="005951D3"/>
    <w:rsid w:val="00596C4D"/>
    <w:rsid w:val="00597239"/>
    <w:rsid w:val="005A1148"/>
    <w:rsid w:val="005A284D"/>
    <w:rsid w:val="005A33C5"/>
    <w:rsid w:val="005A37C5"/>
    <w:rsid w:val="005A3E89"/>
    <w:rsid w:val="005A42E5"/>
    <w:rsid w:val="005A4B31"/>
    <w:rsid w:val="005B0C65"/>
    <w:rsid w:val="005B422A"/>
    <w:rsid w:val="005B5124"/>
    <w:rsid w:val="005C0688"/>
    <w:rsid w:val="005C0A85"/>
    <w:rsid w:val="005C4E56"/>
    <w:rsid w:val="005C6347"/>
    <w:rsid w:val="005C71FC"/>
    <w:rsid w:val="005D0F00"/>
    <w:rsid w:val="005D16C3"/>
    <w:rsid w:val="005D1D5B"/>
    <w:rsid w:val="005D3E4C"/>
    <w:rsid w:val="005D5C4B"/>
    <w:rsid w:val="005D606C"/>
    <w:rsid w:val="005E0DFE"/>
    <w:rsid w:val="005E15B8"/>
    <w:rsid w:val="005E38B0"/>
    <w:rsid w:val="005E4147"/>
    <w:rsid w:val="005E45E1"/>
    <w:rsid w:val="005E52AE"/>
    <w:rsid w:val="005E5F79"/>
    <w:rsid w:val="005E739F"/>
    <w:rsid w:val="005E7D25"/>
    <w:rsid w:val="005F1701"/>
    <w:rsid w:val="005F2EE2"/>
    <w:rsid w:val="005F3560"/>
    <w:rsid w:val="005F35E6"/>
    <w:rsid w:val="005F3AF1"/>
    <w:rsid w:val="005F5ACC"/>
    <w:rsid w:val="005F7110"/>
    <w:rsid w:val="005F76C7"/>
    <w:rsid w:val="00602086"/>
    <w:rsid w:val="006021E8"/>
    <w:rsid w:val="00604772"/>
    <w:rsid w:val="006050D0"/>
    <w:rsid w:val="006060F5"/>
    <w:rsid w:val="0060717B"/>
    <w:rsid w:val="006110E8"/>
    <w:rsid w:val="00611354"/>
    <w:rsid w:val="00612D6F"/>
    <w:rsid w:val="006132AD"/>
    <w:rsid w:val="006133C5"/>
    <w:rsid w:val="00613A88"/>
    <w:rsid w:val="00613AF6"/>
    <w:rsid w:val="00613F96"/>
    <w:rsid w:val="00614051"/>
    <w:rsid w:val="00615442"/>
    <w:rsid w:val="0061753B"/>
    <w:rsid w:val="00617BF2"/>
    <w:rsid w:val="00617DF1"/>
    <w:rsid w:val="00617F78"/>
    <w:rsid w:val="006207DE"/>
    <w:rsid w:val="00621F3F"/>
    <w:rsid w:val="00624989"/>
    <w:rsid w:val="00624CA2"/>
    <w:rsid w:val="00625132"/>
    <w:rsid w:val="006300E4"/>
    <w:rsid w:val="00632D07"/>
    <w:rsid w:val="00632D4F"/>
    <w:rsid w:val="006357E0"/>
    <w:rsid w:val="00635D74"/>
    <w:rsid w:val="00636041"/>
    <w:rsid w:val="0063630F"/>
    <w:rsid w:val="00644C4E"/>
    <w:rsid w:val="0064752D"/>
    <w:rsid w:val="00650E49"/>
    <w:rsid w:val="0065119E"/>
    <w:rsid w:val="00651627"/>
    <w:rsid w:val="00651CCA"/>
    <w:rsid w:val="0065377C"/>
    <w:rsid w:val="00655545"/>
    <w:rsid w:val="006557D0"/>
    <w:rsid w:val="00656212"/>
    <w:rsid w:val="00662CF0"/>
    <w:rsid w:val="006630A4"/>
    <w:rsid w:val="00664A4F"/>
    <w:rsid w:val="00666DD0"/>
    <w:rsid w:val="00667480"/>
    <w:rsid w:val="00667861"/>
    <w:rsid w:val="006701AF"/>
    <w:rsid w:val="006702CA"/>
    <w:rsid w:val="00670FCE"/>
    <w:rsid w:val="006720AC"/>
    <w:rsid w:val="00673480"/>
    <w:rsid w:val="0067349D"/>
    <w:rsid w:val="00675156"/>
    <w:rsid w:val="00675A5E"/>
    <w:rsid w:val="0067612C"/>
    <w:rsid w:val="00676C57"/>
    <w:rsid w:val="006779AE"/>
    <w:rsid w:val="00680A98"/>
    <w:rsid w:val="00681612"/>
    <w:rsid w:val="00681CDF"/>
    <w:rsid w:val="00682DE9"/>
    <w:rsid w:val="00683AB2"/>
    <w:rsid w:val="00683B99"/>
    <w:rsid w:val="006855CB"/>
    <w:rsid w:val="00687DC4"/>
    <w:rsid w:val="006921E6"/>
    <w:rsid w:val="00697D46"/>
    <w:rsid w:val="006A03D7"/>
    <w:rsid w:val="006A10D5"/>
    <w:rsid w:val="006A1AFF"/>
    <w:rsid w:val="006A36BD"/>
    <w:rsid w:val="006A4754"/>
    <w:rsid w:val="006A4B9E"/>
    <w:rsid w:val="006A4E0A"/>
    <w:rsid w:val="006A791F"/>
    <w:rsid w:val="006A7AAB"/>
    <w:rsid w:val="006B15D3"/>
    <w:rsid w:val="006B1D00"/>
    <w:rsid w:val="006B33A9"/>
    <w:rsid w:val="006B3D69"/>
    <w:rsid w:val="006B4A52"/>
    <w:rsid w:val="006C0DBB"/>
    <w:rsid w:val="006C40FF"/>
    <w:rsid w:val="006C431E"/>
    <w:rsid w:val="006C5E4A"/>
    <w:rsid w:val="006C725A"/>
    <w:rsid w:val="006C783F"/>
    <w:rsid w:val="006C7CBB"/>
    <w:rsid w:val="006C7F7C"/>
    <w:rsid w:val="006D0A2E"/>
    <w:rsid w:val="006D1B10"/>
    <w:rsid w:val="006D3DE2"/>
    <w:rsid w:val="006D404B"/>
    <w:rsid w:val="006D4EC6"/>
    <w:rsid w:val="006D555D"/>
    <w:rsid w:val="006E0838"/>
    <w:rsid w:val="006E1F05"/>
    <w:rsid w:val="006E3C03"/>
    <w:rsid w:val="006E4DC0"/>
    <w:rsid w:val="006E5AE8"/>
    <w:rsid w:val="006F0F25"/>
    <w:rsid w:val="006F408E"/>
    <w:rsid w:val="006F41B2"/>
    <w:rsid w:val="00701A74"/>
    <w:rsid w:val="00702211"/>
    <w:rsid w:val="007042F6"/>
    <w:rsid w:val="00704414"/>
    <w:rsid w:val="007047D9"/>
    <w:rsid w:val="00704FA4"/>
    <w:rsid w:val="007065A0"/>
    <w:rsid w:val="00710721"/>
    <w:rsid w:val="00710D9A"/>
    <w:rsid w:val="00720121"/>
    <w:rsid w:val="00721455"/>
    <w:rsid w:val="007268A1"/>
    <w:rsid w:val="00731705"/>
    <w:rsid w:val="00731E8F"/>
    <w:rsid w:val="00735831"/>
    <w:rsid w:val="00736049"/>
    <w:rsid w:val="00741C86"/>
    <w:rsid w:val="00744CC8"/>
    <w:rsid w:val="007458E1"/>
    <w:rsid w:val="00745CB7"/>
    <w:rsid w:val="0074686A"/>
    <w:rsid w:val="007468F1"/>
    <w:rsid w:val="007504C0"/>
    <w:rsid w:val="00750A51"/>
    <w:rsid w:val="00750E9D"/>
    <w:rsid w:val="00751050"/>
    <w:rsid w:val="00752163"/>
    <w:rsid w:val="00752FD6"/>
    <w:rsid w:val="00755854"/>
    <w:rsid w:val="007565D6"/>
    <w:rsid w:val="007568EE"/>
    <w:rsid w:val="0075697D"/>
    <w:rsid w:val="00762D9C"/>
    <w:rsid w:val="007638A5"/>
    <w:rsid w:val="0076443B"/>
    <w:rsid w:val="007663D8"/>
    <w:rsid w:val="0076720C"/>
    <w:rsid w:val="00767B06"/>
    <w:rsid w:val="00776C9D"/>
    <w:rsid w:val="0077725A"/>
    <w:rsid w:val="0078135E"/>
    <w:rsid w:val="00782CD9"/>
    <w:rsid w:val="00782FBD"/>
    <w:rsid w:val="0078413D"/>
    <w:rsid w:val="007846AC"/>
    <w:rsid w:val="00786566"/>
    <w:rsid w:val="0078699B"/>
    <w:rsid w:val="007879DC"/>
    <w:rsid w:val="007904AE"/>
    <w:rsid w:val="007905CE"/>
    <w:rsid w:val="00794BCF"/>
    <w:rsid w:val="007957A1"/>
    <w:rsid w:val="00795F55"/>
    <w:rsid w:val="007A04C9"/>
    <w:rsid w:val="007A193D"/>
    <w:rsid w:val="007A26C1"/>
    <w:rsid w:val="007A5908"/>
    <w:rsid w:val="007A5D3D"/>
    <w:rsid w:val="007B0F76"/>
    <w:rsid w:val="007B1203"/>
    <w:rsid w:val="007B19A7"/>
    <w:rsid w:val="007B2A74"/>
    <w:rsid w:val="007B66B7"/>
    <w:rsid w:val="007B77D4"/>
    <w:rsid w:val="007C0B44"/>
    <w:rsid w:val="007C6B86"/>
    <w:rsid w:val="007D0AA3"/>
    <w:rsid w:val="007D42C4"/>
    <w:rsid w:val="007D611B"/>
    <w:rsid w:val="007D6CEA"/>
    <w:rsid w:val="007D79B2"/>
    <w:rsid w:val="007E1A3E"/>
    <w:rsid w:val="007E2BD5"/>
    <w:rsid w:val="007E5C96"/>
    <w:rsid w:val="007E68D8"/>
    <w:rsid w:val="007F0D8D"/>
    <w:rsid w:val="007F0FE5"/>
    <w:rsid w:val="007F21E9"/>
    <w:rsid w:val="007F3B9A"/>
    <w:rsid w:val="007F45E8"/>
    <w:rsid w:val="007F681B"/>
    <w:rsid w:val="007F6AB2"/>
    <w:rsid w:val="008005C7"/>
    <w:rsid w:val="008034C7"/>
    <w:rsid w:val="00804404"/>
    <w:rsid w:val="00806435"/>
    <w:rsid w:val="00806A23"/>
    <w:rsid w:val="008079E2"/>
    <w:rsid w:val="00812B2B"/>
    <w:rsid w:val="0081331F"/>
    <w:rsid w:val="008137ED"/>
    <w:rsid w:val="00817684"/>
    <w:rsid w:val="00817E7B"/>
    <w:rsid w:val="00820273"/>
    <w:rsid w:val="0082239C"/>
    <w:rsid w:val="00822F25"/>
    <w:rsid w:val="00823957"/>
    <w:rsid w:val="008239CA"/>
    <w:rsid w:val="008245AF"/>
    <w:rsid w:val="00824C1C"/>
    <w:rsid w:val="008264DC"/>
    <w:rsid w:val="008270F9"/>
    <w:rsid w:val="008300D7"/>
    <w:rsid w:val="00830973"/>
    <w:rsid w:val="00831224"/>
    <w:rsid w:val="008325E6"/>
    <w:rsid w:val="00834210"/>
    <w:rsid w:val="0083450F"/>
    <w:rsid w:val="00834E42"/>
    <w:rsid w:val="00835FC1"/>
    <w:rsid w:val="008368D4"/>
    <w:rsid w:val="008374D8"/>
    <w:rsid w:val="0084322A"/>
    <w:rsid w:val="00845E94"/>
    <w:rsid w:val="00846679"/>
    <w:rsid w:val="00847624"/>
    <w:rsid w:val="008508BA"/>
    <w:rsid w:val="00850C7A"/>
    <w:rsid w:val="0085116E"/>
    <w:rsid w:val="008529CA"/>
    <w:rsid w:val="008544D9"/>
    <w:rsid w:val="00855F5F"/>
    <w:rsid w:val="0086131C"/>
    <w:rsid w:val="008617B9"/>
    <w:rsid w:val="008623CA"/>
    <w:rsid w:val="008628E1"/>
    <w:rsid w:val="00864699"/>
    <w:rsid w:val="00864DEC"/>
    <w:rsid w:val="008656DF"/>
    <w:rsid w:val="00865C43"/>
    <w:rsid w:val="0087312F"/>
    <w:rsid w:val="008746D8"/>
    <w:rsid w:val="00874B4E"/>
    <w:rsid w:val="00874F51"/>
    <w:rsid w:val="0087514D"/>
    <w:rsid w:val="008762D8"/>
    <w:rsid w:val="00880E0C"/>
    <w:rsid w:val="008811CF"/>
    <w:rsid w:val="00881C93"/>
    <w:rsid w:val="00882F27"/>
    <w:rsid w:val="00884703"/>
    <w:rsid w:val="008851E7"/>
    <w:rsid w:val="0088625E"/>
    <w:rsid w:val="008866A7"/>
    <w:rsid w:val="0089454F"/>
    <w:rsid w:val="00895C5B"/>
    <w:rsid w:val="00897261"/>
    <w:rsid w:val="00897EDA"/>
    <w:rsid w:val="008A0952"/>
    <w:rsid w:val="008A1D7F"/>
    <w:rsid w:val="008A3C36"/>
    <w:rsid w:val="008A5290"/>
    <w:rsid w:val="008A585B"/>
    <w:rsid w:val="008A72B8"/>
    <w:rsid w:val="008B0005"/>
    <w:rsid w:val="008B0E47"/>
    <w:rsid w:val="008B244F"/>
    <w:rsid w:val="008B32AC"/>
    <w:rsid w:val="008B3AA8"/>
    <w:rsid w:val="008B3C3F"/>
    <w:rsid w:val="008B426E"/>
    <w:rsid w:val="008B4898"/>
    <w:rsid w:val="008B4A6E"/>
    <w:rsid w:val="008B5957"/>
    <w:rsid w:val="008B702A"/>
    <w:rsid w:val="008C09E7"/>
    <w:rsid w:val="008C2A92"/>
    <w:rsid w:val="008C2F58"/>
    <w:rsid w:val="008C3938"/>
    <w:rsid w:val="008D12FB"/>
    <w:rsid w:val="008D32D7"/>
    <w:rsid w:val="008D5157"/>
    <w:rsid w:val="008D595E"/>
    <w:rsid w:val="008D6C30"/>
    <w:rsid w:val="008E1F1E"/>
    <w:rsid w:val="008E479E"/>
    <w:rsid w:val="008E500C"/>
    <w:rsid w:val="008E5109"/>
    <w:rsid w:val="008E52F8"/>
    <w:rsid w:val="008E5556"/>
    <w:rsid w:val="008E59B3"/>
    <w:rsid w:val="008E5C33"/>
    <w:rsid w:val="008E65FB"/>
    <w:rsid w:val="008E7431"/>
    <w:rsid w:val="008E749F"/>
    <w:rsid w:val="008F1FEC"/>
    <w:rsid w:val="008F2CB1"/>
    <w:rsid w:val="008F2EE2"/>
    <w:rsid w:val="008F5ED4"/>
    <w:rsid w:val="008F743C"/>
    <w:rsid w:val="00900A7A"/>
    <w:rsid w:val="009035C9"/>
    <w:rsid w:val="009040A1"/>
    <w:rsid w:val="00904670"/>
    <w:rsid w:val="009054D0"/>
    <w:rsid w:val="009054DC"/>
    <w:rsid w:val="0090608C"/>
    <w:rsid w:val="0090622C"/>
    <w:rsid w:val="0090758A"/>
    <w:rsid w:val="0091032F"/>
    <w:rsid w:val="009123FF"/>
    <w:rsid w:val="0091325C"/>
    <w:rsid w:val="00913A4C"/>
    <w:rsid w:val="00915177"/>
    <w:rsid w:val="00915B63"/>
    <w:rsid w:val="009173EA"/>
    <w:rsid w:val="00917B82"/>
    <w:rsid w:val="00920A8B"/>
    <w:rsid w:val="00922116"/>
    <w:rsid w:val="00922D58"/>
    <w:rsid w:val="00924EE7"/>
    <w:rsid w:val="00927E0D"/>
    <w:rsid w:val="009300F5"/>
    <w:rsid w:val="00931263"/>
    <w:rsid w:val="00931A27"/>
    <w:rsid w:val="00932851"/>
    <w:rsid w:val="00932BF4"/>
    <w:rsid w:val="00935C54"/>
    <w:rsid w:val="009379DC"/>
    <w:rsid w:val="00942034"/>
    <w:rsid w:val="0094420F"/>
    <w:rsid w:val="00944946"/>
    <w:rsid w:val="00945143"/>
    <w:rsid w:val="009515CA"/>
    <w:rsid w:val="009524BC"/>
    <w:rsid w:val="00953538"/>
    <w:rsid w:val="00954C8C"/>
    <w:rsid w:val="00955808"/>
    <w:rsid w:val="00955D07"/>
    <w:rsid w:val="0095722D"/>
    <w:rsid w:val="009579E8"/>
    <w:rsid w:val="00960C4B"/>
    <w:rsid w:val="00962260"/>
    <w:rsid w:val="00962F75"/>
    <w:rsid w:val="0096309C"/>
    <w:rsid w:val="00966A5D"/>
    <w:rsid w:val="00967223"/>
    <w:rsid w:val="00972872"/>
    <w:rsid w:val="009748E0"/>
    <w:rsid w:val="00974CDF"/>
    <w:rsid w:val="009758DB"/>
    <w:rsid w:val="0097696F"/>
    <w:rsid w:val="00980405"/>
    <w:rsid w:val="0098175C"/>
    <w:rsid w:val="0098246A"/>
    <w:rsid w:val="00983A33"/>
    <w:rsid w:val="00983A77"/>
    <w:rsid w:val="00983C14"/>
    <w:rsid w:val="00984353"/>
    <w:rsid w:val="00986376"/>
    <w:rsid w:val="0099117C"/>
    <w:rsid w:val="0099232E"/>
    <w:rsid w:val="0099388D"/>
    <w:rsid w:val="00994619"/>
    <w:rsid w:val="00995589"/>
    <w:rsid w:val="009A155B"/>
    <w:rsid w:val="009A16A9"/>
    <w:rsid w:val="009A3E9E"/>
    <w:rsid w:val="009A475A"/>
    <w:rsid w:val="009A4B84"/>
    <w:rsid w:val="009A6D46"/>
    <w:rsid w:val="009B1147"/>
    <w:rsid w:val="009B27E0"/>
    <w:rsid w:val="009B40EC"/>
    <w:rsid w:val="009B448D"/>
    <w:rsid w:val="009B64F1"/>
    <w:rsid w:val="009C07B6"/>
    <w:rsid w:val="009C088D"/>
    <w:rsid w:val="009C0EC6"/>
    <w:rsid w:val="009C14E7"/>
    <w:rsid w:val="009C3080"/>
    <w:rsid w:val="009C3467"/>
    <w:rsid w:val="009C3C20"/>
    <w:rsid w:val="009C4AAA"/>
    <w:rsid w:val="009C4FF0"/>
    <w:rsid w:val="009C68FD"/>
    <w:rsid w:val="009C6A5E"/>
    <w:rsid w:val="009C78D8"/>
    <w:rsid w:val="009D0164"/>
    <w:rsid w:val="009D1DA8"/>
    <w:rsid w:val="009D40CB"/>
    <w:rsid w:val="009D667E"/>
    <w:rsid w:val="009D7D6E"/>
    <w:rsid w:val="009E4A78"/>
    <w:rsid w:val="009E4C41"/>
    <w:rsid w:val="009E4E08"/>
    <w:rsid w:val="009F015C"/>
    <w:rsid w:val="009F0AEC"/>
    <w:rsid w:val="009F13A4"/>
    <w:rsid w:val="009F2C99"/>
    <w:rsid w:val="009F3A7A"/>
    <w:rsid w:val="009F6851"/>
    <w:rsid w:val="009F76A9"/>
    <w:rsid w:val="00A00594"/>
    <w:rsid w:val="00A047AB"/>
    <w:rsid w:val="00A07A3C"/>
    <w:rsid w:val="00A14AAC"/>
    <w:rsid w:val="00A16BF4"/>
    <w:rsid w:val="00A1714B"/>
    <w:rsid w:val="00A21CCF"/>
    <w:rsid w:val="00A221ED"/>
    <w:rsid w:val="00A2390C"/>
    <w:rsid w:val="00A26041"/>
    <w:rsid w:val="00A27335"/>
    <w:rsid w:val="00A27CFF"/>
    <w:rsid w:val="00A31780"/>
    <w:rsid w:val="00A319CC"/>
    <w:rsid w:val="00A338CF"/>
    <w:rsid w:val="00A3533A"/>
    <w:rsid w:val="00A35D50"/>
    <w:rsid w:val="00A35EF5"/>
    <w:rsid w:val="00A37149"/>
    <w:rsid w:val="00A40C7E"/>
    <w:rsid w:val="00A41D22"/>
    <w:rsid w:val="00A42444"/>
    <w:rsid w:val="00A470D5"/>
    <w:rsid w:val="00A47FA3"/>
    <w:rsid w:val="00A5024E"/>
    <w:rsid w:val="00A50646"/>
    <w:rsid w:val="00A50F40"/>
    <w:rsid w:val="00A5297F"/>
    <w:rsid w:val="00A52CCB"/>
    <w:rsid w:val="00A55221"/>
    <w:rsid w:val="00A57EF0"/>
    <w:rsid w:val="00A6004C"/>
    <w:rsid w:val="00A60B31"/>
    <w:rsid w:val="00A60EFA"/>
    <w:rsid w:val="00A60FFB"/>
    <w:rsid w:val="00A61E42"/>
    <w:rsid w:val="00A62F94"/>
    <w:rsid w:val="00A63AC3"/>
    <w:rsid w:val="00A63D4C"/>
    <w:rsid w:val="00A715E9"/>
    <w:rsid w:val="00A721B7"/>
    <w:rsid w:val="00A7360B"/>
    <w:rsid w:val="00A74CFC"/>
    <w:rsid w:val="00A77E84"/>
    <w:rsid w:val="00A81A9C"/>
    <w:rsid w:val="00A8212C"/>
    <w:rsid w:val="00A83D7F"/>
    <w:rsid w:val="00A8596B"/>
    <w:rsid w:val="00A87994"/>
    <w:rsid w:val="00A9333E"/>
    <w:rsid w:val="00A95CEB"/>
    <w:rsid w:val="00AA196A"/>
    <w:rsid w:val="00AA1E0F"/>
    <w:rsid w:val="00AA24CC"/>
    <w:rsid w:val="00AA5B8B"/>
    <w:rsid w:val="00AB0A1E"/>
    <w:rsid w:val="00AB0FB5"/>
    <w:rsid w:val="00AB4B11"/>
    <w:rsid w:val="00AB6FBE"/>
    <w:rsid w:val="00AB71CF"/>
    <w:rsid w:val="00AC0348"/>
    <w:rsid w:val="00AC0AAE"/>
    <w:rsid w:val="00AC11A5"/>
    <w:rsid w:val="00AC142B"/>
    <w:rsid w:val="00AC1BAF"/>
    <w:rsid w:val="00AC24C5"/>
    <w:rsid w:val="00AC3BAB"/>
    <w:rsid w:val="00AC4177"/>
    <w:rsid w:val="00AC5A49"/>
    <w:rsid w:val="00AC5D03"/>
    <w:rsid w:val="00AC73AC"/>
    <w:rsid w:val="00AC7E6F"/>
    <w:rsid w:val="00AD2D89"/>
    <w:rsid w:val="00AD2F32"/>
    <w:rsid w:val="00AD322A"/>
    <w:rsid w:val="00AD40BA"/>
    <w:rsid w:val="00AD4463"/>
    <w:rsid w:val="00AD45CA"/>
    <w:rsid w:val="00AD4DD0"/>
    <w:rsid w:val="00AD7E55"/>
    <w:rsid w:val="00AE1459"/>
    <w:rsid w:val="00AE1B28"/>
    <w:rsid w:val="00AE1B7A"/>
    <w:rsid w:val="00AE6B4A"/>
    <w:rsid w:val="00AF3C76"/>
    <w:rsid w:val="00AF62DC"/>
    <w:rsid w:val="00B00E15"/>
    <w:rsid w:val="00B010D8"/>
    <w:rsid w:val="00B0122D"/>
    <w:rsid w:val="00B01449"/>
    <w:rsid w:val="00B01C29"/>
    <w:rsid w:val="00B021AC"/>
    <w:rsid w:val="00B043BF"/>
    <w:rsid w:val="00B0605E"/>
    <w:rsid w:val="00B07D4B"/>
    <w:rsid w:val="00B14289"/>
    <w:rsid w:val="00B14441"/>
    <w:rsid w:val="00B14A10"/>
    <w:rsid w:val="00B14D2D"/>
    <w:rsid w:val="00B21906"/>
    <w:rsid w:val="00B22F2F"/>
    <w:rsid w:val="00B24452"/>
    <w:rsid w:val="00B27CFE"/>
    <w:rsid w:val="00B30722"/>
    <w:rsid w:val="00B30FB7"/>
    <w:rsid w:val="00B328A2"/>
    <w:rsid w:val="00B349BF"/>
    <w:rsid w:val="00B34C5D"/>
    <w:rsid w:val="00B34D99"/>
    <w:rsid w:val="00B35BA3"/>
    <w:rsid w:val="00B374F5"/>
    <w:rsid w:val="00B37DCC"/>
    <w:rsid w:val="00B41148"/>
    <w:rsid w:val="00B42E3D"/>
    <w:rsid w:val="00B43F78"/>
    <w:rsid w:val="00B46503"/>
    <w:rsid w:val="00B46C75"/>
    <w:rsid w:val="00B47F3A"/>
    <w:rsid w:val="00B50AA9"/>
    <w:rsid w:val="00B541A2"/>
    <w:rsid w:val="00B61244"/>
    <w:rsid w:val="00B64345"/>
    <w:rsid w:val="00B66174"/>
    <w:rsid w:val="00B6655B"/>
    <w:rsid w:val="00B66B5B"/>
    <w:rsid w:val="00B729B6"/>
    <w:rsid w:val="00B7359A"/>
    <w:rsid w:val="00B736C2"/>
    <w:rsid w:val="00B74CC2"/>
    <w:rsid w:val="00B74E8E"/>
    <w:rsid w:val="00B81197"/>
    <w:rsid w:val="00B82457"/>
    <w:rsid w:val="00B82F75"/>
    <w:rsid w:val="00B86802"/>
    <w:rsid w:val="00B86BCE"/>
    <w:rsid w:val="00B91505"/>
    <w:rsid w:val="00B922BE"/>
    <w:rsid w:val="00B92DB2"/>
    <w:rsid w:val="00B93FDE"/>
    <w:rsid w:val="00B95765"/>
    <w:rsid w:val="00B9798E"/>
    <w:rsid w:val="00BA0EAA"/>
    <w:rsid w:val="00BA52B8"/>
    <w:rsid w:val="00BA6A6F"/>
    <w:rsid w:val="00BB0153"/>
    <w:rsid w:val="00BB0D6F"/>
    <w:rsid w:val="00BB494A"/>
    <w:rsid w:val="00BB5C42"/>
    <w:rsid w:val="00BB7928"/>
    <w:rsid w:val="00BC12F2"/>
    <w:rsid w:val="00BC3B01"/>
    <w:rsid w:val="00BC54C5"/>
    <w:rsid w:val="00BC5791"/>
    <w:rsid w:val="00BC7F08"/>
    <w:rsid w:val="00BD0CE6"/>
    <w:rsid w:val="00BD1ED7"/>
    <w:rsid w:val="00BD4701"/>
    <w:rsid w:val="00BD4B2E"/>
    <w:rsid w:val="00BD5512"/>
    <w:rsid w:val="00BD5828"/>
    <w:rsid w:val="00BD5857"/>
    <w:rsid w:val="00BD59FB"/>
    <w:rsid w:val="00BD6D49"/>
    <w:rsid w:val="00BE2295"/>
    <w:rsid w:val="00BE4D96"/>
    <w:rsid w:val="00BE4E36"/>
    <w:rsid w:val="00BE6E40"/>
    <w:rsid w:val="00BF0970"/>
    <w:rsid w:val="00BF1128"/>
    <w:rsid w:val="00BF3AF2"/>
    <w:rsid w:val="00BF3E0D"/>
    <w:rsid w:val="00BF4131"/>
    <w:rsid w:val="00BF4195"/>
    <w:rsid w:val="00BF463E"/>
    <w:rsid w:val="00BF787B"/>
    <w:rsid w:val="00C00E63"/>
    <w:rsid w:val="00C019FA"/>
    <w:rsid w:val="00C03245"/>
    <w:rsid w:val="00C0358C"/>
    <w:rsid w:val="00C03DA2"/>
    <w:rsid w:val="00C0414D"/>
    <w:rsid w:val="00C061E6"/>
    <w:rsid w:val="00C10409"/>
    <w:rsid w:val="00C10C0C"/>
    <w:rsid w:val="00C14CDD"/>
    <w:rsid w:val="00C17704"/>
    <w:rsid w:val="00C1780C"/>
    <w:rsid w:val="00C205CB"/>
    <w:rsid w:val="00C210C5"/>
    <w:rsid w:val="00C21373"/>
    <w:rsid w:val="00C259E5"/>
    <w:rsid w:val="00C3308F"/>
    <w:rsid w:val="00C3410B"/>
    <w:rsid w:val="00C3440A"/>
    <w:rsid w:val="00C35CE0"/>
    <w:rsid w:val="00C37BB7"/>
    <w:rsid w:val="00C40850"/>
    <w:rsid w:val="00C455E4"/>
    <w:rsid w:val="00C46682"/>
    <w:rsid w:val="00C4698E"/>
    <w:rsid w:val="00C4711C"/>
    <w:rsid w:val="00C4755F"/>
    <w:rsid w:val="00C50355"/>
    <w:rsid w:val="00C516CC"/>
    <w:rsid w:val="00C516F2"/>
    <w:rsid w:val="00C529C1"/>
    <w:rsid w:val="00C52A43"/>
    <w:rsid w:val="00C53924"/>
    <w:rsid w:val="00C54DDB"/>
    <w:rsid w:val="00C551B4"/>
    <w:rsid w:val="00C554F4"/>
    <w:rsid w:val="00C5651F"/>
    <w:rsid w:val="00C56FF5"/>
    <w:rsid w:val="00C63095"/>
    <w:rsid w:val="00C649E8"/>
    <w:rsid w:val="00C64D59"/>
    <w:rsid w:val="00C7064C"/>
    <w:rsid w:val="00C712F1"/>
    <w:rsid w:val="00C72412"/>
    <w:rsid w:val="00C765D4"/>
    <w:rsid w:val="00C76E3F"/>
    <w:rsid w:val="00C81BC3"/>
    <w:rsid w:val="00C8407D"/>
    <w:rsid w:val="00C84958"/>
    <w:rsid w:val="00C84B50"/>
    <w:rsid w:val="00C84D0B"/>
    <w:rsid w:val="00C85E2C"/>
    <w:rsid w:val="00C860AE"/>
    <w:rsid w:val="00C8674B"/>
    <w:rsid w:val="00C9098D"/>
    <w:rsid w:val="00C9276C"/>
    <w:rsid w:val="00C927B3"/>
    <w:rsid w:val="00C933E1"/>
    <w:rsid w:val="00C94E34"/>
    <w:rsid w:val="00C97F94"/>
    <w:rsid w:val="00CA0873"/>
    <w:rsid w:val="00CA1074"/>
    <w:rsid w:val="00CA107A"/>
    <w:rsid w:val="00CA4AB5"/>
    <w:rsid w:val="00CA63D8"/>
    <w:rsid w:val="00CA7281"/>
    <w:rsid w:val="00CB1649"/>
    <w:rsid w:val="00CB1EFC"/>
    <w:rsid w:val="00CB2BAC"/>
    <w:rsid w:val="00CB4FD8"/>
    <w:rsid w:val="00CB6DEF"/>
    <w:rsid w:val="00CC14C9"/>
    <w:rsid w:val="00CC1981"/>
    <w:rsid w:val="00CC2344"/>
    <w:rsid w:val="00CC23E6"/>
    <w:rsid w:val="00CC437A"/>
    <w:rsid w:val="00CD0C3C"/>
    <w:rsid w:val="00CD3847"/>
    <w:rsid w:val="00CD6C2C"/>
    <w:rsid w:val="00CD6CA3"/>
    <w:rsid w:val="00CE10FB"/>
    <w:rsid w:val="00CE21CF"/>
    <w:rsid w:val="00CE2540"/>
    <w:rsid w:val="00CE3542"/>
    <w:rsid w:val="00CE50A2"/>
    <w:rsid w:val="00CE5355"/>
    <w:rsid w:val="00CE73DE"/>
    <w:rsid w:val="00CF2614"/>
    <w:rsid w:val="00CF3946"/>
    <w:rsid w:val="00CF4EE4"/>
    <w:rsid w:val="00CF5DA4"/>
    <w:rsid w:val="00CF5E47"/>
    <w:rsid w:val="00CF68E2"/>
    <w:rsid w:val="00D00F57"/>
    <w:rsid w:val="00D012EC"/>
    <w:rsid w:val="00D10742"/>
    <w:rsid w:val="00D1309D"/>
    <w:rsid w:val="00D15CC6"/>
    <w:rsid w:val="00D20FB3"/>
    <w:rsid w:val="00D24A4A"/>
    <w:rsid w:val="00D25724"/>
    <w:rsid w:val="00D25FC6"/>
    <w:rsid w:val="00D26DBF"/>
    <w:rsid w:val="00D30CF2"/>
    <w:rsid w:val="00D3211B"/>
    <w:rsid w:val="00D33982"/>
    <w:rsid w:val="00D351CA"/>
    <w:rsid w:val="00D3571F"/>
    <w:rsid w:val="00D37617"/>
    <w:rsid w:val="00D376F3"/>
    <w:rsid w:val="00D417BC"/>
    <w:rsid w:val="00D4182F"/>
    <w:rsid w:val="00D420B9"/>
    <w:rsid w:val="00D46EA4"/>
    <w:rsid w:val="00D46EDA"/>
    <w:rsid w:val="00D51755"/>
    <w:rsid w:val="00D5299B"/>
    <w:rsid w:val="00D56310"/>
    <w:rsid w:val="00D56569"/>
    <w:rsid w:val="00D5750E"/>
    <w:rsid w:val="00D62FA3"/>
    <w:rsid w:val="00D646D4"/>
    <w:rsid w:val="00D64C0B"/>
    <w:rsid w:val="00D66FE4"/>
    <w:rsid w:val="00D71231"/>
    <w:rsid w:val="00D748B2"/>
    <w:rsid w:val="00D75AB7"/>
    <w:rsid w:val="00D76627"/>
    <w:rsid w:val="00D80A51"/>
    <w:rsid w:val="00D82F8B"/>
    <w:rsid w:val="00D83DBB"/>
    <w:rsid w:val="00D90F39"/>
    <w:rsid w:val="00D91740"/>
    <w:rsid w:val="00D9602A"/>
    <w:rsid w:val="00D96DC4"/>
    <w:rsid w:val="00D9794E"/>
    <w:rsid w:val="00D97EEE"/>
    <w:rsid w:val="00DA0583"/>
    <w:rsid w:val="00DA52E6"/>
    <w:rsid w:val="00DA559F"/>
    <w:rsid w:val="00DA5620"/>
    <w:rsid w:val="00DA6861"/>
    <w:rsid w:val="00DA7170"/>
    <w:rsid w:val="00DB0CC7"/>
    <w:rsid w:val="00DB1454"/>
    <w:rsid w:val="00DB1F03"/>
    <w:rsid w:val="00DB3315"/>
    <w:rsid w:val="00DC05FF"/>
    <w:rsid w:val="00DC129B"/>
    <w:rsid w:val="00DC2C86"/>
    <w:rsid w:val="00DC7B50"/>
    <w:rsid w:val="00DD3D78"/>
    <w:rsid w:val="00DD43FA"/>
    <w:rsid w:val="00DD4684"/>
    <w:rsid w:val="00DD4FA6"/>
    <w:rsid w:val="00DD5E96"/>
    <w:rsid w:val="00DE25C3"/>
    <w:rsid w:val="00DE4DE3"/>
    <w:rsid w:val="00DE5225"/>
    <w:rsid w:val="00DE69A4"/>
    <w:rsid w:val="00DE6E4B"/>
    <w:rsid w:val="00DE72A7"/>
    <w:rsid w:val="00DE7AA3"/>
    <w:rsid w:val="00DF105B"/>
    <w:rsid w:val="00DF23AF"/>
    <w:rsid w:val="00DF2759"/>
    <w:rsid w:val="00DF402A"/>
    <w:rsid w:val="00DF52BB"/>
    <w:rsid w:val="00DF6440"/>
    <w:rsid w:val="00E01603"/>
    <w:rsid w:val="00E0616B"/>
    <w:rsid w:val="00E06448"/>
    <w:rsid w:val="00E10005"/>
    <w:rsid w:val="00E10B95"/>
    <w:rsid w:val="00E14E7A"/>
    <w:rsid w:val="00E15681"/>
    <w:rsid w:val="00E157BE"/>
    <w:rsid w:val="00E1670F"/>
    <w:rsid w:val="00E171FE"/>
    <w:rsid w:val="00E24713"/>
    <w:rsid w:val="00E24FB7"/>
    <w:rsid w:val="00E27126"/>
    <w:rsid w:val="00E30369"/>
    <w:rsid w:val="00E30B7C"/>
    <w:rsid w:val="00E31BC6"/>
    <w:rsid w:val="00E31E12"/>
    <w:rsid w:val="00E342A5"/>
    <w:rsid w:val="00E3500E"/>
    <w:rsid w:val="00E35742"/>
    <w:rsid w:val="00E37AB8"/>
    <w:rsid w:val="00E40049"/>
    <w:rsid w:val="00E40486"/>
    <w:rsid w:val="00E40B8F"/>
    <w:rsid w:val="00E41CE9"/>
    <w:rsid w:val="00E4258C"/>
    <w:rsid w:val="00E44764"/>
    <w:rsid w:val="00E471C8"/>
    <w:rsid w:val="00E5042B"/>
    <w:rsid w:val="00E50CC7"/>
    <w:rsid w:val="00E565F7"/>
    <w:rsid w:val="00E614B2"/>
    <w:rsid w:val="00E64DB7"/>
    <w:rsid w:val="00E6624F"/>
    <w:rsid w:val="00E67CD7"/>
    <w:rsid w:val="00E717DB"/>
    <w:rsid w:val="00E71A87"/>
    <w:rsid w:val="00E73C92"/>
    <w:rsid w:val="00E740A2"/>
    <w:rsid w:val="00E748AA"/>
    <w:rsid w:val="00E75EB2"/>
    <w:rsid w:val="00E80F32"/>
    <w:rsid w:val="00E81877"/>
    <w:rsid w:val="00E84ADF"/>
    <w:rsid w:val="00E8552D"/>
    <w:rsid w:val="00E87037"/>
    <w:rsid w:val="00E905C8"/>
    <w:rsid w:val="00E90930"/>
    <w:rsid w:val="00E91E6B"/>
    <w:rsid w:val="00E92216"/>
    <w:rsid w:val="00E942AB"/>
    <w:rsid w:val="00EA26EB"/>
    <w:rsid w:val="00EA4BAC"/>
    <w:rsid w:val="00EA65E8"/>
    <w:rsid w:val="00EB0724"/>
    <w:rsid w:val="00EB1C1B"/>
    <w:rsid w:val="00EB2D3A"/>
    <w:rsid w:val="00EB48D0"/>
    <w:rsid w:val="00EB5E57"/>
    <w:rsid w:val="00EB6A3E"/>
    <w:rsid w:val="00EB736D"/>
    <w:rsid w:val="00EC07B0"/>
    <w:rsid w:val="00EC170A"/>
    <w:rsid w:val="00EC423D"/>
    <w:rsid w:val="00EC4D05"/>
    <w:rsid w:val="00EC5CDC"/>
    <w:rsid w:val="00EC5DC9"/>
    <w:rsid w:val="00EC6022"/>
    <w:rsid w:val="00EC770E"/>
    <w:rsid w:val="00ED0A6A"/>
    <w:rsid w:val="00ED2721"/>
    <w:rsid w:val="00ED2BE9"/>
    <w:rsid w:val="00ED3070"/>
    <w:rsid w:val="00ED3213"/>
    <w:rsid w:val="00ED3946"/>
    <w:rsid w:val="00ED4CBF"/>
    <w:rsid w:val="00ED7C1F"/>
    <w:rsid w:val="00EE152E"/>
    <w:rsid w:val="00EE19AF"/>
    <w:rsid w:val="00EE1F37"/>
    <w:rsid w:val="00EE509E"/>
    <w:rsid w:val="00EE5779"/>
    <w:rsid w:val="00EE5D72"/>
    <w:rsid w:val="00EE6F09"/>
    <w:rsid w:val="00EE79F7"/>
    <w:rsid w:val="00EF1042"/>
    <w:rsid w:val="00EF2DC2"/>
    <w:rsid w:val="00EF3684"/>
    <w:rsid w:val="00EF4921"/>
    <w:rsid w:val="00EF49EF"/>
    <w:rsid w:val="00EF5A1D"/>
    <w:rsid w:val="00EF693B"/>
    <w:rsid w:val="00EF77C3"/>
    <w:rsid w:val="00F00819"/>
    <w:rsid w:val="00F00CE3"/>
    <w:rsid w:val="00F016AA"/>
    <w:rsid w:val="00F05660"/>
    <w:rsid w:val="00F10245"/>
    <w:rsid w:val="00F10B95"/>
    <w:rsid w:val="00F10CAE"/>
    <w:rsid w:val="00F11499"/>
    <w:rsid w:val="00F15F4C"/>
    <w:rsid w:val="00F17F6E"/>
    <w:rsid w:val="00F2014D"/>
    <w:rsid w:val="00F20B75"/>
    <w:rsid w:val="00F24459"/>
    <w:rsid w:val="00F24F9B"/>
    <w:rsid w:val="00F2641E"/>
    <w:rsid w:val="00F3240C"/>
    <w:rsid w:val="00F33368"/>
    <w:rsid w:val="00F3395A"/>
    <w:rsid w:val="00F33AEE"/>
    <w:rsid w:val="00F351BD"/>
    <w:rsid w:val="00F4070D"/>
    <w:rsid w:val="00F40D0C"/>
    <w:rsid w:val="00F42847"/>
    <w:rsid w:val="00F44C8B"/>
    <w:rsid w:val="00F50BCA"/>
    <w:rsid w:val="00F50C96"/>
    <w:rsid w:val="00F5189F"/>
    <w:rsid w:val="00F5196B"/>
    <w:rsid w:val="00F524EB"/>
    <w:rsid w:val="00F55BA0"/>
    <w:rsid w:val="00F56AB6"/>
    <w:rsid w:val="00F56F6C"/>
    <w:rsid w:val="00F611D7"/>
    <w:rsid w:val="00F61694"/>
    <w:rsid w:val="00F6401B"/>
    <w:rsid w:val="00F64C0D"/>
    <w:rsid w:val="00F663F4"/>
    <w:rsid w:val="00F669EE"/>
    <w:rsid w:val="00F72D9F"/>
    <w:rsid w:val="00F741B0"/>
    <w:rsid w:val="00F75357"/>
    <w:rsid w:val="00F80D1A"/>
    <w:rsid w:val="00F82B30"/>
    <w:rsid w:val="00F84631"/>
    <w:rsid w:val="00F84956"/>
    <w:rsid w:val="00F86A00"/>
    <w:rsid w:val="00F87F0C"/>
    <w:rsid w:val="00F9027D"/>
    <w:rsid w:val="00F908B2"/>
    <w:rsid w:val="00F94958"/>
    <w:rsid w:val="00F96776"/>
    <w:rsid w:val="00FA1402"/>
    <w:rsid w:val="00FA3EB1"/>
    <w:rsid w:val="00FA4451"/>
    <w:rsid w:val="00FA47B0"/>
    <w:rsid w:val="00FA7081"/>
    <w:rsid w:val="00FA7151"/>
    <w:rsid w:val="00FB2425"/>
    <w:rsid w:val="00FB6EA8"/>
    <w:rsid w:val="00FC73A6"/>
    <w:rsid w:val="00FD078F"/>
    <w:rsid w:val="00FD15DB"/>
    <w:rsid w:val="00FD301C"/>
    <w:rsid w:val="00FD31C4"/>
    <w:rsid w:val="00FD56F8"/>
    <w:rsid w:val="00FE0633"/>
    <w:rsid w:val="00FE129B"/>
    <w:rsid w:val="00FE3AF1"/>
    <w:rsid w:val="00FE4BC9"/>
    <w:rsid w:val="00FE5077"/>
    <w:rsid w:val="00FE68D6"/>
    <w:rsid w:val="00FE6E63"/>
    <w:rsid w:val="00FF1249"/>
    <w:rsid w:val="00FF1723"/>
    <w:rsid w:val="00FF3BFB"/>
    <w:rsid w:val="00FF5BA2"/>
    <w:rsid w:val="00FF6C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01C7A1C"/>
  <w15:docId w15:val="{55A41B07-5B70-49A3-846D-6DD90E051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83D7F"/>
    <w:pPr>
      <w:spacing w:after="200" w:line="276" w:lineRule="auto"/>
    </w:pPr>
    <w:rPr>
      <w:rFonts w:ascii="Calibri" w:eastAsia="Calibri" w:hAnsi="Calibri" w:cs="Calibri"/>
      <w:color w:val="000000"/>
      <w:sz w:val="22"/>
      <w:szCs w:val="22"/>
      <w:u w:color="000000"/>
      <w:lang w:val="en-US" w:eastAsia="en-US"/>
    </w:rPr>
  </w:style>
  <w:style w:type="paragraph" w:styleId="Heading1">
    <w:name w:val="heading 1"/>
    <w:basedOn w:val="Normal"/>
    <w:link w:val="Heading1Char"/>
    <w:uiPriority w:val="9"/>
    <w:qFormat/>
    <w:rsid w:val="001B5BD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0"/>
    </w:pPr>
    <w:rPr>
      <w:rFonts w:ascii="Times New Roman" w:eastAsia="Times New Roman" w:hAnsi="Times New Roman" w:cs="Times New Roman"/>
      <w:b/>
      <w:bCs/>
      <w:color w:val="auto"/>
      <w:kern w:val="36"/>
      <w:sz w:val="48"/>
      <w:szCs w:val="48"/>
      <w:bdr w:val="none" w:sz="0" w:space="0" w:color="auto"/>
      <w:lang w:val="en-GB" w:eastAsia="en-GB"/>
    </w:rPr>
  </w:style>
  <w:style w:type="paragraph" w:styleId="Heading3">
    <w:name w:val="heading 3"/>
    <w:basedOn w:val="Normal"/>
    <w:next w:val="Normal"/>
    <w:link w:val="Heading3Char"/>
    <w:uiPriority w:val="9"/>
    <w:semiHidden/>
    <w:unhideWhenUsed/>
    <w:qFormat/>
    <w:rsid w:val="00B91505"/>
    <w:pPr>
      <w:keepNext/>
      <w:keepLines/>
      <w:spacing w:before="40" w:after="0"/>
      <w:outlineLvl w:val="2"/>
    </w:pPr>
    <w:rPr>
      <w:rFonts w:asciiTheme="majorHAnsi" w:eastAsiaTheme="majorEastAsia" w:hAnsiTheme="majorHAnsi" w:cstheme="majorBidi"/>
      <w:color w:val="1F4E69"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character" w:customStyle="1" w:styleId="Link">
    <w:name w:val="Link"/>
    <w:rPr>
      <w:strike w:val="0"/>
      <w:dstrike w:val="0"/>
      <w:color w:val="0000FF"/>
      <w:u w:val="none" w:color="0000FF"/>
    </w:rPr>
  </w:style>
  <w:style w:type="character" w:customStyle="1" w:styleId="Hyperlink0">
    <w:name w:val="Hyperlink.0"/>
    <w:basedOn w:val="Link"/>
    <w:rPr>
      <w:strike w:val="0"/>
      <w:dstrike w:val="0"/>
      <w:color w:val="000000"/>
      <w:sz w:val="24"/>
      <w:szCs w:val="24"/>
      <w:u w:val="none" w:color="000000"/>
    </w:rPr>
  </w:style>
  <w:style w:type="paragraph" w:styleId="BalloonText">
    <w:name w:val="Balloon Text"/>
    <w:basedOn w:val="Normal"/>
    <w:link w:val="BalloonTextChar"/>
    <w:uiPriority w:val="99"/>
    <w:semiHidden/>
    <w:unhideWhenUsed/>
    <w:rsid w:val="00556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AFD"/>
    <w:rPr>
      <w:rFonts w:ascii="Tahoma" w:eastAsia="Calibri" w:hAnsi="Tahoma" w:cs="Tahoma"/>
      <w:color w:val="000000"/>
      <w:sz w:val="16"/>
      <w:szCs w:val="16"/>
      <w:u w:color="000000"/>
      <w:lang w:val="en-US" w:eastAsia="en-US"/>
    </w:rPr>
  </w:style>
  <w:style w:type="character" w:styleId="CommentReference">
    <w:name w:val="annotation reference"/>
    <w:basedOn w:val="DefaultParagraphFont"/>
    <w:uiPriority w:val="99"/>
    <w:semiHidden/>
    <w:unhideWhenUsed/>
    <w:rsid w:val="00556AFD"/>
    <w:rPr>
      <w:sz w:val="16"/>
      <w:szCs w:val="16"/>
    </w:rPr>
  </w:style>
  <w:style w:type="paragraph" w:styleId="CommentText">
    <w:name w:val="annotation text"/>
    <w:basedOn w:val="Normal"/>
    <w:link w:val="CommentTextChar"/>
    <w:uiPriority w:val="99"/>
    <w:unhideWhenUsed/>
    <w:rsid w:val="00556AFD"/>
    <w:pPr>
      <w:spacing w:line="240" w:lineRule="auto"/>
    </w:pPr>
    <w:rPr>
      <w:sz w:val="20"/>
      <w:szCs w:val="20"/>
    </w:rPr>
  </w:style>
  <w:style w:type="character" w:customStyle="1" w:styleId="CommentTextChar">
    <w:name w:val="Comment Text Char"/>
    <w:basedOn w:val="DefaultParagraphFont"/>
    <w:link w:val="CommentText"/>
    <w:uiPriority w:val="99"/>
    <w:rsid w:val="00556AFD"/>
    <w:rPr>
      <w:rFonts w:ascii="Calibri" w:eastAsia="Calibri" w:hAnsi="Calibri" w:cs="Calibri"/>
      <w:color w:val="000000"/>
      <w:u w:color="000000"/>
      <w:lang w:val="en-US" w:eastAsia="en-US"/>
    </w:rPr>
  </w:style>
  <w:style w:type="paragraph" w:styleId="CommentSubject">
    <w:name w:val="annotation subject"/>
    <w:basedOn w:val="CommentText"/>
    <w:next w:val="CommentText"/>
    <w:link w:val="CommentSubjectChar"/>
    <w:uiPriority w:val="99"/>
    <w:semiHidden/>
    <w:unhideWhenUsed/>
    <w:rsid w:val="00556AFD"/>
    <w:rPr>
      <w:b/>
      <w:bCs/>
    </w:rPr>
  </w:style>
  <w:style w:type="character" w:customStyle="1" w:styleId="CommentSubjectChar">
    <w:name w:val="Comment Subject Char"/>
    <w:basedOn w:val="CommentTextChar"/>
    <w:link w:val="CommentSubject"/>
    <w:uiPriority w:val="99"/>
    <w:semiHidden/>
    <w:rsid w:val="00556AFD"/>
    <w:rPr>
      <w:rFonts w:ascii="Calibri" w:eastAsia="Calibri" w:hAnsi="Calibri" w:cs="Calibri"/>
      <w:b/>
      <w:bCs/>
      <w:color w:val="000000"/>
      <w:u w:color="000000"/>
      <w:lang w:val="en-US" w:eastAsia="en-US"/>
    </w:rPr>
  </w:style>
  <w:style w:type="paragraph" w:styleId="Header">
    <w:name w:val="header"/>
    <w:basedOn w:val="Normal"/>
    <w:link w:val="HeaderChar"/>
    <w:uiPriority w:val="99"/>
    <w:unhideWhenUsed/>
    <w:rsid w:val="00313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F88"/>
    <w:rPr>
      <w:rFonts w:ascii="Calibri" w:eastAsia="Calibri" w:hAnsi="Calibri" w:cs="Calibri"/>
      <w:color w:val="000000"/>
      <w:sz w:val="22"/>
      <w:szCs w:val="22"/>
      <w:u w:color="000000"/>
      <w:lang w:val="en-US" w:eastAsia="en-US"/>
    </w:rPr>
  </w:style>
  <w:style w:type="paragraph" w:styleId="Footer">
    <w:name w:val="footer"/>
    <w:basedOn w:val="Normal"/>
    <w:link w:val="FooterChar"/>
    <w:uiPriority w:val="99"/>
    <w:unhideWhenUsed/>
    <w:rsid w:val="00313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F88"/>
    <w:rPr>
      <w:rFonts w:ascii="Calibri" w:eastAsia="Calibri" w:hAnsi="Calibri" w:cs="Calibri"/>
      <w:color w:val="000000"/>
      <w:sz w:val="22"/>
      <w:szCs w:val="22"/>
      <w:u w:color="000000"/>
      <w:lang w:val="en-US" w:eastAsia="en-US"/>
    </w:rPr>
  </w:style>
  <w:style w:type="paragraph" w:styleId="ListParagraph">
    <w:name w:val="List Paragraph"/>
    <w:aliases w:val="paragraph,List Paragraph1,Recommendation,List Paragraph11,L,CV text,Table text,List Paragraph2,F5 List Paragraph,Dot pt,List Paragraph111,Medium Grid 1 - Accent 21,Numbered Paragraph,Main numbered paragraph,Numbered List Paragraph,Bullets"/>
    <w:basedOn w:val="Normal"/>
    <w:link w:val="ListParagraphChar"/>
    <w:uiPriority w:val="34"/>
    <w:qFormat/>
    <w:rsid w:val="00A60EFA"/>
    <w:pPr>
      <w:ind w:left="720"/>
      <w:contextualSpacing/>
    </w:pPr>
  </w:style>
  <w:style w:type="paragraph" w:styleId="NormalWeb">
    <w:name w:val="Normal (Web)"/>
    <w:basedOn w:val="Normal"/>
    <w:uiPriority w:val="99"/>
    <w:unhideWhenUsed/>
    <w:rsid w:val="00110C3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w:eastAsia="Arial Unicode MS" w:hAnsi="Times" w:cs="Times New Roman"/>
      <w:color w:val="auto"/>
      <w:sz w:val="20"/>
      <w:szCs w:val="20"/>
      <w:bdr w:val="none" w:sz="0" w:space="0" w:color="auto"/>
    </w:rPr>
  </w:style>
  <w:style w:type="character" w:styleId="Emphasis">
    <w:name w:val="Emphasis"/>
    <w:basedOn w:val="DefaultParagraphFont"/>
    <w:uiPriority w:val="20"/>
    <w:qFormat/>
    <w:rsid w:val="00110C3C"/>
    <w:rPr>
      <w:i/>
      <w:iCs/>
    </w:rPr>
  </w:style>
  <w:style w:type="character" w:styleId="PageNumber">
    <w:name w:val="page number"/>
    <w:basedOn w:val="DefaultParagraphFont"/>
    <w:uiPriority w:val="99"/>
    <w:semiHidden/>
    <w:unhideWhenUsed/>
    <w:rsid w:val="00681CDF"/>
  </w:style>
  <w:style w:type="character" w:customStyle="1" w:styleId="st">
    <w:name w:val="st"/>
    <w:basedOn w:val="DefaultParagraphFont"/>
    <w:rsid w:val="00421C25"/>
  </w:style>
  <w:style w:type="character" w:styleId="FootnoteReference">
    <w:name w:val="footnote reference"/>
    <w:aliases w:val="4_G"/>
    <w:uiPriority w:val="99"/>
    <w:rsid w:val="001B483F"/>
    <w:rPr>
      <w:rFonts w:ascii="Times New Roman" w:hAnsi="Times New Roman"/>
      <w:sz w:val="18"/>
      <w:vertAlign w:val="superscript"/>
    </w:rPr>
  </w:style>
  <w:style w:type="paragraph" w:styleId="FootnoteText">
    <w:name w:val="footnote text"/>
    <w:aliases w:val="5_G"/>
    <w:basedOn w:val="Normal"/>
    <w:link w:val="FootnoteTextChar"/>
    <w:uiPriority w:val="99"/>
    <w:rsid w:val="001B483F"/>
    <w:pPr>
      <w:pBdr>
        <w:top w:val="none" w:sz="0" w:space="0" w:color="auto"/>
        <w:left w:val="none" w:sz="0" w:space="0" w:color="auto"/>
        <w:bottom w:val="none" w:sz="0" w:space="0" w:color="auto"/>
        <w:right w:val="none" w:sz="0" w:space="0" w:color="auto"/>
        <w:between w:val="none" w:sz="0" w:space="0" w:color="auto"/>
        <w:bar w:val="none" w:sz="0" w:color="auto"/>
      </w:pBdr>
      <w:tabs>
        <w:tab w:val="right" w:pos="1021"/>
      </w:tabs>
      <w:suppressAutoHyphens/>
      <w:spacing w:after="0" w:line="220" w:lineRule="exact"/>
      <w:ind w:left="1134" w:right="1134" w:hanging="1134"/>
    </w:pPr>
    <w:rPr>
      <w:rFonts w:ascii="Times New Roman" w:eastAsia="Times New Roman" w:hAnsi="Times New Roman" w:cs="Times New Roman"/>
      <w:color w:val="auto"/>
      <w:sz w:val="18"/>
      <w:szCs w:val="20"/>
      <w:bdr w:val="none" w:sz="0" w:space="0" w:color="auto"/>
      <w:lang w:val="en-GB"/>
    </w:rPr>
  </w:style>
  <w:style w:type="character" w:customStyle="1" w:styleId="FootnoteTextChar">
    <w:name w:val="Footnote Text Char"/>
    <w:aliases w:val="5_G Char"/>
    <w:basedOn w:val="DefaultParagraphFont"/>
    <w:link w:val="FootnoteText"/>
    <w:uiPriority w:val="99"/>
    <w:rsid w:val="001B483F"/>
    <w:rPr>
      <w:rFonts w:eastAsia="Times New Roman"/>
      <w:sz w:val="18"/>
      <w:bdr w:val="none" w:sz="0" w:space="0" w:color="auto"/>
      <w:lang w:eastAsia="en-US"/>
    </w:rPr>
  </w:style>
  <w:style w:type="character" w:customStyle="1" w:styleId="Heading1Char">
    <w:name w:val="Heading 1 Char"/>
    <w:basedOn w:val="DefaultParagraphFont"/>
    <w:link w:val="Heading1"/>
    <w:uiPriority w:val="9"/>
    <w:rsid w:val="001B5BDF"/>
    <w:rPr>
      <w:rFonts w:eastAsia="Times New Roman"/>
      <w:b/>
      <w:bCs/>
      <w:kern w:val="36"/>
      <w:sz w:val="48"/>
      <w:szCs w:val="48"/>
      <w:bdr w:val="none" w:sz="0" w:space="0" w:color="auto"/>
    </w:rPr>
  </w:style>
  <w:style w:type="character" w:customStyle="1" w:styleId="lblnewsfulltext">
    <w:name w:val="lblnewsfulltext"/>
    <w:rsid w:val="0082239C"/>
  </w:style>
  <w:style w:type="character" w:styleId="Strong">
    <w:name w:val="Strong"/>
    <w:basedOn w:val="DefaultParagraphFont"/>
    <w:uiPriority w:val="22"/>
    <w:qFormat/>
    <w:rsid w:val="007F3B9A"/>
    <w:rPr>
      <w:b/>
      <w:bCs/>
    </w:rPr>
  </w:style>
  <w:style w:type="paragraph" w:customStyle="1" w:styleId="SingleTxtG">
    <w:name w:val="_ Single Txt_G"/>
    <w:basedOn w:val="Normal"/>
    <w:link w:val="SingleTxtGChar"/>
    <w:qFormat/>
    <w:rsid w:val="00B07D4B"/>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240" w:lineRule="atLeast"/>
      <w:ind w:left="1134" w:right="1134"/>
      <w:jc w:val="both"/>
    </w:pPr>
    <w:rPr>
      <w:rFonts w:ascii="Times New Roman" w:eastAsia="Times New Roman" w:hAnsi="Times New Roman" w:cs="Times New Roman"/>
      <w:color w:val="auto"/>
      <w:sz w:val="20"/>
      <w:szCs w:val="20"/>
      <w:bdr w:val="none" w:sz="0" w:space="0" w:color="auto"/>
      <w:lang w:val="en-GB"/>
    </w:rPr>
  </w:style>
  <w:style w:type="character" w:customStyle="1" w:styleId="st1">
    <w:name w:val="st1"/>
    <w:basedOn w:val="DefaultParagraphFont"/>
    <w:rsid w:val="00613A88"/>
  </w:style>
  <w:style w:type="paragraph" w:customStyle="1" w:styleId="s4-wptoptable1">
    <w:name w:val="s4-wptoptable1"/>
    <w:basedOn w:val="Normal"/>
    <w:rsid w:val="00BF3E0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en-GB" w:eastAsia="en-GB"/>
    </w:rPr>
  </w:style>
  <w:style w:type="paragraph" w:customStyle="1" w:styleId="Default">
    <w:name w:val="Default"/>
    <w:rsid w:val="00ED7C1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color w:val="000000"/>
      <w:sz w:val="24"/>
      <w:szCs w:val="24"/>
    </w:rPr>
  </w:style>
  <w:style w:type="paragraph" w:customStyle="1" w:styleId="Pa1">
    <w:name w:val="Pa1"/>
    <w:basedOn w:val="Default"/>
    <w:next w:val="Default"/>
    <w:uiPriority w:val="99"/>
    <w:rsid w:val="00047AE9"/>
    <w:pPr>
      <w:spacing w:line="161" w:lineRule="atLeast"/>
    </w:pPr>
    <w:rPr>
      <w:rFonts w:ascii="Univers LT Pro 45 Light" w:eastAsiaTheme="minorHAnsi" w:hAnsi="Univers LT Pro 45 Light" w:cstheme="minorBidi"/>
      <w:color w:val="auto"/>
      <w:bdr w:val="none" w:sz="0" w:space="0" w:color="auto"/>
      <w:lang w:eastAsia="en-US"/>
    </w:rPr>
  </w:style>
  <w:style w:type="paragraph" w:styleId="Revision">
    <w:name w:val="Revision"/>
    <w:hidden/>
    <w:uiPriority w:val="99"/>
    <w:semiHidden/>
    <w:rsid w:val="001920E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color w:val="000000"/>
      <w:sz w:val="22"/>
      <w:szCs w:val="22"/>
      <w:u w:color="000000"/>
      <w:lang w:val="en-US" w:eastAsia="en-US"/>
    </w:rPr>
  </w:style>
  <w:style w:type="character" w:customStyle="1" w:styleId="SingleTxtGChar">
    <w:name w:val="_ Single Txt_G Char"/>
    <w:link w:val="SingleTxtG"/>
    <w:rsid w:val="001F791C"/>
    <w:rPr>
      <w:rFonts w:eastAsia="Times New Roman"/>
      <w:u w:color="000000"/>
      <w:bdr w:val="none" w:sz="0" w:space="0" w:color="auto"/>
      <w:lang w:eastAsia="en-US"/>
    </w:rPr>
  </w:style>
  <w:style w:type="character" w:customStyle="1" w:styleId="contextualextensionhighlight">
    <w:name w:val="contextualextensionhighlight"/>
    <w:basedOn w:val="DefaultParagraphFont"/>
    <w:rsid w:val="008E5109"/>
  </w:style>
  <w:style w:type="character" w:customStyle="1" w:styleId="UnresolvedMention1">
    <w:name w:val="Unresolved Mention1"/>
    <w:basedOn w:val="DefaultParagraphFont"/>
    <w:uiPriority w:val="99"/>
    <w:semiHidden/>
    <w:unhideWhenUsed/>
    <w:rsid w:val="00FA4451"/>
    <w:rPr>
      <w:color w:val="605E5C"/>
      <w:shd w:val="clear" w:color="auto" w:fill="E1DFDD"/>
    </w:rPr>
  </w:style>
  <w:style w:type="character" w:customStyle="1" w:styleId="normaltextrun">
    <w:name w:val="normaltextrun"/>
    <w:basedOn w:val="DefaultParagraphFont"/>
    <w:rsid w:val="00221B78"/>
  </w:style>
  <w:style w:type="paragraph" w:styleId="EndnoteText">
    <w:name w:val="endnote text"/>
    <w:basedOn w:val="Normal"/>
    <w:link w:val="EndnoteTextChar"/>
    <w:uiPriority w:val="99"/>
    <w:semiHidden/>
    <w:unhideWhenUsed/>
    <w:rsid w:val="00216B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Theme="minorHAnsi" w:eastAsiaTheme="minorEastAsia" w:hAnsiTheme="minorHAnsi" w:cstheme="minorBidi"/>
      <w:color w:val="auto"/>
      <w:sz w:val="20"/>
      <w:szCs w:val="20"/>
      <w:bdr w:val="none" w:sz="0" w:space="0" w:color="auto"/>
      <w:lang w:val="en-GB" w:eastAsia="ko-KR"/>
    </w:rPr>
  </w:style>
  <w:style w:type="character" w:customStyle="1" w:styleId="EndnoteTextChar">
    <w:name w:val="Endnote Text Char"/>
    <w:basedOn w:val="DefaultParagraphFont"/>
    <w:link w:val="EndnoteText"/>
    <w:uiPriority w:val="99"/>
    <w:semiHidden/>
    <w:rsid w:val="00216BBC"/>
    <w:rPr>
      <w:rFonts w:asciiTheme="minorHAnsi" w:eastAsiaTheme="minorEastAsia" w:hAnsiTheme="minorHAnsi" w:cstheme="minorBidi"/>
      <w:bdr w:val="none" w:sz="0" w:space="0" w:color="auto"/>
      <w:lang w:eastAsia="ko-KR"/>
    </w:rPr>
  </w:style>
  <w:style w:type="character" w:styleId="EndnoteReference">
    <w:name w:val="endnote reference"/>
    <w:basedOn w:val="DefaultParagraphFont"/>
    <w:uiPriority w:val="99"/>
    <w:semiHidden/>
    <w:unhideWhenUsed/>
    <w:rsid w:val="00216BBC"/>
    <w:rPr>
      <w:vertAlign w:val="superscript"/>
    </w:rPr>
  </w:style>
  <w:style w:type="character" w:styleId="FollowedHyperlink">
    <w:name w:val="FollowedHyperlink"/>
    <w:basedOn w:val="DefaultParagraphFont"/>
    <w:uiPriority w:val="99"/>
    <w:semiHidden/>
    <w:unhideWhenUsed/>
    <w:rsid w:val="00F663F4"/>
    <w:rPr>
      <w:color w:val="FF00FF" w:themeColor="followedHyperlink"/>
      <w:u w:val="single"/>
    </w:rPr>
  </w:style>
  <w:style w:type="character" w:customStyle="1" w:styleId="markedcontent">
    <w:name w:val="markedcontent"/>
    <w:basedOn w:val="DefaultParagraphFont"/>
    <w:rsid w:val="00927E0D"/>
  </w:style>
  <w:style w:type="paragraph" w:customStyle="1" w:styleId="xmsonormal">
    <w:name w:val="x_msonormal"/>
    <w:basedOn w:val="Normal"/>
    <w:rsid w:val="00CE73DE"/>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eastAsiaTheme="minorHAnsi"/>
      <w:color w:val="auto"/>
      <w:bdr w:val="none" w:sz="0" w:space="0" w:color="auto"/>
      <w:lang w:val="en-GB" w:eastAsia="en-GB"/>
    </w:rPr>
  </w:style>
  <w:style w:type="character" w:customStyle="1" w:styleId="hgkelc">
    <w:name w:val="hgkelc"/>
    <w:basedOn w:val="DefaultParagraphFont"/>
    <w:rsid w:val="006E5AE8"/>
  </w:style>
  <w:style w:type="character" w:customStyle="1" w:styleId="Heading3Char">
    <w:name w:val="Heading 3 Char"/>
    <w:basedOn w:val="DefaultParagraphFont"/>
    <w:link w:val="Heading3"/>
    <w:uiPriority w:val="9"/>
    <w:semiHidden/>
    <w:rsid w:val="00B91505"/>
    <w:rPr>
      <w:rFonts w:asciiTheme="majorHAnsi" w:eastAsiaTheme="majorEastAsia" w:hAnsiTheme="majorHAnsi" w:cstheme="majorBidi"/>
      <w:color w:val="1F4E69" w:themeColor="accent1" w:themeShade="7F"/>
      <w:sz w:val="24"/>
      <w:szCs w:val="24"/>
      <w:u w:color="000000"/>
      <w:lang w:val="en-US" w:eastAsia="en-US"/>
    </w:rPr>
  </w:style>
  <w:style w:type="character" w:customStyle="1" w:styleId="ListParagraphChar">
    <w:name w:val="List Paragraph Char"/>
    <w:aliases w:val="paragraph Char,List Paragraph1 Char,Recommendation Char,List Paragraph11 Char,L Char,CV text Char,Table text Char,List Paragraph2 Char,F5 List Paragraph Char,Dot pt Char,List Paragraph111 Char,Medium Grid 1 - Accent 21 Char"/>
    <w:basedOn w:val="DefaultParagraphFont"/>
    <w:link w:val="ListParagraph"/>
    <w:uiPriority w:val="34"/>
    <w:locked/>
    <w:rsid w:val="000D4A5B"/>
    <w:rPr>
      <w:rFonts w:ascii="Calibri" w:eastAsia="Calibri" w:hAnsi="Calibri" w:cs="Calibri"/>
      <w:color w:val="000000"/>
      <w:sz w:val="22"/>
      <w:szCs w:val="22"/>
      <w:u w:color="000000"/>
      <w:lang w:val="en-US" w:eastAsia="en-US"/>
    </w:rPr>
  </w:style>
  <w:style w:type="paragraph" w:customStyle="1" w:styleId="p1">
    <w:name w:val="p1"/>
    <w:basedOn w:val="Normal"/>
    <w:rsid w:val="00E06448"/>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AppleSystemUIFont" w:eastAsiaTheme="minorHAnsi" w:hAnsi=".AppleSystemUIFont"/>
      <w:color w:val="auto"/>
      <w:sz w:val="27"/>
      <w:szCs w:val="27"/>
      <w:bdr w:val="none" w:sz="0" w:space="0" w:color="auto"/>
      <w:lang w:val="en-GB" w:eastAsia="en-GB"/>
    </w:rPr>
  </w:style>
  <w:style w:type="character" w:customStyle="1" w:styleId="s2">
    <w:name w:val="s2"/>
    <w:basedOn w:val="DefaultParagraphFont"/>
    <w:rsid w:val="00E06448"/>
    <w:rPr>
      <w:rFonts w:ascii="UICTFontTextStyleBody" w:hAnsi="UICTFontTextStyleBody" w:hint="default"/>
      <w:b w:val="0"/>
      <w:bCs w:val="0"/>
      <w:i w:val="0"/>
      <w:iCs w:val="0"/>
    </w:rPr>
  </w:style>
  <w:style w:type="character" w:styleId="UnresolvedMention">
    <w:name w:val="Unresolved Mention"/>
    <w:basedOn w:val="DefaultParagraphFont"/>
    <w:uiPriority w:val="99"/>
    <w:semiHidden/>
    <w:unhideWhenUsed/>
    <w:rsid w:val="00F33368"/>
    <w:rPr>
      <w:color w:val="605E5C"/>
      <w:shd w:val="clear" w:color="auto" w:fill="E1DFDD"/>
    </w:rPr>
  </w:style>
  <w:style w:type="character" w:customStyle="1" w:styleId="cf01">
    <w:name w:val="cf01"/>
    <w:basedOn w:val="DefaultParagraphFont"/>
    <w:rsid w:val="003A4D2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93480">
      <w:bodyDiv w:val="1"/>
      <w:marLeft w:val="0"/>
      <w:marRight w:val="0"/>
      <w:marTop w:val="0"/>
      <w:marBottom w:val="0"/>
      <w:divBdr>
        <w:top w:val="none" w:sz="0" w:space="0" w:color="auto"/>
        <w:left w:val="none" w:sz="0" w:space="0" w:color="auto"/>
        <w:bottom w:val="none" w:sz="0" w:space="0" w:color="auto"/>
        <w:right w:val="none" w:sz="0" w:space="0" w:color="auto"/>
      </w:divBdr>
    </w:div>
    <w:div w:id="31030898">
      <w:bodyDiv w:val="1"/>
      <w:marLeft w:val="0"/>
      <w:marRight w:val="0"/>
      <w:marTop w:val="0"/>
      <w:marBottom w:val="0"/>
      <w:divBdr>
        <w:top w:val="none" w:sz="0" w:space="0" w:color="auto"/>
        <w:left w:val="none" w:sz="0" w:space="0" w:color="auto"/>
        <w:bottom w:val="none" w:sz="0" w:space="0" w:color="auto"/>
        <w:right w:val="none" w:sz="0" w:space="0" w:color="auto"/>
      </w:divBdr>
    </w:div>
    <w:div w:id="40909879">
      <w:bodyDiv w:val="1"/>
      <w:marLeft w:val="0"/>
      <w:marRight w:val="0"/>
      <w:marTop w:val="0"/>
      <w:marBottom w:val="0"/>
      <w:divBdr>
        <w:top w:val="none" w:sz="0" w:space="0" w:color="auto"/>
        <w:left w:val="none" w:sz="0" w:space="0" w:color="auto"/>
        <w:bottom w:val="none" w:sz="0" w:space="0" w:color="auto"/>
        <w:right w:val="none" w:sz="0" w:space="0" w:color="auto"/>
      </w:divBdr>
    </w:div>
    <w:div w:id="46688979">
      <w:bodyDiv w:val="1"/>
      <w:marLeft w:val="0"/>
      <w:marRight w:val="0"/>
      <w:marTop w:val="0"/>
      <w:marBottom w:val="0"/>
      <w:divBdr>
        <w:top w:val="none" w:sz="0" w:space="0" w:color="auto"/>
        <w:left w:val="none" w:sz="0" w:space="0" w:color="auto"/>
        <w:bottom w:val="none" w:sz="0" w:space="0" w:color="auto"/>
        <w:right w:val="none" w:sz="0" w:space="0" w:color="auto"/>
      </w:divBdr>
    </w:div>
    <w:div w:id="75982857">
      <w:bodyDiv w:val="1"/>
      <w:marLeft w:val="0"/>
      <w:marRight w:val="0"/>
      <w:marTop w:val="0"/>
      <w:marBottom w:val="0"/>
      <w:divBdr>
        <w:top w:val="none" w:sz="0" w:space="0" w:color="auto"/>
        <w:left w:val="none" w:sz="0" w:space="0" w:color="auto"/>
        <w:bottom w:val="none" w:sz="0" w:space="0" w:color="auto"/>
        <w:right w:val="none" w:sz="0" w:space="0" w:color="auto"/>
      </w:divBdr>
    </w:div>
    <w:div w:id="87239814">
      <w:bodyDiv w:val="1"/>
      <w:marLeft w:val="0"/>
      <w:marRight w:val="0"/>
      <w:marTop w:val="0"/>
      <w:marBottom w:val="0"/>
      <w:divBdr>
        <w:top w:val="none" w:sz="0" w:space="0" w:color="auto"/>
        <w:left w:val="none" w:sz="0" w:space="0" w:color="auto"/>
        <w:bottom w:val="none" w:sz="0" w:space="0" w:color="auto"/>
        <w:right w:val="none" w:sz="0" w:space="0" w:color="auto"/>
      </w:divBdr>
    </w:div>
    <w:div w:id="116338834">
      <w:bodyDiv w:val="1"/>
      <w:marLeft w:val="0"/>
      <w:marRight w:val="0"/>
      <w:marTop w:val="0"/>
      <w:marBottom w:val="0"/>
      <w:divBdr>
        <w:top w:val="none" w:sz="0" w:space="0" w:color="auto"/>
        <w:left w:val="none" w:sz="0" w:space="0" w:color="auto"/>
        <w:bottom w:val="none" w:sz="0" w:space="0" w:color="auto"/>
        <w:right w:val="none" w:sz="0" w:space="0" w:color="auto"/>
      </w:divBdr>
    </w:div>
    <w:div w:id="126247320">
      <w:bodyDiv w:val="1"/>
      <w:marLeft w:val="0"/>
      <w:marRight w:val="0"/>
      <w:marTop w:val="0"/>
      <w:marBottom w:val="0"/>
      <w:divBdr>
        <w:top w:val="none" w:sz="0" w:space="0" w:color="auto"/>
        <w:left w:val="none" w:sz="0" w:space="0" w:color="auto"/>
        <w:bottom w:val="none" w:sz="0" w:space="0" w:color="auto"/>
        <w:right w:val="none" w:sz="0" w:space="0" w:color="auto"/>
      </w:divBdr>
    </w:div>
    <w:div w:id="164634660">
      <w:bodyDiv w:val="1"/>
      <w:marLeft w:val="0"/>
      <w:marRight w:val="0"/>
      <w:marTop w:val="0"/>
      <w:marBottom w:val="0"/>
      <w:divBdr>
        <w:top w:val="none" w:sz="0" w:space="0" w:color="auto"/>
        <w:left w:val="none" w:sz="0" w:space="0" w:color="auto"/>
        <w:bottom w:val="none" w:sz="0" w:space="0" w:color="auto"/>
        <w:right w:val="none" w:sz="0" w:space="0" w:color="auto"/>
      </w:divBdr>
      <w:divsChild>
        <w:div w:id="498497084">
          <w:marLeft w:val="0"/>
          <w:marRight w:val="0"/>
          <w:marTop w:val="0"/>
          <w:marBottom w:val="0"/>
          <w:divBdr>
            <w:top w:val="none" w:sz="0" w:space="0" w:color="auto"/>
            <w:left w:val="none" w:sz="0" w:space="0" w:color="auto"/>
            <w:bottom w:val="none" w:sz="0" w:space="0" w:color="auto"/>
            <w:right w:val="none" w:sz="0" w:space="0" w:color="auto"/>
          </w:divBdr>
        </w:div>
      </w:divsChild>
    </w:div>
    <w:div w:id="174539431">
      <w:bodyDiv w:val="1"/>
      <w:marLeft w:val="0"/>
      <w:marRight w:val="0"/>
      <w:marTop w:val="0"/>
      <w:marBottom w:val="0"/>
      <w:divBdr>
        <w:top w:val="none" w:sz="0" w:space="0" w:color="auto"/>
        <w:left w:val="none" w:sz="0" w:space="0" w:color="auto"/>
        <w:bottom w:val="none" w:sz="0" w:space="0" w:color="auto"/>
        <w:right w:val="none" w:sz="0" w:space="0" w:color="auto"/>
      </w:divBdr>
    </w:div>
    <w:div w:id="216623605">
      <w:bodyDiv w:val="1"/>
      <w:marLeft w:val="0"/>
      <w:marRight w:val="0"/>
      <w:marTop w:val="0"/>
      <w:marBottom w:val="0"/>
      <w:divBdr>
        <w:top w:val="none" w:sz="0" w:space="0" w:color="auto"/>
        <w:left w:val="none" w:sz="0" w:space="0" w:color="auto"/>
        <w:bottom w:val="none" w:sz="0" w:space="0" w:color="auto"/>
        <w:right w:val="none" w:sz="0" w:space="0" w:color="auto"/>
      </w:divBdr>
    </w:div>
    <w:div w:id="256211626">
      <w:bodyDiv w:val="1"/>
      <w:marLeft w:val="0"/>
      <w:marRight w:val="0"/>
      <w:marTop w:val="0"/>
      <w:marBottom w:val="0"/>
      <w:divBdr>
        <w:top w:val="none" w:sz="0" w:space="0" w:color="auto"/>
        <w:left w:val="none" w:sz="0" w:space="0" w:color="auto"/>
        <w:bottom w:val="none" w:sz="0" w:space="0" w:color="auto"/>
        <w:right w:val="none" w:sz="0" w:space="0" w:color="auto"/>
      </w:divBdr>
    </w:div>
    <w:div w:id="263149030">
      <w:bodyDiv w:val="1"/>
      <w:marLeft w:val="0"/>
      <w:marRight w:val="0"/>
      <w:marTop w:val="0"/>
      <w:marBottom w:val="0"/>
      <w:divBdr>
        <w:top w:val="none" w:sz="0" w:space="0" w:color="auto"/>
        <w:left w:val="none" w:sz="0" w:space="0" w:color="auto"/>
        <w:bottom w:val="none" w:sz="0" w:space="0" w:color="auto"/>
        <w:right w:val="none" w:sz="0" w:space="0" w:color="auto"/>
      </w:divBdr>
    </w:div>
    <w:div w:id="285939032">
      <w:bodyDiv w:val="1"/>
      <w:marLeft w:val="0"/>
      <w:marRight w:val="0"/>
      <w:marTop w:val="0"/>
      <w:marBottom w:val="0"/>
      <w:divBdr>
        <w:top w:val="none" w:sz="0" w:space="0" w:color="auto"/>
        <w:left w:val="none" w:sz="0" w:space="0" w:color="auto"/>
        <w:bottom w:val="none" w:sz="0" w:space="0" w:color="auto"/>
        <w:right w:val="none" w:sz="0" w:space="0" w:color="auto"/>
      </w:divBdr>
    </w:div>
    <w:div w:id="302271030">
      <w:bodyDiv w:val="1"/>
      <w:marLeft w:val="0"/>
      <w:marRight w:val="0"/>
      <w:marTop w:val="0"/>
      <w:marBottom w:val="0"/>
      <w:divBdr>
        <w:top w:val="none" w:sz="0" w:space="0" w:color="auto"/>
        <w:left w:val="none" w:sz="0" w:space="0" w:color="auto"/>
        <w:bottom w:val="none" w:sz="0" w:space="0" w:color="auto"/>
        <w:right w:val="none" w:sz="0" w:space="0" w:color="auto"/>
      </w:divBdr>
    </w:div>
    <w:div w:id="305014696">
      <w:bodyDiv w:val="1"/>
      <w:marLeft w:val="0"/>
      <w:marRight w:val="0"/>
      <w:marTop w:val="0"/>
      <w:marBottom w:val="0"/>
      <w:divBdr>
        <w:top w:val="none" w:sz="0" w:space="0" w:color="auto"/>
        <w:left w:val="none" w:sz="0" w:space="0" w:color="auto"/>
        <w:bottom w:val="none" w:sz="0" w:space="0" w:color="auto"/>
        <w:right w:val="none" w:sz="0" w:space="0" w:color="auto"/>
      </w:divBdr>
    </w:div>
    <w:div w:id="331448038">
      <w:bodyDiv w:val="1"/>
      <w:marLeft w:val="0"/>
      <w:marRight w:val="0"/>
      <w:marTop w:val="0"/>
      <w:marBottom w:val="0"/>
      <w:divBdr>
        <w:top w:val="none" w:sz="0" w:space="0" w:color="auto"/>
        <w:left w:val="none" w:sz="0" w:space="0" w:color="auto"/>
        <w:bottom w:val="none" w:sz="0" w:space="0" w:color="auto"/>
        <w:right w:val="none" w:sz="0" w:space="0" w:color="auto"/>
      </w:divBdr>
    </w:div>
    <w:div w:id="335154832">
      <w:bodyDiv w:val="1"/>
      <w:marLeft w:val="0"/>
      <w:marRight w:val="0"/>
      <w:marTop w:val="0"/>
      <w:marBottom w:val="0"/>
      <w:divBdr>
        <w:top w:val="none" w:sz="0" w:space="0" w:color="auto"/>
        <w:left w:val="none" w:sz="0" w:space="0" w:color="auto"/>
        <w:bottom w:val="none" w:sz="0" w:space="0" w:color="auto"/>
        <w:right w:val="none" w:sz="0" w:space="0" w:color="auto"/>
      </w:divBdr>
    </w:div>
    <w:div w:id="341594323">
      <w:bodyDiv w:val="1"/>
      <w:marLeft w:val="0"/>
      <w:marRight w:val="0"/>
      <w:marTop w:val="0"/>
      <w:marBottom w:val="0"/>
      <w:divBdr>
        <w:top w:val="none" w:sz="0" w:space="0" w:color="auto"/>
        <w:left w:val="none" w:sz="0" w:space="0" w:color="auto"/>
        <w:bottom w:val="none" w:sz="0" w:space="0" w:color="auto"/>
        <w:right w:val="none" w:sz="0" w:space="0" w:color="auto"/>
      </w:divBdr>
    </w:div>
    <w:div w:id="360937433">
      <w:bodyDiv w:val="1"/>
      <w:marLeft w:val="0"/>
      <w:marRight w:val="0"/>
      <w:marTop w:val="0"/>
      <w:marBottom w:val="0"/>
      <w:divBdr>
        <w:top w:val="none" w:sz="0" w:space="0" w:color="auto"/>
        <w:left w:val="none" w:sz="0" w:space="0" w:color="auto"/>
        <w:bottom w:val="none" w:sz="0" w:space="0" w:color="auto"/>
        <w:right w:val="none" w:sz="0" w:space="0" w:color="auto"/>
      </w:divBdr>
    </w:div>
    <w:div w:id="386496320">
      <w:bodyDiv w:val="1"/>
      <w:marLeft w:val="0"/>
      <w:marRight w:val="0"/>
      <w:marTop w:val="0"/>
      <w:marBottom w:val="0"/>
      <w:divBdr>
        <w:top w:val="none" w:sz="0" w:space="0" w:color="auto"/>
        <w:left w:val="none" w:sz="0" w:space="0" w:color="auto"/>
        <w:bottom w:val="none" w:sz="0" w:space="0" w:color="auto"/>
        <w:right w:val="none" w:sz="0" w:space="0" w:color="auto"/>
      </w:divBdr>
      <w:divsChild>
        <w:div w:id="960916897">
          <w:marLeft w:val="0"/>
          <w:marRight w:val="0"/>
          <w:marTop w:val="0"/>
          <w:marBottom w:val="0"/>
          <w:divBdr>
            <w:top w:val="none" w:sz="0" w:space="0" w:color="auto"/>
            <w:left w:val="none" w:sz="0" w:space="0" w:color="auto"/>
            <w:bottom w:val="none" w:sz="0" w:space="0" w:color="auto"/>
            <w:right w:val="none" w:sz="0" w:space="0" w:color="auto"/>
          </w:divBdr>
        </w:div>
        <w:div w:id="1334989163">
          <w:marLeft w:val="0"/>
          <w:marRight w:val="0"/>
          <w:marTop w:val="0"/>
          <w:marBottom w:val="0"/>
          <w:divBdr>
            <w:top w:val="none" w:sz="0" w:space="0" w:color="auto"/>
            <w:left w:val="none" w:sz="0" w:space="0" w:color="auto"/>
            <w:bottom w:val="none" w:sz="0" w:space="0" w:color="auto"/>
            <w:right w:val="none" w:sz="0" w:space="0" w:color="auto"/>
          </w:divBdr>
        </w:div>
      </w:divsChild>
    </w:div>
    <w:div w:id="429862191">
      <w:bodyDiv w:val="1"/>
      <w:marLeft w:val="0"/>
      <w:marRight w:val="0"/>
      <w:marTop w:val="0"/>
      <w:marBottom w:val="0"/>
      <w:divBdr>
        <w:top w:val="none" w:sz="0" w:space="0" w:color="auto"/>
        <w:left w:val="none" w:sz="0" w:space="0" w:color="auto"/>
        <w:bottom w:val="none" w:sz="0" w:space="0" w:color="auto"/>
        <w:right w:val="none" w:sz="0" w:space="0" w:color="auto"/>
      </w:divBdr>
    </w:div>
    <w:div w:id="470366480">
      <w:bodyDiv w:val="1"/>
      <w:marLeft w:val="0"/>
      <w:marRight w:val="0"/>
      <w:marTop w:val="0"/>
      <w:marBottom w:val="0"/>
      <w:divBdr>
        <w:top w:val="none" w:sz="0" w:space="0" w:color="auto"/>
        <w:left w:val="none" w:sz="0" w:space="0" w:color="auto"/>
        <w:bottom w:val="none" w:sz="0" w:space="0" w:color="auto"/>
        <w:right w:val="none" w:sz="0" w:space="0" w:color="auto"/>
      </w:divBdr>
      <w:divsChild>
        <w:div w:id="291441669">
          <w:marLeft w:val="0"/>
          <w:marRight w:val="0"/>
          <w:marTop w:val="0"/>
          <w:marBottom w:val="0"/>
          <w:divBdr>
            <w:top w:val="none" w:sz="0" w:space="0" w:color="auto"/>
            <w:left w:val="none" w:sz="0" w:space="0" w:color="auto"/>
            <w:bottom w:val="none" w:sz="0" w:space="0" w:color="auto"/>
            <w:right w:val="none" w:sz="0" w:space="0" w:color="auto"/>
          </w:divBdr>
          <w:divsChild>
            <w:div w:id="1668358964">
              <w:marLeft w:val="0"/>
              <w:marRight w:val="0"/>
              <w:marTop w:val="0"/>
              <w:marBottom w:val="0"/>
              <w:divBdr>
                <w:top w:val="none" w:sz="0" w:space="0" w:color="auto"/>
                <w:left w:val="none" w:sz="0" w:space="0" w:color="auto"/>
                <w:bottom w:val="none" w:sz="0" w:space="0" w:color="auto"/>
                <w:right w:val="none" w:sz="0" w:space="0" w:color="auto"/>
              </w:divBdr>
              <w:divsChild>
                <w:div w:id="659844383">
                  <w:marLeft w:val="0"/>
                  <w:marRight w:val="0"/>
                  <w:marTop w:val="0"/>
                  <w:marBottom w:val="0"/>
                  <w:divBdr>
                    <w:top w:val="none" w:sz="0" w:space="0" w:color="auto"/>
                    <w:left w:val="none" w:sz="0" w:space="0" w:color="auto"/>
                    <w:bottom w:val="none" w:sz="0" w:space="0" w:color="auto"/>
                    <w:right w:val="none" w:sz="0" w:space="0" w:color="auto"/>
                  </w:divBdr>
                  <w:divsChild>
                    <w:div w:id="709719863">
                      <w:marLeft w:val="0"/>
                      <w:marRight w:val="0"/>
                      <w:marTop w:val="0"/>
                      <w:marBottom w:val="0"/>
                      <w:divBdr>
                        <w:top w:val="none" w:sz="0" w:space="0" w:color="auto"/>
                        <w:left w:val="none" w:sz="0" w:space="0" w:color="auto"/>
                        <w:bottom w:val="none" w:sz="0" w:space="0" w:color="auto"/>
                        <w:right w:val="none" w:sz="0" w:space="0" w:color="auto"/>
                      </w:divBdr>
                      <w:divsChild>
                        <w:div w:id="16392719">
                          <w:marLeft w:val="1200"/>
                          <w:marRight w:val="1200"/>
                          <w:marTop w:val="150"/>
                          <w:marBottom w:val="150"/>
                          <w:divBdr>
                            <w:top w:val="none" w:sz="0" w:space="0" w:color="auto"/>
                            <w:left w:val="none" w:sz="0" w:space="0" w:color="auto"/>
                            <w:bottom w:val="none" w:sz="0" w:space="0" w:color="auto"/>
                            <w:right w:val="none" w:sz="0" w:space="0" w:color="auto"/>
                          </w:divBdr>
                          <w:divsChild>
                            <w:div w:id="1380082598">
                              <w:marLeft w:val="0"/>
                              <w:marRight w:val="0"/>
                              <w:marTop w:val="0"/>
                              <w:marBottom w:val="0"/>
                              <w:divBdr>
                                <w:top w:val="none" w:sz="0" w:space="0" w:color="auto"/>
                                <w:left w:val="none" w:sz="0" w:space="0" w:color="auto"/>
                                <w:bottom w:val="none" w:sz="0" w:space="0" w:color="auto"/>
                                <w:right w:val="none" w:sz="0" w:space="0" w:color="auto"/>
                              </w:divBdr>
                              <w:divsChild>
                                <w:div w:id="110260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9415135">
      <w:bodyDiv w:val="1"/>
      <w:marLeft w:val="0"/>
      <w:marRight w:val="0"/>
      <w:marTop w:val="0"/>
      <w:marBottom w:val="0"/>
      <w:divBdr>
        <w:top w:val="none" w:sz="0" w:space="0" w:color="auto"/>
        <w:left w:val="none" w:sz="0" w:space="0" w:color="auto"/>
        <w:bottom w:val="none" w:sz="0" w:space="0" w:color="auto"/>
        <w:right w:val="none" w:sz="0" w:space="0" w:color="auto"/>
      </w:divBdr>
    </w:div>
    <w:div w:id="539167171">
      <w:bodyDiv w:val="1"/>
      <w:marLeft w:val="0"/>
      <w:marRight w:val="0"/>
      <w:marTop w:val="0"/>
      <w:marBottom w:val="0"/>
      <w:divBdr>
        <w:top w:val="none" w:sz="0" w:space="0" w:color="auto"/>
        <w:left w:val="none" w:sz="0" w:space="0" w:color="auto"/>
        <w:bottom w:val="none" w:sz="0" w:space="0" w:color="auto"/>
        <w:right w:val="none" w:sz="0" w:space="0" w:color="auto"/>
      </w:divBdr>
    </w:div>
    <w:div w:id="593788745">
      <w:bodyDiv w:val="1"/>
      <w:marLeft w:val="0"/>
      <w:marRight w:val="0"/>
      <w:marTop w:val="0"/>
      <w:marBottom w:val="0"/>
      <w:divBdr>
        <w:top w:val="none" w:sz="0" w:space="0" w:color="auto"/>
        <w:left w:val="none" w:sz="0" w:space="0" w:color="auto"/>
        <w:bottom w:val="none" w:sz="0" w:space="0" w:color="auto"/>
        <w:right w:val="none" w:sz="0" w:space="0" w:color="auto"/>
      </w:divBdr>
    </w:div>
    <w:div w:id="661590963">
      <w:bodyDiv w:val="1"/>
      <w:marLeft w:val="0"/>
      <w:marRight w:val="0"/>
      <w:marTop w:val="0"/>
      <w:marBottom w:val="0"/>
      <w:divBdr>
        <w:top w:val="none" w:sz="0" w:space="0" w:color="auto"/>
        <w:left w:val="none" w:sz="0" w:space="0" w:color="auto"/>
        <w:bottom w:val="none" w:sz="0" w:space="0" w:color="auto"/>
        <w:right w:val="none" w:sz="0" w:space="0" w:color="auto"/>
      </w:divBdr>
    </w:div>
    <w:div w:id="687105149">
      <w:bodyDiv w:val="1"/>
      <w:marLeft w:val="0"/>
      <w:marRight w:val="0"/>
      <w:marTop w:val="0"/>
      <w:marBottom w:val="0"/>
      <w:divBdr>
        <w:top w:val="none" w:sz="0" w:space="0" w:color="auto"/>
        <w:left w:val="none" w:sz="0" w:space="0" w:color="auto"/>
        <w:bottom w:val="none" w:sz="0" w:space="0" w:color="auto"/>
        <w:right w:val="none" w:sz="0" w:space="0" w:color="auto"/>
      </w:divBdr>
    </w:div>
    <w:div w:id="704526742">
      <w:bodyDiv w:val="1"/>
      <w:marLeft w:val="0"/>
      <w:marRight w:val="0"/>
      <w:marTop w:val="0"/>
      <w:marBottom w:val="0"/>
      <w:divBdr>
        <w:top w:val="none" w:sz="0" w:space="0" w:color="auto"/>
        <w:left w:val="none" w:sz="0" w:space="0" w:color="auto"/>
        <w:bottom w:val="none" w:sz="0" w:space="0" w:color="auto"/>
        <w:right w:val="none" w:sz="0" w:space="0" w:color="auto"/>
      </w:divBdr>
      <w:divsChild>
        <w:div w:id="757748409">
          <w:marLeft w:val="0"/>
          <w:marRight w:val="0"/>
          <w:marTop w:val="0"/>
          <w:marBottom w:val="0"/>
          <w:divBdr>
            <w:top w:val="none" w:sz="0" w:space="0" w:color="auto"/>
            <w:left w:val="none" w:sz="0" w:space="0" w:color="auto"/>
            <w:bottom w:val="none" w:sz="0" w:space="0" w:color="auto"/>
            <w:right w:val="none" w:sz="0" w:space="0" w:color="auto"/>
          </w:divBdr>
        </w:div>
      </w:divsChild>
    </w:div>
    <w:div w:id="704715640">
      <w:bodyDiv w:val="1"/>
      <w:marLeft w:val="0"/>
      <w:marRight w:val="0"/>
      <w:marTop w:val="0"/>
      <w:marBottom w:val="0"/>
      <w:divBdr>
        <w:top w:val="none" w:sz="0" w:space="0" w:color="auto"/>
        <w:left w:val="none" w:sz="0" w:space="0" w:color="auto"/>
        <w:bottom w:val="none" w:sz="0" w:space="0" w:color="auto"/>
        <w:right w:val="none" w:sz="0" w:space="0" w:color="auto"/>
      </w:divBdr>
    </w:div>
    <w:div w:id="721751423">
      <w:bodyDiv w:val="1"/>
      <w:marLeft w:val="0"/>
      <w:marRight w:val="0"/>
      <w:marTop w:val="0"/>
      <w:marBottom w:val="0"/>
      <w:divBdr>
        <w:top w:val="none" w:sz="0" w:space="0" w:color="auto"/>
        <w:left w:val="none" w:sz="0" w:space="0" w:color="auto"/>
        <w:bottom w:val="none" w:sz="0" w:space="0" w:color="auto"/>
        <w:right w:val="none" w:sz="0" w:space="0" w:color="auto"/>
      </w:divBdr>
    </w:div>
    <w:div w:id="728576531">
      <w:bodyDiv w:val="1"/>
      <w:marLeft w:val="0"/>
      <w:marRight w:val="0"/>
      <w:marTop w:val="0"/>
      <w:marBottom w:val="0"/>
      <w:divBdr>
        <w:top w:val="none" w:sz="0" w:space="0" w:color="auto"/>
        <w:left w:val="none" w:sz="0" w:space="0" w:color="auto"/>
        <w:bottom w:val="none" w:sz="0" w:space="0" w:color="auto"/>
        <w:right w:val="none" w:sz="0" w:space="0" w:color="auto"/>
      </w:divBdr>
    </w:div>
    <w:div w:id="786315693">
      <w:bodyDiv w:val="1"/>
      <w:marLeft w:val="0"/>
      <w:marRight w:val="0"/>
      <w:marTop w:val="0"/>
      <w:marBottom w:val="0"/>
      <w:divBdr>
        <w:top w:val="none" w:sz="0" w:space="0" w:color="auto"/>
        <w:left w:val="none" w:sz="0" w:space="0" w:color="auto"/>
        <w:bottom w:val="none" w:sz="0" w:space="0" w:color="auto"/>
        <w:right w:val="none" w:sz="0" w:space="0" w:color="auto"/>
      </w:divBdr>
    </w:div>
    <w:div w:id="837233078">
      <w:bodyDiv w:val="1"/>
      <w:marLeft w:val="0"/>
      <w:marRight w:val="0"/>
      <w:marTop w:val="0"/>
      <w:marBottom w:val="0"/>
      <w:divBdr>
        <w:top w:val="none" w:sz="0" w:space="0" w:color="auto"/>
        <w:left w:val="none" w:sz="0" w:space="0" w:color="auto"/>
        <w:bottom w:val="none" w:sz="0" w:space="0" w:color="auto"/>
        <w:right w:val="none" w:sz="0" w:space="0" w:color="auto"/>
      </w:divBdr>
    </w:div>
    <w:div w:id="851186967">
      <w:bodyDiv w:val="1"/>
      <w:marLeft w:val="0"/>
      <w:marRight w:val="0"/>
      <w:marTop w:val="0"/>
      <w:marBottom w:val="0"/>
      <w:divBdr>
        <w:top w:val="none" w:sz="0" w:space="0" w:color="auto"/>
        <w:left w:val="none" w:sz="0" w:space="0" w:color="auto"/>
        <w:bottom w:val="none" w:sz="0" w:space="0" w:color="auto"/>
        <w:right w:val="none" w:sz="0" w:space="0" w:color="auto"/>
      </w:divBdr>
    </w:div>
    <w:div w:id="855120195">
      <w:bodyDiv w:val="1"/>
      <w:marLeft w:val="0"/>
      <w:marRight w:val="0"/>
      <w:marTop w:val="0"/>
      <w:marBottom w:val="0"/>
      <w:divBdr>
        <w:top w:val="none" w:sz="0" w:space="0" w:color="auto"/>
        <w:left w:val="none" w:sz="0" w:space="0" w:color="auto"/>
        <w:bottom w:val="none" w:sz="0" w:space="0" w:color="auto"/>
        <w:right w:val="none" w:sz="0" w:space="0" w:color="auto"/>
      </w:divBdr>
      <w:divsChild>
        <w:div w:id="1197933746">
          <w:marLeft w:val="0"/>
          <w:marRight w:val="0"/>
          <w:marTop w:val="0"/>
          <w:marBottom w:val="0"/>
          <w:divBdr>
            <w:top w:val="none" w:sz="0" w:space="0" w:color="auto"/>
            <w:left w:val="none" w:sz="0" w:space="0" w:color="auto"/>
            <w:bottom w:val="none" w:sz="0" w:space="0" w:color="auto"/>
            <w:right w:val="none" w:sz="0" w:space="0" w:color="auto"/>
          </w:divBdr>
          <w:divsChild>
            <w:div w:id="1508398571">
              <w:marLeft w:val="0"/>
              <w:marRight w:val="0"/>
              <w:marTop w:val="0"/>
              <w:marBottom w:val="0"/>
              <w:divBdr>
                <w:top w:val="none" w:sz="0" w:space="0" w:color="auto"/>
                <w:left w:val="none" w:sz="0" w:space="0" w:color="auto"/>
                <w:bottom w:val="none" w:sz="0" w:space="0" w:color="auto"/>
                <w:right w:val="none" w:sz="0" w:space="0" w:color="auto"/>
              </w:divBdr>
              <w:divsChild>
                <w:div w:id="1123040429">
                  <w:marLeft w:val="0"/>
                  <w:marRight w:val="0"/>
                  <w:marTop w:val="0"/>
                  <w:marBottom w:val="0"/>
                  <w:divBdr>
                    <w:top w:val="none" w:sz="0" w:space="0" w:color="auto"/>
                    <w:left w:val="none" w:sz="0" w:space="0" w:color="auto"/>
                    <w:bottom w:val="none" w:sz="0" w:space="0" w:color="auto"/>
                    <w:right w:val="none" w:sz="0" w:space="0" w:color="auto"/>
                  </w:divBdr>
                  <w:divsChild>
                    <w:div w:id="242762485">
                      <w:marLeft w:val="0"/>
                      <w:marRight w:val="0"/>
                      <w:marTop w:val="0"/>
                      <w:marBottom w:val="0"/>
                      <w:divBdr>
                        <w:top w:val="none" w:sz="0" w:space="0" w:color="auto"/>
                        <w:left w:val="none" w:sz="0" w:space="0" w:color="auto"/>
                        <w:bottom w:val="none" w:sz="0" w:space="0" w:color="auto"/>
                        <w:right w:val="none" w:sz="0" w:space="0" w:color="auto"/>
                      </w:divBdr>
                      <w:divsChild>
                        <w:div w:id="192741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6677706">
      <w:bodyDiv w:val="1"/>
      <w:marLeft w:val="0"/>
      <w:marRight w:val="0"/>
      <w:marTop w:val="0"/>
      <w:marBottom w:val="0"/>
      <w:divBdr>
        <w:top w:val="none" w:sz="0" w:space="0" w:color="auto"/>
        <w:left w:val="none" w:sz="0" w:space="0" w:color="auto"/>
        <w:bottom w:val="none" w:sz="0" w:space="0" w:color="auto"/>
        <w:right w:val="none" w:sz="0" w:space="0" w:color="auto"/>
      </w:divBdr>
    </w:div>
    <w:div w:id="893584367">
      <w:bodyDiv w:val="1"/>
      <w:marLeft w:val="0"/>
      <w:marRight w:val="0"/>
      <w:marTop w:val="0"/>
      <w:marBottom w:val="0"/>
      <w:divBdr>
        <w:top w:val="none" w:sz="0" w:space="0" w:color="auto"/>
        <w:left w:val="none" w:sz="0" w:space="0" w:color="auto"/>
        <w:bottom w:val="none" w:sz="0" w:space="0" w:color="auto"/>
        <w:right w:val="none" w:sz="0" w:space="0" w:color="auto"/>
      </w:divBdr>
    </w:div>
    <w:div w:id="909771279">
      <w:bodyDiv w:val="1"/>
      <w:marLeft w:val="0"/>
      <w:marRight w:val="0"/>
      <w:marTop w:val="0"/>
      <w:marBottom w:val="0"/>
      <w:divBdr>
        <w:top w:val="none" w:sz="0" w:space="0" w:color="auto"/>
        <w:left w:val="none" w:sz="0" w:space="0" w:color="auto"/>
        <w:bottom w:val="none" w:sz="0" w:space="0" w:color="auto"/>
        <w:right w:val="none" w:sz="0" w:space="0" w:color="auto"/>
      </w:divBdr>
    </w:div>
    <w:div w:id="926959279">
      <w:bodyDiv w:val="1"/>
      <w:marLeft w:val="0"/>
      <w:marRight w:val="0"/>
      <w:marTop w:val="0"/>
      <w:marBottom w:val="0"/>
      <w:divBdr>
        <w:top w:val="none" w:sz="0" w:space="0" w:color="auto"/>
        <w:left w:val="none" w:sz="0" w:space="0" w:color="auto"/>
        <w:bottom w:val="none" w:sz="0" w:space="0" w:color="auto"/>
        <w:right w:val="none" w:sz="0" w:space="0" w:color="auto"/>
      </w:divBdr>
    </w:div>
    <w:div w:id="975839386">
      <w:bodyDiv w:val="1"/>
      <w:marLeft w:val="0"/>
      <w:marRight w:val="0"/>
      <w:marTop w:val="0"/>
      <w:marBottom w:val="0"/>
      <w:divBdr>
        <w:top w:val="none" w:sz="0" w:space="0" w:color="auto"/>
        <w:left w:val="none" w:sz="0" w:space="0" w:color="auto"/>
        <w:bottom w:val="none" w:sz="0" w:space="0" w:color="auto"/>
        <w:right w:val="none" w:sz="0" w:space="0" w:color="auto"/>
      </w:divBdr>
      <w:divsChild>
        <w:div w:id="55789474">
          <w:marLeft w:val="0"/>
          <w:marRight w:val="0"/>
          <w:marTop w:val="0"/>
          <w:marBottom w:val="0"/>
          <w:divBdr>
            <w:top w:val="none" w:sz="0" w:space="0" w:color="auto"/>
            <w:left w:val="none" w:sz="0" w:space="0" w:color="auto"/>
            <w:bottom w:val="none" w:sz="0" w:space="0" w:color="auto"/>
            <w:right w:val="none" w:sz="0" w:space="0" w:color="auto"/>
          </w:divBdr>
        </w:div>
        <w:div w:id="476066666">
          <w:marLeft w:val="0"/>
          <w:marRight w:val="0"/>
          <w:marTop w:val="0"/>
          <w:marBottom w:val="0"/>
          <w:divBdr>
            <w:top w:val="none" w:sz="0" w:space="0" w:color="auto"/>
            <w:left w:val="none" w:sz="0" w:space="0" w:color="auto"/>
            <w:bottom w:val="none" w:sz="0" w:space="0" w:color="auto"/>
            <w:right w:val="none" w:sz="0" w:space="0" w:color="auto"/>
          </w:divBdr>
        </w:div>
        <w:div w:id="572088008">
          <w:marLeft w:val="0"/>
          <w:marRight w:val="0"/>
          <w:marTop w:val="0"/>
          <w:marBottom w:val="0"/>
          <w:divBdr>
            <w:top w:val="none" w:sz="0" w:space="0" w:color="auto"/>
            <w:left w:val="none" w:sz="0" w:space="0" w:color="auto"/>
            <w:bottom w:val="none" w:sz="0" w:space="0" w:color="auto"/>
            <w:right w:val="none" w:sz="0" w:space="0" w:color="auto"/>
          </w:divBdr>
        </w:div>
        <w:div w:id="1164123122">
          <w:marLeft w:val="0"/>
          <w:marRight w:val="0"/>
          <w:marTop w:val="0"/>
          <w:marBottom w:val="0"/>
          <w:divBdr>
            <w:top w:val="none" w:sz="0" w:space="0" w:color="auto"/>
            <w:left w:val="none" w:sz="0" w:space="0" w:color="auto"/>
            <w:bottom w:val="none" w:sz="0" w:space="0" w:color="auto"/>
            <w:right w:val="none" w:sz="0" w:space="0" w:color="auto"/>
          </w:divBdr>
        </w:div>
      </w:divsChild>
    </w:div>
    <w:div w:id="988436857">
      <w:bodyDiv w:val="1"/>
      <w:marLeft w:val="0"/>
      <w:marRight w:val="0"/>
      <w:marTop w:val="0"/>
      <w:marBottom w:val="0"/>
      <w:divBdr>
        <w:top w:val="none" w:sz="0" w:space="0" w:color="auto"/>
        <w:left w:val="none" w:sz="0" w:space="0" w:color="auto"/>
        <w:bottom w:val="none" w:sz="0" w:space="0" w:color="auto"/>
        <w:right w:val="none" w:sz="0" w:space="0" w:color="auto"/>
      </w:divBdr>
    </w:div>
    <w:div w:id="1012994901">
      <w:bodyDiv w:val="1"/>
      <w:marLeft w:val="0"/>
      <w:marRight w:val="0"/>
      <w:marTop w:val="0"/>
      <w:marBottom w:val="0"/>
      <w:divBdr>
        <w:top w:val="none" w:sz="0" w:space="0" w:color="auto"/>
        <w:left w:val="none" w:sz="0" w:space="0" w:color="auto"/>
        <w:bottom w:val="none" w:sz="0" w:space="0" w:color="auto"/>
        <w:right w:val="none" w:sz="0" w:space="0" w:color="auto"/>
      </w:divBdr>
    </w:div>
    <w:div w:id="1055813387">
      <w:bodyDiv w:val="1"/>
      <w:marLeft w:val="0"/>
      <w:marRight w:val="0"/>
      <w:marTop w:val="0"/>
      <w:marBottom w:val="0"/>
      <w:divBdr>
        <w:top w:val="none" w:sz="0" w:space="0" w:color="auto"/>
        <w:left w:val="none" w:sz="0" w:space="0" w:color="auto"/>
        <w:bottom w:val="none" w:sz="0" w:space="0" w:color="auto"/>
        <w:right w:val="none" w:sz="0" w:space="0" w:color="auto"/>
      </w:divBdr>
      <w:divsChild>
        <w:div w:id="1056704154">
          <w:marLeft w:val="0"/>
          <w:marRight w:val="0"/>
          <w:marTop w:val="0"/>
          <w:marBottom w:val="0"/>
          <w:divBdr>
            <w:top w:val="none" w:sz="0" w:space="0" w:color="auto"/>
            <w:left w:val="none" w:sz="0" w:space="0" w:color="auto"/>
            <w:bottom w:val="none" w:sz="0" w:space="0" w:color="auto"/>
            <w:right w:val="none" w:sz="0" w:space="0" w:color="auto"/>
          </w:divBdr>
          <w:divsChild>
            <w:div w:id="1476096440">
              <w:marLeft w:val="0"/>
              <w:marRight w:val="0"/>
              <w:marTop w:val="0"/>
              <w:marBottom w:val="0"/>
              <w:divBdr>
                <w:top w:val="none" w:sz="0" w:space="0" w:color="auto"/>
                <w:left w:val="none" w:sz="0" w:space="0" w:color="auto"/>
                <w:bottom w:val="none" w:sz="0" w:space="0" w:color="auto"/>
                <w:right w:val="none" w:sz="0" w:space="0" w:color="auto"/>
              </w:divBdr>
              <w:divsChild>
                <w:div w:id="2092846608">
                  <w:marLeft w:val="0"/>
                  <w:marRight w:val="0"/>
                  <w:marTop w:val="0"/>
                  <w:marBottom w:val="0"/>
                  <w:divBdr>
                    <w:top w:val="none" w:sz="0" w:space="0" w:color="auto"/>
                    <w:left w:val="none" w:sz="0" w:space="0" w:color="auto"/>
                    <w:bottom w:val="none" w:sz="0" w:space="0" w:color="auto"/>
                    <w:right w:val="none" w:sz="0" w:space="0" w:color="auto"/>
                  </w:divBdr>
                  <w:divsChild>
                    <w:div w:id="524293161">
                      <w:marLeft w:val="0"/>
                      <w:marRight w:val="0"/>
                      <w:marTop w:val="0"/>
                      <w:marBottom w:val="0"/>
                      <w:divBdr>
                        <w:top w:val="none" w:sz="0" w:space="0" w:color="auto"/>
                        <w:left w:val="none" w:sz="0" w:space="0" w:color="auto"/>
                        <w:bottom w:val="none" w:sz="0" w:space="0" w:color="auto"/>
                        <w:right w:val="none" w:sz="0" w:space="0" w:color="auto"/>
                      </w:divBdr>
                      <w:divsChild>
                        <w:div w:id="2070297445">
                          <w:marLeft w:val="2325"/>
                          <w:marRight w:val="0"/>
                          <w:marTop w:val="0"/>
                          <w:marBottom w:val="0"/>
                          <w:divBdr>
                            <w:top w:val="none" w:sz="0" w:space="0" w:color="auto"/>
                            <w:left w:val="none" w:sz="0" w:space="0" w:color="auto"/>
                            <w:bottom w:val="none" w:sz="0" w:space="0" w:color="auto"/>
                            <w:right w:val="none" w:sz="0" w:space="0" w:color="auto"/>
                          </w:divBdr>
                          <w:divsChild>
                            <w:div w:id="1467162306">
                              <w:marLeft w:val="0"/>
                              <w:marRight w:val="0"/>
                              <w:marTop w:val="0"/>
                              <w:marBottom w:val="0"/>
                              <w:divBdr>
                                <w:top w:val="none" w:sz="0" w:space="0" w:color="auto"/>
                                <w:left w:val="none" w:sz="0" w:space="0" w:color="auto"/>
                                <w:bottom w:val="none" w:sz="0" w:space="0" w:color="auto"/>
                                <w:right w:val="none" w:sz="0" w:space="0" w:color="auto"/>
                              </w:divBdr>
                              <w:divsChild>
                                <w:div w:id="730009253">
                                  <w:marLeft w:val="0"/>
                                  <w:marRight w:val="0"/>
                                  <w:marTop w:val="0"/>
                                  <w:marBottom w:val="0"/>
                                  <w:divBdr>
                                    <w:top w:val="none" w:sz="0" w:space="0" w:color="auto"/>
                                    <w:left w:val="none" w:sz="0" w:space="0" w:color="auto"/>
                                    <w:bottom w:val="none" w:sz="0" w:space="0" w:color="auto"/>
                                    <w:right w:val="none" w:sz="0" w:space="0" w:color="auto"/>
                                  </w:divBdr>
                                  <w:divsChild>
                                    <w:div w:id="1181627123">
                                      <w:marLeft w:val="0"/>
                                      <w:marRight w:val="0"/>
                                      <w:marTop w:val="0"/>
                                      <w:marBottom w:val="0"/>
                                      <w:divBdr>
                                        <w:top w:val="none" w:sz="0" w:space="0" w:color="auto"/>
                                        <w:left w:val="none" w:sz="0" w:space="0" w:color="auto"/>
                                        <w:bottom w:val="none" w:sz="0" w:space="0" w:color="auto"/>
                                        <w:right w:val="none" w:sz="0" w:space="0" w:color="auto"/>
                                      </w:divBdr>
                                      <w:divsChild>
                                        <w:div w:id="2062560565">
                                          <w:marLeft w:val="0"/>
                                          <w:marRight w:val="0"/>
                                          <w:marTop w:val="0"/>
                                          <w:marBottom w:val="0"/>
                                          <w:divBdr>
                                            <w:top w:val="none" w:sz="0" w:space="0" w:color="auto"/>
                                            <w:left w:val="none" w:sz="0" w:space="0" w:color="auto"/>
                                            <w:bottom w:val="none" w:sz="0" w:space="0" w:color="auto"/>
                                            <w:right w:val="none" w:sz="0" w:space="0" w:color="auto"/>
                                          </w:divBdr>
                                          <w:divsChild>
                                            <w:div w:id="69122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7826123">
      <w:bodyDiv w:val="1"/>
      <w:marLeft w:val="0"/>
      <w:marRight w:val="0"/>
      <w:marTop w:val="0"/>
      <w:marBottom w:val="0"/>
      <w:divBdr>
        <w:top w:val="none" w:sz="0" w:space="0" w:color="auto"/>
        <w:left w:val="none" w:sz="0" w:space="0" w:color="auto"/>
        <w:bottom w:val="none" w:sz="0" w:space="0" w:color="auto"/>
        <w:right w:val="none" w:sz="0" w:space="0" w:color="auto"/>
      </w:divBdr>
    </w:div>
    <w:div w:id="1130173484">
      <w:bodyDiv w:val="1"/>
      <w:marLeft w:val="0"/>
      <w:marRight w:val="0"/>
      <w:marTop w:val="0"/>
      <w:marBottom w:val="0"/>
      <w:divBdr>
        <w:top w:val="none" w:sz="0" w:space="0" w:color="auto"/>
        <w:left w:val="none" w:sz="0" w:space="0" w:color="auto"/>
        <w:bottom w:val="none" w:sz="0" w:space="0" w:color="auto"/>
        <w:right w:val="none" w:sz="0" w:space="0" w:color="auto"/>
      </w:divBdr>
    </w:div>
    <w:div w:id="1150631608">
      <w:bodyDiv w:val="1"/>
      <w:marLeft w:val="0"/>
      <w:marRight w:val="0"/>
      <w:marTop w:val="0"/>
      <w:marBottom w:val="0"/>
      <w:divBdr>
        <w:top w:val="none" w:sz="0" w:space="0" w:color="auto"/>
        <w:left w:val="none" w:sz="0" w:space="0" w:color="auto"/>
        <w:bottom w:val="none" w:sz="0" w:space="0" w:color="auto"/>
        <w:right w:val="none" w:sz="0" w:space="0" w:color="auto"/>
      </w:divBdr>
    </w:div>
    <w:div w:id="1151941659">
      <w:bodyDiv w:val="1"/>
      <w:marLeft w:val="0"/>
      <w:marRight w:val="0"/>
      <w:marTop w:val="0"/>
      <w:marBottom w:val="0"/>
      <w:divBdr>
        <w:top w:val="none" w:sz="0" w:space="0" w:color="auto"/>
        <w:left w:val="none" w:sz="0" w:space="0" w:color="auto"/>
        <w:bottom w:val="none" w:sz="0" w:space="0" w:color="auto"/>
        <w:right w:val="none" w:sz="0" w:space="0" w:color="auto"/>
      </w:divBdr>
    </w:div>
    <w:div w:id="1160654805">
      <w:bodyDiv w:val="1"/>
      <w:marLeft w:val="0"/>
      <w:marRight w:val="0"/>
      <w:marTop w:val="0"/>
      <w:marBottom w:val="0"/>
      <w:divBdr>
        <w:top w:val="none" w:sz="0" w:space="0" w:color="auto"/>
        <w:left w:val="none" w:sz="0" w:space="0" w:color="auto"/>
        <w:bottom w:val="none" w:sz="0" w:space="0" w:color="auto"/>
        <w:right w:val="none" w:sz="0" w:space="0" w:color="auto"/>
      </w:divBdr>
    </w:div>
    <w:div w:id="1200582705">
      <w:bodyDiv w:val="1"/>
      <w:marLeft w:val="0"/>
      <w:marRight w:val="0"/>
      <w:marTop w:val="0"/>
      <w:marBottom w:val="0"/>
      <w:divBdr>
        <w:top w:val="none" w:sz="0" w:space="0" w:color="auto"/>
        <w:left w:val="none" w:sz="0" w:space="0" w:color="auto"/>
        <w:bottom w:val="none" w:sz="0" w:space="0" w:color="auto"/>
        <w:right w:val="none" w:sz="0" w:space="0" w:color="auto"/>
      </w:divBdr>
    </w:div>
    <w:div w:id="1205021035">
      <w:bodyDiv w:val="1"/>
      <w:marLeft w:val="0"/>
      <w:marRight w:val="0"/>
      <w:marTop w:val="0"/>
      <w:marBottom w:val="0"/>
      <w:divBdr>
        <w:top w:val="none" w:sz="0" w:space="0" w:color="auto"/>
        <w:left w:val="none" w:sz="0" w:space="0" w:color="auto"/>
        <w:bottom w:val="none" w:sz="0" w:space="0" w:color="auto"/>
        <w:right w:val="none" w:sz="0" w:space="0" w:color="auto"/>
      </w:divBdr>
      <w:divsChild>
        <w:div w:id="1815830430">
          <w:marLeft w:val="0"/>
          <w:marRight w:val="0"/>
          <w:marTop w:val="0"/>
          <w:marBottom w:val="0"/>
          <w:divBdr>
            <w:top w:val="none" w:sz="0" w:space="0" w:color="auto"/>
            <w:left w:val="none" w:sz="0" w:space="0" w:color="auto"/>
            <w:bottom w:val="none" w:sz="0" w:space="0" w:color="auto"/>
            <w:right w:val="none" w:sz="0" w:space="0" w:color="auto"/>
          </w:divBdr>
          <w:divsChild>
            <w:div w:id="982150558">
              <w:marLeft w:val="0"/>
              <w:marRight w:val="0"/>
              <w:marTop w:val="0"/>
              <w:marBottom w:val="0"/>
              <w:divBdr>
                <w:top w:val="none" w:sz="0" w:space="0" w:color="auto"/>
                <w:left w:val="none" w:sz="0" w:space="0" w:color="auto"/>
                <w:bottom w:val="none" w:sz="0" w:space="0" w:color="auto"/>
                <w:right w:val="none" w:sz="0" w:space="0" w:color="auto"/>
              </w:divBdr>
              <w:divsChild>
                <w:div w:id="755984176">
                  <w:marLeft w:val="0"/>
                  <w:marRight w:val="0"/>
                  <w:marTop w:val="0"/>
                  <w:marBottom w:val="0"/>
                  <w:divBdr>
                    <w:top w:val="none" w:sz="0" w:space="0" w:color="auto"/>
                    <w:left w:val="none" w:sz="0" w:space="0" w:color="auto"/>
                    <w:bottom w:val="none" w:sz="0" w:space="0" w:color="auto"/>
                    <w:right w:val="none" w:sz="0" w:space="0" w:color="auto"/>
                  </w:divBdr>
                  <w:divsChild>
                    <w:div w:id="397631205">
                      <w:marLeft w:val="0"/>
                      <w:marRight w:val="0"/>
                      <w:marTop w:val="0"/>
                      <w:marBottom w:val="0"/>
                      <w:divBdr>
                        <w:top w:val="none" w:sz="0" w:space="0" w:color="auto"/>
                        <w:left w:val="none" w:sz="0" w:space="0" w:color="auto"/>
                        <w:bottom w:val="none" w:sz="0" w:space="0" w:color="auto"/>
                        <w:right w:val="none" w:sz="0" w:space="0" w:color="auto"/>
                      </w:divBdr>
                      <w:divsChild>
                        <w:div w:id="143512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211519">
              <w:marLeft w:val="0"/>
              <w:marRight w:val="0"/>
              <w:marTop w:val="0"/>
              <w:marBottom w:val="0"/>
              <w:divBdr>
                <w:top w:val="none" w:sz="0" w:space="0" w:color="auto"/>
                <w:left w:val="none" w:sz="0" w:space="0" w:color="auto"/>
                <w:bottom w:val="none" w:sz="0" w:space="0" w:color="auto"/>
                <w:right w:val="none" w:sz="0" w:space="0" w:color="auto"/>
              </w:divBdr>
              <w:divsChild>
                <w:div w:id="428283588">
                  <w:marLeft w:val="0"/>
                  <w:marRight w:val="0"/>
                  <w:marTop w:val="0"/>
                  <w:marBottom w:val="0"/>
                  <w:divBdr>
                    <w:top w:val="none" w:sz="0" w:space="0" w:color="auto"/>
                    <w:left w:val="none" w:sz="0" w:space="0" w:color="auto"/>
                    <w:bottom w:val="none" w:sz="0" w:space="0" w:color="auto"/>
                    <w:right w:val="none" w:sz="0" w:space="0" w:color="auto"/>
                  </w:divBdr>
                  <w:divsChild>
                    <w:div w:id="205765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503331">
      <w:bodyDiv w:val="1"/>
      <w:marLeft w:val="0"/>
      <w:marRight w:val="0"/>
      <w:marTop w:val="0"/>
      <w:marBottom w:val="0"/>
      <w:divBdr>
        <w:top w:val="none" w:sz="0" w:space="0" w:color="auto"/>
        <w:left w:val="none" w:sz="0" w:space="0" w:color="auto"/>
        <w:bottom w:val="none" w:sz="0" w:space="0" w:color="auto"/>
        <w:right w:val="none" w:sz="0" w:space="0" w:color="auto"/>
      </w:divBdr>
      <w:divsChild>
        <w:div w:id="134152711">
          <w:marLeft w:val="0"/>
          <w:marRight w:val="0"/>
          <w:marTop w:val="0"/>
          <w:marBottom w:val="0"/>
          <w:divBdr>
            <w:top w:val="none" w:sz="0" w:space="0" w:color="auto"/>
            <w:left w:val="none" w:sz="0" w:space="0" w:color="auto"/>
            <w:bottom w:val="none" w:sz="0" w:space="0" w:color="auto"/>
            <w:right w:val="none" w:sz="0" w:space="0" w:color="auto"/>
          </w:divBdr>
        </w:div>
      </w:divsChild>
    </w:div>
    <w:div w:id="1216769738">
      <w:bodyDiv w:val="1"/>
      <w:marLeft w:val="0"/>
      <w:marRight w:val="0"/>
      <w:marTop w:val="0"/>
      <w:marBottom w:val="0"/>
      <w:divBdr>
        <w:top w:val="none" w:sz="0" w:space="0" w:color="auto"/>
        <w:left w:val="none" w:sz="0" w:space="0" w:color="auto"/>
        <w:bottom w:val="none" w:sz="0" w:space="0" w:color="auto"/>
        <w:right w:val="none" w:sz="0" w:space="0" w:color="auto"/>
      </w:divBdr>
    </w:div>
    <w:div w:id="1239746484">
      <w:bodyDiv w:val="1"/>
      <w:marLeft w:val="0"/>
      <w:marRight w:val="0"/>
      <w:marTop w:val="0"/>
      <w:marBottom w:val="0"/>
      <w:divBdr>
        <w:top w:val="none" w:sz="0" w:space="0" w:color="auto"/>
        <w:left w:val="none" w:sz="0" w:space="0" w:color="auto"/>
        <w:bottom w:val="none" w:sz="0" w:space="0" w:color="auto"/>
        <w:right w:val="none" w:sz="0" w:space="0" w:color="auto"/>
      </w:divBdr>
    </w:div>
    <w:div w:id="1242523575">
      <w:bodyDiv w:val="1"/>
      <w:marLeft w:val="0"/>
      <w:marRight w:val="0"/>
      <w:marTop w:val="0"/>
      <w:marBottom w:val="0"/>
      <w:divBdr>
        <w:top w:val="none" w:sz="0" w:space="0" w:color="auto"/>
        <w:left w:val="none" w:sz="0" w:space="0" w:color="auto"/>
        <w:bottom w:val="none" w:sz="0" w:space="0" w:color="auto"/>
        <w:right w:val="none" w:sz="0" w:space="0" w:color="auto"/>
      </w:divBdr>
    </w:div>
    <w:div w:id="1266811619">
      <w:bodyDiv w:val="1"/>
      <w:marLeft w:val="0"/>
      <w:marRight w:val="0"/>
      <w:marTop w:val="0"/>
      <w:marBottom w:val="0"/>
      <w:divBdr>
        <w:top w:val="none" w:sz="0" w:space="0" w:color="auto"/>
        <w:left w:val="none" w:sz="0" w:space="0" w:color="auto"/>
        <w:bottom w:val="none" w:sz="0" w:space="0" w:color="auto"/>
        <w:right w:val="none" w:sz="0" w:space="0" w:color="auto"/>
      </w:divBdr>
    </w:div>
    <w:div w:id="1270431340">
      <w:bodyDiv w:val="1"/>
      <w:marLeft w:val="0"/>
      <w:marRight w:val="0"/>
      <w:marTop w:val="0"/>
      <w:marBottom w:val="0"/>
      <w:divBdr>
        <w:top w:val="none" w:sz="0" w:space="0" w:color="auto"/>
        <w:left w:val="none" w:sz="0" w:space="0" w:color="auto"/>
        <w:bottom w:val="none" w:sz="0" w:space="0" w:color="auto"/>
        <w:right w:val="none" w:sz="0" w:space="0" w:color="auto"/>
      </w:divBdr>
    </w:div>
    <w:div w:id="1297640072">
      <w:bodyDiv w:val="1"/>
      <w:marLeft w:val="0"/>
      <w:marRight w:val="0"/>
      <w:marTop w:val="0"/>
      <w:marBottom w:val="0"/>
      <w:divBdr>
        <w:top w:val="none" w:sz="0" w:space="0" w:color="auto"/>
        <w:left w:val="none" w:sz="0" w:space="0" w:color="auto"/>
        <w:bottom w:val="none" w:sz="0" w:space="0" w:color="auto"/>
        <w:right w:val="none" w:sz="0" w:space="0" w:color="auto"/>
      </w:divBdr>
    </w:div>
    <w:div w:id="1355376451">
      <w:bodyDiv w:val="1"/>
      <w:marLeft w:val="0"/>
      <w:marRight w:val="0"/>
      <w:marTop w:val="0"/>
      <w:marBottom w:val="0"/>
      <w:divBdr>
        <w:top w:val="none" w:sz="0" w:space="0" w:color="auto"/>
        <w:left w:val="none" w:sz="0" w:space="0" w:color="auto"/>
        <w:bottom w:val="none" w:sz="0" w:space="0" w:color="auto"/>
        <w:right w:val="none" w:sz="0" w:space="0" w:color="auto"/>
      </w:divBdr>
    </w:div>
    <w:div w:id="1389569944">
      <w:bodyDiv w:val="1"/>
      <w:marLeft w:val="0"/>
      <w:marRight w:val="0"/>
      <w:marTop w:val="0"/>
      <w:marBottom w:val="0"/>
      <w:divBdr>
        <w:top w:val="none" w:sz="0" w:space="0" w:color="auto"/>
        <w:left w:val="none" w:sz="0" w:space="0" w:color="auto"/>
        <w:bottom w:val="none" w:sz="0" w:space="0" w:color="auto"/>
        <w:right w:val="none" w:sz="0" w:space="0" w:color="auto"/>
      </w:divBdr>
    </w:div>
    <w:div w:id="1416441581">
      <w:bodyDiv w:val="1"/>
      <w:marLeft w:val="0"/>
      <w:marRight w:val="0"/>
      <w:marTop w:val="0"/>
      <w:marBottom w:val="0"/>
      <w:divBdr>
        <w:top w:val="none" w:sz="0" w:space="0" w:color="auto"/>
        <w:left w:val="none" w:sz="0" w:space="0" w:color="auto"/>
        <w:bottom w:val="none" w:sz="0" w:space="0" w:color="auto"/>
        <w:right w:val="none" w:sz="0" w:space="0" w:color="auto"/>
      </w:divBdr>
    </w:div>
    <w:div w:id="1432314146">
      <w:bodyDiv w:val="1"/>
      <w:marLeft w:val="0"/>
      <w:marRight w:val="0"/>
      <w:marTop w:val="0"/>
      <w:marBottom w:val="0"/>
      <w:divBdr>
        <w:top w:val="none" w:sz="0" w:space="0" w:color="auto"/>
        <w:left w:val="none" w:sz="0" w:space="0" w:color="auto"/>
        <w:bottom w:val="none" w:sz="0" w:space="0" w:color="auto"/>
        <w:right w:val="none" w:sz="0" w:space="0" w:color="auto"/>
      </w:divBdr>
    </w:div>
    <w:div w:id="1444151760">
      <w:bodyDiv w:val="1"/>
      <w:marLeft w:val="0"/>
      <w:marRight w:val="0"/>
      <w:marTop w:val="0"/>
      <w:marBottom w:val="0"/>
      <w:divBdr>
        <w:top w:val="none" w:sz="0" w:space="0" w:color="auto"/>
        <w:left w:val="none" w:sz="0" w:space="0" w:color="auto"/>
        <w:bottom w:val="none" w:sz="0" w:space="0" w:color="auto"/>
        <w:right w:val="none" w:sz="0" w:space="0" w:color="auto"/>
      </w:divBdr>
    </w:div>
    <w:div w:id="1485315461">
      <w:bodyDiv w:val="1"/>
      <w:marLeft w:val="0"/>
      <w:marRight w:val="0"/>
      <w:marTop w:val="0"/>
      <w:marBottom w:val="0"/>
      <w:divBdr>
        <w:top w:val="none" w:sz="0" w:space="0" w:color="auto"/>
        <w:left w:val="none" w:sz="0" w:space="0" w:color="auto"/>
        <w:bottom w:val="none" w:sz="0" w:space="0" w:color="auto"/>
        <w:right w:val="none" w:sz="0" w:space="0" w:color="auto"/>
      </w:divBdr>
    </w:div>
    <w:div w:id="1495343453">
      <w:bodyDiv w:val="1"/>
      <w:marLeft w:val="0"/>
      <w:marRight w:val="0"/>
      <w:marTop w:val="0"/>
      <w:marBottom w:val="0"/>
      <w:divBdr>
        <w:top w:val="none" w:sz="0" w:space="0" w:color="auto"/>
        <w:left w:val="none" w:sz="0" w:space="0" w:color="auto"/>
        <w:bottom w:val="none" w:sz="0" w:space="0" w:color="auto"/>
        <w:right w:val="none" w:sz="0" w:space="0" w:color="auto"/>
      </w:divBdr>
    </w:div>
    <w:div w:id="1496413303">
      <w:bodyDiv w:val="1"/>
      <w:marLeft w:val="0"/>
      <w:marRight w:val="0"/>
      <w:marTop w:val="0"/>
      <w:marBottom w:val="0"/>
      <w:divBdr>
        <w:top w:val="none" w:sz="0" w:space="0" w:color="auto"/>
        <w:left w:val="none" w:sz="0" w:space="0" w:color="auto"/>
        <w:bottom w:val="none" w:sz="0" w:space="0" w:color="auto"/>
        <w:right w:val="none" w:sz="0" w:space="0" w:color="auto"/>
      </w:divBdr>
    </w:div>
    <w:div w:id="1547177770">
      <w:bodyDiv w:val="1"/>
      <w:marLeft w:val="0"/>
      <w:marRight w:val="0"/>
      <w:marTop w:val="0"/>
      <w:marBottom w:val="0"/>
      <w:divBdr>
        <w:top w:val="none" w:sz="0" w:space="0" w:color="auto"/>
        <w:left w:val="none" w:sz="0" w:space="0" w:color="auto"/>
        <w:bottom w:val="none" w:sz="0" w:space="0" w:color="auto"/>
        <w:right w:val="none" w:sz="0" w:space="0" w:color="auto"/>
      </w:divBdr>
    </w:div>
    <w:div w:id="1565683429">
      <w:bodyDiv w:val="1"/>
      <w:marLeft w:val="0"/>
      <w:marRight w:val="0"/>
      <w:marTop w:val="0"/>
      <w:marBottom w:val="0"/>
      <w:divBdr>
        <w:top w:val="none" w:sz="0" w:space="0" w:color="auto"/>
        <w:left w:val="none" w:sz="0" w:space="0" w:color="auto"/>
        <w:bottom w:val="none" w:sz="0" w:space="0" w:color="auto"/>
        <w:right w:val="none" w:sz="0" w:space="0" w:color="auto"/>
      </w:divBdr>
      <w:divsChild>
        <w:div w:id="301346902">
          <w:marLeft w:val="0"/>
          <w:marRight w:val="0"/>
          <w:marTop w:val="0"/>
          <w:marBottom w:val="120"/>
          <w:divBdr>
            <w:top w:val="none" w:sz="0" w:space="0" w:color="auto"/>
            <w:left w:val="none" w:sz="0" w:space="0" w:color="auto"/>
            <w:bottom w:val="none" w:sz="0" w:space="0" w:color="auto"/>
            <w:right w:val="none" w:sz="0" w:space="0" w:color="auto"/>
          </w:divBdr>
        </w:div>
        <w:div w:id="1891917269">
          <w:marLeft w:val="0"/>
          <w:marRight w:val="0"/>
          <w:marTop w:val="0"/>
          <w:marBottom w:val="120"/>
          <w:divBdr>
            <w:top w:val="none" w:sz="0" w:space="0" w:color="auto"/>
            <w:left w:val="none" w:sz="0" w:space="0" w:color="auto"/>
            <w:bottom w:val="none" w:sz="0" w:space="0" w:color="auto"/>
            <w:right w:val="none" w:sz="0" w:space="0" w:color="auto"/>
          </w:divBdr>
        </w:div>
      </w:divsChild>
    </w:div>
    <w:div w:id="1567911698">
      <w:bodyDiv w:val="1"/>
      <w:marLeft w:val="0"/>
      <w:marRight w:val="0"/>
      <w:marTop w:val="0"/>
      <w:marBottom w:val="0"/>
      <w:divBdr>
        <w:top w:val="none" w:sz="0" w:space="0" w:color="auto"/>
        <w:left w:val="none" w:sz="0" w:space="0" w:color="auto"/>
        <w:bottom w:val="none" w:sz="0" w:space="0" w:color="auto"/>
        <w:right w:val="none" w:sz="0" w:space="0" w:color="auto"/>
      </w:divBdr>
    </w:div>
    <w:div w:id="1569993513">
      <w:bodyDiv w:val="1"/>
      <w:marLeft w:val="0"/>
      <w:marRight w:val="0"/>
      <w:marTop w:val="0"/>
      <w:marBottom w:val="0"/>
      <w:divBdr>
        <w:top w:val="none" w:sz="0" w:space="0" w:color="auto"/>
        <w:left w:val="none" w:sz="0" w:space="0" w:color="auto"/>
        <w:bottom w:val="none" w:sz="0" w:space="0" w:color="auto"/>
        <w:right w:val="none" w:sz="0" w:space="0" w:color="auto"/>
      </w:divBdr>
      <w:divsChild>
        <w:div w:id="1291741637">
          <w:marLeft w:val="0"/>
          <w:marRight w:val="0"/>
          <w:marTop w:val="0"/>
          <w:marBottom w:val="200"/>
          <w:divBdr>
            <w:top w:val="none" w:sz="0" w:space="0" w:color="auto"/>
            <w:left w:val="none" w:sz="0" w:space="0" w:color="auto"/>
            <w:bottom w:val="none" w:sz="0" w:space="0" w:color="auto"/>
            <w:right w:val="none" w:sz="0" w:space="0" w:color="auto"/>
          </w:divBdr>
        </w:div>
        <w:div w:id="1454596479">
          <w:marLeft w:val="0"/>
          <w:marRight w:val="0"/>
          <w:marTop w:val="0"/>
          <w:marBottom w:val="200"/>
          <w:divBdr>
            <w:top w:val="none" w:sz="0" w:space="0" w:color="auto"/>
            <w:left w:val="none" w:sz="0" w:space="0" w:color="auto"/>
            <w:bottom w:val="none" w:sz="0" w:space="0" w:color="auto"/>
            <w:right w:val="none" w:sz="0" w:space="0" w:color="auto"/>
          </w:divBdr>
        </w:div>
      </w:divsChild>
    </w:div>
    <w:div w:id="1586764319">
      <w:bodyDiv w:val="1"/>
      <w:marLeft w:val="0"/>
      <w:marRight w:val="0"/>
      <w:marTop w:val="0"/>
      <w:marBottom w:val="0"/>
      <w:divBdr>
        <w:top w:val="none" w:sz="0" w:space="0" w:color="auto"/>
        <w:left w:val="none" w:sz="0" w:space="0" w:color="auto"/>
        <w:bottom w:val="none" w:sz="0" w:space="0" w:color="auto"/>
        <w:right w:val="none" w:sz="0" w:space="0" w:color="auto"/>
      </w:divBdr>
    </w:div>
    <w:div w:id="1598365954">
      <w:bodyDiv w:val="1"/>
      <w:marLeft w:val="0"/>
      <w:marRight w:val="0"/>
      <w:marTop w:val="0"/>
      <w:marBottom w:val="0"/>
      <w:divBdr>
        <w:top w:val="none" w:sz="0" w:space="0" w:color="auto"/>
        <w:left w:val="none" w:sz="0" w:space="0" w:color="auto"/>
        <w:bottom w:val="none" w:sz="0" w:space="0" w:color="auto"/>
        <w:right w:val="none" w:sz="0" w:space="0" w:color="auto"/>
      </w:divBdr>
    </w:div>
    <w:div w:id="1599874282">
      <w:bodyDiv w:val="1"/>
      <w:marLeft w:val="0"/>
      <w:marRight w:val="0"/>
      <w:marTop w:val="0"/>
      <w:marBottom w:val="0"/>
      <w:divBdr>
        <w:top w:val="none" w:sz="0" w:space="0" w:color="auto"/>
        <w:left w:val="none" w:sz="0" w:space="0" w:color="auto"/>
        <w:bottom w:val="none" w:sz="0" w:space="0" w:color="auto"/>
        <w:right w:val="none" w:sz="0" w:space="0" w:color="auto"/>
      </w:divBdr>
    </w:div>
    <w:div w:id="1603144664">
      <w:bodyDiv w:val="1"/>
      <w:marLeft w:val="0"/>
      <w:marRight w:val="0"/>
      <w:marTop w:val="0"/>
      <w:marBottom w:val="0"/>
      <w:divBdr>
        <w:top w:val="none" w:sz="0" w:space="0" w:color="auto"/>
        <w:left w:val="none" w:sz="0" w:space="0" w:color="auto"/>
        <w:bottom w:val="none" w:sz="0" w:space="0" w:color="auto"/>
        <w:right w:val="none" w:sz="0" w:space="0" w:color="auto"/>
      </w:divBdr>
      <w:divsChild>
        <w:div w:id="325012621">
          <w:marLeft w:val="0"/>
          <w:marRight w:val="0"/>
          <w:marTop w:val="0"/>
          <w:marBottom w:val="0"/>
          <w:divBdr>
            <w:top w:val="none" w:sz="0" w:space="0" w:color="auto"/>
            <w:left w:val="none" w:sz="0" w:space="0" w:color="auto"/>
            <w:bottom w:val="none" w:sz="0" w:space="0" w:color="auto"/>
            <w:right w:val="none" w:sz="0" w:space="0" w:color="auto"/>
          </w:divBdr>
          <w:divsChild>
            <w:div w:id="237059033">
              <w:marLeft w:val="0"/>
              <w:marRight w:val="0"/>
              <w:marTop w:val="0"/>
              <w:marBottom w:val="0"/>
              <w:divBdr>
                <w:top w:val="none" w:sz="0" w:space="0" w:color="auto"/>
                <w:left w:val="none" w:sz="0" w:space="0" w:color="auto"/>
                <w:bottom w:val="none" w:sz="0" w:space="0" w:color="auto"/>
                <w:right w:val="none" w:sz="0" w:space="0" w:color="auto"/>
              </w:divBdr>
              <w:divsChild>
                <w:div w:id="1661343666">
                  <w:marLeft w:val="0"/>
                  <w:marRight w:val="0"/>
                  <w:marTop w:val="0"/>
                  <w:marBottom w:val="0"/>
                  <w:divBdr>
                    <w:top w:val="none" w:sz="0" w:space="0" w:color="auto"/>
                    <w:left w:val="none" w:sz="0" w:space="0" w:color="auto"/>
                    <w:bottom w:val="none" w:sz="0" w:space="0" w:color="auto"/>
                    <w:right w:val="none" w:sz="0" w:space="0" w:color="auto"/>
                  </w:divBdr>
                  <w:divsChild>
                    <w:div w:id="176505580">
                      <w:marLeft w:val="0"/>
                      <w:marRight w:val="0"/>
                      <w:marTop w:val="0"/>
                      <w:marBottom w:val="0"/>
                      <w:divBdr>
                        <w:top w:val="none" w:sz="0" w:space="0" w:color="auto"/>
                        <w:left w:val="none" w:sz="0" w:space="0" w:color="auto"/>
                        <w:bottom w:val="none" w:sz="0" w:space="0" w:color="auto"/>
                        <w:right w:val="none" w:sz="0" w:space="0" w:color="auto"/>
                      </w:divBdr>
                      <w:divsChild>
                        <w:div w:id="114327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990032">
              <w:marLeft w:val="0"/>
              <w:marRight w:val="0"/>
              <w:marTop w:val="0"/>
              <w:marBottom w:val="0"/>
              <w:divBdr>
                <w:top w:val="none" w:sz="0" w:space="0" w:color="auto"/>
                <w:left w:val="none" w:sz="0" w:space="0" w:color="auto"/>
                <w:bottom w:val="none" w:sz="0" w:space="0" w:color="auto"/>
                <w:right w:val="none" w:sz="0" w:space="0" w:color="auto"/>
              </w:divBdr>
              <w:divsChild>
                <w:div w:id="558395305">
                  <w:marLeft w:val="0"/>
                  <w:marRight w:val="0"/>
                  <w:marTop w:val="0"/>
                  <w:marBottom w:val="0"/>
                  <w:divBdr>
                    <w:top w:val="none" w:sz="0" w:space="0" w:color="auto"/>
                    <w:left w:val="none" w:sz="0" w:space="0" w:color="auto"/>
                    <w:bottom w:val="none" w:sz="0" w:space="0" w:color="auto"/>
                    <w:right w:val="none" w:sz="0" w:space="0" w:color="auto"/>
                  </w:divBdr>
                  <w:divsChild>
                    <w:div w:id="15477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54037">
      <w:bodyDiv w:val="1"/>
      <w:marLeft w:val="0"/>
      <w:marRight w:val="0"/>
      <w:marTop w:val="0"/>
      <w:marBottom w:val="0"/>
      <w:divBdr>
        <w:top w:val="none" w:sz="0" w:space="0" w:color="auto"/>
        <w:left w:val="none" w:sz="0" w:space="0" w:color="auto"/>
        <w:bottom w:val="none" w:sz="0" w:space="0" w:color="auto"/>
        <w:right w:val="none" w:sz="0" w:space="0" w:color="auto"/>
      </w:divBdr>
    </w:div>
    <w:div w:id="1644506767">
      <w:bodyDiv w:val="1"/>
      <w:marLeft w:val="0"/>
      <w:marRight w:val="0"/>
      <w:marTop w:val="0"/>
      <w:marBottom w:val="0"/>
      <w:divBdr>
        <w:top w:val="none" w:sz="0" w:space="0" w:color="auto"/>
        <w:left w:val="none" w:sz="0" w:space="0" w:color="auto"/>
        <w:bottom w:val="none" w:sz="0" w:space="0" w:color="auto"/>
        <w:right w:val="none" w:sz="0" w:space="0" w:color="auto"/>
      </w:divBdr>
    </w:div>
    <w:div w:id="1657805599">
      <w:bodyDiv w:val="1"/>
      <w:marLeft w:val="0"/>
      <w:marRight w:val="0"/>
      <w:marTop w:val="0"/>
      <w:marBottom w:val="0"/>
      <w:divBdr>
        <w:top w:val="none" w:sz="0" w:space="0" w:color="auto"/>
        <w:left w:val="none" w:sz="0" w:space="0" w:color="auto"/>
        <w:bottom w:val="none" w:sz="0" w:space="0" w:color="auto"/>
        <w:right w:val="none" w:sz="0" w:space="0" w:color="auto"/>
      </w:divBdr>
    </w:div>
    <w:div w:id="1667707510">
      <w:bodyDiv w:val="1"/>
      <w:marLeft w:val="0"/>
      <w:marRight w:val="0"/>
      <w:marTop w:val="0"/>
      <w:marBottom w:val="0"/>
      <w:divBdr>
        <w:top w:val="none" w:sz="0" w:space="0" w:color="auto"/>
        <w:left w:val="none" w:sz="0" w:space="0" w:color="auto"/>
        <w:bottom w:val="none" w:sz="0" w:space="0" w:color="auto"/>
        <w:right w:val="none" w:sz="0" w:space="0" w:color="auto"/>
      </w:divBdr>
    </w:div>
    <w:div w:id="1669939520">
      <w:bodyDiv w:val="1"/>
      <w:marLeft w:val="0"/>
      <w:marRight w:val="0"/>
      <w:marTop w:val="0"/>
      <w:marBottom w:val="0"/>
      <w:divBdr>
        <w:top w:val="none" w:sz="0" w:space="0" w:color="auto"/>
        <w:left w:val="none" w:sz="0" w:space="0" w:color="auto"/>
        <w:bottom w:val="none" w:sz="0" w:space="0" w:color="auto"/>
        <w:right w:val="none" w:sz="0" w:space="0" w:color="auto"/>
      </w:divBdr>
    </w:div>
    <w:div w:id="1673069271">
      <w:bodyDiv w:val="1"/>
      <w:marLeft w:val="0"/>
      <w:marRight w:val="0"/>
      <w:marTop w:val="0"/>
      <w:marBottom w:val="0"/>
      <w:divBdr>
        <w:top w:val="none" w:sz="0" w:space="0" w:color="auto"/>
        <w:left w:val="none" w:sz="0" w:space="0" w:color="auto"/>
        <w:bottom w:val="none" w:sz="0" w:space="0" w:color="auto"/>
        <w:right w:val="none" w:sz="0" w:space="0" w:color="auto"/>
      </w:divBdr>
    </w:div>
    <w:div w:id="1722051092">
      <w:bodyDiv w:val="1"/>
      <w:marLeft w:val="0"/>
      <w:marRight w:val="0"/>
      <w:marTop w:val="0"/>
      <w:marBottom w:val="0"/>
      <w:divBdr>
        <w:top w:val="none" w:sz="0" w:space="0" w:color="auto"/>
        <w:left w:val="none" w:sz="0" w:space="0" w:color="auto"/>
        <w:bottom w:val="none" w:sz="0" w:space="0" w:color="auto"/>
        <w:right w:val="none" w:sz="0" w:space="0" w:color="auto"/>
      </w:divBdr>
      <w:divsChild>
        <w:div w:id="1113404078">
          <w:marLeft w:val="0"/>
          <w:marRight w:val="0"/>
          <w:marTop w:val="0"/>
          <w:marBottom w:val="0"/>
          <w:divBdr>
            <w:top w:val="none" w:sz="0" w:space="0" w:color="auto"/>
            <w:left w:val="none" w:sz="0" w:space="0" w:color="auto"/>
            <w:bottom w:val="none" w:sz="0" w:space="0" w:color="auto"/>
            <w:right w:val="none" w:sz="0" w:space="0" w:color="auto"/>
          </w:divBdr>
        </w:div>
        <w:div w:id="1193418772">
          <w:marLeft w:val="0"/>
          <w:marRight w:val="0"/>
          <w:marTop w:val="0"/>
          <w:marBottom w:val="0"/>
          <w:divBdr>
            <w:top w:val="none" w:sz="0" w:space="0" w:color="auto"/>
            <w:left w:val="none" w:sz="0" w:space="0" w:color="auto"/>
            <w:bottom w:val="none" w:sz="0" w:space="0" w:color="auto"/>
            <w:right w:val="none" w:sz="0" w:space="0" w:color="auto"/>
          </w:divBdr>
        </w:div>
      </w:divsChild>
    </w:div>
    <w:div w:id="1722367292">
      <w:bodyDiv w:val="1"/>
      <w:marLeft w:val="0"/>
      <w:marRight w:val="0"/>
      <w:marTop w:val="0"/>
      <w:marBottom w:val="0"/>
      <w:divBdr>
        <w:top w:val="none" w:sz="0" w:space="0" w:color="auto"/>
        <w:left w:val="none" w:sz="0" w:space="0" w:color="auto"/>
        <w:bottom w:val="none" w:sz="0" w:space="0" w:color="auto"/>
        <w:right w:val="none" w:sz="0" w:space="0" w:color="auto"/>
      </w:divBdr>
      <w:divsChild>
        <w:div w:id="373231853">
          <w:marLeft w:val="0"/>
          <w:marRight w:val="0"/>
          <w:marTop w:val="0"/>
          <w:marBottom w:val="0"/>
          <w:divBdr>
            <w:top w:val="none" w:sz="0" w:space="0" w:color="auto"/>
            <w:left w:val="none" w:sz="0" w:space="0" w:color="auto"/>
            <w:bottom w:val="none" w:sz="0" w:space="0" w:color="auto"/>
            <w:right w:val="none" w:sz="0" w:space="0" w:color="auto"/>
          </w:divBdr>
        </w:div>
        <w:div w:id="1344939321">
          <w:marLeft w:val="0"/>
          <w:marRight w:val="0"/>
          <w:marTop w:val="0"/>
          <w:marBottom w:val="0"/>
          <w:divBdr>
            <w:top w:val="none" w:sz="0" w:space="0" w:color="auto"/>
            <w:left w:val="none" w:sz="0" w:space="0" w:color="auto"/>
            <w:bottom w:val="none" w:sz="0" w:space="0" w:color="auto"/>
            <w:right w:val="none" w:sz="0" w:space="0" w:color="auto"/>
          </w:divBdr>
        </w:div>
      </w:divsChild>
    </w:div>
    <w:div w:id="1728720604">
      <w:bodyDiv w:val="1"/>
      <w:marLeft w:val="0"/>
      <w:marRight w:val="0"/>
      <w:marTop w:val="0"/>
      <w:marBottom w:val="0"/>
      <w:divBdr>
        <w:top w:val="none" w:sz="0" w:space="0" w:color="auto"/>
        <w:left w:val="none" w:sz="0" w:space="0" w:color="auto"/>
        <w:bottom w:val="none" w:sz="0" w:space="0" w:color="auto"/>
        <w:right w:val="none" w:sz="0" w:space="0" w:color="auto"/>
      </w:divBdr>
    </w:div>
    <w:div w:id="1816290035">
      <w:bodyDiv w:val="1"/>
      <w:marLeft w:val="0"/>
      <w:marRight w:val="0"/>
      <w:marTop w:val="0"/>
      <w:marBottom w:val="0"/>
      <w:divBdr>
        <w:top w:val="none" w:sz="0" w:space="0" w:color="auto"/>
        <w:left w:val="none" w:sz="0" w:space="0" w:color="auto"/>
        <w:bottom w:val="none" w:sz="0" w:space="0" w:color="auto"/>
        <w:right w:val="none" w:sz="0" w:space="0" w:color="auto"/>
      </w:divBdr>
    </w:div>
    <w:div w:id="1825390092">
      <w:bodyDiv w:val="1"/>
      <w:marLeft w:val="0"/>
      <w:marRight w:val="0"/>
      <w:marTop w:val="0"/>
      <w:marBottom w:val="0"/>
      <w:divBdr>
        <w:top w:val="none" w:sz="0" w:space="0" w:color="auto"/>
        <w:left w:val="none" w:sz="0" w:space="0" w:color="auto"/>
        <w:bottom w:val="none" w:sz="0" w:space="0" w:color="auto"/>
        <w:right w:val="none" w:sz="0" w:space="0" w:color="auto"/>
      </w:divBdr>
    </w:div>
    <w:div w:id="1862280632">
      <w:bodyDiv w:val="1"/>
      <w:marLeft w:val="0"/>
      <w:marRight w:val="0"/>
      <w:marTop w:val="0"/>
      <w:marBottom w:val="0"/>
      <w:divBdr>
        <w:top w:val="none" w:sz="0" w:space="0" w:color="auto"/>
        <w:left w:val="none" w:sz="0" w:space="0" w:color="auto"/>
        <w:bottom w:val="none" w:sz="0" w:space="0" w:color="auto"/>
        <w:right w:val="none" w:sz="0" w:space="0" w:color="auto"/>
      </w:divBdr>
    </w:div>
    <w:div w:id="1907106841">
      <w:bodyDiv w:val="1"/>
      <w:marLeft w:val="0"/>
      <w:marRight w:val="0"/>
      <w:marTop w:val="0"/>
      <w:marBottom w:val="0"/>
      <w:divBdr>
        <w:top w:val="none" w:sz="0" w:space="0" w:color="auto"/>
        <w:left w:val="none" w:sz="0" w:space="0" w:color="auto"/>
        <w:bottom w:val="none" w:sz="0" w:space="0" w:color="auto"/>
        <w:right w:val="none" w:sz="0" w:space="0" w:color="auto"/>
      </w:divBdr>
    </w:div>
    <w:div w:id="1959336595">
      <w:bodyDiv w:val="1"/>
      <w:marLeft w:val="0"/>
      <w:marRight w:val="0"/>
      <w:marTop w:val="0"/>
      <w:marBottom w:val="0"/>
      <w:divBdr>
        <w:top w:val="none" w:sz="0" w:space="0" w:color="auto"/>
        <w:left w:val="none" w:sz="0" w:space="0" w:color="auto"/>
        <w:bottom w:val="none" w:sz="0" w:space="0" w:color="auto"/>
        <w:right w:val="none" w:sz="0" w:space="0" w:color="auto"/>
      </w:divBdr>
    </w:div>
    <w:div w:id="1995595947">
      <w:bodyDiv w:val="1"/>
      <w:marLeft w:val="0"/>
      <w:marRight w:val="0"/>
      <w:marTop w:val="0"/>
      <w:marBottom w:val="0"/>
      <w:divBdr>
        <w:top w:val="none" w:sz="0" w:space="0" w:color="auto"/>
        <w:left w:val="none" w:sz="0" w:space="0" w:color="auto"/>
        <w:bottom w:val="none" w:sz="0" w:space="0" w:color="auto"/>
        <w:right w:val="none" w:sz="0" w:space="0" w:color="auto"/>
      </w:divBdr>
    </w:div>
    <w:div w:id="2052922379">
      <w:bodyDiv w:val="1"/>
      <w:marLeft w:val="0"/>
      <w:marRight w:val="0"/>
      <w:marTop w:val="0"/>
      <w:marBottom w:val="0"/>
      <w:divBdr>
        <w:top w:val="none" w:sz="0" w:space="0" w:color="auto"/>
        <w:left w:val="none" w:sz="0" w:space="0" w:color="auto"/>
        <w:bottom w:val="none" w:sz="0" w:space="0" w:color="auto"/>
        <w:right w:val="none" w:sz="0" w:space="0" w:color="auto"/>
      </w:divBdr>
    </w:div>
    <w:div w:id="2100785981">
      <w:bodyDiv w:val="1"/>
      <w:marLeft w:val="0"/>
      <w:marRight w:val="0"/>
      <w:marTop w:val="0"/>
      <w:marBottom w:val="0"/>
      <w:divBdr>
        <w:top w:val="none" w:sz="0" w:space="0" w:color="auto"/>
        <w:left w:val="none" w:sz="0" w:space="0" w:color="auto"/>
        <w:bottom w:val="none" w:sz="0" w:space="0" w:color="auto"/>
        <w:right w:val="none" w:sz="0" w:space="0" w:color="auto"/>
      </w:divBdr>
    </w:div>
    <w:div w:id="2137140294">
      <w:bodyDiv w:val="1"/>
      <w:marLeft w:val="0"/>
      <w:marRight w:val="0"/>
      <w:marTop w:val="0"/>
      <w:marBottom w:val="0"/>
      <w:divBdr>
        <w:top w:val="none" w:sz="0" w:space="0" w:color="auto"/>
        <w:left w:val="none" w:sz="0" w:space="0" w:color="auto"/>
        <w:bottom w:val="none" w:sz="0" w:space="0" w:color="auto"/>
        <w:right w:val="none" w:sz="0" w:space="0" w:color="auto"/>
      </w:divBdr>
    </w:div>
    <w:div w:id="21445377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who.int/news/item/24-04-2025-increases-in-vaccine-preventable-disease-outbreaks-threaten-years-of-progress--warn-who--unicef--gavi"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D3B07C576B11344B7E9A46591500914" ma:contentTypeVersion="41" ma:contentTypeDescription="Create a new document." ma:contentTypeScope="" ma:versionID="853004608f35c786a49a9e6a2f70588d">
  <xsd:schema xmlns:xsd="http://www.w3.org/2001/XMLSchema" xmlns:xs="http://www.w3.org/2001/XMLSchema" xmlns:p="http://schemas.microsoft.com/office/2006/metadata/properties" xmlns:ns3="985ec44e-1bab-4c0b-9df0-6ba128686fc9" xmlns:ns4="11a6fe0c-d8de-4390-afb3-d9c7c54181f0" xmlns:ns5="0a0fe80c-6852-45b7-aff0-e5fdc5f4ca9f" targetNamespace="http://schemas.microsoft.com/office/2006/metadata/properties" ma:root="true" ma:fieldsID="ad5190dbd84af4ca805f25a63d39aff6" ns3:_="" ns4:_="" ns5:_="">
    <xsd:import namespace="985ec44e-1bab-4c0b-9df0-6ba128686fc9"/>
    <xsd:import namespace="11a6fe0c-d8de-4390-afb3-d9c7c54181f0"/>
    <xsd:import namespace="0a0fe80c-6852-45b7-aff0-e5fdc5f4ca9f"/>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LengthInSeconds" minOccurs="0"/>
                <xsd:element ref="ns5:MediaServiceSearchProperties" minOccurs="0"/>
                <xsd:element ref="ns5:MediaServiceObjectDetectorVersions" minOccurs="0"/>
                <xsd:element ref="ns5:lcf76f155ced4ddcb4097134ff3c332f" minOccurs="0"/>
                <xsd:element ref="ns3:TaxCatchAll" minOccurs="0"/>
                <xsd:element ref="ns4:SharedWithUsers" minOccurs="0"/>
                <xsd:element ref="ns4:SharedWithDetail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4"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0fe80c-6852-45b7-aff0-e5fdc5f4ca9f"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2024-04-09T18:22:05+00:00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lcf76f155ced4ddcb4097134ff3c332f xmlns="0a0fe80c-6852-45b7-aff0-e5fdc5f4ca9f">
      <Terms xmlns="http://schemas.microsoft.com/office/infopath/2007/PartnerControls"/>
    </lcf76f155ced4ddcb4097134ff3c332f>
    <Meeting xmlns="11a6fe0c-d8de-4390-afb3-d9c7c54181f0" xsi:nil="true"/>
    <UD_x0020_Office_x0020_of_x0020_Origin xmlns="11a6fe0c-d8de-4390-afb3-d9c7c54181f0" xsi:nil="true"/>
    <Country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6A34C-CE8D-49BF-BCD6-4EA3BB1AE6B8}">
  <ds:schemaRefs>
    <ds:schemaRef ds:uri="http://schemas.microsoft.com/sharepoint/v3/contenttype/forms"/>
  </ds:schemaRefs>
</ds:datastoreItem>
</file>

<file path=customXml/itemProps2.xml><?xml version="1.0" encoding="utf-8"?>
<ds:datastoreItem xmlns:ds="http://schemas.openxmlformats.org/officeDocument/2006/customXml" ds:itemID="{64D03943-170A-48BA-8590-8F3529A757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0a0fe80c-6852-45b7-aff0-e5fdc5f4ca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A0C054-1593-476D-93F8-34EE44F058C0}">
  <ds:schemaRefs>
    <ds:schemaRef ds:uri="http://schemas.microsoft.com/office/2006/metadata/properties"/>
    <ds:schemaRef ds:uri="http://schemas.microsoft.com/office/infopath/2007/PartnerControls"/>
    <ds:schemaRef ds:uri="985ec44e-1bab-4c0b-9df0-6ba128686fc9"/>
    <ds:schemaRef ds:uri="11a6fe0c-d8de-4390-afb3-d9c7c54181f0"/>
    <ds:schemaRef ds:uri="0a0fe80c-6852-45b7-aff0-e5fdc5f4ca9f"/>
  </ds:schemaRefs>
</ds:datastoreItem>
</file>

<file path=customXml/itemProps4.xml><?xml version="1.0" encoding="utf-8"?>
<ds:datastoreItem xmlns:ds="http://schemas.openxmlformats.org/officeDocument/2006/customXml" ds:itemID="{98FA0195-ED13-482D-AAFF-284B3BD37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1154</Words>
  <Characters>6232</Characters>
  <Application>Microsoft Office Word</Application>
  <DocSecurity>0</DocSecurity>
  <Lines>141</Lines>
  <Paragraphs>47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7339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Allegra Franchetti</dc:creator>
  <cp:keywords/>
  <dc:description/>
  <cp:lastModifiedBy>Andrea Ori</cp:lastModifiedBy>
  <cp:revision>4</cp:revision>
  <cp:lastPrinted>2023-08-29T16:01:00Z</cp:lastPrinted>
  <dcterms:created xsi:type="dcterms:W3CDTF">2025-05-09T11:37:00Z</dcterms:created>
  <dcterms:modified xsi:type="dcterms:W3CDTF">2025-05-12T07:54:00Z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1c302a83a6000e243eb368221e6cd43104b24da0d697c539ed3d0e0acf4fe928</vt:lpwstr>
  </property>
  <property fmtid="{D5CDD505-2E9C-101B-9397-08002B2CF9AE}" pid="3" name="ContentTypeId">
    <vt:lpwstr>0x0101006D3B07C576B11344B7E9A46591500914</vt:lpwstr>
  </property>
  <property fmtid="{D5CDD505-2E9C-101B-9397-08002B2CF9AE}" pid="4" name="Order">
    <vt:r8>100</vt:r8>
  </property>
  <property fmtid="{D5CDD505-2E9C-101B-9397-08002B2CF9AE}" pid="5" name="MediaServiceImageTags">
    <vt:lpwstr/>
  </property>
</Properties>
</file>