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93789" w14:textId="77777777" w:rsidR="00391DD8" w:rsidRPr="007B143E" w:rsidRDefault="00391DD8" w:rsidP="00577D49">
      <w:pPr>
        <w:pStyle w:val="NoSpacing"/>
        <w:jc w:val="center"/>
        <w:rPr>
          <w:rFonts w:ascii="MetaPro-Norm" w:hAnsi="MetaPro-Norm" w:cstheme="minorHAnsi"/>
          <w:sz w:val="20"/>
          <w:szCs w:val="20"/>
        </w:rPr>
      </w:pPr>
      <w:bookmarkStart w:id="0" w:name="_Hlk83752257"/>
      <w:r w:rsidRPr="007B143E">
        <w:rPr>
          <w:rFonts w:ascii="MetaPro-Norm" w:hAnsi="MetaPro-Norm" w:cstheme="minorHAnsi"/>
          <w:noProof/>
          <w:color w:val="2B579A"/>
          <w:sz w:val="20"/>
          <w:szCs w:val="20"/>
          <w:shd w:val="clear" w:color="auto" w:fill="E6E6E6"/>
          <w:lang w:eastAsia="en-US"/>
        </w:rPr>
        <w:drawing>
          <wp:inline distT="0" distB="0" distL="0" distR="0" wp14:anchorId="44FAA9C3" wp14:editId="5F4F6518">
            <wp:extent cx="1340485" cy="1340485"/>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RW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0485" cy="1340485"/>
                    </a:xfrm>
                    <a:prstGeom prst="rect">
                      <a:avLst/>
                    </a:prstGeom>
                    <a:noFill/>
                    <a:ln>
                      <a:noFill/>
                    </a:ln>
                  </pic:spPr>
                </pic:pic>
              </a:graphicData>
            </a:graphic>
          </wp:inline>
        </w:drawing>
      </w:r>
    </w:p>
    <w:p w14:paraId="5974752F" w14:textId="77777777" w:rsidR="00391DD8" w:rsidRPr="007B143E" w:rsidRDefault="00391DD8" w:rsidP="603FC4A1">
      <w:pPr>
        <w:pStyle w:val="NoSpacing"/>
        <w:spacing w:line="264" w:lineRule="auto"/>
        <w:rPr>
          <w:rFonts w:ascii="MetaPro-Norm" w:hAnsi="MetaPro-Norm" w:cstheme="minorBidi"/>
          <w:sz w:val="20"/>
          <w:szCs w:val="20"/>
        </w:rPr>
      </w:pPr>
    </w:p>
    <w:p w14:paraId="63C073EC" w14:textId="1D3C7685" w:rsidR="00391DD8" w:rsidRPr="00BB013F" w:rsidRDefault="5B86F1C8" w:rsidP="00BC1EB9">
      <w:pPr>
        <w:pStyle w:val="NoSpacing"/>
        <w:spacing w:line="22" w:lineRule="atLeast"/>
        <w:jc w:val="center"/>
        <w:rPr>
          <w:rFonts w:ascii="MetaPro-Norm" w:eastAsia="MetaPro-Norm" w:hAnsi="MetaPro-Norm" w:cs="MetaPro-Norm"/>
          <w:b/>
          <w:bCs/>
          <w:sz w:val="22"/>
          <w:szCs w:val="22"/>
        </w:rPr>
      </w:pPr>
      <w:r w:rsidRPr="00BB013F">
        <w:rPr>
          <w:rFonts w:ascii="MetaPro-Norm" w:eastAsia="MetaPro-Norm" w:hAnsi="MetaPro-Norm" w:cs="MetaPro-Norm"/>
          <w:b/>
          <w:bCs/>
          <w:sz w:val="22"/>
          <w:szCs w:val="22"/>
        </w:rPr>
        <w:t xml:space="preserve">Submission to the United Nations Committee on the Elimination of Discrimination </w:t>
      </w:r>
      <w:r w:rsidR="003C6EC9" w:rsidRPr="00BB013F">
        <w:rPr>
          <w:rFonts w:ascii="MetaPro-Norm" w:eastAsia="MetaPro-Norm" w:hAnsi="MetaPro-Norm" w:cs="MetaPro-Norm"/>
          <w:b/>
          <w:bCs/>
          <w:sz w:val="22"/>
          <w:szCs w:val="22"/>
        </w:rPr>
        <w:t>A</w:t>
      </w:r>
      <w:r w:rsidRPr="00BB013F">
        <w:rPr>
          <w:rFonts w:ascii="MetaPro-Norm" w:eastAsia="MetaPro-Norm" w:hAnsi="MetaPro-Norm" w:cs="MetaPro-Norm"/>
          <w:b/>
          <w:bCs/>
          <w:sz w:val="22"/>
          <w:szCs w:val="22"/>
        </w:rPr>
        <w:t>gainst Women</w:t>
      </w:r>
      <w:r w:rsidR="3A2EDF16" w:rsidRPr="00BB013F">
        <w:rPr>
          <w:rFonts w:ascii="MetaPro-Norm" w:eastAsia="MetaPro-Norm" w:hAnsi="MetaPro-Norm" w:cs="MetaPro-Norm"/>
          <w:b/>
          <w:bCs/>
          <w:sz w:val="22"/>
          <w:szCs w:val="22"/>
        </w:rPr>
        <w:t xml:space="preserve"> on the </w:t>
      </w:r>
      <w:r w:rsidR="2540F378" w:rsidRPr="00BB013F">
        <w:rPr>
          <w:rFonts w:ascii="MetaPro-Norm" w:eastAsia="MetaPro-Norm" w:hAnsi="MetaPro-Norm" w:cs="MetaPro-Norm"/>
          <w:b/>
          <w:bCs/>
          <w:sz w:val="22"/>
          <w:szCs w:val="22"/>
        </w:rPr>
        <w:t>fifth</w:t>
      </w:r>
      <w:r w:rsidR="5B6ADECE" w:rsidRPr="00BB013F">
        <w:rPr>
          <w:rFonts w:ascii="MetaPro-Norm" w:eastAsia="MetaPro-Norm" w:hAnsi="MetaPro-Norm" w:cs="MetaPro-Norm"/>
          <w:b/>
          <w:bCs/>
          <w:sz w:val="22"/>
          <w:szCs w:val="22"/>
        </w:rPr>
        <w:t xml:space="preserve"> periodic report of Kyrgyzstan</w:t>
      </w:r>
    </w:p>
    <w:p w14:paraId="3ED45016" w14:textId="62746FFF" w:rsidR="00492F1B" w:rsidRPr="00BB013F" w:rsidRDefault="712422A3" w:rsidP="00BC1EB9">
      <w:pPr>
        <w:pStyle w:val="NoSpacing"/>
        <w:spacing w:line="22" w:lineRule="atLeast"/>
        <w:jc w:val="center"/>
        <w:rPr>
          <w:rFonts w:ascii="MetaPro-Norm" w:eastAsia="MetaPro-Norm" w:hAnsi="MetaPro-Norm" w:cs="MetaPro-Norm"/>
          <w:b/>
          <w:bCs/>
          <w:sz w:val="22"/>
          <w:szCs w:val="22"/>
        </w:rPr>
      </w:pPr>
      <w:r w:rsidRPr="00BB013F">
        <w:rPr>
          <w:rFonts w:ascii="MetaPro-Norm" w:eastAsia="MetaPro-Norm" w:hAnsi="MetaPro-Norm" w:cs="MetaPro-Norm"/>
          <w:b/>
          <w:bCs/>
          <w:sz w:val="22"/>
          <w:szCs w:val="22"/>
        </w:rPr>
        <w:t>80</w:t>
      </w:r>
      <w:r w:rsidR="7737C953" w:rsidRPr="00BB013F">
        <w:rPr>
          <w:rFonts w:ascii="MetaPro-Norm" w:eastAsia="MetaPro-Norm" w:hAnsi="MetaPro-Norm" w:cs="MetaPro-Norm"/>
          <w:b/>
          <w:bCs/>
          <w:sz w:val="22"/>
          <w:szCs w:val="22"/>
          <w:vertAlign w:val="superscript"/>
        </w:rPr>
        <w:t>th</w:t>
      </w:r>
      <w:r w:rsidR="7737C953" w:rsidRPr="00BB013F">
        <w:rPr>
          <w:rFonts w:ascii="MetaPro-Norm" w:eastAsia="MetaPro-Norm" w:hAnsi="MetaPro-Norm" w:cs="MetaPro-Norm"/>
          <w:b/>
          <w:bCs/>
          <w:sz w:val="22"/>
          <w:szCs w:val="22"/>
        </w:rPr>
        <w:t xml:space="preserve"> Session</w:t>
      </w:r>
    </w:p>
    <w:p w14:paraId="70FC0C0B" w14:textId="77777777" w:rsidR="00BA1D20" w:rsidRPr="00BB013F" w:rsidRDefault="00BA1D20" w:rsidP="00BC1EB9">
      <w:pPr>
        <w:pStyle w:val="NoSpacing"/>
        <w:spacing w:line="22" w:lineRule="atLeast"/>
        <w:jc w:val="center"/>
        <w:rPr>
          <w:rFonts w:ascii="MetaPro-Norm" w:eastAsia="MetaPro-Norm" w:hAnsi="MetaPro-Norm" w:cs="MetaPro-Norm"/>
          <w:b/>
          <w:bCs/>
          <w:sz w:val="22"/>
          <w:szCs w:val="22"/>
        </w:rPr>
      </w:pPr>
    </w:p>
    <w:p w14:paraId="692C1B7E" w14:textId="5B8BA16C" w:rsidR="00391DD8" w:rsidRPr="00BB013F" w:rsidRDefault="157B7D60" w:rsidP="00BC1EB9">
      <w:pPr>
        <w:pStyle w:val="NoSpacing"/>
        <w:spacing w:line="22" w:lineRule="atLeast"/>
        <w:jc w:val="center"/>
        <w:rPr>
          <w:rFonts w:ascii="MetaPro-Norm" w:eastAsia="MetaPro-Norm" w:hAnsi="MetaPro-Norm" w:cs="MetaPro-Norm"/>
          <w:b/>
          <w:bCs/>
          <w:sz w:val="22"/>
          <w:szCs w:val="22"/>
        </w:rPr>
      </w:pPr>
      <w:r w:rsidRPr="00BB013F">
        <w:rPr>
          <w:rFonts w:ascii="MetaPro-Norm" w:eastAsia="MetaPro-Norm" w:hAnsi="MetaPro-Norm" w:cs="MetaPro-Norm"/>
          <w:b/>
          <w:bCs/>
          <w:sz w:val="22"/>
          <w:szCs w:val="22"/>
        </w:rPr>
        <w:t>September</w:t>
      </w:r>
      <w:r w:rsidR="76BCF92F" w:rsidRPr="00BB013F">
        <w:rPr>
          <w:rFonts w:ascii="MetaPro-Norm" w:eastAsia="MetaPro-Norm" w:hAnsi="MetaPro-Norm" w:cs="MetaPro-Norm"/>
          <w:b/>
          <w:bCs/>
          <w:sz w:val="22"/>
          <w:szCs w:val="22"/>
        </w:rPr>
        <w:t xml:space="preserve"> 20</w:t>
      </w:r>
      <w:r w:rsidR="7FCF893F" w:rsidRPr="00BB013F">
        <w:rPr>
          <w:rFonts w:ascii="MetaPro-Norm" w:eastAsia="MetaPro-Norm" w:hAnsi="MetaPro-Norm" w:cs="MetaPro-Norm"/>
          <w:b/>
          <w:bCs/>
          <w:sz w:val="22"/>
          <w:szCs w:val="22"/>
        </w:rPr>
        <w:t>2</w:t>
      </w:r>
      <w:r w:rsidRPr="00BB013F">
        <w:rPr>
          <w:rFonts w:ascii="MetaPro-Norm" w:eastAsia="MetaPro-Norm" w:hAnsi="MetaPro-Norm" w:cs="MetaPro-Norm"/>
          <w:b/>
          <w:bCs/>
          <w:sz w:val="22"/>
          <w:szCs w:val="22"/>
        </w:rPr>
        <w:t>1</w:t>
      </w:r>
    </w:p>
    <w:p w14:paraId="5C27AD27" w14:textId="77777777" w:rsidR="00391DD8" w:rsidRPr="00BB013F" w:rsidRDefault="00391DD8" w:rsidP="00BC1EB9">
      <w:pPr>
        <w:pStyle w:val="NoSpacing"/>
        <w:spacing w:line="22" w:lineRule="atLeast"/>
        <w:rPr>
          <w:rFonts w:ascii="MetaPro-Norm" w:eastAsia="MetaPro-Norm" w:hAnsi="MetaPro-Norm" w:cs="MetaPro-Norm"/>
          <w:b/>
          <w:bCs/>
          <w:sz w:val="22"/>
          <w:szCs w:val="22"/>
        </w:rPr>
      </w:pPr>
    </w:p>
    <w:p w14:paraId="5F7C2F48" w14:textId="58820955" w:rsidR="00573249" w:rsidRPr="00BB013F" w:rsidRDefault="544D42ED" w:rsidP="00BC1EB9">
      <w:pPr>
        <w:pStyle w:val="NoSpacing"/>
        <w:spacing w:line="22" w:lineRule="atLeast"/>
        <w:rPr>
          <w:rFonts w:ascii="MetaPro-Norm" w:eastAsia="MetaPro-Norm" w:hAnsi="MetaPro-Norm" w:cs="MetaPro-Norm"/>
          <w:sz w:val="22"/>
          <w:szCs w:val="22"/>
        </w:rPr>
      </w:pPr>
      <w:r w:rsidRPr="00BB013F">
        <w:rPr>
          <w:rFonts w:ascii="MetaPro-Norm" w:eastAsia="MetaPro-Norm" w:hAnsi="MetaPro-Norm" w:cs="MetaPro-Norm"/>
          <w:sz w:val="22"/>
          <w:szCs w:val="22"/>
          <w:lang w:val="en-GB"/>
        </w:rPr>
        <w:t xml:space="preserve">We </w:t>
      </w:r>
      <w:r w:rsidRPr="00BB013F">
        <w:rPr>
          <w:rFonts w:ascii="MetaPro-Norm" w:eastAsia="MetaPro-Norm" w:hAnsi="MetaPro-Norm" w:cs="MetaPro-Norm"/>
          <w:sz w:val="22"/>
          <w:szCs w:val="22"/>
        </w:rPr>
        <w:t xml:space="preserve">write in advance of the </w:t>
      </w:r>
      <w:r w:rsidR="220CC7C6" w:rsidRPr="00BB013F">
        <w:rPr>
          <w:rFonts w:ascii="MetaPro-Norm" w:eastAsia="MetaPro-Norm" w:hAnsi="MetaPro-Norm" w:cs="MetaPro-Norm"/>
          <w:sz w:val="22"/>
          <w:szCs w:val="22"/>
        </w:rPr>
        <w:t>80</w:t>
      </w:r>
      <w:r w:rsidRPr="00BB013F">
        <w:rPr>
          <w:rFonts w:ascii="MetaPro-Norm" w:eastAsia="MetaPro-Norm" w:hAnsi="MetaPro-Norm" w:cs="MetaPro-Norm"/>
          <w:sz w:val="22"/>
          <w:szCs w:val="22"/>
          <w:vertAlign w:val="superscript"/>
        </w:rPr>
        <w:t>th</w:t>
      </w:r>
      <w:r w:rsidRPr="00BB013F">
        <w:rPr>
          <w:rFonts w:ascii="MetaPro-Norm" w:eastAsia="MetaPro-Norm" w:hAnsi="MetaPro-Norm" w:cs="MetaPro-Norm"/>
          <w:sz w:val="22"/>
          <w:szCs w:val="22"/>
        </w:rPr>
        <w:t xml:space="preserve"> Session of the </w:t>
      </w:r>
      <w:r w:rsidRPr="00BB013F">
        <w:rPr>
          <w:rFonts w:ascii="MetaPro-Norm" w:eastAsia="MetaPro-Norm" w:hAnsi="MetaPro-Norm" w:cs="MetaPro-Norm"/>
          <w:sz w:val="22"/>
          <w:szCs w:val="22"/>
          <w:lang w:val="en-GB"/>
        </w:rPr>
        <w:t xml:space="preserve">Committee on the Elimination of Discrimination </w:t>
      </w:r>
      <w:r w:rsidR="003C6EC9" w:rsidRPr="00BB013F">
        <w:rPr>
          <w:rFonts w:ascii="MetaPro-Norm" w:eastAsia="MetaPro-Norm" w:hAnsi="MetaPro-Norm" w:cs="MetaPro-Norm"/>
          <w:sz w:val="22"/>
          <w:szCs w:val="22"/>
          <w:lang w:val="en-GB"/>
        </w:rPr>
        <w:t>A</w:t>
      </w:r>
      <w:r w:rsidRPr="00BB013F">
        <w:rPr>
          <w:rFonts w:ascii="MetaPro-Norm" w:eastAsia="MetaPro-Norm" w:hAnsi="MetaPro-Norm" w:cs="MetaPro-Norm"/>
          <w:sz w:val="22"/>
          <w:szCs w:val="22"/>
          <w:lang w:val="en-GB"/>
        </w:rPr>
        <w:t>gainst Women</w:t>
      </w:r>
      <w:r w:rsidRPr="00BB013F">
        <w:rPr>
          <w:rFonts w:ascii="MetaPro-Norm" w:eastAsia="MetaPro-Norm" w:hAnsi="MetaPro-Norm" w:cs="MetaPro-Norm"/>
          <w:sz w:val="22"/>
          <w:szCs w:val="22"/>
        </w:rPr>
        <w:t xml:space="preserve"> </w:t>
      </w:r>
      <w:r w:rsidR="0D3FB4CA" w:rsidRPr="00BB013F">
        <w:rPr>
          <w:rFonts w:ascii="MetaPro-Norm" w:eastAsia="MetaPro-Norm" w:hAnsi="MetaPro-Norm" w:cs="MetaPro-Norm"/>
          <w:sz w:val="22"/>
          <w:szCs w:val="22"/>
        </w:rPr>
        <w:t xml:space="preserve">(“the Committee”) </w:t>
      </w:r>
      <w:r w:rsidRPr="00BB013F">
        <w:rPr>
          <w:rFonts w:ascii="MetaPro-Norm" w:eastAsia="MetaPro-Norm" w:hAnsi="MetaPro-Norm" w:cs="MetaPro-Norm"/>
          <w:sz w:val="22"/>
          <w:szCs w:val="22"/>
        </w:rPr>
        <w:t xml:space="preserve">and its review of </w:t>
      </w:r>
      <w:r w:rsidR="5548F71C" w:rsidRPr="00BB013F">
        <w:rPr>
          <w:rFonts w:ascii="MetaPro-Norm" w:eastAsia="MetaPro-Norm" w:hAnsi="MetaPro-Norm" w:cs="MetaPro-Norm"/>
          <w:sz w:val="22"/>
          <w:szCs w:val="22"/>
        </w:rPr>
        <w:t>Kyrgyzstan</w:t>
      </w:r>
      <w:r w:rsidRPr="00BB013F">
        <w:rPr>
          <w:rFonts w:ascii="MetaPro-Norm" w:eastAsia="MetaPro-Norm" w:hAnsi="MetaPro-Norm" w:cs="MetaPro-Norm"/>
          <w:sz w:val="22"/>
          <w:szCs w:val="22"/>
        </w:rPr>
        <w:t xml:space="preserve"> to highlight areas of concern regarding the </w:t>
      </w:r>
      <w:r w:rsidR="5548F71C" w:rsidRPr="00BB013F">
        <w:rPr>
          <w:rFonts w:ascii="MetaPro-Norm" w:eastAsia="MetaPro-Norm" w:hAnsi="MetaPro-Norm" w:cs="MetaPro-Norm"/>
          <w:sz w:val="22"/>
          <w:szCs w:val="22"/>
        </w:rPr>
        <w:t>government of Kyrgyzstan’s</w:t>
      </w:r>
      <w:r w:rsidR="6097C62D" w:rsidRPr="00BB013F">
        <w:rPr>
          <w:rFonts w:ascii="MetaPro-Norm" w:eastAsia="MetaPro-Norm" w:hAnsi="MetaPro-Norm" w:cs="MetaPro-Norm"/>
          <w:sz w:val="22"/>
          <w:szCs w:val="22"/>
        </w:rPr>
        <w:t xml:space="preserve"> compliance</w:t>
      </w:r>
      <w:r w:rsidRPr="00BB013F">
        <w:rPr>
          <w:rFonts w:ascii="MetaPro-Norm" w:eastAsia="MetaPro-Norm" w:hAnsi="MetaPro-Norm" w:cs="MetaPro-Norm"/>
          <w:sz w:val="22"/>
          <w:szCs w:val="22"/>
        </w:rPr>
        <w:t xml:space="preserve"> with the </w:t>
      </w:r>
      <w:r w:rsidRPr="00BB013F">
        <w:rPr>
          <w:rFonts w:ascii="MetaPro-Norm" w:eastAsia="MetaPro-Norm" w:hAnsi="MetaPro-Norm" w:cs="MetaPro-Norm"/>
          <w:sz w:val="22"/>
          <w:szCs w:val="22"/>
          <w:lang w:val="en-GB"/>
        </w:rPr>
        <w:t xml:space="preserve">Convention on the Elimination of All Forms of Discrimination against Women (CEDAW). </w:t>
      </w:r>
      <w:r w:rsidR="0A7F5442" w:rsidRPr="00BB013F">
        <w:rPr>
          <w:rFonts w:ascii="MetaPro-Norm" w:eastAsia="MetaPro-Norm" w:hAnsi="MetaPro-Norm" w:cs="MetaPro-Norm"/>
          <w:sz w:val="22"/>
          <w:szCs w:val="22"/>
        </w:rPr>
        <w:t xml:space="preserve">This submission addresses Articles </w:t>
      </w:r>
      <w:r w:rsidR="67AB3B2B" w:rsidRPr="00BB013F">
        <w:rPr>
          <w:rFonts w:ascii="MetaPro-Norm" w:eastAsia="MetaPro-Norm" w:hAnsi="MetaPro-Norm" w:cs="MetaPro-Norm"/>
          <w:sz w:val="22"/>
          <w:szCs w:val="22"/>
        </w:rPr>
        <w:t xml:space="preserve">1, </w:t>
      </w:r>
      <w:r w:rsidR="0A7F5442" w:rsidRPr="00BB013F">
        <w:rPr>
          <w:rFonts w:ascii="MetaPro-Norm" w:eastAsia="MetaPro-Norm" w:hAnsi="MetaPro-Norm" w:cs="MetaPro-Norm"/>
          <w:sz w:val="22"/>
          <w:szCs w:val="22"/>
        </w:rPr>
        <w:t>2, 3, 5</w:t>
      </w:r>
      <w:r w:rsidR="00DD64E5" w:rsidRPr="00BB013F">
        <w:rPr>
          <w:rFonts w:ascii="MetaPro-Norm" w:eastAsia="MetaPro-Norm" w:hAnsi="MetaPro-Norm" w:cs="MetaPro-Norm"/>
          <w:sz w:val="22"/>
          <w:szCs w:val="22"/>
        </w:rPr>
        <w:t xml:space="preserve">, </w:t>
      </w:r>
      <w:r w:rsidR="255C512F" w:rsidRPr="00BB013F">
        <w:rPr>
          <w:rFonts w:ascii="MetaPro-Norm" w:eastAsia="MetaPro-Norm" w:hAnsi="MetaPro-Norm" w:cs="MetaPro-Norm"/>
          <w:sz w:val="22"/>
          <w:szCs w:val="22"/>
        </w:rPr>
        <w:t>10</w:t>
      </w:r>
      <w:r w:rsidR="00DD64E5" w:rsidRPr="00BB013F">
        <w:rPr>
          <w:rFonts w:ascii="MetaPro-Norm" w:eastAsia="MetaPro-Norm" w:hAnsi="MetaPro-Norm" w:cs="MetaPro-Norm"/>
          <w:sz w:val="22"/>
          <w:szCs w:val="22"/>
        </w:rPr>
        <w:t>, 14, and 15</w:t>
      </w:r>
      <w:r w:rsidR="255C512F" w:rsidRPr="00BB013F">
        <w:rPr>
          <w:rFonts w:ascii="MetaPro-Norm" w:eastAsia="MetaPro-Norm" w:hAnsi="MetaPro-Norm" w:cs="MetaPro-Norm"/>
          <w:sz w:val="22"/>
          <w:szCs w:val="22"/>
        </w:rPr>
        <w:t xml:space="preserve"> </w:t>
      </w:r>
      <w:r w:rsidR="0A7F5442" w:rsidRPr="00BB013F">
        <w:rPr>
          <w:rFonts w:ascii="MetaPro-Norm" w:eastAsia="MetaPro-Norm" w:hAnsi="MetaPro-Norm" w:cs="MetaPro-Norm"/>
          <w:sz w:val="22"/>
          <w:szCs w:val="22"/>
        </w:rPr>
        <w:t>of the Convention</w:t>
      </w:r>
      <w:r w:rsidR="2FDC668B" w:rsidRPr="00BB013F">
        <w:rPr>
          <w:rFonts w:ascii="MetaPro-Norm" w:eastAsia="MetaPro-Norm" w:hAnsi="MetaPro-Norm" w:cs="MetaPro-Norm"/>
          <w:sz w:val="22"/>
          <w:szCs w:val="22"/>
        </w:rPr>
        <w:t>.</w:t>
      </w:r>
      <w:r w:rsidR="4919910A" w:rsidRPr="00BB013F">
        <w:rPr>
          <w:rFonts w:ascii="MetaPro-Norm" w:eastAsia="MetaPro-Norm" w:hAnsi="MetaPro-Norm" w:cs="MetaPro-Norm"/>
          <w:sz w:val="22"/>
          <w:szCs w:val="22"/>
        </w:rPr>
        <w:t xml:space="preserve"> </w:t>
      </w:r>
      <w:r w:rsidR="7E2EAC86" w:rsidRPr="00BB013F">
        <w:rPr>
          <w:rFonts w:ascii="MetaPro-Norm" w:eastAsia="MetaPro-Norm" w:hAnsi="MetaPro-Norm" w:cs="MetaPro-Norm"/>
          <w:sz w:val="22"/>
          <w:szCs w:val="22"/>
        </w:rPr>
        <w:t>The</w:t>
      </w:r>
      <w:r w:rsidR="12E3A96C" w:rsidRPr="00BB013F">
        <w:rPr>
          <w:rFonts w:ascii="MetaPro-Norm" w:eastAsia="MetaPro-Norm" w:hAnsi="MetaPro-Norm" w:cs="MetaPro-Norm"/>
          <w:sz w:val="22"/>
          <w:szCs w:val="22"/>
        </w:rPr>
        <w:t xml:space="preserve"> submission </w:t>
      </w:r>
      <w:r w:rsidR="549354C5" w:rsidRPr="00BB013F">
        <w:rPr>
          <w:rFonts w:ascii="MetaPro-Norm" w:eastAsia="MetaPro-Norm" w:hAnsi="MetaPro-Norm" w:cs="MetaPro-Norm"/>
          <w:sz w:val="22"/>
          <w:szCs w:val="22"/>
        </w:rPr>
        <w:t>covers</w:t>
      </w:r>
      <w:r w:rsidR="12E3A96C" w:rsidRPr="00BB013F">
        <w:rPr>
          <w:rFonts w:ascii="MetaPro-Norm" w:eastAsia="MetaPro-Norm" w:hAnsi="MetaPro-Norm" w:cs="MetaPro-Norm"/>
          <w:sz w:val="22"/>
          <w:szCs w:val="22"/>
        </w:rPr>
        <w:t xml:space="preserve"> domestic violence against women and girls, </w:t>
      </w:r>
      <w:r w:rsidR="22644DCA" w:rsidRPr="00BB013F">
        <w:rPr>
          <w:rFonts w:ascii="MetaPro-Norm" w:eastAsia="MetaPro-Norm" w:hAnsi="MetaPro-Norm" w:cs="MetaPro-Norm"/>
          <w:sz w:val="22"/>
          <w:szCs w:val="22"/>
        </w:rPr>
        <w:t>police and judicial responses to domestic violence complaints</w:t>
      </w:r>
      <w:r w:rsidR="12E3A96C" w:rsidRPr="00BB013F">
        <w:rPr>
          <w:rFonts w:ascii="MetaPro-Norm" w:eastAsia="MetaPro-Norm" w:hAnsi="MetaPro-Norm" w:cs="MetaPro-Norm"/>
          <w:sz w:val="22"/>
          <w:szCs w:val="22"/>
        </w:rPr>
        <w:t>, bride kidnapping, attacks on women activists, access to education during the Covid-19 pandemic, and protection of education from attack.</w:t>
      </w:r>
    </w:p>
    <w:p w14:paraId="19201D1F" w14:textId="77777777" w:rsidR="007F742C" w:rsidRPr="00BB013F" w:rsidRDefault="007F742C" w:rsidP="00BC1EB9">
      <w:pPr>
        <w:pStyle w:val="NoSpacing"/>
        <w:spacing w:line="22" w:lineRule="atLeast"/>
        <w:rPr>
          <w:rFonts w:ascii="MetaPro-Norm" w:eastAsia="MetaPro-Norm" w:hAnsi="MetaPro-Norm" w:cs="MetaPro-Norm"/>
          <w:sz w:val="22"/>
          <w:szCs w:val="22"/>
        </w:rPr>
      </w:pPr>
    </w:p>
    <w:p w14:paraId="4BD582EE" w14:textId="00CA05FD" w:rsidR="00454203" w:rsidRPr="00BB013F" w:rsidRDefault="598C8BB5" w:rsidP="00BC1EB9">
      <w:pPr>
        <w:pStyle w:val="NoSpacing"/>
        <w:spacing w:line="22" w:lineRule="atLeast"/>
        <w:rPr>
          <w:rFonts w:ascii="MetaPro-Norm" w:eastAsia="MetaPro-Norm" w:hAnsi="MetaPro-Norm" w:cs="MetaPro-Norm"/>
          <w:b/>
          <w:bCs/>
          <w:sz w:val="22"/>
          <w:szCs w:val="22"/>
        </w:rPr>
      </w:pPr>
      <w:bookmarkStart w:id="1" w:name="_Hlk40698497"/>
      <w:r w:rsidRPr="00BB013F">
        <w:rPr>
          <w:rFonts w:ascii="MetaPro-Norm" w:eastAsia="MetaPro-Norm" w:hAnsi="MetaPro-Norm" w:cs="MetaPro-Norm"/>
          <w:b/>
          <w:bCs/>
          <w:sz w:val="22"/>
          <w:szCs w:val="22"/>
        </w:rPr>
        <w:t>Violence against women</w:t>
      </w:r>
      <w:r w:rsidR="59BA4E4C" w:rsidRPr="00BB013F">
        <w:rPr>
          <w:rFonts w:ascii="MetaPro-Norm" w:eastAsia="MetaPro-Norm" w:hAnsi="MetaPro-Norm" w:cs="MetaPro-Norm"/>
          <w:b/>
          <w:bCs/>
          <w:sz w:val="22"/>
          <w:szCs w:val="22"/>
        </w:rPr>
        <w:t xml:space="preserve"> and girls</w:t>
      </w:r>
      <w:r w:rsidR="627FA715" w:rsidRPr="00BB013F">
        <w:rPr>
          <w:rFonts w:ascii="MetaPro-Norm" w:eastAsia="MetaPro-Norm" w:hAnsi="MetaPro-Norm" w:cs="MetaPro-Norm"/>
          <w:b/>
          <w:bCs/>
          <w:sz w:val="22"/>
          <w:szCs w:val="22"/>
        </w:rPr>
        <w:t xml:space="preserve"> (Articles 1, 2, 3 and 14)</w:t>
      </w:r>
    </w:p>
    <w:bookmarkEnd w:id="1"/>
    <w:p w14:paraId="62D9EDFC" w14:textId="2E58D0EB" w:rsidR="603FC4A1" w:rsidRPr="00BB013F" w:rsidRDefault="603FC4A1" w:rsidP="00BC1EB9">
      <w:pPr>
        <w:pStyle w:val="NoSpacing"/>
        <w:spacing w:line="22" w:lineRule="atLeast"/>
        <w:rPr>
          <w:b/>
          <w:bCs/>
          <w:sz w:val="22"/>
          <w:szCs w:val="22"/>
        </w:rPr>
      </w:pPr>
    </w:p>
    <w:p w14:paraId="1D1D1F61" w14:textId="1AC07DF8" w:rsidR="002C2513" w:rsidRPr="00BB013F" w:rsidRDefault="00364D05" w:rsidP="00BC1EB9">
      <w:pPr>
        <w:pStyle w:val="NoSpacing"/>
        <w:spacing w:line="22" w:lineRule="atLeast"/>
        <w:rPr>
          <w:rFonts w:ascii="MetaPro-Norm" w:eastAsia="MetaPro-Norm" w:hAnsi="MetaPro-Norm" w:cs="MetaPro-Norm"/>
          <w:sz w:val="22"/>
          <w:szCs w:val="22"/>
        </w:rPr>
      </w:pPr>
      <w:r w:rsidRPr="00BB013F">
        <w:rPr>
          <w:rFonts w:ascii="MetaPro-Norm" w:eastAsia="MetaPro-Norm" w:hAnsi="MetaPro-Norm" w:cs="MetaPro-Norm"/>
          <w:sz w:val="22"/>
          <w:szCs w:val="22"/>
        </w:rPr>
        <w:t xml:space="preserve">Human Rights Watch notes the steps that the government of Kyrgyzstan has taken to prevent violence against women and girls since the Kyrgyz government presented its last report before the Committee. In 2016, the government introduced criminal penalties for those who conduct or facilitate religious marriages of children; in 2017, it adopted a strengthened Law on Prevention and Protection Against Family Violence (Family Violence Law) </w:t>
      </w:r>
      <w:r w:rsidRPr="00BB013F">
        <w:rPr>
          <w:rStyle w:val="Emphasis"/>
          <w:rFonts w:ascii="MetaPro-Norm" w:eastAsia="MetaPro-Norm" w:hAnsi="MetaPro-Norm" w:cs="MetaPro-Norm"/>
          <w:i w:val="0"/>
          <w:iCs w:val="0"/>
          <w:sz w:val="22"/>
          <w:szCs w:val="22"/>
          <w:lang w:val="en-GB"/>
        </w:rPr>
        <w:t>which requires police to respond to every domestic violence report and issue a protection order</w:t>
      </w:r>
      <w:r w:rsidRPr="00BB013F">
        <w:rPr>
          <w:rFonts w:ascii="MetaPro-Norm" w:eastAsia="MetaPro-Norm" w:hAnsi="MetaPro-Norm" w:cs="MetaPro-Norm"/>
          <w:sz w:val="22"/>
          <w:szCs w:val="22"/>
        </w:rPr>
        <w:t>; and in 2019, the government criminalized domestic violence, abduction for the purpose of marriage, or “bride kidnapping,” and forced marriage. I</w:t>
      </w:r>
      <w:r w:rsidRPr="00BB013F">
        <w:rPr>
          <w:rStyle w:val="Emphasis"/>
          <w:rFonts w:ascii="MetaPro-Norm" w:eastAsia="MetaPro-Norm" w:hAnsi="MetaPro-Norm" w:cs="MetaPro-Norm"/>
          <w:i w:val="0"/>
          <w:iCs w:val="0"/>
          <w:sz w:val="22"/>
          <w:szCs w:val="22"/>
          <w:lang w:val="en-GB"/>
        </w:rPr>
        <w:t>n March 2020, parliament adopted amendments to domestic violence related laws which include provisions to hold relevant law enforcement officials to account for failure to implement or inadequately implementing the law.</w:t>
      </w:r>
      <w:r w:rsidRPr="00BC1EB9">
        <w:rPr>
          <w:rStyle w:val="FootnoteReference"/>
          <w:rFonts w:ascii="MetaPro-Medi" w:eastAsia="MetaPro-Norm" w:hAnsi="MetaPro-Medi" w:cs="MetaPro-Norm"/>
          <w:sz w:val="22"/>
          <w:szCs w:val="22"/>
          <w:lang w:val="en-GB"/>
        </w:rPr>
        <w:footnoteReference w:id="1"/>
      </w:r>
      <w:r w:rsidRPr="00BB013F">
        <w:rPr>
          <w:rStyle w:val="Emphasis"/>
          <w:rFonts w:ascii="MetaPro-Norm" w:eastAsia="MetaPro-Norm" w:hAnsi="MetaPro-Norm" w:cs="MetaPro-Norm"/>
          <w:i w:val="0"/>
          <w:iCs w:val="0"/>
          <w:sz w:val="22"/>
          <w:szCs w:val="22"/>
        </w:rPr>
        <w:t xml:space="preserve"> </w:t>
      </w:r>
      <w:r w:rsidRPr="00BB013F">
        <w:rPr>
          <w:rFonts w:ascii="MetaPro-Norm" w:eastAsia="MetaPro-Norm" w:hAnsi="MetaPro-Norm" w:cs="MetaPro-Norm"/>
          <w:sz w:val="22"/>
          <w:szCs w:val="22"/>
        </w:rPr>
        <w:t xml:space="preserve">The Ministry of Health and Ministry of Internal Affairs </w:t>
      </w:r>
      <w:r w:rsidRPr="00BB013F">
        <w:rPr>
          <w:rFonts w:ascii="MetaPro-Norm" w:eastAsia="MetaPro-Norm" w:hAnsi="MetaPro-Norm" w:cs="MetaPro-Norm"/>
          <w:sz w:val="22"/>
          <w:szCs w:val="22"/>
        </w:rPr>
        <w:lastRenderedPageBreak/>
        <w:t xml:space="preserve">issued internal instructions on the application of the law, and </w:t>
      </w:r>
      <w:r w:rsidRPr="00BB013F">
        <w:rPr>
          <w:rFonts w:ascii="MetaPro-Norm" w:eastAsia="MetaPro-Norm" w:hAnsi="MetaPro-Norm" w:cs="MetaPro-Norm"/>
          <w:sz w:val="22"/>
          <w:szCs w:val="22"/>
          <w:lang w:val="en-GB"/>
        </w:rPr>
        <w:t>in 20</w:t>
      </w:r>
      <w:r w:rsidRPr="00BB013F">
        <w:rPr>
          <w:rFonts w:ascii="MetaPro-Norm" w:eastAsia="MetaPro-Norm" w:hAnsi="MetaPro-Norm" w:cs="MetaPro-Norm"/>
          <w:sz w:val="22"/>
          <w:szCs w:val="22"/>
        </w:rPr>
        <w:t>21 the government embarked on development of a new gender equality strategy-2030 and a national plan of action for 2021-2023.</w:t>
      </w:r>
      <w:r w:rsidRPr="00BC1EB9">
        <w:rPr>
          <w:rStyle w:val="FootnoteReference"/>
          <w:rFonts w:ascii="MetaPro-Medi" w:eastAsia="MetaPro-Norm" w:hAnsi="MetaPro-Medi" w:cs="MetaPro-Norm"/>
          <w:sz w:val="22"/>
          <w:szCs w:val="22"/>
        </w:rPr>
        <w:footnoteReference w:id="2"/>
      </w:r>
    </w:p>
    <w:p w14:paraId="115591A1" w14:textId="77777777" w:rsidR="005A4094" w:rsidRPr="00BB013F" w:rsidRDefault="005A4094" w:rsidP="00BC1EB9">
      <w:pPr>
        <w:pStyle w:val="NoSpacing"/>
        <w:spacing w:line="22" w:lineRule="atLeast"/>
        <w:rPr>
          <w:rStyle w:val="Emphasis"/>
          <w:rFonts w:ascii="MetaPro-Norm" w:eastAsia="MetaPro-Norm" w:hAnsi="MetaPro-Norm" w:cs="MetaPro-Norm"/>
          <w:i w:val="0"/>
          <w:iCs w:val="0"/>
          <w:sz w:val="22"/>
          <w:szCs w:val="22"/>
        </w:rPr>
      </w:pPr>
    </w:p>
    <w:p w14:paraId="6A0F05C1" w14:textId="1C593051" w:rsidR="00D00A2E" w:rsidRPr="00BB013F" w:rsidRDefault="00364D05" w:rsidP="00BC1EB9">
      <w:pPr>
        <w:pStyle w:val="NoSpacing"/>
        <w:spacing w:line="22" w:lineRule="atLeast"/>
        <w:rPr>
          <w:rStyle w:val="Emphasis"/>
          <w:rFonts w:ascii="MetaPro-Norm" w:eastAsia="MetaPro-Norm" w:hAnsi="MetaPro-Norm" w:cs="MetaPro-Norm"/>
          <w:i w:val="0"/>
          <w:iCs w:val="0"/>
          <w:sz w:val="22"/>
          <w:szCs w:val="22"/>
          <w:lang w:val="en-GB"/>
        </w:rPr>
      </w:pPr>
      <w:r w:rsidRPr="00BB013F">
        <w:rPr>
          <w:rStyle w:val="Emphasis"/>
          <w:rFonts w:ascii="MetaPro-Norm" w:eastAsia="MetaPro-Norm" w:hAnsi="MetaPro-Norm" w:cs="MetaPro-Norm"/>
          <w:i w:val="0"/>
          <w:iCs w:val="0"/>
          <w:sz w:val="22"/>
          <w:szCs w:val="22"/>
          <w:lang w:val="en-GB"/>
        </w:rPr>
        <w:t xml:space="preserve">Despite a strengthened legal and policy framework, </w:t>
      </w:r>
      <w:r w:rsidRPr="00BB013F">
        <w:rPr>
          <w:rFonts w:ascii="MetaPro-Norm" w:eastAsia="MetaPro-Norm" w:hAnsi="MetaPro-Norm" w:cs="MetaPro-Norm"/>
          <w:sz w:val="22"/>
          <w:szCs w:val="22"/>
        </w:rPr>
        <w:t xml:space="preserve">there remain significant gaps in protection of women and girls from domestic violence and </w:t>
      </w:r>
      <w:r w:rsidRPr="00BB013F">
        <w:rPr>
          <w:rFonts w:ascii="MetaPro-Norm" w:eastAsia="MetaPro-Norm" w:hAnsi="MetaPro-Norm" w:cs="MetaPro-Norm"/>
          <w:sz w:val="22"/>
          <w:szCs w:val="22"/>
          <w:shd w:val="clear" w:color="auto" w:fill="FFFFFF"/>
          <w:lang w:val="en-GB"/>
        </w:rPr>
        <w:t>domestic violence remains a pervasive problem in</w:t>
      </w:r>
      <w:r w:rsidRPr="00BB013F">
        <w:rPr>
          <w:rStyle w:val="Emphasis"/>
          <w:rFonts w:ascii="MetaPro-Norm" w:eastAsia="MetaPro-Norm" w:hAnsi="MetaPro-Norm" w:cs="MetaPro-Norm"/>
          <w:i w:val="0"/>
          <w:iCs w:val="0"/>
          <w:sz w:val="22"/>
          <w:szCs w:val="22"/>
          <w:lang w:val="en-GB"/>
        </w:rPr>
        <w:t xml:space="preserve"> Kyrgyzstan</w:t>
      </w:r>
      <w:r w:rsidRPr="00BB013F">
        <w:rPr>
          <w:rStyle w:val="Emphasis"/>
          <w:rFonts w:ascii="MetaPro-Norm" w:eastAsia="MetaPro-Norm" w:hAnsi="MetaPro-Norm" w:cs="MetaPro-Norm"/>
          <w:i w:val="0"/>
          <w:iCs w:val="0"/>
          <w:sz w:val="22"/>
          <w:szCs w:val="22"/>
        </w:rPr>
        <w:t xml:space="preserve">. In </w:t>
      </w:r>
      <w:r w:rsidR="005A4094" w:rsidRPr="00BB013F">
        <w:rPr>
          <w:rStyle w:val="Emphasis"/>
          <w:rFonts w:ascii="MetaPro-Norm" w:eastAsia="MetaPro-Norm" w:hAnsi="MetaPro-Norm" w:cs="MetaPro-Norm"/>
          <w:i w:val="0"/>
          <w:iCs w:val="0"/>
          <w:sz w:val="22"/>
          <w:szCs w:val="22"/>
        </w:rPr>
        <w:t>addition,</w:t>
      </w:r>
      <w:r w:rsidRPr="00BB013F">
        <w:rPr>
          <w:rStyle w:val="Emphasis"/>
          <w:rFonts w:ascii="MetaPro-Norm" w:eastAsia="MetaPro-Norm" w:hAnsi="MetaPro-Norm" w:cs="MetaPro-Norm"/>
          <w:i w:val="0"/>
          <w:iCs w:val="0"/>
          <w:sz w:val="22"/>
          <w:szCs w:val="22"/>
        </w:rPr>
        <w:t xml:space="preserve"> </w:t>
      </w:r>
      <w:r w:rsidR="1B1CBCB0" w:rsidRPr="00BB013F">
        <w:rPr>
          <w:rFonts w:ascii="MetaPro-Norm" w:eastAsia="MetaPro-Norm" w:hAnsi="MetaPro-Norm" w:cs="MetaPro-Norm"/>
          <w:sz w:val="22"/>
          <w:szCs w:val="22"/>
        </w:rPr>
        <w:t>t</w:t>
      </w:r>
      <w:r w:rsidR="59E72391" w:rsidRPr="00BB013F">
        <w:rPr>
          <w:rStyle w:val="Emphasis"/>
          <w:rFonts w:ascii="MetaPro-Norm" w:eastAsia="MetaPro-Norm" w:hAnsi="MetaPro-Norm" w:cs="MetaPro-Norm"/>
          <w:i w:val="0"/>
          <w:iCs w:val="0"/>
          <w:sz w:val="22"/>
          <w:szCs w:val="22"/>
          <w:lang w:val="en-GB"/>
        </w:rPr>
        <w:t>he Kyrgyz government is doing little to</w:t>
      </w:r>
      <w:r w:rsidR="72BFFFC0" w:rsidRPr="00BB013F">
        <w:rPr>
          <w:rStyle w:val="Emphasis"/>
          <w:rFonts w:ascii="MetaPro-Norm" w:eastAsia="MetaPro-Norm" w:hAnsi="MetaPro-Norm" w:cs="MetaPro-Norm"/>
          <w:i w:val="0"/>
          <w:iCs w:val="0"/>
          <w:sz w:val="22"/>
          <w:szCs w:val="22"/>
          <w:lang w:val="en-GB"/>
        </w:rPr>
        <w:t xml:space="preserve"> </w:t>
      </w:r>
      <w:r w:rsidR="49058725" w:rsidRPr="00BB013F">
        <w:rPr>
          <w:rStyle w:val="Emphasis"/>
          <w:rFonts w:ascii="MetaPro-Norm" w:eastAsia="MetaPro-Norm" w:hAnsi="MetaPro-Norm" w:cs="MetaPro-Norm"/>
          <w:i w:val="0"/>
          <w:iCs w:val="0"/>
          <w:sz w:val="22"/>
          <w:szCs w:val="22"/>
          <w:lang w:val="en-GB"/>
        </w:rPr>
        <w:t xml:space="preserve">increase </w:t>
      </w:r>
      <w:r w:rsidRPr="00BB013F">
        <w:rPr>
          <w:rStyle w:val="Emphasis"/>
          <w:rFonts w:ascii="MetaPro-Norm" w:eastAsia="MetaPro-Norm" w:hAnsi="MetaPro-Norm" w:cs="MetaPro-Norm"/>
          <w:i w:val="0"/>
          <w:iCs w:val="0"/>
          <w:sz w:val="22"/>
          <w:szCs w:val="22"/>
          <w:lang w:val="en-GB"/>
        </w:rPr>
        <w:t xml:space="preserve">the number of </w:t>
      </w:r>
      <w:r w:rsidR="49058725" w:rsidRPr="00BB013F">
        <w:rPr>
          <w:rStyle w:val="Emphasis"/>
          <w:rFonts w:ascii="MetaPro-Norm" w:eastAsia="MetaPro-Norm" w:hAnsi="MetaPro-Norm" w:cs="MetaPro-Norm"/>
          <w:i w:val="0"/>
          <w:iCs w:val="0"/>
          <w:sz w:val="22"/>
          <w:szCs w:val="22"/>
          <w:lang w:val="en-GB"/>
        </w:rPr>
        <w:t>shelter space</w:t>
      </w:r>
      <w:r w:rsidRPr="00BB013F">
        <w:rPr>
          <w:rStyle w:val="Emphasis"/>
          <w:rFonts w:ascii="MetaPro-Norm" w:eastAsia="MetaPro-Norm" w:hAnsi="MetaPro-Norm" w:cs="MetaPro-Norm"/>
          <w:i w:val="0"/>
          <w:iCs w:val="0"/>
          <w:sz w:val="22"/>
          <w:szCs w:val="22"/>
          <w:lang w:val="en-GB"/>
        </w:rPr>
        <w:t>s</w:t>
      </w:r>
      <w:r w:rsidR="49058725" w:rsidRPr="00BB013F">
        <w:rPr>
          <w:rStyle w:val="Emphasis"/>
          <w:rFonts w:ascii="MetaPro-Norm" w:eastAsia="MetaPro-Norm" w:hAnsi="MetaPro-Norm" w:cs="MetaPro-Norm"/>
          <w:i w:val="0"/>
          <w:iCs w:val="0"/>
          <w:sz w:val="22"/>
          <w:szCs w:val="22"/>
          <w:lang w:val="en-GB"/>
        </w:rPr>
        <w:t xml:space="preserve">, </w:t>
      </w:r>
      <w:r w:rsidRPr="00BB013F">
        <w:rPr>
          <w:rStyle w:val="Emphasis"/>
          <w:rFonts w:ascii="MetaPro-Norm" w:eastAsia="MetaPro-Norm" w:hAnsi="MetaPro-Norm" w:cs="MetaPro-Norm"/>
          <w:i w:val="0"/>
          <w:iCs w:val="0"/>
          <w:sz w:val="22"/>
          <w:szCs w:val="22"/>
          <w:lang w:val="en-GB"/>
        </w:rPr>
        <w:t xml:space="preserve">or access to </w:t>
      </w:r>
      <w:r w:rsidR="49058725" w:rsidRPr="00BB013F">
        <w:rPr>
          <w:rStyle w:val="Emphasis"/>
          <w:rFonts w:ascii="MetaPro-Norm" w:eastAsia="MetaPro-Norm" w:hAnsi="MetaPro-Norm" w:cs="MetaPro-Norm"/>
          <w:i w:val="0"/>
          <w:iCs w:val="0"/>
          <w:sz w:val="22"/>
          <w:szCs w:val="22"/>
          <w:lang w:val="en-GB"/>
        </w:rPr>
        <w:t>medical, mental health, legal and socio-economic services</w:t>
      </w:r>
      <w:r w:rsidR="6E4D9FEE" w:rsidRPr="00BB013F">
        <w:rPr>
          <w:rStyle w:val="Emphasis"/>
          <w:rFonts w:ascii="MetaPro-Norm" w:eastAsia="MetaPro-Norm" w:hAnsi="MetaPro-Norm" w:cs="MetaPro-Norm"/>
          <w:i w:val="0"/>
          <w:iCs w:val="0"/>
          <w:sz w:val="22"/>
          <w:szCs w:val="22"/>
          <w:lang w:val="en-GB"/>
        </w:rPr>
        <w:t>,</w:t>
      </w:r>
      <w:r w:rsidR="527BCDAE" w:rsidRPr="00BB013F">
        <w:rPr>
          <w:rStyle w:val="Emphasis"/>
          <w:rFonts w:ascii="MetaPro-Norm" w:eastAsia="MetaPro-Norm" w:hAnsi="MetaPro-Norm" w:cs="MetaPro-Norm"/>
          <w:i w:val="0"/>
          <w:iCs w:val="0"/>
          <w:sz w:val="22"/>
          <w:szCs w:val="22"/>
          <w:lang w:val="en-GB"/>
        </w:rPr>
        <w:t xml:space="preserve"> </w:t>
      </w:r>
      <w:r w:rsidR="2906C635" w:rsidRPr="00BB013F">
        <w:rPr>
          <w:rStyle w:val="Emphasis"/>
          <w:rFonts w:ascii="MetaPro-Norm" w:eastAsia="MetaPro-Norm" w:hAnsi="MetaPro-Norm" w:cs="MetaPro-Norm"/>
          <w:i w:val="0"/>
          <w:iCs w:val="0"/>
          <w:sz w:val="22"/>
          <w:szCs w:val="22"/>
          <w:lang w:val="en-GB"/>
        </w:rPr>
        <w:t xml:space="preserve">or </w:t>
      </w:r>
      <w:r w:rsidR="527BCDAE" w:rsidRPr="00BB013F">
        <w:rPr>
          <w:rStyle w:val="Emphasis"/>
          <w:rFonts w:ascii="MetaPro-Norm" w:eastAsia="MetaPro-Norm" w:hAnsi="MetaPro-Norm" w:cs="MetaPro-Norm"/>
          <w:i w:val="0"/>
          <w:iCs w:val="0"/>
          <w:sz w:val="22"/>
          <w:szCs w:val="22"/>
          <w:lang w:val="en-GB"/>
        </w:rPr>
        <w:t>ensure proper investigati</w:t>
      </w:r>
      <w:r w:rsidR="056C3274" w:rsidRPr="00BB013F">
        <w:rPr>
          <w:rStyle w:val="Emphasis"/>
          <w:rFonts w:ascii="MetaPro-Norm" w:eastAsia="MetaPro-Norm" w:hAnsi="MetaPro-Norm" w:cs="MetaPro-Norm"/>
          <w:i w:val="0"/>
          <w:iCs w:val="0"/>
          <w:sz w:val="22"/>
          <w:szCs w:val="22"/>
          <w:lang w:val="en-GB"/>
        </w:rPr>
        <w:t>on</w:t>
      </w:r>
      <w:r w:rsidR="527BCDAE" w:rsidRPr="00BB013F">
        <w:rPr>
          <w:rStyle w:val="Emphasis"/>
          <w:rFonts w:ascii="MetaPro-Norm" w:eastAsia="MetaPro-Norm" w:hAnsi="MetaPro-Norm" w:cs="MetaPro-Norm"/>
          <w:i w:val="0"/>
          <w:iCs w:val="0"/>
          <w:sz w:val="22"/>
          <w:szCs w:val="22"/>
          <w:lang w:val="en-GB"/>
        </w:rPr>
        <w:t xml:space="preserve"> and prosecuti</w:t>
      </w:r>
      <w:r w:rsidR="056C3274" w:rsidRPr="00BB013F">
        <w:rPr>
          <w:rStyle w:val="Emphasis"/>
          <w:rFonts w:ascii="MetaPro-Norm" w:eastAsia="MetaPro-Norm" w:hAnsi="MetaPro-Norm" w:cs="MetaPro-Norm"/>
          <w:i w:val="0"/>
          <w:iCs w:val="0"/>
          <w:sz w:val="22"/>
          <w:szCs w:val="22"/>
          <w:lang w:val="en-GB"/>
        </w:rPr>
        <w:t>on of</w:t>
      </w:r>
      <w:r w:rsidR="527BCDAE" w:rsidRPr="00BB013F">
        <w:rPr>
          <w:rStyle w:val="Emphasis"/>
          <w:rFonts w:ascii="MetaPro-Norm" w:eastAsia="MetaPro-Norm" w:hAnsi="MetaPro-Norm" w:cs="MetaPro-Norm"/>
          <w:i w:val="0"/>
          <w:iCs w:val="0"/>
          <w:sz w:val="22"/>
          <w:szCs w:val="22"/>
          <w:lang w:val="en-GB"/>
        </w:rPr>
        <w:t xml:space="preserve"> cases</w:t>
      </w:r>
      <w:r w:rsidR="59E72391" w:rsidRPr="00BB013F">
        <w:rPr>
          <w:rStyle w:val="Emphasis"/>
          <w:rFonts w:ascii="MetaPro-Norm" w:eastAsia="MetaPro-Norm" w:hAnsi="MetaPro-Norm" w:cs="MetaPro-Norm"/>
          <w:i w:val="0"/>
          <w:iCs w:val="0"/>
          <w:sz w:val="22"/>
          <w:szCs w:val="22"/>
          <w:lang w:val="en-GB"/>
        </w:rPr>
        <w:t>.</w:t>
      </w:r>
      <w:r w:rsidR="00F47156" w:rsidRPr="00BC1EB9">
        <w:rPr>
          <w:rStyle w:val="FootnoteReference"/>
          <w:rFonts w:ascii="MetaPro-Medi" w:eastAsia="MetaPro-Norm" w:hAnsi="MetaPro-Medi" w:cs="MetaPro-Norm"/>
          <w:sz w:val="22"/>
          <w:szCs w:val="22"/>
          <w:lang w:val="en-GB"/>
        </w:rPr>
        <w:footnoteReference w:id="3"/>
      </w:r>
      <w:r w:rsidR="59E72391" w:rsidRPr="00BC1EB9">
        <w:rPr>
          <w:rStyle w:val="Emphasis"/>
          <w:rFonts w:ascii="MetaPro-Medi" w:eastAsia="MetaPro-Norm" w:hAnsi="MetaPro-Medi" w:cs="MetaPro-Norm"/>
          <w:i w:val="0"/>
          <w:iCs w:val="0"/>
          <w:sz w:val="22"/>
          <w:szCs w:val="22"/>
          <w:lang w:val="en-GB"/>
        </w:rPr>
        <w:t xml:space="preserve"> </w:t>
      </w:r>
    </w:p>
    <w:p w14:paraId="1FEE2281" w14:textId="77777777" w:rsidR="00D00A2E" w:rsidRPr="00BB013F" w:rsidRDefault="00D00A2E" w:rsidP="00BC1EB9">
      <w:pPr>
        <w:pStyle w:val="NoSpacing"/>
        <w:spacing w:line="22" w:lineRule="atLeast"/>
        <w:rPr>
          <w:rStyle w:val="Emphasis"/>
          <w:rFonts w:ascii="MetaPro-Norm" w:eastAsia="MetaPro-Norm" w:hAnsi="MetaPro-Norm" w:cs="MetaPro-Norm"/>
          <w:i w:val="0"/>
          <w:iCs w:val="0"/>
          <w:sz w:val="22"/>
          <w:szCs w:val="22"/>
          <w:lang w:val="en-GB"/>
        </w:rPr>
      </w:pPr>
    </w:p>
    <w:p w14:paraId="1842A4B1" w14:textId="241AB5A3" w:rsidR="00DB5B1C" w:rsidRPr="00BB013F" w:rsidRDefault="6C570026" w:rsidP="00BC1EB9">
      <w:pPr>
        <w:pStyle w:val="NoSpacing"/>
        <w:spacing w:line="22" w:lineRule="atLeast"/>
        <w:rPr>
          <w:rStyle w:val="FootnoteReference"/>
          <w:sz w:val="22"/>
          <w:szCs w:val="22"/>
          <w:shd w:val="clear" w:color="auto" w:fill="FFFFFF"/>
          <w:lang w:val="en-GB"/>
        </w:rPr>
      </w:pPr>
      <w:r w:rsidRPr="00BB013F">
        <w:rPr>
          <w:rFonts w:ascii="MetaPro-Norm" w:eastAsia="MetaPro-Norm" w:hAnsi="MetaPro-Norm" w:cs="MetaPro-Norm"/>
          <w:sz w:val="22"/>
          <w:szCs w:val="22"/>
          <w:shd w:val="clear" w:color="auto" w:fill="FFFFFF"/>
          <w:lang w:val="en-GB"/>
        </w:rPr>
        <w:t xml:space="preserve">The </w:t>
      </w:r>
      <w:r w:rsidR="6FDD4BB6" w:rsidRPr="00BB013F">
        <w:rPr>
          <w:rFonts w:ascii="MetaPro-Norm" w:eastAsia="MetaPro-Norm" w:hAnsi="MetaPro-Norm" w:cs="MetaPro-Norm"/>
          <w:sz w:val="22"/>
          <w:szCs w:val="22"/>
          <w:shd w:val="clear" w:color="auto" w:fill="FFFFFF"/>
          <w:lang w:val="en-GB"/>
        </w:rPr>
        <w:t>gaps</w:t>
      </w:r>
      <w:r w:rsidRPr="00BB013F">
        <w:rPr>
          <w:rFonts w:ascii="MetaPro-Norm" w:eastAsia="MetaPro-Norm" w:hAnsi="MetaPro-Norm" w:cs="MetaPro-Norm"/>
          <w:sz w:val="22"/>
          <w:szCs w:val="22"/>
          <w:shd w:val="clear" w:color="auto" w:fill="FFFFFF"/>
          <w:lang w:val="en-GB"/>
        </w:rPr>
        <w:t xml:space="preserve"> </w:t>
      </w:r>
      <w:r w:rsidR="6FDD4BB6" w:rsidRPr="00BB013F">
        <w:rPr>
          <w:rFonts w:ascii="MetaPro-Norm" w:eastAsia="MetaPro-Norm" w:hAnsi="MetaPro-Norm" w:cs="MetaPro-Norm"/>
          <w:sz w:val="22"/>
          <w:szCs w:val="22"/>
          <w:shd w:val="clear" w:color="auto" w:fill="FFFFFF"/>
          <w:lang w:val="en-GB"/>
        </w:rPr>
        <w:t>in</w:t>
      </w:r>
      <w:r w:rsidRPr="00BB013F">
        <w:rPr>
          <w:rFonts w:ascii="MetaPro-Norm" w:eastAsia="MetaPro-Norm" w:hAnsi="MetaPro-Norm" w:cs="MetaPro-Norm"/>
          <w:sz w:val="22"/>
          <w:szCs w:val="22"/>
          <w:shd w:val="clear" w:color="auto" w:fill="FFFFFF"/>
          <w:lang w:val="en-GB"/>
        </w:rPr>
        <w:t xml:space="preserve"> Kyrgyzstan’s</w:t>
      </w:r>
      <w:r w:rsidR="18441300" w:rsidRPr="00BB013F">
        <w:rPr>
          <w:rFonts w:ascii="MetaPro-Norm" w:eastAsia="MetaPro-Norm" w:hAnsi="MetaPro-Norm" w:cs="MetaPro-Norm"/>
          <w:sz w:val="22"/>
          <w:szCs w:val="22"/>
          <w:lang w:val="en-GB"/>
        </w:rPr>
        <w:t xml:space="preserve"> domestic violence</w:t>
      </w:r>
      <w:r w:rsidRPr="00BB013F">
        <w:rPr>
          <w:rFonts w:ascii="MetaPro-Norm" w:eastAsia="MetaPro-Norm" w:hAnsi="MetaPro-Norm" w:cs="MetaPro-Norm"/>
          <w:sz w:val="22"/>
          <w:szCs w:val="22"/>
          <w:shd w:val="clear" w:color="auto" w:fill="FFFFFF"/>
          <w:lang w:val="en-GB"/>
        </w:rPr>
        <w:t xml:space="preserve"> </w:t>
      </w:r>
      <w:r w:rsidR="6FDD4BB6" w:rsidRPr="00BB013F">
        <w:rPr>
          <w:rFonts w:ascii="MetaPro-Norm" w:eastAsia="MetaPro-Norm" w:hAnsi="MetaPro-Norm" w:cs="MetaPro-Norm"/>
          <w:sz w:val="22"/>
          <w:szCs w:val="22"/>
          <w:shd w:val="clear" w:color="auto" w:fill="FFFFFF"/>
          <w:lang w:val="en-GB"/>
        </w:rPr>
        <w:t>response</w:t>
      </w:r>
      <w:r w:rsidRPr="00BB013F">
        <w:rPr>
          <w:rFonts w:ascii="MetaPro-Norm" w:eastAsia="MetaPro-Norm" w:hAnsi="MetaPro-Norm" w:cs="MetaPro-Norm"/>
          <w:sz w:val="22"/>
          <w:szCs w:val="22"/>
          <w:shd w:val="clear" w:color="auto" w:fill="FFFFFF"/>
          <w:lang w:val="en-GB"/>
        </w:rPr>
        <w:t xml:space="preserve"> </w:t>
      </w:r>
      <w:r w:rsidR="000075B8" w:rsidRPr="00BB013F">
        <w:rPr>
          <w:rFonts w:ascii="MetaPro-Norm" w:eastAsia="MetaPro-Norm" w:hAnsi="MetaPro-Norm" w:cs="MetaPro-Norm"/>
          <w:sz w:val="22"/>
          <w:szCs w:val="22"/>
          <w:shd w:val="clear" w:color="auto" w:fill="FFFFFF"/>
          <w:lang w:val="en-GB"/>
        </w:rPr>
        <w:t>were</w:t>
      </w:r>
      <w:r w:rsidRPr="00BB013F">
        <w:rPr>
          <w:rFonts w:ascii="MetaPro-Norm" w:eastAsia="MetaPro-Norm" w:hAnsi="MetaPro-Norm" w:cs="MetaPro-Norm"/>
          <w:sz w:val="22"/>
          <w:szCs w:val="22"/>
          <w:shd w:val="clear" w:color="auto" w:fill="FFFFFF"/>
          <w:lang w:val="en-GB"/>
        </w:rPr>
        <w:t xml:space="preserve"> recogni</w:t>
      </w:r>
      <w:r w:rsidR="41FD1B7B" w:rsidRPr="00BB013F">
        <w:rPr>
          <w:rFonts w:ascii="MetaPro-Norm" w:eastAsia="MetaPro-Norm" w:hAnsi="MetaPro-Norm" w:cs="MetaPro-Norm"/>
          <w:sz w:val="22"/>
          <w:szCs w:val="22"/>
          <w:shd w:val="clear" w:color="auto" w:fill="FFFFFF"/>
          <w:lang w:val="en-GB"/>
        </w:rPr>
        <w:t>z</w:t>
      </w:r>
      <w:r w:rsidRPr="00BB013F">
        <w:rPr>
          <w:rFonts w:ascii="MetaPro-Norm" w:eastAsia="MetaPro-Norm" w:hAnsi="MetaPro-Norm" w:cs="MetaPro-Norm"/>
          <w:sz w:val="22"/>
          <w:szCs w:val="22"/>
          <w:shd w:val="clear" w:color="auto" w:fill="FFFFFF"/>
          <w:lang w:val="en-GB"/>
        </w:rPr>
        <w:t xml:space="preserve">ed at </w:t>
      </w:r>
      <w:r w:rsidR="7077C755" w:rsidRPr="00BB013F">
        <w:rPr>
          <w:rFonts w:ascii="MetaPro-Norm" w:eastAsia="MetaPro-Norm" w:hAnsi="MetaPro-Norm" w:cs="MetaPro-Norm"/>
          <w:sz w:val="22"/>
          <w:szCs w:val="22"/>
          <w:shd w:val="clear" w:color="auto" w:fill="FFFFFF"/>
          <w:lang w:val="en-GB"/>
        </w:rPr>
        <w:t>p</w:t>
      </w:r>
      <w:r w:rsidR="4D904DDE" w:rsidRPr="00BB013F">
        <w:rPr>
          <w:rFonts w:ascii="MetaPro-Norm" w:eastAsia="MetaPro-Norm" w:hAnsi="MetaPro-Norm" w:cs="MetaPro-Norm"/>
          <w:sz w:val="22"/>
          <w:szCs w:val="22"/>
          <w:shd w:val="clear" w:color="auto" w:fill="FFFFFF"/>
          <w:lang w:val="en-GB"/>
        </w:rPr>
        <w:t>arliament</w:t>
      </w:r>
      <w:r w:rsidRPr="00BB013F">
        <w:rPr>
          <w:rFonts w:ascii="MetaPro-Norm" w:eastAsia="MetaPro-Norm" w:hAnsi="MetaPro-Norm" w:cs="MetaPro-Norm"/>
          <w:sz w:val="22"/>
          <w:szCs w:val="22"/>
          <w:shd w:val="clear" w:color="auto" w:fill="FFFFFF"/>
          <w:lang w:val="en-GB"/>
        </w:rPr>
        <w:t xml:space="preserve"> in January 2020, </w:t>
      </w:r>
      <w:r w:rsidR="26A848CD" w:rsidRPr="00BB013F">
        <w:rPr>
          <w:rFonts w:ascii="MetaPro-Norm" w:eastAsia="MetaPro-Norm" w:hAnsi="MetaPro-Norm" w:cs="MetaPro-Norm"/>
          <w:sz w:val="22"/>
          <w:szCs w:val="22"/>
          <w:shd w:val="clear" w:color="auto" w:fill="FFFFFF"/>
          <w:lang w:val="en-GB"/>
        </w:rPr>
        <w:t xml:space="preserve">after </w:t>
      </w:r>
      <w:r w:rsidR="6FDD4BB6" w:rsidRPr="00BB013F">
        <w:rPr>
          <w:rFonts w:ascii="MetaPro-Norm" w:eastAsia="MetaPro-Norm" w:hAnsi="MetaPro-Norm" w:cs="MetaPro-Norm"/>
          <w:sz w:val="22"/>
          <w:szCs w:val="22"/>
          <w:shd w:val="clear" w:color="auto" w:fill="FFFFFF"/>
          <w:lang w:val="en-GB"/>
        </w:rPr>
        <w:t>at least</w:t>
      </w:r>
      <w:r w:rsidRPr="00BB013F">
        <w:rPr>
          <w:rFonts w:ascii="MetaPro-Norm" w:eastAsia="MetaPro-Norm" w:hAnsi="MetaPro-Norm" w:cs="MetaPro-Norm"/>
          <w:sz w:val="22"/>
          <w:szCs w:val="22"/>
          <w:shd w:val="clear" w:color="auto" w:fill="FFFFFF"/>
          <w:lang w:val="en-GB"/>
        </w:rPr>
        <w:t xml:space="preserve"> </w:t>
      </w:r>
      <w:r w:rsidR="29468A1B" w:rsidRPr="00BB013F">
        <w:rPr>
          <w:rFonts w:ascii="MetaPro-Norm" w:eastAsia="MetaPro-Norm" w:hAnsi="MetaPro-Norm" w:cs="MetaPro-Norm"/>
          <w:sz w:val="22"/>
          <w:szCs w:val="22"/>
          <w:shd w:val="clear" w:color="auto" w:fill="FFFFFF"/>
          <w:lang w:val="en-GB"/>
        </w:rPr>
        <w:t>three</w:t>
      </w:r>
      <w:r w:rsidRPr="00BB013F">
        <w:rPr>
          <w:rFonts w:ascii="MetaPro-Norm" w:eastAsia="MetaPro-Norm" w:hAnsi="MetaPro-Norm" w:cs="MetaPro-Norm"/>
          <w:sz w:val="22"/>
          <w:szCs w:val="22"/>
          <w:shd w:val="clear" w:color="auto" w:fill="FFFFFF"/>
          <w:lang w:val="en-GB"/>
        </w:rPr>
        <w:t xml:space="preserve"> women d</w:t>
      </w:r>
      <w:r w:rsidR="39FAE658" w:rsidRPr="00BB013F">
        <w:rPr>
          <w:rFonts w:ascii="MetaPro-Norm" w:eastAsia="MetaPro-Norm" w:hAnsi="MetaPro-Norm" w:cs="MetaPro-Norm"/>
          <w:sz w:val="22"/>
          <w:szCs w:val="22"/>
          <w:shd w:val="clear" w:color="auto" w:fill="FFFFFF"/>
          <w:lang w:val="en-GB"/>
        </w:rPr>
        <w:t>ied</w:t>
      </w:r>
      <w:r w:rsidRPr="00BB013F">
        <w:rPr>
          <w:rFonts w:ascii="MetaPro-Norm" w:eastAsia="MetaPro-Norm" w:hAnsi="MetaPro-Norm" w:cs="MetaPro-Norm"/>
          <w:sz w:val="22"/>
          <w:szCs w:val="22"/>
          <w:shd w:val="clear" w:color="auto" w:fill="FFFFFF"/>
          <w:lang w:val="en-GB"/>
        </w:rPr>
        <w:t xml:space="preserve"> after being severely beaten by their</w:t>
      </w:r>
      <w:r w:rsidR="29468A1B" w:rsidRPr="00BB013F">
        <w:rPr>
          <w:rFonts w:ascii="MetaPro-Norm" w:eastAsia="MetaPro-Norm" w:hAnsi="MetaPro-Norm" w:cs="MetaPro-Norm"/>
          <w:sz w:val="22"/>
          <w:szCs w:val="22"/>
          <w:shd w:val="clear" w:color="auto" w:fill="FFFFFF"/>
          <w:lang w:val="en-GB"/>
        </w:rPr>
        <w:t xml:space="preserve"> partners</w:t>
      </w:r>
      <w:r w:rsidR="369B951B" w:rsidRPr="00BB013F">
        <w:rPr>
          <w:rFonts w:ascii="MetaPro-Norm" w:eastAsia="MetaPro-Norm" w:hAnsi="MetaPro-Norm" w:cs="MetaPro-Norm"/>
          <w:sz w:val="22"/>
          <w:szCs w:val="22"/>
          <w:shd w:val="clear" w:color="auto" w:fill="FFFFFF"/>
          <w:lang w:val="en-GB"/>
        </w:rPr>
        <w:t>.</w:t>
      </w:r>
      <w:r w:rsidR="000F75F4" w:rsidRPr="00BC1EB9">
        <w:rPr>
          <w:rStyle w:val="FootnoteReference"/>
          <w:rFonts w:ascii="MetaPro-Medi" w:eastAsia="MetaPro-Norm" w:hAnsi="MetaPro-Medi" w:cs="MetaPro-Norm"/>
          <w:sz w:val="22"/>
          <w:szCs w:val="22"/>
          <w:shd w:val="clear" w:color="auto" w:fill="FFFFFF"/>
          <w:lang w:val="en-GB"/>
        </w:rPr>
        <w:footnoteReference w:id="4"/>
      </w:r>
      <w:r w:rsidR="1447ABC5" w:rsidRPr="00BB013F">
        <w:rPr>
          <w:rFonts w:ascii="MetaPro-Norm" w:eastAsia="MetaPro-Norm" w:hAnsi="MetaPro-Norm" w:cs="MetaPro-Norm"/>
          <w:sz w:val="22"/>
          <w:szCs w:val="22"/>
          <w:shd w:val="clear" w:color="auto" w:fill="FFFFFF"/>
          <w:lang w:val="en-GB"/>
        </w:rPr>
        <w:t xml:space="preserve"> </w:t>
      </w:r>
      <w:r w:rsidR="230DA258" w:rsidRPr="00BB013F">
        <w:rPr>
          <w:rFonts w:ascii="MetaPro-Norm" w:eastAsia="MetaPro-Norm" w:hAnsi="MetaPro-Norm" w:cs="MetaPro-Norm"/>
          <w:sz w:val="22"/>
          <w:szCs w:val="22"/>
          <w:shd w:val="clear" w:color="auto" w:fill="FFFFFF"/>
          <w:lang w:val="en-GB"/>
        </w:rPr>
        <w:t>Additionally, g</w:t>
      </w:r>
      <w:r w:rsidR="230DA258" w:rsidRPr="00BB013F">
        <w:rPr>
          <w:rFonts w:ascii="MetaPro-Norm" w:eastAsia="MetaPro-Norm" w:hAnsi="MetaPro-Norm" w:cs="MetaPro-Norm"/>
          <w:sz w:val="22"/>
          <w:szCs w:val="22"/>
          <w:lang w:val="en-GB"/>
        </w:rPr>
        <w:t>overnment data shows that from January to March 2020, law enforcement agencies in Kyrgyzstan registered 2,319 complaints of domestic violence, which constituted a 65 percent increase over the same period in 2019.</w:t>
      </w:r>
      <w:r w:rsidR="3D430D3C" w:rsidRPr="00BC1EB9">
        <w:rPr>
          <w:rStyle w:val="FootnoteReference"/>
          <w:rFonts w:ascii="MetaPro-Medi" w:eastAsia="MetaPro-Norm" w:hAnsi="MetaPro-Medi" w:cs="MetaPro-Norm"/>
          <w:sz w:val="22"/>
          <w:szCs w:val="22"/>
          <w:lang w:val="en-GB"/>
        </w:rPr>
        <w:footnoteReference w:id="5"/>
      </w:r>
      <w:r w:rsidR="000075B8" w:rsidRPr="00BB013F">
        <w:rPr>
          <w:rFonts w:ascii="MetaPro-Norm" w:eastAsia="MetaPro-Norm" w:hAnsi="MetaPro-Norm" w:cs="MetaPro-Norm"/>
          <w:sz w:val="22"/>
          <w:szCs w:val="22"/>
          <w:lang w:val="en-GB"/>
        </w:rPr>
        <w:t xml:space="preserve"> </w:t>
      </w:r>
      <w:r w:rsidR="000075B8" w:rsidRPr="00BB013F">
        <w:rPr>
          <w:rStyle w:val="Emphasis"/>
          <w:rFonts w:ascii="MetaPro-Norm" w:eastAsia="MetaPro-Norm" w:hAnsi="MetaPro-Norm" w:cs="MetaPro-Norm"/>
          <w:i w:val="0"/>
          <w:iCs w:val="0"/>
          <w:sz w:val="22"/>
          <w:szCs w:val="22"/>
          <w:lang w:val="en-GB"/>
        </w:rPr>
        <w:t>And in</w:t>
      </w:r>
      <w:r w:rsidR="004F03EF" w:rsidRPr="00BB013F">
        <w:rPr>
          <w:rStyle w:val="Emphasis"/>
          <w:rFonts w:ascii="MetaPro-Norm" w:eastAsia="MetaPro-Norm" w:hAnsi="MetaPro-Norm" w:cs="MetaPro-Norm"/>
          <w:i w:val="0"/>
          <w:iCs w:val="0"/>
          <w:sz w:val="22"/>
          <w:szCs w:val="22"/>
          <w:lang w:val="en-GB"/>
        </w:rPr>
        <w:t xml:space="preserve"> </w:t>
      </w:r>
      <w:r w:rsidR="004007E1" w:rsidRPr="00BB013F">
        <w:rPr>
          <w:rStyle w:val="Emphasis"/>
          <w:rFonts w:ascii="MetaPro-Norm" w:eastAsia="MetaPro-Norm" w:hAnsi="MetaPro-Norm" w:cs="MetaPro-Norm"/>
          <w:i w:val="0"/>
          <w:iCs w:val="0"/>
          <w:sz w:val="22"/>
          <w:szCs w:val="22"/>
          <w:lang w:val="en-GB"/>
        </w:rPr>
        <w:t xml:space="preserve">the </w:t>
      </w:r>
      <w:r w:rsidR="004F03EF" w:rsidRPr="00BB013F">
        <w:rPr>
          <w:rStyle w:val="Emphasis"/>
          <w:rFonts w:ascii="MetaPro-Norm" w:eastAsia="MetaPro-Norm" w:hAnsi="MetaPro-Norm" w:cs="MetaPro-Norm"/>
          <w:i w:val="0"/>
          <w:iCs w:val="0"/>
          <w:sz w:val="22"/>
          <w:szCs w:val="22"/>
          <w:lang w:val="en-GB"/>
        </w:rPr>
        <w:t xml:space="preserve">first </w:t>
      </w:r>
      <w:r w:rsidR="005A4094" w:rsidRPr="00BB013F">
        <w:rPr>
          <w:rStyle w:val="Emphasis"/>
          <w:rFonts w:ascii="MetaPro-Norm" w:eastAsia="MetaPro-Norm" w:hAnsi="MetaPro-Norm" w:cs="MetaPro-Norm"/>
          <w:i w:val="0"/>
          <w:iCs w:val="0"/>
          <w:sz w:val="22"/>
          <w:szCs w:val="22"/>
          <w:lang w:val="en-GB"/>
        </w:rPr>
        <w:t>eight</w:t>
      </w:r>
      <w:r w:rsidR="004F03EF" w:rsidRPr="00BB013F">
        <w:rPr>
          <w:rStyle w:val="Emphasis"/>
          <w:rFonts w:ascii="MetaPro-Norm" w:eastAsia="MetaPro-Norm" w:hAnsi="MetaPro-Norm" w:cs="MetaPro-Norm"/>
          <w:i w:val="0"/>
          <w:iCs w:val="0"/>
          <w:sz w:val="22"/>
          <w:szCs w:val="22"/>
          <w:lang w:val="en-GB"/>
        </w:rPr>
        <w:t xml:space="preserve"> months of</w:t>
      </w:r>
      <w:r w:rsidR="000075B8" w:rsidRPr="00BB013F">
        <w:rPr>
          <w:rStyle w:val="Emphasis"/>
          <w:rFonts w:ascii="MetaPro-Norm" w:eastAsia="MetaPro-Norm" w:hAnsi="MetaPro-Norm" w:cs="MetaPro-Norm"/>
          <w:i w:val="0"/>
          <w:iCs w:val="0"/>
          <w:sz w:val="22"/>
          <w:szCs w:val="22"/>
          <w:lang w:val="en-GB"/>
        </w:rPr>
        <w:t xml:space="preserve"> 2021</w:t>
      </w:r>
      <w:r w:rsidR="004007E1" w:rsidRPr="00BB013F">
        <w:rPr>
          <w:rStyle w:val="Emphasis"/>
          <w:rFonts w:ascii="MetaPro-Norm" w:eastAsia="MetaPro-Norm" w:hAnsi="MetaPro-Norm" w:cs="MetaPro-Norm"/>
          <w:i w:val="0"/>
          <w:iCs w:val="0"/>
          <w:sz w:val="22"/>
          <w:szCs w:val="22"/>
          <w:lang w:val="en-GB"/>
        </w:rPr>
        <w:t>,</w:t>
      </w:r>
      <w:r w:rsidR="000075B8" w:rsidRPr="00BB013F">
        <w:rPr>
          <w:rStyle w:val="Emphasis"/>
          <w:rFonts w:ascii="MetaPro-Norm" w:eastAsia="MetaPro-Norm" w:hAnsi="MetaPro-Norm" w:cs="MetaPro-Norm"/>
          <w:i w:val="0"/>
          <w:iCs w:val="0"/>
          <w:sz w:val="22"/>
          <w:szCs w:val="22"/>
          <w:lang w:val="en-GB"/>
        </w:rPr>
        <w:t xml:space="preserve"> the police registered 7,665 cases of domestic violence against women, which is 30</w:t>
      </w:r>
      <w:r w:rsidR="004007E1" w:rsidRPr="00BB013F">
        <w:rPr>
          <w:rStyle w:val="Emphasis"/>
          <w:rFonts w:ascii="MetaPro-Norm" w:eastAsia="MetaPro-Norm" w:hAnsi="MetaPro-Norm" w:cs="MetaPro-Norm"/>
          <w:i w:val="0"/>
          <w:iCs w:val="0"/>
          <w:sz w:val="22"/>
          <w:szCs w:val="22"/>
          <w:lang w:val="en-GB"/>
        </w:rPr>
        <w:t xml:space="preserve"> percent</w:t>
      </w:r>
      <w:r w:rsidR="000075B8" w:rsidRPr="00BB013F">
        <w:rPr>
          <w:rStyle w:val="Emphasis"/>
          <w:rFonts w:ascii="MetaPro-Norm" w:eastAsia="MetaPro-Norm" w:hAnsi="MetaPro-Norm" w:cs="MetaPro-Norm"/>
          <w:i w:val="0"/>
          <w:iCs w:val="0"/>
          <w:sz w:val="22"/>
          <w:szCs w:val="22"/>
          <w:lang w:val="en-GB"/>
        </w:rPr>
        <w:t xml:space="preserve"> higher than</w:t>
      </w:r>
      <w:r w:rsidR="005A4094" w:rsidRPr="00BB013F">
        <w:rPr>
          <w:rStyle w:val="Emphasis"/>
          <w:rFonts w:ascii="MetaPro-Norm" w:eastAsia="MetaPro-Norm" w:hAnsi="MetaPro-Norm" w:cs="MetaPro-Norm"/>
          <w:i w:val="0"/>
          <w:iCs w:val="0"/>
          <w:sz w:val="22"/>
          <w:szCs w:val="22"/>
          <w:lang w:val="en-GB"/>
        </w:rPr>
        <w:t xml:space="preserve"> the</w:t>
      </w:r>
      <w:r w:rsidR="004F03EF" w:rsidRPr="00BB013F">
        <w:rPr>
          <w:rStyle w:val="Emphasis"/>
          <w:rFonts w:ascii="MetaPro-Norm" w:eastAsia="MetaPro-Norm" w:hAnsi="MetaPro-Norm" w:cs="MetaPro-Norm"/>
          <w:i w:val="0"/>
          <w:iCs w:val="0"/>
          <w:sz w:val="22"/>
          <w:szCs w:val="22"/>
          <w:lang w:val="en-GB"/>
        </w:rPr>
        <w:t xml:space="preserve"> same period</w:t>
      </w:r>
      <w:r w:rsidR="000075B8" w:rsidRPr="00BB013F">
        <w:rPr>
          <w:rStyle w:val="Emphasis"/>
          <w:rFonts w:ascii="MetaPro-Norm" w:eastAsia="MetaPro-Norm" w:hAnsi="MetaPro-Norm" w:cs="MetaPro-Norm"/>
          <w:i w:val="0"/>
          <w:iCs w:val="0"/>
          <w:sz w:val="22"/>
          <w:szCs w:val="22"/>
          <w:lang w:val="en-GB"/>
        </w:rPr>
        <w:t xml:space="preserve"> in 2020.</w:t>
      </w:r>
      <w:r w:rsidR="000075B8" w:rsidRPr="00BC1EB9">
        <w:rPr>
          <w:rStyle w:val="FootnoteReference"/>
          <w:rFonts w:ascii="MetaPro-Medi" w:eastAsia="MetaPro-Norm" w:hAnsi="MetaPro-Medi" w:cs="MetaPro-Norm"/>
          <w:sz w:val="22"/>
          <w:szCs w:val="22"/>
          <w:lang w:val="en-GB"/>
        </w:rPr>
        <w:footnoteReference w:id="6"/>
      </w:r>
    </w:p>
    <w:p w14:paraId="128EFFFB" w14:textId="1C8C792A" w:rsidR="00A029ED" w:rsidRPr="00BB013F" w:rsidRDefault="00A029ED" w:rsidP="00BC1EB9">
      <w:pPr>
        <w:pStyle w:val="NoSpacing"/>
        <w:spacing w:line="22" w:lineRule="atLeast"/>
        <w:rPr>
          <w:rFonts w:ascii="MetaPro-Norm" w:eastAsia="MetaPro-Norm" w:hAnsi="MetaPro-Norm" w:cs="MetaPro-Norm"/>
          <w:sz w:val="22"/>
          <w:szCs w:val="22"/>
          <w:shd w:val="clear" w:color="auto" w:fill="FFFFFF"/>
          <w:lang w:val="en-GB"/>
        </w:rPr>
      </w:pPr>
    </w:p>
    <w:p w14:paraId="0ED7AC85" w14:textId="3488ABC4" w:rsidR="001F532C" w:rsidRPr="00BB013F" w:rsidRDefault="50207B18" w:rsidP="00BC1EB9">
      <w:pPr>
        <w:pStyle w:val="NoSpacing"/>
        <w:spacing w:line="22" w:lineRule="atLeast"/>
        <w:rPr>
          <w:rFonts w:ascii="MetaPro-Norm" w:eastAsia="MetaPro-Norm" w:hAnsi="MetaPro-Norm" w:cs="MetaPro-Norm"/>
          <w:sz w:val="22"/>
          <w:szCs w:val="22"/>
          <w:shd w:val="clear" w:color="auto" w:fill="FFFFFF"/>
          <w:lang w:val="en-GB"/>
        </w:rPr>
      </w:pPr>
      <w:r w:rsidRPr="00BB013F">
        <w:rPr>
          <w:rFonts w:ascii="MetaPro-Norm" w:eastAsia="MetaPro-Norm" w:hAnsi="MetaPro-Norm" w:cs="MetaPro-Norm"/>
          <w:sz w:val="22"/>
          <w:szCs w:val="22"/>
          <w:shd w:val="clear" w:color="auto" w:fill="FFFFFF"/>
          <w:lang w:val="en-GB"/>
        </w:rPr>
        <w:t xml:space="preserve">The risk to women and girls has increased significantly due to the </w:t>
      </w:r>
      <w:r w:rsidR="0DACA4C3" w:rsidRPr="00BB013F">
        <w:rPr>
          <w:rFonts w:ascii="MetaPro-Norm" w:eastAsia="MetaPro-Norm" w:hAnsi="MetaPro-Norm" w:cs="MetaPro-Norm"/>
          <w:sz w:val="22"/>
          <w:szCs w:val="22"/>
          <w:shd w:val="clear" w:color="auto" w:fill="FFFFFF"/>
          <w:lang w:val="en-GB"/>
        </w:rPr>
        <w:t>Covid-19</w:t>
      </w:r>
      <w:r w:rsidR="262ABEA0" w:rsidRPr="00BB013F">
        <w:rPr>
          <w:rFonts w:ascii="MetaPro-Norm" w:eastAsia="MetaPro-Norm" w:hAnsi="MetaPro-Norm" w:cs="MetaPro-Norm"/>
          <w:sz w:val="22"/>
          <w:szCs w:val="22"/>
          <w:shd w:val="clear" w:color="auto" w:fill="FFFFFF"/>
          <w:lang w:val="en-GB"/>
        </w:rPr>
        <w:t xml:space="preserve"> pandemic</w:t>
      </w:r>
      <w:r w:rsidRPr="00BB013F">
        <w:rPr>
          <w:rFonts w:ascii="MetaPro-Norm" w:eastAsia="MetaPro-Norm" w:hAnsi="MetaPro-Norm" w:cs="MetaPro-Norm"/>
          <w:sz w:val="22"/>
          <w:szCs w:val="22"/>
          <w:shd w:val="clear" w:color="auto" w:fill="FFFFFF"/>
          <w:lang w:val="en-GB"/>
        </w:rPr>
        <w:t xml:space="preserve">. </w:t>
      </w:r>
      <w:r w:rsidR="20FEC001" w:rsidRPr="00BB013F">
        <w:rPr>
          <w:rFonts w:ascii="MetaPro-Norm" w:eastAsia="MetaPro-Norm" w:hAnsi="MetaPro-Norm" w:cs="MetaPro-Norm"/>
          <w:sz w:val="22"/>
          <w:szCs w:val="22"/>
          <w:shd w:val="clear" w:color="auto" w:fill="FFFFFF"/>
          <w:lang w:val="en-GB"/>
        </w:rPr>
        <w:t>O</w:t>
      </w:r>
      <w:r w:rsidR="77E32287" w:rsidRPr="00BB013F">
        <w:rPr>
          <w:rFonts w:ascii="MetaPro-Norm" w:eastAsia="MetaPro-Norm" w:hAnsi="MetaPro-Norm" w:cs="MetaPro-Norm"/>
          <w:sz w:val="22"/>
          <w:szCs w:val="22"/>
          <w:shd w:val="clear" w:color="auto" w:fill="FFFFFF"/>
          <w:lang w:val="en-GB"/>
        </w:rPr>
        <w:t>n March</w:t>
      </w:r>
      <w:r w:rsidR="20FEC001" w:rsidRPr="00BB013F">
        <w:rPr>
          <w:rFonts w:ascii="MetaPro-Norm" w:eastAsia="MetaPro-Norm" w:hAnsi="MetaPro-Norm" w:cs="MetaPro-Norm"/>
          <w:sz w:val="22"/>
          <w:szCs w:val="22"/>
          <w:shd w:val="clear" w:color="auto" w:fill="FFFFFF"/>
          <w:lang w:val="en-GB"/>
        </w:rPr>
        <w:t xml:space="preserve"> </w:t>
      </w:r>
      <w:r w:rsidR="1DD3E1FA" w:rsidRPr="00BB013F">
        <w:rPr>
          <w:rFonts w:ascii="MetaPro-Norm" w:eastAsia="MetaPro-Norm" w:hAnsi="MetaPro-Norm" w:cs="MetaPro-Norm"/>
          <w:sz w:val="22"/>
          <w:szCs w:val="22"/>
          <w:shd w:val="clear" w:color="auto" w:fill="FFFFFF"/>
          <w:lang w:val="en-GB"/>
        </w:rPr>
        <w:t>22</w:t>
      </w:r>
      <w:r w:rsidR="262ABEA0" w:rsidRPr="00BB013F">
        <w:rPr>
          <w:rFonts w:ascii="MetaPro-Norm" w:eastAsia="MetaPro-Norm" w:hAnsi="MetaPro-Norm" w:cs="MetaPro-Norm"/>
          <w:sz w:val="22"/>
          <w:szCs w:val="22"/>
          <w:shd w:val="clear" w:color="auto" w:fill="FFFFFF"/>
          <w:lang w:val="en-GB"/>
        </w:rPr>
        <w:t>,</w:t>
      </w:r>
      <w:r w:rsidR="33D62EA2" w:rsidRPr="00BB013F">
        <w:rPr>
          <w:rFonts w:ascii="MetaPro-Norm" w:eastAsia="MetaPro-Norm" w:hAnsi="MetaPro-Norm" w:cs="MetaPro-Norm"/>
          <w:sz w:val="22"/>
          <w:szCs w:val="22"/>
          <w:shd w:val="clear" w:color="auto" w:fill="FFFFFF"/>
          <w:lang w:val="en-GB"/>
        </w:rPr>
        <w:t xml:space="preserve"> 2020,</w:t>
      </w:r>
      <w:r w:rsidR="262ABEA0" w:rsidRPr="00BB013F">
        <w:rPr>
          <w:rFonts w:ascii="MetaPro-Norm" w:eastAsia="MetaPro-Norm" w:hAnsi="MetaPro-Norm" w:cs="MetaPro-Norm"/>
          <w:sz w:val="22"/>
          <w:szCs w:val="22"/>
          <w:shd w:val="clear" w:color="auto" w:fill="FFFFFF"/>
          <w:lang w:val="en-GB"/>
        </w:rPr>
        <w:t xml:space="preserve"> the Kyrgyz government </w:t>
      </w:r>
      <w:r w:rsidR="1B62B3B3" w:rsidRPr="00BB013F">
        <w:rPr>
          <w:rFonts w:ascii="MetaPro-Norm" w:eastAsia="MetaPro-Norm" w:hAnsi="MetaPro-Norm" w:cs="MetaPro-Norm"/>
          <w:sz w:val="22"/>
          <w:szCs w:val="22"/>
          <w:shd w:val="clear" w:color="auto" w:fill="FFFFFF"/>
          <w:lang w:val="en-GB"/>
        </w:rPr>
        <w:t>introduced</w:t>
      </w:r>
      <w:r w:rsidR="262ABEA0" w:rsidRPr="00BB013F">
        <w:rPr>
          <w:rFonts w:ascii="MetaPro-Norm" w:eastAsia="MetaPro-Norm" w:hAnsi="MetaPro-Norm" w:cs="MetaPro-Norm"/>
          <w:sz w:val="22"/>
          <w:szCs w:val="22"/>
          <w:shd w:val="clear" w:color="auto" w:fill="FFFFFF"/>
          <w:lang w:val="en-GB"/>
        </w:rPr>
        <w:t xml:space="preserve"> a</w:t>
      </w:r>
      <w:r w:rsidR="0DACA4C3" w:rsidRPr="00BB013F">
        <w:rPr>
          <w:rFonts w:ascii="MetaPro-Norm" w:eastAsia="MetaPro-Norm" w:hAnsi="MetaPro-Norm" w:cs="MetaPro-Norm"/>
          <w:sz w:val="22"/>
          <w:szCs w:val="22"/>
          <w:shd w:val="clear" w:color="auto" w:fill="FFFFFF"/>
          <w:lang w:val="en-GB"/>
        </w:rPr>
        <w:t xml:space="preserve"> </w:t>
      </w:r>
      <w:r w:rsidR="11331D26" w:rsidRPr="00BB013F">
        <w:rPr>
          <w:rFonts w:ascii="MetaPro-Norm" w:eastAsia="MetaPro-Norm" w:hAnsi="MetaPro-Norm" w:cs="MetaPro-Norm"/>
          <w:sz w:val="22"/>
          <w:szCs w:val="22"/>
          <w:shd w:val="clear" w:color="auto" w:fill="FFFFFF"/>
          <w:lang w:val="en-GB"/>
        </w:rPr>
        <w:t>s</w:t>
      </w:r>
      <w:r w:rsidR="0DACA4C3" w:rsidRPr="00BB013F">
        <w:rPr>
          <w:rFonts w:ascii="MetaPro-Norm" w:eastAsia="MetaPro-Norm" w:hAnsi="MetaPro-Norm" w:cs="MetaPro-Norm"/>
          <w:sz w:val="22"/>
          <w:szCs w:val="22"/>
          <w:shd w:val="clear" w:color="auto" w:fill="FFFFFF"/>
          <w:lang w:val="en-GB"/>
        </w:rPr>
        <w:t xml:space="preserve">tate of </w:t>
      </w:r>
      <w:r w:rsidR="11331D26" w:rsidRPr="00BB013F">
        <w:rPr>
          <w:rFonts w:ascii="MetaPro-Norm" w:eastAsia="MetaPro-Norm" w:hAnsi="MetaPro-Norm" w:cs="MetaPro-Norm"/>
          <w:sz w:val="22"/>
          <w:szCs w:val="22"/>
          <w:shd w:val="clear" w:color="auto" w:fill="FFFFFF"/>
          <w:lang w:val="en-GB"/>
        </w:rPr>
        <w:t>e</w:t>
      </w:r>
      <w:r w:rsidR="0DACA4C3" w:rsidRPr="00BB013F">
        <w:rPr>
          <w:rFonts w:ascii="MetaPro-Norm" w:eastAsia="MetaPro-Norm" w:hAnsi="MetaPro-Norm" w:cs="MetaPro-Norm"/>
          <w:sz w:val="22"/>
          <w:szCs w:val="22"/>
          <w:shd w:val="clear" w:color="auto" w:fill="FFFFFF"/>
          <w:lang w:val="en-GB"/>
        </w:rPr>
        <w:t>mergency</w:t>
      </w:r>
      <w:r w:rsidR="1B62B3B3" w:rsidRPr="00BB013F">
        <w:rPr>
          <w:rFonts w:ascii="MetaPro-Norm" w:eastAsia="MetaPro-Norm" w:hAnsi="MetaPro-Norm" w:cs="MetaPro-Norm"/>
          <w:sz w:val="22"/>
          <w:szCs w:val="22"/>
          <w:shd w:val="clear" w:color="auto" w:fill="FFFFFF"/>
          <w:lang w:val="en-GB"/>
        </w:rPr>
        <w:t>, i</w:t>
      </w:r>
      <w:r w:rsidR="000075B8" w:rsidRPr="00BB013F">
        <w:rPr>
          <w:rFonts w:ascii="MetaPro-Norm" w:eastAsia="MetaPro-Norm" w:hAnsi="MetaPro-Norm" w:cs="MetaPro-Norm"/>
          <w:sz w:val="22"/>
          <w:szCs w:val="22"/>
          <w:shd w:val="clear" w:color="auto" w:fill="FFFFFF"/>
          <w:lang w:val="en-GB"/>
        </w:rPr>
        <w:t>ncluding</w:t>
      </w:r>
      <w:r w:rsidR="1B62B3B3" w:rsidRPr="00BB013F">
        <w:rPr>
          <w:rFonts w:ascii="MetaPro-Norm" w:eastAsia="MetaPro-Norm" w:hAnsi="MetaPro-Norm" w:cs="MetaPro-Norm"/>
          <w:sz w:val="22"/>
          <w:szCs w:val="22"/>
          <w:shd w:val="clear" w:color="auto" w:fill="FFFFFF"/>
          <w:lang w:val="en-GB"/>
        </w:rPr>
        <w:t xml:space="preserve"> restrictions on freedom of movement and introducing a </w:t>
      </w:r>
      <w:r w:rsidR="00369D4B" w:rsidRPr="00BB013F">
        <w:rPr>
          <w:rFonts w:ascii="MetaPro-Norm" w:eastAsia="MetaPro-Norm" w:hAnsi="MetaPro-Norm" w:cs="MetaPro-Norm"/>
          <w:sz w:val="22"/>
          <w:szCs w:val="22"/>
          <w:shd w:val="clear" w:color="auto" w:fill="FFFFFF"/>
          <w:lang w:val="en-GB"/>
        </w:rPr>
        <w:t>curfew</w:t>
      </w:r>
      <w:r w:rsidR="1B62B3B3" w:rsidRPr="00BB013F">
        <w:rPr>
          <w:rFonts w:ascii="MetaPro-Norm" w:eastAsia="MetaPro-Norm" w:hAnsi="MetaPro-Norm" w:cs="MetaPro-Norm"/>
          <w:sz w:val="22"/>
          <w:szCs w:val="22"/>
          <w:shd w:val="clear" w:color="auto" w:fill="FFFFFF"/>
          <w:lang w:val="en-GB"/>
        </w:rPr>
        <w:t>, which</w:t>
      </w:r>
      <w:r w:rsidR="0DACA4C3" w:rsidRPr="00BB013F">
        <w:rPr>
          <w:rFonts w:ascii="MetaPro-Norm" w:eastAsia="MetaPro-Norm" w:hAnsi="MetaPro-Norm" w:cs="MetaPro-Norm"/>
          <w:sz w:val="22"/>
          <w:szCs w:val="22"/>
          <w:shd w:val="clear" w:color="auto" w:fill="FFFFFF"/>
          <w:lang w:val="en-GB"/>
        </w:rPr>
        <w:t xml:space="preserve"> </w:t>
      </w:r>
      <w:r w:rsidR="005A4094" w:rsidRPr="00BB013F">
        <w:rPr>
          <w:rFonts w:ascii="MetaPro-Norm" w:eastAsia="MetaPro-Norm" w:hAnsi="MetaPro-Norm" w:cs="MetaPro-Norm"/>
          <w:sz w:val="22"/>
          <w:szCs w:val="22"/>
          <w:shd w:val="clear" w:color="auto" w:fill="FFFFFF"/>
          <w:lang w:val="en-GB"/>
        </w:rPr>
        <w:t>left</w:t>
      </w:r>
      <w:r w:rsidR="000075B8" w:rsidRPr="00BB013F">
        <w:rPr>
          <w:rFonts w:ascii="MetaPro-Norm" w:eastAsia="MetaPro-Norm" w:hAnsi="MetaPro-Norm" w:cs="MetaPro-Norm"/>
          <w:sz w:val="22"/>
          <w:szCs w:val="22"/>
          <w:shd w:val="clear" w:color="auto" w:fill="FFFFFF"/>
          <w:lang w:val="en-GB"/>
        </w:rPr>
        <w:t xml:space="preserve"> </w:t>
      </w:r>
      <w:r w:rsidR="0DACA4C3" w:rsidRPr="00BB013F">
        <w:rPr>
          <w:rFonts w:ascii="MetaPro-Norm" w:eastAsia="MetaPro-Norm" w:hAnsi="MetaPro-Norm" w:cs="MetaPro-Norm"/>
          <w:sz w:val="22"/>
          <w:szCs w:val="22"/>
          <w:shd w:val="clear" w:color="auto" w:fill="FFFFFF"/>
          <w:lang w:val="en-GB"/>
        </w:rPr>
        <w:t>women and girls</w:t>
      </w:r>
      <w:r w:rsidR="6F2AEC1F" w:rsidRPr="00BB013F">
        <w:rPr>
          <w:rFonts w:ascii="MetaPro-Norm" w:eastAsia="MetaPro-Norm" w:hAnsi="MetaPro-Norm" w:cs="MetaPro-Norm"/>
          <w:sz w:val="22"/>
          <w:szCs w:val="22"/>
          <w:shd w:val="clear" w:color="auto" w:fill="FFFFFF"/>
          <w:lang w:val="en-GB"/>
        </w:rPr>
        <w:t xml:space="preserve"> </w:t>
      </w:r>
      <w:r w:rsidR="000075B8" w:rsidRPr="00BB013F">
        <w:rPr>
          <w:rFonts w:ascii="MetaPro-Norm" w:eastAsia="MetaPro-Norm" w:hAnsi="MetaPro-Norm" w:cs="MetaPro-Norm"/>
          <w:sz w:val="22"/>
          <w:szCs w:val="22"/>
          <w:shd w:val="clear" w:color="auto" w:fill="FFFFFF"/>
          <w:lang w:val="en-GB"/>
        </w:rPr>
        <w:t xml:space="preserve">at risk of domestic violence </w:t>
      </w:r>
      <w:r w:rsidR="6F2AEC1F" w:rsidRPr="00BB013F">
        <w:rPr>
          <w:rFonts w:ascii="MetaPro-Norm" w:eastAsia="MetaPro-Norm" w:hAnsi="MetaPro-Norm" w:cs="MetaPro-Norm"/>
          <w:sz w:val="22"/>
          <w:szCs w:val="22"/>
          <w:shd w:val="clear" w:color="auto" w:fill="FFFFFF"/>
          <w:lang w:val="en-GB"/>
        </w:rPr>
        <w:t xml:space="preserve">without means </w:t>
      </w:r>
      <w:r w:rsidR="77E32287" w:rsidRPr="00BB013F">
        <w:rPr>
          <w:rFonts w:ascii="MetaPro-Norm" w:eastAsia="MetaPro-Norm" w:hAnsi="MetaPro-Norm" w:cs="MetaPro-Norm"/>
          <w:sz w:val="22"/>
          <w:szCs w:val="22"/>
          <w:shd w:val="clear" w:color="auto" w:fill="FFFFFF"/>
          <w:lang w:val="en-GB"/>
        </w:rPr>
        <w:t xml:space="preserve">or opportunity </w:t>
      </w:r>
      <w:r w:rsidR="6F2AEC1F" w:rsidRPr="00BB013F">
        <w:rPr>
          <w:rFonts w:ascii="MetaPro-Norm" w:eastAsia="MetaPro-Norm" w:hAnsi="MetaPro-Norm" w:cs="MetaPro-Norm"/>
          <w:sz w:val="22"/>
          <w:szCs w:val="22"/>
          <w:shd w:val="clear" w:color="auto" w:fill="FFFFFF"/>
          <w:lang w:val="en-GB"/>
        </w:rPr>
        <w:t>to escape their aggressors</w:t>
      </w:r>
      <w:r w:rsidR="0DACA4C3" w:rsidRPr="00BB013F">
        <w:rPr>
          <w:rFonts w:ascii="MetaPro-Norm" w:eastAsia="MetaPro-Norm" w:hAnsi="MetaPro-Norm" w:cs="MetaPro-Norm"/>
          <w:sz w:val="22"/>
          <w:szCs w:val="22"/>
          <w:shd w:val="clear" w:color="auto" w:fill="FFFFFF"/>
          <w:lang w:val="en-GB"/>
        </w:rPr>
        <w:t>.</w:t>
      </w:r>
      <w:r w:rsidR="000075B8" w:rsidRPr="00BB013F">
        <w:rPr>
          <w:rFonts w:ascii="MetaPro-Norm" w:eastAsia="MetaPro-Norm" w:hAnsi="MetaPro-Norm" w:cs="MetaPro-Norm"/>
          <w:sz w:val="22"/>
          <w:szCs w:val="22"/>
          <w:shd w:val="clear" w:color="auto" w:fill="FFFFFF"/>
          <w:lang w:val="en-GB"/>
        </w:rPr>
        <w:t xml:space="preserve"> </w:t>
      </w:r>
      <w:r w:rsidR="004F03EF" w:rsidRPr="00BB013F">
        <w:rPr>
          <w:rFonts w:ascii="MetaPro-Norm" w:eastAsia="MetaPro-Norm" w:hAnsi="MetaPro-Norm" w:cs="MetaPro-Norm"/>
          <w:sz w:val="22"/>
          <w:szCs w:val="22"/>
          <w:shd w:val="clear" w:color="auto" w:fill="FFFFFF"/>
        </w:rPr>
        <w:t xml:space="preserve">Within the first </w:t>
      </w:r>
      <w:r w:rsidR="005A4094" w:rsidRPr="00BB013F">
        <w:rPr>
          <w:rFonts w:ascii="MetaPro-Norm" w:eastAsia="MetaPro-Norm" w:hAnsi="MetaPro-Norm" w:cs="MetaPro-Norm"/>
          <w:sz w:val="22"/>
          <w:szCs w:val="22"/>
          <w:shd w:val="clear" w:color="auto" w:fill="FFFFFF"/>
        </w:rPr>
        <w:t>six</w:t>
      </w:r>
      <w:r w:rsidR="004F03EF" w:rsidRPr="00BB013F">
        <w:rPr>
          <w:rFonts w:ascii="MetaPro-Norm" w:eastAsia="MetaPro-Norm" w:hAnsi="MetaPro-Norm" w:cs="MetaPro-Norm"/>
          <w:sz w:val="22"/>
          <w:szCs w:val="22"/>
          <w:shd w:val="clear" w:color="auto" w:fill="FFFFFF"/>
        </w:rPr>
        <w:t xml:space="preserve"> months of 2020</w:t>
      </w:r>
      <w:r w:rsidR="004007E1" w:rsidRPr="00BB013F">
        <w:rPr>
          <w:rFonts w:ascii="MetaPro-Norm" w:eastAsia="MetaPro-Norm" w:hAnsi="MetaPro-Norm" w:cs="MetaPro-Norm"/>
          <w:sz w:val="22"/>
          <w:szCs w:val="22"/>
          <w:shd w:val="clear" w:color="auto" w:fill="FFFFFF"/>
        </w:rPr>
        <w:t>,</w:t>
      </w:r>
      <w:r w:rsidR="004F03EF" w:rsidRPr="00BB013F">
        <w:rPr>
          <w:rFonts w:ascii="MetaPro-Norm" w:eastAsia="MetaPro-Norm" w:hAnsi="MetaPro-Norm" w:cs="MetaPro-Norm"/>
          <w:sz w:val="22"/>
          <w:szCs w:val="22"/>
          <w:shd w:val="clear" w:color="auto" w:fill="FFFFFF"/>
        </w:rPr>
        <w:t xml:space="preserve"> the Ministry of Interior Affairs reported a 65</w:t>
      </w:r>
      <w:r w:rsidR="005A4094" w:rsidRPr="00BB013F">
        <w:rPr>
          <w:rFonts w:ascii="MetaPro-Norm" w:eastAsia="MetaPro-Norm" w:hAnsi="MetaPro-Norm" w:cs="MetaPro-Norm"/>
          <w:sz w:val="22"/>
          <w:szCs w:val="22"/>
          <w:shd w:val="clear" w:color="auto" w:fill="FFFFFF"/>
        </w:rPr>
        <w:t xml:space="preserve"> percent</w:t>
      </w:r>
      <w:r w:rsidR="004F03EF" w:rsidRPr="00BB013F">
        <w:rPr>
          <w:rFonts w:ascii="MetaPro-Norm" w:eastAsia="MetaPro-Norm" w:hAnsi="MetaPro-Norm" w:cs="MetaPro-Norm"/>
          <w:sz w:val="22"/>
          <w:szCs w:val="22"/>
          <w:shd w:val="clear" w:color="auto" w:fill="FFFFFF"/>
        </w:rPr>
        <w:t xml:space="preserve"> rise in the number of domestic violence cases compared to the same period in 2019</w:t>
      </w:r>
      <w:r w:rsidR="6A4F75C3" w:rsidRPr="00BB013F">
        <w:rPr>
          <w:rFonts w:ascii="MetaPro-Norm" w:eastAsia="MetaPro-Norm" w:hAnsi="MetaPro-Norm" w:cs="MetaPro-Norm"/>
          <w:sz w:val="22"/>
          <w:szCs w:val="22"/>
          <w:shd w:val="clear" w:color="auto" w:fill="FFFFFF"/>
          <w:lang w:val="en-GB"/>
        </w:rPr>
        <w:t>.</w:t>
      </w:r>
      <w:r w:rsidR="00D30E7B" w:rsidRPr="00BC1EB9">
        <w:rPr>
          <w:rStyle w:val="FootnoteReference"/>
          <w:rFonts w:ascii="MetaPro-Medi" w:eastAsia="MetaPro-Norm" w:hAnsi="MetaPro-Medi" w:cs="MetaPro-Norm"/>
          <w:sz w:val="22"/>
          <w:szCs w:val="22"/>
          <w:shd w:val="clear" w:color="auto" w:fill="FFFFFF"/>
          <w:lang w:val="en-GB"/>
        </w:rPr>
        <w:footnoteReference w:id="7"/>
      </w:r>
    </w:p>
    <w:p w14:paraId="054EAEA0" w14:textId="77777777" w:rsidR="001F532C" w:rsidRPr="00BB013F" w:rsidRDefault="001F532C" w:rsidP="00BC1EB9">
      <w:pPr>
        <w:pStyle w:val="NoSpacing"/>
        <w:spacing w:line="22" w:lineRule="atLeast"/>
        <w:rPr>
          <w:rFonts w:ascii="MetaPro-Norm" w:eastAsia="MetaPro-Norm" w:hAnsi="MetaPro-Norm" w:cs="MetaPro-Norm"/>
          <w:sz w:val="22"/>
          <w:szCs w:val="22"/>
          <w:shd w:val="clear" w:color="auto" w:fill="FFFFFF"/>
          <w:lang w:val="en-GB"/>
        </w:rPr>
      </w:pPr>
    </w:p>
    <w:p w14:paraId="28BFE412" w14:textId="427C1FD2" w:rsidR="006859CD" w:rsidRPr="00BB013F" w:rsidRDefault="001F532C" w:rsidP="00BC1EB9">
      <w:pPr>
        <w:pStyle w:val="NoSpacing"/>
        <w:spacing w:line="22" w:lineRule="atLeast"/>
        <w:rPr>
          <w:rFonts w:ascii="MetaPro-Norm" w:eastAsia="MetaPro-Norm" w:hAnsi="MetaPro-Norm" w:cs="MetaPro-Norm"/>
          <w:sz w:val="22"/>
          <w:szCs w:val="22"/>
          <w:shd w:val="clear" w:color="auto" w:fill="FFFFFF"/>
          <w:lang w:val="en-GB"/>
        </w:rPr>
      </w:pPr>
      <w:r w:rsidRPr="00BB013F">
        <w:rPr>
          <w:rFonts w:ascii="MetaPro-Norm" w:eastAsia="MetaPro-Norm" w:hAnsi="MetaPro-Norm" w:cs="MetaPro-Norm"/>
          <w:sz w:val="22"/>
          <w:szCs w:val="22"/>
          <w:shd w:val="clear" w:color="auto" w:fill="FFFFFF"/>
          <w:lang w:val="en-GB"/>
        </w:rPr>
        <w:t>Due to the state of emergency</w:t>
      </w:r>
      <w:r w:rsidR="005A4094" w:rsidRPr="00BB013F">
        <w:rPr>
          <w:rFonts w:ascii="MetaPro-Norm" w:eastAsia="MetaPro-Norm" w:hAnsi="MetaPro-Norm" w:cs="MetaPro-Norm"/>
          <w:sz w:val="22"/>
          <w:szCs w:val="22"/>
          <w:shd w:val="clear" w:color="auto" w:fill="FFFFFF"/>
          <w:lang w:val="en-GB"/>
        </w:rPr>
        <w:t>,</w:t>
      </w:r>
      <w:r w:rsidRPr="00BB013F">
        <w:rPr>
          <w:rFonts w:ascii="MetaPro-Norm" w:eastAsia="MetaPro-Norm" w:hAnsi="MetaPro-Norm" w:cs="MetaPro-Norm"/>
          <w:sz w:val="22"/>
          <w:szCs w:val="22"/>
          <w:shd w:val="clear" w:color="auto" w:fill="FFFFFF"/>
          <w:lang w:val="en-GB"/>
        </w:rPr>
        <w:t xml:space="preserve"> shelters, crisis </w:t>
      </w:r>
      <w:proofErr w:type="spellStart"/>
      <w:r w:rsidRPr="00BB013F">
        <w:rPr>
          <w:rFonts w:ascii="MetaPro-Norm" w:eastAsia="MetaPro-Norm" w:hAnsi="MetaPro-Norm" w:cs="MetaPro-Norm"/>
          <w:sz w:val="22"/>
          <w:szCs w:val="22"/>
          <w:shd w:val="clear" w:color="auto" w:fill="FFFFFF"/>
          <w:lang w:val="en-GB"/>
        </w:rPr>
        <w:t>cent</w:t>
      </w:r>
      <w:r w:rsidR="005A4094" w:rsidRPr="00BB013F">
        <w:rPr>
          <w:rFonts w:ascii="MetaPro-Norm" w:eastAsia="MetaPro-Norm" w:hAnsi="MetaPro-Norm" w:cs="MetaPro-Norm"/>
          <w:sz w:val="22"/>
          <w:szCs w:val="22"/>
          <w:shd w:val="clear" w:color="auto" w:fill="FFFFFF"/>
          <w:lang w:val="en-GB"/>
        </w:rPr>
        <w:t>e</w:t>
      </w:r>
      <w:r w:rsidRPr="00BB013F">
        <w:rPr>
          <w:rFonts w:ascii="MetaPro-Norm" w:eastAsia="MetaPro-Norm" w:hAnsi="MetaPro-Norm" w:cs="MetaPro-Norm"/>
          <w:sz w:val="22"/>
          <w:szCs w:val="22"/>
          <w:shd w:val="clear" w:color="auto" w:fill="FFFFFF"/>
          <w:lang w:val="en-GB"/>
        </w:rPr>
        <w:t>rs</w:t>
      </w:r>
      <w:proofErr w:type="spellEnd"/>
      <w:r w:rsidRPr="00BB013F">
        <w:rPr>
          <w:rFonts w:ascii="MetaPro-Norm" w:eastAsia="MetaPro-Norm" w:hAnsi="MetaPro-Norm" w:cs="MetaPro-Norm"/>
          <w:sz w:val="22"/>
          <w:szCs w:val="22"/>
          <w:shd w:val="clear" w:color="auto" w:fill="FFFFFF"/>
          <w:lang w:val="en-GB"/>
        </w:rPr>
        <w:t xml:space="preserve">, and other services had been shut down and not allowed to accept new cases. Only one crisis </w:t>
      </w:r>
      <w:proofErr w:type="spellStart"/>
      <w:r w:rsidRPr="00BB013F">
        <w:rPr>
          <w:rFonts w:ascii="MetaPro-Norm" w:eastAsia="MetaPro-Norm" w:hAnsi="MetaPro-Norm" w:cs="MetaPro-Norm"/>
          <w:sz w:val="22"/>
          <w:szCs w:val="22"/>
          <w:shd w:val="clear" w:color="auto" w:fill="FFFFFF"/>
          <w:lang w:val="en-GB"/>
        </w:rPr>
        <w:t>center</w:t>
      </w:r>
      <w:proofErr w:type="spellEnd"/>
      <w:r w:rsidRPr="00BB013F">
        <w:rPr>
          <w:rFonts w:ascii="MetaPro-Norm" w:eastAsia="MetaPro-Norm" w:hAnsi="MetaPro-Norm" w:cs="MetaPro-Norm"/>
          <w:sz w:val="22"/>
          <w:szCs w:val="22"/>
          <w:shd w:val="clear" w:color="auto" w:fill="FFFFFF"/>
          <w:lang w:val="en-GB"/>
        </w:rPr>
        <w:t xml:space="preserve"> “</w:t>
      </w:r>
      <w:proofErr w:type="spellStart"/>
      <w:r w:rsidRPr="00BB013F">
        <w:rPr>
          <w:rFonts w:ascii="MetaPro-Norm" w:eastAsia="MetaPro-Norm" w:hAnsi="MetaPro-Norm" w:cs="MetaPro-Norm"/>
          <w:sz w:val="22"/>
          <w:szCs w:val="22"/>
          <w:shd w:val="clear" w:color="auto" w:fill="FFFFFF"/>
          <w:lang w:val="en-GB"/>
        </w:rPr>
        <w:t>Shans</w:t>
      </w:r>
      <w:proofErr w:type="spellEnd"/>
      <w:r w:rsidRPr="00BB013F">
        <w:rPr>
          <w:rFonts w:ascii="MetaPro-Norm" w:eastAsia="MetaPro-Norm" w:hAnsi="MetaPro-Norm" w:cs="MetaPro-Norm"/>
          <w:sz w:val="22"/>
          <w:szCs w:val="22"/>
          <w:shd w:val="clear" w:color="auto" w:fill="FFFFFF"/>
          <w:lang w:val="en-GB"/>
        </w:rPr>
        <w:t xml:space="preserve">” was officially allowed to work from May 11 until </w:t>
      </w:r>
      <w:r w:rsidR="005A4094" w:rsidRPr="00BB013F">
        <w:rPr>
          <w:rFonts w:ascii="MetaPro-Norm" w:eastAsia="MetaPro-Norm" w:hAnsi="MetaPro-Norm" w:cs="MetaPro-Norm"/>
          <w:sz w:val="22"/>
          <w:szCs w:val="22"/>
          <w:shd w:val="clear" w:color="auto" w:fill="FFFFFF"/>
          <w:lang w:val="en-GB"/>
        </w:rPr>
        <w:t xml:space="preserve">the </w:t>
      </w:r>
      <w:r w:rsidRPr="00BB013F">
        <w:rPr>
          <w:rFonts w:ascii="MetaPro-Norm" w:eastAsia="MetaPro-Norm" w:hAnsi="MetaPro-Norm" w:cs="MetaPro-Norm"/>
          <w:sz w:val="22"/>
          <w:szCs w:val="22"/>
          <w:shd w:val="clear" w:color="auto" w:fill="FFFFFF"/>
          <w:lang w:val="en-GB"/>
        </w:rPr>
        <w:t xml:space="preserve">end of summer 2020. </w:t>
      </w:r>
      <w:r w:rsidR="000075B8" w:rsidRPr="00BB013F">
        <w:rPr>
          <w:rFonts w:ascii="MetaPro-Norm" w:eastAsia="MetaPro-Norm" w:hAnsi="MetaPro-Norm" w:cs="MetaPro-Norm"/>
          <w:sz w:val="22"/>
          <w:szCs w:val="22"/>
          <w:shd w:val="clear" w:color="auto" w:fill="FFFFFF"/>
          <w:lang w:val="en-GB"/>
        </w:rPr>
        <w:t xml:space="preserve">Later </w:t>
      </w:r>
      <w:r w:rsidR="000075B8" w:rsidRPr="00BB013F">
        <w:rPr>
          <w:rFonts w:ascii="MetaPro-Norm" w:hAnsi="MetaPro-Norm" w:cstheme="minorBidi"/>
          <w:sz w:val="22"/>
          <w:szCs w:val="22"/>
          <w:lang w:val="en-GB"/>
        </w:rPr>
        <w:t>in 2020</w:t>
      </w:r>
      <w:r w:rsidR="005A4094" w:rsidRPr="00BB013F">
        <w:rPr>
          <w:rFonts w:ascii="MetaPro-Norm" w:hAnsi="MetaPro-Norm" w:cstheme="minorBidi"/>
          <w:sz w:val="22"/>
          <w:szCs w:val="22"/>
          <w:lang w:val="en-GB"/>
        </w:rPr>
        <w:t>,</w:t>
      </w:r>
      <w:r w:rsidR="000075B8" w:rsidRPr="00BB013F">
        <w:rPr>
          <w:rFonts w:ascii="MetaPro-Norm" w:hAnsi="MetaPro-Norm" w:cstheme="minorBidi"/>
          <w:sz w:val="22"/>
          <w:szCs w:val="22"/>
          <w:lang w:val="en-GB"/>
        </w:rPr>
        <w:t xml:space="preserve"> more </w:t>
      </w:r>
      <w:proofErr w:type="spellStart"/>
      <w:r w:rsidR="000075B8" w:rsidRPr="00BB013F">
        <w:rPr>
          <w:rFonts w:ascii="MetaPro-Norm" w:hAnsi="MetaPro-Norm" w:cstheme="minorBidi"/>
          <w:sz w:val="22"/>
          <w:szCs w:val="22"/>
          <w:lang w:val="en-GB"/>
        </w:rPr>
        <w:t>centers</w:t>
      </w:r>
      <w:proofErr w:type="spellEnd"/>
      <w:r w:rsidR="000075B8" w:rsidRPr="00BB013F">
        <w:rPr>
          <w:rFonts w:ascii="MetaPro-Norm" w:hAnsi="MetaPro-Norm" w:cstheme="minorBidi"/>
          <w:sz w:val="22"/>
          <w:szCs w:val="22"/>
          <w:lang w:val="en-GB"/>
        </w:rPr>
        <w:t xml:space="preserve"> providing shelter services were able to open, and in February 2021 the first state-run crisis </w:t>
      </w:r>
      <w:proofErr w:type="spellStart"/>
      <w:r w:rsidR="000075B8" w:rsidRPr="00BB013F">
        <w:rPr>
          <w:rFonts w:ascii="MetaPro-Norm" w:hAnsi="MetaPro-Norm" w:cstheme="minorBidi"/>
          <w:sz w:val="22"/>
          <w:szCs w:val="22"/>
          <w:lang w:val="en-GB"/>
        </w:rPr>
        <w:t>center</w:t>
      </w:r>
      <w:proofErr w:type="spellEnd"/>
      <w:r w:rsidR="000075B8" w:rsidRPr="00BB013F">
        <w:rPr>
          <w:rFonts w:ascii="MetaPro-Norm" w:hAnsi="MetaPro-Norm" w:cstheme="minorBidi"/>
          <w:sz w:val="22"/>
          <w:szCs w:val="22"/>
          <w:lang w:val="en-GB"/>
        </w:rPr>
        <w:t xml:space="preserve"> with shelter space for 60 women was opened.</w:t>
      </w:r>
      <w:r w:rsidR="000075B8" w:rsidRPr="00BC1EB9">
        <w:rPr>
          <w:rStyle w:val="FootnoteReference"/>
          <w:rFonts w:ascii="MetaPro-Medi" w:hAnsi="MetaPro-Medi" w:cstheme="minorBidi"/>
          <w:sz w:val="22"/>
          <w:szCs w:val="22"/>
          <w:lang w:val="en-GB"/>
        </w:rPr>
        <w:footnoteReference w:id="8"/>
      </w:r>
    </w:p>
    <w:p w14:paraId="4E89E4BF" w14:textId="77777777" w:rsidR="00826B4F" w:rsidRPr="00BB013F" w:rsidRDefault="00826B4F" w:rsidP="00BC1EB9">
      <w:pPr>
        <w:pStyle w:val="NoSpacing"/>
        <w:spacing w:line="22" w:lineRule="atLeast"/>
        <w:rPr>
          <w:rFonts w:ascii="MetaPro-Norm" w:eastAsia="MetaPro-Norm" w:hAnsi="MetaPro-Norm" w:cs="MetaPro-Norm"/>
          <w:sz w:val="22"/>
          <w:szCs w:val="22"/>
          <w:shd w:val="clear" w:color="auto" w:fill="FFFFFF"/>
          <w:lang w:val="en-GB"/>
        </w:rPr>
      </w:pPr>
    </w:p>
    <w:p w14:paraId="1B8179A2" w14:textId="0F4B839B" w:rsidR="00AD1A61" w:rsidRPr="00BB013F" w:rsidRDefault="435039F1" w:rsidP="00BC1EB9">
      <w:pPr>
        <w:pStyle w:val="NoSpacing"/>
        <w:spacing w:line="22" w:lineRule="atLeast"/>
        <w:rPr>
          <w:rFonts w:ascii="MetaPro-Norm" w:hAnsi="MetaPro-Norm" w:cstheme="minorBidi"/>
          <w:sz w:val="22"/>
          <w:szCs w:val="22"/>
          <w:lang w:val="en-GB"/>
        </w:rPr>
      </w:pPr>
      <w:bookmarkStart w:id="2" w:name="_Hlk40698507"/>
      <w:r w:rsidRPr="00BB013F">
        <w:rPr>
          <w:rFonts w:ascii="MetaPro-Norm" w:hAnsi="MetaPro-Norm" w:cstheme="minorBidi"/>
          <w:sz w:val="22"/>
          <w:szCs w:val="22"/>
          <w:lang w:val="en-GB"/>
        </w:rPr>
        <w:t>H</w:t>
      </w:r>
      <w:r w:rsidR="6ADA38AB" w:rsidRPr="00BB013F">
        <w:rPr>
          <w:rFonts w:ascii="MetaPro-Norm" w:hAnsi="MetaPro-Norm" w:cstheme="minorBidi"/>
          <w:sz w:val="22"/>
          <w:szCs w:val="22"/>
          <w:lang w:val="en-GB"/>
        </w:rPr>
        <w:t xml:space="preserve">uman </w:t>
      </w:r>
      <w:r w:rsidRPr="00BB013F">
        <w:rPr>
          <w:rFonts w:ascii="MetaPro-Norm" w:hAnsi="MetaPro-Norm" w:cstheme="minorBidi"/>
          <w:sz w:val="22"/>
          <w:szCs w:val="22"/>
          <w:lang w:val="en-GB"/>
        </w:rPr>
        <w:t>R</w:t>
      </w:r>
      <w:r w:rsidR="6ADA38AB" w:rsidRPr="00BB013F">
        <w:rPr>
          <w:rFonts w:ascii="MetaPro-Norm" w:hAnsi="MetaPro-Norm" w:cstheme="minorBidi"/>
          <w:sz w:val="22"/>
          <w:szCs w:val="22"/>
          <w:lang w:val="en-GB"/>
        </w:rPr>
        <w:t xml:space="preserve">ights </w:t>
      </w:r>
      <w:r w:rsidRPr="00BB013F">
        <w:rPr>
          <w:rFonts w:ascii="MetaPro-Norm" w:hAnsi="MetaPro-Norm" w:cstheme="minorBidi"/>
          <w:sz w:val="22"/>
          <w:szCs w:val="22"/>
          <w:lang w:val="en-GB"/>
        </w:rPr>
        <w:t>W</w:t>
      </w:r>
      <w:r w:rsidR="6ADA38AB" w:rsidRPr="00BB013F">
        <w:rPr>
          <w:rFonts w:ascii="MetaPro-Norm" w:hAnsi="MetaPro-Norm" w:cstheme="minorBidi"/>
          <w:sz w:val="22"/>
          <w:szCs w:val="22"/>
          <w:lang w:val="en-GB"/>
        </w:rPr>
        <w:t>atch</w:t>
      </w:r>
      <w:r w:rsidRPr="00BB013F">
        <w:rPr>
          <w:rFonts w:ascii="MetaPro-Norm" w:hAnsi="MetaPro-Norm" w:cstheme="minorBidi"/>
          <w:sz w:val="22"/>
          <w:szCs w:val="22"/>
          <w:lang w:val="en-GB"/>
        </w:rPr>
        <w:t xml:space="preserve"> </w:t>
      </w:r>
      <w:r w:rsidR="11074E51" w:rsidRPr="00BB013F">
        <w:rPr>
          <w:rFonts w:ascii="MetaPro-Norm" w:hAnsi="MetaPro-Norm" w:cstheme="minorBidi"/>
          <w:sz w:val="22"/>
          <w:szCs w:val="22"/>
          <w:lang w:val="en-GB"/>
        </w:rPr>
        <w:t xml:space="preserve">documented how </w:t>
      </w:r>
      <w:r w:rsidRPr="00BB013F">
        <w:rPr>
          <w:rFonts w:ascii="MetaPro-Norm" w:hAnsi="MetaPro-Norm" w:cstheme="minorBidi"/>
          <w:sz w:val="22"/>
          <w:szCs w:val="22"/>
          <w:lang w:val="en-GB"/>
        </w:rPr>
        <w:t xml:space="preserve">poor police and judicial response, </w:t>
      </w:r>
      <w:r w:rsidR="11074E51" w:rsidRPr="00BB013F">
        <w:rPr>
          <w:rFonts w:ascii="MetaPro-Norm" w:hAnsi="MetaPro-Norm" w:cstheme="minorBidi"/>
          <w:sz w:val="22"/>
          <w:szCs w:val="22"/>
          <w:lang w:val="en-GB"/>
        </w:rPr>
        <w:t xml:space="preserve">the </w:t>
      </w:r>
      <w:r w:rsidRPr="00BB013F">
        <w:rPr>
          <w:rFonts w:ascii="MetaPro-Norm" w:hAnsi="MetaPro-Norm" w:cstheme="minorBidi"/>
          <w:sz w:val="22"/>
          <w:szCs w:val="22"/>
          <w:lang w:val="en-GB"/>
        </w:rPr>
        <w:t xml:space="preserve">lack of services such as shelters, and social pressure </w:t>
      </w:r>
      <w:r w:rsidR="7DFBB7FA" w:rsidRPr="00BB013F">
        <w:rPr>
          <w:rFonts w:ascii="MetaPro-Norm" w:hAnsi="MetaPro-Norm" w:cstheme="minorBidi"/>
          <w:sz w:val="22"/>
          <w:szCs w:val="22"/>
          <w:lang w:val="en-GB"/>
        </w:rPr>
        <w:t xml:space="preserve">by </w:t>
      </w:r>
      <w:r w:rsidRPr="00BB013F">
        <w:rPr>
          <w:rFonts w:ascii="MetaPro-Norm" w:hAnsi="MetaPro-Norm" w:cstheme="minorBidi"/>
          <w:sz w:val="22"/>
          <w:szCs w:val="22"/>
          <w:lang w:val="en-GB"/>
        </w:rPr>
        <w:t>families and authorities inhibit victims from coming forward</w:t>
      </w:r>
      <w:r w:rsidR="7DFBB7FA" w:rsidRPr="00BB013F">
        <w:rPr>
          <w:rFonts w:ascii="MetaPro-Norm" w:hAnsi="MetaPro-Norm" w:cstheme="minorBidi"/>
          <w:sz w:val="22"/>
          <w:szCs w:val="22"/>
          <w:lang w:val="en-GB"/>
        </w:rPr>
        <w:t xml:space="preserve"> to report abuse</w:t>
      </w:r>
      <w:r w:rsidRPr="00BB013F">
        <w:rPr>
          <w:rFonts w:ascii="MetaPro-Norm" w:hAnsi="MetaPro-Norm" w:cstheme="minorBidi"/>
          <w:sz w:val="22"/>
          <w:szCs w:val="22"/>
          <w:lang w:val="en-GB"/>
        </w:rPr>
        <w:t xml:space="preserve">. </w:t>
      </w:r>
      <w:r w:rsidR="7DFBB7FA" w:rsidRPr="00BB013F">
        <w:rPr>
          <w:rFonts w:ascii="MetaPro-Norm" w:hAnsi="MetaPro-Norm" w:cstheme="minorBidi"/>
          <w:sz w:val="22"/>
          <w:szCs w:val="22"/>
          <w:lang w:val="en-GB"/>
        </w:rPr>
        <w:t>Despite the 201</w:t>
      </w:r>
      <w:r w:rsidR="5ED0A105" w:rsidRPr="00BB013F">
        <w:rPr>
          <w:rFonts w:ascii="MetaPro-Norm" w:hAnsi="MetaPro-Norm" w:cstheme="minorBidi"/>
          <w:sz w:val="22"/>
          <w:szCs w:val="22"/>
          <w:lang w:val="en-GB"/>
        </w:rPr>
        <w:t>7</w:t>
      </w:r>
      <w:r w:rsidR="7DFBB7FA" w:rsidRPr="00BB013F">
        <w:rPr>
          <w:rFonts w:ascii="MetaPro-Norm" w:hAnsi="MetaPro-Norm" w:cstheme="minorBidi"/>
          <w:sz w:val="22"/>
          <w:szCs w:val="22"/>
          <w:lang w:val="en-GB"/>
        </w:rPr>
        <w:t xml:space="preserve"> Family Violence Law, which requires </w:t>
      </w:r>
      <w:r w:rsidR="0A1B9F54" w:rsidRPr="00BB013F">
        <w:rPr>
          <w:rFonts w:ascii="MetaPro-Norm" w:hAnsi="MetaPro-Norm" w:cstheme="minorBidi"/>
          <w:sz w:val="22"/>
          <w:szCs w:val="22"/>
          <w:lang w:val="en-GB"/>
        </w:rPr>
        <w:t>authorities</w:t>
      </w:r>
      <w:r w:rsidR="7DFBB7FA" w:rsidRPr="00BB013F">
        <w:rPr>
          <w:rFonts w:ascii="MetaPro-Norm" w:hAnsi="MetaPro-Norm" w:cstheme="minorBidi"/>
          <w:sz w:val="22"/>
          <w:szCs w:val="22"/>
          <w:lang w:val="en-GB"/>
        </w:rPr>
        <w:t xml:space="preserve"> to establish or support medical, psychological, shelter, and legal assistance for </w:t>
      </w:r>
      <w:r w:rsidR="524AFA9E" w:rsidRPr="00BB013F">
        <w:rPr>
          <w:rFonts w:ascii="MetaPro-Norm" w:hAnsi="MetaPro-Norm" w:cstheme="minorBidi"/>
          <w:sz w:val="22"/>
          <w:szCs w:val="22"/>
          <w:lang w:val="en-GB"/>
        </w:rPr>
        <w:t xml:space="preserve">domestic violence </w:t>
      </w:r>
      <w:r w:rsidR="7DFBB7FA" w:rsidRPr="00BB013F">
        <w:rPr>
          <w:rFonts w:ascii="MetaPro-Norm" w:hAnsi="MetaPro-Norm" w:cstheme="minorBidi"/>
          <w:sz w:val="22"/>
          <w:szCs w:val="22"/>
          <w:lang w:val="en-GB"/>
        </w:rPr>
        <w:t>survivors</w:t>
      </w:r>
      <w:r w:rsidR="0A1B9F54" w:rsidRPr="00BB013F">
        <w:rPr>
          <w:rFonts w:ascii="MetaPro-Norm" w:hAnsi="MetaPro-Norm" w:cstheme="minorBidi"/>
          <w:sz w:val="22"/>
          <w:szCs w:val="22"/>
          <w:lang w:val="en-GB"/>
        </w:rPr>
        <w:t>, t</w:t>
      </w:r>
      <w:r w:rsidRPr="00BB013F">
        <w:rPr>
          <w:rFonts w:ascii="MetaPro-Norm" w:hAnsi="MetaPro-Norm" w:cstheme="minorBidi"/>
          <w:sz w:val="22"/>
          <w:szCs w:val="22"/>
          <w:lang w:val="en-GB"/>
        </w:rPr>
        <w:t xml:space="preserve">hose who </w:t>
      </w:r>
      <w:r w:rsidR="7DFBB7FA" w:rsidRPr="00BB013F">
        <w:rPr>
          <w:rFonts w:ascii="MetaPro-Norm" w:hAnsi="MetaPro-Norm" w:cstheme="minorBidi"/>
          <w:sz w:val="22"/>
          <w:szCs w:val="22"/>
          <w:lang w:val="en-GB"/>
        </w:rPr>
        <w:t xml:space="preserve">do </w:t>
      </w:r>
      <w:r w:rsidRPr="00BB013F">
        <w:rPr>
          <w:rFonts w:ascii="MetaPro-Norm" w:hAnsi="MetaPro-Norm" w:cstheme="minorBidi"/>
          <w:sz w:val="22"/>
          <w:szCs w:val="22"/>
          <w:lang w:val="en-GB"/>
        </w:rPr>
        <w:t xml:space="preserve">seek help and justice often </w:t>
      </w:r>
      <w:r w:rsidR="0A1B9F54" w:rsidRPr="00BB013F">
        <w:rPr>
          <w:rFonts w:ascii="MetaPro-Norm" w:hAnsi="MetaPro-Norm" w:cstheme="minorBidi"/>
          <w:sz w:val="22"/>
          <w:szCs w:val="22"/>
          <w:lang w:val="en-GB"/>
        </w:rPr>
        <w:t>are unable to access the</w:t>
      </w:r>
      <w:r w:rsidRPr="00BB013F">
        <w:rPr>
          <w:rFonts w:ascii="MetaPro-Norm" w:hAnsi="MetaPro-Norm" w:cstheme="minorBidi"/>
          <w:sz w:val="22"/>
          <w:szCs w:val="22"/>
          <w:lang w:val="en-GB"/>
        </w:rPr>
        <w:t xml:space="preserve"> support or protection</w:t>
      </w:r>
      <w:r w:rsidR="7DFBB7FA" w:rsidRPr="00BB013F">
        <w:rPr>
          <w:rFonts w:ascii="MetaPro-Norm" w:hAnsi="MetaPro-Norm" w:cstheme="minorBidi"/>
          <w:sz w:val="22"/>
          <w:szCs w:val="22"/>
          <w:lang w:val="en-GB"/>
        </w:rPr>
        <w:t xml:space="preserve"> they need</w:t>
      </w:r>
      <w:r w:rsidR="0A1B9F54" w:rsidRPr="00BB013F">
        <w:rPr>
          <w:rFonts w:ascii="MetaPro-Norm" w:hAnsi="MetaPro-Norm" w:cstheme="minorBidi"/>
          <w:sz w:val="22"/>
          <w:szCs w:val="22"/>
          <w:lang w:val="en-GB"/>
        </w:rPr>
        <w:t>. Instead, n</w:t>
      </w:r>
      <w:r w:rsidR="7A366FD7" w:rsidRPr="00BB013F">
        <w:rPr>
          <w:rFonts w:ascii="MetaPro-Norm" w:hAnsi="MetaPro-Norm" w:cstheme="minorBidi"/>
          <w:sz w:val="22"/>
          <w:szCs w:val="22"/>
          <w:lang w:val="en-GB"/>
        </w:rPr>
        <w:t xml:space="preserve">ongovernmental organizations </w:t>
      </w:r>
      <w:r w:rsidR="26E3F3AA" w:rsidRPr="00BB013F">
        <w:rPr>
          <w:rFonts w:ascii="MetaPro-Norm" w:hAnsi="MetaPro-Norm" w:cstheme="minorBidi"/>
          <w:sz w:val="22"/>
          <w:szCs w:val="22"/>
          <w:lang w:val="en-GB"/>
        </w:rPr>
        <w:t xml:space="preserve">(NGOs) </w:t>
      </w:r>
      <w:r w:rsidR="67AC8DB0" w:rsidRPr="00BB013F">
        <w:rPr>
          <w:rFonts w:ascii="MetaPro-Norm" w:hAnsi="MetaPro-Norm" w:cstheme="minorBidi"/>
          <w:sz w:val="22"/>
          <w:szCs w:val="22"/>
          <w:lang w:val="en-GB"/>
        </w:rPr>
        <w:t xml:space="preserve">try to fill this gap, </w:t>
      </w:r>
      <w:proofErr w:type="gramStart"/>
      <w:r w:rsidR="7A366FD7" w:rsidRPr="00BB013F">
        <w:rPr>
          <w:rFonts w:ascii="MetaPro-Norm" w:hAnsi="MetaPro-Norm" w:cstheme="minorBidi"/>
          <w:sz w:val="22"/>
          <w:szCs w:val="22"/>
          <w:lang w:val="en-GB"/>
        </w:rPr>
        <w:t>provid</w:t>
      </w:r>
      <w:r w:rsidR="67AC8DB0" w:rsidRPr="00BB013F">
        <w:rPr>
          <w:rFonts w:ascii="MetaPro-Norm" w:hAnsi="MetaPro-Norm" w:cstheme="minorBidi"/>
          <w:sz w:val="22"/>
          <w:szCs w:val="22"/>
          <w:lang w:val="en-GB"/>
        </w:rPr>
        <w:t>ing</w:t>
      </w:r>
      <w:r w:rsidR="7A366FD7" w:rsidRPr="00BB013F">
        <w:rPr>
          <w:rFonts w:ascii="MetaPro-Norm" w:hAnsi="MetaPro-Norm" w:cstheme="minorBidi"/>
          <w:sz w:val="22"/>
          <w:szCs w:val="22"/>
          <w:lang w:val="en-GB"/>
        </w:rPr>
        <w:t xml:space="preserve"> assistance</w:t>
      </w:r>
      <w:r w:rsidR="0A1B9F54" w:rsidRPr="00BB013F">
        <w:rPr>
          <w:rFonts w:ascii="MetaPro-Norm" w:hAnsi="MetaPro-Norm" w:cstheme="minorBidi"/>
          <w:sz w:val="22"/>
          <w:szCs w:val="22"/>
          <w:lang w:val="en-GB"/>
        </w:rPr>
        <w:t xml:space="preserve"> to</w:t>
      </w:r>
      <w:proofErr w:type="gramEnd"/>
      <w:r w:rsidR="0A1B9F54" w:rsidRPr="00BB013F">
        <w:rPr>
          <w:rFonts w:ascii="MetaPro-Norm" w:hAnsi="MetaPro-Norm" w:cstheme="minorBidi"/>
          <w:sz w:val="22"/>
          <w:szCs w:val="22"/>
          <w:lang w:val="en-GB"/>
        </w:rPr>
        <w:t xml:space="preserve"> </w:t>
      </w:r>
      <w:r w:rsidR="56C9A7C5" w:rsidRPr="00BB013F">
        <w:rPr>
          <w:rFonts w:ascii="MetaPro-Norm" w:hAnsi="MetaPro-Norm" w:cstheme="minorBidi"/>
          <w:sz w:val="22"/>
          <w:szCs w:val="22"/>
          <w:lang w:val="en-GB"/>
        </w:rPr>
        <w:t xml:space="preserve">domestic violence </w:t>
      </w:r>
      <w:r w:rsidR="0A1B9F54" w:rsidRPr="00BB013F">
        <w:rPr>
          <w:rFonts w:ascii="MetaPro-Norm" w:hAnsi="MetaPro-Norm" w:cstheme="minorBidi"/>
          <w:sz w:val="22"/>
          <w:szCs w:val="22"/>
          <w:lang w:val="en-GB"/>
        </w:rPr>
        <w:t>victims</w:t>
      </w:r>
      <w:r w:rsidR="7A366FD7" w:rsidRPr="00BB013F">
        <w:rPr>
          <w:rFonts w:ascii="MetaPro-Norm" w:hAnsi="MetaPro-Norm" w:cstheme="minorBidi"/>
          <w:sz w:val="22"/>
          <w:szCs w:val="22"/>
          <w:lang w:val="en-GB"/>
        </w:rPr>
        <w:t>, often with limited budgets.</w:t>
      </w:r>
      <w:r w:rsidR="006D3FCE" w:rsidRPr="00BB013F">
        <w:rPr>
          <w:rFonts w:ascii="MetaPro-Norm" w:hAnsi="MetaPro-Norm" w:cstheme="minorBidi"/>
          <w:sz w:val="22"/>
          <w:szCs w:val="22"/>
          <w:lang w:val="en-GB"/>
        </w:rPr>
        <w:t xml:space="preserve"> </w:t>
      </w:r>
      <w:r w:rsidR="41F83D4C" w:rsidRPr="00BB013F">
        <w:rPr>
          <w:rFonts w:ascii="MetaPro-Norm" w:hAnsi="MetaPro-Norm" w:cstheme="minorBidi"/>
          <w:sz w:val="22"/>
          <w:szCs w:val="22"/>
          <w:lang w:val="en-GB"/>
        </w:rPr>
        <w:t>The director of an organization operating a Bishkek shelter told Human Rights Watch they often resort to desperate measures:</w:t>
      </w:r>
      <w:r w:rsidR="7A366FD7" w:rsidRPr="00BB013F">
        <w:rPr>
          <w:rFonts w:ascii="MetaPro-Norm" w:hAnsi="MetaPro-Norm" w:cstheme="minorBidi"/>
          <w:sz w:val="22"/>
          <w:szCs w:val="22"/>
          <w:lang w:val="en-GB"/>
        </w:rPr>
        <w:t xml:space="preserve"> “Every staff member contributes some money from her own salary for food for the [women and children at the] shelter.”</w:t>
      </w:r>
      <w:r w:rsidR="00E96B2F" w:rsidRPr="00BC1EB9">
        <w:rPr>
          <w:rStyle w:val="FootnoteReference"/>
          <w:rFonts w:ascii="MetaPro-Medi" w:eastAsia="MetaPro-Norm" w:hAnsi="MetaPro-Medi" w:cs="MetaPro-Norm"/>
          <w:sz w:val="22"/>
          <w:szCs w:val="22"/>
          <w:lang w:val="en-GB"/>
        </w:rPr>
        <w:footnoteReference w:id="9"/>
      </w:r>
      <w:r w:rsidR="1CAA4876" w:rsidRPr="00BB013F">
        <w:rPr>
          <w:rFonts w:ascii="MetaPro-Norm" w:hAnsi="MetaPro-Norm" w:cstheme="minorBidi"/>
          <w:sz w:val="22"/>
          <w:szCs w:val="22"/>
          <w:lang w:val="en-GB"/>
        </w:rPr>
        <w:t xml:space="preserve"> </w:t>
      </w:r>
      <w:bookmarkEnd w:id="2"/>
    </w:p>
    <w:p w14:paraId="03FEF6D2" w14:textId="77777777" w:rsidR="00577CDF" w:rsidRPr="00BB013F" w:rsidRDefault="00577CDF" w:rsidP="00BC1EB9">
      <w:pPr>
        <w:pStyle w:val="Default"/>
        <w:spacing w:line="22" w:lineRule="atLeast"/>
        <w:rPr>
          <w:sz w:val="22"/>
          <w:szCs w:val="22"/>
        </w:rPr>
      </w:pPr>
    </w:p>
    <w:p w14:paraId="5C73613F" w14:textId="745E6E62" w:rsidR="00622A1D" w:rsidRPr="00BB013F" w:rsidRDefault="54115B17" w:rsidP="00BC1EB9">
      <w:pPr>
        <w:pStyle w:val="Default"/>
        <w:spacing w:line="22" w:lineRule="atLeast"/>
        <w:rPr>
          <w:rFonts w:ascii="MetaPro-Norm" w:eastAsia="MetaPro-Norm" w:hAnsi="MetaPro-Norm" w:cs="MetaPro-Norm"/>
          <w:sz w:val="22"/>
          <w:szCs w:val="22"/>
        </w:rPr>
      </w:pPr>
      <w:r w:rsidRPr="00BB013F">
        <w:rPr>
          <w:rFonts w:ascii="MetaPro-Norm" w:eastAsia="MetaPro-Norm" w:hAnsi="MetaPro-Norm" w:cs="MetaPro-Norm"/>
          <w:b/>
          <w:bCs/>
          <w:i/>
          <w:iCs/>
          <w:sz w:val="22"/>
          <w:szCs w:val="22"/>
        </w:rPr>
        <w:t>Human Rights Watch recommends the Committee to use the upcoming review to urge the government of Kyrgyzstan to:</w:t>
      </w:r>
    </w:p>
    <w:p w14:paraId="28B61E0F" w14:textId="62D0D0C3" w:rsidR="603FC4A1" w:rsidRPr="00BB013F" w:rsidRDefault="603FC4A1" w:rsidP="00BC1EB9">
      <w:pPr>
        <w:pStyle w:val="Default"/>
        <w:spacing w:line="22" w:lineRule="atLeast"/>
        <w:rPr>
          <w:rFonts w:eastAsia="Calibri"/>
          <w:b/>
          <w:bCs/>
          <w:i/>
          <w:iCs/>
          <w:color w:val="000000" w:themeColor="text1"/>
          <w:sz w:val="22"/>
          <w:szCs w:val="22"/>
        </w:rPr>
      </w:pPr>
    </w:p>
    <w:p w14:paraId="483C97A9" w14:textId="1F91DB4A" w:rsidR="00577CDF" w:rsidRPr="00BB013F" w:rsidRDefault="4C3A7ECE" w:rsidP="00BC1EB9">
      <w:pPr>
        <w:pStyle w:val="ListParagraph"/>
        <w:numPr>
          <w:ilvl w:val="0"/>
          <w:numId w:val="5"/>
        </w:numPr>
        <w:spacing w:line="22" w:lineRule="atLeast"/>
        <w:rPr>
          <w:rFonts w:ascii="MetaPro-Norm" w:eastAsia="MetaPro-Norm" w:hAnsi="MetaPro-Norm" w:cs="MetaPro-Norm"/>
          <w:color w:val="000000" w:themeColor="text1"/>
          <w:sz w:val="22"/>
          <w:szCs w:val="22"/>
          <w:lang w:val="en-GB" w:eastAsia="en-US"/>
        </w:rPr>
      </w:pPr>
      <w:r w:rsidRPr="00BB013F">
        <w:rPr>
          <w:rFonts w:ascii="MetaPro-Norm" w:eastAsia="MetaPro-Norm" w:hAnsi="MetaPro-Norm" w:cs="MetaPro-Norm"/>
          <w:color w:val="000000" w:themeColor="text1"/>
          <w:sz w:val="22"/>
          <w:szCs w:val="22"/>
          <w:lang w:val="en-GB" w:eastAsia="en-US"/>
        </w:rPr>
        <w:t>Establish, disclose, and implement a plan of action to ensure that women subject to or at risk of domestic violence have full access to essential services, including short</w:t>
      </w:r>
      <w:r w:rsidR="4C954120" w:rsidRPr="00BB013F">
        <w:rPr>
          <w:rFonts w:ascii="MetaPro-Norm" w:eastAsia="MetaPro-Norm" w:hAnsi="MetaPro-Norm" w:cs="MetaPro-Norm"/>
          <w:color w:val="000000" w:themeColor="text1"/>
          <w:sz w:val="22"/>
          <w:szCs w:val="22"/>
          <w:lang w:val="en-GB" w:eastAsia="en-US"/>
        </w:rPr>
        <w:t>-term</w:t>
      </w:r>
      <w:r w:rsidRPr="00BB013F">
        <w:rPr>
          <w:rFonts w:ascii="MetaPro-Norm" w:eastAsia="MetaPro-Norm" w:hAnsi="MetaPro-Norm" w:cs="MetaPro-Norm"/>
          <w:color w:val="000000" w:themeColor="text1"/>
          <w:sz w:val="22"/>
          <w:szCs w:val="22"/>
          <w:lang w:val="en-GB" w:eastAsia="en-US"/>
        </w:rPr>
        <w:t xml:space="preserve"> and long-term shelters, medical care, psychosocial support, and legal assistance, including in rural </w:t>
      </w:r>
      <w:proofErr w:type="gramStart"/>
      <w:r w:rsidRPr="00BB013F">
        <w:rPr>
          <w:rFonts w:ascii="MetaPro-Norm" w:eastAsia="MetaPro-Norm" w:hAnsi="MetaPro-Norm" w:cs="MetaPro-Norm"/>
          <w:color w:val="000000" w:themeColor="text1"/>
          <w:sz w:val="22"/>
          <w:szCs w:val="22"/>
          <w:lang w:val="en-GB" w:eastAsia="en-US"/>
        </w:rPr>
        <w:t>areas;</w:t>
      </w:r>
      <w:proofErr w:type="gramEnd"/>
    </w:p>
    <w:p w14:paraId="1B3A46FC" w14:textId="0E4416A4" w:rsidR="00577CDF" w:rsidRPr="00BB013F" w:rsidRDefault="4C3A7ECE" w:rsidP="00BC1EB9">
      <w:pPr>
        <w:pStyle w:val="ListParagraph"/>
        <w:numPr>
          <w:ilvl w:val="0"/>
          <w:numId w:val="5"/>
        </w:numPr>
        <w:spacing w:line="22" w:lineRule="atLeast"/>
        <w:rPr>
          <w:rFonts w:ascii="MetaPro-Norm" w:eastAsia="MetaPro-Norm" w:hAnsi="MetaPro-Norm" w:cs="MetaPro-Norm"/>
          <w:color w:val="000000" w:themeColor="text1"/>
          <w:sz w:val="22"/>
          <w:szCs w:val="22"/>
          <w:lang w:val="en-GB" w:eastAsia="en-US"/>
        </w:rPr>
      </w:pPr>
      <w:r w:rsidRPr="00BB013F">
        <w:rPr>
          <w:rFonts w:ascii="MetaPro-Norm" w:eastAsia="MetaPro-Norm" w:hAnsi="MetaPro-Norm" w:cs="MetaPro-Norm"/>
          <w:color w:val="000000" w:themeColor="text1"/>
          <w:sz w:val="22"/>
          <w:szCs w:val="22"/>
          <w:lang w:val="en-GB" w:eastAsia="en-US"/>
        </w:rPr>
        <w:t xml:space="preserve">Ensure that staff at both government and NGO-run crisis </w:t>
      </w:r>
      <w:proofErr w:type="spellStart"/>
      <w:r w:rsidRPr="00BB013F">
        <w:rPr>
          <w:rFonts w:ascii="MetaPro-Norm" w:eastAsia="MetaPro-Norm" w:hAnsi="MetaPro-Norm" w:cs="MetaPro-Norm"/>
          <w:color w:val="000000" w:themeColor="text1"/>
          <w:sz w:val="22"/>
          <w:szCs w:val="22"/>
          <w:lang w:val="en-GB" w:eastAsia="en-US"/>
        </w:rPr>
        <w:t>centers</w:t>
      </w:r>
      <w:proofErr w:type="spellEnd"/>
      <w:r w:rsidRPr="00BB013F">
        <w:rPr>
          <w:rFonts w:ascii="MetaPro-Norm" w:eastAsia="MetaPro-Norm" w:hAnsi="MetaPro-Norm" w:cs="MetaPro-Norm"/>
          <w:color w:val="000000" w:themeColor="text1"/>
          <w:sz w:val="22"/>
          <w:szCs w:val="22"/>
          <w:lang w:val="en-GB" w:eastAsia="en-US"/>
        </w:rPr>
        <w:t xml:space="preserve"> undergo mandatory and ongoing training to enable them to provide services and support for survivors while respecting their rights and dignity and protecting their </w:t>
      </w:r>
      <w:proofErr w:type="gramStart"/>
      <w:r w:rsidRPr="00BB013F">
        <w:rPr>
          <w:rFonts w:ascii="MetaPro-Norm" w:eastAsia="MetaPro-Norm" w:hAnsi="MetaPro-Norm" w:cs="MetaPro-Norm"/>
          <w:color w:val="000000" w:themeColor="text1"/>
          <w:sz w:val="22"/>
          <w:szCs w:val="22"/>
          <w:lang w:val="en-GB" w:eastAsia="en-US"/>
        </w:rPr>
        <w:t>safety;</w:t>
      </w:r>
      <w:proofErr w:type="gramEnd"/>
      <w:r w:rsidRPr="00BB013F">
        <w:rPr>
          <w:rFonts w:ascii="MetaPro-Norm" w:eastAsia="MetaPro-Norm" w:hAnsi="MetaPro-Norm" w:cs="MetaPro-Norm"/>
          <w:color w:val="000000" w:themeColor="text1"/>
          <w:sz w:val="22"/>
          <w:szCs w:val="22"/>
          <w:lang w:val="en-GB" w:eastAsia="en-US"/>
        </w:rPr>
        <w:t xml:space="preserve"> </w:t>
      </w:r>
    </w:p>
    <w:p w14:paraId="2062DF42" w14:textId="48FA563D" w:rsidR="00577CDF" w:rsidRPr="00BB013F" w:rsidRDefault="4C3A7ECE" w:rsidP="00BC1EB9">
      <w:pPr>
        <w:pStyle w:val="ListParagraph"/>
        <w:numPr>
          <w:ilvl w:val="0"/>
          <w:numId w:val="5"/>
        </w:numPr>
        <w:spacing w:line="22" w:lineRule="atLeast"/>
        <w:rPr>
          <w:rFonts w:ascii="MetaPro-Norm" w:eastAsia="MetaPro-Norm" w:hAnsi="MetaPro-Norm" w:cs="MetaPro-Norm"/>
          <w:color w:val="000000" w:themeColor="text1"/>
          <w:sz w:val="22"/>
          <w:szCs w:val="22"/>
          <w:lang w:val="en-GB" w:eastAsia="en-US"/>
        </w:rPr>
      </w:pPr>
      <w:r w:rsidRPr="00BB013F">
        <w:rPr>
          <w:rFonts w:ascii="MetaPro-Norm" w:eastAsia="MetaPro-Norm" w:hAnsi="MetaPro-Norm" w:cs="MetaPro-Norm"/>
          <w:color w:val="000000" w:themeColor="text1"/>
          <w:sz w:val="22"/>
          <w:szCs w:val="22"/>
          <w:lang w:val="en-GB" w:eastAsia="en-US"/>
        </w:rPr>
        <w:t xml:space="preserve">Take measures to raise public awareness regarding domestic violence, available services, and how and why to access </w:t>
      </w:r>
      <w:proofErr w:type="gramStart"/>
      <w:r w:rsidRPr="00BB013F">
        <w:rPr>
          <w:rFonts w:ascii="MetaPro-Norm" w:eastAsia="MetaPro-Norm" w:hAnsi="MetaPro-Norm" w:cs="MetaPro-Norm"/>
          <w:color w:val="000000" w:themeColor="text1"/>
          <w:sz w:val="22"/>
          <w:szCs w:val="22"/>
          <w:lang w:val="en-GB" w:eastAsia="en-US"/>
        </w:rPr>
        <w:t>them;</w:t>
      </w:r>
      <w:proofErr w:type="gramEnd"/>
      <w:r w:rsidRPr="00BB013F">
        <w:rPr>
          <w:rFonts w:ascii="MetaPro-Norm" w:eastAsia="MetaPro-Norm" w:hAnsi="MetaPro-Norm" w:cs="MetaPro-Norm"/>
          <w:color w:val="000000" w:themeColor="text1"/>
          <w:sz w:val="22"/>
          <w:szCs w:val="22"/>
          <w:lang w:val="en-GB" w:eastAsia="en-US"/>
        </w:rPr>
        <w:t xml:space="preserve"> </w:t>
      </w:r>
    </w:p>
    <w:p w14:paraId="08A86004" w14:textId="23FDB2DF" w:rsidR="00577CDF" w:rsidRPr="00BB013F" w:rsidRDefault="4C3A7ECE" w:rsidP="00BC1EB9">
      <w:pPr>
        <w:pStyle w:val="ListParagraph"/>
        <w:numPr>
          <w:ilvl w:val="0"/>
          <w:numId w:val="5"/>
        </w:numPr>
        <w:spacing w:line="22" w:lineRule="atLeast"/>
        <w:rPr>
          <w:rFonts w:ascii="MetaPro-Norm" w:eastAsia="MetaPro-Norm" w:hAnsi="MetaPro-Norm" w:cs="MetaPro-Norm"/>
          <w:color w:val="000000" w:themeColor="text1"/>
          <w:sz w:val="22"/>
          <w:szCs w:val="22"/>
          <w:shd w:val="clear" w:color="auto" w:fill="FFFFFF"/>
          <w:lang w:val="en-GB" w:eastAsia="en-US"/>
        </w:rPr>
      </w:pPr>
      <w:r w:rsidRPr="00BB013F">
        <w:rPr>
          <w:rFonts w:ascii="MetaPro-Norm" w:eastAsia="MetaPro-Norm" w:hAnsi="MetaPro-Norm" w:cs="MetaPro-Norm"/>
          <w:color w:val="000000" w:themeColor="text1"/>
          <w:sz w:val="22"/>
          <w:szCs w:val="22"/>
          <w:lang w:val="en-GB" w:eastAsia="en-US"/>
        </w:rPr>
        <w:t xml:space="preserve">Ensure availability of guaranteed free legal services to </w:t>
      </w:r>
      <w:r w:rsidR="2806C724" w:rsidRPr="00BB013F">
        <w:rPr>
          <w:rFonts w:ascii="MetaPro-Norm" w:eastAsia="MetaPro-Norm" w:hAnsi="MetaPro-Norm" w:cs="MetaPro-Norm"/>
          <w:color w:val="000000" w:themeColor="text1"/>
          <w:sz w:val="22"/>
          <w:szCs w:val="22"/>
          <w:lang w:val="en-GB" w:eastAsia="en-US"/>
        </w:rPr>
        <w:t xml:space="preserve">domestic violence </w:t>
      </w:r>
      <w:r w:rsidRPr="00BB013F">
        <w:rPr>
          <w:rFonts w:ascii="MetaPro-Norm" w:eastAsia="MetaPro-Norm" w:hAnsi="MetaPro-Norm" w:cs="MetaPro-Norm"/>
          <w:color w:val="000000" w:themeColor="text1"/>
          <w:sz w:val="22"/>
          <w:szCs w:val="22"/>
          <w:lang w:val="en-GB" w:eastAsia="en-US"/>
        </w:rPr>
        <w:t xml:space="preserve">survivors who lack the financial means to secure legal </w:t>
      </w:r>
      <w:proofErr w:type="gramStart"/>
      <w:r w:rsidRPr="00BB013F">
        <w:rPr>
          <w:rFonts w:ascii="MetaPro-Norm" w:eastAsia="MetaPro-Norm" w:hAnsi="MetaPro-Norm" w:cs="MetaPro-Norm"/>
          <w:color w:val="000000" w:themeColor="text1"/>
          <w:sz w:val="22"/>
          <w:szCs w:val="22"/>
          <w:lang w:val="en-GB" w:eastAsia="en-US"/>
        </w:rPr>
        <w:t>representation</w:t>
      </w:r>
      <w:r w:rsidR="766A7D66" w:rsidRPr="00BB013F">
        <w:rPr>
          <w:rFonts w:ascii="MetaPro-Norm" w:eastAsia="MetaPro-Norm" w:hAnsi="MetaPro-Norm" w:cs="MetaPro-Norm"/>
          <w:color w:val="000000" w:themeColor="text1"/>
          <w:sz w:val="22"/>
          <w:szCs w:val="22"/>
          <w:lang w:val="en-GB" w:eastAsia="en-US"/>
        </w:rPr>
        <w:t>;</w:t>
      </w:r>
      <w:proofErr w:type="gramEnd"/>
    </w:p>
    <w:p w14:paraId="71B0A576" w14:textId="4F54375B" w:rsidR="5EC0AFB8" w:rsidRPr="00BB013F" w:rsidRDefault="0B32E43B" w:rsidP="00BC1EB9">
      <w:pPr>
        <w:pStyle w:val="ListParagraph"/>
        <w:numPr>
          <w:ilvl w:val="0"/>
          <w:numId w:val="5"/>
        </w:numPr>
        <w:spacing w:line="22" w:lineRule="atLeast"/>
        <w:rPr>
          <w:rFonts w:asciiTheme="minorHAnsi" w:eastAsiaTheme="minorEastAsia" w:hAnsiTheme="minorHAnsi" w:cstheme="minorBidi"/>
          <w:color w:val="000000" w:themeColor="text1"/>
          <w:sz w:val="22"/>
          <w:szCs w:val="22"/>
        </w:rPr>
      </w:pPr>
      <w:r w:rsidRPr="00BB013F">
        <w:rPr>
          <w:rFonts w:ascii="MetaPro-Norm" w:hAnsi="MetaPro-Norm" w:cstheme="minorBidi"/>
          <w:sz w:val="22"/>
          <w:szCs w:val="22"/>
        </w:rPr>
        <w:lastRenderedPageBreak/>
        <w:t xml:space="preserve">Classify domestic violence services as “essential” and ensure shelters and other support services remain operational, while respecting preventive measures such as social distancing during </w:t>
      </w:r>
      <w:r w:rsidR="6A053431" w:rsidRPr="00BB013F">
        <w:rPr>
          <w:rFonts w:ascii="MetaPro-Norm" w:hAnsi="MetaPro-Norm" w:cstheme="minorBidi"/>
          <w:sz w:val="22"/>
          <w:szCs w:val="22"/>
        </w:rPr>
        <w:t xml:space="preserve">the </w:t>
      </w:r>
      <w:r w:rsidRPr="00BB013F">
        <w:rPr>
          <w:rFonts w:ascii="MetaPro-Norm" w:hAnsi="MetaPro-Norm" w:cstheme="minorBidi"/>
          <w:sz w:val="22"/>
          <w:szCs w:val="22"/>
        </w:rPr>
        <w:t>Covid-19 pandemic</w:t>
      </w:r>
      <w:r w:rsidR="3D72CBE5" w:rsidRPr="00BB013F">
        <w:rPr>
          <w:rFonts w:ascii="MetaPro-Norm" w:hAnsi="MetaPro-Norm" w:cstheme="minorBidi"/>
          <w:sz w:val="22"/>
          <w:szCs w:val="22"/>
        </w:rPr>
        <w:t>.</w:t>
      </w:r>
    </w:p>
    <w:p w14:paraId="39390E84" w14:textId="77777777" w:rsidR="00AE5661" w:rsidRPr="00BB013F" w:rsidRDefault="00AE5661" w:rsidP="00BC1EB9">
      <w:pPr>
        <w:pStyle w:val="NoSpacing"/>
        <w:spacing w:line="22" w:lineRule="atLeast"/>
        <w:rPr>
          <w:rFonts w:ascii="MetaPro-Norm" w:eastAsia="MetaPro-Norm" w:hAnsi="MetaPro-Norm" w:cs="MetaPro-Norm"/>
          <w:sz w:val="22"/>
          <w:szCs w:val="22"/>
          <w:shd w:val="clear" w:color="auto" w:fill="FFFFFF"/>
          <w:lang w:val="en-GB"/>
        </w:rPr>
      </w:pPr>
    </w:p>
    <w:p w14:paraId="7F835120" w14:textId="604F19CC" w:rsidR="03B36442" w:rsidRPr="00BB013F" w:rsidRDefault="03B36442" w:rsidP="00BC1EB9">
      <w:pPr>
        <w:pStyle w:val="NoSpacing"/>
        <w:spacing w:line="22" w:lineRule="atLeast"/>
        <w:rPr>
          <w:rFonts w:ascii="MetaPro-Norm" w:hAnsi="MetaPro-Norm" w:cstheme="minorBidi"/>
          <w:b/>
          <w:bCs/>
          <w:sz w:val="22"/>
          <w:szCs w:val="22"/>
        </w:rPr>
      </w:pPr>
      <w:r w:rsidRPr="00BB013F">
        <w:rPr>
          <w:rFonts w:ascii="MetaPro-Norm" w:hAnsi="MetaPro-Norm" w:cstheme="minorBidi"/>
          <w:b/>
          <w:bCs/>
          <w:sz w:val="22"/>
          <w:szCs w:val="22"/>
        </w:rPr>
        <w:t>Protection Orders and Police Response to Domestic Violence (Articles 2, 3, and 15)</w:t>
      </w:r>
    </w:p>
    <w:p w14:paraId="724D0337" w14:textId="4F50BDDF" w:rsidR="603FC4A1" w:rsidRPr="00BB013F" w:rsidRDefault="603FC4A1" w:rsidP="00BC1EB9">
      <w:pPr>
        <w:pStyle w:val="NoSpacing"/>
        <w:spacing w:line="22" w:lineRule="atLeast"/>
        <w:rPr>
          <w:b/>
          <w:bCs/>
          <w:sz w:val="22"/>
          <w:szCs w:val="22"/>
        </w:rPr>
      </w:pPr>
    </w:p>
    <w:p w14:paraId="0E61606D" w14:textId="5F048D66" w:rsidR="00F93B80" w:rsidRPr="00BB013F" w:rsidRDefault="4EAD8420" w:rsidP="00BC1EB9">
      <w:pPr>
        <w:pStyle w:val="NoSpacing"/>
        <w:spacing w:line="22" w:lineRule="atLeast"/>
        <w:rPr>
          <w:rFonts w:ascii="MetaPro-Norm" w:hAnsi="MetaPro-Norm" w:cstheme="minorBidi"/>
          <w:sz w:val="22"/>
          <w:szCs w:val="22"/>
          <w:lang w:val="en-GB"/>
        </w:rPr>
      </w:pPr>
      <w:r w:rsidRPr="00BB013F">
        <w:rPr>
          <w:rFonts w:ascii="MetaPro-Norm" w:hAnsi="MetaPro-Norm" w:cstheme="minorBidi"/>
          <w:sz w:val="22"/>
          <w:szCs w:val="22"/>
          <w:lang w:val="en-GB"/>
        </w:rPr>
        <w:t>The 2017 Family Violence Law led to a notable spike in protection orders, intended to provide short-term, immediate protection from abuse.</w:t>
      </w:r>
      <w:r w:rsidR="3793A5E1" w:rsidRPr="00BB013F">
        <w:rPr>
          <w:rFonts w:ascii="MetaPro-Norm" w:hAnsi="MetaPro-Norm" w:cstheme="minorBidi"/>
          <w:sz w:val="22"/>
          <w:szCs w:val="22"/>
          <w:lang w:val="en-GB"/>
        </w:rPr>
        <w:t xml:space="preserve"> Although government data is not yet available for 2020, the </w:t>
      </w:r>
      <w:r w:rsidR="00B25F97" w:rsidRPr="00BB013F">
        <w:rPr>
          <w:rFonts w:ascii="MetaPro-Norm" w:hAnsi="MetaPro-Norm" w:cstheme="minorBidi"/>
          <w:sz w:val="22"/>
          <w:szCs w:val="22"/>
          <w:lang w:val="en-GB"/>
        </w:rPr>
        <w:t>Association for Crises Centres</w:t>
      </w:r>
      <w:r w:rsidR="3793A5E1" w:rsidRPr="00BB013F">
        <w:rPr>
          <w:rFonts w:ascii="MetaPro-Norm" w:hAnsi="MetaPro-Norm" w:cstheme="minorBidi"/>
          <w:sz w:val="22"/>
          <w:szCs w:val="22"/>
          <w:lang w:val="en-GB"/>
        </w:rPr>
        <w:t xml:space="preserve"> data is illustrative: police issued 2</w:t>
      </w:r>
      <w:r w:rsidR="0DA291A4" w:rsidRPr="00BB013F">
        <w:rPr>
          <w:rFonts w:ascii="MetaPro-Norm" w:hAnsi="MetaPro-Norm" w:cstheme="minorBidi"/>
          <w:sz w:val="22"/>
          <w:szCs w:val="22"/>
          <w:lang w:val="en-GB"/>
        </w:rPr>
        <w:t>,</w:t>
      </w:r>
      <w:r w:rsidR="3793A5E1" w:rsidRPr="00BB013F">
        <w:rPr>
          <w:rFonts w:ascii="MetaPro-Norm" w:hAnsi="MetaPro-Norm" w:cstheme="minorBidi"/>
          <w:sz w:val="22"/>
          <w:szCs w:val="22"/>
          <w:shd w:val="clear" w:color="auto" w:fill="FFFFFF"/>
          <w:lang w:val="en-GB"/>
        </w:rPr>
        <w:t xml:space="preserve">319 protection orders </w:t>
      </w:r>
      <w:r w:rsidR="3793A5E1" w:rsidRPr="00BB013F">
        <w:rPr>
          <w:rFonts w:ascii="MetaPro-Norm" w:hAnsi="MetaPro-Norm" w:cstheme="minorBidi"/>
          <w:sz w:val="22"/>
          <w:szCs w:val="22"/>
          <w:lang w:val="en-GB"/>
        </w:rPr>
        <w:t xml:space="preserve">in the first three months of </w:t>
      </w:r>
      <w:r w:rsidR="3793A5E1" w:rsidRPr="00BB013F">
        <w:rPr>
          <w:rFonts w:ascii="MetaPro-Norm" w:hAnsi="MetaPro-Norm" w:cstheme="minorBidi"/>
          <w:sz w:val="22"/>
          <w:szCs w:val="22"/>
          <w:shd w:val="clear" w:color="auto" w:fill="FFFFFF"/>
          <w:lang w:val="en-GB"/>
        </w:rPr>
        <w:t>2020, a 72 percent increase in comparison to the same period in 2019.</w:t>
      </w:r>
      <w:r w:rsidR="00F93B80" w:rsidRPr="00BC1EB9">
        <w:rPr>
          <w:rStyle w:val="FootnoteReference"/>
          <w:rFonts w:ascii="MetaPro-Medi" w:hAnsi="MetaPro-Medi" w:cstheme="minorHAnsi"/>
          <w:sz w:val="22"/>
          <w:szCs w:val="22"/>
          <w:shd w:val="clear" w:color="auto" w:fill="FFFFFF"/>
          <w:lang w:val="en-GB"/>
        </w:rPr>
        <w:footnoteReference w:id="10"/>
      </w:r>
    </w:p>
    <w:p w14:paraId="15120F60" w14:textId="77777777" w:rsidR="00F93B80" w:rsidRPr="00BB013F" w:rsidRDefault="00F93B80" w:rsidP="00BC1EB9">
      <w:pPr>
        <w:pStyle w:val="NoSpacing"/>
        <w:spacing w:line="22" w:lineRule="atLeast"/>
        <w:rPr>
          <w:rFonts w:ascii="MetaPro-Norm" w:hAnsi="MetaPro-Norm" w:cstheme="minorBidi"/>
          <w:sz w:val="22"/>
          <w:szCs w:val="22"/>
          <w:lang w:val="en-GB"/>
        </w:rPr>
      </w:pPr>
    </w:p>
    <w:p w14:paraId="27D847F1" w14:textId="07F6C2CA" w:rsidR="00F40781" w:rsidRPr="00BB013F" w:rsidRDefault="06285192" w:rsidP="00BC1EB9">
      <w:pPr>
        <w:pStyle w:val="NoSpacing"/>
        <w:spacing w:line="22" w:lineRule="atLeast"/>
        <w:rPr>
          <w:rFonts w:ascii="MetaPro-Norm" w:hAnsi="MetaPro-Norm" w:cstheme="minorBidi"/>
          <w:sz w:val="22"/>
          <w:szCs w:val="22"/>
          <w:lang w:val="en-GB"/>
        </w:rPr>
      </w:pPr>
      <w:r w:rsidRPr="00BB013F">
        <w:rPr>
          <w:rFonts w:ascii="MetaPro-Norm" w:hAnsi="MetaPro-Norm" w:cstheme="minorBidi"/>
          <w:sz w:val="22"/>
          <w:szCs w:val="22"/>
          <w:lang w:val="en-GB"/>
        </w:rPr>
        <w:t>S</w:t>
      </w:r>
      <w:r w:rsidR="54FBA3C1" w:rsidRPr="00BB013F">
        <w:rPr>
          <w:rFonts w:ascii="MetaPro-Norm" w:hAnsi="MetaPro-Norm" w:cstheme="minorBidi"/>
          <w:sz w:val="22"/>
          <w:szCs w:val="22"/>
          <w:lang w:val="en-GB"/>
        </w:rPr>
        <w:t xml:space="preserve">ervice providers and activists </w:t>
      </w:r>
      <w:r w:rsidRPr="00BB013F">
        <w:rPr>
          <w:rFonts w:ascii="MetaPro-Norm" w:hAnsi="MetaPro-Norm" w:cstheme="minorBidi"/>
          <w:sz w:val="22"/>
          <w:szCs w:val="22"/>
          <w:lang w:val="en-GB"/>
        </w:rPr>
        <w:t>told</w:t>
      </w:r>
      <w:r w:rsidR="5CEABBC0" w:rsidRPr="00BB013F">
        <w:rPr>
          <w:rFonts w:ascii="MetaPro-Norm" w:hAnsi="MetaPro-Norm" w:cstheme="minorBidi"/>
          <w:sz w:val="22"/>
          <w:szCs w:val="22"/>
          <w:lang w:val="en-GB"/>
        </w:rPr>
        <w:t xml:space="preserve"> Human Rights Watch</w:t>
      </w:r>
      <w:r w:rsidR="54FBA3C1" w:rsidRPr="00BB013F">
        <w:rPr>
          <w:rFonts w:ascii="MetaPro-Norm" w:hAnsi="MetaPro-Norm" w:cstheme="minorBidi"/>
          <w:sz w:val="22"/>
          <w:szCs w:val="22"/>
          <w:lang w:val="en-GB"/>
        </w:rPr>
        <w:t xml:space="preserve"> </w:t>
      </w:r>
      <w:r w:rsidRPr="00BB013F">
        <w:rPr>
          <w:rFonts w:ascii="MetaPro-Norm" w:hAnsi="MetaPro-Norm" w:cstheme="minorBidi"/>
          <w:sz w:val="22"/>
          <w:szCs w:val="22"/>
          <w:lang w:val="en-GB"/>
        </w:rPr>
        <w:t xml:space="preserve">that while </w:t>
      </w:r>
      <w:r w:rsidR="54FBA3C1" w:rsidRPr="00BB013F">
        <w:rPr>
          <w:rFonts w:ascii="MetaPro-Norm" w:hAnsi="MetaPro-Norm" w:cstheme="minorBidi"/>
          <w:sz w:val="22"/>
          <w:szCs w:val="22"/>
          <w:lang w:val="en-GB"/>
        </w:rPr>
        <w:t xml:space="preserve">police </w:t>
      </w:r>
      <w:r w:rsidR="5CEABBC0" w:rsidRPr="00BB013F">
        <w:rPr>
          <w:rFonts w:ascii="MetaPro-Norm" w:hAnsi="MetaPro-Norm" w:cstheme="minorBidi"/>
          <w:sz w:val="22"/>
          <w:szCs w:val="22"/>
          <w:lang w:val="en-GB"/>
        </w:rPr>
        <w:t>are</w:t>
      </w:r>
      <w:r w:rsidR="54FBA3C1" w:rsidRPr="00BB013F">
        <w:rPr>
          <w:rFonts w:ascii="MetaPro-Norm" w:hAnsi="MetaPro-Norm" w:cstheme="minorBidi"/>
          <w:sz w:val="22"/>
          <w:szCs w:val="22"/>
          <w:lang w:val="en-GB"/>
        </w:rPr>
        <w:t xml:space="preserve"> issuing more protection orders under the new law, </w:t>
      </w:r>
      <w:r w:rsidR="7C520E81" w:rsidRPr="00BB013F">
        <w:rPr>
          <w:rFonts w:ascii="MetaPro-Norm" w:hAnsi="MetaPro-Norm" w:cstheme="minorBidi"/>
          <w:sz w:val="22"/>
          <w:szCs w:val="22"/>
          <w:lang w:val="en-GB"/>
        </w:rPr>
        <w:t xml:space="preserve">they </w:t>
      </w:r>
      <w:r w:rsidR="513D6042" w:rsidRPr="00BB013F">
        <w:rPr>
          <w:rFonts w:ascii="MetaPro-Norm" w:hAnsi="MetaPro-Norm" w:cstheme="minorBidi"/>
          <w:sz w:val="22"/>
          <w:szCs w:val="22"/>
          <w:lang w:val="en-GB"/>
        </w:rPr>
        <w:t xml:space="preserve">still </w:t>
      </w:r>
      <w:r w:rsidR="54FBA3C1" w:rsidRPr="00BB013F">
        <w:rPr>
          <w:rFonts w:ascii="MetaPro-Norm" w:hAnsi="MetaPro-Norm" w:cstheme="minorBidi"/>
          <w:sz w:val="22"/>
          <w:szCs w:val="22"/>
          <w:lang w:val="en-GB"/>
        </w:rPr>
        <w:t>do not issue them in every case</w:t>
      </w:r>
      <w:r w:rsidR="734B5B29" w:rsidRPr="00BB013F">
        <w:rPr>
          <w:rFonts w:ascii="MetaPro-Norm" w:hAnsi="MetaPro-Norm" w:cstheme="minorBidi"/>
          <w:sz w:val="22"/>
          <w:szCs w:val="22"/>
          <w:lang w:val="en-GB"/>
        </w:rPr>
        <w:t xml:space="preserve">, </w:t>
      </w:r>
      <w:r w:rsidR="4EAD8420" w:rsidRPr="00BB013F">
        <w:rPr>
          <w:rFonts w:ascii="MetaPro-Norm" w:hAnsi="MetaPro-Norm" w:cstheme="minorBidi"/>
          <w:sz w:val="22"/>
          <w:szCs w:val="22"/>
          <w:lang w:val="en-GB"/>
        </w:rPr>
        <w:t xml:space="preserve">and violations </w:t>
      </w:r>
      <w:r w:rsidR="296D7319" w:rsidRPr="00BB013F">
        <w:rPr>
          <w:rFonts w:ascii="MetaPro-Norm" w:hAnsi="MetaPro-Norm" w:cstheme="minorBidi"/>
          <w:sz w:val="22"/>
          <w:szCs w:val="22"/>
          <w:lang w:val="en-GB"/>
        </w:rPr>
        <w:t xml:space="preserve">of the orders </w:t>
      </w:r>
      <w:r w:rsidR="4EAD8420" w:rsidRPr="00BB013F">
        <w:rPr>
          <w:rFonts w:ascii="MetaPro-Norm" w:hAnsi="MetaPro-Norm" w:cstheme="minorBidi"/>
          <w:sz w:val="22"/>
          <w:szCs w:val="22"/>
          <w:lang w:val="en-GB"/>
        </w:rPr>
        <w:t xml:space="preserve">are rarely punished. </w:t>
      </w:r>
      <w:r w:rsidR="296D7319" w:rsidRPr="00BB013F">
        <w:rPr>
          <w:rFonts w:ascii="MetaPro-Norm" w:hAnsi="MetaPro-Norm" w:cstheme="minorBidi"/>
          <w:sz w:val="22"/>
          <w:szCs w:val="22"/>
          <w:lang w:val="en-GB"/>
        </w:rPr>
        <w:t xml:space="preserve">The head of an association of crisis </w:t>
      </w:r>
      <w:proofErr w:type="spellStart"/>
      <w:r w:rsidR="296D7319" w:rsidRPr="00BB013F">
        <w:rPr>
          <w:rFonts w:ascii="MetaPro-Norm" w:hAnsi="MetaPro-Norm" w:cstheme="minorBidi"/>
          <w:sz w:val="22"/>
          <w:szCs w:val="22"/>
          <w:lang w:val="en-GB"/>
        </w:rPr>
        <w:t>center</w:t>
      </w:r>
      <w:r w:rsidR="12065407" w:rsidRPr="00BB013F">
        <w:rPr>
          <w:rFonts w:ascii="MetaPro-Norm" w:hAnsi="MetaPro-Norm" w:cstheme="minorBidi"/>
          <w:sz w:val="22"/>
          <w:szCs w:val="22"/>
          <w:lang w:val="en-GB"/>
        </w:rPr>
        <w:t>s</w:t>
      </w:r>
      <w:proofErr w:type="spellEnd"/>
      <w:r w:rsidR="296D7319" w:rsidRPr="00BB013F">
        <w:rPr>
          <w:rFonts w:ascii="MetaPro-Norm" w:hAnsi="MetaPro-Norm" w:cstheme="minorBidi"/>
          <w:sz w:val="22"/>
          <w:szCs w:val="22"/>
          <w:lang w:val="en-GB"/>
        </w:rPr>
        <w:t xml:space="preserve"> </w:t>
      </w:r>
      <w:r w:rsidR="5224C31D" w:rsidRPr="00BB013F">
        <w:rPr>
          <w:rFonts w:ascii="MetaPro-Norm" w:hAnsi="MetaPro-Norm" w:cstheme="minorBidi"/>
          <w:sz w:val="22"/>
          <w:szCs w:val="22"/>
          <w:lang w:val="en-GB"/>
        </w:rPr>
        <w:t xml:space="preserve">has </w:t>
      </w:r>
      <w:r w:rsidR="002A7303" w:rsidRPr="00BB013F">
        <w:rPr>
          <w:rFonts w:ascii="MetaPro-Norm" w:hAnsi="MetaPro-Norm" w:cstheme="minorBidi"/>
          <w:sz w:val="22"/>
          <w:szCs w:val="22"/>
          <w:lang w:val="en-GB"/>
        </w:rPr>
        <w:t xml:space="preserve">also pointed out that </w:t>
      </w:r>
      <w:r w:rsidR="5224C31D" w:rsidRPr="00BB013F">
        <w:rPr>
          <w:rFonts w:ascii="MetaPro-Norm" w:hAnsi="MetaPro-Norm" w:cstheme="minorBidi"/>
          <w:sz w:val="22"/>
          <w:szCs w:val="22"/>
          <w:lang w:val="en-GB"/>
        </w:rPr>
        <w:t xml:space="preserve">the issuance of </w:t>
      </w:r>
      <w:r w:rsidR="54FBA3C1" w:rsidRPr="00BB013F">
        <w:rPr>
          <w:rFonts w:ascii="MetaPro-Norm" w:hAnsi="MetaPro-Norm" w:cstheme="minorBidi"/>
          <w:sz w:val="22"/>
          <w:szCs w:val="22"/>
          <w:lang w:val="en-GB"/>
        </w:rPr>
        <w:t>protection orders</w:t>
      </w:r>
      <w:r w:rsidR="002A7303" w:rsidRPr="00BB013F">
        <w:rPr>
          <w:rFonts w:ascii="MetaPro-Norm" w:hAnsi="MetaPro-Norm" w:cstheme="minorBidi"/>
          <w:sz w:val="22"/>
          <w:szCs w:val="22"/>
          <w:lang w:val="en-GB"/>
        </w:rPr>
        <w:t xml:space="preserve"> alone is inadequate</w:t>
      </w:r>
      <w:r w:rsidR="2EDC03BD" w:rsidRPr="00BB013F">
        <w:rPr>
          <w:rFonts w:ascii="MetaPro-Norm" w:hAnsi="MetaPro-Norm" w:cstheme="minorBidi"/>
          <w:sz w:val="22"/>
          <w:szCs w:val="22"/>
          <w:lang w:val="en-GB"/>
        </w:rPr>
        <w:t>:</w:t>
      </w:r>
      <w:r w:rsidR="54FBA3C1" w:rsidRPr="00BB013F">
        <w:rPr>
          <w:rFonts w:ascii="MetaPro-Norm" w:hAnsi="MetaPro-Norm" w:cstheme="minorBidi"/>
          <w:sz w:val="22"/>
          <w:szCs w:val="22"/>
          <w:lang w:val="en-GB"/>
        </w:rPr>
        <w:t xml:space="preserve"> “If the perpetrator is an abuser used to resorting to domestic violence regularly, for him a three-day protection order is nothing</w:t>
      </w:r>
      <w:r w:rsidR="5224C31D" w:rsidRPr="00BB013F">
        <w:rPr>
          <w:rFonts w:ascii="MetaPro-Norm" w:hAnsi="MetaPro-Norm" w:cstheme="minorBidi"/>
          <w:sz w:val="22"/>
          <w:szCs w:val="22"/>
          <w:lang w:val="en-GB"/>
        </w:rPr>
        <w:t>.</w:t>
      </w:r>
      <w:r w:rsidR="54FBA3C1" w:rsidRPr="00BB013F">
        <w:rPr>
          <w:rFonts w:ascii="MetaPro-Norm" w:hAnsi="MetaPro-Norm" w:cstheme="minorBidi"/>
          <w:sz w:val="22"/>
          <w:szCs w:val="22"/>
          <w:lang w:val="en-GB"/>
        </w:rPr>
        <w:t>”</w:t>
      </w:r>
      <w:r w:rsidR="00F40781" w:rsidRPr="00BC1EB9">
        <w:rPr>
          <w:rStyle w:val="FootnoteReference"/>
          <w:rFonts w:ascii="MetaPro-Medi" w:hAnsi="MetaPro-Medi" w:cstheme="minorBidi"/>
          <w:sz w:val="22"/>
          <w:szCs w:val="22"/>
          <w:lang w:val="en-GB"/>
        </w:rPr>
        <w:footnoteReference w:id="11"/>
      </w:r>
    </w:p>
    <w:p w14:paraId="4C64371F" w14:textId="77777777" w:rsidR="007F742C" w:rsidRPr="00BB013F" w:rsidRDefault="007F742C" w:rsidP="00BC1EB9">
      <w:pPr>
        <w:pStyle w:val="NoSpacing"/>
        <w:spacing w:line="22" w:lineRule="atLeast"/>
        <w:rPr>
          <w:rFonts w:ascii="MetaPro-Norm" w:hAnsi="MetaPro-Norm" w:cstheme="minorBidi"/>
          <w:sz w:val="22"/>
          <w:szCs w:val="22"/>
          <w:lang w:val="en-GB"/>
        </w:rPr>
      </w:pPr>
    </w:p>
    <w:p w14:paraId="00127E9C" w14:textId="56776C91" w:rsidR="00454753" w:rsidRPr="00BB013F" w:rsidRDefault="4EB3C562" w:rsidP="00BC1EB9">
      <w:pPr>
        <w:pStyle w:val="NoSpacing"/>
        <w:spacing w:line="22" w:lineRule="atLeast"/>
        <w:rPr>
          <w:rFonts w:ascii="MetaPro-Norm" w:hAnsi="MetaPro-Norm" w:cstheme="minorBidi"/>
          <w:sz w:val="22"/>
          <w:szCs w:val="22"/>
          <w:lang w:val="en-GB"/>
        </w:rPr>
      </w:pPr>
      <w:r w:rsidRPr="00BB013F">
        <w:rPr>
          <w:rFonts w:ascii="MetaPro-Norm" w:hAnsi="MetaPro-Norm" w:cstheme="minorBidi"/>
          <w:sz w:val="22"/>
          <w:szCs w:val="22"/>
          <w:lang w:val="en-GB"/>
        </w:rPr>
        <w:t xml:space="preserve">Police issued nearly 5,400 protection orders in 2019, but government data shows only 18 registered </w:t>
      </w:r>
      <w:proofErr w:type="spellStart"/>
      <w:r w:rsidRPr="00BB013F">
        <w:rPr>
          <w:rFonts w:ascii="MetaPro-Norm" w:hAnsi="MetaPro-Norm" w:cstheme="minorBidi"/>
          <w:sz w:val="22"/>
          <w:szCs w:val="22"/>
          <w:lang w:val="en-GB"/>
        </w:rPr>
        <w:t>misdemeanors</w:t>
      </w:r>
      <w:proofErr w:type="spellEnd"/>
      <w:r w:rsidRPr="00BB013F">
        <w:rPr>
          <w:rFonts w:ascii="MetaPro-Norm" w:hAnsi="MetaPro-Norm" w:cstheme="minorBidi"/>
          <w:sz w:val="22"/>
          <w:szCs w:val="22"/>
          <w:lang w:val="en-GB"/>
        </w:rPr>
        <w:t xml:space="preserve"> for failure to comply.</w:t>
      </w:r>
      <w:r w:rsidR="00454753" w:rsidRPr="00BC1EB9">
        <w:rPr>
          <w:rStyle w:val="FootnoteReference"/>
          <w:rFonts w:ascii="MetaPro-Medi" w:hAnsi="MetaPro-Medi" w:cstheme="minorBidi"/>
          <w:sz w:val="22"/>
          <w:szCs w:val="22"/>
        </w:rPr>
        <w:footnoteReference w:id="12"/>
      </w:r>
    </w:p>
    <w:p w14:paraId="7E202076" w14:textId="4954A951" w:rsidR="00D00A2E" w:rsidRPr="00BB013F" w:rsidRDefault="00D00A2E" w:rsidP="00BC1EB9">
      <w:pPr>
        <w:pStyle w:val="NoSpacing"/>
        <w:spacing w:line="22" w:lineRule="atLeast"/>
        <w:rPr>
          <w:sz w:val="22"/>
          <w:szCs w:val="22"/>
          <w:lang w:val="en-GB"/>
        </w:rPr>
      </w:pPr>
    </w:p>
    <w:p w14:paraId="48BBD658" w14:textId="71CAF71F" w:rsidR="007F7C65" w:rsidRPr="00BB013F" w:rsidRDefault="7DACB2AF" w:rsidP="00BC1EB9">
      <w:pPr>
        <w:pStyle w:val="NoSpacing"/>
        <w:spacing w:line="22" w:lineRule="atLeast"/>
        <w:rPr>
          <w:rFonts w:ascii="MetaPro-Norm" w:hAnsi="MetaPro-Norm" w:cstheme="minorBidi"/>
          <w:sz w:val="22"/>
          <w:szCs w:val="22"/>
          <w:lang w:val="en-GB"/>
        </w:rPr>
      </w:pPr>
      <w:r w:rsidRPr="00BB013F">
        <w:rPr>
          <w:rFonts w:ascii="MetaPro-Norm" w:hAnsi="MetaPro-Norm" w:cstheme="minorBidi"/>
          <w:sz w:val="22"/>
          <w:szCs w:val="22"/>
          <w:lang w:val="en-GB"/>
        </w:rPr>
        <w:t xml:space="preserve">Measures in place to stem the spread of the coronavirus </w:t>
      </w:r>
      <w:r w:rsidR="76EFEE4F" w:rsidRPr="00BB013F">
        <w:rPr>
          <w:rFonts w:ascii="MetaPro-Norm" w:hAnsi="MetaPro-Norm" w:cstheme="minorBidi"/>
          <w:sz w:val="22"/>
          <w:szCs w:val="22"/>
          <w:lang w:val="en-GB"/>
        </w:rPr>
        <w:t>also make it difficult for women to get the protection they need.</w:t>
      </w:r>
      <w:r w:rsidR="4C29A0F1" w:rsidRPr="00BB013F">
        <w:rPr>
          <w:rFonts w:ascii="MetaPro-Norm" w:hAnsi="MetaPro-Norm" w:cstheme="minorBidi"/>
          <w:sz w:val="22"/>
          <w:szCs w:val="22"/>
          <w:lang w:val="en-GB"/>
        </w:rPr>
        <w:t xml:space="preserve"> For example, </w:t>
      </w:r>
      <w:r w:rsidR="002A7303" w:rsidRPr="00BB013F">
        <w:rPr>
          <w:rFonts w:ascii="MetaPro-Norm" w:hAnsi="MetaPro-Norm" w:cstheme="minorBidi"/>
          <w:sz w:val="22"/>
          <w:szCs w:val="22"/>
          <w:lang w:val="en-GB"/>
        </w:rPr>
        <w:t xml:space="preserve">if a woman has </w:t>
      </w:r>
      <w:r w:rsidR="0DACA4C3" w:rsidRPr="00BB013F">
        <w:rPr>
          <w:rFonts w:ascii="MetaPro-Norm" w:hAnsi="MetaPro-Norm" w:cstheme="minorBidi"/>
          <w:sz w:val="22"/>
          <w:szCs w:val="22"/>
          <w:lang w:val="en-GB"/>
        </w:rPr>
        <w:t>to stay with her abuser in quarantine</w:t>
      </w:r>
      <w:r w:rsidR="002A7303" w:rsidRPr="00BB013F">
        <w:rPr>
          <w:rFonts w:ascii="MetaPro-Norm" w:hAnsi="MetaPro-Norm" w:cstheme="minorBidi"/>
          <w:sz w:val="22"/>
          <w:szCs w:val="22"/>
          <w:lang w:val="en-GB"/>
        </w:rPr>
        <w:t xml:space="preserve">, then any protection order issued prohibiting contact between </w:t>
      </w:r>
      <w:proofErr w:type="gramStart"/>
      <w:r w:rsidR="002A7303" w:rsidRPr="00BB013F">
        <w:rPr>
          <w:rFonts w:ascii="MetaPro-Norm" w:hAnsi="MetaPro-Norm" w:cstheme="minorBidi"/>
          <w:sz w:val="22"/>
          <w:szCs w:val="22"/>
          <w:lang w:val="en-GB"/>
        </w:rPr>
        <w:t>her</w:t>
      </w:r>
      <w:proofErr w:type="gramEnd"/>
      <w:r w:rsidR="002A7303" w:rsidRPr="00BB013F">
        <w:rPr>
          <w:rFonts w:ascii="MetaPro-Norm" w:hAnsi="MetaPro-Norm" w:cstheme="minorBidi"/>
          <w:sz w:val="22"/>
          <w:szCs w:val="22"/>
          <w:lang w:val="en-GB"/>
        </w:rPr>
        <w:t xml:space="preserve"> and her abuser is meaningless</w:t>
      </w:r>
      <w:r w:rsidR="0DACA4C3" w:rsidRPr="00BB013F">
        <w:rPr>
          <w:rFonts w:ascii="MetaPro-Norm" w:hAnsi="MetaPro-Norm" w:cstheme="minorBidi"/>
          <w:sz w:val="22"/>
          <w:szCs w:val="22"/>
          <w:lang w:val="en-GB"/>
        </w:rPr>
        <w:t xml:space="preserve">. </w:t>
      </w:r>
      <w:r w:rsidR="00E0104E">
        <w:rPr>
          <w:rFonts w:ascii="MetaPro-Norm" w:hAnsi="MetaPro-Norm" w:cstheme="minorBidi"/>
          <w:sz w:val="22"/>
          <w:szCs w:val="22"/>
          <w:lang w:val="en-GB"/>
        </w:rPr>
        <w:t>T. T.</w:t>
      </w:r>
      <w:r w:rsidR="0DACA4C3" w:rsidRPr="00BB013F">
        <w:rPr>
          <w:rFonts w:ascii="MetaPro-Norm" w:hAnsi="MetaPro-Norm" w:cstheme="minorBidi"/>
          <w:sz w:val="22"/>
          <w:szCs w:val="22"/>
          <w:lang w:val="en-GB"/>
        </w:rPr>
        <w:t>, acting director of Association for Crises Centres, t</w:t>
      </w:r>
      <w:r w:rsidR="002A7303" w:rsidRPr="00BB013F">
        <w:rPr>
          <w:rFonts w:ascii="MetaPro-Norm" w:hAnsi="MetaPro-Norm" w:cstheme="minorBidi"/>
          <w:sz w:val="22"/>
          <w:szCs w:val="22"/>
          <w:lang w:val="en-GB"/>
        </w:rPr>
        <w:t>old</w:t>
      </w:r>
      <w:r w:rsidR="0DACA4C3" w:rsidRPr="00BB013F">
        <w:rPr>
          <w:rFonts w:ascii="MetaPro-Norm" w:hAnsi="MetaPro-Norm" w:cstheme="minorBidi"/>
          <w:sz w:val="22"/>
          <w:szCs w:val="22"/>
          <w:lang w:val="en-GB"/>
        </w:rPr>
        <w:t xml:space="preserve"> H</w:t>
      </w:r>
      <w:r w:rsidR="4F3ADFD9" w:rsidRPr="00BB013F">
        <w:rPr>
          <w:rFonts w:ascii="MetaPro-Norm" w:hAnsi="MetaPro-Norm" w:cstheme="minorBidi"/>
          <w:sz w:val="22"/>
          <w:szCs w:val="22"/>
          <w:lang w:val="en-GB"/>
        </w:rPr>
        <w:t xml:space="preserve">uman Rights </w:t>
      </w:r>
      <w:r w:rsidR="0DACA4C3" w:rsidRPr="00BB013F">
        <w:rPr>
          <w:rFonts w:ascii="MetaPro-Norm" w:hAnsi="MetaPro-Norm" w:cstheme="minorBidi"/>
          <w:sz w:val="22"/>
          <w:szCs w:val="22"/>
          <w:lang w:val="en-GB"/>
        </w:rPr>
        <w:t>W</w:t>
      </w:r>
      <w:r w:rsidR="4F3ADFD9" w:rsidRPr="00BB013F">
        <w:rPr>
          <w:rFonts w:ascii="MetaPro-Norm" w:hAnsi="MetaPro-Norm" w:cstheme="minorBidi"/>
          <w:sz w:val="22"/>
          <w:szCs w:val="22"/>
          <w:lang w:val="en-GB"/>
        </w:rPr>
        <w:t>atch</w:t>
      </w:r>
      <w:r w:rsidR="002A7303" w:rsidRPr="00BB013F">
        <w:rPr>
          <w:rFonts w:ascii="MetaPro-Norm" w:hAnsi="MetaPro-Norm" w:cstheme="minorBidi"/>
          <w:sz w:val="22"/>
          <w:szCs w:val="22"/>
          <w:lang w:val="en-GB"/>
        </w:rPr>
        <w:t xml:space="preserve"> that it has happened that “[a] victim and abuser are brought to the police station to report the case, but then they are both brought back home to be locked down again</w:t>
      </w:r>
      <w:r w:rsidR="0DACA4C3" w:rsidRPr="00BB013F">
        <w:rPr>
          <w:rFonts w:ascii="MetaPro-Norm" w:hAnsi="MetaPro-Norm" w:cstheme="minorBidi"/>
          <w:sz w:val="22"/>
          <w:szCs w:val="22"/>
          <w:lang w:val="en-GB"/>
        </w:rPr>
        <w:t>.</w:t>
      </w:r>
      <w:r w:rsidR="002A7303" w:rsidRPr="00BB013F">
        <w:rPr>
          <w:rFonts w:ascii="MetaPro-Norm" w:hAnsi="MetaPro-Norm" w:cstheme="minorBidi"/>
          <w:sz w:val="22"/>
          <w:szCs w:val="22"/>
          <w:lang w:val="en-GB"/>
        </w:rPr>
        <w:t>”</w:t>
      </w:r>
      <w:r w:rsidR="00181FF0" w:rsidRPr="00BC1EB9">
        <w:rPr>
          <w:rStyle w:val="FootnoteReference"/>
          <w:rFonts w:ascii="MetaPro-Medi" w:hAnsi="MetaPro-Medi" w:cstheme="minorBidi"/>
          <w:sz w:val="22"/>
          <w:szCs w:val="22"/>
          <w:lang w:val="en-GB"/>
        </w:rPr>
        <w:footnoteReference w:id="13"/>
      </w:r>
    </w:p>
    <w:p w14:paraId="379425EC" w14:textId="5DDA52F4" w:rsidR="00577CDF" w:rsidRPr="00BB013F" w:rsidRDefault="00577CDF" w:rsidP="00BC1EB9">
      <w:pPr>
        <w:pStyle w:val="NoSpacing"/>
        <w:spacing w:line="22" w:lineRule="atLeast"/>
        <w:rPr>
          <w:rFonts w:ascii="MetaPro-Norm" w:hAnsi="MetaPro-Norm" w:cstheme="minorBidi"/>
          <w:sz w:val="22"/>
          <w:szCs w:val="22"/>
          <w:lang w:val="en-GB"/>
        </w:rPr>
      </w:pPr>
    </w:p>
    <w:p w14:paraId="763CB162" w14:textId="50B17BB1" w:rsidR="00C84075" w:rsidRPr="00BB013F" w:rsidRDefault="4CADF775" w:rsidP="00BC1EB9">
      <w:pPr>
        <w:autoSpaceDE w:val="0"/>
        <w:autoSpaceDN w:val="0"/>
        <w:adjustRightInd w:val="0"/>
        <w:spacing w:line="22" w:lineRule="atLeast"/>
        <w:rPr>
          <w:rFonts w:ascii="MetaPro-Norm" w:eastAsia="MetaPro-Norm" w:hAnsi="MetaPro-Norm" w:cs="MetaPro-Norm"/>
          <w:b/>
          <w:bCs/>
          <w:i/>
          <w:iCs/>
          <w:color w:val="000000"/>
          <w:sz w:val="22"/>
          <w:szCs w:val="22"/>
          <w:lang w:val="en-GB" w:eastAsia="en-US"/>
        </w:rPr>
      </w:pPr>
      <w:r w:rsidRPr="00BB013F">
        <w:rPr>
          <w:rFonts w:ascii="MetaPro-Norm" w:eastAsia="MetaPro-Norm" w:hAnsi="MetaPro-Norm" w:cs="MetaPro-Norm"/>
          <w:b/>
          <w:bCs/>
          <w:i/>
          <w:iCs/>
          <w:color w:val="000000" w:themeColor="text1"/>
          <w:sz w:val="22"/>
          <w:szCs w:val="22"/>
          <w:lang w:val="en-GB" w:eastAsia="en-US"/>
        </w:rPr>
        <w:lastRenderedPageBreak/>
        <w:t>Human Rights Watch recommends the Committee to use the upcoming review to urge the government of Kyrgyzstan to:</w:t>
      </w:r>
    </w:p>
    <w:p w14:paraId="008B4C37" w14:textId="67C177F1" w:rsidR="603FC4A1" w:rsidRPr="00BB013F" w:rsidRDefault="603FC4A1" w:rsidP="00BC1EB9">
      <w:pPr>
        <w:spacing w:line="22" w:lineRule="atLeast"/>
        <w:rPr>
          <w:b/>
          <w:bCs/>
          <w:i/>
          <w:iCs/>
          <w:color w:val="000000" w:themeColor="text1"/>
          <w:sz w:val="22"/>
          <w:szCs w:val="22"/>
          <w:lang w:val="en-GB" w:eastAsia="en-US"/>
        </w:rPr>
      </w:pPr>
    </w:p>
    <w:p w14:paraId="205E7244" w14:textId="197C19DF" w:rsidR="5D037563" w:rsidRPr="00BB013F" w:rsidRDefault="58108C2E" w:rsidP="00BC1EB9">
      <w:pPr>
        <w:pStyle w:val="ListParagraph"/>
        <w:numPr>
          <w:ilvl w:val="0"/>
          <w:numId w:val="4"/>
        </w:numPr>
        <w:spacing w:line="22" w:lineRule="atLeast"/>
        <w:rPr>
          <w:rFonts w:ascii="MetaPro-Norm" w:eastAsia="MetaPro-Norm" w:hAnsi="MetaPro-Norm" w:cs="MetaPro-Norm"/>
          <w:color w:val="000000" w:themeColor="text1"/>
          <w:sz w:val="22"/>
          <w:szCs w:val="22"/>
          <w:lang w:val="en-GB" w:eastAsia="en-US"/>
        </w:rPr>
      </w:pPr>
      <w:r w:rsidRPr="00BB013F">
        <w:rPr>
          <w:rFonts w:ascii="MetaPro-Norm" w:eastAsia="MetaPro-Norm" w:hAnsi="MetaPro-Norm" w:cs="MetaPro-Norm"/>
          <w:color w:val="000000" w:themeColor="text1"/>
          <w:sz w:val="22"/>
          <w:szCs w:val="22"/>
          <w:lang w:val="en-GB" w:eastAsia="en-US"/>
        </w:rPr>
        <w:t>Ensure that all relevant personnel–including in the health and law enforcement sectors–participate in mandatory training on appropriate response</w:t>
      </w:r>
      <w:r w:rsidR="0105D6BD" w:rsidRPr="00BB013F">
        <w:rPr>
          <w:rFonts w:ascii="MetaPro-Norm" w:eastAsia="MetaPro-Norm" w:hAnsi="MetaPro-Norm" w:cs="MetaPro-Norm"/>
          <w:color w:val="000000" w:themeColor="text1"/>
          <w:sz w:val="22"/>
          <w:szCs w:val="22"/>
          <w:lang w:val="en-GB" w:eastAsia="en-US"/>
        </w:rPr>
        <w:t>s</w:t>
      </w:r>
      <w:r w:rsidRPr="00BB013F">
        <w:rPr>
          <w:rFonts w:ascii="MetaPro-Norm" w:eastAsia="MetaPro-Norm" w:hAnsi="MetaPro-Norm" w:cs="MetaPro-Norm"/>
          <w:color w:val="000000" w:themeColor="text1"/>
          <w:sz w:val="22"/>
          <w:szCs w:val="22"/>
          <w:lang w:val="en-GB" w:eastAsia="en-US"/>
        </w:rPr>
        <w:t xml:space="preserve"> to domestic violence at regular intervals and in accordance with international best practice standards on </w:t>
      </w:r>
      <w:r w:rsidR="1F53342C" w:rsidRPr="00BB013F">
        <w:rPr>
          <w:rFonts w:ascii="MetaPro-Norm" w:eastAsia="MetaPro-Norm" w:hAnsi="MetaPro-Norm" w:cs="MetaPro-Norm"/>
          <w:color w:val="000000" w:themeColor="text1"/>
          <w:sz w:val="22"/>
          <w:szCs w:val="22"/>
          <w:lang w:val="en-GB" w:eastAsia="en-US"/>
        </w:rPr>
        <w:t xml:space="preserve">a </w:t>
      </w:r>
      <w:r w:rsidRPr="00BB013F">
        <w:rPr>
          <w:rFonts w:ascii="MetaPro-Norm" w:eastAsia="MetaPro-Norm" w:hAnsi="MetaPro-Norm" w:cs="MetaPro-Norm"/>
          <w:color w:val="000000" w:themeColor="text1"/>
          <w:sz w:val="22"/>
          <w:szCs w:val="22"/>
          <w:lang w:val="en-GB" w:eastAsia="en-US"/>
        </w:rPr>
        <w:t>survivor-</w:t>
      </w:r>
      <w:proofErr w:type="spellStart"/>
      <w:r w:rsidRPr="00BB013F">
        <w:rPr>
          <w:rFonts w:ascii="MetaPro-Norm" w:eastAsia="MetaPro-Norm" w:hAnsi="MetaPro-Norm" w:cs="MetaPro-Norm"/>
          <w:color w:val="000000" w:themeColor="text1"/>
          <w:sz w:val="22"/>
          <w:szCs w:val="22"/>
          <w:lang w:val="en-GB" w:eastAsia="en-US"/>
        </w:rPr>
        <w:t>centered</w:t>
      </w:r>
      <w:proofErr w:type="spellEnd"/>
      <w:r w:rsidRPr="00BB013F">
        <w:rPr>
          <w:rFonts w:ascii="MetaPro-Norm" w:eastAsia="MetaPro-Norm" w:hAnsi="MetaPro-Norm" w:cs="MetaPro-Norm"/>
          <w:color w:val="000000" w:themeColor="text1"/>
          <w:sz w:val="22"/>
          <w:szCs w:val="22"/>
          <w:lang w:val="en-GB" w:eastAsia="en-US"/>
        </w:rPr>
        <w:t xml:space="preserve"> </w:t>
      </w:r>
      <w:proofErr w:type="gramStart"/>
      <w:r w:rsidRPr="00BB013F">
        <w:rPr>
          <w:rFonts w:ascii="MetaPro-Norm" w:eastAsia="MetaPro-Norm" w:hAnsi="MetaPro-Norm" w:cs="MetaPro-Norm"/>
          <w:color w:val="000000" w:themeColor="text1"/>
          <w:sz w:val="22"/>
          <w:szCs w:val="22"/>
          <w:lang w:val="en-GB" w:eastAsia="en-US"/>
        </w:rPr>
        <w:t>response;</w:t>
      </w:r>
      <w:proofErr w:type="gramEnd"/>
    </w:p>
    <w:p w14:paraId="7E33F1B8" w14:textId="6CDC8C15" w:rsidR="5D037563" w:rsidRPr="00BB013F" w:rsidRDefault="58108C2E" w:rsidP="00BC1EB9">
      <w:pPr>
        <w:pStyle w:val="ListParagraph"/>
        <w:numPr>
          <w:ilvl w:val="0"/>
          <w:numId w:val="4"/>
        </w:numPr>
        <w:spacing w:line="22" w:lineRule="atLeast"/>
        <w:rPr>
          <w:color w:val="000000" w:themeColor="text1"/>
          <w:sz w:val="22"/>
          <w:szCs w:val="22"/>
          <w:lang w:val="en-GB" w:eastAsia="en-US"/>
        </w:rPr>
      </w:pPr>
      <w:r w:rsidRPr="00BB013F">
        <w:rPr>
          <w:rFonts w:ascii="MetaPro-Norm" w:eastAsia="MetaPro-Norm" w:hAnsi="MetaPro-Norm" w:cs="MetaPro-Norm"/>
          <w:color w:val="000000" w:themeColor="text1"/>
          <w:sz w:val="22"/>
          <w:szCs w:val="22"/>
          <w:lang w:val="en-GB" w:eastAsia="en-US"/>
        </w:rPr>
        <w:t xml:space="preserve">Ensure that law enforcement personnel who inappropriately or inadequately respond to domestic violence complaints or deter or prevent survivors from filing complaints are held accountable for </w:t>
      </w:r>
      <w:proofErr w:type="gramStart"/>
      <w:r w:rsidRPr="00BB013F">
        <w:rPr>
          <w:rFonts w:ascii="MetaPro-Norm" w:eastAsia="MetaPro-Norm" w:hAnsi="MetaPro-Norm" w:cs="MetaPro-Norm"/>
          <w:color w:val="000000" w:themeColor="text1"/>
          <w:sz w:val="22"/>
          <w:szCs w:val="22"/>
          <w:lang w:val="en-GB" w:eastAsia="en-US"/>
        </w:rPr>
        <w:t>misconduct;</w:t>
      </w:r>
      <w:proofErr w:type="gramEnd"/>
    </w:p>
    <w:p w14:paraId="241FFA8B" w14:textId="788B4337" w:rsidR="5D037563" w:rsidRPr="00BB013F" w:rsidRDefault="58108C2E" w:rsidP="00BC1EB9">
      <w:pPr>
        <w:pStyle w:val="ListParagraph"/>
        <w:numPr>
          <w:ilvl w:val="0"/>
          <w:numId w:val="4"/>
        </w:numPr>
        <w:spacing w:line="22" w:lineRule="atLeast"/>
        <w:rPr>
          <w:color w:val="000000" w:themeColor="text1"/>
          <w:sz w:val="22"/>
          <w:szCs w:val="22"/>
          <w:lang w:eastAsia="en-US"/>
        </w:rPr>
      </w:pPr>
      <w:r w:rsidRPr="00BB013F">
        <w:rPr>
          <w:rFonts w:ascii="MetaPro-Norm" w:eastAsia="MetaPro-Norm" w:hAnsi="MetaPro-Norm" w:cs="MetaPro-Norm"/>
          <w:color w:val="000000" w:themeColor="text1"/>
          <w:sz w:val="22"/>
          <w:szCs w:val="22"/>
          <w:lang w:val="en-GB" w:eastAsia="en-US"/>
        </w:rPr>
        <w:t xml:space="preserve">Ensure that police effectively initiate, enforce, and monitor protection </w:t>
      </w:r>
      <w:proofErr w:type="gramStart"/>
      <w:r w:rsidRPr="00BB013F">
        <w:rPr>
          <w:rFonts w:ascii="MetaPro-Norm" w:eastAsia="MetaPro-Norm" w:hAnsi="MetaPro-Norm" w:cs="MetaPro-Norm"/>
          <w:color w:val="000000" w:themeColor="text1"/>
          <w:sz w:val="22"/>
          <w:szCs w:val="22"/>
          <w:lang w:val="en-GB" w:eastAsia="en-US"/>
        </w:rPr>
        <w:t>orders;</w:t>
      </w:r>
      <w:proofErr w:type="gramEnd"/>
      <w:r w:rsidRPr="00BB013F">
        <w:rPr>
          <w:rFonts w:ascii="MetaPro-Norm" w:eastAsia="MetaPro-Norm" w:hAnsi="MetaPro-Norm" w:cs="MetaPro-Norm"/>
          <w:color w:val="000000" w:themeColor="text1"/>
          <w:sz w:val="22"/>
          <w:szCs w:val="22"/>
          <w:lang w:val="en-GB" w:eastAsia="en-US"/>
        </w:rPr>
        <w:t xml:space="preserve"> </w:t>
      </w:r>
    </w:p>
    <w:p w14:paraId="0CE9447A" w14:textId="441DF68F" w:rsidR="00C31FDC" w:rsidRPr="00BB013F" w:rsidRDefault="2C5A2B4E" w:rsidP="00BC1EB9">
      <w:pPr>
        <w:pStyle w:val="ListParagraph"/>
        <w:numPr>
          <w:ilvl w:val="0"/>
          <w:numId w:val="4"/>
        </w:numPr>
        <w:autoSpaceDE w:val="0"/>
        <w:autoSpaceDN w:val="0"/>
        <w:adjustRightInd w:val="0"/>
        <w:spacing w:line="22" w:lineRule="atLeast"/>
        <w:rPr>
          <w:rFonts w:ascii="MetaPro-Norm" w:eastAsia="MetaPro-Norm" w:hAnsi="MetaPro-Norm" w:cs="MetaPro-Norm"/>
          <w:color w:val="000000"/>
          <w:sz w:val="22"/>
          <w:szCs w:val="22"/>
          <w:lang w:val="en-GB" w:eastAsia="en-US"/>
        </w:rPr>
      </w:pPr>
      <w:r w:rsidRPr="00BB013F">
        <w:rPr>
          <w:rFonts w:ascii="MetaPro-Norm" w:eastAsia="MetaPro-Norm" w:hAnsi="MetaPro-Norm" w:cs="MetaPro-Norm"/>
          <w:color w:val="000000" w:themeColor="text1"/>
          <w:sz w:val="22"/>
          <w:szCs w:val="22"/>
          <w:lang w:val="en-GB" w:eastAsia="en-US"/>
        </w:rPr>
        <w:t>Ensure training of medical personnel and police on information- and data-sharing to clarify the parameters of the</w:t>
      </w:r>
      <w:r w:rsidR="7D284BEB" w:rsidRPr="00BB013F">
        <w:rPr>
          <w:rFonts w:ascii="MetaPro-Norm" w:eastAsia="MetaPro-Norm" w:hAnsi="MetaPro-Norm" w:cs="MetaPro-Norm"/>
          <w:color w:val="000000" w:themeColor="text1"/>
          <w:sz w:val="22"/>
          <w:szCs w:val="22"/>
          <w:lang w:val="en-GB" w:eastAsia="en-US"/>
        </w:rPr>
        <w:t xml:space="preserve"> Family Violence</w:t>
      </w:r>
      <w:r w:rsidRPr="00BB013F">
        <w:rPr>
          <w:rFonts w:ascii="MetaPro-Norm" w:eastAsia="MetaPro-Norm" w:hAnsi="MetaPro-Norm" w:cs="MetaPro-Norm"/>
          <w:color w:val="000000" w:themeColor="text1"/>
          <w:sz w:val="22"/>
          <w:szCs w:val="22"/>
          <w:lang w:val="en-GB" w:eastAsia="en-US"/>
        </w:rPr>
        <w:t xml:space="preserve"> Law and promote adherence to international best practice standards on information-sharing between medical and law enforcement personnel.</w:t>
      </w:r>
    </w:p>
    <w:p w14:paraId="41EEF333" w14:textId="1CD57AFB" w:rsidR="007F7C65" w:rsidRPr="00BB013F" w:rsidRDefault="007F7C65" w:rsidP="00BC1EB9">
      <w:pPr>
        <w:pStyle w:val="NoSpacing"/>
        <w:spacing w:line="22" w:lineRule="atLeast"/>
        <w:rPr>
          <w:sz w:val="22"/>
          <w:szCs w:val="22"/>
          <w:lang w:val="en-GB"/>
        </w:rPr>
      </w:pPr>
    </w:p>
    <w:p w14:paraId="7208EF9A" w14:textId="31101173" w:rsidR="05F45070" w:rsidRPr="00BB013F" w:rsidRDefault="05F45070" w:rsidP="00BC1EB9">
      <w:pPr>
        <w:pStyle w:val="NoSpacing"/>
        <w:spacing w:line="22" w:lineRule="atLeast"/>
        <w:rPr>
          <w:rFonts w:ascii="MetaPro-Norm" w:hAnsi="MetaPro-Norm" w:cstheme="minorBidi"/>
          <w:b/>
          <w:bCs/>
          <w:sz w:val="22"/>
          <w:szCs w:val="22"/>
        </w:rPr>
      </w:pPr>
      <w:bookmarkStart w:id="3" w:name="_Hlk40698542"/>
      <w:r w:rsidRPr="00BB013F">
        <w:rPr>
          <w:rFonts w:ascii="MetaPro-Norm" w:hAnsi="MetaPro-Norm" w:cstheme="minorBidi"/>
          <w:b/>
          <w:bCs/>
          <w:sz w:val="22"/>
          <w:szCs w:val="22"/>
        </w:rPr>
        <w:t>Police and</w:t>
      </w:r>
      <w:r w:rsidR="66FCF78A" w:rsidRPr="00BB013F">
        <w:rPr>
          <w:rFonts w:ascii="MetaPro-Norm" w:hAnsi="MetaPro-Norm" w:cstheme="minorBidi"/>
          <w:b/>
          <w:bCs/>
          <w:sz w:val="22"/>
          <w:szCs w:val="22"/>
        </w:rPr>
        <w:t xml:space="preserve"> Judicial Response to Complaints of Domestic Violence </w:t>
      </w:r>
      <w:r w:rsidR="05C45478" w:rsidRPr="00BB013F">
        <w:rPr>
          <w:rFonts w:ascii="MetaPro-Norm" w:hAnsi="MetaPro-Norm" w:cstheme="minorBidi"/>
          <w:b/>
          <w:bCs/>
          <w:sz w:val="22"/>
          <w:szCs w:val="22"/>
        </w:rPr>
        <w:t xml:space="preserve">(Articles 2, 3, </w:t>
      </w:r>
      <w:r w:rsidRPr="00BB013F">
        <w:rPr>
          <w:rFonts w:ascii="MetaPro-Norm" w:hAnsi="MetaPro-Norm" w:cstheme="minorBidi"/>
          <w:b/>
          <w:bCs/>
          <w:sz w:val="22"/>
          <w:szCs w:val="22"/>
        </w:rPr>
        <w:t>and</w:t>
      </w:r>
      <w:r w:rsidR="68356306" w:rsidRPr="00BB013F">
        <w:rPr>
          <w:rFonts w:ascii="MetaPro-Norm" w:hAnsi="MetaPro-Norm" w:cstheme="minorBidi"/>
          <w:b/>
          <w:bCs/>
          <w:sz w:val="22"/>
          <w:szCs w:val="22"/>
        </w:rPr>
        <w:t xml:space="preserve"> 15</w:t>
      </w:r>
      <w:r w:rsidR="05C45478" w:rsidRPr="00BB013F">
        <w:rPr>
          <w:rFonts w:ascii="MetaPro-Norm" w:hAnsi="MetaPro-Norm" w:cstheme="minorBidi"/>
          <w:b/>
          <w:bCs/>
          <w:sz w:val="22"/>
          <w:szCs w:val="22"/>
        </w:rPr>
        <w:t>)</w:t>
      </w:r>
    </w:p>
    <w:p w14:paraId="3CD0E195" w14:textId="7744B99F" w:rsidR="603FC4A1" w:rsidRPr="00BB013F" w:rsidRDefault="603FC4A1" w:rsidP="00BC1EB9">
      <w:pPr>
        <w:pStyle w:val="NoSpacing"/>
        <w:spacing w:line="22" w:lineRule="atLeast"/>
        <w:rPr>
          <w:b/>
          <w:bCs/>
          <w:sz w:val="22"/>
          <w:szCs w:val="22"/>
        </w:rPr>
      </w:pPr>
    </w:p>
    <w:p w14:paraId="40BCA251" w14:textId="4B993F75" w:rsidR="007850C3" w:rsidRPr="00BB013F" w:rsidRDefault="04EDB475" w:rsidP="00BC1EB9">
      <w:pPr>
        <w:pStyle w:val="NoSpacing"/>
        <w:spacing w:line="22" w:lineRule="atLeast"/>
        <w:rPr>
          <w:rFonts w:ascii="MetaPro-Norm" w:hAnsi="MetaPro-Norm" w:cstheme="minorBidi"/>
          <w:sz w:val="22"/>
          <w:szCs w:val="22"/>
          <w:lang w:val="en-GB"/>
        </w:rPr>
      </w:pPr>
      <w:r w:rsidRPr="00BB013F">
        <w:rPr>
          <w:rFonts w:ascii="MetaPro-Norm" w:hAnsi="MetaPro-Norm" w:cstheme="minorBidi"/>
          <w:sz w:val="22"/>
          <w:szCs w:val="22"/>
          <w:lang w:val="en-GB"/>
        </w:rPr>
        <w:t xml:space="preserve">Human Rights Watch </w:t>
      </w:r>
      <w:r w:rsidR="725308AE" w:rsidRPr="00BB013F">
        <w:rPr>
          <w:rFonts w:ascii="MetaPro-Norm" w:hAnsi="MetaPro-Norm" w:cstheme="minorBidi"/>
          <w:sz w:val="22"/>
          <w:szCs w:val="22"/>
          <w:lang w:val="en-GB"/>
        </w:rPr>
        <w:t xml:space="preserve">research has </w:t>
      </w:r>
      <w:r w:rsidRPr="00BB013F">
        <w:rPr>
          <w:rFonts w:ascii="MetaPro-Norm" w:hAnsi="MetaPro-Norm" w:cstheme="minorBidi"/>
          <w:sz w:val="22"/>
          <w:szCs w:val="22"/>
          <w:lang w:val="en-GB"/>
        </w:rPr>
        <w:t>found that multiple barriers keep survivors of abuse from getting justice</w:t>
      </w:r>
      <w:r w:rsidR="725308AE" w:rsidRPr="00BB013F">
        <w:rPr>
          <w:rFonts w:ascii="MetaPro-Norm" w:hAnsi="MetaPro-Norm" w:cstheme="minorBidi"/>
          <w:sz w:val="22"/>
          <w:szCs w:val="22"/>
          <w:lang w:val="en-GB"/>
        </w:rPr>
        <w:t xml:space="preserve"> in Kyrgyzstan</w:t>
      </w:r>
      <w:r w:rsidR="381D55B6" w:rsidRPr="00BB013F">
        <w:rPr>
          <w:rFonts w:ascii="MetaPro-Norm" w:hAnsi="MetaPro-Norm" w:cstheme="minorBidi"/>
          <w:sz w:val="22"/>
          <w:szCs w:val="22"/>
          <w:lang w:val="en-GB"/>
        </w:rPr>
        <w:t xml:space="preserve"> </w:t>
      </w:r>
      <w:r w:rsidR="00D5047A" w:rsidRPr="00BB013F">
        <w:rPr>
          <w:rFonts w:ascii="MetaPro-Norm" w:hAnsi="MetaPro-Norm" w:cstheme="minorBidi"/>
          <w:sz w:val="22"/>
          <w:szCs w:val="22"/>
          <w:lang w:val="en-GB"/>
        </w:rPr>
        <w:t xml:space="preserve">and that </w:t>
      </w:r>
      <w:r w:rsidR="5394826B" w:rsidRPr="00BB013F">
        <w:rPr>
          <w:rFonts w:ascii="MetaPro-Norm" w:hAnsi="MetaPro-Norm" w:cstheme="minorBidi"/>
          <w:sz w:val="22"/>
          <w:szCs w:val="22"/>
          <w:shd w:val="clear" w:color="auto" w:fill="FFFFFF"/>
          <w:lang w:val="en-GB"/>
        </w:rPr>
        <w:t xml:space="preserve">critical gaps in the </w:t>
      </w:r>
      <w:r w:rsidR="00D5047A" w:rsidRPr="00BB013F">
        <w:rPr>
          <w:rFonts w:ascii="MetaPro-Norm" w:hAnsi="MetaPro-Norm" w:cstheme="minorBidi"/>
          <w:sz w:val="22"/>
          <w:szCs w:val="22"/>
          <w:shd w:val="clear" w:color="auto" w:fill="FFFFFF"/>
          <w:lang w:val="en-GB"/>
        </w:rPr>
        <w:t>2017 Family Violence L</w:t>
      </w:r>
      <w:r w:rsidR="5394826B" w:rsidRPr="00BB013F">
        <w:rPr>
          <w:rFonts w:ascii="MetaPro-Norm" w:hAnsi="MetaPro-Norm" w:cstheme="minorBidi"/>
          <w:sz w:val="22"/>
          <w:szCs w:val="22"/>
          <w:shd w:val="clear" w:color="auto" w:fill="FFFFFF"/>
          <w:lang w:val="en-GB"/>
        </w:rPr>
        <w:t>aw and its implementation hamper its effectiveness.</w:t>
      </w:r>
      <w:r w:rsidR="007850C3" w:rsidRPr="003B0ECA">
        <w:rPr>
          <w:rStyle w:val="FootnoteReference"/>
          <w:rFonts w:ascii="MetaPro-Medi" w:hAnsi="MetaPro-Medi" w:cstheme="minorBidi"/>
          <w:sz w:val="22"/>
          <w:szCs w:val="22"/>
          <w:shd w:val="clear" w:color="auto" w:fill="FFFFFF"/>
          <w:lang w:val="en-GB"/>
        </w:rPr>
        <w:footnoteReference w:id="14"/>
      </w:r>
    </w:p>
    <w:p w14:paraId="628485B1" w14:textId="77777777" w:rsidR="007F742C" w:rsidRPr="00BB013F" w:rsidRDefault="007F742C" w:rsidP="00BC1EB9">
      <w:pPr>
        <w:pStyle w:val="NoSpacing"/>
        <w:spacing w:line="22" w:lineRule="atLeast"/>
        <w:rPr>
          <w:rFonts w:ascii="MetaPro-Norm" w:hAnsi="MetaPro-Norm" w:cstheme="minorBidi"/>
          <w:sz w:val="22"/>
          <w:szCs w:val="22"/>
          <w:lang w:val="en-GB"/>
        </w:rPr>
      </w:pPr>
    </w:p>
    <w:p w14:paraId="729F0B10" w14:textId="6E4A3E4A" w:rsidR="00C2747D" w:rsidRPr="00BB013F" w:rsidRDefault="04EDB475" w:rsidP="00BC1EB9">
      <w:pPr>
        <w:pStyle w:val="NoSpacing"/>
        <w:spacing w:line="22" w:lineRule="atLeast"/>
        <w:rPr>
          <w:rFonts w:ascii="MetaPro-Norm" w:hAnsi="MetaPro-Norm" w:cstheme="minorBidi"/>
          <w:sz w:val="22"/>
          <w:szCs w:val="22"/>
          <w:lang w:val="en-GB"/>
        </w:rPr>
      </w:pPr>
      <w:r w:rsidRPr="00BB013F">
        <w:rPr>
          <w:rFonts w:ascii="MetaPro-Norm" w:hAnsi="MetaPro-Norm" w:cstheme="minorBidi"/>
          <w:sz w:val="22"/>
          <w:szCs w:val="22"/>
          <w:lang w:val="en-GB"/>
        </w:rPr>
        <w:t xml:space="preserve">Although service providers said police are more likely to accept complaints than in the past, these generally stall unless victims are accompanied by a lawyer or crisis </w:t>
      </w:r>
      <w:proofErr w:type="spellStart"/>
      <w:r w:rsidRPr="00BB013F">
        <w:rPr>
          <w:rFonts w:ascii="MetaPro-Norm" w:hAnsi="MetaPro-Norm" w:cstheme="minorBidi"/>
          <w:sz w:val="22"/>
          <w:szCs w:val="22"/>
          <w:lang w:val="en-GB"/>
        </w:rPr>
        <w:t>center</w:t>
      </w:r>
      <w:proofErr w:type="spellEnd"/>
      <w:r w:rsidRPr="00BB013F">
        <w:rPr>
          <w:rFonts w:ascii="MetaPro-Norm" w:hAnsi="MetaPro-Norm" w:cstheme="minorBidi"/>
          <w:sz w:val="22"/>
          <w:szCs w:val="22"/>
          <w:lang w:val="en-GB"/>
        </w:rPr>
        <w:t xml:space="preserve"> worker. “A complaint might be registered, but it won’t go any further,” an Osh crisis </w:t>
      </w:r>
      <w:proofErr w:type="spellStart"/>
      <w:r w:rsidRPr="00BB013F">
        <w:rPr>
          <w:rFonts w:ascii="MetaPro-Norm" w:hAnsi="MetaPro-Norm" w:cstheme="minorBidi"/>
          <w:sz w:val="22"/>
          <w:szCs w:val="22"/>
          <w:lang w:val="en-GB"/>
        </w:rPr>
        <w:t>center</w:t>
      </w:r>
      <w:proofErr w:type="spellEnd"/>
      <w:r w:rsidRPr="00BB013F">
        <w:rPr>
          <w:rFonts w:ascii="MetaPro-Norm" w:hAnsi="MetaPro-Norm" w:cstheme="minorBidi"/>
          <w:sz w:val="22"/>
          <w:szCs w:val="22"/>
          <w:lang w:val="en-GB"/>
        </w:rPr>
        <w:t xml:space="preserve"> staff member</w:t>
      </w:r>
      <w:r w:rsidR="273CFB24" w:rsidRPr="00BB013F">
        <w:rPr>
          <w:rFonts w:ascii="MetaPro-Norm" w:hAnsi="MetaPro-Norm" w:cstheme="minorBidi"/>
          <w:sz w:val="22"/>
          <w:szCs w:val="22"/>
          <w:lang w:val="en-GB"/>
        </w:rPr>
        <w:t xml:space="preserve"> told Human Rights Watch</w:t>
      </w:r>
      <w:r w:rsidRPr="00BB013F">
        <w:rPr>
          <w:rFonts w:ascii="MetaPro-Norm" w:hAnsi="MetaPro-Norm" w:cstheme="minorBidi"/>
          <w:sz w:val="22"/>
          <w:szCs w:val="22"/>
          <w:lang w:val="en-GB"/>
        </w:rPr>
        <w:t xml:space="preserve">. Yet legal assistance remains </w:t>
      </w:r>
      <w:r w:rsidR="273CFB24" w:rsidRPr="00BB013F">
        <w:rPr>
          <w:rFonts w:ascii="MetaPro-Norm" w:hAnsi="MetaPro-Norm" w:cstheme="minorBidi"/>
          <w:sz w:val="22"/>
          <w:szCs w:val="22"/>
          <w:lang w:val="en-GB"/>
        </w:rPr>
        <w:t xml:space="preserve">difficult to access or </w:t>
      </w:r>
      <w:r w:rsidR="09693FBD" w:rsidRPr="00BB013F">
        <w:rPr>
          <w:rFonts w:ascii="MetaPro-Norm" w:hAnsi="MetaPro-Norm" w:cstheme="minorBidi"/>
          <w:sz w:val="22"/>
          <w:szCs w:val="22"/>
          <w:lang w:val="en-GB"/>
        </w:rPr>
        <w:t xml:space="preserve">is </w:t>
      </w:r>
      <w:r w:rsidR="273CFB24" w:rsidRPr="00BB013F">
        <w:rPr>
          <w:rFonts w:ascii="MetaPro-Norm" w:hAnsi="MetaPro-Norm" w:cstheme="minorBidi"/>
          <w:sz w:val="22"/>
          <w:szCs w:val="22"/>
          <w:lang w:val="en-GB"/>
        </w:rPr>
        <w:t>non</w:t>
      </w:r>
      <w:r w:rsidR="09693FBD" w:rsidRPr="00BB013F">
        <w:rPr>
          <w:rFonts w:ascii="MetaPro-Norm" w:hAnsi="MetaPro-Norm" w:cstheme="minorBidi"/>
          <w:sz w:val="22"/>
          <w:szCs w:val="22"/>
          <w:lang w:val="en-GB"/>
        </w:rPr>
        <w:t>-</w:t>
      </w:r>
      <w:r w:rsidR="273CFB24" w:rsidRPr="00BB013F">
        <w:rPr>
          <w:rFonts w:ascii="MetaPro-Norm" w:hAnsi="MetaPro-Norm" w:cstheme="minorBidi"/>
          <w:sz w:val="22"/>
          <w:szCs w:val="22"/>
          <w:lang w:val="en-GB"/>
        </w:rPr>
        <w:t>exist</w:t>
      </w:r>
      <w:r w:rsidR="44A868FA" w:rsidRPr="00BB013F">
        <w:rPr>
          <w:rFonts w:ascii="MetaPro-Norm" w:hAnsi="MetaPro-Norm" w:cstheme="minorBidi"/>
          <w:sz w:val="22"/>
          <w:szCs w:val="22"/>
          <w:lang w:val="en-GB"/>
        </w:rPr>
        <w:t>e</w:t>
      </w:r>
      <w:r w:rsidR="273CFB24" w:rsidRPr="00BB013F">
        <w:rPr>
          <w:rFonts w:ascii="MetaPro-Norm" w:hAnsi="MetaPro-Norm" w:cstheme="minorBidi"/>
          <w:sz w:val="22"/>
          <w:szCs w:val="22"/>
          <w:lang w:val="en-GB"/>
        </w:rPr>
        <w:t>nt</w:t>
      </w:r>
      <w:r w:rsidRPr="00BB013F">
        <w:rPr>
          <w:rFonts w:ascii="MetaPro-Norm" w:hAnsi="MetaPro-Norm" w:cstheme="minorBidi"/>
          <w:sz w:val="22"/>
          <w:szCs w:val="22"/>
          <w:lang w:val="en-GB"/>
        </w:rPr>
        <w:t>. As one lawyer said: “There aren’t many lawyers specializing in domestic violence in the country, and victims of domestic violence normally can’t afford lawyers.”</w:t>
      </w:r>
      <w:r w:rsidR="00EB6C43" w:rsidRPr="003B0ECA">
        <w:rPr>
          <w:rStyle w:val="FootnoteReference"/>
          <w:rFonts w:ascii="MetaPro-Medi" w:hAnsi="MetaPro-Medi" w:cstheme="minorBidi"/>
          <w:sz w:val="22"/>
          <w:szCs w:val="22"/>
          <w:lang w:val="en-GB"/>
        </w:rPr>
        <w:footnoteReference w:id="15"/>
      </w:r>
    </w:p>
    <w:p w14:paraId="3BDAA3E1" w14:textId="77777777" w:rsidR="007F742C" w:rsidRPr="00BB013F" w:rsidRDefault="007F742C" w:rsidP="00BC1EB9">
      <w:pPr>
        <w:pStyle w:val="NoSpacing"/>
        <w:spacing w:line="22" w:lineRule="atLeast"/>
        <w:rPr>
          <w:rFonts w:ascii="MetaPro-Norm" w:hAnsi="MetaPro-Norm" w:cstheme="minorBidi"/>
          <w:sz w:val="22"/>
          <w:szCs w:val="22"/>
          <w:lang w:val="en-GB"/>
        </w:rPr>
      </w:pPr>
    </w:p>
    <w:p w14:paraId="6B218119" w14:textId="007BAEBC" w:rsidR="007F742C" w:rsidRPr="00BB013F" w:rsidRDefault="04EDB475" w:rsidP="00BC1EB9">
      <w:pPr>
        <w:pStyle w:val="NoSpacing"/>
        <w:spacing w:line="22" w:lineRule="atLeast"/>
        <w:rPr>
          <w:rFonts w:ascii="MetaPro-Norm" w:hAnsi="MetaPro-Norm" w:cstheme="minorBidi"/>
          <w:sz w:val="22"/>
          <w:szCs w:val="22"/>
          <w:lang w:val="en-GB"/>
        </w:rPr>
      </w:pPr>
      <w:r w:rsidRPr="00BB013F">
        <w:rPr>
          <w:rFonts w:ascii="MetaPro-Norm" w:hAnsi="MetaPro-Norm" w:cstheme="minorBidi"/>
          <w:sz w:val="22"/>
          <w:szCs w:val="22"/>
          <w:lang w:val="en-GB"/>
        </w:rPr>
        <w:t xml:space="preserve">Service providers and lawyers </w:t>
      </w:r>
      <w:r w:rsidR="39237F0A" w:rsidRPr="00BB013F">
        <w:rPr>
          <w:rFonts w:ascii="MetaPro-Norm" w:hAnsi="MetaPro-Norm" w:cstheme="minorBidi"/>
          <w:sz w:val="22"/>
          <w:szCs w:val="22"/>
          <w:lang w:val="en-GB"/>
        </w:rPr>
        <w:t xml:space="preserve">told Human Rights Watch </w:t>
      </w:r>
      <w:r w:rsidR="20BBA218" w:rsidRPr="00BB013F">
        <w:rPr>
          <w:rFonts w:ascii="MetaPro-Norm" w:hAnsi="MetaPro-Norm" w:cstheme="minorBidi"/>
          <w:sz w:val="22"/>
          <w:szCs w:val="22"/>
          <w:lang w:val="en-GB"/>
        </w:rPr>
        <w:t xml:space="preserve">that </w:t>
      </w:r>
      <w:r w:rsidRPr="00BB013F">
        <w:rPr>
          <w:rFonts w:ascii="MetaPro-Norm" w:hAnsi="MetaPro-Norm" w:cstheme="minorBidi"/>
          <w:sz w:val="22"/>
          <w:szCs w:val="22"/>
          <w:lang w:val="en-GB"/>
        </w:rPr>
        <w:t xml:space="preserve">police and judges often dissuade victims from filing complaints, and pressure them to reconcile with their abusers and withdraw complaints. A Bishkek crisis </w:t>
      </w:r>
      <w:proofErr w:type="spellStart"/>
      <w:r w:rsidRPr="00BB013F">
        <w:rPr>
          <w:rFonts w:ascii="MetaPro-Norm" w:hAnsi="MetaPro-Norm" w:cstheme="minorBidi"/>
          <w:sz w:val="22"/>
          <w:szCs w:val="22"/>
          <w:lang w:val="en-GB"/>
        </w:rPr>
        <w:t>center</w:t>
      </w:r>
      <w:proofErr w:type="spellEnd"/>
      <w:r w:rsidRPr="00BB013F">
        <w:rPr>
          <w:rFonts w:ascii="MetaPro-Norm" w:hAnsi="MetaPro-Norm" w:cstheme="minorBidi"/>
          <w:sz w:val="22"/>
          <w:szCs w:val="22"/>
          <w:lang w:val="en-GB"/>
        </w:rPr>
        <w:t xml:space="preserve"> lawyer said this happens even when she accompanies victims</w:t>
      </w:r>
      <w:r w:rsidR="12B0E9EF" w:rsidRPr="00BB013F">
        <w:rPr>
          <w:rFonts w:ascii="MetaPro-Norm" w:hAnsi="MetaPro-Norm" w:cstheme="minorBidi"/>
          <w:sz w:val="22"/>
          <w:szCs w:val="22"/>
          <w:lang w:val="en-GB"/>
        </w:rPr>
        <w:t>:</w:t>
      </w:r>
      <w:r w:rsidRPr="00BB013F">
        <w:rPr>
          <w:rFonts w:ascii="MetaPro-Norm" w:hAnsi="MetaPro-Norm" w:cstheme="minorBidi"/>
          <w:sz w:val="22"/>
          <w:szCs w:val="22"/>
          <w:lang w:val="en-GB"/>
        </w:rPr>
        <w:t xml:space="preserve"> “Still, the police try to convince the woman not to file a complaint, saying, ‘We have a lot of other cases</w:t>
      </w:r>
      <w:r w:rsidR="79DEEC04" w:rsidRPr="00BB013F">
        <w:rPr>
          <w:rFonts w:ascii="MetaPro-Norm" w:hAnsi="MetaPro-Norm" w:cstheme="minorBidi"/>
          <w:sz w:val="22"/>
          <w:szCs w:val="22"/>
          <w:lang w:val="en-GB"/>
        </w:rPr>
        <w:t xml:space="preserve"> ... </w:t>
      </w:r>
      <w:r w:rsidRPr="00BB013F">
        <w:rPr>
          <w:rFonts w:ascii="MetaPro-Norm" w:hAnsi="MetaPro-Norm" w:cstheme="minorBidi"/>
          <w:sz w:val="22"/>
          <w:szCs w:val="22"/>
          <w:lang w:val="en-GB"/>
        </w:rPr>
        <w:t>and just because you got a slap on the cheek, you want to file a complaint, and then you will withdraw it and it will be a waste of our time</w:t>
      </w:r>
      <w:r w:rsidR="45A62ECA" w:rsidRPr="00BB013F">
        <w:rPr>
          <w:rFonts w:ascii="MetaPro-Norm" w:hAnsi="MetaPro-Norm" w:cstheme="minorBidi"/>
          <w:sz w:val="22"/>
          <w:szCs w:val="22"/>
          <w:lang w:val="en-GB"/>
        </w:rPr>
        <w:t>.</w:t>
      </w:r>
      <w:r w:rsidRPr="00BB013F">
        <w:rPr>
          <w:rFonts w:ascii="MetaPro-Norm" w:hAnsi="MetaPro-Norm" w:cstheme="minorBidi"/>
          <w:sz w:val="22"/>
          <w:szCs w:val="22"/>
          <w:lang w:val="en-GB"/>
        </w:rPr>
        <w:t xml:space="preserve">’” </w:t>
      </w:r>
      <w:r w:rsidRPr="00BB013F">
        <w:rPr>
          <w:rFonts w:ascii="MetaPro-Norm" w:hAnsi="MetaPro-Norm" w:cstheme="minorBidi"/>
          <w:sz w:val="22"/>
          <w:szCs w:val="22"/>
          <w:lang w:val="en-GB"/>
        </w:rPr>
        <w:lastRenderedPageBreak/>
        <w:t>She said the situation is worse in rural areas, where domestic violence is widespread and victims do not report violence to the police: “Even when they do, it is the investigators who persuade them not to file a complaint, not to press charges.”</w:t>
      </w:r>
    </w:p>
    <w:p w14:paraId="037D2095" w14:textId="77777777" w:rsidR="007F742C" w:rsidRPr="00BB013F" w:rsidRDefault="007F742C" w:rsidP="00BC1EB9">
      <w:pPr>
        <w:pStyle w:val="NoSpacing"/>
        <w:spacing w:line="22" w:lineRule="atLeast"/>
        <w:rPr>
          <w:rFonts w:ascii="MetaPro-Norm" w:hAnsi="MetaPro-Norm" w:cstheme="minorBidi"/>
          <w:sz w:val="22"/>
          <w:szCs w:val="22"/>
          <w:shd w:val="clear" w:color="auto" w:fill="FFFFFF"/>
        </w:rPr>
      </w:pPr>
    </w:p>
    <w:p w14:paraId="279E4904" w14:textId="06AB9EC7" w:rsidR="00476F88" w:rsidRPr="00BB013F" w:rsidRDefault="4B6CE833" w:rsidP="00BC1EB9">
      <w:pPr>
        <w:pStyle w:val="NoSpacing"/>
        <w:spacing w:line="22" w:lineRule="atLeast"/>
        <w:rPr>
          <w:rFonts w:ascii="MetaPro-Norm" w:hAnsi="MetaPro-Norm" w:cstheme="minorBidi"/>
          <w:sz w:val="22"/>
          <w:szCs w:val="22"/>
        </w:rPr>
      </w:pPr>
      <w:r w:rsidRPr="00BB013F">
        <w:rPr>
          <w:rFonts w:ascii="MetaPro-Norm" w:hAnsi="MetaPro-Norm" w:cstheme="minorBidi"/>
          <w:sz w:val="22"/>
          <w:szCs w:val="22"/>
          <w:shd w:val="clear" w:color="auto" w:fill="FFFFFF"/>
        </w:rPr>
        <w:t xml:space="preserve">Countering dismissive attitudes and inaction by police is an ongoing battle, activists say. “The local authorities think domestic violence is none of their business,” said </w:t>
      </w:r>
      <w:r w:rsidR="00E0104E">
        <w:rPr>
          <w:rFonts w:ascii="MetaPro-Norm" w:hAnsi="MetaPro-Norm" w:cstheme="minorBidi"/>
          <w:sz w:val="22"/>
          <w:szCs w:val="22"/>
          <w:shd w:val="clear" w:color="auto" w:fill="FFFFFF"/>
        </w:rPr>
        <w:t>G. J.</w:t>
      </w:r>
      <w:r w:rsidRPr="00BB013F">
        <w:rPr>
          <w:rStyle w:val="Strong"/>
          <w:rFonts w:ascii="MetaPro-Norm" w:hAnsi="MetaPro-Norm" w:cstheme="minorBidi"/>
          <w:sz w:val="22"/>
          <w:szCs w:val="22"/>
        </w:rPr>
        <w:t>,</w:t>
      </w:r>
      <w:r w:rsidRPr="00BB013F">
        <w:rPr>
          <w:rFonts w:ascii="MetaPro-Norm" w:hAnsi="MetaPro-Norm" w:cstheme="minorBidi"/>
          <w:sz w:val="22"/>
          <w:szCs w:val="22"/>
          <w:shd w:val="clear" w:color="auto" w:fill="FFFFFF"/>
        </w:rPr>
        <w:t xml:space="preserve"> a gender-based violence expert. Kyrgyzstan’s State Agency for Local Government has an essential role to play in implementing national commitments and focusing local officials’ attention on domestic violence.</w:t>
      </w:r>
      <w:r w:rsidR="00891B3D" w:rsidRPr="003B0ECA">
        <w:rPr>
          <w:rStyle w:val="FootnoteReference"/>
          <w:rFonts w:ascii="MetaPro-Medi" w:hAnsi="MetaPro-Medi" w:cstheme="minorBidi"/>
          <w:sz w:val="22"/>
          <w:szCs w:val="22"/>
          <w:shd w:val="clear" w:color="auto" w:fill="FFFFFF"/>
        </w:rPr>
        <w:footnoteReference w:id="16"/>
      </w:r>
      <w:bookmarkEnd w:id="3"/>
    </w:p>
    <w:p w14:paraId="59B543E3" w14:textId="77777777" w:rsidR="00476F88" w:rsidRPr="00BB013F" w:rsidRDefault="00476F88" w:rsidP="00BC1EB9">
      <w:pPr>
        <w:pStyle w:val="NoSpacing"/>
        <w:spacing w:line="22" w:lineRule="atLeast"/>
        <w:rPr>
          <w:rFonts w:ascii="MetaPro-Norm" w:hAnsi="MetaPro-Norm" w:cstheme="minorBidi"/>
          <w:sz w:val="22"/>
          <w:szCs w:val="22"/>
        </w:rPr>
      </w:pPr>
    </w:p>
    <w:p w14:paraId="6BA5038E" w14:textId="2D19EE04" w:rsidR="00D56E28" w:rsidRPr="00BB013F" w:rsidRDefault="09238214" w:rsidP="00BC1EB9">
      <w:pPr>
        <w:pStyle w:val="NoSpacing"/>
        <w:spacing w:line="22" w:lineRule="atLeast"/>
        <w:rPr>
          <w:rFonts w:ascii="MetaPro-Norm" w:hAnsi="MetaPro-Norm" w:cstheme="minorBidi"/>
          <w:sz w:val="22"/>
          <w:szCs w:val="22"/>
          <w:lang w:val="en-GB"/>
        </w:rPr>
      </w:pPr>
      <w:r w:rsidRPr="00BB013F">
        <w:rPr>
          <w:rFonts w:ascii="MetaPro-Norm" w:hAnsi="MetaPro-Norm" w:cstheme="minorBidi"/>
          <w:sz w:val="22"/>
          <w:szCs w:val="22"/>
        </w:rPr>
        <w:t xml:space="preserve">Since the </w:t>
      </w:r>
      <w:r w:rsidR="6DDDFFE9" w:rsidRPr="00BB013F">
        <w:rPr>
          <w:rFonts w:ascii="MetaPro-Norm" w:eastAsia="Times New Roman" w:hAnsi="MetaPro-Norm" w:cstheme="minorBidi"/>
          <w:sz w:val="22"/>
          <w:szCs w:val="22"/>
          <w:lang w:val="en-GB" w:eastAsia="ru-RU"/>
        </w:rPr>
        <w:t>Family Violence Law</w:t>
      </w:r>
      <w:r w:rsidRPr="00BB013F">
        <w:rPr>
          <w:rFonts w:ascii="MetaPro-Norm" w:eastAsia="Times New Roman" w:hAnsi="MetaPro-Norm" w:cstheme="minorBidi"/>
          <w:sz w:val="22"/>
          <w:szCs w:val="22"/>
          <w:lang w:val="en-GB" w:eastAsia="ru-RU"/>
        </w:rPr>
        <w:t xml:space="preserve"> was </w:t>
      </w:r>
      <w:r w:rsidR="6DDDFFE9" w:rsidRPr="00BB013F">
        <w:rPr>
          <w:rFonts w:ascii="MetaPro-Norm" w:eastAsia="Times New Roman" w:hAnsi="MetaPro-Norm" w:cstheme="minorBidi"/>
          <w:sz w:val="22"/>
          <w:szCs w:val="22"/>
          <w:lang w:val="en-GB" w:eastAsia="ru-RU"/>
        </w:rPr>
        <w:t>adopt</w:t>
      </w:r>
      <w:r w:rsidRPr="00BB013F">
        <w:rPr>
          <w:rFonts w:ascii="MetaPro-Norm" w:eastAsia="Times New Roman" w:hAnsi="MetaPro-Norm" w:cstheme="minorBidi"/>
          <w:sz w:val="22"/>
          <w:szCs w:val="22"/>
          <w:lang w:val="en-GB" w:eastAsia="ru-RU"/>
        </w:rPr>
        <w:t>ed</w:t>
      </w:r>
      <w:r w:rsidR="78D77E79" w:rsidRPr="00BB013F">
        <w:rPr>
          <w:rFonts w:ascii="MetaPro-Norm" w:eastAsia="Times New Roman" w:hAnsi="MetaPro-Norm" w:cstheme="minorBidi"/>
          <w:sz w:val="22"/>
          <w:szCs w:val="22"/>
          <w:lang w:val="en-GB" w:eastAsia="ru-RU"/>
        </w:rPr>
        <w:t xml:space="preserve"> in 2017</w:t>
      </w:r>
      <w:r w:rsidR="6DDDFFE9" w:rsidRPr="00BB013F">
        <w:rPr>
          <w:rFonts w:ascii="MetaPro-Norm" w:eastAsia="Times New Roman" w:hAnsi="MetaPro-Norm" w:cstheme="minorBidi"/>
          <w:sz w:val="22"/>
          <w:szCs w:val="22"/>
          <w:lang w:val="en-GB" w:eastAsia="ru-RU"/>
        </w:rPr>
        <w:t xml:space="preserve">, the government has yet to </w:t>
      </w:r>
      <w:proofErr w:type="spellStart"/>
      <w:r w:rsidR="6DDDFFE9" w:rsidRPr="00BB013F">
        <w:rPr>
          <w:rFonts w:ascii="MetaPro-Norm" w:eastAsia="Times New Roman" w:hAnsi="MetaPro-Norm" w:cstheme="minorBidi"/>
          <w:sz w:val="22"/>
          <w:szCs w:val="22"/>
          <w:lang w:val="en-GB" w:eastAsia="ru-RU"/>
        </w:rPr>
        <w:t>fulfi</w:t>
      </w:r>
      <w:r w:rsidR="1D5E7B11" w:rsidRPr="00BB013F">
        <w:rPr>
          <w:rFonts w:ascii="MetaPro-Norm" w:eastAsia="Times New Roman" w:hAnsi="MetaPro-Norm" w:cstheme="minorBidi"/>
          <w:sz w:val="22"/>
          <w:szCs w:val="22"/>
          <w:lang w:val="en-GB" w:eastAsia="ru-RU"/>
        </w:rPr>
        <w:t>l</w:t>
      </w:r>
      <w:r w:rsidR="006D3FCE" w:rsidRPr="00BB013F">
        <w:rPr>
          <w:rFonts w:ascii="MetaPro-Norm" w:eastAsia="Times New Roman" w:hAnsi="MetaPro-Norm" w:cstheme="minorBidi"/>
          <w:sz w:val="22"/>
          <w:szCs w:val="22"/>
          <w:lang w:val="en-GB" w:eastAsia="ru-RU"/>
        </w:rPr>
        <w:t>l</w:t>
      </w:r>
      <w:proofErr w:type="spellEnd"/>
      <w:r w:rsidR="6DDDFFE9" w:rsidRPr="00BB013F">
        <w:rPr>
          <w:rFonts w:ascii="MetaPro-Norm" w:eastAsia="Times New Roman" w:hAnsi="MetaPro-Norm" w:cstheme="minorBidi"/>
          <w:sz w:val="22"/>
          <w:szCs w:val="22"/>
          <w:lang w:val="en-GB" w:eastAsia="ru-RU"/>
        </w:rPr>
        <w:t xml:space="preserve"> the law’s requirement to designate a body to oversee domestic violence prevention and protection activities, due in part to disagreement on responsibilities of government agencies. The body’s responsibilities include conducting research, collecting and </w:t>
      </w:r>
      <w:proofErr w:type="spellStart"/>
      <w:r w:rsidR="6DDDFFE9" w:rsidRPr="00BB013F">
        <w:rPr>
          <w:rFonts w:ascii="MetaPro-Norm" w:eastAsia="Times New Roman" w:hAnsi="MetaPro-Norm" w:cstheme="minorBidi"/>
          <w:sz w:val="22"/>
          <w:szCs w:val="22"/>
          <w:lang w:val="en-GB" w:eastAsia="ru-RU"/>
        </w:rPr>
        <w:t>analyzing</w:t>
      </w:r>
      <w:proofErr w:type="spellEnd"/>
      <w:r w:rsidR="6DDDFFE9" w:rsidRPr="00BB013F">
        <w:rPr>
          <w:rFonts w:ascii="MetaPro-Norm" w:eastAsia="Times New Roman" w:hAnsi="MetaPro-Norm" w:cstheme="minorBidi"/>
          <w:sz w:val="22"/>
          <w:szCs w:val="22"/>
          <w:lang w:val="en-GB" w:eastAsia="ru-RU"/>
        </w:rPr>
        <w:t xml:space="preserve"> data, and coordinating correctional programs for abusers.</w:t>
      </w:r>
      <w:r w:rsidR="00040998" w:rsidRPr="003B0ECA">
        <w:rPr>
          <w:rStyle w:val="FootnoteReference"/>
          <w:rFonts w:ascii="MetaPro-Medi" w:eastAsia="Times New Roman" w:hAnsi="MetaPro-Medi" w:cstheme="minorBidi"/>
          <w:sz w:val="22"/>
          <w:szCs w:val="22"/>
          <w:lang w:val="en-GB" w:eastAsia="ru-RU"/>
        </w:rPr>
        <w:footnoteReference w:id="17"/>
      </w:r>
      <w:r w:rsidR="04EDB475" w:rsidRPr="00BB013F">
        <w:rPr>
          <w:rFonts w:ascii="MetaPro-Norm" w:hAnsi="MetaPro-Norm" w:cstheme="minorBidi"/>
          <w:sz w:val="22"/>
          <w:szCs w:val="22"/>
          <w:lang w:val="en-GB"/>
        </w:rPr>
        <w:t xml:space="preserve"> </w:t>
      </w:r>
      <w:r w:rsidR="308621D4" w:rsidRPr="00BB013F">
        <w:rPr>
          <w:rFonts w:ascii="MetaPro-Norm" w:hAnsi="MetaPro-Norm" w:cstheme="minorBidi"/>
          <w:sz w:val="22"/>
          <w:szCs w:val="22"/>
          <w:lang w:val="en-GB"/>
        </w:rPr>
        <w:t xml:space="preserve">A consequence of this has been </w:t>
      </w:r>
      <w:r w:rsidR="04EDB475" w:rsidRPr="00BB013F">
        <w:rPr>
          <w:rFonts w:ascii="MetaPro-Norm" w:hAnsi="MetaPro-Norm" w:cstheme="minorBidi"/>
          <w:sz w:val="22"/>
          <w:szCs w:val="22"/>
          <w:lang w:val="en-GB"/>
        </w:rPr>
        <w:t>ministries us</w:t>
      </w:r>
      <w:r w:rsidR="595301C1" w:rsidRPr="00BB013F">
        <w:rPr>
          <w:rFonts w:ascii="MetaPro-Norm" w:hAnsi="MetaPro-Norm" w:cstheme="minorBidi"/>
          <w:sz w:val="22"/>
          <w:szCs w:val="22"/>
          <w:lang w:val="en-GB"/>
        </w:rPr>
        <w:t>ing</w:t>
      </w:r>
      <w:r w:rsidR="04EDB475" w:rsidRPr="00BB013F">
        <w:rPr>
          <w:rFonts w:ascii="MetaPro-Norm" w:hAnsi="MetaPro-Norm" w:cstheme="minorBidi"/>
          <w:sz w:val="22"/>
          <w:szCs w:val="22"/>
          <w:lang w:val="en-GB"/>
        </w:rPr>
        <w:t xml:space="preserve"> different iterations of the law as the basis for data collection resulting in inconsistent statistics on the number of cases registered.</w:t>
      </w:r>
    </w:p>
    <w:p w14:paraId="6FBF88D6" w14:textId="5657F64E" w:rsidR="007F742C" w:rsidRPr="00BB013F" w:rsidRDefault="007F742C" w:rsidP="00BC1EB9">
      <w:pPr>
        <w:pStyle w:val="NoSpacing"/>
        <w:spacing w:line="22" w:lineRule="atLeast"/>
        <w:rPr>
          <w:sz w:val="22"/>
          <w:szCs w:val="22"/>
          <w:lang w:val="en-GB"/>
        </w:rPr>
      </w:pPr>
    </w:p>
    <w:p w14:paraId="3FC705ED" w14:textId="327DB283" w:rsidR="00C2747D" w:rsidRPr="00BB013F" w:rsidRDefault="78BDCAB6" w:rsidP="00BC1EB9">
      <w:pPr>
        <w:pStyle w:val="NoSpacing"/>
        <w:spacing w:line="22" w:lineRule="atLeast"/>
        <w:rPr>
          <w:rStyle w:val="FootnoteReference"/>
          <w:rFonts w:ascii="MetaPro-Norm" w:hAnsi="MetaPro-Norm" w:cstheme="minorBidi"/>
          <w:sz w:val="22"/>
          <w:szCs w:val="22"/>
          <w:lang w:val="en-GB"/>
        </w:rPr>
      </w:pPr>
      <w:r w:rsidRPr="00BB013F">
        <w:rPr>
          <w:rFonts w:ascii="MetaPro-Norm" w:hAnsi="MetaPro-Norm" w:cstheme="minorBidi"/>
          <w:sz w:val="22"/>
          <w:szCs w:val="22"/>
          <w:lang w:val="en-GB"/>
        </w:rPr>
        <w:t>Further, a</w:t>
      </w:r>
      <w:r w:rsidR="04EDB475" w:rsidRPr="00BB013F">
        <w:rPr>
          <w:rFonts w:ascii="MetaPro-Norm" w:hAnsi="MetaPro-Norm" w:cstheme="minorBidi"/>
          <w:sz w:val="22"/>
          <w:szCs w:val="22"/>
          <w:lang w:val="en-GB"/>
        </w:rPr>
        <w:t>n expert consultant on gender issues for the police said that gender-based violence courses are not mandatory at the Internal Affairs Ministry’s academy.</w:t>
      </w:r>
    </w:p>
    <w:p w14:paraId="57B3F7B6" w14:textId="76709230" w:rsidR="603FC4A1" w:rsidRPr="00BB013F" w:rsidRDefault="603FC4A1" w:rsidP="00BC1EB9">
      <w:pPr>
        <w:pStyle w:val="NoSpacing"/>
        <w:spacing w:line="22" w:lineRule="atLeast"/>
        <w:rPr>
          <w:rFonts w:ascii="MetaPro-Norm" w:eastAsia="MetaPro-Norm" w:hAnsi="MetaPro-Norm" w:cs="MetaPro-Norm"/>
          <w:b/>
          <w:bCs/>
          <w:i/>
          <w:iCs/>
          <w:sz w:val="22"/>
          <w:szCs w:val="22"/>
        </w:rPr>
      </w:pPr>
    </w:p>
    <w:p w14:paraId="6994211D" w14:textId="4A4D939D" w:rsidR="00577CDF" w:rsidRPr="00BB013F" w:rsidRDefault="46CB9333" w:rsidP="00BC1EB9">
      <w:pPr>
        <w:pStyle w:val="NoSpacing"/>
        <w:spacing w:line="22" w:lineRule="atLeast"/>
        <w:rPr>
          <w:rFonts w:ascii="MetaPro-Norm" w:hAnsi="MetaPro-Norm" w:cstheme="minorBidi"/>
          <w:b/>
          <w:bCs/>
          <w:i/>
          <w:iCs/>
          <w:sz w:val="22"/>
          <w:szCs w:val="22"/>
        </w:rPr>
      </w:pPr>
      <w:r w:rsidRPr="00BB013F">
        <w:rPr>
          <w:rFonts w:ascii="MetaPro-Norm" w:hAnsi="MetaPro-Norm" w:cstheme="minorBidi"/>
          <w:b/>
          <w:bCs/>
          <w:i/>
          <w:iCs/>
          <w:sz w:val="22"/>
          <w:szCs w:val="22"/>
        </w:rPr>
        <w:t>Human Rights Watch recommends the Committee to use the upcoming review to urge the government of Kyrgyzstan to:</w:t>
      </w:r>
    </w:p>
    <w:p w14:paraId="062CC77F" w14:textId="4C70D5ED" w:rsidR="603FC4A1" w:rsidRPr="00BB013F" w:rsidRDefault="603FC4A1" w:rsidP="00BC1EB9">
      <w:pPr>
        <w:pStyle w:val="NoSpacing"/>
        <w:spacing w:line="22" w:lineRule="atLeast"/>
        <w:rPr>
          <w:b/>
          <w:bCs/>
          <w:i/>
          <w:iCs/>
          <w:sz w:val="22"/>
          <w:szCs w:val="22"/>
        </w:rPr>
      </w:pPr>
    </w:p>
    <w:p w14:paraId="2AB9961A" w14:textId="18ADEB49" w:rsidR="1C6D88D3" w:rsidRPr="00BB013F" w:rsidRDefault="1442F5EB" w:rsidP="00BC1EB9">
      <w:pPr>
        <w:pStyle w:val="NoSpacing"/>
        <w:numPr>
          <w:ilvl w:val="0"/>
          <w:numId w:val="27"/>
        </w:numPr>
        <w:spacing w:line="22" w:lineRule="atLeast"/>
        <w:rPr>
          <w:color w:val="000000" w:themeColor="text1"/>
          <w:sz w:val="22"/>
          <w:szCs w:val="22"/>
          <w:lang w:val="en-GB" w:eastAsia="en-US"/>
        </w:rPr>
      </w:pPr>
      <w:r w:rsidRPr="00BB013F">
        <w:rPr>
          <w:rFonts w:ascii="MetaPro-Norm" w:eastAsia="MetaPro-Norm" w:hAnsi="MetaPro-Norm" w:cs="MetaPro-Norm"/>
          <w:color w:val="000000" w:themeColor="text1"/>
          <w:sz w:val="22"/>
          <w:szCs w:val="22"/>
          <w:lang w:val="en-GB" w:eastAsia="en-US"/>
        </w:rPr>
        <w:t>Ensure that relevant personnel within the judicial system (including judges and prosecutors) participate in mandatory training on appropriate response</w:t>
      </w:r>
      <w:r w:rsidR="1DDB9340" w:rsidRPr="00BB013F">
        <w:rPr>
          <w:rFonts w:ascii="MetaPro-Norm" w:eastAsia="MetaPro-Norm" w:hAnsi="MetaPro-Norm" w:cs="MetaPro-Norm"/>
          <w:color w:val="000000" w:themeColor="text1"/>
          <w:sz w:val="22"/>
          <w:szCs w:val="22"/>
          <w:lang w:val="en-GB" w:eastAsia="en-US"/>
        </w:rPr>
        <w:t>s</w:t>
      </w:r>
      <w:r w:rsidRPr="00BB013F">
        <w:rPr>
          <w:rFonts w:ascii="MetaPro-Norm" w:eastAsia="MetaPro-Norm" w:hAnsi="MetaPro-Norm" w:cs="MetaPro-Norm"/>
          <w:color w:val="000000" w:themeColor="text1"/>
          <w:sz w:val="22"/>
          <w:szCs w:val="22"/>
          <w:lang w:val="en-GB" w:eastAsia="en-US"/>
        </w:rPr>
        <w:t xml:space="preserve"> to domestic violence at regular intervals and in accordance with international best practice standards on </w:t>
      </w:r>
      <w:r w:rsidR="78D9BFF7" w:rsidRPr="00BB013F">
        <w:rPr>
          <w:rFonts w:ascii="MetaPro-Norm" w:eastAsia="MetaPro-Norm" w:hAnsi="MetaPro-Norm" w:cs="MetaPro-Norm"/>
          <w:color w:val="000000" w:themeColor="text1"/>
          <w:sz w:val="22"/>
          <w:szCs w:val="22"/>
          <w:lang w:val="en-GB" w:eastAsia="en-US"/>
        </w:rPr>
        <w:t xml:space="preserve">a </w:t>
      </w:r>
      <w:r w:rsidRPr="00BB013F">
        <w:rPr>
          <w:rFonts w:ascii="MetaPro-Norm" w:eastAsia="MetaPro-Norm" w:hAnsi="MetaPro-Norm" w:cs="MetaPro-Norm"/>
          <w:color w:val="000000" w:themeColor="text1"/>
          <w:sz w:val="22"/>
          <w:szCs w:val="22"/>
          <w:lang w:val="en-GB" w:eastAsia="en-US"/>
        </w:rPr>
        <w:t>survivor-</w:t>
      </w:r>
      <w:proofErr w:type="spellStart"/>
      <w:r w:rsidRPr="00BB013F">
        <w:rPr>
          <w:rFonts w:ascii="MetaPro-Norm" w:eastAsia="MetaPro-Norm" w:hAnsi="MetaPro-Norm" w:cs="MetaPro-Norm"/>
          <w:color w:val="000000" w:themeColor="text1"/>
          <w:sz w:val="22"/>
          <w:szCs w:val="22"/>
          <w:lang w:val="en-GB" w:eastAsia="en-US"/>
        </w:rPr>
        <w:t>centered</w:t>
      </w:r>
      <w:proofErr w:type="spellEnd"/>
      <w:r w:rsidRPr="00BB013F">
        <w:rPr>
          <w:rFonts w:ascii="MetaPro-Norm" w:eastAsia="MetaPro-Norm" w:hAnsi="MetaPro-Norm" w:cs="MetaPro-Norm"/>
          <w:color w:val="000000" w:themeColor="text1"/>
          <w:sz w:val="22"/>
          <w:szCs w:val="22"/>
          <w:lang w:val="en-GB" w:eastAsia="en-US"/>
        </w:rPr>
        <w:t xml:space="preserve"> </w:t>
      </w:r>
      <w:proofErr w:type="gramStart"/>
      <w:r w:rsidRPr="00BB013F">
        <w:rPr>
          <w:rFonts w:ascii="MetaPro-Norm" w:eastAsia="MetaPro-Norm" w:hAnsi="MetaPro-Norm" w:cs="MetaPro-Norm"/>
          <w:color w:val="000000" w:themeColor="text1"/>
          <w:sz w:val="22"/>
          <w:szCs w:val="22"/>
          <w:lang w:val="en-GB" w:eastAsia="en-US"/>
        </w:rPr>
        <w:t>response;</w:t>
      </w:r>
      <w:proofErr w:type="gramEnd"/>
    </w:p>
    <w:p w14:paraId="7D486AD7" w14:textId="46D95413" w:rsidR="003B6ADA" w:rsidRPr="00BB013F" w:rsidRDefault="7F72A446" w:rsidP="00BC1EB9">
      <w:pPr>
        <w:pStyle w:val="NoSpacing"/>
        <w:numPr>
          <w:ilvl w:val="0"/>
          <w:numId w:val="27"/>
        </w:numPr>
        <w:spacing w:line="22" w:lineRule="atLeast"/>
        <w:rPr>
          <w:rFonts w:ascii="MetaPro-Norm" w:hAnsi="MetaPro-Norm" w:cstheme="minorBidi"/>
          <w:sz w:val="22"/>
          <w:szCs w:val="22"/>
        </w:rPr>
      </w:pPr>
      <w:r w:rsidRPr="00BB013F">
        <w:rPr>
          <w:rFonts w:ascii="MetaPro-Norm" w:hAnsi="MetaPro-Norm" w:cstheme="minorBidi"/>
          <w:sz w:val="22"/>
          <w:szCs w:val="22"/>
        </w:rPr>
        <w:t xml:space="preserve">Design and implement a mandatory core curriculum on domestic violence response at the police training institute, as well as in police retraining and qualification courses, in accordance with the above protocols and UNODC </w:t>
      </w:r>
      <w:proofErr w:type="gramStart"/>
      <w:r w:rsidRPr="00BB013F">
        <w:rPr>
          <w:rFonts w:ascii="MetaPro-Norm" w:hAnsi="MetaPro-Norm" w:cstheme="minorBidi"/>
          <w:sz w:val="22"/>
          <w:szCs w:val="22"/>
        </w:rPr>
        <w:t>standards</w:t>
      </w:r>
      <w:r w:rsidR="5407510C" w:rsidRPr="00BB013F">
        <w:rPr>
          <w:rFonts w:ascii="MetaPro-Norm" w:hAnsi="MetaPro-Norm" w:cstheme="minorBidi"/>
          <w:sz w:val="22"/>
          <w:szCs w:val="22"/>
        </w:rPr>
        <w:t>;</w:t>
      </w:r>
      <w:proofErr w:type="gramEnd"/>
    </w:p>
    <w:p w14:paraId="3E457F10" w14:textId="6D6BC73F" w:rsidR="00976077" w:rsidRPr="00BB013F" w:rsidRDefault="7F72A446" w:rsidP="00BC1EB9">
      <w:pPr>
        <w:pStyle w:val="NoSpacing"/>
        <w:numPr>
          <w:ilvl w:val="0"/>
          <w:numId w:val="27"/>
        </w:numPr>
        <w:spacing w:line="22" w:lineRule="atLeast"/>
        <w:rPr>
          <w:rFonts w:ascii="MetaPro-Norm" w:hAnsi="MetaPro-Norm" w:cstheme="minorBidi"/>
          <w:sz w:val="22"/>
          <w:szCs w:val="22"/>
        </w:rPr>
      </w:pPr>
      <w:r w:rsidRPr="00BB013F">
        <w:rPr>
          <w:rFonts w:ascii="MetaPro-Norm" w:hAnsi="MetaPro-Norm" w:cstheme="minorBidi"/>
          <w:sz w:val="22"/>
          <w:szCs w:val="22"/>
        </w:rPr>
        <w:t xml:space="preserve">Train law enforcement officers to accurately classify cases of domestic violence under relevant Administrative and Criminal Code </w:t>
      </w:r>
      <w:proofErr w:type="gramStart"/>
      <w:r w:rsidRPr="00BB013F">
        <w:rPr>
          <w:rFonts w:ascii="MetaPro-Norm" w:hAnsi="MetaPro-Norm" w:cstheme="minorBidi"/>
          <w:sz w:val="22"/>
          <w:szCs w:val="22"/>
        </w:rPr>
        <w:t>articles</w:t>
      </w:r>
      <w:r w:rsidR="5D559A48" w:rsidRPr="00BB013F">
        <w:rPr>
          <w:rFonts w:ascii="MetaPro-Norm" w:hAnsi="MetaPro-Norm" w:cstheme="minorBidi"/>
          <w:sz w:val="22"/>
          <w:szCs w:val="22"/>
        </w:rPr>
        <w:t>;</w:t>
      </w:r>
      <w:proofErr w:type="gramEnd"/>
    </w:p>
    <w:p w14:paraId="1A4F61E5" w14:textId="3B16B9C1" w:rsidR="003B6ADA" w:rsidRPr="00BB013F" w:rsidRDefault="7F72A446" w:rsidP="00BC1EB9">
      <w:pPr>
        <w:pStyle w:val="NoSpacing"/>
        <w:numPr>
          <w:ilvl w:val="0"/>
          <w:numId w:val="27"/>
        </w:numPr>
        <w:spacing w:line="22" w:lineRule="atLeast"/>
        <w:rPr>
          <w:rFonts w:ascii="MetaPro-Norm" w:hAnsi="MetaPro-Norm" w:cstheme="minorBidi"/>
          <w:sz w:val="22"/>
          <w:szCs w:val="22"/>
        </w:rPr>
      </w:pPr>
      <w:r w:rsidRPr="00BB013F">
        <w:rPr>
          <w:rFonts w:ascii="MetaPro-Norm" w:hAnsi="MetaPro-Norm" w:cstheme="minorBidi"/>
          <w:sz w:val="22"/>
          <w:szCs w:val="22"/>
        </w:rPr>
        <w:lastRenderedPageBreak/>
        <w:t>Design and implement a mandatory core curriculum for training of prosecutors</w:t>
      </w:r>
      <w:r w:rsidR="35920575" w:rsidRPr="00BB013F">
        <w:rPr>
          <w:rFonts w:ascii="MetaPro-Norm" w:hAnsi="MetaPro-Norm" w:cstheme="minorBidi"/>
          <w:sz w:val="22"/>
          <w:szCs w:val="22"/>
        </w:rPr>
        <w:t xml:space="preserve"> and</w:t>
      </w:r>
      <w:r w:rsidRPr="00BB013F">
        <w:rPr>
          <w:rFonts w:ascii="MetaPro-Norm" w:hAnsi="MetaPro-Norm" w:cstheme="minorBidi"/>
          <w:sz w:val="22"/>
          <w:szCs w:val="22"/>
        </w:rPr>
        <w:t xml:space="preserve"> judges on domestic violence response in accordance with national and international laws and UNODC standards.</w:t>
      </w:r>
    </w:p>
    <w:p w14:paraId="2D88D734" w14:textId="77777777" w:rsidR="002E14D3" w:rsidRPr="00BB013F" w:rsidRDefault="002E14D3" w:rsidP="00BC1EB9">
      <w:pPr>
        <w:pStyle w:val="NoSpacing"/>
        <w:spacing w:line="22" w:lineRule="atLeast"/>
        <w:rPr>
          <w:rStyle w:val="Emphasis"/>
          <w:rFonts w:ascii="MetaPro-Norm" w:hAnsi="MetaPro-Norm" w:cstheme="minorBidi"/>
          <w:sz w:val="22"/>
          <w:szCs w:val="22"/>
          <w:lang w:val="en-GB"/>
        </w:rPr>
      </w:pPr>
    </w:p>
    <w:p w14:paraId="046A93D6" w14:textId="246DAA2F" w:rsidR="00454203" w:rsidRPr="00BB013F" w:rsidRDefault="621114FC" w:rsidP="00BC1EB9">
      <w:pPr>
        <w:pStyle w:val="NoSpacing"/>
        <w:spacing w:line="22" w:lineRule="atLeast"/>
        <w:rPr>
          <w:rFonts w:ascii="MetaPro-Norm" w:eastAsia="MetaPro-Norm" w:hAnsi="MetaPro-Norm" w:cs="MetaPro-Norm"/>
          <w:b/>
          <w:bCs/>
          <w:sz w:val="22"/>
          <w:szCs w:val="22"/>
        </w:rPr>
      </w:pPr>
      <w:bookmarkStart w:id="4" w:name="_Hlk40698552"/>
      <w:r w:rsidRPr="00BB013F">
        <w:rPr>
          <w:rFonts w:ascii="MetaPro-Norm" w:eastAsia="MetaPro-Norm" w:hAnsi="MetaPro-Norm" w:cs="MetaPro-Norm"/>
          <w:b/>
          <w:bCs/>
          <w:sz w:val="22"/>
          <w:szCs w:val="22"/>
        </w:rPr>
        <w:t xml:space="preserve">The </w:t>
      </w:r>
      <w:r w:rsidR="627FA715" w:rsidRPr="00BB013F">
        <w:rPr>
          <w:rFonts w:ascii="MetaPro-Norm" w:eastAsia="MetaPro-Norm" w:hAnsi="MetaPro-Norm" w:cs="MetaPro-Norm"/>
          <w:b/>
          <w:bCs/>
          <w:sz w:val="22"/>
          <w:szCs w:val="22"/>
        </w:rPr>
        <w:t xml:space="preserve">abduction of girls and women for child and/or forced marriage </w:t>
      </w:r>
      <w:r w:rsidRPr="00BB013F">
        <w:rPr>
          <w:rFonts w:ascii="MetaPro-Norm" w:eastAsia="MetaPro-Norm" w:hAnsi="MetaPro-Norm" w:cs="MetaPro-Norm"/>
          <w:b/>
          <w:bCs/>
          <w:sz w:val="22"/>
          <w:szCs w:val="22"/>
        </w:rPr>
        <w:t>(Articles 2 and 5)</w:t>
      </w:r>
    </w:p>
    <w:p w14:paraId="28A6075E" w14:textId="4A98C8D0" w:rsidR="603FC4A1" w:rsidRPr="00BB013F" w:rsidRDefault="603FC4A1" w:rsidP="00BC1EB9">
      <w:pPr>
        <w:pStyle w:val="NoSpacing"/>
        <w:spacing w:line="22" w:lineRule="atLeast"/>
        <w:rPr>
          <w:rFonts w:ascii="MetaPro-Norm" w:eastAsia="MetaPro-Norm" w:hAnsi="MetaPro-Norm" w:cs="MetaPro-Norm"/>
          <w:b/>
          <w:bCs/>
          <w:sz w:val="22"/>
          <w:szCs w:val="22"/>
        </w:rPr>
      </w:pPr>
    </w:p>
    <w:p w14:paraId="7CC61A6F" w14:textId="3ED12DCF" w:rsidR="00D436BC" w:rsidRPr="00BB013F" w:rsidRDefault="400D1A10" w:rsidP="00BC1EB9">
      <w:pPr>
        <w:pStyle w:val="NoSpacing"/>
        <w:spacing w:line="22" w:lineRule="atLeast"/>
        <w:rPr>
          <w:rFonts w:ascii="MetaPro-Norm" w:eastAsia="MetaPro-Norm" w:hAnsi="MetaPro-Norm" w:cs="MetaPro-Norm"/>
          <w:b/>
          <w:bCs/>
          <w:sz w:val="22"/>
          <w:szCs w:val="22"/>
        </w:rPr>
      </w:pPr>
      <w:r w:rsidRPr="00BB013F">
        <w:rPr>
          <w:rFonts w:ascii="MetaPro-Norm" w:eastAsia="MetaPro-Norm" w:hAnsi="MetaPro-Norm" w:cs="MetaPro-Norm"/>
          <w:sz w:val="22"/>
          <w:szCs w:val="22"/>
          <w:shd w:val="clear" w:color="auto" w:fill="FFFFFF"/>
        </w:rPr>
        <w:t>The Criminal Code</w:t>
      </w:r>
      <w:r w:rsidR="66D51D65" w:rsidRPr="00BB013F">
        <w:rPr>
          <w:rFonts w:ascii="MetaPro-Norm" w:eastAsia="MetaPro-Norm" w:hAnsi="MetaPro-Norm" w:cs="MetaPro-Norm"/>
          <w:sz w:val="22"/>
          <w:szCs w:val="22"/>
          <w:shd w:val="clear" w:color="auto" w:fill="FFFFFF"/>
        </w:rPr>
        <w:t xml:space="preserve"> of Kyrgyzstan</w:t>
      </w:r>
      <w:r w:rsidRPr="00BB013F">
        <w:rPr>
          <w:rFonts w:ascii="MetaPro-Norm" w:eastAsia="MetaPro-Norm" w:hAnsi="MetaPro-Norm" w:cs="MetaPro-Norm"/>
          <w:sz w:val="22"/>
          <w:szCs w:val="22"/>
          <w:shd w:val="clear" w:color="auto" w:fill="FFFFFF"/>
        </w:rPr>
        <w:t xml:space="preserve"> prohibits abduction for the purpose of marriage, or bride kidnapping, as well as forced marriage. Bride kidnapping is punishable by five to seven-and-a-half years in prison, or up to 10 years if the victim is under 18. The Family Code sets the legal age of marriage at 18–with possible exceptions for “valid reasons”–and stipulates that marriage requires both parties’ voluntary consent. The Family Violence Law’s basic principles specify </w:t>
      </w:r>
      <w:r w:rsidRPr="00BB013F">
        <w:rPr>
          <w:rStyle w:val="Strong"/>
          <w:rFonts w:ascii="MetaPro-Norm" w:eastAsia="MetaPro-Norm" w:hAnsi="MetaPro-Norm" w:cs="MetaPro-Norm"/>
          <w:b w:val="0"/>
          <w:bCs w:val="0"/>
          <w:sz w:val="22"/>
          <w:szCs w:val="22"/>
        </w:rPr>
        <w:t>“</w:t>
      </w:r>
      <w:r w:rsidRPr="00BB013F">
        <w:rPr>
          <w:rFonts w:ascii="MetaPro-Norm" w:eastAsia="MetaPro-Norm" w:hAnsi="MetaPro-Norm" w:cs="MetaPro-Norm"/>
          <w:sz w:val="22"/>
          <w:szCs w:val="22"/>
          <w:shd w:val="clear" w:color="auto" w:fill="FFFFFF"/>
        </w:rPr>
        <w:t>preclusion of national customs and traditions that interfere with human rights and freedoms and facilitate family violence.”</w:t>
      </w:r>
      <w:r w:rsidR="00D436BC" w:rsidRPr="003B0ECA">
        <w:rPr>
          <w:rStyle w:val="FootnoteReference"/>
          <w:rFonts w:ascii="MetaPro-Medi" w:eastAsia="MetaPro-Norm" w:hAnsi="MetaPro-Medi" w:cs="MetaPro-Norm"/>
          <w:sz w:val="22"/>
          <w:szCs w:val="22"/>
          <w:shd w:val="clear" w:color="auto" w:fill="FFFFFF"/>
        </w:rPr>
        <w:footnoteReference w:id="18"/>
      </w:r>
    </w:p>
    <w:bookmarkEnd w:id="4"/>
    <w:p w14:paraId="079C808C" w14:textId="77777777" w:rsidR="007F742C" w:rsidRPr="00BB013F" w:rsidRDefault="007F742C" w:rsidP="00BC1EB9">
      <w:pPr>
        <w:pStyle w:val="NoSpacing"/>
        <w:spacing w:line="22" w:lineRule="atLeast"/>
        <w:rPr>
          <w:rFonts w:ascii="MetaPro-Norm" w:eastAsia="MetaPro-Norm" w:hAnsi="MetaPro-Norm" w:cs="MetaPro-Norm"/>
          <w:sz w:val="22"/>
          <w:szCs w:val="22"/>
          <w:shd w:val="clear" w:color="auto" w:fill="FFFFFF"/>
          <w:lang w:val="en-GB"/>
        </w:rPr>
      </w:pPr>
    </w:p>
    <w:p w14:paraId="7CF46F1B" w14:textId="5ED80F59" w:rsidR="00D436BC" w:rsidRPr="00BB013F" w:rsidRDefault="66D51D65" w:rsidP="00BC1EB9">
      <w:pPr>
        <w:pStyle w:val="NoSpacing"/>
        <w:spacing w:line="22" w:lineRule="atLeast"/>
        <w:rPr>
          <w:rFonts w:ascii="MetaPro-Norm" w:eastAsia="MetaPro-Norm" w:hAnsi="MetaPro-Norm" w:cs="MetaPro-Norm"/>
          <w:sz w:val="22"/>
          <w:szCs w:val="22"/>
          <w:shd w:val="clear" w:color="auto" w:fill="FFFFFF"/>
        </w:rPr>
      </w:pPr>
      <w:r w:rsidRPr="00BB013F">
        <w:rPr>
          <w:rFonts w:ascii="MetaPro-Norm" w:eastAsia="MetaPro-Norm" w:hAnsi="MetaPro-Norm" w:cs="MetaPro-Norm"/>
          <w:sz w:val="22"/>
          <w:szCs w:val="22"/>
          <w:shd w:val="clear" w:color="auto" w:fill="FFFFFF"/>
          <w:lang w:val="en-GB"/>
        </w:rPr>
        <w:t>On May 27, 2018</w:t>
      </w:r>
      <w:r w:rsidR="00733AFD" w:rsidRPr="00BB013F">
        <w:rPr>
          <w:rFonts w:ascii="MetaPro-Norm" w:eastAsia="MetaPro-Norm" w:hAnsi="MetaPro-Norm" w:cs="MetaPro-Norm"/>
          <w:sz w:val="22"/>
          <w:szCs w:val="22"/>
          <w:shd w:val="clear" w:color="auto" w:fill="FFFFFF"/>
          <w:lang w:val="en-GB"/>
        </w:rPr>
        <w:t>,</w:t>
      </w:r>
      <w:r w:rsidR="5FC26FD4" w:rsidRPr="00BB013F">
        <w:rPr>
          <w:rFonts w:ascii="MetaPro-Norm" w:eastAsia="MetaPro-Norm" w:hAnsi="MetaPro-Norm" w:cs="MetaPro-Norm"/>
          <w:sz w:val="22"/>
          <w:szCs w:val="22"/>
          <w:shd w:val="clear" w:color="auto" w:fill="FFFFFF"/>
          <w:lang w:val="en-GB"/>
        </w:rPr>
        <w:t xml:space="preserve"> </w:t>
      </w:r>
      <w:r w:rsidR="00E0104E">
        <w:rPr>
          <w:rFonts w:ascii="MetaPro-Norm" w:eastAsia="MetaPro-Norm" w:hAnsi="MetaPro-Norm" w:cs="MetaPro-Norm"/>
          <w:sz w:val="22"/>
          <w:szCs w:val="22"/>
          <w:shd w:val="clear" w:color="auto" w:fill="FFFFFF"/>
        </w:rPr>
        <w:t>B. T. K.</w:t>
      </w:r>
      <w:r w:rsidR="5FC26FD4" w:rsidRPr="00BB013F">
        <w:rPr>
          <w:rFonts w:ascii="MetaPro-Norm" w:eastAsia="MetaPro-Norm" w:hAnsi="MetaPro-Norm" w:cs="MetaPro-Norm"/>
          <w:sz w:val="22"/>
          <w:szCs w:val="22"/>
          <w:shd w:val="clear" w:color="auto" w:fill="FFFFFF"/>
        </w:rPr>
        <w:t>,</w:t>
      </w:r>
      <w:r w:rsidRPr="00BB013F">
        <w:rPr>
          <w:rFonts w:ascii="MetaPro-Norm" w:eastAsia="MetaPro-Norm" w:hAnsi="MetaPro-Norm" w:cs="MetaPro-Norm"/>
          <w:sz w:val="22"/>
          <w:szCs w:val="22"/>
          <w:shd w:val="clear" w:color="auto" w:fill="FFFFFF"/>
          <w:lang w:val="en-GB"/>
        </w:rPr>
        <w:t xml:space="preserve"> </w:t>
      </w:r>
      <w:r w:rsidR="5EEA5793" w:rsidRPr="00BB013F">
        <w:rPr>
          <w:rFonts w:ascii="MetaPro-Norm" w:eastAsia="MetaPro-Norm" w:hAnsi="MetaPro-Norm" w:cs="MetaPro-Norm"/>
          <w:sz w:val="22"/>
          <w:szCs w:val="22"/>
          <w:shd w:val="clear" w:color="auto" w:fill="FFFFFF"/>
        </w:rPr>
        <w:t xml:space="preserve">a </w:t>
      </w:r>
      <w:r w:rsidR="400D1A10" w:rsidRPr="00BB013F">
        <w:rPr>
          <w:rFonts w:ascii="MetaPro-Norm" w:eastAsia="MetaPro-Norm" w:hAnsi="MetaPro-Norm" w:cs="MetaPro-Norm"/>
          <w:sz w:val="22"/>
          <w:szCs w:val="22"/>
          <w:shd w:val="clear" w:color="auto" w:fill="FFFFFF"/>
        </w:rPr>
        <w:t xml:space="preserve">20-year-old woman from Bishkek, was </w:t>
      </w:r>
      <w:r w:rsidR="3B2E0573" w:rsidRPr="00BB013F">
        <w:rPr>
          <w:rFonts w:ascii="MetaPro-Norm" w:eastAsia="MetaPro-Norm" w:hAnsi="MetaPro-Norm" w:cs="MetaPro-Norm"/>
          <w:sz w:val="22"/>
          <w:szCs w:val="22"/>
          <w:shd w:val="clear" w:color="auto" w:fill="FFFFFF"/>
        </w:rPr>
        <w:t xml:space="preserve">forcibly </w:t>
      </w:r>
      <w:r w:rsidRPr="00BB013F">
        <w:rPr>
          <w:rFonts w:ascii="MetaPro-Norm" w:eastAsia="MetaPro-Norm" w:hAnsi="MetaPro-Norm" w:cs="MetaPro-Norm"/>
          <w:sz w:val="22"/>
          <w:szCs w:val="22"/>
        </w:rPr>
        <w:t>abducted</w:t>
      </w:r>
      <w:r w:rsidR="0008333D" w:rsidRPr="00BB013F">
        <w:rPr>
          <w:rFonts w:ascii="MetaPro-Norm" w:eastAsia="MetaPro-Norm" w:hAnsi="MetaPro-Norm" w:cs="MetaPro-Norm"/>
          <w:sz w:val="22"/>
          <w:szCs w:val="22"/>
        </w:rPr>
        <w:t xml:space="preserve"> for the purposes of a forced marriage</w:t>
      </w:r>
      <w:r w:rsidR="400D1A10" w:rsidRPr="00BB013F">
        <w:rPr>
          <w:rFonts w:ascii="MetaPro-Norm" w:eastAsia="MetaPro-Norm" w:hAnsi="MetaPro-Norm" w:cs="MetaPro-Norm"/>
          <w:sz w:val="22"/>
          <w:szCs w:val="22"/>
          <w:shd w:val="clear" w:color="auto" w:fill="FFFFFF"/>
        </w:rPr>
        <w:t xml:space="preserve">. </w:t>
      </w:r>
      <w:r w:rsidR="00E0104E">
        <w:rPr>
          <w:rFonts w:ascii="MetaPro-Norm" w:eastAsia="MetaPro-Norm" w:hAnsi="MetaPro-Norm" w:cs="MetaPro-Norm"/>
          <w:sz w:val="22"/>
          <w:szCs w:val="22"/>
          <w:shd w:val="clear" w:color="auto" w:fill="FFFFFF"/>
        </w:rPr>
        <w:t>B. T. K.</w:t>
      </w:r>
      <w:r w:rsidR="00E0104E" w:rsidRPr="00BB013F">
        <w:rPr>
          <w:rFonts w:ascii="MetaPro-Norm" w:eastAsia="MetaPro-Norm" w:hAnsi="MetaPro-Norm" w:cs="MetaPro-Norm"/>
          <w:sz w:val="22"/>
          <w:szCs w:val="22"/>
          <w:shd w:val="clear" w:color="auto" w:fill="FFFFFF"/>
        </w:rPr>
        <w:t xml:space="preserve"> </w:t>
      </w:r>
      <w:r w:rsidR="400D1A10" w:rsidRPr="00BB013F">
        <w:rPr>
          <w:rFonts w:ascii="MetaPro-Norm" w:eastAsia="MetaPro-Norm" w:hAnsi="MetaPro-Norm" w:cs="MetaPro-Norm"/>
          <w:sz w:val="22"/>
          <w:szCs w:val="22"/>
          <w:shd w:val="clear" w:color="auto" w:fill="FFFFFF"/>
        </w:rPr>
        <w:t xml:space="preserve">was stabbed to death at a police station </w:t>
      </w:r>
      <w:r w:rsidRPr="00BB013F">
        <w:rPr>
          <w:rFonts w:ascii="MetaPro-Norm" w:eastAsia="MetaPro-Norm" w:hAnsi="MetaPro-Norm" w:cs="MetaPro-Norm"/>
          <w:sz w:val="22"/>
          <w:szCs w:val="22"/>
          <w:shd w:val="clear" w:color="auto" w:fill="FFFFFF"/>
        </w:rPr>
        <w:t xml:space="preserve">the same </w:t>
      </w:r>
      <w:proofErr w:type="gramStart"/>
      <w:r w:rsidRPr="00BB013F">
        <w:rPr>
          <w:rFonts w:ascii="MetaPro-Norm" w:eastAsia="MetaPro-Norm" w:hAnsi="MetaPro-Norm" w:cs="MetaPro-Norm"/>
          <w:sz w:val="22"/>
          <w:szCs w:val="22"/>
          <w:shd w:val="clear" w:color="auto" w:fill="FFFFFF"/>
        </w:rPr>
        <w:t>day</w:t>
      </w:r>
      <w:r w:rsidR="400D1A10" w:rsidRPr="00BB013F">
        <w:rPr>
          <w:rFonts w:ascii="MetaPro-Norm" w:eastAsia="MetaPro-Norm" w:hAnsi="MetaPro-Norm" w:cs="MetaPro-Norm"/>
          <w:sz w:val="22"/>
          <w:szCs w:val="22"/>
          <w:shd w:val="clear" w:color="auto" w:fill="FFFFFF"/>
        </w:rPr>
        <w:t>, when</w:t>
      </w:r>
      <w:proofErr w:type="gramEnd"/>
      <w:r w:rsidR="400D1A10" w:rsidRPr="00BB013F">
        <w:rPr>
          <w:rFonts w:ascii="MetaPro-Norm" w:eastAsia="MetaPro-Norm" w:hAnsi="MetaPro-Norm" w:cs="MetaPro-Norm"/>
          <w:sz w:val="22"/>
          <w:szCs w:val="22"/>
          <w:shd w:val="clear" w:color="auto" w:fill="FFFFFF"/>
        </w:rPr>
        <w:t xml:space="preserve"> police who had detained her and her abductor left them alone in a room together.</w:t>
      </w:r>
      <w:r w:rsidR="400D1A10" w:rsidRPr="00BB013F">
        <w:rPr>
          <w:rFonts w:ascii="MetaPro-Norm" w:eastAsia="MetaPro-Norm" w:hAnsi="MetaPro-Norm" w:cs="MetaPro-Norm"/>
          <w:sz w:val="22"/>
          <w:szCs w:val="22"/>
        </w:rPr>
        <w:t xml:space="preserve"> </w:t>
      </w:r>
      <w:r w:rsidR="00E0104E">
        <w:rPr>
          <w:rFonts w:ascii="MetaPro-Norm" w:eastAsia="MetaPro-Norm" w:hAnsi="MetaPro-Norm" w:cs="MetaPro-Norm"/>
          <w:sz w:val="22"/>
          <w:szCs w:val="22"/>
          <w:shd w:val="clear" w:color="auto" w:fill="FFFFFF"/>
        </w:rPr>
        <w:t>B. T. K.’s</w:t>
      </w:r>
      <w:r w:rsidR="00E0104E" w:rsidRPr="00BB013F">
        <w:rPr>
          <w:rFonts w:ascii="MetaPro-Norm" w:eastAsia="MetaPro-Norm" w:hAnsi="MetaPro-Norm" w:cs="MetaPro-Norm"/>
          <w:sz w:val="22"/>
          <w:szCs w:val="22"/>
          <w:shd w:val="clear" w:color="auto" w:fill="FFFFFF"/>
        </w:rPr>
        <w:t xml:space="preserve"> </w:t>
      </w:r>
      <w:r w:rsidR="5EEA5793" w:rsidRPr="00BB013F">
        <w:rPr>
          <w:rFonts w:ascii="MetaPro-Norm" w:eastAsia="MetaPro-Norm" w:hAnsi="MetaPro-Norm" w:cs="MetaPro-Norm"/>
          <w:sz w:val="22"/>
          <w:szCs w:val="22"/>
          <w:shd w:val="clear" w:color="auto" w:fill="FFFFFF"/>
        </w:rPr>
        <w:t xml:space="preserve">tragic death </w:t>
      </w:r>
      <w:r w:rsidR="400D1A10" w:rsidRPr="00BB013F">
        <w:rPr>
          <w:rFonts w:ascii="MetaPro-Norm" w:eastAsia="MetaPro-Norm" w:hAnsi="MetaPro-Norm" w:cs="MetaPro-Norm"/>
          <w:sz w:val="22"/>
          <w:szCs w:val="22"/>
          <w:shd w:val="clear" w:color="auto" w:fill="FFFFFF"/>
        </w:rPr>
        <w:t>is a striking example of the authorities’ failure to protect women and girls subjected to “bride kidnapping</w:t>
      </w:r>
      <w:r w:rsidR="3B2E0573" w:rsidRPr="00BB013F">
        <w:rPr>
          <w:rFonts w:ascii="MetaPro-Norm" w:eastAsia="MetaPro-Norm" w:hAnsi="MetaPro-Norm" w:cs="MetaPro-Norm"/>
          <w:sz w:val="22"/>
          <w:szCs w:val="22"/>
          <w:shd w:val="clear" w:color="auto" w:fill="FFFFFF"/>
        </w:rPr>
        <w:t>.</w:t>
      </w:r>
      <w:r w:rsidR="400D1A10" w:rsidRPr="00BB013F">
        <w:rPr>
          <w:rFonts w:ascii="MetaPro-Norm" w:eastAsia="MetaPro-Norm" w:hAnsi="MetaPro-Norm" w:cs="MetaPro-Norm"/>
          <w:sz w:val="22"/>
          <w:szCs w:val="22"/>
          <w:shd w:val="clear" w:color="auto" w:fill="FFFFFF"/>
        </w:rPr>
        <w:t>”</w:t>
      </w:r>
      <w:r w:rsidR="00D436BC" w:rsidRPr="003B0ECA">
        <w:rPr>
          <w:rStyle w:val="FootnoteReference"/>
          <w:rFonts w:ascii="MetaPro-Medi" w:eastAsia="MetaPro-Norm" w:hAnsi="MetaPro-Medi" w:cs="MetaPro-Norm"/>
          <w:sz w:val="22"/>
          <w:szCs w:val="22"/>
          <w:shd w:val="clear" w:color="auto" w:fill="FFFFFF"/>
        </w:rPr>
        <w:footnoteReference w:id="19"/>
      </w:r>
    </w:p>
    <w:p w14:paraId="13256824" w14:textId="77777777" w:rsidR="00577CDF" w:rsidRPr="00BB013F" w:rsidRDefault="00577CDF" w:rsidP="00BC1EB9">
      <w:pPr>
        <w:pStyle w:val="Default"/>
        <w:spacing w:line="22" w:lineRule="atLeast"/>
        <w:rPr>
          <w:rFonts w:ascii="MetaPro-Norm" w:eastAsia="MetaPro-Norm" w:hAnsi="MetaPro-Norm" w:cs="MetaPro-Norm"/>
          <w:sz w:val="22"/>
          <w:szCs w:val="22"/>
        </w:rPr>
      </w:pPr>
    </w:p>
    <w:p w14:paraId="1D18F2D7" w14:textId="1F669B55" w:rsidR="00577CDF" w:rsidRPr="00BB013F" w:rsidRDefault="54115B17" w:rsidP="00BC1EB9">
      <w:pPr>
        <w:pStyle w:val="Default"/>
        <w:spacing w:line="22" w:lineRule="atLeast"/>
        <w:rPr>
          <w:rFonts w:ascii="MetaPro-Norm" w:eastAsia="MetaPro-Norm" w:hAnsi="MetaPro-Norm" w:cs="MetaPro-Norm"/>
          <w:sz w:val="22"/>
          <w:szCs w:val="22"/>
        </w:rPr>
      </w:pPr>
      <w:r w:rsidRPr="00BB013F">
        <w:rPr>
          <w:rFonts w:ascii="MetaPro-Norm" w:eastAsia="MetaPro-Norm" w:hAnsi="MetaPro-Norm" w:cs="MetaPro-Norm"/>
          <w:b/>
          <w:bCs/>
          <w:i/>
          <w:iCs/>
          <w:sz w:val="22"/>
          <w:szCs w:val="22"/>
        </w:rPr>
        <w:t xml:space="preserve">Human Rights Watch recommends the Committee to use the upcoming review to urge the government of Kyrgyzstan to: </w:t>
      </w:r>
    </w:p>
    <w:p w14:paraId="61750BC1" w14:textId="77777777" w:rsidR="00577CDF" w:rsidRPr="00BB013F" w:rsidRDefault="00577CDF" w:rsidP="00BC1EB9">
      <w:pPr>
        <w:pStyle w:val="NoSpacing"/>
        <w:spacing w:line="22" w:lineRule="atLeast"/>
        <w:rPr>
          <w:rFonts w:ascii="MetaPro-Norm" w:eastAsia="MetaPro-Norm" w:hAnsi="MetaPro-Norm" w:cs="MetaPro-Norm"/>
          <w:sz w:val="22"/>
          <w:szCs w:val="22"/>
          <w:lang w:val="en-GB"/>
        </w:rPr>
      </w:pPr>
    </w:p>
    <w:p w14:paraId="785D6209" w14:textId="1D9E2ACB" w:rsidR="3EFEB639" w:rsidRPr="00BB013F" w:rsidRDefault="22D68F43" w:rsidP="00BC1EB9">
      <w:pPr>
        <w:pStyle w:val="NoSpacing"/>
        <w:numPr>
          <w:ilvl w:val="0"/>
          <w:numId w:val="3"/>
        </w:numPr>
        <w:spacing w:line="22" w:lineRule="atLeast"/>
        <w:rPr>
          <w:rFonts w:ascii="MetaPro-Norm" w:eastAsia="MetaPro-Norm" w:hAnsi="MetaPro-Norm" w:cs="MetaPro-Norm"/>
          <w:color w:val="000000" w:themeColor="text1"/>
          <w:sz w:val="22"/>
          <w:szCs w:val="22"/>
          <w:lang w:val="en-GB"/>
        </w:rPr>
      </w:pPr>
      <w:r w:rsidRPr="00BB013F">
        <w:rPr>
          <w:rFonts w:ascii="MetaPro-Norm" w:eastAsia="MetaPro-Norm" w:hAnsi="MetaPro-Norm" w:cs="MetaPro-Norm"/>
          <w:color w:val="000000" w:themeColor="text1"/>
          <w:sz w:val="22"/>
          <w:szCs w:val="22"/>
          <w:lang w:val="en-GB"/>
        </w:rPr>
        <w:t xml:space="preserve">Ensure </w:t>
      </w:r>
      <w:r w:rsidR="079F0899" w:rsidRPr="00BB013F">
        <w:rPr>
          <w:rFonts w:ascii="MetaPro-Norm" w:eastAsia="MetaPro-Norm" w:hAnsi="MetaPro-Norm" w:cs="MetaPro-Norm"/>
          <w:color w:val="000000" w:themeColor="text1"/>
          <w:sz w:val="22"/>
          <w:szCs w:val="22"/>
          <w:lang w:val="en-GB"/>
        </w:rPr>
        <w:t xml:space="preserve">that the relevant law enforcement agencies investigate and appropriately prosecute all cases of child and/or forced marriage, and of bride kidnapping in accordance with the </w:t>
      </w:r>
      <w:proofErr w:type="gramStart"/>
      <w:r w:rsidR="079F0899" w:rsidRPr="00BB013F">
        <w:rPr>
          <w:rFonts w:ascii="MetaPro-Norm" w:eastAsia="MetaPro-Norm" w:hAnsi="MetaPro-Norm" w:cs="MetaPro-Norm"/>
          <w:color w:val="000000" w:themeColor="text1"/>
          <w:sz w:val="22"/>
          <w:szCs w:val="22"/>
          <w:lang w:val="en-GB"/>
        </w:rPr>
        <w:t>law</w:t>
      </w:r>
      <w:r w:rsidR="12A5DF8F" w:rsidRPr="00BB013F">
        <w:rPr>
          <w:rFonts w:ascii="MetaPro-Norm" w:eastAsia="MetaPro-Norm" w:hAnsi="MetaPro-Norm" w:cs="MetaPro-Norm"/>
          <w:color w:val="000000" w:themeColor="text1"/>
          <w:sz w:val="22"/>
          <w:szCs w:val="22"/>
          <w:lang w:val="en-GB"/>
        </w:rPr>
        <w:t>;</w:t>
      </w:r>
      <w:proofErr w:type="gramEnd"/>
    </w:p>
    <w:p w14:paraId="0856D860" w14:textId="44FB4F66" w:rsidR="7E6EB807" w:rsidRPr="00BB013F" w:rsidRDefault="12A5DF8F" w:rsidP="00BC1EB9">
      <w:pPr>
        <w:pStyle w:val="NoSpacing"/>
        <w:numPr>
          <w:ilvl w:val="0"/>
          <w:numId w:val="3"/>
        </w:numPr>
        <w:spacing w:line="22" w:lineRule="atLeast"/>
        <w:rPr>
          <w:rFonts w:ascii="MetaPro-Norm" w:eastAsia="MetaPro-Norm" w:hAnsi="MetaPro-Norm" w:cs="MetaPro-Norm"/>
          <w:color w:val="000000" w:themeColor="text1"/>
          <w:sz w:val="22"/>
          <w:szCs w:val="22"/>
        </w:rPr>
      </w:pPr>
      <w:r w:rsidRPr="00BB013F">
        <w:rPr>
          <w:rFonts w:ascii="MetaPro-Norm" w:eastAsia="MetaPro-Norm" w:hAnsi="MetaPro-Norm" w:cs="MetaPro-Norm"/>
          <w:color w:val="000000" w:themeColor="text1"/>
          <w:sz w:val="22"/>
          <w:szCs w:val="22"/>
          <w:lang w:val="en-GB"/>
        </w:rPr>
        <w:t xml:space="preserve">Monitor responses by law enforcement and judicial bodies to complaints of domestic violence and bride kidnapping marriage, including the issuing and enforcement of protection orders and prosecution of </w:t>
      </w:r>
      <w:proofErr w:type="gramStart"/>
      <w:r w:rsidRPr="00BB013F">
        <w:rPr>
          <w:rFonts w:ascii="MetaPro-Norm" w:eastAsia="MetaPro-Norm" w:hAnsi="MetaPro-Norm" w:cs="MetaPro-Norm"/>
          <w:color w:val="000000" w:themeColor="text1"/>
          <w:sz w:val="22"/>
          <w:szCs w:val="22"/>
          <w:lang w:val="en-GB"/>
        </w:rPr>
        <w:t>cases;</w:t>
      </w:r>
      <w:proofErr w:type="gramEnd"/>
    </w:p>
    <w:p w14:paraId="20E5C013" w14:textId="54FB3F40" w:rsidR="4028DAAD" w:rsidRPr="00BB013F" w:rsidRDefault="0A0B5C68" w:rsidP="00BC1EB9">
      <w:pPr>
        <w:pStyle w:val="NoSpacing"/>
        <w:numPr>
          <w:ilvl w:val="0"/>
          <w:numId w:val="3"/>
        </w:numPr>
        <w:spacing w:line="22" w:lineRule="atLeast"/>
        <w:rPr>
          <w:rFonts w:ascii="MetaPro-Norm" w:eastAsia="MetaPro-Norm" w:hAnsi="MetaPro-Norm" w:cs="MetaPro-Norm"/>
          <w:color w:val="000000" w:themeColor="text1"/>
          <w:sz w:val="22"/>
          <w:szCs w:val="22"/>
          <w:lang w:val="en-GB"/>
        </w:rPr>
      </w:pPr>
      <w:r w:rsidRPr="00BB013F">
        <w:rPr>
          <w:rFonts w:ascii="MetaPro-Norm" w:eastAsia="MetaPro-Norm" w:hAnsi="MetaPro-Norm" w:cs="MetaPro-Norm"/>
          <w:color w:val="000000" w:themeColor="text1"/>
          <w:sz w:val="22"/>
          <w:szCs w:val="22"/>
          <w:lang w:val="en-GB"/>
        </w:rPr>
        <w:t>Hold police and judicial personnel accountable for failure to</w:t>
      </w:r>
      <w:r w:rsidR="448933A5" w:rsidRPr="00BB013F">
        <w:rPr>
          <w:rFonts w:ascii="MetaPro-Norm" w:eastAsia="MetaPro-Norm" w:hAnsi="MetaPro-Norm" w:cs="MetaPro-Norm"/>
          <w:color w:val="000000" w:themeColor="text1"/>
          <w:sz w:val="22"/>
          <w:szCs w:val="22"/>
          <w:lang w:val="en-GB"/>
        </w:rPr>
        <w:t xml:space="preserve"> exercise due diligence in</w:t>
      </w:r>
      <w:r w:rsidRPr="00BB013F">
        <w:rPr>
          <w:rFonts w:ascii="MetaPro-Norm" w:eastAsia="MetaPro-Norm" w:hAnsi="MetaPro-Norm" w:cs="MetaPro-Norm"/>
          <w:color w:val="000000" w:themeColor="text1"/>
          <w:sz w:val="22"/>
          <w:szCs w:val="22"/>
          <w:lang w:val="en-GB"/>
        </w:rPr>
        <w:t xml:space="preserve"> </w:t>
      </w:r>
      <w:r w:rsidR="56344C37" w:rsidRPr="00BB013F">
        <w:rPr>
          <w:rFonts w:ascii="MetaPro-Norm" w:eastAsia="MetaPro-Norm" w:hAnsi="MetaPro-Norm" w:cs="MetaPro-Norm"/>
          <w:color w:val="000000" w:themeColor="text1"/>
          <w:sz w:val="22"/>
          <w:szCs w:val="22"/>
          <w:lang w:val="en-GB"/>
        </w:rPr>
        <w:t>preventing, registering, and investigating</w:t>
      </w:r>
      <w:r w:rsidRPr="00BB013F">
        <w:rPr>
          <w:rFonts w:ascii="MetaPro-Norm" w:eastAsia="MetaPro-Norm" w:hAnsi="MetaPro-Norm" w:cs="MetaPro-Norm"/>
          <w:color w:val="000000" w:themeColor="text1"/>
          <w:sz w:val="22"/>
          <w:szCs w:val="22"/>
          <w:lang w:val="en-GB"/>
        </w:rPr>
        <w:t xml:space="preserve"> complaints</w:t>
      </w:r>
      <w:r w:rsidR="3978B702" w:rsidRPr="00BB013F">
        <w:rPr>
          <w:rFonts w:ascii="MetaPro-Norm" w:eastAsia="MetaPro-Norm" w:hAnsi="MetaPro-Norm" w:cs="MetaPro-Norm"/>
          <w:color w:val="000000" w:themeColor="text1"/>
          <w:sz w:val="22"/>
          <w:szCs w:val="22"/>
          <w:lang w:val="en-GB"/>
        </w:rPr>
        <w:t xml:space="preserve"> and </w:t>
      </w:r>
      <w:r w:rsidRPr="00BB013F">
        <w:rPr>
          <w:rFonts w:ascii="MetaPro-Norm" w:eastAsia="MetaPro-Norm" w:hAnsi="MetaPro-Norm" w:cs="MetaPro-Norm"/>
          <w:color w:val="000000" w:themeColor="text1"/>
          <w:sz w:val="22"/>
          <w:szCs w:val="22"/>
          <w:lang w:val="en-GB"/>
        </w:rPr>
        <w:t xml:space="preserve">witness testimonies of planned or occurred bride </w:t>
      </w:r>
      <w:proofErr w:type="gramStart"/>
      <w:r w:rsidRPr="00BB013F">
        <w:rPr>
          <w:rFonts w:ascii="MetaPro-Norm" w:eastAsia="MetaPro-Norm" w:hAnsi="MetaPro-Norm" w:cs="MetaPro-Norm"/>
          <w:color w:val="000000" w:themeColor="text1"/>
          <w:sz w:val="22"/>
          <w:szCs w:val="22"/>
          <w:lang w:val="en-GB"/>
        </w:rPr>
        <w:t>kidnapping</w:t>
      </w:r>
      <w:r w:rsidR="4ABA1FE8" w:rsidRPr="00BB013F">
        <w:rPr>
          <w:rFonts w:ascii="MetaPro-Norm" w:eastAsia="MetaPro-Norm" w:hAnsi="MetaPro-Norm" w:cs="MetaPro-Norm"/>
          <w:color w:val="000000" w:themeColor="text1"/>
          <w:sz w:val="22"/>
          <w:szCs w:val="22"/>
          <w:lang w:val="en-GB"/>
        </w:rPr>
        <w:t>;</w:t>
      </w:r>
      <w:proofErr w:type="gramEnd"/>
    </w:p>
    <w:p w14:paraId="73E31AB2" w14:textId="5729F7F4" w:rsidR="3EB0BE3F" w:rsidRPr="00BB013F" w:rsidRDefault="0994B10F" w:rsidP="00BC1EB9">
      <w:pPr>
        <w:pStyle w:val="NoSpacing"/>
        <w:numPr>
          <w:ilvl w:val="0"/>
          <w:numId w:val="3"/>
        </w:numPr>
        <w:spacing w:line="22" w:lineRule="atLeast"/>
        <w:rPr>
          <w:rFonts w:ascii="MetaPro-Norm" w:eastAsia="MetaPro-Norm" w:hAnsi="MetaPro-Norm" w:cs="MetaPro-Norm"/>
          <w:color w:val="000000" w:themeColor="text1"/>
          <w:sz w:val="22"/>
          <w:szCs w:val="22"/>
          <w:lang w:val="en-GB"/>
        </w:rPr>
      </w:pPr>
      <w:r w:rsidRPr="00BB013F">
        <w:rPr>
          <w:rFonts w:ascii="MetaPro-Norm" w:eastAsia="MetaPro-Norm" w:hAnsi="MetaPro-Norm" w:cs="MetaPro-Norm"/>
          <w:color w:val="000000" w:themeColor="text1"/>
          <w:sz w:val="22"/>
          <w:szCs w:val="22"/>
          <w:lang w:val="en-GB"/>
        </w:rPr>
        <w:lastRenderedPageBreak/>
        <w:t xml:space="preserve">Ensure that abductors and their family members or friends that </w:t>
      </w:r>
      <w:r w:rsidR="181F6CA1" w:rsidRPr="00BB013F">
        <w:rPr>
          <w:rFonts w:ascii="MetaPro-Norm" w:eastAsia="MetaPro-Norm" w:hAnsi="MetaPro-Norm" w:cs="MetaPro-Norm"/>
          <w:color w:val="000000" w:themeColor="text1"/>
          <w:sz w:val="22"/>
          <w:szCs w:val="22"/>
          <w:lang w:val="en-GB"/>
        </w:rPr>
        <w:t xml:space="preserve">are complicit in the crime are prosecuted, and receive adequate penalties commensurate with the gravity of the </w:t>
      </w:r>
      <w:proofErr w:type="gramStart"/>
      <w:r w:rsidR="181F6CA1" w:rsidRPr="00BB013F">
        <w:rPr>
          <w:rFonts w:ascii="MetaPro-Norm" w:eastAsia="MetaPro-Norm" w:hAnsi="MetaPro-Norm" w:cs="MetaPro-Norm"/>
          <w:color w:val="000000" w:themeColor="text1"/>
          <w:sz w:val="22"/>
          <w:szCs w:val="22"/>
          <w:lang w:val="en-GB"/>
        </w:rPr>
        <w:t>crime;</w:t>
      </w:r>
      <w:proofErr w:type="gramEnd"/>
    </w:p>
    <w:p w14:paraId="314C0BEF" w14:textId="5C4CA92E" w:rsidR="37C67799" w:rsidRPr="00BB013F" w:rsidRDefault="181F6CA1" w:rsidP="00BC1EB9">
      <w:pPr>
        <w:pStyle w:val="NoSpacing"/>
        <w:numPr>
          <w:ilvl w:val="0"/>
          <w:numId w:val="3"/>
        </w:numPr>
        <w:spacing w:line="22" w:lineRule="atLeast"/>
        <w:rPr>
          <w:rFonts w:ascii="MetaPro-Norm" w:eastAsia="MetaPro-Norm" w:hAnsi="MetaPro-Norm" w:cs="MetaPro-Norm"/>
          <w:color w:val="000000" w:themeColor="text1"/>
          <w:sz w:val="22"/>
          <w:szCs w:val="22"/>
          <w:lang w:val="en-GB"/>
        </w:rPr>
      </w:pPr>
      <w:r w:rsidRPr="00BB013F">
        <w:rPr>
          <w:rFonts w:ascii="MetaPro-Norm" w:eastAsia="MetaPro-Norm" w:hAnsi="MetaPro-Norm" w:cs="MetaPro-Norm"/>
          <w:sz w:val="22"/>
          <w:szCs w:val="22"/>
          <w:lang w:val="en-GB"/>
        </w:rPr>
        <w:t xml:space="preserve">Ensure that victims of bride kidnapping have access to effective remedies, including </w:t>
      </w:r>
      <w:proofErr w:type="gramStart"/>
      <w:r w:rsidRPr="00BB013F">
        <w:rPr>
          <w:rFonts w:ascii="MetaPro-Norm" w:eastAsia="MetaPro-Norm" w:hAnsi="MetaPro-Norm" w:cs="MetaPro-Norm"/>
          <w:sz w:val="22"/>
          <w:szCs w:val="22"/>
          <w:lang w:val="en-GB"/>
        </w:rPr>
        <w:t>reparations;</w:t>
      </w:r>
      <w:proofErr w:type="gramEnd"/>
    </w:p>
    <w:p w14:paraId="44478924" w14:textId="348FB2E2" w:rsidR="37C67799" w:rsidRPr="00BB013F" w:rsidRDefault="181F6CA1" w:rsidP="00BC1EB9">
      <w:pPr>
        <w:pStyle w:val="NoSpacing"/>
        <w:numPr>
          <w:ilvl w:val="0"/>
          <w:numId w:val="3"/>
        </w:numPr>
        <w:spacing w:line="22" w:lineRule="atLeast"/>
        <w:rPr>
          <w:rFonts w:ascii="MetaPro-Norm" w:eastAsia="MetaPro-Norm" w:hAnsi="MetaPro-Norm" w:cs="MetaPro-Norm"/>
          <w:color w:val="000000" w:themeColor="text1"/>
          <w:sz w:val="22"/>
          <w:szCs w:val="22"/>
          <w:lang w:val="en-GB"/>
        </w:rPr>
      </w:pPr>
      <w:r w:rsidRPr="00BB013F">
        <w:rPr>
          <w:rFonts w:ascii="MetaPro-Norm" w:eastAsia="MetaPro-Norm" w:hAnsi="MetaPro-Norm" w:cs="MetaPro-Norm"/>
          <w:color w:val="000000" w:themeColor="text1"/>
          <w:sz w:val="22"/>
          <w:szCs w:val="22"/>
          <w:lang w:val="en-GB"/>
        </w:rPr>
        <w:t>Make concerted effort</w:t>
      </w:r>
      <w:r w:rsidR="4AD9F9A6" w:rsidRPr="00BB013F">
        <w:rPr>
          <w:rFonts w:ascii="MetaPro-Norm" w:eastAsia="MetaPro-Norm" w:hAnsi="MetaPro-Norm" w:cs="MetaPro-Norm"/>
          <w:color w:val="000000" w:themeColor="text1"/>
          <w:sz w:val="22"/>
          <w:szCs w:val="22"/>
          <w:lang w:val="en-GB"/>
        </w:rPr>
        <w:t>s</w:t>
      </w:r>
      <w:r w:rsidRPr="00BB013F">
        <w:rPr>
          <w:rFonts w:ascii="MetaPro-Norm" w:eastAsia="MetaPro-Norm" w:hAnsi="MetaPro-Norm" w:cs="MetaPro-Norm"/>
          <w:color w:val="000000" w:themeColor="text1"/>
          <w:sz w:val="22"/>
          <w:szCs w:val="22"/>
          <w:lang w:val="en-GB"/>
        </w:rPr>
        <w:t xml:space="preserve"> on all levels of governance to raise awareness about</w:t>
      </w:r>
      <w:r w:rsidR="4EED0A1A" w:rsidRPr="00BB013F">
        <w:rPr>
          <w:rFonts w:ascii="MetaPro-Norm" w:eastAsia="MetaPro-Norm" w:hAnsi="MetaPro-Norm" w:cs="MetaPro-Norm"/>
          <w:color w:val="000000" w:themeColor="text1"/>
          <w:sz w:val="22"/>
          <w:szCs w:val="22"/>
          <w:lang w:val="en-GB"/>
        </w:rPr>
        <w:t xml:space="preserve"> the</w:t>
      </w:r>
      <w:r w:rsidRPr="00BB013F">
        <w:rPr>
          <w:rFonts w:ascii="MetaPro-Norm" w:eastAsia="MetaPro-Norm" w:hAnsi="MetaPro-Norm" w:cs="MetaPro-Norm"/>
          <w:color w:val="000000" w:themeColor="text1"/>
          <w:sz w:val="22"/>
          <w:szCs w:val="22"/>
          <w:lang w:val="en-GB"/>
        </w:rPr>
        <w:t xml:space="preserve"> </w:t>
      </w:r>
      <w:r w:rsidR="1327D6D3" w:rsidRPr="00BB013F">
        <w:rPr>
          <w:rFonts w:ascii="MetaPro-Norm" w:eastAsia="MetaPro-Norm" w:hAnsi="MetaPro-Norm" w:cs="MetaPro-Norm"/>
          <w:color w:val="000000" w:themeColor="text1"/>
          <w:sz w:val="22"/>
          <w:szCs w:val="22"/>
          <w:lang w:val="en-GB"/>
        </w:rPr>
        <w:t xml:space="preserve">unacceptability of bride kidnapping, and </w:t>
      </w:r>
      <w:r w:rsidR="267BB5B2" w:rsidRPr="00BB013F">
        <w:rPr>
          <w:rFonts w:ascii="MetaPro-Norm" w:eastAsia="MetaPro-Norm" w:hAnsi="MetaPro-Norm" w:cs="MetaPro-Norm"/>
          <w:color w:val="000000" w:themeColor="text1"/>
          <w:sz w:val="22"/>
          <w:szCs w:val="22"/>
          <w:lang w:val="en-GB"/>
        </w:rPr>
        <w:t xml:space="preserve">the </w:t>
      </w:r>
      <w:r w:rsidR="1327D6D3" w:rsidRPr="00BB013F">
        <w:rPr>
          <w:rFonts w:ascii="MetaPro-Norm" w:eastAsia="MetaPro-Norm" w:hAnsi="MetaPro-Norm" w:cs="MetaPro-Norm"/>
          <w:color w:val="000000" w:themeColor="text1"/>
          <w:sz w:val="22"/>
          <w:szCs w:val="22"/>
          <w:lang w:val="en-GB"/>
        </w:rPr>
        <w:t xml:space="preserve">penalties that it </w:t>
      </w:r>
      <w:proofErr w:type="gramStart"/>
      <w:r w:rsidR="1327D6D3" w:rsidRPr="00BB013F">
        <w:rPr>
          <w:rFonts w:ascii="MetaPro-Norm" w:eastAsia="MetaPro-Norm" w:hAnsi="MetaPro-Norm" w:cs="MetaPro-Norm"/>
          <w:color w:val="000000" w:themeColor="text1"/>
          <w:sz w:val="22"/>
          <w:szCs w:val="22"/>
          <w:lang w:val="en-GB"/>
        </w:rPr>
        <w:t>entails;</w:t>
      </w:r>
      <w:proofErr w:type="gramEnd"/>
    </w:p>
    <w:p w14:paraId="318C92DF" w14:textId="2BCF9DAA" w:rsidR="64518C02" w:rsidRPr="00BB013F" w:rsidRDefault="1327D6D3" w:rsidP="00BC1EB9">
      <w:pPr>
        <w:pStyle w:val="NoSpacing"/>
        <w:numPr>
          <w:ilvl w:val="0"/>
          <w:numId w:val="3"/>
        </w:numPr>
        <w:spacing w:line="22" w:lineRule="atLeast"/>
        <w:rPr>
          <w:rFonts w:ascii="MetaPro-Norm" w:eastAsia="MetaPro-Norm" w:hAnsi="MetaPro-Norm" w:cs="MetaPro-Norm"/>
          <w:color w:val="000000" w:themeColor="text1"/>
          <w:sz w:val="22"/>
          <w:szCs w:val="22"/>
          <w:lang w:val="en-GB"/>
        </w:rPr>
      </w:pPr>
      <w:r w:rsidRPr="00BB013F">
        <w:rPr>
          <w:rFonts w:ascii="MetaPro-Norm" w:eastAsia="MetaPro-Norm" w:hAnsi="MetaPro-Norm" w:cs="MetaPro-Norm"/>
          <w:color w:val="000000" w:themeColor="text1"/>
          <w:sz w:val="22"/>
          <w:szCs w:val="22"/>
          <w:lang w:val="en-GB"/>
        </w:rPr>
        <w:t>Consider re-categorization of domestic violence and bride kidnapping as public offen</w:t>
      </w:r>
      <w:r w:rsidR="0EFBB03D" w:rsidRPr="00BB013F">
        <w:rPr>
          <w:rFonts w:ascii="MetaPro-Norm" w:eastAsia="MetaPro-Norm" w:hAnsi="MetaPro-Norm" w:cs="MetaPro-Norm"/>
          <w:color w:val="000000" w:themeColor="text1"/>
          <w:sz w:val="22"/>
          <w:szCs w:val="22"/>
          <w:lang w:val="en-GB"/>
        </w:rPr>
        <w:t>s</w:t>
      </w:r>
      <w:r w:rsidRPr="00BB013F">
        <w:rPr>
          <w:rFonts w:ascii="MetaPro-Norm" w:eastAsia="MetaPro-Norm" w:hAnsi="MetaPro-Norm" w:cs="MetaPro-Norm"/>
          <w:color w:val="000000" w:themeColor="text1"/>
          <w:sz w:val="22"/>
          <w:szCs w:val="22"/>
          <w:lang w:val="en-GB"/>
        </w:rPr>
        <w:t>es in the Criminal and Criminal-Procedural Codes, allowing any witness, not just the victim, to submit complaints.</w:t>
      </w:r>
    </w:p>
    <w:p w14:paraId="68B0648E" w14:textId="77777777" w:rsidR="00081144" w:rsidRPr="00BB013F" w:rsidRDefault="00081144" w:rsidP="00BC1EB9">
      <w:pPr>
        <w:pStyle w:val="NoSpacing"/>
        <w:spacing w:line="22" w:lineRule="atLeast"/>
        <w:rPr>
          <w:rFonts w:ascii="MetaPro-Norm" w:eastAsia="MetaPro-Norm" w:hAnsi="MetaPro-Norm" w:cs="MetaPro-Norm"/>
          <w:sz w:val="22"/>
          <w:szCs w:val="22"/>
        </w:rPr>
      </w:pPr>
    </w:p>
    <w:p w14:paraId="6D16A4C3" w14:textId="3F2B31DA" w:rsidR="007A5C7F" w:rsidRPr="00BB013F" w:rsidRDefault="75D17504" w:rsidP="00BC1EB9">
      <w:pPr>
        <w:pStyle w:val="NoSpacing"/>
        <w:spacing w:line="22" w:lineRule="atLeast"/>
        <w:rPr>
          <w:rFonts w:ascii="MetaPro-Norm" w:hAnsi="MetaPro-Norm" w:cstheme="minorBidi"/>
          <w:b/>
          <w:bCs/>
          <w:sz w:val="22"/>
          <w:szCs w:val="22"/>
        </w:rPr>
      </w:pPr>
      <w:bookmarkStart w:id="5" w:name="_Hlk40698566"/>
      <w:r w:rsidRPr="00BB013F">
        <w:rPr>
          <w:rFonts w:ascii="MetaPro-Norm" w:hAnsi="MetaPro-Norm" w:cstheme="minorBidi"/>
          <w:b/>
          <w:bCs/>
          <w:sz w:val="22"/>
          <w:szCs w:val="22"/>
        </w:rPr>
        <w:t>Targeting of Women Activists (Articles 2(c), 3 and 14)</w:t>
      </w:r>
      <w:bookmarkEnd w:id="5"/>
    </w:p>
    <w:p w14:paraId="11382AD7" w14:textId="235FB7B7" w:rsidR="603FC4A1" w:rsidRPr="00BB013F" w:rsidRDefault="603FC4A1" w:rsidP="00BC1EB9">
      <w:pPr>
        <w:pStyle w:val="NoSpacing"/>
        <w:spacing w:line="22" w:lineRule="atLeast"/>
        <w:rPr>
          <w:b/>
          <w:bCs/>
          <w:sz w:val="22"/>
          <w:szCs w:val="22"/>
        </w:rPr>
      </w:pPr>
    </w:p>
    <w:p w14:paraId="4B22811D" w14:textId="2F18AC40" w:rsidR="00330666" w:rsidRPr="00BB013F" w:rsidRDefault="4CA22A17" w:rsidP="00BC1EB9">
      <w:pPr>
        <w:pStyle w:val="NoSpacing"/>
        <w:spacing w:line="22" w:lineRule="atLeast"/>
        <w:rPr>
          <w:rFonts w:ascii="MetaPro-Norm" w:hAnsi="MetaPro-Norm" w:cstheme="minorBidi"/>
          <w:sz w:val="22"/>
          <w:szCs w:val="22"/>
          <w:shd w:val="clear" w:color="auto" w:fill="FFFFFF"/>
        </w:rPr>
      </w:pPr>
      <w:r w:rsidRPr="00BB013F">
        <w:rPr>
          <w:rFonts w:ascii="MetaPro-Norm" w:hAnsi="MetaPro-Norm" w:cstheme="minorBidi"/>
          <w:sz w:val="22"/>
          <w:szCs w:val="22"/>
          <w:shd w:val="clear" w:color="auto" w:fill="FFFFFF"/>
          <w:lang w:val="en-GB"/>
        </w:rPr>
        <w:t>In 2019</w:t>
      </w:r>
      <w:r w:rsidR="2B9AB2B3" w:rsidRPr="00BB013F">
        <w:rPr>
          <w:rFonts w:ascii="MetaPro-Norm" w:hAnsi="MetaPro-Norm" w:cstheme="minorBidi"/>
          <w:sz w:val="22"/>
          <w:szCs w:val="22"/>
          <w:shd w:val="clear" w:color="auto" w:fill="FFFFFF"/>
          <w:lang w:val="en-GB"/>
        </w:rPr>
        <w:t>, the</w:t>
      </w:r>
      <w:r w:rsidR="79953DF7" w:rsidRPr="00BB013F">
        <w:rPr>
          <w:rFonts w:ascii="MetaPro-Norm" w:hAnsi="MetaPro-Norm" w:cstheme="minorBidi"/>
          <w:sz w:val="22"/>
          <w:szCs w:val="22"/>
          <w:shd w:val="clear" w:color="auto" w:fill="FFFFFF"/>
          <w:lang w:val="en-GB"/>
        </w:rPr>
        <w:t xml:space="preserve"> “</w:t>
      </w:r>
      <w:proofErr w:type="spellStart"/>
      <w:r w:rsidR="79953DF7" w:rsidRPr="00BB013F">
        <w:rPr>
          <w:rFonts w:ascii="MetaPro-Norm" w:hAnsi="MetaPro-Norm" w:cstheme="minorBidi"/>
          <w:sz w:val="22"/>
          <w:szCs w:val="22"/>
          <w:shd w:val="clear" w:color="auto" w:fill="FFFFFF"/>
          <w:lang w:val="en-GB"/>
        </w:rPr>
        <w:t>Feminnale</w:t>
      </w:r>
      <w:proofErr w:type="spellEnd"/>
      <w:r w:rsidR="79953DF7" w:rsidRPr="00BB013F">
        <w:rPr>
          <w:rFonts w:ascii="MetaPro-Norm" w:hAnsi="MetaPro-Norm" w:cstheme="minorBidi"/>
          <w:sz w:val="22"/>
          <w:szCs w:val="22"/>
          <w:shd w:val="clear" w:color="auto" w:fill="FFFFFF"/>
          <w:lang w:val="en-GB"/>
        </w:rPr>
        <w:t>” exhibition at Kyrgyzstan’s National Art Museum in Bishkek</w:t>
      </w:r>
      <w:r w:rsidRPr="00BB013F">
        <w:rPr>
          <w:rFonts w:ascii="MetaPro-Norm" w:hAnsi="MetaPro-Norm" w:cstheme="minorBidi"/>
          <w:sz w:val="22"/>
          <w:szCs w:val="22"/>
          <w:shd w:val="clear" w:color="auto" w:fill="FFFFFF"/>
          <w:lang w:val="en-GB"/>
        </w:rPr>
        <w:t xml:space="preserve"> generated</w:t>
      </w:r>
      <w:r w:rsidR="23DA5FCB" w:rsidRPr="00BB013F">
        <w:rPr>
          <w:rFonts w:ascii="MetaPro-Norm" w:hAnsi="MetaPro-Norm" w:cstheme="minorBidi"/>
          <w:sz w:val="22"/>
          <w:szCs w:val="22"/>
          <w:shd w:val="clear" w:color="auto" w:fill="FFFFFF"/>
          <w:lang w:val="en-GB"/>
        </w:rPr>
        <w:t xml:space="preserve"> </w:t>
      </w:r>
      <w:r w:rsidRPr="00BB013F">
        <w:rPr>
          <w:rFonts w:ascii="MetaPro-Norm" w:hAnsi="MetaPro-Norm" w:cstheme="minorBidi"/>
          <w:sz w:val="22"/>
          <w:szCs w:val="22"/>
          <w:shd w:val="clear" w:color="auto" w:fill="FFFFFF"/>
          <w:lang w:val="en-GB"/>
        </w:rPr>
        <w:t>resentmen</w:t>
      </w:r>
      <w:r w:rsidR="62F97139" w:rsidRPr="00BB013F">
        <w:rPr>
          <w:rFonts w:ascii="MetaPro-Norm" w:hAnsi="MetaPro-Norm" w:cstheme="minorBidi"/>
          <w:sz w:val="22"/>
          <w:szCs w:val="22"/>
          <w:shd w:val="clear" w:color="auto" w:fill="FFFFFF"/>
          <w:lang w:val="en-GB"/>
        </w:rPr>
        <w:t xml:space="preserve">t </w:t>
      </w:r>
      <w:r w:rsidR="5ABAC273" w:rsidRPr="00BB013F">
        <w:rPr>
          <w:rFonts w:ascii="MetaPro-Norm" w:hAnsi="MetaPro-Norm" w:cstheme="minorBidi"/>
          <w:sz w:val="22"/>
          <w:szCs w:val="22"/>
          <w:shd w:val="clear" w:color="auto" w:fill="FFFFFF"/>
          <w:lang w:val="en-GB"/>
        </w:rPr>
        <w:t>within conservative segment</w:t>
      </w:r>
      <w:r w:rsidR="0008333D" w:rsidRPr="00BB013F">
        <w:rPr>
          <w:rFonts w:ascii="MetaPro-Norm" w:hAnsi="MetaPro-Norm" w:cstheme="minorBidi"/>
          <w:sz w:val="22"/>
          <w:szCs w:val="22"/>
          <w:shd w:val="clear" w:color="auto" w:fill="FFFFFF"/>
          <w:lang w:val="en-GB"/>
        </w:rPr>
        <w:t>s</w:t>
      </w:r>
      <w:r w:rsidR="5ABAC273" w:rsidRPr="00BB013F">
        <w:rPr>
          <w:rFonts w:ascii="MetaPro-Norm" w:hAnsi="MetaPro-Norm" w:cstheme="minorBidi"/>
          <w:sz w:val="22"/>
          <w:szCs w:val="22"/>
          <w:shd w:val="clear" w:color="auto" w:fill="FFFFFF"/>
          <w:lang w:val="en-GB"/>
        </w:rPr>
        <w:t xml:space="preserve"> of the </w:t>
      </w:r>
      <w:r w:rsidR="0008333D" w:rsidRPr="00BB013F">
        <w:rPr>
          <w:rFonts w:ascii="MetaPro-Norm" w:hAnsi="MetaPro-Norm" w:cstheme="minorBidi"/>
          <w:sz w:val="22"/>
          <w:szCs w:val="22"/>
          <w:shd w:val="clear" w:color="auto" w:fill="FFFFFF"/>
          <w:lang w:val="en-GB"/>
        </w:rPr>
        <w:t>population</w:t>
      </w:r>
      <w:r w:rsidR="5ABAC273" w:rsidRPr="00BB013F">
        <w:rPr>
          <w:rFonts w:ascii="MetaPro-Norm" w:hAnsi="MetaPro-Norm" w:cstheme="minorBidi"/>
          <w:sz w:val="22"/>
          <w:szCs w:val="22"/>
          <w:shd w:val="clear" w:color="auto" w:fill="FFFFFF"/>
          <w:lang w:val="en-GB"/>
        </w:rPr>
        <w:t xml:space="preserve">. </w:t>
      </w:r>
      <w:r w:rsidR="2FDB8F93" w:rsidRPr="00BB013F">
        <w:rPr>
          <w:rFonts w:ascii="MetaPro-Norm" w:hAnsi="MetaPro-Norm" w:cstheme="minorBidi"/>
          <w:sz w:val="22"/>
          <w:szCs w:val="22"/>
          <w:shd w:val="clear" w:color="auto" w:fill="FFFFFF"/>
          <w:lang w:val="en-GB"/>
        </w:rPr>
        <w:t>O</w:t>
      </w:r>
      <w:r w:rsidR="5ABAC273" w:rsidRPr="00BB013F">
        <w:rPr>
          <w:rFonts w:ascii="MetaPro-Norm" w:hAnsi="MetaPro-Norm" w:cstheme="minorBidi"/>
          <w:sz w:val="22"/>
          <w:szCs w:val="22"/>
          <w:shd w:val="clear" w:color="auto" w:fill="FFFFFF"/>
          <w:lang w:val="en-GB"/>
        </w:rPr>
        <w:t>pponents of the exhibition accused the organizers of</w:t>
      </w:r>
      <w:r w:rsidR="5335AA17" w:rsidRPr="00BB013F">
        <w:rPr>
          <w:rFonts w:ascii="MetaPro-Norm" w:hAnsi="MetaPro-Norm" w:cstheme="minorBidi"/>
          <w:sz w:val="22"/>
          <w:szCs w:val="22"/>
          <w:shd w:val="clear" w:color="auto" w:fill="FFFFFF"/>
        </w:rPr>
        <w:t xml:space="preserve"> </w:t>
      </w:r>
      <w:r w:rsidR="2C13A574" w:rsidRPr="00BB013F">
        <w:rPr>
          <w:rFonts w:ascii="MetaPro-Norm" w:hAnsi="MetaPro-Norm" w:cstheme="minorBidi"/>
          <w:sz w:val="22"/>
          <w:szCs w:val="22"/>
          <w:shd w:val="clear" w:color="auto" w:fill="FFFFFF"/>
        </w:rPr>
        <w:t>“imposing” values that are “contrary” to national mentality and tradition</w:t>
      </w:r>
      <w:r w:rsidR="0F166385" w:rsidRPr="00BB013F">
        <w:rPr>
          <w:rFonts w:ascii="MetaPro-Norm" w:hAnsi="MetaPro-Norm" w:cstheme="minorBidi"/>
          <w:sz w:val="22"/>
          <w:szCs w:val="22"/>
          <w:shd w:val="clear" w:color="auto" w:fill="FFFFFF"/>
        </w:rPr>
        <w:t>.</w:t>
      </w:r>
      <w:r w:rsidR="00E4766F" w:rsidRPr="003B0ECA">
        <w:rPr>
          <w:rStyle w:val="FootnoteReference"/>
          <w:rFonts w:ascii="MetaPro-Medi" w:hAnsi="MetaPro-Medi" w:cstheme="minorBidi"/>
          <w:sz w:val="22"/>
          <w:szCs w:val="22"/>
          <w:shd w:val="clear" w:color="auto" w:fill="FFFFFF"/>
        </w:rPr>
        <w:footnoteReference w:id="20"/>
      </w:r>
      <w:r w:rsidR="5ABAC273" w:rsidRPr="00BB013F">
        <w:rPr>
          <w:rFonts w:ascii="MetaPro-Norm" w:hAnsi="MetaPro-Norm" w:cstheme="minorBidi"/>
          <w:sz w:val="22"/>
          <w:szCs w:val="22"/>
          <w:shd w:val="clear" w:color="auto" w:fill="FFFFFF"/>
          <w:lang w:val="en-GB"/>
        </w:rPr>
        <w:t xml:space="preserve"> </w:t>
      </w:r>
      <w:r w:rsidR="791664F9" w:rsidRPr="00BB013F">
        <w:rPr>
          <w:rFonts w:ascii="MetaPro-Norm" w:hAnsi="MetaPro-Norm" w:cstheme="minorBidi"/>
          <w:sz w:val="22"/>
          <w:szCs w:val="22"/>
          <w:shd w:val="clear" w:color="auto" w:fill="FFFFFF"/>
          <w:lang w:val="en-GB"/>
        </w:rPr>
        <w:t xml:space="preserve">According to </w:t>
      </w:r>
      <w:proofErr w:type="spellStart"/>
      <w:r w:rsidR="791664F9" w:rsidRPr="00BB013F">
        <w:rPr>
          <w:rFonts w:ascii="MetaPro-Norm" w:hAnsi="MetaPro-Norm" w:cstheme="minorBidi"/>
          <w:sz w:val="22"/>
          <w:szCs w:val="22"/>
          <w:shd w:val="clear" w:color="auto" w:fill="FFFFFF"/>
          <w:lang w:val="en-GB"/>
        </w:rPr>
        <w:t>Feminnale</w:t>
      </w:r>
      <w:proofErr w:type="spellEnd"/>
      <w:r w:rsidR="791664F9" w:rsidRPr="00BB013F">
        <w:rPr>
          <w:rFonts w:ascii="MetaPro-Norm" w:hAnsi="MetaPro-Norm" w:cstheme="minorBidi"/>
          <w:sz w:val="22"/>
          <w:szCs w:val="22"/>
          <w:shd w:val="clear" w:color="auto" w:fill="FFFFFF"/>
          <w:lang w:val="en-GB"/>
        </w:rPr>
        <w:t xml:space="preserve"> participants, “ultra-right groups” instigated an intense backlash </w:t>
      </w:r>
      <w:r w:rsidR="39E684B2" w:rsidRPr="00BB013F">
        <w:rPr>
          <w:rFonts w:ascii="MetaPro-Norm" w:hAnsi="MetaPro-Norm" w:cstheme="minorBidi"/>
          <w:sz w:val="22"/>
          <w:szCs w:val="22"/>
          <w:shd w:val="clear" w:color="auto" w:fill="FFFFFF"/>
          <w:lang w:val="en-GB"/>
        </w:rPr>
        <w:t xml:space="preserve">on </w:t>
      </w:r>
      <w:r w:rsidR="791664F9" w:rsidRPr="00BB013F">
        <w:rPr>
          <w:rFonts w:ascii="MetaPro-Norm" w:hAnsi="MetaPro-Norm" w:cstheme="minorBidi"/>
          <w:sz w:val="22"/>
          <w:szCs w:val="22"/>
          <w:shd w:val="clear" w:color="auto" w:fill="FFFFFF"/>
          <w:lang w:val="en-GB"/>
        </w:rPr>
        <w:t>social media</w:t>
      </w:r>
      <w:r w:rsidR="6A0F717B" w:rsidRPr="00BB013F">
        <w:rPr>
          <w:rFonts w:ascii="MetaPro-Norm" w:hAnsi="MetaPro-Norm" w:cstheme="minorBidi"/>
          <w:sz w:val="22"/>
          <w:szCs w:val="22"/>
          <w:shd w:val="clear" w:color="auto" w:fill="FFFFFF"/>
          <w:lang w:val="en-GB"/>
        </w:rPr>
        <w:t xml:space="preserve">. The museum’s director, </w:t>
      </w:r>
      <w:r w:rsidR="00E0104E">
        <w:rPr>
          <w:rFonts w:ascii="MetaPro-Norm" w:hAnsi="MetaPro-Norm" w:cstheme="minorBidi"/>
          <w:sz w:val="22"/>
          <w:szCs w:val="22"/>
          <w:shd w:val="clear" w:color="auto" w:fill="FFFFFF"/>
          <w:lang w:val="en-GB"/>
        </w:rPr>
        <w:t>M. D.</w:t>
      </w:r>
      <w:r w:rsidR="6A0F717B" w:rsidRPr="00BB013F">
        <w:rPr>
          <w:rFonts w:ascii="MetaPro-Norm" w:hAnsi="MetaPro-Norm" w:cstheme="minorBidi"/>
          <w:sz w:val="22"/>
          <w:szCs w:val="22"/>
          <w:shd w:val="clear" w:color="auto" w:fill="FFFFFF"/>
          <w:lang w:val="en-GB"/>
        </w:rPr>
        <w:t>, stepped down after being subjected to verbal abuse and threat</w:t>
      </w:r>
      <w:r w:rsidR="0008333D" w:rsidRPr="00BB013F">
        <w:rPr>
          <w:rFonts w:ascii="MetaPro-Norm" w:hAnsi="MetaPro-Norm" w:cstheme="minorBidi"/>
          <w:sz w:val="22"/>
          <w:szCs w:val="22"/>
          <w:shd w:val="clear" w:color="auto" w:fill="FFFFFF"/>
          <w:lang w:val="en-GB"/>
        </w:rPr>
        <w:t>s</w:t>
      </w:r>
      <w:r w:rsidR="6A0F717B" w:rsidRPr="00BB013F">
        <w:rPr>
          <w:rFonts w:ascii="MetaPro-Norm" w:hAnsi="MetaPro-Norm" w:cstheme="minorBidi"/>
          <w:sz w:val="22"/>
          <w:szCs w:val="22"/>
          <w:shd w:val="clear" w:color="auto" w:fill="FFFFFF"/>
          <w:lang w:val="en-GB"/>
        </w:rPr>
        <w:t xml:space="preserve"> of rape. </w:t>
      </w:r>
      <w:r w:rsidR="1A1C7C30" w:rsidRPr="00BB013F">
        <w:rPr>
          <w:rFonts w:ascii="MetaPro-Norm" w:hAnsi="MetaPro-Norm" w:cstheme="minorBidi"/>
          <w:sz w:val="22"/>
          <w:szCs w:val="22"/>
          <w:shd w:val="clear" w:color="auto" w:fill="FFFFFF"/>
          <w:lang w:val="en-GB"/>
        </w:rPr>
        <w:t>The Minist</w:t>
      </w:r>
      <w:r w:rsidR="4E41D4BD" w:rsidRPr="00BB013F">
        <w:rPr>
          <w:rFonts w:ascii="MetaPro-Norm" w:hAnsi="MetaPro-Norm" w:cstheme="minorBidi"/>
          <w:sz w:val="22"/>
          <w:szCs w:val="22"/>
          <w:shd w:val="clear" w:color="auto" w:fill="FFFFFF"/>
          <w:lang w:val="en-GB"/>
        </w:rPr>
        <w:t>er</w:t>
      </w:r>
      <w:r w:rsidR="1A1C7C30" w:rsidRPr="00BB013F">
        <w:rPr>
          <w:rFonts w:ascii="MetaPro-Norm" w:hAnsi="MetaPro-Norm" w:cstheme="minorBidi"/>
          <w:sz w:val="22"/>
          <w:szCs w:val="22"/>
          <w:shd w:val="clear" w:color="auto" w:fill="FFFFFF"/>
          <w:lang w:val="en-GB"/>
        </w:rPr>
        <w:t xml:space="preserve"> of Culture</w:t>
      </w:r>
      <w:r w:rsidR="0008333D" w:rsidRPr="00BB013F">
        <w:rPr>
          <w:rFonts w:ascii="MetaPro-Norm" w:hAnsi="MetaPro-Norm" w:cstheme="minorBidi"/>
          <w:sz w:val="22"/>
          <w:szCs w:val="22"/>
          <w:shd w:val="clear" w:color="auto" w:fill="FFFFFF"/>
          <w:lang w:val="en-GB"/>
        </w:rPr>
        <w:t>,</w:t>
      </w:r>
      <w:r w:rsidR="1A1C7C30" w:rsidRPr="00BB013F">
        <w:rPr>
          <w:rFonts w:ascii="MetaPro-Norm" w:hAnsi="MetaPro-Norm" w:cstheme="minorBidi"/>
          <w:sz w:val="22"/>
          <w:szCs w:val="22"/>
          <w:shd w:val="clear" w:color="auto" w:fill="FFFFFF"/>
          <w:lang w:val="en-GB"/>
        </w:rPr>
        <w:t xml:space="preserve"> </w:t>
      </w:r>
      <w:r w:rsidR="00E0104E">
        <w:rPr>
          <w:rFonts w:ascii="MetaPro-Norm" w:hAnsi="MetaPro-Norm" w:cstheme="minorBidi"/>
          <w:sz w:val="22"/>
          <w:szCs w:val="22"/>
          <w:shd w:val="clear" w:color="auto" w:fill="FFFFFF"/>
          <w:lang w:val="en-GB"/>
        </w:rPr>
        <w:t>A. Z.</w:t>
      </w:r>
      <w:r w:rsidR="0008333D" w:rsidRPr="00BB013F">
        <w:rPr>
          <w:rFonts w:ascii="MetaPro-Norm" w:hAnsi="MetaPro-Norm" w:cstheme="minorBidi"/>
          <w:sz w:val="22"/>
          <w:szCs w:val="22"/>
          <w:shd w:val="clear" w:color="auto" w:fill="FFFFFF"/>
          <w:lang w:val="en-GB"/>
        </w:rPr>
        <w:t>,</w:t>
      </w:r>
      <w:r w:rsidR="4E41D4BD" w:rsidRPr="00BB013F">
        <w:rPr>
          <w:rFonts w:ascii="MetaPro-Norm" w:hAnsi="MetaPro-Norm" w:cstheme="minorBidi"/>
          <w:sz w:val="22"/>
          <w:szCs w:val="22"/>
          <w:shd w:val="clear" w:color="auto" w:fill="FFFFFF"/>
          <w:lang w:val="en-GB"/>
        </w:rPr>
        <w:t xml:space="preserve"> </w:t>
      </w:r>
      <w:r w:rsidR="1A1C7C30" w:rsidRPr="00BB013F">
        <w:rPr>
          <w:rFonts w:ascii="MetaPro-Norm" w:hAnsi="MetaPro-Norm" w:cstheme="minorBidi"/>
          <w:sz w:val="22"/>
          <w:szCs w:val="22"/>
          <w:shd w:val="clear" w:color="auto" w:fill="FFFFFF"/>
          <w:lang w:val="en-GB"/>
        </w:rPr>
        <w:t>had also ordered removal of se</w:t>
      </w:r>
      <w:r w:rsidR="6A0F717B" w:rsidRPr="00BB013F">
        <w:rPr>
          <w:rFonts w:ascii="MetaPro-Norm" w:hAnsi="MetaPro-Norm" w:cstheme="minorBidi"/>
          <w:sz w:val="22"/>
          <w:szCs w:val="22"/>
          <w:shd w:val="clear" w:color="auto" w:fill="FFFFFF"/>
          <w:lang w:val="en-GB"/>
        </w:rPr>
        <w:t>veral art</w:t>
      </w:r>
      <w:r w:rsidR="6C82909F" w:rsidRPr="00BB013F">
        <w:rPr>
          <w:rFonts w:ascii="MetaPro-Norm" w:hAnsi="MetaPro-Norm" w:cstheme="minorBidi"/>
          <w:sz w:val="22"/>
          <w:szCs w:val="22"/>
          <w:shd w:val="clear" w:color="auto" w:fill="FFFFFF"/>
          <w:lang w:val="en-GB"/>
        </w:rPr>
        <w:t>works that had caused the most protest</w:t>
      </w:r>
      <w:r w:rsidR="1D54C634" w:rsidRPr="00BB013F">
        <w:rPr>
          <w:rFonts w:ascii="MetaPro-Norm" w:hAnsi="MetaPro-Norm" w:cstheme="minorBidi"/>
          <w:sz w:val="22"/>
          <w:szCs w:val="22"/>
          <w:shd w:val="clear" w:color="auto" w:fill="FFFFFF"/>
          <w:lang w:val="en-GB"/>
        </w:rPr>
        <w:t xml:space="preserve">, citing their provocative nature and </w:t>
      </w:r>
      <w:r w:rsidR="608B1374" w:rsidRPr="00BB013F">
        <w:rPr>
          <w:rFonts w:ascii="MetaPro-Norm" w:hAnsi="MetaPro-Norm" w:cstheme="minorBidi"/>
          <w:sz w:val="22"/>
          <w:szCs w:val="22"/>
          <w:shd w:val="clear" w:color="auto" w:fill="FFFFFF"/>
        </w:rPr>
        <w:t xml:space="preserve">non-compliance with the </w:t>
      </w:r>
      <w:r w:rsidR="2F6C2E4E" w:rsidRPr="00BB013F">
        <w:rPr>
          <w:rFonts w:ascii="MetaPro-Norm" w:hAnsi="MetaPro-Norm" w:cstheme="minorBidi"/>
          <w:sz w:val="22"/>
          <w:szCs w:val="22"/>
          <w:shd w:val="clear" w:color="auto" w:fill="FFFFFF"/>
        </w:rPr>
        <w:t>stated theme of the exhibition.</w:t>
      </w:r>
      <w:r w:rsidR="001E668A" w:rsidRPr="003B0ECA">
        <w:rPr>
          <w:rStyle w:val="FootnoteReference"/>
          <w:rFonts w:ascii="MetaPro-Medi" w:hAnsi="MetaPro-Medi" w:cstheme="minorBidi"/>
          <w:sz w:val="22"/>
          <w:szCs w:val="22"/>
          <w:shd w:val="clear" w:color="auto" w:fill="FFFFFF"/>
        </w:rPr>
        <w:footnoteReference w:id="21"/>
      </w:r>
      <w:r w:rsidR="4E41D4BD" w:rsidRPr="00BB013F">
        <w:rPr>
          <w:rFonts w:ascii="MetaPro-Norm" w:hAnsi="MetaPro-Norm" w:cstheme="minorBidi"/>
          <w:sz w:val="22"/>
          <w:szCs w:val="22"/>
          <w:lang w:val="en-GB"/>
        </w:rPr>
        <w:t xml:space="preserve"> The censored artworks involved representations of naked women.</w:t>
      </w:r>
      <w:r w:rsidR="00EA7F06" w:rsidRPr="003B0ECA">
        <w:rPr>
          <w:rStyle w:val="FootnoteReference"/>
          <w:rFonts w:ascii="MetaPro-Medi" w:hAnsi="MetaPro-Medi" w:cstheme="minorBidi"/>
          <w:sz w:val="22"/>
          <w:szCs w:val="22"/>
          <w:lang w:val="en-GB"/>
        </w:rPr>
        <w:footnoteReference w:id="22"/>
      </w:r>
    </w:p>
    <w:p w14:paraId="08A7770C" w14:textId="77777777" w:rsidR="007F742C" w:rsidRPr="00BB013F" w:rsidRDefault="007F742C" w:rsidP="00BC1EB9">
      <w:pPr>
        <w:pStyle w:val="NoSpacing"/>
        <w:spacing w:line="22" w:lineRule="atLeast"/>
        <w:rPr>
          <w:rFonts w:ascii="MetaPro-Norm" w:hAnsi="MetaPro-Norm" w:cstheme="minorBidi"/>
          <w:sz w:val="22"/>
          <w:szCs w:val="22"/>
        </w:rPr>
      </w:pPr>
    </w:p>
    <w:p w14:paraId="6E41DDF1" w14:textId="626B4352" w:rsidR="009F0687" w:rsidRPr="00BB013F" w:rsidRDefault="5600EF36" w:rsidP="00BC1EB9">
      <w:pPr>
        <w:pStyle w:val="NoSpacing"/>
        <w:spacing w:line="22" w:lineRule="atLeast"/>
        <w:rPr>
          <w:rFonts w:ascii="MetaPro-Norm" w:hAnsi="MetaPro-Norm" w:cstheme="minorBidi"/>
          <w:sz w:val="22"/>
          <w:szCs w:val="22"/>
          <w:shd w:val="clear" w:color="auto" w:fill="FFFFFF"/>
        </w:rPr>
      </w:pPr>
      <w:r w:rsidRPr="00BB013F">
        <w:rPr>
          <w:rFonts w:ascii="MetaPro-Norm" w:hAnsi="MetaPro-Norm" w:cstheme="minorBidi"/>
          <w:sz w:val="22"/>
          <w:szCs w:val="22"/>
          <w:shd w:val="clear" w:color="auto" w:fill="FFFFFF"/>
        </w:rPr>
        <w:t>During the celebration of International Women’s Day</w:t>
      </w:r>
      <w:r w:rsidR="15BF7278" w:rsidRPr="00BB013F">
        <w:rPr>
          <w:rFonts w:ascii="MetaPro-Norm" w:hAnsi="MetaPro-Norm" w:cstheme="minorBidi"/>
          <w:sz w:val="22"/>
          <w:szCs w:val="22"/>
          <w:shd w:val="clear" w:color="auto" w:fill="FFFFFF"/>
        </w:rPr>
        <w:t xml:space="preserve"> in 2020</w:t>
      </w:r>
      <w:r w:rsidRPr="00BB013F">
        <w:rPr>
          <w:rFonts w:ascii="MetaPro-Norm" w:hAnsi="MetaPro-Norm" w:cstheme="minorBidi"/>
          <w:sz w:val="22"/>
          <w:szCs w:val="22"/>
          <w:shd w:val="clear" w:color="auto" w:fill="FFFFFF"/>
        </w:rPr>
        <w:t xml:space="preserve">, </w:t>
      </w:r>
      <w:r w:rsidR="1DE04245" w:rsidRPr="00BB013F">
        <w:rPr>
          <w:rFonts w:ascii="MetaPro-Norm" w:hAnsi="MetaPro-Norm" w:cstheme="minorBidi"/>
          <w:sz w:val="22"/>
          <w:szCs w:val="22"/>
          <w:shd w:val="clear" w:color="auto" w:fill="FFFFFF"/>
        </w:rPr>
        <w:t>a group of masked men</w:t>
      </w:r>
      <w:r w:rsidR="4F47A559" w:rsidRPr="00BB013F">
        <w:rPr>
          <w:rFonts w:ascii="MetaPro-Norm" w:hAnsi="MetaPro-Norm" w:cstheme="minorBidi"/>
          <w:sz w:val="22"/>
          <w:szCs w:val="22"/>
          <w:shd w:val="clear" w:color="auto" w:fill="FFFFFF"/>
        </w:rPr>
        <w:t xml:space="preserve"> </w:t>
      </w:r>
      <w:r w:rsidR="1DE04245" w:rsidRPr="00BB013F">
        <w:rPr>
          <w:rFonts w:ascii="MetaPro-Norm" w:hAnsi="MetaPro-Norm" w:cstheme="minorBidi"/>
          <w:sz w:val="22"/>
          <w:szCs w:val="22"/>
          <w:shd w:val="clear" w:color="auto" w:fill="FFFFFF"/>
        </w:rPr>
        <w:t xml:space="preserve">assaulted </w:t>
      </w:r>
      <w:r w:rsidR="34349711" w:rsidRPr="00BB013F">
        <w:rPr>
          <w:rFonts w:ascii="MetaPro-Norm" w:hAnsi="MetaPro-Norm" w:cstheme="minorBidi"/>
          <w:sz w:val="22"/>
          <w:szCs w:val="22"/>
          <w:shd w:val="clear" w:color="auto" w:fill="FFFFFF"/>
        </w:rPr>
        <w:t xml:space="preserve">people who had gathered in </w:t>
      </w:r>
      <w:r w:rsidR="00733AFD" w:rsidRPr="00BB013F">
        <w:rPr>
          <w:rFonts w:ascii="MetaPro-Norm" w:hAnsi="MetaPro-Norm" w:cstheme="minorBidi"/>
          <w:sz w:val="22"/>
          <w:szCs w:val="22"/>
          <w:shd w:val="clear" w:color="auto" w:fill="FFFFFF"/>
        </w:rPr>
        <w:t>Bishkek</w:t>
      </w:r>
      <w:r w:rsidR="34349711" w:rsidRPr="00BB013F">
        <w:rPr>
          <w:rFonts w:ascii="MetaPro-Norm" w:hAnsi="MetaPro-Norm" w:cstheme="minorBidi"/>
          <w:sz w:val="22"/>
          <w:szCs w:val="22"/>
          <w:shd w:val="clear" w:color="auto" w:fill="FFFFFF"/>
        </w:rPr>
        <w:t xml:space="preserve"> to participate in</w:t>
      </w:r>
      <w:r w:rsidR="1DE04245" w:rsidRPr="00BB013F">
        <w:rPr>
          <w:rFonts w:ascii="MetaPro-Norm" w:hAnsi="MetaPro-Norm" w:cstheme="minorBidi"/>
          <w:sz w:val="22"/>
          <w:szCs w:val="22"/>
          <w:shd w:val="clear" w:color="auto" w:fill="FFFFFF"/>
        </w:rPr>
        <w:t xml:space="preserve"> </w:t>
      </w:r>
      <w:r w:rsidR="3E0EA9B3" w:rsidRPr="00BB013F">
        <w:rPr>
          <w:rFonts w:ascii="MetaPro-Norm" w:hAnsi="MetaPro-Norm" w:cstheme="minorBidi"/>
          <w:sz w:val="22"/>
          <w:szCs w:val="22"/>
          <w:shd w:val="clear" w:color="auto" w:fill="FFFFFF"/>
        </w:rPr>
        <w:t xml:space="preserve">a </w:t>
      </w:r>
      <w:r w:rsidR="6462DC3D" w:rsidRPr="00BB013F">
        <w:rPr>
          <w:rFonts w:ascii="MetaPro-Norm" w:hAnsi="MetaPro-Norm" w:cstheme="minorBidi"/>
          <w:sz w:val="22"/>
          <w:szCs w:val="22"/>
          <w:shd w:val="clear" w:color="auto" w:fill="FFFFFF"/>
        </w:rPr>
        <w:t>march</w:t>
      </w:r>
      <w:r w:rsidR="1DE04245" w:rsidRPr="00BB013F">
        <w:rPr>
          <w:rFonts w:ascii="MetaPro-Norm" w:hAnsi="MetaPro-Norm" w:cstheme="minorBidi"/>
          <w:sz w:val="22"/>
          <w:szCs w:val="22"/>
          <w:shd w:val="clear" w:color="auto" w:fill="FFFFFF"/>
        </w:rPr>
        <w:t xml:space="preserve"> in support of women’s rights</w:t>
      </w:r>
      <w:r w:rsidR="2E1FA00F" w:rsidRPr="00BB013F">
        <w:rPr>
          <w:rFonts w:ascii="MetaPro-Norm" w:hAnsi="MetaPro-Norm" w:cstheme="minorBidi"/>
          <w:sz w:val="22"/>
          <w:szCs w:val="22"/>
          <w:shd w:val="clear" w:color="auto" w:fill="FFFFFF"/>
        </w:rPr>
        <w:t>.</w:t>
      </w:r>
      <w:r w:rsidR="00F62FE4" w:rsidRPr="003B0ECA">
        <w:rPr>
          <w:rStyle w:val="FootnoteReference"/>
          <w:rFonts w:ascii="MetaPro-Medi" w:hAnsi="MetaPro-Medi" w:cstheme="minorBidi"/>
          <w:sz w:val="22"/>
          <w:szCs w:val="22"/>
        </w:rPr>
        <w:footnoteReference w:id="23"/>
      </w:r>
      <w:r w:rsidR="2E1FA00F" w:rsidRPr="003B0ECA">
        <w:rPr>
          <w:rFonts w:ascii="MetaPro-Medi" w:hAnsi="MetaPro-Medi" w:cstheme="minorBidi"/>
          <w:sz w:val="22"/>
          <w:szCs w:val="22"/>
          <w:shd w:val="clear" w:color="auto" w:fill="FFFFFF"/>
        </w:rPr>
        <w:t xml:space="preserve"> </w:t>
      </w:r>
      <w:r w:rsidR="6462DC3D" w:rsidRPr="00BB013F">
        <w:rPr>
          <w:rFonts w:ascii="MetaPro-Norm" w:hAnsi="MetaPro-Norm" w:cstheme="minorBidi"/>
          <w:sz w:val="22"/>
          <w:szCs w:val="22"/>
          <w:shd w:val="clear" w:color="auto" w:fill="FFFFFF"/>
        </w:rPr>
        <w:t xml:space="preserve">The march was an act of solidarity and </w:t>
      </w:r>
      <w:proofErr w:type="gramStart"/>
      <w:r w:rsidR="6462DC3D" w:rsidRPr="00BB013F">
        <w:rPr>
          <w:rFonts w:ascii="MetaPro-Norm" w:hAnsi="MetaPro-Norm" w:cstheme="minorBidi"/>
          <w:sz w:val="22"/>
          <w:szCs w:val="22"/>
          <w:shd w:val="clear" w:color="auto" w:fill="FFFFFF"/>
        </w:rPr>
        <w:t>protest against</w:t>
      </w:r>
      <w:proofErr w:type="gramEnd"/>
      <w:r w:rsidR="6462DC3D" w:rsidRPr="00BB013F">
        <w:rPr>
          <w:rFonts w:ascii="MetaPro-Norm" w:hAnsi="MetaPro-Norm" w:cstheme="minorBidi"/>
          <w:sz w:val="22"/>
          <w:szCs w:val="22"/>
          <w:shd w:val="clear" w:color="auto" w:fill="FFFFFF"/>
        </w:rPr>
        <w:t xml:space="preserve"> domestic violence, forced marriage, and other forms of violence against women and girls.</w:t>
      </w:r>
    </w:p>
    <w:p w14:paraId="0803C283" w14:textId="77777777" w:rsidR="009F0687" w:rsidRPr="00BB013F" w:rsidRDefault="009F0687" w:rsidP="00BC1EB9">
      <w:pPr>
        <w:pStyle w:val="NoSpacing"/>
        <w:spacing w:line="22" w:lineRule="atLeast"/>
        <w:rPr>
          <w:rFonts w:ascii="MetaPro-Norm" w:hAnsi="MetaPro-Norm" w:cstheme="minorBidi"/>
          <w:sz w:val="22"/>
          <w:szCs w:val="22"/>
          <w:shd w:val="clear" w:color="auto" w:fill="FFFFFF"/>
        </w:rPr>
      </w:pPr>
    </w:p>
    <w:p w14:paraId="044B1947" w14:textId="071F2337" w:rsidR="009F0687" w:rsidRPr="00BB013F" w:rsidRDefault="75DDF337" w:rsidP="00BC1EB9">
      <w:pPr>
        <w:pStyle w:val="NoSpacing"/>
        <w:spacing w:line="22" w:lineRule="atLeast"/>
        <w:rPr>
          <w:rFonts w:ascii="MetaPro-Norm" w:hAnsi="MetaPro-Norm" w:cstheme="minorBidi"/>
          <w:sz w:val="22"/>
          <w:szCs w:val="22"/>
          <w:shd w:val="clear" w:color="auto" w:fill="FFFFFF"/>
        </w:rPr>
      </w:pPr>
      <w:r w:rsidRPr="00BB013F">
        <w:rPr>
          <w:rFonts w:ascii="MetaPro-Norm" w:hAnsi="MetaPro-Norm" w:cstheme="minorBidi"/>
          <w:sz w:val="22"/>
          <w:szCs w:val="22"/>
          <w:shd w:val="clear" w:color="auto" w:fill="FFFFFF"/>
        </w:rPr>
        <w:lastRenderedPageBreak/>
        <w:t>The</w:t>
      </w:r>
      <w:r w:rsidR="2E1FA00F" w:rsidRPr="00BB013F">
        <w:rPr>
          <w:rFonts w:ascii="MetaPro-Norm" w:hAnsi="MetaPro-Norm" w:cstheme="minorBidi"/>
          <w:sz w:val="22"/>
          <w:szCs w:val="22"/>
          <w:shd w:val="clear" w:color="auto" w:fill="FFFFFF"/>
        </w:rPr>
        <w:t xml:space="preserve"> men</w:t>
      </w:r>
      <w:r w:rsidRPr="00BB013F">
        <w:rPr>
          <w:rFonts w:ascii="MetaPro-Norm" w:hAnsi="MetaPro-Norm" w:cstheme="minorBidi"/>
          <w:sz w:val="22"/>
          <w:szCs w:val="22"/>
          <w:shd w:val="clear" w:color="auto" w:fill="FFFFFF"/>
        </w:rPr>
        <w:t xml:space="preserve"> threw eggs at the marchers, dragged them to the ground, and destroyed their banners, activists and media reported. When police arrived, rather than seeking out the attackers, police forced activists to board a bus and took them to Bishkek’s Sverdlovsk police station. Some reported physical abuse by the police.</w:t>
      </w:r>
      <w:r w:rsidR="3BE7E46B" w:rsidRPr="00BB013F">
        <w:rPr>
          <w:rFonts w:ascii="MetaPro-Norm" w:hAnsi="MetaPro-Norm" w:cstheme="minorBidi"/>
          <w:sz w:val="22"/>
          <w:szCs w:val="22"/>
          <w:shd w:val="clear" w:color="auto" w:fill="FFFFFF"/>
        </w:rPr>
        <w:t xml:space="preserve"> </w:t>
      </w:r>
      <w:r w:rsidR="127BA0A2" w:rsidRPr="00BB013F">
        <w:rPr>
          <w:rFonts w:ascii="MetaPro-Norm" w:hAnsi="MetaPro-Norm" w:cstheme="minorBidi"/>
          <w:sz w:val="22"/>
          <w:szCs w:val="22"/>
          <w:shd w:val="clear" w:color="auto" w:fill="FFFFFF"/>
        </w:rPr>
        <w:t>Kyrgyzstan police held about 70 activists, most</w:t>
      </w:r>
      <w:r w:rsidR="66A4FB5A" w:rsidRPr="00BB013F">
        <w:rPr>
          <w:rFonts w:ascii="MetaPro-Norm" w:hAnsi="MetaPro-Norm" w:cstheme="minorBidi"/>
          <w:sz w:val="22"/>
          <w:szCs w:val="22"/>
          <w:shd w:val="clear" w:color="auto" w:fill="FFFFFF"/>
        </w:rPr>
        <w:t>ly</w:t>
      </w:r>
      <w:r w:rsidR="127BA0A2" w:rsidRPr="00BB013F">
        <w:rPr>
          <w:rFonts w:ascii="MetaPro-Norm" w:hAnsi="MetaPro-Norm" w:cstheme="minorBidi"/>
          <w:sz w:val="22"/>
          <w:szCs w:val="22"/>
          <w:shd w:val="clear" w:color="auto" w:fill="FFFFFF"/>
        </w:rPr>
        <w:t xml:space="preserve"> women, for hours without telling </w:t>
      </w:r>
      <w:r w:rsidR="3E0EA9B3" w:rsidRPr="00BB013F">
        <w:rPr>
          <w:rFonts w:ascii="MetaPro-Norm" w:hAnsi="MetaPro-Norm" w:cstheme="minorBidi"/>
          <w:sz w:val="22"/>
          <w:szCs w:val="22"/>
          <w:shd w:val="clear" w:color="auto" w:fill="FFFFFF"/>
        </w:rPr>
        <w:t>them about</w:t>
      </w:r>
      <w:r w:rsidR="127BA0A2" w:rsidRPr="00BB013F">
        <w:rPr>
          <w:rFonts w:ascii="MetaPro-Norm" w:hAnsi="MetaPro-Norm" w:cstheme="minorBidi"/>
          <w:sz w:val="22"/>
          <w:szCs w:val="22"/>
          <w:shd w:val="clear" w:color="auto" w:fill="FFFFFF"/>
        </w:rPr>
        <w:t xml:space="preserve"> the grounds for their detention or providing access to lawyers.</w:t>
      </w:r>
      <w:r w:rsidR="00E96B2F" w:rsidRPr="003B0ECA">
        <w:rPr>
          <w:rStyle w:val="FootnoteReference"/>
          <w:rFonts w:ascii="MetaPro-Medi" w:hAnsi="MetaPro-Medi" w:cstheme="minorBidi"/>
          <w:sz w:val="22"/>
          <w:szCs w:val="22"/>
          <w:shd w:val="clear" w:color="auto" w:fill="FFFFFF"/>
        </w:rPr>
        <w:footnoteReference w:id="24"/>
      </w:r>
    </w:p>
    <w:p w14:paraId="1E1A2C26" w14:textId="1EDD1AB0" w:rsidR="00577CDF" w:rsidRPr="00BB013F" w:rsidRDefault="00577CDF" w:rsidP="00BC1EB9">
      <w:pPr>
        <w:pStyle w:val="Default"/>
        <w:spacing w:line="22" w:lineRule="atLeast"/>
        <w:rPr>
          <w:rFonts w:eastAsia="Calibri"/>
          <w:color w:val="000000" w:themeColor="text1"/>
          <w:sz w:val="22"/>
          <w:szCs w:val="22"/>
        </w:rPr>
      </w:pPr>
    </w:p>
    <w:p w14:paraId="6D1C6EC4" w14:textId="5B420CB3" w:rsidR="00577CDF" w:rsidRPr="00BB013F" w:rsidRDefault="54115B17" w:rsidP="00BC1EB9">
      <w:pPr>
        <w:pStyle w:val="Default"/>
        <w:spacing w:line="22" w:lineRule="atLeast"/>
        <w:rPr>
          <w:rFonts w:ascii="MetaPro-Norm" w:eastAsia="MetaPro-Norm" w:hAnsi="MetaPro-Norm" w:cs="MetaPro-Norm"/>
          <w:sz w:val="22"/>
          <w:szCs w:val="22"/>
        </w:rPr>
      </w:pPr>
      <w:r w:rsidRPr="00BB013F">
        <w:rPr>
          <w:rFonts w:ascii="MetaPro-Norm" w:eastAsia="MetaPro-Norm" w:hAnsi="MetaPro-Norm" w:cs="MetaPro-Norm"/>
          <w:b/>
          <w:bCs/>
          <w:i/>
          <w:iCs/>
          <w:sz w:val="22"/>
          <w:szCs w:val="22"/>
        </w:rPr>
        <w:t xml:space="preserve">Human Rights Watch recommends the Committee to use the upcoming review to urge the government of Kyrgyzstan to: </w:t>
      </w:r>
    </w:p>
    <w:p w14:paraId="72D1052F" w14:textId="0E0B1F1F" w:rsidR="603FC4A1" w:rsidRPr="00BB013F" w:rsidRDefault="603FC4A1" w:rsidP="00BC1EB9">
      <w:pPr>
        <w:pStyle w:val="NoSpacing"/>
        <w:spacing w:line="22" w:lineRule="atLeast"/>
        <w:rPr>
          <w:rFonts w:ascii="MetaPro-Norm" w:eastAsia="MetaPro-Norm" w:hAnsi="MetaPro-Norm" w:cs="MetaPro-Norm"/>
          <w:sz w:val="22"/>
          <w:szCs w:val="22"/>
          <w:lang w:val="en-GB"/>
        </w:rPr>
      </w:pPr>
    </w:p>
    <w:p w14:paraId="491E508A" w14:textId="4410698A" w:rsidR="28070B8E" w:rsidRPr="00BB013F" w:rsidRDefault="2CE5433D" w:rsidP="00BC1EB9">
      <w:pPr>
        <w:pStyle w:val="NoSpacing"/>
        <w:numPr>
          <w:ilvl w:val="0"/>
          <w:numId w:val="3"/>
        </w:numPr>
        <w:spacing w:line="22" w:lineRule="atLeast"/>
        <w:rPr>
          <w:rFonts w:ascii="MetaPro-Norm" w:eastAsia="MetaPro-Norm" w:hAnsi="MetaPro-Norm" w:cs="MetaPro-Norm"/>
          <w:color w:val="000000" w:themeColor="text1"/>
          <w:sz w:val="22"/>
          <w:szCs w:val="22"/>
        </w:rPr>
      </w:pPr>
      <w:r w:rsidRPr="00BB013F">
        <w:rPr>
          <w:rFonts w:ascii="MetaPro-Norm" w:eastAsia="MetaPro-Norm" w:hAnsi="MetaPro-Norm" w:cs="MetaPro-Norm"/>
          <w:color w:val="000000" w:themeColor="text1"/>
          <w:sz w:val="22"/>
          <w:szCs w:val="22"/>
        </w:rPr>
        <w:t xml:space="preserve">Protect women’s rights activists against threats of violence and </w:t>
      </w:r>
      <w:r w:rsidR="0008333D" w:rsidRPr="00BB013F">
        <w:rPr>
          <w:rFonts w:ascii="MetaPro-Norm" w:eastAsia="MetaPro-Norm" w:hAnsi="MetaPro-Norm" w:cs="MetaPro-Norm"/>
          <w:color w:val="000000" w:themeColor="text1"/>
          <w:sz w:val="22"/>
          <w:szCs w:val="22"/>
        </w:rPr>
        <w:t xml:space="preserve">ensure that they take all feasible measures to facilitate women’s rights activists’ exercise of their rights to </w:t>
      </w:r>
      <w:r w:rsidRPr="00BB013F">
        <w:rPr>
          <w:rFonts w:ascii="MetaPro-Norm" w:eastAsia="MetaPro-Norm" w:hAnsi="MetaPro-Norm" w:cs="MetaPro-Norm"/>
          <w:color w:val="000000" w:themeColor="text1"/>
          <w:sz w:val="22"/>
          <w:szCs w:val="22"/>
        </w:rPr>
        <w:t>freedom of expression</w:t>
      </w:r>
      <w:r w:rsidR="0008333D" w:rsidRPr="00BB013F">
        <w:rPr>
          <w:rFonts w:ascii="MetaPro-Norm" w:eastAsia="MetaPro-Norm" w:hAnsi="MetaPro-Norm" w:cs="MetaPro-Norm"/>
          <w:color w:val="000000" w:themeColor="text1"/>
          <w:sz w:val="22"/>
          <w:szCs w:val="22"/>
        </w:rPr>
        <w:t xml:space="preserve"> and </w:t>
      </w:r>
      <w:proofErr w:type="gramStart"/>
      <w:r w:rsidR="0008333D" w:rsidRPr="00BB013F">
        <w:rPr>
          <w:rFonts w:ascii="MetaPro-Norm" w:eastAsia="MetaPro-Norm" w:hAnsi="MetaPro-Norm" w:cs="MetaPro-Norm"/>
          <w:color w:val="000000" w:themeColor="text1"/>
          <w:sz w:val="22"/>
          <w:szCs w:val="22"/>
        </w:rPr>
        <w:t>association</w:t>
      </w:r>
      <w:r w:rsidRPr="00BB013F">
        <w:rPr>
          <w:rFonts w:ascii="MetaPro-Norm" w:eastAsia="MetaPro-Norm" w:hAnsi="MetaPro-Norm" w:cs="MetaPro-Norm"/>
          <w:color w:val="000000" w:themeColor="text1"/>
          <w:sz w:val="22"/>
          <w:szCs w:val="22"/>
        </w:rPr>
        <w:t>;</w:t>
      </w:r>
      <w:proofErr w:type="gramEnd"/>
    </w:p>
    <w:p w14:paraId="2C20C778" w14:textId="1E0C8076" w:rsidR="28070B8E" w:rsidRPr="00BB013F" w:rsidRDefault="2CE5433D" w:rsidP="00BC1EB9">
      <w:pPr>
        <w:pStyle w:val="NoSpacing"/>
        <w:numPr>
          <w:ilvl w:val="0"/>
          <w:numId w:val="3"/>
        </w:numPr>
        <w:spacing w:line="22" w:lineRule="atLeast"/>
        <w:rPr>
          <w:rFonts w:ascii="MetaPro-Norm" w:eastAsia="MetaPro-Norm" w:hAnsi="MetaPro-Norm" w:cs="MetaPro-Norm"/>
          <w:color w:val="000000" w:themeColor="text1"/>
          <w:sz w:val="22"/>
          <w:szCs w:val="22"/>
          <w:lang w:val="en-GB"/>
        </w:rPr>
      </w:pPr>
      <w:r w:rsidRPr="00BB013F">
        <w:rPr>
          <w:rFonts w:ascii="MetaPro-Norm" w:eastAsia="MetaPro-Norm" w:hAnsi="MetaPro-Norm" w:cs="MetaPro-Norm"/>
          <w:color w:val="000000" w:themeColor="text1"/>
          <w:sz w:val="22"/>
          <w:szCs w:val="22"/>
          <w:lang w:val="en-GB"/>
        </w:rPr>
        <w:t xml:space="preserve">Investigate the circumstances around the mass arrests and attacks on the activists during </w:t>
      </w:r>
      <w:r w:rsidR="405967B3" w:rsidRPr="00BB013F">
        <w:rPr>
          <w:rFonts w:ascii="MetaPro-Norm" w:eastAsia="MetaPro-Norm" w:hAnsi="MetaPro-Norm" w:cs="MetaPro-Norm"/>
          <w:color w:val="000000" w:themeColor="text1"/>
          <w:sz w:val="22"/>
          <w:szCs w:val="22"/>
          <w:lang w:val="en-GB"/>
        </w:rPr>
        <w:t xml:space="preserve">the 2020 </w:t>
      </w:r>
      <w:r w:rsidRPr="00BB013F">
        <w:rPr>
          <w:rFonts w:ascii="MetaPro-Norm" w:eastAsia="MetaPro-Norm" w:hAnsi="MetaPro-Norm" w:cs="MetaPro-Norm"/>
          <w:color w:val="000000" w:themeColor="text1"/>
          <w:sz w:val="22"/>
          <w:szCs w:val="22"/>
        </w:rPr>
        <w:t>International Women’s Day march in Bishkek</w:t>
      </w:r>
      <w:r w:rsidRPr="00BB013F">
        <w:rPr>
          <w:rFonts w:ascii="MetaPro-Norm" w:eastAsia="MetaPro-Norm" w:hAnsi="MetaPro-Norm" w:cs="MetaPro-Norm"/>
          <w:color w:val="000000" w:themeColor="text1"/>
          <w:sz w:val="22"/>
          <w:szCs w:val="22"/>
          <w:lang w:val="en-GB"/>
        </w:rPr>
        <w:t xml:space="preserve"> and bring those responsible to </w:t>
      </w:r>
      <w:proofErr w:type="gramStart"/>
      <w:r w:rsidRPr="00BB013F">
        <w:rPr>
          <w:rFonts w:ascii="MetaPro-Norm" w:eastAsia="MetaPro-Norm" w:hAnsi="MetaPro-Norm" w:cs="MetaPro-Norm"/>
          <w:color w:val="000000" w:themeColor="text1"/>
          <w:sz w:val="22"/>
          <w:szCs w:val="22"/>
          <w:lang w:val="en-GB"/>
        </w:rPr>
        <w:t>justice</w:t>
      </w:r>
      <w:r w:rsidR="19A5C836" w:rsidRPr="00BB013F">
        <w:rPr>
          <w:rFonts w:ascii="MetaPro-Norm" w:eastAsia="MetaPro-Norm" w:hAnsi="MetaPro-Norm" w:cs="MetaPro-Norm"/>
          <w:color w:val="000000" w:themeColor="text1"/>
          <w:sz w:val="22"/>
          <w:szCs w:val="22"/>
          <w:lang w:val="en-GB"/>
        </w:rPr>
        <w:t>;</w:t>
      </w:r>
      <w:proofErr w:type="gramEnd"/>
    </w:p>
    <w:p w14:paraId="4AAF8BC1" w14:textId="44ADB271" w:rsidR="7D3D0BA7" w:rsidRPr="00BB013F" w:rsidRDefault="132045BD" w:rsidP="00BC1EB9">
      <w:pPr>
        <w:pStyle w:val="NoSpacing"/>
        <w:numPr>
          <w:ilvl w:val="0"/>
          <w:numId w:val="3"/>
        </w:numPr>
        <w:spacing w:line="22" w:lineRule="atLeast"/>
        <w:rPr>
          <w:rFonts w:ascii="MetaPro-Norm" w:eastAsia="MetaPro-Norm" w:hAnsi="MetaPro-Norm" w:cs="MetaPro-Norm"/>
          <w:color w:val="000000" w:themeColor="text1"/>
          <w:sz w:val="22"/>
          <w:szCs w:val="22"/>
          <w:lang w:val="en-GB"/>
        </w:rPr>
      </w:pPr>
      <w:r w:rsidRPr="00BB013F">
        <w:rPr>
          <w:rFonts w:ascii="MetaPro-Norm" w:eastAsia="MetaPro-Norm" w:hAnsi="MetaPro-Norm" w:cs="MetaPro-Norm"/>
          <w:color w:val="000000" w:themeColor="text1"/>
          <w:sz w:val="22"/>
          <w:szCs w:val="22"/>
          <w:lang w:val="en-GB"/>
        </w:rPr>
        <w:t>Hold police</w:t>
      </w:r>
      <w:r w:rsidR="4BC9A759" w:rsidRPr="00BB013F">
        <w:rPr>
          <w:rFonts w:ascii="MetaPro-Norm" w:eastAsia="MetaPro-Norm" w:hAnsi="MetaPro-Norm" w:cs="MetaPro-Norm"/>
          <w:color w:val="000000" w:themeColor="text1"/>
          <w:sz w:val="22"/>
          <w:szCs w:val="22"/>
          <w:lang w:val="en-GB"/>
        </w:rPr>
        <w:t xml:space="preserve">, </w:t>
      </w:r>
      <w:r w:rsidRPr="00BB013F">
        <w:rPr>
          <w:rFonts w:ascii="MetaPro-Norm" w:eastAsia="MetaPro-Norm" w:hAnsi="MetaPro-Norm" w:cs="MetaPro-Norm"/>
          <w:color w:val="000000" w:themeColor="text1"/>
          <w:sz w:val="22"/>
          <w:szCs w:val="22"/>
          <w:lang w:val="en-GB"/>
        </w:rPr>
        <w:t>judicial</w:t>
      </w:r>
      <w:r w:rsidR="6555199B" w:rsidRPr="00BB013F">
        <w:rPr>
          <w:rFonts w:ascii="MetaPro-Norm" w:eastAsia="MetaPro-Norm" w:hAnsi="MetaPro-Norm" w:cs="MetaPro-Norm"/>
          <w:color w:val="000000" w:themeColor="text1"/>
          <w:sz w:val="22"/>
          <w:szCs w:val="22"/>
          <w:lang w:val="en-GB"/>
        </w:rPr>
        <w:t xml:space="preserve"> and governmental</w:t>
      </w:r>
      <w:r w:rsidRPr="00BB013F">
        <w:rPr>
          <w:rFonts w:ascii="MetaPro-Norm" w:eastAsia="MetaPro-Norm" w:hAnsi="MetaPro-Norm" w:cs="MetaPro-Norm"/>
          <w:color w:val="000000" w:themeColor="text1"/>
          <w:sz w:val="22"/>
          <w:szCs w:val="22"/>
          <w:lang w:val="en-GB"/>
        </w:rPr>
        <w:t xml:space="preserve"> personnel accountable for failure to</w:t>
      </w:r>
      <w:r w:rsidR="1753A5A8" w:rsidRPr="00BB013F">
        <w:rPr>
          <w:rFonts w:ascii="MetaPro-Norm" w:eastAsia="MetaPro-Norm" w:hAnsi="MetaPro-Norm" w:cs="MetaPro-Norm"/>
          <w:color w:val="000000" w:themeColor="text1"/>
          <w:sz w:val="22"/>
          <w:szCs w:val="22"/>
          <w:lang w:val="en-GB"/>
        </w:rPr>
        <w:t xml:space="preserve"> protect the right</w:t>
      </w:r>
      <w:r w:rsidR="459EFD65" w:rsidRPr="00BB013F">
        <w:rPr>
          <w:rFonts w:ascii="MetaPro-Norm" w:eastAsia="MetaPro-Norm" w:hAnsi="MetaPro-Norm" w:cs="MetaPro-Norm"/>
          <w:color w:val="000000" w:themeColor="text1"/>
          <w:sz w:val="22"/>
          <w:szCs w:val="22"/>
          <w:lang w:val="en-GB"/>
        </w:rPr>
        <w:t>s</w:t>
      </w:r>
      <w:r w:rsidR="1753A5A8" w:rsidRPr="00BB013F">
        <w:rPr>
          <w:rFonts w:ascii="MetaPro-Norm" w:eastAsia="MetaPro-Norm" w:hAnsi="MetaPro-Norm" w:cs="MetaPro-Norm"/>
          <w:color w:val="000000" w:themeColor="text1"/>
          <w:sz w:val="22"/>
          <w:szCs w:val="22"/>
          <w:lang w:val="en-GB"/>
        </w:rPr>
        <w:t xml:space="preserve"> to freedom of expression and freedom of assembly</w:t>
      </w:r>
      <w:r w:rsidR="63B70F27" w:rsidRPr="00BB013F">
        <w:rPr>
          <w:rFonts w:ascii="MetaPro-Norm" w:eastAsia="MetaPro-Norm" w:hAnsi="MetaPro-Norm" w:cs="MetaPro-Norm"/>
          <w:color w:val="000000" w:themeColor="text1"/>
          <w:sz w:val="22"/>
          <w:szCs w:val="22"/>
          <w:lang w:val="en-GB"/>
        </w:rPr>
        <w:t xml:space="preserve"> for women activists</w:t>
      </w:r>
      <w:r w:rsidR="1753A5A8" w:rsidRPr="00BB013F">
        <w:rPr>
          <w:rFonts w:ascii="MetaPro-Norm" w:eastAsia="MetaPro-Norm" w:hAnsi="MetaPro-Norm" w:cs="MetaPro-Norm"/>
          <w:color w:val="000000" w:themeColor="text1"/>
          <w:sz w:val="22"/>
          <w:szCs w:val="22"/>
          <w:lang w:val="en-GB"/>
        </w:rPr>
        <w:t>.</w:t>
      </w:r>
    </w:p>
    <w:p w14:paraId="4C6493E2" w14:textId="79933FD5" w:rsidR="603FC4A1" w:rsidRPr="00BB013F" w:rsidRDefault="603FC4A1" w:rsidP="00BC1EB9">
      <w:pPr>
        <w:pStyle w:val="NoSpacing"/>
        <w:spacing w:line="22" w:lineRule="atLeast"/>
        <w:rPr>
          <w:sz w:val="22"/>
          <w:szCs w:val="22"/>
          <w:lang w:val="en-GB"/>
        </w:rPr>
      </w:pPr>
    </w:p>
    <w:p w14:paraId="0839145F" w14:textId="77777777" w:rsidR="00036181" w:rsidRPr="00BB013F" w:rsidRDefault="0FE137CA" w:rsidP="00BC1EB9">
      <w:pPr>
        <w:spacing w:line="22" w:lineRule="atLeast"/>
        <w:rPr>
          <w:rFonts w:ascii="MetaPro-Norm" w:eastAsia="MetaPro-Norm" w:hAnsi="MetaPro-Norm" w:cs="MetaPro-Norm"/>
          <w:b/>
          <w:bCs/>
          <w:sz w:val="22"/>
          <w:szCs w:val="22"/>
        </w:rPr>
      </w:pPr>
      <w:r w:rsidRPr="00BB013F">
        <w:rPr>
          <w:rFonts w:ascii="MetaPro-Norm" w:eastAsia="MetaPro-Norm" w:hAnsi="MetaPro-Norm" w:cs="MetaPro-Norm"/>
          <w:b/>
          <w:bCs/>
          <w:sz w:val="22"/>
          <w:szCs w:val="22"/>
        </w:rPr>
        <w:t>Access to Education during the Covid-19 Pandemic (Article 10)</w:t>
      </w:r>
    </w:p>
    <w:p w14:paraId="10CF48AC" w14:textId="77777777" w:rsidR="00036181" w:rsidRPr="00BB013F" w:rsidRDefault="00036181" w:rsidP="00BC1EB9">
      <w:pPr>
        <w:spacing w:line="22" w:lineRule="atLeast"/>
        <w:rPr>
          <w:rFonts w:ascii="MetaPro-Norm" w:eastAsia="MetaPro-Norm" w:hAnsi="MetaPro-Norm" w:cs="MetaPro-Norm"/>
          <w:sz w:val="22"/>
          <w:szCs w:val="22"/>
        </w:rPr>
      </w:pPr>
    </w:p>
    <w:p w14:paraId="1520F1C5" w14:textId="348BB49C" w:rsidR="00036181" w:rsidRPr="00BB013F" w:rsidRDefault="34695E81" w:rsidP="00BC1EB9">
      <w:pPr>
        <w:spacing w:line="22" w:lineRule="atLeast"/>
        <w:rPr>
          <w:rFonts w:ascii="MetaPro-Norm" w:eastAsia="MetaPro-Norm" w:hAnsi="MetaPro-Norm" w:cs="MetaPro-Norm"/>
          <w:i/>
          <w:iCs/>
          <w:sz w:val="22"/>
          <w:szCs w:val="22"/>
          <w:highlight w:val="yellow"/>
        </w:rPr>
      </w:pPr>
      <w:r w:rsidRPr="00BB013F">
        <w:rPr>
          <w:rFonts w:ascii="MetaPro-Norm" w:eastAsia="MetaPro-Norm" w:hAnsi="MetaPro-Norm" w:cs="MetaPro-Norm"/>
          <w:sz w:val="22"/>
          <w:szCs w:val="22"/>
        </w:rPr>
        <w:t>As of August 30, 2021, c</w:t>
      </w:r>
      <w:r w:rsidR="66923A1A" w:rsidRPr="00BB013F">
        <w:rPr>
          <w:rFonts w:ascii="MetaPro-Norm" w:eastAsia="MetaPro-Norm" w:hAnsi="MetaPro-Norm" w:cs="MetaPro-Norm"/>
          <w:sz w:val="22"/>
          <w:szCs w:val="22"/>
        </w:rPr>
        <w:t xml:space="preserve">hildren in Kyrgyzstan had been affected by </w:t>
      </w:r>
      <w:r w:rsidR="7AF4F8E2" w:rsidRPr="00BB013F">
        <w:rPr>
          <w:rFonts w:ascii="MetaPro-Norm" w:eastAsia="MetaPro-Norm" w:hAnsi="MetaPro-Norm" w:cs="MetaPro-Norm"/>
          <w:sz w:val="22"/>
          <w:szCs w:val="22"/>
        </w:rPr>
        <w:t>approximately 135 days</w:t>
      </w:r>
      <w:r w:rsidR="66923A1A" w:rsidRPr="00BB013F">
        <w:rPr>
          <w:rFonts w:ascii="MetaPro-Norm" w:eastAsia="MetaPro-Norm" w:hAnsi="MetaPro-Norm" w:cs="MetaPro-Norm"/>
          <w:sz w:val="22"/>
          <w:szCs w:val="22"/>
        </w:rPr>
        <w:t xml:space="preserve"> of full and partial school closures</w:t>
      </w:r>
      <w:r w:rsidR="4B72CEAB" w:rsidRPr="00BB013F">
        <w:rPr>
          <w:rFonts w:ascii="MetaPro-Norm" w:eastAsia="MetaPro-Norm" w:hAnsi="MetaPro-Norm" w:cs="MetaPro-Norm"/>
          <w:sz w:val="22"/>
          <w:szCs w:val="22"/>
        </w:rPr>
        <w:t xml:space="preserve"> due to the Covid-19 pandemic</w:t>
      </w:r>
      <w:r w:rsidR="1C4DC785" w:rsidRPr="00BB013F">
        <w:rPr>
          <w:rFonts w:ascii="MetaPro-Norm" w:eastAsia="MetaPro-Norm" w:hAnsi="MetaPro-Norm" w:cs="MetaPro-Norm"/>
          <w:sz w:val="22"/>
          <w:szCs w:val="22"/>
        </w:rPr>
        <w:t xml:space="preserve">, though </w:t>
      </w:r>
      <w:r w:rsidR="4F694586" w:rsidRPr="00BB013F">
        <w:rPr>
          <w:rFonts w:ascii="MetaPro-Norm" w:eastAsia="MetaPro-Norm" w:hAnsi="MetaPro-Norm" w:cs="MetaPro-Norm"/>
          <w:sz w:val="22"/>
          <w:szCs w:val="22"/>
        </w:rPr>
        <w:t xml:space="preserve">most </w:t>
      </w:r>
      <w:r w:rsidR="1C4DC785" w:rsidRPr="00BB013F">
        <w:rPr>
          <w:rFonts w:ascii="MetaPro-Norm" w:eastAsia="MetaPro-Norm" w:hAnsi="MetaPro-Norm" w:cs="MetaPro-Norm"/>
          <w:sz w:val="22"/>
          <w:szCs w:val="22"/>
        </w:rPr>
        <w:t xml:space="preserve">schools </w:t>
      </w:r>
      <w:r w:rsidR="309DA3B8" w:rsidRPr="00BB013F">
        <w:rPr>
          <w:rFonts w:ascii="MetaPro-Norm" w:eastAsia="MetaPro-Norm" w:hAnsi="MetaPro-Norm" w:cs="MetaPro-Norm"/>
          <w:sz w:val="22"/>
          <w:szCs w:val="22"/>
        </w:rPr>
        <w:t xml:space="preserve">had fully opened </w:t>
      </w:r>
      <w:r w:rsidR="3B52DC51" w:rsidRPr="00BB013F">
        <w:rPr>
          <w:rFonts w:ascii="MetaPro-Norm" w:eastAsia="MetaPro-Norm" w:hAnsi="MetaPro-Norm" w:cs="MetaPro-Norm"/>
          <w:sz w:val="22"/>
          <w:szCs w:val="22"/>
        </w:rPr>
        <w:t>by</w:t>
      </w:r>
      <w:r w:rsidR="309DA3B8" w:rsidRPr="00BB013F">
        <w:rPr>
          <w:rFonts w:ascii="MetaPro-Norm" w:eastAsia="MetaPro-Norm" w:hAnsi="MetaPro-Norm" w:cs="MetaPro-Norm"/>
          <w:sz w:val="22"/>
          <w:szCs w:val="22"/>
        </w:rPr>
        <w:t xml:space="preserve"> December 2020</w:t>
      </w:r>
      <w:r w:rsidR="66923A1A" w:rsidRPr="00BB013F">
        <w:rPr>
          <w:rFonts w:ascii="MetaPro-Norm" w:eastAsia="MetaPro-Norm" w:hAnsi="MetaPro-Norm" w:cs="MetaPro-Norm"/>
          <w:sz w:val="22"/>
          <w:szCs w:val="22"/>
        </w:rPr>
        <w:t>.</w:t>
      </w:r>
      <w:r w:rsidR="00036181" w:rsidRPr="003B0ECA">
        <w:rPr>
          <w:rStyle w:val="FootnoteReference"/>
          <w:rFonts w:ascii="MetaPro-Medi" w:eastAsia="MetaPro-Norm" w:hAnsi="MetaPro-Medi" w:cs="MetaPro-Norm"/>
          <w:sz w:val="22"/>
          <w:szCs w:val="22"/>
        </w:rPr>
        <w:footnoteReference w:id="25"/>
      </w:r>
      <w:r w:rsidR="66923A1A" w:rsidRPr="00BB013F">
        <w:rPr>
          <w:rFonts w:ascii="MetaPro-Norm" w:eastAsia="MetaPro-Norm" w:hAnsi="MetaPro-Norm" w:cs="MetaPro-Norm"/>
          <w:sz w:val="22"/>
          <w:szCs w:val="22"/>
        </w:rPr>
        <w:t xml:space="preserve"> </w:t>
      </w:r>
      <w:r w:rsidR="2B9CDC01" w:rsidRPr="00BB013F">
        <w:rPr>
          <w:rFonts w:ascii="MetaPro-Norm" w:eastAsia="MetaPro-Norm" w:hAnsi="MetaPro-Norm" w:cs="MetaPro-Norm"/>
          <w:sz w:val="22"/>
          <w:szCs w:val="22"/>
        </w:rPr>
        <w:t xml:space="preserve">According to UNICEF, school closures during this time </w:t>
      </w:r>
      <w:r w:rsidR="00EE7AF5" w:rsidRPr="00BB013F">
        <w:rPr>
          <w:rFonts w:ascii="MetaPro-Norm" w:eastAsia="MetaPro-Norm" w:hAnsi="MetaPro-Norm" w:cs="MetaPro-Norm"/>
          <w:sz w:val="22"/>
          <w:szCs w:val="22"/>
        </w:rPr>
        <w:t xml:space="preserve">affected </w:t>
      </w:r>
      <w:r w:rsidR="2B9CDC01" w:rsidRPr="00BB013F">
        <w:rPr>
          <w:rFonts w:ascii="MetaPro-Norm" w:eastAsia="MetaPro-Norm" w:hAnsi="MetaPro-Norm" w:cs="MetaPro-Norm"/>
          <w:sz w:val="22"/>
          <w:szCs w:val="22"/>
        </w:rPr>
        <w:t>1.44 million children</w:t>
      </w:r>
      <w:r w:rsidR="2D853372" w:rsidRPr="00BB013F">
        <w:rPr>
          <w:rFonts w:ascii="MetaPro-Norm" w:eastAsia="MetaPro-Norm" w:hAnsi="MetaPro-Norm" w:cs="MetaPro-Norm"/>
          <w:sz w:val="22"/>
          <w:szCs w:val="22"/>
        </w:rPr>
        <w:t>.</w:t>
      </w:r>
      <w:r w:rsidR="00036181" w:rsidRPr="003B0ECA">
        <w:rPr>
          <w:rStyle w:val="FootnoteReference"/>
          <w:rFonts w:ascii="MetaPro-Medi" w:eastAsia="MetaPro-Norm" w:hAnsi="MetaPro-Medi" w:cs="MetaPro-Norm"/>
          <w:sz w:val="22"/>
          <w:szCs w:val="22"/>
        </w:rPr>
        <w:footnoteReference w:id="26"/>
      </w:r>
    </w:p>
    <w:p w14:paraId="72B6D07A" w14:textId="75E7E2B5" w:rsidR="0FA40886" w:rsidRPr="00BB013F" w:rsidRDefault="0FA40886" w:rsidP="00BC1EB9">
      <w:pPr>
        <w:spacing w:line="22" w:lineRule="atLeast"/>
        <w:rPr>
          <w:rFonts w:ascii="MetaPro-Norm" w:eastAsia="MetaPro-Norm" w:hAnsi="MetaPro-Norm" w:cs="MetaPro-Norm"/>
          <w:sz w:val="22"/>
          <w:szCs w:val="22"/>
        </w:rPr>
      </w:pPr>
    </w:p>
    <w:p w14:paraId="5D6ABD52" w14:textId="67FA873F" w:rsidR="00036181" w:rsidRPr="00BB013F" w:rsidRDefault="63BBA884" w:rsidP="00BC1EB9">
      <w:pPr>
        <w:spacing w:line="22" w:lineRule="atLeast"/>
        <w:rPr>
          <w:rFonts w:ascii="MetaPro-Norm" w:eastAsia="MetaPro-Norm" w:hAnsi="MetaPro-Norm" w:cs="MetaPro-Norm"/>
          <w:sz w:val="22"/>
          <w:szCs w:val="22"/>
        </w:rPr>
      </w:pPr>
      <w:r w:rsidRPr="00BB013F">
        <w:rPr>
          <w:rFonts w:ascii="MetaPro-Norm" w:eastAsia="MetaPro-Norm" w:hAnsi="MetaPro-Norm" w:cs="MetaPro-Norm"/>
          <w:sz w:val="22"/>
          <w:szCs w:val="22"/>
        </w:rPr>
        <w:t>Though distance learning was implemented</w:t>
      </w:r>
      <w:r w:rsidR="507AC67B" w:rsidRPr="00BB013F">
        <w:rPr>
          <w:rFonts w:ascii="MetaPro-Norm" w:eastAsia="MetaPro-Norm" w:hAnsi="MetaPro-Norm" w:cs="MetaPro-Norm"/>
          <w:sz w:val="22"/>
          <w:szCs w:val="22"/>
        </w:rPr>
        <w:t xml:space="preserve"> for some students </w:t>
      </w:r>
      <w:r w:rsidRPr="00BB013F">
        <w:rPr>
          <w:rFonts w:ascii="MetaPro-Norm" w:eastAsia="MetaPro-Norm" w:hAnsi="MetaPro-Norm" w:cs="MetaPro-Norm"/>
          <w:sz w:val="22"/>
          <w:szCs w:val="22"/>
        </w:rPr>
        <w:t>during school closures, there were still some setbacks for students. One</w:t>
      </w:r>
      <w:r w:rsidR="793C3DC4" w:rsidRPr="00BB013F">
        <w:rPr>
          <w:rFonts w:ascii="MetaPro-Norm" w:eastAsia="MetaPro-Norm" w:hAnsi="MetaPro-Norm" w:cs="MetaPro-Norm"/>
          <w:sz w:val="22"/>
          <w:szCs w:val="22"/>
        </w:rPr>
        <w:t xml:space="preserve"> 17-year-old girl</w:t>
      </w:r>
      <w:r w:rsidRPr="00BB013F">
        <w:rPr>
          <w:rFonts w:ascii="MetaPro-Norm" w:eastAsia="MetaPro-Norm" w:hAnsi="MetaPro-Norm" w:cs="MetaPro-Norm"/>
          <w:sz w:val="22"/>
          <w:szCs w:val="22"/>
        </w:rPr>
        <w:t xml:space="preserve"> described </w:t>
      </w:r>
      <w:r w:rsidR="2EC1E7D2" w:rsidRPr="00BB013F">
        <w:rPr>
          <w:rFonts w:ascii="MetaPro-Norm" w:eastAsia="MetaPro-Norm" w:hAnsi="MetaPro-Norm" w:cs="MetaPro-Norm"/>
          <w:sz w:val="22"/>
          <w:szCs w:val="22"/>
        </w:rPr>
        <w:t xml:space="preserve">to Human Rights Watch </w:t>
      </w:r>
      <w:r w:rsidRPr="00BB013F">
        <w:rPr>
          <w:rFonts w:ascii="MetaPro-Norm" w:eastAsia="MetaPro-Norm" w:hAnsi="MetaPro-Norm" w:cs="MetaPro-Norm"/>
          <w:sz w:val="22"/>
          <w:szCs w:val="22"/>
        </w:rPr>
        <w:t>the difficulties in adapting to the online environment</w:t>
      </w:r>
      <w:r w:rsidR="5C530D59" w:rsidRPr="00BB013F">
        <w:rPr>
          <w:rFonts w:ascii="MetaPro-Norm" w:eastAsia="MetaPro-Norm" w:hAnsi="MetaPro-Norm" w:cs="MetaPro-Norm"/>
          <w:sz w:val="22"/>
          <w:szCs w:val="22"/>
        </w:rPr>
        <w:t xml:space="preserve">: “I find it complicated </w:t>
      </w:r>
      <w:r w:rsidR="5C530D59" w:rsidRPr="00BB013F">
        <w:rPr>
          <w:rFonts w:ascii="MetaPro-Norm" w:eastAsia="MetaPro-Norm" w:hAnsi="MetaPro-Norm" w:cs="MetaPro-Norm"/>
          <w:sz w:val="22"/>
          <w:szCs w:val="22"/>
        </w:rPr>
        <w:lastRenderedPageBreak/>
        <w:t xml:space="preserve">to deal with the </w:t>
      </w:r>
      <w:proofErr w:type="gramStart"/>
      <w:r w:rsidR="5C530D59" w:rsidRPr="00BB013F">
        <w:rPr>
          <w:rFonts w:ascii="MetaPro-Norm" w:eastAsia="MetaPro-Norm" w:hAnsi="MetaPro-Norm" w:cs="MetaPro-Norm"/>
          <w:sz w:val="22"/>
          <w:szCs w:val="22"/>
        </w:rPr>
        <w:t>Classroom</w:t>
      </w:r>
      <w:proofErr w:type="gramEnd"/>
      <w:r w:rsidR="5C530D59" w:rsidRPr="00BB013F">
        <w:rPr>
          <w:rFonts w:ascii="MetaPro-Norm" w:eastAsia="MetaPro-Norm" w:hAnsi="MetaPro-Norm" w:cs="MetaPro-Norm"/>
          <w:sz w:val="22"/>
          <w:szCs w:val="22"/>
        </w:rPr>
        <w:t xml:space="preserve"> app.... </w:t>
      </w:r>
      <w:r w:rsidR="5C530D59" w:rsidRPr="00BB013F">
        <w:rPr>
          <w:rFonts w:ascii="MetaPro-Norm" w:eastAsia="MetaPro-Norm" w:hAnsi="MetaPro-Norm" w:cs="MetaPro-Norm"/>
          <w:sz w:val="22"/>
          <w:szCs w:val="22"/>
          <w:lang w:val="en-GB"/>
        </w:rPr>
        <w:t xml:space="preserve">No one explained </w:t>
      </w:r>
      <w:r w:rsidR="003D502F" w:rsidRPr="00BB013F">
        <w:rPr>
          <w:rFonts w:ascii="MetaPro-Norm" w:eastAsia="MetaPro-Norm" w:hAnsi="MetaPro-Norm" w:cs="MetaPro-Norm"/>
          <w:sz w:val="22"/>
          <w:szCs w:val="22"/>
          <w:lang w:val="en-GB"/>
        </w:rPr>
        <w:t xml:space="preserve">[to] </w:t>
      </w:r>
      <w:r w:rsidR="5C530D59" w:rsidRPr="00BB013F">
        <w:rPr>
          <w:rFonts w:ascii="MetaPro-Norm" w:eastAsia="MetaPro-Norm" w:hAnsi="MetaPro-Norm" w:cs="MetaPro-Norm"/>
          <w:sz w:val="22"/>
          <w:szCs w:val="22"/>
          <w:lang w:val="en-GB"/>
        </w:rPr>
        <w:t>us how to use [it].”</w:t>
      </w:r>
      <w:r w:rsidR="00036181" w:rsidRPr="003B0ECA">
        <w:rPr>
          <w:rStyle w:val="FootnoteReference"/>
          <w:rFonts w:ascii="MetaPro-Medi" w:eastAsia="MetaPro-Norm" w:hAnsi="MetaPro-Medi" w:cs="MetaPro-Norm"/>
          <w:sz w:val="22"/>
          <w:szCs w:val="22"/>
          <w:lang w:val="en-GB"/>
        </w:rPr>
        <w:footnoteReference w:id="27"/>
      </w:r>
      <w:r w:rsidR="5C530D59" w:rsidRPr="00BB013F">
        <w:rPr>
          <w:rFonts w:ascii="MetaPro-Norm" w:eastAsia="MetaPro-Norm" w:hAnsi="MetaPro-Norm" w:cs="MetaPro-Norm"/>
          <w:sz w:val="22"/>
          <w:szCs w:val="22"/>
          <w:lang w:val="en-GB"/>
        </w:rPr>
        <w:t xml:space="preserve"> Poor internet connection acted as a barrier from even being ab</w:t>
      </w:r>
      <w:r w:rsidR="4560A6E6" w:rsidRPr="00BB013F">
        <w:rPr>
          <w:rFonts w:ascii="MetaPro-Norm" w:eastAsia="MetaPro-Norm" w:hAnsi="MetaPro-Norm" w:cs="MetaPro-Norm"/>
          <w:sz w:val="22"/>
          <w:szCs w:val="22"/>
          <w:lang w:val="en-GB"/>
        </w:rPr>
        <w:t>le to attend her classes, which ultimately made her give up and not take English classes.</w:t>
      </w:r>
      <w:r w:rsidR="65CBB617" w:rsidRPr="00BB013F">
        <w:rPr>
          <w:rFonts w:ascii="MetaPro-Norm" w:eastAsia="MetaPro-Norm" w:hAnsi="MetaPro-Norm" w:cs="MetaPro-Norm"/>
          <w:sz w:val="22"/>
          <w:szCs w:val="22"/>
          <w:lang w:val="en-GB"/>
        </w:rPr>
        <w:t xml:space="preserve"> She also</w:t>
      </w:r>
      <w:r w:rsidR="4560A6E6" w:rsidRPr="00BB013F">
        <w:rPr>
          <w:rFonts w:ascii="MetaPro-Norm" w:eastAsia="MetaPro-Norm" w:hAnsi="MetaPro-Norm" w:cs="MetaPro-Norm"/>
          <w:sz w:val="22"/>
          <w:szCs w:val="22"/>
          <w:lang w:val="en-GB"/>
        </w:rPr>
        <w:t xml:space="preserve"> described </w:t>
      </w:r>
      <w:r w:rsidR="7E9694FB" w:rsidRPr="00BB013F">
        <w:rPr>
          <w:rFonts w:ascii="MetaPro-Norm" w:eastAsia="MetaPro-Norm" w:hAnsi="MetaPro-Norm" w:cs="MetaPro-Norm"/>
          <w:sz w:val="22"/>
          <w:szCs w:val="22"/>
          <w:lang w:val="en-GB"/>
        </w:rPr>
        <w:t xml:space="preserve">her </w:t>
      </w:r>
      <w:r w:rsidR="4560A6E6" w:rsidRPr="00BB013F">
        <w:rPr>
          <w:rFonts w:ascii="MetaPro-Norm" w:eastAsia="MetaPro-Norm" w:hAnsi="MetaPro-Norm" w:cs="MetaPro-Norm"/>
          <w:sz w:val="22"/>
          <w:szCs w:val="22"/>
          <w:lang w:val="en-GB"/>
        </w:rPr>
        <w:t xml:space="preserve">poor academic performance </w:t>
      </w:r>
      <w:proofErr w:type="gramStart"/>
      <w:r w:rsidR="4560A6E6" w:rsidRPr="00BB013F">
        <w:rPr>
          <w:rFonts w:ascii="MetaPro-Norm" w:eastAsia="MetaPro-Norm" w:hAnsi="MetaPro-Norm" w:cs="MetaPro-Norm"/>
          <w:sz w:val="22"/>
          <w:szCs w:val="22"/>
          <w:lang w:val="en-GB"/>
        </w:rPr>
        <w:t>as a result of</w:t>
      </w:r>
      <w:proofErr w:type="gramEnd"/>
      <w:r w:rsidR="4560A6E6" w:rsidRPr="00BB013F">
        <w:rPr>
          <w:rFonts w:ascii="MetaPro-Norm" w:eastAsia="MetaPro-Norm" w:hAnsi="MetaPro-Norm" w:cs="MetaPro-Norm"/>
          <w:sz w:val="22"/>
          <w:szCs w:val="22"/>
          <w:lang w:val="en-GB"/>
        </w:rPr>
        <w:t xml:space="preserve"> </w:t>
      </w:r>
      <w:r w:rsidR="2C9B2264" w:rsidRPr="00BB013F">
        <w:rPr>
          <w:rFonts w:ascii="MetaPro-Norm" w:eastAsia="MetaPro-Norm" w:hAnsi="MetaPro-Norm" w:cs="MetaPro-Norm"/>
          <w:sz w:val="22"/>
          <w:szCs w:val="22"/>
          <w:lang w:val="en-GB"/>
        </w:rPr>
        <w:t xml:space="preserve">inadequate </w:t>
      </w:r>
      <w:r w:rsidR="39FD9C5B" w:rsidRPr="00BB013F">
        <w:rPr>
          <w:rFonts w:ascii="MetaPro-Norm" w:eastAsia="MetaPro-Norm" w:hAnsi="MetaPro-Norm" w:cs="MetaPro-Norm"/>
          <w:sz w:val="22"/>
          <w:szCs w:val="22"/>
          <w:lang w:val="en-GB"/>
        </w:rPr>
        <w:t xml:space="preserve">distance </w:t>
      </w:r>
      <w:r w:rsidR="2C9B2264" w:rsidRPr="00BB013F">
        <w:rPr>
          <w:rFonts w:ascii="MetaPro-Norm" w:eastAsia="MetaPro-Norm" w:hAnsi="MetaPro-Norm" w:cs="MetaPro-Norm"/>
          <w:sz w:val="22"/>
          <w:szCs w:val="22"/>
          <w:lang w:val="en-GB"/>
        </w:rPr>
        <w:t>learning</w:t>
      </w:r>
      <w:r w:rsidR="174DC5AC" w:rsidRPr="00BB013F">
        <w:rPr>
          <w:rFonts w:ascii="MetaPro-Norm" w:eastAsia="MetaPro-Norm" w:hAnsi="MetaPro-Norm" w:cs="MetaPro-Norm"/>
          <w:sz w:val="22"/>
          <w:szCs w:val="22"/>
          <w:lang w:val="en-GB"/>
        </w:rPr>
        <w:t xml:space="preserve"> methods</w:t>
      </w:r>
      <w:r w:rsidR="199804D2" w:rsidRPr="00BB013F">
        <w:rPr>
          <w:rFonts w:ascii="MetaPro-Norm" w:eastAsia="MetaPro-Norm" w:hAnsi="MetaPro-Norm" w:cs="MetaPro-Norm"/>
          <w:sz w:val="22"/>
          <w:szCs w:val="22"/>
        </w:rPr>
        <w:t>: “My grades are getting worse.</w:t>
      </w:r>
      <w:r w:rsidR="2871682A" w:rsidRPr="00BB013F">
        <w:rPr>
          <w:rFonts w:ascii="MetaPro-Norm" w:eastAsia="MetaPro-Norm" w:hAnsi="MetaPro-Norm" w:cs="MetaPro-Norm"/>
          <w:sz w:val="22"/>
          <w:szCs w:val="22"/>
        </w:rPr>
        <w:t xml:space="preserve">.. </w:t>
      </w:r>
      <w:r w:rsidR="199804D2" w:rsidRPr="00BB013F">
        <w:rPr>
          <w:rFonts w:ascii="MetaPro-Norm" w:eastAsia="MetaPro-Norm" w:hAnsi="MetaPro-Norm" w:cs="MetaPro-Norm"/>
          <w:sz w:val="22"/>
          <w:szCs w:val="22"/>
        </w:rPr>
        <w:t>I don’t understand subjects, assignments.</w:t>
      </w:r>
      <w:r w:rsidR="4C3121BC" w:rsidRPr="00BB013F">
        <w:rPr>
          <w:rFonts w:ascii="MetaPro-Norm" w:eastAsia="MetaPro-Norm" w:hAnsi="MetaPro-Norm" w:cs="MetaPro-Norm"/>
          <w:sz w:val="22"/>
          <w:szCs w:val="22"/>
        </w:rPr>
        <w:t>”</w:t>
      </w:r>
      <w:r w:rsidR="246A78D1" w:rsidRPr="003B0ECA">
        <w:rPr>
          <w:rStyle w:val="FootnoteReference"/>
          <w:rFonts w:ascii="MetaPro-Medi" w:eastAsia="MetaPro-Norm" w:hAnsi="MetaPro-Medi" w:cs="MetaPro-Norm"/>
          <w:sz w:val="22"/>
          <w:szCs w:val="22"/>
        </w:rPr>
        <w:footnoteReference w:id="28"/>
      </w:r>
    </w:p>
    <w:p w14:paraId="049AB64C" w14:textId="6771E015" w:rsidR="00036181" w:rsidRPr="00BB013F" w:rsidRDefault="00036181" w:rsidP="00BC1EB9">
      <w:pPr>
        <w:spacing w:line="22" w:lineRule="atLeast"/>
        <w:rPr>
          <w:i/>
          <w:iCs/>
          <w:sz w:val="22"/>
          <w:szCs w:val="22"/>
        </w:rPr>
      </w:pPr>
    </w:p>
    <w:p w14:paraId="547AB257" w14:textId="4E2C7647" w:rsidR="00036181" w:rsidRPr="00BB013F" w:rsidRDefault="798D1CFE" w:rsidP="00BC1EB9">
      <w:pPr>
        <w:spacing w:line="22" w:lineRule="atLeast"/>
        <w:rPr>
          <w:rFonts w:ascii="MetaPro-Norm" w:eastAsia="MetaPro-Norm" w:hAnsi="MetaPro-Norm" w:cs="MetaPro-Norm"/>
          <w:sz w:val="22"/>
          <w:szCs w:val="22"/>
        </w:rPr>
      </w:pPr>
      <w:r w:rsidRPr="00BB013F">
        <w:rPr>
          <w:rFonts w:ascii="MetaPro-Norm" w:eastAsia="MetaPro-Norm" w:hAnsi="MetaPro-Norm" w:cs="MetaPro-Norm"/>
          <w:sz w:val="22"/>
          <w:szCs w:val="22"/>
        </w:rPr>
        <w:t>As parents and other caregivers assumed more responsibility for children’s education during Covid-19 related school closures, the quality of children’s education increasingly</w:t>
      </w:r>
      <w:r w:rsidR="5069A945" w:rsidRPr="00BB013F">
        <w:rPr>
          <w:rFonts w:ascii="MetaPro-Norm" w:eastAsia="MetaPro-Norm" w:hAnsi="MetaPro-Norm" w:cs="MetaPro-Norm"/>
          <w:sz w:val="22"/>
          <w:szCs w:val="22"/>
        </w:rPr>
        <w:t xml:space="preserve"> </w:t>
      </w:r>
      <w:r w:rsidRPr="00BB013F">
        <w:rPr>
          <w:rFonts w:ascii="MetaPro-Norm" w:eastAsia="MetaPro-Norm" w:hAnsi="MetaPro-Norm" w:cs="MetaPro-Norm"/>
          <w:sz w:val="22"/>
          <w:szCs w:val="22"/>
        </w:rPr>
        <w:t>depended upon caregivers’ time, ability, capacity, and education. Women predominantly assumed a disproportionate level of the domestic workload and responsibilities for ensuring and monitoring remote learning.</w:t>
      </w:r>
      <w:r w:rsidR="00036181" w:rsidRPr="003B0ECA">
        <w:rPr>
          <w:rStyle w:val="FootnoteReference"/>
          <w:rFonts w:ascii="MetaPro-Medi" w:eastAsia="MetaPro-Norm" w:hAnsi="MetaPro-Medi" w:cs="MetaPro-Norm"/>
          <w:sz w:val="22"/>
          <w:szCs w:val="22"/>
        </w:rPr>
        <w:footnoteReference w:id="29"/>
      </w:r>
      <w:r w:rsidR="06FC3673" w:rsidRPr="003B0ECA">
        <w:rPr>
          <w:rFonts w:ascii="MetaPro-Medi" w:eastAsia="MetaPro-Norm" w:hAnsi="MetaPro-Medi" w:cs="MetaPro-Norm"/>
          <w:sz w:val="22"/>
          <w:szCs w:val="22"/>
        </w:rPr>
        <w:t xml:space="preserve"> </w:t>
      </w:r>
      <w:r w:rsidR="06FC3673" w:rsidRPr="00BB013F">
        <w:rPr>
          <w:rFonts w:ascii="MetaPro-Norm" w:eastAsia="MetaPro-Norm" w:hAnsi="MetaPro-Norm" w:cs="MetaPro-Norm"/>
          <w:sz w:val="22"/>
          <w:szCs w:val="22"/>
        </w:rPr>
        <w:t xml:space="preserve">One mother of four children described </w:t>
      </w:r>
      <w:r w:rsidR="02782D64" w:rsidRPr="00BB013F">
        <w:rPr>
          <w:rFonts w:ascii="MetaPro-Norm" w:eastAsia="MetaPro-Norm" w:hAnsi="MetaPro-Norm" w:cs="MetaPro-Norm"/>
          <w:sz w:val="22"/>
          <w:szCs w:val="22"/>
        </w:rPr>
        <w:t xml:space="preserve">her experience during this time: </w:t>
      </w:r>
      <w:r w:rsidR="072D7704" w:rsidRPr="00BB013F">
        <w:rPr>
          <w:rFonts w:ascii="MetaPro-Norm" w:eastAsia="MetaPro-Norm" w:hAnsi="MetaPro-Norm" w:cs="MetaPro-Norm"/>
          <w:sz w:val="22"/>
          <w:szCs w:val="22"/>
        </w:rPr>
        <w:t>“I am all by myself educating and taking care of my children. My husband doesn’t help me at all as he has to work.”</w:t>
      </w:r>
      <w:r w:rsidR="00036181" w:rsidRPr="003B0ECA">
        <w:rPr>
          <w:rStyle w:val="FootnoteReference"/>
          <w:rFonts w:ascii="MetaPro-Medi" w:eastAsia="MetaPro-Norm" w:hAnsi="MetaPro-Medi" w:cs="MetaPro-Norm"/>
          <w:sz w:val="22"/>
          <w:szCs w:val="22"/>
        </w:rPr>
        <w:footnoteReference w:id="30"/>
      </w:r>
    </w:p>
    <w:p w14:paraId="66B6C87A" w14:textId="2CF1BC45" w:rsidR="50A2468C" w:rsidRPr="00BB013F" w:rsidRDefault="50A2468C" w:rsidP="00BC1EB9">
      <w:pPr>
        <w:spacing w:line="22" w:lineRule="atLeast"/>
        <w:rPr>
          <w:sz w:val="22"/>
          <w:szCs w:val="22"/>
        </w:rPr>
      </w:pPr>
    </w:p>
    <w:p w14:paraId="3703274F" w14:textId="3A09CC51" w:rsidR="4650A2A3" w:rsidRPr="00BB013F" w:rsidRDefault="4650A2A3" w:rsidP="00BC1EB9">
      <w:pPr>
        <w:pStyle w:val="Default"/>
        <w:spacing w:line="22" w:lineRule="atLeast"/>
        <w:rPr>
          <w:rFonts w:ascii="MetaPro-Norm" w:eastAsia="MetaPro-Norm" w:hAnsi="MetaPro-Norm" w:cs="MetaPro-Norm"/>
          <w:sz w:val="22"/>
          <w:szCs w:val="22"/>
        </w:rPr>
      </w:pPr>
      <w:r w:rsidRPr="00BB013F">
        <w:rPr>
          <w:rFonts w:ascii="MetaPro-Norm" w:eastAsia="MetaPro-Norm" w:hAnsi="MetaPro-Norm" w:cs="MetaPro-Norm"/>
          <w:b/>
          <w:bCs/>
          <w:i/>
          <w:iCs/>
          <w:sz w:val="22"/>
          <w:szCs w:val="22"/>
        </w:rPr>
        <w:t>Human Rights Watch recommends the Committee to use the upcoming review to urge the government of Kyrgyzstan to:</w:t>
      </w:r>
    </w:p>
    <w:p w14:paraId="1A5848C8" w14:textId="2456ED5D" w:rsidR="603FC4A1" w:rsidRPr="00BB013F" w:rsidRDefault="603FC4A1" w:rsidP="00BC1EB9">
      <w:pPr>
        <w:spacing w:line="22" w:lineRule="atLeast"/>
        <w:rPr>
          <w:b/>
          <w:bCs/>
          <w:i/>
          <w:iCs/>
          <w:sz w:val="22"/>
          <w:szCs w:val="22"/>
        </w:rPr>
      </w:pPr>
    </w:p>
    <w:p w14:paraId="29606E41" w14:textId="5571B06C" w:rsidR="41A40500" w:rsidRPr="00BB013F" w:rsidRDefault="0601208C" w:rsidP="00BC1EB9">
      <w:pPr>
        <w:numPr>
          <w:ilvl w:val="0"/>
          <w:numId w:val="25"/>
        </w:numPr>
        <w:spacing w:line="22" w:lineRule="atLeast"/>
        <w:rPr>
          <w:rFonts w:asciiTheme="minorHAnsi" w:eastAsiaTheme="minorEastAsia" w:hAnsiTheme="minorHAnsi" w:cstheme="minorBidi"/>
          <w:sz w:val="22"/>
          <w:szCs w:val="22"/>
        </w:rPr>
      </w:pPr>
      <w:r w:rsidRPr="00BB013F">
        <w:rPr>
          <w:rFonts w:ascii="MetaPro-Norm" w:eastAsia="MetaPro-Norm" w:hAnsi="MetaPro-Norm" w:cs="MetaPro-Norm"/>
          <w:sz w:val="22"/>
          <w:szCs w:val="22"/>
        </w:rPr>
        <w:t>Adopt strategies to mitigate the impacts of in-person school closures on children’s learning, for example by working with teachers, school officials, and teachers’ unions and associations, and local education and parent committees, to recover teaching or contact hours lost and, where necessary, adjusting school calendars and exam schedules.</w:t>
      </w:r>
    </w:p>
    <w:p w14:paraId="508E349D" w14:textId="6348C546" w:rsidR="41A40500" w:rsidRPr="00BB013F" w:rsidRDefault="1AEC160F" w:rsidP="00BC1EB9">
      <w:pPr>
        <w:numPr>
          <w:ilvl w:val="0"/>
          <w:numId w:val="25"/>
        </w:numPr>
        <w:spacing w:line="22" w:lineRule="atLeast"/>
        <w:rPr>
          <w:sz w:val="22"/>
          <w:szCs w:val="22"/>
        </w:rPr>
      </w:pPr>
      <w:r w:rsidRPr="00BB013F">
        <w:rPr>
          <w:rFonts w:ascii="MetaPro-Norm" w:eastAsia="MetaPro-Norm" w:hAnsi="MetaPro-Norm" w:cs="MetaPro-Norm"/>
          <w:sz w:val="22"/>
          <w:szCs w:val="22"/>
        </w:rPr>
        <w:t>Adopt measures to provide affordable, reliable, quality, and accessible internet, including targeted measures to provide free, equitable access to the internet for educational content, and capable devices for every student. Children most likely to be excluded or have inadequate access, including those from marginalized or vulnerable communities, living in rural areas, with disabilities, or living in families with multiple children, or due to their gender, should receive targeted support</w:t>
      </w:r>
      <w:r w:rsidR="4BB51F26" w:rsidRPr="00BB013F">
        <w:rPr>
          <w:rFonts w:ascii="MetaPro-Norm" w:eastAsia="MetaPro-Norm" w:hAnsi="MetaPro-Norm" w:cs="MetaPro-Norm"/>
          <w:sz w:val="22"/>
          <w:szCs w:val="22"/>
        </w:rPr>
        <w:t>.</w:t>
      </w:r>
    </w:p>
    <w:p w14:paraId="3B940587" w14:textId="7C27350A" w:rsidR="00036181" w:rsidRPr="00BB013F" w:rsidRDefault="6305EF86" w:rsidP="00BC1EB9">
      <w:pPr>
        <w:numPr>
          <w:ilvl w:val="0"/>
          <w:numId w:val="25"/>
        </w:numPr>
        <w:spacing w:line="22" w:lineRule="atLeast"/>
        <w:rPr>
          <w:rFonts w:ascii="MetaPro-Norm" w:eastAsia="MetaPro-Norm" w:hAnsi="MetaPro-Norm" w:cs="MetaPro-Norm"/>
          <w:sz w:val="22"/>
          <w:szCs w:val="22"/>
        </w:rPr>
      </w:pPr>
      <w:r w:rsidRPr="00BB013F">
        <w:rPr>
          <w:rFonts w:ascii="MetaPro-Norm" w:eastAsia="MetaPro-Norm" w:hAnsi="MetaPro-Norm" w:cs="MetaPro-Norm"/>
          <w:sz w:val="22"/>
          <w:szCs w:val="22"/>
        </w:rPr>
        <w:t xml:space="preserve">Focus on mitigating the disproportionate effects on children and adolescents who already experience barriers accessing education, or who are at higher risk of being excluded, including students in remote locations, girls, and children from poor households or otherwise vulnerable </w:t>
      </w:r>
      <w:proofErr w:type="gramStart"/>
      <w:r w:rsidRPr="00BB013F">
        <w:rPr>
          <w:rFonts w:ascii="MetaPro-Norm" w:eastAsia="MetaPro-Norm" w:hAnsi="MetaPro-Norm" w:cs="MetaPro-Norm"/>
          <w:sz w:val="22"/>
          <w:szCs w:val="22"/>
        </w:rPr>
        <w:t>communities</w:t>
      </w:r>
      <w:r w:rsidR="615613F6" w:rsidRPr="00BB013F">
        <w:rPr>
          <w:rFonts w:ascii="MetaPro-Norm" w:eastAsia="MetaPro-Norm" w:hAnsi="MetaPro-Norm" w:cs="MetaPro-Norm"/>
          <w:sz w:val="22"/>
          <w:szCs w:val="22"/>
        </w:rPr>
        <w:t>;</w:t>
      </w:r>
      <w:proofErr w:type="gramEnd"/>
    </w:p>
    <w:p w14:paraId="68159775" w14:textId="2B27F66E" w:rsidR="00036181" w:rsidRPr="00BB013F" w:rsidRDefault="374E082A" w:rsidP="00BC1EB9">
      <w:pPr>
        <w:numPr>
          <w:ilvl w:val="0"/>
          <w:numId w:val="25"/>
        </w:numPr>
        <w:spacing w:line="22" w:lineRule="atLeast"/>
        <w:rPr>
          <w:sz w:val="22"/>
          <w:szCs w:val="22"/>
        </w:rPr>
      </w:pPr>
      <w:r w:rsidRPr="00BB013F">
        <w:rPr>
          <w:rFonts w:ascii="MetaPro-Norm" w:eastAsia="MetaPro-Norm" w:hAnsi="MetaPro-Norm" w:cs="MetaPro-Norm"/>
          <w:sz w:val="22"/>
          <w:szCs w:val="22"/>
        </w:rPr>
        <w:lastRenderedPageBreak/>
        <w:t xml:space="preserve">Focus on mitigating the </w:t>
      </w:r>
      <w:r w:rsidR="798D1CFE" w:rsidRPr="00BB013F">
        <w:rPr>
          <w:rFonts w:ascii="MetaPro-Norm" w:eastAsia="MetaPro-Norm" w:hAnsi="MetaPro-Norm" w:cs="MetaPro-Norm"/>
          <w:sz w:val="22"/>
          <w:szCs w:val="22"/>
        </w:rPr>
        <w:t>disproportionate impact of increased child-care and teaching responsibilities on women at home</w:t>
      </w:r>
      <w:r w:rsidR="5452AC76" w:rsidRPr="00BB013F">
        <w:rPr>
          <w:rFonts w:ascii="MetaPro-Norm" w:eastAsia="MetaPro-Norm" w:hAnsi="MetaPro-Norm" w:cs="MetaPro-Norm"/>
          <w:sz w:val="22"/>
          <w:szCs w:val="22"/>
        </w:rPr>
        <w:t>.</w:t>
      </w:r>
    </w:p>
    <w:p w14:paraId="1F60412B" w14:textId="77777777" w:rsidR="00036181" w:rsidRPr="00BB013F" w:rsidRDefault="00036181" w:rsidP="00BC1EB9">
      <w:pPr>
        <w:spacing w:line="22" w:lineRule="atLeast"/>
        <w:rPr>
          <w:rFonts w:ascii="MetaPro-Norm" w:eastAsia="MetaPro-Norm" w:hAnsi="MetaPro-Norm" w:cs="MetaPro-Norm"/>
          <w:b/>
          <w:bCs/>
          <w:sz w:val="22"/>
          <w:szCs w:val="22"/>
        </w:rPr>
      </w:pPr>
    </w:p>
    <w:p w14:paraId="4AB0C40B" w14:textId="77777777" w:rsidR="00036181" w:rsidRPr="00BB013F" w:rsidRDefault="0FE137CA" w:rsidP="00BC1EB9">
      <w:pPr>
        <w:spacing w:line="22" w:lineRule="atLeast"/>
        <w:rPr>
          <w:rFonts w:ascii="MetaPro-Norm" w:eastAsia="MetaPro-Norm" w:hAnsi="MetaPro-Norm" w:cs="MetaPro-Norm"/>
          <w:b/>
          <w:bCs/>
          <w:sz w:val="22"/>
          <w:szCs w:val="22"/>
        </w:rPr>
      </w:pPr>
      <w:r w:rsidRPr="00BB013F">
        <w:rPr>
          <w:rFonts w:ascii="MetaPro-Norm" w:eastAsia="MetaPro-Norm" w:hAnsi="MetaPro-Norm" w:cs="MetaPro-Norm"/>
          <w:b/>
          <w:bCs/>
          <w:sz w:val="22"/>
          <w:szCs w:val="22"/>
        </w:rPr>
        <w:t>Protection of Education from Attack (Article 10)</w:t>
      </w:r>
    </w:p>
    <w:p w14:paraId="7A5DC763" w14:textId="77777777" w:rsidR="00036181" w:rsidRPr="00BB013F" w:rsidRDefault="00036181" w:rsidP="00BC1EB9">
      <w:pPr>
        <w:spacing w:line="22" w:lineRule="atLeast"/>
        <w:rPr>
          <w:rFonts w:ascii="MetaPro-Norm" w:eastAsia="MetaPro-Norm" w:hAnsi="MetaPro-Norm" w:cs="MetaPro-Norm"/>
          <w:sz w:val="22"/>
          <w:szCs w:val="22"/>
        </w:rPr>
      </w:pPr>
    </w:p>
    <w:p w14:paraId="7AB728A8" w14:textId="0D844351" w:rsidR="00036181" w:rsidRPr="00BB013F" w:rsidRDefault="798D1CFE" w:rsidP="00BC1EB9">
      <w:pPr>
        <w:spacing w:line="22" w:lineRule="atLeast"/>
        <w:rPr>
          <w:rFonts w:ascii="MetaPro-Norm" w:eastAsia="MetaPro-Norm" w:hAnsi="MetaPro-Norm" w:cs="MetaPro-Norm"/>
          <w:sz w:val="22"/>
          <w:szCs w:val="22"/>
        </w:rPr>
      </w:pPr>
      <w:r w:rsidRPr="00BB013F">
        <w:rPr>
          <w:rFonts w:ascii="MetaPro-Norm" w:eastAsia="MetaPro-Norm" w:hAnsi="MetaPro-Norm" w:cs="MetaPro-Norm"/>
          <w:sz w:val="22"/>
          <w:szCs w:val="22"/>
        </w:rPr>
        <w:t xml:space="preserve">Conflict in the border areas between Kyrgyzstan and Tajikistan in late April </w:t>
      </w:r>
      <w:r w:rsidR="68C1C865" w:rsidRPr="00BB013F">
        <w:rPr>
          <w:rFonts w:ascii="MetaPro-Norm" w:eastAsia="MetaPro-Norm" w:hAnsi="MetaPro-Norm" w:cs="MetaPro-Norm"/>
          <w:sz w:val="22"/>
          <w:szCs w:val="22"/>
        </w:rPr>
        <w:t xml:space="preserve">2021 </w:t>
      </w:r>
      <w:r w:rsidRPr="00BB013F">
        <w:rPr>
          <w:rFonts w:ascii="MetaPro-Norm" w:eastAsia="MetaPro-Norm" w:hAnsi="MetaPro-Norm" w:cs="MetaPro-Norm"/>
          <w:sz w:val="22"/>
          <w:szCs w:val="22"/>
        </w:rPr>
        <w:t>resulted in over 50 people killed, hundreds injured, and thousands fleeing their homes. At least two children were killed in the conflict. Two schools and one kindergar</w:t>
      </w:r>
      <w:r w:rsidR="21C0E22E" w:rsidRPr="00BB013F">
        <w:rPr>
          <w:rFonts w:ascii="MetaPro-Norm" w:eastAsia="MetaPro-Norm" w:hAnsi="MetaPro-Norm" w:cs="MetaPro-Norm"/>
          <w:sz w:val="22"/>
          <w:szCs w:val="22"/>
        </w:rPr>
        <w:t>t</w:t>
      </w:r>
      <w:r w:rsidRPr="00BB013F">
        <w:rPr>
          <w:rFonts w:ascii="MetaPro-Norm" w:eastAsia="MetaPro-Norm" w:hAnsi="MetaPro-Norm" w:cs="MetaPro-Norm"/>
          <w:sz w:val="22"/>
          <w:szCs w:val="22"/>
        </w:rPr>
        <w:t>en in Kyrgyzstan were damaged or destroyed in the fighting, disrupting education.</w:t>
      </w:r>
      <w:r w:rsidR="00036181" w:rsidRPr="003B0ECA">
        <w:rPr>
          <w:rStyle w:val="FootnoteReference"/>
          <w:rFonts w:ascii="MetaPro-Medi" w:eastAsia="MetaPro-Norm" w:hAnsi="MetaPro-Medi" w:cs="MetaPro-Norm"/>
          <w:sz w:val="22"/>
          <w:szCs w:val="22"/>
        </w:rPr>
        <w:footnoteReference w:id="31"/>
      </w:r>
    </w:p>
    <w:p w14:paraId="5F9FB36F" w14:textId="77777777" w:rsidR="00036181" w:rsidRPr="00BB013F" w:rsidRDefault="00036181" w:rsidP="00BC1EB9">
      <w:pPr>
        <w:spacing w:line="22" w:lineRule="atLeast"/>
        <w:rPr>
          <w:rFonts w:ascii="MetaPro-Norm" w:eastAsia="MetaPro-Norm" w:hAnsi="MetaPro-Norm" w:cs="MetaPro-Norm"/>
          <w:sz w:val="22"/>
          <w:szCs w:val="22"/>
        </w:rPr>
      </w:pPr>
    </w:p>
    <w:p w14:paraId="0CB393A7" w14:textId="77777777" w:rsidR="00036181" w:rsidRPr="00BB013F" w:rsidRDefault="798D1CFE" w:rsidP="00BC1EB9">
      <w:pPr>
        <w:spacing w:line="22" w:lineRule="atLeast"/>
        <w:rPr>
          <w:rFonts w:ascii="MetaPro-Norm" w:eastAsia="MetaPro-Norm" w:hAnsi="MetaPro-Norm" w:cs="MetaPro-Norm"/>
          <w:sz w:val="22"/>
          <w:szCs w:val="22"/>
        </w:rPr>
      </w:pPr>
      <w:r w:rsidRPr="00BB013F">
        <w:rPr>
          <w:rFonts w:ascii="MetaPro-Norm" w:eastAsia="MetaPro-Norm" w:hAnsi="MetaPro-Norm" w:cs="MetaPro-Norm"/>
          <w:sz w:val="22"/>
          <w:szCs w:val="22"/>
        </w:rPr>
        <w:t>As recognized by this Committee in its General Recommendation No. 30, attacks on students and schools, and the use of schools for military purposes, disproportionately affect girls, who are sometimes the focus of targeted attacks and are more likely to be kept out of school due to security concerns.</w:t>
      </w:r>
      <w:r w:rsidR="00036181" w:rsidRPr="003B0ECA">
        <w:rPr>
          <w:rStyle w:val="FootnoteReference"/>
          <w:rFonts w:ascii="MetaPro-Medi" w:eastAsia="MetaPro-Norm" w:hAnsi="MetaPro-Medi" w:cs="MetaPro-Norm"/>
          <w:sz w:val="22"/>
          <w:szCs w:val="22"/>
        </w:rPr>
        <w:footnoteReference w:id="32"/>
      </w:r>
    </w:p>
    <w:p w14:paraId="6034177A" w14:textId="77777777" w:rsidR="00036181" w:rsidRPr="00BB013F" w:rsidRDefault="00036181" w:rsidP="00BC1EB9">
      <w:pPr>
        <w:spacing w:line="22" w:lineRule="atLeast"/>
        <w:rPr>
          <w:rFonts w:ascii="MetaPro-Norm" w:eastAsia="MetaPro-Norm" w:hAnsi="MetaPro-Norm" w:cs="MetaPro-Norm"/>
          <w:sz w:val="22"/>
          <w:szCs w:val="22"/>
        </w:rPr>
      </w:pPr>
    </w:p>
    <w:p w14:paraId="3D5A8808" w14:textId="5F5CB1BE" w:rsidR="00036181" w:rsidRPr="00BB013F" w:rsidRDefault="798D1CFE" w:rsidP="00BC1EB9">
      <w:pPr>
        <w:spacing w:line="22" w:lineRule="atLeast"/>
        <w:rPr>
          <w:rFonts w:ascii="MetaPro-Norm" w:eastAsia="MetaPro-Norm" w:hAnsi="MetaPro-Norm" w:cs="MetaPro-Norm"/>
          <w:sz w:val="22"/>
          <w:szCs w:val="22"/>
        </w:rPr>
      </w:pPr>
      <w:r w:rsidRPr="00BB013F">
        <w:rPr>
          <w:rFonts w:ascii="MetaPro-Norm" w:eastAsia="MetaPro-Norm" w:hAnsi="MetaPro-Norm" w:cs="MetaPro-Norm"/>
          <w:sz w:val="22"/>
          <w:szCs w:val="22"/>
        </w:rPr>
        <w:t>The Safe Schools Declaration is an inter-governmental political commitment that provides countries the opportunity to express political support for the protection of students, teachers, and schools during times of armed conflict</w:t>
      </w:r>
      <w:r w:rsidR="00036181" w:rsidRPr="003B0ECA">
        <w:rPr>
          <w:rStyle w:val="FootnoteReference"/>
          <w:rFonts w:ascii="MetaPro-Medi" w:eastAsia="MetaPro-Norm" w:hAnsi="MetaPro-Medi" w:cs="MetaPro-Norm"/>
          <w:sz w:val="22"/>
          <w:szCs w:val="22"/>
        </w:rPr>
        <w:footnoteReference w:id="33"/>
      </w:r>
      <w:r w:rsidRPr="00BB013F">
        <w:rPr>
          <w:rFonts w:ascii="MetaPro-Norm" w:eastAsia="MetaPro-Norm" w:hAnsi="MetaPro-Norm" w:cs="MetaPro-Norm"/>
          <w:sz w:val="22"/>
          <w:szCs w:val="22"/>
        </w:rPr>
        <w:t xml:space="preserve">; the importance of the continuation of education during armed conflict; and the implementation of the </w:t>
      </w:r>
      <w:r w:rsidRPr="00BB013F">
        <w:rPr>
          <w:rFonts w:ascii="MetaPro-Norm" w:eastAsia="MetaPro-Norm" w:hAnsi="MetaPro-Norm" w:cs="MetaPro-Norm"/>
          <w:i/>
          <w:iCs/>
          <w:sz w:val="22"/>
          <w:szCs w:val="22"/>
        </w:rPr>
        <w:t>Guidelines for Protecting Schools and Universities from Military Use during Armed Conflict</w:t>
      </w:r>
      <w:r w:rsidRPr="00BB013F">
        <w:rPr>
          <w:rFonts w:ascii="MetaPro-Norm" w:eastAsia="MetaPro-Norm" w:hAnsi="MetaPro-Norm" w:cs="MetaPro-Norm"/>
          <w:sz w:val="22"/>
          <w:szCs w:val="22"/>
        </w:rPr>
        <w:t>.</w:t>
      </w:r>
      <w:r w:rsidR="00036181" w:rsidRPr="003B0ECA">
        <w:rPr>
          <w:rStyle w:val="FootnoteReference"/>
          <w:rFonts w:ascii="MetaPro-Medi" w:eastAsia="MetaPro-Norm" w:hAnsi="MetaPro-Medi" w:cs="MetaPro-Norm"/>
          <w:sz w:val="22"/>
          <w:szCs w:val="22"/>
        </w:rPr>
        <w:footnoteReference w:id="34"/>
      </w:r>
      <w:r w:rsidRPr="00BB013F">
        <w:rPr>
          <w:rFonts w:ascii="MetaPro-Norm" w:eastAsia="MetaPro-Norm" w:hAnsi="MetaPro-Norm" w:cs="MetaPro-Norm"/>
          <w:sz w:val="22"/>
          <w:szCs w:val="22"/>
        </w:rPr>
        <w:t xml:space="preserve"> As of </w:t>
      </w:r>
      <w:r w:rsidR="7D81FC56" w:rsidRPr="00BB013F">
        <w:rPr>
          <w:rFonts w:ascii="MetaPro-Norm" w:eastAsia="MetaPro-Norm" w:hAnsi="MetaPro-Norm" w:cs="MetaPro-Norm"/>
          <w:sz w:val="22"/>
          <w:szCs w:val="22"/>
        </w:rPr>
        <w:t xml:space="preserve">September </w:t>
      </w:r>
      <w:r w:rsidRPr="00BB013F">
        <w:rPr>
          <w:rFonts w:ascii="MetaPro-Norm" w:eastAsia="MetaPro-Norm" w:hAnsi="MetaPro-Norm" w:cs="MetaPro-Norm"/>
          <w:sz w:val="22"/>
          <w:szCs w:val="22"/>
        </w:rPr>
        <w:t>2021, 11</w:t>
      </w:r>
      <w:r w:rsidR="3A8B16E6" w:rsidRPr="00BB013F">
        <w:rPr>
          <w:rFonts w:ascii="MetaPro-Norm" w:eastAsia="MetaPro-Norm" w:hAnsi="MetaPro-Norm" w:cs="MetaPro-Norm"/>
          <w:sz w:val="22"/>
          <w:szCs w:val="22"/>
        </w:rPr>
        <w:t>2</w:t>
      </w:r>
      <w:r w:rsidRPr="00BB013F">
        <w:rPr>
          <w:rFonts w:ascii="MetaPro-Norm" w:eastAsia="MetaPro-Norm" w:hAnsi="MetaPro-Norm" w:cs="MetaPro-Norm"/>
          <w:sz w:val="22"/>
          <w:szCs w:val="22"/>
        </w:rPr>
        <w:t xml:space="preserve"> countries have endorsed the Safe Schools Declaration</w:t>
      </w:r>
      <w:r w:rsidR="00036181" w:rsidRPr="003B0ECA">
        <w:rPr>
          <w:rStyle w:val="FootnoteReference"/>
          <w:rFonts w:ascii="MetaPro-Medi" w:eastAsia="MetaPro-Norm" w:hAnsi="MetaPro-Medi" w:cs="MetaPro-Norm"/>
          <w:sz w:val="22"/>
          <w:szCs w:val="22"/>
        </w:rPr>
        <w:footnoteReference w:id="35"/>
      </w:r>
      <w:r w:rsidRPr="00BB013F">
        <w:rPr>
          <w:rFonts w:ascii="MetaPro-Norm" w:eastAsia="MetaPro-Norm" w:hAnsi="MetaPro-Norm" w:cs="MetaPro-Norm"/>
          <w:sz w:val="22"/>
          <w:szCs w:val="22"/>
        </w:rPr>
        <w:t>; however Kyrgyzstan has yet to do so.</w:t>
      </w:r>
    </w:p>
    <w:p w14:paraId="131E72AB" w14:textId="77777777" w:rsidR="00036181" w:rsidRPr="00BB013F" w:rsidRDefault="00036181" w:rsidP="00BC1EB9">
      <w:pPr>
        <w:spacing w:line="22" w:lineRule="atLeast"/>
        <w:rPr>
          <w:sz w:val="22"/>
          <w:szCs w:val="22"/>
        </w:rPr>
      </w:pPr>
    </w:p>
    <w:p w14:paraId="1673A4C5" w14:textId="3D861F0D" w:rsidR="7D611485" w:rsidRPr="00BB013F" w:rsidRDefault="7D611485" w:rsidP="00BC1EB9">
      <w:pPr>
        <w:spacing w:line="22" w:lineRule="atLeast"/>
        <w:rPr>
          <w:sz w:val="22"/>
          <w:szCs w:val="22"/>
        </w:rPr>
      </w:pPr>
      <w:r w:rsidRPr="00BB013F">
        <w:rPr>
          <w:rFonts w:ascii="MetaPro-Norm" w:eastAsia="MetaPro-Norm" w:hAnsi="MetaPro-Norm" w:cs="MetaPro-Norm"/>
          <w:b/>
          <w:bCs/>
          <w:i/>
          <w:iCs/>
          <w:sz w:val="22"/>
          <w:szCs w:val="22"/>
        </w:rPr>
        <w:t>Human Rights Watch recommends the Committee to use the upcoming review to urge the government of Kyrgyzstan to:</w:t>
      </w:r>
    </w:p>
    <w:p w14:paraId="34340B17" w14:textId="77777777" w:rsidR="00036181" w:rsidRPr="00BB013F" w:rsidRDefault="00036181" w:rsidP="00BC1EB9">
      <w:pPr>
        <w:spacing w:line="22" w:lineRule="atLeast"/>
        <w:rPr>
          <w:sz w:val="22"/>
          <w:szCs w:val="22"/>
        </w:rPr>
      </w:pPr>
    </w:p>
    <w:p w14:paraId="4B9A51D3" w14:textId="37572BF6" w:rsidR="00036181" w:rsidRPr="00BB013F" w:rsidRDefault="104B086A" w:rsidP="00BC1EB9">
      <w:pPr>
        <w:pStyle w:val="ListParagraph"/>
        <w:numPr>
          <w:ilvl w:val="0"/>
          <w:numId w:val="24"/>
        </w:numPr>
        <w:spacing w:line="22" w:lineRule="atLeast"/>
        <w:rPr>
          <w:rFonts w:ascii="MetaPro-Norm" w:hAnsi="MetaPro-Norm"/>
          <w:sz w:val="22"/>
          <w:szCs w:val="22"/>
        </w:rPr>
      </w:pPr>
      <w:r w:rsidRPr="00BB013F">
        <w:rPr>
          <w:rFonts w:ascii="MetaPro-Norm" w:hAnsi="MetaPro-Norm"/>
          <w:sz w:val="22"/>
          <w:szCs w:val="22"/>
        </w:rPr>
        <w:t xml:space="preserve">Take </w:t>
      </w:r>
      <w:r w:rsidR="798D1CFE" w:rsidRPr="00BB013F">
        <w:rPr>
          <w:rFonts w:ascii="MetaPro-Norm" w:hAnsi="MetaPro-Norm"/>
          <w:sz w:val="22"/>
          <w:szCs w:val="22"/>
        </w:rPr>
        <w:t xml:space="preserve">steps to examine and address and, as relevant, remedy any disproportionate harm to girls’ access to education as a result of </w:t>
      </w:r>
      <w:proofErr w:type="gramStart"/>
      <w:r w:rsidR="798D1CFE" w:rsidRPr="00BB013F">
        <w:rPr>
          <w:rFonts w:ascii="MetaPro-Norm" w:hAnsi="MetaPro-Norm"/>
          <w:sz w:val="22"/>
          <w:szCs w:val="22"/>
        </w:rPr>
        <w:t>hostilities</w:t>
      </w:r>
      <w:r w:rsidR="64F66D2F" w:rsidRPr="00BB013F">
        <w:rPr>
          <w:rFonts w:ascii="MetaPro-Norm" w:hAnsi="MetaPro-Norm"/>
          <w:sz w:val="22"/>
          <w:szCs w:val="22"/>
        </w:rPr>
        <w:t>;</w:t>
      </w:r>
      <w:proofErr w:type="gramEnd"/>
    </w:p>
    <w:p w14:paraId="7A41F363" w14:textId="65625592" w:rsidR="00036181" w:rsidRPr="00BB013F" w:rsidRDefault="784304B4" w:rsidP="00BC1EB9">
      <w:pPr>
        <w:pStyle w:val="ListParagraph"/>
        <w:numPr>
          <w:ilvl w:val="0"/>
          <w:numId w:val="24"/>
        </w:numPr>
        <w:spacing w:line="22" w:lineRule="atLeast"/>
        <w:rPr>
          <w:rFonts w:ascii="MetaPro-Norm" w:hAnsi="MetaPro-Norm"/>
          <w:sz w:val="22"/>
          <w:szCs w:val="22"/>
        </w:rPr>
      </w:pPr>
      <w:r w:rsidRPr="00BB013F">
        <w:rPr>
          <w:rFonts w:ascii="MetaPro-Norm" w:hAnsi="MetaPro-Norm"/>
          <w:sz w:val="22"/>
          <w:szCs w:val="22"/>
        </w:rPr>
        <w:lastRenderedPageBreak/>
        <w:t>Ensure</w:t>
      </w:r>
      <w:r w:rsidR="798D1CFE" w:rsidRPr="00BB013F">
        <w:rPr>
          <w:rFonts w:ascii="MetaPro-Norm" w:hAnsi="MetaPro-Norm"/>
          <w:sz w:val="22"/>
          <w:szCs w:val="22"/>
        </w:rPr>
        <w:t xml:space="preserve"> Kyrgyz laws, policies, or trainings provide explicit protection for schools and universities from military use during armed </w:t>
      </w:r>
      <w:proofErr w:type="gramStart"/>
      <w:r w:rsidR="798D1CFE" w:rsidRPr="00BB013F">
        <w:rPr>
          <w:rFonts w:ascii="MetaPro-Norm" w:hAnsi="MetaPro-Norm"/>
          <w:sz w:val="22"/>
          <w:szCs w:val="22"/>
        </w:rPr>
        <w:t>conflict</w:t>
      </w:r>
      <w:r w:rsidR="49299AB8" w:rsidRPr="00BB013F">
        <w:rPr>
          <w:rFonts w:ascii="MetaPro-Norm" w:hAnsi="MetaPro-Norm"/>
          <w:sz w:val="22"/>
          <w:szCs w:val="22"/>
        </w:rPr>
        <w:t>;</w:t>
      </w:r>
      <w:proofErr w:type="gramEnd"/>
    </w:p>
    <w:p w14:paraId="7CCC46B9" w14:textId="0E2761D3" w:rsidR="002D4E07" w:rsidRPr="00BB013F" w:rsidRDefault="6FDEA137" w:rsidP="00BC1EB9">
      <w:pPr>
        <w:pStyle w:val="ListParagraph"/>
        <w:numPr>
          <w:ilvl w:val="0"/>
          <w:numId w:val="24"/>
        </w:numPr>
        <w:spacing w:line="22" w:lineRule="atLeast"/>
        <w:rPr>
          <w:rFonts w:ascii="MetaPro-Norm" w:hAnsi="MetaPro-Norm"/>
          <w:sz w:val="22"/>
          <w:szCs w:val="22"/>
        </w:rPr>
      </w:pPr>
      <w:r w:rsidRPr="00BB013F">
        <w:rPr>
          <w:rFonts w:ascii="MetaPro-Norm" w:hAnsi="MetaPro-Norm"/>
          <w:sz w:val="22"/>
          <w:szCs w:val="22"/>
        </w:rPr>
        <w:t>E</w:t>
      </w:r>
      <w:r w:rsidR="798D1CFE" w:rsidRPr="00BB013F">
        <w:rPr>
          <w:rFonts w:ascii="MetaPro-Norm" w:hAnsi="MetaPro-Norm"/>
          <w:sz w:val="22"/>
          <w:szCs w:val="22"/>
        </w:rPr>
        <w:t>ndorse and implement the Safe Schools Declaration to deter the military use of schools</w:t>
      </w:r>
      <w:r w:rsidR="00876C44" w:rsidRPr="00BB013F">
        <w:rPr>
          <w:rFonts w:ascii="MetaPro-Norm" w:hAnsi="MetaPro-Norm"/>
          <w:sz w:val="22"/>
          <w:szCs w:val="22"/>
        </w:rPr>
        <w:t>.</w:t>
      </w:r>
      <w:bookmarkEnd w:id="0"/>
    </w:p>
    <w:sectPr w:rsidR="002D4E07" w:rsidRPr="00BB013F">
      <w:headerReference w:type="default" r:id="rId12"/>
      <w:footerReference w:type="default" r:id="rId13"/>
      <w:pgSz w:w="12240" w:h="15840"/>
      <w:pgMar w:top="1440" w:right="1800" w:bottom="180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CC6DE" w14:textId="77777777" w:rsidR="000945D5" w:rsidRDefault="000945D5" w:rsidP="00391DD8">
      <w:r>
        <w:separator/>
      </w:r>
    </w:p>
  </w:endnote>
  <w:endnote w:type="continuationSeparator" w:id="0">
    <w:p w14:paraId="1BD52400" w14:textId="77777777" w:rsidR="000945D5" w:rsidRDefault="000945D5" w:rsidP="00391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etaPro-Norm">
    <w:altName w:val="﷽﷽﷽﷽﷽﷽﷽﷽"/>
    <w:panose1 w:val="020B0604020202020204"/>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etaPro-Medi">
    <w:panose1 w:val="020B0604020202020204"/>
    <w:charset w:val="00"/>
    <w:family w:val="swiss"/>
    <w:notTrueType/>
    <w:pitch w:val="variable"/>
    <w:sig w:usb0="A00002F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etaPro-Bold">
    <w:panose1 w:val="020B0604020202020204"/>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477823"/>
      <w:docPartObj>
        <w:docPartGallery w:val="Page Numbers (Bottom of Page)"/>
        <w:docPartUnique/>
      </w:docPartObj>
    </w:sdtPr>
    <w:sdtEndPr>
      <w:rPr>
        <w:rFonts w:ascii="MetaPro-Bold" w:hAnsi="MetaPro-Bold"/>
        <w:noProof/>
        <w:sz w:val="20"/>
        <w:szCs w:val="20"/>
      </w:rPr>
    </w:sdtEndPr>
    <w:sdtContent>
      <w:p w14:paraId="610B52F6" w14:textId="1B7340A2" w:rsidR="00DD64E5" w:rsidRPr="00F40D2A" w:rsidRDefault="00DD64E5">
        <w:pPr>
          <w:pStyle w:val="Footer"/>
          <w:jc w:val="center"/>
          <w:rPr>
            <w:rFonts w:ascii="MetaPro-Bold" w:hAnsi="MetaPro-Bold"/>
            <w:sz w:val="20"/>
            <w:szCs w:val="20"/>
          </w:rPr>
        </w:pPr>
        <w:r w:rsidRPr="00F40D2A">
          <w:rPr>
            <w:rFonts w:ascii="MetaPro-Bold" w:hAnsi="MetaPro-Bold"/>
            <w:sz w:val="20"/>
            <w:szCs w:val="20"/>
          </w:rPr>
          <w:fldChar w:fldCharType="begin"/>
        </w:r>
        <w:r w:rsidRPr="00F40D2A">
          <w:rPr>
            <w:rFonts w:ascii="MetaPro-Bold" w:hAnsi="MetaPro-Bold"/>
            <w:sz w:val="20"/>
            <w:szCs w:val="20"/>
          </w:rPr>
          <w:instrText xml:space="preserve"> PAGE   \* MERGEFORMAT </w:instrText>
        </w:r>
        <w:r w:rsidRPr="00F40D2A">
          <w:rPr>
            <w:rFonts w:ascii="MetaPro-Bold" w:hAnsi="MetaPro-Bold"/>
            <w:sz w:val="20"/>
            <w:szCs w:val="20"/>
          </w:rPr>
          <w:fldChar w:fldCharType="separate"/>
        </w:r>
        <w:r w:rsidRPr="00F40D2A">
          <w:rPr>
            <w:rFonts w:ascii="MetaPro-Bold" w:hAnsi="MetaPro-Bold"/>
            <w:noProof/>
            <w:sz w:val="20"/>
            <w:szCs w:val="20"/>
          </w:rPr>
          <w:t>2</w:t>
        </w:r>
        <w:r w:rsidRPr="00F40D2A">
          <w:rPr>
            <w:rFonts w:ascii="MetaPro-Bold" w:hAnsi="MetaPro-Bold"/>
            <w:noProof/>
            <w:sz w:val="20"/>
            <w:szCs w:val="20"/>
          </w:rPr>
          <w:fldChar w:fldCharType="end"/>
        </w:r>
      </w:p>
    </w:sdtContent>
  </w:sdt>
  <w:p w14:paraId="5A4FA97A" w14:textId="630F3CF1" w:rsidR="603FC4A1" w:rsidRDefault="603FC4A1" w:rsidP="603FC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F4016" w14:textId="77777777" w:rsidR="000945D5" w:rsidRDefault="000945D5" w:rsidP="00391DD8">
      <w:r>
        <w:separator/>
      </w:r>
    </w:p>
  </w:footnote>
  <w:footnote w:type="continuationSeparator" w:id="0">
    <w:p w14:paraId="61EABFF4" w14:textId="77777777" w:rsidR="000945D5" w:rsidRDefault="000945D5" w:rsidP="00391DD8">
      <w:r>
        <w:continuationSeparator/>
      </w:r>
    </w:p>
  </w:footnote>
  <w:footnote w:id="1">
    <w:p w14:paraId="63E49482" w14:textId="408775A3" w:rsidR="00364D05" w:rsidRPr="00E46D0A" w:rsidRDefault="00364D05" w:rsidP="00364D05">
      <w:pPr>
        <w:pStyle w:val="FootnoteText"/>
        <w:rPr>
          <w:lang w:val="en-US"/>
        </w:rPr>
      </w:pPr>
      <w:r w:rsidRPr="00BC1EB9">
        <w:rPr>
          <w:rStyle w:val="FootnoteReference"/>
          <w:rFonts w:ascii="MetaPro-Medi" w:hAnsi="MetaPro-Medi"/>
          <w:sz w:val="22"/>
          <w:szCs w:val="22"/>
        </w:rPr>
        <w:footnoteRef/>
      </w:r>
      <w:r w:rsidR="00BC1EB9">
        <w:rPr>
          <w:lang w:val="en-US"/>
        </w:rPr>
        <w:t xml:space="preserve"> </w:t>
      </w:r>
      <w:r w:rsidRPr="00BC1EB9">
        <w:rPr>
          <w:rFonts w:ascii="MetaPro-Norm" w:eastAsia="MetaPro-Norm" w:hAnsi="MetaPro-Norm" w:cs="MetaPro-Norm"/>
          <w:sz w:val="16"/>
          <w:szCs w:val="16"/>
        </w:rPr>
        <w:t xml:space="preserve">Text of the amended Law on protection from family violence, </w:t>
      </w:r>
      <w:r w:rsidRPr="008263BF">
        <w:rPr>
          <w:rFonts w:ascii="MetaPro-Norm" w:eastAsia="MetaPro-Norm" w:hAnsi="MetaPro-Norm" w:cs="MetaPro-Norm"/>
          <w:sz w:val="16"/>
          <w:szCs w:val="16"/>
        </w:rPr>
        <w:t>Kyrgyz Parliament,</w:t>
      </w:r>
      <w:r w:rsidRPr="00BC1EB9">
        <w:rPr>
          <w:rFonts w:ascii="MetaPro-Norm" w:eastAsia="MetaPro-Norm" w:hAnsi="MetaPro-Norm" w:cs="MetaPro-Norm"/>
          <w:sz w:val="16"/>
          <w:szCs w:val="16"/>
        </w:rPr>
        <w:t xml:space="preserve"> </w:t>
      </w:r>
      <w:r w:rsidR="008263BF">
        <w:rPr>
          <w:rFonts w:ascii="MetaPro-Norm" w:eastAsia="MetaPro-Norm" w:hAnsi="MetaPro-Norm" w:cs="MetaPro-Norm"/>
          <w:sz w:val="16"/>
          <w:szCs w:val="16"/>
          <w:lang w:val="en-US"/>
        </w:rPr>
        <w:t>No. 41,</w:t>
      </w:r>
      <w:r w:rsidR="00E46D0A">
        <w:rPr>
          <w:rFonts w:ascii="MetaPro-Norm" w:eastAsia="MetaPro-Norm" w:hAnsi="MetaPro-Norm" w:cs="MetaPro-Norm"/>
          <w:sz w:val="16"/>
          <w:szCs w:val="16"/>
          <w:lang w:val="en-US"/>
        </w:rPr>
        <w:t xml:space="preserve"> </w:t>
      </w:r>
      <w:r w:rsidR="008263BF">
        <w:rPr>
          <w:rFonts w:ascii="MetaPro-Norm" w:eastAsia="MetaPro-Norm" w:hAnsi="MetaPro-Norm" w:cs="MetaPro-Norm"/>
          <w:sz w:val="16"/>
          <w:szCs w:val="16"/>
          <w:lang w:val="en-US"/>
        </w:rPr>
        <w:t xml:space="preserve">April 15, </w:t>
      </w:r>
      <w:r w:rsidR="00E46D0A">
        <w:rPr>
          <w:rFonts w:ascii="MetaPro-Norm" w:eastAsia="MetaPro-Norm" w:hAnsi="MetaPro-Norm" w:cs="MetaPro-Norm"/>
          <w:sz w:val="16"/>
          <w:szCs w:val="16"/>
          <w:lang w:val="en-US"/>
        </w:rPr>
        <w:t xml:space="preserve">2020, </w:t>
      </w:r>
      <w:r w:rsidR="00E46D0A" w:rsidRPr="00E46D0A">
        <w:rPr>
          <w:rFonts w:ascii="MetaPro-Norm" w:eastAsia="MetaPro-Norm" w:hAnsi="MetaPro-Norm" w:cs="MetaPro-Norm"/>
          <w:sz w:val="16"/>
          <w:szCs w:val="16"/>
        </w:rPr>
        <w:t>http://cbd.minjust.gov.kg/act/view/ru-ru/112043</w:t>
      </w:r>
      <w:r w:rsidR="008263BF">
        <w:rPr>
          <w:rFonts w:ascii="MetaPro-Norm" w:eastAsia="MetaPro-Norm" w:hAnsi="MetaPro-Norm" w:cs="MetaPro-Norm"/>
          <w:sz w:val="16"/>
          <w:szCs w:val="16"/>
          <w:lang w:val="en-US"/>
        </w:rPr>
        <w:t>.</w:t>
      </w:r>
    </w:p>
  </w:footnote>
  <w:footnote w:id="2">
    <w:p w14:paraId="4105EC1C" w14:textId="77777777" w:rsidR="00364D05" w:rsidRPr="00FC2D58" w:rsidRDefault="00364D05" w:rsidP="00364D05">
      <w:pPr>
        <w:pStyle w:val="FootnoteText"/>
        <w:rPr>
          <w:lang w:val="en-GB"/>
        </w:rPr>
      </w:pPr>
      <w:r w:rsidRPr="003B0ECA">
        <w:rPr>
          <w:rStyle w:val="FootnoteReference"/>
          <w:rFonts w:ascii="MetaPro-Medi" w:eastAsia="MetaPro-Norm" w:hAnsi="MetaPro-Medi" w:cs="MetaPro-Norm"/>
          <w:sz w:val="22"/>
          <w:szCs w:val="22"/>
        </w:rPr>
        <w:footnoteRef/>
      </w:r>
      <w:r w:rsidRPr="603FC4A1">
        <w:rPr>
          <w:rFonts w:ascii="MetaPro-Norm" w:eastAsia="MetaPro-Norm" w:hAnsi="MetaPro-Norm" w:cs="MetaPro-Norm"/>
          <w:sz w:val="22"/>
          <w:szCs w:val="22"/>
        </w:rPr>
        <w:t xml:space="preserve"> </w:t>
      </w:r>
      <w:r w:rsidRPr="603FC4A1">
        <w:rPr>
          <w:rFonts w:ascii="MetaPro-Norm" w:eastAsia="MetaPro-Norm" w:hAnsi="MetaPro-Norm" w:cs="MetaPro-Norm"/>
          <w:sz w:val="16"/>
          <w:szCs w:val="16"/>
          <w:lang w:val="en-GB"/>
        </w:rPr>
        <w:t>“</w:t>
      </w:r>
      <w:r w:rsidRPr="603FC4A1">
        <w:rPr>
          <w:rFonts w:ascii="MetaPro-Norm" w:eastAsia="MetaPro-Norm" w:hAnsi="MetaPro-Norm" w:cs="MetaPro-Norm"/>
          <w:sz w:val="16"/>
          <w:szCs w:val="16"/>
        </w:rPr>
        <w:t>Kyrgyzstan: Pressure Builds to Protect Women and Girls</w:t>
      </w:r>
      <w:r w:rsidRPr="603FC4A1">
        <w:rPr>
          <w:rFonts w:ascii="MetaPro-Norm" w:eastAsia="MetaPro-Norm" w:hAnsi="MetaPro-Norm" w:cs="MetaPro-Norm"/>
          <w:sz w:val="16"/>
          <w:szCs w:val="16"/>
          <w:lang w:val="en-GB"/>
        </w:rPr>
        <w:t xml:space="preserve">,” Human Rights Watch news release, May 28, 2019, https://www.hrw.org/news/2019/05/28/kyrgyzstan-pressure-builds-protect-women-and-girls; </w:t>
      </w:r>
      <w:r w:rsidRPr="00FC2D58">
        <w:rPr>
          <w:rFonts w:ascii="MetaPro-Norm" w:eastAsia="MetaPro-Norm" w:hAnsi="MetaPro-Norm" w:cs="MetaPro-Norm"/>
          <w:sz w:val="16"/>
          <w:szCs w:val="16"/>
          <w:lang w:val="en-US"/>
        </w:rPr>
        <w:t>“New national strategy on gender equality will be developed in Kyrgyzstan,” Ministry of Health, February 24, 2021,</w:t>
      </w:r>
      <w:r w:rsidRPr="0FA40886">
        <w:rPr>
          <w:rFonts w:ascii="MetaPro-Norm" w:eastAsia="MetaPro-Norm" w:hAnsi="MetaPro-Norm" w:cs="MetaPro-Norm"/>
          <w:sz w:val="16"/>
          <w:szCs w:val="16"/>
          <w:lang w:val="en-US"/>
        </w:rPr>
        <w:t xml:space="preserve"> </w:t>
      </w:r>
      <w:r w:rsidRPr="00FC2D58">
        <w:rPr>
          <w:rFonts w:ascii="MetaPro-Norm" w:eastAsia="MetaPro-Norm" w:hAnsi="MetaPro-Norm" w:cs="MetaPro-Norm"/>
          <w:sz w:val="16"/>
          <w:szCs w:val="16"/>
          <w:lang w:val="en-US"/>
        </w:rPr>
        <w:t>https://mlsp.gov.kg/2021/02/24/v-kyrgyzstane-razrabotayut-novuyu-naczionalnuyu-strategiyu-po-dostizheniyu-gendernogo-ravenstva/</w:t>
      </w:r>
      <w:r w:rsidRPr="00FC2D58">
        <w:rPr>
          <w:rFonts w:ascii="MetaPro-Norm" w:eastAsia="MetaPro-Norm" w:hAnsi="MetaPro-Norm" w:cs="MetaPro-Norm"/>
          <w:sz w:val="16"/>
          <w:szCs w:val="16"/>
          <w:lang w:val="en-GB"/>
        </w:rPr>
        <w:t xml:space="preserve"> (accessed September 16, 2021).</w:t>
      </w:r>
    </w:p>
  </w:footnote>
  <w:footnote w:id="3">
    <w:p w14:paraId="6AE9236B" w14:textId="3F620503" w:rsidR="00F47156" w:rsidRDefault="00F47156" w:rsidP="603FC4A1">
      <w:pPr>
        <w:pStyle w:val="FootnoteText"/>
        <w:rPr>
          <w:rFonts w:ascii="MetaPro-Norm" w:eastAsia="MetaPro-Norm" w:hAnsi="MetaPro-Norm" w:cs="MetaPro-Norm"/>
          <w:sz w:val="16"/>
          <w:szCs w:val="16"/>
          <w:lang w:val="en-GB"/>
        </w:rPr>
      </w:pPr>
      <w:r w:rsidRPr="003B0ECA">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lang w:val="en-GB"/>
        </w:rPr>
        <w:t>“Call Me When He Tries to Kill You,” Human Rights Watch news release, October 28, 2015,</w:t>
      </w:r>
    </w:p>
    <w:p w14:paraId="349DD1D0" w14:textId="58B8A9EA" w:rsidR="00F47156" w:rsidRPr="00C6477F" w:rsidRDefault="603FC4A1" w:rsidP="603FC4A1">
      <w:pPr>
        <w:pStyle w:val="FootnoteText"/>
        <w:rPr>
          <w:rFonts w:ascii="MetaPro-Norm" w:eastAsia="MetaPro-Norm" w:hAnsi="MetaPro-Norm" w:cs="MetaPro-Norm"/>
          <w:sz w:val="16"/>
          <w:szCs w:val="16"/>
          <w:lang w:val="en-GB"/>
        </w:rPr>
      </w:pPr>
      <w:r w:rsidRPr="603FC4A1">
        <w:rPr>
          <w:rFonts w:ascii="MetaPro-Norm" w:eastAsia="MetaPro-Norm" w:hAnsi="MetaPro-Norm" w:cs="MetaPro-Norm"/>
          <w:sz w:val="16"/>
          <w:szCs w:val="16"/>
        </w:rPr>
        <w:t>https://www.hrw.org/report/2015/10/28/call-me-when-he-tries-kill-you/state-response-domestic-violence-kyrgyzstan.</w:t>
      </w:r>
    </w:p>
  </w:footnote>
  <w:footnote w:id="4">
    <w:p w14:paraId="3C7DF495" w14:textId="5F4B1CFF" w:rsidR="00352712" w:rsidRDefault="00352712">
      <w:pPr>
        <w:pStyle w:val="FootnoteText"/>
        <w:rPr>
          <w:lang w:val="en-GB"/>
        </w:rPr>
      </w:pPr>
      <w:r w:rsidRPr="003B0ECA">
        <w:rPr>
          <w:rStyle w:val="FootnoteReference"/>
          <w:rFonts w:ascii="MetaPro-Medi" w:hAnsi="MetaPro-Medi"/>
          <w:sz w:val="22"/>
          <w:szCs w:val="22"/>
        </w:rPr>
        <w:footnoteRef/>
      </w:r>
      <w:r w:rsidR="603FC4A1">
        <w:rPr>
          <w:lang w:val="en-US"/>
        </w:rPr>
        <w:t xml:space="preserve"> </w:t>
      </w:r>
      <w:r w:rsidR="603FC4A1" w:rsidRPr="603FC4A1">
        <w:rPr>
          <w:rFonts w:ascii="MetaPro-Norm" w:eastAsia="MetaPro-Norm" w:hAnsi="MetaPro-Norm" w:cs="MetaPro-Norm"/>
          <w:sz w:val="16"/>
          <w:szCs w:val="16"/>
          <w:lang w:val="en-US"/>
        </w:rPr>
        <w:t>Hillary Margolis</w:t>
      </w:r>
      <w:r w:rsidR="603FC4A1" w:rsidRPr="603FC4A1">
        <w:rPr>
          <w:rFonts w:ascii="MetaPro-Norm" w:eastAsia="MetaPro-Norm" w:hAnsi="MetaPro-Norm" w:cs="MetaPro-Norm"/>
          <w:sz w:val="16"/>
          <w:szCs w:val="16"/>
        </w:rPr>
        <w:t xml:space="preserve"> (Human Rights Watch), </w:t>
      </w:r>
      <w:r w:rsidR="603FC4A1" w:rsidRPr="603FC4A1">
        <w:rPr>
          <w:rFonts w:ascii="MetaPro-Norm" w:eastAsia="MetaPro-Norm" w:hAnsi="MetaPro-Norm" w:cs="MetaPro-Norm"/>
          <w:sz w:val="16"/>
          <w:szCs w:val="16"/>
          <w:lang w:val="en-GB"/>
        </w:rPr>
        <w:t>“</w:t>
      </w:r>
      <w:r w:rsidR="603FC4A1" w:rsidRPr="603FC4A1">
        <w:rPr>
          <w:rFonts w:ascii="MetaPro-Norm" w:eastAsia="MetaPro-Norm" w:hAnsi="MetaPro-Norm" w:cs="MetaPro-Norm"/>
          <w:sz w:val="16"/>
          <w:szCs w:val="16"/>
        </w:rPr>
        <w:t>Grim news from Kyrgyzstan on domestic violence</w:t>
      </w:r>
      <w:r w:rsidR="603FC4A1" w:rsidRPr="603FC4A1">
        <w:rPr>
          <w:rFonts w:ascii="MetaPro-Norm" w:eastAsia="MetaPro-Norm" w:hAnsi="MetaPro-Norm" w:cs="MetaPro-Norm"/>
          <w:sz w:val="16"/>
          <w:szCs w:val="16"/>
          <w:lang w:val="en-GB"/>
        </w:rPr>
        <w:t xml:space="preserve">,” commentary, </w:t>
      </w:r>
      <w:proofErr w:type="spellStart"/>
      <w:r w:rsidR="603FC4A1" w:rsidRPr="603FC4A1">
        <w:rPr>
          <w:rFonts w:ascii="MetaPro-Norm" w:eastAsia="MetaPro-Norm" w:hAnsi="MetaPro-Norm" w:cs="MetaPro-Norm"/>
          <w:i/>
          <w:iCs/>
          <w:sz w:val="16"/>
          <w:szCs w:val="16"/>
          <w:lang w:val="en-GB"/>
        </w:rPr>
        <w:t>openDemocracy</w:t>
      </w:r>
      <w:proofErr w:type="spellEnd"/>
      <w:r w:rsidR="603FC4A1" w:rsidRPr="603FC4A1">
        <w:rPr>
          <w:rFonts w:ascii="MetaPro-Norm" w:eastAsia="MetaPro-Norm" w:hAnsi="MetaPro-Norm" w:cs="MetaPro-Norm"/>
          <w:sz w:val="16"/>
          <w:szCs w:val="16"/>
          <w:lang w:val="en-GB"/>
        </w:rPr>
        <w:t xml:space="preserve">, March 5, 2020, https://www.hrw.org/news/2020/03/05/grim-news-kyrgyzstan-domestic-violence. </w:t>
      </w:r>
    </w:p>
  </w:footnote>
  <w:footnote w:id="5">
    <w:p w14:paraId="508E8D0D" w14:textId="39DFD6BE" w:rsidR="0FA40886" w:rsidRDefault="0FA40886" w:rsidP="0FA40886">
      <w:pPr>
        <w:pStyle w:val="FootnoteText"/>
        <w:rPr>
          <w:lang w:val="en-GB"/>
        </w:rPr>
      </w:pPr>
      <w:r w:rsidRPr="003B0ECA">
        <w:rPr>
          <w:rStyle w:val="FootnoteReference"/>
          <w:rFonts w:ascii="MetaPro-Medi" w:hAnsi="MetaPro-Medi"/>
          <w:sz w:val="22"/>
          <w:szCs w:val="22"/>
        </w:rPr>
        <w:footnoteRef/>
      </w:r>
      <w:r w:rsidRPr="0FA40886">
        <w:rPr>
          <w:rStyle w:val="FootnoteReference"/>
          <w:lang w:val="en-GB"/>
        </w:rPr>
        <w:t xml:space="preserve"> </w:t>
      </w:r>
      <w:r w:rsidRPr="0FA40886">
        <w:rPr>
          <w:rFonts w:ascii="MetaPro-Norm" w:eastAsia="MetaPro-Norm" w:hAnsi="MetaPro-Norm" w:cs="MetaPro-Norm"/>
          <w:sz w:val="16"/>
          <w:szCs w:val="16"/>
          <w:lang w:val="en-GB"/>
        </w:rPr>
        <w:t xml:space="preserve">Darya </w:t>
      </w:r>
      <w:proofErr w:type="spellStart"/>
      <w:r w:rsidRPr="0FA40886">
        <w:rPr>
          <w:rFonts w:ascii="MetaPro-Norm" w:eastAsia="MetaPro-Norm" w:hAnsi="MetaPro-Norm" w:cs="MetaPro-Norm"/>
          <w:sz w:val="16"/>
          <w:szCs w:val="16"/>
          <w:lang w:val="en-GB"/>
        </w:rPr>
        <w:t>Podolskaya</w:t>
      </w:r>
      <w:proofErr w:type="spellEnd"/>
      <w:r w:rsidRPr="0FA40886">
        <w:rPr>
          <w:rFonts w:ascii="MetaPro-Norm" w:eastAsia="MetaPro-Norm" w:hAnsi="MetaPro-Norm" w:cs="MetaPro-Norm"/>
          <w:sz w:val="16"/>
          <w:szCs w:val="16"/>
          <w:lang w:val="en-GB"/>
        </w:rPr>
        <w:t>, “Domestic violence grows by 65 percent in Kyrgyzstan,”</w:t>
      </w:r>
      <w:r w:rsidRPr="0FA40886">
        <w:rPr>
          <w:rFonts w:ascii="MetaPro-Norm" w:eastAsia="MetaPro-Norm" w:hAnsi="MetaPro-Norm" w:cs="MetaPro-Norm"/>
          <w:i/>
          <w:iCs/>
          <w:sz w:val="16"/>
          <w:szCs w:val="16"/>
          <w:lang w:val="en-GB"/>
        </w:rPr>
        <w:t xml:space="preserve"> 24kg,</w:t>
      </w:r>
      <w:r w:rsidRPr="0FA40886">
        <w:rPr>
          <w:rFonts w:ascii="MetaPro-Norm" w:eastAsia="MetaPro-Norm" w:hAnsi="MetaPro-Norm" w:cs="MetaPro-Norm"/>
          <w:sz w:val="16"/>
          <w:szCs w:val="16"/>
          <w:lang w:val="en-GB"/>
        </w:rPr>
        <w:t xml:space="preserve"> April 22, 2020,</w:t>
      </w:r>
      <w:r w:rsidR="006E6108">
        <w:rPr>
          <w:rFonts w:ascii="MetaPro-Norm" w:eastAsia="MetaPro-Norm" w:hAnsi="MetaPro-Norm" w:cs="MetaPro-Norm"/>
          <w:sz w:val="16"/>
          <w:szCs w:val="16"/>
          <w:lang w:val="en-GB"/>
        </w:rPr>
        <w:t xml:space="preserve"> </w:t>
      </w:r>
      <w:r w:rsidR="006E6108" w:rsidRPr="006E6108">
        <w:rPr>
          <w:rFonts w:ascii="MetaPro-Norm" w:eastAsia="MetaPro-Norm" w:hAnsi="MetaPro-Norm" w:cs="MetaPro-Norm"/>
          <w:sz w:val="16"/>
          <w:szCs w:val="16"/>
          <w:lang w:val="en-GB"/>
        </w:rPr>
        <w:t>https://24.kg/english/150832__Domestic_violence_grows_by_65_percent_in_Kyrgyzstan/</w:t>
      </w:r>
      <w:r w:rsidR="006E6108">
        <w:rPr>
          <w:rFonts w:ascii="MetaPro-Norm" w:eastAsia="MetaPro-Norm" w:hAnsi="MetaPro-Norm" w:cs="MetaPro-Norm"/>
          <w:sz w:val="16"/>
          <w:szCs w:val="16"/>
          <w:lang w:val="en-GB"/>
        </w:rPr>
        <w:t xml:space="preserve"> (accessed September 16, 2021).</w:t>
      </w:r>
    </w:p>
  </w:footnote>
  <w:footnote w:id="6">
    <w:p w14:paraId="0D26D05D" w14:textId="29F0D2AB" w:rsidR="000075B8" w:rsidRDefault="000075B8" w:rsidP="000075B8">
      <w:pPr>
        <w:pStyle w:val="FootnoteText"/>
        <w:rPr>
          <w:lang w:val="en-US"/>
        </w:rPr>
      </w:pPr>
      <w:r w:rsidRPr="003B0ECA">
        <w:rPr>
          <w:rStyle w:val="FootnoteReference"/>
          <w:rFonts w:ascii="MetaPro-Medi" w:hAnsi="MetaPro-Medi"/>
          <w:sz w:val="22"/>
          <w:szCs w:val="22"/>
        </w:rPr>
        <w:footnoteRef/>
      </w:r>
      <w:r w:rsidRPr="0FA40886">
        <w:t xml:space="preserve"> </w:t>
      </w:r>
      <w:r w:rsidRPr="00672581">
        <w:rPr>
          <w:rFonts w:ascii="MetaPro-Norm" w:hAnsi="MetaPro-Norm"/>
          <w:sz w:val="16"/>
          <w:szCs w:val="16"/>
        </w:rPr>
        <w:t>“Questions on strengthening legislation against domestic violence were discussed in Bishkek,” Government of Kyrgyzstan</w:t>
      </w:r>
      <w:r w:rsidR="006E6108">
        <w:rPr>
          <w:rFonts w:ascii="MetaPro-Norm" w:hAnsi="MetaPro-Norm"/>
          <w:sz w:val="16"/>
          <w:szCs w:val="16"/>
          <w:lang w:val="en-US"/>
        </w:rPr>
        <w:t xml:space="preserve"> press release</w:t>
      </w:r>
      <w:r w:rsidRPr="00672581">
        <w:rPr>
          <w:rFonts w:ascii="MetaPro-Norm" w:hAnsi="MetaPro-Norm"/>
          <w:sz w:val="16"/>
          <w:szCs w:val="16"/>
        </w:rPr>
        <w:t xml:space="preserve">, September 20, 2021, </w:t>
      </w:r>
      <w:r w:rsidR="006E6108" w:rsidRPr="006E6108">
        <w:rPr>
          <w:rFonts w:ascii="MetaPro-Norm" w:eastAsia="Segoe UI" w:hAnsi="MetaPro-Norm" w:cs="Segoe UI"/>
          <w:sz w:val="16"/>
          <w:szCs w:val="16"/>
          <w:lang w:val="en-US"/>
        </w:rPr>
        <w:t>https://www.gov.kg/ru/post/s/20438-bishkekte-y-bllk-zombulukka-karshy-myyzamdy-rkndt-maselesi-talkuulandy</w:t>
      </w:r>
      <w:r w:rsidR="006E6108">
        <w:rPr>
          <w:rFonts w:ascii="MetaPro-Norm" w:hAnsi="MetaPro-Norm"/>
          <w:sz w:val="16"/>
          <w:szCs w:val="16"/>
          <w:lang w:val="en-US"/>
        </w:rPr>
        <w:t xml:space="preserve"> (accessed September 16, 2021).</w:t>
      </w:r>
    </w:p>
  </w:footnote>
  <w:footnote w:id="7">
    <w:p w14:paraId="3ADA17F3" w14:textId="154200AE" w:rsidR="001F532C" w:rsidRPr="001F532C" w:rsidRDefault="00352712" w:rsidP="603FC4A1">
      <w:pPr>
        <w:pStyle w:val="FootnoteText"/>
        <w:rPr>
          <w:rFonts w:ascii="MetaPro-Norm" w:eastAsia="MetaPro-Norm" w:hAnsi="MetaPro-Norm" w:cs="MetaPro-Norm"/>
          <w:sz w:val="16"/>
          <w:szCs w:val="16"/>
          <w:lang w:val="en-US"/>
        </w:rPr>
      </w:pPr>
      <w:r w:rsidRPr="003B0ECA">
        <w:rPr>
          <w:rStyle w:val="FootnoteReference"/>
          <w:rFonts w:ascii="MetaPro-Medi" w:hAnsi="MetaPro-Medi"/>
          <w:sz w:val="22"/>
          <w:szCs w:val="22"/>
        </w:rPr>
        <w:footnoteRef/>
      </w:r>
      <w:r w:rsidR="0FA40886">
        <w:t xml:space="preserve"> </w:t>
      </w:r>
      <w:r w:rsidR="0FA40886" w:rsidRPr="001F532C">
        <w:rPr>
          <w:rFonts w:ascii="MetaPro-Norm" w:eastAsia="MetaPro-Norm" w:hAnsi="MetaPro-Norm" w:cs="MetaPro-Norm"/>
          <w:sz w:val="16"/>
          <w:szCs w:val="16"/>
          <w:lang w:val="en-US"/>
        </w:rPr>
        <w:t>“</w:t>
      </w:r>
      <w:r w:rsidR="001F532C">
        <w:rPr>
          <w:rFonts w:ascii="MetaPro-Norm" w:eastAsia="MetaPro-Norm" w:hAnsi="MetaPro-Norm" w:cs="MetaPro-Norm"/>
          <w:sz w:val="16"/>
          <w:szCs w:val="16"/>
          <w:lang w:val="en-US"/>
        </w:rPr>
        <w:t xml:space="preserve">Number of domestic violence cases has grown by 2-3 times,” </w:t>
      </w:r>
      <w:r w:rsidR="001F532C">
        <w:rPr>
          <w:rFonts w:ascii="MetaPro-Norm" w:eastAsia="MetaPro-Norm" w:hAnsi="MetaPro-Norm" w:cs="MetaPro-Norm"/>
          <w:i/>
          <w:iCs/>
          <w:sz w:val="16"/>
          <w:szCs w:val="16"/>
          <w:lang w:val="en-US"/>
        </w:rPr>
        <w:t xml:space="preserve">Kloop.kg, </w:t>
      </w:r>
      <w:r w:rsidR="001F532C">
        <w:rPr>
          <w:rFonts w:ascii="MetaPro-Norm" w:eastAsia="MetaPro-Norm" w:hAnsi="MetaPro-Norm" w:cs="MetaPro-Norm"/>
          <w:sz w:val="16"/>
          <w:szCs w:val="16"/>
          <w:lang w:val="en-US"/>
        </w:rPr>
        <w:t xml:space="preserve">February 24, 2021, </w:t>
      </w:r>
    </w:p>
    <w:p w14:paraId="62BC942D" w14:textId="620C42E3" w:rsidR="00352712" w:rsidRPr="001F532C" w:rsidRDefault="006E6108" w:rsidP="603FC4A1">
      <w:pPr>
        <w:pStyle w:val="FootnoteText"/>
        <w:rPr>
          <w:rFonts w:ascii="MetaPro-Norm" w:eastAsia="MetaPro-Norm" w:hAnsi="MetaPro-Norm" w:cs="MetaPro-Norm"/>
          <w:sz w:val="16"/>
          <w:szCs w:val="16"/>
          <w:lang w:val="en-US"/>
        </w:rPr>
      </w:pPr>
      <w:r w:rsidRPr="006E6108">
        <w:rPr>
          <w:rFonts w:ascii="MetaPro-Norm" w:eastAsia="MetaPro-Norm" w:hAnsi="MetaPro-Norm" w:cs="MetaPro-Norm"/>
          <w:sz w:val="16"/>
          <w:szCs w:val="16"/>
          <w:lang w:val="en-US"/>
        </w:rPr>
        <w:t>https://kloop.kg/blog/2021/02/24/religionvsabuse/</w:t>
      </w:r>
      <w:r>
        <w:rPr>
          <w:rFonts w:ascii="MetaPro-Norm" w:eastAsia="MetaPro-Norm" w:hAnsi="MetaPro-Norm" w:cs="MetaPro-Norm"/>
          <w:sz w:val="16"/>
          <w:szCs w:val="16"/>
          <w:lang w:val="en-US"/>
        </w:rPr>
        <w:t xml:space="preserve"> </w:t>
      </w:r>
      <w:r>
        <w:rPr>
          <w:rFonts w:ascii="MetaPro-Norm" w:hAnsi="MetaPro-Norm"/>
          <w:sz w:val="16"/>
          <w:szCs w:val="16"/>
          <w:lang w:val="en-US"/>
        </w:rPr>
        <w:t>(accessed September 16, 2021).</w:t>
      </w:r>
    </w:p>
  </w:footnote>
  <w:footnote w:id="8">
    <w:p w14:paraId="0C1B3BEB" w14:textId="46527B0F" w:rsidR="000075B8" w:rsidRDefault="000075B8" w:rsidP="000075B8">
      <w:pPr>
        <w:pStyle w:val="FootnoteText"/>
        <w:rPr>
          <w:rFonts w:ascii="MetaPro-Norm" w:eastAsia="MetaPro-Norm" w:hAnsi="MetaPro-Norm" w:cs="MetaPro-Norm"/>
          <w:sz w:val="16"/>
          <w:szCs w:val="16"/>
        </w:rPr>
      </w:pPr>
      <w:r w:rsidRPr="003B0ECA">
        <w:rPr>
          <w:rStyle w:val="FootnoteReference"/>
          <w:rFonts w:ascii="MetaPro-Medi" w:hAnsi="MetaPro-Medi"/>
          <w:sz w:val="22"/>
          <w:szCs w:val="22"/>
        </w:rPr>
        <w:footnoteRef/>
      </w:r>
      <w:r w:rsidR="00967EAB">
        <w:rPr>
          <w:rFonts w:ascii="MetaPro-Norm" w:eastAsia="MetaPro-Norm" w:hAnsi="MetaPro-Norm" w:cs="MetaPro-Norm"/>
          <w:sz w:val="16"/>
          <w:szCs w:val="16"/>
          <w:lang w:val="en-US"/>
        </w:rPr>
        <w:t xml:space="preserve"> </w:t>
      </w:r>
      <w:r w:rsidRPr="603FC4A1">
        <w:rPr>
          <w:rFonts w:ascii="MetaPro-Norm" w:eastAsia="MetaPro-Norm" w:hAnsi="MetaPro-Norm" w:cs="MetaPro-Norm"/>
          <w:sz w:val="16"/>
          <w:szCs w:val="16"/>
        </w:rPr>
        <w:t xml:space="preserve">“Opening of the new state-run crisis center for women,” </w:t>
      </w:r>
      <w:r w:rsidR="006E6108" w:rsidRPr="603FC4A1">
        <w:rPr>
          <w:rFonts w:ascii="MetaPro-Norm" w:eastAsia="MetaPro-Norm" w:hAnsi="MetaPro-Norm" w:cs="MetaPro-Norm"/>
          <w:sz w:val="16"/>
          <w:szCs w:val="16"/>
        </w:rPr>
        <w:t>Kyrgyz city administration</w:t>
      </w:r>
      <w:r w:rsidR="006E6108">
        <w:rPr>
          <w:rFonts w:ascii="MetaPro-Norm" w:eastAsia="MetaPro-Norm" w:hAnsi="MetaPro-Norm" w:cs="MetaPro-Norm"/>
          <w:sz w:val="16"/>
          <w:szCs w:val="16"/>
          <w:lang w:val="en-US"/>
        </w:rPr>
        <w:t xml:space="preserve"> press release, </w:t>
      </w:r>
      <w:r w:rsidRPr="603FC4A1">
        <w:rPr>
          <w:rFonts w:ascii="MetaPro-Norm" w:eastAsia="MetaPro-Norm" w:hAnsi="MetaPro-Norm" w:cs="MetaPro-Norm"/>
          <w:sz w:val="16"/>
          <w:szCs w:val="16"/>
        </w:rPr>
        <w:t>2021,</w:t>
      </w:r>
    </w:p>
    <w:p w14:paraId="0BD6562E" w14:textId="77777777" w:rsidR="000075B8" w:rsidRDefault="000075B8" w:rsidP="000075B8">
      <w:pPr>
        <w:pStyle w:val="FootnoteText"/>
        <w:rPr>
          <w:rFonts w:ascii="MetaPro-Norm" w:eastAsia="MetaPro-Norm" w:hAnsi="MetaPro-Norm" w:cs="MetaPro-Norm"/>
          <w:sz w:val="16"/>
          <w:szCs w:val="16"/>
        </w:rPr>
      </w:pPr>
      <w:r w:rsidRPr="603FC4A1">
        <w:rPr>
          <w:rFonts w:ascii="MetaPro-Norm" w:eastAsia="MetaPro-Norm" w:hAnsi="MetaPro-Norm" w:cs="MetaPro-Norm"/>
          <w:sz w:val="16"/>
          <w:szCs w:val="16"/>
        </w:rPr>
        <w:t>https://www.meria.kg/ru/post/21524 (accessed September 16, 2021).</w:t>
      </w:r>
    </w:p>
  </w:footnote>
  <w:footnote w:id="9">
    <w:p w14:paraId="7D3BDADD" w14:textId="230DB5F2" w:rsidR="00352712" w:rsidRDefault="00352712" w:rsidP="0FA40886">
      <w:pPr>
        <w:pStyle w:val="FootnoteText"/>
        <w:rPr>
          <w:rFonts w:ascii="MetaPro-Norm" w:eastAsia="MetaPro-Norm" w:hAnsi="MetaPro-Norm" w:cs="MetaPro-Norm"/>
          <w:sz w:val="16"/>
          <w:szCs w:val="16"/>
          <w:lang w:val="en-GB"/>
        </w:rPr>
      </w:pPr>
      <w:r w:rsidRPr="003B0ECA">
        <w:rPr>
          <w:rStyle w:val="FootnoteReference"/>
          <w:rFonts w:ascii="MetaPro-Medi" w:hAnsi="MetaPro-Medi"/>
          <w:sz w:val="22"/>
          <w:szCs w:val="22"/>
        </w:rPr>
        <w:footnoteRef/>
      </w:r>
      <w:r w:rsidR="0FA40886">
        <w:t xml:space="preserve"> </w:t>
      </w:r>
      <w:r w:rsidR="006E6108" w:rsidRPr="603FC4A1">
        <w:rPr>
          <w:rFonts w:ascii="MetaPro-Norm" w:eastAsia="MetaPro-Norm" w:hAnsi="MetaPro-Norm" w:cs="MetaPro-Norm"/>
          <w:sz w:val="16"/>
          <w:szCs w:val="16"/>
        </w:rPr>
        <w:t>“Kyrgyzstan: Pressure Builds to Protect Women and Girls</w:t>
      </w:r>
      <w:r w:rsidR="006E6108" w:rsidRPr="603FC4A1">
        <w:rPr>
          <w:rFonts w:ascii="MetaPro-Norm" w:eastAsia="MetaPro-Norm" w:hAnsi="MetaPro-Norm" w:cs="MetaPro-Norm"/>
          <w:sz w:val="16"/>
          <w:szCs w:val="16"/>
          <w:lang w:val="en-GB"/>
        </w:rPr>
        <w:t>,” Human Rights Watch news release, May 28, 2019, https://www.hrw.org/news/2019/05/28/kyrgyzstan-pressure-builds-protect-women-and-girls.</w:t>
      </w:r>
      <w:r w:rsidR="0FA40886" w:rsidRPr="603FC4A1">
        <w:rPr>
          <w:rFonts w:ascii="MetaPro-Norm" w:eastAsia="MetaPro-Norm" w:hAnsi="MetaPro-Norm" w:cs="MetaPro-Norm"/>
          <w:sz w:val="16"/>
          <w:szCs w:val="16"/>
          <w:lang w:val="en-GB"/>
        </w:rPr>
        <w:t xml:space="preserve"> </w:t>
      </w:r>
    </w:p>
  </w:footnote>
  <w:footnote w:id="10">
    <w:p w14:paraId="5AE84BC3" w14:textId="65B26E81" w:rsidR="00F93B80" w:rsidRPr="006539DE" w:rsidRDefault="00F93B80" w:rsidP="0FA40886">
      <w:pPr>
        <w:pStyle w:val="FootnoteText"/>
        <w:rPr>
          <w:rFonts w:ascii="MetaPro-Norm" w:eastAsia="MetaPro-Norm" w:hAnsi="MetaPro-Norm" w:cs="MetaPro-Norm"/>
          <w:sz w:val="16"/>
          <w:szCs w:val="16"/>
          <w:lang w:val="en-US"/>
        </w:rPr>
      </w:pPr>
      <w:r w:rsidRPr="003B0ECA">
        <w:rPr>
          <w:rStyle w:val="FootnoteReference"/>
          <w:rFonts w:ascii="MetaPro-Medi" w:hAnsi="MetaPro-Medi"/>
          <w:sz w:val="22"/>
          <w:szCs w:val="22"/>
        </w:rPr>
        <w:footnoteRef/>
      </w:r>
      <w:r w:rsidR="0FA40886" w:rsidRPr="00B03B86">
        <w:t xml:space="preserve"> </w:t>
      </w:r>
      <w:r w:rsidR="0FA40886" w:rsidRPr="0FA40886">
        <w:rPr>
          <w:rFonts w:ascii="MetaPro-Norm" w:eastAsia="MetaPro-Norm" w:hAnsi="MetaPro-Norm" w:cs="MetaPro-Norm"/>
          <w:sz w:val="16"/>
          <w:szCs w:val="16"/>
          <w:lang w:val="en-GB"/>
        </w:rPr>
        <w:t>P</w:t>
      </w:r>
      <w:proofErr w:type="spellStart"/>
      <w:r w:rsidR="0FA40886" w:rsidRPr="0FA40886">
        <w:rPr>
          <w:rFonts w:ascii="MetaPro-Norm" w:eastAsia="MetaPro-Norm" w:hAnsi="MetaPro-Norm" w:cs="MetaPro-Norm"/>
          <w:sz w:val="16"/>
          <w:szCs w:val="16"/>
        </w:rPr>
        <w:t>resentation</w:t>
      </w:r>
      <w:proofErr w:type="spellEnd"/>
      <w:r w:rsidR="0FA40886" w:rsidRPr="0FA40886">
        <w:rPr>
          <w:rFonts w:ascii="MetaPro-Norm" w:eastAsia="MetaPro-Norm" w:hAnsi="MetaPro-Norm" w:cs="MetaPro-Norm"/>
          <w:sz w:val="16"/>
          <w:szCs w:val="16"/>
        </w:rPr>
        <w:t xml:space="preserve"> by </w:t>
      </w:r>
      <w:proofErr w:type="spellStart"/>
      <w:r w:rsidR="0FA40886" w:rsidRPr="0FA40886">
        <w:rPr>
          <w:rFonts w:ascii="MetaPro-Norm" w:eastAsia="MetaPro-Norm" w:hAnsi="MetaPro-Norm" w:cs="MetaPro-Norm"/>
          <w:sz w:val="16"/>
          <w:szCs w:val="16"/>
        </w:rPr>
        <w:t>Zulfia</w:t>
      </w:r>
      <w:proofErr w:type="spellEnd"/>
      <w:r w:rsidR="0FA40886" w:rsidRPr="0FA40886">
        <w:rPr>
          <w:rFonts w:ascii="MetaPro-Norm" w:eastAsia="MetaPro-Norm" w:hAnsi="MetaPro-Norm" w:cs="MetaPro-Norm"/>
          <w:sz w:val="16"/>
          <w:szCs w:val="16"/>
        </w:rPr>
        <w:t xml:space="preserve"> </w:t>
      </w:r>
      <w:proofErr w:type="spellStart"/>
      <w:r w:rsidR="0FA40886" w:rsidRPr="0FA40886">
        <w:rPr>
          <w:rFonts w:ascii="MetaPro-Norm" w:eastAsia="MetaPro-Norm" w:hAnsi="MetaPro-Norm" w:cs="MetaPro-Norm"/>
          <w:sz w:val="16"/>
          <w:szCs w:val="16"/>
        </w:rPr>
        <w:t>Kochorbaeva</w:t>
      </w:r>
      <w:proofErr w:type="spellEnd"/>
      <w:r w:rsidR="0FA40886" w:rsidRPr="0FA40886">
        <w:rPr>
          <w:rFonts w:ascii="MetaPro-Norm" w:eastAsia="MetaPro-Norm" w:hAnsi="MetaPro-Norm" w:cs="MetaPro-Norm"/>
          <w:sz w:val="16"/>
          <w:szCs w:val="16"/>
        </w:rPr>
        <w:t>,</w:t>
      </w:r>
      <w:r w:rsidR="0FA40886" w:rsidRPr="001F532C">
        <w:rPr>
          <w:rFonts w:ascii="MetaPro-Norm" w:eastAsia="MetaPro-Norm" w:hAnsi="MetaPro-Norm" w:cs="MetaPro-Norm"/>
          <w:sz w:val="16"/>
          <w:szCs w:val="16"/>
          <w:lang w:val="en-US"/>
        </w:rPr>
        <w:t xml:space="preserve"> “Overview of domestic violence cases during emergency situation,” </w:t>
      </w:r>
      <w:r w:rsidR="0FA40886" w:rsidRPr="0FA40886">
        <w:rPr>
          <w:rFonts w:ascii="MetaPro-Norm" w:eastAsia="MetaPro-Norm" w:hAnsi="MetaPro-Norm" w:cs="MetaPro-Norm"/>
          <w:sz w:val="16"/>
          <w:szCs w:val="16"/>
          <w:lang w:val="en-GB"/>
        </w:rPr>
        <w:t>May</w:t>
      </w:r>
      <w:r w:rsidR="0FA40886" w:rsidRPr="001F532C">
        <w:rPr>
          <w:rFonts w:ascii="MetaPro-Norm" w:eastAsia="MetaPro-Norm" w:hAnsi="MetaPro-Norm" w:cs="MetaPro-Norm"/>
          <w:sz w:val="16"/>
          <w:szCs w:val="16"/>
          <w:lang w:val="en-US"/>
        </w:rPr>
        <w:t xml:space="preserve"> 6, 2020, </w:t>
      </w:r>
      <w:r w:rsidR="006539DE" w:rsidRPr="006539DE">
        <w:rPr>
          <w:rFonts w:ascii="MetaPro-Norm" w:eastAsia="MetaPro-Norm" w:hAnsi="MetaPro-Norm" w:cs="MetaPro-Norm"/>
          <w:sz w:val="16"/>
          <w:szCs w:val="16"/>
        </w:rPr>
        <w:t>https://www.facebook.com/DatkAyim2019/videos/254064832625964</w:t>
      </w:r>
      <w:r w:rsidR="006539DE">
        <w:rPr>
          <w:rFonts w:ascii="MetaPro-Norm" w:eastAsia="MetaPro-Norm" w:hAnsi="MetaPro-Norm" w:cs="MetaPro-Norm"/>
          <w:sz w:val="16"/>
          <w:szCs w:val="16"/>
          <w:lang w:val="en-US"/>
        </w:rPr>
        <w:t xml:space="preserve"> (accessed September 16, 2021).</w:t>
      </w:r>
    </w:p>
  </w:footnote>
  <w:footnote w:id="11">
    <w:p w14:paraId="2C57AF9F" w14:textId="606810D0" w:rsidR="603FC4A1" w:rsidRDefault="603FC4A1" w:rsidP="603FC4A1">
      <w:pPr>
        <w:pStyle w:val="FootnoteText"/>
        <w:rPr>
          <w:lang w:val="en-GB"/>
        </w:rPr>
      </w:pPr>
      <w:r w:rsidRPr="003B0ECA">
        <w:rPr>
          <w:rStyle w:val="FootnoteReference"/>
          <w:rFonts w:ascii="MetaPro-Medi" w:hAnsi="MetaPro-Medi"/>
          <w:sz w:val="22"/>
          <w:szCs w:val="22"/>
        </w:rPr>
        <w:footnoteRef/>
      </w:r>
      <w:r w:rsidRPr="603FC4A1">
        <w:t xml:space="preserve"> </w:t>
      </w:r>
      <w:r w:rsidRPr="603FC4A1">
        <w:rPr>
          <w:rFonts w:ascii="MetaPro-Norm" w:eastAsia="MetaPro-Norm" w:hAnsi="MetaPro-Norm" w:cs="MetaPro-Norm"/>
          <w:sz w:val="16"/>
          <w:szCs w:val="16"/>
        </w:rPr>
        <w:t>“Kyrgyzstan: Pressure Builds to Protect Women and Girls</w:t>
      </w:r>
      <w:r w:rsidRPr="603FC4A1">
        <w:rPr>
          <w:rFonts w:ascii="MetaPro-Norm" w:eastAsia="MetaPro-Norm" w:hAnsi="MetaPro-Norm" w:cs="MetaPro-Norm"/>
          <w:sz w:val="16"/>
          <w:szCs w:val="16"/>
          <w:lang w:val="en-GB"/>
        </w:rPr>
        <w:t>,” Human Rights Watch news release, May 28, 2019, https://www.hrw.org/news/2019/05/28/kyrgyzstan-pressure-builds-protect-women-and-girls.</w:t>
      </w:r>
    </w:p>
  </w:footnote>
  <w:footnote w:id="12">
    <w:p w14:paraId="3B0CB882" w14:textId="090D35E5" w:rsidR="00352712" w:rsidRDefault="00352712" w:rsidP="0FA40886">
      <w:pPr>
        <w:pStyle w:val="FootnoteText"/>
        <w:rPr>
          <w:rFonts w:ascii="MetaPro-Norm" w:eastAsia="MetaPro-Norm" w:hAnsi="MetaPro-Norm" w:cs="MetaPro-Norm"/>
          <w:sz w:val="16"/>
          <w:szCs w:val="16"/>
          <w:lang w:val="en-GB"/>
        </w:rPr>
      </w:pPr>
      <w:r w:rsidRPr="003B0ECA">
        <w:rPr>
          <w:rStyle w:val="FootnoteReference"/>
          <w:rFonts w:ascii="MetaPro-Medi" w:hAnsi="MetaPro-Medi"/>
          <w:sz w:val="22"/>
          <w:szCs w:val="22"/>
        </w:rPr>
        <w:footnoteRef/>
      </w:r>
      <w:r w:rsidR="0FA40886">
        <w:t xml:space="preserve"> </w:t>
      </w:r>
      <w:r w:rsidR="00672581">
        <w:rPr>
          <w:rFonts w:ascii="MetaPro-Norm" w:eastAsia="MetaPro-Norm" w:hAnsi="MetaPro-Norm" w:cs="MetaPro-Norm"/>
          <w:sz w:val="16"/>
          <w:szCs w:val="16"/>
          <w:lang w:val="en-GB"/>
        </w:rPr>
        <w:t>Ibid.</w:t>
      </w:r>
    </w:p>
  </w:footnote>
  <w:footnote w:id="13">
    <w:p w14:paraId="4AD05D3C" w14:textId="7BBCB8E6" w:rsidR="00352712" w:rsidRDefault="00352712">
      <w:pPr>
        <w:pStyle w:val="FootnoteText"/>
        <w:rPr>
          <w:lang w:val="en-GB"/>
        </w:rPr>
      </w:pPr>
      <w:r w:rsidRPr="003B0ECA">
        <w:rPr>
          <w:rStyle w:val="FootnoteReference"/>
          <w:rFonts w:ascii="MetaPro-Medi" w:hAnsi="MetaPro-Medi"/>
          <w:sz w:val="22"/>
          <w:szCs w:val="22"/>
        </w:rPr>
        <w:footnoteRef/>
      </w:r>
      <w:r w:rsidR="603FC4A1">
        <w:t xml:space="preserve"> </w:t>
      </w:r>
      <w:proofErr w:type="spellStart"/>
      <w:r w:rsidR="603FC4A1" w:rsidRPr="603FC4A1">
        <w:rPr>
          <w:rFonts w:ascii="MetaPro-Norm" w:eastAsia="MetaPro-Norm" w:hAnsi="MetaPro-Norm" w:cs="MetaPro-Norm"/>
          <w:sz w:val="16"/>
          <w:szCs w:val="16"/>
        </w:rPr>
        <w:t>Aichurek</w:t>
      </w:r>
      <w:proofErr w:type="spellEnd"/>
      <w:r w:rsidR="603FC4A1" w:rsidRPr="603FC4A1">
        <w:rPr>
          <w:rFonts w:ascii="MetaPro-Norm" w:eastAsia="MetaPro-Norm" w:hAnsi="MetaPro-Norm" w:cs="MetaPro-Norm"/>
          <w:sz w:val="16"/>
          <w:szCs w:val="16"/>
        </w:rPr>
        <w:t xml:space="preserve"> </w:t>
      </w:r>
      <w:proofErr w:type="spellStart"/>
      <w:r w:rsidR="603FC4A1" w:rsidRPr="603FC4A1">
        <w:rPr>
          <w:rFonts w:ascii="MetaPro-Norm" w:eastAsia="MetaPro-Norm" w:hAnsi="MetaPro-Norm" w:cs="MetaPro-Norm"/>
          <w:sz w:val="16"/>
          <w:szCs w:val="16"/>
        </w:rPr>
        <w:t>Kurmanbekova</w:t>
      </w:r>
      <w:proofErr w:type="spellEnd"/>
      <w:r w:rsidR="603FC4A1" w:rsidRPr="603FC4A1">
        <w:rPr>
          <w:rFonts w:ascii="MetaPro-Norm" w:eastAsia="MetaPro-Norm" w:hAnsi="MetaPro-Norm" w:cs="MetaPro-Norm"/>
          <w:sz w:val="16"/>
          <w:szCs w:val="16"/>
        </w:rPr>
        <w:t xml:space="preserve">, </w:t>
      </w:r>
      <w:r w:rsidR="603FC4A1" w:rsidRPr="603FC4A1">
        <w:rPr>
          <w:rFonts w:ascii="MetaPro-Norm" w:eastAsia="MetaPro-Norm" w:hAnsi="MetaPro-Norm" w:cs="MetaPro-Norm"/>
          <w:sz w:val="16"/>
          <w:szCs w:val="16"/>
          <w:lang w:val="en-GB"/>
        </w:rPr>
        <w:t xml:space="preserve">“Women Risk Domestic Violence During Kyrgyzstan’s Lockdown,” commentary, Human Rights Dispatch, April 8, 2020, </w:t>
      </w:r>
      <w:r w:rsidR="603FC4A1" w:rsidRPr="603FC4A1">
        <w:rPr>
          <w:rFonts w:ascii="MetaPro-Norm" w:eastAsia="MetaPro-Norm" w:hAnsi="MetaPro-Norm" w:cs="MetaPro-Norm"/>
          <w:sz w:val="16"/>
          <w:szCs w:val="16"/>
        </w:rPr>
        <w:t>https://www.hrw.org/news/2020/04/08/women-risk-domestic-violence-during-kyrgyzstans-lockdown.</w:t>
      </w:r>
    </w:p>
  </w:footnote>
  <w:footnote w:id="14">
    <w:p w14:paraId="1FABDE16" w14:textId="398F399C" w:rsidR="00352712" w:rsidRDefault="00352712" w:rsidP="007850C3">
      <w:pPr>
        <w:pStyle w:val="FootnoteText"/>
        <w:rPr>
          <w:lang w:val="en-GB"/>
        </w:rPr>
      </w:pPr>
      <w:r w:rsidRPr="003B0ECA">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lang w:val="en-GB"/>
        </w:rPr>
        <w:t>“</w:t>
      </w:r>
      <w:r w:rsidR="603FC4A1" w:rsidRPr="603FC4A1">
        <w:rPr>
          <w:rFonts w:ascii="MetaPro-Norm" w:eastAsia="MetaPro-Norm" w:hAnsi="MetaPro-Norm" w:cs="MetaPro-Norm"/>
          <w:sz w:val="16"/>
          <w:szCs w:val="16"/>
        </w:rPr>
        <w:t>Kyrgyzstan: Pressure Builds to Protect Women and Girls</w:t>
      </w:r>
      <w:r w:rsidR="603FC4A1" w:rsidRPr="603FC4A1">
        <w:rPr>
          <w:rFonts w:ascii="MetaPro-Norm" w:eastAsia="MetaPro-Norm" w:hAnsi="MetaPro-Norm" w:cs="MetaPro-Norm"/>
          <w:sz w:val="16"/>
          <w:szCs w:val="16"/>
          <w:lang w:val="en-GB"/>
        </w:rPr>
        <w:t xml:space="preserve">,” Human Rights Watch news release, May 28, 2020, </w:t>
      </w:r>
      <w:r w:rsidR="603FC4A1" w:rsidRPr="603FC4A1">
        <w:rPr>
          <w:rFonts w:ascii="MetaPro-Norm" w:eastAsia="MetaPro-Norm" w:hAnsi="MetaPro-Norm" w:cs="MetaPro-Norm"/>
          <w:sz w:val="16"/>
          <w:szCs w:val="16"/>
        </w:rPr>
        <w:t xml:space="preserve">https://www.hrw.org/news/2019/05/28/kyrgyzstan-pressure-builds-protect-women-and-girls. </w:t>
      </w:r>
    </w:p>
  </w:footnote>
  <w:footnote w:id="15">
    <w:p w14:paraId="087BF1E3" w14:textId="29237A0F" w:rsidR="00352712" w:rsidRPr="00EB6C43" w:rsidRDefault="00352712">
      <w:pPr>
        <w:pStyle w:val="FootnoteText"/>
        <w:rPr>
          <w:lang w:val="en-GB"/>
        </w:rPr>
      </w:pPr>
      <w:r w:rsidRPr="003B0ECA">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lang w:val="en-GB"/>
        </w:rPr>
        <w:t>Ibid.</w:t>
      </w:r>
    </w:p>
  </w:footnote>
  <w:footnote w:id="16">
    <w:p w14:paraId="4621CE06" w14:textId="1B10E95B" w:rsidR="00352712" w:rsidRDefault="00352712">
      <w:pPr>
        <w:pStyle w:val="FootnoteText"/>
        <w:rPr>
          <w:lang w:val="en-GB"/>
        </w:rPr>
      </w:pPr>
      <w:r w:rsidRPr="003B0ECA">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rPr>
        <w:t xml:space="preserve">Hillary Margolis (Human Rights Watch), </w:t>
      </w:r>
      <w:r w:rsidR="603FC4A1" w:rsidRPr="603FC4A1">
        <w:rPr>
          <w:rFonts w:ascii="MetaPro-Norm" w:eastAsia="MetaPro-Norm" w:hAnsi="MetaPro-Norm" w:cs="MetaPro-Norm"/>
          <w:sz w:val="16"/>
          <w:szCs w:val="16"/>
          <w:lang w:val="en-GB"/>
        </w:rPr>
        <w:t>“</w:t>
      </w:r>
      <w:r w:rsidR="603FC4A1" w:rsidRPr="603FC4A1">
        <w:rPr>
          <w:rFonts w:ascii="MetaPro-Norm" w:eastAsia="MetaPro-Norm" w:hAnsi="MetaPro-Norm" w:cs="MetaPro-Norm"/>
          <w:sz w:val="16"/>
          <w:szCs w:val="16"/>
        </w:rPr>
        <w:t>Grim news from Kyrgyzstan on domestic violence</w:t>
      </w:r>
      <w:r w:rsidR="603FC4A1" w:rsidRPr="603FC4A1">
        <w:rPr>
          <w:rFonts w:ascii="MetaPro-Norm" w:eastAsia="MetaPro-Norm" w:hAnsi="MetaPro-Norm" w:cs="MetaPro-Norm"/>
          <w:sz w:val="16"/>
          <w:szCs w:val="16"/>
          <w:lang w:val="en-GB"/>
        </w:rPr>
        <w:t xml:space="preserve">,” commentary, </w:t>
      </w:r>
      <w:proofErr w:type="spellStart"/>
      <w:r w:rsidR="603FC4A1" w:rsidRPr="603FC4A1">
        <w:rPr>
          <w:rFonts w:ascii="MetaPro-Norm" w:eastAsia="MetaPro-Norm" w:hAnsi="MetaPro-Norm" w:cs="MetaPro-Norm"/>
          <w:i/>
          <w:iCs/>
          <w:sz w:val="16"/>
          <w:szCs w:val="16"/>
          <w:lang w:val="en-GB"/>
        </w:rPr>
        <w:t>openDemocracy</w:t>
      </w:r>
      <w:proofErr w:type="spellEnd"/>
      <w:r w:rsidR="603FC4A1" w:rsidRPr="603FC4A1">
        <w:rPr>
          <w:rFonts w:ascii="MetaPro-Norm" w:eastAsia="MetaPro-Norm" w:hAnsi="MetaPro-Norm" w:cs="MetaPro-Norm"/>
          <w:i/>
          <w:iCs/>
          <w:sz w:val="16"/>
          <w:szCs w:val="16"/>
          <w:lang w:val="en-GB"/>
        </w:rPr>
        <w:t xml:space="preserve">, </w:t>
      </w:r>
      <w:r w:rsidR="603FC4A1" w:rsidRPr="603FC4A1">
        <w:rPr>
          <w:rFonts w:ascii="MetaPro-Norm" w:eastAsia="MetaPro-Norm" w:hAnsi="MetaPro-Norm" w:cs="MetaPro-Norm"/>
          <w:sz w:val="16"/>
          <w:szCs w:val="16"/>
          <w:lang w:val="en-GB"/>
        </w:rPr>
        <w:t xml:space="preserve">March 5, 2020, </w:t>
      </w:r>
      <w:r w:rsidR="603FC4A1" w:rsidRPr="603FC4A1">
        <w:rPr>
          <w:rFonts w:ascii="MetaPro-Norm" w:eastAsia="MetaPro-Norm" w:hAnsi="MetaPro-Norm" w:cs="MetaPro-Norm"/>
          <w:sz w:val="16"/>
          <w:szCs w:val="16"/>
        </w:rPr>
        <w:t xml:space="preserve">https://www.hrw.org/news/2020/03/05/grim-news-kyrgyzstan-domestic-violence. </w:t>
      </w:r>
    </w:p>
  </w:footnote>
  <w:footnote w:id="17">
    <w:p w14:paraId="336478FB" w14:textId="6190FA4B" w:rsidR="00352712" w:rsidRDefault="00352712">
      <w:pPr>
        <w:pStyle w:val="FootnoteText"/>
        <w:rPr>
          <w:lang w:val="en-GB"/>
        </w:rPr>
      </w:pPr>
      <w:r w:rsidRPr="003B0ECA">
        <w:rPr>
          <w:rStyle w:val="FootnoteReference"/>
          <w:rFonts w:ascii="MetaPro-Medi" w:hAnsi="MetaPro-Medi"/>
          <w:sz w:val="22"/>
          <w:szCs w:val="22"/>
        </w:rPr>
        <w:footnoteRef/>
      </w:r>
      <w:r w:rsidR="603FC4A1" w:rsidRPr="603FC4A1">
        <w:rPr>
          <w:rStyle w:val="FootnoteReference"/>
        </w:rPr>
        <w:t xml:space="preserve"> </w:t>
      </w:r>
      <w:r w:rsidR="603FC4A1" w:rsidRPr="603FC4A1">
        <w:rPr>
          <w:rFonts w:ascii="MetaPro-Norm" w:eastAsia="MetaPro-Norm" w:hAnsi="MetaPro-Norm" w:cs="MetaPro-Norm"/>
          <w:sz w:val="16"/>
          <w:szCs w:val="16"/>
          <w:lang w:val="en-GB"/>
        </w:rPr>
        <w:t>“Kyrgyzstan: Pressure Builds to Protect Women and Girls,” Human Rights Watch news release, May 28, 2020, https://www.hrw.org/news/2019/05/28/kyrgyzstan-pressure-builds-protect-women-and-girls.</w:t>
      </w:r>
    </w:p>
  </w:footnote>
  <w:footnote w:id="18">
    <w:p w14:paraId="56F11281" w14:textId="6B9D8119" w:rsidR="00C16331" w:rsidRDefault="00352712" w:rsidP="00D436BC">
      <w:pPr>
        <w:pStyle w:val="FootnoteText"/>
        <w:rPr>
          <w:lang w:val="en-GB"/>
        </w:rPr>
      </w:pPr>
      <w:r w:rsidRPr="003B0ECA">
        <w:rPr>
          <w:rStyle w:val="FootnoteReference"/>
          <w:rFonts w:ascii="MetaPro-Medi" w:hAnsi="MetaPro-Medi"/>
          <w:sz w:val="22"/>
          <w:szCs w:val="22"/>
        </w:rPr>
        <w:footnoteRef/>
      </w:r>
      <w:r w:rsidR="603FC4A1">
        <w:t xml:space="preserve"> </w:t>
      </w:r>
      <w:r w:rsidR="006539DE">
        <w:rPr>
          <w:rFonts w:ascii="MetaPro-Norm" w:eastAsia="MetaPro-Norm" w:hAnsi="MetaPro-Norm" w:cs="MetaPro-Norm"/>
          <w:sz w:val="16"/>
          <w:szCs w:val="16"/>
          <w:lang w:val="en-GB"/>
        </w:rPr>
        <w:t>Ibid.</w:t>
      </w:r>
    </w:p>
  </w:footnote>
  <w:footnote w:id="19">
    <w:p w14:paraId="3F294DA3" w14:textId="30AAD3D4" w:rsidR="00C16331" w:rsidRDefault="00352712" w:rsidP="603FC4A1">
      <w:pPr>
        <w:pStyle w:val="FootnoteText"/>
        <w:rPr>
          <w:rFonts w:ascii="MetaPro-Norm" w:eastAsia="MetaPro-Norm" w:hAnsi="MetaPro-Norm" w:cs="MetaPro-Norm"/>
          <w:sz w:val="16"/>
          <w:szCs w:val="16"/>
          <w:lang w:val="en-GB"/>
        </w:rPr>
      </w:pPr>
      <w:r w:rsidRPr="003B0ECA">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rPr>
        <w:t xml:space="preserve">Hillary Margolis, </w:t>
      </w:r>
      <w:r w:rsidR="603FC4A1" w:rsidRPr="603FC4A1">
        <w:rPr>
          <w:rFonts w:ascii="MetaPro-Norm" w:eastAsia="MetaPro-Norm" w:hAnsi="MetaPro-Norm" w:cs="MetaPro-Norm"/>
          <w:sz w:val="16"/>
          <w:szCs w:val="16"/>
          <w:lang w:val="en-GB"/>
        </w:rPr>
        <w:t>“</w:t>
      </w:r>
      <w:r w:rsidR="603FC4A1" w:rsidRPr="603FC4A1">
        <w:rPr>
          <w:rFonts w:ascii="MetaPro-Norm" w:eastAsia="MetaPro-Norm" w:hAnsi="MetaPro-Norm" w:cs="MetaPro-Norm"/>
          <w:sz w:val="16"/>
          <w:szCs w:val="16"/>
        </w:rPr>
        <w:t>Young Woman’s Murder in Kyrgyzstan Shows Cost of ‘Tradition,’</w:t>
      </w:r>
      <w:r w:rsidR="603FC4A1" w:rsidRPr="603FC4A1">
        <w:rPr>
          <w:rFonts w:ascii="MetaPro-Norm" w:eastAsia="MetaPro-Norm" w:hAnsi="MetaPro-Norm" w:cs="MetaPro-Norm"/>
          <w:sz w:val="16"/>
          <w:szCs w:val="16"/>
          <w:lang w:val="en-GB"/>
        </w:rPr>
        <w:t xml:space="preserve">” commentary, Human Rights Dispatch, May 31, 2018, </w:t>
      </w:r>
      <w:r w:rsidR="603FC4A1" w:rsidRPr="603FC4A1">
        <w:rPr>
          <w:rFonts w:ascii="MetaPro-Norm" w:eastAsia="MetaPro-Norm" w:hAnsi="MetaPro-Norm" w:cs="MetaPro-Norm"/>
          <w:sz w:val="16"/>
          <w:szCs w:val="16"/>
        </w:rPr>
        <w:t xml:space="preserve">https://www.hrw.org/news/2018/05/31/young-womans-murder-kyrgyzstan-shows-cost-tradition. </w:t>
      </w:r>
    </w:p>
  </w:footnote>
  <w:footnote w:id="20">
    <w:p w14:paraId="18EA22C4" w14:textId="24DCE838" w:rsidR="00E4766F" w:rsidRPr="0004277F" w:rsidRDefault="00E4766F" w:rsidP="0FA40886">
      <w:pPr>
        <w:pStyle w:val="FootnoteText"/>
        <w:rPr>
          <w:rFonts w:ascii="MetaPro-Norm" w:eastAsia="MetaPro-Norm" w:hAnsi="MetaPro-Norm" w:cs="MetaPro-Norm"/>
          <w:sz w:val="16"/>
          <w:szCs w:val="16"/>
          <w:lang w:val="en-US"/>
        </w:rPr>
      </w:pPr>
      <w:r w:rsidRPr="00205106">
        <w:rPr>
          <w:rStyle w:val="FootnoteReference"/>
          <w:rFonts w:ascii="MetaPro-Medi" w:hAnsi="MetaPro-Medi"/>
          <w:sz w:val="22"/>
          <w:szCs w:val="22"/>
        </w:rPr>
        <w:footnoteRef/>
      </w:r>
      <w:r w:rsidR="0FA40886" w:rsidRPr="603FC4A1">
        <w:rPr>
          <w:rStyle w:val="FootnoteReference"/>
          <w:lang w:val="en-US"/>
        </w:rPr>
        <w:t xml:space="preserve"> </w:t>
      </w:r>
      <w:proofErr w:type="spellStart"/>
      <w:r w:rsidR="006539DE" w:rsidRPr="006539DE">
        <w:rPr>
          <w:rFonts w:ascii="MetaPro-Norm" w:eastAsia="MetaPro-Norm" w:hAnsi="MetaPro-Norm" w:cs="MetaPro-Norm"/>
          <w:sz w:val="16"/>
          <w:szCs w:val="16"/>
        </w:rPr>
        <w:t>Bermet</w:t>
      </w:r>
      <w:proofErr w:type="spellEnd"/>
      <w:r w:rsidR="006539DE" w:rsidRPr="006539DE">
        <w:rPr>
          <w:rFonts w:ascii="MetaPro-Norm" w:eastAsia="MetaPro-Norm" w:hAnsi="MetaPro-Norm" w:cs="MetaPro-Norm"/>
          <w:sz w:val="16"/>
          <w:szCs w:val="16"/>
        </w:rPr>
        <w:t xml:space="preserve"> Ulanova, </w:t>
      </w:r>
      <w:r w:rsidR="006539DE">
        <w:rPr>
          <w:rFonts w:ascii="MetaPro-Norm" w:eastAsia="MetaPro-Norm" w:hAnsi="MetaPro-Norm" w:cs="MetaPro-Norm"/>
          <w:sz w:val="16"/>
          <w:szCs w:val="16"/>
          <w:lang w:val="en-US"/>
        </w:rPr>
        <w:t>“</w:t>
      </w:r>
      <w:r w:rsidR="0FA40886" w:rsidRPr="00672581">
        <w:rPr>
          <w:rFonts w:ascii="MetaPro-Norm" w:eastAsia="MetaPro-Norm" w:hAnsi="MetaPro-Norm" w:cs="MetaPro-Norm"/>
          <w:sz w:val="16"/>
          <w:szCs w:val="16"/>
          <w:lang w:val="en-US"/>
        </w:rPr>
        <w:t xml:space="preserve">Report on the provocation around </w:t>
      </w:r>
      <w:proofErr w:type="spellStart"/>
      <w:r w:rsidR="0FA40886" w:rsidRPr="00672581">
        <w:rPr>
          <w:rFonts w:ascii="MetaPro-Norm" w:eastAsia="MetaPro-Norm" w:hAnsi="MetaPro-Norm" w:cs="MetaPro-Norm"/>
          <w:sz w:val="16"/>
          <w:szCs w:val="16"/>
          <w:lang w:val="en-US"/>
        </w:rPr>
        <w:t>Feminnale</w:t>
      </w:r>
      <w:proofErr w:type="spellEnd"/>
      <w:r w:rsidR="0FA40886" w:rsidRPr="00672581">
        <w:rPr>
          <w:rFonts w:ascii="MetaPro-Norm" w:hAnsi="MetaPro-Norm"/>
          <w:sz w:val="16"/>
          <w:szCs w:val="16"/>
        </w:rPr>
        <w:t>,</w:t>
      </w:r>
      <w:r w:rsidR="006539DE">
        <w:rPr>
          <w:rFonts w:ascii="MetaPro-Norm" w:hAnsi="MetaPro-Norm"/>
          <w:sz w:val="16"/>
          <w:szCs w:val="16"/>
          <w:lang w:val="en-US"/>
        </w:rPr>
        <w:t>”</w:t>
      </w:r>
      <w:r w:rsidR="0FA40886" w:rsidRPr="00672581">
        <w:rPr>
          <w:rFonts w:ascii="MetaPro-Norm" w:hAnsi="MetaPro-Norm"/>
          <w:sz w:val="16"/>
          <w:szCs w:val="16"/>
        </w:rPr>
        <w:t xml:space="preserve"> </w:t>
      </w:r>
      <w:proofErr w:type="spellStart"/>
      <w:r w:rsidR="006539DE" w:rsidRPr="006539DE">
        <w:rPr>
          <w:rFonts w:ascii="MetaPro-Norm" w:eastAsia="MetaPro-Norm" w:hAnsi="MetaPro-Norm" w:cs="MetaPro-Norm"/>
          <w:i/>
          <w:iCs/>
          <w:sz w:val="16"/>
          <w:szCs w:val="16"/>
        </w:rPr>
        <w:t>Kaktus</w:t>
      </w:r>
      <w:proofErr w:type="spellEnd"/>
      <w:r w:rsidR="006539DE" w:rsidRPr="006539DE">
        <w:rPr>
          <w:rFonts w:ascii="MetaPro-Norm" w:eastAsia="MetaPro-Norm" w:hAnsi="MetaPro-Norm" w:cs="MetaPro-Norm"/>
          <w:i/>
          <w:iCs/>
          <w:sz w:val="16"/>
          <w:szCs w:val="16"/>
        </w:rPr>
        <w:t xml:space="preserve"> Media</w:t>
      </w:r>
      <w:r w:rsidR="006539DE" w:rsidRPr="00672581">
        <w:rPr>
          <w:rFonts w:ascii="MetaPro-Norm" w:eastAsia="MetaPro-Norm" w:hAnsi="MetaPro-Norm" w:cs="MetaPro-Norm"/>
          <w:sz w:val="16"/>
          <w:szCs w:val="16"/>
        </w:rPr>
        <w:t>,</w:t>
      </w:r>
      <w:r w:rsidR="006539DE" w:rsidRPr="00672581">
        <w:rPr>
          <w:rFonts w:ascii="MetaPro-Norm" w:eastAsia="MetaPro-Norm" w:hAnsi="MetaPro-Norm" w:cs="MetaPro-Norm"/>
          <w:sz w:val="16"/>
          <w:szCs w:val="16"/>
          <w:lang w:val="en-US"/>
        </w:rPr>
        <w:t xml:space="preserve"> </w:t>
      </w:r>
      <w:r w:rsidR="0FA40886" w:rsidRPr="00672581">
        <w:rPr>
          <w:rFonts w:ascii="MetaPro-Norm" w:eastAsia="MetaPro-Norm" w:hAnsi="MetaPro-Norm" w:cs="MetaPro-Norm"/>
          <w:sz w:val="16"/>
          <w:szCs w:val="16"/>
        </w:rPr>
        <w:t>December 2, 2019, https://kaktus.media/doc/402009_y_myzeia_neskolko_myjchin_popytalis_sprovocirovat_art_kyratora_feminnale_altyn_kapalovy.html (accessed September 24, 2021).</w:t>
      </w:r>
    </w:p>
  </w:footnote>
  <w:footnote w:id="21">
    <w:p w14:paraId="75C37764" w14:textId="3EC6DC7D" w:rsidR="000904CD" w:rsidRPr="000904CD" w:rsidRDefault="001E668A">
      <w:pPr>
        <w:pStyle w:val="FootnoteText"/>
        <w:rPr>
          <w:lang w:val="en-US"/>
        </w:rPr>
      </w:pPr>
      <w:r w:rsidRPr="00205106">
        <w:rPr>
          <w:rStyle w:val="FootnoteReference"/>
          <w:rFonts w:ascii="MetaPro-Medi" w:hAnsi="MetaPro-Medi"/>
          <w:sz w:val="22"/>
          <w:szCs w:val="22"/>
        </w:rPr>
        <w:footnoteRef/>
      </w:r>
      <w:r w:rsidR="0FA40886">
        <w:t xml:space="preserve"> </w:t>
      </w:r>
      <w:proofErr w:type="spellStart"/>
      <w:r w:rsidR="006539DE" w:rsidRPr="006539DE">
        <w:rPr>
          <w:rFonts w:ascii="MetaPro-Norm" w:eastAsia="MetaPro-Norm" w:hAnsi="MetaPro-Norm" w:cs="MetaPro-Norm"/>
          <w:sz w:val="16"/>
          <w:szCs w:val="16"/>
          <w:lang w:val="en-US"/>
        </w:rPr>
        <w:t>Aidana</w:t>
      </w:r>
      <w:proofErr w:type="spellEnd"/>
      <w:r w:rsidR="006539DE" w:rsidRPr="006539DE">
        <w:rPr>
          <w:rFonts w:ascii="MetaPro-Norm" w:eastAsia="MetaPro-Norm" w:hAnsi="MetaPro-Norm" w:cs="MetaPro-Norm"/>
          <w:sz w:val="16"/>
          <w:szCs w:val="16"/>
          <w:lang w:val="en-US"/>
        </w:rPr>
        <w:t xml:space="preserve"> </w:t>
      </w:r>
      <w:proofErr w:type="spellStart"/>
      <w:r w:rsidR="006539DE" w:rsidRPr="006539DE">
        <w:rPr>
          <w:rFonts w:ascii="MetaPro-Norm" w:eastAsia="MetaPro-Norm" w:hAnsi="MetaPro-Norm" w:cs="MetaPro-Norm"/>
          <w:sz w:val="16"/>
          <w:szCs w:val="16"/>
          <w:lang w:val="en-US"/>
        </w:rPr>
        <w:t>Abduvaitova</w:t>
      </w:r>
      <w:proofErr w:type="spellEnd"/>
      <w:r w:rsidR="006539DE" w:rsidRPr="006539DE">
        <w:rPr>
          <w:rFonts w:ascii="MetaPro-Norm" w:eastAsia="MetaPro-Norm" w:hAnsi="MetaPro-Norm" w:cs="MetaPro-Norm"/>
          <w:sz w:val="16"/>
          <w:szCs w:val="16"/>
          <w:lang w:val="en-US"/>
        </w:rPr>
        <w:t>,</w:t>
      </w:r>
      <w:r w:rsidR="006539DE">
        <w:rPr>
          <w:lang w:val="en-US"/>
        </w:rPr>
        <w:t xml:space="preserve"> “</w:t>
      </w:r>
      <w:r w:rsidR="0FA40886" w:rsidRPr="0FA40886">
        <w:rPr>
          <w:rFonts w:ascii="MetaPro-Norm" w:eastAsia="MetaPro-Norm" w:hAnsi="MetaPro-Norm" w:cs="MetaPro-Norm"/>
          <w:sz w:val="16"/>
          <w:szCs w:val="16"/>
          <w:lang w:val="en-US"/>
        </w:rPr>
        <w:t>Removal of several artworks,</w:t>
      </w:r>
      <w:r w:rsidR="006539DE">
        <w:rPr>
          <w:rFonts w:ascii="MetaPro-Norm" w:eastAsia="MetaPro-Norm" w:hAnsi="MetaPro-Norm" w:cs="MetaPro-Norm"/>
          <w:sz w:val="16"/>
          <w:szCs w:val="16"/>
          <w:lang w:val="en-US"/>
        </w:rPr>
        <w:t>”</w:t>
      </w:r>
      <w:r w:rsidR="0FA40886" w:rsidRPr="0FA40886">
        <w:rPr>
          <w:rFonts w:ascii="MetaPro-Norm" w:eastAsia="MetaPro-Norm" w:hAnsi="MetaPro-Norm" w:cs="MetaPro-Norm"/>
          <w:sz w:val="16"/>
          <w:szCs w:val="16"/>
          <w:lang w:val="en-US"/>
        </w:rPr>
        <w:t xml:space="preserve"> </w:t>
      </w:r>
      <w:proofErr w:type="spellStart"/>
      <w:r w:rsidR="0FA40886" w:rsidRPr="006539DE">
        <w:rPr>
          <w:rFonts w:ascii="MetaPro-Norm" w:eastAsia="MetaPro-Norm" w:hAnsi="MetaPro-Norm" w:cs="MetaPro-Norm"/>
          <w:i/>
          <w:iCs/>
          <w:sz w:val="16"/>
          <w:szCs w:val="16"/>
          <w:lang w:val="en-US"/>
        </w:rPr>
        <w:t>Kaktus</w:t>
      </w:r>
      <w:proofErr w:type="spellEnd"/>
      <w:r w:rsidR="0FA40886" w:rsidRPr="006539DE">
        <w:rPr>
          <w:rFonts w:ascii="MetaPro-Norm" w:eastAsia="MetaPro-Norm" w:hAnsi="MetaPro-Norm" w:cs="MetaPro-Norm"/>
          <w:i/>
          <w:iCs/>
          <w:sz w:val="16"/>
          <w:szCs w:val="16"/>
          <w:lang w:val="en-US"/>
        </w:rPr>
        <w:t xml:space="preserve"> Media</w:t>
      </w:r>
      <w:r w:rsidR="0FA40886" w:rsidRPr="0FA40886">
        <w:rPr>
          <w:rFonts w:ascii="MetaPro-Norm" w:eastAsia="MetaPro-Norm" w:hAnsi="MetaPro-Norm" w:cs="MetaPro-Norm"/>
          <w:sz w:val="16"/>
          <w:szCs w:val="16"/>
          <w:lang w:val="en-US"/>
        </w:rPr>
        <w:t>, December 2, 2019, https://kaktus.media/doc/402000_feminnale_prodoljitsia._no_bez_nekotoryh_ekspoziciy.html</w:t>
      </w:r>
      <w:r w:rsidR="0FA40886" w:rsidRPr="603FC4A1">
        <w:rPr>
          <w:rFonts w:ascii="MetaPro-Norm" w:eastAsia="MetaPro-Norm" w:hAnsi="MetaPro-Norm" w:cs="MetaPro-Norm"/>
          <w:sz w:val="16"/>
          <w:szCs w:val="16"/>
          <w:lang w:val="en-US"/>
        </w:rPr>
        <w:t xml:space="preserve"> (accessed September 24, 2021).</w:t>
      </w:r>
    </w:p>
  </w:footnote>
  <w:footnote w:id="22">
    <w:p w14:paraId="678AA4ED" w14:textId="793A8BE6" w:rsidR="00EA7F06" w:rsidRDefault="00EA7F06" w:rsidP="00EA7F06">
      <w:pPr>
        <w:pStyle w:val="FootnoteText"/>
        <w:rPr>
          <w:lang w:val="en-GB"/>
        </w:rPr>
      </w:pPr>
      <w:r w:rsidRPr="00205106">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rPr>
        <w:t xml:space="preserve">Laura Mills and Hillary Margolis, </w:t>
      </w:r>
      <w:r w:rsidR="603FC4A1" w:rsidRPr="603FC4A1">
        <w:rPr>
          <w:rFonts w:ascii="MetaPro-Norm" w:eastAsia="MetaPro-Norm" w:hAnsi="MetaPro-Norm" w:cs="MetaPro-Norm"/>
          <w:sz w:val="16"/>
          <w:szCs w:val="16"/>
          <w:lang w:val="en-GB"/>
        </w:rPr>
        <w:t>“</w:t>
      </w:r>
      <w:r w:rsidR="603FC4A1" w:rsidRPr="603FC4A1">
        <w:rPr>
          <w:rFonts w:ascii="MetaPro-Norm" w:eastAsia="MetaPro-Norm" w:hAnsi="MetaPro-Norm" w:cs="MetaPro-Norm"/>
          <w:sz w:val="16"/>
          <w:szCs w:val="16"/>
        </w:rPr>
        <w:t>Feminist Art Exhibit Threatened in Kyrgyzstan</w:t>
      </w:r>
      <w:r w:rsidR="603FC4A1" w:rsidRPr="603FC4A1">
        <w:rPr>
          <w:rFonts w:ascii="MetaPro-Norm" w:eastAsia="MetaPro-Norm" w:hAnsi="MetaPro-Norm" w:cs="MetaPro-Norm"/>
          <w:sz w:val="16"/>
          <w:szCs w:val="16"/>
          <w:lang w:val="en-GB"/>
        </w:rPr>
        <w:t xml:space="preserve">,” commentary, Human Rights Dispatch, December 6, 2019, </w:t>
      </w:r>
      <w:r w:rsidR="603FC4A1" w:rsidRPr="603FC4A1">
        <w:rPr>
          <w:rFonts w:ascii="MetaPro-Norm" w:eastAsia="MetaPro-Norm" w:hAnsi="MetaPro-Norm" w:cs="MetaPro-Norm"/>
          <w:sz w:val="16"/>
          <w:szCs w:val="16"/>
        </w:rPr>
        <w:t>https://www.hrw.org/news/2019/12/06/feminist-art-exhibit-threatened-kyrgyzstan.</w:t>
      </w:r>
    </w:p>
  </w:footnote>
  <w:footnote w:id="23">
    <w:p w14:paraId="2B8CF288" w14:textId="6CE74F4E" w:rsidR="50A2468C" w:rsidRPr="006539DE" w:rsidRDefault="50A2468C" w:rsidP="50A2468C">
      <w:pPr>
        <w:pStyle w:val="FootnoteText"/>
        <w:rPr>
          <w:lang w:val="en-US"/>
        </w:rPr>
      </w:pPr>
      <w:r w:rsidRPr="00205106">
        <w:rPr>
          <w:rStyle w:val="FootnoteReference"/>
          <w:rFonts w:ascii="MetaPro-Medi" w:hAnsi="MetaPro-Medi"/>
          <w:sz w:val="22"/>
          <w:szCs w:val="22"/>
        </w:rPr>
        <w:footnoteRef/>
      </w:r>
      <w:r w:rsidR="0FA40886">
        <w:t xml:space="preserve"> </w:t>
      </w:r>
      <w:hyperlink r:id="rId1" w:tooltip="Bakyt Asanov" w:history="1">
        <w:r w:rsidR="00E27089" w:rsidRPr="00E27089">
          <w:rPr>
            <w:rFonts w:ascii="MetaPro-Norm" w:eastAsia="MetaPro-Norm" w:hAnsi="MetaPro-Norm" w:cs="MetaPro-Norm"/>
            <w:sz w:val="16"/>
            <w:szCs w:val="16"/>
            <w:lang w:val="en-US"/>
          </w:rPr>
          <w:t>Bakyt Asanov</w:t>
        </w:r>
      </w:hyperlink>
      <w:r w:rsidR="00E27089">
        <w:rPr>
          <w:rFonts w:ascii="MetaPro-Norm" w:eastAsia="MetaPro-Norm" w:hAnsi="MetaPro-Norm" w:cs="MetaPro-Norm"/>
          <w:sz w:val="16"/>
          <w:szCs w:val="16"/>
          <w:lang w:val="en-US"/>
        </w:rPr>
        <w:t>,</w:t>
      </w:r>
      <w:r w:rsidR="00E27089" w:rsidRPr="00E27089">
        <w:rPr>
          <w:lang w:val="en-US"/>
        </w:rPr>
        <w:t xml:space="preserve"> </w:t>
      </w:r>
      <w:r w:rsidR="0FA40886" w:rsidRPr="001F532C">
        <w:rPr>
          <w:rFonts w:ascii="MetaPro-Norm" w:eastAsia="MetaPro-Norm" w:hAnsi="MetaPro-Norm" w:cs="MetaPro-Norm"/>
          <w:sz w:val="16"/>
          <w:szCs w:val="16"/>
          <w:lang w:val="en-US"/>
        </w:rPr>
        <w:t xml:space="preserve">“Open your face: who is behind the masked people that sabotaged the march of 8th March?” </w:t>
      </w:r>
      <w:proofErr w:type="spellStart"/>
      <w:r w:rsidR="0FA40886" w:rsidRPr="006539DE">
        <w:rPr>
          <w:rFonts w:ascii="MetaPro-Norm" w:eastAsia="MetaPro-Norm" w:hAnsi="MetaPro-Norm" w:cs="MetaPro-Norm"/>
          <w:i/>
          <w:iCs/>
          <w:sz w:val="16"/>
          <w:szCs w:val="16"/>
          <w:lang w:val="en-US"/>
        </w:rPr>
        <w:t>Azattyk</w:t>
      </w:r>
      <w:proofErr w:type="spellEnd"/>
      <w:r w:rsidR="0FA40886" w:rsidRPr="50A2468C">
        <w:rPr>
          <w:rFonts w:ascii="MetaPro-Norm" w:eastAsia="MetaPro-Norm" w:hAnsi="MetaPro-Norm" w:cs="MetaPro-Norm"/>
          <w:sz w:val="16"/>
          <w:szCs w:val="16"/>
          <w:lang w:val="en-US"/>
        </w:rPr>
        <w:t xml:space="preserve">, March 11, 2020, </w:t>
      </w:r>
      <w:r w:rsidR="006539DE" w:rsidRPr="006539DE">
        <w:rPr>
          <w:rFonts w:ascii="MetaPro-Norm" w:eastAsia="MetaPro-Norm" w:hAnsi="MetaPro-Norm" w:cs="MetaPro-Norm"/>
          <w:sz w:val="16"/>
          <w:szCs w:val="16"/>
        </w:rPr>
        <w:t>https://rus.azattyk.org/a/kyrgyzstan-masochniki-obon-kyrk-choro-march/30481008.html</w:t>
      </w:r>
      <w:r w:rsidR="006539DE">
        <w:rPr>
          <w:rFonts w:ascii="MetaPro-Norm" w:eastAsia="MetaPro-Norm" w:hAnsi="MetaPro-Norm" w:cs="MetaPro-Norm"/>
          <w:sz w:val="16"/>
          <w:szCs w:val="16"/>
          <w:lang w:val="en-US"/>
        </w:rPr>
        <w:t xml:space="preserve"> </w:t>
      </w:r>
      <w:r w:rsidR="006539DE" w:rsidRPr="603FC4A1">
        <w:rPr>
          <w:rFonts w:ascii="MetaPro-Norm" w:eastAsia="MetaPro-Norm" w:hAnsi="MetaPro-Norm" w:cs="MetaPro-Norm"/>
          <w:sz w:val="16"/>
          <w:szCs w:val="16"/>
          <w:lang w:val="en-US"/>
        </w:rPr>
        <w:t>(accessed September 24, 2021).</w:t>
      </w:r>
    </w:p>
  </w:footnote>
  <w:footnote w:id="24">
    <w:p w14:paraId="0DDEA064" w14:textId="7B393A31" w:rsidR="00352712" w:rsidRDefault="00352712" w:rsidP="603FC4A1">
      <w:pPr>
        <w:pStyle w:val="FootnoteText"/>
        <w:rPr>
          <w:rFonts w:ascii="MetaPro-Norm" w:eastAsia="MetaPro-Norm" w:hAnsi="MetaPro-Norm" w:cs="MetaPro-Norm"/>
          <w:sz w:val="16"/>
          <w:szCs w:val="16"/>
          <w:lang w:val="en-GB"/>
        </w:rPr>
      </w:pPr>
      <w:r w:rsidRPr="00205106">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lang w:val="en-GB"/>
        </w:rPr>
        <w:t>“</w:t>
      </w:r>
      <w:r w:rsidR="603FC4A1" w:rsidRPr="603FC4A1">
        <w:rPr>
          <w:rFonts w:ascii="MetaPro-Norm" w:eastAsia="MetaPro-Norm" w:hAnsi="MetaPro-Norm" w:cs="MetaPro-Norm"/>
          <w:sz w:val="16"/>
          <w:szCs w:val="16"/>
        </w:rPr>
        <w:t>Kyrgyzstan: Women’s Activists Detained</w:t>
      </w:r>
      <w:r w:rsidR="603FC4A1" w:rsidRPr="603FC4A1">
        <w:rPr>
          <w:rFonts w:ascii="MetaPro-Norm" w:eastAsia="MetaPro-Norm" w:hAnsi="MetaPro-Norm" w:cs="MetaPro-Norm"/>
          <w:sz w:val="16"/>
          <w:szCs w:val="16"/>
          <w:lang w:val="en-GB"/>
        </w:rPr>
        <w:t>,” Human Rights Watch news release, March 11, 2020,</w:t>
      </w:r>
    </w:p>
    <w:p w14:paraId="799733B7" w14:textId="68253A1C" w:rsidR="00352712" w:rsidRPr="00E96B2F" w:rsidRDefault="603FC4A1" w:rsidP="603FC4A1">
      <w:pPr>
        <w:pStyle w:val="FootnoteText"/>
        <w:rPr>
          <w:rFonts w:ascii="MetaPro-Norm" w:eastAsia="MetaPro-Norm" w:hAnsi="MetaPro-Norm" w:cs="MetaPro-Norm"/>
          <w:sz w:val="16"/>
          <w:szCs w:val="16"/>
          <w:lang w:val="en-GB"/>
        </w:rPr>
      </w:pPr>
      <w:r w:rsidRPr="603FC4A1">
        <w:rPr>
          <w:rFonts w:ascii="MetaPro-Norm" w:eastAsia="MetaPro-Norm" w:hAnsi="MetaPro-Norm" w:cs="MetaPro-Norm"/>
          <w:sz w:val="16"/>
          <w:szCs w:val="16"/>
          <w:lang w:val="en-GB"/>
        </w:rPr>
        <w:t xml:space="preserve">https://www.hrw.org/news/2020/03/11/kyrgyzstan-womens-activists-detained. </w:t>
      </w:r>
    </w:p>
  </w:footnote>
  <w:footnote w:id="25">
    <w:p w14:paraId="2ECBA4CF" w14:textId="76F6517F" w:rsidR="603FC4A1" w:rsidRDefault="603FC4A1" w:rsidP="50A2468C">
      <w:pPr>
        <w:pStyle w:val="FootnoteText"/>
      </w:pPr>
      <w:r w:rsidRPr="00205106">
        <w:rPr>
          <w:rStyle w:val="FootnoteReference"/>
          <w:rFonts w:ascii="MetaPro-Medi" w:hAnsi="MetaPro-Medi"/>
          <w:sz w:val="22"/>
          <w:szCs w:val="22"/>
        </w:rPr>
        <w:footnoteRef/>
      </w:r>
      <w:r w:rsidR="6BE7C6F1">
        <w:t xml:space="preserve"> </w:t>
      </w:r>
      <w:r w:rsidR="6BE7C6F1" w:rsidRPr="603FC4A1">
        <w:rPr>
          <w:rFonts w:ascii="MetaPro-Norm" w:eastAsia="MetaPro-Norm" w:hAnsi="MetaPro-Norm" w:cs="MetaPro-Norm"/>
          <w:sz w:val="16"/>
          <w:szCs w:val="16"/>
        </w:rPr>
        <w:t xml:space="preserve">UNESCO, “Duration of School Closures”, undated, https://en.unesco.org/covid19/educationresponse#durationschoolclosures (accessed September 17, 2021); </w:t>
      </w:r>
      <w:r w:rsidR="6BE7C6F1" w:rsidRPr="50A2468C">
        <w:rPr>
          <w:rFonts w:ascii="MetaPro-Norm" w:eastAsia="MetaPro-Norm" w:hAnsi="MetaPro-Norm" w:cs="MetaPro-Norm"/>
          <w:sz w:val="16"/>
          <w:szCs w:val="16"/>
        </w:rPr>
        <w:t>“</w:t>
      </w:r>
      <w:r w:rsidR="6BE7C6F1" w:rsidRPr="603FC4A1">
        <w:rPr>
          <w:rFonts w:ascii="MetaPro-Norm" w:eastAsia="MetaPro-Norm" w:hAnsi="MetaPro-Norm" w:cs="MetaPro-Norm"/>
          <w:sz w:val="16"/>
          <w:szCs w:val="16"/>
        </w:rPr>
        <w:t>The Government of Japan allocates US 2.7 million to ensure the safe reopening of schools and catch-up learning in response to COVID-19 in Kyrgyzstan,</w:t>
      </w:r>
      <w:r w:rsidR="6BE7C6F1" w:rsidRPr="50A2468C">
        <w:rPr>
          <w:rFonts w:ascii="MetaPro-Norm" w:eastAsia="MetaPro-Norm" w:hAnsi="MetaPro-Norm" w:cs="MetaPro-Norm"/>
          <w:sz w:val="16"/>
          <w:szCs w:val="16"/>
        </w:rPr>
        <w:t xml:space="preserve">” UNICEF press release, August 4, 2021, https://www.unicef.org/kyrgyzstan/press-releases/government-japan-allocates-us-27-million-ensure-safe-reopening-schools-and-catch (accessed September 17, 2021). </w:t>
      </w:r>
    </w:p>
  </w:footnote>
  <w:footnote w:id="26">
    <w:p w14:paraId="07AD0951" w14:textId="32B62662" w:rsidR="50A2468C" w:rsidRDefault="50A2468C" w:rsidP="50A2468C">
      <w:pPr>
        <w:pStyle w:val="FootnoteText"/>
      </w:pPr>
      <w:r w:rsidRPr="00205106">
        <w:rPr>
          <w:rStyle w:val="FootnoteReference"/>
          <w:rFonts w:ascii="MetaPro-Medi" w:hAnsi="MetaPro-Medi"/>
          <w:sz w:val="22"/>
          <w:szCs w:val="22"/>
        </w:rPr>
        <w:footnoteRef/>
      </w:r>
      <w:r w:rsidRPr="50A2468C">
        <w:t xml:space="preserve"> </w:t>
      </w:r>
      <w:r w:rsidRPr="50A2468C">
        <w:rPr>
          <w:rFonts w:ascii="MetaPro-Norm" w:eastAsia="MetaPro-Norm" w:hAnsi="MetaPro-Norm" w:cs="MetaPro-Norm"/>
          <w:sz w:val="16"/>
          <w:szCs w:val="16"/>
        </w:rPr>
        <w:t>Ibid.</w:t>
      </w:r>
    </w:p>
  </w:footnote>
  <w:footnote w:id="27">
    <w:p w14:paraId="3C0875E3" w14:textId="6094D45D" w:rsidR="50A2468C" w:rsidRDefault="50A2468C" w:rsidP="50A2468C">
      <w:pPr>
        <w:pStyle w:val="FootnoteText"/>
        <w:rPr>
          <w:lang w:val="en-US"/>
        </w:rPr>
      </w:pPr>
      <w:r w:rsidRPr="00205106">
        <w:rPr>
          <w:rStyle w:val="FootnoteReference"/>
          <w:rFonts w:ascii="MetaPro-Medi" w:hAnsi="MetaPro-Medi"/>
          <w:sz w:val="22"/>
          <w:szCs w:val="22"/>
        </w:rPr>
        <w:footnoteRef/>
      </w:r>
      <w:r w:rsidRPr="50A2468C">
        <w:t xml:space="preserve"> </w:t>
      </w:r>
      <w:r w:rsidRPr="50A2468C">
        <w:rPr>
          <w:rFonts w:ascii="MetaPro-Norm" w:eastAsia="MetaPro-Norm" w:hAnsi="MetaPro-Norm" w:cs="MetaPro-Norm"/>
          <w:sz w:val="16"/>
          <w:szCs w:val="16"/>
          <w:lang w:val="en-US"/>
        </w:rPr>
        <w:t xml:space="preserve">Human Rights Watch interview with </w:t>
      </w:r>
      <w:r w:rsidR="009F3CE7">
        <w:rPr>
          <w:rFonts w:ascii="MetaPro-Norm" w:eastAsia="MetaPro-Norm" w:hAnsi="MetaPro-Norm" w:cs="MetaPro-Norm"/>
          <w:sz w:val="16"/>
          <w:szCs w:val="16"/>
          <w:lang w:val="en-US"/>
        </w:rPr>
        <w:t>M.</w:t>
      </w:r>
      <w:r w:rsidR="009F3CE7" w:rsidRPr="50A2468C">
        <w:rPr>
          <w:rFonts w:ascii="MetaPro-Norm" w:eastAsia="MetaPro-Norm" w:hAnsi="MetaPro-Norm" w:cs="MetaPro-Norm"/>
          <w:sz w:val="16"/>
          <w:szCs w:val="16"/>
          <w:lang w:val="en-US"/>
        </w:rPr>
        <w:t xml:space="preserve"> </w:t>
      </w:r>
      <w:r w:rsidRPr="50A2468C">
        <w:rPr>
          <w:rFonts w:ascii="MetaPro-Norm" w:eastAsia="MetaPro-Norm" w:hAnsi="MetaPro-Norm" w:cs="MetaPro-Norm"/>
          <w:sz w:val="16"/>
          <w:szCs w:val="16"/>
          <w:lang w:val="en-US"/>
        </w:rPr>
        <w:t>J., 17, Bishkek, Kyrgyzstan, May 31, 2020.</w:t>
      </w:r>
    </w:p>
  </w:footnote>
  <w:footnote w:id="28">
    <w:p w14:paraId="7EA87894" w14:textId="171F89FA" w:rsidR="50A2468C" w:rsidRDefault="50A2468C" w:rsidP="50A2468C">
      <w:pPr>
        <w:pStyle w:val="FootnoteText"/>
      </w:pPr>
      <w:r w:rsidRPr="00205106">
        <w:rPr>
          <w:rStyle w:val="FootnoteReference"/>
          <w:rFonts w:ascii="MetaPro-Medi" w:hAnsi="MetaPro-Medi"/>
          <w:sz w:val="22"/>
          <w:szCs w:val="22"/>
        </w:rPr>
        <w:footnoteRef/>
      </w:r>
      <w:r w:rsidRPr="50A2468C">
        <w:t xml:space="preserve"> </w:t>
      </w:r>
      <w:r w:rsidRPr="50A2468C">
        <w:rPr>
          <w:rFonts w:ascii="MetaPro-Norm" w:eastAsia="MetaPro-Norm" w:hAnsi="MetaPro-Norm" w:cs="MetaPro-Norm"/>
          <w:sz w:val="16"/>
          <w:szCs w:val="16"/>
        </w:rPr>
        <w:t>Ibid.</w:t>
      </w:r>
    </w:p>
  </w:footnote>
  <w:footnote w:id="29">
    <w:p w14:paraId="678AAA22" w14:textId="52884D17" w:rsidR="00036181" w:rsidRPr="002410A1" w:rsidRDefault="00036181" w:rsidP="00036181">
      <w:pPr>
        <w:pStyle w:val="FootnoteText"/>
      </w:pPr>
      <w:r w:rsidRPr="00205106">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rPr>
        <w:t xml:space="preserve">Damaris </w:t>
      </w:r>
      <w:proofErr w:type="spellStart"/>
      <w:r w:rsidR="603FC4A1" w:rsidRPr="603FC4A1">
        <w:rPr>
          <w:rFonts w:ascii="MetaPro-Norm" w:eastAsia="MetaPro-Norm" w:hAnsi="MetaPro-Norm" w:cs="MetaPro-Norm"/>
          <w:sz w:val="16"/>
          <w:szCs w:val="16"/>
        </w:rPr>
        <w:t>Seleina</w:t>
      </w:r>
      <w:proofErr w:type="spellEnd"/>
      <w:r w:rsidR="603FC4A1" w:rsidRPr="603FC4A1">
        <w:rPr>
          <w:rFonts w:ascii="MetaPro-Norm" w:eastAsia="MetaPro-Norm" w:hAnsi="MetaPro-Norm" w:cs="MetaPro-Norm"/>
          <w:sz w:val="16"/>
          <w:szCs w:val="16"/>
        </w:rPr>
        <w:t xml:space="preserve"> </w:t>
      </w:r>
      <w:proofErr w:type="spellStart"/>
      <w:r w:rsidR="603FC4A1" w:rsidRPr="603FC4A1">
        <w:rPr>
          <w:rFonts w:ascii="MetaPro-Norm" w:eastAsia="MetaPro-Norm" w:hAnsi="MetaPro-Norm" w:cs="MetaPro-Norm"/>
          <w:sz w:val="16"/>
          <w:szCs w:val="16"/>
        </w:rPr>
        <w:t>Parsitau</w:t>
      </w:r>
      <w:proofErr w:type="spellEnd"/>
      <w:r w:rsidR="603FC4A1" w:rsidRPr="603FC4A1">
        <w:rPr>
          <w:rFonts w:ascii="MetaPro-Norm" w:eastAsia="MetaPro-Norm" w:hAnsi="MetaPro-Norm" w:cs="MetaPro-Norm"/>
          <w:sz w:val="16"/>
          <w:szCs w:val="16"/>
        </w:rPr>
        <w:t xml:space="preserve">,“Invisible lives, missing voices: Putting women and girls at the center of post-COVID-19 recovery and reconstruction,” </w:t>
      </w:r>
      <w:r w:rsidR="603FC4A1" w:rsidRPr="00E27089">
        <w:rPr>
          <w:rFonts w:ascii="MetaPro-Norm" w:eastAsia="MetaPro-Norm" w:hAnsi="MetaPro-Norm" w:cs="MetaPro-Norm"/>
          <w:i/>
          <w:iCs/>
          <w:sz w:val="16"/>
          <w:szCs w:val="16"/>
        </w:rPr>
        <w:t>Brookings Institution</w:t>
      </w:r>
      <w:r w:rsidR="603FC4A1" w:rsidRPr="603FC4A1">
        <w:rPr>
          <w:rFonts w:ascii="MetaPro-Norm" w:eastAsia="MetaPro-Norm" w:hAnsi="MetaPro-Norm" w:cs="MetaPro-Norm"/>
          <w:sz w:val="16"/>
          <w:szCs w:val="16"/>
        </w:rPr>
        <w:t>, January 28, 2021, https://www.brookings.edu/blog/africa-infocus/2021/01/28/invisible-lives-missing-voices-putting-women-and-girls-at-the-center-of-post-covid-19-recovery-andreconstruction/ (accessed February 22, 2021).</w:t>
      </w:r>
    </w:p>
  </w:footnote>
  <w:footnote w:id="30">
    <w:p w14:paraId="6C545549" w14:textId="5D50ADD4" w:rsidR="50A2468C" w:rsidRDefault="50A2468C" w:rsidP="50A2468C">
      <w:pPr>
        <w:pStyle w:val="FootnoteText"/>
        <w:rPr>
          <w:lang w:val="en-US"/>
        </w:rPr>
      </w:pPr>
      <w:r w:rsidRPr="00205106">
        <w:rPr>
          <w:rStyle w:val="FootnoteReference"/>
          <w:rFonts w:ascii="MetaPro-Medi" w:hAnsi="MetaPro-Medi"/>
          <w:sz w:val="22"/>
          <w:szCs w:val="22"/>
        </w:rPr>
        <w:footnoteRef/>
      </w:r>
      <w:r w:rsidRPr="50A2468C">
        <w:t xml:space="preserve"> </w:t>
      </w:r>
      <w:r w:rsidRPr="50A2468C">
        <w:rPr>
          <w:rFonts w:ascii="MetaPro-Norm" w:eastAsia="MetaPro-Norm" w:hAnsi="MetaPro-Norm" w:cs="MetaPro-Norm"/>
          <w:sz w:val="16"/>
          <w:szCs w:val="16"/>
          <w:lang w:val="en-US"/>
        </w:rPr>
        <w:t xml:space="preserve">Human Rights Watch interview with mother, </w:t>
      </w:r>
      <w:proofErr w:type="spellStart"/>
      <w:r w:rsidRPr="50A2468C">
        <w:rPr>
          <w:rFonts w:ascii="MetaPro-Norm" w:eastAsia="MetaPro-Norm" w:hAnsi="MetaPro-Norm" w:cs="MetaPro-Norm"/>
          <w:sz w:val="16"/>
          <w:szCs w:val="16"/>
          <w:lang w:val="en-US"/>
        </w:rPr>
        <w:t>Karabalta</w:t>
      </w:r>
      <w:proofErr w:type="spellEnd"/>
      <w:r w:rsidRPr="50A2468C">
        <w:rPr>
          <w:rFonts w:ascii="MetaPro-Norm" w:eastAsia="MetaPro-Norm" w:hAnsi="MetaPro-Norm" w:cs="MetaPro-Norm"/>
          <w:sz w:val="16"/>
          <w:szCs w:val="16"/>
          <w:lang w:val="en-US"/>
        </w:rPr>
        <w:t xml:space="preserve">, </w:t>
      </w:r>
      <w:proofErr w:type="spellStart"/>
      <w:r w:rsidRPr="50A2468C">
        <w:rPr>
          <w:rFonts w:ascii="MetaPro-Norm" w:eastAsia="MetaPro-Norm" w:hAnsi="MetaPro-Norm" w:cs="MetaPro-Norm"/>
          <w:sz w:val="16"/>
          <w:szCs w:val="16"/>
          <w:lang w:val="en-US"/>
        </w:rPr>
        <w:t>Chuy</w:t>
      </w:r>
      <w:proofErr w:type="spellEnd"/>
      <w:r w:rsidRPr="50A2468C">
        <w:rPr>
          <w:rFonts w:ascii="MetaPro-Norm" w:eastAsia="MetaPro-Norm" w:hAnsi="MetaPro-Norm" w:cs="MetaPro-Norm"/>
          <w:sz w:val="16"/>
          <w:szCs w:val="16"/>
          <w:lang w:val="en-US"/>
        </w:rPr>
        <w:t xml:space="preserve"> region, Kyrgyzstan, June 1, 2020.</w:t>
      </w:r>
    </w:p>
  </w:footnote>
  <w:footnote w:id="31">
    <w:p w14:paraId="4DADB5FD" w14:textId="15E4C136" w:rsidR="00036181" w:rsidRDefault="00036181" w:rsidP="00036181">
      <w:pPr>
        <w:pStyle w:val="FootnoteText"/>
      </w:pPr>
      <w:r w:rsidRPr="00205106">
        <w:rPr>
          <w:rStyle w:val="FootnoteReference"/>
          <w:rFonts w:ascii="MetaPro-Medi" w:hAnsi="MetaPro-Medi"/>
          <w:sz w:val="22"/>
          <w:szCs w:val="22"/>
        </w:rPr>
        <w:footnoteRef/>
      </w:r>
      <w:r w:rsidR="603FC4A1" w:rsidRPr="00205106">
        <w:rPr>
          <w:rStyle w:val="FootnoteReference"/>
          <w:rFonts w:ascii="MetaPro-Medi" w:hAnsi="MetaPro-Medi"/>
          <w:sz w:val="22"/>
          <w:szCs w:val="22"/>
        </w:rPr>
        <w:t xml:space="preserve"> </w:t>
      </w:r>
      <w:r w:rsidR="603FC4A1" w:rsidRPr="603FC4A1">
        <w:rPr>
          <w:rFonts w:ascii="MetaPro-Norm" w:eastAsia="MetaPro-Norm" w:hAnsi="MetaPro-Norm" w:cs="MetaPro-Norm"/>
          <w:sz w:val="16"/>
          <w:szCs w:val="16"/>
        </w:rPr>
        <w:t xml:space="preserve">“After Kyrgyzstan-Tajikistan Border Conflict, Time For a Human Rights Agenda,” Human Rights Watch news release, May 21, 2021, https://www.hrw.org/news/2021/05/21/after-kyrgyzstan-tajikistan-border-conflict-time-human-rights-agenda. </w:t>
      </w:r>
    </w:p>
  </w:footnote>
  <w:footnote w:id="32">
    <w:p w14:paraId="1C2B8A5F" w14:textId="77777777" w:rsidR="00036181" w:rsidRDefault="00036181" w:rsidP="00036181">
      <w:pPr>
        <w:pStyle w:val="FootnoteText"/>
      </w:pPr>
      <w:r w:rsidRPr="00205106">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rPr>
        <w:t>UN Committee on the Elimination of Discrimination against Women, General Recommendation No. 30, Access to Education, U.N Doc. CEDAW/C/GC/30 (2013), para. 48. See also African Committee on the Rights and Welfare of the Child, General Comment on Article 22: Children in Situations of Conflict, (2020), para. 78.</w:t>
      </w:r>
    </w:p>
  </w:footnote>
  <w:footnote w:id="33">
    <w:p w14:paraId="4D6821B9" w14:textId="0C6F4BE6" w:rsidR="00036181" w:rsidRDefault="00036181" w:rsidP="00036181">
      <w:pPr>
        <w:pStyle w:val="FootnoteText"/>
      </w:pPr>
      <w:r w:rsidRPr="00205106">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rPr>
        <w:t>Safe Schools Declaration, May 28, 2015, https://www.regjeringen.no/globalassets/departementene/ud/vedlegg/utvikling/safe_schools_declaration.pdf (accessed July 26, 2021).</w:t>
      </w:r>
    </w:p>
  </w:footnote>
  <w:footnote w:id="34">
    <w:p w14:paraId="2EE28D6D" w14:textId="77777777" w:rsidR="00036181" w:rsidRDefault="00036181" w:rsidP="00036181">
      <w:pPr>
        <w:pStyle w:val="FootnoteText"/>
      </w:pPr>
      <w:r w:rsidRPr="00205106">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rPr>
        <w:t>Guidelines for Protecting Schools and Universities from Military Use during Armed Conflict, March 18, 2014, http://protectingeducation.org/sites/default/files/documents/guidelines_en.pdf (accessed July 26, 2021).</w:t>
      </w:r>
    </w:p>
  </w:footnote>
  <w:footnote w:id="35">
    <w:p w14:paraId="4458528F" w14:textId="70A24969" w:rsidR="00036181" w:rsidRDefault="00036181" w:rsidP="00036181">
      <w:pPr>
        <w:pStyle w:val="FootnoteText"/>
      </w:pPr>
      <w:r w:rsidRPr="00205106">
        <w:rPr>
          <w:rStyle w:val="FootnoteReference"/>
          <w:rFonts w:ascii="MetaPro-Medi" w:hAnsi="MetaPro-Medi"/>
          <w:sz w:val="22"/>
          <w:szCs w:val="22"/>
        </w:rPr>
        <w:footnoteRef/>
      </w:r>
      <w:r w:rsidR="603FC4A1">
        <w:t xml:space="preserve"> </w:t>
      </w:r>
      <w:r w:rsidR="603FC4A1" w:rsidRPr="603FC4A1">
        <w:rPr>
          <w:rFonts w:ascii="MetaPro-Norm" w:eastAsia="MetaPro-Norm" w:hAnsi="MetaPro-Norm" w:cs="MetaPro-Norm"/>
          <w:sz w:val="16"/>
          <w:szCs w:val="16"/>
        </w:rPr>
        <w:t>The Global Coalition to Protect Education from Attack, “Safe Schools Declaration Endorsements”, undated, https://ssd.protectingeducation.org/endorsement/ (accessed September 16,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80"/>
      <w:gridCol w:w="2880"/>
      <w:gridCol w:w="2880"/>
    </w:tblGrid>
    <w:tr w:rsidR="603FC4A1" w14:paraId="76BC5C5B" w14:textId="77777777" w:rsidTr="603FC4A1">
      <w:tc>
        <w:tcPr>
          <w:tcW w:w="2880" w:type="dxa"/>
        </w:tcPr>
        <w:p w14:paraId="4B49316C" w14:textId="6ECCAFA6" w:rsidR="603FC4A1" w:rsidRDefault="603FC4A1" w:rsidP="603FC4A1">
          <w:pPr>
            <w:pStyle w:val="Header"/>
            <w:ind w:left="-115"/>
          </w:pPr>
        </w:p>
      </w:tc>
      <w:tc>
        <w:tcPr>
          <w:tcW w:w="2880" w:type="dxa"/>
        </w:tcPr>
        <w:p w14:paraId="0DAFF264" w14:textId="4CF06427" w:rsidR="603FC4A1" w:rsidRDefault="603FC4A1" w:rsidP="603FC4A1">
          <w:pPr>
            <w:pStyle w:val="Header"/>
            <w:jc w:val="center"/>
          </w:pPr>
        </w:p>
      </w:tc>
      <w:tc>
        <w:tcPr>
          <w:tcW w:w="2880" w:type="dxa"/>
        </w:tcPr>
        <w:p w14:paraId="3045EC07" w14:textId="27CDBFD2" w:rsidR="603FC4A1" w:rsidRDefault="603FC4A1" w:rsidP="603FC4A1">
          <w:pPr>
            <w:pStyle w:val="Header"/>
            <w:ind w:right="-115"/>
            <w:jc w:val="right"/>
          </w:pPr>
        </w:p>
      </w:tc>
    </w:tr>
  </w:tbl>
  <w:p w14:paraId="107B7CF8" w14:textId="245D8CF1" w:rsidR="603FC4A1" w:rsidRDefault="603FC4A1" w:rsidP="603FC4A1">
    <w:pPr>
      <w:pStyle w:val="Header"/>
    </w:pPr>
  </w:p>
</w:hdr>
</file>

<file path=word/intelligence.xml><?xml version="1.0" encoding="utf-8"?>
<int:Intelligence xmlns:int="http://schemas.microsoft.com/office/intelligence/2019/intelligence">
  <int:IntelligenceSettings/>
  <int:Manifest>
    <int:WordHash hashCode="c5HhFoHn82wrJU" id="EBHPq5Vq"/>
    <int:WordHash hashCode="MFBH6W7AiQIWYO" id="+FRbnAMg"/>
    <int:WordHash hashCode="e4LNAWuw8ryBUJ" id="iIYO2fo9"/>
    <int:WordHash hashCode="bTRbBTtdNdS24/" id="jpsz2jtX"/>
  </int:Manifest>
  <int:Observations>
    <int:Content id="EBHPq5Vq">
      <int:Rejection type="LegacyProofing"/>
    </int:Content>
    <int:Content id="+FRbnAMg">
      <int:Rejection type="LegacyProofing"/>
    </int:Content>
    <int:Content id="iIYO2fo9">
      <int:Rejection type="LegacyProofing"/>
    </int:Content>
    <int:Content id="jpsz2jtX">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68D26E"/>
    <w:multiLevelType w:val="hybridMultilevel"/>
    <w:tmpl w:val="B136962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1B1C1D"/>
    <w:multiLevelType w:val="hybridMultilevel"/>
    <w:tmpl w:val="5EFE8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CC4102"/>
    <w:multiLevelType w:val="hybridMultilevel"/>
    <w:tmpl w:val="5324DB58"/>
    <w:lvl w:ilvl="0" w:tplc="04090001">
      <w:start w:val="1"/>
      <w:numFmt w:val="bullet"/>
      <w:lvlText w:val=""/>
      <w:lvlJc w:val="left"/>
      <w:pPr>
        <w:ind w:left="720" w:hanging="360"/>
      </w:pPr>
      <w:rPr>
        <w:rFonts w:ascii="Symbol" w:hAnsi="Symbol" w:hint="default"/>
        <w:sz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43DDD"/>
    <w:multiLevelType w:val="multilevel"/>
    <w:tmpl w:val="FC8AE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B22B54"/>
    <w:multiLevelType w:val="multilevel"/>
    <w:tmpl w:val="F7FC3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961D3"/>
    <w:multiLevelType w:val="hybridMultilevel"/>
    <w:tmpl w:val="7299577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8A23F30"/>
    <w:multiLevelType w:val="hybridMultilevel"/>
    <w:tmpl w:val="85847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7C286D"/>
    <w:multiLevelType w:val="hybridMultilevel"/>
    <w:tmpl w:val="3606EC14"/>
    <w:lvl w:ilvl="0" w:tplc="D42070F8">
      <w:start w:val="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C61BB3"/>
    <w:multiLevelType w:val="hybridMultilevel"/>
    <w:tmpl w:val="79F40A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734646"/>
    <w:multiLevelType w:val="hybridMultilevel"/>
    <w:tmpl w:val="357EA508"/>
    <w:lvl w:ilvl="0" w:tplc="699634F6">
      <w:start w:val="5"/>
      <w:numFmt w:val="bullet"/>
      <w:lvlText w:val="-"/>
      <w:lvlJc w:val="left"/>
      <w:pPr>
        <w:ind w:left="720" w:hanging="360"/>
      </w:pPr>
      <w:rPr>
        <w:rFonts w:ascii="MetaPro-Norm" w:eastAsia="SimSun" w:hAnsi="MetaPro-Norm"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875ADB"/>
    <w:multiLevelType w:val="hybridMultilevel"/>
    <w:tmpl w:val="BED8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CF4F1C"/>
    <w:multiLevelType w:val="multilevel"/>
    <w:tmpl w:val="466E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5D5752"/>
    <w:multiLevelType w:val="hybridMultilevel"/>
    <w:tmpl w:val="988E1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591A68"/>
    <w:multiLevelType w:val="hybridMultilevel"/>
    <w:tmpl w:val="91669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DD386A"/>
    <w:multiLevelType w:val="hybridMultilevel"/>
    <w:tmpl w:val="7B5CFEB2"/>
    <w:lvl w:ilvl="0" w:tplc="7112396C">
      <w:start w:val="2"/>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FBC530C"/>
    <w:multiLevelType w:val="hybridMultilevel"/>
    <w:tmpl w:val="17CA02E8"/>
    <w:lvl w:ilvl="0" w:tplc="FAD8C4A6">
      <w:start w:val="5"/>
      <w:numFmt w:val="bullet"/>
      <w:lvlText w:val="-"/>
      <w:lvlJc w:val="left"/>
      <w:pPr>
        <w:ind w:left="720" w:hanging="360"/>
      </w:pPr>
      <w:rPr>
        <w:rFonts w:ascii="MetaPro-Norm" w:eastAsia="SimSun" w:hAnsi="MetaPro-Norm" w:cs="Georgia" w:hint="default"/>
        <w:sz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2C4430"/>
    <w:multiLevelType w:val="multilevel"/>
    <w:tmpl w:val="58088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F217958"/>
    <w:multiLevelType w:val="hybridMultilevel"/>
    <w:tmpl w:val="F55C5078"/>
    <w:lvl w:ilvl="0" w:tplc="04090001">
      <w:start w:val="1"/>
      <w:numFmt w:val="bullet"/>
      <w:lvlText w:val=""/>
      <w:lvlJc w:val="left"/>
      <w:pPr>
        <w:ind w:left="720" w:hanging="360"/>
      </w:pPr>
      <w:rPr>
        <w:rFonts w:ascii="Symbol" w:hAnsi="Symbol" w:hint="default"/>
        <w:sz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5659AB"/>
    <w:multiLevelType w:val="hybridMultilevel"/>
    <w:tmpl w:val="5AA293F8"/>
    <w:lvl w:ilvl="0" w:tplc="05ACE782">
      <w:start w:val="1"/>
      <w:numFmt w:val="bullet"/>
      <w:lvlText w:val=""/>
      <w:lvlJc w:val="left"/>
      <w:pPr>
        <w:ind w:left="720" w:hanging="360"/>
      </w:pPr>
      <w:rPr>
        <w:rFonts w:ascii="Symbol" w:hAnsi="Symbol" w:hint="default"/>
      </w:rPr>
    </w:lvl>
    <w:lvl w:ilvl="1" w:tplc="F240438C">
      <w:start w:val="1"/>
      <w:numFmt w:val="bullet"/>
      <w:lvlText w:val="o"/>
      <w:lvlJc w:val="left"/>
      <w:pPr>
        <w:ind w:left="1440" w:hanging="360"/>
      </w:pPr>
      <w:rPr>
        <w:rFonts w:ascii="Courier New" w:hAnsi="Courier New" w:hint="default"/>
      </w:rPr>
    </w:lvl>
    <w:lvl w:ilvl="2" w:tplc="BBF2EC04">
      <w:start w:val="1"/>
      <w:numFmt w:val="bullet"/>
      <w:lvlText w:val=""/>
      <w:lvlJc w:val="left"/>
      <w:pPr>
        <w:ind w:left="2160" w:hanging="360"/>
      </w:pPr>
      <w:rPr>
        <w:rFonts w:ascii="Wingdings" w:hAnsi="Wingdings" w:hint="default"/>
      </w:rPr>
    </w:lvl>
    <w:lvl w:ilvl="3" w:tplc="099AC1E6">
      <w:start w:val="1"/>
      <w:numFmt w:val="bullet"/>
      <w:lvlText w:val=""/>
      <w:lvlJc w:val="left"/>
      <w:pPr>
        <w:ind w:left="2880" w:hanging="360"/>
      </w:pPr>
      <w:rPr>
        <w:rFonts w:ascii="Symbol" w:hAnsi="Symbol" w:hint="default"/>
      </w:rPr>
    </w:lvl>
    <w:lvl w:ilvl="4" w:tplc="0504DDA6">
      <w:start w:val="1"/>
      <w:numFmt w:val="bullet"/>
      <w:lvlText w:val="o"/>
      <w:lvlJc w:val="left"/>
      <w:pPr>
        <w:ind w:left="3600" w:hanging="360"/>
      </w:pPr>
      <w:rPr>
        <w:rFonts w:ascii="Courier New" w:hAnsi="Courier New" w:hint="default"/>
      </w:rPr>
    </w:lvl>
    <w:lvl w:ilvl="5" w:tplc="E02A3C1C">
      <w:start w:val="1"/>
      <w:numFmt w:val="bullet"/>
      <w:lvlText w:val=""/>
      <w:lvlJc w:val="left"/>
      <w:pPr>
        <w:ind w:left="4320" w:hanging="360"/>
      </w:pPr>
      <w:rPr>
        <w:rFonts w:ascii="Wingdings" w:hAnsi="Wingdings" w:hint="default"/>
      </w:rPr>
    </w:lvl>
    <w:lvl w:ilvl="6" w:tplc="79E83348">
      <w:start w:val="1"/>
      <w:numFmt w:val="bullet"/>
      <w:lvlText w:val=""/>
      <w:lvlJc w:val="left"/>
      <w:pPr>
        <w:ind w:left="5040" w:hanging="360"/>
      </w:pPr>
      <w:rPr>
        <w:rFonts w:ascii="Symbol" w:hAnsi="Symbol" w:hint="default"/>
      </w:rPr>
    </w:lvl>
    <w:lvl w:ilvl="7" w:tplc="C3CAD8CA">
      <w:start w:val="1"/>
      <w:numFmt w:val="bullet"/>
      <w:lvlText w:val="o"/>
      <w:lvlJc w:val="left"/>
      <w:pPr>
        <w:ind w:left="5760" w:hanging="360"/>
      </w:pPr>
      <w:rPr>
        <w:rFonts w:ascii="Courier New" w:hAnsi="Courier New" w:hint="default"/>
      </w:rPr>
    </w:lvl>
    <w:lvl w:ilvl="8" w:tplc="7FDC8A24">
      <w:start w:val="1"/>
      <w:numFmt w:val="bullet"/>
      <w:lvlText w:val=""/>
      <w:lvlJc w:val="left"/>
      <w:pPr>
        <w:ind w:left="6480" w:hanging="360"/>
      </w:pPr>
      <w:rPr>
        <w:rFonts w:ascii="Wingdings" w:hAnsi="Wingdings" w:hint="default"/>
      </w:rPr>
    </w:lvl>
  </w:abstractNum>
  <w:abstractNum w:abstractNumId="19" w15:restartNumberingAfterBreak="0">
    <w:nsid w:val="5C002D41"/>
    <w:multiLevelType w:val="hybridMultilevel"/>
    <w:tmpl w:val="BFA6B6EA"/>
    <w:lvl w:ilvl="0" w:tplc="FAD8C4A6">
      <w:start w:val="5"/>
      <w:numFmt w:val="bullet"/>
      <w:lvlText w:val="-"/>
      <w:lvlJc w:val="left"/>
      <w:pPr>
        <w:ind w:left="1800" w:hanging="360"/>
      </w:pPr>
      <w:rPr>
        <w:rFonts w:ascii="MetaPro-Norm" w:eastAsia="SimSun" w:hAnsi="MetaPro-Norm" w:cs="Georgia" w:hint="default"/>
        <w:sz w:val="22"/>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17D4480"/>
    <w:multiLevelType w:val="hybridMultilevel"/>
    <w:tmpl w:val="5DDC3040"/>
    <w:lvl w:ilvl="0" w:tplc="9516EDC4">
      <w:start w:val="1"/>
      <w:numFmt w:val="bullet"/>
      <w:lvlText w:val="-"/>
      <w:lvlJc w:val="left"/>
      <w:pPr>
        <w:ind w:left="720" w:hanging="360"/>
      </w:pPr>
      <w:rPr>
        <w:rFonts w:ascii="Calibri" w:hAnsi="Calibri" w:hint="default"/>
      </w:rPr>
    </w:lvl>
    <w:lvl w:ilvl="1" w:tplc="3E940132">
      <w:start w:val="1"/>
      <w:numFmt w:val="bullet"/>
      <w:lvlText w:val="o"/>
      <w:lvlJc w:val="left"/>
      <w:pPr>
        <w:ind w:left="1440" w:hanging="360"/>
      </w:pPr>
      <w:rPr>
        <w:rFonts w:ascii="Courier New" w:hAnsi="Courier New" w:hint="default"/>
      </w:rPr>
    </w:lvl>
    <w:lvl w:ilvl="2" w:tplc="4B6CEFB4">
      <w:start w:val="1"/>
      <w:numFmt w:val="bullet"/>
      <w:lvlText w:val=""/>
      <w:lvlJc w:val="left"/>
      <w:pPr>
        <w:ind w:left="2160" w:hanging="360"/>
      </w:pPr>
      <w:rPr>
        <w:rFonts w:ascii="Wingdings" w:hAnsi="Wingdings" w:hint="default"/>
      </w:rPr>
    </w:lvl>
    <w:lvl w:ilvl="3" w:tplc="8774025C">
      <w:start w:val="1"/>
      <w:numFmt w:val="bullet"/>
      <w:lvlText w:val=""/>
      <w:lvlJc w:val="left"/>
      <w:pPr>
        <w:ind w:left="2880" w:hanging="360"/>
      </w:pPr>
      <w:rPr>
        <w:rFonts w:ascii="Symbol" w:hAnsi="Symbol" w:hint="default"/>
      </w:rPr>
    </w:lvl>
    <w:lvl w:ilvl="4" w:tplc="02222DC6">
      <w:start w:val="1"/>
      <w:numFmt w:val="bullet"/>
      <w:lvlText w:val="o"/>
      <w:lvlJc w:val="left"/>
      <w:pPr>
        <w:ind w:left="3600" w:hanging="360"/>
      </w:pPr>
      <w:rPr>
        <w:rFonts w:ascii="Courier New" w:hAnsi="Courier New" w:hint="default"/>
      </w:rPr>
    </w:lvl>
    <w:lvl w:ilvl="5" w:tplc="613821CA">
      <w:start w:val="1"/>
      <w:numFmt w:val="bullet"/>
      <w:lvlText w:val=""/>
      <w:lvlJc w:val="left"/>
      <w:pPr>
        <w:ind w:left="4320" w:hanging="360"/>
      </w:pPr>
      <w:rPr>
        <w:rFonts w:ascii="Wingdings" w:hAnsi="Wingdings" w:hint="default"/>
      </w:rPr>
    </w:lvl>
    <w:lvl w:ilvl="6" w:tplc="95182FE6">
      <w:start w:val="1"/>
      <w:numFmt w:val="bullet"/>
      <w:lvlText w:val=""/>
      <w:lvlJc w:val="left"/>
      <w:pPr>
        <w:ind w:left="5040" w:hanging="360"/>
      </w:pPr>
      <w:rPr>
        <w:rFonts w:ascii="Symbol" w:hAnsi="Symbol" w:hint="default"/>
      </w:rPr>
    </w:lvl>
    <w:lvl w:ilvl="7" w:tplc="04DCADB4">
      <w:start w:val="1"/>
      <w:numFmt w:val="bullet"/>
      <w:lvlText w:val="o"/>
      <w:lvlJc w:val="left"/>
      <w:pPr>
        <w:ind w:left="5760" w:hanging="360"/>
      </w:pPr>
      <w:rPr>
        <w:rFonts w:ascii="Courier New" w:hAnsi="Courier New" w:hint="default"/>
      </w:rPr>
    </w:lvl>
    <w:lvl w:ilvl="8" w:tplc="7E52870A">
      <w:start w:val="1"/>
      <w:numFmt w:val="bullet"/>
      <w:lvlText w:val=""/>
      <w:lvlJc w:val="left"/>
      <w:pPr>
        <w:ind w:left="6480" w:hanging="360"/>
      </w:pPr>
      <w:rPr>
        <w:rFonts w:ascii="Wingdings" w:hAnsi="Wingdings" w:hint="default"/>
      </w:rPr>
    </w:lvl>
  </w:abstractNum>
  <w:abstractNum w:abstractNumId="21" w15:restartNumberingAfterBreak="0">
    <w:nsid w:val="6329673F"/>
    <w:multiLevelType w:val="hybridMultilevel"/>
    <w:tmpl w:val="0A104C40"/>
    <w:lvl w:ilvl="0" w:tplc="E3D4022E">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336EFD"/>
    <w:multiLevelType w:val="hybridMultilevel"/>
    <w:tmpl w:val="6ECAD6FE"/>
    <w:lvl w:ilvl="0" w:tplc="87425026">
      <w:start w:val="1"/>
      <w:numFmt w:val="bullet"/>
      <w:lvlText w:val=""/>
      <w:lvlJc w:val="left"/>
      <w:pPr>
        <w:ind w:left="720" w:hanging="360"/>
      </w:pPr>
      <w:rPr>
        <w:rFonts w:ascii="Symbol" w:hAnsi="Symbol" w:hint="default"/>
      </w:rPr>
    </w:lvl>
    <w:lvl w:ilvl="1" w:tplc="18143850">
      <w:start w:val="1"/>
      <w:numFmt w:val="bullet"/>
      <w:lvlText w:val="o"/>
      <w:lvlJc w:val="left"/>
      <w:pPr>
        <w:ind w:left="1440" w:hanging="360"/>
      </w:pPr>
      <w:rPr>
        <w:rFonts w:ascii="Courier New" w:hAnsi="Courier New" w:hint="default"/>
      </w:rPr>
    </w:lvl>
    <w:lvl w:ilvl="2" w:tplc="AA18C60E">
      <w:start w:val="1"/>
      <w:numFmt w:val="bullet"/>
      <w:lvlText w:val=""/>
      <w:lvlJc w:val="left"/>
      <w:pPr>
        <w:ind w:left="2160" w:hanging="360"/>
      </w:pPr>
      <w:rPr>
        <w:rFonts w:ascii="Wingdings" w:hAnsi="Wingdings" w:hint="default"/>
      </w:rPr>
    </w:lvl>
    <w:lvl w:ilvl="3" w:tplc="8FA4FC08">
      <w:start w:val="1"/>
      <w:numFmt w:val="bullet"/>
      <w:lvlText w:val=""/>
      <w:lvlJc w:val="left"/>
      <w:pPr>
        <w:ind w:left="2880" w:hanging="360"/>
      </w:pPr>
      <w:rPr>
        <w:rFonts w:ascii="Symbol" w:hAnsi="Symbol" w:hint="default"/>
      </w:rPr>
    </w:lvl>
    <w:lvl w:ilvl="4" w:tplc="743490D0">
      <w:start w:val="1"/>
      <w:numFmt w:val="bullet"/>
      <w:lvlText w:val="o"/>
      <w:lvlJc w:val="left"/>
      <w:pPr>
        <w:ind w:left="3600" w:hanging="360"/>
      </w:pPr>
      <w:rPr>
        <w:rFonts w:ascii="Courier New" w:hAnsi="Courier New" w:hint="default"/>
      </w:rPr>
    </w:lvl>
    <w:lvl w:ilvl="5" w:tplc="E230F932">
      <w:start w:val="1"/>
      <w:numFmt w:val="bullet"/>
      <w:lvlText w:val=""/>
      <w:lvlJc w:val="left"/>
      <w:pPr>
        <w:ind w:left="4320" w:hanging="360"/>
      </w:pPr>
      <w:rPr>
        <w:rFonts w:ascii="Wingdings" w:hAnsi="Wingdings" w:hint="default"/>
      </w:rPr>
    </w:lvl>
    <w:lvl w:ilvl="6" w:tplc="BA305A1A">
      <w:start w:val="1"/>
      <w:numFmt w:val="bullet"/>
      <w:lvlText w:val=""/>
      <w:lvlJc w:val="left"/>
      <w:pPr>
        <w:ind w:left="5040" w:hanging="360"/>
      </w:pPr>
      <w:rPr>
        <w:rFonts w:ascii="Symbol" w:hAnsi="Symbol" w:hint="default"/>
      </w:rPr>
    </w:lvl>
    <w:lvl w:ilvl="7" w:tplc="188E78B0">
      <w:start w:val="1"/>
      <w:numFmt w:val="bullet"/>
      <w:lvlText w:val="o"/>
      <w:lvlJc w:val="left"/>
      <w:pPr>
        <w:ind w:left="5760" w:hanging="360"/>
      </w:pPr>
      <w:rPr>
        <w:rFonts w:ascii="Courier New" w:hAnsi="Courier New" w:hint="default"/>
      </w:rPr>
    </w:lvl>
    <w:lvl w:ilvl="8" w:tplc="63B487E6">
      <w:start w:val="1"/>
      <w:numFmt w:val="bullet"/>
      <w:lvlText w:val=""/>
      <w:lvlJc w:val="left"/>
      <w:pPr>
        <w:ind w:left="6480" w:hanging="360"/>
      </w:pPr>
      <w:rPr>
        <w:rFonts w:ascii="Wingdings" w:hAnsi="Wingdings" w:hint="default"/>
      </w:rPr>
    </w:lvl>
  </w:abstractNum>
  <w:abstractNum w:abstractNumId="23" w15:restartNumberingAfterBreak="0">
    <w:nsid w:val="72E751EB"/>
    <w:multiLevelType w:val="hybridMultilevel"/>
    <w:tmpl w:val="CCC6835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74E364C"/>
    <w:multiLevelType w:val="hybridMultilevel"/>
    <w:tmpl w:val="96223B20"/>
    <w:lvl w:ilvl="0" w:tplc="C12EBC66">
      <w:start w:val="1"/>
      <w:numFmt w:val="bullet"/>
      <w:lvlText w:val=""/>
      <w:lvlJc w:val="left"/>
      <w:pPr>
        <w:ind w:left="720" w:hanging="360"/>
      </w:pPr>
      <w:rPr>
        <w:rFonts w:ascii="Symbol" w:hAnsi="Symbol" w:hint="default"/>
      </w:rPr>
    </w:lvl>
    <w:lvl w:ilvl="1" w:tplc="0ADE3E5C">
      <w:start w:val="1"/>
      <w:numFmt w:val="bullet"/>
      <w:lvlText w:val="o"/>
      <w:lvlJc w:val="left"/>
      <w:pPr>
        <w:ind w:left="1440" w:hanging="360"/>
      </w:pPr>
      <w:rPr>
        <w:rFonts w:ascii="Courier New" w:hAnsi="Courier New" w:hint="default"/>
      </w:rPr>
    </w:lvl>
    <w:lvl w:ilvl="2" w:tplc="B4B2A26C">
      <w:start w:val="1"/>
      <w:numFmt w:val="bullet"/>
      <w:lvlText w:val=""/>
      <w:lvlJc w:val="left"/>
      <w:pPr>
        <w:ind w:left="2160" w:hanging="360"/>
      </w:pPr>
      <w:rPr>
        <w:rFonts w:ascii="Wingdings" w:hAnsi="Wingdings" w:hint="default"/>
      </w:rPr>
    </w:lvl>
    <w:lvl w:ilvl="3" w:tplc="8B607036">
      <w:start w:val="1"/>
      <w:numFmt w:val="bullet"/>
      <w:lvlText w:val=""/>
      <w:lvlJc w:val="left"/>
      <w:pPr>
        <w:ind w:left="2880" w:hanging="360"/>
      </w:pPr>
      <w:rPr>
        <w:rFonts w:ascii="Symbol" w:hAnsi="Symbol" w:hint="default"/>
      </w:rPr>
    </w:lvl>
    <w:lvl w:ilvl="4" w:tplc="5ECE5A9A">
      <w:start w:val="1"/>
      <w:numFmt w:val="bullet"/>
      <w:lvlText w:val="o"/>
      <w:lvlJc w:val="left"/>
      <w:pPr>
        <w:ind w:left="3600" w:hanging="360"/>
      </w:pPr>
      <w:rPr>
        <w:rFonts w:ascii="Courier New" w:hAnsi="Courier New" w:hint="default"/>
      </w:rPr>
    </w:lvl>
    <w:lvl w:ilvl="5" w:tplc="1F16EABA">
      <w:start w:val="1"/>
      <w:numFmt w:val="bullet"/>
      <w:lvlText w:val=""/>
      <w:lvlJc w:val="left"/>
      <w:pPr>
        <w:ind w:left="4320" w:hanging="360"/>
      </w:pPr>
      <w:rPr>
        <w:rFonts w:ascii="Wingdings" w:hAnsi="Wingdings" w:hint="default"/>
      </w:rPr>
    </w:lvl>
    <w:lvl w:ilvl="6" w:tplc="5ECE75DE">
      <w:start w:val="1"/>
      <w:numFmt w:val="bullet"/>
      <w:lvlText w:val=""/>
      <w:lvlJc w:val="left"/>
      <w:pPr>
        <w:ind w:left="5040" w:hanging="360"/>
      </w:pPr>
      <w:rPr>
        <w:rFonts w:ascii="Symbol" w:hAnsi="Symbol" w:hint="default"/>
      </w:rPr>
    </w:lvl>
    <w:lvl w:ilvl="7" w:tplc="5024FA52">
      <w:start w:val="1"/>
      <w:numFmt w:val="bullet"/>
      <w:lvlText w:val="o"/>
      <w:lvlJc w:val="left"/>
      <w:pPr>
        <w:ind w:left="5760" w:hanging="360"/>
      </w:pPr>
      <w:rPr>
        <w:rFonts w:ascii="Courier New" w:hAnsi="Courier New" w:hint="default"/>
      </w:rPr>
    </w:lvl>
    <w:lvl w:ilvl="8" w:tplc="D89A351C">
      <w:start w:val="1"/>
      <w:numFmt w:val="bullet"/>
      <w:lvlText w:val=""/>
      <w:lvlJc w:val="left"/>
      <w:pPr>
        <w:ind w:left="6480" w:hanging="360"/>
      </w:pPr>
      <w:rPr>
        <w:rFonts w:ascii="Wingdings" w:hAnsi="Wingdings" w:hint="default"/>
      </w:rPr>
    </w:lvl>
  </w:abstractNum>
  <w:abstractNum w:abstractNumId="25" w15:restartNumberingAfterBreak="0">
    <w:nsid w:val="79544E73"/>
    <w:multiLevelType w:val="hybridMultilevel"/>
    <w:tmpl w:val="C988EDBE"/>
    <w:lvl w:ilvl="0" w:tplc="175478B0">
      <w:start w:val="1"/>
      <w:numFmt w:val="bullet"/>
      <w:lvlText w:val=""/>
      <w:lvlJc w:val="left"/>
      <w:pPr>
        <w:ind w:left="720" w:hanging="360"/>
      </w:pPr>
      <w:rPr>
        <w:rFonts w:ascii="Symbol" w:hAnsi="Symbol" w:hint="default"/>
      </w:rPr>
    </w:lvl>
    <w:lvl w:ilvl="1" w:tplc="72FE093C">
      <w:start w:val="1"/>
      <w:numFmt w:val="bullet"/>
      <w:lvlText w:val="o"/>
      <w:lvlJc w:val="left"/>
      <w:pPr>
        <w:ind w:left="1440" w:hanging="360"/>
      </w:pPr>
      <w:rPr>
        <w:rFonts w:ascii="Courier New" w:hAnsi="Courier New" w:hint="default"/>
      </w:rPr>
    </w:lvl>
    <w:lvl w:ilvl="2" w:tplc="9412FBB6">
      <w:start w:val="1"/>
      <w:numFmt w:val="bullet"/>
      <w:lvlText w:val=""/>
      <w:lvlJc w:val="left"/>
      <w:pPr>
        <w:ind w:left="2160" w:hanging="360"/>
      </w:pPr>
      <w:rPr>
        <w:rFonts w:ascii="Wingdings" w:hAnsi="Wingdings" w:hint="default"/>
      </w:rPr>
    </w:lvl>
    <w:lvl w:ilvl="3" w:tplc="409C0CC0">
      <w:start w:val="1"/>
      <w:numFmt w:val="bullet"/>
      <w:lvlText w:val=""/>
      <w:lvlJc w:val="left"/>
      <w:pPr>
        <w:ind w:left="2880" w:hanging="360"/>
      </w:pPr>
      <w:rPr>
        <w:rFonts w:ascii="Symbol" w:hAnsi="Symbol" w:hint="default"/>
      </w:rPr>
    </w:lvl>
    <w:lvl w:ilvl="4" w:tplc="948A0F7E">
      <w:start w:val="1"/>
      <w:numFmt w:val="bullet"/>
      <w:lvlText w:val="o"/>
      <w:lvlJc w:val="left"/>
      <w:pPr>
        <w:ind w:left="3600" w:hanging="360"/>
      </w:pPr>
      <w:rPr>
        <w:rFonts w:ascii="Courier New" w:hAnsi="Courier New" w:hint="default"/>
      </w:rPr>
    </w:lvl>
    <w:lvl w:ilvl="5" w:tplc="A84865F0">
      <w:start w:val="1"/>
      <w:numFmt w:val="bullet"/>
      <w:lvlText w:val=""/>
      <w:lvlJc w:val="left"/>
      <w:pPr>
        <w:ind w:left="4320" w:hanging="360"/>
      </w:pPr>
      <w:rPr>
        <w:rFonts w:ascii="Wingdings" w:hAnsi="Wingdings" w:hint="default"/>
      </w:rPr>
    </w:lvl>
    <w:lvl w:ilvl="6" w:tplc="3CF60B74">
      <w:start w:val="1"/>
      <w:numFmt w:val="bullet"/>
      <w:lvlText w:val=""/>
      <w:lvlJc w:val="left"/>
      <w:pPr>
        <w:ind w:left="5040" w:hanging="360"/>
      </w:pPr>
      <w:rPr>
        <w:rFonts w:ascii="Symbol" w:hAnsi="Symbol" w:hint="default"/>
      </w:rPr>
    </w:lvl>
    <w:lvl w:ilvl="7" w:tplc="A1C22734">
      <w:start w:val="1"/>
      <w:numFmt w:val="bullet"/>
      <w:lvlText w:val="o"/>
      <w:lvlJc w:val="left"/>
      <w:pPr>
        <w:ind w:left="5760" w:hanging="360"/>
      </w:pPr>
      <w:rPr>
        <w:rFonts w:ascii="Courier New" w:hAnsi="Courier New" w:hint="default"/>
      </w:rPr>
    </w:lvl>
    <w:lvl w:ilvl="8" w:tplc="80884B2E">
      <w:start w:val="1"/>
      <w:numFmt w:val="bullet"/>
      <w:lvlText w:val=""/>
      <w:lvlJc w:val="left"/>
      <w:pPr>
        <w:ind w:left="6480" w:hanging="360"/>
      </w:pPr>
      <w:rPr>
        <w:rFonts w:ascii="Wingdings" w:hAnsi="Wingdings" w:hint="default"/>
      </w:rPr>
    </w:lvl>
  </w:abstractNum>
  <w:abstractNum w:abstractNumId="26" w15:restartNumberingAfterBreak="0">
    <w:nsid w:val="7BBE69AF"/>
    <w:multiLevelType w:val="hybridMultilevel"/>
    <w:tmpl w:val="10863114"/>
    <w:lvl w:ilvl="0" w:tplc="7112396C">
      <w:start w:val="2"/>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5"/>
  </w:num>
  <w:num w:numId="3">
    <w:abstractNumId w:val="18"/>
  </w:num>
  <w:num w:numId="4">
    <w:abstractNumId w:val="24"/>
  </w:num>
  <w:num w:numId="5">
    <w:abstractNumId w:val="22"/>
  </w:num>
  <w:num w:numId="6">
    <w:abstractNumId w:val="15"/>
  </w:num>
  <w:num w:numId="7">
    <w:abstractNumId w:val="21"/>
  </w:num>
  <w:num w:numId="8">
    <w:abstractNumId w:val="7"/>
  </w:num>
  <w:num w:numId="9">
    <w:abstractNumId w:val="19"/>
  </w:num>
  <w:num w:numId="10">
    <w:abstractNumId w:val="9"/>
  </w:num>
  <w:num w:numId="11">
    <w:abstractNumId w:val="6"/>
  </w:num>
  <w:num w:numId="12">
    <w:abstractNumId w:val="17"/>
  </w:num>
  <w:num w:numId="13">
    <w:abstractNumId w:val="2"/>
  </w:num>
  <w:num w:numId="14">
    <w:abstractNumId w:val="4"/>
  </w:num>
  <w:num w:numId="15">
    <w:abstractNumId w:val="3"/>
    <w:lvlOverride w:ilvl="0">
      <w:startOverride w:val="5"/>
    </w:lvlOverride>
  </w:num>
  <w:num w:numId="16">
    <w:abstractNumId w:val="12"/>
  </w:num>
  <w:num w:numId="17">
    <w:abstractNumId w:val="26"/>
  </w:num>
  <w:num w:numId="18">
    <w:abstractNumId w:val="14"/>
  </w:num>
  <w:num w:numId="19">
    <w:abstractNumId w:val="23"/>
  </w:num>
  <w:num w:numId="20">
    <w:abstractNumId w:val="8"/>
  </w:num>
  <w:num w:numId="21">
    <w:abstractNumId w:val="13"/>
  </w:num>
  <w:num w:numId="22">
    <w:abstractNumId w:val="5"/>
  </w:num>
  <w:num w:numId="23">
    <w:abstractNumId w:val="0"/>
  </w:num>
  <w:num w:numId="24">
    <w:abstractNumId w:val="10"/>
  </w:num>
  <w:num w:numId="25">
    <w:abstractNumId w:val="1"/>
  </w:num>
  <w:num w:numId="26">
    <w:abstractNumId w:val="16"/>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D8"/>
    <w:rsid w:val="000023DA"/>
    <w:rsid w:val="000075B8"/>
    <w:rsid w:val="00010FFC"/>
    <w:rsid w:val="00012B2C"/>
    <w:rsid w:val="00013BD8"/>
    <w:rsid w:val="00014863"/>
    <w:rsid w:val="000157F2"/>
    <w:rsid w:val="00016CB0"/>
    <w:rsid w:val="00031545"/>
    <w:rsid w:val="0003607F"/>
    <w:rsid w:val="00036181"/>
    <w:rsid w:val="00036D29"/>
    <w:rsid w:val="00040998"/>
    <w:rsid w:val="00041164"/>
    <w:rsid w:val="0004277F"/>
    <w:rsid w:val="00046878"/>
    <w:rsid w:val="0004F79E"/>
    <w:rsid w:val="000509C4"/>
    <w:rsid w:val="000518BD"/>
    <w:rsid w:val="000520FC"/>
    <w:rsid w:val="000524DE"/>
    <w:rsid w:val="00055D80"/>
    <w:rsid w:val="00057E96"/>
    <w:rsid w:val="00063BA8"/>
    <w:rsid w:val="0006692E"/>
    <w:rsid w:val="00071641"/>
    <w:rsid w:val="0007370A"/>
    <w:rsid w:val="00073A5A"/>
    <w:rsid w:val="00081144"/>
    <w:rsid w:val="0008333D"/>
    <w:rsid w:val="00083602"/>
    <w:rsid w:val="00083682"/>
    <w:rsid w:val="000904CD"/>
    <w:rsid w:val="00091FE2"/>
    <w:rsid w:val="000927C4"/>
    <w:rsid w:val="000945D5"/>
    <w:rsid w:val="000969A2"/>
    <w:rsid w:val="000A2D51"/>
    <w:rsid w:val="000A4392"/>
    <w:rsid w:val="000A46B5"/>
    <w:rsid w:val="000A5C29"/>
    <w:rsid w:val="000A7B23"/>
    <w:rsid w:val="000B05F0"/>
    <w:rsid w:val="000B2525"/>
    <w:rsid w:val="000B6EC5"/>
    <w:rsid w:val="000C00A9"/>
    <w:rsid w:val="000C4925"/>
    <w:rsid w:val="000C5B50"/>
    <w:rsid w:val="000D3C3C"/>
    <w:rsid w:val="000D5B93"/>
    <w:rsid w:val="000D5FDC"/>
    <w:rsid w:val="000D6A29"/>
    <w:rsid w:val="000E27B1"/>
    <w:rsid w:val="000E68A9"/>
    <w:rsid w:val="000F01CB"/>
    <w:rsid w:val="000F10F2"/>
    <w:rsid w:val="000F2B20"/>
    <w:rsid w:val="000F75F4"/>
    <w:rsid w:val="00110A3A"/>
    <w:rsid w:val="001110C5"/>
    <w:rsid w:val="001139C3"/>
    <w:rsid w:val="00116314"/>
    <w:rsid w:val="00121653"/>
    <w:rsid w:val="00123D80"/>
    <w:rsid w:val="001253EE"/>
    <w:rsid w:val="00125C84"/>
    <w:rsid w:val="00127E67"/>
    <w:rsid w:val="00134F34"/>
    <w:rsid w:val="001449DC"/>
    <w:rsid w:val="00146157"/>
    <w:rsid w:val="001476D8"/>
    <w:rsid w:val="0015068D"/>
    <w:rsid w:val="00151052"/>
    <w:rsid w:val="00151F79"/>
    <w:rsid w:val="001521DD"/>
    <w:rsid w:val="00153C28"/>
    <w:rsid w:val="00156384"/>
    <w:rsid w:val="00164DDE"/>
    <w:rsid w:val="0016D9D9"/>
    <w:rsid w:val="00170230"/>
    <w:rsid w:val="00172F6D"/>
    <w:rsid w:val="00175678"/>
    <w:rsid w:val="001778D7"/>
    <w:rsid w:val="00181CF2"/>
    <w:rsid w:val="00181DA3"/>
    <w:rsid w:val="00181FF0"/>
    <w:rsid w:val="00182A46"/>
    <w:rsid w:val="00182B69"/>
    <w:rsid w:val="0018377C"/>
    <w:rsid w:val="00183799"/>
    <w:rsid w:val="001848C6"/>
    <w:rsid w:val="00185924"/>
    <w:rsid w:val="001870D0"/>
    <w:rsid w:val="00190215"/>
    <w:rsid w:val="001935EC"/>
    <w:rsid w:val="00195E06"/>
    <w:rsid w:val="001A092A"/>
    <w:rsid w:val="001A1724"/>
    <w:rsid w:val="001A2FAA"/>
    <w:rsid w:val="001A33B4"/>
    <w:rsid w:val="001A3EE9"/>
    <w:rsid w:val="001A51FC"/>
    <w:rsid w:val="001A5CB9"/>
    <w:rsid w:val="001A63CA"/>
    <w:rsid w:val="001A7082"/>
    <w:rsid w:val="001B7EAA"/>
    <w:rsid w:val="001C3F82"/>
    <w:rsid w:val="001C447C"/>
    <w:rsid w:val="001C5606"/>
    <w:rsid w:val="001D79A6"/>
    <w:rsid w:val="001E22D8"/>
    <w:rsid w:val="001E57A2"/>
    <w:rsid w:val="001E668A"/>
    <w:rsid w:val="001F3FF4"/>
    <w:rsid w:val="001F532C"/>
    <w:rsid w:val="001F6573"/>
    <w:rsid w:val="002011C6"/>
    <w:rsid w:val="00202FD2"/>
    <w:rsid w:val="002030B1"/>
    <w:rsid w:val="00205106"/>
    <w:rsid w:val="002059B9"/>
    <w:rsid w:val="00205C78"/>
    <w:rsid w:val="00206153"/>
    <w:rsid w:val="00206B21"/>
    <w:rsid w:val="00212327"/>
    <w:rsid w:val="0021361B"/>
    <w:rsid w:val="0021695F"/>
    <w:rsid w:val="00217037"/>
    <w:rsid w:val="00217554"/>
    <w:rsid w:val="00217AAC"/>
    <w:rsid w:val="002225C8"/>
    <w:rsid w:val="0023095F"/>
    <w:rsid w:val="00230A04"/>
    <w:rsid w:val="0023317D"/>
    <w:rsid w:val="00242188"/>
    <w:rsid w:val="002433CF"/>
    <w:rsid w:val="00245E24"/>
    <w:rsid w:val="002469A4"/>
    <w:rsid w:val="002570A8"/>
    <w:rsid w:val="00262661"/>
    <w:rsid w:val="00265C22"/>
    <w:rsid w:val="00270C0D"/>
    <w:rsid w:val="0027374B"/>
    <w:rsid w:val="00276A10"/>
    <w:rsid w:val="00282F5F"/>
    <w:rsid w:val="00285DDB"/>
    <w:rsid w:val="002907F1"/>
    <w:rsid w:val="002910A4"/>
    <w:rsid w:val="00293028"/>
    <w:rsid w:val="0029547D"/>
    <w:rsid w:val="00297AA6"/>
    <w:rsid w:val="002A1F79"/>
    <w:rsid w:val="002A48E4"/>
    <w:rsid w:val="002A7303"/>
    <w:rsid w:val="002B040E"/>
    <w:rsid w:val="002B2543"/>
    <w:rsid w:val="002B285B"/>
    <w:rsid w:val="002B3F16"/>
    <w:rsid w:val="002B6E79"/>
    <w:rsid w:val="002B75EC"/>
    <w:rsid w:val="002C2513"/>
    <w:rsid w:val="002C251F"/>
    <w:rsid w:val="002D222F"/>
    <w:rsid w:val="002D4DBD"/>
    <w:rsid w:val="002D4E07"/>
    <w:rsid w:val="002E14D3"/>
    <w:rsid w:val="002E1FF7"/>
    <w:rsid w:val="002E345B"/>
    <w:rsid w:val="002E3C60"/>
    <w:rsid w:val="002F059E"/>
    <w:rsid w:val="002F3DEB"/>
    <w:rsid w:val="002F4E68"/>
    <w:rsid w:val="00300233"/>
    <w:rsid w:val="003010D3"/>
    <w:rsid w:val="0030257B"/>
    <w:rsid w:val="003033E0"/>
    <w:rsid w:val="0031046E"/>
    <w:rsid w:val="00314731"/>
    <w:rsid w:val="0031635D"/>
    <w:rsid w:val="003203C6"/>
    <w:rsid w:val="00324C6E"/>
    <w:rsid w:val="003274A5"/>
    <w:rsid w:val="00330666"/>
    <w:rsid w:val="003314FC"/>
    <w:rsid w:val="00334A1E"/>
    <w:rsid w:val="00335D28"/>
    <w:rsid w:val="00335F8C"/>
    <w:rsid w:val="00336EF3"/>
    <w:rsid w:val="00342E3B"/>
    <w:rsid w:val="00344171"/>
    <w:rsid w:val="00350227"/>
    <w:rsid w:val="00352712"/>
    <w:rsid w:val="00354878"/>
    <w:rsid w:val="00356469"/>
    <w:rsid w:val="00362973"/>
    <w:rsid w:val="00364D05"/>
    <w:rsid w:val="00367FF3"/>
    <w:rsid w:val="00369D4B"/>
    <w:rsid w:val="003736E2"/>
    <w:rsid w:val="00375392"/>
    <w:rsid w:val="0038521A"/>
    <w:rsid w:val="00387014"/>
    <w:rsid w:val="00391DD8"/>
    <w:rsid w:val="003A5F17"/>
    <w:rsid w:val="003A69AC"/>
    <w:rsid w:val="003B0ECA"/>
    <w:rsid w:val="003B1403"/>
    <w:rsid w:val="003B6ADA"/>
    <w:rsid w:val="003C12A9"/>
    <w:rsid w:val="003C255E"/>
    <w:rsid w:val="003C3481"/>
    <w:rsid w:val="003C6EC9"/>
    <w:rsid w:val="003D0066"/>
    <w:rsid w:val="003D0D57"/>
    <w:rsid w:val="003D2462"/>
    <w:rsid w:val="003D3D0B"/>
    <w:rsid w:val="003D4034"/>
    <w:rsid w:val="003D502F"/>
    <w:rsid w:val="003D78DD"/>
    <w:rsid w:val="003E0F9D"/>
    <w:rsid w:val="003E3D74"/>
    <w:rsid w:val="003E4EEE"/>
    <w:rsid w:val="003E4F77"/>
    <w:rsid w:val="003E5EA2"/>
    <w:rsid w:val="003F0072"/>
    <w:rsid w:val="003F1962"/>
    <w:rsid w:val="003F3ABA"/>
    <w:rsid w:val="003F62EB"/>
    <w:rsid w:val="003F780F"/>
    <w:rsid w:val="004007E1"/>
    <w:rsid w:val="00401ABF"/>
    <w:rsid w:val="0041269D"/>
    <w:rsid w:val="00412FFD"/>
    <w:rsid w:val="0041652A"/>
    <w:rsid w:val="00420E87"/>
    <w:rsid w:val="004222AE"/>
    <w:rsid w:val="00422419"/>
    <w:rsid w:val="004229E7"/>
    <w:rsid w:val="00425D9D"/>
    <w:rsid w:val="00432304"/>
    <w:rsid w:val="00433A78"/>
    <w:rsid w:val="004361E6"/>
    <w:rsid w:val="00440947"/>
    <w:rsid w:val="00441C7B"/>
    <w:rsid w:val="004471E2"/>
    <w:rsid w:val="00447CF3"/>
    <w:rsid w:val="0045146C"/>
    <w:rsid w:val="004517D7"/>
    <w:rsid w:val="00454203"/>
    <w:rsid w:val="00454753"/>
    <w:rsid w:val="004560C1"/>
    <w:rsid w:val="00457B1B"/>
    <w:rsid w:val="0046060F"/>
    <w:rsid w:val="00464AE9"/>
    <w:rsid w:val="00466074"/>
    <w:rsid w:val="00467961"/>
    <w:rsid w:val="00471273"/>
    <w:rsid w:val="00471AE6"/>
    <w:rsid w:val="004751C9"/>
    <w:rsid w:val="00476F88"/>
    <w:rsid w:val="004818BC"/>
    <w:rsid w:val="00483518"/>
    <w:rsid w:val="00486ABC"/>
    <w:rsid w:val="00487B02"/>
    <w:rsid w:val="00490952"/>
    <w:rsid w:val="00491881"/>
    <w:rsid w:val="00492F1B"/>
    <w:rsid w:val="004934F9"/>
    <w:rsid w:val="00493987"/>
    <w:rsid w:val="00493A0A"/>
    <w:rsid w:val="00494249"/>
    <w:rsid w:val="00496FA1"/>
    <w:rsid w:val="00497994"/>
    <w:rsid w:val="004A084C"/>
    <w:rsid w:val="004A1C5A"/>
    <w:rsid w:val="004A4781"/>
    <w:rsid w:val="004A4D12"/>
    <w:rsid w:val="004B0A39"/>
    <w:rsid w:val="004B0F4A"/>
    <w:rsid w:val="004B3F6A"/>
    <w:rsid w:val="004B55D3"/>
    <w:rsid w:val="004B5AC3"/>
    <w:rsid w:val="004B5D14"/>
    <w:rsid w:val="004C1DC1"/>
    <w:rsid w:val="004C21FB"/>
    <w:rsid w:val="004C2974"/>
    <w:rsid w:val="004C645E"/>
    <w:rsid w:val="004C6D8E"/>
    <w:rsid w:val="004D4431"/>
    <w:rsid w:val="004D49A3"/>
    <w:rsid w:val="004D5F21"/>
    <w:rsid w:val="004E02DC"/>
    <w:rsid w:val="004E13B1"/>
    <w:rsid w:val="004E4615"/>
    <w:rsid w:val="004E74F9"/>
    <w:rsid w:val="004F03EF"/>
    <w:rsid w:val="004F0E1C"/>
    <w:rsid w:val="004F2AC9"/>
    <w:rsid w:val="004F4266"/>
    <w:rsid w:val="004F5344"/>
    <w:rsid w:val="004F5BB8"/>
    <w:rsid w:val="004F6D2B"/>
    <w:rsid w:val="0050034F"/>
    <w:rsid w:val="00502207"/>
    <w:rsid w:val="00503B38"/>
    <w:rsid w:val="00507034"/>
    <w:rsid w:val="00507E3E"/>
    <w:rsid w:val="00515CAF"/>
    <w:rsid w:val="00520E6D"/>
    <w:rsid w:val="00534B38"/>
    <w:rsid w:val="00541E0C"/>
    <w:rsid w:val="00545514"/>
    <w:rsid w:val="00546708"/>
    <w:rsid w:val="00551A3B"/>
    <w:rsid w:val="00552B80"/>
    <w:rsid w:val="0055322F"/>
    <w:rsid w:val="005551CC"/>
    <w:rsid w:val="005609B9"/>
    <w:rsid w:val="00566FD1"/>
    <w:rsid w:val="005717E3"/>
    <w:rsid w:val="00573249"/>
    <w:rsid w:val="0057701E"/>
    <w:rsid w:val="005773D1"/>
    <w:rsid w:val="00577CDF"/>
    <w:rsid w:val="00577D49"/>
    <w:rsid w:val="00581D48"/>
    <w:rsid w:val="00585BDF"/>
    <w:rsid w:val="00585D74"/>
    <w:rsid w:val="00586830"/>
    <w:rsid w:val="00587191"/>
    <w:rsid w:val="00591839"/>
    <w:rsid w:val="00592A08"/>
    <w:rsid w:val="00594408"/>
    <w:rsid w:val="005A4094"/>
    <w:rsid w:val="005B48C5"/>
    <w:rsid w:val="005B592C"/>
    <w:rsid w:val="005C0BDC"/>
    <w:rsid w:val="005C1F9C"/>
    <w:rsid w:val="005C244E"/>
    <w:rsid w:val="005C42EC"/>
    <w:rsid w:val="005C7865"/>
    <w:rsid w:val="005D0290"/>
    <w:rsid w:val="005D167D"/>
    <w:rsid w:val="005E0E8D"/>
    <w:rsid w:val="005E2AE0"/>
    <w:rsid w:val="005E5E70"/>
    <w:rsid w:val="005F17FA"/>
    <w:rsid w:val="005F3DF9"/>
    <w:rsid w:val="005F4632"/>
    <w:rsid w:val="005F6DA3"/>
    <w:rsid w:val="00607633"/>
    <w:rsid w:val="00607AEB"/>
    <w:rsid w:val="00622A1D"/>
    <w:rsid w:val="006255E3"/>
    <w:rsid w:val="0062670C"/>
    <w:rsid w:val="006276B6"/>
    <w:rsid w:val="006315D6"/>
    <w:rsid w:val="00632922"/>
    <w:rsid w:val="00634312"/>
    <w:rsid w:val="00634A2D"/>
    <w:rsid w:val="006355C4"/>
    <w:rsid w:val="006357DC"/>
    <w:rsid w:val="00637572"/>
    <w:rsid w:val="00643E1D"/>
    <w:rsid w:val="00644829"/>
    <w:rsid w:val="0065286B"/>
    <w:rsid w:val="00652E46"/>
    <w:rsid w:val="00653331"/>
    <w:rsid w:val="006539DE"/>
    <w:rsid w:val="00656775"/>
    <w:rsid w:val="00665101"/>
    <w:rsid w:val="006660B1"/>
    <w:rsid w:val="00666410"/>
    <w:rsid w:val="006679CD"/>
    <w:rsid w:val="0067255D"/>
    <w:rsid w:val="00672581"/>
    <w:rsid w:val="00673853"/>
    <w:rsid w:val="00674D20"/>
    <w:rsid w:val="006859CD"/>
    <w:rsid w:val="0069387A"/>
    <w:rsid w:val="006A02BB"/>
    <w:rsid w:val="006A1235"/>
    <w:rsid w:val="006A6573"/>
    <w:rsid w:val="006A7F56"/>
    <w:rsid w:val="006B0329"/>
    <w:rsid w:val="006B3F88"/>
    <w:rsid w:val="006B42F0"/>
    <w:rsid w:val="006B4D9E"/>
    <w:rsid w:val="006B6C16"/>
    <w:rsid w:val="006C124A"/>
    <w:rsid w:val="006C321D"/>
    <w:rsid w:val="006C3AA3"/>
    <w:rsid w:val="006C683F"/>
    <w:rsid w:val="006C6EFB"/>
    <w:rsid w:val="006D3FCE"/>
    <w:rsid w:val="006D452C"/>
    <w:rsid w:val="006D4FD9"/>
    <w:rsid w:val="006E0981"/>
    <w:rsid w:val="006E4687"/>
    <w:rsid w:val="006E5660"/>
    <w:rsid w:val="006E5DF3"/>
    <w:rsid w:val="006E6108"/>
    <w:rsid w:val="006F0011"/>
    <w:rsid w:val="006F221D"/>
    <w:rsid w:val="006F237F"/>
    <w:rsid w:val="006F2451"/>
    <w:rsid w:val="006F421E"/>
    <w:rsid w:val="00702A2C"/>
    <w:rsid w:val="00705272"/>
    <w:rsid w:val="00705B60"/>
    <w:rsid w:val="007062DB"/>
    <w:rsid w:val="00715F0E"/>
    <w:rsid w:val="0071686C"/>
    <w:rsid w:val="007220C7"/>
    <w:rsid w:val="00726002"/>
    <w:rsid w:val="007338E4"/>
    <w:rsid w:val="00733AFD"/>
    <w:rsid w:val="00733EB8"/>
    <w:rsid w:val="00734D2E"/>
    <w:rsid w:val="00735E26"/>
    <w:rsid w:val="00743313"/>
    <w:rsid w:val="00745837"/>
    <w:rsid w:val="00747C2A"/>
    <w:rsid w:val="00747F92"/>
    <w:rsid w:val="007519C8"/>
    <w:rsid w:val="00751F5A"/>
    <w:rsid w:val="007525DC"/>
    <w:rsid w:val="00763995"/>
    <w:rsid w:val="00764731"/>
    <w:rsid w:val="00764767"/>
    <w:rsid w:val="00777D20"/>
    <w:rsid w:val="00780358"/>
    <w:rsid w:val="00782F3B"/>
    <w:rsid w:val="00783DC3"/>
    <w:rsid w:val="007850C3"/>
    <w:rsid w:val="007861ED"/>
    <w:rsid w:val="00787672"/>
    <w:rsid w:val="007947C6"/>
    <w:rsid w:val="007949D3"/>
    <w:rsid w:val="007A1808"/>
    <w:rsid w:val="007A1B8B"/>
    <w:rsid w:val="007A3EB4"/>
    <w:rsid w:val="007A4E6D"/>
    <w:rsid w:val="007A5C7F"/>
    <w:rsid w:val="007A7335"/>
    <w:rsid w:val="007B0C36"/>
    <w:rsid w:val="007B143E"/>
    <w:rsid w:val="007B3CAB"/>
    <w:rsid w:val="007C0380"/>
    <w:rsid w:val="007C7249"/>
    <w:rsid w:val="007E04EF"/>
    <w:rsid w:val="007E1799"/>
    <w:rsid w:val="007E55D7"/>
    <w:rsid w:val="007E651D"/>
    <w:rsid w:val="007F4C9F"/>
    <w:rsid w:val="007F742C"/>
    <w:rsid w:val="007F7C65"/>
    <w:rsid w:val="00807F08"/>
    <w:rsid w:val="00812A56"/>
    <w:rsid w:val="00821093"/>
    <w:rsid w:val="00821408"/>
    <w:rsid w:val="008263BF"/>
    <w:rsid w:val="00826B4F"/>
    <w:rsid w:val="00830269"/>
    <w:rsid w:val="00831DFE"/>
    <w:rsid w:val="00832511"/>
    <w:rsid w:val="00832C61"/>
    <w:rsid w:val="00834006"/>
    <w:rsid w:val="00840449"/>
    <w:rsid w:val="0084449B"/>
    <w:rsid w:val="00847251"/>
    <w:rsid w:val="0085228E"/>
    <w:rsid w:val="00861D07"/>
    <w:rsid w:val="00862D57"/>
    <w:rsid w:val="0086613B"/>
    <w:rsid w:val="0087365C"/>
    <w:rsid w:val="00875865"/>
    <w:rsid w:val="00876C44"/>
    <w:rsid w:val="008770B3"/>
    <w:rsid w:val="00885C36"/>
    <w:rsid w:val="00886010"/>
    <w:rsid w:val="00886BBE"/>
    <w:rsid w:val="00890302"/>
    <w:rsid w:val="00891B3D"/>
    <w:rsid w:val="00891EE6"/>
    <w:rsid w:val="00893EEE"/>
    <w:rsid w:val="0089573F"/>
    <w:rsid w:val="00897C41"/>
    <w:rsid w:val="008A3A12"/>
    <w:rsid w:val="008B2AB2"/>
    <w:rsid w:val="008B61BB"/>
    <w:rsid w:val="008B7D66"/>
    <w:rsid w:val="008C5BF6"/>
    <w:rsid w:val="008D7CA5"/>
    <w:rsid w:val="008E0529"/>
    <w:rsid w:val="008E1681"/>
    <w:rsid w:val="008E5BB8"/>
    <w:rsid w:val="008E7BB3"/>
    <w:rsid w:val="008F159C"/>
    <w:rsid w:val="008F3498"/>
    <w:rsid w:val="008F7678"/>
    <w:rsid w:val="0090126E"/>
    <w:rsid w:val="00901654"/>
    <w:rsid w:val="00901AC4"/>
    <w:rsid w:val="00902771"/>
    <w:rsid w:val="00904EB4"/>
    <w:rsid w:val="00905239"/>
    <w:rsid w:val="00912093"/>
    <w:rsid w:val="00913795"/>
    <w:rsid w:val="0092140D"/>
    <w:rsid w:val="00923181"/>
    <w:rsid w:val="009253A7"/>
    <w:rsid w:val="00931A1F"/>
    <w:rsid w:val="00933D51"/>
    <w:rsid w:val="00933F8D"/>
    <w:rsid w:val="00937E5C"/>
    <w:rsid w:val="00945542"/>
    <w:rsid w:val="00961811"/>
    <w:rsid w:val="00962722"/>
    <w:rsid w:val="00967EAB"/>
    <w:rsid w:val="0097246E"/>
    <w:rsid w:val="00974696"/>
    <w:rsid w:val="00974B21"/>
    <w:rsid w:val="00976077"/>
    <w:rsid w:val="00981DF0"/>
    <w:rsid w:val="00981E91"/>
    <w:rsid w:val="0098352A"/>
    <w:rsid w:val="0098734E"/>
    <w:rsid w:val="009903A5"/>
    <w:rsid w:val="00991179"/>
    <w:rsid w:val="0099471F"/>
    <w:rsid w:val="009960EB"/>
    <w:rsid w:val="00997AE8"/>
    <w:rsid w:val="00997FF5"/>
    <w:rsid w:val="009A413B"/>
    <w:rsid w:val="009A4BE5"/>
    <w:rsid w:val="009A58B6"/>
    <w:rsid w:val="009A7568"/>
    <w:rsid w:val="009B09CE"/>
    <w:rsid w:val="009B0B35"/>
    <w:rsid w:val="009B425F"/>
    <w:rsid w:val="009B4303"/>
    <w:rsid w:val="009B509F"/>
    <w:rsid w:val="009B6C21"/>
    <w:rsid w:val="009B6EC9"/>
    <w:rsid w:val="009C37A0"/>
    <w:rsid w:val="009C4B8A"/>
    <w:rsid w:val="009C5876"/>
    <w:rsid w:val="009C6040"/>
    <w:rsid w:val="009D099D"/>
    <w:rsid w:val="009D0BD4"/>
    <w:rsid w:val="009D32A9"/>
    <w:rsid w:val="009E0416"/>
    <w:rsid w:val="009E3243"/>
    <w:rsid w:val="009E3827"/>
    <w:rsid w:val="009E7F01"/>
    <w:rsid w:val="009F0687"/>
    <w:rsid w:val="009F2CBD"/>
    <w:rsid w:val="009F37B9"/>
    <w:rsid w:val="009F39F3"/>
    <w:rsid w:val="009F3CE7"/>
    <w:rsid w:val="009F5CF1"/>
    <w:rsid w:val="009F7A66"/>
    <w:rsid w:val="00A029ED"/>
    <w:rsid w:val="00A06DC7"/>
    <w:rsid w:val="00A11ED6"/>
    <w:rsid w:val="00A14BD9"/>
    <w:rsid w:val="00A17E6B"/>
    <w:rsid w:val="00A239A2"/>
    <w:rsid w:val="00A24FB1"/>
    <w:rsid w:val="00A26846"/>
    <w:rsid w:val="00A33E18"/>
    <w:rsid w:val="00A36B88"/>
    <w:rsid w:val="00A37763"/>
    <w:rsid w:val="00A42136"/>
    <w:rsid w:val="00A4306E"/>
    <w:rsid w:val="00A46FD4"/>
    <w:rsid w:val="00A50B88"/>
    <w:rsid w:val="00A53D71"/>
    <w:rsid w:val="00A54F4F"/>
    <w:rsid w:val="00A618E7"/>
    <w:rsid w:val="00A65927"/>
    <w:rsid w:val="00A67857"/>
    <w:rsid w:val="00A83A6F"/>
    <w:rsid w:val="00A844FA"/>
    <w:rsid w:val="00A85B71"/>
    <w:rsid w:val="00A86440"/>
    <w:rsid w:val="00A87471"/>
    <w:rsid w:val="00A8B9ED"/>
    <w:rsid w:val="00A920DD"/>
    <w:rsid w:val="00A9415E"/>
    <w:rsid w:val="00A9429B"/>
    <w:rsid w:val="00A95C1C"/>
    <w:rsid w:val="00AA0B6E"/>
    <w:rsid w:val="00AA1497"/>
    <w:rsid w:val="00AA58E1"/>
    <w:rsid w:val="00AB5366"/>
    <w:rsid w:val="00AC1160"/>
    <w:rsid w:val="00AC3C5F"/>
    <w:rsid w:val="00AC3FBC"/>
    <w:rsid w:val="00AC5CC6"/>
    <w:rsid w:val="00AC5FA8"/>
    <w:rsid w:val="00AC772F"/>
    <w:rsid w:val="00ACAD1A"/>
    <w:rsid w:val="00AD0569"/>
    <w:rsid w:val="00AD1A61"/>
    <w:rsid w:val="00AD1BE5"/>
    <w:rsid w:val="00AD2896"/>
    <w:rsid w:val="00AD77BB"/>
    <w:rsid w:val="00AE30FF"/>
    <w:rsid w:val="00AE3D2C"/>
    <w:rsid w:val="00AE5661"/>
    <w:rsid w:val="00AF110E"/>
    <w:rsid w:val="00AF6345"/>
    <w:rsid w:val="00B011BA"/>
    <w:rsid w:val="00B02202"/>
    <w:rsid w:val="00B03B86"/>
    <w:rsid w:val="00B04DEF"/>
    <w:rsid w:val="00B0643B"/>
    <w:rsid w:val="00B10D80"/>
    <w:rsid w:val="00B13E92"/>
    <w:rsid w:val="00B14F1F"/>
    <w:rsid w:val="00B15365"/>
    <w:rsid w:val="00B15983"/>
    <w:rsid w:val="00B165C7"/>
    <w:rsid w:val="00B25F97"/>
    <w:rsid w:val="00B26E5E"/>
    <w:rsid w:val="00B2718E"/>
    <w:rsid w:val="00B27B3B"/>
    <w:rsid w:val="00B307BA"/>
    <w:rsid w:val="00B34BD4"/>
    <w:rsid w:val="00B41BD6"/>
    <w:rsid w:val="00B41CBA"/>
    <w:rsid w:val="00B453E3"/>
    <w:rsid w:val="00B5775D"/>
    <w:rsid w:val="00B61737"/>
    <w:rsid w:val="00B6669C"/>
    <w:rsid w:val="00B67BC5"/>
    <w:rsid w:val="00B70421"/>
    <w:rsid w:val="00B704E7"/>
    <w:rsid w:val="00B71225"/>
    <w:rsid w:val="00B804FD"/>
    <w:rsid w:val="00B82905"/>
    <w:rsid w:val="00B85EE6"/>
    <w:rsid w:val="00B96F59"/>
    <w:rsid w:val="00BA1D20"/>
    <w:rsid w:val="00BA4877"/>
    <w:rsid w:val="00BA6C16"/>
    <w:rsid w:val="00BB013F"/>
    <w:rsid w:val="00BB1585"/>
    <w:rsid w:val="00BB2CE8"/>
    <w:rsid w:val="00BB31BB"/>
    <w:rsid w:val="00BB40CD"/>
    <w:rsid w:val="00BB6457"/>
    <w:rsid w:val="00BB676A"/>
    <w:rsid w:val="00BB99DD"/>
    <w:rsid w:val="00BC1EB9"/>
    <w:rsid w:val="00BC3CF5"/>
    <w:rsid w:val="00BC5C70"/>
    <w:rsid w:val="00BD0499"/>
    <w:rsid w:val="00BD2C53"/>
    <w:rsid w:val="00BD35F8"/>
    <w:rsid w:val="00BD3F70"/>
    <w:rsid w:val="00BD4213"/>
    <w:rsid w:val="00BD4A31"/>
    <w:rsid w:val="00BF1A76"/>
    <w:rsid w:val="00BF2DCF"/>
    <w:rsid w:val="00BF2FE2"/>
    <w:rsid w:val="00BF336E"/>
    <w:rsid w:val="00BF34C3"/>
    <w:rsid w:val="00BF5D52"/>
    <w:rsid w:val="00C00544"/>
    <w:rsid w:val="00C00B74"/>
    <w:rsid w:val="00C03197"/>
    <w:rsid w:val="00C03303"/>
    <w:rsid w:val="00C03F78"/>
    <w:rsid w:val="00C14020"/>
    <w:rsid w:val="00C14B5F"/>
    <w:rsid w:val="00C16331"/>
    <w:rsid w:val="00C17F89"/>
    <w:rsid w:val="00C211D6"/>
    <w:rsid w:val="00C2747D"/>
    <w:rsid w:val="00C27EF1"/>
    <w:rsid w:val="00C30CB5"/>
    <w:rsid w:val="00C31FDC"/>
    <w:rsid w:val="00C32D54"/>
    <w:rsid w:val="00C32F9E"/>
    <w:rsid w:val="00C34590"/>
    <w:rsid w:val="00C350A7"/>
    <w:rsid w:val="00C36816"/>
    <w:rsid w:val="00C40655"/>
    <w:rsid w:val="00C42FC8"/>
    <w:rsid w:val="00C44D5E"/>
    <w:rsid w:val="00C475CD"/>
    <w:rsid w:val="00C50CBA"/>
    <w:rsid w:val="00C50D6A"/>
    <w:rsid w:val="00C50EFA"/>
    <w:rsid w:val="00C53112"/>
    <w:rsid w:val="00C56157"/>
    <w:rsid w:val="00C60430"/>
    <w:rsid w:val="00C60F4D"/>
    <w:rsid w:val="00C6477F"/>
    <w:rsid w:val="00C75386"/>
    <w:rsid w:val="00C81962"/>
    <w:rsid w:val="00C84075"/>
    <w:rsid w:val="00C903DF"/>
    <w:rsid w:val="00C91296"/>
    <w:rsid w:val="00C93317"/>
    <w:rsid w:val="00C93423"/>
    <w:rsid w:val="00C940C3"/>
    <w:rsid w:val="00C96AC7"/>
    <w:rsid w:val="00CA376F"/>
    <w:rsid w:val="00CA76F0"/>
    <w:rsid w:val="00CA79B2"/>
    <w:rsid w:val="00CB0C04"/>
    <w:rsid w:val="00CC1162"/>
    <w:rsid w:val="00CC19E6"/>
    <w:rsid w:val="00CC2D60"/>
    <w:rsid w:val="00CC345F"/>
    <w:rsid w:val="00CC3DCE"/>
    <w:rsid w:val="00CC75F5"/>
    <w:rsid w:val="00CD43CD"/>
    <w:rsid w:val="00CD4DF1"/>
    <w:rsid w:val="00CE5105"/>
    <w:rsid w:val="00CE5224"/>
    <w:rsid w:val="00CE59F7"/>
    <w:rsid w:val="00CF1D42"/>
    <w:rsid w:val="00CF2ADA"/>
    <w:rsid w:val="00CF3142"/>
    <w:rsid w:val="00CF3CEE"/>
    <w:rsid w:val="00CF5C98"/>
    <w:rsid w:val="00CF70FB"/>
    <w:rsid w:val="00D00A2E"/>
    <w:rsid w:val="00D060FD"/>
    <w:rsid w:val="00D1087F"/>
    <w:rsid w:val="00D122E6"/>
    <w:rsid w:val="00D17603"/>
    <w:rsid w:val="00D2561A"/>
    <w:rsid w:val="00D256C4"/>
    <w:rsid w:val="00D26102"/>
    <w:rsid w:val="00D2728B"/>
    <w:rsid w:val="00D30AD8"/>
    <w:rsid w:val="00D30E7B"/>
    <w:rsid w:val="00D4111E"/>
    <w:rsid w:val="00D419AD"/>
    <w:rsid w:val="00D43200"/>
    <w:rsid w:val="00D436BC"/>
    <w:rsid w:val="00D44750"/>
    <w:rsid w:val="00D47D0E"/>
    <w:rsid w:val="00D5047A"/>
    <w:rsid w:val="00D507B1"/>
    <w:rsid w:val="00D552CD"/>
    <w:rsid w:val="00D56A7E"/>
    <w:rsid w:val="00D56E28"/>
    <w:rsid w:val="00D618E6"/>
    <w:rsid w:val="00D64EEE"/>
    <w:rsid w:val="00D65370"/>
    <w:rsid w:val="00D66533"/>
    <w:rsid w:val="00D67385"/>
    <w:rsid w:val="00D67AC4"/>
    <w:rsid w:val="00D7012E"/>
    <w:rsid w:val="00D72930"/>
    <w:rsid w:val="00D730D5"/>
    <w:rsid w:val="00D75AA5"/>
    <w:rsid w:val="00D77DCE"/>
    <w:rsid w:val="00D80FA0"/>
    <w:rsid w:val="00D82E9C"/>
    <w:rsid w:val="00D86454"/>
    <w:rsid w:val="00D877F3"/>
    <w:rsid w:val="00D93361"/>
    <w:rsid w:val="00D93512"/>
    <w:rsid w:val="00D95735"/>
    <w:rsid w:val="00D96F2A"/>
    <w:rsid w:val="00DA05CE"/>
    <w:rsid w:val="00DA1234"/>
    <w:rsid w:val="00DA39BA"/>
    <w:rsid w:val="00DA3DF1"/>
    <w:rsid w:val="00DA3EA1"/>
    <w:rsid w:val="00DB0557"/>
    <w:rsid w:val="00DB332B"/>
    <w:rsid w:val="00DB4594"/>
    <w:rsid w:val="00DB585E"/>
    <w:rsid w:val="00DB5B1C"/>
    <w:rsid w:val="00DC033D"/>
    <w:rsid w:val="00DC4522"/>
    <w:rsid w:val="00DC4F8C"/>
    <w:rsid w:val="00DC5C0F"/>
    <w:rsid w:val="00DC6302"/>
    <w:rsid w:val="00DC6825"/>
    <w:rsid w:val="00DC7901"/>
    <w:rsid w:val="00DC7C2D"/>
    <w:rsid w:val="00DD5F3D"/>
    <w:rsid w:val="00DD64E5"/>
    <w:rsid w:val="00DD652B"/>
    <w:rsid w:val="00DE53D0"/>
    <w:rsid w:val="00DE6E24"/>
    <w:rsid w:val="00DE7AE4"/>
    <w:rsid w:val="00DF2333"/>
    <w:rsid w:val="00DF2C1F"/>
    <w:rsid w:val="00DF2D47"/>
    <w:rsid w:val="00E0104E"/>
    <w:rsid w:val="00E1075C"/>
    <w:rsid w:val="00E118D6"/>
    <w:rsid w:val="00E13A85"/>
    <w:rsid w:val="00E1574B"/>
    <w:rsid w:val="00E20C65"/>
    <w:rsid w:val="00E224D7"/>
    <w:rsid w:val="00E2332D"/>
    <w:rsid w:val="00E2333B"/>
    <w:rsid w:val="00E23FE5"/>
    <w:rsid w:val="00E26A25"/>
    <w:rsid w:val="00E27089"/>
    <w:rsid w:val="00E379B7"/>
    <w:rsid w:val="00E40A6B"/>
    <w:rsid w:val="00E41522"/>
    <w:rsid w:val="00E421FF"/>
    <w:rsid w:val="00E46D0A"/>
    <w:rsid w:val="00E46E4C"/>
    <w:rsid w:val="00E4766F"/>
    <w:rsid w:val="00E52668"/>
    <w:rsid w:val="00E56085"/>
    <w:rsid w:val="00E60614"/>
    <w:rsid w:val="00E65B18"/>
    <w:rsid w:val="00E66440"/>
    <w:rsid w:val="00E67DB6"/>
    <w:rsid w:val="00E71AE5"/>
    <w:rsid w:val="00E73347"/>
    <w:rsid w:val="00E7F4B8"/>
    <w:rsid w:val="00E810DF"/>
    <w:rsid w:val="00E86B02"/>
    <w:rsid w:val="00E87CC0"/>
    <w:rsid w:val="00E917DC"/>
    <w:rsid w:val="00E9209F"/>
    <w:rsid w:val="00E96B2F"/>
    <w:rsid w:val="00EA04A3"/>
    <w:rsid w:val="00EA2AAE"/>
    <w:rsid w:val="00EA4D59"/>
    <w:rsid w:val="00EA7F06"/>
    <w:rsid w:val="00EB1306"/>
    <w:rsid w:val="00EB3D4D"/>
    <w:rsid w:val="00EB44CE"/>
    <w:rsid w:val="00EB509F"/>
    <w:rsid w:val="00EB5FB1"/>
    <w:rsid w:val="00EB6C43"/>
    <w:rsid w:val="00EB7E0B"/>
    <w:rsid w:val="00EC278D"/>
    <w:rsid w:val="00EC2E8A"/>
    <w:rsid w:val="00ED1962"/>
    <w:rsid w:val="00ED1B9B"/>
    <w:rsid w:val="00ED1DB5"/>
    <w:rsid w:val="00ED682A"/>
    <w:rsid w:val="00EE2FC3"/>
    <w:rsid w:val="00EE7314"/>
    <w:rsid w:val="00EE7AF5"/>
    <w:rsid w:val="00EF099B"/>
    <w:rsid w:val="00EF0E68"/>
    <w:rsid w:val="00EF63BF"/>
    <w:rsid w:val="00EF6598"/>
    <w:rsid w:val="00F01C04"/>
    <w:rsid w:val="00F052E8"/>
    <w:rsid w:val="00F115C7"/>
    <w:rsid w:val="00F123B6"/>
    <w:rsid w:val="00F12BA4"/>
    <w:rsid w:val="00F12E9F"/>
    <w:rsid w:val="00F16154"/>
    <w:rsid w:val="00F16E23"/>
    <w:rsid w:val="00F17F00"/>
    <w:rsid w:val="00F209C6"/>
    <w:rsid w:val="00F22E8C"/>
    <w:rsid w:val="00F30003"/>
    <w:rsid w:val="00F342AE"/>
    <w:rsid w:val="00F40781"/>
    <w:rsid w:val="00F40D2A"/>
    <w:rsid w:val="00F464CC"/>
    <w:rsid w:val="00F46C63"/>
    <w:rsid w:val="00F47156"/>
    <w:rsid w:val="00F51705"/>
    <w:rsid w:val="00F52D88"/>
    <w:rsid w:val="00F62FE4"/>
    <w:rsid w:val="00F6782F"/>
    <w:rsid w:val="00F72492"/>
    <w:rsid w:val="00F72C0E"/>
    <w:rsid w:val="00F73DF4"/>
    <w:rsid w:val="00F802D4"/>
    <w:rsid w:val="00F8469F"/>
    <w:rsid w:val="00F86FCE"/>
    <w:rsid w:val="00F90A41"/>
    <w:rsid w:val="00F91757"/>
    <w:rsid w:val="00F93B80"/>
    <w:rsid w:val="00F94AE1"/>
    <w:rsid w:val="00F96B84"/>
    <w:rsid w:val="00F97552"/>
    <w:rsid w:val="00F977B6"/>
    <w:rsid w:val="00F97D3F"/>
    <w:rsid w:val="00FA008A"/>
    <w:rsid w:val="00FA35B2"/>
    <w:rsid w:val="00FA415B"/>
    <w:rsid w:val="00FA4591"/>
    <w:rsid w:val="00FA9940"/>
    <w:rsid w:val="00FB0273"/>
    <w:rsid w:val="00FB2421"/>
    <w:rsid w:val="00FB24D9"/>
    <w:rsid w:val="00FB5136"/>
    <w:rsid w:val="00FB587A"/>
    <w:rsid w:val="00FB679D"/>
    <w:rsid w:val="00FD4725"/>
    <w:rsid w:val="00FE0C48"/>
    <w:rsid w:val="00FE5A23"/>
    <w:rsid w:val="00FF1008"/>
    <w:rsid w:val="00FF37A4"/>
    <w:rsid w:val="00FF706D"/>
    <w:rsid w:val="01011220"/>
    <w:rsid w:val="0105D6BD"/>
    <w:rsid w:val="010AD6FE"/>
    <w:rsid w:val="01134CBF"/>
    <w:rsid w:val="0155685F"/>
    <w:rsid w:val="016F7424"/>
    <w:rsid w:val="018585C1"/>
    <w:rsid w:val="01A058F5"/>
    <w:rsid w:val="01CD5A34"/>
    <w:rsid w:val="01E28F9B"/>
    <w:rsid w:val="01E3CAE8"/>
    <w:rsid w:val="01EA513F"/>
    <w:rsid w:val="02058ABC"/>
    <w:rsid w:val="0269610E"/>
    <w:rsid w:val="0269BBED"/>
    <w:rsid w:val="02782D64"/>
    <w:rsid w:val="027908AA"/>
    <w:rsid w:val="0286CA06"/>
    <w:rsid w:val="02B45C3E"/>
    <w:rsid w:val="02C12379"/>
    <w:rsid w:val="02C4EBD5"/>
    <w:rsid w:val="02D4472F"/>
    <w:rsid w:val="030EA935"/>
    <w:rsid w:val="031A3EE5"/>
    <w:rsid w:val="031D3A30"/>
    <w:rsid w:val="0328EAA3"/>
    <w:rsid w:val="032A3988"/>
    <w:rsid w:val="0334231A"/>
    <w:rsid w:val="034B4BCE"/>
    <w:rsid w:val="0358FD47"/>
    <w:rsid w:val="0367067B"/>
    <w:rsid w:val="0385926E"/>
    <w:rsid w:val="038E0F26"/>
    <w:rsid w:val="03916784"/>
    <w:rsid w:val="03B0DFB4"/>
    <w:rsid w:val="03B36442"/>
    <w:rsid w:val="03BBFFE5"/>
    <w:rsid w:val="03E386E1"/>
    <w:rsid w:val="03F959DA"/>
    <w:rsid w:val="0408578A"/>
    <w:rsid w:val="040D27FE"/>
    <w:rsid w:val="040D7788"/>
    <w:rsid w:val="04218373"/>
    <w:rsid w:val="042BE001"/>
    <w:rsid w:val="043FB8A6"/>
    <w:rsid w:val="04630E5F"/>
    <w:rsid w:val="046382AE"/>
    <w:rsid w:val="04768DD4"/>
    <w:rsid w:val="04C8DC3E"/>
    <w:rsid w:val="04EDB475"/>
    <w:rsid w:val="052CB408"/>
    <w:rsid w:val="053116A2"/>
    <w:rsid w:val="0533EFBA"/>
    <w:rsid w:val="056C3274"/>
    <w:rsid w:val="05756493"/>
    <w:rsid w:val="0582FD3E"/>
    <w:rsid w:val="058566D6"/>
    <w:rsid w:val="059F6212"/>
    <w:rsid w:val="05A6C7A4"/>
    <w:rsid w:val="05B5F5F8"/>
    <w:rsid w:val="05C45478"/>
    <w:rsid w:val="05CFBBFC"/>
    <w:rsid w:val="05D77865"/>
    <w:rsid w:val="05E05608"/>
    <w:rsid w:val="05F45070"/>
    <w:rsid w:val="05FA67EC"/>
    <w:rsid w:val="0601208C"/>
    <w:rsid w:val="06026571"/>
    <w:rsid w:val="0615791A"/>
    <w:rsid w:val="0615B4F4"/>
    <w:rsid w:val="061AB441"/>
    <w:rsid w:val="06285192"/>
    <w:rsid w:val="062E4F1F"/>
    <w:rsid w:val="06324440"/>
    <w:rsid w:val="0636E837"/>
    <w:rsid w:val="0649898F"/>
    <w:rsid w:val="065F7561"/>
    <w:rsid w:val="068A9EE1"/>
    <w:rsid w:val="0693E8B0"/>
    <w:rsid w:val="06CCE703"/>
    <w:rsid w:val="06D32DDA"/>
    <w:rsid w:val="06E07C5C"/>
    <w:rsid w:val="06EE6D06"/>
    <w:rsid w:val="06FC3673"/>
    <w:rsid w:val="0705EE96"/>
    <w:rsid w:val="072D7704"/>
    <w:rsid w:val="0740EBF1"/>
    <w:rsid w:val="07452F74"/>
    <w:rsid w:val="0760F025"/>
    <w:rsid w:val="0768A8C3"/>
    <w:rsid w:val="079B8045"/>
    <w:rsid w:val="079C0E6D"/>
    <w:rsid w:val="079F0899"/>
    <w:rsid w:val="07BB217C"/>
    <w:rsid w:val="07D7CB08"/>
    <w:rsid w:val="07DF5A83"/>
    <w:rsid w:val="07FB404F"/>
    <w:rsid w:val="080C91B2"/>
    <w:rsid w:val="0816519F"/>
    <w:rsid w:val="08363C1C"/>
    <w:rsid w:val="085A0866"/>
    <w:rsid w:val="0864648F"/>
    <w:rsid w:val="0867BB45"/>
    <w:rsid w:val="088E24BC"/>
    <w:rsid w:val="089A0403"/>
    <w:rsid w:val="08B59B80"/>
    <w:rsid w:val="08B951EF"/>
    <w:rsid w:val="08BA25B7"/>
    <w:rsid w:val="08C6138B"/>
    <w:rsid w:val="08D233E9"/>
    <w:rsid w:val="08D879A1"/>
    <w:rsid w:val="08DEA319"/>
    <w:rsid w:val="08E25549"/>
    <w:rsid w:val="08F6A114"/>
    <w:rsid w:val="08FCA327"/>
    <w:rsid w:val="0904DB94"/>
    <w:rsid w:val="09238214"/>
    <w:rsid w:val="0923C209"/>
    <w:rsid w:val="0923F18D"/>
    <w:rsid w:val="09330E52"/>
    <w:rsid w:val="09437BCA"/>
    <w:rsid w:val="0946E30C"/>
    <w:rsid w:val="09599AB7"/>
    <w:rsid w:val="09693FBD"/>
    <w:rsid w:val="09737956"/>
    <w:rsid w:val="0983D6AD"/>
    <w:rsid w:val="0994B10F"/>
    <w:rsid w:val="09B7BA03"/>
    <w:rsid w:val="09BCCFFB"/>
    <w:rsid w:val="09E4521C"/>
    <w:rsid w:val="09EEAE00"/>
    <w:rsid w:val="09FF06BE"/>
    <w:rsid w:val="0A0B5C68"/>
    <w:rsid w:val="0A1B9F54"/>
    <w:rsid w:val="0A1DD0E5"/>
    <w:rsid w:val="0A24D8A6"/>
    <w:rsid w:val="0A462DC8"/>
    <w:rsid w:val="0A494BFC"/>
    <w:rsid w:val="0A49ACA7"/>
    <w:rsid w:val="0A61C981"/>
    <w:rsid w:val="0A65ED28"/>
    <w:rsid w:val="0A6D51C3"/>
    <w:rsid w:val="0A7F5442"/>
    <w:rsid w:val="0A957BED"/>
    <w:rsid w:val="0AA1815C"/>
    <w:rsid w:val="0AB4DE03"/>
    <w:rsid w:val="0AFB1BF8"/>
    <w:rsid w:val="0B13D5AC"/>
    <w:rsid w:val="0B14BDA4"/>
    <w:rsid w:val="0B15FEA0"/>
    <w:rsid w:val="0B32E43B"/>
    <w:rsid w:val="0B42992C"/>
    <w:rsid w:val="0B6A25B7"/>
    <w:rsid w:val="0B721FC7"/>
    <w:rsid w:val="0B8DCDA0"/>
    <w:rsid w:val="0B9A1E69"/>
    <w:rsid w:val="0BB66FE0"/>
    <w:rsid w:val="0BBB9206"/>
    <w:rsid w:val="0BCCC9C7"/>
    <w:rsid w:val="0BCEC1DA"/>
    <w:rsid w:val="0C0B99BB"/>
    <w:rsid w:val="0C0F6A2F"/>
    <w:rsid w:val="0C53473B"/>
    <w:rsid w:val="0C6D0323"/>
    <w:rsid w:val="0C7E05F3"/>
    <w:rsid w:val="0C819FB9"/>
    <w:rsid w:val="0C942422"/>
    <w:rsid w:val="0C98C4B1"/>
    <w:rsid w:val="0C9C51AC"/>
    <w:rsid w:val="0CC83BD8"/>
    <w:rsid w:val="0CC871EF"/>
    <w:rsid w:val="0CEA7042"/>
    <w:rsid w:val="0CEE0C7A"/>
    <w:rsid w:val="0CFDB402"/>
    <w:rsid w:val="0D11D484"/>
    <w:rsid w:val="0D138266"/>
    <w:rsid w:val="0D2351B1"/>
    <w:rsid w:val="0D314482"/>
    <w:rsid w:val="0D3FB4CA"/>
    <w:rsid w:val="0D5821E5"/>
    <w:rsid w:val="0D6516C5"/>
    <w:rsid w:val="0DA291A4"/>
    <w:rsid w:val="0DA8AF62"/>
    <w:rsid w:val="0DACA4C3"/>
    <w:rsid w:val="0DB5E256"/>
    <w:rsid w:val="0DC97AFE"/>
    <w:rsid w:val="0DCC1E02"/>
    <w:rsid w:val="0DD2B31D"/>
    <w:rsid w:val="0DF19BA8"/>
    <w:rsid w:val="0E0C4263"/>
    <w:rsid w:val="0E26ABBB"/>
    <w:rsid w:val="0E47BB46"/>
    <w:rsid w:val="0E66C7BF"/>
    <w:rsid w:val="0E6DF7C3"/>
    <w:rsid w:val="0E881E64"/>
    <w:rsid w:val="0E900483"/>
    <w:rsid w:val="0EA60F46"/>
    <w:rsid w:val="0ED0C1CD"/>
    <w:rsid w:val="0EDCDF7D"/>
    <w:rsid w:val="0EDDA58F"/>
    <w:rsid w:val="0EE17C95"/>
    <w:rsid w:val="0EFBB03D"/>
    <w:rsid w:val="0F166385"/>
    <w:rsid w:val="0F186C4D"/>
    <w:rsid w:val="0F1C1F88"/>
    <w:rsid w:val="0F315608"/>
    <w:rsid w:val="0F399653"/>
    <w:rsid w:val="0F405C29"/>
    <w:rsid w:val="0F4EA8BC"/>
    <w:rsid w:val="0F747BE8"/>
    <w:rsid w:val="0F74E599"/>
    <w:rsid w:val="0FA1143D"/>
    <w:rsid w:val="0FA40886"/>
    <w:rsid w:val="0FADBA28"/>
    <w:rsid w:val="0FB68118"/>
    <w:rsid w:val="0FD16827"/>
    <w:rsid w:val="0FE137CA"/>
    <w:rsid w:val="0FF757B5"/>
    <w:rsid w:val="10389E09"/>
    <w:rsid w:val="103F6E5A"/>
    <w:rsid w:val="104B086A"/>
    <w:rsid w:val="107A41D0"/>
    <w:rsid w:val="1092C3B8"/>
    <w:rsid w:val="109311F1"/>
    <w:rsid w:val="10EE6D8D"/>
    <w:rsid w:val="10F19F66"/>
    <w:rsid w:val="11060C5D"/>
    <w:rsid w:val="11074E51"/>
    <w:rsid w:val="11331D26"/>
    <w:rsid w:val="113BB217"/>
    <w:rsid w:val="113F6A5B"/>
    <w:rsid w:val="1158679B"/>
    <w:rsid w:val="11651D1E"/>
    <w:rsid w:val="116EA044"/>
    <w:rsid w:val="11C74532"/>
    <w:rsid w:val="11DDAFCF"/>
    <w:rsid w:val="11E601A7"/>
    <w:rsid w:val="11F680E7"/>
    <w:rsid w:val="1203CD03"/>
    <w:rsid w:val="12065407"/>
    <w:rsid w:val="121BD391"/>
    <w:rsid w:val="126CAAC9"/>
    <w:rsid w:val="12773C99"/>
    <w:rsid w:val="12794120"/>
    <w:rsid w:val="127BA0A2"/>
    <w:rsid w:val="12A3D644"/>
    <w:rsid w:val="12A5CDDB"/>
    <w:rsid w:val="12A5DF8F"/>
    <w:rsid w:val="12B0E9EF"/>
    <w:rsid w:val="12DA0B4F"/>
    <w:rsid w:val="12DFB386"/>
    <w:rsid w:val="12E3A96C"/>
    <w:rsid w:val="12E53AB0"/>
    <w:rsid w:val="12F13BDD"/>
    <w:rsid w:val="12FBF500"/>
    <w:rsid w:val="12FEB566"/>
    <w:rsid w:val="12FF26CF"/>
    <w:rsid w:val="13190A44"/>
    <w:rsid w:val="132045BD"/>
    <w:rsid w:val="1327D6D3"/>
    <w:rsid w:val="134A0DB2"/>
    <w:rsid w:val="1351B70F"/>
    <w:rsid w:val="135B6970"/>
    <w:rsid w:val="1366DAE0"/>
    <w:rsid w:val="137EB179"/>
    <w:rsid w:val="138A428D"/>
    <w:rsid w:val="139785C2"/>
    <w:rsid w:val="14092AC2"/>
    <w:rsid w:val="140F2A3E"/>
    <w:rsid w:val="1416A587"/>
    <w:rsid w:val="1422F6C5"/>
    <w:rsid w:val="142D73AB"/>
    <w:rsid w:val="14367B46"/>
    <w:rsid w:val="1442F5EB"/>
    <w:rsid w:val="14442FFA"/>
    <w:rsid w:val="1447092D"/>
    <w:rsid w:val="1447ABC5"/>
    <w:rsid w:val="144A98DA"/>
    <w:rsid w:val="14651237"/>
    <w:rsid w:val="1469D64E"/>
    <w:rsid w:val="14A09875"/>
    <w:rsid w:val="14C3A108"/>
    <w:rsid w:val="14C6FFFB"/>
    <w:rsid w:val="14D8D662"/>
    <w:rsid w:val="14D93B1C"/>
    <w:rsid w:val="14F996B7"/>
    <w:rsid w:val="14FA0A89"/>
    <w:rsid w:val="1507873C"/>
    <w:rsid w:val="1524B649"/>
    <w:rsid w:val="152B1B40"/>
    <w:rsid w:val="154E0CF6"/>
    <w:rsid w:val="157B7D60"/>
    <w:rsid w:val="1589F1F9"/>
    <w:rsid w:val="15B981DF"/>
    <w:rsid w:val="15BF7278"/>
    <w:rsid w:val="15C27D60"/>
    <w:rsid w:val="15C709AF"/>
    <w:rsid w:val="15D871C4"/>
    <w:rsid w:val="15DE9589"/>
    <w:rsid w:val="15E6D0DD"/>
    <w:rsid w:val="160760EF"/>
    <w:rsid w:val="16144DFC"/>
    <w:rsid w:val="163DEDDF"/>
    <w:rsid w:val="1658B147"/>
    <w:rsid w:val="1664FE9B"/>
    <w:rsid w:val="16717027"/>
    <w:rsid w:val="167BDEF2"/>
    <w:rsid w:val="1684B2F9"/>
    <w:rsid w:val="168A31A3"/>
    <w:rsid w:val="169AE432"/>
    <w:rsid w:val="16A072A2"/>
    <w:rsid w:val="16BCAB73"/>
    <w:rsid w:val="16BFE47C"/>
    <w:rsid w:val="16CDF3CF"/>
    <w:rsid w:val="16D3E99A"/>
    <w:rsid w:val="16DD73EC"/>
    <w:rsid w:val="16EA5381"/>
    <w:rsid w:val="16F49FB3"/>
    <w:rsid w:val="16FB2984"/>
    <w:rsid w:val="1705D441"/>
    <w:rsid w:val="170E71E7"/>
    <w:rsid w:val="17186285"/>
    <w:rsid w:val="173ECFE3"/>
    <w:rsid w:val="173F35C6"/>
    <w:rsid w:val="174DC5AC"/>
    <w:rsid w:val="1753A5A8"/>
    <w:rsid w:val="1756AF2A"/>
    <w:rsid w:val="17587E77"/>
    <w:rsid w:val="175BBB00"/>
    <w:rsid w:val="1776FC0D"/>
    <w:rsid w:val="179E412A"/>
    <w:rsid w:val="17A3F7C4"/>
    <w:rsid w:val="17A7AEBC"/>
    <w:rsid w:val="17DEF021"/>
    <w:rsid w:val="17EAE017"/>
    <w:rsid w:val="17FFC068"/>
    <w:rsid w:val="180F3CB4"/>
    <w:rsid w:val="181F6CA1"/>
    <w:rsid w:val="1826449A"/>
    <w:rsid w:val="183391BA"/>
    <w:rsid w:val="1835D33A"/>
    <w:rsid w:val="18441300"/>
    <w:rsid w:val="185B9BC2"/>
    <w:rsid w:val="185F4F59"/>
    <w:rsid w:val="18940BF0"/>
    <w:rsid w:val="18D4A446"/>
    <w:rsid w:val="18EB5A48"/>
    <w:rsid w:val="18F12D71"/>
    <w:rsid w:val="19000B7B"/>
    <w:rsid w:val="190CB2AF"/>
    <w:rsid w:val="190F312A"/>
    <w:rsid w:val="191EF2B9"/>
    <w:rsid w:val="193D386F"/>
    <w:rsid w:val="19464DF7"/>
    <w:rsid w:val="195DDA6C"/>
    <w:rsid w:val="196F302B"/>
    <w:rsid w:val="1970FAA7"/>
    <w:rsid w:val="197D20B0"/>
    <w:rsid w:val="19828AFB"/>
    <w:rsid w:val="1986E990"/>
    <w:rsid w:val="1986E9BF"/>
    <w:rsid w:val="198C6557"/>
    <w:rsid w:val="19931E21"/>
    <w:rsid w:val="199804D2"/>
    <w:rsid w:val="199D66F5"/>
    <w:rsid w:val="19A479E3"/>
    <w:rsid w:val="19A5C836"/>
    <w:rsid w:val="19C58101"/>
    <w:rsid w:val="19E62124"/>
    <w:rsid w:val="19E6FA97"/>
    <w:rsid w:val="1A036AE1"/>
    <w:rsid w:val="1A0D489E"/>
    <w:rsid w:val="1A137474"/>
    <w:rsid w:val="1A1ACF58"/>
    <w:rsid w:val="1A1C7C30"/>
    <w:rsid w:val="1A1FC94E"/>
    <w:rsid w:val="1A41B087"/>
    <w:rsid w:val="1A4B0C5A"/>
    <w:rsid w:val="1A565270"/>
    <w:rsid w:val="1A872558"/>
    <w:rsid w:val="1A8967BF"/>
    <w:rsid w:val="1AA391F8"/>
    <w:rsid w:val="1AA55B82"/>
    <w:rsid w:val="1AAC540F"/>
    <w:rsid w:val="1AC2A893"/>
    <w:rsid w:val="1ACD5CF7"/>
    <w:rsid w:val="1AE6471E"/>
    <w:rsid w:val="1AEC160F"/>
    <w:rsid w:val="1AF730D2"/>
    <w:rsid w:val="1AFD5D52"/>
    <w:rsid w:val="1B1CBCB0"/>
    <w:rsid w:val="1B1E0846"/>
    <w:rsid w:val="1B215043"/>
    <w:rsid w:val="1B3F99C6"/>
    <w:rsid w:val="1B62B3B3"/>
    <w:rsid w:val="1B6D776C"/>
    <w:rsid w:val="1B85F4EE"/>
    <w:rsid w:val="1BA2A3F3"/>
    <w:rsid w:val="1BAAED65"/>
    <w:rsid w:val="1BBE976F"/>
    <w:rsid w:val="1BD4FD45"/>
    <w:rsid w:val="1BE356D5"/>
    <w:rsid w:val="1BF73127"/>
    <w:rsid w:val="1C016148"/>
    <w:rsid w:val="1C0F1F4C"/>
    <w:rsid w:val="1C1B6A54"/>
    <w:rsid w:val="1C1F3604"/>
    <w:rsid w:val="1C33EF61"/>
    <w:rsid w:val="1C4DC785"/>
    <w:rsid w:val="1C6D88D3"/>
    <w:rsid w:val="1C6DEC78"/>
    <w:rsid w:val="1C74E833"/>
    <w:rsid w:val="1CA9791C"/>
    <w:rsid w:val="1CAA4876"/>
    <w:rsid w:val="1CB4F242"/>
    <w:rsid w:val="1CB5AAE6"/>
    <w:rsid w:val="1CCBA80E"/>
    <w:rsid w:val="1CCDB75D"/>
    <w:rsid w:val="1CD225F0"/>
    <w:rsid w:val="1CDC64FD"/>
    <w:rsid w:val="1CE1C004"/>
    <w:rsid w:val="1CFD4745"/>
    <w:rsid w:val="1CFE8CB3"/>
    <w:rsid w:val="1D02E005"/>
    <w:rsid w:val="1D03E257"/>
    <w:rsid w:val="1D112807"/>
    <w:rsid w:val="1D28ACEB"/>
    <w:rsid w:val="1D35BBE3"/>
    <w:rsid w:val="1D4665A1"/>
    <w:rsid w:val="1D54C634"/>
    <w:rsid w:val="1D5E7B11"/>
    <w:rsid w:val="1D6433EB"/>
    <w:rsid w:val="1D65C3F3"/>
    <w:rsid w:val="1DD2A534"/>
    <w:rsid w:val="1DD3E1FA"/>
    <w:rsid w:val="1DD4514E"/>
    <w:rsid w:val="1DD88093"/>
    <w:rsid w:val="1DDB62D4"/>
    <w:rsid w:val="1DDB9340"/>
    <w:rsid w:val="1DE04245"/>
    <w:rsid w:val="1E02753E"/>
    <w:rsid w:val="1E0989FE"/>
    <w:rsid w:val="1E0BA042"/>
    <w:rsid w:val="1E268E0C"/>
    <w:rsid w:val="1E30B27E"/>
    <w:rsid w:val="1E6987BE"/>
    <w:rsid w:val="1E862BFD"/>
    <w:rsid w:val="1E889323"/>
    <w:rsid w:val="1E8DCF6D"/>
    <w:rsid w:val="1E9C699E"/>
    <w:rsid w:val="1EBC29C4"/>
    <w:rsid w:val="1ECA83D4"/>
    <w:rsid w:val="1EDED533"/>
    <w:rsid w:val="1EF98EE0"/>
    <w:rsid w:val="1F123D53"/>
    <w:rsid w:val="1F200B74"/>
    <w:rsid w:val="1F2AE0DA"/>
    <w:rsid w:val="1F408CDA"/>
    <w:rsid w:val="1F434793"/>
    <w:rsid w:val="1F4A33C5"/>
    <w:rsid w:val="1F4DB623"/>
    <w:rsid w:val="1F53342C"/>
    <w:rsid w:val="1F737B9B"/>
    <w:rsid w:val="1F8BAECC"/>
    <w:rsid w:val="1F9053BB"/>
    <w:rsid w:val="1F9211C7"/>
    <w:rsid w:val="1F982703"/>
    <w:rsid w:val="1FBE60F4"/>
    <w:rsid w:val="1FD1A106"/>
    <w:rsid w:val="1FDE608C"/>
    <w:rsid w:val="1FE60107"/>
    <w:rsid w:val="1FF472B5"/>
    <w:rsid w:val="200C1B8D"/>
    <w:rsid w:val="2023A9AB"/>
    <w:rsid w:val="2054A019"/>
    <w:rsid w:val="2054A2E2"/>
    <w:rsid w:val="205FB5C2"/>
    <w:rsid w:val="20698A71"/>
    <w:rsid w:val="2072BF39"/>
    <w:rsid w:val="209D0EBD"/>
    <w:rsid w:val="20B6836C"/>
    <w:rsid w:val="20BBA218"/>
    <w:rsid w:val="20BDCF12"/>
    <w:rsid w:val="20F7A189"/>
    <w:rsid w:val="20FEC001"/>
    <w:rsid w:val="210FB0B6"/>
    <w:rsid w:val="2111CE22"/>
    <w:rsid w:val="2147B8AE"/>
    <w:rsid w:val="217DD0C9"/>
    <w:rsid w:val="21C0E22E"/>
    <w:rsid w:val="21E28D33"/>
    <w:rsid w:val="21EDA46B"/>
    <w:rsid w:val="220CC7C6"/>
    <w:rsid w:val="223BDDC6"/>
    <w:rsid w:val="22438E24"/>
    <w:rsid w:val="2248EA21"/>
    <w:rsid w:val="224A0BC9"/>
    <w:rsid w:val="22644DCA"/>
    <w:rsid w:val="22746379"/>
    <w:rsid w:val="22A50FEE"/>
    <w:rsid w:val="22A7C271"/>
    <w:rsid w:val="22AE1978"/>
    <w:rsid w:val="22AEE9F0"/>
    <w:rsid w:val="22B7E286"/>
    <w:rsid w:val="22D413E8"/>
    <w:rsid w:val="22D50F90"/>
    <w:rsid w:val="22D68F43"/>
    <w:rsid w:val="22EC1843"/>
    <w:rsid w:val="22F1F649"/>
    <w:rsid w:val="22F29542"/>
    <w:rsid w:val="22F920EF"/>
    <w:rsid w:val="230ABA19"/>
    <w:rsid w:val="230DA258"/>
    <w:rsid w:val="2310C4AD"/>
    <w:rsid w:val="232A2B38"/>
    <w:rsid w:val="2356CB63"/>
    <w:rsid w:val="235CC54E"/>
    <w:rsid w:val="239638FF"/>
    <w:rsid w:val="23A34E8C"/>
    <w:rsid w:val="23C0D2B6"/>
    <w:rsid w:val="23C1BF27"/>
    <w:rsid w:val="23CB93D6"/>
    <w:rsid w:val="23D6780A"/>
    <w:rsid w:val="23D8B261"/>
    <w:rsid w:val="23DA5FCB"/>
    <w:rsid w:val="23DC20F7"/>
    <w:rsid w:val="23E2DDD7"/>
    <w:rsid w:val="23E699F1"/>
    <w:rsid w:val="2420F066"/>
    <w:rsid w:val="24475178"/>
    <w:rsid w:val="244788F5"/>
    <w:rsid w:val="2464472A"/>
    <w:rsid w:val="246514F6"/>
    <w:rsid w:val="246A78D1"/>
    <w:rsid w:val="246DB987"/>
    <w:rsid w:val="247AE1C6"/>
    <w:rsid w:val="24900A1E"/>
    <w:rsid w:val="24A65188"/>
    <w:rsid w:val="24B65682"/>
    <w:rsid w:val="24C34D17"/>
    <w:rsid w:val="24C68381"/>
    <w:rsid w:val="24DB090F"/>
    <w:rsid w:val="24DDE00D"/>
    <w:rsid w:val="24DDEA8C"/>
    <w:rsid w:val="24EF36D1"/>
    <w:rsid w:val="24F3C00F"/>
    <w:rsid w:val="24F544F8"/>
    <w:rsid w:val="25107024"/>
    <w:rsid w:val="25240CF8"/>
    <w:rsid w:val="2538F88D"/>
    <w:rsid w:val="2540F378"/>
    <w:rsid w:val="255C512F"/>
    <w:rsid w:val="25815BE2"/>
    <w:rsid w:val="259D1D2B"/>
    <w:rsid w:val="25CB3551"/>
    <w:rsid w:val="25EC3B54"/>
    <w:rsid w:val="2607CD1B"/>
    <w:rsid w:val="260A3661"/>
    <w:rsid w:val="26176338"/>
    <w:rsid w:val="2622365D"/>
    <w:rsid w:val="2624576D"/>
    <w:rsid w:val="262ABEA0"/>
    <w:rsid w:val="26379DB6"/>
    <w:rsid w:val="26398A09"/>
    <w:rsid w:val="2646306A"/>
    <w:rsid w:val="265063E2"/>
    <w:rsid w:val="265A7A26"/>
    <w:rsid w:val="26657498"/>
    <w:rsid w:val="26726488"/>
    <w:rsid w:val="2677FA3E"/>
    <w:rsid w:val="267BB5B2"/>
    <w:rsid w:val="267D3C46"/>
    <w:rsid w:val="268065FD"/>
    <w:rsid w:val="26A4E1D5"/>
    <w:rsid w:val="26A848CD"/>
    <w:rsid w:val="26BFDD59"/>
    <w:rsid w:val="26DEF83D"/>
    <w:rsid w:val="26E3F3AA"/>
    <w:rsid w:val="26E6F7A1"/>
    <w:rsid w:val="2735725C"/>
    <w:rsid w:val="273B8258"/>
    <w:rsid w:val="273BE168"/>
    <w:rsid w:val="273CFB24"/>
    <w:rsid w:val="27462519"/>
    <w:rsid w:val="2769CBAA"/>
    <w:rsid w:val="277EEF63"/>
    <w:rsid w:val="279CE65F"/>
    <w:rsid w:val="27AF1FE9"/>
    <w:rsid w:val="27B7EEAD"/>
    <w:rsid w:val="27D76A1F"/>
    <w:rsid w:val="27DCAB4C"/>
    <w:rsid w:val="27DD562B"/>
    <w:rsid w:val="27E52C3D"/>
    <w:rsid w:val="27EF3816"/>
    <w:rsid w:val="27FB8C13"/>
    <w:rsid w:val="27FE7F89"/>
    <w:rsid w:val="2806C724"/>
    <w:rsid w:val="28070B8E"/>
    <w:rsid w:val="280C86E3"/>
    <w:rsid w:val="280EBFEE"/>
    <w:rsid w:val="2824D50C"/>
    <w:rsid w:val="28323B82"/>
    <w:rsid w:val="283A1286"/>
    <w:rsid w:val="2844ACFB"/>
    <w:rsid w:val="284E6D71"/>
    <w:rsid w:val="2871682A"/>
    <w:rsid w:val="28753D2A"/>
    <w:rsid w:val="288421DA"/>
    <w:rsid w:val="28844191"/>
    <w:rsid w:val="28877430"/>
    <w:rsid w:val="28986E9F"/>
    <w:rsid w:val="2899B9EB"/>
    <w:rsid w:val="28A17873"/>
    <w:rsid w:val="28C0575D"/>
    <w:rsid w:val="28C88858"/>
    <w:rsid w:val="28CBAA7B"/>
    <w:rsid w:val="28D0AC1E"/>
    <w:rsid w:val="28D8C8A3"/>
    <w:rsid w:val="28DB65B6"/>
    <w:rsid w:val="28EBF3BE"/>
    <w:rsid w:val="28EEE876"/>
    <w:rsid w:val="28F3229F"/>
    <w:rsid w:val="28F450CB"/>
    <w:rsid w:val="2904BA55"/>
    <w:rsid w:val="2906C635"/>
    <w:rsid w:val="290C54E3"/>
    <w:rsid w:val="2934336A"/>
    <w:rsid w:val="29468A1B"/>
    <w:rsid w:val="294D9065"/>
    <w:rsid w:val="2964D54C"/>
    <w:rsid w:val="296D7319"/>
    <w:rsid w:val="298F9F1E"/>
    <w:rsid w:val="29AE6359"/>
    <w:rsid w:val="29B94C24"/>
    <w:rsid w:val="29CFAC6E"/>
    <w:rsid w:val="29D08D37"/>
    <w:rsid w:val="2A1E9863"/>
    <w:rsid w:val="2A23CECE"/>
    <w:rsid w:val="2A5F2F3C"/>
    <w:rsid w:val="2A613222"/>
    <w:rsid w:val="2A6E8F02"/>
    <w:rsid w:val="2A73C924"/>
    <w:rsid w:val="2A850C8B"/>
    <w:rsid w:val="2A9E3F80"/>
    <w:rsid w:val="2AD1A7F1"/>
    <w:rsid w:val="2AFED77F"/>
    <w:rsid w:val="2B0DCEFF"/>
    <w:rsid w:val="2B1903C1"/>
    <w:rsid w:val="2B1D0E12"/>
    <w:rsid w:val="2B1F3213"/>
    <w:rsid w:val="2B430954"/>
    <w:rsid w:val="2B8627EC"/>
    <w:rsid w:val="2B8BC52A"/>
    <w:rsid w:val="2B9A4C55"/>
    <w:rsid w:val="2B9AB2B3"/>
    <w:rsid w:val="2B9BED76"/>
    <w:rsid w:val="2B9CDC01"/>
    <w:rsid w:val="2BAD743E"/>
    <w:rsid w:val="2BB9EF2B"/>
    <w:rsid w:val="2BBEFAE9"/>
    <w:rsid w:val="2BC1AD55"/>
    <w:rsid w:val="2BC9EC5D"/>
    <w:rsid w:val="2BCA3F69"/>
    <w:rsid w:val="2BCFC70B"/>
    <w:rsid w:val="2BDE52C5"/>
    <w:rsid w:val="2BE700BD"/>
    <w:rsid w:val="2C13A574"/>
    <w:rsid w:val="2C179C9F"/>
    <w:rsid w:val="2C1E78A0"/>
    <w:rsid w:val="2C357C5A"/>
    <w:rsid w:val="2C469B1B"/>
    <w:rsid w:val="2C5A2B4E"/>
    <w:rsid w:val="2C8039D9"/>
    <w:rsid w:val="2C845D40"/>
    <w:rsid w:val="2C88E072"/>
    <w:rsid w:val="2C96137A"/>
    <w:rsid w:val="2C9B2264"/>
    <w:rsid w:val="2CAD7726"/>
    <w:rsid w:val="2CC2525E"/>
    <w:rsid w:val="2CE5433D"/>
    <w:rsid w:val="2CE75709"/>
    <w:rsid w:val="2CEA70DA"/>
    <w:rsid w:val="2CEEFFA1"/>
    <w:rsid w:val="2CF47B99"/>
    <w:rsid w:val="2D17D989"/>
    <w:rsid w:val="2D1FAC86"/>
    <w:rsid w:val="2D39FF70"/>
    <w:rsid w:val="2D3E4F42"/>
    <w:rsid w:val="2D48D77D"/>
    <w:rsid w:val="2D56C431"/>
    <w:rsid w:val="2D853372"/>
    <w:rsid w:val="2D902B11"/>
    <w:rsid w:val="2D93C628"/>
    <w:rsid w:val="2D9EE728"/>
    <w:rsid w:val="2DAB69E6"/>
    <w:rsid w:val="2DBA4814"/>
    <w:rsid w:val="2DBE2837"/>
    <w:rsid w:val="2DC828B0"/>
    <w:rsid w:val="2DF0607A"/>
    <w:rsid w:val="2DF096C0"/>
    <w:rsid w:val="2DF9EB6C"/>
    <w:rsid w:val="2DFCD45A"/>
    <w:rsid w:val="2E1FA00F"/>
    <w:rsid w:val="2E2A13C2"/>
    <w:rsid w:val="2E2B2E3A"/>
    <w:rsid w:val="2E2D3463"/>
    <w:rsid w:val="2E48CDA1"/>
    <w:rsid w:val="2E643488"/>
    <w:rsid w:val="2E671E79"/>
    <w:rsid w:val="2E6EA786"/>
    <w:rsid w:val="2E6F9C9E"/>
    <w:rsid w:val="2E9C8F88"/>
    <w:rsid w:val="2E9D7172"/>
    <w:rsid w:val="2EAE2F06"/>
    <w:rsid w:val="2EB1C6E1"/>
    <w:rsid w:val="2EBB119F"/>
    <w:rsid w:val="2EBE541F"/>
    <w:rsid w:val="2EC1E7D2"/>
    <w:rsid w:val="2ED53579"/>
    <w:rsid w:val="2EDA1888"/>
    <w:rsid w:val="2EDC03BD"/>
    <w:rsid w:val="2F0B29E7"/>
    <w:rsid w:val="2F1F6E96"/>
    <w:rsid w:val="2F4E33DA"/>
    <w:rsid w:val="2F58EAEA"/>
    <w:rsid w:val="2F5F6693"/>
    <w:rsid w:val="2F623065"/>
    <w:rsid w:val="2F6C2E4E"/>
    <w:rsid w:val="2FC31F81"/>
    <w:rsid w:val="2FDB8F93"/>
    <w:rsid w:val="2FDC668B"/>
    <w:rsid w:val="2FE891F6"/>
    <w:rsid w:val="301797D3"/>
    <w:rsid w:val="3039B8E2"/>
    <w:rsid w:val="304A3061"/>
    <w:rsid w:val="304F2AA3"/>
    <w:rsid w:val="304F67CF"/>
    <w:rsid w:val="30822E77"/>
    <w:rsid w:val="308621D4"/>
    <w:rsid w:val="309DA3B8"/>
    <w:rsid w:val="30A6E367"/>
    <w:rsid w:val="30A82C5C"/>
    <w:rsid w:val="30BDEB04"/>
    <w:rsid w:val="30C25F66"/>
    <w:rsid w:val="30CCDDED"/>
    <w:rsid w:val="30D041D7"/>
    <w:rsid w:val="30DD0668"/>
    <w:rsid w:val="310AAA1C"/>
    <w:rsid w:val="3118EDA8"/>
    <w:rsid w:val="311C2386"/>
    <w:rsid w:val="313AB74F"/>
    <w:rsid w:val="313BA81F"/>
    <w:rsid w:val="31A943A6"/>
    <w:rsid w:val="31C22EC6"/>
    <w:rsid w:val="31E1011E"/>
    <w:rsid w:val="31E51185"/>
    <w:rsid w:val="31E59411"/>
    <w:rsid w:val="31E875A9"/>
    <w:rsid w:val="31EE34C7"/>
    <w:rsid w:val="32297792"/>
    <w:rsid w:val="325C1ADE"/>
    <w:rsid w:val="327021B3"/>
    <w:rsid w:val="3274595F"/>
    <w:rsid w:val="327AAE57"/>
    <w:rsid w:val="32856FB7"/>
    <w:rsid w:val="3290F52D"/>
    <w:rsid w:val="3295CABC"/>
    <w:rsid w:val="329A0ECC"/>
    <w:rsid w:val="329E6140"/>
    <w:rsid w:val="32DCB9D6"/>
    <w:rsid w:val="33049639"/>
    <w:rsid w:val="332EE912"/>
    <w:rsid w:val="33324AD5"/>
    <w:rsid w:val="3348F271"/>
    <w:rsid w:val="334C4756"/>
    <w:rsid w:val="33583FF9"/>
    <w:rsid w:val="337F5242"/>
    <w:rsid w:val="338889A9"/>
    <w:rsid w:val="339C5270"/>
    <w:rsid w:val="33AEB200"/>
    <w:rsid w:val="33B3AE5D"/>
    <w:rsid w:val="33BE6F3B"/>
    <w:rsid w:val="33BEBC1C"/>
    <w:rsid w:val="33C44994"/>
    <w:rsid w:val="33CFE28B"/>
    <w:rsid w:val="33D045BA"/>
    <w:rsid w:val="33D62EA2"/>
    <w:rsid w:val="33E3EB88"/>
    <w:rsid w:val="3416ADDB"/>
    <w:rsid w:val="34223E22"/>
    <w:rsid w:val="34349711"/>
    <w:rsid w:val="344C14A4"/>
    <w:rsid w:val="34695E81"/>
    <w:rsid w:val="34717A4D"/>
    <w:rsid w:val="34896BB8"/>
    <w:rsid w:val="34A67044"/>
    <w:rsid w:val="34B603ED"/>
    <w:rsid w:val="34BE5BA5"/>
    <w:rsid w:val="34D1261E"/>
    <w:rsid w:val="34FEFDF2"/>
    <w:rsid w:val="34FF7788"/>
    <w:rsid w:val="35128266"/>
    <w:rsid w:val="35164CA5"/>
    <w:rsid w:val="352F9CFA"/>
    <w:rsid w:val="35345132"/>
    <w:rsid w:val="353CDB8F"/>
    <w:rsid w:val="354B22F9"/>
    <w:rsid w:val="356336B7"/>
    <w:rsid w:val="356C2807"/>
    <w:rsid w:val="356F486D"/>
    <w:rsid w:val="3575CA9F"/>
    <w:rsid w:val="358D4E47"/>
    <w:rsid w:val="359184A9"/>
    <w:rsid w:val="35920575"/>
    <w:rsid w:val="359C41AD"/>
    <w:rsid w:val="35B1582F"/>
    <w:rsid w:val="35B84665"/>
    <w:rsid w:val="35C5BB61"/>
    <w:rsid w:val="35ED8BAB"/>
    <w:rsid w:val="362B8C5C"/>
    <w:rsid w:val="3635AAA4"/>
    <w:rsid w:val="36586C66"/>
    <w:rsid w:val="365E7410"/>
    <w:rsid w:val="3681A5F6"/>
    <w:rsid w:val="369B951B"/>
    <w:rsid w:val="36B882A8"/>
    <w:rsid w:val="36C85BAE"/>
    <w:rsid w:val="36D980D8"/>
    <w:rsid w:val="3719072B"/>
    <w:rsid w:val="371A0EFB"/>
    <w:rsid w:val="371C98DF"/>
    <w:rsid w:val="373923CF"/>
    <w:rsid w:val="374B1560"/>
    <w:rsid w:val="374E082A"/>
    <w:rsid w:val="375F40BF"/>
    <w:rsid w:val="375F9371"/>
    <w:rsid w:val="3774D329"/>
    <w:rsid w:val="3793A5E1"/>
    <w:rsid w:val="379C90D2"/>
    <w:rsid w:val="37A4588A"/>
    <w:rsid w:val="37ABBEEF"/>
    <w:rsid w:val="37B02AF9"/>
    <w:rsid w:val="37B147EE"/>
    <w:rsid w:val="37C075CA"/>
    <w:rsid w:val="37C1C118"/>
    <w:rsid w:val="37C23428"/>
    <w:rsid w:val="37C67799"/>
    <w:rsid w:val="37CA432C"/>
    <w:rsid w:val="37DD175C"/>
    <w:rsid w:val="37DE6289"/>
    <w:rsid w:val="37EC98E3"/>
    <w:rsid w:val="37FB9260"/>
    <w:rsid w:val="37FE0F17"/>
    <w:rsid w:val="38140D9C"/>
    <w:rsid w:val="381D55B6"/>
    <w:rsid w:val="38264195"/>
    <w:rsid w:val="384E7D0D"/>
    <w:rsid w:val="388CAD01"/>
    <w:rsid w:val="388FF6FB"/>
    <w:rsid w:val="389CADEA"/>
    <w:rsid w:val="38A47B85"/>
    <w:rsid w:val="38B86940"/>
    <w:rsid w:val="38B95777"/>
    <w:rsid w:val="38D76A4A"/>
    <w:rsid w:val="38D9831F"/>
    <w:rsid w:val="39237F0A"/>
    <w:rsid w:val="3928CDA2"/>
    <w:rsid w:val="3974516C"/>
    <w:rsid w:val="39769C3A"/>
    <w:rsid w:val="3978B702"/>
    <w:rsid w:val="397DF80B"/>
    <w:rsid w:val="39A6EE96"/>
    <w:rsid w:val="39A7ED48"/>
    <w:rsid w:val="39B7AC1A"/>
    <w:rsid w:val="39B85F38"/>
    <w:rsid w:val="39C00D94"/>
    <w:rsid w:val="39C9471A"/>
    <w:rsid w:val="39CF036D"/>
    <w:rsid w:val="39E3DD6E"/>
    <w:rsid w:val="39E684B2"/>
    <w:rsid w:val="39FAE658"/>
    <w:rsid w:val="39FD9C5B"/>
    <w:rsid w:val="3A2EDF16"/>
    <w:rsid w:val="3A58E05D"/>
    <w:rsid w:val="3A59232B"/>
    <w:rsid w:val="3A70AD20"/>
    <w:rsid w:val="3A7D2AB5"/>
    <w:rsid w:val="3A85B16E"/>
    <w:rsid w:val="3A8B16E6"/>
    <w:rsid w:val="3A9AF398"/>
    <w:rsid w:val="3AB7BD49"/>
    <w:rsid w:val="3AD49695"/>
    <w:rsid w:val="3AE5B50B"/>
    <w:rsid w:val="3B19A670"/>
    <w:rsid w:val="3B1DD2AA"/>
    <w:rsid w:val="3B2E0573"/>
    <w:rsid w:val="3B3DA8C4"/>
    <w:rsid w:val="3B422568"/>
    <w:rsid w:val="3B52DC51"/>
    <w:rsid w:val="3B745566"/>
    <w:rsid w:val="3B7C85CA"/>
    <w:rsid w:val="3B7F56C8"/>
    <w:rsid w:val="3B93A1EB"/>
    <w:rsid w:val="3B9AB7BE"/>
    <w:rsid w:val="3BA8263D"/>
    <w:rsid w:val="3BCB6080"/>
    <w:rsid w:val="3BDD96F8"/>
    <w:rsid w:val="3BE7E46B"/>
    <w:rsid w:val="3BE7F76A"/>
    <w:rsid w:val="3BE9F5EB"/>
    <w:rsid w:val="3BEF7318"/>
    <w:rsid w:val="3C03E2EF"/>
    <w:rsid w:val="3C338B53"/>
    <w:rsid w:val="3C4728A4"/>
    <w:rsid w:val="3C4A52B1"/>
    <w:rsid w:val="3C4A6729"/>
    <w:rsid w:val="3C7D8CCD"/>
    <w:rsid w:val="3C849243"/>
    <w:rsid w:val="3C8BC3CB"/>
    <w:rsid w:val="3C97DE55"/>
    <w:rsid w:val="3CAC2343"/>
    <w:rsid w:val="3CD7F30D"/>
    <w:rsid w:val="3CF4E45D"/>
    <w:rsid w:val="3D430D3C"/>
    <w:rsid w:val="3D49CC2B"/>
    <w:rsid w:val="3D53A610"/>
    <w:rsid w:val="3D65C6BE"/>
    <w:rsid w:val="3D71A571"/>
    <w:rsid w:val="3D72CBE5"/>
    <w:rsid w:val="3D8D346E"/>
    <w:rsid w:val="3D900954"/>
    <w:rsid w:val="3D9ABDDB"/>
    <w:rsid w:val="3DA49769"/>
    <w:rsid w:val="3DACD358"/>
    <w:rsid w:val="3DEA960D"/>
    <w:rsid w:val="3DF58338"/>
    <w:rsid w:val="3E0222D0"/>
    <w:rsid w:val="3E0EA9B3"/>
    <w:rsid w:val="3E1FD1C3"/>
    <w:rsid w:val="3E27942C"/>
    <w:rsid w:val="3E399AE0"/>
    <w:rsid w:val="3E3D787E"/>
    <w:rsid w:val="3E6BFC89"/>
    <w:rsid w:val="3E71D19B"/>
    <w:rsid w:val="3E855C34"/>
    <w:rsid w:val="3E945F18"/>
    <w:rsid w:val="3EA21624"/>
    <w:rsid w:val="3EB0BE3F"/>
    <w:rsid w:val="3EB2142E"/>
    <w:rsid w:val="3EB45492"/>
    <w:rsid w:val="3EC35844"/>
    <w:rsid w:val="3EC83540"/>
    <w:rsid w:val="3ED20F6D"/>
    <w:rsid w:val="3ED4ED60"/>
    <w:rsid w:val="3EE98995"/>
    <w:rsid w:val="3EF641F2"/>
    <w:rsid w:val="3EFEB639"/>
    <w:rsid w:val="3F0E8267"/>
    <w:rsid w:val="3F3AA018"/>
    <w:rsid w:val="3F4E682D"/>
    <w:rsid w:val="3F4EFC3B"/>
    <w:rsid w:val="3F5CF446"/>
    <w:rsid w:val="3F62582A"/>
    <w:rsid w:val="3F99F269"/>
    <w:rsid w:val="3FA810CA"/>
    <w:rsid w:val="3FA89F31"/>
    <w:rsid w:val="3FB6459B"/>
    <w:rsid w:val="4002DB8D"/>
    <w:rsid w:val="400D1A10"/>
    <w:rsid w:val="4028DAAD"/>
    <w:rsid w:val="403D091B"/>
    <w:rsid w:val="4045BE06"/>
    <w:rsid w:val="404D700E"/>
    <w:rsid w:val="405967B3"/>
    <w:rsid w:val="406A7A22"/>
    <w:rsid w:val="40961B48"/>
    <w:rsid w:val="40B5F1A7"/>
    <w:rsid w:val="40BD734B"/>
    <w:rsid w:val="40CAA20F"/>
    <w:rsid w:val="40EB466E"/>
    <w:rsid w:val="410045B4"/>
    <w:rsid w:val="41009461"/>
    <w:rsid w:val="41011874"/>
    <w:rsid w:val="410476A4"/>
    <w:rsid w:val="410F091B"/>
    <w:rsid w:val="4112F0CD"/>
    <w:rsid w:val="4116AF83"/>
    <w:rsid w:val="411B16A6"/>
    <w:rsid w:val="4134CE8C"/>
    <w:rsid w:val="413ABDC7"/>
    <w:rsid w:val="41522B3C"/>
    <w:rsid w:val="415522BD"/>
    <w:rsid w:val="415B2201"/>
    <w:rsid w:val="4164AA46"/>
    <w:rsid w:val="417400DC"/>
    <w:rsid w:val="41779BF5"/>
    <w:rsid w:val="41954697"/>
    <w:rsid w:val="41A40500"/>
    <w:rsid w:val="41BB7B5F"/>
    <w:rsid w:val="41BEBD54"/>
    <w:rsid w:val="41D0F14B"/>
    <w:rsid w:val="41DB7450"/>
    <w:rsid w:val="41F83D4C"/>
    <w:rsid w:val="41F8723C"/>
    <w:rsid w:val="41FA38AA"/>
    <w:rsid w:val="41FD1B7B"/>
    <w:rsid w:val="42204BD6"/>
    <w:rsid w:val="423E48BE"/>
    <w:rsid w:val="42430F86"/>
    <w:rsid w:val="42563136"/>
    <w:rsid w:val="427D0808"/>
    <w:rsid w:val="429888CA"/>
    <w:rsid w:val="42C8DD7A"/>
    <w:rsid w:val="42DE8E5D"/>
    <w:rsid w:val="42F781D2"/>
    <w:rsid w:val="42FADE4C"/>
    <w:rsid w:val="43000133"/>
    <w:rsid w:val="430BBD0C"/>
    <w:rsid w:val="4345DE38"/>
    <w:rsid w:val="434C206E"/>
    <w:rsid w:val="435039F1"/>
    <w:rsid w:val="43530E79"/>
    <w:rsid w:val="43732718"/>
    <w:rsid w:val="4386891C"/>
    <w:rsid w:val="43C9251D"/>
    <w:rsid w:val="43D58A6A"/>
    <w:rsid w:val="43F2AFB5"/>
    <w:rsid w:val="44111B12"/>
    <w:rsid w:val="442513F7"/>
    <w:rsid w:val="443AA505"/>
    <w:rsid w:val="443AC394"/>
    <w:rsid w:val="443DC236"/>
    <w:rsid w:val="4442EF51"/>
    <w:rsid w:val="445D90DE"/>
    <w:rsid w:val="44637F32"/>
    <w:rsid w:val="446F7632"/>
    <w:rsid w:val="448933A5"/>
    <w:rsid w:val="44990BED"/>
    <w:rsid w:val="44A868FA"/>
    <w:rsid w:val="44B5F599"/>
    <w:rsid w:val="44C89838"/>
    <w:rsid w:val="44D63AB4"/>
    <w:rsid w:val="44D87904"/>
    <w:rsid w:val="44F2CCE7"/>
    <w:rsid w:val="4522597D"/>
    <w:rsid w:val="4531FF47"/>
    <w:rsid w:val="4535E026"/>
    <w:rsid w:val="45594852"/>
    <w:rsid w:val="4560A6E6"/>
    <w:rsid w:val="45759408"/>
    <w:rsid w:val="459EFD65"/>
    <w:rsid w:val="45A62ECA"/>
    <w:rsid w:val="45B46DA5"/>
    <w:rsid w:val="45EFC33B"/>
    <w:rsid w:val="45F9FFB6"/>
    <w:rsid w:val="461D2B1D"/>
    <w:rsid w:val="4621061A"/>
    <w:rsid w:val="4637D6EC"/>
    <w:rsid w:val="463EACB3"/>
    <w:rsid w:val="464F2F37"/>
    <w:rsid w:val="464FAFD3"/>
    <w:rsid w:val="4650A2A3"/>
    <w:rsid w:val="4655AA5B"/>
    <w:rsid w:val="46868EE9"/>
    <w:rsid w:val="46906916"/>
    <w:rsid w:val="4697C9C0"/>
    <w:rsid w:val="46CB9333"/>
    <w:rsid w:val="46D8A0F2"/>
    <w:rsid w:val="46F8BFB2"/>
    <w:rsid w:val="46FD9D53"/>
    <w:rsid w:val="4703CC6C"/>
    <w:rsid w:val="47464C79"/>
    <w:rsid w:val="474BA22A"/>
    <w:rsid w:val="4758EAEB"/>
    <w:rsid w:val="475CB4B9"/>
    <w:rsid w:val="4764F773"/>
    <w:rsid w:val="476D508F"/>
    <w:rsid w:val="47C4D26E"/>
    <w:rsid w:val="47D1ABFE"/>
    <w:rsid w:val="47E2B6EF"/>
    <w:rsid w:val="4819F780"/>
    <w:rsid w:val="4853A62E"/>
    <w:rsid w:val="485FC956"/>
    <w:rsid w:val="488E4DCF"/>
    <w:rsid w:val="489D5B26"/>
    <w:rsid w:val="48CDC666"/>
    <w:rsid w:val="49058725"/>
    <w:rsid w:val="4919910A"/>
    <w:rsid w:val="49299AB8"/>
    <w:rsid w:val="4929DE5A"/>
    <w:rsid w:val="493B863C"/>
    <w:rsid w:val="4945CFAC"/>
    <w:rsid w:val="496722E5"/>
    <w:rsid w:val="4972B650"/>
    <w:rsid w:val="497CEEF8"/>
    <w:rsid w:val="4980C339"/>
    <w:rsid w:val="498D9402"/>
    <w:rsid w:val="498F3527"/>
    <w:rsid w:val="4990333A"/>
    <w:rsid w:val="499C1E86"/>
    <w:rsid w:val="49A3EF6B"/>
    <w:rsid w:val="49B2BEDD"/>
    <w:rsid w:val="49B93E7E"/>
    <w:rsid w:val="49BD8D0C"/>
    <w:rsid w:val="49DD5163"/>
    <w:rsid w:val="4A0C3BDB"/>
    <w:rsid w:val="4A0C5905"/>
    <w:rsid w:val="4A3CB9BA"/>
    <w:rsid w:val="4A429110"/>
    <w:rsid w:val="4A476430"/>
    <w:rsid w:val="4A5E3CD7"/>
    <w:rsid w:val="4A607737"/>
    <w:rsid w:val="4A6330EE"/>
    <w:rsid w:val="4A7A3370"/>
    <w:rsid w:val="4AAB2DE9"/>
    <w:rsid w:val="4ABA1FE8"/>
    <w:rsid w:val="4AD9F9A6"/>
    <w:rsid w:val="4AFC4197"/>
    <w:rsid w:val="4AFE1D20"/>
    <w:rsid w:val="4B005FAA"/>
    <w:rsid w:val="4B1F3F91"/>
    <w:rsid w:val="4B25C0A8"/>
    <w:rsid w:val="4B2C5E14"/>
    <w:rsid w:val="4B2E8842"/>
    <w:rsid w:val="4B33B897"/>
    <w:rsid w:val="4B3E487C"/>
    <w:rsid w:val="4B6CE833"/>
    <w:rsid w:val="4B72CEAB"/>
    <w:rsid w:val="4B7E3F33"/>
    <w:rsid w:val="4B921E8D"/>
    <w:rsid w:val="4B9E8503"/>
    <w:rsid w:val="4BAA03AD"/>
    <w:rsid w:val="4BB51F26"/>
    <w:rsid w:val="4BC9A759"/>
    <w:rsid w:val="4BCE26D1"/>
    <w:rsid w:val="4BD51484"/>
    <w:rsid w:val="4BEB795F"/>
    <w:rsid w:val="4BEE5F7A"/>
    <w:rsid w:val="4C11549F"/>
    <w:rsid w:val="4C1551B5"/>
    <w:rsid w:val="4C1E26FA"/>
    <w:rsid w:val="4C29A0F1"/>
    <w:rsid w:val="4C2EDDAB"/>
    <w:rsid w:val="4C2F3E8D"/>
    <w:rsid w:val="4C3121BC"/>
    <w:rsid w:val="4C3A7ECE"/>
    <w:rsid w:val="4C4337E7"/>
    <w:rsid w:val="4C4B830B"/>
    <w:rsid w:val="4C4D406C"/>
    <w:rsid w:val="4C530E35"/>
    <w:rsid w:val="4C560CFF"/>
    <w:rsid w:val="4C5AE5EB"/>
    <w:rsid w:val="4C5DF08B"/>
    <w:rsid w:val="4C5EFDD6"/>
    <w:rsid w:val="4C7304AB"/>
    <w:rsid w:val="4C88DA98"/>
    <w:rsid w:val="4C92C1FD"/>
    <w:rsid w:val="4C954120"/>
    <w:rsid w:val="4C9CBE17"/>
    <w:rsid w:val="4CA22A17"/>
    <w:rsid w:val="4CADF775"/>
    <w:rsid w:val="4CB54A2C"/>
    <w:rsid w:val="4CC3BDF7"/>
    <w:rsid w:val="4CCF4D5D"/>
    <w:rsid w:val="4CCFE0DF"/>
    <w:rsid w:val="4CF6DE5A"/>
    <w:rsid w:val="4D2D6B62"/>
    <w:rsid w:val="4D333A79"/>
    <w:rsid w:val="4D44D8D7"/>
    <w:rsid w:val="4D5A2046"/>
    <w:rsid w:val="4D904DDE"/>
    <w:rsid w:val="4DBEE0DA"/>
    <w:rsid w:val="4DC73121"/>
    <w:rsid w:val="4DD21BA4"/>
    <w:rsid w:val="4DFF7E4B"/>
    <w:rsid w:val="4E021E0F"/>
    <w:rsid w:val="4E245570"/>
    <w:rsid w:val="4E2C1ABD"/>
    <w:rsid w:val="4E3110AC"/>
    <w:rsid w:val="4E34B4FE"/>
    <w:rsid w:val="4E3D7DCD"/>
    <w:rsid w:val="4E41D4BD"/>
    <w:rsid w:val="4E63624D"/>
    <w:rsid w:val="4E7684AC"/>
    <w:rsid w:val="4E796116"/>
    <w:rsid w:val="4E93DE39"/>
    <w:rsid w:val="4E9D8ED8"/>
    <w:rsid w:val="4EA0E91D"/>
    <w:rsid w:val="4EAD8420"/>
    <w:rsid w:val="4EB3C562"/>
    <w:rsid w:val="4EC433E2"/>
    <w:rsid w:val="4ED16517"/>
    <w:rsid w:val="4EED0A1A"/>
    <w:rsid w:val="4EFB6F21"/>
    <w:rsid w:val="4F0967FF"/>
    <w:rsid w:val="4F0DEA5A"/>
    <w:rsid w:val="4F13CC31"/>
    <w:rsid w:val="4F14ABE0"/>
    <w:rsid w:val="4F3ADFD9"/>
    <w:rsid w:val="4F47A559"/>
    <w:rsid w:val="4F624704"/>
    <w:rsid w:val="4F6576AF"/>
    <w:rsid w:val="4F694586"/>
    <w:rsid w:val="4F752509"/>
    <w:rsid w:val="4F7B53EA"/>
    <w:rsid w:val="4F95C037"/>
    <w:rsid w:val="4FA3D510"/>
    <w:rsid w:val="4FC025D1"/>
    <w:rsid w:val="4FC68C38"/>
    <w:rsid w:val="4FED4D6A"/>
    <w:rsid w:val="500B4ADF"/>
    <w:rsid w:val="50207B18"/>
    <w:rsid w:val="5037B34D"/>
    <w:rsid w:val="5044FEEE"/>
    <w:rsid w:val="5046998C"/>
    <w:rsid w:val="5069A945"/>
    <w:rsid w:val="507AC67B"/>
    <w:rsid w:val="507C66CE"/>
    <w:rsid w:val="5099D699"/>
    <w:rsid w:val="50A2468C"/>
    <w:rsid w:val="50A50E58"/>
    <w:rsid w:val="50B205EE"/>
    <w:rsid w:val="50D6CD9F"/>
    <w:rsid w:val="50DE8C26"/>
    <w:rsid w:val="51014710"/>
    <w:rsid w:val="51019828"/>
    <w:rsid w:val="510376C3"/>
    <w:rsid w:val="51180560"/>
    <w:rsid w:val="5119469C"/>
    <w:rsid w:val="512ADE99"/>
    <w:rsid w:val="513D6042"/>
    <w:rsid w:val="517A224E"/>
    <w:rsid w:val="51830A12"/>
    <w:rsid w:val="5188055D"/>
    <w:rsid w:val="51897C07"/>
    <w:rsid w:val="519DD3AF"/>
    <w:rsid w:val="51A8AC65"/>
    <w:rsid w:val="51AC4368"/>
    <w:rsid w:val="51BBAFDB"/>
    <w:rsid w:val="51D8CB1C"/>
    <w:rsid w:val="51D8D0A4"/>
    <w:rsid w:val="51DFBD05"/>
    <w:rsid w:val="51E08538"/>
    <w:rsid w:val="51E41CF9"/>
    <w:rsid w:val="51F257B1"/>
    <w:rsid w:val="520382AC"/>
    <w:rsid w:val="5211D06C"/>
    <w:rsid w:val="52134A99"/>
    <w:rsid w:val="5224C31D"/>
    <w:rsid w:val="5247C149"/>
    <w:rsid w:val="524AFA9E"/>
    <w:rsid w:val="527BCDAE"/>
    <w:rsid w:val="528DAC5F"/>
    <w:rsid w:val="529D1771"/>
    <w:rsid w:val="52A7DEC1"/>
    <w:rsid w:val="52C4A52C"/>
    <w:rsid w:val="52D462AF"/>
    <w:rsid w:val="530633F0"/>
    <w:rsid w:val="53103CED"/>
    <w:rsid w:val="53145E1A"/>
    <w:rsid w:val="5335AA17"/>
    <w:rsid w:val="53417875"/>
    <w:rsid w:val="53468CBF"/>
    <w:rsid w:val="535D2D87"/>
    <w:rsid w:val="5382CA71"/>
    <w:rsid w:val="5391B4AE"/>
    <w:rsid w:val="53932A53"/>
    <w:rsid w:val="5394826B"/>
    <w:rsid w:val="53A3D096"/>
    <w:rsid w:val="53B2DF5F"/>
    <w:rsid w:val="53C5AA97"/>
    <w:rsid w:val="53D8FF57"/>
    <w:rsid w:val="53E7C9BE"/>
    <w:rsid w:val="5407510C"/>
    <w:rsid w:val="54115B17"/>
    <w:rsid w:val="5430677E"/>
    <w:rsid w:val="544D42ED"/>
    <w:rsid w:val="5452AC76"/>
    <w:rsid w:val="5456EB4B"/>
    <w:rsid w:val="5482858B"/>
    <w:rsid w:val="549354C5"/>
    <w:rsid w:val="54AD5F24"/>
    <w:rsid w:val="54B56F29"/>
    <w:rsid w:val="54BB8BD4"/>
    <w:rsid w:val="54C8F0C3"/>
    <w:rsid w:val="54CA248C"/>
    <w:rsid w:val="54EABF63"/>
    <w:rsid w:val="54FBA3C1"/>
    <w:rsid w:val="55013013"/>
    <w:rsid w:val="552F057F"/>
    <w:rsid w:val="5536C25F"/>
    <w:rsid w:val="5548F71C"/>
    <w:rsid w:val="55563830"/>
    <w:rsid w:val="5568DD60"/>
    <w:rsid w:val="55831C18"/>
    <w:rsid w:val="558900EF"/>
    <w:rsid w:val="559D3F73"/>
    <w:rsid w:val="55A933AA"/>
    <w:rsid w:val="55C3B2B5"/>
    <w:rsid w:val="55C98BA8"/>
    <w:rsid w:val="55EECC94"/>
    <w:rsid w:val="55F7ECD2"/>
    <w:rsid w:val="5600C816"/>
    <w:rsid w:val="5600EF36"/>
    <w:rsid w:val="56029859"/>
    <w:rsid w:val="5607054E"/>
    <w:rsid w:val="560A88C4"/>
    <w:rsid w:val="5626FDA0"/>
    <w:rsid w:val="56344C37"/>
    <w:rsid w:val="563FC6E3"/>
    <w:rsid w:val="564B9C55"/>
    <w:rsid w:val="567144D2"/>
    <w:rsid w:val="5676E043"/>
    <w:rsid w:val="569DC650"/>
    <w:rsid w:val="56A52ECE"/>
    <w:rsid w:val="56B86EFC"/>
    <w:rsid w:val="56BF836D"/>
    <w:rsid w:val="56C9A7C5"/>
    <w:rsid w:val="56DBCC19"/>
    <w:rsid w:val="56EB0125"/>
    <w:rsid w:val="56EDAA9C"/>
    <w:rsid w:val="56EF78DB"/>
    <w:rsid w:val="56F748BC"/>
    <w:rsid w:val="570B2604"/>
    <w:rsid w:val="57121DD8"/>
    <w:rsid w:val="572BD469"/>
    <w:rsid w:val="57838A59"/>
    <w:rsid w:val="57A765F2"/>
    <w:rsid w:val="57C9760B"/>
    <w:rsid w:val="57D238C8"/>
    <w:rsid w:val="580958B6"/>
    <w:rsid w:val="580A1649"/>
    <w:rsid w:val="580B7182"/>
    <w:rsid w:val="58108C2E"/>
    <w:rsid w:val="581B5889"/>
    <w:rsid w:val="582C0BE8"/>
    <w:rsid w:val="583E33D9"/>
    <w:rsid w:val="58783D86"/>
    <w:rsid w:val="5882CBA7"/>
    <w:rsid w:val="58A5D2D2"/>
    <w:rsid w:val="58AE9274"/>
    <w:rsid w:val="58BB21E5"/>
    <w:rsid w:val="58D4418D"/>
    <w:rsid w:val="58D57F98"/>
    <w:rsid w:val="58D85F87"/>
    <w:rsid w:val="58E4B6F4"/>
    <w:rsid w:val="58E7F0B3"/>
    <w:rsid w:val="58F24CC8"/>
    <w:rsid w:val="591C6F6D"/>
    <w:rsid w:val="594084B7"/>
    <w:rsid w:val="595301C1"/>
    <w:rsid w:val="5963CDE1"/>
    <w:rsid w:val="598C8BB5"/>
    <w:rsid w:val="599A256C"/>
    <w:rsid w:val="59B7EEA1"/>
    <w:rsid w:val="59BA4E4C"/>
    <w:rsid w:val="59E34DB0"/>
    <w:rsid w:val="59E72391"/>
    <w:rsid w:val="59E99B74"/>
    <w:rsid w:val="59ED7BD2"/>
    <w:rsid w:val="59F9E624"/>
    <w:rsid w:val="5A0A3382"/>
    <w:rsid w:val="5A132A47"/>
    <w:rsid w:val="5A16E665"/>
    <w:rsid w:val="5A3E806E"/>
    <w:rsid w:val="5A4F535E"/>
    <w:rsid w:val="5A742D90"/>
    <w:rsid w:val="5A863157"/>
    <w:rsid w:val="5ABAC273"/>
    <w:rsid w:val="5AEA9212"/>
    <w:rsid w:val="5AEF30B5"/>
    <w:rsid w:val="5AFD0940"/>
    <w:rsid w:val="5B079258"/>
    <w:rsid w:val="5B242884"/>
    <w:rsid w:val="5B40FFE4"/>
    <w:rsid w:val="5B44B5F5"/>
    <w:rsid w:val="5B6ADECE"/>
    <w:rsid w:val="5B789D28"/>
    <w:rsid w:val="5B86F1C8"/>
    <w:rsid w:val="5B985F8C"/>
    <w:rsid w:val="5BB4F433"/>
    <w:rsid w:val="5BD1D9EE"/>
    <w:rsid w:val="5BDBEA22"/>
    <w:rsid w:val="5BFFDF23"/>
    <w:rsid w:val="5C5285D4"/>
    <w:rsid w:val="5C530D59"/>
    <w:rsid w:val="5C72E4F2"/>
    <w:rsid w:val="5C7F9905"/>
    <w:rsid w:val="5C811106"/>
    <w:rsid w:val="5C8434E2"/>
    <w:rsid w:val="5C8BD61F"/>
    <w:rsid w:val="5C907E64"/>
    <w:rsid w:val="5C9218D6"/>
    <w:rsid w:val="5CB76635"/>
    <w:rsid w:val="5CC29900"/>
    <w:rsid w:val="5CC7306A"/>
    <w:rsid w:val="5CD7C861"/>
    <w:rsid w:val="5CEABBC0"/>
    <w:rsid w:val="5CF0483D"/>
    <w:rsid w:val="5CF3A2D0"/>
    <w:rsid w:val="5D037563"/>
    <w:rsid w:val="5D0A8847"/>
    <w:rsid w:val="5D3040EF"/>
    <w:rsid w:val="5D338833"/>
    <w:rsid w:val="5D471606"/>
    <w:rsid w:val="5D4B2FA4"/>
    <w:rsid w:val="5D559A48"/>
    <w:rsid w:val="5D7C0EC7"/>
    <w:rsid w:val="5D88F577"/>
    <w:rsid w:val="5D92A5F5"/>
    <w:rsid w:val="5DA4A1CA"/>
    <w:rsid w:val="5DB0DFC3"/>
    <w:rsid w:val="5DDC5941"/>
    <w:rsid w:val="5DE422BB"/>
    <w:rsid w:val="5DE49B08"/>
    <w:rsid w:val="5DF8BFB7"/>
    <w:rsid w:val="5E13884F"/>
    <w:rsid w:val="5E1BB2C7"/>
    <w:rsid w:val="5E2283A5"/>
    <w:rsid w:val="5E36632F"/>
    <w:rsid w:val="5E4BFD0D"/>
    <w:rsid w:val="5E66C472"/>
    <w:rsid w:val="5E759E8A"/>
    <w:rsid w:val="5E7C56B7"/>
    <w:rsid w:val="5EC0AFB8"/>
    <w:rsid w:val="5ED0A105"/>
    <w:rsid w:val="5EEA5793"/>
    <w:rsid w:val="5F101615"/>
    <w:rsid w:val="5F3A822B"/>
    <w:rsid w:val="5F43A365"/>
    <w:rsid w:val="5F4EDD71"/>
    <w:rsid w:val="5F516C9E"/>
    <w:rsid w:val="5F6EF3BF"/>
    <w:rsid w:val="5F8EB742"/>
    <w:rsid w:val="5F97A7A0"/>
    <w:rsid w:val="5F9C8ADD"/>
    <w:rsid w:val="5FA1827B"/>
    <w:rsid w:val="5FB36373"/>
    <w:rsid w:val="5FB9FA23"/>
    <w:rsid w:val="5FC26FD4"/>
    <w:rsid w:val="5FC290A7"/>
    <w:rsid w:val="5FE0A146"/>
    <w:rsid w:val="5FF574B1"/>
    <w:rsid w:val="5FF5F238"/>
    <w:rsid w:val="600F8508"/>
    <w:rsid w:val="602892CB"/>
    <w:rsid w:val="602C4692"/>
    <w:rsid w:val="60301D61"/>
    <w:rsid w:val="603FC4A1"/>
    <w:rsid w:val="604E4A36"/>
    <w:rsid w:val="606D3CF0"/>
    <w:rsid w:val="607B6D57"/>
    <w:rsid w:val="607BBC05"/>
    <w:rsid w:val="608907D1"/>
    <w:rsid w:val="608AFE53"/>
    <w:rsid w:val="608B1374"/>
    <w:rsid w:val="6090A123"/>
    <w:rsid w:val="60935533"/>
    <w:rsid w:val="6097C62D"/>
    <w:rsid w:val="60A15E0D"/>
    <w:rsid w:val="60C6B0D0"/>
    <w:rsid w:val="60C7FE99"/>
    <w:rsid w:val="60C8220C"/>
    <w:rsid w:val="60CD13FE"/>
    <w:rsid w:val="60D93281"/>
    <w:rsid w:val="60E67119"/>
    <w:rsid w:val="60F55026"/>
    <w:rsid w:val="60FEAF79"/>
    <w:rsid w:val="610CC23B"/>
    <w:rsid w:val="6115470A"/>
    <w:rsid w:val="611E2F8F"/>
    <w:rsid w:val="6123F576"/>
    <w:rsid w:val="61303AB2"/>
    <w:rsid w:val="615613F6"/>
    <w:rsid w:val="61566305"/>
    <w:rsid w:val="615E6108"/>
    <w:rsid w:val="6167B0CC"/>
    <w:rsid w:val="6171F3C3"/>
    <w:rsid w:val="617C4E98"/>
    <w:rsid w:val="617CD2EC"/>
    <w:rsid w:val="618E731D"/>
    <w:rsid w:val="619C65B1"/>
    <w:rsid w:val="61AECFB5"/>
    <w:rsid w:val="61B0EA03"/>
    <w:rsid w:val="61B3F779"/>
    <w:rsid w:val="61C1FC37"/>
    <w:rsid w:val="61C5CC05"/>
    <w:rsid w:val="61C67A95"/>
    <w:rsid w:val="61C7B692"/>
    <w:rsid w:val="61DE6D47"/>
    <w:rsid w:val="61E695CA"/>
    <w:rsid w:val="62065CB8"/>
    <w:rsid w:val="6210CF0A"/>
    <w:rsid w:val="621114FC"/>
    <w:rsid w:val="621644C6"/>
    <w:rsid w:val="62300073"/>
    <w:rsid w:val="62537DC0"/>
    <w:rsid w:val="6260AF67"/>
    <w:rsid w:val="62661718"/>
    <w:rsid w:val="6266D4BB"/>
    <w:rsid w:val="627F6D0E"/>
    <w:rsid w:val="627FA715"/>
    <w:rsid w:val="62A9BC93"/>
    <w:rsid w:val="62B29091"/>
    <w:rsid w:val="62F19AE5"/>
    <w:rsid w:val="62F97139"/>
    <w:rsid w:val="62FA3169"/>
    <w:rsid w:val="63014AF8"/>
    <w:rsid w:val="630378C7"/>
    <w:rsid w:val="6305EF86"/>
    <w:rsid w:val="6325D59A"/>
    <w:rsid w:val="63316DD3"/>
    <w:rsid w:val="6333038E"/>
    <w:rsid w:val="6347D83E"/>
    <w:rsid w:val="634FC7DA"/>
    <w:rsid w:val="6367E4B6"/>
    <w:rsid w:val="637AE2DB"/>
    <w:rsid w:val="63825DA8"/>
    <w:rsid w:val="6385E202"/>
    <w:rsid w:val="638C54D4"/>
    <w:rsid w:val="63945544"/>
    <w:rsid w:val="63973A4D"/>
    <w:rsid w:val="639F262B"/>
    <w:rsid w:val="63ACAB00"/>
    <w:rsid w:val="63B4DAEF"/>
    <w:rsid w:val="63B70F27"/>
    <w:rsid w:val="63BBA884"/>
    <w:rsid w:val="63D5E837"/>
    <w:rsid w:val="63FD5B38"/>
    <w:rsid w:val="640842FD"/>
    <w:rsid w:val="641C9C47"/>
    <w:rsid w:val="642C317F"/>
    <w:rsid w:val="64518C02"/>
    <w:rsid w:val="645E5DEA"/>
    <w:rsid w:val="6462DC3D"/>
    <w:rsid w:val="646D41CD"/>
    <w:rsid w:val="649C8FE5"/>
    <w:rsid w:val="64A71139"/>
    <w:rsid w:val="64B85C98"/>
    <w:rsid w:val="64D0C6C5"/>
    <w:rsid w:val="64E7588C"/>
    <w:rsid w:val="64F66D2F"/>
    <w:rsid w:val="65038E84"/>
    <w:rsid w:val="652A2DBD"/>
    <w:rsid w:val="65343FFC"/>
    <w:rsid w:val="6535F201"/>
    <w:rsid w:val="654F5D99"/>
    <w:rsid w:val="6555199B"/>
    <w:rsid w:val="6556A09A"/>
    <w:rsid w:val="65660E86"/>
    <w:rsid w:val="65725BCE"/>
    <w:rsid w:val="6595BA51"/>
    <w:rsid w:val="65A233F8"/>
    <w:rsid w:val="65A4E61A"/>
    <w:rsid w:val="65B6E037"/>
    <w:rsid w:val="65CBB617"/>
    <w:rsid w:val="65D93C72"/>
    <w:rsid w:val="65EE3620"/>
    <w:rsid w:val="66446330"/>
    <w:rsid w:val="66510206"/>
    <w:rsid w:val="6680C6D6"/>
    <w:rsid w:val="66917ACD"/>
    <w:rsid w:val="66923A1A"/>
    <w:rsid w:val="66979CC9"/>
    <w:rsid w:val="66A4FB5A"/>
    <w:rsid w:val="66B50CF2"/>
    <w:rsid w:val="66CE0D22"/>
    <w:rsid w:val="66D51D65"/>
    <w:rsid w:val="66E6016C"/>
    <w:rsid w:val="66FC92DD"/>
    <w:rsid w:val="66FCF78A"/>
    <w:rsid w:val="67164121"/>
    <w:rsid w:val="67963CBD"/>
    <w:rsid w:val="67AB3B2B"/>
    <w:rsid w:val="67AC8DB0"/>
    <w:rsid w:val="67CA7470"/>
    <w:rsid w:val="67D53D55"/>
    <w:rsid w:val="680582A3"/>
    <w:rsid w:val="6806B6A3"/>
    <w:rsid w:val="681430F0"/>
    <w:rsid w:val="681CB5E2"/>
    <w:rsid w:val="68272BF3"/>
    <w:rsid w:val="68346DB9"/>
    <w:rsid w:val="68356306"/>
    <w:rsid w:val="688A29F8"/>
    <w:rsid w:val="68B09CBD"/>
    <w:rsid w:val="68BD8615"/>
    <w:rsid w:val="68C1C865"/>
    <w:rsid w:val="68C6CD48"/>
    <w:rsid w:val="68DFD3BD"/>
    <w:rsid w:val="68E1B3C8"/>
    <w:rsid w:val="68FE8D59"/>
    <w:rsid w:val="69130A31"/>
    <w:rsid w:val="6924F594"/>
    <w:rsid w:val="692604FD"/>
    <w:rsid w:val="693320E4"/>
    <w:rsid w:val="693F6557"/>
    <w:rsid w:val="6997106A"/>
    <w:rsid w:val="69A0DE3B"/>
    <w:rsid w:val="69BE354E"/>
    <w:rsid w:val="69DCCDE9"/>
    <w:rsid w:val="69E18DFC"/>
    <w:rsid w:val="69E75F2A"/>
    <w:rsid w:val="69F78E55"/>
    <w:rsid w:val="69F7AF00"/>
    <w:rsid w:val="69FF3A3E"/>
    <w:rsid w:val="6A053431"/>
    <w:rsid w:val="6A0F717B"/>
    <w:rsid w:val="6A2786A9"/>
    <w:rsid w:val="6A2DEEC6"/>
    <w:rsid w:val="6A4BF690"/>
    <w:rsid w:val="6A4F75C3"/>
    <w:rsid w:val="6A518F0C"/>
    <w:rsid w:val="6A55C95D"/>
    <w:rsid w:val="6A6AB5BB"/>
    <w:rsid w:val="6A7D8429"/>
    <w:rsid w:val="6A8F0D9E"/>
    <w:rsid w:val="6A9C09CE"/>
    <w:rsid w:val="6AAB0221"/>
    <w:rsid w:val="6AAF488D"/>
    <w:rsid w:val="6AC810F8"/>
    <w:rsid w:val="6ACA668D"/>
    <w:rsid w:val="6ADA38AB"/>
    <w:rsid w:val="6AF84376"/>
    <w:rsid w:val="6B1B494C"/>
    <w:rsid w:val="6B3EC767"/>
    <w:rsid w:val="6B78EFEE"/>
    <w:rsid w:val="6BA5D7A2"/>
    <w:rsid w:val="6BD06628"/>
    <w:rsid w:val="6BE7C6F1"/>
    <w:rsid w:val="6C146906"/>
    <w:rsid w:val="6C56FCD2"/>
    <w:rsid w:val="6C570026"/>
    <w:rsid w:val="6C82909F"/>
    <w:rsid w:val="6C97C0B3"/>
    <w:rsid w:val="6CACDEF4"/>
    <w:rsid w:val="6CB45DB1"/>
    <w:rsid w:val="6CD59227"/>
    <w:rsid w:val="6D002934"/>
    <w:rsid w:val="6D2629AF"/>
    <w:rsid w:val="6D4BD90C"/>
    <w:rsid w:val="6D4DC305"/>
    <w:rsid w:val="6D57F80E"/>
    <w:rsid w:val="6D5AAF15"/>
    <w:rsid w:val="6D61D4FB"/>
    <w:rsid w:val="6D8F6739"/>
    <w:rsid w:val="6D9C08AC"/>
    <w:rsid w:val="6D9F89D1"/>
    <w:rsid w:val="6DA2567D"/>
    <w:rsid w:val="6DB32D2B"/>
    <w:rsid w:val="6DBFDFFB"/>
    <w:rsid w:val="6DDDFFE9"/>
    <w:rsid w:val="6DE03955"/>
    <w:rsid w:val="6DFE4CCC"/>
    <w:rsid w:val="6E09313E"/>
    <w:rsid w:val="6E2E103E"/>
    <w:rsid w:val="6E336CD7"/>
    <w:rsid w:val="6E3C3B12"/>
    <w:rsid w:val="6E4D9FEE"/>
    <w:rsid w:val="6E61F6A5"/>
    <w:rsid w:val="6E6655D1"/>
    <w:rsid w:val="6E827D28"/>
    <w:rsid w:val="6E916186"/>
    <w:rsid w:val="6E9C8F0A"/>
    <w:rsid w:val="6EAB327D"/>
    <w:rsid w:val="6ECAC0A3"/>
    <w:rsid w:val="6EF089EE"/>
    <w:rsid w:val="6EFB3532"/>
    <w:rsid w:val="6EFD42CA"/>
    <w:rsid w:val="6F0289BB"/>
    <w:rsid w:val="6F1A5020"/>
    <w:rsid w:val="6F1B1078"/>
    <w:rsid w:val="6F2AEC1F"/>
    <w:rsid w:val="6F3ABE53"/>
    <w:rsid w:val="6F40CF5E"/>
    <w:rsid w:val="6F6CC600"/>
    <w:rsid w:val="6F7537EE"/>
    <w:rsid w:val="6F7699FF"/>
    <w:rsid w:val="6F796A1C"/>
    <w:rsid w:val="6FC11BC0"/>
    <w:rsid w:val="6FCE6933"/>
    <w:rsid w:val="6FDD4BB6"/>
    <w:rsid w:val="6FDEA137"/>
    <w:rsid w:val="6FF19C0E"/>
    <w:rsid w:val="700F03E9"/>
    <w:rsid w:val="701C8B9A"/>
    <w:rsid w:val="7032C3E1"/>
    <w:rsid w:val="7034C72C"/>
    <w:rsid w:val="704AA3FC"/>
    <w:rsid w:val="70567241"/>
    <w:rsid w:val="707670B4"/>
    <w:rsid w:val="7077C755"/>
    <w:rsid w:val="707BA11F"/>
    <w:rsid w:val="7085735E"/>
    <w:rsid w:val="7094CAD0"/>
    <w:rsid w:val="70BE33B7"/>
    <w:rsid w:val="70C98186"/>
    <w:rsid w:val="70D304C0"/>
    <w:rsid w:val="70DD80A8"/>
    <w:rsid w:val="70E13A0F"/>
    <w:rsid w:val="70FCCC3C"/>
    <w:rsid w:val="7120DBC1"/>
    <w:rsid w:val="712422A3"/>
    <w:rsid w:val="7128497B"/>
    <w:rsid w:val="7128D667"/>
    <w:rsid w:val="713E83AC"/>
    <w:rsid w:val="7185B8F6"/>
    <w:rsid w:val="7194A80C"/>
    <w:rsid w:val="719EB132"/>
    <w:rsid w:val="71AA23DE"/>
    <w:rsid w:val="71B4DB7B"/>
    <w:rsid w:val="71E25146"/>
    <w:rsid w:val="71F46380"/>
    <w:rsid w:val="72067FF0"/>
    <w:rsid w:val="72262287"/>
    <w:rsid w:val="722F9931"/>
    <w:rsid w:val="72371475"/>
    <w:rsid w:val="725308AE"/>
    <w:rsid w:val="72658058"/>
    <w:rsid w:val="726C72D1"/>
    <w:rsid w:val="727109F3"/>
    <w:rsid w:val="7273232D"/>
    <w:rsid w:val="727E490C"/>
    <w:rsid w:val="72909A96"/>
    <w:rsid w:val="72A0A716"/>
    <w:rsid w:val="72A71EB0"/>
    <w:rsid w:val="72AC77FC"/>
    <w:rsid w:val="72AEDC93"/>
    <w:rsid w:val="72BCAC22"/>
    <w:rsid w:val="72BFFFC0"/>
    <w:rsid w:val="72C7E812"/>
    <w:rsid w:val="72C9AAC2"/>
    <w:rsid w:val="72D9AA66"/>
    <w:rsid w:val="72E9BB56"/>
    <w:rsid w:val="72FAFFAF"/>
    <w:rsid w:val="732DB40C"/>
    <w:rsid w:val="733D1311"/>
    <w:rsid w:val="733F123A"/>
    <w:rsid w:val="734A3B9D"/>
    <w:rsid w:val="734B5B29"/>
    <w:rsid w:val="736FEC40"/>
    <w:rsid w:val="738DBFC7"/>
    <w:rsid w:val="738EB025"/>
    <w:rsid w:val="73A20170"/>
    <w:rsid w:val="73AD8A1C"/>
    <w:rsid w:val="73B463B0"/>
    <w:rsid w:val="73BD3A76"/>
    <w:rsid w:val="73C3E6AD"/>
    <w:rsid w:val="73DFE1A6"/>
    <w:rsid w:val="73F30B3F"/>
    <w:rsid w:val="73FAA877"/>
    <w:rsid w:val="7411C908"/>
    <w:rsid w:val="7424CE05"/>
    <w:rsid w:val="7443871C"/>
    <w:rsid w:val="7459A161"/>
    <w:rsid w:val="746A9EDD"/>
    <w:rsid w:val="748A681D"/>
    <w:rsid w:val="749463B9"/>
    <w:rsid w:val="74A7C539"/>
    <w:rsid w:val="74B8C39E"/>
    <w:rsid w:val="74C14A48"/>
    <w:rsid w:val="74D4BC5E"/>
    <w:rsid w:val="74F1239D"/>
    <w:rsid w:val="74F66138"/>
    <w:rsid w:val="7532F080"/>
    <w:rsid w:val="7535C915"/>
    <w:rsid w:val="7559BDC2"/>
    <w:rsid w:val="755A0CF7"/>
    <w:rsid w:val="7562E083"/>
    <w:rsid w:val="75B249A6"/>
    <w:rsid w:val="75B34D8B"/>
    <w:rsid w:val="75D17504"/>
    <w:rsid w:val="75DDF337"/>
    <w:rsid w:val="75E13688"/>
    <w:rsid w:val="75E299BA"/>
    <w:rsid w:val="75E3F9C9"/>
    <w:rsid w:val="75EBB29F"/>
    <w:rsid w:val="75EBC4F4"/>
    <w:rsid w:val="75FA02BE"/>
    <w:rsid w:val="762E249A"/>
    <w:rsid w:val="7636F0D8"/>
    <w:rsid w:val="764032DE"/>
    <w:rsid w:val="76532CC3"/>
    <w:rsid w:val="766A7D66"/>
    <w:rsid w:val="769253ED"/>
    <w:rsid w:val="76AAEC7E"/>
    <w:rsid w:val="76BCF92F"/>
    <w:rsid w:val="76C5827A"/>
    <w:rsid w:val="76E7B5C5"/>
    <w:rsid w:val="76ED9F7D"/>
    <w:rsid w:val="76EFEE4F"/>
    <w:rsid w:val="76F4C642"/>
    <w:rsid w:val="77013834"/>
    <w:rsid w:val="7737C953"/>
    <w:rsid w:val="7747FC2A"/>
    <w:rsid w:val="77481D6F"/>
    <w:rsid w:val="77578A21"/>
    <w:rsid w:val="77645A0C"/>
    <w:rsid w:val="776B5B78"/>
    <w:rsid w:val="77A331BE"/>
    <w:rsid w:val="77A8E01E"/>
    <w:rsid w:val="77D05E87"/>
    <w:rsid w:val="77E32287"/>
    <w:rsid w:val="77E9BF05"/>
    <w:rsid w:val="7815443E"/>
    <w:rsid w:val="7819C08E"/>
    <w:rsid w:val="782BC685"/>
    <w:rsid w:val="784304B4"/>
    <w:rsid w:val="78568133"/>
    <w:rsid w:val="7884BB92"/>
    <w:rsid w:val="7884EB06"/>
    <w:rsid w:val="7894AA1C"/>
    <w:rsid w:val="78997DE0"/>
    <w:rsid w:val="78A20B6E"/>
    <w:rsid w:val="78B0B811"/>
    <w:rsid w:val="78BDCAB6"/>
    <w:rsid w:val="78C5FDFB"/>
    <w:rsid w:val="78C7F2DA"/>
    <w:rsid w:val="78D45B2D"/>
    <w:rsid w:val="78D61675"/>
    <w:rsid w:val="78D77E79"/>
    <w:rsid w:val="78D9BFF7"/>
    <w:rsid w:val="78DB8914"/>
    <w:rsid w:val="78E83FDC"/>
    <w:rsid w:val="78EDEACB"/>
    <w:rsid w:val="78F10341"/>
    <w:rsid w:val="791664F9"/>
    <w:rsid w:val="7924FEC7"/>
    <w:rsid w:val="79335E3D"/>
    <w:rsid w:val="7937B665"/>
    <w:rsid w:val="793C3DC4"/>
    <w:rsid w:val="793F6CA9"/>
    <w:rsid w:val="7971DC8A"/>
    <w:rsid w:val="798D1CFE"/>
    <w:rsid w:val="79953DF7"/>
    <w:rsid w:val="79971703"/>
    <w:rsid w:val="79A12EFB"/>
    <w:rsid w:val="79B04C64"/>
    <w:rsid w:val="79C6F138"/>
    <w:rsid w:val="79D0F9C1"/>
    <w:rsid w:val="79DB4419"/>
    <w:rsid w:val="79DEEC04"/>
    <w:rsid w:val="79F8EB0A"/>
    <w:rsid w:val="7A1CA8CF"/>
    <w:rsid w:val="7A2B4DE1"/>
    <w:rsid w:val="7A332831"/>
    <w:rsid w:val="7A34E601"/>
    <w:rsid w:val="7A366FD7"/>
    <w:rsid w:val="7A8FA238"/>
    <w:rsid w:val="7ABCB93E"/>
    <w:rsid w:val="7AC75D7F"/>
    <w:rsid w:val="7ACA289A"/>
    <w:rsid w:val="7AF26066"/>
    <w:rsid w:val="7AF4F8E2"/>
    <w:rsid w:val="7AFD301C"/>
    <w:rsid w:val="7B130DFD"/>
    <w:rsid w:val="7B151C66"/>
    <w:rsid w:val="7B2C9161"/>
    <w:rsid w:val="7B47E7DF"/>
    <w:rsid w:val="7B78EB0F"/>
    <w:rsid w:val="7B7B114A"/>
    <w:rsid w:val="7B86ADF7"/>
    <w:rsid w:val="7BA46719"/>
    <w:rsid w:val="7BBBE05F"/>
    <w:rsid w:val="7C123591"/>
    <w:rsid w:val="7C2973CA"/>
    <w:rsid w:val="7C3D7448"/>
    <w:rsid w:val="7C4E810A"/>
    <w:rsid w:val="7C520E81"/>
    <w:rsid w:val="7C5F5C5F"/>
    <w:rsid w:val="7C71E48D"/>
    <w:rsid w:val="7C7EF386"/>
    <w:rsid w:val="7CB6DF1D"/>
    <w:rsid w:val="7CBDAC57"/>
    <w:rsid w:val="7CC760CA"/>
    <w:rsid w:val="7CF70C55"/>
    <w:rsid w:val="7D1D8CC4"/>
    <w:rsid w:val="7D284BEB"/>
    <w:rsid w:val="7D290840"/>
    <w:rsid w:val="7D2F7A46"/>
    <w:rsid w:val="7D2FC260"/>
    <w:rsid w:val="7D32BD51"/>
    <w:rsid w:val="7D3D0BA7"/>
    <w:rsid w:val="7D55E0A4"/>
    <w:rsid w:val="7D5875F5"/>
    <w:rsid w:val="7D5A257B"/>
    <w:rsid w:val="7D611485"/>
    <w:rsid w:val="7D71561D"/>
    <w:rsid w:val="7D71F092"/>
    <w:rsid w:val="7D727F76"/>
    <w:rsid w:val="7D7ED02E"/>
    <w:rsid w:val="7D81FC56"/>
    <w:rsid w:val="7D966596"/>
    <w:rsid w:val="7DACB2AF"/>
    <w:rsid w:val="7DAE7828"/>
    <w:rsid w:val="7DBF88F9"/>
    <w:rsid w:val="7DD1B61D"/>
    <w:rsid w:val="7DDB560A"/>
    <w:rsid w:val="7DE8E73C"/>
    <w:rsid w:val="7DEBB317"/>
    <w:rsid w:val="7DFBB7FA"/>
    <w:rsid w:val="7E2EAC86"/>
    <w:rsid w:val="7E5744E9"/>
    <w:rsid w:val="7E5AB9CE"/>
    <w:rsid w:val="7E6EB807"/>
    <w:rsid w:val="7E94287D"/>
    <w:rsid w:val="7E9694FB"/>
    <w:rsid w:val="7EA68DF6"/>
    <w:rsid w:val="7EA6D29A"/>
    <w:rsid w:val="7EB27EC6"/>
    <w:rsid w:val="7EB2E91B"/>
    <w:rsid w:val="7ECF69F0"/>
    <w:rsid w:val="7ECFBE5E"/>
    <w:rsid w:val="7EF6CA66"/>
    <w:rsid w:val="7EF8B162"/>
    <w:rsid w:val="7F06D778"/>
    <w:rsid w:val="7F0BBFA3"/>
    <w:rsid w:val="7F188A4E"/>
    <w:rsid w:val="7F1AA836"/>
    <w:rsid w:val="7F3F81F0"/>
    <w:rsid w:val="7F6A6E50"/>
    <w:rsid w:val="7F6ECABD"/>
    <w:rsid w:val="7F72A446"/>
    <w:rsid w:val="7F839BDF"/>
    <w:rsid w:val="7FA70ACE"/>
    <w:rsid w:val="7FB6457A"/>
    <w:rsid w:val="7FCF893F"/>
    <w:rsid w:val="7FDBADA5"/>
    <w:rsid w:val="7FE453F0"/>
    <w:rsid w:val="7FF2CA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B7C001"/>
  <w15:docId w15:val="{FE7E5085-D9E8-4465-8481-730A9C7A7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DD8"/>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433A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2B2543"/>
    <w:pPr>
      <w:spacing w:before="100" w:beforeAutospacing="1" w:after="100" w:afterAutospacing="1"/>
      <w:outlineLvl w:val="1"/>
    </w:pPr>
    <w:rPr>
      <w:rFonts w:eastAsia="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91DD8"/>
    <w:rPr>
      <w:rFonts w:eastAsia="Calibri"/>
      <w:sz w:val="20"/>
      <w:szCs w:val="20"/>
      <w:lang w:val="x-none"/>
    </w:rPr>
  </w:style>
  <w:style w:type="character" w:customStyle="1" w:styleId="FootnoteTextChar">
    <w:name w:val="Footnote Text Char"/>
    <w:basedOn w:val="DefaultParagraphFont"/>
    <w:link w:val="FootnoteText"/>
    <w:uiPriority w:val="99"/>
    <w:rsid w:val="00391DD8"/>
    <w:rPr>
      <w:rFonts w:ascii="Times New Roman" w:eastAsia="Calibri" w:hAnsi="Times New Roman" w:cs="Times New Roman"/>
      <w:sz w:val="20"/>
      <w:szCs w:val="20"/>
      <w:lang w:val="x-none" w:eastAsia="zh-CN"/>
    </w:rPr>
  </w:style>
  <w:style w:type="character" w:styleId="FootnoteReference">
    <w:name w:val="footnote reference"/>
    <w:uiPriority w:val="99"/>
    <w:unhideWhenUsed/>
    <w:rsid w:val="00391DD8"/>
    <w:rPr>
      <w:vertAlign w:val="superscript"/>
    </w:rPr>
  </w:style>
  <w:style w:type="character" w:styleId="Hyperlink">
    <w:name w:val="Hyperlink"/>
    <w:uiPriority w:val="99"/>
    <w:unhideWhenUsed/>
    <w:rsid w:val="00391DD8"/>
    <w:rPr>
      <w:color w:val="0000FF"/>
      <w:u w:val="single"/>
    </w:rPr>
  </w:style>
  <w:style w:type="paragraph" w:styleId="BalloonText">
    <w:name w:val="Balloon Text"/>
    <w:basedOn w:val="Normal"/>
    <w:link w:val="BalloonTextChar"/>
    <w:uiPriority w:val="99"/>
    <w:semiHidden/>
    <w:unhideWhenUsed/>
    <w:rsid w:val="00391DD8"/>
    <w:rPr>
      <w:rFonts w:ascii="Tahoma" w:hAnsi="Tahoma" w:cs="Tahoma"/>
      <w:sz w:val="16"/>
      <w:szCs w:val="16"/>
    </w:rPr>
  </w:style>
  <w:style w:type="character" w:customStyle="1" w:styleId="BalloonTextChar">
    <w:name w:val="Balloon Text Char"/>
    <w:basedOn w:val="DefaultParagraphFont"/>
    <w:link w:val="BalloonText"/>
    <w:uiPriority w:val="99"/>
    <w:semiHidden/>
    <w:rsid w:val="00391DD8"/>
    <w:rPr>
      <w:rFonts w:ascii="Tahoma" w:eastAsia="SimSun" w:hAnsi="Tahoma" w:cs="Tahoma"/>
      <w:sz w:val="16"/>
      <w:szCs w:val="16"/>
      <w:lang w:eastAsia="zh-CN"/>
    </w:rPr>
  </w:style>
  <w:style w:type="paragraph" w:styleId="ListParagraph">
    <w:name w:val="List Paragraph"/>
    <w:basedOn w:val="Normal"/>
    <w:uiPriority w:val="34"/>
    <w:qFormat/>
    <w:rsid w:val="009B6C21"/>
    <w:pPr>
      <w:ind w:left="720"/>
      <w:contextualSpacing/>
    </w:pPr>
  </w:style>
  <w:style w:type="paragraph" w:styleId="Header">
    <w:name w:val="header"/>
    <w:basedOn w:val="Normal"/>
    <w:link w:val="HeaderChar"/>
    <w:uiPriority w:val="99"/>
    <w:unhideWhenUsed/>
    <w:rsid w:val="003E4EEE"/>
    <w:pPr>
      <w:tabs>
        <w:tab w:val="center" w:pos="4513"/>
        <w:tab w:val="right" w:pos="9026"/>
      </w:tabs>
    </w:pPr>
  </w:style>
  <w:style w:type="character" w:customStyle="1" w:styleId="HeaderChar">
    <w:name w:val="Header Char"/>
    <w:basedOn w:val="DefaultParagraphFont"/>
    <w:link w:val="Header"/>
    <w:uiPriority w:val="99"/>
    <w:rsid w:val="003E4EEE"/>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3E4EEE"/>
    <w:pPr>
      <w:tabs>
        <w:tab w:val="center" w:pos="4513"/>
        <w:tab w:val="right" w:pos="9026"/>
      </w:tabs>
    </w:pPr>
  </w:style>
  <w:style w:type="character" w:customStyle="1" w:styleId="FooterChar">
    <w:name w:val="Footer Char"/>
    <w:basedOn w:val="DefaultParagraphFont"/>
    <w:link w:val="Footer"/>
    <w:uiPriority w:val="99"/>
    <w:rsid w:val="003E4EEE"/>
    <w:rPr>
      <w:rFonts w:ascii="Times New Roman" w:eastAsia="SimSun" w:hAnsi="Times New Roman" w:cs="Times New Roman"/>
      <w:sz w:val="24"/>
      <w:szCs w:val="24"/>
      <w:lang w:eastAsia="zh-CN"/>
    </w:rPr>
  </w:style>
  <w:style w:type="character" w:styleId="CommentReference">
    <w:name w:val="annotation reference"/>
    <w:basedOn w:val="DefaultParagraphFont"/>
    <w:uiPriority w:val="99"/>
    <w:semiHidden/>
    <w:unhideWhenUsed/>
    <w:rsid w:val="002D4DBD"/>
    <w:rPr>
      <w:sz w:val="16"/>
      <w:szCs w:val="16"/>
    </w:rPr>
  </w:style>
  <w:style w:type="paragraph" w:styleId="CommentText">
    <w:name w:val="annotation text"/>
    <w:basedOn w:val="Normal"/>
    <w:link w:val="CommentTextChar"/>
    <w:uiPriority w:val="99"/>
    <w:semiHidden/>
    <w:unhideWhenUsed/>
    <w:rsid w:val="002D4DBD"/>
    <w:rPr>
      <w:sz w:val="20"/>
      <w:szCs w:val="20"/>
    </w:rPr>
  </w:style>
  <w:style w:type="character" w:customStyle="1" w:styleId="CommentTextChar">
    <w:name w:val="Comment Text Char"/>
    <w:basedOn w:val="DefaultParagraphFont"/>
    <w:link w:val="CommentText"/>
    <w:uiPriority w:val="99"/>
    <w:semiHidden/>
    <w:rsid w:val="002D4DBD"/>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2D4DBD"/>
    <w:rPr>
      <w:b/>
      <w:bCs/>
    </w:rPr>
  </w:style>
  <w:style w:type="character" w:customStyle="1" w:styleId="CommentSubjectChar">
    <w:name w:val="Comment Subject Char"/>
    <w:basedOn w:val="CommentTextChar"/>
    <w:link w:val="CommentSubject"/>
    <w:uiPriority w:val="99"/>
    <w:semiHidden/>
    <w:rsid w:val="002D4DBD"/>
    <w:rPr>
      <w:rFonts w:ascii="Times New Roman" w:eastAsia="SimSun" w:hAnsi="Times New Roman" w:cs="Times New Roman"/>
      <w:b/>
      <w:bCs/>
      <w:sz w:val="20"/>
      <w:szCs w:val="20"/>
      <w:lang w:eastAsia="zh-CN"/>
    </w:rPr>
  </w:style>
  <w:style w:type="paragraph" w:styleId="NormalWeb">
    <w:name w:val="Normal (Web)"/>
    <w:basedOn w:val="Normal"/>
    <w:uiPriority w:val="99"/>
    <w:unhideWhenUsed/>
    <w:rsid w:val="000A46B5"/>
    <w:pPr>
      <w:spacing w:before="100" w:beforeAutospacing="1" w:after="100" w:afterAutospacing="1"/>
    </w:pPr>
    <w:rPr>
      <w:rFonts w:eastAsia="Times New Roman"/>
      <w:lang w:val="ru-RU" w:eastAsia="ru-RU"/>
    </w:rPr>
  </w:style>
  <w:style w:type="character" w:styleId="Emphasis">
    <w:name w:val="Emphasis"/>
    <w:basedOn w:val="DefaultParagraphFont"/>
    <w:uiPriority w:val="20"/>
    <w:qFormat/>
    <w:rsid w:val="000A46B5"/>
    <w:rPr>
      <w:i/>
      <w:iCs/>
    </w:rPr>
  </w:style>
  <w:style w:type="character" w:styleId="Strong">
    <w:name w:val="Strong"/>
    <w:basedOn w:val="DefaultParagraphFont"/>
    <w:uiPriority w:val="22"/>
    <w:qFormat/>
    <w:rsid w:val="000A46B5"/>
    <w:rPr>
      <w:b/>
      <w:bCs/>
    </w:rPr>
  </w:style>
  <w:style w:type="character" w:styleId="UnresolvedMention">
    <w:name w:val="Unresolved Mention"/>
    <w:basedOn w:val="DefaultParagraphFont"/>
    <w:uiPriority w:val="99"/>
    <w:semiHidden/>
    <w:unhideWhenUsed/>
    <w:rsid w:val="000A5C29"/>
    <w:rPr>
      <w:color w:val="605E5C"/>
      <w:shd w:val="clear" w:color="auto" w:fill="E1DFDD"/>
    </w:rPr>
  </w:style>
  <w:style w:type="character" w:customStyle="1" w:styleId="Heading2Char">
    <w:name w:val="Heading 2 Char"/>
    <w:basedOn w:val="DefaultParagraphFont"/>
    <w:link w:val="Heading2"/>
    <w:uiPriority w:val="9"/>
    <w:rsid w:val="002B2543"/>
    <w:rPr>
      <w:rFonts w:ascii="Times New Roman" w:eastAsia="Times New Roman" w:hAnsi="Times New Roman" w:cs="Times New Roman"/>
      <w:b/>
      <w:bCs/>
      <w:sz w:val="36"/>
      <w:szCs w:val="36"/>
      <w:lang w:val="ru-RU" w:eastAsia="ru-RU"/>
    </w:rPr>
  </w:style>
  <w:style w:type="paragraph" w:customStyle="1" w:styleId="stk-reset">
    <w:name w:val="stk-reset"/>
    <w:basedOn w:val="Normal"/>
    <w:rsid w:val="009A4BE5"/>
    <w:pPr>
      <w:spacing w:before="100" w:beforeAutospacing="1" w:after="100" w:afterAutospacing="1"/>
    </w:pPr>
    <w:rPr>
      <w:rFonts w:eastAsia="Times New Roman"/>
      <w:lang w:val="ru-RU" w:eastAsia="ru-RU"/>
    </w:rPr>
  </w:style>
  <w:style w:type="character" w:styleId="FollowedHyperlink">
    <w:name w:val="FollowedHyperlink"/>
    <w:basedOn w:val="DefaultParagraphFont"/>
    <w:uiPriority w:val="99"/>
    <w:semiHidden/>
    <w:unhideWhenUsed/>
    <w:rsid w:val="004E74F9"/>
    <w:rPr>
      <w:color w:val="800080" w:themeColor="followedHyperlink"/>
      <w:u w:val="single"/>
    </w:rPr>
  </w:style>
  <w:style w:type="paragraph" w:styleId="NoSpacing">
    <w:name w:val="No Spacing"/>
    <w:uiPriority w:val="1"/>
    <w:qFormat/>
    <w:rsid w:val="007F742C"/>
    <w:pPr>
      <w:spacing w:after="0" w:line="240" w:lineRule="auto"/>
    </w:pPr>
    <w:rPr>
      <w:rFonts w:ascii="Times New Roman" w:eastAsia="SimSun" w:hAnsi="Times New Roman" w:cs="Times New Roman"/>
      <w:sz w:val="24"/>
      <w:szCs w:val="24"/>
      <w:lang w:eastAsia="zh-CN"/>
    </w:rPr>
  </w:style>
  <w:style w:type="paragraph" w:styleId="Revision">
    <w:name w:val="Revision"/>
    <w:hidden/>
    <w:uiPriority w:val="99"/>
    <w:semiHidden/>
    <w:rsid w:val="00D00A2E"/>
    <w:pPr>
      <w:spacing w:after="0" w:line="240" w:lineRule="auto"/>
    </w:pPr>
    <w:rPr>
      <w:rFonts w:ascii="Times New Roman" w:eastAsia="SimSun" w:hAnsi="Times New Roman" w:cs="Times New Roman"/>
      <w:sz w:val="24"/>
      <w:szCs w:val="24"/>
      <w:lang w:eastAsia="zh-CN"/>
    </w:rPr>
  </w:style>
  <w:style w:type="paragraph" w:customStyle="1" w:styleId="Default">
    <w:name w:val="Default"/>
    <w:rsid w:val="00577CDF"/>
    <w:pPr>
      <w:autoSpaceDE w:val="0"/>
      <w:autoSpaceDN w:val="0"/>
      <w:adjustRightInd w:val="0"/>
      <w:spacing w:after="0" w:line="240" w:lineRule="auto"/>
    </w:pPr>
    <w:rPr>
      <w:rFonts w:ascii="Calibri" w:hAnsi="Calibri" w:cs="Calibri"/>
      <w:color w:val="000000"/>
      <w:sz w:val="24"/>
      <w:szCs w:val="24"/>
      <w:lang w:val="en-GB"/>
    </w:rPr>
  </w:style>
  <w:style w:type="character" w:customStyle="1" w:styleId="Heading1Char">
    <w:name w:val="Heading 1 Char"/>
    <w:basedOn w:val="DefaultParagraphFont"/>
    <w:link w:val="Heading1"/>
    <w:uiPriority w:val="9"/>
    <w:rsid w:val="00433A78"/>
    <w:rPr>
      <w:rFonts w:asciiTheme="majorHAnsi" w:eastAsiaTheme="majorEastAsia" w:hAnsiTheme="majorHAnsi" w:cstheme="majorBidi"/>
      <w:color w:val="365F91" w:themeColor="accent1" w:themeShade="BF"/>
      <w:sz w:val="32"/>
      <w:szCs w:val="32"/>
      <w:lang w:eastAsia="zh-CN"/>
    </w:rPr>
  </w:style>
  <w:style w:type="paragraph" w:customStyle="1" w:styleId="blockquote">
    <w:name w:val="blockquote"/>
    <w:basedOn w:val="Normal"/>
    <w:rsid w:val="00036181"/>
    <w:pPr>
      <w:spacing w:before="20" w:after="20" w:line="264" w:lineRule="auto"/>
      <w:ind w:left="720" w:right="720"/>
    </w:pPr>
    <w:rPr>
      <w:rFonts w:ascii="MetaPro-Norm" w:hAnsi="MetaPro-Norm"/>
      <w:sz w:val="22"/>
    </w:rPr>
  </w:style>
  <w:style w:type="character" w:styleId="Mention">
    <w:name w:val="Mention"/>
    <w:basedOn w:val="DefaultParagraphFont"/>
    <w:uiPriority w:val="99"/>
    <w:unhideWhenUsed/>
    <w:rPr>
      <w:color w:val="2B579A"/>
      <w:shd w:val="clear" w:color="auto" w:fill="E6E6E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7794">
      <w:bodyDiv w:val="1"/>
      <w:marLeft w:val="0"/>
      <w:marRight w:val="0"/>
      <w:marTop w:val="0"/>
      <w:marBottom w:val="0"/>
      <w:divBdr>
        <w:top w:val="none" w:sz="0" w:space="0" w:color="auto"/>
        <w:left w:val="none" w:sz="0" w:space="0" w:color="auto"/>
        <w:bottom w:val="none" w:sz="0" w:space="0" w:color="auto"/>
        <w:right w:val="none" w:sz="0" w:space="0" w:color="auto"/>
      </w:divBdr>
    </w:div>
    <w:div w:id="365448193">
      <w:bodyDiv w:val="1"/>
      <w:marLeft w:val="0"/>
      <w:marRight w:val="0"/>
      <w:marTop w:val="0"/>
      <w:marBottom w:val="0"/>
      <w:divBdr>
        <w:top w:val="none" w:sz="0" w:space="0" w:color="auto"/>
        <w:left w:val="none" w:sz="0" w:space="0" w:color="auto"/>
        <w:bottom w:val="none" w:sz="0" w:space="0" w:color="auto"/>
        <w:right w:val="none" w:sz="0" w:space="0" w:color="auto"/>
      </w:divBdr>
    </w:div>
    <w:div w:id="403917584">
      <w:bodyDiv w:val="1"/>
      <w:marLeft w:val="0"/>
      <w:marRight w:val="0"/>
      <w:marTop w:val="0"/>
      <w:marBottom w:val="0"/>
      <w:divBdr>
        <w:top w:val="none" w:sz="0" w:space="0" w:color="auto"/>
        <w:left w:val="none" w:sz="0" w:space="0" w:color="auto"/>
        <w:bottom w:val="none" w:sz="0" w:space="0" w:color="auto"/>
        <w:right w:val="none" w:sz="0" w:space="0" w:color="auto"/>
      </w:divBdr>
    </w:div>
    <w:div w:id="704522645">
      <w:bodyDiv w:val="1"/>
      <w:marLeft w:val="0"/>
      <w:marRight w:val="0"/>
      <w:marTop w:val="0"/>
      <w:marBottom w:val="0"/>
      <w:divBdr>
        <w:top w:val="none" w:sz="0" w:space="0" w:color="auto"/>
        <w:left w:val="none" w:sz="0" w:space="0" w:color="auto"/>
        <w:bottom w:val="none" w:sz="0" w:space="0" w:color="auto"/>
        <w:right w:val="none" w:sz="0" w:space="0" w:color="auto"/>
      </w:divBdr>
    </w:div>
    <w:div w:id="802428030">
      <w:bodyDiv w:val="1"/>
      <w:marLeft w:val="0"/>
      <w:marRight w:val="0"/>
      <w:marTop w:val="0"/>
      <w:marBottom w:val="0"/>
      <w:divBdr>
        <w:top w:val="none" w:sz="0" w:space="0" w:color="auto"/>
        <w:left w:val="none" w:sz="0" w:space="0" w:color="auto"/>
        <w:bottom w:val="none" w:sz="0" w:space="0" w:color="auto"/>
        <w:right w:val="none" w:sz="0" w:space="0" w:color="auto"/>
      </w:divBdr>
    </w:div>
    <w:div w:id="967736496">
      <w:bodyDiv w:val="1"/>
      <w:marLeft w:val="0"/>
      <w:marRight w:val="0"/>
      <w:marTop w:val="0"/>
      <w:marBottom w:val="0"/>
      <w:divBdr>
        <w:top w:val="none" w:sz="0" w:space="0" w:color="auto"/>
        <w:left w:val="none" w:sz="0" w:space="0" w:color="auto"/>
        <w:bottom w:val="none" w:sz="0" w:space="0" w:color="auto"/>
        <w:right w:val="none" w:sz="0" w:space="0" w:color="auto"/>
      </w:divBdr>
      <w:divsChild>
        <w:div w:id="1864053091">
          <w:marLeft w:val="0"/>
          <w:marRight w:val="0"/>
          <w:marTop w:val="0"/>
          <w:marBottom w:val="0"/>
          <w:divBdr>
            <w:top w:val="none" w:sz="0" w:space="0" w:color="auto"/>
            <w:left w:val="none" w:sz="0" w:space="0" w:color="auto"/>
            <w:bottom w:val="none" w:sz="0" w:space="0" w:color="auto"/>
            <w:right w:val="none" w:sz="0" w:space="0" w:color="auto"/>
          </w:divBdr>
        </w:div>
        <w:div w:id="531262927">
          <w:marLeft w:val="0"/>
          <w:marRight w:val="0"/>
          <w:marTop w:val="0"/>
          <w:marBottom w:val="0"/>
          <w:divBdr>
            <w:top w:val="none" w:sz="0" w:space="0" w:color="auto"/>
            <w:left w:val="none" w:sz="0" w:space="0" w:color="auto"/>
            <w:bottom w:val="none" w:sz="0" w:space="0" w:color="auto"/>
            <w:right w:val="none" w:sz="0" w:space="0" w:color="auto"/>
          </w:divBdr>
          <w:divsChild>
            <w:div w:id="96196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051806">
      <w:bodyDiv w:val="1"/>
      <w:marLeft w:val="0"/>
      <w:marRight w:val="0"/>
      <w:marTop w:val="0"/>
      <w:marBottom w:val="0"/>
      <w:divBdr>
        <w:top w:val="none" w:sz="0" w:space="0" w:color="auto"/>
        <w:left w:val="none" w:sz="0" w:space="0" w:color="auto"/>
        <w:bottom w:val="none" w:sz="0" w:space="0" w:color="auto"/>
        <w:right w:val="none" w:sz="0" w:space="0" w:color="auto"/>
      </w:divBdr>
    </w:div>
    <w:div w:id="1062485284">
      <w:bodyDiv w:val="1"/>
      <w:marLeft w:val="0"/>
      <w:marRight w:val="0"/>
      <w:marTop w:val="0"/>
      <w:marBottom w:val="0"/>
      <w:divBdr>
        <w:top w:val="none" w:sz="0" w:space="0" w:color="auto"/>
        <w:left w:val="none" w:sz="0" w:space="0" w:color="auto"/>
        <w:bottom w:val="none" w:sz="0" w:space="0" w:color="auto"/>
        <w:right w:val="none" w:sz="0" w:space="0" w:color="auto"/>
      </w:divBdr>
    </w:div>
    <w:div w:id="1066954795">
      <w:bodyDiv w:val="1"/>
      <w:marLeft w:val="0"/>
      <w:marRight w:val="0"/>
      <w:marTop w:val="0"/>
      <w:marBottom w:val="0"/>
      <w:divBdr>
        <w:top w:val="none" w:sz="0" w:space="0" w:color="auto"/>
        <w:left w:val="none" w:sz="0" w:space="0" w:color="auto"/>
        <w:bottom w:val="none" w:sz="0" w:space="0" w:color="auto"/>
        <w:right w:val="none" w:sz="0" w:space="0" w:color="auto"/>
      </w:divBdr>
    </w:div>
    <w:div w:id="1197427117">
      <w:bodyDiv w:val="1"/>
      <w:marLeft w:val="0"/>
      <w:marRight w:val="0"/>
      <w:marTop w:val="0"/>
      <w:marBottom w:val="0"/>
      <w:divBdr>
        <w:top w:val="none" w:sz="0" w:space="0" w:color="auto"/>
        <w:left w:val="none" w:sz="0" w:space="0" w:color="auto"/>
        <w:bottom w:val="none" w:sz="0" w:space="0" w:color="auto"/>
        <w:right w:val="none" w:sz="0" w:space="0" w:color="auto"/>
      </w:divBdr>
    </w:div>
    <w:div w:id="1209298349">
      <w:bodyDiv w:val="1"/>
      <w:marLeft w:val="0"/>
      <w:marRight w:val="0"/>
      <w:marTop w:val="0"/>
      <w:marBottom w:val="0"/>
      <w:divBdr>
        <w:top w:val="none" w:sz="0" w:space="0" w:color="auto"/>
        <w:left w:val="none" w:sz="0" w:space="0" w:color="auto"/>
        <w:bottom w:val="none" w:sz="0" w:space="0" w:color="auto"/>
        <w:right w:val="none" w:sz="0" w:space="0" w:color="auto"/>
      </w:divBdr>
    </w:div>
    <w:div w:id="1226457179">
      <w:bodyDiv w:val="1"/>
      <w:marLeft w:val="0"/>
      <w:marRight w:val="0"/>
      <w:marTop w:val="0"/>
      <w:marBottom w:val="0"/>
      <w:divBdr>
        <w:top w:val="none" w:sz="0" w:space="0" w:color="auto"/>
        <w:left w:val="none" w:sz="0" w:space="0" w:color="auto"/>
        <w:bottom w:val="none" w:sz="0" w:space="0" w:color="auto"/>
        <w:right w:val="none" w:sz="0" w:space="0" w:color="auto"/>
      </w:divBdr>
    </w:div>
    <w:div w:id="1348369434">
      <w:bodyDiv w:val="1"/>
      <w:marLeft w:val="0"/>
      <w:marRight w:val="0"/>
      <w:marTop w:val="0"/>
      <w:marBottom w:val="0"/>
      <w:divBdr>
        <w:top w:val="none" w:sz="0" w:space="0" w:color="auto"/>
        <w:left w:val="none" w:sz="0" w:space="0" w:color="auto"/>
        <w:bottom w:val="none" w:sz="0" w:space="0" w:color="auto"/>
        <w:right w:val="none" w:sz="0" w:space="0" w:color="auto"/>
      </w:divBdr>
    </w:div>
    <w:div w:id="1367943323">
      <w:bodyDiv w:val="1"/>
      <w:marLeft w:val="0"/>
      <w:marRight w:val="0"/>
      <w:marTop w:val="0"/>
      <w:marBottom w:val="0"/>
      <w:divBdr>
        <w:top w:val="none" w:sz="0" w:space="0" w:color="auto"/>
        <w:left w:val="none" w:sz="0" w:space="0" w:color="auto"/>
        <w:bottom w:val="none" w:sz="0" w:space="0" w:color="auto"/>
        <w:right w:val="none" w:sz="0" w:space="0" w:color="auto"/>
      </w:divBdr>
    </w:div>
    <w:div w:id="1420296609">
      <w:bodyDiv w:val="1"/>
      <w:marLeft w:val="0"/>
      <w:marRight w:val="0"/>
      <w:marTop w:val="0"/>
      <w:marBottom w:val="0"/>
      <w:divBdr>
        <w:top w:val="none" w:sz="0" w:space="0" w:color="auto"/>
        <w:left w:val="none" w:sz="0" w:space="0" w:color="auto"/>
        <w:bottom w:val="none" w:sz="0" w:space="0" w:color="auto"/>
        <w:right w:val="none" w:sz="0" w:space="0" w:color="auto"/>
      </w:divBdr>
    </w:div>
    <w:div w:id="1480656726">
      <w:bodyDiv w:val="1"/>
      <w:marLeft w:val="0"/>
      <w:marRight w:val="0"/>
      <w:marTop w:val="0"/>
      <w:marBottom w:val="0"/>
      <w:divBdr>
        <w:top w:val="none" w:sz="0" w:space="0" w:color="auto"/>
        <w:left w:val="none" w:sz="0" w:space="0" w:color="auto"/>
        <w:bottom w:val="none" w:sz="0" w:space="0" w:color="auto"/>
        <w:right w:val="none" w:sz="0" w:space="0" w:color="auto"/>
      </w:divBdr>
    </w:div>
    <w:div w:id="1485973026">
      <w:bodyDiv w:val="1"/>
      <w:marLeft w:val="0"/>
      <w:marRight w:val="0"/>
      <w:marTop w:val="0"/>
      <w:marBottom w:val="0"/>
      <w:divBdr>
        <w:top w:val="none" w:sz="0" w:space="0" w:color="auto"/>
        <w:left w:val="none" w:sz="0" w:space="0" w:color="auto"/>
        <w:bottom w:val="none" w:sz="0" w:space="0" w:color="auto"/>
        <w:right w:val="none" w:sz="0" w:space="0" w:color="auto"/>
      </w:divBdr>
    </w:div>
    <w:div w:id="1572811264">
      <w:bodyDiv w:val="1"/>
      <w:marLeft w:val="0"/>
      <w:marRight w:val="0"/>
      <w:marTop w:val="0"/>
      <w:marBottom w:val="0"/>
      <w:divBdr>
        <w:top w:val="none" w:sz="0" w:space="0" w:color="auto"/>
        <w:left w:val="none" w:sz="0" w:space="0" w:color="auto"/>
        <w:bottom w:val="none" w:sz="0" w:space="0" w:color="auto"/>
        <w:right w:val="none" w:sz="0" w:space="0" w:color="auto"/>
      </w:divBdr>
    </w:div>
    <w:div w:id="1584410258">
      <w:bodyDiv w:val="1"/>
      <w:marLeft w:val="0"/>
      <w:marRight w:val="0"/>
      <w:marTop w:val="0"/>
      <w:marBottom w:val="0"/>
      <w:divBdr>
        <w:top w:val="none" w:sz="0" w:space="0" w:color="auto"/>
        <w:left w:val="none" w:sz="0" w:space="0" w:color="auto"/>
        <w:bottom w:val="none" w:sz="0" w:space="0" w:color="auto"/>
        <w:right w:val="none" w:sz="0" w:space="0" w:color="auto"/>
      </w:divBdr>
      <w:divsChild>
        <w:div w:id="2020618312">
          <w:marLeft w:val="0"/>
          <w:marRight w:val="0"/>
          <w:marTop w:val="0"/>
          <w:marBottom w:val="0"/>
          <w:divBdr>
            <w:top w:val="none" w:sz="0" w:space="0" w:color="auto"/>
            <w:left w:val="none" w:sz="0" w:space="0" w:color="auto"/>
            <w:bottom w:val="none" w:sz="0" w:space="0" w:color="auto"/>
            <w:right w:val="none" w:sz="0" w:space="0" w:color="auto"/>
          </w:divBdr>
          <w:divsChild>
            <w:div w:id="1956784370">
              <w:marLeft w:val="0"/>
              <w:marRight w:val="0"/>
              <w:marTop w:val="0"/>
              <w:marBottom w:val="0"/>
              <w:divBdr>
                <w:top w:val="none" w:sz="0" w:space="0" w:color="auto"/>
                <w:left w:val="none" w:sz="0" w:space="0" w:color="auto"/>
                <w:bottom w:val="none" w:sz="0" w:space="0" w:color="auto"/>
                <w:right w:val="none" w:sz="0" w:space="0" w:color="auto"/>
              </w:divBdr>
            </w:div>
            <w:div w:id="118135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06534">
      <w:bodyDiv w:val="1"/>
      <w:marLeft w:val="0"/>
      <w:marRight w:val="0"/>
      <w:marTop w:val="0"/>
      <w:marBottom w:val="0"/>
      <w:divBdr>
        <w:top w:val="none" w:sz="0" w:space="0" w:color="auto"/>
        <w:left w:val="none" w:sz="0" w:space="0" w:color="auto"/>
        <w:bottom w:val="none" w:sz="0" w:space="0" w:color="auto"/>
        <w:right w:val="none" w:sz="0" w:space="0" w:color="auto"/>
      </w:divBdr>
    </w:div>
    <w:div w:id="1658531874">
      <w:bodyDiv w:val="1"/>
      <w:marLeft w:val="0"/>
      <w:marRight w:val="0"/>
      <w:marTop w:val="0"/>
      <w:marBottom w:val="0"/>
      <w:divBdr>
        <w:top w:val="none" w:sz="0" w:space="0" w:color="auto"/>
        <w:left w:val="none" w:sz="0" w:space="0" w:color="auto"/>
        <w:bottom w:val="none" w:sz="0" w:space="0" w:color="auto"/>
        <w:right w:val="none" w:sz="0" w:space="0" w:color="auto"/>
      </w:divBdr>
    </w:div>
    <w:div w:id="1691099581">
      <w:bodyDiv w:val="1"/>
      <w:marLeft w:val="0"/>
      <w:marRight w:val="0"/>
      <w:marTop w:val="0"/>
      <w:marBottom w:val="0"/>
      <w:divBdr>
        <w:top w:val="none" w:sz="0" w:space="0" w:color="auto"/>
        <w:left w:val="none" w:sz="0" w:space="0" w:color="auto"/>
        <w:bottom w:val="none" w:sz="0" w:space="0" w:color="auto"/>
        <w:right w:val="none" w:sz="0" w:space="0" w:color="auto"/>
      </w:divBdr>
    </w:div>
    <w:div w:id="1727024973">
      <w:bodyDiv w:val="1"/>
      <w:marLeft w:val="0"/>
      <w:marRight w:val="0"/>
      <w:marTop w:val="0"/>
      <w:marBottom w:val="0"/>
      <w:divBdr>
        <w:top w:val="none" w:sz="0" w:space="0" w:color="auto"/>
        <w:left w:val="none" w:sz="0" w:space="0" w:color="auto"/>
        <w:bottom w:val="none" w:sz="0" w:space="0" w:color="auto"/>
        <w:right w:val="none" w:sz="0" w:space="0" w:color="auto"/>
      </w:divBdr>
    </w:div>
    <w:div w:id="1790394801">
      <w:bodyDiv w:val="1"/>
      <w:marLeft w:val="0"/>
      <w:marRight w:val="0"/>
      <w:marTop w:val="0"/>
      <w:marBottom w:val="0"/>
      <w:divBdr>
        <w:top w:val="none" w:sz="0" w:space="0" w:color="auto"/>
        <w:left w:val="none" w:sz="0" w:space="0" w:color="auto"/>
        <w:bottom w:val="none" w:sz="0" w:space="0" w:color="auto"/>
        <w:right w:val="none" w:sz="0" w:space="0" w:color="auto"/>
      </w:divBdr>
    </w:div>
    <w:div w:id="1820148410">
      <w:bodyDiv w:val="1"/>
      <w:marLeft w:val="0"/>
      <w:marRight w:val="0"/>
      <w:marTop w:val="0"/>
      <w:marBottom w:val="0"/>
      <w:divBdr>
        <w:top w:val="none" w:sz="0" w:space="0" w:color="auto"/>
        <w:left w:val="none" w:sz="0" w:space="0" w:color="auto"/>
        <w:bottom w:val="none" w:sz="0" w:space="0" w:color="auto"/>
        <w:right w:val="none" w:sz="0" w:space="0" w:color="auto"/>
      </w:divBdr>
    </w:div>
    <w:div w:id="1843279358">
      <w:bodyDiv w:val="1"/>
      <w:marLeft w:val="0"/>
      <w:marRight w:val="0"/>
      <w:marTop w:val="0"/>
      <w:marBottom w:val="0"/>
      <w:divBdr>
        <w:top w:val="none" w:sz="0" w:space="0" w:color="auto"/>
        <w:left w:val="none" w:sz="0" w:space="0" w:color="auto"/>
        <w:bottom w:val="none" w:sz="0" w:space="0" w:color="auto"/>
        <w:right w:val="none" w:sz="0" w:space="0" w:color="auto"/>
      </w:divBdr>
    </w:div>
    <w:div w:id="201028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e204f041a3d24119"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rus.azattyk.org/author/%D0%B1%D0%B0%D0%BA%D1%8B%D1%82-%D0%B0%D1%81%D0%B0%D0%BD%D0%BE%D0%B2/rpt_q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B8018-1996-4B33-815D-59AEF315F4D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24443FD9-D00C-400C-8AAF-9E378325E176}"/>
</file>

<file path=customXml/itemProps3.xml><?xml version="1.0" encoding="utf-8"?>
<ds:datastoreItem xmlns:ds="http://schemas.openxmlformats.org/officeDocument/2006/customXml" ds:itemID="{DA5198A3-14EB-4F13-98BC-1FBA20C32E33}">
  <ds:schemaRefs>
    <ds:schemaRef ds:uri="http://schemas.microsoft.com/sharepoint/v3/contenttype/forms"/>
  </ds:schemaRefs>
</ds:datastoreItem>
</file>

<file path=customXml/itemProps4.xml><?xml version="1.0" encoding="utf-8"?>
<ds:datastoreItem xmlns:ds="http://schemas.openxmlformats.org/officeDocument/2006/customXml" ds:itemID="{B7AB4139-4A15-4919-AE9E-7D31B82D3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748</TotalTime>
  <Pages>12</Pages>
  <Words>3246</Words>
  <Characters>18504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Hillary Margolis</dc:creator>
  <cp:lastModifiedBy>Katherine La Puente</cp:lastModifiedBy>
  <cp:revision>13</cp:revision>
  <cp:lastPrinted>2015-01-20T16:48:00Z</cp:lastPrinted>
  <dcterms:created xsi:type="dcterms:W3CDTF">2021-09-28T17:01:00Z</dcterms:created>
  <dcterms:modified xsi:type="dcterms:W3CDTF">2021-09-30T17:07:00Z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