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EF655" w14:textId="082828DF" w:rsidR="008E5D9C" w:rsidRDefault="008E5D9C" w:rsidP="007C2D05">
      <w:pPr>
        <w:spacing w:after="0"/>
        <w:jc w:val="center"/>
        <w:rPr>
          <w:rFonts w:cstheme="minorHAnsi"/>
          <w:b/>
          <w:sz w:val="24"/>
          <w:szCs w:val="24"/>
          <w:lang w:val="es-419"/>
        </w:rPr>
      </w:pPr>
      <w:r w:rsidRPr="00435273">
        <w:rPr>
          <w:rFonts w:cstheme="minorHAnsi"/>
          <w:b/>
          <w:sz w:val="24"/>
          <w:szCs w:val="24"/>
        </w:rPr>
        <w:t>Situación de los Derechos de la población LGBTI</w:t>
      </w:r>
      <w:r w:rsidR="00FA4387">
        <w:rPr>
          <w:rFonts w:cstheme="minorHAnsi"/>
          <w:b/>
          <w:sz w:val="24"/>
          <w:szCs w:val="24"/>
        </w:rPr>
        <w:t>Q+</w:t>
      </w:r>
      <w:r w:rsidRPr="00435273">
        <w:rPr>
          <w:rFonts w:cstheme="minorHAnsi"/>
          <w:b/>
          <w:sz w:val="24"/>
          <w:szCs w:val="24"/>
        </w:rPr>
        <w:t xml:space="preserve"> en Bolivia respecto </w:t>
      </w:r>
      <w:r>
        <w:rPr>
          <w:rFonts w:cstheme="minorHAnsi"/>
          <w:b/>
          <w:sz w:val="24"/>
          <w:szCs w:val="24"/>
        </w:rPr>
        <w:t>a la implementación de la</w:t>
      </w:r>
      <w:r w:rsidRPr="00435273">
        <w:rPr>
          <w:rFonts w:cstheme="minorHAnsi"/>
          <w:b/>
          <w:sz w:val="24"/>
          <w:szCs w:val="24"/>
        </w:rPr>
        <w:t xml:space="preserve"> </w:t>
      </w:r>
      <w:r w:rsidRPr="008E5D9C">
        <w:rPr>
          <w:rFonts w:cstheme="minorHAnsi"/>
          <w:b/>
          <w:sz w:val="24"/>
          <w:szCs w:val="24"/>
          <w:lang w:val="es-419"/>
        </w:rPr>
        <w:t xml:space="preserve">Convención Internacional sobre la Eliminación de todas </w:t>
      </w:r>
    </w:p>
    <w:p w14:paraId="42D6AFC9" w14:textId="308B155A" w:rsidR="008E5D9C" w:rsidRPr="008E5D9C" w:rsidRDefault="008E5D9C" w:rsidP="007C2D05">
      <w:pPr>
        <w:spacing w:after="0"/>
        <w:jc w:val="center"/>
        <w:rPr>
          <w:rFonts w:cstheme="minorHAnsi"/>
          <w:sz w:val="24"/>
          <w:szCs w:val="24"/>
          <w:lang w:val="es-419"/>
        </w:rPr>
      </w:pPr>
      <w:r w:rsidRPr="008E5D9C">
        <w:rPr>
          <w:rFonts w:cstheme="minorHAnsi"/>
          <w:b/>
          <w:sz w:val="24"/>
          <w:szCs w:val="24"/>
          <w:lang w:val="es-419"/>
        </w:rPr>
        <w:t>las Formas de Discriminación Racial</w:t>
      </w:r>
    </w:p>
    <w:p w14:paraId="41227C59" w14:textId="77777777" w:rsidR="008E5D9C" w:rsidRPr="00435273" w:rsidRDefault="008E5D9C" w:rsidP="007C2D05">
      <w:pPr>
        <w:spacing w:after="0"/>
        <w:jc w:val="center"/>
        <w:rPr>
          <w:rFonts w:cstheme="minorHAnsi"/>
          <w:sz w:val="24"/>
          <w:szCs w:val="24"/>
        </w:rPr>
      </w:pPr>
    </w:p>
    <w:p w14:paraId="6309435D" w14:textId="77777777" w:rsidR="008E5D9C" w:rsidRPr="00435273" w:rsidRDefault="008E5D9C" w:rsidP="007C2D05">
      <w:pPr>
        <w:spacing w:after="0"/>
        <w:jc w:val="center"/>
        <w:rPr>
          <w:rFonts w:cstheme="minorHAnsi"/>
          <w:sz w:val="24"/>
          <w:szCs w:val="24"/>
        </w:rPr>
      </w:pPr>
    </w:p>
    <w:p w14:paraId="756A293D" w14:textId="77777777" w:rsidR="008E5D9C" w:rsidRPr="001F51BA" w:rsidRDefault="008E5D9C" w:rsidP="007C2D05">
      <w:pPr>
        <w:spacing w:after="0"/>
        <w:jc w:val="center"/>
        <w:rPr>
          <w:rFonts w:cstheme="minorHAnsi"/>
          <w:sz w:val="24"/>
          <w:szCs w:val="24"/>
        </w:rPr>
      </w:pPr>
    </w:p>
    <w:p w14:paraId="0451B224" w14:textId="77777777" w:rsidR="00673BFD" w:rsidRDefault="00673BFD" w:rsidP="007C2D05">
      <w:pPr>
        <w:spacing w:after="0"/>
        <w:jc w:val="center"/>
        <w:rPr>
          <w:b/>
          <w:bCs/>
          <w:sz w:val="24"/>
          <w:szCs w:val="24"/>
        </w:rPr>
      </w:pPr>
    </w:p>
    <w:p w14:paraId="04BCFCEE" w14:textId="27871587" w:rsidR="008E5D9C" w:rsidRPr="001F51BA" w:rsidRDefault="008E5D9C" w:rsidP="007C2D05">
      <w:pPr>
        <w:spacing w:after="0"/>
        <w:jc w:val="center"/>
        <w:rPr>
          <w:b/>
          <w:bCs/>
          <w:sz w:val="24"/>
          <w:szCs w:val="24"/>
        </w:rPr>
      </w:pPr>
      <w:r w:rsidRPr="001F51BA">
        <w:rPr>
          <w:b/>
          <w:bCs/>
          <w:sz w:val="24"/>
          <w:szCs w:val="24"/>
        </w:rPr>
        <w:t>Informe Alternativo presentado ante el</w:t>
      </w:r>
    </w:p>
    <w:p w14:paraId="613FDC00" w14:textId="77777777" w:rsidR="008E5D9C" w:rsidRPr="00B5393B" w:rsidRDefault="008E5D9C" w:rsidP="007C2D05">
      <w:pPr>
        <w:spacing w:after="0"/>
        <w:jc w:val="center"/>
        <w:rPr>
          <w:rFonts w:cstheme="minorHAnsi"/>
          <w:sz w:val="30"/>
          <w:szCs w:val="30"/>
        </w:rPr>
      </w:pPr>
    </w:p>
    <w:p w14:paraId="7BA07AA5" w14:textId="1C0BF2D0" w:rsidR="008E5D9C" w:rsidRDefault="0063072F" w:rsidP="007C2D05">
      <w:pPr>
        <w:spacing w:after="0"/>
        <w:jc w:val="center"/>
        <w:rPr>
          <w:b/>
          <w:bCs/>
          <w:sz w:val="30"/>
          <w:szCs w:val="30"/>
        </w:rPr>
      </w:pPr>
      <w:r w:rsidRPr="0063072F">
        <w:rPr>
          <w:b/>
          <w:bCs/>
          <w:sz w:val="30"/>
          <w:szCs w:val="30"/>
        </w:rPr>
        <w:t>Comité para la Eliminación de la Discriminación Racial</w:t>
      </w:r>
    </w:p>
    <w:p w14:paraId="05F44ADC" w14:textId="77777777" w:rsidR="0063072F" w:rsidRPr="001F51BA" w:rsidRDefault="0063072F" w:rsidP="007C2D05">
      <w:pPr>
        <w:spacing w:after="0"/>
        <w:jc w:val="center"/>
        <w:rPr>
          <w:rFonts w:cstheme="minorHAnsi"/>
          <w:sz w:val="24"/>
          <w:szCs w:val="24"/>
        </w:rPr>
      </w:pPr>
    </w:p>
    <w:p w14:paraId="2C2CEB56" w14:textId="062E5B5C" w:rsidR="008E5D9C" w:rsidRDefault="00FB7E52" w:rsidP="007C2D05">
      <w:pPr>
        <w:spacing w:after="0"/>
        <w:jc w:val="center"/>
        <w:rPr>
          <w:rFonts w:cstheme="minorHAnsi"/>
          <w:b/>
          <w:bCs/>
          <w:sz w:val="24"/>
          <w:szCs w:val="24"/>
        </w:rPr>
      </w:pPr>
      <w:r w:rsidRPr="00FB7E52">
        <w:rPr>
          <w:rFonts w:cstheme="minorHAnsi"/>
          <w:b/>
          <w:bCs/>
          <w:sz w:val="24"/>
          <w:szCs w:val="24"/>
        </w:rPr>
        <w:t>111</w:t>
      </w:r>
      <w:r w:rsidR="008E5D9C" w:rsidRPr="00FB7E52">
        <w:rPr>
          <w:rFonts w:cstheme="minorHAnsi"/>
          <w:b/>
          <w:bCs/>
          <w:sz w:val="24"/>
          <w:szCs w:val="24"/>
        </w:rPr>
        <w:t>° Periodo de Sesiones</w:t>
      </w:r>
    </w:p>
    <w:p w14:paraId="74AA4F75" w14:textId="77777777" w:rsidR="00E52A35" w:rsidRPr="00FB7E52" w:rsidRDefault="00E52A35" w:rsidP="007C2D05">
      <w:pPr>
        <w:spacing w:after="0"/>
        <w:jc w:val="center"/>
        <w:rPr>
          <w:rFonts w:cstheme="minorHAnsi"/>
          <w:b/>
          <w:bCs/>
          <w:sz w:val="24"/>
          <w:szCs w:val="24"/>
        </w:rPr>
      </w:pPr>
    </w:p>
    <w:p w14:paraId="524D17BC" w14:textId="3F551E5E" w:rsidR="008E5D9C" w:rsidRPr="001F51BA" w:rsidRDefault="00600C85" w:rsidP="007C2D05">
      <w:pPr>
        <w:spacing w:after="0"/>
        <w:jc w:val="center"/>
        <w:rPr>
          <w:rFonts w:cstheme="minorHAnsi"/>
          <w:b/>
          <w:bCs/>
          <w:sz w:val="24"/>
          <w:szCs w:val="24"/>
        </w:rPr>
      </w:pPr>
      <w:r>
        <w:rPr>
          <w:rFonts w:cstheme="minorHAnsi"/>
          <w:b/>
          <w:bCs/>
          <w:sz w:val="24"/>
          <w:szCs w:val="24"/>
        </w:rPr>
        <w:t>(</w:t>
      </w:r>
      <w:r w:rsidR="00FB7E52" w:rsidRPr="00FB7E52">
        <w:rPr>
          <w:rFonts w:cstheme="minorHAnsi"/>
          <w:b/>
          <w:bCs/>
          <w:sz w:val="24"/>
          <w:szCs w:val="24"/>
        </w:rPr>
        <w:t>N</w:t>
      </w:r>
      <w:r w:rsidR="00E52A35">
        <w:rPr>
          <w:rFonts w:cstheme="minorHAnsi"/>
          <w:b/>
          <w:bCs/>
          <w:sz w:val="24"/>
          <w:szCs w:val="24"/>
        </w:rPr>
        <w:t xml:space="preserve">oviembre de </w:t>
      </w:r>
      <w:r w:rsidR="008E5D9C" w:rsidRPr="00FB7E52">
        <w:rPr>
          <w:rFonts w:cstheme="minorHAnsi"/>
          <w:b/>
          <w:bCs/>
          <w:sz w:val="24"/>
          <w:szCs w:val="24"/>
        </w:rPr>
        <w:t>202</w:t>
      </w:r>
      <w:r w:rsidR="00462435" w:rsidRPr="00FB7E52">
        <w:rPr>
          <w:rFonts w:cstheme="minorHAnsi"/>
          <w:b/>
          <w:bCs/>
          <w:sz w:val="24"/>
          <w:szCs w:val="24"/>
        </w:rPr>
        <w:t>3</w:t>
      </w:r>
      <w:r>
        <w:rPr>
          <w:rFonts w:cstheme="minorHAnsi"/>
          <w:b/>
          <w:bCs/>
          <w:sz w:val="24"/>
          <w:szCs w:val="24"/>
        </w:rPr>
        <w:t>)</w:t>
      </w:r>
    </w:p>
    <w:p w14:paraId="72946ACD" w14:textId="77777777" w:rsidR="008E5D9C" w:rsidRPr="00435273" w:rsidRDefault="008E5D9C" w:rsidP="007C2D05">
      <w:pPr>
        <w:spacing w:after="0"/>
        <w:jc w:val="both"/>
        <w:rPr>
          <w:rFonts w:cstheme="minorHAnsi"/>
          <w:sz w:val="24"/>
          <w:szCs w:val="24"/>
        </w:rPr>
      </w:pPr>
    </w:p>
    <w:p w14:paraId="42D21CB4" w14:textId="77777777" w:rsidR="008E5D9C" w:rsidRPr="00435273" w:rsidRDefault="008E5D9C" w:rsidP="007C2D05">
      <w:pPr>
        <w:spacing w:after="0"/>
        <w:jc w:val="both"/>
        <w:rPr>
          <w:rFonts w:cstheme="minorHAnsi"/>
          <w:sz w:val="24"/>
          <w:szCs w:val="24"/>
        </w:rPr>
      </w:pPr>
    </w:p>
    <w:p w14:paraId="11A40454" w14:textId="77777777" w:rsidR="008E5D9C" w:rsidRPr="00435273" w:rsidRDefault="008E5D9C" w:rsidP="007C2D05">
      <w:pPr>
        <w:spacing w:after="0"/>
        <w:jc w:val="both"/>
        <w:rPr>
          <w:rFonts w:cstheme="minorHAnsi"/>
          <w:sz w:val="24"/>
          <w:szCs w:val="24"/>
        </w:rPr>
      </w:pPr>
    </w:p>
    <w:p w14:paraId="5C46C34F" w14:textId="469DC627" w:rsidR="008E5D9C" w:rsidRPr="00264981" w:rsidRDefault="00656395" w:rsidP="00986AEA">
      <w:pPr>
        <w:spacing w:after="0"/>
        <w:jc w:val="center"/>
        <w:rPr>
          <w:rFonts w:cstheme="minorHAnsi"/>
          <w:b/>
          <w:bCs/>
        </w:rPr>
      </w:pPr>
      <w:r>
        <w:rPr>
          <w:rFonts w:cstheme="minorHAnsi"/>
          <w:b/>
          <w:bCs/>
        </w:rPr>
        <w:t>Informe alternativo p</w:t>
      </w:r>
      <w:r w:rsidR="008E5D9C" w:rsidRPr="004B6662">
        <w:rPr>
          <w:rFonts w:cstheme="minorHAnsi"/>
          <w:b/>
          <w:bCs/>
        </w:rPr>
        <w:t>resentado por:</w:t>
      </w:r>
    </w:p>
    <w:p w14:paraId="21BFA1C4" w14:textId="77777777" w:rsidR="008E5D9C" w:rsidRPr="00264981" w:rsidRDefault="008E5D9C" w:rsidP="007C2D05">
      <w:pPr>
        <w:spacing w:after="0"/>
        <w:jc w:val="both"/>
        <w:rPr>
          <w:rFonts w:cstheme="minorHAnsi"/>
        </w:rPr>
      </w:pPr>
    </w:p>
    <w:p w14:paraId="425DD3D6" w14:textId="77777777" w:rsidR="004B6662" w:rsidRDefault="004B6662" w:rsidP="004B6662">
      <w:pPr>
        <w:spacing w:after="0"/>
        <w:rPr>
          <w:rFonts w:cstheme="minorHAnsi"/>
        </w:rPr>
        <w:sectPr w:rsidR="004B6662">
          <w:pgSz w:w="12240" w:h="15840"/>
          <w:pgMar w:top="1440" w:right="1440" w:bottom="1440" w:left="1440" w:header="720" w:footer="720" w:gutter="0"/>
          <w:cols w:space="720"/>
          <w:docGrid w:linePitch="360"/>
        </w:sectPr>
      </w:pPr>
    </w:p>
    <w:p w14:paraId="2BC900FE" w14:textId="77777777" w:rsidR="00644631" w:rsidRPr="004B6662" w:rsidRDefault="00644631" w:rsidP="00644631">
      <w:pPr>
        <w:spacing w:after="0"/>
        <w:rPr>
          <w:rFonts w:cstheme="minorHAnsi"/>
          <w:i/>
          <w:iCs/>
        </w:rPr>
      </w:pPr>
      <w:r w:rsidRPr="004B6662">
        <w:rPr>
          <w:rFonts w:cstheme="minorHAnsi"/>
          <w:i/>
          <w:iCs/>
        </w:rPr>
        <w:t>ONG IGUAL</w:t>
      </w:r>
    </w:p>
    <w:p w14:paraId="47D4828C" w14:textId="77777777" w:rsidR="00986AEA" w:rsidRDefault="00986AEA" w:rsidP="00986AEA">
      <w:pPr>
        <w:spacing w:after="0"/>
        <w:rPr>
          <w:rFonts w:cstheme="minorHAnsi"/>
          <w:i/>
          <w:iCs/>
        </w:rPr>
      </w:pPr>
      <w:r w:rsidRPr="004B6662">
        <w:rPr>
          <w:rFonts w:cstheme="minorHAnsi"/>
          <w:i/>
          <w:iCs/>
        </w:rPr>
        <w:t>Colectivo TLGB de Bolivia</w:t>
      </w:r>
    </w:p>
    <w:p w14:paraId="2EF7B02B" w14:textId="77777777" w:rsidR="004B6662" w:rsidRPr="004B6662" w:rsidRDefault="004B6662" w:rsidP="004B6662">
      <w:pPr>
        <w:spacing w:after="0"/>
        <w:rPr>
          <w:rFonts w:cstheme="minorHAnsi"/>
          <w:i/>
          <w:iCs/>
        </w:rPr>
      </w:pPr>
      <w:r w:rsidRPr="004B6662">
        <w:rPr>
          <w:rFonts w:cstheme="minorHAnsi"/>
          <w:i/>
          <w:iCs/>
        </w:rPr>
        <w:t>Comunidad de Derechos Humanos</w:t>
      </w:r>
    </w:p>
    <w:p w14:paraId="4AEBCD3A" w14:textId="77777777" w:rsidR="00BA2328" w:rsidRDefault="00BA2328" w:rsidP="00BA2328">
      <w:pPr>
        <w:spacing w:after="0"/>
        <w:rPr>
          <w:rFonts w:cstheme="minorHAnsi"/>
          <w:i/>
          <w:iCs/>
        </w:rPr>
      </w:pPr>
      <w:r>
        <w:rPr>
          <w:rFonts w:cstheme="minorHAnsi"/>
          <w:i/>
          <w:iCs/>
        </w:rPr>
        <w:t xml:space="preserve">ILGA WORLD – Asociación Internacional de Lesbianas, Biexuales, Trans e Intersex </w:t>
      </w:r>
    </w:p>
    <w:p w14:paraId="58D4B042" w14:textId="77777777" w:rsidR="004B6662" w:rsidRPr="004B6662" w:rsidRDefault="004B6662" w:rsidP="004B6662">
      <w:pPr>
        <w:spacing w:after="0"/>
        <w:rPr>
          <w:rFonts w:cstheme="minorHAnsi"/>
          <w:i/>
          <w:iCs/>
        </w:rPr>
      </w:pPr>
      <w:r w:rsidRPr="004B6662">
        <w:rPr>
          <w:rFonts w:cstheme="minorHAnsi"/>
          <w:i/>
          <w:iCs/>
        </w:rPr>
        <w:t>ADESPROC Libertad</w:t>
      </w:r>
    </w:p>
    <w:p w14:paraId="727AB442" w14:textId="77777777" w:rsidR="004B6662" w:rsidRPr="004B6662" w:rsidRDefault="004B6662" w:rsidP="004B6662">
      <w:pPr>
        <w:spacing w:after="0"/>
        <w:rPr>
          <w:rFonts w:cstheme="minorHAnsi"/>
          <w:i/>
          <w:iCs/>
        </w:rPr>
      </w:pPr>
      <w:r w:rsidRPr="004B6662">
        <w:rPr>
          <w:rFonts w:cstheme="minorHAnsi"/>
          <w:i/>
          <w:iCs/>
        </w:rPr>
        <w:t xml:space="preserve">Alto LP LGBTI </w:t>
      </w:r>
    </w:p>
    <w:p w14:paraId="68623179" w14:textId="77777777" w:rsidR="004B6662" w:rsidRPr="004B6662" w:rsidRDefault="004B6662" w:rsidP="004B6662">
      <w:pPr>
        <w:spacing w:after="0"/>
        <w:rPr>
          <w:rFonts w:cstheme="minorHAnsi"/>
          <w:i/>
          <w:iCs/>
        </w:rPr>
      </w:pPr>
      <w:r w:rsidRPr="004B6662">
        <w:rPr>
          <w:rFonts w:cstheme="minorHAnsi"/>
          <w:i/>
          <w:iCs/>
        </w:rPr>
        <w:t>Asociación JUPLAS</w:t>
      </w:r>
    </w:p>
    <w:p w14:paraId="1A10E592" w14:textId="77777777" w:rsidR="004B6662" w:rsidRPr="004B6662" w:rsidRDefault="004B6662" w:rsidP="004B6662">
      <w:pPr>
        <w:spacing w:after="0"/>
        <w:rPr>
          <w:rFonts w:cstheme="minorHAnsi"/>
          <w:i/>
          <w:iCs/>
        </w:rPr>
      </w:pPr>
      <w:r w:rsidRPr="004B6662">
        <w:rPr>
          <w:rFonts w:cstheme="minorHAnsi"/>
          <w:i/>
          <w:iCs/>
        </w:rPr>
        <w:t xml:space="preserve">Asociación TRANS La Paz </w:t>
      </w:r>
    </w:p>
    <w:p w14:paraId="1543DA1F" w14:textId="77777777" w:rsidR="004B6662" w:rsidRPr="004B6662" w:rsidRDefault="004B6662" w:rsidP="004B6662">
      <w:pPr>
        <w:spacing w:after="0"/>
        <w:rPr>
          <w:rFonts w:cstheme="minorHAnsi"/>
          <w:i/>
          <w:iCs/>
        </w:rPr>
      </w:pPr>
      <w:r w:rsidRPr="004B6662">
        <w:rPr>
          <w:rFonts w:cstheme="minorHAnsi"/>
          <w:i/>
          <w:iCs/>
        </w:rPr>
        <w:t xml:space="preserve">Camba Meraki </w:t>
      </w:r>
    </w:p>
    <w:p w14:paraId="6713A70F" w14:textId="77777777" w:rsidR="004B6662" w:rsidRDefault="004B6662" w:rsidP="004B6662">
      <w:pPr>
        <w:spacing w:after="0"/>
        <w:rPr>
          <w:rFonts w:cstheme="minorHAnsi"/>
          <w:i/>
          <w:iCs/>
        </w:rPr>
      </w:pPr>
      <w:r w:rsidRPr="004B6662">
        <w:rPr>
          <w:rFonts w:cstheme="minorHAnsi"/>
          <w:i/>
          <w:iCs/>
        </w:rPr>
        <w:t>Capacitación y Derechos Ciudadanos</w:t>
      </w:r>
    </w:p>
    <w:p w14:paraId="5C900A4C" w14:textId="00D6EA0A" w:rsidR="00CC51FE" w:rsidRPr="00CC51FE" w:rsidRDefault="00CC51FE" w:rsidP="004B6662">
      <w:pPr>
        <w:spacing w:after="0"/>
        <w:rPr>
          <w:rFonts w:cstheme="minorHAnsi"/>
          <w:i/>
          <w:iCs/>
        </w:rPr>
      </w:pPr>
      <w:bookmarkStart w:id="0" w:name="_Hlk149223852"/>
      <w:r w:rsidRPr="00CC51FE">
        <w:rPr>
          <w:rFonts w:cstheme="minorHAnsi"/>
          <w:i/>
          <w:iCs/>
          <w:shd w:val="clear" w:color="auto" w:fill="FFFFFF"/>
        </w:rPr>
        <w:t>Coalición</w:t>
      </w:r>
      <w:r w:rsidRPr="00CC51FE">
        <w:rPr>
          <w:rFonts w:cstheme="minorHAnsi"/>
          <w:i/>
          <w:iCs/>
          <w:shd w:val="clear" w:color="auto" w:fill="FFFFFF"/>
        </w:rPr>
        <w:t xml:space="preserve"> Boliviana de Colectivos LGBTI </w:t>
      </w:r>
    </w:p>
    <w:bookmarkEnd w:id="0"/>
    <w:p w14:paraId="77FCD572" w14:textId="77777777" w:rsidR="004B6662" w:rsidRDefault="004B6662" w:rsidP="004B6662">
      <w:pPr>
        <w:spacing w:after="0"/>
        <w:rPr>
          <w:rFonts w:cstheme="minorHAnsi"/>
          <w:i/>
          <w:iCs/>
        </w:rPr>
      </w:pPr>
      <w:r w:rsidRPr="004B6662">
        <w:rPr>
          <w:rFonts w:cstheme="minorHAnsi"/>
          <w:i/>
          <w:iCs/>
        </w:rPr>
        <w:t>Colectivo DSG Beni</w:t>
      </w:r>
    </w:p>
    <w:p w14:paraId="73A48C58" w14:textId="77777777" w:rsidR="00CC51FE" w:rsidRPr="004B6662" w:rsidRDefault="00CC51FE" w:rsidP="004B6662">
      <w:pPr>
        <w:spacing w:after="0"/>
        <w:rPr>
          <w:rFonts w:cstheme="minorHAnsi"/>
          <w:i/>
          <w:iCs/>
        </w:rPr>
      </w:pPr>
    </w:p>
    <w:p w14:paraId="39955EF1" w14:textId="77777777" w:rsidR="004B6662" w:rsidRPr="004B6662" w:rsidRDefault="004B6662" w:rsidP="004B6662">
      <w:pPr>
        <w:spacing w:after="0"/>
        <w:rPr>
          <w:rFonts w:cstheme="minorHAnsi"/>
          <w:i/>
          <w:iCs/>
        </w:rPr>
      </w:pPr>
      <w:r w:rsidRPr="004B6662">
        <w:rPr>
          <w:rFonts w:cstheme="minorHAnsi"/>
          <w:i/>
          <w:iCs/>
        </w:rPr>
        <w:t>Colectivo DSG Cochabamba</w:t>
      </w:r>
    </w:p>
    <w:p w14:paraId="32680603" w14:textId="77777777" w:rsidR="004B6662" w:rsidRPr="004B6662" w:rsidRDefault="004B6662" w:rsidP="004B6662">
      <w:pPr>
        <w:spacing w:after="0"/>
        <w:rPr>
          <w:rFonts w:cstheme="minorHAnsi"/>
          <w:i/>
          <w:iCs/>
        </w:rPr>
      </w:pPr>
      <w:r w:rsidRPr="004B6662">
        <w:rPr>
          <w:rFonts w:cstheme="minorHAnsi"/>
          <w:i/>
          <w:iCs/>
        </w:rPr>
        <w:t>Colectivo GLBT del Sur</w:t>
      </w:r>
    </w:p>
    <w:p w14:paraId="43116681" w14:textId="7A7FE567" w:rsidR="004B6662" w:rsidRPr="004B6662" w:rsidRDefault="004B6662" w:rsidP="004B6662">
      <w:pPr>
        <w:spacing w:after="0"/>
        <w:rPr>
          <w:rFonts w:cstheme="minorHAnsi"/>
          <w:i/>
          <w:iCs/>
        </w:rPr>
      </w:pPr>
      <w:r w:rsidRPr="004B6662">
        <w:rPr>
          <w:rFonts w:cstheme="minorHAnsi"/>
          <w:i/>
          <w:iCs/>
        </w:rPr>
        <w:t>Colectivo TLGB Oruro</w:t>
      </w:r>
    </w:p>
    <w:p w14:paraId="0D962F4B" w14:textId="77777777" w:rsidR="004B6662" w:rsidRPr="004B6662" w:rsidRDefault="004B6662" w:rsidP="004B6662">
      <w:pPr>
        <w:spacing w:after="0"/>
        <w:rPr>
          <w:rFonts w:cstheme="minorHAnsi"/>
          <w:i/>
          <w:iCs/>
        </w:rPr>
      </w:pPr>
      <w:r w:rsidRPr="004B6662">
        <w:rPr>
          <w:rFonts w:cstheme="minorHAnsi"/>
          <w:i/>
          <w:iCs/>
        </w:rPr>
        <w:t>Equidad – Oruro</w:t>
      </w:r>
    </w:p>
    <w:p w14:paraId="55A10E36" w14:textId="77777777" w:rsidR="004B6662" w:rsidRPr="004B6662" w:rsidRDefault="004B6662" w:rsidP="004B6662">
      <w:pPr>
        <w:spacing w:after="0"/>
        <w:rPr>
          <w:rFonts w:cstheme="minorHAnsi"/>
          <w:i/>
          <w:iCs/>
        </w:rPr>
      </w:pPr>
      <w:r w:rsidRPr="004B6662">
        <w:rPr>
          <w:rFonts w:cstheme="minorHAnsi"/>
          <w:i/>
          <w:iCs/>
        </w:rPr>
        <w:t>Fundación BAKER</w:t>
      </w:r>
    </w:p>
    <w:p w14:paraId="1EAB0FC7" w14:textId="77777777" w:rsidR="004B6662" w:rsidRPr="004B6662" w:rsidRDefault="004B6662" w:rsidP="004B6662">
      <w:pPr>
        <w:spacing w:after="0"/>
        <w:rPr>
          <w:rFonts w:cstheme="minorHAnsi"/>
          <w:i/>
          <w:iCs/>
        </w:rPr>
      </w:pPr>
      <w:r w:rsidRPr="004B6662">
        <w:rPr>
          <w:rFonts w:cstheme="minorHAnsi"/>
          <w:i/>
          <w:iCs/>
        </w:rPr>
        <w:t>Fundación Diversa</w:t>
      </w:r>
    </w:p>
    <w:p w14:paraId="2388F6D3" w14:textId="77777777" w:rsidR="004B6662" w:rsidRPr="004B6662" w:rsidRDefault="004B6662" w:rsidP="004B6662">
      <w:pPr>
        <w:spacing w:after="0"/>
        <w:rPr>
          <w:rFonts w:cstheme="minorHAnsi"/>
          <w:i/>
          <w:iCs/>
        </w:rPr>
      </w:pPr>
      <w:r w:rsidRPr="004B6662">
        <w:rPr>
          <w:rFonts w:cstheme="minorHAnsi"/>
          <w:i/>
          <w:iCs/>
        </w:rPr>
        <w:t>Hombres Trans Diversos – Bolivia</w:t>
      </w:r>
    </w:p>
    <w:p w14:paraId="5871B299" w14:textId="77777777" w:rsidR="004B6662" w:rsidRPr="004B6662" w:rsidRDefault="004B6662" w:rsidP="004B6662">
      <w:pPr>
        <w:spacing w:after="0"/>
        <w:rPr>
          <w:rFonts w:cstheme="minorHAnsi"/>
          <w:i/>
          <w:iCs/>
        </w:rPr>
      </w:pPr>
      <w:r w:rsidRPr="004B6662">
        <w:rPr>
          <w:rFonts w:cstheme="minorHAnsi"/>
          <w:i/>
          <w:iCs/>
        </w:rPr>
        <w:t>Movimiento LGBT Chuquisaca</w:t>
      </w:r>
    </w:p>
    <w:p w14:paraId="1CDD8F65" w14:textId="77777777" w:rsidR="004B6662" w:rsidRPr="004B6662" w:rsidRDefault="004B6662" w:rsidP="004B6662">
      <w:pPr>
        <w:spacing w:after="0"/>
        <w:rPr>
          <w:rFonts w:cstheme="minorHAnsi"/>
          <w:i/>
          <w:iCs/>
        </w:rPr>
      </w:pPr>
      <w:r w:rsidRPr="004B6662">
        <w:rPr>
          <w:rFonts w:cstheme="minorHAnsi"/>
          <w:i/>
          <w:iCs/>
        </w:rPr>
        <w:t>Movimiento LGBT Santa Cruz</w:t>
      </w:r>
    </w:p>
    <w:p w14:paraId="7AD2DA2C" w14:textId="77777777" w:rsidR="004B6662" w:rsidRPr="004B6662" w:rsidRDefault="004B6662" w:rsidP="004B6662">
      <w:pPr>
        <w:spacing w:after="0"/>
        <w:rPr>
          <w:rFonts w:cstheme="minorHAnsi"/>
          <w:i/>
          <w:iCs/>
        </w:rPr>
      </w:pPr>
      <w:r w:rsidRPr="004B6662">
        <w:rPr>
          <w:rFonts w:cstheme="minorHAnsi"/>
          <w:i/>
          <w:iCs/>
        </w:rPr>
        <w:t>Movimiento Trans Feminista</w:t>
      </w:r>
    </w:p>
    <w:p w14:paraId="0608CAF1" w14:textId="77777777" w:rsidR="004B6662" w:rsidRPr="004B6662" w:rsidRDefault="004B6662" w:rsidP="004B6662">
      <w:pPr>
        <w:spacing w:after="0"/>
        <w:rPr>
          <w:rFonts w:cstheme="minorHAnsi"/>
          <w:i/>
          <w:iCs/>
          <w:lang w:val="en-US"/>
        </w:rPr>
      </w:pPr>
      <w:r w:rsidRPr="004B6662">
        <w:rPr>
          <w:rFonts w:cstheme="minorHAnsi"/>
          <w:i/>
          <w:iCs/>
          <w:lang w:val="en-US"/>
        </w:rPr>
        <w:t>Organización Juvenil The Power LGBTI+</w:t>
      </w:r>
    </w:p>
    <w:p w14:paraId="1A5E23E5" w14:textId="77777777" w:rsidR="004B6662" w:rsidRPr="004B6662" w:rsidRDefault="004B6662" w:rsidP="004B6662">
      <w:pPr>
        <w:spacing w:after="0"/>
        <w:rPr>
          <w:rFonts w:cstheme="minorHAnsi"/>
          <w:i/>
          <w:iCs/>
        </w:rPr>
      </w:pPr>
      <w:r w:rsidRPr="004B6662">
        <w:rPr>
          <w:rFonts w:cstheme="minorHAnsi"/>
          <w:i/>
          <w:iCs/>
        </w:rPr>
        <w:t>OTRAF – Bolivia</w:t>
      </w:r>
    </w:p>
    <w:p w14:paraId="2893BF57" w14:textId="77777777" w:rsidR="004B6662" w:rsidRPr="004B6662" w:rsidRDefault="004B6662" w:rsidP="004B6662">
      <w:pPr>
        <w:spacing w:after="0"/>
        <w:rPr>
          <w:rFonts w:cstheme="minorHAnsi"/>
          <w:i/>
          <w:iCs/>
        </w:rPr>
      </w:pPr>
      <w:r w:rsidRPr="004B6662">
        <w:rPr>
          <w:rFonts w:cstheme="minorHAnsi"/>
          <w:i/>
          <w:iCs/>
        </w:rPr>
        <w:t>Personas Trans Santa Cruz</w:t>
      </w:r>
    </w:p>
    <w:p w14:paraId="24947E81" w14:textId="1984CC80" w:rsidR="004B6662" w:rsidRPr="004B6662" w:rsidRDefault="00687F63" w:rsidP="004B6662">
      <w:pPr>
        <w:spacing w:after="0"/>
        <w:rPr>
          <w:rFonts w:cstheme="minorHAnsi"/>
          <w:i/>
          <w:iCs/>
        </w:rPr>
        <w:sectPr w:rsidR="004B6662" w:rsidRPr="004B6662" w:rsidSect="004B6662">
          <w:type w:val="continuous"/>
          <w:pgSz w:w="12240" w:h="15840"/>
          <w:pgMar w:top="1440" w:right="1440" w:bottom="1440" w:left="1440" w:header="720" w:footer="720" w:gutter="0"/>
          <w:cols w:num="2" w:space="720"/>
          <w:docGrid w:linePitch="360"/>
        </w:sectPr>
      </w:pPr>
      <w:r>
        <w:rPr>
          <w:rFonts w:cstheme="minorHAnsi"/>
          <w:i/>
          <w:iCs/>
        </w:rPr>
        <w:t xml:space="preserve">Red </w:t>
      </w:r>
      <w:r w:rsidR="004B6662" w:rsidRPr="004B6662">
        <w:rPr>
          <w:rFonts w:cstheme="minorHAnsi"/>
          <w:i/>
          <w:iCs/>
        </w:rPr>
        <w:t>Trébol Bolivia</w:t>
      </w:r>
    </w:p>
    <w:p w14:paraId="0A077B4D" w14:textId="47203A75" w:rsidR="00084D2A" w:rsidRDefault="00084D2A" w:rsidP="004B6662">
      <w:pPr>
        <w:spacing w:after="0"/>
        <w:rPr>
          <w:rFonts w:cstheme="minorHAnsi"/>
        </w:rPr>
      </w:pPr>
      <w:r>
        <w:rPr>
          <w:rFonts w:cstheme="minorHAnsi"/>
        </w:rPr>
        <w:br w:type="page"/>
      </w:r>
    </w:p>
    <w:p w14:paraId="40B13CEC" w14:textId="77777777" w:rsidR="00D94188" w:rsidRDefault="00084D2A" w:rsidP="007C2D05">
      <w:pPr>
        <w:spacing w:after="0"/>
        <w:jc w:val="both"/>
        <w:rPr>
          <w:rFonts w:cstheme="minorHAnsi"/>
          <w:b/>
          <w:bCs/>
          <w:sz w:val="28"/>
          <w:szCs w:val="28"/>
        </w:rPr>
      </w:pPr>
      <w:bookmarkStart w:id="1" w:name="_Hlk149065809"/>
      <w:r w:rsidRPr="008D5E73">
        <w:rPr>
          <w:rFonts w:cstheme="minorHAnsi"/>
          <w:b/>
          <w:bCs/>
          <w:sz w:val="28"/>
          <w:szCs w:val="28"/>
        </w:rPr>
        <w:lastRenderedPageBreak/>
        <w:t xml:space="preserve">Presentación. </w:t>
      </w:r>
    </w:p>
    <w:p w14:paraId="6421F8D6" w14:textId="77777777" w:rsidR="00034287" w:rsidRPr="008D5E73" w:rsidRDefault="00034287" w:rsidP="007C2D05">
      <w:pPr>
        <w:spacing w:after="0"/>
        <w:jc w:val="both"/>
        <w:rPr>
          <w:rFonts w:cstheme="minorHAnsi"/>
          <w:b/>
          <w:bCs/>
          <w:sz w:val="28"/>
          <w:szCs w:val="28"/>
        </w:rPr>
      </w:pPr>
    </w:p>
    <w:p w14:paraId="3C74D9CA" w14:textId="43D378C1" w:rsidR="00084D2A" w:rsidRPr="00BB36E3" w:rsidRDefault="00350194" w:rsidP="007C2D05">
      <w:pPr>
        <w:pStyle w:val="Prrafodelista"/>
        <w:numPr>
          <w:ilvl w:val="0"/>
          <w:numId w:val="3"/>
        </w:numPr>
        <w:spacing w:line="259" w:lineRule="auto"/>
        <w:jc w:val="both"/>
        <w:rPr>
          <w:rFonts w:cstheme="minorHAnsi"/>
          <w:lang w:val="es-419"/>
        </w:rPr>
      </w:pPr>
      <w:r w:rsidRPr="00BB36E3">
        <w:rPr>
          <w:rFonts w:cstheme="minorHAnsi"/>
          <w:lang w:val="es-BO"/>
        </w:rPr>
        <w:t>R</w:t>
      </w:r>
      <w:r w:rsidRPr="00BB36E3">
        <w:rPr>
          <w:rFonts w:cstheme="minorHAnsi"/>
          <w:lang w:val="es-419"/>
        </w:rPr>
        <w:t xml:space="preserve">edes, </w:t>
      </w:r>
      <w:r w:rsidR="00C66D44" w:rsidRPr="00BB36E3">
        <w:rPr>
          <w:rFonts w:cstheme="minorHAnsi"/>
          <w:lang w:val="es-419"/>
        </w:rPr>
        <w:t>organizaciones</w:t>
      </w:r>
      <w:r w:rsidR="00154CAE" w:rsidRPr="00BB36E3">
        <w:rPr>
          <w:rFonts w:cstheme="minorHAnsi"/>
          <w:lang w:val="es-419"/>
        </w:rPr>
        <w:t xml:space="preserve"> </w:t>
      </w:r>
      <w:r w:rsidRPr="00BB36E3">
        <w:rPr>
          <w:rFonts w:cstheme="minorHAnsi"/>
          <w:lang w:val="es-419"/>
        </w:rPr>
        <w:t>y activistas de la sociedad civil</w:t>
      </w:r>
      <w:r w:rsidR="000D3348">
        <w:rPr>
          <w:rFonts w:cstheme="minorHAnsi"/>
          <w:lang w:val="es-419"/>
        </w:rPr>
        <w:t>,</w:t>
      </w:r>
      <w:r w:rsidRPr="00BB36E3">
        <w:rPr>
          <w:rFonts w:cstheme="minorHAnsi"/>
          <w:lang w:val="es-419"/>
        </w:rPr>
        <w:t xml:space="preserve"> defensoras de los derechos de la población LGBTIQ+ conformamos una coalición nacional para la elaboración y presentación d</w:t>
      </w:r>
      <w:r w:rsidR="00084D2A" w:rsidRPr="00BB36E3">
        <w:rPr>
          <w:rFonts w:cstheme="minorHAnsi"/>
          <w:lang w:val="es-419"/>
        </w:rPr>
        <w:t>e</w:t>
      </w:r>
      <w:r w:rsidRPr="00BB36E3">
        <w:rPr>
          <w:rFonts w:cstheme="minorHAnsi"/>
          <w:lang w:val="es-419"/>
        </w:rPr>
        <w:t xml:space="preserve"> este</w:t>
      </w:r>
      <w:r w:rsidR="00084D2A" w:rsidRPr="00BB36E3">
        <w:rPr>
          <w:rFonts w:cstheme="minorHAnsi"/>
          <w:lang w:val="es-419"/>
        </w:rPr>
        <w:t xml:space="preserve"> informe alternativo</w:t>
      </w:r>
      <w:r w:rsidR="003B1DC8" w:rsidRPr="00BB36E3">
        <w:rPr>
          <w:rFonts w:cstheme="minorHAnsi"/>
          <w:lang w:val="es-419"/>
        </w:rPr>
        <w:t xml:space="preserve"> ante el Comité</w:t>
      </w:r>
      <w:r w:rsidR="00084D2A" w:rsidRPr="00BB36E3">
        <w:rPr>
          <w:rFonts w:cstheme="minorHAnsi"/>
          <w:lang w:val="es-419"/>
        </w:rPr>
        <w:t xml:space="preserve"> </w:t>
      </w:r>
      <w:r w:rsidR="00040D27" w:rsidRPr="00BB36E3">
        <w:rPr>
          <w:rFonts w:cstheme="minorHAnsi"/>
          <w:lang w:val="es-419"/>
        </w:rPr>
        <w:t xml:space="preserve">para la Eliminación de la Discriminación Racial respecto al grado de cumplimiento de la Convención Internacional sobre la Eliminación de todas las Formas de Discriminación Racial </w:t>
      </w:r>
      <w:r w:rsidRPr="00BB36E3">
        <w:rPr>
          <w:rFonts w:cstheme="minorHAnsi"/>
          <w:lang w:val="es-419"/>
        </w:rPr>
        <w:t>por parte d</w:t>
      </w:r>
      <w:r w:rsidR="00040D27" w:rsidRPr="00BB36E3">
        <w:rPr>
          <w:rFonts w:cstheme="minorHAnsi"/>
          <w:lang w:val="es-419"/>
        </w:rPr>
        <w:t>el Estado Plurinacional de Bolivia</w:t>
      </w:r>
      <w:r w:rsidR="00BB36E3" w:rsidRPr="00BB36E3">
        <w:rPr>
          <w:rFonts w:cstheme="minorHAnsi"/>
          <w:lang w:val="es-419"/>
        </w:rPr>
        <w:t xml:space="preserve"> en relación a los derechos de personas LGBTIQ+</w:t>
      </w:r>
      <w:r w:rsidRPr="00BB36E3">
        <w:rPr>
          <w:rFonts w:cstheme="minorHAnsi"/>
          <w:lang w:val="es-419"/>
        </w:rPr>
        <w:t>, a través de un proceso particip</w:t>
      </w:r>
      <w:r w:rsidR="00774CD5">
        <w:rPr>
          <w:rFonts w:cstheme="minorHAnsi"/>
          <w:lang w:val="es-419"/>
        </w:rPr>
        <w:t>ativo</w:t>
      </w:r>
      <w:r w:rsidRPr="00BB36E3">
        <w:rPr>
          <w:rFonts w:cstheme="minorHAnsi"/>
          <w:lang w:val="es-419"/>
        </w:rPr>
        <w:t xml:space="preserve"> que incluyó </w:t>
      </w:r>
      <w:r w:rsidR="00797E12">
        <w:rPr>
          <w:rFonts w:cstheme="minorHAnsi"/>
          <w:lang w:val="es-419"/>
        </w:rPr>
        <w:t xml:space="preserve">entrevistas presenciales y </w:t>
      </w:r>
      <w:r w:rsidRPr="00BB36E3">
        <w:rPr>
          <w:rFonts w:cstheme="minorHAnsi"/>
          <w:lang w:val="es-419"/>
        </w:rPr>
        <w:t>virtuales y un evento nacional</w:t>
      </w:r>
      <w:r w:rsidR="00040D27" w:rsidRPr="00BB36E3">
        <w:rPr>
          <w:rFonts w:cstheme="minorHAnsi"/>
          <w:lang w:val="es-419"/>
        </w:rPr>
        <w:t xml:space="preserve">. </w:t>
      </w:r>
    </w:p>
    <w:p w14:paraId="1BACA870" w14:textId="04C2E4C4" w:rsidR="00462435" w:rsidRPr="00D94188" w:rsidRDefault="004B7317" w:rsidP="007C2D05">
      <w:pPr>
        <w:pStyle w:val="Prrafodelista"/>
        <w:numPr>
          <w:ilvl w:val="0"/>
          <w:numId w:val="3"/>
        </w:numPr>
        <w:spacing w:line="259" w:lineRule="auto"/>
        <w:jc w:val="both"/>
        <w:rPr>
          <w:rFonts w:cstheme="minorHAnsi"/>
          <w:lang w:val="es-419"/>
        </w:rPr>
      </w:pPr>
      <w:r>
        <w:rPr>
          <w:rFonts w:cstheme="minorHAnsi"/>
          <w:lang w:val="es-419"/>
        </w:rPr>
        <w:t xml:space="preserve">La mencionada </w:t>
      </w:r>
      <w:r w:rsidRPr="00D94188">
        <w:rPr>
          <w:rFonts w:cstheme="minorHAnsi"/>
          <w:lang w:val="es-419"/>
        </w:rPr>
        <w:t>Convención fue ratificada</w:t>
      </w:r>
      <w:r>
        <w:rPr>
          <w:rFonts w:cstheme="minorHAnsi"/>
          <w:lang w:val="es-419"/>
        </w:rPr>
        <w:t xml:space="preserve"> en el Estado Plurinacional de Bolivia</w:t>
      </w:r>
      <w:r w:rsidRPr="00D94188">
        <w:rPr>
          <w:rFonts w:cstheme="minorHAnsi"/>
          <w:lang w:val="es-419"/>
        </w:rPr>
        <w:t xml:space="preserve"> </w:t>
      </w:r>
      <w:r w:rsidRPr="00D94188">
        <w:rPr>
          <w:rFonts w:cstheme="minorHAnsi"/>
          <w:lang w:val="es-ES"/>
        </w:rPr>
        <w:t>mediante el Decreto Supremo Nº 9345 de 13 de agosto de 1970 y elevada a rango de Ley Nº 1978 e</w:t>
      </w:r>
      <w:r w:rsidR="00040D27">
        <w:rPr>
          <w:rFonts w:cstheme="minorHAnsi"/>
          <w:lang w:val="es-ES"/>
        </w:rPr>
        <w:t xml:space="preserve">n fecha </w:t>
      </w:r>
      <w:r w:rsidRPr="00D94188">
        <w:rPr>
          <w:rFonts w:cstheme="minorHAnsi"/>
          <w:lang w:val="es-ES"/>
        </w:rPr>
        <w:t>14 de mayo de 1999</w:t>
      </w:r>
      <w:r w:rsidRPr="00D94188">
        <w:rPr>
          <w:rFonts w:cstheme="minorHAnsi"/>
          <w:lang w:val="es-419"/>
        </w:rPr>
        <w:t>.</w:t>
      </w:r>
      <w:r w:rsidR="00627DA9" w:rsidRPr="00D94188">
        <w:rPr>
          <w:rFonts w:cstheme="minorHAnsi"/>
          <w:lang w:val="es-419"/>
        </w:rPr>
        <w:t xml:space="preserve"> </w:t>
      </w:r>
    </w:p>
    <w:bookmarkEnd w:id="1"/>
    <w:p w14:paraId="0F029ADF" w14:textId="77777777" w:rsidR="00D94188" w:rsidRPr="00D94188" w:rsidRDefault="00D94188" w:rsidP="007C2D05">
      <w:pPr>
        <w:pStyle w:val="Prrafodelista"/>
        <w:spacing w:line="259" w:lineRule="auto"/>
        <w:jc w:val="both"/>
        <w:rPr>
          <w:rFonts w:cstheme="minorHAnsi"/>
          <w:lang w:val="es-419"/>
        </w:rPr>
      </w:pPr>
    </w:p>
    <w:p w14:paraId="0105DD56" w14:textId="69A7D653" w:rsidR="007515CA" w:rsidRDefault="007515CA" w:rsidP="007C2D05">
      <w:pPr>
        <w:spacing w:after="0"/>
        <w:jc w:val="both"/>
        <w:rPr>
          <w:rFonts w:cstheme="minorHAnsi"/>
          <w:b/>
          <w:bCs/>
          <w:sz w:val="28"/>
          <w:szCs w:val="28"/>
        </w:rPr>
      </w:pPr>
      <w:r w:rsidRPr="008D5E73">
        <w:rPr>
          <w:rFonts w:cstheme="minorHAnsi"/>
          <w:b/>
          <w:bCs/>
          <w:sz w:val="28"/>
          <w:szCs w:val="28"/>
        </w:rPr>
        <w:t xml:space="preserve">Contexto </w:t>
      </w:r>
      <w:r w:rsidR="00986AEA">
        <w:rPr>
          <w:rFonts w:cstheme="minorHAnsi"/>
          <w:b/>
          <w:bCs/>
          <w:sz w:val="28"/>
          <w:szCs w:val="28"/>
        </w:rPr>
        <w:t>n</w:t>
      </w:r>
      <w:r w:rsidRPr="008D5E73">
        <w:rPr>
          <w:rFonts w:cstheme="minorHAnsi"/>
          <w:b/>
          <w:bCs/>
          <w:sz w:val="28"/>
          <w:szCs w:val="28"/>
        </w:rPr>
        <w:t xml:space="preserve">acional </w:t>
      </w:r>
      <w:r w:rsidR="00284ACE">
        <w:rPr>
          <w:rFonts w:cstheme="minorHAnsi"/>
          <w:b/>
          <w:bCs/>
          <w:sz w:val="28"/>
          <w:szCs w:val="28"/>
        </w:rPr>
        <w:t xml:space="preserve">y marco normativo </w:t>
      </w:r>
      <w:r w:rsidR="00E46024">
        <w:rPr>
          <w:rFonts w:cstheme="minorHAnsi"/>
          <w:b/>
          <w:bCs/>
          <w:sz w:val="28"/>
          <w:szCs w:val="28"/>
        </w:rPr>
        <w:t>referente a población</w:t>
      </w:r>
      <w:r w:rsidRPr="008D5E73">
        <w:rPr>
          <w:rFonts w:cstheme="minorHAnsi"/>
          <w:b/>
          <w:bCs/>
          <w:sz w:val="28"/>
          <w:szCs w:val="28"/>
        </w:rPr>
        <w:t xml:space="preserve"> LGBTI</w:t>
      </w:r>
      <w:r w:rsidR="008D5E73">
        <w:rPr>
          <w:rFonts w:cstheme="minorHAnsi"/>
          <w:b/>
          <w:bCs/>
          <w:sz w:val="28"/>
          <w:szCs w:val="28"/>
        </w:rPr>
        <w:t>Q+ y pueblos indígenas originario campesinos</w:t>
      </w:r>
      <w:r w:rsidRPr="008D5E73">
        <w:rPr>
          <w:rFonts w:cstheme="minorHAnsi"/>
          <w:b/>
          <w:bCs/>
          <w:sz w:val="28"/>
          <w:szCs w:val="28"/>
        </w:rPr>
        <w:t xml:space="preserve">. </w:t>
      </w:r>
    </w:p>
    <w:p w14:paraId="4B7CA6C4" w14:textId="77777777" w:rsidR="00034287" w:rsidRPr="008D5E73" w:rsidRDefault="00034287" w:rsidP="007C2D05">
      <w:pPr>
        <w:spacing w:after="0"/>
        <w:jc w:val="both"/>
        <w:rPr>
          <w:rFonts w:cstheme="minorHAnsi"/>
          <w:b/>
          <w:bCs/>
          <w:sz w:val="28"/>
          <w:szCs w:val="28"/>
        </w:rPr>
      </w:pPr>
    </w:p>
    <w:p w14:paraId="30A7C65B" w14:textId="2669FBAC" w:rsidR="00D47EB4" w:rsidRPr="00EE199B" w:rsidRDefault="00B73D3B" w:rsidP="007C2D05">
      <w:pPr>
        <w:pStyle w:val="Prrafodelista"/>
        <w:numPr>
          <w:ilvl w:val="0"/>
          <w:numId w:val="3"/>
        </w:numPr>
        <w:spacing w:line="259" w:lineRule="auto"/>
        <w:jc w:val="both"/>
        <w:rPr>
          <w:rFonts w:cstheme="minorHAnsi"/>
          <w:lang w:val="es-419"/>
        </w:rPr>
      </w:pPr>
      <w:r>
        <w:rPr>
          <w:lang w:val="es-BO"/>
        </w:rPr>
        <w:t xml:space="preserve">De acuerdo </w:t>
      </w:r>
      <w:r w:rsidR="00A26E82">
        <w:rPr>
          <w:lang w:val="es-BO"/>
        </w:rPr>
        <w:t>con el</w:t>
      </w:r>
      <w:r w:rsidR="005767EE">
        <w:rPr>
          <w:lang w:val="es-BO"/>
        </w:rPr>
        <w:t xml:space="preserve"> modelo de Estado</w:t>
      </w:r>
      <w:r>
        <w:rPr>
          <w:lang w:val="es-BO"/>
        </w:rPr>
        <w:t xml:space="preserve"> establecido en la Constitución Política</w:t>
      </w:r>
      <w:r w:rsidR="00DF2666">
        <w:rPr>
          <w:lang w:val="es-BO"/>
        </w:rPr>
        <w:t>,</w:t>
      </w:r>
      <w:r>
        <w:rPr>
          <w:lang w:val="es-BO"/>
        </w:rPr>
        <w:t xml:space="preserve"> Bolivia se constituye como un Estado </w:t>
      </w:r>
      <w:r w:rsidR="000E3DD8" w:rsidRPr="000E3DD8">
        <w:rPr>
          <w:lang w:val="es-419"/>
        </w:rPr>
        <w:t xml:space="preserve">Unitario Social de Derecho </w:t>
      </w:r>
      <w:r w:rsidR="000E3DD8" w:rsidRPr="00DF2666">
        <w:rPr>
          <w:b/>
          <w:bCs/>
          <w:lang w:val="es-419"/>
        </w:rPr>
        <w:t>Plurinacional</w:t>
      </w:r>
      <w:r w:rsidR="000E3DD8" w:rsidRPr="000E3DD8">
        <w:rPr>
          <w:lang w:val="es-419"/>
        </w:rPr>
        <w:t xml:space="preserve"> Comunitario, libre, independiente, soberano, democrático, </w:t>
      </w:r>
      <w:r w:rsidR="000E3DD8" w:rsidRPr="00596FAE">
        <w:rPr>
          <w:b/>
          <w:bCs/>
          <w:i/>
          <w:iCs/>
          <w:lang w:val="es-419"/>
        </w:rPr>
        <w:t>intercultural</w:t>
      </w:r>
      <w:r w:rsidR="000E3DD8" w:rsidRPr="000E3DD8">
        <w:rPr>
          <w:lang w:val="es-419"/>
        </w:rPr>
        <w:t xml:space="preserve">, descentralizado y con autonomías. Bolivia se </w:t>
      </w:r>
      <w:r w:rsidR="00B16557">
        <w:rPr>
          <w:lang w:val="es-419"/>
        </w:rPr>
        <w:t>enuncia</w:t>
      </w:r>
      <w:r w:rsidR="000E3DD8" w:rsidRPr="000E3DD8">
        <w:rPr>
          <w:lang w:val="es-419"/>
        </w:rPr>
        <w:t xml:space="preserve"> </w:t>
      </w:r>
      <w:r w:rsidR="00673BFD">
        <w:rPr>
          <w:lang w:val="es-419"/>
        </w:rPr>
        <w:t>desde</w:t>
      </w:r>
      <w:r w:rsidR="000E3DD8" w:rsidRPr="000E3DD8">
        <w:rPr>
          <w:lang w:val="es-419"/>
        </w:rPr>
        <w:t xml:space="preserve"> la </w:t>
      </w:r>
      <w:r w:rsidR="000E3DD8" w:rsidRPr="00596FAE">
        <w:rPr>
          <w:b/>
          <w:bCs/>
          <w:i/>
          <w:iCs/>
          <w:lang w:val="es-419"/>
        </w:rPr>
        <w:t>pluralidad</w:t>
      </w:r>
      <w:r w:rsidR="000E3DD8" w:rsidRPr="000E3DD8">
        <w:rPr>
          <w:lang w:val="es-419"/>
        </w:rPr>
        <w:t xml:space="preserve"> y el pluralismo político, económico, jurídico, </w:t>
      </w:r>
      <w:r w:rsidR="000E3DD8" w:rsidRPr="00596FAE">
        <w:rPr>
          <w:b/>
          <w:bCs/>
          <w:i/>
          <w:iCs/>
          <w:lang w:val="es-419"/>
        </w:rPr>
        <w:t>cultural</w:t>
      </w:r>
      <w:r w:rsidR="000E3DD8" w:rsidRPr="000E3DD8">
        <w:rPr>
          <w:lang w:val="es-419"/>
        </w:rPr>
        <w:t xml:space="preserve"> y </w:t>
      </w:r>
      <w:r w:rsidR="000E3DD8" w:rsidRPr="00596FAE">
        <w:rPr>
          <w:b/>
          <w:bCs/>
          <w:i/>
          <w:iCs/>
          <w:lang w:val="es-419"/>
        </w:rPr>
        <w:t>lingüístico</w:t>
      </w:r>
      <w:r w:rsidR="000E3DD8" w:rsidRPr="000E3DD8">
        <w:rPr>
          <w:lang w:val="es-419"/>
        </w:rPr>
        <w:t xml:space="preserve">, </w:t>
      </w:r>
      <w:r w:rsidR="00673BFD">
        <w:rPr>
          <w:lang w:val="es-419"/>
        </w:rPr>
        <w:t>como parte</w:t>
      </w:r>
      <w:r w:rsidR="000E3DD8" w:rsidRPr="000E3DD8">
        <w:rPr>
          <w:lang w:val="es-419"/>
        </w:rPr>
        <w:t xml:space="preserve"> de</w:t>
      </w:r>
      <w:r w:rsidR="00673BFD">
        <w:rPr>
          <w:lang w:val="es-419"/>
        </w:rPr>
        <w:t xml:space="preserve"> un</w:t>
      </w:r>
      <w:r w:rsidR="000E3DD8" w:rsidRPr="000E3DD8">
        <w:rPr>
          <w:lang w:val="es-419"/>
        </w:rPr>
        <w:t xml:space="preserve"> proceso integrador del país</w:t>
      </w:r>
      <w:r w:rsidR="001A28F8">
        <w:rPr>
          <w:rStyle w:val="Refdenotaalpie"/>
          <w:lang w:val="es-419"/>
        </w:rPr>
        <w:footnoteReference w:id="1"/>
      </w:r>
      <w:r w:rsidR="000E3DD8" w:rsidRPr="000E3DD8">
        <w:rPr>
          <w:lang w:val="es-419"/>
        </w:rPr>
        <w:t>.</w:t>
      </w:r>
    </w:p>
    <w:p w14:paraId="295BF0C7" w14:textId="6753F826" w:rsidR="00EE199B" w:rsidRPr="000E3DD8" w:rsidRDefault="00EE199B" w:rsidP="007C2D05">
      <w:pPr>
        <w:pStyle w:val="Prrafodelista"/>
        <w:numPr>
          <w:ilvl w:val="0"/>
          <w:numId w:val="3"/>
        </w:numPr>
        <w:spacing w:line="259" w:lineRule="auto"/>
        <w:jc w:val="both"/>
        <w:rPr>
          <w:rFonts w:cstheme="minorHAnsi"/>
          <w:lang w:val="es-419"/>
        </w:rPr>
      </w:pPr>
      <w:r>
        <w:rPr>
          <w:lang w:val="es-419"/>
        </w:rPr>
        <w:t xml:space="preserve">En ese sentido, </w:t>
      </w:r>
      <w:r w:rsidR="00350194">
        <w:rPr>
          <w:lang w:val="es-419"/>
        </w:rPr>
        <w:t xml:space="preserve">la </w:t>
      </w:r>
      <w:r w:rsidR="00596FAE">
        <w:rPr>
          <w:lang w:val="es-419"/>
        </w:rPr>
        <w:t xml:space="preserve">población está compuesta </w:t>
      </w:r>
      <w:r>
        <w:rPr>
          <w:lang w:val="es-419"/>
        </w:rPr>
        <w:t xml:space="preserve">por la totalidad de bolivianas y bolivianos, </w:t>
      </w:r>
      <w:r w:rsidR="008905AC" w:rsidRPr="008905AC">
        <w:rPr>
          <w:lang w:val="es-BO"/>
        </w:rPr>
        <w:t>naciones y pueblos indígena originario campesinos, las comunidades interculturales y afrobolivianas que en conjunto constituyen el pueblo boliviano</w:t>
      </w:r>
      <w:r w:rsidR="003369B3">
        <w:rPr>
          <w:rStyle w:val="Refdenotaalpie"/>
          <w:lang w:val="es-BO"/>
        </w:rPr>
        <w:footnoteReference w:id="2"/>
      </w:r>
      <w:r w:rsidR="008905AC" w:rsidRPr="008905AC">
        <w:rPr>
          <w:lang w:val="es-BO"/>
        </w:rPr>
        <w:t>.</w:t>
      </w:r>
      <w:r w:rsidR="008905AC">
        <w:rPr>
          <w:lang w:val="es-BO"/>
        </w:rPr>
        <w:t xml:space="preserve"> </w:t>
      </w:r>
      <w:r w:rsidR="00673BFD">
        <w:rPr>
          <w:lang w:val="es-BO"/>
        </w:rPr>
        <w:t xml:space="preserve">En mérito a </w:t>
      </w:r>
      <w:r w:rsidR="00E052BE">
        <w:rPr>
          <w:lang w:val="es-BO"/>
        </w:rPr>
        <w:t>l</w:t>
      </w:r>
      <w:r w:rsidR="00673BFD">
        <w:rPr>
          <w:lang w:val="es-BO"/>
        </w:rPr>
        <w:t>a pluralidad lingüística y cultural, s</w:t>
      </w:r>
      <w:r w:rsidR="00A110D1">
        <w:rPr>
          <w:lang w:val="es-BO"/>
        </w:rPr>
        <w:t xml:space="preserve">e reconocen como idiomas oficiales, </w:t>
      </w:r>
      <w:r w:rsidR="00592BF1">
        <w:rPr>
          <w:lang w:val="es-BO"/>
        </w:rPr>
        <w:t xml:space="preserve">además del </w:t>
      </w:r>
      <w:r w:rsidR="00A110D1">
        <w:rPr>
          <w:lang w:val="es-BO"/>
        </w:rPr>
        <w:t>castellano</w:t>
      </w:r>
      <w:r w:rsidR="00D838FE">
        <w:rPr>
          <w:lang w:val="es-BO"/>
        </w:rPr>
        <w:t xml:space="preserve">, el </w:t>
      </w:r>
      <w:bookmarkStart w:id="2" w:name="_Hlk149156763"/>
      <w:r w:rsidR="00D838FE" w:rsidRPr="00592BF1">
        <w:rPr>
          <w:i/>
          <w:iCs/>
          <w:lang w:val="es-419"/>
        </w:rPr>
        <w:t>aymara, araona, baure, bésiro, canichana, cavineño, cayubaba, chácobo, chimán, ese ejja, guaraní, guarasu’we, guarayu, itonama, leco, machajuyai-kallawaya, machineri, maropa, mojeño-trinitario, mojeño-ignaciano, moré, mosetén, movima, pacawara, puquina, quechua, sirionó, tacana, tapiete, toromona, uru-chipaya, weenhayek, yaminawa, yuki, yuracaré y zamuco</w:t>
      </w:r>
      <w:r w:rsidR="00592BF1">
        <w:rPr>
          <w:lang w:val="es-419"/>
        </w:rPr>
        <w:t>.</w:t>
      </w:r>
      <w:r w:rsidR="003369B3">
        <w:rPr>
          <w:rStyle w:val="Refdenotaalpie"/>
          <w:lang w:val="es-419"/>
        </w:rPr>
        <w:footnoteReference w:id="3"/>
      </w:r>
      <w:bookmarkEnd w:id="2"/>
    </w:p>
    <w:p w14:paraId="481B1DA2" w14:textId="074C75DC" w:rsidR="00FE54BE" w:rsidRPr="00435273" w:rsidRDefault="00FE54BE" w:rsidP="007C2D05">
      <w:pPr>
        <w:pStyle w:val="Prrafodelista"/>
        <w:numPr>
          <w:ilvl w:val="0"/>
          <w:numId w:val="3"/>
        </w:numPr>
        <w:spacing w:line="259" w:lineRule="auto"/>
        <w:jc w:val="both"/>
        <w:rPr>
          <w:rFonts w:cstheme="minorHAnsi"/>
          <w:sz w:val="22"/>
          <w:szCs w:val="22"/>
          <w:lang w:val="es-BO" w:eastAsia="es-BO"/>
        </w:rPr>
      </w:pPr>
      <w:r>
        <w:rPr>
          <w:rFonts w:cstheme="minorHAnsi"/>
          <w:lang w:val="es-BO" w:eastAsia="es-BO"/>
        </w:rPr>
        <w:t>A su vez, e</w:t>
      </w:r>
      <w:r w:rsidRPr="00FE54BE">
        <w:rPr>
          <w:rFonts w:cstheme="minorHAnsi"/>
          <w:lang w:val="es-BO" w:eastAsia="es-BO"/>
        </w:rPr>
        <w:t xml:space="preserve">l </w:t>
      </w:r>
      <w:r w:rsidRPr="006344EF">
        <w:rPr>
          <w:rFonts w:cstheme="minorHAnsi"/>
          <w:lang w:val="es-BO" w:eastAsia="es-BO"/>
        </w:rPr>
        <w:t>Estado Plurinacional de Bolivia ha incluido en la Constitución Política del Estado de 2009</w:t>
      </w:r>
      <w:r w:rsidR="00673BFD">
        <w:rPr>
          <w:rFonts w:cstheme="minorHAnsi"/>
          <w:lang w:val="es-BO" w:eastAsia="es-BO"/>
        </w:rPr>
        <w:t>,</w:t>
      </w:r>
      <w:r w:rsidRPr="006344EF">
        <w:rPr>
          <w:rFonts w:cstheme="minorHAnsi"/>
          <w:lang w:val="es-BO" w:eastAsia="es-BO"/>
        </w:rPr>
        <w:t xml:space="preserve"> la </w:t>
      </w:r>
      <w:r w:rsidRPr="002B24C5">
        <w:rPr>
          <w:rFonts w:cstheme="minorHAnsi"/>
          <w:b/>
          <w:bCs/>
          <w:lang w:val="es-BO" w:eastAsia="es-BO"/>
        </w:rPr>
        <w:t xml:space="preserve">prohibición de discriminación basada en </w:t>
      </w:r>
      <w:r w:rsidRPr="00E052BE">
        <w:rPr>
          <w:rFonts w:cstheme="minorHAnsi"/>
          <w:b/>
          <w:bCs/>
          <w:i/>
          <w:iCs/>
          <w:lang w:val="es-BO" w:eastAsia="es-BO"/>
        </w:rPr>
        <w:t>orientación sexual</w:t>
      </w:r>
      <w:r w:rsidR="00E052BE" w:rsidRPr="00E052BE">
        <w:rPr>
          <w:rFonts w:cstheme="minorHAnsi"/>
          <w:b/>
          <w:bCs/>
          <w:i/>
          <w:iCs/>
          <w:lang w:val="es-BO" w:eastAsia="es-BO"/>
        </w:rPr>
        <w:t>,</w:t>
      </w:r>
      <w:r w:rsidRPr="00E052BE">
        <w:rPr>
          <w:rFonts w:cstheme="minorHAnsi"/>
          <w:b/>
          <w:bCs/>
          <w:i/>
          <w:iCs/>
          <w:lang w:val="es-BO" w:eastAsia="es-BO"/>
        </w:rPr>
        <w:t xml:space="preserve"> identidad de género</w:t>
      </w:r>
      <w:r w:rsidR="00D668BA" w:rsidRPr="00E052BE">
        <w:rPr>
          <w:rFonts w:cstheme="minorHAnsi"/>
          <w:b/>
          <w:bCs/>
          <w:i/>
          <w:iCs/>
          <w:lang w:val="es-BO" w:eastAsia="es-BO"/>
        </w:rPr>
        <w:t>, origen, cultura, idioma</w:t>
      </w:r>
      <w:r w:rsidR="00D668BA">
        <w:rPr>
          <w:rFonts w:cstheme="minorHAnsi"/>
          <w:b/>
          <w:bCs/>
          <w:lang w:val="es-BO" w:eastAsia="es-BO"/>
        </w:rPr>
        <w:t xml:space="preserve">, </w:t>
      </w:r>
      <w:r w:rsidR="00D668BA">
        <w:rPr>
          <w:rFonts w:cstheme="minorHAnsi"/>
          <w:lang w:val="es-BO" w:eastAsia="es-BO"/>
        </w:rPr>
        <w:t xml:space="preserve">entre otras </w:t>
      </w:r>
      <w:r w:rsidR="00673BFD">
        <w:rPr>
          <w:rFonts w:cstheme="minorHAnsi"/>
          <w:lang w:val="es-BO" w:eastAsia="es-BO"/>
        </w:rPr>
        <w:t>categorías</w:t>
      </w:r>
      <w:r w:rsidR="003C1220">
        <w:rPr>
          <w:rFonts w:cstheme="minorHAnsi"/>
          <w:lang w:val="es-BO" w:eastAsia="es-BO"/>
        </w:rPr>
        <w:t>,</w:t>
      </w:r>
      <w:r w:rsidR="00673BFD">
        <w:rPr>
          <w:rFonts w:cstheme="minorHAnsi"/>
          <w:lang w:val="es-BO" w:eastAsia="es-BO"/>
        </w:rPr>
        <w:t xml:space="preserve"> </w:t>
      </w:r>
      <w:r w:rsidR="00D668BA">
        <w:rPr>
          <w:rFonts w:cstheme="minorHAnsi"/>
          <w:lang w:val="es-BO" w:eastAsia="es-BO"/>
        </w:rPr>
        <w:t xml:space="preserve">que tengan por </w:t>
      </w:r>
      <w:r w:rsidR="00D668BA" w:rsidRPr="00D668BA">
        <w:rPr>
          <w:lang w:val="es-419"/>
        </w:rPr>
        <w:t>objetivo o resultado</w:t>
      </w:r>
      <w:r w:rsidR="00673BFD">
        <w:rPr>
          <w:lang w:val="es-419"/>
        </w:rPr>
        <w:t>,</w:t>
      </w:r>
      <w:r w:rsidR="00D668BA" w:rsidRPr="00D668BA">
        <w:rPr>
          <w:lang w:val="es-419"/>
        </w:rPr>
        <w:t xml:space="preserve"> anular o menoscabar el reconocimiento, goce o ejercicio, en </w:t>
      </w:r>
      <w:r w:rsidR="00D668BA" w:rsidRPr="00D668BA">
        <w:rPr>
          <w:lang w:val="es-419"/>
        </w:rPr>
        <w:lastRenderedPageBreak/>
        <w:t>condiciones de igualdad, de los derechos de toda persona</w:t>
      </w:r>
      <w:r w:rsidRPr="006344EF">
        <w:rPr>
          <w:rStyle w:val="Refdenotaalpie"/>
          <w:rFonts w:cstheme="minorHAnsi"/>
          <w:lang w:val="es-BO" w:eastAsia="es-BO"/>
        </w:rPr>
        <w:footnoteReference w:id="4"/>
      </w:r>
      <w:r w:rsidRPr="006344EF">
        <w:rPr>
          <w:rFonts w:cstheme="minorHAnsi"/>
          <w:lang w:val="es-BO" w:eastAsia="es-BO"/>
        </w:rPr>
        <w:t>.</w:t>
      </w:r>
      <w:r w:rsidR="00A42B6B">
        <w:rPr>
          <w:rFonts w:cstheme="minorHAnsi"/>
          <w:lang w:val="es-BO" w:eastAsia="es-BO"/>
        </w:rPr>
        <w:t xml:space="preserve"> </w:t>
      </w:r>
      <w:r w:rsidR="00AD4DC4">
        <w:rPr>
          <w:rFonts w:cstheme="minorHAnsi"/>
          <w:lang w:val="es-BO" w:eastAsia="es-BO"/>
        </w:rPr>
        <w:t>Por tanto</w:t>
      </w:r>
      <w:r w:rsidR="00D24BC8">
        <w:rPr>
          <w:rFonts w:cstheme="minorHAnsi"/>
          <w:lang w:val="es-BO" w:eastAsia="es-BO"/>
        </w:rPr>
        <w:t>,</w:t>
      </w:r>
      <w:r w:rsidR="00A42B6B">
        <w:rPr>
          <w:rFonts w:cstheme="minorHAnsi"/>
          <w:lang w:val="es-BO" w:eastAsia="es-BO"/>
        </w:rPr>
        <w:t xml:space="preserve"> </w:t>
      </w:r>
      <w:r w:rsidR="00F74766">
        <w:rPr>
          <w:rFonts w:cstheme="minorHAnsi"/>
          <w:lang w:val="es-BO" w:eastAsia="es-BO"/>
        </w:rPr>
        <w:t>el carácter</w:t>
      </w:r>
      <w:r w:rsidR="00A42B6B">
        <w:rPr>
          <w:rFonts w:cstheme="minorHAnsi"/>
          <w:lang w:val="es-BO" w:eastAsia="es-BO"/>
        </w:rPr>
        <w:t xml:space="preserve"> </w:t>
      </w:r>
      <w:r w:rsidR="00F74766">
        <w:rPr>
          <w:rFonts w:cstheme="minorHAnsi"/>
          <w:lang w:val="es-BO" w:eastAsia="es-BO"/>
        </w:rPr>
        <w:t>P</w:t>
      </w:r>
      <w:r w:rsidR="00A42B6B">
        <w:rPr>
          <w:rFonts w:cstheme="minorHAnsi"/>
          <w:lang w:val="es-BO" w:eastAsia="es-BO"/>
        </w:rPr>
        <w:t>lur</w:t>
      </w:r>
      <w:r w:rsidR="00F74766">
        <w:rPr>
          <w:rFonts w:cstheme="minorHAnsi"/>
          <w:lang w:val="es-BO" w:eastAsia="es-BO"/>
        </w:rPr>
        <w:t>inacional</w:t>
      </w:r>
      <w:r w:rsidR="00A42B6B">
        <w:rPr>
          <w:rFonts w:cstheme="minorHAnsi"/>
          <w:lang w:val="es-BO" w:eastAsia="es-BO"/>
        </w:rPr>
        <w:t xml:space="preserve"> de Bolivia no </w:t>
      </w:r>
      <w:r w:rsidR="00B64106">
        <w:rPr>
          <w:rFonts w:cstheme="minorHAnsi"/>
          <w:lang w:val="es-BO" w:eastAsia="es-BO"/>
        </w:rPr>
        <w:t>debe</w:t>
      </w:r>
      <w:r w:rsidR="00F74766">
        <w:rPr>
          <w:rFonts w:cstheme="minorHAnsi"/>
          <w:lang w:val="es-BO" w:eastAsia="es-BO"/>
        </w:rPr>
        <w:t xml:space="preserve"> </w:t>
      </w:r>
      <w:r w:rsidR="005128BE">
        <w:rPr>
          <w:rFonts w:cstheme="minorHAnsi"/>
          <w:lang w:val="es-BO" w:eastAsia="es-BO"/>
        </w:rPr>
        <w:t>ser entendido</w:t>
      </w:r>
      <w:r w:rsidR="00F74766">
        <w:rPr>
          <w:rFonts w:cstheme="minorHAnsi"/>
          <w:lang w:val="es-BO" w:eastAsia="es-BO"/>
        </w:rPr>
        <w:t xml:space="preserve"> únicamente </w:t>
      </w:r>
      <w:r w:rsidR="006E1D07">
        <w:rPr>
          <w:rFonts w:cstheme="minorHAnsi"/>
          <w:lang w:val="es-BO" w:eastAsia="es-BO"/>
        </w:rPr>
        <w:t>como sinónimo de</w:t>
      </w:r>
      <w:r w:rsidR="00F74766">
        <w:rPr>
          <w:rFonts w:cstheme="minorHAnsi"/>
          <w:lang w:val="es-BO" w:eastAsia="es-BO"/>
        </w:rPr>
        <w:t xml:space="preserve"> diversidad étnica</w:t>
      </w:r>
      <w:r w:rsidR="006E1D07">
        <w:rPr>
          <w:rFonts w:cstheme="minorHAnsi"/>
          <w:lang w:val="es-BO" w:eastAsia="es-BO"/>
        </w:rPr>
        <w:t xml:space="preserve"> o cultural</w:t>
      </w:r>
      <w:r w:rsidR="00F74766">
        <w:rPr>
          <w:rFonts w:cstheme="minorHAnsi"/>
          <w:lang w:val="es-BO" w:eastAsia="es-BO"/>
        </w:rPr>
        <w:t xml:space="preserve">, sino que también </w:t>
      </w:r>
      <w:r w:rsidR="005128BE">
        <w:rPr>
          <w:rFonts w:cstheme="minorHAnsi"/>
          <w:lang w:val="es-BO" w:eastAsia="es-BO"/>
        </w:rPr>
        <w:t xml:space="preserve">debe </w:t>
      </w:r>
      <w:r w:rsidR="009A1F53">
        <w:rPr>
          <w:rFonts w:cstheme="minorHAnsi"/>
          <w:lang w:val="es-BO" w:eastAsia="es-BO"/>
        </w:rPr>
        <w:t>comprenderse</w:t>
      </w:r>
      <w:r w:rsidR="006E1D07">
        <w:rPr>
          <w:rFonts w:cstheme="minorHAnsi"/>
          <w:lang w:val="es-BO" w:eastAsia="es-BO"/>
        </w:rPr>
        <w:t xml:space="preserve"> en toda la dimensión de su diversidad, incluyendo la divers</w:t>
      </w:r>
      <w:r w:rsidR="000A7CA6">
        <w:rPr>
          <w:rFonts w:cstheme="minorHAnsi"/>
          <w:lang w:val="es-BO" w:eastAsia="es-BO"/>
        </w:rPr>
        <w:t>a orientación</w:t>
      </w:r>
      <w:r w:rsidR="006E1D07">
        <w:rPr>
          <w:rFonts w:cstheme="minorHAnsi"/>
          <w:lang w:val="es-BO" w:eastAsia="es-BO"/>
        </w:rPr>
        <w:t xml:space="preserve"> sexual</w:t>
      </w:r>
      <w:r w:rsidR="000A7CA6">
        <w:rPr>
          <w:rFonts w:cstheme="minorHAnsi"/>
          <w:lang w:val="es-BO" w:eastAsia="es-BO"/>
        </w:rPr>
        <w:t>, identidad y expresión d</w:t>
      </w:r>
      <w:r w:rsidR="006E1D07">
        <w:rPr>
          <w:rFonts w:cstheme="minorHAnsi"/>
          <w:lang w:val="es-BO" w:eastAsia="es-BO"/>
        </w:rPr>
        <w:t>e género</w:t>
      </w:r>
      <w:r w:rsidR="001D3071">
        <w:rPr>
          <w:rFonts w:cstheme="minorHAnsi"/>
          <w:lang w:val="es-BO" w:eastAsia="es-BO"/>
        </w:rPr>
        <w:t xml:space="preserve"> de todas</w:t>
      </w:r>
      <w:r w:rsidR="000A7CA6">
        <w:rPr>
          <w:rFonts w:cstheme="minorHAnsi"/>
          <w:lang w:val="es-BO" w:eastAsia="es-BO"/>
        </w:rPr>
        <w:t xml:space="preserve">, </w:t>
      </w:r>
      <w:r w:rsidR="001D3071">
        <w:rPr>
          <w:rFonts w:cstheme="minorHAnsi"/>
          <w:lang w:val="es-BO" w:eastAsia="es-BO"/>
        </w:rPr>
        <w:t xml:space="preserve">todos </w:t>
      </w:r>
      <w:r w:rsidR="000A7CA6">
        <w:rPr>
          <w:rFonts w:cstheme="minorHAnsi"/>
          <w:lang w:val="es-BO" w:eastAsia="es-BO"/>
        </w:rPr>
        <w:t xml:space="preserve">y todes </w:t>
      </w:r>
      <w:r w:rsidR="001D3071">
        <w:rPr>
          <w:rFonts w:cstheme="minorHAnsi"/>
          <w:lang w:val="es-BO" w:eastAsia="es-BO"/>
        </w:rPr>
        <w:t>sus habitantes</w:t>
      </w:r>
      <w:r w:rsidR="008170E8">
        <w:rPr>
          <w:rFonts w:cstheme="minorHAnsi"/>
          <w:lang w:val="es-BO" w:eastAsia="es-BO"/>
        </w:rPr>
        <w:t xml:space="preserve">. </w:t>
      </w:r>
      <w:r w:rsidR="00F74766">
        <w:rPr>
          <w:rFonts w:cstheme="minorHAnsi"/>
          <w:lang w:val="es-BO" w:eastAsia="es-BO"/>
        </w:rPr>
        <w:t xml:space="preserve"> </w:t>
      </w:r>
      <w:r w:rsidRPr="00435273">
        <w:rPr>
          <w:rFonts w:cstheme="minorHAnsi"/>
          <w:sz w:val="22"/>
          <w:szCs w:val="22"/>
          <w:lang w:val="es-BO" w:eastAsia="es-BO"/>
        </w:rPr>
        <w:t xml:space="preserve">   </w:t>
      </w:r>
    </w:p>
    <w:p w14:paraId="750E9A9A" w14:textId="1103D67A" w:rsidR="00F23DE1" w:rsidRPr="00F23DE1" w:rsidRDefault="00012D9A" w:rsidP="007C2D05">
      <w:pPr>
        <w:pStyle w:val="Prrafodelista"/>
        <w:numPr>
          <w:ilvl w:val="0"/>
          <w:numId w:val="3"/>
        </w:numPr>
        <w:spacing w:line="259" w:lineRule="auto"/>
        <w:jc w:val="both"/>
        <w:rPr>
          <w:rFonts w:cstheme="minorHAnsi"/>
          <w:lang w:val="es-419"/>
        </w:rPr>
      </w:pPr>
      <w:r>
        <w:rPr>
          <w:rFonts w:cstheme="minorHAnsi"/>
          <w:lang w:val="es-BO"/>
        </w:rPr>
        <w:t>E</w:t>
      </w:r>
      <w:r w:rsidRPr="00012D9A">
        <w:rPr>
          <w:rFonts w:cstheme="minorHAnsi"/>
          <w:lang w:val="es-BO"/>
        </w:rPr>
        <w:t xml:space="preserve">l principio de no discriminación </w:t>
      </w:r>
      <w:r w:rsidR="00673BFD">
        <w:rPr>
          <w:rFonts w:cstheme="minorHAnsi"/>
          <w:lang w:val="es-BO"/>
        </w:rPr>
        <w:t>se</w:t>
      </w:r>
      <w:r w:rsidR="00A373AC">
        <w:rPr>
          <w:rFonts w:cstheme="minorHAnsi"/>
          <w:lang w:val="es-BO"/>
        </w:rPr>
        <w:t xml:space="preserve"> ha incluido </w:t>
      </w:r>
      <w:r w:rsidR="005F127C">
        <w:rPr>
          <w:rFonts w:cstheme="minorHAnsi"/>
          <w:lang w:val="es-BO"/>
        </w:rPr>
        <w:t xml:space="preserve">además </w:t>
      </w:r>
      <w:r w:rsidR="00A373AC">
        <w:rPr>
          <w:rFonts w:cstheme="minorHAnsi"/>
          <w:lang w:val="es-BO"/>
        </w:rPr>
        <w:t>en alrededor de</w:t>
      </w:r>
      <w:r w:rsidR="00ED1105">
        <w:rPr>
          <w:rFonts w:cstheme="minorHAnsi"/>
          <w:lang w:val="es-BO"/>
        </w:rPr>
        <w:t xml:space="preserve"> </w:t>
      </w:r>
      <w:r w:rsidR="00971841">
        <w:rPr>
          <w:rFonts w:cstheme="minorHAnsi"/>
          <w:lang w:val="es-BO"/>
        </w:rPr>
        <w:t xml:space="preserve">25 </w:t>
      </w:r>
      <w:r w:rsidRPr="00012D9A">
        <w:rPr>
          <w:rFonts w:cstheme="minorHAnsi"/>
          <w:lang w:val="es-BO"/>
        </w:rPr>
        <w:t>normas nacionales, incluida la Ley N° 045 Contra el Racismo y Toda Forma de Discriminación</w:t>
      </w:r>
      <w:r w:rsidR="002C2D9A">
        <w:rPr>
          <w:rFonts w:cstheme="minorHAnsi"/>
          <w:lang w:val="es-BO"/>
        </w:rPr>
        <w:t xml:space="preserve"> del año 2010</w:t>
      </w:r>
      <w:r w:rsidRPr="00012D9A">
        <w:rPr>
          <w:rFonts w:cstheme="minorHAnsi"/>
          <w:vertAlign w:val="superscript"/>
          <w:lang w:val="es-BO"/>
        </w:rPr>
        <w:footnoteReference w:id="5"/>
      </w:r>
      <w:r w:rsidRPr="00012D9A">
        <w:rPr>
          <w:rFonts w:cstheme="minorHAnsi"/>
          <w:lang w:val="es-BO"/>
        </w:rPr>
        <w:t xml:space="preserve">, </w:t>
      </w:r>
      <w:r w:rsidR="00971841">
        <w:rPr>
          <w:rFonts w:cstheme="minorHAnsi"/>
          <w:lang w:val="es-BO"/>
        </w:rPr>
        <w:t>en la que</w:t>
      </w:r>
      <w:r w:rsidR="00673BFD">
        <w:rPr>
          <w:rFonts w:cstheme="minorHAnsi"/>
          <w:lang w:val="es-BO"/>
        </w:rPr>
        <w:t xml:space="preserve"> además</w:t>
      </w:r>
      <w:r w:rsidR="00971841">
        <w:rPr>
          <w:rFonts w:cstheme="minorHAnsi"/>
          <w:lang w:val="es-BO"/>
        </w:rPr>
        <w:t xml:space="preserve"> </w:t>
      </w:r>
      <w:r w:rsidR="002C2D9A">
        <w:rPr>
          <w:rFonts w:cstheme="minorHAnsi"/>
          <w:lang w:val="es-BO"/>
        </w:rPr>
        <w:t>de definir</w:t>
      </w:r>
      <w:r w:rsidRPr="00012D9A">
        <w:rPr>
          <w:rFonts w:cstheme="minorHAnsi"/>
          <w:lang w:val="es-BO"/>
        </w:rPr>
        <w:t xml:space="preserve"> los conceptos de </w:t>
      </w:r>
      <w:r w:rsidR="00971841" w:rsidRPr="008B3EEB">
        <w:rPr>
          <w:rFonts w:cstheme="minorHAnsi"/>
          <w:b/>
          <w:bCs/>
          <w:i/>
          <w:iCs/>
          <w:lang w:val="es-BO"/>
        </w:rPr>
        <w:t>racismo</w:t>
      </w:r>
      <w:r w:rsidR="00971841" w:rsidRPr="008B3EEB">
        <w:rPr>
          <w:rFonts w:cstheme="minorHAnsi"/>
          <w:i/>
          <w:iCs/>
          <w:lang w:val="es-BO"/>
        </w:rPr>
        <w:t xml:space="preserve">, </w:t>
      </w:r>
      <w:r w:rsidRPr="008B3EEB">
        <w:rPr>
          <w:rFonts w:cstheme="minorHAnsi"/>
          <w:b/>
          <w:bCs/>
          <w:i/>
          <w:iCs/>
          <w:lang w:val="es-BO"/>
        </w:rPr>
        <w:t>homofobia</w:t>
      </w:r>
      <w:r w:rsidRPr="008B3EEB">
        <w:rPr>
          <w:rFonts w:cstheme="minorHAnsi"/>
          <w:i/>
          <w:iCs/>
          <w:lang w:val="es-BO"/>
        </w:rPr>
        <w:t xml:space="preserve"> y </w:t>
      </w:r>
      <w:r w:rsidRPr="008B3EEB">
        <w:rPr>
          <w:rFonts w:cstheme="minorHAnsi"/>
          <w:b/>
          <w:bCs/>
          <w:i/>
          <w:iCs/>
          <w:lang w:val="es-BO"/>
        </w:rPr>
        <w:t>transfobia</w:t>
      </w:r>
      <w:r w:rsidR="00381D9D">
        <w:rPr>
          <w:rFonts w:cstheme="minorHAnsi"/>
          <w:b/>
          <w:bCs/>
          <w:lang w:val="es-BO"/>
        </w:rPr>
        <w:t>,</w:t>
      </w:r>
      <w:r w:rsidR="00381D9D">
        <w:rPr>
          <w:rFonts w:cstheme="minorHAnsi"/>
          <w:lang w:val="es-BO"/>
        </w:rPr>
        <w:t xml:space="preserve"> entre otros</w:t>
      </w:r>
      <w:r w:rsidR="002C2D9A">
        <w:rPr>
          <w:rFonts w:cstheme="minorHAnsi"/>
          <w:lang w:val="es-BO"/>
        </w:rPr>
        <w:t xml:space="preserve">, </w:t>
      </w:r>
      <w:r w:rsidR="00673BFD">
        <w:rPr>
          <w:rFonts w:cstheme="minorHAnsi"/>
          <w:lang w:val="es-BO"/>
        </w:rPr>
        <w:t>se ha</w:t>
      </w:r>
      <w:r w:rsidR="009565EB">
        <w:rPr>
          <w:rFonts w:cstheme="minorHAnsi"/>
          <w:lang w:val="es-BO"/>
        </w:rPr>
        <w:t xml:space="preserve">n incorporado modificaciones en </w:t>
      </w:r>
      <w:r w:rsidR="00673BFD">
        <w:rPr>
          <w:rFonts w:cstheme="minorHAnsi"/>
          <w:lang w:val="es-BO"/>
        </w:rPr>
        <w:t>el Código Penal</w:t>
      </w:r>
      <w:r w:rsidR="009565EB">
        <w:rPr>
          <w:rFonts w:cstheme="minorHAnsi"/>
          <w:lang w:val="es-BO"/>
        </w:rPr>
        <w:t>, tipificando como</w:t>
      </w:r>
      <w:r w:rsidR="00673BFD">
        <w:rPr>
          <w:rFonts w:cstheme="minorHAnsi"/>
          <w:lang w:val="es-BO"/>
        </w:rPr>
        <w:t xml:space="preserve"> delitos </w:t>
      </w:r>
      <w:r w:rsidR="008B3EEB">
        <w:rPr>
          <w:rFonts w:cstheme="minorHAnsi"/>
          <w:lang w:val="es-BO"/>
        </w:rPr>
        <w:t>a</w:t>
      </w:r>
      <w:r w:rsidR="009565EB">
        <w:rPr>
          <w:rFonts w:cstheme="minorHAnsi"/>
          <w:lang w:val="es-BO"/>
        </w:rPr>
        <w:t>l</w:t>
      </w:r>
      <w:r w:rsidR="00673BFD">
        <w:rPr>
          <w:rFonts w:cstheme="minorHAnsi"/>
          <w:lang w:val="es-BO"/>
        </w:rPr>
        <w:t xml:space="preserve"> racismo y </w:t>
      </w:r>
      <w:r w:rsidR="009565EB">
        <w:rPr>
          <w:rFonts w:cstheme="minorHAnsi"/>
          <w:lang w:val="es-BO"/>
        </w:rPr>
        <w:t xml:space="preserve">la </w:t>
      </w:r>
      <w:r w:rsidR="00673BFD">
        <w:rPr>
          <w:rFonts w:cstheme="minorHAnsi"/>
          <w:lang w:val="es-BO"/>
        </w:rPr>
        <w:t>discrimi</w:t>
      </w:r>
      <w:r w:rsidR="002647AF">
        <w:rPr>
          <w:rFonts w:cstheme="minorHAnsi"/>
          <w:lang w:val="es-BO"/>
        </w:rPr>
        <w:t>na</w:t>
      </w:r>
      <w:r w:rsidR="00673BFD">
        <w:rPr>
          <w:rFonts w:cstheme="minorHAnsi"/>
          <w:lang w:val="es-BO"/>
        </w:rPr>
        <w:t>ción</w:t>
      </w:r>
      <w:r w:rsidR="00F86C03">
        <w:rPr>
          <w:rFonts w:cstheme="minorHAnsi"/>
          <w:lang w:val="es-BO"/>
        </w:rPr>
        <w:t>, la difusión e incitación al racismo, la participación en organizaciones racistas y discriminatorias e insultos y otras agresiones verbales.</w:t>
      </w:r>
      <w:r w:rsidR="002647AF">
        <w:rPr>
          <w:rStyle w:val="Refdenotaalpie"/>
          <w:rFonts w:cstheme="minorHAnsi"/>
          <w:lang w:val="es-BO"/>
        </w:rPr>
        <w:footnoteReference w:id="6"/>
      </w:r>
      <w:r w:rsidR="009565EB">
        <w:rPr>
          <w:rFonts w:cstheme="minorHAnsi"/>
          <w:lang w:val="es-BO"/>
        </w:rPr>
        <w:t xml:space="preserve"> </w:t>
      </w:r>
      <w:r w:rsidR="00A327EF">
        <w:rPr>
          <w:rFonts w:cstheme="minorHAnsi"/>
          <w:lang w:val="es-BO"/>
        </w:rPr>
        <w:t>Sin embar</w:t>
      </w:r>
      <w:r w:rsidR="00F23DE1">
        <w:rPr>
          <w:rFonts w:cstheme="minorHAnsi"/>
          <w:lang w:val="es-BO"/>
        </w:rPr>
        <w:t>g</w:t>
      </w:r>
      <w:r w:rsidR="00A327EF">
        <w:rPr>
          <w:rFonts w:cstheme="minorHAnsi"/>
          <w:lang w:val="es-BO"/>
        </w:rPr>
        <w:t>o</w:t>
      </w:r>
      <w:r w:rsidR="0098560B">
        <w:rPr>
          <w:rFonts w:cstheme="minorHAnsi"/>
          <w:lang w:val="es-BO"/>
        </w:rPr>
        <w:t xml:space="preserve">, </w:t>
      </w:r>
      <w:r w:rsidR="00F23DE1">
        <w:rPr>
          <w:rFonts w:cstheme="minorHAnsi"/>
          <w:lang w:val="es-BO"/>
        </w:rPr>
        <w:t>según</w:t>
      </w:r>
      <w:r w:rsidR="00612093">
        <w:rPr>
          <w:rFonts w:cstheme="minorHAnsi"/>
          <w:lang w:val="es-BO"/>
        </w:rPr>
        <w:t xml:space="preserve"> </w:t>
      </w:r>
      <w:r w:rsidR="00F23DE1">
        <w:rPr>
          <w:rFonts w:cstheme="minorHAnsi"/>
          <w:lang w:val="es-BO"/>
        </w:rPr>
        <w:t xml:space="preserve">datos de </w:t>
      </w:r>
      <w:r w:rsidR="00612093">
        <w:rPr>
          <w:rFonts w:cstheme="minorHAnsi"/>
          <w:lang w:val="es-BO"/>
        </w:rPr>
        <w:t xml:space="preserve">la Agencia Boliviana de Información, </w:t>
      </w:r>
      <w:r w:rsidR="00F92824">
        <w:rPr>
          <w:rFonts w:cstheme="minorHAnsi"/>
          <w:lang w:val="es-BO"/>
        </w:rPr>
        <w:t>a diciembre de 2022, únicamente tres casos obtuvieron sentencia</w:t>
      </w:r>
      <w:r w:rsidR="00D32F26">
        <w:rPr>
          <w:rFonts w:cstheme="minorHAnsi"/>
          <w:lang w:val="es-BO"/>
        </w:rPr>
        <w:t xml:space="preserve">, siendo </w:t>
      </w:r>
      <w:r w:rsidR="003E0913">
        <w:rPr>
          <w:rFonts w:cstheme="minorHAnsi"/>
          <w:lang w:val="es-BO"/>
        </w:rPr>
        <w:t xml:space="preserve">rechazadas, archivadas o desestimadas </w:t>
      </w:r>
      <w:r w:rsidR="00D32F26">
        <w:rPr>
          <w:rFonts w:cstheme="minorHAnsi"/>
          <w:lang w:val="es-BO"/>
        </w:rPr>
        <w:t>más del 90% de las denuncias</w:t>
      </w:r>
      <w:r w:rsidR="00D32F26">
        <w:rPr>
          <w:rStyle w:val="Refdenotaalpie"/>
          <w:rFonts w:cstheme="minorHAnsi"/>
          <w:lang w:val="es-BO"/>
        </w:rPr>
        <w:footnoteReference w:id="7"/>
      </w:r>
      <w:r w:rsidR="004C1AF3">
        <w:rPr>
          <w:rFonts w:cstheme="minorHAnsi"/>
          <w:lang w:val="es-BO"/>
        </w:rPr>
        <w:t xml:space="preserve">, ninguna de </w:t>
      </w:r>
      <w:r w:rsidR="003B0C23">
        <w:rPr>
          <w:rFonts w:cstheme="minorHAnsi"/>
          <w:lang w:val="es-BO"/>
        </w:rPr>
        <w:t>las sentencias</w:t>
      </w:r>
      <w:r w:rsidR="004C1AF3">
        <w:rPr>
          <w:rFonts w:cstheme="minorHAnsi"/>
          <w:lang w:val="es-BO"/>
        </w:rPr>
        <w:t xml:space="preserve"> corresponde a </w:t>
      </w:r>
      <w:r w:rsidR="004D2100">
        <w:rPr>
          <w:rFonts w:cstheme="minorHAnsi"/>
          <w:lang w:val="es-BO"/>
        </w:rPr>
        <w:t xml:space="preserve">denuncias realizadas por </w:t>
      </w:r>
      <w:r w:rsidR="004C1AF3">
        <w:rPr>
          <w:rFonts w:cstheme="minorHAnsi"/>
          <w:lang w:val="es-BO"/>
        </w:rPr>
        <w:t>personas LGBTIQ+</w:t>
      </w:r>
      <w:r w:rsidR="00150AA8">
        <w:rPr>
          <w:rFonts w:cstheme="minorHAnsi"/>
          <w:lang w:val="es-BO"/>
        </w:rPr>
        <w:t>.</w:t>
      </w:r>
      <w:r w:rsidR="005A42D3">
        <w:rPr>
          <w:rFonts w:cstheme="minorHAnsi"/>
          <w:lang w:val="es-BO"/>
        </w:rPr>
        <w:t xml:space="preserve"> </w:t>
      </w:r>
      <w:r w:rsidR="00F23DE1">
        <w:rPr>
          <w:rFonts w:cstheme="minorHAnsi"/>
          <w:lang w:val="es-BO"/>
        </w:rPr>
        <w:t xml:space="preserve">Con ello se advierte que </w:t>
      </w:r>
      <w:r w:rsidR="003E32E2">
        <w:rPr>
          <w:rFonts w:cstheme="minorHAnsi"/>
          <w:lang w:val="es-BO"/>
        </w:rPr>
        <w:t xml:space="preserve">la Ley N° 045 y el procedimiento penal al respecto es ineficiente y no se está sancionando ni el racismo ni la discriminación existente en Bolivia. </w:t>
      </w:r>
    </w:p>
    <w:p w14:paraId="11B99C00" w14:textId="1A495552" w:rsidR="006A76FB" w:rsidRPr="006A76FB" w:rsidRDefault="00350194" w:rsidP="007C2D05">
      <w:pPr>
        <w:pStyle w:val="Prrafodelista"/>
        <w:numPr>
          <w:ilvl w:val="0"/>
          <w:numId w:val="3"/>
        </w:numPr>
        <w:spacing w:line="259" w:lineRule="auto"/>
        <w:jc w:val="both"/>
        <w:rPr>
          <w:rFonts w:cstheme="minorHAnsi"/>
          <w:lang w:val="es-419"/>
        </w:rPr>
      </w:pPr>
      <w:r>
        <w:rPr>
          <w:rFonts w:cstheme="minorHAnsi"/>
          <w:lang w:val="es-BO"/>
        </w:rPr>
        <w:t xml:space="preserve">Si bien el Código Penal incluye una agravante general para los delitos cometidos por razones racistas y discriminatorias, ella no es aplicada por las autoridades judiciales ni fiscales. </w:t>
      </w:r>
      <w:r w:rsidR="005A42D3">
        <w:rPr>
          <w:rFonts w:cstheme="minorHAnsi"/>
          <w:lang w:val="es-BO"/>
        </w:rPr>
        <w:t>Tampoco se cuenta con</w:t>
      </w:r>
      <w:r w:rsidR="0021470A">
        <w:rPr>
          <w:rFonts w:cstheme="minorHAnsi"/>
          <w:lang w:val="es-BO"/>
        </w:rPr>
        <w:t xml:space="preserve"> disposiciones específicas que </w:t>
      </w:r>
      <w:r w:rsidR="005A42D3">
        <w:rPr>
          <w:rFonts w:cstheme="minorHAnsi"/>
          <w:lang w:val="es-BO"/>
        </w:rPr>
        <w:t>sancione</w:t>
      </w:r>
      <w:r w:rsidR="0021470A">
        <w:rPr>
          <w:rFonts w:cstheme="minorHAnsi"/>
          <w:lang w:val="es-BO"/>
        </w:rPr>
        <w:t>n</w:t>
      </w:r>
      <w:r w:rsidR="005A42D3">
        <w:rPr>
          <w:rFonts w:cstheme="minorHAnsi"/>
          <w:lang w:val="es-BO"/>
        </w:rPr>
        <w:t xml:space="preserve"> los crímenes de odio o motivados por el prejuicio sobre la base</w:t>
      </w:r>
      <w:r w:rsidR="002012C3">
        <w:rPr>
          <w:rFonts w:cstheme="minorHAnsi"/>
          <w:lang w:val="es-BO"/>
        </w:rPr>
        <w:t xml:space="preserve"> de la orientación sexual, identidad y expresión de género</w:t>
      </w:r>
      <w:r w:rsidR="003B0C23">
        <w:rPr>
          <w:rFonts w:cstheme="minorHAnsi"/>
          <w:lang w:val="es-BO"/>
        </w:rPr>
        <w:t xml:space="preserve"> de las víctimas</w:t>
      </w:r>
      <w:r w:rsidR="002012C3">
        <w:rPr>
          <w:rFonts w:cstheme="minorHAnsi"/>
          <w:lang w:val="es-BO"/>
        </w:rPr>
        <w:t xml:space="preserve">, o que </w:t>
      </w:r>
      <w:r w:rsidR="00576019">
        <w:rPr>
          <w:rFonts w:cstheme="minorHAnsi"/>
          <w:lang w:val="es-BO"/>
        </w:rPr>
        <w:t>tome en consideración</w:t>
      </w:r>
      <w:r w:rsidR="002012C3">
        <w:rPr>
          <w:rFonts w:cstheme="minorHAnsi"/>
          <w:lang w:val="es-BO"/>
        </w:rPr>
        <w:t xml:space="preserve"> la interseccionalidad</w:t>
      </w:r>
      <w:r w:rsidR="00576019">
        <w:rPr>
          <w:rFonts w:cstheme="minorHAnsi"/>
          <w:lang w:val="es-BO"/>
        </w:rPr>
        <w:t xml:space="preserve"> como agravante;</w:t>
      </w:r>
      <w:r w:rsidR="002012C3">
        <w:rPr>
          <w:rFonts w:cstheme="minorHAnsi"/>
          <w:lang w:val="es-BO"/>
        </w:rPr>
        <w:t xml:space="preserve"> por </w:t>
      </w:r>
      <w:r w:rsidR="002047C5">
        <w:rPr>
          <w:rFonts w:cstheme="minorHAnsi"/>
          <w:lang w:val="es-BO"/>
        </w:rPr>
        <w:t>ejemplo,</w:t>
      </w:r>
      <w:r w:rsidR="002012C3">
        <w:rPr>
          <w:rFonts w:cstheme="minorHAnsi"/>
          <w:lang w:val="es-BO"/>
        </w:rPr>
        <w:t xml:space="preserve"> en casos de población LGBTIQ+ indígena</w:t>
      </w:r>
      <w:r w:rsidR="002047C5">
        <w:rPr>
          <w:rFonts w:cstheme="minorHAnsi"/>
          <w:lang w:val="es-BO"/>
        </w:rPr>
        <w:t xml:space="preserve"> o racializada</w:t>
      </w:r>
      <w:r w:rsidR="0039507E">
        <w:rPr>
          <w:rFonts w:cstheme="minorHAnsi"/>
          <w:lang w:val="es-BO"/>
        </w:rPr>
        <w:t>,</w:t>
      </w:r>
      <w:r w:rsidR="003B59C7">
        <w:rPr>
          <w:rFonts w:cstheme="minorHAnsi"/>
          <w:lang w:val="es-BO"/>
        </w:rPr>
        <w:t xml:space="preserve"> que a </w:t>
      </w:r>
      <w:r w:rsidR="006A76FB">
        <w:rPr>
          <w:rFonts w:cstheme="minorHAnsi"/>
          <w:lang w:val="es-BO"/>
        </w:rPr>
        <w:t>la</w:t>
      </w:r>
      <w:r w:rsidR="003B59C7">
        <w:rPr>
          <w:rFonts w:cstheme="minorHAnsi"/>
          <w:lang w:val="es-BO"/>
        </w:rPr>
        <w:t xml:space="preserve"> vez </w:t>
      </w:r>
      <w:r w:rsidR="005E309E">
        <w:rPr>
          <w:rFonts w:cstheme="minorHAnsi"/>
          <w:lang w:val="es-BO"/>
        </w:rPr>
        <w:t xml:space="preserve">también </w:t>
      </w:r>
      <w:r w:rsidR="003B59C7">
        <w:rPr>
          <w:rFonts w:cstheme="minorHAnsi"/>
          <w:lang w:val="es-BO"/>
        </w:rPr>
        <w:t xml:space="preserve">podría ser </w:t>
      </w:r>
      <w:r w:rsidR="005E309E">
        <w:rPr>
          <w:rFonts w:cstheme="minorHAnsi"/>
          <w:lang w:val="es-BO"/>
        </w:rPr>
        <w:t>t</w:t>
      </w:r>
      <w:r w:rsidR="003B59C7">
        <w:rPr>
          <w:rFonts w:cstheme="minorHAnsi"/>
          <w:lang w:val="es-BO"/>
        </w:rPr>
        <w:t xml:space="preserve">rabajadora sexual, </w:t>
      </w:r>
      <w:r w:rsidR="00BF0646">
        <w:rPr>
          <w:rFonts w:cstheme="minorHAnsi"/>
          <w:lang w:val="es-BO"/>
        </w:rPr>
        <w:t>adult</w:t>
      </w:r>
      <w:r w:rsidR="005E309E">
        <w:rPr>
          <w:rFonts w:cstheme="minorHAnsi"/>
          <w:lang w:val="es-BO"/>
        </w:rPr>
        <w:t>a</w:t>
      </w:r>
      <w:r w:rsidR="00BF0646">
        <w:rPr>
          <w:rFonts w:cstheme="minorHAnsi"/>
          <w:lang w:val="es-BO"/>
        </w:rPr>
        <w:t xml:space="preserve"> mayor</w:t>
      </w:r>
      <w:r w:rsidR="003B59C7">
        <w:rPr>
          <w:rFonts w:cstheme="minorHAnsi"/>
          <w:lang w:val="es-BO"/>
        </w:rPr>
        <w:t>, o en situación de pobreza,</w:t>
      </w:r>
      <w:r w:rsidR="0025044E">
        <w:rPr>
          <w:rFonts w:cstheme="minorHAnsi"/>
          <w:lang w:val="es-BO"/>
        </w:rPr>
        <w:t xml:space="preserve"> contextos en los que</w:t>
      </w:r>
      <w:r w:rsidR="00D30CF8">
        <w:rPr>
          <w:rFonts w:cstheme="minorHAnsi"/>
          <w:lang w:val="es-BO"/>
        </w:rPr>
        <w:t>,</w:t>
      </w:r>
      <w:r w:rsidR="0025044E">
        <w:rPr>
          <w:rFonts w:cstheme="minorHAnsi"/>
          <w:lang w:val="es-BO"/>
        </w:rPr>
        <w:t xml:space="preserve"> </w:t>
      </w:r>
      <w:r w:rsidR="00D30CF8">
        <w:rPr>
          <w:rFonts w:cstheme="minorHAnsi"/>
          <w:lang w:val="es-BO"/>
        </w:rPr>
        <w:t>al converger</w:t>
      </w:r>
      <w:r w:rsidR="0039507E">
        <w:rPr>
          <w:rFonts w:cstheme="minorHAnsi"/>
          <w:lang w:val="es-BO"/>
        </w:rPr>
        <w:t xml:space="preserve"> </w:t>
      </w:r>
      <w:r w:rsidR="00707200">
        <w:rPr>
          <w:rFonts w:cstheme="minorHAnsi"/>
          <w:lang w:val="es-BO"/>
        </w:rPr>
        <w:t xml:space="preserve">de forma interseccional </w:t>
      </w:r>
      <w:r w:rsidR="00E9273B">
        <w:rPr>
          <w:rFonts w:cstheme="minorHAnsi"/>
          <w:lang w:val="es-BO"/>
        </w:rPr>
        <w:t>más</w:t>
      </w:r>
      <w:r w:rsidR="00094FDE">
        <w:rPr>
          <w:rFonts w:cstheme="minorHAnsi"/>
          <w:lang w:val="es-BO"/>
        </w:rPr>
        <w:t xml:space="preserve"> de una categoría</w:t>
      </w:r>
      <w:r w:rsidR="00CE202F">
        <w:rPr>
          <w:rFonts w:cstheme="minorHAnsi"/>
          <w:lang w:val="es-BO"/>
        </w:rPr>
        <w:t>,</w:t>
      </w:r>
      <w:r w:rsidR="00D30CF8">
        <w:rPr>
          <w:rFonts w:cstheme="minorHAnsi"/>
          <w:lang w:val="es-BO"/>
        </w:rPr>
        <w:t xml:space="preserve"> se</w:t>
      </w:r>
      <w:r w:rsidR="00094FDE">
        <w:rPr>
          <w:rFonts w:cstheme="minorHAnsi"/>
          <w:lang w:val="es-BO"/>
        </w:rPr>
        <w:t xml:space="preserve"> profundiza la </w:t>
      </w:r>
      <w:r w:rsidR="00D30CF8">
        <w:rPr>
          <w:rFonts w:cstheme="minorHAnsi"/>
          <w:lang w:val="es-BO"/>
        </w:rPr>
        <w:t xml:space="preserve">situación de </w:t>
      </w:r>
      <w:r w:rsidR="00094FDE">
        <w:rPr>
          <w:rFonts w:cstheme="minorHAnsi"/>
          <w:lang w:val="es-BO"/>
        </w:rPr>
        <w:t xml:space="preserve">vulnerabilidad </w:t>
      </w:r>
      <w:r w:rsidR="00CE202F">
        <w:rPr>
          <w:rFonts w:cstheme="minorHAnsi"/>
          <w:lang w:val="es-BO"/>
        </w:rPr>
        <w:t>e</w:t>
      </w:r>
      <w:r w:rsidR="00EC01F0">
        <w:rPr>
          <w:rFonts w:cstheme="minorHAnsi"/>
          <w:lang w:val="es-BO"/>
        </w:rPr>
        <w:t xml:space="preserve"> intensific</w:t>
      </w:r>
      <w:r w:rsidR="00CE202F">
        <w:rPr>
          <w:rFonts w:cstheme="minorHAnsi"/>
          <w:lang w:val="es-BO"/>
        </w:rPr>
        <w:t>a</w:t>
      </w:r>
      <w:r w:rsidR="00EC01F0">
        <w:rPr>
          <w:rFonts w:cstheme="minorHAnsi"/>
          <w:lang w:val="es-BO"/>
        </w:rPr>
        <w:t xml:space="preserve"> </w:t>
      </w:r>
      <w:r w:rsidR="000A220B">
        <w:rPr>
          <w:rFonts w:cstheme="minorHAnsi"/>
          <w:lang w:val="es-BO"/>
        </w:rPr>
        <w:t xml:space="preserve">el enseñamiento </w:t>
      </w:r>
      <w:r w:rsidR="00C965A6">
        <w:rPr>
          <w:rFonts w:cstheme="minorHAnsi"/>
          <w:lang w:val="es-BO"/>
        </w:rPr>
        <w:t>con que se comenten</w:t>
      </w:r>
      <w:r w:rsidR="00094FDE">
        <w:rPr>
          <w:rFonts w:cstheme="minorHAnsi"/>
          <w:lang w:val="es-BO"/>
        </w:rPr>
        <w:t xml:space="preserve"> estos delitos</w:t>
      </w:r>
      <w:r w:rsidR="00C965A6">
        <w:rPr>
          <w:rFonts w:cstheme="minorHAnsi"/>
          <w:lang w:val="es-BO"/>
        </w:rPr>
        <w:t>.</w:t>
      </w:r>
      <w:r w:rsidR="00984D61">
        <w:rPr>
          <w:rFonts w:cstheme="minorHAnsi"/>
          <w:lang w:val="es-BO"/>
        </w:rPr>
        <w:t xml:space="preserve"> </w:t>
      </w:r>
    </w:p>
    <w:p w14:paraId="29686F42" w14:textId="1C368F3C" w:rsidR="006C0745" w:rsidRPr="006C0745" w:rsidRDefault="00984D61" w:rsidP="007C2D05">
      <w:pPr>
        <w:pStyle w:val="Prrafodelista"/>
        <w:numPr>
          <w:ilvl w:val="0"/>
          <w:numId w:val="3"/>
        </w:numPr>
        <w:spacing w:line="259" w:lineRule="auto"/>
        <w:jc w:val="both"/>
        <w:rPr>
          <w:rFonts w:cstheme="minorHAnsi"/>
          <w:lang w:val="es-419"/>
        </w:rPr>
      </w:pPr>
      <w:bookmarkStart w:id="6" w:name="_Hlk149160785"/>
      <w:r>
        <w:rPr>
          <w:rFonts w:cstheme="minorHAnsi"/>
          <w:lang w:val="es-BO"/>
        </w:rPr>
        <w:t xml:space="preserve">La ausencia de datos </w:t>
      </w:r>
      <w:r w:rsidR="00707200">
        <w:rPr>
          <w:rFonts w:cstheme="minorHAnsi"/>
          <w:lang w:val="es-BO"/>
        </w:rPr>
        <w:t xml:space="preserve">y estadísticas oficiales </w:t>
      </w:r>
      <w:r>
        <w:rPr>
          <w:rFonts w:cstheme="minorHAnsi"/>
          <w:lang w:val="es-BO"/>
        </w:rPr>
        <w:t xml:space="preserve">respecto a </w:t>
      </w:r>
      <w:r w:rsidRPr="00A71738">
        <w:rPr>
          <w:rFonts w:cstheme="minorHAnsi"/>
          <w:b/>
          <w:bCs/>
          <w:lang w:val="es-BO"/>
        </w:rPr>
        <w:t>crímenes de odio o motivados por el prejuicio</w:t>
      </w:r>
      <w:r w:rsidR="00DB258C">
        <w:rPr>
          <w:rFonts w:cstheme="minorHAnsi"/>
          <w:lang w:val="es-BO"/>
        </w:rPr>
        <w:t xml:space="preserve"> disgregados por orientación sexual, </w:t>
      </w:r>
      <w:r w:rsidR="00707200">
        <w:rPr>
          <w:rFonts w:cstheme="minorHAnsi"/>
          <w:lang w:val="es-BO"/>
        </w:rPr>
        <w:t xml:space="preserve">características sexuales, </w:t>
      </w:r>
      <w:r w:rsidR="00DB258C">
        <w:rPr>
          <w:rFonts w:cstheme="minorHAnsi"/>
          <w:lang w:val="es-BO"/>
        </w:rPr>
        <w:t xml:space="preserve">identidad y expresión de género, </w:t>
      </w:r>
      <w:r w:rsidR="0049529D">
        <w:rPr>
          <w:rFonts w:cstheme="minorHAnsi"/>
          <w:lang w:val="es-BO"/>
        </w:rPr>
        <w:t>que convergen con</w:t>
      </w:r>
      <w:r w:rsidR="00DB258C">
        <w:rPr>
          <w:rFonts w:cstheme="minorHAnsi"/>
          <w:lang w:val="es-BO"/>
        </w:rPr>
        <w:t xml:space="preserve"> discriminación racial, invisibiliza la </w:t>
      </w:r>
      <w:r>
        <w:rPr>
          <w:rFonts w:cstheme="minorHAnsi"/>
          <w:lang w:val="es-BO"/>
        </w:rPr>
        <w:t xml:space="preserve">realidad de </w:t>
      </w:r>
      <w:r w:rsidR="00707200">
        <w:rPr>
          <w:rFonts w:cstheme="minorHAnsi"/>
          <w:lang w:val="es-BO"/>
        </w:rPr>
        <w:t xml:space="preserve">estas </w:t>
      </w:r>
      <w:r>
        <w:rPr>
          <w:rFonts w:cstheme="minorHAnsi"/>
          <w:lang w:val="es-BO"/>
        </w:rPr>
        <w:t>personas</w:t>
      </w:r>
      <w:r w:rsidR="00DB258C">
        <w:rPr>
          <w:rFonts w:cstheme="minorHAnsi"/>
          <w:lang w:val="es-BO"/>
        </w:rPr>
        <w:t xml:space="preserve"> </w:t>
      </w:r>
      <w:r w:rsidR="00A10923">
        <w:rPr>
          <w:rFonts w:cstheme="minorHAnsi"/>
          <w:lang w:val="es-BO"/>
        </w:rPr>
        <w:t xml:space="preserve">que sufren discriminación interseccional. </w:t>
      </w:r>
      <w:r>
        <w:rPr>
          <w:rFonts w:cstheme="minorHAnsi"/>
          <w:lang w:val="es-BO"/>
        </w:rPr>
        <w:t xml:space="preserve"> </w:t>
      </w:r>
      <w:r w:rsidR="002012C3">
        <w:rPr>
          <w:rFonts w:cstheme="minorHAnsi"/>
          <w:lang w:val="es-BO"/>
        </w:rPr>
        <w:t xml:space="preserve"> </w:t>
      </w:r>
      <w:r w:rsidR="00150AA8">
        <w:rPr>
          <w:rFonts w:cstheme="minorHAnsi"/>
          <w:lang w:val="es-BO"/>
        </w:rPr>
        <w:t xml:space="preserve">  </w:t>
      </w:r>
    </w:p>
    <w:bookmarkEnd w:id="6"/>
    <w:p w14:paraId="454D309C" w14:textId="2C61B77D" w:rsidR="004713AA" w:rsidRDefault="004713AA" w:rsidP="007C2D05">
      <w:pPr>
        <w:pStyle w:val="Prrafodelista"/>
        <w:numPr>
          <w:ilvl w:val="0"/>
          <w:numId w:val="3"/>
        </w:numPr>
        <w:spacing w:line="259" w:lineRule="auto"/>
        <w:jc w:val="both"/>
        <w:rPr>
          <w:rFonts w:cstheme="minorHAnsi"/>
          <w:lang w:val="es-419"/>
        </w:rPr>
      </w:pPr>
      <w:r>
        <w:rPr>
          <w:rFonts w:cstheme="minorHAnsi"/>
          <w:lang w:val="es-419"/>
        </w:rPr>
        <w:t xml:space="preserve">Según los datos del último </w:t>
      </w:r>
      <w:r w:rsidR="00CD029B">
        <w:rPr>
          <w:rFonts w:cstheme="minorHAnsi"/>
          <w:lang w:val="es-419"/>
        </w:rPr>
        <w:t>C</w:t>
      </w:r>
      <w:r>
        <w:rPr>
          <w:rFonts w:cstheme="minorHAnsi"/>
          <w:lang w:val="es-419"/>
        </w:rPr>
        <w:t xml:space="preserve">enso </w:t>
      </w:r>
      <w:r w:rsidR="00CD029B">
        <w:rPr>
          <w:rFonts w:cstheme="minorHAnsi"/>
          <w:lang w:val="es-419"/>
        </w:rPr>
        <w:t>N</w:t>
      </w:r>
      <w:r>
        <w:rPr>
          <w:rFonts w:cstheme="minorHAnsi"/>
          <w:lang w:val="es-419"/>
        </w:rPr>
        <w:t xml:space="preserve">acional de </w:t>
      </w:r>
      <w:r w:rsidR="00CD029B">
        <w:rPr>
          <w:rFonts w:cstheme="minorHAnsi"/>
          <w:lang w:val="es-419"/>
        </w:rPr>
        <w:t>P</w:t>
      </w:r>
      <w:r>
        <w:rPr>
          <w:rFonts w:cstheme="minorHAnsi"/>
          <w:lang w:val="es-419"/>
        </w:rPr>
        <w:t xml:space="preserve">oblación y </w:t>
      </w:r>
      <w:r w:rsidR="00CD029B">
        <w:rPr>
          <w:rFonts w:cstheme="minorHAnsi"/>
          <w:lang w:val="es-419"/>
        </w:rPr>
        <w:t>V</w:t>
      </w:r>
      <w:r>
        <w:rPr>
          <w:rFonts w:cstheme="minorHAnsi"/>
          <w:lang w:val="es-419"/>
        </w:rPr>
        <w:t xml:space="preserve">ivienda realizado </w:t>
      </w:r>
      <w:r w:rsidR="00A97FA4">
        <w:rPr>
          <w:rFonts w:cstheme="minorHAnsi"/>
          <w:lang w:val="es-419"/>
        </w:rPr>
        <w:t xml:space="preserve">en 2012 </w:t>
      </w:r>
      <w:r>
        <w:rPr>
          <w:rFonts w:cstheme="minorHAnsi"/>
          <w:lang w:val="es-419"/>
        </w:rPr>
        <w:t>por el Instituto Nacional de Estadística, el 41</w:t>
      </w:r>
      <w:r w:rsidR="00CD029B">
        <w:rPr>
          <w:rFonts w:cstheme="minorHAnsi"/>
          <w:lang w:val="es-419"/>
        </w:rPr>
        <w:t>,75</w:t>
      </w:r>
      <w:r>
        <w:rPr>
          <w:rFonts w:cstheme="minorHAnsi"/>
          <w:lang w:val="es-419"/>
        </w:rPr>
        <w:t xml:space="preserve">% </w:t>
      </w:r>
      <w:r w:rsidR="002047C5">
        <w:rPr>
          <w:rFonts w:cstheme="minorHAnsi"/>
          <w:lang w:val="es-419"/>
        </w:rPr>
        <w:t xml:space="preserve">(4.2 millones de personas) </w:t>
      </w:r>
      <w:r w:rsidR="002255FD">
        <w:rPr>
          <w:rFonts w:cstheme="minorHAnsi"/>
          <w:lang w:val="es-419"/>
        </w:rPr>
        <w:t xml:space="preserve">se identifica </w:t>
      </w:r>
      <w:r w:rsidR="002255FD">
        <w:rPr>
          <w:rFonts w:cstheme="minorHAnsi"/>
          <w:lang w:val="es-419"/>
        </w:rPr>
        <w:lastRenderedPageBreak/>
        <w:t>como</w:t>
      </w:r>
      <w:r w:rsidR="00A97FA4">
        <w:rPr>
          <w:rFonts w:cstheme="minorHAnsi"/>
          <w:lang w:val="es-419"/>
        </w:rPr>
        <w:t xml:space="preserve"> </w:t>
      </w:r>
      <w:r w:rsidR="00474C13">
        <w:rPr>
          <w:rFonts w:cstheme="minorHAnsi"/>
          <w:lang w:val="es-419"/>
        </w:rPr>
        <w:t xml:space="preserve">población </w:t>
      </w:r>
      <w:r w:rsidR="00A97FA4">
        <w:rPr>
          <w:rFonts w:cstheme="minorHAnsi"/>
          <w:lang w:val="es-419"/>
        </w:rPr>
        <w:t>indígena</w:t>
      </w:r>
      <w:r w:rsidR="00CD029B">
        <w:rPr>
          <w:rStyle w:val="Refdenotaalpie"/>
          <w:rFonts w:cstheme="minorHAnsi"/>
          <w:lang w:val="es-419"/>
        </w:rPr>
        <w:footnoteReference w:id="8"/>
      </w:r>
      <w:r w:rsidR="00A97FA4">
        <w:rPr>
          <w:rFonts w:cstheme="minorHAnsi"/>
          <w:lang w:val="es-419"/>
        </w:rPr>
        <w:t>.</w:t>
      </w:r>
      <w:r w:rsidR="005F127C">
        <w:rPr>
          <w:rFonts w:cstheme="minorHAnsi"/>
          <w:lang w:val="es-419"/>
        </w:rPr>
        <w:t xml:space="preserve"> </w:t>
      </w:r>
      <w:r w:rsidR="00474C13">
        <w:rPr>
          <w:rFonts w:cstheme="minorHAnsi"/>
          <w:lang w:val="es-419"/>
        </w:rPr>
        <w:t>Sin embargo, de este dato se desconoce la cantidad de personas que además t</w:t>
      </w:r>
      <w:r w:rsidR="00F721E4">
        <w:rPr>
          <w:rFonts w:cstheme="minorHAnsi"/>
          <w:lang w:val="es-419"/>
        </w:rPr>
        <w:t>ienen</w:t>
      </w:r>
      <w:r w:rsidR="00474C13">
        <w:rPr>
          <w:rFonts w:cstheme="minorHAnsi"/>
          <w:lang w:val="es-419"/>
        </w:rPr>
        <w:t xml:space="preserve"> </w:t>
      </w:r>
      <w:r w:rsidR="00707200">
        <w:rPr>
          <w:rFonts w:cstheme="minorHAnsi"/>
          <w:lang w:val="es-419"/>
        </w:rPr>
        <w:t xml:space="preserve">características sexuales, </w:t>
      </w:r>
      <w:r w:rsidR="00474C13">
        <w:rPr>
          <w:rFonts w:cstheme="minorHAnsi"/>
          <w:lang w:val="es-419"/>
        </w:rPr>
        <w:t>orientaci</w:t>
      </w:r>
      <w:r w:rsidR="00707200">
        <w:rPr>
          <w:rFonts w:cstheme="minorHAnsi"/>
          <w:lang w:val="es-419"/>
        </w:rPr>
        <w:t>ones</w:t>
      </w:r>
      <w:r w:rsidR="00474C13">
        <w:rPr>
          <w:rFonts w:cstheme="minorHAnsi"/>
          <w:lang w:val="es-419"/>
        </w:rPr>
        <w:t xml:space="preserve"> sexual</w:t>
      </w:r>
      <w:r w:rsidR="00707200">
        <w:rPr>
          <w:rFonts w:cstheme="minorHAnsi"/>
          <w:lang w:val="es-419"/>
        </w:rPr>
        <w:t>es</w:t>
      </w:r>
      <w:r w:rsidR="00474C13">
        <w:rPr>
          <w:rFonts w:cstheme="minorHAnsi"/>
          <w:lang w:val="es-419"/>
        </w:rPr>
        <w:t>, identidad</w:t>
      </w:r>
      <w:r w:rsidR="00707200">
        <w:rPr>
          <w:rFonts w:cstheme="minorHAnsi"/>
          <w:lang w:val="es-419"/>
        </w:rPr>
        <w:t>es</w:t>
      </w:r>
      <w:r w:rsidR="00474C13">
        <w:rPr>
          <w:rFonts w:cstheme="minorHAnsi"/>
          <w:lang w:val="es-419"/>
        </w:rPr>
        <w:t xml:space="preserve"> y expresi</w:t>
      </w:r>
      <w:r w:rsidR="00707200">
        <w:rPr>
          <w:rFonts w:cstheme="minorHAnsi"/>
          <w:lang w:val="es-419"/>
        </w:rPr>
        <w:t>ones</w:t>
      </w:r>
      <w:r w:rsidR="00474C13">
        <w:rPr>
          <w:rFonts w:cstheme="minorHAnsi"/>
          <w:lang w:val="es-419"/>
        </w:rPr>
        <w:t xml:space="preserve"> de género</w:t>
      </w:r>
      <w:r w:rsidR="00707200">
        <w:rPr>
          <w:rFonts w:cstheme="minorHAnsi"/>
          <w:lang w:val="es-419"/>
        </w:rPr>
        <w:t xml:space="preserve"> diversas</w:t>
      </w:r>
      <w:r w:rsidR="00474C13">
        <w:rPr>
          <w:rFonts w:cstheme="minorHAnsi"/>
          <w:lang w:val="es-419"/>
        </w:rPr>
        <w:t xml:space="preserve">. </w:t>
      </w:r>
      <w:r w:rsidR="0078661F">
        <w:rPr>
          <w:rFonts w:cstheme="minorHAnsi"/>
          <w:lang w:val="es-419"/>
        </w:rPr>
        <w:t>Desafortunadamente, t</w:t>
      </w:r>
      <w:r w:rsidR="002E138D">
        <w:rPr>
          <w:rFonts w:cstheme="minorHAnsi"/>
          <w:lang w:val="es-419"/>
        </w:rPr>
        <w:t xml:space="preserve">ampoco se tiene previsto incluir en la boleta censal </w:t>
      </w:r>
      <w:r w:rsidR="002047C5">
        <w:rPr>
          <w:rFonts w:cstheme="minorHAnsi"/>
          <w:lang w:val="es-419"/>
        </w:rPr>
        <w:t>para</w:t>
      </w:r>
      <w:r w:rsidR="00F05D0E">
        <w:rPr>
          <w:rFonts w:cstheme="minorHAnsi"/>
          <w:lang w:val="es-419"/>
        </w:rPr>
        <w:t xml:space="preserve"> Censo de Población y Vivienda </w:t>
      </w:r>
      <w:r w:rsidR="0078661F">
        <w:rPr>
          <w:rFonts w:cstheme="minorHAnsi"/>
          <w:lang w:val="es-419"/>
        </w:rPr>
        <w:t xml:space="preserve">de </w:t>
      </w:r>
      <w:r w:rsidR="002E138D">
        <w:rPr>
          <w:rFonts w:cstheme="minorHAnsi"/>
          <w:lang w:val="es-419"/>
        </w:rPr>
        <w:t>2024</w:t>
      </w:r>
      <w:r w:rsidR="001F5F6E">
        <w:rPr>
          <w:rFonts w:cstheme="minorHAnsi"/>
          <w:lang w:val="es-419"/>
        </w:rPr>
        <w:t>,</w:t>
      </w:r>
      <w:r w:rsidR="002E138D">
        <w:rPr>
          <w:rFonts w:cstheme="minorHAnsi"/>
          <w:lang w:val="es-419"/>
        </w:rPr>
        <w:t xml:space="preserve"> alguna pregunta relacionada con</w:t>
      </w:r>
      <w:r w:rsidR="00F05D0E">
        <w:rPr>
          <w:rFonts w:cstheme="minorHAnsi"/>
          <w:lang w:val="es-419"/>
        </w:rPr>
        <w:t xml:space="preserve"> la</w:t>
      </w:r>
      <w:r w:rsidR="001F5F6E">
        <w:rPr>
          <w:rFonts w:cstheme="minorHAnsi"/>
          <w:lang w:val="es-419"/>
        </w:rPr>
        <w:t xml:space="preserve"> población</w:t>
      </w:r>
      <w:r w:rsidR="00F05D0E">
        <w:rPr>
          <w:rFonts w:cstheme="minorHAnsi"/>
          <w:lang w:val="es-419"/>
        </w:rPr>
        <w:t xml:space="preserve"> </w:t>
      </w:r>
      <w:r w:rsidR="00FD0233">
        <w:rPr>
          <w:rFonts w:cstheme="minorHAnsi"/>
          <w:lang w:val="es-419"/>
        </w:rPr>
        <w:t>LGBTIQ</w:t>
      </w:r>
      <w:r w:rsidR="001F5F6E">
        <w:rPr>
          <w:rFonts w:cstheme="minorHAnsi"/>
          <w:lang w:val="es-419"/>
        </w:rPr>
        <w:t>+</w:t>
      </w:r>
      <w:r w:rsidR="00FD0233">
        <w:rPr>
          <w:rFonts w:cstheme="minorHAnsi"/>
          <w:lang w:val="es-419"/>
        </w:rPr>
        <w:t xml:space="preserve"> para conocer con</w:t>
      </w:r>
      <w:r w:rsidR="003B6709">
        <w:rPr>
          <w:rFonts w:cstheme="minorHAnsi"/>
          <w:lang w:val="es-419"/>
        </w:rPr>
        <w:t xml:space="preserve"> mayor</w:t>
      </w:r>
      <w:r w:rsidR="00FD0233">
        <w:rPr>
          <w:rFonts w:cstheme="minorHAnsi"/>
          <w:lang w:val="es-419"/>
        </w:rPr>
        <w:t xml:space="preserve"> precisión</w:t>
      </w:r>
      <w:r w:rsidR="001F5F6E">
        <w:rPr>
          <w:rFonts w:cstheme="minorHAnsi"/>
          <w:lang w:val="es-419"/>
        </w:rPr>
        <w:t xml:space="preserve"> </w:t>
      </w:r>
      <w:r w:rsidR="00F721E4">
        <w:rPr>
          <w:rFonts w:cstheme="minorHAnsi"/>
          <w:lang w:val="es-419"/>
        </w:rPr>
        <w:t xml:space="preserve">el </w:t>
      </w:r>
      <w:r w:rsidR="003B6709">
        <w:rPr>
          <w:rFonts w:cstheme="minorHAnsi"/>
          <w:lang w:val="es-419"/>
        </w:rPr>
        <w:t xml:space="preserve">número poblacional y </w:t>
      </w:r>
      <w:r w:rsidR="005B181D">
        <w:rPr>
          <w:rFonts w:cstheme="minorHAnsi"/>
          <w:lang w:val="es-419"/>
        </w:rPr>
        <w:t>el porcentaje que representa</w:t>
      </w:r>
      <w:r w:rsidR="00241A7E">
        <w:rPr>
          <w:rFonts w:cstheme="minorHAnsi"/>
          <w:lang w:val="es-419"/>
        </w:rPr>
        <w:t>, lo que ayudaría a</w:t>
      </w:r>
      <w:r w:rsidR="000A220B">
        <w:rPr>
          <w:rFonts w:cstheme="minorHAnsi"/>
          <w:lang w:val="es-419"/>
        </w:rPr>
        <w:t xml:space="preserve"> atender mejor sus necesidades</w:t>
      </w:r>
      <w:r w:rsidR="00205701">
        <w:rPr>
          <w:rFonts w:cstheme="minorHAnsi"/>
          <w:lang w:val="es-419"/>
        </w:rPr>
        <w:t xml:space="preserve">, especialmente </w:t>
      </w:r>
      <w:r w:rsidR="00301573">
        <w:rPr>
          <w:rFonts w:cstheme="minorHAnsi"/>
          <w:lang w:val="es-419"/>
        </w:rPr>
        <w:t>la</w:t>
      </w:r>
      <w:r w:rsidR="00205701">
        <w:rPr>
          <w:rFonts w:cstheme="minorHAnsi"/>
          <w:lang w:val="es-419"/>
        </w:rPr>
        <w:t>s de personas LGBTIQ+ indígenas.</w:t>
      </w:r>
      <w:r w:rsidR="005B181D">
        <w:rPr>
          <w:rFonts w:cstheme="minorHAnsi"/>
          <w:lang w:val="es-419"/>
        </w:rPr>
        <w:t xml:space="preserve"> </w:t>
      </w:r>
      <w:r w:rsidR="00FD0233">
        <w:rPr>
          <w:rFonts w:cstheme="minorHAnsi"/>
          <w:lang w:val="es-419"/>
        </w:rPr>
        <w:t xml:space="preserve"> </w:t>
      </w:r>
      <w:r w:rsidR="002E138D">
        <w:rPr>
          <w:rFonts w:cstheme="minorHAnsi"/>
          <w:lang w:val="es-419"/>
        </w:rPr>
        <w:t xml:space="preserve"> </w:t>
      </w:r>
    </w:p>
    <w:p w14:paraId="74AEB6EC" w14:textId="79838861" w:rsidR="00ED1CC9" w:rsidRDefault="002E138D" w:rsidP="007C2D05">
      <w:pPr>
        <w:pStyle w:val="Prrafodelista"/>
        <w:numPr>
          <w:ilvl w:val="0"/>
          <w:numId w:val="3"/>
        </w:numPr>
        <w:spacing w:line="259" w:lineRule="auto"/>
        <w:jc w:val="both"/>
        <w:rPr>
          <w:rFonts w:cstheme="minorHAnsi"/>
          <w:lang w:val="es-419"/>
        </w:rPr>
      </w:pPr>
      <w:r>
        <w:rPr>
          <w:rFonts w:cstheme="minorHAnsi"/>
          <w:lang w:val="es-419"/>
        </w:rPr>
        <w:t>Sin embargo, e</w:t>
      </w:r>
      <w:r w:rsidR="00A97FA4">
        <w:rPr>
          <w:rFonts w:cstheme="minorHAnsi"/>
          <w:lang w:val="es-419"/>
        </w:rPr>
        <w:t xml:space="preserve">n </w:t>
      </w:r>
      <w:r w:rsidR="00922BFE">
        <w:rPr>
          <w:rFonts w:cstheme="minorHAnsi"/>
          <w:lang w:val="es-419"/>
        </w:rPr>
        <w:t>2022, la Defensoría del Pueblo en colaboración con el Instituto Nacional de Estadística, realizó la primera encuesta</w:t>
      </w:r>
      <w:r w:rsidR="0080715E">
        <w:rPr>
          <w:rFonts w:cstheme="minorHAnsi"/>
          <w:lang w:val="es-419"/>
        </w:rPr>
        <w:t xml:space="preserve"> </w:t>
      </w:r>
      <w:r w:rsidR="00D24A2E">
        <w:rPr>
          <w:rFonts w:cstheme="minorHAnsi"/>
          <w:lang w:val="es-419"/>
        </w:rPr>
        <w:t xml:space="preserve">virtual </w:t>
      </w:r>
      <w:r w:rsidR="0080715E">
        <w:rPr>
          <w:rFonts w:cstheme="minorHAnsi"/>
          <w:lang w:val="es-419"/>
        </w:rPr>
        <w:t>de población</w:t>
      </w:r>
      <w:r w:rsidR="00922BFE">
        <w:rPr>
          <w:rFonts w:cstheme="minorHAnsi"/>
          <w:lang w:val="es-419"/>
        </w:rPr>
        <w:t xml:space="preserve"> LGBTIQ+</w:t>
      </w:r>
      <w:r w:rsidR="00BB595F">
        <w:rPr>
          <w:rStyle w:val="Refdenotaalpie"/>
          <w:rFonts w:cstheme="minorHAnsi"/>
          <w:lang w:val="es-419"/>
        </w:rPr>
        <w:footnoteReference w:id="9"/>
      </w:r>
      <w:r w:rsidR="006D6DC3">
        <w:rPr>
          <w:rFonts w:cstheme="minorHAnsi"/>
          <w:lang w:val="es-419"/>
        </w:rPr>
        <w:t>, de la que se tiene que</w:t>
      </w:r>
      <w:r w:rsidR="00735125">
        <w:rPr>
          <w:rFonts w:cstheme="minorHAnsi"/>
          <w:lang w:val="es-419"/>
        </w:rPr>
        <w:t>,</w:t>
      </w:r>
      <w:r w:rsidR="006D6DC3">
        <w:rPr>
          <w:rFonts w:cstheme="minorHAnsi"/>
          <w:lang w:val="es-419"/>
        </w:rPr>
        <w:t xml:space="preserve"> </w:t>
      </w:r>
      <w:r w:rsidR="00192753">
        <w:rPr>
          <w:rFonts w:cstheme="minorHAnsi"/>
          <w:lang w:val="es-419"/>
        </w:rPr>
        <w:t xml:space="preserve">de una muestra de </w:t>
      </w:r>
      <w:r w:rsidR="00192753" w:rsidRPr="0080715E">
        <w:rPr>
          <w:rFonts w:cstheme="minorHAnsi"/>
          <w:lang w:val="es-419"/>
        </w:rPr>
        <w:t>4</w:t>
      </w:r>
      <w:r w:rsidR="0080715E" w:rsidRPr="0080715E">
        <w:rPr>
          <w:rFonts w:cstheme="minorHAnsi"/>
          <w:lang w:val="es-419"/>
        </w:rPr>
        <w:t>054</w:t>
      </w:r>
      <w:r w:rsidR="00192753" w:rsidRPr="0080715E">
        <w:rPr>
          <w:rFonts w:cstheme="minorHAnsi"/>
          <w:lang w:val="es-419"/>
        </w:rPr>
        <w:t xml:space="preserve"> personas,</w:t>
      </w:r>
      <w:r w:rsidR="00192753">
        <w:rPr>
          <w:rFonts w:cstheme="minorHAnsi"/>
          <w:lang w:val="es-419"/>
        </w:rPr>
        <w:t xml:space="preserve"> </w:t>
      </w:r>
      <w:r w:rsidR="006D6DC3">
        <w:rPr>
          <w:rFonts w:cstheme="minorHAnsi"/>
          <w:lang w:val="es-419"/>
        </w:rPr>
        <w:t xml:space="preserve">un </w:t>
      </w:r>
      <w:r w:rsidR="00BB595F">
        <w:rPr>
          <w:rFonts w:cstheme="minorHAnsi"/>
          <w:lang w:val="es-419"/>
        </w:rPr>
        <w:t>14%</w:t>
      </w:r>
      <w:r w:rsidR="006D6DC3">
        <w:rPr>
          <w:rFonts w:cstheme="minorHAnsi"/>
          <w:lang w:val="es-419"/>
        </w:rPr>
        <w:t xml:space="preserve"> en el país</w:t>
      </w:r>
      <w:r w:rsidR="00E31239">
        <w:rPr>
          <w:rFonts w:cstheme="minorHAnsi"/>
          <w:lang w:val="es-419"/>
        </w:rPr>
        <w:t xml:space="preserve"> </w:t>
      </w:r>
      <w:r w:rsidR="00882C6D">
        <w:rPr>
          <w:rFonts w:cstheme="minorHAnsi"/>
          <w:lang w:val="es-419"/>
        </w:rPr>
        <w:t>se autoidentifica como indígena o perteneciente a pueblos indígenas originario campesino</w:t>
      </w:r>
      <w:r w:rsidR="0078661F">
        <w:rPr>
          <w:rFonts w:cstheme="minorHAnsi"/>
          <w:lang w:val="es-419"/>
        </w:rPr>
        <w:t xml:space="preserve">s y afrodescendientes. </w:t>
      </w:r>
      <w:r w:rsidR="00EA10D8">
        <w:rPr>
          <w:rFonts w:cstheme="minorHAnsi"/>
          <w:lang w:val="es-419"/>
        </w:rPr>
        <w:t>No obstante</w:t>
      </w:r>
      <w:r w:rsidR="00D24A2E">
        <w:rPr>
          <w:rFonts w:cstheme="minorHAnsi"/>
          <w:lang w:val="es-419"/>
        </w:rPr>
        <w:t xml:space="preserve">, la mencionada encuesta, no accedió </w:t>
      </w:r>
      <w:r w:rsidR="008B1C50">
        <w:rPr>
          <w:rFonts w:cstheme="minorHAnsi"/>
          <w:lang w:val="es-419"/>
        </w:rPr>
        <w:t xml:space="preserve">a levantar información en pueblos indígenas o comunidades rurales. </w:t>
      </w:r>
    </w:p>
    <w:p w14:paraId="5ABD34BF" w14:textId="6E77B784" w:rsidR="005B181D" w:rsidRPr="00FB044A" w:rsidRDefault="005B181D" w:rsidP="007C2D05">
      <w:pPr>
        <w:pStyle w:val="Prrafodelista"/>
        <w:numPr>
          <w:ilvl w:val="0"/>
          <w:numId w:val="3"/>
        </w:numPr>
        <w:spacing w:line="259" w:lineRule="auto"/>
        <w:jc w:val="both"/>
        <w:rPr>
          <w:rFonts w:cstheme="minorHAnsi"/>
          <w:b/>
          <w:bCs/>
          <w:lang w:val="es-419"/>
        </w:rPr>
      </w:pPr>
      <w:r w:rsidRPr="00FB044A">
        <w:rPr>
          <w:rFonts w:cstheme="minorHAnsi"/>
          <w:lang w:val="es-419"/>
        </w:rPr>
        <w:t xml:space="preserve">La ausencia de datos oficiales </w:t>
      </w:r>
      <w:r w:rsidR="000A220B">
        <w:rPr>
          <w:rFonts w:cstheme="minorHAnsi"/>
          <w:lang w:val="es-419"/>
        </w:rPr>
        <w:t xml:space="preserve">precisos </w:t>
      </w:r>
      <w:r w:rsidRPr="00FB044A">
        <w:rPr>
          <w:rFonts w:cstheme="minorHAnsi"/>
          <w:lang w:val="es-419"/>
        </w:rPr>
        <w:t xml:space="preserve">relacionados con personas LGBTIQ+ en el Censo </w:t>
      </w:r>
      <w:r w:rsidR="00B44AA6">
        <w:rPr>
          <w:rFonts w:cstheme="minorHAnsi"/>
          <w:lang w:val="es-419"/>
        </w:rPr>
        <w:t xml:space="preserve">Nacional </w:t>
      </w:r>
      <w:r w:rsidRPr="00FB044A">
        <w:rPr>
          <w:rFonts w:cstheme="minorHAnsi"/>
          <w:lang w:val="es-419"/>
        </w:rPr>
        <w:t xml:space="preserve">de Población y Vivienda, así como datos disgregados </w:t>
      </w:r>
      <w:r w:rsidR="00FB044A">
        <w:rPr>
          <w:rFonts w:cstheme="minorHAnsi"/>
          <w:lang w:val="es-419"/>
        </w:rPr>
        <w:t xml:space="preserve">sobre </w:t>
      </w:r>
      <w:r w:rsidRPr="00FB044A">
        <w:rPr>
          <w:rFonts w:cstheme="minorHAnsi"/>
          <w:lang w:val="es-419"/>
        </w:rPr>
        <w:t xml:space="preserve">discriminación racial </w:t>
      </w:r>
      <w:r w:rsidR="0010265B">
        <w:rPr>
          <w:rFonts w:cstheme="minorHAnsi"/>
          <w:lang w:val="es-419"/>
        </w:rPr>
        <w:t>y</w:t>
      </w:r>
      <w:r w:rsidR="00FF12FB">
        <w:rPr>
          <w:rFonts w:cstheme="minorHAnsi"/>
          <w:lang w:val="es-419"/>
        </w:rPr>
        <w:t xml:space="preserve"> población LGBTIQ+</w:t>
      </w:r>
      <w:r w:rsidRPr="00FB044A">
        <w:rPr>
          <w:rFonts w:cstheme="minorHAnsi"/>
          <w:lang w:val="es-419"/>
        </w:rPr>
        <w:t xml:space="preserve">, </w:t>
      </w:r>
      <w:r w:rsidR="0010265B">
        <w:rPr>
          <w:rFonts w:cstheme="minorHAnsi"/>
          <w:lang w:val="es-419"/>
        </w:rPr>
        <w:t xml:space="preserve">se traduce en </w:t>
      </w:r>
      <w:r w:rsidRPr="00FB044A">
        <w:rPr>
          <w:rFonts w:cstheme="minorHAnsi"/>
          <w:lang w:val="es-419"/>
        </w:rPr>
        <w:t xml:space="preserve">la dificultad de </w:t>
      </w:r>
      <w:r w:rsidR="0010265B">
        <w:rPr>
          <w:rFonts w:cstheme="minorHAnsi"/>
          <w:lang w:val="es-419"/>
        </w:rPr>
        <w:t xml:space="preserve">implementar </w:t>
      </w:r>
      <w:r w:rsidRPr="00FB044A">
        <w:rPr>
          <w:rFonts w:cstheme="minorHAnsi"/>
          <w:lang w:val="es-419"/>
        </w:rPr>
        <w:t xml:space="preserve">políticas públicas para enfrentar este tipo de discriminación interseccional </w:t>
      </w:r>
      <w:r w:rsidR="0010265B">
        <w:rPr>
          <w:rFonts w:cstheme="minorHAnsi"/>
          <w:lang w:val="es-419"/>
        </w:rPr>
        <w:t>y así</w:t>
      </w:r>
      <w:r w:rsidRPr="00FB044A">
        <w:rPr>
          <w:rFonts w:cstheme="minorHAnsi"/>
          <w:lang w:val="es-419"/>
        </w:rPr>
        <w:t xml:space="preserve"> garantizar</w:t>
      </w:r>
      <w:r w:rsidR="0020408E" w:rsidRPr="00FB044A">
        <w:rPr>
          <w:rFonts w:cstheme="minorHAnsi"/>
          <w:lang w:val="es-419"/>
        </w:rPr>
        <w:t xml:space="preserve"> la inclusión y</w:t>
      </w:r>
      <w:r w:rsidRPr="00FB044A">
        <w:rPr>
          <w:rFonts w:cstheme="minorHAnsi"/>
          <w:lang w:val="es-419"/>
        </w:rPr>
        <w:t xml:space="preserve"> el ejercicio de derechos de personas LGBTIQ+ racializadas</w:t>
      </w:r>
      <w:r w:rsidR="00C25E5C">
        <w:rPr>
          <w:rFonts w:cstheme="minorHAnsi"/>
          <w:lang w:val="es-419"/>
        </w:rPr>
        <w:t xml:space="preserve"> por su origen étnico</w:t>
      </w:r>
      <w:r w:rsidRPr="00FB044A">
        <w:rPr>
          <w:rFonts w:cstheme="minorHAnsi"/>
          <w:lang w:val="es-419"/>
        </w:rPr>
        <w:t xml:space="preserve">. </w:t>
      </w:r>
    </w:p>
    <w:p w14:paraId="7761527D" w14:textId="66D1B487" w:rsidR="00693230" w:rsidRDefault="004100F4" w:rsidP="00B61C20">
      <w:pPr>
        <w:pStyle w:val="Prrafodelista"/>
        <w:numPr>
          <w:ilvl w:val="0"/>
          <w:numId w:val="3"/>
        </w:numPr>
        <w:spacing w:line="259" w:lineRule="auto"/>
        <w:jc w:val="both"/>
        <w:rPr>
          <w:rFonts w:cstheme="minorHAnsi"/>
          <w:lang w:val="es-419"/>
        </w:rPr>
      </w:pPr>
      <w:r w:rsidRPr="00F32C5C">
        <w:rPr>
          <w:rFonts w:cstheme="minorHAnsi"/>
          <w:lang w:val="es-BO"/>
        </w:rPr>
        <w:t xml:space="preserve">A pesar de los esfuerzos a nivel estatal y la normativa favorable de protección contra el racismo y la discriminación, </w:t>
      </w:r>
      <w:r w:rsidR="001C1F10" w:rsidRPr="00F32C5C">
        <w:rPr>
          <w:rFonts w:cstheme="minorHAnsi"/>
          <w:lang w:val="es-BO"/>
        </w:rPr>
        <w:t>es posible advertir</w:t>
      </w:r>
      <w:r w:rsidRPr="00F32C5C">
        <w:rPr>
          <w:rFonts w:cstheme="minorHAnsi"/>
          <w:lang w:val="es-BO"/>
        </w:rPr>
        <w:t xml:space="preserve"> el incumplimiento de la Convención </w:t>
      </w:r>
      <w:r w:rsidRPr="00F32C5C">
        <w:rPr>
          <w:rFonts w:cstheme="minorHAnsi"/>
          <w:lang w:val="es-419"/>
        </w:rPr>
        <w:t>Internacional sobre la Eliminación de todas las Formas de Discriminación Racial</w:t>
      </w:r>
      <w:r w:rsidRPr="00F32C5C">
        <w:rPr>
          <w:rFonts w:cstheme="minorHAnsi"/>
          <w:lang w:val="es-BO"/>
        </w:rPr>
        <w:t xml:space="preserve"> </w:t>
      </w:r>
      <w:r w:rsidR="002815B4" w:rsidRPr="00F32C5C">
        <w:rPr>
          <w:rFonts w:cstheme="minorHAnsi"/>
          <w:lang w:val="es-BO"/>
        </w:rPr>
        <w:t xml:space="preserve">en </w:t>
      </w:r>
      <w:r w:rsidR="00837C72" w:rsidRPr="00F32C5C">
        <w:rPr>
          <w:rFonts w:cstheme="minorHAnsi"/>
          <w:lang w:val="es-BO"/>
        </w:rPr>
        <w:t xml:space="preserve">lo que respecta a </w:t>
      </w:r>
      <w:r w:rsidR="00B701B9" w:rsidRPr="00F32C5C">
        <w:rPr>
          <w:rFonts w:cstheme="minorHAnsi"/>
          <w:lang w:val="es-BO"/>
        </w:rPr>
        <w:t>población</w:t>
      </w:r>
      <w:r w:rsidRPr="00F32C5C">
        <w:rPr>
          <w:rFonts w:cstheme="minorHAnsi"/>
          <w:lang w:val="es-BO"/>
        </w:rPr>
        <w:t xml:space="preserve"> LGBTIQ+</w:t>
      </w:r>
      <w:r w:rsidR="00B701B9" w:rsidRPr="00F32C5C">
        <w:rPr>
          <w:rFonts w:cstheme="minorHAnsi"/>
          <w:lang w:val="es-BO"/>
        </w:rPr>
        <w:t xml:space="preserve"> </w:t>
      </w:r>
      <w:r w:rsidR="00837C72" w:rsidRPr="00F32C5C">
        <w:rPr>
          <w:rFonts w:cstheme="minorHAnsi"/>
          <w:lang w:val="es-BO"/>
        </w:rPr>
        <w:t>según</w:t>
      </w:r>
      <w:r w:rsidR="00073BA0" w:rsidRPr="00F32C5C">
        <w:rPr>
          <w:rFonts w:cstheme="minorHAnsi"/>
          <w:lang w:val="es-BO"/>
        </w:rPr>
        <w:t xml:space="preserve"> los hallazgos que se detallan en el presente informe, cuya información </w:t>
      </w:r>
      <w:r w:rsidR="002B24C5" w:rsidRPr="00F32C5C">
        <w:rPr>
          <w:rFonts w:cstheme="minorHAnsi"/>
          <w:lang w:val="es-419"/>
        </w:rPr>
        <w:t>fue recopilada a través de entrevistas</w:t>
      </w:r>
      <w:r w:rsidR="00D90CB4" w:rsidRPr="00F32C5C">
        <w:rPr>
          <w:rFonts w:cstheme="minorHAnsi"/>
          <w:lang w:val="es-419"/>
        </w:rPr>
        <w:t xml:space="preserve"> y</w:t>
      </w:r>
      <w:r w:rsidR="002B24C5" w:rsidRPr="00F32C5C">
        <w:rPr>
          <w:rFonts w:cstheme="minorHAnsi"/>
          <w:lang w:val="es-419"/>
        </w:rPr>
        <w:t xml:space="preserve"> cuestionarios aplicados a personas LGBTIQ+</w:t>
      </w:r>
      <w:r w:rsidR="00677857">
        <w:rPr>
          <w:rFonts w:cstheme="minorHAnsi"/>
          <w:lang w:val="es-419"/>
        </w:rPr>
        <w:t xml:space="preserve"> indígenas que viven en áreas urbanas, periurbanas y rurales</w:t>
      </w:r>
      <w:r w:rsidR="002B24C5" w:rsidRPr="00F32C5C">
        <w:rPr>
          <w:rFonts w:cstheme="minorHAnsi"/>
          <w:lang w:val="es-419"/>
        </w:rPr>
        <w:t xml:space="preserve"> y/o </w:t>
      </w:r>
      <w:r w:rsidR="00D325CE" w:rsidRPr="00F32C5C">
        <w:rPr>
          <w:rFonts w:cstheme="minorHAnsi"/>
          <w:lang w:val="es-419"/>
        </w:rPr>
        <w:t xml:space="preserve">que </w:t>
      </w:r>
      <w:r w:rsidR="002B24C5" w:rsidRPr="00F32C5C">
        <w:rPr>
          <w:rFonts w:cstheme="minorHAnsi"/>
          <w:lang w:val="es-419"/>
        </w:rPr>
        <w:t xml:space="preserve">han tenido algún acercamiento </w:t>
      </w:r>
      <w:r w:rsidR="00A00B62" w:rsidRPr="00F32C5C">
        <w:rPr>
          <w:rFonts w:cstheme="minorHAnsi"/>
          <w:lang w:val="es-419"/>
        </w:rPr>
        <w:t>en el trabajo con</w:t>
      </w:r>
      <w:r w:rsidR="002B24C5" w:rsidRPr="00F32C5C">
        <w:rPr>
          <w:rFonts w:cstheme="minorHAnsi"/>
          <w:lang w:val="es-419"/>
        </w:rPr>
        <w:t xml:space="preserve"> esta</w:t>
      </w:r>
      <w:r w:rsidR="00D838FE" w:rsidRPr="00F32C5C">
        <w:rPr>
          <w:rFonts w:cstheme="minorHAnsi"/>
          <w:lang w:val="es-419"/>
        </w:rPr>
        <w:t>s comunidades</w:t>
      </w:r>
      <w:r w:rsidR="0078661F" w:rsidRPr="00F32C5C">
        <w:rPr>
          <w:rFonts w:cstheme="minorHAnsi"/>
          <w:lang w:val="es-419"/>
        </w:rPr>
        <w:t xml:space="preserve">. </w:t>
      </w:r>
    </w:p>
    <w:p w14:paraId="58CA5E04" w14:textId="47C42FEB" w:rsidR="002B24C5" w:rsidRPr="00F32C5C" w:rsidRDefault="00D14C2D" w:rsidP="00B61C20">
      <w:pPr>
        <w:pStyle w:val="Prrafodelista"/>
        <w:numPr>
          <w:ilvl w:val="0"/>
          <w:numId w:val="3"/>
        </w:numPr>
        <w:spacing w:line="259" w:lineRule="auto"/>
        <w:jc w:val="both"/>
        <w:rPr>
          <w:rFonts w:cstheme="minorHAnsi"/>
          <w:lang w:val="es-419"/>
        </w:rPr>
      </w:pPr>
      <w:r w:rsidRPr="00F32C5C">
        <w:rPr>
          <w:rFonts w:cstheme="minorHAnsi"/>
          <w:lang w:val="es-419"/>
        </w:rPr>
        <w:t>Paralelamente, s</w:t>
      </w:r>
      <w:r w:rsidR="00D90CB4" w:rsidRPr="00F32C5C">
        <w:rPr>
          <w:rFonts w:cstheme="minorHAnsi"/>
          <w:lang w:val="es-419"/>
        </w:rPr>
        <w:t xml:space="preserve">e ha </w:t>
      </w:r>
      <w:r w:rsidRPr="00F32C5C">
        <w:rPr>
          <w:rFonts w:cstheme="minorHAnsi"/>
          <w:lang w:val="es-419"/>
        </w:rPr>
        <w:t>hecho una</w:t>
      </w:r>
      <w:r w:rsidR="002B24C5" w:rsidRPr="00F32C5C">
        <w:rPr>
          <w:rFonts w:cstheme="minorHAnsi"/>
          <w:lang w:val="es-419"/>
        </w:rPr>
        <w:t xml:space="preserve"> </w:t>
      </w:r>
      <w:r w:rsidR="00D325CE" w:rsidRPr="00F32C5C">
        <w:rPr>
          <w:rFonts w:cstheme="minorHAnsi"/>
          <w:lang w:val="es-419"/>
        </w:rPr>
        <w:t>revisión de</w:t>
      </w:r>
      <w:r w:rsidR="00F3445D" w:rsidRPr="00F32C5C">
        <w:rPr>
          <w:rFonts w:cstheme="minorHAnsi"/>
          <w:lang w:val="es-419"/>
        </w:rPr>
        <w:t xml:space="preserve"> testimonios y</w:t>
      </w:r>
      <w:r w:rsidR="00D325CE" w:rsidRPr="00F32C5C">
        <w:rPr>
          <w:rFonts w:cstheme="minorHAnsi"/>
          <w:lang w:val="es-419"/>
        </w:rPr>
        <w:t xml:space="preserve"> la </w:t>
      </w:r>
      <w:r w:rsidR="002B24C5" w:rsidRPr="00F32C5C">
        <w:rPr>
          <w:rFonts w:cstheme="minorHAnsi"/>
          <w:lang w:val="es-419"/>
        </w:rPr>
        <w:t xml:space="preserve">escasa </w:t>
      </w:r>
      <w:r w:rsidR="00F3445D" w:rsidRPr="00F32C5C">
        <w:rPr>
          <w:rFonts w:cstheme="minorHAnsi"/>
          <w:lang w:val="es-419"/>
        </w:rPr>
        <w:t>información</w:t>
      </w:r>
      <w:r w:rsidR="002B24C5" w:rsidRPr="00F32C5C">
        <w:rPr>
          <w:rFonts w:cstheme="minorHAnsi"/>
          <w:lang w:val="es-419"/>
        </w:rPr>
        <w:t xml:space="preserve"> existente</w:t>
      </w:r>
      <w:r w:rsidR="00F3445D" w:rsidRPr="00F32C5C">
        <w:rPr>
          <w:rFonts w:cstheme="minorHAnsi"/>
          <w:lang w:val="es-419"/>
        </w:rPr>
        <w:t>,</w:t>
      </w:r>
      <w:r w:rsidR="0078661F" w:rsidRPr="00F32C5C">
        <w:rPr>
          <w:rFonts w:cstheme="minorHAnsi"/>
          <w:lang w:val="es-419"/>
        </w:rPr>
        <w:t xml:space="preserve"> producida </w:t>
      </w:r>
      <w:r w:rsidR="00945FFD" w:rsidRPr="00F32C5C">
        <w:rPr>
          <w:rFonts w:cstheme="minorHAnsi"/>
          <w:lang w:val="es-419"/>
        </w:rPr>
        <w:t xml:space="preserve">únicamente </w:t>
      </w:r>
      <w:r w:rsidR="0078661F" w:rsidRPr="00F32C5C">
        <w:rPr>
          <w:rFonts w:cstheme="minorHAnsi"/>
          <w:lang w:val="es-419"/>
        </w:rPr>
        <w:t>por la sociedad civil</w:t>
      </w:r>
      <w:r w:rsidR="00C27797" w:rsidRPr="00F32C5C">
        <w:rPr>
          <w:rFonts w:cstheme="minorHAnsi"/>
          <w:lang w:val="es-419"/>
        </w:rPr>
        <w:t xml:space="preserve"> o de manera independiente</w:t>
      </w:r>
      <w:r w:rsidR="00CE2161">
        <w:rPr>
          <w:rStyle w:val="Refdenotaalpie"/>
          <w:rFonts w:cstheme="minorHAnsi"/>
          <w:lang w:val="es-419"/>
        </w:rPr>
        <w:footnoteReference w:id="10"/>
      </w:r>
      <w:r w:rsidR="002B24C5" w:rsidRPr="00F32C5C">
        <w:rPr>
          <w:rFonts w:cstheme="minorHAnsi"/>
          <w:lang w:val="es-419"/>
        </w:rPr>
        <w:t xml:space="preserve">, lo que </w:t>
      </w:r>
      <w:r w:rsidRPr="00F32C5C">
        <w:rPr>
          <w:rFonts w:cstheme="minorHAnsi"/>
          <w:lang w:val="es-419"/>
        </w:rPr>
        <w:t xml:space="preserve">a su vez </w:t>
      </w:r>
      <w:r w:rsidR="002B24C5" w:rsidRPr="00F32C5C">
        <w:rPr>
          <w:rFonts w:cstheme="minorHAnsi"/>
          <w:lang w:val="es-419"/>
        </w:rPr>
        <w:t xml:space="preserve">denota la ausencia de motivación Estatal </w:t>
      </w:r>
      <w:r w:rsidR="00362802">
        <w:rPr>
          <w:rFonts w:cstheme="minorHAnsi"/>
          <w:lang w:val="es-419"/>
        </w:rPr>
        <w:t xml:space="preserve">e institucional </w:t>
      </w:r>
      <w:r w:rsidR="00F3445D" w:rsidRPr="00F32C5C">
        <w:rPr>
          <w:rFonts w:cstheme="minorHAnsi"/>
          <w:lang w:val="es-419"/>
        </w:rPr>
        <w:t xml:space="preserve">para </w:t>
      </w:r>
      <w:r w:rsidR="0012272C" w:rsidRPr="00F32C5C">
        <w:rPr>
          <w:rFonts w:cstheme="minorHAnsi"/>
          <w:lang w:val="es-419"/>
        </w:rPr>
        <w:t xml:space="preserve">investigar y </w:t>
      </w:r>
      <w:r w:rsidR="0078661F" w:rsidRPr="00F32C5C">
        <w:rPr>
          <w:rFonts w:cstheme="minorHAnsi"/>
          <w:lang w:val="es-419"/>
        </w:rPr>
        <w:t xml:space="preserve">comprender </w:t>
      </w:r>
      <w:r w:rsidR="002B24C5" w:rsidRPr="00F32C5C">
        <w:rPr>
          <w:rFonts w:cstheme="minorHAnsi"/>
          <w:lang w:val="es-419"/>
        </w:rPr>
        <w:t xml:space="preserve">esta realidad </w:t>
      </w:r>
      <w:r w:rsidR="0012272C" w:rsidRPr="00F32C5C">
        <w:rPr>
          <w:rFonts w:cstheme="minorHAnsi"/>
          <w:lang w:val="es-419"/>
        </w:rPr>
        <w:t>para</w:t>
      </w:r>
      <w:r w:rsidR="0078661F" w:rsidRPr="00F32C5C">
        <w:rPr>
          <w:rFonts w:cstheme="minorHAnsi"/>
          <w:lang w:val="es-419"/>
        </w:rPr>
        <w:t xml:space="preserve"> </w:t>
      </w:r>
      <w:r w:rsidR="002B24C5" w:rsidRPr="00F32C5C">
        <w:rPr>
          <w:rFonts w:cstheme="minorHAnsi"/>
          <w:lang w:val="es-419"/>
        </w:rPr>
        <w:t xml:space="preserve">hacer efectiva la no discriminación de </w:t>
      </w:r>
      <w:r w:rsidR="0078661F" w:rsidRPr="00F32C5C">
        <w:rPr>
          <w:rFonts w:cstheme="minorHAnsi"/>
          <w:lang w:val="es-419"/>
        </w:rPr>
        <w:t>la población LGBTIQ+ racializada</w:t>
      </w:r>
      <w:r w:rsidR="002B24C5" w:rsidRPr="00F32C5C">
        <w:rPr>
          <w:rFonts w:cstheme="minorHAnsi"/>
          <w:lang w:val="es-419"/>
        </w:rPr>
        <w:t>.</w:t>
      </w:r>
      <w:r w:rsidR="00D90CB4" w:rsidRPr="00F32C5C">
        <w:rPr>
          <w:rFonts w:cstheme="minorHAnsi"/>
          <w:lang w:val="es-419"/>
        </w:rPr>
        <w:t xml:space="preserve"> Finalmente, se ha desarrollado un evento de socialización y validación del presente informe con población LGBTIQ+ </w:t>
      </w:r>
      <w:r w:rsidR="00652C45" w:rsidRPr="00F32C5C">
        <w:rPr>
          <w:rFonts w:cstheme="minorHAnsi"/>
          <w:lang w:val="es-419"/>
        </w:rPr>
        <w:t>d</w:t>
      </w:r>
      <w:r w:rsidR="00217697" w:rsidRPr="00F32C5C">
        <w:rPr>
          <w:rFonts w:cstheme="minorHAnsi"/>
          <w:lang w:val="es-419"/>
        </w:rPr>
        <w:t xml:space="preserve">e comunidades indígenas, </w:t>
      </w:r>
      <w:r w:rsidR="00F32C5C">
        <w:rPr>
          <w:lang w:val="es-ES"/>
        </w:rPr>
        <w:t>migrantes, que residen en áreas urbanas, rurales y periurbanas.</w:t>
      </w:r>
    </w:p>
    <w:p w14:paraId="0A295F19" w14:textId="77777777" w:rsidR="00F32C5C" w:rsidRPr="00F32C5C" w:rsidRDefault="00F32C5C" w:rsidP="00F32C5C">
      <w:pPr>
        <w:pStyle w:val="Prrafodelista"/>
        <w:spacing w:line="259" w:lineRule="auto"/>
        <w:jc w:val="both"/>
        <w:rPr>
          <w:rFonts w:cstheme="minorHAnsi"/>
          <w:lang w:val="es-419"/>
        </w:rPr>
      </w:pPr>
    </w:p>
    <w:p w14:paraId="2C6791D1" w14:textId="6BA68BD4" w:rsidR="00B9390C" w:rsidRDefault="006B204F" w:rsidP="007C2D05">
      <w:pPr>
        <w:spacing w:after="0"/>
        <w:jc w:val="both"/>
        <w:rPr>
          <w:rFonts w:cstheme="minorHAnsi"/>
          <w:b/>
          <w:bCs/>
          <w:sz w:val="28"/>
          <w:szCs w:val="28"/>
        </w:rPr>
      </w:pPr>
      <w:r>
        <w:rPr>
          <w:rFonts w:cstheme="minorHAnsi"/>
          <w:b/>
          <w:bCs/>
          <w:sz w:val="28"/>
          <w:szCs w:val="28"/>
        </w:rPr>
        <w:lastRenderedPageBreak/>
        <w:t>Situación de la población LGBTIQ+ de comunidades rurales y pueblos indígena, originario campesinos y afrodescendientes.</w:t>
      </w:r>
    </w:p>
    <w:p w14:paraId="0D94D46C" w14:textId="77777777" w:rsidR="00E01EC6" w:rsidRPr="00CD6E1D" w:rsidRDefault="00E01EC6" w:rsidP="007C2D05">
      <w:pPr>
        <w:spacing w:after="0"/>
        <w:jc w:val="both"/>
        <w:rPr>
          <w:rFonts w:cstheme="minorHAnsi"/>
          <w:b/>
          <w:bCs/>
          <w:sz w:val="28"/>
          <w:szCs w:val="28"/>
        </w:rPr>
      </w:pPr>
    </w:p>
    <w:p w14:paraId="2855FB8E" w14:textId="3D2A359B" w:rsidR="00C240B8" w:rsidRDefault="007E4958" w:rsidP="007C2D05">
      <w:pPr>
        <w:pStyle w:val="Prrafodelista"/>
        <w:numPr>
          <w:ilvl w:val="0"/>
          <w:numId w:val="3"/>
        </w:numPr>
        <w:spacing w:line="259" w:lineRule="auto"/>
        <w:jc w:val="both"/>
        <w:rPr>
          <w:rFonts w:cstheme="minorHAnsi"/>
          <w:lang w:val="es-419"/>
        </w:rPr>
      </w:pPr>
      <w:r w:rsidRPr="007E4958">
        <w:rPr>
          <w:rFonts w:cstheme="minorHAnsi"/>
          <w:lang w:val="es-419"/>
        </w:rPr>
        <w:t>La</w:t>
      </w:r>
      <w:r>
        <w:rPr>
          <w:rFonts w:cstheme="minorHAnsi"/>
          <w:lang w:val="es-419"/>
        </w:rPr>
        <w:t xml:space="preserve"> población LGBTIQ+ de Bolivia </w:t>
      </w:r>
      <w:r w:rsidRPr="007E4958">
        <w:rPr>
          <w:rFonts w:cstheme="minorHAnsi"/>
          <w:lang w:val="es-419"/>
        </w:rPr>
        <w:t xml:space="preserve">enfrenta </w:t>
      </w:r>
      <w:r>
        <w:rPr>
          <w:rFonts w:cstheme="minorHAnsi"/>
          <w:lang w:val="es-419"/>
        </w:rPr>
        <w:t>una</w:t>
      </w:r>
      <w:r w:rsidRPr="007E4958">
        <w:rPr>
          <w:rFonts w:cstheme="minorHAnsi"/>
          <w:lang w:val="es-419"/>
        </w:rPr>
        <w:t xml:space="preserve"> </w:t>
      </w:r>
      <w:r>
        <w:rPr>
          <w:rFonts w:cstheme="minorHAnsi"/>
          <w:lang w:val="es-419"/>
        </w:rPr>
        <w:t xml:space="preserve">histórica </w:t>
      </w:r>
      <w:r w:rsidRPr="007E4958">
        <w:rPr>
          <w:rFonts w:cstheme="minorHAnsi"/>
          <w:lang w:val="es-419"/>
        </w:rPr>
        <w:t xml:space="preserve">discriminación </w:t>
      </w:r>
      <w:r>
        <w:rPr>
          <w:rFonts w:cstheme="minorHAnsi"/>
          <w:lang w:val="es-419"/>
        </w:rPr>
        <w:t>basada en su</w:t>
      </w:r>
      <w:r w:rsidR="008A79A0">
        <w:rPr>
          <w:rFonts w:cstheme="minorHAnsi"/>
          <w:lang w:val="es-419"/>
        </w:rPr>
        <w:t>s características sexuales,</w:t>
      </w:r>
      <w:r>
        <w:rPr>
          <w:rFonts w:cstheme="minorHAnsi"/>
          <w:lang w:val="es-419"/>
        </w:rPr>
        <w:t xml:space="preserve"> orientación sexual, identidad y expresión de género. Es</w:t>
      </w:r>
      <w:r w:rsidR="0078661F">
        <w:rPr>
          <w:rFonts w:cstheme="minorHAnsi"/>
          <w:lang w:val="es-419"/>
        </w:rPr>
        <w:t xml:space="preserve"> preciso mencionar que es</w:t>
      </w:r>
      <w:r>
        <w:rPr>
          <w:rFonts w:cstheme="minorHAnsi"/>
          <w:lang w:val="es-419"/>
        </w:rPr>
        <w:t>ta discriminación se agrava</w:t>
      </w:r>
      <w:r w:rsidR="008A79A0">
        <w:rPr>
          <w:rFonts w:cstheme="minorHAnsi"/>
          <w:lang w:val="es-419"/>
        </w:rPr>
        <w:t xml:space="preserve"> y se torna en múltiple o interseccional </w:t>
      </w:r>
      <w:r>
        <w:rPr>
          <w:rFonts w:cstheme="minorHAnsi"/>
          <w:lang w:val="es-419"/>
        </w:rPr>
        <w:t xml:space="preserve">si la persona </w:t>
      </w:r>
      <w:r w:rsidR="00A46906">
        <w:rPr>
          <w:rFonts w:cstheme="minorHAnsi"/>
          <w:lang w:val="es-419"/>
        </w:rPr>
        <w:t>pertenece a</w:t>
      </w:r>
      <w:r>
        <w:rPr>
          <w:rFonts w:cstheme="minorHAnsi"/>
          <w:lang w:val="es-419"/>
        </w:rPr>
        <w:t xml:space="preserve"> pueblos indígenas originario campesinos</w:t>
      </w:r>
      <w:r w:rsidR="0078661F">
        <w:rPr>
          <w:rFonts w:cstheme="minorHAnsi"/>
          <w:lang w:val="es-419"/>
        </w:rPr>
        <w:t xml:space="preserve"> o afrodescendientes</w:t>
      </w:r>
      <w:r w:rsidR="00693230">
        <w:rPr>
          <w:rFonts w:cstheme="minorHAnsi"/>
          <w:lang w:val="es-419"/>
        </w:rPr>
        <w:t>, independientemente de si vi</w:t>
      </w:r>
      <w:r w:rsidR="00A46906">
        <w:rPr>
          <w:rFonts w:cstheme="minorHAnsi"/>
          <w:lang w:val="es-419"/>
        </w:rPr>
        <w:t>v</w:t>
      </w:r>
      <w:r w:rsidR="00693230">
        <w:rPr>
          <w:rFonts w:cstheme="minorHAnsi"/>
          <w:lang w:val="es-419"/>
        </w:rPr>
        <w:t>en en áreas rurales, periurbanas o urbanas.</w:t>
      </w:r>
      <w:r w:rsidR="004025C4">
        <w:rPr>
          <w:rFonts w:cstheme="minorHAnsi"/>
          <w:lang w:val="es-419"/>
        </w:rPr>
        <w:t xml:space="preserve"> </w:t>
      </w:r>
      <w:r>
        <w:rPr>
          <w:rFonts w:cstheme="minorHAnsi"/>
          <w:lang w:val="es-419"/>
        </w:rPr>
        <w:t xml:space="preserve"> </w:t>
      </w:r>
    </w:p>
    <w:p w14:paraId="723DE3E0" w14:textId="77777777" w:rsidR="001A2818" w:rsidRPr="00BB3DAE" w:rsidRDefault="00C240B8" w:rsidP="007C2D05">
      <w:pPr>
        <w:pStyle w:val="Prrafodelista"/>
        <w:numPr>
          <w:ilvl w:val="0"/>
          <w:numId w:val="3"/>
        </w:numPr>
        <w:spacing w:line="259" w:lineRule="auto"/>
        <w:jc w:val="both"/>
        <w:rPr>
          <w:rFonts w:cstheme="minorHAnsi"/>
          <w:lang w:val="es-419"/>
        </w:rPr>
      </w:pPr>
      <w:r>
        <w:rPr>
          <w:rFonts w:cstheme="minorHAnsi"/>
          <w:lang w:val="es-419"/>
        </w:rPr>
        <w:t xml:space="preserve">La discriminación racial </w:t>
      </w:r>
      <w:r w:rsidR="00EF5738">
        <w:rPr>
          <w:rFonts w:cstheme="minorHAnsi"/>
          <w:lang w:val="es-419"/>
        </w:rPr>
        <w:t>implica</w:t>
      </w:r>
      <w:r>
        <w:rPr>
          <w:rFonts w:cstheme="minorHAnsi"/>
          <w:lang w:val="es-419"/>
        </w:rPr>
        <w:t xml:space="preserve"> </w:t>
      </w:r>
      <w:r w:rsidR="009F0972">
        <w:rPr>
          <w:rFonts w:cstheme="minorHAnsi"/>
          <w:lang w:val="es-419"/>
        </w:rPr>
        <w:t xml:space="preserve">un complejo de superioridad o </w:t>
      </w:r>
      <w:r>
        <w:rPr>
          <w:rFonts w:cstheme="minorHAnsi"/>
          <w:lang w:val="es-419"/>
        </w:rPr>
        <w:t xml:space="preserve">la creencia </w:t>
      </w:r>
      <w:r w:rsidR="007C0351">
        <w:rPr>
          <w:rFonts w:cstheme="minorHAnsi"/>
          <w:lang w:val="es-419"/>
        </w:rPr>
        <w:t xml:space="preserve">infundada </w:t>
      </w:r>
      <w:r w:rsidR="00F079A0">
        <w:rPr>
          <w:rFonts w:cstheme="minorHAnsi"/>
          <w:lang w:val="es-419"/>
        </w:rPr>
        <w:t xml:space="preserve">de </w:t>
      </w:r>
      <w:r w:rsidR="004F0236">
        <w:rPr>
          <w:rFonts w:cstheme="minorHAnsi"/>
          <w:lang w:val="es-419"/>
        </w:rPr>
        <w:t>supremacía</w:t>
      </w:r>
      <w:r w:rsidR="00F079A0">
        <w:rPr>
          <w:rFonts w:cstheme="minorHAnsi"/>
          <w:lang w:val="es-419"/>
        </w:rPr>
        <w:t xml:space="preserve"> </w:t>
      </w:r>
      <w:r>
        <w:rPr>
          <w:rFonts w:cstheme="minorHAnsi"/>
          <w:lang w:val="es-419"/>
        </w:rPr>
        <w:t>de u</w:t>
      </w:r>
      <w:r w:rsidR="007C0351">
        <w:rPr>
          <w:rFonts w:cstheme="minorHAnsi"/>
          <w:lang w:val="es-419"/>
        </w:rPr>
        <w:t>n grupo de personas</w:t>
      </w:r>
      <w:r>
        <w:rPr>
          <w:rFonts w:cstheme="minorHAnsi"/>
          <w:lang w:val="es-419"/>
        </w:rPr>
        <w:t xml:space="preserve"> por encima de otras</w:t>
      </w:r>
      <w:r w:rsidR="00AB64ED">
        <w:rPr>
          <w:rFonts w:cstheme="minorHAnsi"/>
          <w:lang w:val="es-419"/>
        </w:rPr>
        <w:t>,</w:t>
      </w:r>
      <w:r w:rsidR="007C0351">
        <w:rPr>
          <w:rFonts w:cstheme="minorHAnsi"/>
          <w:lang w:val="es-419"/>
        </w:rPr>
        <w:t xml:space="preserve"> </w:t>
      </w:r>
      <w:r w:rsidR="00F079A0">
        <w:rPr>
          <w:rFonts w:cstheme="minorHAnsi"/>
          <w:lang w:val="es-419"/>
        </w:rPr>
        <w:t>debido a prejuicios</w:t>
      </w:r>
      <w:r w:rsidR="00C51908">
        <w:rPr>
          <w:rFonts w:cstheme="minorHAnsi"/>
          <w:lang w:val="es-419"/>
        </w:rPr>
        <w:t xml:space="preserve"> que surgen </w:t>
      </w:r>
      <w:r w:rsidR="009F0972">
        <w:rPr>
          <w:rFonts w:cstheme="minorHAnsi"/>
          <w:lang w:val="es-419"/>
        </w:rPr>
        <w:t>con base en el</w:t>
      </w:r>
      <w:r w:rsidR="007C0351" w:rsidRPr="007C0351">
        <w:rPr>
          <w:rFonts w:cstheme="minorHAnsi"/>
          <w:lang w:val="es-BO"/>
        </w:rPr>
        <w:t xml:space="preserve"> </w:t>
      </w:r>
      <w:r w:rsidR="007C0351">
        <w:rPr>
          <w:rFonts w:cstheme="minorHAnsi"/>
          <w:lang w:val="es-BO"/>
        </w:rPr>
        <w:t xml:space="preserve">origen étnico, </w:t>
      </w:r>
      <w:r w:rsidR="007C0351" w:rsidRPr="007C0351">
        <w:rPr>
          <w:rFonts w:cstheme="minorHAnsi"/>
          <w:lang w:val="es-BO"/>
        </w:rPr>
        <w:t xml:space="preserve">color de piel, idioma, </w:t>
      </w:r>
      <w:r w:rsidR="007C0351">
        <w:rPr>
          <w:rFonts w:cstheme="minorHAnsi"/>
          <w:lang w:val="es-BO"/>
        </w:rPr>
        <w:t>co</w:t>
      </w:r>
      <w:r w:rsidR="007C0351" w:rsidRPr="007C0351">
        <w:rPr>
          <w:rFonts w:cstheme="minorHAnsi"/>
          <w:lang w:val="es-BO"/>
        </w:rPr>
        <w:t xml:space="preserve">stumbres o el lugar de </w:t>
      </w:r>
      <w:r w:rsidR="007C0351">
        <w:rPr>
          <w:rFonts w:cstheme="minorHAnsi"/>
          <w:lang w:val="es-BO"/>
        </w:rPr>
        <w:t>procedencia</w:t>
      </w:r>
      <w:r w:rsidR="00AB64ED">
        <w:rPr>
          <w:rFonts w:cstheme="minorHAnsi"/>
          <w:lang w:val="es-BO"/>
        </w:rPr>
        <w:t xml:space="preserve">. </w:t>
      </w:r>
      <w:r w:rsidR="00B60860">
        <w:rPr>
          <w:rFonts w:cstheme="minorHAnsi"/>
          <w:lang w:val="es-BO"/>
        </w:rPr>
        <w:t>Así, la pertenencia a determinad</w:t>
      </w:r>
      <w:r w:rsidR="00012083">
        <w:rPr>
          <w:rFonts w:cstheme="minorHAnsi"/>
          <w:lang w:val="es-BO"/>
        </w:rPr>
        <w:t>a</w:t>
      </w:r>
      <w:r w:rsidR="00B60860">
        <w:rPr>
          <w:rFonts w:cstheme="minorHAnsi"/>
          <w:lang w:val="es-BO"/>
        </w:rPr>
        <w:t>s clases socioeconómicas</w:t>
      </w:r>
      <w:r w:rsidR="009F0972">
        <w:rPr>
          <w:rFonts w:cstheme="minorHAnsi"/>
          <w:lang w:val="es-BO"/>
        </w:rPr>
        <w:t xml:space="preserve">, </w:t>
      </w:r>
      <w:r w:rsidR="00497255">
        <w:rPr>
          <w:rFonts w:cstheme="minorHAnsi"/>
          <w:lang w:val="es-BO"/>
        </w:rPr>
        <w:t>castas</w:t>
      </w:r>
      <w:r w:rsidR="009F0972">
        <w:rPr>
          <w:rFonts w:cstheme="minorHAnsi"/>
          <w:lang w:val="es-BO"/>
        </w:rPr>
        <w:t xml:space="preserve"> y/o centros urbanos</w:t>
      </w:r>
      <w:r w:rsidR="009A533A">
        <w:rPr>
          <w:rFonts w:cstheme="minorHAnsi"/>
          <w:lang w:val="es-BO"/>
        </w:rPr>
        <w:t xml:space="preserve"> que </w:t>
      </w:r>
      <w:r w:rsidR="00485618">
        <w:rPr>
          <w:rFonts w:cstheme="minorHAnsi"/>
          <w:lang w:val="es-BO"/>
        </w:rPr>
        <w:t xml:space="preserve">han detentado </w:t>
      </w:r>
      <w:r w:rsidR="00641022">
        <w:rPr>
          <w:rFonts w:cstheme="minorHAnsi"/>
          <w:lang w:val="es-BO"/>
        </w:rPr>
        <w:t xml:space="preserve">mayoritariamente </w:t>
      </w:r>
      <w:r w:rsidR="00485618">
        <w:rPr>
          <w:rFonts w:cstheme="minorHAnsi"/>
          <w:lang w:val="es-BO"/>
        </w:rPr>
        <w:t>el poder político y económico</w:t>
      </w:r>
      <w:r w:rsidR="00C47D2F">
        <w:rPr>
          <w:rFonts w:cstheme="minorHAnsi"/>
          <w:lang w:val="es-BO"/>
        </w:rPr>
        <w:t xml:space="preserve"> e</w:t>
      </w:r>
      <w:r w:rsidR="009A533A">
        <w:rPr>
          <w:rFonts w:cstheme="minorHAnsi"/>
          <w:lang w:val="es-BO"/>
        </w:rPr>
        <w:t>n función a ese origen</w:t>
      </w:r>
      <w:r w:rsidR="00AB64ED">
        <w:rPr>
          <w:rFonts w:cstheme="minorHAnsi"/>
          <w:lang w:val="es-BO"/>
        </w:rPr>
        <w:t xml:space="preserve"> privilegiado</w:t>
      </w:r>
      <w:r w:rsidR="009A533A">
        <w:rPr>
          <w:rFonts w:cstheme="minorHAnsi"/>
          <w:lang w:val="es-BO"/>
        </w:rPr>
        <w:t>, deviene en exclusión y discriminación</w:t>
      </w:r>
      <w:r w:rsidR="00485618">
        <w:rPr>
          <w:rFonts w:cstheme="minorHAnsi"/>
          <w:lang w:val="es-BO"/>
        </w:rPr>
        <w:t xml:space="preserve"> </w:t>
      </w:r>
      <w:r w:rsidR="00FA412F">
        <w:rPr>
          <w:rFonts w:cstheme="minorHAnsi"/>
          <w:lang w:val="es-BO"/>
        </w:rPr>
        <w:t xml:space="preserve">en desmedro </w:t>
      </w:r>
      <w:r w:rsidR="00485618">
        <w:rPr>
          <w:rFonts w:cstheme="minorHAnsi"/>
          <w:lang w:val="es-BO"/>
        </w:rPr>
        <w:t xml:space="preserve">de grupos poblacionales que no pertenecen a </w:t>
      </w:r>
      <w:r w:rsidR="005E5029">
        <w:rPr>
          <w:rFonts w:cstheme="minorHAnsi"/>
          <w:lang w:val="es-BO"/>
        </w:rPr>
        <w:t>dichos sectores</w:t>
      </w:r>
      <w:r w:rsidR="00E44F9C">
        <w:rPr>
          <w:rFonts w:cstheme="minorHAnsi"/>
          <w:lang w:val="es-BO"/>
        </w:rPr>
        <w:t>, a quienes se les imprime en contraposición, un complejo de inferioridad.</w:t>
      </w:r>
      <w:r w:rsidR="00FA412F">
        <w:rPr>
          <w:rFonts w:cstheme="minorHAnsi"/>
          <w:lang w:val="es-BO"/>
        </w:rPr>
        <w:t xml:space="preserve"> </w:t>
      </w:r>
    </w:p>
    <w:p w14:paraId="0DA80346" w14:textId="4BFDE394" w:rsidR="00BB3DAE" w:rsidRPr="00D7593D" w:rsidRDefault="0061680C" w:rsidP="00BB3DAE">
      <w:pPr>
        <w:pStyle w:val="Prrafodelista"/>
        <w:numPr>
          <w:ilvl w:val="0"/>
          <w:numId w:val="3"/>
        </w:numPr>
        <w:spacing w:line="259" w:lineRule="auto"/>
        <w:jc w:val="both"/>
        <w:rPr>
          <w:rFonts w:cstheme="minorHAnsi"/>
          <w:lang w:val="es-BO"/>
        </w:rPr>
      </w:pPr>
      <w:r>
        <w:rPr>
          <w:rFonts w:cstheme="minorHAnsi"/>
          <w:lang w:val="es-BO"/>
        </w:rPr>
        <w:t>Esta equiparación de</w:t>
      </w:r>
      <w:r w:rsidR="00BB3DAE">
        <w:rPr>
          <w:rFonts w:cstheme="minorHAnsi"/>
          <w:lang w:val="es-BO"/>
        </w:rPr>
        <w:t xml:space="preserve"> lo indígena con “inferioridad” responde a una </w:t>
      </w:r>
      <w:r w:rsidR="00BB3DAE" w:rsidRPr="00D7593D">
        <w:rPr>
          <w:rFonts w:cstheme="minorHAnsi"/>
          <w:lang w:val="es-BO"/>
        </w:rPr>
        <w:t xml:space="preserve">estigmatización </w:t>
      </w:r>
      <w:r w:rsidR="00BB3DAE">
        <w:rPr>
          <w:rFonts w:cstheme="minorHAnsi"/>
          <w:lang w:val="es-BO"/>
        </w:rPr>
        <w:t>que se ha traducido en la creación de</w:t>
      </w:r>
      <w:r w:rsidR="00BB3DAE" w:rsidRPr="00D7593D">
        <w:rPr>
          <w:rFonts w:cstheme="minorHAnsi"/>
          <w:lang w:val="es-BO"/>
        </w:rPr>
        <w:t xml:space="preserve"> estereotipos y representaciones sociales negativ</w:t>
      </w:r>
      <w:r w:rsidR="00BB3DAE">
        <w:rPr>
          <w:rFonts w:cstheme="minorHAnsi"/>
          <w:lang w:val="es-BO"/>
        </w:rPr>
        <w:t>a</w:t>
      </w:r>
      <w:r w:rsidR="00BB3DAE" w:rsidRPr="00D7593D">
        <w:rPr>
          <w:rFonts w:cstheme="minorHAnsi"/>
          <w:lang w:val="es-BO"/>
        </w:rPr>
        <w:t xml:space="preserve">s, </w:t>
      </w:r>
      <w:r w:rsidR="00BB3DAE">
        <w:rPr>
          <w:rFonts w:cstheme="minorHAnsi"/>
          <w:lang w:val="es-BO"/>
        </w:rPr>
        <w:t>que se manifiestan a través de insultos, violencia física, violencia psicológica</w:t>
      </w:r>
      <w:r w:rsidR="001D24E0">
        <w:rPr>
          <w:rFonts w:cstheme="minorHAnsi"/>
          <w:lang w:val="es-BO"/>
        </w:rPr>
        <w:t xml:space="preserve">, </w:t>
      </w:r>
      <w:r w:rsidR="00DF6DA4">
        <w:rPr>
          <w:rFonts w:cstheme="minorHAnsi"/>
          <w:lang w:val="es-BO"/>
        </w:rPr>
        <w:t xml:space="preserve">violencia simbólica, </w:t>
      </w:r>
      <w:r w:rsidR="00BB3DAE">
        <w:rPr>
          <w:rFonts w:cstheme="minorHAnsi"/>
          <w:lang w:val="es-BO"/>
        </w:rPr>
        <w:t>adjetivos descalificadores y denigrantes</w:t>
      </w:r>
      <w:r w:rsidR="0049742B">
        <w:rPr>
          <w:rFonts w:cstheme="minorHAnsi"/>
          <w:lang w:val="es-BO"/>
        </w:rPr>
        <w:t>,</w:t>
      </w:r>
      <w:r w:rsidR="00BB3DAE">
        <w:rPr>
          <w:rFonts w:cstheme="minorHAnsi"/>
          <w:lang w:val="es-BO"/>
        </w:rPr>
        <w:t xml:space="preserve"> utilizando como base los </w:t>
      </w:r>
      <w:r w:rsidR="00BB3DAE" w:rsidRPr="00D7593D">
        <w:rPr>
          <w:rFonts w:cstheme="minorHAnsi"/>
          <w:lang w:val="es-BO"/>
        </w:rPr>
        <w:t xml:space="preserve">rasgos físicos, </w:t>
      </w:r>
      <w:r w:rsidR="00DF6DA4">
        <w:rPr>
          <w:rFonts w:cstheme="minorHAnsi"/>
          <w:lang w:val="es-BO"/>
        </w:rPr>
        <w:t xml:space="preserve">las </w:t>
      </w:r>
      <w:r w:rsidR="00BB3DAE">
        <w:rPr>
          <w:rFonts w:cstheme="minorHAnsi"/>
          <w:lang w:val="es-BO"/>
        </w:rPr>
        <w:t xml:space="preserve">costumbres y </w:t>
      </w:r>
      <w:r w:rsidR="00DF6DA4">
        <w:rPr>
          <w:rFonts w:cstheme="minorHAnsi"/>
          <w:lang w:val="es-BO"/>
        </w:rPr>
        <w:t xml:space="preserve">las </w:t>
      </w:r>
      <w:r w:rsidR="00BB3DAE">
        <w:rPr>
          <w:rFonts w:cstheme="minorHAnsi"/>
          <w:lang w:val="es-BO"/>
        </w:rPr>
        <w:t>creencias</w:t>
      </w:r>
      <w:r w:rsidR="00BB3DAE" w:rsidRPr="00D7593D">
        <w:rPr>
          <w:rFonts w:cstheme="minorHAnsi"/>
          <w:lang w:val="es-BO"/>
        </w:rPr>
        <w:t>.</w:t>
      </w:r>
      <w:r w:rsidR="00BB3DAE">
        <w:rPr>
          <w:rFonts w:cstheme="minorHAnsi"/>
          <w:lang w:val="es-BO"/>
        </w:rPr>
        <w:t xml:space="preserve"> </w:t>
      </w:r>
      <w:r w:rsidR="00BB3DAE">
        <w:rPr>
          <w:lang w:val="es-419"/>
        </w:rPr>
        <w:t>E</w:t>
      </w:r>
      <w:r w:rsidR="00A07FC5">
        <w:rPr>
          <w:lang w:val="es-419"/>
        </w:rPr>
        <w:t>n Bolivia, e</w:t>
      </w:r>
      <w:r w:rsidR="00BB3DAE">
        <w:rPr>
          <w:lang w:val="es-419"/>
        </w:rPr>
        <w:t>l origen</w:t>
      </w:r>
      <w:r w:rsidR="00BB3DAE" w:rsidRPr="002518F9">
        <w:rPr>
          <w:lang w:val="es-419"/>
        </w:rPr>
        <w:t xml:space="preserve"> </w:t>
      </w:r>
      <w:r w:rsidR="00BB3DAE">
        <w:rPr>
          <w:lang w:val="es-419"/>
        </w:rPr>
        <w:t>étnico</w:t>
      </w:r>
      <w:r w:rsidR="00BB3DAE" w:rsidRPr="002518F9">
        <w:rPr>
          <w:lang w:val="es-419"/>
        </w:rPr>
        <w:t xml:space="preserve"> </w:t>
      </w:r>
      <w:r w:rsidR="00BB3DAE">
        <w:rPr>
          <w:lang w:val="es-419"/>
        </w:rPr>
        <w:t xml:space="preserve">y la apariencia </w:t>
      </w:r>
      <w:r w:rsidR="00BB3DAE" w:rsidRPr="002518F9">
        <w:rPr>
          <w:lang w:val="es-419"/>
        </w:rPr>
        <w:t xml:space="preserve">todavía </w:t>
      </w:r>
      <w:r w:rsidR="008A5640">
        <w:rPr>
          <w:lang w:val="es-419"/>
        </w:rPr>
        <w:t>implican</w:t>
      </w:r>
      <w:r w:rsidR="00BB3DAE" w:rsidRPr="002518F9">
        <w:rPr>
          <w:lang w:val="es-419"/>
        </w:rPr>
        <w:t xml:space="preserve"> </w:t>
      </w:r>
      <w:r w:rsidR="00A07FC5">
        <w:rPr>
          <w:lang w:val="es-419"/>
        </w:rPr>
        <w:t>restricciones</w:t>
      </w:r>
      <w:r w:rsidR="00BB3DAE" w:rsidRPr="002518F9">
        <w:rPr>
          <w:lang w:val="es-419"/>
        </w:rPr>
        <w:t xml:space="preserve"> en el </w:t>
      </w:r>
      <w:r w:rsidR="00A97CA5">
        <w:rPr>
          <w:lang w:val="es-419"/>
        </w:rPr>
        <w:t>ejercicio de</w:t>
      </w:r>
      <w:r w:rsidR="008A5640">
        <w:rPr>
          <w:lang w:val="es-419"/>
        </w:rPr>
        <w:t xml:space="preserve"> </w:t>
      </w:r>
      <w:r w:rsidR="00A97CA5">
        <w:rPr>
          <w:lang w:val="es-419"/>
        </w:rPr>
        <w:t>derechos</w:t>
      </w:r>
      <w:r w:rsidR="008A5640">
        <w:rPr>
          <w:lang w:val="es-419"/>
        </w:rPr>
        <w:t xml:space="preserve"> fundamentales</w:t>
      </w:r>
      <w:r w:rsidR="00A97CA5">
        <w:rPr>
          <w:lang w:val="es-419"/>
        </w:rPr>
        <w:t>,</w:t>
      </w:r>
      <w:r w:rsidR="002C55AE">
        <w:rPr>
          <w:lang w:val="es-419"/>
        </w:rPr>
        <w:t xml:space="preserve"> como por ejemplo,</w:t>
      </w:r>
      <w:r w:rsidR="00A97CA5">
        <w:rPr>
          <w:lang w:val="es-419"/>
        </w:rPr>
        <w:t xml:space="preserve"> el </w:t>
      </w:r>
      <w:r w:rsidR="00BB3DAE" w:rsidRPr="002518F9">
        <w:rPr>
          <w:lang w:val="es-419"/>
        </w:rPr>
        <w:t>acceso a ciertos espacios</w:t>
      </w:r>
      <w:r w:rsidR="00A97CA5">
        <w:rPr>
          <w:lang w:val="es-419"/>
        </w:rPr>
        <w:t xml:space="preserve"> públicos o privados</w:t>
      </w:r>
      <w:r w:rsidR="00BB3DAE" w:rsidRPr="002518F9">
        <w:rPr>
          <w:lang w:val="es-419"/>
        </w:rPr>
        <w:t xml:space="preserve">, aunque de manera </w:t>
      </w:r>
      <w:r w:rsidR="00A07FC5">
        <w:rPr>
          <w:lang w:val="es-419"/>
        </w:rPr>
        <w:t>encubierta</w:t>
      </w:r>
      <w:r w:rsidR="00BB3DAE">
        <w:rPr>
          <w:lang w:val="es-419"/>
        </w:rPr>
        <w:t xml:space="preserve">, ya que desde la promulgación de la Ley N° 045 Contra el Racismo y Toda Forma de Discriminación, no se </w:t>
      </w:r>
      <w:r w:rsidR="00A07FC5">
        <w:rPr>
          <w:lang w:val="es-419"/>
        </w:rPr>
        <w:t>revela</w:t>
      </w:r>
      <w:r w:rsidR="00BB3DAE">
        <w:rPr>
          <w:lang w:val="es-419"/>
        </w:rPr>
        <w:t xml:space="preserve"> abiertamente que </w:t>
      </w:r>
      <w:r w:rsidR="00B16557">
        <w:rPr>
          <w:lang w:val="es-419"/>
        </w:rPr>
        <w:t>la</w:t>
      </w:r>
      <w:r w:rsidR="00A07FC5">
        <w:rPr>
          <w:lang w:val="es-419"/>
        </w:rPr>
        <w:t xml:space="preserve"> restricción se debe</w:t>
      </w:r>
      <w:r w:rsidR="00BB3DAE">
        <w:rPr>
          <w:lang w:val="es-419"/>
        </w:rPr>
        <w:t xml:space="preserve"> a la pertenencia </w:t>
      </w:r>
      <w:r w:rsidR="0021470A">
        <w:rPr>
          <w:lang w:val="es-419"/>
        </w:rPr>
        <w:t xml:space="preserve">étnica o </w:t>
      </w:r>
      <w:r w:rsidR="00BB3DAE">
        <w:rPr>
          <w:lang w:val="es-419"/>
        </w:rPr>
        <w:t xml:space="preserve">cultural, sino que </w:t>
      </w:r>
      <w:r w:rsidR="00A07FC5">
        <w:rPr>
          <w:lang w:val="es-419"/>
        </w:rPr>
        <w:t>aducen</w:t>
      </w:r>
      <w:r w:rsidR="00BB3DAE">
        <w:rPr>
          <w:lang w:val="es-419"/>
        </w:rPr>
        <w:t xml:space="preserve"> toda clase de argumentos infundados para</w:t>
      </w:r>
      <w:r w:rsidR="0049742B">
        <w:rPr>
          <w:lang w:val="es-419"/>
        </w:rPr>
        <w:t xml:space="preserve"> justificar </w:t>
      </w:r>
      <w:r w:rsidR="002853DA">
        <w:rPr>
          <w:lang w:val="es-419"/>
        </w:rPr>
        <w:t>las restricciones</w:t>
      </w:r>
      <w:r w:rsidR="00BB3DAE">
        <w:rPr>
          <w:lang w:val="es-419"/>
        </w:rPr>
        <w:t xml:space="preserve"> </w:t>
      </w:r>
      <w:r w:rsidR="002853DA">
        <w:rPr>
          <w:lang w:val="es-419"/>
        </w:rPr>
        <w:t xml:space="preserve">o limitar las </w:t>
      </w:r>
      <w:r w:rsidR="00BB3DAE">
        <w:rPr>
          <w:lang w:val="es-419"/>
        </w:rPr>
        <w:t>libertades.</w:t>
      </w:r>
    </w:p>
    <w:p w14:paraId="2E325B4B" w14:textId="223711A2" w:rsidR="0021470A" w:rsidRPr="0021470A" w:rsidRDefault="0021470A" w:rsidP="000265B3">
      <w:pPr>
        <w:pStyle w:val="Prrafodelista"/>
        <w:numPr>
          <w:ilvl w:val="0"/>
          <w:numId w:val="3"/>
        </w:numPr>
        <w:spacing w:line="259" w:lineRule="auto"/>
        <w:jc w:val="both"/>
        <w:rPr>
          <w:rFonts w:cstheme="minorHAnsi"/>
          <w:lang w:val="es-419"/>
        </w:rPr>
      </w:pPr>
      <w:r>
        <w:rPr>
          <w:rFonts w:cstheme="minorHAnsi"/>
          <w:lang w:val="es-BO"/>
        </w:rPr>
        <w:t>Si bien Bolivia ha vivido cambios importantes a partir de la promulgación de la nueva Constitución Política del Estado a través del reconocimiento de los pueblos indígena originario y campesinos y afrobolivianos</w:t>
      </w:r>
      <w:r w:rsidR="00E90F1E">
        <w:rPr>
          <w:rFonts w:cstheme="minorHAnsi"/>
          <w:lang w:val="es-BO"/>
        </w:rPr>
        <w:t>, así como de</w:t>
      </w:r>
      <w:r>
        <w:rPr>
          <w:rFonts w:cstheme="minorHAnsi"/>
          <w:lang w:val="es-BO"/>
        </w:rPr>
        <w:t xml:space="preserve"> su incorporación en espacios de poder público</w:t>
      </w:r>
      <w:r w:rsidR="00EF7CEE">
        <w:rPr>
          <w:rFonts w:cstheme="minorHAnsi"/>
          <w:lang w:val="es-BO"/>
        </w:rPr>
        <w:t>,</w:t>
      </w:r>
      <w:r>
        <w:rPr>
          <w:rFonts w:cstheme="minorHAnsi"/>
          <w:lang w:val="es-BO"/>
        </w:rPr>
        <w:t xml:space="preserve"> en los que durante la vida Republicana jamás tuvieron representación</w:t>
      </w:r>
      <w:r w:rsidR="00E90F1E">
        <w:rPr>
          <w:rFonts w:cstheme="minorHAnsi"/>
          <w:lang w:val="es-BO"/>
        </w:rPr>
        <w:t>,</w:t>
      </w:r>
      <w:r>
        <w:rPr>
          <w:rFonts w:cstheme="minorHAnsi"/>
          <w:lang w:val="es-BO"/>
        </w:rPr>
        <w:t xml:space="preserve"> </w:t>
      </w:r>
      <w:r w:rsidR="00E90F1E">
        <w:rPr>
          <w:rFonts w:cstheme="minorHAnsi"/>
          <w:lang w:val="es-BO"/>
        </w:rPr>
        <w:t xml:space="preserve">es evidente que </w:t>
      </w:r>
      <w:r w:rsidR="00722103">
        <w:rPr>
          <w:rFonts w:cstheme="minorHAnsi"/>
          <w:lang w:val="es-BO"/>
        </w:rPr>
        <w:t xml:space="preserve">la discriminación racial </w:t>
      </w:r>
      <w:r w:rsidR="00E90F1E">
        <w:rPr>
          <w:rFonts w:cstheme="minorHAnsi"/>
          <w:lang w:val="es-BO"/>
        </w:rPr>
        <w:t>está</w:t>
      </w:r>
      <w:r w:rsidR="005F0031">
        <w:rPr>
          <w:rFonts w:cstheme="minorHAnsi"/>
          <w:lang w:val="es-BO"/>
        </w:rPr>
        <w:t xml:space="preserve"> todavía</w:t>
      </w:r>
      <w:r w:rsidR="00E90F1E">
        <w:rPr>
          <w:rFonts w:cstheme="minorHAnsi"/>
          <w:lang w:val="es-BO"/>
        </w:rPr>
        <w:t xml:space="preserve"> muy presente.</w:t>
      </w:r>
    </w:p>
    <w:p w14:paraId="32AFD5F7" w14:textId="0E31B4FA" w:rsidR="00687B0C" w:rsidRPr="00687B0C" w:rsidRDefault="005E5029" w:rsidP="000265B3">
      <w:pPr>
        <w:pStyle w:val="Prrafodelista"/>
        <w:numPr>
          <w:ilvl w:val="0"/>
          <w:numId w:val="3"/>
        </w:numPr>
        <w:spacing w:line="259" w:lineRule="auto"/>
        <w:jc w:val="both"/>
        <w:rPr>
          <w:rFonts w:cstheme="minorHAnsi"/>
          <w:lang w:val="es-419"/>
        </w:rPr>
      </w:pPr>
      <w:r w:rsidRPr="004B2F79">
        <w:rPr>
          <w:rFonts w:cstheme="minorHAnsi"/>
          <w:lang w:val="es-BO"/>
        </w:rPr>
        <w:t>En ese orden de ideas, e</w:t>
      </w:r>
      <w:r w:rsidR="00C374F8" w:rsidRPr="004B2F79">
        <w:rPr>
          <w:rFonts w:cstheme="minorHAnsi"/>
          <w:lang w:val="es-BO"/>
        </w:rPr>
        <w:t>n Bolivia</w:t>
      </w:r>
      <w:r w:rsidRPr="004B2F79">
        <w:rPr>
          <w:rFonts w:cstheme="minorHAnsi"/>
          <w:lang w:val="es-BO"/>
        </w:rPr>
        <w:t>,</w:t>
      </w:r>
      <w:r w:rsidR="00DC30C1" w:rsidRPr="004B2F79">
        <w:rPr>
          <w:rFonts w:cstheme="minorHAnsi"/>
          <w:lang w:val="es-BO"/>
        </w:rPr>
        <w:t xml:space="preserve"> </w:t>
      </w:r>
      <w:r w:rsidR="0021470A">
        <w:rPr>
          <w:rFonts w:cstheme="minorHAnsi"/>
          <w:lang w:val="es-BO"/>
        </w:rPr>
        <w:t xml:space="preserve">históricamente, </w:t>
      </w:r>
      <w:r w:rsidR="00564306" w:rsidRPr="004B2F79">
        <w:rPr>
          <w:rFonts w:cstheme="minorHAnsi"/>
          <w:lang w:val="es-BO"/>
        </w:rPr>
        <w:t>l</w:t>
      </w:r>
      <w:r w:rsidR="00DC30C1" w:rsidRPr="004B2F79">
        <w:rPr>
          <w:rFonts w:cstheme="minorHAnsi"/>
          <w:lang w:val="es-BO"/>
        </w:rPr>
        <w:t>a exclusión y d</w:t>
      </w:r>
      <w:r w:rsidR="0079153A" w:rsidRPr="004B2F79">
        <w:rPr>
          <w:rFonts w:cstheme="minorHAnsi"/>
          <w:lang w:val="es-BO"/>
        </w:rPr>
        <w:t xml:space="preserve">iscriminación racial </w:t>
      </w:r>
      <w:r w:rsidR="00C374F8" w:rsidRPr="004B2F79">
        <w:rPr>
          <w:rFonts w:cstheme="minorHAnsi"/>
          <w:lang w:val="es-BO"/>
        </w:rPr>
        <w:t xml:space="preserve">se </w:t>
      </w:r>
      <w:r w:rsidR="0021470A">
        <w:rPr>
          <w:rFonts w:cstheme="minorHAnsi"/>
          <w:lang w:val="es-BO"/>
        </w:rPr>
        <w:t xml:space="preserve">ha </w:t>
      </w:r>
      <w:r w:rsidR="00C374F8" w:rsidRPr="004B2F79">
        <w:rPr>
          <w:rFonts w:cstheme="minorHAnsi"/>
          <w:lang w:val="es-BO"/>
        </w:rPr>
        <w:t>perpetra</w:t>
      </w:r>
      <w:r w:rsidR="0021470A">
        <w:rPr>
          <w:rFonts w:cstheme="minorHAnsi"/>
          <w:lang w:val="es-BO"/>
        </w:rPr>
        <w:t>do</w:t>
      </w:r>
      <w:r w:rsidR="00C374F8" w:rsidRPr="004B2F79">
        <w:rPr>
          <w:rFonts w:cstheme="minorHAnsi"/>
          <w:lang w:val="es-BO"/>
        </w:rPr>
        <w:t xml:space="preserve"> </w:t>
      </w:r>
      <w:r w:rsidR="00487093" w:rsidRPr="004B2F79">
        <w:rPr>
          <w:rFonts w:cstheme="minorHAnsi"/>
          <w:lang w:val="es-BO"/>
        </w:rPr>
        <w:t>en primera instancia</w:t>
      </w:r>
      <w:r w:rsidR="00C374F8" w:rsidRPr="004B2F79">
        <w:rPr>
          <w:rFonts w:cstheme="minorHAnsi"/>
          <w:lang w:val="es-BO"/>
        </w:rPr>
        <w:t xml:space="preserve"> debido al </w:t>
      </w:r>
      <w:r w:rsidR="00C374F8" w:rsidRPr="004C29F7">
        <w:rPr>
          <w:rFonts w:cstheme="minorHAnsi"/>
          <w:b/>
          <w:bCs/>
          <w:i/>
          <w:iCs/>
          <w:lang w:val="es-BO"/>
        </w:rPr>
        <w:t>color de pie</w:t>
      </w:r>
      <w:r w:rsidR="00D14C2A" w:rsidRPr="004C29F7">
        <w:rPr>
          <w:rFonts w:cstheme="minorHAnsi"/>
          <w:b/>
          <w:bCs/>
          <w:i/>
          <w:iCs/>
          <w:lang w:val="es-BO"/>
        </w:rPr>
        <w:t>l</w:t>
      </w:r>
      <w:r w:rsidR="00487093" w:rsidRPr="004C29F7">
        <w:rPr>
          <w:rFonts w:cstheme="minorHAnsi"/>
          <w:b/>
          <w:bCs/>
          <w:i/>
          <w:iCs/>
          <w:lang w:val="es-BO"/>
        </w:rPr>
        <w:t>,</w:t>
      </w:r>
      <w:r w:rsidR="00DC30C1" w:rsidRPr="004B2F79">
        <w:rPr>
          <w:rFonts w:cstheme="minorHAnsi"/>
          <w:lang w:val="es-BO"/>
        </w:rPr>
        <w:t xml:space="preserve"> </w:t>
      </w:r>
      <w:r w:rsidR="00564306" w:rsidRPr="004B2F79">
        <w:rPr>
          <w:rFonts w:cstheme="minorHAnsi"/>
          <w:lang w:val="es-BO"/>
        </w:rPr>
        <w:t xml:space="preserve">que a través de un ejercicio </w:t>
      </w:r>
      <w:r w:rsidR="007C6FE0" w:rsidRPr="004B2F79">
        <w:rPr>
          <w:rFonts w:cstheme="minorHAnsi"/>
          <w:lang w:val="es-BO"/>
        </w:rPr>
        <w:t xml:space="preserve">casi </w:t>
      </w:r>
      <w:r w:rsidR="00564306" w:rsidRPr="004B2F79">
        <w:rPr>
          <w:rFonts w:cstheme="minorHAnsi"/>
          <w:lang w:val="es-BO"/>
        </w:rPr>
        <w:t>automático e inconsciente, lleva a establecer la relación</w:t>
      </w:r>
      <w:r w:rsidR="00587285" w:rsidRPr="004B2F79">
        <w:rPr>
          <w:rFonts w:cstheme="minorHAnsi"/>
          <w:lang w:val="es-BO"/>
        </w:rPr>
        <w:t xml:space="preserve"> </w:t>
      </w:r>
      <w:r w:rsidR="00A3039F" w:rsidRPr="004B2F79">
        <w:rPr>
          <w:rFonts w:cstheme="minorHAnsi"/>
          <w:lang w:val="es-BO"/>
        </w:rPr>
        <w:t>directa</w:t>
      </w:r>
      <w:r w:rsidR="00A52853" w:rsidRPr="004B2F79">
        <w:rPr>
          <w:rFonts w:cstheme="minorHAnsi"/>
          <w:lang w:val="es-BO"/>
        </w:rPr>
        <w:t xml:space="preserve"> e incuestionable</w:t>
      </w:r>
      <w:r w:rsidR="00A3039F" w:rsidRPr="004B2F79">
        <w:rPr>
          <w:rFonts w:cstheme="minorHAnsi"/>
          <w:lang w:val="es-BO"/>
        </w:rPr>
        <w:t xml:space="preserve"> </w:t>
      </w:r>
      <w:r w:rsidR="00564306" w:rsidRPr="004B2F79">
        <w:rPr>
          <w:rFonts w:cstheme="minorHAnsi"/>
          <w:lang w:val="es-BO"/>
        </w:rPr>
        <w:t xml:space="preserve">entre </w:t>
      </w:r>
      <w:r w:rsidR="00AB1068" w:rsidRPr="004B2F79">
        <w:rPr>
          <w:rFonts w:cstheme="minorHAnsi"/>
          <w:i/>
          <w:iCs/>
          <w:lang w:val="es-BO"/>
        </w:rPr>
        <w:t>piel</w:t>
      </w:r>
      <w:r w:rsidR="00AB1068" w:rsidRPr="004B2F79">
        <w:rPr>
          <w:rFonts w:cstheme="minorHAnsi"/>
          <w:lang w:val="es-BO"/>
        </w:rPr>
        <w:t xml:space="preserve"> </w:t>
      </w:r>
      <w:r w:rsidR="0048106D" w:rsidRPr="004B2F79">
        <w:rPr>
          <w:rFonts w:cstheme="minorHAnsi"/>
          <w:i/>
          <w:iCs/>
          <w:lang w:val="es-BO"/>
        </w:rPr>
        <w:t>no blanca</w:t>
      </w:r>
      <w:r w:rsidR="00AB1068" w:rsidRPr="004B2F79">
        <w:rPr>
          <w:rFonts w:cstheme="minorHAnsi"/>
          <w:lang w:val="es-BO"/>
        </w:rPr>
        <w:t xml:space="preserve"> </w:t>
      </w:r>
      <w:r w:rsidR="00A52853" w:rsidRPr="004B2F79">
        <w:rPr>
          <w:rFonts w:cstheme="minorHAnsi"/>
          <w:lang w:val="es-BO"/>
        </w:rPr>
        <w:t xml:space="preserve">y </w:t>
      </w:r>
      <w:r w:rsidR="00564306" w:rsidRPr="004B2F79">
        <w:rPr>
          <w:rFonts w:cstheme="minorHAnsi"/>
          <w:lang w:val="es-BO"/>
        </w:rPr>
        <w:t xml:space="preserve">origen </w:t>
      </w:r>
      <w:r w:rsidR="00DC30C1" w:rsidRPr="004B2F79">
        <w:rPr>
          <w:rFonts w:cstheme="minorHAnsi"/>
          <w:lang w:val="es-BO"/>
        </w:rPr>
        <w:t>indígena</w:t>
      </w:r>
      <w:r w:rsidR="00564306" w:rsidRPr="004B2F79">
        <w:rPr>
          <w:rFonts w:cstheme="minorHAnsi"/>
          <w:lang w:val="es-BO"/>
        </w:rPr>
        <w:t>.</w:t>
      </w:r>
      <w:r w:rsidR="002D6ED7" w:rsidRPr="004B2F79">
        <w:rPr>
          <w:rFonts w:cstheme="minorHAnsi"/>
          <w:lang w:val="es-BO"/>
        </w:rPr>
        <w:t xml:space="preserve"> </w:t>
      </w:r>
      <w:r w:rsidR="007F5B43" w:rsidRPr="004B2F79">
        <w:rPr>
          <w:rFonts w:cstheme="minorHAnsi"/>
          <w:lang w:val="es-BO"/>
        </w:rPr>
        <w:t>Entonces, u</w:t>
      </w:r>
      <w:r w:rsidR="001A2818" w:rsidRPr="004B2F79">
        <w:rPr>
          <w:rFonts w:cstheme="minorHAnsi"/>
          <w:lang w:val="es-BO"/>
        </w:rPr>
        <w:t>na vez</w:t>
      </w:r>
      <w:r w:rsidR="007F5B43" w:rsidRPr="004B2F79">
        <w:rPr>
          <w:rFonts w:cstheme="minorHAnsi"/>
          <w:lang w:val="es-BO"/>
        </w:rPr>
        <w:t xml:space="preserve"> advertido</w:t>
      </w:r>
      <w:r w:rsidR="00B56B5A" w:rsidRPr="004B2F79">
        <w:rPr>
          <w:rFonts w:cstheme="minorHAnsi"/>
          <w:lang w:val="es-BO"/>
        </w:rPr>
        <w:t xml:space="preserve"> el nivel de </w:t>
      </w:r>
      <w:r w:rsidR="00B56B5A" w:rsidRPr="004B2F79">
        <w:rPr>
          <w:rFonts w:cstheme="minorHAnsi"/>
          <w:i/>
          <w:iCs/>
          <w:lang w:val="es-BO"/>
        </w:rPr>
        <w:t>morenitud</w:t>
      </w:r>
      <w:r w:rsidR="001A2818" w:rsidRPr="004B2F79">
        <w:rPr>
          <w:rFonts w:cstheme="minorHAnsi"/>
          <w:lang w:val="es-BO"/>
        </w:rPr>
        <w:t>,</w:t>
      </w:r>
      <w:r w:rsidR="0007596D" w:rsidRPr="004B2F79">
        <w:rPr>
          <w:rFonts w:cstheme="minorHAnsi"/>
          <w:lang w:val="es-BO"/>
        </w:rPr>
        <w:t xml:space="preserve"> </w:t>
      </w:r>
      <w:r w:rsidR="004B2F79" w:rsidRPr="004B2F79">
        <w:rPr>
          <w:rFonts w:cstheme="minorHAnsi"/>
          <w:lang w:val="es-BO"/>
        </w:rPr>
        <w:t xml:space="preserve">o </w:t>
      </w:r>
      <w:r w:rsidR="007F5B43" w:rsidRPr="004B2F79">
        <w:rPr>
          <w:rFonts w:cstheme="minorHAnsi"/>
          <w:lang w:val="es-BO"/>
        </w:rPr>
        <w:t>mientras más oscura sea</w:t>
      </w:r>
      <w:r w:rsidR="003B0592" w:rsidRPr="004B2F79">
        <w:rPr>
          <w:rFonts w:cstheme="minorHAnsi"/>
          <w:lang w:val="es-BO"/>
        </w:rPr>
        <w:t xml:space="preserve"> la piel</w:t>
      </w:r>
      <w:r w:rsidR="007F5B43" w:rsidRPr="004B2F79">
        <w:rPr>
          <w:rFonts w:cstheme="minorHAnsi"/>
          <w:lang w:val="es-BO"/>
        </w:rPr>
        <w:t xml:space="preserve">, </w:t>
      </w:r>
      <w:r w:rsidR="004B2F79" w:rsidRPr="004B2F79">
        <w:rPr>
          <w:rFonts w:cstheme="minorHAnsi"/>
          <w:lang w:val="es-BO"/>
        </w:rPr>
        <w:t xml:space="preserve">mayor </w:t>
      </w:r>
      <w:r w:rsidR="00EF7CEE">
        <w:rPr>
          <w:rFonts w:cstheme="minorHAnsi"/>
          <w:lang w:val="es-BO"/>
        </w:rPr>
        <w:t>es</w:t>
      </w:r>
      <w:r w:rsidR="004B2F79" w:rsidRPr="004B2F79">
        <w:rPr>
          <w:rFonts w:cstheme="minorHAnsi"/>
          <w:lang w:val="es-BO"/>
        </w:rPr>
        <w:t xml:space="preserve"> la discriminación</w:t>
      </w:r>
      <w:r w:rsidR="00EC0D40" w:rsidRPr="004B2F79">
        <w:rPr>
          <w:rFonts w:cstheme="minorHAnsi"/>
          <w:lang w:val="es-BO"/>
        </w:rPr>
        <w:t xml:space="preserve"> y </w:t>
      </w:r>
      <w:r w:rsidR="003B0592" w:rsidRPr="004B2F79">
        <w:rPr>
          <w:rFonts w:cstheme="minorHAnsi"/>
          <w:lang w:val="es-BO"/>
        </w:rPr>
        <w:t>menores las</w:t>
      </w:r>
      <w:r w:rsidR="00EC0D40" w:rsidRPr="004B2F79">
        <w:rPr>
          <w:rFonts w:cstheme="minorHAnsi"/>
          <w:lang w:val="es-BO"/>
        </w:rPr>
        <w:t xml:space="preserve"> oportunidades</w:t>
      </w:r>
      <w:r w:rsidR="00A52853" w:rsidRPr="004B2F79">
        <w:rPr>
          <w:rFonts w:cstheme="minorHAnsi"/>
          <w:lang w:val="es-BO"/>
        </w:rPr>
        <w:t xml:space="preserve">. </w:t>
      </w:r>
      <w:r w:rsidR="008B3DC4" w:rsidRPr="004B2F79">
        <w:rPr>
          <w:rFonts w:cstheme="minorHAnsi"/>
          <w:lang w:val="es-BO"/>
        </w:rPr>
        <w:t>Las</w:t>
      </w:r>
      <w:r w:rsidR="00A52853" w:rsidRPr="004B2F79">
        <w:rPr>
          <w:rFonts w:cstheme="minorHAnsi"/>
          <w:lang w:val="es-BO"/>
        </w:rPr>
        <w:t xml:space="preserve"> personas víctimas </w:t>
      </w:r>
      <w:r w:rsidR="00687B0C">
        <w:rPr>
          <w:rFonts w:cstheme="minorHAnsi"/>
          <w:lang w:val="es-BO"/>
        </w:rPr>
        <w:t>de discriminación racial</w:t>
      </w:r>
      <w:r w:rsidR="003B0592" w:rsidRPr="004B2F79">
        <w:rPr>
          <w:rFonts w:cstheme="minorHAnsi"/>
          <w:lang w:val="es-BO"/>
        </w:rPr>
        <w:t xml:space="preserve"> manifiestan</w:t>
      </w:r>
      <w:r w:rsidR="008B3DC4" w:rsidRPr="004B2F79">
        <w:rPr>
          <w:rFonts w:cstheme="minorHAnsi"/>
          <w:lang w:val="es-BO"/>
        </w:rPr>
        <w:t xml:space="preserve"> que</w:t>
      </w:r>
      <w:r w:rsidR="004B2F79" w:rsidRPr="004B2F79">
        <w:rPr>
          <w:rFonts w:cstheme="minorHAnsi"/>
          <w:lang w:val="es-BO"/>
        </w:rPr>
        <w:t>,</w:t>
      </w:r>
      <w:r w:rsidR="008B3DC4" w:rsidRPr="004B2F79">
        <w:rPr>
          <w:rFonts w:cstheme="minorHAnsi"/>
          <w:lang w:val="es-BO"/>
        </w:rPr>
        <w:t xml:space="preserve"> </w:t>
      </w:r>
      <w:r w:rsidR="00D059B0" w:rsidRPr="004B2F79">
        <w:rPr>
          <w:rFonts w:cstheme="minorHAnsi"/>
          <w:lang w:val="es-BO"/>
        </w:rPr>
        <w:t>a pesar del principio de no discriminación</w:t>
      </w:r>
      <w:r w:rsidR="004B2F79" w:rsidRPr="004B2F79">
        <w:rPr>
          <w:rFonts w:cstheme="minorHAnsi"/>
          <w:lang w:val="es-BO"/>
        </w:rPr>
        <w:t xml:space="preserve"> existente</w:t>
      </w:r>
      <w:r w:rsidR="00687B0C">
        <w:rPr>
          <w:rFonts w:cstheme="minorHAnsi"/>
          <w:lang w:val="es-BO"/>
        </w:rPr>
        <w:t xml:space="preserve"> en la legislación</w:t>
      </w:r>
      <w:r w:rsidR="00D059B0" w:rsidRPr="004B2F79">
        <w:rPr>
          <w:rFonts w:cstheme="minorHAnsi"/>
          <w:lang w:val="es-BO"/>
        </w:rPr>
        <w:t xml:space="preserve">, </w:t>
      </w:r>
      <w:r w:rsidR="004C29F7">
        <w:rPr>
          <w:rFonts w:cstheme="minorHAnsi"/>
          <w:lang w:val="es-BO"/>
        </w:rPr>
        <w:t xml:space="preserve">en la práctica, </w:t>
      </w:r>
      <w:r w:rsidR="00A52853" w:rsidRPr="004B2F79">
        <w:rPr>
          <w:rFonts w:cstheme="minorHAnsi"/>
          <w:lang w:val="es-BO"/>
        </w:rPr>
        <w:t xml:space="preserve">aún </w:t>
      </w:r>
      <w:r w:rsidR="00BB3DAE" w:rsidRPr="004B2F79">
        <w:rPr>
          <w:rFonts w:cstheme="minorHAnsi"/>
          <w:lang w:val="es-BO"/>
        </w:rPr>
        <w:t>se</w:t>
      </w:r>
      <w:r w:rsidR="001A2818" w:rsidRPr="004B2F79">
        <w:rPr>
          <w:rFonts w:cstheme="minorHAnsi"/>
          <w:lang w:val="es-BO"/>
        </w:rPr>
        <w:t xml:space="preserve"> </w:t>
      </w:r>
      <w:r w:rsidR="002D6ED7" w:rsidRPr="004B2F79">
        <w:rPr>
          <w:rFonts w:cstheme="minorHAnsi"/>
          <w:lang w:val="es-BO"/>
        </w:rPr>
        <w:t xml:space="preserve">pone en entredicho la valía </w:t>
      </w:r>
      <w:r w:rsidR="00A52853" w:rsidRPr="004B2F79">
        <w:rPr>
          <w:rFonts w:cstheme="minorHAnsi"/>
          <w:lang w:val="es-BO"/>
        </w:rPr>
        <w:t xml:space="preserve">y capacidad </w:t>
      </w:r>
      <w:r w:rsidR="002D6ED7" w:rsidRPr="004B2F79">
        <w:rPr>
          <w:rFonts w:cstheme="minorHAnsi"/>
          <w:lang w:val="es-BO"/>
        </w:rPr>
        <w:t>de la</w:t>
      </w:r>
      <w:r w:rsidR="00B56B5A" w:rsidRPr="004B2F79">
        <w:rPr>
          <w:rFonts w:cstheme="minorHAnsi"/>
          <w:lang w:val="es-BO"/>
        </w:rPr>
        <w:t>s</w:t>
      </w:r>
      <w:r w:rsidR="002D6ED7" w:rsidRPr="004B2F79">
        <w:rPr>
          <w:rFonts w:cstheme="minorHAnsi"/>
          <w:lang w:val="es-BO"/>
        </w:rPr>
        <w:t xml:space="preserve"> persona</w:t>
      </w:r>
      <w:r w:rsidR="00B56B5A" w:rsidRPr="004B2F79">
        <w:rPr>
          <w:rFonts w:cstheme="minorHAnsi"/>
          <w:lang w:val="es-BO"/>
        </w:rPr>
        <w:t>s</w:t>
      </w:r>
      <w:r w:rsidR="002D6ED7" w:rsidRPr="004B2F79">
        <w:rPr>
          <w:rFonts w:cstheme="minorHAnsi"/>
          <w:lang w:val="es-BO"/>
        </w:rPr>
        <w:t xml:space="preserve"> en función al color de </w:t>
      </w:r>
      <w:r w:rsidR="00BB3DAE" w:rsidRPr="004B2F79">
        <w:rPr>
          <w:rFonts w:cstheme="minorHAnsi"/>
          <w:lang w:val="es-BO"/>
        </w:rPr>
        <w:t xml:space="preserve">la </w:t>
      </w:r>
      <w:r w:rsidR="002D6ED7" w:rsidRPr="004B2F79">
        <w:rPr>
          <w:rFonts w:cstheme="minorHAnsi"/>
          <w:lang w:val="es-BO"/>
        </w:rPr>
        <w:t>piel</w:t>
      </w:r>
      <w:r w:rsidR="008B3DC4" w:rsidRPr="004B2F79">
        <w:rPr>
          <w:rFonts w:cstheme="minorHAnsi"/>
          <w:lang w:val="es-BO"/>
        </w:rPr>
        <w:t>.</w:t>
      </w:r>
      <w:r w:rsidR="002D6ED7" w:rsidRPr="004B2F79">
        <w:rPr>
          <w:rFonts w:cstheme="minorHAnsi"/>
          <w:lang w:val="es-BO"/>
        </w:rPr>
        <w:t xml:space="preserve"> </w:t>
      </w:r>
    </w:p>
    <w:p w14:paraId="16333061" w14:textId="5CC98FB1" w:rsidR="00853D2C" w:rsidRPr="00E019F7" w:rsidRDefault="0033096F" w:rsidP="000265B3">
      <w:pPr>
        <w:pStyle w:val="Prrafodelista"/>
        <w:numPr>
          <w:ilvl w:val="0"/>
          <w:numId w:val="3"/>
        </w:numPr>
        <w:spacing w:line="259" w:lineRule="auto"/>
        <w:jc w:val="both"/>
        <w:rPr>
          <w:rFonts w:cstheme="minorHAnsi"/>
          <w:lang w:val="es-419"/>
        </w:rPr>
      </w:pPr>
      <w:r w:rsidRPr="004B2F79">
        <w:rPr>
          <w:rFonts w:cstheme="minorHAnsi"/>
          <w:lang w:val="es-BO"/>
        </w:rPr>
        <w:lastRenderedPageBreak/>
        <w:t>Otro</w:t>
      </w:r>
      <w:r w:rsidR="001F2E6B">
        <w:rPr>
          <w:rFonts w:cstheme="minorHAnsi"/>
          <w:lang w:val="es-BO"/>
        </w:rPr>
        <w:t>s</w:t>
      </w:r>
      <w:r w:rsidR="00BB6E62" w:rsidRPr="004B2F79">
        <w:rPr>
          <w:rFonts w:cstheme="minorHAnsi"/>
          <w:lang w:val="es-BO"/>
        </w:rPr>
        <w:t xml:space="preserve"> factor</w:t>
      </w:r>
      <w:r w:rsidR="001F2E6B">
        <w:rPr>
          <w:rFonts w:cstheme="minorHAnsi"/>
          <w:lang w:val="es-BO"/>
        </w:rPr>
        <w:t>es</w:t>
      </w:r>
      <w:r w:rsidR="00BB6E62" w:rsidRPr="004B2F79">
        <w:rPr>
          <w:rFonts w:cstheme="minorHAnsi"/>
          <w:lang w:val="es-BO"/>
        </w:rPr>
        <w:t xml:space="preserve"> de discriminación racial</w:t>
      </w:r>
      <w:r w:rsidR="003B0DA3" w:rsidRPr="004B2F79">
        <w:rPr>
          <w:rFonts w:cstheme="minorHAnsi"/>
          <w:lang w:val="es-BO"/>
        </w:rPr>
        <w:t xml:space="preserve"> </w:t>
      </w:r>
      <w:r w:rsidR="001F2E6B">
        <w:rPr>
          <w:rFonts w:cstheme="minorHAnsi"/>
          <w:lang w:val="es-BO"/>
        </w:rPr>
        <w:t xml:space="preserve">son los </w:t>
      </w:r>
      <w:r w:rsidR="001F2E6B" w:rsidRPr="006F5760">
        <w:rPr>
          <w:rFonts w:cstheme="minorHAnsi"/>
          <w:b/>
          <w:bCs/>
          <w:i/>
          <w:iCs/>
          <w:lang w:val="es-BO"/>
        </w:rPr>
        <w:t>apellidos y</w:t>
      </w:r>
      <w:r w:rsidR="00716809" w:rsidRPr="006F5760">
        <w:rPr>
          <w:rFonts w:cstheme="minorHAnsi"/>
          <w:b/>
          <w:bCs/>
          <w:i/>
          <w:iCs/>
          <w:lang w:val="es-BO"/>
        </w:rPr>
        <w:t xml:space="preserve"> el idioma</w:t>
      </w:r>
      <w:r w:rsidR="00716809" w:rsidRPr="004B2F79">
        <w:rPr>
          <w:rFonts w:cstheme="minorHAnsi"/>
          <w:lang w:val="es-BO"/>
        </w:rPr>
        <w:t>, que denota</w:t>
      </w:r>
      <w:r w:rsidR="001F2E6B">
        <w:rPr>
          <w:rFonts w:cstheme="minorHAnsi"/>
          <w:lang w:val="es-BO"/>
        </w:rPr>
        <w:t>n</w:t>
      </w:r>
      <w:r w:rsidR="00716809" w:rsidRPr="004B2F79">
        <w:rPr>
          <w:rFonts w:cstheme="minorHAnsi"/>
          <w:lang w:val="es-BO"/>
        </w:rPr>
        <w:t xml:space="preserve"> el lugar de procedencia</w:t>
      </w:r>
      <w:r w:rsidR="003D1D80" w:rsidRPr="004B2F79">
        <w:rPr>
          <w:rFonts w:cstheme="minorHAnsi"/>
          <w:lang w:val="es-BO"/>
        </w:rPr>
        <w:t xml:space="preserve"> y por tanto</w:t>
      </w:r>
      <w:r w:rsidR="001548BD" w:rsidRPr="004B2F79">
        <w:rPr>
          <w:rFonts w:cstheme="minorHAnsi"/>
          <w:lang w:val="es-BO"/>
        </w:rPr>
        <w:t xml:space="preserve">, </w:t>
      </w:r>
      <w:r w:rsidR="00ED4EFC">
        <w:rPr>
          <w:rFonts w:cstheme="minorHAnsi"/>
          <w:lang w:val="es-BO"/>
        </w:rPr>
        <w:t>son entendidos</w:t>
      </w:r>
      <w:r w:rsidR="008605CD" w:rsidRPr="004B2F79">
        <w:rPr>
          <w:rFonts w:cstheme="minorHAnsi"/>
          <w:lang w:val="es-BO"/>
        </w:rPr>
        <w:t xml:space="preserve"> como </w:t>
      </w:r>
      <w:r w:rsidR="00D059B0" w:rsidRPr="004B2F79">
        <w:rPr>
          <w:rFonts w:cstheme="minorHAnsi"/>
          <w:lang w:val="es-BO"/>
        </w:rPr>
        <w:t>rasgo</w:t>
      </w:r>
      <w:r w:rsidR="00ED4EFC">
        <w:rPr>
          <w:rFonts w:cstheme="minorHAnsi"/>
          <w:lang w:val="es-BO"/>
        </w:rPr>
        <w:t>s</w:t>
      </w:r>
      <w:r w:rsidR="001548BD" w:rsidRPr="004B2F79">
        <w:rPr>
          <w:rFonts w:cstheme="minorHAnsi"/>
          <w:lang w:val="es-BO"/>
        </w:rPr>
        <w:t xml:space="preserve"> </w:t>
      </w:r>
      <w:r w:rsidR="00D059B0" w:rsidRPr="004B2F79">
        <w:rPr>
          <w:rFonts w:cstheme="minorHAnsi"/>
          <w:lang w:val="es-BO"/>
        </w:rPr>
        <w:t>distintivo</w:t>
      </w:r>
      <w:r w:rsidR="00C404D4">
        <w:rPr>
          <w:rFonts w:cstheme="minorHAnsi"/>
          <w:lang w:val="es-BO"/>
        </w:rPr>
        <w:t>s</w:t>
      </w:r>
      <w:r w:rsidR="00D059B0" w:rsidRPr="004B2F79">
        <w:rPr>
          <w:rFonts w:cstheme="minorHAnsi"/>
          <w:lang w:val="es-BO"/>
        </w:rPr>
        <w:t xml:space="preserve"> </w:t>
      </w:r>
      <w:r w:rsidR="00C30123" w:rsidRPr="004B2F79">
        <w:rPr>
          <w:rFonts w:cstheme="minorHAnsi"/>
          <w:lang w:val="es-BO"/>
        </w:rPr>
        <w:t>de</w:t>
      </w:r>
      <w:r w:rsidR="001548BD" w:rsidRPr="004B2F79">
        <w:rPr>
          <w:rFonts w:cstheme="minorHAnsi"/>
          <w:lang w:val="es-BO"/>
        </w:rPr>
        <w:t xml:space="preserve"> las </w:t>
      </w:r>
      <w:r w:rsidR="003D1D80" w:rsidRPr="004B2F79">
        <w:rPr>
          <w:rFonts w:cstheme="minorHAnsi"/>
          <w:lang w:val="es-BO"/>
        </w:rPr>
        <w:t>raíces indígenas</w:t>
      </w:r>
      <w:r w:rsidR="00716809" w:rsidRPr="004B2F79">
        <w:rPr>
          <w:rFonts w:cstheme="minorHAnsi"/>
          <w:lang w:val="es-BO"/>
        </w:rPr>
        <w:t>.</w:t>
      </w:r>
      <w:r w:rsidR="00D829A0">
        <w:rPr>
          <w:rFonts w:cstheme="minorHAnsi"/>
          <w:lang w:val="es-BO"/>
        </w:rPr>
        <w:t xml:space="preserve"> En este punto cabe mencionar que </w:t>
      </w:r>
      <w:r w:rsidR="00A94BDD">
        <w:rPr>
          <w:rFonts w:cstheme="minorHAnsi"/>
          <w:lang w:val="es-BO"/>
        </w:rPr>
        <w:t>precisamente el</w:t>
      </w:r>
      <w:r w:rsidR="00EE0002">
        <w:rPr>
          <w:rFonts w:cstheme="minorHAnsi"/>
          <w:lang w:val="es-BO"/>
        </w:rPr>
        <w:t xml:space="preserve"> Estado incurre en actos de discriminación</w:t>
      </w:r>
      <w:r w:rsidR="00C404D4">
        <w:rPr>
          <w:rFonts w:cstheme="minorHAnsi"/>
          <w:lang w:val="es-BO"/>
        </w:rPr>
        <w:t xml:space="preserve"> racial</w:t>
      </w:r>
      <w:r w:rsidR="00EE0002">
        <w:rPr>
          <w:rFonts w:cstheme="minorHAnsi"/>
          <w:lang w:val="es-BO"/>
        </w:rPr>
        <w:t xml:space="preserve"> al no </w:t>
      </w:r>
      <w:r w:rsidR="00A637A7">
        <w:rPr>
          <w:rFonts w:cstheme="minorHAnsi"/>
          <w:lang w:val="es-BO"/>
        </w:rPr>
        <w:t>garantizar el acceso a la información en los 36 idiomas oficiales reconocidos</w:t>
      </w:r>
      <w:r w:rsidR="00A94BDD">
        <w:rPr>
          <w:rFonts w:cstheme="minorHAnsi"/>
          <w:lang w:val="es-BO"/>
        </w:rPr>
        <w:t xml:space="preserve">, principalmente sobre derechos sexuales, derechos reproductivos y diversidades sexuales y de género. </w:t>
      </w:r>
      <w:r w:rsidR="00A637A7">
        <w:rPr>
          <w:rFonts w:cstheme="minorHAnsi"/>
          <w:lang w:val="es-BO"/>
        </w:rPr>
        <w:t xml:space="preserve"> </w:t>
      </w:r>
    </w:p>
    <w:p w14:paraId="059DA149" w14:textId="7F342074" w:rsidR="006F5760" w:rsidRPr="006F5760" w:rsidRDefault="003D1D80" w:rsidP="007C2D05">
      <w:pPr>
        <w:pStyle w:val="Prrafodelista"/>
        <w:numPr>
          <w:ilvl w:val="0"/>
          <w:numId w:val="3"/>
        </w:numPr>
        <w:spacing w:line="259" w:lineRule="auto"/>
        <w:jc w:val="both"/>
        <w:rPr>
          <w:rFonts w:cstheme="minorHAnsi"/>
          <w:lang w:val="es-419"/>
        </w:rPr>
      </w:pPr>
      <w:r w:rsidRPr="00C1422D">
        <w:rPr>
          <w:rFonts w:cstheme="minorHAnsi"/>
          <w:lang w:val="es-BO"/>
        </w:rPr>
        <w:t>Por otra parte, es preciso abordar</w:t>
      </w:r>
      <w:r w:rsidR="007C0351" w:rsidRPr="00C1422D">
        <w:rPr>
          <w:rFonts w:cstheme="minorHAnsi"/>
          <w:lang w:val="es-BO"/>
        </w:rPr>
        <w:t xml:space="preserve"> </w:t>
      </w:r>
      <w:r w:rsidR="00A22309" w:rsidRPr="00C1422D">
        <w:rPr>
          <w:rFonts w:cstheme="minorHAnsi"/>
          <w:lang w:val="es-BO"/>
        </w:rPr>
        <w:t>otr</w:t>
      </w:r>
      <w:r w:rsidR="00D05FED" w:rsidRPr="00C1422D">
        <w:rPr>
          <w:rFonts w:cstheme="minorHAnsi"/>
          <w:lang w:val="es-BO"/>
        </w:rPr>
        <w:t xml:space="preserve">o complejo de </w:t>
      </w:r>
      <w:r w:rsidR="00A22309" w:rsidRPr="00C1422D">
        <w:rPr>
          <w:rFonts w:cstheme="minorHAnsi"/>
          <w:lang w:val="es-BO"/>
        </w:rPr>
        <w:t>superioridad</w:t>
      </w:r>
      <w:r w:rsidR="00D05FED" w:rsidRPr="00C1422D">
        <w:rPr>
          <w:rFonts w:cstheme="minorHAnsi"/>
          <w:lang w:val="es-BO"/>
        </w:rPr>
        <w:t>;</w:t>
      </w:r>
      <w:r w:rsidR="00A22309" w:rsidRPr="00C1422D">
        <w:rPr>
          <w:rFonts w:cstheme="minorHAnsi"/>
          <w:lang w:val="es-BO"/>
        </w:rPr>
        <w:t xml:space="preserve"> </w:t>
      </w:r>
      <w:r w:rsidR="00D05FED" w:rsidRPr="00C1422D">
        <w:rPr>
          <w:rFonts w:cstheme="minorHAnsi"/>
          <w:lang w:val="es-BO"/>
        </w:rPr>
        <w:t>aquel</w:t>
      </w:r>
      <w:r w:rsidR="00A22309" w:rsidRPr="00C1422D">
        <w:rPr>
          <w:rFonts w:cstheme="minorHAnsi"/>
          <w:lang w:val="es-BO"/>
        </w:rPr>
        <w:t xml:space="preserve"> que se produce a partir de la</w:t>
      </w:r>
      <w:r w:rsidR="008664BD" w:rsidRPr="00C1422D">
        <w:rPr>
          <w:rFonts w:cstheme="minorHAnsi"/>
          <w:lang w:val="es-BO"/>
        </w:rPr>
        <w:t xml:space="preserve"> imposición de la</w:t>
      </w:r>
      <w:r w:rsidR="00965B75" w:rsidRPr="00C1422D">
        <w:rPr>
          <w:rFonts w:cstheme="minorHAnsi"/>
          <w:lang w:val="es-BO"/>
        </w:rPr>
        <w:t xml:space="preserve"> </w:t>
      </w:r>
      <w:r w:rsidR="00965B75" w:rsidRPr="00C1422D">
        <w:rPr>
          <w:rFonts w:cstheme="minorHAnsi"/>
          <w:i/>
          <w:iCs/>
          <w:lang w:val="es-BO"/>
        </w:rPr>
        <w:t>heteronormatividad</w:t>
      </w:r>
      <w:r w:rsidR="00965B75" w:rsidRPr="00C1422D">
        <w:rPr>
          <w:rFonts w:cstheme="minorHAnsi"/>
          <w:lang w:val="es-BO"/>
        </w:rPr>
        <w:t xml:space="preserve"> </w:t>
      </w:r>
      <w:r w:rsidR="008664BD" w:rsidRPr="00C1422D">
        <w:rPr>
          <w:rFonts w:cstheme="minorHAnsi"/>
          <w:lang w:val="es-BO"/>
        </w:rPr>
        <w:t xml:space="preserve">y el </w:t>
      </w:r>
      <w:r w:rsidR="008664BD" w:rsidRPr="00C1422D">
        <w:rPr>
          <w:rFonts w:cstheme="minorHAnsi"/>
          <w:i/>
          <w:iCs/>
          <w:lang w:val="es-BO"/>
        </w:rPr>
        <w:t>cisgenerismo</w:t>
      </w:r>
      <w:r w:rsidR="00E20DA2">
        <w:rPr>
          <w:rFonts w:cstheme="minorHAnsi"/>
          <w:lang w:val="es-BO"/>
        </w:rPr>
        <w:t>;</w:t>
      </w:r>
      <w:r w:rsidR="00A22309" w:rsidRPr="00C1422D">
        <w:rPr>
          <w:rFonts w:cstheme="minorHAnsi"/>
          <w:lang w:val="es-BO"/>
        </w:rPr>
        <w:t xml:space="preserve"> </w:t>
      </w:r>
      <w:r w:rsidR="00D32E72" w:rsidRPr="00C1422D">
        <w:rPr>
          <w:rFonts w:cstheme="minorHAnsi"/>
          <w:lang w:val="es-BO"/>
        </w:rPr>
        <w:t xml:space="preserve">términos </w:t>
      </w:r>
      <w:r w:rsidR="00A22309" w:rsidRPr="00C1422D">
        <w:rPr>
          <w:rFonts w:cstheme="minorHAnsi"/>
          <w:lang w:val="es-BO"/>
        </w:rPr>
        <w:t>estrechamente relacionad</w:t>
      </w:r>
      <w:r w:rsidR="00D8243E" w:rsidRPr="00C1422D">
        <w:rPr>
          <w:rFonts w:cstheme="minorHAnsi"/>
          <w:lang w:val="es-BO"/>
        </w:rPr>
        <w:t>os</w:t>
      </w:r>
      <w:r w:rsidR="00A22309" w:rsidRPr="00C1422D">
        <w:rPr>
          <w:rFonts w:cstheme="minorHAnsi"/>
          <w:lang w:val="es-BO"/>
        </w:rPr>
        <w:t xml:space="preserve"> con el patriarcado y el machismo </w:t>
      </w:r>
      <w:r w:rsidR="008616F2" w:rsidRPr="00C1422D">
        <w:rPr>
          <w:rFonts w:cstheme="minorHAnsi"/>
          <w:lang w:val="es-BO"/>
        </w:rPr>
        <w:t xml:space="preserve">en </w:t>
      </w:r>
      <w:r w:rsidR="00D32E72" w:rsidRPr="00C1422D">
        <w:rPr>
          <w:rFonts w:cstheme="minorHAnsi"/>
          <w:lang w:val="es-BO"/>
        </w:rPr>
        <w:t>los</w:t>
      </w:r>
      <w:r w:rsidR="008616F2" w:rsidRPr="00C1422D">
        <w:rPr>
          <w:rFonts w:cstheme="minorHAnsi"/>
          <w:lang w:val="es-BO"/>
        </w:rPr>
        <w:t xml:space="preserve"> que todavía está sumid</w:t>
      </w:r>
      <w:r w:rsidR="00E20DA2">
        <w:rPr>
          <w:rFonts w:cstheme="minorHAnsi"/>
          <w:lang w:val="es-BO"/>
        </w:rPr>
        <w:t>o</w:t>
      </w:r>
      <w:r w:rsidR="008616F2" w:rsidRPr="00C1422D">
        <w:rPr>
          <w:rFonts w:cstheme="minorHAnsi"/>
          <w:lang w:val="es-BO"/>
        </w:rPr>
        <w:t xml:space="preserve"> </w:t>
      </w:r>
      <w:r w:rsidR="00AF3E02">
        <w:rPr>
          <w:rFonts w:cstheme="minorHAnsi"/>
          <w:lang w:val="es-BO"/>
        </w:rPr>
        <w:t xml:space="preserve">el Estado y </w:t>
      </w:r>
      <w:r w:rsidR="00DE5FA7" w:rsidRPr="00C1422D">
        <w:rPr>
          <w:rFonts w:cstheme="minorHAnsi"/>
          <w:lang w:val="es-BO"/>
        </w:rPr>
        <w:t>la sociedad boliviana. S</w:t>
      </w:r>
      <w:r w:rsidRPr="00C1422D">
        <w:rPr>
          <w:rFonts w:cstheme="minorHAnsi"/>
          <w:lang w:val="es-BO"/>
        </w:rPr>
        <w:t xml:space="preserve">i bien </w:t>
      </w:r>
      <w:r w:rsidR="00D8243E" w:rsidRPr="00C1422D">
        <w:rPr>
          <w:rFonts w:cstheme="minorHAnsi"/>
          <w:lang w:val="es-BO"/>
        </w:rPr>
        <w:t>los</w:t>
      </w:r>
      <w:r w:rsidR="00DE5FA7" w:rsidRPr="00C1422D">
        <w:rPr>
          <w:rFonts w:cstheme="minorHAnsi"/>
          <w:lang w:val="es-BO"/>
        </w:rPr>
        <w:t xml:space="preserve"> concepto</w:t>
      </w:r>
      <w:r w:rsidR="00D8243E" w:rsidRPr="00C1422D">
        <w:rPr>
          <w:rFonts w:cstheme="minorHAnsi"/>
          <w:lang w:val="es-BO"/>
        </w:rPr>
        <w:t>s</w:t>
      </w:r>
      <w:r w:rsidR="00DE5FA7" w:rsidRPr="00C1422D">
        <w:rPr>
          <w:rFonts w:cstheme="minorHAnsi"/>
          <w:lang w:val="es-BO"/>
        </w:rPr>
        <w:t xml:space="preserve"> de heteronorma </w:t>
      </w:r>
      <w:r w:rsidR="00D8243E" w:rsidRPr="00C1422D">
        <w:rPr>
          <w:rFonts w:cstheme="minorHAnsi"/>
          <w:lang w:val="es-BO"/>
        </w:rPr>
        <w:t xml:space="preserve">y </w:t>
      </w:r>
      <w:r w:rsidR="00D32E72" w:rsidRPr="00C1422D">
        <w:rPr>
          <w:rFonts w:cstheme="minorHAnsi"/>
          <w:lang w:val="es-BO"/>
        </w:rPr>
        <w:t>cisgenerismo</w:t>
      </w:r>
      <w:r w:rsidR="00D8243E" w:rsidRPr="00C1422D">
        <w:rPr>
          <w:rFonts w:cstheme="minorHAnsi"/>
          <w:lang w:val="es-BO"/>
        </w:rPr>
        <w:t xml:space="preserve"> </w:t>
      </w:r>
      <w:r w:rsidR="00D32E72" w:rsidRPr="00C1422D">
        <w:rPr>
          <w:rFonts w:cstheme="minorHAnsi"/>
          <w:lang w:val="es-BO"/>
        </w:rPr>
        <w:t xml:space="preserve">han sido acuñados en </w:t>
      </w:r>
      <w:r w:rsidRPr="00C1422D">
        <w:rPr>
          <w:rFonts w:cstheme="minorHAnsi"/>
          <w:lang w:val="es-BO"/>
        </w:rPr>
        <w:t xml:space="preserve">el mundo occidental, </w:t>
      </w:r>
      <w:r w:rsidR="00DE5FA7" w:rsidRPr="00C1422D">
        <w:rPr>
          <w:rFonts w:cstheme="minorHAnsi"/>
          <w:lang w:val="es-BO"/>
        </w:rPr>
        <w:t xml:space="preserve">su ejercicio </w:t>
      </w:r>
      <w:r w:rsidR="008616F2" w:rsidRPr="00C1422D">
        <w:rPr>
          <w:rFonts w:cstheme="minorHAnsi"/>
          <w:lang w:val="es-BO"/>
        </w:rPr>
        <w:t xml:space="preserve">y prácticas son </w:t>
      </w:r>
      <w:r w:rsidR="00AF3E02" w:rsidRPr="00C1422D">
        <w:rPr>
          <w:rFonts w:cstheme="minorHAnsi"/>
          <w:lang w:val="es-BO"/>
        </w:rPr>
        <w:t>habituales</w:t>
      </w:r>
      <w:r w:rsidR="00D8243E" w:rsidRPr="00C1422D">
        <w:rPr>
          <w:rFonts w:cstheme="minorHAnsi"/>
          <w:lang w:val="es-BO"/>
        </w:rPr>
        <w:t xml:space="preserve"> </w:t>
      </w:r>
      <w:r w:rsidR="004C55CD" w:rsidRPr="00C1422D">
        <w:rPr>
          <w:rFonts w:cstheme="minorHAnsi"/>
          <w:lang w:val="es-BO"/>
        </w:rPr>
        <w:t xml:space="preserve">también </w:t>
      </w:r>
      <w:r w:rsidR="00D8243E" w:rsidRPr="00C1422D">
        <w:rPr>
          <w:rFonts w:cstheme="minorHAnsi"/>
          <w:lang w:val="es-BO"/>
        </w:rPr>
        <w:t xml:space="preserve">en </w:t>
      </w:r>
      <w:r w:rsidR="005D5E8E">
        <w:rPr>
          <w:rFonts w:cstheme="minorHAnsi"/>
          <w:lang w:val="es-BO"/>
        </w:rPr>
        <w:t xml:space="preserve">las comunidades </w:t>
      </w:r>
      <w:r w:rsidRPr="00C1422D">
        <w:rPr>
          <w:rFonts w:cstheme="minorHAnsi"/>
          <w:lang w:val="es-BO"/>
        </w:rPr>
        <w:t>indígena</w:t>
      </w:r>
      <w:r w:rsidR="005D5E8E">
        <w:rPr>
          <w:rFonts w:cstheme="minorHAnsi"/>
          <w:lang w:val="es-BO"/>
        </w:rPr>
        <w:t>s</w:t>
      </w:r>
      <w:r w:rsidR="006F5760">
        <w:rPr>
          <w:rFonts w:cstheme="minorHAnsi"/>
          <w:lang w:val="es-BO"/>
        </w:rPr>
        <w:t>, donde</w:t>
      </w:r>
      <w:r w:rsidR="00DF4005">
        <w:rPr>
          <w:rFonts w:cstheme="minorHAnsi"/>
          <w:lang w:val="es-BO"/>
        </w:rPr>
        <w:t xml:space="preserve"> al confluir </w:t>
      </w:r>
      <w:r w:rsidR="006F5760">
        <w:rPr>
          <w:rFonts w:cstheme="minorHAnsi"/>
          <w:lang w:val="es-BO"/>
        </w:rPr>
        <w:t xml:space="preserve">con la raza, etnia, cultura, </w:t>
      </w:r>
      <w:r w:rsidR="00DF4005">
        <w:rPr>
          <w:rFonts w:cstheme="minorHAnsi"/>
          <w:lang w:val="es-BO"/>
        </w:rPr>
        <w:t xml:space="preserve">condición de refugiado o </w:t>
      </w:r>
      <w:r w:rsidR="006F5760">
        <w:rPr>
          <w:rFonts w:cstheme="minorHAnsi"/>
          <w:lang w:val="es-BO"/>
        </w:rPr>
        <w:t>migración, generan discriminación interseccional.</w:t>
      </w:r>
      <w:r w:rsidRPr="00C1422D">
        <w:rPr>
          <w:rFonts w:cstheme="minorHAnsi"/>
          <w:lang w:val="es-BO"/>
        </w:rPr>
        <w:t xml:space="preserve"> </w:t>
      </w:r>
    </w:p>
    <w:p w14:paraId="680744FA" w14:textId="56513CFD" w:rsidR="00C1422D" w:rsidRPr="006F5760" w:rsidRDefault="003F5AC0" w:rsidP="007C2D05">
      <w:pPr>
        <w:pStyle w:val="Prrafodelista"/>
        <w:numPr>
          <w:ilvl w:val="0"/>
          <w:numId w:val="3"/>
        </w:numPr>
        <w:spacing w:line="259" w:lineRule="auto"/>
        <w:jc w:val="both"/>
        <w:rPr>
          <w:rFonts w:cstheme="minorHAnsi"/>
          <w:lang w:val="es-419"/>
        </w:rPr>
      </w:pPr>
      <w:r w:rsidRPr="00C1422D">
        <w:rPr>
          <w:rFonts w:cstheme="minorHAnsi"/>
          <w:lang w:val="es-BO"/>
        </w:rPr>
        <w:t>La</w:t>
      </w:r>
      <w:r w:rsidR="00821391" w:rsidRPr="00C1422D">
        <w:rPr>
          <w:rFonts w:cstheme="minorHAnsi"/>
          <w:lang w:val="es-BO"/>
        </w:rPr>
        <w:t xml:space="preserve"> heteronormatividad </w:t>
      </w:r>
      <w:r w:rsidR="00D05FED" w:rsidRPr="00C1422D">
        <w:rPr>
          <w:rFonts w:cstheme="minorHAnsi"/>
          <w:lang w:val="es-BO"/>
        </w:rPr>
        <w:t>tiene sus raíces</w:t>
      </w:r>
      <w:r w:rsidR="00821391" w:rsidRPr="00C1422D">
        <w:rPr>
          <w:rFonts w:cstheme="minorHAnsi"/>
          <w:lang w:val="es-BO"/>
        </w:rPr>
        <w:t xml:space="preserve"> en otra creencia</w:t>
      </w:r>
      <w:r w:rsidR="00B5286C" w:rsidRPr="00C1422D">
        <w:rPr>
          <w:rFonts w:cstheme="minorHAnsi"/>
          <w:lang w:val="es-BO"/>
        </w:rPr>
        <w:t xml:space="preserve"> infundada</w:t>
      </w:r>
      <w:r w:rsidR="00821391" w:rsidRPr="00C1422D">
        <w:rPr>
          <w:rFonts w:cstheme="minorHAnsi"/>
          <w:lang w:val="es-BO"/>
        </w:rPr>
        <w:t xml:space="preserve">; </w:t>
      </w:r>
      <w:r w:rsidR="00BA46A5" w:rsidRPr="00C1422D">
        <w:rPr>
          <w:rFonts w:cstheme="minorHAnsi"/>
          <w:lang w:val="es-BO"/>
        </w:rPr>
        <w:t xml:space="preserve">aquella que considera a </w:t>
      </w:r>
      <w:r w:rsidR="00D05FED" w:rsidRPr="00C1422D">
        <w:rPr>
          <w:rFonts w:cstheme="minorHAnsi"/>
          <w:lang w:val="es-BO"/>
        </w:rPr>
        <w:t>la</w:t>
      </w:r>
      <w:r w:rsidR="00821391" w:rsidRPr="00C1422D">
        <w:rPr>
          <w:rFonts w:cstheme="minorHAnsi"/>
          <w:lang w:val="es-BO"/>
        </w:rPr>
        <w:t xml:space="preserve"> </w:t>
      </w:r>
      <w:r w:rsidR="00821391" w:rsidRPr="00C1422D">
        <w:rPr>
          <w:rFonts w:cstheme="minorHAnsi"/>
          <w:i/>
          <w:iCs/>
          <w:lang w:val="es-BO"/>
        </w:rPr>
        <w:t>heterosexualidad</w:t>
      </w:r>
      <w:r w:rsidR="00821391" w:rsidRPr="00C1422D">
        <w:rPr>
          <w:rFonts w:cstheme="minorHAnsi"/>
          <w:lang w:val="es-BO"/>
        </w:rPr>
        <w:t xml:space="preserve"> </w:t>
      </w:r>
      <w:r w:rsidR="00BA46A5" w:rsidRPr="00C1422D">
        <w:rPr>
          <w:rFonts w:cstheme="minorHAnsi"/>
          <w:lang w:val="es-BO"/>
        </w:rPr>
        <w:t xml:space="preserve">como la </w:t>
      </w:r>
      <w:r w:rsidR="00FA785F" w:rsidRPr="00C1422D">
        <w:rPr>
          <w:rFonts w:cstheme="minorHAnsi"/>
          <w:lang w:val="es-BO"/>
        </w:rPr>
        <w:t xml:space="preserve">orientación sexual </w:t>
      </w:r>
      <w:r w:rsidR="00E11329" w:rsidRPr="00C1422D">
        <w:rPr>
          <w:rFonts w:cstheme="minorHAnsi"/>
          <w:lang w:val="es-BO"/>
        </w:rPr>
        <w:t xml:space="preserve">hegemónica, </w:t>
      </w:r>
      <w:r w:rsidR="00BA46A5" w:rsidRPr="00C1422D">
        <w:rPr>
          <w:rFonts w:cstheme="minorHAnsi"/>
          <w:lang w:val="es-BO"/>
        </w:rPr>
        <w:t>“</w:t>
      </w:r>
      <w:r w:rsidR="00FA785F" w:rsidRPr="00C1422D">
        <w:rPr>
          <w:rFonts w:cstheme="minorHAnsi"/>
          <w:lang w:val="es-BO"/>
        </w:rPr>
        <w:t>normal</w:t>
      </w:r>
      <w:r w:rsidR="00BA46A5" w:rsidRPr="00C1422D">
        <w:rPr>
          <w:rFonts w:cstheme="minorHAnsi"/>
          <w:lang w:val="es-BO"/>
        </w:rPr>
        <w:t>”</w:t>
      </w:r>
      <w:r w:rsidR="00FA785F" w:rsidRPr="00C1422D">
        <w:rPr>
          <w:rFonts w:cstheme="minorHAnsi"/>
          <w:lang w:val="es-BO"/>
        </w:rPr>
        <w:t xml:space="preserve"> y </w:t>
      </w:r>
      <w:r w:rsidR="00BA46A5" w:rsidRPr="00C1422D">
        <w:rPr>
          <w:rFonts w:cstheme="minorHAnsi"/>
          <w:lang w:val="es-BO"/>
        </w:rPr>
        <w:t>esperable</w:t>
      </w:r>
      <w:r w:rsidR="00ED1F68" w:rsidRPr="00C1422D">
        <w:rPr>
          <w:rFonts w:cstheme="minorHAnsi"/>
          <w:lang w:val="es-BO"/>
        </w:rPr>
        <w:t>. E</w:t>
      </w:r>
      <w:r w:rsidR="00C1422D" w:rsidRPr="00C1422D">
        <w:rPr>
          <w:rFonts w:cstheme="minorHAnsi"/>
          <w:lang w:val="es-BO"/>
        </w:rPr>
        <w:t>n cuanto a</w:t>
      </w:r>
      <w:r w:rsidRPr="00C1422D">
        <w:rPr>
          <w:rFonts w:cstheme="minorHAnsi"/>
          <w:lang w:val="es-BO"/>
        </w:rPr>
        <w:t xml:space="preserve">l </w:t>
      </w:r>
      <w:r w:rsidR="002A557E" w:rsidRPr="00C1422D">
        <w:rPr>
          <w:rFonts w:cstheme="minorHAnsi"/>
          <w:i/>
          <w:iCs/>
          <w:lang w:val="es-BO"/>
        </w:rPr>
        <w:t>cisgenerismo</w:t>
      </w:r>
      <w:r w:rsidRPr="00C1422D">
        <w:rPr>
          <w:rFonts w:cstheme="minorHAnsi"/>
          <w:lang w:val="es-BO"/>
        </w:rPr>
        <w:t xml:space="preserve">, </w:t>
      </w:r>
      <w:r w:rsidR="00E05E6A" w:rsidRPr="00C1422D">
        <w:rPr>
          <w:rFonts w:cstheme="minorHAnsi"/>
          <w:lang w:val="es-BO"/>
        </w:rPr>
        <w:t xml:space="preserve">se refiere a la </w:t>
      </w:r>
      <w:r w:rsidR="00C1422D" w:rsidRPr="00C1422D">
        <w:rPr>
          <w:rFonts w:cstheme="minorHAnsi"/>
          <w:lang w:val="es-BO"/>
        </w:rPr>
        <w:t>no aceptación</w:t>
      </w:r>
      <w:r w:rsidR="00E05E6A" w:rsidRPr="00C1422D">
        <w:rPr>
          <w:rFonts w:cstheme="minorHAnsi"/>
          <w:lang w:val="es-BO"/>
        </w:rPr>
        <w:t xml:space="preserve"> y patologización de aquellas identidades de género que no se alinean con el</w:t>
      </w:r>
      <w:r w:rsidR="00C1422D" w:rsidRPr="00C1422D">
        <w:rPr>
          <w:rFonts w:cstheme="minorHAnsi"/>
          <w:lang w:val="es-BO"/>
        </w:rPr>
        <w:t xml:space="preserve"> sexo asignado al nacer</w:t>
      </w:r>
      <w:r w:rsidR="00E20DA2">
        <w:rPr>
          <w:rFonts w:cstheme="minorHAnsi"/>
          <w:lang w:val="es-BO"/>
        </w:rPr>
        <w:t xml:space="preserve"> y el binarismo</w:t>
      </w:r>
      <w:r w:rsidR="00C1422D" w:rsidRPr="00C1422D">
        <w:rPr>
          <w:rFonts w:cstheme="minorHAnsi"/>
          <w:lang w:val="es-BO"/>
        </w:rPr>
        <w:t>, por cuanto sitúa en una posición de superioridad a las personas cisgénero</w:t>
      </w:r>
      <w:r w:rsidR="00AF3E02">
        <w:rPr>
          <w:rFonts w:cstheme="minorHAnsi"/>
          <w:lang w:val="es-BO"/>
        </w:rPr>
        <w:t xml:space="preserve"> o que sí se identifican con el sexo asignado al nacer</w:t>
      </w:r>
      <w:r w:rsidR="00C1422D" w:rsidRPr="00C1422D">
        <w:rPr>
          <w:rFonts w:cstheme="minorHAnsi"/>
          <w:lang w:val="es-BO"/>
        </w:rPr>
        <w:t>.</w:t>
      </w:r>
      <w:r w:rsidR="00AB65CE">
        <w:rPr>
          <w:rFonts w:cstheme="minorHAnsi"/>
          <w:lang w:val="es-BO"/>
        </w:rPr>
        <w:t xml:space="preserve"> </w:t>
      </w:r>
      <w:r w:rsidR="005C7C60">
        <w:rPr>
          <w:rFonts w:cstheme="minorHAnsi"/>
          <w:lang w:val="es-BO"/>
        </w:rPr>
        <w:t>Cabe mencionar que</w:t>
      </w:r>
      <w:r w:rsidR="00A40BB4">
        <w:rPr>
          <w:rFonts w:cstheme="minorHAnsi"/>
          <w:lang w:val="es-BO"/>
        </w:rPr>
        <w:t>,</w:t>
      </w:r>
      <w:r w:rsidR="005C7C60">
        <w:rPr>
          <w:rFonts w:cstheme="minorHAnsi"/>
          <w:lang w:val="es-BO"/>
        </w:rPr>
        <w:t xml:space="preserve"> dentro de est</w:t>
      </w:r>
      <w:r w:rsidR="00A40BB4">
        <w:rPr>
          <w:rFonts w:cstheme="minorHAnsi"/>
          <w:lang w:val="es-BO"/>
        </w:rPr>
        <w:t>o</w:t>
      </w:r>
      <w:r w:rsidR="005C7C60">
        <w:rPr>
          <w:rFonts w:cstheme="minorHAnsi"/>
          <w:lang w:val="es-BO"/>
        </w:rPr>
        <w:t xml:space="preserve">s escenarios, hay menos </w:t>
      </w:r>
      <w:r w:rsidR="008649D6">
        <w:rPr>
          <w:rFonts w:cstheme="minorHAnsi"/>
          <w:lang w:val="es-BO"/>
        </w:rPr>
        <w:t xml:space="preserve">respeto y </w:t>
      </w:r>
      <w:r w:rsidR="005C7C60">
        <w:rPr>
          <w:rFonts w:cstheme="minorHAnsi"/>
          <w:lang w:val="es-BO"/>
        </w:rPr>
        <w:t>lugar aún para las</w:t>
      </w:r>
      <w:r w:rsidR="006832F8">
        <w:rPr>
          <w:rFonts w:cstheme="minorHAnsi"/>
          <w:lang w:val="es-BO"/>
        </w:rPr>
        <w:t xml:space="preserve"> personas no binaries.</w:t>
      </w:r>
    </w:p>
    <w:p w14:paraId="4383E76C" w14:textId="745D3103" w:rsidR="007C0351" w:rsidRPr="000625E6" w:rsidRDefault="00770BA3" w:rsidP="007C2D05">
      <w:pPr>
        <w:pStyle w:val="Prrafodelista"/>
        <w:numPr>
          <w:ilvl w:val="0"/>
          <w:numId w:val="3"/>
        </w:numPr>
        <w:spacing w:line="259" w:lineRule="auto"/>
        <w:jc w:val="both"/>
        <w:rPr>
          <w:rFonts w:cstheme="minorHAnsi"/>
          <w:lang w:val="es-419"/>
        </w:rPr>
      </w:pPr>
      <w:r>
        <w:rPr>
          <w:rFonts w:cstheme="minorHAnsi"/>
          <w:lang w:val="es-419"/>
        </w:rPr>
        <w:t>La</w:t>
      </w:r>
      <w:r w:rsidR="00E17B14">
        <w:rPr>
          <w:rFonts w:cstheme="minorHAnsi"/>
          <w:lang w:val="es-419"/>
        </w:rPr>
        <w:t xml:space="preserve"> </w:t>
      </w:r>
      <w:r w:rsidR="000C45A7">
        <w:rPr>
          <w:rFonts w:cstheme="minorHAnsi"/>
          <w:lang w:val="es-419"/>
        </w:rPr>
        <w:t>falsa pre</w:t>
      </w:r>
      <w:r>
        <w:rPr>
          <w:rFonts w:cstheme="minorHAnsi"/>
          <w:lang w:val="es-419"/>
        </w:rPr>
        <w:t>misa</w:t>
      </w:r>
      <w:r w:rsidR="000C45A7">
        <w:rPr>
          <w:rFonts w:cstheme="minorHAnsi"/>
          <w:lang w:val="es-419"/>
        </w:rPr>
        <w:t xml:space="preserve"> de superioridad en términos de orientación sexual e identidad de género, se funda principalmente </w:t>
      </w:r>
      <w:r w:rsidR="00F210E2">
        <w:rPr>
          <w:rFonts w:cstheme="minorHAnsi"/>
          <w:lang w:val="es-419"/>
        </w:rPr>
        <w:t>en</w:t>
      </w:r>
      <w:r w:rsidR="00BA46A5" w:rsidRPr="00C1422D">
        <w:rPr>
          <w:rFonts w:cstheme="minorHAnsi"/>
          <w:lang w:val="es-BO"/>
        </w:rPr>
        <w:t xml:space="preserve"> la</w:t>
      </w:r>
      <w:r w:rsidR="00F210E2">
        <w:rPr>
          <w:rFonts w:cstheme="minorHAnsi"/>
          <w:lang w:val="es-BO"/>
        </w:rPr>
        <w:t xml:space="preserve"> </w:t>
      </w:r>
      <w:r w:rsidR="00576FF0">
        <w:rPr>
          <w:rFonts w:cstheme="minorHAnsi"/>
          <w:lang w:val="es-BO"/>
        </w:rPr>
        <w:t>“</w:t>
      </w:r>
      <w:r w:rsidR="00A52C24">
        <w:rPr>
          <w:rFonts w:cstheme="minorHAnsi"/>
          <w:lang w:val="es-BO"/>
        </w:rPr>
        <w:t>complementariedad de los sexos</w:t>
      </w:r>
      <w:r w:rsidR="00576FF0">
        <w:rPr>
          <w:rFonts w:cstheme="minorHAnsi"/>
          <w:lang w:val="es-BO"/>
        </w:rPr>
        <w:t>”</w:t>
      </w:r>
      <w:r w:rsidR="00605211">
        <w:rPr>
          <w:rFonts w:cstheme="minorHAnsi"/>
          <w:lang w:val="es-BO"/>
        </w:rPr>
        <w:t>,</w:t>
      </w:r>
      <w:r w:rsidR="00A52C24">
        <w:rPr>
          <w:rFonts w:cstheme="minorHAnsi"/>
          <w:lang w:val="es-BO"/>
        </w:rPr>
        <w:t xml:space="preserve"> </w:t>
      </w:r>
      <w:r w:rsidR="000A11C2">
        <w:rPr>
          <w:rFonts w:cstheme="minorHAnsi"/>
          <w:lang w:val="es-BO"/>
        </w:rPr>
        <w:t>materializada por excelencia</w:t>
      </w:r>
      <w:r w:rsidR="00564E86">
        <w:rPr>
          <w:rFonts w:cstheme="minorHAnsi"/>
          <w:lang w:val="es-BO"/>
        </w:rPr>
        <w:t xml:space="preserve"> con </w:t>
      </w:r>
      <w:r w:rsidR="006B1826">
        <w:rPr>
          <w:rFonts w:cstheme="minorHAnsi"/>
          <w:lang w:val="es-BO"/>
        </w:rPr>
        <w:t xml:space="preserve">la </w:t>
      </w:r>
      <w:r w:rsidR="00396CA9" w:rsidRPr="00C1422D">
        <w:rPr>
          <w:rFonts w:cstheme="minorHAnsi"/>
          <w:lang w:val="es-BO"/>
        </w:rPr>
        <w:t>reproducción humana</w:t>
      </w:r>
      <w:r w:rsidR="00605211">
        <w:rPr>
          <w:rFonts w:cstheme="minorHAnsi"/>
          <w:lang w:val="es-BO"/>
        </w:rPr>
        <w:t xml:space="preserve">, </w:t>
      </w:r>
      <w:r w:rsidR="00977CDF">
        <w:rPr>
          <w:rFonts w:cstheme="minorHAnsi"/>
          <w:lang w:val="es-BO"/>
        </w:rPr>
        <w:t xml:space="preserve">y </w:t>
      </w:r>
      <w:r w:rsidR="00675C46">
        <w:rPr>
          <w:rFonts w:cstheme="minorHAnsi"/>
          <w:lang w:val="es-BO"/>
        </w:rPr>
        <w:t xml:space="preserve">que </w:t>
      </w:r>
      <w:r w:rsidR="00605211">
        <w:rPr>
          <w:rFonts w:cstheme="minorHAnsi"/>
          <w:lang w:val="es-BO"/>
        </w:rPr>
        <w:t>p</w:t>
      </w:r>
      <w:r w:rsidR="00396CA9" w:rsidRPr="00C1422D">
        <w:rPr>
          <w:rFonts w:cstheme="minorHAnsi"/>
          <w:lang w:val="es-BO"/>
        </w:rPr>
        <w:t>or ende</w:t>
      </w:r>
      <w:r w:rsidR="00806E92">
        <w:rPr>
          <w:rFonts w:cstheme="minorHAnsi"/>
          <w:lang w:val="es-BO"/>
        </w:rPr>
        <w:t xml:space="preserve">, posibilita </w:t>
      </w:r>
      <w:r w:rsidR="00396CA9" w:rsidRPr="00C1422D">
        <w:rPr>
          <w:rFonts w:cstheme="minorHAnsi"/>
          <w:lang w:val="es-BO"/>
        </w:rPr>
        <w:t>la perpetuación de la especie.</w:t>
      </w:r>
      <w:r w:rsidR="0023670E" w:rsidRPr="00C1422D">
        <w:rPr>
          <w:rFonts w:cstheme="minorHAnsi"/>
          <w:lang w:val="es-BO"/>
        </w:rPr>
        <w:t xml:space="preserve"> En ese sentido, toda orientación sexual, identidad y expresión de género que no se adecúe a </w:t>
      </w:r>
      <w:r w:rsidR="00F210E2">
        <w:rPr>
          <w:rFonts w:cstheme="minorHAnsi"/>
          <w:lang w:val="es-BO"/>
        </w:rPr>
        <w:t>la heteronorma y al cisgenerismo</w:t>
      </w:r>
      <w:r w:rsidR="0023670E" w:rsidRPr="00C1422D">
        <w:rPr>
          <w:rFonts w:cstheme="minorHAnsi"/>
          <w:lang w:val="es-BO"/>
        </w:rPr>
        <w:t xml:space="preserve">, </w:t>
      </w:r>
      <w:r w:rsidR="000A11C2">
        <w:rPr>
          <w:rFonts w:cstheme="minorHAnsi"/>
          <w:lang w:val="es-BO"/>
        </w:rPr>
        <w:t>que no pe</w:t>
      </w:r>
      <w:r w:rsidR="00977CDF">
        <w:rPr>
          <w:rFonts w:cstheme="minorHAnsi"/>
          <w:lang w:val="es-BO"/>
        </w:rPr>
        <w:t>rmita</w:t>
      </w:r>
      <w:r w:rsidR="000A11C2">
        <w:rPr>
          <w:rFonts w:cstheme="minorHAnsi"/>
          <w:lang w:val="es-BO"/>
        </w:rPr>
        <w:t xml:space="preserve"> la reproducción y </w:t>
      </w:r>
      <w:r w:rsidR="00977CDF">
        <w:rPr>
          <w:rFonts w:cstheme="minorHAnsi"/>
          <w:lang w:val="es-BO"/>
        </w:rPr>
        <w:t xml:space="preserve">se oponga a </w:t>
      </w:r>
      <w:r w:rsidR="00F3268A">
        <w:rPr>
          <w:rFonts w:cstheme="minorHAnsi"/>
          <w:lang w:val="es-BO"/>
        </w:rPr>
        <w:t xml:space="preserve">dicha </w:t>
      </w:r>
      <w:r w:rsidR="000A11C2">
        <w:rPr>
          <w:rFonts w:cstheme="minorHAnsi"/>
          <w:lang w:val="es-BO"/>
        </w:rPr>
        <w:t>complementariedad</w:t>
      </w:r>
      <w:r w:rsidR="00F3268A">
        <w:rPr>
          <w:rFonts w:cstheme="minorHAnsi"/>
          <w:lang w:val="es-BO"/>
        </w:rPr>
        <w:t xml:space="preserve">, </w:t>
      </w:r>
      <w:r w:rsidR="0023670E" w:rsidRPr="00C1422D">
        <w:rPr>
          <w:rFonts w:cstheme="minorHAnsi"/>
          <w:lang w:val="es-BO"/>
        </w:rPr>
        <w:t>es inferior y sujeto de exclusión</w:t>
      </w:r>
      <w:r w:rsidR="00F210E2">
        <w:rPr>
          <w:rFonts w:cstheme="minorHAnsi"/>
          <w:lang w:val="es-BO"/>
        </w:rPr>
        <w:t>, discriminación y violencia</w:t>
      </w:r>
      <w:r w:rsidR="0023670E" w:rsidRPr="00C1422D">
        <w:rPr>
          <w:rFonts w:cstheme="minorHAnsi"/>
          <w:lang w:val="es-BO"/>
        </w:rPr>
        <w:t xml:space="preserve">. </w:t>
      </w:r>
      <w:r w:rsidR="00396CA9" w:rsidRPr="00C1422D">
        <w:rPr>
          <w:rFonts w:cstheme="minorHAnsi"/>
          <w:lang w:val="es-BO"/>
        </w:rPr>
        <w:t xml:space="preserve"> </w:t>
      </w:r>
      <w:r w:rsidR="00FA785F" w:rsidRPr="00C1422D">
        <w:rPr>
          <w:rFonts w:cstheme="minorHAnsi"/>
          <w:lang w:val="es-BO"/>
        </w:rPr>
        <w:t xml:space="preserve"> </w:t>
      </w:r>
    </w:p>
    <w:p w14:paraId="636281B6" w14:textId="091F465D" w:rsidR="00723E4F" w:rsidRPr="00723E4F" w:rsidRDefault="00A44BDC" w:rsidP="00F3268A">
      <w:pPr>
        <w:pStyle w:val="Prrafodelista"/>
        <w:numPr>
          <w:ilvl w:val="0"/>
          <w:numId w:val="3"/>
        </w:numPr>
        <w:spacing w:line="259" w:lineRule="auto"/>
        <w:jc w:val="both"/>
        <w:rPr>
          <w:rFonts w:cstheme="minorHAnsi"/>
          <w:lang w:val="es-419"/>
        </w:rPr>
      </w:pPr>
      <w:r w:rsidRPr="00723E4F">
        <w:rPr>
          <w:rFonts w:cstheme="minorHAnsi"/>
          <w:lang w:val="es-419"/>
        </w:rPr>
        <w:t xml:space="preserve">Es </w:t>
      </w:r>
      <w:r w:rsidR="0049072D" w:rsidRPr="00723E4F">
        <w:rPr>
          <w:rFonts w:cstheme="minorHAnsi"/>
          <w:lang w:val="es-419"/>
        </w:rPr>
        <w:t>innegable</w:t>
      </w:r>
      <w:r w:rsidRPr="00723E4F">
        <w:rPr>
          <w:rFonts w:cstheme="minorHAnsi"/>
          <w:lang w:val="es-419"/>
        </w:rPr>
        <w:t xml:space="preserve"> </w:t>
      </w:r>
      <w:r w:rsidR="0049072D" w:rsidRPr="00723E4F">
        <w:rPr>
          <w:rFonts w:cstheme="minorHAnsi"/>
          <w:lang w:val="es-419"/>
        </w:rPr>
        <w:t xml:space="preserve">que esta lectura </w:t>
      </w:r>
      <w:r w:rsidR="00304464" w:rsidRPr="00723E4F">
        <w:rPr>
          <w:rFonts w:cstheme="minorHAnsi"/>
          <w:lang w:val="es-419"/>
        </w:rPr>
        <w:t>de la sexualidad donde no hay lugar para l</w:t>
      </w:r>
      <w:r w:rsidR="00F3268A">
        <w:rPr>
          <w:rFonts w:cstheme="minorHAnsi"/>
          <w:lang w:val="es-419"/>
        </w:rPr>
        <w:t>a diversidad</w:t>
      </w:r>
      <w:r w:rsidR="00304464" w:rsidRPr="00723E4F">
        <w:rPr>
          <w:rFonts w:cstheme="minorHAnsi"/>
          <w:lang w:val="es-419"/>
        </w:rPr>
        <w:t xml:space="preserve">, </w:t>
      </w:r>
      <w:r w:rsidR="0049072D" w:rsidRPr="00723E4F">
        <w:rPr>
          <w:rFonts w:cstheme="minorHAnsi"/>
          <w:lang w:val="es-419"/>
        </w:rPr>
        <w:t xml:space="preserve">ha sido propiciada </w:t>
      </w:r>
      <w:r w:rsidR="00304464" w:rsidRPr="00723E4F">
        <w:rPr>
          <w:rFonts w:cstheme="minorHAnsi"/>
          <w:lang w:val="es-419"/>
        </w:rPr>
        <w:t>desde</w:t>
      </w:r>
      <w:r w:rsidR="0049072D" w:rsidRPr="00723E4F">
        <w:rPr>
          <w:rFonts w:cstheme="minorHAnsi"/>
          <w:lang w:val="es-419"/>
        </w:rPr>
        <w:t xml:space="preserve"> la </w:t>
      </w:r>
      <w:r w:rsidR="001277E1" w:rsidRPr="00723E4F">
        <w:rPr>
          <w:rFonts w:cstheme="minorHAnsi"/>
          <w:lang w:val="es-419"/>
        </w:rPr>
        <w:t xml:space="preserve">imposición de la </w:t>
      </w:r>
      <w:r w:rsidRPr="00723E4F">
        <w:rPr>
          <w:rFonts w:cstheme="minorHAnsi"/>
          <w:lang w:val="es-419"/>
        </w:rPr>
        <w:t>religión</w:t>
      </w:r>
      <w:r w:rsidR="001277E1" w:rsidRPr="00723E4F">
        <w:rPr>
          <w:rFonts w:cstheme="minorHAnsi"/>
          <w:lang w:val="es-419"/>
        </w:rPr>
        <w:t xml:space="preserve"> católica como parte </w:t>
      </w:r>
      <w:r w:rsidR="0078237B" w:rsidRPr="00723E4F">
        <w:rPr>
          <w:rFonts w:cstheme="minorHAnsi"/>
          <w:lang w:val="es-419"/>
        </w:rPr>
        <w:t>de</w:t>
      </w:r>
      <w:r w:rsidR="000148E6" w:rsidRPr="00723E4F">
        <w:rPr>
          <w:rFonts w:cstheme="minorHAnsi"/>
          <w:lang w:val="es-419"/>
        </w:rPr>
        <w:t xml:space="preserve"> la colonización</w:t>
      </w:r>
      <w:r w:rsidR="00F3268A">
        <w:rPr>
          <w:rFonts w:cstheme="minorHAnsi"/>
          <w:lang w:val="es-419"/>
        </w:rPr>
        <w:t xml:space="preserve"> y </w:t>
      </w:r>
      <w:r w:rsidR="00F3268A" w:rsidRPr="00723E4F">
        <w:rPr>
          <w:rFonts w:cstheme="minorHAnsi"/>
          <w:lang w:val="es-419"/>
        </w:rPr>
        <w:t>como mecanismo para afianzar los roles de género</w:t>
      </w:r>
      <w:r w:rsidR="00B10187">
        <w:rPr>
          <w:rFonts w:cstheme="minorHAnsi"/>
          <w:lang w:val="es-419"/>
        </w:rPr>
        <w:t xml:space="preserve"> y la reproducción obligatoria</w:t>
      </w:r>
      <w:r w:rsidR="00EF3ACA" w:rsidRPr="00723E4F">
        <w:rPr>
          <w:rFonts w:cstheme="minorHAnsi"/>
          <w:lang w:val="es-419"/>
        </w:rPr>
        <w:t xml:space="preserve">. </w:t>
      </w:r>
      <w:r w:rsidR="00845AD5">
        <w:rPr>
          <w:rFonts w:cstheme="minorHAnsi"/>
          <w:lang w:val="es-419"/>
        </w:rPr>
        <w:t>Sin embargo, algunas crónicas</w:t>
      </w:r>
      <w:r w:rsidR="004C09FB">
        <w:rPr>
          <w:rFonts w:cstheme="minorHAnsi"/>
          <w:lang w:val="es-419"/>
        </w:rPr>
        <w:t xml:space="preserve"> que </w:t>
      </w:r>
      <w:r w:rsidR="005F4D6B">
        <w:rPr>
          <w:rFonts w:cstheme="minorHAnsi"/>
          <w:lang w:val="es-419"/>
        </w:rPr>
        <w:t>compilaron</w:t>
      </w:r>
      <w:r w:rsidR="004C09FB">
        <w:rPr>
          <w:rFonts w:cstheme="minorHAnsi"/>
          <w:lang w:val="es-419"/>
        </w:rPr>
        <w:t xml:space="preserve"> la historia de pueblos indígenas</w:t>
      </w:r>
      <w:r w:rsidR="00845AD5">
        <w:rPr>
          <w:rFonts w:cstheme="minorHAnsi"/>
          <w:lang w:val="es-419"/>
        </w:rPr>
        <w:t>,</w:t>
      </w:r>
      <w:r w:rsidR="004C09FB">
        <w:rPr>
          <w:rFonts w:cstheme="minorHAnsi"/>
          <w:lang w:val="es-419"/>
        </w:rPr>
        <w:t xml:space="preserve"> principalmente aymara,</w:t>
      </w:r>
      <w:r w:rsidR="00845AD5">
        <w:rPr>
          <w:rFonts w:cstheme="minorHAnsi"/>
          <w:lang w:val="es-419"/>
        </w:rPr>
        <w:t xml:space="preserve"> </w:t>
      </w:r>
      <w:r w:rsidR="00134421">
        <w:rPr>
          <w:rFonts w:cstheme="minorHAnsi"/>
          <w:lang w:val="es-419"/>
        </w:rPr>
        <w:t xml:space="preserve">evidencian que </w:t>
      </w:r>
      <w:r w:rsidR="00723E4F" w:rsidRPr="00723E4F">
        <w:rPr>
          <w:rFonts w:cstheme="minorHAnsi"/>
          <w:lang w:val="es-419"/>
        </w:rPr>
        <w:t>la</w:t>
      </w:r>
      <w:r w:rsidR="00845AD5">
        <w:rPr>
          <w:rFonts w:cstheme="minorHAnsi"/>
          <w:lang w:val="es-419"/>
        </w:rPr>
        <w:t>s prácticas sexuales</w:t>
      </w:r>
      <w:r w:rsidR="00723E4F" w:rsidRPr="00723E4F">
        <w:rPr>
          <w:rFonts w:cstheme="minorHAnsi"/>
          <w:lang w:val="es-419"/>
        </w:rPr>
        <w:t xml:space="preserve"> </w:t>
      </w:r>
      <w:r w:rsidR="001720B2">
        <w:rPr>
          <w:rFonts w:cstheme="minorHAnsi"/>
          <w:lang w:val="es-419"/>
        </w:rPr>
        <w:t>prehispánicas</w:t>
      </w:r>
      <w:r w:rsidR="003D33B3">
        <w:rPr>
          <w:rFonts w:cstheme="minorHAnsi"/>
          <w:lang w:val="es-419"/>
        </w:rPr>
        <w:t xml:space="preserve"> </w:t>
      </w:r>
      <w:r w:rsidR="003A4E94">
        <w:rPr>
          <w:rFonts w:cstheme="minorHAnsi"/>
          <w:lang w:val="es-419"/>
        </w:rPr>
        <w:t xml:space="preserve">se vivían con mayor libertad y que reconocían </w:t>
      </w:r>
      <w:r w:rsidR="00ED7664">
        <w:rPr>
          <w:rFonts w:cstheme="minorHAnsi"/>
          <w:lang w:val="es-419"/>
        </w:rPr>
        <w:t>diferentes</w:t>
      </w:r>
      <w:r w:rsidR="0015072F">
        <w:rPr>
          <w:rFonts w:cstheme="minorHAnsi"/>
          <w:lang w:val="es-419"/>
        </w:rPr>
        <w:t xml:space="preserve"> expresiones de la sexualidad</w:t>
      </w:r>
      <w:r w:rsidR="00FD6C32">
        <w:rPr>
          <w:rFonts w:cstheme="minorHAnsi"/>
          <w:lang w:val="es-419"/>
        </w:rPr>
        <w:t xml:space="preserve"> que distaban de la heterosexualidad</w:t>
      </w:r>
      <w:r w:rsidR="0042548B">
        <w:rPr>
          <w:rFonts w:cstheme="minorHAnsi"/>
          <w:lang w:val="es-419"/>
        </w:rPr>
        <w:t>, el binarismo</w:t>
      </w:r>
      <w:r w:rsidR="00FD6C32">
        <w:rPr>
          <w:rFonts w:cstheme="minorHAnsi"/>
          <w:lang w:val="es-419"/>
        </w:rPr>
        <w:t xml:space="preserve"> y el cisgenerismo</w:t>
      </w:r>
      <w:r w:rsidR="00497805">
        <w:rPr>
          <w:rFonts w:cstheme="minorHAnsi"/>
          <w:lang w:val="es-419"/>
        </w:rPr>
        <w:t xml:space="preserve"> implantado</w:t>
      </w:r>
      <w:r w:rsidR="0042548B">
        <w:rPr>
          <w:rFonts w:cstheme="minorHAnsi"/>
          <w:lang w:val="es-419"/>
        </w:rPr>
        <w:t>s</w:t>
      </w:r>
      <w:r w:rsidR="00497805">
        <w:rPr>
          <w:rFonts w:cstheme="minorHAnsi"/>
          <w:lang w:val="es-419"/>
        </w:rPr>
        <w:t xml:space="preserve"> por </w:t>
      </w:r>
      <w:r w:rsidR="00F65460">
        <w:rPr>
          <w:rFonts w:cstheme="minorHAnsi"/>
          <w:lang w:val="es-419"/>
        </w:rPr>
        <w:t>el catolicismo</w:t>
      </w:r>
      <w:r w:rsidR="00E30909">
        <w:rPr>
          <w:rFonts w:cstheme="minorHAnsi"/>
          <w:lang w:val="es-419"/>
        </w:rPr>
        <w:t>, i</w:t>
      </w:r>
      <w:r w:rsidR="0042548B">
        <w:rPr>
          <w:rFonts w:cstheme="minorHAnsi"/>
          <w:lang w:val="es-419"/>
        </w:rPr>
        <w:t xml:space="preserve">ncluso </w:t>
      </w:r>
      <w:r w:rsidR="00ED7664">
        <w:rPr>
          <w:rFonts w:cstheme="minorHAnsi"/>
          <w:lang w:val="es-419"/>
        </w:rPr>
        <w:t xml:space="preserve">algunas de </w:t>
      </w:r>
      <w:r w:rsidR="00497805">
        <w:rPr>
          <w:rFonts w:cstheme="minorHAnsi"/>
          <w:lang w:val="es-419"/>
        </w:rPr>
        <w:t xml:space="preserve">esas prácticas sexuales </w:t>
      </w:r>
      <w:r w:rsidR="00E30909">
        <w:rPr>
          <w:rFonts w:cstheme="minorHAnsi"/>
          <w:lang w:val="es-419"/>
        </w:rPr>
        <w:t>eran</w:t>
      </w:r>
      <w:r w:rsidR="004345C3">
        <w:rPr>
          <w:rFonts w:cstheme="minorHAnsi"/>
          <w:lang w:val="es-419"/>
        </w:rPr>
        <w:t xml:space="preserve"> </w:t>
      </w:r>
      <w:r w:rsidR="00E30909">
        <w:rPr>
          <w:rFonts w:cstheme="minorHAnsi"/>
          <w:lang w:val="es-419"/>
        </w:rPr>
        <w:t>vinculadas</w:t>
      </w:r>
      <w:r w:rsidR="00B2117D">
        <w:rPr>
          <w:rFonts w:cstheme="minorHAnsi"/>
          <w:lang w:val="es-419"/>
        </w:rPr>
        <w:t xml:space="preserve"> </w:t>
      </w:r>
      <w:r w:rsidR="00F65460">
        <w:rPr>
          <w:rFonts w:cstheme="minorHAnsi"/>
          <w:lang w:val="es-419"/>
        </w:rPr>
        <w:t>a</w:t>
      </w:r>
      <w:r w:rsidR="00497805">
        <w:rPr>
          <w:rFonts w:cstheme="minorHAnsi"/>
          <w:lang w:val="es-419"/>
        </w:rPr>
        <w:t xml:space="preserve"> lo </w:t>
      </w:r>
      <w:r w:rsidR="001241C6">
        <w:rPr>
          <w:rFonts w:cstheme="minorHAnsi"/>
          <w:lang w:val="es-419"/>
        </w:rPr>
        <w:t>sagrad</w:t>
      </w:r>
      <w:r w:rsidR="00497805">
        <w:rPr>
          <w:rFonts w:cstheme="minorHAnsi"/>
          <w:lang w:val="es-419"/>
        </w:rPr>
        <w:t>o</w:t>
      </w:r>
      <w:r w:rsidR="001241C6">
        <w:rPr>
          <w:rFonts w:cstheme="minorHAnsi"/>
          <w:lang w:val="es-419"/>
        </w:rPr>
        <w:t xml:space="preserve">. </w:t>
      </w:r>
      <w:r w:rsidR="00FD6C32">
        <w:rPr>
          <w:rFonts w:cstheme="minorHAnsi"/>
          <w:lang w:val="es-419"/>
        </w:rPr>
        <w:t xml:space="preserve"> </w:t>
      </w:r>
      <w:r w:rsidR="004345C3">
        <w:rPr>
          <w:rFonts w:cstheme="minorHAnsi"/>
          <w:lang w:val="es-419"/>
        </w:rPr>
        <w:t xml:space="preserve"> </w:t>
      </w:r>
      <w:r w:rsidR="00723E4F" w:rsidRPr="00723E4F">
        <w:rPr>
          <w:rFonts w:cstheme="minorHAnsi"/>
          <w:lang w:val="es-419"/>
        </w:rPr>
        <w:t xml:space="preserve"> </w:t>
      </w:r>
    </w:p>
    <w:p w14:paraId="55171C6D" w14:textId="285CA28F" w:rsidR="00723E4F" w:rsidRPr="00723E4F" w:rsidRDefault="008455DB" w:rsidP="0032550D">
      <w:pPr>
        <w:pStyle w:val="Prrafodelista"/>
        <w:numPr>
          <w:ilvl w:val="0"/>
          <w:numId w:val="3"/>
        </w:numPr>
        <w:spacing w:line="259" w:lineRule="auto"/>
        <w:jc w:val="both"/>
        <w:rPr>
          <w:rFonts w:cstheme="minorHAnsi"/>
          <w:lang w:val="es-419"/>
        </w:rPr>
      </w:pPr>
      <w:r>
        <w:rPr>
          <w:rFonts w:cstheme="minorHAnsi"/>
          <w:lang w:val="es-419"/>
        </w:rPr>
        <w:t>No obstante</w:t>
      </w:r>
      <w:r w:rsidR="00237FA0">
        <w:rPr>
          <w:rFonts w:cstheme="minorHAnsi"/>
          <w:lang w:val="es-419"/>
        </w:rPr>
        <w:t xml:space="preserve">, </w:t>
      </w:r>
      <w:r w:rsidR="00556A41">
        <w:rPr>
          <w:rFonts w:cstheme="minorHAnsi"/>
          <w:lang w:val="es-419"/>
        </w:rPr>
        <w:t>como consecuencia d</w:t>
      </w:r>
      <w:r w:rsidR="007B1A9F">
        <w:rPr>
          <w:rFonts w:cstheme="minorHAnsi"/>
          <w:lang w:val="es-419"/>
        </w:rPr>
        <w:t xml:space="preserve">el </w:t>
      </w:r>
      <w:r w:rsidR="006745E5">
        <w:rPr>
          <w:rFonts w:cstheme="minorHAnsi"/>
          <w:lang w:val="es-419"/>
        </w:rPr>
        <w:t xml:space="preserve">largo </w:t>
      </w:r>
      <w:r w:rsidR="007B1A9F">
        <w:rPr>
          <w:rFonts w:cstheme="minorHAnsi"/>
          <w:lang w:val="es-419"/>
        </w:rPr>
        <w:t>proceso colonizador</w:t>
      </w:r>
      <w:r w:rsidR="00556A41">
        <w:rPr>
          <w:rFonts w:cstheme="minorHAnsi"/>
          <w:lang w:val="es-419"/>
        </w:rPr>
        <w:t>, se</w:t>
      </w:r>
      <w:r w:rsidR="000E48F6">
        <w:rPr>
          <w:rFonts w:cstheme="minorHAnsi"/>
          <w:lang w:val="es-419"/>
        </w:rPr>
        <w:t xml:space="preserve"> ha trastocado profundamente </w:t>
      </w:r>
      <w:r w:rsidR="00556A41">
        <w:rPr>
          <w:rFonts w:cstheme="minorHAnsi"/>
          <w:lang w:val="es-419"/>
        </w:rPr>
        <w:t>las</w:t>
      </w:r>
      <w:r w:rsidR="007B1A9F">
        <w:rPr>
          <w:rFonts w:cstheme="minorHAnsi"/>
          <w:lang w:val="es-419"/>
        </w:rPr>
        <w:t xml:space="preserve"> verdaderas tradiciones y formas de relacionamiento</w:t>
      </w:r>
      <w:r w:rsidR="00556A41">
        <w:rPr>
          <w:rFonts w:cstheme="minorHAnsi"/>
          <w:lang w:val="es-419"/>
        </w:rPr>
        <w:t xml:space="preserve"> indígenas</w:t>
      </w:r>
      <w:r w:rsidR="007B1A9F">
        <w:rPr>
          <w:rFonts w:cstheme="minorHAnsi"/>
          <w:lang w:val="es-419"/>
        </w:rPr>
        <w:t xml:space="preserve">, esparciendo </w:t>
      </w:r>
      <w:r w:rsidR="00134421" w:rsidRPr="00134421">
        <w:rPr>
          <w:rFonts w:cstheme="minorHAnsi"/>
          <w:lang w:val="es-419"/>
        </w:rPr>
        <w:t xml:space="preserve">nuevas formas de vida </w:t>
      </w:r>
      <w:r w:rsidR="00A73454">
        <w:rPr>
          <w:rFonts w:cstheme="minorHAnsi"/>
          <w:lang w:val="es-419"/>
        </w:rPr>
        <w:t>a partir de la</w:t>
      </w:r>
      <w:r w:rsidR="00134421" w:rsidRPr="00134421">
        <w:rPr>
          <w:rFonts w:cstheme="minorHAnsi"/>
          <w:lang w:val="es-419"/>
        </w:rPr>
        <w:t xml:space="preserve"> estigmatización de la </w:t>
      </w:r>
      <w:r w:rsidR="0094355D">
        <w:rPr>
          <w:rFonts w:cstheme="minorHAnsi"/>
          <w:lang w:val="es-419"/>
        </w:rPr>
        <w:t>sexualidad</w:t>
      </w:r>
      <w:r w:rsidR="00134421" w:rsidRPr="00134421">
        <w:rPr>
          <w:rFonts w:cstheme="minorHAnsi"/>
          <w:lang w:val="es-419"/>
        </w:rPr>
        <w:t xml:space="preserve"> originaria, </w:t>
      </w:r>
      <w:r w:rsidR="0094355D">
        <w:rPr>
          <w:rFonts w:cstheme="minorHAnsi"/>
          <w:lang w:val="es-419"/>
        </w:rPr>
        <w:t>señalando sus prácticas y formas de vida</w:t>
      </w:r>
      <w:r w:rsidR="00134421" w:rsidRPr="00134421">
        <w:rPr>
          <w:rFonts w:cstheme="minorHAnsi"/>
          <w:lang w:val="es-419"/>
        </w:rPr>
        <w:t xml:space="preserve"> como primitivas</w:t>
      </w:r>
      <w:r w:rsidR="00C14F0E">
        <w:rPr>
          <w:rFonts w:cstheme="minorHAnsi"/>
          <w:lang w:val="es-419"/>
        </w:rPr>
        <w:t xml:space="preserve"> e incivilizadas</w:t>
      </w:r>
      <w:r w:rsidR="00130F9F">
        <w:rPr>
          <w:rFonts w:cstheme="minorHAnsi"/>
          <w:lang w:val="es-419"/>
        </w:rPr>
        <w:t>, descalific</w:t>
      </w:r>
      <w:r w:rsidR="00C14F0E">
        <w:rPr>
          <w:rFonts w:cstheme="minorHAnsi"/>
          <w:lang w:val="es-419"/>
        </w:rPr>
        <w:t>ando sus propias concepciones</w:t>
      </w:r>
      <w:r w:rsidR="00813CDD">
        <w:rPr>
          <w:rFonts w:cstheme="minorHAnsi"/>
          <w:lang w:val="es-419"/>
        </w:rPr>
        <w:t xml:space="preserve"> e implantando un </w:t>
      </w:r>
      <w:r w:rsidR="00813CDD" w:rsidRPr="00556A41">
        <w:rPr>
          <w:rFonts w:cstheme="minorHAnsi"/>
          <w:i/>
          <w:iCs/>
          <w:lang w:val="es-419"/>
        </w:rPr>
        <w:t>deber ser</w:t>
      </w:r>
      <w:r w:rsidR="00813CDD">
        <w:rPr>
          <w:rFonts w:cstheme="minorHAnsi"/>
          <w:lang w:val="es-419"/>
        </w:rPr>
        <w:t xml:space="preserve"> que se acomodaba más a las concepciones bíblicas. </w:t>
      </w:r>
      <w:r w:rsidR="00D32746">
        <w:rPr>
          <w:rFonts w:cstheme="minorHAnsi"/>
          <w:lang w:val="es-419"/>
        </w:rPr>
        <w:t>Para ello</w:t>
      </w:r>
      <w:r w:rsidR="002067AF">
        <w:rPr>
          <w:rFonts w:cstheme="minorHAnsi"/>
          <w:lang w:val="es-419"/>
        </w:rPr>
        <w:t xml:space="preserve"> era necesario </w:t>
      </w:r>
      <w:r w:rsidR="00D32746">
        <w:rPr>
          <w:rFonts w:cstheme="minorHAnsi"/>
          <w:lang w:val="es-419"/>
        </w:rPr>
        <w:t>negar la existencia de la</w:t>
      </w:r>
      <w:r w:rsidR="00C74F42">
        <w:rPr>
          <w:rFonts w:cstheme="minorHAnsi"/>
          <w:lang w:val="es-419"/>
        </w:rPr>
        <w:t xml:space="preserve"> </w:t>
      </w:r>
      <w:r w:rsidR="00723E4F" w:rsidRPr="00723E4F">
        <w:rPr>
          <w:rFonts w:cstheme="minorHAnsi"/>
          <w:lang w:val="es-419"/>
        </w:rPr>
        <w:t xml:space="preserve">diversidad </w:t>
      </w:r>
      <w:r w:rsidR="00901803">
        <w:rPr>
          <w:rFonts w:cstheme="minorHAnsi"/>
          <w:lang w:val="es-419"/>
        </w:rPr>
        <w:lastRenderedPageBreak/>
        <w:t xml:space="preserve">sexual y de género </w:t>
      </w:r>
      <w:r w:rsidR="003D6260">
        <w:rPr>
          <w:rFonts w:cstheme="minorHAnsi"/>
          <w:lang w:val="es-419"/>
        </w:rPr>
        <w:t>prehispánica</w:t>
      </w:r>
      <w:r w:rsidR="00E82336">
        <w:rPr>
          <w:rFonts w:cstheme="minorHAnsi"/>
          <w:lang w:val="es-419"/>
        </w:rPr>
        <w:t xml:space="preserve"> </w:t>
      </w:r>
      <w:r w:rsidR="009D114F">
        <w:rPr>
          <w:rFonts w:cstheme="minorHAnsi"/>
          <w:lang w:val="es-419"/>
        </w:rPr>
        <w:t xml:space="preserve">o señalar su carácter </w:t>
      </w:r>
      <w:r w:rsidR="00B21632">
        <w:rPr>
          <w:rFonts w:cstheme="minorHAnsi"/>
          <w:lang w:val="es-419"/>
        </w:rPr>
        <w:t>“</w:t>
      </w:r>
      <w:r w:rsidR="009D114F">
        <w:rPr>
          <w:rFonts w:cstheme="minorHAnsi"/>
          <w:lang w:val="es-419"/>
        </w:rPr>
        <w:t>antinatural</w:t>
      </w:r>
      <w:r w:rsidR="00B21632">
        <w:rPr>
          <w:rFonts w:cstheme="minorHAnsi"/>
          <w:lang w:val="es-419"/>
        </w:rPr>
        <w:t>”</w:t>
      </w:r>
      <w:r w:rsidR="00D32746">
        <w:rPr>
          <w:rFonts w:cstheme="minorHAnsi"/>
          <w:lang w:val="es-419"/>
        </w:rPr>
        <w:t xml:space="preserve">, ser </w:t>
      </w:r>
      <w:r w:rsidR="00901803" w:rsidRPr="00723E4F">
        <w:rPr>
          <w:rFonts w:cstheme="minorHAnsi"/>
          <w:lang w:val="es-419"/>
        </w:rPr>
        <w:t>oc</w:t>
      </w:r>
      <w:r w:rsidR="00901803">
        <w:rPr>
          <w:rFonts w:cstheme="minorHAnsi"/>
          <w:lang w:val="es-419"/>
        </w:rPr>
        <w:t>ultada</w:t>
      </w:r>
      <w:r w:rsidR="00D32746">
        <w:rPr>
          <w:rFonts w:cstheme="minorHAnsi"/>
          <w:lang w:val="es-419"/>
        </w:rPr>
        <w:t xml:space="preserve"> para</w:t>
      </w:r>
      <w:r w:rsidR="00C478DE">
        <w:rPr>
          <w:rFonts w:cstheme="minorHAnsi"/>
          <w:lang w:val="es-419"/>
        </w:rPr>
        <w:t xml:space="preserve"> reemplazar</w:t>
      </w:r>
      <w:r w:rsidR="0094355D">
        <w:rPr>
          <w:rFonts w:cstheme="minorHAnsi"/>
          <w:lang w:val="es-419"/>
        </w:rPr>
        <w:t xml:space="preserve">la por otra </w:t>
      </w:r>
      <w:r w:rsidR="009326CA">
        <w:rPr>
          <w:rFonts w:cstheme="minorHAnsi"/>
          <w:lang w:val="es-419"/>
        </w:rPr>
        <w:t xml:space="preserve">que </w:t>
      </w:r>
      <w:r w:rsidR="0094355D">
        <w:rPr>
          <w:rFonts w:cstheme="minorHAnsi"/>
          <w:lang w:val="es-419"/>
        </w:rPr>
        <w:t xml:space="preserve">se </w:t>
      </w:r>
      <w:r w:rsidR="003A13C6">
        <w:rPr>
          <w:rFonts w:cstheme="minorHAnsi"/>
          <w:lang w:val="es-419"/>
        </w:rPr>
        <w:t>ajustaba</w:t>
      </w:r>
      <w:r w:rsidR="009326CA">
        <w:rPr>
          <w:rFonts w:cstheme="minorHAnsi"/>
          <w:lang w:val="es-419"/>
        </w:rPr>
        <w:t xml:space="preserve"> a los mandatos religiosos. </w:t>
      </w:r>
      <w:r w:rsidR="00EB199F">
        <w:rPr>
          <w:rFonts w:cstheme="minorHAnsi"/>
          <w:lang w:val="es-419"/>
        </w:rPr>
        <w:t xml:space="preserve">Los testimonios levantados concuerdan que la religión ha tenido y tiene un grave impacto en </w:t>
      </w:r>
      <w:r w:rsidR="00704375">
        <w:rPr>
          <w:rFonts w:cstheme="minorHAnsi"/>
          <w:lang w:val="es-419"/>
        </w:rPr>
        <w:t>la discriminación racial</w:t>
      </w:r>
      <w:r w:rsidR="00A82C01">
        <w:rPr>
          <w:rFonts w:cstheme="minorHAnsi"/>
          <w:lang w:val="es-419"/>
        </w:rPr>
        <w:t xml:space="preserve"> y el </w:t>
      </w:r>
      <w:r w:rsidR="00EB199F">
        <w:rPr>
          <w:rFonts w:cstheme="minorHAnsi"/>
          <w:lang w:val="es-419"/>
        </w:rPr>
        <w:t>grado de aceptación de las diversidades sexuales y de género.</w:t>
      </w:r>
      <w:r w:rsidR="006F7044">
        <w:rPr>
          <w:rFonts w:cstheme="minorHAnsi"/>
          <w:lang w:val="es-419"/>
        </w:rPr>
        <w:t xml:space="preserve"> Actualmente, </w:t>
      </w:r>
      <w:r w:rsidR="0003582D">
        <w:rPr>
          <w:rFonts w:cstheme="minorHAnsi"/>
          <w:lang w:val="es-419"/>
        </w:rPr>
        <w:t xml:space="preserve">persiste este impacto e influencia </w:t>
      </w:r>
      <w:r w:rsidR="004A7DD0">
        <w:rPr>
          <w:rFonts w:cstheme="minorHAnsi"/>
          <w:lang w:val="es-419"/>
        </w:rPr>
        <w:t>de la religión</w:t>
      </w:r>
      <w:r w:rsidR="0003582D">
        <w:rPr>
          <w:rFonts w:cstheme="minorHAnsi"/>
          <w:lang w:val="es-419"/>
        </w:rPr>
        <w:t xml:space="preserve"> católica principalmente y </w:t>
      </w:r>
      <w:r w:rsidR="004A7DD0">
        <w:rPr>
          <w:rFonts w:cstheme="minorHAnsi"/>
          <w:lang w:val="es-419"/>
        </w:rPr>
        <w:t xml:space="preserve">últimamente </w:t>
      </w:r>
      <w:r w:rsidR="0003582D">
        <w:rPr>
          <w:rFonts w:cstheme="minorHAnsi"/>
          <w:lang w:val="es-419"/>
        </w:rPr>
        <w:t>también evangélica</w:t>
      </w:r>
      <w:r w:rsidR="00B03D04">
        <w:rPr>
          <w:rFonts w:cstheme="minorHAnsi"/>
          <w:lang w:val="es-419"/>
        </w:rPr>
        <w:t>,</w:t>
      </w:r>
      <w:r w:rsidR="0003582D">
        <w:rPr>
          <w:rFonts w:cstheme="minorHAnsi"/>
          <w:lang w:val="es-419"/>
        </w:rPr>
        <w:t xml:space="preserve"> sobre </w:t>
      </w:r>
      <w:r w:rsidR="004A7DD0">
        <w:rPr>
          <w:rFonts w:cstheme="minorHAnsi"/>
          <w:lang w:val="es-419"/>
        </w:rPr>
        <w:t xml:space="preserve">la legislación, </w:t>
      </w:r>
      <w:r w:rsidR="0003582D">
        <w:rPr>
          <w:rFonts w:cstheme="minorHAnsi"/>
          <w:lang w:val="es-419"/>
        </w:rPr>
        <w:t>el poder de decisión sobre los cuerpos y la sexualidad a pesar de que Bolivia se reconoce como</w:t>
      </w:r>
      <w:r w:rsidR="00B03D04">
        <w:rPr>
          <w:rFonts w:cstheme="minorHAnsi"/>
          <w:lang w:val="es-419"/>
        </w:rPr>
        <w:t xml:space="preserve"> un estado independiente de la religión</w:t>
      </w:r>
      <w:r w:rsidR="00861296">
        <w:rPr>
          <w:rStyle w:val="Refdenotaalpie"/>
          <w:rFonts w:cstheme="minorHAnsi"/>
          <w:lang w:val="es-419"/>
        </w:rPr>
        <w:footnoteReference w:id="11"/>
      </w:r>
      <w:r w:rsidR="00B03D04">
        <w:rPr>
          <w:rFonts w:cstheme="minorHAnsi"/>
          <w:lang w:val="es-419"/>
        </w:rPr>
        <w:t xml:space="preserve">. </w:t>
      </w:r>
      <w:r w:rsidR="0003582D">
        <w:rPr>
          <w:rFonts w:cstheme="minorHAnsi"/>
          <w:lang w:val="es-419"/>
        </w:rPr>
        <w:t xml:space="preserve"> </w:t>
      </w:r>
    </w:p>
    <w:p w14:paraId="36F42841" w14:textId="77777777" w:rsidR="0011233E" w:rsidRDefault="0011233E" w:rsidP="0011233E">
      <w:pPr>
        <w:pStyle w:val="Prrafodelista"/>
        <w:spacing w:line="259" w:lineRule="auto"/>
        <w:jc w:val="both"/>
        <w:rPr>
          <w:rFonts w:cstheme="minorHAnsi"/>
          <w:lang w:val="es-419"/>
        </w:rPr>
      </w:pPr>
    </w:p>
    <w:p w14:paraId="0A862775" w14:textId="1B4A8982" w:rsidR="00715AD5" w:rsidRDefault="00A50BEF" w:rsidP="00715AD5">
      <w:pPr>
        <w:jc w:val="both"/>
        <w:rPr>
          <w:rFonts w:cstheme="minorHAnsi"/>
          <w:b/>
          <w:bCs/>
          <w:sz w:val="28"/>
          <w:szCs w:val="28"/>
          <w:lang w:val="es-419"/>
        </w:rPr>
      </w:pPr>
      <w:r w:rsidRPr="00715AD5">
        <w:rPr>
          <w:rFonts w:cstheme="minorHAnsi"/>
          <w:b/>
          <w:bCs/>
          <w:sz w:val="28"/>
          <w:szCs w:val="28"/>
          <w:lang w:val="es-419"/>
        </w:rPr>
        <w:t>Causas de la discriminación</w:t>
      </w:r>
      <w:r w:rsidR="00681C5F" w:rsidRPr="00715AD5">
        <w:rPr>
          <w:rFonts w:cstheme="minorHAnsi"/>
          <w:b/>
          <w:bCs/>
          <w:sz w:val="28"/>
          <w:szCs w:val="28"/>
          <w:lang w:val="es-419"/>
        </w:rPr>
        <w:t xml:space="preserve"> racial</w:t>
      </w:r>
      <w:r w:rsidR="00B26AC1" w:rsidRPr="00715AD5">
        <w:rPr>
          <w:rFonts w:cstheme="minorHAnsi"/>
          <w:b/>
          <w:bCs/>
          <w:sz w:val="28"/>
          <w:szCs w:val="28"/>
          <w:lang w:val="es-419"/>
        </w:rPr>
        <w:t xml:space="preserve"> en la población LGBTIQ+</w:t>
      </w:r>
      <w:r w:rsidR="00681C5F" w:rsidRPr="00715AD5">
        <w:rPr>
          <w:rFonts w:cstheme="minorHAnsi"/>
          <w:b/>
          <w:bCs/>
          <w:sz w:val="28"/>
          <w:szCs w:val="28"/>
          <w:lang w:val="es-419"/>
        </w:rPr>
        <w:t xml:space="preserve"> </w:t>
      </w:r>
      <w:r w:rsidRPr="00715AD5">
        <w:rPr>
          <w:rFonts w:cstheme="minorHAnsi"/>
          <w:b/>
          <w:bCs/>
          <w:sz w:val="28"/>
          <w:szCs w:val="28"/>
          <w:lang w:val="es-419"/>
        </w:rPr>
        <w:t>de Bolivia</w:t>
      </w:r>
      <w:r w:rsidR="00B17D14">
        <w:rPr>
          <w:rFonts w:cstheme="minorHAnsi"/>
          <w:b/>
          <w:bCs/>
          <w:sz w:val="28"/>
          <w:szCs w:val="28"/>
          <w:lang w:val="es-419"/>
        </w:rPr>
        <w:t>.</w:t>
      </w:r>
    </w:p>
    <w:p w14:paraId="5E3B705F" w14:textId="43F7FA4F" w:rsidR="00082DEF" w:rsidRPr="008A3E59" w:rsidRDefault="00082DEF" w:rsidP="00082DEF">
      <w:pPr>
        <w:pStyle w:val="Prrafodelista"/>
        <w:numPr>
          <w:ilvl w:val="0"/>
          <w:numId w:val="14"/>
        </w:numPr>
        <w:jc w:val="both"/>
        <w:rPr>
          <w:rFonts w:cstheme="minorHAnsi"/>
          <w:sz w:val="22"/>
          <w:szCs w:val="22"/>
          <w:lang w:val="es-419"/>
        </w:rPr>
      </w:pPr>
      <w:r w:rsidRPr="00F61D40">
        <w:rPr>
          <w:rFonts w:cstheme="minorHAnsi"/>
          <w:b/>
          <w:bCs/>
          <w:lang w:val="es-419"/>
        </w:rPr>
        <w:t>Religión</w:t>
      </w:r>
      <w:r w:rsidR="00B17D14">
        <w:rPr>
          <w:rFonts w:cstheme="minorHAnsi"/>
          <w:b/>
          <w:bCs/>
          <w:lang w:val="es-419"/>
        </w:rPr>
        <w:t xml:space="preserve"> y patrones culturales.</w:t>
      </w:r>
    </w:p>
    <w:p w14:paraId="022F2047" w14:textId="77777777" w:rsidR="008A3E59" w:rsidRPr="00F61D40" w:rsidRDefault="008A3E59" w:rsidP="008A3E59">
      <w:pPr>
        <w:pStyle w:val="Prrafodelista"/>
        <w:jc w:val="both"/>
        <w:rPr>
          <w:rFonts w:cstheme="minorHAnsi"/>
          <w:sz w:val="22"/>
          <w:szCs w:val="22"/>
          <w:lang w:val="es-419"/>
        </w:rPr>
      </w:pPr>
    </w:p>
    <w:p w14:paraId="3CBCF8A1" w14:textId="7F6DAA81" w:rsidR="00715AD5" w:rsidRPr="00715AD5" w:rsidRDefault="00A82C01" w:rsidP="00715AD5">
      <w:pPr>
        <w:pStyle w:val="Prrafodelista"/>
        <w:numPr>
          <w:ilvl w:val="0"/>
          <w:numId w:val="3"/>
        </w:numPr>
        <w:jc w:val="both"/>
        <w:rPr>
          <w:rFonts w:cstheme="minorHAnsi"/>
          <w:lang w:val="es-419"/>
        </w:rPr>
      </w:pPr>
      <w:r>
        <w:rPr>
          <w:rFonts w:cstheme="minorHAnsi"/>
          <w:lang w:val="es-419"/>
        </w:rPr>
        <w:t>Durante el proceso colonizador, a</w:t>
      </w:r>
      <w:r w:rsidR="00715AD5" w:rsidRPr="00715AD5">
        <w:rPr>
          <w:rFonts w:cstheme="minorHAnsi"/>
          <w:lang w:val="es-419"/>
        </w:rPr>
        <w:t>l establecer nuevas formas de relacionamiento, se instituyó también una nueva moralidad y valores, por los que se comenzó a relacionar la sexualidad en general y más aún a la sexualidad diversa, con el pecado, la inmoralidad y el castigo divino. A partir de ello, la sexualidad se convirtió en un tema tabú; en lo prohibido, se infundió el miedo y la negación de las diversidades sexuales y de género. El paso del tiempo ha dado lugar a que</w:t>
      </w:r>
      <w:r w:rsidR="00E90F1E">
        <w:rPr>
          <w:rFonts w:cstheme="minorHAnsi"/>
          <w:lang w:val="es-419"/>
        </w:rPr>
        <w:t>,</w:t>
      </w:r>
      <w:r w:rsidR="00715AD5" w:rsidRPr="00715AD5">
        <w:rPr>
          <w:rFonts w:cstheme="minorHAnsi"/>
          <w:lang w:val="es-419"/>
        </w:rPr>
        <w:t xml:space="preserve"> actualmente</w:t>
      </w:r>
      <w:r w:rsidR="00E90F1E">
        <w:rPr>
          <w:rFonts w:cstheme="minorHAnsi"/>
          <w:lang w:val="es-419"/>
        </w:rPr>
        <w:t>,</w:t>
      </w:r>
      <w:r w:rsidR="00715AD5" w:rsidRPr="00715AD5">
        <w:rPr>
          <w:rFonts w:cstheme="minorHAnsi"/>
          <w:lang w:val="es-419"/>
        </w:rPr>
        <w:t xml:space="preserve"> se confundan las tradicionales creencias y formas de vida originarias prehispánicas con aquellas que fueron instauradas a partir de la colonización</w:t>
      </w:r>
      <w:r w:rsidR="00E07EFC">
        <w:rPr>
          <w:rFonts w:cstheme="minorHAnsi"/>
          <w:lang w:val="es-419"/>
        </w:rPr>
        <w:t xml:space="preserve">, como si </w:t>
      </w:r>
      <w:r w:rsidR="00B14CF4">
        <w:rPr>
          <w:rFonts w:cstheme="minorHAnsi"/>
          <w:lang w:val="es-419"/>
        </w:rPr>
        <w:t xml:space="preserve">las creencias </w:t>
      </w:r>
      <w:r w:rsidR="00B867A3">
        <w:rPr>
          <w:rFonts w:cstheme="minorHAnsi"/>
          <w:lang w:val="es-419"/>
        </w:rPr>
        <w:t>colonizadoras fueran en realidad propias del mundo indígena</w:t>
      </w:r>
      <w:r w:rsidR="00715AD5" w:rsidRPr="00715AD5">
        <w:rPr>
          <w:rFonts w:cstheme="minorHAnsi"/>
          <w:lang w:val="es-419"/>
        </w:rPr>
        <w:t>.</w:t>
      </w:r>
      <w:r w:rsidR="009C504F">
        <w:rPr>
          <w:rFonts w:cstheme="minorHAnsi"/>
          <w:lang w:val="es-419"/>
        </w:rPr>
        <w:t xml:space="preserve"> Se puede advertir que</w:t>
      </w:r>
      <w:r w:rsidR="00715AD5" w:rsidRPr="00715AD5">
        <w:rPr>
          <w:rFonts w:cstheme="minorHAnsi"/>
          <w:lang w:val="es-419"/>
        </w:rPr>
        <w:t xml:space="preserve"> a mayor influencia urbana</w:t>
      </w:r>
      <w:r w:rsidR="00091C6C">
        <w:rPr>
          <w:rFonts w:cstheme="minorHAnsi"/>
          <w:lang w:val="es-419"/>
        </w:rPr>
        <w:t xml:space="preserve"> o mayor exposición a ella</w:t>
      </w:r>
      <w:r w:rsidR="00715AD5" w:rsidRPr="00715AD5">
        <w:rPr>
          <w:rFonts w:cstheme="minorHAnsi"/>
          <w:lang w:val="es-419"/>
        </w:rPr>
        <w:t xml:space="preserve"> en las comunidades indígenas, mayores son las restricciones y sanciones contra las personas LGBTIQ+, ya que denotan </w:t>
      </w:r>
      <w:r w:rsidR="00091C6C">
        <w:rPr>
          <w:rFonts w:cstheme="minorHAnsi"/>
          <w:lang w:val="es-419"/>
        </w:rPr>
        <w:t xml:space="preserve">también mayor presencia y </w:t>
      </w:r>
      <w:r w:rsidR="00715AD5" w:rsidRPr="00715AD5">
        <w:rPr>
          <w:rFonts w:cstheme="minorHAnsi"/>
          <w:lang w:val="es-419"/>
        </w:rPr>
        <w:t>cercanía con la</w:t>
      </w:r>
      <w:r w:rsidR="00091C6C">
        <w:rPr>
          <w:rFonts w:cstheme="minorHAnsi"/>
          <w:lang w:val="es-419"/>
        </w:rPr>
        <w:t>s religiones católicas y evangélicas principalmente</w:t>
      </w:r>
      <w:r w:rsidR="00715AD5" w:rsidRPr="00715AD5">
        <w:rPr>
          <w:rFonts w:cstheme="minorHAnsi"/>
          <w:lang w:val="es-419"/>
        </w:rPr>
        <w:t xml:space="preserve">.  </w:t>
      </w:r>
    </w:p>
    <w:p w14:paraId="389B1C85" w14:textId="265732C0" w:rsidR="00715AD5" w:rsidRPr="00715AD5" w:rsidRDefault="00715AD5" w:rsidP="00715AD5">
      <w:pPr>
        <w:pStyle w:val="Prrafodelista"/>
        <w:numPr>
          <w:ilvl w:val="0"/>
          <w:numId w:val="3"/>
        </w:numPr>
        <w:jc w:val="both"/>
        <w:rPr>
          <w:rFonts w:cstheme="minorHAnsi"/>
          <w:lang w:val="es-419"/>
        </w:rPr>
      </w:pPr>
      <w:r w:rsidRPr="00715AD5">
        <w:rPr>
          <w:rFonts w:cstheme="minorHAnsi"/>
          <w:lang w:val="es-419"/>
        </w:rPr>
        <w:t xml:space="preserve">La religión es y ha sido históricamente el dispositivo alienante y colonial por excelencia; un instrumento para el adoctrinamiento de comunidades indígenas y despojarlos de sus culturas, creencias y formas de vida, para satisfacer de mejor manera sus intereses bajo la premisa de la salvación. </w:t>
      </w:r>
    </w:p>
    <w:p w14:paraId="24B3F32F" w14:textId="3CC26B15" w:rsidR="00A26F61" w:rsidRDefault="00715AD5" w:rsidP="00715AD5">
      <w:pPr>
        <w:pStyle w:val="Prrafodelista"/>
        <w:numPr>
          <w:ilvl w:val="0"/>
          <w:numId w:val="3"/>
        </w:numPr>
        <w:jc w:val="both"/>
        <w:rPr>
          <w:rFonts w:cstheme="minorHAnsi"/>
          <w:lang w:val="es-419"/>
        </w:rPr>
      </w:pPr>
      <w:r w:rsidRPr="00715AD5">
        <w:rPr>
          <w:rFonts w:cstheme="minorHAnsi"/>
          <w:lang w:val="es-419"/>
        </w:rPr>
        <w:t>Las acciones que implementa el Estado con el objeto de alcanzar la descolonización y despatriarcalización omiten convenientemente el tema de la sexualidad. No se ha implementado ninguna acción para descolonizar también la sexualidad y recuperar la verdadera comprensión que tenían los pueblos indígenas respecto a las diversidades sexuales. Descolonizar la sexualidad significaría dejar de pensarla en los términos y formas de vida que fueron impuest</w:t>
      </w:r>
      <w:r w:rsidR="0073298B">
        <w:rPr>
          <w:rFonts w:cstheme="minorHAnsi"/>
          <w:lang w:val="es-419"/>
        </w:rPr>
        <w:t>a</w:t>
      </w:r>
      <w:r w:rsidRPr="00715AD5">
        <w:rPr>
          <w:rFonts w:cstheme="minorHAnsi"/>
          <w:lang w:val="es-419"/>
        </w:rPr>
        <w:t xml:space="preserve">s por la religión desde la colonia, desechando la heteronorma y el cisgenerismo. </w:t>
      </w:r>
    </w:p>
    <w:p w14:paraId="31A1E09A" w14:textId="1C7AA9C4" w:rsidR="00715AD5" w:rsidRDefault="00AE37A7" w:rsidP="00715AD5">
      <w:pPr>
        <w:pStyle w:val="Prrafodelista"/>
        <w:numPr>
          <w:ilvl w:val="0"/>
          <w:numId w:val="3"/>
        </w:numPr>
        <w:jc w:val="both"/>
        <w:rPr>
          <w:rFonts w:cstheme="minorHAnsi"/>
          <w:lang w:val="es-419"/>
        </w:rPr>
      </w:pPr>
      <w:r>
        <w:rPr>
          <w:rFonts w:cstheme="minorHAnsi"/>
          <w:lang w:val="es-419"/>
        </w:rPr>
        <w:t xml:space="preserve">A pesar de que se sabe que uno de los objetivos a nivel estatal es el de revalorizar y recuperar </w:t>
      </w:r>
      <w:r w:rsidR="00140087">
        <w:rPr>
          <w:rFonts w:cstheme="minorHAnsi"/>
          <w:lang w:val="es-419"/>
        </w:rPr>
        <w:t>culturas</w:t>
      </w:r>
      <w:r w:rsidR="00407FC6">
        <w:rPr>
          <w:rFonts w:cstheme="minorHAnsi"/>
          <w:lang w:val="es-419"/>
        </w:rPr>
        <w:t>, costumbres y</w:t>
      </w:r>
      <w:r w:rsidR="00140087">
        <w:rPr>
          <w:rFonts w:cstheme="minorHAnsi"/>
          <w:lang w:val="es-419"/>
        </w:rPr>
        <w:t xml:space="preserve"> valores ancestrales,</w:t>
      </w:r>
      <w:r w:rsidR="00075545">
        <w:rPr>
          <w:rFonts w:cstheme="minorHAnsi"/>
          <w:lang w:val="es-419"/>
        </w:rPr>
        <w:t xml:space="preserve"> </w:t>
      </w:r>
      <w:r w:rsidR="00F27AA8">
        <w:rPr>
          <w:rFonts w:cstheme="minorHAnsi"/>
          <w:lang w:val="es-419"/>
        </w:rPr>
        <w:t>se desconocen las acciones que se está llevando al respecto y su impacto.</w:t>
      </w:r>
    </w:p>
    <w:p w14:paraId="583A87AA" w14:textId="77777777" w:rsidR="00F61D40" w:rsidRDefault="00F61D40" w:rsidP="00F61D40">
      <w:pPr>
        <w:pStyle w:val="Prrafodelista"/>
        <w:jc w:val="both"/>
        <w:rPr>
          <w:rFonts w:cstheme="minorHAnsi"/>
          <w:lang w:val="es-419"/>
        </w:rPr>
      </w:pPr>
    </w:p>
    <w:p w14:paraId="57A37064" w14:textId="77777777" w:rsidR="00E7427B" w:rsidRDefault="00E7427B">
      <w:pPr>
        <w:rPr>
          <w:rFonts w:cstheme="minorHAnsi"/>
          <w:b/>
          <w:bCs/>
          <w:sz w:val="24"/>
          <w:szCs w:val="24"/>
          <w:lang w:val="es-419"/>
        </w:rPr>
      </w:pPr>
      <w:r>
        <w:rPr>
          <w:rFonts w:cstheme="minorHAnsi"/>
          <w:b/>
          <w:bCs/>
          <w:lang w:val="es-419"/>
        </w:rPr>
        <w:br w:type="page"/>
      </w:r>
    </w:p>
    <w:p w14:paraId="6C3BCCBA" w14:textId="57B46373" w:rsidR="00F61D40" w:rsidRDefault="00B17D14" w:rsidP="00F61D40">
      <w:pPr>
        <w:pStyle w:val="Prrafodelista"/>
        <w:numPr>
          <w:ilvl w:val="0"/>
          <w:numId w:val="14"/>
        </w:numPr>
        <w:jc w:val="both"/>
        <w:rPr>
          <w:rFonts w:cstheme="minorHAnsi"/>
          <w:b/>
          <w:bCs/>
          <w:lang w:val="es-419"/>
        </w:rPr>
      </w:pPr>
      <w:r>
        <w:rPr>
          <w:rFonts w:cstheme="minorHAnsi"/>
          <w:b/>
          <w:bCs/>
          <w:lang w:val="es-419"/>
        </w:rPr>
        <w:lastRenderedPageBreak/>
        <w:t>Dificultades en el a</w:t>
      </w:r>
      <w:r w:rsidR="00F61D40" w:rsidRPr="004070A6">
        <w:rPr>
          <w:rFonts w:cstheme="minorHAnsi"/>
          <w:b/>
          <w:bCs/>
          <w:lang w:val="es-419"/>
        </w:rPr>
        <w:t xml:space="preserve">cceso a la </w:t>
      </w:r>
      <w:r>
        <w:rPr>
          <w:rFonts w:cstheme="minorHAnsi"/>
          <w:b/>
          <w:bCs/>
          <w:lang w:val="es-419"/>
        </w:rPr>
        <w:t>e</w:t>
      </w:r>
      <w:r w:rsidR="00F61D40">
        <w:rPr>
          <w:rFonts w:cstheme="minorHAnsi"/>
          <w:b/>
          <w:bCs/>
          <w:lang w:val="es-419"/>
        </w:rPr>
        <w:t>ducación</w:t>
      </w:r>
      <w:r>
        <w:rPr>
          <w:rFonts w:cstheme="minorHAnsi"/>
          <w:b/>
          <w:bCs/>
          <w:lang w:val="es-419"/>
        </w:rPr>
        <w:t xml:space="preserve"> e información.</w:t>
      </w:r>
    </w:p>
    <w:p w14:paraId="6B557EBE" w14:textId="77777777" w:rsidR="008A3E59" w:rsidRDefault="008A3E59" w:rsidP="008A3E59">
      <w:pPr>
        <w:pStyle w:val="Prrafodelista"/>
        <w:jc w:val="both"/>
        <w:rPr>
          <w:rFonts w:cstheme="minorHAnsi"/>
          <w:b/>
          <w:bCs/>
          <w:lang w:val="es-419"/>
        </w:rPr>
      </w:pPr>
    </w:p>
    <w:p w14:paraId="4D29E837" w14:textId="586A9A9D" w:rsidR="00F61D40" w:rsidRDefault="00F61D40" w:rsidP="00F61D40">
      <w:pPr>
        <w:pStyle w:val="Prrafodelista"/>
        <w:numPr>
          <w:ilvl w:val="0"/>
          <w:numId w:val="3"/>
        </w:numPr>
        <w:jc w:val="both"/>
        <w:rPr>
          <w:rFonts w:cstheme="minorHAnsi"/>
          <w:lang w:val="es-419"/>
        </w:rPr>
      </w:pPr>
      <w:r w:rsidRPr="00D02C07">
        <w:rPr>
          <w:rFonts w:cstheme="minorHAnsi"/>
          <w:lang w:val="es-419"/>
        </w:rPr>
        <w:t xml:space="preserve">El difícil acceso a </w:t>
      </w:r>
      <w:r w:rsidR="003C10F3">
        <w:rPr>
          <w:rFonts w:cstheme="minorHAnsi"/>
          <w:lang w:val="es-419"/>
        </w:rPr>
        <w:t xml:space="preserve">las </w:t>
      </w:r>
      <w:r w:rsidRPr="00D02C07">
        <w:rPr>
          <w:rFonts w:cstheme="minorHAnsi"/>
          <w:lang w:val="es-419"/>
        </w:rPr>
        <w:t xml:space="preserve">comunidades </w:t>
      </w:r>
      <w:r w:rsidR="003C10F3">
        <w:rPr>
          <w:rFonts w:cstheme="minorHAnsi"/>
          <w:lang w:val="es-419"/>
        </w:rPr>
        <w:t xml:space="preserve">rurales e indígenas </w:t>
      </w:r>
      <w:r w:rsidRPr="00D02C07">
        <w:rPr>
          <w:rFonts w:cstheme="minorHAnsi"/>
          <w:lang w:val="es-419"/>
        </w:rPr>
        <w:t xml:space="preserve">y la lejanía </w:t>
      </w:r>
      <w:r w:rsidR="003C10F3">
        <w:rPr>
          <w:rFonts w:cstheme="minorHAnsi"/>
          <w:lang w:val="es-419"/>
        </w:rPr>
        <w:t>con</w:t>
      </w:r>
      <w:r w:rsidRPr="00D02C07">
        <w:rPr>
          <w:rFonts w:cstheme="minorHAnsi"/>
          <w:lang w:val="es-419"/>
        </w:rPr>
        <w:t xml:space="preserve"> las urbes, implican dificultades en el acceso a la</w:t>
      </w:r>
      <w:r w:rsidR="00B3243A">
        <w:rPr>
          <w:rFonts w:cstheme="minorHAnsi"/>
          <w:lang w:val="es-419"/>
        </w:rPr>
        <w:t xml:space="preserve"> educación e</w:t>
      </w:r>
      <w:r w:rsidRPr="00D02C07">
        <w:rPr>
          <w:rFonts w:cstheme="minorHAnsi"/>
          <w:lang w:val="es-419"/>
        </w:rPr>
        <w:t xml:space="preserve"> información sobre diversidades sexuales y de género y sus derechos. </w:t>
      </w:r>
      <w:r>
        <w:rPr>
          <w:rFonts w:cstheme="minorHAnsi"/>
          <w:lang w:val="es-419"/>
        </w:rPr>
        <w:t>Incluso en algunas comunidades</w:t>
      </w:r>
      <w:r w:rsidR="003C10F3">
        <w:rPr>
          <w:rFonts w:cstheme="minorHAnsi"/>
          <w:lang w:val="es-419"/>
        </w:rPr>
        <w:t>,</w:t>
      </w:r>
      <w:r>
        <w:rPr>
          <w:rFonts w:cstheme="minorHAnsi"/>
          <w:lang w:val="es-419"/>
        </w:rPr>
        <w:t xml:space="preserve"> no existe el acceso a internet </w:t>
      </w:r>
      <w:r w:rsidR="003C7E85">
        <w:rPr>
          <w:rFonts w:cstheme="minorHAnsi"/>
          <w:lang w:val="es-419"/>
        </w:rPr>
        <w:t>ni</w:t>
      </w:r>
      <w:r>
        <w:rPr>
          <w:rFonts w:cstheme="minorHAnsi"/>
          <w:lang w:val="es-419"/>
        </w:rPr>
        <w:t xml:space="preserve"> luz eléctrica, lo que implica que las personas LGBTIQ+ </w:t>
      </w:r>
      <w:r w:rsidR="003C10F3">
        <w:rPr>
          <w:rFonts w:cstheme="minorHAnsi"/>
          <w:lang w:val="es-419"/>
        </w:rPr>
        <w:t xml:space="preserve">indígenas y originario campesinas </w:t>
      </w:r>
      <w:r>
        <w:rPr>
          <w:rFonts w:cstheme="minorHAnsi"/>
          <w:lang w:val="es-419"/>
        </w:rPr>
        <w:t xml:space="preserve">no </w:t>
      </w:r>
      <w:r w:rsidR="003C7E85">
        <w:rPr>
          <w:rFonts w:cstheme="minorHAnsi"/>
          <w:lang w:val="es-419"/>
        </w:rPr>
        <w:t xml:space="preserve">conozcan sobre diversidades, refuercen los </w:t>
      </w:r>
      <w:r w:rsidR="00885409">
        <w:rPr>
          <w:rFonts w:cstheme="minorHAnsi"/>
          <w:lang w:val="es-419"/>
        </w:rPr>
        <w:t>estigmas</w:t>
      </w:r>
      <w:r w:rsidR="00AD75F2">
        <w:rPr>
          <w:rFonts w:cstheme="minorHAnsi"/>
          <w:lang w:val="es-419"/>
        </w:rPr>
        <w:t xml:space="preserve"> existentes</w:t>
      </w:r>
      <w:r w:rsidR="003C7E85">
        <w:rPr>
          <w:rFonts w:cstheme="minorHAnsi"/>
          <w:lang w:val="es-419"/>
        </w:rPr>
        <w:t xml:space="preserve">, no </w:t>
      </w:r>
      <w:r>
        <w:rPr>
          <w:rFonts w:cstheme="minorHAnsi"/>
          <w:lang w:val="es-419"/>
        </w:rPr>
        <w:t xml:space="preserve">se comprendan a </w:t>
      </w:r>
      <w:r w:rsidR="003D001D">
        <w:rPr>
          <w:rFonts w:cstheme="minorHAnsi"/>
          <w:lang w:val="es-419"/>
        </w:rPr>
        <w:t>sí</w:t>
      </w:r>
      <w:r>
        <w:rPr>
          <w:rFonts w:cstheme="minorHAnsi"/>
          <w:lang w:val="es-419"/>
        </w:rPr>
        <w:t xml:space="preserve"> mismas</w:t>
      </w:r>
      <w:r w:rsidR="003C10F3">
        <w:rPr>
          <w:rFonts w:cstheme="minorHAnsi"/>
          <w:lang w:val="es-419"/>
        </w:rPr>
        <w:t xml:space="preserve">, </w:t>
      </w:r>
      <w:r>
        <w:rPr>
          <w:rFonts w:cstheme="minorHAnsi"/>
          <w:lang w:val="es-419"/>
        </w:rPr>
        <w:t>vivan avergonzadas de su identidad</w:t>
      </w:r>
      <w:r w:rsidR="003C10F3">
        <w:rPr>
          <w:rFonts w:cstheme="minorHAnsi"/>
          <w:lang w:val="es-419"/>
        </w:rPr>
        <w:t xml:space="preserve"> y</w:t>
      </w:r>
      <w:r>
        <w:rPr>
          <w:rFonts w:cstheme="minorHAnsi"/>
          <w:lang w:val="es-419"/>
        </w:rPr>
        <w:t xml:space="preserve"> no sepan dónde acudir</w:t>
      </w:r>
      <w:r w:rsidR="00662BCF">
        <w:rPr>
          <w:rFonts w:cstheme="minorHAnsi"/>
          <w:lang w:val="es-419"/>
        </w:rPr>
        <w:t xml:space="preserve"> ni por dónde empezar</w:t>
      </w:r>
      <w:r>
        <w:rPr>
          <w:rFonts w:cstheme="minorHAnsi"/>
          <w:lang w:val="es-419"/>
        </w:rPr>
        <w:t xml:space="preserve"> para </w:t>
      </w:r>
      <w:r w:rsidR="00662BCF">
        <w:rPr>
          <w:rFonts w:cstheme="minorHAnsi"/>
          <w:lang w:val="es-419"/>
        </w:rPr>
        <w:t>obtener</w:t>
      </w:r>
      <w:r>
        <w:rPr>
          <w:rFonts w:cstheme="minorHAnsi"/>
          <w:lang w:val="es-419"/>
        </w:rPr>
        <w:t xml:space="preserve"> ayuda </w:t>
      </w:r>
      <w:r w:rsidR="00662BCF">
        <w:rPr>
          <w:rFonts w:cstheme="minorHAnsi"/>
          <w:lang w:val="es-419"/>
        </w:rPr>
        <w:t xml:space="preserve">e información.  </w:t>
      </w:r>
    </w:p>
    <w:p w14:paraId="5BBE6E81" w14:textId="5058C234" w:rsidR="00F61D40" w:rsidRPr="00D02C07" w:rsidRDefault="00F61D40" w:rsidP="00F61D40">
      <w:pPr>
        <w:pStyle w:val="Prrafodelista"/>
        <w:numPr>
          <w:ilvl w:val="0"/>
          <w:numId w:val="3"/>
        </w:numPr>
        <w:jc w:val="both"/>
        <w:rPr>
          <w:rFonts w:cstheme="minorHAnsi"/>
          <w:lang w:val="es-419"/>
        </w:rPr>
      </w:pPr>
      <w:r w:rsidRPr="00D02C07">
        <w:rPr>
          <w:rFonts w:cstheme="minorHAnsi"/>
          <w:lang w:val="es-419"/>
        </w:rPr>
        <w:t xml:space="preserve">La desinformación </w:t>
      </w:r>
      <w:r>
        <w:rPr>
          <w:rFonts w:cstheme="minorHAnsi"/>
          <w:lang w:val="es-419"/>
        </w:rPr>
        <w:t xml:space="preserve">en la que viven las comunidades </w:t>
      </w:r>
      <w:r w:rsidR="006C74E3">
        <w:rPr>
          <w:rFonts w:cstheme="minorHAnsi"/>
          <w:lang w:val="es-419"/>
        </w:rPr>
        <w:t xml:space="preserve">indígenas, originario campesinas y afrodescendientes, </w:t>
      </w:r>
      <w:r w:rsidRPr="00D02C07">
        <w:rPr>
          <w:rFonts w:cstheme="minorHAnsi"/>
          <w:lang w:val="es-419"/>
        </w:rPr>
        <w:t>conlleva al estigma y a los prejuicios acerca de las personas LGBTIQ+</w:t>
      </w:r>
      <w:r w:rsidR="006C74E3">
        <w:rPr>
          <w:rFonts w:cstheme="minorHAnsi"/>
          <w:lang w:val="es-419"/>
        </w:rPr>
        <w:t xml:space="preserve"> pertenecientes a estas comunidades, y a confundir los</w:t>
      </w:r>
      <w:r w:rsidRPr="00D02C07">
        <w:rPr>
          <w:rFonts w:cstheme="minorHAnsi"/>
          <w:lang w:val="es-419"/>
        </w:rPr>
        <w:t xml:space="preserve"> conceptos de orientación sexual, identidad y expresión de género como si se tratase de sinónimos. Se conceptualiza a hombres gays como desprovistos de masculinidad y deseosos de convertirse en mujeres, de igual manera respecto a mujeres lesbianas, en quienes advierten una pérdida de la feminidad y deseos de escapar a la maternidad obligatoria o de equipararse con los hombres. Los testimonios recogidos refieren que la mayor discriminación es sufrida por las mujeres lesbianas, con quienes hay mayor intolerancia y rechazo, incluso al extremo de expulsarlas</w:t>
      </w:r>
      <w:r w:rsidR="0085018E">
        <w:rPr>
          <w:rFonts w:cstheme="minorHAnsi"/>
          <w:lang w:val="es-419"/>
        </w:rPr>
        <w:t xml:space="preserve"> de la comunidad</w:t>
      </w:r>
      <w:r w:rsidRPr="00D02C07">
        <w:rPr>
          <w:rFonts w:cstheme="minorHAnsi"/>
          <w:lang w:val="es-419"/>
        </w:rPr>
        <w:t xml:space="preserve">, acordar con comunidades aledañas para que no sean </w:t>
      </w:r>
      <w:r w:rsidR="001B3F82" w:rsidRPr="00D02C07">
        <w:rPr>
          <w:rFonts w:cstheme="minorHAnsi"/>
          <w:lang w:val="es-419"/>
        </w:rPr>
        <w:t>admitidas</w:t>
      </w:r>
      <w:r w:rsidRPr="00D02C07">
        <w:rPr>
          <w:rFonts w:cstheme="minorHAnsi"/>
          <w:lang w:val="es-419"/>
        </w:rPr>
        <w:t xml:space="preserve"> y en el peor de los casos, provocar su “desaparición”. La misma suerte correrían los hombres trans, ya que al haber nacido también como mujeres se esperaría que cumplan con los roles femeninos y la reproducción como símbolo de fertilidad, aunque de ellos se tiene mucha menos información y conocimiento en el área rural. </w:t>
      </w:r>
      <w:r w:rsidR="00A8348A">
        <w:rPr>
          <w:rFonts w:cstheme="minorHAnsi"/>
          <w:lang w:val="es-419"/>
        </w:rPr>
        <w:t>De igual manera</w:t>
      </w:r>
      <w:r w:rsidR="00D8435B">
        <w:rPr>
          <w:rFonts w:cstheme="minorHAnsi"/>
          <w:lang w:val="es-419"/>
        </w:rPr>
        <w:t xml:space="preserve"> sucede con </w:t>
      </w:r>
      <w:r w:rsidR="00A8348A">
        <w:rPr>
          <w:rFonts w:cstheme="minorHAnsi"/>
          <w:lang w:val="es-419"/>
        </w:rPr>
        <w:t>las identidades no binaries</w:t>
      </w:r>
      <w:r w:rsidR="00D8435B">
        <w:rPr>
          <w:rFonts w:cstheme="minorHAnsi"/>
          <w:lang w:val="es-419"/>
        </w:rPr>
        <w:t>, de las que existe un completo desconocimiento e incomprensión precisamente por escapar al venerado binarismo.</w:t>
      </w:r>
    </w:p>
    <w:p w14:paraId="33A2339D" w14:textId="187D371E" w:rsidR="00F61D40" w:rsidRDefault="00F61D40" w:rsidP="00F61D40">
      <w:pPr>
        <w:pStyle w:val="Prrafodelista"/>
        <w:numPr>
          <w:ilvl w:val="0"/>
          <w:numId w:val="3"/>
        </w:numPr>
        <w:spacing w:line="259" w:lineRule="auto"/>
        <w:jc w:val="both"/>
        <w:rPr>
          <w:rFonts w:cstheme="minorHAnsi"/>
          <w:lang w:val="es-419"/>
        </w:rPr>
      </w:pPr>
      <w:r>
        <w:rPr>
          <w:rFonts w:cstheme="minorHAnsi"/>
          <w:lang w:val="es-419"/>
        </w:rPr>
        <w:t>Se han llevado a cabo pocos intentos desde la sociedad civil de llegar a estas comunidades con servicios o información acerca de diversidades sexuales y de género, derechos sexuales y derechos reproductivos o feminismo</w:t>
      </w:r>
      <w:r w:rsidR="00EF083B">
        <w:rPr>
          <w:rFonts w:cstheme="minorHAnsi"/>
          <w:lang w:val="es-419"/>
        </w:rPr>
        <w:t xml:space="preserve"> intersecccional</w:t>
      </w:r>
      <w:r>
        <w:rPr>
          <w:rFonts w:cstheme="minorHAnsi"/>
          <w:lang w:val="es-419"/>
        </w:rPr>
        <w:t xml:space="preserve">. Sin embargo, el discurso acerca de los derechos de personas LGBTIQ+ con el que se llega, está planteado desde una mirada urbana y occidental. Los términos y conceptos </w:t>
      </w:r>
      <w:r w:rsidR="00EF083B">
        <w:rPr>
          <w:rFonts w:cstheme="minorHAnsi"/>
          <w:lang w:val="es-419"/>
        </w:rPr>
        <w:t>traídos</w:t>
      </w:r>
      <w:r>
        <w:rPr>
          <w:rFonts w:cstheme="minorHAnsi"/>
          <w:lang w:val="es-419"/>
        </w:rPr>
        <w:t xml:space="preserve"> distan mucho de aquellos con los que se </w:t>
      </w:r>
      <w:r w:rsidR="00EF083B">
        <w:rPr>
          <w:rFonts w:cstheme="minorHAnsi"/>
          <w:lang w:val="es-419"/>
        </w:rPr>
        <w:t xml:space="preserve">las personas indígenas LGBTIQ+ se </w:t>
      </w:r>
      <w:r>
        <w:rPr>
          <w:rFonts w:cstheme="minorHAnsi"/>
          <w:lang w:val="es-419"/>
        </w:rPr>
        <w:t>reconocen</w:t>
      </w:r>
      <w:r w:rsidR="007C1BA3">
        <w:rPr>
          <w:rFonts w:cstheme="minorHAnsi"/>
          <w:lang w:val="es-419"/>
        </w:rPr>
        <w:t xml:space="preserve"> o se nombran</w:t>
      </w:r>
      <w:r w:rsidR="00EF083B">
        <w:rPr>
          <w:rFonts w:cstheme="minorHAnsi"/>
          <w:lang w:val="es-419"/>
        </w:rPr>
        <w:t xml:space="preserve"> en sus comunidades</w:t>
      </w:r>
      <w:r>
        <w:rPr>
          <w:rFonts w:cstheme="minorHAnsi"/>
          <w:lang w:val="es-419"/>
        </w:rPr>
        <w:t xml:space="preserve">, provocando una vez más su invisibilización.  </w:t>
      </w:r>
    </w:p>
    <w:p w14:paraId="70A2E553" w14:textId="39123998" w:rsidR="00F61D40" w:rsidRDefault="00F61D40" w:rsidP="00F61D40">
      <w:pPr>
        <w:pStyle w:val="Prrafodelista"/>
        <w:numPr>
          <w:ilvl w:val="0"/>
          <w:numId w:val="3"/>
        </w:numPr>
        <w:spacing w:line="259" w:lineRule="auto"/>
        <w:jc w:val="both"/>
        <w:rPr>
          <w:rFonts w:cstheme="minorHAnsi"/>
          <w:lang w:val="es-419"/>
        </w:rPr>
      </w:pPr>
      <w:r>
        <w:rPr>
          <w:rFonts w:cstheme="minorHAnsi"/>
          <w:lang w:val="es-419"/>
        </w:rPr>
        <w:t>No obstante, estos intentos de acercamiento, en ocasiones han sido castigados con la expulsión de las organizaciones de la sociedad civil de las comunidades por parte de sus autoridades rurales e indígenas, sosteniendo que la diversidad sexual y de género no forma parte de sus costumbres, cosmovisiones y que son más bien propias de la ciudad. En su mayoría consideran que introducir estos temas degeneraría a sus comunidades y corrompería el orden natural que responde a una lógica estrictamente binaria hombre-mujer (</w:t>
      </w:r>
      <w:r w:rsidR="004D498B">
        <w:rPr>
          <w:rFonts w:cstheme="minorHAnsi"/>
          <w:lang w:val="es-419"/>
        </w:rPr>
        <w:t xml:space="preserve">Ej. </w:t>
      </w:r>
      <w:r w:rsidRPr="001F1DFD">
        <w:rPr>
          <w:rFonts w:cstheme="minorHAnsi"/>
          <w:i/>
          <w:iCs/>
          <w:lang w:val="es-419"/>
        </w:rPr>
        <w:t>chacha-warmi</w:t>
      </w:r>
      <w:r w:rsidR="004D498B">
        <w:rPr>
          <w:rFonts w:cstheme="minorHAnsi"/>
          <w:lang w:val="es-419"/>
        </w:rPr>
        <w:t xml:space="preserve"> en el mundo andino o el </w:t>
      </w:r>
      <w:r w:rsidR="004D498B" w:rsidRPr="004D498B">
        <w:rPr>
          <w:rFonts w:cstheme="minorHAnsi"/>
          <w:i/>
          <w:iCs/>
          <w:lang w:val="es-419"/>
        </w:rPr>
        <w:t>saruki</w:t>
      </w:r>
      <w:r w:rsidR="004D498B">
        <w:rPr>
          <w:rFonts w:cstheme="minorHAnsi"/>
          <w:i/>
          <w:iCs/>
          <w:lang w:val="es-419"/>
        </w:rPr>
        <w:t>-</w:t>
      </w:r>
      <w:r w:rsidR="004D498B" w:rsidRPr="004D498B">
        <w:rPr>
          <w:rFonts w:cstheme="minorHAnsi"/>
          <w:i/>
          <w:iCs/>
          <w:lang w:val="es-419"/>
        </w:rPr>
        <w:t>kiasi</w:t>
      </w:r>
      <w:r w:rsidR="004D498B">
        <w:rPr>
          <w:rFonts w:cstheme="minorHAnsi"/>
          <w:lang w:val="es-419"/>
        </w:rPr>
        <w:t xml:space="preserve"> en el pueblo chiquitano</w:t>
      </w:r>
      <w:r w:rsidR="004D498B">
        <w:rPr>
          <w:rStyle w:val="Refdenotaalpie"/>
          <w:rFonts w:cstheme="minorHAnsi"/>
          <w:lang w:val="es-419"/>
        </w:rPr>
        <w:footnoteReference w:id="12"/>
      </w:r>
      <w:r>
        <w:rPr>
          <w:rFonts w:cstheme="minorHAnsi"/>
          <w:lang w:val="es-419"/>
        </w:rPr>
        <w:t xml:space="preserve">). Por otra parte, ven estos acercamientos como un intento imponer formas de vida y </w:t>
      </w:r>
      <w:r>
        <w:rPr>
          <w:rFonts w:cstheme="minorHAnsi"/>
          <w:lang w:val="es-419"/>
        </w:rPr>
        <w:lastRenderedPageBreak/>
        <w:t>costumbres extranjeras, ajenas y anormales. Esta sesgada forma de entender la sexualidad los lleva incluso a negar la existencia de personas LGBTIQ+ en sus comunidades, o en ocasiones, a admitir que, si bien se han dado “raros” casos, podrían responder a una suerte de castigo de la divinidad, o son producto del diablo, o responden a una enfermedad mental.</w:t>
      </w:r>
    </w:p>
    <w:p w14:paraId="34449272" w14:textId="74EB6691" w:rsidR="00F61D40" w:rsidRPr="001B595C" w:rsidRDefault="00F61D40" w:rsidP="00F61D40">
      <w:pPr>
        <w:pStyle w:val="Prrafodelista"/>
        <w:numPr>
          <w:ilvl w:val="0"/>
          <w:numId w:val="3"/>
        </w:numPr>
        <w:jc w:val="both"/>
        <w:rPr>
          <w:rFonts w:cstheme="minorHAnsi"/>
          <w:lang w:val="es-419"/>
        </w:rPr>
      </w:pPr>
      <w:r w:rsidRPr="001B595C">
        <w:rPr>
          <w:rFonts w:cstheme="minorHAnsi"/>
          <w:lang w:val="es-419"/>
        </w:rPr>
        <w:t xml:space="preserve">No se han efectivizado </w:t>
      </w:r>
      <w:r w:rsidR="00A238B1">
        <w:rPr>
          <w:rFonts w:cstheme="minorHAnsi"/>
          <w:lang w:val="es-419"/>
        </w:rPr>
        <w:t xml:space="preserve">acciones de la sociedad civil ni </w:t>
      </w:r>
      <w:r w:rsidR="009E1026">
        <w:rPr>
          <w:rFonts w:cstheme="minorHAnsi"/>
          <w:lang w:val="es-419"/>
        </w:rPr>
        <w:t>políticas públicas</w:t>
      </w:r>
      <w:r w:rsidRPr="001B595C">
        <w:rPr>
          <w:rFonts w:cstheme="minorHAnsi"/>
          <w:lang w:val="es-419"/>
        </w:rPr>
        <w:t xml:space="preserve"> para garantizar el acceso a </w:t>
      </w:r>
      <w:r>
        <w:rPr>
          <w:rFonts w:cstheme="minorHAnsi"/>
          <w:lang w:val="es-419"/>
        </w:rPr>
        <w:t xml:space="preserve">la </w:t>
      </w:r>
      <w:r w:rsidRPr="001B595C">
        <w:rPr>
          <w:rFonts w:cstheme="minorHAnsi"/>
          <w:lang w:val="es-419"/>
        </w:rPr>
        <w:t xml:space="preserve">información de </w:t>
      </w:r>
      <w:r>
        <w:rPr>
          <w:rFonts w:cstheme="minorHAnsi"/>
          <w:lang w:val="es-419"/>
        </w:rPr>
        <w:t xml:space="preserve">los </w:t>
      </w:r>
      <w:r w:rsidRPr="001B595C">
        <w:rPr>
          <w:rFonts w:cstheme="minorHAnsi"/>
          <w:lang w:val="es-419"/>
        </w:rPr>
        <w:t>pueblos indígenas</w:t>
      </w:r>
      <w:r>
        <w:rPr>
          <w:rFonts w:cstheme="minorHAnsi"/>
          <w:lang w:val="es-419"/>
        </w:rPr>
        <w:t xml:space="preserve"> sobre</w:t>
      </w:r>
      <w:r w:rsidRPr="001B595C">
        <w:rPr>
          <w:rFonts w:cstheme="minorHAnsi"/>
          <w:lang w:val="es-419"/>
        </w:rPr>
        <w:t xml:space="preserve"> derechos sexuales, derechos reproductivos, diversidades sexuales y de género, </w:t>
      </w:r>
      <w:r>
        <w:rPr>
          <w:rFonts w:cstheme="minorHAnsi"/>
          <w:lang w:val="es-419"/>
        </w:rPr>
        <w:t xml:space="preserve">pues </w:t>
      </w:r>
      <w:r w:rsidRPr="001B595C">
        <w:rPr>
          <w:rFonts w:cstheme="minorHAnsi"/>
          <w:lang w:val="es-419"/>
        </w:rPr>
        <w:t xml:space="preserve">no es producida ni difundida en </w:t>
      </w:r>
      <w:r>
        <w:rPr>
          <w:rFonts w:cstheme="minorHAnsi"/>
          <w:lang w:val="es-419"/>
        </w:rPr>
        <w:t>las 36 lenguas oficiales reconocidas en el país</w:t>
      </w:r>
      <w:r w:rsidRPr="001B595C">
        <w:rPr>
          <w:rFonts w:cstheme="minorHAnsi"/>
          <w:lang w:val="es-419"/>
        </w:rPr>
        <w:t>.</w:t>
      </w:r>
      <w:r>
        <w:rPr>
          <w:rFonts w:cstheme="minorHAnsi"/>
          <w:lang w:val="es-419"/>
        </w:rPr>
        <w:t xml:space="preserve"> El Estado es artífice</w:t>
      </w:r>
      <w:r w:rsidR="00CF5707">
        <w:rPr>
          <w:rFonts w:cstheme="minorHAnsi"/>
          <w:lang w:val="es-419"/>
        </w:rPr>
        <w:t xml:space="preserve"> y cómplice</w:t>
      </w:r>
      <w:r>
        <w:rPr>
          <w:rFonts w:cstheme="minorHAnsi"/>
          <w:lang w:val="es-419"/>
        </w:rPr>
        <w:t xml:space="preserve"> de que la sexualidad en comunidades indígenas continúe siendo tabú, patriarcal (heteronormativa y cisgenérica), desconocida, rechazada, incluso negada</w:t>
      </w:r>
      <w:r w:rsidR="00CF5707">
        <w:rPr>
          <w:rFonts w:cstheme="minorHAnsi"/>
          <w:lang w:val="es-419"/>
        </w:rPr>
        <w:t>, perpetuando</w:t>
      </w:r>
      <w:r>
        <w:rPr>
          <w:rFonts w:cstheme="minorHAnsi"/>
          <w:lang w:val="es-419"/>
        </w:rPr>
        <w:t xml:space="preserve"> los prejuicios</w:t>
      </w:r>
      <w:r w:rsidR="00A238B1">
        <w:rPr>
          <w:rFonts w:cstheme="minorHAnsi"/>
          <w:lang w:val="es-419"/>
        </w:rPr>
        <w:t>, estereotipos</w:t>
      </w:r>
      <w:r>
        <w:rPr>
          <w:rFonts w:cstheme="minorHAnsi"/>
          <w:lang w:val="es-419"/>
        </w:rPr>
        <w:t xml:space="preserve"> y estigmas.</w:t>
      </w:r>
    </w:p>
    <w:p w14:paraId="48B7C884" w14:textId="7B96FC1C" w:rsidR="00E75C16" w:rsidRPr="00E75C16" w:rsidRDefault="00F61D40" w:rsidP="00F61D40">
      <w:pPr>
        <w:pStyle w:val="Prrafodelista"/>
        <w:numPr>
          <w:ilvl w:val="0"/>
          <w:numId w:val="3"/>
        </w:numPr>
        <w:spacing w:line="259" w:lineRule="auto"/>
        <w:jc w:val="both"/>
        <w:rPr>
          <w:rFonts w:cstheme="minorHAnsi"/>
          <w:lang w:val="es-419"/>
        </w:rPr>
      </w:pPr>
      <w:r w:rsidRPr="00C34494">
        <w:rPr>
          <w:rFonts w:cstheme="minorHAnsi"/>
          <w:lang w:val="es-BO"/>
        </w:rPr>
        <w:t xml:space="preserve">Las currículas educativas y los programas de formación profesional en áreas rurales y comunidades indígenas, tampoco incorporan el enfoque de género y menos la igualdad de oportunidades y no discriminación por </w:t>
      </w:r>
      <w:r w:rsidR="000005A5">
        <w:rPr>
          <w:rFonts w:cstheme="minorHAnsi"/>
          <w:lang w:val="es-BO"/>
        </w:rPr>
        <w:t xml:space="preserve">características sexuales, </w:t>
      </w:r>
      <w:r w:rsidRPr="00C34494">
        <w:rPr>
          <w:rFonts w:cstheme="minorHAnsi"/>
          <w:lang w:val="es-BO"/>
        </w:rPr>
        <w:t>orientación sexual, identidad y expresión de género</w:t>
      </w:r>
      <w:r w:rsidR="000005A5">
        <w:rPr>
          <w:rFonts w:cstheme="minorHAnsi"/>
          <w:lang w:val="es-BO"/>
        </w:rPr>
        <w:t xml:space="preserve"> diversas</w:t>
      </w:r>
      <w:r w:rsidRPr="00C34494">
        <w:rPr>
          <w:rFonts w:cstheme="minorHAnsi"/>
          <w:lang w:val="es-BO"/>
        </w:rPr>
        <w:t>. La educación sexual integral tampoco se imparte</w:t>
      </w:r>
      <w:r w:rsidR="0064378E">
        <w:rPr>
          <w:rFonts w:cstheme="minorHAnsi"/>
          <w:lang w:val="es-BO"/>
        </w:rPr>
        <w:t xml:space="preserve"> en estas áreas</w:t>
      </w:r>
      <w:r w:rsidRPr="00C34494">
        <w:rPr>
          <w:rFonts w:cstheme="minorHAnsi"/>
          <w:lang w:val="es-BO"/>
        </w:rPr>
        <w:t xml:space="preserve">. </w:t>
      </w:r>
      <w:r w:rsidR="00E75C16">
        <w:rPr>
          <w:rFonts w:cstheme="minorHAnsi"/>
          <w:lang w:val="es-BO"/>
        </w:rPr>
        <w:t xml:space="preserve">La discriminación es </w:t>
      </w:r>
      <w:r w:rsidR="000573A6">
        <w:rPr>
          <w:rFonts w:cstheme="minorHAnsi"/>
          <w:lang w:val="es-BO"/>
        </w:rPr>
        <w:t xml:space="preserve">la principal causa de deserción escolar. </w:t>
      </w:r>
    </w:p>
    <w:p w14:paraId="45B2EB77" w14:textId="0C4185D4" w:rsidR="00F61D40" w:rsidRPr="00F61D40" w:rsidRDefault="00F61D40" w:rsidP="00F61D40">
      <w:pPr>
        <w:pStyle w:val="Prrafodelista"/>
        <w:numPr>
          <w:ilvl w:val="0"/>
          <w:numId w:val="3"/>
        </w:numPr>
        <w:spacing w:line="259" w:lineRule="auto"/>
        <w:jc w:val="both"/>
        <w:rPr>
          <w:rFonts w:cstheme="minorHAnsi"/>
          <w:lang w:val="es-419"/>
        </w:rPr>
      </w:pPr>
      <w:r w:rsidRPr="00C34494">
        <w:rPr>
          <w:rFonts w:cstheme="minorHAnsi"/>
          <w:lang w:val="es-BO"/>
        </w:rPr>
        <w:t>Es preciso contar con currículas regionalizadas y adecuadas a los contextos culturales propios, sin embargo</w:t>
      </w:r>
      <w:r w:rsidR="00E90F1E">
        <w:rPr>
          <w:rFonts w:cstheme="minorHAnsi"/>
          <w:lang w:val="es-BO"/>
        </w:rPr>
        <w:t>,</w:t>
      </w:r>
      <w:r w:rsidRPr="00C34494">
        <w:rPr>
          <w:rFonts w:cstheme="minorHAnsi"/>
          <w:lang w:val="es-BO"/>
        </w:rPr>
        <w:t xml:space="preserve"> la educación en sexualidad debe ser obligatoria</w:t>
      </w:r>
      <w:r>
        <w:rPr>
          <w:rFonts w:cstheme="minorHAnsi"/>
          <w:lang w:val="es-BO"/>
        </w:rPr>
        <w:t xml:space="preserve"> en toda comunidad</w:t>
      </w:r>
      <w:r w:rsidR="0064378E">
        <w:rPr>
          <w:rFonts w:cstheme="minorHAnsi"/>
          <w:lang w:val="es-BO"/>
        </w:rPr>
        <w:t xml:space="preserve"> sea urbana o rural</w:t>
      </w:r>
      <w:r w:rsidRPr="00C34494">
        <w:rPr>
          <w:rFonts w:cstheme="minorHAnsi"/>
          <w:lang w:val="es-BO"/>
        </w:rPr>
        <w:t>, como forma de p</w:t>
      </w:r>
      <w:r w:rsidR="0064378E">
        <w:rPr>
          <w:rFonts w:cstheme="minorHAnsi"/>
          <w:lang w:val="es-BO"/>
        </w:rPr>
        <w:t>revenir</w:t>
      </w:r>
      <w:r>
        <w:rPr>
          <w:rFonts w:cstheme="minorHAnsi"/>
          <w:lang w:val="es-BO"/>
        </w:rPr>
        <w:t xml:space="preserve"> la violencia de género, </w:t>
      </w:r>
      <w:r w:rsidR="0064378E">
        <w:rPr>
          <w:rFonts w:cstheme="minorHAnsi"/>
          <w:lang w:val="es-BO"/>
        </w:rPr>
        <w:t xml:space="preserve">promover </w:t>
      </w:r>
      <w:r>
        <w:rPr>
          <w:rFonts w:cstheme="minorHAnsi"/>
          <w:lang w:val="es-BO"/>
        </w:rPr>
        <w:t xml:space="preserve">el respeto a la integridad sexual, el autocuidado, la prevención de las ITS, el respeto a las diversidades sexuales, etc.   </w:t>
      </w:r>
      <w:r w:rsidRPr="00C34494">
        <w:rPr>
          <w:rFonts w:cstheme="minorHAnsi"/>
          <w:lang w:val="es-BO"/>
        </w:rPr>
        <w:t xml:space="preserve">  </w:t>
      </w:r>
    </w:p>
    <w:p w14:paraId="37E6CE0C" w14:textId="77777777" w:rsidR="00F61D40" w:rsidRPr="00C34494" w:rsidRDefault="00F61D40" w:rsidP="00F61D40">
      <w:pPr>
        <w:pStyle w:val="Prrafodelista"/>
        <w:spacing w:line="259" w:lineRule="auto"/>
        <w:jc w:val="both"/>
        <w:rPr>
          <w:rFonts w:cstheme="minorHAnsi"/>
          <w:lang w:val="es-419"/>
        </w:rPr>
      </w:pPr>
    </w:p>
    <w:p w14:paraId="2B422207" w14:textId="158A0DC8" w:rsidR="00F61D40" w:rsidRDefault="00F61D40" w:rsidP="00F61D40">
      <w:pPr>
        <w:pStyle w:val="Prrafodelista"/>
        <w:numPr>
          <w:ilvl w:val="0"/>
          <w:numId w:val="14"/>
        </w:numPr>
        <w:jc w:val="both"/>
        <w:rPr>
          <w:rFonts w:cstheme="minorHAnsi"/>
          <w:b/>
          <w:bCs/>
          <w:lang w:val="es-419"/>
        </w:rPr>
      </w:pPr>
      <w:r>
        <w:rPr>
          <w:rFonts w:cstheme="minorHAnsi"/>
          <w:b/>
          <w:bCs/>
          <w:lang w:val="es-419"/>
        </w:rPr>
        <w:t>Machismo</w:t>
      </w:r>
      <w:r w:rsidR="00B17D14">
        <w:rPr>
          <w:rFonts w:cstheme="minorHAnsi"/>
          <w:b/>
          <w:bCs/>
          <w:lang w:val="es-419"/>
        </w:rPr>
        <w:t>.</w:t>
      </w:r>
    </w:p>
    <w:p w14:paraId="0EAF3AC5" w14:textId="77777777" w:rsidR="008A3E59" w:rsidRPr="00B61653" w:rsidRDefault="008A3E59" w:rsidP="008A3E59">
      <w:pPr>
        <w:pStyle w:val="Prrafodelista"/>
        <w:jc w:val="both"/>
        <w:rPr>
          <w:rFonts w:cstheme="minorHAnsi"/>
          <w:b/>
          <w:bCs/>
          <w:lang w:val="es-419"/>
        </w:rPr>
      </w:pPr>
    </w:p>
    <w:p w14:paraId="27E6AF47" w14:textId="13EDC359" w:rsidR="005421EA" w:rsidRDefault="005421EA" w:rsidP="00F61D40">
      <w:pPr>
        <w:pStyle w:val="Prrafodelista"/>
        <w:numPr>
          <w:ilvl w:val="0"/>
          <w:numId w:val="3"/>
        </w:numPr>
        <w:spacing w:line="259" w:lineRule="auto"/>
        <w:jc w:val="both"/>
        <w:rPr>
          <w:rFonts w:cstheme="minorHAnsi"/>
          <w:lang w:val="es-419"/>
        </w:rPr>
      </w:pPr>
      <w:r>
        <w:rPr>
          <w:rFonts w:cstheme="minorHAnsi"/>
          <w:lang w:val="es-419"/>
        </w:rPr>
        <w:t>Los testimonios recopilados sugieren que hay mayor machismo en los pueblos indígenas de tierras bajas que en los de tierras altas</w:t>
      </w:r>
      <w:r w:rsidR="00B371BA">
        <w:rPr>
          <w:rFonts w:cstheme="minorHAnsi"/>
          <w:lang w:val="es-419"/>
        </w:rPr>
        <w:t xml:space="preserve">, lo que se traduce en mayor discriminación para las personas LGBTIQ+ indígenas del oriente del país. </w:t>
      </w:r>
      <w:r w:rsidR="00611DE6">
        <w:rPr>
          <w:rFonts w:cstheme="minorHAnsi"/>
          <w:lang w:val="es-419"/>
        </w:rPr>
        <w:t xml:space="preserve">Coincidentemente, las creencias religiosas están mucho más arraigadas y presentes en este sector del país. </w:t>
      </w:r>
    </w:p>
    <w:p w14:paraId="23203CA3" w14:textId="0AC1F051" w:rsidR="00F61D40" w:rsidRPr="008412D3" w:rsidRDefault="00F61D40" w:rsidP="00F61D40">
      <w:pPr>
        <w:pStyle w:val="Prrafodelista"/>
        <w:numPr>
          <w:ilvl w:val="0"/>
          <w:numId w:val="3"/>
        </w:numPr>
        <w:spacing w:line="259" w:lineRule="auto"/>
        <w:jc w:val="both"/>
        <w:rPr>
          <w:rFonts w:cstheme="minorHAnsi"/>
          <w:lang w:val="es-419"/>
        </w:rPr>
      </w:pPr>
      <w:r w:rsidRPr="008412D3">
        <w:rPr>
          <w:rFonts w:cstheme="minorHAnsi"/>
          <w:lang w:val="es-419"/>
        </w:rPr>
        <w:t xml:space="preserve">Cuando un hombre no manifiesta intenciones de contraer matrimonio con una mujer en la adultez temprana, tanto la comunidad como sus autoridades, comienzan a presionarlo; primero con comentarios en tono de burla referidos a su hombría, relacionando la ausencia de una relación conyugal con una insuficiente masculinidad, esparciendo rumores y adjetivos </w:t>
      </w:r>
      <w:r>
        <w:rPr>
          <w:rFonts w:cstheme="minorHAnsi"/>
          <w:lang w:val="es-419"/>
        </w:rPr>
        <w:t>descalificadores</w:t>
      </w:r>
      <w:r w:rsidRPr="008412D3">
        <w:rPr>
          <w:rFonts w:cstheme="minorHAnsi"/>
          <w:lang w:val="es-419"/>
        </w:rPr>
        <w:t>, y finalmente, a través de amenazas de sancionarlos quitándoles sus tierras o expulsarlos de su comunidad si no se atienen a las costumbres tradicionales.</w:t>
      </w:r>
      <w:r>
        <w:rPr>
          <w:rFonts w:cstheme="minorHAnsi"/>
          <w:lang w:val="es-419"/>
        </w:rPr>
        <w:t xml:space="preserve"> </w:t>
      </w:r>
      <w:r w:rsidRPr="008412D3">
        <w:rPr>
          <w:rFonts w:cstheme="minorHAnsi"/>
          <w:lang w:val="es-419"/>
        </w:rPr>
        <w:t>Detentar y conservar las tierras que son repartidas por las autoridades comunitarias y que luego son traspasadas de generación en generación por tradición familiar, requiere como condición vivir permanentemente en ellas, trabajarlas y practicar l</w:t>
      </w:r>
      <w:r w:rsidR="004A10C4">
        <w:rPr>
          <w:rFonts w:cstheme="minorHAnsi"/>
          <w:lang w:val="es-419"/>
        </w:rPr>
        <w:t>os roles de género establecidos</w:t>
      </w:r>
      <w:r w:rsidRPr="008412D3">
        <w:rPr>
          <w:rFonts w:cstheme="minorHAnsi"/>
          <w:lang w:val="es-419"/>
        </w:rPr>
        <w:t xml:space="preserve">. </w:t>
      </w:r>
      <w:r w:rsidR="004A10C4">
        <w:rPr>
          <w:rFonts w:cstheme="minorHAnsi"/>
          <w:lang w:val="es-419"/>
        </w:rPr>
        <w:t>En algunas comunidades, l</w:t>
      </w:r>
      <w:r w:rsidRPr="008412D3">
        <w:rPr>
          <w:rFonts w:cstheme="minorHAnsi"/>
          <w:lang w:val="es-419"/>
        </w:rPr>
        <w:t>a comunión entre hombre-mujer es prerrequisito para detentar tierras, ya que es un símbolo de fertilidad</w:t>
      </w:r>
      <w:r>
        <w:rPr>
          <w:rFonts w:cstheme="minorHAnsi"/>
          <w:lang w:val="es-419"/>
        </w:rPr>
        <w:t>, de arraigo</w:t>
      </w:r>
      <w:r w:rsidRPr="008412D3">
        <w:rPr>
          <w:rFonts w:cstheme="minorHAnsi"/>
          <w:lang w:val="es-419"/>
        </w:rPr>
        <w:t xml:space="preserve"> y de </w:t>
      </w:r>
      <w:r w:rsidR="00296360">
        <w:rPr>
          <w:rFonts w:cstheme="minorHAnsi"/>
          <w:lang w:val="es-419"/>
        </w:rPr>
        <w:t xml:space="preserve">pertenencia a la </w:t>
      </w:r>
      <w:r w:rsidRPr="008412D3">
        <w:rPr>
          <w:rFonts w:cstheme="minorHAnsi"/>
          <w:lang w:val="es-419"/>
        </w:rPr>
        <w:t>comunidad. Por tanto, al ser</w:t>
      </w:r>
      <w:r w:rsidR="00296360">
        <w:rPr>
          <w:rFonts w:cstheme="minorHAnsi"/>
          <w:lang w:val="es-419"/>
        </w:rPr>
        <w:t xml:space="preserve"> una persona</w:t>
      </w:r>
      <w:r w:rsidRPr="008412D3">
        <w:rPr>
          <w:rFonts w:cstheme="minorHAnsi"/>
          <w:lang w:val="es-419"/>
        </w:rPr>
        <w:t xml:space="preserve"> LGBTIQ+ </w:t>
      </w:r>
      <w:r w:rsidR="00653841">
        <w:rPr>
          <w:rFonts w:cstheme="minorHAnsi"/>
          <w:lang w:val="es-419"/>
        </w:rPr>
        <w:t xml:space="preserve">indígena o </w:t>
      </w:r>
      <w:r w:rsidR="00653841">
        <w:rPr>
          <w:rFonts w:cstheme="minorHAnsi"/>
          <w:lang w:val="es-419"/>
        </w:rPr>
        <w:lastRenderedPageBreak/>
        <w:t xml:space="preserve">campesina </w:t>
      </w:r>
      <w:r w:rsidRPr="008412D3">
        <w:rPr>
          <w:rFonts w:cstheme="minorHAnsi"/>
          <w:lang w:val="es-419"/>
        </w:rPr>
        <w:t>y escapar a la heterosexualidad hegemónica se incurre en el incumplimiento de al menos uno de esos requisitos; el de practicar la heterosexualidad, lo que inevitablemente podría traducirse en la necesidad de migrar dada la dificultad de vivir en ellas debido al estigma</w:t>
      </w:r>
      <w:r w:rsidR="00653841">
        <w:rPr>
          <w:rFonts w:cstheme="minorHAnsi"/>
          <w:lang w:val="es-419"/>
        </w:rPr>
        <w:t xml:space="preserve"> y estereotipos negativos</w:t>
      </w:r>
      <w:r w:rsidRPr="008412D3">
        <w:rPr>
          <w:rFonts w:cstheme="minorHAnsi"/>
          <w:lang w:val="es-419"/>
        </w:rPr>
        <w:t>, y consecuentemente en la imposibilidad de trabajar</w:t>
      </w:r>
      <w:r w:rsidR="00653841">
        <w:rPr>
          <w:rFonts w:cstheme="minorHAnsi"/>
          <w:lang w:val="es-419"/>
        </w:rPr>
        <w:t xml:space="preserve"> sus tierras</w:t>
      </w:r>
      <w:r w:rsidRPr="008412D3">
        <w:rPr>
          <w:rFonts w:cstheme="minorHAnsi"/>
          <w:lang w:val="es-419"/>
        </w:rPr>
        <w:t xml:space="preserve">, desencadenando finalmente </w:t>
      </w:r>
      <w:r w:rsidR="00653841">
        <w:rPr>
          <w:rFonts w:cstheme="minorHAnsi"/>
          <w:lang w:val="es-419"/>
        </w:rPr>
        <w:t>el</w:t>
      </w:r>
      <w:r w:rsidRPr="008412D3">
        <w:rPr>
          <w:rFonts w:cstheme="minorHAnsi"/>
          <w:lang w:val="es-419"/>
        </w:rPr>
        <w:t xml:space="preserve"> destierro. En algunas comunidades, no poseer tierras o ser despojado de ellas se traduce en muerte civil, el exilio</w:t>
      </w:r>
      <w:r w:rsidR="00901880">
        <w:rPr>
          <w:rFonts w:cstheme="minorHAnsi"/>
          <w:lang w:val="es-419"/>
        </w:rPr>
        <w:t xml:space="preserve"> o desplazamientos forzados</w:t>
      </w:r>
      <w:r w:rsidR="00653841">
        <w:rPr>
          <w:rFonts w:cstheme="minorHAnsi"/>
          <w:lang w:val="es-419"/>
        </w:rPr>
        <w:t>, lo que implica la vulneración de varios de sus derechos humanos.</w:t>
      </w:r>
    </w:p>
    <w:p w14:paraId="26C307BE" w14:textId="481752EE" w:rsidR="00F61D40" w:rsidRDefault="00F61D40" w:rsidP="00F61D40">
      <w:pPr>
        <w:pStyle w:val="Prrafodelista"/>
        <w:numPr>
          <w:ilvl w:val="0"/>
          <w:numId w:val="3"/>
        </w:numPr>
        <w:spacing w:line="259" w:lineRule="auto"/>
        <w:jc w:val="both"/>
        <w:rPr>
          <w:rFonts w:cstheme="minorHAnsi"/>
          <w:lang w:val="es-419"/>
        </w:rPr>
      </w:pPr>
      <w:r>
        <w:rPr>
          <w:rFonts w:cstheme="minorHAnsi"/>
          <w:lang w:val="es-419"/>
        </w:rPr>
        <w:t xml:space="preserve">Otras sanciones posibles en ciertas comunidades </w:t>
      </w:r>
      <w:r w:rsidR="00653841">
        <w:rPr>
          <w:rFonts w:cstheme="minorHAnsi"/>
          <w:lang w:val="es-419"/>
        </w:rPr>
        <w:t xml:space="preserve">rurales y pueblos indígena originario campesinos </w:t>
      </w:r>
      <w:r>
        <w:rPr>
          <w:rFonts w:cstheme="minorHAnsi"/>
          <w:lang w:val="es-419"/>
        </w:rPr>
        <w:t xml:space="preserve">son el castigo </w:t>
      </w:r>
      <w:r w:rsidR="00892855">
        <w:rPr>
          <w:rFonts w:cstheme="minorHAnsi"/>
          <w:lang w:val="es-419"/>
        </w:rPr>
        <w:t>con violencia física</w:t>
      </w:r>
      <w:r>
        <w:rPr>
          <w:rFonts w:cstheme="minorHAnsi"/>
          <w:lang w:val="es-419"/>
        </w:rPr>
        <w:t>, el encierro, o la imposibilidad de convertirse en autoridad</w:t>
      </w:r>
      <w:r w:rsidR="00D404E2">
        <w:rPr>
          <w:rFonts w:cstheme="minorHAnsi"/>
          <w:lang w:val="es-419"/>
        </w:rPr>
        <w:t>es</w:t>
      </w:r>
      <w:r>
        <w:rPr>
          <w:rFonts w:cstheme="minorHAnsi"/>
          <w:lang w:val="es-419"/>
        </w:rPr>
        <w:t xml:space="preserve"> en caso de ser abiertamente LGBTIQ+, ya que este cargo se asume en pareja y desde la complementariedad del </w:t>
      </w:r>
      <w:r w:rsidR="00A85241">
        <w:rPr>
          <w:rFonts w:cstheme="minorHAnsi"/>
          <w:lang w:val="es-419"/>
        </w:rPr>
        <w:t>hombre y la mujer</w:t>
      </w:r>
      <w:r>
        <w:rPr>
          <w:rFonts w:cstheme="minorHAnsi"/>
          <w:lang w:val="es-419"/>
        </w:rPr>
        <w:t>, como símbolo de equilibrio, de comunidad y honor familiar. El matrimonio es a la vez un símbolo de madurez en las comunidades indígenas y por tanto, al alcanzar este estadio de madurez social, se tiene la capacidad de ejercer autoridad. Sin embargo, hay casos en los que</w:t>
      </w:r>
      <w:r w:rsidR="002F35C6">
        <w:rPr>
          <w:rFonts w:cstheme="minorHAnsi"/>
          <w:lang w:val="es-419"/>
        </w:rPr>
        <w:t>,</w:t>
      </w:r>
      <w:r>
        <w:rPr>
          <w:rFonts w:cstheme="minorHAnsi"/>
          <w:lang w:val="es-419"/>
        </w:rPr>
        <w:t xml:space="preserve"> si una persona no ha contraído matrimonio, puede ejercer autoridad con la compañía de otro familiar del sexo opuesto, para representar la complementariedad hombre-mujer.</w:t>
      </w:r>
    </w:p>
    <w:p w14:paraId="230CC54A" w14:textId="77777777" w:rsidR="00F61D40" w:rsidRDefault="00F61D40" w:rsidP="00F61D40">
      <w:pPr>
        <w:pStyle w:val="Prrafodelista"/>
        <w:numPr>
          <w:ilvl w:val="0"/>
          <w:numId w:val="3"/>
        </w:numPr>
        <w:spacing w:line="259" w:lineRule="auto"/>
        <w:jc w:val="both"/>
        <w:rPr>
          <w:rFonts w:cstheme="minorHAnsi"/>
          <w:lang w:val="es-419"/>
        </w:rPr>
      </w:pPr>
      <w:bookmarkStart w:id="9" w:name="_Hlk149174530"/>
      <w:r>
        <w:rPr>
          <w:rFonts w:cstheme="minorHAnsi"/>
          <w:lang w:val="es-419"/>
        </w:rPr>
        <w:t>Por otra parte, en las comunidades rurales e indígenas, hay una estrecha relación entre cuartel y hombría, por cuanto se duda de la masculinidad de aquellos hombres que deciden no alistarse en el servicio militar en recintos cuartelarios. La Constitución Política del Estado aún define como un deber ciudadano, prestar el servicio militar obligatorio para los varones.</w:t>
      </w:r>
      <w:bookmarkEnd w:id="9"/>
      <w:r>
        <w:rPr>
          <w:rStyle w:val="Refdenotaalpie"/>
          <w:rFonts w:cstheme="minorHAnsi"/>
          <w:lang w:val="es-419"/>
        </w:rPr>
        <w:footnoteReference w:id="13"/>
      </w:r>
      <w:r>
        <w:rPr>
          <w:rFonts w:cstheme="minorHAnsi"/>
          <w:lang w:val="es-419"/>
        </w:rPr>
        <w:t xml:space="preserve">  </w:t>
      </w:r>
    </w:p>
    <w:p w14:paraId="3BF96360" w14:textId="5FAED02C" w:rsidR="00F61D40" w:rsidRDefault="00F61D40" w:rsidP="00F61D40">
      <w:pPr>
        <w:pStyle w:val="Prrafodelista"/>
        <w:numPr>
          <w:ilvl w:val="0"/>
          <w:numId w:val="3"/>
        </w:numPr>
        <w:spacing w:line="259" w:lineRule="auto"/>
        <w:jc w:val="both"/>
        <w:rPr>
          <w:rFonts w:cstheme="minorHAnsi"/>
          <w:lang w:val="es-419"/>
        </w:rPr>
      </w:pPr>
      <w:bookmarkStart w:id="11" w:name="_Hlk149174769"/>
      <w:r>
        <w:rPr>
          <w:rFonts w:cstheme="minorHAnsi"/>
          <w:lang w:val="es-419"/>
        </w:rPr>
        <w:t>En cuanto a las mujeres, la imposición de cierta vestimenta como el uso de polleras y renunciar a los pantalones suele ser lo esperado en las comunidades rurales e indígenas. Se espera de la mujer que contraiga matrimonio, sea buena madre y esposa</w:t>
      </w:r>
      <w:r w:rsidR="00936F29">
        <w:rPr>
          <w:rFonts w:cstheme="minorHAnsi"/>
          <w:lang w:val="es-419"/>
        </w:rPr>
        <w:t xml:space="preserve">, que asuma las tareas del cuidado de los hijos y del hogar. </w:t>
      </w:r>
      <w:r>
        <w:rPr>
          <w:rFonts w:cstheme="minorHAnsi"/>
          <w:lang w:val="es-419"/>
        </w:rPr>
        <w:t xml:space="preserve">  </w:t>
      </w:r>
    </w:p>
    <w:bookmarkEnd w:id="11"/>
    <w:p w14:paraId="48C7BA38" w14:textId="77777777" w:rsidR="0001484A" w:rsidRDefault="0001484A" w:rsidP="0001484A">
      <w:pPr>
        <w:pStyle w:val="Prrafodelista"/>
        <w:spacing w:line="259" w:lineRule="auto"/>
        <w:jc w:val="both"/>
        <w:rPr>
          <w:rFonts w:cstheme="minorHAnsi"/>
          <w:lang w:val="es-419"/>
        </w:rPr>
      </w:pPr>
    </w:p>
    <w:p w14:paraId="58E9CDA9" w14:textId="199ADEF8" w:rsidR="0001484A" w:rsidRPr="008A3E59" w:rsidRDefault="00E260C7" w:rsidP="0001484A">
      <w:pPr>
        <w:pStyle w:val="Prrafodelista"/>
        <w:numPr>
          <w:ilvl w:val="0"/>
          <w:numId w:val="14"/>
        </w:numPr>
        <w:jc w:val="both"/>
        <w:rPr>
          <w:rFonts w:cstheme="minorHAnsi"/>
          <w:lang w:val="es-419"/>
        </w:rPr>
      </w:pPr>
      <w:r>
        <w:rPr>
          <w:rFonts w:cstheme="minorHAnsi"/>
          <w:b/>
          <w:bCs/>
          <w:lang w:val="es-419"/>
        </w:rPr>
        <w:t>Concurrencia de categorías de interseccionalidad.</w:t>
      </w:r>
    </w:p>
    <w:p w14:paraId="25156682" w14:textId="77777777" w:rsidR="008A3E59" w:rsidRPr="0001484A" w:rsidRDefault="008A3E59" w:rsidP="008A3E59">
      <w:pPr>
        <w:pStyle w:val="Prrafodelista"/>
        <w:jc w:val="both"/>
        <w:rPr>
          <w:rFonts w:cstheme="minorHAnsi"/>
          <w:lang w:val="es-419"/>
        </w:rPr>
      </w:pPr>
    </w:p>
    <w:p w14:paraId="2A3235F5" w14:textId="36A98947" w:rsidR="00715AD5" w:rsidRDefault="00715AD5" w:rsidP="00715AD5">
      <w:pPr>
        <w:pStyle w:val="Prrafodelista"/>
        <w:numPr>
          <w:ilvl w:val="0"/>
          <w:numId w:val="3"/>
        </w:numPr>
        <w:jc w:val="both"/>
        <w:rPr>
          <w:rFonts w:cstheme="minorHAnsi"/>
          <w:lang w:val="es-419"/>
        </w:rPr>
      </w:pPr>
      <w:r w:rsidRPr="00715AD5">
        <w:rPr>
          <w:rFonts w:cstheme="minorHAnsi"/>
          <w:lang w:val="es-419"/>
        </w:rPr>
        <w:t xml:space="preserve">La </w:t>
      </w:r>
      <w:r w:rsidR="00DF66A4">
        <w:rPr>
          <w:rFonts w:cstheme="minorHAnsi"/>
          <w:lang w:val="es-419"/>
        </w:rPr>
        <w:t>intersección</w:t>
      </w:r>
      <w:r w:rsidRPr="00715AD5">
        <w:rPr>
          <w:rFonts w:cstheme="minorHAnsi"/>
          <w:lang w:val="es-419"/>
        </w:rPr>
        <w:t xml:space="preserve"> de categorías como el origen indígena originario campesino por un lado, y por otro, la diversa orientación sexual, identidad y expresión de género, se traduce en una forma de discriminación interseccional que impacta gravemente en la calidad de vida </w:t>
      </w:r>
      <w:r w:rsidR="00DF66A4">
        <w:rPr>
          <w:rFonts w:cstheme="minorHAnsi"/>
          <w:lang w:val="es-419"/>
        </w:rPr>
        <w:t xml:space="preserve">y ejercicio de derechos </w:t>
      </w:r>
      <w:r w:rsidRPr="00715AD5">
        <w:rPr>
          <w:rFonts w:cstheme="minorHAnsi"/>
          <w:lang w:val="es-419"/>
        </w:rPr>
        <w:t xml:space="preserve">de esta población, principalmente en el acceso a servicios de salud, educación y empleo, por tanto, contribuye a profundizar los niveles de desigualdad, </w:t>
      </w:r>
      <w:r w:rsidR="00D4265E">
        <w:rPr>
          <w:rFonts w:cstheme="minorHAnsi"/>
          <w:lang w:val="es-419"/>
        </w:rPr>
        <w:t xml:space="preserve">la </w:t>
      </w:r>
      <w:r w:rsidRPr="00715AD5">
        <w:rPr>
          <w:rFonts w:cstheme="minorHAnsi"/>
          <w:lang w:val="es-419"/>
        </w:rPr>
        <w:t xml:space="preserve">precariedad laboral y consecuentemente, confinándoles a situaciones de pobreza, migración y destierro. </w:t>
      </w:r>
    </w:p>
    <w:p w14:paraId="243E9CD1" w14:textId="28F0F83A" w:rsidR="00B55C07" w:rsidRDefault="00B55C07" w:rsidP="00B55C07">
      <w:pPr>
        <w:pStyle w:val="Prrafodelista"/>
        <w:numPr>
          <w:ilvl w:val="0"/>
          <w:numId w:val="3"/>
        </w:numPr>
        <w:jc w:val="both"/>
        <w:rPr>
          <w:rFonts w:cstheme="minorHAnsi"/>
          <w:lang w:val="es-419"/>
        </w:rPr>
      </w:pPr>
      <w:r w:rsidRPr="00451E75">
        <w:rPr>
          <w:rFonts w:cstheme="minorHAnsi"/>
          <w:lang w:val="es-419"/>
        </w:rPr>
        <w:t xml:space="preserve">Las oportunidades </w:t>
      </w:r>
      <w:r w:rsidR="00D4265E">
        <w:rPr>
          <w:rFonts w:cstheme="minorHAnsi"/>
          <w:lang w:val="es-419"/>
        </w:rPr>
        <w:t xml:space="preserve">laborales </w:t>
      </w:r>
      <w:r w:rsidRPr="00451E75">
        <w:rPr>
          <w:rFonts w:cstheme="minorHAnsi"/>
          <w:lang w:val="es-419"/>
        </w:rPr>
        <w:t xml:space="preserve">en las áreas rurales y comunidades indígenas son significativamente menores, haciendo que las condiciones de vida sean distintas a las de las ciudades, ya que muchas de </w:t>
      </w:r>
      <w:r w:rsidR="00886A80">
        <w:rPr>
          <w:rFonts w:cstheme="minorHAnsi"/>
          <w:lang w:val="es-419"/>
        </w:rPr>
        <w:t>sus</w:t>
      </w:r>
      <w:r w:rsidRPr="00451E75">
        <w:rPr>
          <w:rFonts w:cstheme="minorHAnsi"/>
          <w:lang w:val="es-419"/>
        </w:rPr>
        <w:t xml:space="preserve"> necesidades básicas no estén cubiertas</w:t>
      </w:r>
      <w:r w:rsidR="00886A80">
        <w:rPr>
          <w:rFonts w:cstheme="minorHAnsi"/>
          <w:lang w:val="es-419"/>
        </w:rPr>
        <w:t xml:space="preserve"> como acceso al agua, luz, servicios médicos y alimentación</w:t>
      </w:r>
      <w:r w:rsidRPr="00451E75">
        <w:rPr>
          <w:rFonts w:cstheme="minorHAnsi"/>
          <w:lang w:val="es-419"/>
        </w:rPr>
        <w:t xml:space="preserve">. Por ende, las prioridades también son </w:t>
      </w:r>
      <w:r w:rsidRPr="00451E75">
        <w:rPr>
          <w:rFonts w:cstheme="minorHAnsi"/>
          <w:lang w:val="es-419"/>
        </w:rPr>
        <w:lastRenderedPageBreak/>
        <w:t xml:space="preserve">distintas y se ven enfocadas a procurar la subsistencia y a velar por la comunidad, sin poder tomar decisiones desde la individualidad. </w:t>
      </w:r>
      <w:r w:rsidR="006F0585">
        <w:rPr>
          <w:rFonts w:cstheme="minorHAnsi"/>
          <w:lang w:val="es-419"/>
        </w:rPr>
        <w:t xml:space="preserve">Cuando no pueden cubrir sus necesidades migran a las ciudades con la intención de escapar de condiciones </w:t>
      </w:r>
      <w:r w:rsidR="00DF66A4">
        <w:rPr>
          <w:rFonts w:cstheme="minorHAnsi"/>
          <w:lang w:val="es-419"/>
        </w:rPr>
        <w:t>de precariedad</w:t>
      </w:r>
      <w:r w:rsidR="006F0585">
        <w:rPr>
          <w:rFonts w:cstheme="minorHAnsi"/>
          <w:lang w:val="es-419"/>
        </w:rPr>
        <w:t xml:space="preserve"> y pobreza. </w:t>
      </w:r>
    </w:p>
    <w:p w14:paraId="075E8060" w14:textId="7DDDE3E7" w:rsidR="00363708" w:rsidRDefault="00363708" w:rsidP="00363708">
      <w:pPr>
        <w:pStyle w:val="Prrafodelista"/>
        <w:numPr>
          <w:ilvl w:val="0"/>
          <w:numId w:val="3"/>
        </w:numPr>
        <w:jc w:val="both"/>
        <w:rPr>
          <w:rFonts w:cstheme="minorHAnsi"/>
          <w:lang w:val="es-419"/>
        </w:rPr>
      </w:pPr>
      <w:r w:rsidRPr="003609BE">
        <w:rPr>
          <w:rFonts w:cstheme="minorHAnsi"/>
          <w:lang w:val="es-419"/>
        </w:rPr>
        <w:t xml:space="preserve">La migración suele ser la única opción para personas LGBTIQ+ de pueblos indígenas para vivir su sexualidad en libertad, pero el costo a pagar suele ser muy alto. En las ciudades se enfrentan además </w:t>
      </w:r>
      <w:r w:rsidR="00D4265E">
        <w:rPr>
          <w:rFonts w:cstheme="minorHAnsi"/>
          <w:lang w:val="es-419"/>
        </w:rPr>
        <w:t>a la discriminación racial</w:t>
      </w:r>
      <w:r w:rsidRPr="003609BE">
        <w:rPr>
          <w:rFonts w:cstheme="minorHAnsi"/>
          <w:lang w:val="es-419"/>
        </w:rPr>
        <w:t xml:space="preserve">; </w:t>
      </w:r>
      <w:r w:rsidR="00F81A7A">
        <w:rPr>
          <w:rFonts w:cstheme="minorHAnsi"/>
          <w:lang w:val="es-419"/>
        </w:rPr>
        <w:t xml:space="preserve">un choque cultural y </w:t>
      </w:r>
      <w:r w:rsidRPr="003609BE">
        <w:rPr>
          <w:rFonts w:cstheme="minorHAnsi"/>
          <w:lang w:val="es-419"/>
        </w:rPr>
        <w:t xml:space="preserve">un escenario sumamente hostil </w:t>
      </w:r>
      <w:r>
        <w:rPr>
          <w:rFonts w:cstheme="minorHAnsi"/>
          <w:lang w:val="es-419"/>
        </w:rPr>
        <w:t>en el que se exponen a peligros</w:t>
      </w:r>
      <w:r w:rsidR="00935F44">
        <w:rPr>
          <w:rFonts w:cstheme="minorHAnsi"/>
          <w:lang w:val="es-419"/>
        </w:rPr>
        <w:t>, violencia</w:t>
      </w:r>
      <w:r w:rsidR="00555544">
        <w:rPr>
          <w:rFonts w:cstheme="minorHAnsi"/>
          <w:lang w:val="es-419"/>
        </w:rPr>
        <w:t>, situación de calle, consumo de sustancias</w:t>
      </w:r>
      <w:r>
        <w:rPr>
          <w:rFonts w:cstheme="minorHAnsi"/>
          <w:lang w:val="es-419"/>
        </w:rPr>
        <w:t xml:space="preserve"> </w:t>
      </w:r>
      <w:r w:rsidR="00F81A7A">
        <w:rPr>
          <w:rFonts w:cstheme="minorHAnsi"/>
          <w:lang w:val="es-419"/>
        </w:rPr>
        <w:t xml:space="preserve">y formas de vida </w:t>
      </w:r>
      <w:r>
        <w:rPr>
          <w:rFonts w:cstheme="minorHAnsi"/>
          <w:lang w:val="es-419"/>
        </w:rPr>
        <w:t>a l</w:t>
      </w:r>
      <w:r w:rsidR="00F81A7A">
        <w:rPr>
          <w:rFonts w:cstheme="minorHAnsi"/>
          <w:lang w:val="es-419"/>
        </w:rPr>
        <w:t>a</w:t>
      </w:r>
      <w:r>
        <w:rPr>
          <w:rFonts w:cstheme="minorHAnsi"/>
          <w:lang w:val="es-419"/>
        </w:rPr>
        <w:t>s que no están acostumbradas. La falta de oportunidades debido a la doble</w:t>
      </w:r>
      <w:r w:rsidR="00944192">
        <w:rPr>
          <w:rFonts w:cstheme="minorHAnsi"/>
          <w:lang w:val="es-419"/>
        </w:rPr>
        <w:t xml:space="preserve"> o triple</w:t>
      </w:r>
      <w:r>
        <w:rPr>
          <w:rFonts w:cstheme="minorHAnsi"/>
          <w:lang w:val="es-419"/>
        </w:rPr>
        <w:t xml:space="preserve"> interseccionalidad, </w:t>
      </w:r>
      <w:r w:rsidRPr="003609BE">
        <w:rPr>
          <w:rFonts w:cstheme="minorHAnsi"/>
          <w:lang w:val="es-419"/>
        </w:rPr>
        <w:t xml:space="preserve">puede </w:t>
      </w:r>
      <w:r w:rsidR="0067268E">
        <w:rPr>
          <w:rFonts w:cstheme="minorHAnsi"/>
          <w:lang w:val="es-419"/>
        </w:rPr>
        <w:t>conducirlas</w:t>
      </w:r>
      <w:r w:rsidRPr="003609BE">
        <w:rPr>
          <w:rFonts w:cstheme="minorHAnsi"/>
          <w:lang w:val="es-419"/>
        </w:rPr>
        <w:t xml:space="preserve"> a realizar el trabajo sexual como único medio de subsistencia</w:t>
      </w:r>
      <w:r w:rsidR="0067268E">
        <w:rPr>
          <w:rFonts w:cstheme="minorHAnsi"/>
          <w:lang w:val="es-419"/>
        </w:rPr>
        <w:t>,</w:t>
      </w:r>
      <w:r w:rsidRPr="003609BE">
        <w:rPr>
          <w:rFonts w:cstheme="minorHAnsi"/>
          <w:lang w:val="es-419"/>
        </w:rPr>
        <w:t xml:space="preserve"> principalmente de mujeres trans y hombres gays. En estos casos se añadiría un</w:t>
      </w:r>
      <w:r w:rsidR="00E76623">
        <w:rPr>
          <w:rFonts w:cstheme="minorHAnsi"/>
          <w:lang w:val="es-419"/>
        </w:rPr>
        <w:t xml:space="preserve"> nuevo estigma y un</w:t>
      </w:r>
      <w:r w:rsidRPr="003609BE">
        <w:rPr>
          <w:rFonts w:cstheme="minorHAnsi"/>
          <w:lang w:val="es-419"/>
        </w:rPr>
        <w:t>a nueva causa de discriminación</w:t>
      </w:r>
      <w:r w:rsidR="00944192">
        <w:rPr>
          <w:rFonts w:cstheme="minorHAnsi"/>
          <w:lang w:val="es-419"/>
        </w:rPr>
        <w:t xml:space="preserve"> interseccional</w:t>
      </w:r>
      <w:r w:rsidRPr="003609BE">
        <w:rPr>
          <w:rFonts w:cstheme="minorHAnsi"/>
          <w:lang w:val="es-419"/>
        </w:rPr>
        <w:t xml:space="preserve">; ser una persona LGBTIQ+, indígena y trabajadora sexual. </w:t>
      </w:r>
    </w:p>
    <w:p w14:paraId="298F80F5" w14:textId="209BF670" w:rsidR="00093DBC" w:rsidRDefault="00F73371" w:rsidP="00B55C07">
      <w:pPr>
        <w:pStyle w:val="Prrafodelista"/>
        <w:numPr>
          <w:ilvl w:val="0"/>
          <w:numId w:val="3"/>
        </w:numPr>
        <w:spacing w:line="259" w:lineRule="auto"/>
        <w:jc w:val="both"/>
        <w:rPr>
          <w:rFonts w:cstheme="minorHAnsi"/>
          <w:lang w:val="es-419"/>
        </w:rPr>
      </w:pPr>
      <w:r>
        <w:rPr>
          <w:rFonts w:cstheme="minorHAnsi"/>
          <w:lang w:val="es-419"/>
        </w:rPr>
        <w:t>La discriminación racial</w:t>
      </w:r>
      <w:r w:rsidR="00B55C07">
        <w:rPr>
          <w:rFonts w:cstheme="minorHAnsi"/>
          <w:lang w:val="es-419"/>
        </w:rPr>
        <w:t xml:space="preserve"> </w:t>
      </w:r>
      <w:r w:rsidR="006476DA">
        <w:rPr>
          <w:rFonts w:cstheme="minorHAnsi"/>
          <w:lang w:val="es-419"/>
        </w:rPr>
        <w:t xml:space="preserve">en las ciudades </w:t>
      </w:r>
      <w:r w:rsidR="00B55C07">
        <w:rPr>
          <w:rFonts w:cstheme="minorHAnsi"/>
          <w:lang w:val="es-419"/>
        </w:rPr>
        <w:t>provoca que las personas racializadas deban negar sus raíces con la esperanza de no ser discriminadas y poder acceder a las mismas oportunidades</w:t>
      </w:r>
      <w:r w:rsidR="006476DA">
        <w:rPr>
          <w:rFonts w:cstheme="minorHAnsi"/>
          <w:lang w:val="es-419"/>
        </w:rPr>
        <w:t xml:space="preserve">. </w:t>
      </w:r>
      <w:r w:rsidR="00B55C07">
        <w:rPr>
          <w:rFonts w:cstheme="minorHAnsi"/>
          <w:lang w:val="es-419"/>
        </w:rPr>
        <w:t>Se deja de inculcar las tradiciones y cultura en las nuevas generaciones, se renuncia al propio idioma para acceder a los estudios superiores o simplemente por vergüenza, se niegan las propias raíces</w:t>
      </w:r>
      <w:r w:rsidR="00A11A4C">
        <w:rPr>
          <w:rFonts w:cstheme="minorHAnsi"/>
          <w:lang w:val="es-419"/>
        </w:rPr>
        <w:t xml:space="preserve"> </w:t>
      </w:r>
      <w:r w:rsidR="00CD255D">
        <w:rPr>
          <w:rFonts w:cstheme="minorHAnsi"/>
          <w:lang w:val="es-419"/>
        </w:rPr>
        <w:t>y</w:t>
      </w:r>
      <w:r w:rsidR="00A11A4C">
        <w:rPr>
          <w:rFonts w:cstheme="minorHAnsi"/>
          <w:lang w:val="es-419"/>
        </w:rPr>
        <w:t xml:space="preserve"> comienzan</w:t>
      </w:r>
      <w:r w:rsidR="00CD255D">
        <w:rPr>
          <w:rFonts w:cstheme="minorHAnsi"/>
          <w:lang w:val="es-419"/>
        </w:rPr>
        <w:t xml:space="preserve"> a occidentalizar sus costumbres</w:t>
      </w:r>
      <w:r w:rsidR="002955A4">
        <w:rPr>
          <w:rFonts w:cstheme="minorHAnsi"/>
          <w:lang w:val="es-419"/>
        </w:rPr>
        <w:t xml:space="preserve"> y vestimenta</w:t>
      </w:r>
      <w:r w:rsidR="00B55C07">
        <w:rPr>
          <w:rFonts w:cstheme="minorHAnsi"/>
          <w:lang w:val="es-419"/>
        </w:rPr>
        <w:t xml:space="preserve">. </w:t>
      </w:r>
      <w:r w:rsidR="00EA5EC9">
        <w:rPr>
          <w:rFonts w:cstheme="minorHAnsi"/>
          <w:lang w:val="es-419"/>
        </w:rPr>
        <w:t xml:space="preserve">Se produce una alienación cultural </w:t>
      </w:r>
      <w:r w:rsidR="009A257E">
        <w:rPr>
          <w:rFonts w:cstheme="minorHAnsi"/>
          <w:lang w:val="es-419"/>
        </w:rPr>
        <w:t xml:space="preserve">que persigue el </w:t>
      </w:r>
      <w:r w:rsidR="002C0268">
        <w:rPr>
          <w:rFonts w:cstheme="minorHAnsi"/>
          <w:lang w:val="es-419"/>
        </w:rPr>
        <w:t>blanqueamiento y la occidentalización</w:t>
      </w:r>
      <w:r w:rsidR="00EA5EC9">
        <w:rPr>
          <w:rFonts w:cstheme="minorHAnsi"/>
          <w:lang w:val="es-419"/>
        </w:rPr>
        <w:t xml:space="preserve">, </w:t>
      </w:r>
      <w:r w:rsidR="009E176E">
        <w:rPr>
          <w:rFonts w:cstheme="minorHAnsi"/>
          <w:lang w:val="es-419"/>
        </w:rPr>
        <w:t>que inferioriza y deshumaniza lo indígena</w:t>
      </w:r>
      <w:r w:rsidR="002C0268">
        <w:rPr>
          <w:rFonts w:cstheme="minorHAnsi"/>
          <w:lang w:val="es-419"/>
        </w:rPr>
        <w:t xml:space="preserve">. </w:t>
      </w:r>
      <w:r w:rsidR="00A11A4C">
        <w:rPr>
          <w:rFonts w:cstheme="minorHAnsi"/>
          <w:lang w:val="es-419"/>
        </w:rPr>
        <w:t xml:space="preserve">A pesar de </w:t>
      </w:r>
      <w:r w:rsidR="00871E29">
        <w:rPr>
          <w:rFonts w:cstheme="minorHAnsi"/>
          <w:lang w:val="es-419"/>
        </w:rPr>
        <w:t xml:space="preserve">poner en práctica estos mecanismos para intentar lograr su adaptación, </w:t>
      </w:r>
      <w:r w:rsidR="00357FCB">
        <w:rPr>
          <w:rFonts w:cstheme="minorHAnsi"/>
          <w:lang w:val="es-419"/>
        </w:rPr>
        <w:t xml:space="preserve">no </w:t>
      </w:r>
      <w:r w:rsidR="00871E29">
        <w:rPr>
          <w:rFonts w:cstheme="minorHAnsi"/>
          <w:lang w:val="es-419"/>
        </w:rPr>
        <w:t>siempre logran</w:t>
      </w:r>
      <w:r w:rsidR="00357FCB">
        <w:rPr>
          <w:rFonts w:cstheme="minorHAnsi"/>
          <w:lang w:val="es-419"/>
        </w:rPr>
        <w:t xml:space="preserve"> acceder a las mismas oportunidades y por ende cumplir </w:t>
      </w:r>
      <w:r w:rsidR="00871E29">
        <w:rPr>
          <w:rFonts w:cstheme="minorHAnsi"/>
          <w:lang w:val="es-419"/>
        </w:rPr>
        <w:t>sus</w:t>
      </w:r>
      <w:r w:rsidR="00357FCB">
        <w:rPr>
          <w:rFonts w:cstheme="minorHAnsi"/>
          <w:lang w:val="es-419"/>
        </w:rPr>
        <w:t xml:space="preserve"> expectativas</w:t>
      </w:r>
      <w:r w:rsidR="0041255D">
        <w:rPr>
          <w:rFonts w:cstheme="minorHAnsi"/>
          <w:lang w:val="es-419"/>
        </w:rPr>
        <w:t>, l</w:t>
      </w:r>
      <w:r w:rsidR="00093DBC">
        <w:rPr>
          <w:rFonts w:cstheme="minorHAnsi"/>
          <w:lang w:val="es-419"/>
        </w:rPr>
        <w:t xml:space="preserve">o </w:t>
      </w:r>
      <w:r w:rsidR="0041255D">
        <w:rPr>
          <w:rFonts w:cstheme="minorHAnsi"/>
          <w:lang w:val="es-419"/>
        </w:rPr>
        <w:t xml:space="preserve">que les </w:t>
      </w:r>
      <w:r w:rsidR="00093DBC">
        <w:rPr>
          <w:rFonts w:cstheme="minorHAnsi"/>
          <w:lang w:val="es-419"/>
        </w:rPr>
        <w:t xml:space="preserve">genera un profundo sentimiento de frustración, despersonalización y desarraigo. </w:t>
      </w:r>
    </w:p>
    <w:p w14:paraId="6180DC3A" w14:textId="59473FB2" w:rsidR="00EC6FA2" w:rsidRDefault="009A0D46" w:rsidP="00B55C07">
      <w:pPr>
        <w:pStyle w:val="Prrafodelista"/>
        <w:numPr>
          <w:ilvl w:val="0"/>
          <w:numId w:val="3"/>
        </w:numPr>
        <w:spacing w:line="259" w:lineRule="auto"/>
        <w:jc w:val="both"/>
        <w:rPr>
          <w:rFonts w:cstheme="minorHAnsi"/>
          <w:lang w:val="es-419"/>
        </w:rPr>
      </w:pPr>
      <w:r>
        <w:rPr>
          <w:rFonts w:cstheme="minorHAnsi"/>
          <w:lang w:val="es-419"/>
        </w:rPr>
        <w:t xml:space="preserve">El </w:t>
      </w:r>
      <w:r w:rsidRPr="00CF507D">
        <w:rPr>
          <w:rFonts w:cstheme="minorHAnsi"/>
          <w:b/>
          <w:bCs/>
          <w:i/>
          <w:iCs/>
          <w:lang w:val="es-419"/>
        </w:rPr>
        <w:t>factor etario</w:t>
      </w:r>
      <w:r>
        <w:rPr>
          <w:rFonts w:cstheme="minorHAnsi"/>
          <w:lang w:val="es-419"/>
        </w:rPr>
        <w:t xml:space="preserve"> también tiene un</w:t>
      </w:r>
      <w:r w:rsidR="00B14472">
        <w:rPr>
          <w:rFonts w:cstheme="minorHAnsi"/>
          <w:lang w:val="es-419"/>
        </w:rPr>
        <w:t xml:space="preserve"> </w:t>
      </w:r>
      <w:r w:rsidR="005D24B7">
        <w:rPr>
          <w:rFonts w:cstheme="minorHAnsi"/>
          <w:lang w:val="es-419"/>
        </w:rPr>
        <w:t>alto impacto en la discriminación interseccional.</w:t>
      </w:r>
      <w:r>
        <w:rPr>
          <w:rFonts w:cstheme="minorHAnsi"/>
          <w:lang w:val="es-419"/>
        </w:rPr>
        <w:t xml:space="preserve"> </w:t>
      </w:r>
      <w:r w:rsidR="00EC6FA2">
        <w:rPr>
          <w:rFonts w:cstheme="minorHAnsi"/>
          <w:lang w:val="es-419"/>
        </w:rPr>
        <w:t xml:space="preserve">La situación </w:t>
      </w:r>
      <w:r w:rsidR="005D24B7">
        <w:rPr>
          <w:rFonts w:cstheme="minorHAnsi"/>
          <w:lang w:val="es-419"/>
        </w:rPr>
        <w:t>es</w:t>
      </w:r>
      <w:r w:rsidR="00EC6FA2">
        <w:rPr>
          <w:rFonts w:cstheme="minorHAnsi"/>
          <w:lang w:val="es-419"/>
        </w:rPr>
        <w:t xml:space="preserve"> más </w:t>
      </w:r>
      <w:r w:rsidR="007416C1">
        <w:rPr>
          <w:rFonts w:cstheme="minorHAnsi"/>
          <w:lang w:val="es-419"/>
        </w:rPr>
        <w:t xml:space="preserve">compleja </w:t>
      </w:r>
      <w:r w:rsidR="00EC6FA2">
        <w:rPr>
          <w:rFonts w:cstheme="minorHAnsi"/>
          <w:lang w:val="es-419"/>
        </w:rPr>
        <w:t xml:space="preserve">para personas adultas mayores LGBTIQ+ racializadas, ya que </w:t>
      </w:r>
      <w:r w:rsidR="00B87835">
        <w:rPr>
          <w:rFonts w:cstheme="minorHAnsi"/>
          <w:lang w:val="es-419"/>
        </w:rPr>
        <w:t xml:space="preserve">tuvieron que salir de sus lugares de origen </w:t>
      </w:r>
      <w:r w:rsidR="00CF507D">
        <w:rPr>
          <w:rFonts w:cstheme="minorHAnsi"/>
          <w:lang w:val="es-419"/>
        </w:rPr>
        <w:t>migrando para</w:t>
      </w:r>
      <w:r w:rsidR="00B87835">
        <w:rPr>
          <w:rFonts w:cstheme="minorHAnsi"/>
          <w:lang w:val="es-419"/>
        </w:rPr>
        <w:t xml:space="preserve"> no sufrir la discriminación, sin embargo</w:t>
      </w:r>
      <w:r w:rsidR="003D66E9">
        <w:rPr>
          <w:rFonts w:cstheme="minorHAnsi"/>
          <w:lang w:val="es-419"/>
        </w:rPr>
        <w:t>,</w:t>
      </w:r>
      <w:r w:rsidR="00B87835">
        <w:rPr>
          <w:rFonts w:cstheme="minorHAnsi"/>
          <w:lang w:val="es-419"/>
        </w:rPr>
        <w:t xml:space="preserve"> una gran mayoría de ellas, pierde el contacto y lazos con </w:t>
      </w:r>
      <w:r w:rsidR="00D04A3B">
        <w:rPr>
          <w:rFonts w:cstheme="minorHAnsi"/>
          <w:lang w:val="es-419"/>
        </w:rPr>
        <w:t>sus comunidades y familias</w:t>
      </w:r>
      <w:r w:rsidR="00950F60">
        <w:rPr>
          <w:rFonts w:cstheme="minorHAnsi"/>
          <w:lang w:val="es-419"/>
        </w:rPr>
        <w:t>, por lo que están destinadas a vivir en soledad, sin vivienda, sin jubilación</w:t>
      </w:r>
      <w:r w:rsidR="00084BA6">
        <w:rPr>
          <w:rFonts w:cstheme="minorHAnsi"/>
          <w:lang w:val="es-419"/>
        </w:rPr>
        <w:t xml:space="preserve"> y en situación de pobreza. </w:t>
      </w:r>
      <w:r w:rsidR="005D24B7">
        <w:rPr>
          <w:rFonts w:cstheme="minorHAnsi"/>
          <w:lang w:val="es-419"/>
        </w:rPr>
        <w:t>En cuanto a</w:t>
      </w:r>
      <w:r w:rsidR="006962FC">
        <w:rPr>
          <w:rFonts w:cstheme="minorHAnsi"/>
          <w:lang w:val="es-419"/>
        </w:rPr>
        <w:t xml:space="preserve"> las infancias y adolescencias LGBTIQ+</w:t>
      </w:r>
      <w:r w:rsidR="00D44859">
        <w:rPr>
          <w:rFonts w:cstheme="minorHAnsi"/>
          <w:lang w:val="es-419"/>
        </w:rPr>
        <w:t xml:space="preserve"> de pueblos indígenas</w:t>
      </w:r>
      <w:r w:rsidR="007468D8">
        <w:rPr>
          <w:rFonts w:cstheme="minorHAnsi"/>
          <w:lang w:val="es-419"/>
        </w:rPr>
        <w:t xml:space="preserve">, sea que habiten en comunidades rurales, </w:t>
      </w:r>
      <w:r w:rsidR="00925EA0">
        <w:rPr>
          <w:rFonts w:cstheme="minorHAnsi"/>
          <w:lang w:val="es-419"/>
        </w:rPr>
        <w:t>periurbanas y urbanas</w:t>
      </w:r>
      <w:r w:rsidR="006962FC">
        <w:rPr>
          <w:rFonts w:cstheme="minorHAnsi"/>
          <w:lang w:val="es-419"/>
        </w:rPr>
        <w:t xml:space="preserve">, </w:t>
      </w:r>
      <w:r w:rsidR="00D44859">
        <w:rPr>
          <w:rFonts w:cstheme="minorHAnsi"/>
          <w:lang w:val="es-419"/>
        </w:rPr>
        <w:t>la incomprensión</w:t>
      </w:r>
      <w:r w:rsidR="007045EE">
        <w:rPr>
          <w:rFonts w:cstheme="minorHAnsi"/>
          <w:lang w:val="es-419"/>
        </w:rPr>
        <w:t>, la indiferencia</w:t>
      </w:r>
      <w:r w:rsidR="00FA4A1D">
        <w:rPr>
          <w:rFonts w:cstheme="minorHAnsi"/>
          <w:lang w:val="es-419"/>
        </w:rPr>
        <w:t xml:space="preserve"> y los castigos son </w:t>
      </w:r>
      <w:r w:rsidR="00925EA0">
        <w:rPr>
          <w:rFonts w:cstheme="minorHAnsi"/>
          <w:lang w:val="es-419"/>
        </w:rPr>
        <w:t xml:space="preserve">el común denominador. </w:t>
      </w:r>
      <w:r w:rsidR="005D24B7">
        <w:rPr>
          <w:rFonts w:cstheme="minorHAnsi"/>
          <w:lang w:val="es-419"/>
        </w:rPr>
        <w:t xml:space="preserve"> </w:t>
      </w:r>
      <w:r w:rsidR="003D66E9">
        <w:rPr>
          <w:rFonts w:cstheme="minorHAnsi"/>
          <w:lang w:val="es-419"/>
        </w:rPr>
        <w:t xml:space="preserve"> </w:t>
      </w:r>
      <w:r w:rsidR="00D04A3B">
        <w:rPr>
          <w:rFonts w:cstheme="minorHAnsi"/>
          <w:lang w:val="es-419"/>
        </w:rPr>
        <w:t xml:space="preserve"> </w:t>
      </w:r>
    </w:p>
    <w:p w14:paraId="19541E3E" w14:textId="04AD5498" w:rsidR="00B55C07" w:rsidRPr="003609BE" w:rsidRDefault="003609BE" w:rsidP="000A4C79">
      <w:pPr>
        <w:pStyle w:val="Prrafodelista"/>
        <w:numPr>
          <w:ilvl w:val="0"/>
          <w:numId w:val="3"/>
        </w:numPr>
        <w:jc w:val="both"/>
        <w:rPr>
          <w:rFonts w:cstheme="minorHAnsi"/>
          <w:lang w:val="es-419"/>
        </w:rPr>
      </w:pPr>
      <w:r w:rsidRPr="003609BE">
        <w:rPr>
          <w:rFonts w:cstheme="minorHAnsi"/>
          <w:lang w:val="es-419"/>
        </w:rPr>
        <w:t xml:space="preserve">Con la migración, </w:t>
      </w:r>
      <w:r w:rsidR="00F474F9">
        <w:rPr>
          <w:rFonts w:cstheme="minorHAnsi"/>
          <w:lang w:val="es-419"/>
        </w:rPr>
        <w:t xml:space="preserve">no solo se enfrentan </w:t>
      </w:r>
      <w:r w:rsidR="00BA7625">
        <w:rPr>
          <w:rFonts w:cstheme="minorHAnsi"/>
          <w:lang w:val="es-419"/>
        </w:rPr>
        <w:t>a la discriminación racial</w:t>
      </w:r>
      <w:r w:rsidR="00F474F9">
        <w:rPr>
          <w:rFonts w:cstheme="minorHAnsi"/>
          <w:lang w:val="es-419"/>
        </w:rPr>
        <w:t xml:space="preserve"> de la sociedad </w:t>
      </w:r>
      <w:r w:rsidR="004E0E10">
        <w:rPr>
          <w:rFonts w:cstheme="minorHAnsi"/>
          <w:lang w:val="es-419"/>
        </w:rPr>
        <w:t>en la que se inserta</w:t>
      </w:r>
      <w:r w:rsidR="00272BC8">
        <w:rPr>
          <w:rFonts w:cstheme="minorHAnsi"/>
          <w:lang w:val="es-419"/>
        </w:rPr>
        <w:t>n</w:t>
      </w:r>
      <w:r w:rsidR="003D22ED">
        <w:rPr>
          <w:rFonts w:cstheme="minorHAnsi"/>
          <w:lang w:val="es-419"/>
        </w:rPr>
        <w:t>,</w:t>
      </w:r>
      <w:r w:rsidR="00F474F9">
        <w:rPr>
          <w:rFonts w:cstheme="minorHAnsi"/>
          <w:lang w:val="es-419"/>
        </w:rPr>
        <w:t xml:space="preserve"> sino que </w:t>
      </w:r>
      <w:r>
        <w:rPr>
          <w:rFonts w:cstheme="minorHAnsi"/>
          <w:lang w:val="es-419"/>
        </w:rPr>
        <w:t xml:space="preserve">se enfrentan </w:t>
      </w:r>
      <w:r w:rsidR="00F474F9">
        <w:rPr>
          <w:rFonts w:cstheme="minorHAnsi"/>
          <w:lang w:val="es-419"/>
        </w:rPr>
        <w:t xml:space="preserve">también </w:t>
      </w:r>
      <w:r>
        <w:rPr>
          <w:rFonts w:cstheme="minorHAnsi"/>
          <w:lang w:val="es-419"/>
        </w:rPr>
        <w:t>a</w:t>
      </w:r>
      <w:r w:rsidR="00BA7625">
        <w:rPr>
          <w:rFonts w:cstheme="minorHAnsi"/>
          <w:lang w:val="es-419"/>
        </w:rPr>
        <w:t xml:space="preserve"> </w:t>
      </w:r>
      <w:r>
        <w:rPr>
          <w:rFonts w:cstheme="minorHAnsi"/>
          <w:lang w:val="es-419"/>
        </w:rPr>
        <w:t>l</w:t>
      </w:r>
      <w:r w:rsidR="00BA7625">
        <w:rPr>
          <w:rFonts w:cstheme="minorHAnsi"/>
          <w:lang w:val="es-419"/>
        </w:rPr>
        <w:t xml:space="preserve">a discriminación racial </w:t>
      </w:r>
      <w:r>
        <w:rPr>
          <w:rFonts w:cstheme="minorHAnsi"/>
          <w:lang w:val="es-419"/>
        </w:rPr>
        <w:t>de la misma población LGBTIQ+</w:t>
      </w:r>
      <w:r w:rsidR="00DF13F9">
        <w:rPr>
          <w:rFonts w:cstheme="minorHAnsi"/>
          <w:lang w:val="es-419"/>
        </w:rPr>
        <w:t>. E</w:t>
      </w:r>
      <w:r>
        <w:rPr>
          <w:rFonts w:cstheme="minorHAnsi"/>
          <w:lang w:val="es-419"/>
        </w:rPr>
        <w:t xml:space="preserve">l </w:t>
      </w:r>
      <w:r w:rsidRPr="003609BE">
        <w:rPr>
          <w:rFonts w:cstheme="minorHAnsi"/>
          <w:lang w:val="es-419"/>
        </w:rPr>
        <w:t>problema de</w:t>
      </w:r>
      <w:r w:rsidR="0079724E">
        <w:rPr>
          <w:rFonts w:cstheme="minorHAnsi"/>
          <w:lang w:val="es-419"/>
        </w:rPr>
        <w:t xml:space="preserve"> </w:t>
      </w:r>
      <w:r w:rsidRPr="003609BE">
        <w:rPr>
          <w:rFonts w:cstheme="minorHAnsi"/>
          <w:lang w:val="es-419"/>
        </w:rPr>
        <w:t>l</w:t>
      </w:r>
      <w:r w:rsidR="0079724E">
        <w:rPr>
          <w:rFonts w:cstheme="minorHAnsi"/>
          <w:lang w:val="es-419"/>
        </w:rPr>
        <w:t xml:space="preserve">a discriminación racial </w:t>
      </w:r>
      <w:r w:rsidRPr="003609BE">
        <w:rPr>
          <w:rFonts w:cstheme="minorHAnsi"/>
          <w:lang w:val="es-419"/>
        </w:rPr>
        <w:t>está tan enraizad</w:t>
      </w:r>
      <w:r w:rsidR="00F474F9">
        <w:rPr>
          <w:rFonts w:cstheme="minorHAnsi"/>
          <w:lang w:val="es-419"/>
        </w:rPr>
        <w:t>o</w:t>
      </w:r>
      <w:r w:rsidR="00DF13F9">
        <w:rPr>
          <w:rFonts w:cstheme="minorHAnsi"/>
          <w:lang w:val="es-419"/>
        </w:rPr>
        <w:t xml:space="preserve"> que se provoca una </w:t>
      </w:r>
      <w:r w:rsidR="00DF13F9" w:rsidRPr="001B68C9">
        <w:rPr>
          <w:rFonts w:cstheme="minorHAnsi"/>
          <w:b/>
          <w:bCs/>
          <w:i/>
          <w:iCs/>
          <w:lang w:val="es-419"/>
        </w:rPr>
        <w:t>endodiscriminación</w:t>
      </w:r>
      <w:r w:rsidR="00DF13F9">
        <w:rPr>
          <w:rFonts w:cstheme="minorHAnsi"/>
          <w:lang w:val="es-419"/>
        </w:rPr>
        <w:t xml:space="preserve"> por la que se </w:t>
      </w:r>
      <w:r w:rsidRPr="003609BE">
        <w:rPr>
          <w:rFonts w:cstheme="minorHAnsi"/>
          <w:lang w:val="es-419"/>
        </w:rPr>
        <w:t xml:space="preserve">obtiene una mejor posición y mayor respeto </w:t>
      </w:r>
      <w:r w:rsidR="00EC6FA2">
        <w:rPr>
          <w:rFonts w:cstheme="minorHAnsi"/>
          <w:lang w:val="es-419"/>
        </w:rPr>
        <w:t>dentro de</w:t>
      </w:r>
      <w:r w:rsidRPr="003609BE">
        <w:rPr>
          <w:rFonts w:cstheme="minorHAnsi"/>
          <w:lang w:val="es-419"/>
        </w:rPr>
        <w:t xml:space="preserve"> </w:t>
      </w:r>
      <w:r w:rsidR="00A26A6A">
        <w:rPr>
          <w:rFonts w:cstheme="minorHAnsi"/>
          <w:lang w:val="es-419"/>
        </w:rPr>
        <w:t>la</w:t>
      </w:r>
      <w:r w:rsidR="00EC6FA2">
        <w:rPr>
          <w:rFonts w:cstheme="minorHAnsi"/>
          <w:lang w:val="es-419"/>
        </w:rPr>
        <w:t xml:space="preserve"> misma</w:t>
      </w:r>
      <w:r w:rsidR="00A26A6A">
        <w:rPr>
          <w:rFonts w:cstheme="minorHAnsi"/>
          <w:lang w:val="es-419"/>
        </w:rPr>
        <w:t xml:space="preserve"> comunidad LGBTIQ+ en </w:t>
      </w:r>
      <w:r w:rsidRPr="003609BE">
        <w:rPr>
          <w:rFonts w:cstheme="minorHAnsi"/>
          <w:lang w:val="es-419"/>
        </w:rPr>
        <w:t xml:space="preserve">tanto no se provenga de comunidades indígenas.  </w:t>
      </w:r>
    </w:p>
    <w:p w14:paraId="4F1C56B5" w14:textId="5D1867F3" w:rsidR="005401F5" w:rsidRDefault="00715AD5" w:rsidP="00715AD5">
      <w:pPr>
        <w:pStyle w:val="Prrafodelista"/>
        <w:numPr>
          <w:ilvl w:val="0"/>
          <w:numId w:val="3"/>
        </w:numPr>
        <w:jc w:val="both"/>
        <w:rPr>
          <w:rFonts w:cstheme="minorHAnsi"/>
          <w:lang w:val="es-419"/>
        </w:rPr>
      </w:pPr>
      <w:r w:rsidRPr="00715AD5">
        <w:rPr>
          <w:rFonts w:cstheme="minorHAnsi"/>
          <w:lang w:val="es-419"/>
        </w:rPr>
        <w:t xml:space="preserve">Al respecto, los planes y programas del Estado para reducir los índices de racismo y discriminación en el país, despliegan acciones por separado. Por un lado, abordar la discriminación por orientación sexual e identidad de género mediante acciones insuficientes, y por otro, atender la cuestión </w:t>
      </w:r>
      <w:r w:rsidR="00117E0C">
        <w:rPr>
          <w:rFonts w:cstheme="minorHAnsi"/>
          <w:lang w:val="es-419"/>
        </w:rPr>
        <w:t>de la discriminación racial</w:t>
      </w:r>
      <w:r w:rsidRPr="00715AD5">
        <w:rPr>
          <w:rFonts w:cstheme="minorHAnsi"/>
          <w:lang w:val="es-419"/>
        </w:rPr>
        <w:t xml:space="preserve"> contra pueblos </w:t>
      </w:r>
      <w:r w:rsidRPr="00715AD5">
        <w:rPr>
          <w:rFonts w:cstheme="minorHAnsi"/>
          <w:lang w:val="es-419"/>
        </w:rPr>
        <w:lastRenderedPageBreak/>
        <w:t>indígenas, sin que se implemente acciones que respondan a esta interseccionalidad</w:t>
      </w:r>
      <w:r w:rsidR="00117E0C">
        <w:rPr>
          <w:rFonts w:cstheme="minorHAnsi"/>
          <w:lang w:val="es-419"/>
        </w:rPr>
        <w:t xml:space="preserve"> o la </w:t>
      </w:r>
      <w:r w:rsidRPr="00715AD5">
        <w:rPr>
          <w:rFonts w:cstheme="minorHAnsi"/>
          <w:lang w:val="es-419"/>
        </w:rPr>
        <w:t>doble</w:t>
      </w:r>
      <w:r w:rsidR="00117E0C">
        <w:rPr>
          <w:rFonts w:cstheme="minorHAnsi"/>
          <w:lang w:val="es-419"/>
        </w:rPr>
        <w:t xml:space="preserve"> o triple </w:t>
      </w:r>
      <w:r w:rsidRPr="00715AD5">
        <w:rPr>
          <w:rFonts w:cstheme="minorHAnsi"/>
          <w:lang w:val="es-419"/>
        </w:rPr>
        <w:t>discriminación</w:t>
      </w:r>
      <w:r w:rsidR="00117E0C">
        <w:rPr>
          <w:rFonts w:cstheme="minorHAnsi"/>
          <w:lang w:val="es-419"/>
        </w:rPr>
        <w:t xml:space="preserve"> interseccional.</w:t>
      </w:r>
      <w:r w:rsidRPr="00715AD5">
        <w:rPr>
          <w:rFonts w:cstheme="minorHAnsi"/>
          <w:lang w:val="es-419"/>
        </w:rPr>
        <w:t xml:space="preserve"> </w:t>
      </w:r>
    </w:p>
    <w:p w14:paraId="634CD2D1" w14:textId="1D9FCE07" w:rsidR="00715AD5" w:rsidRDefault="005401F5" w:rsidP="00715AD5">
      <w:pPr>
        <w:pStyle w:val="Prrafodelista"/>
        <w:numPr>
          <w:ilvl w:val="0"/>
          <w:numId w:val="3"/>
        </w:numPr>
        <w:jc w:val="both"/>
        <w:rPr>
          <w:rFonts w:cstheme="minorHAnsi"/>
          <w:lang w:val="es-419"/>
        </w:rPr>
      </w:pPr>
      <w:r>
        <w:rPr>
          <w:rFonts w:cstheme="minorHAnsi"/>
          <w:lang w:val="es-419"/>
        </w:rPr>
        <w:t xml:space="preserve">El Ministerio de </w:t>
      </w:r>
      <w:r w:rsidRPr="005401F5">
        <w:rPr>
          <w:rFonts w:cstheme="minorHAnsi"/>
          <w:lang w:val="es-BO"/>
        </w:rPr>
        <w:t>Culturas, Descolonización y Despatriarcalización</w:t>
      </w:r>
      <w:r w:rsidR="00C46684">
        <w:rPr>
          <w:rFonts w:cstheme="minorHAnsi"/>
          <w:lang w:val="es-BO"/>
        </w:rPr>
        <w:t xml:space="preserve"> ha puesto en vigencia el</w:t>
      </w:r>
      <w:r w:rsidRPr="005401F5">
        <w:rPr>
          <w:rFonts w:cstheme="minorHAnsi"/>
          <w:lang w:val="es-BO"/>
        </w:rPr>
        <w:t xml:space="preserve"> </w:t>
      </w:r>
      <w:r w:rsidRPr="005401F5">
        <w:rPr>
          <w:rFonts w:cstheme="minorHAnsi"/>
          <w:lang w:val="es-419"/>
        </w:rPr>
        <w:t>Plan Multisectorial de Desarrollo Integral Para Vivir Bien Contra el Racismo y Toda Forma de Discriminación 2021-2025</w:t>
      </w:r>
      <w:r w:rsidR="00687CEB">
        <w:rPr>
          <w:rFonts w:cstheme="minorHAnsi"/>
          <w:lang w:val="es-419"/>
        </w:rPr>
        <w:t xml:space="preserve">, en el que se han definido las siguientes acciones para </w:t>
      </w:r>
      <w:r w:rsidR="00181881">
        <w:rPr>
          <w:rFonts w:cstheme="minorHAnsi"/>
          <w:lang w:val="es-419"/>
        </w:rPr>
        <w:t>prevenir acciones de racismo y discriminación:</w:t>
      </w:r>
      <w:r>
        <w:rPr>
          <w:rStyle w:val="Refdenotaalpie"/>
          <w:rFonts w:cstheme="minorHAnsi"/>
          <w:lang w:val="es-419"/>
        </w:rPr>
        <w:footnoteReference w:id="14"/>
      </w:r>
      <w:r w:rsidR="00687CEB">
        <w:rPr>
          <w:rFonts w:cstheme="minorHAnsi"/>
          <w:lang w:val="es-419"/>
        </w:rPr>
        <w:t xml:space="preserve"> </w:t>
      </w:r>
    </w:p>
    <w:p w14:paraId="1E73E1A9" w14:textId="77777777" w:rsidR="00687CEB" w:rsidRPr="00181881" w:rsidRDefault="00687CEB" w:rsidP="00687CEB">
      <w:pPr>
        <w:pStyle w:val="Prrafodelista"/>
        <w:jc w:val="both"/>
        <w:rPr>
          <w:rFonts w:cstheme="minorHAnsi"/>
          <w:i/>
          <w:iCs/>
          <w:lang w:val="es-419"/>
        </w:rPr>
      </w:pPr>
      <w:r w:rsidRPr="00181881">
        <w:rPr>
          <w:rFonts w:cstheme="minorHAnsi"/>
          <w:i/>
          <w:iCs/>
          <w:lang w:val="es-419"/>
        </w:rPr>
        <w:t>A.6 “Gestionar legislación para tipificar los crímenes de odio por orientación sexual e identidad de género en el Código Penal”.</w:t>
      </w:r>
    </w:p>
    <w:p w14:paraId="5EA4DB19" w14:textId="77777777" w:rsidR="00687CEB" w:rsidRPr="00181881" w:rsidRDefault="00687CEB" w:rsidP="00687CEB">
      <w:pPr>
        <w:pStyle w:val="Prrafodelista"/>
        <w:jc w:val="both"/>
        <w:rPr>
          <w:rFonts w:cstheme="minorHAnsi"/>
          <w:i/>
          <w:iCs/>
          <w:lang w:val="es-BO"/>
        </w:rPr>
      </w:pPr>
      <w:r w:rsidRPr="00181881">
        <w:rPr>
          <w:rFonts w:cstheme="minorHAnsi"/>
          <w:i/>
          <w:iCs/>
          <w:lang w:val="es-419"/>
        </w:rPr>
        <w:t>A.10 “</w:t>
      </w:r>
      <w:r w:rsidRPr="00181881">
        <w:rPr>
          <w:rFonts w:cstheme="minorHAnsi"/>
          <w:i/>
          <w:iCs/>
          <w:lang w:val="es-BO"/>
        </w:rPr>
        <w:t>Realizar la difusión de información y seguimiento a la implementación de la Ley N° 807 de Identidad de Género”.</w:t>
      </w:r>
    </w:p>
    <w:p w14:paraId="75762B97" w14:textId="77777777" w:rsidR="00687CEB" w:rsidRPr="00181881" w:rsidRDefault="00687CEB" w:rsidP="00687CEB">
      <w:pPr>
        <w:pStyle w:val="Prrafodelista"/>
        <w:jc w:val="both"/>
        <w:rPr>
          <w:rFonts w:cstheme="minorHAnsi"/>
          <w:i/>
          <w:iCs/>
          <w:lang w:val="es-BO"/>
        </w:rPr>
      </w:pPr>
      <w:r w:rsidRPr="00181881">
        <w:rPr>
          <w:rFonts w:cstheme="minorHAnsi"/>
          <w:i/>
          <w:iCs/>
          <w:lang w:val="es-419"/>
        </w:rPr>
        <w:t>A.23 “</w:t>
      </w:r>
      <w:r w:rsidRPr="00181881">
        <w:rPr>
          <w:rFonts w:cstheme="minorHAnsi"/>
          <w:i/>
          <w:iCs/>
          <w:lang w:val="es-BO"/>
        </w:rPr>
        <w:t>Sistematizar información sobre las formas de violencia y crímenes de odio por orientación sexual e identidad de género”.</w:t>
      </w:r>
    </w:p>
    <w:p w14:paraId="51733412" w14:textId="77777777" w:rsidR="00687CEB" w:rsidRPr="00181881" w:rsidRDefault="00687CEB" w:rsidP="00687CEB">
      <w:pPr>
        <w:pStyle w:val="Prrafodelista"/>
        <w:jc w:val="both"/>
        <w:rPr>
          <w:rFonts w:cstheme="minorHAnsi"/>
          <w:i/>
          <w:iCs/>
          <w:lang w:val="es-BO"/>
        </w:rPr>
      </w:pPr>
      <w:r w:rsidRPr="00181881">
        <w:rPr>
          <w:rFonts w:cstheme="minorHAnsi"/>
          <w:i/>
          <w:iCs/>
          <w:lang w:val="es-BO"/>
        </w:rPr>
        <w:t>C.12. “Consolidar la Red de investigación sobre racismo y discriminación para recopilar y sistematizar información sobre las formas de violencia y crímenes de odio por orientación sexual e identidad de género”.</w:t>
      </w:r>
    </w:p>
    <w:p w14:paraId="62B03F29" w14:textId="2AC0AF14" w:rsidR="00687CEB" w:rsidRPr="00715AD5" w:rsidRDefault="00181881" w:rsidP="00715AD5">
      <w:pPr>
        <w:pStyle w:val="Prrafodelista"/>
        <w:numPr>
          <w:ilvl w:val="0"/>
          <w:numId w:val="3"/>
        </w:numPr>
        <w:jc w:val="both"/>
        <w:rPr>
          <w:rFonts w:cstheme="minorHAnsi"/>
          <w:lang w:val="es-419"/>
        </w:rPr>
      </w:pPr>
      <w:r w:rsidRPr="00D22E25">
        <w:rPr>
          <w:rFonts w:cstheme="minorHAnsi"/>
          <w:i/>
          <w:iCs/>
          <w:lang w:val="es-419"/>
        </w:rPr>
        <w:t>Ninguna</w:t>
      </w:r>
      <w:r>
        <w:rPr>
          <w:rFonts w:cstheme="minorHAnsi"/>
          <w:lang w:val="es-419"/>
        </w:rPr>
        <w:t xml:space="preserve"> de </w:t>
      </w:r>
      <w:r w:rsidR="00513FC5">
        <w:rPr>
          <w:rFonts w:cstheme="minorHAnsi"/>
          <w:lang w:val="es-419"/>
        </w:rPr>
        <w:t xml:space="preserve">estas acciones está planteada desde la interseccionalidad </w:t>
      </w:r>
      <w:r w:rsidR="007B0C8F">
        <w:rPr>
          <w:rFonts w:cstheme="minorHAnsi"/>
          <w:lang w:val="es-419"/>
        </w:rPr>
        <w:t xml:space="preserve">o para atender y reducir la discriminación racial contra personas LGBTIQ+ indígenas. </w:t>
      </w:r>
    </w:p>
    <w:p w14:paraId="1DC43512" w14:textId="77777777" w:rsidR="00A50BEF" w:rsidRDefault="00A50BEF" w:rsidP="00A50BEF">
      <w:pPr>
        <w:pStyle w:val="Prrafodelista"/>
        <w:jc w:val="both"/>
        <w:rPr>
          <w:rFonts w:cstheme="minorHAnsi"/>
          <w:lang w:val="es-419"/>
        </w:rPr>
      </w:pPr>
    </w:p>
    <w:p w14:paraId="0CE21C9E" w14:textId="546365DC" w:rsidR="00C16522" w:rsidRPr="00C16522" w:rsidRDefault="008C6A2D" w:rsidP="00C16522">
      <w:pPr>
        <w:jc w:val="both"/>
        <w:rPr>
          <w:rFonts w:cstheme="minorHAnsi"/>
          <w:b/>
          <w:bCs/>
          <w:sz w:val="28"/>
          <w:szCs w:val="28"/>
          <w:lang w:val="es-419"/>
        </w:rPr>
      </w:pPr>
      <w:r>
        <w:rPr>
          <w:rFonts w:cstheme="minorHAnsi"/>
          <w:b/>
          <w:bCs/>
          <w:sz w:val="28"/>
          <w:szCs w:val="28"/>
          <w:lang w:val="es-419"/>
        </w:rPr>
        <w:t>Consecuencias y v</w:t>
      </w:r>
      <w:r w:rsidR="00C16522">
        <w:rPr>
          <w:rFonts w:cstheme="minorHAnsi"/>
          <w:b/>
          <w:bCs/>
          <w:sz w:val="28"/>
          <w:szCs w:val="28"/>
          <w:lang w:val="es-419"/>
        </w:rPr>
        <w:t>ulneraciones de Derechos de Personas LGBTIQ+ racializadas.</w:t>
      </w:r>
    </w:p>
    <w:p w14:paraId="7A1ECA43" w14:textId="6C3F650E" w:rsidR="00932480" w:rsidRDefault="00932480" w:rsidP="00091CAB">
      <w:pPr>
        <w:pStyle w:val="Prrafodelista"/>
        <w:numPr>
          <w:ilvl w:val="0"/>
          <w:numId w:val="13"/>
        </w:numPr>
        <w:jc w:val="both"/>
        <w:rPr>
          <w:rFonts w:cstheme="minorHAnsi"/>
          <w:b/>
          <w:bCs/>
          <w:lang w:val="es-419"/>
        </w:rPr>
      </w:pPr>
      <w:r w:rsidRPr="00091CAB">
        <w:rPr>
          <w:rFonts w:cstheme="minorHAnsi"/>
          <w:b/>
          <w:bCs/>
          <w:lang w:val="es-419"/>
        </w:rPr>
        <w:t>Salud</w:t>
      </w:r>
      <w:r w:rsidR="00B17D14">
        <w:rPr>
          <w:rFonts w:cstheme="minorHAnsi"/>
          <w:b/>
          <w:bCs/>
          <w:lang w:val="es-419"/>
        </w:rPr>
        <w:t>.</w:t>
      </w:r>
    </w:p>
    <w:p w14:paraId="226E0FB7" w14:textId="77777777" w:rsidR="008C6A2D" w:rsidRPr="00091CAB" w:rsidRDefault="008C6A2D" w:rsidP="008C6A2D">
      <w:pPr>
        <w:pStyle w:val="Prrafodelista"/>
        <w:ind w:left="1080"/>
        <w:jc w:val="both"/>
        <w:rPr>
          <w:rFonts w:cstheme="minorHAnsi"/>
          <w:b/>
          <w:bCs/>
          <w:lang w:val="es-419"/>
        </w:rPr>
      </w:pPr>
    </w:p>
    <w:p w14:paraId="142CE2E5" w14:textId="7683A6EB" w:rsidR="006F62FC" w:rsidRPr="00091CAB" w:rsidRDefault="006F62FC" w:rsidP="00091CAB">
      <w:pPr>
        <w:pStyle w:val="Prrafodelista"/>
        <w:numPr>
          <w:ilvl w:val="0"/>
          <w:numId w:val="3"/>
        </w:numPr>
        <w:jc w:val="both"/>
        <w:rPr>
          <w:rFonts w:cstheme="minorHAnsi"/>
          <w:lang w:val="es-419"/>
        </w:rPr>
      </w:pPr>
      <w:r w:rsidRPr="00091CAB">
        <w:rPr>
          <w:rFonts w:cstheme="minorHAnsi"/>
          <w:lang w:val="es-419"/>
        </w:rPr>
        <w:t>Las</w:t>
      </w:r>
      <w:r w:rsidR="00C17314" w:rsidRPr="00091CAB">
        <w:rPr>
          <w:rFonts w:cstheme="minorHAnsi"/>
          <w:lang w:val="es-419"/>
        </w:rPr>
        <w:t xml:space="preserve"> área</w:t>
      </w:r>
      <w:r w:rsidRPr="00091CAB">
        <w:rPr>
          <w:rFonts w:cstheme="minorHAnsi"/>
          <w:lang w:val="es-419"/>
        </w:rPr>
        <w:t>s</w:t>
      </w:r>
      <w:r w:rsidR="00C17314" w:rsidRPr="00091CAB">
        <w:rPr>
          <w:rFonts w:cstheme="minorHAnsi"/>
          <w:lang w:val="es-419"/>
        </w:rPr>
        <w:t xml:space="preserve"> rural</w:t>
      </w:r>
      <w:r w:rsidRPr="00091CAB">
        <w:rPr>
          <w:rFonts w:cstheme="minorHAnsi"/>
          <w:lang w:val="es-419"/>
        </w:rPr>
        <w:t>es</w:t>
      </w:r>
      <w:r w:rsidR="00C17314" w:rsidRPr="00091CAB">
        <w:rPr>
          <w:rFonts w:cstheme="minorHAnsi"/>
          <w:lang w:val="es-419"/>
        </w:rPr>
        <w:t>, comunidades indígena originario campesinas y afrodescendientes no cuentan con centros de salud adecuados para el tratamiento de la mayoría de las afecciones que presentan</w:t>
      </w:r>
      <w:r w:rsidR="007B391C" w:rsidRPr="00091CAB">
        <w:rPr>
          <w:rFonts w:cstheme="minorHAnsi"/>
          <w:lang w:val="es-419"/>
        </w:rPr>
        <w:t>, o si existe</w:t>
      </w:r>
      <w:r w:rsidRPr="00091CAB">
        <w:rPr>
          <w:rFonts w:cstheme="minorHAnsi"/>
          <w:lang w:val="es-419"/>
        </w:rPr>
        <w:t xml:space="preserve">n hospitales o postas, estas </w:t>
      </w:r>
      <w:r w:rsidR="007B391C" w:rsidRPr="00091CAB">
        <w:rPr>
          <w:rFonts w:cstheme="minorHAnsi"/>
          <w:lang w:val="es-419"/>
        </w:rPr>
        <w:t xml:space="preserve">no </w:t>
      </w:r>
      <w:r w:rsidRPr="00091CAB">
        <w:rPr>
          <w:rFonts w:cstheme="minorHAnsi"/>
          <w:lang w:val="es-419"/>
        </w:rPr>
        <w:t>cuentan con personal médico suficiente ni insumos</w:t>
      </w:r>
      <w:r w:rsidR="00BD52E5">
        <w:rPr>
          <w:rFonts w:cstheme="minorHAnsi"/>
          <w:lang w:val="es-419"/>
        </w:rPr>
        <w:t xml:space="preserve"> médicos</w:t>
      </w:r>
      <w:r w:rsidRPr="00091CAB">
        <w:rPr>
          <w:rFonts w:cstheme="minorHAnsi"/>
          <w:lang w:val="es-419"/>
        </w:rPr>
        <w:t xml:space="preserve">. El personal no aplica </w:t>
      </w:r>
      <w:r w:rsidR="00E90C8B" w:rsidRPr="00091CAB">
        <w:rPr>
          <w:rFonts w:cstheme="minorHAnsi"/>
          <w:lang w:val="es-419"/>
        </w:rPr>
        <w:t>un</w:t>
      </w:r>
      <w:r w:rsidRPr="00091CAB">
        <w:rPr>
          <w:rFonts w:cstheme="minorHAnsi"/>
          <w:lang w:val="es-419"/>
        </w:rPr>
        <w:t xml:space="preserve"> enfoque de género</w:t>
      </w:r>
      <w:r w:rsidR="00E90C8B" w:rsidRPr="00091CAB">
        <w:rPr>
          <w:rFonts w:cstheme="minorHAnsi"/>
          <w:lang w:val="es-419"/>
        </w:rPr>
        <w:t xml:space="preserve"> ni</w:t>
      </w:r>
      <w:r w:rsidRPr="00091CAB">
        <w:rPr>
          <w:rFonts w:cstheme="minorHAnsi"/>
          <w:lang w:val="es-419"/>
        </w:rPr>
        <w:t xml:space="preserve"> de diversidades sexuales, a pesar de que</w:t>
      </w:r>
      <w:r w:rsidR="006E249C" w:rsidRPr="00091CAB">
        <w:rPr>
          <w:rFonts w:cstheme="minorHAnsi"/>
          <w:lang w:val="es-419"/>
        </w:rPr>
        <w:t>,</w:t>
      </w:r>
      <w:r w:rsidRPr="00091CAB">
        <w:rPr>
          <w:rFonts w:cstheme="minorHAnsi"/>
          <w:lang w:val="es-419"/>
        </w:rPr>
        <w:t xml:space="preserve"> en su mayoría</w:t>
      </w:r>
      <w:r w:rsidR="00E90C8B" w:rsidRPr="00091CAB">
        <w:rPr>
          <w:rFonts w:cstheme="minorHAnsi"/>
          <w:lang w:val="es-419"/>
        </w:rPr>
        <w:t>, proviene</w:t>
      </w:r>
      <w:r w:rsidRPr="00091CAB">
        <w:rPr>
          <w:rFonts w:cstheme="minorHAnsi"/>
          <w:lang w:val="es-419"/>
        </w:rPr>
        <w:t xml:space="preserve"> desde las ciudades a </w:t>
      </w:r>
      <w:r w:rsidR="009A4505">
        <w:rPr>
          <w:rFonts w:cstheme="minorHAnsi"/>
          <w:lang w:val="es-419"/>
        </w:rPr>
        <w:t>trabajar en áreas rurales durante un periodo de tiempo como parte de la culminación de su formación profesional, por lo qu</w:t>
      </w:r>
      <w:r w:rsidR="002664EF" w:rsidRPr="00091CAB">
        <w:rPr>
          <w:rFonts w:cstheme="minorHAnsi"/>
          <w:lang w:val="es-419"/>
        </w:rPr>
        <w:t xml:space="preserve">e </w:t>
      </w:r>
      <w:r w:rsidR="009A4505">
        <w:rPr>
          <w:rFonts w:cstheme="minorHAnsi"/>
          <w:lang w:val="es-419"/>
        </w:rPr>
        <w:t xml:space="preserve">se </w:t>
      </w:r>
      <w:r w:rsidR="002664EF" w:rsidRPr="00091CAB">
        <w:rPr>
          <w:rFonts w:cstheme="minorHAnsi"/>
          <w:lang w:val="es-419"/>
        </w:rPr>
        <w:t>cree</w:t>
      </w:r>
      <w:r w:rsidR="009A4505">
        <w:rPr>
          <w:rFonts w:cstheme="minorHAnsi"/>
          <w:lang w:val="es-419"/>
        </w:rPr>
        <w:t>ría</w:t>
      </w:r>
      <w:r w:rsidR="002664EF" w:rsidRPr="00091CAB">
        <w:rPr>
          <w:rFonts w:cstheme="minorHAnsi"/>
          <w:lang w:val="es-419"/>
        </w:rPr>
        <w:t xml:space="preserve"> que tiene</w:t>
      </w:r>
      <w:r w:rsidR="009A4505">
        <w:rPr>
          <w:rFonts w:cstheme="minorHAnsi"/>
          <w:lang w:val="es-419"/>
        </w:rPr>
        <w:t>n</w:t>
      </w:r>
      <w:r w:rsidR="002664EF" w:rsidRPr="00091CAB">
        <w:rPr>
          <w:rFonts w:cstheme="minorHAnsi"/>
          <w:lang w:val="es-419"/>
        </w:rPr>
        <w:t xml:space="preserve"> </w:t>
      </w:r>
      <w:r w:rsidR="00D37054" w:rsidRPr="00091CAB">
        <w:rPr>
          <w:rFonts w:cstheme="minorHAnsi"/>
          <w:lang w:val="es-419"/>
        </w:rPr>
        <w:t xml:space="preserve">mayor </w:t>
      </w:r>
      <w:r w:rsidR="00BD52E5">
        <w:rPr>
          <w:rFonts w:cstheme="minorHAnsi"/>
          <w:lang w:val="es-419"/>
        </w:rPr>
        <w:t xml:space="preserve">experiencia y </w:t>
      </w:r>
      <w:r w:rsidR="00D37054" w:rsidRPr="00091CAB">
        <w:rPr>
          <w:rFonts w:cstheme="minorHAnsi"/>
          <w:lang w:val="es-419"/>
        </w:rPr>
        <w:t>conocimiento</w:t>
      </w:r>
      <w:r w:rsidR="00BD52E5">
        <w:rPr>
          <w:rFonts w:cstheme="minorHAnsi"/>
          <w:lang w:val="es-419"/>
        </w:rPr>
        <w:t xml:space="preserve"> al respecto</w:t>
      </w:r>
      <w:r w:rsidR="00D37054" w:rsidRPr="00091CAB">
        <w:rPr>
          <w:rFonts w:cstheme="minorHAnsi"/>
          <w:lang w:val="es-419"/>
        </w:rPr>
        <w:t xml:space="preserve">. </w:t>
      </w:r>
    </w:p>
    <w:p w14:paraId="05113EF2" w14:textId="77777777" w:rsidR="0026352D" w:rsidRDefault="006F62FC" w:rsidP="00091CAB">
      <w:pPr>
        <w:pStyle w:val="Prrafodelista"/>
        <w:numPr>
          <w:ilvl w:val="0"/>
          <w:numId w:val="3"/>
        </w:numPr>
        <w:jc w:val="both"/>
        <w:rPr>
          <w:rFonts w:cstheme="minorHAnsi"/>
          <w:lang w:val="es-419"/>
        </w:rPr>
      </w:pPr>
      <w:r>
        <w:rPr>
          <w:rFonts w:cstheme="minorHAnsi"/>
          <w:lang w:val="es-419"/>
        </w:rPr>
        <w:t>Dadas estas dificultades, generalmente los</w:t>
      </w:r>
      <w:r w:rsidR="00C17314">
        <w:rPr>
          <w:rFonts w:cstheme="minorHAnsi"/>
          <w:lang w:val="es-419"/>
        </w:rPr>
        <w:t xml:space="preserve"> </w:t>
      </w:r>
      <w:r>
        <w:rPr>
          <w:rFonts w:cstheme="minorHAnsi"/>
          <w:lang w:val="es-419"/>
        </w:rPr>
        <w:t>comunarios</w:t>
      </w:r>
      <w:r w:rsidR="00C17314">
        <w:rPr>
          <w:rFonts w:cstheme="minorHAnsi"/>
          <w:lang w:val="es-419"/>
        </w:rPr>
        <w:t xml:space="preserve"> </w:t>
      </w:r>
      <w:r w:rsidR="00BD52E5">
        <w:rPr>
          <w:rFonts w:cstheme="minorHAnsi"/>
          <w:lang w:val="es-419"/>
        </w:rPr>
        <w:t>deben trasladarse</w:t>
      </w:r>
      <w:r w:rsidR="00C17314">
        <w:rPr>
          <w:rFonts w:cstheme="minorHAnsi"/>
          <w:lang w:val="es-419"/>
        </w:rPr>
        <w:t xml:space="preserve"> a ciudades intermedias o capitales</w:t>
      </w:r>
      <w:r>
        <w:rPr>
          <w:rFonts w:cstheme="minorHAnsi"/>
          <w:lang w:val="es-419"/>
        </w:rPr>
        <w:t xml:space="preserve"> para recibir atención médica.</w:t>
      </w:r>
      <w:r w:rsidR="00B96E08">
        <w:rPr>
          <w:rFonts w:cstheme="minorHAnsi"/>
          <w:lang w:val="es-419"/>
        </w:rPr>
        <w:t xml:space="preserve"> Tal es el caso de personas LGBTIQ+, quienes temen sufrir discriminación, rechazo y maltrato en centros de salud de áreas rurales</w:t>
      </w:r>
      <w:r w:rsidR="00392C56">
        <w:rPr>
          <w:rFonts w:cstheme="minorHAnsi"/>
          <w:lang w:val="es-419"/>
        </w:rPr>
        <w:t xml:space="preserve"> debido al desconocimiento de sus realidades, </w:t>
      </w:r>
      <w:r w:rsidR="00B96E08">
        <w:rPr>
          <w:rFonts w:cstheme="minorHAnsi"/>
          <w:lang w:val="es-419"/>
        </w:rPr>
        <w:t>aunque el escenario no es mucho mejor en las urbes</w:t>
      </w:r>
      <w:r w:rsidR="00392C56">
        <w:rPr>
          <w:rFonts w:cstheme="minorHAnsi"/>
          <w:lang w:val="es-419"/>
        </w:rPr>
        <w:t>, pues en la formación profesional d</w:t>
      </w:r>
      <w:r w:rsidR="00D37054">
        <w:rPr>
          <w:rFonts w:cstheme="minorHAnsi"/>
          <w:lang w:val="es-419"/>
        </w:rPr>
        <w:t>e</w:t>
      </w:r>
      <w:r w:rsidR="00F02D17">
        <w:rPr>
          <w:rFonts w:cstheme="minorHAnsi"/>
          <w:lang w:val="es-419"/>
        </w:rPr>
        <w:t>l sector de la salud</w:t>
      </w:r>
      <w:r w:rsidR="006E249C">
        <w:rPr>
          <w:rFonts w:cstheme="minorHAnsi"/>
          <w:lang w:val="es-419"/>
        </w:rPr>
        <w:t xml:space="preserve"> en general</w:t>
      </w:r>
      <w:r w:rsidR="00F02D17">
        <w:rPr>
          <w:rFonts w:cstheme="minorHAnsi"/>
          <w:lang w:val="es-419"/>
        </w:rPr>
        <w:t xml:space="preserve">, </w:t>
      </w:r>
      <w:r w:rsidR="006E249C">
        <w:rPr>
          <w:rFonts w:cstheme="minorHAnsi"/>
          <w:lang w:val="es-419"/>
        </w:rPr>
        <w:t xml:space="preserve">no </w:t>
      </w:r>
      <w:r w:rsidR="00F02D17">
        <w:rPr>
          <w:rFonts w:cstheme="minorHAnsi"/>
          <w:lang w:val="es-419"/>
        </w:rPr>
        <w:t xml:space="preserve">se incluye </w:t>
      </w:r>
      <w:r w:rsidR="00085756">
        <w:rPr>
          <w:rFonts w:cstheme="minorHAnsi"/>
          <w:lang w:val="es-419"/>
        </w:rPr>
        <w:t xml:space="preserve">la atención </w:t>
      </w:r>
      <w:r w:rsidR="00AB0D63">
        <w:rPr>
          <w:rFonts w:cstheme="minorHAnsi"/>
          <w:lang w:val="es-419"/>
        </w:rPr>
        <w:t xml:space="preserve">diferenciada </w:t>
      </w:r>
      <w:r w:rsidR="00085756">
        <w:rPr>
          <w:rFonts w:cstheme="minorHAnsi"/>
          <w:lang w:val="es-419"/>
        </w:rPr>
        <w:t xml:space="preserve">de personas LGBTIQ+. </w:t>
      </w:r>
    </w:p>
    <w:p w14:paraId="4218CC4F" w14:textId="4090756A" w:rsidR="00AE2010" w:rsidRDefault="006909EE" w:rsidP="00091CAB">
      <w:pPr>
        <w:pStyle w:val="Prrafodelista"/>
        <w:numPr>
          <w:ilvl w:val="0"/>
          <w:numId w:val="3"/>
        </w:numPr>
        <w:jc w:val="both"/>
        <w:rPr>
          <w:rFonts w:cstheme="minorHAnsi"/>
          <w:lang w:val="es-419"/>
        </w:rPr>
      </w:pPr>
      <w:r>
        <w:rPr>
          <w:rFonts w:cstheme="minorHAnsi"/>
          <w:lang w:val="es-419"/>
        </w:rPr>
        <w:t xml:space="preserve">El personal de salud en áreas urbanas discrimina a personas provenientes de </w:t>
      </w:r>
      <w:r w:rsidR="007533FA">
        <w:rPr>
          <w:rFonts w:cstheme="minorHAnsi"/>
          <w:lang w:val="es-419"/>
        </w:rPr>
        <w:t>áreas rurales,</w:t>
      </w:r>
      <w:r w:rsidR="0026352D">
        <w:rPr>
          <w:rFonts w:cstheme="minorHAnsi"/>
          <w:lang w:val="es-419"/>
        </w:rPr>
        <w:t xml:space="preserve"> haciendo comentarios despectivos</w:t>
      </w:r>
      <w:r w:rsidR="00D60FD3">
        <w:rPr>
          <w:rFonts w:cstheme="minorHAnsi"/>
          <w:lang w:val="es-419"/>
        </w:rPr>
        <w:t>,</w:t>
      </w:r>
      <w:r w:rsidR="0026352D">
        <w:rPr>
          <w:rFonts w:cstheme="minorHAnsi"/>
          <w:lang w:val="es-419"/>
        </w:rPr>
        <w:t xml:space="preserve"> rehusándose a atenderles</w:t>
      </w:r>
      <w:r w:rsidR="00D60FD3">
        <w:rPr>
          <w:rFonts w:cstheme="minorHAnsi"/>
          <w:lang w:val="es-419"/>
        </w:rPr>
        <w:t xml:space="preserve"> incluso por </w:t>
      </w:r>
      <w:r w:rsidR="00572D43">
        <w:rPr>
          <w:rFonts w:cstheme="minorHAnsi"/>
          <w:lang w:val="es-419"/>
        </w:rPr>
        <w:t>su “</w:t>
      </w:r>
      <w:r w:rsidR="00D60FD3">
        <w:rPr>
          <w:rFonts w:cstheme="minorHAnsi"/>
          <w:lang w:val="es-419"/>
        </w:rPr>
        <w:t xml:space="preserve">falta de </w:t>
      </w:r>
      <w:r w:rsidR="00572D43">
        <w:rPr>
          <w:rFonts w:cstheme="minorHAnsi"/>
          <w:lang w:val="es-419"/>
        </w:rPr>
        <w:t>limpieza”</w:t>
      </w:r>
      <w:r w:rsidR="0026352D">
        <w:rPr>
          <w:rFonts w:cstheme="minorHAnsi"/>
          <w:lang w:val="es-419"/>
        </w:rPr>
        <w:t xml:space="preserve">.  </w:t>
      </w:r>
      <w:r w:rsidR="007533FA">
        <w:rPr>
          <w:rFonts w:cstheme="minorHAnsi"/>
          <w:lang w:val="es-419"/>
        </w:rPr>
        <w:t xml:space="preserve"> </w:t>
      </w:r>
    </w:p>
    <w:p w14:paraId="7C2AF4F7" w14:textId="3758A7E7" w:rsidR="0067383C" w:rsidRDefault="0067383C" w:rsidP="00091CAB">
      <w:pPr>
        <w:pStyle w:val="Prrafodelista"/>
        <w:numPr>
          <w:ilvl w:val="0"/>
          <w:numId w:val="3"/>
        </w:numPr>
        <w:jc w:val="both"/>
        <w:rPr>
          <w:rFonts w:cstheme="minorHAnsi"/>
          <w:lang w:val="es-419"/>
        </w:rPr>
      </w:pPr>
      <w:r>
        <w:rPr>
          <w:rFonts w:cstheme="minorHAnsi"/>
          <w:lang w:val="es-419"/>
        </w:rPr>
        <w:lastRenderedPageBreak/>
        <w:t>En Bolivia</w:t>
      </w:r>
      <w:r w:rsidR="006A5E84">
        <w:rPr>
          <w:rFonts w:cstheme="minorHAnsi"/>
          <w:lang w:val="es-419"/>
        </w:rPr>
        <w:t>,</w:t>
      </w:r>
      <w:r>
        <w:rPr>
          <w:rFonts w:cstheme="minorHAnsi"/>
          <w:lang w:val="es-419"/>
        </w:rPr>
        <w:t xml:space="preserve"> no existen protocolos </w:t>
      </w:r>
      <w:r w:rsidR="00BF2784">
        <w:rPr>
          <w:rFonts w:cstheme="minorHAnsi"/>
          <w:lang w:val="es-419"/>
        </w:rPr>
        <w:t>médicos para</w:t>
      </w:r>
      <w:r>
        <w:rPr>
          <w:rFonts w:cstheme="minorHAnsi"/>
          <w:lang w:val="es-419"/>
        </w:rPr>
        <w:t xml:space="preserve"> la atención</w:t>
      </w:r>
      <w:r w:rsidR="00BF2784">
        <w:rPr>
          <w:rFonts w:cstheme="minorHAnsi"/>
          <w:lang w:val="es-419"/>
        </w:rPr>
        <w:t xml:space="preserve"> </w:t>
      </w:r>
      <w:r w:rsidR="006A5E84">
        <w:rPr>
          <w:rFonts w:cstheme="minorHAnsi"/>
          <w:lang w:val="es-419"/>
        </w:rPr>
        <w:t xml:space="preserve">específica </w:t>
      </w:r>
      <w:r>
        <w:rPr>
          <w:rFonts w:cstheme="minorHAnsi"/>
          <w:lang w:val="es-419"/>
        </w:rPr>
        <w:t xml:space="preserve">de personas intersexuales. </w:t>
      </w:r>
      <w:r w:rsidR="006A5E84">
        <w:rPr>
          <w:rFonts w:cstheme="minorHAnsi"/>
          <w:lang w:val="es-419"/>
        </w:rPr>
        <w:t xml:space="preserve">El único protocolo de atención en salud LGBTIQ+ es insuficiente y desconocido por el personal de salud. </w:t>
      </w:r>
      <w:r w:rsidR="00493945">
        <w:rPr>
          <w:rFonts w:cstheme="minorHAnsi"/>
          <w:lang w:val="es-419"/>
        </w:rPr>
        <w:t>Por tanto, e</w:t>
      </w:r>
      <w:r>
        <w:rPr>
          <w:rFonts w:cstheme="minorHAnsi"/>
          <w:lang w:val="es-419"/>
        </w:rPr>
        <w:t>n algunas comunidades indígenas</w:t>
      </w:r>
      <w:r w:rsidR="00410EDA">
        <w:rPr>
          <w:rFonts w:cstheme="minorHAnsi"/>
          <w:lang w:val="es-419"/>
        </w:rPr>
        <w:t xml:space="preserve">, se practica la mutilación genital de </w:t>
      </w:r>
      <w:r w:rsidR="009B7424">
        <w:rPr>
          <w:rFonts w:cstheme="minorHAnsi"/>
          <w:lang w:val="es-419"/>
        </w:rPr>
        <w:t>los recién nacidos, principalmente del pene</w:t>
      </w:r>
      <w:r w:rsidR="00493945">
        <w:rPr>
          <w:rFonts w:cstheme="minorHAnsi"/>
          <w:lang w:val="es-419"/>
        </w:rPr>
        <w:t xml:space="preserve"> y a través de procedimientos rudimentarios</w:t>
      </w:r>
      <w:r w:rsidR="00493945">
        <w:rPr>
          <w:rStyle w:val="Refdenotaalpie"/>
          <w:rFonts w:cstheme="minorHAnsi"/>
          <w:lang w:val="es-419"/>
        </w:rPr>
        <w:footnoteReference w:id="15"/>
      </w:r>
      <w:r w:rsidR="009B7424">
        <w:rPr>
          <w:rFonts w:cstheme="minorHAnsi"/>
          <w:lang w:val="es-419"/>
        </w:rPr>
        <w:t xml:space="preserve">, </w:t>
      </w:r>
      <w:r w:rsidR="00A066F4">
        <w:rPr>
          <w:rFonts w:cstheme="minorHAnsi"/>
          <w:lang w:val="es-419"/>
        </w:rPr>
        <w:t>prefiriendo que</w:t>
      </w:r>
      <w:r w:rsidR="00F06BEA">
        <w:rPr>
          <w:rFonts w:cstheme="minorHAnsi"/>
          <w:lang w:val="es-419"/>
        </w:rPr>
        <w:t xml:space="preserve"> la persona</w:t>
      </w:r>
      <w:r w:rsidR="00A066F4">
        <w:rPr>
          <w:rFonts w:cstheme="minorHAnsi"/>
          <w:lang w:val="es-419"/>
        </w:rPr>
        <w:t xml:space="preserve"> viva y se desarrolle como mujer </w:t>
      </w:r>
      <w:r w:rsidR="00BF6AAF">
        <w:rPr>
          <w:rFonts w:cstheme="minorHAnsi"/>
          <w:lang w:val="es-419"/>
        </w:rPr>
        <w:t xml:space="preserve">ya que es </w:t>
      </w:r>
      <w:r w:rsidR="00D75A4A">
        <w:rPr>
          <w:rFonts w:cstheme="minorHAnsi"/>
          <w:lang w:val="es-419"/>
        </w:rPr>
        <w:t>“</w:t>
      </w:r>
      <w:r w:rsidR="00BF6AAF">
        <w:rPr>
          <w:rFonts w:cstheme="minorHAnsi"/>
          <w:lang w:val="es-419"/>
        </w:rPr>
        <w:t>símbolo de fertilidad</w:t>
      </w:r>
      <w:r w:rsidR="00D75A4A">
        <w:rPr>
          <w:rFonts w:cstheme="minorHAnsi"/>
          <w:lang w:val="es-419"/>
        </w:rPr>
        <w:t>”</w:t>
      </w:r>
      <w:r w:rsidR="00BF6AAF">
        <w:rPr>
          <w:rFonts w:cstheme="minorHAnsi"/>
          <w:lang w:val="es-419"/>
        </w:rPr>
        <w:t xml:space="preserve">. </w:t>
      </w:r>
      <w:r w:rsidR="00A066F4">
        <w:rPr>
          <w:rFonts w:cstheme="minorHAnsi"/>
          <w:lang w:val="es-419"/>
        </w:rPr>
        <w:t xml:space="preserve"> </w:t>
      </w:r>
      <w:r>
        <w:rPr>
          <w:rFonts w:cstheme="minorHAnsi"/>
          <w:lang w:val="es-419"/>
        </w:rPr>
        <w:t xml:space="preserve"> </w:t>
      </w:r>
    </w:p>
    <w:p w14:paraId="675981BB" w14:textId="5C179AFF" w:rsidR="00AB0D63" w:rsidRDefault="006F1B7D" w:rsidP="00091CAB">
      <w:pPr>
        <w:pStyle w:val="Prrafodelista"/>
        <w:numPr>
          <w:ilvl w:val="0"/>
          <w:numId w:val="3"/>
        </w:numPr>
        <w:jc w:val="both"/>
        <w:rPr>
          <w:rFonts w:cstheme="minorHAnsi"/>
          <w:lang w:val="es-419"/>
        </w:rPr>
      </w:pPr>
      <w:r>
        <w:rPr>
          <w:rFonts w:cstheme="minorHAnsi"/>
          <w:lang w:val="es-419"/>
        </w:rPr>
        <w:t>En áreas rurales n</w:t>
      </w:r>
      <w:r w:rsidR="00AB0D63">
        <w:rPr>
          <w:rFonts w:cstheme="minorHAnsi"/>
          <w:lang w:val="es-419"/>
        </w:rPr>
        <w:t>o es posible</w:t>
      </w:r>
      <w:r w:rsidR="004941FA">
        <w:rPr>
          <w:rFonts w:cstheme="minorHAnsi"/>
          <w:lang w:val="es-419"/>
        </w:rPr>
        <w:t xml:space="preserve"> acceder a</w:t>
      </w:r>
      <w:r w:rsidR="00AB0D63">
        <w:rPr>
          <w:rFonts w:cstheme="minorHAnsi"/>
          <w:lang w:val="es-419"/>
        </w:rPr>
        <w:t xml:space="preserve"> </w:t>
      </w:r>
      <w:r w:rsidR="004941FA" w:rsidRPr="004941FA">
        <w:rPr>
          <w:rFonts w:cstheme="minorHAnsi"/>
          <w:lang w:val="es-BO"/>
        </w:rPr>
        <w:t xml:space="preserve">servicios de salud, </w:t>
      </w:r>
      <w:r w:rsidR="00952E35">
        <w:rPr>
          <w:rFonts w:cstheme="minorHAnsi"/>
          <w:lang w:val="es-BO"/>
        </w:rPr>
        <w:t xml:space="preserve">detección, </w:t>
      </w:r>
      <w:r w:rsidR="004941FA" w:rsidRPr="004941FA">
        <w:rPr>
          <w:rFonts w:cstheme="minorHAnsi"/>
          <w:lang w:val="es-BO"/>
        </w:rPr>
        <w:t>tratamiento y medicamentos adecuados</w:t>
      </w:r>
      <w:r w:rsidR="004941FA">
        <w:rPr>
          <w:rFonts w:cstheme="minorHAnsi"/>
          <w:lang w:val="es-BO"/>
        </w:rPr>
        <w:t xml:space="preserve"> </w:t>
      </w:r>
      <w:r w:rsidR="00E573C0">
        <w:rPr>
          <w:rFonts w:cstheme="minorHAnsi"/>
          <w:lang w:val="es-BO"/>
        </w:rPr>
        <w:t>en caso de portar VIH;</w:t>
      </w:r>
      <w:r w:rsidR="00AB0D63">
        <w:rPr>
          <w:rFonts w:cstheme="minorHAnsi"/>
          <w:lang w:val="es-419"/>
        </w:rPr>
        <w:t xml:space="preserve"> nuevamente se debe migrar a ciudades capitales</w:t>
      </w:r>
      <w:r w:rsidR="00A36EAA">
        <w:rPr>
          <w:rFonts w:cstheme="minorHAnsi"/>
          <w:lang w:val="es-419"/>
        </w:rPr>
        <w:t xml:space="preserve"> o realizar el trayecto constantemente poniendo el riesgo </w:t>
      </w:r>
      <w:r>
        <w:rPr>
          <w:rFonts w:cstheme="minorHAnsi"/>
          <w:lang w:val="es-419"/>
        </w:rPr>
        <w:t xml:space="preserve">la salud para </w:t>
      </w:r>
      <w:r w:rsidR="00945458">
        <w:rPr>
          <w:rFonts w:cstheme="minorHAnsi"/>
          <w:lang w:val="es-419"/>
        </w:rPr>
        <w:t xml:space="preserve">acceder al </w:t>
      </w:r>
      <w:r>
        <w:rPr>
          <w:rFonts w:cstheme="minorHAnsi"/>
          <w:lang w:val="es-419"/>
        </w:rPr>
        <w:t>tratamiento</w:t>
      </w:r>
      <w:r w:rsidR="00AB0D63">
        <w:rPr>
          <w:rFonts w:cstheme="minorHAnsi"/>
          <w:lang w:val="es-419"/>
        </w:rPr>
        <w:t xml:space="preserve">. </w:t>
      </w:r>
      <w:r w:rsidR="009A5001">
        <w:rPr>
          <w:rFonts w:cstheme="minorHAnsi"/>
          <w:lang w:val="es-419"/>
        </w:rPr>
        <w:t xml:space="preserve">El estigma asociado con el VIH hace que </w:t>
      </w:r>
      <w:r w:rsidR="008D3956">
        <w:rPr>
          <w:rFonts w:cstheme="minorHAnsi"/>
          <w:lang w:val="es-419"/>
        </w:rPr>
        <w:t xml:space="preserve">las personas LGBTIQ+ que lo portan, no busquen atención médica </w:t>
      </w:r>
      <w:r w:rsidR="003968E6">
        <w:rPr>
          <w:rFonts w:cstheme="minorHAnsi"/>
          <w:lang w:val="es-419"/>
        </w:rPr>
        <w:t>por el miedo a que la comunidad se entere y s</w:t>
      </w:r>
      <w:r w:rsidR="00B3185E">
        <w:rPr>
          <w:rFonts w:cstheme="minorHAnsi"/>
          <w:lang w:val="es-419"/>
        </w:rPr>
        <w:t>e</w:t>
      </w:r>
      <w:r w:rsidR="009150C4">
        <w:rPr>
          <w:rFonts w:cstheme="minorHAnsi"/>
          <w:lang w:val="es-419"/>
        </w:rPr>
        <w:t>an</w:t>
      </w:r>
      <w:r w:rsidR="003968E6">
        <w:rPr>
          <w:rFonts w:cstheme="minorHAnsi"/>
          <w:lang w:val="es-419"/>
        </w:rPr>
        <w:t xml:space="preserve"> expulsad</w:t>
      </w:r>
      <w:r w:rsidR="009150C4">
        <w:rPr>
          <w:rFonts w:cstheme="minorHAnsi"/>
          <w:lang w:val="es-419"/>
        </w:rPr>
        <w:t xml:space="preserve">as o rechazadas, llegando a etapa SIDA y la muerte. </w:t>
      </w:r>
      <w:r w:rsidR="00D75A4A">
        <w:rPr>
          <w:rFonts w:cstheme="minorHAnsi"/>
          <w:lang w:val="es-419"/>
        </w:rPr>
        <w:t xml:space="preserve">Este estigma es reforzado en las ciudades cuando se trata de personas LGBTIQ+ con VIH que son parte de comunidades indígena originario campesinas o afrodescendientes. </w:t>
      </w:r>
      <w:r w:rsidR="00416B2C">
        <w:rPr>
          <w:lang w:val="es-419"/>
        </w:rPr>
        <w:t>Tampoco</w:t>
      </w:r>
      <w:r w:rsidR="00416B2C" w:rsidRPr="00416B2C">
        <w:rPr>
          <w:lang w:val="es-419"/>
        </w:rPr>
        <w:t xml:space="preserve"> existen datos</w:t>
      </w:r>
      <w:r w:rsidR="00416B2C">
        <w:rPr>
          <w:lang w:val="es-419"/>
        </w:rPr>
        <w:t xml:space="preserve"> oficiales disgregados</w:t>
      </w:r>
      <w:r w:rsidR="00416B2C" w:rsidRPr="00416B2C">
        <w:rPr>
          <w:lang w:val="es-419"/>
        </w:rPr>
        <w:t xml:space="preserve"> sobre </w:t>
      </w:r>
      <w:r w:rsidR="00416B2C">
        <w:rPr>
          <w:lang w:val="es-419"/>
        </w:rPr>
        <w:t xml:space="preserve">la cantidad </w:t>
      </w:r>
      <w:r w:rsidR="00416B2C" w:rsidRPr="00416B2C">
        <w:rPr>
          <w:lang w:val="es-419"/>
        </w:rPr>
        <w:t xml:space="preserve">personas de </w:t>
      </w:r>
      <w:r w:rsidR="00416B2C">
        <w:rPr>
          <w:lang w:val="es-419"/>
        </w:rPr>
        <w:t>pueblos indígena originario campesino y afrodescendiente</w:t>
      </w:r>
      <w:r w:rsidR="00416B2C" w:rsidRPr="00416B2C">
        <w:rPr>
          <w:lang w:val="es-419"/>
        </w:rPr>
        <w:t xml:space="preserve"> que viven con VIH</w:t>
      </w:r>
      <w:r w:rsidR="00416B2C">
        <w:rPr>
          <w:lang w:val="es-419"/>
        </w:rPr>
        <w:t>.</w:t>
      </w:r>
      <w:r w:rsidR="00416B2C" w:rsidRPr="00416B2C">
        <w:rPr>
          <w:lang w:val="es-419"/>
        </w:rPr>
        <w:t xml:space="preserve"> </w:t>
      </w:r>
    </w:p>
    <w:p w14:paraId="29F73B34" w14:textId="0A5B6FE1" w:rsidR="00C17314" w:rsidRPr="003A0016" w:rsidRDefault="00AE2010" w:rsidP="00091CAB">
      <w:pPr>
        <w:pStyle w:val="Prrafodelista"/>
        <w:numPr>
          <w:ilvl w:val="0"/>
          <w:numId w:val="3"/>
        </w:numPr>
        <w:spacing w:line="259" w:lineRule="auto"/>
        <w:jc w:val="both"/>
        <w:rPr>
          <w:rFonts w:cstheme="minorHAnsi"/>
          <w:lang w:val="es-419"/>
        </w:rPr>
      </w:pPr>
      <w:r>
        <w:rPr>
          <w:rFonts w:cstheme="minorHAnsi"/>
          <w:lang w:val="es-419"/>
        </w:rPr>
        <w:t xml:space="preserve">En cuanto a la </w:t>
      </w:r>
      <w:r w:rsidRPr="00D75A4A">
        <w:rPr>
          <w:rFonts w:cstheme="minorHAnsi"/>
          <w:b/>
          <w:bCs/>
          <w:i/>
          <w:iCs/>
          <w:lang w:val="es-419"/>
        </w:rPr>
        <w:t>salud mental</w:t>
      </w:r>
      <w:r>
        <w:rPr>
          <w:rFonts w:cstheme="minorHAnsi"/>
          <w:lang w:val="es-419"/>
        </w:rPr>
        <w:t>, la sensación de tener una doble vida</w:t>
      </w:r>
      <w:r w:rsidR="00D60FF6">
        <w:rPr>
          <w:rFonts w:cstheme="minorHAnsi"/>
          <w:lang w:val="es-419"/>
        </w:rPr>
        <w:t xml:space="preserve"> en sus comunidades</w:t>
      </w:r>
      <w:r>
        <w:rPr>
          <w:rFonts w:cstheme="minorHAnsi"/>
          <w:lang w:val="es-419"/>
        </w:rPr>
        <w:t xml:space="preserve">, el miedo </w:t>
      </w:r>
      <w:r w:rsidR="00D60FF6">
        <w:rPr>
          <w:rFonts w:cstheme="minorHAnsi"/>
          <w:lang w:val="es-419"/>
        </w:rPr>
        <w:t>ser descubiertos</w:t>
      </w:r>
      <w:r>
        <w:rPr>
          <w:rFonts w:cstheme="minorHAnsi"/>
          <w:lang w:val="es-419"/>
        </w:rPr>
        <w:t xml:space="preserve">, tener que cuidar las expresiones, manierismos, </w:t>
      </w:r>
      <w:r w:rsidR="00D60FF6">
        <w:rPr>
          <w:rFonts w:cstheme="minorHAnsi"/>
          <w:lang w:val="es-419"/>
        </w:rPr>
        <w:t xml:space="preserve">estar pendientes de </w:t>
      </w:r>
      <w:r>
        <w:rPr>
          <w:rFonts w:cstheme="minorHAnsi"/>
          <w:lang w:val="es-419"/>
        </w:rPr>
        <w:t>cómo comportarse, privarse de ser y expresar su sexualidad libremente, genera</w:t>
      </w:r>
      <w:r w:rsidR="00C93BDB">
        <w:rPr>
          <w:rFonts w:cstheme="minorHAnsi"/>
          <w:lang w:val="es-419"/>
        </w:rPr>
        <w:t xml:space="preserve"> estrés,</w:t>
      </w:r>
      <w:r>
        <w:rPr>
          <w:rFonts w:cstheme="minorHAnsi"/>
          <w:lang w:val="es-419"/>
        </w:rPr>
        <w:t xml:space="preserve"> </w:t>
      </w:r>
      <w:r w:rsidR="00C93BDB">
        <w:rPr>
          <w:rFonts w:cstheme="minorHAnsi"/>
          <w:lang w:val="es-419"/>
        </w:rPr>
        <w:t xml:space="preserve">sensación de culpa, vergüenza, baja autoestima, </w:t>
      </w:r>
      <w:r>
        <w:rPr>
          <w:rFonts w:cstheme="minorHAnsi"/>
          <w:lang w:val="es-419"/>
        </w:rPr>
        <w:t>infelicidad</w:t>
      </w:r>
      <w:r w:rsidR="00C93BDB">
        <w:rPr>
          <w:rFonts w:cstheme="minorHAnsi"/>
          <w:lang w:val="es-419"/>
        </w:rPr>
        <w:t xml:space="preserve">, </w:t>
      </w:r>
      <w:r w:rsidR="007029CE">
        <w:rPr>
          <w:rFonts w:cstheme="minorHAnsi"/>
          <w:lang w:val="es-419"/>
        </w:rPr>
        <w:t xml:space="preserve">depresión, </w:t>
      </w:r>
      <w:r w:rsidR="00C93BDB">
        <w:rPr>
          <w:rFonts w:cstheme="minorHAnsi"/>
          <w:lang w:val="es-419"/>
        </w:rPr>
        <w:t>pensamientos e intentos suicidas</w:t>
      </w:r>
      <w:r w:rsidR="001673F9">
        <w:rPr>
          <w:rFonts w:cstheme="minorHAnsi"/>
          <w:lang w:val="es-419"/>
        </w:rPr>
        <w:t xml:space="preserve"> y su consumación</w:t>
      </w:r>
      <w:r w:rsidR="00C93BDB">
        <w:rPr>
          <w:rFonts w:cstheme="minorHAnsi"/>
          <w:lang w:val="es-419"/>
        </w:rPr>
        <w:t xml:space="preserve">, </w:t>
      </w:r>
      <w:r>
        <w:rPr>
          <w:rFonts w:cstheme="minorHAnsi"/>
          <w:lang w:val="es-419"/>
        </w:rPr>
        <w:t xml:space="preserve">por lo que </w:t>
      </w:r>
      <w:r w:rsidR="00D60FF6">
        <w:rPr>
          <w:rFonts w:cstheme="minorHAnsi"/>
          <w:lang w:val="es-419"/>
        </w:rPr>
        <w:t>gran parte de las</w:t>
      </w:r>
      <w:r>
        <w:rPr>
          <w:rFonts w:cstheme="minorHAnsi"/>
          <w:lang w:val="es-419"/>
        </w:rPr>
        <w:t xml:space="preserve"> personas LGBTIQ+ </w:t>
      </w:r>
      <w:r w:rsidR="003A0016">
        <w:rPr>
          <w:rFonts w:cstheme="minorHAnsi"/>
          <w:lang w:val="es-419"/>
        </w:rPr>
        <w:t xml:space="preserve">indígenas </w:t>
      </w:r>
      <w:r>
        <w:rPr>
          <w:rFonts w:cstheme="minorHAnsi"/>
          <w:lang w:val="es-419"/>
        </w:rPr>
        <w:t>deciden migrar a las ciudades o incluso a otros países, escapando de su realidad con el deseo de encontrar aceptación y libertad.</w:t>
      </w:r>
      <w:r w:rsidR="006722EF">
        <w:rPr>
          <w:rFonts w:cstheme="minorHAnsi"/>
          <w:lang w:val="es-419"/>
        </w:rPr>
        <w:t xml:space="preserve"> </w:t>
      </w:r>
      <w:r w:rsidR="000C2915">
        <w:rPr>
          <w:rFonts w:cstheme="minorHAnsi"/>
          <w:lang w:val="es-419"/>
        </w:rPr>
        <w:t>Por otro lado</w:t>
      </w:r>
      <w:r w:rsidR="006722EF">
        <w:rPr>
          <w:rFonts w:cstheme="minorHAnsi"/>
          <w:lang w:val="es-419"/>
        </w:rPr>
        <w:t xml:space="preserve">, en el área urbana y las dificultades de vivir en un entorno distinto, agrava las condiciones de su salud mental. </w:t>
      </w:r>
      <w:r w:rsidR="009150C4">
        <w:rPr>
          <w:rFonts w:cstheme="minorHAnsi"/>
          <w:lang w:val="es-419"/>
        </w:rPr>
        <w:t xml:space="preserve"> </w:t>
      </w:r>
    </w:p>
    <w:p w14:paraId="0108BA79" w14:textId="77777777" w:rsidR="00C17314" w:rsidRDefault="00C17314" w:rsidP="00C17314">
      <w:pPr>
        <w:pStyle w:val="Prrafodelista"/>
        <w:jc w:val="both"/>
        <w:rPr>
          <w:rFonts w:cstheme="minorHAnsi"/>
          <w:b/>
          <w:bCs/>
          <w:lang w:val="es-419"/>
        </w:rPr>
      </w:pPr>
    </w:p>
    <w:p w14:paraId="5E6AF215" w14:textId="37E86888" w:rsidR="00555742" w:rsidRDefault="00204239" w:rsidP="00082DEF">
      <w:pPr>
        <w:pStyle w:val="Prrafodelista"/>
        <w:numPr>
          <w:ilvl w:val="0"/>
          <w:numId w:val="13"/>
        </w:numPr>
        <w:jc w:val="both"/>
        <w:rPr>
          <w:rFonts w:cstheme="minorHAnsi"/>
          <w:b/>
          <w:bCs/>
          <w:lang w:val="es-419"/>
        </w:rPr>
      </w:pPr>
      <w:r w:rsidRPr="00082DEF">
        <w:rPr>
          <w:rFonts w:cstheme="minorHAnsi"/>
          <w:b/>
          <w:bCs/>
          <w:lang w:val="es-419"/>
        </w:rPr>
        <w:t xml:space="preserve">Violaciones correctivas, acceso </w:t>
      </w:r>
      <w:r w:rsidR="00A76B70">
        <w:rPr>
          <w:rFonts w:cstheme="minorHAnsi"/>
          <w:b/>
          <w:bCs/>
          <w:lang w:val="es-419"/>
        </w:rPr>
        <w:t xml:space="preserve">a la interrupción </w:t>
      </w:r>
      <w:r w:rsidRPr="00082DEF">
        <w:rPr>
          <w:rFonts w:cstheme="minorHAnsi"/>
          <w:b/>
          <w:bCs/>
          <w:lang w:val="es-419"/>
        </w:rPr>
        <w:t xml:space="preserve">legal </w:t>
      </w:r>
      <w:r w:rsidR="00A76B70">
        <w:rPr>
          <w:rFonts w:cstheme="minorHAnsi"/>
          <w:b/>
          <w:bCs/>
          <w:lang w:val="es-419"/>
        </w:rPr>
        <w:t>de</w:t>
      </w:r>
      <w:r w:rsidRPr="00082DEF">
        <w:rPr>
          <w:rFonts w:cstheme="minorHAnsi"/>
          <w:b/>
          <w:bCs/>
          <w:lang w:val="es-419"/>
        </w:rPr>
        <w:t>l embarazo</w:t>
      </w:r>
      <w:r w:rsidR="00A76B70">
        <w:rPr>
          <w:rFonts w:cstheme="minorHAnsi"/>
          <w:b/>
          <w:bCs/>
          <w:lang w:val="es-419"/>
        </w:rPr>
        <w:t>.</w:t>
      </w:r>
    </w:p>
    <w:p w14:paraId="6F72BE20" w14:textId="77777777" w:rsidR="001727E3" w:rsidRPr="00082DEF" w:rsidRDefault="001727E3" w:rsidP="0092683C">
      <w:pPr>
        <w:pStyle w:val="Prrafodelista"/>
        <w:ind w:left="1077"/>
        <w:jc w:val="both"/>
        <w:rPr>
          <w:rFonts w:cstheme="minorHAnsi"/>
          <w:b/>
          <w:bCs/>
          <w:lang w:val="es-419"/>
        </w:rPr>
      </w:pPr>
    </w:p>
    <w:p w14:paraId="5B0E8BBC" w14:textId="02EEDFEE" w:rsidR="003E565E" w:rsidRPr="003E565E" w:rsidRDefault="00514AF3" w:rsidP="00091CAB">
      <w:pPr>
        <w:pStyle w:val="Prrafodelista"/>
        <w:numPr>
          <w:ilvl w:val="0"/>
          <w:numId w:val="3"/>
        </w:numPr>
        <w:jc w:val="both"/>
        <w:rPr>
          <w:rFonts w:cstheme="minorHAnsi"/>
          <w:b/>
          <w:bCs/>
          <w:lang w:val="es-419"/>
        </w:rPr>
      </w:pPr>
      <w:r>
        <w:rPr>
          <w:rFonts w:cstheme="minorHAnsi"/>
          <w:lang w:val="es-419"/>
        </w:rPr>
        <w:t xml:space="preserve">El </w:t>
      </w:r>
      <w:r w:rsidRPr="000C2915">
        <w:rPr>
          <w:rFonts w:cstheme="minorHAnsi"/>
          <w:b/>
          <w:bCs/>
          <w:i/>
          <w:iCs/>
          <w:lang w:val="es-419"/>
        </w:rPr>
        <w:t>acceso a la justicia</w:t>
      </w:r>
      <w:r>
        <w:rPr>
          <w:rFonts w:cstheme="minorHAnsi"/>
          <w:lang w:val="es-419"/>
        </w:rPr>
        <w:t xml:space="preserve"> para mujeres indígenas LBTIQ+ y hombres trans indígenas víctimas de violencia sexual en sus comunidades es inexistente</w:t>
      </w:r>
      <w:r w:rsidR="004E1783">
        <w:rPr>
          <w:rFonts w:cstheme="minorHAnsi"/>
          <w:lang w:val="es-419"/>
        </w:rPr>
        <w:t>, igualmente es difícil acceder a la justicia aun viviendo en áreas urbanas o periurbanas</w:t>
      </w:r>
      <w:r>
        <w:rPr>
          <w:rFonts w:cstheme="minorHAnsi"/>
          <w:lang w:val="es-419"/>
        </w:rPr>
        <w:t xml:space="preserve">. Las violaciones correctivas son </w:t>
      </w:r>
      <w:r w:rsidR="007E19A8">
        <w:rPr>
          <w:rFonts w:cstheme="minorHAnsi"/>
          <w:lang w:val="es-419"/>
        </w:rPr>
        <w:t xml:space="preserve">comunes </w:t>
      </w:r>
      <w:r w:rsidR="00EB39B2">
        <w:rPr>
          <w:rFonts w:cstheme="minorHAnsi"/>
          <w:lang w:val="es-419"/>
        </w:rPr>
        <w:t xml:space="preserve">incluso dentro de los núcleos familiares, donde se recurre a la violación con la intención de </w:t>
      </w:r>
      <w:r w:rsidR="00D72D5D">
        <w:rPr>
          <w:rFonts w:cstheme="minorHAnsi"/>
          <w:lang w:val="es-419"/>
        </w:rPr>
        <w:t>“enseñarles”</w:t>
      </w:r>
      <w:r w:rsidR="000E217C">
        <w:rPr>
          <w:rFonts w:cstheme="minorHAnsi"/>
          <w:lang w:val="es-419"/>
        </w:rPr>
        <w:t xml:space="preserve"> a ser mujeres</w:t>
      </w:r>
      <w:r w:rsidR="0033026B">
        <w:rPr>
          <w:rFonts w:cstheme="minorHAnsi"/>
          <w:lang w:val="es-419"/>
        </w:rPr>
        <w:t xml:space="preserve">, </w:t>
      </w:r>
      <w:r w:rsidR="00CE163B">
        <w:rPr>
          <w:rFonts w:cstheme="minorHAnsi"/>
          <w:lang w:val="es-419"/>
        </w:rPr>
        <w:t>“convertirlas en mujeres reales”</w:t>
      </w:r>
      <w:r w:rsidR="0033026B">
        <w:rPr>
          <w:rFonts w:cstheme="minorHAnsi"/>
          <w:lang w:val="es-419"/>
        </w:rPr>
        <w:t xml:space="preserve"> y </w:t>
      </w:r>
      <w:r w:rsidR="008B3F7B">
        <w:rPr>
          <w:rFonts w:cstheme="minorHAnsi"/>
          <w:lang w:val="es-419"/>
        </w:rPr>
        <w:t xml:space="preserve">que </w:t>
      </w:r>
      <w:r w:rsidR="0033026B">
        <w:rPr>
          <w:rFonts w:cstheme="minorHAnsi"/>
          <w:lang w:val="es-419"/>
        </w:rPr>
        <w:t>no escapen a la heteronorma</w:t>
      </w:r>
      <w:r w:rsidR="000E217C">
        <w:rPr>
          <w:rFonts w:cstheme="minorHAnsi"/>
          <w:lang w:val="es-419"/>
        </w:rPr>
        <w:t>.</w:t>
      </w:r>
      <w:r w:rsidR="00D56885">
        <w:rPr>
          <w:rFonts w:cstheme="minorHAnsi"/>
          <w:lang w:val="es-419"/>
        </w:rPr>
        <w:t xml:space="preserve"> También son comunes los matrimonios forzados</w:t>
      </w:r>
      <w:r w:rsidR="00CE163B">
        <w:rPr>
          <w:rFonts w:cstheme="minorHAnsi"/>
          <w:lang w:val="es-419"/>
        </w:rPr>
        <w:t xml:space="preserve"> por las mismas razones</w:t>
      </w:r>
      <w:r w:rsidR="00D56885">
        <w:rPr>
          <w:rFonts w:cstheme="minorHAnsi"/>
          <w:lang w:val="es-419"/>
        </w:rPr>
        <w:t xml:space="preserve">. </w:t>
      </w:r>
      <w:r w:rsidR="007612C8">
        <w:rPr>
          <w:rFonts w:cstheme="minorHAnsi"/>
          <w:lang w:val="es-419"/>
        </w:rPr>
        <w:t>Sin embargo</w:t>
      </w:r>
      <w:r w:rsidR="004B1852">
        <w:rPr>
          <w:rFonts w:cstheme="minorHAnsi"/>
          <w:lang w:val="es-419"/>
        </w:rPr>
        <w:t>,</w:t>
      </w:r>
      <w:r w:rsidR="007612C8">
        <w:rPr>
          <w:rFonts w:cstheme="minorHAnsi"/>
          <w:lang w:val="es-419"/>
        </w:rPr>
        <w:t xml:space="preserve"> este tipo de violencia</w:t>
      </w:r>
      <w:r w:rsidR="00D56885">
        <w:rPr>
          <w:rFonts w:cstheme="minorHAnsi"/>
          <w:lang w:val="es-419"/>
        </w:rPr>
        <w:t>s</w:t>
      </w:r>
      <w:r w:rsidR="007612C8">
        <w:rPr>
          <w:rFonts w:cstheme="minorHAnsi"/>
          <w:lang w:val="es-419"/>
        </w:rPr>
        <w:t xml:space="preserve"> suele ser vivid</w:t>
      </w:r>
      <w:r w:rsidR="00D56885">
        <w:rPr>
          <w:rFonts w:cstheme="minorHAnsi"/>
          <w:lang w:val="es-419"/>
        </w:rPr>
        <w:t>as</w:t>
      </w:r>
      <w:r w:rsidR="007612C8">
        <w:rPr>
          <w:rFonts w:cstheme="minorHAnsi"/>
          <w:lang w:val="es-419"/>
        </w:rPr>
        <w:t xml:space="preserve"> en silencio, sin la posibilidad de denunciar por el temor a ser expulsadas o expulsados de su</w:t>
      </w:r>
      <w:r w:rsidR="00D73AA9">
        <w:rPr>
          <w:rFonts w:cstheme="minorHAnsi"/>
          <w:lang w:val="es-419"/>
        </w:rPr>
        <w:t xml:space="preserve">s familias y </w:t>
      </w:r>
      <w:r w:rsidR="000731F0">
        <w:rPr>
          <w:rFonts w:cstheme="minorHAnsi"/>
          <w:lang w:val="es-419"/>
        </w:rPr>
        <w:t>su</w:t>
      </w:r>
      <w:r w:rsidR="00D73AA9">
        <w:rPr>
          <w:rFonts w:cstheme="minorHAnsi"/>
          <w:lang w:val="es-419"/>
        </w:rPr>
        <w:t>s comunidades. Por tanto, se vive con culpa y como si lo hubieran merecido</w:t>
      </w:r>
      <w:r w:rsidR="000731F0">
        <w:rPr>
          <w:rFonts w:cstheme="minorHAnsi"/>
          <w:lang w:val="es-419"/>
        </w:rPr>
        <w:t xml:space="preserve"> por ser diferentes</w:t>
      </w:r>
      <w:r w:rsidR="00D73AA9">
        <w:rPr>
          <w:rFonts w:cstheme="minorHAnsi"/>
          <w:lang w:val="es-419"/>
        </w:rPr>
        <w:t>.</w:t>
      </w:r>
    </w:p>
    <w:p w14:paraId="55B5DCBC" w14:textId="6A4C2B66" w:rsidR="00514AF3" w:rsidRPr="008B3F7B" w:rsidRDefault="003E565E" w:rsidP="00091CAB">
      <w:pPr>
        <w:pStyle w:val="Prrafodelista"/>
        <w:numPr>
          <w:ilvl w:val="0"/>
          <w:numId w:val="3"/>
        </w:numPr>
        <w:jc w:val="both"/>
        <w:rPr>
          <w:rFonts w:cstheme="minorHAnsi"/>
          <w:b/>
          <w:bCs/>
          <w:lang w:val="es-419"/>
        </w:rPr>
      </w:pPr>
      <w:r>
        <w:rPr>
          <w:rFonts w:cstheme="minorHAnsi"/>
          <w:lang w:val="es-419"/>
        </w:rPr>
        <w:t xml:space="preserve">La interrupción legal del embarazo difícilmente se </w:t>
      </w:r>
      <w:r w:rsidR="00E90F1E">
        <w:rPr>
          <w:rFonts w:cstheme="minorHAnsi"/>
          <w:lang w:val="es-419"/>
        </w:rPr>
        <w:t>garantiza</w:t>
      </w:r>
      <w:r>
        <w:rPr>
          <w:rFonts w:cstheme="minorHAnsi"/>
          <w:lang w:val="es-419"/>
        </w:rPr>
        <w:t xml:space="preserve">, dadas las creencias religiosas de los pueblos. </w:t>
      </w:r>
      <w:r w:rsidR="00896E08">
        <w:rPr>
          <w:rFonts w:cstheme="minorHAnsi"/>
          <w:lang w:val="es-419"/>
        </w:rPr>
        <w:t>Cuando el embarazo es producto de una violación y la víctima solicita la interrupción legal del embarazo, la comunidad y el personal de salud</w:t>
      </w:r>
      <w:r w:rsidR="00E1246E">
        <w:rPr>
          <w:rFonts w:cstheme="minorHAnsi"/>
          <w:lang w:val="es-419"/>
        </w:rPr>
        <w:t xml:space="preserve"> </w:t>
      </w:r>
      <w:r w:rsidR="009D29A2">
        <w:rPr>
          <w:rFonts w:cstheme="minorHAnsi"/>
          <w:lang w:val="es-419"/>
        </w:rPr>
        <w:t xml:space="preserve">suelen ver a la </w:t>
      </w:r>
      <w:r w:rsidR="009D29A2">
        <w:rPr>
          <w:rFonts w:cstheme="minorHAnsi"/>
          <w:lang w:val="es-419"/>
        </w:rPr>
        <w:lastRenderedPageBreak/>
        <w:t>víctima</w:t>
      </w:r>
      <w:r w:rsidR="00E1246E">
        <w:rPr>
          <w:rFonts w:cstheme="minorHAnsi"/>
          <w:lang w:val="es-419"/>
        </w:rPr>
        <w:t xml:space="preserve"> como </w:t>
      </w:r>
      <w:r w:rsidR="009D29A2">
        <w:rPr>
          <w:rFonts w:cstheme="minorHAnsi"/>
          <w:lang w:val="es-419"/>
        </w:rPr>
        <w:t>“</w:t>
      </w:r>
      <w:r w:rsidR="00E1246E">
        <w:rPr>
          <w:rFonts w:cstheme="minorHAnsi"/>
          <w:lang w:val="es-419"/>
        </w:rPr>
        <w:t>asesina</w:t>
      </w:r>
      <w:r w:rsidR="009D29A2">
        <w:rPr>
          <w:rFonts w:cstheme="minorHAnsi"/>
          <w:lang w:val="es-419"/>
        </w:rPr>
        <w:t>”</w:t>
      </w:r>
      <w:r w:rsidR="00E1246E">
        <w:rPr>
          <w:rFonts w:cstheme="minorHAnsi"/>
          <w:lang w:val="es-419"/>
        </w:rPr>
        <w:t xml:space="preserve">, sin reparar siquiera </w:t>
      </w:r>
      <w:r w:rsidR="009D29A2">
        <w:rPr>
          <w:rFonts w:cstheme="minorHAnsi"/>
          <w:lang w:val="es-419"/>
        </w:rPr>
        <w:t xml:space="preserve">en </w:t>
      </w:r>
      <w:r w:rsidR="00E1246E">
        <w:rPr>
          <w:rFonts w:cstheme="minorHAnsi"/>
          <w:lang w:val="es-419"/>
        </w:rPr>
        <w:t>que</w:t>
      </w:r>
      <w:r w:rsidR="009D29A2">
        <w:rPr>
          <w:rFonts w:cstheme="minorHAnsi"/>
          <w:lang w:val="es-419"/>
        </w:rPr>
        <w:t xml:space="preserve"> es ella la que</w:t>
      </w:r>
      <w:r w:rsidR="00E1246E">
        <w:rPr>
          <w:rFonts w:cstheme="minorHAnsi"/>
          <w:lang w:val="es-419"/>
        </w:rPr>
        <w:t xml:space="preserve"> ha sido víctima de un delito. </w:t>
      </w:r>
    </w:p>
    <w:p w14:paraId="0A52254C" w14:textId="49670828" w:rsidR="008B3F7B" w:rsidRPr="00405E03" w:rsidRDefault="008B3F7B" w:rsidP="00091CAB">
      <w:pPr>
        <w:pStyle w:val="Prrafodelista"/>
        <w:numPr>
          <w:ilvl w:val="0"/>
          <w:numId w:val="3"/>
        </w:numPr>
        <w:jc w:val="both"/>
        <w:rPr>
          <w:rFonts w:cstheme="minorHAnsi"/>
          <w:b/>
          <w:bCs/>
          <w:lang w:val="es-419"/>
        </w:rPr>
      </w:pPr>
      <w:r>
        <w:rPr>
          <w:rFonts w:cstheme="minorHAnsi"/>
          <w:lang w:val="es-419"/>
        </w:rPr>
        <w:t xml:space="preserve">No existen datos oficiales de acceso a la interrupción legal del embarazo en pueblos </w:t>
      </w:r>
      <w:r w:rsidR="00405E03">
        <w:rPr>
          <w:rFonts w:cstheme="minorHAnsi"/>
          <w:lang w:val="es-419"/>
        </w:rPr>
        <w:t>indígena originario campesino y afrodescendientes, menos aún de personas LGBTIQ+</w:t>
      </w:r>
      <w:r w:rsidR="000C2915">
        <w:rPr>
          <w:rFonts w:cstheme="minorHAnsi"/>
          <w:lang w:val="es-419"/>
        </w:rPr>
        <w:t xml:space="preserve"> pertenecientes a estas comunidades.</w:t>
      </w:r>
    </w:p>
    <w:p w14:paraId="24CC57BF" w14:textId="77777777" w:rsidR="00405E03" w:rsidRPr="00EB39B2" w:rsidRDefault="00405E03" w:rsidP="00405E03">
      <w:pPr>
        <w:pStyle w:val="Prrafodelista"/>
        <w:jc w:val="both"/>
        <w:rPr>
          <w:rFonts w:cstheme="minorHAnsi"/>
          <w:b/>
          <w:bCs/>
          <w:lang w:val="es-419"/>
        </w:rPr>
      </w:pPr>
    </w:p>
    <w:p w14:paraId="51DC1C2C" w14:textId="5714BB27" w:rsidR="00932480" w:rsidRDefault="00555742" w:rsidP="00082DEF">
      <w:pPr>
        <w:pStyle w:val="Prrafodelista"/>
        <w:numPr>
          <w:ilvl w:val="0"/>
          <w:numId w:val="13"/>
        </w:numPr>
        <w:jc w:val="both"/>
        <w:rPr>
          <w:rFonts w:cstheme="minorHAnsi"/>
          <w:b/>
          <w:bCs/>
          <w:lang w:val="es-419"/>
        </w:rPr>
      </w:pPr>
      <w:r>
        <w:rPr>
          <w:rFonts w:cstheme="minorHAnsi"/>
          <w:b/>
          <w:bCs/>
          <w:lang w:val="es-419"/>
        </w:rPr>
        <w:t>Acceso a i</w:t>
      </w:r>
      <w:r w:rsidR="00932480">
        <w:rPr>
          <w:rFonts w:cstheme="minorHAnsi"/>
          <w:b/>
          <w:bCs/>
          <w:lang w:val="es-419"/>
        </w:rPr>
        <w:t>nstituciones sociales</w:t>
      </w:r>
      <w:r w:rsidR="00B17D14">
        <w:rPr>
          <w:rFonts w:cstheme="minorHAnsi"/>
          <w:b/>
          <w:bCs/>
          <w:lang w:val="es-419"/>
        </w:rPr>
        <w:t>.</w:t>
      </w:r>
    </w:p>
    <w:p w14:paraId="35981C00" w14:textId="77777777" w:rsidR="00CA5C91" w:rsidRDefault="00CA5C91" w:rsidP="00CA5C91">
      <w:pPr>
        <w:pStyle w:val="Prrafodelista"/>
        <w:ind w:left="1080"/>
        <w:jc w:val="both"/>
        <w:rPr>
          <w:rFonts w:cstheme="minorHAnsi"/>
          <w:b/>
          <w:bCs/>
          <w:lang w:val="es-419"/>
        </w:rPr>
      </w:pPr>
    </w:p>
    <w:p w14:paraId="7DF389FB" w14:textId="6D9BA089" w:rsidR="00F046D9" w:rsidRPr="00F046D9" w:rsidRDefault="00C81D16" w:rsidP="00091CAB">
      <w:pPr>
        <w:pStyle w:val="Prrafodelista"/>
        <w:numPr>
          <w:ilvl w:val="0"/>
          <w:numId w:val="3"/>
        </w:numPr>
        <w:jc w:val="both"/>
        <w:rPr>
          <w:rFonts w:cstheme="minorHAnsi"/>
          <w:b/>
          <w:bCs/>
          <w:lang w:val="es-419"/>
        </w:rPr>
      </w:pPr>
      <w:r>
        <w:rPr>
          <w:rFonts w:cstheme="minorHAnsi"/>
          <w:lang w:val="es-419"/>
        </w:rPr>
        <w:t xml:space="preserve">En Bolivia, desde el año 2020, se han comenzado a </w:t>
      </w:r>
      <w:r w:rsidR="00463348">
        <w:rPr>
          <w:rFonts w:cstheme="minorHAnsi"/>
          <w:lang w:val="es-419"/>
        </w:rPr>
        <w:t>registrar legalmente las uniones libres o de hecho entre parejas del mismo sexo</w:t>
      </w:r>
      <w:r w:rsidR="00E90F1E">
        <w:rPr>
          <w:rFonts w:cstheme="minorHAnsi"/>
          <w:lang w:val="es-419"/>
        </w:rPr>
        <w:t>, a partir de una acción por la vía constitucional y no una medida legislativa</w:t>
      </w:r>
      <w:r w:rsidR="00463348">
        <w:rPr>
          <w:rFonts w:cstheme="minorHAnsi"/>
          <w:lang w:val="es-419"/>
        </w:rPr>
        <w:t xml:space="preserve">. </w:t>
      </w:r>
      <w:r w:rsidR="00577685">
        <w:rPr>
          <w:rFonts w:cstheme="minorHAnsi"/>
          <w:lang w:val="es-419"/>
        </w:rPr>
        <w:t>Sin embargo, e</w:t>
      </w:r>
      <w:r w:rsidR="00463348">
        <w:rPr>
          <w:rFonts w:cstheme="minorHAnsi"/>
          <w:lang w:val="es-419"/>
        </w:rPr>
        <w:t>sta institución social</w:t>
      </w:r>
      <w:r w:rsidR="00577685">
        <w:rPr>
          <w:rFonts w:cstheme="minorHAnsi"/>
          <w:lang w:val="es-419"/>
        </w:rPr>
        <w:t xml:space="preserve"> únicamente puede ser registrada en ciudades capitales, </w:t>
      </w:r>
      <w:r w:rsidR="00267180">
        <w:rPr>
          <w:rFonts w:cstheme="minorHAnsi"/>
          <w:lang w:val="es-419"/>
        </w:rPr>
        <w:t xml:space="preserve">dejando por fuera </w:t>
      </w:r>
      <w:r w:rsidR="00772CE1">
        <w:rPr>
          <w:rFonts w:cstheme="minorHAnsi"/>
          <w:lang w:val="es-419"/>
        </w:rPr>
        <w:t>a las parejas del mismo sexo</w:t>
      </w:r>
      <w:r w:rsidR="00EF07FA">
        <w:rPr>
          <w:rFonts w:cstheme="minorHAnsi"/>
          <w:lang w:val="es-419"/>
        </w:rPr>
        <w:t xml:space="preserve"> de comunidades indígenas</w:t>
      </w:r>
      <w:r w:rsidR="00F046D9">
        <w:rPr>
          <w:rFonts w:cstheme="minorHAnsi"/>
          <w:lang w:val="es-419"/>
        </w:rPr>
        <w:t xml:space="preserve"> que deseen ejercer su derecho a la familia</w:t>
      </w:r>
      <w:r w:rsidR="00EF07FA">
        <w:rPr>
          <w:rFonts w:cstheme="minorHAnsi"/>
          <w:lang w:val="es-419"/>
        </w:rPr>
        <w:t xml:space="preserve">. </w:t>
      </w:r>
    </w:p>
    <w:p w14:paraId="08F65B74" w14:textId="1F68F079" w:rsidR="008613B5" w:rsidRPr="008613B5" w:rsidRDefault="005623D3" w:rsidP="002B059C">
      <w:pPr>
        <w:pStyle w:val="Prrafodelista"/>
        <w:numPr>
          <w:ilvl w:val="0"/>
          <w:numId w:val="3"/>
        </w:numPr>
        <w:jc w:val="both"/>
        <w:rPr>
          <w:rFonts w:cstheme="minorHAnsi"/>
          <w:b/>
          <w:bCs/>
          <w:lang w:val="es-419"/>
        </w:rPr>
      </w:pPr>
      <w:r w:rsidRPr="00F046D9">
        <w:rPr>
          <w:rFonts w:cstheme="minorHAnsi"/>
          <w:lang w:val="es-419"/>
        </w:rPr>
        <w:t>El matrimonio de personas LGBTIQ+ aún no está reconocido en el país</w:t>
      </w:r>
      <w:r w:rsidR="003E4A94">
        <w:rPr>
          <w:rFonts w:cstheme="minorHAnsi"/>
          <w:lang w:val="es-419"/>
        </w:rPr>
        <w:t>. L</w:t>
      </w:r>
      <w:r w:rsidR="004C5BE8" w:rsidRPr="00F046D9">
        <w:rPr>
          <w:rFonts w:cstheme="minorHAnsi"/>
          <w:lang w:val="es-419"/>
        </w:rPr>
        <w:t>a mayoría concuerda que</w:t>
      </w:r>
      <w:r w:rsidR="0077382F">
        <w:rPr>
          <w:rFonts w:cstheme="minorHAnsi"/>
          <w:lang w:val="es-419"/>
        </w:rPr>
        <w:t>,</w:t>
      </w:r>
      <w:r w:rsidR="004C5BE8" w:rsidRPr="00F046D9">
        <w:rPr>
          <w:rFonts w:cstheme="minorHAnsi"/>
          <w:lang w:val="es-419"/>
        </w:rPr>
        <w:t xml:space="preserve"> </w:t>
      </w:r>
      <w:r w:rsidR="003E4A94">
        <w:rPr>
          <w:rFonts w:cstheme="minorHAnsi"/>
          <w:lang w:val="es-419"/>
        </w:rPr>
        <w:t>al no ser legal, se refuerza</w:t>
      </w:r>
      <w:r w:rsidR="007A303A">
        <w:rPr>
          <w:rFonts w:cstheme="minorHAnsi"/>
          <w:lang w:val="es-419"/>
        </w:rPr>
        <w:t xml:space="preserve"> y perpetúa</w:t>
      </w:r>
      <w:r w:rsidR="003E4A94">
        <w:rPr>
          <w:rFonts w:cstheme="minorHAnsi"/>
          <w:lang w:val="es-419"/>
        </w:rPr>
        <w:t xml:space="preserve"> la discriminación en pueblos indígenas dada su</w:t>
      </w:r>
      <w:r w:rsidR="009F628E">
        <w:rPr>
          <w:rFonts w:cstheme="minorHAnsi"/>
          <w:lang w:val="es-419"/>
        </w:rPr>
        <w:t xml:space="preserve"> </w:t>
      </w:r>
      <w:r w:rsidR="00F836D3">
        <w:rPr>
          <w:rFonts w:cstheme="minorHAnsi"/>
          <w:lang w:val="es-419"/>
        </w:rPr>
        <w:t>conexión</w:t>
      </w:r>
      <w:r w:rsidR="005C032F">
        <w:rPr>
          <w:rFonts w:cstheme="minorHAnsi"/>
          <w:lang w:val="es-419"/>
        </w:rPr>
        <w:t xml:space="preserve"> con </w:t>
      </w:r>
      <w:r w:rsidR="00F836D3">
        <w:rPr>
          <w:rFonts w:cstheme="minorHAnsi"/>
          <w:lang w:val="es-419"/>
        </w:rPr>
        <w:t>el</w:t>
      </w:r>
      <w:r w:rsidR="005C032F">
        <w:rPr>
          <w:rFonts w:cstheme="minorHAnsi"/>
          <w:lang w:val="es-419"/>
        </w:rPr>
        <w:t xml:space="preserve"> binarismo</w:t>
      </w:r>
      <w:r w:rsidR="00002C91">
        <w:rPr>
          <w:rFonts w:cstheme="minorHAnsi"/>
          <w:lang w:val="es-419"/>
        </w:rPr>
        <w:t xml:space="preserve"> de los sexos</w:t>
      </w:r>
      <w:r w:rsidR="004C5BE8" w:rsidRPr="00F046D9">
        <w:rPr>
          <w:rFonts w:cstheme="minorHAnsi"/>
          <w:lang w:val="es-419"/>
        </w:rPr>
        <w:t>.</w:t>
      </w:r>
      <w:r w:rsidR="00F046D9" w:rsidRPr="00F046D9">
        <w:rPr>
          <w:rFonts w:cstheme="minorHAnsi"/>
          <w:lang w:val="es-419"/>
        </w:rPr>
        <w:t xml:space="preserve"> </w:t>
      </w:r>
    </w:p>
    <w:p w14:paraId="3A3B569B" w14:textId="07708D51" w:rsidR="00C81D16" w:rsidRPr="00B972A0" w:rsidRDefault="00193C75" w:rsidP="00F90DD9">
      <w:pPr>
        <w:pStyle w:val="Prrafodelista"/>
        <w:numPr>
          <w:ilvl w:val="0"/>
          <w:numId w:val="3"/>
        </w:numPr>
        <w:jc w:val="both"/>
        <w:rPr>
          <w:rFonts w:cstheme="minorHAnsi"/>
          <w:b/>
          <w:bCs/>
          <w:lang w:val="es-419"/>
        </w:rPr>
      </w:pPr>
      <w:r w:rsidRPr="00B972A0">
        <w:rPr>
          <w:rFonts w:cstheme="minorHAnsi"/>
          <w:lang w:val="es-419"/>
        </w:rPr>
        <w:t xml:space="preserve">De conformidad con el </w:t>
      </w:r>
      <w:r w:rsidR="00252542" w:rsidRPr="00B972A0">
        <w:rPr>
          <w:rFonts w:cstheme="minorHAnsi"/>
          <w:lang w:val="es-419"/>
        </w:rPr>
        <w:t xml:space="preserve">Art. 5, inciso d), </w:t>
      </w:r>
      <w:r w:rsidR="00274177" w:rsidRPr="00B972A0">
        <w:rPr>
          <w:rFonts w:cstheme="minorHAnsi"/>
          <w:lang w:val="es-419"/>
        </w:rPr>
        <w:t>punto</w:t>
      </w:r>
      <w:r w:rsidR="00252542" w:rsidRPr="00B972A0">
        <w:rPr>
          <w:rFonts w:cstheme="minorHAnsi"/>
          <w:lang w:val="es-419"/>
        </w:rPr>
        <w:t xml:space="preserve"> iv)</w:t>
      </w:r>
      <w:r w:rsidR="00E85228" w:rsidRPr="00B972A0">
        <w:rPr>
          <w:rFonts w:cstheme="minorHAnsi"/>
          <w:lang w:val="es-419"/>
        </w:rPr>
        <w:t xml:space="preserve"> de la Convención, </w:t>
      </w:r>
      <w:r w:rsidR="00307ED0" w:rsidRPr="00B972A0">
        <w:rPr>
          <w:rFonts w:cstheme="minorHAnsi"/>
          <w:lang w:val="es-419"/>
        </w:rPr>
        <w:t xml:space="preserve">el Estado tiene el deber de garantizar el ejercicio de derechos civiles, en particular, </w:t>
      </w:r>
      <w:r w:rsidR="00531731" w:rsidRPr="00B972A0">
        <w:rPr>
          <w:rFonts w:cstheme="minorHAnsi"/>
          <w:lang w:val="es-419"/>
        </w:rPr>
        <w:t xml:space="preserve">el derecho al matrimonio y la elección del cónyuge. </w:t>
      </w:r>
      <w:r w:rsidR="00531731" w:rsidRPr="00B972A0">
        <w:rPr>
          <w:rFonts w:cstheme="minorHAnsi"/>
          <w:b/>
          <w:bCs/>
          <w:lang w:val="es-419"/>
        </w:rPr>
        <w:t xml:space="preserve">Por </w:t>
      </w:r>
      <w:r w:rsidR="00561D62" w:rsidRPr="00B972A0">
        <w:rPr>
          <w:rFonts w:cstheme="minorHAnsi"/>
          <w:b/>
          <w:bCs/>
          <w:lang w:val="es-419"/>
        </w:rPr>
        <w:t>tanto</w:t>
      </w:r>
      <w:r w:rsidR="00531731" w:rsidRPr="00B972A0">
        <w:rPr>
          <w:rFonts w:cstheme="minorHAnsi"/>
          <w:b/>
          <w:bCs/>
          <w:lang w:val="es-419"/>
        </w:rPr>
        <w:t>,</w:t>
      </w:r>
      <w:r w:rsidR="00561D62" w:rsidRPr="00B972A0">
        <w:rPr>
          <w:rFonts w:cstheme="minorHAnsi"/>
          <w:b/>
          <w:bCs/>
          <w:lang w:val="es-419"/>
        </w:rPr>
        <w:t xml:space="preserve"> la unión libre </w:t>
      </w:r>
      <w:r w:rsidR="00531731" w:rsidRPr="00B972A0">
        <w:rPr>
          <w:rFonts w:cstheme="minorHAnsi"/>
          <w:b/>
          <w:bCs/>
          <w:lang w:val="es-419"/>
        </w:rPr>
        <w:t>y</w:t>
      </w:r>
      <w:r w:rsidR="00561D62" w:rsidRPr="00B972A0">
        <w:rPr>
          <w:rFonts w:cstheme="minorHAnsi"/>
          <w:b/>
          <w:bCs/>
          <w:lang w:val="es-419"/>
        </w:rPr>
        <w:t xml:space="preserve"> el matrimonio entre parejas del mismo sexo </w:t>
      </w:r>
      <w:r w:rsidR="00E85228" w:rsidRPr="00B972A0">
        <w:rPr>
          <w:rFonts w:cstheme="minorHAnsi"/>
          <w:b/>
          <w:bCs/>
          <w:lang w:val="es-419"/>
        </w:rPr>
        <w:t xml:space="preserve">sin importar </w:t>
      </w:r>
      <w:r w:rsidR="00BE32AB">
        <w:rPr>
          <w:rFonts w:cstheme="minorHAnsi"/>
          <w:b/>
          <w:bCs/>
          <w:lang w:val="es-419"/>
        </w:rPr>
        <w:t>el origen étnico</w:t>
      </w:r>
      <w:r w:rsidR="00E85228" w:rsidRPr="00B972A0">
        <w:rPr>
          <w:rFonts w:cstheme="minorHAnsi"/>
          <w:b/>
          <w:bCs/>
          <w:lang w:val="es-419"/>
        </w:rPr>
        <w:t xml:space="preserve"> de los contrayentes</w:t>
      </w:r>
      <w:r w:rsidR="00E85228" w:rsidRPr="00B972A0">
        <w:rPr>
          <w:rFonts w:cstheme="minorHAnsi"/>
          <w:lang w:val="es-419"/>
        </w:rPr>
        <w:t xml:space="preserve">, </w:t>
      </w:r>
      <w:r w:rsidR="00B972A0" w:rsidRPr="00B972A0">
        <w:rPr>
          <w:rFonts w:cstheme="minorHAnsi"/>
          <w:lang w:val="es-419"/>
        </w:rPr>
        <w:t xml:space="preserve">son instituciones sociales que </w:t>
      </w:r>
      <w:r w:rsidR="00561D62" w:rsidRPr="00B972A0">
        <w:rPr>
          <w:rFonts w:cstheme="minorHAnsi"/>
          <w:lang w:val="es-419"/>
        </w:rPr>
        <w:t xml:space="preserve">deben estar reconocidas </w:t>
      </w:r>
      <w:r w:rsidR="00BE32AB">
        <w:rPr>
          <w:rFonts w:cstheme="minorHAnsi"/>
          <w:lang w:val="es-419"/>
        </w:rPr>
        <w:t xml:space="preserve">para todas las personas </w:t>
      </w:r>
      <w:r w:rsidR="00561D62" w:rsidRPr="00B972A0">
        <w:rPr>
          <w:rFonts w:cstheme="minorHAnsi"/>
          <w:lang w:val="es-419"/>
        </w:rPr>
        <w:t>en todo el territorio nacional</w:t>
      </w:r>
      <w:r w:rsidR="00531731" w:rsidRPr="00B972A0">
        <w:rPr>
          <w:rFonts w:cstheme="minorHAnsi"/>
          <w:lang w:val="es-419"/>
        </w:rPr>
        <w:t xml:space="preserve"> </w:t>
      </w:r>
      <w:r w:rsidR="00B972A0" w:rsidRPr="00B972A0">
        <w:rPr>
          <w:rFonts w:cstheme="minorHAnsi"/>
          <w:lang w:val="es-419"/>
        </w:rPr>
        <w:t>puesto</w:t>
      </w:r>
      <w:r w:rsidR="00522C5D" w:rsidRPr="00B972A0">
        <w:rPr>
          <w:rFonts w:cstheme="minorHAnsi"/>
          <w:lang w:val="es-419"/>
        </w:rPr>
        <w:t xml:space="preserve"> que garanti</w:t>
      </w:r>
      <w:r w:rsidR="00637165" w:rsidRPr="00B972A0">
        <w:rPr>
          <w:rFonts w:cstheme="minorHAnsi"/>
          <w:lang w:val="es-419"/>
        </w:rPr>
        <w:t>za</w:t>
      </w:r>
      <w:r w:rsidR="00F44072" w:rsidRPr="00B972A0">
        <w:rPr>
          <w:rFonts w:cstheme="minorHAnsi"/>
          <w:lang w:val="es-419"/>
        </w:rPr>
        <w:t>n el derecho a una familia</w:t>
      </w:r>
      <w:r w:rsidR="00637165" w:rsidRPr="00B972A0">
        <w:rPr>
          <w:rFonts w:cstheme="minorHAnsi"/>
          <w:lang w:val="es-419"/>
        </w:rPr>
        <w:t xml:space="preserve"> </w:t>
      </w:r>
      <w:r w:rsidR="00B51B48" w:rsidRPr="00B972A0">
        <w:rPr>
          <w:rFonts w:cstheme="minorHAnsi"/>
          <w:lang w:val="es-419"/>
        </w:rPr>
        <w:t>y</w:t>
      </w:r>
      <w:r w:rsidR="00274177" w:rsidRPr="00B972A0">
        <w:rPr>
          <w:rFonts w:cstheme="minorHAnsi"/>
          <w:lang w:val="es-419"/>
        </w:rPr>
        <w:t xml:space="preserve"> el sentido de</w:t>
      </w:r>
      <w:r w:rsidR="00B51B48" w:rsidRPr="00B972A0">
        <w:rPr>
          <w:rFonts w:cstheme="minorHAnsi"/>
          <w:lang w:val="es-419"/>
        </w:rPr>
        <w:t xml:space="preserve"> pertenencia a la comunidad </w:t>
      </w:r>
      <w:r w:rsidR="00637165" w:rsidRPr="00B972A0">
        <w:rPr>
          <w:rFonts w:cstheme="minorHAnsi"/>
          <w:lang w:val="es-419"/>
        </w:rPr>
        <w:t xml:space="preserve">sin </w:t>
      </w:r>
      <w:r w:rsidR="00B51B48" w:rsidRPr="00B972A0">
        <w:rPr>
          <w:rFonts w:cstheme="minorHAnsi"/>
          <w:lang w:val="es-419"/>
        </w:rPr>
        <w:t xml:space="preserve">importar </w:t>
      </w:r>
      <w:r w:rsidR="00B972A0" w:rsidRPr="00B972A0">
        <w:rPr>
          <w:rFonts w:cstheme="minorHAnsi"/>
          <w:lang w:val="es-419"/>
        </w:rPr>
        <w:t xml:space="preserve">la </w:t>
      </w:r>
      <w:r w:rsidR="00B51B48" w:rsidRPr="00B972A0">
        <w:rPr>
          <w:rFonts w:cstheme="minorHAnsi"/>
          <w:lang w:val="es-419"/>
        </w:rPr>
        <w:t>orientación sexual, identidad o expresión de género</w:t>
      </w:r>
      <w:r w:rsidR="00B972A0">
        <w:rPr>
          <w:rFonts w:cstheme="minorHAnsi"/>
          <w:lang w:val="es-419"/>
        </w:rPr>
        <w:t>.</w:t>
      </w:r>
      <w:r w:rsidR="00BE32AB">
        <w:rPr>
          <w:rFonts w:cstheme="minorHAnsi"/>
          <w:lang w:val="es-419"/>
        </w:rPr>
        <w:t xml:space="preserve"> Deben garantizarse a su vez, todos los derechos que derivan de estos vínculos</w:t>
      </w:r>
      <w:r w:rsidR="000C08EE">
        <w:rPr>
          <w:rFonts w:cstheme="minorHAnsi"/>
          <w:lang w:val="es-419"/>
        </w:rPr>
        <w:t xml:space="preserve"> (sucesorios, seguridad social, etc.)</w:t>
      </w:r>
      <w:r w:rsidR="00BE32AB">
        <w:rPr>
          <w:rFonts w:cstheme="minorHAnsi"/>
          <w:lang w:val="es-419"/>
        </w:rPr>
        <w:t xml:space="preserve">.  </w:t>
      </w:r>
      <w:r w:rsidR="00BE32AB" w:rsidRPr="00F046D9">
        <w:rPr>
          <w:rFonts w:cstheme="minorHAnsi"/>
          <w:lang w:val="es-419"/>
        </w:rPr>
        <w:t xml:space="preserve">  </w:t>
      </w:r>
      <w:r w:rsidR="00BE32AB">
        <w:rPr>
          <w:rFonts w:cstheme="minorHAnsi"/>
          <w:lang w:val="es-419"/>
        </w:rPr>
        <w:t xml:space="preserve"> </w:t>
      </w:r>
    </w:p>
    <w:p w14:paraId="76035C57" w14:textId="77777777" w:rsidR="00B972A0" w:rsidRPr="00B972A0" w:rsidRDefault="00B972A0" w:rsidP="00B972A0">
      <w:pPr>
        <w:pStyle w:val="Prrafodelista"/>
        <w:jc w:val="both"/>
        <w:rPr>
          <w:rFonts w:cstheme="minorHAnsi"/>
          <w:b/>
          <w:bCs/>
          <w:lang w:val="es-419"/>
        </w:rPr>
      </w:pPr>
    </w:p>
    <w:p w14:paraId="337698BA" w14:textId="4415EF8D" w:rsidR="00932480" w:rsidRDefault="00932480" w:rsidP="00082DEF">
      <w:pPr>
        <w:pStyle w:val="Prrafodelista"/>
        <w:numPr>
          <w:ilvl w:val="0"/>
          <w:numId w:val="13"/>
        </w:numPr>
        <w:jc w:val="both"/>
        <w:rPr>
          <w:rFonts w:cstheme="minorHAnsi"/>
          <w:b/>
          <w:bCs/>
          <w:lang w:val="es-419"/>
        </w:rPr>
      </w:pPr>
      <w:r>
        <w:rPr>
          <w:rFonts w:cstheme="minorHAnsi"/>
          <w:b/>
          <w:bCs/>
          <w:lang w:val="es-419"/>
        </w:rPr>
        <w:t>Derechos de personas trans</w:t>
      </w:r>
      <w:r w:rsidR="00BB49B0">
        <w:rPr>
          <w:rFonts w:cstheme="minorHAnsi"/>
          <w:b/>
          <w:bCs/>
          <w:lang w:val="es-419"/>
        </w:rPr>
        <w:t xml:space="preserve"> racializadas</w:t>
      </w:r>
      <w:r w:rsidR="00B17D14">
        <w:rPr>
          <w:rFonts w:cstheme="minorHAnsi"/>
          <w:b/>
          <w:bCs/>
          <w:lang w:val="es-419"/>
        </w:rPr>
        <w:t>.</w:t>
      </w:r>
    </w:p>
    <w:p w14:paraId="0CE43067" w14:textId="77777777" w:rsidR="00EC3DF7" w:rsidRDefault="00EC3DF7" w:rsidP="00EC3DF7">
      <w:pPr>
        <w:pStyle w:val="Prrafodelista"/>
        <w:ind w:left="1080"/>
        <w:jc w:val="both"/>
        <w:rPr>
          <w:rFonts w:cstheme="minorHAnsi"/>
          <w:b/>
          <w:bCs/>
          <w:lang w:val="es-419"/>
        </w:rPr>
      </w:pPr>
    </w:p>
    <w:p w14:paraId="58C4E1A5" w14:textId="115B5B8A" w:rsidR="001B595C" w:rsidRPr="00257ECE" w:rsidRDefault="0056408D" w:rsidP="00091CAB">
      <w:pPr>
        <w:pStyle w:val="Prrafodelista"/>
        <w:numPr>
          <w:ilvl w:val="0"/>
          <w:numId w:val="3"/>
        </w:numPr>
        <w:jc w:val="both"/>
        <w:rPr>
          <w:rFonts w:cstheme="minorHAnsi"/>
          <w:b/>
          <w:bCs/>
          <w:lang w:val="es-419"/>
        </w:rPr>
      </w:pPr>
      <w:r>
        <w:rPr>
          <w:lang w:val="es-419"/>
        </w:rPr>
        <w:t xml:space="preserve">Las personas trans refieren que no es posible llevar a cabo sus procesos de transición permaneciendo en sus comunidades. </w:t>
      </w:r>
      <w:r w:rsidR="00F10C7B">
        <w:rPr>
          <w:lang w:val="es-419"/>
        </w:rPr>
        <w:t>Deben</w:t>
      </w:r>
      <w:r w:rsidRPr="002518F9">
        <w:rPr>
          <w:lang w:val="es-419"/>
        </w:rPr>
        <w:t xml:space="preserve"> migrar</w:t>
      </w:r>
      <w:r>
        <w:rPr>
          <w:lang w:val="es-419"/>
        </w:rPr>
        <w:t xml:space="preserve"> a ciudades capitales o incluso a otros países</w:t>
      </w:r>
      <w:r w:rsidRPr="002518F9">
        <w:rPr>
          <w:lang w:val="es-419"/>
        </w:rPr>
        <w:t xml:space="preserve"> para poder vivir </w:t>
      </w:r>
      <w:r>
        <w:rPr>
          <w:lang w:val="es-419"/>
        </w:rPr>
        <w:t xml:space="preserve">su </w:t>
      </w:r>
      <w:r w:rsidRPr="002518F9">
        <w:rPr>
          <w:lang w:val="es-419"/>
        </w:rPr>
        <w:t>propia identidad de género</w:t>
      </w:r>
      <w:r>
        <w:rPr>
          <w:lang w:val="es-419"/>
        </w:rPr>
        <w:t xml:space="preserve"> en </w:t>
      </w:r>
      <w:r w:rsidR="00257ECE">
        <w:rPr>
          <w:lang w:val="es-419"/>
        </w:rPr>
        <w:t xml:space="preserve">libertad, acceder a tratamientos de reemplazo hormonal, controles médicos, cirugías o cualquier otro tipo de </w:t>
      </w:r>
      <w:r w:rsidR="002941F1">
        <w:rPr>
          <w:lang w:val="es-419"/>
        </w:rPr>
        <w:t>intervención</w:t>
      </w:r>
      <w:r w:rsidR="00257ECE">
        <w:rPr>
          <w:lang w:val="es-419"/>
        </w:rPr>
        <w:t>.</w:t>
      </w:r>
      <w:r w:rsidR="004D6F27">
        <w:rPr>
          <w:lang w:val="es-419"/>
        </w:rPr>
        <w:t xml:space="preserve"> Una vez realizada la transición, </w:t>
      </w:r>
      <w:r w:rsidR="00DD631D">
        <w:rPr>
          <w:lang w:val="es-419"/>
        </w:rPr>
        <w:t>algunas personas deciden volver</w:t>
      </w:r>
      <w:r w:rsidR="00BB49B0">
        <w:rPr>
          <w:lang w:val="es-419"/>
        </w:rPr>
        <w:t xml:space="preserve"> a sus comunidades de origen</w:t>
      </w:r>
      <w:r w:rsidR="00DD631D">
        <w:rPr>
          <w:lang w:val="es-419"/>
        </w:rPr>
        <w:t>, sin embargo</w:t>
      </w:r>
      <w:r w:rsidR="00986AEA">
        <w:rPr>
          <w:lang w:val="es-419"/>
        </w:rPr>
        <w:t xml:space="preserve">, </w:t>
      </w:r>
      <w:r w:rsidR="00BB49B0">
        <w:rPr>
          <w:lang w:val="es-419"/>
        </w:rPr>
        <w:t xml:space="preserve">son </w:t>
      </w:r>
      <w:r w:rsidR="00DD631D">
        <w:rPr>
          <w:lang w:val="es-419"/>
        </w:rPr>
        <w:t xml:space="preserve">respetadas en la medida en que adopten una </w:t>
      </w:r>
      <w:r w:rsidR="000A603A">
        <w:rPr>
          <w:lang w:val="es-419"/>
        </w:rPr>
        <w:t>posición binaria</w:t>
      </w:r>
      <w:r w:rsidR="002941F1">
        <w:rPr>
          <w:lang w:val="es-419"/>
        </w:rPr>
        <w:t xml:space="preserve"> y los roles de género masculinos y femeninos bien marcados</w:t>
      </w:r>
      <w:r w:rsidR="000A603A">
        <w:rPr>
          <w:lang w:val="es-419"/>
        </w:rPr>
        <w:t>; si es una mujer trans, debe adecuarse plenamente a los roles femeninos</w:t>
      </w:r>
      <w:r w:rsidR="00F675B6">
        <w:rPr>
          <w:lang w:val="es-419"/>
        </w:rPr>
        <w:t>,</w:t>
      </w:r>
      <w:r w:rsidR="000A603A">
        <w:rPr>
          <w:lang w:val="es-419"/>
        </w:rPr>
        <w:t xml:space="preserve"> y </w:t>
      </w:r>
      <w:r w:rsidR="00F675B6">
        <w:rPr>
          <w:lang w:val="es-419"/>
        </w:rPr>
        <w:t xml:space="preserve">se </w:t>
      </w:r>
      <w:r w:rsidR="000A603A">
        <w:rPr>
          <w:lang w:val="es-419"/>
        </w:rPr>
        <w:t xml:space="preserve">presume que </w:t>
      </w:r>
      <w:r w:rsidR="002941F1">
        <w:rPr>
          <w:lang w:val="es-419"/>
        </w:rPr>
        <w:t xml:space="preserve">en el caso de </w:t>
      </w:r>
      <w:r w:rsidR="000A603A">
        <w:rPr>
          <w:lang w:val="es-419"/>
        </w:rPr>
        <w:t>hombre</w:t>
      </w:r>
      <w:r w:rsidR="002941F1">
        <w:rPr>
          <w:lang w:val="es-419"/>
        </w:rPr>
        <w:t>s</w:t>
      </w:r>
      <w:r w:rsidR="000A603A">
        <w:rPr>
          <w:lang w:val="es-419"/>
        </w:rPr>
        <w:t xml:space="preserve"> trans, será aceptado en la medida en que </w:t>
      </w:r>
      <w:r w:rsidR="00C5554D">
        <w:rPr>
          <w:lang w:val="es-419"/>
        </w:rPr>
        <w:t>se adecúe a los roles masculinos</w:t>
      </w:r>
      <w:r w:rsidR="00F675B6">
        <w:rPr>
          <w:lang w:val="es-419"/>
        </w:rPr>
        <w:t xml:space="preserve"> o pase desapercibido. </w:t>
      </w:r>
      <w:r w:rsidR="00C5554D">
        <w:rPr>
          <w:lang w:val="es-419"/>
        </w:rPr>
        <w:t xml:space="preserve"> </w:t>
      </w:r>
    </w:p>
    <w:p w14:paraId="1C3CC863" w14:textId="3E7C4B98" w:rsidR="00257ECE" w:rsidRPr="002745D6" w:rsidRDefault="00B32A24" w:rsidP="00091CAB">
      <w:pPr>
        <w:pStyle w:val="Prrafodelista"/>
        <w:numPr>
          <w:ilvl w:val="0"/>
          <w:numId w:val="3"/>
        </w:numPr>
        <w:jc w:val="both"/>
        <w:rPr>
          <w:rFonts w:cstheme="minorHAnsi"/>
          <w:b/>
          <w:bCs/>
          <w:lang w:val="es-419"/>
        </w:rPr>
      </w:pPr>
      <w:r>
        <w:rPr>
          <w:rFonts w:cstheme="minorHAnsi"/>
          <w:lang w:val="es-419"/>
        </w:rPr>
        <w:t xml:space="preserve">A nivel estatal, si bien se cuenta con la Ley N° 807 de Identidad de Género que permite el cambio de nombre, </w:t>
      </w:r>
      <w:r w:rsidR="00510841">
        <w:rPr>
          <w:rFonts w:cstheme="minorHAnsi"/>
          <w:lang w:val="es-419"/>
        </w:rPr>
        <w:t>marcador d</w:t>
      </w:r>
      <w:r>
        <w:rPr>
          <w:rFonts w:cstheme="minorHAnsi"/>
          <w:lang w:val="es-419"/>
        </w:rPr>
        <w:t>e sexo e imagen de personas trans</w:t>
      </w:r>
      <w:r w:rsidR="00FF2D1C">
        <w:rPr>
          <w:rFonts w:cstheme="minorHAnsi"/>
          <w:lang w:val="es-419"/>
        </w:rPr>
        <w:t xml:space="preserve">exuales y transgénero, </w:t>
      </w:r>
      <w:r w:rsidR="00431246">
        <w:rPr>
          <w:rFonts w:cstheme="minorHAnsi"/>
          <w:lang w:val="es-419"/>
        </w:rPr>
        <w:t>no es posible acogerse al procedimiento en áreas rurales</w:t>
      </w:r>
      <w:r w:rsidR="00C01252">
        <w:rPr>
          <w:rFonts w:cstheme="minorHAnsi"/>
          <w:lang w:val="es-419"/>
        </w:rPr>
        <w:t>; las personas trans deben dirigirse</w:t>
      </w:r>
      <w:r w:rsidR="00496427">
        <w:rPr>
          <w:rFonts w:cstheme="minorHAnsi"/>
          <w:lang w:val="es-419"/>
        </w:rPr>
        <w:t xml:space="preserve"> personalmente</w:t>
      </w:r>
      <w:r w:rsidR="00C01252">
        <w:rPr>
          <w:rFonts w:cstheme="minorHAnsi"/>
          <w:lang w:val="es-419"/>
        </w:rPr>
        <w:t xml:space="preserve"> a las ciudades capitales para tramitar los requisitos</w:t>
      </w:r>
      <w:r w:rsidR="00496427">
        <w:rPr>
          <w:rFonts w:cstheme="minorHAnsi"/>
          <w:lang w:val="es-419"/>
        </w:rPr>
        <w:t xml:space="preserve"> y solicitar el cambio. El proceso dura un total de aproximadamente 45 días, lo que implica que la persona tendrá que permanecer todo ese tiempo en la ciudad o realizar varios viajes </w:t>
      </w:r>
      <w:r w:rsidR="00496427">
        <w:rPr>
          <w:rFonts w:cstheme="minorHAnsi"/>
          <w:lang w:val="es-419"/>
        </w:rPr>
        <w:lastRenderedPageBreak/>
        <w:t xml:space="preserve">desde sus comunidades, lo que </w:t>
      </w:r>
      <w:r w:rsidR="00FF5AAA">
        <w:rPr>
          <w:rFonts w:cstheme="minorHAnsi"/>
          <w:lang w:val="es-419"/>
        </w:rPr>
        <w:t xml:space="preserve">impide que muchas de ellas </w:t>
      </w:r>
      <w:r w:rsidR="001C1DC0">
        <w:rPr>
          <w:rFonts w:cstheme="minorHAnsi"/>
          <w:lang w:val="es-419"/>
        </w:rPr>
        <w:t xml:space="preserve">asuman su verdadera identidad por </w:t>
      </w:r>
      <w:r w:rsidR="00510841">
        <w:rPr>
          <w:rFonts w:cstheme="minorHAnsi"/>
          <w:lang w:val="es-419"/>
        </w:rPr>
        <w:t>tratarse de una barrera burocrática y socioeconómica.</w:t>
      </w:r>
    </w:p>
    <w:p w14:paraId="0DC35ED4" w14:textId="340F8620" w:rsidR="005F5399" w:rsidRPr="00CD0B53" w:rsidRDefault="002745D6" w:rsidP="002671F5">
      <w:pPr>
        <w:pStyle w:val="Prrafodelista"/>
        <w:numPr>
          <w:ilvl w:val="0"/>
          <w:numId w:val="3"/>
        </w:numPr>
        <w:jc w:val="both"/>
        <w:rPr>
          <w:rFonts w:cstheme="minorHAnsi"/>
          <w:b/>
          <w:bCs/>
          <w:lang w:val="es-419"/>
        </w:rPr>
      </w:pPr>
      <w:r w:rsidRPr="00CD0B53">
        <w:rPr>
          <w:rFonts w:cstheme="minorHAnsi"/>
          <w:lang w:val="es-419"/>
        </w:rPr>
        <w:t>En gran parte de las instituciones públicas llamadas a aplicar la Ley N° 807</w:t>
      </w:r>
      <w:r w:rsidR="002D689F" w:rsidRPr="00CD0B53">
        <w:rPr>
          <w:rFonts w:cstheme="minorHAnsi"/>
          <w:lang w:val="es-419"/>
        </w:rPr>
        <w:t xml:space="preserve"> en áreas urbanas, persiste el desconocimiento de funcionarios públicos, </w:t>
      </w:r>
      <w:r w:rsidR="00D44F6A">
        <w:rPr>
          <w:rFonts w:cstheme="minorHAnsi"/>
          <w:lang w:val="es-419"/>
        </w:rPr>
        <w:t>siendo mucho más grave el desconocimiento</w:t>
      </w:r>
      <w:r w:rsidR="002D689F" w:rsidRPr="00CD0B53">
        <w:rPr>
          <w:rFonts w:cstheme="minorHAnsi"/>
          <w:lang w:val="es-419"/>
        </w:rPr>
        <w:t xml:space="preserve"> </w:t>
      </w:r>
      <w:r w:rsidR="00CD0B53" w:rsidRPr="00CD0B53">
        <w:rPr>
          <w:rFonts w:cstheme="minorHAnsi"/>
          <w:lang w:val="es-419"/>
        </w:rPr>
        <w:t>en áreas rurales</w:t>
      </w:r>
      <w:r w:rsidR="00D44F6A">
        <w:rPr>
          <w:rFonts w:cstheme="minorHAnsi"/>
          <w:lang w:val="es-419"/>
        </w:rPr>
        <w:t xml:space="preserve">. </w:t>
      </w:r>
      <w:r w:rsidR="00CD0B53">
        <w:rPr>
          <w:rFonts w:cstheme="minorHAnsi"/>
          <w:lang w:val="es-419"/>
        </w:rPr>
        <w:t xml:space="preserve"> </w:t>
      </w:r>
    </w:p>
    <w:p w14:paraId="5A667505" w14:textId="77777777" w:rsidR="00F9230B" w:rsidRDefault="00F9230B" w:rsidP="007C2D05">
      <w:pPr>
        <w:spacing w:after="0"/>
        <w:jc w:val="both"/>
        <w:rPr>
          <w:rFonts w:cstheme="minorHAnsi"/>
          <w:b/>
          <w:bCs/>
        </w:rPr>
      </w:pPr>
    </w:p>
    <w:p w14:paraId="799166AA" w14:textId="6A2954EE" w:rsidR="00EC6498" w:rsidRDefault="00EC6498" w:rsidP="007C2D05">
      <w:pPr>
        <w:spacing w:after="0"/>
        <w:jc w:val="both"/>
        <w:rPr>
          <w:rFonts w:cstheme="minorHAnsi"/>
          <w:b/>
          <w:bCs/>
          <w:sz w:val="28"/>
          <w:szCs w:val="28"/>
        </w:rPr>
      </w:pPr>
      <w:r w:rsidRPr="00FA0EBC">
        <w:rPr>
          <w:rFonts w:cstheme="minorHAnsi"/>
          <w:b/>
          <w:bCs/>
          <w:sz w:val="28"/>
          <w:szCs w:val="28"/>
        </w:rPr>
        <w:t>RECOMENDACIONES</w:t>
      </w:r>
      <w:r w:rsidR="00B17D14">
        <w:rPr>
          <w:rFonts w:cstheme="minorHAnsi"/>
          <w:b/>
          <w:bCs/>
          <w:sz w:val="28"/>
          <w:szCs w:val="28"/>
        </w:rPr>
        <w:t>.</w:t>
      </w:r>
    </w:p>
    <w:p w14:paraId="07EAAE6B" w14:textId="77777777" w:rsidR="00EC3DF7" w:rsidRPr="001761CC" w:rsidRDefault="00EC3DF7" w:rsidP="007C2D05">
      <w:pPr>
        <w:spacing w:after="0"/>
        <w:jc w:val="both"/>
        <w:rPr>
          <w:rFonts w:cstheme="minorHAnsi"/>
          <w:b/>
          <w:bCs/>
        </w:rPr>
      </w:pPr>
    </w:p>
    <w:p w14:paraId="543696AD" w14:textId="44A9EC29" w:rsidR="001761CC" w:rsidRPr="005F5399" w:rsidRDefault="005F5399" w:rsidP="005F5399">
      <w:pPr>
        <w:pStyle w:val="Prrafodelista"/>
        <w:numPr>
          <w:ilvl w:val="0"/>
          <w:numId w:val="3"/>
        </w:numPr>
        <w:jc w:val="both"/>
        <w:rPr>
          <w:rFonts w:cstheme="minorHAnsi"/>
          <w:b/>
          <w:bCs/>
          <w:lang w:val="es-419"/>
        </w:rPr>
      </w:pPr>
      <w:r w:rsidRPr="005F5399">
        <w:rPr>
          <w:rFonts w:cstheme="minorHAnsi"/>
          <w:lang w:val="es-419"/>
        </w:rPr>
        <w:t>En virtud a los a</w:t>
      </w:r>
      <w:r>
        <w:rPr>
          <w:rFonts w:cstheme="minorHAnsi"/>
          <w:lang w:val="es-419"/>
        </w:rPr>
        <w:t>rgumentos ofrecidos, solicitamos</w:t>
      </w:r>
      <w:r w:rsidR="002C0C8B">
        <w:rPr>
          <w:rFonts w:cstheme="minorHAnsi"/>
          <w:lang w:val="es-419"/>
        </w:rPr>
        <w:t xml:space="preserve"> respetuosamente</w:t>
      </w:r>
      <w:r>
        <w:rPr>
          <w:rFonts w:cstheme="minorHAnsi"/>
          <w:lang w:val="es-419"/>
        </w:rPr>
        <w:t xml:space="preserve"> al Comité</w:t>
      </w:r>
      <w:r w:rsidR="00707A65">
        <w:rPr>
          <w:rFonts w:cstheme="minorHAnsi"/>
          <w:lang w:val="es-419"/>
        </w:rPr>
        <w:t>,</w:t>
      </w:r>
      <w:r>
        <w:rPr>
          <w:rFonts w:cstheme="minorHAnsi"/>
          <w:lang w:val="es-419"/>
        </w:rPr>
        <w:t xml:space="preserve"> realice las siguientes</w:t>
      </w:r>
      <w:r w:rsidR="00381808">
        <w:rPr>
          <w:rFonts w:cstheme="minorHAnsi"/>
          <w:lang w:val="es-419"/>
        </w:rPr>
        <w:t xml:space="preserve"> recomendaciones al Estado Plurinacional de Bolivia, sea de conformidad con el cumplimiento de la Convención:</w:t>
      </w:r>
      <w:r>
        <w:rPr>
          <w:rFonts w:cstheme="minorHAnsi"/>
          <w:lang w:val="es-419"/>
        </w:rPr>
        <w:t xml:space="preserve">  </w:t>
      </w:r>
    </w:p>
    <w:p w14:paraId="33D45F7A" w14:textId="77777777" w:rsidR="005F5399" w:rsidRPr="005F5399" w:rsidRDefault="005F5399" w:rsidP="005F5399">
      <w:pPr>
        <w:pStyle w:val="Prrafodelista"/>
        <w:jc w:val="both"/>
        <w:rPr>
          <w:rFonts w:cstheme="minorHAnsi"/>
          <w:b/>
          <w:bCs/>
          <w:lang w:val="es-419"/>
        </w:rPr>
      </w:pPr>
    </w:p>
    <w:p w14:paraId="46206E7C" w14:textId="267E8188" w:rsidR="001761CC" w:rsidRDefault="001761CC" w:rsidP="00F834ED">
      <w:pPr>
        <w:pStyle w:val="Prrafodelista"/>
        <w:numPr>
          <w:ilvl w:val="0"/>
          <w:numId w:val="11"/>
        </w:numPr>
        <w:autoSpaceDE w:val="0"/>
        <w:autoSpaceDN w:val="0"/>
        <w:adjustRightInd w:val="0"/>
        <w:jc w:val="both"/>
        <w:rPr>
          <w:rFonts w:cstheme="minorHAnsi"/>
          <w:color w:val="000000"/>
          <w:lang w:val="es-419"/>
          <w14:ligatures w14:val="standardContextual"/>
        </w:rPr>
      </w:pPr>
      <w:r w:rsidRPr="00F834ED">
        <w:rPr>
          <w:rFonts w:cstheme="minorHAnsi"/>
          <w:color w:val="000000"/>
          <w:lang w:val="es-419"/>
          <w14:ligatures w14:val="standardContextual"/>
        </w:rPr>
        <w:t>Aplicar un enfoque de género</w:t>
      </w:r>
      <w:r w:rsidR="00510841">
        <w:rPr>
          <w:rFonts w:cstheme="minorHAnsi"/>
          <w:color w:val="000000"/>
          <w:lang w:val="es-419"/>
          <w14:ligatures w14:val="standardContextual"/>
        </w:rPr>
        <w:t xml:space="preserve">, </w:t>
      </w:r>
      <w:r w:rsidR="000724EA">
        <w:rPr>
          <w:rFonts w:cstheme="minorHAnsi"/>
          <w:color w:val="000000"/>
          <w:lang w:val="es-419"/>
          <w14:ligatures w14:val="standardContextual"/>
        </w:rPr>
        <w:t>de laicidad</w:t>
      </w:r>
      <w:r w:rsidR="00E379C5">
        <w:rPr>
          <w:rFonts w:cstheme="minorHAnsi"/>
          <w:color w:val="000000"/>
          <w:lang w:val="es-419"/>
          <w14:ligatures w14:val="standardContextual"/>
        </w:rPr>
        <w:t xml:space="preserve"> </w:t>
      </w:r>
      <w:r w:rsidR="00510841">
        <w:rPr>
          <w:rFonts w:cstheme="minorHAnsi"/>
          <w:color w:val="000000"/>
          <w:lang w:val="es-419"/>
          <w14:ligatures w14:val="standardContextual"/>
        </w:rPr>
        <w:t xml:space="preserve">y de </w:t>
      </w:r>
      <w:r w:rsidRPr="00F834ED">
        <w:rPr>
          <w:rFonts w:cstheme="minorHAnsi"/>
          <w:color w:val="000000"/>
          <w:lang w:val="es-419"/>
          <w14:ligatures w14:val="standardContextual"/>
        </w:rPr>
        <w:t xml:space="preserve">diversidades sexuales y de género en la eliminación </w:t>
      </w:r>
      <w:r w:rsidR="00381808">
        <w:rPr>
          <w:rFonts w:cstheme="minorHAnsi"/>
          <w:color w:val="000000"/>
          <w:lang w:val="es-419"/>
          <w14:ligatures w14:val="standardContextual"/>
        </w:rPr>
        <w:t>de la discriminación racial</w:t>
      </w:r>
      <w:r w:rsidR="009F5B94" w:rsidRPr="00F834ED">
        <w:rPr>
          <w:rFonts w:cstheme="minorHAnsi"/>
          <w:color w:val="000000"/>
          <w:lang w:val="es-419"/>
          <w14:ligatures w14:val="standardContextual"/>
        </w:rPr>
        <w:t>, tanto en la currícula educativa y en la atención en salud de centros urbanos y comunidades rurales.</w:t>
      </w:r>
    </w:p>
    <w:p w14:paraId="25913A09" w14:textId="3C4611E8" w:rsidR="00F66791" w:rsidRDefault="00A148BF" w:rsidP="00F834ED">
      <w:pPr>
        <w:pStyle w:val="Prrafodelista"/>
        <w:numPr>
          <w:ilvl w:val="0"/>
          <w:numId w:val="11"/>
        </w:numPr>
        <w:autoSpaceDE w:val="0"/>
        <w:autoSpaceDN w:val="0"/>
        <w:adjustRightInd w:val="0"/>
        <w:jc w:val="both"/>
        <w:rPr>
          <w:rFonts w:cstheme="minorHAnsi"/>
          <w:color w:val="000000"/>
          <w:lang w:val="es-419"/>
          <w14:ligatures w14:val="standardContextual"/>
        </w:rPr>
      </w:pPr>
      <w:r>
        <w:rPr>
          <w:rFonts w:cstheme="minorHAnsi"/>
          <w:color w:val="000000"/>
          <w:lang w:val="es-419"/>
          <w14:ligatures w14:val="standardContextual"/>
        </w:rPr>
        <w:t>Promover</w:t>
      </w:r>
      <w:r w:rsidR="00F66791">
        <w:rPr>
          <w:lang w:val="es-419"/>
        </w:rPr>
        <w:t xml:space="preserve"> programas</w:t>
      </w:r>
      <w:r w:rsidR="00F66791" w:rsidRPr="001A630F">
        <w:rPr>
          <w:lang w:val="es-419"/>
        </w:rPr>
        <w:t xml:space="preserve"> de información comunitaria</w:t>
      </w:r>
      <w:r w:rsidR="00A10EF9">
        <w:rPr>
          <w:lang w:val="es-419"/>
        </w:rPr>
        <w:t xml:space="preserve">, interacción social e intercultural </w:t>
      </w:r>
      <w:r w:rsidR="003960A3">
        <w:rPr>
          <w:lang w:val="es-419"/>
        </w:rPr>
        <w:t>respecto a diversidades sexuales y de género</w:t>
      </w:r>
      <w:r>
        <w:rPr>
          <w:lang w:val="es-419"/>
        </w:rPr>
        <w:t xml:space="preserve">, incluyendo acciones reales para la descolonización de </w:t>
      </w:r>
      <w:r w:rsidRPr="00A148BF">
        <w:rPr>
          <w:lang w:val="es-BO"/>
        </w:rPr>
        <w:t>de todas las instituciones del Estado y l</w:t>
      </w:r>
      <w:r w:rsidR="004E1D7C">
        <w:rPr>
          <w:lang w:val="es-BO"/>
        </w:rPr>
        <w:t>a</w:t>
      </w:r>
      <w:r w:rsidRPr="00A148BF">
        <w:rPr>
          <w:lang w:val="es-BO"/>
        </w:rPr>
        <w:t>s y l</w:t>
      </w:r>
      <w:r w:rsidR="004E1D7C">
        <w:rPr>
          <w:lang w:val="es-BO"/>
        </w:rPr>
        <w:t>o</w:t>
      </w:r>
      <w:r w:rsidRPr="00A148BF">
        <w:rPr>
          <w:lang w:val="es-BO"/>
        </w:rPr>
        <w:t>s funcionarios públicos promoviendo también una política de despatriarcalización.</w:t>
      </w:r>
    </w:p>
    <w:p w14:paraId="2393168E" w14:textId="77259E7D" w:rsidR="00450205" w:rsidRDefault="00E07F04" w:rsidP="00F834ED">
      <w:pPr>
        <w:pStyle w:val="Prrafodelista"/>
        <w:numPr>
          <w:ilvl w:val="0"/>
          <w:numId w:val="11"/>
        </w:numPr>
        <w:jc w:val="both"/>
        <w:rPr>
          <w:rFonts w:cstheme="minorHAnsi"/>
          <w:lang w:val="es-419"/>
        </w:rPr>
      </w:pPr>
      <w:r>
        <w:rPr>
          <w:rFonts w:cstheme="minorHAnsi"/>
          <w:lang w:val="es-419"/>
        </w:rPr>
        <w:t xml:space="preserve">Se generen datos </w:t>
      </w:r>
      <w:r w:rsidR="00164D3C">
        <w:rPr>
          <w:rFonts w:cstheme="minorHAnsi"/>
          <w:lang w:val="es-419"/>
        </w:rPr>
        <w:t xml:space="preserve">estadísticos oficiales </w:t>
      </w:r>
      <w:r w:rsidR="008D3701">
        <w:rPr>
          <w:rFonts w:cstheme="minorHAnsi"/>
          <w:lang w:val="es-419"/>
        </w:rPr>
        <w:t xml:space="preserve">a partir de investigaciones sobre discriminación racial y su impacto en personas LGBTIQ+ para implementar políticas públicas que visibilicen y eliminen esta discriminación interseccional. </w:t>
      </w:r>
    </w:p>
    <w:p w14:paraId="2F419C74" w14:textId="167000D3" w:rsidR="007F690C" w:rsidRPr="007F690C" w:rsidRDefault="00AC7DBE" w:rsidP="00031EAD">
      <w:pPr>
        <w:pStyle w:val="Prrafodelista"/>
        <w:numPr>
          <w:ilvl w:val="0"/>
          <w:numId w:val="11"/>
        </w:numPr>
        <w:jc w:val="both"/>
        <w:rPr>
          <w:rFonts w:cstheme="minorHAnsi"/>
          <w:lang w:val="es-BO"/>
        </w:rPr>
      </w:pPr>
      <w:r>
        <w:rPr>
          <w:rFonts w:cstheme="minorHAnsi"/>
          <w:lang w:val="es-419"/>
        </w:rPr>
        <w:t xml:space="preserve">Se </w:t>
      </w:r>
      <w:r w:rsidR="00C1278E">
        <w:rPr>
          <w:rFonts w:cstheme="minorHAnsi"/>
          <w:lang w:val="es-419"/>
        </w:rPr>
        <w:t>implementen</w:t>
      </w:r>
      <w:r w:rsidR="005B15A7">
        <w:rPr>
          <w:rFonts w:cstheme="minorHAnsi"/>
          <w:lang w:val="es-419"/>
        </w:rPr>
        <w:t xml:space="preserve"> efectivamente</w:t>
      </w:r>
      <w:r w:rsidR="00C1278E">
        <w:rPr>
          <w:rFonts w:cstheme="minorHAnsi"/>
          <w:lang w:val="es-419"/>
        </w:rPr>
        <w:t xml:space="preserve"> las actividades definidas por el </w:t>
      </w:r>
      <w:r>
        <w:rPr>
          <w:rFonts w:cstheme="minorHAnsi"/>
          <w:lang w:val="es-419"/>
        </w:rPr>
        <w:t>Plan Multisectorial de Desarrollo Integral Para Vivir Bien Contra el Racismo y Toda Forma de Discriminación 2021-2025</w:t>
      </w:r>
      <w:r w:rsidR="00DF116B">
        <w:rPr>
          <w:rFonts w:cstheme="minorHAnsi"/>
          <w:lang w:val="es-419"/>
        </w:rPr>
        <w:t xml:space="preserve"> respecto a personas LGBTIQ+ desde un enfoque interseccional para garantizar la no discriminación racial. </w:t>
      </w:r>
    </w:p>
    <w:p w14:paraId="193FF83C" w14:textId="3A674FE4" w:rsidR="00985F45" w:rsidRPr="00985F45" w:rsidRDefault="00985F45" w:rsidP="008725CE">
      <w:pPr>
        <w:pStyle w:val="Prrafodelista"/>
        <w:numPr>
          <w:ilvl w:val="0"/>
          <w:numId w:val="11"/>
        </w:numPr>
        <w:autoSpaceDE w:val="0"/>
        <w:autoSpaceDN w:val="0"/>
        <w:adjustRightInd w:val="0"/>
        <w:jc w:val="both"/>
        <w:rPr>
          <w:rFonts w:cstheme="minorHAnsi"/>
          <w:b/>
          <w:bCs/>
          <w:sz w:val="28"/>
          <w:szCs w:val="28"/>
          <w:lang w:val="es-419"/>
        </w:rPr>
      </w:pPr>
      <w:r>
        <w:rPr>
          <w:rFonts w:cstheme="minorHAnsi"/>
          <w:color w:val="000000"/>
          <w:lang w:val="es-419"/>
          <w14:ligatures w14:val="standardContextual"/>
        </w:rPr>
        <w:t>Se realice</w:t>
      </w:r>
      <w:r w:rsidR="000F5AD9">
        <w:rPr>
          <w:rFonts w:cstheme="minorHAnsi"/>
          <w:color w:val="000000"/>
          <w:lang w:val="es-419"/>
          <w14:ligatures w14:val="standardContextual"/>
        </w:rPr>
        <w:t xml:space="preserve">n procesos de capacitación a funcionarios públicos acerca de la discriminación interseccional, principalmente </w:t>
      </w:r>
      <w:r w:rsidR="007821F0">
        <w:rPr>
          <w:rFonts w:cstheme="minorHAnsi"/>
          <w:color w:val="000000"/>
          <w:lang w:val="es-419"/>
          <w14:ligatures w14:val="standardContextual"/>
        </w:rPr>
        <w:t xml:space="preserve">sobre </w:t>
      </w:r>
      <w:r w:rsidR="00BC20F0">
        <w:rPr>
          <w:rFonts w:cstheme="minorHAnsi"/>
          <w:color w:val="000000"/>
          <w:lang w:val="es-419"/>
          <w14:ligatures w14:val="standardContextual"/>
        </w:rPr>
        <w:t xml:space="preserve">la situación de la </w:t>
      </w:r>
      <w:r w:rsidR="007821F0">
        <w:rPr>
          <w:rFonts w:cstheme="minorHAnsi"/>
          <w:color w:val="000000"/>
          <w:lang w:val="es-419"/>
          <w14:ligatures w14:val="standardContextual"/>
        </w:rPr>
        <w:t>población LGBTIQ+ racializada</w:t>
      </w:r>
      <w:r w:rsidR="00EC2F9E">
        <w:rPr>
          <w:rFonts w:cstheme="minorHAnsi"/>
          <w:color w:val="000000"/>
          <w:lang w:val="es-419"/>
          <w14:ligatures w14:val="standardContextual"/>
        </w:rPr>
        <w:t xml:space="preserve"> y que encarne otras categorías</w:t>
      </w:r>
      <w:r w:rsidR="002E11B5">
        <w:rPr>
          <w:rFonts w:cstheme="minorHAnsi"/>
          <w:color w:val="000000"/>
          <w:lang w:val="es-419"/>
          <w14:ligatures w14:val="standardContextual"/>
        </w:rPr>
        <w:t xml:space="preserve"> sujeto de discriminación, </w:t>
      </w:r>
      <w:r w:rsidR="00430727">
        <w:rPr>
          <w:rFonts w:cstheme="minorHAnsi"/>
          <w:color w:val="000000"/>
          <w:lang w:val="es-419"/>
          <w14:ligatures w14:val="standardContextual"/>
        </w:rPr>
        <w:t xml:space="preserve">para garantizar la atención efectiva de esta población. </w:t>
      </w:r>
      <w:r w:rsidR="00BC20F0">
        <w:rPr>
          <w:rFonts w:cstheme="minorHAnsi"/>
          <w:color w:val="000000"/>
          <w:lang w:val="es-419"/>
          <w14:ligatures w14:val="standardContextual"/>
        </w:rPr>
        <w:t xml:space="preserve"> </w:t>
      </w:r>
    </w:p>
    <w:p w14:paraId="5ACC9284" w14:textId="67A1B925" w:rsidR="00F834ED" w:rsidRPr="00F834ED" w:rsidRDefault="00F834ED" w:rsidP="008725CE">
      <w:pPr>
        <w:pStyle w:val="Prrafodelista"/>
        <w:numPr>
          <w:ilvl w:val="0"/>
          <w:numId w:val="11"/>
        </w:numPr>
        <w:autoSpaceDE w:val="0"/>
        <w:autoSpaceDN w:val="0"/>
        <w:adjustRightInd w:val="0"/>
        <w:jc w:val="both"/>
        <w:rPr>
          <w:rFonts w:cstheme="minorHAnsi"/>
          <w:b/>
          <w:bCs/>
          <w:sz w:val="28"/>
          <w:szCs w:val="28"/>
          <w:lang w:val="es-419"/>
        </w:rPr>
      </w:pPr>
      <w:r>
        <w:rPr>
          <w:rFonts w:cstheme="minorHAnsi"/>
          <w:color w:val="000000"/>
          <w:lang w:val="es-419"/>
          <w14:ligatures w14:val="standardContextual"/>
        </w:rPr>
        <w:t xml:space="preserve">Se garantice </w:t>
      </w:r>
      <w:r w:rsidR="00691753">
        <w:rPr>
          <w:rFonts w:cstheme="minorHAnsi"/>
          <w:color w:val="000000"/>
          <w:lang w:val="es-419"/>
          <w14:ligatures w14:val="standardContextual"/>
        </w:rPr>
        <w:t xml:space="preserve">la elección de la pareja y </w:t>
      </w:r>
      <w:r>
        <w:rPr>
          <w:rFonts w:cstheme="minorHAnsi"/>
          <w:color w:val="000000"/>
          <w:lang w:val="es-419"/>
          <w14:ligatures w14:val="standardContextual"/>
        </w:rPr>
        <w:t>el acceso a la</w:t>
      </w:r>
      <w:r w:rsidR="005B15A7">
        <w:rPr>
          <w:rFonts w:cstheme="minorHAnsi"/>
          <w:color w:val="000000"/>
          <w:lang w:val="es-419"/>
          <w14:ligatures w14:val="standardContextual"/>
        </w:rPr>
        <w:t>s</w:t>
      </w:r>
      <w:r>
        <w:rPr>
          <w:rFonts w:cstheme="minorHAnsi"/>
          <w:color w:val="000000"/>
          <w:lang w:val="es-419"/>
          <w14:ligatures w14:val="standardContextual"/>
        </w:rPr>
        <w:t xml:space="preserve"> instituci</w:t>
      </w:r>
      <w:r w:rsidR="005B15A7">
        <w:rPr>
          <w:rFonts w:cstheme="minorHAnsi"/>
          <w:color w:val="000000"/>
          <w:lang w:val="es-419"/>
          <w14:ligatures w14:val="standardContextual"/>
        </w:rPr>
        <w:t>ones</w:t>
      </w:r>
      <w:r>
        <w:rPr>
          <w:rFonts w:cstheme="minorHAnsi"/>
          <w:color w:val="000000"/>
          <w:lang w:val="es-419"/>
          <w14:ligatures w14:val="standardContextual"/>
        </w:rPr>
        <w:t xml:space="preserve"> social</w:t>
      </w:r>
      <w:r w:rsidR="005B15A7">
        <w:rPr>
          <w:rFonts w:cstheme="minorHAnsi"/>
          <w:color w:val="000000"/>
          <w:lang w:val="es-419"/>
          <w14:ligatures w14:val="standardContextual"/>
        </w:rPr>
        <w:t>es</w:t>
      </w:r>
      <w:r>
        <w:rPr>
          <w:rFonts w:cstheme="minorHAnsi"/>
          <w:color w:val="000000"/>
          <w:lang w:val="es-419"/>
          <w14:ligatures w14:val="standardContextual"/>
        </w:rPr>
        <w:t xml:space="preserve"> de la unión libre o de hecho </w:t>
      </w:r>
      <w:r w:rsidR="005B15A7">
        <w:rPr>
          <w:rFonts w:cstheme="minorHAnsi"/>
          <w:color w:val="000000"/>
          <w:lang w:val="es-419"/>
          <w14:ligatures w14:val="standardContextual"/>
        </w:rPr>
        <w:t xml:space="preserve">y el matrimonio </w:t>
      </w:r>
      <w:r>
        <w:rPr>
          <w:rFonts w:cstheme="minorHAnsi"/>
          <w:color w:val="000000"/>
          <w:lang w:val="es-419"/>
          <w14:ligatures w14:val="standardContextual"/>
        </w:rPr>
        <w:t xml:space="preserve">de parejas del mismo sexo </w:t>
      </w:r>
      <w:r w:rsidR="005B15A7">
        <w:rPr>
          <w:rFonts w:cstheme="minorHAnsi"/>
          <w:color w:val="000000"/>
          <w:lang w:val="es-419"/>
          <w14:ligatures w14:val="standardContextual"/>
        </w:rPr>
        <w:t xml:space="preserve">tanto </w:t>
      </w:r>
      <w:r>
        <w:rPr>
          <w:rFonts w:cstheme="minorHAnsi"/>
          <w:color w:val="000000"/>
          <w:lang w:val="es-419"/>
          <w14:ligatures w14:val="standardContextual"/>
        </w:rPr>
        <w:t>en áreas rurales</w:t>
      </w:r>
      <w:r w:rsidR="005B15A7">
        <w:rPr>
          <w:rFonts w:cstheme="minorHAnsi"/>
          <w:color w:val="000000"/>
          <w:lang w:val="es-419"/>
          <w14:ligatures w14:val="standardContextual"/>
        </w:rPr>
        <w:t xml:space="preserve"> como urbanas</w:t>
      </w:r>
      <w:r>
        <w:rPr>
          <w:rFonts w:cstheme="minorHAnsi"/>
          <w:color w:val="000000"/>
          <w:lang w:val="es-419"/>
          <w14:ligatures w14:val="standardContextual"/>
        </w:rPr>
        <w:t xml:space="preserve">. </w:t>
      </w:r>
    </w:p>
    <w:p w14:paraId="1372FBAF" w14:textId="4063723F" w:rsidR="00F834ED" w:rsidRPr="00F97021" w:rsidRDefault="00F834ED" w:rsidP="008725CE">
      <w:pPr>
        <w:pStyle w:val="Prrafodelista"/>
        <w:numPr>
          <w:ilvl w:val="0"/>
          <w:numId w:val="11"/>
        </w:numPr>
        <w:autoSpaceDE w:val="0"/>
        <w:autoSpaceDN w:val="0"/>
        <w:adjustRightInd w:val="0"/>
        <w:jc w:val="both"/>
        <w:rPr>
          <w:rFonts w:cstheme="minorHAnsi"/>
          <w:b/>
          <w:bCs/>
          <w:sz w:val="28"/>
          <w:szCs w:val="28"/>
          <w:lang w:val="es-419"/>
        </w:rPr>
      </w:pPr>
      <w:r>
        <w:rPr>
          <w:rFonts w:cstheme="minorHAnsi"/>
          <w:color w:val="000000"/>
          <w:lang w:val="es-419"/>
          <w14:ligatures w14:val="standardContextual"/>
        </w:rPr>
        <w:t xml:space="preserve">Se garantice la posibilidad de realizar el cambio de nombre, </w:t>
      </w:r>
      <w:r w:rsidR="00510841">
        <w:rPr>
          <w:rFonts w:cstheme="minorHAnsi"/>
          <w:color w:val="000000"/>
          <w:lang w:val="es-419"/>
          <w14:ligatures w14:val="standardContextual"/>
        </w:rPr>
        <w:t>marcador de</w:t>
      </w:r>
      <w:r>
        <w:rPr>
          <w:rFonts w:cstheme="minorHAnsi"/>
          <w:color w:val="000000"/>
          <w:lang w:val="es-419"/>
          <w14:ligatures w14:val="standardContextual"/>
        </w:rPr>
        <w:t xml:space="preserve"> sexo e imagen de personas trans</w:t>
      </w:r>
      <w:r w:rsidR="00F800BD">
        <w:rPr>
          <w:rFonts w:cstheme="minorHAnsi"/>
          <w:color w:val="000000"/>
          <w:lang w:val="es-419"/>
          <w14:ligatures w14:val="standardContextual"/>
        </w:rPr>
        <w:t xml:space="preserve"> de acuerdo a la Ley N° 807 de Identidad de Género</w:t>
      </w:r>
      <w:r>
        <w:rPr>
          <w:rFonts w:cstheme="minorHAnsi"/>
          <w:color w:val="000000"/>
          <w:lang w:val="es-419"/>
          <w14:ligatures w14:val="standardContextual"/>
        </w:rPr>
        <w:t xml:space="preserve"> en áreas rurales. </w:t>
      </w:r>
    </w:p>
    <w:p w14:paraId="11B908E7" w14:textId="0E55FA60" w:rsidR="001761CC" w:rsidRPr="00F834ED" w:rsidRDefault="00F834ED" w:rsidP="008725CE">
      <w:pPr>
        <w:pStyle w:val="Prrafodelista"/>
        <w:numPr>
          <w:ilvl w:val="0"/>
          <w:numId w:val="11"/>
        </w:numPr>
        <w:autoSpaceDE w:val="0"/>
        <w:autoSpaceDN w:val="0"/>
        <w:adjustRightInd w:val="0"/>
        <w:jc w:val="both"/>
        <w:rPr>
          <w:rFonts w:cstheme="minorHAnsi"/>
          <w:b/>
          <w:bCs/>
          <w:sz w:val="28"/>
          <w:szCs w:val="28"/>
          <w:lang w:val="es-419"/>
        </w:rPr>
      </w:pPr>
      <w:r w:rsidRPr="00F834ED">
        <w:rPr>
          <w:rFonts w:cstheme="minorHAnsi"/>
          <w:color w:val="000000"/>
          <w:lang w:val="es-419"/>
          <w14:ligatures w14:val="standardContextual"/>
        </w:rPr>
        <w:t>S</w:t>
      </w:r>
      <w:r>
        <w:rPr>
          <w:rFonts w:cstheme="minorHAnsi"/>
          <w:color w:val="000000"/>
          <w:lang w:val="es-419"/>
          <w14:ligatures w14:val="standardContextual"/>
        </w:rPr>
        <w:t xml:space="preserve">e ratifique </w:t>
      </w:r>
      <w:r w:rsidR="001761CC" w:rsidRPr="00F834ED">
        <w:rPr>
          <w:rFonts w:cstheme="minorHAnsi"/>
          <w:color w:val="000000"/>
          <w:lang w:val="es-419"/>
          <w14:ligatures w14:val="standardContextual"/>
        </w:rPr>
        <w:t>la Convención Interamericana contra el Racismo, la Discriminación Racial y Formas Conexas de Intolerancia.</w:t>
      </w:r>
    </w:p>
    <w:sectPr w:rsidR="001761CC" w:rsidRPr="00F834ED" w:rsidSect="004B666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24844" w14:textId="77777777" w:rsidR="001B7FA0" w:rsidRDefault="001B7FA0" w:rsidP="00084D2A">
      <w:pPr>
        <w:spacing w:after="0" w:line="240" w:lineRule="auto"/>
      </w:pPr>
      <w:r>
        <w:separator/>
      </w:r>
    </w:p>
  </w:endnote>
  <w:endnote w:type="continuationSeparator" w:id="0">
    <w:p w14:paraId="2E9EBF9E" w14:textId="77777777" w:rsidR="001B7FA0" w:rsidRDefault="001B7FA0" w:rsidP="00084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2CE3" w14:textId="77777777" w:rsidR="001B7FA0" w:rsidRDefault="001B7FA0" w:rsidP="00084D2A">
      <w:pPr>
        <w:spacing w:after="0" w:line="240" w:lineRule="auto"/>
      </w:pPr>
      <w:r>
        <w:separator/>
      </w:r>
    </w:p>
  </w:footnote>
  <w:footnote w:type="continuationSeparator" w:id="0">
    <w:p w14:paraId="24D323F9" w14:textId="77777777" w:rsidR="001B7FA0" w:rsidRDefault="001B7FA0" w:rsidP="00084D2A">
      <w:pPr>
        <w:spacing w:after="0" w:line="240" w:lineRule="auto"/>
      </w:pPr>
      <w:r>
        <w:continuationSeparator/>
      </w:r>
    </w:p>
  </w:footnote>
  <w:footnote w:id="1">
    <w:p w14:paraId="5AF965BF" w14:textId="57631D72" w:rsidR="001A28F8" w:rsidRPr="008212B7" w:rsidRDefault="001A28F8">
      <w:pPr>
        <w:pStyle w:val="Textonotapie"/>
        <w:rPr>
          <w:sz w:val="18"/>
          <w:szCs w:val="18"/>
        </w:rPr>
      </w:pPr>
      <w:r>
        <w:rPr>
          <w:rStyle w:val="Refdenotaalpie"/>
        </w:rPr>
        <w:footnoteRef/>
      </w:r>
      <w:r>
        <w:t xml:space="preserve"> </w:t>
      </w:r>
      <w:r w:rsidR="005928F7" w:rsidRPr="008212B7">
        <w:rPr>
          <w:sz w:val="18"/>
          <w:szCs w:val="18"/>
        </w:rPr>
        <w:t>Constitución Política del Estado Plurinacional de Bolivia (2009).</w:t>
      </w:r>
      <w:r w:rsidR="005928F7">
        <w:rPr>
          <w:sz w:val="18"/>
          <w:szCs w:val="18"/>
        </w:rPr>
        <w:t xml:space="preserve"> </w:t>
      </w:r>
      <w:r w:rsidRPr="008212B7">
        <w:rPr>
          <w:sz w:val="18"/>
          <w:szCs w:val="18"/>
        </w:rPr>
        <w:t>Art. 1</w:t>
      </w:r>
      <w:r w:rsidR="005928F7">
        <w:rPr>
          <w:sz w:val="18"/>
          <w:szCs w:val="18"/>
        </w:rPr>
        <w:t>.</w:t>
      </w:r>
    </w:p>
  </w:footnote>
  <w:footnote w:id="2">
    <w:p w14:paraId="4BF4B696" w14:textId="7402566A" w:rsidR="003369B3" w:rsidRPr="008212B7" w:rsidRDefault="003369B3">
      <w:pPr>
        <w:pStyle w:val="Textonotapie"/>
        <w:rPr>
          <w:sz w:val="18"/>
          <w:szCs w:val="18"/>
        </w:rPr>
      </w:pPr>
      <w:r w:rsidRPr="008212B7">
        <w:rPr>
          <w:rStyle w:val="Refdenotaalpie"/>
          <w:sz w:val="18"/>
          <w:szCs w:val="18"/>
        </w:rPr>
        <w:footnoteRef/>
      </w:r>
      <w:r w:rsidRPr="008212B7">
        <w:rPr>
          <w:sz w:val="18"/>
          <w:szCs w:val="18"/>
        </w:rPr>
        <w:t xml:space="preserve"> </w:t>
      </w:r>
      <w:r w:rsidR="005928F7" w:rsidRPr="008212B7">
        <w:rPr>
          <w:sz w:val="18"/>
          <w:szCs w:val="18"/>
        </w:rPr>
        <w:t>Constitución Política del Estado Plurinacional de Bolivia (2009).</w:t>
      </w:r>
      <w:r w:rsidR="005928F7">
        <w:rPr>
          <w:sz w:val="18"/>
          <w:szCs w:val="18"/>
        </w:rPr>
        <w:t xml:space="preserve"> </w:t>
      </w:r>
      <w:r w:rsidR="005928F7" w:rsidRPr="008212B7">
        <w:rPr>
          <w:sz w:val="18"/>
          <w:szCs w:val="18"/>
        </w:rPr>
        <w:t xml:space="preserve">Art. </w:t>
      </w:r>
      <w:r w:rsidR="005928F7">
        <w:rPr>
          <w:sz w:val="18"/>
          <w:szCs w:val="18"/>
        </w:rPr>
        <w:t>3.</w:t>
      </w:r>
    </w:p>
  </w:footnote>
  <w:footnote w:id="3">
    <w:p w14:paraId="4D6504A9" w14:textId="56A2B9F6" w:rsidR="003369B3" w:rsidRPr="008212B7" w:rsidRDefault="003369B3">
      <w:pPr>
        <w:pStyle w:val="Textonotapie"/>
        <w:rPr>
          <w:sz w:val="18"/>
          <w:szCs w:val="18"/>
        </w:rPr>
      </w:pPr>
      <w:r w:rsidRPr="008212B7">
        <w:rPr>
          <w:rStyle w:val="Refdenotaalpie"/>
          <w:sz w:val="18"/>
          <w:szCs w:val="18"/>
        </w:rPr>
        <w:footnoteRef/>
      </w:r>
      <w:r w:rsidRPr="008212B7">
        <w:rPr>
          <w:sz w:val="18"/>
          <w:szCs w:val="18"/>
        </w:rPr>
        <w:t xml:space="preserve"> </w:t>
      </w:r>
      <w:r w:rsidR="005928F7" w:rsidRPr="008212B7">
        <w:rPr>
          <w:sz w:val="18"/>
          <w:szCs w:val="18"/>
        </w:rPr>
        <w:t>Constitución Política del Estado Plurinacional de Bolivia (2009).</w:t>
      </w:r>
      <w:r w:rsidR="005928F7">
        <w:rPr>
          <w:sz w:val="18"/>
          <w:szCs w:val="18"/>
        </w:rPr>
        <w:t xml:space="preserve"> </w:t>
      </w:r>
      <w:r w:rsidR="005928F7" w:rsidRPr="008212B7">
        <w:rPr>
          <w:sz w:val="18"/>
          <w:szCs w:val="18"/>
        </w:rPr>
        <w:t xml:space="preserve">Art. </w:t>
      </w:r>
      <w:r w:rsidR="005928F7">
        <w:rPr>
          <w:sz w:val="18"/>
          <w:szCs w:val="18"/>
        </w:rPr>
        <w:t>5.</w:t>
      </w:r>
    </w:p>
  </w:footnote>
  <w:footnote w:id="4">
    <w:p w14:paraId="534C9C34" w14:textId="5DB2DA57" w:rsidR="00FE54BE" w:rsidRPr="00B5393B" w:rsidRDefault="00FE54BE" w:rsidP="00FE54BE">
      <w:pPr>
        <w:pStyle w:val="Textonotapie"/>
        <w:jc w:val="both"/>
        <w:rPr>
          <w:sz w:val="18"/>
          <w:szCs w:val="18"/>
          <w:lang w:val="es-ES"/>
        </w:rPr>
      </w:pPr>
      <w:r w:rsidRPr="00B5393B">
        <w:rPr>
          <w:rStyle w:val="Refdenotaalpie"/>
          <w:sz w:val="18"/>
          <w:szCs w:val="18"/>
        </w:rPr>
        <w:footnoteRef/>
      </w:r>
      <w:r w:rsidRPr="00B5393B">
        <w:rPr>
          <w:sz w:val="18"/>
          <w:szCs w:val="18"/>
        </w:rPr>
        <w:t xml:space="preserve"> </w:t>
      </w:r>
      <w:r w:rsidR="005928F7" w:rsidRPr="008212B7">
        <w:rPr>
          <w:sz w:val="18"/>
          <w:szCs w:val="18"/>
        </w:rPr>
        <w:t>Constitución Política del Estado Plurinacional de Bolivia (2009).</w:t>
      </w:r>
      <w:r w:rsidR="005928F7">
        <w:rPr>
          <w:sz w:val="18"/>
          <w:szCs w:val="18"/>
        </w:rPr>
        <w:t xml:space="preserve"> </w:t>
      </w:r>
      <w:r w:rsidRPr="00B5393B">
        <w:rPr>
          <w:sz w:val="18"/>
          <w:szCs w:val="18"/>
          <w:lang w:val="es-ES"/>
        </w:rPr>
        <w:t>Art. 14.II.</w:t>
      </w:r>
      <w:r w:rsidRPr="00B5393B">
        <w:rPr>
          <w:sz w:val="18"/>
          <w:szCs w:val="18"/>
        </w:rPr>
        <w:t xml:space="preserve"> El Estado prohíbe y sanciona toda forma de discriminación fundada en razón de sexo, color, edad, </w:t>
      </w:r>
      <w:r w:rsidRPr="00673BFD">
        <w:rPr>
          <w:b/>
          <w:bCs/>
          <w:sz w:val="18"/>
          <w:szCs w:val="18"/>
        </w:rPr>
        <w:t>orientación sexual, identidad de género,</w:t>
      </w:r>
      <w:r w:rsidRPr="00B5393B">
        <w:rPr>
          <w:sz w:val="18"/>
          <w:szCs w:val="18"/>
        </w:rPr>
        <w:t xml:space="preserve"> </w:t>
      </w:r>
      <w:r w:rsidRPr="00673BFD">
        <w:rPr>
          <w:b/>
          <w:bCs/>
          <w:sz w:val="18"/>
          <w:szCs w:val="18"/>
        </w:rPr>
        <w:t>origen</w:t>
      </w:r>
      <w:r w:rsidRPr="00B5393B">
        <w:rPr>
          <w:sz w:val="18"/>
          <w:szCs w:val="18"/>
        </w:rPr>
        <w:t xml:space="preserve">, </w:t>
      </w:r>
      <w:r w:rsidRPr="00673BFD">
        <w:rPr>
          <w:b/>
          <w:bCs/>
          <w:sz w:val="18"/>
          <w:szCs w:val="18"/>
        </w:rPr>
        <w:t>cultura</w:t>
      </w:r>
      <w:r w:rsidRPr="00B5393B">
        <w:rPr>
          <w:sz w:val="18"/>
          <w:szCs w:val="18"/>
        </w:rPr>
        <w:t xml:space="preserve">, nacionalidad, ciudadanía, </w:t>
      </w:r>
      <w:r w:rsidRPr="00673BFD">
        <w:rPr>
          <w:b/>
          <w:bCs/>
          <w:sz w:val="18"/>
          <w:szCs w:val="18"/>
        </w:rPr>
        <w:t>idioma</w:t>
      </w:r>
      <w:r w:rsidRPr="00B5393B">
        <w:rPr>
          <w:sz w:val="18"/>
          <w:szCs w:val="18"/>
        </w:rPr>
        <w:t>,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w:t>
      </w:r>
    </w:p>
  </w:footnote>
  <w:footnote w:id="5">
    <w:p w14:paraId="78362D23" w14:textId="1E928FD8" w:rsidR="00012D9A" w:rsidRPr="00B8549F" w:rsidRDefault="00012D9A" w:rsidP="00012D9A">
      <w:pPr>
        <w:pStyle w:val="Textonotapie"/>
        <w:jc w:val="both"/>
        <w:rPr>
          <w:sz w:val="18"/>
          <w:szCs w:val="18"/>
          <w:lang w:val="es-ES"/>
        </w:rPr>
      </w:pPr>
      <w:r w:rsidRPr="00B8549F">
        <w:rPr>
          <w:rStyle w:val="Refdenotaalpie"/>
          <w:sz w:val="18"/>
          <w:szCs w:val="18"/>
        </w:rPr>
        <w:footnoteRef/>
      </w:r>
      <w:r w:rsidR="00381D9D" w:rsidRPr="00B8549F">
        <w:rPr>
          <w:sz w:val="18"/>
          <w:szCs w:val="18"/>
        </w:rPr>
        <w:t xml:space="preserve"> </w:t>
      </w:r>
      <w:bookmarkStart w:id="3" w:name="_Hlk149158875"/>
      <w:r w:rsidR="00381D9D" w:rsidRPr="00B8549F">
        <w:rPr>
          <w:sz w:val="18"/>
          <w:szCs w:val="18"/>
        </w:rPr>
        <w:t>Para consultar la norma, acceder a:</w:t>
      </w:r>
      <w:r w:rsidRPr="00B8549F">
        <w:rPr>
          <w:sz w:val="18"/>
          <w:szCs w:val="18"/>
        </w:rPr>
        <w:t xml:space="preserve"> </w:t>
      </w:r>
      <w:hyperlink r:id="rId1" w:history="1">
        <w:r w:rsidRPr="00B8549F">
          <w:rPr>
            <w:rStyle w:val="Hipervnculo"/>
            <w:sz w:val="18"/>
            <w:szCs w:val="18"/>
          </w:rPr>
          <w:t>https://www.acnur.org/fileadmin/Documentos/BDL/2014/9502.pdf</w:t>
        </w:r>
      </w:hyperlink>
      <w:r w:rsidRPr="00B8549F">
        <w:rPr>
          <w:sz w:val="18"/>
          <w:szCs w:val="18"/>
        </w:rPr>
        <w:t xml:space="preserve"> </w:t>
      </w:r>
      <w:bookmarkEnd w:id="3"/>
    </w:p>
  </w:footnote>
  <w:footnote w:id="6">
    <w:p w14:paraId="2AF0B951" w14:textId="0A2AA02A" w:rsidR="002647AF" w:rsidRPr="00B8549F" w:rsidRDefault="002647AF">
      <w:pPr>
        <w:pStyle w:val="Textonotapie"/>
        <w:rPr>
          <w:sz w:val="18"/>
          <w:szCs w:val="18"/>
          <w:lang w:val="pt-PT"/>
        </w:rPr>
      </w:pPr>
      <w:r w:rsidRPr="00B8549F">
        <w:rPr>
          <w:rStyle w:val="Refdenotaalpie"/>
          <w:sz w:val="18"/>
          <w:szCs w:val="18"/>
        </w:rPr>
        <w:footnoteRef/>
      </w:r>
      <w:r w:rsidRPr="00B8549F">
        <w:rPr>
          <w:sz w:val="18"/>
          <w:szCs w:val="18"/>
        </w:rPr>
        <w:t xml:space="preserve"> </w:t>
      </w:r>
      <w:bookmarkStart w:id="4" w:name="_Hlk149159543"/>
      <w:r w:rsidRPr="00B8549F">
        <w:rPr>
          <w:sz w:val="18"/>
          <w:szCs w:val="18"/>
        </w:rPr>
        <w:t>Arts. 281 quinquies</w:t>
      </w:r>
      <w:r w:rsidR="00F86C03" w:rsidRPr="00B8549F">
        <w:rPr>
          <w:sz w:val="18"/>
          <w:szCs w:val="18"/>
        </w:rPr>
        <w:t xml:space="preserve">, </w:t>
      </w:r>
      <w:r w:rsidRPr="00B8549F">
        <w:rPr>
          <w:sz w:val="18"/>
          <w:szCs w:val="18"/>
        </w:rPr>
        <w:t>281 sexies</w:t>
      </w:r>
      <w:r w:rsidR="00F86C03" w:rsidRPr="00B8549F">
        <w:rPr>
          <w:sz w:val="18"/>
          <w:szCs w:val="18"/>
        </w:rPr>
        <w:t xml:space="preserve">, </w:t>
      </w:r>
      <w:r w:rsidR="00E81746" w:rsidRPr="00B8549F">
        <w:rPr>
          <w:sz w:val="18"/>
          <w:szCs w:val="18"/>
        </w:rPr>
        <w:t>281 septies, 281 octies, 281 nonies</w:t>
      </w:r>
      <w:r w:rsidRPr="00B8549F">
        <w:rPr>
          <w:sz w:val="18"/>
          <w:szCs w:val="18"/>
        </w:rPr>
        <w:t xml:space="preserve"> respectivamente. </w:t>
      </w:r>
      <w:r w:rsidRPr="00B8549F">
        <w:rPr>
          <w:sz w:val="18"/>
          <w:szCs w:val="18"/>
          <w:lang w:val="pt-PT"/>
        </w:rPr>
        <w:t>Código Penal boliviano.</w:t>
      </w:r>
      <w:r w:rsidR="00E81746" w:rsidRPr="00B8549F">
        <w:rPr>
          <w:sz w:val="18"/>
          <w:szCs w:val="18"/>
          <w:lang w:val="pt-PT"/>
        </w:rPr>
        <w:t xml:space="preserve"> </w:t>
      </w:r>
      <w:hyperlink r:id="rId2" w:history="1">
        <w:r w:rsidR="00E81746" w:rsidRPr="00B8549F">
          <w:rPr>
            <w:rStyle w:val="Hipervnculo"/>
            <w:sz w:val="18"/>
            <w:szCs w:val="18"/>
            <w:lang w:val="pt-PT"/>
          </w:rPr>
          <w:t>http://www.silep.gob.bo/norma/4368/ley_actualizada</w:t>
        </w:r>
      </w:hyperlink>
      <w:r w:rsidR="00E81746" w:rsidRPr="00B8549F">
        <w:rPr>
          <w:sz w:val="18"/>
          <w:szCs w:val="18"/>
          <w:lang w:val="pt-PT"/>
        </w:rPr>
        <w:t xml:space="preserve"> </w:t>
      </w:r>
      <w:bookmarkEnd w:id="4"/>
    </w:p>
  </w:footnote>
  <w:footnote w:id="7">
    <w:p w14:paraId="0B7621F8" w14:textId="546CF283" w:rsidR="00D32F26" w:rsidRPr="00B8549F" w:rsidRDefault="00D32F26">
      <w:pPr>
        <w:pStyle w:val="Textonotapie"/>
        <w:rPr>
          <w:sz w:val="18"/>
          <w:szCs w:val="18"/>
        </w:rPr>
      </w:pPr>
      <w:r w:rsidRPr="00B8549F">
        <w:rPr>
          <w:rStyle w:val="Refdenotaalpie"/>
          <w:sz w:val="18"/>
          <w:szCs w:val="18"/>
        </w:rPr>
        <w:footnoteRef/>
      </w:r>
      <w:r w:rsidRPr="00B8549F">
        <w:rPr>
          <w:sz w:val="18"/>
          <w:szCs w:val="18"/>
        </w:rPr>
        <w:t xml:space="preserve"> </w:t>
      </w:r>
      <w:bookmarkStart w:id="5" w:name="_Hlk149159897"/>
      <w:r w:rsidR="003E0913" w:rsidRPr="00B8549F">
        <w:rPr>
          <w:sz w:val="18"/>
          <w:szCs w:val="18"/>
        </w:rPr>
        <w:t xml:space="preserve">Agencia Boliviana de Información. Consultado en: </w:t>
      </w:r>
      <w:hyperlink r:id="rId3" w:history="1">
        <w:r w:rsidR="003E0913" w:rsidRPr="00B8549F">
          <w:rPr>
            <w:rStyle w:val="Hipervnculo"/>
            <w:sz w:val="18"/>
            <w:szCs w:val="18"/>
          </w:rPr>
          <w:t>https://abi.bo/index.php/sociedad2/30665-solo-tres-casos-de-racismo-y-discriminacion-tienen-sentencia-en-bolivia-en-doce-anos-de-vigencia-de-la-ley</w:t>
        </w:r>
      </w:hyperlink>
      <w:bookmarkEnd w:id="5"/>
    </w:p>
  </w:footnote>
  <w:footnote w:id="8">
    <w:p w14:paraId="7F1C4A0C" w14:textId="6D5177CB" w:rsidR="00CD029B" w:rsidRPr="00CD029B" w:rsidRDefault="00CD029B">
      <w:pPr>
        <w:pStyle w:val="Textonotapie"/>
      </w:pPr>
      <w:r w:rsidRPr="00B8549F">
        <w:rPr>
          <w:rStyle w:val="Refdenotaalpie"/>
          <w:sz w:val="18"/>
          <w:szCs w:val="18"/>
        </w:rPr>
        <w:footnoteRef/>
      </w:r>
      <w:r w:rsidRPr="00B8549F">
        <w:rPr>
          <w:sz w:val="18"/>
          <w:szCs w:val="18"/>
        </w:rPr>
        <w:t xml:space="preserve"> </w:t>
      </w:r>
      <w:bookmarkStart w:id="7" w:name="_Hlk149161555"/>
      <w:r w:rsidRPr="00B8549F">
        <w:rPr>
          <w:sz w:val="18"/>
          <w:szCs w:val="18"/>
        </w:rPr>
        <w:t xml:space="preserve">Datos obtenidos a partir de la información publicada en la página web del Instituto Nacional de Estadísticas. Consultado en: </w:t>
      </w:r>
      <w:hyperlink r:id="rId4" w:history="1">
        <w:r w:rsidRPr="00B8549F">
          <w:rPr>
            <w:rStyle w:val="Hipervnculo"/>
            <w:sz w:val="18"/>
            <w:szCs w:val="18"/>
          </w:rPr>
          <w:t>https://www.ine.gob.bo/index.php/censos-y-banco-de-datos/censos/</w:t>
        </w:r>
      </w:hyperlink>
      <w:r>
        <w:t xml:space="preserve">  </w:t>
      </w:r>
      <w:bookmarkEnd w:id="7"/>
    </w:p>
  </w:footnote>
  <w:footnote w:id="9">
    <w:p w14:paraId="3D7290DF" w14:textId="24891920" w:rsidR="00BB595F" w:rsidRPr="00394C28" w:rsidRDefault="00BB595F">
      <w:pPr>
        <w:pStyle w:val="Textonotapie"/>
        <w:rPr>
          <w:sz w:val="18"/>
          <w:szCs w:val="18"/>
        </w:rPr>
      </w:pPr>
      <w:r w:rsidRPr="00394C28">
        <w:rPr>
          <w:rStyle w:val="Refdenotaalpie"/>
          <w:sz w:val="18"/>
          <w:szCs w:val="18"/>
        </w:rPr>
        <w:footnoteRef/>
      </w:r>
      <w:r w:rsidRPr="00394C28">
        <w:rPr>
          <w:sz w:val="18"/>
          <w:szCs w:val="18"/>
        </w:rPr>
        <w:t xml:space="preserve"> </w:t>
      </w:r>
      <w:r w:rsidR="00862BB2" w:rsidRPr="00394C28">
        <w:rPr>
          <w:sz w:val="18"/>
          <w:szCs w:val="18"/>
        </w:rPr>
        <w:t xml:space="preserve">Defensoría del Pueblo (2023). </w:t>
      </w:r>
      <w:r w:rsidR="000A3741" w:rsidRPr="00394C28">
        <w:rPr>
          <w:sz w:val="18"/>
          <w:szCs w:val="18"/>
        </w:rPr>
        <w:t>Informe Defensorial</w:t>
      </w:r>
      <w:r w:rsidR="00862BB2" w:rsidRPr="00394C28">
        <w:rPr>
          <w:sz w:val="18"/>
          <w:szCs w:val="18"/>
        </w:rPr>
        <w:t xml:space="preserve"> </w:t>
      </w:r>
      <w:r w:rsidR="000A3741" w:rsidRPr="00394C28">
        <w:rPr>
          <w:i/>
          <w:iCs/>
          <w:sz w:val="18"/>
          <w:szCs w:val="18"/>
        </w:rPr>
        <w:t xml:space="preserve">Desiguales Ante la Ley. Resultados y Análisis de la 1ra Encuesta Virtual para Personas con Diversa Orientación Sexual, </w:t>
      </w:r>
      <w:r w:rsidR="00862BB2" w:rsidRPr="00394C28">
        <w:rPr>
          <w:i/>
          <w:iCs/>
          <w:sz w:val="18"/>
          <w:szCs w:val="18"/>
        </w:rPr>
        <w:t>Identidad y Expresión de Género en Bolivia.</w:t>
      </w:r>
      <w:r w:rsidR="00862BB2" w:rsidRPr="00394C28">
        <w:rPr>
          <w:sz w:val="18"/>
          <w:szCs w:val="18"/>
        </w:rPr>
        <w:t xml:space="preserve"> </w:t>
      </w:r>
    </w:p>
  </w:footnote>
  <w:footnote w:id="10">
    <w:p w14:paraId="1E68A65D" w14:textId="236EA094" w:rsidR="00CE2161" w:rsidRPr="00CE2161" w:rsidRDefault="00CE2161">
      <w:pPr>
        <w:pStyle w:val="Textonotapie"/>
      </w:pPr>
      <w:r w:rsidRPr="00394C28">
        <w:rPr>
          <w:rStyle w:val="Refdenotaalpie"/>
          <w:sz w:val="18"/>
          <w:szCs w:val="18"/>
        </w:rPr>
        <w:footnoteRef/>
      </w:r>
      <w:r w:rsidRPr="00394C28">
        <w:rPr>
          <w:sz w:val="18"/>
          <w:szCs w:val="18"/>
        </w:rPr>
        <w:t xml:space="preserve"> </w:t>
      </w:r>
      <w:bookmarkStart w:id="8" w:name="_Hlk149167559"/>
      <w:r w:rsidRPr="00394C28">
        <w:rPr>
          <w:sz w:val="18"/>
          <w:szCs w:val="18"/>
        </w:rPr>
        <w:t xml:space="preserve">Se ha </w:t>
      </w:r>
      <w:r w:rsidR="00021A87" w:rsidRPr="00394C28">
        <w:rPr>
          <w:sz w:val="18"/>
          <w:szCs w:val="18"/>
        </w:rPr>
        <w:t>incluido la información producida por el Movimiento Maricas Bolivia (</w:t>
      </w:r>
      <w:hyperlink r:id="rId5" w:history="1">
        <w:r w:rsidR="00DF29AC" w:rsidRPr="00394C28">
          <w:rPr>
            <w:rStyle w:val="Hipervnculo"/>
            <w:sz w:val="18"/>
            <w:szCs w:val="18"/>
          </w:rPr>
          <w:t>https://maricasbolivia.wordpress.com/</w:t>
        </w:r>
      </w:hyperlink>
      <w:r w:rsidR="00021A87" w:rsidRPr="00394C28">
        <w:rPr>
          <w:sz w:val="18"/>
          <w:szCs w:val="18"/>
        </w:rPr>
        <w:t>)</w:t>
      </w:r>
      <w:r w:rsidR="00DF29AC" w:rsidRPr="00394C28">
        <w:rPr>
          <w:sz w:val="18"/>
          <w:szCs w:val="18"/>
        </w:rPr>
        <w:t xml:space="preserve">, </w:t>
      </w:r>
      <w:r w:rsidR="00007F91" w:rsidRPr="00394C28">
        <w:rPr>
          <w:sz w:val="18"/>
          <w:szCs w:val="18"/>
        </w:rPr>
        <w:t>el trabajo del comunicador y escritor Edson Hurtado (</w:t>
      </w:r>
      <w:hyperlink r:id="rId6" w:history="1">
        <w:r w:rsidR="00007F91" w:rsidRPr="00394C28">
          <w:rPr>
            <w:rStyle w:val="Hipervnculo"/>
            <w:sz w:val="18"/>
            <w:szCs w:val="18"/>
          </w:rPr>
          <w:t>https://edsonhurtado.wordpress.com/libros/</w:t>
        </w:r>
      </w:hyperlink>
      <w:r w:rsidR="00007F91" w:rsidRPr="00394C28">
        <w:rPr>
          <w:sz w:val="18"/>
          <w:szCs w:val="18"/>
        </w:rPr>
        <w:t>)</w:t>
      </w:r>
      <w:r w:rsidR="00CF5A88" w:rsidRPr="00394C28">
        <w:rPr>
          <w:sz w:val="18"/>
          <w:szCs w:val="18"/>
        </w:rPr>
        <w:t>, la organización Colectivo Rebeldía (</w:t>
      </w:r>
      <w:hyperlink r:id="rId7" w:history="1">
        <w:r w:rsidR="00CF5A88" w:rsidRPr="00394C28">
          <w:rPr>
            <w:rStyle w:val="Hipervnculo"/>
            <w:sz w:val="18"/>
            <w:szCs w:val="18"/>
          </w:rPr>
          <w:t>http://www.colectivorebeldia.com/wp-content/uploads/2017/05/DIAGN%C3%93STICO-DIVERSIDADES.pdf</w:t>
        </w:r>
      </w:hyperlink>
      <w:r w:rsidR="00CF5A88" w:rsidRPr="00394C28">
        <w:rPr>
          <w:sz w:val="18"/>
          <w:szCs w:val="18"/>
        </w:rPr>
        <w:t>)</w:t>
      </w:r>
      <w:r w:rsidR="00C27797" w:rsidRPr="00394C28">
        <w:rPr>
          <w:sz w:val="18"/>
          <w:szCs w:val="18"/>
        </w:rPr>
        <w:t>, Comunidad Diversidad (</w:t>
      </w:r>
      <w:hyperlink r:id="rId8" w:history="1">
        <w:r w:rsidR="00C27797" w:rsidRPr="00394C28">
          <w:rPr>
            <w:rStyle w:val="Hipervnculo"/>
            <w:sz w:val="18"/>
            <w:szCs w:val="18"/>
          </w:rPr>
          <w:t>https://www.ilga-lac.org/wp-content/uploads/2020/05/reflexiones_diversidades_comunidades_indigenas.pdf</w:t>
        </w:r>
      </w:hyperlink>
      <w:r w:rsidR="00C27797" w:rsidRPr="00394C28">
        <w:rPr>
          <w:sz w:val="18"/>
          <w:szCs w:val="18"/>
        </w:rPr>
        <w:t xml:space="preserve"> )</w:t>
      </w:r>
      <w:r w:rsidR="00CF5A88" w:rsidRPr="00394C28">
        <w:rPr>
          <w:sz w:val="18"/>
          <w:szCs w:val="18"/>
        </w:rPr>
        <w:t xml:space="preserve"> </w:t>
      </w:r>
      <w:r w:rsidR="00007F91" w:rsidRPr="00394C28">
        <w:rPr>
          <w:sz w:val="18"/>
          <w:szCs w:val="18"/>
        </w:rPr>
        <w:t xml:space="preserve"> </w:t>
      </w:r>
      <w:r w:rsidR="007D7C1A" w:rsidRPr="00394C28">
        <w:rPr>
          <w:sz w:val="18"/>
          <w:szCs w:val="18"/>
        </w:rPr>
        <w:t xml:space="preserve"> </w:t>
      </w:r>
      <w:bookmarkEnd w:id="8"/>
    </w:p>
  </w:footnote>
  <w:footnote w:id="11">
    <w:p w14:paraId="1B55E9CE" w14:textId="4F5B096F" w:rsidR="00861296" w:rsidRPr="00861296" w:rsidRDefault="00861296">
      <w:pPr>
        <w:pStyle w:val="Textonotapie"/>
      </w:pPr>
      <w:r>
        <w:rPr>
          <w:rStyle w:val="Refdenotaalpie"/>
        </w:rPr>
        <w:footnoteRef/>
      </w:r>
      <w:r>
        <w:t xml:space="preserve"> </w:t>
      </w:r>
      <w:r w:rsidR="00843FAD">
        <w:t>Constitución Política del Estado Plurinacional de Bolivia (2009).</w:t>
      </w:r>
      <w:r w:rsidR="00515A63">
        <w:t xml:space="preserve"> Art. 4.</w:t>
      </w:r>
    </w:p>
  </w:footnote>
  <w:footnote w:id="12">
    <w:p w14:paraId="0B386113" w14:textId="1BCF8018" w:rsidR="004D498B" w:rsidRPr="004D498B" w:rsidRDefault="004D498B" w:rsidP="00954C68">
      <w:pPr>
        <w:pStyle w:val="Textonotapie"/>
        <w:jc w:val="both"/>
      </w:pPr>
      <w:r>
        <w:rPr>
          <w:rStyle w:val="Refdenotaalpie"/>
        </w:rPr>
        <w:footnoteRef/>
      </w:r>
      <w:r>
        <w:t xml:space="preserve"> Ambas expresiones denotan </w:t>
      </w:r>
      <w:r w:rsidR="001C2CCB">
        <w:t>el binarismo</w:t>
      </w:r>
      <w:r>
        <w:t xml:space="preserve"> y el dualismo hombre-mujer</w:t>
      </w:r>
      <w:r w:rsidR="00954C68">
        <w:t xml:space="preserve"> como una relación necesaria de complementariedad</w:t>
      </w:r>
      <w:r>
        <w:t xml:space="preserve">. </w:t>
      </w:r>
    </w:p>
  </w:footnote>
  <w:footnote w:id="13">
    <w:p w14:paraId="69663C41" w14:textId="77777777" w:rsidR="00F61D40" w:rsidRPr="00177C0C" w:rsidRDefault="00F61D40" w:rsidP="00F61D40">
      <w:pPr>
        <w:pStyle w:val="Textonotapie"/>
        <w:rPr>
          <w:lang w:val="es-419"/>
        </w:rPr>
      </w:pPr>
      <w:r>
        <w:rPr>
          <w:rStyle w:val="Refdenotaalpie"/>
        </w:rPr>
        <w:footnoteRef/>
      </w:r>
      <w:r>
        <w:t xml:space="preserve"> </w:t>
      </w:r>
      <w:bookmarkStart w:id="10" w:name="_Hlk149174704"/>
      <w:r>
        <w:rPr>
          <w:lang w:val="es-419"/>
        </w:rPr>
        <w:t xml:space="preserve">Arts. 108, 249 y 234 de la Constitución Política del Estado del Estado Plurinacional de Bolivia. </w:t>
      </w:r>
      <w:bookmarkEnd w:id="10"/>
    </w:p>
  </w:footnote>
  <w:footnote w:id="14">
    <w:p w14:paraId="3505F2CB" w14:textId="1D05BD26" w:rsidR="005401F5" w:rsidRPr="005401F5" w:rsidRDefault="005401F5">
      <w:pPr>
        <w:pStyle w:val="Textonotapie"/>
      </w:pPr>
      <w:r w:rsidRPr="00267857">
        <w:rPr>
          <w:rStyle w:val="Refdenotaalpie"/>
          <w:sz w:val="18"/>
          <w:szCs w:val="18"/>
        </w:rPr>
        <w:footnoteRef/>
      </w:r>
      <w:r w:rsidRPr="00267857">
        <w:rPr>
          <w:sz w:val="18"/>
          <w:szCs w:val="18"/>
        </w:rPr>
        <w:t xml:space="preserve"> Ministerio de Culturas, Descolonización y Despatriarcalización.</w:t>
      </w:r>
      <w:r w:rsidR="00425A6D" w:rsidRPr="00267857">
        <w:rPr>
          <w:sz w:val="18"/>
          <w:szCs w:val="18"/>
        </w:rPr>
        <w:t xml:space="preserve"> (2022).</w:t>
      </w:r>
      <w:r w:rsidRPr="00267857">
        <w:rPr>
          <w:sz w:val="18"/>
          <w:szCs w:val="18"/>
        </w:rPr>
        <w:t xml:space="preserve"> </w:t>
      </w:r>
      <w:r w:rsidRPr="00267857">
        <w:rPr>
          <w:rFonts w:cstheme="minorHAnsi"/>
          <w:sz w:val="18"/>
          <w:szCs w:val="18"/>
          <w:lang w:val="es-419"/>
        </w:rPr>
        <w:t xml:space="preserve">Plan Multisectorial de Desarrollo Integral Para Vivir Bien Contra el Racismo y Toda Forma de Discriminación 2021-2025, pags. 127, 128, 129 y 132. Consultado en: </w:t>
      </w:r>
      <w:hyperlink r:id="rId9" w:history="1">
        <w:r w:rsidRPr="003A0DCD">
          <w:rPr>
            <w:rStyle w:val="Hipervnculo"/>
            <w:rFonts w:cstheme="minorHAnsi"/>
            <w:sz w:val="18"/>
            <w:szCs w:val="18"/>
            <w:lang w:val="es-419"/>
          </w:rPr>
          <w:t>https://www.minculturas.gob.bo/plan-multisectorial-de-desarrollo-integral-para-vivir-bien-contra-el-racismo-y-toda-forma-de-discriminacion-2021-2025/</w:t>
        </w:r>
      </w:hyperlink>
    </w:p>
  </w:footnote>
  <w:footnote w:id="15">
    <w:p w14:paraId="068A9C1D" w14:textId="6A55D690" w:rsidR="00493945" w:rsidRPr="00493945" w:rsidRDefault="00493945">
      <w:pPr>
        <w:pStyle w:val="Textonotapie"/>
        <w:rPr>
          <w:lang w:val="es-419"/>
        </w:rPr>
      </w:pPr>
      <w:r>
        <w:rPr>
          <w:rStyle w:val="Refdenotaalpie"/>
        </w:rPr>
        <w:footnoteRef/>
      </w:r>
      <w:r>
        <w:t xml:space="preserve"> </w:t>
      </w:r>
      <w:r w:rsidR="00BF2784">
        <w:t>Algunos testimonios refieren que se realiza</w:t>
      </w:r>
      <w:r w:rsidR="00196D7E">
        <w:t xml:space="preserve"> utilizando una soga para amarrar y cortar la circulación </w:t>
      </w:r>
      <w:r w:rsidR="003B2A2F">
        <w:t xml:space="preserve">sanguínea </w:t>
      </w:r>
      <w:r w:rsidR="00196D7E">
        <w:t xml:space="preserve">del pene y poder </w:t>
      </w:r>
      <w:r w:rsidR="00082DEF">
        <w:t>mutilarlo</w:t>
      </w:r>
      <w:r w:rsidR="00196D7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B4D9E"/>
    <w:multiLevelType w:val="hybridMultilevel"/>
    <w:tmpl w:val="74C66496"/>
    <w:lvl w:ilvl="0" w:tplc="B4A839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2A2F21"/>
    <w:multiLevelType w:val="hybridMultilevel"/>
    <w:tmpl w:val="FC2CEB98"/>
    <w:lvl w:ilvl="0" w:tplc="E6CE1C8A">
      <w:start w:val="1"/>
      <w:numFmt w:val="decimal"/>
      <w:lvlText w:val="%1."/>
      <w:lvlJc w:val="left"/>
      <w:pPr>
        <w:ind w:left="720" w:hanging="360"/>
      </w:pPr>
      <w:rPr>
        <w:rFonts w:asciiTheme="minorHAnsi" w:hAnsiTheme="minorHAnsi" w:cstheme="minorHAnsi" w:hint="default"/>
        <w:b/>
        <w:bCs w:val="0"/>
        <w:sz w:val="22"/>
        <w:szCs w:val="22"/>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1D05792B"/>
    <w:multiLevelType w:val="hybridMultilevel"/>
    <w:tmpl w:val="4E26A1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2D45DC"/>
    <w:multiLevelType w:val="hybridMultilevel"/>
    <w:tmpl w:val="DEB43850"/>
    <w:lvl w:ilvl="0" w:tplc="E73A22EE">
      <w:start w:val="1"/>
      <w:numFmt w:val="upperRoman"/>
      <w:lvlText w:val="%1."/>
      <w:lvlJc w:val="left"/>
      <w:pPr>
        <w:ind w:left="1080" w:hanging="72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2E62C3"/>
    <w:multiLevelType w:val="hybridMultilevel"/>
    <w:tmpl w:val="D8C0CBE6"/>
    <w:lvl w:ilvl="0" w:tplc="7ED05B20">
      <w:numFmt w:val="bullet"/>
      <w:lvlText w:val=""/>
      <w:lvlJc w:val="left"/>
      <w:pPr>
        <w:ind w:left="720" w:hanging="360"/>
      </w:pPr>
      <w:rPr>
        <w:rFonts w:ascii="Symbol" w:eastAsiaTheme="minorHAnsi" w:hAnsi="Symbol" w:cstheme="minorBidi" w:hint="default"/>
      </w:rPr>
    </w:lvl>
    <w:lvl w:ilvl="1" w:tplc="D602AC52">
      <w:numFmt w:val="bullet"/>
      <w:lvlText w:val="-"/>
      <w:lvlJc w:val="left"/>
      <w:pPr>
        <w:ind w:left="1440" w:hanging="360"/>
      </w:pPr>
      <w:rPr>
        <w:rFonts w:ascii="Calibri" w:eastAsiaTheme="minorHAnsi"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C762FE"/>
    <w:multiLevelType w:val="hybridMultilevel"/>
    <w:tmpl w:val="019C188E"/>
    <w:lvl w:ilvl="0" w:tplc="6D68D1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BE39F9"/>
    <w:multiLevelType w:val="hybridMultilevel"/>
    <w:tmpl w:val="7344602E"/>
    <w:lvl w:ilvl="0" w:tplc="FFFFFFFF">
      <w:start w:val="1"/>
      <w:numFmt w:val="decimal"/>
      <w:lvlText w:val="%1."/>
      <w:lvlJc w:val="left"/>
      <w:pPr>
        <w:ind w:left="720" w:hanging="360"/>
      </w:pPr>
      <w:rPr>
        <w:rFonts w:hint="default"/>
        <w:b/>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6C538C"/>
    <w:multiLevelType w:val="hybridMultilevel"/>
    <w:tmpl w:val="A03476EC"/>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CE5C36"/>
    <w:multiLevelType w:val="hybridMultilevel"/>
    <w:tmpl w:val="206EA808"/>
    <w:lvl w:ilvl="0" w:tplc="A45E3E9C">
      <w:start w:val="1"/>
      <w:numFmt w:val="lowerLetter"/>
      <w:lvlText w:val="%1)"/>
      <w:lvlJc w:val="left"/>
      <w:pPr>
        <w:ind w:left="720" w:hanging="360"/>
      </w:pPr>
      <w:rPr>
        <w:rFonts w:hint="default"/>
        <w:b/>
        <w:sz w:val="24"/>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E63907"/>
    <w:multiLevelType w:val="hybridMultilevel"/>
    <w:tmpl w:val="91CCE690"/>
    <w:lvl w:ilvl="0" w:tplc="DA3CBA64">
      <w:start w:val="1"/>
      <w:numFmt w:val="lowerRoman"/>
      <w:lvlText w:val="%1)"/>
      <w:lvlJc w:val="left"/>
      <w:pPr>
        <w:ind w:left="1080" w:hanging="720"/>
      </w:pPr>
      <w:rPr>
        <w:rFonts w:hint="default"/>
        <w:b/>
        <w:bCs/>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8F6A42"/>
    <w:multiLevelType w:val="hybridMultilevel"/>
    <w:tmpl w:val="4F62BACC"/>
    <w:lvl w:ilvl="0" w:tplc="E9C48D46">
      <w:start w:val="2"/>
      <w:numFmt w:val="bullet"/>
      <w:lvlText w:val="-"/>
      <w:lvlJc w:val="left"/>
      <w:pPr>
        <w:ind w:left="720" w:hanging="360"/>
      </w:pPr>
      <w:rPr>
        <w:rFonts w:ascii="Calibri" w:eastAsiaTheme="minorHAns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573ED8"/>
    <w:multiLevelType w:val="hybridMultilevel"/>
    <w:tmpl w:val="7344602E"/>
    <w:lvl w:ilvl="0" w:tplc="1AC8AE3E">
      <w:start w:val="1"/>
      <w:numFmt w:val="decimal"/>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96507C"/>
    <w:multiLevelType w:val="hybridMultilevel"/>
    <w:tmpl w:val="32F8C0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BC1BE7"/>
    <w:multiLevelType w:val="hybridMultilevel"/>
    <w:tmpl w:val="7344602E"/>
    <w:lvl w:ilvl="0" w:tplc="FFFFFFFF">
      <w:start w:val="1"/>
      <w:numFmt w:val="decimal"/>
      <w:lvlText w:val="%1."/>
      <w:lvlJc w:val="left"/>
      <w:pPr>
        <w:ind w:left="720" w:hanging="360"/>
      </w:pPr>
      <w:rPr>
        <w:rFonts w:hint="default"/>
        <w:b/>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9996426">
    <w:abstractNumId w:val="4"/>
  </w:num>
  <w:num w:numId="2" w16cid:durableId="1729719907">
    <w:abstractNumId w:val="10"/>
  </w:num>
  <w:num w:numId="3" w16cid:durableId="165555200">
    <w:abstractNumId w:val="11"/>
  </w:num>
  <w:num w:numId="4" w16cid:durableId="286200859">
    <w:abstractNumId w:val="1"/>
  </w:num>
  <w:num w:numId="5" w16cid:durableId="379478805">
    <w:abstractNumId w:val="2"/>
  </w:num>
  <w:num w:numId="6" w16cid:durableId="613439478">
    <w:abstractNumId w:val="6"/>
  </w:num>
  <w:num w:numId="7" w16cid:durableId="296644305">
    <w:abstractNumId w:val="13"/>
  </w:num>
  <w:num w:numId="8" w16cid:durableId="884607107">
    <w:abstractNumId w:val="0"/>
  </w:num>
  <w:num w:numId="9" w16cid:durableId="379745140">
    <w:abstractNumId w:val="7"/>
  </w:num>
  <w:num w:numId="10" w16cid:durableId="626467256">
    <w:abstractNumId w:val="12"/>
  </w:num>
  <w:num w:numId="11" w16cid:durableId="1062368996">
    <w:abstractNumId w:val="9"/>
  </w:num>
  <w:num w:numId="12" w16cid:durableId="1560551938">
    <w:abstractNumId w:val="5"/>
  </w:num>
  <w:num w:numId="13" w16cid:durableId="1024212194">
    <w:abstractNumId w:val="3"/>
  </w:num>
  <w:num w:numId="14" w16cid:durableId="7373638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D9C"/>
    <w:rsid w:val="000005A5"/>
    <w:rsid w:val="00002232"/>
    <w:rsid w:val="00002C91"/>
    <w:rsid w:val="00007F91"/>
    <w:rsid w:val="00012083"/>
    <w:rsid w:val="00012D9A"/>
    <w:rsid w:val="000141EC"/>
    <w:rsid w:val="000146F4"/>
    <w:rsid w:val="0001484A"/>
    <w:rsid w:val="000148E6"/>
    <w:rsid w:val="00014E86"/>
    <w:rsid w:val="00016387"/>
    <w:rsid w:val="00016ED6"/>
    <w:rsid w:val="00021A87"/>
    <w:rsid w:val="00023F4D"/>
    <w:rsid w:val="000240AF"/>
    <w:rsid w:val="000278CA"/>
    <w:rsid w:val="000302E6"/>
    <w:rsid w:val="00031EAD"/>
    <w:rsid w:val="00032758"/>
    <w:rsid w:val="00034287"/>
    <w:rsid w:val="0003582D"/>
    <w:rsid w:val="00040D27"/>
    <w:rsid w:val="000424BE"/>
    <w:rsid w:val="00045403"/>
    <w:rsid w:val="000559EC"/>
    <w:rsid w:val="000573A6"/>
    <w:rsid w:val="00061E9C"/>
    <w:rsid w:val="000625E6"/>
    <w:rsid w:val="00063614"/>
    <w:rsid w:val="000715F7"/>
    <w:rsid w:val="00071A65"/>
    <w:rsid w:val="000724EA"/>
    <w:rsid w:val="000731F0"/>
    <w:rsid w:val="00073BA0"/>
    <w:rsid w:val="00075545"/>
    <w:rsid w:val="0007596D"/>
    <w:rsid w:val="000763C2"/>
    <w:rsid w:val="000779D0"/>
    <w:rsid w:val="00077B5D"/>
    <w:rsid w:val="00082DEF"/>
    <w:rsid w:val="000847B9"/>
    <w:rsid w:val="00084BA6"/>
    <w:rsid w:val="00084D2A"/>
    <w:rsid w:val="00085756"/>
    <w:rsid w:val="000857C5"/>
    <w:rsid w:val="00087881"/>
    <w:rsid w:val="00091C6C"/>
    <w:rsid w:val="00091CAB"/>
    <w:rsid w:val="00093DBC"/>
    <w:rsid w:val="00094FDE"/>
    <w:rsid w:val="000A0384"/>
    <w:rsid w:val="000A08F0"/>
    <w:rsid w:val="000A11C2"/>
    <w:rsid w:val="000A220B"/>
    <w:rsid w:val="000A3741"/>
    <w:rsid w:val="000A5D7B"/>
    <w:rsid w:val="000A603A"/>
    <w:rsid w:val="000A7CA6"/>
    <w:rsid w:val="000B0843"/>
    <w:rsid w:val="000B4787"/>
    <w:rsid w:val="000B7988"/>
    <w:rsid w:val="000C08EE"/>
    <w:rsid w:val="000C2915"/>
    <w:rsid w:val="000C37EA"/>
    <w:rsid w:val="000C45A7"/>
    <w:rsid w:val="000C7CF1"/>
    <w:rsid w:val="000D1F6A"/>
    <w:rsid w:val="000D3348"/>
    <w:rsid w:val="000D3B34"/>
    <w:rsid w:val="000D4C74"/>
    <w:rsid w:val="000E217C"/>
    <w:rsid w:val="000E3837"/>
    <w:rsid w:val="000E3DD8"/>
    <w:rsid w:val="000E3E52"/>
    <w:rsid w:val="000E48F6"/>
    <w:rsid w:val="000E602C"/>
    <w:rsid w:val="000E66DB"/>
    <w:rsid w:val="000E761D"/>
    <w:rsid w:val="000F1BA4"/>
    <w:rsid w:val="000F58CB"/>
    <w:rsid w:val="000F5AD9"/>
    <w:rsid w:val="00100576"/>
    <w:rsid w:val="0010265B"/>
    <w:rsid w:val="001027C3"/>
    <w:rsid w:val="00110625"/>
    <w:rsid w:val="0011233E"/>
    <w:rsid w:val="001137D1"/>
    <w:rsid w:val="0011407A"/>
    <w:rsid w:val="00117E0C"/>
    <w:rsid w:val="001213BC"/>
    <w:rsid w:val="0012227E"/>
    <w:rsid w:val="0012272C"/>
    <w:rsid w:val="001241C6"/>
    <w:rsid w:val="00124A7E"/>
    <w:rsid w:val="001277E1"/>
    <w:rsid w:val="00130F9F"/>
    <w:rsid w:val="00131BB7"/>
    <w:rsid w:val="00134421"/>
    <w:rsid w:val="00140087"/>
    <w:rsid w:val="0014116A"/>
    <w:rsid w:val="00143943"/>
    <w:rsid w:val="00143F51"/>
    <w:rsid w:val="001453CA"/>
    <w:rsid w:val="0015072F"/>
    <w:rsid w:val="00150AA8"/>
    <w:rsid w:val="001515DF"/>
    <w:rsid w:val="001516A3"/>
    <w:rsid w:val="00152292"/>
    <w:rsid w:val="001548BD"/>
    <w:rsid w:val="00154CAE"/>
    <w:rsid w:val="00164D3C"/>
    <w:rsid w:val="001654E3"/>
    <w:rsid w:val="001673F9"/>
    <w:rsid w:val="001714B5"/>
    <w:rsid w:val="001720B2"/>
    <w:rsid w:val="001727E3"/>
    <w:rsid w:val="00174E60"/>
    <w:rsid w:val="001761CC"/>
    <w:rsid w:val="001764BC"/>
    <w:rsid w:val="00176F60"/>
    <w:rsid w:val="00177C0C"/>
    <w:rsid w:val="00181881"/>
    <w:rsid w:val="00192753"/>
    <w:rsid w:val="00193C75"/>
    <w:rsid w:val="00196D7E"/>
    <w:rsid w:val="001A2818"/>
    <w:rsid w:val="001A28F8"/>
    <w:rsid w:val="001A33D9"/>
    <w:rsid w:val="001A582B"/>
    <w:rsid w:val="001A7428"/>
    <w:rsid w:val="001B0BAE"/>
    <w:rsid w:val="001B3F82"/>
    <w:rsid w:val="001B595C"/>
    <w:rsid w:val="001B68C9"/>
    <w:rsid w:val="001B7FA0"/>
    <w:rsid w:val="001C1DC0"/>
    <w:rsid w:val="001C1F10"/>
    <w:rsid w:val="001C2CCB"/>
    <w:rsid w:val="001C3F77"/>
    <w:rsid w:val="001D24E0"/>
    <w:rsid w:val="001D3071"/>
    <w:rsid w:val="001D56BE"/>
    <w:rsid w:val="001D76CD"/>
    <w:rsid w:val="001E53BA"/>
    <w:rsid w:val="001E6B51"/>
    <w:rsid w:val="001E7078"/>
    <w:rsid w:val="001F1DFD"/>
    <w:rsid w:val="001F2E6B"/>
    <w:rsid w:val="001F44C4"/>
    <w:rsid w:val="001F5F6E"/>
    <w:rsid w:val="002012C3"/>
    <w:rsid w:val="00201C34"/>
    <w:rsid w:val="00202F39"/>
    <w:rsid w:val="0020408E"/>
    <w:rsid w:val="00204239"/>
    <w:rsid w:val="002047C5"/>
    <w:rsid w:val="00205701"/>
    <w:rsid w:val="002067AF"/>
    <w:rsid w:val="00211941"/>
    <w:rsid w:val="0021470A"/>
    <w:rsid w:val="00217697"/>
    <w:rsid w:val="002255FD"/>
    <w:rsid w:val="002260D6"/>
    <w:rsid w:val="00231EA7"/>
    <w:rsid w:val="00232919"/>
    <w:rsid w:val="00233BA5"/>
    <w:rsid w:val="0023670E"/>
    <w:rsid w:val="00237FA0"/>
    <w:rsid w:val="00241A7E"/>
    <w:rsid w:val="0024444C"/>
    <w:rsid w:val="002464C7"/>
    <w:rsid w:val="0025044E"/>
    <w:rsid w:val="00250750"/>
    <w:rsid w:val="00250EBF"/>
    <w:rsid w:val="00252542"/>
    <w:rsid w:val="00253373"/>
    <w:rsid w:val="00254323"/>
    <w:rsid w:val="00257ECE"/>
    <w:rsid w:val="00262366"/>
    <w:rsid w:val="0026352D"/>
    <w:rsid w:val="002647AF"/>
    <w:rsid w:val="002664EF"/>
    <w:rsid w:val="00267180"/>
    <w:rsid w:val="00267857"/>
    <w:rsid w:val="00270601"/>
    <w:rsid w:val="00272BC8"/>
    <w:rsid w:val="00274177"/>
    <w:rsid w:val="002745D6"/>
    <w:rsid w:val="002815B4"/>
    <w:rsid w:val="00283999"/>
    <w:rsid w:val="00284ACE"/>
    <w:rsid w:val="002853DA"/>
    <w:rsid w:val="002919C7"/>
    <w:rsid w:val="002941F1"/>
    <w:rsid w:val="002955A4"/>
    <w:rsid w:val="00296360"/>
    <w:rsid w:val="0029640D"/>
    <w:rsid w:val="002A3F3A"/>
    <w:rsid w:val="002A50FD"/>
    <w:rsid w:val="002A557E"/>
    <w:rsid w:val="002A64A1"/>
    <w:rsid w:val="002B240F"/>
    <w:rsid w:val="002B24C5"/>
    <w:rsid w:val="002B25A2"/>
    <w:rsid w:val="002B2D03"/>
    <w:rsid w:val="002B6F41"/>
    <w:rsid w:val="002B7B7A"/>
    <w:rsid w:val="002C0268"/>
    <w:rsid w:val="002C0764"/>
    <w:rsid w:val="002C0C8B"/>
    <w:rsid w:val="002C2D9A"/>
    <w:rsid w:val="002C55AE"/>
    <w:rsid w:val="002C5CE7"/>
    <w:rsid w:val="002D05DF"/>
    <w:rsid w:val="002D09A4"/>
    <w:rsid w:val="002D1269"/>
    <w:rsid w:val="002D227D"/>
    <w:rsid w:val="002D689F"/>
    <w:rsid w:val="002D6ED7"/>
    <w:rsid w:val="002E11B5"/>
    <w:rsid w:val="002E138D"/>
    <w:rsid w:val="002E1BFF"/>
    <w:rsid w:val="002F35C6"/>
    <w:rsid w:val="002F589F"/>
    <w:rsid w:val="00301573"/>
    <w:rsid w:val="0030256B"/>
    <w:rsid w:val="00302F16"/>
    <w:rsid w:val="00304464"/>
    <w:rsid w:val="003045C8"/>
    <w:rsid w:val="003054FC"/>
    <w:rsid w:val="00305B3C"/>
    <w:rsid w:val="00307ED0"/>
    <w:rsid w:val="0032550D"/>
    <w:rsid w:val="00325B96"/>
    <w:rsid w:val="00327434"/>
    <w:rsid w:val="0033026B"/>
    <w:rsid w:val="0033096F"/>
    <w:rsid w:val="003341F5"/>
    <w:rsid w:val="003369B3"/>
    <w:rsid w:val="00340A8C"/>
    <w:rsid w:val="00343E92"/>
    <w:rsid w:val="00347E16"/>
    <w:rsid w:val="00350194"/>
    <w:rsid w:val="00350328"/>
    <w:rsid w:val="003558DF"/>
    <w:rsid w:val="0035667A"/>
    <w:rsid w:val="00356777"/>
    <w:rsid w:val="00357FCB"/>
    <w:rsid w:val="003609BE"/>
    <w:rsid w:val="00362802"/>
    <w:rsid w:val="00363708"/>
    <w:rsid w:val="0037004E"/>
    <w:rsid w:val="0038160D"/>
    <w:rsid w:val="00381808"/>
    <w:rsid w:val="00381D9D"/>
    <w:rsid w:val="00382498"/>
    <w:rsid w:val="00382FAA"/>
    <w:rsid w:val="00384FF9"/>
    <w:rsid w:val="00385C87"/>
    <w:rsid w:val="00386F32"/>
    <w:rsid w:val="00391315"/>
    <w:rsid w:val="003917BF"/>
    <w:rsid w:val="00392C56"/>
    <w:rsid w:val="0039356C"/>
    <w:rsid w:val="00394C28"/>
    <w:rsid w:val="0039507E"/>
    <w:rsid w:val="003960A3"/>
    <w:rsid w:val="003968E6"/>
    <w:rsid w:val="00396CA9"/>
    <w:rsid w:val="00396D5D"/>
    <w:rsid w:val="003A0016"/>
    <w:rsid w:val="003A07BF"/>
    <w:rsid w:val="003A0DCD"/>
    <w:rsid w:val="003A13C6"/>
    <w:rsid w:val="003A4E94"/>
    <w:rsid w:val="003A7B1E"/>
    <w:rsid w:val="003B0592"/>
    <w:rsid w:val="003B0C23"/>
    <w:rsid w:val="003B0DA3"/>
    <w:rsid w:val="003B1DC8"/>
    <w:rsid w:val="003B234C"/>
    <w:rsid w:val="003B2A2F"/>
    <w:rsid w:val="003B39B6"/>
    <w:rsid w:val="003B59C7"/>
    <w:rsid w:val="003B6709"/>
    <w:rsid w:val="003B67D8"/>
    <w:rsid w:val="003C04A4"/>
    <w:rsid w:val="003C10F3"/>
    <w:rsid w:val="003C1220"/>
    <w:rsid w:val="003C3F07"/>
    <w:rsid w:val="003C7E85"/>
    <w:rsid w:val="003D001D"/>
    <w:rsid w:val="003D0B87"/>
    <w:rsid w:val="003D1D80"/>
    <w:rsid w:val="003D22ED"/>
    <w:rsid w:val="003D33B3"/>
    <w:rsid w:val="003D41E5"/>
    <w:rsid w:val="003D435C"/>
    <w:rsid w:val="003D55F2"/>
    <w:rsid w:val="003D6260"/>
    <w:rsid w:val="003D66E9"/>
    <w:rsid w:val="003E0913"/>
    <w:rsid w:val="003E32E2"/>
    <w:rsid w:val="003E3408"/>
    <w:rsid w:val="003E4A94"/>
    <w:rsid w:val="003E565E"/>
    <w:rsid w:val="003E5DE9"/>
    <w:rsid w:val="003F15D3"/>
    <w:rsid w:val="003F17E5"/>
    <w:rsid w:val="003F37D9"/>
    <w:rsid w:val="003F5AC0"/>
    <w:rsid w:val="003F6264"/>
    <w:rsid w:val="004025C4"/>
    <w:rsid w:val="00402959"/>
    <w:rsid w:val="00405DF4"/>
    <w:rsid w:val="00405E03"/>
    <w:rsid w:val="004070A6"/>
    <w:rsid w:val="00407FC6"/>
    <w:rsid w:val="004100F4"/>
    <w:rsid w:val="00410EDA"/>
    <w:rsid w:val="00411935"/>
    <w:rsid w:val="0041255D"/>
    <w:rsid w:val="00416B2C"/>
    <w:rsid w:val="00417340"/>
    <w:rsid w:val="0042548B"/>
    <w:rsid w:val="00425A6D"/>
    <w:rsid w:val="00430727"/>
    <w:rsid w:val="00431246"/>
    <w:rsid w:val="004345C3"/>
    <w:rsid w:val="004402CB"/>
    <w:rsid w:val="00441246"/>
    <w:rsid w:val="00443F3E"/>
    <w:rsid w:val="00446306"/>
    <w:rsid w:val="00450205"/>
    <w:rsid w:val="00451E75"/>
    <w:rsid w:val="00456417"/>
    <w:rsid w:val="00457BC1"/>
    <w:rsid w:val="00460BD6"/>
    <w:rsid w:val="00462435"/>
    <w:rsid w:val="00463348"/>
    <w:rsid w:val="00463F4C"/>
    <w:rsid w:val="00464708"/>
    <w:rsid w:val="0046578E"/>
    <w:rsid w:val="004713AA"/>
    <w:rsid w:val="00472BBD"/>
    <w:rsid w:val="00473E60"/>
    <w:rsid w:val="00474003"/>
    <w:rsid w:val="00474C13"/>
    <w:rsid w:val="0047525D"/>
    <w:rsid w:val="00476AC4"/>
    <w:rsid w:val="0048106D"/>
    <w:rsid w:val="00483570"/>
    <w:rsid w:val="00485618"/>
    <w:rsid w:val="00485986"/>
    <w:rsid w:val="00486B7B"/>
    <w:rsid w:val="00487093"/>
    <w:rsid w:val="0049072D"/>
    <w:rsid w:val="00490F8D"/>
    <w:rsid w:val="004911B7"/>
    <w:rsid w:val="00493945"/>
    <w:rsid w:val="004941FA"/>
    <w:rsid w:val="0049529D"/>
    <w:rsid w:val="00496427"/>
    <w:rsid w:val="00497255"/>
    <w:rsid w:val="0049742B"/>
    <w:rsid w:val="00497805"/>
    <w:rsid w:val="004A0028"/>
    <w:rsid w:val="004A0D04"/>
    <w:rsid w:val="004A10C4"/>
    <w:rsid w:val="004A128C"/>
    <w:rsid w:val="004A27B7"/>
    <w:rsid w:val="004A4D50"/>
    <w:rsid w:val="004A56FA"/>
    <w:rsid w:val="004A5DC3"/>
    <w:rsid w:val="004A7DD0"/>
    <w:rsid w:val="004B1852"/>
    <w:rsid w:val="004B1EA5"/>
    <w:rsid w:val="004B2F79"/>
    <w:rsid w:val="004B449B"/>
    <w:rsid w:val="004B6662"/>
    <w:rsid w:val="004B7317"/>
    <w:rsid w:val="004C09FB"/>
    <w:rsid w:val="004C0F5B"/>
    <w:rsid w:val="004C1AF3"/>
    <w:rsid w:val="004C29F7"/>
    <w:rsid w:val="004C2DC8"/>
    <w:rsid w:val="004C4443"/>
    <w:rsid w:val="004C55CD"/>
    <w:rsid w:val="004C5BE8"/>
    <w:rsid w:val="004C5FE7"/>
    <w:rsid w:val="004C617E"/>
    <w:rsid w:val="004C73E6"/>
    <w:rsid w:val="004C7718"/>
    <w:rsid w:val="004C7791"/>
    <w:rsid w:val="004D2100"/>
    <w:rsid w:val="004D2423"/>
    <w:rsid w:val="004D3585"/>
    <w:rsid w:val="004D498B"/>
    <w:rsid w:val="004D6F27"/>
    <w:rsid w:val="004E0E10"/>
    <w:rsid w:val="004E1783"/>
    <w:rsid w:val="004E1BBB"/>
    <w:rsid w:val="004E1D7C"/>
    <w:rsid w:val="004E2375"/>
    <w:rsid w:val="004E3156"/>
    <w:rsid w:val="004E3972"/>
    <w:rsid w:val="004F0236"/>
    <w:rsid w:val="004F74BE"/>
    <w:rsid w:val="00500B2F"/>
    <w:rsid w:val="00501AE5"/>
    <w:rsid w:val="00510841"/>
    <w:rsid w:val="00511F83"/>
    <w:rsid w:val="005128BE"/>
    <w:rsid w:val="00512A0B"/>
    <w:rsid w:val="00513FC5"/>
    <w:rsid w:val="00514AF3"/>
    <w:rsid w:val="005158D7"/>
    <w:rsid w:val="00515A63"/>
    <w:rsid w:val="00516BCF"/>
    <w:rsid w:val="0051738D"/>
    <w:rsid w:val="00522C5D"/>
    <w:rsid w:val="005238CB"/>
    <w:rsid w:val="00524020"/>
    <w:rsid w:val="00525B06"/>
    <w:rsid w:val="00527E90"/>
    <w:rsid w:val="00531731"/>
    <w:rsid w:val="005354B1"/>
    <w:rsid w:val="005401F5"/>
    <w:rsid w:val="00541F56"/>
    <w:rsid w:val="005421EA"/>
    <w:rsid w:val="00544F84"/>
    <w:rsid w:val="00552639"/>
    <w:rsid w:val="005526FE"/>
    <w:rsid w:val="00553288"/>
    <w:rsid w:val="00555544"/>
    <w:rsid w:val="00555742"/>
    <w:rsid w:val="00556A41"/>
    <w:rsid w:val="00556C65"/>
    <w:rsid w:val="00556D9F"/>
    <w:rsid w:val="0056075B"/>
    <w:rsid w:val="00560F6E"/>
    <w:rsid w:val="00561D62"/>
    <w:rsid w:val="005623D3"/>
    <w:rsid w:val="0056408D"/>
    <w:rsid w:val="00564306"/>
    <w:rsid w:val="00564E86"/>
    <w:rsid w:val="0056571E"/>
    <w:rsid w:val="0056775C"/>
    <w:rsid w:val="00567C48"/>
    <w:rsid w:val="00572A34"/>
    <w:rsid w:val="00572D43"/>
    <w:rsid w:val="00573A34"/>
    <w:rsid w:val="00573A3A"/>
    <w:rsid w:val="005743E9"/>
    <w:rsid w:val="00575B1E"/>
    <w:rsid w:val="00576019"/>
    <w:rsid w:val="005767EE"/>
    <w:rsid w:val="00576CB8"/>
    <w:rsid w:val="00576FF0"/>
    <w:rsid w:val="00577685"/>
    <w:rsid w:val="00582B8E"/>
    <w:rsid w:val="00583A3A"/>
    <w:rsid w:val="00583E94"/>
    <w:rsid w:val="00584D69"/>
    <w:rsid w:val="00587285"/>
    <w:rsid w:val="005875C4"/>
    <w:rsid w:val="005928F7"/>
    <w:rsid w:val="00592BF1"/>
    <w:rsid w:val="005950A4"/>
    <w:rsid w:val="005951E7"/>
    <w:rsid w:val="00596FAE"/>
    <w:rsid w:val="005A1492"/>
    <w:rsid w:val="005A3224"/>
    <w:rsid w:val="005A42D3"/>
    <w:rsid w:val="005A44FA"/>
    <w:rsid w:val="005A5419"/>
    <w:rsid w:val="005B15A7"/>
    <w:rsid w:val="005B181D"/>
    <w:rsid w:val="005C032F"/>
    <w:rsid w:val="005C1993"/>
    <w:rsid w:val="005C31AB"/>
    <w:rsid w:val="005C34AD"/>
    <w:rsid w:val="005C5156"/>
    <w:rsid w:val="005C53FB"/>
    <w:rsid w:val="005C7C60"/>
    <w:rsid w:val="005D0A5B"/>
    <w:rsid w:val="005D24B7"/>
    <w:rsid w:val="005D2734"/>
    <w:rsid w:val="005D537B"/>
    <w:rsid w:val="005D5E8E"/>
    <w:rsid w:val="005E050C"/>
    <w:rsid w:val="005E309E"/>
    <w:rsid w:val="005E3EB5"/>
    <w:rsid w:val="005E5029"/>
    <w:rsid w:val="005E5500"/>
    <w:rsid w:val="005F0031"/>
    <w:rsid w:val="005F0789"/>
    <w:rsid w:val="005F127C"/>
    <w:rsid w:val="005F3EEB"/>
    <w:rsid w:val="005F4D6B"/>
    <w:rsid w:val="005F5399"/>
    <w:rsid w:val="00600C85"/>
    <w:rsid w:val="00601262"/>
    <w:rsid w:val="006028CC"/>
    <w:rsid w:val="00605211"/>
    <w:rsid w:val="00607436"/>
    <w:rsid w:val="0060793E"/>
    <w:rsid w:val="00610B4C"/>
    <w:rsid w:val="00611DE6"/>
    <w:rsid w:val="00612093"/>
    <w:rsid w:val="0061680C"/>
    <w:rsid w:val="00624460"/>
    <w:rsid w:val="00625B48"/>
    <w:rsid w:val="00626FDF"/>
    <w:rsid w:val="00627DA9"/>
    <w:rsid w:val="0063072F"/>
    <w:rsid w:val="00630EBA"/>
    <w:rsid w:val="006344EF"/>
    <w:rsid w:val="00634549"/>
    <w:rsid w:val="006358D1"/>
    <w:rsid w:val="00636C27"/>
    <w:rsid w:val="00637165"/>
    <w:rsid w:val="00641022"/>
    <w:rsid w:val="00641118"/>
    <w:rsid w:val="0064378E"/>
    <w:rsid w:val="00644631"/>
    <w:rsid w:val="006476DA"/>
    <w:rsid w:val="006477EC"/>
    <w:rsid w:val="00651627"/>
    <w:rsid w:val="00651DDA"/>
    <w:rsid w:val="00652C45"/>
    <w:rsid w:val="00653841"/>
    <w:rsid w:val="00656395"/>
    <w:rsid w:val="00660D13"/>
    <w:rsid w:val="00662BCF"/>
    <w:rsid w:val="006722EF"/>
    <w:rsid w:val="0067268E"/>
    <w:rsid w:val="0067383C"/>
    <w:rsid w:val="00673BFD"/>
    <w:rsid w:val="00673FED"/>
    <w:rsid w:val="006745E5"/>
    <w:rsid w:val="00675C46"/>
    <w:rsid w:val="00677857"/>
    <w:rsid w:val="00681C5F"/>
    <w:rsid w:val="00682A59"/>
    <w:rsid w:val="00683027"/>
    <w:rsid w:val="006832F8"/>
    <w:rsid w:val="00687B0C"/>
    <w:rsid w:val="00687CEB"/>
    <w:rsid w:val="00687F63"/>
    <w:rsid w:val="006909EE"/>
    <w:rsid w:val="00691753"/>
    <w:rsid w:val="00693230"/>
    <w:rsid w:val="00693CA8"/>
    <w:rsid w:val="006962FC"/>
    <w:rsid w:val="00697F1B"/>
    <w:rsid w:val="006A101D"/>
    <w:rsid w:val="006A4422"/>
    <w:rsid w:val="006A5E84"/>
    <w:rsid w:val="006A76FB"/>
    <w:rsid w:val="006B028F"/>
    <w:rsid w:val="006B1826"/>
    <w:rsid w:val="006B1FC3"/>
    <w:rsid w:val="006B204F"/>
    <w:rsid w:val="006B5B75"/>
    <w:rsid w:val="006B7971"/>
    <w:rsid w:val="006C022B"/>
    <w:rsid w:val="006C0745"/>
    <w:rsid w:val="006C2EF7"/>
    <w:rsid w:val="006C56C4"/>
    <w:rsid w:val="006C6B8C"/>
    <w:rsid w:val="006C74E3"/>
    <w:rsid w:val="006C7B2E"/>
    <w:rsid w:val="006C7F74"/>
    <w:rsid w:val="006D0108"/>
    <w:rsid w:val="006D068B"/>
    <w:rsid w:val="006D1A61"/>
    <w:rsid w:val="006D4D9C"/>
    <w:rsid w:val="006D5336"/>
    <w:rsid w:val="006D6387"/>
    <w:rsid w:val="006D69E3"/>
    <w:rsid w:val="006D6DC3"/>
    <w:rsid w:val="006E1D07"/>
    <w:rsid w:val="006E249C"/>
    <w:rsid w:val="006E5105"/>
    <w:rsid w:val="006E5776"/>
    <w:rsid w:val="006F0585"/>
    <w:rsid w:val="006F1B7D"/>
    <w:rsid w:val="006F1E67"/>
    <w:rsid w:val="006F5760"/>
    <w:rsid w:val="006F62FC"/>
    <w:rsid w:val="006F6CFC"/>
    <w:rsid w:val="006F7044"/>
    <w:rsid w:val="00701292"/>
    <w:rsid w:val="007029CE"/>
    <w:rsid w:val="00704375"/>
    <w:rsid w:val="007044AC"/>
    <w:rsid w:val="007045EE"/>
    <w:rsid w:val="007065C6"/>
    <w:rsid w:val="00707200"/>
    <w:rsid w:val="00707A65"/>
    <w:rsid w:val="00713195"/>
    <w:rsid w:val="00714E4B"/>
    <w:rsid w:val="00715AD5"/>
    <w:rsid w:val="00716809"/>
    <w:rsid w:val="00720609"/>
    <w:rsid w:val="00722103"/>
    <w:rsid w:val="0072243D"/>
    <w:rsid w:val="00723E4F"/>
    <w:rsid w:val="00726D79"/>
    <w:rsid w:val="0073032F"/>
    <w:rsid w:val="0073139E"/>
    <w:rsid w:val="0073298B"/>
    <w:rsid w:val="007341E4"/>
    <w:rsid w:val="00735125"/>
    <w:rsid w:val="007416C1"/>
    <w:rsid w:val="007468D8"/>
    <w:rsid w:val="00747BDF"/>
    <w:rsid w:val="007515CA"/>
    <w:rsid w:val="007530C0"/>
    <w:rsid w:val="007533FA"/>
    <w:rsid w:val="00753EBF"/>
    <w:rsid w:val="00755CCB"/>
    <w:rsid w:val="007612C8"/>
    <w:rsid w:val="00763787"/>
    <w:rsid w:val="00764EE9"/>
    <w:rsid w:val="00765485"/>
    <w:rsid w:val="00765B72"/>
    <w:rsid w:val="007677D8"/>
    <w:rsid w:val="007702EE"/>
    <w:rsid w:val="00770BA3"/>
    <w:rsid w:val="00772CE1"/>
    <w:rsid w:val="00772D1F"/>
    <w:rsid w:val="0077382F"/>
    <w:rsid w:val="00773973"/>
    <w:rsid w:val="00774988"/>
    <w:rsid w:val="00774CD5"/>
    <w:rsid w:val="007770F8"/>
    <w:rsid w:val="00777EBA"/>
    <w:rsid w:val="007801E6"/>
    <w:rsid w:val="007821F0"/>
    <w:rsid w:val="0078237B"/>
    <w:rsid w:val="00784443"/>
    <w:rsid w:val="0078536A"/>
    <w:rsid w:val="0078661F"/>
    <w:rsid w:val="00786826"/>
    <w:rsid w:val="007874CA"/>
    <w:rsid w:val="00790789"/>
    <w:rsid w:val="0079153A"/>
    <w:rsid w:val="00791CE7"/>
    <w:rsid w:val="007923C3"/>
    <w:rsid w:val="007943D2"/>
    <w:rsid w:val="0079724E"/>
    <w:rsid w:val="00797E12"/>
    <w:rsid w:val="007A0BF9"/>
    <w:rsid w:val="007A303A"/>
    <w:rsid w:val="007A3CA5"/>
    <w:rsid w:val="007B0795"/>
    <w:rsid w:val="007B0C8F"/>
    <w:rsid w:val="007B10A6"/>
    <w:rsid w:val="007B1A9F"/>
    <w:rsid w:val="007B391C"/>
    <w:rsid w:val="007B51F0"/>
    <w:rsid w:val="007B755A"/>
    <w:rsid w:val="007B761B"/>
    <w:rsid w:val="007C0351"/>
    <w:rsid w:val="007C03CC"/>
    <w:rsid w:val="007C09F0"/>
    <w:rsid w:val="007C1BA3"/>
    <w:rsid w:val="007C2D05"/>
    <w:rsid w:val="007C372A"/>
    <w:rsid w:val="007C605D"/>
    <w:rsid w:val="007C6226"/>
    <w:rsid w:val="007C6672"/>
    <w:rsid w:val="007C6FE0"/>
    <w:rsid w:val="007C7078"/>
    <w:rsid w:val="007C731A"/>
    <w:rsid w:val="007D1B0B"/>
    <w:rsid w:val="007D63B0"/>
    <w:rsid w:val="007D7C1A"/>
    <w:rsid w:val="007E19A8"/>
    <w:rsid w:val="007E4958"/>
    <w:rsid w:val="007E4E4A"/>
    <w:rsid w:val="007E4E76"/>
    <w:rsid w:val="007F3D26"/>
    <w:rsid w:val="007F5B43"/>
    <w:rsid w:val="007F5EE9"/>
    <w:rsid w:val="007F690C"/>
    <w:rsid w:val="007F6F49"/>
    <w:rsid w:val="007F702F"/>
    <w:rsid w:val="00800404"/>
    <w:rsid w:val="00801D67"/>
    <w:rsid w:val="00806E92"/>
    <w:rsid w:val="0080715E"/>
    <w:rsid w:val="00813908"/>
    <w:rsid w:val="00813CDD"/>
    <w:rsid w:val="00813F38"/>
    <w:rsid w:val="008170E8"/>
    <w:rsid w:val="008212B7"/>
    <w:rsid w:val="00821391"/>
    <w:rsid w:val="00822EC8"/>
    <w:rsid w:val="00823EC0"/>
    <w:rsid w:val="00826FF1"/>
    <w:rsid w:val="008360C1"/>
    <w:rsid w:val="00837C72"/>
    <w:rsid w:val="008411F5"/>
    <w:rsid w:val="008412D3"/>
    <w:rsid w:val="00843D43"/>
    <w:rsid w:val="00843FAD"/>
    <w:rsid w:val="0084454D"/>
    <w:rsid w:val="00844DA7"/>
    <w:rsid w:val="008455DB"/>
    <w:rsid w:val="00845729"/>
    <w:rsid w:val="00845AD5"/>
    <w:rsid w:val="0085018E"/>
    <w:rsid w:val="00850A58"/>
    <w:rsid w:val="00853D2C"/>
    <w:rsid w:val="00853D70"/>
    <w:rsid w:val="00853E64"/>
    <w:rsid w:val="0085762C"/>
    <w:rsid w:val="008605CD"/>
    <w:rsid w:val="00861296"/>
    <w:rsid w:val="008613B5"/>
    <w:rsid w:val="008616F2"/>
    <w:rsid w:val="00862BB2"/>
    <w:rsid w:val="00862CE5"/>
    <w:rsid w:val="008649B7"/>
    <w:rsid w:val="008649D6"/>
    <w:rsid w:val="008664BD"/>
    <w:rsid w:val="008718CD"/>
    <w:rsid w:val="00871E29"/>
    <w:rsid w:val="008725CE"/>
    <w:rsid w:val="008742D5"/>
    <w:rsid w:val="0087564F"/>
    <w:rsid w:val="00882172"/>
    <w:rsid w:val="00882C6D"/>
    <w:rsid w:val="0088302B"/>
    <w:rsid w:val="00885409"/>
    <w:rsid w:val="008859BA"/>
    <w:rsid w:val="0088658F"/>
    <w:rsid w:val="00886A80"/>
    <w:rsid w:val="008905AC"/>
    <w:rsid w:val="00892855"/>
    <w:rsid w:val="008945BC"/>
    <w:rsid w:val="00896E08"/>
    <w:rsid w:val="008A3E59"/>
    <w:rsid w:val="008A5640"/>
    <w:rsid w:val="008A5A92"/>
    <w:rsid w:val="008A79A0"/>
    <w:rsid w:val="008B11B6"/>
    <w:rsid w:val="008B1C50"/>
    <w:rsid w:val="008B3DC4"/>
    <w:rsid w:val="008B3EEB"/>
    <w:rsid w:val="008B3F7B"/>
    <w:rsid w:val="008B7151"/>
    <w:rsid w:val="008B725B"/>
    <w:rsid w:val="008B72FE"/>
    <w:rsid w:val="008C5864"/>
    <w:rsid w:val="008C596F"/>
    <w:rsid w:val="008C6A2D"/>
    <w:rsid w:val="008C7F39"/>
    <w:rsid w:val="008D3701"/>
    <w:rsid w:val="008D3956"/>
    <w:rsid w:val="008D3BA9"/>
    <w:rsid w:val="008D5E73"/>
    <w:rsid w:val="008D6730"/>
    <w:rsid w:val="008D6E20"/>
    <w:rsid w:val="008E4B30"/>
    <w:rsid w:val="008E5D9C"/>
    <w:rsid w:val="008F042C"/>
    <w:rsid w:val="008F04CE"/>
    <w:rsid w:val="008F08CF"/>
    <w:rsid w:val="008F2553"/>
    <w:rsid w:val="008F4154"/>
    <w:rsid w:val="008F53AE"/>
    <w:rsid w:val="008F7F09"/>
    <w:rsid w:val="00901245"/>
    <w:rsid w:val="00901803"/>
    <w:rsid w:val="00901880"/>
    <w:rsid w:val="0090366D"/>
    <w:rsid w:val="00906E21"/>
    <w:rsid w:val="0091292F"/>
    <w:rsid w:val="00914318"/>
    <w:rsid w:val="009148CF"/>
    <w:rsid w:val="009150C4"/>
    <w:rsid w:val="009152D5"/>
    <w:rsid w:val="00921D35"/>
    <w:rsid w:val="00922BFE"/>
    <w:rsid w:val="00923426"/>
    <w:rsid w:val="00925EA0"/>
    <w:rsid w:val="0092683C"/>
    <w:rsid w:val="009273C6"/>
    <w:rsid w:val="00930488"/>
    <w:rsid w:val="00930F3C"/>
    <w:rsid w:val="009321F0"/>
    <w:rsid w:val="00932480"/>
    <w:rsid w:val="009326CA"/>
    <w:rsid w:val="00935F44"/>
    <w:rsid w:val="009369C8"/>
    <w:rsid w:val="00936F29"/>
    <w:rsid w:val="00937185"/>
    <w:rsid w:val="0094355D"/>
    <w:rsid w:val="00944192"/>
    <w:rsid w:val="00945458"/>
    <w:rsid w:val="00945FFD"/>
    <w:rsid w:val="00946513"/>
    <w:rsid w:val="00950F60"/>
    <w:rsid w:val="00952B45"/>
    <w:rsid w:val="00952E35"/>
    <w:rsid w:val="00954C68"/>
    <w:rsid w:val="009565EB"/>
    <w:rsid w:val="00963546"/>
    <w:rsid w:val="00965B75"/>
    <w:rsid w:val="00970707"/>
    <w:rsid w:val="00971841"/>
    <w:rsid w:val="00973406"/>
    <w:rsid w:val="009754F6"/>
    <w:rsid w:val="00977CDF"/>
    <w:rsid w:val="00984D61"/>
    <w:rsid w:val="0098560B"/>
    <w:rsid w:val="00985F45"/>
    <w:rsid w:val="0098668F"/>
    <w:rsid w:val="00986AEA"/>
    <w:rsid w:val="00992664"/>
    <w:rsid w:val="009A05E5"/>
    <w:rsid w:val="009A0D46"/>
    <w:rsid w:val="009A1F53"/>
    <w:rsid w:val="009A257E"/>
    <w:rsid w:val="009A32EC"/>
    <w:rsid w:val="009A3879"/>
    <w:rsid w:val="009A4505"/>
    <w:rsid w:val="009A5001"/>
    <w:rsid w:val="009A533A"/>
    <w:rsid w:val="009A5611"/>
    <w:rsid w:val="009B12A4"/>
    <w:rsid w:val="009B26A5"/>
    <w:rsid w:val="009B4173"/>
    <w:rsid w:val="009B7424"/>
    <w:rsid w:val="009C1E60"/>
    <w:rsid w:val="009C3411"/>
    <w:rsid w:val="009C4CA7"/>
    <w:rsid w:val="009C504F"/>
    <w:rsid w:val="009D114F"/>
    <w:rsid w:val="009D29A2"/>
    <w:rsid w:val="009D49D7"/>
    <w:rsid w:val="009E1026"/>
    <w:rsid w:val="009E142B"/>
    <w:rsid w:val="009E176E"/>
    <w:rsid w:val="009E21DE"/>
    <w:rsid w:val="009E6FAC"/>
    <w:rsid w:val="009F0972"/>
    <w:rsid w:val="009F13C4"/>
    <w:rsid w:val="009F5B94"/>
    <w:rsid w:val="009F628E"/>
    <w:rsid w:val="00A00B62"/>
    <w:rsid w:val="00A050B8"/>
    <w:rsid w:val="00A066F4"/>
    <w:rsid w:val="00A073E2"/>
    <w:rsid w:val="00A07FC5"/>
    <w:rsid w:val="00A10923"/>
    <w:rsid w:val="00A10EF9"/>
    <w:rsid w:val="00A110D1"/>
    <w:rsid w:val="00A11A4C"/>
    <w:rsid w:val="00A11C91"/>
    <w:rsid w:val="00A1247E"/>
    <w:rsid w:val="00A145B7"/>
    <w:rsid w:val="00A148BF"/>
    <w:rsid w:val="00A22309"/>
    <w:rsid w:val="00A238B1"/>
    <w:rsid w:val="00A25441"/>
    <w:rsid w:val="00A26A6A"/>
    <w:rsid w:val="00A26E14"/>
    <w:rsid w:val="00A26E82"/>
    <w:rsid w:val="00A26F61"/>
    <w:rsid w:val="00A3039F"/>
    <w:rsid w:val="00A303C1"/>
    <w:rsid w:val="00A3244D"/>
    <w:rsid w:val="00A327EF"/>
    <w:rsid w:val="00A35CA7"/>
    <w:rsid w:val="00A35EFE"/>
    <w:rsid w:val="00A368E7"/>
    <w:rsid w:val="00A36EAA"/>
    <w:rsid w:val="00A373AC"/>
    <w:rsid w:val="00A40BB4"/>
    <w:rsid w:val="00A42B6B"/>
    <w:rsid w:val="00A44BDC"/>
    <w:rsid w:val="00A46906"/>
    <w:rsid w:val="00A50BEF"/>
    <w:rsid w:val="00A50D32"/>
    <w:rsid w:val="00A52853"/>
    <w:rsid w:val="00A52C24"/>
    <w:rsid w:val="00A533C9"/>
    <w:rsid w:val="00A60E24"/>
    <w:rsid w:val="00A637A7"/>
    <w:rsid w:val="00A66979"/>
    <w:rsid w:val="00A67BFE"/>
    <w:rsid w:val="00A701EE"/>
    <w:rsid w:val="00A71738"/>
    <w:rsid w:val="00A71B61"/>
    <w:rsid w:val="00A73454"/>
    <w:rsid w:val="00A74FD4"/>
    <w:rsid w:val="00A75713"/>
    <w:rsid w:val="00A7610E"/>
    <w:rsid w:val="00A7685B"/>
    <w:rsid w:val="00A76B70"/>
    <w:rsid w:val="00A82C01"/>
    <w:rsid w:val="00A8348A"/>
    <w:rsid w:val="00A85241"/>
    <w:rsid w:val="00A94BDD"/>
    <w:rsid w:val="00A96532"/>
    <w:rsid w:val="00A97CA5"/>
    <w:rsid w:val="00A97FA4"/>
    <w:rsid w:val="00AA691F"/>
    <w:rsid w:val="00AB0D63"/>
    <w:rsid w:val="00AB1068"/>
    <w:rsid w:val="00AB29D2"/>
    <w:rsid w:val="00AB3136"/>
    <w:rsid w:val="00AB49F1"/>
    <w:rsid w:val="00AB64ED"/>
    <w:rsid w:val="00AB65CE"/>
    <w:rsid w:val="00AC2712"/>
    <w:rsid w:val="00AC353F"/>
    <w:rsid w:val="00AC5DF8"/>
    <w:rsid w:val="00AC7DBE"/>
    <w:rsid w:val="00AD470F"/>
    <w:rsid w:val="00AD4DC4"/>
    <w:rsid w:val="00AD4F6B"/>
    <w:rsid w:val="00AD75F2"/>
    <w:rsid w:val="00AE0F30"/>
    <w:rsid w:val="00AE2010"/>
    <w:rsid w:val="00AE37A7"/>
    <w:rsid w:val="00AE514E"/>
    <w:rsid w:val="00AF3E02"/>
    <w:rsid w:val="00B03D04"/>
    <w:rsid w:val="00B0634B"/>
    <w:rsid w:val="00B10187"/>
    <w:rsid w:val="00B10481"/>
    <w:rsid w:val="00B10FEC"/>
    <w:rsid w:val="00B12217"/>
    <w:rsid w:val="00B14472"/>
    <w:rsid w:val="00B14B99"/>
    <w:rsid w:val="00B14CF4"/>
    <w:rsid w:val="00B15E08"/>
    <w:rsid w:val="00B16557"/>
    <w:rsid w:val="00B17D14"/>
    <w:rsid w:val="00B2117D"/>
    <w:rsid w:val="00B21632"/>
    <w:rsid w:val="00B23691"/>
    <w:rsid w:val="00B26AC1"/>
    <w:rsid w:val="00B27B21"/>
    <w:rsid w:val="00B3185E"/>
    <w:rsid w:val="00B3243A"/>
    <w:rsid w:val="00B32A24"/>
    <w:rsid w:val="00B371BA"/>
    <w:rsid w:val="00B37AB1"/>
    <w:rsid w:val="00B44AA6"/>
    <w:rsid w:val="00B502EF"/>
    <w:rsid w:val="00B51B48"/>
    <w:rsid w:val="00B51C1F"/>
    <w:rsid w:val="00B523E6"/>
    <w:rsid w:val="00B5286C"/>
    <w:rsid w:val="00B55C07"/>
    <w:rsid w:val="00B56B5A"/>
    <w:rsid w:val="00B60860"/>
    <w:rsid w:val="00B61653"/>
    <w:rsid w:val="00B61F26"/>
    <w:rsid w:val="00B62D18"/>
    <w:rsid w:val="00B64106"/>
    <w:rsid w:val="00B701B9"/>
    <w:rsid w:val="00B70F57"/>
    <w:rsid w:val="00B73D3B"/>
    <w:rsid w:val="00B769B0"/>
    <w:rsid w:val="00B80CDA"/>
    <w:rsid w:val="00B813F4"/>
    <w:rsid w:val="00B82356"/>
    <w:rsid w:val="00B8549F"/>
    <w:rsid w:val="00B866F3"/>
    <w:rsid w:val="00B867A3"/>
    <w:rsid w:val="00B87371"/>
    <w:rsid w:val="00B87835"/>
    <w:rsid w:val="00B9390C"/>
    <w:rsid w:val="00B96E08"/>
    <w:rsid w:val="00B972A0"/>
    <w:rsid w:val="00BA0F20"/>
    <w:rsid w:val="00BA1B5E"/>
    <w:rsid w:val="00BA2328"/>
    <w:rsid w:val="00BA2F93"/>
    <w:rsid w:val="00BA46A5"/>
    <w:rsid w:val="00BA5751"/>
    <w:rsid w:val="00BA5943"/>
    <w:rsid w:val="00BA7625"/>
    <w:rsid w:val="00BB26EA"/>
    <w:rsid w:val="00BB2FF1"/>
    <w:rsid w:val="00BB36E3"/>
    <w:rsid w:val="00BB3DAE"/>
    <w:rsid w:val="00BB49B0"/>
    <w:rsid w:val="00BB595F"/>
    <w:rsid w:val="00BB6406"/>
    <w:rsid w:val="00BB6E62"/>
    <w:rsid w:val="00BC1B63"/>
    <w:rsid w:val="00BC20AA"/>
    <w:rsid w:val="00BC20F0"/>
    <w:rsid w:val="00BC2466"/>
    <w:rsid w:val="00BC6413"/>
    <w:rsid w:val="00BD0450"/>
    <w:rsid w:val="00BD222B"/>
    <w:rsid w:val="00BD52E5"/>
    <w:rsid w:val="00BE2811"/>
    <w:rsid w:val="00BE32AB"/>
    <w:rsid w:val="00BF0646"/>
    <w:rsid w:val="00BF2784"/>
    <w:rsid w:val="00BF4960"/>
    <w:rsid w:val="00BF5DBA"/>
    <w:rsid w:val="00BF6AAF"/>
    <w:rsid w:val="00BF7C13"/>
    <w:rsid w:val="00C00865"/>
    <w:rsid w:val="00C00B51"/>
    <w:rsid w:val="00C01252"/>
    <w:rsid w:val="00C01580"/>
    <w:rsid w:val="00C02649"/>
    <w:rsid w:val="00C11024"/>
    <w:rsid w:val="00C11A3C"/>
    <w:rsid w:val="00C1278E"/>
    <w:rsid w:val="00C1422D"/>
    <w:rsid w:val="00C14F0E"/>
    <w:rsid w:val="00C153AE"/>
    <w:rsid w:val="00C16522"/>
    <w:rsid w:val="00C166A3"/>
    <w:rsid w:val="00C17314"/>
    <w:rsid w:val="00C17AE2"/>
    <w:rsid w:val="00C21D8E"/>
    <w:rsid w:val="00C240B8"/>
    <w:rsid w:val="00C2564B"/>
    <w:rsid w:val="00C25E5C"/>
    <w:rsid w:val="00C27797"/>
    <w:rsid w:val="00C30123"/>
    <w:rsid w:val="00C3347D"/>
    <w:rsid w:val="00C334FD"/>
    <w:rsid w:val="00C34494"/>
    <w:rsid w:val="00C374F8"/>
    <w:rsid w:val="00C404D4"/>
    <w:rsid w:val="00C4516F"/>
    <w:rsid w:val="00C46684"/>
    <w:rsid w:val="00C478DE"/>
    <w:rsid w:val="00C47D2F"/>
    <w:rsid w:val="00C51908"/>
    <w:rsid w:val="00C5316B"/>
    <w:rsid w:val="00C537F8"/>
    <w:rsid w:val="00C5554D"/>
    <w:rsid w:val="00C642BD"/>
    <w:rsid w:val="00C64879"/>
    <w:rsid w:val="00C668D9"/>
    <w:rsid w:val="00C66D44"/>
    <w:rsid w:val="00C74023"/>
    <w:rsid w:val="00C74A35"/>
    <w:rsid w:val="00C74F42"/>
    <w:rsid w:val="00C81D16"/>
    <w:rsid w:val="00C85BBB"/>
    <w:rsid w:val="00C85D6C"/>
    <w:rsid w:val="00C914F6"/>
    <w:rsid w:val="00C93BDB"/>
    <w:rsid w:val="00C965A6"/>
    <w:rsid w:val="00C96DD6"/>
    <w:rsid w:val="00CA18CB"/>
    <w:rsid w:val="00CA3986"/>
    <w:rsid w:val="00CA3E7C"/>
    <w:rsid w:val="00CA5C91"/>
    <w:rsid w:val="00CA7F01"/>
    <w:rsid w:val="00CB3CBD"/>
    <w:rsid w:val="00CB69EA"/>
    <w:rsid w:val="00CB6EB8"/>
    <w:rsid w:val="00CC2A3A"/>
    <w:rsid w:val="00CC2F43"/>
    <w:rsid w:val="00CC2F9C"/>
    <w:rsid w:val="00CC492E"/>
    <w:rsid w:val="00CC51FE"/>
    <w:rsid w:val="00CD029B"/>
    <w:rsid w:val="00CD0B53"/>
    <w:rsid w:val="00CD255D"/>
    <w:rsid w:val="00CD6D82"/>
    <w:rsid w:val="00CD6E1D"/>
    <w:rsid w:val="00CE163B"/>
    <w:rsid w:val="00CE202F"/>
    <w:rsid w:val="00CE2161"/>
    <w:rsid w:val="00CE28A4"/>
    <w:rsid w:val="00CE310B"/>
    <w:rsid w:val="00CE4FB6"/>
    <w:rsid w:val="00CE57A0"/>
    <w:rsid w:val="00CE63EB"/>
    <w:rsid w:val="00CF1EBB"/>
    <w:rsid w:val="00CF507D"/>
    <w:rsid w:val="00CF5707"/>
    <w:rsid w:val="00CF5A88"/>
    <w:rsid w:val="00CF73BD"/>
    <w:rsid w:val="00D01234"/>
    <w:rsid w:val="00D029EF"/>
    <w:rsid w:val="00D02C07"/>
    <w:rsid w:val="00D03DEF"/>
    <w:rsid w:val="00D04A3B"/>
    <w:rsid w:val="00D059B0"/>
    <w:rsid w:val="00D05FED"/>
    <w:rsid w:val="00D060E3"/>
    <w:rsid w:val="00D14760"/>
    <w:rsid w:val="00D14C2A"/>
    <w:rsid w:val="00D14C2D"/>
    <w:rsid w:val="00D178A7"/>
    <w:rsid w:val="00D22E25"/>
    <w:rsid w:val="00D22E39"/>
    <w:rsid w:val="00D24A2E"/>
    <w:rsid w:val="00D24BC8"/>
    <w:rsid w:val="00D25DEF"/>
    <w:rsid w:val="00D263E1"/>
    <w:rsid w:val="00D307B0"/>
    <w:rsid w:val="00D30CF8"/>
    <w:rsid w:val="00D3243C"/>
    <w:rsid w:val="00D325CE"/>
    <w:rsid w:val="00D32746"/>
    <w:rsid w:val="00D32E72"/>
    <w:rsid w:val="00D32F26"/>
    <w:rsid w:val="00D37054"/>
    <w:rsid w:val="00D404E2"/>
    <w:rsid w:val="00D4265E"/>
    <w:rsid w:val="00D4325B"/>
    <w:rsid w:val="00D44859"/>
    <w:rsid w:val="00D44F6A"/>
    <w:rsid w:val="00D46905"/>
    <w:rsid w:val="00D47EB4"/>
    <w:rsid w:val="00D56885"/>
    <w:rsid w:val="00D60FD3"/>
    <w:rsid w:val="00D60FF6"/>
    <w:rsid w:val="00D668BA"/>
    <w:rsid w:val="00D70071"/>
    <w:rsid w:val="00D72D5D"/>
    <w:rsid w:val="00D73AA9"/>
    <w:rsid w:val="00D7494C"/>
    <w:rsid w:val="00D7507F"/>
    <w:rsid w:val="00D75178"/>
    <w:rsid w:val="00D7593D"/>
    <w:rsid w:val="00D75A4A"/>
    <w:rsid w:val="00D77C28"/>
    <w:rsid w:val="00D8019C"/>
    <w:rsid w:val="00D821AC"/>
    <w:rsid w:val="00D8243E"/>
    <w:rsid w:val="00D829A0"/>
    <w:rsid w:val="00D838FE"/>
    <w:rsid w:val="00D8435B"/>
    <w:rsid w:val="00D9045A"/>
    <w:rsid w:val="00D90CB4"/>
    <w:rsid w:val="00D94188"/>
    <w:rsid w:val="00D96D4A"/>
    <w:rsid w:val="00DA1D33"/>
    <w:rsid w:val="00DB224D"/>
    <w:rsid w:val="00DB258C"/>
    <w:rsid w:val="00DB395C"/>
    <w:rsid w:val="00DB49CB"/>
    <w:rsid w:val="00DC06C4"/>
    <w:rsid w:val="00DC30C1"/>
    <w:rsid w:val="00DD09E1"/>
    <w:rsid w:val="00DD2FB5"/>
    <w:rsid w:val="00DD4753"/>
    <w:rsid w:val="00DD631D"/>
    <w:rsid w:val="00DE5FA7"/>
    <w:rsid w:val="00DE6031"/>
    <w:rsid w:val="00DE6F0D"/>
    <w:rsid w:val="00DF07C4"/>
    <w:rsid w:val="00DF116B"/>
    <w:rsid w:val="00DF13F9"/>
    <w:rsid w:val="00DF2666"/>
    <w:rsid w:val="00DF29AC"/>
    <w:rsid w:val="00DF4005"/>
    <w:rsid w:val="00DF4019"/>
    <w:rsid w:val="00DF66A4"/>
    <w:rsid w:val="00DF6DA4"/>
    <w:rsid w:val="00E018FC"/>
    <w:rsid w:val="00E019F7"/>
    <w:rsid w:val="00E01EC6"/>
    <w:rsid w:val="00E02A73"/>
    <w:rsid w:val="00E052BE"/>
    <w:rsid w:val="00E05E6A"/>
    <w:rsid w:val="00E06F74"/>
    <w:rsid w:val="00E07EFC"/>
    <w:rsid w:val="00E07F04"/>
    <w:rsid w:val="00E103D3"/>
    <w:rsid w:val="00E11329"/>
    <w:rsid w:val="00E1246E"/>
    <w:rsid w:val="00E16CB6"/>
    <w:rsid w:val="00E17B14"/>
    <w:rsid w:val="00E20DA2"/>
    <w:rsid w:val="00E212CE"/>
    <w:rsid w:val="00E2325E"/>
    <w:rsid w:val="00E24AC2"/>
    <w:rsid w:val="00E260C7"/>
    <w:rsid w:val="00E30909"/>
    <w:rsid w:val="00E30F77"/>
    <w:rsid w:val="00E311F4"/>
    <w:rsid w:val="00E31239"/>
    <w:rsid w:val="00E31577"/>
    <w:rsid w:val="00E32CD8"/>
    <w:rsid w:val="00E33C03"/>
    <w:rsid w:val="00E33C47"/>
    <w:rsid w:val="00E379C5"/>
    <w:rsid w:val="00E44F9C"/>
    <w:rsid w:val="00E46024"/>
    <w:rsid w:val="00E50E8A"/>
    <w:rsid w:val="00E52A35"/>
    <w:rsid w:val="00E573C0"/>
    <w:rsid w:val="00E71A25"/>
    <w:rsid w:val="00E71DF1"/>
    <w:rsid w:val="00E7298F"/>
    <w:rsid w:val="00E7427B"/>
    <w:rsid w:val="00E75C16"/>
    <w:rsid w:val="00E76623"/>
    <w:rsid w:val="00E81746"/>
    <w:rsid w:val="00E82336"/>
    <w:rsid w:val="00E85187"/>
    <w:rsid w:val="00E85228"/>
    <w:rsid w:val="00E85DBA"/>
    <w:rsid w:val="00E861E4"/>
    <w:rsid w:val="00E90102"/>
    <w:rsid w:val="00E90C8B"/>
    <w:rsid w:val="00E90F1E"/>
    <w:rsid w:val="00E9273B"/>
    <w:rsid w:val="00E940B9"/>
    <w:rsid w:val="00EA10D8"/>
    <w:rsid w:val="00EA5EC9"/>
    <w:rsid w:val="00EA790E"/>
    <w:rsid w:val="00EB11C0"/>
    <w:rsid w:val="00EB199F"/>
    <w:rsid w:val="00EB39B2"/>
    <w:rsid w:val="00EC01F0"/>
    <w:rsid w:val="00EC0D08"/>
    <w:rsid w:val="00EC0D40"/>
    <w:rsid w:val="00EC2415"/>
    <w:rsid w:val="00EC2F9E"/>
    <w:rsid w:val="00EC3D5A"/>
    <w:rsid w:val="00EC3DF7"/>
    <w:rsid w:val="00EC6498"/>
    <w:rsid w:val="00EC67DE"/>
    <w:rsid w:val="00EC6FA2"/>
    <w:rsid w:val="00ED1010"/>
    <w:rsid w:val="00ED1105"/>
    <w:rsid w:val="00ED12C6"/>
    <w:rsid w:val="00ED1CC9"/>
    <w:rsid w:val="00ED1F68"/>
    <w:rsid w:val="00ED4EFC"/>
    <w:rsid w:val="00ED7664"/>
    <w:rsid w:val="00EE0002"/>
    <w:rsid w:val="00EE199B"/>
    <w:rsid w:val="00EE5197"/>
    <w:rsid w:val="00EE5CA8"/>
    <w:rsid w:val="00EE6632"/>
    <w:rsid w:val="00EE7AF6"/>
    <w:rsid w:val="00EF07FA"/>
    <w:rsid w:val="00EF083B"/>
    <w:rsid w:val="00EF0DDB"/>
    <w:rsid w:val="00EF3ACA"/>
    <w:rsid w:val="00EF40E0"/>
    <w:rsid w:val="00EF4208"/>
    <w:rsid w:val="00EF5738"/>
    <w:rsid w:val="00EF7A67"/>
    <w:rsid w:val="00EF7CEE"/>
    <w:rsid w:val="00F02D17"/>
    <w:rsid w:val="00F031C9"/>
    <w:rsid w:val="00F046D9"/>
    <w:rsid w:val="00F058D0"/>
    <w:rsid w:val="00F05983"/>
    <w:rsid w:val="00F05D0E"/>
    <w:rsid w:val="00F06BEA"/>
    <w:rsid w:val="00F079A0"/>
    <w:rsid w:val="00F107A9"/>
    <w:rsid w:val="00F10C7B"/>
    <w:rsid w:val="00F124DF"/>
    <w:rsid w:val="00F12D4B"/>
    <w:rsid w:val="00F12F72"/>
    <w:rsid w:val="00F16AE8"/>
    <w:rsid w:val="00F1729F"/>
    <w:rsid w:val="00F17645"/>
    <w:rsid w:val="00F210E2"/>
    <w:rsid w:val="00F23DE1"/>
    <w:rsid w:val="00F257DB"/>
    <w:rsid w:val="00F27AA8"/>
    <w:rsid w:val="00F3268A"/>
    <w:rsid w:val="00F32C5C"/>
    <w:rsid w:val="00F34414"/>
    <w:rsid w:val="00F3445D"/>
    <w:rsid w:val="00F41E47"/>
    <w:rsid w:val="00F44072"/>
    <w:rsid w:val="00F4697A"/>
    <w:rsid w:val="00F474F9"/>
    <w:rsid w:val="00F60CA2"/>
    <w:rsid w:val="00F6184F"/>
    <w:rsid w:val="00F61D40"/>
    <w:rsid w:val="00F64AAE"/>
    <w:rsid w:val="00F64FF7"/>
    <w:rsid w:val="00F65460"/>
    <w:rsid w:val="00F662EE"/>
    <w:rsid w:val="00F66791"/>
    <w:rsid w:val="00F675B6"/>
    <w:rsid w:val="00F700A5"/>
    <w:rsid w:val="00F721E4"/>
    <w:rsid w:val="00F73371"/>
    <w:rsid w:val="00F7390B"/>
    <w:rsid w:val="00F74766"/>
    <w:rsid w:val="00F75371"/>
    <w:rsid w:val="00F800BD"/>
    <w:rsid w:val="00F81A7A"/>
    <w:rsid w:val="00F834ED"/>
    <w:rsid w:val="00F836D3"/>
    <w:rsid w:val="00F857EB"/>
    <w:rsid w:val="00F86C03"/>
    <w:rsid w:val="00F915B6"/>
    <w:rsid w:val="00F9230B"/>
    <w:rsid w:val="00F92824"/>
    <w:rsid w:val="00F93055"/>
    <w:rsid w:val="00F93E15"/>
    <w:rsid w:val="00F97021"/>
    <w:rsid w:val="00FA0EBC"/>
    <w:rsid w:val="00FA412F"/>
    <w:rsid w:val="00FA4387"/>
    <w:rsid w:val="00FA4A1D"/>
    <w:rsid w:val="00FA5F76"/>
    <w:rsid w:val="00FA785F"/>
    <w:rsid w:val="00FB044A"/>
    <w:rsid w:val="00FB47B4"/>
    <w:rsid w:val="00FB48C3"/>
    <w:rsid w:val="00FB6EFE"/>
    <w:rsid w:val="00FB7750"/>
    <w:rsid w:val="00FB7E52"/>
    <w:rsid w:val="00FC45EB"/>
    <w:rsid w:val="00FC4689"/>
    <w:rsid w:val="00FC5FC6"/>
    <w:rsid w:val="00FC7731"/>
    <w:rsid w:val="00FD0233"/>
    <w:rsid w:val="00FD6C32"/>
    <w:rsid w:val="00FE2447"/>
    <w:rsid w:val="00FE54BE"/>
    <w:rsid w:val="00FE5C85"/>
    <w:rsid w:val="00FE7A38"/>
    <w:rsid w:val="00FF12FB"/>
    <w:rsid w:val="00FF21A3"/>
    <w:rsid w:val="00FF2D1C"/>
    <w:rsid w:val="00FF3C9A"/>
    <w:rsid w:val="00FF5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A63F"/>
  <w15:chartTrackingRefBased/>
  <w15:docId w15:val="{468769BD-A96A-4B1A-BC54-ED2330CC2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9C"/>
    <w:rPr>
      <w:kern w:val="0"/>
      <w:lang w:val="es-B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5D9C"/>
    <w:pPr>
      <w:spacing w:after="0" w:line="240" w:lineRule="auto"/>
      <w:ind w:left="720"/>
      <w:contextualSpacing/>
    </w:pPr>
    <w:rPr>
      <w:sz w:val="24"/>
      <w:szCs w:val="24"/>
      <w:lang w:val="en-US"/>
    </w:rPr>
  </w:style>
  <w:style w:type="paragraph" w:styleId="Textonotapie">
    <w:name w:val="footnote text"/>
    <w:basedOn w:val="Normal"/>
    <w:link w:val="TextonotapieCar"/>
    <w:uiPriority w:val="99"/>
    <w:semiHidden/>
    <w:unhideWhenUsed/>
    <w:rsid w:val="00B9390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9390C"/>
    <w:rPr>
      <w:kern w:val="0"/>
      <w:sz w:val="20"/>
      <w:szCs w:val="20"/>
      <w:lang w:val="es-BO"/>
      <w14:ligatures w14:val="none"/>
    </w:rPr>
  </w:style>
  <w:style w:type="character" w:styleId="Refdenotaalpie">
    <w:name w:val="footnote reference"/>
    <w:basedOn w:val="Fuentedeprrafopredeter"/>
    <w:uiPriority w:val="99"/>
    <w:semiHidden/>
    <w:unhideWhenUsed/>
    <w:rsid w:val="00B9390C"/>
    <w:rPr>
      <w:vertAlign w:val="superscript"/>
    </w:rPr>
  </w:style>
  <w:style w:type="character" w:styleId="Hipervnculo">
    <w:name w:val="Hyperlink"/>
    <w:basedOn w:val="Fuentedeprrafopredeter"/>
    <w:uiPriority w:val="99"/>
    <w:unhideWhenUsed/>
    <w:rsid w:val="00CD029B"/>
    <w:rPr>
      <w:color w:val="0563C1" w:themeColor="hyperlink"/>
      <w:u w:val="single"/>
    </w:rPr>
  </w:style>
  <w:style w:type="character" w:styleId="Mencinsinresolver">
    <w:name w:val="Unresolved Mention"/>
    <w:basedOn w:val="Fuentedeprrafopredeter"/>
    <w:uiPriority w:val="99"/>
    <w:semiHidden/>
    <w:unhideWhenUsed/>
    <w:rsid w:val="00CD029B"/>
    <w:rPr>
      <w:color w:val="605E5C"/>
      <w:shd w:val="clear" w:color="auto" w:fill="E1DFDD"/>
    </w:rPr>
  </w:style>
  <w:style w:type="character" w:styleId="Refdecomentario">
    <w:name w:val="annotation reference"/>
    <w:basedOn w:val="Fuentedeprrafopredeter"/>
    <w:uiPriority w:val="99"/>
    <w:semiHidden/>
    <w:unhideWhenUsed/>
    <w:rsid w:val="00E90F1E"/>
    <w:rPr>
      <w:sz w:val="16"/>
      <w:szCs w:val="16"/>
    </w:rPr>
  </w:style>
  <w:style w:type="paragraph" w:styleId="Textocomentario">
    <w:name w:val="annotation text"/>
    <w:basedOn w:val="Normal"/>
    <w:link w:val="TextocomentarioCar"/>
    <w:uiPriority w:val="99"/>
    <w:unhideWhenUsed/>
    <w:rsid w:val="00E90F1E"/>
    <w:pPr>
      <w:spacing w:line="240" w:lineRule="auto"/>
    </w:pPr>
    <w:rPr>
      <w:sz w:val="20"/>
      <w:szCs w:val="20"/>
    </w:rPr>
  </w:style>
  <w:style w:type="character" w:customStyle="1" w:styleId="TextocomentarioCar">
    <w:name w:val="Texto comentario Car"/>
    <w:basedOn w:val="Fuentedeprrafopredeter"/>
    <w:link w:val="Textocomentario"/>
    <w:uiPriority w:val="99"/>
    <w:rsid w:val="00E90F1E"/>
    <w:rPr>
      <w:kern w:val="0"/>
      <w:sz w:val="20"/>
      <w:szCs w:val="20"/>
      <w:lang w:val="es-BO"/>
      <w14:ligatures w14:val="none"/>
    </w:rPr>
  </w:style>
  <w:style w:type="paragraph" w:styleId="Asuntodelcomentario">
    <w:name w:val="annotation subject"/>
    <w:basedOn w:val="Textocomentario"/>
    <w:next w:val="Textocomentario"/>
    <w:link w:val="AsuntodelcomentarioCar"/>
    <w:uiPriority w:val="99"/>
    <w:semiHidden/>
    <w:unhideWhenUsed/>
    <w:rsid w:val="00E90F1E"/>
    <w:rPr>
      <w:b/>
      <w:bCs/>
    </w:rPr>
  </w:style>
  <w:style w:type="character" w:customStyle="1" w:styleId="AsuntodelcomentarioCar">
    <w:name w:val="Asunto del comentario Car"/>
    <w:basedOn w:val="TextocomentarioCar"/>
    <w:link w:val="Asuntodelcomentario"/>
    <w:uiPriority w:val="99"/>
    <w:semiHidden/>
    <w:rsid w:val="00E90F1E"/>
    <w:rPr>
      <w:b/>
      <w:bCs/>
      <w:kern w:val="0"/>
      <w:sz w:val="20"/>
      <w:szCs w:val="20"/>
      <w:lang w:val="es-BO"/>
      <w14:ligatures w14:val="none"/>
    </w:rPr>
  </w:style>
  <w:style w:type="paragraph" w:styleId="Revisin">
    <w:name w:val="Revision"/>
    <w:hidden/>
    <w:uiPriority w:val="99"/>
    <w:semiHidden/>
    <w:rsid w:val="00402959"/>
    <w:pPr>
      <w:spacing w:after="0" w:line="240" w:lineRule="auto"/>
    </w:pPr>
    <w:rPr>
      <w:kern w:val="0"/>
      <w:lang w:val="es-BO"/>
      <w14:ligatures w14:val="none"/>
    </w:rPr>
  </w:style>
  <w:style w:type="character" w:styleId="nfasis">
    <w:name w:val="Emphasis"/>
    <w:basedOn w:val="Fuentedeprrafopredeter"/>
    <w:uiPriority w:val="20"/>
    <w:qFormat/>
    <w:rsid w:val="00CC51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904563">
      <w:bodyDiv w:val="1"/>
      <w:marLeft w:val="0"/>
      <w:marRight w:val="0"/>
      <w:marTop w:val="0"/>
      <w:marBottom w:val="0"/>
      <w:divBdr>
        <w:top w:val="none" w:sz="0" w:space="0" w:color="auto"/>
        <w:left w:val="none" w:sz="0" w:space="0" w:color="auto"/>
        <w:bottom w:val="none" w:sz="0" w:space="0" w:color="auto"/>
        <w:right w:val="none" w:sz="0" w:space="0" w:color="auto"/>
      </w:divBdr>
    </w:div>
    <w:div w:id="144155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lga-lac.org/wp-content/uploads/2020/05/reflexiones_diversidades_comunidades_indigenas.pdf" TargetMode="External"/><Relationship Id="rId3" Type="http://schemas.openxmlformats.org/officeDocument/2006/relationships/hyperlink" Target="https://abi.bo/index.php/sociedad2/30665-solo-tres-casos-de-racismo-y-discriminacion-tienen-sentencia-en-bolivia-en-doce-anos-de-vigencia-de-la-ley" TargetMode="External"/><Relationship Id="rId7" Type="http://schemas.openxmlformats.org/officeDocument/2006/relationships/hyperlink" Target="http://www.colectivorebeldia.com/wp-content/uploads/2017/05/DIAGN%C3%93STICO-DIVERSIDADES.pdf" TargetMode="External"/><Relationship Id="rId2" Type="http://schemas.openxmlformats.org/officeDocument/2006/relationships/hyperlink" Target="http://www.silep.gob.bo/norma/4368/ley_actualizada" TargetMode="External"/><Relationship Id="rId1" Type="http://schemas.openxmlformats.org/officeDocument/2006/relationships/hyperlink" Target="https://www.acnur.org/fileadmin/Documentos/BDL/2014/9502.pdf" TargetMode="External"/><Relationship Id="rId6" Type="http://schemas.openxmlformats.org/officeDocument/2006/relationships/hyperlink" Target="https://edsonhurtado.wordpress.com/libros/" TargetMode="External"/><Relationship Id="rId5" Type="http://schemas.openxmlformats.org/officeDocument/2006/relationships/hyperlink" Target="https://maricasbolivia.wordpress.com/" TargetMode="External"/><Relationship Id="rId4" Type="http://schemas.openxmlformats.org/officeDocument/2006/relationships/hyperlink" Target="https://www.ine.gob.bo/index.php/censos-y-banco-de-datos/censos/" TargetMode="External"/><Relationship Id="rId9" Type="http://schemas.openxmlformats.org/officeDocument/2006/relationships/hyperlink" Target="https://www.minculturas.gob.bo/plan-multisectorial-de-desarrollo-integral-para-vivir-bien-contra-el-racismo-y-toda-forma-de-discriminacion-2021-202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2C167-CBD6-425D-B5C3-1F603981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6436</Words>
  <Characters>35400</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Guardia Pastrana</dc:creator>
  <cp:keywords/>
  <dc:description/>
  <cp:lastModifiedBy>administrator</cp:lastModifiedBy>
  <cp:revision>6</cp:revision>
  <dcterms:created xsi:type="dcterms:W3CDTF">2023-10-26T18:29:00Z</dcterms:created>
  <dcterms:modified xsi:type="dcterms:W3CDTF">2023-10-26T20:27:00Z</dcterms:modified>
</cp:coreProperties>
</file>