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40EFE8" w14:textId="77777777" w:rsidR="00943D25" w:rsidRDefault="00943D25" w:rsidP="00943D25">
      <w:pPr>
        <w:spacing w:after="120"/>
        <w:rPr>
          <w:rFonts w:ascii="Times New Roman" w:hAnsi="Times New Roman" w:cs="Times New Roman"/>
          <w:b/>
          <w:sz w:val="28"/>
          <w:szCs w:val="28"/>
          <w:lang w:val="es-ES"/>
        </w:rPr>
      </w:pPr>
      <w:proofErr w:type="spellStart"/>
      <w:proofErr w:type="gramStart"/>
      <w:r w:rsidRPr="0079499E">
        <w:rPr>
          <w:rFonts w:ascii="Times New Roman" w:hAnsi="Times New Roman" w:cs="Times New Roman"/>
          <w:b/>
          <w:sz w:val="28"/>
          <w:szCs w:val="28"/>
          <w:lang w:val="fr-FR"/>
        </w:rPr>
        <w:t>traducción</w:t>
      </w:r>
      <w:proofErr w:type="spellEnd"/>
      <w:proofErr w:type="gramEnd"/>
      <w:r w:rsidRPr="0079499E">
        <w:rPr>
          <w:rFonts w:ascii="Times New Roman" w:hAnsi="Times New Roman" w:cs="Times New Roman"/>
          <w:b/>
          <w:sz w:val="28"/>
          <w:szCs w:val="28"/>
          <w:lang w:val="fr-FR"/>
        </w:rPr>
        <w:t xml:space="preserve"> no </w:t>
      </w:r>
      <w:proofErr w:type="spellStart"/>
      <w:r w:rsidRPr="0079499E">
        <w:rPr>
          <w:rFonts w:ascii="Times New Roman" w:hAnsi="Times New Roman" w:cs="Times New Roman"/>
          <w:b/>
          <w:sz w:val="28"/>
          <w:szCs w:val="28"/>
          <w:lang w:val="fr-FR"/>
        </w:rPr>
        <w:t>oficial</w:t>
      </w:r>
      <w:proofErr w:type="spellEnd"/>
      <w:r w:rsidRPr="0079499E">
        <w:rPr>
          <w:rFonts w:ascii="Times New Roman" w:hAnsi="Times New Roman" w:cs="Times New Roman"/>
          <w:b/>
          <w:sz w:val="28"/>
          <w:szCs w:val="28"/>
          <w:lang w:val="fr-FR"/>
        </w:rPr>
        <w:t> </w:t>
      </w:r>
    </w:p>
    <w:p w14:paraId="6DCBEFB7" w14:textId="01772645" w:rsidR="002404EE" w:rsidRPr="002A54AA" w:rsidRDefault="002404EE" w:rsidP="003331A3">
      <w:pPr>
        <w:rPr>
          <w:b/>
          <w:bCs/>
          <w:sz w:val="32"/>
          <w:szCs w:val="32"/>
        </w:rPr>
      </w:pPr>
    </w:p>
    <w:p w14:paraId="2CC9094B" w14:textId="7CC6486A" w:rsidR="00AC3D83" w:rsidRPr="003331A3" w:rsidRDefault="00AC3D83" w:rsidP="002A54AA">
      <w:pPr>
        <w:jc w:val="center"/>
        <w:rPr>
          <w:rFonts w:ascii="Times New Roman" w:hAnsi="Times New Roman" w:cs="Times New Roman"/>
          <w:b/>
          <w:bCs/>
          <w:sz w:val="26"/>
          <w:szCs w:val="26"/>
          <w:lang w:val="es-PE"/>
        </w:rPr>
      </w:pPr>
      <w:bookmarkStart w:id="0" w:name="_GoBack"/>
      <w:r w:rsidRPr="003331A3">
        <w:rPr>
          <w:rFonts w:ascii="Times New Roman" w:hAnsi="Times New Roman" w:cs="Times New Roman"/>
          <w:b/>
          <w:bCs/>
          <w:sz w:val="26"/>
          <w:szCs w:val="26"/>
          <w:lang w:val="es-PE"/>
        </w:rPr>
        <w:t xml:space="preserve">CEDAW - LAS PROTESTAS MUNDIALES EN CONTRA DEL RACISMO </w:t>
      </w:r>
      <w:r w:rsidR="00E06BC8" w:rsidRPr="003331A3">
        <w:rPr>
          <w:rFonts w:ascii="Times New Roman" w:hAnsi="Times New Roman" w:cs="Times New Roman"/>
          <w:b/>
          <w:bCs/>
          <w:sz w:val="26"/>
          <w:szCs w:val="26"/>
          <w:lang w:val="es-PE"/>
        </w:rPr>
        <w:t xml:space="preserve">PERFILAN </w:t>
      </w:r>
      <w:r w:rsidRPr="003331A3">
        <w:rPr>
          <w:rFonts w:ascii="Times New Roman" w:hAnsi="Times New Roman" w:cs="Times New Roman"/>
          <w:b/>
          <w:bCs/>
          <w:sz w:val="26"/>
          <w:szCs w:val="26"/>
          <w:lang w:val="es-PE"/>
        </w:rPr>
        <w:t xml:space="preserve">UNA NUEVA ERA </w:t>
      </w:r>
      <w:r w:rsidR="00952313" w:rsidRPr="003331A3">
        <w:rPr>
          <w:rFonts w:ascii="Times New Roman" w:hAnsi="Times New Roman" w:cs="Times New Roman"/>
          <w:b/>
          <w:bCs/>
          <w:sz w:val="26"/>
          <w:szCs w:val="26"/>
          <w:lang w:val="es-PE"/>
        </w:rPr>
        <w:t>PARA LOS</w:t>
      </w:r>
      <w:r w:rsidRPr="003331A3">
        <w:rPr>
          <w:rFonts w:ascii="Times New Roman" w:hAnsi="Times New Roman" w:cs="Times New Roman"/>
          <w:b/>
          <w:bCs/>
          <w:sz w:val="26"/>
          <w:szCs w:val="26"/>
          <w:lang w:val="es-PE"/>
        </w:rPr>
        <w:t xml:space="preserve"> DERECHOS HUMANOS, </w:t>
      </w:r>
      <w:r w:rsidR="00952313" w:rsidRPr="003331A3">
        <w:rPr>
          <w:rFonts w:ascii="Times New Roman" w:hAnsi="Times New Roman" w:cs="Times New Roman"/>
          <w:b/>
          <w:bCs/>
          <w:sz w:val="26"/>
          <w:szCs w:val="26"/>
          <w:lang w:val="es-PE"/>
        </w:rPr>
        <w:t xml:space="preserve">LA </w:t>
      </w:r>
      <w:r w:rsidRPr="003331A3">
        <w:rPr>
          <w:rFonts w:ascii="Times New Roman" w:hAnsi="Times New Roman" w:cs="Times New Roman"/>
          <w:b/>
          <w:bCs/>
          <w:sz w:val="26"/>
          <w:szCs w:val="26"/>
          <w:lang w:val="es-PE"/>
        </w:rPr>
        <w:t xml:space="preserve">JUSTICIA SOCIAL </w:t>
      </w:r>
      <w:r w:rsidR="00952313" w:rsidRPr="003331A3">
        <w:rPr>
          <w:rFonts w:ascii="Times New Roman" w:hAnsi="Times New Roman" w:cs="Times New Roman"/>
          <w:b/>
          <w:bCs/>
          <w:sz w:val="26"/>
          <w:szCs w:val="26"/>
          <w:lang w:val="es-PE"/>
        </w:rPr>
        <w:t xml:space="preserve">Y LA </w:t>
      </w:r>
      <w:r w:rsidRPr="003331A3">
        <w:rPr>
          <w:rFonts w:ascii="Times New Roman" w:hAnsi="Times New Roman" w:cs="Times New Roman"/>
          <w:b/>
          <w:bCs/>
          <w:sz w:val="26"/>
          <w:szCs w:val="26"/>
          <w:lang w:val="es-PE"/>
        </w:rPr>
        <w:t>IGUALDAD DE GÉNERO</w:t>
      </w:r>
    </w:p>
    <w:bookmarkEnd w:id="0"/>
    <w:p w14:paraId="516FD868" w14:textId="77777777" w:rsidR="00AC3D83" w:rsidRPr="003331A3" w:rsidRDefault="00AC3D83" w:rsidP="002A54AA">
      <w:pPr>
        <w:jc w:val="center"/>
        <w:rPr>
          <w:rFonts w:ascii="Times New Roman" w:hAnsi="Times New Roman" w:cs="Times New Roman"/>
          <w:b/>
          <w:sz w:val="24"/>
          <w:szCs w:val="24"/>
          <w:lang w:val="es-PE"/>
        </w:rPr>
      </w:pPr>
      <w:r w:rsidRPr="003331A3">
        <w:rPr>
          <w:rFonts w:ascii="Times New Roman" w:hAnsi="Times New Roman" w:cs="Times New Roman"/>
          <w:b/>
          <w:sz w:val="24"/>
          <w:szCs w:val="24"/>
          <w:lang w:val="es-PE"/>
        </w:rPr>
        <w:t>Declaración adoptada el 9 de julio de 2020</w:t>
      </w:r>
    </w:p>
    <w:p w14:paraId="4ACDF09D" w14:textId="77777777" w:rsidR="00AC3D83" w:rsidRPr="00952313" w:rsidRDefault="00AC3D83" w:rsidP="00AC3D83">
      <w:pPr>
        <w:rPr>
          <w:lang w:val="es-CO"/>
        </w:rPr>
      </w:pPr>
    </w:p>
    <w:p w14:paraId="599480EA" w14:textId="733F5945" w:rsidR="00AC3D83" w:rsidRPr="003331A3" w:rsidRDefault="00AC3D83" w:rsidP="003331A3">
      <w:pPr>
        <w:jc w:val="both"/>
        <w:rPr>
          <w:rFonts w:ascii="Times New Roman" w:hAnsi="Times New Roman" w:cs="Times New Roman"/>
          <w:sz w:val="24"/>
          <w:szCs w:val="24"/>
          <w:lang w:val="es-PE"/>
        </w:rPr>
      </w:pPr>
      <w:r w:rsidRPr="003331A3">
        <w:rPr>
          <w:rFonts w:ascii="Times New Roman" w:hAnsi="Times New Roman" w:cs="Times New Roman"/>
          <w:sz w:val="24"/>
          <w:szCs w:val="24"/>
          <w:lang w:val="es-PE"/>
        </w:rPr>
        <w:t xml:space="preserve">El Comité de la CEDAW expresa su solidaridad con los millones de mujeres en todo el mundo, especialmente </w:t>
      </w:r>
      <w:r w:rsidR="002404EE" w:rsidRPr="003331A3">
        <w:rPr>
          <w:rFonts w:ascii="Times New Roman" w:hAnsi="Times New Roman" w:cs="Times New Roman"/>
          <w:sz w:val="24"/>
          <w:szCs w:val="24"/>
          <w:lang w:val="es-PE"/>
        </w:rPr>
        <w:t xml:space="preserve">de </w:t>
      </w:r>
      <w:r w:rsidRPr="003331A3">
        <w:rPr>
          <w:rFonts w:ascii="Times New Roman" w:hAnsi="Times New Roman" w:cs="Times New Roman"/>
          <w:sz w:val="24"/>
          <w:szCs w:val="24"/>
          <w:lang w:val="es-PE"/>
        </w:rPr>
        <w:t xml:space="preserve">las </w:t>
      </w:r>
      <w:r w:rsidR="003E6C2C" w:rsidRPr="003331A3">
        <w:rPr>
          <w:rFonts w:ascii="Times New Roman" w:hAnsi="Times New Roman" w:cs="Times New Roman"/>
          <w:sz w:val="24"/>
          <w:szCs w:val="24"/>
          <w:lang w:val="es-PE"/>
        </w:rPr>
        <w:t xml:space="preserve">más </w:t>
      </w:r>
      <w:r w:rsidRPr="003331A3">
        <w:rPr>
          <w:rFonts w:ascii="Times New Roman" w:hAnsi="Times New Roman" w:cs="Times New Roman"/>
          <w:sz w:val="24"/>
          <w:szCs w:val="24"/>
          <w:lang w:val="es-PE"/>
        </w:rPr>
        <w:t>jóvene</w:t>
      </w:r>
      <w:r w:rsidR="002404EE" w:rsidRPr="003331A3">
        <w:rPr>
          <w:rFonts w:ascii="Times New Roman" w:hAnsi="Times New Roman" w:cs="Times New Roman"/>
          <w:sz w:val="24"/>
          <w:szCs w:val="24"/>
          <w:lang w:val="es-PE"/>
        </w:rPr>
        <w:t xml:space="preserve">s, </w:t>
      </w:r>
      <w:r w:rsidRPr="003331A3">
        <w:rPr>
          <w:rFonts w:ascii="Times New Roman" w:hAnsi="Times New Roman" w:cs="Times New Roman"/>
          <w:sz w:val="24"/>
          <w:szCs w:val="24"/>
          <w:lang w:val="es-PE"/>
        </w:rPr>
        <w:t xml:space="preserve">quienes </w:t>
      </w:r>
      <w:r w:rsidR="003E6C2C" w:rsidRPr="003331A3">
        <w:rPr>
          <w:rFonts w:ascii="Times New Roman" w:hAnsi="Times New Roman" w:cs="Times New Roman"/>
          <w:sz w:val="24"/>
          <w:szCs w:val="24"/>
          <w:lang w:val="es-PE"/>
        </w:rPr>
        <w:t xml:space="preserve">se unieron a la protesta que exigía justicia por </w:t>
      </w:r>
      <w:r w:rsidRPr="003331A3">
        <w:rPr>
          <w:rFonts w:ascii="Times New Roman" w:hAnsi="Times New Roman" w:cs="Times New Roman"/>
          <w:sz w:val="24"/>
          <w:szCs w:val="24"/>
          <w:lang w:val="es-PE"/>
        </w:rPr>
        <w:t>la trágica muerte de George Floyd</w:t>
      </w:r>
      <w:r w:rsidR="003E6C2C" w:rsidRPr="003331A3">
        <w:rPr>
          <w:rFonts w:ascii="Times New Roman" w:hAnsi="Times New Roman" w:cs="Times New Roman"/>
          <w:sz w:val="24"/>
          <w:szCs w:val="24"/>
          <w:lang w:val="es-PE"/>
        </w:rPr>
        <w:t xml:space="preserve"> e</w:t>
      </w:r>
      <w:r w:rsidRPr="003331A3">
        <w:rPr>
          <w:rFonts w:ascii="Times New Roman" w:hAnsi="Times New Roman" w:cs="Times New Roman"/>
          <w:sz w:val="24"/>
          <w:szCs w:val="24"/>
          <w:lang w:val="es-PE"/>
        </w:rPr>
        <w:t xml:space="preserve"> insistie</w:t>
      </w:r>
      <w:r w:rsidR="003E6C2C" w:rsidRPr="003331A3">
        <w:rPr>
          <w:rFonts w:ascii="Times New Roman" w:hAnsi="Times New Roman" w:cs="Times New Roman"/>
          <w:sz w:val="24"/>
          <w:szCs w:val="24"/>
          <w:lang w:val="es-PE"/>
        </w:rPr>
        <w:t xml:space="preserve">ron </w:t>
      </w:r>
      <w:r w:rsidRPr="003331A3">
        <w:rPr>
          <w:rFonts w:ascii="Times New Roman" w:hAnsi="Times New Roman" w:cs="Times New Roman"/>
          <w:sz w:val="24"/>
          <w:szCs w:val="24"/>
          <w:lang w:val="es-PE"/>
        </w:rPr>
        <w:t xml:space="preserve">en </w:t>
      </w:r>
      <w:r w:rsidR="003E6C2C" w:rsidRPr="003331A3">
        <w:rPr>
          <w:rFonts w:ascii="Times New Roman" w:hAnsi="Times New Roman" w:cs="Times New Roman"/>
          <w:sz w:val="24"/>
          <w:szCs w:val="24"/>
          <w:lang w:val="es-PE"/>
        </w:rPr>
        <w:t xml:space="preserve">hacer escuchar </w:t>
      </w:r>
      <w:r w:rsidRPr="003331A3">
        <w:rPr>
          <w:rFonts w:ascii="Times New Roman" w:hAnsi="Times New Roman" w:cs="Times New Roman"/>
          <w:sz w:val="24"/>
          <w:szCs w:val="24"/>
          <w:lang w:val="es-PE"/>
        </w:rPr>
        <w:t xml:space="preserve">sus voces </w:t>
      </w:r>
      <w:r w:rsidR="003E6C2C" w:rsidRPr="003331A3">
        <w:rPr>
          <w:rFonts w:ascii="Times New Roman" w:hAnsi="Times New Roman" w:cs="Times New Roman"/>
          <w:sz w:val="24"/>
          <w:szCs w:val="24"/>
          <w:lang w:val="es-PE"/>
        </w:rPr>
        <w:t xml:space="preserve">para poner </w:t>
      </w:r>
      <w:r w:rsidRPr="003331A3">
        <w:rPr>
          <w:rFonts w:ascii="Times New Roman" w:hAnsi="Times New Roman" w:cs="Times New Roman"/>
          <w:sz w:val="24"/>
          <w:szCs w:val="24"/>
          <w:lang w:val="es-PE"/>
        </w:rPr>
        <w:t xml:space="preserve">fin </w:t>
      </w:r>
      <w:r w:rsidR="003E6C2C" w:rsidRPr="003331A3">
        <w:rPr>
          <w:rFonts w:ascii="Times New Roman" w:hAnsi="Times New Roman" w:cs="Times New Roman"/>
          <w:sz w:val="24"/>
          <w:szCs w:val="24"/>
          <w:lang w:val="es-PE"/>
        </w:rPr>
        <w:t>a</w:t>
      </w:r>
      <w:r w:rsidRPr="003331A3">
        <w:rPr>
          <w:rFonts w:ascii="Times New Roman" w:hAnsi="Times New Roman" w:cs="Times New Roman"/>
          <w:sz w:val="24"/>
          <w:szCs w:val="24"/>
          <w:lang w:val="es-PE"/>
        </w:rPr>
        <w:t>l racismo y por una nueva era de los derechos humanos.</w:t>
      </w:r>
    </w:p>
    <w:p w14:paraId="31226E98" w14:textId="5ABA0265" w:rsidR="00AC3D83" w:rsidRPr="003331A3" w:rsidRDefault="00AC3D83" w:rsidP="003331A3">
      <w:pPr>
        <w:jc w:val="both"/>
        <w:rPr>
          <w:rFonts w:ascii="Times New Roman" w:hAnsi="Times New Roman" w:cs="Times New Roman"/>
          <w:sz w:val="24"/>
          <w:szCs w:val="24"/>
          <w:lang w:val="es-PE"/>
        </w:rPr>
      </w:pPr>
      <w:r w:rsidRPr="003331A3">
        <w:rPr>
          <w:rFonts w:ascii="Times New Roman" w:hAnsi="Times New Roman" w:cs="Times New Roman"/>
          <w:sz w:val="24"/>
          <w:szCs w:val="24"/>
          <w:lang w:val="es-PE"/>
        </w:rPr>
        <w:t xml:space="preserve">La violencia infligida </w:t>
      </w:r>
      <w:r w:rsidR="0045542F" w:rsidRPr="003331A3">
        <w:rPr>
          <w:rFonts w:ascii="Times New Roman" w:hAnsi="Times New Roman" w:cs="Times New Roman"/>
          <w:sz w:val="24"/>
          <w:szCs w:val="24"/>
          <w:lang w:val="es-PE"/>
        </w:rPr>
        <w:t xml:space="preserve">por cuatro policías de Minneapolis el 25 de mayo de 2020 </w:t>
      </w:r>
      <w:r w:rsidR="0013180A" w:rsidRPr="003331A3">
        <w:rPr>
          <w:rFonts w:ascii="Times New Roman" w:hAnsi="Times New Roman" w:cs="Times New Roman"/>
          <w:sz w:val="24"/>
          <w:szCs w:val="24"/>
          <w:lang w:val="es-PE"/>
        </w:rPr>
        <w:t>contra</w:t>
      </w:r>
      <w:r w:rsidRPr="003331A3">
        <w:rPr>
          <w:rFonts w:ascii="Times New Roman" w:hAnsi="Times New Roman" w:cs="Times New Roman"/>
          <w:sz w:val="24"/>
          <w:szCs w:val="24"/>
          <w:lang w:val="es-PE"/>
        </w:rPr>
        <w:t xml:space="preserve"> </w:t>
      </w:r>
      <w:r w:rsidR="0013180A" w:rsidRPr="003331A3">
        <w:rPr>
          <w:rFonts w:ascii="Times New Roman" w:hAnsi="Times New Roman" w:cs="Times New Roman"/>
          <w:sz w:val="24"/>
          <w:szCs w:val="24"/>
          <w:lang w:val="es-PE"/>
        </w:rPr>
        <w:t xml:space="preserve">el ciudadano afroamericano </w:t>
      </w:r>
      <w:r w:rsidRPr="003331A3">
        <w:rPr>
          <w:rFonts w:ascii="Times New Roman" w:hAnsi="Times New Roman" w:cs="Times New Roman"/>
          <w:sz w:val="24"/>
          <w:szCs w:val="24"/>
          <w:lang w:val="es-PE"/>
        </w:rPr>
        <w:t xml:space="preserve">George Floyd </w:t>
      </w:r>
      <w:r w:rsidR="0013180A" w:rsidRPr="003331A3">
        <w:rPr>
          <w:rFonts w:ascii="Times New Roman" w:hAnsi="Times New Roman" w:cs="Times New Roman"/>
          <w:sz w:val="24"/>
          <w:szCs w:val="24"/>
          <w:lang w:val="es-PE"/>
        </w:rPr>
        <w:t xml:space="preserve">fue </w:t>
      </w:r>
      <w:r w:rsidRPr="003331A3">
        <w:rPr>
          <w:rFonts w:ascii="Times New Roman" w:hAnsi="Times New Roman" w:cs="Times New Roman"/>
          <w:sz w:val="24"/>
          <w:szCs w:val="24"/>
          <w:lang w:val="es-PE"/>
        </w:rPr>
        <w:t>compartida</w:t>
      </w:r>
      <w:r w:rsidR="00E06BC8" w:rsidRPr="003331A3">
        <w:rPr>
          <w:rFonts w:ascii="Times New Roman" w:hAnsi="Times New Roman" w:cs="Times New Roman"/>
          <w:sz w:val="24"/>
          <w:szCs w:val="24"/>
          <w:lang w:val="es-PE"/>
        </w:rPr>
        <w:t xml:space="preserve"> en línea</w:t>
      </w:r>
      <w:r w:rsidRPr="003331A3">
        <w:rPr>
          <w:rFonts w:ascii="Times New Roman" w:hAnsi="Times New Roman" w:cs="Times New Roman"/>
          <w:sz w:val="24"/>
          <w:szCs w:val="24"/>
          <w:lang w:val="es-PE"/>
        </w:rPr>
        <w:t xml:space="preserve"> </w:t>
      </w:r>
      <w:r w:rsidR="0045542F" w:rsidRPr="003331A3">
        <w:rPr>
          <w:rFonts w:ascii="Times New Roman" w:hAnsi="Times New Roman" w:cs="Times New Roman"/>
          <w:sz w:val="24"/>
          <w:szCs w:val="24"/>
          <w:lang w:val="es-PE"/>
        </w:rPr>
        <w:t xml:space="preserve">y vista </w:t>
      </w:r>
      <w:r w:rsidRPr="003331A3">
        <w:rPr>
          <w:rFonts w:ascii="Times New Roman" w:hAnsi="Times New Roman" w:cs="Times New Roman"/>
          <w:sz w:val="24"/>
          <w:szCs w:val="24"/>
          <w:lang w:val="es-PE"/>
        </w:rPr>
        <w:t>a nivel mundial por millones</w:t>
      </w:r>
      <w:r w:rsidR="0045542F" w:rsidRPr="003331A3">
        <w:rPr>
          <w:rFonts w:ascii="Times New Roman" w:hAnsi="Times New Roman" w:cs="Times New Roman"/>
          <w:sz w:val="24"/>
          <w:szCs w:val="24"/>
          <w:lang w:val="es-PE"/>
        </w:rPr>
        <w:t xml:space="preserve"> de personas</w:t>
      </w:r>
      <w:r w:rsidRPr="003331A3">
        <w:rPr>
          <w:rFonts w:ascii="Times New Roman" w:hAnsi="Times New Roman" w:cs="Times New Roman"/>
          <w:sz w:val="24"/>
          <w:szCs w:val="24"/>
          <w:lang w:val="es-PE"/>
        </w:rPr>
        <w:t xml:space="preserve">, </w:t>
      </w:r>
      <w:r w:rsidR="0045542F" w:rsidRPr="003331A3">
        <w:rPr>
          <w:rFonts w:ascii="Times New Roman" w:hAnsi="Times New Roman" w:cs="Times New Roman"/>
          <w:sz w:val="24"/>
          <w:szCs w:val="24"/>
          <w:lang w:val="es-PE"/>
        </w:rPr>
        <w:t xml:space="preserve">lo que generó </w:t>
      </w:r>
      <w:r w:rsidRPr="003331A3">
        <w:rPr>
          <w:rFonts w:ascii="Times New Roman" w:hAnsi="Times New Roman" w:cs="Times New Roman"/>
          <w:sz w:val="24"/>
          <w:szCs w:val="24"/>
          <w:lang w:val="es-PE"/>
        </w:rPr>
        <w:t xml:space="preserve">protestas antirracistas y movimientos de solidaridad en diferentes partes del planeta. En </w:t>
      </w:r>
      <w:r w:rsidR="0045542F" w:rsidRPr="003331A3">
        <w:rPr>
          <w:rFonts w:ascii="Times New Roman" w:hAnsi="Times New Roman" w:cs="Times New Roman"/>
          <w:sz w:val="24"/>
          <w:szCs w:val="24"/>
          <w:lang w:val="es-PE"/>
        </w:rPr>
        <w:t xml:space="preserve">el </w:t>
      </w:r>
      <w:r w:rsidRPr="003331A3">
        <w:rPr>
          <w:rFonts w:ascii="Times New Roman" w:hAnsi="Times New Roman" w:cs="Times New Roman"/>
          <w:sz w:val="24"/>
          <w:szCs w:val="24"/>
          <w:lang w:val="es-PE"/>
        </w:rPr>
        <w:t xml:space="preserve">momento </w:t>
      </w:r>
      <w:r w:rsidR="0045542F" w:rsidRPr="003331A3">
        <w:rPr>
          <w:rFonts w:ascii="Times New Roman" w:hAnsi="Times New Roman" w:cs="Times New Roman"/>
          <w:sz w:val="24"/>
          <w:szCs w:val="24"/>
          <w:lang w:val="es-PE"/>
        </w:rPr>
        <w:t xml:space="preserve">en que se hallaba </w:t>
      </w:r>
      <w:r w:rsidRPr="003331A3">
        <w:rPr>
          <w:rFonts w:ascii="Times New Roman" w:hAnsi="Times New Roman" w:cs="Times New Roman"/>
          <w:sz w:val="24"/>
          <w:szCs w:val="24"/>
          <w:lang w:val="es-PE"/>
        </w:rPr>
        <w:t xml:space="preserve">más vulnerable, el Sr. Floyd </w:t>
      </w:r>
      <w:r w:rsidR="00E06BC8" w:rsidRPr="003331A3">
        <w:rPr>
          <w:rFonts w:ascii="Times New Roman" w:hAnsi="Times New Roman" w:cs="Times New Roman"/>
          <w:sz w:val="24"/>
          <w:szCs w:val="24"/>
          <w:lang w:val="es-PE"/>
        </w:rPr>
        <w:t>c</w:t>
      </w:r>
      <w:r w:rsidRPr="003331A3">
        <w:rPr>
          <w:rFonts w:ascii="Times New Roman" w:hAnsi="Times New Roman" w:cs="Times New Roman"/>
          <w:sz w:val="24"/>
          <w:szCs w:val="24"/>
          <w:lang w:val="es-PE"/>
        </w:rPr>
        <w:t xml:space="preserve">lamó </w:t>
      </w:r>
      <w:r w:rsidR="00E06BC8" w:rsidRPr="003331A3">
        <w:rPr>
          <w:rFonts w:ascii="Times New Roman" w:hAnsi="Times New Roman" w:cs="Times New Roman"/>
          <w:sz w:val="24"/>
          <w:szCs w:val="24"/>
          <w:lang w:val="es-PE"/>
        </w:rPr>
        <w:t>por</w:t>
      </w:r>
      <w:r w:rsidRPr="003331A3">
        <w:rPr>
          <w:rFonts w:ascii="Times New Roman" w:hAnsi="Times New Roman" w:cs="Times New Roman"/>
          <w:sz w:val="24"/>
          <w:szCs w:val="24"/>
          <w:lang w:val="es-PE"/>
        </w:rPr>
        <w:t xml:space="preserve"> su madre, al igual que </w:t>
      </w:r>
      <w:r w:rsidR="0045542F" w:rsidRPr="003331A3">
        <w:rPr>
          <w:rFonts w:ascii="Times New Roman" w:hAnsi="Times New Roman" w:cs="Times New Roman"/>
          <w:sz w:val="24"/>
          <w:szCs w:val="24"/>
          <w:lang w:val="es-PE"/>
        </w:rPr>
        <w:t xml:space="preserve">lo habían hecho ya </w:t>
      </w:r>
      <w:r w:rsidRPr="003331A3">
        <w:rPr>
          <w:rFonts w:ascii="Times New Roman" w:hAnsi="Times New Roman" w:cs="Times New Roman"/>
          <w:sz w:val="24"/>
          <w:szCs w:val="24"/>
          <w:lang w:val="es-PE"/>
        </w:rPr>
        <w:t xml:space="preserve">otras víctimas, recordándonos la gran pérdida, dolor y </w:t>
      </w:r>
      <w:r w:rsidR="0045542F" w:rsidRPr="003331A3">
        <w:rPr>
          <w:rFonts w:ascii="Times New Roman" w:hAnsi="Times New Roman" w:cs="Times New Roman"/>
          <w:sz w:val="24"/>
          <w:szCs w:val="24"/>
          <w:lang w:val="es-PE"/>
        </w:rPr>
        <w:t xml:space="preserve">trastorno </w:t>
      </w:r>
      <w:r w:rsidRPr="003331A3">
        <w:rPr>
          <w:rFonts w:ascii="Times New Roman" w:hAnsi="Times New Roman" w:cs="Times New Roman"/>
          <w:sz w:val="24"/>
          <w:szCs w:val="24"/>
          <w:lang w:val="es-PE"/>
        </w:rPr>
        <w:t>económic</w:t>
      </w:r>
      <w:r w:rsidR="0045542F" w:rsidRPr="003331A3">
        <w:rPr>
          <w:rFonts w:ascii="Times New Roman" w:hAnsi="Times New Roman" w:cs="Times New Roman"/>
          <w:sz w:val="24"/>
          <w:szCs w:val="24"/>
          <w:lang w:val="es-PE"/>
        </w:rPr>
        <w:t>o</w:t>
      </w:r>
      <w:r w:rsidRPr="003331A3">
        <w:rPr>
          <w:rFonts w:ascii="Times New Roman" w:hAnsi="Times New Roman" w:cs="Times New Roman"/>
          <w:sz w:val="24"/>
          <w:szCs w:val="24"/>
          <w:lang w:val="es-PE"/>
        </w:rPr>
        <w:t xml:space="preserve"> que experimentan las mujeres al perder a sus hijos, cónyuges y parejas, hermanos y otros miembros de la familia en este implacable ciclo de violencia racista.</w:t>
      </w:r>
    </w:p>
    <w:p w14:paraId="10F9920A" w14:textId="2AEB5D8D" w:rsidR="00AC3D83" w:rsidRPr="003331A3" w:rsidRDefault="00AC3D83" w:rsidP="003331A3">
      <w:pPr>
        <w:jc w:val="both"/>
        <w:rPr>
          <w:rFonts w:ascii="Times New Roman" w:hAnsi="Times New Roman" w:cs="Times New Roman"/>
          <w:sz w:val="24"/>
          <w:szCs w:val="24"/>
          <w:lang w:val="es-PE"/>
        </w:rPr>
      </w:pPr>
      <w:r w:rsidRPr="003331A3">
        <w:rPr>
          <w:rFonts w:ascii="Times New Roman" w:hAnsi="Times New Roman" w:cs="Times New Roman"/>
          <w:sz w:val="24"/>
          <w:szCs w:val="24"/>
          <w:lang w:val="es-PE"/>
        </w:rPr>
        <w:t xml:space="preserve">La violencia racial se sustenta en la interseccionalidad de "raza", clase </w:t>
      </w:r>
      <w:proofErr w:type="gramStart"/>
      <w:r w:rsidRPr="003331A3">
        <w:rPr>
          <w:rFonts w:ascii="Times New Roman" w:hAnsi="Times New Roman" w:cs="Times New Roman"/>
          <w:sz w:val="24"/>
          <w:szCs w:val="24"/>
          <w:lang w:val="es-PE"/>
        </w:rPr>
        <w:t>y  género</w:t>
      </w:r>
      <w:proofErr w:type="gramEnd"/>
      <w:r w:rsidR="003D7B51" w:rsidRPr="003331A3">
        <w:rPr>
          <w:rFonts w:ascii="Times New Roman" w:hAnsi="Times New Roman" w:cs="Times New Roman"/>
          <w:sz w:val="24"/>
          <w:szCs w:val="24"/>
          <w:lang w:val="es-PE"/>
        </w:rPr>
        <w:t>; y si</w:t>
      </w:r>
      <w:r w:rsidRPr="003331A3">
        <w:rPr>
          <w:rFonts w:ascii="Times New Roman" w:hAnsi="Times New Roman" w:cs="Times New Roman"/>
          <w:sz w:val="24"/>
          <w:szCs w:val="24"/>
          <w:lang w:val="es-PE"/>
        </w:rPr>
        <w:t xml:space="preserve"> bien la mayoría de asesinatos </w:t>
      </w:r>
      <w:r w:rsidR="003D7B51" w:rsidRPr="003331A3">
        <w:rPr>
          <w:rFonts w:ascii="Times New Roman" w:hAnsi="Times New Roman" w:cs="Times New Roman"/>
          <w:sz w:val="24"/>
          <w:szCs w:val="24"/>
          <w:lang w:val="es-PE"/>
        </w:rPr>
        <w:t xml:space="preserve">fueron cometidos contra los </w:t>
      </w:r>
      <w:r w:rsidRPr="003331A3">
        <w:rPr>
          <w:rFonts w:ascii="Times New Roman" w:hAnsi="Times New Roman" w:cs="Times New Roman"/>
          <w:sz w:val="24"/>
          <w:szCs w:val="24"/>
          <w:lang w:val="es-PE"/>
        </w:rPr>
        <w:t xml:space="preserve">hombres afroamericanos, las mujeres afroamericanas </w:t>
      </w:r>
      <w:r w:rsidR="003D7B51" w:rsidRPr="003331A3">
        <w:rPr>
          <w:rFonts w:ascii="Times New Roman" w:hAnsi="Times New Roman" w:cs="Times New Roman"/>
          <w:sz w:val="24"/>
          <w:szCs w:val="24"/>
          <w:lang w:val="es-PE"/>
        </w:rPr>
        <w:t xml:space="preserve">– como </w:t>
      </w:r>
      <w:r w:rsidRPr="003331A3">
        <w:rPr>
          <w:rFonts w:ascii="Times New Roman" w:hAnsi="Times New Roman" w:cs="Times New Roman"/>
          <w:sz w:val="24"/>
          <w:szCs w:val="24"/>
          <w:lang w:val="es-PE"/>
        </w:rPr>
        <w:t>por ejemplo</w:t>
      </w:r>
      <w:r w:rsidR="003D7B51" w:rsidRPr="003331A3">
        <w:rPr>
          <w:rFonts w:ascii="Times New Roman" w:hAnsi="Times New Roman" w:cs="Times New Roman"/>
          <w:sz w:val="24"/>
          <w:szCs w:val="24"/>
          <w:lang w:val="es-PE"/>
        </w:rPr>
        <w:t xml:space="preserve"> - </w:t>
      </w:r>
      <w:r w:rsidRPr="003331A3">
        <w:rPr>
          <w:rFonts w:ascii="Times New Roman" w:hAnsi="Times New Roman" w:cs="Times New Roman"/>
          <w:sz w:val="24"/>
          <w:szCs w:val="24"/>
          <w:lang w:val="es-PE"/>
        </w:rPr>
        <w:t xml:space="preserve"> Yvonne </w:t>
      </w:r>
      <w:proofErr w:type="spellStart"/>
      <w:r w:rsidRPr="003331A3">
        <w:rPr>
          <w:rFonts w:ascii="Times New Roman" w:hAnsi="Times New Roman" w:cs="Times New Roman"/>
          <w:sz w:val="24"/>
          <w:szCs w:val="24"/>
          <w:lang w:val="es-PE"/>
        </w:rPr>
        <w:t>Smallwood</w:t>
      </w:r>
      <w:proofErr w:type="spellEnd"/>
      <w:r w:rsidRPr="003331A3">
        <w:rPr>
          <w:rFonts w:ascii="Times New Roman" w:hAnsi="Times New Roman" w:cs="Times New Roman"/>
          <w:sz w:val="24"/>
          <w:szCs w:val="24"/>
          <w:lang w:val="es-PE"/>
        </w:rPr>
        <w:t xml:space="preserve">, </w:t>
      </w:r>
      <w:proofErr w:type="spellStart"/>
      <w:r w:rsidRPr="003331A3">
        <w:rPr>
          <w:rFonts w:ascii="Times New Roman" w:hAnsi="Times New Roman" w:cs="Times New Roman"/>
          <w:sz w:val="24"/>
          <w:szCs w:val="24"/>
          <w:lang w:val="es-PE"/>
        </w:rPr>
        <w:t>Aiyana</w:t>
      </w:r>
      <w:proofErr w:type="spellEnd"/>
      <w:r w:rsidRPr="003331A3">
        <w:rPr>
          <w:rFonts w:ascii="Times New Roman" w:hAnsi="Times New Roman" w:cs="Times New Roman"/>
          <w:sz w:val="24"/>
          <w:szCs w:val="24"/>
          <w:lang w:val="es-PE"/>
        </w:rPr>
        <w:t xml:space="preserve"> Jones, Sandra </w:t>
      </w:r>
      <w:proofErr w:type="spellStart"/>
      <w:r w:rsidRPr="003331A3">
        <w:rPr>
          <w:rFonts w:ascii="Times New Roman" w:hAnsi="Times New Roman" w:cs="Times New Roman"/>
          <w:sz w:val="24"/>
          <w:szCs w:val="24"/>
          <w:lang w:val="es-PE"/>
        </w:rPr>
        <w:t>Bland</w:t>
      </w:r>
      <w:proofErr w:type="spellEnd"/>
      <w:r w:rsidRPr="003331A3">
        <w:rPr>
          <w:rFonts w:ascii="Times New Roman" w:hAnsi="Times New Roman" w:cs="Times New Roman"/>
          <w:sz w:val="24"/>
          <w:szCs w:val="24"/>
          <w:lang w:val="es-PE"/>
        </w:rPr>
        <w:t xml:space="preserve">, </w:t>
      </w:r>
      <w:proofErr w:type="spellStart"/>
      <w:r w:rsidRPr="003331A3">
        <w:rPr>
          <w:rFonts w:ascii="Times New Roman" w:hAnsi="Times New Roman" w:cs="Times New Roman"/>
          <w:sz w:val="24"/>
          <w:szCs w:val="24"/>
          <w:lang w:val="es-PE"/>
        </w:rPr>
        <w:t>Breonna</w:t>
      </w:r>
      <w:proofErr w:type="spellEnd"/>
      <w:r w:rsidRPr="003331A3">
        <w:rPr>
          <w:rFonts w:ascii="Times New Roman" w:hAnsi="Times New Roman" w:cs="Times New Roman"/>
          <w:sz w:val="24"/>
          <w:szCs w:val="24"/>
          <w:lang w:val="es-PE"/>
        </w:rPr>
        <w:t xml:space="preserve"> Taylor y otras, han sido </w:t>
      </w:r>
      <w:r w:rsidR="003D7B51" w:rsidRPr="003331A3">
        <w:rPr>
          <w:rFonts w:ascii="Times New Roman" w:hAnsi="Times New Roman" w:cs="Times New Roman"/>
          <w:sz w:val="24"/>
          <w:szCs w:val="24"/>
          <w:lang w:val="es-PE"/>
        </w:rPr>
        <w:t xml:space="preserve">igualmente </w:t>
      </w:r>
      <w:r w:rsidRPr="003331A3">
        <w:rPr>
          <w:rFonts w:ascii="Times New Roman" w:hAnsi="Times New Roman" w:cs="Times New Roman"/>
          <w:sz w:val="24"/>
          <w:szCs w:val="24"/>
          <w:lang w:val="es-PE"/>
        </w:rPr>
        <w:t xml:space="preserve">víctimas de asesinatos y de brutalidad </w:t>
      </w:r>
      <w:r w:rsidR="003D7B51" w:rsidRPr="003331A3">
        <w:rPr>
          <w:rFonts w:ascii="Times New Roman" w:hAnsi="Times New Roman" w:cs="Times New Roman"/>
          <w:sz w:val="24"/>
          <w:szCs w:val="24"/>
          <w:lang w:val="es-PE"/>
        </w:rPr>
        <w:t>por parte de la policía.</w:t>
      </w:r>
      <w:r w:rsidRPr="003331A3">
        <w:rPr>
          <w:rFonts w:ascii="Times New Roman" w:hAnsi="Times New Roman" w:cs="Times New Roman"/>
          <w:sz w:val="24"/>
          <w:szCs w:val="24"/>
          <w:lang w:val="es-PE"/>
        </w:rPr>
        <w:t xml:space="preserve"> Taylor</w:t>
      </w:r>
      <w:r w:rsidR="003D7B51" w:rsidRPr="003331A3">
        <w:rPr>
          <w:rFonts w:ascii="Times New Roman" w:hAnsi="Times New Roman" w:cs="Times New Roman"/>
          <w:sz w:val="24"/>
          <w:szCs w:val="24"/>
          <w:lang w:val="es-PE"/>
        </w:rPr>
        <w:t>,</w:t>
      </w:r>
      <w:r w:rsidRPr="003331A3">
        <w:rPr>
          <w:rFonts w:ascii="Times New Roman" w:hAnsi="Times New Roman" w:cs="Times New Roman"/>
          <w:sz w:val="24"/>
          <w:szCs w:val="24"/>
          <w:lang w:val="es-PE"/>
        </w:rPr>
        <w:t xml:space="preserve"> una técnica médica de emergencias de 25 años de edad, recibió un disparo en su cama cuando la policía allanó su casa</w:t>
      </w:r>
      <w:r w:rsidR="003D7B51" w:rsidRPr="003331A3">
        <w:rPr>
          <w:rFonts w:ascii="Times New Roman" w:hAnsi="Times New Roman" w:cs="Times New Roman"/>
          <w:sz w:val="24"/>
          <w:szCs w:val="24"/>
          <w:lang w:val="es-PE"/>
        </w:rPr>
        <w:t xml:space="preserve"> por equivocación</w:t>
      </w:r>
      <w:r w:rsidRPr="003331A3">
        <w:rPr>
          <w:rFonts w:ascii="Times New Roman" w:hAnsi="Times New Roman" w:cs="Times New Roman"/>
          <w:sz w:val="24"/>
          <w:szCs w:val="24"/>
          <w:lang w:val="es-PE"/>
        </w:rPr>
        <w:t xml:space="preserve"> en marzo del 2020.</w:t>
      </w:r>
    </w:p>
    <w:p w14:paraId="516454C9" w14:textId="1617E0CD" w:rsidR="00AC3D83" w:rsidRPr="003331A3" w:rsidRDefault="003D7B51" w:rsidP="003331A3">
      <w:pPr>
        <w:jc w:val="both"/>
        <w:rPr>
          <w:rFonts w:ascii="Times New Roman" w:hAnsi="Times New Roman" w:cs="Times New Roman"/>
          <w:sz w:val="24"/>
          <w:szCs w:val="24"/>
          <w:lang w:val="es-PE"/>
        </w:rPr>
      </w:pPr>
      <w:r w:rsidRPr="003331A3">
        <w:rPr>
          <w:rFonts w:ascii="Times New Roman" w:hAnsi="Times New Roman" w:cs="Times New Roman"/>
          <w:sz w:val="24"/>
          <w:szCs w:val="24"/>
          <w:lang w:val="es-PE"/>
        </w:rPr>
        <w:t>E</w:t>
      </w:r>
      <w:r w:rsidR="00AC3D83" w:rsidRPr="003331A3">
        <w:rPr>
          <w:rFonts w:ascii="Times New Roman" w:hAnsi="Times New Roman" w:cs="Times New Roman"/>
          <w:sz w:val="24"/>
          <w:szCs w:val="24"/>
          <w:lang w:val="es-PE"/>
        </w:rPr>
        <w:t xml:space="preserve">n varias de sus </w:t>
      </w:r>
      <w:r w:rsidRPr="003331A3">
        <w:rPr>
          <w:rFonts w:ascii="Times New Roman" w:hAnsi="Times New Roman" w:cs="Times New Roman"/>
          <w:sz w:val="24"/>
          <w:szCs w:val="24"/>
          <w:lang w:val="es-PE"/>
        </w:rPr>
        <w:t>R</w:t>
      </w:r>
      <w:r w:rsidR="00AC3D83" w:rsidRPr="003331A3">
        <w:rPr>
          <w:rFonts w:ascii="Times New Roman" w:hAnsi="Times New Roman" w:cs="Times New Roman"/>
          <w:sz w:val="24"/>
          <w:szCs w:val="24"/>
          <w:lang w:val="es-PE"/>
        </w:rPr>
        <w:t xml:space="preserve">ecomendaciones </w:t>
      </w:r>
      <w:r w:rsidRPr="003331A3">
        <w:rPr>
          <w:rFonts w:ascii="Times New Roman" w:hAnsi="Times New Roman" w:cs="Times New Roman"/>
          <w:sz w:val="24"/>
          <w:szCs w:val="24"/>
          <w:lang w:val="es-PE"/>
        </w:rPr>
        <w:t>G</w:t>
      </w:r>
      <w:r w:rsidR="00AC3D83" w:rsidRPr="003331A3">
        <w:rPr>
          <w:rFonts w:ascii="Times New Roman" w:hAnsi="Times New Roman" w:cs="Times New Roman"/>
          <w:sz w:val="24"/>
          <w:szCs w:val="24"/>
          <w:lang w:val="es-PE"/>
        </w:rPr>
        <w:t xml:space="preserve">enerales (GR 28, 35 y 36), Observaciones </w:t>
      </w:r>
      <w:r w:rsidRPr="003331A3">
        <w:rPr>
          <w:rFonts w:ascii="Times New Roman" w:hAnsi="Times New Roman" w:cs="Times New Roman"/>
          <w:sz w:val="24"/>
          <w:szCs w:val="24"/>
          <w:lang w:val="es-PE"/>
        </w:rPr>
        <w:t>F</w:t>
      </w:r>
      <w:r w:rsidR="00AC3D83" w:rsidRPr="003331A3">
        <w:rPr>
          <w:rFonts w:ascii="Times New Roman" w:hAnsi="Times New Roman" w:cs="Times New Roman"/>
          <w:sz w:val="24"/>
          <w:szCs w:val="24"/>
          <w:lang w:val="es-PE"/>
        </w:rPr>
        <w:t>inales y</w:t>
      </w:r>
      <w:r w:rsidRPr="003331A3">
        <w:rPr>
          <w:rFonts w:ascii="Times New Roman" w:hAnsi="Times New Roman" w:cs="Times New Roman"/>
          <w:sz w:val="24"/>
          <w:szCs w:val="24"/>
          <w:lang w:val="es-PE"/>
        </w:rPr>
        <w:t xml:space="preserve"> mediante</w:t>
      </w:r>
      <w:r w:rsidR="00AC3D83" w:rsidRPr="003331A3">
        <w:rPr>
          <w:rFonts w:ascii="Times New Roman" w:hAnsi="Times New Roman" w:cs="Times New Roman"/>
          <w:sz w:val="24"/>
          <w:szCs w:val="24"/>
          <w:lang w:val="es-PE"/>
        </w:rPr>
        <w:t xml:space="preserve"> sus mecanismos del Protocolo Facultativo </w:t>
      </w:r>
      <w:r w:rsidRPr="003331A3">
        <w:rPr>
          <w:rFonts w:ascii="Times New Roman" w:hAnsi="Times New Roman" w:cs="Times New Roman"/>
          <w:sz w:val="24"/>
          <w:szCs w:val="24"/>
          <w:lang w:val="es-PE"/>
        </w:rPr>
        <w:t xml:space="preserve">el Comité </w:t>
      </w:r>
      <w:r w:rsidR="00AC3D83" w:rsidRPr="003331A3">
        <w:rPr>
          <w:rFonts w:ascii="Times New Roman" w:hAnsi="Times New Roman" w:cs="Times New Roman"/>
          <w:sz w:val="24"/>
          <w:szCs w:val="24"/>
          <w:lang w:val="es-PE"/>
        </w:rPr>
        <w:t>afirma que, a su cabal entender, las mujeres y niñas también son víctimas del racismo y se ven afectadas directa e indirectamente por la injusticia racial y la discriminación. Si bien las personas afrodescendientes están particularmente afectadas, el Comité también manifiesta preocupación por el racismo sistémico y la discriminación contra las mujeres y niñas indígenas/aborígenes y romaníes en todo el mundo.</w:t>
      </w:r>
    </w:p>
    <w:p w14:paraId="111583FB" w14:textId="1282B2EE" w:rsidR="00AC3D83" w:rsidRPr="003331A3" w:rsidRDefault="00AC3D83" w:rsidP="003331A3">
      <w:pPr>
        <w:jc w:val="both"/>
        <w:rPr>
          <w:rFonts w:ascii="Times New Roman" w:hAnsi="Times New Roman" w:cs="Times New Roman"/>
          <w:sz w:val="24"/>
          <w:szCs w:val="24"/>
          <w:lang w:val="es-PE"/>
        </w:rPr>
      </w:pPr>
      <w:r w:rsidRPr="003331A3">
        <w:rPr>
          <w:rFonts w:ascii="Times New Roman" w:hAnsi="Times New Roman" w:cs="Times New Roman"/>
          <w:sz w:val="24"/>
          <w:szCs w:val="24"/>
          <w:lang w:val="es-PE"/>
        </w:rPr>
        <w:t xml:space="preserve">Muchas regiones del mundo comparten la </w:t>
      </w:r>
      <w:r w:rsidR="00183241" w:rsidRPr="003331A3">
        <w:rPr>
          <w:rFonts w:ascii="Times New Roman" w:hAnsi="Times New Roman" w:cs="Times New Roman"/>
          <w:sz w:val="24"/>
          <w:szCs w:val="24"/>
          <w:lang w:val="es-PE"/>
        </w:rPr>
        <w:t>histórica experiencia</w:t>
      </w:r>
      <w:r w:rsidRPr="003331A3">
        <w:rPr>
          <w:rFonts w:ascii="Times New Roman" w:hAnsi="Times New Roman" w:cs="Times New Roman"/>
          <w:sz w:val="24"/>
          <w:szCs w:val="24"/>
          <w:lang w:val="es-PE"/>
        </w:rPr>
        <w:t xml:space="preserve"> de </w:t>
      </w:r>
      <w:r w:rsidR="00183241" w:rsidRPr="003331A3">
        <w:rPr>
          <w:rFonts w:ascii="Times New Roman" w:hAnsi="Times New Roman" w:cs="Times New Roman"/>
          <w:sz w:val="24"/>
          <w:szCs w:val="24"/>
          <w:lang w:val="es-PE"/>
        </w:rPr>
        <w:t xml:space="preserve">la </w:t>
      </w:r>
      <w:r w:rsidRPr="003331A3">
        <w:rPr>
          <w:rFonts w:ascii="Times New Roman" w:hAnsi="Times New Roman" w:cs="Times New Roman"/>
          <w:sz w:val="24"/>
          <w:szCs w:val="24"/>
          <w:lang w:val="es-PE"/>
        </w:rPr>
        <w:t>esclavitud africana y e</w:t>
      </w:r>
      <w:r w:rsidR="00183241" w:rsidRPr="003331A3">
        <w:rPr>
          <w:rFonts w:ascii="Times New Roman" w:hAnsi="Times New Roman" w:cs="Times New Roman"/>
          <w:sz w:val="24"/>
          <w:szCs w:val="24"/>
          <w:lang w:val="es-PE"/>
        </w:rPr>
        <w:t>l</w:t>
      </w:r>
      <w:r w:rsidRPr="003331A3">
        <w:rPr>
          <w:rFonts w:ascii="Times New Roman" w:hAnsi="Times New Roman" w:cs="Times New Roman"/>
          <w:sz w:val="24"/>
          <w:szCs w:val="24"/>
          <w:lang w:val="es-PE"/>
        </w:rPr>
        <w:t xml:space="preserve"> traslado forzoso para el trabajo en plantaciones, minas y otros lugares, </w:t>
      </w:r>
      <w:r w:rsidR="00183241" w:rsidRPr="003331A3">
        <w:rPr>
          <w:rFonts w:ascii="Times New Roman" w:hAnsi="Times New Roman" w:cs="Times New Roman"/>
          <w:sz w:val="24"/>
          <w:szCs w:val="24"/>
          <w:lang w:val="es-PE"/>
        </w:rPr>
        <w:t>además</w:t>
      </w:r>
      <w:r w:rsidRPr="003331A3">
        <w:rPr>
          <w:rFonts w:ascii="Times New Roman" w:hAnsi="Times New Roman" w:cs="Times New Roman"/>
          <w:sz w:val="24"/>
          <w:szCs w:val="24"/>
          <w:lang w:val="es-PE"/>
        </w:rPr>
        <w:t xml:space="preserve"> </w:t>
      </w:r>
      <w:r w:rsidR="00183241" w:rsidRPr="003331A3">
        <w:rPr>
          <w:rFonts w:ascii="Times New Roman" w:hAnsi="Times New Roman" w:cs="Times New Roman"/>
          <w:sz w:val="24"/>
          <w:szCs w:val="24"/>
          <w:lang w:val="es-PE"/>
        </w:rPr>
        <w:t xml:space="preserve">de </w:t>
      </w:r>
      <w:r w:rsidRPr="003331A3">
        <w:rPr>
          <w:rFonts w:ascii="Times New Roman" w:hAnsi="Times New Roman" w:cs="Times New Roman"/>
          <w:sz w:val="24"/>
          <w:szCs w:val="24"/>
          <w:lang w:val="es-PE"/>
        </w:rPr>
        <w:t xml:space="preserve">la consecuente explotación laboral coercitiva y no remunerada de mujeres, hombres y niños afrodescendientes. Reconocemos </w:t>
      </w:r>
      <w:r w:rsidR="008C5543" w:rsidRPr="003331A3">
        <w:rPr>
          <w:rFonts w:ascii="Times New Roman" w:hAnsi="Times New Roman" w:cs="Times New Roman"/>
          <w:sz w:val="24"/>
          <w:szCs w:val="24"/>
          <w:lang w:val="es-PE"/>
        </w:rPr>
        <w:t xml:space="preserve">a los numerosos </w:t>
      </w:r>
      <w:r w:rsidRPr="003331A3">
        <w:rPr>
          <w:rFonts w:ascii="Times New Roman" w:hAnsi="Times New Roman" w:cs="Times New Roman"/>
          <w:sz w:val="24"/>
          <w:szCs w:val="24"/>
          <w:lang w:val="es-PE"/>
        </w:rPr>
        <w:t>descen</w:t>
      </w:r>
      <w:r w:rsidR="008C5543" w:rsidRPr="003331A3">
        <w:rPr>
          <w:rFonts w:ascii="Times New Roman" w:hAnsi="Times New Roman" w:cs="Times New Roman"/>
          <w:sz w:val="24"/>
          <w:szCs w:val="24"/>
          <w:lang w:val="es-PE"/>
        </w:rPr>
        <w:t>dientes</w:t>
      </w:r>
      <w:r w:rsidRPr="003331A3">
        <w:rPr>
          <w:rFonts w:ascii="Times New Roman" w:hAnsi="Times New Roman" w:cs="Times New Roman"/>
          <w:sz w:val="24"/>
          <w:szCs w:val="24"/>
          <w:lang w:val="es-PE"/>
        </w:rPr>
        <w:t xml:space="preserve"> de </w:t>
      </w:r>
      <w:r w:rsidR="008C5543" w:rsidRPr="003331A3">
        <w:rPr>
          <w:rFonts w:ascii="Times New Roman" w:hAnsi="Times New Roman" w:cs="Times New Roman"/>
          <w:sz w:val="24"/>
          <w:szCs w:val="24"/>
          <w:lang w:val="es-PE"/>
        </w:rPr>
        <w:t xml:space="preserve">las </w:t>
      </w:r>
      <w:r w:rsidR="0096042E" w:rsidRPr="003331A3">
        <w:rPr>
          <w:rFonts w:ascii="Times New Roman" w:hAnsi="Times New Roman" w:cs="Times New Roman"/>
          <w:sz w:val="24"/>
          <w:szCs w:val="24"/>
          <w:lang w:val="es-PE"/>
        </w:rPr>
        <w:t xml:space="preserve">personas </w:t>
      </w:r>
      <w:r w:rsidRPr="003331A3">
        <w:rPr>
          <w:rFonts w:ascii="Times New Roman" w:hAnsi="Times New Roman" w:cs="Times New Roman"/>
          <w:sz w:val="24"/>
          <w:szCs w:val="24"/>
          <w:lang w:val="es-PE"/>
        </w:rPr>
        <w:t>esclavi</w:t>
      </w:r>
      <w:r w:rsidR="0096042E" w:rsidRPr="003331A3">
        <w:rPr>
          <w:rFonts w:ascii="Times New Roman" w:hAnsi="Times New Roman" w:cs="Times New Roman"/>
          <w:sz w:val="24"/>
          <w:szCs w:val="24"/>
          <w:lang w:val="es-PE"/>
        </w:rPr>
        <w:t>zadas</w:t>
      </w:r>
      <w:r w:rsidRPr="003331A3">
        <w:rPr>
          <w:rFonts w:ascii="Times New Roman" w:hAnsi="Times New Roman" w:cs="Times New Roman"/>
          <w:sz w:val="24"/>
          <w:szCs w:val="24"/>
          <w:lang w:val="es-PE"/>
        </w:rPr>
        <w:t xml:space="preserve"> tanto en </w:t>
      </w:r>
      <w:r w:rsidR="0096042E" w:rsidRPr="003331A3">
        <w:rPr>
          <w:rFonts w:ascii="Times New Roman" w:hAnsi="Times New Roman" w:cs="Times New Roman"/>
          <w:sz w:val="24"/>
          <w:szCs w:val="24"/>
          <w:lang w:val="es-PE"/>
        </w:rPr>
        <w:t>Á</w:t>
      </w:r>
      <w:r w:rsidRPr="003331A3">
        <w:rPr>
          <w:rFonts w:ascii="Times New Roman" w:hAnsi="Times New Roman" w:cs="Times New Roman"/>
          <w:sz w:val="24"/>
          <w:szCs w:val="24"/>
          <w:lang w:val="es-PE"/>
        </w:rPr>
        <w:t>frica</w:t>
      </w:r>
      <w:r w:rsidR="0096042E" w:rsidRPr="003331A3">
        <w:rPr>
          <w:rFonts w:ascii="Times New Roman" w:hAnsi="Times New Roman" w:cs="Times New Roman"/>
          <w:sz w:val="24"/>
          <w:szCs w:val="24"/>
          <w:lang w:val="es-PE"/>
        </w:rPr>
        <w:t xml:space="preserve"> como</w:t>
      </w:r>
      <w:r w:rsidRPr="003331A3">
        <w:rPr>
          <w:rFonts w:ascii="Times New Roman" w:hAnsi="Times New Roman" w:cs="Times New Roman"/>
          <w:sz w:val="24"/>
          <w:szCs w:val="24"/>
          <w:lang w:val="es-PE"/>
        </w:rPr>
        <w:t xml:space="preserve"> en las Américas, en Asia y Europa</w:t>
      </w:r>
      <w:r w:rsidR="00E06BC8" w:rsidRPr="003331A3">
        <w:rPr>
          <w:rFonts w:ascii="Times New Roman" w:hAnsi="Times New Roman" w:cs="Times New Roman"/>
          <w:sz w:val="24"/>
          <w:szCs w:val="24"/>
          <w:lang w:val="es-PE"/>
        </w:rPr>
        <w:t xml:space="preserve">, </w:t>
      </w:r>
      <w:r w:rsidRPr="003331A3">
        <w:rPr>
          <w:rFonts w:ascii="Times New Roman" w:hAnsi="Times New Roman" w:cs="Times New Roman"/>
          <w:sz w:val="24"/>
          <w:szCs w:val="24"/>
          <w:lang w:val="es-PE"/>
        </w:rPr>
        <w:t>así como el legado de racismo y discriminación racial que persiste. El Comité reconoce este legado y la imperativa necesidad de sumar nuestras voces a las de quienes piden justicia y derechos humanos para todos.</w:t>
      </w:r>
    </w:p>
    <w:p w14:paraId="0174E950" w14:textId="7AB8830B" w:rsidR="00AC3D83" w:rsidRPr="003331A3" w:rsidRDefault="00AC3D83" w:rsidP="003331A3">
      <w:pPr>
        <w:jc w:val="both"/>
        <w:rPr>
          <w:rFonts w:ascii="Times New Roman" w:hAnsi="Times New Roman" w:cs="Times New Roman"/>
          <w:sz w:val="24"/>
          <w:szCs w:val="24"/>
          <w:lang w:val="es-PE"/>
        </w:rPr>
      </w:pPr>
      <w:r w:rsidRPr="003331A3">
        <w:rPr>
          <w:rFonts w:ascii="Times New Roman" w:hAnsi="Times New Roman" w:cs="Times New Roman"/>
          <w:sz w:val="24"/>
          <w:szCs w:val="24"/>
          <w:lang w:val="es-PE"/>
        </w:rPr>
        <w:lastRenderedPageBreak/>
        <w:t xml:space="preserve">Nos unimos al Secretario General de las Naciones Unidas, Antonio </w:t>
      </w:r>
      <w:proofErr w:type="spellStart"/>
      <w:r w:rsidRPr="003331A3">
        <w:rPr>
          <w:rFonts w:ascii="Times New Roman" w:hAnsi="Times New Roman" w:cs="Times New Roman"/>
          <w:sz w:val="24"/>
          <w:szCs w:val="24"/>
          <w:lang w:val="es-PE"/>
        </w:rPr>
        <w:t>Guterres</w:t>
      </w:r>
      <w:proofErr w:type="spellEnd"/>
      <w:r w:rsidRPr="003331A3">
        <w:rPr>
          <w:rFonts w:ascii="Times New Roman" w:hAnsi="Times New Roman" w:cs="Times New Roman"/>
          <w:sz w:val="24"/>
          <w:szCs w:val="24"/>
          <w:lang w:val="es-PE"/>
        </w:rPr>
        <w:t xml:space="preserve">, a la Alta Comisionada para los Derechos Humanos, Michelle Bachelet, al Comité de la ONU para la Eliminación de la Discriminación Racial (CERD), al Grupo de Líderes Africanos de alto nivel en las Naciones Unidas y a la comunidad mundial para demandar </w:t>
      </w:r>
      <w:r w:rsidR="0096042E" w:rsidRPr="003331A3">
        <w:rPr>
          <w:rFonts w:ascii="Times New Roman" w:hAnsi="Times New Roman" w:cs="Times New Roman"/>
          <w:sz w:val="24"/>
          <w:szCs w:val="24"/>
          <w:lang w:val="es-PE"/>
        </w:rPr>
        <w:t xml:space="preserve">la </w:t>
      </w:r>
      <w:r w:rsidRPr="003331A3">
        <w:rPr>
          <w:rFonts w:ascii="Times New Roman" w:hAnsi="Times New Roman" w:cs="Times New Roman"/>
          <w:sz w:val="24"/>
          <w:szCs w:val="24"/>
          <w:lang w:val="es-PE"/>
        </w:rPr>
        <w:t xml:space="preserve">condena a las violaciones de los derechos humanos basadas en el racismo sistémico y las reformas estructurales </w:t>
      </w:r>
      <w:r w:rsidR="0096042E" w:rsidRPr="003331A3">
        <w:rPr>
          <w:rFonts w:ascii="Times New Roman" w:hAnsi="Times New Roman" w:cs="Times New Roman"/>
          <w:sz w:val="24"/>
          <w:szCs w:val="24"/>
          <w:lang w:val="es-PE"/>
        </w:rPr>
        <w:t xml:space="preserve">para </w:t>
      </w:r>
      <w:r w:rsidRPr="003331A3">
        <w:rPr>
          <w:rFonts w:ascii="Times New Roman" w:hAnsi="Times New Roman" w:cs="Times New Roman"/>
          <w:sz w:val="24"/>
          <w:szCs w:val="24"/>
          <w:lang w:val="es-PE"/>
        </w:rPr>
        <w:t xml:space="preserve">acabar con el racismo </w:t>
      </w:r>
      <w:r w:rsidR="0096042E" w:rsidRPr="003331A3">
        <w:rPr>
          <w:rFonts w:ascii="Times New Roman" w:hAnsi="Times New Roman" w:cs="Times New Roman"/>
          <w:sz w:val="24"/>
          <w:szCs w:val="24"/>
          <w:lang w:val="es-PE"/>
        </w:rPr>
        <w:t xml:space="preserve">hacia </w:t>
      </w:r>
      <w:r w:rsidRPr="003331A3">
        <w:rPr>
          <w:rFonts w:ascii="Times New Roman" w:hAnsi="Times New Roman" w:cs="Times New Roman"/>
          <w:sz w:val="24"/>
          <w:szCs w:val="24"/>
          <w:lang w:val="es-PE"/>
        </w:rPr>
        <w:t xml:space="preserve">las personas afrodescendientes y </w:t>
      </w:r>
      <w:r w:rsidR="0096042E" w:rsidRPr="003331A3">
        <w:rPr>
          <w:rFonts w:ascii="Times New Roman" w:hAnsi="Times New Roman" w:cs="Times New Roman"/>
          <w:sz w:val="24"/>
          <w:szCs w:val="24"/>
          <w:lang w:val="es-PE"/>
        </w:rPr>
        <w:t xml:space="preserve">de </w:t>
      </w:r>
      <w:r w:rsidRPr="003331A3">
        <w:rPr>
          <w:rFonts w:ascii="Times New Roman" w:hAnsi="Times New Roman" w:cs="Times New Roman"/>
          <w:sz w:val="24"/>
          <w:szCs w:val="24"/>
          <w:lang w:val="es-PE"/>
        </w:rPr>
        <w:t>otros grupos minoritarios.</w:t>
      </w:r>
    </w:p>
    <w:p w14:paraId="7D274D38" w14:textId="7071A9DC" w:rsidR="00AC3D83" w:rsidRPr="003331A3" w:rsidRDefault="00AC3D83" w:rsidP="003331A3">
      <w:pPr>
        <w:jc w:val="both"/>
        <w:rPr>
          <w:rFonts w:ascii="Times New Roman" w:hAnsi="Times New Roman" w:cs="Times New Roman"/>
          <w:sz w:val="24"/>
          <w:szCs w:val="24"/>
          <w:lang w:val="es-PE"/>
        </w:rPr>
      </w:pPr>
      <w:r w:rsidRPr="003331A3">
        <w:rPr>
          <w:rFonts w:ascii="Times New Roman" w:hAnsi="Times New Roman" w:cs="Times New Roman"/>
          <w:sz w:val="24"/>
          <w:szCs w:val="24"/>
          <w:lang w:val="es-PE"/>
        </w:rPr>
        <w:t>La muerte de George Floyd ha generado protestas antirracistas y movimientos de solidaridad a través del</w:t>
      </w:r>
      <w:r w:rsidR="0096042E" w:rsidRPr="003331A3">
        <w:rPr>
          <w:rFonts w:ascii="Times New Roman" w:hAnsi="Times New Roman" w:cs="Times New Roman"/>
          <w:sz w:val="24"/>
          <w:szCs w:val="24"/>
          <w:lang w:val="es-PE"/>
        </w:rPr>
        <w:t xml:space="preserve"> planeta</w:t>
      </w:r>
      <w:r w:rsidRPr="003331A3">
        <w:rPr>
          <w:rFonts w:ascii="Times New Roman" w:hAnsi="Times New Roman" w:cs="Times New Roman"/>
          <w:sz w:val="24"/>
          <w:szCs w:val="24"/>
          <w:lang w:val="es-PE"/>
        </w:rPr>
        <w:t xml:space="preserve">. Esto evidencia la creciente interconexión del mundo y muestra el hilo en común entre la discriminación racial y la desigualdad en África, Asia, Australasia, las Américas y Europa. Su significado global se hizo notorio ante la oleada de apoyo, así como en los </w:t>
      </w:r>
      <w:r w:rsidR="0096042E" w:rsidRPr="003331A3">
        <w:rPr>
          <w:rFonts w:ascii="Times New Roman" w:hAnsi="Times New Roman" w:cs="Times New Roman"/>
          <w:sz w:val="24"/>
          <w:szCs w:val="24"/>
          <w:lang w:val="es-PE"/>
        </w:rPr>
        <w:t xml:space="preserve">resultados </w:t>
      </w:r>
      <w:r w:rsidRPr="003331A3">
        <w:rPr>
          <w:rFonts w:ascii="Times New Roman" w:hAnsi="Times New Roman" w:cs="Times New Roman"/>
          <w:sz w:val="24"/>
          <w:szCs w:val="24"/>
          <w:lang w:val="es-PE"/>
        </w:rPr>
        <w:t>trascendentales y cambios que venimos presenciando.</w:t>
      </w:r>
    </w:p>
    <w:p w14:paraId="67CA4F29" w14:textId="2E944511" w:rsidR="00AC3D83" w:rsidRPr="003331A3" w:rsidRDefault="00AC3D83" w:rsidP="003331A3">
      <w:pPr>
        <w:jc w:val="both"/>
        <w:rPr>
          <w:rFonts w:ascii="Times New Roman" w:hAnsi="Times New Roman" w:cs="Times New Roman"/>
          <w:sz w:val="24"/>
          <w:szCs w:val="24"/>
          <w:lang w:val="es-PE"/>
        </w:rPr>
      </w:pPr>
      <w:r w:rsidRPr="003331A3">
        <w:rPr>
          <w:rFonts w:ascii="Times New Roman" w:hAnsi="Times New Roman" w:cs="Times New Roman"/>
          <w:sz w:val="24"/>
          <w:szCs w:val="24"/>
          <w:lang w:val="es-PE"/>
        </w:rPr>
        <w:t>En este Decenio Internacional de la ONU para las personas afrodescendientes (2015-2024), declarado por las Naciones Unidas en el 2013, nos solidarizamos con la</w:t>
      </w:r>
      <w:r w:rsidR="00E91BE4" w:rsidRPr="003331A3">
        <w:rPr>
          <w:rFonts w:ascii="Times New Roman" w:hAnsi="Times New Roman" w:cs="Times New Roman"/>
          <w:sz w:val="24"/>
          <w:szCs w:val="24"/>
          <w:lang w:val="es-PE"/>
        </w:rPr>
        <w:t>s</w:t>
      </w:r>
      <w:r w:rsidRPr="003331A3">
        <w:rPr>
          <w:rFonts w:ascii="Times New Roman" w:hAnsi="Times New Roman" w:cs="Times New Roman"/>
          <w:sz w:val="24"/>
          <w:szCs w:val="24"/>
          <w:lang w:val="es-PE"/>
        </w:rPr>
        <w:t xml:space="preserve"> familia</w:t>
      </w:r>
      <w:r w:rsidR="00E91BE4" w:rsidRPr="003331A3">
        <w:rPr>
          <w:rFonts w:ascii="Times New Roman" w:hAnsi="Times New Roman" w:cs="Times New Roman"/>
          <w:sz w:val="24"/>
          <w:szCs w:val="24"/>
          <w:lang w:val="es-PE"/>
        </w:rPr>
        <w:t>s</w:t>
      </w:r>
      <w:r w:rsidRPr="003331A3">
        <w:rPr>
          <w:rFonts w:ascii="Times New Roman" w:hAnsi="Times New Roman" w:cs="Times New Roman"/>
          <w:sz w:val="24"/>
          <w:szCs w:val="24"/>
          <w:lang w:val="es-PE"/>
        </w:rPr>
        <w:t>, los amigos y la comunidad de</w:t>
      </w:r>
      <w:r w:rsidR="006E266B" w:rsidRPr="003331A3">
        <w:rPr>
          <w:rFonts w:ascii="Times New Roman" w:hAnsi="Times New Roman" w:cs="Times New Roman"/>
          <w:sz w:val="24"/>
          <w:szCs w:val="24"/>
          <w:lang w:val="es-PE"/>
        </w:rPr>
        <w:t xml:space="preserve"> </w:t>
      </w:r>
      <w:r w:rsidRPr="003331A3">
        <w:rPr>
          <w:rFonts w:ascii="Times New Roman" w:hAnsi="Times New Roman" w:cs="Times New Roman"/>
          <w:sz w:val="24"/>
          <w:szCs w:val="24"/>
          <w:lang w:val="es-PE"/>
        </w:rPr>
        <w:t xml:space="preserve">las víctimas del racismo sistémico y la violencia racista a nivel mundial, y con todos aquellos que se han sumado a esta justificada indignación. Como integrantes del Comité para la Eliminación de la Discriminación contra la Mujer (CEDAW), uno de los </w:t>
      </w:r>
      <w:r w:rsidR="0096042E" w:rsidRPr="003331A3">
        <w:rPr>
          <w:rFonts w:ascii="Times New Roman" w:hAnsi="Times New Roman" w:cs="Times New Roman"/>
          <w:sz w:val="24"/>
          <w:szCs w:val="24"/>
          <w:lang w:val="es-PE"/>
        </w:rPr>
        <w:t>Ó</w:t>
      </w:r>
      <w:r w:rsidRPr="003331A3">
        <w:rPr>
          <w:rFonts w:ascii="Times New Roman" w:hAnsi="Times New Roman" w:cs="Times New Roman"/>
          <w:sz w:val="24"/>
          <w:szCs w:val="24"/>
          <w:lang w:val="es-PE"/>
        </w:rPr>
        <w:t>rganos de</w:t>
      </w:r>
      <w:r w:rsidR="0096042E" w:rsidRPr="003331A3">
        <w:rPr>
          <w:rFonts w:ascii="Times New Roman" w:hAnsi="Times New Roman" w:cs="Times New Roman"/>
          <w:sz w:val="24"/>
          <w:szCs w:val="24"/>
          <w:lang w:val="es-PE"/>
        </w:rPr>
        <w:t>l</w:t>
      </w:r>
      <w:r w:rsidRPr="003331A3">
        <w:rPr>
          <w:rFonts w:ascii="Times New Roman" w:hAnsi="Times New Roman" w:cs="Times New Roman"/>
          <w:sz w:val="24"/>
          <w:szCs w:val="24"/>
          <w:lang w:val="es-PE"/>
        </w:rPr>
        <w:t xml:space="preserve"> Tratado de Derechos Humanos de la ONU, recordamos la magnitud de la tarea que hemos aceptado y ratificamos nuestro compromiso para trabajar por un mundo justo donde mujeres y hombres, así como niñas y niños</w:t>
      </w:r>
      <w:r w:rsidR="00E91BE4" w:rsidRPr="003331A3">
        <w:rPr>
          <w:rFonts w:ascii="Times New Roman" w:hAnsi="Times New Roman" w:cs="Times New Roman"/>
          <w:sz w:val="24"/>
          <w:szCs w:val="24"/>
          <w:lang w:val="es-PE"/>
        </w:rPr>
        <w:t xml:space="preserve"> sin excepción,</w:t>
      </w:r>
      <w:r w:rsidRPr="003331A3">
        <w:rPr>
          <w:rFonts w:ascii="Times New Roman" w:hAnsi="Times New Roman" w:cs="Times New Roman"/>
          <w:sz w:val="24"/>
          <w:szCs w:val="24"/>
          <w:lang w:val="es-PE"/>
        </w:rPr>
        <w:t xml:space="preserve"> sean tratados con dignidad y puedan disfrutar de todos los derechos humanos fundamentales.</w:t>
      </w:r>
    </w:p>
    <w:p w14:paraId="274D030D" w14:textId="77777777" w:rsidR="00544072" w:rsidRPr="00AC3D83" w:rsidRDefault="00544072">
      <w:pPr>
        <w:rPr>
          <w:lang w:val="es-PE"/>
        </w:rPr>
      </w:pPr>
    </w:p>
    <w:sectPr w:rsidR="00544072" w:rsidRPr="00AC3D8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PE" w:vendorID="64" w:dllVersion="131078" w:nlCheck="1" w:checkStyle="0"/>
  <w:activeWritingStyle w:appName="MSWord" w:lang="fr-FR" w:vendorID="64" w:dllVersion="131078" w:nlCheck="1" w:checkStyle="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134D"/>
    <w:rsid w:val="0013180A"/>
    <w:rsid w:val="00183241"/>
    <w:rsid w:val="002404EE"/>
    <w:rsid w:val="002A54AA"/>
    <w:rsid w:val="003331A3"/>
    <w:rsid w:val="003551F0"/>
    <w:rsid w:val="003D7B51"/>
    <w:rsid w:val="003E6C2C"/>
    <w:rsid w:val="0045542F"/>
    <w:rsid w:val="004A28F6"/>
    <w:rsid w:val="00544072"/>
    <w:rsid w:val="006E266B"/>
    <w:rsid w:val="007A134D"/>
    <w:rsid w:val="008C5543"/>
    <w:rsid w:val="00943D25"/>
    <w:rsid w:val="00952313"/>
    <w:rsid w:val="0096042E"/>
    <w:rsid w:val="00AC3D83"/>
    <w:rsid w:val="00BC155F"/>
    <w:rsid w:val="00E06BC8"/>
    <w:rsid w:val="00E53A57"/>
    <w:rsid w:val="00E91BE4"/>
    <w:rsid w:val="00F45F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5E1F2"/>
  <w15:chartTrackingRefBased/>
  <w15:docId w15:val="{9E8D4683-F625-439F-B35A-899976EBA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E91BE4"/>
    <w:rPr>
      <w:sz w:val="16"/>
      <w:szCs w:val="16"/>
    </w:rPr>
  </w:style>
  <w:style w:type="paragraph" w:styleId="CommentText">
    <w:name w:val="annotation text"/>
    <w:basedOn w:val="Normal"/>
    <w:link w:val="CommentTextChar"/>
    <w:uiPriority w:val="99"/>
    <w:semiHidden/>
    <w:unhideWhenUsed/>
    <w:rsid w:val="00E91BE4"/>
    <w:pPr>
      <w:spacing w:line="240" w:lineRule="auto"/>
    </w:pPr>
    <w:rPr>
      <w:sz w:val="20"/>
      <w:szCs w:val="20"/>
    </w:rPr>
  </w:style>
  <w:style w:type="character" w:customStyle="1" w:styleId="CommentTextChar">
    <w:name w:val="Comment Text Char"/>
    <w:basedOn w:val="DefaultParagraphFont"/>
    <w:link w:val="CommentText"/>
    <w:uiPriority w:val="99"/>
    <w:semiHidden/>
    <w:rsid w:val="00E91BE4"/>
    <w:rPr>
      <w:sz w:val="20"/>
      <w:szCs w:val="20"/>
    </w:rPr>
  </w:style>
  <w:style w:type="paragraph" w:styleId="CommentSubject">
    <w:name w:val="annotation subject"/>
    <w:basedOn w:val="CommentText"/>
    <w:next w:val="CommentText"/>
    <w:link w:val="CommentSubjectChar"/>
    <w:uiPriority w:val="99"/>
    <w:semiHidden/>
    <w:unhideWhenUsed/>
    <w:rsid w:val="00E91BE4"/>
    <w:rPr>
      <w:b/>
      <w:bCs/>
    </w:rPr>
  </w:style>
  <w:style w:type="character" w:customStyle="1" w:styleId="CommentSubjectChar">
    <w:name w:val="Comment Subject Char"/>
    <w:basedOn w:val="CommentTextChar"/>
    <w:link w:val="CommentSubject"/>
    <w:uiPriority w:val="99"/>
    <w:semiHidden/>
    <w:rsid w:val="00E91BE4"/>
    <w:rPr>
      <w:b/>
      <w:bCs/>
      <w:sz w:val="20"/>
      <w:szCs w:val="20"/>
    </w:rPr>
  </w:style>
  <w:style w:type="paragraph" w:styleId="BalloonText">
    <w:name w:val="Balloon Text"/>
    <w:basedOn w:val="Normal"/>
    <w:link w:val="BalloonTextChar"/>
    <w:uiPriority w:val="99"/>
    <w:semiHidden/>
    <w:unhideWhenUsed/>
    <w:rsid w:val="00E91B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1BE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29EC10-D82D-4867-A6C1-1CFB5C6618E7}"/>
</file>

<file path=customXml/itemProps2.xml><?xml version="1.0" encoding="utf-8"?>
<ds:datastoreItem xmlns:ds="http://schemas.openxmlformats.org/officeDocument/2006/customXml" ds:itemID="{1E009EA6-E8CE-43F3-9D97-2A3312DA806F}"/>
</file>

<file path=customXml/itemProps3.xml><?xml version="1.0" encoding="utf-8"?>
<ds:datastoreItem xmlns:ds="http://schemas.openxmlformats.org/officeDocument/2006/customXml" ds:itemID="{75C0B950-DFF1-48F2-8490-AE87464883A8}"/>
</file>

<file path=docProps/app.xml><?xml version="1.0" encoding="utf-8"?>
<Properties xmlns="http://schemas.openxmlformats.org/officeDocument/2006/extended-properties" xmlns:vt="http://schemas.openxmlformats.org/officeDocument/2006/docPropsVTypes">
  <Template>Normal.dotm</Template>
  <TotalTime>25</TotalTime>
  <Pages>2</Pages>
  <Words>694</Words>
  <Characters>3962</Characters>
  <Application>Microsoft Office Word</Application>
  <DocSecurity>0</DocSecurity>
  <Lines>33</Lines>
  <Paragraphs>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SERIDJ Youcef</cp:lastModifiedBy>
  <cp:revision>3</cp:revision>
  <dcterms:created xsi:type="dcterms:W3CDTF">2020-07-27T12:46:00Z</dcterms:created>
  <dcterms:modified xsi:type="dcterms:W3CDTF">2020-07-27T13:15:00Z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