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85C87" w14:textId="77777777" w:rsidR="008763B1" w:rsidRPr="008763B1" w:rsidRDefault="008763B1" w:rsidP="008763B1">
      <w:pPr>
        <w:spacing w:after="240" w:line="240" w:lineRule="auto"/>
        <w:jc w:val="center"/>
        <w:rPr>
          <w:rFonts w:ascii="Times New Roman" w:eastAsia="Times New Roman" w:hAnsi="Times New Roman" w:cs="Times New Roman"/>
          <w:sz w:val="32"/>
          <w:szCs w:val="32"/>
          <w:lang w:eastAsia="en-NZ"/>
        </w:rPr>
      </w:pPr>
      <w:r w:rsidRPr="008763B1">
        <w:rPr>
          <w:rFonts w:ascii="Arial" w:eastAsia="Times New Roman" w:hAnsi="Arial" w:cs="Arial"/>
          <w:b/>
          <w:bCs/>
          <w:color w:val="000000"/>
          <w:sz w:val="32"/>
          <w:szCs w:val="32"/>
          <w:lang w:eastAsia="en-NZ"/>
        </w:rPr>
        <w:t>List of Issues Prior to Reporting (LoIPR)</w:t>
      </w:r>
    </w:p>
    <w:p w14:paraId="5F628BAC" w14:textId="77777777" w:rsidR="008763B1" w:rsidRPr="00C72059" w:rsidRDefault="008763B1" w:rsidP="008763B1">
      <w:pPr>
        <w:spacing w:before="240" w:line="240" w:lineRule="auto"/>
        <w:jc w:val="center"/>
        <w:rPr>
          <w:rFonts w:ascii="Arial" w:eastAsia="Times New Roman" w:hAnsi="Arial" w:cs="Arial"/>
          <w:sz w:val="24"/>
          <w:szCs w:val="24"/>
          <w:lang w:eastAsia="en-NZ"/>
        </w:rPr>
      </w:pPr>
      <w:r w:rsidRPr="00C72059">
        <w:rPr>
          <w:rFonts w:ascii="Arial" w:eastAsia="Times New Roman" w:hAnsi="Arial" w:cs="Arial"/>
          <w:b/>
          <w:bCs/>
          <w:color w:val="000000"/>
          <w:sz w:val="24"/>
          <w:szCs w:val="24"/>
          <w:lang w:eastAsia="en-NZ"/>
        </w:rPr>
        <w:t>CEDAW Committee’s Pre-Sessional Working Group (PSWG) for the 84th CEDAW session 4-8 July 2022</w:t>
      </w:r>
    </w:p>
    <w:p w14:paraId="62951D26" w14:textId="77777777" w:rsidR="008763B1" w:rsidRPr="00C72059" w:rsidRDefault="008763B1" w:rsidP="008763B1">
      <w:pPr>
        <w:spacing w:before="240" w:line="240" w:lineRule="auto"/>
        <w:jc w:val="center"/>
        <w:rPr>
          <w:rFonts w:ascii="Arial" w:eastAsia="Times New Roman" w:hAnsi="Arial" w:cs="Arial"/>
          <w:sz w:val="24"/>
          <w:szCs w:val="24"/>
          <w:lang w:eastAsia="en-NZ"/>
        </w:rPr>
      </w:pPr>
      <w:r w:rsidRPr="00C72059">
        <w:rPr>
          <w:rFonts w:ascii="Arial" w:eastAsia="Times New Roman" w:hAnsi="Arial" w:cs="Arial"/>
          <w:b/>
          <w:bCs/>
          <w:color w:val="000000"/>
          <w:sz w:val="32"/>
          <w:szCs w:val="32"/>
          <w:lang w:eastAsia="en-NZ"/>
        </w:rPr>
        <w:t>State Party - New Zealand</w:t>
      </w:r>
    </w:p>
    <w:p w14:paraId="0D8C2894" w14:textId="77777777" w:rsidR="008763B1" w:rsidRPr="00C72059" w:rsidRDefault="008763B1" w:rsidP="008763B1">
      <w:pPr>
        <w:spacing w:after="0" w:line="240" w:lineRule="auto"/>
        <w:rPr>
          <w:rFonts w:ascii="Arial" w:eastAsia="Times New Roman" w:hAnsi="Arial" w:cs="Arial"/>
          <w:sz w:val="24"/>
          <w:szCs w:val="24"/>
          <w:lang w:eastAsia="en-NZ"/>
        </w:rPr>
      </w:pPr>
    </w:p>
    <w:p w14:paraId="54FD6D36" w14:textId="77777777" w:rsidR="008763B1" w:rsidRPr="00C72059" w:rsidRDefault="008763B1" w:rsidP="00C72059">
      <w:pPr>
        <w:shd w:val="clear" w:color="auto" w:fill="CCC0D9" w:themeFill="accent4" w:themeFillTint="66"/>
        <w:spacing w:before="240" w:line="240" w:lineRule="auto"/>
        <w:jc w:val="center"/>
        <w:rPr>
          <w:rFonts w:ascii="Times New Roman" w:eastAsia="Times New Roman" w:hAnsi="Times New Roman" w:cs="Times New Roman"/>
          <w:sz w:val="24"/>
          <w:szCs w:val="24"/>
          <w:lang w:eastAsia="en-NZ"/>
        </w:rPr>
      </w:pPr>
      <w:r w:rsidRPr="00C72059">
        <w:rPr>
          <w:rFonts w:ascii="Arial" w:eastAsia="Times New Roman" w:hAnsi="Arial" w:cs="Arial"/>
          <w:b/>
          <w:bCs/>
          <w:color w:val="000000"/>
          <w:sz w:val="24"/>
          <w:szCs w:val="24"/>
          <w:lang w:eastAsia="en-NZ"/>
        </w:rPr>
        <w:t>Submitted by: The Auckland Coalition for the Safety of Women and Children</w:t>
      </w:r>
    </w:p>
    <w:p w14:paraId="6E648680" w14:textId="77777777" w:rsidR="009A245C" w:rsidRDefault="009A245C" w:rsidP="008763B1">
      <w:pPr>
        <w:spacing w:before="240" w:after="240" w:line="240" w:lineRule="auto"/>
        <w:rPr>
          <w:rFonts w:ascii="Arial" w:eastAsia="Times New Roman" w:hAnsi="Arial" w:cs="Arial"/>
          <w:color w:val="000000"/>
          <w:lang w:eastAsia="en-NZ"/>
        </w:rPr>
      </w:pPr>
    </w:p>
    <w:p w14:paraId="3754E0C2" w14:textId="0AE0D553" w:rsidR="008763B1" w:rsidRPr="00C72059" w:rsidRDefault="009A245C" w:rsidP="008763B1">
      <w:pPr>
        <w:spacing w:before="240" w:after="240" w:line="240" w:lineRule="auto"/>
        <w:rPr>
          <w:rFonts w:ascii="Times New Roman" w:eastAsia="Times New Roman" w:hAnsi="Times New Roman" w:cs="Times New Roman"/>
          <w:b/>
          <w:sz w:val="24"/>
          <w:szCs w:val="24"/>
          <w:lang w:eastAsia="en-NZ"/>
        </w:rPr>
      </w:pPr>
      <w:r w:rsidRPr="00C72059">
        <w:rPr>
          <w:rFonts w:ascii="Arial" w:eastAsia="Times New Roman" w:hAnsi="Arial" w:cs="Arial"/>
          <w:b/>
          <w:color w:val="000000"/>
          <w:lang w:eastAsia="en-NZ"/>
        </w:rPr>
        <w:t>5</w:t>
      </w:r>
      <w:r w:rsidR="008763B1" w:rsidRPr="00C72059">
        <w:rPr>
          <w:rFonts w:ascii="Arial" w:eastAsia="Times New Roman" w:hAnsi="Arial" w:cs="Arial"/>
          <w:b/>
          <w:color w:val="000000"/>
          <w:lang w:eastAsia="en-NZ"/>
        </w:rPr>
        <w:t xml:space="preserve"> June 2022</w:t>
      </w:r>
    </w:p>
    <w:p w14:paraId="4E3F548F" w14:textId="216B68C4"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Please find below a submission prepared by the Auckland Coalition for the Safety of Women and Children (a coalition of 1</w:t>
      </w:r>
      <w:r w:rsidR="00504848">
        <w:rPr>
          <w:rFonts w:ascii="Arial" w:eastAsia="Times New Roman" w:hAnsi="Arial" w:cs="Arial"/>
          <w:color w:val="000000"/>
          <w:lang w:eastAsia="en-NZ"/>
        </w:rPr>
        <w:t>5</w:t>
      </w:r>
      <w:r w:rsidRPr="008763B1">
        <w:rPr>
          <w:rFonts w:ascii="Arial" w:eastAsia="Times New Roman" w:hAnsi="Arial" w:cs="Arial"/>
          <w:color w:val="000000"/>
          <w:lang w:eastAsia="en-NZ"/>
        </w:rPr>
        <w:t xml:space="preserve"> NGOs) to assist the committee in the preparation of the LOI to be developed for the New Zealand State Party. This submission can be posted on the CEDAW website.</w:t>
      </w:r>
    </w:p>
    <w:p w14:paraId="6E9BC2DF" w14:textId="77777777" w:rsidR="008763B1" w:rsidRPr="008763B1" w:rsidRDefault="008763B1" w:rsidP="00C72059">
      <w:pPr>
        <w:shd w:val="clear" w:color="auto" w:fill="CCC0D9" w:themeFill="accent4" w:themeFillTint="66"/>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The Auckland Coalition for the Safety of Women and Children</w:t>
      </w:r>
    </w:p>
    <w:p w14:paraId="688FC571" w14:textId="0DA9609E"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The Auckland Coalition for the Safety of Women and Children was started in 2006 in reaction to women’s concerns about justice and other responses to domestic and sexual violence in New Zealand. Non-government organisations met together to discuss domestic violence legislative developments and decided to form a coalition group that met regularly to strategise and work toward achieving the ultimate goal of safety for women and children in Auckland.</w:t>
      </w:r>
    </w:p>
    <w:p w14:paraId="6E96778F"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Members:</w:t>
      </w:r>
    </w:p>
    <w:tbl>
      <w:tblPr>
        <w:tblW w:w="9360" w:type="dxa"/>
        <w:tblCellMar>
          <w:top w:w="15" w:type="dxa"/>
          <w:left w:w="15" w:type="dxa"/>
          <w:bottom w:w="15" w:type="dxa"/>
          <w:right w:w="15" w:type="dxa"/>
        </w:tblCellMar>
        <w:tblLook w:val="04A0" w:firstRow="1" w:lastRow="0" w:firstColumn="1" w:lastColumn="0" w:noHBand="0" w:noVBand="1"/>
      </w:tblPr>
      <w:tblGrid>
        <w:gridCol w:w="3655"/>
        <w:gridCol w:w="5705"/>
      </w:tblGrid>
      <w:tr w:rsidR="008763B1" w:rsidRPr="008763B1" w14:paraId="131867BF"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59E4A"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color w:val="000000"/>
                <w:lang w:eastAsia="en-NZ"/>
              </w:rPr>
              <w:t>Auckland Sexual Abuse HELP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641BE"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North Shore Women’s Centre</w:t>
            </w:r>
          </w:p>
          <w:p w14:paraId="5654ED17"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p>
        </w:tc>
      </w:tr>
      <w:tr w:rsidR="008763B1" w:rsidRPr="008763B1" w14:paraId="5892A536"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0BC71"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Auckland Women’s Centre</w:t>
            </w:r>
          </w:p>
          <w:p w14:paraId="7659FB69"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EEC78"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Pacific Women’s Watch (NZ)</w:t>
            </w:r>
          </w:p>
        </w:tc>
      </w:tr>
      <w:tr w:rsidR="008763B1" w:rsidRPr="008763B1" w14:paraId="0F0B1D04"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8FEEF"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Eastern Women’s Refuge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8C307"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Rape Prevention Education Whakatu Mauri</w:t>
            </w:r>
          </w:p>
          <w:p w14:paraId="7A1EEA30"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p>
        </w:tc>
      </w:tr>
      <w:tr w:rsidR="008763B1" w:rsidRPr="008763B1" w14:paraId="424EB25B"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4D362"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color w:val="000000"/>
                <w:lang w:eastAsia="en-NZ"/>
              </w:rPr>
              <w:t>Inner City Women’s 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E2188" w14:textId="3315005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Respect</w:t>
            </w:r>
            <w:r w:rsidR="00C1143F">
              <w:rPr>
                <w:rFonts w:ascii="Arial" w:eastAsia="Times New Roman" w:hAnsi="Arial" w:cs="Arial"/>
                <w:color w:val="000000"/>
                <w:lang w:eastAsia="en-NZ"/>
              </w:rPr>
              <w:t xml:space="preserve"> </w:t>
            </w:r>
            <w:r w:rsidR="00C1143F" w:rsidRPr="00C1143F">
              <w:rPr>
                <w:rFonts w:ascii="Arial" w:eastAsia="Times New Roman" w:hAnsi="Arial" w:cs="Arial"/>
                <w:color w:val="000000"/>
                <w:lang w:eastAsia="en-NZ"/>
              </w:rPr>
              <w:t>(formerly known as North Harbour Living Without Violence)</w:t>
            </w:r>
          </w:p>
          <w:p w14:paraId="2C292A76"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p>
        </w:tc>
      </w:tr>
      <w:tr w:rsidR="008763B1" w:rsidRPr="008763B1" w14:paraId="0F61C73D"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D1D74"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color w:val="000000"/>
                <w:lang w:eastAsia="en-NZ"/>
              </w:rPr>
              <w:t>Mental Health Foundation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FE785"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SHINE Safer Homes in New Zealand Everyday</w:t>
            </w:r>
          </w:p>
        </w:tc>
      </w:tr>
      <w:tr w:rsidR="008763B1" w:rsidRPr="008763B1" w14:paraId="74E8F1B8"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5348B"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color w:val="000000"/>
                <w:lang w:eastAsia="en-NZ"/>
              </w:rPr>
              <w:t>Mt Albert Psychological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D99FA"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The Backbone Collective</w:t>
            </w:r>
          </w:p>
        </w:tc>
      </w:tr>
      <w:tr w:rsidR="008763B1" w:rsidRPr="008763B1" w14:paraId="2F1B129A" w14:textId="77777777" w:rsidTr="008763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E213F"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National Council of Women, Akld Branch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E3C0A" w14:textId="77777777" w:rsidR="008763B1" w:rsidRPr="008763B1" w:rsidRDefault="008763B1" w:rsidP="00572EBD">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YWCA, Auckland branch</w:t>
            </w:r>
          </w:p>
          <w:p w14:paraId="65A7415F" w14:textId="416BF876" w:rsidR="00572EBD" w:rsidRDefault="00572EBD" w:rsidP="00572EBD">
            <w:pPr>
              <w:spacing w:after="0" w:line="240" w:lineRule="auto"/>
              <w:rPr>
                <w:rFonts w:ascii="Arial" w:eastAsia="Times New Roman" w:hAnsi="Arial" w:cs="Arial"/>
                <w:color w:val="000000"/>
                <w:lang w:eastAsia="en-NZ"/>
              </w:rPr>
            </w:pPr>
          </w:p>
          <w:p w14:paraId="66278F2C" w14:textId="16AC6FB1" w:rsidR="008A0CD2" w:rsidRDefault="008A0CD2" w:rsidP="00572EBD">
            <w:pPr>
              <w:spacing w:after="0" w:line="240" w:lineRule="auto"/>
              <w:rPr>
                <w:rFonts w:ascii="Arial" w:eastAsia="Times New Roman" w:hAnsi="Arial" w:cs="Arial"/>
                <w:color w:val="000000"/>
                <w:lang w:eastAsia="en-NZ"/>
              </w:rPr>
            </w:pPr>
          </w:p>
          <w:p w14:paraId="70459192" w14:textId="77777777" w:rsidR="008A0CD2" w:rsidRDefault="008A0CD2" w:rsidP="00572EBD">
            <w:pPr>
              <w:spacing w:after="0" w:line="240" w:lineRule="auto"/>
              <w:rPr>
                <w:rFonts w:ascii="Arial" w:eastAsia="Times New Roman" w:hAnsi="Arial" w:cs="Arial"/>
                <w:color w:val="000000"/>
                <w:lang w:eastAsia="en-NZ"/>
              </w:rPr>
            </w:pPr>
          </w:p>
          <w:p w14:paraId="41ECA8F8" w14:textId="37EE77B0" w:rsidR="008763B1" w:rsidRPr="008763B1" w:rsidRDefault="008763B1" w:rsidP="008A0CD2">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Women’s Health Action Trust</w:t>
            </w:r>
          </w:p>
        </w:tc>
      </w:tr>
    </w:tbl>
    <w:p w14:paraId="32AC2ECC" w14:textId="463D2E3E"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lastRenderedPageBreak/>
        <w:t xml:space="preserve">The following </w:t>
      </w:r>
      <w:r w:rsidR="009A245C">
        <w:rPr>
          <w:rFonts w:ascii="Arial" w:eastAsia="Times New Roman" w:hAnsi="Arial" w:cs="Arial"/>
          <w:color w:val="000000"/>
          <w:lang w:eastAsia="en-NZ"/>
        </w:rPr>
        <w:t>submission</w:t>
      </w:r>
      <w:r w:rsidRPr="008763B1">
        <w:rPr>
          <w:rFonts w:ascii="Arial" w:eastAsia="Times New Roman" w:hAnsi="Arial" w:cs="Arial"/>
          <w:color w:val="000000"/>
          <w:lang w:eastAsia="en-NZ"/>
        </w:rPr>
        <w:t xml:space="preserve"> provides some context and detail for the issues we would like to see the New Zealand State Party questioned on. We provide relevant questions associated with each issue discussed.</w:t>
      </w:r>
      <w:r w:rsidR="00572EBD">
        <w:rPr>
          <w:rFonts w:ascii="Arial" w:eastAsia="Times New Roman" w:hAnsi="Arial" w:cs="Arial"/>
          <w:color w:val="000000"/>
          <w:lang w:eastAsia="en-NZ"/>
        </w:rPr>
        <w:t xml:space="preserve"> The focus of our issues and questions are on the New Zealand State Party’s response to </w:t>
      </w:r>
      <w:r w:rsidR="009A245C">
        <w:rPr>
          <w:rFonts w:ascii="Arial" w:eastAsia="Times New Roman" w:hAnsi="Arial" w:cs="Arial"/>
          <w:color w:val="000000"/>
          <w:lang w:eastAsia="en-NZ"/>
        </w:rPr>
        <w:t>gender-based</w:t>
      </w:r>
      <w:r w:rsidR="00572EBD">
        <w:rPr>
          <w:rFonts w:ascii="Arial" w:eastAsia="Times New Roman" w:hAnsi="Arial" w:cs="Arial"/>
          <w:color w:val="000000"/>
          <w:lang w:eastAsia="en-NZ"/>
        </w:rPr>
        <w:t xml:space="preserve"> violence against women.</w:t>
      </w:r>
    </w:p>
    <w:p w14:paraId="6071286B" w14:textId="77777777" w:rsidR="009A245C" w:rsidRDefault="009A245C" w:rsidP="009A245C">
      <w:pPr>
        <w:spacing w:after="240" w:line="240" w:lineRule="auto"/>
        <w:jc w:val="center"/>
        <w:rPr>
          <w:rFonts w:ascii="Arial" w:eastAsia="Times New Roman" w:hAnsi="Arial" w:cs="Arial"/>
          <w:b/>
          <w:bCs/>
          <w:color w:val="000000"/>
          <w:sz w:val="32"/>
          <w:szCs w:val="32"/>
          <w:lang w:eastAsia="en-NZ"/>
        </w:rPr>
      </w:pPr>
    </w:p>
    <w:p w14:paraId="128C1151" w14:textId="3423E767" w:rsidR="008763B1" w:rsidRPr="009A245C" w:rsidRDefault="008763B1" w:rsidP="009A245C">
      <w:pPr>
        <w:spacing w:after="240" w:line="240" w:lineRule="auto"/>
        <w:rPr>
          <w:rFonts w:ascii="Arial" w:eastAsia="Times New Roman" w:hAnsi="Arial" w:cs="Arial"/>
          <w:b/>
          <w:bCs/>
          <w:color w:val="000000"/>
          <w:sz w:val="32"/>
          <w:szCs w:val="32"/>
          <w:lang w:eastAsia="en-NZ"/>
        </w:rPr>
      </w:pPr>
      <w:r w:rsidRPr="009A245C">
        <w:rPr>
          <w:rFonts w:ascii="Arial" w:eastAsia="Times New Roman" w:hAnsi="Arial" w:cs="Arial"/>
          <w:b/>
          <w:bCs/>
          <w:color w:val="000000"/>
          <w:sz w:val="32"/>
          <w:szCs w:val="32"/>
          <w:lang w:eastAsia="en-NZ"/>
        </w:rPr>
        <w:t>CO26(a) Gender-based violence against women</w:t>
      </w:r>
    </w:p>
    <w:p w14:paraId="228115A9"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The Context - men’s violence against women in Aotearoa New Zealand</w:t>
      </w:r>
    </w:p>
    <w:p w14:paraId="4D28C7F0" w14:textId="39DB704A"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NZ is still battling with the legacy of its settler colonial past. The ongoing impact of </w:t>
      </w:r>
      <w:r w:rsidR="00793A76" w:rsidRPr="008763B1">
        <w:rPr>
          <w:rFonts w:ascii="Arial" w:eastAsia="Times New Roman" w:hAnsi="Arial" w:cs="Arial"/>
          <w:color w:val="000000"/>
          <w:lang w:eastAsia="en-NZ"/>
        </w:rPr>
        <w:t>colonisation</w:t>
      </w:r>
      <w:r w:rsidRPr="008763B1">
        <w:rPr>
          <w:rFonts w:ascii="Arial" w:eastAsia="Times New Roman" w:hAnsi="Arial" w:cs="Arial"/>
          <w:color w:val="000000"/>
          <w:lang w:eastAsia="en-NZ"/>
        </w:rPr>
        <w:t xml:space="preserve"> ha</w:t>
      </w:r>
      <w:r w:rsidR="007403B0">
        <w:rPr>
          <w:rFonts w:ascii="Arial" w:eastAsia="Times New Roman" w:hAnsi="Arial" w:cs="Arial"/>
          <w:color w:val="000000"/>
          <w:lang w:eastAsia="en-NZ"/>
        </w:rPr>
        <w:t>s</w:t>
      </w:r>
      <w:r w:rsidRPr="008763B1">
        <w:rPr>
          <w:rFonts w:ascii="Arial" w:eastAsia="Times New Roman" w:hAnsi="Arial" w:cs="Arial"/>
          <w:color w:val="000000"/>
          <w:lang w:eastAsia="en-NZ"/>
        </w:rPr>
        <w:t xml:space="preserve"> </w:t>
      </w:r>
      <w:r w:rsidR="00831012" w:rsidRPr="008763B1">
        <w:rPr>
          <w:rFonts w:ascii="Arial" w:eastAsia="Times New Roman" w:hAnsi="Arial" w:cs="Arial"/>
          <w:color w:val="000000"/>
          <w:lang w:eastAsia="en-NZ"/>
        </w:rPr>
        <w:t>led</w:t>
      </w:r>
      <w:r w:rsidRPr="008763B1">
        <w:rPr>
          <w:rFonts w:ascii="Arial" w:eastAsia="Times New Roman" w:hAnsi="Arial" w:cs="Arial"/>
          <w:color w:val="000000"/>
          <w:lang w:eastAsia="en-NZ"/>
        </w:rPr>
        <w:t xml:space="preserve"> to the disproportionate representation of Māori in violence against women statistics. In addition, Māori continue to experience racism, discrimination, systemic abuse and violence and lack of access to resources and opportunities which results in serious disadvantage with regard to employment, income, housing, health, and education. The</w:t>
      </w:r>
      <w:r w:rsidR="007403B0">
        <w:rPr>
          <w:rFonts w:ascii="Arial" w:eastAsia="Times New Roman" w:hAnsi="Arial" w:cs="Arial"/>
          <w:color w:val="000000"/>
          <w:lang w:eastAsia="en-NZ"/>
        </w:rPr>
        <w:t>se</w:t>
      </w:r>
      <w:r w:rsidRPr="008763B1">
        <w:rPr>
          <w:rFonts w:ascii="Arial" w:eastAsia="Times New Roman" w:hAnsi="Arial" w:cs="Arial"/>
          <w:color w:val="000000"/>
          <w:lang w:eastAsia="en-NZ"/>
        </w:rPr>
        <w:t xml:space="preserve"> disadvantages combine to intensify the </w:t>
      </w:r>
      <w:r w:rsidR="00C15C6F" w:rsidRPr="008763B1">
        <w:rPr>
          <w:rFonts w:ascii="Arial" w:eastAsia="Times New Roman" w:hAnsi="Arial" w:cs="Arial"/>
          <w:color w:val="000000"/>
          <w:lang w:eastAsia="en-NZ"/>
        </w:rPr>
        <w:t xml:space="preserve">impacts </w:t>
      </w:r>
      <w:r w:rsidRPr="008763B1">
        <w:rPr>
          <w:rFonts w:ascii="Arial" w:eastAsia="Times New Roman" w:hAnsi="Arial" w:cs="Arial"/>
          <w:color w:val="000000"/>
          <w:lang w:eastAsia="en-NZ"/>
        </w:rPr>
        <w:t>o</w:t>
      </w:r>
      <w:r w:rsidR="007403B0">
        <w:rPr>
          <w:rFonts w:ascii="Arial" w:eastAsia="Times New Roman" w:hAnsi="Arial" w:cs="Arial"/>
          <w:color w:val="000000"/>
          <w:lang w:eastAsia="en-NZ"/>
        </w:rPr>
        <w:t xml:space="preserve">f </w:t>
      </w:r>
      <w:r w:rsidR="00D374EC">
        <w:rPr>
          <w:rFonts w:ascii="Arial" w:eastAsia="Times New Roman" w:hAnsi="Arial" w:cs="Arial"/>
          <w:color w:val="000000"/>
          <w:lang w:eastAsia="en-NZ"/>
        </w:rPr>
        <w:t>gender based violence o</w:t>
      </w:r>
      <w:r w:rsidRPr="008763B1">
        <w:rPr>
          <w:rFonts w:ascii="Arial" w:eastAsia="Times New Roman" w:hAnsi="Arial" w:cs="Arial"/>
          <w:color w:val="000000"/>
          <w:lang w:eastAsia="en-NZ"/>
        </w:rPr>
        <w:t xml:space="preserve">n Māori </w:t>
      </w:r>
      <w:r w:rsidR="00F43D14" w:rsidRPr="008763B1">
        <w:rPr>
          <w:rFonts w:ascii="Arial" w:eastAsia="Times New Roman" w:hAnsi="Arial" w:cs="Arial"/>
          <w:color w:val="000000"/>
          <w:lang w:eastAsia="en-NZ"/>
        </w:rPr>
        <w:t>whā</w:t>
      </w:r>
      <w:r w:rsidR="00F43D14">
        <w:rPr>
          <w:rFonts w:ascii="Arial" w:eastAsia="Times New Roman" w:hAnsi="Arial" w:cs="Arial"/>
          <w:color w:val="000000"/>
          <w:lang w:eastAsia="en-NZ"/>
        </w:rPr>
        <w:t>n</w:t>
      </w:r>
      <w:r w:rsidR="00F43D14" w:rsidRPr="008763B1">
        <w:rPr>
          <w:rFonts w:ascii="Arial" w:eastAsia="Times New Roman" w:hAnsi="Arial" w:cs="Arial"/>
          <w:color w:val="000000"/>
          <w:lang w:eastAsia="en-NZ"/>
        </w:rPr>
        <w:t>au</w:t>
      </w:r>
      <w:r w:rsidRPr="008763B1">
        <w:rPr>
          <w:rFonts w:ascii="Arial" w:eastAsia="Times New Roman" w:hAnsi="Arial" w:cs="Arial"/>
          <w:color w:val="000000"/>
          <w:lang w:eastAsia="en-NZ"/>
        </w:rPr>
        <w:t xml:space="preserve"> and in particular on Māori women</w:t>
      </w:r>
      <w:r w:rsidR="00D374EC">
        <w:rPr>
          <w:rFonts w:ascii="Arial" w:eastAsia="Times New Roman" w:hAnsi="Arial" w:cs="Arial"/>
          <w:color w:val="000000"/>
          <w:lang w:eastAsia="en-NZ"/>
        </w:rPr>
        <w:t xml:space="preserve"> and children</w:t>
      </w:r>
      <w:r w:rsidRPr="008763B1">
        <w:rPr>
          <w:rFonts w:ascii="Arial" w:eastAsia="Times New Roman" w:hAnsi="Arial" w:cs="Arial"/>
          <w:color w:val="000000"/>
          <w:lang w:eastAsia="en-NZ"/>
        </w:rPr>
        <w:t>.</w:t>
      </w:r>
    </w:p>
    <w:p w14:paraId="308B3055" w14:textId="2EF0E02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New Zealand, 1 in 3 women who have ever had a partner will experience psychological or physical abuse from their male partner or ex-partner during their lifetime. Around 1 in 4 girls (compared to 1 in 7 boys) experience sexual abuse during their childhood and 1 in 5 women are likely to be sexually assaulted in their lifetime. Of these, 75% will be assaulted by someone known to the victim, and 25% will be assaulted by a stranger. The conviction rate for sexual violence is a miniscule 1%!</w:t>
      </w:r>
    </w:p>
    <w:p w14:paraId="66CA072A" w14:textId="7E4D9832"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Wāhine Māori and Pasifika women, disabled women, migrant and refugee women, rainbow women and trans women experience particularly high rates of </w:t>
      </w:r>
      <w:r w:rsidR="00572EBD">
        <w:rPr>
          <w:rFonts w:ascii="Arial" w:eastAsia="Times New Roman" w:hAnsi="Arial" w:cs="Arial"/>
          <w:color w:val="000000"/>
          <w:lang w:eastAsia="en-NZ"/>
        </w:rPr>
        <w:t>domestic violence</w:t>
      </w:r>
      <w:r w:rsidRPr="008763B1">
        <w:rPr>
          <w:rFonts w:ascii="Arial" w:eastAsia="Times New Roman" w:hAnsi="Arial" w:cs="Arial"/>
          <w:color w:val="000000"/>
          <w:lang w:eastAsia="en-NZ"/>
        </w:rPr>
        <w:t xml:space="preserve"> </w:t>
      </w:r>
      <w:r w:rsidR="00572EBD">
        <w:rPr>
          <w:rFonts w:ascii="Arial" w:eastAsia="Times New Roman" w:hAnsi="Arial" w:cs="Arial"/>
          <w:color w:val="000000"/>
          <w:lang w:eastAsia="en-NZ"/>
        </w:rPr>
        <w:t xml:space="preserve">(DV) </w:t>
      </w:r>
      <w:r w:rsidRPr="008763B1">
        <w:rPr>
          <w:rFonts w:ascii="Arial" w:eastAsia="Times New Roman" w:hAnsi="Arial" w:cs="Arial"/>
          <w:color w:val="000000"/>
          <w:lang w:eastAsia="en-NZ"/>
        </w:rPr>
        <w:t xml:space="preserve">&amp; </w:t>
      </w:r>
      <w:r w:rsidR="00572EBD">
        <w:rPr>
          <w:rFonts w:ascii="Arial" w:eastAsia="Times New Roman" w:hAnsi="Arial" w:cs="Arial"/>
          <w:color w:val="000000"/>
          <w:lang w:eastAsia="en-NZ"/>
        </w:rPr>
        <w:t>sexual violence (SV)</w:t>
      </w:r>
      <w:r w:rsidRPr="008763B1">
        <w:rPr>
          <w:rFonts w:ascii="Arial" w:eastAsia="Times New Roman" w:hAnsi="Arial" w:cs="Arial"/>
          <w:color w:val="000000"/>
          <w:lang w:eastAsia="en-NZ"/>
        </w:rPr>
        <w:t>.</w:t>
      </w:r>
    </w:p>
    <w:p w14:paraId="625826AF" w14:textId="01D4B865" w:rsidR="008763B1" w:rsidRPr="008763B1" w:rsidRDefault="008763B1" w:rsidP="009A245C">
      <w:pPr>
        <w:shd w:val="clear" w:color="auto" w:fill="B2A1C7" w:themeFill="accent4" w:themeFillTint="99"/>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 xml:space="preserve">1. The State Party continues to ignore gender as a driver of </w:t>
      </w:r>
      <w:r w:rsidR="00572EBD">
        <w:rPr>
          <w:rFonts w:ascii="Arial" w:eastAsia="Times New Roman" w:hAnsi="Arial" w:cs="Arial"/>
          <w:b/>
          <w:bCs/>
          <w:color w:val="000000"/>
          <w:lang w:eastAsia="en-NZ"/>
        </w:rPr>
        <w:t xml:space="preserve">DV </w:t>
      </w:r>
      <w:r w:rsidRPr="008763B1">
        <w:rPr>
          <w:rFonts w:ascii="Arial" w:eastAsia="Times New Roman" w:hAnsi="Arial" w:cs="Arial"/>
          <w:b/>
          <w:bCs/>
          <w:color w:val="000000"/>
          <w:lang w:eastAsia="en-NZ"/>
        </w:rPr>
        <w:t>and SV</w:t>
      </w:r>
    </w:p>
    <w:p w14:paraId="17527B54" w14:textId="58B2A27A" w:rsidR="00572EBD" w:rsidRDefault="008763B1" w:rsidP="00572EBD">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For the last twenty years the government has continued to ignored gender as a driver of </w:t>
      </w:r>
      <w:r w:rsidR="00572EBD">
        <w:rPr>
          <w:rFonts w:ascii="Arial" w:eastAsia="Times New Roman" w:hAnsi="Arial" w:cs="Arial"/>
          <w:color w:val="000000"/>
          <w:lang w:eastAsia="en-NZ"/>
        </w:rPr>
        <w:t>D</w:t>
      </w:r>
      <w:r w:rsidR="00572EBD" w:rsidRPr="008763B1">
        <w:rPr>
          <w:rFonts w:ascii="Arial" w:eastAsia="Times New Roman" w:hAnsi="Arial" w:cs="Arial"/>
          <w:color w:val="000000"/>
          <w:lang w:eastAsia="en-NZ"/>
        </w:rPr>
        <w:t xml:space="preserve">V </w:t>
      </w:r>
      <w:r w:rsidRPr="008763B1">
        <w:rPr>
          <w:rFonts w:ascii="Arial" w:eastAsia="Times New Roman" w:hAnsi="Arial" w:cs="Arial"/>
          <w:color w:val="000000"/>
          <w:lang w:eastAsia="en-NZ"/>
        </w:rPr>
        <w:t xml:space="preserve">&amp; SV. For example, in the job descriptions advertised in 2018 for employees for the newly established JVBU [Joint Venture Business Unit), it was explicitly stated that applicants </w:t>
      </w:r>
      <w:r w:rsidRPr="008763B1">
        <w:rPr>
          <w:rFonts w:ascii="Arial" w:eastAsia="Times New Roman" w:hAnsi="Arial" w:cs="Arial"/>
          <w:color w:val="000000"/>
          <w:u w:val="single"/>
          <w:lang w:eastAsia="en-NZ"/>
        </w:rPr>
        <w:t>did not</w:t>
      </w:r>
      <w:r w:rsidRPr="008763B1">
        <w:rPr>
          <w:rFonts w:ascii="Arial" w:eastAsia="Times New Roman" w:hAnsi="Arial" w:cs="Arial"/>
          <w:color w:val="000000"/>
          <w:lang w:eastAsia="en-NZ"/>
        </w:rPr>
        <w:t xml:space="preserve"> require knowledge of sexual or domestic/family violence, and there was no mention of gender analysis.</w:t>
      </w:r>
    </w:p>
    <w:p w14:paraId="6EBFBF00" w14:textId="3951EF34" w:rsidR="008763B1" w:rsidRPr="008763B1" w:rsidRDefault="008763B1" w:rsidP="00572EBD">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There is no mandate, policy or legislation from government requiring either state agencies, such as police, health services and the judiciary, or non-state agencies, such as service providers, to undertake, or understand, a gendered analysis of violence against women.</w:t>
      </w:r>
    </w:p>
    <w:p w14:paraId="4D0F48D4" w14:textId="7AE19BB1" w:rsidR="008763B1" w:rsidRPr="008763B1" w:rsidRDefault="008763B1" w:rsidP="008763B1">
      <w:pPr>
        <w:spacing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many circumstances – for example, Police, the Family Court and within specialised agencies</w:t>
      </w:r>
      <w:r w:rsidR="00572EBD">
        <w:rPr>
          <w:rFonts w:ascii="Arial" w:eastAsia="Times New Roman" w:hAnsi="Arial" w:cs="Arial"/>
          <w:color w:val="000000"/>
          <w:lang w:eastAsia="en-NZ"/>
        </w:rPr>
        <w:t xml:space="preserve">, there is no </w:t>
      </w:r>
      <w:r w:rsidRPr="008763B1">
        <w:rPr>
          <w:rFonts w:ascii="Arial" w:eastAsia="Times New Roman" w:hAnsi="Arial" w:cs="Arial"/>
          <w:color w:val="000000"/>
          <w:lang w:eastAsia="en-NZ"/>
        </w:rPr>
        <w:t>gendered analysis of coercive violence against women - women are held responsible for violence and for their own and their children’s safety. A specific example is the New Zealand Police’s freely downloadable “Victim and Agency Responsibility poster” (reproduced below) visible on their website. Th</w:t>
      </w:r>
      <w:r w:rsidR="00464639">
        <w:rPr>
          <w:rFonts w:ascii="Arial" w:eastAsia="Times New Roman" w:hAnsi="Arial" w:cs="Arial"/>
          <w:color w:val="000000"/>
          <w:lang w:eastAsia="en-NZ"/>
        </w:rPr>
        <w:t xml:space="preserve">is poster </w:t>
      </w:r>
      <w:r w:rsidRPr="008763B1">
        <w:rPr>
          <w:rFonts w:ascii="Arial" w:eastAsia="Times New Roman" w:hAnsi="Arial" w:cs="Arial"/>
          <w:color w:val="000000"/>
          <w:lang w:eastAsia="en-NZ"/>
        </w:rPr>
        <w:t xml:space="preserve">does not mention perpetrator responsibility once; but </w:t>
      </w:r>
      <w:r w:rsidR="00B1383C" w:rsidRPr="008763B1">
        <w:rPr>
          <w:rFonts w:ascii="Arial" w:eastAsia="Times New Roman" w:hAnsi="Arial" w:cs="Arial"/>
          <w:color w:val="000000"/>
          <w:lang w:eastAsia="en-NZ"/>
        </w:rPr>
        <w:t>instead,</w:t>
      </w:r>
      <w:r w:rsidRPr="008763B1">
        <w:rPr>
          <w:rFonts w:ascii="Arial" w:eastAsia="Times New Roman" w:hAnsi="Arial" w:cs="Arial"/>
          <w:color w:val="000000"/>
          <w:lang w:eastAsia="en-NZ"/>
        </w:rPr>
        <w:t xml:space="preserve"> explicitly mentions victim responsibility “for their own safety and safety of their tamariki</w:t>
      </w:r>
      <w:r w:rsidR="00F43D14" w:rsidRPr="008763B1">
        <w:rPr>
          <w:rFonts w:ascii="Arial" w:eastAsia="Times New Roman" w:hAnsi="Arial" w:cs="Arial"/>
          <w:color w:val="000000"/>
          <w:lang w:eastAsia="en-NZ"/>
        </w:rPr>
        <w:t>.”</w:t>
      </w:r>
      <w:r w:rsidRPr="008763B1">
        <w:rPr>
          <w:rFonts w:ascii="Arial" w:eastAsia="Times New Roman" w:hAnsi="Arial" w:cs="Arial"/>
          <w:color w:val="000000"/>
          <w:lang w:eastAsia="en-NZ"/>
        </w:rPr>
        <w:t xml:space="preserve"> This construction of fault denies women safety, removes responsibility from perpetrators, and focuses agency and Court attention on ‘good or bad’ mothers rather than examining, and responding to, the behaviours of abusive men.</w:t>
      </w:r>
    </w:p>
    <w:p w14:paraId="63307F2F" w14:textId="77777777" w:rsidR="00572EBD" w:rsidRDefault="00572EBD" w:rsidP="008763B1">
      <w:pPr>
        <w:spacing w:before="240" w:after="160" w:line="240" w:lineRule="auto"/>
        <w:rPr>
          <w:rFonts w:ascii="Arial" w:eastAsia="Times New Roman" w:hAnsi="Arial" w:cs="Arial"/>
          <w:b/>
          <w:bCs/>
          <w:color w:val="000000"/>
          <w:lang w:eastAsia="en-NZ"/>
        </w:rPr>
      </w:pPr>
    </w:p>
    <w:p w14:paraId="599919D2" w14:textId="77777777" w:rsidR="00572EBD" w:rsidRDefault="00572EBD" w:rsidP="008763B1">
      <w:pPr>
        <w:spacing w:before="240" w:after="160" w:line="240" w:lineRule="auto"/>
        <w:rPr>
          <w:rFonts w:ascii="Arial" w:eastAsia="Times New Roman" w:hAnsi="Arial" w:cs="Arial"/>
          <w:b/>
          <w:bCs/>
          <w:color w:val="000000"/>
          <w:lang w:eastAsia="en-NZ"/>
        </w:rPr>
      </w:pPr>
    </w:p>
    <w:p w14:paraId="5E69C129" w14:textId="65CABB14" w:rsidR="008763B1" w:rsidRPr="008763B1" w:rsidRDefault="008763B1" w:rsidP="008763B1">
      <w:pPr>
        <w:spacing w:before="240"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lastRenderedPageBreak/>
        <w:t>Fig 1: NZ Police “Victim and Agency Responsibility poster”</w:t>
      </w:r>
    </w:p>
    <w:p w14:paraId="1A241B10" w14:textId="3E34756F" w:rsidR="008763B1" w:rsidRPr="008763B1" w:rsidRDefault="008763B1" w:rsidP="008763B1">
      <w:pPr>
        <w:spacing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noProof/>
          <w:color w:val="000000"/>
          <w:bdr w:val="none" w:sz="0" w:space="0" w:color="auto" w:frame="1"/>
          <w:lang w:eastAsia="en-NZ"/>
        </w:rPr>
        <w:drawing>
          <wp:inline distT="0" distB="0" distL="0" distR="0" wp14:anchorId="60B91E9D" wp14:editId="319615AF">
            <wp:extent cx="5276850" cy="3725948"/>
            <wp:effectExtent l="0" t="0" r="0" b="825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9124" cy="3805224"/>
                    </a:xfrm>
                    <a:prstGeom prst="rect">
                      <a:avLst/>
                    </a:prstGeom>
                    <a:noFill/>
                    <a:ln>
                      <a:noFill/>
                    </a:ln>
                  </pic:spPr>
                </pic:pic>
              </a:graphicData>
            </a:graphic>
          </wp:inline>
        </w:drawing>
      </w:r>
    </w:p>
    <w:p w14:paraId="762EEE21"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p>
    <w:p w14:paraId="01726679" w14:textId="51097C99" w:rsidR="008763B1" w:rsidRPr="008763B1" w:rsidRDefault="008763B1" w:rsidP="008763B1">
      <w:pPr>
        <w:spacing w:before="240"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 xml:space="preserve">The language used to describe violence against women in New Zealand has been de-gendered </w:t>
      </w:r>
      <w:r w:rsidRPr="008763B1">
        <w:rPr>
          <w:rFonts w:ascii="Arial" w:eastAsia="Times New Roman" w:hAnsi="Arial" w:cs="Arial"/>
          <w:color w:val="000000"/>
          <w:lang w:eastAsia="en-NZ"/>
        </w:rPr>
        <w:t>– first by the euphemism ‘family violence’ and more recently, the Police use of the words ‘family harm</w:t>
      </w:r>
      <w:r w:rsidR="00F43D14" w:rsidRPr="008763B1">
        <w:rPr>
          <w:rFonts w:ascii="Arial" w:eastAsia="Times New Roman" w:hAnsi="Arial" w:cs="Arial"/>
          <w:color w:val="000000"/>
          <w:lang w:eastAsia="en-NZ"/>
        </w:rPr>
        <w:t>.’</w:t>
      </w:r>
      <w:r w:rsidRPr="008763B1">
        <w:rPr>
          <w:rFonts w:ascii="Arial" w:eastAsia="Times New Roman" w:hAnsi="Arial" w:cs="Arial"/>
          <w:color w:val="000000"/>
          <w:lang w:eastAsia="en-NZ"/>
        </w:rPr>
        <w:t xml:space="preserve"> We believe that ‘family harm’ reduces the agency and responsibility of the perpetrator (“violence” requires a human agent to cause it; “harm” does not).  This language is now being used by police to hide the reality of male violence. </w:t>
      </w:r>
    </w:p>
    <w:p w14:paraId="1CD1D473" w14:textId="4B0A2C15"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December 2021 after protracted consultation the JVBU published</w:t>
      </w:r>
      <w:hyperlink r:id="rId9" w:anchor=":~:text=Te%20Aorerekura%20is%20the%20National,family%20violence%20and%20sexual%20violence." w:history="1">
        <w:r w:rsidRPr="008763B1">
          <w:rPr>
            <w:rFonts w:ascii="Arial" w:eastAsia="Times New Roman" w:hAnsi="Arial" w:cs="Arial"/>
            <w:color w:val="000000"/>
            <w:u w:val="single"/>
            <w:lang w:eastAsia="en-NZ"/>
          </w:rPr>
          <w:t xml:space="preserve"> </w:t>
        </w:r>
        <w:r w:rsidRPr="008763B1">
          <w:rPr>
            <w:rFonts w:ascii="Arial" w:eastAsia="Times New Roman" w:hAnsi="Arial" w:cs="Arial"/>
            <w:color w:val="1155CC"/>
            <w:u w:val="single"/>
            <w:lang w:eastAsia="en-NZ"/>
          </w:rPr>
          <w:t>Te Aorerekura</w:t>
        </w:r>
      </w:hyperlink>
      <w:r w:rsidRPr="008763B1">
        <w:rPr>
          <w:rFonts w:ascii="Arial" w:eastAsia="Times New Roman" w:hAnsi="Arial" w:cs="Arial"/>
          <w:color w:val="000000"/>
          <w:lang w:eastAsia="en-NZ"/>
        </w:rPr>
        <w:t xml:space="preserve"> – the National Strategy to Eliminate Family Violence and Sexual Violence. This document has some gendered analysis</w:t>
      </w:r>
      <w:r w:rsidR="009A1D64">
        <w:rPr>
          <w:rFonts w:ascii="Arial" w:eastAsia="Times New Roman" w:hAnsi="Arial" w:cs="Arial"/>
          <w:color w:val="000000"/>
          <w:lang w:eastAsia="en-NZ"/>
        </w:rPr>
        <w:t>,</w:t>
      </w:r>
      <w:r w:rsidRPr="008763B1">
        <w:rPr>
          <w:rFonts w:ascii="Arial" w:eastAsia="Times New Roman" w:hAnsi="Arial" w:cs="Arial"/>
          <w:color w:val="000000"/>
          <w:lang w:eastAsia="en-NZ"/>
        </w:rPr>
        <w:t xml:space="preserve"> but a gender analysis is not constant throughout the entire document. The document does have a decolonial lens which is a huge </w:t>
      </w:r>
      <w:r w:rsidR="00BC25D7">
        <w:rPr>
          <w:rFonts w:ascii="Arial" w:eastAsia="Times New Roman" w:hAnsi="Arial" w:cs="Arial"/>
          <w:color w:val="000000"/>
          <w:lang w:eastAsia="en-NZ"/>
        </w:rPr>
        <w:t xml:space="preserve">and very welcome </w:t>
      </w:r>
      <w:r w:rsidRPr="008763B1">
        <w:rPr>
          <w:rFonts w:ascii="Arial" w:eastAsia="Times New Roman" w:hAnsi="Arial" w:cs="Arial"/>
          <w:color w:val="000000"/>
          <w:lang w:eastAsia="en-NZ"/>
        </w:rPr>
        <w:t>step forward.</w:t>
      </w:r>
    </w:p>
    <w:p w14:paraId="38D004DD" w14:textId="7E91FB8B"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In </w:t>
      </w:r>
      <w:r w:rsidR="008A0CD2" w:rsidRPr="008763B1">
        <w:rPr>
          <w:rFonts w:ascii="Arial" w:eastAsia="Times New Roman" w:hAnsi="Arial" w:cs="Arial"/>
          <w:color w:val="000000"/>
          <w:lang w:eastAsia="en-NZ"/>
        </w:rPr>
        <w:t>December 2021,</w:t>
      </w:r>
      <w:r w:rsidRPr="008763B1">
        <w:rPr>
          <w:rFonts w:ascii="Arial" w:eastAsia="Times New Roman" w:hAnsi="Arial" w:cs="Arial"/>
          <w:color w:val="000000"/>
          <w:lang w:eastAsia="en-NZ"/>
        </w:rPr>
        <w:t xml:space="preserve"> the JVBU also produced the Action Plan to eliminate Family Violence and Sexual violence December 2021 – December 2023. This entire document is completely gender-blind!</w:t>
      </w:r>
    </w:p>
    <w:p w14:paraId="1F576366" w14:textId="01D99CF3" w:rsidR="008763B1" w:rsidRDefault="008763B1" w:rsidP="008763B1">
      <w:pPr>
        <w:spacing w:before="240" w:after="24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 xml:space="preserve">Very recently (May 2022) the JVBU produced two documents which are gendered: Specialist Family Violence Organisational Standards (SOS) and Family Violence Entry to Expert Capability Framework (E2E). </w:t>
      </w:r>
      <w:r w:rsidR="00D22210" w:rsidRPr="008763B1">
        <w:rPr>
          <w:rFonts w:ascii="Arial" w:eastAsia="Times New Roman" w:hAnsi="Arial" w:cs="Arial"/>
          <w:color w:val="000000"/>
          <w:lang w:eastAsia="en-NZ"/>
        </w:rPr>
        <w:t>Hopefully,</w:t>
      </w:r>
      <w:r w:rsidRPr="008763B1">
        <w:rPr>
          <w:rFonts w:ascii="Arial" w:eastAsia="Times New Roman" w:hAnsi="Arial" w:cs="Arial"/>
          <w:color w:val="000000"/>
          <w:lang w:eastAsia="en-NZ"/>
        </w:rPr>
        <w:t xml:space="preserve"> this is the beginning of a gendered analysis being applied by all of the many Government departments providing and procuring F &amp; SV services.</w:t>
      </w:r>
    </w:p>
    <w:p w14:paraId="768CF866" w14:textId="77777777"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Questions</w:t>
      </w:r>
    </w:p>
    <w:p w14:paraId="192251AD" w14:textId="42A72385" w:rsidR="008763B1" w:rsidRDefault="008763B1" w:rsidP="008763B1">
      <w:pPr>
        <w:numPr>
          <w:ilvl w:val="0"/>
          <w:numId w:val="1"/>
        </w:numPr>
        <w:spacing w:before="240" w:after="0" w:line="240" w:lineRule="auto"/>
        <w:textAlignment w:val="baseline"/>
        <w:rPr>
          <w:rFonts w:ascii="Calibri" w:eastAsia="Times New Roman" w:hAnsi="Calibri" w:cs="Calibri"/>
          <w:b/>
          <w:bCs/>
          <w:color w:val="000000"/>
          <w:sz w:val="24"/>
          <w:szCs w:val="24"/>
          <w:lang w:eastAsia="en-NZ"/>
        </w:rPr>
      </w:pPr>
      <w:r w:rsidRPr="008763B1">
        <w:rPr>
          <w:rFonts w:ascii="Calibri" w:eastAsia="Times New Roman" w:hAnsi="Calibri" w:cs="Calibri"/>
          <w:b/>
          <w:bCs/>
          <w:color w:val="000000"/>
          <w:sz w:val="24"/>
          <w:szCs w:val="24"/>
          <w:lang w:eastAsia="en-NZ"/>
        </w:rPr>
        <w:t>Te Aorerekura clearly identifies that gender is a key driver of family and sexual violence in Aotearoa. Why does the Action Plan for Te Aorerekura fail to address gender inequity and violence and abuse experienced by women?</w:t>
      </w:r>
    </w:p>
    <w:p w14:paraId="54A40D9F" w14:textId="27F41347" w:rsidR="008763B1" w:rsidRPr="00572EBD" w:rsidRDefault="008763B1" w:rsidP="008763B1">
      <w:pPr>
        <w:numPr>
          <w:ilvl w:val="0"/>
          <w:numId w:val="1"/>
        </w:numPr>
        <w:spacing w:after="0" w:line="240" w:lineRule="auto"/>
        <w:textAlignment w:val="baseline"/>
        <w:rPr>
          <w:rFonts w:ascii="Calibri" w:eastAsia="Times New Roman" w:hAnsi="Calibri" w:cs="Calibri"/>
          <w:b/>
          <w:bCs/>
          <w:color w:val="000000"/>
          <w:sz w:val="24"/>
          <w:szCs w:val="24"/>
          <w:lang w:eastAsia="en-NZ"/>
        </w:rPr>
      </w:pPr>
      <w:r w:rsidRPr="008763B1">
        <w:rPr>
          <w:rFonts w:ascii="Arial" w:eastAsia="Times New Roman" w:hAnsi="Arial" w:cs="Arial"/>
          <w:b/>
          <w:bCs/>
          <w:color w:val="000000"/>
          <w:lang w:eastAsia="en-NZ"/>
        </w:rPr>
        <w:lastRenderedPageBreak/>
        <w:t>How will the State Party monitor and challenge government agencies such as the Police and Justice for policies and communications which lack a gendered analysis and may result in further harm to women victim-survivors?</w:t>
      </w:r>
    </w:p>
    <w:p w14:paraId="59945665" w14:textId="77777777" w:rsidR="00572EBD" w:rsidRPr="008763B1" w:rsidRDefault="00572EBD" w:rsidP="00572EBD">
      <w:pPr>
        <w:spacing w:after="0" w:line="240" w:lineRule="auto"/>
        <w:textAlignment w:val="baseline"/>
        <w:rPr>
          <w:rFonts w:ascii="Calibri" w:eastAsia="Times New Roman" w:hAnsi="Calibri" w:cs="Calibri"/>
          <w:b/>
          <w:bCs/>
          <w:color w:val="000000"/>
          <w:sz w:val="24"/>
          <w:szCs w:val="24"/>
          <w:lang w:eastAsia="en-NZ"/>
        </w:rPr>
      </w:pPr>
    </w:p>
    <w:p w14:paraId="34AB7A4F" w14:textId="203E92D8" w:rsidR="008763B1" w:rsidRPr="00572EBD" w:rsidRDefault="008763B1" w:rsidP="008763B1">
      <w:pPr>
        <w:numPr>
          <w:ilvl w:val="0"/>
          <w:numId w:val="1"/>
        </w:numPr>
        <w:spacing w:after="0" w:line="240" w:lineRule="auto"/>
        <w:textAlignment w:val="baseline"/>
        <w:rPr>
          <w:rFonts w:ascii="Calibri" w:eastAsia="Times New Roman" w:hAnsi="Calibri" w:cs="Calibri"/>
          <w:b/>
          <w:bCs/>
          <w:color w:val="000000"/>
          <w:sz w:val="24"/>
          <w:szCs w:val="24"/>
          <w:lang w:eastAsia="en-NZ"/>
        </w:rPr>
      </w:pPr>
      <w:r w:rsidRPr="008763B1">
        <w:rPr>
          <w:rFonts w:ascii="Arial" w:eastAsia="Times New Roman" w:hAnsi="Arial" w:cs="Arial"/>
          <w:b/>
          <w:bCs/>
          <w:color w:val="000000"/>
          <w:lang w:eastAsia="en-NZ"/>
        </w:rPr>
        <w:t xml:space="preserve">When will the State Party require the NZ Police to use appropriate terminology in response to gendered violence against women and stop the use of the term ‘family </w:t>
      </w:r>
      <w:r w:rsidR="00B1383C" w:rsidRPr="008763B1">
        <w:rPr>
          <w:rFonts w:ascii="Arial" w:eastAsia="Times New Roman" w:hAnsi="Arial" w:cs="Arial"/>
          <w:b/>
          <w:bCs/>
          <w:color w:val="000000"/>
          <w:lang w:eastAsia="en-NZ"/>
        </w:rPr>
        <w:t>harm’?</w:t>
      </w:r>
    </w:p>
    <w:p w14:paraId="1B943C3E" w14:textId="77777777" w:rsidR="00572EBD" w:rsidRPr="008763B1" w:rsidRDefault="00572EBD" w:rsidP="00572EBD">
      <w:pPr>
        <w:spacing w:after="0" w:line="240" w:lineRule="auto"/>
        <w:textAlignment w:val="baseline"/>
        <w:rPr>
          <w:rFonts w:ascii="Calibri" w:eastAsia="Times New Roman" w:hAnsi="Calibri" w:cs="Calibri"/>
          <w:b/>
          <w:bCs/>
          <w:color w:val="000000"/>
          <w:sz w:val="24"/>
          <w:szCs w:val="24"/>
          <w:lang w:eastAsia="en-NZ"/>
        </w:rPr>
      </w:pPr>
    </w:p>
    <w:p w14:paraId="317FF19B" w14:textId="77777777" w:rsidR="008763B1" w:rsidRPr="008763B1" w:rsidRDefault="008763B1" w:rsidP="008763B1">
      <w:pPr>
        <w:numPr>
          <w:ilvl w:val="0"/>
          <w:numId w:val="1"/>
        </w:numPr>
        <w:spacing w:after="24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Why has the State Party refused to invite the Special Rapporteur on Violence Against Women to visit Aotearoa New Zealand?</w:t>
      </w:r>
    </w:p>
    <w:p w14:paraId="11DA6EC3" w14:textId="77777777" w:rsidR="00572EBD" w:rsidRDefault="00572EBD" w:rsidP="008763B1">
      <w:pPr>
        <w:spacing w:before="280" w:after="280" w:line="240" w:lineRule="auto"/>
        <w:rPr>
          <w:rFonts w:ascii="Arial" w:eastAsia="Times New Roman" w:hAnsi="Arial" w:cs="Arial"/>
          <w:b/>
          <w:bCs/>
          <w:color w:val="000000"/>
          <w:lang w:eastAsia="en-NZ"/>
        </w:rPr>
      </w:pPr>
    </w:p>
    <w:p w14:paraId="14649709" w14:textId="20D7CCD9" w:rsidR="008763B1" w:rsidRPr="008763B1" w:rsidRDefault="008763B1" w:rsidP="009A245C">
      <w:pPr>
        <w:shd w:val="clear" w:color="auto" w:fill="B2A1C7" w:themeFill="accent4" w:themeFillTint="99"/>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2.</w:t>
      </w: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b/>
          <w:bCs/>
          <w:color w:val="000000"/>
          <w:lang w:eastAsia="en-NZ"/>
        </w:rPr>
        <w:t>Support and resources for victim-survivors</w:t>
      </w:r>
    </w:p>
    <w:p w14:paraId="7202F1EF" w14:textId="632186FD"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shd w:val="clear" w:color="auto" w:fill="FFFFFF"/>
          <w:lang w:eastAsia="en-NZ"/>
        </w:rPr>
        <w:t xml:space="preserve">It is well known that living in situations of family/intimate partner </w:t>
      </w:r>
      <w:r w:rsidR="00572EBD">
        <w:rPr>
          <w:rFonts w:ascii="Arial" w:eastAsia="Times New Roman" w:hAnsi="Arial" w:cs="Arial"/>
          <w:color w:val="000000"/>
          <w:shd w:val="clear" w:color="auto" w:fill="FFFFFF"/>
          <w:lang w:eastAsia="en-NZ"/>
        </w:rPr>
        <w:t xml:space="preserve">or domestic </w:t>
      </w:r>
      <w:r w:rsidRPr="008763B1">
        <w:rPr>
          <w:rFonts w:ascii="Arial" w:eastAsia="Times New Roman" w:hAnsi="Arial" w:cs="Arial"/>
          <w:color w:val="000000"/>
          <w:shd w:val="clear" w:color="auto" w:fill="FFFFFF"/>
          <w:lang w:eastAsia="en-NZ"/>
        </w:rPr>
        <w:t>violence</w:t>
      </w:r>
      <w:r w:rsidR="00AC21E2">
        <w:rPr>
          <w:rFonts w:ascii="Arial" w:eastAsia="Times New Roman" w:hAnsi="Arial" w:cs="Arial"/>
          <w:color w:val="000000"/>
          <w:shd w:val="clear" w:color="auto" w:fill="FFFFFF"/>
          <w:lang w:eastAsia="en-NZ"/>
        </w:rPr>
        <w:t xml:space="preserve"> (in care giver contexts)</w:t>
      </w:r>
      <w:r w:rsidRPr="008763B1">
        <w:rPr>
          <w:rFonts w:ascii="Arial" w:eastAsia="Times New Roman" w:hAnsi="Arial" w:cs="Arial"/>
          <w:color w:val="000000"/>
          <w:shd w:val="clear" w:color="auto" w:fill="FFFFFF"/>
          <w:lang w:eastAsia="en-NZ"/>
        </w:rPr>
        <w:t xml:space="preserve"> can cause significant mental distress, often resulting in debilitating depression, anxiety and trauma related problems.  Yet there is very little specialist counselling for these women and their children - and the ACC service that provides some counselling support for victims of sexual violence does not accept claims for family/intimate partner</w:t>
      </w:r>
      <w:r w:rsidR="00AC21E2">
        <w:rPr>
          <w:rFonts w:ascii="Arial" w:eastAsia="Times New Roman" w:hAnsi="Arial" w:cs="Arial"/>
          <w:color w:val="000000"/>
          <w:shd w:val="clear" w:color="auto" w:fill="FFFFFF"/>
          <w:lang w:eastAsia="en-NZ"/>
        </w:rPr>
        <w:t xml:space="preserve">/domestic </w:t>
      </w:r>
      <w:r w:rsidRPr="008763B1">
        <w:rPr>
          <w:rFonts w:ascii="Arial" w:eastAsia="Times New Roman" w:hAnsi="Arial" w:cs="Arial"/>
          <w:color w:val="000000"/>
          <w:shd w:val="clear" w:color="auto" w:fill="FFFFFF"/>
          <w:lang w:eastAsia="en-NZ"/>
        </w:rPr>
        <w:t>violence.</w:t>
      </w:r>
    </w:p>
    <w:p w14:paraId="76084A78" w14:textId="77EA0141" w:rsidR="008763B1" w:rsidRPr="008763B1" w:rsidRDefault="008763B1" w:rsidP="008763B1">
      <w:pPr>
        <w:spacing w:before="240"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There have been no initiatives for safe, affordable housing for women when leaving violence, no changes to welfare benefits </w:t>
      </w:r>
      <w:r w:rsidR="006D7883">
        <w:rPr>
          <w:rFonts w:ascii="Arial" w:eastAsia="Times New Roman" w:hAnsi="Arial" w:cs="Arial"/>
          <w:color w:val="000000"/>
          <w:lang w:eastAsia="en-NZ"/>
        </w:rPr>
        <w:t xml:space="preserve">or to the </w:t>
      </w:r>
      <w:r w:rsidRPr="008763B1">
        <w:rPr>
          <w:rFonts w:ascii="Arial" w:eastAsia="Times New Roman" w:hAnsi="Arial" w:cs="Arial"/>
          <w:color w:val="000000"/>
          <w:lang w:eastAsia="en-NZ"/>
        </w:rPr>
        <w:t xml:space="preserve">punitive nature of the </w:t>
      </w:r>
      <w:r w:rsidR="006C201E">
        <w:rPr>
          <w:rFonts w:ascii="Arial" w:eastAsia="Times New Roman" w:hAnsi="Arial" w:cs="Arial"/>
          <w:color w:val="000000"/>
          <w:lang w:eastAsia="en-NZ"/>
        </w:rPr>
        <w:t xml:space="preserve">welfare </w:t>
      </w:r>
      <w:r w:rsidRPr="008763B1">
        <w:rPr>
          <w:rFonts w:ascii="Arial" w:eastAsia="Times New Roman" w:hAnsi="Arial" w:cs="Arial"/>
          <w:color w:val="000000"/>
          <w:lang w:eastAsia="en-NZ"/>
        </w:rPr>
        <w:t xml:space="preserve">system which currently keeps women in poverty, and no specific funding to help women gain skills and extend their education to improve their financial situation. Victim-survivors and FV and SV specialist agencies have told the State Party </w:t>
      </w:r>
      <w:r w:rsidR="00AC21E2">
        <w:rPr>
          <w:rFonts w:ascii="Arial" w:eastAsia="Times New Roman" w:hAnsi="Arial" w:cs="Arial"/>
          <w:color w:val="000000"/>
          <w:lang w:eastAsia="en-NZ"/>
        </w:rPr>
        <w:t xml:space="preserve">over many years </w:t>
      </w:r>
      <w:r w:rsidRPr="008763B1">
        <w:rPr>
          <w:rFonts w:ascii="Arial" w:eastAsia="Times New Roman" w:hAnsi="Arial" w:cs="Arial"/>
          <w:color w:val="000000"/>
          <w:lang w:eastAsia="en-NZ"/>
        </w:rPr>
        <w:t>that material resources are required to support women and their children to be safe and recover from violence and abuse.</w:t>
      </w:r>
    </w:p>
    <w:p w14:paraId="371DC61F" w14:textId="689755CC" w:rsidR="008763B1" w:rsidRPr="008763B1" w:rsidRDefault="008763B1" w:rsidP="008763B1">
      <w:pPr>
        <w:spacing w:before="240"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w:t>
      </w:r>
      <w:r w:rsidR="00C72059">
        <w:rPr>
          <w:rFonts w:ascii="Arial" w:eastAsia="Times New Roman" w:hAnsi="Arial" w:cs="Arial"/>
          <w:b/>
          <w:bCs/>
          <w:color w:val="000000"/>
          <w:lang w:eastAsia="en-NZ"/>
        </w:rPr>
        <w:t>s</w:t>
      </w:r>
    </w:p>
    <w:p w14:paraId="0C4655BA" w14:textId="7D3340AA" w:rsidR="008763B1" w:rsidRPr="00671526" w:rsidRDefault="008763B1" w:rsidP="008763B1">
      <w:pPr>
        <w:numPr>
          <w:ilvl w:val="0"/>
          <w:numId w:val="2"/>
        </w:numPr>
        <w:spacing w:before="280"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shd w:val="clear" w:color="auto" w:fill="FFFFFF"/>
          <w:lang w:eastAsia="en-NZ"/>
        </w:rPr>
        <w:t>When will the State party extend the ACC sensitive claims support to victim-survivors of family and intimate partner violence?</w:t>
      </w:r>
    </w:p>
    <w:p w14:paraId="01537879" w14:textId="2F696677" w:rsidR="008763B1" w:rsidRPr="00671526" w:rsidRDefault="008763B1" w:rsidP="00671526">
      <w:pPr>
        <w:numPr>
          <w:ilvl w:val="0"/>
          <w:numId w:val="2"/>
        </w:numPr>
        <w:spacing w:before="280" w:after="0" w:line="240" w:lineRule="auto"/>
        <w:textAlignment w:val="baseline"/>
        <w:rPr>
          <w:rFonts w:ascii="Arial" w:eastAsia="Times New Roman" w:hAnsi="Arial" w:cs="Arial"/>
          <w:b/>
          <w:bCs/>
          <w:color w:val="000000"/>
          <w:lang w:eastAsia="en-NZ"/>
        </w:rPr>
      </w:pPr>
      <w:r w:rsidRPr="00671526">
        <w:rPr>
          <w:rFonts w:ascii="Arial" w:eastAsia="Times New Roman" w:hAnsi="Arial" w:cs="Arial"/>
          <w:b/>
          <w:bCs/>
          <w:color w:val="000000"/>
          <w:lang w:eastAsia="en-NZ"/>
        </w:rPr>
        <w:t xml:space="preserve">When will the State Party make resources easily available to women victim-survivors to support them to get safe and recover in ways that are determined by </w:t>
      </w:r>
      <w:r w:rsidR="00B1383C" w:rsidRPr="00671526">
        <w:rPr>
          <w:rFonts w:ascii="Arial" w:eastAsia="Times New Roman" w:hAnsi="Arial" w:cs="Arial"/>
          <w:b/>
          <w:bCs/>
          <w:color w:val="000000"/>
          <w:lang w:eastAsia="en-NZ"/>
        </w:rPr>
        <w:t>them?</w:t>
      </w:r>
    </w:p>
    <w:p w14:paraId="7A415A66" w14:textId="2A0315A1" w:rsidR="008763B1" w:rsidRDefault="008763B1" w:rsidP="008763B1">
      <w:pPr>
        <w:spacing w:after="0" w:line="240" w:lineRule="auto"/>
        <w:rPr>
          <w:rFonts w:ascii="Times New Roman" w:eastAsia="Times New Roman" w:hAnsi="Times New Roman" w:cs="Times New Roman"/>
          <w:sz w:val="24"/>
          <w:szCs w:val="24"/>
          <w:lang w:eastAsia="en-NZ"/>
        </w:rPr>
      </w:pPr>
    </w:p>
    <w:p w14:paraId="5361847A" w14:textId="77777777" w:rsidR="00671526" w:rsidRPr="008763B1" w:rsidRDefault="00671526" w:rsidP="008763B1">
      <w:pPr>
        <w:spacing w:after="0" w:line="240" w:lineRule="auto"/>
        <w:rPr>
          <w:rFonts w:ascii="Times New Roman" w:eastAsia="Times New Roman" w:hAnsi="Times New Roman" w:cs="Times New Roman"/>
          <w:sz w:val="24"/>
          <w:szCs w:val="24"/>
          <w:lang w:eastAsia="en-NZ"/>
        </w:rPr>
      </w:pPr>
    </w:p>
    <w:p w14:paraId="3835EDD9" w14:textId="77777777" w:rsidR="008763B1" w:rsidRPr="008763B1" w:rsidRDefault="008763B1"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3.</w:t>
      </w: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b/>
          <w:bCs/>
          <w:color w:val="000000"/>
          <w:lang w:eastAsia="en-NZ"/>
        </w:rPr>
        <w:t>Services</w:t>
      </w:r>
    </w:p>
    <w:p w14:paraId="07F26757" w14:textId="3C1ED31B" w:rsidR="008763B1" w:rsidRPr="008763B1" w:rsidRDefault="008763B1" w:rsidP="008763B1">
      <w:pPr>
        <w:spacing w:before="240" w:after="8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Covid 19 has increased the number of women seeking help for </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&amp; S V. In particular SV services are unable to meet the huge demand for their services.</w:t>
      </w:r>
    </w:p>
    <w:p w14:paraId="79732F59" w14:textId="52727945" w:rsidR="008763B1" w:rsidRDefault="008763B1" w:rsidP="008763B1">
      <w:pPr>
        <w:spacing w:before="240" w:after="24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The Government’s May 2022 budget allocated $114.5 million over four years to prevent and respond to family violence and sexual violence across Aotearoa. The increases for both sexual and family violence agencies will make some welcome difference to the sector, but do not fully address the funding needs.</w:t>
      </w:r>
    </w:p>
    <w:p w14:paraId="0CA34035" w14:textId="6DE2F98F" w:rsidR="008A0CD2" w:rsidRDefault="008A0CD2" w:rsidP="008763B1">
      <w:pPr>
        <w:spacing w:before="240" w:after="240" w:line="240" w:lineRule="auto"/>
        <w:rPr>
          <w:rFonts w:ascii="Arial" w:eastAsia="Times New Roman" w:hAnsi="Arial" w:cs="Arial"/>
          <w:color w:val="000000"/>
          <w:lang w:eastAsia="en-NZ"/>
        </w:rPr>
      </w:pPr>
    </w:p>
    <w:p w14:paraId="378CC7A7" w14:textId="77777777" w:rsidR="008A0CD2" w:rsidRPr="008763B1" w:rsidRDefault="008A0CD2" w:rsidP="008763B1">
      <w:pPr>
        <w:spacing w:before="240" w:after="240" w:line="240" w:lineRule="auto"/>
        <w:rPr>
          <w:rFonts w:ascii="Times New Roman" w:eastAsia="Times New Roman" w:hAnsi="Times New Roman" w:cs="Times New Roman"/>
          <w:sz w:val="24"/>
          <w:szCs w:val="24"/>
          <w:lang w:eastAsia="en-NZ"/>
        </w:rPr>
      </w:pPr>
    </w:p>
    <w:p w14:paraId="52EC52C1" w14:textId="5A2D2F93" w:rsidR="008763B1" w:rsidRPr="008763B1" w:rsidRDefault="008763B1" w:rsidP="008763B1">
      <w:pPr>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lastRenderedPageBreak/>
        <w:t>There is a significant lack of capacity in FV</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 xml:space="preserve"> and SV agencies. There is a severe shortage of trained staff in FV</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 xml:space="preserve"> and SV agencies. For a long time, staff, including managers have been forced to cover shifts to ensure services are available when they are needed. However, the overstretch of staff is having a significant impact on them. Furthermore, there remains a lack of fully trained staff that agencies can recruit to fill the gaps in services. Staff working in NGOs are often lost to government agencies which pay far higher salaries. There is little or no oversight by the State Party of the FV</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 xml:space="preserve"> and SV workforce</w:t>
      </w:r>
      <w:r w:rsidR="00F551FE">
        <w:rPr>
          <w:rFonts w:ascii="Arial" w:eastAsia="Times New Roman" w:hAnsi="Arial" w:cs="Arial"/>
          <w:color w:val="000000"/>
          <w:lang w:eastAsia="en-NZ"/>
        </w:rPr>
        <w:t>,</w:t>
      </w:r>
      <w:r w:rsidRPr="008763B1">
        <w:rPr>
          <w:rFonts w:ascii="Arial" w:eastAsia="Times New Roman" w:hAnsi="Arial" w:cs="Arial"/>
          <w:color w:val="000000"/>
          <w:lang w:eastAsia="en-NZ"/>
        </w:rPr>
        <w:t xml:space="preserve"> or the skills of the workers who currently work in the sector.</w:t>
      </w:r>
    </w:p>
    <w:p w14:paraId="4F2FA5D5"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New Zealand there are no mandatory baseline qualifications or training programmes for people who work in the sexual/domestic violence sector. While we welcome two recent Government documents that aim to create a shared understanding of FV for employees in the sector, workplaces and government agencies are not obligated or monitored to use them.</w:t>
      </w:r>
    </w:p>
    <w:p w14:paraId="71F9AF8C" w14:textId="5538E868"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There are many agencies undertaking </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 xml:space="preserve">&amp; SV services throughout the country who have no specialist training on </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 xml:space="preserve">&amp; SV issues. This has a huge negative impact on </w:t>
      </w:r>
      <w:r w:rsidR="00AC21E2">
        <w:rPr>
          <w:rFonts w:ascii="Arial" w:eastAsia="Times New Roman" w:hAnsi="Arial" w:cs="Arial"/>
          <w:color w:val="000000"/>
          <w:lang w:eastAsia="en-NZ"/>
        </w:rPr>
        <w:t>DV</w:t>
      </w:r>
      <w:r w:rsidRPr="008763B1">
        <w:rPr>
          <w:rFonts w:ascii="Arial" w:eastAsia="Times New Roman" w:hAnsi="Arial" w:cs="Arial"/>
          <w:color w:val="000000"/>
          <w:lang w:eastAsia="en-NZ"/>
        </w:rPr>
        <w:t>&amp; SV victim-survivors.</w:t>
      </w:r>
    </w:p>
    <w:p w14:paraId="12D07F87" w14:textId="0338D3CC"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Currently, most specialist agencies are not funded to provide long-term therapeutic work with survivors of gender-based </w:t>
      </w:r>
      <w:r w:rsidR="00AC21E2">
        <w:rPr>
          <w:rFonts w:ascii="Arial" w:eastAsia="Times New Roman" w:hAnsi="Arial" w:cs="Arial"/>
          <w:color w:val="000000"/>
          <w:lang w:eastAsia="en-NZ"/>
        </w:rPr>
        <w:t>domestic</w:t>
      </w:r>
      <w:r w:rsidR="00AC21E2" w:rsidRPr="008763B1">
        <w:rPr>
          <w:rFonts w:ascii="Arial" w:eastAsia="Times New Roman" w:hAnsi="Arial" w:cs="Arial"/>
          <w:color w:val="000000"/>
          <w:lang w:eastAsia="en-NZ"/>
        </w:rPr>
        <w:t xml:space="preserve"> </w:t>
      </w:r>
      <w:r w:rsidRPr="008763B1">
        <w:rPr>
          <w:rFonts w:ascii="Arial" w:eastAsia="Times New Roman" w:hAnsi="Arial" w:cs="Arial"/>
          <w:color w:val="000000"/>
          <w:lang w:eastAsia="en-NZ"/>
        </w:rPr>
        <w:t>violence. However, victim-survivors have said that access to specialist, funded and long term trauma informed therapy and counselling is one of the supports they most need.</w:t>
      </w:r>
    </w:p>
    <w:p w14:paraId="63B926A6" w14:textId="2E2504F9"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There is a lack of emergency housing for women and children that is safe. Services continue to hear from women who are currently being forced into emergency accommodation for all genders (due to a </w:t>
      </w:r>
      <w:r w:rsidR="005F5AF1">
        <w:rPr>
          <w:rFonts w:ascii="Arial" w:eastAsia="Times New Roman" w:hAnsi="Arial" w:cs="Arial"/>
          <w:color w:val="000000"/>
          <w:lang w:eastAsia="en-NZ"/>
        </w:rPr>
        <w:t>lack</w:t>
      </w:r>
      <w:r w:rsidRPr="008763B1">
        <w:rPr>
          <w:rFonts w:ascii="Arial" w:eastAsia="Times New Roman" w:hAnsi="Arial" w:cs="Arial"/>
          <w:color w:val="000000"/>
          <w:lang w:eastAsia="en-NZ"/>
        </w:rPr>
        <w:t xml:space="preserve"> of alternatives) resulting in an increase in women who are being sexually assaulted by men in emergency housing.</w:t>
      </w:r>
    </w:p>
    <w:p w14:paraId="510C8885" w14:textId="3621EFCF" w:rsidR="008763B1" w:rsidRDefault="008763B1" w:rsidP="008763B1">
      <w:pPr>
        <w:spacing w:before="280" w:after="28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 xml:space="preserve">There are almost no mainstream violence services that are accessible for disabled or deaf women in New Zealand. There are no refuges (safe houses) for disabled women and no specialist </w:t>
      </w:r>
      <w:r w:rsidR="00AC21E2">
        <w:rPr>
          <w:rFonts w:ascii="Arial" w:eastAsia="Times New Roman" w:hAnsi="Arial" w:cs="Arial"/>
          <w:color w:val="000000"/>
          <w:lang w:eastAsia="en-NZ"/>
        </w:rPr>
        <w:t>D</w:t>
      </w:r>
      <w:r w:rsidRPr="008763B1">
        <w:rPr>
          <w:rFonts w:ascii="Arial" w:eastAsia="Times New Roman" w:hAnsi="Arial" w:cs="Arial"/>
          <w:color w:val="000000"/>
          <w:lang w:eastAsia="en-NZ"/>
        </w:rPr>
        <w:t>V and SV services for disabled women. No money was provided in the 2022 budget to begin the process of making mainstream services accessible and appropriate for disabled women, or to develop the specialist services that have been identified as needed to safely provide support and refuge for disabled women and women disabled by violence.</w:t>
      </w:r>
    </w:p>
    <w:p w14:paraId="6647573B" w14:textId="0C224DA9" w:rsidR="000B1F57" w:rsidRPr="008763B1" w:rsidRDefault="000B1F57" w:rsidP="008A0CD2">
      <w:pPr>
        <w:spacing w:line="240" w:lineRule="auto"/>
        <w:rPr>
          <w:rFonts w:ascii="Times New Roman" w:eastAsia="Times New Roman" w:hAnsi="Times New Roman" w:cs="Times New Roman"/>
          <w:sz w:val="24"/>
          <w:szCs w:val="24"/>
          <w:lang w:eastAsia="en-NZ"/>
        </w:rPr>
      </w:pPr>
      <w:r w:rsidRPr="008A0CD2">
        <w:rPr>
          <w:rFonts w:ascii="Arial" w:eastAsia="Times New Roman" w:hAnsi="Arial" w:cs="Arial"/>
          <w:bCs/>
          <w:color w:val="000000"/>
          <w:lang w:eastAsia="en-NZ"/>
        </w:rPr>
        <w:t>There is no government funding for Women’s Centres</w:t>
      </w:r>
      <w:r>
        <w:rPr>
          <w:rFonts w:ascii="Arial" w:eastAsia="Times New Roman" w:hAnsi="Arial" w:cs="Arial"/>
          <w:bCs/>
          <w:color w:val="000000"/>
          <w:lang w:eastAsia="en-NZ"/>
        </w:rPr>
        <w:t xml:space="preserve">. </w:t>
      </w:r>
      <w:r w:rsidRPr="008763B1">
        <w:rPr>
          <w:rFonts w:ascii="Arial" w:eastAsia="Times New Roman" w:hAnsi="Arial" w:cs="Arial"/>
          <w:color w:val="000000"/>
          <w:lang w:eastAsia="en-NZ"/>
        </w:rPr>
        <w:t>The work Women’s Centre’s undertake - empowering women with skills and personal support, and providing a community for women to belong to, is primary prevention of violence: women’s self-esteem and sense of belonging are protective factors against violence.</w:t>
      </w:r>
    </w:p>
    <w:p w14:paraId="68DE2477" w14:textId="7644814D"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Questions</w:t>
      </w:r>
    </w:p>
    <w:p w14:paraId="57DA45B0" w14:textId="502228F2" w:rsidR="00AC21E2" w:rsidRDefault="008763B1" w:rsidP="00AC21E2">
      <w:pPr>
        <w:numPr>
          <w:ilvl w:val="0"/>
          <w:numId w:val="3"/>
        </w:numPr>
        <w:spacing w:before="240"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When will the State Party provide sufficient funding (as prescribed by the specialist sector) to support SV specialist agencies to meet the urgent need for therapy and counselling of sexual violence victim-survivors?</w:t>
      </w:r>
    </w:p>
    <w:p w14:paraId="321964E6" w14:textId="56EED39B" w:rsidR="00AC21E2" w:rsidRPr="008A0CD2" w:rsidRDefault="008763B1" w:rsidP="008A0CD2">
      <w:pPr>
        <w:numPr>
          <w:ilvl w:val="0"/>
          <w:numId w:val="3"/>
        </w:numPr>
        <w:spacing w:before="240" w:after="0" w:line="240" w:lineRule="auto"/>
        <w:textAlignment w:val="baseline"/>
        <w:rPr>
          <w:rFonts w:ascii="Arial" w:eastAsia="Times New Roman" w:hAnsi="Arial" w:cs="Arial"/>
          <w:b/>
          <w:bCs/>
          <w:color w:val="000000"/>
          <w:lang w:eastAsia="en-NZ"/>
        </w:rPr>
      </w:pPr>
      <w:r w:rsidRPr="008A0CD2">
        <w:rPr>
          <w:rFonts w:ascii="Arial" w:eastAsia="Times New Roman" w:hAnsi="Arial" w:cs="Arial"/>
          <w:b/>
          <w:bCs/>
          <w:color w:val="000000"/>
          <w:lang w:eastAsia="en-NZ"/>
        </w:rPr>
        <w:t xml:space="preserve">How will the State Party ensure that joint forward planning is prioritised by the government agencies to understand what the </w:t>
      </w:r>
      <w:r w:rsidR="00AC21E2" w:rsidRPr="008A0CD2">
        <w:rPr>
          <w:rFonts w:ascii="Arial" w:eastAsia="Times New Roman" w:hAnsi="Arial" w:cs="Arial"/>
          <w:b/>
          <w:bCs/>
          <w:color w:val="000000"/>
          <w:lang w:eastAsia="en-NZ"/>
        </w:rPr>
        <w:t>D</w:t>
      </w:r>
      <w:r w:rsidRPr="008A0CD2">
        <w:rPr>
          <w:rFonts w:ascii="Arial" w:eastAsia="Times New Roman" w:hAnsi="Arial" w:cs="Arial"/>
          <w:b/>
          <w:bCs/>
          <w:color w:val="000000"/>
          <w:lang w:eastAsia="en-NZ"/>
        </w:rPr>
        <w:t>V and SV workforce actually looks like and how to address the ongoing capacity issues? </w:t>
      </w:r>
    </w:p>
    <w:p w14:paraId="64B5EB86"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069A8CC1" w14:textId="05BDEFF2" w:rsidR="008763B1" w:rsidRPr="00AC21E2"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 xml:space="preserve">When will the State Party establish and fully fund a national centre for </w:t>
      </w:r>
      <w:r w:rsidR="00AC21E2">
        <w:rPr>
          <w:rFonts w:ascii="Arial" w:eastAsia="Times New Roman" w:hAnsi="Arial" w:cs="Arial"/>
          <w:b/>
          <w:bCs/>
          <w:color w:val="000000"/>
          <w:lang w:eastAsia="en-NZ"/>
        </w:rPr>
        <w:t>D</w:t>
      </w:r>
      <w:r w:rsidRPr="008763B1">
        <w:rPr>
          <w:rFonts w:ascii="Arial" w:eastAsia="Times New Roman" w:hAnsi="Arial" w:cs="Arial"/>
          <w:b/>
          <w:bCs/>
          <w:color w:val="000000"/>
          <w:lang w:eastAsia="en-NZ"/>
        </w:rPr>
        <w:t xml:space="preserve">V &amp; SV workforce development which could sit well with the </w:t>
      </w:r>
      <w:r w:rsidRPr="00AC21E2">
        <w:rPr>
          <w:rFonts w:ascii="Arial" w:eastAsia="Times New Roman" w:hAnsi="Arial" w:cs="Arial"/>
          <w:b/>
          <w:bCs/>
          <w:color w:val="000000"/>
          <w:lang w:eastAsia="en-NZ"/>
        </w:rPr>
        <w:t>New Zealand Family Violence Clearinghouse?</w:t>
      </w:r>
    </w:p>
    <w:p w14:paraId="62AADA6C"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721679CA" w14:textId="4741BB25"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lastRenderedPageBreak/>
        <w:t xml:space="preserve">How will the State Party ensure that services provided throughout the country have specialist training on </w:t>
      </w:r>
      <w:r w:rsidR="00AC21E2">
        <w:rPr>
          <w:rFonts w:ascii="Arial" w:eastAsia="Times New Roman" w:hAnsi="Arial" w:cs="Arial"/>
          <w:b/>
          <w:bCs/>
          <w:color w:val="000000"/>
          <w:lang w:eastAsia="en-NZ"/>
        </w:rPr>
        <w:t>domestic</w:t>
      </w:r>
      <w:r w:rsidRPr="008763B1">
        <w:rPr>
          <w:rFonts w:ascii="Arial" w:eastAsia="Times New Roman" w:hAnsi="Arial" w:cs="Arial"/>
          <w:b/>
          <w:bCs/>
          <w:color w:val="000000"/>
          <w:lang w:eastAsia="en-NZ"/>
        </w:rPr>
        <w:t xml:space="preserve"> and sexual violence issues? How will the Government’s tools be implemented and monitored across the FV</w:t>
      </w:r>
      <w:r w:rsidR="00AC21E2">
        <w:rPr>
          <w:rFonts w:ascii="Arial" w:eastAsia="Times New Roman" w:hAnsi="Arial" w:cs="Arial"/>
          <w:b/>
          <w:bCs/>
          <w:color w:val="000000"/>
          <w:lang w:eastAsia="en-NZ"/>
        </w:rPr>
        <w:t>/DV</w:t>
      </w:r>
      <w:r w:rsidRPr="008763B1">
        <w:rPr>
          <w:rFonts w:ascii="Arial" w:eastAsia="Times New Roman" w:hAnsi="Arial" w:cs="Arial"/>
          <w:b/>
          <w:bCs/>
          <w:color w:val="000000"/>
          <w:lang w:eastAsia="en-NZ"/>
        </w:rPr>
        <w:t xml:space="preserve"> sector?</w:t>
      </w:r>
    </w:p>
    <w:p w14:paraId="73D85AF1" w14:textId="77777777" w:rsidR="00AC21E2" w:rsidRDefault="00AC21E2" w:rsidP="00AC21E2">
      <w:pPr>
        <w:pStyle w:val="ListParagraph"/>
        <w:rPr>
          <w:rFonts w:ascii="Arial" w:eastAsia="Times New Roman" w:hAnsi="Arial" w:cs="Arial"/>
          <w:b/>
          <w:bCs/>
          <w:color w:val="000000"/>
          <w:lang w:eastAsia="en-NZ"/>
        </w:rPr>
      </w:pPr>
    </w:p>
    <w:p w14:paraId="634B24A1" w14:textId="3FB5575A"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How will the State Party routinely and regularly monitor and assess the capability of services providing support to victim-survivors?</w:t>
      </w:r>
    </w:p>
    <w:p w14:paraId="2AE4FA87"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54C92435" w14:textId="2D6BD6EC"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How will the State Party routinely and regularly monitor and assess the capability of government agencies that provide support or responses to victim-survivors?</w:t>
      </w:r>
    </w:p>
    <w:p w14:paraId="1D20F952"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437ED86D" w14:textId="0D9B6C8A"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 xml:space="preserve">When will the State Party provide funding so that </w:t>
      </w:r>
      <w:r w:rsidR="00AC21E2">
        <w:rPr>
          <w:rFonts w:ascii="Arial" w:eastAsia="Times New Roman" w:hAnsi="Arial" w:cs="Arial"/>
          <w:b/>
          <w:bCs/>
          <w:color w:val="000000"/>
          <w:lang w:eastAsia="en-NZ"/>
        </w:rPr>
        <w:t>domestic</w:t>
      </w:r>
      <w:r w:rsidRPr="008763B1">
        <w:rPr>
          <w:rFonts w:ascii="Arial" w:eastAsia="Times New Roman" w:hAnsi="Arial" w:cs="Arial"/>
          <w:b/>
          <w:bCs/>
          <w:color w:val="000000"/>
          <w:lang w:eastAsia="en-NZ"/>
        </w:rPr>
        <w:t xml:space="preserve"> violence victim-survivors can access long term, specialist and free counselling and </w:t>
      </w:r>
      <w:r w:rsidR="00B1383C" w:rsidRPr="008763B1">
        <w:rPr>
          <w:rFonts w:ascii="Arial" w:eastAsia="Times New Roman" w:hAnsi="Arial" w:cs="Arial"/>
          <w:b/>
          <w:bCs/>
          <w:color w:val="000000"/>
          <w:lang w:eastAsia="en-NZ"/>
        </w:rPr>
        <w:t>therapy?</w:t>
      </w:r>
    </w:p>
    <w:p w14:paraId="1E9F9D3C"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744198E6" w14:textId="348766E8"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When will the State Party address the emergency housing crisis in Aotearoa New Zealand and in particular ensure that safe accommodation options specifically for women and children are fully funded and made available?</w:t>
      </w:r>
    </w:p>
    <w:p w14:paraId="49839EA2"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13939E74" w14:textId="40E81FE5" w:rsidR="008763B1" w:rsidRDefault="008763B1" w:rsidP="008763B1">
      <w:pPr>
        <w:numPr>
          <w:ilvl w:val="0"/>
          <w:numId w:val="3"/>
        </w:numPr>
        <w:spacing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When will the State Party make funding available to ensure that mainstream services are accessible, and that specialist services and refuges are available for disabled women who experience violence and abuse?</w:t>
      </w:r>
    </w:p>
    <w:p w14:paraId="241C6BB6" w14:textId="77777777" w:rsidR="00AC21E2" w:rsidRPr="008763B1" w:rsidRDefault="00AC21E2" w:rsidP="00AC21E2">
      <w:pPr>
        <w:spacing w:after="0" w:line="240" w:lineRule="auto"/>
        <w:textAlignment w:val="baseline"/>
        <w:rPr>
          <w:rFonts w:ascii="Arial" w:eastAsia="Times New Roman" w:hAnsi="Arial" w:cs="Arial"/>
          <w:b/>
          <w:bCs/>
          <w:color w:val="000000"/>
          <w:lang w:eastAsia="en-NZ"/>
        </w:rPr>
      </w:pPr>
    </w:p>
    <w:p w14:paraId="2ACC352C" w14:textId="77777777" w:rsidR="009A245C" w:rsidRDefault="008763B1" w:rsidP="009A245C">
      <w:pPr>
        <w:numPr>
          <w:ilvl w:val="0"/>
          <w:numId w:val="3"/>
        </w:numPr>
        <w:spacing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When will the State party provide funding for specialised refuges for women with substance abuse problems for severe mental distress?</w:t>
      </w:r>
    </w:p>
    <w:p w14:paraId="7FB1E1B0" w14:textId="6A21B93C" w:rsidR="000B1F57" w:rsidRPr="009A245C" w:rsidRDefault="000B1F57" w:rsidP="009A245C">
      <w:pPr>
        <w:numPr>
          <w:ilvl w:val="0"/>
          <w:numId w:val="3"/>
        </w:numPr>
        <w:spacing w:line="240" w:lineRule="auto"/>
        <w:textAlignment w:val="baseline"/>
        <w:rPr>
          <w:rFonts w:ascii="Arial" w:eastAsia="Times New Roman" w:hAnsi="Arial" w:cs="Arial"/>
          <w:b/>
          <w:bCs/>
          <w:color w:val="000000"/>
          <w:lang w:eastAsia="en-NZ"/>
        </w:rPr>
      </w:pPr>
      <w:r w:rsidRPr="009A245C">
        <w:rPr>
          <w:rFonts w:ascii="Arial" w:eastAsia="Times New Roman" w:hAnsi="Arial" w:cs="Arial"/>
          <w:b/>
          <w:color w:val="000000"/>
          <w:lang w:eastAsia="en-NZ"/>
        </w:rPr>
        <w:t>When will the State Party provide adequate and sustainable funding to Women’s Centres throughout NZ?</w:t>
      </w:r>
    </w:p>
    <w:p w14:paraId="6B0BEB9E" w14:textId="77777777" w:rsidR="00AC21E2" w:rsidRDefault="00AC21E2" w:rsidP="008763B1">
      <w:pPr>
        <w:spacing w:line="240" w:lineRule="auto"/>
        <w:rPr>
          <w:rFonts w:ascii="Arial" w:eastAsia="Times New Roman" w:hAnsi="Arial" w:cs="Arial"/>
          <w:b/>
          <w:bCs/>
          <w:color w:val="000000"/>
          <w:lang w:eastAsia="en-NZ"/>
        </w:rPr>
      </w:pPr>
    </w:p>
    <w:p w14:paraId="27C03974" w14:textId="12D4068C" w:rsidR="008763B1" w:rsidRPr="008763B1" w:rsidRDefault="008763B1"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4.</w:t>
      </w: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b/>
          <w:bCs/>
          <w:color w:val="000000"/>
          <w:lang w:eastAsia="en-NZ"/>
        </w:rPr>
        <w:t>Access to Justice</w:t>
      </w:r>
    </w:p>
    <w:p w14:paraId="1468DB8E"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Women are still being blamed and criminalised for being involved with abusive men; many women have had their children removed by the care and protection agency in NZ when they attempt to leave violent and coercive relationships and a number have been imprisoned for failing to protect their children from harm, despite being so severely abused (and consequently traumatised) that they have been virtually unable to function yet have continued to seek help.</w:t>
      </w:r>
    </w:p>
    <w:p w14:paraId="15BB83D8"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Women victim-survivors struggle to have equitable access to justice due to the cost and availability of legal representation in family law proceedings. While there was an increase announced in Legal Aid in the 2022 Budget many women still do not qualify for Legal Aid especially when their resources are tied to joint relationship property. </w:t>
      </w:r>
    </w:p>
    <w:p w14:paraId="55BDC438"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p>
    <w:p w14:paraId="6C1D6E82" w14:textId="2093CB0B" w:rsidR="008763B1" w:rsidRPr="008763B1" w:rsidRDefault="008763B1" w:rsidP="008763B1">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There is a lack of lawyers (both Legal Aid and Non Legal Aid) available to represent women victim-survivors in Family Court proceedings. This is particularly evident in smaller towns and regions. Women are forced to self-represent and are </w:t>
      </w:r>
      <w:r w:rsidR="00E470F8">
        <w:rPr>
          <w:rFonts w:ascii="Arial" w:eastAsia="Times New Roman" w:hAnsi="Arial" w:cs="Arial"/>
          <w:color w:val="000000"/>
          <w:lang w:eastAsia="en-NZ"/>
        </w:rPr>
        <w:t xml:space="preserve">reporting to </w:t>
      </w:r>
      <w:r w:rsidR="00CE3C63">
        <w:rPr>
          <w:rFonts w:ascii="Arial" w:eastAsia="Times New Roman" w:hAnsi="Arial" w:cs="Arial"/>
          <w:color w:val="000000"/>
          <w:lang w:eastAsia="en-NZ"/>
        </w:rPr>
        <w:t xml:space="preserve">our agencies that they have suffered </w:t>
      </w:r>
      <w:r w:rsidRPr="008763B1">
        <w:rPr>
          <w:rFonts w:ascii="Arial" w:eastAsia="Times New Roman" w:hAnsi="Arial" w:cs="Arial"/>
          <w:color w:val="000000"/>
          <w:lang w:eastAsia="en-NZ"/>
        </w:rPr>
        <w:t>extremely poor outcomes in their court cases and an inability to lodge appeals as a result.</w:t>
      </w:r>
    </w:p>
    <w:p w14:paraId="40256D15" w14:textId="5F2415A2" w:rsidR="008763B1" w:rsidRDefault="008763B1" w:rsidP="008763B1">
      <w:pPr>
        <w:spacing w:after="0" w:line="240" w:lineRule="auto"/>
        <w:rPr>
          <w:rFonts w:ascii="Times New Roman" w:eastAsia="Times New Roman" w:hAnsi="Times New Roman" w:cs="Times New Roman"/>
          <w:sz w:val="24"/>
          <w:szCs w:val="24"/>
          <w:lang w:eastAsia="en-NZ"/>
        </w:rPr>
      </w:pPr>
    </w:p>
    <w:p w14:paraId="065ED57A" w14:textId="7F3052D4" w:rsidR="00671526" w:rsidRDefault="00671526" w:rsidP="008763B1">
      <w:pPr>
        <w:spacing w:after="0" w:line="240" w:lineRule="auto"/>
        <w:rPr>
          <w:rFonts w:ascii="Times New Roman" w:eastAsia="Times New Roman" w:hAnsi="Times New Roman" w:cs="Times New Roman"/>
          <w:sz w:val="24"/>
          <w:szCs w:val="24"/>
          <w:lang w:eastAsia="en-NZ"/>
        </w:rPr>
      </w:pPr>
    </w:p>
    <w:p w14:paraId="7BE680FA" w14:textId="54EF01A9" w:rsidR="00671526" w:rsidRDefault="00671526" w:rsidP="008763B1">
      <w:pPr>
        <w:spacing w:after="0" w:line="240" w:lineRule="auto"/>
        <w:rPr>
          <w:rFonts w:ascii="Times New Roman" w:eastAsia="Times New Roman" w:hAnsi="Times New Roman" w:cs="Times New Roman"/>
          <w:sz w:val="24"/>
          <w:szCs w:val="24"/>
          <w:lang w:eastAsia="en-NZ"/>
        </w:rPr>
      </w:pPr>
    </w:p>
    <w:p w14:paraId="701FA08F" w14:textId="5461A566" w:rsidR="00671526" w:rsidRDefault="00671526" w:rsidP="008763B1">
      <w:pPr>
        <w:spacing w:after="0" w:line="240" w:lineRule="auto"/>
        <w:rPr>
          <w:rFonts w:ascii="Times New Roman" w:eastAsia="Times New Roman" w:hAnsi="Times New Roman" w:cs="Times New Roman"/>
          <w:sz w:val="24"/>
          <w:szCs w:val="24"/>
          <w:lang w:eastAsia="en-NZ"/>
        </w:rPr>
      </w:pPr>
      <w:r>
        <w:rPr>
          <w:rFonts w:ascii="Times New Roman" w:eastAsia="Times New Roman" w:hAnsi="Times New Roman" w:cs="Times New Roman"/>
          <w:sz w:val="24"/>
          <w:szCs w:val="24"/>
          <w:lang w:eastAsia="en-NZ"/>
        </w:rPr>
        <w:t>.</w:t>
      </w:r>
    </w:p>
    <w:p w14:paraId="41132B32" w14:textId="77777777" w:rsidR="00671526" w:rsidRPr="008763B1" w:rsidRDefault="00671526" w:rsidP="008763B1">
      <w:pPr>
        <w:spacing w:after="0" w:line="240" w:lineRule="auto"/>
        <w:rPr>
          <w:rFonts w:ascii="Times New Roman" w:eastAsia="Times New Roman" w:hAnsi="Times New Roman" w:cs="Times New Roman"/>
          <w:sz w:val="24"/>
          <w:szCs w:val="24"/>
          <w:lang w:eastAsia="en-NZ"/>
        </w:rPr>
      </w:pPr>
    </w:p>
    <w:p w14:paraId="76D6A235"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lastRenderedPageBreak/>
        <w:t>Questions</w:t>
      </w:r>
    </w:p>
    <w:p w14:paraId="7B569996" w14:textId="77777777" w:rsidR="00AC21E2" w:rsidRDefault="008763B1" w:rsidP="00AC21E2">
      <w:pPr>
        <w:spacing w:after="0" w:line="240" w:lineRule="auto"/>
        <w:rPr>
          <w:rFonts w:ascii="Arial" w:eastAsia="Times New Roman" w:hAnsi="Arial" w:cs="Arial"/>
          <w:b/>
          <w:bCs/>
          <w:color w:val="000000"/>
          <w:lang w:eastAsia="en-NZ"/>
        </w:rPr>
      </w:pPr>
      <w:r w:rsidRPr="008763B1">
        <w:rPr>
          <w:rFonts w:ascii="Times New Roman" w:eastAsia="Times New Roman" w:hAnsi="Times New Roman" w:cs="Times New Roman"/>
          <w:sz w:val="24"/>
          <w:szCs w:val="24"/>
          <w:lang w:eastAsia="en-NZ"/>
        </w:rPr>
        <w:br/>
      </w:r>
      <w:r w:rsidR="00AC21E2">
        <w:rPr>
          <w:rFonts w:ascii="Arial" w:eastAsia="Times New Roman" w:hAnsi="Arial" w:cs="Arial"/>
          <w:b/>
          <w:bCs/>
          <w:color w:val="000000"/>
          <w:lang w:eastAsia="en-NZ"/>
        </w:rPr>
        <w:t xml:space="preserve">a) </w:t>
      </w:r>
      <w:r w:rsidRPr="008763B1">
        <w:rPr>
          <w:rFonts w:ascii="Arial" w:eastAsia="Times New Roman" w:hAnsi="Arial" w:cs="Arial"/>
          <w:b/>
          <w:bCs/>
          <w:color w:val="000000"/>
          <w:lang w:eastAsia="en-NZ"/>
        </w:rPr>
        <w:t>How will the State Party ensure that women victim-survivors are not punished and blamed by government agencies and the courts for the violence and abuse they or their children experience?</w:t>
      </w:r>
    </w:p>
    <w:p w14:paraId="29B21F0C" w14:textId="77777777" w:rsidR="00AC21E2" w:rsidRDefault="00AC21E2" w:rsidP="00AC21E2">
      <w:pPr>
        <w:spacing w:after="0" w:line="240" w:lineRule="auto"/>
        <w:rPr>
          <w:rFonts w:ascii="Arial" w:eastAsia="Times New Roman" w:hAnsi="Arial" w:cs="Arial"/>
          <w:b/>
          <w:bCs/>
          <w:color w:val="000000"/>
          <w:lang w:eastAsia="en-NZ"/>
        </w:rPr>
      </w:pPr>
    </w:p>
    <w:p w14:paraId="17AA0F3A" w14:textId="77777777" w:rsidR="00AC21E2" w:rsidRDefault="00AC21E2" w:rsidP="00AC21E2">
      <w:pPr>
        <w:spacing w:after="0" w:line="240" w:lineRule="auto"/>
        <w:rPr>
          <w:rFonts w:ascii="Arial" w:eastAsia="Times New Roman" w:hAnsi="Arial" w:cs="Arial"/>
          <w:b/>
          <w:bCs/>
          <w:color w:val="000000"/>
          <w:lang w:eastAsia="en-NZ"/>
        </w:rPr>
      </w:pPr>
      <w:r>
        <w:rPr>
          <w:rFonts w:ascii="Arial" w:eastAsia="Times New Roman" w:hAnsi="Arial" w:cs="Arial"/>
          <w:b/>
          <w:bCs/>
          <w:color w:val="000000"/>
          <w:lang w:eastAsia="en-NZ"/>
        </w:rPr>
        <w:t xml:space="preserve">b) </w:t>
      </w:r>
      <w:r w:rsidR="008763B1" w:rsidRPr="00AC21E2">
        <w:rPr>
          <w:rFonts w:ascii="Arial" w:eastAsia="Times New Roman" w:hAnsi="Arial" w:cs="Arial"/>
          <w:b/>
          <w:bCs/>
          <w:color w:val="000000"/>
          <w:lang w:eastAsia="en-NZ"/>
        </w:rPr>
        <w:t>When will there be an increase in the availability of legal aid for women, in particular Māori and migrant women, women belonging to ethnic minority groups, and disabled women, including in civil and family courts?</w:t>
      </w:r>
    </w:p>
    <w:p w14:paraId="72ED40CC" w14:textId="77777777" w:rsidR="00AC21E2" w:rsidRDefault="00AC21E2" w:rsidP="00AC21E2">
      <w:pPr>
        <w:spacing w:after="0" w:line="240" w:lineRule="auto"/>
        <w:rPr>
          <w:rFonts w:ascii="Arial" w:eastAsia="Times New Roman" w:hAnsi="Arial" w:cs="Arial"/>
          <w:b/>
          <w:bCs/>
          <w:color w:val="000000"/>
          <w:lang w:eastAsia="en-NZ"/>
        </w:rPr>
      </w:pPr>
    </w:p>
    <w:p w14:paraId="658C6EA2" w14:textId="68CDB847" w:rsidR="008763B1" w:rsidRPr="00AC21E2" w:rsidRDefault="00AC21E2" w:rsidP="00AC21E2">
      <w:pPr>
        <w:spacing w:after="0" w:line="240" w:lineRule="auto"/>
        <w:rPr>
          <w:rFonts w:ascii="Arial" w:eastAsia="Times New Roman" w:hAnsi="Arial" w:cs="Arial"/>
          <w:b/>
          <w:bCs/>
          <w:color w:val="000000"/>
          <w:lang w:eastAsia="en-NZ"/>
        </w:rPr>
      </w:pPr>
      <w:r>
        <w:rPr>
          <w:rFonts w:ascii="Arial" w:eastAsia="Times New Roman" w:hAnsi="Arial" w:cs="Arial"/>
          <w:b/>
          <w:bCs/>
          <w:color w:val="000000"/>
          <w:lang w:eastAsia="en-NZ"/>
        </w:rPr>
        <w:t xml:space="preserve">c) </w:t>
      </w:r>
      <w:r w:rsidR="008763B1" w:rsidRPr="00AC21E2">
        <w:rPr>
          <w:rFonts w:ascii="Arial" w:eastAsia="Times New Roman" w:hAnsi="Arial" w:cs="Arial"/>
          <w:b/>
          <w:bCs/>
          <w:color w:val="000000"/>
          <w:lang w:eastAsia="en-NZ"/>
        </w:rPr>
        <w:t xml:space="preserve">What will the government do to increase the number of specialist lawyers available to represent women in </w:t>
      </w:r>
      <w:r>
        <w:rPr>
          <w:rFonts w:ascii="Arial" w:eastAsia="Times New Roman" w:hAnsi="Arial" w:cs="Arial"/>
          <w:b/>
          <w:bCs/>
          <w:color w:val="000000"/>
          <w:lang w:eastAsia="en-NZ"/>
        </w:rPr>
        <w:t>domestic</w:t>
      </w:r>
      <w:r w:rsidR="008763B1" w:rsidRPr="00AC21E2">
        <w:rPr>
          <w:rFonts w:ascii="Arial" w:eastAsia="Times New Roman" w:hAnsi="Arial" w:cs="Arial"/>
          <w:b/>
          <w:bCs/>
          <w:color w:val="000000"/>
          <w:lang w:eastAsia="en-NZ"/>
        </w:rPr>
        <w:t xml:space="preserve"> violence related matters throughout the country?</w:t>
      </w:r>
    </w:p>
    <w:p w14:paraId="55BD5EFC" w14:textId="77777777" w:rsidR="000B1F57" w:rsidRDefault="000B1F57" w:rsidP="008763B1">
      <w:pPr>
        <w:spacing w:line="240" w:lineRule="auto"/>
        <w:rPr>
          <w:rFonts w:ascii="Arial" w:eastAsia="Times New Roman" w:hAnsi="Arial" w:cs="Arial"/>
          <w:b/>
          <w:bCs/>
          <w:color w:val="000000"/>
          <w:lang w:eastAsia="en-NZ"/>
        </w:rPr>
      </w:pPr>
    </w:p>
    <w:p w14:paraId="798B000A" w14:textId="4BB40F57" w:rsidR="008763B1" w:rsidRPr="008763B1" w:rsidRDefault="008763B1"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5.</w:t>
      </w: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b/>
          <w:bCs/>
          <w:color w:val="000000"/>
          <w:lang w:eastAsia="en-NZ"/>
        </w:rPr>
        <w:t>Protection Orders</w:t>
      </w:r>
    </w:p>
    <w:p w14:paraId="648D8740" w14:textId="2007E66E" w:rsidR="008763B1" w:rsidRPr="008763B1" w:rsidRDefault="008763B1" w:rsidP="008763B1">
      <w:pPr>
        <w:spacing w:after="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Unlike many OECD countries, New Zealand expects women to pay to be safe when applying for protection orders. It is possible for women to prepare and submit an application to the Family Court without legal representation. However, women have told </w:t>
      </w:r>
      <w:r w:rsidR="000F70DD">
        <w:rPr>
          <w:rFonts w:ascii="Arial" w:eastAsia="Times New Roman" w:hAnsi="Arial" w:cs="Arial"/>
          <w:color w:val="000000"/>
          <w:lang w:eastAsia="en-NZ"/>
        </w:rPr>
        <w:t xml:space="preserve">DV </w:t>
      </w:r>
      <w:r w:rsidRPr="008763B1">
        <w:rPr>
          <w:rFonts w:ascii="Arial" w:eastAsia="Times New Roman" w:hAnsi="Arial" w:cs="Arial"/>
          <w:color w:val="000000"/>
          <w:lang w:eastAsia="en-NZ"/>
        </w:rPr>
        <w:t xml:space="preserve">agencies that the application process is difficult and that they can be distressed and traumatised at the time of applying for the order and therefore find it </w:t>
      </w:r>
      <w:r w:rsidR="00326051">
        <w:rPr>
          <w:rFonts w:ascii="Arial" w:eastAsia="Times New Roman" w:hAnsi="Arial" w:cs="Arial"/>
          <w:color w:val="000000"/>
          <w:lang w:eastAsia="en-NZ"/>
        </w:rPr>
        <w:t>hard</w:t>
      </w:r>
      <w:r w:rsidRPr="008763B1">
        <w:rPr>
          <w:rFonts w:ascii="Arial" w:eastAsia="Times New Roman" w:hAnsi="Arial" w:cs="Arial"/>
          <w:color w:val="000000"/>
          <w:lang w:eastAsia="en-NZ"/>
        </w:rPr>
        <w:t xml:space="preserve"> to articulate the patterns and types of abuse they have experienced. Many women report that they don’t fully understand the range of abuse and violence they have experienced until after they have separated, therefore completing their affidavit in support of the application is difficult. It is uncommon for women to be able to access advocates who can assist them in applying for an order. The new Family Court service funded by the Ministry of Justice (Kaiārahi </w:t>
      </w:r>
      <w:r w:rsidR="00326051">
        <w:rPr>
          <w:rFonts w:ascii="Arial" w:eastAsia="Times New Roman" w:hAnsi="Arial" w:cs="Arial"/>
          <w:color w:val="000000"/>
          <w:lang w:eastAsia="en-NZ"/>
        </w:rPr>
        <w:t>S</w:t>
      </w:r>
      <w:r w:rsidRPr="008763B1">
        <w:rPr>
          <w:rFonts w:ascii="Arial" w:eastAsia="Times New Roman" w:hAnsi="Arial" w:cs="Arial"/>
          <w:color w:val="000000"/>
          <w:lang w:eastAsia="en-NZ"/>
        </w:rPr>
        <w:t xml:space="preserve">ervice) is not provided by people who are required to be </w:t>
      </w:r>
      <w:r w:rsidR="000F70DD">
        <w:rPr>
          <w:rFonts w:ascii="Arial" w:eastAsia="Times New Roman" w:hAnsi="Arial" w:cs="Arial"/>
          <w:color w:val="000000"/>
          <w:lang w:eastAsia="en-NZ"/>
        </w:rPr>
        <w:t>domestic</w:t>
      </w:r>
      <w:r w:rsidRPr="008763B1">
        <w:rPr>
          <w:rFonts w:ascii="Arial" w:eastAsia="Times New Roman" w:hAnsi="Arial" w:cs="Arial"/>
          <w:color w:val="000000"/>
          <w:lang w:eastAsia="en-NZ"/>
        </w:rPr>
        <w:t xml:space="preserve"> and sexual violence specialists</w:t>
      </w:r>
      <w:r w:rsidR="00326051">
        <w:rPr>
          <w:rFonts w:ascii="Arial" w:eastAsia="Times New Roman" w:hAnsi="Arial" w:cs="Arial"/>
          <w:color w:val="000000"/>
          <w:lang w:eastAsia="en-NZ"/>
        </w:rPr>
        <w:t>,</w:t>
      </w:r>
      <w:r w:rsidRPr="008763B1">
        <w:rPr>
          <w:rFonts w:ascii="Arial" w:eastAsia="Times New Roman" w:hAnsi="Arial" w:cs="Arial"/>
          <w:color w:val="000000"/>
          <w:lang w:eastAsia="en-NZ"/>
        </w:rPr>
        <w:t xml:space="preserve"> and workers are limited in the support they can provide to victim-survivors.</w:t>
      </w:r>
    </w:p>
    <w:p w14:paraId="248A99C3"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While a small amount of money is available for protection orders through legal aid, this funding does not extend to the amount required when the orders are challenged by the abuser or to cover the costs of women trying to keep their children safe (parenting order applications and proceedings). Women shouldn’t have to pay to be safe.</w:t>
      </w:r>
    </w:p>
    <w:p w14:paraId="74399CD0" w14:textId="5D3ED158"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Police responses to breaches of Protection Orders are inconsistent, reflecting a lack of understanding of the dynamics of domestic violence within the justice (and police) system. Victim-survivors continue to say it is difficult to get Police to respond to</w:t>
      </w:r>
      <w:r w:rsidR="008846DD">
        <w:rPr>
          <w:rFonts w:ascii="Arial" w:eastAsia="Times New Roman" w:hAnsi="Arial" w:cs="Arial"/>
          <w:color w:val="000000"/>
          <w:lang w:eastAsia="en-NZ"/>
        </w:rPr>
        <w:t>,</w:t>
      </w:r>
      <w:r w:rsidRPr="008763B1">
        <w:rPr>
          <w:rFonts w:ascii="Arial" w:eastAsia="Times New Roman" w:hAnsi="Arial" w:cs="Arial"/>
          <w:color w:val="000000"/>
          <w:lang w:eastAsia="en-NZ"/>
        </w:rPr>
        <w:t xml:space="preserve"> or arrest abusers for Protection Order breaches. </w:t>
      </w:r>
    </w:p>
    <w:p w14:paraId="6141C2A2"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Questions</w:t>
      </w:r>
    </w:p>
    <w:p w14:paraId="32D4B06C" w14:textId="73B4FDC6"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a)</w:t>
      </w:r>
      <w:r w:rsidR="00910AAB">
        <w:rPr>
          <w:rFonts w:ascii="Arial" w:eastAsia="Times New Roman" w:hAnsi="Arial" w:cs="Arial"/>
          <w:b/>
          <w:bCs/>
          <w:color w:val="000000"/>
          <w:lang w:eastAsia="en-NZ"/>
        </w:rPr>
        <w:tab/>
      </w:r>
      <w:r w:rsidRPr="008763B1">
        <w:rPr>
          <w:rFonts w:ascii="Arial" w:eastAsia="Times New Roman" w:hAnsi="Arial" w:cs="Arial"/>
          <w:b/>
          <w:bCs/>
          <w:color w:val="000000"/>
          <w:lang w:eastAsia="en-NZ"/>
        </w:rPr>
        <w:t>When will the State party fund and resource a women’s legal service that can provide free support to victim-survivors to assist them in applying for and defending Protection Orders?</w:t>
      </w:r>
    </w:p>
    <w:p w14:paraId="2480E478" w14:textId="01787C69"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b)</w:t>
      </w:r>
      <w:r w:rsidR="00910AAB">
        <w:rPr>
          <w:rFonts w:ascii="Arial" w:eastAsia="Times New Roman" w:hAnsi="Arial" w:cs="Arial"/>
          <w:b/>
          <w:bCs/>
          <w:color w:val="000000"/>
          <w:lang w:eastAsia="en-NZ"/>
        </w:rPr>
        <w:tab/>
      </w:r>
      <w:r w:rsidRPr="008763B1">
        <w:rPr>
          <w:rFonts w:ascii="Arial" w:eastAsia="Times New Roman" w:hAnsi="Arial" w:cs="Arial"/>
          <w:b/>
          <w:bCs/>
          <w:color w:val="000000"/>
          <w:lang w:eastAsia="en-NZ"/>
        </w:rPr>
        <w:t>How will the State Party ensure that Police are trained, monitored and evaluated with regard to their understanding of Protection Orders, what constitutes breaches of those orders and their responses to breaches for Protection Orders as reported by victim-survivors?</w:t>
      </w:r>
      <w:r w:rsidRPr="008763B1">
        <w:rPr>
          <w:rFonts w:ascii="Arial" w:eastAsia="Times New Roman" w:hAnsi="Arial" w:cs="Arial"/>
          <w:color w:val="000000"/>
          <w:lang w:eastAsia="en-NZ"/>
        </w:rPr>
        <w:t> </w:t>
      </w:r>
    </w:p>
    <w:p w14:paraId="7FC9A323" w14:textId="176D01A5" w:rsidR="008763B1" w:rsidRDefault="008763B1" w:rsidP="008763B1">
      <w:pPr>
        <w:spacing w:after="0" w:line="240" w:lineRule="auto"/>
        <w:rPr>
          <w:rFonts w:ascii="Times New Roman" w:eastAsia="Times New Roman" w:hAnsi="Times New Roman" w:cs="Times New Roman"/>
          <w:sz w:val="24"/>
          <w:szCs w:val="24"/>
          <w:lang w:eastAsia="en-NZ"/>
        </w:rPr>
      </w:pPr>
    </w:p>
    <w:p w14:paraId="4BE4E0AC" w14:textId="268BF623" w:rsidR="00671526" w:rsidRDefault="00671526" w:rsidP="008763B1">
      <w:pPr>
        <w:spacing w:after="0" w:line="240" w:lineRule="auto"/>
        <w:rPr>
          <w:rFonts w:ascii="Times New Roman" w:eastAsia="Times New Roman" w:hAnsi="Times New Roman" w:cs="Times New Roman"/>
          <w:sz w:val="24"/>
          <w:szCs w:val="24"/>
          <w:lang w:eastAsia="en-NZ"/>
        </w:rPr>
      </w:pPr>
    </w:p>
    <w:p w14:paraId="626E5369" w14:textId="3D82D3E9" w:rsidR="00671526" w:rsidRDefault="00671526" w:rsidP="008763B1">
      <w:pPr>
        <w:spacing w:after="0" w:line="240" w:lineRule="auto"/>
        <w:rPr>
          <w:rFonts w:ascii="Times New Roman" w:eastAsia="Times New Roman" w:hAnsi="Times New Roman" w:cs="Times New Roman"/>
          <w:sz w:val="24"/>
          <w:szCs w:val="24"/>
          <w:lang w:eastAsia="en-NZ"/>
        </w:rPr>
      </w:pPr>
    </w:p>
    <w:p w14:paraId="5F0879A5" w14:textId="632F8D46" w:rsidR="00671526" w:rsidRDefault="00671526" w:rsidP="008763B1">
      <w:pPr>
        <w:spacing w:after="0" w:line="240" w:lineRule="auto"/>
        <w:rPr>
          <w:rFonts w:ascii="Times New Roman" w:eastAsia="Times New Roman" w:hAnsi="Times New Roman" w:cs="Times New Roman"/>
          <w:sz w:val="24"/>
          <w:szCs w:val="24"/>
          <w:lang w:eastAsia="en-NZ"/>
        </w:rPr>
      </w:pPr>
    </w:p>
    <w:p w14:paraId="324BAA92" w14:textId="77777777" w:rsidR="00671526" w:rsidRPr="008763B1" w:rsidRDefault="00671526" w:rsidP="008763B1">
      <w:pPr>
        <w:spacing w:after="0" w:line="240" w:lineRule="auto"/>
        <w:rPr>
          <w:rFonts w:ascii="Times New Roman" w:eastAsia="Times New Roman" w:hAnsi="Times New Roman" w:cs="Times New Roman"/>
          <w:sz w:val="24"/>
          <w:szCs w:val="24"/>
          <w:lang w:eastAsia="en-NZ"/>
        </w:rPr>
      </w:pPr>
    </w:p>
    <w:p w14:paraId="758463DB" w14:textId="77777777" w:rsidR="008763B1" w:rsidRPr="008763B1" w:rsidRDefault="008763B1" w:rsidP="008763B1">
      <w:pPr>
        <w:spacing w:line="240" w:lineRule="auto"/>
        <w:rPr>
          <w:rFonts w:ascii="Times New Roman" w:eastAsia="Times New Roman" w:hAnsi="Times New Roman" w:cs="Times New Roman"/>
          <w:sz w:val="28"/>
          <w:szCs w:val="28"/>
          <w:lang w:eastAsia="en-NZ"/>
        </w:rPr>
      </w:pPr>
      <w:r w:rsidRPr="008763B1">
        <w:rPr>
          <w:rFonts w:ascii="Arial" w:eastAsia="Times New Roman" w:hAnsi="Arial" w:cs="Arial"/>
          <w:b/>
          <w:bCs/>
          <w:color w:val="000000"/>
          <w:sz w:val="28"/>
          <w:szCs w:val="28"/>
          <w:lang w:eastAsia="en-NZ"/>
        </w:rPr>
        <w:lastRenderedPageBreak/>
        <w:t>CO48(a), MT2020 Marriage and family relations</w:t>
      </w:r>
    </w:p>
    <w:p w14:paraId="72F7C95C" w14:textId="77777777" w:rsidR="008763B1" w:rsidRPr="008763B1" w:rsidRDefault="008763B1"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6. The Family Court remains a major barrier to women and children's safety</w:t>
      </w:r>
    </w:p>
    <w:p w14:paraId="6896805B" w14:textId="77777777" w:rsidR="001D5281" w:rsidRDefault="008763B1" w:rsidP="008763B1">
      <w:pPr>
        <w:spacing w:before="24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 xml:space="preserve">The Family Court continues to operate as a major barrier to women and children’s safety in NZ. NGOs continue to hear from large numbers of women who say those working in the Family Court do not believe their or </w:t>
      </w:r>
      <w:r w:rsidR="00831012" w:rsidRPr="008763B1">
        <w:rPr>
          <w:rFonts w:ascii="Arial" w:eastAsia="Times New Roman" w:hAnsi="Arial" w:cs="Arial"/>
          <w:color w:val="000000"/>
          <w:lang w:eastAsia="en-NZ"/>
        </w:rPr>
        <w:t>their</w:t>
      </w:r>
      <w:r w:rsidRPr="008763B1">
        <w:rPr>
          <w:rFonts w:ascii="Arial" w:eastAsia="Times New Roman" w:hAnsi="Arial" w:cs="Arial"/>
          <w:color w:val="000000"/>
          <w:lang w:eastAsia="en-NZ"/>
        </w:rPr>
        <w:t xml:space="preserve"> children’s experiences of violence and abuse, and force children into unsupervised contact or full time care with abusers. Victim-survivors are still unsafe at Family Court fixtures, struggle to access alternative ways of giving evidence, are discriminated against on the basis of their ethnicity, religion, disability or gender. Victim-survivors are </w:t>
      </w:r>
    </w:p>
    <w:p w14:paraId="0E60CA4E" w14:textId="77777777" w:rsidR="001D5281" w:rsidRPr="001D5281" w:rsidRDefault="008763B1" w:rsidP="001D5281">
      <w:pPr>
        <w:pStyle w:val="ListParagraph"/>
        <w:numPr>
          <w:ilvl w:val="0"/>
          <w:numId w:val="14"/>
        </w:numPr>
        <w:spacing w:before="240" w:line="240" w:lineRule="auto"/>
        <w:rPr>
          <w:rFonts w:ascii="Times New Roman" w:eastAsia="Times New Roman" w:hAnsi="Times New Roman" w:cs="Times New Roman"/>
          <w:sz w:val="24"/>
          <w:szCs w:val="24"/>
          <w:lang w:eastAsia="en-NZ"/>
        </w:rPr>
      </w:pPr>
      <w:r w:rsidRPr="001D5281">
        <w:rPr>
          <w:rFonts w:ascii="Arial" w:eastAsia="Times New Roman" w:hAnsi="Arial" w:cs="Arial"/>
          <w:color w:val="000000"/>
          <w:lang w:eastAsia="en-NZ"/>
        </w:rPr>
        <w:t xml:space="preserve">traumatised by Family Court proceedings and decisions, </w:t>
      </w:r>
    </w:p>
    <w:p w14:paraId="173D00F5" w14:textId="77777777" w:rsidR="001D5281" w:rsidRPr="001D5281" w:rsidRDefault="008763B1" w:rsidP="001D5281">
      <w:pPr>
        <w:pStyle w:val="ListParagraph"/>
        <w:numPr>
          <w:ilvl w:val="0"/>
          <w:numId w:val="14"/>
        </w:numPr>
        <w:spacing w:before="240" w:line="240" w:lineRule="auto"/>
        <w:rPr>
          <w:rFonts w:ascii="Times New Roman" w:eastAsia="Times New Roman" w:hAnsi="Times New Roman" w:cs="Times New Roman"/>
          <w:sz w:val="24"/>
          <w:szCs w:val="24"/>
          <w:lang w:eastAsia="en-NZ"/>
        </w:rPr>
      </w:pPr>
      <w:r w:rsidRPr="001D5281">
        <w:rPr>
          <w:rFonts w:ascii="Arial" w:eastAsia="Times New Roman" w:hAnsi="Arial" w:cs="Arial"/>
          <w:color w:val="000000"/>
          <w:lang w:eastAsia="en-NZ"/>
        </w:rPr>
        <w:t xml:space="preserve">suffer financial debt and hardship due to the cost of proceedings </w:t>
      </w:r>
    </w:p>
    <w:p w14:paraId="26F4B18E" w14:textId="077E66DE" w:rsidR="008763B1" w:rsidRPr="001D5281" w:rsidRDefault="008763B1" w:rsidP="001D5281">
      <w:pPr>
        <w:pStyle w:val="ListParagraph"/>
        <w:numPr>
          <w:ilvl w:val="0"/>
          <w:numId w:val="14"/>
        </w:numPr>
        <w:spacing w:before="240" w:line="240" w:lineRule="auto"/>
        <w:rPr>
          <w:rFonts w:ascii="Times New Roman" w:eastAsia="Times New Roman" w:hAnsi="Times New Roman" w:cs="Times New Roman"/>
          <w:sz w:val="24"/>
          <w:szCs w:val="24"/>
          <w:lang w:eastAsia="en-NZ"/>
        </w:rPr>
      </w:pPr>
      <w:r w:rsidRPr="001D5281">
        <w:rPr>
          <w:rFonts w:ascii="Arial" w:eastAsia="Times New Roman" w:hAnsi="Arial" w:cs="Arial"/>
          <w:color w:val="000000"/>
          <w:lang w:eastAsia="en-NZ"/>
        </w:rPr>
        <w:t>are prevented from rebuilding their and their children’s lives as a result of decisions that prohibit victim-survivors and their children from living away from where the abuser lives, where she might have access to safe and affordable housing or employment or support from friends, family and/or whanau or accessing therapy for her children.</w:t>
      </w:r>
    </w:p>
    <w:p w14:paraId="144C540E" w14:textId="77777777"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2019 the New Zealand government initiated an enquiry into the processes and functions of the Family Court.  Just after this the CEDAW committee recommended that the NZ Government:</w:t>
      </w:r>
    </w:p>
    <w:p w14:paraId="4F414ACB" w14:textId="77777777"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i/>
          <w:iCs/>
          <w:color w:val="000000"/>
          <w:lang w:eastAsia="en-NZ"/>
        </w:rPr>
        <w:t>Establish a Royal Commission of Inquiry with independent mandate to engage in wide-ranging evaluation of the drawbacks and obstruction of justice and safety for women inherent in the Family Court system, and to recommend necessary legislative and structural changes necessary for making the Family Court safe and just for women and children, particularly in situations of domestic violence.</w:t>
      </w:r>
    </w:p>
    <w:p w14:paraId="16DF1FF2" w14:textId="77777777"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Less than 48 hours after the CEDAW report was released Justice Minister Andrew Little said that he didn’t think the Government needed to consider upgrading the Ministerial Review to a Royal Commission, as he already had a fair idea what the problem points were and inferred that he was confident that the Ministerial Review would address the CEDAW recommendations (Backbone Collective, 2019).</w:t>
      </w:r>
    </w:p>
    <w:p w14:paraId="08D9445C" w14:textId="03E57DE6"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On June 16</w:t>
      </w:r>
      <w:r w:rsidRPr="008763B1">
        <w:rPr>
          <w:rFonts w:ascii="Arial" w:eastAsia="Times New Roman" w:hAnsi="Arial" w:cs="Arial"/>
          <w:color w:val="000000"/>
          <w:sz w:val="13"/>
          <w:szCs w:val="13"/>
          <w:vertAlign w:val="superscript"/>
          <w:lang w:eastAsia="en-NZ"/>
        </w:rPr>
        <w:t>th</w:t>
      </w:r>
      <w:r w:rsidRPr="008763B1">
        <w:rPr>
          <w:rFonts w:ascii="Arial" w:eastAsia="Times New Roman" w:hAnsi="Arial" w:cs="Arial"/>
          <w:color w:val="000000"/>
          <w:lang w:eastAsia="en-NZ"/>
        </w:rPr>
        <w:t xml:space="preserve">, 2019, the government released, </w:t>
      </w:r>
      <w:r w:rsidRPr="008763B1">
        <w:rPr>
          <w:rFonts w:ascii="Arial" w:eastAsia="Times New Roman" w:hAnsi="Arial" w:cs="Arial"/>
          <w:b/>
          <w:bCs/>
          <w:color w:val="000000"/>
          <w:lang w:eastAsia="en-NZ"/>
        </w:rPr>
        <w:t>Te Korowai Ture ā-Whānau</w:t>
      </w:r>
      <w:r w:rsidRPr="008763B1">
        <w:rPr>
          <w:rFonts w:ascii="Arial" w:eastAsia="Times New Roman" w:hAnsi="Arial" w:cs="Arial"/>
          <w:color w:val="000000"/>
          <w:lang w:eastAsia="en-NZ"/>
        </w:rPr>
        <w:t>, the report of this inquiry.</w:t>
      </w:r>
    </w:p>
    <w:p w14:paraId="12202ECE" w14:textId="064D20DC" w:rsidR="008763B1" w:rsidRPr="008763B1" w:rsidRDefault="008763B1" w:rsidP="008763B1">
      <w:pPr>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In 2020 CEDAW released a </w:t>
      </w:r>
      <w:r w:rsidR="000B61F4" w:rsidRPr="008763B1">
        <w:rPr>
          <w:rFonts w:ascii="Arial" w:eastAsia="Times New Roman" w:hAnsi="Arial" w:cs="Arial"/>
          <w:color w:val="000000"/>
          <w:lang w:eastAsia="en-NZ"/>
        </w:rPr>
        <w:t>mid-term</w:t>
      </w:r>
      <w:r w:rsidRPr="008763B1">
        <w:rPr>
          <w:rFonts w:ascii="Arial" w:eastAsia="Times New Roman" w:hAnsi="Arial" w:cs="Arial"/>
          <w:color w:val="000000"/>
          <w:lang w:eastAsia="en-NZ"/>
        </w:rPr>
        <w:t xml:space="preserve"> report on the NZ State Party's actions in regard to the 2018 recommendations. The committee expressed regret that the State party undertook a review rather than a Royal Commission of Inquiry into Family Court and found that the State Party had therefore not implemented recommendation 48a. CEDAW again recommended in relation to S48A that NZ State Party;</w:t>
      </w:r>
    </w:p>
    <w:p w14:paraId="77B03CD8" w14:textId="77777777" w:rsidR="008763B1" w:rsidRPr="008763B1" w:rsidRDefault="008763B1" w:rsidP="008763B1">
      <w:pPr>
        <w:spacing w:line="240" w:lineRule="auto"/>
        <w:ind w:left="720"/>
        <w:rPr>
          <w:rFonts w:ascii="Times New Roman" w:eastAsia="Times New Roman" w:hAnsi="Times New Roman" w:cs="Times New Roman"/>
          <w:sz w:val="24"/>
          <w:szCs w:val="24"/>
          <w:lang w:eastAsia="en-NZ"/>
        </w:rPr>
      </w:pPr>
      <w:r w:rsidRPr="008763B1">
        <w:rPr>
          <w:rFonts w:ascii="Arial" w:eastAsia="Times New Roman" w:hAnsi="Arial" w:cs="Arial"/>
          <w:i/>
          <w:iCs/>
          <w:color w:val="000000"/>
          <w:lang w:eastAsia="en-NZ"/>
        </w:rPr>
        <w:t>1.Take appropriate action to address the root causes of the drawbacks for women, the obstruction of justice for women and the hindrances to their safety inherent in the family court system. </w:t>
      </w:r>
    </w:p>
    <w:p w14:paraId="3F1B2A86" w14:textId="77777777" w:rsidR="008763B1" w:rsidRPr="008763B1" w:rsidRDefault="008763B1" w:rsidP="008763B1">
      <w:pPr>
        <w:spacing w:line="240" w:lineRule="auto"/>
        <w:ind w:left="720"/>
        <w:rPr>
          <w:rFonts w:ascii="Times New Roman" w:eastAsia="Times New Roman" w:hAnsi="Times New Roman" w:cs="Times New Roman"/>
          <w:sz w:val="24"/>
          <w:szCs w:val="24"/>
          <w:lang w:eastAsia="en-NZ"/>
        </w:rPr>
      </w:pPr>
      <w:r w:rsidRPr="008763B1">
        <w:rPr>
          <w:rFonts w:ascii="Arial" w:eastAsia="Times New Roman" w:hAnsi="Arial" w:cs="Arial"/>
          <w:i/>
          <w:iCs/>
          <w:color w:val="000000"/>
          <w:lang w:eastAsia="en-NZ"/>
        </w:rPr>
        <w:t>2. Operate the legislative and structural changes necessary to make the family courts safe and just for women and children, in particular in situations of domestic violence.</w:t>
      </w:r>
    </w:p>
    <w:p w14:paraId="103B1A7E" w14:textId="778A1815"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The professionals working in the Family Court (lawyers, Lawyer for Child, judges, court appointed psychologists and Oranga Tamariki social workers) continue to rely on allegations of parental alienation and associated terms in response to women’s application</w:t>
      </w:r>
      <w:r w:rsidR="00F53142">
        <w:rPr>
          <w:rFonts w:ascii="Arial" w:eastAsia="Times New Roman" w:hAnsi="Arial" w:cs="Arial"/>
          <w:color w:val="000000"/>
          <w:lang w:eastAsia="en-NZ"/>
        </w:rPr>
        <w:t>s</w:t>
      </w:r>
      <w:r w:rsidRPr="008763B1">
        <w:rPr>
          <w:rFonts w:ascii="Arial" w:eastAsia="Times New Roman" w:hAnsi="Arial" w:cs="Arial"/>
          <w:color w:val="000000"/>
          <w:lang w:eastAsia="en-NZ"/>
        </w:rPr>
        <w:t xml:space="preserve"> for orders </w:t>
      </w:r>
      <w:r w:rsidRPr="008763B1">
        <w:rPr>
          <w:rFonts w:ascii="Arial" w:eastAsia="Times New Roman" w:hAnsi="Arial" w:cs="Arial"/>
          <w:color w:val="000000"/>
          <w:lang w:eastAsia="en-NZ"/>
        </w:rPr>
        <w:lastRenderedPageBreak/>
        <w:t>to protect themselves and their children in Family Court proceedings. The State party has done nothing to limit the use of parental alienation accusations in Family Court proceedings following the CEDAW recommendation that it do so in 2018.</w:t>
      </w:r>
    </w:p>
    <w:p w14:paraId="46741603" w14:textId="78ACAE7F"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While the Government has recently launched new initiatives to develop a training package to increase the understanding of all of the staff involved in the Family Court regarding FV</w:t>
      </w:r>
      <w:r w:rsidR="00F53142">
        <w:rPr>
          <w:rFonts w:ascii="Arial" w:eastAsia="Times New Roman" w:hAnsi="Arial" w:cs="Arial"/>
          <w:color w:val="000000"/>
          <w:lang w:eastAsia="en-NZ"/>
        </w:rPr>
        <w:t>/DV</w:t>
      </w:r>
      <w:r w:rsidRPr="008763B1">
        <w:rPr>
          <w:rFonts w:ascii="Arial" w:eastAsia="Times New Roman" w:hAnsi="Arial" w:cs="Arial"/>
          <w:color w:val="000000"/>
          <w:lang w:eastAsia="en-NZ"/>
        </w:rPr>
        <w:t>, this professional development does not extend to the court Judges. Despite expert seminars being organised for judges in New Zealand for many years, the Family Court continues to operate under an outdated belief that children who have been exposed to domestic violence remain safe with the violent parent. </w:t>
      </w:r>
    </w:p>
    <w:p w14:paraId="6E7D3A71" w14:textId="3D9575BD"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Unconscious bias and institutional sexism continue to disadvantage women using the Family Court to negotiate relationship breakdowns. Research has shown the Family Court idealises shared care of children between separating parents regardless of whether or not violence and abuse has </w:t>
      </w:r>
      <w:r w:rsidR="00831012" w:rsidRPr="008763B1">
        <w:rPr>
          <w:rFonts w:ascii="Arial" w:eastAsia="Times New Roman" w:hAnsi="Arial" w:cs="Arial"/>
          <w:color w:val="000000"/>
          <w:lang w:eastAsia="en-NZ"/>
        </w:rPr>
        <w:t>occurred</w:t>
      </w:r>
      <w:r w:rsidRPr="008763B1">
        <w:rPr>
          <w:rFonts w:ascii="Arial" w:eastAsia="Times New Roman" w:hAnsi="Arial" w:cs="Arial"/>
          <w:color w:val="000000"/>
          <w:lang w:eastAsia="en-NZ"/>
        </w:rPr>
        <w:t>.</w:t>
      </w:r>
    </w:p>
    <w:p w14:paraId="0B0CCFEE" w14:textId="77777777" w:rsidR="00F53142" w:rsidRDefault="008763B1" w:rsidP="00F53142">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Questions</w:t>
      </w:r>
    </w:p>
    <w:p w14:paraId="77B3EA22" w14:textId="5447AED8" w:rsidR="00F53142" w:rsidRDefault="008763B1" w:rsidP="00F53142">
      <w:pPr>
        <w:pStyle w:val="ListParagraph"/>
        <w:numPr>
          <w:ilvl w:val="0"/>
          <w:numId w:val="17"/>
        </w:numPr>
        <w:spacing w:before="24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Why has the State Party taken no action to address the continued systemic abuse of women and children victim-survivors perpetrated through the current Family Court systems, processes and decision making? Why has urgent action not been taken to date?</w:t>
      </w:r>
    </w:p>
    <w:p w14:paraId="5D0B7799" w14:textId="77777777" w:rsidR="00F53142" w:rsidRDefault="00F53142" w:rsidP="00F53142">
      <w:pPr>
        <w:pStyle w:val="ListParagraph"/>
        <w:spacing w:before="240" w:line="240" w:lineRule="auto"/>
        <w:rPr>
          <w:rFonts w:ascii="Arial" w:eastAsia="Times New Roman" w:hAnsi="Arial" w:cs="Arial"/>
          <w:b/>
          <w:bCs/>
          <w:color w:val="000000"/>
          <w:lang w:eastAsia="en-NZ"/>
        </w:rPr>
      </w:pPr>
    </w:p>
    <w:p w14:paraId="164AC659" w14:textId="51EF6826" w:rsidR="00F53142" w:rsidRDefault="008763B1" w:rsidP="00F53142">
      <w:pPr>
        <w:pStyle w:val="ListParagraph"/>
        <w:numPr>
          <w:ilvl w:val="0"/>
          <w:numId w:val="17"/>
        </w:numPr>
        <w:spacing w:before="24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When will a Royal Commission of Inquiry into the Family Court be undertaken?</w:t>
      </w:r>
    </w:p>
    <w:p w14:paraId="687B5644" w14:textId="77777777" w:rsidR="00F53142" w:rsidRPr="00F53142" w:rsidRDefault="00F53142" w:rsidP="00F53142">
      <w:pPr>
        <w:pStyle w:val="ListParagraph"/>
        <w:spacing w:before="240" w:line="240" w:lineRule="auto"/>
        <w:rPr>
          <w:rFonts w:ascii="Arial" w:eastAsia="Times New Roman" w:hAnsi="Arial" w:cs="Arial"/>
          <w:b/>
          <w:bCs/>
          <w:color w:val="000000"/>
          <w:lang w:eastAsia="en-NZ"/>
        </w:rPr>
      </w:pPr>
    </w:p>
    <w:p w14:paraId="76130F87" w14:textId="7D82993F" w:rsidR="00F53142" w:rsidRDefault="008763B1" w:rsidP="000C5E45">
      <w:pPr>
        <w:pStyle w:val="ListParagraph"/>
        <w:numPr>
          <w:ilvl w:val="0"/>
          <w:numId w:val="17"/>
        </w:numPr>
        <w:spacing w:before="24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 xml:space="preserve">When will the State party prohibit the use of allegations of parental alienation or other associated concepts in Family Court proceedings where violence and abuse are alleged or </w:t>
      </w:r>
      <w:r w:rsidR="000B61F4" w:rsidRPr="00F53142">
        <w:rPr>
          <w:rFonts w:ascii="Arial" w:eastAsia="Times New Roman" w:hAnsi="Arial" w:cs="Arial"/>
          <w:b/>
          <w:bCs/>
          <w:color w:val="000000"/>
          <w:lang w:eastAsia="en-NZ"/>
        </w:rPr>
        <w:t>confirmed?</w:t>
      </w:r>
    </w:p>
    <w:p w14:paraId="163E021F" w14:textId="77777777" w:rsidR="00F53142" w:rsidRDefault="00F53142" w:rsidP="00F53142">
      <w:pPr>
        <w:pStyle w:val="ListParagraph"/>
        <w:spacing w:before="240" w:line="240" w:lineRule="auto"/>
        <w:rPr>
          <w:rFonts w:ascii="Arial" w:eastAsia="Times New Roman" w:hAnsi="Arial" w:cs="Arial"/>
          <w:b/>
          <w:bCs/>
          <w:color w:val="000000"/>
          <w:lang w:eastAsia="en-NZ"/>
        </w:rPr>
      </w:pPr>
    </w:p>
    <w:p w14:paraId="54DC3C67" w14:textId="73BB5E06" w:rsidR="008763B1" w:rsidRPr="00F53142" w:rsidRDefault="008763B1" w:rsidP="000C5E45">
      <w:pPr>
        <w:pStyle w:val="ListParagraph"/>
        <w:numPr>
          <w:ilvl w:val="0"/>
          <w:numId w:val="17"/>
        </w:numPr>
        <w:spacing w:before="24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Why was the development of the national strategy Te Aorerekura so limited in its attention to a focus area on improving the safety of women and children in the Family Court (training for court staff is not sufficient but is the only action area outlined)?   </w:t>
      </w:r>
    </w:p>
    <w:p w14:paraId="2006261E" w14:textId="77777777" w:rsidR="008763B1" w:rsidRPr="00F53142" w:rsidRDefault="008763B1" w:rsidP="00F53142">
      <w:pPr>
        <w:spacing w:before="240" w:line="240" w:lineRule="auto"/>
        <w:rPr>
          <w:rFonts w:ascii="Arial" w:eastAsia="Times New Roman" w:hAnsi="Arial" w:cs="Arial"/>
          <w:b/>
          <w:bCs/>
          <w:color w:val="000000"/>
          <w:lang w:eastAsia="en-NZ"/>
        </w:rPr>
      </w:pPr>
    </w:p>
    <w:p w14:paraId="06A0E35E" w14:textId="5CA3F98B" w:rsidR="008763B1" w:rsidRPr="008763B1" w:rsidRDefault="00671526"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Pr>
          <w:rFonts w:ascii="Arial" w:eastAsia="Times New Roman" w:hAnsi="Arial" w:cs="Arial"/>
          <w:b/>
          <w:bCs/>
          <w:color w:val="000000"/>
          <w:lang w:eastAsia="en-NZ"/>
        </w:rPr>
        <w:t>7.</w:t>
      </w:r>
      <w:r>
        <w:rPr>
          <w:rFonts w:ascii="Arial" w:eastAsia="Times New Roman" w:hAnsi="Arial" w:cs="Arial"/>
          <w:b/>
          <w:bCs/>
          <w:color w:val="000000"/>
          <w:lang w:eastAsia="en-NZ"/>
        </w:rPr>
        <w:tab/>
      </w:r>
      <w:r w:rsidR="008763B1" w:rsidRPr="008763B1">
        <w:rPr>
          <w:rFonts w:ascii="Times New Roman" w:eastAsia="Times New Roman" w:hAnsi="Times New Roman" w:cs="Times New Roman"/>
          <w:color w:val="000000"/>
          <w:sz w:val="14"/>
          <w:szCs w:val="14"/>
          <w:lang w:eastAsia="en-NZ"/>
        </w:rPr>
        <w:t xml:space="preserve"> </w:t>
      </w:r>
      <w:r w:rsidR="008763B1" w:rsidRPr="008763B1">
        <w:rPr>
          <w:rFonts w:ascii="Arial" w:eastAsia="Times New Roman" w:hAnsi="Arial" w:cs="Arial"/>
          <w:b/>
          <w:bCs/>
          <w:color w:val="000000"/>
          <w:lang w:eastAsia="en-NZ"/>
        </w:rPr>
        <w:t>Using New Zealand’s Human Rights legislation</w:t>
      </w:r>
    </w:p>
    <w:p w14:paraId="5173ABB6" w14:textId="77777777" w:rsidR="00A81696" w:rsidRDefault="008763B1" w:rsidP="008763B1">
      <w:pPr>
        <w:spacing w:before="24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New Zealand’s human rights legislation does not allow for complaints to be made about many of the areas of women’s lives discussed in this submission. Women can really only make complaints about issues that arise in public spheres such as the workplace, educational settings, provision of accommodation, public places and provision of goods and services.</w:t>
      </w:r>
      <w:r w:rsidR="008006A6">
        <w:rPr>
          <w:rFonts w:ascii="Arial" w:eastAsia="Times New Roman" w:hAnsi="Arial" w:cs="Arial"/>
          <w:color w:val="000000"/>
          <w:lang w:eastAsia="en-NZ"/>
        </w:rPr>
        <w:t xml:space="preserve"> </w:t>
      </w:r>
      <w:r w:rsidRPr="008763B1">
        <w:rPr>
          <w:rFonts w:ascii="Arial" w:eastAsia="Times New Roman" w:hAnsi="Arial" w:cs="Arial"/>
          <w:color w:val="000000"/>
          <w:lang w:eastAsia="en-NZ"/>
        </w:rPr>
        <w:t>They cannot complain about things that happen in their homes or complain about a lack of services. For example, a sexual harassment complaint may only be made about sexual harassment in a workplace or some specified areas of public life – for example if a landlord sexually harasses. If the sexual harassment and/or abuse occurs in the woman’s home, from a family member or intimate partner, no aspect of this is covered under human rights law.</w:t>
      </w:r>
    </w:p>
    <w:p w14:paraId="653F4438" w14:textId="5EDFFAA0"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Domestic violence is not covered by human rights legislation at all, and the courts/justice/police services and health services are also exempt – despite these being public services provided by government. This means, for example, that the concerns we have about women being discriminated against in the Family Court cannot be addressed under New Zealand’s human rights laws. Also not covered is the lack of provision of services. So, there is no ability for disabled women to complain that </w:t>
      </w:r>
      <w:r w:rsidR="00A81696">
        <w:rPr>
          <w:rFonts w:ascii="Arial" w:eastAsia="Times New Roman" w:hAnsi="Arial" w:cs="Arial"/>
          <w:color w:val="000000"/>
          <w:lang w:eastAsia="en-NZ"/>
        </w:rPr>
        <w:t xml:space="preserve">the </w:t>
      </w:r>
      <w:r w:rsidRPr="008763B1">
        <w:rPr>
          <w:rFonts w:ascii="Arial" w:eastAsia="Times New Roman" w:hAnsi="Arial" w:cs="Arial"/>
          <w:color w:val="000000"/>
          <w:lang w:eastAsia="en-NZ"/>
        </w:rPr>
        <w:t xml:space="preserve">government does </w:t>
      </w:r>
      <w:r w:rsidRPr="008763B1">
        <w:rPr>
          <w:rFonts w:ascii="Arial" w:eastAsia="Times New Roman" w:hAnsi="Arial" w:cs="Arial"/>
          <w:color w:val="000000"/>
          <w:lang w:eastAsia="en-NZ"/>
        </w:rPr>
        <w:lastRenderedPageBreak/>
        <w:t>not fund domestic and sexual violence services sufficiently to ensure accessibility, nor can mental health services have discrimination complaints taken against them for institutional abuse of women with mental health problems as a result of domestic violence. </w:t>
      </w:r>
    </w:p>
    <w:p w14:paraId="47290597"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While it is important for women to be able to take complaints under the current parameters of the legislation, many areas where women’s human rights are being breached are excluded. </w:t>
      </w:r>
    </w:p>
    <w:p w14:paraId="0BC84541"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There are no resources or support available to civil society to take complaints to CEDAW regarding how the State Party is upholding women’s rights in Aotearoa New Zealand.</w:t>
      </w:r>
    </w:p>
    <w:p w14:paraId="1D158876" w14:textId="3CC996B4"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w:t>
      </w:r>
      <w:r w:rsidR="009A245C">
        <w:rPr>
          <w:rFonts w:ascii="Arial" w:eastAsia="Times New Roman" w:hAnsi="Arial" w:cs="Arial"/>
          <w:b/>
          <w:bCs/>
          <w:color w:val="000000"/>
          <w:lang w:eastAsia="en-NZ"/>
        </w:rPr>
        <w:t>s</w:t>
      </w:r>
    </w:p>
    <w:p w14:paraId="5F25EFCB" w14:textId="02BE99FB" w:rsidR="00F53142" w:rsidRDefault="008763B1" w:rsidP="00F53142">
      <w:pPr>
        <w:numPr>
          <w:ilvl w:val="0"/>
          <w:numId w:val="7"/>
        </w:numPr>
        <w:spacing w:before="240" w:after="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 xml:space="preserve">When will the State Party extend Human Rights Legislation to include the private places women experience </w:t>
      </w:r>
      <w:r w:rsidR="00831012" w:rsidRPr="008763B1">
        <w:rPr>
          <w:rFonts w:ascii="Arial" w:eastAsia="Times New Roman" w:hAnsi="Arial" w:cs="Arial"/>
          <w:b/>
          <w:bCs/>
          <w:color w:val="000000"/>
          <w:lang w:eastAsia="en-NZ"/>
        </w:rPr>
        <w:t>discrimination</w:t>
      </w:r>
      <w:r w:rsidRPr="008763B1">
        <w:rPr>
          <w:rFonts w:ascii="Arial" w:eastAsia="Times New Roman" w:hAnsi="Arial" w:cs="Arial"/>
          <w:b/>
          <w:bCs/>
          <w:color w:val="000000"/>
          <w:lang w:eastAsia="en-NZ"/>
        </w:rPr>
        <w:t xml:space="preserve"> in?</w:t>
      </w:r>
    </w:p>
    <w:p w14:paraId="6525DAB8" w14:textId="77777777" w:rsidR="00F53142" w:rsidRPr="00F53142" w:rsidRDefault="00F53142" w:rsidP="00F53142">
      <w:pPr>
        <w:spacing w:before="240" w:after="0" w:line="240" w:lineRule="auto"/>
        <w:textAlignment w:val="baseline"/>
        <w:rPr>
          <w:rFonts w:ascii="Arial" w:eastAsia="Times New Roman" w:hAnsi="Arial" w:cs="Arial"/>
          <w:b/>
          <w:bCs/>
          <w:color w:val="000000"/>
          <w:lang w:eastAsia="en-NZ"/>
        </w:rPr>
      </w:pPr>
    </w:p>
    <w:p w14:paraId="2C4CD4A4" w14:textId="77777777" w:rsidR="008763B1" w:rsidRPr="008763B1" w:rsidRDefault="008763B1" w:rsidP="008763B1">
      <w:pPr>
        <w:numPr>
          <w:ilvl w:val="0"/>
          <w:numId w:val="7"/>
        </w:numPr>
        <w:spacing w:after="12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What is the State Party putting in place to remedy and support civil society complaints to CEDAW?</w:t>
      </w:r>
    </w:p>
    <w:p w14:paraId="1A865F4A"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p>
    <w:p w14:paraId="300246D7" w14:textId="50A66994" w:rsidR="008763B1" w:rsidRPr="008763B1" w:rsidRDefault="00671526"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Pr>
          <w:rFonts w:ascii="Arial" w:eastAsia="Times New Roman" w:hAnsi="Arial" w:cs="Arial"/>
          <w:b/>
          <w:bCs/>
          <w:color w:val="000000"/>
          <w:lang w:eastAsia="en-NZ"/>
        </w:rPr>
        <w:t>8</w:t>
      </w:r>
      <w:r w:rsidR="008763B1" w:rsidRPr="008763B1">
        <w:rPr>
          <w:rFonts w:ascii="Arial" w:eastAsia="Times New Roman" w:hAnsi="Arial" w:cs="Arial"/>
          <w:b/>
          <w:bCs/>
          <w:color w:val="000000"/>
          <w:lang w:eastAsia="en-NZ"/>
        </w:rPr>
        <w:t>.</w:t>
      </w:r>
      <w:r>
        <w:rPr>
          <w:rFonts w:ascii="Arial" w:eastAsia="Times New Roman" w:hAnsi="Arial" w:cs="Arial"/>
          <w:b/>
          <w:bCs/>
          <w:color w:val="000000"/>
          <w:lang w:eastAsia="en-NZ"/>
        </w:rPr>
        <w:tab/>
      </w:r>
      <w:r w:rsidR="008763B1" w:rsidRPr="008763B1">
        <w:rPr>
          <w:rFonts w:ascii="Arial" w:eastAsia="Times New Roman" w:hAnsi="Arial" w:cs="Arial"/>
          <w:b/>
          <w:bCs/>
          <w:color w:val="000000"/>
          <w:lang w:eastAsia="en-NZ"/>
        </w:rPr>
        <w:t>Migrant Women</w:t>
      </w:r>
    </w:p>
    <w:p w14:paraId="62647F58" w14:textId="015F5BCE"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Migrant Women can get a Family violence extension on their visa</w:t>
      </w:r>
      <w:r w:rsidR="006A1356">
        <w:rPr>
          <w:rFonts w:ascii="Arial" w:eastAsia="Times New Roman" w:hAnsi="Arial" w:cs="Arial"/>
          <w:color w:val="000000"/>
          <w:lang w:eastAsia="en-NZ"/>
        </w:rPr>
        <w:t>,</w:t>
      </w:r>
      <w:r w:rsidRPr="008763B1">
        <w:rPr>
          <w:rFonts w:ascii="Arial" w:eastAsia="Times New Roman" w:hAnsi="Arial" w:cs="Arial"/>
          <w:color w:val="000000"/>
          <w:lang w:eastAsia="en-NZ"/>
        </w:rPr>
        <w:t xml:space="preserve"> but </w:t>
      </w:r>
      <w:r w:rsidR="00F53142">
        <w:rPr>
          <w:rFonts w:ascii="Arial" w:eastAsia="Times New Roman" w:hAnsi="Arial" w:cs="Arial"/>
          <w:color w:val="000000"/>
          <w:lang w:eastAsia="en-NZ"/>
        </w:rPr>
        <w:t>the extension</w:t>
      </w:r>
      <w:r w:rsidRPr="008763B1">
        <w:rPr>
          <w:rFonts w:ascii="Arial" w:eastAsia="Times New Roman" w:hAnsi="Arial" w:cs="Arial"/>
          <w:color w:val="000000"/>
          <w:lang w:eastAsia="en-NZ"/>
        </w:rPr>
        <w:t xml:space="preserve"> is only for six </w:t>
      </w:r>
      <w:r w:rsidR="00831012" w:rsidRPr="008763B1">
        <w:rPr>
          <w:rFonts w:ascii="Arial" w:eastAsia="Times New Roman" w:hAnsi="Arial" w:cs="Arial"/>
          <w:color w:val="000000"/>
          <w:lang w:eastAsia="en-NZ"/>
        </w:rPr>
        <w:t>months. This</w:t>
      </w:r>
      <w:r w:rsidRPr="008763B1">
        <w:rPr>
          <w:rFonts w:ascii="Arial" w:eastAsia="Times New Roman" w:hAnsi="Arial" w:cs="Arial"/>
          <w:color w:val="000000"/>
          <w:lang w:eastAsia="en-NZ"/>
        </w:rPr>
        <w:t xml:space="preserve"> is not enough time for these women to prepare for and finalise Family Court proceedings relating to their protection or their children’s care. </w:t>
      </w:r>
      <w:r w:rsidR="000B61F4" w:rsidRPr="008763B1">
        <w:rPr>
          <w:rFonts w:ascii="Arial" w:eastAsia="Times New Roman" w:hAnsi="Arial" w:cs="Arial"/>
          <w:color w:val="000000"/>
          <w:lang w:eastAsia="en-NZ"/>
        </w:rPr>
        <w:t>Furthermore,</w:t>
      </w:r>
      <w:r w:rsidRPr="008763B1">
        <w:rPr>
          <w:rFonts w:ascii="Arial" w:eastAsia="Times New Roman" w:hAnsi="Arial" w:cs="Arial"/>
          <w:color w:val="000000"/>
          <w:lang w:eastAsia="en-NZ"/>
        </w:rPr>
        <w:t xml:space="preserve"> it is difficult to find specialist lawyers who understand family</w:t>
      </w:r>
      <w:r w:rsidR="00F53142">
        <w:rPr>
          <w:rFonts w:ascii="Arial" w:eastAsia="Times New Roman" w:hAnsi="Arial" w:cs="Arial"/>
          <w:color w:val="000000"/>
          <w:lang w:eastAsia="en-NZ"/>
        </w:rPr>
        <w:t>/domestic</w:t>
      </w:r>
      <w:r w:rsidRPr="008763B1">
        <w:rPr>
          <w:rFonts w:ascii="Arial" w:eastAsia="Times New Roman" w:hAnsi="Arial" w:cs="Arial"/>
          <w:color w:val="000000"/>
          <w:lang w:eastAsia="en-NZ"/>
        </w:rPr>
        <w:t xml:space="preserve"> violence and the immigration law. </w:t>
      </w:r>
      <w:r w:rsidR="000B61F4" w:rsidRPr="008763B1">
        <w:rPr>
          <w:rFonts w:ascii="Arial" w:eastAsia="Times New Roman" w:hAnsi="Arial" w:cs="Arial"/>
          <w:color w:val="000000"/>
          <w:lang w:eastAsia="en-NZ"/>
        </w:rPr>
        <w:t>Therefore,</w:t>
      </w:r>
      <w:r w:rsidRPr="008763B1">
        <w:rPr>
          <w:rFonts w:ascii="Arial" w:eastAsia="Times New Roman" w:hAnsi="Arial" w:cs="Arial"/>
          <w:color w:val="000000"/>
          <w:lang w:eastAsia="en-NZ"/>
        </w:rPr>
        <w:t xml:space="preserve"> </w:t>
      </w:r>
      <w:r w:rsidR="00F91ACA">
        <w:rPr>
          <w:rFonts w:ascii="Arial" w:eastAsia="Times New Roman" w:hAnsi="Arial" w:cs="Arial"/>
          <w:color w:val="000000"/>
          <w:lang w:eastAsia="en-NZ"/>
        </w:rPr>
        <w:t xml:space="preserve">migrant </w:t>
      </w:r>
      <w:r w:rsidRPr="008763B1">
        <w:rPr>
          <w:rFonts w:ascii="Arial" w:eastAsia="Times New Roman" w:hAnsi="Arial" w:cs="Arial"/>
          <w:color w:val="000000"/>
          <w:lang w:eastAsia="en-NZ"/>
        </w:rPr>
        <w:t xml:space="preserve">women struggle to find representation quickly or at all. Advocates work with women who are deported and must leave their children in NZ in the care of the abusive </w:t>
      </w:r>
      <w:r w:rsidR="000B61F4" w:rsidRPr="008763B1">
        <w:rPr>
          <w:rFonts w:ascii="Arial" w:eastAsia="Times New Roman" w:hAnsi="Arial" w:cs="Arial"/>
          <w:color w:val="000000"/>
          <w:lang w:eastAsia="en-NZ"/>
        </w:rPr>
        <w:t>ex-partner</w:t>
      </w:r>
      <w:r w:rsidRPr="008763B1">
        <w:rPr>
          <w:rFonts w:ascii="Arial" w:eastAsia="Times New Roman" w:hAnsi="Arial" w:cs="Arial"/>
          <w:color w:val="000000"/>
          <w:lang w:eastAsia="en-NZ"/>
        </w:rPr>
        <w:t>.</w:t>
      </w:r>
    </w:p>
    <w:p w14:paraId="4476399F" w14:textId="77777777" w:rsidR="008763B1" w:rsidRPr="008763B1" w:rsidRDefault="008763B1" w:rsidP="008763B1">
      <w:pPr>
        <w:spacing w:before="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w:t>
      </w:r>
    </w:p>
    <w:p w14:paraId="068D5CC3" w14:textId="77777777" w:rsidR="008763B1" w:rsidRPr="008763B1" w:rsidRDefault="008763B1" w:rsidP="008763B1">
      <w:pPr>
        <w:numPr>
          <w:ilvl w:val="0"/>
          <w:numId w:val="8"/>
        </w:numPr>
        <w:spacing w:before="24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When will the State Party review and reform Immigration policy to extend the amount of time migrant women can have a family violence extension on their visa to give them adequate time to finalise court and protection proceedings?</w:t>
      </w:r>
    </w:p>
    <w:p w14:paraId="782C49B4"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p>
    <w:p w14:paraId="56146651" w14:textId="6EE657C8" w:rsidR="008763B1" w:rsidRPr="008763B1" w:rsidRDefault="00671526" w:rsidP="009A245C">
      <w:pPr>
        <w:shd w:val="clear" w:color="auto" w:fill="B2A1C7" w:themeFill="accent4" w:themeFillTint="99"/>
        <w:spacing w:before="240" w:after="240" w:line="240" w:lineRule="auto"/>
        <w:rPr>
          <w:rFonts w:ascii="Times New Roman" w:eastAsia="Times New Roman" w:hAnsi="Times New Roman" w:cs="Times New Roman"/>
          <w:sz w:val="24"/>
          <w:szCs w:val="24"/>
          <w:lang w:eastAsia="en-NZ"/>
        </w:rPr>
      </w:pPr>
      <w:r>
        <w:rPr>
          <w:rFonts w:ascii="Arial" w:eastAsia="Times New Roman" w:hAnsi="Arial" w:cs="Arial"/>
          <w:b/>
          <w:bCs/>
          <w:color w:val="000000"/>
          <w:lang w:eastAsia="en-NZ"/>
        </w:rPr>
        <w:t>9</w:t>
      </w:r>
      <w:r w:rsidR="008763B1" w:rsidRPr="008763B1">
        <w:rPr>
          <w:rFonts w:ascii="Arial" w:eastAsia="Times New Roman" w:hAnsi="Arial" w:cs="Arial"/>
          <w:b/>
          <w:bCs/>
          <w:color w:val="000000"/>
          <w:lang w:eastAsia="en-NZ"/>
        </w:rPr>
        <w:t>.</w:t>
      </w:r>
      <w:r>
        <w:rPr>
          <w:rFonts w:ascii="Arial" w:eastAsia="Times New Roman" w:hAnsi="Arial" w:cs="Arial"/>
          <w:b/>
          <w:bCs/>
          <w:color w:val="000000"/>
          <w:lang w:eastAsia="en-NZ"/>
        </w:rPr>
        <w:tab/>
      </w:r>
      <w:r w:rsidR="008763B1" w:rsidRPr="008763B1">
        <w:rPr>
          <w:rFonts w:ascii="Arial" w:eastAsia="Times New Roman" w:hAnsi="Arial" w:cs="Arial"/>
          <w:b/>
          <w:bCs/>
          <w:color w:val="000000"/>
          <w:lang w:eastAsia="en-NZ"/>
        </w:rPr>
        <w:t>Data collection</w:t>
      </w:r>
    </w:p>
    <w:p w14:paraId="67A608DD" w14:textId="46E49244"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Currently data collection is becoming more difficult, dissipated, and significantly degendered. There are no national standards, policies, or procedures for data collection about domestic/family and sexual violence. There is no agreed language for violence against women and children, nor is there an agreed definition, so data is not comparable between sources. The New Zealand Family Violence Clearinghouse have not had a contract to collate the national sexual and domestic violence data since 2015. No other organisation or </w:t>
      </w:r>
      <w:r w:rsidR="001163D9">
        <w:rPr>
          <w:rFonts w:ascii="Arial" w:eastAsia="Times New Roman" w:hAnsi="Arial" w:cs="Arial"/>
          <w:color w:val="000000"/>
          <w:lang w:eastAsia="en-NZ"/>
        </w:rPr>
        <w:t>M</w:t>
      </w:r>
      <w:r w:rsidRPr="008763B1">
        <w:rPr>
          <w:rFonts w:ascii="Arial" w:eastAsia="Times New Roman" w:hAnsi="Arial" w:cs="Arial"/>
          <w:color w:val="000000"/>
          <w:lang w:eastAsia="en-NZ"/>
        </w:rPr>
        <w:t>inistry is collating data, so we have no overview of incidence, the gender of the perpetrator, numbers of children involved, disability of the victim, children or perpetrator, and harm to women.</w:t>
      </w:r>
    </w:p>
    <w:p w14:paraId="67AF0583" w14:textId="5FE9BA38"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Family Court statistics regarding the numbers of applications and proceedings that involve family</w:t>
      </w:r>
      <w:r w:rsidR="00F53142">
        <w:rPr>
          <w:rFonts w:ascii="Arial" w:eastAsia="Times New Roman" w:hAnsi="Arial" w:cs="Arial"/>
          <w:color w:val="000000"/>
          <w:lang w:eastAsia="en-NZ"/>
        </w:rPr>
        <w:t>/domestic</w:t>
      </w:r>
      <w:r w:rsidRPr="008763B1">
        <w:rPr>
          <w:rFonts w:ascii="Arial" w:eastAsia="Times New Roman" w:hAnsi="Arial" w:cs="Arial"/>
          <w:color w:val="000000"/>
          <w:lang w:eastAsia="en-NZ"/>
        </w:rPr>
        <w:t xml:space="preserve"> and sexual violence are not accurate and do not represent the extent of their workload that involves responding to </w:t>
      </w:r>
      <w:r w:rsidR="00F53142">
        <w:rPr>
          <w:rFonts w:ascii="Arial" w:eastAsia="Times New Roman" w:hAnsi="Arial" w:cs="Arial"/>
          <w:color w:val="000000"/>
          <w:lang w:eastAsia="en-NZ"/>
        </w:rPr>
        <w:t>D</w:t>
      </w:r>
      <w:r w:rsidRPr="008763B1">
        <w:rPr>
          <w:rFonts w:ascii="Arial" w:eastAsia="Times New Roman" w:hAnsi="Arial" w:cs="Arial"/>
          <w:color w:val="000000"/>
          <w:lang w:eastAsia="en-NZ"/>
        </w:rPr>
        <w:t xml:space="preserve">V and SV. The Family Court does not record cases when violence and abuse is confirmed or alleged in Care of Children Act proceedings. This means that only Protection Order applications that are applied for under the Family Violence </w:t>
      </w:r>
      <w:r w:rsidRPr="008763B1">
        <w:rPr>
          <w:rFonts w:ascii="Arial" w:eastAsia="Times New Roman" w:hAnsi="Arial" w:cs="Arial"/>
          <w:color w:val="000000"/>
          <w:lang w:eastAsia="en-NZ"/>
        </w:rPr>
        <w:lastRenderedPageBreak/>
        <w:t>Act are recorded as family violence matters. However, many victim-survivors are forced to make or defend parenting orders under the Care of Children Act.  </w:t>
      </w:r>
    </w:p>
    <w:p w14:paraId="40735CC3" w14:textId="6973354D"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As a result of the introduction of the Family Violence Act in 2018 a new offence was created - ‘assault on a person in a family relationship’. Historically many of the family violence arrests were made with offenders charged under the offence ‘Male Assault Female’ – this provided some way to gather gendered data regarding the perpetration of violence against women. However, family violence assault offences are now coded as ‘assault on a person in a family relationship’ or ‘strangulation’ thereby obscuring the gendered nature of the crime.</w:t>
      </w:r>
    </w:p>
    <w:p w14:paraId="63B5C089" w14:textId="77777777" w:rsidR="008E1FCB" w:rsidRDefault="008763B1" w:rsidP="008763B1">
      <w:pPr>
        <w:spacing w:before="240" w:after="16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As a result, it has become more difficult to extrapolate gendered data from police statistics. In an Official Act Request the Police data team advised that</w:t>
      </w:r>
    </w:p>
    <w:p w14:paraId="7FEBDC03" w14:textId="73B495FF" w:rsidR="008E1FCB" w:rsidRDefault="008763B1" w:rsidP="008763B1">
      <w:pPr>
        <w:spacing w:before="240" w:after="16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w:t>
      </w:r>
      <w:r w:rsidRPr="008763B1">
        <w:rPr>
          <w:rFonts w:ascii="Arial" w:eastAsia="Times New Roman" w:hAnsi="Arial" w:cs="Arial"/>
          <w:i/>
          <w:iCs/>
          <w:color w:val="000000"/>
          <w:lang w:eastAsia="en-NZ"/>
        </w:rPr>
        <w:t xml:space="preserve">Statistics published on </w:t>
      </w:r>
      <w:hyperlink r:id="rId10" w:history="1">
        <w:r w:rsidRPr="008763B1">
          <w:rPr>
            <w:rFonts w:ascii="Arial" w:eastAsia="Times New Roman" w:hAnsi="Arial" w:cs="Arial"/>
            <w:i/>
            <w:iCs/>
            <w:color w:val="1155CC"/>
            <w:u w:val="single"/>
            <w:lang w:eastAsia="en-NZ"/>
          </w:rPr>
          <w:t>policedata.nz</w:t>
        </w:r>
      </w:hyperlink>
      <w:r w:rsidRPr="008763B1">
        <w:rPr>
          <w:rFonts w:ascii="Arial" w:eastAsia="Times New Roman" w:hAnsi="Arial" w:cs="Arial"/>
          <w:i/>
          <w:iCs/>
          <w:color w:val="000000"/>
          <w:lang w:eastAsia="en-NZ"/>
        </w:rPr>
        <w:t xml:space="preserve"> are broken down by offence categories based on the Australia and New Zealand Standard Offence Classification (ANZSOC) not by individual offences. The subgroup "Male Assault Female" was created as it was a topic of interest. However, with the enactment of </w:t>
      </w:r>
      <w:r w:rsidR="00FC2858">
        <w:rPr>
          <w:rFonts w:ascii="Arial" w:eastAsia="Times New Roman" w:hAnsi="Arial" w:cs="Arial"/>
          <w:i/>
          <w:iCs/>
          <w:color w:val="000000"/>
          <w:lang w:eastAsia="en-NZ"/>
        </w:rPr>
        <w:t xml:space="preserve">the </w:t>
      </w:r>
      <w:r w:rsidRPr="008763B1">
        <w:rPr>
          <w:rFonts w:ascii="Arial" w:eastAsia="Times New Roman" w:hAnsi="Arial" w:cs="Arial"/>
          <w:i/>
          <w:iCs/>
          <w:color w:val="000000"/>
          <w:lang w:eastAsia="en-NZ"/>
        </w:rPr>
        <w:t>new Family Violence Act there was a shift in recording offences from " Male Assault Female" to "Assault on Person in a Family Relationship" or "Strangulation" offences</w:t>
      </w:r>
      <w:r w:rsidR="009530A3">
        <w:rPr>
          <w:rFonts w:ascii="Arial" w:eastAsia="Times New Roman" w:hAnsi="Arial" w:cs="Arial"/>
          <w:i/>
          <w:iCs/>
          <w:color w:val="000000"/>
          <w:lang w:eastAsia="en-NZ"/>
        </w:rPr>
        <w:t>.</w:t>
      </w:r>
      <w:r w:rsidRPr="008763B1">
        <w:rPr>
          <w:rFonts w:ascii="Arial" w:eastAsia="Times New Roman" w:hAnsi="Arial" w:cs="Arial"/>
          <w:i/>
          <w:iCs/>
          <w:color w:val="000000"/>
          <w:lang w:eastAsia="en-NZ"/>
        </w:rPr>
        <w:t xml:space="preserve"> Most of these new offences fall under the "Serious Assault Resulting in Injury</w:t>
      </w:r>
      <w:r w:rsidRPr="008763B1">
        <w:rPr>
          <w:rFonts w:ascii="Arial" w:eastAsia="Times New Roman" w:hAnsi="Arial" w:cs="Arial"/>
          <w:color w:val="000000"/>
          <w:lang w:eastAsia="en-NZ"/>
        </w:rPr>
        <w:t xml:space="preserve">" </w:t>
      </w:r>
      <w:r w:rsidRPr="008763B1">
        <w:rPr>
          <w:rFonts w:ascii="Arial" w:eastAsia="Times New Roman" w:hAnsi="Arial" w:cs="Arial"/>
          <w:i/>
          <w:iCs/>
          <w:color w:val="000000"/>
          <w:lang w:eastAsia="en-NZ"/>
        </w:rPr>
        <w:t>subgroup</w:t>
      </w:r>
      <w:r w:rsidR="003F6D3A" w:rsidRPr="008763B1">
        <w:rPr>
          <w:rFonts w:ascii="Arial" w:eastAsia="Times New Roman" w:hAnsi="Arial" w:cs="Arial"/>
          <w:i/>
          <w:iCs/>
          <w:color w:val="000000"/>
          <w:lang w:eastAsia="en-NZ"/>
        </w:rPr>
        <w:t>.”</w:t>
      </w:r>
      <w:r w:rsidRPr="008763B1">
        <w:rPr>
          <w:rFonts w:ascii="Arial" w:eastAsia="Times New Roman" w:hAnsi="Arial" w:cs="Arial"/>
          <w:color w:val="000000"/>
          <w:lang w:eastAsia="en-NZ"/>
        </w:rPr>
        <w:t xml:space="preserve">  </w:t>
      </w:r>
    </w:p>
    <w:p w14:paraId="24BA8D71" w14:textId="51617A30" w:rsidR="008763B1" w:rsidRPr="008763B1" w:rsidRDefault="008763B1" w:rsidP="008763B1">
      <w:pPr>
        <w:spacing w:before="240" w:after="16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Th</w:t>
      </w:r>
      <w:r w:rsidR="00132CCE">
        <w:rPr>
          <w:rFonts w:ascii="Arial" w:eastAsia="Times New Roman" w:hAnsi="Arial" w:cs="Arial"/>
          <w:color w:val="000000"/>
          <w:lang w:eastAsia="en-NZ"/>
        </w:rPr>
        <w:t xml:space="preserve">e above </w:t>
      </w:r>
      <w:r w:rsidRPr="008763B1">
        <w:rPr>
          <w:rFonts w:ascii="Arial" w:eastAsia="Times New Roman" w:hAnsi="Arial" w:cs="Arial"/>
          <w:color w:val="000000"/>
          <w:lang w:eastAsia="en-NZ"/>
        </w:rPr>
        <w:t xml:space="preserve">response is indicative of the ongoing political degendering of language describing violence against women that consequently masks the levels, and reportage, of men’s violence against women. Not only this, </w:t>
      </w:r>
      <w:r w:rsidR="00453557">
        <w:rPr>
          <w:rFonts w:ascii="Arial" w:eastAsia="Times New Roman" w:hAnsi="Arial" w:cs="Arial"/>
          <w:color w:val="000000"/>
          <w:lang w:eastAsia="en-NZ"/>
        </w:rPr>
        <w:t xml:space="preserve">but also </w:t>
      </w:r>
      <w:r w:rsidRPr="008763B1">
        <w:rPr>
          <w:rFonts w:ascii="Arial" w:eastAsia="Times New Roman" w:hAnsi="Arial" w:cs="Arial"/>
          <w:color w:val="000000"/>
          <w:lang w:eastAsia="en-NZ"/>
        </w:rPr>
        <w:t>– this name change means that this data is not comparable with previous years.</w:t>
      </w:r>
    </w:p>
    <w:p w14:paraId="23D0F168" w14:textId="285FFA48"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In May 2022, the State Party announced that $45 million over four years was allocated in the budget towards a sector-wide strategy for improving outcomes for victims of crime. The State Party says that ‘</w:t>
      </w:r>
      <w:r w:rsidRPr="008763B1">
        <w:rPr>
          <w:rFonts w:ascii="Arial" w:eastAsia="Times New Roman" w:hAnsi="Arial" w:cs="Arial"/>
          <w:i/>
          <w:iCs/>
          <w:color w:val="000000"/>
          <w:lang w:eastAsia="en-NZ"/>
        </w:rPr>
        <w:t>the first priority is to analyse the current gaps in the justice system for victims of crime and their whānau and identify how the justice sector needs to change to better meet the needs of victims</w:t>
      </w:r>
      <w:r w:rsidRPr="008763B1">
        <w:rPr>
          <w:rFonts w:ascii="Arial" w:eastAsia="Times New Roman" w:hAnsi="Arial" w:cs="Arial"/>
          <w:color w:val="000000"/>
          <w:lang w:eastAsia="en-NZ"/>
        </w:rPr>
        <w:t>.’ We are hopeful that this will improve data collection. However, we are concerned that victim-survivors who are involved in Family Court proceedings (the civil court</w:t>
      </w:r>
      <w:r w:rsidR="007C25A0">
        <w:rPr>
          <w:rFonts w:ascii="Arial" w:eastAsia="Times New Roman" w:hAnsi="Arial" w:cs="Arial"/>
          <w:color w:val="000000"/>
          <w:lang w:eastAsia="en-NZ"/>
        </w:rPr>
        <w:t>,</w:t>
      </w:r>
      <w:r w:rsidRPr="008763B1">
        <w:rPr>
          <w:rFonts w:ascii="Arial" w:eastAsia="Times New Roman" w:hAnsi="Arial" w:cs="Arial"/>
          <w:color w:val="000000"/>
          <w:lang w:eastAsia="en-NZ"/>
        </w:rPr>
        <w:t xml:space="preserve"> not the criminal court) will be left out of this work programme. Family law proceedings occur in a civil jurisdiction in Aotearoa New Zealand, and are part of the criminal jurisdiction. Victim-survivors involved in parenting order, relationship property, and/or child support proceedings are not currently seen/classified/believed to be victims. Protection Order applications and proceedings are also processed through the civil jurisdiction and matters would not be considered criminal until a respondent of a Protection Order was arrested for breaching that order.</w:t>
      </w:r>
    </w:p>
    <w:p w14:paraId="21C9F5F4" w14:textId="10C36467" w:rsidR="008763B1" w:rsidRPr="008763B1" w:rsidRDefault="008763B1" w:rsidP="008763B1">
      <w:pPr>
        <w:spacing w:before="240" w:after="24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w:t>
      </w:r>
      <w:r w:rsidR="00C72059">
        <w:rPr>
          <w:rFonts w:ascii="Arial" w:eastAsia="Times New Roman" w:hAnsi="Arial" w:cs="Arial"/>
          <w:b/>
          <w:bCs/>
          <w:color w:val="000000"/>
          <w:lang w:eastAsia="en-NZ"/>
        </w:rPr>
        <w:t>s</w:t>
      </w:r>
    </w:p>
    <w:p w14:paraId="5BED5CF1" w14:textId="4B7E0064" w:rsidR="008763B1" w:rsidRPr="00F53142" w:rsidRDefault="008763B1" w:rsidP="00F53142">
      <w:pPr>
        <w:pStyle w:val="ListParagraph"/>
        <w:numPr>
          <w:ilvl w:val="0"/>
          <w:numId w:val="19"/>
        </w:numPr>
        <w:spacing w:after="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When will the State Party fund the New Zealand Family Violence Clearinghouse to also include sexual violence in the work it does?</w:t>
      </w:r>
    </w:p>
    <w:p w14:paraId="3CE58076" w14:textId="77777777" w:rsidR="00F53142" w:rsidRPr="00F53142" w:rsidRDefault="00F53142" w:rsidP="00F53142">
      <w:pPr>
        <w:pStyle w:val="ListParagraph"/>
        <w:spacing w:after="0" w:line="240" w:lineRule="auto"/>
        <w:ind w:left="1080"/>
        <w:rPr>
          <w:rFonts w:ascii="Times New Roman" w:eastAsia="Times New Roman" w:hAnsi="Times New Roman" w:cs="Times New Roman"/>
          <w:sz w:val="24"/>
          <w:szCs w:val="24"/>
          <w:lang w:eastAsia="en-NZ"/>
        </w:rPr>
      </w:pPr>
    </w:p>
    <w:p w14:paraId="3C137872" w14:textId="32252D58" w:rsidR="008763B1" w:rsidRPr="00F53142" w:rsidRDefault="008763B1" w:rsidP="00F53142">
      <w:pPr>
        <w:pStyle w:val="ListParagraph"/>
        <w:numPr>
          <w:ilvl w:val="0"/>
          <w:numId w:val="19"/>
        </w:numPr>
        <w:spacing w:after="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 xml:space="preserve">When will the State Party fund </w:t>
      </w:r>
      <w:r w:rsidR="00831012" w:rsidRPr="00F53142">
        <w:rPr>
          <w:rFonts w:ascii="Arial" w:eastAsia="Times New Roman" w:hAnsi="Arial" w:cs="Arial"/>
          <w:b/>
          <w:bCs/>
          <w:color w:val="000000"/>
          <w:lang w:eastAsia="en-NZ"/>
        </w:rPr>
        <w:t>independent</w:t>
      </w:r>
      <w:r w:rsidRPr="00F53142">
        <w:rPr>
          <w:rFonts w:ascii="Arial" w:eastAsia="Times New Roman" w:hAnsi="Arial" w:cs="Arial"/>
          <w:b/>
          <w:bCs/>
          <w:color w:val="000000"/>
          <w:lang w:eastAsia="en-NZ"/>
        </w:rPr>
        <w:t xml:space="preserve"> collation of all available sexual and family</w:t>
      </w:r>
      <w:r w:rsidR="00F53142">
        <w:rPr>
          <w:rFonts w:ascii="Arial" w:eastAsia="Times New Roman" w:hAnsi="Arial" w:cs="Arial"/>
          <w:b/>
          <w:bCs/>
          <w:color w:val="000000"/>
          <w:lang w:eastAsia="en-NZ"/>
        </w:rPr>
        <w:t>/domestic</w:t>
      </w:r>
      <w:r w:rsidRPr="00F53142">
        <w:rPr>
          <w:rFonts w:ascii="Arial" w:eastAsia="Times New Roman" w:hAnsi="Arial" w:cs="Arial"/>
          <w:b/>
          <w:bCs/>
          <w:color w:val="000000"/>
          <w:lang w:eastAsia="en-NZ"/>
        </w:rPr>
        <w:t xml:space="preserve"> violence data?</w:t>
      </w:r>
    </w:p>
    <w:p w14:paraId="6B802CEB" w14:textId="77777777" w:rsidR="00F53142" w:rsidRPr="00F53142" w:rsidRDefault="00F53142" w:rsidP="00F53142">
      <w:pPr>
        <w:spacing w:after="0" w:line="240" w:lineRule="auto"/>
        <w:rPr>
          <w:rFonts w:ascii="Times New Roman" w:eastAsia="Times New Roman" w:hAnsi="Times New Roman" w:cs="Times New Roman"/>
          <w:sz w:val="24"/>
          <w:szCs w:val="24"/>
          <w:lang w:eastAsia="en-NZ"/>
        </w:rPr>
      </w:pPr>
    </w:p>
    <w:p w14:paraId="520080A9" w14:textId="12987EC2" w:rsidR="008763B1" w:rsidRPr="00F53142" w:rsidRDefault="008763B1" w:rsidP="00F53142">
      <w:pPr>
        <w:pStyle w:val="ListParagraph"/>
        <w:numPr>
          <w:ilvl w:val="0"/>
          <w:numId w:val="19"/>
        </w:numPr>
        <w:spacing w:after="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When will the State Party mandate a shared language about violence against women and children, and shared definitions of violence and abuse across all government services and government funded services?</w:t>
      </w:r>
    </w:p>
    <w:p w14:paraId="3CCFFFE3" w14:textId="77777777" w:rsidR="00F53142" w:rsidRPr="00F53142" w:rsidRDefault="00F53142" w:rsidP="00F53142">
      <w:pPr>
        <w:pStyle w:val="ListParagraph"/>
        <w:spacing w:after="0" w:line="240" w:lineRule="auto"/>
        <w:ind w:left="1080"/>
        <w:rPr>
          <w:rFonts w:ascii="Times New Roman" w:eastAsia="Times New Roman" w:hAnsi="Times New Roman" w:cs="Times New Roman"/>
          <w:sz w:val="24"/>
          <w:szCs w:val="24"/>
          <w:lang w:eastAsia="en-NZ"/>
        </w:rPr>
      </w:pPr>
    </w:p>
    <w:p w14:paraId="7854A5AA" w14:textId="3E67ABF6" w:rsidR="008763B1" w:rsidRPr="00F53142" w:rsidRDefault="008763B1" w:rsidP="00F53142">
      <w:pPr>
        <w:pStyle w:val="ListParagraph"/>
        <w:numPr>
          <w:ilvl w:val="0"/>
          <w:numId w:val="19"/>
        </w:numPr>
        <w:spacing w:after="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t>When will the State Party mandate the collection of gender disaggregated data and data about disability of all victim/survivors, their children and perpetrators?</w:t>
      </w:r>
    </w:p>
    <w:p w14:paraId="2B0D83BA" w14:textId="77777777" w:rsidR="009A245C" w:rsidRDefault="008763B1" w:rsidP="008763B1">
      <w:pPr>
        <w:pStyle w:val="ListParagraph"/>
        <w:numPr>
          <w:ilvl w:val="0"/>
          <w:numId w:val="19"/>
        </w:numPr>
        <w:spacing w:after="0" w:line="240" w:lineRule="auto"/>
        <w:rPr>
          <w:rFonts w:ascii="Arial" w:eastAsia="Times New Roman" w:hAnsi="Arial" w:cs="Arial"/>
          <w:b/>
          <w:bCs/>
          <w:color w:val="000000"/>
          <w:lang w:eastAsia="en-NZ"/>
        </w:rPr>
      </w:pPr>
      <w:r w:rsidRPr="00F53142">
        <w:rPr>
          <w:rFonts w:ascii="Arial" w:eastAsia="Times New Roman" w:hAnsi="Arial" w:cs="Arial"/>
          <w:b/>
          <w:bCs/>
          <w:color w:val="000000"/>
          <w:lang w:eastAsia="en-NZ"/>
        </w:rPr>
        <w:lastRenderedPageBreak/>
        <w:t xml:space="preserve">When will the State Party require Ministry of Justice to collect </w:t>
      </w:r>
      <w:r w:rsidR="00F53142" w:rsidRPr="00F53142">
        <w:rPr>
          <w:rFonts w:ascii="Arial" w:eastAsia="Times New Roman" w:hAnsi="Arial" w:cs="Arial"/>
          <w:b/>
          <w:bCs/>
          <w:color w:val="000000"/>
          <w:lang w:eastAsia="en-NZ"/>
        </w:rPr>
        <w:t>D</w:t>
      </w:r>
      <w:r w:rsidRPr="00F53142">
        <w:rPr>
          <w:rFonts w:ascii="Arial" w:eastAsia="Times New Roman" w:hAnsi="Arial" w:cs="Arial"/>
          <w:b/>
          <w:bCs/>
          <w:color w:val="000000"/>
          <w:lang w:eastAsia="en-NZ"/>
        </w:rPr>
        <w:t>V and SV data across all Family Court proceedings?</w:t>
      </w:r>
    </w:p>
    <w:p w14:paraId="05D0BEED" w14:textId="77777777" w:rsidR="009A245C" w:rsidRDefault="009A245C" w:rsidP="009A245C">
      <w:pPr>
        <w:pStyle w:val="ListParagraph"/>
        <w:spacing w:after="0" w:line="240" w:lineRule="auto"/>
        <w:ind w:left="1080"/>
        <w:rPr>
          <w:rFonts w:ascii="Arial" w:eastAsia="Times New Roman" w:hAnsi="Arial" w:cs="Arial"/>
          <w:b/>
          <w:bCs/>
          <w:color w:val="000000"/>
          <w:lang w:eastAsia="en-NZ"/>
        </w:rPr>
      </w:pPr>
    </w:p>
    <w:p w14:paraId="3E32161A" w14:textId="40833D3A" w:rsidR="008763B1" w:rsidRPr="009A245C" w:rsidRDefault="008763B1" w:rsidP="008763B1">
      <w:pPr>
        <w:pStyle w:val="ListParagraph"/>
        <w:numPr>
          <w:ilvl w:val="0"/>
          <w:numId w:val="19"/>
        </w:numPr>
        <w:spacing w:after="0" w:line="240" w:lineRule="auto"/>
        <w:rPr>
          <w:rFonts w:ascii="Arial" w:eastAsia="Times New Roman" w:hAnsi="Arial" w:cs="Arial"/>
          <w:b/>
          <w:bCs/>
          <w:color w:val="000000"/>
          <w:lang w:eastAsia="en-NZ"/>
        </w:rPr>
      </w:pPr>
      <w:r w:rsidRPr="009A245C">
        <w:rPr>
          <w:rFonts w:ascii="Arial" w:eastAsia="Times New Roman" w:hAnsi="Arial" w:cs="Arial"/>
          <w:b/>
          <w:bCs/>
          <w:color w:val="000000"/>
          <w:lang w:eastAsia="en-NZ"/>
        </w:rPr>
        <w:t>How will the State Party ensure that victims-survivors who are involved in civil court proceedings are included in their work programme to improve outcomes for victims of crime?</w:t>
      </w:r>
    </w:p>
    <w:p w14:paraId="2286B92A" w14:textId="77777777" w:rsidR="008763B1" w:rsidRPr="008763B1" w:rsidRDefault="008763B1" w:rsidP="008763B1">
      <w:pPr>
        <w:spacing w:after="0" w:line="240" w:lineRule="auto"/>
        <w:rPr>
          <w:rFonts w:ascii="Times New Roman" w:eastAsia="Times New Roman" w:hAnsi="Times New Roman" w:cs="Times New Roman"/>
          <w:sz w:val="24"/>
          <w:szCs w:val="24"/>
          <w:lang w:eastAsia="en-NZ"/>
        </w:rPr>
      </w:pPr>
    </w:p>
    <w:p w14:paraId="2988BCC9" w14:textId="77777777" w:rsidR="00F53142" w:rsidRDefault="00F53142" w:rsidP="008763B1">
      <w:pPr>
        <w:spacing w:line="240" w:lineRule="auto"/>
        <w:rPr>
          <w:rFonts w:ascii="Arial" w:eastAsia="Times New Roman" w:hAnsi="Arial" w:cs="Arial"/>
          <w:b/>
          <w:bCs/>
          <w:color w:val="000000"/>
          <w:lang w:eastAsia="en-NZ"/>
        </w:rPr>
      </w:pPr>
    </w:p>
    <w:p w14:paraId="257A524E" w14:textId="623F1185" w:rsidR="008763B1" w:rsidRPr="008763B1" w:rsidRDefault="008763B1" w:rsidP="009A245C">
      <w:pPr>
        <w:shd w:val="clear" w:color="auto" w:fill="B2A1C7" w:themeFill="accent4" w:themeFillTint="99"/>
        <w:spacing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1</w:t>
      </w:r>
      <w:r w:rsidR="000D07B6">
        <w:rPr>
          <w:rFonts w:ascii="Arial" w:eastAsia="Times New Roman" w:hAnsi="Arial" w:cs="Arial"/>
          <w:b/>
          <w:bCs/>
          <w:color w:val="000000"/>
          <w:lang w:eastAsia="en-NZ"/>
        </w:rPr>
        <w:t>0</w:t>
      </w:r>
      <w:r w:rsidRPr="008763B1">
        <w:rPr>
          <w:rFonts w:ascii="Arial" w:eastAsia="Times New Roman" w:hAnsi="Arial" w:cs="Arial"/>
          <w:b/>
          <w:bCs/>
          <w:color w:val="000000"/>
          <w:lang w:eastAsia="en-NZ"/>
        </w:rPr>
        <w:t>.</w:t>
      </w:r>
      <w:r w:rsidRPr="008763B1">
        <w:rPr>
          <w:rFonts w:ascii="Times New Roman" w:eastAsia="Times New Roman" w:hAnsi="Times New Roman" w:cs="Times New Roman"/>
          <w:color w:val="000000"/>
          <w:sz w:val="14"/>
          <w:szCs w:val="14"/>
          <w:lang w:eastAsia="en-NZ"/>
        </w:rPr>
        <w:t xml:space="preserve">          </w:t>
      </w:r>
      <w:r w:rsidRPr="008763B1">
        <w:rPr>
          <w:rFonts w:ascii="Arial" w:eastAsia="Times New Roman" w:hAnsi="Arial" w:cs="Arial"/>
          <w:b/>
          <w:bCs/>
          <w:color w:val="000000"/>
          <w:lang w:eastAsia="en-NZ"/>
        </w:rPr>
        <w:t>Stalking legislation</w:t>
      </w:r>
    </w:p>
    <w:p w14:paraId="60B45034" w14:textId="4D6B175A"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xml:space="preserve">Stalking is a huge </w:t>
      </w:r>
      <w:r w:rsidR="00B339B6">
        <w:rPr>
          <w:rFonts w:ascii="Arial" w:eastAsia="Times New Roman" w:hAnsi="Arial" w:cs="Arial"/>
          <w:color w:val="000000"/>
          <w:lang w:eastAsia="en-NZ"/>
        </w:rPr>
        <w:t xml:space="preserve">problem </w:t>
      </w:r>
      <w:r w:rsidRPr="008763B1">
        <w:rPr>
          <w:rFonts w:ascii="Arial" w:eastAsia="Times New Roman" w:hAnsi="Arial" w:cs="Arial"/>
          <w:color w:val="000000"/>
          <w:lang w:eastAsia="en-NZ"/>
        </w:rPr>
        <w:t xml:space="preserve">in NZ, and it is almost impossible </w:t>
      </w:r>
      <w:r w:rsidR="003E2F89">
        <w:rPr>
          <w:rFonts w:ascii="Arial" w:eastAsia="Times New Roman" w:hAnsi="Arial" w:cs="Arial"/>
          <w:color w:val="000000"/>
          <w:lang w:eastAsia="en-NZ"/>
        </w:rPr>
        <w:t xml:space="preserve">for a woman who is being stalked </w:t>
      </w:r>
      <w:r w:rsidRPr="008763B1">
        <w:rPr>
          <w:rFonts w:ascii="Arial" w:eastAsia="Times New Roman" w:hAnsi="Arial" w:cs="Arial"/>
          <w:color w:val="000000"/>
          <w:lang w:eastAsia="en-NZ"/>
        </w:rPr>
        <w:t>to receive any assistance from the current legislation</w:t>
      </w:r>
      <w:r w:rsidR="000D07B6">
        <w:rPr>
          <w:rFonts w:ascii="Arial" w:eastAsia="Times New Roman" w:hAnsi="Arial" w:cs="Arial"/>
          <w:color w:val="000000"/>
          <w:lang w:eastAsia="en-NZ"/>
        </w:rPr>
        <w:t xml:space="preserve"> or the State</w:t>
      </w:r>
      <w:r w:rsidR="003E2F89">
        <w:rPr>
          <w:rFonts w:ascii="Arial" w:eastAsia="Times New Roman" w:hAnsi="Arial" w:cs="Arial"/>
          <w:color w:val="000000"/>
          <w:lang w:eastAsia="en-NZ"/>
        </w:rPr>
        <w:t>.</w:t>
      </w:r>
      <w:r w:rsidRPr="008763B1">
        <w:rPr>
          <w:rFonts w:ascii="Arial" w:eastAsia="Times New Roman" w:hAnsi="Arial" w:cs="Arial"/>
          <w:color w:val="000000"/>
          <w:lang w:eastAsia="en-NZ"/>
        </w:rPr>
        <w:t xml:space="preserve"> NZ urgently needs a stand-alone law against stalking.</w:t>
      </w:r>
    </w:p>
    <w:p w14:paraId="0075BAE1" w14:textId="77777777"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Question</w:t>
      </w:r>
    </w:p>
    <w:p w14:paraId="3F8EF100" w14:textId="4BFA61DB" w:rsidR="008763B1" w:rsidRPr="008763B1" w:rsidRDefault="008763B1" w:rsidP="008763B1">
      <w:pPr>
        <w:numPr>
          <w:ilvl w:val="0"/>
          <w:numId w:val="9"/>
        </w:numPr>
        <w:spacing w:before="280" w:after="28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lang w:eastAsia="en-NZ"/>
        </w:rPr>
        <w:t xml:space="preserve">Given the high incidence of stalking, online and in person reported by women in NZ, when will the State Party introduce </w:t>
      </w:r>
      <w:r w:rsidR="0053339A" w:rsidRPr="008763B1">
        <w:rPr>
          <w:rFonts w:ascii="Arial" w:eastAsia="Times New Roman" w:hAnsi="Arial" w:cs="Arial"/>
          <w:b/>
          <w:bCs/>
          <w:color w:val="000000"/>
          <w:lang w:eastAsia="en-NZ"/>
        </w:rPr>
        <w:t>stand-alone</w:t>
      </w:r>
      <w:r w:rsidRPr="008763B1">
        <w:rPr>
          <w:rFonts w:ascii="Arial" w:eastAsia="Times New Roman" w:hAnsi="Arial" w:cs="Arial"/>
          <w:b/>
          <w:bCs/>
          <w:color w:val="000000"/>
          <w:lang w:eastAsia="en-NZ"/>
        </w:rPr>
        <w:t xml:space="preserve"> stalking legislation in the crimes act to respond to it?</w:t>
      </w:r>
    </w:p>
    <w:p w14:paraId="69C06DBB" w14:textId="77777777"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color w:val="000000"/>
          <w:lang w:eastAsia="en-NZ"/>
        </w:rPr>
        <w:t> </w:t>
      </w:r>
    </w:p>
    <w:p w14:paraId="163E9759" w14:textId="5FF975C2" w:rsidR="008763B1" w:rsidRPr="008763B1" w:rsidRDefault="008763B1" w:rsidP="009A245C">
      <w:pPr>
        <w:shd w:val="clear" w:color="auto" w:fill="B2A1C7" w:themeFill="accent4" w:themeFillTint="99"/>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lang w:eastAsia="en-NZ"/>
        </w:rPr>
        <w:t>1</w:t>
      </w:r>
      <w:r w:rsidR="000D07B6">
        <w:rPr>
          <w:rFonts w:ascii="Arial" w:eastAsia="Times New Roman" w:hAnsi="Arial" w:cs="Arial"/>
          <w:b/>
          <w:bCs/>
          <w:color w:val="000000"/>
          <w:lang w:eastAsia="en-NZ"/>
        </w:rPr>
        <w:t>1</w:t>
      </w:r>
      <w:r w:rsidRPr="008763B1">
        <w:rPr>
          <w:rFonts w:ascii="Arial" w:eastAsia="Times New Roman" w:hAnsi="Arial" w:cs="Arial"/>
          <w:b/>
          <w:bCs/>
          <w:color w:val="000000"/>
          <w:lang w:eastAsia="en-NZ"/>
        </w:rPr>
        <w:t>.</w:t>
      </w:r>
      <w:r w:rsidRPr="008763B1">
        <w:rPr>
          <w:rFonts w:ascii="Times New Roman" w:eastAsia="Times New Roman" w:hAnsi="Times New Roman" w:cs="Times New Roman"/>
          <w:b/>
          <w:bCs/>
          <w:color w:val="000000"/>
          <w:sz w:val="14"/>
          <w:szCs w:val="14"/>
          <w:lang w:eastAsia="en-NZ"/>
        </w:rPr>
        <w:t xml:space="preserve">     </w:t>
      </w:r>
      <w:r w:rsidRPr="008763B1">
        <w:rPr>
          <w:rFonts w:ascii="Times New Roman" w:eastAsia="Times New Roman" w:hAnsi="Times New Roman" w:cs="Times New Roman"/>
          <w:color w:val="000000"/>
          <w:sz w:val="14"/>
          <w:szCs w:val="14"/>
          <w:lang w:eastAsia="en-NZ"/>
        </w:rPr>
        <w:t>      </w:t>
      </w:r>
      <w:r w:rsidRPr="008763B1">
        <w:rPr>
          <w:rFonts w:ascii="Arial" w:eastAsia="Times New Roman" w:hAnsi="Arial" w:cs="Arial"/>
          <w:b/>
          <w:bCs/>
          <w:color w:val="000000"/>
          <w:lang w:eastAsia="en-NZ"/>
        </w:rPr>
        <w:t>People harmed by non-physical or non in person sexual violence</w:t>
      </w:r>
    </w:p>
    <w:p w14:paraId="7A40E0D5" w14:textId="2A635654" w:rsidR="008763B1" w:rsidRDefault="008763B1" w:rsidP="008763B1">
      <w:pPr>
        <w:spacing w:before="280" w:after="280" w:line="240" w:lineRule="auto"/>
        <w:rPr>
          <w:rFonts w:ascii="Arial" w:eastAsia="Times New Roman" w:hAnsi="Arial" w:cs="Arial"/>
          <w:color w:val="000000"/>
          <w:lang w:eastAsia="en-NZ"/>
        </w:rPr>
      </w:pPr>
      <w:r w:rsidRPr="008763B1">
        <w:rPr>
          <w:rFonts w:ascii="Arial" w:eastAsia="Times New Roman" w:hAnsi="Arial" w:cs="Arial"/>
          <w:color w:val="000000"/>
          <w:lang w:eastAsia="en-NZ"/>
        </w:rPr>
        <w:t xml:space="preserve">While funded counselling is available for those harmed by many forms of sexual violence if it was perpetrated in New Zealand, funded counselling is not generally available for those who have been hurt by </w:t>
      </w:r>
      <w:r w:rsidR="00E67B9C">
        <w:rPr>
          <w:rFonts w:ascii="Arial" w:eastAsia="Times New Roman" w:hAnsi="Arial" w:cs="Arial"/>
          <w:color w:val="000000"/>
          <w:lang w:eastAsia="en-NZ"/>
        </w:rPr>
        <w:t xml:space="preserve">online </w:t>
      </w:r>
      <w:r w:rsidRPr="008763B1">
        <w:rPr>
          <w:rFonts w:ascii="Arial" w:eastAsia="Times New Roman" w:hAnsi="Arial" w:cs="Arial"/>
          <w:color w:val="000000"/>
          <w:lang w:eastAsia="en-NZ"/>
        </w:rPr>
        <w:t xml:space="preserve">voyeurism, grooming, sexualised </w:t>
      </w:r>
      <w:r w:rsidR="00831012" w:rsidRPr="008763B1">
        <w:rPr>
          <w:rFonts w:ascii="Arial" w:eastAsia="Times New Roman" w:hAnsi="Arial" w:cs="Arial"/>
          <w:color w:val="000000"/>
          <w:lang w:eastAsia="en-NZ"/>
        </w:rPr>
        <w:t>harassment</w:t>
      </w:r>
      <w:r w:rsidRPr="008763B1">
        <w:rPr>
          <w:rFonts w:ascii="Arial" w:eastAsia="Times New Roman" w:hAnsi="Arial" w:cs="Arial"/>
          <w:color w:val="000000"/>
          <w:lang w:eastAsia="en-NZ"/>
        </w:rPr>
        <w:t>, or digital harm</w:t>
      </w:r>
      <w:r w:rsidR="00E67B9C">
        <w:rPr>
          <w:rFonts w:ascii="Arial" w:eastAsia="Times New Roman" w:hAnsi="Arial" w:cs="Arial"/>
          <w:color w:val="000000"/>
          <w:lang w:eastAsia="en-NZ"/>
        </w:rPr>
        <w:t>,</w:t>
      </w:r>
      <w:r w:rsidRPr="008763B1">
        <w:rPr>
          <w:rFonts w:ascii="Arial" w:eastAsia="Times New Roman" w:hAnsi="Arial" w:cs="Arial"/>
          <w:color w:val="000000"/>
          <w:lang w:eastAsia="en-NZ"/>
        </w:rPr>
        <w:t xml:space="preserve"> such as due to sexual or sexualised photos being shared on the internet.</w:t>
      </w:r>
    </w:p>
    <w:p w14:paraId="25FE51BA" w14:textId="77777777"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shd w:val="clear" w:color="auto" w:fill="FFFFFF"/>
          <w:lang w:eastAsia="en-NZ"/>
        </w:rPr>
        <w:t>Question</w:t>
      </w:r>
    </w:p>
    <w:p w14:paraId="28921A46" w14:textId="70BEFF14" w:rsidR="008763B1" w:rsidRPr="008763B1" w:rsidRDefault="008763B1" w:rsidP="008763B1">
      <w:pPr>
        <w:numPr>
          <w:ilvl w:val="0"/>
          <w:numId w:val="10"/>
        </w:numPr>
        <w:spacing w:before="280" w:after="280" w:line="240" w:lineRule="auto"/>
        <w:textAlignment w:val="baseline"/>
        <w:rPr>
          <w:rFonts w:ascii="Arial" w:eastAsia="Times New Roman" w:hAnsi="Arial" w:cs="Arial"/>
          <w:b/>
          <w:bCs/>
          <w:color w:val="000000"/>
          <w:lang w:eastAsia="en-NZ"/>
        </w:rPr>
      </w:pPr>
      <w:r w:rsidRPr="008763B1">
        <w:rPr>
          <w:rFonts w:ascii="Arial" w:eastAsia="Times New Roman" w:hAnsi="Arial" w:cs="Arial"/>
          <w:b/>
          <w:bCs/>
          <w:color w:val="000000"/>
          <w:shd w:val="clear" w:color="auto" w:fill="FFFFFF"/>
          <w:lang w:eastAsia="en-NZ"/>
        </w:rPr>
        <w:t xml:space="preserve">When will the State Party extend funded counselling to those hurt by the </w:t>
      </w:r>
      <w:r w:rsidR="00BB5CC9">
        <w:rPr>
          <w:rFonts w:ascii="Arial" w:eastAsia="Times New Roman" w:hAnsi="Arial" w:cs="Arial"/>
          <w:b/>
          <w:bCs/>
          <w:color w:val="000000"/>
          <w:shd w:val="clear" w:color="auto" w:fill="FFFFFF"/>
          <w:lang w:eastAsia="en-NZ"/>
        </w:rPr>
        <w:t xml:space="preserve">online </w:t>
      </w:r>
      <w:r w:rsidRPr="008763B1">
        <w:rPr>
          <w:rFonts w:ascii="Arial" w:eastAsia="Times New Roman" w:hAnsi="Arial" w:cs="Arial"/>
          <w:b/>
          <w:bCs/>
          <w:color w:val="000000"/>
          <w:shd w:val="clear" w:color="auto" w:fill="FFFFFF"/>
          <w:lang w:eastAsia="en-NZ"/>
        </w:rPr>
        <w:t xml:space="preserve">sexual violence of </w:t>
      </w:r>
      <w:r w:rsidR="00831012" w:rsidRPr="008763B1">
        <w:rPr>
          <w:rFonts w:ascii="Arial" w:eastAsia="Times New Roman" w:hAnsi="Arial" w:cs="Arial"/>
          <w:b/>
          <w:bCs/>
          <w:color w:val="000000"/>
          <w:shd w:val="clear" w:color="auto" w:fill="FFFFFF"/>
          <w:lang w:eastAsia="en-NZ"/>
        </w:rPr>
        <w:t>voyeurism</w:t>
      </w:r>
      <w:r w:rsidRPr="008763B1">
        <w:rPr>
          <w:rFonts w:ascii="Arial" w:eastAsia="Times New Roman" w:hAnsi="Arial" w:cs="Arial"/>
          <w:b/>
          <w:bCs/>
          <w:color w:val="000000"/>
          <w:shd w:val="clear" w:color="auto" w:fill="FFFFFF"/>
          <w:lang w:eastAsia="en-NZ"/>
        </w:rPr>
        <w:t xml:space="preserve">, grooming, </w:t>
      </w:r>
      <w:r w:rsidR="0053339A" w:rsidRPr="008763B1">
        <w:rPr>
          <w:rFonts w:ascii="Arial" w:eastAsia="Times New Roman" w:hAnsi="Arial" w:cs="Arial"/>
          <w:b/>
          <w:bCs/>
          <w:color w:val="000000"/>
          <w:shd w:val="clear" w:color="auto" w:fill="FFFFFF"/>
          <w:lang w:eastAsia="en-NZ"/>
        </w:rPr>
        <w:t>harassment</w:t>
      </w:r>
      <w:r w:rsidRPr="008763B1">
        <w:rPr>
          <w:rFonts w:ascii="Arial" w:eastAsia="Times New Roman" w:hAnsi="Arial" w:cs="Arial"/>
          <w:b/>
          <w:bCs/>
          <w:color w:val="000000"/>
          <w:shd w:val="clear" w:color="auto" w:fill="FFFFFF"/>
          <w:lang w:eastAsia="en-NZ"/>
        </w:rPr>
        <w:t xml:space="preserve"> and spread of sexual or sexualised photos?</w:t>
      </w:r>
    </w:p>
    <w:p w14:paraId="5CB7E021" w14:textId="77777777" w:rsidR="00C72059" w:rsidRDefault="00C72059" w:rsidP="00C72059">
      <w:pPr>
        <w:spacing w:before="280" w:after="280" w:line="240" w:lineRule="auto"/>
        <w:rPr>
          <w:rFonts w:ascii="Arial" w:eastAsia="Times New Roman" w:hAnsi="Arial" w:cs="Arial"/>
          <w:color w:val="000000"/>
          <w:lang w:eastAsia="en-NZ"/>
        </w:rPr>
      </w:pPr>
    </w:p>
    <w:p w14:paraId="03B83808" w14:textId="045A2570" w:rsidR="008763B1" w:rsidRPr="008763B1" w:rsidRDefault="008763B1" w:rsidP="00C72059">
      <w:pPr>
        <w:shd w:val="clear" w:color="auto" w:fill="B2A1C7" w:themeFill="accent4" w:themeFillTint="99"/>
        <w:spacing w:before="280" w:after="280" w:line="240" w:lineRule="auto"/>
        <w:rPr>
          <w:rFonts w:ascii="Times New Roman" w:eastAsia="Times New Roman" w:hAnsi="Times New Roman" w:cs="Times New Roman"/>
          <w:sz w:val="24"/>
          <w:szCs w:val="24"/>
          <w:lang w:eastAsia="en-NZ"/>
        </w:rPr>
      </w:pPr>
      <w:r w:rsidRPr="00C72059">
        <w:rPr>
          <w:rFonts w:ascii="Arial" w:eastAsia="Times New Roman" w:hAnsi="Arial" w:cs="Arial"/>
          <w:b/>
          <w:bCs/>
          <w:color w:val="000000"/>
          <w:shd w:val="clear" w:color="auto" w:fill="FFFFFF"/>
          <w:lang w:eastAsia="en-NZ"/>
        </w:rPr>
        <w:t>1</w:t>
      </w:r>
      <w:r w:rsidR="000D07B6">
        <w:rPr>
          <w:rFonts w:ascii="Arial" w:eastAsia="Times New Roman" w:hAnsi="Arial" w:cs="Arial"/>
          <w:b/>
          <w:bCs/>
          <w:color w:val="000000"/>
          <w:shd w:val="clear" w:color="auto" w:fill="FFFFFF"/>
          <w:lang w:eastAsia="en-NZ"/>
        </w:rPr>
        <w:t>2</w:t>
      </w:r>
      <w:r w:rsidRPr="00C72059">
        <w:rPr>
          <w:rFonts w:ascii="Arial" w:eastAsia="Times New Roman" w:hAnsi="Arial" w:cs="Arial"/>
          <w:b/>
          <w:bCs/>
          <w:color w:val="000000"/>
          <w:shd w:val="clear" w:color="auto" w:fill="FFFFFF"/>
          <w:lang w:eastAsia="en-NZ"/>
        </w:rPr>
        <w:t>.</w:t>
      </w:r>
      <w:r w:rsidRPr="00C72059">
        <w:rPr>
          <w:rFonts w:ascii="Times New Roman" w:eastAsia="Times New Roman" w:hAnsi="Times New Roman" w:cs="Times New Roman"/>
          <w:color w:val="000000"/>
          <w:sz w:val="14"/>
          <w:szCs w:val="14"/>
          <w:shd w:val="clear" w:color="auto" w:fill="FFFFFF"/>
          <w:lang w:eastAsia="en-NZ"/>
        </w:rPr>
        <w:t xml:space="preserve">          </w:t>
      </w:r>
      <w:r w:rsidRPr="00C72059">
        <w:rPr>
          <w:rFonts w:ascii="Arial" w:eastAsia="Times New Roman" w:hAnsi="Arial" w:cs="Arial"/>
          <w:b/>
          <w:bCs/>
          <w:color w:val="000000"/>
          <w:shd w:val="clear" w:color="auto" w:fill="B2A1C7" w:themeFill="accent4" w:themeFillTint="99"/>
          <w:lang w:eastAsia="en-NZ"/>
        </w:rPr>
        <w:t>Sexual Violence Legislation</w:t>
      </w:r>
    </w:p>
    <w:p w14:paraId="4D4A42CD" w14:textId="115AE527" w:rsidR="008763B1" w:rsidRDefault="008763B1" w:rsidP="008763B1">
      <w:pPr>
        <w:spacing w:before="280" w:after="280" w:line="240" w:lineRule="auto"/>
        <w:rPr>
          <w:rFonts w:ascii="Arial" w:eastAsia="Times New Roman" w:hAnsi="Arial" w:cs="Arial"/>
          <w:color w:val="000000"/>
          <w:shd w:val="clear" w:color="auto" w:fill="FFFFFF"/>
          <w:lang w:eastAsia="en-NZ"/>
        </w:rPr>
      </w:pPr>
      <w:r w:rsidRPr="008763B1">
        <w:rPr>
          <w:rFonts w:ascii="Arial" w:eastAsia="Times New Roman" w:hAnsi="Arial" w:cs="Arial"/>
          <w:color w:val="000000"/>
          <w:shd w:val="clear" w:color="auto" w:fill="FFFFFF"/>
          <w:lang w:eastAsia="en-NZ"/>
        </w:rPr>
        <w:t>There is a 1% conviction rate for sexual violence in New Zealand, and the pathway to these convictions is almost always traumatic for complainants. This does not constitute an effective or fair consequence for this form of violence which is compromising the well-being of so many children, young people and women. We would like to see progression of possible solutions explored in a Law Commission Report (2013) - this included such changes as moving away from an adversarial system, development of treatment courts, and formalising alternative restorative models. We are also seeking changes to consent law to protect children from being accused of having consented to sexual violation, introduction of a reasonable belief defence, and a positive definition of consent to be codified in law.</w:t>
      </w:r>
    </w:p>
    <w:p w14:paraId="6715B223" w14:textId="465FDFBD" w:rsidR="000D07B6" w:rsidRDefault="000D07B6" w:rsidP="008763B1">
      <w:pPr>
        <w:spacing w:before="280" w:after="280" w:line="240" w:lineRule="auto"/>
        <w:rPr>
          <w:rFonts w:ascii="Arial" w:eastAsia="Times New Roman" w:hAnsi="Arial" w:cs="Arial"/>
          <w:color w:val="000000"/>
          <w:shd w:val="clear" w:color="auto" w:fill="FFFFFF"/>
          <w:lang w:eastAsia="en-NZ"/>
        </w:rPr>
      </w:pPr>
    </w:p>
    <w:p w14:paraId="671730EC" w14:textId="77777777" w:rsidR="000D07B6" w:rsidRPr="008763B1" w:rsidRDefault="000D07B6" w:rsidP="008763B1">
      <w:pPr>
        <w:spacing w:before="280" w:after="280" w:line="240" w:lineRule="auto"/>
        <w:rPr>
          <w:rFonts w:ascii="Times New Roman" w:eastAsia="Times New Roman" w:hAnsi="Times New Roman" w:cs="Times New Roman"/>
          <w:sz w:val="24"/>
          <w:szCs w:val="24"/>
          <w:lang w:eastAsia="en-NZ"/>
        </w:rPr>
      </w:pPr>
    </w:p>
    <w:p w14:paraId="34F19FA5" w14:textId="77777777" w:rsidR="008763B1" w:rsidRPr="008763B1" w:rsidRDefault="008763B1" w:rsidP="008763B1">
      <w:pPr>
        <w:spacing w:before="280" w:after="280" w:line="240" w:lineRule="auto"/>
        <w:rPr>
          <w:rFonts w:ascii="Times New Roman" w:eastAsia="Times New Roman" w:hAnsi="Times New Roman" w:cs="Times New Roman"/>
          <w:sz w:val="24"/>
          <w:szCs w:val="24"/>
          <w:lang w:eastAsia="en-NZ"/>
        </w:rPr>
      </w:pPr>
      <w:r w:rsidRPr="008763B1">
        <w:rPr>
          <w:rFonts w:ascii="Arial" w:eastAsia="Times New Roman" w:hAnsi="Arial" w:cs="Arial"/>
          <w:b/>
          <w:bCs/>
          <w:color w:val="000000"/>
          <w:shd w:val="clear" w:color="auto" w:fill="FFFFFF"/>
          <w:lang w:eastAsia="en-NZ"/>
        </w:rPr>
        <w:lastRenderedPageBreak/>
        <w:t>Question</w:t>
      </w:r>
    </w:p>
    <w:p w14:paraId="17B2CE4B" w14:textId="5A716A14" w:rsidR="00C77C8A" w:rsidRPr="008763B1" w:rsidRDefault="008763B1" w:rsidP="000B1F57">
      <w:pPr>
        <w:pStyle w:val="ListParagraph"/>
        <w:numPr>
          <w:ilvl w:val="0"/>
          <w:numId w:val="20"/>
        </w:numPr>
        <w:spacing w:before="240" w:after="240" w:line="240" w:lineRule="auto"/>
        <w:textAlignment w:val="baseline"/>
      </w:pPr>
      <w:r w:rsidRPr="000B1F57">
        <w:rPr>
          <w:rFonts w:ascii="Arial" w:eastAsia="Times New Roman" w:hAnsi="Arial" w:cs="Arial"/>
          <w:b/>
          <w:bCs/>
          <w:color w:val="000000"/>
          <w:shd w:val="clear" w:color="auto" w:fill="FFFFFF"/>
          <w:lang w:eastAsia="en-NZ"/>
        </w:rPr>
        <w:t>When is the State Party going to move forward with these changes which could bring more accountability for perpetration of sex crimes?</w:t>
      </w:r>
    </w:p>
    <w:sectPr w:rsidR="00C77C8A" w:rsidRPr="00876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51690"/>
    <w:multiLevelType w:val="hybridMultilevel"/>
    <w:tmpl w:val="41166F00"/>
    <w:lvl w:ilvl="0" w:tplc="484C06E8">
      <w:start w:val="1"/>
      <w:numFmt w:val="lowerLetter"/>
      <w:lvlText w:val="%1)"/>
      <w:lvlJc w:val="left"/>
      <w:pPr>
        <w:ind w:left="720" w:hanging="360"/>
      </w:pPr>
      <w:rPr>
        <w:rFonts w:ascii="Arial" w:hAnsi="Arial" w:cs="Arial" w:hint="default"/>
        <w:b/>
        <w:color w:val="000000"/>
        <w:sz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72A0DCC"/>
    <w:multiLevelType w:val="hybridMultilevel"/>
    <w:tmpl w:val="1BEC7B8A"/>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9286A13"/>
    <w:multiLevelType w:val="multilevel"/>
    <w:tmpl w:val="59D0045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BF85047"/>
    <w:multiLevelType w:val="hybridMultilevel"/>
    <w:tmpl w:val="1C2C157A"/>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11186E46"/>
    <w:multiLevelType w:val="multilevel"/>
    <w:tmpl w:val="78E0AE7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3D57C4A"/>
    <w:multiLevelType w:val="multilevel"/>
    <w:tmpl w:val="CEB8206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19377F72"/>
    <w:multiLevelType w:val="multilevel"/>
    <w:tmpl w:val="3640B08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1CB17806"/>
    <w:multiLevelType w:val="multilevel"/>
    <w:tmpl w:val="A316008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8E353E9"/>
    <w:multiLevelType w:val="hybridMultilevel"/>
    <w:tmpl w:val="7D300EC8"/>
    <w:lvl w:ilvl="0" w:tplc="14090019">
      <w:start w:val="1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324010C1"/>
    <w:multiLevelType w:val="multilevel"/>
    <w:tmpl w:val="BB5ADD9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3BE15FB9"/>
    <w:multiLevelType w:val="hybridMultilevel"/>
    <w:tmpl w:val="7AC67A26"/>
    <w:lvl w:ilvl="0" w:tplc="963AAC7A">
      <w:start w:val="1"/>
      <w:numFmt w:val="lowerLetter"/>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4BFE1EAC"/>
    <w:multiLevelType w:val="hybridMultilevel"/>
    <w:tmpl w:val="67942BDC"/>
    <w:lvl w:ilvl="0" w:tplc="525C060C">
      <w:start w:val="1"/>
      <w:numFmt w:val="lowerLetter"/>
      <w:lvlText w:val="%1)"/>
      <w:lvlJc w:val="left"/>
      <w:pPr>
        <w:ind w:left="720" w:hanging="360"/>
      </w:pPr>
      <w:rPr>
        <w:rFonts w:ascii="Arial" w:eastAsia="Times New Roman" w:hAnsi="Arial" w:cs="Arial" w:hint="default"/>
        <w:b/>
        <w:color w:val="00000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4E126012"/>
    <w:multiLevelType w:val="hybridMultilevel"/>
    <w:tmpl w:val="93C8EA94"/>
    <w:lvl w:ilvl="0" w:tplc="14090017">
      <w:start w:val="3"/>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5A1773D2"/>
    <w:multiLevelType w:val="multilevel"/>
    <w:tmpl w:val="01C6768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635C092D"/>
    <w:multiLevelType w:val="multilevel"/>
    <w:tmpl w:val="4842788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6C2D4F81"/>
    <w:multiLevelType w:val="multilevel"/>
    <w:tmpl w:val="918E88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70C61D7B"/>
    <w:multiLevelType w:val="hybridMultilevel"/>
    <w:tmpl w:val="7674D69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731A05D2"/>
    <w:multiLevelType w:val="multilevel"/>
    <w:tmpl w:val="01B2758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4C62D44"/>
    <w:multiLevelType w:val="hybridMultilevel"/>
    <w:tmpl w:val="2EFA90DC"/>
    <w:lvl w:ilvl="0" w:tplc="14090017">
      <w:start w:val="2"/>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7EFC690D"/>
    <w:multiLevelType w:val="multilevel"/>
    <w:tmpl w:val="D3B6ACC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0" w15:restartNumberingAfterBreak="0">
    <w:nsid w:val="7FF707CE"/>
    <w:multiLevelType w:val="hybridMultilevel"/>
    <w:tmpl w:val="8102C0AE"/>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138957908">
    <w:abstractNumId w:val="14"/>
    <w:lvlOverride w:ilvl="0">
      <w:lvl w:ilvl="0">
        <w:numFmt w:val="lowerLetter"/>
        <w:lvlText w:val="%1."/>
        <w:lvlJc w:val="left"/>
      </w:lvl>
    </w:lvlOverride>
  </w:num>
  <w:num w:numId="2" w16cid:durableId="1975986492">
    <w:abstractNumId w:val="6"/>
    <w:lvlOverride w:ilvl="0">
      <w:lvl w:ilvl="0">
        <w:numFmt w:val="lowerLetter"/>
        <w:lvlText w:val="%1."/>
        <w:lvlJc w:val="left"/>
      </w:lvl>
    </w:lvlOverride>
  </w:num>
  <w:num w:numId="3" w16cid:durableId="14771611">
    <w:abstractNumId w:val="7"/>
    <w:lvlOverride w:ilvl="0">
      <w:lvl w:ilvl="0">
        <w:numFmt w:val="lowerLetter"/>
        <w:lvlText w:val="%1."/>
        <w:lvlJc w:val="left"/>
      </w:lvl>
    </w:lvlOverride>
  </w:num>
  <w:num w:numId="4" w16cid:durableId="1945918015">
    <w:abstractNumId w:val="4"/>
    <w:lvlOverride w:ilvl="0">
      <w:lvl w:ilvl="0">
        <w:numFmt w:val="lowerLetter"/>
        <w:lvlText w:val="%1."/>
        <w:lvlJc w:val="left"/>
      </w:lvl>
    </w:lvlOverride>
    <w:lvlOverride w:ilvl="1">
      <w:lvl w:ilvl="1" w:tentative="1">
        <w:numFmt w:val="decimal"/>
        <w:lvlText w:val="%2."/>
        <w:lvlJc w:val="left"/>
        <w:pPr>
          <w:tabs>
            <w:tab w:val="num" w:pos="1440"/>
          </w:tabs>
          <w:ind w:left="1440" w:hanging="360"/>
        </w:pPr>
      </w:lvl>
    </w:lvlOverride>
    <w:lvlOverride w:ilvl="2">
      <w:lvl w:ilvl="2" w:tentative="1">
        <w:numFmt w:val="decimal"/>
        <w:lvlText w:val="%3."/>
        <w:lvlJc w:val="left"/>
        <w:pPr>
          <w:tabs>
            <w:tab w:val="num" w:pos="2160"/>
          </w:tabs>
          <w:ind w:left="2160" w:hanging="360"/>
        </w:pPr>
      </w:lvl>
    </w:lvlOverride>
    <w:lvlOverride w:ilvl="3">
      <w:lvl w:ilvl="3" w:tentative="1">
        <w:numFmt w:val="decimal"/>
        <w:lvlText w:val="%4."/>
        <w:lvlJc w:val="left"/>
        <w:pPr>
          <w:tabs>
            <w:tab w:val="num" w:pos="2880"/>
          </w:tabs>
          <w:ind w:left="2880" w:hanging="360"/>
        </w:pPr>
      </w:lvl>
    </w:lvlOverride>
    <w:lvlOverride w:ilvl="4">
      <w:lvl w:ilvl="4" w:tentative="1">
        <w:numFmt w:val="decimal"/>
        <w:lvlText w:val="%5."/>
        <w:lvlJc w:val="left"/>
        <w:pPr>
          <w:tabs>
            <w:tab w:val="num" w:pos="3600"/>
          </w:tabs>
          <w:ind w:left="3600" w:hanging="360"/>
        </w:pPr>
      </w:lvl>
    </w:lvlOverride>
    <w:lvlOverride w:ilvl="5">
      <w:lvl w:ilvl="5" w:tentative="1">
        <w:numFmt w:val="decimal"/>
        <w:lvlText w:val="%6."/>
        <w:lvlJc w:val="left"/>
        <w:pPr>
          <w:tabs>
            <w:tab w:val="num" w:pos="4320"/>
          </w:tabs>
          <w:ind w:left="4320" w:hanging="360"/>
        </w:pPr>
      </w:lvl>
    </w:lvlOverride>
    <w:lvlOverride w:ilvl="6">
      <w:lvl w:ilvl="6" w:tentative="1">
        <w:numFmt w:val="decimal"/>
        <w:lvlText w:val="%7."/>
        <w:lvlJc w:val="left"/>
        <w:pPr>
          <w:tabs>
            <w:tab w:val="num" w:pos="5040"/>
          </w:tabs>
          <w:ind w:left="5040" w:hanging="360"/>
        </w:pPr>
      </w:lvl>
    </w:lvlOverride>
    <w:lvlOverride w:ilvl="7">
      <w:lvl w:ilvl="7" w:tentative="1">
        <w:numFmt w:val="decimal"/>
        <w:lvlText w:val="%8."/>
        <w:lvlJc w:val="left"/>
        <w:pPr>
          <w:tabs>
            <w:tab w:val="num" w:pos="5760"/>
          </w:tabs>
          <w:ind w:left="5760" w:hanging="360"/>
        </w:pPr>
      </w:lvl>
    </w:lvlOverride>
    <w:lvlOverride w:ilvl="8">
      <w:lvl w:ilvl="8" w:tentative="1">
        <w:numFmt w:val="decimal"/>
        <w:lvlText w:val="%9."/>
        <w:lvlJc w:val="left"/>
        <w:pPr>
          <w:tabs>
            <w:tab w:val="num" w:pos="6480"/>
          </w:tabs>
          <w:ind w:left="6480" w:hanging="360"/>
        </w:pPr>
      </w:lvl>
    </w:lvlOverride>
  </w:num>
  <w:num w:numId="5" w16cid:durableId="770246618">
    <w:abstractNumId w:val="19"/>
    <w:lvlOverride w:ilvl="0">
      <w:lvl w:ilvl="0">
        <w:numFmt w:val="lowerLetter"/>
        <w:lvlText w:val="%1."/>
        <w:lvlJc w:val="left"/>
      </w:lvl>
    </w:lvlOverride>
  </w:num>
  <w:num w:numId="6" w16cid:durableId="998654944">
    <w:abstractNumId w:val="9"/>
    <w:lvlOverride w:ilvl="0">
      <w:lvl w:ilvl="0">
        <w:numFmt w:val="lowerLetter"/>
        <w:lvlText w:val="%1."/>
        <w:lvlJc w:val="left"/>
      </w:lvl>
    </w:lvlOverride>
  </w:num>
  <w:num w:numId="7" w16cid:durableId="464860221">
    <w:abstractNumId w:val="2"/>
    <w:lvlOverride w:ilvl="0">
      <w:lvl w:ilvl="0">
        <w:numFmt w:val="lowerLetter"/>
        <w:lvlText w:val="%1."/>
        <w:lvlJc w:val="left"/>
      </w:lvl>
    </w:lvlOverride>
  </w:num>
  <w:num w:numId="8" w16cid:durableId="754128607">
    <w:abstractNumId w:val="17"/>
    <w:lvlOverride w:ilvl="0">
      <w:lvl w:ilvl="0">
        <w:numFmt w:val="lowerLetter"/>
        <w:lvlText w:val="%1."/>
        <w:lvlJc w:val="left"/>
      </w:lvl>
    </w:lvlOverride>
  </w:num>
  <w:num w:numId="9" w16cid:durableId="2089576731">
    <w:abstractNumId w:val="15"/>
    <w:lvlOverride w:ilvl="0">
      <w:lvl w:ilvl="0">
        <w:numFmt w:val="lowerLetter"/>
        <w:lvlText w:val="%1."/>
        <w:lvlJc w:val="left"/>
      </w:lvl>
    </w:lvlOverride>
  </w:num>
  <w:num w:numId="10" w16cid:durableId="1126123675">
    <w:abstractNumId w:val="5"/>
    <w:lvlOverride w:ilvl="0">
      <w:lvl w:ilvl="0">
        <w:numFmt w:val="lowerLetter"/>
        <w:lvlText w:val="%1."/>
        <w:lvlJc w:val="left"/>
      </w:lvl>
    </w:lvlOverride>
  </w:num>
  <w:num w:numId="11" w16cid:durableId="1500583422">
    <w:abstractNumId w:val="13"/>
    <w:lvlOverride w:ilvl="0">
      <w:lvl w:ilvl="0">
        <w:numFmt w:val="lowerLetter"/>
        <w:lvlText w:val="%1."/>
        <w:lvlJc w:val="left"/>
      </w:lvl>
    </w:lvlOverride>
  </w:num>
  <w:num w:numId="12" w16cid:durableId="1177109397">
    <w:abstractNumId w:val="18"/>
  </w:num>
  <w:num w:numId="13" w16cid:durableId="550188448">
    <w:abstractNumId w:val="12"/>
  </w:num>
  <w:num w:numId="14" w16cid:durableId="1520388700">
    <w:abstractNumId w:val="16"/>
  </w:num>
  <w:num w:numId="15" w16cid:durableId="779883050">
    <w:abstractNumId w:val="1"/>
  </w:num>
  <w:num w:numId="16" w16cid:durableId="127206135">
    <w:abstractNumId w:val="0"/>
  </w:num>
  <w:num w:numId="17" w16cid:durableId="959414172">
    <w:abstractNumId w:val="20"/>
  </w:num>
  <w:num w:numId="18" w16cid:durableId="1085607967">
    <w:abstractNumId w:val="3"/>
  </w:num>
  <w:num w:numId="19" w16cid:durableId="173879427">
    <w:abstractNumId w:val="10"/>
  </w:num>
  <w:num w:numId="20" w16cid:durableId="216286271">
    <w:abstractNumId w:val="11"/>
  </w:num>
  <w:num w:numId="21" w16cid:durableId="8319867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3B1"/>
    <w:rsid w:val="000B1F57"/>
    <w:rsid w:val="000B61F4"/>
    <w:rsid w:val="000D07B6"/>
    <w:rsid w:val="000F70DD"/>
    <w:rsid w:val="001163D9"/>
    <w:rsid w:val="00132CCE"/>
    <w:rsid w:val="00182341"/>
    <w:rsid w:val="001D5281"/>
    <w:rsid w:val="002860D2"/>
    <w:rsid w:val="002B0207"/>
    <w:rsid w:val="00326051"/>
    <w:rsid w:val="003E2F89"/>
    <w:rsid w:val="003E69FF"/>
    <w:rsid w:val="003F6D3A"/>
    <w:rsid w:val="00406C88"/>
    <w:rsid w:val="00453557"/>
    <w:rsid w:val="00464639"/>
    <w:rsid w:val="0048634B"/>
    <w:rsid w:val="004909F9"/>
    <w:rsid w:val="004912A8"/>
    <w:rsid w:val="00504848"/>
    <w:rsid w:val="0053339A"/>
    <w:rsid w:val="005562A7"/>
    <w:rsid w:val="00572EBD"/>
    <w:rsid w:val="005E7D86"/>
    <w:rsid w:val="005F5AF1"/>
    <w:rsid w:val="00671526"/>
    <w:rsid w:val="006A1356"/>
    <w:rsid w:val="006C201E"/>
    <w:rsid w:val="006D7883"/>
    <w:rsid w:val="006F08FD"/>
    <w:rsid w:val="00705F8F"/>
    <w:rsid w:val="007369B0"/>
    <w:rsid w:val="007403B0"/>
    <w:rsid w:val="00744EC2"/>
    <w:rsid w:val="00793A76"/>
    <w:rsid w:val="007C25A0"/>
    <w:rsid w:val="008006A6"/>
    <w:rsid w:val="00831012"/>
    <w:rsid w:val="008763B1"/>
    <w:rsid w:val="008846DD"/>
    <w:rsid w:val="008A0CD2"/>
    <w:rsid w:val="008E1FCB"/>
    <w:rsid w:val="00910AAB"/>
    <w:rsid w:val="009530A3"/>
    <w:rsid w:val="009829D6"/>
    <w:rsid w:val="009947E3"/>
    <w:rsid w:val="009A1D64"/>
    <w:rsid w:val="009A245C"/>
    <w:rsid w:val="00A81696"/>
    <w:rsid w:val="00AC21E2"/>
    <w:rsid w:val="00B1383C"/>
    <w:rsid w:val="00B339B6"/>
    <w:rsid w:val="00BB5CC9"/>
    <w:rsid w:val="00BC25D7"/>
    <w:rsid w:val="00C1143F"/>
    <w:rsid w:val="00C15C6F"/>
    <w:rsid w:val="00C72059"/>
    <w:rsid w:val="00C73FCA"/>
    <w:rsid w:val="00C77C8A"/>
    <w:rsid w:val="00CB6CB9"/>
    <w:rsid w:val="00CE3C63"/>
    <w:rsid w:val="00D22210"/>
    <w:rsid w:val="00D374EC"/>
    <w:rsid w:val="00D47F61"/>
    <w:rsid w:val="00E073B9"/>
    <w:rsid w:val="00E3508F"/>
    <w:rsid w:val="00E470F8"/>
    <w:rsid w:val="00E67B9C"/>
    <w:rsid w:val="00E81014"/>
    <w:rsid w:val="00F43D14"/>
    <w:rsid w:val="00F46763"/>
    <w:rsid w:val="00F53142"/>
    <w:rsid w:val="00F551FE"/>
    <w:rsid w:val="00F91ACA"/>
    <w:rsid w:val="00FC285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A57B"/>
  <w15:chartTrackingRefBased/>
  <w15:docId w15:val="{1FB859C5-F281-47E5-841E-DEC358FE3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763B1"/>
    <w:pPr>
      <w:spacing w:before="100" w:beforeAutospacing="1" w:after="100" w:afterAutospacing="1" w:line="240" w:lineRule="auto"/>
      <w:outlineLvl w:val="1"/>
    </w:pPr>
    <w:rPr>
      <w:rFonts w:ascii="Times New Roman" w:eastAsia="Times New Roman" w:hAnsi="Times New Roman" w:cs="Times New Roman"/>
      <w:b/>
      <w:bCs/>
      <w:sz w:val="36"/>
      <w:szCs w:val="36"/>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3B1"/>
    <w:rPr>
      <w:rFonts w:ascii="Times New Roman" w:eastAsia="Times New Roman" w:hAnsi="Times New Roman" w:cs="Times New Roman"/>
      <w:b/>
      <w:bCs/>
      <w:sz w:val="36"/>
      <w:szCs w:val="36"/>
      <w:lang w:eastAsia="en-NZ"/>
    </w:rPr>
  </w:style>
  <w:style w:type="paragraph" w:styleId="NormalWeb">
    <w:name w:val="Normal (Web)"/>
    <w:basedOn w:val="Normal"/>
    <w:uiPriority w:val="99"/>
    <w:semiHidden/>
    <w:unhideWhenUsed/>
    <w:rsid w:val="008763B1"/>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styleId="Hyperlink">
    <w:name w:val="Hyperlink"/>
    <w:basedOn w:val="DefaultParagraphFont"/>
    <w:uiPriority w:val="99"/>
    <w:semiHidden/>
    <w:unhideWhenUsed/>
    <w:rsid w:val="008763B1"/>
    <w:rPr>
      <w:color w:val="0000FF"/>
      <w:u w:val="single"/>
    </w:rPr>
  </w:style>
  <w:style w:type="character" w:customStyle="1" w:styleId="apple-tab-span">
    <w:name w:val="apple-tab-span"/>
    <w:basedOn w:val="DefaultParagraphFont"/>
    <w:rsid w:val="008763B1"/>
  </w:style>
  <w:style w:type="paragraph" w:styleId="BalloonText">
    <w:name w:val="Balloon Text"/>
    <w:basedOn w:val="Normal"/>
    <w:link w:val="BalloonTextChar"/>
    <w:uiPriority w:val="99"/>
    <w:semiHidden/>
    <w:unhideWhenUsed/>
    <w:rsid w:val="00572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EBD"/>
    <w:rPr>
      <w:rFonts w:ascii="Segoe UI" w:hAnsi="Segoe UI" w:cs="Segoe UI"/>
      <w:sz w:val="18"/>
      <w:szCs w:val="18"/>
    </w:rPr>
  </w:style>
  <w:style w:type="paragraph" w:styleId="ListParagraph">
    <w:name w:val="List Paragraph"/>
    <w:basedOn w:val="Normal"/>
    <w:uiPriority w:val="34"/>
    <w:qFormat/>
    <w:rsid w:val="00572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02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policedata.nz/" TargetMode="External"/><Relationship Id="rId4" Type="http://schemas.openxmlformats.org/officeDocument/2006/relationships/numbering" Target="numbering.xml"/><Relationship Id="rId9" Type="http://schemas.openxmlformats.org/officeDocument/2006/relationships/hyperlink" Target="https://violencefree.govt.nz/national-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B92CC9-7784-48DA-9049-13AC7D526FB1}">
  <ds:schemaRefs>
    <ds:schemaRef ds:uri="http://schemas.microsoft.com/office/2006/metadata/properties"/>
    <ds:schemaRef ds:uri="http://schemas.microsoft.com/office/infopath/2007/PartnerControls"/>
    <ds:schemaRef ds:uri="3dc98f44-8a3c-41c8-8848-52f5c514e9dd"/>
    <ds:schemaRef ds:uri="b18cfc5a-bd3e-4f69-a47f-1a9374486803"/>
  </ds:schemaRefs>
</ds:datastoreItem>
</file>

<file path=customXml/itemProps2.xml><?xml version="1.0" encoding="utf-8"?>
<ds:datastoreItem xmlns:ds="http://schemas.openxmlformats.org/officeDocument/2006/customXml" ds:itemID="{5DE38A8F-2F62-4B03-AE44-48B8EFE7DB78}">
  <ds:schemaRefs>
    <ds:schemaRef ds:uri="http://schemas.microsoft.com/sharepoint/v3/contenttype/forms"/>
  </ds:schemaRefs>
</ds:datastoreItem>
</file>

<file path=customXml/itemProps3.xml><?xml version="1.0" encoding="utf-8"?>
<ds:datastoreItem xmlns:ds="http://schemas.openxmlformats.org/officeDocument/2006/customXml" ds:itemID="{DFE9C197-22A8-411C-8C45-E858A8C212C9}"/>
</file>

<file path=docProps/app.xml><?xml version="1.0" encoding="utf-8"?>
<Properties xmlns="http://schemas.openxmlformats.org/officeDocument/2006/extended-properties" xmlns:vt="http://schemas.openxmlformats.org/officeDocument/2006/docPropsVTypes">
  <Template>Normal</Template>
  <TotalTime>1</TotalTime>
  <Pages>13</Pages>
  <Words>4884</Words>
  <Characters>27839</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Morris</dc:creator>
  <cp:keywords/>
  <dc:description/>
  <cp:lastModifiedBy>Leonie Morris</cp:lastModifiedBy>
  <cp:revision>2</cp:revision>
  <dcterms:created xsi:type="dcterms:W3CDTF">2022-07-19T02:45:00Z</dcterms:created>
  <dcterms:modified xsi:type="dcterms:W3CDTF">2022-07-19T02:45:00Z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