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559" w:type="dxa"/>
        <w:shd w:val="clear" w:color="auto" w:fill="EEECE1" w:themeFill="background2"/>
        <w:tblLayout w:type="fixed"/>
        <w:tblLook w:val="04A0" w:firstRow="1" w:lastRow="0" w:firstColumn="1" w:lastColumn="0" w:noHBand="0" w:noVBand="1"/>
      </w:tblPr>
      <w:tblGrid>
        <w:gridCol w:w="2376"/>
        <w:gridCol w:w="13183"/>
      </w:tblGrid>
      <w:tr w:rsidR="00915FB3" w:rsidRPr="006E4A0F" w:rsidTr="00A434E2">
        <w:tc>
          <w:tcPr>
            <w:tcW w:w="15559" w:type="dxa"/>
            <w:gridSpan w:val="2"/>
            <w:tcBorders>
              <w:top w:val="single" w:sz="4" w:space="0" w:color="auto"/>
              <w:left w:val="nil"/>
              <w:bottom w:val="single" w:sz="18" w:space="0" w:color="auto"/>
              <w:right w:val="nil"/>
            </w:tcBorders>
            <w:shd w:val="clear" w:color="auto" w:fill="EEECE1" w:themeFill="background2"/>
            <w:vAlign w:val="center"/>
          </w:tcPr>
          <w:p w:rsidR="00915FB3" w:rsidRPr="006E4A0F" w:rsidRDefault="005A662D" w:rsidP="005A662D">
            <w:pPr>
              <w:spacing w:before="60" w:after="60"/>
              <w:ind w:right="-23"/>
              <w:jc w:val="center"/>
              <w:rPr>
                <w:b/>
              </w:rPr>
            </w:pPr>
            <w:bookmarkStart w:id="0" w:name="_GoBack"/>
            <w:bookmarkEnd w:id="0"/>
            <w:r>
              <w:rPr>
                <w:b/>
              </w:rPr>
              <w:t xml:space="preserve">Benjamin G. Davis (formerly of Advocates for US Torture Prosecutions) </w:t>
            </w:r>
            <w:r w:rsidR="00915FB3" w:rsidRPr="006E4A0F">
              <w:rPr>
                <w:b/>
              </w:rPr>
              <w:t xml:space="preserve">Assessment of the </w:t>
            </w:r>
            <w:r w:rsidR="00915FB3">
              <w:rPr>
                <w:b/>
              </w:rPr>
              <w:t>Action of the State p</w:t>
            </w:r>
            <w:r w:rsidR="00915FB3" w:rsidRPr="006E4A0F">
              <w:rPr>
                <w:b/>
              </w:rPr>
              <w:t xml:space="preserve">arty </w:t>
            </w:r>
            <w:r w:rsidR="00915FB3">
              <w:rPr>
                <w:b/>
              </w:rPr>
              <w:t xml:space="preserve">(government) </w:t>
            </w:r>
            <w:r w:rsidR="00915FB3" w:rsidRPr="006E4A0F">
              <w:rPr>
                <w:b/>
              </w:rPr>
              <w:t>on the Recommendations made by the Committee</w:t>
            </w:r>
          </w:p>
        </w:tc>
      </w:tr>
      <w:tr w:rsidR="00915FB3" w:rsidRPr="00BF35F5" w:rsidTr="00A434E2">
        <w:tc>
          <w:tcPr>
            <w:tcW w:w="2376" w:type="dxa"/>
            <w:tcBorders>
              <w:top w:val="single" w:sz="18" w:space="0" w:color="auto"/>
              <w:left w:val="single" w:sz="4" w:space="0" w:color="auto"/>
              <w:bottom w:val="single" w:sz="4" w:space="0" w:color="auto"/>
              <w:right w:val="nil"/>
            </w:tcBorders>
            <w:shd w:val="clear" w:color="auto" w:fill="EEECE1" w:themeFill="background2"/>
            <w:vAlign w:val="center"/>
          </w:tcPr>
          <w:p w:rsidR="00915FB3" w:rsidRPr="00BF35F5" w:rsidRDefault="00915FB3" w:rsidP="00915FB3">
            <w:pPr>
              <w:spacing w:before="60" w:after="60"/>
              <w:ind w:right="-23"/>
              <w:jc w:val="center"/>
              <w:rPr>
                <w:b/>
              </w:rPr>
            </w:pPr>
            <w:r>
              <w:rPr>
                <w:b/>
              </w:rPr>
              <w:t>Recommendation by</w:t>
            </w:r>
            <w:r w:rsidRPr="00BF35F5">
              <w:rPr>
                <w:b/>
              </w:rPr>
              <w:t xml:space="preserve"> the Committee</w:t>
            </w:r>
          </w:p>
        </w:tc>
        <w:tc>
          <w:tcPr>
            <w:tcW w:w="13183" w:type="dxa"/>
            <w:tcBorders>
              <w:top w:val="single" w:sz="18" w:space="0" w:color="auto"/>
              <w:left w:val="nil"/>
              <w:bottom w:val="single" w:sz="4" w:space="0" w:color="auto"/>
              <w:right w:val="single" w:sz="4" w:space="0" w:color="auto"/>
            </w:tcBorders>
            <w:shd w:val="clear" w:color="auto" w:fill="EEECE1" w:themeFill="background2"/>
            <w:vAlign w:val="center"/>
          </w:tcPr>
          <w:p w:rsidR="00915FB3" w:rsidRPr="00C316D3" w:rsidRDefault="00915FB3" w:rsidP="00915FB3">
            <w:pPr>
              <w:pStyle w:val="Default"/>
              <w:rPr>
                <w:rFonts w:asciiTheme="majorHAnsi" w:hAnsiTheme="majorHAnsi"/>
                <w:i/>
                <w:iCs/>
                <w:sz w:val="22"/>
                <w:szCs w:val="22"/>
              </w:rPr>
            </w:pPr>
            <w:r w:rsidRPr="00E84930">
              <w:rPr>
                <w:rFonts w:asciiTheme="majorHAnsi" w:hAnsiTheme="majorHAnsi"/>
                <w:i/>
                <w:iCs/>
                <w:sz w:val="22"/>
                <w:szCs w:val="22"/>
                <w:lang w:val="en-GB"/>
              </w:rPr>
              <w:t>The Committee calls upon the State party to take immed</w:t>
            </w:r>
            <w:r>
              <w:rPr>
                <w:rFonts w:asciiTheme="majorHAnsi" w:hAnsiTheme="majorHAnsi"/>
                <w:i/>
                <w:iCs/>
                <w:sz w:val="22"/>
                <w:szCs w:val="22"/>
                <w:lang w:val="en-GB"/>
              </w:rPr>
              <w:t xml:space="preserve">iate and effective measures to </w:t>
            </w:r>
            <w:r w:rsidRPr="00D65F1D">
              <w:rPr>
                <w:rFonts w:asciiTheme="majorHAnsi" w:hAnsiTheme="majorHAnsi"/>
                <w:i/>
                <w:iCs/>
                <w:sz w:val="22"/>
                <w:szCs w:val="22"/>
                <w:highlight w:val="magenta"/>
                <w:lang w:val="en-GB"/>
              </w:rPr>
              <w:t>(c): Investigate allegations of detainee abuse, including torture and ill treatment, appropriately prosecute those responsible,</w:t>
            </w:r>
            <w:r w:rsidRPr="00E84930">
              <w:rPr>
                <w:rFonts w:asciiTheme="majorHAnsi" w:hAnsiTheme="majorHAnsi"/>
                <w:i/>
                <w:iCs/>
                <w:sz w:val="22"/>
                <w:szCs w:val="22"/>
                <w:lang w:val="en-GB"/>
              </w:rPr>
              <w:t xml:space="preserve"> </w:t>
            </w:r>
            <w:r w:rsidRPr="009B3C20">
              <w:rPr>
                <w:rFonts w:asciiTheme="majorHAnsi" w:hAnsiTheme="majorHAnsi"/>
                <w:i/>
                <w:iCs/>
                <w:sz w:val="22"/>
                <w:szCs w:val="22"/>
                <w:highlight w:val="cyan"/>
                <w:lang w:val="en-GB"/>
              </w:rPr>
              <w:t>and ensure effective redress for victims</w:t>
            </w:r>
            <w:r w:rsidRPr="00E84930">
              <w:rPr>
                <w:rFonts w:asciiTheme="majorHAnsi" w:hAnsiTheme="majorHAnsi"/>
                <w:i/>
                <w:iCs/>
                <w:sz w:val="22"/>
                <w:szCs w:val="22"/>
                <w:lang w:val="en-GB"/>
              </w:rPr>
              <w:t>;</w:t>
            </w:r>
          </w:p>
        </w:tc>
      </w:tr>
      <w:tr w:rsidR="00915FB3" w:rsidTr="00A434E2">
        <w:tc>
          <w:tcPr>
            <w:tcW w:w="2376" w:type="dxa"/>
            <w:tcBorders>
              <w:top w:val="single" w:sz="4" w:space="0" w:color="auto"/>
              <w:left w:val="single" w:sz="4" w:space="0" w:color="auto"/>
            </w:tcBorders>
            <w:shd w:val="clear" w:color="auto" w:fill="EEECE1" w:themeFill="background2"/>
            <w:vAlign w:val="center"/>
          </w:tcPr>
          <w:p w:rsidR="00915FB3" w:rsidRPr="00742642" w:rsidRDefault="00915FB3" w:rsidP="00915FB3">
            <w:pPr>
              <w:spacing w:before="60" w:after="60"/>
              <w:ind w:right="-23"/>
              <w:jc w:val="center"/>
              <w:rPr>
                <w:b/>
              </w:rPr>
            </w:pPr>
            <w:r>
              <w:rPr>
                <w:b/>
              </w:rPr>
              <w:t>Actions taken by the State p</w:t>
            </w:r>
            <w:r w:rsidRPr="00742642">
              <w:rPr>
                <w:b/>
              </w:rPr>
              <w:t>arty</w:t>
            </w:r>
          </w:p>
        </w:tc>
        <w:tc>
          <w:tcPr>
            <w:tcW w:w="13183" w:type="dxa"/>
            <w:tcBorders>
              <w:top w:val="single" w:sz="4" w:space="0" w:color="auto"/>
              <w:right w:val="single" w:sz="4" w:space="0" w:color="auto"/>
            </w:tcBorders>
            <w:shd w:val="clear" w:color="auto" w:fill="EEECE1" w:themeFill="background2"/>
            <w:vAlign w:val="center"/>
          </w:tcPr>
          <w:p w:rsidR="00D3181D" w:rsidRPr="00273EC7" w:rsidRDefault="005A662D" w:rsidP="00D3181D">
            <w:r>
              <w:t>None</w:t>
            </w:r>
          </w:p>
          <w:p w:rsidR="00915FB3" w:rsidRDefault="00915FB3" w:rsidP="00466F67">
            <w:pPr>
              <w:ind w:right="-23"/>
              <w:jc w:val="both"/>
            </w:pPr>
          </w:p>
        </w:tc>
      </w:tr>
      <w:tr w:rsidR="00594A8C" w:rsidTr="00A434E2">
        <w:tc>
          <w:tcPr>
            <w:tcW w:w="2376" w:type="dxa"/>
            <w:tcBorders>
              <w:left w:val="single" w:sz="4" w:space="0" w:color="auto"/>
            </w:tcBorders>
            <w:shd w:val="clear" w:color="auto" w:fill="EEECE1" w:themeFill="background2"/>
            <w:vAlign w:val="center"/>
          </w:tcPr>
          <w:p w:rsidR="00594A8C" w:rsidRPr="00742642" w:rsidRDefault="00594A8C" w:rsidP="00915FB3">
            <w:pPr>
              <w:spacing w:before="60" w:after="60"/>
              <w:ind w:right="-23"/>
              <w:jc w:val="center"/>
              <w:rPr>
                <w:b/>
              </w:rPr>
            </w:pPr>
            <w:r w:rsidRPr="00742642">
              <w:rPr>
                <w:b/>
              </w:rPr>
              <w:t>Current situation / Update of the Issue</w:t>
            </w:r>
          </w:p>
        </w:tc>
        <w:tc>
          <w:tcPr>
            <w:tcW w:w="13183" w:type="dxa"/>
            <w:tcBorders>
              <w:right w:val="single" w:sz="4" w:space="0" w:color="auto"/>
            </w:tcBorders>
            <w:shd w:val="clear" w:color="auto" w:fill="EEECE1" w:themeFill="background2"/>
            <w:vAlign w:val="center"/>
          </w:tcPr>
          <w:p w:rsidR="00594A8C" w:rsidRDefault="005A662D" w:rsidP="005A662D">
            <w:r>
              <w:rPr>
                <w:rFonts w:cs="Times New Roman"/>
              </w:rPr>
              <w:t xml:space="preserve">Criminal prosecution of high-level civilians or military generals for the 54 country torture regime put in place by the United States in the War on Terror has not occurred and it remains doubtful it will ever occur.  The architects of the torture regime at the highest levels of the US government up to the President of the United States remain at large and proceed with impunity about their actions. </w:t>
            </w:r>
            <w:r w:rsidR="00FF2F5B">
              <w:rPr>
                <w:rFonts w:cs="Times New Roman"/>
              </w:rPr>
              <w:t xml:space="preserve">  Neither the courts nor the legislative branches of the American government provide any hope that accountability or redress is possible in the American system for the torture of the War on Terror.</w:t>
            </w:r>
          </w:p>
        </w:tc>
      </w:tr>
      <w:tr w:rsidR="00915FB3" w:rsidTr="00A434E2">
        <w:tc>
          <w:tcPr>
            <w:tcW w:w="2376" w:type="dxa"/>
            <w:tcBorders>
              <w:left w:val="single" w:sz="4" w:space="0" w:color="auto"/>
            </w:tcBorders>
            <w:shd w:val="clear" w:color="auto" w:fill="EEECE1" w:themeFill="background2"/>
            <w:vAlign w:val="center"/>
          </w:tcPr>
          <w:p w:rsidR="00915FB3" w:rsidRPr="00742642" w:rsidRDefault="00915FB3" w:rsidP="00915FB3">
            <w:pPr>
              <w:spacing w:before="60" w:after="60"/>
              <w:ind w:right="-23"/>
              <w:jc w:val="center"/>
              <w:rPr>
                <w:b/>
              </w:rPr>
            </w:pPr>
            <w:r w:rsidRPr="00742642">
              <w:rPr>
                <w:b/>
              </w:rPr>
              <w:t>Imp</w:t>
            </w:r>
            <w:r>
              <w:rPr>
                <w:b/>
              </w:rPr>
              <w:t>act of the Action of the State p</w:t>
            </w:r>
            <w:r w:rsidRPr="00742642">
              <w:rPr>
                <w:b/>
              </w:rPr>
              <w:t>arty (if any)</w:t>
            </w:r>
          </w:p>
        </w:tc>
        <w:tc>
          <w:tcPr>
            <w:tcW w:w="13183" w:type="dxa"/>
            <w:tcBorders>
              <w:right w:val="single" w:sz="4" w:space="0" w:color="auto"/>
            </w:tcBorders>
            <w:shd w:val="clear" w:color="auto" w:fill="EEECE1" w:themeFill="background2"/>
            <w:vAlign w:val="center"/>
          </w:tcPr>
          <w:p w:rsidR="00915FB3" w:rsidRDefault="005A662D" w:rsidP="005A662D">
            <w:pPr>
              <w:ind w:right="-23"/>
              <w:jc w:val="both"/>
            </w:pPr>
            <w:r>
              <w:t>Torture continues to be normalized in the political, media and social environment of the United States.  This undermines the effectiveness of the Convention Against Torture inside the United States.  The impunity extends to the other 53 countries involved in the American torture regime which has undermined the Convention worldwide and with impunity.</w:t>
            </w:r>
            <w:r w:rsidR="00FF2F5B">
              <w:t xml:space="preserve">  As noted in a very recent case – Meshal v. Higgenbotham at the US Court of Appeals of the District of Columbia, torture of an American also is now permissible without redress.</w:t>
            </w:r>
          </w:p>
        </w:tc>
      </w:tr>
      <w:tr w:rsidR="00915FB3" w:rsidTr="00A434E2">
        <w:tc>
          <w:tcPr>
            <w:tcW w:w="2376" w:type="dxa"/>
            <w:tcBorders>
              <w:left w:val="single" w:sz="4" w:space="0" w:color="auto"/>
              <w:bottom w:val="single" w:sz="18" w:space="0" w:color="auto"/>
            </w:tcBorders>
            <w:shd w:val="clear" w:color="auto" w:fill="EEECE1" w:themeFill="background2"/>
            <w:vAlign w:val="center"/>
          </w:tcPr>
          <w:p w:rsidR="00915FB3" w:rsidRPr="00742642" w:rsidRDefault="00915FB3" w:rsidP="00915FB3">
            <w:pPr>
              <w:spacing w:before="60" w:after="60"/>
              <w:ind w:right="-23"/>
              <w:jc w:val="center"/>
              <w:rPr>
                <w:b/>
              </w:rPr>
            </w:pPr>
            <w:r>
              <w:rPr>
                <w:b/>
              </w:rPr>
              <w:t>Other Comments</w:t>
            </w:r>
          </w:p>
        </w:tc>
        <w:tc>
          <w:tcPr>
            <w:tcW w:w="13183" w:type="dxa"/>
            <w:tcBorders>
              <w:bottom w:val="single" w:sz="18" w:space="0" w:color="auto"/>
              <w:right w:val="single" w:sz="4" w:space="0" w:color="auto"/>
            </w:tcBorders>
            <w:shd w:val="clear" w:color="auto" w:fill="EEECE1" w:themeFill="background2"/>
            <w:vAlign w:val="center"/>
          </w:tcPr>
          <w:p w:rsidR="00915FB3" w:rsidRDefault="005A662D" w:rsidP="00915FB3">
            <w:pPr>
              <w:ind w:right="-23"/>
              <w:jc w:val="both"/>
            </w:pPr>
            <w:r>
              <w:t>Since January 2004 as an ordinary citizen I have endeavored to have the principal protagonists of the American torture regime prosecuted in United States courts for their crimes.  Up until today, there have been reports written of various qualities, but there have been no prosecutions of the torturers. This lack of accountability is a blight on the United States.  This non-compliance by the United States undermines the Convention worldwide.</w:t>
            </w:r>
          </w:p>
        </w:tc>
      </w:tr>
    </w:tbl>
    <w:p w:rsidR="00915FB3" w:rsidRDefault="00915FB3" w:rsidP="00915FB3">
      <w:pPr>
        <w:rPr>
          <w:rFonts w:ascii="Calibri" w:eastAsia="Calibri" w:hAnsi="Calibri"/>
          <w:sz w:val="22"/>
          <w:szCs w:val="22"/>
          <w:lang w:val="en-GB"/>
        </w:rPr>
      </w:pPr>
    </w:p>
    <w:p w:rsidR="00915FB3" w:rsidRPr="00B84649" w:rsidRDefault="00915FB3">
      <w:pPr>
        <w:rPr>
          <w:b/>
        </w:rPr>
      </w:pPr>
    </w:p>
    <w:sectPr w:rsidR="00915FB3" w:rsidRPr="00B84649" w:rsidSect="00915FB3">
      <w:footerReference w:type="even" r:id="rId8"/>
      <w:footerReference w:type="default" r:id="rId9"/>
      <w:pgSz w:w="20160" w:h="12240" w:orient="landscape"/>
      <w:pgMar w:top="1800" w:right="1440" w:bottom="18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E96" w:rsidRDefault="00CF5E96">
      <w:r>
        <w:separator/>
      </w:r>
    </w:p>
  </w:endnote>
  <w:endnote w:type="continuationSeparator" w:id="0">
    <w:p w:rsidR="00CF5E96" w:rsidRDefault="00CF5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950" w:rsidRDefault="00081950" w:rsidP="00D048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81950" w:rsidRDefault="000819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950" w:rsidRDefault="00081950" w:rsidP="00D048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20B4">
      <w:rPr>
        <w:rStyle w:val="PageNumber"/>
        <w:noProof/>
      </w:rPr>
      <w:t>1</w:t>
    </w:r>
    <w:r>
      <w:rPr>
        <w:rStyle w:val="PageNumber"/>
      </w:rPr>
      <w:fldChar w:fldCharType="end"/>
    </w:r>
  </w:p>
  <w:p w:rsidR="00081950" w:rsidRDefault="000819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E96" w:rsidRDefault="00CF5E96">
      <w:r>
        <w:separator/>
      </w:r>
    </w:p>
  </w:footnote>
  <w:footnote w:type="continuationSeparator" w:id="0">
    <w:p w:rsidR="00CF5E96" w:rsidRDefault="00CF5E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A70DF"/>
    <w:multiLevelType w:val="hybridMultilevel"/>
    <w:tmpl w:val="CC5ED642"/>
    <w:lvl w:ilvl="0" w:tplc="3EA467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FB3"/>
    <w:rsid w:val="000710E2"/>
    <w:rsid w:val="00081950"/>
    <w:rsid w:val="00143B7B"/>
    <w:rsid w:val="00191262"/>
    <w:rsid w:val="00322B47"/>
    <w:rsid w:val="003E689A"/>
    <w:rsid w:val="00415FDA"/>
    <w:rsid w:val="00466F67"/>
    <w:rsid w:val="00474FEB"/>
    <w:rsid w:val="00496E1C"/>
    <w:rsid w:val="00594A8C"/>
    <w:rsid w:val="005A662D"/>
    <w:rsid w:val="005C4B42"/>
    <w:rsid w:val="006340C2"/>
    <w:rsid w:val="0065178E"/>
    <w:rsid w:val="006520B4"/>
    <w:rsid w:val="006E1A3A"/>
    <w:rsid w:val="00726691"/>
    <w:rsid w:val="0088525F"/>
    <w:rsid w:val="0090542B"/>
    <w:rsid w:val="00915FB3"/>
    <w:rsid w:val="009B3C20"/>
    <w:rsid w:val="009F6D7E"/>
    <w:rsid w:val="00A434E2"/>
    <w:rsid w:val="00A6453D"/>
    <w:rsid w:val="00AD4DE0"/>
    <w:rsid w:val="00B84649"/>
    <w:rsid w:val="00B91365"/>
    <w:rsid w:val="00B918A9"/>
    <w:rsid w:val="00CB245B"/>
    <w:rsid w:val="00CF2186"/>
    <w:rsid w:val="00CF5E96"/>
    <w:rsid w:val="00D048B6"/>
    <w:rsid w:val="00D3181D"/>
    <w:rsid w:val="00D912F3"/>
    <w:rsid w:val="00E54D22"/>
    <w:rsid w:val="00E922A4"/>
    <w:rsid w:val="00EE14BD"/>
    <w:rsid w:val="00F2778A"/>
    <w:rsid w:val="00F942B7"/>
    <w:rsid w:val="00FB238E"/>
    <w:rsid w:val="00FF0FE5"/>
    <w:rsid w:val="00FF2F5B"/>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footnote text" w:uiPriority="99"/>
    <w:lsdException w:name="header" w:uiPriority="99"/>
    <w:lsdException w:name="footnote reference" w:uiPriority="99"/>
    <w:lsdException w:name="Hyperlink" w:uiPriority="99"/>
    <w:lsdException w:name="Normal (Web)" w:uiPriority="99"/>
    <w:lsdException w:name="Balloon Text" w:uiPriority="99"/>
    <w:lsdException w:name="Table Grid" w:uiPriority="59"/>
    <w:lsdException w:name="List Paragraph" w:uiPriority="34" w:qFormat="1"/>
  </w:latentStyles>
  <w:style w:type="paragraph" w:default="1" w:styleId="Normal">
    <w:name w:val="Normal"/>
    <w:qFormat/>
    <w:rsid w:val="00915FB3"/>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2A67D3"/>
    <w:rPr>
      <w:rFonts w:ascii="Lucida Grande" w:hAnsi="Lucida Grande"/>
      <w:sz w:val="18"/>
      <w:szCs w:val="18"/>
    </w:rPr>
  </w:style>
  <w:style w:type="character" w:customStyle="1" w:styleId="BalloonTextChar">
    <w:name w:val="Balloon Text Char"/>
    <w:basedOn w:val="DefaultParagraphFont"/>
    <w:uiPriority w:val="99"/>
    <w:semiHidden/>
    <w:rsid w:val="002A67D3"/>
    <w:rPr>
      <w:rFonts w:ascii="Lucida Grande" w:hAnsi="Lucida Grande"/>
      <w:sz w:val="18"/>
      <w:szCs w:val="18"/>
    </w:rPr>
  </w:style>
  <w:style w:type="character" w:customStyle="1" w:styleId="BalloonTextChar0">
    <w:name w:val="Balloon Text Char"/>
    <w:basedOn w:val="DefaultParagraphFont"/>
    <w:uiPriority w:val="99"/>
    <w:semiHidden/>
    <w:rsid w:val="002A67D3"/>
    <w:rPr>
      <w:rFonts w:ascii="Lucida Grande" w:hAnsi="Lucida Grande"/>
      <w:sz w:val="18"/>
      <w:szCs w:val="18"/>
    </w:rPr>
  </w:style>
  <w:style w:type="character" w:customStyle="1" w:styleId="BalloonTextChar2">
    <w:name w:val="Balloon Text Char"/>
    <w:basedOn w:val="DefaultParagraphFont"/>
    <w:uiPriority w:val="99"/>
    <w:semiHidden/>
    <w:rsid w:val="002A67D3"/>
    <w:rPr>
      <w:rFonts w:ascii="Lucida Grande" w:hAnsi="Lucida Grande"/>
      <w:sz w:val="18"/>
      <w:szCs w:val="18"/>
    </w:rPr>
  </w:style>
  <w:style w:type="character" w:customStyle="1" w:styleId="BalloonTextChar1">
    <w:name w:val="Balloon Text Char1"/>
    <w:basedOn w:val="DefaultParagraphFont"/>
    <w:link w:val="BalloonText"/>
    <w:uiPriority w:val="99"/>
    <w:semiHidden/>
    <w:rsid w:val="002A67D3"/>
    <w:rPr>
      <w:rFonts w:ascii="Lucida Grande" w:hAnsi="Lucida Grande"/>
      <w:sz w:val="18"/>
      <w:szCs w:val="18"/>
    </w:rPr>
  </w:style>
  <w:style w:type="table" w:styleId="TableGrid">
    <w:name w:val="Table Grid"/>
    <w:basedOn w:val="TableNormal"/>
    <w:uiPriority w:val="59"/>
    <w:rsid w:val="00915FB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5FB3"/>
    <w:pPr>
      <w:autoSpaceDE w:val="0"/>
      <w:autoSpaceDN w:val="0"/>
      <w:adjustRightInd w:val="0"/>
    </w:pPr>
    <w:rPr>
      <w:rFonts w:ascii="Times New Roman" w:eastAsiaTheme="minorEastAsia" w:hAnsi="Times New Roman" w:cs="Times New Roman"/>
      <w:color w:val="000000"/>
    </w:rPr>
  </w:style>
  <w:style w:type="character" w:styleId="Hyperlink">
    <w:name w:val="Hyperlink"/>
    <w:basedOn w:val="DefaultParagraphFont"/>
    <w:uiPriority w:val="99"/>
    <w:unhideWhenUsed/>
    <w:rsid w:val="0090542B"/>
    <w:rPr>
      <w:color w:val="0000FF" w:themeColor="hyperlink"/>
      <w:u w:val="single"/>
    </w:rPr>
  </w:style>
  <w:style w:type="character" w:styleId="FollowedHyperlink">
    <w:name w:val="FollowedHyperlink"/>
    <w:basedOn w:val="DefaultParagraphFont"/>
    <w:unhideWhenUsed/>
    <w:rsid w:val="006E1A3A"/>
    <w:rPr>
      <w:color w:val="800080" w:themeColor="followedHyperlink"/>
      <w:u w:val="single"/>
    </w:rPr>
  </w:style>
  <w:style w:type="paragraph" w:styleId="ListParagraph">
    <w:name w:val="List Paragraph"/>
    <w:basedOn w:val="Normal"/>
    <w:uiPriority w:val="34"/>
    <w:qFormat/>
    <w:rsid w:val="00D3181D"/>
    <w:pPr>
      <w:spacing w:after="200" w:line="276" w:lineRule="auto"/>
      <w:ind w:left="720"/>
      <w:contextualSpacing/>
    </w:pPr>
    <w:rPr>
      <w:rFonts w:asciiTheme="minorHAnsi" w:hAnsiTheme="minorHAnsi"/>
      <w:sz w:val="22"/>
      <w:szCs w:val="22"/>
    </w:rPr>
  </w:style>
  <w:style w:type="paragraph" w:styleId="FootnoteText">
    <w:name w:val="footnote text"/>
    <w:basedOn w:val="Normal"/>
    <w:link w:val="FootnoteTextChar"/>
    <w:uiPriority w:val="99"/>
    <w:unhideWhenUsed/>
    <w:rsid w:val="00D3181D"/>
    <w:rPr>
      <w:rFonts w:asciiTheme="minorHAnsi" w:hAnsiTheme="minorHAnsi"/>
      <w:sz w:val="20"/>
      <w:szCs w:val="20"/>
    </w:rPr>
  </w:style>
  <w:style w:type="character" w:customStyle="1" w:styleId="FootnoteTextChar">
    <w:name w:val="Footnote Text Char"/>
    <w:basedOn w:val="DefaultParagraphFont"/>
    <w:link w:val="FootnoteText"/>
    <w:uiPriority w:val="99"/>
    <w:rsid w:val="00D3181D"/>
    <w:rPr>
      <w:sz w:val="20"/>
      <w:szCs w:val="20"/>
    </w:rPr>
  </w:style>
  <w:style w:type="character" w:styleId="FootnoteReference">
    <w:name w:val="footnote reference"/>
    <w:basedOn w:val="DefaultParagraphFont"/>
    <w:uiPriority w:val="99"/>
    <w:unhideWhenUsed/>
    <w:rsid w:val="00D3181D"/>
    <w:rPr>
      <w:vertAlign w:val="superscript"/>
    </w:rPr>
  </w:style>
  <w:style w:type="paragraph" w:styleId="Footer">
    <w:name w:val="footer"/>
    <w:basedOn w:val="Normal"/>
    <w:link w:val="FooterChar"/>
    <w:unhideWhenUsed/>
    <w:rsid w:val="00D048B6"/>
    <w:pPr>
      <w:tabs>
        <w:tab w:val="center" w:pos="4320"/>
        <w:tab w:val="right" w:pos="8640"/>
      </w:tabs>
    </w:pPr>
  </w:style>
  <w:style w:type="character" w:customStyle="1" w:styleId="FooterChar">
    <w:name w:val="Footer Char"/>
    <w:basedOn w:val="DefaultParagraphFont"/>
    <w:link w:val="Footer"/>
    <w:rsid w:val="00D048B6"/>
    <w:rPr>
      <w:rFonts w:ascii="Times New Roman" w:hAnsi="Times New Roman"/>
    </w:rPr>
  </w:style>
  <w:style w:type="character" w:styleId="PageNumber">
    <w:name w:val="page number"/>
    <w:basedOn w:val="DefaultParagraphFont"/>
    <w:unhideWhenUsed/>
    <w:rsid w:val="00D048B6"/>
  </w:style>
  <w:style w:type="paragraph" w:styleId="NormalWeb">
    <w:name w:val="Normal (Web)"/>
    <w:basedOn w:val="Normal"/>
    <w:uiPriority w:val="99"/>
    <w:unhideWhenUsed/>
    <w:rsid w:val="00D912F3"/>
    <w:pPr>
      <w:spacing w:before="100" w:beforeAutospacing="1" w:after="100" w:afterAutospacing="1"/>
    </w:pPr>
    <w:rPr>
      <w:rFonts w:ascii="Times" w:eastAsiaTheme="minorEastAsia" w:hAnsi="Times" w:cs="Times New Roman"/>
      <w:sz w:val="20"/>
      <w:szCs w:val="20"/>
    </w:rPr>
  </w:style>
  <w:style w:type="character" w:customStyle="1" w:styleId="apple-converted-space">
    <w:name w:val="apple-converted-space"/>
    <w:basedOn w:val="DefaultParagraphFont"/>
    <w:rsid w:val="00081950"/>
  </w:style>
  <w:style w:type="paragraph" w:styleId="Header">
    <w:name w:val="header"/>
    <w:basedOn w:val="Normal"/>
    <w:link w:val="HeaderChar"/>
    <w:uiPriority w:val="99"/>
    <w:unhideWhenUsed/>
    <w:rsid w:val="00081950"/>
    <w:pPr>
      <w:tabs>
        <w:tab w:val="center" w:pos="4680"/>
        <w:tab w:val="right" w:pos="9360"/>
      </w:tabs>
    </w:pPr>
    <w:rPr>
      <w:rFonts w:asciiTheme="minorHAnsi" w:hAnsiTheme="minorHAnsi"/>
      <w:sz w:val="22"/>
      <w:szCs w:val="22"/>
    </w:rPr>
  </w:style>
  <w:style w:type="character" w:customStyle="1" w:styleId="HeaderChar">
    <w:name w:val="Header Char"/>
    <w:basedOn w:val="DefaultParagraphFont"/>
    <w:link w:val="Header"/>
    <w:uiPriority w:val="99"/>
    <w:rsid w:val="00081950"/>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footnote text" w:uiPriority="99"/>
    <w:lsdException w:name="header" w:uiPriority="99"/>
    <w:lsdException w:name="footnote reference" w:uiPriority="99"/>
    <w:lsdException w:name="Hyperlink" w:uiPriority="99"/>
    <w:lsdException w:name="Normal (Web)" w:uiPriority="99"/>
    <w:lsdException w:name="Balloon Text" w:uiPriority="99"/>
    <w:lsdException w:name="Table Grid" w:uiPriority="59"/>
    <w:lsdException w:name="List Paragraph" w:uiPriority="34" w:qFormat="1"/>
  </w:latentStyles>
  <w:style w:type="paragraph" w:default="1" w:styleId="Normal">
    <w:name w:val="Normal"/>
    <w:qFormat/>
    <w:rsid w:val="00915FB3"/>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2A67D3"/>
    <w:rPr>
      <w:rFonts w:ascii="Lucida Grande" w:hAnsi="Lucida Grande"/>
      <w:sz w:val="18"/>
      <w:szCs w:val="18"/>
    </w:rPr>
  </w:style>
  <w:style w:type="character" w:customStyle="1" w:styleId="BalloonTextChar">
    <w:name w:val="Balloon Text Char"/>
    <w:basedOn w:val="DefaultParagraphFont"/>
    <w:uiPriority w:val="99"/>
    <w:semiHidden/>
    <w:rsid w:val="002A67D3"/>
    <w:rPr>
      <w:rFonts w:ascii="Lucida Grande" w:hAnsi="Lucida Grande"/>
      <w:sz w:val="18"/>
      <w:szCs w:val="18"/>
    </w:rPr>
  </w:style>
  <w:style w:type="character" w:customStyle="1" w:styleId="BalloonTextChar0">
    <w:name w:val="Balloon Text Char"/>
    <w:basedOn w:val="DefaultParagraphFont"/>
    <w:uiPriority w:val="99"/>
    <w:semiHidden/>
    <w:rsid w:val="002A67D3"/>
    <w:rPr>
      <w:rFonts w:ascii="Lucida Grande" w:hAnsi="Lucida Grande"/>
      <w:sz w:val="18"/>
      <w:szCs w:val="18"/>
    </w:rPr>
  </w:style>
  <w:style w:type="character" w:customStyle="1" w:styleId="BalloonTextChar2">
    <w:name w:val="Balloon Text Char"/>
    <w:basedOn w:val="DefaultParagraphFont"/>
    <w:uiPriority w:val="99"/>
    <w:semiHidden/>
    <w:rsid w:val="002A67D3"/>
    <w:rPr>
      <w:rFonts w:ascii="Lucida Grande" w:hAnsi="Lucida Grande"/>
      <w:sz w:val="18"/>
      <w:szCs w:val="18"/>
    </w:rPr>
  </w:style>
  <w:style w:type="character" w:customStyle="1" w:styleId="BalloonTextChar1">
    <w:name w:val="Balloon Text Char1"/>
    <w:basedOn w:val="DefaultParagraphFont"/>
    <w:link w:val="BalloonText"/>
    <w:uiPriority w:val="99"/>
    <w:semiHidden/>
    <w:rsid w:val="002A67D3"/>
    <w:rPr>
      <w:rFonts w:ascii="Lucida Grande" w:hAnsi="Lucida Grande"/>
      <w:sz w:val="18"/>
      <w:szCs w:val="18"/>
    </w:rPr>
  </w:style>
  <w:style w:type="table" w:styleId="TableGrid">
    <w:name w:val="Table Grid"/>
    <w:basedOn w:val="TableNormal"/>
    <w:uiPriority w:val="59"/>
    <w:rsid w:val="00915FB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5FB3"/>
    <w:pPr>
      <w:autoSpaceDE w:val="0"/>
      <w:autoSpaceDN w:val="0"/>
      <w:adjustRightInd w:val="0"/>
    </w:pPr>
    <w:rPr>
      <w:rFonts w:ascii="Times New Roman" w:eastAsiaTheme="minorEastAsia" w:hAnsi="Times New Roman" w:cs="Times New Roman"/>
      <w:color w:val="000000"/>
    </w:rPr>
  </w:style>
  <w:style w:type="character" w:styleId="Hyperlink">
    <w:name w:val="Hyperlink"/>
    <w:basedOn w:val="DefaultParagraphFont"/>
    <w:uiPriority w:val="99"/>
    <w:unhideWhenUsed/>
    <w:rsid w:val="0090542B"/>
    <w:rPr>
      <w:color w:val="0000FF" w:themeColor="hyperlink"/>
      <w:u w:val="single"/>
    </w:rPr>
  </w:style>
  <w:style w:type="character" w:styleId="FollowedHyperlink">
    <w:name w:val="FollowedHyperlink"/>
    <w:basedOn w:val="DefaultParagraphFont"/>
    <w:unhideWhenUsed/>
    <w:rsid w:val="006E1A3A"/>
    <w:rPr>
      <w:color w:val="800080" w:themeColor="followedHyperlink"/>
      <w:u w:val="single"/>
    </w:rPr>
  </w:style>
  <w:style w:type="paragraph" w:styleId="ListParagraph">
    <w:name w:val="List Paragraph"/>
    <w:basedOn w:val="Normal"/>
    <w:uiPriority w:val="34"/>
    <w:qFormat/>
    <w:rsid w:val="00D3181D"/>
    <w:pPr>
      <w:spacing w:after="200" w:line="276" w:lineRule="auto"/>
      <w:ind w:left="720"/>
      <w:contextualSpacing/>
    </w:pPr>
    <w:rPr>
      <w:rFonts w:asciiTheme="minorHAnsi" w:hAnsiTheme="minorHAnsi"/>
      <w:sz w:val="22"/>
      <w:szCs w:val="22"/>
    </w:rPr>
  </w:style>
  <w:style w:type="paragraph" w:styleId="FootnoteText">
    <w:name w:val="footnote text"/>
    <w:basedOn w:val="Normal"/>
    <w:link w:val="FootnoteTextChar"/>
    <w:uiPriority w:val="99"/>
    <w:unhideWhenUsed/>
    <w:rsid w:val="00D3181D"/>
    <w:rPr>
      <w:rFonts w:asciiTheme="minorHAnsi" w:hAnsiTheme="minorHAnsi"/>
      <w:sz w:val="20"/>
      <w:szCs w:val="20"/>
    </w:rPr>
  </w:style>
  <w:style w:type="character" w:customStyle="1" w:styleId="FootnoteTextChar">
    <w:name w:val="Footnote Text Char"/>
    <w:basedOn w:val="DefaultParagraphFont"/>
    <w:link w:val="FootnoteText"/>
    <w:uiPriority w:val="99"/>
    <w:rsid w:val="00D3181D"/>
    <w:rPr>
      <w:sz w:val="20"/>
      <w:szCs w:val="20"/>
    </w:rPr>
  </w:style>
  <w:style w:type="character" w:styleId="FootnoteReference">
    <w:name w:val="footnote reference"/>
    <w:basedOn w:val="DefaultParagraphFont"/>
    <w:uiPriority w:val="99"/>
    <w:unhideWhenUsed/>
    <w:rsid w:val="00D3181D"/>
    <w:rPr>
      <w:vertAlign w:val="superscript"/>
    </w:rPr>
  </w:style>
  <w:style w:type="paragraph" w:styleId="Footer">
    <w:name w:val="footer"/>
    <w:basedOn w:val="Normal"/>
    <w:link w:val="FooterChar"/>
    <w:unhideWhenUsed/>
    <w:rsid w:val="00D048B6"/>
    <w:pPr>
      <w:tabs>
        <w:tab w:val="center" w:pos="4320"/>
        <w:tab w:val="right" w:pos="8640"/>
      </w:tabs>
    </w:pPr>
  </w:style>
  <w:style w:type="character" w:customStyle="1" w:styleId="FooterChar">
    <w:name w:val="Footer Char"/>
    <w:basedOn w:val="DefaultParagraphFont"/>
    <w:link w:val="Footer"/>
    <w:rsid w:val="00D048B6"/>
    <w:rPr>
      <w:rFonts w:ascii="Times New Roman" w:hAnsi="Times New Roman"/>
    </w:rPr>
  </w:style>
  <w:style w:type="character" w:styleId="PageNumber">
    <w:name w:val="page number"/>
    <w:basedOn w:val="DefaultParagraphFont"/>
    <w:unhideWhenUsed/>
    <w:rsid w:val="00D048B6"/>
  </w:style>
  <w:style w:type="paragraph" w:styleId="NormalWeb">
    <w:name w:val="Normal (Web)"/>
    <w:basedOn w:val="Normal"/>
    <w:uiPriority w:val="99"/>
    <w:unhideWhenUsed/>
    <w:rsid w:val="00D912F3"/>
    <w:pPr>
      <w:spacing w:before="100" w:beforeAutospacing="1" w:after="100" w:afterAutospacing="1"/>
    </w:pPr>
    <w:rPr>
      <w:rFonts w:ascii="Times" w:eastAsiaTheme="minorEastAsia" w:hAnsi="Times" w:cs="Times New Roman"/>
      <w:sz w:val="20"/>
      <w:szCs w:val="20"/>
    </w:rPr>
  </w:style>
  <w:style w:type="character" w:customStyle="1" w:styleId="apple-converted-space">
    <w:name w:val="apple-converted-space"/>
    <w:basedOn w:val="DefaultParagraphFont"/>
    <w:rsid w:val="00081950"/>
  </w:style>
  <w:style w:type="paragraph" w:styleId="Header">
    <w:name w:val="header"/>
    <w:basedOn w:val="Normal"/>
    <w:link w:val="HeaderChar"/>
    <w:uiPriority w:val="99"/>
    <w:unhideWhenUsed/>
    <w:rsid w:val="00081950"/>
    <w:pPr>
      <w:tabs>
        <w:tab w:val="center" w:pos="4680"/>
        <w:tab w:val="right" w:pos="9360"/>
      </w:tabs>
    </w:pPr>
    <w:rPr>
      <w:rFonts w:asciiTheme="minorHAnsi" w:hAnsiTheme="minorHAnsi"/>
      <w:sz w:val="22"/>
      <w:szCs w:val="22"/>
    </w:rPr>
  </w:style>
  <w:style w:type="character" w:customStyle="1" w:styleId="HeaderChar">
    <w:name w:val="Header Char"/>
    <w:basedOn w:val="DefaultParagraphFont"/>
    <w:link w:val="Header"/>
    <w:uiPriority w:val="99"/>
    <w:rsid w:val="0008195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30B923-0CA9-46CE-9EB8-5A79C44A97E8}"/>
</file>

<file path=customXml/itemProps2.xml><?xml version="1.0" encoding="utf-8"?>
<ds:datastoreItem xmlns:ds="http://schemas.openxmlformats.org/officeDocument/2006/customXml" ds:itemID="{7A8034F4-F92D-4DA1-AA02-6EB662B076FD}"/>
</file>

<file path=customXml/itemProps3.xml><?xml version="1.0" encoding="utf-8"?>
<ds:datastoreItem xmlns:ds="http://schemas.openxmlformats.org/officeDocument/2006/customXml" ds:itemID="{F21BBCC3-9439-43CC-8269-A5A60DA55592}"/>
</file>

<file path=docProps/app.xml><?xml version="1.0" encoding="utf-8"?>
<Properties xmlns="http://schemas.openxmlformats.org/officeDocument/2006/extended-properties" xmlns:vt="http://schemas.openxmlformats.org/officeDocument/2006/docPropsVTypes">
  <Template>Normal.dotm</Template>
  <TotalTime>1</TotalTime>
  <Pages>1</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Dr. Trudy Bond</Company>
  <LinksUpToDate>false</LinksUpToDate>
  <CharactersWithSpaces>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Trudy Bond</dc:creator>
  <cp:lastModifiedBy>United Nations</cp:lastModifiedBy>
  <cp:revision>2</cp:revision>
  <dcterms:created xsi:type="dcterms:W3CDTF">2016-03-22T10:13:00Z</dcterms:created>
  <dcterms:modified xsi:type="dcterms:W3CDTF">2016-03-22T10:13:00Z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