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831" w:rsidRDefault="00135831">
      <w:pPr>
        <w:spacing w:line="360" w:lineRule="auto"/>
        <w:jc w:val="center"/>
        <w:rPr>
          <w:rFonts w:ascii="Arial" w:eastAsia="Arial" w:hAnsi="Arial" w:cs="Arial"/>
          <w:b/>
          <w:sz w:val="28"/>
          <w:szCs w:val="28"/>
        </w:rPr>
      </w:pPr>
    </w:p>
    <w:p w:rsidR="00135831" w:rsidRDefault="00571597">
      <w:pPr>
        <w:spacing w:line="360" w:lineRule="auto"/>
        <w:jc w:val="center"/>
        <w:rPr>
          <w:rFonts w:ascii="Arial" w:eastAsia="Arial" w:hAnsi="Arial" w:cs="Arial"/>
          <w:b/>
          <w:sz w:val="28"/>
          <w:szCs w:val="28"/>
        </w:rPr>
      </w:pPr>
      <w:r>
        <w:rPr>
          <w:rFonts w:ascii="Arial" w:eastAsia="Arial" w:hAnsi="Arial" w:cs="Arial"/>
          <w:noProof/>
          <w:color w:val="000000"/>
          <w:sz w:val="28"/>
          <w:szCs w:val="28"/>
          <w:lang w:eastAsia="en-US"/>
        </w:rPr>
        <w:drawing>
          <wp:inline distT="0" distB="0" distL="0" distR="0" wp14:anchorId="31AAC836" wp14:editId="7FCF8765">
            <wp:extent cx="1466850" cy="1924050"/>
            <wp:effectExtent l="0" t="0" r="0" b="0"/>
            <wp:docPr id="2" name="image1.png" descr="Description: http://upload.wikimedia.org/wikipedia/en/a/a0/Coat_of_arms_of_South_Africa.png"/>
            <wp:cNvGraphicFramePr/>
            <a:graphic xmlns:a="http://schemas.openxmlformats.org/drawingml/2006/main">
              <a:graphicData uri="http://schemas.openxmlformats.org/drawingml/2006/picture">
                <pic:pic xmlns:pic="http://schemas.openxmlformats.org/drawingml/2006/picture">
                  <pic:nvPicPr>
                    <pic:cNvPr id="0" name="image1.png" descr="Description: http://upload.wikimedia.org/wikipedia/en/a/a0/Coat_of_arms_of_South_Africa.png"/>
                    <pic:cNvPicPr preferRelativeResize="0"/>
                  </pic:nvPicPr>
                  <pic:blipFill>
                    <a:blip r:embed="rId8"/>
                    <a:srcRect/>
                    <a:stretch>
                      <a:fillRect/>
                    </a:stretch>
                  </pic:blipFill>
                  <pic:spPr>
                    <a:xfrm>
                      <a:off x="0" y="0"/>
                      <a:ext cx="1466850" cy="1924050"/>
                    </a:xfrm>
                    <a:prstGeom prst="rect">
                      <a:avLst/>
                    </a:prstGeom>
                    <a:ln/>
                  </pic:spPr>
                </pic:pic>
              </a:graphicData>
            </a:graphic>
          </wp:inline>
        </w:drawing>
      </w:r>
    </w:p>
    <w:p w:rsidR="00135831" w:rsidRDefault="00135831">
      <w:pPr>
        <w:spacing w:line="360" w:lineRule="auto"/>
        <w:jc w:val="center"/>
        <w:rPr>
          <w:rFonts w:ascii="Arial" w:eastAsia="Arial" w:hAnsi="Arial" w:cs="Arial"/>
          <w:b/>
          <w:sz w:val="28"/>
          <w:szCs w:val="28"/>
        </w:rPr>
      </w:pPr>
    </w:p>
    <w:p w:rsidR="00135831" w:rsidRDefault="00135831">
      <w:pPr>
        <w:spacing w:after="0" w:line="360" w:lineRule="auto"/>
        <w:jc w:val="both"/>
        <w:rPr>
          <w:rFonts w:ascii="Arial" w:eastAsia="Arial" w:hAnsi="Arial" w:cs="Arial"/>
          <w:b/>
          <w:color w:val="000000"/>
          <w:sz w:val="28"/>
          <w:szCs w:val="28"/>
        </w:rPr>
      </w:pPr>
    </w:p>
    <w:p w:rsidR="00135831" w:rsidRDefault="00135831">
      <w:pPr>
        <w:spacing w:after="0" w:line="360" w:lineRule="auto"/>
        <w:jc w:val="both"/>
        <w:rPr>
          <w:rFonts w:ascii="Arial" w:eastAsia="Arial" w:hAnsi="Arial" w:cs="Arial"/>
          <w:b/>
          <w:color w:val="000000"/>
          <w:sz w:val="28"/>
          <w:szCs w:val="28"/>
        </w:rPr>
      </w:pPr>
    </w:p>
    <w:p w:rsidR="00135831" w:rsidRDefault="00135831">
      <w:pPr>
        <w:spacing w:after="0" w:line="360" w:lineRule="auto"/>
        <w:jc w:val="both"/>
        <w:rPr>
          <w:rFonts w:ascii="Arial" w:eastAsia="Arial" w:hAnsi="Arial" w:cs="Arial"/>
          <w:b/>
          <w:color w:val="000000"/>
          <w:sz w:val="28"/>
          <w:szCs w:val="28"/>
        </w:rPr>
      </w:pPr>
    </w:p>
    <w:p w:rsidR="00135831" w:rsidRDefault="00571597">
      <w:pPr>
        <w:spacing w:after="0" w:line="360" w:lineRule="auto"/>
        <w:jc w:val="center"/>
        <w:rPr>
          <w:rFonts w:ascii="Arial" w:eastAsia="Arial" w:hAnsi="Arial" w:cs="Arial"/>
          <w:b/>
          <w:sz w:val="32"/>
          <w:szCs w:val="32"/>
        </w:rPr>
      </w:pPr>
      <w:r>
        <w:rPr>
          <w:rFonts w:ascii="Arial" w:eastAsia="Arial" w:hAnsi="Arial" w:cs="Arial"/>
          <w:b/>
          <w:color w:val="000000"/>
          <w:sz w:val="32"/>
          <w:szCs w:val="32"/>
        </w:rPr>
        <w:t>OPENING STATEMENT BY MS MAITE NKOANA-MASHABANE, MINISTER IN THE PRESIDENCY FOR WOMEN, YOUTH AND PERSONS WITH DISABILITIES OF SOUTH AFRICA DURING THE 80</w:t>
      </w:r>
      <w:r>
        <w:rPr>
          <w:rFonts w:ascii="Arial" w:eastAsia="Arial" w:hAnsi="Arial" w:cs="Arial"/>
          <w:b/>
          <w:color w:val="000000"/>
          <w:sz w:val="32"/>
          <w:szCs w:val="32"/>
          <w:vertAlign w:val="superscript"/>
        </w:rPr>
        <w:t>TH</w:t>
      </w:r>
      <w:r>
        <w:rPr>
          <w:rFonts w:ascii="Arial" w:eastAsia="Arial" w:hAnsi="Arial" w:cs="Arial"/>
          <w:b/>
          <w:color w:val="000000"/>
          <w:sz w:val="32"/>
          <w:szCs w:val="32"/>
        </w:rPr>
        <w:t xml:space="preserve"> SESSION OF THE </w:t>
      </w:r>
      <w:r>
        <w:rPr>
          <w:rFonts w:ascii="Arial" w:eastAsia="Arial" w:hAnsi="Arial" w:cs="Arial"/>
          <w:b/>
          <w:sz w:val="32"/>
          <w:szCs w:val="32"/>
        </w:rPr>
        <w:t>COMMIITTE ON THE ELIMINATION OF DISCRIMINATION AGAINST WOMEN (CEDAW)</w:t>
      </w:r>
    </w:p>
    <w:p w:rsidR="00135831" w:rsidRDefault="00571597">
      <w:pPr>
        <w:spacing w:after="0" w:line="360" w:lineRule="auto"/>
        <w:jc w:val="center"/>
        <w:rPr>
          <w:rFonts w:ascii="Arial" w:eastAsia="Arial" w:hAnsi="Arial" w:cs="Arial"/>
          <w:sz w:val="32"/>
          <w:szCs w:val="32"/>
        </w:rPr>
      </w:pPr>
      <w:r>
        <w:rPr>
          <w:rFonts w:ascii="Arial" w:eastAsia="Arial" w:hAnsi="Arial" w:cs="Arial"/>
          <w:sz w:val="32"/>
          <w:szCs w:val="32"/>
        </w:rPr>
        <w:t>HYBRID FORMAT ON 5 NOVEMBER 2021</w:t>
      </w:r>
    </w:p>
    <w:p w:rsidR="00135831" w:rsidRDefault="00135831">
      <w:pPr>
        <w:spacing w:line="360" w:lineRule="auto"/>
        <w:jc w:val="center"/>
        <w:rPr>
          <w:rFonts w:ascii="Arial" w:eastAsia="Arial" w:hAnsi="Arial" w:cs="Arial"/>
          <w:b/>
          <w:sz w:val="32"/>
          <w:szCs w:val="32"/>
        </w:rPr>
      </w:pPr>
    </w:p>
    <w:p w:rsidR="00135831" w:rsidRDefault="00135831">
      <w:pPr>
        <w:spacing w:line="360" w:lineRule="auto"/>
        <w:jc w:val="center"/>
        <w:rPr>
          <w:rFonts w:ascii="Arial" w:eastAsia="Arial" w:hAnsi="Arial" w:cs="Arial"/>
          <w:b/>
          <w:sz w:val="32"/>
          <w:szCs w:val="32"/>
        </w:rPr>
      </w:pPr>
    </w:p>
    <w:p w:rsidR="00135831" w:rsidRDefault="00135831">
      <w:pPr>
        <w:spacing w:line="360" w:lineRule="auto"/>
        <w:jc w:val="center"/>
        <w:rPr>
          <w:rFonts w:ascii="Arial" w:eastAsia="Arial" w:hAnsi="Arial" w:cs="Arial"/>
          <w:b/>
          <w:sz w:val="32"/>
          <w:szCs w:val="32"/>
        </w:rPr>
      </w:pPr>
    </w:p>
    <w:p w:rsidR="00135831" w:rsidRDefault="00571597">
      <w:pPr>
        <w:spacing w:line="360" w:lineRule="auto"/>
        <w:ind w:left="5040"/>
        <w:jc w:val="center"/>
        <w:rPr>
          <w:rFonts w:ascii="Arial" w:eastAsia="Arial" w:hAnsi="Arial" w:cs="Arial"/>
          <w:b/>
          <w:i/>
          <w:sz w:val="28"/>
          <w:szCs w:val="28"/>
        </w:rPr>
      </w:pPr>
      <w:r>
        <w:rPr>
          <w:rFonts w:ascii="Arial" w:eastAsia="Arial" w:hAnsi="Arial" w:cs="Arial"/>
          <w:b/>
          <w:i/>
          <w:sz w:val="28"/>
          <w:szCs w:val="28"/>
        </w:rPr>
        <w:t>Please Check Against Delivery</w:t>
      </w:r>
    </w:p>
    <w:p w:rsidR="00135831" w:rsidRDefault="00135831">
      <w:pPr>
        <w:spacing w:line="360" w:lineRule="auto"/>
        <w:jc w:val="center"/>
        <w:rPr>
          <w:rFonts w:ascii="Arial" w:eastAsia="Arial" w:hAnsi="Arial" w:cs="Arial"/>
          <w:sz w:val="32"/>
          <w:szCs w:val="32"/>
        </w:rPr>
      </w:pPr>
    </w:p>
    <w:p w:rsidR="00135831" w:rsidRPr="001E40B1" w:rsidRDefault="00571597">
      <w:pPr>
        <w:spacing w:after="0" w:line="360" w:lineRule="auto"/>
        <w:jc w:val="both"/>
        <w:rPr>
          <w:rFonts w:ascii="Arial" w:eastAsia="Arial" w:hAnsi="Arial" w:cs="Arial"/>
          <w:sz w:val="36"/>
          <w:szCs w:val="36"/>
        </w:rPr>
      </w:pPr>
      <w:proofErr w:type="gramStart"/>
      <w:r w:rsidRPr="001E40B1">
        <w:rPr>
          <w:rFonts w:ascii="Arial" w:eastAsia="Arial" w:hAnsi="Arial" w:cs="Arial"/>
          <w:sz w:val="36"/>
          <w:szCs w:val="36"/>
        </w:rPr>
        <w:t>Your</w:t>
      </w:r>
      <w:proofErr w:type="gramEnd"/>
      <w:r w:rsidRPr="001E40B1">
        <w:rPr>
          <w:rFonts w:ascii="Arial" w:eastAsia="Arial" w:hAnsi="Arial" w:cs="Arial"/>
          <w:sz w:val="36"/>
          <w:szCs w:val="36"/>
        </w:rPr>
        <w:t xml:space="preserve"> Excellency Ms Gladys Acosta Vargas, Chairperson of the Committee on the Elimination of Disc</w:t>
      </w:r>
      <w:r w:rsidR="00CE26CC" w:rsidRPr="001E40B1">
        <w:rPr>
          <w:rFonts w:ascii="Arial" w:eastAsia="Arial" w:hAnsi="Arial" w:cs="Arial"/>
          <w:sz w:val="36"/>
          <w:szCs w:val="36"/>
        </w:rPr>
        <w:t>rimination against Women</w:t>
      </w:r>
      <w:r w:rsidRPr="001E40B1">
        <w:rPr>
          <w:rFonts w:ascii="Arial" w:eastAsia="Arial" w:hAnsi="Arial" w:cs="Arial"/>
          <w:sz w:val="36"/>
          <w:szCs w:val="36"/>
        </w:rPr>
        <w:t>;</w:t>
      </w: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Distinguished Members of the Committee;</w:t>
      </w: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Representative of Member States;</w:t>
      </w: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Representatives of Civil Society Organizations;</w:t>
      </w:r>
    </w:p>
    <w:p w:rsidR="00135831" w:rsidRPr="001E40B1" w:rsidRDefault="00571597">
      <w:pPr>
        <w:spacing w:after="0" w:line="360" w:lineRule="auto"/>
        <w:jc w:val="both"/>
        <w:rPr>
          <w:rFonts w:ascii="Arial" w:eastAsia="Arial" w:hAnsi="Arial" w:cs="Arial"/>
          <w:sz w:val="36"/>
          <w:szCs w:val="36"/>
        </w:rPr>
      </w:pPr>
      <w:proofErr w:type="gramStart"/>
      <w:r w:rsidRPr="001E40B1">
        <w:rPr>
          <w:rFonts w:ascii="Arial" w:eastAsia="Arial" w:hAnsi="Arial" w:cs="Arial"/>
          <w:sz w:val="36"/>
          <w:szCs w:val="36"/>
        </w:rPr>
        <w:t>Ladies and Gentlemen.</w:t>
      </w:r>
      <w:proofErr w:type="gramEnd"/>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The South African delegation is honoured to participate in this session of the CEDAW Committee to present South Africa’s 5</w:t>
      </w:r>
      <w:r w:rsidRPr="001E40B1">
        <w:rPr>
          <w:rFonts w:ascii="Arial" w:eastAsia="Arial" w:hAnsi="Arial" w:cs="Arial"/>
          <w:sz w:val="36"/>
          <w:szCs w:val="36"/>
          <w:vertAlign w:val="superscript"/>
        </w:rPr>
        <w:t>th</w:t>
      </w:r>
      <w:r w:rsidRPr="001E40B1">
        <w:rPr>
          <w:rFonts w:ascii="Arial" w:eastAsia="Arial" w:hAnsi="Arial" w:cs="Arial"/>
          <w:sz w:val="36"/>
          <w:szCs w:val="36"/>
        </w:rPr>
        <w:t xml:space="preserve"> Periodic Report under the Convention on the Elimination </w:t>
      </w:r>
      <w:r w:rsidR="0026474B" w:rsidRPr="001E40B1">
        <w:rPr>
          <w:rFonts w:ascii="Arial" w:eastAsia="Arial" w:hAnsi="Arial" w:cs="Arial"/>
          <w:sz w:val="36"/>
          <w:szCs w:val="36"/>
        </w:rPr>
        <w:t>of All Forms of Discrimination a</w:t>
      </w:r>
      <w:r w:rsidRPr="001E40B1">
        <w:rPr>
          <w:rFonts w:ascii="Arial" w:eastAsia="Arial" w:hAnsi="Arial" w:cs="Arial"/>
          <w:sz w:val="36"/>
          <w:szCs w:val="36"/>
        </w:rPr>
        <w:t>gainst Women.</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We are also pleased to have the opportunity to respond to the findings of the Confidential Inquiry visit conducted in 2019.</w:t>
      </w:r>
    </w:p>
    <w:p w:rsidR="00135831" w:rsidRPr="001E40B1" w:rsidRDefault="00135831">
      <w:pPr>
        <w:spacing w:after="0" w:line="360" w:lineRule="auto"/>
        <w:jc w:val="both"/>
        <w:rPr>
          <w:rFonts w:ascii="Arial" w:eastAsia="Arial" w:hAnsi="Arial" w:cs="Arial"/>
          <w:sz w:val="36"/>
          <w:szCs w:val="36"/>
        </w:rPr>
      </w:pPr>
    </w:p>
    <w:p w:rsidR="00CE26CC"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At the outset, I wish to reaffirm South Africa’s unwavering commitment to the elimination of all forms of discrimination against women. </w:t>
      </w:r>
    </w:p>
    <w:p w:rsidR="00CE26CC" w:rsidRPr="001E40B1" w:rsidRDefault="00CE26CC">
      <w:pPr>
        <w:spacing w:after="0" w:line="360" w:lineRule="auto"/>
        <w:jc w:val="both"/>
        <w:rPr>
          <w:rFonts w:ascii="Arial" w:eastAsia="Arial" w:hAnsi="Arial" w:cs="Arial"/>
          <w:sz w:val="36"/>
          <w:szCs w:val="36"/>
        </w:rPr>
      </w:pPr>
    </w:p>
    <w:p w:rsidR="00926542"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On In</w:t>
      </w:r>
      <w:r w:rsidR="00CE26CC" w:rsidRPr="001E40B1">
        <w:rPr>
          <w:rFonts w:ascii="Arial" w:eastAsia="Arial" w:hAnsi="Arial" w:cs="Arial"/>
          <w:sz w:val="36"/>
          <w:szCs w:val="36"/>
        </w:rPr>
        <w:t xml:space="preserve">ternational Human Rights Day 10 on </w:t>
      </w:r>
      <w:r w:rsidRPr="001E40B1">
        <w:rPr>
          <w:rFonts w:ascii="Arial" w:eastAsia="Arial" w:hAnsi="Arial" w:cs="Arial"/>
          <w:sz w:val="36"/>
          <w:szCs w:val="36"/>
        </w:rPr>
        <w:t xml:space="preserve">December 1996, our country’s apex law, the Constitution was signed which provided women with fundamental rights that are the basis of achieving gender equality. </w:t>
      </w:r>
    </w:p>
    <w:p w:rsidR="00926542" w:rsidRPr="001E40B1" w:rsidRDefault="00926542">
      <w:pPr>
        <w:spacing w:after="0" w:line="360" w:lineRule="auto"/>
        <w:jc w:val="both"/>
        <w:rPr>
          <w:rFonts w:ascii="Arial" w:eastAsia="Arial" w:hAnsi="Arial" w:cs="Arial"/>
          <w:sz w:val="36"/>
          <w:szCs w:val="36"/>
        </w:rPr>
      </w:pPr>
    </w:p>
    <w:p w:rsidR="00135831" w:rsidRPr="001E40B1" w:rsidRDefault="00926542">
      <w:pPr>
        <w:spacing w:after="0" w:line="360" w:lineRule="auto"/>
        <w:jc w:val="both"/>
        <w:rPr>
          <w:rFonts w:ascii="Arial" w:eastAsia="Arial" w:hAnsi="Arial" w:cs="Arial"/>
          <w:b/>
          <w:i/>
          <w:sz w:val="36"/>
          <w:szCs w:val="36"/>
        </w:rPr>
      </w:pPr>
      <w:r w:rsidRPr="001E40B1">
        <w:rPr>
          <w:rFonts w:ascii="Arial" w:eastAsia="Arial" w:hAnsi="Arial" w:cs="Arial"/>
          <w:sz w:val="36"/>
          <w:szCs w:val="36"/>
        </w:rPr>
        <w:t xml:space="preserve">Our Constitution assures that </w:t>
      </w:r>
      <w:r w:rsidR="005F42A0" w:rsidRPr="001E40B1">
        <w:rPr>
          <w:rFonts w:ascii="Arial" w:eastAsia="Arial" w:hAnsi="Arial" w:cs="Arial"/>
          <w:i/>
          <w:sz w:val="36"/>
          <w:szCs w:val="36"/>
          <w:u w:val="single"/>
        </w:rPr>
        <w:t>and I quote</w:t>
      </w:r>
      <w:r w:rsidR="005F42A0" w:rsidRPr="001E40B1">
        <w:rPr>
          <w:rFonts w:ascii="Arial" w:eastAsia="Arial" w:hAnsi="Arial" w:cs="Arial"/>
          <w:sz w:val="36"/>
          <w:szCs w:val="36"/>
        </w:rPr>
        <w:t xml:space="preserve">: </w:t>
      </w:r>
      <w:r w:rsidR="00571597" w:rsidRPr="001E40B1">
        <w:rPr>
          <w:rFonts w:ascii="Arial" w:eastAsia="Arial" w:hAnsi="Arial" w:cs="Arial"/>
          <w:b/>
          <w:i/>
          <w:sz w:val="36"/>
          <w:szCs w:val="36"/>
        </w:rPr>
        <w:t>"The state may not unfairly discriminate directly or indirectly against anyone on one or more grounds, including race, gender, sex, pregnancy, marital status, ethnic or social origin, colour, sexual orientation, age, disability, religion, conscience, belief, culture, language and birth."</w:t>
      </w:r>
      <w:r w:rsidR="005F42A0" w:rsidRPr="001E40B1">
        <w:rPr>
          <w:rFonts w:ascii="Arial" w:eastAsia="Arial" w:hAnsi="Arial" w:cs="Arial"/>
          <w:b/>
          <w:i/>
          <w:sz w:val="36"/>
          <w:szCs w:val="36"/>
        </w:rPr>
        <w:t xml:space="preserve">- </w:t>
      </w:r>
      <w:r w:rsidR="00427868" w:rsidRPr="001E40B1">
        <w:rPr>
          <w:rFonts w:ascii="Arial" w:eastAsia="Arial" w:hAnsi="Arial" w:cs="Arial"/>
          <w:sz w:val="36"/>
          <w:szCs w:val="36"/>
          <w:u w:val="single"/>
        </w:rPr>
        <w:t>Close</w:t>
      </w:r>
      <w:r w:rsidR="005F42A0" w:rsidRPr="001E40B1">
        <w:rPr>
          <w:rFonts w:ascii="Arial" w:eastAsia="Arial" w:hAnsi="Arial" w:cs="Arial"/>
          <w:sz w:val="36"/>
          <w:szCs w:val="36"/>
          <w:u w:val="single"/>
        </w:rPr>
        <w:t xml:space="preserve"> quote</w:t>
      </w:r>
    </w:p>
    <w:p w:rsidR="00135831" w:rsidRPr="001E40B1" w:rsidRDefault="00135831">
      <w:pPr>
        <w:spacing w:after="0" w:line="360" w:lineRule="auto"/>
        <w:jc w:val="both"/>
        <w:rPr>
          <w:rFonts w:ascii="Arial" w:eastAsia="Arial" w:hAnsi="Arial" w:cs="Arial"/>
          <w:sz w:val="36"/>
          <w:szCs w:val="36"/>
        </w:rPr>
      </w:pPr>
    </w:p>
    <w:p w:rsidR="00135831" w:rsidRPr="001E40B1" w:rsidRDefault="00926542">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South Africa has also </w:t>
      </w:r>
      <w:r w:rsidR="00571597" w:rsidRPr="001E40B1">
        <w:rPr>
          <w:rFonts w:ascii="Arial" w:eastAsia="Arial" w:hAnsi="Arial" w:cs="Arial"/>
          <w:sz w:val="36"/>
          <w:szCs w:val="36"/>
        </w:rPr>
        <w:t xml:space="preserve">signed and ratified the Convention on the Elimination of All Forms of Discrimination </w:t>
      </w:r>
      <w:r w:rsidR="00A52376" w:rsidRPr="001E40B1">
        <w:rPr>
          <w:rFonts w:ascii="Arial" w:eastAsia="Arial" w:hAnsi="Arial" w:cs="Arial"/>
          <w:sz w:val="36"/>
          <w:szCs w:val="36"/>
        </w:rPr>
        <w:t>a</w:t>
      </w:r>
      <w:r w:rsidR="00571597" w:rsidRPr="001E40B1">
        <w:rPr>
          <w:rFonts w:ascii="Arial" w:eastAsia="Arial" w:hAnsi="Arial" w:cs="Arial"/>
          <w:sz w:val="36"/>
          <w:szCs w:val="36"/>
        </w:rPr>
        <w:t xml:space="preserve">gainst Women very early in our </w:t>
      </w:r>
      <w:r w:rsidR="00A52376" w:rsidRPr="001E40B1">
        <w:rPr>
          <w:rFonts w:ascii="Arial" w:eastAsia="Arial" w:hAnsi="Arial" w:cs="Arial"/>
          <w:sz w:val="36"/>
          <w:szCs w:val="36"/>
        </w:rPr>
        <w:t>democratic dispensation in 1995, to ensure the full realization and protection of women’s rights and promotion of human rights of all of our people,</w:t>
      </w:r>
    </w:p>
    <w:p w:rsidR="00135831" w:rsidRPr="001E40B1" w:rsidRDefault="00135831">
      <w:pPr>
        <w:spacing w:after="0" w:line="360" w:lineRule="auto"/>
        <w:jc w:val="both"/>
        <w:rPr>
          <w:rFonts w:ascii="Arial" w:eastAsia="Arial" w:hAnsi="Arial" w:cs="Arial"/>
          <w:sz w:val="36"/>
          <w:szCs w:val="36"/>
        </w:rPr>
      </w:pPr>
    </w:p>
    <w:p w:rsidR="00135831" w:rsidRPr="001E40B1" w:rsidRDefault="00A52376">
      <w:pPr>
        <w:spacing w:after="0" w:line="360" w:lineRule="auto"/>
        <w:jc w:val="both"/>
        <w:rPr>
          <w:rFonts w:ascii="Arial" w:eastAsia="Arial" w:hAnsi="Arial" w:cs="Arial"/>
          <w:sz w:val="36"/>
          <w:szCs w:val="36"/>
        </w:rPr>
      </w:pPr>
      <w:r w:rsidRPr="001E40B1">
        <w:rPr>
          <w:rFonts w:ascii="Arial" w:eastAsia="Arial" w:hAnsi="Arial" w:cs="Arial"/>
          <w:sz w:val="36"/>
          <w:szCs w:val="36"/>
        </w:rPr>
        <w:t>With o</w:t>
      </w:r>
      <w:r w:rsidR="00571597" w:rsidRPr="001E40B1">
        <w:rPr>
          <w:rFonts w:ascii="Arial" w:eastAsia="Arial" w:hAnsi="Arial" w:cs="Arial"/>
          <w:sz w:val="36"/>
          <w:szCs w:val="36"/>
        </w:rPr>
        <w:t>ver two decades since the advent of democracy in our country, our Government remains resolute in our commitment to work with diverse stakeholders, including this august Committee to collectively address challenges facing women in our country.</w:t>
      </w:r>
    </w:p>
    <w:p w:rsidR="00135831" w:rsidRPr="001E40B1" w:rsidRDefault="00135831">
      <w:pPr>
        <w:spacing w:after="0" w:line="360" w:lineRule="auto"/>
        <w:jc w:val="both"/>
        <w:rPr>
          <w:rFonts w:ascii="Arial" w:eastAsia="Arial" w:hAnsi="Arial" w:cs="Arial"/>
          <w:sz w:val="36"/>
          <w:szCs w:val="36"/>
        </w:rPr>
      </w:pPr>
    </w:p>
    <w:p w:rsidR="00A52376" w:rsidRPr="001E40B1" w:rsidRDefault="00A52376">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Madam Chairperson</w:t>
      </w:r>
    </w:p>
    <w:p w:rsidR="00135831" w:rsidRPr="001E40B1" w:rsidRDefault="00135831">
      <w:pPr>
        <w:spacing w:after="0" w:line="360" w:lineRule="auto"/>
        <w:jc w:val="both"/>
        <w:rPr>
          <w:rFonts w:ascii="Arial" w:eastAsia="Arial" w:hAnsi="Arial" w:cs="Arial"/>
          <w:sz w:val="36"/>
          <w:szCs w:val="36"/>
        </w:rPr>
      </w:pPr>
    </w:p>
    <w:p w:rsidR="00135831" w:rsidRPr="001E40B1" w:rsidRDefault="00A52376">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We reiterate our </w:t>
      </w:r>
      <w:r w:rsidR="00571597" w:rsidRPr="001E40B1">
        <w:rPr>
          <w:rFonts w:ascii="Arial" w:eastAsia="Arial" w:hAnsi="Arial" w:cs="Arial"/>
          <w:sz w:val="36"/>
          <w:szCs w:val="36"/>
        </w:rPr>
        <w:t>full</w:t>
      </w:r>
      <w:r w:rsidR="008A65F6" w:rsidRPr="001E40B1">
        <w:rPr>
          <w:rFonts w:ascii="Arial" w:eastAsia="Arial" w:hAnsi="Arial" w:cs="Arial"/>
          <w:sz w:val="36"/>
          <w:szCs w:val="36"/>
        </w:rPr>
        <w:t xml:space="preserve"> support</w:t>
      </w:r>
      <w:r w:rsidRPr="001E40B1">
        <w:rPr>
          <w:rFonts w:ascii="Arial" w:eastAsia="Arial" w:hAnsi="Arial" w:cs="Arial"/>
          <w:sz w:val="36"/>
          <w:szCs w:val="36"/>
        </w:rPr>
        <w:t xml:space="preserve"> </w:t>
      </w:r>
      <w:r w:rsidR="003D79CD" w:rsidRPr="001E40B1">
        <w:rPr>
          <w:rFonts w:ascii="Arial" w:eastAsia="Arial" w:hAnsi="Arial" w:cs="Arial"/>
          <w:sz w:val="36"/>
          <w:szCs w:val="36"/>
        </w:rPr>
        <w:t xml:space="preserve">of </w:t>
      </w:r>
      <w:r w:rsidRPr="001E40B1">
        <w:rPr>
          <w:rFonts w:ascii="Arial" w:eastAsia="Arial" w:hAnsi="Arial" w:cs="Arial"/>
          <w:sz w:val="36"/>
          <w:szCs w:val="36"/>
        </w:rPr>
        <w:t>the work of the CEDAW C</w:t>
      </w:r>
      <w:r w:rsidR="00535BBA" w:rsidRPr="001E40B1">
        <w:rPr>
          <w:rFonts w:ascii="Arial" w:eastAsia="Arial" w:hAnsi="Arial" w:cs="Arial"/>
          <w:sz w:val="36"/>
          <w:szCs w:val="36"/>
        </w:rPr>
        <w:t xml:space="preserve">ommittee. </w:t>
      </w:r>
      <w:r w:rsidR="006E4AD0" w:rsidRPr="001E40B1">
        <w:rPr>
          <w:rFonts w:ascii="Arial" w:eastAsia="Arial" w:hAnsi="Arial" w:cs="Arial"/>
          <w:sz w:val="36"/>
          <w:szCs w:val="36"/>
        </w:rPr>
        <w:t>W</w:t>
      </w:r>
      <w:r w:rsidR="00571597" w:rsidRPr="001E40B1">
        <w:rPr>
          <w:rFonts w:ascii="Arial" w:eastAsia="Arial" w:hAnsi="Arial" w:cs="Arial"/>
          <w:sz w:val="36"/>
          <w:szCs w:val="36"/>
        </w:rPr>
        <w:t>e regret the inconvenience caused by the delay in transmitting our 5</w:t>
      </w:r>
      <w:r w:rsidR="00571597" w:rsidRPr="001E40B1">
        <w:rPr>
          <w:rFonts w:ascii="Arial" w:eastAsia="Arial" w:hAnsi="Arial" w:cs="Arial"/>
          <w:sz w:val="36"/>
          <w:szCs w:val="36"/>
          <w:vertAlign w:val="superscript"/>
        </w:rPr>
        <w:t>th</w:t>
      </w:r>
      <w:r w:rsidR="00571597" w:rsidRPr="001E40B1">
        <w:rPr>
          <w:rFonts w:ascii="Arial" w:eastAsia="Arial" w:hAnsi="Arial" w:cs="Arial"/>
          <w:sz w:val="36"/>
          <w:szCs w:val="36"/>
        </w:rPr>
        <w:t xml:space="preserve"> Periodic Report on time for appraisal. </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True to our political commitment to this work, we finalized this report in 2016. However, </w:t>
      </w:r>
      <w:r w:rsidR="006E4AD0" w:rsidRPr="001E40B1">
        <w:rPr>
          <w:rFonts w:ascii="Arial" w:eastAsia="Arial" w:hAnsi="Arial" w:cs="Arial"/>
          <w:sz w:val="36"/>
          <w:szCs w:val="36"/>
        </w:rPr>
        <w:t>due to administrative factors</w:t>
      </w:r>
      <w:r w:rsidRPr="001E40B1">
        <w:rPr>
          <w:rFonts w:ascii="Arial" w:eastAsia="Arial" w:hAnsi="Arial" w:cs="Arial"/>
          <w:sz w:val="36"/>
          <w:szCs w:val="36"/>
        </w:rPr>
        <w:t xml:space="preserve">, the report could only reach Geneva in 2020. </w:t>
      </w:r>
    </w:p>
    <w:p w:rsidR="00135831" w:rsidRPr="001E40B1" w:rsidRDefault="00135831">
      <w:pPr>
        <w:spacing w:after="0" w:line="360" w:lineRule="auto"/>
        <w:jc w:val="both"/>
        <w:rPr>
          <w:rFonts w:ascii="Arial" w:eastAsia="Arial" w:hAnsi="Arial" w:cs="Arial"/>
          <w:sz w:val="36"/>
          <w:szCs w:val="36"/>
        </w:rPr>
      </w:pPr>
    </w:p>
    <w:p w:rsidR="0097105F" w:rsidRDefault="006E4AD0">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In this regard, </w:t>
      </w:r>
      <w:r w:rsidR="00571597" w:rsidRPr="001E40B1">
        <w:rPr>
          <w:rFonts w:ascii="Arial" w:eastAsia="Arial" w:hAnsi="Arial" w:cs="Arial"/>
          <w:sz w:val="36"/>
          <w:szCs w:val="36"/>
        </w:rPr>
        <w:t xml:space="preserve">we appreciate the patience of the Committee and welcome this opportunity for a constructive </w:t>
      </w:r>
      <w:r w:rsidR="000B1AE5" w:rsidRPr="001E40B1">
        <w:rPr>
          <w:rFonts w:ascii="Arial" w:eastAsia="Arial" w:hAnsi="Arial" w:cs="Arial"/>
          <w:sz w:val="36"/>
          <w:szCs w:val="36"/>
        </w:rPr>
        <w:t>dialogue</w:t>
      </w:r>
      <w:r w:rsidR="00571597" w:rsidRPr="001E40B1">
        <w:rPr>
          <w:rFonts w:ascii="Arial" w:eastAsia="Arial" w:hAnsi="Arial" w:cs="Arial"/>
          <w:sz w:val="36"/>
          <w:szCs w:val="36"/>
        </w:rPr>
        <w:t xml:space="preserve"> with members of the Committee. </w:t>
      </w: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Madam Chairperson,</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South Africa has made significant progress to protect, promote and fulfil the rights of women guaranteed in the various provisions of the Convention. </w:t>
      </w:r>
    </w:p>
    <w:p w:rsidR="00135831" w:rsidRPr="001E40B1" w:rsidRDefault="00135831">
      <w:pPr>
        <w:spacing w:after="0" w:line="360" w:lineRule="auto"/>
        <w:jc w:val="both"/>
        <w:rPr>
          <w:rFonts w:ascii="Arial" w:eastAsia="Arial" w:hAnsi="Arial" w:cs="Arial"/>
          <w:sz w:val="36"/>
          <w:szCs w:val="36"/>
        </w:rPr>
      </w:pPr>
    </w:p>
    <w:p w:rsidR="008B73D6"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However, COVID-19 reversed some of the gains made in advancing gender </w:t>
      </w:r>
      <w:r w:rsidR="00DF02CF" w:rsidRPr="001E40B1">
        <w:rPr>
          <w:rFonts w:ascii="Arial" w:eastAsia="Arial" w:hAnsi="Arial" w:cs="Arial"/>
          <w:sz w:val="36"/>
          <w:szCs w:val="36"/>
        </w:rPr>
        <w:t>equality, and</w:t>
      </w:r>
      <w:r w:rsidRPr="001E40B1">
        <w:rPr>
          <w:rFonts w:ascii="Arial" w:eastAsia="Arial" w:hAnsi="Arial" w:cs="Arial"/>
          <w:sz w:val="36"/>
          <w:szCs w:val="36"/>
        </w:rPr>
        <w:t xml:space="preserve"> as a result has exposed women and g</w:t>
      </w:r>
      <w:r w:rsidR="008B73D6" w:rsidRPr="001E40B1">
        <w:rPr>
          <w:rFonts w:ascii="Arial" w:eastAsia="Arial" w:hAnsi="Arial" w:cs="Arial"/>
          <w:sz w:val="36"/>
          <w:szCs w:val="36"/>
        </w:rPr>
        <w:t>irls to human rights violations.</w:t>
      </w:r>
    </w:p>
    <w:p w:rsidR="008B73D6" w:rsidRPr="001E40B1" w:rsidRDefault="008B73D6">
      <w:pPr>
        <w:spacing w:after="0" w:line="360" w:lineRule="auto"/>
        <w:jc w:val="both"/>
        <w:rPr>
          <w:rFonts w:ascii="Arial" w:eastAsia="Arial" w:hAnsi="Arial" w:cs="Arial"/>
          <w:sz w:val="36"/>
          <w:szCs w:val="36"/>
        </w:rPr>
      </w:pPr>
    </w:p>
    <w:p w:rsidR="00135831" w:rsidRPr="001E40B1" w:rsidRDefault="008B73D6">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These </w:t>
      </w:r>
      <w:r w:rsidR="00571597" w:rsidRPr="001E40B1">
        <w:rPr>
          <w:rFonts w:ascii="Arial" w:eastAsia="Arial" w:hAnsi="Arial" w:cs="Arial"/>
          <w:sz w:val="36"/>
          <w:szCs w:val="36"/>
        </w:rPr>
        <w:t>includ</w:t>
      </w:r>
      <w:r w:rsidRPr="001E40B1">
        <w:rPr>
          <w:rFonts w:ascii="Arial" w:eastAsia="Arial" w:hAnsi="Arial" w:cs="Arial"/>
          <w:sz w:val="36"/>
          <w:szCs w:val="36"/>
        </w:rPr>
        <w:t>e</w:t>
      </w:r>
      <w:r w:rsidR="00571597" w:rsidRPr="001E40B1">
        <w:rPr>
          <w:rFonts w:ascii="Arial" w:eastAsia="Arial" w:hAnsi="Arial" w:cs="Arial"/>
          <w:sz w:val="36"/>
          <w:szCs w:val="36"/>
        </w:rPr>
        <w:t xml:space="preserve"> limited access to basic sexual and reproductive health services, strained mental health, and limitations on their participation and leadership in the recovery of our societies and economy, which are fundamental to improving livelihoods. </w:t>
      </w:r>
    </w:p>
    <w:p w:rsidR="00135831" w:rsidRPr="001E40B1" w:rsidRDefault="00135831">
      <w:pPr>
        <w:spacing w:after="0" w:line="360" w:lineRule="auto"/>
        <w:jc w:val="both"/>
        <w:rPr>
          <w:rFonts w:ascii="Arial" w:eastAsia="Arial" w:hAnsi="Arial" w:cs="Arial"/>
          <w:sz w:val="36"/>
          <w:szCs w:val="36"/>
        </w:rPr>
      </w:pPr>
    </w:p>
    <w:p w:rsidR="00FD1C9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The COVID-19 pandemic continues to exist parallel to the existing shadow pandemic of </w:t>
      </w:r>
      <w:r w:rsidR="00DF02CF" w:rsidRPr="001E40B1">
        <w:rPr>
          <w:rFonts w:ascii="Arial" w:eastAsia="Arial" w:hAnsi="Arial" w:cs="Arial"/>
          <w:sz w:val="36"/>
          <w:szCs w:val="36"/>
        </w:rPr>
        <w:t>gender-based</w:t>
      </w:r>
      <w:r w:rsidRPr="001E40B1">
        <w:rPr>
          <w:rFonts w:ascii="Arial" w:eastAsia="Arial" w:hAnsi="Arial" w:cs="Arial"/>
          <w:sz w:val="36"/>
          <w:szCs w:val="36"/>
        </w:rPr>
        <w:t xml:space="preserve"> violence</w:t>
      </w:r>
      <w:r w:rsidR="006158A5" w:rsidRPr="001E40B1">
        <w:rPr>
          <w:rFonts w:ascii="Arial" w:eastAsia="Arial" w:hAnsi="Arial" w:cs="Arial"/>
          <w:sz w:val="36"/>
          <w:szCs w:val="36"/>
        </w:rPr>
        <w:t xml:space="preserve"> and femicide</w:t>
      </w:r>
      <w:r w:rsidRPr="001E40B1">
        <w:rPr>
          <w:rFonts w:ascii="Arial" w:eastAsia="Arial" w:hAnsi="Arial" w:cs="Arial"/>
          <w:sz w:val="36"/>
          <w:szCs w:val="36"/>
        </w:rPr>
        <w:t xml:space="preserve">. </w:t>
      </w:r>
    </w:p>
    <w:p w:rsidR="00FD1C91" w:rsidRPr="001E40B1" w:rsidRDefault="00FD1C91">
      <w:pPr>
        <w:spacing w:after="0" w:line="360" w:lineRule="auto"/>
        <w:jc w:val="both"/>
        <w:rPr>
          <w:rFonts w:ascii="Arial" w:eastAsia="Arial" w:hAnsi="Arial" w:cs="Arial"/>
          <w:sz w:val="36"/>
          <w:szCs w:val="36"/>
        </w:rPr>
      </w:pPr>
    </w:p>
    <w:p w:rsidR="002B1B27"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Since the implementation of the national lockdowns across the globe in 2020, women have become more vulnerable to </w:t>
      </w:r>
      <w:r w:rsidR="00DF02CF" w:rsidRPr="001E40B1">
        <w:rPr>
          <w:rFonts w:ascii="Arial" w:eastAsia="Arial" w:hAnsi="Arial" w:cs="Arial"/>
          <w:sz w:val="36"/>
          <w:szCs w:val="36"/>
        </w:rPr>
        <w:t>gender-based</w:t>
      </w:r>
      <w:r w:rsidRPr="001E40B1">
        <w:rPr>
          <w:rFonts w:ascii="Arial" w:eastAsia="Arial" w:hAnsi="Arial" w:cs="Arial"/>
          <w:sz w:val="36"/>
          <w:szCs w:val="36"/>
        </w:rPr>
        <w:t xml:space="preserve"> violence and poverty. </w:t>
      </w:r>
    </w:p>
    <w:p w:rsidR="002B1B27" w:rsidRPr="001E40B1" w:rsidRDefault="002B1B27">
      <w:pPr>
        <w:spacing w:after="0" w:line="360" w:lineRule="auto"/>
        <w:jc w:val="both"/>
        <w:rPr>
          <w:rFonts w:ascii="Arial" w:eastAsia="Arial" w:hAnsi="Arial" w:cs="Arial"/>
          <w:sz w:val="36"/>
          <w:szCs w:val="36"/>
        </w:rPr>
      </w:pPr>
    </w:p>
    <w:p w:rsidR="00FD1C9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The past year, we have also been confronted by the alarming reality of the high teenage pregnancy numbers which were recorded between April 2020 and March 2021 of girls between 10 and 14 years. </w:t>
      </w:r>
    </w:p>
    <w:p w:rsidR="00FD1C91" w:rsidRPr="001E40B1" w:rsidRDefault="00FD1C9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Despite progressive laws aimed at protecting children including the South African Constitution, the Children’s Act 38 of 2005 and chapter 3 of the Sexual Offences and Related Matters Act, children remain vulnerable to various forms of violence in our communities and homes. </w:t>
      </w:r>
    </w:p>
    <w:p w:rsidR="00135831" w:rsidRPr="001E40B1" w:rsidRDefault="00135831">
      <w:pPr>
        <w:spacing w:after="0" w:line="360" w:lineRule="auto"/>
        <w:jc w:val="both"/>
        <w:rPr>
          <w:rFonts w:ascii="Arial" w:eastAsia="Arial" w:hAnsi="Arial" w:cs="Arial"/>
          <w:sz w:val="36"/>
          <w:szCs w:val="36"/>
        </w:rPr>
      </w:pPr>
    </w:p>
    <w:p w:rsidR="00732D5C"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It is for this reason that our 5</w:t>
      </w:r>
      <w:r w:rsidRPr="001E40B1">
        <w:rPr>
          <w:rFonts w:ascii="Arial" w:eastAsia="Arial" w:hAnsi="Arial" w:cs="Arial"/>
          <w:sz w:val="36"/>
          <w:szCs w:val="36"/>
          <w:vertAlign w:val="superscript"/>
        </w:rPr>
        <w:t>th</w:t>
      </w:r>
      <w:r w:rsidRPr="001E40B1">
        <w:rPr>
          <w:rFonts w:ascii="Arial" w:eastAsia="Arial" w:hAnsi="Arial" w:cs="Arial"/>
          <w:sz w:val="36"/>
          <w:szCs w:val="36"/>
        </w:rPr>
        <w:t xml:space="preserve"> Periodic Report is detailed and it highlights key law reforms, policies and administrative measures put in place to address the provisions of the Convention. </w:t>
      </w:r>
    </w:p>
    <w:p w:rsidR="0097105F" w:rsidRDefault="0097105F">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We have strived to present you with a holistic picture, of both our successes and where challenges remain.</w:t>
      </w:r>
    </w:p>
    <w:p w:rsidR="00135831" w:rsidRPr="001E40B1" w:rsidRDefault="00135831">
      <w:pPr>
        <w:spacing w:after="0" w:line="360" w:lineRule="auto"/>
        <w:jc w:val="both"/>
        <w:rPr>
          <w:rFonts w:ascii="Arial" w:eastAsia="Arial" w:hAnsi="Arial" w:cs="Arial"/>
          <w:sz w:val="36"/>
          <w:szCs w:val="36"/>
        </w:rPr>
      </w:pPr>
    </w:p>
    <w:p w:rsidR="008B73D6"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As part of strengthening a collective approach to advancing gender equality, we have also had insight into the non-gov</w:t>
      </w:r>
      <w:r w:rsidR="008B73D6" w:rsidRPr="001E40B1">
        <w:rPr>
          <w:rFonts w:ascii="Arial" w:eastAsia="Arial" w:hAnsi="Arial" w:cs="Arial"/>
          <w:sz w:val="36"/>
          <w:szCs w:val="36"/>
        </w:rPr>
        <w:t xml:space="preserve">ernment reports </w:t>
      </w:r>
      <w:r w:rsidRPr="001E40B1">
        <w:rPr>
          <w:rFonts w:ascii="Arial" w:eastAsia="Arial" w:hAnsi="Arial" w:cs="Arial"/>
          <w:sz w:val="36"/>
          <w:szCs w:val="36"/>
        </w:rPr>
        <w:t>by Civil Society and the Commission for Gender Equality (CGE)</w:t>
      </w:r>
      <w:r w:rsidR="008B73D6" w:rsidRPr="001E40B1">
        <w:rPr>
          <w:rFonts w:ascii="Arial" w:eastAsia="Arial" w:hAnsi="Arial" w:cs="Arial"/>
          <w:sz w:val="36"/>
          <w:szCs w:val="36"/>
        </w:rPr>
        <w:t>.</w:t>
      </w:r>
    </w:p>
    <w:p w:rsidR="008B73D6" w:rsidRPr="001E40B1" w:rsidRDefault="008B73D6">
      <w:pPr>
        <w:spacing w:after="0" w:line="360" w:lineRule="auto"/>
        <w:jc w:val="both"/>
        <w:rPr>
          <w:rFonts w:ascii="Arial" w:eastAsia="Arial" w:hAnsi="Arial" w:cs="Arial"/>
          <w:sz w:val="36"/>
          <w:szCs w:val="36"/>
        </w:rPr>
      </w:pPr>
    </w:p>
    <w:p w:rsidR="00135831" w:rsidRPr="001E40B1" w:rsidRDefault="008B73D6">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We have </w:t>
      </w:r>
      <w:r w:rsidR="00571597" w:rsidRPr="001E40B1">
        <w:rPr>
          <w:rFonts w:ascii="Arial" w:eastAsia="Arial" w:hAnsi="Arial" w:cs="Arial"/>
          <w:sz w:val="36"/>
          <w:szCs w:val="36"/>
        </w:rPr>
        <w:t xml:space="preserve">also </w:t>
      </w:r>
      <w:r w:rsidRPr="001E40B1">
        <w:rPr>
          <w:rFonts w:ascii="Arial" w:eastAsia="Arial" w:hAnsi="Arial" w:cs="Arial"/>
          <w:sz w:val="36"/>
          <w:szCs w:val="36"/>
        </w:rPr>
        <w:t xml:space="preserve">considered </w:t>
      </w:r>
      <w:r w:rsidR="00571597" w:rsidRPr="001E40B1">
        <w:rPr>
          <w:rFonts w:ascii="Arial" w:eastAsia="Arial" w:hAnsi="Arial" w:cs="Arial"/>
          <w:sz w:val="36"/>
          <w:szCs w:val="36"/>
        </w:rPr>
        <w:t>the complaint prepared by NGO Task Force acting on behalf of about 36 South African NGOs for the Commission’s consideration and would like to address some of the key issues raised therein.</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bookmarkStart w:id="0" w:name="_heading=h.gjdgxs" w:colFirst="0" w:colLast="0"/>
      <w:bookmarkEnd w:id="0"/>
      <w:r w:rsidRPr="001E40B1">
        <w:rPr>
          <w:rFonts w:ascii="Arial" w:eastAsia="Arial" w:hAnsi="Arial" w:cs="Arial"/>
          <w:sz w:val="36"/>
          <w:szCs w:val="36"/>
        </w:rPr>
        <w:t>Distinguished Members of the Committee,</w:t>
      </w:r>
    </w:p>
    <w:p w:rsidR="00135831" w:rsidRPr="001E40B1" w:rsidRDefault="00135831">
      <w:pPr>
        <w:spacing w:after="0" w:line="360" w:lineRule="auto"/>
        <w:jc w:val="both"/>
        <w:rPr>
          <w:rFonts w:ascii="Arial" w:eastAsia="Arial" w:hAnsi="Arial" w:cs="Arial"/>
          <w:sz w:val="36"/>
          <w:szCs w:val="36"/>
        </w:rPr>
      </w:pPr>
    </w:p>
    <w:p w:rsidR="00135831" w:rsidRPr="001E40B1" w:rsidRDefault="002E2D29">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Our </w:t>
      </w:r>
      <w:r w:rsidR="00571597" w:rsidRPr="001E40B1">
        <w:rPr>
          <w:rFonts w:ascii="Arial" w:eastAsia="Arial" w:hAnsi="Arial" w:cs="Arial"/>
          <w:sz w:val="36"/>
          <w:szCs w:val="36"/>
        </w:rPr>
        <w:t>President</w:t>
      </w:r>
      <w:r w:rsidRPr="001E40B1">
        <w:rPr>
          <w:rFonts w:ascii="Arial" w:eastAsia="Arial" w:hAnsi="Arial" w:cs="Arial"/>
          <w:sz w:val="36"/>
          <w:szCs w:val="36"/>
        </w:rPr>
        <w:t xml:space="preserve">, </w:t>
      </w:r>
      <w:r w:rsidR="00571597" w:rsidRPr="001E40B1">
        <w:rPr>
          <w:rFonts w:ascii="Arial" w:eastAsia="Arial" w:hAnsi="Arial" w:cs="Arial"/>
          <w:sz w:val="36"/>
          <w:szCs w:val="36"/>
        </w:rPr>
        <w:t xml:space="preserve">His Excellency President Cyril Ramaphosa continues to demonstrate great leadership by actively championing initiatives aimed at addressing </w:t>
      </w:r>
      <w:r w:rsidR="00DF02CF" w:rsidRPr="001E40B1">
        <w:rPr>
          <w:rFonts w:ascii="Arial" w:eastAsia="Arial" w:hAnsi="Arial" w:cs="Arial"/>
          <w:sz w:val="36"/>
          <w:szCs w:val="36"/>
        </w:rPr>
        <w:t>gender-based</w:t>
      </w:r>
      <w:r w:rsidR="00571597" w:rsidRPr="001E40B1">
        <w:rPr>
          <w:rFonts w:ascii="Arial" w:eastAsia="Arial" w:hAnsi="Arial" w:cs="Arial"/>
          <w:sz w:val="36"/>
          <w:szCs w:val="36"/>
        </w:rPr>
        <w:t xml:space="preserve"> violence and gender inequality more broadly. </w:t>
      </w:r>
    </w:p>
    <w:p w:rsidR="00135831" w:rsidRPr="001E40B1" w:rsidRDefault="00135831">
      <w:pPr>
        <w:spacing w:after="0" w:line="360" w:lineRule="auto"/>
        <w:jc w:val="both"/>
        <w:rPr>
          <w:rFonts w:ascii="Arial" w:eastAsia="Arial" w:hAnsi="Arial" w:cs="Arial"/>
          <w:sz w:val="36"/>
          <w:szCs w:val="36"/>
        </w:rPr>
      </w:pPr>
    </w:p>
    <w:p w:rsidR="002E2D29"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Under his administration, we have witnessed key moments in defining and advancing the mandate of gender equality. </w:t>
      </w:r>
    </w:p>
    <w:p w:rsidR="002E2D29" w:rsidRPr="001E40B1" w:rsidRDefault="002E2D29">
      <w:pPr>
        <w:spacing w:after="0" w:line="360" w:lineRule="auto"/>
        <w:jc w:val="both"/>
        <w:rPr>
          <w:rFonts w:ascii="Arial" w:eastAsia="Arial" w:hAnsi="Arial" w:cs="Arial"/>
          <w:sz w:val="36"/>
          <w:szCs w:val="36"/>
        </w:rPr>
      </w:pPr>
    </w:p>
    <w:p w:rsidR="002E2D29"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These include the first Presidential Summit on Gender Based Violence and Femicide in November 2018 to unpack and seek solutions to address this scourge in our country. </w:t>
      </w:r>
    </w:p>
    <w:p w:rsidR="002E2D29" w:rsidRPr="001E40B1" w:rsidRDefault="002E2D29">
      <w:pPr>
        <w:spacing w:after="0" w:line="360" w:lineRule="auto"/>
        <w:jc w:val="both"/>
        <w:rPr>
          <w:rFonts w:ascii="Arial" w:eastAsia="Arial" w:hAnsi="Arial" w:cs="Arial"/>
          <w:sz w:val="36"/>
          <w:szCs w:val="36"/>
        </w:rPr>
      </w:pPr>
    </w:p>
    <w:p w:rsidR="002E2D29"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The Summit led to the adoption of the Gender Based Violence and Femicide Declaration. </w:t>
      </w:r>
    </w:p>
    <w:p w:rsidR="002E2D29" w:rsidRPr="001E40B1" w:rsidRDefault="002E2D29">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This represents our collective commitment to implement a comprehensive and effective prevention and response programme to end gender-based violence and femicide in South Africa. </w:t>
      </w:r>
    </w:p>
    <w:p w:rsidR="00135831" w:rsidRPr="001E40B1" w:rsidRDefault="00135831">
      <w:pPr>
        <w:spacing w:after="0" w:line="360" w:lineRule="auto"/>
        <w:jc w:val="both"/>
        <w:rPr>
          <w:rFonts w:ascii="Arial" w:eastAsia="Arial" w:hAnsi="Arial" w:cs="Arial"/>
          <w:sz w:val="36"/>
          <w:szCs w:val="36"/>
        </w:rPr>
      </w:pPr>
    </w:p>
    <w:p w:rsidR="002E2D29"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To adequately respond to the extremely high prevalence of Gender-</w:t>
      </w:r>
      <w:r w:rsidR="002E2D29" w:rsidRPr="001E40B1">
        <w:rPr>
          <w:rFonts w:ascii="Arial" w:eastAsia="Arial" w:hAnsi="Arial" w:cs="Arial"/>
          <w:sz w:val="36"/>
          <w:szCs w:val="36"/>
        </w:rPr>
        <w:t>Based Violence</w:t>
      </w:r>
      <w:r w:rsidR="00A062B3" w:rsidRPr="001E40B1">
        <w:rPr>
          <w:rFonts w:ascii="Arial" w:eastAsia="Arial" w:hAnsi="Arial" w:cs="Arial"/>
          <w:sz w:val="36"/>
          <w:szCs w:val="36"/>
        </w:rPr>
        <w:t xml:space="preserve"> and Femicide</w:t>
      </w:r>
      <w:r w:rsidR="002E2D29" w:rsidRPr="001E40B1">
        <w:rPr>
          <w:rFonts w:ascii="Arial" w:eastAsia="Arial" w:hAnsi="Arial" w:cs="Arial"/>
          <w:sz w:val="36"/>
          <w:szCs w:val="36"/>
        </w:rPr>
        <w:t xml:space="preserve"> in our country, t</w:t>
      </w:r>
      <w:r w:rsidRPr="001E40B1">
        <w:rPr>
          <w:rFonts w:ascii="Arial" w:eastAsia="Arial" w:hAnsi="Arial" w:cs="Arial"/>
          <w:sz w:val="36"/>
          <w:szCs w:val="36"/>
        </w:rPr>
        <w:t xml:space="preserve">he National Strategic Plan (NSP) on Gender-Based Violence and Femicide (GBVF) </w:t>
      </w:r>
      <w:r w:rsidR="00B562C3" w:rsidRPr="001E40B1">
        <w:rPr>
          <w:rFonts w:ascii="Arial" w:eastAsia="Arial" w:hAnsi="Arial" w:cs="Arial"/>
          <w:sz w:val="36"/>
          <w:szCs w:val="36"/>
        </w:rPr>
        <w:t>which was developed by civil society</w:t>
      </w:r>
      <w:r w:rsidR="001C19FA" w:rsidRPr="001E40B1">
        <w:rPr>
          <w:rFonts w:ascii="Arial" w:eastAsia="Arial" w:hAnsi="Arial" w:cs="Arial"/>
          <w:sz w:val="36"/>
          <w:szCs w:val="36"/>
        </w:rPr>
        <w:t>,</w:t>
      </w:r>
      <w:r w:rsidR="00B562C3" w:rsidRPr="001E40B1">
        <w:rPr>
          <w:rFonts w:ascii="Arial" w:eastAsia="Arial" w:hAnsi="Arial" w:cs="Arial"/>
          <w:sz w:val="36"/>
          <w:szCs w:val="36"/>
        </w:rPr>
        <w:t xml:space="preserve"> </w:t>
      </w:r>
      <w:r w:rsidR="001C19FA" w:rsidRPr="001E40B1">
        <w:rPr>
          <w:rFonts w:ascii="Arial" w:eastAsia="Arial" w:hAnsi="Arial" w:cs="Arial"/>
          <w:sz w:val="36"/>
          <w:szCs w:val="36"/>
        </w:rPr>
        <w:t>G</w:t>
      </w:r>
      <w:r w:rsidR="00B562C3" w:rsidRPr="001E40B1">
        <w:rPr>
          <w:rFonts w:ascii="Arial" w:eastAsia="Arial" w:hAnsi="Arial" w:cs="Arial"/>
          <w:sz w:val="36"/>
          <w:szCs w:val="36"/>
        </w:rPr>
        <w:t xml:space="preserve">overnment and </w:t>
      </w:r>
      <w:r w:rsidR="001C19FA" w:rsidRPr="001E40B1">
        <w:rPr>
          <w:rFonts w:ascii="Arial" w:eastAsia="Arial" w:hAnsi="Arial" w:cs="Arial"/>
          <w:sz w:val="36"/>
          <w:szCs w:val="36"/>
        </w:rPr>
        <w:t>other</w:t>
      </w:r>
      <w:r w:rsidR="00B562C3" w:rsidRPr="001E40B1">
        <w:rPr>
          <w:rFonts w:ascii="Arial" w:eastAsia="Arial" w:hAnsi="Arial" w:cs="Arial"/>
          <w:sz w:val="36"/>
          <w:szCs w:val="36"/>
        </w:rPr>
        <w:t xml:space="preserve"> partners </w:t>
      </w:r>
      <w:r w:rsidRPr="001E40B1">
        <w:rPr>
          <w:rFonts w:ascii="Arial" w:eastAsia="Arial" w:hAnsi="Arial" w:cs="Arial"/>
          <w:sz w:val="36"/>
          <w:szCs w:val="36"/>
        </w:rPr>
        <w:t xml:space="preserve">has been adopted. </w:t>
      </w:r>
    </w:p>
    <w:p w:rsidR="002E2D29" w:rsidRPr="001E40B1" w:rsidRDefault="002E2D29">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At the start of Women’s Month in August</w:t>
      </w:r>
      <w:r w:rsidR="002E2D29" w:rsidRPr="001E40B1">
        <w:rPr>
          <w:rFonts w:ascii="Arial" w:eastAsia="Arial" w:hAnsi="Arial" w:cs="Arial"/>
          <w:sz w:val="36"/>
          <w:szCs w:val="36"/>
        </w:rPr>
        <w:t xml:space="preserve"> this year</w:t>
      </w:r>
      <w:r w:rsidRPr="001E40B1">
        <w:rPr>
          <w:rFonts w:ascii="Arial" w:eastAsia="Arial" w:hAnsi="Arial" w:cs="Arial"/>
          <w:sz w:val="36"/>
          <w:szCs w:val="36"/>
        </w:rPr>
        <w:t xml:space="preserve">, our President released a </w:t>
      </w:r>
      <w:r w:rsidR="00DF02CF" w:rsidRPr="001E40B1">
        <w:rPr>
          <w:rFonts w:ascii="Arial" w:eastAsia="Arial" w:hAnsi="Arial" w:cs="Arial"/>
          <w:sz w:val="36"/>
          <w:szCs w:val="36"/>
        </w:rPr>
        <w:t>one-year</w:t>
      </w:r>
      <w:r w:rsidRPr="001E40B1">
        <w:rPr>
          <w:rFonts w:ascii="Arial" w:eastAsia="Arial" w:hAnsi="Arial" w:cs="Arial"/>
          <w:sz w:val="36"/>
          <w:szCs w:val="36"/>
        </w:rPr>
        <w:t xml:space="preserve"> report highlighting some of the strides made in the implementation of the NSP. </w:t>
      </w:r>
    </w:p>
    <w:p w:rsidR="00135831" w:rsidRPr="001E40B1" w:rsidRDefault="00135831">
      <w:pPr>
        <w:spacing w:after="0" w:line="360" w:lineRule="auto"/>
        <w:jc w:val="both"/>
        <w:rPr>
          <w:rFonts w:ascii="Arial" w:eastAsia="Arial" w:hAnsi="Arial" w:cs="Arial"/>
          <w:sz w:val="36"/>
          <w:szCs w:val="36"/>
        </w:rPr>
      </w:pPr>
    </w:p>
    <w:p w:rsidR="0032476D"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However, </w:t>
      </w:r>
      <w:r w:rsidR="0032476D" w:rsidRPr="001E40B1">
        <w:rPr>
          <w:rFonts w:ascii="Arial" w:eastAsia="Arial" w:hAnsi="Arial" w:cs="Arial"/>
          <w:sz w:val="36"/>
          <w:szCs w:val="36"/>
        </w:rPr>
        <w:t xml:space="preserve">to </w:t>
      </w:r>
      <w:r w:rsidRPr="001E40B1">
        <w:rPr>
          <w:rFonts w:ascii="Arial" w:eastAsia="Arial" w:hAnsi="Arial" w:cs="Arial"/>
          <w:sz w:val="36"/>
          <w:szCs w:val="36"/>
        </w:rPr>
        <w:t xml:space="preserve">ensure the full implementation of the NSP, we need to strengthen resource mobilization strategies. </w:t>
      </w:r>
    </w:p>
    <w:p w:rsidR="0032476D" w:rsidRPr="001E40B1" w:rsidRDefault="0032476D">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We are pleased to announce that the President launched the private sector led GBVF Response 1 Fund at the start of the year, to ensure financial mobilization from businesses to assist with the implementation of the NSP. </w:t>
      </w:r>
    </w:p>
    <w:p w:rsidR="00135831" w:rsidRPr="001E40B1" w:rsidRDefault="00135831">
      <w:pPr>
        <w:spacing w:after="0" w:line="360" w:lineRule="auto"/>
        <w:jc w:val="both"/>
        <w:rPr>
          <w:rFonts w:ascii="Arial" w:eastAsia="Arial" w:hAnsi="Arial" w:cs="Arial"/>
          <w:sz w:val="36"/>
          <w:szCs w:val="36"/>
        </w:rPr>
      </w:pPr>
    </w:p>
    <w:p w:rsidR="0032476D" w:rsidRPr="001E40B1" w:rsidRDefault="0032476D">
      <w:pPr>
        <w:spacing w:after="0" w:line="360" w:lineRule="auto"/>
        <w:jc w:val="both"/>
        <w:rPr>
          <w:rFonts w:ascii="Arial" w:eastAsia="Arial" w:hAnsi="Arial" w:cs="Arial"/>
          <w:sz w:val="36"/>
          <w:szCs w:val="36"/>
        </w:rPr>
      </w:pPr>
      <w:r w:rsidRPr="001E40B1">
        <w:rPr>
          <w:rFonts w:ascii="Arial" w:eastAsia="Arial" w:hAnsi="Arial" w:cs="Arial"/>
          <w:sz w:val="36"/>
          <w:szCs w:val="36"/>
        </w:rPr>
        <w:t>Ladies and Gentlemen,</w:t>
      </w:r>
    </w:p>
    <w:p w:rsidR="0032476D" w:rsidRPr="001E40B1" w:rsidRDefault="0032476D">
      <w:pPr>
        <w:spacing w:after="0" w:line="360" w:lineRule="auto"/>
        <w:jc w:val="both"/>
        <w:rPr>
          <w:rFonts w:ascii="Arial" w:eastAsia="Arial" w:hAnsi="Arial" w:cs="Arial"/>
          <w:sz w:val="36"/>
          <w:szCs w:val="36"/>
        </w:rPr>
      </w:pPr>
    </w:p>
    <w:p w:rsidR="0032476D" w:rsidRPr="001E40B1" w:rsidRDefault="0032476D">
      <w:pPr>
        <w:spacing w:after="0" w:line="360" w:lineRule="auto"/>
        <w:jc w:val="both"/>
        <w:rPr>
          <w:rFonts w:ascii="Arial" w:eastAsia="Arial" w:hAnsi="Arial" w:cs="Arial"/>
          <w:sz w:val="36"/>
          <w:szCs w:val="36"/>
        </w:rPr>
      </w:pPr>
      <w:r w:rsidRPr="001E40B1">
        <w:rPr>
          <w:rFonts w:ascii="Arial" w:eastAsia="Arial" w:hAnsi="Arial" w:cs="Arial"/>
          <w:sz w:val="36"/>
          <w:szCs w:val="36"/>
        </w:rPr>
        <w:t>O</w:t>
      </w:r>
      <w:r w:rsidR="00571597" w:rsidRPr="001E40B1">
        <w:rPr>
          <w:rFonts w:ascii="Arial" w:eastAsia="Arial" w:hAnsi="Arial" w:cs="Arial"/>
          <w:sz w:val="36"/>
          <w:szCs w:val="36"/>
        </w:rPr>
        <w:t xml:space="preserve">ur country continues to commit to legal reform to ensure that women’s rights are protected and promoted through the country’s legal frameworks. </w:t>
      </w:r>
    </w:p>
    <w:p w:rsidR="0032476D" w:rsidRPr="001E40B1" w:rsidRDefault="0032476D">
      <w:pPr>
        <w:spacing w:after="0" w:line="360" w:lineRule="auto"/>
        <w:jc w:val="both"/>
        <w:rPr>
          <w:rFonts w:ascii="Arial" w:eastAsia="Arial" w:hAnsi="Arial" w:cs="Arial"/>
          <w:sz w:val="36"/>
          <w:szCs w:val="36"/>
        </w:rPr>
      </w:pPr>
    </w:p>
    <w:p w:rsidR="0032476D"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Recent </w:t>
      </w:r>
      <w:r w:rsidR="00613739" w:rsidRPr="001E40B1">
        <w:rPr>
          <w:rFonts w:ascii="Arial" w:eastAsia="Arial" w:hAnsi="Arial" w:cs="Arial"/>
          <w:sz w:val="36"/>
          <w:szCs w:val="36"/>
        </w:rPr>
        <w:t xml:space="preserve">progressive </w:t>
      </w:r>
      <w:r w:rsidRPr="001E40B1">
        <w:rPr>
          <w:rFonts w:ascii="Arial" w:eastAsia="Arial" w:hAnsi="Arial" w:cs="Arial"/>
          <w:sz w:val="36"/>
          <w:szCs w:val="36"/>
        </w:rPr>
        <w:t xml:space="preserve">reforms include the Criminal and Related Matters Amendment Bill, the Domestic Violence Amendment Bill and Criminal Law </w:t>
      </w:r>
      <w:r w:rsidRPr="001E40B1">
        <w:rPr>
          <w:rFonts w:ascii="Arial" w:eastAsia="Arial" w:hAnsi="Arial" w:cs="Arial"/>
          <w:i/>
          <w:sz w:val="36"/>
          <w:szCs w:val="36"/>
        </w:rPr>
        <w:t>(Sexual Offences and Related Matters)</w:t>
      </w:r>
      <w:r w:rsidRPr="001E40B1">
        <w:rPr>
          <w:rFonts w:ascii="Arial" w:eastAsia="Arial" w:hAnsi="Arial" w:cs="Arial"/>
          <w:sz w:val="36"/>
          <w:szCs w:val="36"/>
        </w:rPr>
        <w:t xml:space="preserve"> and the Amendment Act Amendment Bill. </w:t>
      </w:r>
    </w:p>
    <w:p w:rsidR="0032476D" w:rsidRPr="001E40B1" w:rsidRDefault="0032476D">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These three bills seek to strengthen the criminal justice system to respond effectively to </w:t>
      </w:r>
      <w:r w:rsidR="00DF02CF" w:rsidRPr="001E40B1">
        <w:rPr>
          <w:rFonts w:ascii="Arial" w:eastAsia="Arial" w:hAnsi="Arial" w:cs="Arial"/>
          <w:sz w:val="36"/>
          <w:szCs w:val="36"/>
        </w:rPr>
        <w:t>gender-based</w:t>
      </w:r>
      <w:r w:rsidRPr="001E40B1">
        <w:rPr>
          <w:rFonts w:ascii="Arial" w:eastAsia="Arial" w:hAnsi="Arial" w:cs="Arial"/>
          <w:sz w:val="36"/>
          <w:szCs w:val="36"/>
        </w:rPr>
        <w:t xml:space="preserve"> violence. </w:t>
      </w:r>
    </w:p>
    <w:p w:rsidR="00135831" w:rsidRPr="001E40B1" w:rsidRDefault="00135831">
      <w:pPr>
        <w:spacing w:after="0" w:line="360" w:lineRule="auto"/>
        <w:jc w:val="both"/>
        <w:rPr>
          <w:rFonts w:ascii="Arial" w:eastAsia="Arial" w:hAnsi="Arial" w:cs="Arial"/>
          <w:sz w:val="36"/>
          <w:szCs w:val="36"/>
        </w:rPr>
      </w:pPr>
    </w:p>
    <w:p w:rsidR="0032476D" w:rsidRPr="001E40B1" w:rsidRDefault="0032476D">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While we recognize the strides made, </w:t>
      </w:r>
      <w:r w:rsidR="00571597" w:rsidRPr="001E40B1">
        <w:rPr>
          <w:rFonts w:ascii="Arial" w:eastAsia="Arial" w:hAnsi="Arial" w:cs="Arial"/>
          <w:sz w:val="36"/>
          <w:szCs w:val="36"/>
        </w:rPr>
        <w:t xml:space="preserve">there are still gaps within the existing legislation that need to be addressed to ensure that the rights of women and girls are promoted as enshrined in our Constitution. </w:t>
      </w:r>
    </w:p>
    <w:p w:rsidR="0032476D" w:rsidRPr="001E40B1" w:rsidRDefault="0032476D">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One such instance cited by the study is that of an explicit law outlawing the practice of early, forced or child marriages and the practice of Ukuthutwala as it pertains to forced marriage and abductions.</w:t>
      </w:r>
    </w:p>
    <w:p w:rsidR="00A616D1" w:rsidRPr="001E40B1" w:rsidRDefault="00A616D1">
      <w:pPr>
        <w:spacing w:after="0" w:line="360" w:lineRule="auto"/>
        <w:jc w:val="both"/>
        <w:rPr>
          <w:rFonts w:ascii="Arial" w:eastAsia="Arial" w:hAnsi="Arial" w:cs="Arial"/>
          <w:sz w:val="36"/>
          <w:szCs w:val="36"/>
        </w:rPr>
      </w:pPr>
    </w:p>
    <w:p w:rsidR="00A616D1" w:rsidRPr="001E40B1" w:rsidRDefault="00AE272C">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Ukuthwala which is associated with numerous other offences ranging from Kidnapping, rape or human trafficking, it is in clear violation of the South African Constitution which puts gender equality and the best interest of the child as a top priority. </w:t>
      </w:r>
    </w:p>
    <w:p w:rsidR="00A616D1" w:rsidRPr="001E40B1" w:rsidRDefault="00A616D1">
      <w:pPr>
        <w:spacing w:after="0" w:line="360" w:lineRule="auto"/>
        <w:jc w:val="both"/>
        <w:rPr>
          <w:rFonts w:ascii="Arial" w:eastAsia="Arial" w:hAnsi="Arial" w:cs="Arial"/>
          <w:sz w:val="36"/>
          <w:szCs w:val="36"/>
        </w:rPr>
      </w:pPr>
    </w:p>
    <w:p w:rsidR="00AE272C" w:rsidRPr="001E40B1" w:rsidRDefault="00AE272C">
      <w:pPr>
        <w:spacing w:after="0" w:line="360" w:lineRule="auto"/>
        <w:jc w:val="both"/>
        <w:rPr>
          <w:rFonts w:ascii="Arial" w:eastAsia="Arial" w:hAnsi="Arial" w:cs="Arial"/>
          <w:sz w:val="36"/>
          <w:szCs w:val="36"/>
        </w:rPr>
      </w:pPr>
      <w:r w:rsidRPr="001E40B1">
        <w:rPr>
          <w:rFonts w:ascii="Arial" w:eastAsia="Arial" w:hAnsi="Arial" w:cs="Arial"/>
          <w:sz w:val="36"/>
          <w:szCs w:val="36"/>
        </w:rPr>
        <w:t>Section 28 of the Bill of Rights protects a child from degradation an</w:t>
      </w:r>
      <w:r w:rsidR="00A616D1" w:rsidRPr="001E40B1">
        <w:rPr>
          <w:rFonts w:ascii="Arial" w:eastAsia="Arial" w:hAnsi="Arial" w:cs="Arial"/>
          <w:sz w:val="36"/>
          <w:szCs w:val="36"/>
        </w:rPr>
        <w:t>d</w:t>
      </w:r>
      <w:r w:rsidRPr="001E40B1">
        <w:rPr>
          <w:rFonts w:ascii="Arial" w:eastAsia="Arial" w:hAnsi="Arial" w:cs="Arial"/>
          <w:sz w:val="36"/>
          <w:szCs w:val="36"/>
        </w:rPr>
        <w:t xml:space="preserve"> maltreatment, as well as work or services which place a child’s well</w:t>
      </w:r>
      <w:r w:rsidR="00A616D1" w:rsidRPr="001E40B1">
        <w:rPr>
          <w:rFonts w:ascii="Arial" w:eastAsia="Arial" w:hAnsi="Arial" w:cs="Arial"/>
          <w:sz w:val="36"/>
          <w:szCs w:val="36"/>
        </w:rPr>
        <w:t>-</w:t>
      </w:r>
      <w:r w:rsidRPr="001E40B1">
        <w:rPr>
          <w:rFonts w:ascii="Arial" w:eastAsia="Arial" w:hAnsi="Arial" w:cs="Arial"/>
          <w:sz w:val="36"/>
          <w:szCs w:val="36"/>
        </w:rPr>
        <w:t xml:space="preserve">being, education, physical and mental health or spiritual development at risk. </w:t>
      </w:r>
    </w:p>
    <w:p w:rsidR="00AE272C" w:rsidRPr="001E40B1" w:rsidRDefault="00AE272C">
      <w:pPr>
        <w:spacing w:after="0" w:line="360" w:lineRule="auto"/>
        <w:jc w:val="both"/>
        <w:rPr>
          <w:rFonts w:ascii="Arial" w:eastAsia="Arial" w:hAnsi="Arial" w:cs="Arial"/>
          <w:color w:val="FF0000"/>
          <w:sz w:val="36"/>
          <w:szCs w:val="36"/>
        </w:rPr>
      </w:pPr>
    </w:p>
    <w:p w:rsidR="00A616D1" w:rsidRPr="001E40B1" w:rsidRDefault="00A616D1">
      <w:pPr>
        <w:spacing w:after="0" w:line="360" w:lineRule="auto"/>
        <w:jc w:val="both"/>
        <w:rPr>
          <w:rFonts w:ascii="Arial" w:eastAsia="Arial" w:hAnsi="Arial" w:cs="Arial"/>
          <w:sz w:val="36"/>
          <w:szCs w:val="36"/>
        </w:rPr>
      </w:pPr>
      <w:r w:rsidRPr="001E40B1">
        <w:rPr>
          <w:rFonts w:ascii="Arial" w:eastAsia="Arial" w:hAnsi="Arial" w:cs="Arial"/>
          <w:sz w:val="36"/>
          <w:szCs w:val="36"/>
        </w:rPr>
        <w:t>O</w:t>
      </w:r>
      <w:r w:rsidR="00AE272C" w:rsidRPr="001E40B1">
        <w:rPr>
          <w:rFonts w:ascii="Arial" w:eastAsia="Arial" w:hAnsi="Arial" w:cs="Arial"/>
          <w:sz w:val="36"/>
          <w:szCs w:val="36"/>
        </w:rPr>
        <w:t>ur courts have criminalized this practice. I</w:t>
      </w:r>
      <w:r w:rsidR="00A23475" w:rsidRPr="001E40B1">
        <w:rPr>
          <w:rFonts w:ascii="Arial" w:eastAsia="Arial" w:hAnsi="Arial" w:cs="Arial"/>
          <w:sz w:val="36"/>
          <w:szCs w:val="36"/>
        </w:rPr>
        <w:t>n</w:t>
      </w:r>
      <w:r w:rsidR="00AE272C" w:rsidRPr="001E40B1">
        <w:rPr>
          <w:rFonts w:ascii="Arial" w:eastAsia="Arial" w:hAnsi="Arial" w:cs="Arial"/>
          <w:sz w:val="36"/>
          <w:szCs w:val="36"/>
        </w:rPr>
        <w:t xml:space="preserve"> the case </w:t>
      </w:r>
      <w:r w:rsidR="00A23475" w:rsidRPr="001E40B1">
        <w:rPr>
          <w:rFonts w:ascii="Arial" w:eastAsia="Arial" w:hAnsi="Arial" w:cs="Arial"/>
          <w:sz w:val="36"/>
          <w:szCs w:val="36"/>
        </w:rPr>
        <w:t xml:space="preserve">of Jezile </w:t>
      </w:r>
      <w:r w:rsidR="00501998" w:rsidRPr="001E40B1">
        <w:rPr>
          <w:rFonts w:ascii="Arial" w:eastAsia="Arial" w:hAnsi="Arial" w:cs="Arial"/>
          <w:sz w:val="36"/>
          <w:szCs w:val="36"/>
        </w:rPr>
        <w:t>versus</w:t>
      </w:r>
      <w:r w:rsidR="00A23475" w:rsidRPr="001E40B1">
        <w:rPr>
          <w:rFonts w:ascii="Arial" w:eastAsia="Arial" w:hAnsi="Arial" w:cs="Arial"/>
          <w:sz w:val="36"/>
          <w:szCs w:val="36"/>
        </w:rPr>
        <w:t xml:space="preserve"> State and others, t</w:t>
      </w:r>
      <w:r w:rsidR="00AE272C" w:rsidRPr="001E40B1">
        <w:rPr>
          <w:rFonts w:ascii="Arial" w:eastAsia="Arial" w:hAnsi="Arial" w:cs="Arial"/>
          <w:sz w:val="36"/>
          <w:szCs w:val="36"/>
        </w:rPr>
        <w:t xml:space="preserve">he </w:t>
      </w:r>
      <w:r w:rsidR="00A23475" w:rsidRPr="001E40B1">
        <w:rPr>
          <w:rFonts w:ascii="Arial" w:eastAsia="Arial" w:hAnsi="Arial" w:cs="Arial"/>
          <w:sz w:val="36"/>
          <w:szCs w:val="36"/>
        </w:rPr>
        <w:t>W</w:t>
      </w:r>
      <w:r w:rsidR="00AE272C" w:rsidRPr="001E40B1">
        <w:rPr>
          <w:rFonts w:ascii="Arial" w:eastAsia="Arial" w:hAnsi="Arial" w:cs="Arial"/>
          <w:sz w:val="36"/>
          <w:szCs w:val="36"/>
        </w:rPr>
        <w:t xml:space="preserve">estern </w:t>
      </w:r>
      <w:r w:rsidR="00A23475" w:rsidRPr="001E40B1">
        <w:rPr>
          <w:rFonts w:ascii="Arial" w:eastAsia="Arial" w:hAnsi="Arial" w:cs="Arial"/>
          <w:sz w:val="36"/>
          <w:szCs w:val="36"/>
        </w:rPr>
        <w:t>C</w:t>
      </w:r>
      <w:r w:rsidR="00AE272C" w:rsidRPr="001E40B1">
        <w:rPr>
          <w:rFonts w:ascii="Arial" w:eastAsia="Arial" w:hAnsi="Arial" w:cs="Arial"/>
          <w:sz w:val="36"/>
          <w:szCs w:val="36"/>
        </w:rPr>
        <w:t xml:space="preserve">ape high court </w:t>
      </w:r>
      <w:r w:rsidR="00A23475" w:rsidRPr="001E40B1">
        <w:rPr>
          <w:rFonts w:ascii="Arial" w:eastAsia="Arial" w:hAnsi="Arial" w:cs="Arial"/>
          <w:sz w:val="36"/>
          <w:szCs w:val="36"/>
        </w:rPr>
        <w:t>held</w:t>
      </w:r>
      <w:r w:rsidR="00AE272C" w:rsidRPr="001E40B1">
        <w:rPr>
          <w:rFonts w:ascii="Arial" w:eastAsia="Arial" w:hAnsi="Arial" w:cs="Arial"/>
          <w:sz w:val="36"/>
          <w:szCs w:val="36"/>
        </w:rPr>
        <w:t xml:space="preserve"> that Ukuthwala was no defence to crimes of rape, human trafficking and </w:t>
      </w:r>
      <w:r w:rsidR="00A23475" w:rsidRPr="001E40B1">
        <w:rPr>
          <w:rFonts w:ascii="Arial" w:eastAsia="Arial" w:hAnsi="Arial" w:cs="Arial"/>
          <w:sz w:val="36"/>
          <w:szCs w:val="36"/>
        </w:rPr>
        <w:t>assault and sentenced him to 22</w:t>
      </w:r>
      <w:r w:rsidRPr="001E40B1">
        <w:rPr>
          <w:rFonts w:ascii="Arial" w:eastAsia="Arial" w:hAnsi="Arial" w:cs="Arial"/>
          <w:sz w:val="36"/>
          <w:szCs w:val="36"/>
        </w:rPr>
        <w:t xml:space="preserve"> </w:t>
      </w:r>
      <w:r w:rsidR="00A23475" w:rsidRPr="001E40B1">
        <w:rPr>
          <w:rFonts w:ascii="Arial" w:eastAsia="Arial" w:hAnsi="Arial" w:cs="Arial"/>
          <w:sz w:val="36"/>
          <w:szCs w:val="36"/>
        </w:rPr>
        <w:t xml:space="preserve">years in prison. </w:t>
      </w:r>
    </w:p>
    <w:p w:rsidR="00A616D1" w:rsidRPr="001E40B1" w:rsidRDefault="00A616D1">
      <w:pPr>
        <w:spacing w:after="0" w:line="360" w:lineRule="auto"/>
        <w:jc w:val="both"/>
        <w:rPr>
          <w:rFonts w:ascii="Arial" w:eastAsia="Arial" w:hAnsi="Arial" w:cs="Arial"/>
          <w:sz w:val="36"/>
          <w:szCs w:val="36"/>
        </w:rPr>
      </w:pPr>
    </w:p>
    <w:p w:rsidR="00AE272C" w:rsidRPr="001E40B1" w:rsidRDefault="00A616D1">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It is clear now </w:t>
      </w:r>
      <w:r w:rsidR="00A23475" w:rsidRPr="001E40B1">
        <w:rPr>
          <w:rFonts w:ascii="Arial" w:eastAsia="Arial" w:hAnsi="Arial" w:cs="Arial"/>
          <w:sz w:val="36"/>
          <w:szCs w:val="36"/>
        </w:rPr>
        <w:t>that anyone who aid, support or participate in forced marriage rituals could now face criminal prosecution under the Trafficking in Persons Act and cannot hide behind this outdated custom.</w:t>
      </w:r>
    </w:p>
    <w:p w:rsidR="0032476D" w:rsidRPr="001E40B1" w:rsidRDefault="0032476D">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Our Government remains committed to </w:t>
      </w:r>
      <w:r w:rsidR="00E23C3F" w:rsidRPr="001E40B1">
        <w:rPr>
          <w:rFonts w:ascii="Arial" w:eastAsia="Arial" w:hAnsi="Arial" w:cs="Arial"/>
          <w:sz w:val="36"/>
          <w:szCs w:val="36"/>
        </w:rPr>
        <w:t>addressing these gaps and challenges to ensure that we eliminate the existing discrimination against women in our country.</w:t>
      </w:r>
    </w:p>
    <w:p w:rsidR="00135831" w:rsidRPr="001E40B1" w:rsidRDefault="00135831">
      <w:pPr>
        <w:spacing w:after="0" w:line="360" w:lineRule="auto"/>
        <w:jc w:val="both"/>
        <w:rPr>
          <w:rFonts w:ascii="Arial" w:eastAsia="Arial" w:hAnsi="Arial" w:cs="Arial"/>
          <w:sz w:val="36"/>
          <w:szCs w:val="36"/>
        </w:rPr>
      </w:pPr>
    </w:p>
    <w:p w:rsidR="00135831" w:rsidRPr="001E40B1" w:rsidRDefault="00E23C3F">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Distinguished </w:t>
      </w:r>
      <w:r w:rsidR="00571597" w:rsidRPr="001E40B1">
        <w:rPr>
          <w:rFonts w:ascii="Arial" w:eastAsia="Arial" w:hAnsi="Arial" w:cs="Arial"/>
          <w:sz w:val="36"/>
          <w:szCs w:val="36"/>
        </w:rPr>
        <w:t>Me</w:t>
      </w:r>
      <w:r w:rsidRPr="001E40B1">
        <w:rPr>
          <w:rFonts w:ascii="Arial" w:eastAsia="Arial" w:hAnsi="Arial" w:cs="Arial"/>
          <w:sz w:val="36"/>
          <w:szCs w:val="36"/>
        </w:rPr>
        <w:t>mbers,</w:t>
      </w:r>
    </w:p>
    <w:p w:rsidR="00135831" w:rsidRPr="001E40B1" w:rsidRDefault="00135831">
      <w:pPr>
        <w:spacing w:after="0" w:line="360" w:lineRule="auto"/>
        <w:jc w:val="both"/>
        <w:rPr>
          <w:rFonts w:ascii="Arial" w:eastAsia="Arial" w:hAnsi="Arial" w:cs="Arial"/>
          <w:sz w:val="36"/>
          <w:szCs w:val="36"/>
        </w:rPr>
      </w:pPr>
    </w:p>
    <w:p w:rsidR="00D7139C"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The Department of Home Affairs is currently engaging in a Marriage Policy so that there is harmonization between the Recognition of Customary Marriages Act, the Marriage Act, and the Civil Union Act in the country. </w:t>
      </w:r>
    </w:p>
    <w:p w:rsidR="00D7139C" w:rsidRPr="001E40B1" w:rsidRDefault="00D7139C">
      <w:pPr>
        <w:spacing w:after="0" w:line="360" w:lineRule="auto"/>
        <w:jc w:val="both"/>
        <w:rPr>
          <w:rFonts w:ascii="Arial" w:eastAsia="Arial" w:hAnsi="Arial" w:cs="Arial"/>
          <w:sz w:val="36"/>
          <w:szCs w:val="36"/>
        </w:rPr>
      </w:pPr>
    </w:p>
    <w:p w:rsidR="00135831" w:rsidRPr="001E40B1" w:rsidRDefault="00A23475">
      <w:pPr>
        <w:spacing w:after="0" w:line="360" w:lineRule="auto"/>
        <w:jc w:val="both"/>
        <w:rPr>
          <w:rFonts w:ascii="Arial" w:eastAsia="Arial" w:hAnsi="Arial" w:cs="Arial"/>
          <w:color w:val="FF0000"/>
          <w:sz w:val="36"/>
          <w:szCs w:val="36"/>
        </w:rPr>
      </w:pPr>
      <w:r w:rsidRPr="001E40B1">
        <w:rPr>
          <w:rFonts w:ascii="Arial" w:eastAsia="Arial" w:hAnsi="Arial" w:cs="Arial"/>
          <w:sz w:val="36"/>
          <w:szCs w:val="36"/>
        </w:rPr>
        <w:t>The policy explicitly outlaws early, forced and child marriage by harmonizing the marriage age at 18years for both sexes and all genders.</w:t>
      </w:r>
      <w:r w:rsidR="00D7139C" w:rsidRPr="001E40B1">
        <w:rPr>
          <w:rFonts w:ascii="Arial" w:eastAsia="Arial" w:hAnsi="Arial" w:cs="Arial"/>
          <w:sz w:val="36"/>
          <w:szCs w:val="36"/>
        </w:rPr>
        <w:t xml:space="preserve"> </w:t>
      </w:r>
      <w:r w:rsidR="00571597" w:rsidRPr="001E40B1">
        <w:rPr>
          <w:rFonts w:ascii="Arial" w:eastAsia="Arial" w:hAnsi="Arial" w:cs="Arial"/>
          <w:sz w:val="36"/>
          <w:szCs w:val="36"/>
        </w:rPr>
        <w:t xml:space="preserve">It further ensures the harmonization of the marriage age across our different laws. </w:t>
      </w:r>
    </w:p>
    <w:p w:rsidR="00135831" w:rsidRPr="001E40B1" w:rsidRDefault="00135831">
      <w:pPr>
        <w:spacing w:after="0" w:line="360" w:lineRule="auto"/>
        <w:jc w:val="both"/>
        <w:rPr>
          <w:rFonts w:ascii="Arial" w:eastAsia="Arial" w:hAnsi="Arial" w:cs="Arial"/>
          <w:sz w:val="36"/>
          <w:szCs w:val="36"/>
        </w:rPr>
      </w:pPr>
    </w:p>
    <w:p w:rsidR="00C87757" w:rsidRPr="001E40B1" w:rsidRDefault="00C8775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We are also in the process to expedite the processing of </w:t>
      </w:r>
      <w:r w:rsidR="00535BBA" w:rsidRPr="001E40B1">
        <w:rPr>
          <w:rFonts w:ascii="Arial" w:eastAsia="Arial" w:hAnsi="Arial" w:cs="Arial"/>
          <w:sz w:val="36"/>
          <w:szCs w:val="36"/>
        </w:rPr>
        <w:t>the Women</w:t>
      </w:r>
      <w:r w:rsidR="00571597" w:rsidRPr="001E40B1">
        <w:rPr>
          <w:rFonts w:ascii="Arial" w:eastAsia="Arial" w:hAnsi="Arial" w:cs="Arial"/>
          <w:sz w:val="36"/>
          <w:szCs w:val="36"/>
        </w:rPr>
        <w:t xml:space="preserve"> Empowerment and Gender Equality Bill</w:t>
      </w:r>
      <w:r w:rsidRPr="001E40B1">
        <w:rPr>
          <w:rFonts w:ascii="Arial" w:eastAsia="Arial" w:hAnsi="Arial" w:cs="Arial"/>
          <w:sz w:val="36"/>
          <w:szCs w:val="36"/>
        </w:rPr>
        <w:t>. In this regard, w</w:t>
      </w:r>
      <w:r w:rsidR="00571597" w:rsidRPr="001E40B1">
        <w:rPr>
          <w:rFonts w:ascii="Arial" w:eastAsia="Arial" w:hAnsi="Arial" w:cs="Arial"/>
          <w:sz w:val="36"/>
          <w:szCs w:val="36"/>
        </w:rPr>
        <w:t>e have already initiated an internal departmental process of reviewing the previous bill, and incorporating evolutionary changes that have happened since it lapsed</w:t>
      </w:r>
      <w:r w:rsidRPr="001E40B1">
        <w:rPr>
          <w:rFonts w:ascii="Arial" w:eastAsia="Arial" w:hAnsi="Arial" w:cs="Arial"/>
          <w:sz w:val="36"/>
          <w:szCs w:val="36"/>
        </w:rPr>
        <w:t>.</w:t>
      </w:r>
    </w:p>
    <w:p w:rsidR="00C87757" w:rsidRPr="001E40B1" w:rsidRDefault="00C87757">
      <w:pPr>
        <w:spacing w:after="0" w:line="360" w:lineRule="auto"/>
        <w:jc w:val="both"/>
        <w:rPr>
          <w:rFonts w:ascii="Arial" w:eastAsia="Arial" w:hAnsi="Arial" w:cs="Arial"/>
          <w:sz w:val="36"/>
          <w:szCs w:val="36"/>
        </w:rPr>
      </w:pPr>
    </w:p>
    <w:p w:rsidR="0097105F" w:rsidRDefault="0097105F">
      <w:pPr>
        <w:spacing w:after="0" w:line="360" w:lineRule="auto"/>
        <w:jc w:val="both"/>
        <w:rPr>
          <w:rFonts w:ascii="Arial" w:eastAsia="Arial" w:hAnsi="Arial" w:cs="Arial"/>
          <w:sz w:val="36"/>
          <w:szCs w:val="36"/>
        </w:rPr>
      </w:pPr>
    </w:p>
    <w:p w:rsidR="00135831" w:rsidRPr="001E40B1" w:rsidRDefault="00C87757">
      <w:pPr>
        <w:spacing w:after="0" w:line="360" w:lineRule="auto"/>
        <w:jc w:val="both"/>
        <w:rPr>
          <w:rFonts w:ascii="Arial" w:eastAsia="Arial" w:hAnsi="Arial" w:cs="Arial"/>
          <w:sz w:val="36"/>
          <w:szCs w:val="36"/>
        </w:rPr>
      </w:pPr>
      <w:r w:rsidRPr="001E40B1">
        <w:rPr>
          <w:rFonts w:ascii="Arial" w:eastAsia="Arial" w:hAnsi="Arial" w:cs="Arial"/>
          <w:sz w:val="36"/>
          <w:szCs w:val="36"/>
        </w:rPr>
        <w:t>Madam Chairperson,</w:t>
      </w:r>
    </w:p>
    <w:p w:rsidR="00C87757" w:rsidRPr="001E40B1" w:rsidRDefault="00C87757">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b/>
          <w:i/>
          <w:sz w:val="36"/>
          <w:szCs w:val="36"/>
        </w:rPr>
      </w:pPr>
      <w:r w:rsidRPr="001E40B1">
        <w:rPr>
          <w:rFonts w:ascii="Arial" w:eastAsia="Arial" w:hAnsi="Arial" w:cs="Arial"/>
          <w:sz w:val="36"/>
          <w:szCs w:val="36"/>
        </w:rPr>
        <w:t>In the wo</w:t>
      </w:r>
      <w:r w:rsidR="00C87757" w:rsidRPr="001E40B1">
        <w:rPr>
          <w:rFonts w:ascii="Arial" w:eastAsia="Arial" w:hAnsi="Arial" w:cs="Arial"/>
          <w:sz w:val="36"/>
          <w:szCs w:val="36"/>
        </w:rPr>
        <w:t xml:space="preserve">rds of our </w:t>
      </w:r>
      <w:r w:rsidR="00501998" w:rsidRPr="001E40B1">
        <w:rPr>
          <w:rFonts w:ascii="Arial" w:eastAsia="Arial" w:hAnsi="Arial" w:cs="Arial"/>
          <w:sz w:val="36"/>
          <w:szCs w:val="36"/>
        </w:rPr>
        <w:t xml:space="preserve">former President, Tata </w:t>
      </w:r>
      <w:r w:rsidRPr="001E40B1">
        <w:rPr>
          <w:rFonts w:ascii="Arial" w:eastAsia="Arial" w:hAnsi="Arial" w:cs="Arial"/>
          <w:sz w:val="36"/>
          <w:szCs w:val="36"/>
        </w:rPr>
        <w:t>Nelson Mandela</w:t>
      </w:r>
      <w:r w:rsidR="00501998" w:rsidRPr="001E40B1">
        <w:rPr>
          <w:rFonts w:ascii="Arial" w:eastAsia="Arial" w:hAnsi="Arial" w:cs="Arial"/>
          <w:sz w:val="36"/>
          <w:szCs w:val="36"/>
        </w:rPr>
        <w:t xml:space="preserve"> </w:t>
      </w:r>
      <w:r w:rsidR="00501998" w:rsidRPr="001E40B1">
        <w:rPr>
          <w:rFonts w:ascii="Arial" w:eastAsia="Arial" w:hAnsi="Arial" w:cs="Arial"/>
          <w:i/>
          <w:sz w:val="36"/>
          <w:szCs w:val="36"/>
          <w:u w:val="single"/>
        </w:rPr>
        <w:t>and I quote</w:t>
      </w:r>
      <w:r w:rsidRPr="001E40B1">
        <w:rPr>
          <w:rFonts w:ascii="Arial" w:eastAsia="Arial" w:hAnsi="Arial" w:cs="Arial"/>
          <w:sz w:val="36"/>
          <w:szCs w:val="36"/>
        </w:rPr>
        <w:t xml:space="preserve">, </w:t>
      </w:r>
      <w:r w:rsidRPr="001E40B1">
        <w:rPr>
          <w:rFonts w:ascii="Arial" w:eastAsia="Arial" w:hAnsi="Arial" w:cs="Arial"/>
          <w:b/>
          <w:i/>
          <w:sz w:val="36"/>
          <w:szCs w:val="36"/>
        </w:rPr>
        <w:t>"Freedom cannot be achieved unless women have been emancipated from all forms of oppression. Our endeavors must be about the liberation of the woman, the emancipation of the man and the liberty of the child."</w:t>
      </w:r>
      <w:r w:rsidR="00501998" w:rsidRPr="001E40B1">
        <w:rPr>
          <w:rFonts w:ascii="Arial" w:eastAsia="Arial" w:hAnsi="Arial" w:cs="Arial"/>
          <w:b/>
          <w:i/>
          <w:sz w:val="36"/>
          <w:szCs w:val="36"/>
        </w:rPr>
        <w:t xml:space="preserve"> </w:t>
      </w:r>
      <w:r w:rsidR="00501998" w:rsidRPr="001E40B1">
        <w:rPr>
          <w:rFonts w:ascii="Arial" w:eastAsia="Arial" w:hAnsi="Arial" w:cs="Arial"/>
          <w:sz w:val="36"/>
          <w:szCs w:val="36"/>
          <w:u w:val="single"/>
        </w:rPr>
        <w:t>Close quote</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In our mandate for advancing gender equality, we </w:t>
      </w:r>
      <w:r w:rsidR="00C87757" w:rsidRPr="001E40B1">
        <w:rPr>
          <w:rFonts w:ascii="Arial" w:eastAsia="Arial" w:hAnsi="Arial" w:cs="Arial"/>
          <w:sz w:val="36"/>
          <w:szCs w:val="36"/>
        </w:rPr>
        <w:t xml:space="preserve">will continue to be </w:t>
      </w:r>
      <w:r w:rsidRPr="001E40B1">
        <w:rPr>
          <w:rFonts w:ascii="Arial" w:eastAsia="Arial" w:hAnsi="Arial" w:cs="Arial"/>
          <w:sz w:val="36"/>
          <w:szCs w:val="36"/>
        </w:rPr>
        <w:t xml:space="preserve">intentional about addressing the challenges facing the LGBTQIA Community. </w:t>
      </w:r>
      <w:r w:rsidR="00C87757" w:rsidRPr="001E40B1">
        <w:rPr>
          <w:rFonts w:ascii="Arial" w:eastAsia="Arial" w:hAnsi="Arial" w:cs="Arial"/>
          <w:sz w:val="36"/>
          <w:szCs w:val="36"/>
        </w:rPr>
        <w:t xml:space="preserve">In this regard, our Department of Justice and Constitutional Development is </w:t>
      </w:r>
      <w:r w:rsidRPr="001E40B1">
        <w:rPr>
          <w:rFonts w:ascii="Arial" w:eastAsia="Arial" w:hAnsi="Arial" w:cs="Arial"/>
          <w:sz w:val="36"/>
          <w:szCs w:val="36"/>
        </w:rPr>
        <w:t>reinstat</w:t>
      </w:r>
      <w:r w:rsidR="00C87757" w:rsidRPr="001E40B1">
        <w:rPr>
          <w:rFonts w:ascii="Arial" w:eastAsia="Arial" w:hAnsi="Arial" w:cs="Arial"/>
          <w:sz w:val="36"/>
          <w:szCs w:val="36"/>
        </w:rPr>
        <w:t xml:space="preserve">ing </w:t>
      </w:r>
      <w:r w:rsidRPr="001E40B1">
        <w:rPr>
          <w:rFonts w:ascii="Arial" w:eastAsia="Arial" w:hAnsi="Arial" w:cs="Arial"/>
          <w:sz w:val="36"/>
          <w:szCs w:val="36"/>
        </w:rPr>
        <w:t>the Hate Crimes Bill into Parliament for enactment.</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Madam Chairperson,</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I wish to reassure you and other members of this Committee that our </w:t>
      </w:r>
      <w:r w:rsidR="00DF02CF" w:rsidRPr="001E40B1">
        <w:rPr>
          <w:rFonts w:ascii="Arial" w:eastAsia="Arial" w:hAnsi="Arial" w:cs="Arial"/>
          <w:sz w:val="36"/>
          <w:szCs w:val="36"/>
        </w:rPr>
        <w:t>government</w:t>
      </w:r>
      <w:r w:rsidRPr="001E40B1">
        <w:rPr>
          <w:rFonts w:ascii="Arial" w:eastAsia="Arial" w:hAnsi="Arial" w:cs="Arial"/>
          <w:sz w:val="36"/>
          <w:szCs w:val="36"/>
        </w:rPr>
        <w:t xml:space="preserve"> remains committed to working with the CEDAW Committee to achieve our collective object to eliminate all forms of discrimination against women.</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We support the work of this Committee and the work of other partners such as Civil Society Organizations towards the </w:t>
      </w:r>
      <w:r w:rsidR="00DF02CF" w:rsidRPr="001E40B1">
        <w:rPr>
          <w:rFonts w:ascii="Arial" w:eastAsia="Arial" w:hAnsi="Arial" w:cs="Arial"/>
          <w:sz w:val="36"/>
          <w:szCs w:val="36"/>
        </w:rPr>
        <w:t>realization</w:t>
      </w:r>
      <w:r w:rsidRPr="001E40B1">
        <w:rPr>
          <w:rFonts w:ascii="Arial" w:eastAsia="Arial" w:hAnsi="Arial" w:cs="Arial"/>
          <w:sz w:val="36"/>
          <w:szCs w:val="36"/>
        </w:rPr>
        <w:t xml:space="preserve"> of the mandate of this Committee. </w:t>
      </w:r>
    </w:p>
    <w:p w:rsidR="00C87757" w:rsidRPr="001E40B1" w:rsidRDefault="00C87757">
      <w:pPr>
        <w:spacing w:after="0" w:line="360" w:lineRule="auto"/>
        <w:jc w:val="both"/>
        <w:rPr>
          <w:rFonts w:ascii="Arial" w:eastAsia="Arial" w:hAnsi="Arial" w:cs="Arial"/>
          <w:sz w:val="36"/>
          <w:szCs w:val="36"/>
        </w:rPr>
      </w:pPr>
    </w:p>
    <w:p w:rsidR="00C87757" w:rsidRPr="001E40B1" w:rsidRDefault="00C8775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Our Government </w:t>
      </w:r>
      <w:r w:rsidR="00571597" w:rsidRPr="001E40B1">
        <w:rPr>
          <w:rFonts w:ascii="Arial" w:eastAsia="Arial" w:hAnsi="Arial" w:cs="Arial"/>
          <w:sz w:val="36"/>
          <w:szCs w:val="36"/>
        </w:rPr>
        <w:t>has declared 2021 as the year of Charlotte Mannya Maxeke,</w:t>
      </w:r>
      <w:r w:rsidRPr="001E40B1">
        <w:rPr>
          <w:rFonts w:ascii="Arial" w:eastAsia="Arial" w:hAnsi="Arial" w:cs="Arial"/>
          <w:sz w:val="36"/>
          <w:szCs w:val="36"/>
        </w:rPr>
        <w:t xml:space="preserve"> in recognition of one of our heroines who was </w:t>
      </w:r>
      <w:r w:rsidR="00571597" w:rsidRPr="001E40B1">
        <w:rPr>
          <w:rFonts w:ascii="Arial" w:eastAsia="Arial" w:hAnsi="Arial" w:cs="Arial"/>
          <w:sz w:val="36"/>
          <w:szCs w:val="36"/>
        </w:rPr>
        <w:t>a pioneer for women’s rights and leadership</w:t>
      </w:r>
      <w:r w:rsidRPr="001E40B1">
        <w:rPr>
          <w:rFonts w:ascii="Arial" w:eastAsia="Arial" w:hAnsi="Arial" w:cs="Arial"/>
          <w:sz w:val="36"/>
          <w:szCs w:val="36"/>
        </w:rPr>
        <w:t>.</w:t>
      </w:r>
    </w:p>
    <w:p w:rsidR="00C87757" w:rsidRPr="001E40B1" w:rsidRDefault="00C87757">
      <w:pPr>
        <w:spacing w:after="0" w:line="360" w:lineRule="auto"/>
        <w:jc w:val="both"/>
        <w:rPr>
          <w:rFonts w:ascii="Arial" w:eastAsia="Arial" w:hAnsi="Arial" w:cs="Arial"/>
          <w:sz w:val="36"/>
          <w:szCs w:val="36"/>
        </w:rPr>
      </w:pPr>
    </w:p>
    <w:p w:rsidR="00135831" w:rsidRPr="001E40B1" w:rsidRDefault="00C8775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Our commitment is to </w:t>
      </w:r>
      <w:r w:rsidR="00571597" w:rsidRPr="001E40B1">
        <w:rPr>
          <w:rFonts w:ascii="Arial" w:eastAsia="Arial" w:hAnsi="Arial" w:cs="Arial"/>
          <w:sz w:val="36"/>
          <w:szCs w:val="36"/>
        </w:rPr>
        <w:t>continue</w:t>
      </w:r>
      <w:r w:rsidRPr="001E40B1">
        <w:rPr>
          <w:rFonts w:ascii="Arial" w:eastAsia="Arial" w:hAnsi="Arial" w:cs="Arial"/>
          <w:sz w:val="36"/>
          <w:szCs w:val="36"/>
        </w:rPr>
        <w:t xml:space="preserve"> with </w:t>
      </w:r>
      <w:r w:rsidR="00571597" w:rsidRPr="001E40B1">
        <w:rPr>
          <w:rFonts w:ascii="Arial" w:eastAsia="Arial" w:hAnsi="Arial" w:cs="Arial"/>
          <w:sz w:val="36"/>
          <w:szCs w:val="36"/>
        </w:rPr>
        <w:t xml:space="preserve">her legacy by ensuring that all forms </w:t>
      </w:r>
      <w:r w:rsidR="00B562C3" w:rsidRPr="001E40B1">
        <w:rPr>
          <w:rFonts w:ascii="Arial" w:eastAsia="Arial" w:hAnsi="Arial" w:cs="Arial"/>
          <w:sz w:val="36"/>
          <w:szCs w:val="36"/>
        </w:rPr>
        <w:t xml:space="preserve">of </w:t>
      </w:r>
      <w:r w:rsidR="00A515A0" w:rsidRPr="001E40B1">
        <w:rPr>
          <w:rFonts w:ascii="Arial" w:eastAsia="Arial" w:hAnsi="Arial" w:cs="Arial"/>
          <w:sz w:val="36"/>
          <w:szCs w:val="36"/>
        </w:rPr>
        <w:t xml:space="preserve">discrimination and </w:t>
      </w:r>
      <w:r w:rsidR="00571597" w:rsidRPr="001E40B1">
        <w:rPr>
          <w:rFonts w:ascii="Arial" w:eastAsia="Arial" w:hAnsi="Arial" w:cs="Arial"/>
          <w:sz w:val="36"/>
          <w:szCs w:val="36"/>
        </w:rPr>
        <w:t>violence against women are fully eradicated.</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 xml:space="preserve">Finally, my delegation looks forward to the constructive and fruitful </w:t>
      </w:r>
      <w:r w:rsidR="00F40CD7" w:rsidRPr="001E40B1">
        <w:rPr>
          <w:rFonts w:ascii="Arial" w:eastAsia="Arial" w:hAnsi="Arial" w:cs="Arial"/>
          <w:sz w:val="36"/>
          <w:szCs w:val="36"/>
        </w:rPr>
        <w:t xml:space="preserve">dialogue </w:t>
      </w:r>
      <w:r w:rsidRPr="001E40B1">
        <w:rPr>
          <w:rFonts w:ascii="Arial" w:eastAsia="Arial" w:hAnsi="Arial" w:cs="Arial"/>
          <w:sz w:val="36"/>
          <w:szCs w:val="36"/>
        </w:rPr>
        <w:t xml:space="preserve">during this Session. We look forward to sharing ideas with you in this forum and benefiting from your collective wisdom and insight. </w:t>
      </w:r>
    </w:p>
    <w:p w:rsidR="00135831" w:rsidRPr="001E40B1" w:rsidRDefault="00135831">
      <w:pPr>
        <w:spacing w:after="0" w:line="360" w:lineRule="auto"/>
        <w:jc w:val="both"/>
        <w:rPr>
          <w:rFonts w:ascii="Arial" w:eastAsia="Arial" w:hAnsi="Arial" w:cs="Arial"/>
          <w:sz w:val="36"/>
          <w:szCs w:val="36"/>
        </w:rPr>
      </w:pPr>
    </w:p>
    <w:p w:rsidR="00135831" w:rsidRPr="001E40B1" w:rsidRDefault="00571597">
      <w:pPr>
        <w:spacing w:after="0" w:line="360" w:lineRule="auto"/>
        <w:jc w:val="both"/>
        <w:rPr>
          <w:rFonts w:ascii="Arial" w:eastAsia="Arial" w:hAnsi="Arial" w:cs="Arial"/>
          <w:sz w:val="36"/>
          <w:szCs w:val="36"/>
        </w:rPr>
      </w:pPr>
      <w:r w:rsidRPr="001E40B1">
        <w:rPr>
          <w:rFonts w:ascii="Arial" w:eastAsia="Arial" w:hAnsi="Arial" w:cs="Arial"/>
          <w:sz w:val="36"/>
          <w:szCs w:val="36"/>
        </w:rPr>
        <w:t>I thank you.</w:t>
      </w:r>
    </w:p>
    <w:p w:rsidR="00135831" w:rsidRPr="0097105F" w:rsidRDefault="00571597">
      <w:pPr>
        <w:spacing w:after="0" w:line="360" w:lineRule="auto"/>
        <w:jc w:val="both"/>
        <w:rPr>
          <w:rFonts w:ascii="Arial" w:eastAsia="Arial" w:hAnsi="Arial" w:cs="Arial"/>
          <w:b/>
          <w:sz w:val="36"/>
          <w:szCs w:val="36"/>
        </w:rPr>
      </w:pPr>
      <w:r w:rsidRPr="0097105F">
        <w:rPr>
          <w:rFonts w:ascii="Arial" w:eastAsia="Arial" w:hAnsi="Arial" w:cs="Arial"/>
          <w:b/>
          <w:sz w:val="36"/>
          <w:szCs w:val="36"/>
        </w:rPr>
        <w:t>END</w:t>
      </w:r>
    </w:p>
    <w:sectPr w:rsidR="00135831" w:rsidRPr="0097105F">
      <w:headerReference w:type="default" r:id="rId9"/>
      <w:footerReference w:type="default" r:id="rId10"/>
      <w:pgSz w:w="12240" w:h="15840"/>
      <w:pgMar w:top="1350" w:right="1440" w:bottom="135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B35" w:rsidRDefault="000B1B35">
      <w:pPr>
        <w:spacing w:after="0" w:line="240" w:lineRule="auto"/>
      </w:pPr>
      <w:r>
        <w:separator/>
      </w:r>
    </w:p>
  </w:endnote>
  <w:endnote w:type="continuationSeparator" w:id="0">
    <w:p w:rsidR="000B1B35" w:rsidRDefault="000B1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831" w:rsidRDefault="00571597">
    <w:pPr>
      <w:pBdr>
        <w:top w:val="nil"/>
        <w:left w:val="nil"/>
        <w:bottom w:val="nil"/>
        <w:right w:val="nil"/>
        <w:between w:val="nil"/>
      </w:pBdr>
      <w:tabs>
        <w:tab w:val="center" w:pos="4680"/>
        <w:tab w:val="right" w:pos="9360"/>
      </w:tabs>
      <w:spacing w:after="0" w:line="240" w:lineRule="auto"/>
      <w:jc w:val="right"/>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89184E">
      <w:rPr>
        <w:rFonts w:cs="Calibri"/>
        <w:noProof/>
        <w:color w:val="000000"/>
      </w:rPr>
      <w:t>2</w:t>
    </w:r>
    <w:r>
      <w:rPr>
        <w:rFonts w:cs="Calibri"/>
        <w:color w:val="000000"/>
      </w:rPr>
      <w:fldChar w:fldCharType="end"/>
    </w:r>
  </w:p>
  <w:p w:rsidR="00135831" w:rsidRDefault="00135831">
    <w:pPr>
      <w:pBdr>
        <w:top w:val="nil"/>
        <w:left w:val="nil"/>
        <w:bottom w:val="nil"/>
        <w:right w:val="nil"/>
        <w:between w:val="nil"/>
      </w:pBdr>
      <w:tabs>
        <w:tab w:val="center" w:pos="4680"/>
        <w:tab w:val="right" w:pos="9360"/>
      </w:tabs>
      <w:spacing w:after="0" w:line="240" w:lineRule="auto"/>
      <w:rPr>
        <w:rFonts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B35" w:rsidRDefault="000B1B35">
      <w:pPr>
        <w:spacing w:after="0" w:line="240" w:lineRule="auto"/>
      </w:pPr>
      <w:r>
        <w:separator/>
      </w:r>
    </w:p>
  </w:footnote>
  <w:footnote w:type="continuationSeparator" w:id="0">
    <w:p w:rsidR="000B1B35" w:rsidRDefault="000B1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831" w:rsidRDefault="00571597">
    <w:pPr>
      <w:pBdr>
        <w:top w:val="nil"/>
        <w:left w:val="nil"/>
        <w:bottom w:val="nil"/>
        <w:right w:val="nil"/>
        <w:between w:val="nil"/>
      </w:pBdr>
      <w:tabs>
        <w:tab w:val="center" w:pos="4680"/>
        <w:tab w:val="right" w:pos="9360"/>
      </w:tabs>
      <w:spacing w:after="0" w:line="240" w:lineRule="auto"/>
      <w:jc w:val="center"/>
      <w:rPr>
        <w:rFonts w:cs="Calibri"/>
        <w:b/>
        <w:color w:val="000000"/>
        <w:sz w:val="24"/>
        <w:szCs w:val="24"/>
      </w:rPr>
    </w:pPr>
    <w:r>
      <w:rPr>
        <w:rFonts w:cs="Calibri"/>
        <w:b/>
        <w:color w:val="000000"/>
        <w:sz w:val="24"/>
        <w:szCs w:val="24"/>
      </w:rPr>
      <w:t>CONFIDENTIAL</w:t>
    </w:r>
  </w:p>
  <w:p w:rsidR="00135831" w:rsidRDefault="00135831">
    <w:pPr>
      <w:pBdr>
        <w:top w:val="nil"/>
        <w:left w:val="nil"/>
        <w:bottom w:val="nil"/>
        <w:right w:val="nil"/>
        <w:between w:val="nil"/>
      </w:pBdr>
      <w:tabs>
        <w:tab w:val="center" w:pos="4680"/>
        <w:tab w:val="right" w:pos="9360"/>
      </w:tabs>
      <w:spacing w:after="0" w:line="240" w:lineRule="auto"/>
      <w:rPr>
        <w:rFonts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831"/>
    <w:rsid w:val="000B1AE5"/>
    <w:rsid w:val="000B1B35"/>
    <w:rsid w:val="00135831"/>
    <w:rsid w:val="001C19FA"/>
    <w:rsid w:val="001E40B1"/>
    <w:rsid w:val="0026474B"/>
    <w:rsid w:val="002B1B27"/>
    <w:rsid w:val="002E2D29"/>
    <w:rsid w:val="0032476D"/>
    <w:rsid w:val="003D79CD"/>
    <w:rsid w:val="00427868"/>
    <w:rsid w:val="004C3E94"/>
    <w:rsid w:val="00501998"/>
    <w:rsid w:val="00535BBA"/>
    <w:rsid w:val="00571597"/>
    <w:rsid w:val="005F42A0"/>
    <w:rsid w:val="00613739"/>
    <w:rsid w:val="006158A5"/>
    <w:rsid w:val="006D0AED"/>
    <w:rsid w:val="006E4AD0"/>
    <w:rsid w:val="00732D5C"/>
    <w:rsid w:val="00884B31"/>
    <w:rsid w:val="0089184E"/>
    <w:rsid w:val="008A65F6"/>
    <w:rsid w:val="008B73D6"/>
    <w:rsid w:val="00926542"/>
    <w:rsid w:val="0097105F"/>
    <w:rsid w:val="009F1903"/>
    <w:rsid w:val="00A062B3"/>
    <w:rsid w:val="00A23475"/>
    <w:rsid w:val="00A33DF2"/>
    <w:rsid w:val="00A515A0"/>
    <w:rsid w:val="00A52376"/>
    <w:rsid w:val="00A616D1"/>
    <w:rsid w:val="00AE272C"/>
    <w:rsid w:val="00B562C3"/>
    <w:rsid w:val="00C0502F"/>
    <w:rsid w:val="00C87757"/>
    <w:rsid w:val="00CE26CC"/>
    <w:rsid w:val="00D7139C"/>
    <w:rsid w:val="00DE639C"/>
    <w:rsid w:val="00DF02CF"/>
    <w:rsid w:val="00E23C3F"/>
    <w:rsid w:val="00E65D5F"/>
    <w:rsid w:val="00F40CD7"/>
    <w:rsid w:val="00FC2F44"/>
    <w:rsid w:val="00FD1C9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9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AB5"/>
    <w:rPr>
      <w:rFonts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rsid w:val="00A12889"/>
    <w:pPr>
      <w:spacing w:before="100" w:beforeAutospacing="1" w:after="100" w:afterAutospacing="1" w:line="240" w:lineRule="auto"/>
    </w:pPr>
    <w:rPr>
      <w:rFonts w:ascii="Times New Roman" w:eastAsia="Times New Roman" w:hAnsi="Times New Roman"/>
      <w:sz w:val="24"/>
      <w:szCs w:val="24"/>
      <w:lang w:val="en-GB"/>
    </w:rPr>
  </w:style>
  <w:style w:type="paragraph" w:styleId="Header">
    <w:name w:val="header"/>
    <w:basedOn w:val="Normal"/>
    <w:link w:val="HeaderChar"/>
    <w:uiPriority w:val="99"/>
    <w:unhideWhenUsed/>
    <w:rsid w:val="00980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622"/>
    <w:rPr>
      <w:rFonts w:ascii="Calibri" w:eastAsia="Calibri" w:hAnsi="Calibri" w:cs="Times New Roman"/>
    </w:rPr>
  </w:style>
  <w:style w:type="paragraph" w:styleId="Footer">
    <w:name w:val="footer"/>
    <w:basedOn w:val="Normal"/>
    <w:link w:val="FooterChar"/>
    <w:uiPriority w:val="99"/>
    <w:unhideWhenUsed/>
    <w:rsid w:val="00980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622"/>
    <w:rPr>
      <w:rFonts w:ascii="Calibri" w:eastAsia="Calibri" w:hAnsi="Calibri" w:cs="Times New Roman"/>
    </w:rPr>
  </w:style>
  <w:style w:type="character" w:customStyle="1" w:styleId="ilfuvd">
    <w:name w:val="ilfuvd"/>
    <w:basedOn w:val="DefaultParagraphFont"/>
    <w:rsid w:val="00E12A65"/>
  </w:style>
  <w:style w:type="paragraph" w:styleId="BalloonText">
    <w:name w:val="Balloon Text"/>
    <w:basedOn w:val="Normal"/>
    <w:link w:val="BalloonTextChar"/>
    <w:uiPriority w:val="99"/>
    <w:semiHidden/>
    <w:unhideWhenUsed/>
    <w:rsid w:val="00732F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FE7"/>
    <w:rPr>
      <w:rFonts w:ascii="Segoe UI" w:eastAsia="Calibri" w:hAnsi="Segoe UI" w:cs="Segoe UI"/>
      <w:sz w:val="18"/>
      <w:szCs w:val="18"/>
    </w:rPr>
  </w:style>
  <w:style w:type="paragraph" w:styleId="ListParagraph">
    <w:name w:val="List Paragraph"/>
    <w:aliases w:val="List Paragraph - 2,List Paragraph 1,Chapter Numbering,Riana Table Bullets 1,Bullets,Dot pt,F5 List Paragraph,List Paragraph1,List Paragraph Char Char Char,Indicator Text,Colorful List - Accent 11,Numbered Para 1,Bullet 1,Bullet Points,3"/>
    <w:basedOn w:val="Normal"/>
    <w:link w:val="ListParagraphChar"/>
    <w:uiPriority w:val="34"/>
    <w:qFormat/>
    <w:rsid w:val="001744B9"/>
    <w:pPr>
      <w:ind w:left="720"/>
      <w:contextualSpacing/>
    </w:pPr>
  </w:style>
  <w:style w:type="character" w:styleId="CommentReference">
    <w:name w:val="annotation reference"/>
    <w:basedOn w:val="DefaultParagraphFont"/>
    <w:uiPriority w:val="99"/>
    <w:semiHidden/>
    <w:unhideWhenUsed/>
    <w:rsid w:val="008E34B6"/>
    <w:rPr>
      <w:sz w:val="16"/>
      <w:szCs w:val="16"/>
    </w:rPr>
  </w:style>
  <w:style w:type="paragraph" w:styleId="CommentText">
    <w:name w:val="annotation text"/>
    <w:basedOn w:val="Normal"/>
    <w:link w:val="CommentTextChar"/>
    <w:uiPriority w:val="99"/>
    <w:semiHidden/>
    <w:unhideWhenUsed/>
    <w:rsid w:val="008E34B6"/>
    <w:pPr>
      <w:spacing w:line="240" w:lineRule="auto"/>
    </w:pPr>
    <w:rPr>
      <w:sz w:val="20"/>
      <w:szCs w:val="20"/>
    </w:rPr>
  </w:style>
  <w:style w:type="character" w:customStyle="1" w:styleId="CommentTextChar">
    <w:name w:val="Comment Text Char"/>
    <w:basedOn w:val="DefaultParagraphFont"/>
    <w:link w:val="CommentText"/>
    <w:uiPriority w:val="99"/>
    <w:semiHidden/>
    <w:rsid w:val="008E34B6"/>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E34B6"/>
    <w:rPr>
      <w:b/>
      <w:bCs/>
    </w:rPr>
  </w:style>
  <w:style w:type="character" w:customStyle="1" w:styleId="CommentSubjectChar">
    <w:name w:val="Comment Subject Char"/>
    <w:basedOn w:val="CommentTextChar"/>
    <w:link w:val="CommentSubject"/>
    <w:uiPriority w:val="99"/>
    <w:semiHidden/>
    <w:rsid w:val="008E34B6"/>
    <w:rPr>
      <w:rFonts w:ascii="Calibri" w:eastAsia="Calibri" w:hAnsi="Calibri" w:cs="Times New Roman"/>
      <w:b/>
      <w:bCs/>
      <w:sz w:val="20"/>
      <w:szCs w:val="20"/>
    </w:rPr>
  </w:style>
  <w:style w:type="character" w:customStyle="1" w:styleId="ListParagraphChar">
    <w:name w:val="List Paragraph Char"/>
    <w:aliases w:val="List Paragraph - 2 Char,List Paragraph 1 Char,Chapter Numbering Char,Riana Table Bullets 1 Char,Bullets Char,Dot pt Char,F5 List Paragraph Char,List Paragraph1 Char,List Paragraph Char Char Char Char,Indicator Text Char,Bullet 1 Char"/>
    <w:link w:val="ListParagraph"/>
    <w:uiPriority w:val="34"/>
    <w:locked/>
    <w:rsid w:val="00F70324"/>
    <w:rPr>
      <w:rFonts w:ascii="Calibri" w:eastAsia="Calibri" w:hAnsi="Calibri" w:cs="Times New Roman"/>
    </w:rPr>
  </w:style>
  <w:style w:type="paragraph" w:styleId="NoSpacing">
    <w:name w:val="No Spacing"/>
    <w:link w:val="NoSpacingChar"/>
    <w:uiPriority w:val="1"/>
    <w:qFormat/>
    <w:rsid w:val="00F70324"/>
    <w:pPr>
      <w:spacing w:after="0" w:line="240" w:lineRule="auto"/>
    </w:pPr>
    <w:rPr>
      <w:rFonts w:ascii="Arial" w:eastAsia="Times New Roman" w:hAnsi="Arial" w:cs="Times New Roman"/>
      <w:sz w:val="24"/>
      <w:szCs w:val="24"/>
    </w:rPr>
  </w:style>
  <w:style w:type="character" w:customStyle="1" w:styleId="NoSpacingChar">
    <w:name w:val="No Spacing Char"/>
    <w:basedOn w:val="DefaultParagraphFont"/>
    <w:link w:val="NoSpacing"/>
    <w:uiPriority w:val="1"/>
    <w:rsid w:val="00F70324"/>
    <w:rPr>
      <w:rFonts w:ascii="Arial" w:eastAsia="Times New Roman" w:hAnsi="Arial" w:cs="Times New Roman"/>
      <w:sz w:val="24"/>
      <w:szCs w:val="24"/>
    </w:rPr>
  </w:style>
  <w:style w:type="character" w:styleId="Hyperlink">
    <w:name w:val="Hyperlink"/>
    <w:basedOn w:val="DefaultParagraphFont"/>
    <w:uiPriority w:val="99"/>
    <w:semiHidden/>
    <w:unhideWhenUsed/>
    <w:rsid w:val="002D7805"/>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AB5"/>
    <w:rPr>
      <w:rFonts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rsid w:val="00A12889"/>
    <w:pPr>
      <w:spacing w:before="100" w:beforeAutospacing="1" w:after="100" w:afterAutospacing="1" w:line="240" w:lineRule="auto"/>
    </w:pPr>
    <w:rPr>
      <w:rFonts w:ascii="Times New Roman" w:eastAsia="Times New Roman" w:hAnsi="Times New Roman"/>
      <w:sz w:val="24"/>
      <w:szCs w:val="24"/>
      <w:lang w:val="en-GB"/>
    </w:rPr>
  </w:style>
  <w:style w:type="paragraph" w:styleId="Header">
    <w:name w:val="header"/>
    <w:basedOn w:val="Normal"/>
    <w:link w:val="HeaderChar"/>
    <w:uiPriority w:val="99"/>
    <w:unhideWhenUsed/>
    <w:rsid w:val="00980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622"/>
    <w:rPr>
      <w:rFonts w:ascii="Calibri" w:eastAsia="Calibri" w:hAnsi="Calibri" w:cs="Times New Roman"/>
    </w:rPr>
  </w:style>
  <w:style w:type="paragraph" w:styleId="Footer">
    <w:name w:val="footer"/>
    <w:basedOn w:val="Normal"/>
    <w:link w:val="FooterChar"/>
    <w:uiPriority w:val="99"/>
    <w:unhideWhenUsed/>
    <w:rsid w:val="00980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622"/>
    <w:rPr>
      <w:rFonts w:ascii="Calibri" w:eastAsia="Calibri" w:hAnsi="Calibri" w:cs="Times New Roman"/>
    </w:rPr>
  </w:style>
  <w:style w:type="character" w:customStyle="1" w:styleId="ilfuvd">
    <w:name w:val="ilfuvd"/>
    <w:basedOn w:val="DefaultParagraphFont"/>
    <w:rsid w:val="00E12A65"/>
  </w:style>
  <w:style w:type="paragraph" w:styleId="BalloonText">
    <w:name w:val="Balloon Text"/>
    <w:basedOn w:val="Normal"/>
    <w:link w:val="BalloonTextChar"/>
    <w:uiPriority w:val="99"/>
    <w:semiHidden/>
    <w:unhideWhenUsed/>
    <w:rsid w:val="00732F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FE7"/>
    <w:rPr>
      <w:rFonts w:ascii="Segoe UI" w:eastAsia="Calibri" w:hAnsi="Segoe UI" w:cs="Segoe UI"/>
      <w:sz w:val="18"/>
      <w:szCs w:val="18"/>
    </w:rPr>
  </w:style>
  <w:style w:type="paragraph" w:styleId="ListParagraph">
    <w:name w:val="List Paragraph"/>
    <w:aliases w:val="List Paragraph - 2,List Paragraph 1,Chapter Numbering,Riana Table Bullets 1,Bullets,Dot pt,F5 List Paragraph,List Paragraph1,List Paragraph Char Char Char,Indicator Text,Colorful List - Accent 11,Numbered Para 1,Bullet 1,Bullet Points,3"/>
    <w:basedOn w:val="Normal"/>
    <w:link w:val="ListParagraphChar"/>
    <w:uiPriority w:val="34"/>
    <w:qFormat/>
    <w:rsid w:val="001744B9"/>
    <w:pPr>
      <w:ind w:left="720"/>
      <w:contextualSpacing/>
    </w:pPr>
  </w:style>
  <w:style w:type="character" w:styleId="CommentReference">
    <w:name w:val="annotation reference"/>
    <w:basedOn w:val="DefaultParagraphFont"/>
    <w:uiPriority w:val="99"/>
    <w:semiHidden/>
    <w:unhideWhenUsed/>
    <w:rsid w:val="008E34B6"/>
    <w:rPr>
      <w:sz w:val="16"/>
      <w:szCs w:val="16"/>
    </w:rPr>
  </w:style>
  <w:style w:type="paragraph" w:styleId="CommentText">
    <w:name w:val="annotation text"/>
    <w:basedOn w:val="Normal"/>
    <w:link w:val="CommentTextChar"/>
    <w:uiPriority w:val="99"/>
    <w:semiHidden/>
    <w:unhideWhenUsed/>
    <w:rsid w:val="008E34B6"/>
    <w:pPr>
      <w:spacing w:line="240" w:lineRule="auto"/>
    </w:pPr>
    <w:rPr>
      <w:sz w:val="20"/>
      <w:szCs w:val="20"/>
    </w:rPr>
  </w:style>
  <w:style w:type="character" w:customStyle="1" w:styleId="CommentTextChar">
    <w:name w:val="Comment Text Char"/>
    <w:basedOn w:val="DefaultParagraphFont"/>
    <w:link w:val="CommentText"/>
    <w:uiPriority w:val="99"/>
    <w:semiHidden/>
    <w:rsid w:val="008E34B6"/>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E34B6"/>
    <w:rPr>
      <w:b/>
      <w:bCs/>
    </w:rPr>
  </w:style>
  <w:style w:type="character" w:customStyle="1" w:styleId="CommentSubjectChar">
    <w:name w:val="Comment Subject Char"/>
    <w:basedOn w:val="CommentTextChar"/>
    <w:link w:val="CommentSubject"/>
    <w:uiPriority w:val="99"/>
    <w:semiHidden/>
    <w:rsid w:val="008E34B6"/>
    <w:rPr>
      <w:rFonts w:ascii="Calibri" w:eastAsia="Calibri" w:hAnsi="Calibri" w:cs="Times New Roman"/>
      <w:b/>
      <w:bCs/>
      <w:sz w:val="20"/>
      <w:szCs w:val="20"/>
    </w:rPr>
  </w:style>
  <w:style w:type="character" w:customStyle="1" w:styleId="ListParagraphChar">
    <w:name w:val="List Paragraph Char"/>
    <w:aliases w:val="List Paragraph - 2 Char,List Paragraph 1 Char,Chapter Numbering Char,Riana Table Bullets 1 Char,Bullets Char,Dot pt Char,F5 List Paragraph Char,List Paragraph1 Char,List Paragraph Char Char Char Char,Indicator Text Char,Bullet 1 Char"/>
    <w:link w:val="ListParagraph"/>
    <w:uiPriority w:val="34"/>
    <w:locked/>
    <w:rsid w:val="00F70324"/>
    <w:rPr>
      <w:rFonts w:ascii="Calibri" w:eastAsia="Calibri" w:hAnsi="Calibri" w:cs="Times New Roman"/>
    </w:rPr>
  </w:style>
  <w:style w:type="paragraph" w:styleId="NoSpacing">
    <w:name w:val="No Spacing"/>
    <w:link w:val="NoSpacingChar"/>
    <w:uiPriority w:val="1"/>
    <w:qFormat/>
    <w:rsid w:val="00F70324"/>
    <w:pPr>
      <w:spacing w:after="0" w:line="240" w:lineRule="auto"/>
    </w:pPr>
    <w:rPr>
      <w:rFonts w:ascii="Arial" w:eastAsia="Times New Roman" w:hAnsi="Arial" w:cs="Times New Roman"/>
      <w:sz w:val="24"/>
      <w:szCs w:val="24"/>
    </w:rPr>
  </w:style>
  <w:style w:type="character" w:customStyle="1" w:styleId="NoSpacingChar">
    <w:name w:val="No Spacing Char"/>
    <w:basedOn w:val="DefaultParagraphFont"/>
    <w:link w:val="NoSpacing"/>
    <w:uiPriority w:val="1"/>
    <w:rsid w:val="00F70324"/>
    <w:rPr>
      <w:rFonts w:ascii="Arial" w:eastAsia="Times New Roman" w:hAnsi="Arial" w:cs="Times New Roman"/>
      <w:sz w:val="24"/>
      <w:szCs w:val="24"/>
    </w:rPr>
  </w:style>
  <w:style w:type="character" w:styleId="Hyperlink">
    <w:name w:val="Hyperlink"/>
    <w:basedOn w:val="DefaultParagraphFont"/>
    <w:uiPriority w:val="99"/>
    <w:semiHidden/>
    <w:unhideWhenUsed/>
    <w:rsid w:val="002D7805"/>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CtPjBT83DPVnh8lqyKilDtNMQ==">AMUW2mUlQYmXJ1+RSUAFNI8CbZx/TDZzTo2V0yiWGg+OtCkUqA2nrqlfz2F18gSISlaIBbT73LbQiH8FbEPeWbvum5DVa7CpfjpN5oY2pw2QiO+gRPklNOcjGdpQlpCXT6GGwMWagvGD</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BE2923C-30D9-4B8E-B9B7-AA6998BADDC0}"/>
</file>

<file path=customXml/itemProps3.xml><?xml version="1.0" encoding="utf-8"?>
<ds:datastoreItem xmlns:ds="http://schemas.openxmlformats.org/officeDocument/2006/customXml" ds:itemID="{548656CD-8355-4A55-B8D5-2618EC8FABB2}"/>
</file>

<file path=customXml/itemProps4.xml><?xml version="1.0" encoding="utf-8"?>
<ds:datastoreItem xmlns:ds="http://schemas.openxmlformats.org/officeDocument/2006/customXml" ds:itemID="{DEB6AF83-8A44-474D-AE55-F2914B54B059}"/>
</file>

<file path=docProps/app.xml><?xml version="1.0" encoding="utf-8"?>
<Properties xmlns="http://schemas.openxmlformats.org/officeDocument/2006/extended-properties" xmlns:vt="http://schemas.openxmlformats.org/officeDocument/2006/docPropsVTypes">
  <Template>Normal</Template>
  <TotalTime>5</TotalTime>
  <Pages>1</Pages>
  <Words>1581</Words>
  <Characters>9015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Mngomezulu, P Ms : Dir African Union, DIRCO</dc:creator>
  <cp:lastModifiedBy>Nkosi, GS Ms : Multilateral  Trade Relations, DIRCO</cp:lastModifiedBy>
  <cp:revision>1</cp:revision>
  <cp:lastPrinted>2021-11-04T11:13:00Z</cp:lastPrinted>
  <dcterms:created xsi:type="dcterms:W3CDTF">2021-11-04T15:56:00Z</dcterms:created>
  <dcterms:modified xsi:type="dcterms:W3CDTF">2021-11-04T16:15:00Z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