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ED2CEA" w14:textId="5A58D382" w:rsidR="001D02AB" w:rsidRPr="001D02AB" w:rsidRDefault="001D02AB" w:rsidP="001D02AB">
      <w:pPr>
        <w:spacing w:line="276" w:lineRule="auto"/>
        <w:jc w:val="both"/>
        <w:rPr>
          <w:rFonts w:ascii="Times New Roman" w:hAnsi="Times New Roman" w:cs="Times New Roman"/>
          <w:b/>
          <w:bCs/>
          <w:sz w:val="24"/>
          <w:szCs w:val="24"/>
        </w:rPr>
      </w:pPr>
      <w:bookmarkStart w:id="0" w:name="_GoBack"/>
      <w:bookmarkEnd w:id="0"/>
      <w:r w:rsidRPr="001D02AB">
        <w:rPr>
          <w:noProof/>
          <w:sz w:val="24"/>
          <w:szCs w:val="24"/>
          <w:lang w:val="en-GB" w:eastAsia="en-GB"/>
        </w:rPr>
        <w:drawing>
          <wp:inline distT="0" distB="0" distL="0" distR="0" wp14:anchorId="01DB6683" wp14:editId="46EBAD01">
            <wp:extent cx="2257425" cy="619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57425" cy="619125"/>
                    </a:xfrm>
                    <a:prstGeom prst="rect">
                      <a:avLst/>
                    </a:prstGeom>
                    <a:noFill/>
                    <a:ln>
                      <a:noFill/>
                    </a:ln>
                  </pic:spPr>
                </pic:pic>
              </a:graphicData>
            </a:graphic>
          </wp:inline>
        </w:drawing>
      </w:r>
    </w:p>
    <w:p w14:paraId="24C7036E" w14:textId="77777777" w:rsidR="001D02AB" w:rsidRPr="001D02AB" w:rsidRDefault="001D02AB" w:rsidP="001D02AB">
      <w:pPr>
        <w:spacing w:line="276" w:lineRule="auto"/>
        <w:jc w:val="both"/>
        <w:rPr>
          <w:rFonts w:ascii="Times New Roman" w:hAnsi="Times New Roman" w:cs="Times New Roman"/>
          <w:b/>
          <w:bCs/>
          <w:sz w:val="24"/>
          <w:szCs w:val="24"/>
        </w:rPr>
      </w:pPr>
    </w:p>
    <w:p w14:paraId="3E55B0B9" w14:textId="32D70B03" w:rsidR="00136E1E" w:rsidRPr="001D02AB" w:rsidRDefault="001D02AB" w:rsidP="001D02AB">
      <w:pPr>
        <w:spacing w:line="276" w:lineRule="auto"/>
        <w:jc w:val="center"/>
        <w:rPr>
          <w:rFonts w:ascii="Times New Roman" w:hAnsi="Times New Roman" w:cs="Times New Roman"/>
          <w:b/>
          <w:bCs/>
          <w:sz w:val="24"/>
          <w:szCs w:val="24"/>
        </w:rPr>
      </w:pPr>
      <w:r w:rsidRPr="001D02AB">
        <w:rPr>
          <w:rFonts w:ascii="Times New Roman" w:hAnsi="Times New Roman" w:cs="Times New Roman"/>
          <w:b/>
          <w:bCs/>
          <w:sz w:val="24"/>
          <w:szCs w:val="24"/>
        </w:rPr>
        <w:t>UPDATE ON THE SITUATION OF THE RIGHTS OF PERSONS WITH DISABILITIES IN ALBANIA</w:t>
      </w:r>
    </w:p>
    <w:p w14:paraId="78697FBF" w14:textId="77777777" w:rsidR="00136E1E" w:rsidRPr="001D02AB" w:rsidRDefault="00136E1E" w:rsidP="001D02AB">
      <w:pPr>
        <w:spacing w:line="276" w:lineRule="auto"/>
        <w:jc w:val="both"/>
        <w:rPr>
          <w:rFonts w:ascii="Times New Roman" w:hAnsi="Times New Roman" w:cs="Times New Roman"/>
          <w:sz w:val="24"/>
          <w:szCs w:val="24"/>
        </w:rPr>
      </w:pPr>
    </w:p>
    <w:p w14:paraId="0256BABA" w14:textId="77777777" w:rsidR="009443E6" w:rsidRPr="001D02AB" w:rsidRDefault="009443E6" w:rsidP="001D02AB">
      <w:pPr>
        <w:spacing w:line="276" w:lineRule="auto"/>
        <w:jc w:val="both"/>
        <w:rPr>
          <w:rFonts w:ascii="Times New Roman" w:hAnsi="Times New Roman" w:cs="Times New Roman"/>
          <w:sz w:val="24"/>
          <w:szCs w:val="24"/>
        </w:rPr>
      </w:pPr>
      <w:r w:rsidRPr="001D02AB">
        <w:rPr>
          <w:rFonts w:ascii="Times New Roman" w:hAnsi="Times New Roman" w:cs="Times New Roman"/>
          <w:sz w:val="24"/>
          <w:szCs w:val="24"/>
        </w:rPr>
        <w:t xml:space="preserve">In addition to the written contribution for the </w:t>
      </w:r>
      <w:r w:rsidR="006E0471" w:rsidRPr="001D02AB">
        <w:rPr>
          <w:rFonts w:ascii="Times New Roman" w:hAnsi="Times New Roman" w:cs="Times New Roman"/>
          <w:sz w:val="24"/>
          <w:szCs w:val="24"/>
        </w:rPr>
        <w:t>11</w:t>
      </w:r>
      <w:r w:rsidR="006E0471" w:rsidRPr="001D02AB">
        <w:rPr>
          <w:rFonts w:ascii="Times New Roman" w:hAnsi="Times New Roman" w:cs="Times New Roman"/>
          <w:sz w:val="24"/>
          <w:szCs w:val="24"/>
          <w:vertAlign w:val="superscript"/>
        </w:rPr>
        <w:t>th</w:t>
      </w:r>
      <w:r w:rsidR="006E0471" w:rsidRPr="001D02AB">
        <w:rPr>
          <w:rFonts w:ascii="Times New Roman" w:hAnsi="Times New Roman" w:cs="Times New Roman"/>
          <w:sz w:val="24"/>
          <w:szCs w:val="24"/>
        </w:rPr>
        <w:t xml:space="preserve"> </w:t>
      </w:r>
      <w:r w:rsidRPr="001D02AB">
        <w:rPr>
          <w:rFonts w:ascii="Times New Roman" w:hAnsi="Times New Roman" w:cs="Times New Roman"/>
          <w:sz w:val="24"/>
          <w:szCs w:val="24"/>
        </w:rPr>
        <w:t>pre-session of the Committee on the rights of Persons with Disabilities, handed in by Caritas Albania on February 11</w:t>
      </w:r>
      <w:r w:rsidRPr="001D02AB">
        <w:rPr>
          <w:rFonts w:ascii="Times New Roman" w:hAnsi="Times New Roman" w:cs="Times New Roman"/>
          <w:sz w:val="24"/>
          <w:szCs w:val="24"/>
          <w:vertAlign w:val="superscript"/>
        </w:rPr>
        <w:t>th</w:t>
      </w:r>
      <w:r w:rsidRPr="001D02AB">
        <w:rPr>
          <w:rFonts w:ascii="Times New Roman" w:hAnsi="Times New Roman" w:cs="Times New Roman"/>
          <w:sz w:val="24"/>
          <w:szCs w:val="24"/>
        </w:rPr>
        <w:t xml:space="preserve"> 2019, here </w:t>
      </w:r>
      <w:r w:rsidR="00C769F6" w:rsidRPr="001D02AB">
        <w:rPr>
          <w:rFonts w:ascii="Times New Roman" w:hAnsi="Times New Roman" w:cs="Times New Roman"/>
          <w:sz w:val="24"/>
          <w:szCs w:val="24"/>
        </w:rPr>
        <w:t xml:space="preserve">are some </w:t>
      </w:r>
      <w:r w:rsidRPr="001D02AB">
        <w:rPr>
          <w:rFonts w:ascii="Times New Roman" w:hAnsi="Times New Roman" w:cs="Times New Roman"/>
          <w:sz w:val="24"/>
          <w:szCs w:val="24"/>
        </w:rPr>
        <w:t>update</w:t>
      </w:r>
      <w:r w:rsidR="00C769F6" w:rsidRPr="001D02AB">
        <w:rPr>
          <w:rFonts w:ascii="Times New Roman" w:hAnsi="Times New Roman" w:cs="Times New Roman"/>
          <w:sz w:val="24"/>
          <w:szCs w:val="24"/>
        </w:rPr>
        <w:t>s</w:t>
      </w:r>
      <w:r w:rsidRPr="001D02AB">
        <w:rPr>
          <w:rFonts w:ascii="Times New Roman" w:hAnsi="Times New Roman" w:cs="Times New Roman"/>
          <w:sz w:val="24"/>
          <w:szCs w:val="24"/>
        </w:rPr>
        <w:t xml:space="preserve"> reflecting the new developments </w:t>
      </w:r>
      <w:r w:rsidR="00136E1E" w:rsidRPr="001D02AB">
        <w:rPr>
          <w:rFonts w:ascii="Times New Roman" w:hAnsi="Times New Roman" w:cs="Times New Roman"/>
          <w:sz w:val="24"/>
          <w:szCs w:val="24"/>
        </w:rPr>
        <w:t xml:space="preserve">that have </w:t>
      </w:r>
      <w:r w:rsidRPr="001D02AB">
        <w:rPr>
          <w:rFonts w:ascii="Times New Roman" w:hAnsi="Times New Roman" w:cs="Times New Roman"/>
          <w:sz w:val="24"/>
          <w:szCs w:val="24"/>
        </w:rPr>
        <w:t>taken place during the last 4 months</w:t>
      </w:r>
      <w:r w:rsidR="006E0471" w:rsidRPr="001D02AB">
        <w:rPr>
          <w:rFonts w:ascii="Times New Roman" w:hAnsi="Times New Roman" w:cs="Times New Roman"/>
          <w:sz w:val="24"/>
          <w:szCs w:val="24"/>
        </w:rPr>
        <w:t xml:space="preserve"> and that can be examined during the 22</w:t>
      </w:r>
      <w:r w:rsidR="006E0471" w:rsidRPr="001D02AB">
        <w:rPr>
          <w:rFonts w:ascii="Times New Roman" w:hAnsi="Times New Roman" w:cs="Times New Roman"/>
          <w:sz w:val="24"/>
          <w:szCs w:val="24"/>
          <w:vertAlign w:val="superscript"/>
        </w:rPr>
        <w:t>nd</w:t>
      </w:r>
      <w:r w:rsidR="006E0471" w:rsidRPr="001D02AB">
        <w:rPr>
          <w:rFonts w:ascii="Times New Roman" w:hAnsi="Times New Roman" w:cs="Times New Roman"/>
          <w:sz w:val="24"/>
          <w:szCs w:val="24"/>
        </w:rPr>
        <w:t xml:space="preserve"> Session</w:t>
      </w:r>
      <w:r w:rsidRPr="001D02AB">
        <w:rPr>
          <w:rFonts w:ascii="Times New Roman" w:hAnsi="Times New Roman" w:cs="Times New Roman"/>
          <w:sz w:val="24"/>
          <w:szCs w:val="24"/>
        </w:rPr>
        <w:t>.</w:t>
      </w:r>
    </w:p>
    <w:p w14:paraId="54461A41" w14:textId="77777777" w:rsidR="00C769F6" w:rsidRPr="001D02AB" w:rsidRDefault="00C769F6" w:rsidP="001D02AB">
      <w:pPr>
        <w:spacing w:line="276" w:lineRule="auto"/>
        <w:jc w:val="both"/>
        <w:rPr>
          <w:rFonts w:ascii="Times New Roman" w:hAnsi="Times New Roman" w:cs="Times New Roman"/>
          <w:sz w:val="24"/>
          <w:szCs w:val="24"/>
        </w:rPr>
      </w:pPr>
    </w:p>
    <w:p w14:paraId="206A21A9" w14:textId="77777777" w:rsidR="009443E6" w:rsidRPr="001D02AB" w:rsidRDefault="00C769F6" w:rsidP="001D02AB">
      <w:pPr>
        <w:spacing w:line="276" w:lineRule="auto"/>
        <w:jc w:val="both"/>
        <w:rPr>
          <w:rFonts w:ascii="Times New Roman" w:hAnsi="Times New Roman" w:cs="Times New Roman"/>
          <w:b/>
          <w:sz w:val="24"/>
          <w:szCs w:val="24"/>
        </w:rPr>
      </w:pPr>
      <w:r w:rsidRPr="001D02AB">
        <w:rPr>
          <w:rFonts w:ascii="Times New Roman" w:hAnsi="Times New Roman" w:cs="Times New Roman"/>
          <w:b/>
          <w:sz w:val="24"/>
          <w:szCs w:val="24"/>
        </w:rPr>
        <w:t>Article 27</w:t>
      </w:r>
    </w:p>
    <w:p w14:paraId="229A060C" w14:textId="0140E8DE" w:rsidR="00E412A5" w:rsidRPr="001D02AB" w:rsidRDefault="00C00F0A" w:rsidP="001D02AB">
      <w:pPr>
        <w:spacing w:line="276" w:lineRule="auto"/>
        <w:jc w:val="both"/>
        <w:rPr>
          <w:rFonts w:ascii="Times New Roman" w:hAnsi="Times New Roman" w:cs="Times New Roman"/>
          <w:sz w:val="24"/>
          <w:szCs w:val="24"/>
        </w:rPr>
      </w:pPr>
      <w:r w:rsidRPr="001D02AB">
        <w:rPr>
          <w:rFonts w:ascii="Times New Roman" w:hAnsi="Times New Roman" w:cs="Times New Roman"/>
          <w:sz w:val="24"/>
          <w:szCs w:val="24"/>
        </w:rPr>
        <w:t>On March 13</w:t>
      </w:r>
      <w:r w:rsidRPr="001D02AB">
        <w:rPr>
          <w:rFonts w:ascii="Times New Roman" w:hAnsi="Times New Roman" w:cs="Times New Roman"/>
          <w:sz w:val="24"/>
          <w:szCs w:val="24"/>
          <w:vertAlign w:val="superscript"/>
        </w:rPr>
        <w:t>th</w:t>
      </w:r>
      <w:r w:rsidR="001D02AB" w:rsidRPr="001D02AB">
        <w:rPr>
          <w:rFonts w:ascii="Times New Roman" w:hAnsi="Times New Roman" w:cs="Times New Roman"/>
          <w:sz w:val="24"/>
          <w:szCs w:val="24"/>
        </w:rPr>
        <w:t>, 2019</w:t>
      </w:r>
      <w:r w:rsidRPr="001D02AB">
        <w:rPr>
          <w:rFonts w:ascii="Times New Roman" w:hAnsi="Times New Roman" w:cs="Times New Roman"/>
          <w:sz w:val="24"/>
          <w:szCs w:val="24"/>
        </w:rPr>
        <w:t xml:space="preserve"> a new law on the promotion of employment was adopted, namely </w:t>
      </w:r>
      <w:r w:rsidR="001D02AB" w:rsidRPr="001D02AB">
        <w:rPr>
          <w:rFonts w:ascii="Times New Roman" w:hAnsi="Times New Roman" w:cs="Times New Roman"/>
          <w:sz w:val="24"/>
          <w:szCs w:val="24"/>
        </w:rPr>
        <w:t>the</w:t>
      </w:r>
      <w:r w:rsidRPr="001D02AB">
        <w:rPr>
          <w:rFonts w:ascii="Times New Roman" w:hAnsi="Times New Roman" w:cs="Times New Roman"/>
          <w:sz w:val="24"/>
          <w:szCs w:val="24"/>
        </w:rPr>
        <w:t xml:space="preserve"> law no. 15/2019. It sees a regress in the </w:t>
      </w:r>
      <w:r w:rsidR="00782B34" w:rsidRPr="001D02AB">
        <w:rPr>
          <w:rFonts w:ascii="Times New Roman" w:hAnsi="Times New Roman" w:cs="Times New Roman"/>
          <w:sz w:val="24"/>
          <w:szCs w:val="24"/>
        </w:rPr>
        <w:t xml:space="preserve">potential number of persons with disabilities benefitting from the programme of the promotion of employment. Thus, while the law maintains the quota one person with disabilities employed for every first twenty-five employees, this number goes down to one person out of every fifty employees for the rest of the total number of employees hired by an employer. </w:t>
      </w:r>
      <w:r w:rsidR="00185E02" w:rsidRPr="001D02AB">
        <w:rPr>
          <w:rFonts w:ascii="Times New Roman" w:hAnsi="Times New Roman" w:cs="Times New Roman"/>
          <w:sz w:val="24"/>
          <w:szCs w:val="24"/>
        </w:rPr>
        <w:t xml:space="preserve">The possibility that the employer pays an amount of money equal to the size of the minimum wage </w:t>
      </w:r>
      <w:r w:rsidR="00000500" w:rsidRPr="001D02AB">
        <w:rPr>
          <w:rFonts w:ascii="Times New Roman" w:hAnsi="Times New Roman" w:cs="Times New Roman"/>
          <w:sz w:val="24"/>
          <w:szCs w:val="24"/>
        </w:rPr>
        <w:t xml:space="preserve">in exchange for each person with disabilities he is legally </w:t>
      </w:r>
      <w:r w:rsidR="001D02AB" w:rsidRPr="001D02AB">
        <w:rPr>
          <w:rFonts w:ascii="Times New Roman" w:hAnsi="Times New Roman" w:cs="Times New Roman"/>
          <w:sz w:val="24"/>
          <w:szCs w:val="24"/>
        </w:rPr>
        <w:t>obliged but</w:t>
      </w:r>
      <w:r w:rsidR="00000500" w:rsidRPr="001D02AB">
        <w:rPr>
          <w:rFonts w:ascii="Times New Roman" w:hAnsi="Times New Roman" w:cs="Times New Roman"/>
          <w:sz w:val="24"/>
          <w:szCs w:val="24"/>
        </w:rPr>
        <w:t xml:space="preserve"> refuses to hire </w:t>
      </w:r>
      <w:r w:rsidR="00C769F6" w:rsidRPr="001D02AB">
        <w:rPr>
          <w:rFonts w:ascii="Times New Roman" w:hAnsi="Times New Roman" w:cs="Times New Roman"/>
          <w:sz w:val="24"/>
          <w:szCs w:val="24"/>
        </w:rPr>
        <w:t>is maintained</w:t>
      </w:r>
      <w:r w:rsidR="00000500" w:rsidRPr="001D02AB">
        <w:rPr>
          <w:rFonts w:ascii="Times New Roman" w:hAnsi="Times New Roman" w:cs="Times New Roman"/>
          <w:sz w:val="24"/>
          <w:szCs w:val="24"/>
        </w:rPr>
        <w:t xml:space="preserve">. The money will be </w:t>
      </w:r>
      <w:r w:rsidR="00C769F6" w:rsidRPr="001D02AB">
        <w:rPr>
          <w:rFonts w:ascii="Times New Roman" w:hAnsi="Times New Roman" w:cs="Times New Roman"/>
          <w:sz w:val="24"/>
          <w:szCs w:val="24"/>
        </w:rPr>
        <w:t xml:space="preserve">deposited in a social employment fund that will be used for vocational formation and employment of persons with disabilities and/or their family members. </w:t>
      </w:r>
    </w:p>
    <w:p w14:paraId="09E6AFF0" w14:textId="77777777" w:rsidR="00E412A5" w:rsidRPr="001D02AB" w:rsidRDefault="00E412A5" w:rsidP="001D02AB">
      <w:pPr>
        <w:spacing w:line="276" w:lineRule="auto"/>
        <w:jc w:val="both"/>
        <w:rPr>
          <w:rFonts w:ascii="Times New Roman" w:hAnsi="Times New Roman" w:cs="Times New Roman"/>
          <w:sz w:val="24"/>
          <w:szCs w:val="24"/>
        </w:rPr>
      </w:pPr>
      <w:r w:rsidRPr="001D02AB">
        <w:rPr>
          <w:rFonts w:ascii="Times New Roman" w:hAnsi="Times New Roman" w:cs="Times New Roman"/>
          <w:sz w:val="24"/>
          <w:szCs w:val="24"/>
        </w:rPr>
        <w:lastRenderedPageBreak/>
        <w:t xml:space="preserve">The law might further diminish the number of potential employees with disabilities, whereas the so far experience with the totally failed implementation of the previous legislation on employment promotion, justifies our pessimism over an improved situation in the near future in regards. </w:t>
      </w:r>
    </w:p>
    <w:p w14:paraId="71F838CA" w14:textId="77777777" w:rsidR="00C769F6" w:rsidRPr="001D02AB" w:rsidRDefault="00C769F6" w:rsidP="001D02AB">
      <w:pPr>
        <w:spacing w:line="276" w:lineRule="auto"/>
        <w:jc w:val="both"/>
        <w:rPr>
          <w:rFonts w:ascii="Times New Roman" w:hAnsi="Times New Roman" w:cs="Times New Roman"/>
          <w:sz w:val="24"/>
          <w:szCs w:val="24"/>
        </w:rPr>
      </w:pPr>
    </w:p>
    <w:p w14:paraId="5AA79CD6" w14:textId="77777777" w:rsidR="00C769F6" w:rsidRPr="001D02AB" w:rsidRDefault="00C769F6" w:rsidP="001D02AB">
      <w:pPr>
        <w:spacing w:line="276" w:lineRule="auto"/>
        <w:jc w:val="both"/>
        <w:rPr>
          <w:rFonts w:ascii="Times New Roman" w:hAnsi="Times New Roman" w:cs="Times New Roman"/>
          <w:b/>
          <w:sz w:val="24"/>
          <w:szCs w:val="24"/>
        </w:rPr>
      </w:pPr>
      <w:r w:rsidRPr="001D02AB">
        <w:rPr>
          <w:rFonts w:ascii="Times New Roman" w:hAnsi="Times New Roman" w:cs="Times New Roman"/>
          <w:b/>
          <w:sz w:val="24"/>
          <w:szCs w:val="24"/>
        </w:rPr>
        <w:t xml:space="preserve">Article 28, especially </w:t>
      </w:r>
      <w:r w:rsidR="00E412A5" w:rsidRPr="001D02AB">
        <w:rPr>
          <w:rFonts w:ascii="Times New Roman" w:hAnsi="Times New Roman" w:cs="Times New Roman"/>
          <w:b/>
          <w:sz w:val="24"/>
          <w:szCs w:val="24"/>
        </w:rPr>
        <w:t xml:space="preserve">number </w:t>
      </w:r>
      <w:r w:rsidRPr="001D02AB">
        <w:rPr>
          <w:rFonts w:ascii="Times New Roman" w:hAnsi="Times New Roman" w:cs="Times New Roman"/>
          <w:b/>
          <w:sz w:val="24"/>
          <w:szCs w:val="24"/>
        </w:rPr>
        <w:t>2, letters c) and d)</w:t>
      </w:r>
    </w:p>
    <w:p w14:paraId="6B389688" w14:textId="778EFD7E" w:rsidR="00B85363" w:rsidRPr="001D02AB" w:rsidRDefault="00B85363" w:rsidP="001D02AB">
      <w:pPr>
        <w:spacing w:line="276" w:lineRule="auto"/>
        <w:jc w:val="both"/>
        <w:rPr>
          <w:rFonts w:ascii="Times New Roman" w:hAnsi="Times New Roman" w:cs="Times New Roman"/>
          <w:sz w:val="24"/>
          <w:szCs w:val="24"/>
        </w:rPr>
      </w:pPr>
      <w:r w:rsidRPr="001D02AB">
        <w:rPr>
          <w:rFonts w:ascii="Times New Roman" w:hAnsi="Times New Roman" w:cs="Times New Roman"/>
          <w:sz w:val="24"/>
          <w:szCs w:val="24"/>
        </w:rPr>
        <w:t xml:space="preserve">A new policy document on the reform of </w:t>
      </w:r>
      <w:r w:rsidR="00937406" w:rsidRPr="001D02AB">
        <w:rPr>
          <w:rFonts w:ascii="Times New Roman" w:hAnsi="Times New Roman" w:cs="Times New Roman"/>
          <w:sz w:val="24"/>
          <w:szCs w:val="24"/>
        </w:rPr>
        <w:t xml:space="preserve">evaluation </w:t>
      </w:r>
      <w:r w:rsidRPr="001D02AB">
        <w:rPr>
          <w:rFonts w:ascii="Times New Roman" w:hAnsi="Times New Roman" w:cs="Times New Roman"/>
          <w:sz w:val="24"/>
          <w:szCs w:val="24"/>
        </w:rPr>
        <w:t>of disability was lately approved via the Decision of the Council of Ministers no. 380, of June 5</w:t>
      </w:r>
      <w:r w:rsidRPr="001D02AB">
        <w:rPr>
          <w:rFonts w:ascii="Times New Roman" w:hAnsi="Times New Roman" w:cs="Times New Roman"/>
          <w:sz w:val="24"/>
          <w:szCs w:val="24"/>
          <w:vertAlign w:val="superscript"/>
        </w:rPr>
        <w:t>th</w:t>
      </w:r>
      <w:r w:rsidR="001D02AB" w:rsidRPr="001D02AB">
        <w:rPr>
          <w:rFonts w:ascii="Times New Roman" w:hAnsi="Times New Roman" w:cs="Times New Roman"/>
          <w:sz w:val="24"/>
          <w:szCs w:val="24"/>
        </w:rPr>
        <w:t>, 2019</w:t>
      </w:r>
      <w:r w:rsidRPr="001D02AB">
        <w:rPr>
          <w:rFonts w:ascii="Times New Roman" w:hAnsi="Times New Roman" w:cs="Times New Roman"/>
          <w:sz w:val="24"/>
          <w:szCs w:val="24"/>
        </w:rPr>
        <w:t>.</w:t>
      </w:r>
    </w:p>
    <w:p w14:paraId="74F3C29C" w14:textId="77777777" w:rsidR="00B85363" w:rsidRPr="001D02AB" w:rsidRDefault="00B85363" w:rsidP="001D02AB">
      <w:pPr>
        <w:spacing w:line="276" w:lineRule="auto"/>
        <w:jc w:val="both"/>
        <w:rPr>
          <w:rFonts w:ascii="Times New Roman" w:hAnsi="Times New Roman" w:cs="Times New Roman"/>
          <w:sz w:val="24"/>
          <w:szCs w:val="24"/>
        </w:rPr>
      </w:pPr>
      <w:r w:rsidRPr="001D02AB">
        <w:rPr>
          <w:rFonts w:ascii="Times New Roman" w:hAnsi="Times New Roman" w:cs="Times New Roman"/>
          <w:sz w:val="24"/>
          <w:szCs w:val="24"/>
        </w:rPr>
        <w:t xml:space="preserve">The document </w:t>
      </w:r>
      <w:r w:rsidR="009443E6" w:rsidRPr="001D02AB">
        <w:rPr>
          <w:rFonts w:ascii="Times New Roman" w:hAnsi="Times New Roman" w:cs="Times New Roman"/>
          <w:sz w:val="24"/>
          <w:szCs w:val="24"/>
        </w:rPr>
        <w:t xml:space="preserve">has been </w:t>
      </w:r>
      <w:r w:rsidR="006E0471" w:rsidRPr="001D02AB">
        <w:rPr>
          <w:rFonts w:ascii="Times New Roman" w:hAnsi="Times New Roman" w:cs="Times New Roman"/>
          <w:sz w:val="24"/>
          <w:szCs w:val="24"/>
        </w:rPr>
        <w:t xml:space="preserve">widely </w:t>
      </w:r>
      <w:r w:rsidR="009443E6" w:rsidRPr="001D02AB">
        <w:rPr>
          <w:rFonts w:ascii="Times New Roman" w:hAnsi="Times New Roman" w:cs="Times New Roman"/>
          <w:sz w:val="24"/>
          <w:szCs w:val="24"/>
        </w:rPr>
        <w:t xml:space="preserve">perceived by the community of persons with disabilities </w:t>
      </w:r>
      <w:r w:rsidRPr="001D02AB">
        <w:rPr>
          <w:rFonts w:ascii="Times New Roman" w:hAnsi="Times New Roman" w:cs="Times New Roman"/>
          <w:sz w:val="24"/>
          <w:szCs w:val="24"/>
        </w:rPr>
        <w:t xml:space="preserve">as a precondition for a further worsening of the situation of the rights of persons with disabilities in Albania, for the following reasons: </w:t>
      </w:r>
    </w:p>
    <w:p w14:paraId="467DC765" w14:textId="77777777" w:rsidR="00B12387" w:rsidRPr="001D02AB" w:rsidRDefault="00B12387" w:rsidP="001D02AB">
      <w:pPr>
        <w:spacing w:line="276" w:lineRule="auto"/>
        <w:jc w:val="both"/>
        <w:rPr>
          <w:rFonts w:ascii="Times New Roman" w:hAnsi="Times New Roman" w:cs="Times New Roman"/>
          <w:sz w:val="24"/>
          <w:szCs w:val="24"/>
        </w:rPr>
      </w:pPr>
      <w:r w:rsidRPr="001D02AB">
        <w:rPr>
          <w:rFonts w:ascii="Times New Roman" w:hAnsi="Times New Roman" w:cs="Times New Roman"/>
          <w:sz w:val="24"/>
          <w:szCs w:val="24"/>
        </w:rPr>
        <w:t>First, the document seems to have been approved very hurriedly, given the expected recommendations on part of the Committee on the Rights of Persons with disabilities</w:t>
      </w:r>
      <w:r w:rsidR="00654FE3" w:rsidRPr="001D02AB">
        <w:rPr>
          <w:rFonts w:ascii="Times New Roman" w:hAnsi="Times New Roman" w:cs="Times New Roman"/>
          <w:sz w:val="24"/>
          <w:szCs w:val="24"/>
        </w:rPr>
        <w:t xml:space="preserve"> by the end of summer or </w:t>
      </w:r>
      <w:r w:rsidR="00C00F0A" w:rsidRPr="001D02AB">
        <w:rPr>
          <w:rFonts w:ascii="Times New Roman" w:hAnsi="Times New Roman" w:cs="Times New Roman"/>
          <w:sz w:val="24"/>
          <w:szCs w:val="24"/>
        </w:rPr>
        <w:t>early autumn</w:t>
      </w:r>
      <w:r w:rsidRPr="001D02AB">
        <w:rPr>
          <w:rFonts w:ascii="Times New Roman" w:hAnsi="Times New Roman" w:cs="Times New Roman"/>
          <w:sz w:val="24"/>
          <w:szCs w:val="24"/>
        </w:rPr>
        <w:t xml:space="preserve">. </w:t>
      </w:r>
    </w:p>
    <w:p w14:paraId="625736BF" w14:textId="77777777" w:rsidR="00000270" w:rsidRPr="001D02AB" w:rsidRDefault="00B12387" w:rsidP="001D02AB">
      <w:pPr>
        <w:spacing w:line="276" w:lineRule="auto"/>
        <w:jc w:val="both"/>
        <w:rPr>
          <w:rFonts w:ascii="Times New Roman" w:hAnsi="Times New Roman" w:cs="Times New Roman"/>
          <w:sz w:val="24"/>
          <w:szCs w:val="24"/>
        </w:rPr>
      </w:pPr>
      <w:r w:rsidRPr="001D02AB">
        <w:rPr>
          <w:rFonts w:ascii="Times New Roman" w:hAnsi="Times New Roman" w:cs="Times New Roman"/>
          <w:sz w:val="24"/>
          <w:szCs w:val="24"/>
        </w:rPr>
        <w:t xml:space="preserve">Secondly, </w:t>
      </w:r>
      <w:r w:rsidR="00B85363" w:rsidRPr="001D02AB">
        <w:rPr>
          <w:rFonts w:ascii="Times New Roman" w:hAnsi="Times New Roman" w:cs="Times New Roman"/>
          <w:sz w:val="24"/>
          <w:szCs w:val="24"/>
        </w:rPr>
        <w:t xml:space="preserve">the document seems to concentrate much more on the State’s preoccupation for </w:t>
      </w:r>
      <w:r w:rsidR="00A944C1" w:rsidRPr="001D02AB">
        <w:rPr>
          <w:rFonts w:ascii="Times New Roman" w:hAnsi="Times New Roman" w:cs="Times New Roman"/>
          <w:sz w:val="24"/>
          <w:szCs w:val="24"/>
        </w:rPr>
        <w:t xml:space="preserve">such arguments as the sustainability of the financial scheme and </w:t>
      </w:r>
      <w:r w:rsidR="00B85363" w:rsidRPr="001D02AB">
        <w:rPr>
          <w:rFonts w:ascii="Times New Roman" w:hAnsi="Times New Roman" w:cs="Times New Roman"/>
          <w:sz w:val="24"/>
          <w:szCs w:val="24"/>
        </w:rPr>
        <w:t>the supposedly high number of beneficiaries from the social protection system</w:t>
      </w:r>
      <w:r w:rsidR="00862765" w:rsidRPr="001D02AB">
        <w:rPr>
          <w:rFonts w:ascii="Times New Roman" w:hAnsi="Times New Roman" w:cs="Times New Roman"/>
          <w:sz w:val="24"/>
          <w:szCs w:val="24"/>
        </w:rPr>
        <w:t xml:space="preserve">, and consequently, the burden </w:t>
      </w:r>
      <w:r w:rsidR="00B85363" w:rsidRPr="001D02AB">
        <w:rPr>
          <w:rFonts w:ascii="Times New Roman" w:hAnsi="Times New Roman" w:cs="Times New Roman"/>
          <w:sz w:val="24"/>
          <w:szCs w:val="24"/>
        </w:rPr>
        <w:t xml:space="preserve"> </w:t>
      </w:r>
      <w:r w:rsidR="00862765" w:rsidRPr="001D02AB">
        <w:rPr>
          <w:rFonts w:ascii="Times New Roman" w:hAnsi="Times New Roman" w:cs="Times New Roman"/>
          <w:sz w:val="24"/>
          <w:szCs w:val="24"/>
        </w:rPr>
        <w:t xml:space="preserve">the disability allowance expenditure represents for the public finance, </w:t>
      </w:r>
      <w:r w:rsidR="00B85363" w:rsidRPr="001D02AB">
        <w:rPr>
          <w:rFonts w:ascii="Times New Roman" w:hAnsi="Times New Roman" w:cs="Times New Roman"/>
          <w:sz w:val="24"/>
          <w:szCs w:val="24"/>
        </w:rPr>
        <w:t>than on the need for further improvements in the life of persons with disabilities in Albania.</w:t>
      </w:r>
      <w:r w:rsidR="00862765" w:rsidRPr="001D02AB">
        <w:rPr>
          <w:rFonts w:ascii="Times New Roman" w:hAnsi="Times New Roman" w:cs="Times New Roman"/>
          <w:sz w:val="24"/>
          <w:szCs w:val="24"/>
        </w:rPr>
        <w:t xml:space="preserve"> </w:t>
      </w:r>
      <w:r w:rsidR="00000270" w:rsidRPr="001D02AB">
        <w:rPr>
          <w:rFonts w:ascii="Times New Roman" w:hAnsi="Times New Roman" w:cs="Times New Roman"/>
          <w:sz w:val="24"/>
          <w:szCs w:val="24"/>
        </w:rPr>
        <w:t xml:space="preserve">In other words, judging by the spirit and the contents of the act, one can have the feeling that the Government’s interests prevail, while in a country committed to respect the state of law and human rights, the citizen’s rights, dignity and interests ought to come first. </w:t>
      </w:r>
      <w:r w:rsidR="00DA62D1" w:rsidRPr="001D02AB">
        <w:rPr>
          <w:rFonts w:ascii="Times New Roman" w:hAnsi="Times New Roman" w:cs="Times New Roman"/>
          <w:sz w:val="24"/>
          <w:szCs w:val="24"/>
        </w:rPr>
        <w:t xml:space="preserve">To illustrate the above statement, </w:t>
      </w:r>
      <w:r w:rsidR="006E0471" w:rsidRPr="001D02AB">
        <w:rPr>
          <w:rFonts w:ascii="Times New Roman" w:hAnsi="Times New Roman" w:cs="Times New Roman"/>
          <w:sz w:val="24"/>
          <w:szCs w:val="24"/>
        </w:rPr>
        <w:t xml:space="preserve">there are figures set as target for the Government to cut down the disability allowance expenditure by 10% within 2020, and 27% by 2024. The same figures </w:t>
      </w:r>
      <w:r w:rsidR="00937406" w:rsidRPr="001D02AB">
        <w:rPr>
          <w:rFonts w:ascii="Times New Roman" w:hAnsi="Times New Roman" w:cs="Times New Roman"/>
          <w:sz w:val="24"/>
          <w:szCs w:val="24"/>
        </w:rPr>
        <w:lastRenderedPageBreak/>
        <w:t xml:space="preserve">for the respective periods </w:t>
      </w:r>
      <w:r w:rsidR="006E0471" w:rsidRPr="001D02AB">
        <w:rPr>
          <w:rFonts w:ascii="Times New Roman" w:hAnsi="Times New Roman" w:cs="Times New Roman"/>
          <w:sz w:val="24"/>
          <w:szCs w:val="24"/>
        </w:rPr>
        <w:t xml:space="preserve">are also valid for the </w:t>
      </w:r>
      <w:r w:rsidR="00937406" w:rsidRPr="001D02AB">
        <w:rPr>
          <w:rFonts w:ascii="Times New Roman" w:hAnsi="Times New Roman" w:cs="Times New Roman"/>
          <w:sz w:val="24"/>
          <w:szCs w:val="24"/>
        </w:rPr>
        <w:t>number of the disability allowance finance scheme beneficiaries, foreseen to be reached through discovering abuses on part of people falsely evaluated as having a disability</w:t>
      </w:r>
      <w:r w:rsidRPr="001D02AB">
        <w:rPr>
          <w:rFonts w:ascii="Times New Roman" w:hAnsi="Times New Roman" w:cs="Times New Roman"/>
          <w:sz w:val="24"/>
          <w:szCs w:val="24"/>
        </w:rPr>
        <w:t>, though the document sees an already decrease of people entitled to disability allowance, down to 4.8% of the entire population only</w:t>
      </w:r>
      <w:r w:rsidR="00937406" w:rsidRPr="001D02AB">
        <w:rPr>
          <w:rFonts w:ascii="Times New Roman" w:hAnsi="Times New Roman" w:cs="Times New Roman"/>
          <w:sz w:val="24"/>
          <w:szCs w:val="24"/>
        </w:rPr>
        <w:t xml:space="preserve">. On the other hand, no figures are present </w:t>
      </w:r>
      <w:r w:rsidR="00C00F0A" w:rsidRPr="001D02AB">
        <w:rPr>
          <w:rFonts w:ascii="Times New Roman" w:hAnsi="Times New Roman" w:cs="Times New Roman"/>
          <w:sz w:val="24"/>
          <w:szCs w:val="24"/>
        </w:rPr>
        <w:t xml:space="preserve">in the document </w:t>
      </w:r>
      <w:r w:rsidR="00937406" w:rsidRPr="001D02AB">
        <w:rPr>
          <w:rFonts w:ascii="Times New Roman" w:hAnsi="Times New Roman" w:cs="Times New Roman"/>
          <w:sz w:val="24"/>
          <w:szCs w:val="24"/>
        </w:rPr>
        <w:t xml:space="preserve">regarding any expected increase of disability allowance for the people with disabilities remaining in the scheme. Moreover, the correction of the size of the disability allowance with the </w:t>
      </w:r>
      <w:r w:rsidRPr="001D02AB">
        <w:rPr>
          <w:rFonts w:ascii="Times New Roman" w:hAnsi="Times New Roman" w:cs="Times New Roman"/>
          <w:sz w:val="24"/>
          <w:szCs w:val="24"/>
        </w:rPr>
        <w:t>aggregate price index is sold by the Government as an increase</w:t>
      </w:r>
      <w:r w:rsidR="0071594F" w:rsidRPr="001D02AB">
        <w:rPr>
          <w:rFonts w:ascii="Times New Roman" w:hAnsi="Times New Roman" w:cs="Times New Roman"/>
          <w:sz w:val="24"/>
          <w:szCs w:val="24"/>
        </w:rPr>
        <w:t xml:space="preserve"> of this benefit</w:t>
      </w:r>
      <w:r w:rsidRPr="001D02AB">
        <w:rPr>
          <w:rFonts w:ascii="Times New Roman" w:hAnsi="Times New Roman" w:cs="Times New Roman"/>
          <w:sz w:val="24"/>
          <w:szCs w:val="24"/>
        </w:rPr>
        <w:t xml:space="preserve">. </w:t>
      </w:r>
    </w:p>
    <w:p w14:paraId="46DC1B0C" w14:textId="77777777" w:rsidR="00000270" w:rsidRPr="001D02AB" w:rsidRDefault="00B12387" w:rsidP="001D02AB">
      <w:pPr>
        <w:spacing w:line="276" w:lineRule="auto"/>
        <w:jc w:val="both"/>
        <w:rPr>
          <w:rFonts w:ascii="Times New Roman" w:hAnsi="Times New Roman" w:cs="Times New Roman"/>
          <w:sz w:val="24"/>
          <w:szCs w:val="24"/>
        </w:rPr>
      </w:pPr>
      <w:r w:rsidRPr="001D02AB">
        <w:rPr>
          <w:rFonts w:ascii="Times New Roman" w:hAnsi="Times New Roman" w:cs="Times New Roman"/>
          <w:sz w:val="24"/>
          <w:szCs w:val="24"/>
        </w:rPr>
        <w:t>Thirdly</w:t>
      </w:r>
      <w:r w:rsidR="00E067C9" w:rsidRPr="001D02AB">
        <w:rPr>
          <w:rFonts w:ascii="Times New Roman" w:hAnsi="Times New Roman" w:cs="Times New Roman"/>
          <w:sz w:val="24"/>
          <w:szCs w:val="24"/>
        </w:rPr>
        <w:t xml:space="preserve">, </w:t>
      </w:r>
      <w:r w:rsidR="00243E75" w:rsidRPr="001D02AB">
        <w:rPr>
          <w:rFonts w:ascii="Times New Roman" w:hAnsi="Times New Roman" w:cs="Times New Roman"/>
          <w:sz w:val="24"/>
          <w:szCs w:val="24"/>
        </w:rPr>
        <w:t xml:space="preserve">though the document speaks about the bio-psycho-social disability evaluation, its formulations suggest it mainly concentrates on the functional impairments, letting aside the social part of the evaluation (attitudinal barriers and alike). </w:t>
      </w:r>
    </w:p>
    <w:p w14:paraId="05067727" w14:textId="77777777" w:rsidR="00C00F0A" w:rsidRPr="001D02AB" w:rsidRDefault="00C00F0A" w:rsidP="001D02AB">
      <w:pPr>
        <w:spacing w:line="276" w:lineRule="auto"/>
        <w:jc w:val="both"/>
        <w:rPr>
          <w:rFonts w:ascii="Times New Roman" w:hAnsi="Times New Roman" w:cs="Times New Roman"/>
          <w:sz w:val="24"/>
          <w:szCs w:val="24"/>
        </w:rPr>
      </w:pPr>
      <w:r w:rsidRPr="001D02AB">
        <w:rPr>
          <w:rFonts w:ascii="Times New Roman" w:hAnsi="Times New Roman" w:cs="Times New Roman"/>
          <w:sz w:val="24"/>
          <w:szCs w:val="24"/>
        </w:rPr>
        <w:t xml:space="preserve">Finally, the Government goes on to consider as problematic the fact that there are people with disabilities benefitting from both social security and disability allowance schemes, despite the different nature and scope of each benefit. </w:t>
      </w:r>
    </w:p>
    <w:p w14:paraId="6415B3D6" w14:textId="086E9B19" w:rsidR="00000270" w:rsidRDefault="00000270" w:rsidP="001D02AB">
      <w:pPr>
        <w:spacing w:line="276" w:lineRule="auto"/>
        <w:jc w:val="both"/>
        <w:rPr>
          <w:rFonts w:ascii="Times New Roman" w:hAnsi="Times New Roman" w:cs="Times New Roman"/>
          <w:sz w:val="24"/>
          <w:szCs w:val="24"/>
        </w:rPr>
      </w:pPr>
      <w:r w:rsidRPr="001D02AB">
        <w:rPr>
          <w:rFonts w:ascii="Times New Roman" w:hAnsi="Times New Roman" w:cs="Times New Roman"/>
          <w:sz w:val="24"/>
          <w:szCs w:val="24"/>
        </w:rPr>
        <w:t>Caritas Albania was strongly involved in the process of public consultations regarding the document, but our proposals, suggestions and recommendations were not taken into account.</w:t>
      </w:r>
      <w:r w:rsidR="00C769F6" w:rsidRPr="001D02AB">
        <w:rPr>
          <w:rFonts w:ascii="Times New Roman" w:hAnsi="Times New Roman" w:cs="Times New Roman"/>
          <w:sz w:val="24"/>
          <w:szCs w:val="24"/>
        </w:rPr>
        <w:t xml:space="preserve"> </w:t>
      </w:r>
    </w:p>
    <w:p w14:paraId="1640BD97" w14:textId="4CB6037A" w:rsidR="001D02AB" w:rsidRDefault="001D02AB" w:rsidP="001D02AB">
      <w:pPr>
        <w:spacing w:line="276" w:lineRule="auto"/>
        <w:jc w:val="both"/>
        <w:rPr>
          <w:rFonts w:ascii="Times New Roman" w:hAnsi="Times New Roman" w:cs="Times New Roman"/>
          <w:sz w:val="24"/>
          <w:szCs w:val="24"/>
        </w:rPr>
      </w:pPr>
    </w:p>
    <w:p w14:paraId="7DB02CF1" w14:textId="2D3CF87B" w:rsidR="001D02AB" w:rsidRDefault="001D02AB" w:rsidP="001D02AB">
      <w:pPr>
        <w:spacing w:line="276" w:lineRule="auto"/>
        <w:jc w:val="both"/>
        <w:rPr>
          <w:rFonts w:ascii="Times New Roman" w:hAnsi="Times New Roman" w:cs="Times New Roman"/>
          <w:sz w:val="24"/>
          <w:szCs w:val="24"/>
        </w:rPr>
      </w:pPr>
      <w:r>
        <w:rPr>
          <w:rFonts w:ascii="Times New Roman" w:hAnsi="Times New Roman" w:cs="Times New Roman"/>
          <w:sz w:val="24"/>
          <w:szCs w:val="24"/>
        </w:rPr>
        <w:t>Prepared by:</w:t>
      </w:r>
    </w:p>
    <w:p w14:paraId="171544A7" w14:textId="26131083" w:rsidR="001D02AB" w:rsidRPr="001D02AB" w:rsidRDefault="001D02AB" w:rsidP="001D02AB">
      <w:pPr>
        <w:spacing w:line="276" w:lineRule="auto"/>
        <w:jc w:val="both"/>
        <w:rPr>
          <w:rFonts w:ascii="Times New Roman" w:hAnsi="Times New Roman" w:cs="Times New Roman"/>
          <w:b/>
          <w:bCs/>
          <w:sz w:val="24"/>
          <w:szCs w:val="24"/>
        </w:rPr>
      </w:pPr>
      <w:r w:rsidRPr="001D02AB">
        <w:rPr>
          <w:rFonts w:ascii="Times New Roman" w:hAnsi="Times New Roman" w:cs="Times New Roman"/>
          <w:b/>
          <w:bCs/>
          <w:sz w:val="24"/>
          <w:szCs w:val="24"/>
        </w:rPr>
        <w:t>Stefan Paloka</w:t>
      </w:r>
    </w:p>
    <w:p w14:paraId="446D3015" w14:textId="09B7D30A" w:rsidR="001D02AB" w:rsidRPr="001D02AB" w:rsidRDefault="001D02AB" w:rsidP="001D02AB">
      <w:pPr>
        <w:spacing w:line="276" w:lineRule="auto"/>
        <w:jc w:val="both"/>
        <w:rPr>
          <w:rFonts w:ascii="Times New Roman" w:hAnsi="Times New Roman" w:cs="Times New Roman"/>
          <w:sz w:val="24"/>
          <w:szCs w:val="24"/>
        </w:rPr>
      </w:pPr>
      <w:r>
        <w:rPr>
          <w:rFonts w:ascii="Times New Roman" w:hAnsi="Times New Roman" w:cs="Times New Roman"/>
          <w:sz w:val="24"/>
          <w:szCs w:val="24"/>
        </w:rPr>
        <w:t>Advocacy Officer, Caritas Albania</w:t>
      </w:r>
    </w:p>
    <w:p w14:paraId="2FA0FA13" w14:textId="77777777" w:rsidR="00E412A5" w:rsidRPr="001D02AB" w:rsidRDefault="00E412A5" w:rsidP="001D02AB">
      <w:pPr>
        <w:spacing w:line="276" w:lineRule="auto"/>
        <w:jc w:val="both"/>
        <w:rPr>
          <w:rFonts w:ascii="Times New Roman" w:hAnsi="Times New Roman" w:cs="Times New Roman"/>
          <w:sz w:val="24"/>
          <w:szCs w:val="24"/>
        </w:rPr>
      </w:pPr>
    </w:p>
    <w:sectPr w:rsidR="00E412A5" w:rsidRPr="001D02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E2F3DC" w14:textId="77777777" w:rsidR="009826DD" w:rsidRDefault="009826DD" w:rsidP="00B85363">
      <w:pPr>
        <w:spacing w:after="0" w:line="240" w:lineRule="auto"/>
      </w:pPr>
      <w:r>
        <w:separator/>
      </w:r>
    </w:p>
  </w:endnote>
  <w:endnote w:type="continuationSeparator" w:id="0">
    <w:p w14:paraId="01E57D16" w14:textId="77777777" w:rsidR="009826DD" w:rsidRDefault="009826DD" w:rsidP="00B85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7D0CB0" w14:textId="77777777" w:rsidR="009826DD" w:rsidRDefault="009826DD" w:rsidP="00B85363">
      <w:pPr>
        <w:spacing w:after="0" w:line="240" w:lineRule="auto"/>
      </w:pPr>
      <w:r>
        <w:separator/>
      </w:r>
    </w:p>
  </w:footnote>
  <w:footnote w:type="continuationSeparator" w:id="0">
    <w:p w14:paraId="438F4BA2" w14:textId="77777777" w:rsidR="009826DD" w:rsidRDefault="009826DD" w:rsidP="00B853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363"/>
    <w:rsid w:val="00000270"/>
    <w:rsid w:val="00000500"/>
    <w:rsid w:val="00136E1E"/>
    <w:rsid w:val="00185E02"/>
    <w:rsid w:val="001A51BC"/>
    <w:rsid w:val="001D02AB"/>
    <w:rsid w:val="001F1D06"/>
    <w:rsid w:val="00243E75"/>
    <w:rsid w:val="00270446"/>
    <w:rsid w:val="002C7A2C"/>
    <w:rsid w:val="00387956"/>
    <w:rsid w:val="004149B9"/>
    <w:rsid w:val="00654FE3"/>
    <w:rsid w:val="006A4CF0"/>
    <w:rsid w:val="006E0471"/>
    <w:rsid w:val="0071594F"/>
    <w:rsid w:val="00782B34"/>
    <w:rsid w:val="00862765"/>
    <w:rsid w:val="00937406"/>
    <w:rsid w:val="009443E6"/>
    <w:rsid w:val="009665B9"/>
    <w:rsid w:val="009826DD"/>
    <w:rsid w:val="00A676E1"/>
    <w:rsid w:val="00A944C1"/>
    <w:rsid w:val="00B12387"/>
    <w:rsid w:val="00B55A30"/>
    <w:rsid w:val="00B85363"/>
    <w:rsid w:val="00C00F0A"/>
    <w:rsid w:val="00C769F6"/>
    <w:rsid w:val="00D80CA9"/>
    <w:rsid w:val="00DA62D1"/>
    <w:rsid w:val="00E067C9"/>
    <w:rsid w:val="00E412A5"/>
    <w:rsid w:val="00FA4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8676C"/>
  <w15:chartTrackingRefBased/>
  <w15:docId w15:val="{E17AED35-C1AC-4B40-B95B-C8DA2D054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53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5363"/>
  </w:style>
  <w:style w:type="paragraph" w:styleId="Footer">
    <w:name w:val="footer"/>
    <w:basedOn w:val="Normal"/>
    <w:link w:val="FooterChar"/>
    <w:uiPriority w:val="99"/>
    <w:unhideWhenUsed/>
    <w:rsid w:val="00B853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5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39CCEC-4C52-4751-893C-A77D100F1520}"/>
</file>

<file path=customXml/itemProps2.xml><?xml version="1.0" encoding="utf-8"?>
<ds:datastoreItem xmlns:ds="http://schemas.openxmlformats.org/officeDocument/2006/customXml" ds:itemID="{712EA0A1-D702-47C3-9DC0-8D7079139776}"/>
</file>

<file path=customXml/itemProps3.xml><?xml version="1.0" encoding="utf-8"?>
<ds:datastoreItem xmlns:ds="http://schemas.openxmlformats.org/officeDocument/2006/customXml" ds:itemID="{7E51AC6A-630A-4F48-B976-DE2C4549FCEC}"/>
</file>

<file path=docProps/app.xml><?xml version="1.0" encoding="utf-8"?>
<Properties xmlns="http://schemas.openxmlformats.org/officeDocument/2006/extended-properties" xmlns:vt="http://schemas.openxmlformats.org/officeDocument/2006/docPropsVTypes">
  <Template>Normal.dotm</Template>
  <TotalTime>0</TotalTime>
  <Pages>2</Pages>
  <Words>674</Words>
  <Characters>3844</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Paloka</dc:creator>
  <cp:keywords/>
  <dc:description/>
  <cp:lastModifiedBy>CAILLOT Lucille</cp:lastModifiedBy>
  <cp:revision>2</cp:revision>
  <cp:lastPrinted>2019-06-25T14:04:00Z</cp:lastPrinted>
  <dcterms:created xsi:type="dcterms:W3CDTF">2019-06-27T09:34:00Z</dcterms:created>
  <dcterms:modified xsi:type="dcterms:W3CDTF">2019-06-27T09:34:00Z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