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78D" w:rsidRPr="0083786F" w:rsidRDefault="00620539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ANEXO 1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786F">
        <w:rPr>
          <w:rFonts w:ascii="Times New Roman" w:hAnsi="Times New Roman" w:cs="Times New Roman"/>
          <w:b/>
          <w:sz w:val="24"/>
          <w:szCs w:val="24"/>
        </w:rPr>
        <w:t>PROGRAMA PINPEP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b/>
          <w:sz w:val="24"/>
          <w:szCs w:val="24"/>
          <w:lang w:val="es-MX"/>
        </w:rPr>
        <w:t>CUADRO No. 5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Resumen de los principales resultados del </w:t>
      </w:r>
      <w:r w:rsidRPr="0083786F">
        <w:rPr>
          <w:rFonts w:ascii="Times New Roman" w:hAnsi="Times New Roman" w:cs="Times New Roman"/>
          <w:b/>
          <w:sz w:val="24"/>
          <w:szCs w:val="24"/>
        </w:rPr>
        <w:t>PINPEP por Comunidades Lingüísticas 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7"/>
        <w:gridCol w:w="916"/>
        <w:gridCol w:w="960"/>
        <w:gridCol w:w="1542"/>
        <w:gridCol w:w="909"/>
        <w:gridCol w:w="1418"/>
        <w:gridCol w:w="1293"/>
      </w:tblGrid>
      <w:tr w:rsidR="0005578D" w:rsidRPr="0083786F" w:rsidTr="00C1228A">
        <w:trPr>
          <w:trHeight w:val="202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Grupo Lingüístico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Proyectos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Área (ha)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 Monto (Q) 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Jornales 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Benef. Hombres 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Benef. Mujeres 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Achi'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2,431.68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26,052,031.53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326,803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2,984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2,899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Akateko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8.54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  47,181.91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Awakateko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23.10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110,611.20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1,384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Chalchiteko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  13,835.75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Ch'orti'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481.64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1,927,743.60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21,291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828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Chuj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940.16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8,315,325.99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96,262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1,929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1,462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Ixil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835.74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4,896,070.44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61,370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637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Jakalteco o popti'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60.18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459,613.50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5,734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Kaqchikel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315.61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3,898,744.90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48,932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882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K'iche'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1,987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5,273.11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45,339,672.90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575,102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6,679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5,797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Mam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1,211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2,109.86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31,218,775.94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400,318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4,561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3,822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Mopan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46.27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292,534.70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3,603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Poqomam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74.49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506,173.50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6,398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Poqomchi'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677.89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5,374,232.82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62,169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1,893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Q'anjob'al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1,635.51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15,665,039.70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198,908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2,121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1,832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Q'eqchi'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1,615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5,482.18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26,569,193.71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314,440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5,212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4,937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Sakapulteko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5.81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  16,138.22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Sipakapense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230.73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1,735,468.56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21,686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237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Tektiteko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38.04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1,200,900.82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15,491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177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Tz'utujil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15.36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103,800.30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Uspanteko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19.67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101,080.60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1,187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Garífuna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11.59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  38,882.12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Xinka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124.26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995,981.60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12,995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Español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11,240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47,861.69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324,481,833.62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4,076,641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31,328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27,624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Colectivo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3,655.91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34,982,615.75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442,994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9,284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7,639</w:t>
            </w:r>
          </w:p>
        </w:tc>
      </w:tr>
      <w:tr w:rsidR="0005578D" w:rsidRPr="0083786F" w:rsidTr="00C1228A">
        <w:trPr>
          <w:trHeight w:val="300"/>
        </w:trPr>
        <w:tc>
          <w:tcPr>
            <w:tcW w:w="9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general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20,350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72,360.29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Q 534,343,483.68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6,696,141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69,825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61,061</w:t>
            </w:r>
          </w:p>
        </w:tc>
      </w:tr>
    </w:tbl>
    <w:p w:rsidR="0005578D" w:rsidRPr="0083786F" w:rsidRDefault="0005578D" w:rsidP="0005578D">
      <w:pPr>
        <w:spacing w:after="0"/>
        <w:rPr>
          <w:rFonts w:ascii="Times New Roman" w:hAnsi="Times New Roman" w:cs="Times New Roman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b/>
          <w:sz w:val="24"/>
          <w:szCs w:val="24"/>
          <w:lang w:val="es-MX"/>
        </w:rPr>
        <w:br w:type="column"/>
      </w:r>
    </w:p>
    <w:p w:rsidR="0005578D" w:rsidRPr="0083786F" w:rsidRDefault="00620539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sz w:val="24"/>
          <w:szCs w:val="24"/>
          <w:lang w:val="es-MX"/>
        </w:rPr>
        <w:t>CUADRO No. 2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Resumen de los principales resultados del </w:t>
      </w:r>
      <w:r w:rsidRPr="0083786F">
        <w:rPr>
          <w:rFonts w:ascii="Times New Roman" w:hAnsi="Times New Roman" w:cs="Times New Roman"/>
          <w:b/>
          <w:sz w:val="24"/>
          <w:szCs w:val="24"/>
        </w:rPr>
        <w:t>PINPEP por Pueblo de Pertenencia 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854"/>
        <w:gridCol w:w="839"/>
        <w:gridCol w:w="2329"/>
        <w:gridCol w:w="825"/>
        <w:gridCol w:w="1320"/>
        <w:gridCol w:w="1253"/>
      </w:tblGrid>
      <w:tr w:rsidR="0005578D" w:rsidRPr="0083786F" w:rsidTr="00C1228A">
        <w:trPr>
          <w:trHeight w:val="300"/>
        </w:trPr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Pueblo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Proyectos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Área (ha)</w:t>
            </w:r>
          </w:p>
        </w:tc>
        <w:tc>
          <w:tcPr>
            <w:tcW w:w="1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Monto (Q) 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Jornales 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Benef. Hombres 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Benef. Mujeres </w:t>
            </w:r>
          </w:p>
        </w:tc>
      </w:tr>
      <w:tr w:rsidR="0005578D" w:rsidRPr="0083786F" w:rsidTr="00C1228A">
        <w:trPr>
          <w:trHeight w:val="300"/>
        </w:trPr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Maya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8,528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20,706.84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173,844,170.59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2,163,051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29,165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25,728</w:t>
            </w:r>
          </w:p>
        </w:tc>
      </w:tr>
      <w:tr w:rsidR="0005578D" w:rsidRPr="0083786F" w:rsidTr="00C1228A">
        <w:trPr>
          <w:trHeight w:val="300"/>
        </w:trPr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Garífuna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11.59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         38,882.12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05578D" w:rsidRPr="0083786F" w:rsidTr="00C1228A">
        <w:trPr>
          <w:trHeight w:val="300"/>
        </w:trPr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Xinka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124.26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       995,981.60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12,995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</w:tr>
      <w:tr w:rsidR="0005578D" w:rsidRPr="0083786F" w:rsidTr="00C1228A">
        <w:trPr>
          <w:trHeight w:val="300"/>
        </w:trPr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Ladino/Mestizo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11,240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47,861.69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324,481,833.62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4,076,641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31,328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27,624</w:t>
            </w:r>
          </w:p>
        </w:tc>
      </w:tr>
      <w:tr w:rsidR="0005578D" w:rsidRPr="0083786F" w:rsidTr="00C1228A">
        <w:trPr>
          <w:trHeight w:val="300"/>
        </w:trPr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Colectivo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3,655.91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  34,982,615.75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442,994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9,284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7,639</w:t>
            </w:r>
          </w:p>
        </w:tc>
      </w:tr>
      <w:tr w:rsidR="0005578D" w:rsidRPr="0083786F" w:rsidTr="00C1228A">
        <w:trPr>
          <w:trHeight w:val="300"/>
        </w:trPr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general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72,360.29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Q                      534,343,483.68 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6,696,141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69,825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61,061</w:t>
            </w:r>
          </w:p>
        </w:tc>
      </w:tr>
    </w:tbl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620539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sz w:val="24"/>
          <w:szCs w:val="24"/>
          <w:lang w:val="es-MX"/>
        </w:rPr>
        <w:t>CUADRO No. 3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Resumen de los principales resultados del </w:t>
      </w:r>
      <w:r w:rsidRPr="0083786F">
        <w:rPr>
          <w:rFonts w:ascii="Times New Roman" w:hAnsi="Times New Roman" w:cs="Times New Roman"/>
          <w:b/>
          <w:sz w:val="24"/>
          <w:szCs w:val="24"/>
        </w:rPr>
        <w:t>PINPEP por Pueblo de Pertenencia 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5"/>
        <w:gridCol w:w="2540"/>
        <w:gridCol w:w="2950"/>
      </w:tblGrid>
      <w:tr w:rsidR="0005578D" w:rsidRPr="0083786F" w:rsidTr="00C1228A">
        <w:trPr>
          <w:trHeight w:val="300"/>
        </w:trPr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Pueblo</w:t>
            </w:r>
          </w:p>
        </w:tc>
        <w:tc>
          <w:tcPr>
            <w:tcW w:w="1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Proyectos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%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Maya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8,528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41.91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Garífuna 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0.01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Xinka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0.10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Ladino/Mestizo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11,240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55.23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Colectivo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2.74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general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100.00</w:t>
            </w:r>
          </w:p>
        </w:tc>
      </w:tr>
    </w:tbl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620539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sz w:val="24"/>
          <w:szCs w:val="24"/>
          <w:lang w:val="es-MX"/>
        </w:rPr>
        <w:t>CUADRO No. 4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Resumen de los principales resultados del </w:t>
      </w:r>
      <w:r w:rsidRPr="0083786F">
        <w:rPr>
          <w:rFonts w:ascii="Times New Roman" w:hAnsi="Times New Roman" w:cs="Times New Roman"/>
          <w:b/>
          <w:sz w:val="24"/>
          <w:szCs w:val="24"/>
        </w:rPr>
        <w:t>PINPEP por Sexo 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9"/>
        <w:gridCol w:w="890"/>
        <w:gridCol w:w="875"/>
        <w:gridCol w:w="2441"/>
        <w:gridCol w:w="860"/>
        <w:gridCol w:w="1380"/>
        <w:gridCol w:w="1310"/>
      </w:tblGrid>
      <w:tr w:rsidR="0005578D" w:rsidRPr="0083786F" w:rsidTr="00C1228A">
        <w:trPr>
          <w:trHeight w:val="300"/>
        </w:trPr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Sexo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Proyectos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Área (ha)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Monto (Q)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Jornales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Benef. Hombres 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Benef. Mujeres </w:t>
            </w:r>
          </w:p>
        </w:tc>
      </w:tr>
      <w:tr w:rsidR="0005578D" w:rsidRPr="0083786F" w:rsidTr="00C1228A">
        <w:trPr>
          <w:trHeight w:val="300"/>
        </w:trPr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6,444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25,428.41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168,520,371.28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2,114,202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17,107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18,319</w:t>
            </w:r>
          </w:p>
        </w:tc>
      </w:tr>
      <w:tr w:rsidR="0005578D" w:rsidRPr="0083786F" w:rsidTr="00C1228A">
        <w:trPr>
          <w:trHeight w:val="300"/>
        </w:trPr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13,348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43,275.97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330,840,496.65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4,138,944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43,434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35,103</w:t>
            </w:r>
          </w:p>
        </w:tc>
      </w:tr>
      <w:tr w:rsidR="0005578D" w:rsidRPr="0083786F" w:rsidTr="00C1228A">
        <w:trPr>
          <w:trHeight w:val="300"/>
        </w:trPr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Colectivo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3,655.91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  34,982,615.75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442,994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9,284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7,639</w:t>
            </w:r>
          </w:p>
        </w:tc>
      </w:tr>
      <w:tr w:rsidR="0005578D" w:rsidRPr="0083786F" w:rsidTr="00C1228A">
        <w:trPr>
          <w:trHeight w:val="300"/>
        </w:trPr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general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72,360.29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Q                      534,343,483.68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6,696,141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69,825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61,061</w:t>
            </w:r>
          </w:p>
        </w:tc>
      </w:tr>
    </w:tbl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b/>
          <w:sz w:val="24"/>
          <w:szCs w:val="24"/>
          <w:lang w:val="es-MX"/>
        </w:rPr>
        <w:br w:type="column"/>
      </w:r>
    </w:p>
    <w:p w:rsidR="0005578D" w:rsidRPr="0083786F" w:rsidRDefault="00620539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sz w:val="24"/>
          <w:szCs w:val="24"/>
          <w:lang w:val="es-MX"/>
        </w:rPr>
        <w:t>CUADRO No. 5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Porcentajes del </w:t>
      </w:r>
      <w:r w:rsidRPr="0083786F">
        <w:rPr>
          <w:rFonts w:ascii="Times New Roman" w:hAnsi="Times New Roman" w:cs="Times New Roman"/>
          <w:b/>
          <w:sz w:val="24"/>
          <w:szCs w:val="24"/>
        </w:rPr>
        <w:t>PINPEP por Sexo 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5"/>
        <w:gridCol w:w="2540"/>
        <w:gridCol w:w="2950"/>
      </w:tblGrid>
      <w:tr w:rsidR="0005578D" w:rsidRPr="0083786F" w:rsidTr="00C1228A">
        <w:trPr>
          <w:trHeight w:val="300"/>
        </w:trPr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Sexo</w:t>
            </w:r>
          </w:p>
        </w:tc>
        <w:tc>
          <w:tcPr>
            <w:tcW w:w="1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Proyectos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%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Femenino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6,444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31.67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Masculino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13,348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65.59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Colectivo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2.74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general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100</w:t>
            </w:r>
          </w:p>
        </w:tc>
      </w:tr>
    </w:tbl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620539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sz w:val="24"/>
          <w:szCs w:val="24"/>
          <w:lang w:val="es-MX"/>
        </w:rPr>
        <w:t>CUADRO No. 6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Resumen de los principales resultados del </w:t>
      </w:r>
      <w:r w:rsidRPr="0083786F">
        <w:rPr>
          <w:rFonts w:ascii="Times New Roman" w:hAnsi="Times New Roman" w:cs="Times New Roman"/>
          <w:b/>
          <w:sz w:val="24"/>
          <w:szCs w:val="24"/>
        </w:rPr>
        <w:t>PINPEP por Rango de Edad 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2"/>
        <w:gridCol w:w="870"/>
        <w:gridCol w:w="856"/>
        <w:gridCol w:w="2380"/>
        <w:gridCol w:w="841"/>
        <w:gridCol w:w="1347"/>
        <w:gridCol w:w="1279"/>
      </w:tblGrid>
      <w:tr w:rsidR="0005578D" w:rsidRPr="0083786F" w:rsidTr="00C1228A">
        <w:trPr>
          <w:trHeight w:val="300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Rango Edad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Proyectos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Área (ha)</w:t>
            </w:r>
          </w:p>
        </w:tc>
        <w:tc>
          <w:tcPr>
            <w:tcW w:w="1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Monto (Q)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Jornales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Benef. Hombres 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Benef. Mujeres </w:t>
            </w:r>
          </w:p>
        </w:tc>
      </w:tr>
      <w:tr w:rsidR="0005578D" w:rsidRPr="0083786F" w:rsidTr="00C1228A">
        <w:trPr>
          <w:trHeight w:val="300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18 - 30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3,065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13,126.16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  70,639,959.95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874,295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6,927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6,051</w:t>
            </w:r>
          </w:p>
        </w:tc>
      </w:tr>
      <w:tr w:rsidR="0005578D" w:rsidRPr="0083786F" w:rsidTr="00C1228A">
        <w:trPr>
          <w:trHeight w:val="300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31 - 60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12,318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40,668.09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298,425,777.66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3,730,733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37,649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33,579</w:t>
            </w:r>
          </w:p>
        </w:tc>
      </w:tr>
      <w:tr w:rsidR="0005578D" w:rsidRPr="0083786F" w:rsidTr="00C1228A">
        <w:trPr>
          <w:trHeight w:val="300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 y mas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4,409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14,910.13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130,295,130.32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1,648,119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15,965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13,792</w:t>
            </w:r>
          </w:p>
        </w:tc>
      </w:tr>
      <w:tr w:rsidR="0005578D" w:rsidRPr="0083786F" w:rsidTr="00C1228A">
        <w:trPr>
          <w:trHeight w:val="300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Colectivo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3,655.91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  34,982,615.75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442,994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9,284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7,639</w:t>
            </w:r>
          </w:p>
        </w:tc>
      </w:tr>
      <w:tr w:rsidR="0005578D" w:rsidRPr="0083786F" w:rsidTr="00C1228A">
        <w:trPr>
          <w:trHeight w:val="300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general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72,360.29</w:t>
            </w:r>
          </w:p>
        </w:tc>
        <w:tc>
          <w:tcPr>
            <w:tcW w:w="1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Q                      534,343,483.68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6,696,141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69,825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61,061</w:t>
            </w:r>
          </w:p>
        </w:tc>
      </w:tr>
    </w:tbl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620539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>
        <w:rPr>
          <w:rFonts w:ascii="Times New Roman" w:hAnsi="Times New Roman" w:cs="Times New Roman"/>
          <w:b/>
          <w:sz w:val="24"/>
          <w:szCs w:val="24"/>
          <w:lang w:val="es-MX"/>
        </w:rPr>
        <w:t>CUADRO No. 7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b/>
          <w:sz w:val="24"/>
          <w:szCs w:val="24"/>
        </w:rPr>
        <w:t>Porcentajes PINPEP por Rango de Edad 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5"/>
        <w:gridCol w:w="2540"/>
        <w:gridCol w:w="2950"/>
      </w:tblGrid>
      <w:tr w:rsidR="0005578D" w:rsidRPr="0083786F" w:rsidTr="00C1228A">
        <w:trPr>
          <w:trHeight w:val="300"/>
        </w:trPr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Rango Edad</w:t>
            </w:r>
          </w:p>
        </w:tc>
        <w:tc>
          <w:tcPr>
            <w:tcW w:w="1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Proyectos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%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18 - 30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3,065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15.06</w:t>
            </w:r>
          </w:p>
        </w:tc>
      </w:tr>
      <w:tr w:rsidR="0005578D" w:rsidRPr="0083786F" w:rsidTr="00C1228A">
        <w:trPr>
          <w:trHeight w:val="256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31 - 60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12,318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60.53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 y mas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4,409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21.67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Colectivo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2.74</w:t>
            </w:r>
          </w:p>
        </w:tc>
      </w:tr>
      <w:tr w:rsidR="0005578D" w:rsidRPr="0083786F" w:rsidTr="00C1228A">
        <w:trPr>
          <w:trHeight w:val="300"/>
        </w:trPr>
        <w:tc>
          <w:tcPr>
            <w:tcW w:w="18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general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100.00</w:t>
            </w:r>
          </w:p>
        </w:tc>
      </w:tr>
    </w:tbl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b/>
          <w:sz w:val="24"/>
          <w:szCs w:val="24"/>
          <w:lang w:val="es-MX"/>
        </w:rPr>
        <w:t>CUADRO</w:t>
      </w:r>
      <w:r w:rsidR="00620539">
        <w:rPr>
          <w:rFonts w:ascii="Times New Roman" w:hAnsi="Times New Roman" w:cs="Times New Roman"/>
          <w:b/>
          <w:sz w:val="24"/>
          <w:szCs w:val="24"/>
          <w:lang w:val="es-MX"/>
        </w:rPr>
        <w:t xml:space="preserve"> No. 8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Resumen de los principales resultados: 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PINFOR 2013-2016 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Y </w:t>
      </w:r>
    </w:p>
    <w:p w:rsidR="0005578D" w:rsidRPr="0083786F" w:rsidRDefault="0005578D" w:rsidP="00055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PINPEP </w:t>
      </w:r>
      <w:r w:rsidRPr="0083786F">
        <w:rPr>
          <w:rFonts w:ascii="Times New Roman" w:hAnsi="Times New Roman" w:cs="Times New Roman"/>
          <w:b/>
          <w:sz w:val="24"/>
          <w:szCs w:val="24"/>
        </w:rPr>
        <w:t>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5"/>
        <w:gridCol w:w="1107"/>
        <w:gridCol w:w="1294"/>
        <w:gridCol w:w="2441"/>
        <w:gridCol w:w="1200"/>
        <w:gridCol w:w="1218"/>
      </w:tblGrid>
      <w:tr w:rsidR="0005578D" w:rsidRPr="0083786F" w:rsidTr="00C1228A">
        <w:trPr>
          <w:trHeight w:val="300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Programas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Proyectos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Área (ha)</w:t>
            </w:r>
          </w:p>
        </w:tc>
        <w:tc>
          <w:tcPr>
            <w:tcW w:w="1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 Monto (Q) 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 xml:space="preserve">Jornales 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Beneficiarios</w:t>
            </w:r>
          </w:p>
        </w:tc>
      </w:tr>
      <w:tr w:rsidR="0005578D" w:rsidRPr="0083786F" w:rsidTr="00C1228A">
        <w:trPr>
          <w:trHeight w:val="300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PINFOR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2,642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55,017.95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496,371,082.76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6,817,047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117,638</w:t>
            </w:r>
          </w:p>
        </w:tc>
      </w:tr>
      <w:tr w:rsidR="0005578D" w:rsidRPr="0083786F" w:rsidTr="00C1228A">
        <w:trPr>
          <w:trHeight w:val="300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PINPEP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20,350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72,360.29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Q                      534,343,483.68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6,696,141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130,886</w:t>
            </w:r>
          </w:p>
        </w:tc>
      </w:tr>
      <w:tr w:rsidR="0005578D" w:rsidRPr="0083786F" w:rsidTr="00C1228A">
        <w:trPr>
          <w:trHeight w:val="300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general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22,992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127,378.24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Q                   1,030,714,566.44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13,513,188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578D" w:rsidRPr="0083786F" w:rsidRDefault="0005578D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248,524</w:t>
            </w:r>
          </w:p>
        </w:tc>
      </w:tr>
    </w:tbl>
    <w:p w:rsidR="0005578D" w:rsidRPr="0083786F" w:rsidRDefault="0005578D" w:rsidP="000557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PINPEP, INAB, 2017.</w:t>
      </w:r>
    </w:p>
    <w:p w:rsidR="00A9271F" w:rsidRPr="0005578D" w:rsidRDefault="0005578D" w:rsidP="0005578D">
      <w:r w:rsidRPr="0083786F">
        <w:rPr>
          <w:rFonts w:ascii="Times New Roman" w:hAnsi="Times New Roman" w:cs="Times New Roman"/>
          <w:szCs w:val="16"/>
        </w:rPr>
        <w:t xml:space="preserve"> </w:t>
      </w:r>
    </w:p>
    <w:sectPr w:rsidR="00A9271F" w:rsidRPr="0005578D" w:rsidSect="00E35C8F">
      <w:headerReference w:type="default" r:id="rId6"/>
      <w:footerReference w:type="default" r:id="rId7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70994">
      <w:pPr>
        <w:spacing w:after="0" w:line="240" w:lineRule="auto"/>
      </w:pPr>
      <w:r>
        <w:separator/>
      </w:r>
    </w:p>
  </w:endnote>
  <w:endnote w:type="continuationSeparator" w:id="0">
    <w:p w:rsidR="00000000" w:rsidRDefault="00C70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822104"/>
      <w:docPartObj>
        <w:docPartGallery w:val="Page Numbers (Bottom of Page)"/>
        <w:docPartUnique/>
      </w:docPartObj>
    </w:sdtPr>
    <w:sdtEndPr/>
    <w:sdtContent>
      <w:p w:rsidR="00AF4DF7" w:rsidRDefault="008F17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09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4DF7" w:rsidRDefault="00C709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70994">
      <w:pPr>
        <w:spacing w:after="0" w:line="240" w:lineRule="auto"/>
      </w:pPr>
      <w:r>
        <w:separator/>
      </w:r>
    </w:p>
  </w:footnote>
  <w:footnote w:type="continuationSeparator" w:id="0">
    <w:p w:rsidR="00000000" w:rsidRDefault="00C70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DF7" w:rsidRDefault="008F1737">
    <w:pPr>
      <w:pStyle w:val="Header"/>
    </w:pPr>
    <w:r w:rsidRPr="00461FE8">
      <w:rPr>
        <w:noProof/>
        <w:lang w:eastAsia="es-MX"/>
      </w:rPr>
      <w:drawing>
        <wp:anchor distT="0" distB="0" distL="114300" distR="114300" simplePos="0" relativeHeight="251659264" behindDoc="0" locked="0" layoutInCell="1" allowOverlap="1" wp14:anchorId="3FB0581C" wp14:editId="6B30F0C1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7800975" cy="1209675"/>
          <wp:effectExtent l="19050" t="0" r="9525" b="0"/>
          <wp:wrapSquare wrapText="bothSides"/>
          <wp:docPr id="1" name="Imagen 1" descr="Descripción: D:\INAB DOCUMENTS\Documentos INAB\2017\20 años\20 años inab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escripción: D:\INAB DOCUMENTS\Documentos INAB\2017\20 años\20 años inab-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97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4D8"/>
    <w:rsid w:val="0005578D"/>
    <w:rsid w:val="00620539"/>
    <w:rsid w:val="008F1737"/>
    <w:rsid w:val="00A9271F"/>
    <w:rsid w:val="00B464D8"/>
    <w:rsid w:val="00C7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578D"/>
    <w:rPr>
      <w:rFonts w:eastAsiaTheme="minorEastAsia"/>
      <w:lang w:val="es-GT" w:eastAsia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5578D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MX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5578D"/>
  </w:style>
  <w:style w:type="paragraph" w:styleId="Footer">
    <w:name w:val="footer"/>
    <w:basedOn w:val="Normal"/>
    <w:link w:val="FooterChar"/>
    <w:uiPriority w:val="99"/>
    <w:unhideWhenUsed/>
    <w:rsid w:val="0005578D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MX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55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FAC2F2-AC6F-479E-9616-DF03E4E75A6C}"/>
</file>

<file path=customXml/itemProps2.xml><?xml version="1.0" encoding="utf-8"?>
<ds:datastoreItem xmlns:ds="http://schemas.openxmlformats.org/officeDocument/2006/customXml" ds:itemID="{3191B8C7-5EE9-4D5A-8DCB-B68C3B976D49}"/>
</file>

<file path=customXml/itemProps3.xml><?xml version="1.0" encoding="utf-8"?>
<ds:datastoreItem xmlns:ds="http://schemas.openxmlformats.org/officeDocument/2006/customXml" ds:itemID="{6BB53DC6-AF6A-4F88-87B2-EB17A9903C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Monica Renata Bolaños Perez</cp:lastModifiedBy>
  <cp:revision>2</cp:revision>
  <dcterms:created xsi:type="dcterms:W3CDTF">2017-12-07T15:07:00Z</dcterms:created>
  <dcterms:modified xsi:type="dcterms:W3CDTF">2017-12-07T15:07:00Z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