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9024C" w14:textId="6E050E28" w:rsidR="009223F1" w:rsidRPr="009223F1" w:rsidRDefault="00516089" w:rsidP="009223F1">
      <w:pPr>
        <w:pStyle w:val="NoSpacing"/>
        <w:jc w:val="center"/>
        <w:rPr>
          <w:rFonts w:ascii="Times New Roman" w:hAnsi="Times New Roman" w:cs="Times New Roman"/>
          <w:b/>
          <w:bCs/>
          <w:sz w:val="20"/>
          <w:szCs w:val="20"/>
        </w:rPr>
      </w:pPr>
      <w:r w:rsidRPr="009223F1">
        <w:rPr>
          <w:rFonts w:ascii="Times New Roman" w:hAnsi="Times New Roman" w:cs="Times New Roman"/>
          <w:b/>
          <w:bCs/>
          <w:sz w:val="20"/>
          <w:szCs w:val="20"/>
        </w:rPr>
        <w:t>Informe sobre Brechas y Necesidades en Educación de la Población en el Espectro Autista</w:t>
      </w:r>
    </w:p>
    <w:p w14:paraId="48AE365B" w14:textId="5E681BB8" w:rsidR="009223F1" w:rsidRPr="009223F1" w:rsidRDefault="00516089" w:rsidP="009223F1">
      <w:pPr>
        <w:pStyle w:val="NoSpacing"/>
        <w:jc w:val="center"/>
        <w:rPr>
          <w:rFonts w:ascii="Times New Roman" w:hAnsi="Times New Roman" w:cs="Times New Roman"/>
          <w:b/>
          <w:bCs/>
          <w:sz w:val="20"/>
          <w:szCs w:val="20"/>
        </w:rPr>
      </w:pPr>
      <w:r w:rsidRPr="009223F1">
        <w:rPr>
          <w:rFonts w:ascii="Times New Roman" w:hAnsi="Times New Roman" w:cs="Times New Roman"/>
          <w:b/>
          <w:bCs/>
          <w:sz w:val="20"/>
          <w:szCs w:val="20"/>
        </w:rPr>
        <w:t>Reporte de Coalición - Región de Tarapacá</w:t>
      </w:r>
      <w:r w:rsidR="009223F1" w:rsidRPr="009223F1">
        <w:rPr>
          <w:rFonts w:ascii="Times New Roman" w:hAnsi="Times New Roman" w:cs="Times New Roman"/>
          <w:b/>
          <w:bCs/>
          <w:sz w:val="20"/>
          <w:szCs w:val="20"/>
        </w:rPr>
        <w:t>: Mesa Educación y Salud</w:t>
      </w:r>
    </w:p>
    <w:p w14:paraId="0A80ED3C" w14:textId="2645C5A8" w:rsidR="00D10137" w:rsidRDefault="009223F1" w:rsidP="009223F1">
      <w:pPr>
        <w:pStyle w:val="NoSpacing"/>
        <w:jc w:val="center"/>
      </w:pPr>
      <w:r w:rsidRPr="009223F1">
        <w:rPr>
          <w:rFonts w:ascii="Times New Roman" w:hAnsi="Times New Roman" w:cs="Times New Roman"/>
          <w:b/>
          <w:bCs/>
          <w:sz w:val="20"/>
          <w:szCs w:val="20"/>
        </w:rPr>
        <w:t>Presentado ante el Comité de Derechos de las Personas con Discapacidad (INDH</w:t>
      </w:r>
      <w:r w:rsidRPr="009223F1">
        <w:t>)</w:t>
      </w:r>
    </w:p>
    <w:p w14:paraId="25800A2E" w14:textId="77777777" w:rsidR="009223F1" w:rsidRDefault="009223F1" w:rsidP="009223F1"/>
    <w:p w14:paraId="02415817" w14:textId="6C1D41D3" w:rsidR="006C0A79" w:rsidRPr="006C0A79" w:rsidRDefault="006C0A79" w:rsidP="006C0A79">
      <w:pPr>
        <w:jc w:val="both"/>
        <w:rPr>
          <w:rFonts w:ascii="Times New Roman" w:hAnsi="Times New Roman" w:cs="Times New Roman"/>
          <w:sz w:val="20"/>
          <w:szCs w:val="20"/>
        </w:rPr>
      </w:pPr>
      <w:r w:rsidRPr="006C0A79">
        <w:rPr>
          <w:rFonts w:ascii="Times New Roman" w:hAnsi="Times New Roman" w:cs="Times New Roman"/>
          <w:sz w:val="20"/>
          <w:szCs w:val="20"/>
        </w:rPr>
        <w:t>El presente informe</w:t>
      </w:r>
      <w:r>
        <w:rPr>
          <w:rFonts w:ascii="Times New Roman" w:hAnsi="Times New Roman" w:cs="Times New Roman"/>
          <w:sz w:val="20"/>
          <w:szCs w:val="20"/>
        </w:rPr>
        <w:t xml:space="preserve"> en coalición ha sido construido en</w:t>
      </w:r>
      <w:r w:rsidRPr="006C0A79">
        <w:rPr>
          <w:rFonts w:ascii="Times New Roman" w:hAnsi="Times New Roman" w:cs="Times New Roman"/>
          <w:sz w:val="20"/>
          <w:szCs w:val="20"/>
        </w:rPr>
        <w:t xml:space="preserve"> colaboración con Fundación </w:t>
      </w:r>
      <w:proofErr w:type="spellStart"/>
      <w:r w:rsidRPr="006C0A79">
        <w:rPr>
          <w:rFonts w:ascii="Times New Roman" w:hAnsi="Times New Roman" w:cs="Times New Roman"/>
          <w:sz w:val="20"/>
          <w:szCs w:val="20"/>
        </w:rPr>
        <w:t>TeaMas</w:t>
      </w:r>
      <w:proofErr w:type="spellEnd"/>
      <w:r w:rsidRPr="006C0A79">
        <w:rPr>
          <w:rFonts w:ascii="Times New Roman" w:hAnsi="Times New Roman" w:cs="Times New Roman"/>
          <w:sz w:val="20"/>
          <w:szCs w:val="20"/>
        </w:rPr>
        <w:t xml:space="preserve">, </w:t>
      </w:r>
      <w:proofErr w:type="spellStart"/>
      <w:r w:rsidRPr="006C0A79">
        <w:rPr>
          <w:rFonts w:ascii="Times New Roman" w:hAnsi="Times New Roman" w:cs="Times New Roman"/>
          <w:sz w:val="20"/>
          <w:szCs w:val="20"/>
        </w:rPr>
        <w:t>Afanea</w:t>
      </w:r>
      <w:proofErr w:type="spellEnd"/>
      <w:r w:rsidRPr="006C0A79">
        <w:rPr>
          <w:rFonts w:ascii="Times New Roman" w:hAnsi="Times New Roman" w:cs="Times New Roman"/>
          <w:sz w:val="20"/>
          <w:szCs w:val="20"/>
        </w:rPr>
        <w:t xml:space="preserve"> y Fundación </w:t>
      </w:r>
      <w:proofErr w:type="spellStart"/>
      <w:r w:rsidRPr="006C0A79">
        <w:rPr>
          <w:rFonts w:ascii="Times New Roman" w:hAnsi="Times New Roman" w:cs="Times New Roman"/>
          <w:sz w:val="20"/>
          <w:szCs w:val="20"/>
        </w:rPr>
        <w:t>Atipiri</w:t>
      </w:r>
      <w:proofErr w:type="spellEnd"/>
      <w:r w:rsidRPr="006C0A79">
        <w:rPr>
          <w:rFonts w:ascii="Times New Roman" w:hAnsi="Times New Roman" w:cs="Times New Roman"/>
          <w:sz w:val="20"/>
          <w:szCs w:val="20"/>
        </w:rPr>
        <w:t>, organizaciones que trabajan de manera autogestionada y sin fines de lucro por y para personas del espectro autista en la región de Tarapacá.</w:t>
      </w:r>
      <w:r w:rsidR="006F1956">
        <w:rPr>
          <w:rFonts w:ascii="Times New Roman" w:hAnsi="Times New Roman" w:cs="Times New Roman"/>
          <w:sz w:val="20"/>
          <w:szCs w:val="20"/>
        </w:rPr>
        <w:t xml:space="preserve"> A </w:t>
      </w:r>
      <w:proofErr w:type="gramStart"/>
      <w:r w:rsidR="006F1956">
        <w:rPr>
          <w:rFonts w:ascii="Times New Roman" w:hAnsi="Times New Roman" w:cs="Times New Roman"/>
          <w:sz w:val="20"/>
          <w:szCs w:val="20"/>
        </w:rPr>
        <w:t>continuación</w:t>
      </w:r>
      <w:proofErr w:type="gramEnd"/>
      <w:r w:rsidR="006F1956">
        <w:rPr>
          <w:rFonts w:ascii="Times New Roman" w:hAnsi="Times New Roman" w:cs="Times New Roman"/>
          <w:sz w:val="20"/>
          <w:szCs w:val="20"/>
        </w:rPr>
        <w:t xml:space="preserve"> se sistematiza la discusión llevada a cabo en la Mesa de Educación y Salud con una mirada territorial.</w:t>
      </w:r>
    </w:p>
    <w:p w14:paraId="0F19BEF6" w14:textId="3B2C1C48" w:rsidR="00D10137" w:rsidRPr="0062574A" w:rsidRDefault="00516089" w:rsidP="009223F1">
      <w:pPr>
        <w:pStyle w:val="Heading2"/>
        <w:jc w:val="both"/>
        <w:rPr>
          <w:rFonts w:ascii="Times New Roman" w:hAnsi="Times New Roman" w:cs="Times New Roman"/>
          <w:color w:val="2C5282"/>
          <w:sz w:val="20"/>
          <w:szCs w:val="20"/>
        </w:rPr>
      </w:pPr>
      <w:r w:rsidRPr="0062574A">
        <w:rPr>
          <w:rFonts w:ascii="Times New Roman" w:hAnsi="Times New Roman" w:cs="Times New Roman"/>
          <w:color w:val="2C5282"/>
          <w:sz w:val="20"/>
          <w:szCs w:val="20"/>
        </w:rPr>
        <w:t xml:space="preserve">1. Políticas Públicas y Marco Normativo </w:t>
      </w:r>
    </w:p>
    <w:p w14:paraId="69BFA4A1" w14:textId="77777777" w:rsidR="00D10137" w:rsidRPr="009223F1" w:rsidRDefault="00516089" w:rsidP="009223F1">
      <w:pPr>
        <w:pBdr>
          <w:top w:val="nil"/>
          <w:left w:val="nil"/>
          <w:bottom w:val="nil"/>
          <w:right w:val="nil"/>
          <w:between w:val="nil"/>
        </w:pBdr>
        <w:spacing w:line="300" w:lineRule="auto"/>
        <w:jc w:val="both"/>
        <w:rPr>
          <w:rFonts w:ascii="Times New Roman" w:hAnsi="Times New Roman" w:cs="Times New Roman"/>
          <w:sz w:val="20"/>
          <w:szCs w:val="20"/>
        </w:rPr>
      </w:pPr>
      <w:r w:rsidRPr="009223F1">
        <w:rPr>
          <w:rFonts w:ascii="Times New Roman" w:hAnsi="Times New Roman" w:cs="Times New Roman"/>
          <w:sz w:val="20"/>
          <w:szCs w:val="20"/>
        </w:rPr>
        <w:t>La actual política pública en Chile presenta vacíos significativos que dificultan el ejercicio pleno del derecho a la educación de los estudiantes autistas. Es imperativo abordar las siguientes urgencias normativas:</w:t>
      </w:r>
    </w:p>
    <w:p w14:paraId="781B9657" w14:textId="2E795FDB" w:rsidR="00D10137" w:rsidRPr="009223F1" w:rsidRDefault="00516089" w:rsidP="009223F1">
      <w:pPr>
        <w:numPr>
          <w:ilvl w:val="0"/>
          <w:numId w:val="1"/>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Actualización de Decretos Fundamentales:</w:t>
      </w:r>
      <w:r w:rsidRPr="009223F1">
        <w:rPr>
          <w:rFonts w:ascii="Times New Roman" w:hAnsi="Times New Roman" w:cs="Times New Roman"/>
          <w:sz w:val="20"/>
          <w:szCs w:val="20"/>
        </w:rPr>
        <w:t xml:space="preserve"> Se requiere con urgencia la actualización del Decreto 170 (2009) y el Decreto 83 (2015) para transitar hacia un enfoque ecológico-sistémico</w:t>
      </w:r>
      <w:r w:rsidR="009223F1">
        <w:rPr>
          <w:rFonts w:ascii="Times New Roman" w:hAnsi="Times New Roman" w:cs="Times New Roman"/>
          <w:sz w:val="20"/>
          <w:szCs w:val="20"/>
        </w:rPr>
        <w:t>.</w:t>
      </w:r>
      <w:r w:rsidRPr="009223F1">
        <w:rPr>
          <w:rFonts w:ascii="Times New Roman" w:hAnsi="Times New Roman" w:cs="Times New Roman"/>
          <w:sz w:val="20"/>
          <w:szCs w:val="20"/>
        </w:rPr>
        <w:t xml:space="preserve"> Actualmente, los cupos para Necesidades Educativas Especiales Permanentes (NEEP) estipulados en el Decreto 170 son insuficientes frente al crecimiento exponencial de diagnósticos de autismo. Asimismo, el Decreto 83 debe ser fortalecido en la aplicación efectiva del Diseño Universal de Aprendizaje (DUA) y en </w:t>
      </w:r>
      <w:r w:rsidR="009223F1">
        <w:rPr>
          <w:rFonts w:ascii="Times New Roman" w:hAnsi="Times New Roman" w:cs="Times New Roman"/>
          <w:sz w:val="20"/>
          <w:szCs w:val="20"/>
        </w:rPr>
        <w:t>cuanto al ejercicio efectivo</w:t>
      </w:r>
      <w:r w:rsidRPr="009223F1">
        <w:rPr>
          <w:rFonts w:ascii="Times New Roman" w:hAnsi="Times New Roman" w:cs="Times New Roman"/>
          <w:sz w:val="20"/>
          <w:szCs w:val="20"/>
        </w:rPr>
        <w:t xml:space="preserve"> de la </w:t>
      </w:r>
      <w:proofErr w:type="spellStart"/>
      <w:r w:rsidRPr="009223F1">
        <w:rPr>
          <w:rFonts w:ascii="Times New Roman" w:hAnsi="Times New Roman" w:cs="Times New Roman"/>
          <w:sz w:val="20"/>
          <w:szCs w:val="20"/>
        </w:rPr>
        <w:t>co-docencia</w:t>
      </w:r>
      <w:proofErr w:type="spellEnd"/>
      <w:r w:rsidR="009223F1">
        <w:rPr>
          <w:rFonts w:ascii="Times New Roman" w:hAnsi="Times New Roman" w:cs="Times New Roman"/>
          <w:sz w:val="20"/>
          <w:szCs w:val="20"/>
        </w:rPr>
        <w:t xml:space="preserve"> en aulas regulares. </w:t>
      </w:r>
    </w:p>
    <w:p w14:paraId="55639059" w14:textId="394A7B84" w:rsidR="00D10137" w:rsidRPr="009223F1" w:rsidRDefault="00516089" w:rsidP="009223F1">
      <w:pPr>
        <w:numPr>
          <w:ilvl w:val="0"/>
          <w:numId w:val="1"/>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Estandarización de Diagnósticos:</w:t>
      </w:r>
      <w:r w:rsidRPr="009223F1">
        <w:rPr>
          <w:rFonts w:ascii="Times New Roman" w:hAnsi="Times New Roman" w:cs="Times New Roman"/>
          <w:sz w:val="20"/>
          <w:szCs w:val="20"/>
        </w:rPr>
        <w:t xml:space="preserve"> Es fundamental normar los procedimientos diagnósticos</w:t>
      </w:r>
      <w:r w:rsidR="001B6786">
        <w:rPr>
          <w:rFonts w:ascii="Times New Roman" w:hAnsi="Times New Roman" w:cs="Times New Roman"/>
          <w:sz w:val="20"/>
          <w:szCs w:val="20"/>
        </w:rPr>
        <w:t xml:space="preserve"> que se realizan en consultas privadas</w:t>
      </w:r>
      <w:r w:rsidR="009223F1">
        <w:rPr>
          <w:rFonts w:ascii="Times New Roman" w:hAnsi="Times New Roman" w:cs="Times New Roman"/>
          <w:sz w:val="20"/>
          <w:szCs w:val="20"/>
        </w:rPr>
        <w:t xml:space="preserve">, </w:t>
      </w:r>
      <w:proofErr w:type="spellStart"/>
      <w:r w:rsidR="009223F1">
        <w:rPr>
          <w:rFonts w:ascii="Times New Roman" w:hAnsi="Times New Roman" w:cs="Times New Roman"/>
          <w:sz w:val="20"/>
          <w:szCs w:val="20"/>
        </w:rPr>
        <w:t>explcitando</w:t>
      </w:r>
      <w:proofErr w:type="spellEnd"/>
      <w:r w:rsidR="009223F1">
        <w:rPr>
          <w:rFonts w:ascii="Times New Roman" w:hAnsi="Times New Roman" w:cs="Times New Roman"/>
          <w:sz w:val="20"/>
          <w:szCs w:val="20"/>
        </w:rPr>
        <w:t xml:space="preserve"> la necesidad de equipos multidisciplinario, a fin de evitar</w:t>
      </w:r>
      <w:r w:rsidRPr="009223F1">
        <w:rPr>
          <w:rFonts w:ascii="Times New Roman" w:hAnsi="Times New Roman" w:cs="Times New Roman"/>
          <w:sz w:val="20"/>
          <w:szCs w:val="20"/>
        </w:rPr>
        <w:t xml:space="preserve"> sobrediagnósticos o diagnósticos erróneos derivados del ejercicio profesional aislado</w:t>
      </w:r>
      <w:r w:rsidR="009223F1">
        <w:rPr>
          <w:rFonts w:ascii="Times New Roman" w:hAnsi="Times New Roman" w:cs="Times New Roman"/>
          <w:sz w:val="20"/>
          <w:szCs w:val="20"/>
        </w:rPr>
        <w:t>.</w:t>
      </w:r>
    </w:p>
    <w:p w14:paraId="67A59333" w14:textId="4AACBAA8" w:rsidR="00D10137" w:rsidRPr="009223F1" w:rsidRDefault="00516089" w:rsidP="009223F1">
      <w:pPr>
        <w:numPr>
          <w:ilvl w:val="0"/>
          <w:numId w:val="1"/>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Financiamiento y Subvenciones:</w:t>
      </w:r>
      <w:r w:rsidRPr="009223F1">
        <w:rPr>
          <w:rFonts w:ascii="Times New Roman" w:hAnsi="Times New Roman" w:cs="Times New Roman"/>
          <w:sz w:val="20"/>
          <w:szCs w:val="20"/>
        </w:rPr>
        <w:t xml:space="preserve"> </w:t>
      </w:r>
      <w:r w:rsidR="009223F1">
        <w:rPr>
          <w:rFonts w:ascii="Times New Roman" w:hAnsi="Times New Roman" w:cs="Times New Roman"/>
          <w:sz w:val="20"/>
          <w:szCs w:val="20"/>
        </w:rPr>
        <w:t xml:space="preserve">El sistema educativo actual, otorga recursos financieros </w:t>
      </w:r>
      <w:proofErr w:type="gramStart"/>
      <w:r w:rsidR="009223F1">
        <w:rPr>
          <w:rFonts w:ascii="Times New Roman" w:hAnsi="Times New Roman" w:cs="Times New Roman"/>
          <w:sz w:val="20"/>
          <w:szCs w:val="20"/>
        </w:rPr>
        <w:t>en razón de</w:t>
      </w:r>
      <w:proofErr w:type="gramEnd"/>
      <w:r w:rsidR="009223F1">
        <w:rPr>
          <w:rFonts w:ascii="Times New Roman" w:hAnsi="Times New Roman" w:cs="Times New Roman"/>
          <w:sz w:val="20"/>
          <w:szCs w:val="20"/>
        </w:rPr>
        <w:t xml:space="preserve"> la asistencia y de la intensidad de apoyos requerida, según diagnóstico. En este sentido, estudiantes con Necesidades permanentes es mayor. Cabe señalar que l</w:t>
      </w:r>
      <w:r w:rsidRPr="009223F1">
        <w:rPr>
          <w:rFonts w:ascii="Times New Roman" w:hAnsi="Times New Roman" w:cs="Times New Roman"/>
          <w:sz w:val="20"/>
          <w:szCs w:val="20"/>
        </w:rPr>
        <w:t>a subvención especial del Programa de Integración Escolar (PIE) no se paga por asistencia parcial</w:t>
      </w:r>
      <w:r w:rsidR="009223F1">
        <w:rPr>
          <w:rFonts w:ascii="Times New Roman" w:hAnsi="Times New Roman" w:cs="Times New Roman"/>
          <w:sz w:val="20"/>
          <w:szCs w:val="20"/>
        </w:rPr>
        <w:t xml:space="preserve">. Actualmente un número significativo de casos reportan reducción de jornada escolar fundados en ausencia de adaptación, ausencia de profesionales y/o arbitrariamente. En este caso, se requiere </w:t>
      </w:r>
      <w:r w:rsidRPr="009223F1">
        <w:rPr>
          <w:rFonts w:ascii="Times New Roman" w:hAnsi="Times New Roman" w:cs="Times New Roman"/>
          <w:sz w:val="20"/>
          <w:szCs w:val="20"/>
        </w:rPr>
        <w:t xml:space="preserve">transitar hacia un modelo de financiamiento con montos fijos que no dependa exclusivamente de la asistencia diaria, garantizando así la estabilidad de los apoyos </w:t>
      </w:r>
      <w:r w:rsidR="009223F1">
        <w:rPr>
          <w:rFonts w:ascii="Times New Roman" w:hAnsi="Times New Roman" w:cs="Times New Roman"/>
          <w:sz w:val="20"/>
          <w:szCs w:val="20"/>
        </w:rPr>
        <w:t>o si</w:t>
      </w:r>
      <w:r w:rsidRPr="009223F1">
        <w:rPr>
          <w:rFonts w:ascii="Times New Roman" w:hAnsi="Times New Roman" w:cs="Times New Roman"/>
          <w:sz w:val="20"/>
          <w:szCs w:val="20"/>
        </w:rPr>
        <w:t xml:space="preserve"> existen recortes de jornada justificados, la subvención debe pagarse de manera proporcional</w:t>
      </w:r>
      <w:r w:rsidR="009223F1">
        <w:rPr>
          <w:rFonts w:ascii="Times New Roman" w:hAnsi="Times New Roman" w:cs="Times New Roman"/>
          <w:sz w:val="20"/>
          <w:szCs w:val="20"/>
        </w:rPr>
        <w:t>, con el propósito de no enriquecerse indebidamente por un servicio educativo que no se está entregando.</w:t>
      </w:r>
    </w:p>
    <w:p w14:paraId="560D08CE" w14:textId="5759268B" w:rsidR="00D10137" w:rsidRPr="009223F1" w:rsidRDefault="00516089" w:rsidP="009223F1">
      <w:pPr>
        <w:numPr>
          <w:ilvl w:val="0"/>
          <w:numId w:val="1"/>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Sistema de Admisión Escolar (SAE):</w:t>
      </w:r>
      <w:r w:rsidRPr="009223F1">
        <w:rPr>
          <w:rFonts w:ascii="Times New Roman" w:hAnsi="Times New Roman" w:cs="Times New Roman"/>
          <w:sz w:val="20"/>
          <w:szCs w:val="20"/>
        </w:rPr>
        <w:t xml:space="preserve"> El SAE ha sido una herramienta clave para el acceso sin discriminación de estudiantes con autismo</w:t>
      </w:r>
      <w:r w:rsidR="009223F1">
        <w:rPr>
          <w:rFonts w:ascii="Times New Roman" w:hAnsi="Times New Roman" w:cs="Times New Roman"/>
          <w:sz w:val="20"/>
          <w:szCs w:val="20"/>
        </w:rPr>
        <w:t xml:space="preserve">. </w:t>
      </w:r>
      <w:r w:rsidRPr="009223F1">
        <w:rPr>
          <w:rFonts w:ascii="Times New Roman" w:hAnsi="Times New Roman" w:cs="Times New Roman"/>
          <w:sz w:val="20"/>
          <w:szCs w:val="20"/>
        </w:rPr>
        <w:t xml:space="preserve">Las </w:t>
      </w:r>
      <w:r w:rsidR="009223F1">
        <w:rPr>
          <w:rFonts w:ascii="Times New Roman" w:hAnsi="Times New Roman" w:cs="Times New Roman"/>
          <w:sz w:val="20"/>
          <w:szCs w:val="20"/>
        </w:rPr>
        <w:t xml:space="preserve">actuales </w:t>
      </w:r>
      <w:r w:rsidRPr="009223F1">
        <w:rPr>
          <w:rFonts w:ascii="Times New Roman" w:hAnsi="Times New Roman" w:cs="Times New Roman"/>
          <w:sz w:val="20"/>
          <w:szCs w:val="20"/>
        </w:rPr>
        <w:t xml:space="preserve">propuestas </w:t>
      </w:r>
      <w:r w:rsidR="009223F1">
        <w:rPr>
          <w:rFonts w:ascii="Times New Roman" w:hAnsi="Times New Roman" w:cs="Times New Roman"/>
          <w:sz w:val="20"/>
          <w:szCs w:val="20"/>
        </w:rPr>
        <w:t xml:space="preserve">gubernamentales </w:t>
      </w:r>
      <w:r w:rsidRPr="009223F1">
        <w:rPr>
          <w:rFonts w:ascii="Times New Roman" w:hAnsi="Times New Roman" w:cs="Times New Roman"/>
          <w:sz w:val="20"/>
          <w:szCs w:val="20"/>
        </w:rPr>
        <w:t>de modificación que otorga "autonomía a las escuelas" para decidir la admisión atentan contra la transparencia y abren la puerta a la segregación arbitraria por diagnóstico</w:t>
      </w:r>
      <w:r w:rsidR="00336E4F">
        <w:rPr>
          <w:rFonts w:ascii="Times New Roman" w:hAnsi="Times New Roman" w:cs="Times New Roman"/>
          <w:sz w:val="20"/>
          <w:szCs w:val="20"/>
        </w:rPr>
        <w:t xml:space="preserve">. </w:t>
      </w:r>
    </w:p>
    <w:p w14:paraId="2286AFF7" w14:textId="22964A98" w:rsidR="00D10137" w:rsidRDefault="00516089" w:rsidP="00336E4F">
      <w:pPr>
        <w:numPr>
          <w:ilvl w:val="0"/>
          <w:numId w:val="1"/>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Validación de Protocolos:</w:t>
      </w:r>
      <w:r w:rsidRPr="009223F1">
        <w:rPr>
          <w:rFonts w:ascii="Times New Roman" w:hAnsi="Times New Roman" w:cs="Times New Roman"/>
          <w:sz w:val="20"/>
          <w:szCs w:val="20"/>
        </w:rPr>
        <w:t xml:space="preserve"> Las declaraciones recientes desde el Ministerio de Educación que tildan los protocolos de "sobrecarga administrativa" invalidan su propósito fundamental: garantizar el bienestar y la seguridad de la población autista. Se requiere aplicar la normativa por consciencia y por el interés superior del niño</w:t>
      </w:r>
      <w:r w:rsidR="00336E4F">
        <w:rPr>
          <w:rFonts w:ascii="Times New Roman" w:hAnsi="Times New Roman" w:cs="Times New Roman"/>
          <w:sz w:val="20"/>
          <w:szCs w:val="20"/>
        </w:rPr>
        <w:t>;</w:t>
      </w:r>
      <w:r w:rsidRPr="009223F1">
        <w:rPr>
          <w:rFonts w:ascii="Times New Roman" w:hAnsi="Times New Roman" w:cs="Times New Roman"/>
          <w:sz w:val="20"/>
          <w:szCs w:val="20"/>
        </w:rPr>
        <w:t xml:space="preserve"> no por temor a sanciones institucionales</w:t>
      </w:r>
      <w:r w:rsidR="00336E4F">
        <w:rPr>
          <w:rFonts w:ascii="Times New Roman" w:hAnsi="Times New Roman" w:cs="Times New Roman"/>
          <w:sz w:val="20"/>
          <w:szCs w:val="20"/>
        </w:rPr>
        <w:t>.</w:t>
      </w:r>
    </w:p>
    <w:p w14:paraId="1A80E502" w14:textId="1EAAEA29" w:rsidR="00161B86" w:rsidRPr="006F1956" w:rsidRDefault="00161B86" w:rsidP="006F1956">
      <w:pPr>
        <w:numPr>
          <w:ilvl w:val="0"/>
          <w:numId w:val="1"/>
        </w:numPr>
        <w:pBdr>
          <w:top w:val="nil"/>
          <w:left w:val="nil"/>
          <w:bottom w:val="nil"/>
          <w:right w:val="nil"/>
          <w:between w:val="nil"/>
        </w:pBdr>
        <w:spacing w:line="300" w:lineRule="auto"/>
        <w:jc w:val="both"/>
        <w:rPr>
          <w:rFonts w:ascii="Times New Roman" w:hAnsi="Times New Roman" w:cs="Times New Roman"/>
          <w:sz w:val="20"/>
          <w:szCs w:val="20"/>
        </w:rPr>
      </w:pPr>
      <w:r>
        <w:rPr>
          <w:rFonts w:ascii="Times New Roman" w:hAnsi="Times New Roman" w:cs="Times New Roman"/>
          <w:b/>
          <w:bCs/>
          <w:color w:val="4A5568"/>
          <w:sz w:val="20"/>
          <w:szCs w:val="20"/>
        </w:rPr>
        <w:t>Educación afectiva y sexual:</w:t>
      </w:r>
      <w:r>
        <w:rPr>
          <w:rFonts w:ascii="Times New Roman" w:hAnsi="Times New Roman" w:cs="Times New Roman"/>
          <w:sz w:val="20"/>
          <w:szCs w:val="20"/>
        </w:rPr>
        <w:t xml:space="preserve"> La población con discapacidad tiene un riesgo de 3 a 4 veces mayor de sufrir agresión sexual. La mayor parte de las veces quien perpetra el delito es una persona cercana a la familia, por lo que es urgente otorgar educación sexual y afectiva a párvulos y estudiantes con discapacidad para otorgar resguardo y otorgar la enseñanza explícita de los cambios afectivos, psicológicos y corporales, sus cuidados e impulsar el ámbito de la prevención. En el ámbito del espectro autista, se observa una tasa del 7.5 a 10% de concurrencia con cuadros de salud mental; gran parte de ellos por el sentimiento y conciencia de soledad en adolescentes y adultos que no logran establecer relaciones afectivas debido a las características de funcionamiento en la comunicación e interacción. </w:t>
      </w:r>
    </w:p>
    <w:p w14:paraId="24195659" w14:textId="51C3E8C3" w:rsidR="00D10137" w:rsidRPr="0062574A" w:rsidRDefault="00516089" w:rsidP="009223F1">
      <w:pPr>
        <w:pStyle w:val="Heading2"/>
        <w:jc w:val="both"/>
        <w:rPr>
          <w:rFonts w:ascii="Times New Roman" w:hAnsi="Times New Roman" w:cs="Times New Roman"/>
          <w:color w:val="2C5282"/>
          <w:sz w:val="20"/>
          <w:szCs w:val="20"/>
        </w:rPr>
      </w:pPr>
      <w:r w:rsidRPr="0062574A">
        <w:rPr>
          <w:rFonts w:ascii="Times New Roman" w:hAnsi="Times New Roman" w:cs="Times New Roman"/>
          <w:color w:val="2C5282"/>
          <w:sz w:val="20"/>
          <w:szCs w:val="20"/>
        </w:rPr>
        <w:t xml:space="preserve">2. Realidad Regional: Desafíos Estructurales en Tarapacá </w:t>
      </w:r>
    </w:p>
    <w:p w14:paraId="7B124FF9" w14:textId="2B2A3A92" w:rsidR="00D10137" w:rsidRPr="009223F1" w:rsidRDefault="00516089" w:rsidP="009223F1">
      <w:pPr>
        <w:pBdr>
          <w:top w:val="nil"/>
          <w:left w:val="nil"/>
          <w:bottom w:val="nil"/>
          <w:right w:val="nil"/>
          <w:between w:val="nil"/>
        </w:pBdr>
        <w:spacing w:line="300" w:lineRule="auto"/>
        <w:jc w:val="both"/>
        <w:rPr>
          <w:rFonts w:ascii="Times New Roman" w:hAnsi="Times New Roman" w:cs="Times New Roman"/>
          <w:sz w:val="20"/>
          <w:szCs w:val="20"/>
        </w:rPr>
      </w:pPr>
      <w:r w:rsidRPr="009223F1">
        <w:rPr>
          <w:rFonts w:ascii="Times New Roman" w:hAnsi="Times New Roman" w:cs="Times New Roman"/>
          <w:sz w:val="20"/>
          <w:szCs w:val="20"/>
        </w:rPr>
        <w:t>La Región de Tarapacá enfrenta un déficit crítico de profesionales, infraestructura y oferta educativa especializada, vulnerando el acceso equitativo a la educación</w:t>
      </w:r>
      <w:r w:rsidR="00336E4F">
        <w:rPr>
          <w:rFonts w:ascii="Times New Roman" w:hAnsi="Times New Roman" w:cs="Times New Roman"/>
          <w:sz w:val="20"/>
          <w:szCs w:val="20"/>
        </w:rPr>
        <w:t xml:space="preserve">. </w:t>
      </w:r>
    </w:p>
    <w:p w14:paraId="0892F3C7" w14:textId="53485EB3" w:rsidR="00D10137" w:rsidRPr="009223F1" w:rsidRDefault="00516089" w:rsidP="009223F1">
      <w:pPr>
        <w:numPr>
          <w:ilvl w:val="0"/>
          <w:numId w:val="2"/>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Escasez de Especialistas:</w:t>
      </w:r>
      <w:r w:rsidRPr="009223F1">
        <w:rPr>
          <w:rFonts w:ascii="Times New Roman" w:hAnsi="Times New Roman" w:cs="Times New Roman"/>
          <w:sz w:val="20"/>
          <w:szCs w:val="20"/>
        </w:rPr>
        <w:t xml:space="preserve"> Existe una necesidad urgente de neurólogos y psiquiatras especializados en el sistema público para emitir los certificados y valoraciones de salud exigidos para la postulación a cupos PIE</w:t>
      </w:r>
      <w:r w:rsidR="00336E4F">
        <w:rPr>
          <w:rFonts w:ascii="Times New Roman" w:hAnsi="Times New Roman" w:cs="Times New Roman"/>
          <w:sz w:val="20"/>
          <w:szCs w:val="20"/>
        </w:rPr>
        <w:t xml:space="preserve">. Esto retrasa los procesos de postulación e incorporación a PIE, así como interfiere controles y ajustes de esquemas farmacológicos que permiten mayor foco atencional y participación en experiencias educativas. </w:t>
      </w:r>
    </w:p>
    <w:p w14:paraId="50069F0E" w14:textId="77777777" w:rsidR="00960029" w:rsidRDefault="00516089" w:rsidP="00336E4F">
      <w:pPr>
        <w:numPr>
          <w:ilvl w:val="0"/>
          <w:numId w:val="2"/>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Déficit de Profesionales de la Educación:</w:t>
      </w:r>
      <w:r w:rsidRPr="00960029">
        <w:rPr>
          <w:rFonts w:ascii="Times New Roman" w:hAnsi="Times New Roman" w:cs="Times New Roman"/>
          <w:sz w:val="20"/>
          <w:szCs w:val="20"/>
        </w:rPr>
        <w:t xml:space="preserve"> Hay una grave falta de personal especializado y condiciones laborales insuficientes para quienes atienden a una población de especial protección. Ante la falta de Educadoras Diferenciales, se han contratado psicopedagogas para funciones en aula común, rol para el cual normativamente no están habilitadas para la </w:t>
      </w:r>
      <w:proofErr w:type="spellStart"/>
      <w:r w:rsidRPr="00960029">
        <w:rPr>
          <w:rFonts w:ascii="Times New Roman" w:hAnsi="Times New Roman" w:cs="Times New Roman"/>
          <w:sz w:val="20"/>
          <w:szCs w:val="20"/>
        </w:rPr>
        <w:t>co-docencia</w:t>
      </w:r>
      <w:proofErr w:type="spellEnd"/>
      <w:r w:rsidRPr="00960029">
        <w:rPr>
          <w:rFonts w:ascii="Times New Roman" w:hAnsi="Times New Roman" w:cs="Times New Roman"/>
          <w:sz w:val="20"/>
          <w:szCs w:val="20"/>
        </w:rPr>
        <w:t>, generando precarización laboral y salarial</w:t>
      </w:r>
      <w:r w:rsidR="00960029">
        <w:rPr>
          <w:rFonts w:ascii="Times New Roman" w:hAnsi="Times New Roman" w:cs="Times New Roman"/>
          <w:sz w:val="20"/>
          <w:szCs w:val="20"/>
        </w:rPr>
        <w:t xml:space="preserve">. </w:t>
      </w:r>
    </w:p>
    <w:p w14:paraId="4F26664F" w14:textId="77777777" w:rsidR="00960029" w:rsidRDefault="00336E4F" w:rsidP="00960029">
      <w:pPr>
        <w:pBdr>
          <w:top w:val="nil"/>
          <w:left w:val="nil"/>
          <w:bottom w:val="nil"/>
          <w:right w:val="nil"/>
          <w:between w:val="nil"/>
        </w:pBdr>
        <w:spacing w:line="300" w:lineRule="auto"/>
        <w:ind w:left="600"/>
        <w:jc w:val="both"/>
        <w:rPr>
          <w:rFonts w:ascii="Times New Roman" w:hAnsi="Times New Roman" w:cs="Times New Roman"/>
          <w:sz w:val="20"/>
          <w:szCs w:val="20"/>
        </w:rPr>
      </w:pPr>
      <w:r w:rsidRPr="00960029">
        <w:rPr>
          <w:rFonts w:ascii="Times New Roman" w:hAnsi="Times New Roman" w:cs="Times New Roman"/>
          <w:sz w:val="20"/>
          <w:szCs w:val="20"/>
        </w:rPr>
        <w:t>Actualmente, la Universidad Arturo Prat es la única Universidad impartiendo Educación Diferencial en pregrado y en modalidad de Programa de continuidad de estudios</w:t>
      </w:r>
      <w:r w:rsidR="00960029">
        <w:rPr>
          <w:rFonts w:ascii="Times New Roman" w:hAnsi="Times New Roman" w:cs="Times New Roman"/>
          <w:sz w:val="20"/>
          <w:szCs w:val="20"/>
        </w:rPr>
        <w:t xml:space="preserve"> para Psicopedagogas que buscan obtener el </w:t>
      </w:r>
      <w:r w:rsidR="00960029">
        <w:rPr>
          <w:rFonts w:ascii="Times New Roman" w:hAnsi="Times New Roman" w:cs="Times New Roman"/>
          <w:sz w:val="20"/>
          <w:szCs w:val="20"/>
        </w:rPr>
        <w:lastRenderedPageBreak/>
        <w:t>título de Educadoras Diferenciales</w:t>
      </w:r>
      <w:r w:rsidRPr="00960029">
        <w:rPr>
          <w:rFonts w:ascii="Times New Roman" w:hAnsi="Times New Roman" w:cs="Times New Roman"/>
          <w:sz w:val="20"/>
          <w:szCs w:val="20"/>
        </w:rPr>
        <w:t xml:space="preserve">. Cabe señalar que esta última opción, significa un costo no menor; condiciones que estimulan la desmotivación y deserción laboral. </w:t>
      </w:r>
    </w:p>
    <w:p w14:paraId="30069A86" w14:textId="2B74F1EB" w:rsidR="00336E4F" w:rsidRPr="0062574A" w:rsidRDefault="00336E4F" w:rsidP="00960029">
      <w:pPr>
        <w:numPr>
          <w:ilvl w:val="0"/>
          <w:numId w:val="2"/>
        </w:numPr>
        <w:pBdr>
          <w:top w:val="nil"/>
          <w:left w:val="nil"/>
          <w:bottom w:val="nil"/>
          <w:right w:val="nil"/>
          <w:between w:val="nil"/>
        </w:pBdr>
        <w:spacing w:line="300" w:lineRule="auto"/>
        <w:jc w:val="both"/>
        <w:rPr>
          <w:rFonts w:ascii="Times New Roman" w:hAnsi="Times New Roman" w:cs="Times New Roman"/>
          <w:b/>
          <w:bCs/>
          <w:color w:val="4A5568"/>
          <w:sz w:val="20"/>
          <w:szCs w:val="20"/>
        </w:rPr>
      </w:pPr>
      <w:r w:rsidRPr="0062574A">
        <w:rPr>
          <w:rFonts w:ascii="Times New Roman" w:hAnsi="Times New Roman" w:cs="Times New Roman"/>
          <w:b/>
          <w:bCs/>
          <w:color w:val="4A5568"/>
          <w:sz w:val="20"/>
          <w:szCs w:val="20"/>
        </w:rPr>
        <w:t xml:space="preserve">Desarrollo de capacidades: </w:t>
      </w:r>
    </w:p>
    <w:p w14:paraId="71084E11" w14:textId="7F3C7F43" w:rsidR="00336E4F" w:rsidRPr="00336E4F" w:rsidRDefault="00336E4F" w:rsidP="00336E4F">
      <w:pPr>
        <w:pBdr>
          <w:top w:val="nil"/>
          <w:left w:val="nil"/>
          <w:bottom w:val="nil"/>
          <w:right w:val="nil"/>
          <w:between w:val="nil"/>
        </w:pBdr>
        <w:spacing w:line="300" w:lineRule="auto"/>
        <w:ind w:left="600"/>
        <w:jc w:val="both"/>
        <w:rPr>
          <w:rFonts w:ascii="Times New Roman" w:hAnsi="Times New Roman" w:cs="Times New Roman"/>
          <w:sz w:val="20"/>
          <w:szCs w:val="20"/>
        </w:rPr>
      </w:pPr>
      <w:r w:rsidRPr="00336E4F">
        <w:rPr>
          <w:rFonts w:ascii="Times New Roman" w:hAnsi="Times New Roman" w:cs="Times New Roman"/>
          <w:sz w:val="20"/>
          <w:szCs w:val="20"/>
        </w:rPr>
        <w:t xml:space="preserve">Es imperativo implementar capacidades técnicas para </w:t>
      </w:r>
      <w:r w:rsidR="00960029">
        <w:rPr>
          <w:rFonts w:ascii="Times New Roman" w:hAnsi="Times New Roman" w:cs="Times New Roman"/>
          <w:sz w:val="20"/>
          <w:szCs w:val="20"/>
        </w:rPr>
        <w:t>la evaluación e intervención de autistas de nivel de apoyo 3.</w:t>
      </w:r>
    </w:p>
    <w:p w14:paraId="7CF9EDD1" w14:textId="4661EB94" w:rsidR="0062574A" w:rsidRDefault="00516089" w:rsidP="0062574A">
      <w:pPr>
        <w:numPr>
          <w:ilvl w:val="0"/>
          <w:numId w:val="2"/>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Accesibilidad Urbana</w:t>
      </w:r>
      <w:r w:rsidR="00336E4F" w:rsidRPr="0062574A">
        <w:rPr>
          <w:rFonts w:ascii="Times New Roman" w:hAnsi="Times New Roman" w:cs="Times New Roman"/>
          <w:b/>
          <w:bCs/>
          <w:color w:val="4A5568"/>
          <w:sz w:val="20"/>
          <w:szCs w:val="20"/>
        </w:rPr>
        <w:t xml:space="preserve">, </w:t>
      </w:r>
      <w:r w:rsidRPr="0062574A">
        <w:rPr>
          <w:rFonts w:ascii="Times New Roman" w:hAnsi="Times New Roman" w:cs="Times New Roman"/>
          <w:b/>
          <w:bCs/>
          <w:color w:val="4A5568"/>
          <w:sz w:val="20"/>
          <w:szCs w:val="20"/>
        </w:rPr>
        <w:t>Infraestructura</w:t>
      </w:r>
      <w:r w:rsidR="00336E4F" w:rsidRPr="0062574A">
        <w:rPr>
          <w:rFonts w:ascii="Times New Roman" w:hAnsi="Times New Roman" w:cs="Times New Roman"/>
          <w:b/>
          <w:bCs/>
          <w:color w:val="4A5568"/>
          <w:sz w:val="20"/>
          <w:szCs w:val="20"/>
        </w:rPr>
        <w:t xml:space="preserve"> y Riesgos</w:t>
      </w:r>
      <w:r w:rsidRPr="0062574A">
        <w:rPr>
          <w:rFonts w:ascii="Times New Roman" w:hAnsi="Times New Roman" w:cs="Times New Roman"/>
          <w:b/>
          <w:bCs/>
          <w:color w:val="4A5568"/>
          <w:sz w:val="20"/>
          <w:szCs w:val="20"/>
        </w:rPr>
        <w:t>:</w:t>
      </w:r>
      <w:r w:rsidRPr="009223F1">
        <w:rPr>
          <w:rFonts w:ascii="Times New Roman" w:hAnsi="Times New Roman" w:cs="Times New Roman"/>
          <w:sz w:val="20"/>
          <w:szCs w:val="20"/>
        </w:rPr>
        <w:t xml:space="preserve"> Falla la planificación de infraestructura</w:t>
      </w:r>
      <w:r w:rsidR="00336E4F">
        <w:rPr>
          <w:rFonts w:ascii="Times New Roman" w:hAnsi="Times New Roman" w:cs="Times New Roman"/>
          <w:sz w:val="20"/>
          <w:szCs w:val="20"/>
        </w:rPr>
        <w:t xml:space="preserve"> en establecimientos educacionales</w:t>
      </w:r>
      <w:r w:rsidRPr="009223F1">
        <w:rPr>
          <w:rFonts w:ascii="Times New Roman" w:hAnsi="Times New Roman" w:cs="Times New Roman"/>
          <w:sz w:val="20"/>
          <w:szCs w:val="20"/>
        </w:rPr>
        <w:t xml:space="preserve"> y rutas con mirada de ciudad accesible</w:t>
      </w:r>
      <w:r w:rsidR="00336E4F">
        <w:rPr>
          <w:rFonts w:ascii="Times New Roman" w:hAnsi="Times New Roman" w:cs="Times New Roman"/>
          <w:sz w:val="20"/>
          <w:szCs w:val="20"/>
        </w:rPr>
        <w:t xml:space="preserve">. Iquique presenta una gran cantidad de veredas y calles en mal estado que interfieren un adecuado desplazamiento de apoderadas/os y estudiantes con movilidad reducida u otras discapacidades. Ello, implica riesgo inminente en caso de evacuación por emergencia, estando en una región en la que la mayoría de los establecimientos se encuentran en zona de </w:t>
      </w:r>
      <w:proofErr w:type="spellStart"/>
      <w:r w:rsidR="00336E4F">
        <w:rPr>
          <w:rFonts w:ascii="Times New Roman" w:hAnsi="Times New Roman" w:cs="Times New Roman"/>
          <w:sz w:val="20"/>
          <w:szCs w:val="20"/>
        </w:rPr>
        <w:t>inundabilidad</w:t>
      </w:r>
      <w:proofErr w:type="spellEnd"/>
      <w:r w:rsidR="00336E4F">
        <w:rPr>
          <w:rFonts w:ascii="Times New Roman" w:hAnsi="Times New Roman" w:cs="Times New Roman"/>
          <w:sz w:val="20"/>
          <w:szCs w:val="20"/>
        </w:rPr>
        <w:t xml:space="preserve"> y </w:t>
      </w:r>
      <w:r w:rsidR="00E839F4">
        <w:rPr>
          <w:rFonts w:ascii="Times New Roman" w:hAnsi="Times New Roman" w:cs="Times New Roman"/>
          <w:sz w:val="20"/>
          <w:szCs w:val="20"/>
        </w:rPr>
        <w:t>la región es reconocida por su frecuente actividad sísmica. Asimismo, cabe señalar que no existen planes de emergencia que anticipen o empleen pictogramas, videos, modelamiento u otras estrategias, lo que expone a la población autista a desregulaciones y posibles extravíos en una situación de emergencia.</w:t>
      </w:r>
    </w:p>
    <w:p w14:paraId="64C0AB98" w14:textId="77777777" w:rsidR="00403E06" w:rsidRPr="0062574A" w:rsidRDefault="00403E06" w:rsidP="00403E06">
      <w:pPr>
        <w:pBdr>
          <w:top w:val="nil"/>
          <w:left w:val="nil"/>
          <w:bottom w:val="nil"/>
          <w:right w:val="nil"/>
          <w:between w:val="nil"/>
        </w:pBdr>
        <w:spacing w:line="300" w:lineRule="auto"/>
        <w:ind w:left="502"/>
        <w:jc w:val="both"/>
        <w:rPr>
          <w:rFonts w:ascii="Times New Roman" w:hAnsi="Times New Roman" w:cs="Times New Roman"/>
          <w:sz w:val="20"/>
          <w:szCs w:val="20"/>
        </w:rPr>
      </w:pPr>
    </w:p>
    <w:p w14:paraId="7F4754CD" w14:textId="25D1CEDE" w:rsidR="00D10137" w:rsidRPr="0062574A" w:rsidRDefault="00516089" w:rsidP="0062574A">
      <w:pPr>
        <w:pStyle w:val="Heading3"/>
        <w:spacing w:before="0"/>
        <w:jc w:val="both"/>
        <w:rPr>
          <w:rFonts w:ascii="Times New Roman" w:hAnsi="Times New Roman" w:cs="Times New Roman"/>
          <w:color w:val="4A5568"/>
          <w:sz w:val="20"/>
          <w:szCs w:val="20"/>
        </w:rPr>
      </w:pPr>
      <w:r w:rsidRPr="0062574A">
        <w:rPr>
          <w:rFonts w:ascii="Times New Roman" w:hAnsi="Times New Roman" w:cs="Times New Roman"/>
          <w:color w:val="4A5568"/>
          <w:sz w:val="20"/>
          <w:szCs w:val="20"/>
        </w:rPr>
        <w:t>Distribución de la Oferta de Escuelas Especiales en Tarapacá</w:t>
      </w:r>
    </w:p>
    <w:tbl>
      <w:tblPr>
        <w:tblStyle w:val="TableGrid"/>
        <w:tblW w:w="0" w:type="auto"/>
        <w:tblLook w:val="04A0" w:firstRow="1" w:lastRow="0" w:firstColumn="1" w:lastColumn="0" w:noHBand="0" w:noVBand="1"/>
      </w:tblPr>
      <w:tblGrid>
        <w:gridCol w:w="2240"/>
        <w:gridCol w:w="1661"/>
        <w:gridCol w:w="5449"/>
      </w:tblGrid>
      <w:tr w:rsidR="00E839F4" w14:paraId="10D4E12E" w14:textId="77777777" w:rsidTr="00E839F4">
        <w:tc>
          <w:tcPr>
            <w:tcW w:w="2263" w:type="dxa"/>
          </w:tcPr>
          <w:p w14:paraId="0188D239" w14:textId="624BD770" w:rsidR="00E839F4" w:rsidRPr="00E839F4" w:rsidRDefault="00E839F4" w:rsidP="00E839F4">
            <w:pPr>
              <w:jc w:val="center"/>
              <w:rPr>
                <w:b/>
                <w:bCs/>
              </w:rPr>
            </w:pPr>
            <w:r w:rsidRPr="00E839F4">
              <w:rPr>
                <w:rFonts w:ascii="Times New Roman" w:hAnsi="Times New Roman" w:cs="Times New Roman"/>
                <w:b/>
                <w:bCs/>
                <w:sz w:val="20"/>
                <w:szCs w:val="20"/>
              </w:rPr>
              <w:t>Territorio</w:t>
            </w:r>
          </w:p>
        </w:tc>
        <w:tc>
          <w:tcPr>
            <w:tcW w:w="1560" w:type="dxa"/>
          </w:tcPr>
          <w:p w14:paraId="78F575D2" w14:textId="1294DD86" w:rsidR="00E839F4" w:rsidRPr="00E839F4" w:rsidRDefault="00E839F4" w:rsidP="00E839F4">
            <w:pPr>
              <w:jc w:val="center"/>
              <w:rPr>
                <w:b/>
                <w:bCs/>
              </w:rPr>
            </w:pPr>
            <w:r w:rsidRPr="00E839F4">
              <w:rPr>
                <w:rFonts w:ascii="Times New Roman" w:hAnsi="Times New Roman" w:cs="Times New Roman"/>
                <w:b/>
                <w:bCs/>
                <w:sz w:val="20"/>
                <w:szCs w:val="20"/>
              </w:rPr>
              <w:t>Cantidad de Establecimientos</w:t>
            </w:r>
          </w:p>
        </w:tc>
        <w:tc>
          <w:tcPr>
            <w:tcW w:w="5527" w:type="dxa"/>
          </w:tcPr>
          <w:p w14:paraId="7BB6046E" w14:textId="74031E7D" w:rsidR="00E839F4" w:rsidRPr="00E839F4" w:rsidRDefault="00E839F4" w:rsidP="00E839F4">
            <w:pPr>
              <w:jc w:val="center"/>
              <w:rPr>
                <w:b/>
                <w:bCs/>
              </w:rPr>
            </w:pPr>
            <w:r w:rsidRPr="00E839F4">
              <w:rPr>
                <w:rFonts w:ascii="Times New Roman" w:hAnsi="Times New Roman" w:cs="Times New Roman"/>
                <w:b/>
                <w:bCs/>
                <w:sz w:val="20"/>
                <w:szCs w:val="20"/>
              </w:rPr>
              <w:t>Observaciones Críticas</w:t>
            </w:r>
          </w:p>
        </w:tc>
      </w:tr>
      <w:tr w:rsidR="00E839F4" w14:paraId="6AB15563" w14:textId="77777777" w:rsidTr="00E839F4">
        <w:tc>
          <w:tcPr>
            <w:tcW w:w="2263" w:type="dxa"/>
          </w:tcPr>
          <w:p w14:paraId="51CF66DE" w14:textId="11C87DE7" w:rsidR="00E839F4" w:rsidRDefault="00E839F4" w:rsidP="00E839F4">
            <w:r w:rsidRPr="00E839F4">
              <w:rPr>
                <w:rFonts w:ascii="Times New Roman" w:hAnsi="Times New Roman" w:cs="Times New Roman"/>
                <w:sz w:val="20"/>
                <w:szCs w:val="20"/>
              </w:rPr>
              <w:t>Iquique</w:t>
            </w:r>
          </w:p>
        </w:tc>
        <w:tc>
          <w:tcPr>
            <w:tcW w:w="1560" w:type="dxa"/>
          </w:tcPr>
          <w:p w14:paraId="1CAA4597" w14:textId="5392AFE7" w:rsidR="00E839F4" w:rsidRDefault="00E839F4" w:rsidP="00E839F4">
            <w:r w:rsidRPr="00E839F4">
              <w:rPr>
                <w:rFonts w:ascii="Times New Roman" w:hAnsi="Times New Roman" w:cs="Times New Roman"/>
                <w:sz w:val="20"/>
                <w:szCs w:val="20"/>
              </w:rPr>
              <w:t>3</w:t>
            </w:r>
          </w:p>
        </w:tc>
        <w:tc>
          <w:tcPr>
            <w:tcW w:w="5527" w:type="dxa"/>
          </w:tcPr>
          <w:p w14:paraId="4B3C7DC2" w14:textId="3D731878" w:rsidR="00E839F4" w:rsidRDefault="00E839F4" w:rsidP="00E839F4">
            <w:r w:rsidRPr="00E839F4">
              <w:rPr>
                <w:rFonts w:ascii="Times New Roman" w:hAnsi="Times New Roman" w:cs="Times New Roman"/>
                <w:sz w:val="20"/>
                <w:szCs w:val="20"/>
              </w:rPr>
              <w:t>Administradas por Coanil (1) y SLEP Iquique (2, incluyendo un centro de capacitación laboral).</w:t>
            </w:r>
          </w:p>
        </w:tc>
      </w:tr>
      <w:tr w:rsidR="00E839F4" w14:paraId="05AF6433" w14:textId="77777777" w:rsidTr="00E839F4">
        <w:tc>
          <w:tcPr>
            <w:tcW w:w="2263" w:type="dxa"/>
          </w:tcPr>
          <w:p w14:paraId="3025B5F8" w14:textId="52227D50" w:rsidR="00E839F4" w:rsidRDefault="00E839F4" w:rsidP="00E839F4">
            <w:r w:rsidRPr="00E839F4">
              <w:rPr>
                <w:rFonts w:ascii="Times New Roman" w:hAnsi="Times New Roman" w:cs="Times New Roman"/>
                <w:sz w:val="20"/>
                <w:szCs w:val="20"/>
              </w:rPr>
              <w:t>Alto Hospicio</w:t>
            </w:r>
          </w:p>
        </w:tc>
        <w:tc>
          <w:tcPr>
            <w:tcW w:w="1560" w:type="dxa"/>
          </w:tcPr>
          <w:p w14:paraId="31C2C05D" w14:textId="102E3B8F" w:rsidR="00E839F4" w:rsidRDefault="00E839F4" w:rsidP="00E839F4">
            <w:r w:rsidRPr="00E839F4">
              <w:rPr>
                <w:rFonts w:ascii="Times New Roman" w:hAnsi="Times New Roman" w:cs="Times New Roman"/>
                <w:sz w:val="20"/>
                <w:szCs w:val="20"/>
              </w:rPr>
              <w:t>2</w:t>
            </w:r>
          </w:p>
        </w:tc>
        <w:tc>
          <w:tcPr>
            <w:tcW w:w="5527" w:type="dxa"/>
          </w:tcPr>
          <w:p w14:paraId="175A7E63" w14:textId="58AF9A17" w:rsidR="00E839F4" w:rsidRDefault="00E839F4" w:rsidP="00E839F4">
            <w:pPr>
              <w:jc w:val="both"/>
            </w:pPr>
            <w:r w:rsidRPr="00E839F4">
              <w:rPr>
                <w:rFonts w:ascii="Times New Roman" w:hAnsi="Times New Roman" w:cs="Times New Roman"/>
                <w:sz w:val="20"/>
                <w:szCs w:val="20"/>
              </w:rPr>
              <w:t xml:space="preserve">La escuela administrada por SLEP no cuenta con infraestructura propia ni normas de accesibilidad (funciona en arriendo). No existe centro de capacitación laboral en la </w:t>
            </w:r>
            <w:r>
              <w:rPr>
                <w:rFonts w:ascii="Times New Roman" w:hAnsi="Times New Roman" w:cs="Times New Roman"/>
                <w:sz w:val="20"/>
                <w:szCs w:val="20"/>
              </w:rPr>
              <w:t>comuna.</w:t>
            </w:r>
          </w:p>
        </w:tc>
      </w:tr>
      <w:tr w:rsidR="00E839F4" w14:paraId="3813AA2A" w14:textId="77777777" w:rsidTr="00E839F4">
        <w:tc>
          <w:tcPr>
            <w:tcW w:w="2263" w:type="dxa"/>
          </w:tcPr>
          <w:p w14:paraId="34A3AFE6" w14:textId="36E95CF7" w:rsidR="00E839F4" w:rsidRDefault="00E839F4" w:rsidP="00E839F4">
            <w:r w:rsidRPr="00E839F4">
              <w:rPr>
                <w:rFonts w:ascii="Times New Roman" w:hAnsi="Times New Roman" w:cs="Times New Roman"/>
                <w:sz w:val="20"/>
                <w:szCs w:val="20"/>
              </w:rPr>
              <w:t>Provincia del Tamarugal</w:t>
            </w:r>
          </w:p>
        </w:tc>
        <w:tc>
          <w:tcPr>
            <w:tcW w:w="1560" w:type="dxa"/>
          </w:tcPr>
          <w:p w14:paraId="069FED50" w14:textId="31A04F44" w:rsidR="00E839F4" w:rsidRDefault="00E839F4" w:rsidP="00E839F4">
            <w:r w:rsidRPr="00E839F4">
              <w:rPr>
                <w:rFonts w:ascii="Times New Roman" w:hAnsi="Times New Roman" w:cs="Times New Roman"/>
                <w:sz w:val="20"/>
                <w:szCs w:val="20"/>
              </w:rPr>
              <w:t>1</w:t>
            </w:r>
          </w:p>
        </w:tc>
        <w:tc>
          <w:tcPr>
            <w:tcW w:w="5527" w:type="dxa"/>
          </w:tcPr>
          <w:p w14:paraId="405FD8F9" w14:textId="39FFA911" w:rsidR="00E839F4" w:rsidRDefault="00E839F4" w:rsidP="00E839F4">
            <w:pPr>
              <w:jc w:val="both"/>
            </w:pPr>
            <w:r w:rsidRPr="00E839F4">
              <w:rPr>
                <w:rFonts w:ascii="Times New Roman" w:hAnsi="Times New Roman" w:cs="Times New Roman"/>
                <w:sz w:val="20"/>
                <w:szCs w:val="20"/>
              </w:rPr>
              <w:t xml:space="preserve">Ubicada en Pica (SLEP). Las otras 4 comunas de la provincia no tienen cobertura </w:t>
            </w:r>
            <w:r>
              <w:rPr>
                <w:rFonts w:ascii="Times New Roman" w:hAnsi="Times New Roman" w:cs="Times New Roman"/>
                <w:sz w:val="20"/>
                <w:szCs w:val="20"/>
              </w:rPr>
              <w:t>de Educación E</w:t>
            </w:r>
            <w:r w:rsidRPr="00E839F4">
              <w:rPr>
                <w:rFonts w:ascii="Times New Roman" w:hAnsi="Times New Roman" w:cs="Times New Roman"/>
                <w:sz w:val="20"/>
                <w:szCs w:val="20"/>
              </w:rPr>
              <w:t>special</w:t>
            </w:r>
            <w:r>
              <w:rPr>
                <w:rFonts w:ascii="Times New Roman" w:hAnsi="Times New Roman" w:cs="Times New Roman"/>
                <w:sz w:val="20"/>
                <w:szCs w:val="20"/>
              </w:rPr>
              <w:t>.</w:t>
            </w:r>
          </w:p>
        </w:tc>
      </w:tr>
    </w:tbl>
    <w:p w14:paraId="3AC159B6" w14:textId="77777777" w:rsidR="00E839F4" w:rsidRDefault="00E839F4" w:rsidP="00E839F4"/>
    <w:p w14:paraId="0B22DAE4" w14:textId="67668C4C" w:rsidR="00E839F4" w:rsidRPr="009223F1" w:rsidRDefault="00516089" w:rsidP="00E839F4">
      <w:pPr>
        <w:pBdr>
          <w:top w:val="nil"/>
          <w:left w:val="nil"/>
          <w:bottom w:val="nil"/>
          <w:right w:val="nil"/>
          <w:between w:val="nil"/>
        </w:pBdr>
        <w:spacing w:line="300" w:lineRule="auto"/>
        <w:jc w:val="both"/>
        <w:rPr>
          <w:rFonts w:ascii="Times New Roman" w:hAnsi="Times New Roman" w:cs="Times New Roman"/>
          <w:i/>
          <w:iCs/>
          <w:sz w:val="20"/>
          <w:szCs w:val="20"/>
        </w:rPr>
      </w:pPr>
      <w:r w:rsidRPr="009223F1">
        <w:rPr>
          <w:rFonts w:ascii="Times New Roman" w:hAnsi="Times New Roman" w:cs="Times New Roman"/>
          <w:i/>
          <w:iCs/>
          <w:sz w:val="20"/>
          <w:szCs w:val="20"/>
        </w:rPr>
        <w:t>Nota: Ninguna escuela especial ni centro de capacitación laboral en la región cuenta con certificación de egreso reconocida por el sistema general, lo que repercute gravemente en la inserción sociolaboral de los jóvenes. A esto se suma la ambigüedad en los límites de edad (Decreto 300) para la permanencia en estas modalidades</w:t>
      </w:r>
      <w:r w:rsidR="00E839F4">
        <w:rPr>
          <w:rFonts w:ascii="Times New Roman" w:hAnsi="Times New Roman" w:cs="Times New Roman"/>
          <w:i/>
          <w:iCs/>
          <w:sz w:val="20"/>
          <w:szCs w:val="20"/>
        </w:rPr>
        <w:t xml:space="preserve">. </w:t>
      </w:r>
      <w:r w:rsidRPr="009223F1">
        <w:rPr>
          <w:rFonts w:ascii="Times New Roman" w:hAnsi="Times New Roman" w:cs="Times New Roman"/>
          <w:i/>
          <w:iCs/>
          <w:sz w:val="20"/>
          <w:szCs w:val="20"/>
        </w:rPr>
        <w:t>Es necesario aumentar urgentemente los cupos en la educación especial</w:t>
      </w:r>
      <w:r w:rsidR="00E839F4">
        <w:rPr>
          <w:rFonts w:ascii="Times New Roman" w:hAnsi="Times New Roman" w:cs="Times New Roman"/>
          <w:i/>
          <w:iCs/>
          <w:sz w:val="20"/>
          <w:szCs w:val="20"/>
        </w:rPr>
        <w:t xml:space="preserve">. Las consecuencias de falta de oferta educativa en modalidad de Educación Especial, genera que estudiantes autistas de nivel de apoyo 3 se matriculen en escuelas regulares con PIE, sin recibir los apoyos adecuados. Asimismo, se escolariza a estudiantes adolescentes en educación Técnico profesional, cuyos profesores no tienen formación pedagógica, en discapacidad </w:t>
      </w:r>
      <w:r w:rsidR="006D340D">
        <w:rPr>
          <w:rFonts w:ascii="Times New Roman" w:hAnsi="Times New Roman" w:cs="Times New Roman"/>
          <w:i/>
          <w:iCs/>
          <w:sz w:val="20"/>
          <w:szCs w:val="20"/>
        </w:rPr>
        <w:t>ni conocen los lineamientos de la ley de inclusión laboral</w:t>
      </w:r>
      <w:r w:rsidR="00E839F4">
        <w:rPr>
          <w:rFonts w:ascii="Times New Roman" w:hAnsi="Times New Roman" w:cs="Times New Roman"/>
          <w:i/>
          <w:iCs/>
          <w:sz w:val="20"/>
          <w:szCs w:val="20"/>
        </w:rPr>
        <w:t>. Lo anterior, genera prácticas excluyentes, baja calidad educativa</w:t>
      </w:r>
      <w:r w:rsidR="006D340D">
        <w:rPr>
          <w:rFonts w:ascii="Times New Roman" w:hAnsi="Times New Roman" w:cs="Times New Roman"/>
          <w:i/>
          <w:iCs/>
          <w:sz w:val="20"/>
          <w:szCs w:val="20"/>
        </w:rPr>
        <w:t xml:space="preserve"> e insatisfacción de estudiantes y sus familias. </w:t>
      </w:r>
    </w:p>
    <w:p w14:paraId="6DA919AD" w14:textId="77777777" w:rsidR="00D10137" w:rsidRPr="009223F1" w:rsidRDefault="00516089" w:rsidP="009223F1">
      <w:pPr>
        <w:pStyle w:val="Heading2"/>
        <w:spacing w:after="240"/>
        <w:jc w:val="both"/>
        <w:rPr>
          <w:rFonts w:ascii="Times New Roman" w:hAnsi="Times New Roman" w:cs="Times New Roman"/>
          <w:color w:val="2C5282"/>
          <w:sz w:val="20"/>
          <w:szCs w:val="20"/>
        </w:rPr>
      </w:pPr>
      <w:r w:rsidRPr="009223F1">
        <w:rPr>
          <w:rFonts w:ascii="Times New Roman" w:hAnsi="Times New Roman" w:cs="Times New Roman"/>
          <w:color w:val="2C5282"/>
          <w:sz w:val="20"/>
          <w:szCs w:val="20"/>
        </w:rPr>
        <w:t>3. Brechas y Necesidades por Nivel Educativo</w:t>
      </w:r>
    </w:p>
    <w:p w14:paraId="0B4AF0E5" w14:textId="69161D94" w:rsidR="00D10137" w:rsidRPr="009223F1" w:rsidRDefault="00516089" w:rsidP="009223F1">
      <w:pPr>
        <w:pStyle w:val="Heading3"/>
        <w:spacing w:before="0"/>
        <w:jc w:val="both"/>
        <w:rPr>
          <w:rFonts w:ascii="Times New Roman" w:hAnsi="Times New Roman" w:cs="Times New Roman"/>
          <w:color w:val="4A5568"/>
          <w:sz w:val="20"/>
          <w:szCs w:val="20"/>
        </w:rPr>
      </w:pPr>
      <w:r w:rsidRPr="009223F1">
        <w:rPr>
          <w:rFonts w:ascii="Times New Roman" w:hAnsi="Times New Roman" w:cs="Times New Roman"/>
          <w:color w:val="4A5568"/>
          <w:sz w:val="20"/>
          <w:szCs w:val="20"/>
        </w:rPr>
        <w:t xml:space="preserve">3.1. Educación </w:t>
      </w:r>
      <w:proofErr w:type="spellStart"/>
      <w:r w:rsidRPr="009223F1">
        <w:rPr>
          <w:rFonts w:ascii="Times New Roman" w:hAnsi="Times New Roman" w:cs="Times New Roman"/>
          <w:color w:val="4A5568"/>
          <w:sz w:val="20"/>
          <w:szCs w:val="20"/>
        </w:rPr>
        <w:t>Parvularia</w:t>
      </w:r>
      <w:proofErr w:type="spellEnd"/>
    </w:p>
    <w:p w14:paraId="55083C29" w14:textId="7F082346" w:rsidR="00D10137" w:rsidRPr="009223F1" w:rsidRDefault="00516089" w:rsidP="009223F1">
      <w:pPr>
        <w:numPr>
          <w:ilvl w:val="0"/>
          <w:numId w:val="3"/>
        </w:numPr>
        <w:pBdr>
          <w:top w:val="nil"/>
          <w:left w:val="nil"/>
          <w:bottom w:val="nil"/>
          <w:right w:val="nil"/>
          <w:between w:val="nil"/>
        </w:pBdr>
        <w:spacing w:line="300" w:lineRule="auto"/>
        <w:jc w:val="both"/>
        <w:rPr>
          <w:rFonts w:ascii="Times New Roman" w:hAnsi="Times New Roman" w:cs="Times New Roman"/>
          <w:sz w:val="20"/>
          <w:szCs w:val="20"/>
        </w:rPr>
      </w:pPr>
      <w:r w:rsidRPr="009223F1">
        <w:rPr>
          <w:rFonts w:ascii="Times New Roman" w:hAnsi="Times New Roman" w:cs="Times New Roman"/>
          <w:b/>
          <w:bCs/>
          <w:sz w:val="20"/>
          <w:szCs w:val="20"/>
        </w:rPr>
        <w:t>Coeficiente Técnico:</w:t>
      </w:r>
      <w:r w:rsidRPr="009223F1">
        <w:rPr>
          <w:rFonts w:ascii="Times New Roman" w:hAnsi="Times New Roman" w:cs="Times New Roman"/>
          <w:sz w:val="20"/>
          <w:szCs w:val="20"/>
        </w:rPr>
        <w:t xml:space="preserve"> </w:t>
      </w:r>
      <w:r w:rsidRPr="00592D42">
        <w:rPr>
          <w:rFonts w:ascii="Times New Roman" w:hAnsi="Times New Roman" w:cs="Times New Roman"/>
          <w:sz w:val="20"/>
          <w:szCs w:val="20"/>
        </w:rPr>
        <w:t>La aplicación actual del Decreto 315 ha reducido el coeficiente técnico</w:t>
      </w:r>
      <w:r w:rsidR="00960029">
        <w:rPr>
          <w:rFonts w:ascii="Times New Roman" w:hAnsi="Times New Roman" w:cs="Times New Roman"/>
          <w:sz w:val="20"/>
          <w:szCs w:val="20"/>
        </w:rPr>
        <w:t xml:space="preserve"> que anteriormente había disponible</w:t>
      </w:r>
      <w:r w:rsidRPr="00592D42">
        <w:rPr>
          <w:rFonts w:ascii="Times New Roman" w:hAnsi="Times New Roman" w:cs="Times New Roman"/>
          <w:sz w:val="20"/>
          <w:szCs w:val="20"/>
        </w:rPr>
        <w:t>, aumentando el número de párvulos por educador</w:t>
      </w:r>
      <w:r w:rsidR="00592D42" w:rsidRPr="00592D42">
        <w:rPr>
          <w:rFonts w:ascii="Times New Roman" w:hAnsi="Times New Roman" w:cs="Times New Roman"/>
          <w:sz w:val="20"/>
          <w:szCs w:val="20"/>
        </w:rPr>
        <w:t>as y técnicas en párvulos</w:t>
      </w:r>
      <w:r w:rsidR="006D340D" w:rsidRPr="00592D42">
        <w:rPr>
          <w:rFonts w:ascii="Times New Roman" w:hAnsi="Times New Roman" w:cs="Times New Roman"/>
          <w:sz w:val="20"/>
          <w:szCs w:val="20"/>
        </w:rPr>
        <w:t xml:space="preserve">. </w:t>
      </w:r>
      <w:r w:rsidRPr="00592D42">
        <w:rPr>
          <w:rFonts w:ascii="Times New Roman" w:hAnsi="Times New Roman" w:cs="Times New Roman"/>
          <w:sz w:val="20"/>
          <w:szCs w:val="20"/>
        </w:rPr>
        <w:t xml:space="preserve">Esto va en desmedro de la atención temprana de niños autistas, quienes requieren </w:t>
      </w:r>
      <w:r w:rsidR="00E44949" w:rsidRPr="00592D42">
        <w:rPr>
          <w:rFonts w:ascii="Times New Roman" w:hAnsi="Times New Roman" w:cs="Times New Roman"/>
          <w:sz w:val="20"/>
          <w:szCs w:val="20"/>
        </w:rPr>
        <w:t xml:space="preserve">alto nivel de atención </w:t>
      </w:r>
      <w:r w:rsidRPr="00592D42">
        <w:rPr>
          <w:rFonts w:ascii="Times New Roman" w:hAnsi="Times New Roman" w:cs="Times New Roman"/>
          <w:sz w:val="20"/>
          <w:szCs w:val="20"/>
        </w:rPr>
        <w:t>y acompañamiento, derivando en licencias médicas prolongadas y deserción de los equipos educativos</w:t>
      </w:r>
      <w:r w:rsidR="00E44949" w:rsidRPr="00592D42">
        <w:rPr>
          <w:rFonts w:ascii="Times New Roman" w:hAnsi="Times New Roman" w:cs="Times New Roman"/>
          <w:sz w:val="20"/>
          <w:szCs w:val="20"/>
        </w:rPr>
        <w:t>.</w:t>
      </w:r>
      <w:r w:rsidR="00960029">
        <w:rPr>
          <w:rFonts w:ascii="Times New Roman" w:hAnsi="Times New Roman" w:cs="Times New Roman"/>
          <w:sz w:val="20"/>
          <w:szCs w:val="20"/>
        </w:rPr>
        <w:t xml:space="preserve"> Es necesario establecer por normativa un nuevo coeficiente que considere la sumatoria de condiciones derivadas de necesidades educativas y dependencia propia del párvulo con el adulto cuidador/a.</w:t>
      </w:r>
    </w:p>
    <w:p w14:paraId="37F8C8DC" w14:textId="0648C22F" w:rsidR="00D10137" w:rsidRPr="009223F1" w:rsidRDefault="00516089" w:rsidP="009223F1">
      <w:pPr>
        <w:numPr>
          <w:ilvl w:val="0"/>
          <w:numId w:val="3"/>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Aseo e Higiene:</w:t>
      </w:r>
      <w:r w:rsidRPr="009223F1">
        <w:rPr>
          <w:rFonts w:ascii="Times New Roman" w:hAnsi="Times New Roman" w:cs="Times New Roman"/>
          <w:sz w:val="20"/>
          <w:szCs w:val="20"/>
        </w:rPr>
        <w:t xml:space="preserve"> Es necesario asegurar el acceso a </w:t>
      </w:r>
      <w:proofErr w:type="spellStart"/>
      <w:r w:rsidRPr="009223F1">
        <w:rPr>
          <w:rFonts w:ascii="Times New Roman" w:hAnsi="Times New Roman" w:cs="Times New Roman"/>
          <w:sz w:val="20"/>
          <w:szCs w:val="20"/>
        </w:rPr>
        <w:t>mudadores</w:t>
      </w:r>
      <w:proofErr w:type="spellEnd"/>
      <w:r w:rsidRPr="009223F1">
        <w:rPr>
          <w:rFonts w:ascii="Times New Roman" w:hAnsi="Times New Roman" w:cs="Times New Roman"/>
          <w:sz w:val="20"/>
          <w:szCs w:val="20"/>
        </w:rPr>
        <w:t xml:space="preserve"> en niveles medios y fortalecer el Ordinario 45 sobre acceso a la educación independiente del control de esfínteres</w:t>
      </w:r>
      <w:r w:rsidR="00E44949">
        <w:rPr>
          <w:rFonts w:ascii="Times New Roman" w:hAnsi="Times New Roman" w:cs="Times New Roman"/>
          <w:sz w:val="20"/>
          <w:szCs w:val="20"/>
        </w:rPr>
        <w:t xml:space="preserve">. </w:t>
      </w:r>
      <w:r w:rsidR="00960029">
        <w:rPr>
          <w:rFonts w:ascii="Times New Roman" w:hAnsi="Times New Roman" w:cs="Times New Roman"/>
          <w:sz w:val="20"/>
          <w:szCs w:val="20"/>
        </w:rPr>
        <w:t>Asimismo, es necesario fortalecer el cumplimiento del ordinario 2610 desde los equipos directivos como una normativa a implementar. Esto, debe conllevar también la previsión de condiciones para las trabajadoras/es respecto a los resguardos necesarios (protocolos de muda, elementos de protección personal, insumos, capacitación para prevenir trastornos músculo esqueléticos e infraestructura apropiada para procedimientos de higiene)</w:t>
      </w:r>
    </w:p>
    <w:p w14:paraId="5E3E8333" w14:textId="3BDA6B7F" w:rsidR="00D10137" w:rsidRPr="0062574A" w:rsidRDefault="00516089" w:rsidP="009223F1">
      <w:pPr>
        <w:pStyle w:val="Heading3"/>
        <w:jc w:val="both"/>
        <w:rPr>
          <w:rFonts w:ascii="Times New Roman" w:hAnsi="Times New Roman" w:cs="Times New Roman"/>
          <w:color w:val="2C5282"/>
          <w:sz w:val="20"/>
          <w:szCs w:val="20"/>
        </w:rPr>
      </w:pPr>
      <w:r w:rsidRPr="0062574A">
        <w:rPr>
          <w:rFonts w:ascii="Times New Roman" w:hAnsi="Times New Roman" w:cs="Times New Roman"/>
          <w:color w:val="2C5282"/>
          <w:sz w:val="20"/>
          <w:szCs w:val="20"/>
        </w:rPr>
        <w:t xml:space="preserve">3.2. Educación Básica y Media </w:t>
      </w:r>
    </w:p>
    <w:p w14:paraId="1F3C2F38" w14:textId="389F8595" w:rsidR="00D10137" w:rsidRPr="009223F1" w:rsidRDefault="00516089" w:rsidP="009223F1">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Gestión de la Carga Sensorial:</w:t>
      </w:r>
      <w:r w:rsidRPr="009223F1">
        <w:rPr>
          <w:rFonts w:ascii="Times New Roman" w:hAnsi="Times New Roman" w:cs="Times New Roman"/>
          <w:sz w:val="20"/>
          <w:szCs w:val="20"/>
        </w:rPr>
        <w:t xml:space="preserve"> Faltan normativas obligatorias sobre los niveles de ruido, temperatura, ventilación e instalación de luminarias regulables</w:t>
      </w:r>
      <w:r w:rsidR="00592D42">
        <w:rPr>
          <w:rFonts w:ascii="Times New Roman" w:hAnsi="Times New Roman" w:cs="Times New Roman"/>
          <w:sz w:val="20"/>
          <w:szCs w:val="20"/>
        </w:rPr>
        <w:t xml:space="preserve">. </w:t>
      </w:r>
      <w:r w:rsidRPr="009223F1">
        <w:rPr>
          <w:rFonts w:ascii="Times New Roman" w:hAnsi="Times New Roman" w:cs="Times New Roman"/>
          <w:sz w:val="20"/>
          <w:szCs w:val="20"/>
        </w:rPr>
        <w:t>Debe exigirse la presencia de cajas de calma y audífonos de cancelación de ruido en cada sala, además de habilitar espacios sensoriales y de bienestar en los recintos</w:t>
      </w:r>
      <w:r w:rsidR="00592D42">
        <w:rPr>
          <w:rFonts w:ascii="Times New Roman" w:hAnsi="Times New Roman" w:cs="Times New Roman"/>
          <w:sz w:val="20"/>
          <w:szCs w:val="20"/>
        </w:rPr>
        <w:t xml:space="preserve">. </w:t>
      </w:r>
    </w:p>
    <w:p w14:paraId="62EC3C33" w14:textId="2CD29B53" w:rsidR="00D10137" w:rsidRPr="009223F1" w:rsidRDefault="00516089" w:rsidP="009223F1">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Re</w:t>
      </w:r>
      <w:r w:rsidR="00592D42" w:rsidRPr="0062574A">
        <w:rPr>
          <w:rFonts w:ascii="Times New Roman" w:hAnsi="Times New Roman" w:cs="Times New Roman"/>
          <w:b/>
          <w:bCs/>
          <w:color w:val="4A5568"/>
          <w:sz w:val="20"/>
          <w:szCs w:val="20"/>
        </w:rPr>
        <w:t>ducción</w:t>
      </w:r>
      <w:r w:rsidRPr="0062574A">
        <w:rPr>
          <w:rFonts w:ascii="Times New Roman" w:hAnsi="Times New Roman" w:cs="Times New Roman"/>
          <w:b/>
          <w:bCs/>
          <w:color w:val="4A5568"/>
          <w:sz w:val="20"/>
          <w:szCs w:val="20"/>
        </w:rPr>
        <w:t xml:space="preserve"> Arbitrari</w:t>
      </w:r>
      <w:r w:rsidR="00592D42" w:rsidRPr="0062574A">
        <w:rPr>
          <w:rFonts w:ascii="Times New Roman" w:hAnsi="Times New Roman" w:cs="Times New Roman"/>
          <w:b/>
          <w:bCs/>
          <w:color w:val="4A5568"/>
          <w:sz w:val="20"/>
          <w:szCs w:val="20"/>
        </w:rPr>
        <w:t>a</w:t>
      </w:r>
      <w:r w:rsidRPr="0062574A">
        <w:rPr>
          <w:rFonts w:ascii="Times New Roman" w:hAnsi="Times New Roman" w:cs="Times New Roman"/>
          <w:b/>
          <w:bCs/>
          <w:color w:val="4A5568"/>
          <w:sz w:val="20"/>
          <w:szCs w:val="20"/>
        </w:rPr>
        <w:t xml:space="preserve"> de Jornada:</w:t>
      </w:r>
      <w:r w:rsidRPr="009223F1">
        <w:rPr>
          <w:rFonts w:ascii="Times New Roman" w:hAnsi="Times New Roman" w:cs="Times New Roman"/>
          <w:sz w:val="20"/>
          <w:szCs w:val="20"/>
        </w:rPr>
        <w:t xml:space="preserve"> Es una práctica extendida reducir arbitrariamente la jornada escolar de los estudiantes autistas</w:t>
      </w:r>
      <w:r w:rsidR="00592D42">
        <w:rPr>
          <w:rFonts w:ascii="Times New Roman" w:hAnsi="Times New Roman" w:cs="Times New Roman"/>
          <w:sz w:val="20"/>
          <w:szCs w:val="20"/>
        </w:rPr>
        <w:t xml:space="preserve">. </w:t>
      </w:r>
      <w:r w:rsidRPr="009223F1">
        <w:rPr>
          <w:rFonts w:ascii="Times New Roman" w:hAnsi="Times New Roman" w:cs="Times New Roman"/>
          <w:sz w:val="20"/>
          <w:szCs w:val="20"/>
        </w:rPr>
        <w:t>Esto debe normarse: cualquier ajuste debe estar fundado en el bienestar del estudiante, ser de carácter transitorio con un plan de aproximación progresiva, y contar con un equipo que cubra los aprendizajes de las asignaturas perdidas. Es necesario velar por el cumplimiento de la jornada escolar completa</w:t>
      </w:r>
      <w:r w:rsidR="00592D42">
        <w:rPr>
          <w:rFonts w:ascii="Times New Roman" w:hAnsi="Times New Roman" w:cs="Times New Roman"/>
          <w:sz w:val="20"/>
          <w:szCs w:val="20"/>
        </w:rPr>
        <w:t xml:space="preserve"> con los apoyos necesarios. </w:t>
      </w:r>
      <w:r w:rsidR="00960029">
        <w:rPr>
          <w:rFonts w:ascii="Times New Roman" w:hAnsi="Times New Roman" w:cs="Times New Roman"/>
          <w:sz w:val="20"/>
          <w:szCs w:val="20"/>
        </w:rPr>
        <w:t xml:space="preserve">Si bien esto se establece en la circular 586, es imperativo que se cumpla en acuerdo </w:t>
      </w:r>
      <w:r w:rsidR="00960029">
        <w:rPr>
          <w:rFonts w:ascii="Times New Roman" w:hAnsi="Times New Roman" w:cs="Times New Roman"/>
          <w:sz w:val="20"/>
          <w:szCs w:val="20"/>
        </w:rPr>
        <w:lastRenderedPageBreak/>
        <w:t xml:space="preserve">con la familia y quede establecido en los instrumentos formales dispuestos para ello (PAEC). </w:t>
      </w:r>
    </w:p>
    <w:p w14:paraId="1BCE6DF6" w14:textId="54B66A3B" w:rsidR="00D10137" w:rsidRPr="009223F1" w:rsidRDefault="00516089" w:rsidP="009223F1">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Prácticas Discriminatorias en Evaluaciones (SIMCE):</w:t>
      </w:r>
      <w:r w:rsidRPr="009223F1">
        <w:rPr>
          <w:rFonts w:ascii="Times New Roman" w:hAnsi="Times New Roman" w:cs="Times New Roman"/>
          <w:sz w:val="20"/>
          <w:szCs w:val="20"/>
        </w:rPr>
        <w:t xml:space="preserve"> Se han detectado graves vulneraciones, como la solicitud expresa a educadores diferenciales para no adecuar pruebas estandarizadas</w:t>
      </w:r>
      <w:r w:rsidR="00592D42">
        <w:rPr>
          <w:rFonts w:ascii="Times New Roman" w:hAnsi="Times New Roman" w:cs="Times New Roman"/>
          <w:sz w:val="20"/>
          <w:szCs w:val="20"/>
        </w:rPr>
        <w:t xml:space="preserve"> con el argumento de “entrenar” a los estudiantes para rendir en la evaluación</w:t>
      </w:r>
      <w:r w:rsidRPr="009223F1">
        <w:rPr>
          <w:rFonts w:ascii="Times New Roman" w:hAnsi="Times New Roman" w:cs="Times New Roman"/>
          <w:sz w:val="20"/>
          <w:szCs w:val="20"/>
        </w:rPr>
        <w:t>, sugerir a las familias que sus hijos no asistan el día de la prueba, o confinarlos en salas separadas sin permitirles participar, priorizando la medición institucional sobre el interés superior del estudiante</w:t>
      </w:r>
      <w:r w:rsidR="00960029">
        <w:rPr>
          <w:rFonts w:ascii="Times New Roman" w:hAnsi="Times New Roman" w:cs="Times New Roman"/>
          <w:sz w:val="20"/>
          <w:szCs w:val="20"/>
        </w:rPr>
        <w:t xml:space="preserve">. </w:t>
      </w:r>
    </w:p>
    <w:p w14:paraId="595D2C64" w14:textId="28B2C9EF" w:rsidR="00D10137" w:rsidRPr="009223F1" w:rsidRDefault="00516089" w:rsidP="009223F1">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Trabajo Colaborativo y PIE:</w:t>
      </w:r>
      <w:r w:rsidRPr="009223F1">
        <w:rPr>
          <w:rFonts w:ascii="Times New Roman" w:hAnsi="Times New Roman" w:cs="Times New Roman"/>
          <w:sz w:val="20"/>
          <w:szCs w:val="20"/>
        </w:rPr>
        <w:t xml:space="preserve"> Los Programas de Integración Escolar (PIE) son insuficientes. La tendencia a realizar las "aulas de recursos" dentro del aula común ignora que muchos estudiantes autistas requieren refuerzo e individualización de sus procesos</w:t>
      </w:r>
      <w:r w:rsidR="00960029">
        <w:rPr>
          <w:rFonts w:ascii="Times New Roman" w:hAnsi="Times New Roman" w:cs="Times New Roman"/>
          <w:sz w:val="20"/>
          <w:szCs w:val="20"/>
        </w:rPr>
        <w:t xml:space="preserve"> en entornos uno a uno y libres de sobrecarga sensorial</w:t>
      </w:r>
      <w:r w:rsidRPr="009223F1">
        <w:rPr>
          <w:rFonts w:ascii="Times New Roman" w:hAnsi="Times New Roman" w:cs="Times New Roman"/>
          <w:sz w:val="20"/>
          <w:szCs w:val="20"/>
        </w:rPr>
        <w:t>. Además, existe una constante derivación de la responsabilidad de las adecuaciones curriculares exclusivamente al docente especialista, desentendiéndose el profesor de aula de la educación del estudiante autista</w:t>
      </w:r>
      <w:r w:rsidR="00960029">
        <w:rPr>
          <w:rFonts w:ascii="Times New Roman" w:hAnsi="Times New Roman" w:cs="Times New Roman"/>
          <w:sz w:val="20"/>
          <w:szCs w:val="20"/>
        </w:rPr>
        <w:t xml:space="preserve">. Se propone que las evaluaciones docentes se realicen ineludiblemente </w:t>
      </w:r>
      <w:proofErr w:type="gramStart"/>
      <w:r w:rsidR="00960029">
        <w:rPr>
          <w:rFonts w:ascii="Times New Roman" w:hAnsi="Times New Roman" w:cs="Times New Roman"/>
          <w:sz w:val="20"/>
          <w:szCs w:val="20"/>
        </w:rPr>
        <w:t>en razón del</w:t>
      </w:r>
      <w:proofErr w:type="gramEnd"/>
      <w:r w:rsidR="00960029">
        <w:rPr>
          <w:rFonts w:ascii="Times New Roman" w:hAnsi="Times New Roman" w:cs="Times New Roman"/>
          <w:sz w:val="20"/>
          <w:szCs w:val="20"/>
        </w:rPr>
        <w:t xml:space="preserve"> trabajo de </w:t>
      </w:r>
      <w:proofErr w:type="spellStart"/>
      <w:r w:rsidR="00960029">
        <w:rPr>
          <w:rFonts w:ascii="Times New Roman" w:hAnsi="Times New Roman" w:cs="Times New Roman"/>
          <w:sz w:val="20"/>
          <w:szCs w:val="20"/>
        </w:rPr>
        <w:t>co-docencia</w:t>
      </w:r>
      <w:proofErr w:type="spellEnd"/>
      <w:r w:rsidR="00960029">
        <w:rPr>
          <w:rFonts w:ascii="Times New Roman" w:hAnsi="Times New Roman" w:cs="Times New Roman"/>
          <w:sz w:val="20"/>
          <w:szCs w:val="20"/>
        </w:rPr>
        <w:t xml:space="preserve"> como una competencia indispensable para abordar la diversidad de aula.</w:t>
      </w:r>
    </w:p>
    <w:p w14:paraId="667CD0BE" w14:textId="4672FA8F" w:rsidR="00D10137" w:rsidRPr="009223F1" w:rsidRDefault="00516089" w:rsidP="009223F1">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Educación Técnico Profesional (TP):</w:t>
      </w:r>
      <w:r w:rsidRPr="009223F1">
        <w:rPr>
          <w:rFonts w:ascii="Times New Roman" w:hAnsi="Times New Roman" w:cs="Times New Roman"/>
          <w:sz w:val="20"/>
          <w:szCs w:val="20"/>
        </w:rPr>
        <w:t xml:space="preserve"> Los docentes de especialidades TP carecen de formación pedagógica y conocimientos en discapacidad o ajustes razonables en el marco de la ley de inclusión labora</w:t>
      </w:r>
      <w:r w:rsidR="004E227F">
        <w:rPr>
          <w:rFonts w:ascii="Times New Roman" w:hAnsi="Times New Roman" w:cs="Times New Roman"/>
          <w:sz w:val="20"/>
          <w:szCs w:val="20"/>
        </w:rPr>
        <w:t>l</w:t>
      </w:r>
      <w:r w:rsidRPr="009223F1">
        <w:rPr>
          <w:rFonts w:ascii="Times New Roman" w:hAnsi="Times New Roman" w:cs="Times New Roman"/>
          <w:sz w:val="20"/>
          <w:szCs w:val="20"/>
        </w:rPr>
        <w:t>. Las familias optan por estos liceos buscando empleabilidad futura, pero se encuentran con profundas barreras</w:t>
      </w:r>
      <w:r w:rsidR="004E227F">
        <w:rPr>
          <w:rFonts w:ascii="Times New Roman" w:hAnsi="Times New Roman" w:cs="Times New Roman"/>
          <w:sz w:val="20"/>
          <w:szCs w:val="20"/>
        </w:rPr>
        <w:t xml:space="preserve">. </w:t>
      </w:r>
    </w:p>
    <w:p w14:paraId="5D60EFC0" w14:textId="765EBFE6" w:rsidR="00D10137" w:rsidRDefault="00516089" w:rsidP="009223F1">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Seguridad y Convivencia:</w:t>
      </w:r>
      <w:r w:rsidRPr="009223F1">
        <w:rPr>
          <w:rFonts w:ascii="Times New Roman" w:hAnsi="Times New Roman" w:cs="Times New Roman"/>
          <w:sz w:val="20"/>
          <w:szCs w:val="20"/>
        </w:rPr>
        <w:t xml:space="preserve"> Se debe capacitar y certificar a los equipos en Des</w:t>
      </w:r>
      <w:r w:rsidR="004E227F">
        <w:rPr>
          <w:rFonts w:ascii="Times New Roman" w:hAnsi="Times New Roman" w:cs="Times New Roman"/>
          <w:sz w:val="20"/>
          <w:szCs w:val="20"/>
        </w:rPr>
        <w:t xml:space="preserve">regulación emocional y conductual </w:t>
      </w:r>
      <w:r w:rsidRPr="009223F1">
        <w:rPr>
          <w:rFonts w:ascii="Times New Roman" w:hAnsi="Times New Roman" w:cs="Times New Roman"/>
          <w:sz w:val="20"/>
          <w:szCs w:val="20"/>
        </w:rPr>
        <w:t>(DEC) y contención física. Además, urge fiscalizar la Circular 586, revisar los perfiles laborales bajo la Circular 2610/2025 para prevenir enfermedades musculoesqueléticas en los protocolos de muda</w:t>
      </w:r>
      <w:r w:rsidR="004E227F">
        <w:rPr>
          <w:rFonts w:ascii="Times New Roman" w:hAnsi="Times New Roman" w:cs="Times New Roman"/>
          <w:sz w:val="20"/>
          <w:szCs w:val="20"/>
        </w:rPr>
        <w:t xml:space="preserve"> o acciones que generen daño por acción u omisión a los estudiantes</w:t>
      </w:r>
      <w:r w:rsidRPr="009223F1">
        <w:rPr>
          <w:rFonts w:ascii="Times New Roman" w:hAnsi="Times New Roman" w:cs="Times New Roman"/>
          <w:sz w:val="20"/>
          <w:szCs w:val="20"/>
        </w:rPr>
        <w:t xml:space="preserve"> y monitorear tanto la aplicación de la ley de "Aula Segura" en estudiantes autistas como el aumento de validación de estudios libres por falta de respuesta del sistema</w:t>
      </w:r>
      <w:r w:rsidR="004E227F">
        <w:rPr>
          <w:rFonts w:ascii="Times New Roman" w:hAnsi="Times New Roman" w:cs="Times New Roman"/>
          <w:sz w:val="20"/>
          <w:szCs w:val="20"/>
        </w:rPr>
        <w:t>.</w:t>
      </w:r>
    </w:p>
    <w:p w14:paraId="3962C06A" w14:textId="62D0AAF8" w:rsidR="0062574A" w:rsidRPr="00161B86" w:rsidRDefault="004E227F" w:rsidP="00161B86">
      <w:pPr>
        <w:numPr>
          <w:ilvl w:val="0"/>
          <w:numId w:val="4"/>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Aulas de Ingreso:</w:t>
      </w:r>
      <w:r>
        <w:rPr>
          <w:rFonts w:ascii="Times New Roman" w:hAnsi="Times New Roman" w:cs="Times New Roman"/>
          <w:sz w:val="20"/>
          <w:szCs w:val="20"/>
        </w:rPr>
        <w:t xml:space="preserve"> Es necesario disponer de espacios que acerquen a estudiantes que se encuentran en validación de exámenes hacia una escolarización acompañada y gradual que les permita una efectiva inclusión social y educativa. </w:t>
      </w:r>
    </w:p>
    <w:p w14:paraId="6ADA73B6" w14:textId="4360A41E" w:rsidR="00D10137" w:rsidRPr="0062574A" w:rsidRDefault="00516089" w:rsidP="009223F1">
      <w:pPr>
        <w:pStyle w:val="Heading3"/>
        <w:jc w:val="both"/>
        <w:rPr>
          <w:rFonts w:ascii="Times New Roman" w:hAnsi="Times New Roman" w:cs="Times New Roman"/>
          <w:color w:val="2C5282"/>
          <w:sz w:val="20"/>
          <w:szCs w:val="20"/>
        </w:rPr>
      </w:pPr>
      <w:r w:rsidRPr="0062574A">
        <w:rPr>
          <w:rFonts w:ascii="Times New Roman" w:hAnsi="Times New Roman" w:cs="Times New Roman"/>
          <w:color w:val="2C5282"/>
          <w:sz w:val="20"/>
          <w:szCs w:val="20"/>
        </w:rPr>
        <w:t xml:space="preserve">3.3. Educación Superior </w:t>
      </w:r>
    </w:p>
    <w:p w14:paraId="5995FA96" w14:textId="216E4E0B" w:rsidR="00D10137" w:rsidRPr="009223F1" w:rsidRDefault="00516089" w:rsidP="009223F1">
      <w:pPr>
        <w:numPr>
          <w:ilvl w:val="0"/>
          <w:numId w:val="5"/>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Implementación y Seguimiento:</w:t>
      </w:r>
      <w:r w:rsidRPr="009223F1">
        <w:rPr>
          <w:rFonts w:ascii="Times New Roman" w:hAnsi="Times New Roman" w:cs="Times New Roman"/>
          <w:sz w:val="20"/>
          <w:szCs w:val="20"/>
        </w:rPr>
        <w:t xml:space="preserve"> Falta difusión de las orientaciones de la Subsecretaría de Educación Superior, seguimiento de la empleabilidad y capacitación a los centros de práctica sobre ajustes razonables. El acompañamiento en prácticas intermedias y profesionales es deficiente</w:t>
      </w:r>
      <w:r w:rsidR="004E227F">
        <w:rPr>
          <w:rFonts w:ascii="Times New Roman" w:hAnsi="Times New Roman" w:cs="Times New Roman"/>
          <w:sz w:val="20"/>
          <w:szCs w:val="20"/>
        </w:rPr>
        <w:t xml:space="preserve">. Los centros de práctica evitan a estudiantes con discapacidad y en minería los estudiantes esconden su diagnóstico por temor a no ser admitidos, renunciando con ello, a su legítimo derecho a ajustes razonables. </w:t>
      </w:r>
    </w:p>
    <w:p w14:paraId="4DE80376" w14:textId="36E2A171" w:rsidR="00D10137" w:rsidRPr="004E227F" w:rsidRDefault="00516089" w:rsidP="004E227F">
      <w:pPr>
        <w:numPr>
          <w:ilvl w:val="0"/>
          <w:numId w:val="5"/>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Formación Inicial Docente:</w:t>
      </w:r>
      <w:r w:rsidRPr="009223F1">
        <w:rPr>
          <w:rFonts w:ascii="Times New Roman" w:hAnsi="Times New Roman" w:cs="Times New Roman"/>
          <w:sz w:val="20"/>
          <w:szCs w:val="20"/>
        </w:rPr>
        <w:t xml:space="preserve"> Las mallas curriculares universitarias deben actualizarse. En el contexto actual, el desafío no es el acceso a la información, sino comprender cómo aprenden las personas. Es obligatorio que los futuros docentes reciban formación en DUA, inclusión educativa, necesidades especiales y normativas de derechos humanos para evitar prácticas discriminatorias</w:t>
      </w:r>
      <w:r w:rsidR="004E227F">
        <w:rPr>
          <w:rFonts w:ascii="Times New Roman" w:hAnsi="Times New Roman" w:cs="Times New Roman"/>
          <w:sz w:val="20"/>
          <w:szCs w:val="20"/>
        </w:rPr>
        <w:t>.</w:t>
      </w:r>
    </w:p>
    <w:p w14:paraId="697B021E" w14:textId="2F0D2745" w:rsidR="004E227F" w:rsidRPr="004E227F" w:rsidRDefault="00516089" w:rsidP="004E227F">
      <w:pPr>
        <w:pStyle w:val="Heading2"/>
        <w:jc w:val="both"/>
        <w:rPr>
          <w:rFonts w:ascii="Times New Roman" w:hAnsi="Times New Roman" w:cs="Times New Roman"/>
          <w:color w:val="2C5282"/>
          <w:sz w:val="20"/>
          <w:szCs w:val="20"/>
        </w:rPr>
      </w:pPr>
      <w:r w:rsidRPr="009223F1">
        <w:rPr>
          <w:rFonts w:ascii="Times New Roman" w:hAnsi="Times New Roman" w:cs="Times New Roman"/>
          <w:color w:val="2C5282"/>
          <w:sz w:val="20"/>
          <w:szCs w:val="20"/>
        </w:rPr>
        <w:t xml:space="preserve">4. Barreras Actitudinales y Cultura Inclusiva </w:t>
      </w:r>
    </w:p>
    <w:p w14:paraId="30AB2A99" w14:textId="4AA5DBF8" w:rsidR="00D10137" w:rsidRPr="009223F1" w:rsidRDefault="00516089" w:rsidP="009223F1">
      <w:pPr>
        <w:pBdr>
          <w:top w:val="nil"/>
          <w:left w:val="nil"/>
          <w:bottom w:val="nil"/>
          <w:right w:val="nil"/>
          <w:between w:val="nil"/>
        </w:pBdr>
        <w:spacing w:line="300" w:lineRule="auto"/>
        <w:jc w:val="both"/>
        <w:rPr>
          <w:rFonts w:ascii="Times New Roman" w:hAnsi="Times New Roman" w:cs="Times New Roman"/>
          <w:sz w:val="20"/>
          <w:szCs w:val="20"/>
        </w:rPr>
      </w:pPr>
      <w:r w:rsidRPr="009223F1">
        <w:rPr>
          <w:rFonts w:ascii="Times New Roman" w:hAnsi="Times New Roman" w:cs="Times New Roman"/>
          <w:sz w:val="20"/>
          <w:szCs w:val="20"/>
        </w:rPr>
        <w:t>Más allá de las brechas técnicas, las barreras actitudinales siguen siendo las más invisibles y latentes. La "cultura de la derivación" genera exclusión directa</w:t>
      </w:r>
      <w:r w:rsidR="004E227F">
        <w:rPr>
          <w:rFonts w:ascii="Times New Roman" w:hAnsi="Times New Roman" w:cs="Times New Roman"/>
          <w:sz w:val="20"/>
          <w:szCs w:val="20"/>
        </w:rPr>
        <w:t>.</w:t>
      </w:r>
    </w:p>
    <w:p w14:paraId="318E02AE" w14:textId="6F0E0FB1" w:rsidR="00D10137" w:rsidRPr="009223F1" w:rsidRDefault="00516089" w:rsidP="009223F1">
      <w:pPr>
        <w:numPr>
          <w:ilvl w:val="0"/>
          <w:numId w:val="6"/>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Desplazamiento de Responsabilidades:</w:t>
      </w:r>
      <w:r w:rsidRPr="009223F1">
        <w:rPr>
          <w:rFonts w:ascii="Times New Roman" w:hAnsi="Times New Roman" w:cs="Times New Roman"/>
          <w:sz w:val="20"/>
          <w:szCs w:val="20"/>
        </w:rPr>
        <w:t xml:space="preserve"> Frecuentemente se señala al niño autista como responsable de sus necesidades, invisibilizando que el sistema y las condiciones laborales son los que fallan.</w:t>
      </w:r>
      <w:r w:rsidR="004E227F">
        <w:rPr>
          <w:rFonts w:ascii="Times New Roman" w:hAnsi="Times New Roman" w:cs="Times New Roman"/>
          <w:sz w:val="20"/>
          <w:szCs w:val="20"/>
        </w:rPr>
        <w:t xml:space="preserve"> Del mismo modo, se tiende a dejar a la familia (generalmente la madre) como tutora sombra en el establecimiento, desligándose completamente del proceso de desarrollo y aprendizaje de estudiantes autistas y precarizando la salud mental y oportunidades laborales de la madre.</w:t>
      </w:r>
    </w:p>
    <w:p w14:paraId="3009918C" w14:textId="4EDE5886" w:rsidR="00D10137" w:rsidRPr="009223F1" w:rsidRDefault="00516089" w:rsidP="009223F1">
      <w:pPr>
        <w:numPr>
          <w:ilvl w:val="0"/>
          <w:numId w:val="6"/>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Violencia y Salud Mental:</w:t>
      </w:r>
      <w:r w:rsidRPr="009223F1">
        <w:rPr>
          <w:rFonts w:ascii="Times New Roman" w:hAnsi="Times New Roman" w:cs="Times New Roman"/>
          <w:sz w:val="20"/>
          <w:szCs w:val="20"/>
        </w:rPr>
        <w:t xml:space="preserve"> El incremento de la violencia escolar impacta doblemente a los estudiantes con necesidades educativas especiales, quienes se convierten en blancos de acoso en espacios de alto riesgo. Se requiere educación urgente en derechos humanos y buen trato infantil para toda la comunidad</w:t>
      </w:r>
      <w:r w:rsidR="004E227F">
        <w:rPr>
          <w:rFonts w:ascii="Times New Roman" w:hAnsi="Times New Roman" w:cs="Times New Roman"/>
          <w:sz w:val="20"/>
          <w:szCs w:val="20"/>
        </w:rPr>
        <w:t>.</w:t>
      </w:r>
    </w:p>
    <w:p w14:paraId="707F9875" w14:textId="08DEA50F" w:rsidR="00D10137" w:rsidRPr="004E227F" w:rsidRDefault="00516089" w:rsidP="004E227F">
      <w:pPr>
        <w:numPr>
          <w:ilvl w:val="0"/>
          <w:numId w:val="6"/>
        </w:numPr>
        <w:pBdr>
          <w:top w:val="nil"/>
          <w:left w:val="nil"/>
          <w:bottom w:val="nil"/>
          <w:right w:val="nil"/>
          <w:between w:val="nil"/>
        </w:pBdr>
        <w:spacing w:line="300" w:lineRule="auto"/>
        <w:jc w:val="both"/>
        <w:rPr>
          <w:rFonts w:ascii="Times New Roman" w:hAnsi="Times New Roman" w:cs="Times New Roman"/>
          <w:sz w:val="20"/>
          <w:szCs w:val="20"/>
        </w:rPr>
      </w:pPr>
      <w:r w:rsidRPr="0062574A">
        <w:rPr>
          <w:rFonts w:ascii="Times New Roman" w:hAnsi="Times New Roman" w:cs="Times New Roman"/>
          <w:b/>
          <w:bCs/>
          <w:color w:val="4A5568"/>
          <w:sz w:val="20"/>
          <w:szCs w:val="20"/>
        </w:rPr>
        <w:t>Capacitación Integral de la Comunidad Escolar:</w:t>
      </w:r>
      <w:r w:rsidRPr="009223F1">
        <w:rPr>
          <w:rFonts w:ascii="Times New Roman" w:hAnsi="Times New Roman" w:cs="Times New Roman"/>
          <w:sz w:val="20"/>
          <w:szCs w:val="20"/>
        </w:rPr>
        <w:t xml:space="preserve"> La atención a la diversidad no debe limitarse al personal pedagógico. Es imperativo capacitar a personal administrativo, porteros, guardias de seguridad y equipos directivos que atienden directa o indirectamente a la población autista. Del mismo modo, para avanzar hacia una calidad educativa real, urge disminuir la cantidad de estudiantes por aula en el sistema general.</w:t>
      </w:r>
      <w:r w:rsidR="004E227F">
        <w:rPr>
          <w:rFonts w:ascii="Times New Roman" w:hAnsi="Times New Roman" w:cs="Times New Roman"/>
          <w:sz w:val="20"/>
          <w:szCs w:val="20"/>
        </w:rPr>
        <w:t xml:space="preserve"> Actualmente, se ha declarado crisis en la tasa de natalidad y se ha anunciado que se deberán cerrar recintos educativos, nuestra propuesta es que se mantengan abiertos y den cabida a tener cursos con menor cantidad de estudiantes que permitan condiciones adecuadas para la pedagogía y el aprendizaje de todos y todas. </w:t>
      </w:r>
    </w:p>
    <w:p w14:paraId="6A08BCCF" w14:textId="64C13829" w:rsidR="00D10137" w:rsidRPr="009223F1" w:rsidRDefault="00516089" w:rsidP="009223F1">
      <w:pPr>
        <w:pStyle w:val="Heading2"/>
        <w:jc w:val="both"/>
        <w:rPr>
          <w:rFonts w:ascii="Times New Roman" w:hAnsi="Times New Roman" w:cs="Times New Roman"/>
          <w:color w:val="2C5282"/>
          <w:sz w:val="20"/>
          <w:szCs w:val="20"/>
        </w:rPr>
      </w:pPr>
      <w:r w:rsidRPr="009223F1">
        <w:rPr>
          <w:rFonts w:ascii="Times New Roman" w:hAnsi="Times New Roman" w:cs="Times New Roman"/>
          <w:color w:val="2C5282"/>
          <w:sz w:val="20"/>
          <w:szCs w:val="20"/>
        </w:rPr>
        <w:t>5. Conclusión</w:t>
      </w:r>
      <w:r w:rsidR="00161B86">
        <w:rPr>
          <w:rFonts w:ascii="Times New Roman" w:hAnsi="Times New Roman" w:cs="Times New Roman"/>
          <w:color w:val="2C5282"/>
          <w:sz w:val="20"/>
          <w:szCs w:val="20"/>
        </w:rPr>
        <w:t xml:space="preserve"> Educación</w:t>
      </w:r>
    </w:p>
    <w:p w14:paraId="6C403839" w14:textId="77777777" w:rsidR="00D10137" w:rsidRDefault="00516089" w:rsidP="009223F1">
      <w:pPr>
        <w:pBdr>
          <w:top w:val="nil"/>
          <w:left w:val="nil"/>
          <w:bottom w:val="nil"/>
          <w:right w:val="nil"/>
          <w:between w:val="nil"/>
        </w:pBdr>
        <w:spacing w:line="300" w:lineRule="auto"/>
        <w:jc w:val="both"/>
        <w:rPr>
          <w:rFonts w:ascii="Times New Roman" w:hAnsi="Times New Roman" w:cs="Times New Roman"/>
          <w:sz w:val="20"/>
          <w:szCs w:val="20"/>
        </w:rPr>
      </w:pPr>
      <w:r w:rsidRPr="009223F1">
        <w:rPr>
          <w:rFonts w:ascii="Times New Roman" w:hAnsi="Times New Roman" w:cs="Times New Roman"/>
          <w:sz w:val="20"/>
          <w:szCs w:val="20"/>
        </w:rPr>
        <w:t xml:space="preserve">La garantía del derecho a la educación de las personas autistas en Chile, y particularmente en la Región de Tarapacá, </w:t>
      </w:r>
      <w:r w:rsidRPr="009223F1">
        <w:rPr>
          <w:rFonts w:ascii="Times New Roman" w:hAnsi="Times New Roman" w:cs="Times New Roman"/>
          <w:sz w:val="20"/>
          <w:szCs w:val="20"/>
        </w:rPr>
        <w:lastRenderedPageBreak/>
        <w:t>requiere transitar desde un modelo biomédico y de integración subsidiaria hacia un verdadero paradigma de inclusión basado en Derechos Humanos. El Estado de Chile debe adecuar sus instrumentos normativos, asegurar el financiamiento basal y fiscalizar las prácticas discriminatorias que, hasta el día de hoy, segregan a las infancias y juventudes neurodivergentes de su pleno desarrollo sociolaboral.</w:t>
      </w:r>
    </w:p>
    <w:p w14:paraId="192ACCC6" w14:textId="77777777" w:rsidR="004E227F" w:rsidRDefault="004E227F" w:rsidP="009223F1">
      <w:pPr>
        <w:pBdr>
          <w:top w:val="nil"/>
          <w:left w:val="nil"/>
          <w:bottom w:val="nil"/>
          <w:right w:val="nil"/>
          <w:between w:val="nil"/>
        </w:pBdr>
        <w:spacing w:line="300" w:lineRule="auto"/>
        <w:jc w:val="both"/>
        <w:rPr>
          <w:rFonts w:ascii="Times New Roman" w:hAnsi="Times New Roman" w:cs="Times New Roman"/>
          <w:sz w:val="20"/>
          <w:szCs w:val="20"/>
        </w:rPr>
      </w:pPr>
    </w:p>
    <w:p w14:paraId="473EBC5C" w14:textId="6A436A2C" w:rsidR="004E227F" w:rsidRPr="004E227F" w:rsidRDefault="004E227F" w:rsidP="004E227F">
      <w:pPr>
        <w:jc w:val="both"/>
        <w:rPr>
          <w:rFonts w:ascii="Times New Roman" w:hAnsi="Times New Roman" w:cs="Times New Roman"/>
          <w:b/>
          <w:bCs/>
          <w:color w:val="2C5282"/>
          <w:sz w:val="20"/>
          <w:szCs w:val="20"/>
        </w:rPr>
      </w:pPr>
      <w:r>
        <w:rPr>
          <w:rFonts w:ascii="Times New Roman" w:hAnsi="Times New Roman" w:cs="Times New Roman"/>
          <w:b/>
          <w:bCs/>
          <w:color w:val="2C5282"/>
          <w:sz w:val="20"/>
          <w:szCs w:val="20"/>
        </w:rPr>
        <w:t>Salud</w:t>
      </w:r>
    </w:p>
    <w:p w14:paraId="4CCCF7F4" w14:textId="77777777" w:rsidR="004E227F" w:rsidRDefault="004E227F" w:rsidP="004E227F">
      <w:pPr>
        <w:jc w:val="both"/>
        <w:rPr>
          <w:rFonts w:eastAsia="Times New Roman"/>
          <w:sz w:val="24"/>
          <w:szCs w:val="24"/>
        </w:rPr>
      </w:pPr>
    </w:p>
    <w:p w14:paraId="3945DACC" w14:textId="4E789B23" w:rsidR="004E227F" w:rsidRPr="004E227F" w:rsidRDefault="004E227F" w:rsidP="004E227F">
      <w:pPr>
        <w:jc w:val="both"/>
        <w:rPr>
          <w:rFonts w:ascii="Times New Roman" w:hAnsi="Times New Roman" w:cs="Times New Roman"/>
          <w:sz w:val="20"/>
          <w:szCs w:val="20"/>
        </w:rPr>
      </w:pPr>
      <w:r w:rsidRPr="004E227F">
        <w:rPr>
          <w:rFonts w:ascii="Times New Roman" w:hAnsi="Times New Roman" w:cs="Times New Roman"/>
          <w:sz w:val="20"/>
          <w:szCs w:val="20"/>
        </w:rPr>
        <w:t>El principal problema en el sistema de salud para las personas con autismo es la falta de capacitación médica y la adaptación de los entornos sanitarios</w:t>
      </w:r>
      <w:r>
        <w:rPr>
          <w:rFonts w:ascii="Times New Roman" w:hAnsi="Times New Roman" w:cs="Times New Roman"/>
          <w:sz w:val="20"/>
          <w:szCs w:val="20"/>
        </w:rPr>
        <w:t xml:space="preserve">, </w:t>
      </w:r>
      <w:proofErr w:type="gramStart"/>
      <w:r>
        <w:rPr>
          <w:rFonts w:ascii="Times New Roman" w:hAnsi="Times New Roman" w:cs="Times New Roman"/>
          <w:sz w:val="20"/>
          <w:szCs w:val="20"/>
        </w:rPr>
        <w:t>de acuerdo a</w:t>
      </w:r>
      <w:proofErr w:type="gramEnd"/>
      <w:r>
        <w:rPr>
          <w:rFonts w:ascii="Times New Roman" w:hAnsi="Times New Roman" w:cs="Times New Roman"/>
          <w:sz w:val="20"/>
          <w:szCs w:val="20"/>
        </w:rPr>
        <w:t xml:space="preserve"> las características de funcionamiento de la persona autista. </w:t>
      </w:r>
      <w:r w:rsidRPr="004E227F">
        <w:rPr>
          <w:rFonts w:ascii="Times New Roman" w:hAnsi="Times New Roman" w:cs="Times New Roman"/>
          <w:sz w:val="20"/>
          <w:szCs w:val="20"/>
        </w:rPr>
        <w:t>Esto provoca barreras de comunicación, diagnósticos tardíos y un alto nivel de estrés o desregulación emocional durante las consultas. </w:t>
      </w:r>
    </w:p>
    <w:p w14:paraId="47E79781" w14:textId="77777777" w:rsidR="004E227F" w:rsidRPr="004E227F" w:rsidRDefault="004E227F" w:rsidP="004E227F">
      <w:pPr>
        <w:jc w:val="both"/>
        <w:rPr>
          <w:rFonts w:ascii="Times New Roman" w:hAnsi="Times New Roman" w:cs="Times New Roman"/>
          <w:sz w:val="20"/>
          <w:szCs w:val="20"/>
        </w:rPr>
      </w:pPr>
    </w:p>
    <w:p w14:paraId="1AAC1013" w14:textId="77777777" w:rsidR="004E227F" w:rsidRDefault="004E227F" w:rsidP="004E227F">
      <w:pPr>
        <w:jc w:val="both"/>
        <w:rPr>
          <w:rFonts w:ascii="Times New Roman" w:hAnsi="Times New Roman" w:cs="Times New Roman"/>
          <w:sz w:val="20"/>
          <w:szCs w:val="20"/>
        </w:rPr>
      </w:pPr>
      <w:r w:rsidRPr="004E227F">
        <w:rPr>
          <w:rFonts w:ascii="Times New Roman" w:hAnsi="Times New Roman" w:cs="Times New Roman"/>
          <w:sz w:val="20"/>
          <w:szCs w:val="20"/>
        </w:rPr>
        <w:t>Las principales dificultades se agrupan en las siguientes áreas:</w:t>
      </w:r>
    </w:p>
    <w:p w14:paraId="6A9998F3" w14:textId="77777777" w:rsidR="004E227F" w:rsidRPr="004E227F" w:rsidRDefault="004E227F" w:rsidP="004E227F">
      <w:pPr>
        <w:jc w:val="both"/>
        <w:rPr>
          <w:rFonts w:ascii="Times New Roman" w:hAnsi="Times New Roman" w:cs="Times New Roman"/>
          <w:sz w:val="20"/>
          <w:szCs w:val="20"/>
        </w:rPr>
      </w:pPr>
    </w:p>
    <w:p w14:paraId="55F16512" w14:textId="5D5CAED8" w:rsidR="004E227F" w:rsidRPr="004E227F" w:rsidRDefault="004E227F" w:rsidP="004E227F">
      <w:pPr>
        <w:widowControl/>
        <w:numPr>
          <w:ilvl w:val="0"/>
          <w:numId w:val="12"/>
        </w:numPr>
        <w:ind w:left="0"/>
        <w:jc w:val="both"/>
        <w:rPr>
          <w:rFonts w:ascii="Times New Roman" w:hAnsi="Times New Roman" w:cs="Times New Roman"/>
          <w:sz w:val="20"/>
          <w:szCs w:val="20"/>
        </w:rPr>
      </w:pPr>
      <w:r w:rsidRPr="00161B86">
        <w:rPr>
          <w:rFonts w:ascii="Times New Roman" w:hAnsi="Times New Roman" w:cs="Times New Roman"/>
          <w:b/>
          <w:bCs/>
          <w:color w:val="4A5568"/>
          <w:sz w:val="20"/>
          <w:szCs w:val="20"/>
        </w:rPr>
        <w:t>Barreras de comunicación:</w:t>
      </w:r>
      <w:r w:rsidRPr="004E227F">
        <w:rPr>
          <w:rFonts w:ascii="Times New Roman" w:hAnsi="Times New Roman" w:cs="Times New Roman"/>
          <w:sz w:val="20"/>
          <w:szCs w:val="20"/>
        </w:rPr>
        <w:t xml:space="preserve"> Muchas personas autistas presentan dificultades </w:t>
      </w:r>
      <w:r>
        <w:rPr>
          <w:rFonts w:ascii="Times New Roman" w:hAnsi="Times New Roman" w:cs="Times New Roman"/>
          <w:sz w:val="20"/>
          <w:szCs w:val="20"/>
        </w:rPr>
        <w:t xml:space="preserve">en el ámbito interoceptivo y, en algunos casos, alexitimia, </w:t>
      </w:r>
      <w:r w:rsidRPr="004E227F">
        <w:rPr>
          <w:rFonts w:ascii="Times New Roman" w:hAnsi="Times New Roman" w:cs="Times New Roman"/>
          <w:sz w:val="20"/>
          <w:szCs w:val="20"/>
        </w:rPr>
        <w:t>lo que retrasa la detección de enfermedades físicas y psíquicas</w:t>
      </w:r>
      <w:r w:rsidR="0062574A">
        <w:rPr>
          <w:rFonts w:ascii="Times New Roman" w:hAnsi="Times New Roman" w:cs="Times New Roman"/>
          <w:sz w:val="20"/>
          <w:szCs w:val="20"/>
        </w:rPr>
        <w:t xml:space="preserve"> y la expresión de </w:t>
      </w:r>
      <w:proofErr w:type="gramStart"/>
      <w:r w:rsidR="0062574A">
        <w:rPr>
          <w:rFonts w:ascii="Times New Roman" w:hAnsi="Times New Roman" w:cs="Times New Roman"/>
          <w:sz w:val="20"/>
          <w:szCs w:val="20"/>
        </w:rPr>
        <w:t>las mismas</w:t>
      </w:r>
      <w:proofErr w:type="gramEnd"/>
      <w:r w:rsidRPr="004E227F">
        <w:rPr>
          <w:rFonts w:ascii="Times New Roman" w:hAnsi="Times New Roman" w:cs="Times New Roman"/>
          <w:sz w:val="20"/>
          <w:szCs w:val="20"/>
        </w:rPr>
        <w:t>, sobre todo en etapas tempranas.</w:t>
      </w:r>
    </w:p>
    <w:p w14:paraId="4AD0AD5A" w14:textId="77777777" w:rsidR="004E227F" w:rsidRPr="004E227F" w:rsidRDefault="004E227F" w:rsidP="004E227F">
      <w:pPr>
        <w:jc w:val="both"/>
        <w:rPr>
          <w:rFonts w:ascii="Times New Roman" w:hAnsi="Times New Roman" w:cs="Times New Roman"/>
          <w:sz w:val="20"/>
          <w:szCs w:val="20"/>
        </w:rPr>
      </w:pPr>
    </w:p>
    <w:p w14:paraId="3C0D57B1" w14:textId="55867F6C" w:rsidR="004E227F" w:rsidRPr="0062574A" w:rsidRDefault="004E227F" w:rsidP="004E227F">
      <w:pPr>
        <w:widowControl/>
        <w:numPr>
          <w:ilvl w:val="0"/>
          <w:numId w:val="12"/>
        </w:numPr>
        <w:ind w:left="0"/>
        <w:jc w:val="both"/>
        <w:rPr>
          <w:rFonts w:ascii="Times New Roman" w:hAnsi="Times New Roman" w:cs="Times New Roman"/>
          <w:sz w:val="20"/>
          <w:szCs w:val="20"/>
        </w:rPr>
      </w:pPr>
      <w:r w:rsidRPr="00161B86">
        <w:rPr>
          <w:rFonts w:ascii="Times New Roman" w:hAnsi="Times New Roman" w:cs="Times New Roman"/>
          <w:b/>
          <w:bCs/>
          <w:color w:val="4A5568"/>
          <w:sz w:val="20"/>
          <w:szCs w:val="20"/>
        </w:rPr>
        <w:t>Entornos sensoriales abrumadores:</w:t>
      </w:r>
      <w:r w:rsidRPr="004E227F">
        <w:rPr>
          <w:rFonts w:ascii="Times New Roman" w:hAnsi="Times New Roman" w:cs="Times New Roman"/>
          <w:sz w:val="20"/>
          <w:szCs w:val="20"/>
        </w:rPr>
        <w:t xml:space="preserve"> Las salas de espera ruidosas, las luces fluorescentes y el contacto físico rudo durante las exploraciones, generan ansiedad y rechazo por parte del usuario.</w:t>
      </w:r>
      <w:r w:rsidR="0062574A">
        <w:rPr>
          <w:rFonts w:ascii="Times New Roman" w:hAnsi="Times New Roman" w:cs="Times New Roman"/>
          <w:sz w:val="20"/>
          <w:szCs w:val="20"/>
        </w:rPr>
        <w:t xml:space="preserve"> Es necesario tener pictogramas que anticipen procedimientos y se permita el efectivo acompañamiento de un adulto responsable a las instancias médicas.</w:t>
      </w:r>
    </w:p>
    <w:p w14:paraId="66EA07F3" w14:textId="77777777" w:rsidR="004E227F" w:rsidRPr="004E227F" w:rsidRDefault="004E227F" w:rsidP="004E227F">
      <w:pPr>
        <w:jc w:val="both"/>
        <w:rPr>
          <w:rFonts w:ascii="Times New Roman" w:hAnsi="Times New Roman" w:cs="Times New Roman"/>
          <w:sz w:val="20"/>
          <w:szCs w:val="20"/>
        </w:rPr>
      </w:pPr>
    </w:p>
    <w:p w14:paraId="3B3FEFA3" w14:textId="4CAC85B6" w:rsidR="004E227F" w:rsidRPr="004E227F" w:rsidRDefault="004E227F" w:rsidP="004E227F">
      <w:pPr>
        <w:widowControl/>
        <w:numPr>
          <w:ilvl w:val="0"/>
          <w:numId w:val="12"/>
        </w:numPr>
        <w:ind w:left="0"/>
        <w:jc w:val="both"/>
        <w:rPr>
          <w:rFonts w:ascii="Times New Roman" w:hAnsi="Times New Roman" w:cs="Times New Roman"/>
          <w:sz w:val="20"/>
          <w:szCs w:val="20"/>
        </w:rPr>
      </w:pPr>
      <w:r w:rsidRPr="00161B86">
        <w:rPr>
          <w:rFonts w:ascii="Times New Roman" w:hAnsi="Times New Roman" w:cs="Times New Roman"/>
          <w:b/>
          <w:bCs/>
          <w:color w:val="4A5568"/>
          <w:sz w:val="20"/>
          <w:szCs w:val="20"/>
        </w:rPr>
        <w:t xml:space="preserve">Falta de </w:t>
      </w:r>
      <w:r w:rsidR="0062574A" w:rsidRPr="00161B86">
        <w:rPr>
          <w:rFonts w:ascii="Times New Roman" w:hAnsi="Times New Roman" w:cs="Times New Roman"/>
          <w:b/>
          <w:bCs/>
          <w:color w:val="4A5568"/>
          <w:sz w:val="20"/>
          <w:szCs w:val="20"/>
        </w:rPr>
        <w:t>accesibilidad cognitiva</w:t>
      </w:r>
      <w:r w:rsidRPr="00161B86">
        <w:rPr>
          <w:rFonts w:ascii="Times New Roman" w:hAnsi="Times New Roman" w:cs="Times New Roman"/>
          <w:b/>
          <w:bCs/>
          <w:color w:val="4A5568"/>
          <w:sz w:val="20"/>
          <w:szCs w:val="20"/>
        </w:rPr>
        <w:t>:</w:t>
      </w:r>
      <w:r w:rsidRPr="004E227F">
        <w:rPr>
          <w:rFonts w:ascii="Times New Roman" w:hAnsi="Times New Roman" w:cs="Times New Roman"/>
          <w:sz w:val="20"/>
          <w:szCs w:val="20"/>
        </w:rPr>
        <w:t xml:space="preserve"> Los profesionales suelen carecer de herramientas para explicar los procedimientos paso a paso, lo que genera incertidumbre por parte de las familias, cuidadores y padres.</w:t>
      </w:r>
      <w:r w:rsidR="0062574A">
        <w:rPr>
          <w:rFonts w:ascii="Times New Roman" w:hAnsi="Times New Roman" w:cs="Times New Roman"/>
          <w:sz w:val="20"/>
          <w:szCs w:val="20"/>
        </w:rPr>
        <w:t xml:space="preserve"> Es necesario capacitarlos en el uso de lenguaje simple y accesible, con sistemas alternativos de comunicación de ser necesario. </w:t>
      </w:r>
    </w:p>
    <w:p w14:paraId="1ED90B72" w14:textId="77777777" w:rsidR="004E227F" w:rsidRPr="004E227F" w:rsidRDefault="004E227F" w:rsidP="004E227F">
      <w:pPr>
        <w:jc w:val="both"/>
        <w:rPr>
          <w:rFonts w:ascii="Times New Roman" w:hAnsi="Times New Roman" w:cs="Times New Roman"/>
          <w:sz w:val="20"/>
          <w:szCs w:val="20"/>
        </w:rPr>
      </w:pPr>
    </w:p>
    <w:p w14:paraId="0798D5FB" w14:textId="64ACF169" w:rsidR="004E227F" w:rsidRDefault="004E227F" w:rsidP="004E227F">
      <w:pPr>
        <w:widowControl/>
        <w:numPr>
          <w:ilvl w:val="0"/>
          <w:numId w:val="12"/>
        </w:numPr>
        <w:ind w:left="0"/>
        <w:jc w:val="both"/>
        <w:rPr>
          <w:rFonts w:ascii="Times New Roman" w:hAnsi="Times New Roman" w:cs="Times New Roman"/>
          <w:sz w:val="20"/>
          <w:szCs w:val="20"/>
        </w:rPr>
      </w:pPr>
      <w:r w:rsidRPr="00161B86">
        <w:rPr>
          <w:rFonts w:ascii="Times New Roman" w:hAnsi="Times New Roman" w:cs="Times New Roman"/>
          <w:b/>
          <w:bCs/>
          <w:color w:val="4A5568"/>
          <w:sz w:val="20"/>
          <w:szCs w:val="20"/>
        </w:rPr>
        <w:t>Comorbilidades complejas:</w:t>
      </w:r>
      <w:r w:rsidRPr="004E227F">
        <w:rPr>
          <w:rFonts w:ascii="Times New Roman" w:hAnsi="Times New Roman" w:cs="Times New Roman"/>
          <w:sz w:val="20"/>
          <w:szCs w:val="20"/>
        </w:rPr>
        <w:t xml:space="preserve"> Existe una alta tasa de afecciones concurrentes, como epilepsia, ansiedad, depresión y TDAH, que requieren un enfoque multidisciplinario especializado por parte de los centros de atención médica (CESFAM, COSAM, C</w:t>
      </w:r>
      <w:r w:rsidR="0062574A">
        <w:rPr>
          <w:rFonts w:ascii="Times New Roman" w:hAnsi="Times New Roman" w:cs="Times New Roman"/>
          <w:sz w:val="20"/>
          <w:szCs w:val="20"/>
        </w:rPr>
        <w:t xml:space="preserve">línicas y hospitales), para ello, es necesario contar con la integración de la información en sistemas en línea que evite la sobre intervención y pueda otorgar un tratamiento respetuoso y cuidadoso. </w:t>
      </w:r>
    </w:p>
    <w:p w14:paraId="67D4C270" w14:textId="77777777" w:rsidR="0062574A" w:rsidRDefault="0062574A" w:rsidP="0062574A">
      <w:pPr>
        <w:pStyle w:val="ListParagraph"/>
        <w:rPr>
          <w:rFonts w:ascii="Times New Roman" w:hAnsi="Times New Roman" w:cs="Times New Roman"/>
          <w:sz w:val="20"/>
          <w:szCs w:val="20"/>
        </w:rPr>
      </w:pPr>
    </w:p>
    <w:p w14:paraId="70CF9D5C" w14:textId="2B2C152D" w:rsidR="0062574A" w:rsidRDefault="0062574A" w:rsidP="004E227F">
      <w:pPr>
        <w:widowControl/>
        <w:numPr>
          <w:ilvl w:val="0"/>
          <w:numId w:val="12"/>
        </w:numPr>
        <w:ind w:left="0"/>
        <w:jc w:val="both"/>
        <w:rPr>
          <w:rFonts w:ascii="Times New Roman" w:hAnsi="Times New Roman" w:cs="Times New Roman"/>
          <w:sz w:val="20"/>
          <w:szCs w:val="20"/>
        </w:rPr>
      </w:pPr>
      <w:r w:rsidRPr="00161B86">
        <w:rPr>
          <w:rFonts w:ascii="Times New Roman" w:hAnsi="Times New Roman" w:cs="Times New Roman"/>
          <w:b/>
          <w:bCs/>
          <w:color w:val="4A5568"/>
          <w:sz w:val="20"/>
          <w:szCs w:val="20"/>
        </w:rPr>
        <w:t xml:space="preserve">Atención en salud sexual y reproductiva: </w:t>
      </w:r>
      <w:r w:rsidR="00161B86" w:rsidRPr="00161B86">
        <w:rPr>
          <w:rFonts w:ascii="Times New Roman" w:hAnsi="Times New Roman" w:cs="Times New Roman"/>
          <w:sz w:val="20"/>
          <w:szCs w:val="20"/>
        </w:rPr>
        <w:t>Las personas con discapacidad presentan de 3 a 4 veces más posibilidades de abuso sexual, especialmente en niñas y mujeres</w:t>
      </w:r>
      <w:r w:rsidR="00161B86">
        <w:rPr>
          <w:rFonts w:ascii="Times New Roman" w:hAnsi="Times New Roman" w:cs="Times New Roman"/>
          <w:sz w:val="20"/>
          <w:szCs w:val="20"/>
        </w:rPr>
        <w:t xml:space="preserve">, por lo que existe una brecha de género que es importante abordar, no sólo desde la educación, sino también desde los sistemas de salud. Hombres y mujeres con discapacidad requieren atención en el ámbito sexual y reproductivo, métodos de anticoncepción </w:t>
      </w:r>
      <w:r w:rsidR="001A65D5">
        <w:rPr>
          <w:rFonts w:ascii="Times New Roman" w:hAnsi="Times New Roman" w:cs="Times New Roman"/>
          <w:sz w:val="20"/>
          <w:szCs w:val="20"/>
        </w:rPr>
        <w:t>y</w:t>
      </w:r>
      <w:r w:rsidR="00161B86">
        <w:rPr>
          <w:rFonts w:ascii="Times New Roman" w:hAnsi="Times New Roman" w:cs="Times New Roman"/>
          <w:sz w:val="20"/>
          <w:szCs w:val="20"/>
        </w:rPr>
        <w:t xml:space="preserve"> orientación en el caso de desear vivir la maternidad y paternidad considerando a su red de apoyo. </w:t>
      </w:r>
      <w:r w:rsidR="001A65D5">
        <w:rPr>
          <w:rFonts w:ascii="Times New Roman" w:hAnsi="Times New Roman" w:cs="Times New Roman"/>
          <w:sz w:val="20"/>
          <w:szCs w:val="20"/>
        </w:rPr>
        <w:t xml:space="preserve">Es necesario </w:t>
      </w:r>
      <w:proofErr w:type="spellStart"/>
      <w:r w:rsidR="001A65D5">
        <w:rPr>
          <w:rFonts w:ascii="Times New Roman" w:hAnsi="Times New Roman" w:cs="Times New Roman"/>
          <w:sz w:val="20"/>
          <w:szCs w:val="20"/>
        </w:rPr>
        <w:t>aperturar</w:t>
      </w:r>
      <w:proofErr w:type="spellEnd"/>
      <w:r w:rsidR="001A65D5">
        <w:rPr>
          <w:rFonts w:ascii="Times New Roman" w:hAnsi="Times New Roman" w:cs="Times New Roman"/>
          <w:sz w:val="20"/>
          <w:szCs w:val="20"/>
        </w:rPr>
        <w:t xml:space="preserve"> la discusión sobre la sexualidad de personas con discapacidad, sexo, placer y reproducción. </w:t>
      </w:r>
    </w:p>
    <w:p w14:paraId="1D399C66" w14:textId="77777777" w:rsidR="00161B86" w:rsidRDefault="00161B86" w:rsidP="00161B86">
      <w:pPr>
        <w:pStyle w:val="ListParagraph"/>
        <w:rPr>
          <w:rFonts w:ascii="Times New Roman" w:hAnsi="Times New Roman" w:cs="Times New Roman"/>
          <w:sz w:val="20"/>
          <w:szCs w:val="20"/>
        </w:rPr>
      </w:pPr>
    </w:p>
    <w:p w14:paraId="70DE5A42" w14:textId="0F5E858D" w:rsidR="00161B86" w:rsidRPr="00161B86" w:rsidRDefault="00161B86" w:rsidP="004E227F">
      <w:pPr>
        <w:widowControl/>
        <w:numPr>
          <w:ilvl w:val="0"/>
          <w:numId w:val="12"/>
        </w:numPr>
        <w:ind w:left="0"/>
        <w:jc w:val="both"/>
        <w:rPr>
          <w:rFonts w:ascii="Times New Roman" w:hAnsi="Times New Roman" w:cs="Times New Roman"/>
          <w:b/>
          <w:bCs/>
          <w:color w:val="4A5568"/>
          <w:sz w:val="20"/>
          <w:szCs w:val="20"/>
        </w:rPr>
      </w:pPr>
      <w:r w:rsidRPr="00161B86">
        <w:rPr>
          <w:rFonts w:ascii="Times New Roman" w:hAnsi="Times New Roman" w:cs="Times New Roman"/>
          <w:b/>
          <w:bCs/>
          <w:color w:val="4A5568"/>
          <w:sz w:val="20"/>
          <w:szCs w:val="20"/>
        </w:rPr>
        <w:t>Exámenes de laboratorio/</w:t>
      </w:r>
      <w:r w:rsidR="001A65D5">
        <w:rPr>
          <w:rFonts w:ascii="Times New Roman" w:hAnsi="Times New Roman" w:cs="Times New Roman"/>
          <w:b/>
          <w:bCs/>
          <w:color w:val="4A5568"/>
          <w:sz w:val="20"/>
          <w:szCs w:val="20"/>
        </w:rPr>
        <w:t>Vacunación/</w:t>
      </w:r>
      <w:r w:rsidRPr="00161B86">
        <w:rPr>
          <w:rFonts w:ascii="Times New Roman" w:hAnsi="Times New Roman" w:cs="Times New Roman"/>
          <w:b/>
          <w:bCs/>
          <w:color w:val="4A5568"/>
          <w:sz w:val="20"/>
          <w:szCs w:val="20"/>
        </w:rPr>
        <w:t xml:space="preserve">Intervenciones bucales: </w:t>
      </w:r>
      <w:r w:rsidR="001A65D5" w:rsidRPr="001A65D5">
        <w:rPr>
          <w:rFonts w:ascii="Times New Roman" w:hAnsi="Times New Roman" w:cs="Times New Roman"/>
          <w:sz w:val="20"/>
          <w:szCs w:val="20"/>
        </w:rPr>
        <w:t>Los perfiles sensoriales</w:t>
      </w:r>
      <w:r w:rsidR="001A65D5">
        <w:rPr>
          <w:rFonts w:ascii="Times New Roman" w:hAnsi="Times New Roman" w:cs="Times New Roman"/>
          <w:b/>
          <w:bCs/>
          <w:color w:val="4A5568"/>
          <w:sz w:val="20"/>
          <w:szCs w:val="20"/>
        </w:rPr>
        <w:t xml:space="preserve"> </w:t>
      </w:r>
      <w:r w:rsidR="001A65D5" w:rsidRPr="001A65D5">
        <w:rPr>
          <w:rFonts w:ascii="Times New Roman" w:hAnsi="Times New Roman" w:cs="Times New Roman"/>
          <w:sz w:val="20"/>
          <w:szCs w:val="20"/>
        </w:rPr>
        <w:t>de pe</w:t>
      </w:r>
      <w:r w:rsidR="001A65D5">
        <w:rPr>
          <w:rFonts w:ascii="Times New Roman" w:hAnsi="Times New Roman" w:cs="Times New Roman"/>
          <w:sz w:val="20"/>
          <w:szCs w:val="20"/>
        </w:rPr>
        <w:t xml:space="preserve">rsonas con discapacidad suelen requerir de anticipación, aproximación progresiva, desensibilizar y acompañamiento en estos momentos, ya sea en espacios clínicos o educativos. Es necesario permitir que puedan acceder a anestesia general o sedación en intervenciones dentales, sin que ello incremente el costo de atención. </w:t>
      </w:r>
    </w:p>
    <w:p w14:paraId="7E6F4351" w14:textId="77777777" w:rsidR="00161B86" w:rsidRDefault="00161B86" w:rsidP="00161B86">
      <w:pPr>
        <w:pStyle w:val="ListParagraph"/>
        <w:rPr>
          <w:rFonts w:ascii="Times New Roman" w:hAnsi="Times New Roman" w:cs="Times New Roman"/>
          <w:sz w:val="20"/>
          <w:szCs w:val="20"/>
        </w:rPr>
      </w:pPr>
    </w:p>
    <w:p w14:paraId="679FF462" w14:textId="089FCA6C" w:rsidR="00161B86" w:rsidRPr="00403E06" w:rsidRDefault="00161B86" w:rsidP="004E227F">
      <w:pPr>
        <w:widowControl/>
        <w:numPr>
          <w:ilvl w:val="0"/>
          <w:numId w:val="12"/>
        </w:numPr>
        <w:ind w:left="0"/>
        <w:jc w:val="both"/>
        <w:rPr>
          <w:rFonts w:ascii="Times New Roman" w:hAnsi="Times New Roman" w:cs="Times New Roman"/>
          <w:sz w:val="20"/>
          <w:szCs w:val="20"/>
        </w:rPr>
      </w:pPr>
      <w:r w:rsidRPr="00161B86">
        <w:rPr>
          <w:rFonts w:ascii="Times New Roman" w:hAnsi="Times New Roman" w:cs="Times New Roman"/>
          <w:b/>
          <w:bCs/>
          <w:color w:val="4A5568"/>
          <w:sz w:val="20"/>
          <w:szCs w:val="20"/>
        </w:rPr>
        <w:t>Escasez</w:t>
      </w:r>
      <w:r w:rsidR="001A65D5">
        <w:rPr>
          <w:rFonts w:ascii="Times New Roman" w:hAnsi="Times New Roman" w:cs="Times New Roman"/>
          <w:b/>
          <w:bCs/>
          <w:color w:val="4A5568"/>
          <w:sz w:val="20"/>
          <w:szCs w:val="20"/>
        </w:rPr>
        <w:t xml:space="preserve"> de especialistas neurólogos y psiquiatras: </w:t>
      </w:r>
      <w:r w:rsidR="001A65D5" w:rsidRPr="001A65D5">
        <w:rPr>
          <w:rFonts w:ascii="Times New Roman" w:hAnsi="Times New Roman" w:cs="Times New Roman"/>
          <w:sz w:val="20"/>
          <w:szCs w:val="20"/>
        </w:rPr>
        <w:t>Lo que genera</w:t>
      </w:r>
      <w:r w:rsidR="001A65D5">
        <w:rPr>
          <w:rFonts w:ascii="Times New Roman" w:hAnsi="Times New Roman" w:cs="Times New Roman"/>
          <w:color w:val="4A5568"/>
          <w:sz w:val="20"/>
          <w:szCs w:val="20"/>
        </w:rPr>
        <w:t xml:space="preserve"> </w:t>
      </w:r>
      <w:r w:rsidR="00403E06" w:rsidRPr="00403E06">
        <w:rPr>
          <w:rFonts w:ascii="Times New Roman" w:hAnsi="Times New Roman" w:cs="Times New Roman"/>
          <w:sz w:val="20"/>
          <w:szCs w:val="20"/>
        </w:rPr>
        <w:t>alta demanda</w:t>
      </w:r>
      <w:r w:rsidR="00403E06">
        <w:rPr>
          <w:rFonts w:ascii="Times New Roman" w:hAnsi="Times New Roman" w:cs="Times New Roman"/>
          <w:sz w:val="20"/>
          <w:szCs w:val="20"/>
        </w:rPr>
        <w:t>,</w:t>
      </w:r>
      <w:r w:rsidR="00403E06" w:rsidRPr="00403E06">
        <w:rPr>
          <w:rFonts w:ascii="Times New Roman" w:hAnsi="Times New Roman" w:cs="Times New Roman"/>
          <w:sz w:val="20"/>
          <w:szCs w:val="20"/>
        </w:rPr>
        <w:t xml:space="preserve"> incremento en los valores de atención</w:t>
      </w:r>
      <w:r w:rsidR="00403E06">
        <w:rPr>
          <w:rFonts w:ascii="Times New Roman" w:hAnsi="Times New Roman" w:cs="Times New Roman"/>
          <w:sz w:val="20"/>
          <w:szCs w:val="20"/>
        </w:rPr>
        <w:t xml:space="preserve"> y falta de seguimiento continuo en personas del espectro autista. </w:t>
      </w:r>
    </w:p>
    <w:p w14:paraId="0D55AF31" w14:textId="77777777" w:rsidR="004E227F" w:rsidRDefault="004E227F" w:rsidP="004E227F">
      <w:pPr>
        <w:jc w:val="both"/>
        <w:rPr>
          <w:rFonts w:ascii="Times New Roman" w:hAnsi="Times New Roman" w:cs="Times New Roman"/>
          <w:sz w:val="20"/>
          <w:szCs w:val="20"/>
        </w:rPr>
      </w:pPr>
    </w:p>
    <w:p w14:paraId="00BC1379" w14:textId="42A1FBBB" w:rsidR="00403E06" w:rsidRPr="00403E06" w:rsidRDefault="00403E06" w:rsidP="004E227F">
      <w:pPr>
        <w:jc w:val="both"/>
        <w:rPr>
          <w:rFonts w:ascii="Times New Roman" w:hAnsi="Times New Roman" w:cs="Times New Roman"/>
          <w:b/>
          <w:bCs/>
          <w:sz w:val="20"/>
          <w:szCs w:val="20"/>
        </w:rPr>
      </w:pPr>
      <w:r w:rsidRPr="00403E06">
        <w:rPr>
          <w:rFonts w:ascii="Times New Roman" w:hAnsi="Times New Roman" w:cs="Times New Roman"/>
          <w:b/>
          <w:bCs/>
          <w:color w:val="2C5282"/>
          <w:sz w:val="20"/>
          <w:szCs w:val="20"/>
        </w:rPr>
        <w:t>Conclusión Salud</w:t>
      </w:r>
    </w:p>
    <w:p w14:paraId="6E90F81D" w14:textId="61A1DDB7" w:rsidR="00403E06" w:rsidRDefault="00403E06" w:rsidP="004E227F">
      <w:pPr>
        <w:jc w:val="both"/>
        <w:rPr>
          <w:rFonts w:ascii="Times New Roman" w:hAnsi="Times New Roman" w:cs="Times New Roman"/>
          <w:sz w:val="20"/>
          <w:szCs w:val="20"/>
        </w:rPr>
      </w:pPr>
    </w:p>
    <w:p w14:paraId="0390F296" w14:textId="52EB40BE" w:rsidR="00403E06" w:rsidRPr="004E227F" w:rsidRDefault="00403E06" w:rsidP="004E227F">
      <w:pPr>
        <w:jc w:val="both"/>
        <w:rPr>
          <w:rFonts w:ascii="Times New Roman" w:hAnsi="Times New Roman" w:cs="Times New Roman"/>
          <w:sz w:val="20"/>
          <w:szCs w:val="20"/>
        </w:rPr>
      </w:pPr>
      <w:r w:rsidRPr="00403E06">
        <w:rPr>
          <w:rFonts w:ascii="Times New Roman" w:hAnsi="Times New Roman" w:cs="Times New Roman"/>
          <w:sz w:val="20"/>
          <w:szCs w:val="20"/>
        </w:rPr>
        <w:t>El sistema de salud local presenta una brecha estructural en la atención de usuarios en el espectro autista</w:t>
      </w:r>
      <w:r w:rsidR="006F1956">
        <w:rPr>
          <w:rFonts w:ascii="Times New Roman" w:hAnsi="Times New Roman" w:cs="Times New Roman"/>
          <w:sz w:val="20"/>
          <w:szCs w:val="20"/>
        </w:rPr>
        <w:t xml:space="preserve"> en Tarapacá</w:t>
      </w:r>
      <w:r w:rsidRPr="00403E06">
        <w:rPr>
          <w:rFonts w:ascii="Times New Roman" w:hAnsi="Times New Roman" w:cs="Times New Roman"/>
          <w:sz w:val="20"/>
          <w:szCs w:val="20"/>
        </w:rPr>
        <w:t xml:space="preserve">. El problema central radica en la falta de capacitación de los equipos médicos </w:t>
      </w:r>
      <w:r>
        <w:rPr>
          <w:rFonts w:ascii="Times New Roman" w:hAnsi="Times New Roman" w:cs="Times New Roman"/>
          <w:sz w:val="20"/>
          <w:szCs w:val="20"/>
        </w:rPr>
        <w:t>e inexistente</w:t>
      </w:r>
      <w:r w:rsidRPr="00403E06">
        <w:rPr>
          <w:rFonts w:ascii="Times New Roman" w:hAnsi="Times New Roman" w:cs="Times New Roman"/>
          <w:sz w:val="20"/>
          <w:szCs w:val="20"/>
        </w:rPr>
        <w:t xml:space="preserve"> adaptación de los entornos clínicos, lo que genera diagnósticos tardíos, desregulación y barreras de acceso.</w:t>
      </w:r>
    </w:p>
    <w:p w14:paraId="354A292D" w14:textId="77777777" w:rsidR="004E227F" w:rsidRPr="004E227F" w:rsidRDefault="004E227F" w:rsidP="004E227F">
      <w:pPr>
        <w:jc w:val="both"/>
        <w:rPr>
          <w:rFonts w:ascii="Times New Roman" w:hAnsi="Times New Roman" w:cs="Times New Roman"/>
          <w:sz w:val="20"/>
          <w:szCs w:val="20"/>
        </w:rPr>
      </w:pPr>
    </w:p>
    <w:p w14:paraId="52BFD73A" w14:textId="77777777" w:rsidR="004E227F" w:rsidRDefault="004E227F" w:rsidP="009223F1">
      <w:pPr>
        <w:pBdr>
          <w:top w:val="nil"/>
          <w:left w:val="nil"/>
          <w:bottom w:val="nil"/>
          <w:right w:val="nil"/>
          <w:between w:val="nil"/>
        </w:pBdr>
        <w:spacing w:line="300" w:lineRule="auto"/>
        <w:jc w:val="both"/>
        <w:rPr>
          <w:rFonts w:ascii="Times New Roman" w:hAnsi="Times New Roman" w:cs="Times New Roman"/>
          <w:sz w:val="20"/>
          <w:szCs w:val="20"/>
        </w:rPr>
      </w:pPr>
    </w:p>
    <w:p w14:paraId="4F376B91" w14:textId="516AAD88" w:rsidR="006C0A79" w:rsidRDefault="006C0A79" w:rsidP="006C0A79">
      <w:pPr>
        <w:pStyle w:val="BodyText"/>
      </w:pPr>
    </w:p>
    <w:p w14:paraId="1C267F6E" w14:textId="04902170" w:rsidR="006C0A79" w:rsidRDefault="006C0A79" w:rsidP="006C0A79">
      <w:pPr>
        <w:pStyle w:val="BodyText"/>
      </w:pPr>
      <w:r>
        <w:rPr>
          <w:noProof/>
        </w:rPr>
        <mc:AlternateContent>
          <mc:Choice Requires="wpg">
            <w:drawing>
              <wp:anchor distT="0" distB="0" distL="0" distR="0" simplePos="0" relativeHeight="251659264" behindDoc="1" locked="0" layoutInCell="1" allowOverlap="1" wp14:anchorId="09881B73" wp14:editId="24A198BC">
                <wp:simplePos x="0" y="0"/>
                <wp:positionH relativeFrom="margin">
                  <wp:posOffset>1962151</wp:posOffset>
                </wp:positionH>
                <wp:positionV relativeFrom="paragraph">
                  <wp:posOffset>56515</wp:posOffset>
                </wp:positionV>
                <wp:extent cx="1905000" cy="1152525"/>
                <wp:effectExtent l="0" t="0" r="0" b="952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5000" cy="1152525"/>
                          <a:chOff x="27940" y="19065"/>
                          <a:chExt cx="1919605" cy="1200784"/>
                        </a:xfrm>
                      </wpg:grpSpPr>
                      <pic:pic xmlns:pic="http://schemas.openxmlformats.org/drawingml/2006/picture">
                        <pic:nvPicPr>
                          <pic:cNvPr id="7" name="Image 7"/>
                          <pic:cNvPicPr/>
                        </pic:nvPicPr>
                        <pic:blipFill>
                          <a:blip r:embed="rId8" cstate="print"/>
                          <a:stretch>
                            <a:fillRect/>
                          </a:stretch>
                        </pic:blipFill>
                        <pic:spPr>
                          <a:xfrm>
                            <a:off x="142875" y="19065"/>
                            <a:ext cx="1804670" cy="1200784"/>
                          </a:xfrm>
                          <a:prstGeom prst="rect">
                            <a:avLst/>
                          </a:prstGeom>
                        </pic:spPr>
                      </pic:pic>
                      <wps:wsp>
                        <wps:cNvPr id="8" name="Graphic 8"/>
                        <wps:cNvSpPr/>
                        <wps:spPr>
                          <a:xfrm>
                            <a:off x="27940" y="924813"/>
                            <a:ext cx="1854200" cy="1270"/>
                          </a:xfrm>
                          <a:custGeom>
                            <a:avLst/>
                            <a:gdLst/>
                            <a:ahLst/>
                            <a:cxnLst/>
                            <a:rect l="l" t="t" r="r" b="b"/>
                            <a:pathLst>
                              <a:path w="1854200">
                                <a:moveTo>
                                  <a:pt x="0" y="0"/>
                                </a:moveTo>
                                <a:lnTo>
                                  <a:pt x="1854200" y="0"/>
                                </a:lnTo>
                              </a:path>
                            </a:pathLst>
                          </a:custGeom>
                          <a:ln w="12700">
                            <a:solidFill>
                              <a:srgbClr val="6F2F9F"/>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8AA2FD" id="Group 6" o:spid="_x0000_s1026" style="position:absolute;margin-left:154.5pt;margin-top:4.45pt;width:150pt;height:90.75pt;z-index:-251657216;mso-wrap-distance-left:0;mso-wrap-distance-right:0;mso-position-horizontal-relative:margin;mso-width-relative:margin;mso-height-relative:margin" coordorigin="279,190" coordsize="19196,120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1428;top:190;width:18047;height:12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">
                  <v:imagedata r:id="rId9" o:title=""/>
                </v:shape>
                <v:shape id="Graphic 8" o:spid="_x0000_s1028" style="position:absolute;left:279;top:9248;width:18542;height:12;visibility:visible;mso-wrap-style:square;v-text-anchor:top" coordsize="1854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" path="m,l1854200,e" filled="f" strokecolor="#6f2f9f" strokeweight="1pt">
                  <v:path arrowok="t"/>
                </v:shape>
                <w10:wrap anchorx="margin"/>
              </v:group>
            </w:pict>
          </mc:Fallback>
        </mc:AlternateContent>
      </w:r>
    </w:p>
    <w:p w14:paraId="0BF36C11" w14:textId="77777777" w:rsidR="006C0A79" w:rsidRDefault="006C0A79" w:rsidP="006C0A79">
      <w:pPr>
        <w:pStyle w:val="BodyText"/>
      </w:pPr>
    </w:p>
    <w:p w14:paraId="14857822" w14:textId="216B0065" w:rsidR="006C0A79" w:rsidRDefault="006C0A79" w:rsidP="006C0A79">
      <w:pPr>
        <w:pStyle w:val="BodyText"/>
      </w:pPr>
    </w:p>
    <w:p w14:paraId="5F5E6D6B" w14:textId="77777777" w:rsidR="006C0A79" w:rsidRDefault="006C0A79" w:rsidP="006C0A79">
      <w:pPr>
        <w:pStyle w:val="BodyText"/>
      </w:pPr>
    </w:p>
    <w:p w14:paraId="44987D22" w14:textId="77777777" w:rsidR="006C0A79" w:rsidRDefault="006C0A79" w:rsidP="006C0A79">
      <w:pPr>
        <w:pStyle w:val="BodyText"/>
        <w:spacing w:before="12"/>
      </w:pPr>
    </w:p>
    <w:p w14:paraId="395F8E8B" w14:textId="77777777" w:rsidR="006C0A79" w:rsidRDefault="006C0A79" w:rsidP="006C0A79">
      <w:pPr>
        <w:spacing w:before="1"/>
        <w:ind w:left="3425"/>
        <w:rPr>
          <w:b/>
          <w:color w:val="6E2E9F"/>
          <w:sz w:val="18"/>
        </w:rPr>
      </w:pPr>
    </w:p>
    <w:p w14:paraId="29056455" w14:textId="3E84128A" w:rsidR="006C0A79" w:rsidRDefault="006C0A79" w:rsidP="006C0A79">
      <w:pPr>
        <w:spacing w:before="1"/>
        <w:rPr>
          <w:b/>
          <w:color w:val="6E2E9F"/>
          <w:spacing w:val="-2"/>
          <w:sz w:val="18"/>
        </w:rPr>
      </w:pPr>
      <w:r>
        <w:rPr>
          <w:b/>
          <w:color w:val="6E2E9F"/>
          <w:sz w:val="18"/>
        </w:rPr>
        <w:t xml:space="preserve">                                                        KARINA</w:t>
      </w:r>
      <w:r>
        <w:rPr>
          <w:b/>
          <w:color w:val="6E2E9F"/>
          <w:spacing w:val="-7"/>
          <w:sz w:val="18"/>
        </w:rPr>
        <w:t xml:space="preserve"> </w:t>
      </w:r>
      <w:r>
        <w:rPr>
          <w:b/>
          <w:color w:val="6E2E9F"/>
          <w:sz w:val="18"/>
        </w:rPr>
        <w:t>ALEJANDRA</w:t>
      </w:r>
      <w:r>
        <w:rPr>
          <w:b/>
          <w:color w:val="6E2E9F"/>
          <w:spacing w:val="-10"/>
          <w:sz w:val="18"/>
        </w:rPr>
        <w:t xml:space="preserve"> </w:t>
      </w:r>
      <w:r>
        <w:rPr>
          <w:b/>
          <w:color w:val="6E2E9F"/>
          <w:sz w:val="18"/>
        </w:rPr>
        <w:t>ZAMORANO</w:t>
      </w:r>
      <w:r>
        <w:rPr>
          <w:b/>
          <w:color w:val="6E2E9F"/>
          <w:spacing w:val="-6"/>
          <w:sz w:val="18"/>
        </w:rPr>
        <w:t xml:space="preserve"> </w:t>
      </w:r>
      <w:r>
        <w:rPr>
          <w:b/>
          <w:color w:val="6E2E9F"/>
          <w:spacing w:val="-2"/>
          <w:sz w:val="18"/>
        </w:rPr>
        <w:t>RIVERA</w:t>
      </w:r>
    </w:p>
    <w:p w14:paraId="143EAC9E" w14:textId="565C4B6B" w:rsidR="006C0A79" w:rsidRPr="006C0A79" w:rsidRDefault="006C0A79" w:rsidP="006C0A79">
      <w:pPr>
        <w:pStyle w:val="NoSpacing"/>
        <w:jc w:val="center"/>
        <w:rPr>
          <w:color w:val="4F81BD" w:themeColor="accent1"/>
          <w:sz w:val="16"/>
          <w:szCs w:val="16"/>
        </w:rPr>
      </w:pPr>
      <w:r w:rsidRPr="006C0A79">
        <w:rPr>
          <w:color w:val="4F81BD" w:themeColor="accent1"/>
          <w:sz w:val="16"/>
          <w:szCs w:val="16"/>
        </w:rPr>
        <w:t>Compiladora – Editora</w:t>
      </w:r>
    </w:p>
    <w:p w14:paraId="578BE09E" w14:textId="460D66A0" w:rsidR="006C0A79" w:rsidRPr="006C0A79" w:rsidRDefault="006C0A79" w:rsidP="006C0A79">
      <w:pPr>
        <w:pStyle w:val="NoSpacing"/>
        <w:jc w:val="center"/>
        <w:rPr>
          <w:color w:val="4F81BD" w:themeColor="accent1"/>
          <w:sz w:val="16"/>
          <w:szCs w:val="16"/>
        </w:rPr>
      </w:pPr>
      <w:r w:rsidRPr="006C0A79">
        <w:rPr>
          <w:color w:val="4F81BD" w:themeColor="accent1"/>
          <w:sz w:val="16"/>
          <w:szCs w:val="16"/>
        </w:rPr>
        <w:t>Profesora de Educación Diferencial</w:t>
      </w:r>
    </w:p>
    <w:p w14:paraId="389AEE56" w14:textId="2DC61FCD" w:rsidR="006C0A79" w:rsidRPr="006C0A79" w:rsidRDefault="006C0A79" w:rsidP="006C0A79">
      <w:pPr>
        <w:pStyle w:val="NoSpacing"/>
        <w:jc w:val="center"/>
        <w:rPr>
          <w:color w:val="4F81BD" w:themeColor="accent1"/>
          <w:sz w:val="16"/>
          <w:szCs w:val="16"/>
        </w:rPr>
      </w:pPr>
      <w:r w:rsidRPr="006C0A79">
        <w:rPr>
          <w:color w:val="4F81BD" w:themeColor="accent1"/>
          <w:sz w:val="16"/>
          <w:szCs w:val="16"/>
        </w:rPr>
        <w:t>Especialista en DEA, DI, TCL – PUCV</w:t>
      </w:r>
    </w:p>
    <w:p w14:paraId="0CFCEE28" w14:textId="24BEC80D" w:rsidR="006C0A79" w:rsidRPr="006C0A79" w:rsidRDefault="006C0A79" w:rsidP="006C0A79">
      <w:pPr>
        <w:pStyle w:val="NoSpacing"/>
        <w:jc w:val="center"/>
        <w:rPr>
          <w:color w:val="4F81BD" w:themeColor="accent1"/>
          <w:sz w:val="16"/>
          <w:szCs w:val="16"/>
        </w:rPr>
      </w:pPr>
      <w:r w:rsidRPr="006C0A79">
        <w:rPr>
          <w:color w:val="4F81BD" w:themeColor="accent1"/>
          <w:sz w:val="16"/>
          <w:szCs w:val="16"/>
        </w:rPr>
        <w:t>Magíster en Educación</w:t>
      </w:r>
    </w:p>
    <w:p w14:paraId="5E49309F" w14:textId="77777777" w:rsidR="006C0A79" w:rsidRPr="006C0A79" w:rsidRDefault="006C0A79" w:rsidP="006C0A79">
      <w:pPr>
        <w:pStyle w:val="NoSpacing"/>
        <w:jc w:val="center"/>
        <w:rPr>
          <w:color w:val="4F81BD" w:themeColor="accent1"/>
          <w:sz w:val="16"/>
          <w:szCs w:val="16"/>
        </w:rPr>
      </w:pPr>
      <w:r w:rsidRPr="006C0A79">
        <w:rPr>
          <w:color w:val="4F81BD" w:themeColor="accent1"/>
          <w:sz w:val="16"/>
          <w:szCs w:val="16"/>
        </w:rPr>
        <w:t>Registro</w:t>
      </w:r>
      <w:r w:rsidRPr="006C0A79">
        <w:rPr>
          <w:color w:val="4F81BD" w:themeColor="accent1"/>
          <w:spacing w:val="6"/>
          <w:sz w:val="16"/>
          <w:szCs w:val="16"/>
        </w:rPr>
        <w:t xml:space="preserve"> </w:t>
      </w:r>
      <w:r w:rsidRPr="006C0A79">
        <w:rPr>
          <w:color w:val="4F81BD" w:themeColor="accent1"/>
          <w:sz w:val="16"/>
          <w:szCs w:val="16"/>
        </w:rPr>
        <w:t>Mineduc:</w:t>
      </w:r>
      <w:r w:rsidRPr="006C0A79">
        <w:rPr>
          <w:color w:val="4F81BD" w:themeColor="accent1"/>
          <w:spacing w:val="8"/>
          <w:sz w:val="16"/>
          <w:szCs w:val="16"/>
        </w:rPr>
        <w:t xml:space="preserve"> </w:t>
      </w:r>
      <w:r w:rsidRPr="006C0A79">
        <w:rPr>
          <w:color w:val="4F81BD" w:themeColor="accent1"/>
          <w:spacing w:val="-4"/>
          <w:sz w:val="16"/>
          <w:szCs w:val="16"/>
        </w:rPr>
        <w:t>7776</w:t>
      </w:r>
    </w:p>
    <w:p w14:paraId="157161BA" w14:textId="77777777" w:rsidR="006C0A79" w:rsidRDefault="006C0A79" w:rsidP="006C0A79">
      <w:pPr>
        <w:spacing w:before="1"/>
        <w:ind w:left="3425"/>
        <w:rPr>
          <w:b/>
          <w:sz w:val="18"/>
        </w:rPr>
      </w:pPr>
    </w:p>
    <w:sectPr w:rsidR="006C0A79" w:rsidSect="006C0A79">
      <w:headerReference w:type="default" r:id="rId10"/>
      <w:pgSz w:w="12240" w:h="20160" w:code="5"/>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C51C" w14:textId="77777777" w:rsidR="00516089" w:rsidRDefault="00516089" w:rsidP="00C37848">
      <w:r>
        <w:separator/>
      </w:r>
    </w:p>
  </w:endnote>
  <w:endnote w:type="continuationSeparator" w:id="0">
    <w:p w14:paraId="325C16DF" w14:textId="77777777" w:rsidR="00516089" w:rsidRDefault="00516089" w:rsidP="00C37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CB6D43F6-47A0-4DFF-AFC6-37F4107BB657}"/>
  </w:font>
  <w:font w:name="Calibri">
    <w:panose1 w:val="020F0502020204030204"/>
    <w:charset w:val="00"/>
    <w:family w:val="swiss"/>
    <w:pitch w:val="variable"/>
    <w:sig w:usb0="E4002EFF" w:usb1="C200247B" w:usb2="00000009" w:usb3="00000000" w:csb0="000001FF" w:csb1="00000000"/>
    <w:embedRegular r:id="rId2" w:fontKey="{D74DEE36-4DC8-4852-8ED0-D6D748A8F3FC}"/>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82A2FB81-2F61-4F34-90E2-4AE376F1667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13B81" w14:textId="77777777" w:rsidR="00516089" w:rsidRDefault="00516089" w:rsidP="00C37848">
      <w:r>
        <w:separator/>
      </w:r>
    </w:p>
  </w:footnote>
  <w:footnote w:type="continuationSeparator" w:id="0">
    <w:p w14:paraId="54AE59B2" w14:textId="77777777" w:rsidR="00516089" w:rsidRDefault="00516089" w:rsidP="00C37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236E4" w14:textId="2619EAEF" w:rsidR="00C37848" w:rsidRDefault="001B6786">
    <w:pPr>
      <w:pStyle w:val="Header"/>
    </w:pPr>
    <w:r>
      <w:rPr>
        <w:noProof/>
      </w:rPr>
      <w:drawing>
        <wp:anchor distT="0" distB="0" distL="114300" distR="114300" simplePos="0" relativeHeight="251660288" behindDoc="0" locked="0" layoutInCell="1" allowOverlap="1" wp14:anchorId="6B4907BF" wp14:editId="1401BEE8">
          <wp:simplePos x="0" y="0"/>
          <wp:positionH relativeFrom="column">
            <wp:posOffset>5042535</wp:posOffset>
          </wp:positionH>
          <wp:positionV relativeFrom="paragraph">
            <wp:posOffset>198594</wp:posOffset>
          </wp:positionV>
          <wp:extent cx="852805" cy="702310"/>
          <wp:effectExtent l="0" t="0" r="4445" b="2540"/>
          <wp:wrapSquare wrapText="bothSides"/>
          <wp:docPr id="3682833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a:extLst>
                      <a:ext uri="{28A0092B-C50C-407E-A947-70E740481C1C}">
                        <a14:useLocalDpi xmlns:a14="http://schemas.microsoft.com/office/drawing/2010/main" val="0"/>
                      </a:ext>
                    </a:extLst>
                  </a:blip>
                  <a:srcRect t="10080" r="3082" b="10041"/>
                  <a:stretch>
                    <a:fillRect/>
                  </a:stretch>
                </pic:blipFill>
                <pic:spPr bwMode="auto">
                  <a:xfrm>
                    <a:off x="0" y="0"/>
                    <a:ext cx="852805" cy="702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915A661" wp14:editId="4B5689D2">
          <wp:simplePos x="0" y="0"/>
          <wp:positionH relativeFrom="margin">
            <wp:posOffset>0</wp:posOffset>
          </wp:positionH>
          <wp:positionV relativeFrom="paragraph">
            <wp:posOffset>307179</wp:posOffset>
          </wp:positionV>
          <wp:extent cx="723265" cy="593090"/>
          <wp:effectExtent l="0" t="0" r="635" b="0"/>
          <wp:wrapSquare wrapText="bothSides"/>
          <wp:docPr id="101206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t="10882" r="10516" b="11992"/>
                  <a:stretch>
                    <a:fillRect/>
                  </a:stretch>
                </pic:blipFill>
                <pic:spPr bwMode="auto">
                  <a:xfrm>
                    <a:off x="0" y="0"/>
                    <a:ext cx="723265" cy="593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7848">
      <w:rPr>
        <w:noProof/>
      </w:rPr>
      <w:drawing>
        <wp:anchor distT="0" distB="0" distL="114300" distR="114300" simplePos="0" relativeHeight="251659264" behindDoc="0" locked="0" layoutInCell="1" allowOverlap="1" wp14:anchorId="2BD544BB" wp14:editId="23C4D14E">
          <wp:simplePos x="0" y="0"/>
          <wp:positionH relativeFrom="column">
            <wp:posOffset>2490470</wp:posOffset>
          </wp:positionH>
          <wp:positionV relativeFrom="paragraph">
            <wp:posOffset>186851</wp:posOffset>
          </wp:positionV>
          <wp:extent cx="702310" cy="718820"/>
          <wp:effectExtent l="0" t="0" r="2540" b="5080"/>
          <wp:wrapSquare wrapText="bothSides"/>
          <wp:docPr id="10874912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
                    <a:extLst>
                      <a:ext uri="{28A0092B-C50C-407E-A947-70E740481C1C}">
                        <a14:useLocalDpi xmlns:a14="http://schemas.microsoft.com/office/drawing/2010/main" val="0"/>
                      </a:ext>
                    </a:extLst>
                  </a:blip>
                  <a:srcRect l="10823" t="14925" r="10416" b="4460"/>
                  <a:stretch>
                    <a:fillRect/>
                  </a:stretch>
                </pic:blipFill>
                <pic:spPr bwMode="auto">
                  <a:xfrm>
                    <a:off x="0" y="0"/>
                    <a:ext cx="702310" cy="718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52BD"/>
    <w:multiLevelType w:val="hybridMultilevel"/>
    <w:tmpl w:val="B896F0A8"/>
    <w:lvl w:ilvl="0" w:tplc="64F2FFB8">
      <w:start w:val="2"/>
      <w:numFmt w:val="bullet"/>
      <w:lvlText w:val=""/>
      <w:lvlJc w:val="left"/>
      <w:pPr>
        <w:ind w:left="960" w:hanging="360"/>
      </w:pPr>
      <w:rPr>
        <w:rFonts w:ascii="Symbol" w:eastAsia="Arial" w:hAnsi="Symbol" w:cs="Times New Roman" w:hint="default"/>
      </w:rPr>
    </w:lvl>
    <w:lvl w:ilvl="1" w:tplc="340A0003" w:tentative="1">
      <w:start w:val="1"/>
      <w:numFmt w:val="bullet"/>
      <w:lvlText w:val="o"/>
      <w:lvlJc w:val="left"/>
      <w:pPr>
        <w:ind w:left="1680" w:hanging="360"/>
      </w:pPr>
      <w:rPr>
        <w:rFonts w:ascii="Courier New" w:hAnsi="Courier New" w:cs="Courier New" w:hint="default"/>
      </w:rPr>
    </w:lvl>
    <w:lvl w:ilvl="2" w:tplc="340A0005" w:tentative="1">
      <w:start w:val="1"/>
      <w:numFmt w:val="bullet"/>
      <w:lvlText w:val=""/>
      <w:lvlJc w:val="left"/>
      <w:pPr>
        <w:ind w:left="2400" w:hanging="360"/>
      </w:pPr>
      <w:rPr>
        <w:rFonts w:ascii="Wingdings" w:hAnsi="Wingdings" w:hint="default"/>
      </w:rPr>
    </w:lvl>
    <w:lvl w:ilvl="3" w:tplc="340A0001" w:tentative="1">
      <w:start w:val="1"/>
      <w:numFmt w:val="bullet"/>
      <w:lvlText w:val=""/>
      <w:lvlJc w:val="left"/>
      <w:pPr>
        <w:ind w:left="3120" w:hanging="360"/>
      </w:pPr>
      <w:rPr>
        <w:rFonts w:ascii="Symbol" w:hAnsi="Symbol" w:hint="default"/>
      </w:rPr>
    </w:lvl>
    <w:lvl w:ilvl="4" w:tplc="340A0003" w:tentative="1">
      <w:start w:val="1"/>
      <w:numFmt w:val="bullet"/>
      <w:lvlText w:val="o"/>
      <w:lvlJc w:val="left"/>
      <w:pPr>
        <w:ind w:left="3840" w:hanging="360"/>
      </w:pPr>
      <w:rPr>
        <w:rFonts w:ascii="Courier New" w:hAnsi="Courier New" w:cs="Courier New" w:hint="default"/>
      </w:rPr>
    </w:lvl>
    <w:lvl w:ilvl="5" w:tplc="340A0005" w:tentative="1">
      <w:start w:val="1"/>
      <w:numFmt w:val="bullet"/>
      <w:lvlText w:val=""/>
      <w:lvlJc w:val="left"/>
      <w:pPr>
        <w:ind w:left="4560" w:hanging="360"/>
      </w:pPr>
      <w:rPr>
        <w:rFonts w:ascii="Wingdings" w:hAnsi="Wingdings" w:hint="default"/>
      </w:rPr>
    </w:lvl>
    <w:lvl w:ilvl="6" w:tplc="340A0001" w:tentative="1">
      <w:start w:val="1"/>
      <w:numFmt w:val="bullet"/>
      <w:lvlText w:val=""/>
      <w:lvlJc w:val="left"/>
      <w:pPr>
        <w:ind w:left="5280" w:hanging="360"/>
      </w:pPr>
      <w:rPr>
        <w:rFonts w:ascii="Symbol" w:hAnsi="Symbol" w:hint="default"/>
      </w:rPr>
    </w:lvl>
    <w:lvl w:ilvl="7" w:tplc="340A0003" w:tentative="1">
      <w:start w:val="1"/>
      <w:numFmt w:val="bullet"/>
      <w:lvlText w:val="o"/>
      <w:lvlJc w:val="left"/>
      <w:pPr>
        <w:ind w:left="6000" w:hanging="360"/>
      </w:pPr>
      <w:rPr>
        <w:rFonts w:ascii="Courier New" w:hAnsi="Courier New" w:cs="Courier New" w:hint="default"/>
      </w:rPr>
    </w:lvl>
    <w:lvl w:ilvl="8" w:tplc="340A0005" w:tentative="1">
      <w:start w:val="1"/>
      <w:numFmt w:val="bullet"/>
      <w:lvlText w:val=""/>
      <w:lvlJc w:val="left"/>
      <w:pPr>
        <w:ind w:left="6720" w:hanging="360"/>
      </w:pPr>
      <w:rPr>
        <w:rFonts w:ascii="Wingdings" w:hAnsi="Wingdings" w:hint="default"/>
      </w:rPr>
    </w:lvl>
  </w:abstractNum>
  <w:abstractNum w:abstractNumId="1" w15:restartNumberingAfterBreak="0">
    <w:nsid w:val="17EF6901"/>
    <w:multiLevelType w:val="multilevel"/>
    <w:tmpl w:val="235CE80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B0672ED"/>
    <w:multiLevelType w:val="hybridMultilevel"/>
    <w:tmpl w:val="22AC8B0C"/>
    <w:lvl w:ilvl="0" w:tplc="536840BE">
      <w:start w:val="2"/>
      <w:numFmt w:val="bullet"/>
      <w:lvlText w:val=""/>
      <w:lvlJc w:val="left"/>
      <w:pPr>
        <w:ind w:left="720" w:hanging="360"/>
      </w:pPr>
      <w:rPr>
        <w:rFonts w:ascii="Symbol" w:eastAsia="Arial" w:hAnsi="Symbol" w:cs="Times New Roman"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1C761FA5"/>
    <w:multiLevelType w:val="multilevel"/>
    <w:tmpl w:val="81FC1E7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86A2A1B"/>
    <w:multiLevelType w:val="multilevel"/>
    <w:tmpl w:val="FE20A3E8"/>
    <w:lvl w:ilvl="0">
      <w:start w:val="1"/>
      <w:numFmt w:val="bullet"/>
      <w:lvlText w:val="●"/>
      <w:lvlJc w:val="left"/>
      <w:pPr>
        <w:ind w:left="50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A9102E8"/>
    <w:multiLevelType w:val="hybridMultilevel"/>
    <w:tmpl w:val="D6E0CD76"/>
    <w:lvl w:ilvl="0" w:tplc="9C48E7F8">
      <w:numFmt w:val="bullet"/>
      <w:lvlText w:val=""/>
      <w:lvlJc w:val="left"/>
      <w:pPr>
        <w:ind w:left="960" w:hanging="360"/>
      </w:pPr>
      <w:rPr>
        <w:rFonts w:ascii="Symbol" w:eastAsia="Arial" w:hAnsi="Symbol" w:cs="Times New Roman" w:hint="default"/>
      </w:rPr>
    </w:lvl>
    <w:lvl w:ilvl="1" w:tplc="340A0003" w:tentative="1">
      <w:start w:val="1"/>
      <w:numFmt w:val="bullet"/>
      <w:lvlText w:val="o"/>
      <w:lvlJc w:val="left"/>
      <w:pPr>
        <w:ind w:left="1680" w:hanging="360"/>
      </w:pPr>
      <w:rPr>
        <w:rFonts w:ascii="Courier New" w:hAnsi="Courier New" w:cs="Courier New" w:hint="default"/>
      </w:rPr>
    </w:lvl>
    <w:lvl w:ilvl="2" w:tplc="340A0005" w:tentative="1">
      <w:start w:val="1"/>
      <w:numFmt w:val="bullet"/>
      <w:lvlText w:val=""/>
      <w:lvlJc w:val="left"/>
      <w:pPr>
        <w:ind w:left="2400" w:hanging="360"/>
      </w:pPr>
      <w:rPr>
        <w:rFonts w:ascii="Wingdings" w:hAnsi="Wingdings" w:hint="default"/>
      </w:rPr>
    </w:lvl>
    <w:lvl w:ilvl="3" w:tplc="340A0001" w:tentative="1">
      <w:start w:val="1"/>
      <w:numFmt w:val="bullet"/>
      <w:lvlText w:val=""/>
      <w:lvlJc w:val="left"/>
      <w:pPr>
        <w:ind w:left="3120" w:hanging="360"/>
      </w:pPr>
      <w:rPr>
        <w:rFonts w:ascii="Symbol" w:hAnsi="Symbol" w:hint="default"/>
      </w:rPr>
    </w:lvl>
    <w:lvl w:ilvl="4" w:tplc="340A0003" w:tentative="1">
      <w:start w:val="1"/>
      <w:numFmt w:val="bullet"/>
      <w:lvlText w:val="o"/>
      <w:lvlJc w:val="left"/>
      <w:pPr>
        <w:ind w:left="3840" w:hanging="360"/>
      </w:pPr>
      <w:rPr>
        <w:rFonts w:ascii="Courier New" w:hAnsi="Courier New" w:cs="Courier New" w:hint="default"/>
      </w:rPr>
    </w:lvl>
    <w:lvl w:ilvl="5" w:tplc="340A0005" w:tentative="1">
      <w:start w:val="1"/>
      <w:numFmt w:val="bullet"/>
      <w:lvlText w:val=""/>
      <w:lvlJc w:val="left"/>
      <w:pPr>
        <w:ind w:left="4560" w:hanging="360"/>
      </w:pPr>
      <w:rPr>
        <w:rFonts w:ascii="Wingdings" w:hAnsi="Wingdings" w:hint="default"/>
      </w:rPr>
    </w:lvl>
    <w:lvl w:ilvl="6" w:tplc="340A0001" w:tentative="1">
      <w:start w:val="1"/>
      <w:numFmt w:val="bullet"/>
      <w:lvlText w:val=""/>
      <w:lvlJc w:val="left"/>
      <w:pPr>
        <w:ind w:left="5280" w:hanging="360"/>
      </w:pPr>
      <w:rPr>
        <w:rFonts w:ascii="Symbol" w:hAnsi="Symbol" w:hint="default"/>
      </w:rPr>
    </w:lvl>
    <w:lvl w:ilvl="7" w:tplc="340A0003" w:tentative="1">
      <w:start w:val="1"/>
      <w:numFmt w:val="bullet"/>
      <w:lvlText w:val="o"/>
      <w:lvlJc w:val="left"/>
      <w:pPr>
        <w:ind w:left="6000" w:hanging="360"/>
      </w:pPr>
      <w:rPr>
        <w:rFonts w:ascii="Courier New" w:hAnsi="Courier New" w:cs="Courier New" w:hint="default"/>
      </w:rPr>
    </w:lvl>
    <w:lvl w:ilvl="8" w:tplc="340A0005" w:tentative="1">
      <w:start w:val="1"/>
      <w:numFmt w:val="bullet"/>
      <w:lvlText w:val=""/>
      <w:lvlJc w:val="left"/>
      <w:pPr>
        <w:ind w:left="6720" w:hanging="360"/>
      </w:pPr>
      <w:rPr>
        <w:rFonts w:ascii="Wingdings" w:hAnsi="Wingdings" w:hint="default"/>
      </w:rPr>
    </w:lvl>
  </w:abstractNum>
  <w:abstractNum w:abstractNumId="6" w15:restartNumberingAfterBreak="0">
    <w:nsid w:val="4BF12333"/>
    <w:multiLevelType w:val="multilevel"/>
    <w:tmpl w:val="32E8515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61DA2C91"/>
    <w:multiLevelType w:val="hybridMultilevel"/>
    <w:tmpl w:val="7DF0D050"/>
    <w:lvl w:ilvl="0" w:tplc="C0284EAC">
      <w:start w:val="2"/>
      <w:numFmt w:val="bullet"/>
      <w:lvlText w:val=""/>
      <w:lvlJc w:val="left"/>
      <w:pPr>
        <w:ind w:left="720" w:hanging="360"/>
      </w:pPr>
      <w:rPr>
        <w:rFonts w:ascii="Symbol" w:eastAsia="Arial" w:hAnsi="Symbol"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66272D46"/>
    <w:multiLevelType w:val="hybridMultilevel"/>
    <w:tmpl w:val="3B245548"/>
    <w:lvl w:ilvl="0" w:tplc="9C48E7F8">
      <w:numFmt w:val="bullet"/>
      <w:lvlText w:val=""/>
      <w:lvlJc w:val="left"/>
      <w:pPr>
        <w:ind w:left="960" w:hanging="360"/>
      </w:pPr>
      <w:rPr>
        <w:rFonts w:ascii="Symbol" w:eastAsia="Arial" w:hAnsi="Symbol"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6E5F7391"/>
    <w:multiLevelType w:val="multilevel"/>
    <w:tmpl w:val="99DAB86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74ED6EE6"/>
    <w:multiLevelType w:val="multilevel"/>
    <w:tmpl w:val="95F69C5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75C1314D"/>
    <w:multiLevelType w:val="multilevel"/>
    <w:tmpl w:val="311A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660224">
    <w:abstractNumId w:val="6"/>
  </w:num>
  <w:num w:numId="2" w16cid:durableId="977615550">
    <w:abstractNumId w:val="4"/>
  </w:num>
  <w:num w:numId="3" w16cid:durableId="1532524886">
    <w:abstractNumId w:val="9"/>
  </w:num>
  <w:num w:numId="4" w16cid:durableId="52432537">
    <w:abstractNumId w:val="10"/>
  </w:num>
  <w:num w:numId="5" w16cid:durableId="1539316875">
    <w:abstractNumId w:val="1"/>
  </w:num>
  <w:num w:numId="6" w16cid:durableId="1378971004">
    <w:abstractNumId w:val="3"/>
  </w:num>
  <w:num w:numId="7" w16cid:durableId="588737457">
    <w:abstractNumId w:val="0"/>
  </w:num>
  <w:num w:numId="8" w16cid:durableId="882443082">
    <w:abstractNumId w:val="7"/>
  </w:num>
  <w:num w:numId="9" w16cid:durableId="336806176">
    <w:abstractNumId w:val="2"/>
  </w:num>
  <w:num w:numId="10" w16cid:durableId="410932431">
    <w:abstractNumId w:val="5"/>
  </w:num>
  <w:num w:numId="11" w16cid:durableId="1810390821">
    <w:abstractNumId w:val="8"/>
  </w:num>
  <w:num w:numId="12" w16cid:durableId="9224497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37"/>
    <w:rsid w:val="00161B86"/>
    <w:rsid w:val="001A65D5"/>
    <w:rsid w:val="001B6786"/>
    <w:rsid w:val="00336E4F"/>
    <w:rsid w:val="00375D8D"/>
    <w:rsid w:val="00403E06"/>
    <w:rsid w:val="004D1ABD"/>
    <w:rsid w:val="004E227F"/>
    <w:rsid w:val="004E76F2"/>
    <w:rsid w:val="004F3525"/>
    <w:rsid w:val="00516089"/>
    <w:rsid w:val="00592D42"/>
    <w:rsid w:val="0062574A"/>
    <w:rsid w:val="006C0A79"/>
    <w:rsid w:val="006C7CCE"/>
    <w:rsid w:val="006D340D"/>
    <w:rsid w:val="006F1956"/>
    <w:rsid w:val="009223F1"/>
    <w:rsid w:val="00960029"/>
    <w:rsid w:val="00B2119F"/>
    <w:rsid w:val="00C37848"/>
    <w:rsid w:val="00C5393D"/>
    <w:rsid w:val="00CB5D31"/>
    <w:rsid w:val="00D10137"/>
    <w:rsid w:val="00E44949"/>
    <w:rsid w:val="00E839F4"/>
    <w:rsid w:val="00F83876"/>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C3C76"/>
  <w15:docId w15:val="{E1245304-E7DF-4ACB-B944-679F2590A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L" w:eastAsia="es-C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bCs/>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bCs/>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paragraph" w:styleId="NoSpacing">
    <w:name w:val="No Spacing"/>
    <w:uiPriority w:val="1"/>
    <w:qFormat/>
    <w:rsid w:val="009223F1"/>
  </w:style>
  <w:style w:type="paragraph" w:styleId="ListParagraph">
    <w:name w:val="List Paragraph"/>
    <w:basedOn w:val="Normal"/>
    <w:uiPriority w:val="34"/>
    <w:qFormat/>
    <w:rsid w:val="00336E4F"/>
    <w:pPr>
      <w:ind w:left="720"/>
      <w:contextualSpacing/>
    </w:pPr>
  </w:style>
  <w:style w:type="table" w:styleId="TableGrid">
    <w:name w:val="Table Grid"/>
    <w:basedOn w:val="TableNormal"/>
    <w:uiPriority w:val="39"/>
    <w:rsid w:val="00E83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7848"/>
    <w:pPr>
      <w:tabs>
        <w:tab w:val="center" w:pos="4419"/>
        <w:tab w:val="right" w:pos="8838"/>
      </w:tabs>
    </w:pPr>
  </w:style>
  <w:style w:type="character" w:customStyle="1" w:styleId="HeaderChar">
    <w:name w:val="Header Char"/>
    <w:basedOn w:val="DefaultParagraphFont"/>
    <w:link w:val="Header"/>
    <w:uiPriority w:val="99"/>
    <w:rsid w:val="00C37848"/>
  </w:style>
  <w:style w:type="paragraph" w:styleId="Footer">
    <w:name w:val="footer"/>
    <w:basedOn w:val="Normal"/>
    <w:link w:val="FooterChar"/>
    <w:uiPriority w:val="99"/>
    <w:unhideWhenUsed/>
    <w:rsid w:val="00C37848"/>
    <w:pPr>
      <w:tabs>
        <w:tab w:val="center" w:pos="4419"/>
        <w:tab w:val="right" w:pos="8838"/>
      </w:tabs>
    </w:pPr>
  </w:style>
  <w:style w:type="character" w:customStyle="1" w:styleId="FooterChar">
    <w:name w:val="Footer Char"/>
    <w:basedOn w:val="DefaultParagraphFont"/>
    <w:link w:val="Footer"/>
    <w:uiPriority w:val="99"/>
    <w:rsid w:val="00C37848"/>
  </w:style>
  <w:style w:type="paragraph" w:styleId="BodyText">
    <w:name w:val="Body Text"/>
    <w:basedOn w:val="Normal"/>
    <w:link w:val="BodyTextChar"/>
    <w:uiPriority w:val="1"/>
    <w:qFormat/>
    <w:rsid w:val="006C0A79"/>
    <w:pPr>
      <w:autoSpaceDE w:val="0"/>
      <w:autoSpaceDN w:val="0"/>
    </w:pPr>
    <w:rPr>
      <w:rFonts w:ascii="Calibri" w:eastAsia="Calibri" w:hAnsi="Calibri" w:cs="Calibri"/>
      <w:lang w:val="es-ES" w:eastAsia="en-US"/>
    </w:rPr>
  </w:style>
  <w:style w:type="character" w:customStyle="1" w:styleId="BodyTextChar">
    <w:name w:val="Body Text Char"/>
    <w:basedOn w:val="DefaultParagraphFont"/>
    <w:link w:val="BodyText"/>
    <w:uiPriority w:val="1"/>
    <w:rsid w:val="006C0A79"/>
    <w:rPr>
      <w:rFonts w:ascii="Calibri" w:eastAsia="Calibri" w:hAnsi="Calibri" w:cs="Calibri"/>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2026-07-21T06:46:07+00:00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D1CCCF2-AFCF-490A-8214-6EFF61876531}">
  <ds:schemaRefs>
    <ds:schemaRef ds:uri="http://schemas.openxmlformats.org/officeDocument/2006/bibliography"/>
  </ds:schemaRefs>
</ds:datastoreItem>
</file>

<file path=customXml/itemProps2.xml><?xml version="1.0" encoding="utf-8"?>
<ds:datastoreItem xmlns:ds="http://schemas.openxmlformats.org/officeDocument/2006/customXml" ds:itemID="{74D4E9E6-E213-4ACE-ABCE-CCF57A37ED14}"/>
</file>

<file path=customXml/itemProps3.xml><?xml version="1.0" encoding="utf-8"?>
<ds:datastoreItem xmlns:ds="http://schemas.openxmlformats.org/officeDocument/2006/customXml" ds:itemID="{08C6D082-5641-4842-B9AF-85D685F014F1}"/>
</file>

<file path=customXml/itemProps4.xml><?xml version="1.0" encoding="utf-8"?>
<ds:datastoreItem xmlns:ds="http://schemas.openxmlformats.org/officeDocument/2006/customXml" ds:itemID="{3D67072A-5EC9-4B65-80C3-20D272A13DF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2821</Words>
  <Characters>16503</Characters>
  <Application>Microsoft Office Word</Application>
  <DocSecurity>4</DocSecurity>
  <Lines>244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dc:creator>
  <cp:lastModifiedBy>Jorge Araya</cp:lastModifiedBy>
  <cp:revision>2</cp:revision>
  <cp:lastPrinted>2026-07-21T03:15:00Z</cp:lastPrinted>
  <dcterms:created xsi:type="dcterms:W3CDTF">2026-07-21T06:46:00Z</dcterms:created>
  <dcterms:modified xsi:type="dcterms:W3CDTF">2026-07-21T06:46:00Z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