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629AA01C"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05B006A5">
                  <wp:simplePos x="0" y="0"/>
                  <wp:positionH relativeFrom="margin">
                    <wp:posOffset>925183</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5C15C868"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6B2878">
              <w:rPr>
                <w:rFonts w:ascii="Times New Roman" w:hAnsi="Times New Roman" w:cs="Times New Roman"/>
              </w:rPr>
              <w:t>Côte d’Ivoire</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2EE20431"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C2282A">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0F5F0469" w:rsidR="00AA22CB" w:rsidRPr="004922D7" w:rsidRDefault="006B2878" w:rsidP="00AA22CB">
      <w:pPr>
        <w:jc w:val="center"/>
        <w:rPr>
          <w:rFonts w:ascii="Times New Roman" w:hAnsi="Times New Roman" w:cs="Times New Roman"/>
          <w:b/>
        </w:rPr>
      </w:pPr>
      <w:r>
        <w:rPr>
          <w:rFonts w:ascii="Times New Roman" w:hAnsi="Times New Roman" w:cs="Times New Roman"/>
          <w:b/>
        </w:rPr>
        <w:t>Côte d’Ivoire</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4F9111A5" w:rsidR="005370E4" w:rsidRPr="004922D7" w:rsidRDefault="00415EAE" w:rsidP="00177D87">
            <w:pPr>
              <w:jc w:val="both"/>
              <w:rPr>
                <w:rFonts w:ascii="Times New Roman" w:hAnsi="Times New Roman" w:cs="Times New Roman"/>
              </w:rPr>
            </w:pPr>
            <w:r w:rsidRPr="00415EAE">
              <w:rPr>
                <w:rFonts w:ascii="Times New Roman" w:hAnsi="Times New Roman" w:cs="Times New Roman"/>
              </w:rPr>
              <w:t>Côte d’Ivoire</w:t>
            </w:r>
            <w:r w:rsidR="005370E4" w:rsidRPr="00415EAE">
              <w:rPr>
                <w:rFonts w:ascii="Times New Roman" w:hAnsi="Times New Roman" w:cs="Times New Roman"/>
              </w:rPr>
              <w:t xml:space="preserve"> has a pretrial detention limit </w:t>
            </w:r>
            <w:r w:rsidR="00F504E2">
              <w:rPr>
                <w:rFonts w:ascii="Times New Roman" w:hAnsi="Times New Roman" w:cs="Times New Roman"/>
              </w:rPr>
              <w:t xml:space="preserve">based on the violation and age </w:t>
            </w:r>
            <w:r w:rsidR="00C2282A">
              <w:rPr>
                <w:rFonts w:ascii="Times New Roman" w:hAnsi="Times New Roman" w:cs="Times New Roman"/>
              </w:rPr>
              <w:t>that ranges from six</w:t>
            </w:r>
            <w:r w:rsidR="00177D87">
              <w:rPr>
                <w:rFonts w:ascii="Times New Roman" w:hAnsi="Times New Roman" w:cs="Times New Roman"/>
              </w:rPr>
              <w:t xml:space="preserve"> months </w:t>
            </w:r>
            <w:r w:rsidR="0065535D">
              <w:rPr>
                <w:rFonts w:ascii="Times New Roman" w:hAnsi="Times New Roman" w:cs="Times New Roman"/>
              </w:rPr>
              <w:t xml:space="preserve">to </w:t>
            </w:r>
            <w:r>
              <w:rPr>
                <w:rFonts w:ascii="Times New Roman" w:hAnsi="Times New Roman" w:cs="Times New Roman"/>
              </w:rPr>
              <w:t>eighteen months</w:t>
            </w:r>
            <w:r w:rsidR="0065535D">
              <w:rPr>
                <w:rFonts w:ascii="Times New Roman" w:hAnsi="Times New Roman" w:cs="Times New Roman"/>
              </w:rPr>
              <w:t xml:space="preserve"> as a</w:t>
            </w:r>
            <w:r w:rsidR="0065535D" w:rsidRPr="00415EAE">
              <w:rPr>
                <w:rFonts w:ascii="Times New Roman" w:hAnsi="Times New Roman" w:cs="Times New Roman"/>
              </w:rPr>
              <w:t xml:space="preserve"> maximum length of pretrial detention</w:t>
            </w:r>
            <w:r>
              <w:rPr>
                <w:rFonts w:ascii="Times New Roman" w:hAnsi="Times New Roman" w:cs="Times New Roman"/>
              </w:rPr>
              <w:t xml:space="preserve">. Juveniles can only be detained if absolutely necessary or if all other non-detention options have been exhausted. </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75DAACFA" w14:textId="77777777" w:rsidR="00134CB0" w:rsidRDefault="00134CB0" w:rsidP="00134CB0">
            <w:pPr>
              <w:rPr>
                <w:rFonts w:ascii="Times New Roman" w:hAnsi="Times New Roman" w:cs="Times New Roman"/>
                <w:bCs/>
              </w:rPr>
            </w:pPr>
            <w:r w:rsidRPr="00134CB0">
              <w:rPr>
                <w:rFonts w:ascii="Times New Roman" w:hAnsi="Times New Roman" w:cs="Times New Roman"/>
                <w:bCs/>
              </w:rPr>
              <w:t xml:space="preserve">ARTICLE 771 </w:t>
            </w:r>
          </w:p>
          <w:p w14:paraId="2E4CE816" w14:textId="77777777" w:rsidR="00134CB0" w:rsidRDefault="00134CB0" w:rsidP="00134CB0">
            <w:pPr>
              <w:rPr>
                <w:rFonts w:ascii="Times New Roman" w:hAnsi="Times New Roman" w:cs="Times New Roman"/>
                <w:bCs/>
              </w:rPr>
            </w:pPr>
          </w:p>
          <w:p w14:paraId="489754E5" w14:textId="77777777" w:rsidR="00134CB0" w:rsidRDefault="00134CB0" w:rsidP="00134CB0">
            <w:pPr>
              <w:rPr>
                <w:rFonts w:ascii="Times New Roman" w:hAnsi="Times New Roman" w:cs="Times New Roman"/>
                <w:bCs/>
              </w:rPr>
            </w:pPr>
            <w:r w:rsidRPr="00134CB0">
              <w:rPr>
                <w:rFonts w:ascii="Times New Roman" w:hAnsi="Times New Roman" w:cs="Times New Roman"/>
                <w:bCs/>
              </w:rPr>
              <w:t xml:space="preserve">Le </w:t>
            </w:r>
            <w:proofErr w:type="spellStart"/>
            <w:r w:rsidRPr="00134CB0">
              <w:rPr>
                <w:rFonts w:ascii="Times New Roman" w:hAnsi="Times New Roman" w:cs="Times New Roman"/>
                <w:bCs/>
              </w:rPr>
              <w:t>mineur</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âgé</w:t>
            </w:r>
            <w:proofErr w:type="spellEnd"/>
            <w:r w:rsidRPr="00134CB0">
              <w:rPr>
                <w:rFonts w:ascii="Times New Roman" w:hAnsi="Times New Roman" w:cs="Times New Roman"/>
                <w:bCs/>
              </w:rPr>
              <w:t xml:space="preserve"> de plus de </w:t>
            </w:r>
            <w:proofErr w:type="spellStart"/>
            <w:r w:rsidRPr="00134CB0">
              <w:rPr>
                <w:rFonts w:ascii="Times New Roman" w:hAnsi="Times New Roman" w:cs="Times New Roman"/>
                <w:bCs/>
              </w:rPr>
              <w:t>treize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ans</w:t>
            </w:r>
            <w:proofErr w:type="spellEnd"/>
            <w:r w:rsidRPr="00134CB0">
              <w:rPr>
                <w:rFonts w:ascii="Times New Roman" w:hAnsi="Times New Roman" w:cs="Times New Roman"/>
                <w:bCs/>
              </w:rPr>
              <w:t xml:space="preserve"> ne </w:t>
            </w:r>
            <w:proofErr w:type="spellStart"/>
            <w:r w:rsidRPr="00134CB0">
              <w:rPr>
                <w:rFonts w:ascii="Times New Roman" w:hAnsi="Times New Roman" w:cs="Times New Roman"/>
                <w:bCs/>
              </w:rPr>
              <w:t>peut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être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placé</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provisoirement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dans</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une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maison</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d'arrêt</w:t>
            </w:r>
            <w:proofErr w:type="spellEnd"/>
            <w:r w:rsidRPr="00134CB0">
              <w:rPr>
                <w:rFonts w:ascii="Times New Roman" w:hAnsi="Times New Roman" w:cs="Times New Roman"/>
                <w:bCs/>
              </w:rPr>
              <w:t xml:space="preserve"> par le </w:t>
            </w:r>
            <w:proofErr w:type="spellStart"/>
            <w:r w:rsidRPr="00134CB0">
              <w:rPr>
                <w:rFonts w:ascii="Times New Roman" w:hAnsi="Times New Roman" w:cs="Times New Roman"/>
                <w:bCs/>
              </w:rPr>
              <w:t>juge</w:t>
            </w:r>
            <w:proofErr w:type="spellEnd"/>
            <w:r w:rsidRPr="00134CB0">
              <w:rPr>
                <w:rFonts w:ascii="Times New Roman" w:hAnsi="Times New Roman" w:cs="Times New Roman"/>
                <w:bCs/>
              </w:rPr>
              <w:t xml:space="preserve"> des </w:t>
            </w:r>
            <w:proofErr w:type="spellStart"/>
            <w:r w:rsidRPr="00134CB0">
              <w:rPr>
                <w:rFonts w:ascii="Times New Roman" w:hAnsi="Times New Roman" w:cs="Times New Roman"/>
                <w:bCs/>
              </w:rPr>
              <w:t>enfants</w:t>
            </w:r>
            <w:proofErr w:type="spellEnd"/>
            <w:r w:rsidRPr="00134CB0">
              <w:rPr>
                <w:rFonts w:ascii="Times New Roman" w:hAnsi="Times New Roman" w:cs="Times New Roman"/>
                <w:bCs/>
              </w:rPr>
              <w:t xml:space="preserve">, que </w:t>
            </w:r>
            <w:proofErr w:type="spellStart"/>
            <w:r w:rsidRPr="00134CB0">
              <w:rPr>
                <w:rFonts w:ascii="Times New Roman" w:hAnsi="Times New Roman" w:cs="Times New Roman"/>
                <w:bCs/>
              </w:rPr>
              <w:t>si</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cette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mesure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paraît</w:t>
            </w:r>
            <w:proofErr w:type="spellEnd"/>
            <w:r w:rsidRPr="00134CB0">
              <w:rPr>
                <w:rFonts w:ascii="Times New Roman" w:hAnsi="Times New Roman" w:cs="Times New Roman"/>
                <w:bCs/>
              </w:rPr>
              <w:t xml:space="preserve"> indispensable </w:t>
            </w:r>
            <w:proofErr w:type="spellStart"/>
            <w:r w:rsidRPr="00134CB0">
              <w:rPr>
                <w:rFonts w:ascii="Times New Roman" w:hAnsi="Times New Roman" w:cs="Times New Roman"/>
                <w:bCs/>
              </w:rPr>
              <w:t>ou</w:t>
            </w:r>
            <w:proofErr w:type="spellEnd"/>
            <w:r w:rsidRPr="00134CB0">
              <w:rPr>
                <w:rFonts w:ascii="Times New Roman" w:hAnsi="Times New Roman" w:cs="Times New Roman"/>
                <w:bCs/>
              </w:rPr>
              <w:t xml:space="preserve"> encore </w:t>
            </w:r>
            <w:proofErr w:type="spellStart"/>
            <w:r w:rsidRPr="00134CB0">
              <w:rPr>
                <w:rFonts w:ascii="Times New Roman" w:hAnsi="Times New Roman" w:cs="Times New Roman"/>
                <w:bCs/>
              </w:rPr>
              <w:t>s'il</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est</w:t>
            </w:r>
            <w:proofErr w:type="spellEnd"/>
            <w:r w:rsidRPr="00134CB0">
              <w:rPr>
                <w:rFonts w:ascii="Times New Roman" w:hAnsi="Times New Roman" w:cs="Times New Roman"/>
                <w:bCs/>
              </w:rPr>
              <w:t xml:space="preserve"> impossible de </w:t>
            </w:r>
            <w:proofErr w:type="spellStart"/>
            <w:r w:rsidRPr="00134CB0">
              <w:rPr>
                <w:rFonts w:ascii="Times New Roman" w:hAnsi="Times New Roman" w:cs="Times New Roman"/>
                <w:bCs/>
              </w:rPr>
              <w:t>prendre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toutes</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autres</w:t>
            </w:r>
            <w:proofErr w:type="spellEnd"/>
            <w:r w:rsidRPr="00134CB0">
              <w:rPr>
                <w:rFonts w:ascii="Times New Roman" w:hAnsi="Times New Roman" w:cs="Times New Roman"/>
                <w:bCs/>
              </w:rPr>
              <w:t xml:space="preserve"> dispositions. </w:t>
            </w:r>
          </w:p>
          <w:p w14:paraId="5DC6CA54" w14:textId="77777777" w:rsidR="00134CB0" w:rsidRDefault="00134CB0" w:rsidP="00134CB0">
            <w:pPr>
              <w:rPr>
                <w:rFonts w:ascii="Times New Roman" w:hAnsi="Times New Roman" w:cs="Times New Roman"/>
                <w:bCs/>
              </w:rPr>
            </w:pPr>
          </w:p>
          <w:p w14:paraId="5770593A" w14:textId="77777777" w:rsidR="00134CB0" w:rsidRDefault="00134CB0" w:rsidP="00134CB0">
            <w:pPr>
              <w:rPr>
                <w:rFonts w:ascii="Times New Roman" w:hAnsi="Times New Roman" w:cs="Times New Roman"/>
                <w:bCs/>
              </w:rPr>
            </w:pPr>
            <w:r w:rsidRPr="00134CB0">
              <w:rPr>
                <w:rFonts w:ascii="Times New Roman" w:hAnsi="Times New Roman" w:cs="Times New Roman"/>
                <w:bCs/>
              </w:rPr>
              <w:t xml:space="preserve">Le </w:t>
            </w:r>
            <w:proofErr w:type="spellStart"/>
            <w:r w:rsidRPr="00134CB0">
              <w:rPr>
                <w:rFonts w:ascii="Times New Roman" w:hAnsi="Times New Roman" w:cs="Times New Roman"/>
                <w:bCs/>
              </w:rPr>
              <w:t>juge</w:t>
            </w:r>
            <w:proofErr w:type="spellEnd"/>
            <w:r w:rsidRPr="00134CB0">
              <w:rPr>
                <w:rFonts w:ascii="Times New Roman" w:hAnsi="Times New Roman" w:cs="Times New Roman"/>
                <w:bCs/>
              </w:rPr>
              <w:t xml:space="preserve"> des </w:t>
            </w:r>
            <w:proofErr w:type="spellStart"/>
            <w:r w:rsidRPr="00134CB0">
              <w:rPr>
                <w:rFonts w:ascii="Times New Roman" w:hAnsi="Times New Roman" w:cs="Times New Roman"/>
                <w:bCs/>
              </w:rPr>
              <w:t>enfants</w:t>
            </w:r>
            <w:proofErr w:type="spellEnd"/>
            <w:r w:rsidRPr="00134CB0">
              <w:rPr>
                <w:rFonts w:ascii="Times New Roman" w:hAnsi="Times New Roman" w:cs="Times New Roman"/>
                <w:bCs/>
              </w:rPr>
              <w:t xml:space="preserve"> ne </w:t>
            </w:r>
            <w:proofErr w:type="spellStart"/>
            <w:r w:rsidRPr="00134CB0">
              <w:rPr>
                <w:rFonts w:ascii="Times New Roman" w:hAnsi="Times New Roman" w:cs="Times New Roman"/>
                <w:bCs/>
              </w:rPr>
              <w:t>peut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prendre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une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telle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mesure</w:t>
            </w:r>
            <w:proofErr w:type="spellEnd"/>
            <w:r w:rsidRPr="00134CB0">
              <w:rPr>
                <w:rFonts w:ascii="Times New Roman" w:hAnsi="Times New Roman" w:cs="Times New Roman"/>
                <w:bCs/>
              </w:rPr>
              <w:t xml:space="preserve"> à </w:t>
            </w:r>
            <w:proofErr w:type="spellStart"/>
            <w:r w:rsidRPr="00134CB0">
              <w:rPr>
                <w:rFonts w:ascii="Times New Roman" w:hAnsi="Times New Roman" w:cs="Times New Roman"/>
                <w:bCs/>
              </w:rPr>
              <w:t>l'égard</w:t>
            </w:r>
            <w:proofErr w:type="spellEnd"/>
            <w:r w:rsidRPr="00134CB0">
              <w:rPr>
                <w:rFonts w:ascii="Times New Roman" w:hAnsi="Times New Roman" w:cs="Times New Roman"/>
                <w:bCs/>
              </w:rPr>
              <w:t xml:space="preserve"> d'un </w:t>
            </w:r>
            <w:proofErr w:type="spellStart"/>
            <w:r w:rsidRPr="00134CB0">
              <w:rPr>
                <w:rFonts w:ascii="Times New Roman" w:hAnsi="Times New Roman" w:cs="Times New Roman"/>
                <w:bCs/>
              </w:rPr>
              <w:t>mineur</w:t>
            </w:r>
            <w:proofErr w:type="spellEnd"/>
            <w:r w:rsidRPr="00134CB0">
              <w:rPr>
                <w:rFonts w:ascii="Times New Roman" w:hAnsi="Times New Roman" w:cs="Times New Roman"/>
                <w:bCs/>
              </w:rPr>
              <w:t xml:space="preserve"> de </w:t>
            </w:r>
            <w:proofErr w:type="spellStart"/>
            <w:r w:rsidRPr="00134CB0">
              <w:rPr>
                <w:rFonts w:ascii="Times New Roman" w:hAnsi="Times New Roman" w:cs="Times New Roman"/>
                <w:bCs/>
              </w:rPr>
              <w:t>treize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ans</w:t>
            </w:r>
            <w:proofErr w:type="spellEnd"/>
            <w:r w:rsidRPr="00134CB0">
              <w:rPr>
                <w:rFonts w:ascii="Times New Roman" w:hAnsi="Times New Roman" w:cs="Times New Roman"/>
                <w:bCs/>
              </w:rPr>
              <w:t xml:space="preserve"> que par ordonnance </w:t>
            </w:r>
            <w:proofErr w:type="spellStart"/>
            <w:r w:rsidRPr="00134CB0">
              <w:rPr>
                <w:rFonts w:ascii="Times New Roman" w:hAnsi="Times New Roman" w:cs="Times New Roman"/>
                <w:bCs/>
              </w:rPr>
              <w:t>motivée</w:t>
            </w:r>
            <w:proofErr w:type="spellEnd"/>
            <w:r w:rsidRPr="00134CB0">
              <w:rPr>
                <w:rFonts w:ascii="Times New Roman" w:hAnsi="Times New Roman" w:cs="Times New Roman"/>
                <w:bCs/>
              </w:rPr>
              <w:t xml:space="preserve">, et </w:t>
            </w:r>
            <w:proofErr w:type="spellStart"/>
            <w:r w:rsidRPr="00134CB0">
              <w:rPr>
                <w:rFonts w:ascii="Times New Roman" w:hAnsi="Times New Roman" w:cs="Times New Roman"/>
                <w:bCs/>
              </w:rPr>
              <w:t>s'il</w:t>
            </w:r>
            <w:proofErr w:type="spellEnd"/>
            <w:r w:rsidRPr="00134CB0">
              <w:rPr>
                <w:rFonts w:ascii="Times New Roman" w:hAnsi="Times New Roman" w:cs="Times New Roman"/>
                <w:bCs/>
              </w:rPr>
              <w:t xml:space="preserve"> y a </w:t>
            </w:r>
            <w:proofErr w:type="spellStart"/>
            <w:r w:rsidRPr="00134CB0">
              <w:rPr>
                <w:rFonts w:ascii="Times New Roman" w:hAnsi="Times New Roman" w:cs="Times New Roman"/>
                <w:bCs/>
              </w:rPr>
              <w:t>prévention</w:t>
            </w:r>
            <w:proofErr w:type="spellEnd"/>
            <w:r w:rsidRPr="00134CB0">
              <w:rPr>
                <w:rFonts w:ascii="Times New Roman" w:hAnsi="Times New Roman" w:cs="Times New Roman"/>
                <w:bCs/>
              </w:rPr>
              <w:t xml:space="preserve"> de crime. </w:t>
            </w:r>
          </w:p>
          <w:p w14:paraId="23784A2F" w14:textId="77777777" w:rsidR="00134CB0" w:rsidRDefault="00134CB0" w:rsidP="00134CB0">
            <w:pPr>
              <w:rPr>
                <w:rFonts w:ascii="Times New Roman" w:hAnsi="Times New Roman" w:cs="Times New Roman"/>
                <w:bCs/>
              </w:rPr>
            </w:pPr>
          </w:p>
          <w:p w14:paraId="29D31909" w14:textId="58C2A100" w:rsidR="00134CB0" w:rsidRDefault="00134CB0" w:rsidP="00134CB0">
            <w:pPr>
              <w:rPr>
                <w:rFonts w:ascii="Times New Roman" w:hAnsi="Times New Roman" w:cs="Times New Roman"/>
                <w:bCs/>
              </w:rPr>
            </w:pPr>
            <w:proofErr w:type="spellStart"/>
            <w:r w:rsidRPr="00134CB0">
              <w:rPr>
                <w:rFonts w:ascii="Times New Roman" w:hAnsi="Times New Roman" w:cs="Times New Roman"/>
                <w:bCs/>
              </w:rPr>
              <w:t>Dans</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ce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cas</w:t>
            </w:r>
            <w:proofErr w:type="spellEnd"/>
            <w:r w:rsidRPr="00134CB0">
              <w:rPr>
                <w:rFonts w:ascii="Times New Roman" w:hAnsi="Times New Roman" w:cs="Times New Roman"/>
                <w:bCs/>
              </w:rPr>
              <w:t xml:space="preserve">, le </w:t>
            </w:r>
            <w:proofErr w:type="spellStart"/>
            <w:r w:rsidRPr="00134CB0">
              <w:rPr>
                <w:rFonts w:ascii="Times New Roman" w:hAnsi="Times New Roman" w:cs="Times New Roman"/>
                <w:bCs/>
              </w:rPr>
              <w:t>mineur</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est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retenu</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dans</w:t>
            </w:r>
            <w:proofErr w:type="spellEnd"/>
            <w:r w:rsidRPr="00134CB0">
              <w:rPr>
                <w:rFonts w:ascii="Times New Roman" w:hAnsi="Times New Roman" w:cs="Times New Roman"/>
                <w:bCs/>
              </w:rPr>
              <w:t xml:space="preserve"> un quartier </w:t>
            </w:r>
            <w:proofErr w:type="spellStart"/>
            <w:r w:rsidRPr="00134CB0">
              <w:rPr>
                <w:rFonts w:ascii="Times New Roman" w:hAnsi="Times New Roman" w:cs="Times New Roman"/>
                <w:bCs/>
              </w:rPr>
              <w:t>spécial</w:t>
            </w:r>
            <w:proofErr w:type="spellEnd"/>
            <w:r w:rsidRPr="00134CB0">
              <w:rPr>
                <w:rFonts w:ascii="Times New Roman" w:hAnsi="Times New Roman" w:cs="Times New Roman"/>
                <w:bCs/>
              </w:rPr>
              <w:t xml:space="preserve">, à </w:t>
            </w:r>
            <w:proofErr w:type="spellStart"/>
            <w:r w:rsidRPr="00134CB0">
              <w:rPr>
                <w:rFonts w:ascii="Times New Roman" w:hAnsi="Times New Roman" w:cs="Times New Roman"/>
                <w:bCs/>
              </w:rPr>
              <w:t>défaut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dans</w:t>
            </w:r>
            <w:proofErr w:type="spellEnd"/>
            <w:r w:rsidRPr="00134CB0">
              <w:rPr>
                <w:rFonts w:ascii="Times New Roman" w:hAnsi="Times New Roman" w:cs="Times New Roman"/>
                <w:bCs/>
              </w:rPr>
              <w:t xml:space="preserve"> un local </w:t>
            </w:r>
            <w:proofErr w:type="spellStart"/>
            <w:r w:rsidRPr="00134CB0">
              <w:rPr>
                <w:rFonts w:ascii="Times New Roman" w:hAnsi="Times New Roman" w:cs="Times New Roman"/>
                <w:bCs/>
              </w:rPr>
              <w:t>spécial</w:t>
            </w:r>
            <w:proofErr w:type="spellEnd"/>
            <w:r w:rsidRPr="00134CB0">
              <w:rPr>
                <w:rFonts w:ascii="Times New Roman" w:hAnsi="Times New Roman" w:cs="Times New Roman"/>
                <w:bCs/>
              </w:rPr>
              <w:t xml:space="preserve">. </w:t>
            </w:r>
          </w:p>
          <w:p w14:paraId="615E3316" w14:textId="77777777" w:rsidR="00134CB0" w:rsidRDefault="00134CB0" w:rsidP="00134CB0">
            <w:pPr>
              <w:rPr>
                <w:rFonts w:ascii="Times New Roman" w:hAnsi="Times New Roman" w:cs="Times New Roman"/>
                <w:bCs/>
              </w:rPr>
            </w:pPr>
          </w:p>
          <w:p w14:paraId="3DA7521E" w14:textId="77777777" w:rsidR="00134CB0" w:rsidRDefault="00134CB0" w:rsidP="00134CB0">
            <w:pPr>
              <w:rPr>
                <w:rFonts w:ascii="Times New Roman" w:hAnsi="Times New Roman" w:cs="Times New Roman"/>
                <w:bCs/>
              </w:rPr>
            </w:pPr>
            <w:r w:rsidRPr="00134CB0">
              <w:rPr>
                <w:rFonts w:ascii="Times New Roman" w:hAnsi="Times New Roman" w:cs="Times New Roman"/>
                <w:bCs/>
              </w:rPr>
              <w:t xml:space="preserve">ARTICLE 801 </w:t>
            </w:r>
          </w:p>
          <w:p w14:paraId="23696793" w14:textId="77777777" w:rsidR="00134CB0" w:rsidRDefault="00134CB0" w:rsidP="00134CB0">
            <w:pPr>
              <w:rPr>
                <w:rFonts w:ascii="Times New Roman" w:hAnsi="Times New Roman" w:cs="Times New Roman"/>
                <w:bCs/>
              </w:rPr>
            </w:pPr>
          </w:p>
          <w:p w14:paraId="662FC01A" w14:textId="1DB72907" w:rsidR="00134CB0" w:rsidRDefault="00134CB0" w:rsidP="00134CB0">
            <w:pPr>
              <w:rPr>
                <w:rFonts w:ascii="Times New Roman" w:hAnsi="Times New Roman" w:cs="Times New Roman"/>
                <w:bCs/>
              </w:rPr>
            </w:pPr>
            <w:proofErr w:type="spellStart"/>
            <w:r w:rsidRPr="00134CB0">
              <w:rPr>
                <w:rFonts w:ascii="Times New Roman" w:hAnsi="Times New Roman" w:cs="Times New Roman"/>
                <w:bCs/>
              </w:rPr>
              <w:t>S'il</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est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établi</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qu'un</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mineur</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âgé</w:t>
            </w:r>
            <w:proofErr w:type="spellEnd"/>
            <w:r w:rsidRPr="00134CB0">
              <w:rPr>
                <w:rFonts w:ascii="Times New Roman" w:hAnsi="Times New Roman" w:cs="Times New Roman"/>
                <w:bCs/>
              </w:rPr>
              <w:t xml:space="preserve"> de 16 </w:t>
            </w:r>
            <w:proofErr w:type="spellStart"/>
            <w:r w:rsidRPr="00134CB0">
              <w:rPr>
                <w:rFonts w:ascii="Times New Roman" w:hAnsi="Times New Roman" w:cs="Times New Roman"/>
                <w:bCs/>
              </w:rPr>
              <w:t>ans</w:t>
            </w:r>
            <w:proofErr w:type="spellEnd"/>
            <w:r w:rsidRPr="00134CB0">
              <w:rPr>
                <w:rFonts w:ascii="Times New Roman" w:hAnsi="Times New Roman" w:cs="Times New Roman"/>
                <w:bCs/>
              </w:rPr>
              <w:t xml:space="preserve"> au </w:t>
            </w:r>
            <w:proofErr w:type="spellStart"/>
            <w:r w:rsidRPr="00134CB0">
              <w:rPr>
                <w:rFonts w:ascii="Times New Roman" w:hAnsi="Times New Roman" w:cs="Times New Roman"/>
                <w:bCs/>
              </w:rPr>
              <w:t>moins</w:t>
            </w:r>
            <w:proofErr w:type="spellEnd"/>
            <w:r w:rsidRPr="00134CB0">
              <w:rPr>
                <w:rFonts w:ascii="Times New Roman" w:hAnsi="Times New Roman" w:cs="Times New Roman"/>
                <w:bCs/>
              </w:rPr>
              <w:t xml:space="preserve">, par </w:t>
            </w:r>
            <w:proofErr w:type="spellStart"/>
            <w:r w:rsidRPr="00134CB0">
              <w:rPr>
                <w:rFonts w:ascii="Times New Roman" w:hAnsi="Times New Roman" w:cs="Times New Roman"/>
                <w:bCs/>
              </w:rPr>
              <w:t>sa</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mauvaise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conduite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opiniâtre</w:t>
            </w:r>
            <w:proofErr w:type="spellEnd"/>
            <w:r w:rsidRPr="00134CB0">
              <w:rPr>
                <w:rFonts w:ascii="Times New Roman" w:hAnsi="Times New Roman" w:cs="Times New Roman"/>
                <w:bCs/>
              </w:rPr>
              <w:t xml:space="preserve">, son indiscipline </w:t>
            </w:r>
            <w:proofErr w:type="spellStart"/>
            <w:r w:rsidRPr="00134CB0">
              <w:rPr>
                <w:rFonts w:ascii="Times New Roman" w:hAnsi="Times New Roman" w:cs="Times New Roman"/>
                <w:bCs/>
              </w:rPr>
              <w:t>constante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ou</w:t>
            </w:r>
            <w:proofErr w:type="spellEnd"/>
            <w:r w:rsidRPr="00134CB0">
              <w:rPr>
                <w:rFonts w:ascii="Times New Roman" w:hAnsi="Times New Roman" w:cs="Times New Roman"/>
                <w:bCs/>
              </w:rPr>
              <w:t xml:space="preserve"> son </w:t>
            </w:r>
            <w:proofErr w:type="spellStart"/>
            <w:r w:rsidRPr="00134CB0">
              <w:rPr>
                <w:rFonts w:ascii="Times New Roman" w:hAnsi="Times New Roman" w:cs="Times New Roman"/>
                <w:bCs/>
              </w:rPr>
              <w:t>comportement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dangereux</w:t>
            </w:r>
            <w:proofErr w:type="spellEnd"/>
            <w:r w:rsidRPr="00134CB0">
              <w:rPr>
                <w:rFonts w:ascii="Times New Roman" w:hAnsi="Times New Roman" w:cs="Times New Roman"/>
                <w:bCs/>
              </w:rPr>
              <w:t xml:space="preserve">, rend </w:t>
            </w:r>
            <w:proofErr w:type="spellStart"/>
            <w:r w:rsidRPr="00134CB0">
              <w:rPr>
                <w:rFonts w:ascii="Times New Roman" w:hAnsi="Times New Roman" w:cs="Times New Roman"/>
                <w:bCs/>
              </w:rPr>
              <w:t>inopérantes</w:t>
            </w:r>
            <w:proofErr w:type="spellEnd"/>
            <w:r w:rsidRPr="00134CB0">
              <w:rPr>
                <w:rFonts w:ascii="Times New Roman" w:hAnsi="Times New Roman" w:cs="Times New Roman"/>
                <w:bCs/>
              </w:rPr>
              <w:t xml:space="preserve"> les </w:t>
            </w:r>
            <w:proofErr w:type="spellStart"/>
            <w:r w:rsidRPr="00134CB0">
              <w:rPr>
                <w:rFonts w:ascii="Times New Roman" w:hAnsi="Times New Roman" w:cs="Times New Roman"/>
                <w:bCs/>
              </w:rPr>
              <w:t>mesures</w:t>
            </w:r>
            <w:proofErr w:type="spellEnd"/>
            <w:r w:rsidRPr="00134CB0">
              <w:rPr>
                <w:rFonts w:ascii="Times New Roman" w:hAnsi="Times New Roman" w:cs="Times New Roman"/>
                <w:bCs/>
              </w:rPr>
              <w:t xml:space="preserve"> de protection et de surveillance déjà </w:t>
            </w:r>
            <w:proofErr w:type="spellStart"/>
            <w:r w:rsidRPr="00134CB0">
              <w:rPr>
                <w:rFonts w:ascii="Times New Roman" w:hAnsi="Times New Roman" w:cs="Times New Roman"/>
                <w:bCs/>
              </w:rPr>
              <w:t>prises</w:t>
            </w:r>
            <w:proofErr w:type="spellEnd"/>
            <w:r w:rsidRPr="00134CB0">
              <w:rPr>
                <w:rFonts w:ascii="Times New Roman" w:hAnsi="Times New Roman" w:cs="Times New Roman"/>
                <w:bCs/>
              </w:rPr>
              <w:t xml:space="preserve"> à son </w:t>
            </w:r>
            <w:proofErr w:type="spellStart"/>
            <w:r w:rsidRPr="00134CB0">
              <w:rPr>
                <w:rFonts w:ascii="Times New Roman" w:hAnsi="Times New Roman" w:cs="Times New Roman"/>
                <w:bCs/>
              </w:rPr>
              <w:t>égard</w:t>
            </w:r>
            <w:proofErr w:type="spellEnd"/>
            <w:r w:rsidRPr="00134CB0">
              <w:rPr>
                <w:rFonts w:ascii="Times New Roman" w:hAnsi="Times New Roman" w:cs="Times New Roman"/>
                <w:bCs/>
              </w:rPr>
              <w:t xml:space="preserve">, le Tribunal pour </w:t>
            </w:r>
            <w:proofErr w:type="spellStart"/>
            <w:r w:rsidRPr="00134CB0">
              <w:rPr>
                <w:rFonts w:ascii="Times New Roman" w:hAnsi="Times New Roman" w:cs="Times New Roman"/>
                <w:bCs/>
              </w:rPr>
              <w:t>enfants</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peut</w:t>
            </w:r>
            <w:proofErr w:type="spellEnd"/>
            <w:r w:rsidRPr="00134CB0">
              <w:rPr>
                <w:rFonts w:ascii="Times New Roman" w:hAnsi="Times New Roman" w:cs="Times New Roman"/>
                <w:bCs/>
              </w:rPr>
              <w:t xml:space="preserve">, par </w:t>
            </w:r>
            <w:proofErr w:type="spellStart"/>
            <w:r w:rsidRPr="00134CB0">
              <w:rPr>
                <w:rFonts w:ascii="Times New Roman" w:hAnsi="Times New Roman" w:cs="Times New Roman"/>
                <w:bCs/>
              </w:rPr>
              <w:t>décision</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motivée</w:t>
            </w:r>
            <w:proofErr w:type="spellEnd"/>
            <w:r w:rsidRPr="00134CB0">
              <w:rPr>
                <w:rFonts w:ascii="Times New Roman" w:hAnsi="Times New Roman" w:cs="Times New Roman"/>
                <w:bCs/>
              </w:rPr>
              <w:t xml:space="preserve">, le placer </w:t>
            </w:r>
            <w:proofErr w:type="spellStart"/>
            <w:r w:rsidRPr="00134CB0">
              <w:rPr>
                <w:rFonts w:ascii="Times New Roman" w:hAnsi="Times New Roman" w:cs="Times New Roman"/>
                <w:bCs/>
              </w:rPr>
              <w:t>jusqu'à</w:t>
            </w:r>
            <w:proofErr w:type="spellEnd"/>
            <w:r w:rsidRPr="00134CB0">
              <w:rPr>
                <w:rFonts w:ascii="Times New Roman" w:hAnsi="Times New Roman" w:cs="Times New Roman"/>
                <w:bCs/>
              </w:rPr>
              <w:t xml:space="preserve"> un </w:t>
            </w:r>
            <w:proofErr w:type="spellStart"/>
            <w:r w:rsidRPr="00134CB0">
              <w:rPr>
                <w:rFonts w:ascii="Times New Roman" w:hAnsi="Times New Roman" w:cs="Times New Roman"/>
                <w:bCs/>
              </w:rPr>
              <w:t>âge</w:t>
            </w:r>
            <w:proofErr w:type="spellEnd"/>
            <w:r w:rsidRPr="00134CB0">
              <w:rPr>
                <w:rFonts w:ascii="Times New Roman" w:hAnsi="Times New Roman" w:cs="Times New Roman"/>
                <w:bCs/>
              </w:rPr>
              <w:t xml:space="preserve"> qui ne </w:t>
            </w:r>
            <w:proofErr w:type="spellStart"/>
            <w:r w:rsidRPr="00134CB0">
              <w:rPr>
                <w:rFonts w:ascii="Times New Roman" w:hAnsi="Times New Roman" w:cs="Times New Roman"/>
                <w:bCs/>
              </w:rPr>
              <w:t>peut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excéder</w:t>
            </w:r>
            <w:proofErr w:type="spellEnd"/>
            <w:r w:rsidRPr="00134CB0">
              <w:rPr>
                <w:rFonts w:ascii="Times New Roman" w:hAnsi="Times New Roman" w:cs="Times New Roman"/>
                <w:bCs/>
              </w:rPr>
              <w:t xml:space="preserve"> 21 </w:t>
            </w:r>
            <w:proofErr w:type="spellStart"/>
            <w:r w:rsidRPr="00134CB0">
              <w:rPr>
                <w:rFonts w:ascii="Times New Roman" w:hAnsi="Times New Roman" w:cs="Times New Roman"/>
                <w:bCs/>
              </w:rPr>
              <w:t>ans</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dans</w:t>
            </w:r>
            <w:proofErr w:type="spellEnd"/>
            <w:r w:rsidRPr="00134CB0">
              <w:rPr>
                <w:rFonts w:ascii="Times New Roman" w:hAnsi="Times New Roman" w:cs="Times New Roman"/>
                <w:bCs/>
              </w:rPr>
              <w:t xml:space="preserve"> un quartier </w:t>
            </w:r>
            <w:proofErr w:type="spellStart"/>
            <w:r w:rsidRPr="00134CB0">
              <w:rPr>
                <w:rFonts w:ascii="Times New Roman" w:hAnsi="Times New Roman" w:cs="Times New Roman"/>
                <w:bCs/>
              </w:rPr>
              <w:t>spécial</w:t>
            </w:r>
            <w:proofErr w:type="spellEnd"/>
            <w:r w:rsidRPr="00134CB0">
              <w:rPr>
                <w:rFonts w:ascii="Times New Roman" w:hAnsi="Times New Roman" w:cs="Times New Roman"/>
                <w:bCs/>
              </w:rPr>
              <w:t xml:space="preserve"> d'un </w:t>
            </w:r>
            <w:proofErr w:type="spellStart"/>
            <w:r w:rsidRPr="00134CB0">
              <w:rPr>
                <w:rFonts w:ascii="Times New Roman" w:hAnsi="Times New Roman" w:cs="Times New Roman"/>
                <w:bCs/>
              </w:rPr>
              <w:t>établissement</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pénitentiaire</w:t>
            </w:r>
            <w:proofErr w:type="spellEnd"/>
            <w:r w:rsidRPr="00134CB0">
              <w:rPr>
                <w:rFonts w:ascii="Times New Roman" w:hAnsi="Times New Roman" w:cs="Times New Roman"/>
                <w:bCs/>
              </w:rPr>
              <w:t xml:space="preserve"> </w:t>
            </w:r>
            <w:proofErr w:type="spellStart"/>
            <w:r w:rsidRPr="00134CB0">
              <w:rPr>
                <w:rFonts w:ascii="Times New Roman" w:hAnsi="Times New Roman" w:cs="Times New Roman"/>
                <w:bCs/>
              </w:rPr>
              <w:t>en</w:t>
            </w:r>
            <w:proofErr w:type="spellEnd"/>
            <w:r w:rsidRPr="00134CB0">
              <w:rPr>
                <w:rFonts w:ascii="Times New Roman" w:hAnsi="Times New Roman" w:cs="Times New Roman"/>
                <w:bCs/>
              </w:rPr>
              <w:t xml:space="preserve"> application de </w:t>
            </w:r>
            <w:proofErr w:type="spellStart"/>
            <w:r w:rsidRPr="00134CB0">
              <w:rPr>
                <w:rFonts w:ascii="Times New Roman" w:hAnsi="Times New Roman" w:cs="Times New Roman"/>
                <w:bCs/>
              </w:rPr>
              <w:t>l'alinéa</w:t>
            </w:r>
            <w:proofErr w:type="spellEnd"/>
            <w:r w:rsidRPr="00134CB0">
              <w:rPr>
                <w:rFonts w:ascii="Times New Roman" w:hAnsi="Times New Roman" w:cs="Times New Roman"/>
                <w:bCs/>
              </w:rPr>
              <w:t xml:space="preserve"> 3 de </w:t>
            </w:r>
            <w:proofErr w:type="spellStart"/>
            <w:r w:rsidRPr="00134CB0">
              <w:rPr>
                <w:rFonts w:ascii="Times New Roman" w:hAnsi="Times New Roman" w:cs="Times New Roman"/>
                <w:bCs/>
              </w:rPr>
              <w:t>l'article</w:t>
            </w:r>
            <w:proofErr w:type="spellEnd"/>
            <w:r w:rsidRPr="00134CB0">
              <w:rPr>
                <w:rFonts w:ascii="Times New Roman" w:hAnsi="Times New Roman" w:cs="Times New Roman"/>
                <w:bCs/>
              </w:rPr>
              <w:t xml:space="preserve"> 771. </w:t>
            </w:r>
          </w:p>
          <w:p w14:paraId="16ADB4FB" w14:textId="77777777" w:rsidR="00134CB0" w:rsidRDefault="00134CB0" w:rsidP="00134CB0">
            <w:pPr>
              <w:rPr>
                <w:rFonts w:ascii="Times New Roman" w:hAnsi="Times New Roman" w:cs="Times New Roman"/>
                <w:bCs/>
              </w:rPr>
            </w:pPr>
          </w:p>
          <w:p w14:paraId="46EBEF40" w14:textId="77777777" w:rsidR="00C452B7" w:rsidRDefault="00C452B7" w:rsidP="00C452B7">
            <w:pPr>
              <w:rPr>
                <w:rFonts w:ascii="Times New Roman" w:hAnsi="Times New Roman" w:cs="Times New Roman"/>
                <w:bCs/>
              </w:rPr>
            </w:pPr>
            <w:r w:rsidRPr="00C452B7">
              <w:rPr>
                <w:rFonts w:ascii="Times New Roman" w:hAnsi="Times New Roman" w:cs="Times New Roman"/>
                <w:bCs/>
              </w:rPr>
              <w:t xml:space="preserve">ARTICLE 787 </w:t>
            </w:r>
          </w:p>
          <w:p w14:paraId="764A5C8D" w14:textId="77777777" w:rsidR="00C452B7" w:rsidRDefault="00C452B7" w:rsidP="00C452B7">
            <w:pPr>
              <w:rPr>
                <w:rFonts w:ascii="Times New Roman" w:hAnsi="Times New Roman" w:cs="Times New Roman"/>
                <w:bCs/>
              </w:rPr>
            </w:pPr>
          </w:p>
          <w:p w14:paraId="1DCD83C3" w14:textId="77777777" w:rsidR="00C452B7" w:rsidRDefault="00C452B7" w:rsidP="00C452B7">
            <w:pPr>
              <w:rPr>
                <w:rFonts w:ascii="Times New Roman" w:hAnsi="Times New Roman" w:cs="Times New Roman"/>
                <w:bCs/>
              </w:rPr>
            </w:pPr>
            <w:proofErr w:type="spellStart"/>
            <w:r w:rsidRPr="00C452B7">
              <w:rPr>
                <w:rFonts w:ascii="Times New Roman" w:hAnsi="Times New Roman" w:cs="Times New Roman"/>
                <w:bCs/>
              </w:rPr>
              <w:t>Lorsque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l'une</w:t>
            </w:r>
            <w:proofErr w:type="spellEnd"/>
            <w:r w:rsidRPr="00C452B7">
              <w:rPr>
                <w:rFonts w:ascii="Times New Roman" w:hAnsi="Times New Roman" w:cs="Times New Roman"/>
                <w:bCs/>
              </w:rPr>
              <w:t xml:space="preserve"> des </w:t>
            </w:r>
            <w:proofErr w:type="spellStart"/>
            <w:r w:rsidRPr="00C452B7">
              <w:rPr>
                <w:rFonts w:ascii="Times New Roman" w:hAnsi="Times New Roman" w:cs="Times New Roman"/>
                <w:bCs/>
              </w:rPr>
              <w:t>mesures</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prévues</w:t>
            </w:r>
            <w:proofErr w:type="spellEnd"/>
            <w:r w:rsidRPr="00C452B7">
              <w:rPr>
                <w:rFonts w:ascii="Times New Roman" w:hAnsi="Times New Roman" w:cs="Times New Roman"/>
                <w:bCs/>
              </w:rPr>
              <w:t xml:space="preserve"> aux articles 783 et 784 </w:t>
            </w:r>
            <w:proofErr w:type="spellStart"/>
            <w:r w:rsidRPr="00C452B7">
              <w:rPr>
                <w:rFonts w:ascii="Times New Roman" w:hAnsi="Times New Roman" w:cs="Times New Roman"/>
                <w:bCs/>
              </w:rPr>
              <w:t>ou</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une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condamnation</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pénale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est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décidée</w:t>
            </w:r>
            <w:proofErr w:type="spellEnd"/>
            <w:r w:rsidRPr="00C452B7">
              <w:rPr>
                <w:rFonts w:ascii="Times New Roman" w:hAnsi="Times New Roman" w:cs="Times New Roman"/>
                <w:bCs/>
              </w:rPr>
              <w:t xml:space="preserve">, le </w:t>
            </w:r>
            <w:proofErr w:type="spellStart"/>
            <w:r w:rsidRPr="00C452B7">
              <w:rPr>
                <w:rFonts w:ascii="Times New Roman" w:hAnsi="Times New Roman" w:cs="Times New Roman"/>
                <w:bCs/>
              </w:rPr>
              <w:t>mineur</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peut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en</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outre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être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placé</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jusqu'à</w:t>
            </w:r>
            <w:proofErr w:type="spellEnd"/>
            <w:r w:rsidRPr="00C452B7">
              <w:rPr>
                <w:rFonts w:ascii="Times New Roman" w:hAnsi="Times New Roman" w:cs="Times New Roman"/>
                <w:bCs/>
              </w:rPr>
              <w:t xml:space="preserve"> un </w:t>
            </w:r>
            <w:proofErr w:type="spellStart"/>
            <w:r w:rsidRPr="00C452B7">
              <w:rPr>
                <w:rFonts w:ascii="Times New Roman" w:hAnsi="Times New Roman" w:cs="Times New Roman"/>
                <w:bCs/>
              </w:rPr>
              <w:t>âge</w:t>
            </w:r>
            <w:proofErr w:type="spellEnd"/>
            <w:r w:rsidRPr="00C452B7">
              <w:rPr>
                <w:rFonts w:ascii="Times New Roman" w:hAnsi="Times New Roman" w:cs="Times New Roman"/>
                <w:bCs/>
              </w:rPr>
              <w:t xml:space="preserve"> qui ne </w:t>
            </w:r>
            <w:proofErr w:type="spellStart"/>
            <w:r w:rsidRPr="00C452B7">
              <w:rPr>
                <w:rFonts w:ascii="Times New Roman" w:hAnsi="Times New Roman" w:cs="Times New Roman"/>
                <w:bCs/>
              </w:rPr>
              <w:t>peut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excéder</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vingt</w:t>
            </w:r>
            <w:proofErr w:type="spellEnd"/>
            <w:r w:rsidRPr="00C452B7">
              <w:rPr>
                <w:rFonts w:ascii="Times New Roman" w:hAnsi="Times New Roman" w:cs="Times New Roman"/>
                <w:bCs/>
              </w:rPr>
              <w:t xml:space="preserve"> et un </w:t>
            </w:r>
            <w:proofErr w:type="spellStart"/>
            <w:r w:rsidRPr="00C452B7">
              <w:rPr>
                <w:rFonts w:ascii="Times New Roman" w:hAnsi="Times New Roman" w:cs="Times New Roman"/>
                <w:bCs/>
              </w:rPr>
              <w:t>ans</w:t>
            </w:r>
            <w:proofErr w:type="spellEnd"/>
            <w:r w:rsidRPr="00C452B7">
              <w:rPr>
                <w:rFonts w:ascii="Times New Roman" w:hAnsi="Times New Roman" w:cs="Times New Roman"/>
                <w:bCs/>
              </w:rPr>
              <w:t xml:space="preserve"> sous le régime de la </w:t>
            </w:r>
            <w:proofErr w:type="spellStart"/>
            <w:r w:rsidRPr="00C452B7">
              <w:rPr>
                <w:rFonts w:ascii="Times New Roman" w:hAnsi="Times New Roman" w:cs="Times New Roman"/>
                <w:bCs/>
              </w:rPr>
              <w:t>liberté</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surveillée</w:t>
            </w:r>
            <w:proofErr w:type="spellEnd"/>
            <w:r w:rsidRPr="00C452B7">
              <w:rPr>
                <w:rFonts w:ascii="Times New Roman" w:hAnsi="Times New Roman" w:cs="Times New Roman"/>
                <w:bCs/>
              </w:rPr>
              <w:t xml:space="preserve">. </w:t>
            </w:r>
          </w:p>
          <w:p w14:paraId="117F744E" w14:textId="77777777" w:rsidR="00C452B7" w:rsidRDefault="00C452B7" w:rsidP="00C452B7">
            <w:pPr>
              <w:rPr>
                <w:rFonts w:ascii="Times New Roman" w:hAnsi="Times New Roman" w:cs="Times New Roman"/>
                <w:bCs/>
              </w:rPr>
            </w:pPr>
          </w:p>
          <w:p w14:paraId="0F284ECD" w14:textId="7044911A" w:rsidR="00C452B7" w:rsidRPr="00C452B7" w:rsidRDefault="00C452B7" w:rsidP="00C452B7">
            <w:pPr>
              <w:rPr>
                <w:rFonts w:ascii="Times New Roman" w:hAnsi="Times New Roman" w:cs="Times New Roman"/>
                <w:bCs/>
              </w:rPr>
            </w:pPr>
            <w:r w:rsidRPr="00C452B7">
              <w:rPr>
                <w:rFonts w:ascii="Times New Roman" w:hAnsi="Times New Roman" w:cs="Times New Roman"/>
                <w:bCs/>
              </w:rPr>
              <w:t xml:space="preserve">Le Tribunal pour enfant </w:t>
            </w:r>
            <w:proofErr w:type="spellStart"/>
            <w:r w:rsidRPr="00C452B7">
              <w:rPr>
                <w:rFonts w:ascii="Times New Roman" w:hAnsi="Times New Roman" w:cs="Times New Roman"/>
                <w:bCs/>
              </w:rPr>
              <w:t>peut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avant</w:t>
            </w:r>
            <w:proofErr w:type="spellEnd"/>
            <w:r w:rsidRPr="00C452B7">
              <w:rPr>
                <w:rFonts w:ascii="Times New Roman" w:hAnsi="Times New Roman" w:cs="Times New Roman"/>
                <w:bCs/>
              </w:rPr>
              <w:t xml:space="preserve"> le </w:t>
            </w:r>
            <w:proofErr w:type="spellStart"/>
            <w:r w:rsidRPr="00C452B7">
              <w:rPr>
                <w:rFonts w:ascii="Times New Roman" w:hAnsi="Times New Roman" w:cs="Times New Roman"/>
                <w:bCs/>
              </w:rPr>
              <w:t>prononcé</w:t>
            </w:r>
            <w:proofErr w:type="spellEnd"/>
            <w:r w:rsidRPr="00C452B7">
              <w:rPr>
                <w:rFonts w:ascii="Times New Roman" w:hAnsi="Times New Roman" w:cs="Times New Roman"/>
                <w:bCs/>
              </w:rPr>
              <w:t xml:space="preserve"> au fond, </w:t>
            </w:r>
            <w:proofErr w:type="spellStart"/>
            <w:r w:rsidRPr="00C452B7">
              <w:rPr>
                <w:rFonts w:ascii="Times New Roman" w:hAnsi="Times New Roman" w:cs="Times New Roman"/>
                <w:bCs/>
              </w:rPr>
              <w:t>ordonner</w:t>
            </w:r>
            <w:proofErr w:type="spellEnd"/>
            <w:r w:rsidRPr="00C452B7">
              <w:rPr>
                <w:rFonts w:ascii="Times New Roman" w:hAnsi="Times New Roman" w:cs="Times New Roman"/>
                <w:bCs/>
              </w:rPr>
              <w:t xml:space="preserve"> la </w:t>
            </w:r>
            <w:proofErr w:type="spellStart"/>
            <w:r w:rsidRPr="00C452B7">
              <w:rPr>
                <w:rFonts w:ascii="Times New Roman" w:hAnsi="Times New Roman" w:cs="Times New Roman"/>
                <w:bCs/>
              </w:rPr>
              <w:t>mise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en</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liberté</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surveillée</w:t>
            </w:r>
            <w:proofErr w:type="spellEnd"/>
            <w:r w:rsidRPr="00C452B7">
              <w:rPr>
                <w:rFonts w:ascii="Times New Roman" w:hAnsi="Times New Roman" w:cs="Times New Roman"/>
                <w:bCs/>
              </w:rPr>
              <w:t xml:space="preserve"> à </w:t>
            </w:r>
            <w:proofErr w:type="spellStart"/>
            <w:r w:rsidRPr="00C452B7">
              <w:rPr>
                <w:rFonts w:ascii="Times New Roman" w:hAnsi="Times New Roman" w:cs="Times New Roman"/>
                <w:bCs/>
              </w:rPr>
              <w:t>titre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provisoire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en</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vue</w:t>
            </w:r>
            <w:proofErr w:type="spellEnd"/>
            <w:r w:rsidRPr="00C452B7">
              <w:rPr>
                <w:rFonts w:ascii="Times New Roman" w:hAnsi="Times New Roman" w:cs="Times New Roman"/>
                <w:bCs/>
              </w:rPr>
              <w:t xml:space="preserve"> de </w:t>
            </w:r>
            <w:proofErr w:type="spellStart"/>
            <w:r w:rsidRPr="00C452B7">
              <w:rPr>
                <w:rFonts w:ascii="Times New Roman" w:hAnsi="Times New Roman" w:cs="Times New Roman"/>
                <w:bCs/>
              </w:rPr>
              <w:t>statuer</w:t>
            </w:r>
            <w:proofErr w:type="spellEnd"/>
            <w:r w:rsidRPr="00C452B7">
              <w:rPr>
                <w:rFonts w:ascii="Times New Roman" w:hAnsi="Times New Roman" w:cs="Times New Roman"/>
                <w:bCs/>
              </w:rPr>
              <w:t xml:space="preserve"> après </w:t>
            </w:r>
            <w:proofErr w:type="spellStart"/>
            <w:r w:rsidRPr="00C452B7">
              <w:rPr>
                <w:rFonts w:ascii="Times New Roman" w:hAnsi="Times New Roman" w:cs="Times New Roman"/>
                <w:bCs/>
              </w:rPr>
              <w:t>une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ou</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plusieurs</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périodes</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d'épreuve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dont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il</w:t>
            </w:r>
            <w:proofErr w:type="spellEnd"/>
            <w:r w:rsidRPr="00C452B7">
              <w:rPr>
                <w:rFonts w:ascii="Times New Roman" w:hAnsi="Times New Roman" w:cs="Times New Roman"/>
                <w:bCs/>
              </w:rPr>
              <w:t xml:space="preserve"> fixe la </w:t>
            </w:r>
            <w:proofErr w:type="spellStart"/>
            <w:r w:rsidRPr="00C452B7">
              <w:rPr>
                <w:rFonts w:ascii="Times New Roman" w:hAnsi="Times New Roman" w:cs="Times New Roman"/>
                <w:bCs/>
              </w:rPr>
              <w:t>durée</w:t>
            </w:r>
            <w:proofErr w:type="spellEnd"/>
            <w:r w:rsidRPr="00C452B7">
              <w:rPr>
                <w:rFonts w:ascii="Times New Roman" w:hAnsi="Times New Roman" w:cs="Times New Roman"/>
                <w:bCs/>
              </w:rPr>
              <w:t>.</w:t>
            </w:r>
          </w:p>
          <w:p w14:paraId="2104C6F2" w14:textId="77777777" w:rsidR="00134CB0" w:rsidRPr="00134CB0" w:rsidRDefault="00134CB0" w:rsidP="00134CB0">
            <w:pPr>
              <w:rPr>
                <w:rFonts w:ascii="Times New Roman" w:hAnsi="Times New Roman" w:cs="Times New Roman"/>
                <w:bCs/>
              </w:rPr>
            </w:pPr>
          </w:p>
          <w:p w14:paraId="3A80B3EB" w14:textId="77777777" w:rsidR="00C452B7" w:rsidRDefault="00C452B7" w:rsidP="00C452B7">
            <w:pPr>
              <w:rPr>
                <w:rFonts w:ascii="Times New Roman" w:hAnsi="Times New Roman" w:cs="Times New Roman"/>
                <w:bCs/>
              </w:rPr>
            </w:pPr>
            <w:r w:rsidRPr="00C452B7">
              <w:rPr>
                <w:rFonts w:ascii="Times New Roman" w:hAnsi="Times New Roman" w:cs="Times New Roman"/>
                <w:bCs/>
              </w:rPr>
              <w:t xml:space="preserve">ARTICLE 789 </w:t>
            </w:r>
          </w:p>
          <w:p w14:paraId="1D4A8C8B" w14:textId="77777777" w:rsidR="00C452B7" w:rsidRDefault="00C452B7" w:rsidP="00C452B7">
            <w:pPr>
              <w:rPr>
                <w:rFonts w:ascii="Times New Roman" w:hAnsi="Times New Roman" w:cs="Times New Roman"/>
                <w:bCs/>
              </w:rPr>
            </w:pPr>
            <w:r w:rsidRPr="00C452B7">
              <w:rPr>
                <w:rFonts w:ascii="Times New Roman" w:hAnsi="Times New Roman" w:cs="Times New Roman"/>
                <w:bCs/>
              </w:rPr>
              <w:t xml:space="preserve">(LOI N' 81-640 DU 31/07/1981) </w:t>
            </w:r>
          </w:p>
          <w:p w14:paraId="6F3C82E2" w14:textId="77777777" w:rsidR="00C452B7" w:rsidRDefault="00C452B7" w:rsidP="00C452B7">
            <w:pPr>
              <w:rPr>
                <w:rFonts w:ascii="Times New Roman" w:hAnsi="Times New Roman" w:cs="Times New Roman"/>
                <w:bCs/>
              </w:rPr>
            </w:pPr>
          </w:p>
          <w:p w14:paraId="7F760591" w14:textId="77777777" w:rsidR="00C452B7" w:rsidRDefault="00C452B7" w:rsidP="00C452B7">
            <w:pPr>
              <w:rPr>
                <w:rFonts w:ascii="Times New Roman" w:hAnsi="Times New Roman" w:cs="Times New Roman"/>
                <w:bCs/>
              </w:rPr>
            </w:pPr>
            <w:r w:rsidRPr="00C452B7">
              <w:rPr>
                <w:rFonts w:ascii="Times New Roman" w:hAnsi="Times New Roman" w:cs="Times New Roman"/>
                <w:bCs/>
              </w:rPr>
              <w:lastRenderedPageBreak/>
              <w:t xml:space="preserve">Si la contravention </w:t>
            </w:r>
            <w:proofErr w:type="spellStart"/>
            <w:r w:rsidRPr="00C452B7">
              <w:rPr>
                <w:rFonts w:ascii="Times New Roman" w:hAnsi="Times New Roman" w:cs="Times New Roman"/>
                <w:bCs/>
              </w:rPr>
              <w:t>est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établie</w:t>
            </w:r>
            <w:proofErr w:type="spellEnd"/>
            <w:r w:rsidRPr="00C452B7">
              <w:rPr>
                <w:rFonts w:ascii="Times New Roman" w:hAnsi="Times New Roman" w:cs="Times New Roman"/>
                <w:bCs/>
              </w:rPr>
              <w:t xml:space="preserve">, le Tribunal </w:t>
            </w:r>
            <w:proofErr w:type="spellStart"/>
            <w:r w:rsidRPr="00C452B7">
              <w:rPr>
                <w:rFonts w:ascii="Times New Roman" w:hAnsi="Times New Roman" w:cs="Times New Roman"/>
                <w:bCs/>
              </w:rPr>
              <w:t>peut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soit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simplement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admonester</w:t>
            </w:r>
            <w:proofErr w:type="spellEnd"/>
            <w:r w:rsidRPr="00C452B7">
              <w:rPr>
                <w:rFonts w:ascii="Times New Roman" w:hAnsi="Times New Roman" w:cs="Times New Roman"/>
                <w:bCs/>
              </w:rPr>
              <w:t xml:space="preserve"> le </w:t>
            </w:r>
            <w:proofErr w:type="spellStart"/>
            <w:r w:rsidRPr="00C452B7">
              <w:rPr>
                <w:rFonts w:ascii="Times New Roman" w:hAnsi="Times New Roman" w:cs="Times New Roman"/>
                <w:bCs/>
              </w:rPr>
              <w:t>mineur</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soit</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prononcer</w:t>
            </w:r>
            <w:proofErr w:type="spellEnd"/>
            <w:r w:rsidRPr="00C452B7">
              <w:rPr>
                <w:rFonts w:ascii="Times New Roman" w:hAnsi="Times New Roman" w:cs="Times New Roman"/>
                <w:bCs/>
              </w:rPr>
              <w:t xml:space="preserve"> la </w:t>
            </w:r>
            <w:proofErr w:type="spellStart"/>
            <w:r w:rsidRPr="00C452B7">
              <w:rPr>
                <w:rFonts w:ascii="Times New Roman" w:hAnsi="Times New Roman" w:cs="Times New Roman"/>
                <w:bCs/>
              </w:rPr>
              <w:t>peine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d'amende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prévue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par</w:t>
            </w:r>
            <w:proofErr w:type="spellEnd"/>
            <w:r w:rsidRPr="00C452B7">
              <w:rPr>
                <w:rFonts w:ascii="Times New Roman" w:hAnsi="Times New Roman" w:cs="Times New Roman"/>
                <w:bCs/>
              </w:rPr>
              <w:t xml:space="preserve"> la </w:t>
            </w:r>
            <w:proofErr w:type="spellStart"/>
            <w:r w:rsidRPr="00C452B7">
              <w:rPr>
                <w:rFonts w:ascii="Times New Roman" w:hAnsi="Times New Roman" w:cs="Times New Roman"/>
                <w:bCs/>
              </w:rPr>
              <w:t>loi</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Toutefois</w:t>
            </w:r>
            <w:proofErr w:type="spellEnd"/>
            <w:r w:rsidRPr="00C452B7">
              <w:rPr>
                <w:rFonts w:ascii="Times New Roman" w:hAnsi="Times New Roman" w:cs="Times New Roman"/>
                <w:bCs/>
              </w:rPr>
              <w:t xml:space="preserve">, les </w:t>
            </w:r>
            <w:proofErr w:type="spellStart"/>
            <w:r w:rsidRPr="00C452B7">
              <w:rPr>
                <w:rFonts w:ascii="Times New Roman" w:hAnsi="Times New Roman" w:cs="Times New Roman"/>
                <w:bCs/>
              </w:rPr>
              <w:t>mineurs</w:t>
            </w:r>
            <w:proofErr w:type="spellEnd"/>
            <w:r w:rsidRPr="00C452B7">
              <w:rPr>
                <w:rFonts w:ascii="Times New Roman" w:hAnsi="Times New Roman" w:cs="Times New Roman"/>
                <w:bCs/>
              </w:rPr>
              <w:t xml:space="preserve"> de </w:t>
            </w:r>
            <w:proofErr w:type="spellStart"/>
            <w:r w:rsidRPr="00C452B7">
              <w:rPr>
                <w:rFonts w:ascii="Times New Roman" w:hAnsi="Times New Roman" w:cs="Times New Roman"/>
                <w:bCs/>
              </w:rPr>
              <w:t>treize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ans</w:t>
            </w:r>
            <w:proofErr w:type="spellEnd"/>
            <w:r w:rsidRPr="00C452B7">
              <w:rPr>
                <w:rFonts w:ascii="Times New Roman" w:hAnsi="Times New Roman" w:cs="Times New Roman"/>
                <w:bCs/>
              </w:rPr>
              <w:t xml:space="preserve"> ne </w:t>
            </w:r>
            <w:proofErr w:type="spellStart"/>
            <w:r w:rsidRPr="00C452B7">
              <w:rPr>
                <w:rFonts w:ascii="Times New Roman" w:hAnsi="Times New Roman" w:cs="Times New Roman"/>
                <w:bCs/>
              </w:rPr>
              <w:t>peuvent</w:t>
            </w:r>
            <w:proofErr w:type="spellEnd"/>
            <w:r w:rsidRPr="00C452B7">
              <w:rPr>
                <w:rFonts w:ascii="Times New Roman" w:hAnsi="Times New Roman" w:cs="Times New Roman"/>
                <w:bCs/>
              </w:rPr>
              <w:t xml:space="preserve"> faire </w:t>
            </w:r>
            <w:proofErr w:type="spellStart"/>
            <w:r w:rsidRPr="00C452B7">
              <w:rPr>
                <w:rFonts w:ascii="Times New Roman" w:hAnsi="Times New Roman" w:cs="Times New Roman"/>
                <w:bCs/>
              </w:rPr>
              <w:t>l'objet</w:t>
            </w:r>
            <w:proofErr w:type="spellEnd"/>
            <w:r w:rsidRPr="00C452B7">
              <w:rPr>
                <w:rFonts w:ascii="Times New Roman" w:hAnsi="Times New Roman" w:cs="Times New Roman"/>
                <w:bCs/>
              </w:rPr>
              <w:t xml:space="preserve"> que </w:t>
            </w:r>
            <w:proofErr w:type="spellStart"/>
            <w:r w:rsidRPr="00C452B7">
              <w:rPr>
                <w:rFonts w:ascii="Times New Roman" w:hAnsi="Times New Roman" w:cs="Times New Roman"/>
                <w:bCs/>
              </w:rPr>
              <w:t>d'une</w:t>
            </w:r>
            <w:proofErr w:type="spellEnd"/>
            <w:r w:rsidRPr="00C452B7">
              <w:rPr>
                <w:rFonts w:ascii="Times New Roman" w:hAnsi="Times New Roman" w:cs="Times New Roman"/>
                <w:bCs/>
              </w:rPr>
              <w:t xml:space="preserve"> </w:t>
            </w:r>
            <w:proofErr w:type="spellStart"/>
            <w:r w:rsidRPr="00C452B7">
              <w:rPr>
                <w:rFonts w:ascii="Times New Roman" w:hAnsi="Times New Roman" w:cs="Times New Roman"/>
                <w:bCs/>
              </w:rPr>
              <w:t>admonestation</w:t>
            </w:r>
            <w:proofErr w:type="spellEnd"/>
            <w:r w:rsidRPr="00C452B7">
              <w:rPr>
                <w:rFonts w:ascii="Times New Roman" w:hAnsi="Times New Roman" w:cs="Times New Roman"/>
                <w:bCs/>
              </w:rPr>
              <w:t xml:space="preserve">. </w:t>
            </w:r>
          </w:p>
          <w:p w14:paraId="10F0AF66" w14:textId="77777777" w:rsidR="00C452B7" w:rsidRDefault="00C452B7" w:rsidP="00C452B7">
            <w:pPr>
              <w:rPr>
                <w:rFonts w:ascii="Times New Roman" w:hAnsi="Times New Roman" w:cs="Times New Roman"/>
                <w:bCs/>
              </w:rPr>
            </w:pPr>
          </w:p>
          <w:p w14:paraId="47EC2B9B" w14:textId="6DC09A69" w:rsidR="00C452B7" w:rsidRPr="00C8339F" w:rsidRDefault="00C452B7" w:rsidP="00C452B7">
            <w:pPr>
              <w:rPr>
                <w:rFonts w:ascii="Times New Roman" w:hAnsi="Times New Roman" w:cs="Times New Roman"/>
                <w:bCs/>
                <w:lang w:val="fr-CH"/>
              </w:rPr>
            </w:pPr>
            <w:r w:rsidRPr="00C8339F">
              <w:rPr>
                <w:rFonts w:ascii="Times New Roman" w:hAnsi="Times New Roman" w:cs="Times New Roman"/>
                <w:bCs/>
                <w:lang w:val="fr-CH"/>
              </w:rPr>
              <w:t>Le Tribunal peut s'il estime conforme à l'intérêt du mineur,transmettre le dossier au juge des enfants qui a la faculté de placer le mineur sous le régime de la liberté surveillée.</w:t>
            </w:r>
          </w:p>
          <w:p w14:paraId="340EBD6B" w14:textId="4744F51C" w:rsidR="00310A40" w:rsidRPr="00C8339F" w:rsidRDefault="00310A40" w:rsidP="00310A40">
            <w:pPr>
              <w:rPr>
                <w:rFonts w:ascii="Times New Roman" w:hAnsi="Times New Roman" w:cs="Times New Roman"/>
                <w:bCs/>
                <w:lang w:val="fr-CH"/>
              </w:rPr>
            </w:pPr>
          </w:p>
          <w:p w14:paraId="7E69B2C9" w14:textId="77777777" w:rsidR="00C452B7" w:rsidRPr="00C8339F" w:rsidRDefault="00C452B7" w:rsidP="00310A40">
            <w:pPr>
              <w:rPr>
                <w:rFonts w:ascii="Times New Roman" w:hAnsi="Times New Roman" w:cs="Times New Roman"/>
                <w:bCs/>
                <w:lang w:val="fr-CH"/>
              </w:rPr>
            </w:pPr>
          </w:p>
          <w:p w14:paraId="06EF06A9" w14:textId="6CF8B4D4" w:rsidR="00C452B7" w:rsidRPr="00C452B7" w:rsidRDefault="001D64D2" w:rsidP="00C452B7">
            <w:pPr>
              <w:rPr>
                <w:rFonts w:ascii="Times New Roman" w:hAnsi="Times New Roman" w:cs="Times New Roman"/>
                <w:bCs/>
              </w:rPr>
            </w:pPr>
            <w:proofErr w:type="spellStart"/>
            <w:r w:rsidRPr="001D64D2">
              <w:rPr>
                <w:rFonts w:ascii="Times New Roman" w:hAnsi="Times New Roman" w:cs="Times New Roman"/>
                <w:bCs/>
              </w:rPr>
              <w:t>Loi</w:t>
            </w:r>
            <w:proofErr w:type="spellEnd"/>
            <w:r w:rsidRPr="001D64D2">
              <w:rPr>
                <w:rFonts w:ascii="Times New Roman" w:hAnsi="Times New Roman" w:cs="Times New Roman"/>
                <w:bCs/>
              </w:rPr>
              <w:t xml:space="preserve"> N° 60-366 du 14 </w:t>
            </w:r>
            <w:proofErr w:type="spellStart"/>
            <w:r w:rsidRPr="001D64D2">
              <w:rPr>
                <w:rFonts w:ascii="Times New Roman" w:hAnsi="Times New Roman" w:cs="Times New Roman"/>
                <w:bCs/>
              </w:rPr>
              <w:t>Novembre</w:t>
            </w:r>
            <w:proofErr w:type="spellEnd"/>
            <w:r>
              <w:rPr>
                <w:rFonts w:ascii="Times New Roman" w:hAnsi="Times New Roman" w:cs="Times New Roman"/>
                <w:bCs/>
              </w:rPr>
              <w:t xml:space="preserve"> 1960 </w:t>
            </w:r>
            <w:proofErr w:type="spellStart"/>
            <w:r>
              <w:rPr>
                <w:rFonts w:ascii="Times New Roman" w:hAnsi="Times New Roman" w:cs="Times New Roman"/>
                <w:bCs/>
              </w:rPr>
              <w:t>Portant</w:t>
            </w:r>
            <w:proofErr w:type="spellEnd"/>
            <w:r>
              <w:rPr>
                <w:rFonts w:ascii="Times New Roman" w:hAnsi="Times New Roman" w:cs="Times New Roman"/>
                <w:bCs/>
              </w:rPr>
              <w:t xml:space="preserve"> Code de Procedure </w:t>
            </w:r>
            <w:proofErr w:type="spellStart"/>
            <w:r>
              <w:rPr>
                <w:rFonts w:ascii="Times New Roman" w:hAnsi="Times New Roman" w:cs="Times New Roman"/>
                <w:bCs/>
              </w:rPr>
              <w:t>Penale</w:t>
            </w:r>
            <w:proofErr w:type="spellEnd"/>
            <w:r>
              <w:rPr>
                <w:rFonts w:ascii="Times New Roman" w:hAnsi="Times New Roman" w:cs="Times New Roman"/>
                <w:bCs/>
              </w:rPr>
              <w:t xml:space="preserve"> [Law No. 60-366 of the Criminal Procedure Code of November 14, 1960]</w:t>
            </w:r>
            <w:r w:rsidR="002139FF">
              <w:rPr>
                <w:rFonts w:ascii="Times New Roman" w:hAnsi="Times New Roman" w:cs="Times New Roman"/>
                <w:bCs/>
              </w:rPr>
              <w:t xml:space="preserve">, (Côte d’Ivoire), </w:t>
            </w:r>
            <w:r w:rsidR="00C452B7" w:rsidRPr="001D64D2">
              <w:rPr>
                <w:rFonts w:ascii="Times New Roman" w:hAnsi="Times New Roman" w:cs="Times New Roman"/>
                <w:bCs/>
              </w:rPr>
              <w:t>https://www.unodc.org/res/cld/document/civ/1960/loi-no-60-366-du-14-novembre-1960-portant-code-de-procedure-penale_html/Cote_dIvoire_Loi_No_60-366_du_14_Novembre_1960_portant_code_de_procedure_penale.pdf</w:t>
            </w:r>
            <w:r w:rsidRPr="001D64D2">
              <w:rPr>
                <w:rFonts w:ascii="Times New Roman" w:hAnsi="Times New Roman" w:cs="Times New Roman"/>
                <w:bCs/>
              </w:rPr>
              <w:t>.</w:t>
            </w:r>
          </w:p>
          <w:p w14:paraId="473DF9A0" w14:textId="31CB5AAF" w:rsidR="00C452B7" w:rsidRPr="004922D7" w:rsidRDefault="00C452B7" w:rsidP="00310A40">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Recommended changes to statutory limit according to international law:</w:t>
            </w:r>
          </w:p>
        </w:tc>
        <w:tc>
          <w:tcPr>
            <w:tcW w:w="6715" w:type="dxa"/>
          </w:tcPr>
          <w:p w14:paraId="4BE83998" w14:textId="3E8EE0F4" w:rsidR="00772996" w:rsidRPr="00C452B7" w:rsidRDefault="001E0AA3"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 xml:space="preserve">JJAI recommends that </w:t>
            </w:r>
            <w:r w:rsidR="006B2878" w:rsidRPr="00C452B7">
              <w:rPr>
                <w:rFonts w:ascii="Times New Roman" w:hAnsi="Times New Roman" w:cs="Times New Roman"/>
                <w:sz w:val="24"/>
                <w:szCs w:val="24"/>
                <w:lang w:val="en-US"/>
              </w:rPr>
              <w:t xml:space="preserve">Côte d’Ivoire </w:t>
            </w:r>
            <w:r w:rsidR="00772996" w:rsidRPr="00C452B7">
              <w:rPr>
                <w:rFonts w:ascii="Times New Roman" w:hAnsi="Times New Roman" w:cs="Times New Roman"/>
                <w:sz w:val="24"/>
                <w:szCs w:val="24"/>
              </w:rPr>
              <w:t>starts working towards a</w:t>
            </w:r>
            <w:r w:rsidR="00A9539C">
              <w:rPr>
                <w:rFonts w:ascii="Times New Roman" w:hAnsi="Times New Roman" w:cs="Times New Roman"/>
                <w:sz w:val="24"/>
                <w:szCs w:val="24"/>
              </w:rPr>
              <w:t xml:space="preserve"> blanket limit of</w:t>
            </w:r>
            <w:r w:rsidR="00772996" w:rsidRPr="00C452B7">
              <w:rPr>
                <w:rFonts w:ascii="Times New Roman" w:hAnsi="Times New Roman" w:cs="Times New Roman"/>
                <w:sz w:val="24"/>
                <w:szCs w:val="24"/>
              </w:rPr>
              <w:t xml:space="preserve"> 30-day maximum for children detained while awaiting trial. </w:t>
            </w:r>
          </w:p>
          <w:p w14:paraId="68493414" w14:textId="77777777" w:rsidR="00772996" w:rsidRPr="00C452B7" w:rsidRDefault="00772996" w:rsidP="00772996">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C452B7">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C452B7" w:rsidRDefault="00772996" w:rsidP="00771AF5">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0DBF7E72" w14:textId="77777777" w:rsidR="00415EAE" w:rsidRPr="00C452B7" w:rsidRDefault="00C452B7" w:rsidP="00415EAE">
            <w:pPr>
              <w:pStyle w:val="ListParagraph"/>
              <w:numPr>
                <w:ilvl w:val="0"/>
                <w:numId w:val="7"/>
              </w:numPr>
              <w:rPr>
                <w:rFonts w:ascii="Times New Roman" w:hAnsi="Times New Roman" w:cs="Times New Roman"/>
                <w:sz w:val="24"/>
                <w:szCs w:val="24"/>
              </w:rPr>
            </w:pPr>
            <w:r w:rsidRPr="00C452B7">
              <w:rPr>
                <w:rFonts w:ascii="Times New Roman" w:hAnsi="Times New Roman" w:cs="Times New Roman"/>
                <w:sz w:val="24"/>
                <w:szCs w:val="24"/>
              </w:rPr>
              <w:t>Detention centers are often overcrowded.</w:t>
            </w:r>
          </w:p>
          <w:p w14:paraId="47357B29" w14:textId="77777777" w:rsidR="00C452B7" w:rsidRDefault="00C452B7" w:rsidP="00415EAE">
            <w:pPr>
              <w:pStyle w:val="ListParagraph"/>
              <w:numPr>
                <w:ilvl w:val="0"/>
                <w:numId w:val="7"/>
              </w:numPr>
              <w:rPr>
                <w:rFonts w:ascii="Times New Roman" w:hAnsi="Times New Roman" w:cs="Times New Roman"/>
                <w:sz w:val="24"/>
                <w:szCs w:val="24"/>
              </w:rPr>
            </w:pPr>
            <w:r w:rsidRPr="00C452B7">
              <w:rPr>
                <w:rFonts w:ascii="Times New Roman" w:hAnsi="Times New Roman" w:cs="Times New Roman"/>
                <w:sz w:val="24"/>
                <w:szCs w:val="24"/>
              </w:rPr>
              <w:t>There</w:t>
            </w:r>
            <w:r>
              <w:rPr>
                <w:rFonts w:ascii="Times New Roman" w:hAnsi="Times New Roman" w:cs="Times New Roman"/>
                <w:sz w:val="24"/>
                <w:szCs w:val="24"/>
              </w:rPr>
              <w:t xml:space="preserve"> are limited juvenile courts, judges, and social workers.</w:t>
            </w:r>
          </w:p>
          <w:p w14:paraId="46E215B6" w14:textId="77777777" w:rsidR="00C452B7" w:rsidRDefault="00C452B7" w:rsidP="00415EA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There is an absence of assistance towards rehavilitation and reintegration of juveniles followwing judicial proceedings.</w:t>
            </w:r>
          </w:p>
          <w:p w14:paraId="7CC89BF6" w14:textId="4A78B990" w:rsidR="00C452B7" w:rsidRPr="00C452B7" w:rsidRDefault="002139FF" w:rsidP="00C452B7">
            <w:pPr>
              <w:rPr>
                <w:rFonts w:ascii="Times New Roman" w:hAnsi="Times New Roman" w:cs="Times New Roman"/>
              </w:rPr>
            </w:pPr>
            <w:r>
              <w:rPr>
                <w:rFonts w:ascii="Times New Roman" w:hAnsi="Times New Roman" w:cs="Times New Roman"/>
              </w:rPr>
              <w:t xml:space="preserve">Committee on the Rights of the Child, Concluding </w:t>
            </w:r>
            <w:r w:rsidRPr="00312BE4">
              <w:rPr>
                <w:rFonts w:ascii="Times New Roman" w:hAnsi="Times New Roman" w:cs="Times New Roman"/>
                <w:i/>
              </w:rPr>
              <w:t>Observations of the Committee on the Rights of the Child: Côte d’Ivoire</w:t>
            </w:r>
            <w:r>
              <w:rPr>
                <w:rFonts w:ascii="Times New Roman" w:hAnsi="Times New Roman" w:cs="Times New Roman"/>
              </w:rPr>
              <w:t xml:space="preserve">, ¶ 61, U.N. Doc. CRC/C/15/Add.155 (July 9, 2001), </w:t>
            </w:r>
            <w:r w:rsidR="00C452B7" w:rsidRPr="002139FF">
              <w:rPr>
                <w:rFonts w:ascii="Times New Roman" w:hAnsi="Times New Roman" w:cs="Times New Roman"/>
              </w:rPr>
              <w:t>https://tbinternet.ohchr.org/_layouts/treatybodyexternal/Download.aspx?symbolno=CRC%2fC%2f15%2fAdd.155&amp;Lang=en</w:t>
            </w:r>
            <w:r>
              <w:rPr>
                <w:rFonts w:ascii="Times New Roman" w:hAnsi="Times New Roman" w:cs="Times New Roman"/>
              </w:rPr>
              <w:t>.</w:t>
            </w:r>
          </w:p>
          <w:p w14:paraId="78F8B73E" w14:textId="50682862" w:rsidR="00C452B7" w:rsidRPr="00C452B7" w:rsidRDefault="00C452B7" w:rsidP="00C452B7">
            <w:pPr>
              <w:rPr>
                <w:rFonts w:ascii="Times New Roman" w:hAnsi="Times New Roman" w:cs="Times New Roman"/>
              </w:rPr>
            </w:pPr>
          </w:p>
        </w:tc>
      </w:tr>
      <w:tr w:rsidR="00AA22CB" w:rsidRPr="004922D7" w14:paraId="71B074E7" w14:textId="77777777" w:rsidTr="00771AF5">
        <w:tc>
          <w:tcPr>
            <w:tcW w:w="2141" w:type="dxa"/>
          </w:tcPr>
          <w:p w14:paraId="623BFDF0" w14:textId="6A67C659"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C8339F"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2E298" w14:textId="77777777" w:rsidR="001949DE" w:rsidRDefault="001949DE" w:rsidP="000A296B">
      <w:r>
        <w:separator/>
      </w:r>
    </w:p>
  </w:endnote>
  <w:endnote w:type="continuationSeparator" w:id="0">
    <w:p w14:paraId="7C2F9A8F" w14:textId="77777777" w:rsidR="001949DE" w:rsidRDefault="001949DE"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83DFD" w14:textId="77777777" w:rsidR="001949DE" w:rsidRDefault="001949DE" w:rsidP="000A296B">
      <w:r>
        <w:separator/>
      </w:r>
    </w:p>
  </w:footnote>
  <w:footnote w:type="continuationSeparator" w:id="0">
    <w:p w14:paraId="3B4B8D6B" w14:textId="77777777" w:rsidR="001949DE" w:rsidRDefault="001949DE"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237E7"/>
    <w:rsid w:val="00134CB0"/>
    <w:rsid w:val="00177D87"/>
    <w:rsid w:val="00187935"/>
    <w:rsid w:val="001949DE"/>
    <w:rsid w:val="00195F22"/>
    <w:rsid w:val="001C5973"/>
    <w:rsid w:val="001D64D2"/>
    <w:rsid w:val="001E0AA3"/>
    <w:rsid w:val="001F09DF"/>
    <w:rsid w:val="001F1B5F"/>
    <w:rsid w:val="002139FF"/>
    <w:rsid w:val="00225B1A"/>
    <w:rsid w:val="002A386C"/>
    <w:rsid w:val="00303B05"/>
    <w:rsid w:val="00310A40"/>
    <w:rsid w:val="00312BE4"/>
    <w:rsid w:val="00312FED"/>
    <w:rsid w:val="003629A5"/>
    <w:rsid w:val="003E7DA5"/>
    <w:rsid w:val="003F2A97"/>
    <w:rsid w:val="003F2B67"/>
    <w:rsid w:val="00406F52"/>
    <w:rsid w:val="00415EAE"/>
    <w:rsid w:val="00440E87"/>
    <w:rsid w:val="00462AF4"/>
    <w:rsid w:val="00473A3B"/>
    <w:rsid w:val="004922D7"/>
    <w:rsid w:val="0049596E"/>
    <w:rsid w:val="004977BA"/>
    <w:rsid w:val="004F1C91"/>
    <w:rsid w:val="00522026"/>
    <w:rsid w:val="005370E4"/>
    <w:rsid w:val="00537903"/>
    <w:rsid w:val="00554125"/>
    <w:rsid w:val="005E645F"/>
    <w:rsid w:val="005F4C56"/>
    <w:rsid w:val="00613979"/>
    <w:rsid w:val="0063186C"/>
    <w:rsid w:val="0065535D"/>
    <w:rsid w:val="006B2878"/>
    <w:rsid w:val="00711FCC"/>
    <w:rsid w:val="00746562"/>
    <w:rsid w:val="007641BC"/>
    <w:rsid w:val="00771AF5"/>
    <w:rsid w:val="00772996"/>
    <w:rsid w:val="00773F2C"/>
    <w:rsid w:val="007E67BD"/>
    <w:rsid w:val="007F384B"/>
    <w:rsid w:val="007F465D"/>
    <w:rsid w:val="00817E06"/>
    <w:rsid w:val="008924DA"/>
    <w:rsid w:val="0090460C"/>
    <w:rsid w:val="00924B32"/>
    <w:rsid w:val="009A3ECB"/>
    <w:rsid w:val="009A7B2B"/>
    <w:rsid w:val="009E4689"/>
    <w:rsid w:val="009F0A61"/>
    <w:rsid w:val="00A35EE0"/>
    <w:rsid w:val="00A52B1F"/>
    <w:rsid w:val="00A81EC4"/>
    <w:rsid w:val="00A87A53"/>
    <w:rsid w:val="00A9539C"/>
    <w:rsid w:val="00AA22CB"/>
    <w:rsid w:val="00B027EC"/>
    <w:rsid w:val="00B07E2A"/>
    <w:rsid w:val="00B3016D"/>
    <w:rsid w:val="00B574D3"/>
    <w:rsid w:val="00B756AD"/>
    <w:rsid w:val="00B83D6F"/>
    <w:rsid w:val="00BA1DBB"/>
    <w:rsid w:val="00BA63CB"/>
    <w:rsid w:val="00BD5469"/>
    <w:rsid w:val="00C22420"/>
    <w:rsid w:val="00C2282A"/>
    <w:rsid w:val="00C23A9F"/>
    <w:rsid w:val="00C32FDE"/>
    <w:rsid w:val="00C452B7"/>
    <w:rsid w:val="00C76D06"/>
    <w:rsid w:val="00C8339F"/>
    <w:rsid w:val="00CD0839"/>
    <w:rsid w:val="00CF2E23"/>
    <w:rsid w:val="00CF4972"/>
    <w:rsid w:val="00D12330"/>
    <w:rsid w:val="00DB615B"/>
    <w:rsid w:val="00DD6A3A"/>
    <w:rsid w:val="00DE4012"/>
    <w:rsid w:val="00DF19BE"/>
    <w:rsid w:val="00EB2356"/>
    <w:rsid w:val="00EF56C3"/>
    <w:rsid w:val="00F1413F"/>
    <w:rsid w:val="00F16676"/>
    <w:rsid w:val="00F249ED"/>
    <w:rsid w:val="00F504E2"/>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470250297">
      <w:bodyDiv w:val="1"/>
      <w:marLeft w:val="0"/>
      <w:marRight w:val="0"/>
      <w:marTop w:val="0"/>
      <w:marBottom w:val="0"/>
      <w:divBdr>
        <w:top w:val="none" w:sz="0" w:space="0" w:color="auto"/>
        <w:left w:val="none" w:sz="0" w:space="0" w:color="auto"/>
        <w:bottom w:val="none" w:sz="0" w:space="0" w:color="auto"/>
        <w:right w:val="none" w:sz="0" w:space="0" w:color="auto"/>
      </w:divBdr>
      <w:divsChild>
        <w:div w:id="724183138">
          <w:marLeft w:val="0"/>
          <w:marRight w:val="0"/>
          <w:marTop w:val="0"/>
          <w:marBottom w:val="0"/>
          <w:divBdr>
            <w:top w:val="none" w:sz="0" w:space="0" w:color="auto"/>
            <w:left w:val="none" w:sz="0" w:space="0" w:color="auto"/>
            <w:bottom w:val="none" w:sz="0" w:space="0" w:color="auto"/>
            <w:right w:val="none" w:sz="0" w:space="0" w:color="auto"/>
          </w:divBdr>
          <w:divsChild>
            <w:div w:id="639269280">
              <w:marLeft w:val="0"/>
              <w:marRight w:val="0"/>
              <w:marTop w:val="0"/>
              <w:marBottom w:val="0"/>
              <w:divBdr>
                <w:top w:val="none" w:sz="0" w:space="0" w:color="auto"/>
                <w:left w:val="none" w:sz="0" w:space="0" w:color="auto"/>
                <w:bottom w:val="none" w:sz="0" w:space="0" w:color="auto"/>
                <w:right w:val="none" w:sz="0" w:space="0" w:color="auto"/>
              </w:divBdr>
              <w:divsChild>
                <w:div w:id="54240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8B2D71-5596-4AA1-B721-C63AD26D6342}"/>
</file>

<file path=customXml/itemProps2.xml><?xml version="1.0" encoding="utf-8"?>
<ds:datastoreItem xmlns:ds="http://schemas.openxmlformats.org/officeDocument/2006/customXml" ds:itemID="{5055E8E5-7247-45FD-8428-A33D633C61D8}"/>
</file>

<file path=customXml/itemProps3.xml><?xml version="1.0" encoding="utf-8"?>
<ds:datastoreItem xmlns:ds="http://schemas.openxmlformats.org/officeDocument/2006/customXml" ds:itemID="{1778FCDA-5E12-4501-BEDF-47ABD25567ED}"/>
</file>

<file path=customXml/itemProps4.xml><?xml version="1.0" encoding="utf-8"?>
<ds:datastoreItem xmlns:ds="http://schemas.openxmlformats.org/officeDocument/2006/customXml" ds:itemID="{37A7AEBD-F46F-4DCB-A1F0-D178B37FBB55}"/>
</file>

<file path=docProps/app.xml><?xml version="1.0" encoding="utf-8"?>
<Properties xmlns="http://schemas.openxmlformats.org/officeDocument/2006/extended-properties" xmlns:vt="http://schemas.openxmlformats.org/officeDocument/2006/docPropsVTypes">
  <Template>Normal.dotm</Template>
  <TotalTime>0</TotalTime>
  <Pages>5</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2019-04-18T07:39:00Z</dcterms:created>
  <dcterms:modified xsi:type="dcterms:W3CDTF">2019-04-18T07:39:00Z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