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CF4" w:rsidRDefault="00FA2476" w:rsidP="005E7CF4">
      <w:pPr>
        <w:jc w:val="center"/>
        <w:rPr>
          <w:b/>
          <w:u w:val="single"/>
        </w:rPr>
      </w:pPr>
      <w:bookmarkStart w:id="0" w:name="_GoBack"/>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152.25pt">
            <v:imagedata r:id="rId9" o:title=""/>
          </v:shape>
        </w:pict>
      </w:r>
    </w:p>
    <w:p w:rsidR="005E7CF4" w:rsidRDefault="005E7CF4" w:rsidP="005E7CF4">
      <w:pPr>
        <w:jc w:val="center"/>
        <w:rPr>
          <w:b/>
          <w:u w:val="single"/>
        </w:rPr>
      </w:pPr>
    </w:p>
    <w:p w:rsidR="005E7CF4" w:rsidRPr="00DE46FC" w:rsidRDefault="005E7CF4" w:rsidP="005E7CF4">
      <w:pPr>
        <w:jc w:val="center"/>
        <w:rPr>
          <w:sz w:val="28"/>
          <w:szCs w:val="28"/>
        </w:rPr>
      </w:pPr>
      <w:r w:rsidRPr="00DE46FC">
        <w:rPr>
          <w:b/>
          <w:sz w:val="28"/>
          <w:szCs w:val="28"/>
        </w:rPr>
        <w:t xml:space="preserve">BRIEFING ON </w:t>
      </w:r>
      <w:r>
        <w:rPr>
          <w:b/>
          <w:sz w:val="28"/>
          <w:szCs w:val="28"/>
          <w:u w:val="single"/>
        </w:rPr>
        <w:t>THE UNITED KINGDOM AND ITS CROWN DEPENDENCIES AND OVERSEAS TERRITORIES</w:t>
      </w:r>
      <w:r w:rsidRPr="00DE46FC">
        <w:rPr>
          <w:b/>
          <w:sz w:val="28"/>
          <w:szCs w:val="28"/>
        </w:rPr>
        <w:t xml:space="preserve"> FOR THE COMMITTEE </w:t>
      </w:r>
      <w:r>
        <w:rPr>
          <w:b/>
          <w:sz w:val="28"/>
          <w:szCs w:val="28"/>
        </w:rPr>
        <w:t xml:space="preserve">AGAINST TORTURE, </w:t>
      </w:r>
      <w:r w:rsidRPr="00DE46FC">
        <w:rPr>
          <w:b/>
          <w:sz w:val="28"/>
          <w:szCs w:val="28"/>
        </w:rPr>
        <w:t xml:space="preserve">PRESESSIONAL WORKING GROUP – </w:t>
      </w:r>
      <w:r w:rsidR="00184F38">
        <w:rPr>
          <w:b/>
          <w:sz w:val="28"/>
          <w:szCs w:val="28"/>
        </w:rPr>
        <w:t>Oct/Nov 2012</w:t>
      </w:r>
    </w:p>
    <w:p w:rsidR="005E7CF4" w:rsidRDefault="005E7CF4" w:rsidP="005E7CF4">
      <w:pPr>
        <w:jc w:val="center"/>
        <w:rPr>
          <w:i/>
        </w:rPr>
      </w:pPr>
      <w:r>
        <w:rPr>
          <w:i/>
        </w:rPr>
        <w:t>From Peter Newell, Coordinator, Global Initiative</w:t>
      </w:r>
    </w:p>
    <w:p w:rsidR="005E7CF4" w:rsidRDefault="00FA2476" w:rsidP="005E7CF4">
      <w:pPr>
        <w:jc w:val="center"/>
      </w:pPr>
      <w:hyperlink r:id="rId10" w:history="1">
        <w:r w:rsidR="005E7CF4" w:rsidRPr="005E7CF4">
          <w:rPr>
            <w:rStyle w:val="Hyperlink"/>
            <w:i/>
          </w:rPr>
          <w:t>info@endcorporalpunishment.org</w:t>
        </w:r>
      </w:hyperlink>
      <w:r w:rsidR="005E7CF4">
        <w:rPr>
          <w:i/>
        </w:rPr>
        <w:t xml:space="preserve"> </w:t>
      </w:r>
    </w:p>
    <w:p w:rsidR="005E7CF4" w:rsidRDefault="005E7CF4" w:rsidP="005E7CF4">
      <w:pPr>
        <w:jc w:val="center"/>
      </w:pPr>
    </w:p>
    <w:p w:rsidR="005E7CF4" w:rsidRDefault="005E7CF4" w:rsidP="005E7CF4">
      <w:pPr>
        <w:spacing w:after="120"/>
        <w:rPr>
          <w:b/>
          <w:u w:val="single"/>
        </w:rPr>
      </w:pPr>
    </w:p>
    <w:p w:rsidR="005E7CF4" w:rsidRDefault="00FA2476" w:rsidP="005E7CF4">
      <w:pPr>
        <w:spacing w:after="120"/>
      </w:pPr>
      <w:r>
        <w:rPr>
          <w:noProof/>
        </w:rPr>
        <w:pict>
          <v:shapetype id="_x0000_t202" coordsize="21600,21600" o:spt="202" path="m,l,21600r21600,l21600,xe">
            <v:stroke joinstyle="miter"/>
            <v:path gradientshapeok="t" o:connecttype="rect"/>
          </v:shapetype>
          <v:shape id="Text Box 2" o:spid="_x0000_s1026" type="#_x0000_t202" style="position:absolute;margin-left:34.2pt;margin-top:11.65pt;width:427.4pt;height:257.9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v:textbox style="mso-fit-shape-to-text:t">
              <w:txbxContent>
                <w:p w:rsidR="005E7CF4" w:rsidRDefault="005E7CF4" w:rsidP="005E7CF4">
                  <w:pPr>
                    <w:spacing w:after="120"/>
                    <w:rPr>
                      <w:b/>
                      <w:sz w:val="26"/>
                      <w:szCs w:val="26"/>
                    </w:rPr>
                  </w:pPr>
                  <w:r w:rsidRPr="00251B78">
                    <w:rPr>
                      <w:b/>
                      <w:sz w:val="26"/>
                      <w:szCs w:val="26"/>
                    </w:rPr>
                    <w:t xml:space="preserve">This briefing describes the legality of corporal punishment of children in </w:t>
                  </w:r>
                  <w:r>
                    <w:rPr>
                      <w:b/>
                      <w:sz w:val="26"/>
                      <w:szCs w:val="26"/>
                    </w:rPr>
                    <w:t>the United Kingdom and its Crown Dependencies and Overseas Territories</w:t>
                  </w:r>
                  <w:r w:rsidRPr="00251B78">
                    <w:rPr>
                      <w:b/>
                      <w:sz w:val="26"/>
                      <w:szCs w:val="26"/>
                    </w:rPr>
                    <w:t xml:space="preserve">. </w:t>
                  </w:r>
                  <w:r>
                    <w:rPr>
                      <w:b/>
                      <w:sz w:val="26"/>
                      <w:szCs w:val="26"/>
                    </w:rPr>
                    <w:t>In</w:t>
                  </w:r>
                  <w:r w:rsidRPr="00251B78">
                    <w:rPr>
                      <w:b/>
                      <w:sz w:val="26"/>
                      <w:szCs w:val="26"/>
                    </w:rPr>
                    <w:t xml:space="preserve"> light of </w:t>
                  </w:r>
                  <w:r>
                    <w:rPr>
                      <w:b/>
                      <w:sz w:val="26"/>
                      <w:szCs w:val="26"/>
                    </w:rPr>
                    <w:t>article</w:t>
                  </w:r>
                  <w:r w:rsidR="005B48AC">
                    <w:rPr>
                      <w:b/>
                      <w:sz w:val="26"/>
                      <w:szCs w:val="26"/>
                    </w:rPr>
                    <w:t xml:space="preserve"> 16 of the Convention against Torture and the repeated recommendations to prohibit corporal punishment by UN treaty bodies and during the UPR of the UK, we hope the Committee against Torture will:</w:t>
                  </w:r>
                </w:p>
                <w:p w:rsidR="005E7CF4" w:rsidRPr="00430B58" w:rsidRDefault="005E7CF4" w:rsidP="005E7CF4">
                  <w:pPr>
                    <w:numPr>
                      <w:ilvl w:val="0"/>
                      <w:numId w:val="1"/>
                    </w:numPr>
                    <w:spacing w:after="120"/>
                    <w:rPr>
                      <w:b/>
                      <w:sz w:val="26"/>
                      <w:szCs w:val="26"/>
                    </w:rPr>
                  </w:pPr>
                  <w:r w:rsidRPr="00430B58">
                    <w:rPr>
                      <w:b/>
                      <w:sz w:val="26"/>
                      <w:szCs w:val="26"/>
                    </w:rPr>
                    <w:t xml:space="preserve">raise the issue of corporal punishment of </w:t>
                  </w:r>
                  <w:r w:rsidR="005B48AC">
                    <w:rPr>
                      <w:b/>
                      <w:sz w:val="26"/>
                      <w:szCs w:val="26"/>
                    </w:rPr>
                    <w:t xml:space="preserve">children </w:t>
                  </w:r>
                  <w:r w:rsidRPr="00430B58">
                    <w:rPr>
                      <w:b/>
                      <w:sz w:val="26"/>
                      <w:szCs w:val="26"/>
                    </w:rPr>
                    <w:t xml:space="preserve">in its List of Issues for </w:t>
                  </w:r>
                  <w:r w:rsidR="005B48AC">
                    <w:rPr>
                      <w:b/>
                      <w:sz w:val="26"/>
                      <w:szCs w:val="26"/>
                    </w:rPr>
                    <w:t>the UK</w:t>
                  </w:r>
                  <w:r w:rsidRPr="00430B58">
                    <w:rPr>
                      <w:b/>
                      <w:sz w:val="26"/>
                      <w:szCs w:val="26"/>
                    </w:rPr>
                    <w:t>, asking what progress has been made towards prohibiting and eliminating corporal punishment in all settings, including the home,</w:t>
                  </w:r>
                  <w:r w:rsidR="005B48AC">
                    <w:rPr>
                      <w:b/>
                      <w:sz w:val="26"/>
                      <w:szCs w:val="26"/>
                    </w:rPr>
                    <w:t xml:space="preserve"> schools and care settings, throughout the UK and its Crown Dependencies and Overseas Territories,</w:t>
                  </w:r>
                  <w:r w:rsidRPr="00430B58">
                    <w:rPr>
                      <w:b/>
                      <w:sz w:val="26"/>
                      <w:szCs w:val="26"/>
                    </w:rPr>
                    <w:t xml:space="preserve"> and</w:t>
                  </w:r>
                </w:p>
                <w:p w:rsidR="005E7CF4" w:rsidRPr="00430B58" w:rsidRDefault="005E7CF4" w:rsidP="005E7CF4">
                  <w:pPr>
                    <w:numPr>
                      <w:ilvl w:val="0"/>
                      <w:numId w:val="1"/>
                    </w:numPr>
                    <w:spacing w:after="120"/>
                    <w:rPr>
                      <w:b/>
                      <w:sz w:val="26"/>
                      <w:szCs w:val="26"/>
                    </w:rPr>
                  </w:pPr>
                  <w:r w:rsidRPr="00430B58">
                    <w:rPr>
                      <w:b/>
                      <w:sz w:val="26"/>
                      <w:szCs w:val="26"/>
                    </w:rPr>
                    <w:t xml:space="preserve">make recommendations to </w:t>
                  </w:r>
                  <w:r w:rsidR="005B48AC">
                    <w:rPr>
                      <w:b/>
                      <w:sz w:val="26"/>
                      <w:szCs w:val="26"/>
                    </w:rPr>
                    <w:t>the UK</w:t>
                  </w:r>
                  <w:r w:rsidRPr="00430B58">
                    <w:rPr>
                      <w:b/>
                      <w:sz w:val="26"/>
                      <w:szCs w:val="26"/>
                    </w:rPr>
                    <w:t xml:space="preserve">, in the concluding observations on its </w:t>
                  </w:r>
                  <w:r w:rsidR="005B48AC">
                    <w:rPr>
                      <w:b/>
                      <w:sz w:val="26"/>
                      <w:szCs w:val="26"/>
                    </w:rPr>
                    <w:t xml:space="preserve">fifth </w:t>
                  </w:r>
                  <w:r w:rsidRPr="00430B58">
                    <w:rPr>
                      <w:b/>
                      <w:sz w:val="26"/>
                      <w:szCs w:val="26"/>
                    </w:rPr>
                    <w:t xml:space="preserve">report, that corporal punishment </w:t>
                  </w:r>
                  <w:r w:rsidR="005B48AC">
                    <w:rPr>
                      <w:b/>
                      <w:sz w:val="26"/>
                      <w:szCs w:val="26"/>
                    </w:rPr>
                    <w:t xml:space="preserve">be </w:t>
                  </w:r>
                  <w:r w:rsidRPr="00430B58">
                    <w:rPr>
                      <w:b/>
                      <w:sz w:val="26"/>
                      <w:szCs w:val="26"/>
                    </w:rPr>
                    <w:t>explicitly prohibited in legislation</w:t>
                  </w:r>
                  <w:r w:rsidR="005B48AC">
                    <w:rPr>
                      <w:b/>
                      <w:sz w:val="26"/>
                      <w:szCs w:val="26"/>
                    </w:rPr>
                    <w:t xml:space="preserve"> relating to all settings throughout the state party</w:t>
                  </w:r>
                  <w:r w:rsidRPr="00430B58">
                    <w:rPr>
                      <w:b/>
                      <w:sz w:val="26"/>
                      <w:szCs w:val="26"/>
                    </w:rPr>
                    <w:t>.</w:t>
                  </w:r>
                </w:p>
              </w:txbxContent>
            </v:textbox>
            <w10:wrap type="topAndBottom"/>
          </v:shape>
        </w:pict>
      </w:r>
    </w:p>
    <w:p w:rsidR="005E7CF4" w:rsidRDefault="005E7CF4" w:rsidP="005E7CF4">
      <w:pPr>
        <w:spacing w:after="120"/>
        <w:rPr>
          <w:b/>
        </w:rPr>
      </w:pPr>
    </w:p>
    <w:p w:rsidR="005E7CF4" w:rsidRPr="00251B78" w:rsidRDefault="001713AE" w:rsidP="005E7CF4">
      <w:pPr>
        <w:spacing w:after="120"/>
        <w:rPr>
          <w:sz w:val="28"/>
          <w:szCs w:val="28"/>
        </w:rPr>
      </w:pPr>
      <w:r>
        <w:rPr>
          <w:b/>
          <w:sz w:val="28"/>
          <w:szCs w:val="28"/>
        </w:rPr>
        <w:br w:type="page"/>
      </w:r>
      <w:r w:rsidR="005E7CF4" w:rsidRPr="00251B78">
        <w:rPr>
          <w:b/>
          <w:sz w:val="28"/>
          <w:szCs w:val="28"/>
        </w:rPr>
        <w:lastRenderedPageBreak/>
        <w:t xml:space="preserve">The </w:t>
      </w:r>
      <w:r w:rsidR="005B48AC">
        <w:rPr>
          <w:b/>
          <w:sz w:val="28"/>
          <w:szCs w:val="28"/>
        </w:rPr>
        <w:t xml:space="preserve">fifth </w:t>
      </w:r>
      <w:r w:rsidR="005E7CF4" w:rsidRPr="00251B78">
        <w:rPr>
          <w:b/>
          <w:sz w:val="28"/>
          <w:szCs w:val="28"/>
        </w:rPr>
        <w:t xml:space="preserve">report of </w:t>
      </w:r>
      <w:r w:rsidR="005B48AC">
        <w:rPr>
          <w:b/>
          <w:sz w:val="28"/>
          <w:szCs w:val="28"/>
        </w:rPr>
        <w:t>the UK to CAT</w:t>
      </w:r>
    </w:p>
    <w:p w:rsidR="005B48AC" w:rsidRPr="00C57F32" w:rsidRDefault="005B48AC" w:rsidP="005B48AC">
      <w:pPr>
        <w:spacing w:after="120"/>
      </w:pPr>
      <w:r>
        <w:t>The UK’s fifth report to CAT (dated September 2011) provides details of corporal punishment in the home and schools in England and Wales, Scotland and Northern Ireland (paras. 579-586). However, it makes only scant reference to corporal punishment in the crown dependencies (paras. 118 and 120), page 201) and no reference to it at all in relation to the overseas territories.</w:t>
      </w:r>
    </w:p>
    <w:p w:rsidR="005B48AC" w:rsidRDefault="005B48AC" w:rsidP="005E7CF4">
      <w:pPr>
        <w:spacing w:after="120"/>
        <w:rPr>
          <w:b/>
          <w:sz w:val="28"/>
          <w:szCs w:val="28"/>
        </w:rPr>
      </w:pPr>
    </w:p>
    <w:p w:rsidR="005E7CF4" w:rsidRDefault="009F3764" w:rsidP="005E7CF4">
      <w:pPr>
        <w:spacing w:after="120"/>
        <w:rPr>
          <w:b/>
          <w:sz w:val="28"/>
          <w:szCs w:val="28"/>
        </w:rPr>
      </w:pPr>
      <w:r>
        <w:rPr>
          <w:b/>
          <w:sz w:val="28"/>
          <w:szCs w:val="28"/>
        </w:rPr>
        <w:t xml:space="preserve">A. </w:t>
      </w:r>
      <w:r w:rsidR="00401445">
        <w:rPr>
          <w:b/>
          <w:sz w:val="28"/>
          <w:szCs w:val="28"/>
        </w:rPr>
        <w:t>The legality of c</w:t>
      </w:r>
      <w:r w:rsidR="005E7CF4" w:rsidRPr="00251B78">
        <w:rPr>
          <w:b/>
          <w:sz w:val="28"/>
          <w:szCs w:val="28"/>
        </w:rPr>
        <w:t xml:space="preserve">orporal punishment in </w:t>
      </w:r>
      <w:r w:rsidR="005B48AC">
        <w:rPr>
          <w:b/>
          <w:sz w:val="28"/>
          <w:szCs w:val="28"/>
        </w:rPr>
        <w:t>the United Kingdom of England and Wales, Scotland and Northern Ireland</w:t>
      </w:r>
    </w:p>
    <w:p w:rsidR="001713AE" w:rsidRPr="001713AE" w:rsidRDefault="001713AE" w:rsidP="001713AE">
      <w:pPr>
        <w:spacing w:after="120"/>
        <w:ind w:left="720" w:right="720"/>
        <w:jc w:val="both"/>
        <w:rPr>
          <w:b/>
          <w:sz w:val="26"/>
          <w:szCs w:val="26"/>
        </w:rPr>
      </w:pPr>
      <w:r w:rsidRPr="00FA2476">
        <w:rPr>
          <w:sz w:val="26"/>
          <w:szCs w:val="26"/>
          <w:highlight w:val="lightGray"/>
        </w:rPr>
        <w:t>In the UK, corporal punishment is unlawful in schools, the penal system and some care settings. It is lawful in the home and in some forms of care.</w:t>
      </w:r>
    </w:p>
    <w:p w:rsidR="005B48AC" w:rsidRPr="002313C3" w:rsidRDefault="005B48AC" w:rsidP="005B48AC">
      <w:pPr>
        <w:pStyle w:val="BodyText1"/>
        <w:tabs>
          <w:tab w:val="left" w:pos="8244"/>
          <w:tab w:val="left" w:pos="9160"/>
          <w:tab w:val="left" w:pos="10076"/>
          <w:tab w:val="left" w:pos="10992"/>
          <w:tab w:val="left" w:pos="11908"/>
          <w:tab w:val="left" w:pos="12824"/>
          <w:tab w:val="left" w:pos="13740"/>
          <w:tab w:val="left" w:pos="14656"/>
        </w:tabs>
        <w:spacing w:after="120"/>
      </w:pPr>
      <w:r w:rsidRPr="005B48AC">
        <w:rPr>
          <w:b/>
          <w:i/>
        </w:rPr>
        <w:t>Home</w:t>
      </w:r>
      <w:r>
        <w:rPr>
          <w:b/>
          <w:i/>
        </w:rPr>
        <w:t xml:space="preserve"> (lawful)</w:t>
      </w:r>
      <w:r w:rsidRPr="005B48AC">
        <w:rPr>
          <w:b/>
          <w:i/>
        </w:rPr>
        <w:t>:</w:t>
      </w:r>
      <w:r>
        <w:rPr>
          <w:b/>
        </w:rPr>
        <w:t xml:space="preserve"> </w:t>
      </w:r>
      <w:r>
        <w:t xml:space="preserve">In England and Wales, section 58 of the Children Act (2004) provides for </w:t>
      </w:r>
      <w:r w:rsidRPr="00B87A16">
        <w:t>“reasonable punishment”</w:t>
      </w:r>
      <w:r>
        <w:t xml:space="preserve"> of children</w:t>
      </w:r>
      <w:r w:rsidRPr="00B87A16">
        <w:t>.</w:t>
      </w:r>
      <w:r>
        <w:t xml:space="preserve"> In Northern Ireland, article 2 of the Law Reform (Miscellaneous Provisions) (Northern Ireland) Order (2006) provides for “reasonable punishment”. In Scotland, “justifiable assault” of children is lawful under section 51 of the </w:t>
      </w:r>
      <w:bookmarkStart w:id="1" w:name="OLE_LINK7"/>
      <w:bookmarkStart w:id="2" w:name="OLE_LINK8"/>
      <w:r w:rsidRPr="00B87A16">
        <w:t xml:space="preserve">Criminal Justice (Scotland) Act </w:t>
      </w:r>
      <w:r>
        <w:t>(</w:t>
      </w:r>
      <w:r w:rsidRPr="00B87A16">
        <w:t>2003</w:t>
      </w:r>
      <w:r>
        <w:t>)</w:t>
      </w:r>
      <w:bookmarkEnd w:id="1"/>
      <w:bookmarkEnd w:id="2"/>
      <w:r>
        <w:t xml:space="preserve">, </w:t>
      </w:r>
      <w:r w:rsidRPr="00B87A16">
        <w:t>defining blows to the head, shaking and use of implements as unjustifiable.</w:t>
      </w:r>
      <w:bookmarkStart w:id="3" w:name="_Toc197484112"/>
    </w:p>
    <w:p w:rsidR="005B48AC" w:rsidRPr="00B87A16" w:rsidRDefault="005B48AC" w:rsidP="005B48AC">
      <w:pPr>
        <w:tabs>
          <w:tab w:val="left" w:pos="8244"/>
          <w:tab w:val="left" w:pos="9160"/>
          <w:tab w:val="left" w:pos="10076"/>
          <w:tab w:val="left" w:pos="10992"/>
          <w:tab w:val="left" w:pos="11908"/>
          <w:tab w:val="left" w:pos="12824"/>
          <w:tab w:val="left" w:pos="13740"/>
          <w:tab w:val="left" w:pos="14656"/>
        </w:tabs>
        <w:spacing w:after="120"/>
      </w:pPr>
      <w:r w:rsidRPr="00401445">
        <w:rPr>
          <w:b/>
          <w:i/>
          <w:iCs/>
        </w:rPr>
        <w:t>Schools</w:t>
      </w:r>
      <w:bookmarkEnd w:id="3"/>
      <w:r w:rsidR="00401445" w:rsidRPr="00401445">
        <w:rPr>
          <w:b/>
          <w:i/>
          <w:iCs/>
        </w:rPr>
        <w:t xml:space="preserve"> (unlawful):</w:t>
      </w:r>
      <w:r w:rsidR="00401445">
        <w:rPr>
          <w:b/>
          <w:iCs/>
        </w:rPr>
        <w:t xml:space="preserve"> </w:t>
      </w:r>
      <w:r w:rsidRPr="00B87A16">
        <w:t>Corporal punishment was prohibited in all sta</w:t>
      </w:r>
      <w:r>
        <w:t>te-supported education in 1986</w:t>
      </w:r>
      <w:r w:rsidRPr="00B87A16">
        <w:t xml:space="preserve">. </w:t>
      </w:r>
      <w:r>
        <w:t xml:space="preserve">The prohibition </w:t>
      </w:r>
      <w:r w:rsidRPr="00B87A16">
        <w:t>was extended to cover private school</w:t>
      </w:r>
      <w:r>
        <w:t>s in England and Wales in 1998</w:t>
      </w:r>
      <w:r w:rsidRPr="00B87A16">
        <w:t>, in Scotland in 2000</w:t>
      </w:r>
      <w:r>
        <w:t>,</w:t>
      </w:r>
      <w:r w:rsidRPr="00B87A16">
        <w:t xml:space="preserve"> and in Northern Ireland in 2003.</w:t>
      </w:r>
    </w:p>
    <w:p w:rsidR="005B48AC" w:rsidRDefault="005B48AC" w:rsidP="00401445">
      <w:pPr>
        <w:pStyle w:val="Heading3"/>
        <w:tabs>
          <w:tab w:val="left" w:pos="8244"/>
          <w:tab w:val="left" w:pos="9160"/>
          <w:tab w:val="left" w:pos="10076"/>
          <w:tab w:val="left" w:pos="10992"/>
          <w:tab w:val="left" w:pos="11908"/>
          <w:tab w:val="left" w:pos="12824"/>
          <w:tab w:val="left" w:pos="13740"/>
          <w:tab w:val="left" w:pos="14656"/>
        </w:tabs>
        <w:spacing w:before="0" w:after="120"/>
      </w:pPr>
      <w:bookmarkStart w:id="4" w:name="_Toc197484113"/>
      <w:r w:rsidRPr="00401445">
        <w:rPr>
          <w:rFonts w:ascii="Times New Roman" w:hAnsi="Times New Roman"/>
          <w:bCs w:val="0"/>
          <w:i/>
          <w:iCs/>
          <w:sz w:val="24"/>
        </w:rPr>
        <w:t>Penal system</w:t>
      </w:r>
      <w:bookmarkEnd w:id="4"/>
      <w:r w:rsidR="00401445" w:rsidRPr="00401445">
        <w:rPr>
          <w:rFonts w:ascii="Times New Roman" w:hAnsi="Times New Roman"/>
          <w:bCs w:val="0"/>
          <w:i/>
          <w:iCs/>
          <w:sz w:val="24"/>
        </w:rPr>
        <w:t xml:space="preserve"> – sentence for crime (unlawful)</w:t>
      </w:r>
      <w:r w:rsidR="00401445">
        <w:rPr>
          <w:rFonts w:ascii="Times New Roman" w:hAnsi="Times New Roman"/>
          <w:bCs w:val="0"/>
          <w:iCs/>
          <w:sz w:val="24"/>
        </w:rPr>
        <w:t xml:space="preserve">: </w:t>
      </w:r>
      <w:r w:rsidRPr="00401445">
        <w:rPr>
          <w:rFonts w:ascii="Times New Roman" w:hAnsi="Times New Roman" w:cs="Times New Roman"/>
          <w:b w:val="0"/>
          <w:sz w:val="24"/>
          <w:szCs w:val="24"/>
        </w:rPr>
        <w:t xml:space="preserve">Corporal punishment </w:t>
      </w:r>
      <w:r w:rsidR="00401445">
        <w:rPr>
          <w:rFonts w:ascii="Times New Roman" w:hAnsi="Times New Roman" w:cs="Times New Roman"/>
          <w:b w:val="0"/>
          <w:sz w:val="24"/>
          <w:szCs w:val="24"/>
        </w:rPr>
        <w:t xml:space="preserve">was </w:t>
      </w:r>
      <w:r w:rsidRPr="00401445">
        <w:rPr>
          <w:rFonts w:ascii="Times New Roman" w:hAnsi="Times New Roman" w:cs="Times New Roman"/>
          <w:b w:val="0"/>
          <w:sz w:val="24"/>
          <w:szCs w:val="24"/>
        </w:rPr>
        <w:t>abolished in England by the Criminal Justice Act (1967).</w:t>
      </w:r>
    </w:p>
    <w:p w:rsidR="005B48AC" w:rsidRDefault="00401445" w:rsidP="005B48AC">
      <w:pPr>
        <w:tabs>
          <w:tab w:val="left" w:pos="8244"/>
          <w:tab w:val="left" w:pos="9160"/>
          <w:tab w:val="left" w:pos="10076"/>
          <w:tab w:val="left" w:pos="10992"/>
          <w:tab w:val="left" w:pos="11908"/>
          <w:tab w:val="left" w:pos="12824"/>
          <w:tab w:val="left" w:pos="13740"/>
          <w:tab w:val="left" w:pos="14656"/>
        </w:tabs>
        <w:spacing w:after="120"/>
      </w:pPr>
      <w:r w:rsidRPr="00401445">
        <w:rPr>
          <w:b/>
          <w:i/>
        </w:rPr>
        <w:t>Penal system – penal institutions (unlawful):</w:t>
      </w:r>
      <w:r>
        <w:t xml:space="preserve"> </w:t>
      </w:r>
      <w:r w:rsidR="005B48AC">
        <w:t xml:space="preserve">Corporal punishment is regarded as unlawful </w:t>
      </w:r>
      <w:r w:rsidR="005B48AC" w:rsidRPr="00401445">
        <w:t>as a disciplinary measure in penal institutions, but there is no explicit prohibition. In secure trai</w:t>
      </w:r>
      <w:r w:rsidR="005B48AC">
        <w:t>ning centres (privately-run centres for young offenders), the Secure Training Centre Rules (1998, as amended in 2007) allow for the use of force (in the name of physical restraint) in maintaining order and discipline, including the infliction of physical pain (nose, rib and thumb “distractions”). The Rules were declared unlawful by the Court of Appeal in July 2008 but they have yet to be repealed.</w:t>
      </w:r>
    </w:p>
    <w:p w:rsidR="005B48AC" w:rsidRPr="00401445" w:rsidRDefault="005B48AC" w:rsidP="00401445">
      <w:pPr>
        <w:pStyle w:val="Heading3"/>
        <w:tabs>
          <w:tab w:val="left" w:pos="8244"/>
          <w:tab w:val="left" w:pos="9160"/>
          <w:tab w:val="left" w:pos="10076"/>
          <w:tab w:val="left" w:pos="10992"/>
          <w:tab w:val="left" w:pos="11908"/>
          <w:tab w:val="left" w:pos="12824"/>
          <w:tab w:val="left" w:pos="13740"/>
          <w:tab w:val="left" w:pos="14656"/>
        </w:tabs>
        <w:spacing w:before="0" w:after="120"/>
        <w:rPr>
          <w:rFonts w:ascii="Times New Roman" w:hAnsi="Times New Roman" w:cs="Times New Roman"/>
          <w:b w:val="0"/>
          <w:sz w:val="24"/>
          <w:szCs w:val="24"/>
        </w:rPr>
      </w:pPr>
      <w:bookmarkStart w:id="5" w:name="_Toc197484114"/>
      <w:r w:rsidRPr="00401445">
        <w:rPr>
          <w:rFonts w:ascii="Times New Roman" w:hAnsi="Times New Roman"/>
          <w:bCs w:val="0"/>
          <w:i/>
          <w:iCs/>
          <w:sz w:val="24"/>
        </w:rPr>
        <w:t>Alternative care</w:t>
      </w:r>
      <w:bookmarkEnd w:id="5"/>
      <w:r w:rsidR="00401445" w:rsidRPr="00401445">
        <w:rPr>
          <w:rFonts w:ascii="Times New Roman" w:hAnsi="Times New Roman"/>
          <w:bCs w:val="0"/>
          <w:i/>
          <w:iCs/>
          <w:sz w:val="24"/>
        </w:rPr>
        <w:t xml:space="preserve"> (partial prohibition):</w:t>
      </w:r>
      <w:r w:rsidR="00401445">
        <w:rPr>
          <w:rFonts w:ascii="Times New Roman" w:hAnsi="Times New Roman"/>
          <w:bCs w:val="0"/>
          <w:iCs/>
          <w:sz w:val="24"/>
        </w:rPr>
        <w:t xml:space="preserve"> </w:t>
      </w:r>
      <w:r w:rsidRPr="00401445">
        <w:rPr>
          <w:rFonts w:ascii="Times New Roman" w:hAnsi="Times New Roman" w:cs="Times New Roman"/>
          <w:b w:val="0"/>
          <w:sz w:val="24"/>
          <w:szCs w:val="24"/>
        </w:rPr>
        <w:t>Corporal punishment is prohibited by regulation in residential care institutions throughout the UK (Children’s Homes Regulation Act, 2001; Residential Establishments Child Care (Scotland) Regulations, 1996). Residential care workers have been prohibited from smacking since 1991 (Children’s Homes Regulations 1991, SI 1991/1506, regulation 8). It is prohibited in foster care arranged by local authorities or voluntary organisations but is lawful in private foster care. In day care institutions and childminding, it is prohibited by regulations issued in 2002 for Wales and Scotland and in 2003 for England (Day Care and Child Minding (National Standards) (England) Regulations 2003, SI 2003/1996). Guidance states that physical punishment should not be used in day care institutions and childminding in Northern Ireland, but there is no explicit prohibition in law.</w:t>
      </w:r>
    </w:p>
    <w:p w:rsidR="005B48AC" w:rsidRDefault="005B48AC" w:rsidP="005B48AC">
      <w:pPr>
        <w:tabs>
          <w:tab w:val="left" w:pos="8244"/>
          <w:tab w:val="left" w:pos="9160"/>
          <w:tab w:val="left" w:pos="10076"/>
          <w:tab w:val="left" w:pos="10992"/>
          <w:tab w:val="left" w:pos="11908"/>
          <w:tab w:val="left" w:pos="12824"/>
          <w:tab w:val="left" w:pos="13740"/>
          <w:tab w:val="left" w:pos="14656"/>
        </w:tabs>
        <w:spacing w:after="120"/>
      </w:pPr>
    </w:p>
    <w:p w:rsidR="00401445" w:rsidRDefault="009F3764" w:rsidP="005B48AC">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B. </w:t>
      </w:r>
      <w:r w:rsidR="00401445">
        <w:rPr>
          <w:b/>
          <w:sz w:val="28"/>
          <w:szCs w:val="28"/>
        </w:rPr>
        <w:t>The legality of c</w:t>
      </w:r>
      <w:r w:rsidR="00401445" w:rsidRPr="00251B78">
        <w:rPr>
          <w:b/>
          <w:sz w:val="28"/>
          <w:szCs w:val="28"/>
        </w:rPr>
        <w:t xml:space="preserve">orporal punishment in </w:t>
      </w:r>
      <w:r w:rsidR="00401445">
        <w:rPr>
          <w:b/>
          <w:sz w:val="28"/>
          <w:szCs w:val="28"/>
        </w:rPr>
        <w:t>the British Crown Dependencies</w:t>
      </w:r>
    </w:p>
    <w:p w:rsidR="00401445" w:rsidRDefault="00401445" w:rsidP="005B48AC">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1 Guernsey</w:t>
      </w:r>
    </w:p>
    <w:p w:rsidR="001713AE" w:rsidRPr="001713AE" w:rsidRDefault="001713AE" w:rsidP="001713AE">
      <w:pPr>
        <w:spacing w:after="120"/>
        <w:ind w:left="720" w:right="720"/>
        <w:jc w:val="both"/>
        <w:rPr>
          <w:sz w:val="26"/>
          <w:szCs w:val="26"/>
        </w:rPr>
      </w:pPr>
      <w:r w:rsidRPr="00FA2476">
        <w:rPr>
          <w:sz w:val="26"/>
          <w:szCs w:val="26"/>
          <w:highlight w:val="lightGray"/>
        </w:rPr>
        <w:t>In Guernsey, corporal punishment is unlawful in the penal system. It is lawful in the home, schools and alternative care settings.</w:t>
      </w:r>
    </w:p>
    <w:p w:rsidR="00C23F86" w:rsidRPr="00091068" w:rsidRDefault="00C23F86" w:rsidP="00C23F86">
      <w:pPr>
        <w:spacing w:after="120"/>
      </w:pPr>
      <w:r w:rsidRPr="00C57F32">
        <w:rPr>
          <w:b/>
          <w:i/>
        </w:rPr>
        <w:t>Home</w:t>
      </w:r>
      <w:r>
        <w:rPr>
          <w:b/>
          <w:i/>
        </w:rPr>
        <w:t xml:space="preserve"> (lawful)</w:t>
      </w:r>
      <w:r w:rsidRPr="00C57F32">
        <w:rPr>
          <w:b/>
          <w:i/>
        </w:rPr>
        <w:t>:</w:t>
      </w:r>
      <w:r>
        <w:rPr>
          <w:b/>
        </w:rPr>
        <w:t xml:space="preserve"> </w:t>
      </w:r>
      <w:r w:rsidRPr="0045620F">
        <w:t>“</w:t>
      </w:r>
      <w:r>
        <w:t>R</w:t>
      </w:r>
      <w:r w:rsidRPr="0045620F">
        <w:t>easonable chastisement” is permitted</w:t>
      </w:r>
      <w:r>
        <w:t xml:space="preserve"> under English common law</w:t>
      </w:r>
      <w:r w:rsidRPr="0045620F">
        <w:t>.</w:t>
      </w:r>
      <w:r>
        <w:t xml:space="preserve"> A</w:t>
      </w:r>
      <w:r w:rsidRPr="00091068">
        <w:t>rticle 2</w:t>
      </w:r>
      <w:r>
        <w:t xml:space="preserve">(4) </w:t>
      </w:r>
      <w:r w:rsidRPr="00091068">
        <w:t>of the Child Protection (Alderney) Law (1953) punishes assault and ill-treatment of children but states: “</w:t>
      </w:r>
      <w:r w:rsidRPr="00091068">
        <w:rPr>
          <w:rFonts w:eastAsia="Calibri"/>
        </w:rPr>
        <w:t>(4) Nothing in this section shall be construed as affecting the right of any parent, teacher or other person having the lawful control or charge of a child to administer punishment to him.”</w:t>
      </w:r>
      <w:r>
        <w:rPr>
          <w:rFonts w:eastAsia="Calibri"/>
        </w:rPr>
        <w:t xml:space="preserve"> </w:t>
      </w:r>
    </w:p>
    <w:p w:rsidR="00C23F86" w:rsidRPr="0045620F" w:rsidRDefault="00C23F86" w:rsidP="00C23F86">
      <w:pPr>
        <w:spacing w:after="120"/>
      </w:pPr>
      <w:r w:rsidRPr="00C57F32">
        <w:rPr>
          <w:b/>
          <w:i/>
        </w:rPr>
        <w:lastRenderedPageBreak/>
        <w:t>Schools</w:t>
      </w:r>
      <w:r>
        <w:rPr>
          <w:b/>
          <w:i/>
        </w:rPr>
        <w:t xml:space="preserve"> (lawful)</w:t>
      </w:r>
      <w:r w:rsidRPr="00C57F32">
        <w:rPr>
          <w:b/>
          <w:i/>
        </w:rPr>
        <w:t>:</w:t>
      </w:r>
      <w:r>
        <w:rPr>
          <w:b/>
        </w:rPr>
        <w:t xml:space="preserve"> </w:t>
      </w:r>
      <w:r>
        <w:t>There is no explicit prohibition of corporal punishment in schools, where it is lawful under the common law right to impose “reasonable chastisement” and article 2 of the Child Protection (Alderney) Law (1953) (see above).</w:t>
      </w:r>
    </w:p>
    <w:p w:rsidR="00C23F86" w:rsidRPr="00C57F32" w:rsidRDefault="00C23F86" w:rsidP="00C23F86">
      <w:pPr>
        <w:spacing w:after="120"/>
      </w:pPr>
      <w:r w:rsidRPr="00C57F32">
        <w:rPr>
          <w:b/>
          <w:i/>
        </w:rPr>
        <w:t>Penal system</w:t>
      </w:r>
      <w:r>
        <w:rPr>
          <w:b/>
          <w:i/>
        </w:rPr>
        <w:t xml:space="preserve"> – sentence for crime (unlawful)</w:t>
      </w:r>
      <w:r w:rsidRPr="00C57F32">
        <w:rPr>
          <w:b/>
          <w:i/>
        </w:rPr>
        <w:t>:</w:t>
      </w:r>
      <w:r>
        <w:rPr>
          <w:b/>
        </w:rPr>
        <w:t xml:space="preserve"> </w:t>
      </w:r>
      <w:r w:rsidRPr="00C57F32">
        <w:t xml:space="preserve">The Corporal Punishment (Guernsey) Law (1957) authorised the court to impose a sentence of whipping on male offenders aged 12-17, up to 12 strokes with a birch rod. This Law was repealed by article 11 of the Criminal Justice </w:t>
      </w:r>
      <w:r w:rsidRPr="00D56172">
        <w:rPr>
          <w:rFonts w:eastAsia="Calibri"/>
          <w:bCs/>
          <w:color w:val="000000"/>
        </w:rPr>
        <w:t xml:space="preserve">(Miscellaneous Provisions) </w:t>
      </w:r>
      <w:r w:rsidRPr="00C57F32">
        <w:rPr>
          <w:rFonts w:eastAsia="Calibri"/>
          <w:bCs/>
          <w:color w:val="000000"/>
        </w:rPr>
        <w:t>(Bailiwick of Guernsey) Law</w:t>
      </w:r>
      <w:r w:rsidRPr="00C57F32">
        <w:rPr>
          <w:rFonts w:eastAsia="Calibri"/>
          <w:bCs/>
        </w:rPr>
        <w:t xml:space="preserve"> (</w:t>
      </w:r>
      <w:r w:rsidRPr="00C57F32">
        <w:rPr>
          <w:rFonts w:eastAsia="Calibri"/>
          <w:bCs/>
          <w:color w:val="000000"/>
        </w:rPr>
        <w:t>2006</w:t>
      </w:r>
      <w:r w:rsidRPr="00C57F32">
        <w:rPr>
          <w:rFonts w:eastAsia="Calibri"/>
          <w:bCs/>
        </w:rPr>
        <w:t>).</w:t>
      </w:r>
    </w:p>
    <w:p w:rsidR="00C23F86" w:rsidRPr="00C57F32" w:rsidRDefault="00C23F86" w:rsidP="00C23F86">
      <w:pPr>
        <w:spacing w:after="120"/>
      </w:pPr>
      <w:r>
        <w:rPr>
          <w:b/>
          <w:i/>
        </w:rPr>
        <w:t xml:space="preserve">Penal system – penal institutions (unlawful): </w:t>
      </w:r>
      <w:r w:rsidRPr="00C57F32">
        <w:t>The Prison Administration (Guernsey) Ordinance (1959) authorised the infliction of corporal punishment (articles 37, 38 and 39). This Ordinance was repealed by the Prison Administration (Guernsey) Ordinance (1998) which does not provide for corporal punishment.</w:t>
      </w:r>
    </w:p>
    <w:p w:rsidR="00C23F86" w:rsidRPr="0045620F" w:rsidRDefault="00C23F86" w:rsidP="00C23F86">
      <w:pPr>
        <w:spacing w:after="120"/>
      </w:pPr>
      <w:r w:rsidRPr="00C57F32">
        <w:rPr>
          <w:b/>
          <w:i/>
        </w:rPr>
        <w:t>Alternative care</w:t>
      </w:r>
      <w:r>
        <w:rPr>
          <w:b/>
          <w:i/>
        </w:rPr>
        <w:t xml:space="preserve"> (lawful)</w:t>
      </w:r>
      <w:r w:rsidRPr="00C57F32">
        <w:rPr>
          <w:b/>
          <w:i/>
        </w:rPr>
        <w:t>:</w:t>
      </w:r>
      <w:r>
        <w:rPr>
          <w:b/>
        </w:rPr>
        <w:t xml:space="preserve"> </w:t>
      </w:r>
      <w:r w:rsidRPr="0045620F">
        <w:t xml:space="preserve">There is no explicit prohibition of corporal punishment in </w:t>
      </w:r>
      <w:r>
        <w:t>alternative care settings, where it is lawful under the common law right to impose “reasonable chastisement” and article 2(4) of the Child Protection (Alderney) Law (1953) (see above).</w:t>
      </w:r>
    </w:p>
    <w:p w:rsidR="00C23F86" w:rsidRDefault="00C23F86" w:rsidP="005B48AC">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401445" w:rsidRDefault="00401445" w:rsidP="005B48AC">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2 Jersey</w:t>
      </w:r>
    </w:p>
    <w:p w:rsidR="00C23F86" w:rsidRPr="00EA7162" w:rsidRDefault="00EA7162" w:rsidP="00EA7162">
      <w:pPr>
        <w:spacing w:after="120"/>
        <w:ind w:left="720" w:right="720"/>
        <w:jc w:val="both"/>
        <w:rPr>
          <w:sz w:val="26"/>
          <w:szCs w:val="26"/>
        </w:rPr>
      </w:pPr>
      <w:r w:rsidRPr="00FA2476">
        <w:rPr>
          <w:sz w:val="26"/>
          <w:szCs w:val="26"/>
          <w:highlight w:val="lightGray"/>
        </w:rPr>
        <w:t>In Jersey, c</w:t>
      </w:r>
      <w:r w:rsidR="00C23F86" w:rsidRPr="00FA2476">
        <w:rPr>
          <w:sz w:val="26"/>
          <w:szCs w:val="26"/>
          <w:highlight w:val="lightGray"/>
        </w:rPr>
        <w:t>orporal punishment is unlawful as a sentence for crime and is considered unlawful in penal institutions. It is lawful in the home and schools and partially prohibited in alternative care settings.</w:t>
      </w:r>
    </w:p>
    <w:p w:rsidR="00C23F86" w:rsidRPr="00C22F99" w:rsidRDefault="00C23F86" w:rsidP="00C23F86">
      <w:pPr>
        <w:spacing w:after="120"/>
        <w:rPr>
          <w:rFonts w:eastAsia="Calibri"/>
        </w:rPr>
      </w:pPr>
      <w:r w:rsidRPr="007A06FE">
        <w:rPr>
          <w:b/>
          <w:i/>
        </w:rPr>
        <w:t>Home</w:t>
      </w:r>
      <w:r>
        <w:rPr>
          <w:b/>
          <w:i/>
        </w:rPr>
        <w:t xml:space="preserve"> (lawful)</w:t>
      </w:r>
      <w:r w:rsidRPr="007A06FE">
        <w:rPr>
          <w:b/>
          <w:i/>
        </w:rPr>
        <w:t>:</w:t>
      </w:r>
      <w:r>
        <w:rPr>
          <w:b/>
        </w:rPr>
        <w:t xml:space="preserve"> </w:t>
      </w:r>
      <w:r w:rsidRPr="00C22F99">
        <w:t>The right of parents to administer “reasonable chastisement” is recognised under English common law.</w:t>
      </w:r>
      <w:r w:rsidRPr="00C22F99">
        <w:rPr>
          <w:rFonts w:eastAsia="Calibri"/>
        </w:rPr>
        <w:t xml:space="preserve"> Article 35 of the Children (Jersey) Law (2002) makes it an offence to cause harm to or neglect a child under 16 but states: “</w:t>
      </w:r>
      <w:r w:rsidRPr="00C22F99">
        <w:t xml:space="preserve">(5) Nothing in this Article shall be construed as affecting the right of any parent, teacher or other person having the lawful control or charge of a child to administer punishment to the child.” Article 79 states that the defence of reasonable corporal punishment of a child is available only when the punishment </w:t>
      </w:r>
      <w:r w:rsidR="00345FAB">
        <w:t xml:space="preserve">is </w:t>
      </w:r>
      <w:r w:rsidRPr="00C22F99">
        <w:t>inflicted with a hand and only to persons with parental responsibility for the child or to persons without</w:t>
      </w:r>
      <w:r>
        <w:t xml:space="preserve"> parental responsibility who have</w:t>
      </w:r>
      <w:r w:rsidRPr="00C22F99">
        <w:t xml:space="preserve"> the care of the child and the consent of the person with parental responsibility to administer corporal punishment.</w:t>
      </w:r>
    </w:p>
    <w:p w:rsidR="00C23F86" w:rsidRPr="00C22F99" w:rsidRDefault="00C23F86" w:rsidP="00C23F86">
      <w:pPr>
        <w:spacing w:after="120"/>
      </w:pPr>
      <w:r w:rsidRPr="007A06FE">
        <w:rPr>
          <w:b/>
          <w:i/>
        </w:rPr>
        <w:t>Schools</w:t>
      </w:r>
      <w:r w:rsidR="00345FAB">
        <w:rPr>
          <w:b/>
          <w:i/>
        </w:rPr>
        <w:t xml:space="preserve"> (lawful)</w:t>
      </w:r>
      <w:r w:rsidRPr="007A06FE">
        <w:rPr>
          <w:b/>
          <w:i/>
        </w:rPr>
        <w:t>:</w:t>
      </w:r>
      <w:r>
        <w:rPr>
          <w:b/>
        </w:rPr>
        <w:t xml:space="preserve"> </w:t>
      </w:r>
      <w:r>
        <w:t xml:space="preserve">There is no explicit prohibition in law of corporal punishment in schools. </w:t>
      </w:r>
      <w:r w:rsidRPr="00C22F99">
        <w:t>According to the Education (Jersey) Law (1999), the Minister may make a statement of general principles relating to behaviour and discipline and may provide guidance in this respect (article 34); it is the responsibility of the head teacher to determine the standards of behaviour in the school and the measures for enforcing them (article 35), which must be consistent with the principles determined by the Minister and must “have regard” to the guidelines</w:t>
      </w:r>
      <w:r>
        <w:t>.</w:t>
      </w:r>
    </w:p>
    <w:p w:rsidR="00C23F86" w:rsidRPr="007A06FE" w:rsidRDefault="00C23F86" w:rsidP="00C23F86">
      <w:pPr>
        <w:spacing w:after="120"/>
      </w:pPr>
      <w:r w:rsidRPr="007A06FE">
        <w:rPr>
          <w:b/>
          <w:i/>
        </w:rPr>
        <w:t>Penal system</w:t>
      </w:r>
      <w:r w:rsidR="00345FAB">
        <w:rPr>
          <w:b/>
          <w:i/>
        </w:rPr>
        <w:t xml:space="preserve"> – sentence for crime (unlawful)</w:t>
      </w:r>
      <w:r w:rsidRPr="007A06FE">
        <w:rPr>
          <w:b/>
          <w:i/>
        </w:rPr>
        <w:t>:</w:t>
      </w:r>
      <w:r>
        <w:rPr>
          <w:b/>
        </w:rPr>
        <w:t xml:space="preserve"> </w:t>
      </w:r>
      <w:r w:rsidRPr="007A06FE">
        <w:t>There is no provision for judicial corporal punishment in the Criminal Justice (Jersey) Law (1957) or the Criminal Justice (Young Offenders) (Jersey) Law (1994).</w:t>
      </w:r>
    </w:p>
    <w:p w:rsidR="00C23F86" w:rsidRPr="007A06FE" w:rsidRDefault="00345FAB" w:rsidP="00C23F86">
      <w:pPr>
        <w:autoSpaceDE w:val="0"/>
        <w:autoSpaceDN w:val="0"/>
        <w:adjustRightInd w:val="0"/>
        <w:spacing w:after="120"/>
      </w:pPr>
      <w:r>
        <w:rPr>
          <w:b/>
          <w:i/>
        </w:rPr>
        <w:t xml:space="preserve">Penal system – penal institutions (unlawful): </w:t>
      </w:r>
      <w:r w:rsidR="00C23F86" w:rsidRPr="007A06FE">
        <w:t>Corporal punishment is considered unlawful as a disciplinary measure in penal institutions, but there is no explicit prohibition. Under the Prison (Jersey) Law (1957), the Minister may make rules for discipline and control of persons detained in prisons and other institutions (article 29): there is no provision for corporal punishment in the Prison (Jersey) Rules (2007).</w:t>
      </w:r>
    </w:p>
    <w:p w:rsidR="00C23F86" w:rsidRPr="00C22F99" w:rsidRDefault="00C23F86" w:rsidP="00C23F86">
      <w:pPr>
        <w:spacing w:after="120"/>
      </w:pPr>
      <w:r w:rsidRPr="007A06FE">
        <w:rPr>
          <w:b/>
          <w:i/>
        </w:rPr>
        <w:t>Alternative care</w:t>
      </w:r>
      <w:r w:rsidR="00345FAB">
        <w:rPr>
          <w:b/>
          <w:i/>
        </w:rPr>
        <w:t xml:space="preserve"> (partial prohibition)</w:t>
      </w:r>
      <w:r w:rsidRPr="007A06FE">
        <w:rPr>
          <w:b/>
          <w:i/>
        </w:rPr>
        <w:t>:</w:t>
      </w:r>
      <w:r>
        <w:rPr>
          <w:b/>
        </w:rPr>
        <w:t xml:space="preserve"> </w:t>
      </w:r>
      <w:r>
        <w:t xml:space="preserve">Corporal punishment </w:t>
      </w:r>
      <w:r w:rsidRPr="00C22F99">
        <w:t xml:space="preserve">is </w:t>
      </w:r>
      <w:r w:rsidR="00345FAB">
        <w:t xml:space="preserve">explicitly </w:t>
      </w:r>
      <w:r w:rsidRPr="00C22F99">
        <w:t>prohibited in residential homes in article 9 of the Residential Homes (General Provisions) (Jersey) Order (1995)</w:t>
      </w:r>
      <w:r w:rsidR="00345FAB">
        <w:t xml:space="preserve">, </w:t>
      </w:r>
      <w:r w:rsidRPr="00C22F99">
        <w:t>in homes run by voluntary organisations in article 7 of the Children (Voluntary Homes) (Jersey) Order (2005)</w:t>
      </w:r>
      <w:r w:rsidR="00345FAB">
        <w:t xml:space="preserve">, and in </w:t>
      </w:r>
      <w:r w:rsidRPr="00C22F99">
        <w:rPr>
          <w:rFonts w:eastAsia="Calibri"/>
        </w:rPr>
        <w:t xml:space="preserve">foster care in </w:t>
      </w:r>
      <w:r w:rsidRPr="00252CC8">
        <w:rPr>
          <w:rFonts w:eastAsia="Calibri"/>
          <w:color w:val="000000"/>
        </w:rPr>
        <w:t xml:space="preserve">Regulation 14(6) </w:t>
      </w:r>
      <w:r w:rsidRPr="00C22F99">
        <w:rPr>
          <w:rFonts w:eastAsia="Calibri"/>
        </w:rPr>
        <w:t>of the Children (Placement) (Jersey) Regulations (2005)</w:t>
      </w:r>
      <w:r w:rsidR="00345FAB">
        <w:rPr>
          <w:rFonts w:eastAsia="Calibri"/>
        </w:rPr>
        <w:t xml:space="preserve">. </w:t>
      </w:r>
      <w:r w:rsidRPr="00C22F99">
        <w:t xml:space="preserve">We have yet to confirm that these prohibitions override the availability of the defence of reasonable corporal </w:t>
      </w:r>
      <w:r w:rsidRPr="00C22F99">
        <w:lastRenderedPageBreak/>
        <w:t>punishment in articles 35 and 79 of the Children (Jersey) Law (see above). There is no prohibition of corporal punishment in the Day Care of Children (Jersey) Law (2002).</w:t>
      </w:r>
    </w:p>
    <w:p w:rsidR="00C23F86" w:rsidRDefault="00C23F86" w:rsidP="005B48AC">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401445" w:rsidRDefault="00401445" w:rsidP="005B48AC">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 Isle of Man</w:t>
      </w:r>
    </w:p>
    <w:p w:rsidR="001713AE" w:rsidRPr="00EA7162" w:rsidRDefault="00EA7162" w:rsidP="00EA7162">
      <w:pPr>
        <w:spacing w:after="120"/>
        <w:ind w:left="720" w:right="720"/>
        <w:jc w:val="both"/>
        <w:rPr>
          <w:sz w:val="26"/>
          <w:szCs w:val="26"/>
        </w:rPr>
      </w:pPr>
      <w:r w:rsidRPr="00FA2476">
        <w:rPr>
          <w:sz w:val="26"/>
          <w:szCs w:val="26"/>
          <w:highlight w:val="lightGray"/>
        </w:rPr>
        <w:t>In the Isle of Man, c</w:t>
      </w:r>
      <w:r w:rsidR="001713AE" w:rsidRPr="00FA2476">
        <w:rPr>
          <w:sz w:val="26"/>
          <w:szCs w:val="26"/>
          <w:highlight w:val="lightGray"/>
        </w:rPr>
        <w:t>orporal punishment is unlawful as a sentence for crime</w:t>
      </w:r>
      <w:r w:rsidRPr="00FA2476">
        <w:rPr>
          <w:sz w:val="26"/>
          <w:szCs w:val="26"/>
          <w:highlight w:val="lightGray"/>
        </w:rPr>
        <w:t xml:space="preserve"> and in schools</w:t>
      </w:r>
      <w:r w:rsidR="001713AE" w:rsidRPr="00FA2476">
        <w:rPr>
          <w:sz w:val="26"/>
          <w:szCs w:val="26"/>
          <w:highlight w:val="lightGray"/>
        </w:rPr>
        <w:t>. It is prohibited by law in some but not all penal institutions. It is lawful in the home and in alternative care settings.</w:t>
      </w:r>
    </w:p>
    <w:p w:rsidR="001713AE" w:rsidRPr="005555E5" w:rsidRDefault="001713AE" w:rsidP="001713AE">
      <w:pPr>
        <w:spacing w:after="120"/>
      </w:pPr>
      <w:r w:rsidRPr="009A0BC4">
        <w:rPr>
          <w:b/>
          <w:i/>
        </w:rPr>
        <w:t>Home</w:t>
      </w:r>
      <w:r w:rsidR="00EA7162">
        <w:rPr>
          <w:b/>
          <w:i/>
        </w:rPr>
        <w:t xml:space="preserve"> (lawful)</w:t>
      </w:r>
      <w:r w:rsidRPr="009A0BC4">
        <w:rPr>
          <w:b/>
          <w:i/>
        </w:rPr>
        <w:t>:</w:t>
      </w:r>
      <w:r>
        <w:rPr>
          <w:b/>
        </w:rPr>
        <w:t xml:space="preserve"> </w:t>
      </w:r>
      <w:r w:rsidRPr="005555E5">
        <w:t>Corporal punishment is lawful in the home, where parents may exercise “reasonable chastisement”</w:t>
      </w:r>
      <w:r w:rsidRPr="004E3C58">
        <w:t xml:space="preserve"> under English common law</w:t>
      </w:r>
      <w:r w:rsidRPr="005555E5">
        <w:t>.</w:t>
      </w:r>
    </w:p>
    <w:p w:rsidR="001713AE" w:rsidRPr="005555E5" w:rsidRDefault="001713AE" w:rsidP="001713AE">
      <w:pPr>
        <w:spacing w:after="120"/>
        <w:rPr>
          <w:rFonts w:eastAsia="Calibri"/>
        </w:rPr>
      </w:pPr>
      <w:r w:rsidRPr="009A0BC4">
        <w:rPr>
          <w:b/>
          <w:i/>
        </w:rPr>
        <w:t>Schools</w:t>
      </w:r>
      <w:r w:rsidR="00EA7162">
        <w:rPr>
          <w:b/>
          <w:i/>
        </w:rPr>
        <w:t xml:space="preserve"> (unlawful)</w:t>
      </w:r>
      <w:r w:rsidRPr="009A0BC4">
        <w:rPr>
          <w:b/>
          <w:i/>
        </w:rPr>
        <w:t>:</w:t>
      </w:r>
      <w:r>
        <w:rPr>
          <w:b/>
        </w:rPr>
        <w:t xml:space="preserve"> </w:t>
      </w:r>
      <w:r w:rsidRPr="005555E5">
        <w:t>Corporal punishment is prohibited</w:t>
      </w:r>
      <w:r w:rsidRPr="004E3C58">
        <w:t xml:space="preserve"> in</w:t>
      </w:r>
      <w:r w:rsidR="00EA7162">
        <w:t xml:space="preserve"> all schools in article 53A of the Education Act (2001, as amended 2009).</w:t>
      </w:r>
    </w:p>
    <w:p w:rsidR="001713AE" w:rsidRPr="009A0BC4" w:rsidRDefault="001713AE" w:rsidP="001713AE">
      <w:pPr>
        <w:spacing w:after="120"/>
      </w:pPr>
      <w:r w:rsidRPr="009A0BC4">
        <w:rPr>
          <w:b/>
          <w:i/>
        </w:rPr>
        <w:t>Penal system</w:t>
      </w:r>
      <w:r w:rsidR="00EA7162">
        <w:rPr>
          <w:b/>
          <w:i/>
        </w:rPr>
        <w:t xml:space="preserve"> – sentence for crime (unlawful)</w:t>
      </w:r>
      <w:r w:rsidRPr="009A0BC4">
        <w:rPr>
          <w:b/>
          <w:i/>
        </w:rPr>
        <w:t>:</w:t>
      </w:r>
      <w:r>
        <w:rPr>
          <w:b/>
        </w:rPr>
        <w:t xml:space="preserve"> </w:t>
      </w:r>
      <w:r w:rsidRPr="009A0BC4">
        <w:t>Provisions allowing the higher criminal courts to impose a sentence of corporal punishment on male offenders as young as 10 years of age were repealed in article 61 of the Criminal Justice Act (2001).</w:t>
      </w:r>
    </w:p>
    <w:p w:rsidR="001713AE" w:rsidRPr="009A0BC4" w:rsidRDefault="00EA7162" w:rsidP="001713AE">
      <w:pPr>
        <w:spacing w:after="120"/>
      </w:pPr>
      <w:r>
        <w:rPr>
          <w:b/>
          <w:i/>
        </w:rPr>
        <w:t xml:space="preserve">Penal system – penal institutions (partial prohibition): </w:t>
      </w:r>
      <w:r w:rsidR="001713AE" w:rsidRPr="009A0BC4">
        <w:t xml:space="preserve">Corporal punishment is reportedly prohibited by law as a </w:t>
      </w:r>
      <w:r w:rsidR="001713AE" w:rsidRPr="009A0BC4">
        <w:rPr>
          <w:bCs/>
        </w:rPr>
        <w:t xml:space="preserve">disciplinary measure </w:t>
      </w:r>
      <w:r w:rsidR="001713AE" w:rsidRPr="009A0BC4">
        <w:t xml:space="preserve">against persons aged 17 and over in the Prison but we have been unable to identify prohibiting legislation. For young people detained in the Young Person’s Secure Unit policy states that corporal punishment should not be used but </w:t>
      </w:r>
      <w:r>
        <w:t>there is no prohibition in law.</w:t>
      </w:r>
    </w:p>
    <w:p w:rsidR="001713AE" w:rsidRPr="005555E5" w:rsidRDefault="001713AE" w:rsidP="001713AE">
      <w:pPr>
        <w:spacing w:after="120"/>
      </w:pPr>
      <w:r w:rsidRPr="009A0BC4">
        <w:rPr>
          <w:b/>
          <w:i/>
        </w:rPr>
        <w:t>Alternative care</w:t>
      </w:r>
      <w:r w:rsidR="00EA7162">
        <w:rPr>
          <w:b/>
          <w:i/>
        </w:rPr>
        <w:t xml:space="preserve"> (lawful)</w:t>
      </w:r>
      <w:r w:rsidRPr="009A0BC4">
        <w:rPr>
          <w:b/>
          <w:i/>
        </w:rPr>
        <w:t>:</w:t>
      </w:r>
      <w:r>
        <w:rPr>
          <w:b/>
        </w:rPr>
        <w:t xml:space="preserve"> </w:t>
      </w:r>
      <w:r w:rsidRPr="004E3C58">
        <w:t>Policy states that corporal punishment should not be used in care institutions and in foster care but there is no prohibition in law. Under article 53 of the Children and Young Persons Act, the Department may make regulations to provide “for the control and discipline” of children in children’s home but it does not specify that these should exclude corporal punishment.</w:t>
      </w:r>
    </w:p>
    <w:p w:rsidR="001713AE" w:rsidRDefault="001713AE" w:rsidP="001713AE">
      <w:pPr>
        <w:spacing w:after="120"/>
        <w:rPr>
          <w:b/>
          <w:u w:val="single"/>
        </w:rPr>
      </w:pPr>
    </w:p>
    <w:p w:rsidR="00401445" w:rsidRDefault="00401445" w:rsidP="005B48AC">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401445" w:rsidRDefault="009F3764" w:rsidP="005B48AC">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C. </w:t>
      </w:r>
      <w:r w:rsidR="00401445">
        <w:rPr>
          <w:b/>
          <w:sz w:val="28"/>
          <w:szCs w:val="28"/>
        </w:rPr>
        <w:t>The legality of c</w:t>
      </w:r>
      <w:r w:rsidR="00401445" w:rsidRPr="00251B78">
        <w:rPr>
          <w:b/>
          <w:sz w:val="28"/>
          <w:szCs w:val="28"/>
        </w:rPr>
        <w:t xml:space="preserve">orporal punishment </w:t>
      </w:r>
      <w:r w:rsidR="00401445">
        <w:rPr>
          <w:b/>
          <w:sz w:val="28"/>
          <w:szCs w:val="28"/>
        </w:rPr>
        <w:t>in the British Overseas Territories</w:t>
      </w:r>
    </w:p>
    <w:p w:rsidR="00401445" w:rsidRDefault="00401445"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1 Anguilla</w:t>
      </w:r>
    </w:p>
    <w:p w:rsidR="00EA7162" w:rsidRPr="009F3764" w:rsidRDefault="009F3764" w:rsidP="009F3764">
      <w:pPr>
        <w:spacing w:after="120"/>
        <w:ind w:left="720" w:right="720"/>
        <w:jc w:val="both"/>
        <w:rPr>
          <w:sz w:val="26"/>
          <w:szCs w:val="26"/>
        </w:rPr>
      </w:pPr>
      <w:r w:rsidRPr="00FA2476">
        <w:rPr>
          <w:sz w:val="26"/>
          <w:szCs w:val="26"/>
          <w:highlight w:val="lightGray"/>
        </w:rPr>
        <w:t>In Anguilla, c</w:t>
      </w:r>
      <w:r w:rsidR="00EA7162" w:rsidRPr="00FA2476">
        <w:rPr>
          <w:sz w:val="26"/>
          <w:szCs w:val="26"/>
          <w:highlight w:val="lightGray"/>
        </w:rPr>
        <w:t>orporal punishment is unlawful as a sentence for crime and considered unlawful in penal institutions. It is lawful in the home, schools and alternative care settings.</w:t>
      </w:r>
    </w:p>
    <w:p w:rsidR="00EA7162" w:rsidRDefault="00EA7162" w:rsidP="009F3764">
      <w:pPr>
        <w:spacing w:after="120"/>
      </w:pPr>
      <w:r w:rsidRPr="001A63B2">
        <w:rPr>
          <w:b/>
          <w:i/>
        </w:rPr>
        <w:t>Home</w:t>
      </w:r>
      <w:r w:rsidR="009F3764">
        <w:rPr>
          <w:b/>
          <w:i/>
        </w:rPr>
        <w:t xml:space="preserve"> (lawful)</w:t>
      </w:r>
      <w:r w:rsidRPr="001A63B2">
        <w:rPr>
          <w:b/>
          <w:i/>
        </w:rPr>
        <w:t>:</w:t>
      </w:r>
      <w:r>
        <w:rPr>
          <w:i/>
        </w:rPr>
        <w:t xml:space="preserve"> </w:t>
      </w:r>
      <w:r>
        <w:t>Corporal punishment is lawful under common law. Provisions against violence and abuse in the Juvenile Act, the Criminal Code (2000), the Offences Against the Person Act, the Maintenance of Children Ordinance and the Constitution (1982) are not interpreted as prohibiting all corporal punishment in childrearing.</w:t>
      </w:r>
    </w:p>
    <w:p w:rsidR="00EA7162" w:rsidRDefault="00EA7162" w:rsidP="009F3764">
      <w:pPr>
        <w:spacing w:after="120"/>
      </w:pPr>
      <w:r w:rsidRPr="001A63B2">
        <w:rPr>
          <w:b/>
          <w:i/>
        </w:rPr>
        <w:t>Schools</w:t>
      </w:r>
      <w:r w:rsidR="009F3764">
        <w:rPr>
          <w:b/>
          <w:i/>
        </w:rPr>
        <w:t xml:space="preserve"> (lawful)</w:t>
      </w:r>
      <w:r w:rsidRPr="001A63B2">
        <w:rPr>
          <w:b/>
          <w:i/>
        </w:rPr>
        <w:t>:</w:t>
      </w:r>
      <w:r>
        <w:rPr>
          <w:i/>
        </w:rPr>
        <w:t xml:space="preserve"> </w:t>
      </w:r>
      <w:r w:rsidR="009F3764">
        <w:t>A</w:t>
      </w:r>
      <w:r>
        <w:t>rticle 74 of the Education Act</w:t>
      </w:r>
      <w:r w:rsidR="009F3764">
        <w:t xml:space="preserve"> </w:t>
      </w:r>
      <w:r>
        <w:t>states that degrading and injurious punishment must not be administered but provides for corporal punishment to be inflicted by the Principal, or a teacher appointed for the purpose by the Principal, in conformity with guidelines issued by the Chief Education Officer. In 2011 an Education Bill was under discussion</w:t>
      </w:r>
      <w:r w:rsidR="009F3764">
        <w:t>: t</w:t>
      </w:r>
      <w:r>
        <w:t xml:space="preserve">he original Bill did not </w:t>
      </w:r>
      <w:r w:rsidR="009F3764">
        <w:t xml:space="preserve">provide for </w:t>
      </w:r>
      <w:r>
        <w:t>corporal punishment but this was reversed following debate and as at September 2011 the Bill as expected to be put before the House of Assembly authorised the use of corporal punishment in schools.</w:t>
      </w:r>
    </w:p>
    <w:p w:rsidR="00EA7162" w:rsidRPr="001A63B2" w:rsidRDefault="00EA7162" w:rsidP="009F3764">
      <w:pPr>
        <w:spacing w:after="120"/>
      </w:pPr>
      <w:r w:rsidRPr="001A63B2">
        <w:rPr>
          <w:b/>
          <w:i/>
        </w:rPr>
        <w:t>Penal system</w:t>
      </w:r>
      <w:r w:rsidR="009F3764">
        <w:rPr>
          <w:b/>
          <w:i/>
        </w:rPr>
        <w:t xml:space="preserve"> – sentence for crime (unlawful)</w:t>
      </w:r>
      <w:r w:rsidRPr="001A63B2">
        <w:rPr>
          <w:b/>
          <w:i/>
        </w:rPr>
        <w:t>:</w:t>
      </w:r>
      <w:r>
        <w:rPr>
          <w:i/>
        </w:rPr>
        <w:t xml:space="preserve"> </w:t>
      </w:r>
      <w:r w:rsidRPr="001A63B2">
        <w:t xml:space="preserve">Corporal punishment is explicitly abolished in </w:t>
      </w:r>
      <w:r>
        <w:t>the Abolition of Corporal Punishment Ordinance (1998) and in article 363 of the Criminal Code (2000)</w:t>
      </w:r>
      <w:r w:rsidR="009F3764">
        <w:t>.</w:t>
      </w:r>
    </w:p>
    <w:p w:rsidR="00EA7162" w:rsidRPr="001A63B2" w:rsidRDefault="009F3764" w:rsidP="009F3764">
      <w:pPr>
        <w:spacing w:after="120"/>
      </w:pPr>
      <w:r>
        <w:rPr>
          <w:b/>
          <w:i/>
        </w:rPr>
        <w:t>Penal system – penal institutions (unlawful):</w:t>
      </w:r>
      <w:r>
        <w:t xml:space="preserve"> </w:t>
      </w:r>
      <w:r w:rsidR="00EA7162" w:rsidRPr="001A63B2">
        <w:t xml:space="preserve">Corporal punishment is considered unlawful as a disciplinary measure in penal institutions, but there is no explicit prohibition. The Prison Regulations (2001) under the Prison Act limit the amount of force used by a prison officer to what is considered </w:t>
      </w:r>
      <w:r w:rsidR="00EA7162" w:rsidRPr="001A63B2">
        <w:lastRenderedPageBreak/>
        <w:t>“necessary” (section 27) and do not include corporal punishment in the list of punishments for disciplinary offences (section 33).</w:t>
      </w:r>
    </w:p>
    <w:p w:rsidR="00EA7162" w:rsidRDefault="00EA7162" w:rsidP="009F3764">
      <w:pPr>
        <w:spacing w:after="120"/>
      </w:pPr>
      <w:r>
        <w:rPr>
          <w:b/>
          <w:i/>
        </w:rPr>
        <w:t xml:space="preserve">Alternative care </w:t>
      </w:r>
      <w:r w:rsidR="009F3764">
        <w:rPr>
          <w:b/>
          <w:i/>
        </w:rPr>
        <w:t>(lawful)</w:t>
      </w:r>
      <w:r>
        <w:rPr>
          <w:b/>
          <w:i/>
        </w:rPr>
        <w:t xml:space="preserve">: </w:t>
      </w:r>
      <w:r>
        <w:t>There is no explicit prohibition of corporal punishment in alternative care settings</w:t>
      </w:r>
      <w:r>
        <w:rPr>
          <w:rFonts w:eastAsia="Calibri"/>
        </w:rPr>
        <w:t>.</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401445" w:rsidRDefault="00401445"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2 Bermuda</w:t>
      </w:r>
    </w:p>
    <w:p w:rsidR="00EA7162" w:rsidRPr="009F3764" w:rsidRDefault="009F3764" w:rsidP="009F3764">
      <w:pPr>
        <w:spacing w:after="120"/>
        <w:ind w:left="720" w:right="720"/>
        <w:jc w:val="both"/>
        <w:rPr>
          <w:sz w:val="26"/>
          <w:szCs w:val="26"/>
        </w:rPr>
      </w:pPr>
      <w:r w:rsidRPr="00FA2476">
        <w:rPr>
          <w:sz w:val="26"/>
          <w:szCs w:val="26"/>
          <w:highlight w:val="lightGray"/>
        </w:rPr>
        <w:t>In Bermuda, c</w:t>
      </w:r>
      <w:r w:rsidR="00EA7162" w:rsidRPr="00FA2476">
        <w:rPr>
          <w:sz w:val="26"/>
          <w:szCs w:val="26"/>
          <w:highlight w:val="lightGray"/>
        </w:rPr>
        <w:t>orporal punishment is unlawful in the penal system. It is lawful in the home, schools and alternative care settings.</w:t>
      </w:r>
    </w:p>
    <w:p w:rsidR="00EA7162" w:rsidRPr="004B0EF7" w:rsidRDefault="00EA7162" w:rsidP="009F3764">
      <w:pPr>
        <w:spacing w:after="120"/>
      </w:pPr>
      <w:r w:rsidRPr="004B0EF7">
        <w:rPr>
          <w:b/>
          <w:i/>
        </w:rPr>
        <w:t>Home</w:t>
      </w:r>
      <w:r w:rsidR="009F3764">
        <w:rPr>
          <w:b/>
          <w:i/>
        </w:rPr>
        <w:t xml:space="preserve"> (lawful)</w:t>
      </w:r>
      <w:r w:rsidRPr="004B0EF7">
        <w:rPr>
          <w:b/>
          <w:i/>
        </w:rPr>
        <w:t>:</w:t>
      </w:r>
      <w:r>
        <w:rPr>
          <w:b/>
          <w:i/>
        </w:rPr>
        <w:t xml:space="preserve"> </w:t>
      </w:r>
      <w:r w:rsidRPr="004B0EF7">
        <w:t>Article 266 of the Criminal Code (1907) states: “</w:t>
      </w:r>
      <w:r w:rsidRPr="004B0EF7">
        <w:rPr>
          <w:color w:val="000000"/>
        </w:rPr>
        <w:t>It is lawful for a parent, or a person in the place of a parent, or for a school-master or master, to use, by way of correction towards a child, pupil, or apprentice, under his care, such force as is reasonable under the circumstances.”</w:t>
      </w:r>
    </w:p>
    <w:p w:rsidR="00EA7162" w:rsidRPr="000E194C" w:rsidRDefault="00EA7162" w:rsidP="009F3764">
      <w:pPr>
        <w:spacing w:after="120"/>
      </w:pPr>
      <w:r w:rsidRPr="004B0EF7">
        <w:rPr>
          <w:b/>
          <w:i/>
        </w:rPr>
        <w:t>Schools</w:t>
      </w:r>
      <w:r w:rsidR="009F3764">
        <w:rPr>
          <w:b/>
          <w:i/>
        </w:rPr>
        <w:t xml:space="preserve"> (lawful)</w:t>
      </w:r>
      <w:r w:rsidRPr="004B0EF7">
        <w:rPr>
          <w:b/>
          <w:i/>
        </w:rPr>
        <w:t>:</w:t>
      </w:r>
      <w:r>
        <w:rPr>
          <w:b/>
          <w:i/>
        </w:rPr>
        <w:t xml:space="preserve"> </w:t>
      </w:r>
      <w:r w:rsidR="009F3764">
        <w:t xml:space="preserve">Article 23(1) of </w:t>
      </w:r>
      <w:r w:rsidRPr="000E194C">
        <w:t>the Education Rules (2006)</w:t>
      </w:r>
      <w:r w:rsidR="009F3764">
        <w:t xml:space="preserve"> states</w:t>
      </w:r>
      <w:r w:rsidRPr="000E194C">
        <w:t>: “(1) The principal may impose immediate registerable penalties of suspension, corporal punishment or recommendation for expulsion for acts of violence or acts related to the possession, distribution or use of any controlled drug, alcohol, tobacco, knife or weapon on school premises or while in uniform on the way to or from school.” Article 24 states: “</w:t>
      </w:r>
      <w:r w:rsidRPr="000E194C">
        <w:rPr>
          <w:rFonts w:eastAsia="Calibri"/>
        </w:rPr>
        <w:t xml:space="preserve">(1) Corporal punishment shall not be administered except by the principal or the deputy principal. </w:t>
      </w:r>
      <w:r w:rsidRPr="000E194C">
        <w:rPr>
          <w:rFonts w:eastAsia="Calibri"/>
          <w:color w:val="000000"/>
        </w:rPr>
        <w:t>(2) Corporal punishment shall always be administered in the presence of another staff member as a witness. (3) If the principal authorizes another teacher to administer the punishment then the principal or the deputy principal must witness the punishment. (4) A child shall not receive corporal punishment except at the hands of a member of the same sex unless, in exceptional circumstances, the Chief Education Officer authorizes a female to administer corporal punishment to a male.”</w:t>
      </w:r>
      <w:r w:rsidRPr="000E194C">
        <w:t xml:space="preserve"> Article 266 of the Criminal Code also applies (see above).</w:t>
      </w:r>
    </w:p>
    <w:p w:rsidR="00EA7162" w:rsidRPr="004B0EF7" w:rsidRDefault="00EA7162" w:rsidP="009F3764">
      <w:pPr>
        <w:spacing w:after="120"/>
      </w:pPr>
      <w:r w:rsidRPr="004B0EF7">
        <w:rPr>
          <w:b/>
          <w:i/>
        </w:rPr>
        <w:t>Penal system</w:t>
      </w:r>
      <w:r w:rsidR="009F3764">
        <w:rPr>
          <w:b/>
          <w:i/>
        </w:rPr>
        <w:t xml:space="preserve"> – sentence for crime (unlawful)</w:t>
      </w:r>
      <w:r>
        <w:rPr>
          <w:b/>
          <w:i/>
        </w:rPr>
        <w:t xml:space="preserve">: </w:t>
      </w:r>
      <w:r w:rsidRPr="004B0EF7">
        <w:t>Corporal punishment is explicitly prohibited in the Abolition of Capital and Corporal Punishment Act (1999)</w:t>
      </w:r>
      <w:r w:rsidR="009F3764">
        <w:t>.</w:t>
      </w:r>
    </w:p>
    <w:p w:rsidR="00EA7162" w:rsidRPr="004B0EF7" w:rsidRDefault="009F3764" w:rsidP="009F3764">
      <w:pPr>
        <w:spacing w:after="120"/>
      </w:pPr>
      <w:r>
        <w:rPr>
          <w:b/>
          <w:i/>
        </w:rPr>
        <w:t xml:space="preserve">Penal system – penal institutions (unlawful): </w:t>
      </w:r>
      <w:r w:rsidR="00EA7162" w:rsidRPr="004B0EF7">
        <w:t>The Abolition of Capital and Corporal Punishment Act repealed provisions for corporal punishment in the Prisons Act (1979), the Prison Rules (1980), the Senior Training School Rules (1951) and the Young Offenders Act (1950).</w:t>
      </w:r>
    </w:p>
    <w:p w:rsidR="00EA7162" w:rsidRDefault="00EA7162" w:rsidP="009F3764">
      <w:pPr>
        <w:spacing w:after="120"/>
      </w:pPr>
      <w:r w:rsidRPr="004B0EF7">
        <w:rPr>
          <w:b/>
          <w:i/>
        </w:rPr>
        <w:t>Alternative care</w:t>
      </w:r>
      <w:r w:rsidR="009F3764">
        <w:rPr>
          <w:b/>
          <w:i/>
        </w:rPr>
        <w:t xml:space="preserve"> (lawful)</w:t>
      </w:r>
      <w:r>
        <w:rPr>
          <w:b/>
          <w:i/>
        </w:rPr>
        <w:t xml:space="preserve">: </w:t>
      </w:r>
      <w:r>
        <w:t>Corporal punishment is lawful under article 266 of the Criminal Code</w:t>
      </w:r>
      <w:r w:rsidR="009F3764">
        <w:t xml:space="preserve"> (see above)</w:t>
      </w:r>
      <w:r>
        <w:t>. The Children Act governs registered children’s homes, foster care, day care and residential homes and does not prohibit corporal punishment.</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401445" w:rsidRDefault="00401445"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 British Virgin Islands</w:t>
      </w:r>
    </w:p>
    <w:p w:rsidR="00EA7162" w:rsidRPr="009F3764" w:rsidRDefault="009F3764" w:rsidP="009F3764">
      <w:pPr>
        <w:spacing w:after="120"/>
        <w:ind w:left="720" w:right="720"/>
        <w:rPr>
          <w:sz w:val="26"/>
          <w:szCs w:val="26"/>
        </w:rPr>
      </w:pPr>
      <w:r w:rsidRPr="00FA2476">
        <w:rPr>
          <w:sz w:val="26"/>
          <w:szCs w:val="26"/>
          <w:highlight w:val="lightGray"/>
        </w:rPr>
        <w:t>In the British Virgin Islands, c</w:t>
      </w:r>
      <w:r w:rsidR="00EA7162" w:rsidRPr="00FA2476">
        <w:rPr>
          <w:sz w:val="26"/>
          <w:szCs w:val="26"/>
          <w:highlight w:val="lightGray"/>
        </w:rPr>
        <w:t>orporal punishment is unlawful as a sentence for crime and considered unlawful in penal institutions. It is lawful in the home, schools and alternative care settings.</w:t>
      </w:r>
    </w:p>
    <w:p w:rsidR="00EA7162" w:rsidRPr="000743B2" w:rsidRDefault="00EA7162" w:rsidP="009F3764">
      <w:pPr>
        <w:spacing w:after="120"/>
        <w:rPr>
          <w:b/>
          <w:i/>
        </w:rPr>
      </w:pPr>
      <w:r w:rsidRPr="000743B2">
        <w:rPr>
          <w:b/>
          <w:i/>
        </w:rPr>
        <w:t>Home</w:t>
      </w:r>
      <w:r w:rsidR="009F3764">
        <w:rPr>
          <w:b/>
          <w:i/>
        </w:rPr>
        <w:t xml:space="preserve"> (lawful)</w:t>
      </w:r>
      <w:r>
        <w:rPr>
          <w:b/>
          <w:i/>
        </w:rPr>
        <w:t xml:space="preserve">: </w:t>
      </w:r>
      <w:r>
        <w:t>Article 192 of the Criminal Code makes it an offence to wilfully assault or ill-treat a child or young person in a manner likely to cause unnecessary suffering or injury to health, but also states that nothing in this section shall be construed as affecting the right of any parent, teacher or other person having the lawful control or charge of a child or young person to administer punishment to him.</w:t>
      </w:r>
    </w:p>
    <w:p w:rsidR="00EA7162" w:rsidRDefault="00EA7162" w:rsidP="009F3764">
      <w:pPr>
        <w:spacing w:after="120"/>
        <w:rPr>
          <w:b/>
          <w:u w:val="single"/>
        </w:rPr>
      </w:pPr>
      <w:r w:rsidRPr="000743B2">
        <w:rPr>
          <w:b/>
          <w:i/>
        </w:rPr>
        <w:t>Schools</w:t>
      </w:r>
      <w:r w:rsidR="009F3764">
        <w:rPr>
          <w:b/>
          <w:i/>
        </w:rPr>
        <w:t xml:space="preserve"> (lawful)</w:t>
      </w:r>
      <w:r>
        <w:rPr>
          <w:b/>
          <w:i/>
        </w:rPr>
        <w:t xml:space="preserve">: </w:t>
      </w:r>
      <w:r w:rsidR="009F3764">
        <w:t>A</w:t>
      </w:r>
      <w:r>
        <w:t>rticle 55 of the Education Act (2004) states that in public and private schools “degrading or injurious punishment shall not be administered” but permits the use of corporal punishment “where no other punishment is considered suitable or effective”.</w:t>
      </w:r>
      <w:r w:rsidR="009F3764">
        <w:t xml:space="preserve"> </w:t>
      </w:r>
      <w:r w:rsidR="009F3764" w:rsidRPr="009F3764">
        <w:t>A</w:t>
      </w:r>
      <w:r w:rsidR="009F3764">
        <w:t xml:space="preserve">rticle 192 of the Criminal Code </w:t>
      </w:r>
      <w:r w:rsidR="001550D8">
        <w:t xml:space="preserve">also applies </w:t>
      </w:r>
      <w:r w:rsidR="009F3764">
        <w:t>(see above)</w:t>
      </w:r>
      <w:r w:rsidR="001550D8">
        <w:t>.</w:t>
      </w:r>
    </w:p>
    <w:p w:rsidR="00EA7162" w:rsidRPr="006F01E9" w:rsidRDefault="00EA7162" w:rsidP="009F3764">
      <w:pPr>
        <w:spacing w:after="120"/>
      </w:pPr>
      <w:r w:rsidRPr="000743B2">
        <w:rPr>
          <w:b/>
          <w:i/>
        </w:rPr>
        <w:t>Penal system</w:t>
      </w:r>
      <w:r w:rsidR="001550D8">
        <w:rPr>
          <w:b/>
          <w:i/>
        </w:rPr>
        <w:t xml:space="preserve"> – sentence for crime (unlawful)</w:t>
      </w:r>
      <w:r>
        <w:rPr>
          <w:b/>
          <w:i/>
        </w:rPr>
        <w:t xml:space="preserve">: </w:t>
      </w:r>
      <w:r w:rsidRPr="006F01E9">
        <w:t xml:space="preserve">Corporal punishment is prohibited in the Corporal Punishment (Abolition) Act (2000). </w:t>
      </w:r>
    </w:p>
    <w:p w:rsidR="00EA7162" w:rsidRPr="006F01E9" w:rsidRDefault="001550D8" w:rsidP="009F3764">
      <w:pPr>
        <w:spacing w:after="120"/>
      </w:pPr>
      <w:r>
        <w:rPr>
          <w:b/>
          <w:i/>
        </w:rPr>
        <w:lastRenderedPageBreak/>
        <w:t xml:space="preserve">Penal system – penal institutions (unlawful): </w:t>
      </w:r>
      <w:r w:rsidR="00EA7162" w:rsidRPr="006F01E9">
        <w:t xml:space="preserve">Corporal punishment is considered </w:t>
      </w:r>
      <w:r w:rsidR="00EA7162" w:rsidRPr="001550D8">
        <w:t>unlawful as a disciplinary measure in penal institutions but there appears to be no explicit proh</w:t>
      </w:r>
      <w:r w:rsidR="00EA7162" w:rsidRPr="006F01E9">
        <w:t xml:space="preserve">ibition in law. Article 17 of the Constitution </w:t>
      </w:r>
      <w:r w:rsidR="00EA7162" w:rsidRPr="006F01E9">
        <w:rPr>
          <w:rFonts w:eastAsia="Calibri"/>
          <w:bCs/>
        </w:rPr>
        <w:t>states that all persons deprived of their liberty “h</w:t>
      </w:r>
      <w:r w:rsidR="00EA7162" w:rsidRPr="006F01E9">
        <w:rPr>
          <w:rFonts w:eastAsia="Calibri"/>
        </w:rPr>
        <w:t xml:space="preserve">ave the right to be treated with humanity and with respect for the inherent dignity of the human person”. </w:t>
      </w:r>
      <w:r w:rsidR="00EA7162">
        <w:t>In 2011, a new Prison Law and Prison Rules were being drafted.</w:t>
      </w:r>
    </w:p>
    <w:p w:rsidR="00EA7162" w:rsidRPr="000743B2" w:rsidRDefault="00EA7162" w:rsidP="009F3764">
      <w:pPr>
        <w:spacing w:after="120"/>
      </w:pPr>
      <w:r w:rsidRPr="000743B2">
        <w:rPr>
          <w:b/>
          <w:i/>
        </w:rPr>
        <w:t>Alternative care</w:t>
      </w:r>
      <w:r w:rsidR="001550D8">
        <w:rPr>
          <w:b/>
          <w:i/>
        </w:rPr>
        <w:t xml:space="preserve"> (lawful)</w:t>
      </w:r>
      <w:r>
        <w:rPr>
          <w:b/>
          <w:i/>
        </w:rPr>
        <w:t xml:space="preserve">: </w:t>
      </w:r>
      <w:r>
        <w:t>Corporal punishment is lawful under article 192 of the Criminal Code</w:t>
      </w:r>
      <w:r w:rsidR="001550D8">
        <w:t xml:space="preserve"> (see above)</w:t>
      </w:r>
      <w:r>
        <w:t>.</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401445" w:rsidRDefault="00401445"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 Cayman Islands</w:t>
      </w:r>
    </w:p>
    <w:p w:rsidR="00EA7162" w:rsidRPr="001550D8" w:rsidRDefault="001550D8" w:rsidP="001550D8">
      <w:pPr>
        <w:spacing w:after="120"/>
        <w:ind w:left="720" w:right="720"/>
        <w:jc w:val="both"/>
        <w:rPr>
          <w:sz w:val="26"/>
          <w:szCs w:val="26"/>
        </w:rPr>
      </w:pPr>
      <w:r w:rsidRPr="00FA2476">
        <w:rPr>
          <w:sz w:val="26"/>
          <w:szCs w:val="26"/>
          <w:highlight w:val="lightGray"/>
        </w:rPr>
        <w:t>In the Cayman Islands, c</w:t>
      </w:r>
      <w:r w:rsidR="00EA7162" w:rsidRPr="00FA2476">
        <w:rPr>
          <w:sz w:val="26"/>
          <w:szCs w:val="26"/>
          <w:highlight w:val="lightGray"/>
        </w:rPr>
        <w:t xml:space="preserve">orporal punishment is unlawful </w:t>
      </w:r>
      <w:r w:rsidRPr="00FA2476">
        <w:rPr>
          <w:sz w:val="26"/>
          <w:szCs w:val="26"/>
          <w:highlight w:val="lightGray"/>
        </w:rPr>
        <w:t>as a sentence for crime</w:t>
      </w:r>
      <w:r w:rsidR="00EA7162" w:rsidRPr="00FA2476">
        <w:rPr>
          <w:sz w:val="26"/>
          <w:szCs w:val="26"/>
          <w:highlight w:val="lightGray"/>
        </w:rPr>
        <w:t>. It is lawful in the home, schools</w:t>
      </w:r>
      <w:r w:rsidRPr="00FA2476">
        <w:rPr>
          <w:sz w:val="26"/>
          <w:szCs w:val="26"/>
          <w:highlight w:val="lightGray"/>
        </w:rPr>
        <w:t>, penal institutions</w:t>
      </w:r>
      <w:r w:rsidR="00EA7162" w:rsidRPr="00FA2476">
        <w:rPr>
          <w:sz w:val="26"/>
          <w:szCs w:val="26"/>
          <w:highlight w:val="lightGray"/>
        </w:rPr>
        <w:t xml:space="preserve"> and alternative care settings.</w:t>
      </w:r>
    </w:p>
    <w:p w:rsidR="00EA7162" w:rsidRDefault="00EA7162" w:rsidP="009F3764">
      <w:pPr>
        <w:spacing w:after="120"/>
        <w:rPr>
          <w:color w:val="000000"/>
        </w:rPr>
      </w:pPr>
      <w:r w:rsidRPr="00AB068B">
        <w:rPr>
          <w:b/>
          <w:i/>
        </w:rPr>
        <w:t>Home</w:t>
      </w:r>
      <w:r w:rsidR="001550D8">
        <w:rPr>
          <w:b/>
          <w:i/>
        </w:rPr>
        <w:t xml:space="preserve"> (lawful)</w:t>
      </w:r>
      <w:r w:rsidRPr="00AB068B">
        <w:rPr>
          <w:b/>
          <w:i/>
        </w:rPr>
        <w:t>:</w:t>
      </w:r>
      <w:r>
        <w:rPr>
          <w:b/>
        </w:rPr>
        <w:t xml:space="preserve"> </w:t>
      </w:r>
      <w:r w:rsidRPr="00AF6802">
        <w:t>Corporal punishment is lawful in the home under the English common law defence of “reasonable chastisement”. Articles 225 and 226 of the Penal Code (2007 Revision) punish cruelty to children but article 226(7) states: “</w:t>
      </w:r>
      <w:r w:rsidRPr="00AF6802">
        <w:rPr>
          <w:color w:val="000000"/>
        </w:rPr>
        <w:t xml:space="preserve">Nothing in section 225 shall be construed as affecting the right of any parent, teacher or other person having the lawful control or charge of a child to administer punishment to him.” </w:t>
      </w:r>
      <w:r>
        <w:rPr>
          <w:color w:val="000000"/>
        </w:rPr>
        <w:t>This provision is also included in the Juveniles Law (1990) (article 41(8)).</w:t>
      </w:r>
    </w:p>
    <w:p w:rsidR="00EA7162" w:rsidRDefault="00EA7162" w:rsidP="001550D8">
      <w:pPr>
        <w:spacing w:after="120"/>
      </w:pPr>
      <w:r w:rsidRPr="00AB068B">
        <w:rPr>
          <w:b/>
          <w:i/>
        </w:rPr>
        <w:t>Schools</w:t>
      </w:r>
      <w:r w:rsidR="001550D8">
        <w:rPr>
          <w:b/>
          <w:i/>
        </w:rPr>
        <w:t xml:space="preserve"> (lawful)</w:t>
      </w:r>
      <w:r w:rsidRPr="00AB068B">
        <w:rPr>
          <w:b/>
          <w:i/>
        </w:rPr>
        <w:t>:</w:t>
      </w:r>
      <w:r>
        <w:rPr>
          <w:b/>
        </w:rPr>
        <w:t xml:space="preserve"> </w:t>
      </w:r>
      <w:r w:rsidR="001550D8">
        <w:t>A</w:t>
      </w:r>
      <w:r w:rsidRPr="00367CE6">
        <w:t>rticle 30 of the Education Law (1999 Revision)</w:t>
      </w:r>
      <w:r w:rsidR="001550D8">
        <w:t xml:space="preserve"> states</w:t>
      </w:r>
      <w:r w:rsidRPr="00367CE6">
        <w:t>: “</w:t>
      </w:r>
      <w:r w:rsidRPr="00367CE6">
        <w:rPr>
          <w:rFonts w:eastAsia="Calibri"/>
          <w:color w:val="000000"/>
        </w:rPr>
        <w:t>(1)</w:t>
      </w:r>
      <w:r w:rsidRPr="00367CE6">
        <w:rPr>
          <w:rFonts w:eastAsia="Calibri"/>
        </w:rPr>
        <w:t xml:space="preserve"> </w:t>
      </w:r>
      <w:r w:rsidRPr="00367CE6">
        <w:rPr>
          <w:rFonts w:eastAsia="Calibri"/>
          <w:color w:val="000000"/>
        </w:rPr>
        <w:t>Notwithstanding any other law to the contrary, corporal punishment may be administered to a pupil only where no other punishment is considered suitable or effective by the principal, and only by the principal or any teacher appointed in writing by him for that purpose. (2) Whenever corporal punishment is administered an entry shall be made in a punishment book which will be kept in each school for such purpose with a statement of the nature and extent of the punishment and the reasons for administering it.”</w:t>
      </w:r>
      <w:r>
        <w:rPr>
          <w:rFonts w:eastAsia="Calibri"/>
        </w:rPr>
        <w:t xml:space="preserve"> Articles 226(7) of the Penal Code and 41(8) of the Juveniles Law also apply (see above).</w:t>
      </w:r>
      <w:r w:rsidR="001550D8">
        <w:rPr>
          <w:rFonts w:eastAsia="Calibri"/>
        </w:rPr>
        <w:t xml:space="preserve"> The Education Modernisation Law (2009) prohibits corporal punishment in schools and early childhood institutions (articles 24 and 26) but </w:t>
      </w:r>
      <w:r>
        <w:t xml:space="preserve">as at February 2012 it </w:t>
      </w:r>
      <w:r w:rsidR="001550D8">
        <w:t xml:space="preserve">has apparently not been </w:t>
      </w:r>
      <w:r>
        <w:t>brought into force.</w:t>
      </w:r>
    </w:p>
    <w:p w:rsidR="00EA7162" w:rsidRDefault="00EA7162" w:rsidP="009F3764">
      <w:pPr>
        <w:spacing w:after="120"/>
      </w:pPr>
      <w:r w:rsidRPr="00AB068B">
        <w:rPr>
          <w:b/>
          <w:i/>
        </w:rPr>
        <w:t>Penal system</w:t>
      </w:r>
      <w:r w:rsidR="001550D8">
        <w:rPr>
          <w:b/>
          <w:i/>
        </w:rPr>
        <w:t xml:space="preserve"> – sentence for crime (unlawful)</w:t>
      </w:r>
      <w:r w:rsidRPr="00AB068B">
        <w:rPr>
          <w:b/>
          <w:i/>
        </w:rPr>
        <w:t>:</w:t>
      </w:r>
      <w:r>
        <w:rPr>
          <w:b/>
        </w:rPr>
        <w:t xml:space="preserve"> </w:t>
      </w:r>
      <w:r>
        <w:t>There is no provision for judicial corporal punishment in the Penal Code, the Juveniles Law or the Youth Justice Law (2005 Revision).</w:t>
      </w:r>
    </w:p>
    <w:p w:rsidR="00EA7162" w:rsidRPr="000E7425" w:rsidRDefault="001550D8" w:rsidP="009F3764">
      <w:pPr>
        <w:spacing w:after="120"/>
      </w:pPr>
      <w:r>
        <w:rPr>
          <w:b/>
          <w:i/>
        </w:rPr>
        <w:t>Penal system – penal institutions (lawful)</w:t>
      </w:r>
      <w:r w:rsidR="00184F38" w:rsidRPr="00184F38">
        <w:rPr>
          <w:b/>
          <w:i/>
        </w:rPr>
        <w:t>:</w:t>
      </w:r>
      <w:r>
        <w:t xml:space="preserve"> </w:t>
      </w:r>
      <w:r w:rsidR="00EA7162" w:rsidRPr="002A41C4">
        <w:t xml:space="preserve">There appears to be no explicit prohibition of corporal punishment as a </w:t>
      </w:r>
      <w:r w:rsidR="00EA7162" w:rsidRPr="001550D8">
        <w:t>disciplinary measure in p</w:t>
      </w:r>
      <w:r w:rsidR="00EA7162" w:rsidRPr="002A41C4">
        <w:t xml:space="preserve">enal institutions. According to the Government’s fourth/fifth report to the Human Rights Committee, provisions for the court to order corporal punishment for offences against prison discipline were repealed in the </w:t>
      </w:r>
      <w:r w:rsidR="00EA7162" w:rsidRPr="002A41C4">
        <w:rPr>
          <w:rFonts w:eastAsia="Calibri"/>
          <w:color w:val="000000"/>
        </w:rPr>
        <w:t xml:space="preserve">Prisons (Amendment) Law </w:t>
      </w:r>
      <w:r w:rsidR="00EA7162" w:rsidRPr="002A41C4">
        <w:t>(1998) (</w:t>
      </w:r>
      <w:r w:rsidR="00EA7162" w:rsidRPr="002A41C4">
        <w:rPr>
          <w:rFonts w:eastAsia="Calibri"/>
        </w:rPr>
        <w:t>11 April 2000, CCPR/C/UKOT/99/5, para. 66)</w:t>
      </w:r>
      <w:r w:rsidR="00EA7162" w:rsidRPr="002A41C4">
        <w:t>. However, as at February 2012, the Prison Rules (1999 Revision) which are in force include articles providing f</w:t>
      </w:r>
      <w:r w:rsidR="00EA7162">
        <w:t>or corporal punishment (article 47).</w:t>
      </w:r>
    </w:p>
    <w:p w:rsidR="00EA7162" w:rsidRDefault="00EA7162" w:rsidP="009F3764">
      <w:pPr>
        <w:spacing w:after="120"/>
      </w:pPr>
      <w:r w:rsidRPr="00AB068B">
        <w:rPr>
          <w:b/>
          <w:i/>
        </w:rPr>
        <w:t>Alternative care</w:t>
      </w:r>
      <w:r w:rsidR="001550D8">
        <w:rPr>
          <w:b/>
          <w:i/>
        </w:rPr>
        <w:t xml:space="preserve"> (lawful)</w:t>
      </w:r>
      <w:r w:rsidRPr="00AB068B">
        <w:rPr>
          <w:b/>
          <w:i/>
        </w:rPr>
        <w:t>:</w:t>
      </w:r>
      <w:r>
        <w:rPr>
          <w:b/>
        </w:rPr>
        <w:t xml:space="preserve"> </w:t>
      </w:r>
      <w:r>
        <w:t>Corporal punishment is lawful in alternative care settings under English common law and articles 226(7) of the Penal Code and 41(8) of the Juveniles Law (see above).</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C23F86" w:rsidRDefault="00C23F86"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 Falkland Islands</w:t>
      </w:r>
    </w:p>
    <w:p w:rsidR="00EA7162" w:rsidRPr="005950AE" w:rsidRDefault="005950AE" w:rsidP="005950AE">
      <w:pPr>
        <w:spacing w:after="120"/>
        <w:ind w:left="720" w:right="720"/>
        <w:jc w:val="both"/>
        <w:rPr>
          <w:sz w:val="26"/>
          <w:szCs w:val="26"/>
        </w:rPr>
      </w:pPr>
      <w:r w:rsidRPr="00FA2476">
        <w:rPr>
          <w:sz w:val="26"/>
          <w:szCs w:val="26"/>
          <w:highlight w:val="lightGray"/>
        </w:rPr>
        <w:t>In the Falkland Islands, c</w:t>
      </w:r>
      <w:r w:rsidR="00EA7162" w:rsidRPr="00FA2476">
        <w:rPr>
          <w:sz w:val="26"/>
          <w:szCs w:val="26"/>
          <w:highlight w:val="lightGray"/>
        </w:rPr>
        <w:t>orporal punishment is unlawful in schools and in the penal system. It is lawful in the home and alternative care settings.</w:t>
      </w:r>
    </w:p>
    <w:p w:rsidR="00EA7162" w:rsidRDefault="00EA7162" w:rsidP="009F3764">
      <w:pPr>
        <w:spacing w:after="120"/>
      </w:pPr>
      <w:r w:rsidRPr="00B43EC0">
        <w:rPr>
          <w:b/>
          <w:i/>
        </w:rPr>
        <w:t>Home</w:t>
      </w:r>
      <w:r w:rsidR="005950AE">
        <w:rPr>
          <w:b/>
          <w:i/>
        </w:rPr>
        <w:t xml:space="preserve"> (lawful)</w:t>
      </w:r>
      <w:r w:rsidRPr="00B43EC0">
        <w:rPr>
          <w:b/>
          <w:i/>
        </w:rPr>
        <w:t>:</w:t>
      </w:r>
      <w:r>
        <w:rPr>
          <w:b/>
        </w:rPr>
        <w:t xml:space="preserve"> </w:t>
      </w:r>
      <w:r>
        <w:t>According to the UK Ministry of Justice, the legality of corporal punishment in the home is the same as for the UK: “some sort of reasonable chastisement would be allowed but restrictions placed upon it” (Parliamentary answer to question asked by Baroness Walmsley, 19 December 2011). We have been unable to establish whether or not this defence is confirmed in written legislation in the Falkland Islands.</w:t>
      </w:r>
    </w:p>
    <w:p w:rsidR="00EA7162" w:rsidRPr="00953B00" w:rsidRDefault="00EA7162" w:rsidP="009F3764">
      <w:pPr>
        <w:spacing w:after="120"/>
      </w:pPr>
      <w:r w:rsidRPr="00B43EC0">
        <w:rPr>
          <w:b/>
          <w:i/>
        </w:rPr>
        <w:t>Schools</w:t>
      </w:r>
      <w:r w:rsidR="005950AE">
        <w:rPr>
          <w:b/>
          <w:i/>
        </w:rPr>
        <w:t xml:space="preserve"> (unlawful)</w:t>
      </w:r>
      <w:r w:rsidRPr="00B43EC0">
        <w:rPr>
          <w:b/>
          <w:i/>
        </w:rPr>
        <w:t>:</w:t>
      </w:r>
      <w:r>
        <w:rPr>
          <w:b/>
        </w:rPr>
        <w:t xml:space="preserve"> </w:t>
      </w:r>
      <w:r w:rsidRPr="00953B00">
        <w:t>Corporal punishment is prohibited in state schools by the Education (Amendment) Ordinance (2002). As at January 2005, there were no private schools on the Islands.</w:t>
      </w:r>
    </w:p>
    <w:p w:rsidR="00EA7162" w:rsidRPr="00B43EC0" w:rsidRDefault="00EA7162" w:rsidP="009F3764">
      <w:pPr>
        <w:spacing w:after="120"/>
        <w:rPr>
          <w:rFonts w:eastAsia="Calibri"/>
          <w:color w:val="000000"/>
        </w:rPr>
      </w:pPr>
      <w:r w:rsidRPr="00B43EC0">
        <w:rPr>
          <w:b/>
          <w:i/>
        </w:rPr>
        <w:lastRenderedPageBreak/>
        <w:t>Penal system</w:t>
      </w:r>
      <w:r w:rsidR="005950AE">
        <w:rPr>
          <w:b/>
          <w:i/>
        </w:rPr>
        <w:t xml:space="preserve"> – sentence for crime (unlawful)</w:t>
      </w:r>
      <w:r w:rsidRPr="00B43EC0">
        <w:rPr>
          <w:b/>
          <w:i/>
        </w:rPr>
        <w:t>:</w:t>
      </w:r>
      <w:r>
        <w:rPr>
          <w:b/>
        </w:rPr>
        <w:t xml:space="preserve"> </w:t>
      </w:r>
      <w:r w:rsidRPr="00B43EC0">
        <w:t xml:space="preserve">There is no provision for judicial corporal punishment in the Criminal Justice Ordinance (1989) and the Criminal Justice (Amendment) Ordinance (1996). </w:t>
      </w:r>
    </w:p>
    <w:p w:rsidR="00EA7162" w:rsidRPr="00B43EC0" w:rsidRDefault="005950AE" w:rsidP="009F3764">
      <w:pPr>
        <w:pStyle w:val="Default"/>
        <w:spacing w:after="120"/>
        <w:rPr>
          <w:rFonts w:eastAsia="Calibri"/>
          <w:lang w:eastAsia="en-GB"/>
        </w:rPr>
      </w:pPr>
      <w:r>
        <w:rPr>
          <w:b/>
          <w:i/>
          <w:color w:val="auto"/>
          <w:lang w:eastAsia="en-GB"/>
        </w:rPr>
        <w:t xml:space="preserve">Penal system – penal institutions (unlawful): </w:t>
      </w:r>
      <w:r w:rsidR="00EA7162" w:rsidRPr="00B43EC0">
        <w:rPr>
          <w:color w:val="auto"/>
          <w:lang w:eastAsia="en-GB"/>
        </w:rPr>
        <w:t xml:space="preserve">The provisions </w:t>
      </w:r>
      <w:r w:rsidR="00EA7162" w:rsidRPr="00B43EC0">
        <w:rPr>
          <w:lang w:eastAsia="en-GB"/>
        </w:rPr>
        <w:t xml:space="preserve">under the Prison Ordinance (1966) </w:t>
      </w:r>
      <w:r w:rsidR="00EA7162" w:rsidRPr="00B43EC0">
        <w:rPr>
          <w:color w:val="auto"/>
          <w:lang w:eastAsia="en-GB"/>
        </w:rPr>
        <w:t>of the Prison Rules which permitted corporal punishment of prisoners for certain offences against prison discipline were formally revoked in 1989.</w:t>
      </w:r>
    </w:p>
    <w:p w:rsidR="00EA7162" w:rsidRPr="00953B00" w:rsidRDefault="00EA7162" w:rsidP="009F3764">
      <w:pPr>
        <w:spacing w:after="120"/>
      </w:pPr>
      <w:r w:rsidRPr="00AF70E9">
        <w:rPr>
          <w:b/>
          <w:i/>
        </w:rPr>
        <w:t>Alternative care</w:t>
      </w:r>
      <w:r w:rsidR="005950AE">
        <w:rPr>
          <w:b/>
          <w:i/>
        </w:rPr>
        <w:t xml:space="preserve"> (lawful)</w:t>
      </w:r>
      <w:r w:rsidRPr="00AF70E9">
        <w:rPr>
          <w:b/>
          <w:i/>
        </w:rPr>
        <w:t>:</w:t>
      </w:r>
      <w:r>
        <w:rPr>
          <w:b/>
        </w:rPr>
        <w:t xml:space="preserve"> </w:t>
      </w:r>
      <w:r w:rsidRPr="00953B00">
        <w:t xml:space="preserve">There is no explicit prohibition of corporal punishment in </w:t>
      </w:r>
      <w:r>
        <w:t>alternative care settings</w:t>
      </w:r>
      <w:r w:rsidRPr="00953B00">
        <w:t>.</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C23F86" w:rsidRDefault="00C23F86"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6 Gibraltar</w:t>
      </w:r>
    </w:p>
    <w:p w:rsidR="00EA7162" w:rsidRPr="005950AE" w:rsidRDefault="005950AE" w:rsidP="005950AE">
      <w:pPr>
        <w:spacing w:after="120"/>
        <w:ind w:left="720" w:right="720"/>
        <w:jc w:val="both"/>
        <w:rPr>
          <w:sz w:val="26"/>
          <w:szCs w:val="26"/>
        </w:rPr>
      </w:pPr>
      <w:r w:rsidRPr="00FA2476">
        <w:rPr>
          <w:sz w:val="26"/>
          <w:szCs w:val="26"/>
          <w:highlight w:val="lightGray"/>
        </w:rPr>
        <w:t>In Gibraltar, c</w:t>
      </w:r>
      <w:r w:rsidR="00EA7162" w:rsidRPr="00FA2476">
        <w:rPr>
          <w:sz w:val="26"/>
          <w:szCs w:val="26"/>
          <w:highlight w:val="lightGray"/>
        </w:rPr>
        <w:t>orporal punishment is unlawful as a sentence for crime and possibly in penal institutions. It is lawful in the home, schools and alternative care settings.</w:t>
      </w:r>
    </w:p>
    <w:p w:rsidR="00EA7162" w:rsidRPr="00476113" w:rsidRDefault="00EA7162" w:rsidP="009F3764">
      <w:pPr>
        <w:spacing w:after="120"/>
        <w:rPr>
          <w:rFonts w:eastAsia="Calibri"/>
        </w:rPr>
      </w:pPr>
      <w:r w:rsidRPr="001355D7">
        <w:rPr>
          <w:b/>
          <w:i/>
        </w:rPr>
        <w:t>Home</w:t>
      </w:r>
      <w:r w:rsidR="005950AE">
        <w:rPr>
          <w:b/>
          <w:i/>
        </w:rPr>
        <w:t xml:space="preserve"> (lawful)</w:t>
      </w:r>
      <w:r w:rsidRPr="001355D7">
        <w:rPr>
          <w:b/>
          <w:i/>
        </w:rPr>
        <w:t>:</w:t>
      </w:r>
      <w:r>
        <w:rPr>
          <w:b/>
        </w:rPr>
        <w:t xml:space="preserve"> </w:t>
      </w:r>
      <w:r w:rsidRPr="00476113">
        <w:t>Article 82 of the Criminal Offences Act (1960) punishes cruelty to children but states: “</w:t>
      </w:r>
      <w:r w:rsidRPr="00476113">
        <w:rPr>
          <w:rFonts w:eastAsia="Calibri"/>
        </w:rPr>
        <w:t xml:space="preserve">(6) Nothing in this section shall be construed as affecting the right of any parent, teacher or other person having the lawful control or charge of a child or young person to administer punishment to him.” This provision is reiterated as article 172(6) in the Crimes Act (2011), as at February 2012 not in force. </w:t>
      </w:r>
      <w:r>
        <w:rPr>
          <w:rFonts w:eastAsia="Calibri"/>
        </w:rPr>
        <w:t>The English common law defence of “reasonable chastisement” also applies.</w:t>
      </w:r>
    </w:p>
    <w:p w:rsidR="00EA7162" w:rsidRPr="00C60635" w:rsidRDefault="00EA7162" w:rsidP="009F3764">
      <w:pPr>
        <w:spacing w:after="120"/>
      </w:pPr>
      <w:r w:rsidRPr="001355D7">
        <w:rPr>
          <w:b/>
          <w:i/>
        </w:rPr>
        <w:t>Schools</w:t>
      </w:r>
      <w:r w:rsidR="005950AE">
        <w:rPr>
          <w:b/>
          <w:i/>
        </w:rPr>
        <w:t xml:space="preserve"> (lawful)</w:t>
      </w:r>
      <w:r w:rsidRPr="001355D7">
        <w:rPr>
          <w:b/>
          <w:i/>
        </w:rPr>
        <w:t>:</w:t>
      </w:r>
      <w:r>
        <w:rPr>
          <w:b/>
        </w:rPr>
        <w:t xml:space="preserve"> </w:t>
      </w:r>
      <w:r w:rsidRPr="00C60635">
        <w:t xml:space="preserve">Corporal punishment is lawful in schools under </w:t>
      </w:r>
      <w:r>
        <w:t xml:space="preserve">articles </w:t>
      </w:r>
      <w:r w:rsidRPr="00C60635">
        <w:t>82</w:t>
      </w:r>
      <w:r>
        <w:t>(6)</w:t>
      </w:r>
      <w:r w:rsidRPr="00C60635">
        <w:t xml:space="preserve"> of the Criminal Offences </w:t>
      </w:r>
      <w:r>
        <w:t xml:space="preserve">Act and 172(6) of the Crimes Act </w:t>
      </w:r>
      <w:r w:rsidRPr="00C60635">
        <w:t>(see above).</w:t>
      </w:r>
      <w:r>
        <w:t xml:space="preserve"> </w:t>
      </w:r>
      <w:r w:rsidRPr="00476113">
        <w:t xml:space="preserve">According to the Education and Training Act (1974), the Minister may make regulations for </w:t>
      </w:r>
      <w:r w:rsidR="005950AE">
        <w:t xml:space="preserve">discipline in Government schools (article 82) </w:t>
      </w:r>
      <w:r w:rsidRPr="00476113">
        <w:rPr>
          <w:rFonts w:eastAsia="Calibri"/>
        </w:rPr>
        <w:t>but it does not state that these should exclude corporal punishment.</w:t>
      </w:r>
    </w:p>
    <w:p w:rsidR="00EA7162" w:rsidRPr="001355D7" w:rsidRDefault="00EA7162" w:rsidP="009F3764">
      <w:pPr>
        <w:spacing w:after="120"/>
      </w:pPr>
      <w:r w:rsidRPr="001355D7">
        <w:rPr>
          <w:b/>
          <w:i/>
        </w:rPr>
        <w:t>Penal system</w:t>
      </w:r>
      <w:r w:rsidR="000620C3">
        <w:rPr>
          <w:b/>
          <w:i/>
        </w:rPr>
        <w:t xml:space="preserve"> – sentence for crime (unlawful)</w:t>
      </w:r>
      <w:r w:rsidRPr="001355D7">
        <w:rPr>
          <w:b/>
          <w:i/>
        </w:rPr>
        <w:t>:</w:t>
      </w:r>
      <w:r>
        <w:rPr>
          <w:b/>
        </w:rPr>
        <w:t xml:space="preserve"> </w:t>
      </w:r>
      <w:r w:rsidRPr="001355D7">
        <w:t>There is no provision for judicial corporal punishment in criminal law, including the Criminal Procedure Act (1961), the Criminal Offences Act and the new Crimes Act.</w:t>
      </w:r>
    </w:p>
    <w:p w:rsidR="00EA7162" w:rsidRPr="001355D7" w:rsidRDefault="000620C3" w:rsidP="009F3764">
      <w:pPr>
        <w:spacing w:after="120"/>
      </w:pPr>
      <w:r>
        <w:rPr>
          <w:b/>
          <w:i/>
        </w:rPr>
        <w:t xml:space="preserve">Penal system – penal institutions (unlawful): </w:t>
      </w:r>
      <w:r w:rsidR="00EA7162" w:rsidRPr="001355D7">
        <w:t xml:space="preserve">There is no provision for </w:t>
      </w:r>
      <w:r>
        <w:t xml:space="preserve">corporal punishment </w:t>
      </w:r>
      <w:r w:rsidR="00EA7162" w:rsidRPr="001355D7">
        <w:t>in the Prison Act (2011) or the Prison Regulations (2011). We have yet to establish its legality in other institutions accommodating children in conflict with the law.</w:t>
      </w:r>
    </w:p>
    <w:p w:rsidR="00EA7162" w:rsidRPr="00C60635" w:rsidRDefault="00EA7162" w:rsidP="009F3764">
      <w:pPr>
        <w:spacing w:after="120"/>
      </w:pPr>
      <w:r w:rsidRPr="001355D7">
        <w:rPr>
          <w:b/>
          <w:i/>
        </w:rPr>
        <w:t>Alternative care</w:t>
      </w:r>
      <w:r w:rsidR="000620C3">
        <w:rPr>
          <w:b/>
          <w:i/>
        </w:rPr>
        <w:t xml:space="preserve"> (lawful)</w:t>
      </w:r>
      <w:r w:rsidRPr="001355D7">
        <w:rPr>
          <w:b/>
          <w:i/>
        </w:rPr>
        <w:t>:</w:t>
      </w:r>
      <w:r>
        <w:rPr>
          <w:b/>
        </w:rPr>
        <w:t xml:space="preserve"> </w:t>
      </w:r>
      <w:r w:rsidRPr="00C60635">
        <w:t xml:space="preserve">Corporal punishment is lawful in other institutions and forms of childcare under </w:t>
      </w:r>
      <w:r>
        <w:t xml:space="preserve">articles </w:t>
      </w:r>
      <w:r w:rsidRPr="00C60635">
        <w:t>82</w:t>
      </w:r>
      <w:r>
        <w:t>(6)</w:t>
      </w:r>
      <w:r w:rsidRPr="00C60635">
        <w:t xml:space="preserve"> of the Criminal Offences </w:t>
      </w:r>
      <w:r>
        <w:t xml:space="preserve">Act and 172(6) of the Crimes Act </w:t>
      </w:r>
      <w:r w:rsidRPr="00C60635">
        <w:t>(see above).</w:t>
      </w:r>
      <w:r>
        <w:t xml:space="preserve"> It is not prohibited in the Children Act (2009).</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401445" w:rsidRDefault="00C23F86"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7</w:t>
      </w:r>
      <w:r w:rsidR="00401445">
        <w:rPr>
          <w:b/>
          <w:sz w:val="28"/>
          <w:szCs w:val="28"/>
        </w:rPr>
        <w:t xml:space="preserve"> Montserrat</w:t>
      </w:r>
    </w:p>
    <w:p w:rsidR="00EA7162" w:rsidRPr="000620C3" w:rsidRDefault="000620C3" w:rsidP="000620C3">
      <w:pPr>
        <w:spacing w:after="120"/>
        <w:ind w:left="720" w:right="720"/>
        <w:jc w:val="both"/>
        <w:rPr>
          <w:sz w:val="26"/>
          <w:szCs w:val="26"/>
        </w:rPr>
      </w:pPr>
      <w:r w:rsidRPr="00FA2476">
        <w:rPr>
          <w:sz w:val="26"/>
          <w:szCs w:val="26"/>
          <w:highlight w:val="lightGray"/>
        </w:rPr>
        <w:t>In Montserrat, c</w:t>
      </w:r>
      <w:r w:rsidR="00EA7162" w:rsidRPr="00FA2476">
        <w:rPr>
          <w:sz w:val="26"/>
          <w:szCs w:val="26"/>
          <w:highlight w:val="lightGray"/>
        </w:rPr>
        <w:t>orporal punishment is unlawful as a sentence for crime and possibly in penal institutions. It is lawful in the home, schools and alternative care settings.</w:t>
      </w:r>
    </w:p>
    <w:p w:rsidR="00EA7162" w:rsidRDefault="00EA7162" w:rsidP="009F3764">
      <w:pPr>
        <w:spacing w:after="120"/>
        <w:rPr>
          <w:rFonts w:eastAsia="Calibri"/>
        </w:rPr>
      </w:pPr>
      <w:r w:rsidRPr="003D555D">
        <w:rPr>
          <w:b/>
          <w:i/>
        </w:rPr>
        <w:t>Home</w:t>
      </w:r>
      <w:r w:rsidR="000620C3">
        <w:rPr>
          <w:b/>
          <w:i/>
        </w:rPr>
        <w:t xml:space="preserve"> (lawful)</w:t>
      </w:r>
      <w:r w:rsidRPr="003D555D">
        <w:rPr>
          <w:b/>
          <w:i/>
        </w:rPr>
        <w:t>:</w:t>
      </w:r>
      <w:r>
        <w:rPr>
          <w:b/>
        </w:rPr>
        <w:t xml:space="preserve"> </w:t>
      </w:r>
      <w:r w:rsidRPr="00BC7706">
        <w:t>Article 193 of the Penal Code (1983) punishes cruelty to children but states: “</w:t>
      </w:r>
      <w:r w:rsidRPr="00BC7706">
        <w:rPr>
          <w:rFonts w:eastAsia="Calibri"/>
          <w:bCs/>
        </w:rPr>
        <w:t>(6)</w:t>
      </w:r>
      <w:r w:rsidRPr="00BC7706">
        <w:rPr>
          <w:rFonts w:eastAsia="Calibri"/>
          <w:b/>
          <w:bCs/>
        </w:rPr>
        <w:t xml:space="preserve"> </w:t>
      </w:r>
      <w:r w:rsidRPr="00BC7706">
        <w:rPr>
          <w:rFonts w:eastAsia="Calibri"/>
        </w:rPr>
        <w:t>Nothing in this section shall be construed as affecting the right of any parent, teacher or other person having the lawful control or charge of a child or young person to administer punishment to him.” Article 37 of the Juveniles Act (1982) states: “Nothing in this Act or the Penal Code shall be construed as affecting the right of any parent, teacher or other person having the lawful control or charge of a juvenile to administer reasonable punishment to him in the course of normal parental or school discipline.”</w:t>
      </w:r>
    </w:p>
    <w:p w:rsidR="00EA7162" w:rsidRPr="00AB6DB1" w:rsidRDefault="00EA7162" w:rsidP="009F3764">
      <w:pPr>
        <w:spacing w:after="120"/>
      </w:pPr>
      <w:r w:rsidRPr="003D555D">
        <w:rPr>
          <w:b/>
          <w:i/>
        </w:rPr>
        <w:t>Schools</w:t>
      </w:r>
      <w:r w:rsidR="000620C3">
        <w:rPr>
          <w:b/>
          <w:i/>
        </w:rPr>
        <w:t xml:space="preserve"> (lawful)</w:t>
      </w:r>
      <w:r w:rsidRPr="003D555D">
        <w:rPr>
          <w:b/>
          <w:i/>
        </w:rPr>
        <w:t>:</w:t>
      </w:r>
      <w:r>
        <w:rPr>
          <w:b/>
        </w:rPr>
        <w:t xml:space="preserve"> </w:t>
      </w:r>
      <w:r w:rsidRPr="00BC7706">
        <w:t>Corporal punishment is lawful in schools under article 49 of the Education Act (2004): “</w:t>
      </w:r>
      <w:r w:rsidRPr="00AB6DB1">
        <w:rPr>
          <w:rFonts w:eastAsia="Calibri"/>
          <w:bCs/>
        </w:rPr>
        <w:t xml:space="preserve">(1) </w:t>
      </w:r>
      <w:r w:rsidRPr="00AB6DB1">
        <w:rPr>
          <w:rFonts w:eastAsia="Calibri"/>
        </w:rPr>
        <w:t xml:space="preserve">In the enforcement of discipline in public schools, assisted private schools and private educational institutions degrading or injurious punishment shall not be administered. </w:t>
      </w:r>
      <w:r w:rsidRPr="001A2BE2">
        <w:rPr>
          <w:rFonts w:eastAsia="Calibri"/>
          <w:bCs/>
          <w:color w:val="000000"/>
        </w:rPr>
        <w:t xml:space="preserve">(2) </w:t>
      </w:r>
      <w:r w:rsidRPr="001A2BE2">
        <w:rPr>
          <w:rFonts w:eastAsia="Calibri"/>
          <w:color w:val="000000"/>
        </w:rPr>
        <w:t xml:space="preserve">Corporal punishment may be administered where no other punishment is considered suitable or effective, and </w:t>
      </w:r>
      <w:r w:rsidRPr="001A2BE2">
        <w:rPr>
          <w:rFonts w:eastAsia="Calibri"/>
          <w:color w:val="000000"/>
        </w:rPr>
        <w:lastRenderedPageBreak/>
        <w:t xml:space="preserve">only by the principal, deputy principal or any teacher appointed by the principal for that purpose, in a manner which is in conformity with the guidelines issued in writing by the Director. </w:t>
      </w:r>
      <w:r w:rsidRPr="001A2BE2">
        <w:rPr>
          <w:rFonts w:eastAsia="Calibri"/>
          <w:bCs/>
          <w:color w:val="000000"/>
        </w:rPr>
        <w:t xml:space="preserve">(3) </w:t>
      </w:r>
      <w:r w:rsidRPr="001A2BE2">
        <w:rPr>
          <w:rFonts w:eastAsia="Calibri"/>
          <w:color w:val="000000"/>
        </w:rPr>
        <w:t xml:space="preserve">Whenever corporal punishment is administered an entry shall be made in a punishment book which shall be kept in each school for such purpose indicating the nature and extent of the punishment and the reasons for administering it. </w:t>
      </w:r>
      <w:r w:rsidRPr="00AB6DB1">
        <w:rPr>
          <w:rFonts w:eastAsia="Calibri"/>
          <w:bCs/>
          <w:color w:val="000000"/>
        </w:rPr>
        <w:t xml:space="preserve">(4) </w:t>
      </w:r>
      <w:r w:rsidRPr="00AB6DB1">
        <w:rPr>
          <w:rFonts w:eastAsia="Calibri"/>
          <w:color w:val="000000"/>
        </w:rPr>
        <w:t>A person other than those mentioned in subsection (2) who administers corporal punishment to a student on school premises commits an offence and shall be liable on summary conviction to a fine not exceeding $1,000.</w:t>
      </w:r>
      <w:r w:rsidRPr="00AB6DB1">
        <w:rPr>
          <w:rFonts w:eastAsia="Calibri"/>
        </w:rPr>
        <w:t>” Articles 193(6) of the Penal Code and 37 of the Juveniles Act also apply (see above).</w:t>
      </w:r>
    </w:p>
    <w:p w:rsidR="00EA7162" w:rsidRPr="003D555D" w:rsidRDefault="00EA7162" w:rsidP="009F3764">
      <w:pPr>
        <w:spacing w:after="120"/>
      </w:pPr>
      <w:r w:rsidRPr="003D555D">
        <w:rPr>
          <w:b/>
          <w:i/>
        </w:rPr>
        <w:t>Penal system</w:t>
      </w:r>
      <w:r w:rsidR="000620C3">
        <w:rPr>
          <w:b/>
          <w:i/>
        </w:rPr>
        <w:t xml:space="preserve"> – sentence for crime (unlawful)</w:t>
      </w:r>
      <w:r w:rsidRPr="003D555D">
        <w:rPr>
          <w:b/>
          <w:i/>
        </w:rPr>
        <w:t>:</w:t>
      </w:r>
      <w:r w:rsidRPr="003D555D">
        <w:t xml:space="preserve"> According to the Government, corporal punishment was abolished as a sentence for crime in 1991 (20 July 1998, CAT/C/44/Add.1, Third report to the Committee against Torture, para. 199). There is no provision for judicial corporal punishment in the Penal Code</w:t>
      </w:r>
      <w:r>
        <w:t>, the Criminal Procedure Code (2010)</w:t>
      </w:r>
      <w:r w:rsidRPr="003D555D">
        <w:t xml:space="preserve"> or the Juveniles Act.</w:t>
      </w:r>
    </w:p>
    <w:p w:rsidR="00EA7162" w:rsidRPr="003D555D" w:rsidRDefault="000620C3" w:rsidP="009F3764">
      <w:pPr>
        <w:autoSpaceDE w:val="0"/>
        <w:autoSpaceDN w:val="0"/>
        <w:adjustRightInd w:val="0"/>
        <w:spacing w:after="120"/>
      </w:pPr>
      <w:r>
        <w:rPr>
          <w:b/>
          <w:i/>
        </w:rPr>
        <w:t xml:space="preserve">Penal system – penal institutions (lawful): </w:t>
      </w:r>
      <w:r w:rsidR="00EA7162" w:rsidRPr="003D555D">
        <w:t>There is no explicit prohibition of corporal punishment as a disciplinary measure in penal institutions</w:t>
      </w:r>
      <w:r>
        <w:t xml:space="preserve"> but neither t</w:t>
      </w:r>
      <w:r w:rsidR="00EA7162" w:rsidRPr="003D555D">
        <w:rPr>
          <w:rFonts w:eastAsia="Calibri"/>
        </w:rPr>
        <w:t xml:space="preserve">he Prison Act (1955) </w:t>
      </w:r>
      <w:r>
        <w:rPr>
          <w:rFonts w:eastAsia="Calibri"/>
        </w:rPr>
        <w:t xml:space="preserve">nor the </w:t>
      </w:r>
      <w:r w:rsidR="00EA7162" w:rsidRPr="003D555D">
        <w:rPr>
          <w:rFonts w:eastAsia="Calibri"/>
        </w:rPr>
        <w:t>Prison Rules (2000) provide for corporal punishment</w:t>
      </w:r>
      <w:r>
        <w:rPr>
          <w:rFonts w:eastAsia="Calibri"/>
        </w:rPr>
        <w:t>.</w:t>
      </w:r>
    </w:p>
    <w:p w:rsidR="00EA7162" w:rsidRDefault="00EA7162" w:rsidP="009F3764">
      <w:pPr>
        <w:spacing w:after="120"/>
        <w:rPr>
          <w:rFonts w:eastAsia="Calibri"/>
        </w:rPr>
      </w:pPr>
      <w:r w:rsidRPr="003D555D">
        <w:rPr>
          <w:b/>
          <w:i/>
        </w:rPr>
        <w:t>Alternative care</w:t>
      </w:r>
      <w:r w:rsidR="000620C3">
        <w:rPr>
          <w:b/>
          <w:i/>
        </w:rPr>
        <w:t xml:space="preserve"> (lawful)</w:t>
      </w:r>
      <w:r w:rsidRPr="003D555D">
        <w:rPr>
          <w:b/>
          <w:i/>
        </w:rPr>
        <w:t>:</w:t>
      </w:r>
      <w:r>
        <w:rPr>
          <w:b/>
        </w:rPr>
        <w:t xml:space="preserve"> </w:t>
      </w:r>
      <w:r w:rsidRPr="00BC7706">
        <w:t>Corporal punishment is lawful under a</w:t>
      </w:r>
      <w:r w:rsidRPr="00BC7706">
        <w:rPr>
          <w:rFonts w:eastAsia="Calibri"/>
        </w:rPr>
        <w:t>rticles 193(6) of the Penal Code and 37 of the Juveniles Act (see above).</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401445" w:rsidRDefault="00C23F86"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8 Pitcairn Islands</w:t>
      </w:r>
    </w:p>
    <w:p w:rsidR="00EA7162" w:rsidRPr="000620C3" w:rsidRDefault="000620C3" w:rsidP="000620C3">
      <w:pPr>
        <w:spacing w:after="120"/>
        <w:ind w:left="720" w:right="720"/>
        <w:jc w:val="both"/>
        <w:rPr>
          <w:rFonts w:eastAsia="Calibri"/>
          <w:sz w:val="26"/>
          <w:szCs w:val="26"/>
        </w:rPr>
      </w:pPr>
      <w:r w:rsidRPr="00FA2476">
        <w:rPr>
          <w:rFonts w:eastAsia="Calibri"/>
          <w:highlight w:val="lightGray"/>
        </w:rPr>
        <w:t>In the Pitcairn Islands, c</w:t>
      </w:r>
      <w:r w:rsidR="00EA7162" w:rsidRPr="00FA2476">
        <w:rPr>
          <w:rFonts w:eastAsia="Calibri"/>
          <w:highlight w:val="lightGray"/>
        </w:rPr>
        <w:t>orporal punishment is prohibited in all settings, including the home.</w:t>
      </w:r>
    </w:p>
    <w:p w:rsidR="00EA7162" w:rsidRDefault="000620C3" w:rsidP="009F3764">
      <w:pPr>
        <w:spacing w:after="120"/>
        <w:rPr>
          <w:rFonts w:eastAsia="Calibri"/>
        </w:rPr>
      </w:pPr>
      <w:r w:rsidRPr="000620C3">
        <w:t>T</w:t>
      </w:r>
      <w:r w:rsidR="00EA7162">
        <w:t>he Children Ordinance (2003, as amended 2009)</w:t>
      </w:r>
      <w:r>
        <w:t xml:space="preserve"> prohibits all corporal punishment of children</w:t>
      </w:r>
      <w:r w:rsidR="00EA7162" w:rsidRPr="004B3441">
        <w:t xml:space="preserve">. Article </w:t>
      </w:r>
      <w:r w:rsidR="00EA7162">
        <w:t>6 punishes abuse of children; article 7 punishes assault and repeals the common law defence for the use of force: “</w:t>
      </w:r>
      <w:r w:rsidR="00EA7162" w:rsidRPr="004B3441">
        <w:rPr>
          <w:rFonts w:eastAsia="Calibri"/>
        </w:rPr>
        <w:t>(1) Everyone who assaults any child is liable: (a) on conviction on information before the Supreme Court to imprisonment for a term not exceeding 5 years or to a maximum fine of $1000 or to both; or (b) on conviction before the Magistrate’s Court in its  summary jurisdiction to imprisonment for a term not exceeding 2 years or to a maximum fine of $250 or to both. (2) The common law rules permitting the use of force for punishment of a child are abolished.”</w:t>
      </w:r>
      <w:r w:rsidR="00EA7162">
        <w:rPr>
          <w:rFonts w:eastAsia="Calibri"/>
        </w:rPr>
        <w:t xml:space="preserve"> The prohibition applies to any person who has the custody, care or charge of a child (article 5).</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C23F86" w:rsidRDefault="00C23F86"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9 St Helena and its dependencies</w:t>
      </w:r>
    </w:p>
    <w:p w:rsidR="000620C3" w:rsidRPr="000620C3" w:rsidRDefault="000620C3" w:rsidP="000620C3">
      <w:pPr>
        <w:spacing w:after="120"/>
        <w:ind w:left="720" w:right="720"/>
        <w:jc w:val="both"/>
        <w:rPr>
          <w:sz w:val="26"/>
          <w:szCs w:val="26"/>
        </w:rPr>
      </w:pPr>
      <w:r w:rsidRPr="00FA2476">
        <w:rPr>
          <w:sz w:val="26"/>
          <w:szCs w:val="26"/>
          <w:highlight w:val="lightGray"/>
        </w:rPr>
        <w:t>In St Helena and its dependencies, corporal punishment is unlawful in schools, the penal system and some care settings. It is lawful in the home and some forms of care.</w:t>
      </w:r>
    </w:p>
    <w:p w:rsidR="00EA7162" w:rsidRPr="002A2D7F" w:rsidRDefault="00EA7162" w:rsidP="009F3764">
      <w:pPr>
        <w:spacing w:after="120"/>
      </w:pPr>
      <w:r w:rsidRPr="0007642E">
        <w:rPr>
          <w:b/>
          <w:i/>
        </w:rPr>
        <w:t>Home</w:t>
      </w:r>
      <w:r w:rsidR="000620C3">
        <w:rPr>
          <w:b/>
          <w:i/>
        </w:rPr>
        <w:t xml:space="preserve"> (lawful)</w:t>
      </w:r>
      <w:r w:rsidRPr="0007642E">
        <w:rPr>
          <w:b/>
          <w:i/>
        </w:rPr>
        <w:t xml:space="preserve">: </w:t>
      </w:r>
      <w:r w:rsidRPr="002A2D7F">
        <w:t xml:space="preserve">Article 144 of the Welfare of Children Ordinance (2008) punishes cruelty to children but states: “(5) Nothing in this section shall be construed as affecting the right of any parent, teacher or other person having lawful control or charge of a child to administer reasonable punishment to him.” </w:t>
      </w:r>
    </w:p>
    <w:p w:rsidR="00EA7162" w:rsidRPr="00192D59" w:rsidRDefault="00EA7162" w:rsidP="009F3764">
      <w:pPr>
        <w:spacing w:after="120"/>
      </w:pPr>
      <w:r w:rsidRPr="0007642E">
        <w:rPr>
          <w:b/>
          <w:i/>
        </w:rPr>
        <w:t>Schools</w:t>
      </w:r>
      <w:r w:rsidR="000620C3">
        <w:rPr>
          <w:b/>
          <w:i/>
        </w:rPr>
        <w:t xml:space="preserve"> (unlawful)</w:t>
      </w:r>
      <w:r w:rsidRPr="0007642E">
        <w:rPr>
          <w:b/>
          <w:i/>
        </w:rPr>
        <w:t>:</w:t>
      </w:r>
      <w:r>
        <w:rPr>
          <w:b/>
        </w:rPr>
        <w:t xml:space="preserve"> </w:t>
      </w:r>
      <w:r w:rsidR="000620C3" w:rsidRPr="000620C3">
        <w:t>Article 47 of</w:t>
      </w:r>
      <w:r w:rsidR="000620C3">
        <w:rPr>
          <w:b/>
        </w:rPr>
        <w:t xml:space="preserve"> </w:t>
      </w:r>
      <w:r w:rsidRPr="002A2D7F">
        <w:t>the Education Ordinance (2008)</w:t>
      </w:r>
      <w:r w:rsidR="000620C3">
        <w:t xml:space="preserve"> </w:t>
      </w:r>
      <w:r w:rsidR="00F84663">
        <w:t>prohibits corporal punishment.</w:t>
      </w:r>
    </w:p>
    <w:p w:rsidR="00EA7162" w:rsidRPr="0007642E" w:rsidRDefault="00EA7162" w:rsidP="009F3764">
      <w:pPr>
        <w:spacing w:after="120"/>
      </w:pPr>
      <w:r w:rsidRPr="0007642E">
        <w:rPr>
          <w:b/>
          <w:i/>
        </w:rPr>
        <w:t>Penal system</w:t>
      </w:r>
      <w:r w:rsidR="00F84663">
        <w:rPr>
          <w:b/>
          <w:i/>
        </w:rPr>
        <w:t xml:space="preserve"> – sentence for crime (unlawful)</w:t>
      </w:r>
      <w:r w:rsidRPr="0007642E">
        <w:rPr>
          <w:b/>
          <w:i/>
        </w:rPr>
        <w:t>:</w:t>
      </w:r>
      <w:r>
        <w:rPr>
          <w:b/>
        </w:rPr>
        <w:t xml:space="preserve"> </w:t>
      </w:r>
      <w:r w:rsidRPr="0007642E">
        <w:t>There is no provision for judicial corporal punishment in the Summary Offences Ordinance (1975), the Magistrates Court Ordinance (2011), the Crim</w:t>
      </w:r>
      <w:r w:rsidR="00184F38">
        <w:t>inal Procedure Ordinance (1976) and</w:t>
      </w:r>
      <w:r w:rsidRPr="0007642E">
        <w:t xml:space="preserve"> the Criminal Damage Ordinance (1979).</w:t>
      </w:r>
    </w:p>
    <w:p w:rsidR="00F84663" w:rsidRDefault="00F84663" w:rsidP="00F84663">
      <w:pPr>
        <w:pStyle w:val="Default"/>
        <w:spacing w:after="120"/>
        <w:rPr>
          <w:rFonts w:eastAsia="Calibri"/>
          <w:color w:val="auto"/>
          <w:lang w:eastAsia="en-GB"/>
        </w:rPr>
      </w:pPr>
      <w:r>
        <w:rPr>
          <w:b/>
          <w:i/>
          <w:color w:val="auto"/>
        </w:rPr>
        <w:t xml:space="preserve">Penal system – penal institutions (unlawful): </w:t>
      </w:r>
      <w:r w:rsidR="00EA7162" w:rsidRPr="0007642E">
        <w:rPr>
          <w:color w:val="auto"/>
          <w:lang w:eastAsia="en-GB"/>
        </w:rPr>
        <w:t>Article 6 of the Gaols Ordinance (1960, as amended 1978)</w:t>
      </w:r>
      <w:r>
        <w:rPr>
          <w:color w:val="auto"/>
          <w:lang w:eastAsia="en-GB"/>
        </w:rPr>
        <w:t xml:space="preserve"> explicitly prohibits corporal punishment</w:t>
      </w:r>
      <w:r>
        <w:rPr>
          <w:rFonts w:eastAsia="Calibri"/>
          <w:color w:val="auto"/>
          <w:lang w:eastAsia="en-GB"/>
        </w:rPr>
        <w:t>.</w:t>
      </w:r>
    </w:p>
    <w:p w:rsidR="00EA7162" w:rsidRPr="002A2D7F" w:rsidRDefault="00EA7162" w:rsidP="00F84663">
      <w:pPr>
        <w:pStyle w:val="Default"/>
        <w:spacing w:after="120"/>
        <w:rPr>
          <w:rFonts w:eastAsia="Calibri"/>
          <w:lang w:eastAsia="en-GB"/>
        </w:rPr>
      </w:pPr>
      <w:r w:rsidRPr="0007642E">
        <w:rPr>
          <w:b/>
          <w:i/>
        </w:rPr>
        <w:t>Alternative care</w:t>
      </w:r>
      <w:r w:rsidR="00F84663">
        <w:rPr>
          <w:b/>
          <w:i/>
        </w:rPr>
        <w:t xml:space="preserve"> (partial prohibition)</w:t>
      </w:r>
      <w:r w:rsidRPr="0007642E">
        <w:rPr>
          <w:b/>
          <w:i/>
        </w:rPr>
        <w:t>:</w:t>
      </w:r>
      <w:r>
        <w:rPr>
          <w:b/>
        </w:rPr>
        <w:t xml:space="preserve"> </w:t>
      </w:r>
      <w:r w:rsidRPr="002A2D7F">
        <w:rPr>
          <w:lang w:eastAsia="en-GB"/>
        </w:rPr>
        <w:t xml:space="preserve">Corporal punishment is </w:t>
      </w:r>
      <w:r w:rsidR="00F84663">
        <w:rPr>
          <w:lang w:eastAsia="en-GB"/>
        </w:rPr>
        <w:t xml:space="preserve">explicitly </w:t>
      </w:r>
      <w:r w:rsidRPr="002A2D7F">
        <w:rPr>
          <w:lang w:eastAsia="en-GB"/>
        </w:rPr>
        <w:t>prohibited in children’s home</w:t>
      </w:r>
      <w:r w:rsidR="000620C3">
        <w:t>s</w:t>
      </w:r>
      <w:r w:rsidRPr="002A2D7F">
        <w:rPr>
          <w:lang w:eastAsia="en-GB"/>
        </w:rPr>
        <w:t xml:space="preserve"> in </w:t>
      </w:r>
      <w:r w:rsidR="00F84663">
        <w:rPr>
          <w:lang w:eastAsia="en-GB"/>
        </w:rPr>
        <w:t xml:space="preserve">article 36 of </w:t>
      </w:r>
      <w:r w:rsidRPr="002A2D7F">
        <w:rPr>
          <w:lang w:eastAsia="en-GB"/>
        </w:rPr>
        <w:t>the Welfare of Children Ordinance</w:t>
      </w:r>
      <w:r w:rsidR="00F84663">
        <w:rPr>
          <w:lang w:eastAsia="en-GB"/>
        </w:rPr>
        <w:t>.</w:t>
      </w:r>
      <w:r w:rsidR="00F84663" w:rsidRPr="00455CFB">
        <w:rPr>
          <w:rFonts w:eastAsia="Calibri"/>
          <w:lang w:eastAsia="en-GB"/>
        </w:rPr>
        <w:t xml:space="preserve"> </w:t>
      </w:r>
      <w:r w:rsidRPr="00192D59">
        <w:rPr>
          <w:lang w:eastAsia="en-GB"/>
        </w:rPr>
        <w:t xml:space="preserve">There is no explicit prohibition of corporal </w:t>
      </w:r>
      <w:r w:rsidRPr="00192D59">
        <w:rPr>
          <w:lang w:eastAsia="en-GB"/>
        </w:rPr>
        <w:lastRenderedPageBreak/>
        <w:t>punishment in other alternative care settings</w:t>
      </w:r>
      <w:r w:rsidRPr="002A2D7F">
        <w:rPr>
          <w:lang w:eastAsia="en-GB"/>
        </w:rPr>
        <w:t>, where it is lawful under article 144(5) of the Welfare of Children Ordinance (see above).</w:t>
      </w:r>
    </w:p>
    <w:p w:rsidR="00EA7162" w:rsidRDefault="00EA7162" w:rsidP="009F3764">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C23F86" w:rsidRDefault="00C23F86" w:rsidP="009F3764">
      <w:pPr>
        <w:tabs>
          <w:tab w:val="left" w:pos="8244"/>
          <w:tab w:val="left" w:pos="9160"/>
          <w:tab w:val="left" w:pos="10076"/>
          <w:tab w:val="left" w:pos="10992"/>
          <w:tab w:val="left" w:pos="11908"/>
          <w:tab w:val="left" w:pos="12824"/>
          <w:tab w:val="left" w:pos="13740"/>
          <w:tab w:val="left" w:pos="14656"/>
        </w:tabs>
        <w:spacing w:after="120"/>
      </w:pPr>
      <w:r>
        <w:rPr>
          <w:b/>
          <w:sz w:val="28"/>
          <w:szCs w:val="28"/>
        </w:rPr>
        <w:t>10 Turks and Caicos Islands</w:t>
      </w:r>
    </w:p>
    <w:p w:rsidR="00EA7162" w:rsidRPr="00F84663" w:rsidRDefault="00F84663" w:rsidP="00F84663">
      <w:pPr>
        <w:spacing w:after="120"/>
        <w:ind w:left="720" w:right="720"/>
        <w:jc w:val="both"/>
        <w:rPr>
          <w:sz w:val="26"/>
          <w:szCs w:val="26"/>
        </w:rPr>
      </w:pPr>
      <w:r w:rsidRPr="00FA2476">
        <w:rPr>
          <w:highlight w:val="lightGray"/>
        </w:rPr>
        <w:t>In the Turks and Caicos Islands, c</w:t>
      </w:r>
      <w:r w:rsidR="00EA7162" w:rsidRPr="00FA2476">
        <w:rPr>
          <w:highlight w:val="lightGray"/>
        </w:rPr>
        <w:t>orporal punishment is unlawful in as a sentence for crime and possibly in penal institutions. It is lawful in the home, schools and alternative care settings.</w:t>
      </w:r>
    </w:p>
    <w:p w:rsidR="00EA7162" w:rsidRDefault="00EA7162" w:rsidP="009F3764">
      <w:pPr>
        <w:spacing w:after="120"/>
      </w:pPr>
      <w:r w:rsidRPr="00A90D54">
        <w:rPr>
          <w:b/>
          <w:i/>
        </w:rPr>
        <w:t>Home</w:t>
      </w:r>
      <w:r w:rsidR="00F84663">
        <w:rPr>
          <w:b/>
          <w:i/>
        </w:rPr>
        <w:t xml:space="preserve"> (lawful)</w:t>
      </w:r>
      <w:r w:rsidRPr="00A90D54">
        <w:rPr>
          <w:b/>
          <w:i/>
        </w:rPr>
        <w:t>:</w:t>
      </w:r>
      <w:r>
        <w:rPr>
          <w:b/>
        </w:rPr>
        <w:t xml:space="preserve"> </w:t>
      </w:r>
      <w:r>
        <w:t>“</w:t>
      </w:r>
      <w:r w:rsidR="00F84663">
        <w:t>R</w:t>
      </w:r>
      <w:r>
        <w:t>easonable chastisement” is permitted under English common law. Article 5 of the Juveniles Ordinance (1968) punishes cruelty to children but also states: “</w:t>
      </w:r>
      <w:r>
        <w:rPr>
          <w:sz w:val="23"/>
          <w:szCs w:val="23"/>
        </w:rPr>
        <w:t>(6) Nothing in this section shall be construed as affecting the right of any parent, teacher or other person having the lawful control or charge of a juvenile to administer reasonable punishment to him.”</w:t>
      </w:r>
    </w:p>
    <w:p w:rsidR="00EA7162" w:rsidRDefault="00EA7162" w:rsidP="009F3764">
      <w:pPr>
        <w:spacing w:after="120"/>
        <w:rPr>
          <w:rFonts w:eastAsia="Calibri"/>
        </w:rPr>
      </w:pPr>
      <w:r w:rsidRPr="00A90D54">
        <w:rPr>
          <w:b/>
          <w:i/>
        </w:rPr>
        <w:t>Schools</w:t>
      </w:r>
      <w:r w:rsidR="00F84663">
        <w:rPr>
          <w:b/>
          <w:i/>
        </w:rPr>
        <w:t xml:space="preserve"> (lawful)</w:t>
      </w:r>
      <w:r w:rsidRPr="00A90D54">
        <w:rPr>
          <w:b/>
          <w:i/>
        </w:rPr>
        <w:t>:</w:t>
      </w:r>
      <w:r>
        <w:rPr>
          <w:b/>
        </w:rPr>
        <w:t xml:space="preserve"> </w:t>
      </w:r>
      <w:r w:rsidRPr="00917F50">
        <w:t>Corporal punishment is lawful in schools under article 33 of the Education Ordinance (1989): “</w:t>
      </w:r>
      <w:r w:rsidRPr="00917F50">
        <w:rPr>
          <w:rFonts w:eastAsia="Calibri"/>
        </w:rPr>
        <w:t xml:space="preserve">(1) In the enforcement of discipline in school, degrading or injurious punishment shall not be administered. </w:t>
      </w:r>
      <w:r w:rsidRPr="00036E36">
        <w:rPr>
          <w:rFonts w:eastAsia="Calibri"/>
        </w:rPr>
        <w:t xml:space="preserve">(2) Corporal punishment may be administered where no other punishment is considered suitable or effective, and only by a person approved by the Minister for that purpose and only in the presence of at least two other teachers. </w:t>
      </w:r>
      <w:r w:rsidRPr="00917F50">
        <w:rPr>
          <w:rFonts w:eastAsia="Calibri"/>
        </w:rPr>
        <w:t>(3) Whenever corporal punishment is administered an entry shall be made in a punishment book which shall be kept in each school for such purpose with a statement of the nature and extent of the punishment and the reasons for administering it.”</w:t>
      </w:r>
      <w:r>
        <w:rPr>
          <w:rFonts w:eastAsia="Calibri"/>
        </w:rPr>
        <w:t xml:space="preserve"> Article 5 of the Juveniles Ordinance also applies (see above).</w:t>
      </w:r>
    </w:p>
    <w:p w:rsidR="00EA7162" w:rsidRPr="00A90D54" w:rsidRDefault="00EA7162" w:rsidP="009F3764">
      <w:pPr>
        <w:spacing w:after="120"/>
      </w:pPr>
      <w:r w:rsidRPr="00A90D54">
        <w:rPr>
          <w:b/>
          <w:i/>
        </w:rPr>
        <w:t>Penal system</w:t>
      </w:r>
      <w:r w:rsidR="00F84663">
        <w:rPr>
          <w:b/>
          <w:i/>
        </w:rPr>
        <w:t xml:space="preserve"> – sentence for crime (unlawful)</w:t>
      </w:r>
      <w:r w:rsidRPr="00A90D54">
        <w:rPr>
          <w:b/>
          <w:i/>
        </w:rPr>
        <w:t>:</w:t>
      </w:r>
      <w:r>
        <w:rPr>
          <w:b/>
        </w:rPr>
        <w:t xml:space="preserve"> </w:t>
      </w:r>
      <w:r w:rsidR="00F84663">
        <w:t>T</w:t>
      </w:r>
      <w:r w:rsidRPr="00A90D54">
        <w:t>he Law Revisions (Miscellaneous Amendments) Ordinance No. 9 (1998)</w:t>
      </w:r>
      <w:r w:rsidR="00F84663">
        <w:t xml:space="preserve"> </w:t>
      </w:r>
      <w:r w:rsidRPr="00A90D54">
        <w:t xml:space="preserve">abolished judicial corporal punishment and repealed the provisions for it in the Malicious Injuries to Property Ordinance (1876), the Offences Against the Person Ordinance and the Young Offenders Punishment Ordinance (1909). </w:t>
      </w:r>
    </w:p>
    <w:p w:rsidR="00EA7162" w:rsidRPr="00A90D54" w:rsidRDefault="00F84663" w:rsidP="009F3764">
      <w:pPr>
        <w:spacing w:after="120"/>
      </w:pPr>
      <w:r>
        <w:rPr>
          <w:b/>
          <w:i/>
        </w:rPr>
        <w:t xml:space="preserve">Penal system – penal institutions (lawful): </w:t>
      </w:r>
      <w:r w:rsidR="00EA7162" w:rsidRPr="00A90D54">
        <w:t>There is no explicit prohibition of corporal punishment as a disciplinary measure in penal institutions. There is no provision for it in the Prisons Ordinance (1990) and the Prisons Regulations (1995) but we have been unable to confirm that it is unlawful in all institutions accommodating children in conflict with the law.</w:t>
      </w:r>
    </w:p>
    <w:p w:rsidR="00EA7162" w:rsidRDefault="00EA7162" w:rsidP="009F3764">
      <w:pPr>
        <w:spacing w:after="120"/>
      </w:pPr>
      <w:r w:rsidRPr="00A90D54">
        <w:rPr>
          <w:b/>
          <w:i/>
        </w:rPr>
        <w:t>Alternative care</w:t>
      </w:r>
      <w:r w:rsidR="00F84663">
        <w:rPr>
          <w:b/>
          <w:i/>
        </w:rPr>
        <w:t xml:space="preserve"> (lawful)</w:t>
      </w:r>
      <w:r w:rsidRPr="00A90D54">
        <w:rPr>
          <w:b/>
          <w:i/>
        </w:rPr>
        <w:t>:</w:t>
      </w:r>
      <w:r>
        <w:rPr>
          <w:b/>
        </w:rPr>
        <w:t xml:space="preserve"> </w:t>
      </w:r>
      <w:r>
        <w:t>Corporal punishment is lawful in alternative care settings under the English common law provision for “reasonable chastisement” and article 5 of the Juveniles Ordinance (see above).</w:t>
      </w:r>
    </w:p>
    <w:p w:rsidR="005E7CF4" w:rsidRDefault="005E7CF4" w:rsidP="009F3764">
      <w:pPr>
        <w:spacing w:after="120"/>
      </w:pPr>
    </w:p>
    <w:p w:rsidR="005E7CF4" w:rsidRDefault="005E7CF4" w:rsidP="009F3764">
      <w:pPr>
        <w:spacing w:after="120"/>
      </w:pPr>
    </w:p>
    <w:p w:rsidR="005E7CF4" w:rsidRPr="00251B78" w:rsidRDefault="00F84663" w:rsidP="009F3764">
      <w:pPr>
        <w:spacing w:after="120"/>
        <w:rPr>
          <w:b/>
          <w:sz w:val="28"/>
          <w:szCs w:val="28"/>
        </w:rPr>
      </w:pPr>
      <w:r>
        <w:rPr>
          <w:b/>
          <w:sz w:val="28"/>
          <w:szCs w:val="28"/>
        </w:rPr>
        <w:t xml:space="preserve">D. </w:t>
      </w:r>
      <w:r w:rsidR="005E7CF4" w:rsidRPr="00251B78">
        <w:rPr>
          <w:b/>
          <w:sz w:val="28"/>
          <w:szCs w:val="28"/>
        </w:rPr>
        <w:t>Recommendations by human rights treaty bodies</w:t>
      </w:r>
      <w:r w:rsidR="005E7CF4">
        <w:rPr>
          <w:b/>
          <w:sz w:val="28"/>
          <w:szCs w:val="28"/>
        </w:rPr>
        <w:t xml:space="preserve"> and during the UPR</w:t>
      </w:r>
    </w:p>
    <w:p w:rsidR="00E132A5" w:rsidRDefault="00F84663" w:rsidP="009F3764">
      <w:pPr>
        <w:spacing w:after="120"/>
        <w:rPr>
          <w:bCs/>
        </w:rPr>
      </w:pPr>
      <w:r>
        <w:rPr>
          <w:bCs/>
        </w:rPr>
        <w:t>UN treaty bodies have made numerous recommendations to the UK to prohibit corporal punishment of children, in all settings including the home, throughout the state party. Recommendations have been made three times by the Committee on the Rights of the Child</w:t>
      </w:r>
      <w:r w:rsidR="00E132A5">
        <w:rPr>
          <w:bCs/>
        </w:rPr>
        <w:t>,</w:t>
      </w:r>
      <w:r>
        <w:rPr>
          <w:rStyle w:val="FootnoteReference"/>
          <w:bCs/>
        </w:rPr>
        <w:footnoteReference w:id="1"/>
      </w:r>
      <w:r w:rsidR="00E132A5">
        <w:rPr>
          <w:bCs/>
        </w:rPr>
        <w:t xml:space="preserve"> three times by the Committee on Economic, Social and Cultural Rights,</w:t>
      </w:r>
      <w:r w:rsidR="00E132A5">
        <w:rPr>
          <w:rStyle w:val="FootnoteReference"/>
          <w:bCs/>
        </w:rPr>
        <w:footnoteReference w:id="2"/>
      </w:r>
      <w:r w:rsidR="00E132A5">
        <w:rPr>
          <w:bCs/>
        </w:rPr>
        <w:t xml:space="preserve"> twice by the Human Rights Committee,</w:t>
      </w:r>
      <w:r w:rsidR="00E132A5">
        <w:rPr>
          <w:rStyle w:val="FootnoteReference"/>
          <w:bCs/>
        </w:rPr>
        <w:footnoteReference w:id="3"/>
      </w:r>
      <w:r w:rsidR="00E132A5">
        <w:rPr>
          <w:bCs/>
        </w:rPr>
        <w:t xml:space="preserve"> and once by the Committee on the Elimination of Discrimination Against Women.</w:t>
      </w:r>
      <w:r w:rsidR="00E132A5">
        <w:rPr>
          <w:rStyle w:val="FootnoteReference"/>
          <w:bCs/>
        </w:rPr>
        <w:footnoteReference w:id="4"/>
      </w:r>
      <w:r w:rsidR="00E132A5">
        <w:rPr>
          <w:bCs/>
        </w:rPr>
        <w:t xml:space="preserve"> </w:t>
      </w:r>
    </w:p>
    <w:p w:rsidR="00F84663" w:rsidRDefault="00E132A5" w:rsidP="009F3764">
      <w:pPr>
        <w:spacing w:after="120"/>
        <w:rPr>
          <w:bCs/>
        </w:rPr>
      </w:pPr>
      <w:r>
        <w:rPr>
          <w:bCs/>
        </w:rPr>
        <w:lastRenderedPageBreak/>
        <w:t>Recommendations to prohibit corporal punishment were also made during the Universal Periodic Review of the UK in 2008</w:t>
      </w:r>
      <w:r w:rsidR="00184F38">
        <w:rPr>
          <w:bCs/>
        </w:rPr>
        <w:t xml:space="preserve"> (</w:t>
      </w:r>
      <w:r>
        <w:rPr>
          <w:bCs/>
        </w:rPr>
        <w:t>the Governme</w:t>
      </w:r>
      <w:r w:rsidR="00184F38">
        <w:rPr>
          <w:bCs/>
        </w:rPr>
        <w:t>nt rejected the recommendations</w:t>
      </w:r>
      <w:r>
        <w:rPr>
          <w:rStyle w:val="FootnoteReference"/>
          <w:bCs/>
        </w:rPr>
        <w:footnoteReference w:id="5"/>
      </w:r>
      <w:r w:rsidR="00184F38">
        <w:rPr>
          <w:bCs/>
        </w:rPr>
        <w:t>) and again in 2012 (the Government is yet to respond</w:t>
      </w:r>
      <w:r w:rsidR="00184F38">
        <w:rPr>
          <w:rStyle w:val="FootnoteReference"/>
          <w:bCs/>
        </w:rPr>
        <w:footnoteReference w:id="6"/>
      </w:r>
      <w:r w:rsidR="00184F38">
        <w:rPr>
          <w:bCs/>
        </w:rPr>
        <w:t>).</w:t>
      </w:r>
    </w:p>
    <w:p w:rsidR="00E132A5" w:rsidRDefault="00E132A5" w:rsidP="009F3764">
      <w:pPr>
        <w:spacing w:after="120"/>
        <w:rPr>
          <w:bCs/>
        </w:rPr>
      </w:pPr>
      <w:r>
        <w:rPr>
          <w:bCs/>
        </w:rPr>
        <w:t>The European Committee of Social Rights has twice concluded that the situation in the UK is not in conformity with the European Social Charter because corporal punishment of children in the home is not prohibited.</w:t>
      </w:r>
      <w:r>
        <w:rPr>
          <w:rStyle w:val="FootnoteReference"/>
          <w:bCs/>
        </w:rPr>
        <w:footnoteReference w:id="7"/>
      </w:r>
    </w:p>
    <w:p w:rsidR="00E132A5" w:rsidRDefault="00E132A5" w:rsidP="009F3764">
      <w:pPr>
        <w:spacing w:after="120"/>
        <w:rPr>
          <w:bCs/>
        </w:rPr>
      </w:pPr>
    </w:p>
    <w:p w:rsidR="00E132A5" w:rsidRDefault="00E132A5" w:rsidP="00E132A5">
      <w:pPr>
        <w:rPr>
          <w:bCs/>
          <w:i/>
        </w:rPr>
      </w:pPr>
      <w:r w:rsidRPr="00E132A5">
        <w:rPr>
          <w:bCs/>
          <w:i/>
        </w:rPr>
        <w:t>Briefing</w:t>
      </w:r>
      <w:r>
        <w:rPr>
          <w:bCs/>
          <w:i/>
        </w:rPr>
        <w:t xml:space="preserve"> prepared by the Global Initiative to End All Corporal Punishment of Children</w:t>
      </w:r>
    </w:p>
    <w:p w:rsidR="00E132A5" w:rsidRDefault="00FA2476" w:rsidP="00E132A5">
      <w:pPr>
        <w:rPr>
          <w:bCs/>
          <w:i/>
        </w:rPr>
      </w:pPr>
      <w:hyperlink r:id="rId11" w:history="1">
        <w:r w:rsidR="00E132A5" w:rsidRPr="006A716E">
          <w:rPr>
            <w:rStyle w:val="Hyperlink"/>
            <w:bCs/>
            <w:i/>
          </w:rPr>
          <w:t>www.endcorporalpunishment.org</w:t>
        </w:r>
      </w:hyperlink>
      <w:r w:rsidR="00E132A5">
        <w:rPr>
          <w:bCs/>
          <w:i/>
        </w:rPr>
        <w:t xml:space="preserve">; </w:t>
      </w:r>
      <w:hyperlink r:id="rId12" w:history="1">
        <w:r w:rsidR="00E132A5" w:rsidRPr="006A716E">
          <w:rPr>
            <w:rStyle w:val="Hyperlink"/>
            <w:bCs/>
            <w:i/>
          </w:rPr>
          <w:t>info@endcorporalpunishment.org</w:t>
        </w:r>
      </w:hyperlink>
    </w:p>
    <w:p w:rsidR="00E132A5" w:rsidRPr="00E132A5" w:rsidRDefault="00184F38" w:rsidP="00E132A5">
      <w:pPr>
        <w:rPr>
          <w:bCs/>
          <w:i/>
        </w:rPr>
      </w:pPr>
      <w:r>
        <w:rPr>
          <w:bCs/>
          <w:i/>
        </w:rPr>
        <w:t xml:space="preserve">August </w:t>
      </w:r>
      <w:r w:rsidR="00E132A5">
        <w:rPr>
          <w:bCs/>
          <w:i/>
        </w:rPr>
        <w:t>2012</w:t>
      </w:r>
    </w:p>
    <w:p w:rsidR="005E7CF4" w:rsidRDefault="005E7CF4" w:rsidP="009F3764">
      <w:pPr>
        <w:spacing w:after="120"/>
      </w:pPr>
    </w:p>
    <w:sectPr w:rsidR="005E7CF4" w:rsidSect="00215B67">
      <w:footerReference w:type="default" r:id="rId13"/>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476" w:rsidRDefault="00FA2476">
      <w:r>
        <w:separator/>
      </w:r>
    </w:p>
  </w:endnote>
  <w:endnote w:type="continuationSeparator" w:id="0">
    <w:p w:rsidR="00FA2476" w:rsidRDefault="00FA2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243" w:rsidRDefault="00747243">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39E7">
      <w:rPr>
        <w:rStyle w:val="PageNumber"/>
        <w:noProof/>
      </w:rPr>
      <w:t>1</w:t>
    </w:r>
    <w:r>
      <w:rPr>
        <w:rStyle w:val="PageNumber"/>
      </w:rPr>
      <w:fldChar w:fldCharType="end"/>
    </w:r>
  </w:p>
  <w:p w:rsidR="00747243" w:rsidRDefault="007472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476" w:rsidRDefault="00FA2476">
      <w:r>
        <w:separator/>
      </w:r>
    </w:p>
  </w:footnote>
  <w:footnote w:type="continuationSeparator" w:id="0">
    <w:p w:rsidR="00FA2476" w:rsidRDefault="00FA2476">
      <w:r>
        <w:continuationSeparator/>
      </w:r>
    </w:p>
  </w:footnote>
  <w:footnote w:id="1">
    <w:p w:rsidR="00F84663" w:rsidRPr="00F84663" w:rsidRDefault="00F84663" w:rsidP="00E132A5">
      <w:pPr>
        <w:pStyle w:val="FootnoteText"/>
        <w:rPr>
          <w:lang w:val="en-GB"/>
        </w:rPr>
      </w:pPr>
      <w:r>
        <w:rPr>
          <w:rStyle w:val="FootnoteReference"/>
        </w:rPr>
        <w:footnoteRef/>
      </w:r>
      <w:r w:rsidRPr="00184F38">
        <w:rPr>
          <w:lang w:val="en-GB"/>
        </w:rPr>
        <w:t xml:space="preserve"> 20 October 2008, CRC/C/GBR/CO/4, Concluding observations on third/fourth report, par</w:t>
      </w:r>
      <w:r w:rsidR="00184F38">
        <w:rPr>
          <w:lang w:val="en-GB"/>
        </w:rPr>
        <w:t>as. 6, 7, 38, 39, 40, 41 and 42</w:t>
      </w:r>
      <w:r w:rsidRPr="00184F38">
        <w:rPr>
          <w:lang w:val="en-GB"/>
        </w:rPr>
        <w:t xml:space="preserve">; </w:t>
      </w:r>
      <w:r w:rsidRPr="00184F38">
        <w:rPr>
          <w:iCs/>
          <w:lang w:val="en-GB"/>
        </w:rPr>
        <w:t xml:space="preserve">9 October 2002, CRC/C/15/Add.188, Concluding observations on second report, </w:t>
      </w:r>
      <w:r w:rsidR="00184F38">
        <w:rPr>
          <w:iCs/>
          <w:lang w:val="en-GB"/>
        </w:rPr>
        <w:t>paras.</w:t>
      </w:r>
      <w:r w:rsidRPr="00184F38">
        <w:rPr>
          <w:iCs/>
          <w:lang w:val="en-GB"/>
        </w:rPr>
        <w:t xml:space="preserve"> 8, 9, 35, 36, 37 and 38 ; 15 February 1995, CRC/C/15/Add.34, Concluding observations on initial report, paras. 16, 31 and 32</w:t>
      </w:r>
    </w:p>
  </w:footnote>
  <w:footnote w:id="2">
    <w:p w:rsidR="00E132A5" w:rsidRPr="00E132A5" w:rsidRDefault="00E132A5" w:rsidP="00E132A5">
      <w:pPr>
        <w:pStyle w:val="FootnoteText"/>
        <w:rPr>
          <w:lang w:val="en-GB"/>
        </w:rPr>
      </w:pPr>
      <w:r>
        <w:rPr>
          <w:rStyle w:val="FootnoteReference"/>
        </w:rPr>
        <w:footnoteRef/>
      </w:r>
      <w:r w:rsidRPr="00184F38">
        <w:rPr>
          <w:lang w:val="en-GB"/>
        </w:rPr>
        <w:t xml:space="preserve"> 12 June 2009, E/C.12/GBR/CO/5, Concluding observations on fourth/fifth report, para. 24; 5 June 2002, E/C.12/1/Add.79, Concluding observations on fourth report, para. 36 ; 4 December 1997, CESCR/E/C.12/1/Add.19, Concluding observations on third report, paras. 16 and 28</w:t>
      </w:r>
    </w:p>
  </w:footnote>
  <w:footnote w:id="3">
    <w:p w:rsidR="00E132A5" w:rsidRPr="00E132A5" w:rsidRDefault="00E132A5" w:rsidP="00E132A5">
      <w:pPr>
        <w:pStyle w:val="FootnoteText"/>
        <w:rPr>
          <w:lang w:val="en-GB"/>
        </w:rPr>
      </w:pPr>
      <w:r>
        <w:rPr>
          <w:rStyle w:val="FootnoteReference"/>
        </w:rPr>
        <w:footnoteRef/>
      </w:r>
      <w:r w:rsidRPr="00184F38">
        <w:rPr>
          <w:lang w:val="en-GB"/>
        </w:rPr>
        <w:t xml:space="preserve"> 30 July 2008, CCPR/C/GBR/CO/6, Concluding observa</w:t>
      </w:r>
      <w:r w:rsidR="00184F38">
        <w:rPr>
          <w:lang w:val="en-GB"/>
        </w:rPr>
        <w:t>tions on sixth report, para. 27</w:t>
      </w:r>
      <w:r w:rsidRPr="00184F38">
        <w:rPr>
          <w:lang w:val="en-GB"/>
        </w:rPr>
        <w:t>; 27 July 1995, CCPR/C/79/Add.55, Concluding observations on fourth report, para. 8</w:t>
      </w:r>
    </w:p>
  </w:footnote>
  <w:footnote w:id="4">
    <w:p w:rsidR="00E132A5" w:rsidRPr="00E132A5" w:rsidRDefault="00E132A5" w:rsidP="00E132A5">
      <w:pPr>
        <w:pStyle w:val="FootnoteText"/>
        <w:rPr>
          <w:lang w:val="en-GB"/>
        </w:rPr>
      </w:pPr>
      <w:r>
        <w:rPr>
          <w:rStyle w:val="FootnoteReference"/>
        </w:rPr>
        <w:footnoteRef/>
      </w:r>
      <w:r w:rsidRPr="00184F38">
        <w:rPr>
          <w:lang w:val="en-GB"/>
        </w:rPr>
        <w:t xml:space="preserve"> 18 July 2008, Part of A/63/38, Concluding observations on fifth/sixth report, paras. 280 and 281</w:t>
      </w:r>
    </w:p>
  </w:footnote>
  <w:footnote w:id="5">
    <w:p w:rsidR="00E132A5" w:rsidRPr="00E132A5" w:rsidRDefault="00E132A5" w:rsidP="00E132A5">
      <w:pPr>
        <w:pStyle w:val="FootnoteText"/>
        <w:rPr>
          <w:lang w:val="en-GB"/>
        </w:rPr>
      </w:pPr>
      <w:r>
        <w:rPr>
          <w:rStyle w:val="FootnoteReference"/>
        </w:rPr>
        <w:footnoteRef/>
      </w:r>
      <w:r w:rsidRPr="00184F38">
        <w:rPr>
          <w:lang w:val="en-GB"/>
        </w:rPr>
        <w:t xml:space="preserve"> 25 August 2008, A/HRC/8/25/Add.1, Report of the Working Group: Addendum, paras. 28, 29 and 30</w:t>
      </w:r>
    </w:p>
  </w:footnote>
  <w:footnote w:id="6">
    <w:p w:rsidR="00184F38" w:rsidRPr="00184F38" w:rsidRDefault="00184F38">
      <w:pPr>
        <w:pStyle w:val="FootnoteText"/>
        <w:rPr>
          <w:lang w:val="en-GB"/>
        </w:rPr>
      </w:pPr>
      <w:r>
        <w:rPr>
          <w:rStyle w:val="FootnoteReference"/>
        </w:rPr>
        <w:footnoteRef/>
      </w:r>
      <w:r w:rsidRPr="00184F38">
        <w:rPr>
          <w:lang w:val="en-GB"/>
        </w:rPr>
        <w:t xml:space="preserve"> 29 May 2012, A/HRC/WG.6/13/L.7, Draft report of the Working Group, paras. </w:t>
      </w:r>
      <w:r w:rsidRPr="00184F38">
        <w:t>110(78), 10(79) and 110(80)</w:t>
      </w:r>
    </w:p>
  </w:footnote>
  <w:footnote w:id="7">
    <w:p w:rsidR="00E132A5" w:rsidRPr="00E132A5" w:rsidRDefault="00E132A5" w:rsidP="00E132A5">
      <w:pPr>
        <w:pStyle w:val="FootnoteText"/>
        <w:rPr>
          <w:lang w:val="en-GB"/>
        </w:rPr>
      </w:pPr>
      <w:r>
        <w:rPr>
          <w:rStyle w:val="FootnoteReference"/>
        </w:rPr>
        <w:footnoteRef/>
      </w:r>
      <w:r>
        <w:t> </w:t>
      </w:r>
      <w:r w:rsidRPr="002E7AF5">
        <w:t xml:space="preserve">January 2012, </w:t>
      </w:r>
      <w:r w:rsidRPr="002E7AF5">
        <w:rPr>
          <w:rFonts w:eastAsia="Calibri"/>
          <w:lang w:eastAsia="en-GB"/>
        </w:rPr>
        <w:t>Conclusions XIX-4 (2011)</w:t>
      </w:r>
      <w:r>
        <w:t>; July 2005, Conclusions XVII-2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239E7"/>
    <w:rsid w:val="00032044"/>
    <w:rsid w:val="00033180"/>
    <w:rsid w:val="00045E8A"/>
    <w:rsid w:val="000617AB"/>
    <w:rsid w:val="000620C3"/>
    <w:rsid w:val="00066B5B"/>
    <w:rsid w:val="00085CC0"/>
    <w:rsid w:val="000868C8"/>
    <w:rsid w:val="0009062A"/>
    <w:rsid w:val="00091F82"/>
    <w:rsid w:val="00097B98"/>
    <w:rsid w:val="00097CD7"/>
    <w:rsid w:val="000D695A"/>
    <w:rsid w:val="000E1454"/>
    <w:rsid w:val="000E63B3"/>
    <w:rsid w:val="000F7B99"/>
    <w:rsid w:val="00126D80"/>
    <w:rsid w:val="001550D8"/>
    <w:rsid w:val="001713AE"/>
    <w:rsid w:val="00175FFD"/>
    <w:rsid w:val="00177EBF"/>
    <w:rsid w:val="00184D2B"/>
    <w:rsid w:val="00184F38"/>
    <w:rsid w:val="0019698E"/>
    <w:rsid w:val="001B3817"/>
    <w:rsid w:val="001D6F11"/>
    <w:rsid w:val="001D7474"/>
    <w:rsid w:val="001E1E13"/>
    <w:rsid w:val="001F4065"/>
    <w:rsid w:val="00202DBB"/>
    <w:rsid w:val="00205491"/>
    <w:rsid w:val="00215B67"/>
    <w:rsid w:val="002225D2"/>
    <w:rsid w:val="00242F99"/>
    <w:rsid w:val="00243837"/>
    <w:rsid w:val="00257044"/>
    <w:rsid w:val="0026194D"/>
    <w:rsid w:val="002871DE"/>
    <w:rsid w:val="00293182"/>
    <w:rsid w:val="002C3481"/>
    <w:rsid w:val="002C42E4"/>
    <w:rsid w:val="002D62CB"/>
    <w:rsid w:val="002E0A08"/>
    <w:rsid w:val="002E49C7"/>
    <w:rsid w:val="002E5233"/>
    <w:rsid w:val="002F53AE"/>
    <w:rsid w:val="00313D0F"/>
    <w:rsid w:val="00316D59"/>
    <w:rsid w:val="0032377D"/>
    <w:rsid w:val="003276B3"/>
    <w:rsid w:val="003375DA"/>
    <w:rsid w:val="00345FAB"/>
    <w:rsid w:val="0034725D"/>
    <w:rsid w:val="00350466"/>
    <w:rsid w:val="00351BF5"/>
    <w:rsid w:val="0036447F"/>
    <w:rsid w:val="00373D30"/>
    <w:rsid w:val="0037552E"/>
    <w:rsid w:val="003767E7"/>
    <w:rsid w:val="00390791"/>
    <w:rsid w:val="00395D49"/>
    <w:rsid w:val="003A5C95"/>
    <w:rsid w:val="003A6487"/>
    <w:rsid w:val="003A70B9"/>
    <w:rsid w:val="003C6F4D"/>
    <w:rsid w:val="003E6BE2"/>
    <w:rsid w:val="00401445"/>
    <w:rsid w:val="004078E8"/>
    <w:rsid w:val="0042045D"/>
    <w:rsid w:val="00422CC8"/>
    <w:rsid w:val="00434FD1"/>
    <w:rsid w:val="004521BB"/>
    <w:rsid w:val="00454AB9"/>
    <w:rsid w:val="00483852"/>
    <w:rsid w:val="00484137"/>
    <w:rsid w:val="004A04DA"/>
    <w:rsid w:val="004B6C67"/>
    <w:rsid w:val="004B71E6"/>
    <w:rsid w:val="004C6775"/>
    <w:rsid w:val="00552D55"/>
    <w:rsid w:val="005674EC"/>
    <w:rsid w:val="00576EE5"/>
    <w:rsid w:val="005950AE"/>
    <w:rsid w:val="005A0E91"/>
    <w:rsid w:val="005B48AC"/>
    <w:rsid w:val="005B6842"/>
    <w:rsid w:val="005E72AA"/>
    <w:rsid w:val="005E7CF4"/>
    <w:rsid w:val="005F23AE"/>
    <w:rsid w:val="00602E14"/>
    <w:rsid w:val="00614E68"/>
    <w:rsid w:val="006236B4"/>
    <w:rsid w:val="00630638"/>
    <w:rsid w:val="00671092"/>
    <w:rsid w:val="00671D64"/>
    <w:rsid w:val="00672369"/>
    <w:rsid w:val="006B650E"/>
    <w:rsid w:val="006C36EE"/>
    <w:rsid w:val="006C4647"/>
    <w:rsid w:val="006C6278"/>
    <w:rsid w:val="006D08C5"/>
    <w:rsid w:val="006E043A"/>
    <w:rsid w:val="006F3B2B"/>
    <w:rsid w:val="007057C1"/>
    <w:rsid w:val="00717022"/>
    <w:rsid w:val="007259F2"/>
    <w:rsid w:val="00726CAE"/>
    <w:rsid w:val="007353D7"/>
    <w:rsid w:val="00737A0D"/>
    <w:rsid w:val="00747243"/>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109AB"/>
    <w:rsid w:val="008337A3"/>
    <w:rsid w:val="008471FD"/>
    <w:rsid w:val="008556B3"/>
    <w:rsid w:val="0086146C"/>
    <w:rsid w:val="00862AE2"/>
    <w:rsid w:val="00875A0F"/>
    <w:rsid w:val="00897430"/>
    <w:rsid w:val="008A1867"/>
    <w:rsid w:val="008A52D7"/>
    <w:rsid w:val="008B5A14"/>
    <w:rsid w:val="008C5E37"/>
    <w:rsid w:val="008D067C"/>
    <w:rsid w:val="008D06E2"/>
    <w:rsid w:val="008E2E0C"/>
    <w:rsid w:val="009160D2"/>
    <w:rsid w:val="009253FC"/>
    <w:rsid w:val="009302DF"/>
    <w:rsid w:val="00951DD0"/>
    <w:rsid w:val="00963B55"/>
    <w:rsid w:val="00970241"/>
    <w:rsid w:val="0098448F"/>
    <w:rsid w:val="009A1C42"/>
    <w:rsid w:val="009A45A4"/>
    <w:rsid w:val="009B3764"/>
    <w:rsid w:val="009B565A"/>
    <w:rsid w:val="009F3764"/>
    <w:rsid w:val="009F7D50"/>
    <w:rsid w:val="00A16BC1"/>
    <w:rsid w:val="00A24918"/>
    <w:rsid w:val="00A34AC1"/>
    <w:rsid w:val="00A37A05"/>
    <w:rsid w:val="00A406B6"/>
    <w:rsid w:val="00A70D4B"/>
    <w:rsid w:val="00A849CF"/>
    <w:rsid w:val="00AB5EF2"/>
    <w:rsid w:val="00AD08EC"/>
    <w:rsid w:val="00AE0E50"/>
    <w:rsid w:val="00AF1B8A"/>
    <w:rsid w:val="00AF3B28"/>
    <w:rsid w:val="00B0584A"/>
    <w:rsid w:val="00B13D6B"/>
    <w:rsid w:val="00B1456F"/>
    <w:rsid w:val="00B23E82"/>
    <w:rsid w:val="00B40580"/>
    <w:rsid w:val="00B51766"/>
    <w:rsid w:val="00B61CE3"/>
    <w:rsid w:val="00B80D81"/>
    <w:rsid w:val="00B87A16"/>
    <w:rsid w:val="00BB1C46"/>
    <w:rsid w:val="00BB618F"/>
    <w:rsid w:val="00BC38F7"/>
    <w:rsid w:val="00BD36F1"/>
    <w:rsid w:val="00C00DBE"/>
    <w:rsid w:val="00C01E67"/>
    <w:rsid w:val="00C23F86"/>
    <w:rsid w:val="00C40578"/>
    <w:rsid w:val="00C436F6"/>
    <w:rsid w:val="00C54C15"/>
    <w:rsid w:val="00C623E2"/>
    <w:rsid w:val="00C715A8"/>
    <w:rsid w:val="00C836BC"/>
    <w:rsid w:val="00C95218"/>
    <w:rsid w:val="00C953CB"/>
    <w:rsid w:val="00CA19A1"/>
    <w:rsid w:val="00CC00BA"/>
    <w:rsid w:val="00CD3FC5"/>
    <w:rsid w:val="00CF533C"/>
    <w:rsid w:val="00D11F4F"/>
    <w:rsid w:val="00D17014"/>
    <w:rsid w:val="00D270AE"/>
    <w:rsid w:val="00D272BF"/>
    <w:rsid w:val="00D30920"/>
    <w:rsid w:val="00D40971"/>
    <w:rsid w:val="00D63DBA"/>
    <w:rsid w:val="00D80EC4"/>
    <w:rsid w:val="00D9493B"/>
    <w:rsid w:val="00DC3073"/>
    <w:rsid w:val="00DC4DDE"/>
    <w:rsid w:val="00DE1C45"/>
    <w:rsid w:val="00DE309C"/>
    <w:rsid w:val="00DF26B7"/>
    <w:rsid w:val="00E04841"/>
    <w:rsid w:val="00E1250A"/>
    <w:rsid w:val="00E132A5"/>
    <w:rsid w:val="00E22152"/>
    <w:rsid w:val="00E24852"/>
    <w:rsid w:val="00E3291E"/>
    <w:rsid w:val="00E3509E"/>
    <w:rsid w:val="00E4256D"/>
    <w:rsid w:val="00E75995"/>
    <w:rsid w:val="00E762AC"/>
    <w:rsid w:val="00E818B5"/>
    <w:rsid w:val="00E82FFB"/>
    <w:rsid w:val="00EA4725"/>
    <w:rsid w:val="00EA7162"/>
    <w:rsid w:val="00EE0C34"/>
    <w:rsid w:val="00EE46B8"/>
    <w:rsid w:val="00F00694"/>
    <w:rsid w:val="00F13552"/>
    <w:rsid w:val="00F25BAE"/>
    <w:rsid w:val="00F268F9"/>
    <w:rsid w:val="00F41745"/>
    <w:rsid w:val="00F45C16"/>
    <w:rsid w:val="00F70E7B"/>
    <w:rsid w:val="00F8124B"/>
    <w:rsid w:val="00F84663"/>
    <w:rsid w:val="00F92F82"/>
    <w:rsid w:val="00FA2476"/>
    <w:rsid w:val="00FB060B"/>
    <w:rsid w:val="00FB1B8F"/>
    <w:rsid w:val="00FD292E"/>
    <w:rsid w:val="00FE1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link w:val="Heading1Char"/>
    <w:uiPriority w:val="99"/>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B67"/>
    <w:pPr>
      <w:keepNext/>
      <w:outlineLvl w:val="3"/>
    </w:pPr>
    <w:rPr>
      <w:i/>
      <w:iCs/>
      <w:lang w:eastAsia="en-US"/>
    </w:rPr>
  </w:style>
  <w:style w:type="paragraph" w:styleId="Heading5">
    <w:name w:val="heading 5"/>
    <w:basedOn w:val="Normal"/>
    <w:next w:val="Normal"/>
    <w:link w:val="Heading5Char"/>
    <w:uiPriority w:val="99"/>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549F4"/>
    <w:rPr>
      <w:rFonts w:ascii="Cambria" w:eastAsia="Times New Roman" w:hAnsi="Cambria" w:cs="Times New Roman"/>
      <w:b/>
      <w:bCs/>
      <w:kern w:val="32"/>
      <w:sz w:val="32"/>
      <w:szCs w:val="32"/>
      <w:lang w:val="en-GB" w:eastAsia="en-GB"/>
    </w:rPr>
  </w:style>
  <w:style w:type="character" w:customStyle="1" w:styleId="Heading2Char">
    <w:name w:val="Heading 2 Char"/>
    <w:link w:val="Heading2"/>
    <w:uiPriority w:val="9"/>
    <w:semiHidden/>
    <w:rsid w:val="00B549F4"/>
    <w:rPr>
      <w:rFonts w:ascii="Cambria" w:eastAsia="Times New Roman" w:hAnsi="Cambria" w:cs="Times New Roman"/>
      <w:b/>
      <w:bCs/>
      <w:i/>
      <w:iCs/>
      <w:sz w:val="28"/>
      <w:szCs w:val="28"/>
      <w:lang w:val="en-GB" w:eastAsia="en-GB"/>
    </w:rPr>
  </w:style>
  <w:style w:type="character" w:customStyle="1" w:styleId="Heading3Char">
    <w:name w:val="Heading 3 Char"/>
    <w:link w:val="Heading3"/>
    <w:uiPriority w:val="9"/>
    <w:semiHidden/>
    <w:rsid w:val="00B549F4"/>
    <w:rPr>
      <w:rFonts w:ascii="Cambria" w:eastAsia="Times New Roman" w:hAnsi="Cambria" w:cs="Times New Roman"/>
      <w:b/>
      <w:bCs/>
      <w:sz w:val="26"/>
      <w:szCs w:val="26"/>
      <w:lang w:val="en-GB" w:eastAsia="en-GB"/>
    </w:rPr>
  </w:style>
  <w:style w:type="character" w:customStyle="1" w:styleId="Heading4Char">
    <w:name w:val="Heading 4 Char"/>
    <w:link w:val="Heading4"/>
    <w:uiPriority w:val="9"/>
    <w:semiHidden/>
    <w:rsid w:val="00B549F4"/>
    <w:rPr>
      <w:rFonts w:ascii="Calibri" w:eastAsia="Times New Roman" w:hAnsi="Calibri" w:cs="Times New Roman"/>
      <w:b/>
      <w:bCs/>
      <w:sz w:val="28"/>
      <w:szCs w:val="28"/>
      <w:lang w:val="en-GB" w:eastAsia="en-GB"/>
    </w:rPr>
  </w:style>
  <w:style w:type="character" w:customStyle="1" w:styleId="Heading5Char">
    <w:name w:val="Heading 5 Char"/>
    <w:link w:val="Heading5"/>
    <w:uiPriority w:val="9"/>
    <w:semiHidden/>
    <w:rsid w:val="00B549F4"/>
    <w:rPr>
      <w:rFonts w:ascii="Calibri" w:eastAsia="Times New Roman" w:hAnsi="Calibri" w:cs="Times New Roman"/>
      <w:b/>
      <w:bCs/>
      <w:i/>
      <w:iCs/>
      <w:sz w:val="26"/>
      <w:szCs w:val="26"/>
      <w:lang w:val="en-GB" w:eastAsia="en-GB"/>
    </w:rPr>
  </w:style>
  <w:style w:type="character" w:styleId="Hyperlink">
    <w:name w:val="Hyperlink"/>
    <w:rsid w:val="00215B67"/>
    <w:rPr>
      <w:color w:val="0000FF"/>
      <w:u w:val="single"/>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Schriftart: 9 pt"/>
    <w:basedOn w:val="Normal"/>
    <w:link w:val="FootnoteTextChar1"/>
    <w:uiPriority w:val="99"/>
    <w:rsid w:val="00215B67"/>
    <w:rPr>
      <w:sz w:val="20"/>
      <w:szCs w:val="20"/>
      <w:lang w:val="fr-FR" w:eastAsia="fr-FR"/>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Char Char"/>
    <w:rsid w:val="00B549F4"/>
    <w:rPr>
      <w:sz w:val="20"/>
      <w:szCs w:val="20"/>
      <w:lang w:val="en-GB" w:eastAsia="en-GB"/>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cs="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rPr>
      <w:lang w:val="en-US" w:eastAsia="en-US"/>
    </w:rPr>
  </w:style>
  <w:style w:type="character" w:customStyle="1" w:styleId="FooterChar">
    <w:name w:val="Footer Char"/>
    <w:link w:val="Footer"/>
    <w:uiPriority w:val="99"/>
    <w:locked/>
    <w:rsid w:val="00DE1C45"/>
    <w:rPr>
      <w:sz w:val="24"/>
      <w:szCs w:val="24"/>
    </w:rPr>
  </w:style>
  <w:style w:type="character" w:styleId="PageNumber">
    <w:name w:val="page number"/>
    <w:basedOn w:val="DefaultParagraphFont"/>
    <w:uiPriority w:val="99"/>
    <w:rsid w:val="00215B67"/>
  </w:style>
  <w:style w:type="paragraph" w:styleId="BodyText3">
    <w:name w:val="Body Text 3"/>
    <w:basedOn w:val="Normal"/>
    <w:link w:val="BodyText3Char"/>
    <w:uiPriority w:val="99"/>
    <w:semiHidden/>
    <w:rsid w:val="00215B67"/>
    <w:rPr>
      <w:i/>
      <w:iCs/>
      <w:lang w:eastAsia="en-US"/>
    </w:rPr>
  </w:style>
  <w:style w:type="character" w:customStyle="1" w:styleId="BodyText3Char">
    <w:name w:val="Body Text 3 Char"/>
    <w:link w:val="BodyText3"/>
    <w:uiPriority w:val="99"/>
    <w:semiHidden/>
    <w:rsid w:val="00B549F4"/>
    <w:rPr>
      <w:sz w:val="16"/>
      <w:szCs w:val="16"/>
      <w:lang w:val="en-GB" w:eastAsia="en-GB"/>
    </w:rPr>
  </w:style>
  <w:style w:type="paragraph" w:styleId="BodyText">
    <w:name w:val="Body Text"/>
    <w:basedOn w:val="Normal"/>
    <w:link w:val="BodyTextChar"/>
    <w:uiPriority w:val="99"/>
    <w:semiHidden/>
    <w:rsid w:val="00215B67"/>
    <w:pPr>
      <w:spacing w:after="120"/>
    </w:pPr>
  </w:style>
  <w:style w:type="character" w:customStyle="1" w:styleId="BodyTextChar">
    <w:name w:val="Body Text Char"/>
    <w:link w:val="BodyText"/>
    <w:uiPriority w:val="99"/>
    <w:semiHidden/>
    <w:rsid w:val="00B549F4"/>
    <w:rPr>
      <w:sz w:val="24"/>
      <w:szCs w:val="24"/>
      <w:lang w:val="en-GB" w:eastAsia="en-GB"/>
    </w:rPr>
  </w:style>
  <w:style w:type="paragraph" w:styleId="BodyText2">
    <w:name w:val="Body Text 2"/>
    <w:basedOn w:val="Normal"/>
    <w:link w:val="BodyText2Char"/>
    <w:uiPriority w:val="99"/>
    <w:semiHidden/>
    <w:rsid w:val="00215B67"/>
    <w:pPr>
      <w:autoSpaceDE w:val="0"/>
      <w:autoSpaceDN w:val="0"/>
      <w:adjustRightInd w:val="0"/>
    </w:pPr>
    <w:rPr>
      <w:b/>
      <w:bCs/>
    </w:rPr>
  </w:style>
  <w:style w:type="character" w:customStyle="1" w:styleId="BodyText2Char">
    <w:name w:val="Body Text 2 Char"/>
    <w:link w:val="BodyText2"/>
    <w:uiPriority w:val="99"/>
    <w:semiHidden/>
    <w:rsid w:val="00B549F4"/>
    <w:rPr>
      <w:sz w:val="24"/>
      <w:szCs w:val="24"/>
      <w:lang w:val="en-GB" w:eastAsia="en-GB"/>
    </w:rPr>
  </w:style>
  <w:style w:type="paragraph" w:styleId="BalloonText">
    <w:name w:val="Balloon Text"/>
    <w:basedOn w:val="Normal"/>
    <w:link w:val="BalloonTextChar"/>
    <w:uiPriority w:val="99"/>
    <w:semiHidden/>
    <w:rsid w:val="00D11F4F"/>
    <w:rPr>
      <w:rFonts w:ascii="Tahoma" w:hAnsi="Tahoma" w:cs="Tahoma"/>
      <w:sz w:val="16"/>
      <w:szCs w:val="16"/>
      <w:lang w:val="en-US" w:eastAsia="en-US"/>
    </w:rPr>
  </w:style>
  <w:style w:type="character" w:customStyle="1" w:styleId="BalloonTextChar">
    <w:name w:val="Balloon Text Char"/>
    <w:link w:val="BalloonText"/>
    <w:uiPriority w:val="99"/>
    <w:semiHidden/>
    <w:locked/>
    <w:rsid w:val="00D11F4F"/>
    <w:rPr>
      <w:rFonts w:ascii="Tahoma" w:hAnsi="Tahoma" w:cs="Tahoma"/>
      <w:sz w:val="16"/>
      <w:szCs w:val="16"/>
    </w:rPr>
  </w:style>
  <w:style w:type="character" w:customStyle="1" w:styleId="FootnoteTextChar1">
    <w:name w:val="Footnote Text Char1"/>
    <w:aliases w:val="single space Char1,FOOTNOTES Char1,fn Char1,ft Char1,ADB Char1,pod carou Char1,Footnote Text Char1 Char Char1,Footnote Text Char2 Char Char Char1,Footnote Text Char Char2 Char Char Char1,Footnote Text Char1 Char Char Char Char1"/>
    <w:link w:val="FootnoteText"/>
    <w:uiPriority w:val="99"/>
    <w:locked/>
    <w:rsid w:val="00CC00BA"/>
    <w:rPr>
      <w:lang w:val="fr-FR" w:eastAsia="fr-FR"/>
    </w:rPr>
  </w:style>
  <w:style w:type="paragraph" w:customStyle="1" w:styleId="story-body">
    <w:name w:val="story-body"/>
    <w:basedOn w:val="Normal"/>
    <w:uiPriority w:val="99"/>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color w:val="000000"/>
      <w:sz w:val="24"/>
      <w:szCs w:val="24"/>
      <w:lang w:eastAsia="en-US"/>
    </w:rPr>
  </w:style>
  <w:style w:type="character" w:styleId="Emphasis">
    <w:name w:val="Emphasis"/>
    <w:uiPriority w:val="99"/>
    <w:qFormat/>
    <w:rsid w:val="00085CC0"/>
    <w:rPr>
      <w:i/>
      <w:iCs/>
    </w:rPr>
  </w:style>
  <w:style w:type="character" w:customStyle="1" w:styleId="caption10">
    <w:name w:val="caption1"/>
    <w:uiPriority w:val="99"/>
    <w:rsid w:val="0026194D"/>
    <w:rPr>
      <w:i/>
      <w:iCs/>
      <w:color w:val="000000"/>
      <w:sz w:val="15"/>
      <w:szCs w:val="15"/>
    </w:rPr>
  </w:style>
  <w:style w:type="paragraph" w:customStyle="1" w:styleId="SingleTxtG">
    <w:name w:val="_ Single Txt_G"/>
    <w:basedOn w:val="Normal"/>
    <w:link w:val="SingleTxtGChar"/>
    <w:uiPriority w:val="99"/>
    <w:rsid w:val="007F57D1"/>
    <w:pPr>
      <w:suppressAutoHyphens/>
      <w:spacing w:after="120" w:line="240" w:lineRule="atLeast"/>
      <w:ind w:left="1134" w:right="1134"/>
      <w:jc w:val="both"/>
    </w:pPr>
    <w:rPr>
      <w:sz w:val="20"/>
      <w:szCs w:val="20"/>
      <w:lang w:val="en-US" w:eastAsia="en-US"/>
    </w:rPr>
  </w:style>
  <w:style w:type="character" w:customStyle="1" w:styleId="SingleTxtGChar">
    <w:name w:val="_ Single Txt_G Char"/>
    <w:link w:val="SingleTxtG"/>
    <w:uiPriority w:val="99"/>
    <w:locked/>
    <w:rsid w:val="007F57D1"/>
    <w:rPr>
      <w:lang w:eastAsia="en-US"/>
    </w:rPr>
  </w:style>
  <w:style w:type="paragraph" w:styleId="Header">
    <w:name w:val="header"/>
    <w:basedOn w:val="Normal"/>
    <w:link w:val="HeaderChar"/>
    <w:uiPriority w:val="99"/>
    <w:rsid w:val="00DC4DDE"/>
    <w:pPr>
      <w:tabs>
        <w:tab w:val="center" w:pos="4513"/>
        <w:tab w:val="right" w:pos="9026"/>
      </w:tabs>
    </w:pPr>
    <w:rPr>
      <w:lang w:val="en-US" w:eastAsia="en-US"/>
    </w:rPr>
  </w:style>
  <w:style w:type="character" w:customStyle="1" w:styleId="HeaderChar">
    <w:name w:val="Header Char"/>
    <w:link w:val="Header"/>
    <w:uiPriority w:val="99"/>
    <w:locked/>
    <w:rsid w:val="00DC4DDE"/>
    <w:rPr>
      <w:sz w:val="24"/>
      <w:szCs w:val="24"/>
    </w:rPr>
  </w:style>
  <w:style w:type="character" w:customStyle="1" w:styleId="apple-style-span">
    <w:name w:val="apple-style-span"/>
    <w:uiPriority w:val="99"/>
    <w:rsid w:val="00D9493B"/>
  </w:style>
  <w:style w:type="paragraph" w:customStyle="1" w:styleId="legp1paratext">
    <w:name w:val="legp1paratext"/>
    <w:basedOn w:val="Normal"/>
    <w:rsid w:val="005B48AC"/>
    <w:pPr>
      <w:spacing w:before="100" w:beforeAutospacing="1" w:after="100" w:afterAutospacing="1"/>
    </w:pPr>
  </w:style>
  <w:style w:type="character" w:customStyle="1" w:styleId="legp1no">
    <w:name w:val="legp1no"/>
    <w:rsid w:val="005B48AC"/>
  </w:style>
  <w:style w:type="paragraph" w:customStyle="1" w:styleId="legp2paratext">
    <w:name w:val="legp2paratext"/>
    <w:basedOn w:val="Normal"/>
    <w:rsid w:val="005B48AC"/>
    <w:pPr>
      <w:spacing w:before="100" w:beforeAutospacing="1" w:after="100" w:afterAutospacing="1"/>
    </w:pPr>
  </w:style>
  <w:style w:type="paragraph" w:customStyle="1" w:styleId="legclearfix">
    <w:name w:val="legclearfix"/>
    <w:basedOn w:val="Normal"/>
    <w:rsid w:val="005B48AC"/>
    <w:pPr>
      <w:spacing w:before="100" w:beforeAutospacing="1" w:after="100" w:afterAutospacing="1"/>
    </w:pPr>
  </w:style>
  <w:style w:type="character" w:customStyle="1" w:styleId="legds">
    <w:name w:val="legds"/>
    <w:rsid w:val="005B48AC"/>
  </w:style>
  <w:style w:type="paragraph" w:customStyle="1" w:styleId="legp2text">
    <w:name w:val="legp2text"/>
    <w:basedOn w:val="Normal"/>
    <w:rsid w:val="005B48A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7365436">
      <w:marLeft w:val="0"/>
      <w:marRight w:val="0"/>
      <w:marTop w:val="0"/>
      <w:marBottom w:val="0"/>
      <w:divBdr>
        <w:top w:val="none" w:sz="0" w:space="0" w:color="auto"/>
        <w:left w:val="none" w:sz="0" w:space="0" w:color="auto"/>
        <w:bottom w:val="none" w:sz="0" w:space="0" w:color="auto"/>
        <w:right w:val="none" w:sz="0" w:space="0" w:color="auto"/>
      </w:divBdr>
    </w:div>
    <w:div w:id="1687365437">
      <w:marLeft w:val="0"/>
      <w:marRight w:val="0"/>
      <w:marTop w:val="0"/>
      <w:marBottom w:val="0"/>
      <w:divBdr>
        <w:top w:val="none" w:sz="0" w:space="0" w:color="auto"/>
        <w:left w:val="none" w:sz="0" w:space="0" w:color="auto"/>
        <w:bottom w:val="none" w:sz="0" w:space="0" w:color="auto"/>
        <w:right w:val="none" w:sz="0" w:space="0" w:color="auto"/>
      </w:divBdr>
    </w:div>
    <w:div w:id="1687365438">
      <w:marLeft w:val="0"/>
      <w:marRight w:val="0"/>
      <w:marTop w:val="0"/>
      <w:marBottom w:val="0"/>
      <w:divBdr>
        <w:top w:val="none" w:sz="0" w:space="0" w:color="auto"/>
        <w:left w:val="none" w:sz="0" w:space="0" w:color="auto"/>
        <w:bottom w:val="none" w:sz="0" w:space="0" w:color="auto"/>
        <w:right w:val="none" w:sz="0" w:space="0" w:color="auto"/>
      </w:divBdr>
    </w:div>
    <w:div w:id="1687365439">
      <w:marLeft w:val="0"/>
      <w:marRight w:val="0"/>
      <w:marTop w:val="0"/>
      <w:marBottom w:val="0"/>
      <w:divBdr>
        <w:top w:val="none" w:sz="0" w:space="0" w:color="auto"/>
        <w:left w:val="none" w:sz="0" w:space="0" w:color="auto"/>
        <w:bottom w:val="none" w:sz="0" w:space="0" w:color="auto"/>
        <w:right w:val="none" w:sz="0" w:space="0" w:color="auto"/>
      </w:divBdr>
    </w:div>
    <w:div w:id="16873654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C1EBD3-F4C9-45B0-B149-9496999AC451}"/>
</file>

<file path=customXml/itemProps2.xml><?xml version="1.0" encoding="utf-8"?>
<ds:datastoreItem xmlns:ds="http://schemas.openxmlformats.org/officeDocument/2006/customXml" ds:itemID="{7B80EB2F-7B2A-49F2-8F2E-CFC028C7A5C3}"/>
</file>

<file path=customXml/itemProps3.xml><?xml version="1.0" encoding="utf-8"?>
<ds:datastoreItem xmlns:ds="http://schemas.openxmlformats.org/officeDocument/2006/customXml" ds:itemID="{27FCCC40-B683-4DEA-99F6-C6D485BDB373}"/>
</file>

<file path=customXml/itemProps4.xml><?xml version="1.0" encoding="utf-8"?>
<ds:datastoreItem xmlns:ds="http://schemas.openxmlformats.org/officeDocument/2006/customXml" ds:itemID="{30350F45-EE62-4459-BCC3-20B055AAA674}"/>
</file>

<file path=docProps/app.xml><?xml version="1.0" encoding="utf-8"?>
<Properties xmlns="http://schemas.openxmlformats.org/officeDocument/2006/extended-properties" xmlns:vt="http://schemas.openxmlformats.org/officeDocument/2006/docPropsVTypes">
  <Template>Normal</Template>
  <TotalTime>0</TotalTime>
  <Pages>10</Pages>
  <Words>4370</Words>
  <Characters>24914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29226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Peter</cp:lastModifiedBy>
  <cp:revision>2</cp:revision>
  <cp:lastPrinted>2004-08-23T14:41:00Z</cp:lastPrinted>
  <dcterms:created xsi:type="dcterms:W3CDTF">2013-04-15T11:02:00Z</dcterms:created>
  <dcterms:modified xsi:type="dcterms:W3CDTF">2013-04-15T11:02:00Z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