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3C877E" w14:textId="77777777" w:rsidR="00FF5938" w:rsidRPr="001542F9" w:rsidRDefault="00FF5938" w:rsidP="004330C0">
      <w:pPr>
        <w:pStyle w:val="Heading4"/>
      </w:pPr>
      <w:r w:rsidRPr="001542F9">
        <w:rPr>
          <w:noProof/>
        </w:rPr>
        <mc:AlternateContent>
          <mc:Choice Requires="wpg">
            <w:drawing>
              <wp:anchor distT="0" distB="0" distL="114300" distR="114300" simplePos="0" relativeHeight="251659264" behindDoc="0" locked="0" layoutInCell="1" allowOverlap="1" wp14:anchorId="0C5EE890" wp14:editId="300C9AA7">
                <wp:simplePos x="0" y="0"/>
                <wp:positionH relativeFrom="column">
                  <wp:posOffset>3632835</wp:posOffset>
                </wp:positionH>
                <wp:positionV relativeFrom="paragraph">
                  <wp:posOffset>5080</wp:posOffset>
                </wp:positionV>
                <wp:extent cx="2322195" cy="2261870"/>
                <wp:effectExtent l="0" t="5080" r="1905" b="0"/>
                <wp:wrapSquare wrapText="bothSides"/>
                <wp:docPr id="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2195" cy="2261870"/>
                          <a:chOff x="8208" y="2016"/>
                          <a:chExt cx="3240" cy="3017"/>
                        </a:xfrm>
                      </wpg:grpSpPr>
                      <pic:pic xmlns:pic="http://schemas.openxmlformats.org/drawingml/2006/picture">
                        <pic:nvPicPr>
                          <pic:cNvPr id="2" name="Picture 13" descr="Letterhead_hea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8352" y="2160"/>
                            <a:ext cx="3047" cy="28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4" descr="NSS_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8208" y="2016"/>
                            <a:ext cx="3240" cy="1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06C8729" id="Group 12" o:spid="_x0000_s1026" style="position:absolute;margin-left:286.05pt;margin-top:.4pt;width:182.85pt;height:178.1pt;z-index:251659264" coordorigin="8208,2016" coordsize="3240,30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alt="Letterhead_head" style="position:absolute;left:8352;top:2160;width:3047;height:2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">
                  <v:imagedata r:id="rId10" o:title="Letterhead_head"/>
                </v:shape>
                <v:shape id="Picture 14" o:spid="_x0000_s1028" type="#_x0000_t75" alt="NSS_logo" style="position:absolute;left:8208;top:2016;width:3240;height:1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">
                  <v:imagedata r:id="rId11" o:title="NSS_logo"/>
                </v:shape>
                <w10:wrap type="square"/>
              </v:group>
            </w:pict>
          </mc:Fallback>
        </mc:AlternateContent>
      </w:r>
    </w:p>
    <w:p w14:paraId="2F26D347" w14:textId="77777777" w:rsidR="00FF5938" w:rsidRPr="001542F9" w:rsidRDefault="00FF5938" w:rsidP="004330C0">
      <w:pPr>
        <w:ind w:left="-567"/>
        <w:rPr>
          <w:rFonts w:ascii="Arial" w:hAnsi="Arial" w:cs="Arial"/>
          <w:color w:val="000000" w:themeColor="text1"/>
          <w:sz w:val="22"/>
          <w:szCs w:val="22"/>
        </w:rPr>
      </w:pPr>
    </w:p>
    <w:p w14:paraId="7F8410D9" w14:textId="77777777" w:rsidR="00A73C48" w:rsidRPr="001542F9" w:rsidRDefault="00A73C48" w:rsidP="004330C0">
      <w:pPr>
        <w:spacing w:after="120"/>
        <w:rPr>
          <w:rFonts w:ascii="Arial" w:eastAsia="Times New Roman" w:hAnsi="Arial" w:cs="Arial"/>
          <w:color w:val="000000" w:themeColor="text1"/>
          <w:sz w:val="22"/>
          <w:szCs w:val="22"/>
        </w:rPr>
      </w:pPr>
    </w:p>
    <w:p w14:paraId="08874EAB" w14:textId="77777777" w:rsidR="00A73C48" w:rsidRPr="001542F9" w:rsidRDefault="00A73C48" w:rsidP="004330C0">
      <w:pPr>
        <w:spacing w:after="120"/>
        <w:jc w:val="center"/>
        <w:rPr>
          <w:rFonts w:ascii="Arial" w:eastAsia="Times New Roman" w:hAnsi="Arial" w:cs="Arial"/>
          <w:color w:val="000000" w:themeColor="text1"/>
          <w:sz w:val="22"/>
          <w:szCs w:val="22"/>
        </w:rPr>
      </w:pPr>
    </w:p>
    <w:p w14:paraId="49E1B715" w14:textId="77777777" w:rsidR="00FF5938" w:rsidRPr="001542F9" w:rsidRDefault="00FF5938" w:rsidP="004330C0">
      <w:pPr>
        <w:spacing w:after="120"/>
        <w:jc w:val="center"/>
        <w:rPr>
          <w:rFonts w:ascii="Arial" w:eastAsia="Times New Roman" w:hAnsi="Arial" w:cs="Arial"/>
          <w:color w:val="000000" w:themeColor="text1"/>
          <w:sz w:val="22"/>
          <w:szCs w:val="22"/>
        </w:rPr>
      </w:pPr>
    </w:p>
    <w:p w14:paraId="73398CF9" w14:textId="77777777" w:rsidR="00FF5938" w:rsidRPr="001542F9" w:rsidRDefault="00FF5938" w:rsidP="004330C0">
      <w:pPr>
        <w:spacing w:after="120"/>
        <w:jc w:val="center"/>
        <w:rPr>
          <w:rFonts w:ascii="Arial" w:eastAsia="Times New Roman" w:hAnsi="Arial" w:cs="Arial"/>
          <w:color w:val="000000" w:themeColor="text1"/>
          <w:sz w:val="22"/>
          <w:szCs w:val="22"/>
        </w:rPr>
      </w:pPr>
    </w:p>
    <w:p w14:paraId="01E21F54" w14:textId="77777777" w:rsidR="00FF5938" w:rsidRPr="001542F9" w:rsidRDefault="00FF5938" w:rsidP="004330C0">
      <w:pPr>
        <w:spacing w:after="120"/>
        <w:jc w:val="center"/>
        <w:rPr>
          <w:rFonts w:ascii="Arial" w:eastAsia="Times New Roman" w:hAnsi="Arial" w:cs="Arial"/>
          <w:color w:val="000000" w:themeColor="text1"/>
          <w:sz w:val="22"/>
          <w:szCs w:val="22"/>
        </w:rPr>
      </w:pPr>
    </w:p>
    <w:p w14:paraId="5AD87829" w14:textId="77777777" w:rsidR="00FF5938" w:rsidRPr="001542F9" w:rsidRDefault="00FF5938" w:rsidP="004330C0">
      <w:pPr>
        <w:spacing w:after="120"/>
        <w:jc w:val="center"/>
        <w:rPr>
          <w:rFonts w:ascii="Arial" w:eastAsia="Times New Roman" w:hAnsi="Arial" w:cs="Arial"/>
          <w:color w:val="000000" w:themeColor="text1"/>
          <w:sz w:val="22"/>
          <w:szCs w:val="22"/>
        </w:rPr>
      </w:pPr>
    </w:p>
    <w:p w14:paraId="3D86A1E7" w14:textId="77777777" w:rsidR="00FF5938" w:rsidRPr="001542F9" w:rsidRDefault="00FF5938" w:rsidP="004330C0">
      <w:pPr>
        <w:spacing w:after="120"/>
        <w:jc w:val="center"/>
        <w:rPr>
          <w:rFonts w:ascii="Arial" w:eastAsia="Times New Roman" w:hAnsi="Arial" w:cs="Arial"/>
          <w:color w:val="000000" w:themeColor="text1"/>
          <w:sz w:val="22"/>
          <w:szCs w:val="22"/>
        </w:rPr>
      </w:pPr>
    </w:p>
    <w:p w14:paraId="70FDDFB3" w14:textId="77777777" w:rsidR="00FF5938" w:rsidRPr="001542F9" w:rsidRDefault="00FF5938" w:rsidP="004330C0">
      <w:pPr>
        <w:spacing w:after="120"/>
        <w:jc w:val="center"/>
        <w:rPr>
          <w:rFonts w:ascii="Arial" w:eastAsia="Times New Roman" w:hAnsi="Arial" w:cs="Arial"/>
          <w:color w:val="000000" w:themeColor="text1"/>
          <w:sz w:val="22"/>
          <w:szCs w:val="22"/>
        </w:rPr>
      </w:pPr>
    </w:p>
    <w:p w14:paraId="567BCC7D" w14:textId="77777777" w:rsidR="0041385C" w:rsidRPr="001542F9" w:rsidRDefault="0041385C" w:rsidP="004330C0">
      <w:pPr>
        <w:spacing w:after="120"/>
        <w:jc w:val="center"/>
        <w:rPr>
          <w:rFonts w:ascii="Arial" w:eastAsia="Times New Roman" w:hAnsi="Arial" w:cs="Arial"/>
          <w:color w:val="000000" w:themeColor="text1"/>
          <w:sz w:val="22"/>
          <w:szCs w:val="22"/>
        </w:rPr>
      </w:pPr>
    </w:p>
    <w:p w14:paraId="6660B7FE" w14:textId="77777777" w:rsidR="00440B7D" w:rsidRPr="001542F9" w:rsidRDefault="00440B7D" w:rsidP="004330C0">
      <w:pPr>
        <w:spacing w:after="120"/>
        <w:jc w:val="center"/>
        <w:rPr>
          <w:rFonts w:ascii="Arial" w:eastAsia="Times New Roman" w:hAnsi="Arial" w:cs="Arial"/>
          <w:color w:val="000000" w:themeColor="text1"/>
          <w:sz w:val="22"/>
          <w:szCs w:val="22"/>
        </w:rPr>
      </w:pPr>
    </w:p>
    <w:p w14:paraId="277F6A49" w14:textId="77777777" w:rsidR="00440B7D" w:rsidRPr="001542F9" w:rsidRDefault="00440B7D" w:rsidP="004330C0">
      <w:pPr>
        <w:spacing w:after="120"/>
        <w:jc w:val="center"/>
        <w:rPr>
          <w:rFonts w:ascii="Arial" w:eastAsia="Times New Roman" w:hAnsi="Arial" w:cs="Arial"/>
          <w:color w:val="000000" w:themeColor="text1"/>
          <w:sz w:val="22"/>
          <w:szCs w:val="22"/>
        </w:rPr>
      </w:pPr>
    </w:p>
    <w:p w14:paraId="5E1D3248" w14:textId="77777777" w:rsidR="00622E97" w:rsidRPr="001542F9" w:rsidRDefault="00622E97" w:rsidP="004330C0">
      <w:pPr>
        <w:spacing w:after="120"/>
        <w:jc w:val="center"/>
        <w:rPr>
          <w:rFonts w:ascii="Arial" w:eastAsia="Times New Roman" w:hAnsi="Arial" w:cs="Arial"/>
          <w:b/>
          <w:color w:val="000000" w:themeColor="text1"/>
          <w:sz w:val="22"/>
          <w:szCs w:val="22"/>
        </w:rPr>
      </w:pPr>
      <w:r w:rsidRPr="001542F9">
        <w:rPr>
          <w:rFonts w:ascii="Arial" w:eastAsia="Times New Roman" w:hAnsi="Arial" w:cs="Arial"/>
          <w:b/>
          <w:color w:val="000000" w:themeColor="text1"/>
          <w:sz w:val="22"/>
          <w:szCs w:val="22"/>
        </w:rPr>
        <w:t>U</w:t>
      </w:r>
      <w:r w:rsidR="0041385C" w:rsidRPr="001542F9">
        <w:rPr>
          <w:rFonts w:ascii="Arial" w:eastAsia="Times New Roman" w:hAnsi="Arial" w:cs="Arial"/>
          <w:b/>
          <w:color w:val="000000" w:themeColor="text1"/>
          <w:sz w:val="22"/>
          <w:szCs w:val="22"/>
        </w:rPr>
        <w:t>NITED NATIONS</w:t>
      </w:r>
      <w:r w:rsidRPr="001542F9">
        <w:rPr>
          <w:rFonts w:ascii="Arial" w:eastAsia="Times New Roman" w:hAnsi="Arial" w:cs="Arial"/>
          <w:b/>
          <w:color w:val="000000" w:themeColor="text1"/>
          <w:sz w:val="22"/>
          <w:szCs w:val="22"/>
        </w:rPr>
        <w:t xml:space="preserve"> CONVENTION ON THE RIGHTS OF THE CHILD</w:t>
      </w:r>
    </w:p>
    <w:p w14:paraId="211EE41A" w14:textId="77777777" w:rsidR="00622E97" w:rsidRPr="001542F9" w:rsidRDefault="00622E97" w:rsidP="004330C0">
      <w:pPr>
        <w:spacing w:after="120"/>
        <w:jc w:val="center"/>
        <w:rPr>
          <w:rFonts w:ascii="Arial" w:eastAsia="Times New Roman" w:hAnsi="Arial" w:cs="Arial"/>
          <w:b/>
          <w:color w:val="000000" w:themeColor="text1"/>
          <w:sz w:val="22"/>
          <w:szCs w:val="22"/>
        </w:rPr>
      </w:pPr>
    </w:p>
    <w:p w14:paraId="39217B28" w14:textId="6978CF41" w:rsidR="00622E97" w:rsidRPr="001542F9" w:rsidRDefault="00622E97" w:rsidP="004330C0">
      <w:pPr>
        <w:spacing w:after="120"/>
        <w:jc w:val="center"/>
        <w:rPr>
          <w:rFonts w:ascii="Arial" w:eastAsia="Times New Roman" w:hAnsi="Arial" w:cs="Arial"/>
          <w:b/>
          <w:color w:val="000000" w:themeColor="text1"/>
          <w:sz w:val="22"/>
          <w:szCs w:val="22"/>
        </w:rPr>
      </w:pPr>
      <w:r w:rsidRPr="001542F9">
        <w:rPr>
          <w:rFonts w:ascii="Arial" w:eastAsia="Times New Roman" w:hAnsi="Arial" w:cs="Arial"/>
          <w:b/>
          <w:color w:val="000000" w:themeColor="text1"/>
          <w:sz w:val="22"/>
          <w:szCs w:val="22"/>
        </w:rPr>
        <w:t xml:space="preserve">ALTERNATIVE REPORT ON </w:t>
      </w:r>
      <w:r w:rsidR="000268B8" w:rsidRPr="001542F9">
        <w:rPr>
          <w:rFonts w:ascii="Arial" w:eastAsia="Times New Roman" w:hAnsi="Arial" w:cs="Arial"/>
          <w:b/>
          <w:color w:val="000000" w:themeColor="text1"/>
          <w:sz w:val="22"/>
          <w:szCs w:val="22"/>
        </w:rPr>
        <w:t>AUSTRIA</w:t>
      </w:r>
    </w:p>
    <w:p w14:paraId="547E92D5" w14:textId="77777777" w:rsidR="00622E97" w:rsidRPr="001542F9" w:rsidRDefault="00622E97" w:rsidP="004330C0">
      <w:pPr>
        <w:spacing w:after="120"/>
        <w:jc w:val="center"/>
        <w:rPr>
          <w:rFonts w:ascii="Arial" w:eastAsia="Times New Roman" w:hAnsi="Arial" w:cs="Arial"/>
          <w:b/>
          <w:color w:val="000000" w:themeColor="text1"/>
          <w:sz w:val="22"/>
          <w:szCs w:val="22"/>
        </w:rPr>
      </w:pPr>
    </w:p>
    <w:p w14:paraId="16D3E566" w14:textId="77777777" w:rsidR="00622E97" w:rsidRPr="001542F9" w:rsidRDefault="00622E97" w:rsidP="004330C0">
      <w:pPr>
        <w:spacing w:after="120"/>
        <w:jc w:val="center"/>
        <w:rPr>
          <w:rFonts w:ascii="Arial" w:eastAsia="Times New Roman" w:hAnsi="Arial" w:cs="Arial"/>
          <w:b/>
          <w:color w:val="000000" w:themeColor="text1"/>
          <w:sz w:val="22"/>
          <w:szCs w:val="22"/>
        </w:rPr>
      </w:pPr>
      <w:r w:rsidRPr="001542F9">
        <w:rPr>
          <w:rFonts w:ascii="Arial" w:eastAsia="Times New Roman" w:hAnsi="Arial" w:cs="Arial"/>
          <w:b/>
          <w:color w:val="000000" w:themeColor="text1"/>
          <w:sz w:val="22"/>
          <w:szCs w:val="22"/>
        </w:rPr>
        <w:t>PREPARED BY THE (UK) NATIONAL SECULAR SOCIETY</w:t>
      </w:r>
    </w:p>
    <w:p w14:paraId="5A1442BC" w14:textId="77777777" w:rsidR="00AF517F" w:rsidRPr="001542F9" w:rsidRDefault="00AF517F" w:rsidP="004330C0">
      <w:pPr>
        <w:spacing w:after="120"/>
        <w:jc w:val="center"/>
        <w:rPr>
          <w:rFonts w:ascii="Arial" w:eastAsia="Times New Roman" w:hAnsi="Arial" w:cs="Arial"/>
          <w:b/>
          <w:color w:val="000000" w:themeColor="text1"/>
          <w:sz w:val="22"/>
          <w:szCs w:val="22"/>
        </w:rPr>
      </w:pPr>
    </w:p>
    <w:p w14:paraId="5651077A" w14:textId="1D0EA2A9" w:rsidR="00D509D5" w:rsidRPr="001542F9" w:rsidRDefault="001E6C4F" w:rsidP="004330C0">
      <w:pPr>
        <w:spacing w:after="120"/>
        <w:jc w:val="center"/>
        <w:rPr>
          <w:rFonts w:ascii="Arial" w:eastAsia="Times New Roman" w:hAnsi="Arial" w:cs="Arial"/>
          <w:b/>
          <w:color w:val="000000" w:themeColor="text1"/>
          <w:sz w:val="22"/>
          <w:szCs w:val="22"/>
        </w:rPr>
      </w:pPr>
      <w:r w:rsidRPr="001542F9">
        <w:rPr>
          <w:rFonts w:ascii="Arial" w:eastAsia="Times New Roman" w:hAnsi="Arial" w:cs="Arial"/>
          <w:b/>
          <w:color w:val="000000" w:themeColor="text1"/>
          <w:sz w:val="22"/>
          <w:szCs w:val="22"/>
        </w:rPr>
        <w:t>FOR</w:t>
      </w:r>
      <w:r w:rsidR="007E7E14" w:rsidRPr="001542F9">
        <w:rPr>
          <w:rFonts w:ascii="Arial" w:eastAsia="Times New Roman" w:hAnsi="Arial" w:cs="Arial"/>
          <w:b/>
          <w:color w:val="000000" w:themeColor="text1"/>
          <w:sz w:val="22"/>
          <w:szCs w:val="22"/>
        </w:rPr>
        <w:t xml:space="preserve"> THE </w:t>
      </w:r>
      <w:r w:rsidR="00DC62DE" w:rsidRPr="001542F9">
        <w:rPr>
          <w:rFonts w:ascii="Arial" w:eastAsia="Times New Roman" w:hAnsi="Arial" w:cs="Arial"/>
          <w:b/>
          <w:color w:val="000000" w:themeColor="text1"/>
          <w:sz w:val="22"/>
          <w:szCs w:val="22"/>
        </w:rPr>
        <w:t>8</w:t>
      </w:r>
      <w:r w:rsidR="000268B8" w:rsidRPr="001542F9">
        <w:rPr>
          <w:rFonts w:ascii="Arial" w:eastAsia="Times New Roman" w:hAnsi="Arial" w:cs="Arial"/>
          <w:b/>
          <w:color w:val="000000" w:themeColor="text1"/>
          <w:sz w:val="22"/>
          <w:szCs w:val="22"/>
        </w:rPr>
        <w:t>3</w:t>
      </w:r>
      <w:r w:rsidR="00A9751E" w:rsidRPr="001542F9">
        <w:rPr>
          <w:rFonts w:ascii="Arial" w:eastAsia="Times New Roman" w:hAnsi="Arial" w:cs="Arial"/>
          <w:b/>
          <w:color w:val="000000" w:themeColor="text1"/>
          <w:sz w:val="22"/>
          <w:szCs w:val="22"/>
        </w:rPr>
        <w:t>RD</w:t>
      </w:r>
      <w:r w:rsidR="007E7E14" w:rsidRPr="001542F9">
        <w:rPr>
          <w:rFonts w:ascii="Arial" w:eastAsia="Times New Roman" w:hAnsi="Arial" w:cs="Arial"/>
          <w:b/>
          <w:color w:val="000000" w:themeColor="text1"/>
          <w:sz w:val="22"/>
          <w:szCs w:val="22"/>
        </w:rPr>
        <w:t xml:space="preserve"> SESSION </w:t>
      </w:r>
    </w:p>
    <w:p w14:paraId="7D98C3B6" w14:textId="77777777" w:rsidR="00D509D5" w:rsidRPr="001542F9" w:rsidRDefault="00D509D5" w:rsidP="004330C0">
      <w:pPr>
        <w:spacing w:after="120"/>
        <w:jc w:val="center"/>
        <w:rPr>
          <w:rFonts w:ascii="Arial" w:eastAsia="Times New Roman" w:hAnsi="Arial" w:cs="Arial"/>
          <w:b/>
          <w:color w:val="000000" w:themeColor="text1"/>
          <w:sz w:val="22"/>
          <w:szCs w:val="22"/>
        </w:rPr>
      </w:pPr>
    </w:p>
    <w:p w14:paraId="689908A3" w14:textId="19FB21F6" w:rsidR="00AF517F" w:rsidRPr="001542F9" w:rsidRDefault="00A9751E" w:rsidP="004330C0">
      <w:pPr>
        <w:spacing w:after="120"/>
        <w:jc w:val="center"/>
        <w:rPr>
          <w:rFonts w:ascii="Arial" w:eastAsia="Times New Roman" w:hAnsi="Arial" w:cs="Arial"/>
          <w:b/>
          <w:color w:val="000000" w:themeColor="text1"/>
          <w:sz w:val="22"/>
          <w:szCs w:val="22"/>
        </w:rPr>
      </w:pPr>
      <w:r w:rsidRPr="001542F9">
        <w:rPr>
          <w:rFonts w:ascii="Arial" w:eastAsia="Times New Roman" w:hAnsi="Arial" w:cs="Arial"/>
          <w:b/>
          <w:color w:val="000000" w:themeColor="text1"/>
          <w:sz w:val="22"/>
          <w:szCs w:val="22"/>
        </w:rPr>
        <w:t>MARCH</w:t>
      </w:r>
      <w:r w:rsidR="00A73C48" w:rsidRPr="001542F9">
        <w:rPr>
          <w:rFonts w:ascii="Arial" w:eastAsia="Times New Roman" w:hAnsi="Arial" w:cs="Arial"/>
          <w:b/>
          <w:color w:val="000000" w:themeColor="text1"/>
          <w:sz w:val="22"/>
          <w:szCs w:val="22"/>
        </w:rPr>
        <w:t xml:space="preserve"> 201</w:t>
      </w:r>
      <w:r w:rsidRPr="001542F9">
        <w:rPr>
          <w:rFonts w:ascii="Arial" w:eastAsia="Times New Roman" w:hAnsi="Arial" w:cs="Arial"/>
          <w:b/>
          <w:color w:val="000000" w:themeColor="text1"/>
          <w:sz w:val="22"/>
          <w:szCs w:val="22"/>
        </w:rPr>
        <w:t>9</w:t>
      </w:r>
    </w:p>
    <w:p w14:paraId="51ED483B" w14:textId="77777777" w:rsidR="00A73C48" w:rsidRPr="001542F9" w:rsidRDefault="00A73C48" w:rsidP="004330C0">
      <w:pPr>
        <w:spacing w:after="120"/>
        <w:jc w:val="center"/>
        <w:rPr>
          <w:rFonts w:ascii="Arial" w:eastAsia="Times New Roman" w:hAnsi="Arial" w:cs="Arial"/>
          <w:color w:val="000000" w:themeColor="text1"/>
          <w:sz w:val="22"/>
          <w:szCs w:val="22"/>
        </w:rPr>
      </w:pPr>
    </w:p>
    <w:p w14:paraId="16F8D24F" w14:textId="77777777" w:rsidR="00A73C48" w:rsidRPr="001542F9" w:rsidRDefault="00A73C48" w:rsidP="004330C0">
      <w:pPr>
        <w:spacing w:after="120"/>
        <w:jc w:val="center"/>
        <w:rPr>
          <w:rFonts w:ascii="Arial" w:eastAsia="Times New Roman" w:hAnsi="Arial" w:cs="Arial"/>
          <w:color w:val="000000" w:themeColor="text1"/>
          <w:sz w:val="22"/>
          <w:szCs w:val="22"/>
        </w:rPr>
      </w:pPr>
    </w:p>
    <w:p w14:paraId="62A8D021" w14:textId="77777777" w:rsidR="00A73C48" w:rsidRPr="001542F9" w:rsidRDefault="00A73C48" w:rsidP="004330C0">
      <w:pPr>
        <w:spacing w:after="12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 xml:space="preserve">THERE IS NO TABLE OF CONTENTS AS ALL MATERIAL RELATES TO </w:t>
      </w:r>
      <w:r w:rsidR="0039231E" w:rsidRPr="001542F9">
        <w:rPr>
          <w:rFonts w:ascii="Arial" w:eastAsia="Times New Roman" w:hAnsi="Arial" w:cs="Arial"/>
          <w:color w:val="000000" w:themeColor="text1"/>
          <w:sz w:val="22"/>
          <w:szCs w:val="22"/>
        </w:rPr>
        <w:t>CLUSTER</w:t>
      </w:r>
      <w:r w:rsidR="002C5D4F" w:rsidRPr="001542F9">
        <w:rPr>
          <w:rFonts w:ascii="Arial" w:eastAsia="Times New Roman" w:hAnsi="Arial" w:cs="Arial"/>
          <w:color w:val="000000" w:themeColor="text1"/>
          <w:sz w:val="22"/>
          <w:szCs w:val="22"/>
        </w:rPr>
        <w:t xml:space="preserve"> 4.</w:t>
      </w:r>
    </w:p>
    <w:p w14:paraId="01455B02" w14:textId="77777777" w:rsidR="00A73C48" w:rsidRPr="001542F9" w:rsidRDefault="00A73C48" w:rsidP="004330C0">
      <w:pPr>
        <w:spacing w:after="120"/>
        <w:jc w:val="center"/>
        <w:rPr>
          <w:rFonts w:ascii="Arial" w:eastAsia="Times New Roman" w:hAnsi="Arial" w:cs="Arial"/>
          <w:color w:val="000000" w:themeColor="text1"/>
          <w:sz w:val="22"/>
          <w:szCs w:val="22"/>
        </w:rPr>
      </w:pPr>
    </w:p>
    <w:p w14:paraId="5CC1071C" w14:textId="77777777" w:rsidR="00A73C48" w:rsidRPr="001542F9" w:rsidRDefault="003946B4" w:rsidP="004330C0">
      <w:pPr>
        <w:spacing w:after="120"/>
        <w:jc w:val="center"/>
        <w:rPr>
          <w:rFonts w:ascii="Arial" w:eastAsia="Times New Roman" w:hAnsi="Arial" w:cs="Arial"/>
          <w:color w:val="000000" w:themeColor="text1"/>
          <w:sz w:val="22"/>
          <w:szCs w:val="22"/>
        </w:rPr>
      </w:pPr>
      <w:r w:rsidRPr="001542F9">
        <w:rPr>
          <w:rFonts w:ascii="Arial" w:eastAsia="Times New Roman" w:hAnsi="Arial" w:cs="Arial"/>
          <w:b/>
          <w:color w:val="000000" w:themeColor="text1"/>
          <w:sz w:val="22"/>
          <w:szCs w:val="22"/>
        </w:rPr>
        <w:t>4</w:t>
      </w:r>
      <w:r w:rsidR="00A73C48" w:rsidRPr="001542F9">
        <w:rPr>
          <w:rFonts w:ascii="Arial" w:eastAsia="Times New Roman" w:hAnsi="Arial" w:cs="Arial"/>
          <w:b/>
          <w:color w:val="000000" w:themeColor="text1"/>
          <w:sz w:val="22"/>
          <w:szCs w:val="22"/>
        </w:rPr>
        <w:t xml:space="preserve">  </w:t>
      </w:r>
      <w:r w:rsidRPr="001542F9">
        <w:rPr>
          <w:rFonts w:ascii="Arial" w:hAnsi="Arial" w:cs="Arial"/>
          <w:b/>
          <w:color w:val="000000" w:themeColor="text1"/>
          <w:sz w:val="22"/>
          <w:szCs w:val="22"/>
        </w:rPr>
        <w:t>Civil Rights and Freedoms (Article 19)</w:t>
      </w:r>
    </w:p>
    <w:p w14:paraId="743A9D87" w14:textId="7315BE61" w:rsidR="00A73C48" w:rsidRPr="001542F9" w:rsidRDefault="008D029D" w:rsidP="004330C0">
      <w:pPr>
        <w:spacing w:after="120"/>
        <w:jc w:val="center"/>
        <w:rPr>
          <w:rFonts w:ascii="Arial" w:eastAsia="Times New Roman" w:hAnsi="Arial" w:cs="Arial"/>
          <w:color w:val="1F497D"/>
          <w:sz w:val="22"/>
          <w:szCs w:val="22"/>
        </w:rPr>
      </w:pPr>
      <w:r w:rsidRPr="001542F9">
        <w:rPr>
          <w:rFonts w:ascii="Arial" w:eastAsia="Times New Roman" w:hAnsi="Arial" w:cs="Arial"/>
          <w:color w:val="1F497D"/>
          <w:sz w:val="22"/>
          <w:szCs w:val="22"/>
        </w:rPr>
        <w:br w:type="column"/>
      </w:r>
    </w:p>
    <w:p w14:paraId="07BA3FFA" w14:textId="77777777" w:rsidR="002C36DF" w:rsidRPr="001542F9" w:rsidRDefault="002C36DF" w:rsidP="004330C0">
      <w:pPr>
        <w:spacing w:after="200" w:line="360" w:lineRule="auto"/>
        <w:rPr>
          <w:rFonts w:ascii="Arial" w:eastAsia="Times New Roman" w:hAnsi="Arial" w:cs="Arial"/>
          <w:color w:val="000000" w:themeColor="text1"/>
          <w:sz w:val="22"/>
          <w:szCs w:val="22"/>
          <w:u w:val="single"/>
        </w:rPr>
      </w:pPr>
      <w:r w:rsidRPr="001542F9">
        <w:rPr>
          <w:rFonts w:ascii="Arial" w:eastAsia="Times New Roman" w:hAnsi="Arial" w:cs="Arial"/>
          <w:color w:val="000000" w:themeColor="text1"/>
          <w:sz w:val="22"/>
          <w:szCs w:val="22"/>
          <w:u w:val="single"/>
        </w:rPr>
        <w:t>Authors</w:t>
      </w:r>
    </w:p>
    <w:p w14:paraId="0F351E15" w14:textId="7E923F7A" w:rsidR="0006000A" w:rsidRPr="001542F9" w:rsidRDefault="00876D6B" w:rsidP="004330C0">
      <w:pPr>
        <w:pStyle w:val="ListParagraph"/>
        <w:numPr>
          <w:ilvl w:val="0"/>
          <w:numId w:val="7"/>
        </w:numPr>
        <w:spacing w:after="200" w:line="360" w:lineRule="auto"/>
        <w:ind w:firstLine="0"/>
        <w:contextualSpacing w:val="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 xml:space="preserve">This report has been prepared by the </w:t>
      </w:r>
      <w:r w:rsidR="0041385C" w:rsidRPr="001542F9">
        <w:rPr>
          <w:rFonts w:ascii="Arial" w:eastAsia="Times New Roman" w:hAnsi="Arial" w:cs="Arial"/>
          <w:color w:val="000000" w:themeColor="text1"/>
          <w:sz w:val="22"/>
          <w:szCs w:val="22"/>
        </w:rPr>
        <w:t xml:space="preserve">UK National Secular </w:t>
      </w:r>
      <w:r w:rsidRPr="001542F9">
        <w:rPr>
          <w:rFonts w:ascii="Arial" w:eastAsia="Times New Roman" w:hAnsi="Arial" w:cs="Arial"/>
          <w:color w:val="000000" w:themeColor="text1"/>
          <w:sz w:val="22"/>
          <w:szCs w:val="22"/>
        </w:rPr>
        <w:t xml:space="preserve">Society’s </w:t>
      </w:r>
      <w:r w:rsidR="0041385C" w:rsidRPr="001542F9">
        <w:rPr>
          <w:rFonts w:ascii="Arial" w:eastAsia="Times New Roman" w:hAnsi="Arial" w:cs="Arial"/>
          <w:color w:val="000000" w:themeColor="text1"/>
          <w:sz w:val="22"/>
          <w:szCs w:val="22"/>
        </w:rPr>
        <w:t>(“</w:t>
      </w:r>
      <w:r w:rsidR="0041385C" w:rsidRPr="001542F9">
        <w:rPr>
          <w:rFonts w:ascii="Arial" w:eastAsia="Times New Roman" w:hAnsi="Arial" w:cs="Arial"/>
          <w:b/>
          <w:color w:val="000000" w:themeColor="text1"/>
          <w:sz w:val="22"/>
          <w:szCs w:val="22"/>
        </w:rPr>
        <w:t>NSS</w:t>
      </w:r>
      <w:r w:rsidR="0041385C" w:rsidRPr="001542F9">
        <w:rPr>
          <w:rFonts w:ascii="Arial" w:eastAsia="Times New Roman" w:hAnsi="Arial" w:cs="Arial"/>
          <w:color w:val="000000" w:themeColor="text1"/>
          <w:sz w:val="22"/>
          <w:szCs w:val="22"/>
        </w:rPr>
        <w:t xml:space="preserve">”) </w:t>
      </w:r>
      <w:r w:rsidRPr="001542F9">
        <w:rPr>
          <w:rFonts w:ascii="Arial" w:eastAsia="Times New Roman" w:hAnsi="Arial" w:cs="Arial"/>
          <w:color w:val="000000" w:themeColor="text1"/>
          <w:sz w:val="22"/>
          <w:szCs w:val="22"/>
        </w:rPr>
        <w:t>President, Keith Porteous Wood</w:t>
      </w:r>
      <w:r w:rsidR="0041385C" w:rsidRPr="001542F9">
        <w:rPr>
          <w:rFonts w:ascii="Arial" w:eastAsia="Times New Roman" w:hAnsi="Arial" w:cs="Arial"/>
          <w:color w:val="000000" w:themeColor="text1"/>
          <w:sz w:val="22"/>
          <w:szCs w:val="22"/>
        </w:rPr>
        <w:t>,</w:t>
      </w:r>
      <w:r w:rsidRPr="001542F9">
        <w:rPr>
          <w:rFonts w:ascii="Arial" w:eastAsia="Times New Roman" w:hAnsi="Arial" w:cs="Arial"/>
          <w:color w:val="000000" w:themeColor="text1"/>
          <w:sz w:val="22"/>
          <w:szCs w:val="22"/>
        </w:rPr>
        <w:t xml:space="preserve"> and</w:t>
      </w:r>
      <w:r w:rsidR="00DE704E" w:rsidRPr="001542F9">
        <w:rPr>
          <w:rFonts w:ascii="Arial" w:eastAsia="Times New Roman" w:hAnsi="Arial" w:cs="Arial"/>
          <w:color w:val="000000" w:themeColor="text1"/>
          <w:sz w:val="22"/>
          <w:szCs w:val="22"/>
        </w:rPr>
        <w:t xml:space="preserve"> N</w:t>
      </w:r>
      <w:r w:rsidR="0041385C" w:rsidRPr="001542F9">
        <w:rPr>
          <w:rFonts w:ascii="Arial" w:eastAsia="Times New Roman" w:hAnsi="Arial" w:cs="Arial"/>
          <w:color w:val="000000" w:themeColor="text1"/>
          <w:sz w:val="22"/>
          <w:szCs w:val="22"/>
        </w:rPr>
        <w:t xml:space="preserve">SS </w:t>
      </w:r>
      <w:r w:rsidRPr="001542F9">
        <w:rPr>
          <w:rFonts w:ascii="Arial" w:eastAsia="Times New Roman" w:hAnsi="Arial" w:cs="Arial"/>
          <w:color w:val="000000" w:themeColor="text1"/>
          <w:sz w:val="22"/>
          <w:szCs w:val="22"/>
        </w:rPr>
        <w:t xml:space="preserve">Council </w:t>
      </w:r>
      <w:r w:rsidR="00A33196" w:rsidRPr="001542F9">
        <w:rPr>
          <w:rFonts w:ascii="Arial" w:eastAsia="Times New Roman" w:hAnsi="Arial" w:cs="Arial"/>
          <w:color w:val="000000" w:themeColor="text1"/>
          <w:sz w:val="22"/>
          <w:szCs w:val="22"/>
        </w:rPr>
        <w:t xml:space="preserve">member </w:t>
      </w:r>
      <w:r w:rsidRPr="001542F9">
        <w:rPr>
          <w:rFonts w:ascii="Arial" w:eastAsia="Times New Roman" w:hAnsi="Arial" w:cs="Arial"/>
          <w:color w:val="000000" w:themeColor="text1"/>
          <w:sz w:val="22"/>
          <w:szCs w:val="22"/>
        </w:rPr>
        <w:t>Josephine Macintosh</w:t>
      </w:r>
      <w:r w:rsidR="000D65A9" w:rsidRPr="001542F9">
        <w:rPr>
          <w:rFonts w:ascii="Arial" w:eastAsia="Times New Roman" w:hAnsi="Arial" w:cs="Arial"/>
          <w:color w:val="000000" w:themeColor="text1"/>
          <w:sz w:val="22"/>
          <w:szCs w:val="22"/>
        </w:rPr>
        <w:t xml:space="preserve">. </w:t>
      </w:r>
      <w:r w:rsidR="000659EC" w:rsidRPr="001542F9">
        <w:rPr>
          <w:rFonts w:ascii="Arial" w:eastAsia="Times New Roman" w:hAnsi="Arial" w:cs="Arial"/>
          <w:color w:val="000000" w:themeColor="text1"/>
          <w:sz w:val="22"/>
          <w:szCs w:val="22"/>
        </w:rPr>
        <w:t>S</w:t>
      </w:r>
      <w:r w:rsidR="000D65A9" w:rsidRPr="001542F9">
        <w:rPr>
          <w:rFonts w:ascii="Arial" w:eastAsia="Times New Roman" w:hAnsi="Arial" w:cs="Arial"/>
          <w:color w:val="000000" w:themeColor="text1"/>
          <w:sz w:val="22"/>
          <w:szCs w:val="22"/>
        </w:rPr>
        <w:t>he</w:t>
      </w:r>
      <w:r w:rsidRPr="001542F9">
        <w:rPr>
          <w:rFonts w:ascii="Arial" w:eastAsia="Times New Roman" w:hAnsi="Arial" w:cs="Arial"/>
          <w:color w:val="000000" w:themeColor="text1"/>
          <w:sz w:val="22"/>
          <w:szCs w:val="22"/>
        </w:rPr>
        <w:t xml:space="preserve"> has spoken for the </w:t>
      </w:r>
      <w:r w:rsidR="0041385C" w:rsidRPr="001542F9">
        <w:rPr>
          <w:rFonts w:ascii="Arial" w:eastAsia="Times New Roman" w:hAnsi="Arial" w:cs="Arial"/>
          <w:color w:val="000000" w:themeColor="text1"/>
          <w:sz w:val="22"/>
          <w:szCs w:val="22"/>
        </w:rPr>
        <w:t xml:space="preserve">NSS </w:t>
      </w:r>
      <w:r w:rsidRPr="001542F9">
        <w:rPr>
          <w:rFonts w:ascii="Arial" w:eastAsia="Times New Roman" w:hAnsi="Arial" w:cs="Arial"/>
          <w:color w:val="000000" w:themeColor="text1"/>
          <w:sz w:val="22"/>
          <w:szCs w:val="22"/>
        </w:rPr>
        <w:t xml:space="preserve">at the </w:t>
      </w:r>
      <w:r w:rsidR="0041385C" w:rsidRPr="001542F9">
        <w:rPr>
          <w:rFonts w:ascii="Arial" w:eastAsia="Times New Roman" w:hAnsi="Arial" w:cs="Arial"/>
          <w:color w:val="000000" w:themeColor="text1"/>
          <w:sz w:val="22"/>
          <w:szCs w:val="22"/>
        </w:rPr>
        <w:t xml:space="preserve">United Nations </w:t>
      </w:r>
      <w:r w:rsidRPr="001542F9">
        <w:rPr>
          <w:rFonts w:ascii="Arial" w:eastAsia="Times New Roman" w:hAnsi="Arial" w:cs="Arial"/>
          <w:color w:val="000000" w:themeColor="text1"/>
          <w:sz w:val="22"/>
          <w:szCs w:val="22"/>
        </w:rPr>
        <w:t>Human Rights Council</w:t>
      </w:r>
      <w:r w:rsidR="0041385C" w:rsidRPr="001542F9">
        <w:rPr>
          <w:rFonts w:ascii="Arial" w:eastAsia="Times New Roman" w:hAnsi="Arial" w:cs="Arial"/>
          <w:color w:val="000000" w:themeColor="text1"/>
          <w:sz w:val="22"/>
          <w:szCs w:val="22"/>
        </w:rPr>
        <w:t xml:space="preserve"> (“</w:t>
      </w:r>
      <w:r w:rsidR="0041385C" w:rsidRPr="001542F9">
        <w:rPr>
          <w:rFonts w:ascii="Arial" w:eastAsia="Times New Roman" w:hAnsi="Arial" w:cs="Arial"/>
          <w:b/>
          <w:color w:val="000000" w:themeColor="text1"/>
          <w:sz w:val="22"/>
          <w:szCs w:val="22"/>
        </w:rPr>
        <w:t>UNHRC</w:t>
      </w:r>
      <w:r w:rsidR="0041385C" w:rsidRPr="001542F9">
        <w:rPr>
          <w:rFonts w:ascii="Arial" w:eastAsia="Times New Roman" w:hAnsi="Arial" w:cs="Arial"/>
          <w:color w:val="000000" w:themeColor="text1"/>
          <w:sz w:val="22"/>
          <w:szCs w:val="22"/>
        </w:rPr>
        <w:t>”)</w:t>
      </w:r>
      <w:r w:rsidRPr="001542F9">
        <w:rPr>
          <w:rFonts w:ascii="Arial" w:eastAsia="Times New Roman" w:hAnsi="Arial" w:cs="Arial"/>
          <w:color w:val="000000" w:themeColor="text1"/>
          <w:sz w:val="22"/>
          <w:szCs w:val="22"/>
        </w:rPr>
        <w:t xml:space="preserve">. Mr Porteous Wood </w:t>
      </w:r>
      <w:r w:rsidR="00CC3235" w:rsidRPr="001542F9">
        <w:rPr>
          <w:rFonts w:ascii="Arial" w:eastAsia="Times New Roman" w:hAnsi="Arial" w:cs="Arial"/>
          <w:color w:val="000000" w:themeColor="text1"/>
          <w:sz w:val="22"/>
          <w:szCs w:val="22"/>
        </w:rPr>
        <w:t>made several represent</w:t>
      </w:r>
      <w:r w:rsidR="00365D08" w:rsidRPr="001542F9">
        <w:rPr>
          <w:rFonts w:ascii="Arial" w:eastAsia="Times New Roman" w:hAnsi="Arial" w:cs="Arial"/>
          <w:color w:val="000000" w:themeColor="text1"/>
          <w:sz w:val="22"/>
          <w:szCs w:val="22"/>
        </w:rPr>
        <w:t>a</w:t>
      </w:r>
      <w:r w:rsidR="00CC3235" w:rsidRPr="001542F9">
        <w:rPr>
          <w:rFonts w:ascii="Arial" w:eastAsia="Times New Roman" w:hAnsi="Arial" w:cs="Arial"/>
          <w:color w:val="000000" w:themeColor="text1"/>
          <w:sz w:val="22"/>
          <w:szCs w:val="22"/>
        </w:rPr>
        <w:t xml:space="preserve">tions, both </w:t>
      </w:r>
      <w:r w:rsidR="00365D08" w:rsidRPr="001542F9">
        <w:rPr>
          <w:rFonts w:ascii="Arial" w:eastAsia="Times New Roman" w:hAnsi="Arial" w:cs="Arial"/>
          <w:color w:val="000000" w:themeColor="text1"/>
          <w:sz w:val="22"/>
          <w:szCs w:val="22"/>
        </w:rPr>
        <w:t>verbal and written</w:t>
      </w:r>
      <w:r w:rsidRPr="001542F9">
        <w:rPr>
          <w:rFonts w:ascii="Arial" w:eastAsia="Times New Roman" w:hAnsi="Arial" w:cs="Arial"/>
          <w:color w:val="000000" w:themeColor="text1"/>
          <w:sz w:val="22"/>
          <w:szCs w:val="22"/>
        </w:rPr>
        <w:t xml:space="preserve"> at the</w:t>
      </w:r>
      <w:r w:rsidR="0041385C" w:rsidRPr="001542F9">
        <w:rPr>
          <w:rFonts w:ascii="Arial" w:eastAsia="Times New Roman" w:hAnsi="Arial" w:cs="Arial"/>
          <w:color w:val="000000" w:themeColor="text1"/>
          <w:sz w:val="22"/>
          <w:szCs w:val="22"/>
        </w:rPr>
        <w:t xml:space="preserve"> UNHRC</w:t>
      </w:r>
      <w:r w:rsidRPr="001542F9">
        <w:rPr>
          <w:rFonts w:ascii="Arial" w:eastAsia="Times New Roman" w:hAnsi="Arial" w:cs="Arial"/>
          <w:color w:val="000000" w:themeColor="text1"/>
          <w:sz w:val="22"/>
          <w:szCs w:val="22"/>
        </w:rPr>
        <w:t xml:space="preserve"> </w:t>
      </w:r>
      <w:r w:rsidR="006B466D" w:rsidRPr="001542F9">
        <w:rPr>
          <w:rFonts w:ascii="Arial" w:eastAsia="Times New Roman" w:hAnsi="Arial" w:cs="Arial"/>
          <w:color w:val="000000" w:themeColor="text1"/>
          <w:sz w:val="22"/>
          <w:szCs w:val="22"/>
        </w:rPr>
        <w:t>2009-2</w:t>
      </w:r>
      <w:r w:rsidR="00D951EE" w:rsidRPr="001542F9">
        <w:rPr>
          <w:rFonts w:ascii="Arial" w:eastAsia="Times New Roman" w:hAnsi="Arial" w:cs="Arial"/>
          <w:color w:val="000000" w:themeColor="text1"/>
          <w:sz w:val="22"/>
          <w:szCs w:val="22"/>
        </w:rPr>
        <w:t>0</w:t>
      </w:r>
      <w:r w:rsidR="006B466D" w:rsidRPr="001542F9">
        <w:rPr>
          <w:rFonts w:ascii="Arial" w:eastAsia="Times New Roman" w:hAnsi="Arial" w:cs="Arial"/>
          <w:color w:val="000000" w:themeColor="text1"/>
          <w:sz w:val="22"/>
          <w:szCs w:val="22"/>
        </w:rPr>
        <w:t xml:space="preserve">13 </w:t>
      </w:r>
      <w:r w:rsidRPr="001542F9">
        <w:rPr>
          <w:rFonts w:ascii="Arial" w:eastAsia="Times New Roman" w:hAnsi="Arial" w:cs="Arial"/>
          <w:color w:val="000000" w:themeColor="text1"/>
          <w:sz w:val="22"/>
          <w:szCs w:val="22"/>
        </w:rPr>
        <w:t>to en</w:t>
      </w:r>
      <w:r w:rsidR="00D951EE" w:rsidRPr="001542F9">
        <w:rPr>
          <w:rFonts w:ascii="Arial" w:eastAsia="Times New Roman" w:hAnsi="Arial" w:cs="Arial"/>
          <w:color w:val="000000" w:themeColor="text1"/>
          <w:sz w:val="22"/>
          <w:szCs w:val="22"/>
        </w:rPr>
        <w:t xml:space="preserve">courage the </w:t>
      </w:r>
      <w:r w:rsidRPr="001542F9">
        <w:rPr>
          <w:rFonts w:ascii="Arial" w:eastAsia="Times New Roman" w:hAnsi="Arial" w:cs="Arial"/>
          <w:color w:val="000000" w:themeColor="text1"/>
          <w:sz w:val="22"/>
          <w:szCs w:val="22"/>
        </w:rPr>
        <w:t xml:space="preserve">Holy See </w:t>
      </w:r>
      <w:r w:rsidR="00815A59" w:rsidRPr="001542F9">
        <w:rPr>
          <w:rFonts w:ascii="Arial" w:eastAsia="Times New Roman" w:hAnsi="Arial" w:cs="Arial"/>
          <w:color w:val="000000" w:themeColor="text1"/>
          <w:sz w:val="22"/>
          <w:szCs w:val="22"/>
        </w:rPr>
        <w:t xml:space="preserve">to file its </w:t>
      </w:r>
      <w:r w:rsidR="00A73B4E" w:rsidRPr="001542F9">
        <w:rPr>
          <w:rFonts w:ascii="Arial" w:eastAsia="Times New Roman" w:hAnsi="Arial" w:cs="Arial"/>
          <w:color w:val="000000" w:themeColor="text1"/>
          <w:sz w:val="22"/>
          <w:szCs w:val="22"/>
        </w:rPr>
        <w:t>long</w:t>
      </w:r>
      <w:r w:rsidR="00750810" w:rsidRPr="001542F9">
        <w:rPr>
          <w:rFonts w:ascii="Arial" w:eastAsia="Times New Roman" w:hAnsi="Arial" w:cs="Arial"/>
          <w:color w:val="000000" w:themeColor="text1"/>
          <w:sz w:val="22"/>
          <w:szCs w:val="22"/>
        </w:rPr>
        <w:t>-</w:t>
      </w:r>
      <w:r w:rsidR="00A73B4E" w:rsidRPr="001542F9">
        <w:rPr>
          <w:rFonts w:ascii="Arial" w:eastAsia="Times New Roman" w:hAnsi="Arial" w:cs="Arial"/>
          <w:color w:val="000000" w:themeColor="text1"/>
          <w:sz w:val="22"/>
          <w:szCs w:val="22"/>
        </w:rPr>
        <w:t xml:space="preserve">overdue second periodic report </w:t>
      </w:r>
      <w:r w:rsidR="00815A59" w:rsidRPr="001542F9">
        <w:rPr>
          <w:rFonts w:ascii="Arial" w:eastAsia="Times New Roman" w:hAnsi="Arial" w:cs="Arial"/>
          <w:color w:val="000000" w:themeColor="text1"/>
          <w:sz w:val="22"/>
          <w:szCs w:val="22"/>
        </w:rPr>
        <w:t xml:space="preserve">so it could be </w:t>
      </w:r>
      <w:r w:rsidRPr="001542F9">
        <w:rPr>
          <w:rFonts w:ascii="Arial" w:eastAsia="Times New Roman" w:hAnsi="Arial" w:cs="Arial"/>
          <w:color w:val="000000" w:themeColor="text1"/>
          <w:sz w:val="22"/>
          <w:szCs w:val="22"/>
        </w:rPr>
        <w:t>examined by the Committee</w:t>
      </w:r>
      <w:r w:rsidR="00BB20B8" w:rsidRPr="001542F9">
        <w:rPr>
          <w:rFonts w:ascii="Arial" w:eastAsia="Times New Roman" w:hAnsi="Arial" w:cs="Arial"/>
          <w:color w:val="000000" w:themeColor="text1"/>
          <w:sz w:val="22"/>
          <w:szCs w:val="22"/>
        </w:rPr>
        <w:t xml:space="preserve">. After it </w:t>
      </w:r>
      <w:r w:rsidR="00802ED1" w:rsidRPr="001542F9">
        <w:rPr>
          <w:rFonts w:ascii="Arial" w:eastAsia="Times New Roman" w:hAnsi="Arial" w:cs="Arial"/>
          <w:color w:val="000000" w:themeColor="text1"/>
          <w:sz w:val="22"/>
          <w:szCs w:val="22"/>
        </w:rPr>
        <w:t xml:space="preserve">had </w:t>
      </w:r>
      <w:r w:rsidR="00BB20B8" w:rsidRPr="001542F9">
        <w:rPr>
          <w:rFonts w:ascii="Arial" w:eastAsia="Times New Roman" w:hAnsi="Arial" w:cs="Arial"/>
          <w:color w:val="000000" w:themeColor="text1"/>
          <w:sz w:val="22"/>
          <w:szCs w:val="22"/>
        </w:rPr>
        <w:t>done so</w:t>
      </w:r>
      <w:r w:rsidR="00E9714F" w:rsidRPr="001542F9">
        <w:rPr>
          <w:rFonts w:ascii="Arial" w:eastAsia="Times New Roman" w:hAnsi="Arial" w:cs="Arial"/>
          <w:color w:val="000000" w:themeColor="text1"/>
          <w:sz w:val="22"/>
          <w:szCs w:val="22"/>
        </w:rPr>
        <w:t>,</w:t>
      </w:r>
      <w:r w:rsidR="00BB20B8" w:rsidRPr="001542F9">
        <w:rPr>
          <w:rFonts w:ascii="Arial" w:eastAsia="Times New Roman" w:hAnsi="Arial" w:cs="Arial"/>
          <w:color w:val="000000" w:themeColor="text1"/>
          <w:sz w:val="22"/>
          <w:szCs w:val="22"/>
        </w:rPr>
        <w:t xml:space="preserve"> </w:t>
      </w:r>
      <w:r w:rsidR="008F4089" w:rsidRPr="001542F9">
        <w:rPr>
          <w:rFonts w:ascii="Arial" w:eastAsia="Times New Roman" w:hAnsi="Arial" w:cs="Arial"/>
          <w:color w:val="000000" w:themeColor="text1"/>
          <w:sz w:val="22"/>
          <w:szCs w:val="22"/>
        </w:rPr>
        <w:t xml:space="preserve">we </w:t>
      </w:r>
      <w:r w:rsidR="00BB20B8" w:rsidRPr="001542F9">
        <w:rPr>
          <w:rFonts w:ascii="Arial" w:eastAsia="Times New Roman" w:hAnsi="Arial" w:cs="Arial"/>
          <w:color w:val="000000" w:themeColor="text1"/>
          <w:sz w:val="22"/>
          <w:szCs w:val="22"/>
        </w:rPr>
        <w:t>submitted evidence</w:t>
      </w:r>
      <w:r w:rsidRPr="001542F9">
        <w:rPr>
          <w:rFonts w:ascii="Arial" w:eastAsia="Times New Roman" w:hAnsi="Arial" w:cs="Arial"/>
          <w:color w:val="000000" w:themeColor="text1"/>
          <w:sz w:val="22"/>
          <w:szCs w:val="22"/>
        </w:rPr>
        <w:t xml:space="preserve"> </w:t>
      </w:r>
      <w:r w:rsidR="008F4089" w:rsidRPr="001542F9">
        <w:rPr>
          <w:rFonts w:ascii="Arial" w:eastAsia="Times New Roman" w:hAnsi="Arial" w:cs="Arial"/>
          <w:color w:val="000000" w:themeColor="text1"/>
          <w:sz w:val="22"/>
          <w:szCs w:val="22"/>
        </w:rPr>
        <w:t>to</w:t>
      </w:r>
      <w:r w:rsidRPr="001542F9">
        <w:rPr>
          <w:rFonts w:ascii="Arial" w:eastAsia="Times New Roman" w:hAnsi="Arial" w:cs="Arial"/>
          <w:color w:val="000000" w:themeColor="text1"/>
          <w:sz w:val="22"/>
          <w:szCs w:val="22"/>
        </w:rPr>
        <w:t xml:space="preserve"> the Committee to assist it in compiling its concluding observations</w:t>
      </w:r>
      <w:r w:rsidR="00031AED" w:rsidRPr="001542F9">
        <w:rPr>
          <w:rStyle w:val="FootnoteReference"/>
          <w:rFonts w:ascii="Arial" w:eastAsia="Times New Roman" w:hAnsi="Arial" w:cs="Arial"/>
          <w:color w:val="000000" w:themeColor="text1"/>
          <w:sz w:val="22"/>
          <w:szCs w:val="22"/>
        </w:rPr>
        <w:footnoteReference w:id="1"/>
      </w:r>
      <w:r w:rsidRPr="001542F9">
        <w:rPr>
          <w:rFonts w:ascii="Arial" w:eastAsia="Times New Roman" w:hAnsi="Arial" w:cs="Arial"/>
          <w:color w:val="000000" w:themeColor="text1"/>
          <w:sz w:val="22"/>
          <w:szCs w:val="22"/>
        </w:rPr>
        <w:t>.</w:t>
      </w:r>
      <w:r w:rsidR="00333F54" w:rsidRPr="001542F9">
        <w:rPr>
          <w:rFonts w:ascii="Arial" w:eastAsia="Times New Roman" w:hAnsi="Arial" w:cs="Arial"/>
          <w:color w:val="000000" w:themeColor="text1"/>
          <w:sz w:val="22"/>
          <w:szCs w:val="22"/>
        </w:rPr>
        <w:t xml:space="preserve"> We have</w:t>
      </w:r>
      <w:r w:rsidR="00D20EFC" w:rsidRPr="001542F9">
        <w:rPr>
          <w:rFonts w:ascii="Arial" w:eastAsia="Times New Roman" w:hAnsi="Arial" w:cs="Arial"/>
          <w:color w:val="000000" w:themeColor="text1"/>
          <w:sz w:val="22"/>
          <w:szCs w:val="22"/>
        </w:rPr>
        <w:t xml:space="preserve"> submitted</w:t>
      </w:r>
      <w:r w:rsidR="00333F54" w:rsidRPr="001542F9">
        <w:rPr>
          <w:rFonts w:ascii="Arial" w:eastAsia="Times New Roman" w:hAnsi="Arial" w:cs="Arial"/>
          <w:color w:val="000000" w:themeColor="text1"/>
          <w:sz w:val="22"/>
          <w:szCs w:val="22"/>
        </w:rPr>
        <w:t xml:space="preserve"> numerous other alternative reports </w:t>
      </w:r>
      <w:r w:rsidR="00D20EFC" w:rsidRPr="001542F9">
        <w:rPr>
          <w:rFonts w:ascii="Arial" w:eastAsia="Times New Roman" w:hAnsi="Arial" w:cs="Arial"/>
          <w:color w:val="000000" w:themeColor="text1"/>
          <w:sz w:val="22"/>
          <w:szCs w:val="22"/>
        </w:rPr>
        <w:t>to assist the Committee’s examination of other State parties</w:t>
      </w:r>
      <w:r w:rsidR="0081689E" w:rsidRPr="001542F9">
        <w:rPr>
          <w:rFonts w:ascii="Arial" w:eastAsia="Times New Roman" w:hAnsi="Arial" w:cs="Arial"/>
          <w:color w:val="000000" w:themeColor="text1"/>
          <w:sz w:val="22"/>
          <w:szCs w:val="22"/>
        </w:rPr>
        <w:t>, particularly in the field of clerical abuse of minors</w:t>
      </w:r>
      <w:r w:rsidR="00D20EFC" w:rsidRPr="001542F9">
        <w:rPr>
          <w:rFonts w:ascii="Arial" w:eastAsia="Times New Roman" w:hAnsi="Arial" w:cs="Arial"/>
          <w:color w:val="000000" w:themeColor="text1"/>
          <w:sz w:val="22"/>
          <w:szCs w:val="22"/>
        </w:rPr>
        <w:t xml:space="preserve">. </w:t>
      </w:r>
    </w:p>
    <w:p w14:paraId="03CFD151" w14:textId="77777777" w:rsidR="0006000A" w:rsidRPr="001542F9" w:rsidRDefault="0006000A" w:rsidP="004330C0">
      <w:pPr>
        <w:spacing w:after="200" w:line="360" w:lineRule="auto"/>
        <w:rPr>
          <w:rFonts w:ascii="Arial" w:eastAsia="Times New Roman" w:hAnsi="Arial" w:cs="Arial"/>
          <w:color w:val="000000" w:themeColor="text1"/>
          <w:sz w:val="22"/>
          <w:szCs w:val="22"/>
          <w:u w:val="single"/>
        </w:rPr>
      </w:pPr>
      <w:r w:rsidRPr="001542F9">
        <w:rPr>
          <w:rFonts w:ascii="Arial" w:eastAsia="Times New Roman" w:hAnsi="Arial" w:cs="Arial"/>
          <w:color w:val="000000" w:themeColor="text1"/>
          <w:sz w:val="22"/>
          <w:szCs w:val="22"/>
          <w:u w:val="single"/>
        </w:rPr>
        <w:t>Methodology and general approach</w:t>
      </w:r>
    </w:p>
    <w:p w14:paraId="569DC10E" w14:textId="740F3661" w:rsidR="0006000A" w:rsidRPr="001542F9" w:rsidRDefault="0006000A" w:rsidP="004330C0">
      <w:pPr>
        <w:pStyle w:val="ListParagraph"/>
        <w:numPr>
          <w:ilvl w:val="0"/>
          <w:numId w:val="7"/>
        </w:numPr>
        <w:spacing w:after="200" w:line="360" w:lineRule="auto"/>
        <w:ind w:firstLine="0"/>
        <w:contextualSpacing w:val="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 xml:space="preserve">The National Secular Society works for the separation of religion and state, and for equal respect for everyone's human rights so that no one is either advantaged or disadvantaged </w:t>
      </w:r>
      <w:r w:rsidR="004412DB" w:rsidRPr="001542F9">
        <w:rPr>
          <w:rFonts w:ascii="Arial" w:eastAsia="Times New Roman" w:hAnsi="Arial" w:cs="Arial"/>
          <w:color w:val="000000" w:themeColor="text1"/>
          <w:sz w:val="22"/>
          <w:szCs w:val="22"/>
        </w:rPr>
        <w:t>because of</w:t>
      </w:r>
      <w:r w:rsidRPr="001542F9">
        <w:rPr>
          <w:rFonts w:ascii="Arial" w:eastAsia="Times New Roman" w:hAnsi="Arial" w:cs="Arial"/>
          <w:color w:val="000000" w:themeColor="text1"/>
          <w:sz w:val="22"/>
          <w:szCs w:val="22"/>
        </w:rPr>
        <w:t xml:space="preserve"> their </w:t>
      </w:r>
      <w:r w:rsidR="00C81461" w:rsidRPr="001542F9">
        <w:rPr>
          <w:rFonts w:ascii="Arial" w:eastAsia="Times New Roman" w:hAnsi="Arial" w:cs="Arial"/>
          <w:color w:val="000000" w:themeColor="text1"/>
          <w:sz w:val="22"/>
          <w:szCs w:val="22"/>
        </w:rPr>
        <w:t xml:space="preserve">religion or </w:t>
      </w:r>
      <w:r w:rsidRPr="001542F9">
        <w:rPr>
          <w:rFonts w:ascii="Arial" w:eastAsia="Times New Roman" w:hAnsi="Arial" w:cs="Arial"/>
          <w:color w:val="000000" w:themeColor="text1"/>
          <w:sz w:val="22"/>
          <w:szCs w:val="22"/>
        </w:rPr>
        <w:t xml:space="preserve">belief. We have been in </w:t>
      </w:r>
      <w:r w:rsidR="0041385C" w:rsidRPr="001542F9">
        <w:rPr>
          <w:rFonts w:ascii="Arial" w:eastAsia="Times New Roman" w:hAnsi="Arial" w:cs="Arial"/>
          <w:color w:val="000000" w:themeColor="text1"/>
          <w:sz w:val="22"/>
          <w:szCs w:val="22"/>
        </w:rPr>
        <w:t>s</w:t>
      </w:r>
      <w:r w:rsidRPr="001542F9">
        <w:rPr>
          <w:rFonts w:ascii="Arial" w:eastAsia="Times New Roman" w:hAnsi="Arial" w:cs="Arial"/>
          <w:color w:val="000000" w:themeColor="text1"/>
          <w:sz w:val="22"/>
          <w:szCs w:val="22"/>
        </w:rPr>
        <w:t xml:space="preserve">pecial </w:t>
      </w:r>
      <w:r w:rsidR="0041385C" w:rsidRPr="001542F9">
        <w:rPr>
          <w:rFonts w:ascii="Arial" w:eastAsia="Times New Roman" w:hAnsi="Arial" w:cs="Arial"/>
          <w:color w:val="000000" w:themeColor="text1"/>
          <w:sz w:val="22"/>
          <w:szCs w:val="22"/>
        </w:rPr>
        <w:t>c</w:t>
      </w:r>
      <w:r w:rsidRPr="001542F9">
        <w:rPr>
          <w:rFonts w:ascii="Arial" w:eastAsia="Times New Roman" w:hAnsi="Arial" w:cs="Arial"/>
          <w:color w:val="000000" w:themeColor="text1"/>
          <w:sz w:val="22"/>
          <w:szCs w:val="22"/>
        </w:rPr>
        <w:t>onsultative status with the United Nations Economic and Social Council since 2016.</w:t>
      </w:r>
    </w:p>
    <w:p w14:paraId="69AEF081" w14:textId="5E52C664" w:rsidR="00CB608C" w:rsidRPr="001542F9" w:rsidRDefault="00CB608C" w:rsidP="004330C0">
      <w:pPr>
        <w:pStyle w:val="ListParagraph"/>
        <w:numPr>
          <w:ilvl w:val="0"/>
          <w:numId w:val="7"/>
        </w:numPr>
        <w:spacing w:after="200" w:line="360" w:lineRule="auto"/>
        <w:ind w:firstLine="0"/>
        <w:contextualSpacing w:val="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 xml:space="preserve">The purpose of this submission is to create, in the interests of </w:t>
      </w:r>
      <w:r w:rsidR="00802ED1" w:rsidRPr="001542F9">
        <w:rPr>
          <w:rFonts w:ascii="Arial" w:eastAsia="Times New Roman" w:hAnsi="Arial" w:cs="Arial"/>
          <w:color w:val="000000" w:themeColor="text1"/>
          <w:sz w:val="22"/>
          <w:szCs w:val="22"/>
        </w:rPr>
        <w:t xml:space="preserve">justice </w:t>
      </w:r>
      <w:r w:rsidR="00A65C47" w:rsidRPr="001542F9">
        <w:rPr>
          <w:rFonts w:ascii="Arial" w:eastAsia="Times New Roman" w:hAnsi="Arial" w:cs="Arial"/>
          <w:color w:val="000000" w:themeColor="text1"/>
          <w:sz w:val="22"/>
          <w:szCs w:val="22"/>
        </w:rPr>
        <w:t xml:space="preserve">and the </w:t>
      </w:r>
      <w:r w:rsidRPr="001542F9">
        <w:rPr>
          <w:rFonts w:ascii="Arial" w:eastAsia="Times New Roman" w:hAnsi="Arial" w:cs="Arial"/>
          <w:color w:val="000000" w:themeColor="text1"/>
          <w:sz w:val="22"/>
          <w:szCs w:val="22"/>
        </w:rPr>
        <w:t xml:space="preserve">victims of such abuse, a more level playing field so that </w:t>
      </w:r>
      <w:r w:rsidR="00B81A97" w:rsidRPr="001542F9">
        <w:rPr>
          <w:rFonts w:ascii="Arial" w:eastAsia="Times New Roman" w:hAnsi="Arial" w:cs="Arial"/>
          <w:color w:val="000000" w:themeColor="text1"/>
          <w:sz w:val="22"/>
          <w:szCs w:val="22"/>
        </w:rPr>
        <w:t>religious</w:t>
      </w:r>
      <w:r w:rsidRPr="001542F9">
        <w:rPr>
          <w:rFonts w:ascii="Arial" w:eastAsia="Times New Roman" w:hAnsi="Arial" w:cs="Arial"/>
          <w:color w:val="000000" w:themeColor="text1"/>
          <w:sz w:val="22"/>
          <w:szCs w:val="22"/>
        </w:rPr>
        <w:t xml:space="preserve"> institutions do not enjoy privileges that allow </w:t>
      </w:r>
      <w:r w:rsidR="002F0CF7">
        <w:rPr>
          <w:rFonts w:ascii="Arial" w:eastAsia="Times New Roman" w:hAnsi="Arial" w:cs="Arial"/>
          <w:color w:val="000000" w:themeColor="text1"/>
          <w:sz w:val="22"/>
          <w:szCs w:val="22"/>
        </w:rPr>
        <w:t>s</w:t>
      </w:r>
      <w:r w:rsidRPr="001542F9">
        <w:rPr>
          <w:rFonts w:ascii="Arial" w:eastAsia="Times New Roman" w:hAnsi="Arial" w:cs="Arial"/>
          <w:color w:val="000000" w:themeColor="text1"/>
          <w:sz w:val="22"/>
          <w:szCs w:val="22"/>
        </w:rPr>
        <w:t xml:space="preserve">uch abuse to go unpunished and victims/survivors to be denied protection, treatment and rehabilitation provided for under Articles 19, 34 and 39 of the Convention. </w:t>
      </w:r>
    </w:p>
    <w:p w14:paraId="0EC71568" w14:textId="5AD5E3BC" w:rsidR="00BE615E" w:rsidRPr="001542F9" w:rsidRDefault="00A96AE0" w:rsidP="004330C0">
      <w:pPr>
        <w:pStyle w:val="ListParagraph"/>
        <w:numPr>
          <w:ilvl w:val="0"/>
          <w:numId w:val="7"/>
        </w:numPr>
        <w:spacing w:after="200" w:line="360" w:lineRule="auto"/>
        <w:ind w:firstLine="0"/>
        <w:contextualSpacing w:val="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 xml:space="preserve">Our work mentioned above relative to the Holy See and </w:t>
      </w:r>
      <w:r w:rsidR="002C7D97" w:rsidRPr="001542F9">
        <w:rPr>
          <w:rFonts w:ascii="Arial" w:eastAsia="Times New Roman" w:hAnsi="Arial" w:cs="Arial"/>
          <w:color w:val="000000" w:themeColor="text1"/>
          <w:sz w:val="22"/>
          <w:szCs w:val="22"/>
        </w:rPr>
        <w:t xml:space="preserve">other </w:t>
      </w:r>
      <w:r w:rsidR="007A0F29" w:rsidRPr="001542F9">
        <w:rPr>
          <w:rFonts w:ascii="Arial" w:eastAsia="Times New Roman" w:hAnsi="Arial" w:cs="Arial"/>
          <w:color w:val="000000" w:themeColor="text1"/>
          <w:sz w:val="22"/>
          <w:szCs w:val="22"/>
        </w:rPr>
        <w:t>s</w:t>
      </w:r>
      <w:r w:rsidR="002C7D97" w:rsidRPr="001542F9">
        <w:rPr>
          <w:rFonts w:ascii="Arial" w:eastAsia="Times New Roman" w:hAnsi="Arial" w:cs="Arial"/>
          <w:color w:val="000000" w:themeColor="text1"/>
          <w:sz w:val="22"/>
          <w:szCs w:val="22"/>
        </w:rPr>
        <w:t>tate parties</w:t>
      </w:r>
      <w:r w:rsidRPr="001542F9">
        <w:rPr>
          <w:rFonts w:ascii="Arial" w:eastAsia="Times New Roman" w:hAnsi="Arial" w:cs="Arial"/>
          <w:color w:val="000000" w:themeColor="text1"/>
          <w:sz w:val="22"/>
          <w:szCs w:val="22"/>
        </w:rPr>
        <w:t xml:space="preserve"> has led us to conclude that clerical abuse is much more widespread in ecclesiastical organisations than is realised and</w:t>
      </w:r>
      <w:r w:rsidR="00DC3AD3" w:rsidRPr="001542F9">
        <w:rPr>
          <w:rFonts w:ascii="Arial" w:eastAsia="Times New Roman" w:hAnsi="Arial" w:cs="Arial"/>
          <w:color w:val="000000" w:themeColor="text1"/>
          <w:sz w:val="22"/>
          <w:szCs w:val="22"/>
        </w:rPr>
        <w:t xml:space="preserve"> </w:t>
      </w:r>
      <w:r w:rsidR="004A1DF6" w:rsidRPr="001542F9">
        <w:rPr>
          <w:rFonts w:ascii="Arial" w:eastAsia="Times New Roman" w:hAnsi="Arial" w:cs="Arial"/>
          <w:color w:val="000000" w:themeColor="text1"/>
          <w:sz w:val="22"/>
          <w:szCs w:val="22"/>
        </w:rPr>
        <w:t>such abuse</w:t>
      </w:r>
      <w:r w:rsidRPr="001542F9">
        <w:rPr>
          <w:rFonts w:ascii="Arial" w:eastAsia="Times New Roman" w:hAnsi="Arial" w:cs="Arial"/>
          <w:color w:val="000000" w:themeColor="text1"/>
          <w:sz w:val="22"/>
          <w:szCs w:val="22"/>
        </w:rPr>
        <w:t xml:space="preserve"> is often concealed for decades. </w:t>
      </w:r>
      <w:r w:rsidR="00064D07" w:rsidRPr="001542F9">
        <w:rPr>
          <w:rFonts w:ascii="Arial" w:eastAsia="Times New Roman" w:hAnsi="Arial" w:cs="Arial"/>
          <w:color w:val="000000" w:themeColor="text1"/>
          <w:sz w:val="22"/>
          <w:szCs w:val="22"/>
        </w:rPr>
        <w:t xml:space="preserve">Given </w:t>
      </w:r>
      <w:r w:rsidR="002A7745" w:rsidRPr="001542F9">
        <w:rPr>
          <w:rFonts w:ascii="Arial" w:eastAsia="Times New Roman" w:hAnsi="Arial" w:cs="Arial"/>
          <w:color w:val="000000" w:themeColor="text1"/>
          <w:sz w:val="22"/>
          <w:szCs w:val="22"/>
        </w:rPr>
        <w:t>Austria</w:t>
      </w:r>
      <w:r w:rsidR="00064D07" w:rsidRPr="001542F9">
        <w:rPr>
          <w:rFonts w:ascii="Arial" w:eastAsia="Times New Roman" w:hAnsi="Arial" w:cs="Arial"/>
          <w:color w:val="000000" w:themeColor="text1"/>
          <w:sz w:val="22"/>
          <w:szCs w:val="22"/>
        </w:rPr>
        <w:t xml:space="preserve"> is an overwhelmingly Catholic country</w:t>
      </w:r>
      <w:r w:rsidR="00F9653C" w:rsidRPr="001542F9">
        <w:rPr>
          <w:rFonts w:ascii="Arial" w:eastAsia="Times New Roman" w:hAnsi="Arial" w:cs="Arial"/>
          <w:color w:val="000000" w:themeColor="text1"/>
          <w:sz w:val="22"/>
          <w:szCs w:val="22"/>
        </w:rPr>
        <w:t>, there</w:t>
      </w:r>
      <w:r w:rsidR="002F0CF7">
        <w:rPr>
          <w:rFonts w:ascii="Arial" w:eastAsia="Times New Roman" w:hAnsi="Arial" w:cs="Arial"/>
          <w:color w:val="000000" w:themeColor="text1"/>
          <w:sz w:val="22"/>
          <w:szCs w:val="22"/>
        </w:rPr>
        <w:t xml:space="preserve"> is likely</w:t>
      </w:r>
      <w:r w:rsidR="00F9653C" w:rsidRPr="001542F9">
        <w:rPr>
          <w:rFonts w:ascii="Arial" w:eastAsia="Times New Roman" w:hAnsi="Arial" w:cs="Arial"/>
          <w:color w:val="000000" w:themeColor="text1"/>
          <w:sz w:val="22"/>
          <w:szCs w:val="22"/>
        </w:rPr>
        <w:t xml:space="preserve"> </w:t>
      </w:r>
      <w:r w:rsidR="002F0CF7">
        <w:rPr>
          <w:rFonts w:ascii="Arial" w:eastAsia="Times New Roman" w:hAnsi="Arial" w:cs="Arial"/>
          <w:color w:val="000000" w:themeColor="text1"/>
          <w:sz w:val="22"/>
          <w:szCs w:val="22"/>
        </w:rPr>
        <w:t xml:space="preserve">to </w:t>
      </w:r>
      <w:r w:rsidR="00F9653C" w:rsidRPr="001542F9">
        <w:rPr>
          <w:rFonts w:ascii="Arial" w:eastAsia="Times New Roman" w:hAnsi="Arial" w:cs="Arial"/>
          <w:color w:val="000000" w:themeColor="text1"/>
          <w:sz w:val="22"/>
          <w:szCs w:val="22"/>
        </w:rPr>
        <w:t>be a considerable risk of clerical abuse there</w:t>
      </w:r>
      <w:r w:rsidR="008D2B09" w:rsidRPr="001542F9">
        <w:rPr>
          <w:rFonts w:ascii="Arial" w:eastAsia="Times New Roman" w:hAnsi="Arial" w:cs="Arial"/>
          <w:color w:val="000000" w:themeColor="text1"/>
          <w:sz w:val="22"/>
          <w:szCs w:val="22"/>
        </w:rPr>
        <w:t xml:space="preserve">, as </w:t>
      </w:r>
      <w:r w:rsidR="00960182" w:rsidRPr="001542F9">
        <w:rPr>
          <w:rFonts w:ascii="Arial" w:eastAsia="Times New Roman" w:hAnsi="Arial" w:cs="Arial"/>
          <w:color w:val="000000" w:themeColor="text1"/>
          <w:sz w:val="22"/>
          <w:szCs w:val="22"/>
        </w:rPr>
        <w:t xml:space="preserve">it </w:t>
      </w:r>
      <w:r w:rsidR="008D2B09" w:rsidRPr="001542F9">
        <w:rPr>
          <w:rFonts w:ascii="Arial" w:eastAsia="Times New Roman" w:hAnsi="Arial" w:cs="Arial"/>
          <w:color w:val="000000" w:themeColor="text1"/>
          <w:sz w:val="22"/>
          <w:szCs w:val="22"/>
        </w:rPr>
        <w:t xml:space="preserve">is found in most </w:t>
      </w:r>
      <w:r w:rsidR="001B73A9" w:rsidRPr="001542F9">
        <w:rPr>
          <w:rFonts w:ascii="Arial" w:eastAsia="Times New Roman" w:hAnsi="Arial" w:cs="Arial"/>
          <w:color w:val="000000" w:themeColor="text1"/>
          <w:sz w:val="22"/>
          <w:szCs w:val="22"/>
        </w:rPr>
        <w:t xml:space="preserve">predominantly </w:t>
      </w:r>
      <w:r w:rsidR="008D2B09" w:rsidRPr="001542F9">
        <w:rPr>
          <w:rFonts w:ascii="Arial" w:eastAsia="Times New Roman" w:hAnsi="Arial" w:cs="Arial"/>
          <w:color w:val="000000" w:themeColor="text1"/>
          <w:sz w:val="22"/>
          <w:szCs w:val="22"/>
        </w:rPr>
        <w:t xml:space="preserve">Catholic countries. </w:t>
      </w:r>
      <w:r w:rsidR="005D4EFE" w:rsidRPr="001542F9">
        <w:rPr>
          <w:rFonts w:ascii="Arial" w:eastAsia="Times New Roman" w:hAnsi="Arial" w:cs="Arial"/>
          <w:color w:val="000000" w:themeColor="text1"/>
          <w:sz w:val="22"/>
          <w:szCs w:val="22"/>
        </w:rPr>
        <w:t xml:space="preserve">Australia’s Royal Commission into Institutional Responses to Child Sexual Abuse </w:t>
      </w:r>
      <w:r w:rsidR="005D4EFE" w:rsidRPr="001542F9">
        <w:rPr>
          <w:rFonts w:ascii="Arial" w:eastAsia="Times New Roman" w:hAnsi="Arial" w:cs="Arial"/>
          <w:color w:val="000000" w:themeColor="text1"/>
          <w:sz w:val="22"/>
          <w:szCs w:val="22"/>
        </w:rPr>
        <w:lastRenderedPageBreak/>
        <w:t xml:space="preserve">reported in 2018 </w:t>
      </w:r>
      <w:r w:rsidR="00C72F57" w:rsidRPr="001542F9">
        <w:rPr>
          <w:rFonts w:ascii="Arial" w:eastAsia="Times New Roman" w:hAnsi="Arial" w:cs="Arial"/>
          <w:color w:val="000000" w:themeColor="text1"/>
          <w:sz w:val="22"/>
          <w:szCs w:val="22"/>
        </w:rPr>
        <w:t xml:space="preserve">and </w:t>
      </w:r>
      <w:r w:rsidR="00674101" w:rsidRPr="001542F9">
        <w:rPr>
          <w:rFonts w:ascii="Arial" w:eastAsia="Times New Roman" w:hAnsi="Arial" w:cs="Arial"/>
          <w:color w:val="000000" w:themeColor="text1"/>
          <w:sz w:val="22"/>
          <w:szCs w:val="22"/>
        </w:rPr>
        <w:t xml:space="preserve">it </w:t>
      </w:r>
      <w:r w:rsidR="00C72F57" w:rsidRPr="001542F9">
        <w:rPr>
          <w:rFonts w:ascii="Arial" w:eastAsia="Times New Roman" w:hAnsi="Arial" w:cs="Arial"/>
          <w:color w:val="000000" w:themeColor="text1"/>
          <w:sz w:val="22"/>
          <w:szCs w:val="22"/>
        </w:rPr>
        <w:t xml:space="preserve">provided </w:t>
      </w:r>
      <w:r w:rsidR="00F874FC" w:rsidRPr="001542F9">
        <w:rPr>
          <w:rFonts w:ascii="Arial" w:eastAsia="Times New Roman" w:hAnsi="Arial" w:cs="Arial"/>
          <w:color w:val="000000" w:themeColor="text1"/>
          <w:sz w:val="22"/>
          <w:szCs w:val="22"/>
        </w:rPr>
        <w:t xml:space="preserve">a great deal of evidence corroborating </w:t>
      </w:r>
      <w:r w:rsidR="00584384" w:rsidRPr="001542F9">
        <w:rPr>
          <w:rFonts w:ascii="Arial" w:eastAsia="Times New Roman" w:hAnsi="Arial" w:cs="Arial"/>
          <w:color w:val="000000" w:themeColor="text1"/>
          <w:sz w:val="22"/>
          <w:szCs w:val="22"/>
        </w:rPr>
        <w:t xml:space="preserve">widespread </w:t>
      </w:r>
      <w:r w:rsidR="00FF2115" w:rsidRPr="001542F9">
        <w:rPr>
          <w:rFonts w:ascii="Arial" w:eastAsia="Times New Roman" w:hAnsi="Arial" w:cs="Arial"/>
          <w:color w:val="000000" w:themeColor="text1"/>
          <w:sz w:val="22"/>
          <w:szCs w:val="22"/>
        </w:rPr>
        <w:t xml:space="preserve">clerical abuse of minors </w:t>
      </w:r>
      <w:r w:rsidR="00584384" w:rsidRPr="001542F9">
        <w:rPr>
          <w:rFonts w:ascii="Arial" w:eastAsia="Times New Roman" w:hAnsi="Arial" w:cs="Arial"/>
          <w:color w:val="000000" w:themeColor="text1"/>
          <w:sz w:val="22"/>
          <w:szCs w:val="22"/>
        </w:rPr>
        <w:t>for decades, indeed centuries</w:t>
      </w:r>
      <w:r w:rsidR="008D77E1" w:rsidRPr="001542F9">
        <w:rPr>
          <w:rStyle w:val="FootnoteReference"/>
          <w:rFonts w:ascii="Arial" w:eastAsia="Times New Roman" w:hAnsi="Arial" w:cs="Arial"/>
          <w:color w:val="000000" w:themeColor="text1"/>
          <w:sz w:val="22"/>
          <w:szCs w:val="22"/>
        </w:rPr>
        <w:footnoteReference w:id="2"/>
      </w:r>
      <w:r w:rsidR="00F874FC" w:rsidRPr="001542F9">
        <w:rPr>
          <w:rFonts w:ascii="Arial" w:eastAsia="Times New Roman" w:hAnsi="Arial" w:cs="Arial"/>
          <w:color w:val="000000" w:themeColor="text1"/>
          <w:sz w:val="22"/>
          <w:szCs w:val="22"/>
        </w:rPr>
        <w:t xml:space="preserve">. </w:t>
      </w:r>
    </w:p>
    <w:p w14:paraId="1FBEA61E" w14:textId="52FFF900" w:rsidR="00903D1A" w:rsidRPr="00903D1A" w:rsidRDefault="00A17F92" w:rsidP="004330C0">
      <w:pPr>
        <w:pStyle w:val="ListParagraph"/>
        <w:numPr>
          <w:ilvl w:val="0"/>
          <w:numId w:val="7"/>
        </w:numPr>
        <w:spacing w:after="200" w:line="360" w:lineRule="auto"/>
        <w:ind w:firstLine="0"/>
        <w:contextualSpacing w:val="0"/>
        <w:rPr>
          <w:rFonts w:ascii="Arial" w:eastAsia="Times New Roman" w:hAnsi="Arial" w:cs="Arial"/>
          <w:color w:val="000000" w:themeColor="text1"/>
          <w:sz w:val="22"/>
          <w:szCs w:val="22"/>
        </w:rPr>
      </w:pPr>
      <w:r w:rsidRPr="00A17F92">
        <w:rPr>
          <w:rFonts w:ascii="Arial" w:eastAsia="Times New Roman" w:hAnsi="Arial" w:cs="Arial"/>
          <w:color w:val="000000" w:themeColor="text1"/>
          <w:sz w:val="22"/>
          <w:szCs w:val="22"/>
        </w:rPr>
        <w:t xml:space="preserve">In the </w:t>
      </w:r>
      <w:r w:rsidR="00DD10DD" w:rsidRPr="00A17F92">
        <w:rPr>
          <w:rFonts w:ascii="Arial" w:eastAsia="Times New Roman" w:hAnsi="Arial" w:cs="Arial"/>
          <w:color w:val="000000" w:themeColor="text1"/>
          <w:sz w:val="22"/>
          <w:szCs w:val="22"/>
        </w:rPr>
        <w:t>Appendi</w:t>
      </w:r>
      <w:r w:rsidR="00305EAF">
        <w:rPr>
          <w:rFonts w:ascii="Arial" w:eastAsia="Times New Roman" w:hAnsi="Arial" w:cs="Arial"/>
          <w:color w:val="000000" w:themeColor="text1"/>
          <w:sz w:val="22"/>
          <w:szCs w:val="22"/>
        </w:rPr>
        <w:t>ces</w:t>
      </w:r>
      <w:r w:rsidR="00F057E2">
        <w:rPr>
          <w:rFonts w:ascii="Arial" w:eastAsia="Times New Roman" w:hAnsi="Arial" w:cs="Arial"/>
          <w:color w:val="000000" w:themeColor="text1"/>
          <w:sz w:val="22"/>
          <w:szCs w:val="22"/>
        </w:rPr>
        <w:t>,</w:t>
      </w:r>
      <w:r w:rsidR="00F71892">
        <w:rPr>
          <w:rFonts w:ascii="Arial" w:eastAsia="Times New Roman" w:hAnsi="Arial" w:cs="Arial"/>
          <w:color w:val="000000" w:themeColor="text1"/>
          <w:sz w:val="22"/>
          <w:szCs w:val="22"/>
        </w:rPr>
        <w:br/>
      </w:r>
      <w:r w:rsidR="00305EAF">
        <w:rPr>
          <w:rFonts w:ascii="Arial" w:eastAsia="Times New Roman" w:hAnsi="Arial" w:cs="Arial"/>
          <w:color w:val="000000" w:themeColor="text1"/>
          <w:sz w:val="22"/>
          <w:szCs w:val="22"/>
        </w:rPr>
        <w:t>Appendix</w:t>
      </w:r>
      <w:r w:rsidRPr="00A17F92">
        <w:rPr>
          <w:rFonts w:ascii="Arial" w:eastAsia="Times New Roman" w:hAnsi="Arial" w:cs="Arial"/>
          <w:color w:val="000000" w:themeColor="text1"/>
          <w:sz w:val="22"/>
          <w:szCs w:val="22"/>
        </w:rPr>
        <w:t xml:space="preserve"> 1</w:t>
      </w:r>
      <w:r w:rsidR="00696764">
        <w:rPr>
          <w:rFonts w:ascii="Arial" w:eastAsia="Times New Roman" w:hAnsi="Arial" w:cs="Arial"/>
          <w:color w:val="000000" w:themeColor="text1"/>
          <w:sz w:val="22"/>
          <w:szCs w:val="22"/>
        </w:rPr>
        <w:t xml:space="preserve"> </w:t>
      </w:r>
      <w:r w:rsidR="00F057E2">
        <w:rPr>
          <w:rFonts w:ascii="Arial" w:eastAsia="Times New Roman" w:hAnsi="Arial" w:cs="Arial"/>
          <w:color w:val="000000" w:themeColor="text1"/>
          <w:sz w:val="22"/>
          <w:szCs w:val="22"/>
        </w:rPr>
        <w:t xml:space="preserve">the </w:t>
      </w:r>
      <w:r w:rsidRPr="00A17F92">
        <w:rPr>
          <w:rFonts w:ascii="Arial" w:eastAsia="Times New Roman" w:hAnsi="Arial" w:cs="Arial"/>
          <w:color w:val="000000" w:themeColor="text1"/>
          <w:sz w:val="22"/>
          <w:szCs w:val="22"/>
        </w:rPr>
        <w:t>Report of the Independent Hotline</w:t>
      </w:r>
      <w:r>
        <w:rPr>
          <w:rFonts w:ascii="Arial" w:eastAsia="Times New Roman" w:hAnsi="Arial" w:cs="Arial"/>
          <w:color w:val="000000" w:themeColor="text1"/>
          <w:sz w:val="22"/>
          <w:szCs w:val="22"/>
        </w:rPr>
        <w:t xml:space="preserve"> </w:t>
      </w:r>
      <w:proofErr w:type="gramStart"/>
      <w:r w:rsidR="0094404A" w:rsidRPr="00A17F92">
        <w:rPr>
          <w:rFonts w:ascii="Arial" w:eastAsia="Times New Roman" w:hAnsi="Arial" w:cs="Arial"/>
          <w:color w:val="000000" w:themeColor="text1"/>
          <w:sz w:val="22"/>
          <w:szCs w:val="22"/>
        </w:rPr>
        <w:t>For</w:t>
      </w:r>
      <w:proofErr w:type="gramEnd"/>
      <w:r w:rsidR="0094404A" w:rsidRPr="00A17F92">
        <w:rPr>
          <w:rFonts w:ascii="Arial" w:eastAsia="Times New Roman" w:hAnsi="Arial" w:cs="Arial"/>
          <w:color w:val="000000" w:themeColor="text1"/>
          <w:sz w:val="22"/>
          <w:szCs w:val="22"/>
        </w:rPr>
        <w:t xml:space="preserve"> Those Affected By Ecclesiastical Violence</w:t>
      </w:r>
      <w:r w:rsidR="00E87C84" w:rsidRPr="00A17F92">
        <w:rPr>
          <w:rFonts w:ascii="Arial" w:eastAsia="Times New Roman" w:hAnsi="Arial" w:cs="Arial"/>
          <w:color w:val="000000" w:themeColor="text1"/>
          <w:sz w:val="22"/>
          <w:szCs w:val="22"/>
        </w:rPr>
        <w:t xml:space="preserve"> </w:t>
      </w:r>
      <w:r w:rsidR="00CF5A02">
        <w:rPr>
          <w:rFonts w:ascii="Arial" w:eastAsia="Times New Roman" w:hAnsi="Arial" w:cs="Arial"/>
          <w:color w:val="000000" w:themeColor="text1"/>
          <w:sz w:val="22"/>
          <w:szCs w:val="22"/>
        </w:rPr>
        <w:t>(in the Catholic Church</w:t>
      </w:r>
      <w:r w:rsidR="00B53C31">
        <w:rPr>
          <w:rFonts w:ascii="Arial" w:eastAsia="Times New Roman" w:hAnsi="Arial" w:cs="Arial"/>
          <w:color w:val="000000" w:themeColor="text1"/>
          <w:sz w:val="22"/>
          <w:szCs w:val="22"/>
        </w:rPr>
        <w:t xml:space="preserve"> in A</w:t>
      </w:r>
      <w:r w:rsidR="00A73D0F">
        <w:rPr>
          <w:rFonts w:ascii="Arial" w:eastAsia="Times New Roman" w:hAnsi="Arial" w:cs="Arial"/>
          <w:color w:val="000000" w:themeColor="text1"/>
          <w:sz w:val="22"/>
          <w:szCs w:val="22"/>
        </w:rPr>
        <w:t>ustria</w:t>
      </w:r>
      <w:r w:rsidR="00CF5A02">
        <w:rPr>
          <w:rFonts w:ascii="Arial" w:eastAsia="Times New Roman" w:hAnsi="Arial" w:cs="Arial"/>
          <w:color w:val="000000" w:themeColor="text1"/>
          <w:sz w:val="22"/>
          <w:szCs w:val="22"/>
        </w:rPr>
        <w:t>)</w:t>
      </w:r>
      <w:r w:rsidR="00C8467A">
        <w:rPr>
          <w:rFonts w:ascii="Arial" w:eastAsia="Times New Roman" w:hAnsi="Arial" w:cs="Arial"/>
          <w:color w:val="000000" w:themeColor="text1"/>
          <w:sz w:val="22"/>
          <w:szCs w:val="22"/>
        </w:rPr>
        <w:t xml:space="preserve"> </w:t>
      </w:r>
      <w:r w:rsidR="00696764">
        <w:rPr>
          <w:rFonts w:ascii="Arial" w:eastAsia="Times New Roman" w:hAnsi="Arial" w:cs="Arial"/>
          <w:color w:val="000000" w:themeColor="text1"/>
          <w:sz w:val="22"/>
          <w:szCs w:val="22"/>
        </w:rPr>
        <w:t xml:space="preserve">gives evidence of significant abuse that appears not to </w:t>
      </w:r>
      <w:r w:rsidR="00F71892">
        <w:rPr>
          <w:rFonts w:ascii="Arial" w:eastAsia="Times New Roman" w:hAnsi="Arial" w:cs="Arial"/>
          <w:color w:val="000000" w:themeColor="text1"/>
          <w:sz w:val="22"/>
          <w:szCs w:val="22"/>
        </w:rPr>
        <w:t>have attracted media publicity</w:t>
      </w:r>
      <w:r w:rsidR="00CF5A02">
        <w:rPr>
          <w:rFonts w:ascii="Arial" w:eastAsia="Times New Roman" w:hAnsi="Arial" w:cs="Arial"/>
          <w:color w:val="000000" w:themeColor="text1"/>
          <w:sz w:val="22"/>
          <w:szCs w:val="22"/>
        </w:rPr>
        <w:t xml:space="preserve">. </w:t>
      </w:r>
      <w:r w:rsidR="004F1EE4">
        <w:rPr>
          <w:rFonts w:ascii="Arial" w:eastAsia="Times New Roman" w:hAnsi="Arial" w:cs="Arial"/>
          <w:color w:val="000000" w:themeColor="text1"/>
          <w:sz w:val="22"/>
          <w:szCs w:val="22"/>
        </w:rPr>
        <w:br/>
      </w:r>
      <w:r w:rsidR="00F71892">
        <w:rPr>
          <w:rFonts w:ascii="Arial" w:eastAsia="Times New Roman" w:hAnsi="Arial" w:cs="Arial"/>
          <w:color w:val="000000" w:themeColor="text1"/>
          <w:sz w:val="22"/>
          <w:szCs w:val="22"/>
        </w:rPr>
        <w:br/>
      </w:r>
      <w:r w:rsidR="00305EAF">
        <w:rPr>
          <w:rFonts w:ascii="Arial" w:eastAsia="Times New Roman" w:hAnsi="Arial" w:cs="Arial"/>
          <w:color w:val="000000" w:themeColor="text1"/>
          <w:sz w:val="22"/>
          <w:szCs w:val="22"/>
        </w:rPr>
        <w:t>Appendix</w:t>
      </w:r>
      <w:r w:rsidR="00F71892">
        <w:rPr>
          <w:rFonts w:ascii="Arial" w:eastAsia="Times New Roman" w:hAnsi="Arial" w:cs="Arial"/>
          <w:color w:val="000000" w:themeColor="text1"/>
          <w:sz w:val="22"/>
          <w:szCs w:val="22"/>
        </w:rPr>
        <w:t xml:space="preserve"> 2</w:t>
      </w:r>
      <w:r w:rsidR="00CF5A02">
        <w:rPr>
          <w:rFonts w:ascii="Arial" w:eastAsia="Times New Roman" w:hAnsi="Arial" w:cs="Arial"/>
          <w:color w:val="000000" w:themeColor="text1"/>
          <w:sz w:val="22"/>
          <w:szCs w:val="22"/>
        </w:rPr>
        <w:t xml:space="preserve"> </w:t>
      </w:r>
      <w:r w:rsidR="00667347">
        <w:rPr>
          <w:rFonts w:ascii="Arial" w:eastAsia="Times New Roman" w:hAnsi="Arial" w:cs="Arial"/>
          <w:color w:val="000000" w:themeColor="text1"/>
          <w:sz w:val="22"/>
          <w:szCs w:val="22"/>
        </w:rPr>
        <w:t>de</w:t>
      </w:r>
      <w:r w:rsidR="00B53C31">
        <w:rPr>
          <w:rFonts w:ascii="Arial" w:eastAsia="Times New Roman" w:hAnsi="Arial" w:cs="Arial"/>
          <w:color w:val="000000" w:themeColor="text1"/>
          <w:sz w:val="22"/>
          <w:szCs w:val="22"/>
        </w:rPr>
        <w:t>tails</w:t>
      </w:r>
      <w:r w:rsidR="0065213A">
        <w:rPr>
          <w:rFonts w:ascii="Arial" w:eastAsia="Times New Roman" w:hAnsi="Arial" w:cs="Arial"/>
          <w:color w:val="000000" w:themeColor="text1"/>
          <w:sz w:val="22"/>
          <w:szCs w:val="22"/>
        </w:rPr>
        <w:t xml:space="preserve"> </w:t>
      </w:r>
      <w:r w:rsidR="00DD10DD" w:rsidRPr="00A17F92">
        <w:rPr>
          <w:rFonts w:ascii="Arial" w:eastAsia="Times New Roman" w:hAnsi="Arial" w:cs="Arial"/>
          <w:color w:val="000000" w:themeColor="text1"/>
          <w:sz w:val="22"/>
          <w:szCs w:val="22"/>
        </w:rPr>
        <w:t xml:space="preserve">media coverage </w:t>
      </w:r>
      <w:r w:rsidR="0006333D" w:rsidRPr="00A17F92">
        <w:rPr>
          <w:rFonts w:ascii="Arial" w:eastAsia="Times New Roman" w:hAnsi="Arial" w:cs="Arial"/>
          <w:color w:val="000000" w:themeColor="text1"/>
          <w:sz w:val="22"/>
          <w:szCs w:val="22"/>
        </w:rPr>
        <w:t xml:space="preserve">alleging Catholic clerical abuse in </w:t>
      </w:r>
      <w:r w:rsidR="002A7745" w:rsidRPr="00A17F92">
        <w:rPr>
          <w:rFonts w:ascii="Arial" w:eastAsia="Times New Roman" w:hAnsi="Arial" w:cs="Arial"/>
          <w:color w:val="000000" w:themeColor="text1"/>
          <w:sz w:val="22"/>
          <w:szCs w:val="22"/>
        </w:rPr>
        <w:t>Austria</w:t>
      </w:r>
      <w:r w:rsidR="00C84CD1">
        <w:rPr>
          <w:rFonts w:ascii="Arial" w:eastAsia="Times New Roman" w:hAnsi="Arial" w:cs="Arial"/>
          <w:color w:val="000000" w:themeColor="text1"/>
          <w:sz w:val="22"/>
          <w:szCs w:val="22"/>
        </w:rPr>
        <w:t xml:space="preserve">. </w:t>
      </w:r>
      <w:r w:rsidR="00DC5B19">
        <w:rPr>
          <w:rFonts w:ascii="Arial" w:eastAsia="Times New Roman" w:hAnsi="Arial" w:cs="Arial"/>
          <w:color w:val="000000" w:themeColor="text1"/>
          <w:sz w:val="22"/>
          <w:szCs w:val="22"/>
        </w:rPr>
        <w:t>T</w:t>
      </w:r>
      <w:r w:rsidR="00A97458" w:rsidRPr="00A17F92">
        <w:rPr>
          <w:rFonts w:ascii="Arial" w:eastAsia="Times New Roman" w:hAnsi="Arial" w:cs="Arial"/>
          <w:color w:val="000000" w:themeColor="text1"/>
          <w:sz w:val="22"/>
          <w:szCs w:val="22"/>
        </w:rPr>
        <w:t xml:space="preserve">he </w:t>
      </w:r>
      <w:r w:rsidR="0035239F" w:rsidRPr="00A17F92">
        <w:rPr>
          <w:rFonts w:ascii="Arial" w:eastAsia="Times New Roman" w:hAnsi="Arial" w:cs="Arial"/>
          <w:color w:val="000000" w:themeColor="text1"/>
          <w:sz w:val="22"/>
          <w:szCs w:val="22"/>
        </w:rPr>
        <w:t>almost industrial scale abuse perpetrated by Cardinal Archbishop</w:t>
      </w:r>
      <w:r w:rsidR="00DD10DD" w:rsidRPr="00A17F92">
        <w:rPr>
          <w:rFonts w:ascii="Arial" w:eastAsia="Times New Roman" w:hAnsi="Arial" w:cs="Arial"/>
          <w:color w:val="000000" w:themeColor="text1"/>
          <w:sz w:val="22"/>
          <w:szCs w:val="22"/>
        </w:rPr>
        <w:t xml:space="preserve"> </w:t>
      </w:r>
      <w:proofErr w:type="spellStart"/>
      <w:r w:rsidR="00EA12B0" w:rsidRPr="00A17F92">
        <w:rPr>
          <w:rFonts w:ascii="Arial" w:eastAsia="Times New Roman" w:hAnsi="Arial" w:cs="Arial"/>
          <w:color w:val="000000" w:themeColor="text1"/>
          <w:sz w:val="22"/>
          <w:szCs w:val="22"/>
        </w:rPr>
        <w:t>Groer</w:t>
      </w:r>
      <w:proofErr w:type="spellEnd"/>
      <w:r w:rsidR="00DC5B19">
        <w:rPr>
          <w:rFonts w:ascii="Arial" w:eastAsia="Times New Roman" w:hAnsi="Arial" w:cs="Arial"/>
          <w:color w:val="000000" w:themeColor="text1"/>
          <w:sz w:val="22"/>
          <w:szCs w:val="22"/>
        </w:rPr>
        <w:t xml:space="preserve"> (allegedly </w:t>
      </w:r>
      <w:r w:rsidR="00FB4C69">
        <w:rPr>
          <w:rFonts w:ascii="Arial" w:eastAsia="Times New Roman" w:hAnsi="Arial" w:cs="Arial"/>
          <w:color w:val="000000" w:themeColor="text1"/>
          <w:sz w:val="22"/>
          <w:szCs w:val="22"/>
        </w:rPr>
        <w:t xml:space="preserve">he abused </w:t>
      </w:r>
      <w:r w:rsidR="00DC5B19">
        <w:rPr>
          <w:rFonts w:ascii="Arial" w:eastAsia="Times New Roman" w:hAnsi="Arial" w:cs="Arial"/>
          <w:color w:val="000000" w:themeColor="text1"/>
          <w:sz w:val="22"/>
          <w:szCs w:val="22"/>
        </w:rPr>
        <w:t xml:space="preserve">around 2,000 victims) only came to light </w:t>
      </w:r>
      <w:r w:rsidR="00175FFE">
        <w:rPr>
          <w:rFonts w:ascii="Arial" w:eastAsia="Times New Roman" w:hAnsi="Arial" w:cs="Arial"/>
          <w:color w:val="000000" w:themeColor="text1"/>
          <w:sz w:val="22"/>
          <w:szCs w:val="22"/>
        </w:rPr>
        <w:t xml:space="preserve">because </w:t>
      </w:r>
      <w:r w:rsidR="00FB4C69">
        <w:rPr>
          <w:rFonts w:ascii="Arial" w:eastAsia="Times New Roman" w:hAnsi="Arial" w:cs="Arial"/>
          <w:color w:val="000000" w:themeColor="text1"/>
          <w:sz w:val="22"/>
          <w:szCs w:val="22"/>
        </w:rPr>
        <w:t xml:space="preserve">he made </w:t>
      </w:r>
      <w:r w:rsidR="00175FFE">
        <w:rPr>
          <w:rFonts w:ascii="Arial" w:eastAsia="Times New Roman" w:hAnsi="Arial" w:cs="Arial"/>
          <w:color w:val="000000" w:themeColor="text1"/>
          <w:sz w:val="22"/>
          <w:szCs w:val="22"/>
        </w:rPr>
        <w:t xml:space="preserve">a tactless remark </w:t>
      </w:r>
      <w:r w:rsidR="00FB4C69">
        <w:rPr>
          <w:rFonts w:ascii="Arial" w:eastAsia="Times New Roman" w:hAnsi="Arial" w:cs="Arial"/>
          <w:color w:val="000000" w:themeColor="text1"/>
          <w:sz w:val="22"/>
          <w:szCs w:val="22"/>
        </w:rPr>
        <w:t xml:space="preserve">that </w:t>
      </w:r>
      <w:r w:rsidR="00175FFE">
        <w:rPr>
          <w:rFonts w:ascii="Arial" w:eastAsia="Times New Roman" w:hAnsi="Arial" w:cs="Arial"/>
          <w:color w:val="000000" w:themeColor="text1"/>
          <w:sz w:val="22"/>
          <w:szCs w:val="22"/>
        </w:rPr>
        <w:t>enraged victims</w:t>
      </w:r>
      <w:r w:rsidR="0090019E">
        <w:rPr>
          <w:rFonts w:ascii="Arial" w:eastAsia="Times New Roman" w:hAnsi="Arial" w:cs="Arial"/>
          <w:color w:val="000000" w:themeColor="text1"/>
          <w:sz w:val="22"/>
          <w:szCs w:val="22"/>
        </w:rPr>
        <w:t xml:space="preserve"> who until then had felt unable to make their complaints public</w:t>
      </w:r>
      <w:r w:rsidR="00175FFE">
        <w:rPr>
          <w:rFonts w:ascii="Arial" w:eastAsia="Times New Roman" w:hAnsi="Arial" w:cs="Arial"/>
          <w:color w:val="000000" w:themeColor="text1"/>
          <w:sz w:val="22"/>
          <w:szCs w:val="22"/>
        </w:rPr>
        <w:t xml:space="preserve">. </w:t>
      </w:r>
      <w:r w:rsidR="00EA53CD">
        <w:rPr>
          <w:rFonts w:ascii="Arial" w:eastAsia="Times New Roman" w:hAnsi="Arial" w:cs="Arial"/>
          <w:color w:val="000000" w:themeColor="text1"/>
          <w:sz w:val="22"/>
          <w:szCs w:val="22"/>
        </w:rPr>
        <w:t xml:space="preserve">That there could be abuse of such a scale in the Church and only one perpetrator </w:t>
      </w:r>
      <w:r w:rsidR="00ED018F">
        <w:rPr>
          <w:rFonts w:ascii="Arial" w:eastAsia="Times New Roman" w:hAnsi="Arial" w:cs="Arial"/>
          <w:color w:val="000000" w:themeColor="text1"/>
          <w:sz w:val="22"/>
          <w:szCs w:val="22"/>
        </w:rPr>
        <w:t xml:space="preserve">seems unlikely in the extreme. </w:t>
      </w:r>
      <w:r w:rsidR="00F20FE6">
        <w:rPr>
          <w:rFonts w:ascii="Arial" w:eastAsia="Times New Roman" w:hAnsi="Arial" w:cs="Arial"/>
          <w:color w:val="000000" w:themeColor="text1"/>
          <w:sz w:val="22"/>
          <w:szCs w:val="22"/>
        </w:rPr>
        <w:br/>
      </w:r>
      <w:r w:rsidR="00070B76">
        <w:rPr>
          <w:rFonts w:ascii="Arial" w:eastAsia="Times New Roman" w:hAnsi="Arial" w:cs="Arial"/>
          <w:color w:val="000000" w:themeColor="text1"/>
          <w:sz w:val="22"/>
          <w:szCs w:val="22"/>
        </w:rPr>
        <w:t>O</w:t>
      </w:r>
      <w:r w:rsidR="00F20FE6">
        <w:rPr>
          <w:rFonts w:ascii="Arial" w:eastAsia="Times New Roman" w:hAnsi="Arial" w:cs="Arial"/>
          <w:color w:val="000000" w:themeColor="text1"/>
          <w:sz w:val="22"/>
          <w:szCs w:val="22"/>
        </w:rPr>
        <w:t>ther</w:t>
      </w:r>
      <w:r w:rsidR="00DD10DD" w:rsidRPr="00A17F92">
        <w:rPr>
          <w:rFonts w:ascii="Arial" w:eastAsia="Times New Roman" w:hAnsi="Arial" w:cs="Arial"/>
          <w:color w:val="000000" w:themeColor="text1"/>
          <w:sz w:val="22"/>
          <w:szCs w:val="22"/>
        </w:rPr>
        <w:t xml:space="preserve"> </w:t>
      </w:r>
      <w:r w:rsidR="00F20FE6">
        <w:rPr>
          <w:rFonts w:ascii="Arial" w:eastAsia="Times New Roman" w:hAnsi="Arial" w:cs="Arial"/>
          <w:color w:val="000000" w:themeColor="text1"/>
          <w:sz w:val="22"/>
          <w:szCs w:val="22"/>
        </w:rPr>
        <w:t>report</w:t>
      </w:r>
      <w:r w:rsidR="002652D5">
        <w:rPr>
          <w:rFonts w:ascii="Arial" w:eastAsia="Times New Roman" w:hAnsi="Arial" w:cs="Arial"/>
          <w:color w:val="000000" w:themeColor="text1"/>
          <w:sz w:val="22"/>
          <w:szCs w:val="22"/>
        </w:rPr>
        <w:t xml:space="preserve">s of </w:t>
      </w:r>
      <w:r w:rsidR="002652D5" w:rsidRPr="002652D5">
        <w:rPr>
          <w:rFonts w:ascii="Arial" w:eastAsia="Times New Roman" w:hAnsi="Arial" w:cs="Arial"/>
          <w:color w:val="000000" w:themeColor="text1"/>
          <w:sz w:val="22"/>
          <w:szCs w:val="22"/>
        </w:rPr>
        <w:t xml:space="preserve">substantial </w:t>
      </w:r>
      <w:r w:rsidR="002652D5">
        <w:rPr>
          <w:rFonts w:ascii="Arial" w:eastAsia="Times New Roman" w:hAnsi="Arial" w:cs="Arial"/>
          <w:color w:val="000000" w:themeColor="text1"/>
          <w:sz w:val="22"/>
          <w:szCs w:val="22"/>
        </w:rPr>
        <w:t>abuse</w:t>
      </w:r>
      <w:r w:rsidR="00070B76">
        <w:rPr>
          <w:rFonts w:ascii="Arial" w:eastAsia="Times New Roman" w:hAnsi="Arial" w:cs="Arial"/>
          <w:color w:val="000000" w:themeColor="text1"/>
          <w:sz w:val="22"/>
          <w:szCs w:val="22"/>
        </w:rPr>
        <w:t xml:space="preserve"> are shown</w:t>
      </w:r>
      <w:r w:rsidR="002652D5">
        <w:rPr>
          <w:rFonts w:ascii="Arial" w:eastAsia="Times New Roman" w:hAnsi="Arial" w:cs="Arial"/>
          <w:color w:val="000000" w:themeColor="text1"/>
          <w:sz w:val="22"/>
          <w:szCs w:val="22"/>
        </w:rPr>
        <w:t xml:space="preserve">, </w:t>
      </w:r>
      <w:r w:rsidR="000F56D7">
        <w:rPr>
          <w:rFonts w:ascii="Arial" w:eastAsia="Times New Roman" w:hAnsi="Arial" w:cs="Arial"/>
          <w:color w:val="000000" w:themeColor="text1"/>
          <w:sz w:val="22"/>
          <w:szCs w:val="22"/>
        </w:rPr>
        <w:t xml:space="preserve">but </w:t>
      </w:r>
      <w:r w:rsidR="00DD10DD" w:rsidRPr="00A17F92">
        <w:rPr>
          <w:rFonts w:ascii="Arial" w:eastAsia="Times New Roman" w:hAnsi="Arial" w:cs="Arial"/>
          <w:color w:val="000000" w:themeColor="text1"/>
          <w:sz w:val="22"/>
          <w:szCs w:val="22"/>
        </w:rPr>
        <w:t xml:space="preserve">less </w:t>
      </w:r>
      <w:r w:rsidR="000F56D7">
        <w:rPr>
          <w:rFonts w:ascii="Arial" w:eastAsia="Times New Roman" w:hAnsi="Arial" w:cs="Arial"/>
          <w:color w:val="000000" w:themeColor="text1"/>
          <w:sz w:val="22"/>
          <w:szCs w:val="22"/>
        </w:rPr>
        <w:t xml:space="preserve">so </w:t>
      </w:r>
      <w:r w:rsidR="00DD10DD" w:rsidRPr="00A17F92">
        <w:rPr>
          <w:rFonts w:ascii="Arial" w:eastAsia="Times New Roman" w:hAnsi="Arial" w:cs="Arial"/>
          <w:color w:val="000000" w:themeColor="text1"/>
          <w:sz w:val="22"/>
          <w:szCs w:val="22"/>
        </w:rPr>
        <w:t xml:space="preserve">than is evident in most Catholic majority countries in the West. This may be because insufficient investigations have been carried out, possibly as a result of obstruction by the Church </w:t>
      </w:r>
      <w:r w:rsidR="002A7573">
        <w:rPr>
          <w:rFonts w:ascii="Arial" w:eastAsia="Times New Roman" w:hAnsi="Arial" w:cs="Arial"/>
          <w:color w:val="000000" w:themeColor="text1"/>
          <w:sz w:val="22"/>
          <w:szCs w:val="22"/>
        </w:rPr>
        <w:t xml:space="preserve">– very powerful in Austria </w:t>
      </w:r>
      <w:r w:rsidR="00AE3E24" w:rsidRPr="00AE3E24">
        <w:rPr>
          <w:rFonts w:ascii="Arial" w:eastAsia="Times New Roman" w:hAnsi="Arial" w:cs="Arial"/>
          <w:color w:val="000000" w:themeColor="text1"/>
          <w:sz w:val="22"/>
          <w:szCs w:val="22"/>
        </w:rPr>
        <w:t xml:space="preserve">– </w:t>
      </w:r>
      <w:r w:rsidR="00DD10DD" w:rsidRPr="00A17F92">
        <w:rPr>
          <w:rFonts w:ascii="Arial" w:eastAsia="Times New Roman" w:hAnsi="Arial" w:cs="Arial"/>
          <w:color w:val="000000" w:themeColor="text1"/>
          <w:sz w:val="22"/>
          <w:szCs w:val="22"/>
        </w:rPr>
        <w:t xml:space="preserve">or those supporting </w:t>
      </w:r>
      <w:r w:rsidR="00346BAB">
        <w:rPr>
          <w:rFonts w:ascii="Arial" w:eastAsia="Times New Roman" w:hAnsi="Arial" w:cs="Arial"/>
          <w:color w:val="000000" w:themeColor="text1"/>
          <w:sz w:val="22"/>
          <w:szCs w:val="22"/>
        </w:rPr>
        <w:t>the Church</w:t>
      </w:r>
      <w:r w:rsidR="00B97578">
        <w:rPr>
          <w:rFonts w:ascii="Arial" w:eastAsia="Times New Roman" w:hAnsi="Arial" w:cs="Arial"/>
          <w:color w:val="000000" w:themeColor="text1"/>
          <w:sz w:val="22"/>
          <w:szCs w:val="22"/>
        </w:rPr>
        <w:t xml:space="preserve">. </w:t>
      </w:r>
      <w:r w:rsidR="00A61843">
        <w:rPr>
          <w:rFonts w:ascii="Arial" w:eastAsia="Times New Roman" w:hAnsi="Arial" w:cs="Arial"/>
          <w:color w:val="000000" w:themeColor="text1"/>
          <w:sz w:val="22"/>
          <w:szCs w:val="22"/>
        </w:rPr>
        <w:br/>
      </w:r>
      <w:r w:rsidR="00DD10DD" w:rsidRPr="00A17F92">
        <w:rPr>
          <w:rFonts w:ascii="Arial" w:eastAsia="Times New Roman" w:hAnsi="Arial" w:cs="Arial"/>
          <w:color w:val="000000" w:themeColor="text1"/>
          <w:sz w:val="22"/>
          <w:szCs w:val="22"/>
        </w:rPr>
        <w:t xml:space="preserve">It is </w:t>
      </w:r>
      <w:r w:rsidR="00F40ECF">
        <w:rPr>
          <w:rFonts w:ascii="Arial" w:eastAsia="Times New Roman" w:hAnsi="Arial" w:cs="Arial"/>
          <w:color w:val="000000" w:themeColor="text1"/>
          <w:sz w:val="22"/>
          <w:szCs w:val="22"/>
        </w:rPr>
        <w:t xml:space="preserve">also </w:t>
      </w:r>
      <w:r w:rsidR="00DD10DD" w:rsidRPr="00A17F92">
        <w:rPr>
          <w:rFonts w:ascii="Arial" w:eastAsia="Times New Roman" w:hAnsi="Arial" w:cs="Arial"/>
          <w:color w:val="000000" w:themeColor="text1"/>
          <w:sz w:val="22"/>
          <w:szCs w:val="22"/>
        </w:rPr>
        <w:t>normal for substantial abuse to be suddenly revealed in countries previously thought to be largely abuse-free</w:t>
      </w:r>
      <w:r w:rsidR="00FA4D7E" w:rsidRPr="00A17F92">
        <w:rPr>
          <w:rFonts w:ascii="Arial" w:eastAsia="Times New Roman" w:hAnsi="Arial" w:cs="Arial"/>
          <w:color w:val="000000" w:themeColor="text1"/>
          <w:sz w:val="22"/>
          <w:szCs w:val="22"/>
        </w:rPr>
        <w:t xml:space="preserve">, normally because of a </w:t>
      </w:r>
      <w:r w:rsidR="00434EE7" w:rsidRPr="00A17F92">
        <w:rPr>
          <w:rFonts w:ascii="Arial" w:eastAsia="Times New Roman" w:hAnsi="Arial" w:cs="Arial"/>
          <w:color w:val="000000" w:themeColor="text1"/>
          <w:sz w:val="22"/>
          <w:szCs w:val="22"/>
        </w:rPr>
        <w:t>high-profile</w:t>
      </w:r>
      <w:r w:rsidR="00B80B56" w:rsidRPr="00A17F92">
        <w:rPr>
          <w:rFonts w:ascii="Arial" w:eastAsia="Times New Roman" w:hAnsi="Arial" w:cs="Arial"/>
          <w:color w:val="000000" w:themeColor="text1"/>
          <w:sz w:val="22"/>
          <w:szCs w:val="22"/>
        </w:rPr>
        <w:t xml:space="preserve"> scandal or the </w:t>
      </w:r>
      <w:r w:rsidR="00B54080">
        <w:rPr>
          <w:rFonts w:ascii="Arial" w:eastAsia="Times New Roman" w:hAnsi="Arial" w:cs="Arial"/>
          <w:color w:val="000000" w:themeColor="text1"/>
          <w:sz w:val="22"/>
          <w:szCs w:val="22"/>
        </w:rPr>
        <w:t xml:space="preserve"> </w:t>
      </w:r>
      <w:r w:rsidR="00B80B56" w:rsidRPr="00A17F92">
        <w:rPr>
          <w:rFonts w:ascii="Arial" w:eastAsia="Times New Roman" w:hAnsi="Arial" w:cs="Arial"/>
          <w:color w:val="000000" w:themeColor="text1"/>
          <w:sz w:val="22"/>
          <w:szCs w:val="22"/>
        </w:rPr>
        <w:t>publication of a report</w:t>
      </w:r>
      <w:r w:rsidR="00EA33A0" w:rsidRPr="00A17F92">
        <w:rPr>
          <w:rFonts w:ascii="Arial" w:eastAsia="Times New Roman" w:hAnsi="Arial" w:cs="Arial"/>
          <w:color w:val="000000" w:themeColor="text1"/>
          <w:sz w:val="22"/>
          <w:szCs w:val="22"/>
        </w:rPr>
        <w:t xml:space="preserve"> or film</w:t>
      </w:r>
      <w:r w:rsidR="00DD10DD" w:rsidRPr="00A17F92">
        <w:rPr>
          <w:rFonts w:ascii="Arial" w:eastAsia="Times New Roman" w:hAnsi="Arial" w:cs="Arial"/>
          <w:color w:val="000000" w:themeColor="text1"/>
          <w:sz w:val="22"/>
          <w:szCs w:val="22"/>
        </w:rPr>
        <w:t xml:space="preserve">. </w:t>
      </w:r>
      <w:r w:rsidR="00A61843" w:rsidRPr="00A61843">
        <w:rPr>
          <w:rFonts w:ascii="Arial" w:eastAsia="Times New Roman" w:hAnsi="Arial" w:cs="Arial"/>
          <w:color w:val="000000" w:themeColor="text1"/>
          <w:sz w:val="22"/>
          <w:szCs w:val="22"/>
        </w:rPr>
        <w:t>A recent example comes from the Royal Commission in Australia.</w:t>
      </w:r>
      <w:r w:rsidR="00117E7E">
        <w:rPr>
          <w:rFonts w:ascii="Arial" w:eastAsia="Times New Roman" w:hAnsi="Arial" w:cs="Arial"/>
          <w:color w:val="000000" w:themeColor="text1"/>
          <w:sz w:val="22"/>
          <w:szCs w:val="22"/>
        </w:rPr>
        <w:t xml:space="preserve"> </w:t>
      </w:r>
      <w:r w:rsidR="00B80B56" w:rsidRPr="00A17F92">
        <w:rPr>
          <w:rFonts w:ascii="Arial" w:eastAsia="Times New Roman" w:hAnsi="Arial" w:cs="Arial"/>
          <w:color w:val="000000" w:themeColor="text1"/>
          <w:sz w:val="22"/>
          <w:szCs w:val="22"/>
        </w:rPr>
        <w:t xml:space="preserve">This </w:t>
      </w:r>
      <w:r w:rsidR="00117E7E">
        <w:rPr>
          <w:rFonts w:ascii="Arial" w:eastAsia="Times New Roman" w:hAnsi="Arial" w:cs="Arial"/>
          <w:color w:val="000000" w:themeColor="text1"/>
          <w:sz w:val="22"/>
          <w:szCs w:val="22"/>
        </w:rPr>
        <w:t xml:space="preserve">also </w:t>
      </w:r>
      <w:r w:rsidR="00B80B56" w:rsidRPr="00A17F92">
        <w:rPr>
          <w:rFonts w:ascii="Arial" w:eastAsia="Times New Roman" w:hAnsi="Arial" w:cs="Arial"/>
          <w:color w:val="000000" w:themeColor="text1"/>
          <w:sz w:val="22"/>
          <w:szCs w:val="22"/>
        </w:rPr>
        <w:t xml:space="preserve">happened in </w:t>
      </w:r>
      <w:r w:rsidR="00DD10DD" w:rsidRPr="00A17F92">
        <w:rPr>
          <w:rFonts w:ascii="Arial" w:eastAsia="Times New Roman" w:hAnsi="Arial" w:cs="Arial"/>
          <w:color w:val="000000" w:themeColor="text1"/>
          <w:sz w:val="22"/>
          <w:szCs w:val="22"/>
        </w:rPr>
        <w:t xml:space="preserve">Poland with the release in 2018 of the film </w:t>
      </w:r>
      <w:proofErr w:type="spellStart"/>
      <w:r w:rsidR="00DD10DD" w:rsidRPr="00A17F92">
        <w:rPr>
          <w:rFonts w:ascii="Arial" w:eastAsia="Times New Roman" w:hAnsi="Arial" w:cs="Arial"/>
          <w:i/>
          <w:color w:val="000000" w:themeColor="text1"/>
          <w:sz w:val="22"/>
          <w:szCs w:val="22"/>
        </w:rPr>
        <w:t>Kler</w:t>
      </w:r>
      <w:proofErr w:type="spellEnd"/>
      <w:r w:rsidR="00DD10DD" w:rsidRPr="00A17F92">
        <w:rPr>
          <w:rFonts w:ascii="Arial" w:eastAsia="Times New Roman" w:hAnsi="Arial" w:cs="Arial"/>
          <w:i/>
          <w:color w:val="000000" w:themeColor="text1"/>
          <w:sz w:val="22"/>
          <w:szCs w:val="22"/>
        </w:rPr>
        <w:t xml:space="preserve"> </w:t>
      </w:r>
      <w:r w:rsidR="00DD10DD" w:rsidRPr="00A17F92">
        <w:rPr>
          <w:rFonts w:ascii="Arial" w:hAnsi="Arial" w:cs="Arial"/>
          <w:sz w:val="22"/>
          <w:szCs w:val="22"/>
        </w:rPr>
        <w:t>about clerical abuse and corruption</w:t>
      </w:r>
      <w:r w:rsidR="004D7AF8" w:rsidRPr="00A17F92">
        <w:rPr>
          <w:rFonts w:ascii="Arial" w:hAnsi="Arial" w:cs="Arial"/>
          <w:sz w:val="22"/>
          <w:szCs w:val="22"/>
        </w:rPr>
        <w:t>, which had previously been unmentionable</w:t>
      </w:r>
      <w:r w:rsidR="00DD10DD" w:rsidRPr="00A17F92">
        <w:rPr>
          <w:rFonts w:ascii="Arial" w:hAnsi="Arial" w:cs="Arial"/>
          <w:sz w:val="22"/>
          <w:szCs w:val="22"/>
        </w:rPr>
        <w:t xml:space="preserve">. </w:t>
      </w:r>
      <w:r w:rsidR="004D7AF8" w:rsidRPr="00A17F92">
        <w:rPr>
          <w:rFonts w:ascii="Arial" w:hAnsi="Arial" w:cs="Arial"/>
          <w:sz w:val="22"/>
          <w:szCs w:val="22"/>
        </w:rPr>
        <w:t>The film</w:t>
      </w:r>
      <w:r w:rsidR="00DD10DD" w:rsidRPr="00A17F92">
        <w:rPr>
          <w:rFonts w:ascii="Arial" w:hAnsi="Arial" w:cs="Arial"/>
          <w:sz w:val="22"/>
          <w:szCs w:val="22"/>
        </w:rPr>
        <w:t xml:space="preserve"> broke box office records as the portra</w:t>
      </w:r>
      <w:r w:rsidR="00A115ED" w:rsidRPr="00A17F92">
        <w:rPr>
          <w:rFonts w:ascii="Arial" w:hAnsi="Arial" w:cs="Arial"/>
          <w:sz w:val="22"/>
          <w:szCs w:val="22"/>
        </w:rPr>
        <w:t>yal of</w:t>
      </w:r>
      <w:r w:rsidR="00DD10DD" w:rsidRPr="00A17F92">
        <w:rPr>
          <w:rFonts w:ascii="Arial" w:hAnsi="Arial" w:cs="Arial"/>
          <w:sz w:val="22"/>
          <w:szCs w:val="22"/>
        </w:rPr>
        <w:t xml:space="preserve"> clerical abuse </w:t>
      </w:r>
      <w:r w:rsidR="00A115ED" w:rsidRPr="00A17F92">
        <w:rPr>
          <w:rFonts w:ascii="Arial" w:hAnsi="Arial" w:cs="Arial"/>
          <w:sz w:val="22"/>
          <w:szCs w:val="22"/>
        </w:rPr>
        <w:t xml:space="preserve">resonated with people’s lived experience. </w:t>
      </w:r>
      <w:proofErr w:type="gramStart"/>
      <w:r w:rsidR="007B47E3" w:rsidRPr="00A17F92">
        <w:rPr>
          <w:rFonts w:ascii="Arial" w:hAnsi="Arial" w:cs="Arial"/>
          <w:sz w:val="22"/>
          <w:szCs w:val="22"/>
        </w:rPr>
        <w:t>It</w:t>
      </w:r>
      <w:proofErr w:type="gramEnd"/>
      <w:r w:rsidR="007B47E3" w:rsidRPr="00A17F92">
        <w:rPr>
          <w:rFonts w:ascii="Arial" w:hAnsi="Arial" w:cs="Arial"/>
          <w:sz w:val="22"/>
          <w:szCs w:val="22"/>
        </w:rPr>
        <w:t xml:space="preserve"> provoked hundreds of accusations of abuse</w:t>
      </w:r>
      <w:r w:rsidR="007B47E3" w:rsidRPr="001542F9">
        <w:rPr>
          <w:rStyle w:val="FootnoteReference"/>
          <w:rFonts w:ascii="Arial" w:hAnsi="Arial" w:cs="Arial"/>
          <w:sz w:val="22"/>
          <w:szCs w:val="22"/>
        </w:rPr>
        <w:footnoteReference w:id="3"/>
      </w:r>
      <w:r w:rsidR="007B47E3" w:rsidRPr="00A17F92">
        <w:rPr>
          <w:rFonts w:ascii="Arial" w:hAnsi="Arial" w:cs="Arial"/>
          <w:sz w:val="22"/>
          <w:szCs w:val="22"/>
        </w:rPr>
        <w:t>.</w:t>
      </w:r>
      <w:r w:rsidR="004B56A9">
        <w:rPr>
          <w:rFonts w:ascii="Arial" w:hAnsi="Arial" w:cs="Arial"/>
          <w:sz w:val="22"/>
          <w:szCs w:val="22"/>
        </w:rPr>
        <w:br/>
      </w:r>
      <w:r w:rsidR="00903D1A">
        <w:rPr>
          <w:rFonts w:ascii="Arial" w:hAnsi="Arial" w:cs="Arial"/>
          <w:sz w:val="22"/>
          <w:szCs w:val="22"/>
        </w:rPr>
        <w:br/>
        <w:t xml:space="preserve">Appendix 3 summarises the </w:t>
      </w:r>
      <w:r w:rsidR="00F30F74">
        <w:rPr>
          <w:rFonts w:ascii="Arial" w:hAnsi="Arial" w:cs="Arial"/>
          <w:sz w:val="22"/>
          <w:szCs w:val="22"/>
        </w:rPr>
        <w:t xml:space="preserve">information </w:t>
      </w:r>
      <w:r w:rsidR="003147BE">
        <w:rPr>
          <w:rFonts w:ascii="Arial" w:hAnsi="Arial" w:cs="Arial"/>
          <w:sz w:val="22"/>
          <w:szCs w:val="22"/>
        </w:rPr>
        <w:t xml:space="preserve">recently </w:t>
      </w:r>
      <w:r w:rsidR="00F30F74">
        <w:rPr>
          <w:rFonts w:ascii="Arial" w:hAnsi="Arial" w:cs="Arial"/>
          <w:sz w:val="22"/>
          <w:szCs w:val="22"/>
        </w:rPr>
        <w:t xml:space="preserve">collected on abuse in the Catholic </w:t>
      </w:r>
      <w:r w:rsidR="004B56A9">
        <w:rPr>
          <w:rFonts w:ascii="Arial" w:hAnsi="Arial" w:cs="Arial"/>
          <w:sz w:val="22"/>
          <w:szCs w:val="22"/>
        </w:rPr>
        <w:t xml:space="preserve">Church </w:t>
      </w:r>
      <w:r w:rsidR="00F30F74">
        <w:rPr>
          <w:rFonts w:ascii="Arial" w:hAnsi="Arial" w:cs="Arial"/>
          <w:sz w:val="22"/>
          <w:szCs w:val="22"/>
        </w:rPr>
        <w:t xml:space="preserve">by the Australian Royal Commission, </w:t>
      </w:r>
      <w:r w:rsidR="00076AEE">
        <w:rPr>
          <w:rFonts w:ascii="Arial" w:hAnsi="Arial" w:cs="Arial"/>
          <w:sz w:val="22"/>
          <w:szCs w:val="22"/>
        </w:rPr>
        <w:t>the most comprehensive report ever compiled.</w:t>
      </w:r>
      <w:r w:rsidR="000F0816">
        <w:rPr>
          <w:rFonts w:ascii="Arial" w:hAnsi="Arial" w:cs="Arial"/>
          <w:sz w:val="22"/>
          <w:szCs w:val="22"/>
        </w:rPr>
        <w:t xml:space="preserve"> Although relating to Australia, we believe the conclusions have universal application.</w:t>
      </w:r>
      <w:bookmarkStart w:id="0" w:name="_GoBack"/>
      <w:bookmarkEnd w:id="0"/>
    </w:p>
    <w:p w14:paraId="383AA92B" w14:textId="5F69823E" w:rsidR="00F56CA4" w:rsidRDefault="00F56CA4" w:rsidP="004330C0">
      <w:pPr>
        <w:pStyle w:val="ListParagraph"/>
        <w:numPr>
          <w:ilvl w:val="0"/>
          <w:numId w:val="7"/>
        </w:numPr>
        <w:spacing w:after="200" w:line="360" w:lineRule="auto"/>
        <w:ind w:firstLine="0"/>
        <w:contextualSpacing w:val="0"/>
        <w:rPr>
          <w:rFonts w:ascii="Arial" w:eastAsia="Times New Roman" w:hAnsi="Arial" w:cs="Arial"/>
          <w:color w:val="000000" w:themeColor="text1"/>
          <w:sz w:val="22"/>
          <w:szCs w:val="22"/>
        </w:rPr>
      </w:pPr>
      <w:r w:rsidRPr="00F56CA4">
        <w:rPr>
          <w:rFonts w:ascii="Arial" w:eastAsia="Times New Roman" w:hAnsi="Arial" w:cs="Arial"/>
          <w:color w:val="000000" w:themeColor="text1"/>
          <w:sz w:val="22"/>
          <w:szCs w:val="22"/>
        </w:rPr>
        <w:t xml:space="preserve">We regret that no reference was made to clerical abuse </w:t>
      </w:r>
      <w:r w:rsidR="00AE5CD1">
        <w:rPr>
          <w:rFonts w:ascii="Arial" w:eastAsia="Times New Roman" w:hAnsi="Arial" w:cs="Arial"/>
          <w:color w:val="000000" w:themeColor="text1"/>
          <w:sz w:val="22"/>
          <w:szCs w:val="22"/>
        </w:rPr>
        <w:t>by</w:t>
      </w:r>
      <w:r w:rsidRPr="00F56CA4">
        <w:rPr>
          <w:rFonts w:ascii="Arial" w:eastAsia="Times New Roman" w:hAnsi="Arial" w:cs="Arial"/>
          <w:color w:val="000000" w:themeColor="text1"/>
          <w:sz w:val="22"/>
          <w:szCs w:val="22"/>
        </w:rPr>
        <w:t xml:space="preserve"> Austria in its Fifth and sixth report submitted under article 44 of the Convention. </w:t>
      </w:r>
    </w:p>
    <w:p w14:paraId="156128C9" w14:textId="7A278806" w:rsidR="00A96AE0" w:rsidRDefault="00A96AE0" w:rsidP="004330C0">
      <w:pPr>
        <w:pStyle w:val="ListParagraph"/>
        <w:numPr>
          <w:ilvl w:val="0"/>
          <w:numId w:val="7"/>
        </w:numPr>
        <w:spacing w:after="200" w:line="360" w:lineRule="auto"/>
        <w:ind w:firstLine="0"/>
        <w:contextualSpacing w:val="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lastRenderedPageBreak/>
        <w:t>Th</w:t>
      </w:r>
      <w:r w:rsidR="00BE615E" w:rsidRPr="001542F9">
        <w:rPr>
          <w:rFonts w:ascii="Arial" w:eastAsia="Times New Roman" w:hAnsi="Arial" w:cs="Arial"/>
          <w:color w:val="000000" w:themeColor="text1"/>
          <w:sz w:val="22"/>
          <w:szCs w:val="22"/>
        </w:rPr>
        <w:t xml:space="preserve">e real levels </w:t>
      </w:r>
      <w:r w:rsidR="003E174F" w:rsidRPr="001542F9">
        <w:rPr>
          <w:rFonts w:ascii="Arial" w:eastAsia="Times New Roman" w:hAnsi="Arial" w:cs="Arial"/>
          <w:color w:val="000000" w:themeColor="text1"/>
          <w:sz w:val="22"/>
          <w:szCs w:val="22"/>
        </w:rPr>
        <w:t xml:space="preserve">of abuse </w:t>
      </w:r>
      <w:r w:rsidR="00BE615E" w:rsidRPr="001542F9">
        <w:rPr>
          <w:rFonts w:ascii="Arial" w:eastAsia="Times New Roman" w:hAnsi="Arial" w:cs="Arial"/>
          <w:color w:val="000000" w:themeColor="text1"/>
          <w:sz w:val="22"/>
          <w:szCs w:val="22"/>
        </w:rPr>
        <w:t xml:space="preserve">will be </w:t>
      </w:r>
      <w:r w:rsidR="003E174F" w:rsidRPr="001542F9">
        <w:rPr>
          <w:rFonts w:ascii="Arial" w:eastAsia="Times New Roman" w:hAnsi="Arial" w:cs="Arial"/>
          <w:color w:val="000000" w:themeColor="text1"/>
          <w:sz w:val="22"/>
          <w:szCs w:val="22"/>
        </w:rPr>
        <w:t>considerably</w:t>
      </w:r>
      <w:r w:rsidR="00BE615E" w:rsidRPr="001542F9">
        <w:rPr>
          <w:rFonts w:ascii="Arial" w:eastAsia="Times New Roman" w:hAnsi="Arial" w:cs="Arial"/>
          <w:color w:val="000000" w:themeColor="text1"/>
          <w:sz w:val="22"/>
          <w:szCs w:val="22"/>
        </w:rPr>
        <w:t xml:space="preserve"> higher </w:t>
      </w:r>
      <w:r w:rsidR="00623EDC">
        <w:rPr>
          <w:rFonts w:ascii="Arial" w:eastAsia="Times New Roman" w:hAnsi="Arial" w:cs="Arial"/>
          <w:color w:val="000000" w:themeColor="text1"/>
          <w:sz w:val="22"/>
          <w:szCs w:val="22"/>
        </w:rPr>
        <w:t xml:space="preserve">even </w:t>
      </w:r>
      <w:r w:rsidR="003E174F" w:rsidRPr="001542F9">
        <w:rPr>
          <w:rFonts w:ascii="Arial" w:eastAsia="Times New Roman" w:hAnsi="Arial" w:cs="Arial"/>
          <w:color w:val="000000" w:themeColor="text1"/>
          <w:sz w:val="22"/>
          <w:szCs w:val="22"/>
        </w:rPr>
        <w:t xml:space="preserve">than </w:t>
      </w:r>
      <w:r w:rsidR="00DD10DD" w:rsidRPr="001542F9">
        <w:rPr>
          <w:rFonts w:ascii="Arial" w:eastAsia="Times New Roman" w:hAnsi="Arial" w:cs="Arial"/>
          <w:color w:val="000000" w:themeColor="text1"/>
          <w:sz w:val="22"/>
          <w:szCs w:val="22"/>
        </w:rPr>
        <w:t>that reported,</w:t>
      </w:r>
      <w:r w:rsidRPr="001542F9">
        <w:rPr>
          <w:rFonts w:ascii="Arial" w:eastAsia="Times New Roman" w:hAnsi="Arial" w:cs="Arial"/>
          <w:color w:val="000000" w:themeColor="text1"/>
          <w:sz w:val="22"/>
          <w:szCs w:val="22"/>
        </w:rPr>
        <w:t xml:space="preserve"> partly because of the delay customary between abuse of minors and the</w:t>
      </w:r>
      <w:r w:rsidR="0093386A">
        <w:rPr>
          <w:rFonts w:ascii="Arial" w:eastAsia="Times New Roman" w:hAnsi="Arial" w:cs="Arial"/>
          <w:color w:val="000000" w:themeColor="text1"/>
          <w:sz w:val="22"/>
          <w:szCs w:val="22"/>
        </w:rPr>
        <w:t>ir</w:t>
      </w:r>
      <w:r w:rsidRPr="001542F9">
        <w:rPr>
          <w:rFonts w:ascii="Arial" w:eastAsia="Times New Roman" w:hAnsi="Arial" w:cs="Arial"/>
          <w:color w:val="000000" w:themeColor="text1"/>
          <w:sz w:val="22"/>
          <w:szCs w:val="22"/>
        </w:rPr>
        <w:t xml:space="preserve"> mustering </w:t>
      </w:r>
      <w:proofErr w:type="gramStart"/>
      <w:r w:rsidRPr="001542F9">
        <w:rPr>
          <w:rFonts w:ascii="Arial" w:eastAsia="Times New Roman" w:hAnsi="Arial" w:cs="Arial"/>
          <w:color w:val="000000" w:themeColor="text1"/>
          <w:sz w:val="22"/>
          <w:szCs w:val="22"/>
        </w:rPr>
        <w:t>sufficient</w:t>
      </w:r>
      <w:proofErr w:type="gramEnd"/>
      <w:r w:rsidRPr="001542F9">
        <w:rPr>
          <w:rFonts w:ascii="Arial" w:eastAsia="Times New Roman" w:hAnsi="Arial" w:cs="Arial"/>
          <w:color w:val="000000" w:themeColor="text1"/>
          <w:sz w:val="22"/>
          <w:szCs w:val="22"/>
        </w:rPr>
        <w:t xml:space="preserve"> confidence to report it as adults</w:t>
      </w:r>
      <w:r w:rsidR="00FB50F0">
        <w:rPr>
          <w:rFonts w:ascii="Arial" w:eastAsia="Times New Roman" w:hAnsi="Arial" w:cs="Arial"/>
          <w:color w:val="000000" w:themeColor="text1"/>
          <w:sz w:val="22"/>
          <w:szCs w:val="22"/>
        </w:rPr>
        <w:t xml:space="preserve">. </w:t>
      </w:r>
      <w:r w:rsidR="000A7525" w:rsidRPr="001542F9">
        <w:rPr>
          <w:rFonts w:ascii="Arial" w:eastAsia="Times New Roman" w:hAnsi="Arial" w:cs="Arial"/>
          <w:color w:val="000000" w:themeColor="text1"/>
          <w:sz w:val="22"/>
          <w:szCs w:val="22"/>
        </w:rPr>
        <w:t>V</w:t>
      </w:r>
      <w:r w:rsidRPr="001542F9">
        <w:rPr>
          <w:rFonts w:ascii="Arial" w:eastAsia="Times New Roman" w:hAnsi="Arial" w:cs="Arial"/>
          <w:color w:val="000000" w:themeColor="text1"/>
          <w:sz w:val="22"/>
          <w:szCs w:val="22"/>
        </w:rPr>
        <w:t>ows of secrecy, repeated denials and aggressive legal action taken by clerical organisations</w:t>
      </w:r>
      <w:r w:rsidR="000A7525" w:rsidRPr="001542F9">
        <w:rPr>
          <w:rFonts w:ascii="Arial" w:eastAsia="Times New Roman" w:hAnsi="Arial" w:cs="Arial"/>
          <w:color w:val="000000" w:themeColor="text1"/>
          <w:sz w:val="22"/>
          <w:szCs w:val="22"/>
        </w:rPr>
        <w:t xml:space="preserve"> </w:t>
      </w:r>
      <w:r w:rsidR="004A296A" w:rsidRPr="001542F9">
        <w:rPr>
          <w:rFonts w:ascii="Arial" w:eastAsia="Times New Roman" w:hAnsi="Arial" w:cs="Arial"/>
          <w:color w:val="000000" w:themeColor="text1"/>
          <w:sz w:val="22"/>
          <w:szCs w:val="22"/>
        </w:rPr>
        <w:t>are key factors in maintaining</w:t>
      </w:r>
      <w:r w:rsidR="000A7525" w:rsidRPr="001542F9">
        <w:rPr>
          <w:rFonts w:ascii="Arial" w:eastAsia="Times New Roman" w:hAnsi="Arial" w:cs="Arial"/>
          <w:color w:val="000000" w:themeColor="text1"/>
          <w:sz w:val="22"/>
          <w:szCs w:val="22"/>
        </w:rPr>
        <w:t xml:space="preserve"> concealment</w:t>
      </w:r>
      <w:r w:rsidR="008B3F35" w:rsidRPr="001542F9">
        <w:rPr>
          <w:rFonts w:ascii="Arial" w:eastAsia="Times New Roman" w:hAnsi="Arial" w:cs="Arial"/>
          <w:color w:val="000000" w:themeColor="text1"/>
          <w:sz w:val="22"/>
          <w:szCs w:val="22"/>
        </w:rPr>
        <w:t>.</w:t>
      </w:r>
      <w:r w:rsidR="00FC11CC" w:rsidRPr="001542F9">
        <w:rPr>
          <w:rFonts w:ascii="Arial" w:eastAsia="Times New Roman" w:hAnsi="Arial" w:cs="Arial"/>
          <w:color w:val="000000" w:themeColor="text1"/>
          <w:sz w:val="22"/>
          <w:szCs w:val="22"/>
        </w:rPr>
        <w:t xml:space="preserve"> This allows abuse to continue unchecked, perpetrators </w:t>
      </w:r>
      <w:r w:rsidR="00F94FDB" w:rsidRPr="001542F9">
        <w:rPr>
          <w:rFonts w:ascii="Arial" w:eastAsia="Times New Roman" w:hAnsi="Arial" w:cs="Arial"/>
          <w:color w:val="000000" w:themeColor="text1"/>
          <w:sz w:val="22"/>
          <w:szCs w:val="22"/>
        </w:rPr>
        <w:t xml:space="preserve">(and those shielding them) to evade justice and victims/survivors </w:t>
      </w:r>
      <w:r w:rsidR="00E56AC4" w:rsidRPr="001542F9">
        <w:rPr>
          <w:rFonts w:ascii="Arial" w:eastAsia="Times New Roman" w:hAnsi="Arial" w:cs="Arial"/>
          <w:color w:val="000000" w:themeColor="text1"/>
          <w:sz w:val="22"/>
          <w:szCs w:val="22"/>
        </w:rPr>
        <w:t>to be denied compensation and help.</w:t>
      </w:r>
    </w:p>
    <w:p w14:paraId="4898821E" w14:textId="55554DBB" w:rsidR="00FE2070" w:rsidRPr="001542F9" w:rsidRDefault="00D241A8" w:rsidP="004330C0">
      <w:pPr>
        <w:pStyle w:val="ListParagraph"/>
        <w:numPr>
          <w:ilvl w:val="0"/>
          <w:numId w:val="7"/>
        </w:numPr>
        <w:spacing w:after="200" w:line="360" w:lineRule="auto"/>
        <w:ind w:firstLine="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Given the above, </w:t>
      </w:r>
      <w:proofErr w:type="gramStart"/>
      <w:r w:rsidR="00FE2070">
        <w:rPr>
          <w:rFonts w:ascii="Arial" w:eastAsia="Times New Roman" w:hAnsi="Arial" w:cs="Arial"/>
          <w:color w:val="000000" w:themeColor="text1"/>
          <w:sz w:val="22"/>
          <w:szCs w:val="22"/>
        </w:rPr>
        <w:t>It</w:t>
      </w:r>
      <w:proofErr w:type="gramEnd"/>
      <w:r w:rsidR="00FE2070">
        <w:rPr>
          <w:rFonts w:ascii="Arial" w:eastAsia="Times New Roman" w:hAnsi="Arial" w:cs="Arial"/>
          <w:color w:val="000000" w:themeColor="text1"/>
          <w:sz w:val="22"/>
          <w:szCs w:val="22"/>
        </w:rPr>
        <w:t xml:space="preserve"> is therefore justified to take </w:t>
      </w:r>
      <w:r w:rsidR="00853EC7">
        <w:rPr>
          <w:rFonts w:ascii="Arial" w:eastAsia="Times New Roman" w:hAnsi="Arial" w:cs="Arial"/>
          <w:color w:val="000000" w:themeColor="text1"/>
          <w:sz w:val="22"/>
          <w:szCs w:val="22"/>
        </w:rPr>
        <w:t xml:space="preserve">preventative and precautionary measures </w:t>
      </w:r>
      <w:r w:rsidR="00D02534">
        <w:rPr>
          <w:rFonts w:ascii="Arial" w:eastAsia="Times New Roman" w:hAnsi="Arial" w:cs="Arial"/>
          <w:color w:val="000000" w:themeColor="text1"/>
          <w:sz w:val="22"/>
          <w:szCs w:val="22"/>
        </w:rPr>
        <w:t>which harm no one but can be expected to have a salutary effect.</w:t>
      </w:r>
    </w:p>
    <w:p w14:paraId="4B6671DF" w14:textId="4755DD35" w:rsidR="00A96AE0" w:rsidRPr="001542F9" w:rsidRDefault="00A96AE0" w:rsidP="004330C0">
      <w:pPr>
        <w:pStyle w:val="ListParagraph"/>
        <w:numPr>
          <w:ilvl w:val="0"/>
          <w:numId w:val="7"/>
        </w:numPr>
        <w:spacing w:after="200" w:line="360" w:lineRule="auto"/>
        <w:ind w:firstLine="0"/>
        <w:contextualSpacing w:val="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We recognise</w:t>
      </w:r>
      <w:r w:rsidR="00492F20" w:rsidRPr="001542F9">
        <w:rPr>
          <w:rFonts w:ascii="Arial" w:eastAsia="Times New Roman" w:hAnsi="Arial" w:cs="Arial"/>
          <w:color w:val="000000" w:themeColor="text1"/>
          <w:sz w:val="22"/>
          <w:szCs w:val="22"/>
        </w:rPr>
        <w:t>, however,</w:t>
      </w:r>
      <w:r w:rsidRPr="001542F9">
        <w:rPr>
          <w:rFonts w:ascii="Arial" w:eastAsia="Times New Roman" w:hAnsi="Arial" w:cs="Arial"/>
          <w:color w:val="000000" w:themeColor="text1"/>
          <w:sz w:val="22"/>
          <w:szCs w:val="22"/>
        </w:rPr>
        <w:t xml:space="preserve"> that much abuse (sexual and other violence by adults) against minors is </w:t>
      </w:r>
      <w:r w:rsidR="00741B56" w:rsidRPr="001542F9">
        <w:rPr>
          <w:rFonts w:ascii="Arial" w:eastAsia="Times New Roman" w:hAnsi="Arial" w:cs="Arial"/>
          <w:color w:val="000000" w:themeColor="text1"/>
          <w:sz w:val="22"/>
          <w:szCs w:val="22"/>
        </w:rPr>
        <w:t xml:space="preserve">not institutional but </w:t>
      </w:r>
      <w:r w:rsidRPr="001542F9">
        <w:rPr>
          <w:rFonts w:ascii="Arial" w:eastAsia="Times New Roman" w:hAnsi="Arial" w:cs="Arial"/>
          <w:color w:val="000000" w:themeColor="text1"/>
          <w:sz w:val="22"/>
          <w:szCs w:val="22"/>
        </w:rPr>
        <w:t>familial</w:t>
      </w:r>
      <w:r w:rsidR="0093386A">
        <w:rPr>
          <w:rFonts w:ascii="Arial" w:eastAsia="Times New Roman" w:hAnsi="Arial" w:cs="Arial"/>
          <w:color w:val="000000" w:themeColor="text1"/>
          <w:sz w:val="22"/>
          <w:szCs w:val="22"/>
        </w:rPr>
        <w:t>,</w:t>
      </w:r>
      <w:r w:rsidRPr="001542F9">
        <w:rPr>
          <w:rFonts w:ascii="Arial" w:eastAsia="Times New Roman" w:hAnsi="Arial" w:cs="Arial"/>
          <w:color w:val="000000" w:themeColor="text1"/>
          <w:sz w:val="22"/>
          <w:szCs w:val="22"/>
        </w:rPr>
        <w:t xml:space="preserve"> and</w:t>
      </w:r>
      <w:r w:rsidR="0093386A">
        <w:rPr>
          <w:rFonts w:ascii="Arial" w:eastAsia="Times New Roman" w:hAnsi="Arial" w:cs="Arial"/>
          <w:color w:val="000000" w:themeColor="text1"/>
          <w:sz w:val="22"/>
          <w:szCs w:val="22"/>
        </w:rPr>
        <w:t xml:space="preserve"> that</w:t>
      </w:r>
      <w:r w:rsidRPr="001542F9">
        <w:rPr>
          <w:rFonts w:ascii="Arial" w:eastAsia="Times New Roman" w:hAnsi="Arial" w:cs="Arial"/>
          <w:color w:val="000000" w:themeColor="text1"/>
          <w:sz w:val="22"/>
          <w:szCs w:val="22"/>
        </w:rPr>
        <w:t xml:space="preserve"> </w:t>
      </w:r>
      <w:r w:rsidR="00B24694" w:rsidRPr="001542F9">
        <w:rPr>
          <w:rFonts w:ascii="Arial" w:eastAsia="Times New Roman" w:hAnsi="Arial" w:cs="Arial"/>
          <w:color w:val="000000" w:themeColor="text1"/>
          <w:sz w:val="22"/>
          <w:szCs w:val="22"/>
        </w:rPr>
        <w:t xml:space="preserve">institutional abuse </w:t>
      </w:r>
      <w:r w:rsidRPr="001542F9">
        <w:rPr>
          <w:rFonts w:ascii="Arial" w:eastAsia="Times New Roman" w:hAnsi="Arial" w:cs="Arial"/>
          <w:color w:val="000000" w:themeColor="text1"/>
          <w:sz w:val="22"/>
          <w:szCs w:val="22"/>
        </w:rPr>
        <w:t>also occurs in non-ecclesiastical institutional environments. Clearly, credible accusations, wherever they occur</w:t>
      </w:r>
      <w:r w:rsidR="00836311" w:rsidRPr="001542F9">
        <w:rPr>
          <w:rFonts w:ascii="Arial" w:eastAsia="Times New Roman" w:hAnsi="Arial" w:cs="Arial"/>
          <w:color w:val="000000" w:themeColor="text1"/>
          <w:sz w:val="22"/>
          <w:szCs w:val="22"/>
        </w:rPr>
        <w:t>,</w:t>
      </w:r>
      <w:r w:rsidRPr="001542F9">
        <w:rPr>
          <w:rFonts w:ascii="Arial" w:eastAsia="Times New Roman" w:hAnsi="Arial" w:cs="Arial"/>
          <w:color w:val="000000" w:themeColor="text1"/>
          <w:sz w:val="22"/>
          <w:szCs w:val="22"/>
        </w:rPr>
        <w:t xml:space="preserve"> should be pursued with the full force of the law.</w:t>
      </w:r>
    </w:p>
    <w:p w14:paraId="342B6376" w14:textId="541364D8" w:rsidR="00A96AE0" w:rsidRPr="001542F9" w:rsidRDefault="00A96AE0" w:rsidP="004330C0">
      <w:pPr>
        <w:pStyle w:val="ListParagraph"/>
        <w:numPr>
          <w:ilvl w:val="0"/>
          <w:numId w:val="7"/>
        </w:numPr>
        <w:spacing w:after="200" w:line="360" w:lineRule="auto"/>
        <w:ind w:firstLine="0"/>
        <w:contextualSpacing w:val="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We also readily acknowledge that abuse in ecclesiastical organisations is not limited to Catholic or Christian organisations</w:t>
      </w:r>
      <w:r w:rsidR="00B24694" w:rsidRPr="001542F9">
        <w:rPr>
          <w:rFonts w:ascii="Arial" w:eastAsia="Times New Roman" w:hAnsi="Arial" w:cs="Arial"/>
          <w:color w:val="000000" w:themeColor="text1"/>
          <w:sz w:val="22"/>
          <w:szCs w:val="22"/>
        </w:rPr>
        <w:t>. Nevertheless</w:t>
      </w:r>
      <w:r w:rsidR="000A0C7A" w:rsidRPr="001542F9">
        <w:rPr>
          <w:rFonts w:ascii="Arial" w:eastAsia="Times New Roman" w:hAnsi="Arial" w:cs="Arial"/>
          <w:color w:val="000000" w:themeColor="text1"/>
          <w:sz w:val="22"/>
          <w:szCs w:val="22"/>
        </w:rPr>
        <w:t>,</w:t>
      </w:r>
      <w:r w:rsidR="00B24694" w:rsidRPr="001542F9">
        <w:rPr>
          <w:rFonts w:ascii="Arial" w:eastAsia="Times New Roman" w:hAnsi="Arial" w:cs="Arial"/>
          <w:color w:val="000000" w:themeColor="text1"/>
          <w:sz w:val="22"/>
          <w:szCs w:val="22"/>
        </w:rPr>
        <w:t xml:space="preserve"> we</w:t>
      </w:r>
      <w:r w:rsidRPr="001542F9">
        <w:rPr>
          <w:rFonts w:ascii="Arial" w:eastAsia="Times New Roman" w:hAnsi="Arial" w:cs="Arial"/>
          <w:color w:val="000000" w:themeColor="text1"/>
          <w:sz w:val="22"/>
          <w:szCs w:val="22"/>
        </w:rPr>
        <w:t xml:space="preserve"> urge the Committee to consider the implications of such abuse being prevalent in varying and generally alarming degrees across all denominations and religions throughout the world. This is manifest from even a cursory examination of criminal and media reports, particularly in countries with less restricted media, and is confirmed </w:t>
      </w:r>
      <w:r w:rsidR="00DE3063" w:rsidRPr="001542F9">
        <w:rPr>
          <w:rFonts w:ascii="Arial" w:eastAsia="Times New Roman" w:hAnsi="Arial" w:cs="Arial"/>
          <w:color w:val="000000" w:themeColor="text1"/>
          <w:sz w:val="22"/>
          <w:szCs w:val="22"/>
        </w:rPr>
        <w:t>both by the Australian Commission’s report</w:t>
      </w:r>
      <w:r w:rsidR="00DE3063" w:rsidRPr="001542F9">
        <w:rPr>
          <w:rStyle w:val="FootnoteReference"/>
          <w:rFonts w:ascii="Arial" w:eastAsia="Times New Roman" w:hAnsi="Arial" w:cs="Arial"/>
          <w:color w:val="000000" w:themeColor="text1"/>
          <w:sz w:val="22"/>
          <w:szCs w:val="22"/>
        </w:rPr>
        <w:footnoteReference w:id="4"/>
      </w:r>
      <w:r w:rsidR="00DE3063" w:rsidRPr="001542F9">
        <w:rPr>
          <w:rFonts w:ascii="Arial" w:eastAsia="Times New Roman" w:hAnsi="Arial" w:cs="Arial"/>
          <w:color w:val="000000" w:themeColor="text1"/>
          <w:sz w:val="22"/>
          <w:szCs w:val="22"/>
        </w:rPr>
        <w:t xml:space="preserve"> </w:t>
      </w:r>
      <w:r w:rsidR="00670033" w:rsidRPr="001542F9">
        <w:rPr>
          <w:rFonts w:ascii="Arial" w:eastAsia="Times New Roman" w:hAnsi="Arial" w:cs="Arial"/>
          <w:color w:val="000000" w:themeColor="text1"/>
          <w:sz w:val="22"/>
          <w:szCs w:val="22"/>
        </w:rPr>
        <w:t xml:space="preserve">and </w:t>
      </w:r>
      <w:r w:rsidRPr="001542F9">
        <w:rPr>
          <w:rFonts w:ascii="Arial" w:eastAsia="Times New Roman" w:hAnsi="Arial" w:cs="Arial"/>
          <w:color w:val="000000" w:themeColor="text1"/>
          <w:sz w:val="22"/>
          <w:szCs w:val="22"/>
        </w:rPr>
        <w:t>in Chapter 7 of ‘Child Sexual Abuse in the Catholic Church: An Interpretive Review of the Literature and Public Inquiry Reports’, compiled by Desmond Cahill and Peter Wilkinson of the Centre for Global Research School of Global, Urban and Social Studies, RMIT University, Melbourne, and published August 2017</w:t>
      </w:r>
      <w:r w:rsidRPr="001542F9">
        <w:rPr>
          <w:rStyle w:val="FootnoteReference"/>
          <w:rFonts w:ascii="Arial" w:eastAsia="Times New Roman" w:hAnsi="Arial" w:cs="Arial"/>
          <w:color w:val="000000" w:themeColor="text1"/>
          <w:sz w:val="22"/>
          <w:szCs w:val="22"/>
        </w:rPr>
        <w:footnoteReference w:id="5"/>
      </w:r>
      <w:r w:rsidR="004B0DDD" w:rsidRPr="001542F9">
        <w:rPr>
          <w:rFonts w:ascii="Arial" w:eastAsia="Times New Roman" w:hAnsi="Arial" w:cs="Arial"/>
          <w:color w:val="000000" w:themeColor="text1"/>
          <w:sz w:val="22"/>
          <w:szCs w:val="22"/>
        </w:rPr>
        <w:t>.</w:t>
      </w:r>
    </w:p>
    <w:p w14:paraId="0C0E14A5" w14:textId="2EDFB63F" w:rsidR="00F54B0F" w:rsidRPr="002D7DE1" w:rsidRDefault="00BF0B6E" w:rsidP="004330C0">
      <w:pPr>
        <w:pStyle w:val="ListParagraph"/>
        <w:numPr>
          <w:ilvl w:val="0"/>
          <w:numId w:val="7"/>
        </w:numPr>
        <w:spacing w:after="200" w:line="360" w:lineRule="auto"/>
        <w:ind w:firstLine="0"/>
        <w:contextualSpacing w:val="0"/>
        <w:rPr>
          <w:rFonts w:ascii="Arial" w:eastAsia="Times New Roman" w:hAnsi="Arial" w:cs="Arial"/>
          <w:color w:val="000000" w:themeColor="text1"/>
          <w:sz w:val="22"/>
          <w:szCs w:val="22"/>
        </w:rPr>
      </w:pPr>
      <w:r w:rsidRPr="002D7DE1">
        <w:rPr>
          <w:rFonts w:ascii="Arial" w:eastAsia="Times New Roman" w:hAnsi="Arial" w:cs="Arial"/>
          <w:color w:val="000000" w:themeColor="text1"/>
          <w:sz w:val="22"/>
          <w:szCs w:val="22"/>
        </w:rPr>
        <w:t>Effective M</w:t>
      </w:r>
      <w:r w:rsidR="00F54B0F" w:rsidRPr="002D7DE1">
        <w:rPr>
          <w:rFonts w:ascii="Arial" w:eastAsia="Times New Roman" w:hAnsi="Arial" w:cs="Arial"/>
          <w:color w:val="000000" w:themeColor="text1"/>
          <w:sz w:val="22"/>
          <w:szCs w:val="22"/>
        </w:rPr>
        <w:t xml:space="preserve">andatory </w:t>
      </w:r>
      <w:r w:rsidRPr="002D7DE1">
        <w:rPr>
          <w:rFonts w:ascii="Arial" w:eastAsia="Times New Roman" w:hAnsi="Arial" w:cs="Arial"/>
          <w:color w:val="000000" w:themeColor="text1"/>
          <w:sz w:val="22"/>
          <w:szCs w:val="22"/>
        </w:rPr>
        <w:t>R</w:t>
      </w:r>
      <w:r w:rsidR="00F54B0F" w:rsidRPr="002D7DE1">
        <w:rPr>
          <w:rFonts w:ascii="Arial" w:eastAsia="Times New Roman" w:hAnsi="Arial" w:cs="Arial"/>
          <w:color w:val="000000" w:themeColor="text1"/>
          <w:sz w:val="22"/>
          <w:szCs w:val="22"/>
        </w:rPr>
        <w:t>eporting</w:t>
      </w:r>
      <w:r w:rsidR="00841C25" w:rsidRPr="002D7DE1">
        <w:rPr>
          <w:rFonts w:ascii="Arial" w:eastAsia="Times New Roman" w:hAnsi="Arial" w:cs="Arial"/>
          <w:color w:val="000000" w:themeColor="text1"/>
          <w:sz w:val="22"/>
          <w:szCs w:val="22"/>
        </w:rPr>
        <w:t xml:space="preserve"> </w:t>
      </w:r>
      <w:r w:rsidR="00E02460" w:rsidRPr="002D7DE1">
        <w:rPr>
          <w:rFonts w:ascii="Arial" w:eastAsia="Times New Roman" w:hAnsi="Arial" w:cs="Arial"/>
          <w:color w:val="000000" w:themeColor="text1"/>
          <w:sz w:val="22"/>
          <w:szCs w:val="22"/>
        </w:rPr>
        <w:t xml:space="preserve">of institutional abuse </w:t>
      </w:r>
      <w:r w:rsidR="00841C25" w:rsidRPr="002D7DE1">
        <w:rPr>
          <w:rFonts w:ascii="Arial" w:eastAsia="Times New Roman" w:hAnsi="Arial" w:cs="Arial"/>
          <w:color w:val="000000" w:themeColor="text1"/>
          <w:sz w:val="22"/>
          <w:szCs w:val="22"/>
        </w:rPr>
        <w:t xml:space="preserve">is </w:t>
      </w:r>
      <w:r w:rsidR="00F90507" w:rsidRPr="002D7DE1">
        <w:rPr>
          <w:rFonts w:ascii="Arial" w:eastAsia="Times New Roman" w:hAnsi="Arial" w:cs="Arial"/>
          <w:color w:val="000000" w:themeColor="text1"/>
          <w:sz w:val="22"/>
          <w:szCs w:val="22"/>
        </w:rPr>
        <w:t>the best defence against abuse</w:t>
      </w:r>
      <w:r w:rsidR="006656FF">
        <w:rPr>
          <w:rFonts w:ascii="Arial" w:eastAsia="Times New Roman" w:hAnsi="Arial" w:cs="Arial"/>
          <w:color w:val="000000" w:themeColor="text1"/>
          <w:sz w:val="22"/>
          <w:szCs w:val="22"/>
        </w:rPr>
        <w:t>,</w:t>
      </w:r>
      <w:r w:rsidR="00F90507" w:rsidRPr="002D7DE1">
        <w:rPr>
          <w:rFonts w:ascii="Arial" w:eastAsia="Times New Roman" w:hAnsi="Arial" w:cs="Arial"/>
          <w:color w:val="000000" w:themeColor="text1"/>
          <w:sz w:val="22"/>
          <w:szCs w:val="22"/>
        </w:rPr>
        <w:t xml:space="preserve"> and</w:t>
      </w:r>
      <w:r w:rsidR="006656FF">
        <w:rPr>
          <w:rFonts w:ascii="Arial" w:eastAsia="Times New Roman" w:hAnsi="Arial" w:cs="Arial"/>
          <w:color w:val="000000" w:themeColor="text1"/>
          <w:sz w:val="22"/>
          <w:szCs w:val="22"/>
        </w:rPr>
        <w:t>,</w:t>
      </w:r>
      <w:r w:rsidR="00F90507" w:rsidRPr="002D7DE1">
        <w:rPr>
          <w:rFonts w:ascii="Arial" w:eastAsia="Times New Roman" w:hAnsi="Arial" w:cs="Arial"/>
          <w:color w:val="000000" w:themeColor="text1"/>
          <w:sz w:val="22"/>
          <w:szCs w:val="22"/>
        </w:rPr>
        <w:t xml:space="preserve"> in some form</w:t>
      </w:r>
      <w:r w:rsidR="006656FF">
        <w:rPr>
          <w:rFonts w:ascii="Arial" w:eastAsia="Times New Roman" w:hAnsi="Arial" w:cs="Arial"/>
          <w:color w:val="000000" w:themeColor="text1"/>
          <w:sz w:val="22"/>
          <w:szCs w:val="22"/>
        </w:rPr>
        <w:t>,</w:t>
      </w:r>
      <w:r w:rsidR="00F90507" w:rsidRPr="002D7DE1">
        <w:rPr>
          <w:rFonts w:ascii="Arial" w:eastAsia="Times New Roman" w:hAnsi="Arial" w:cs="Arial"/>
          <w:color w:val="000000" w:themeColor="text1"/>
          <w:sz w:val="22"/>
          <w:szCs w:val="22"/>
        </w:rPr>
        <w:t xml:space="preserve"> is </w:t>
      </w:r>
      <w:r w:rsidR="003943B2" w:rsidRPr="002D7DE1">
        <w:rPr>
          <w:rFonts w:ascii="Arial" w:eastAsia="Times New Roman" w:hAnsi="Arial" w:cs="Arial"/>
          <w:color w:val="000000" w:themeColor="text1"/>
          <w:sz w:val="22"/>
          <w:szCs w:val="22"/>
        </w:rPr>
        <w:t>in force in over 80% of countries</w:t>
      </w:r>
      <w:r w:rsidR="00A25B37" w:rsidRPr="002D7DE1">
        <w:rPr>
          <w:rStyle w:val="FootnoteReference"/>
          <w:rFonts w:ascii="Arial" w:eastAsia="Times New Roman" w:hAnsi="Arial" w:cs="Arial"/>
          <w:color w:val="000000" w:themeColor="text1"/>
          <w:sz w:val="22"/>
          <w:szCs w:val="22"/>
        </w:rPr>
        <w:footnoteReference w:id="6"/>
      </w:r>
      <w:r w:rsidR="00841C25" w:rsidRPr="002D7DE1">
        <w:rPr>
          <w:rFonts w:ascii="Arial" w:eastAsia="Times New Roman" w:hAnsi="Arial" w:cs="Arial"/>
          <w:color w:val="000000" w:themeColor="text1"/>
          <w:sz w:val="22"/>
          <w:szCs w:val="22"/>
        </w:rPr>
        <w:t xml:space="preserve">. </w:t>
      </w:r>
      <w:r w:rsidR="00E02460" w:rsidRPr="002D7DE1">
        <w:rPr>
          <w:rFonts w:ascii="Arial" w:eastAsia="Times New Roman" w:hAnsi="Arial" w:cs="Arial"/>
          <w:color w:val="000000" w:themeColor="text1"/>
          <w:sz w:val="22"/>
          <w:szCs w:val="22"/>
        </w:rPr>
        <w:t xml:space="preserve">We are pleased to note that </w:t>
      </w:r>
      <w:r w:rsidR="00CA4E7A" w:rsidRPr="002D7DE1">
        <w:rPr>
          <w:rFonts w:ascii="Arial" w:eastAsia="Times New Roman" w:hAnsi="Arial" w:cs="Arial"/>
          <w:color w:val="000000" w:themeColor="text1"/>
          <w:sz w:val="22"/>
          <w:szCs w:val="22"/>
        </w:rPr>
        <w:t xml:space="preserve">such </w:t>
      </w:r>
      <w:r w:rsidR="00E02460" w:rsidRPr="002D7DE1">
        <w:rPr>
          <w:rFonts w:ascii="Arial" w:eastAsia="Times New Roman" w:hAnsi="Arial" w:cs="Arial"/>
          <w:color w:val="000000" w:themeColor="text1"/>
          <w:sz w:val="22"/>
          <w:szCs w:val="22"/>
        </w:rPr>
        <w:t xml:space="preserve">mandatory reporting </w:t>
      </w:r>
      <w:r w:rsidR="00CA4E7A" w:rsidRPr="002D7DE1">
        <w:rPr>
          <w:rFonts w:ascii="Arial" w:eastAsia="Times New Roman" w:hAnsi="Arial" w:cs="Arial"/>
          <w:color w:val="000000" w:themeColor="text1"/>
          <w:sz w:val="22"/>
          <w:szCs w:val="22"/>
        </w:rPr>
        <w:t>is in force in</w:t>
      </w:r>
      <w:r w:rsidR="00CA4E7A" w:rsidRPr="002D7DE1">
        <w:rPr>
          <w:rFonts w:ascii="Arial" w:eastAsia="Times New Roman" w:hAnsi="Arial" w:cs="Arial"/>
          <w:b/>
          <w:color w:val="000000" w:themeColor="text1"/>
          <w:sz w:val="22"/>
          <w:szCs w:val="22"/>
        </w:rPr>
        <w:t xml:space="preserve"> </w:t>
      </w:r>
      <w:r w:rsidR="007D6856" w:rsidRPr="002D7DE1">
        <w:rPr>
          <w:rFonts w:ascii="Arial" w:eastAsia="Times New Roman" w:hAnsi="Arial" w:cs="Arial"/>
          <w:color w:val="000000" w:themeColor="text1"/>
          <w:sz w:val="22"/>
          <w:szCs w:val="22"/>
        </w:rPr>
        <w:t>Austria</w:t>
      </w:r>
      <w:r w:rsidR="00CA4E7A" w:rsidRPr="002D7DE1">
        <w:rPr>
          <w:rFonts w:ascii="Arial" w:eastAsia="Times New Roman" w:hAnsi="Arial" w:cs="Arial"/>
          <w:color w:val="000000" w:themeColor="text1"/>
          <w:sz w:val="22"/>
          <w:szCs w:val="22"/>
        </w:rPr>
        <w:t xml:space="preserve"> </w:t>
      </w:r>
      <w:r w:rsidR="004A01B5" w:rsidRPr="002D7DE1">
        <w:rPr>
          <w:rFonts w:ascii="Arial" w:eastAsia="Times New Roman" w:hAnsi="Arial" w:cs="Arial"/>
          <w:color w:val="000000" w:themeColor="text1"/>
          <w:sz w:val="22"/>
          <w:szCs w:val="22"/>
        </w:rPr>
        <w:t>for nominated professionals</w:t>
      </w:r>
      <w:r w:rsidR="00604C6C" w:rsidRPr="002D7DE1">
        <w:rPr>
          <w:rStyle w:val="FootnoteReference"/>
          <w:rFonts w:ascii="Arial" w:eastAsia="Times New Roman" w:hAnsi="Arial" w:cs="Arial"/>
          <w:color w:val="000000" w:themeColor="text1"/>
          <w:sz w:val="22"/>
          <w:szCs w:val="22"/>
        </w:rPr>
        <w:footnoteReference w:id="7"/>
      </w:r>
      <w:r w:rsidR="00604C6C" w:rsidRPr="002D7DE1">
        <w:rPr>
          <w:rFonts w:ascii="Arial" w:eastAsia="Times New Roman" w:hAnsi="Arial" w:cs="Arial"/>
          <w:color w:val="000000" w:themeColor="text1"/>
          <w:sz w:val="22"/>
          <w:szCs w:val="22"/>
        </w:rPr>
        <w:t>.</w:t>
      </w:r>
      <w:r w:rsidR="004A01B5" w:rsidRPr="002D7DE1">
        <w:rPr>
          <w:rFonts w:ascii="Arial" w:eastAsia="Times New Roman" w:hAnsi="Arial" w:cs="Arial"/>
          <w:color w:val="000000" w:themeColor="text1"/>
          <w:sz w:val="22"/>
          <w:szCs w:val="22"/>
        </w:rPr>
        <w:t xml:space="preserve"> </w:t>
      </w:r>
      <w:r w:rsidR="00995FB7" w:rsidRPr="002D7DE1">
        <w:rPr>
          <w:rFonts w:ascii="Arial" w:eastAsia="Times New Roman" w:hAnsi="Arial" w:cs="Arial"/>
          <w:color w:val="000000" w:themeColor="text1"/>
          <w:sz w:val="22"/>
          <w:szCs w:val="22"/>
        </w:rPr>
        <w:t xml:space="preserve">This may not be broad enough </w:t>
      </w:r>
      <w:r w:rsidR="00CA4E7A" w:rsidRPr="002D7DE1">
        <w:rPr>
          <w:rFonts w:ascii="Arial" w:eastAsia="Times New Roman" w:hAnsi="Arial" w:cs="Arial"/>
          <w:color w:val="000000" w:themeColor="text1"/>
          <w:sz w:val="22"/>
          <w:szCs w:val="22"/>
        </w:rPr>
        <w:t>a</w:t>
      </w:r>
      <w:r w:rsidR="00DC1006" w:rsidRPr="002D7DE1">
        <w:rPr>
          <w:rFonts w:ascii="Arial" w:eastAsia="Times New Roman" w:hAnsi="Arial" w:cs="Arial"/>
          <w:color w:val="000000" w:themeColor="text1"/>
          <w:sz w:val="22"/>
          <w:szCs w:val="22"/>
        </w:rPr>
        <w:t>nd</w:t>
      </w:r>
      <w:r w:rsidR="00CA4E7A" w:rsidRPr="002D7DE1">
        <w:rPr>
          <w:rFonts w:ascii="Arial" w:eastAsia="Times New Roman" w:hAnsi="Arial" w:cs="Arial"/>
          <w:color w:val="000000" w:themeColor="text1"/>
          <w:sz w:val="22"/>
          <w:szCs w:val="22"/>
        </w:rPr>
        <w:t xml:space="preserve"> we do not know how </w:t>
      </w:r>
      <w:r w:rsidR="00DC1006" w:rsidRPr="002D7DE1">
        <w:rPr>
          <w:rFonts w:ascii="Arial" w:eastAsia="Times New Roman" w:hAnsi="Arial" w:cs="Arial"/>
          <w:color w:val="000000" w:themeColor="text1"/>
          <w:sz w:val="22"/>
          <w:szCs w:val="22"/>
        </w:rPr>
        <w:t>effectively</w:t>
      </w:r>
      <w:r w:rsidR="008048D7" w:rsidRPr="002D7DE1">
        <w:rPr>
          <w:rFonts w:ascii="Arial" w:eastAsia="Times New Roman" w:hAnsi="Arial" w:cs="Arial"/>
          <w:color w:val="000000" w:themeColor="text1"/>
          <w:sz w:val="22"/>
          <w:szCs w:val="22"/>
        </w:rPr>
        <w:t xml:space="preserve"> </w:t>
      </w:r>
      <w:r w:rsidR="00DC1006" w:rsidRPr="002D7DE1">
        <w:rPr>
          <w:rFonts w:ascii="Arial" w:eastAsia="Times New Roman" w:hAnsi="Arial" w:cs="Arial"/>
          <w:color w:val="000000" w:themeColor="text1"/>
          <w:sz w:val="22"/>
          <w:szCs w:val="22"/>
        </w:rPr>
        <w:lastRenderedPageBreak/>
        <w:t>mandatory reporting</w:t>
      </w:r>
      <w:r w:rsidR="008048D7" w:rsidRPr="002D7DE1">
        <w:rPr>
          <w:rFonts w:ascii="Arial" w:eastAsia="Times New Roman" w:hAnsi="Arial" w:cs="Arial"/>
          <w:color w:val="000000" w:themeColor="text1"/>
          <w:sz w:val="22"/>
          <w:szCs w:val="22"/>
        </w:rPr>
        <w:t xml:space="preserve"> is enforced</w:t>
      </w:r>
      <w:r w:rsidR="00B44A00" w:rsidRPr="002D7DE1">
        <w:rPr>
          <w:rFonts w:ascii="Arial" w:eastAsia="Times New Roman" w:hAnsi="Arial" w:cs="Arial"/>
          <w:color w:val="000000" w:themeColor="text1"/>
          <w:sz w:val="22"/>
          <w:szCs w:val="22"/>
        </w:rPr>
        <w:t xml:space="preserve"> and whether it includes the confessional</w:t>
      </w:r>
      <w:r w:rsidR="008048D7" w:rsidRPr="002D7DE1">
        <w:rPr>
          <w:rFonts w:ascii="Arial" w:eastAsia="Times New Roman" w:hAnsi="Arial" w:cs="Arial"/>
          <w:color w:val="000000" w:themeColor="text1"/>
          <w:sz w:val="22"/>
          <w:szCs w:val="22"/>
        </w:rPr>
        <w:t xml:space="preserve">. </w:t>
      </w:r>
      <w:r w:rsidR="00B44A00" w:rsidRPr="002D7DE1">
        <w:rPr>
          <w:rFonts w:ascii="Arial" w:eastAsia="Times New Roman" w:hAnsi="Arial" w:cs="Arial"/>
          <w:color w:val="000000" w:themeColor="text1"/>
          <w:sz w:val="22"/>
          <w:szCs w:val="22"/>
        </w:rPr>
        <w:t>We cover this in a recommendation.</w:t>
      </w:r>
    </w:p>
    <w:p w14:paraId="6DD6C91E" w14:textId="4ADA2200" w:rsidR="0054717F" w:rsidRPr="002D7DE1" w:rsidRDefault="0054717F" w:rsidP="004330C0">
      <w:pPr>
        <w:pStyle w:val="ListParagraph"/>
        <w:numPr>
          <w:ilvl w:val="0"/>
          <w:numId w:val="7"/>
        </w:numPr>
        <w:spacing w:after="200" w:line="360" w:lineRule="auto"/>
        <w:ind w:firstLine="0"/>
        <w:contextualSpacing w:val="0"/>
        <w:rPr>
          <w:rFonts w:ascii="Arial" w:eastAsia="Times New Roman" w:hAnsi="Arial" w:cs="Arial"/>
          <w:color w:val="000000" w:themeColor="text1"/>
          <w:sz w:val="22"/>
          <w:szCs w:val="22"/>
        </w:rPr>
      </w:pPr>
      <w:r w:rsidRPr="002D7DE1">
        <w:rPr>
          <w:rFonts w:ascii="Arial" w:eastAsia="Times New Roman" w:hAnsi="Arial" w:cs="Arial"/>
          <w:color w:val="000000" w:themeColor="text1"/>
          <w:sz w:val="22"/>
          <w:szCs w:val="22"/>
        </w:rPr>
        <w:t>Even if the levels of such abuse in Austria were less than other Catholic countries, the measures we are proposing will harm no one, could be helpful to some and are designed to prevent abuse occurring in future.</w:t>
      </w:r>
    </w:p>
    <w:p w14:paraId="7CCD3339" w14:textId="69FB7639" w:rsidR="007D7223" w:rsidRPr="001542F9" w:rsidRDefault="007D7223" w:rsidP="004330C0">
      <w:pPr>
        <w:tabs>
          <w:tab w:val="left" w:pos="1134"/>
          <w:tab w:val="left" w:pos="1701"/>
        </w:tabs>
        <w:spacing w:after="200" w:line="360" w:lineRule="auto"/>
        <w:rPr>
          <w:rFonts w:ascii="Arial" w:eastAsia="Times New Roman" w:hAnsi="Arial" w:cs="Arial"/>
          <w:color w:val="000000" w:themeColor="text1"/>
          <w:sz w:val="22"/>
          <w:szCs w:val="22"/>
        </w:rPr>
      </w:pPr>
    </w:p>
    <w:p w14:paraId="28272B9B" w14:textId="4A918B90" w:rsidR="00942E4C" w:rsidRPr="001542F9" w:rsidRDefault="00942E4C" w:rsidP="004330C0">
      <w:pPr>
        <w:tabs>
          <w:tab w:val="left" w:pos="1134"/>
          <w:tab w:val="left" w:pos="1701"/>
        </w:tabs>
        <w:spacing w:after="200" w:line="360" w:lineRule="auto"/>
        <w:rPr>
          <w:rFonts w:ascii="Arial" w:eastAsia="Times New Roman" w:hAnsi="Arial" w:cs="Arial"/>
          <w:b/>
          <w:color w:val="000000" w:themeColor="text1"/>
          <w:sz w:val="28"/>
          <w:szCs w:val="28"/>
        </w:rPr>
      </w:pPr>
      <w:r w:rsidRPr="001542F9">
        <w:rPr>
          <w:rFonts w:ascii="Arial" w:eastAsia="Times New Roman" w:hAnsi="Arial" w:cs="Arial"/>
          <w:b/>
          <w:color w:val="000000" w:themeColor="text1"/>
          <w:sz w:val="28"/>
          <w:szCs w:val="28"/>
        </w:rPr>
        <w:t>RECOMMENDATIONS</w:t>
      </w:r>
      <w:r w:rsidR="00BC44C3" w:rsidRPr="001542F9">
        <w:rPr>
          <w:rFonts w:ascii="Arial" w:eastAsia="Times New Roman" w:hAnsi="Arial" w:cs="Arial"/>
          <w:b/>
          <w:color w:val="000000" w:themeColor="text1"/>
          <w:sz w:val="28"/>
          <w:szCs w:val="28"/>
        </w:rPr>
        <w:t xml:space="preserve"> – </w:t>
      </w:r>
    </w:p>
    <w:p w14:paraId="125C0C5B" w14:textId="2F178E13" w:rsidR="008E2431" w:rsidRPr="001542F9" w:rsidRDefault="006C38F2" w:rsidP="004330C0">
      <w:pPr>
        <w:tabs>
          <w:tab w:val="left" w:pos="1134"/>
          <w:tab w:val="left" w:pos="1701"/>
        </w:tabs>
        <w:spacing w:after="200" w:line="360" w:lineRule="auto"/>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The State Party should:</w:t>
      </w:r>
    </w:p>
    <w:p w14:paraId="54649EF7" w14:textId="7913F2B5" w:rsidR="00F344E1" w:rsidRPr="001542F9" w:rsidRDefault="00396F6C" w:rsidP="004330C0">
      <w:pPr>
        <w:pStyle w:val="ListParagraph"/>
        <w:numPr>
          <w:ilvl w:val="0"/>
          <w:numId w:val="11"/>
        </w:numPr>
        <w:spacing w:after="200" w:line="360" w:lineRule="auto"/>
        <w:ind w:firstLine="0"/>
        <w:rPr>
          <w:rFonts w:ascii="Arial" w:eastAsia="Times New Roman" w:hAnsi="Arial" w:cs="Arial"/>
          <w:b/>
          <w:color w:val="000000" w:themeColor="text1"/>
          <w:sz w:val="22"/>
          <w:szCs w:val="22"/>
        </w:rPr>
      </w:pPr>
      <w:r w:rsidRPr="001542F9">
        <w:rPr>
          <w:rFonts w:ascii="Arial" w:eastAsia="Times New Roman" w:hAnsi="Arial" w:cs="Arial"/>
          <w:b/>
          <w:color w:val="000000" w:themeColor="text1"/>
          <w:sz w:val="22"/>
          <w:szCs w:val="22"/>
        </w:rPr>
        <w:t>C</w:t>
      </w:r>
      <w:r w:rsidR="006C1946" w:rsidRPr="001542F9">
        <w:rPr>
          <w:rFonts w:ascii="Arial" w:eastAsia="Times New Roman" w:hAnsi="Arial" w:cs="Arial"/>
          <w:b/>
          <w:color w:val="000000" w:themeColor="text1"/>
          <w:sz w:val="22"/>
          <w:szCs w:val="22"/>
        </w:rPr>
        <w:t xml:space="preserve">onduct and publish a nationally representative prevalence study on a </w:t>
      </w:r>
      <w:r w:rsidR="002F0CF7">
        <w:rPr>
          <w:rFonts w:ascii="Arial" w:eastAsia="Times New Roman" w:hAnsi="Arial" w:cs="Arial"/>
          <w:b/>
          <w:color w:val="000000" w:themeColor="text1"/>
          <w:sz w:val="22"/>
          <w:szCs w:val="22"/>
        </w:rPr>
        <w:t>fixed schedule</w:t>
      </w:r>
      <w:r w:rsidR="006C1946" w:rsidRPr="001542F9">
        <w:rPr>
          <w:rFonts w:ascii="Arial" w:eastAsia="Times New Roman" w:hAnsi="Arial" w:cs="Arial"/>
          <w:b/>
          <w:color w:val="000000" w:themeColor="text1"/>
          <w:sz w:val="22"/>
          <w:szCs w:val="22"/>
        </w:rPr>
        <w:t xml:space="preserve"> to establish the extent of child maltreatment in institutional and non-institutional contexts in </w:t>
      </w:r>
      <w:r w:rsidRPr="001542F9">
        <w:rPr>
          <w:rFonts w:ascii="Arial" w:eastAsia="Times New Roman" w:hAnsi="Arial" w:cs="Arial"/>
          <w:b/>
          <w:color w:val="000000" w:themeColor="text1"/>
          <w:sz w:val="22"/>
          <w:szCs w:val="22"/>
        </w:rPr>
        <w:t>the state party</w:t>
      </w:r>
      <w:r w:rsidR="006C1946" w:rsidRPr="001542F9">
        <w:rPr>
          <w:rFonts w:ascii="Arial" w:eastAsia="Times New Roman" w:hAnsi="Arial" w:cs="Arial"/>
          <w:b/>
          <w:color w:val="000000" w:themeColor="text1"/>
          <w:sz w:val="22"/>
          <w:szCs w:val="22"/>
        </w:rPr>
        <w:t>.</w:t>
      </w:r>
    </w:p>
    <w:p w14:paraId="1EC32809" w14:textId="0FDD7601" w:rsidR="00450539" w:rsidRPr="001542F9" w:rsidRDefault="00450539" w:rsidP="004330C0">
      <w:pPr>
        <w:pStyle w:val="ListParagraph"/>
        <w:numPr>
          <w:ilvl w:val="0"/>
          <w:numId w:val="11"/>
        </w:numPr>
        <w:spacing w:after="200" w:line="360" w:lineRule="auto"/>
        <w:ind w:firstLine="0"/>
        <w:rPr>
          <w:rFonts w:ascii="Arial" w:eastAsia="Times New Roman" w:hAnsi="Arial" w:cs="Arial"/>
          <w:b/>
          <w:color w:val="000000" w:themeColor="text1"/>
          <w:sz w:val="22"/>
          <w:szCs w:val="22"/>
        </w:rPr>
      </w:pPr>
      <w:r w:rsidRPr="001542F9">
        <w:rPr>
          <w:rFonts w:ascii="Arial" w:eastAsia="Times New Roman" w:hAnsi="Arial" w:cs="Arial"/>
          <w:b/>
          <w:color w:val="000000" w:themeColor="text1"/>
          <w:sz w:val="22"/>
          <w:szCs w:val="22"/>
        </w:rPr>
        <w:t>Eliminat</w:t>
      </w:r>
      <w:r w:rsidR="006C38F2" w:rsidRPr="001542F9">
        <w:rPr>
          <w:rFonts w:ascii="Arial" w:eastAsia="Times New Roman" w:hAnsi="Arial" w:cs="Arial"/>
          <w:b/>
          <w:color w:val="000000" w:themeColor="text1"/>
          <w:sz w:val="22"/>
          <w:szCs w:val="22"/>
        </w:rPr>
        <w:t>e</w:t>
      </w:r>
      <w:r w:rsidR="00E631FD" w:rsidRPr="001542F9">
        <w:rPr>
          <w:rFonts w:ascii="Arial" w:eastAsia="Times New Roman" w:hAnsi="Arial" w:cs="Arial"/>
          <w:b/>
          <w:color w:val="000000" w:themeColor="text1"/>
          <w:sz w:val="22"/>
          <w:szCs w:val="22"/>
        </w:rPr>
        <w:t xml:space="preserve"> </w:t>
      </w:r>
      <w:r w:rsidRPr="001542F9">
        <w:rPr>
          <w:rFonts w:ascii="Arial" w:eastAsia="Times New Roman" w:hAnsi="Arial" w:cs="Arial"/>
          <w:b/>
          <w:color w:val="000000" w:themeColor="text1"/>
          <w:sz w:val="22"/>
          <w:szCs w:val="22"/>
        </w:rPr>
        <w:t>arbitrary statutory time bars on criminal convictions and civil claims in respect of abuse of minors, which will nevertheless remain subject to the normal standards of proof and thresholds of evidence.</w:t>
      </w:r>
    </w:p>
    <w:p w14:paraId="69BD0384" w14:textId="56529155" w:rsidR="00BC1658" w:rsidRPr="001542F9" w:rsidRDefault="00BC1658" w:rsidP="004330C0">
      <w:pPr>
        <w:pStyle w:val="ListParagraph"/>
        <w:numPr>
          <w:ilvl w:val="0"/>
          <w:numId w:val="11"/>
        </w:numPr>
        <w:spacing w:after="200" w:line="360" w:lineRule="auto"/>
        <w:ind w:firstLine="0"/>
        <w:rPr>
          <w:rFonts w:ascii="Arial" w:eastAsia="Times New Roman" w:hAnsi="Arial" w:cs="Arial"/>
          <w:b/>
          <w:color w:val="000000" w:themeColor="text1"/>
          <w:sz w:val="22"/>
          <w:szCs w:val="22"/>
        </w:rPr>
      </w:pPr>
      <w:r w:rsidRPr="001542F9">
        <w:rPr>
          <w:rFonts w:ascii="Arial" w:eastAsia="Times New Roman" w:hAnsi="Arial" w:cs="Arial"/>
          <w:b/>
          <w:color w:val="000000" w:themeColor="text1"/>
          <w:sz w:val="22"/>
          <w:szCs w:val="22"/>
        </w:rPr>
        <w:t xml:space="preserve">Ensure that Mandatory Reporting applies to the confessional and </w:t>
      </w:r>
      <w:r w:rsidR="00DB6FAC" w:rsidRPr="001542F9">
        <w:rPr>
          <w:rFonts w:ascii="Arial" w:eastAsia="Times New Roman" w:hAnsi="Arial" w:cs="Arial"/>
          <w:b/>
          <w:color w:val="000000" w:themeColor="text1"/>
          <w:sz w:val="22"/>
          <w:szCs w:val="22"/>
        </w:rPr>
        <w:t xml:space="preserve">conduct enquiries to ensure </w:t>
      </w:r>
      <w:r w:rsidR="00301832" w:rsidRPr="001542F9">
        <w:rPr>
          <w:rFonts w:ascii="Arial" w:eastAsia="Times New Roman" w:hAnsi="Arial" w:cs="Arial"/>
          <w:b/>
          <w:color w:val="000000" w:themeColor="text1"/>
          <w:sz w:val="22"/>
          <w:szCs w:val="22"/>
        </w:rPr>
        <w:t>Mandatory Reporting</w:t>
      </w:r>
      <w:r w:rsidR="00DB6FAC" w:rsidRPr="001542F9">
        <w:rPr>
          <w:rFonts w:ascii="Arial" w:eastAsia="Times New Roman" w:hAnsi="Arial" w:cs="Arial"/>
          <w:b/>
          <w:color w:val="000000" w:themeColor="text1"/>
          <w:sz w:val="22"/>
          <w:szCs w:val="22"/>
        </w:rPr>
        <w:t xml:space="preserve"> is being effectively enforced.</w:t>
      </w:r>
    </w:p>
    <w:p w14:paraId="16D51DC4" w14:textId="3407CCB5" w:rsidR="00450539" w:rsidRPr="001542F9" w:rsidRDefault="00E631FD" w:rsidP="004330C0">
      <w:pPr>
        <w:pStyle w:val="ListParagraph"/>
        <w:numPr>
          <w:ilvl w:val="0"/>
          <w:numId w:val="11"/>
        </w:numPr>
        <w:spacing w:after="200" w:line="360" w:lineRule="auto"/>
        <w:ind w:firstLine="0"/>
        <w:contextualSpacing w:val="0"/>
        <w:rPr>
          <w:rFonts w:ascii="Arial" w:eastAsia="Times New Roman" w:hAnsi="Arial" w:cs="Arial"/>
          <w:color w:val="000000" w:themeColor="text1"/>
          <w:sz w:val="22"/>
          <w:szCs w:val="22"/>
        </w:rPr>
      </w:pPr>
      <w:r w:rsidRPr="001542F9">
        <w:rPr>
          <w:rFonts w:ascii="Arial" w:eastAsia="Times New Roman" w:hAnsi="Arial" w:cs="Arial"/>
          <w:b/>
          <w:color w:val="000000" w:themeColor="text1"/>
          <w:sz w:val="22"/>
          <w:szCs w:val="22"/>
        </w:rPr>
        <w:t>Creat</w:t>
      </w:r>
      <w:r w:rsidR="006C38F2" w:rsidRPr="001542F9">
        <w:rPr>
          <w:rFonts w:ascii="Arial" w:eastAsia="Times New Roman" w:hAnsi="Arial" w:cs="Arial"/>
          <w:b/>
          <w:color w:val="000000" w:themeColor="text1"/>
          <w:sz w:val="22"/>
          <w:szCs w:val="22"/>
        </w:rPr>
        <w:t>e</w:t>
      </w:r>
      <w:r w:rsidRPr="001542F9">
        <w:rPr>
          <w:rFonts w:ascii="Arial" w:eastAsia="Times New Roman" w:hAnsi="Arial" w:cs="Arial"/>
          <w:b/>
          <w:color w:val="000000" w:themeColor="text1"/>
          <w:sz w:val="22"/>
          <w:szCs w:val="22"/>
        </w:rPr>
        <w:t xml:space="preserve"> a</w:t>
      </w:r>
      <w:r w:rsidR="00A30D5E" w:rsidRPr="001542F9">
        <w:rPr>
          <w:rFonts w:ascii="Arial" w:eastAsia="Times New Roman" w:hAnsi="Arial" w:cs="Arial"/>
          <w:b/>
          <w:color w:val="000000" w:themeColor="text1"/>
          <w:sz w:val="22"/>
          <w:szCs w:val="22"/>
        </w:rPr>
        <w:t xml:space="preserve"> criminal offence with an appropriately severe penalty </w:t>
      </w:r>
      <w:r w:rsidR="00245DDA" w:rsidRPr="001542F9">
        <w:rPr>
          <w:rFonts w:ascii="Arial" w:eastAsia="Times New Roman" w:hAnsi="Arial" w:cs="Arial"/>
          <w:b/>
          <w:color w:val="000000" w:themeColor="text1"/>
          <w:sz w:val="22"/>
          <w:szCs w:val="22"/>
        </w:rPr>
        <w:t>for</w:t>
      </w:r>
      <w:r w:rsidR="00A30D5E" w:rsidRPr="001542F9">
        <w:rPr>
          <w:rFonts w:ascii="Arial" w:eastAsia="Times New Roman" w:hAnsi="Arial" w:cs="Arial"/>
          <w:b/>
          <w:color w:val="000000" w:themeColor="text1"/>
          <w:sz w:val="22"/>
          <w:szCs w:val="22"/>
        </w:rPr>
        <w:t xml:space="preserve"> destroy</w:t>
      </w:r>
      <w:r w:rsidR="00245DDA" w:rsidRPr="001542F9">
        <w:rPr>
          <w:rFonts w:ascii="Arial" w:eastAsia="Times New Roman" w:hAnsi="Arial" w:cs="Arial"/>
          <w:b/>
          <w:color w:val="000000" w:themeColor="text1"/>
          <w:sz w:val="22"/>
          <w:szCs w:val="22"/>
        </w:rPr>
        <w:t>ing</w:t>
      </w:r>
      <w:r w:rsidR="00A30D5E" w:rsidRPr="001542F9">
        <w:rPr>
          <w:rFonts w:ascii="Arial" w:eastAsia="Times New Roman" w:hAnsi="Arial" w:cs="Arial"/>
          <w:b/>
          <w:color w:val="000000" w:themeColor="text1"/>
          <w:sz w:val="22"/>
          <w:szCs w:val="22"/>
        </w:rPr>
        <w:t xml:space="preserve"> files and other evidence relating to abuse</w:t>
      </w:r>
      <w:r w:rsidR="00E31691" w:rsidRPr="001542F9">
        <w:rPr>
          <w:rFonts w:ascii="Arial" w:eastAsia="Times New Roman" w:hAnsi="Arial" w:cs="Arial"/>
          <w:b/>
          <w:color w:val="000000" w:themeColor="text1"/>
          <w:sz w:val="22"/>
          <w:szCs w:val="22"/>
        </w:rPr>
        <w:t xml:space="preserve"> of minors</w:t>
      </w:r>
      <w:r w:rsidR="00A30D5E" w:rsidRPr="001542F9">
        <w:rPr>
          <w:rFonts w:ascii="Arial" w:eastAsia="Times New Roman" w:hAnsi="Arial" w:cs="Arial"/>
          <w:b/>
          <w:color w:val="000000" w:themeColor="text1"/>
          <w:sz w:val="22"/>
          <w:szCs w:val="22"/>
        </w:rPr>
        <w:t xml:space="preserve">. If files are sent out of </w:t>
      </w:r>
      <w:r w:rsidR="009B47E3" w:rsidRPr="00890001">
        <w:rPr>
          <w:rFonts w:ascii="Arial" w:eastAsia="Times New Roman" w:hAnsi="Arial" w:cs="Arial"/>
          <w:b/>
          <w:color w:val="000000" w:themeColor="text1"/>
          <w:sz w:val="22"/>
          <w:szCs w:val="22"/>
        </w:rPr>
        <w:t>Austrian</w:t>
      </w:r>
      <w:r w:rsidR="00A30D5E" w:rsidRPr="001542F9">
        <w:rPr>
          <w:rFonts w:ascii="Arial" w:eastAsia="Times New Roman" w:hAnsi="Arial" w:cs="Arial"/>
          <w:b/>
          <w:color w:val="000000" w:themeColor="text1"/>
          <w:sz w:val="22"/>
          <w:szCs w:val="22"/>
        </w:rPr>
        <w:t xml:space="preserve"> jurisdiction, e.g. to the Holy See</w:t>
      </w:r>
      <w:r w:rsidR="00716AAE" w:rsidRPr="001542F9">
        <w:rPr>
          <w:rFonts w:ascii="Arial" w:eastAsia="Times New Roman" w:hAnsi="Arial" w:cs="Arial"/>
          <w:b/>
          <w:color w:val="000000" w:themeColor="text1"/>
          <w:sz w:val="22"/>
          <w:szCs w:val="22"/>
        </w:rPr>
        <w:t>,</w:t>
      </w:r>
      <w:r w:rsidR="00A30D5E" w:rsidRPr="001542F9">
        <w:rPr>
          <w:rFonts w:ascii="Arial" w:eastAsia="Times New Roman" w:hAnsi="Arial" w:cs="Arial"/>
          <w:b/>
          <w:color w:val="000000" w:themeColor="text1"/>
          <w:sz w:val="22"/>
          <w:szCs w:val="22"/>
        </w:rPr>
        <w:t xml:space="preserve"> they should be copies, </w:t>
      </w:r>
      <w:r w:rsidR="002F0CF7">
        <w:rPr>
          <w:rFonts w:ascii="Arial" w:eastAsia="Times New Roman" w:hAnsi="Arial" w:cs="Arial"/>
          <w:b/>
          <w:color w:val="000000" w:themeColor="text1"/>
          <w:sz w:val="22"/>
          <w:szCs w:val="22"/>
        </w:rPr>
        <w:t>even if this</w:t>
      </w:r>
      <w:r w:rsidR="00A30D5E" w:rsidRPr="001542F9">
        <w:rPr>
          <w:rFonts w:ascii="Arial" w:eastAsia="Times New Roman" w:hAnsi="Arial" w:cs="Arial"/>
          <w:b/>
          <w:color w:val="000000" w:themeColor="text1"/>
          <w:sz w:val="22"/>
          <w:szCs w:val="22"/>
        </w:rPr>
        <w:t xml:space="preserve"> contradict</w:t>
      </w:r>
      <w:r w:rsidR="002F0CF7">
        <w:rPr>
          <w:rFonts w:ascii="Arial" w:eastAsia="Times New Roman" w:hAnsi="Arial" w:cs="Arial"/>
          <w:b/>
          <w:color w:val="000000" w:themeColor="text1"/>
          <w:sz w:val="22"/>
          <w:szCs w:val="22"/>
        </w:rPr>
        <w:t>s</w:t>
      </w:r>
      <w:r w:rsidR="00A30D5E" w:rsidRPr="001542F9">
        <w:rPr>
          <w:rFonts w:ascii="Arial" w:eastAsia="Times New Roman" w:hAnsi="Arial" w:cs="Arial"/>
          <w:b/>
          <w:color w:val="000000" w:themeColor="text1"/>
          <w:sz w:val="22"/>
          <w:szCs w:val="22"/>
        </w:rPr>
        <w:t xml:space="preserve"> RC canon “law”, and the originals should remain under </w:t>
      </w:r>
      <w:r w:rsidR="009B47E3" w:rsidRPr="006E5CC7">
        <w:rPr>
          <w:rFonts w:ascii="Arial" w:eastAsia="Times New Roman" w:hAnsi="Arial" w:cs="Arial"/>
          <w:b/>
          <w:color w:val="000000" w:themeColor="text1"/>
          <w:sz w:val="22"/>
          <w:szCs w:val="22"/>
        </w:rPr>
        <w:t>Aus</w:t>
      </w:r>
      <w:r w:rsidR="006E5CC7" w:rsidRPr="006E5CC7">
        <w:rPr>
          <w:rFonts w:ascii="Arial" w:eastAsia="Times New Roman" w:hAnsi="Arial" w:cs="Arial"/>
          <w:b/>
          <w:color w:val="000000" w:themeColor="text1"/>
          <w:sz w:val="22"/>
          <w:szCs w:val="22"/>
        </w:rPr>
        <w:t>trian</w:t>
      </w:r>
      <w:r w:rsidR="00A30D5E" w:rsidRPr="001542F9">
        <w:rPr>
          <w:rFonts w:ascii="Arial" w:eastAsia="Times New Roman" w:hAnsi="Arial" w:cs="Arial"/>
          <w:b/>
          <w:color w:val="000000" w:themeColor="text1"/>
          <w:sz w:val="22"/>
          <w:szCs w:val="22"/>
        </w:rPr>
        <w:t xml:space="preserve"> jurisdiction.</w:t>
      </w:r>
    </w:p>
    <w:p w14:paraId="0F398544" w14:textId="549B9B3E" w:rsidR="006C38F2" w:rsidRPr="001542F9" w:rsidRDefault="006C38F2" w:rsidP="004330C0">
      <w:pPr>
        <w:pStyle w:val="ListParagraph"/>
        <w:numPr>
          <w:ilvl w:val="0"/>
          <w:numId w:val="11"/>
        </w:numPr>
        <w:spacing w:after="200" w:line="360" w:lineRule="auto"/>
        <w:ind w:firstLine="0"/>
        <w:contextualSpacing w:val="0"/>
        <w:rPr>
          <w:rFonts w:ascii="Arial" w:eastAsia="Times New Roman" w:hAnsi="Arial" w:cs="Arial"/>
          <w:b/>
          <w:color w:val="000000" w:themeColor="text1"/>
          <w:sz w:val="22"/>
          <w:szCs w:val="22"/>
        </w:rPr>
      </w:pPr>
      <w:r w:rsidRPr="001542F9">
        <w:rPr>
          <w:rFonts w:ascii="Arial" w:eastAsia="Times New Roman" w:hAnsi="Arial" w:cs="Arial"/>
          <w:b/>
          <w:color w:val="000000" w:themeColor="text1"/>
          <w:sz w:val="22"/>
          <w:szCs w:val="22"/>
        </w:rPr>
        <w:t xml:space="preserve">Review sex education </w:t>
      </w:r>
      <w:r w:rsidR="00245DDA" w:rsidRPr="001542F9">
        <w:rPr>
          <w:rFonts w:ascii="Arial" w:eastAsia="Times New Roman" w:hAnsi="Arial" w:cs="Arial"/>
          <w:b/>
          <w:color w:val="000000" w:themeColor="text1"/>
          <w:sz w:val="22"/>
          <w:szCs w:val="22"/>
        </w:rPr>
        <w:t>at all levels to warn of abuse</w:t>
      </w:r>
      <w:r w:rsidR="005721BE" w:rsidRPr="001542F9">
        <w:rPr>
          <w:rFonts w:ascii="Arial" w:eastAsia="Times New Roman" w:hAnsi="Arial" w:cs="Arial"/>
          <w:b/>
          <w:color w:val="000000" w:themeColor="text1"/>
          <w:sz w:val="22"/>
          <w:szCs w:val="22"/>
        </w:rPr>
        <w:t xml:space="preserve"> in an age-appropriate way</w:t>
      </w:r>
      <w:r w:rsidR="00245DDA" w:rsidRPr="001542F9">
        <w:rPr>
          <w:rFonts w:ascii="Arial" w:eastAsia="Times New Roman" w:hAnsi="Arial" w:cs="Arial"/>
          <w:b/>
          <w:color w:val="000000" w:themeColor="text1"/>
          <w:sz w:val="22"/>
          <w:szCs w:val="22"/>
        </w:rPr>
        <w:t xml:space="preserve">. </w:t>
      </w:r>
      <w:r w:rsidR="007D5E92" w:rsidRPr="001542F9">
        <w:rPr>
          <w:rFonts w:ascii="Arial" w:eastAsia="Times New Roman" w:hAnsi="Arial" w:cs="Arial"/>
          <w:b/>
          <w:color w:val="000000" w:themeColor="text1"/>
          <w:sz w:val="22"/>
          <w:szCs w:val="22"/>
        </w:rPr>
        <w:t xml:space="preserve">This should include an </w:t>
      </w:r>
      <w:r w:rsidR="002F0CF7">
        <w:rPr>
          <w:rFonts w:ascii="Arial" w:eastAsia="Times New Roman" w:hAnsi="Arial" w:cs="Arial"/>
          <w:b/>
          <w:color w:val="000000" w:themeColor="text1"/>
          <w:sz w:val="22"/>
          <w:szCs w:val="22"/>
        </w:rPr>
        <w:t>appropriat</w:t>
      </w:r>
      <w:r w:rsidR="007D5E92" w:rsidRPr="001542F9">
        <w:rPr>
          <w:rFonts w:ascii="Arial" w:eastAsia="Times New Roman" w:hAnsi="Arial" w:cs="Arial"/>
          <w:b/>
          <w:color w:val="000000" w:themeColor="text1"/>
          <w:sz w:val="22"/>
          <w:szCs w:val="22"/>
        </w:rPr>
        <w:t xml:space="preserve">e use of social media. </w:t>
      </w:r>
    </w:p>
    <w:p w14:paraId="123C33C3" w14:textId="103B6365" w:rsidR="004C39BA" w:rsidRPr="001542F9" w:rsidRDefault="0018309D" w:rsidP="004330C0">
      <w:pPr>
        <w:pStyle w:val="ListParagraph"/>
        <w:numPr>
          <w:ilvl w:val="0"/>
          <w:numId w:val="11"/>
        </w:numPr>
        <w:spacing w:after="200" w:line="360" w:lineRule="auto"/>
        <w:ind w:firstLine="0"/>
        <w:contextualSpacing w:val="0"/>
        <w:rPr>
          <w:rFonts w:ascii="Arial" w:eastAsia="Times New Roman" w:hAnsi="Arial" w:cs="Arial"/>
          <w:color w:val="000000" w:themeColor="text1"/>
          <w:sz w:val="22"/>
          <w:szCs w:val="22"/>
        </w:rPr>
      </w:pPr>
      <w:r w:rsidRPr="001542F9">
        <w:rPr>
          <w:rFonts w:ascii="Arial" w:eastAsia="Times New Roman" w:hAnsi="Arial" w:cs="Arial"/>
          <w:b/>
          <w:color w:val="000000" w:themeColor="text1"/>
          <w:sz w:val="22"/>
          <w:szCs w:val="22"/>
        </w:rPr>
        <w:t>Introduce</w:t>
      </w:r>
      <w:r w:rsidR="006E5CC7">
        <w:rPr>
          <w:rFonts w:ascii="Arial" w:eastAsia="Times New Roman" w:hAnsi="Arial" w:cs="Arial"/>
          <w:b/>
          <w:color w:val="000000" w:themeColor="text1"/>
          <w:sz w:val="22"/>
          <w:szCs w:val="22"/>
        </w:rPr>
        <w:t xml:space="preserve"> independent</w:t>
      </w:r>
      <w:r w:rsidRPr="001542F9">
        <w:rPr>
          <w:rFonts w:ascii="Arial" w:eastAsia="Times New Roman" w:hAnsi="Arial" w:cs="Arial"/>
          <w:b/>
          <w:color w:val="000000" w:themeColor="text1"/>
          <w:sz w:val="22"/>
          <w:szCs w:val="22"/>
        </w:rPr>
        <w:t xml:space="preserve"> </w:t>
      </w:r>
      <w:r w:rsidR="00296ABC" w:rsidRPr="001542F9">
        <w:rPr>
          <w:rFonts w:ascii="Arial" w:eastAsia="Times New Roman" w:hAnsi="Arial" w:cs="Arial"/>
          <w:b/>
          <w:color w:val="000000" w:themeColor="text1"/>
          <w:sz w:val="22"/>
          <w:szCs w:val="22"/>
        </w:rPr>
        <w:t>information and help-seeking services to support people who are concerned they may be at risk of sexually abusing children. The design of these services should be informed by the Stop It Now! model implemented in Ireland and the United Kingdom</w:t>
      </w:r>
      <w:r w:rsidRPr="001542F9">
        <w:rPr>
          <w:rFonts w:ascii="Arial" w:eastAsia="Times New Roman" w:hAnsi="Arial" w:cs="Arial"/>
          <w:b/>
          <w:color w:val="000000" w:themeColor="text1"/>
          <w:sz w:val="22"/>
          <w:szCs w:val="22"/>
        </w:rPr>
        <w:t>.</w:t>
      </w:r>
      <w:r w:rsidR="00296ABC" w:rsidRPr="001542F9">
        <w:rPr>
          <w:rFonts w:ascii="Arial" w:eastAsia="Times New Roman" w:hAnsi="Arial" w:cs="Arial"/>
          <w:b/>
          <w:color w:val="000000" w:themeColor="text1"/>
          <w:sz w:val="22"/>
          <w:szCs w:val="22"/>
        </w:rPr>
        <w:t xml:space="preserve"> </w:t>
      </w:r>
    </w:p>
    <w:p w14:paraId="570C7C1C" w14:textId="02FCF85E" w:rsidR="00296ABC" w:rsidRPr="001542F9" w:rsidRDefault="004C39BA" w:rsidP="004330C0">
      <w:pPr>
        <w:pStyle w:val="ListParagraph"/>
        <w:numPr>
          <w:ilvl w:val="0"/>
          <w:numId w:val="11"/>
        </w:numPr>
        <w:spacing w:after="200" w:line="360" w:lineRule="auto"/>
        <w:ind w:firstLine="0"/>
        <w:contextualSpacing w:val="0"/>
        <w:rPr>
          <w:rFonts w:ascii="Arial" w:eastAsia="Times New Roman" w:hAnsi="Arial" w:cs="Arial"/>
          <w:color w:val="000000" w:themeColor="text1"/>
          <w:sz w:val="22"/>
          <w:szCs w:val="22"/>
        </w:rPr>
      </w:pPr>
      <w:r w:rsidRPr="001542F9">
        <w:rPr>
          <w:rFonts w:ascii="Arial" w:eastAsia="Times New Roman" w:hAnsi="Arial" w:cs="Arial"/>
          <w:b/>
          <w:color w:val="000000" w:themeColor="text1"/>
          <w:sz w:val="22"/>
          <w:szCs w:val="22"/>
        </w:rPr>
        <w:t>Intro</w:t>
      </w:r>
      <w:r w:rsidR="00574B49" w:rsidRPr="001542F9">
        <w:rPr>
          <w:rFonts w:ascii="Arial" w:eastAsia="Times New Roman" w:hAnsi="Arial" w:cs="Arial"/>
          <w:b/>
          <w:color w:val="000000" w:themeColor="text1"/>
          <w:sz w:val="22"/>
          <w:szCs w:val="22"/>
        </w:rPr>
        <w:t xml:space="preserve">duce </w:t>
      </w:r>
      <w:r w:rsidR="00296ABC" w:rsidRPr="001542F9">
        <w:rPr>
          <w:rFonts w:ascii="Arial" w:eastAsia="Times New Roman" w:hAnsi="Arial" w:cs="Arial"/>
          <w:b/>
          <w:color w:val="000000" w:themeColor="text1"/>
          <w:sz w:val="22"/>
          <w:szCs w:val="22"/>
        </w:rPr>
        <w:t xml:space="preserve">information and help seeking services </w:t>
      </w:r>
      <w:r w:rsidR="00205C01" w:rsidRPr="001542F9">
        <w:rPr>
          <w:rFonts w:ascii="Arial" w:eastAsia="Times New Roman" w:hAnsi="Arial" w:cs="Arial"/>
          <w:b/>
          <w:color w:val="000000" w:themeColor="text1"/>
          <w:sz w:val="22"/>
          <w:szCs w:val="22"/>
        </w:rPr>
        <w:t xml:space="preserve">about abuse of minors </w:t>
      </w:r>
      <w:r w:rsidR="00296ABC" w:rsidRPr="001542F9">
        <w:rPr>
          <w:rFonts w:ascii="Arial" w:eastAsia="Times New Roman" w:hAnsi="Arial" w:cs="Arial"/>
          <w:b/>
          <w:color w:val="000000" w:themeColor="text1"/>
          <w:sz w:val="22"/>
          <w:szCs w:val="22"/>
        </w:rPr>
        <w:t>for parents and other members of the community concerned that:</w:t>
      </w:r>
      <w:r w:rsidR="00296ABC" w:rsidRPr="001542F9">
        <w:rPr>
          <w:rFonts w:ascii="Arial" w:eastAsia="Times New Roman" w:hAnsi="Arial" w:cs="Arial"/>
          <w:b/>
          <w:color w:val="000000" w:themeColor="text1"/>
          <w:sz w:val="22"/>
          <w:szCs w:val="22"/>
        </w:rPr>
        <w:br/>
      </w:r>
      <w:proofErr w:type="spellStart"/>
      <w:r w:rsidR="00296ABC" w:rsidRPr="001542F9">
        <w:rPr>
          <w:rFonts w:ascii="Arial" w:eastAsia="Times New Roman" w:hAnsi="Arial" w:cs="Arial"/>
          <w:b/>
          <w:color w:val="000000" w:themeColor="text1"/>
          <w:sz w:val="22"/>
          <w:szCs w:val="22"/>
        </w:rPr>
        <w:t>i</w:t>
      </w:r>
      <w:proofErr w:type="spellEnd"/>
      <w:r w:rsidR="00296ABC" w:rsidRPr="001542F9">
        <w:rPr>
          <w:rFonts w:ascii="Arial" w:eastAsia="Times New Roman" w:hAnsi="Arial" w:cs="Arial"/>
          <w:b/>
          <w:color w:val="000000" w:themeColor="text1"/>
          <w:sz w:val="22"/>
          <w:szCs w:val="22"/>
        </w:rPr>
        <w:t>. an adult they know may be at risk of perpetrating child sexual abuse</w:t>
      </w:r>
      <w:r w:rsidR="00296ABC" w:rsidRPr="001542F9">
        <w:rPr>
          <w:rFonts w:ascii="Arial" w:eastAsia="Times New Roman" w:hAnsi="Arial" w:cs="Arial"/>
          <w:b/>
          <w:color w:val="000000" w:themeColor="text1"/>
          <w:sz w:val="22"/>
          <w:szCs w:val="22"/>
        </w:rPr>
        <w:br/>
        <w:t>ii. a child or young person they know may be at risk of sexual abuse or harm</w:t>
      </w:r>
      <w:r w:rsidR="00296ABC" w:rsidRPr="001542F9">
        <w:rPr>
          <w:rFonts w:ascii="Arial" w:eastAsia="Times New Roman" w:hAnsi="Arial" w:cs="Arial"/>
          <w:b/>
          <w:color w:val="000000" w:themeColor="text1"/>
          <w:sz w:val="22"/>
          <w:szCs w:val="22"/>
        </w:rPr>
        <w:br/>
        <w:t>iii. a child they know may be displaying harmful sexual behaviours.</w:t>
      </w:r>
    </w:p>
    <w:p w14:paraId="257E8B13" w14:textId="32FD81CA" w:rsidR="00026B10" w:rsidRPr="001542F9" w:rsidRDefault="00466755" w:rsidP="004330C0">
      <w:pPr>
        <w:pStyle w:val="ListParagraph"/>
        <w:numPr>
          <w:ilvl w:val="0"/>
          <w:numId w:val="11"/>
        </w:numPr>
        <w:spacing w:after="200" w:line="360" w:lineRule="auto"/>
        <w:ind w:firstLine="0"/>
        <w:contextualSpacing w:val="0"/>
        <w:rPr>
          <w:rFonts w:ascii="Arial" w:eastAsia="Times New Roman" w:hAnsi="Arial" w:cs="Arial"/>
          <w:color w:val="000000" w:themeColor="text1"/>
          <w:sz w:val="22"/>
          <w:szCs w:val="22"/>
        </w:rPr>
      </w:pPr>
      <w:r w:rsidRPr="001542F9">
        <w:rPr>
          <w:rFonts w:ascii="Arial" w:eastAsia="Times New Roman" w:hAnsi="Arial" w:cs="Arial"/>
          <w:b/>
          <w:color w:val="000000" w:themeColor="text1"/>
          <w:sz w:val="22"/>
          <w:szCs w:val="22"/>
        </w:rPr>
        <w:lastRenderedPageBreak/>
        <w:t>Endeavour to ensure that t</w:t>
      </w:r>
      <w:r w:rsidR="00026B10" w:rsidRPr="001542F9">
        <w:rPr>
          <w:rFonts w:ascii="Arial" w:eastAsia="Times New Roman" w:hAnsi="Arial" w:cs="Arial"/>
          <w:b/>
          <w:color w:val="000000" w:themeColor="text1"/>
          <w:sz w:val="22"/>
          <w:szCs w:val="22"/>
        </w:rPr>
        <w:t>he Jehovah’s Witness organisation abandon</w:t>
      </w:r>
      <w:r w:rsidRPr="001542F9">
        <w:rPr>
          <w:rFonts w:ascii="Arial" w:eastAsia="Times New Roman" w:hAnsi="Arial" w:cs="Arial"/>
          <w:b/>
          <w:color w:val="000000" w:themeColor="text1"/>
          <w:sz w:val="22"/>
          <w:szCs w:val="22"/>
        </w:rPr>
        <w:t>s</w:t>
      </w:r>
      <w:r w:rsidR="00026B10" w:rsidRPr="001542F9">
        <w:rPr>
          <w:rFonts w:ascii="Arial" w:eastAsia="Times New Roman" w:hAnsi="Arial" w:cs="Arial"/>
          <w:b/>
          <w:color w:val="000000" w:themeColor="text1"/>
          <w:sz w:val="22"/>
          <w:szCs w:val="22"/>
        </w:rPr>
        <w:t xml:space="preserve"> its application of the two-witness rule in cases involving complaints of child sexual abuse</w:t>
      </w:r>
      <w:r w:rsidR="00393B38" w:rsidRPr="001542F9">
        <w:rPr>
          <w:rFonts w:ascii="Arial" w:eastAsia="Times New Roman" w:hAnsi="Arial" w:cs="Arial"/>
          <w:b/>
          <w:color w:val="000000" w:themeColor="text1"/>
          <w:sz w:val="22"/>
          <w:szCs w:val="22"/>
        </w:rPr>
        <w:t>, and consideration be given to statutory measures to reinforce this.</w:t>
      </w:r>
    </w:p>
    <w:p w14:paraId="3EBDAD98" w14:textId="1C379552" w:rsidR="00F1125F" w:rsidRPr="001542F9" w:rsidRDefault="00466755" w:rsidP="004330C0">
      <w:pPr>
        <w:pStyle w:val="ListParagraph"/>
        <w:numPr>
          <w:ilvl w:val="0"/>
          <w:numId w:val="11"/>
        </w:numPr>
        <w:spacing w:after="200" w:line="360" w:lineRule="auto"/>
        <w:ind w:firstLine="0"/>
        <w:contextualSpacing w:val="0"/>
        <w:rPr>
          <w:rFonts w:ascii="Arial" w:eastAsia="Times New Roman" w:hAnsi="Arial" w:cs="Arial"/>
          <w:color w:val="000000" w:themeColor="text1"/>
          <w:sz w:val="22"/>
          <w:szCs w:val="22"/>
        </w:rPr>
      </w:pPr>
      <w:r w:rsidRPr="001542F9">
        <w:rPr>
          <w:rFonts w:ascii="Arial" w:eastAsia="Times New Roman" w:hAnsi="Arial" w:cs="Arial"/>
          <w:b/>
          <w:color w:val="000000" w:themeColor="text1"/>
          <w:sz w:val="22"/>
          <w:szCs w:val="22"/>
        </w:rPr>
        <w:t>Endeavour to ensure that a</w:t>
      </w:r>
      <w:r w:rsidR="00F1125F" w:rsidRPr="001542F9">
        <w:rPr>
          <w:rFonts w:ascii="Arial" w:eastAsia="Times New Roman" w:hAnsi="Arial" w:cs="Arial"/>
          <w:b/>
          <w:color w:val="000000" w:themeColor="text1"/>
          <w:sz w:val="22"/>
          <w:szCs w:val="22"/>
        </w:rPr>
        <w:t>ll Jewish institutions</w:t>
      </w:r>
      <w:r w:rsidR="00683D99" w:rsidRPr="001542F9">
        <w:rPr>
          <w:rFonts w:ascii="Arial" w:eastAsia="Times New Roman" w:hAnsi="Arial" w:cs="Arial"/>
          <w:b/>
          <w:color w:val="000000" w:themeColor="text1"/>
          <w:sz w:val="22"/>
          <w:szCs w:val="22"/>
        </w:rPr>
        <w:t xml:space="preserve"> reform</w:t>
      </w:r>
      <w:r w:rsidR="00F1125F" w:rsidRPr="001542F9">
        <w:rPr>
          <w:rFonts w:ascii="Arial" w:eastAsia="Times New Roman" w:hAnsi="Arial" w:cs="Arial"/>
          <w:b/>
          <w:color w:val="000000" w:themeColor="text1"/>
          <w:sz w:val="22"/>
          <w:szCs w:val="22"/>
        </w:rPr>
        <w:t xml:space="preserve"> their complaint handling policies </w:t>
      </w:r>
      <w:r w:rsidR="00683D99" w:rsidRPr="001542F9">
        <w:rPr>
          <w:rFonts w:ascii="Arial" w:eastAsia="Times New Roman" w:hAnsi="Arial" w:cs="Arial"/>
          <w:b/>
          <w:color w:val="000000" w:themeColor="text1"/>
          <w:sz w:val="22"/>
          <w:szCs w:val="22"/>
        </w:rPr>
        <w:t xml:space="preserve">to </w:t>
      </w:r>
      <w:r w:rsidR="00F1125F" w:rsidRPr="001542F9">
        <w:rPr>
          <w:rFonts w:ascii="Arial" w:eastAsia="Times New Roman" w:hAnsi="Arial" w:cs="Arial"/>
          <w:b/>
          <w:color w:val="000000" w:themeColor="text1"/>
          <w:sz w:val="22"/>
          <w:szCs w:val="22"/>
        </w:rPr>
        <w:t xml:space="preserve">explicitly state that the halachic concepts of </w:t>
      </w:r>
      <w:proofErr w:type="spellStart"/>
      <w:r w:rsidR="00F1125F" w:rsidRPr="001542F9">
        <w:rPr>
          <w:rFonts w:ascii="Arial" w:eastAsia="Times New Roman" w:hAnsi="Arial" w:cs="Arial"/>
          <w:b/>
          <w:i/>
          <w:color w:val="000000" w:themeColor="text1"/>
          <w:sz w:val="22"/>
          <w:szCs w:val="22"/>
        </w:rPr>
        <w:t>mesirah</w:t>
      </w:r>
      <w:proofErr w:type="spellEnd"/>
      <w:r w:rsidR="00F1125F" w:rsidRPr="001542F9">
        <w:rPr>
          <w:rFonts w:ascii="Arial" w:eastAsia="Times New Roman" w:hAnsi="Arial" w:cs="Arial"/>
          <w:b/>
          <w:i/>
          <w:color w:val="000000" w:themeColor="text1"/>
          <w:sz w:val="22"/>
          <w:szCs w:val="22"/>
        </w:rPr>
        <w:t xml:space="preserve">, </w:t>
      </w:r>
      <w:proofErr w:type="spellStart"/>
      <w:r w:rsidR="00F1125F" w:rsidRPr="001542F9">
        <w:rPr>
          <w:rFonts w:ascii="Arial" w:eastAsia="Times New Roman" w:hAnsi="Arial" w:cs="Arial"/>
          <w:b/>
          <w:i/>
          <w:color w:val="000000" w:themeColor="text1"/>
          <w:sz w:val="22"/>
          <w:szCs w:val="22"/>
        </w:rPr>
        <w:t>moser</w:t>
      </w:r>
      <w:proofErr w:type="spellEnd"/>
      <w:r w:rsidR="00F1125F" w:rsidRPr="001542F9">
        <w:rPr>
          <w:rFonts w:ascii="Arial" w:eastAsia="Times New Roman" w:hAnsi="Arial" w:cs="Arial"/>
          <w:b/>
          <w:color w:val="000000" w:themeColor="text1"/>
          <w:sz w:val="22"/>
          <w:szCs w:val="22"/>
        </w:rPr>
        <w:t xml:space="preserve"> and </w:t>
      </w:r>
      <w:proofErr w:type="spellStart"/>
      <w:r w:rsidR="00F1125F" w:rsidRPr="001542F9">
        <w:rPr>
          <w:rFonts w:ascii="Arial" w:eastAsia="Times New Roman" w:hAnsi="Arial" w:cs="Arial"/>
          <w:b/>
          <w:i/>
          <w:color w:val="000000" w:themeColor="text1"/>
          <w:sz w:val="22"/>
          <w:szCs w:val="22"/>
        </w:rPr>
        <w:t>loshon</w:t>
      </w:r>
      <w:proofErr w:type="spellEnd"/>
      <w:r w:rsidR="00F1125F" w:rsidRPr="001542F9">
        <w:rPr>
          <w:rFonts w:ascii="Arial" w:eastAsia="Times New Roman" w:hAnsi="Arial" w:cs="Arial"/>
          <w:b/>
          <w:i/>
          <w:color w:val="000000" w:themeColor="text1"/>
          <w:sz w:val="22"/>
          <w:szCs w:val="22"/>
        </w:rPr>
        <w:t xml:space="preserve"> </w:t>
      </w:r>
      <w:proofErr w:type="spellStart"/>
      <w:r w:rsidR="00F1125F" w:rsidRPr="001542F9">
        <w:rPr>
          <w:rFonts w:ascii="Arial" w:eastAsia="Times New Roman" w:hAnsi="Arial" w:cs="Arial"/>
          <w:b/>
          <w:i/>
          <w:color w:val="000000" w:themeColor="text1"/>
          <w:sz w:val="22"/>
          <w:szCs w:val="22"/>
        </w:rPr>
        <w:t>horo</w:t>
      </w:r>
      <w:proofErr w:type="spellEnd"/>
      <w:r w:rsidR="00F1125F" w:rsidRPr="001542F9">
        <w:rPr>
          <w:rFonts w:ascii="Arial" w:eastAsia="Times New Roman" w:hAnsi="Arial" w:cs="Arial"/>
          <w:b/>
          <w:color w:val="000000" w:themeColor="text1"/>
          <w:sz w:val="22"/>
          <w:szCs w:val="22"/>
        </w:rPr>
        <w:t xml:space="preserve"> do not apply to proscribe the communication and reporting of allegations of child sexual abuse to police and other civil authorities.</w:t>
      </w:r>
    </w:p>
    <w:p w14:paraId="1B683EDC" w14:textId="54DF444F" w:rsidR="00F15E2E" w:rsidRPr="001542F9" w:rsidRDefault="00F15E2E" w:rsidP="004330C0">
      <w:pPr>
        <w:pStyle w:val="ListParagraph"/>
        <w:numPr>
          <w:ilvl w:val="0"/>
          <w:numId w:val="11"/>
        </w:numPr>
        <w:spacing w:after="200" w:line="360" w:lineRule="auto"/>
        <w:ind w:firstLine="0"/>
        <w:contextualSpacing w:val="0"/>
        <w:rPr>
          <w:rFonts w:ascii="Arial" w:eastAsia="Times New Roman" w:hAnsi="Arial" w:cs="Arial"/>
          <w:color w:val="000000" w:themeColor="text1"/>
          <w:sz w:val="22"/>
          <w:szCs w:val="22"/>
        </w:rPr>
      </w:pPr>
      <w:r w:rsidRPr="001542F9">
        <w:rPr>
          <w:rFonts w:ascii="Arial" w:eastAsia="Times New Roman" w:hAnsi="Arial" w:cs="Arial"/>
          <w:b/>
          <w:color w:val="000000" w:themeColor="text1"/>
          <w:sz w:val="22"/>
          <w:szCs w:val="22"/>
        </w:rPr>
        <w:t xml:space="preserve">Require each religious institution to make provision for family and community involvement by </w:t>
      </w:r>
      <w:r w:rsidR="00415659">
        <w:rPr>
          <w:rFonts w:ascii="Arial" w:eastAsia="Times New Roman" w:hAnsi="Arial" w:cs="Arial"/>
          <w:b/>
          <w:color w:val="000000" w:themeColor="text1"/>
          <w:sz w:val="22"/>
          <w:szCs w:val="22"/>
        </w:rPr>
        <w:t xml:space="preserve">prominently </w:t>
      </w:r>
      <w:r w:rsidRPr="001542F9">
        <w:rPr>
          <w:rFonts w:ascii="Arial" w:eastAsia="Times New Roman" w:hAnsi="Arial" w:cs="Arial"/>
          <w:b/>
          <w:color w:val="000000" w:themeColor="text1"/>
          <w:sz w:val="22"/>
          <w:szCs w:val="22"/>
        </w:rPr>
        <w:t>publishing all policies relevant to child safety in notices at each location and on its website, providing opportunities for comment on its approach to child safety, and seeking periodic feedback about the effectiveness of its approach to child safety.</w:t>
      </w:r>
      <w:r w:rsidR="00A14852" w:rsidRPr="001542F9">
        <w:rPr>
          <w:rFonts w:ascii="Arial" w:eastAsia="Times New Roman" w:hAnsi="Arial" w:cs="Arial"/>
          <w:b/>
          <w:color w:val="000000" w:themeColor="text1"/>
          <w:sz w:val="22"/>
          <w:szCs w:val="22"/>
        </w:rPr>
        <w:t xml:space="preserve"> All should include contact details for external </w:t>
      </w:r>
      <w:r w:rsidR="003618E1" w:rsidRPr="001542F9">
        <w:rPr>
          <w:rFonts w:ascii="Arial" w:eastAsia="Times New Roman" w:hAnsi="Arial" w:cs="Arial"/>
          <w:b/>
          <w:color w:val="000000" w:themeColor="text1"/>
          <w:sz w:val="22"/>
          <w:szCs w:val="22"/>
        </w:rPr>
        <w:t xml:space="preserve">secular </w:t>
      </w:r>
      <w:r w:rsidR="00A14852" w:rsidRPr="001542F9">
        <w:rPr>
          <w:rFonts w:ascii="Arial" w:eastAsia="Times New Roman" w:hAnsi="Arial" w:cs="Arial"/>
          <w:b/>
          <w:color w:val="000000" w:themeColor="text1"/>
          <w:sz w:val="22"/>
          <w:szCs w:val="22"/>
        </w:rPr>
        <w:t xml:space="preserve">agencies </w:t>
      </w:r>
      <w:r w:rsidR="003618E1" w:rsidRPr="001542F9">
        <w:rPr>
          <w:rFonts w:ascii="Arial" w:eastAsia="Times New Roman" w:hAnsi="Arial" w:cs="Arial"/>
          <w:b/>
          <w:color w:val="000000" w:themeColor="text1"/>
          <w:sz w:val="22"/>
          <w:szCs w:val="22"/>
        </w:rPr>
        <w:t>to whom complaints should be directed.</w:t>
      </w:r>
    </w:p>
    <w:p w14:paraId="1F735998" w14:textId="48BC9E16" w:rsidR="00602D86" w:rsidRPr="001542F9" w:rsidRDefault="00121ED3" w:rsidP="004330C0">
      <w:pPr>
        <w:pStyle w:val="ListParagraph"/>
        <w:numPr>
          <w:ilvl w:val="0"/>
          <w:numId w:val="11"/>
        </w:numPr>
        <w:spacing w:after="200" w:line="360" w:lineRule="auto"/>
        <w:ind w:firstLine="0"/>
        <w:contextualSpacing w:val="0"/>
        <w:rPr>
          <w:rFonts w:ascii="Arial" w:eastAsia="Times New Roman" w:hAnsi="Arial" w:cs="Arial"/>
          <w:color w:val="000000" w:themeColor="text1"/>
          <w:sz w:val="22"/>
          <w:szCs w:val="22"/>
        </w:rPr>
      </w:pPr>
      <w:r w:rsidRPr="001542F9">
        <w:rPr>
          <w:rFonts w:ascii="Arial" w:eastAsia="Times New Roman" w:hAnsi="Arial" w:cs="Arial"/>
          <w:b/>
          <w:color w:val="000000" w:themeColor="text1"/>
          <w:sz w:val="22"/>
          <w:szCs w:val="22"/>
        </w:rPr>
        <w:t xml:space="preserve">Require that any person in religious ministry or lay person working in a religious </w:t>
      </w:r>
      <w:r w:rsidR="00B20D3A" w:rsidRPr="001542F9">
        <w:rPr>
          <w:rFonts w:ascii="Arial" w:eastAsia="Times New Roman" w:hAnsi="Arial" w:cs="Arial"/>
          <w:b/>
          <w:color w:val="000000" w:themeColor="text1"/>
          <w:sz w:val="22"/>
          <w:szCs w:val="22"/>
        </w:rPr>
        <w:t xml:space="preserve">environment </w:t>
      </w:r>
      <w:r w:rsidRPr="001542F9">
        <w:rPr>
          <w:rFonts w:ascii="Arial" w:eastAsia="Times New Roman" w:hAnsi="Arial" w:cs="Arial"/>
          <w:b/>
          <w:color w:val="000000" w:themeColor="text1"/>
          <w:sz w:val="22"/>
          <w:szCs w:val="22"/>
        </w:rPr>
        <w:t>who is the subject of a complaint of child sexual abuse which is substantiated on the balance of probabilities, or who is convicted of an offence relating to child sexual abuse, should be permanently removed from ministry</w:t>
      </w:r>
      <w:r w:rsidR="00A74234" w:rsidRPr="001542F9">
        <w:rPr>
          <w:rFonts w:ascii="Arial" w:eastAsia="Times New Roman" w:hAnsi="Arial" w:cs="Arial"/>
          <w:b/>
          <w:color w:val="000000" w:themeColor="text1"/>
          <w:sz w:val="22"/>
          <w:szCs w:val="22"/>
        </w:rPr>
        <w:t xml:space="preserve"> or from working in any religious institution</w:t>
      </w:r>
      <w:r w:rsidRPr="001542F9">
        <w:rPr>
          <w:rFonts w:ascii="Arial" w:eastAsia="Times New Roman" w:hAnsi="Arial" w:cs="Arial"/>
          <w:b/>
          <w:color w:val="000000" w:themeColor="text1"/>
          <w:sz w:val="22"/>
          <w:szCs w:val="22"/>
        </w:rPr>
        <w:t>. Religious institutions should also take all necessary steps to effectively prohibit the person from in any way holding himself or herself out as being a person with religious authority.</w:t>
      </w:r>
    </w:p>
    <w:p w14:paraId="07098458" w14:textId="4B6FEC90" w:rsidR="00BD6259" w:rsidRPr="001542F9" w:rsidRDefault="00713A71" w:rsidP="004330C0">
      <w:pPr>
        <w:pStyle w:val="ListParagraph"/>
        <w:numPr>
          <w:ilvl w:val="0"/>
          <w:numId w:val="11"/>
        </w:numPr>
        <w:spacing w:after="200" w:line="360" w:lineRule="auto"/>
        <w:ind w:firstLine="0"/>
        <w:contextualSpacing w:val="0"/>
        <w:rPr>
          <w:rFonts w:ascii="Arial" w:eastAsia="Times New Roman" w:hAnsi="Arial" w:cs="Arial"/>
          <w:b/>
          <w:color w:val="000000" w:themeColor="text1"/>
          <w:sz w:val="22"/>
          <w:szCs w:val="22"/>
        </w:rPr>
      </w:pPr>
      <w:r w:rsidRPr="001542F9">
        <w:rPr>
          <w:rFonts w:ascii="Arial" w:hAnsi="Arial" w:cs="Arial"/>
          <w:b/>
          <w:color w:val="000000" w:themeColor="text1"/>
          <w:sz w:val="22"/>
          <w:szCs w:val="22"/>
        </w:rPr>
        <w:t xml:space="preserve">Take appropriate measures to promote physical and psychological recovery and social reintegration of a child victim </w:t>
      </w:r>
      <w:proofErr w:type="gramStart"/>
      <w:r w:rsidRPr="001542F9">
        <w:rPr>
          <w:rFonts w:ascii="Arial" w:hAnsi="Arial" w:cs="Arial"/>
          <w:b/>
          <w:color w:val="000000" w:themeColor="text1"/>
          <w:sz w:val="22"/>
          <w:szCs w:val="22"/>
        </w:rPr>
        <w:t>of:</w:t>
      </w:r>
      <w:proofErr w:type="gramEnd"/>
      <w:r w:rsidRPr="001542F9">
        <w:rPr>
          <w:rFonts w:ascii="Arial" w:hAnsi="Arial" w:cs="Arial"/>
          <w:b/>
          <w:color w:val="000000" w:themeColor="text1"/>
          <w:sz w:val="22"/>
          <w:szCs w:val="22"/>
        </w:rPr>
        <w:t xml:space="preserve"> any form of neglect, exploitation, or abuse; torture or any other form of cruel, inhuman or degrading treatment or punishment, as per article 39 of the Convention on the Rights of the Child. We recommend that this should include appropriate compensation.</w:t>
      </w:r>
    </w:p>
    <w:p w14:paraId="681F3DB2" w14:textId="24E69A1F" w:rsidR="000F16B3" w:rsidRPr="005845EA" w:rsidRDefault="000F16B3" w:rsidP="004330C0">
      <w:pPr>
        <w:spacing w:after="200"/>
        <w:ind w:left="1080"/>
        <w:jc w:val="center"/>
        <w:rPr>
          <w:rFonts w:ascii="Arial" w:eastAsia="Times New Roman" w:hAnsi="Arial" w:cs="Arial"/>
          <w:b/>
          <w:color w:val="000000" w:themeColor="text1"/>
          <w:sz w:val="22"/>
          <w:szCs w:val="22"/>
          <w:u w:val="single"/>
        </w:rPr>
      </w:pPr>
      <w:r w:rsidRPr="001542F9">
        <w:rPr>
          <w:rFonts w:ascii="Arial" w:eastAsia="Times New Roman" w:hAnsi="Arial" w:cs="Arial"/>
          <w:b/>
          <w:color w:val="000000" w:themeColor="text1"/>
          <w:sz w:val="22"/>
          <w:szCs w:val="22"/>
        </w:rPr>
        <w:br w:type="column"/>
      </w:r>
      <w:r w:rsidRPr="005845EA">
        <w:rPr>
          <w:rFonts w:ascii="Arial" w:eastAsia="Times New Roman" w:hAnsi="Arial" w:cs="Arial"/>
          <w:b/>
          <w:color w:val="000000" w:themeColor="text1"/>
          <w:sz w:val="22"/>
          <w:szCs w:val="22"/>
          <w:u w:val="single"/>
        </w:rPr>
        <w:lastRenderedPageBreak/>
        <w:t>APPENDI</w:t>
      </w:r>
      <w:r w:rsidR="005845EA" w:rsidRPr="005845EA">
        <w:rPr>
          <w:rFonts w:ascii="Arial" w:eastAsia="Times New Roman" w:hAnsi="Arial" w:cs="Arial"/>
          <w:b/>
          <w:color w:val="000000" w:themeColor="text1"/>
          <w:sz w:val="22"/>
          <w:szCs w:val="22"/>
          <w:u w:val="single"/>
        </w:rPr>
        <w:t>CES</w:t>
      </w:r>
    </w:p>
    <w:p w14:paraId="4E2756F9" w14:textId="07D2F3F3" w:rsidR="00586081" w:rsidRPr="005845EA" w:rsidRDefault="005845EA" w:rsidP="004330C0">
      <w:pPr>
        <w:spacing w:after="200"/>
        <w:ind w:left="1080"/>
        <w:rPr>
          <w:rFonts w:ascii="Arial" w:eastAsia="Times New Roman" w:hAnsi="Arial" w:cs="Arial"/>
          <w:b/>
          <w:color w:val="000000" w:themeColor="text1"/>
          <w:sz w:val="22"/>
          <w:szCs w:val="22"/>
          <w:u w:val="single"/>
        </w:rPr>
      </w:pPr>
      <w:r w:rsidRPr="005845EA">
        <w:rPr>
          <w:rFonts w:ascii="Arial" w:eastAsia="Times New Roman" w:hAnsi="Arial" w:cs="Arial"/>
          <w:b/>
          <w:color w:val="000000" w:themeColor="text1"/>
          <w:sz w:val="22"/>
          <w:szCs w:val="22"/>
          <w:u w:val="single"/>
        </w:rPr>
        <w:t xml:space="preserve">APPENDIX </w:t>
      </w:r>
      <w:r w:rsidR="00B226E3" w:rsidRPr="005845EA">
        <w:rPr>
          <w:rFonts w:ascii="Arial" w:eastAsia="Times New Roman" w:hAnsi="Arial" w:cs="Arial"/>
          <w:b/>
          <w:color w:val="000000" w:themeColor="text1"/>
          <w:sz w:val="22"/>
          <w:szCs w:val="22"/>
          <w:u w:val="single"/>
        </w:rPr>
        <w:t>1</w:t>
      </w:r>
    </w:p>
    <w:p w14:paraId="118ED4F8" w14:textId="4C96BEED" w:rsidR="000F16B3" w:rsidRDefault="00B226E3" w:rsidP="004330C0">
      <w:pPr>
        <w:spacing w:after="200"/>
        <w:ind w:left="1080"/>
        <w:rPr>
          <w:rFonts w:ascii="Arial" w:eastAsia="Times New Roman" w:hAnsi="Arial" w:cs="Arial"/>
          <w:b/>
          <w:color w:val="000000" w:themeColor="text1"/>
          <w:sz w:val="22"/>
          <w:szCs w:val="22"/>
        </w:rPr>
      </w:pPr>
      <w:r>
        <w:rPr>
          <w:rFonts w:ascii="Arial" w:eastAsia="Times New Roman" w:hAnsi="Arial" w:cs="Arial"/>
          <w:b/>
          <w:color w:val="000000" w:themeColor="text1"/>
          <w:sz w:val="22"/>
          <w:szCs w:val="22"/>
        </w:rPr>
        <w:t>ANAL</w:t>
      </w:r>
      <w:r w:rsidR="001F491D">
        <w:rPr>
          <w:rFonts w:ascii="Arial" w:eastAsia="Times New Roman" w:hAnsi="Arial" w:cs="Arial"/>
          <w:b/>
          <w:color w:val="000000" w:themeColor="text1"/>
          <w:sz w:val="22"/>
          <w:szCs w:val="22"/>
        </w:rPr>
        <w:t xml:space="preserve">YSIS OF CALLS TO </w:t>
      </w:r>
      <w:r w:rsidR="00586081">
        <w:rPr>
          <w:rFonts w:ascii="Arial" w:eastAsia="Times New Roman" w:hAnsi="Arial" w:cs="Arial"/>
          <w:b/>
          <w:color w:val="000000" w:themeColor="text1"/>
          <w:sz w:val="22"/>
          <w:szCs w:val="22"/>
        </w:rPr>
        <w:t xml:space="preserve">CHURCH </w:t>
      </w:r>
      <w:r w:rsidR="001F491D">
        <w:rPr>
          <w:rFonts w:ascii="Arial" w:eastAsia="Times New Roman" w:hAnsi="Arial" w:cs="Arial"/>
          <w:b/>
          <w:color w:val="000000" w:themeColor="text1"/>
          <w:sz w:val="22"/>
          <w:szCs w:val="22"/>
        </w:rPr>
        <w:t xml:space="preserve">ABUSE HOTLINE </w:t>
      </w:r>
      <w:r w:rsidR="001F2225">
        <w:rPr>
          <w:rFonts w:ascii="Arial" w:eastAsia="Times New Roman" w:hAnsi="Arial" w:cs="Arial"/>
          <w:b/>
          <w:color w:val="000000" w:themeColor="text1"/>
          <w:sz w:val="22"/>
          <w:szCs w:val="22"/>
        </w:rPr>
        <w:t>IN VIENNA</w:t>
      </w:r>
    </w:p>
    <w:p w14:paraId="10E93E32" w14:textId="36D93702" w:rsidR="001542F9" w:rsidRDefault="001542F9" w:rsidP="004330C0">
      <w:pPr>
        <w:spacing w:after="200"/>
        <w:ind w:left="1080"/>
        <w:jc w:val="center"/>
        <w:rPr>
          <w:rFonts w:ascii="Arial" w:eastAsia="Times New Roman" w:hAnsi="Arial" w:cs="Arial"/>
          <w:b/>
          <w:color w:val="000000" w:themeColor="text1"/>
          <w:sz w:val="22"/>
          <w:szCs w:val="22"/>
        </w:rPr>
      </w:pPr>
      <w:r w:rsidRPr="001542F9">
        <w:rPr>
          <w:rFonts w:ascii="Arial" w:eastAsia="Times New Roman" w:hAnsi="Arial" w:cs="Arial"/>
          <w:b/>
          <w:color w:val="000000" w:themeColor="text1"/>
          <w:sz w:val="22"/>
          <w:szCs w:val="22"/>
          <w:u w:val="single"/>
        </w:rPr>
        <w:t>Report of the Independent Hotline</w:t>
      </w:r>
      <w:r w:rsidRPr="001542F9">
        <w:rPr>
          <w:rFonts w:ascii="Arial" w:eastAsia="Times New Roman" w:hAnsi="Arial" w:cs="Arial"/>
          <w:b/>
          <w:color w:val="000000" w:themeColor="text1"/>
          <w:sz w:val="22"/>
          <w:szCs w:val="22"/>
          <w:u w:val="single"/>
        </w:rPr>
        <w:br/>
        <w:t>for those affected by ecclesiastical violence 2010</w:t>
      </w:r>
      <w:r>
        <w:rPr>
          <w:rStyle w:val="FootnoteReference"/>
          <w:rFonts w:ascii="Arial" w:eastAsia="Times New Roman" w:hAnsi="Arial" w:cs="Arial"/>
          <w:b/>
          <w:color w:val="000000" w:themeColor="text1"/>
          <w:sz w:val="22"/>
          <w:szCs w:val="22"/>
        </w:rPr>
        <w:footnoteReference w:id="8"/>
      </w:r>
    </w:p>
    <w:p w14:paraId="070AFB2E" w14:textId="468F7362" w:rsidR="001542F9" w:rsidRDefault="001542F9" w:rsidP="004330C0">
      <w:pPr>
        <w:spacing w:after="200"/>
        <w:ind w:left="1080"/>
        <w:jc w:val="center"/>
        <w:rPr>
          <w:rFonts w:ascii="Arial" w:eastAsia="Times New Roman" w:hAnsi="Arial" w:cs="Arial"/>
          <w:b/>
          <w:color w:val="000000" w:themeColor="text1"/>
          <w:sz w:val="22"/>
          <w:szCs w:val="22"/>
        </w:rPr>
      </w:pPr>
      <w:r>
        <w:rPr>
          <w:rFonts w:ascii="Arial" w:eastAsia="Times New Roman" w:hAnsi="Arial" w:cs="Arial"/>
          <w:b/>
          <w:color w:val="000000" w:themeColor="text1"/>
          <w:sz w:val="22"/>
          <w:szCs w:val="22"/>
        </w:rPr>
        <w:t>(</w:t>
      </w:r>
      <w:proofErr w:type="spellStart"/>
      <w:r w:rsidRPr="001542F9">
        <w:rPr>
          <w:rFonts w:ascii="Arial" w:eastAsia="Times New Roman" w:hAnsi="Arial" w:cs="Arial"/>
          <w:b/>
          <w:color w:val="000000" w:themeColor="text1"/>
          <w:sz w:val="22"/>
          <w:szCs w:val="22"/>
        </w:rPr>
        <w:t>Bericht</w:t>
      </w:r>
      <w:proofErr w:type="spellEnd"/>
      <w:r w:rsidRPr="001542F9">
        <w:rPr>
          <w:rFonts w:ascii="Arial" w:eastAsia="Times New Roman" w:hAnsi="Arial" w:cs="Arial"/>
          <w:b/>
          <w:color w:val="000000" w:themeColor="text1"/>
          <w:sz w:val="22"/>
          <w:szCs w:val="22"/>
        </w:rPr>
        <w:t xml:space="preserve"> der </w:t>
      </w:r>
      <w:proofErr w:type="spellStart"/>
      <w:r w:rsidRPr="001542F9">
        <w:rPr>
          <w:rFonts w:ascii="Arial" w:eastAsia="Times New Roman" w:hAnsi="Arial" w:cs="Arial"/>
          <w:b/>
          <w:color w:val="000000" w:themeColor="text1"/>
          <w:sz w:val="22"/>
          <w:szCs w:val="22"/>
        </w:rPr>
        <w:t>Unabhängigen</w:t>
      </w:r>
      <w:proofErr w:type="spellEnd"/>
      <w:r w:rsidRPr="001542F9">
        <w:rPr>
          <w:rFonts w:ascii="Arial" w:eastAsia="Times New Roman" w:hAnsi="Arial" w:cs="Arial"/>
          <w:b/>
          <w:color w:val="000000" w:themeColor="text1"/>
          <w:sz w:val="22"/>
          <w:szCs w:val="22"/>
        </w:rPr>
        <w:t xml:space="preserve"> Hotline </w:t>
      </w:r>
      <w:proofErr w:type="spellStart"/>
      <w:r w:rsidRPr="001542F9">
        <w:rPr>
          <w:rFonts w:ascii="Arial" w:eastAsia="Times New Roman" w:hAnsi="Arial" w:cs="Arial"/>
          <w:b/>
          <w:color w:val="000000" w:themeColor="text1"/>
          <w:sz w:val="22"/>
          <w:szCs w:val="22"/>
        </w:rPr>
        <w:t>für</w:t>
      </w:r>
      <w:proofErr w:type="spellEnd"/>
      <w:r w:rsidRPr="001542F9">
        <w:rPr>
          <w:rFonts w:ascii="Arial" w:eastAsia="Times New Roman" w:hAnsi="Arial" w:cs="Arial"/>
          <w:b/>
          <w:color w:val="000000" w:themeColor="text1"/>
          <w:sz w:val="22"/>
          <w:szCs w:val="22"/>
        </w:rPr>
        <w:t xml:space="preserve"> </w:t>
      </w:r>
      <w:proofErr w:type="spellStart"/>
      <w:r w:rsidRPr="001542F9">
        <w:rPr>
          <w:rFonts w:ascii="Arial" w:eastAsia="Times New Roman" w:hAnsi="Arial" w:cs="Arial"/>
          <w:b/>
          <w:color w:val="000000" w:themeColor="text1"/>
          <w:sz w:val="22"/>
          <w:szCs w:val="22"/>
        </w:rPr>
        <w:t>Betroffene</w:t>
      </w:r>
      <w:proofErr w:type="spellEnd"/>
      <w:r w:rsidRPr="001542F9">
        <w:rPr>
          <w:rFonts w:ascii="Arial" w:eastAsia="Times New Roman" w:hAnsi="Arial" w:cs="Arial"/>
          <w:b/>
          <w:color w:val="000000" w:themeColor="text1"/>
          <w:sz w:val="22"/>
          <w:szCs w:val="22"/>
        </w:rPr>
        <w:t xml:space="preserve"> </w:t>
      </w:r>
      <w:proofErr w:type="spellStart"/>
      <w:r w:rsidRPr="001542F9">
        <w:rPr>
          <w:rFonts w:ascii="Arial" w:eastAsia="Times New Roman" w:hAnsi="Arial" w:cs="Arial"/>
          <w:b/>
          <w:color w:val="000000" w:themeColor="text1"/>
          <w:sz w:val="22"/>
          <w:szCs w:val="22"/>
        </w:rPr>
        <w:t>kirchlicher</w:t>
      </w:r>
      <w:proofErr w:type="spellEnd"/>
      <w:r w:rsidRPr="001542F9">
        <w:rPr>
          <w:rFonts w:ascii="Arial" w:eastAsia="Times New Roman" w:hAnsi="Arial" w:cs="Arial"/>
          <w:b/>
          <w:color w:val="000000" w:themeColor="text1"/>
          <w:sz w:val="22"/>
          <w:szCs w:val="22"/>
        </w:rPr>
        <w:t xml:space="preserve"> </w:t>
      </w:r>
      <w:proofErr w:type="spellStart"/>
      <w:r w:rsidRPr="001542F9">
        <w:rPr>
          <w:rFonts w:ascii="Arial" w:eastAsia="Times New Roman" w:hAnsi="Arial" w:cs="Arial"/>
          <w:b/>
          <w:color w:val="000000" w:themeColor="text1"/>
          <w:sz w:val="22"/>
          <w:szCs w:val="22"/>
        </w:rPr>
        <w:t>Gewalt</w:t>
      </w:r>
      <w:proofErr w:type="spellEnd"/>
      <w:r w:rsidRPr="001542F9">
        <w:rPr>
          <w:rFonts w:ascii="Arial" w:eastAsia="Times New Roman" w:hAnsi="Arial" w:cs="Arial"/>
          <w:b/>
          <w:color w:val="000000" w:themeColor="text1"/>
          <w:sz w:val="22"/>
          <w:szCs w:val="22"/>
        </w:rPr>
        <w:t xml:space="preserve"> 2010</w:t>
      </w:r>
      <w:r>
        <w:rPr>
          <w:rFonts w:ascii="Arial" w:eastAsia="Times New Roman" w:hAnsi="Arial" w:cs="Arial"/>
          <w:b/>
          <w:color w:val="000000" w:themeColor="text1"/>
          <w:sz w:val="22"/>
          <w:szCs w:val="22"/>
        </w:rPr>
        <w:t>)</w:t>
      </w:r>
    </w:p>
    <w:p w14:paraId="4200CA7D" w14:textId="77777777" w:rsidR="001542F9" w:rsidRPr="001542F9" w:rsidRDefault="001542F9" w:rsidP="004330C0">
      <w:pPr>
        <w:spacing w:after="200"/>
        <w:ind w:left="1080"/>
        <w:jc w:val="center"/>
        <w:rPr>
          <w:rFonts w:ascii="Arial" w:eastAsia="Times New Roman" w:hAnsi="Arial" w:cs="Arial"/>
          <w:b/>
          <w:color w:val="000000" w:themeColor="text1"/>
          <w:sz w:val="22"/>
          <w:szCs w:val="22"/>
        </w:rPr>
      </w:pPr>
    </w:p>
    <w:p w14:paraId="6B398F68" w14:textId="77777777" w:rsidR="001542F9" w:rsidRDefault="003B2D7E" w:rsidP="004330C0">
      <w:pPr>
        <w:spacing w:after="200"/>
        <w:rPr>
          <w:rFonts w:ascii="Arial" w:hAnsi="Arial" w:cs="Arial"/>
          <w:color w:val="000000"/>
          <w:sz w:val="20"/>
          <w:szCs w:val="20"/>
        </w:rPr>
      </w:pPr>
      <w:r w:rsidRPr="001542F9">
        <w:rPr>
          <w:rFonts w:ascii="Arial" w:hAnsi="Arial" w:cs="Arial"/>
          <w:i/>
          <w:color w:val="000000"/>
          <w:sz w:val="20"/>
          <w:szCs w:val="20"/>
        </w:rPr>
        <w:t>Abused, Ignored, Slandered: Victims of Church-related Violence</w:t>
      </w:r>
      <w:r w:rsidR="001542F9">
        <w:rPr>
          <w:rFonts w:ascii="Arial" w:hAnsi="Arial" w:cs="Arial"/>
          <w:i/>
          <w:color w:val="000000"/>
          <w:sz w:val="20"/>
          <w:szCs w:val="20"/>
        </w:rPr>
        <w:t>.</w:t>
      </w:r>
      <w:r w:rsidR="001542F9">
        <w:rPr>
          <w:rFonts w:ascii="Arial" w:hAnsi="Arial" w:cs="Arial"/>
          <w:color w:val="000000"/>
          <w:sz w:val="20"/>
          <w:szCs w:val="20"/>
        </w:rPr>
        <w:br/>
      </w:r>
    </w:p>
    <w:p w14:paraId="0933E692" w14:textId="77777777" w:rsidR="001542F9" w:rsidRDefault="003B2D7E" w:rsidP="004330C0">
      <w:pPr>
        <w:spacing w:after="200"/>
        <w:rPr>
          <w:rFonts w:ascii="Arial" w:hAnsi="Arial" w:cs="Arial"/>
          <w:color w:val="000000"/>
          <w:sz w:val="20"/>
          <w:szCs w:val="20"/>
        </w:rPr>
      </w:pPr>
      <w:r w:rsidRPr="001542F9">
        <w:rPr>
          <w:rFonts w:ascii="Arial" w:hAnsi="Arial" w:cs="Arial"/>
          <w:color w:val="000000"/>
          <w:sz w:val="20"/>
          <w:szCs w:val="20"/>
        </w:rPr>
        <w:t>For the first time ever, an in-depth report illuminates a taboo subject involving the Roman Catholic Church (Vienna, November 18, 2010)</w:t>
      </w:r>
      <w:r w:rsidR="001542F9">
        <w:rPr>
          <w:rFonts w:ascii="Arial" w:hAnsi="Arial" w:cs="Arial"/>
          <w:color w:val="000000"/>
          <w:sz w:val="20"/>
          <w:szCs w:val="20"/>
        </w:rPr>
        <w:br/>
      </w:r>
    </w:p>
    <w:p w14:paraId="2F02A8FB" w14:textId="27211DB9" w:rsidR="001542F9" w:rsidRPr="001542F9" w:rsidRDefault="003B2D7E" w:rsidP="004330C0">
      <w:pPr>
        <w:spacing w:after="200"/>
        <w:rPr>
          <w:rFonts w:ascii="Arial" w:hAnsi="Arial" w:cs="Arial"/>
          <w:color w:val="000000"/>
          <w:sz w:val="20"/>
          <w:szCs w:val="20"/>
        </w:rPr>
      </w:pPr>
      <w:r w:rsidRPr="001542F9">
        <w:rPr>
          <w:rFonts w:ascii="Arial" w:hAnsi="Arial" w:cs="Arial"/>
          <w:color w:val="000000"/>
          <w:sz w:val="20"/>
          <w:szCs w:val="20"/>
        </w:rPr>
        <w:t>A hotline unconnected with the Catholic Church has been available to victims of Church-related violence since March 2010. Callers receive initial counsel</w:t>
      </w:r>
      <w:r w:rsidR="001542F9">
        <w:rPr>
          <w:rFonts w:ascii="Arial" w:hAnsi="Arial" w:cs="Arial"/>
          <w:color w:val="000000"/>
          <w:sz w:val="20"/>
          <w:szCs w:val="20"/>
        </w:rPr>
        <w:t>l</w:t>
      </w:r>
      <w:r w:rsidRPr="001542F9">
        <w:rPr>
          <w:rFonts w:ascii="Arial" w:hAnsi="Arial" w:cs="Arial"/>
          <w:color w:val="000000"/>
          <w:sz w:val="20"/>
          <w:szCs w:val="20"/>
        </w:rPr>
        <w:t xml:space="preserve">ing from clinical psychologists and legal assistance from lawyers. The hotline’s report is the first of its kind and reveals a wealth of facts concerning this dark side of the Church. The extent of abuse has been documented extensively for the first time in Austria and is now being published.  </w:t>
      </w:r>
    </w:p>
    <w:p w14:paraId="2FA43EDD" w14:textId="77777777" w:rsidR="001542F9" w:rsidRPr="001542F9" w:rsidRDefault="003B2D7E" w:rsidP="004330C0">
      <w:pPr>
        <w:spacing w:after="200"/>
        <w:rPr>
          <w:rFonts w:ascii="Arial" w:hAnsi="Arial" w:cs="Arial"/>
          <w:color w:val="000000"/>
          <w:sz w:val="20"/>
          <w:szCs w:val="20"/>
        </w:rPr>
      </w:pPr>
      <w:r w:rsidRPr="001542F9">
        <w:rPr>
          <w:rFonts w:ascii="Arial" w:hAnsi="Arial" w:cs="Arial"/>
          <w:color w:val="000000"/>
          <w:sz w:val="20"/>
          <w:szCs w:val="20"/>
        </w:rPr>
        <w:t xml:space="preserve">1. SUMMARY </w:t>
      </w:r>
    </w:p>
    <w:p w14:paraId="3203135F" w14:textId="77777777" w:rsidR="001542F9" w:rsidRPr="001542F9" w:rsidRDefault="003B2D7E" w:rsidP="004330C0">
      <w:pPr>
        <w:spacing w:after="200"/>
        <w:rPr>
          <w:rFonts w:ascii="Arial" w:hAnsi="Arial" w:cs="Arial"/>
          <w:color w:val="000000"/>
          <w:sz w:val="20"/>
          <w:szCs w:val="20"/>
        </w:rPr>
      </w:pPr>
      <w:r w:rsidRPr="001542F9">
        <w:rPr>
          <w:rFonts w:ascii="Arial" w:hAnsi="Arial" w:cs="Arial"/>
          <w:color w:val="000000"/>
          <w:sz w:val="20"/>
          <w:szCs w:val="20"/>
        </w:rPr>
        <w:t xml:space="preserve">In the first ten days of operation alone, 150 individuals contacted the hotline, and the total has reached 325, 91 women (28%) and 234 men (72%).  </w:t>
      </w:r>
    </w:p>
    <w:p w14:paraId="6564A808" w14:textId="77777777" w:rsidR="001542F9" w:rsidRPr="001542F9" w:rsidRDefault="003B2D7E" w:rsidP="004330C0">
      <w:pPr>
        <w:spacing w:after="200"/>
        <w:rPr>
          <w:rFonts w:ascii="Arial" w:hAnsi="Arial" w:cs="Arial"/>
          <w:color w:val="000000"/>
          <w:sz w:val="20"/>
          <w:szCs w:val="20"/>
        </w:rPr>
      </w:pPr>
      <w:r w:rsidRPr="001542F9">
        <w:rPr>
          <w:rFonts w:ascii="Arial" w:hAnsi="Arial" w:cs="Arial"/>
          <w:color w:val="000000"/>
          <w:sz w:val="20"/>
          <w:szCs w:val="20"/>
        </w:rPr>
        <w:t>-­</w:t>
      </w:r>
      <w:r w:rsidRPr="001542F9">
        <w:rPr>
          <w:rFonts w:ascii="Cambria Math" w:hAnsi="Cambria Math" w:cs="Cambria Math"/>
          <w:color w:val="000000"/>
          <w:sz w:val="20"/>
          <w:szCs w:val="20"/>
        </w:rPr>
        <w:t>‐</w:t>
      </w:r>
      <w:r w:rsidRPr="001542F9">
        <w:rPr>
          <w:rFonts w:ascii="Arial" w:hAnsi="Arial" w:cs="Arial"/>
          <w:color w:val="000000"/>
          <w:sz w:val="20"/>
          <w:szCs w:val="20"/>
        </w:rPr>
        <w:t xml:space="preserve"> When the abuse took place: While </w:t>
      </w:r>
      <w:proofErr w:type="gramStart"/>
      <w:r w:rsidRPr="001542F9">
        <w:rPr>
          <w:rFonts w:ascii="Arial" w:hAnsi="Arial" w:cs="Arial"/>
          <w:color w:val="000000"/>
          <w:sz w:val="20"/>
          <w:szCs w:val="20"/>
        </w:rPr>
        <w:t>the majority of</w:t>
      </w:r>
      <w:proofErr w:type="gramEnd"/>
      <w:r w:rsidRPr="001542F9">
        <w:rPr>
          <w:rFonts w:ascii="Arial" w:hAnsi="Arial" w:cs="Arial"/>
          <w:color w:val="000000"/>
          <w:sz w:val="20"/>
          <w:szCs w:val="20"/>
        </w:rPr>
        <w:t xml:space="preserve"> cases (59,7%) took place in the 1960s and ’70s, 18 individuals have been abused within the last 20 years alone.  </w:t>
      </w:r>
    </w:p>
    <w:p w14:paraId="553DE1BA" w14:textId="77777777" w:rsidR="001542F9" w:rsidRPr="001542F9" w:rsidRDefault="003B2D7E" w:rsidP="004330C0">
      <w:pPr>
        <w:spacing w:after="200"/>
        <w:rPr>
          <w:rFonts w:ascii="Arial" w:hAnsi="Arial" w:cs="Arial"/>
          <w:color w:val="000000"/>
          <w:sz w:val="20"/>
          <w:szCs w:val="20"/>
        </w:rPr>
      </w:pPr>
      <w:r w:rsidRPr="001542F9">
        <w:rPr>
          <w:rFonts w:ascii="Arial" w:hAnsi="Arial" w:cs="Arial"/>
          <w:color w:val="000000"/>
          <w:sz w:val="20"/>
          <w:szCs w:val="20"/>
        </w:rPr>
        <w:t>-­</w:t>
      </w:r>
      <w:r w:rsidRPr="001542F9">
        <w:rPr>
          <w:rFonts w:ascii="Cambria Math" w:hAnsi="Cambria Math" w:cs="Cambria Math"/>
          <w:color w:val="000000"/>
          <w:sz w:val="20"/>
          <w:szCs w:val="20"/>
        </w:rPr>
        <w:t>‐</w:t>
      </w:r>
      <w:r w:rsidRPr="001542F9">
        <w:rPr>
          <w:rFonts w:ascii="Arial" w:hAnsi="Arial" w:cs="Arial"/>
          <w:color w:val="000000"/>
          <w:sz w:val="20"/>
          <w:szCs w:val="20"/>
        </w:rPr>
        <w:t xml:space="preserve"> States: Broken down by state, </w:t>
      </w:r>
      <w:proofErr w:type="gramStart"/>
      <w:r w:rsidRPr="001542F9">
        <w:rPr>
          <w:rFonts w:ascii="Arial" w:hAnsi="Arial" w:cs="Arial"/>
          <w:color w:val="000000"/>
          <w:sz w:val="20"/>
          <w:szCs w:val="20"/>
        </w:rPr>
        <w:t>the majority of</w:t>
      </w:r>
      <w:proofErr w:type="gramEnd"/>
      <w:r w:rsidRPr="001542F9">
        <w:rPr>
          <w:rFonts w:ascii="Arial" w:hAnsi="Arial" w:cs="Arial"/>
          <w:color w:val="000000"/>
          <w:sz w:val="20"/>
          <w:szCs w:val="20"/>
        </w:rPr>
        <w:t xml:space="preserve"> reports (73) involved Upper Austria, followed by Vienna (72) and Lower Austria (68).  </w:t>
      </w:r>
    </w:p>
    <w:p w14:paraId="1E02F0AA" w14:textId="77777777" w:rsidR="001542F9" w:rsidRPr="001542F9" w:rsidRDefault="003B2D7E" w:rsidP="004330C0">
      <w:pPr>
        <w:spacing w:after="200"/>
        <w:rPr>
          <w:rFonts w:ascii="Arial" w:hAnsi="Arial" w:cs="Arial"/>
          <w:color w:val="000000"/>
          <w:sz w:val="20"/>
          <w:szCs w:val="20"/>
        </w:rPr>
      </w:pPr>
      <w:r w:rsidRPr="001542F9">
        <w:rPr>
          <w:rFonts w:ascii="Arial" w:hAnsi="Arial" w:cs="Arial"/>
          <w:color w:val="000000"/>
          <w:sz w:val="20"/>
          <w:szCs w:val="20"/>
        </w:rPr>
        <w:t>-­</w:t>
      </w:r>
      <w:r w:rsidRPr="001542F9">
        <w:rPr>
          <w:rFonts w:ascii="Cambria Math" w:hAnsi="Cambria Math" w:cs="Cambria Math"/>
          <w:color w:val="000000"/>
          <w:sz w:val="20"/>
          <w:szCs w:val="20"/>
        </w:rPr>
        <w:t>‐</w:t>
      </w:r>
      <w:r w:rsidRPr="001542F9">
        <w:rPr>
          <w:rFonts w:ascii="Arial" w:hAnsi="Arial" w:cs="Arial"/>
          <w:color w:val="000000"/>
          <w:sz w:val="20"/>
          <w:szCs w:val="20"/>
        </w:rPr>
        <w:t xml:space="preserve"> Duration of the abuse: For 43.3%, the </w:t>
      </w:r>
      <w:proofErr w:type="gramStart"/>
      <w:r w:rsidRPr="001542F9">
        <w:rPr>
          <w:rFonts w:ascii="Arial" w:hAnsi="Arial" w:cs="Arial"/>
          <w:color w:val="000000"/>
          <w:sz w:val="20"/>
          <w:szCs w:val="20"/>
        </w:rPr>
        <w:t>period of time</w:t>
      </w:r>
      <w:proofErr w:type="gramEnd"/>
      <w:r w:rsidRPr="001542F9">
        <w:rPr>
          <w:rFonts w:ascii="Arial" w:hAnsi="Arial" w:cs="Arial"/>
          <w:color w:val="000000"/>
          <w:sz w:val="20"/>
          <w:szCs w:val="20"/>
        </w:rPr>
        <w:t xml:space="preserve"> was between two and five years. Of the women, 17.6% reported time periods of eight years or longer, and nine percent of the males were abused over the same amount of time. </w:t>
      </w:r>
    </w:p>
    <w:p w14:paraId="00C7FF30" w14:textId="77777777" w:rsidR="001542F9" w:rsidRPr="001542F9" w:rsidRDefault="003B2D7E" w:rsidP="004330C0">
      <w:pPr>
        <w:spacing w:after="200"/>
        <w:rPr>
          <w:rFonts w:ascii="Arial" w:hAnsi="Arial" w:cs="Arial"/>
          <w:color w:val="000000"/>
          <w:sz w:val="20"/>
          <w:szCs w:val="20"/>
        </w:rPr>
      </w:pPr>
      <w:r w:rsidRPr="001542F9">
        <w:rPr>
          <w:rFonts w:ascii="Arial" w:hAnsi="Arial" w:cs="Arial"/>
          <w:color w:val="000000"/>
          <w:sz w:val="20"/>
          <w:szCs w:val="20"/>
        </w:rPr>
        <w:t>-­</w:t>
      </w:r>
      <w:r w:rsidRPr="001542F9">
        <w:rPr>
          <w:rFonts w:ascii="Cambria Math" w:hAnsi="Cambria Math" w:cs="Cambria Math"/>
          <w:color w:val="000000"/>
          <w:sz w:val="20"/>
          <w:szCs w:val="20"/>
        </w:rPr>
        <w:t>‐</w:t>
      </w:r>
      <w:r w:rsidRPr="001542F9">
        <w:rPr>
          <w:rFonts w:ascii="Arial" w:hAnsi="Arial" w:cs="Arial"/>
          <w:color w:val="000000"/>
          <w:sz w:val="20"/>
          <w:szCs w:val="20"/>
        </w:rPr>
        <w:t xml:space="preserve"> Age of the victims: Twelve percent of the callers were six years of age or younger when the abuse began. </w:t>
      </w:r>
      <w:proofErr w:type="gramStart"/>
      <w:r w:rsidRPr="001542F9">
        <w:rPr>
          <w:rFonts w:ascii="Arial" w:hAnsi="Arial" w:cs="Arial"/>
          <w:color w:val="000000"/>
          <w:sz w:val="20"/>
          <w:szCs w:val="20"/>
        </w:rPr>
        <w:t>The majority of</w:t>
      </w:r>
      <w:proofErr w:type="gramEnd"/>
      <w:r w:rsidRPr="001542F9">
        <w:rPr>
          <w:rFonts w:ascii="Arial" w:hAnsi="Arial" w:cs="Arial"/>
          <w:color w:val="000000"/>
          <w:sz w:val="20"/>
          <w:szCs w:val="20"/>
        </w:rPr>
        <w:t xml:space="preserve"> incidents (79,5%) took place when they were between seven and 14 years old, a period of time during which they first came into contact with parish priests.  </w:t>
      </w:r>
    </w:p>
    <w:p w14:paraId="12A01E10" w14:textId="77777777" w:rsidR="001542F9" w:rsidRPr="001542F9" w:rsidRDefault="003B2D7E" w:rsidP="004330C0">
      <w:pPr>
        <w:spacing w:after="200"/>
        <w:rPr>
          <w:rFonts w:ascii="Arial" w:hAnsi="Arial" w:cs="Arial"/>
          <w:color w:val="000000"/>
          <w:sz w:val="20"/>
          <w:szCs w:val="20"/>
        </w:rPr>
      </w:pPr>
      <w:r w:rsidRPr="001542F9">
        <w:rPr>
          <w:rFonts w:ascii="Arial" w:hAnsi="Arial" w:cs="Arial"/>
          <w:color w:val="000000"/>
          <w:sz w:val="20"/>
          <w:szCs w:val="20"/>
        </w:rPr>
        <w:t>-­</w:t>
      </w:r>
      <w:r w:rsidRPr="001542F9">
        <w:rPr>
          <w:rFonts w:ascii="Cambria Math" w:hAnsi="Cambria Math" w:cs="Cambria Math"/>
          <w:color w:val="000000"/>
          <w:sz w:val="20"/>
          <w:szCs w:val="20"/>
        </w:rPr>
        <w:t>‐</w:t>
      </w:r>
      <w:r w:rsidRPr="001542F9">
        <w:rPr>
          <w:rFonts w:ascii="Arial" w:hAnsi="Arial" w:cs="Arial"/>
          <w:color w:val="000000"/>
          <w:sz w:val="20"/>
          <w:szCs w:val="20"/>
        </w:rPr>
        <w:t xml:space="preserve"> Location: Boarding schools or homes, where children were particularly vulnerable, represent 55.8% of the locations. In many cases, members of socially underprivileged groups were involved. In cases where children confided in their parents, they were normally beaten, either by their parents or members of the Church, and this treatment silenced them. </w:t>
      </w:r>
    </w:p>
    <w:p w14:paraId="439DE76B" w14:textId="77777777" w:rsidR="001542F9" w:rsidRPr="001542F9" w:rsidRDefault="003B2D7E" w:rsidP="004330C0">
      <w:pPr>
        <w:spacing w:after="200"/>
        <w:rPr>
          <w:rFonts w:ascii="Arial" w:hAnsi="Arial" w:cs="Arial"/>
          <w:color w:val="000000"/>
          <w:sz w:val="20"/>
          <w:szCs w:val="20"/>
        </w:rPr>
      </w:pPr>
      <w:r w:rsidRPr="001542F9">
        <w:rPr>
          <w:rFonts w:ascii="Arial" w:hAnsi="Arial" w:cs="Arial"/>
          <w:color w:val="000000"/>
          <w:sz w:val="20"/>
          <w:szCs w:val="20"/>
        </w:rPr>
        <w:t>-­</w:t>
      </w:r>
      <w:r w:rsidRPr="001542F9">
        <w:rPr>
          <w:rFonts w:ascii="Cambria Math" w:hAnsi="Cambria Math" w:cs="Cambria Math"/>
          <w:color w:val="000000"/>
          <w:sz w:val="20"/>
          <w:szCs w:val="20"/>
        </w:rPr>
        <w:t>‐</w:t>
      </w:r>
      <w:r w:rsidRPr="001542F9">
        <w:rPr>
          <w:rFonts w:ascii="Arial" w:hAnsi="Arial" w:cs="Arial"/>
          <w:color w:val="000000"/>
          <w:sz w:val="20"/>
          <w:szCs w:val="20"/>
        </w:rPr>
        <w:t xml:space="preserve"> Tip of the iceberg: Sixty percent of the callers claimed to know of other children who were subjected to psychological, physical or sexual abuse from the same perpetrator. </w:t>
      </w:r>
    </w:p>
    <w:p w14:paraId="0BF30850" w14:textId="77777777" w:rsidR="001542F9" w:rsidRPr="001542F9" w:rsidRDefault="003B2D7E" w:rsidP="004330C0">
      <w:pPr>
        <w:spacing w:after="200"/>
        <w:rPr>
          <w:rFonts w:ascii="Arial" w:hAnsi="Arial" w:cs="Arial"/>
          <w:color w:val="000000"/>
          <w:sz w:val="20"/>
          <w:szCs w:val="20"/>
        </w:rPr>
      </w:pPr>
      <w:r w:rsidRPr="001542F9">
        <w:rPr>
          <w:rFonts w:ascii="Arial" w:hAnsi="Arial" w:cs="Arial"/>
          <w:color w:val="000000"/>
          <w:sz w:val="20"/>
          <w:szCs w:val="20"/>
        </w:rPr>
        <w:t>-­</w:t>
      </w:r>
      <w:r w:rsidRPr="001542F9">
        <w:rPr>
          <w:rFonts w:ascii="Cambria Math" w:hAnsi="Cambria Math" w:cs="Cambria Math"/>
          <w:color w:val="000000"/>
          <w:sz w:val="20"/>
          <w:szCs w:val="20"/>
        </w:rPr>
        <w:t>‐</w:t>
      </w:r>
      <w:r w:rsidRPr="001542F9">
        <w:rPr>
          <w:rFonts w:ascii="Arial" w:hAnsi="Arial" w:cs="Arial"/>
          <w:color w:val="000000"/>
          <w:sz w:val="20"/>
          <w:szCs w:val="20"/>
        </w:rPr>
        <w:t xml:space="preserve"> Victims’ interests: While solely 4,1% of victims are interested in obtaining psychotherapy, the majority expressed a desire to combat decades of silence and coverups (54.1%) and obtain information relating to legal action or compensation (41.7%).  </w:t>
      </w:r>
    </w:p>
    <w:p w14:paraId="43B35B67" w14:textId="77777777" w:rsidR="001542F9" w:rsidRPr="001542F9" w:rsidRDefault="003B2D7E" w:rsidP="004330C0">
      <w:pPr>
        <w:spacing w:after="200"/>
        <w:rPr>
          <w:rFonts w:ascii="Arial" w:hAnsi="Arial" w:cs="Arial"/>
          <w:color w:val="000000"/>
          <w:sz w:val="20"/>
          <w:szCs w:val="20"/>
        </w:rPr>
      </w:pPr>
      <w:r w:rsidRPr="001542F9">
        <w:rPr>
          <w:rFonts w:ascii="Arial" w:hAnsi="Arial" w:cs="Arial"/>
          <w:color w:val="000000"/>
          <w:sz w:val="20"/>
          <w:szCs w:val="20"/>
        </w:rPr>
        <w:t>-­</w:t>
      </w:r>
      <w:r w:rsidRPr="001542F9">
        <w:rPr>
          <w:rFonts w:ascii="Cambria Math" w:hAnsi="Cambria Math" w:cs="Cambria Math"/>
          <w:color w:val="000000"/>
          <w:sz w:val="20"/>
          <w:szCs w:val="20"/>
        </w:rPr>
        <w:t>‐</w:t>
      </w:r>
      <w:r w:rsidRPr="001542F9">
        <w:rPr>
          <w:rFonts w:ascii="Arial" w:hAnsi="Arial" w:cs="Arial"/>
          <w:color w:val="000000"/>
          <w:sz w:val="20"/>
          <w:szCs w:val="20"/>
        </w:rPr>
        <w:t xml:space="preserve"> The accused: The victims named 422 perpetrators of both genders. Of those, 63% were ordained priests (this figure includes both diocesan priests and members of orders). Of the perpetrators named, </w:t>
      </w:r>
      <w:r w:rsidRPr="001542F9">
        <w:rPr>
          <w:rFonts w:ascii="Arial" w:hAnsi="Arial" w:cs="Arial"/>
          <w:color w:val="000000"/>
          <w:sz w:val="20"/>
          <w:szCs w:val="20"/>
        </w:rPr>
        <w:lastRenderedPageBreak/>
        <w:t xml:space="preserve">20.8% were non-ordained members of an order. These statistics make it clear that the abuse of children within the Catholic Church represents a significant problem.  </w:t>
      </w:r>
    </w:p>
    <w:p w14:paraId="37FEF74D" w14:textId="77777777" w:rsidR="001542F9" w:rsidRPr="001542F9" w:rsidRDefault="003B2D7E" w:rsidP="004330C0">
      <w:pPr>
        <w:spacing w:after="200"/>
        <w:rPr>
          <w:rFonts w:ascii="Arial" w:hAnsi="Arial" w:cs="Arial"/>
          <w:color w:val="000000"/>
          <w:sz w:val="20"/>
          <w:szCs w:val="20"/>
        </w:rPr>
      </w:pPr>
      <w:r w:rsidRPr="001542F9">
        <w:rPr>
          <w:rFonts w:ascii="Arial" w:hAnsi="Arial" w:cs="Arial"/>
          <w:color w:val="000000"/>
          <w:sz w:val="20"/>
          <w:szCs w:val="20"/>
        </w:rPr>
        <w:t>-­</w:t>
      </w:r>
      <w:r w:rsidRPr="001542F9">
        <w:rPr>
          <w:rFonts w:ascii="Cambria Math" w:hAnsi="Cambria Math" w:cs="Cambria Math"/>
          <w:color w:val="000000"/>
          <w:sz w:val="20"/>
          <w:szCs w:val="20"/>
        </w:rPr>
        <w:t>‐</w:t>
      </w:r>
      <w:r w:rsidRPr="001542F9">
        <w:rPr>
          <w:rFonts w:ascii="Arial" w:hAnsi="Arial" w:cs="Arial"/>
          <w:color w:val="000000"/>
          <w:sz w:val="20"/>
          <w:szCs w:val="20"/>
        </w:rPr>
        <w:t xml:space="preserve"> Age and gender of the accused: 43,3% of the perpetrators were between 30 and 39 years of age. The majority, 78.2%, were male. </w:t>
      </w:r>
    </w:p>
    <w:p w14:paraId="2ECCF8A9" w14:textId="77777777" w:rsidR="001542F9" w:rsidRPr="001542F9" w:rsidRDefault="003B2D7E" w:rsidP="004330C0">
      <w:pPr>
        <w:spacing w:after="200"/>
        <w:rPr>
          <w:rFonts w:ascii="Arial" w:hAnsi="Arial" w:cs="Arial"/>
          <w:color w:val="000000"/>
          <w:sz w:val="20"/>
          <w:szCs w:val="20"/>
        </w:rPr>
      </w:pPr>
      <w:r w:rsidRPr="001542F9">
        <w:rPr>
          <w:rFonts w:ascii="Arial" w:hAnsi="Arial" w:cs="Arial"/>
          <w:color w:val="000000"/>
          <w:sz w:val="20"/>
          <w:szCs w:val="20"/>
        </w:rPr>
        <w:t>-­</w:t>
      </w:r>
      <w:r w:rsidRPr="001542F9">
        <w:rPr>
          <w:rFonts w:ascii="Cambria Math" w:hAnsi="Cambria Math" w:cs="Cambria Math"/>
          <w:color w:val="000000"/>
          <w:sz w:val="20"/>
          <w:szCs w:val="20"/>
        </w:rPr>
        <w:t>‐</w:t>
      </w:r>
      <w:r w:rsidRPr="001542F9">
        <w:rPr>
          <w:rFonts w:ascii="Arial" w:hAnsi="Arial" w:cs="Arial"/>
          <w:color w:val="000000"/>
          <w:sz w:val="20"/>
          <w:szCs w:val="20"/>
        </w:rPr>
        <w:t xml:space="preserve"> Strategies of the abusers: Of the perpetrators, 40.4% demanded that their victims not tell anyone what had happened. One-fourth threatened damnation and Hell or </w:t>
      </w:r>
      <w:proofErr w:type="gramStart"/>
      <w:r w:rsidRPr="001542F9">
        <w:rPr>
          <w:rFonts w:ascii="Arial" w:hAnsi="Arial" w:cs="Arial"/>
          <w:color w:val="000000"/>
          <w:sz w:val="20"/>
          <w:szCs w:val="20"/>
        </w:rPr>
        <w:t>violence, or</w:t>
      </w:r>
      <w:proofErr w:type="gramEnd"/>
      <w:r w:rsidRPr="001542F9">
        <w:rPr>
          <w:rFonts w:ascii="Arial" w:hAnsi="Arial" w:cs="Arial"/>
          <w:color w:val="000000"/>
          <w:sz w:val="20"/>
          <w:szCs w:val="20"/>
        </w:rPr>
        <w:t xml:space="preserve"> claimed that they would be committing a sin if they talked about the abuse. Privileges were often provided. </w:t>
      </w:r>
    </w:p>
    <w:p w14:paraId="7ACB05F7" w14:textId="77777777" w:rsidR="001542F9" w:rsidRPr="001542F9" w:rsidRDefault="003B2D7E" w:rsidP="004330C0">
      <w:pPr>
        <w:spacing w:after="200"/>
        <w:rPr>
          <w:rFonts w:ascii="Arial" w:hAnsi="Arial" w:cs="Arial"/>
          <w:color w:val="000000"/>
          <w:sz w:val="20"/>
          <w:szCs w:val="20"/>
        </w:rPr>
      </w:pPr>
      <w:r w:rsidRPr="001542F9">
        <w:rPr>
          <w:rFonts w:ascii="Arial" w:hAnsi="Arial" w:cs="Arial"/>
          <w:color w:val="000000"/>
          <w:sz w:val="20"/>
          <w:szCs w:val="20"/>
        </w:rPr>
        <w:t>-­</w:t>
      </w:r>
      <w:r w:rsidRPr="001542F9">
        <w:rPr>
          <w:rFonts w:ascii="Cambria Math" w:hAnsi="Cambria Math" w:cs="Cambria Math"/>
          <w:color w:val="000000"/>
          <w:sz w:val="20"/>
          <w:szCs w:val="20"/>
        </w:rPr>
        <w:t>‐</w:t>
      </w:r>
      <w:r w:rsidRPr="001542F9">
        <w:rPr>
          <w:rFonts w:ascii="Arial" w:hAnsi="Arial" w:cs="Arial"/>
          <w:color w:val="000000"/>
          <w:sz w:val="20"/>
          <w:szCs w:val="20"/>
        </w:rPr>
        <w:t xml:space="preserve"> Structural causes:  o Obviously, the Catholic Church’s positions concerning sexuality – and to a certain extent compulsory celibacy also – increase the amount of danger to which children are exposed significantly, as the number of reports involving Evangelical churches amounted to less than one percent. This figure is far below the statistic for Austrians who belong to one of these churches (five percent).  </w:t>
      </w:r>
    </w:p>
    <w:p w14:paraId="3D9E22FE" w14:textId="77777777" w:rsidR="001542F9" w:rsidRPr="001542F9" w:rsidRDefault="003B2D7E" w:rsidP="004330C0">
      <w:pPr>
        <w:spacing w:after="200"/>
        <w:rPr>
          <w:rFonts w:ascii="Arial" w:hAnsi="Arial" w:cs="Arial"/>
          <w:color w:val="000000"/>
          <w:sz w:val="20"/>
          <w:szCs w:val="20"/>
        </w:rPr>
      </w:pPr>
      <w:r w:rsidRPr="001542F9">
        <w:rPr>
          <w:rFonts w:ascii="Arial" w:hAnsi="Arial" w:cs="Arial"/>
          <w:color w:val="000000"/>
          <w:sz w:val="20"/>
          <w:szCs w:val="20"/>
        </w:rPr>
        <w:t xml:space="preserve">o It could be said that perpetrators had job security within the Catholic Church: After being accused of abuse, priests were merely transferred. Even those who were convicted in a court of law were put back into positions as pastoral caregivers after serving their sentence, as a result of which they </w:t>
      </w:r>
      <w:proofErr w:type="gramStart"/>
      <w:r w:rsidRPr="001542F9">
        <w:rPr>
          <w:rFonts w:ascii="Arial" w:hAnsi="Arial" w:cs="Arial"/>
          <w:color w:val="000000"/>
          <w:sz w:val="20"/>
          <w:szCs w:val="20"/>
        </w:rPr>
        <w:t>came into contact with</w:t>
      </w:r>
      <w:proofErr w:type="gramEnd"/>
      <w:r w:rsidRPr="001542F9">
        <w:rPr>
          <w:rFonts w:ascii="Arial" w:hAnsi="Arial" w:cs="Arial"/>
          <w:color w:val="000000"/>
          <w:sz w:val="20"/>
          <w:szCs w:val="20"/>
        </w:rPr>
        <w:t xml:space="preserve"> new victims. In one example, two priests from other European countries who were convicted of sexually abusing children in their home countries spent decades working in Austrian parishes and boarding schools, where they committed the same crimes again. </w:t>
      </w:r>
    </w:p>
    <w:p w14:paraId="4273B31E" w14:textId="25A171F9" w:rsidR="00084436" w:rsidRPr="001542F9" w:rsidRDefault="003B2D7E" w:rsidP="004330C0">
      <w:pPr>
        <w:spacing w:after="200"/>
        <w:rPr>
          <w:rFonts w:ascii="Arial" w:hAnsi="Arial" w:cs="Arial"/>
          <w:color w:val="000000"/>
          <w:sz w:val="20"/>
          <w:szCs w:val="20"/>
        </w:rPr>
      </w:pPr>
      <w:r w:rsidRPr="001542F9">
        <w:rPr>
          <w:rFonts w:ascii="Arial" w:hAnsi="Arial" w:cs="Arial"/>
          <w:color w:val="000000"/>
          <w:sz w:val="20"/>
          <w:szCs w:val="20"/>
        </w:rPr>
        <w:t>-­</w:t>
      </w:r>
      <w:r w:rsidRPr="001542F9">
        <w:rPr>
          <w:rFonts w:ascii="Cambria Math" w:hAnsi="Cambria Math" w:cs="Cambria Math"/>
          <w:color w:val="000000"/>
          <w:sz w:val="20"/>
          <w:szCs w:val="20"/>
        </w:rPr>
        <w:t>‐</w:t>
      </w:r>
      <w:r w:rsidRPr="001542F9">
        <w:rPr>
          <w:rFonts w:ascii="Arial" w:hAnsi="Arial" w:cs="Arial"/>
          <w:color w:val="000000"/>
          <w:sz w:val="20"/>
          <w:szCs w:val="20"/>
        </w:rPr>
        <w:t xml:space="preserve"> Insufficient steps to deal with the problem: The steps taken so far to deal with this scandal are wholly unsatisfactory. There is no political consciousness of the fact that a comprehensive independent investigation is needed. The “</w:t>
      </w:r>
      <w:proofErr w:type="spellStart"/>
      <w:r w:rsidRPr="001542F9">
        <w:rPr>
          <w:rFonts w:ascii="Arial" w:hAnsi="Arial" w:cs="Arial"/>
          <w:color w:val="000000"/>
          <w:sz w:val="20"/>
          <w:szCs w:val="20"/>
        </w:rPr>
        <w:t>Klasnic</w:t>
      </w:r>
      <w:proofErr w:type="spellEnd"/>
      <w:r w:rsidRPr="001542F9">
        <w:rPr>
          <w:rFonts w:ascii="Arial" w:hAnsi="Arial" w:cs="Arial"/>
          <w:color w:val="000000"/>
          <w:sz w:val="20"/>
          <w:szCs w:val="20"/>
        </w:rPr>
        <w:t xml:space="preserve"> Commission” is a board of inquiry made up of the groups under accusation.</w:t>
      </w:r>
    </w:p>
    <w:p w14:paraId="410ED0F6" w14:textId="22811A16" w:rsidR="00CE2AFF" w:rsidRPr="00CE2AFF" w:rsidRDefault="001542F9" w:rsidP="004330C0">
      <w:pPr>
        <w:spacing w:after="200"/>
        <w:rPr>
          <w:rFonts w:ascii="Arial" w:hAnsi="Arial" w:cs="Arial"/>
          <w:color w:val="000000"/>
          <w:sz w:val="20"/>
          <w:szCs w:val="20"/>
        </w:rPr>
      </w:pPr>
      <w:r w:rsidRPr="00CE2AFF">
        <w:rPr>
          <w:rFonts w:ascii="Arial" w:hAnsi="Arial" w:cs="Arial"/>
          <w:color w:val="000000"/>
          <w:sz w:val="20"/>
          <w:szCs w:val="20"/>
        </w:rPr>
        <w:t xml:space="preserve">[The remainder of the </w:t>
      </w:r>
      <w:proofErr w:type="gramStart"/>
      <w:r w:rsidR="00CE2AFF">
        <w:rPr>
          <w:rFonts w:ascii="Arial" w:hAnsi="Arial" w:cs="Arial"/>
          <w:color w:val="000000"/>
          <w:sz w:val="20"/>
          <w:szCs w:val="20"/>
        </w:rPr>
        <w:t>nine page</w:t>
      </w:r>
      <w:proofErr w:type="gramEnd"/>
      <w:r w:rsidR="00CE2AFF">
        <w:rPr>
          <w:rFonts w:ascii="Arial" w:hAnsi="Arial" w:cs="Arial"/>
          <w:color w:val="000000"/>
          <w:sz w:val="20"/>
          <w:szCs w:val="20"/>
        </w:rPr>
        <w:t xml:space="preserve"> </w:t>
      </w:r>
      <w:r w:rsidRPr="00CE2AFF">
        <w:rPr>
          <w:rFonts w:ascii="Arial" w:hAnsi="Arial" w:cs="Arial"/>
          <w:color w:val="000000"/>
          <w:sz w:val="20"/>
          <w:szCs w:val="20"/>
        </w:rPr>
        <w:t>report</w:t>
      </w:r>
      <w:r w:rsidR="00CE2AFF">
        <w:rPr>
          <w:rStyle w:val="FootnoteReference"/>
          <w:rFonts w:ascii="Arial" w:hAnsi="Arial" w:cs="Arial"/>
          <w:color w:val="000000"/>
          <w:sz w:val="20"/>
          <w:szCs w:val="20"/>
        </w:rPr>
        <w:footnoteReference w:id="9"/>
      </w:r>
      <w:r w:rsidR="00CE2AFF" w:rsidRPr="00CE2AFF">
        <w:rPr>
          <w:rFonts w:ascii="Arial" w:hAnsi="Arial" w:cs="Arial"/>
          <w:color w:val="000000"/>
          <w:sz w:val="20"/>
          <w:szCs w:val="20"/>
        </w:rPr>
        <w:t xml:space="preserve"> </w:t>
      </w:r>
      <w:r w:rsidR="00CE2AFF">
        <w:rPr>
          <w:rFonts w:ascii="Arial" w:hAnsi="Arial" w:cs="Arial"/>
          <w:color w:val="000000"/>
          <w:sz w:val="20"/>
          <w:szCs w:val="20"/>
        </w:rPr>
        <w:t>em</w:t>
      </w:r>
      <w:r w:rsidR="00CE2AFF" w:rsidRPr="00CE2AFF">
        <w:rPr>
          <w:rFonts w:ascii="Arial" w:hAnsi="Arial" w:cs="Arial"/>
          <w:color w:val="000000"/>
          <w:sz w:val="20"/>
          <w:szCs w:val="20"/>
        </w:rPr>
        <w:t>phasises that</w:t>
      </w:r>
      <w:r w:rsidR="002F0CF7">
        <w:rPr>
          <w:rFonts w:ascii="Arial" w:hAnsi="Arial" w:cs="Arial"/>
          <w:color w:val="000000"/>
          <w:sz w:val="20"/>
          <w:szCs w:val="20"/>
        </w:rPr>
        <w:t xml:space="preserve"> (in our words):</w:t>
      </w:r>
    </w:p>
    <w:p w14:paraId="4F5AD2BA" w14:textId="0EF2D698" w:rsidR="007442C6" w:rsidRDefault="007442C6" w:rsidP="004330C0">
      <w:pPr>
        <w:pStyle w:val="ListParagraph"/>
        <w:numPr>
          <w:ilvl w:val="0"/>
          <w:numId w:val="13"/>
        </w:numPr>
        <w:spacing w:after="200"/>
        <w:ind w:firstLine="0"/>
        <w:rPr>
          <w:rFonts w:ascii="Arial" w:hAnsi="Arial" w:cs="Arial"/>
          <w:color w:val="000000"/>
          <w:sz w:val="20"/>
          <w:szCs w:val="20"/>
        </w:rPr>
      </w:pPr>
      <w:r w:rsidRPr="007442C6">
        <w:rPr>
          <w:rFonts w:ascii="Arial" w:hAnsi="Arial" w:cs="Arial"/>
          <w:color w:val="000000"/>
          <w:sz w:val="20"/>
          <w:szCs w:val="20"/>
        </w:rPr>
        <w:t xml:space="preserve">Sixty percent of the callers claimed to know of other children who were subjected to psychological, physical or sexual abuse from the same perpetrator </w:t>
      </w:r>
    </w:p>
    <w:p w14:paraId="007B04AD" w14:textId="6DBF98FA" w:rsidR="00CE2AFF" w:rsidRPr="00CE2AFF" w:rsidRDefault="00CE2AFF" w:rsidP="004330C0">
      <w:pPr>
        <w:pStyle w:val="ListParagraph"/>
        <w:numPr>
          <w:ilvl w:val="0"/>
          <w:numId w:val="13"/>
        </w:numPr>
        <w:spacing w:after="200"/>
        <w:ind w:firstLine="0"/>
        <w:rPr>
          <w:rFonts w:ascii="Arial" w:hAnsi="Arial" w:cs="Arial"/>
          <w:color w:val="000000"/>
          <w:sz w:val="20"/>
          <w:szCs w:val="20"/>
        </w:rPr>
      </w:pPr>
      <w:r w:rsidRPr="00CE2AFF">
        <w:rPr>
          <w:rFonts w:ascii="Arial" w:hAnsi="Arial" w:cs="Arial"/>
          <w:color w:val="000000"/>
          <w:sz w:val="20"/>
          <w:szCs w:val="20"/>
        </w:rPr>
        <w:t>Or</w:t>
      </w:r>
      <w:r w:rsidR="009378BA">
        <w:rPr>
          <w:rFonts w:ascii="Arial" w:hAnsi="Arial" w:cs="Arial"/>
          <w:color w:val="000000"/>
          <w:sz w:val="20"/>
          <w:szCs w:val="20"/>
        </w:rPr>
        <w:t>d</w:t>
      </w:r>
      <w:r w:rsidRPr="00CE2AFF">
        <w:rPr>
          <w:rFonts w:ascii="Arial" w:hAnsi="Arial" w:cs="Arial"/>
          <w:color w:val="000000"/>
          <w:sz w:val="20"/>
          <w:szCs w:val="20"/>
        </w:rPr>
        <w:t xml:space="preserve">ained priests seem to represent the greatest potential danger, and that </w:t>
      </w:r>
    </w:p>
    <w:p w14:paraId="1063D448" w14:textId="0C2BAD10" w:rsidR="00CE2AFF" w:rsidRDefault="00CE2AFF" w:rsidP="004330C0">
      <w:pPr>
        <w:pStyle w:val="ListParagraph"/>
        <w:numPr>
          <w:ilvl w:val="0"/>
          <w:numId w:val="13"/>
        </w:numPr>
        <w:spacing w:after="200"/>
        <w:ind w:firstLine="0"/>
        <w:rPr>
          <w:rFonts w:ascii="Arial" w:hAnsi="Arial" w:cs="Arial"/>
          <w:color w:val="000000"/>
          <w:sz w:val="20"/>
          <w:szCs w:val="20"/>
        </w:rPr>
      </w:pPr>
      <w:r w:rsidRPr="00CE2AFF">
        <w:rPr>
          <w:rFonts w:ascii="Arial" w:hAnsi="Arial" w:cs="Arial"/>
          <w:color w:val="000000"/>
          <w:sz w:val="20"/>
          <w:szCs w:val="20"/>
        </w:rPr>
        <w:t xml:space="preserve">Many victims of Church-related violence have the sense that their need for an investigation is not being taken seriously. No one is listening to them and, once again, they have been abandoned. </w:t>
      </w:r>
    </w:p>
    <w:p w14:paraId="029AF464" w14:textId="0D46FFEB" w:rsidR="00810713" w:rsidRPr="00CE2AFF" w:rsidRDefault="00810713" w:rsidP="004330C0">
      <w:pPr>
        <w:pStyle w:val="ListParagraph"/>
        <w:numPr>
          <w:ilvl w:val="0"/>
          <w:numId w:val="13"/>
        </w:numPr>
        <w:spacing w:after="200"/>
        <w:ind w:firstLine="0"/>
        <w:rPr>
          <w:rFonts w:ascii="Arial" w:hAnsi="Arial" w:cs="Arial"/>
          <w:color w:val="000000"/>
          <w:sz w:val="20"/>
          <w:szCs w:val="20"/>
        </w:rPr>
      </w:pPr>
      <w:r w:rsidRPr="00810713">
        <w:rPr>
          <w:rFonts w:ascii="Arial" w:hAnsi="Arial" w:cs="Arial"/>
          <w:color w:val="000000"/>
          <w:sz w:val="20"/>
          <w:szCs w:val="20"/>
        </w:rPr>
        <w:t>Sixty percent of the callers claimed to know of other children who were subjected to psychological, physical or sexual abuse from the same perpetrator</w:t>
      </w:r>
    </w:p>
    <w:p w14:paraId="437E9D40" w14:textId="7F959072" w:rsidR="001542F9" w:rsidRDefault="00CE2AFF" w:rsidP="004330C0">
      <w:pPr>
        <w:spacing w:after="200"/>
        <w:rPr>
          <w:rFonts w:ascii="Arial" w:hAnsi="Arial" w:cs="Arial"/>
          <w:color w:val="000000"/>
          <w:sz w:val="20"/>
          <w:szCs w:val="20"/>
        </w:rPr>
      </w:pPr>
      <w:r>
        <w:rPr>
          <w:rFonts w:ascii="Arial" w:hAnsi="Arial" w:cs="Arial"/>
          <w:color w:val="000000"/>
          <w:sz w:val="20"/>
          <w:szCs w:val="20"/>
        </w:rPr>
        <w:t xml:space="preserve">Sections relate to </w:t>
      </w:r>
    </w:p>
    <w:p w14:paraId="27D36744" w14:textId="52352C44" w:rsidR="00CE2AFF" w:rsidRPr="001542F9" w:rsidRDefault="00CE2AFF" w:rsidP="004330C0">
      <w:pPr>
        <w:spacing w:after="200"/>
        <w:rPr>
          <w:rFonts w:ascii="Arial" w:hAnsi="Arial" w:cs="Arial"/>
          <w:color w:val="000000"/>
          <w:sz w:val="20"/>
          <w:szCs w:val="20"/>
        </w:rPr>
      </w:pPr>
      <w:r>
        <w:rPr>
          <w:rFonts w:ascii="Arial" w:hAnsi="Arial" w:cs="Arial"/>
          <w:color w:val="000000"/>
          <w:sz w:val="20"/>
          <w:szCs w:val="20"/>
        </w:rPr>
        <w:t>Analysis of</w:t>
      </w:r>
      <w:r w:rsidRPr="00CE2AFF">
        <w:rPr>
          <w:rFonts w:ascii="Arial" w:hAnsi="Arial" w:cs="Arial"/>
          <w:color w:val="000000"/>
          <w:sz w:val="20"/>
          <w:szCs w:val="20"/>
        </w:rPr>
        <w:t xml:space="preserve"> forms of abuse</w:t>
      </w:r>
    </w:p>
    <w:p w14:paraId="6A643E91" w14:textId="0365ED84" w:rsidR="00084436" w:rsidRDefault="00F4047E" w:rsidP="004330C0">
      <w:pPr>
        <w:spacing w:after="200"/>
        <w:rPr>
          <w:rFonts w:ascii="Arial" w:hAnsi="Arial" w:cs="Arial"/>
          <w:color w:val="000000"/>
          <w:sz w:val="20"/>
          <w:szCs w:val="20"/>
        </w:rPr>
      </w:pPr>
      <w:r>
        <w:rPr>
          <w:rFonts w:ascii="Arial" w:hAnsi="Arial" w:cs="Arial"/>
          <w:color w:val="000000"/>
          <w:sz w:val="20"/>
          <w:szCs w:val="20"/>
        </w:rPr>
        <w:t xml:space="preserve">The age of </w:t>
      </w:r>
      <w:r w:rsidR="002F0CF7">
        <w:rPr>
          <w:rFonts w:ascii="Arial" w:hAnsi="Arial" w:cs="Arial"/>
          <w:color w:val="000000"/>
          <w:sz w:val="20"/>
          <w:szCs w:val="20"/>
        </w:rPr>
        <w:t>the abused</w:t>
      </w:r>
      <w:r>
        <w:rPr>
          <w:rFonts w:ascii="Arial" w:hAnsi="Arial" w:cs="Arial"/>
          <w:color w:val="000000"/>
          <w:sz w:val="20"/>
          <w:szCs w:val="20"/>
        </w:rPr>
        <w:t xml:space="preserve"> and w</w:t>
      </w:r>
      <w:r w:rsidR="00CE2AFF" w:rsidRPr="00CE2AFF">
        <w:rPr>
          <w:rFonts w:ascii="Arial" w:hAnsi="Arial" w:cs="Arial"/>
          <w:color w:val="000000"/>
          <w:sz w:val="20"/>
          <w:szCs w:val="20"/>
        </w:rPr>
        <w:t xml:space="preserve">hen the abuse </w:t>
      </w:r>
      <w:proofErr w:type="gramStart"/>
      <w:r w:rsidR="00CE2AFF" w:rsidRPr="00CE2AFF">
        <w:rPr>
          <w:rFonts w:ascii="Arial" w:hAnsi="Arial" w:cs="Arial"/>
          <w:color w:val="000000"/>
          <w:sz w:val="20"/>
          <w:szCs w:val="20"/>
        </w:rPr>
        <w:t>started</w:t>
      </w:r>
      <w:proofErr w:type="gramEnd"/>
      <w:r w:rsidR="005D67F2">
        <w:rPr>
          <w:rFonts w:ascii="Arial" w:hAnsi="Arial" w:cs="Arial"/>
          <w:color w:val="000000"/>
          <w:sz w:val="20"/>
          <w:szCs w:val="20"/>
        </w:rPr>
        <w:t xml:space="preserve"> and </w:t>
      </w:r>
      <w:r w:rsidR="002321EB">
        <w:rPr>
          <w:rFonts w:ascii="Arial" w:hAnsi="Arial" w:cs="Arial"/>
          <w:color w:val="000000"/>
          <w:sz w:val="20"/>
          <w:szCs w:val="20"/>
        </w:rPr>
        <w:t>the decades taken to disclose it</w:t>
      </w:r>
      <w:r w:rsidR="005D67F2">
        <w:rPr>
          <w:rFonts w:ascii="Arial" w:hAnsi="Arial" w:cs="Arial"/>
          <w:color w:val="000000"/>
          <w:sz w:val="20"/>
          <w:szCs w:val="20"/>
        </w:rPr>
        <w:t xml:space="preserve"> </w:t>
      </w:r>
    </w:p>
    <w:p w14:paraId="243608CB" w14:textId="6D818CB1" w:rsidR="00A91904" w:rsidRDefault="008D7B48" w:rsidP="004330C0">
      <w:pPr>
        <w:spacing w:after="200"/>
        <w:rPr>
          <w:rFonts w:ascii="Arial" w:hAnsi="Arial" w:cs="Arial"/>
          <w:color w:val="000000"/>
          <w:sz w:val="20"/>
          <w:szCs w:val="20"/>
        </w:rPr>
      </w:pPr>
      <w:r>
        <w:rPr>
          <w:rFonts w:ascii="Arial" w:hAnsi="Arial" w:cs="Arial"/>
          <w:color w:val="000000"/>
          <w:sz w:val="20"/>
          <w:szCs w:val="20"/>
        </w:rPr>
        <w:t>Age and sex of</w:t>
      </w:r>
      <w:r w:rsidR="00DD1C99">
        <w:rPr>
          <w:rFonts w:ascii="Arial" w:hAnsi="Arial" w:cs="Arial"/>
          <w:color w:val="000000"/>
          <w:sz w:val="20"/>
          <w:szCs w:val="20"/>
        </w:rPr>
        <w:t xml:space="preserve"> those accused of abuse</w:t>
      </w:r>
      <w:r w:rsidR="00CE35A6">
        <w:rPr>
          <w:rFonts w:ascii="Arial" w:hAnsi="Arial" w:cs="Arial"/>
          <w:color w:val="000000"/>
          <w:sz w:val="20"/>
          <w:szCs w:val="20"/>
        </w:rPr>
        <w:t xml:space="preserve">, </w:t>
      </w:r>
      <w:r w:rsidR="00142D00">
        <w:rPr>
          <w:rFonts w:ascii="Arial" w:hAnsi="Arial" w:cs="Arial"/>
          <w:color w:val="000000"/>
          <w:sz w:val="20"/>
          <w:szCs w:val="20"/>
        </w:rPr>
        <w:t xml:space="preserve"> and their</w:t>
      </w:r>
      <w:r w:rsidR="00142D00" w:rsidRPr="00142D00">
        <w:rPr>
          <w:rFonts w:ascii="Arial" w:hAnsi="Arial" w:cs="Arial"/>
          <w:color w:val="000000"/>
          <w:sz w:val="20"/>
          <w:szCs w:val="20"/>
        </w:rPr>
        <w:t xml:space="preserve"> strategy</w:t>
      </w:r>
      <w:r w:rsidR="00142D00">
        <w:rPr>
          <w:rFonts w:ascii="Arial" w:hAnsi="Arial" w:cs="Arial"/>
          <w:color w:val="000000"/>
          <w:sz w:val="20"/>
          <w:szCs w:val="20"/>
        </w:rPr>
        <w:t xml:space="preserve"> to inhibit </w:t>
      </w:r>
      <w:r w:rsidR="00DD4B2B">
        <w:rPr>
          <w:rFonts w:ascii="Arial" w:hAnsi="Arial" w:cs="Arial"/>
          <w:color w:val="000000"/>
          <w:sz w:val="20"/>
          <w:szCs w:val="20"/>
        </w:rPr>
        <w:t>disclosure</w:t>
      </w:r>
    </w:p>
    <w:p w14:paraId="3F80ED44" w14:textId="2EA620BE" w:rsidR="00CE2AFF" w:rsidRDefault="00CE2AFF" w:rsidP="004330C0">
      <w:pPr>
        <w:spacing w:after="200"/>
        <w:rPr>
          <w:rFonts w:ascii="Arial" w:hAnsi="Arial" w:cs="Arial"/>
          <w:color w:val="000000"/>
          <w:sz w:val="20"/>
          <w:szCs w:val="20"/>
        </w:rPr>
      </w:pPr>
      <w:r>
        <w:rPr>
          <w:rFonts w:ascii="Arial" w:hAnsi="Arial" w:cs="Arial"/>
          <w:color w:val="000000"/>
          <w:sz w:val="20"/>
          <w:szCs w:val="20"/>
        </w:rPr>
        <w:t xml:space="preserve">Geographical </w:t>
      </w:r>
      <w:r w:rsidR="00382F58">
        <w:rPr>
          <w:rFonts w:ascii="Arial" w:hAnsi="Arial" w:cs="Arial"/>
          <w:color w:val="000000"/>
          <w:sz w:val="20"/>
          <w:szCs w:val="20"/>
        </w:rPr>
        <w:t xml:space="preserve">analysis </w:t>
      </w:r>
      <w:r w:rsidR="004670A2">
        <w:rPr>
          <w:rFonts w:ascii="Arial" w:hAnsi="Arial" w:cs="Arial"/>
          <w:color w:val="000000"/>
          <w:sz w:val="20"/>
          <w:szCs w:val="20"/>
        </w:rPr>
        <w:t xml:space="preserve">and </w:t>
      </w:r>
      <w:r w:rsidR="00382F58">
        <w:rPr>
          <w:rFonts w:ascii="Arial" w:hAnsi="Arial" w:cs="Arial"/>
          <w:color w:val="000000"/>
          <w:sz w:val="20"/>
          <w:szCs w:val="20"/>
        </w:rPr>
        <w:t>type of location</w:t>
      </w:r>
    </w:p>
    <w:p w14:paraId="518F1CEA" w14:textId="7A5528E7" w:rsidR="00B175CF" w:rsidRDefault="00B175CF" w:rsidP="004330C0">
      <w:pPr>
        <w:spacing w:after="200"/>
        <w:rPr>
          <w:rFonts w:ascii="Arial" w:hAnsi="Arial" w:cs="Arial"/>
          <w:color w:val="000000"/>
          <w:sz w:val="20"/>
          <w:szCs w:val="20"/>
        </w:rPr>
      </w:pPr>
    </w:p>
    <w:p w14:paraId="300F1556" w14:textId="7AA26183" w:rsidR="00B175CF" w:rsidRPr="009639E4" w:rsidRDefault="00AA0EF9" w:rsidP="004330C0">
      <w:pPr>
        <w:spacing w:after="200"/>
        <w:rPr>
          <w:rFonts w:ascii="Arial" w:hAnsi="Arial" w:cs="Arial"/>
          <w:b/>
          <w:color w:val="000000"/>
          <w:sz w:val="20"/>
          <w:szCs w:val="20"/>
        </w:rPr>
      </w:pPr>
      <w:r>
        <w:rPr>
          <w:rFonts w:ascii="Arial" w:hAnsi="Arial" w:cs="Arial"/>
          <w:b/>
          <w:color w:val="000000"/>
          <w:sz w:val="20"/>
          <w:szCs w:val="20"/>
        </w:rPr>
        <w:t>APPENDIX</w:t>
      </w:r>
      <w:r w:rsidR="00586081" w:rsidRPr="009639E4">
        <w:rPr>
          <w:rFonts w:ascii="Arial" w:hAnsi="Arial" w:cs="Arial"/>
          <w:b/>
          <w:color w:val="000000"/>
          <w:sz w:val="20"/>
          <w:szCs w:val="20"/>
        </w:rPr>
        <w:t xml:space="preserve"> </w:t>
      </w:r>
      <w:r w:rsidR="009639E4" w:rsidRPr="009639E4">
        <w:rPr>
          <w:rFonts w:ascii="Arial" w:hAnsi="Arial" w:cs="Arial"/>
          <w:b/>
          <w:color w:val="000000"/>
          <w:sz w:val="20"/>
          <w:szCs w:val="20"/>
        </w:rPr>
        <w:t>2 – MEDIA REPORTS</w:t>
      </w:r>
    </w:p>
    <w:p w14:paraId="6D772638" w14:textId="4287197C" w:rsidR="008844CF" w:rsidRPr="001542F9" w:rsidRDefault="008844CF" w:rsidP="004330C0">
      <w:pPr>
        <w:spacing w:after="20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Associated Press International</w:t>
      </w:r>
      <w:r w:rsidR="00CE2AFF" w:rsidRPr="00CE2AFF">
        <w:t xml:space="preserve"> </w:t>
      </w:r>
    </w:p>
    <w:p w14:paraId="0F02273C" w14:textId="77777777" w:rsidR="008844CF" w:rsidRPr="001542F9" w:rsidRDefault="008844CF" w:rsidP="004330C0">
      <w:pPr>
        <w:spacing w:after="200"/>
        <w:rPr>
          <w:rFonts w:ascii="Arial" w:eastAsia="Times New Roman" w:hAnsi="Arial" w:cs="Arial"/>
          <w:color w:val="000000" w:themeColor="text1"/>
          <w:sz w:val="22"/>
          <w:szCs w:val="22"/>
        </w:rPr>
      </w:pPr>
    </w:p>
    <w:p w14:paraId="60A7EA0F" w14:textId="77777777" w:rsidR="008844CF" w:rsidRPr="001542F9" w:rsidRDefault="008844CF" w:rsidP="004330C0">
      <w:pPr>
        <w:spacing w:after="20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July 15, 2004 Thursday</w:t>
      </w:r>
    </w:p>
    <w:p w14:paraId="24CB234F" w14:textId="77777777" w:rsidR="008844CF" w:rsidRPr="001542F9" w:rsidRDefault="008844CF" w:rsidP="004330C0">
      <w:pPr>
        <w:spacing w:after="200"/>
        <w:rPr>
          <w:rFonts w:ascii="Arial" w:eastAsia="Times New Roman" w:hAnsi="Arial" w:cs="Arial"/>
          <w:color w:val="000000" w:themeColor="text1"/>
          <w:sz w:val="22"/>
          <w:szCs w:val="22"/>
        </w:rPr>
      </w:pPr>
    </w:p>
    <w:p w14:paraId="201649B8" w14:textId="77777777" w:rsidR="008844CF" w:rsidRPr="001542F9" w:rsidRDefault="008844CF" w:rsidP="004330C0">
      <w:pPr>
        <w:spacing w:after="20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Church groups join calls for Austrian bishop's ouster in porn scandal</w:t>
      </w:r>
    </w:p>
    <w:p w14:paraId="1216DE48" w14:textId="77777777" w:rsidR="008844CF" w:rsidRPr="001542F9" w:rsidRDefault="008844CF" w:rsidP="004330C0">
      <w:pPr>
        <w:spacing w:after="200"/>
        <w:rPr>
          <w:rFonts w:ascii="Arial" w:eastAsia="Times New Roman" w:hAnsi="Arial" w:cs="Arial"/>
          <w:color w:val="000000" w:themeColor="text1"/>
          <w:sz w:val="22"/>
          <w:szCs w:val="22"/>
        </w:rPr>
      </w:pPr>
    </w:p>
    <w:p w14:paraId="125A19BF" w14:textId="77777777" w:rsidR="008844CF" w:rsidRPr="001542F9" w:rsidRDefault="008844CF" w:rsidP="004330C0">
      <w:pPr>
        <w:spacing w:after="20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BYLINE: WILLIAM J. KOLE; Associated Press Writer</w:t>
      </w:r>
    </w:p>
    <w:p w14:paraId="580B0EAD" w14:textId="2D2AFF5A" w:rsidR="008844CF" w:rsidRPr="001542F9" w:rsidRDefault="008844CF" w:rsidP="004330C0">
      <w:pPr>
        <w:spacing w:after="20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INTERNATIONAL NEWS</w:t>
      </w:r>
      <w:r w:rsidR="009A7EF3">
        <w:rPr>
          <w:rFonts w:ascii="Arial" w:eastAsia="Times New Roman" w:hAnsi="Arial" w:cs="Arial"/>
          <w:color w:val="000000" w:themeColor="text1"/>
          <w:sz w:val="22"/>
          <w:szCs w:val="22"/>
        </w:rPr>
        <w:t xml:space="preserve">, </w:t>
      </w:r>
      <w:r w:rsidRPr="001542F9">
        <w:rPr>
          <w:rFonts w:ascii="Arial" w:eastAsia="Times New Roman" w:hAnsi="Arial" w:cs="Arial"/>
          <w:color w:val="000000" w:themeColor="text1"/>
          <w:sz w:val="22"/>
          <w:szCs w:val="22"/>
        </w:rPr>
        <w:t>VIENNA, Austria</w:t>
      </w:r>
    </w:p>
    <w:p w14:paraId="3324C99F" w14:textId="77777777" w:rsidR="008844CF" w:rsidRPr="001542F9" w:rsidRDefault="008844CF" w:rsidP="004330C0">
      <w:pPr>
        <w:spacing w:after="20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Two influential Roman Catholic organizations joined a growing chorus of groups Thursday demanding the resignation of a bishop in charge of a seminary where officials uncovered a massive stash of child pornography.</w:t>
      </w:r>
    </w:p>
    <w:p w14:paraId="2557B1B4" w14:textId="77777777" w:rsidR="008844CF" w:rsidRPr="001542F9" w:rsidRDefault="008844CF" w:rsidP="004330C0">
      <w:pPr>
        <w:spacing w:after="20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 xml:space="preserve">We Are the Church, a liberal group that advocates the ordination of women and an end to the priestly vow of celibacy, said Bishop Kurt </w:t>
      </w:r>
      <w:proofErr w:type="spellStart"/>
      <w:r w:rsidRPr="001542F9">
        <w:rPr>
          <w:rFonts w:ascii="Arial" w:eastAsia="Times New Roman" w:hAnsi="Arial" w:cs="Arial"/>
          <w:color w:val="000000" w:themeColor="text1"/>
          <w:sz w:val="22"/>
          <w:szCs w:val="22"/>
        </w:rPr>
        <w:t>Krenn</w:t>
      </w:r>
      <w:proofErr w:type="spellEnd"/>
      <w:r w:rsidRPr="001542F9">
        <w:rPr>
          <w:rFonts w:ascii="Arial" w:eastAsia="Times New Roman" w:hAnsi="Arial" w:cs="Arial"/>
          <w:color w:val="000000" w:themeColor="text1"/>
          <w:sz w:val="22"/>
          <w:szCs w:val="22"/>
        </w:rPr>
        <w:t xml:space="preserve"> must step down in the wake of Austria's worst church scandal in nearly a decade.</w:t>
      </w:r>
    </w:p>
    <w:p w14:paraId="3049112C" w14:textId="77777777" w:rsidR="008844CF" w:rsidRPr="001542F9" w:rsidRDefault="008844CF" w:rsidP="004330C0">
      <w:pPr>
        <w:spacing w:after="20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"The diocese today is practically leaderless and split," the group said in a statement.</w:t>
      </w:r>
    </w:p>
    <w:p w14:paraId="7E248319" w14:textId="77777777" w:rsidR="008844CF" w:rsidRPr="001542F9" w:rsidRDefault="008844CF" w:rsidP="004330C0">
      <w:pPr>
        <w:spacing w:after="20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OCV, the alpine nation's largest organization for Catholic lay people, urged the church to use some "crisis management" to restore integrity to the bishop's office. The lurid scandal "gives a completely wrong picture of the Catholic church in Austria," it said.</w:t>
      </w:r>
    </w:p>
    <w:p w14:paraId="709642B2" w14:textId="77777777" w:rsidR="008844CF" w:rsidRPr="001542F9" w:rsidRDefault="008844CF" w:rsidP="004330C0">
      <w:pPr>
        <w:spacing w:after="200"/>
        <w:rPr>
          <w:rFonts w:ascii="Arial" w:eastAsia="Times New Roman" w:hAnsi="Arial" w:cs="Arial"/>
          <w:b/>
          <w:color w:val="000000" w:themeColor="text1"/>
          <w:sz w:val="22"/>
          <w:szCs w:val="22"/>
        </w:rPr>
      </w:pPr>
      <w:proofErr w:type="spellStart"/>
      <w:r w:rsidRPr="001542F9">
        <w:rPr>
          <w:rFonts w:ascii="Arial" w:eastAsia="Times New Roman" w:hAnsi="Arial" w:cs="Arial"/>
          <w:b/>
          <w:color w:val="000000" w:themeColor="text1"/>
          <w:sz w:val="22"/>
          <w:szCs w:val="22"/>
        </w:rPr>
        <w:t>Krenn</w:t>
      </w:r>
      <w:proofErr w:type="spellEnd"/>
      <w:r w:rsidRPr="001542F9">
        <w:rPr>
          <w:rFonts w:ascii="Arial" w:eastAsia="Times New Roman" w:hAnsi="Arial" w:cs="Arial"/>
          <w:b/>
          <w:color w:val="000000" w:themeColor="text1"/>
          <w:sz w:val="22"/>
          <w:szCs w:val="22"/>
        </w:rPr>
        <w:t xml:space="preserve"> has been under intense pressure to resign since authorities uncovered some 40,000 pornographic photos and numerous videos at the seminary in his diocese in St. </w:t>
      </w:r>
      <w:proofErr w:type="spellStart"/>
      <w:r w:rsidRPr="001542F9">
        <w:rPr>
          <w:rFonts w:ascii="Arial" w:eastAsia="Times New Roman" w:hAnsi="Arial" w:cs="Arial"/>
          <w:b/>
          <w:color w:val="000000" w:themeColor="text1"/>
          <w:sz w:val="22"/>
          <w:szCs w:val="22"/>
        </w:rPr>
        <w:t>Poelten</w:t>
      </w:r>
      <w:proofErr w:type="spellEnd"/>
      <w:r w:rsidRPr="001542F9">
        <w:rPr>
          <w:rFonts w:ascii="Arial" w:eastAsia="Times New Roman" w:hAnsi="Arial" w:cs="Arial"/>
          <w:b/>
          <w:color w:val="000000" w:themeColor="text1"/>
          <w:sz w:val="22"/>
          <w:szCs w:val="22"/>
        </w:rPr>
        <w:t xml:space="preserve">, about 80 </w:t>
      </w:r>
      <w:proofErr w:type="spellStart"/>
      <w:r w:rsidRPr="001542F9">
        <w:rPr>
          <w:rFonts w:ascii="Arial" w:eastAsia="Times New Roman" w:hAnsi="Arial" w:cs="Arial"/>
          <w:b/>
          <w:color w:val="000000" w:themeColor="text1"/>
          <w:sz w:val="22"/>
          <w:szCs w:val="22"/>
        </w:rPr>
        <w:t>kilometers</w:t>
      </w:r>
      <w:proofErr w:type="spellEnd"/>
      <w:r w:rsidRPr="001542F9">
        <w:rPr>
          <w:rFonts w:ascii="Arial" w:eastAsia="Times New Roman" w:hAnsi="Arial" w:cs="Arial"/>
          <w:b/>
          <w:color w:val="000000" w:themeColor="text1"/>
          <w:sz w:val="22"/>
          <w:szCs w:val="22"/>
        </w:rPr>
        <w:t xml:space="preserve"> (50 miles) west of Vienna.</w:t>
      </w:r>
    </w:p>
    <w:p w14:paraId="4F89976E" w14:textId="77777777" w:rsidR="008844CF" w:rsidRPr="001542F9" w:rsidRDefault="008844CF" w:rsidP="004330C0">
      <w:pPr>
        <w:spacing w:after="200"/>
        <w:rPr>
          <w:rFonts w:ascii="Arial" w:eastAsia="Times New Roman" w:hAnsi="Arial" w:cs="Arial"/>
          <w:b/>
          <w:color w:val="000000" w:themeColor="text1"/>
          <w:sz w:val="22"/>
          <w:szCs w:val="22"/>
        </w:rPr>
      </w:pPr>
      <w:r w:rsidRPr="001542F9">
        <w:rPr>
          <w:rFonts w:ascii="Arial" w:eastAsia="Times New Roman" w:hAnsi="Arial" w:cs="Arial"/>
          <w:b/>
          <w:color w:val="000000" w:themeColor="text1"/>
          <w:sz w:val="22"/>
          <w:szCs w:val="22"/>
        </w:rPr>
        <w:t>Police on Wednesday examined hard drives on computers seized at the seminary and questioned an unidentified 33-year-old Polish priest as part of a child porn investigation. Officials say other photos showed candidates for the priesthood kissing and fondling each other and their older instructors and engaging in sex games.</w:t>
      </w:r>
    </w:p>
    <w:p w14:paraId="6C833F09" w14:textId="77777777" w:rsidR="008844CF" w:rsidRPr="001542F9" w:rsidRDefault="008844CF" w:rsidP="004330C0">
      <w:pPr>
        <w:spacing w:after="20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"Men who are preparing for the pastorate need high moral standards," Bishop Alois Schwarz of the diocese in the southwestern Austria province of Carinthia said Thursday, urging the Vatican to intervene quickly in the case.</w:t>
      </w:r>
    </w:p>
    <w:p w14:paraId="02162194" w14:textId="77777777" w:rsidR="008844CF" w:rsidRPr="001542F9" w:rsidRDefault="008844CF" w:rsidP="004330C0">
      <w:pPr>
        <w:spacing w:after="200"/>
        <w:rPr>
          <w:rFonts w:ascii="Arial" w:eastAsia="Times New Roman" w:hAnsi="Arial" w:cs="Arial"/>
          <w:color w:val="000000" w:themeColor="text1"/>
          <w:sz w:val="22"/>
          <w:szCs w:val="22"/>
        </w:rPr>
      </w:pPr>
      <w:proofErr w:type="spellStart"/>
      <w:r w:rsidRPr="001542F9">
        <w:rPr>
          <w:rFonts w:ascii="Arial" w:eastAsia="Times New Roman" w:hAnsi="Arial" w:cs="Arial"/>
          <w:color w:val="000000" w:themeColor="text1"/>
          <w:sz w:val="22"/>
          <w:szCs w:val="22"/>
        </w:rPr>
        <w:t>Krenn's</w:t>
      </w:r>
      <w:proofErr w:type="spellEnd"/>
      <w:r w:rsidRPr="001542F9">
        <w:rPr>
          <w:rFonts w:ascii="Arial" w:eastAsia="Times New Roman" w:hAnsi="Arial" w:cs="Arial"/>
          <w:color w:val="000000" w:themeColor="text1"/>
          <w:sz w:val="22"/>
          <w:szCs w:val="22"/>
        </w:rPr>
        <w:t xml:space="preserve"> diocese shut down the guest book on his Web page Thursday after it was flooded with hundreds of messages of condemnation along with some expressing support and offering prayers.</w:t>
      </w:r>
    </w:p>
    <w:p w14:paraId="2612CE0F" w14:textId="77777777" w:rsidR="008844CF" w:rsidRPr="001542F9" w:rsidRDefault="008844CF" w:rsidP="004330C0">
      <w:pPr>
        <w:spacing w:after="20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 xml:space="preserve">On Wednesday, the Archdiocese of Vienna's ombudsman for victims of sexual abuse asked Rome to remove </w:t>
      </w:r>
      <w:proofErr w:type="spellStart"/>
      <w:r w:rsidRPr="001542F9">
        <w:rPr>
          <w:rFonts w:ascii="Arial" w:eastAsia="Times New Roman" w:hAnsi="Arial" w:cs="Arial"/>
          <w:color w:val="000000" w:themeColor="text1"/>
          <w:sz w:val="22"/>
          <w:szCs w:val="22"/>
        </w:rPr>
        <w:t>Krenn</w:t>
      </w:r>
      <w:proofErr w:type="spellEnd"/>
      <w:r w:rsidRPr="001542F9">
        <w:rPr>
          <w:rFonts w:ascii="Arial" w:eastAsia="Times New Roman" w:hAnsi="Arial" w:cs="Arial"/>
          <w:color w:val="000000" w:themeColor="text1"/>
          <w:sz w:val="22"/>
          <w:szCs w:val="22"/>
        </w:rPr>
        <w:t xml:space="preserve"> as bishop. The seminary's director, Rev. Ulrich </w:t>
      </w:r>
      <w:proofErr w:type="spellStart"/>
      <w:r w:rsidRPr="001542F9">
        <w:rPr>
          <w:rFonts w:ascii="Arial" w:eastAsia="Times New Roman" w:hAnsi="Arial" w:cs="Arial"/>
          <w:color w:val="000000" w:themeColor="text1"/>
          <w:sz w:val="22"/>
          <w:szCs w:val="22"/>
        </w:rPr>
        <w:t>Kuechl</w:t>
      </w:r>
      <w:proofErr w:type="spellEnd"/>
      <w:r w:rsidRPr="001542F9">
        <w:rPr>
          <w:rFonts w:ascii="Arial" w:eastAsia="Times New Roman" w:hAnsi="Arial" w:cs="Arial"/>
          <w:color w:val="000000" w:themeColor="text1"/>
          <w:sz w:val="22"/>
          <w:szCs w:val="22"/>
        </w:rPr>
        <w:t xml:space="preserve">, already has resigned along with his deputy, Wolfgang </w:t>
      </w:r>
      <w:proofErr w:type="spellStart"/>
      <w:r w:rsidRPr="001542F9">
        <w:rPr>
          <w:rFonts w:ascii="Arial" w:eastAsia="Times New Roman" w:hAnsi="Arial" w:cs="Arial"/>
          <w:color w:val="000000" w:themeColor="text1"/>
          <w:sz w:val="22"/>
          <w:szCs w:val="22"/>
        </w:rPr>
        <w:t>Rothe</w:t>
      </w:r>
      <w:proofErr w:type="spellEnd"/>
      <w:r w:rsidRPr="001542F9">
        <w:rPr>
          <w:rFonts w:ascii="Arial" w:eastAsia="Times New Roman" w:hAnsi="Arial" w:cs="Arial"/>
          <w:color w:val="000000" w:themeColor="text1"/>
          <w:sz w:val="22"/>
          <w:szCs w:val="22"/>
        </w:rPr>
        <w:t>.</w:t>
      </w:r>
    </w:p>
    <w:p w14:paraId="3A77DE22" w14:textId="77777777" w:rsidR="008844CF" w:rsidRPr="001542F9" w:rsidRDefault="008844CF" w:rsidP="004330C0">
      <w:pPr>
        <w:spacing w:after="200"/>
        <w:rPr>
          <w:rFonts w:ascii="Arial" w:eastAsia="Times New Roman" w:hAnsi="Arial" w:cs="Arial"/>
          <w:color w:val="000000" w:themeColor="text1"/>
          <w:sz w:val="22"/>
          <w:szCs w:val="22"/>
        </w:rPr>
      </w:pPr>
      <w:proofErr w:type="spellStart"/>
      <w:r w:rsidRPr="001542F9">
        <w:rPr>
          <w:rFonts w:ascii="Arial" w:eastAsia="Times New Roman" w:hAnsi="Arial" w:cs="Arial"/>
          <w:color w:val="000000" w:themeColor="text1"/>
          <w:sz w:val="22"/>
          <w:szCs w:val="22"/>
        </w:rPr>
        <w:t>Krenn</w:t>
      </w:r>
      <w:proofErr w:type="spellEnd"/>
      <w:r w:rsidRPr="001542F9">
        <w:rPr>
          <w:rFonts w:ascii="Arial" w:eastAsia="Times New Roman" w:hAnsi="Arial" w:cs="Arial"/>
          <w:color w:val="000000" w:themeColor="text1"/>
          <w:sz w:val="22"/>
          <w:szCs w:val="22"/>
        </w:rPr>
        <w:t>, 68, who has dismissed the photos as part of a "schoolboy prank," has acknowledged overall responsibility for the seminary but has refused to step down.</w:t>
      </w:r>
    </w:p>
    <w:p w14:paraId="678FEFB0" w14:textId="532A51C0" w:rsidR="00084436" w:rsidRPr="001542F9" w:rsidRDefault="008844CF" w:rsidP="004330C0">
      <w:pPr>
        <w:spacing w:after="20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On Wednesday, he launched his own internal inquiry into the affair in what he called an effort to examine what happened at the seminary "in the light of church morals and canon law."</w:t>
      </w:r>
    </w:p>
    <w:p w14:paraId="198F0FAA" w14:textId="2058A93A" w:rsidR="00D52E13" w:rsidRPr="001542F9" w:rsidRDefault="00D52E13" w:rsidP="004330C0">
      <w:pPr>
        <w:spacing w:after="200"/>
        <w:rPr>
          <w:rFonts w:ascii="Arial" w:eastAsia="Times New Roman" w:hAnsi="Arial" w:cs="Arial"/>
          <w:color w:val="000000" w:themeColor="text1"/>
          <w:sz w:val="22"/>
          <w:szCs w:val="22"/>
        </w:rPr>
      </w:pPr>
    </w:p>
    <w:p w14:paraId="1C3A76CD" w14:textId="77777777" w:rsidR="003B1152" w:rsidRPr="001542F9" w:rsidRDefault="003B1152" w:rsidP="004330C0">
      <w:pPr>
        <w:spacing w:after="200"/>
        <w:rPr>
          <w:rFonts w:ascii="Arial" w:eastAsia="Times New Roman" w:hAnsi="Arial" w:cs="Arial"/>
          <w:color w:val="000000" w:themeColor="text1"/>
          <w:sz w:val="22"/>
          <w:szCs w:val="22"/>
        </w:rPr>
      </w:pPr>
    </w:p>
    <w:p w14:paraId="09EC64B4" w14:textId="77777777" w:rsidR="003B1152" w:rsidRPr="001542F9" w:rsidRDefault="003B1152" w:rsidP="004330C0">
      <w:pPr>
        <w:spacing w:after="20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Deutsche Presse-Agentur</w:t>
      </w:r>
    </w:p>
    <w:p w14:paraId="0460DFF4" w14:textId="4671AEA2" w:rsidR="00D52E13" w:rsidRPr="001542F9" w:rsidRDefault="003B1152" w:rsidP="004330C0">
      <w:pPr>
        <w:spacing w:after="20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lastRenderedPageBreak/>
        <w:t>February 21, 2019 Thursday 12:52 PM EST</w:t>
      </w:r>
    </w:p>
    <w:p w14:paraId="26F4DC66" w14:textId="77777777" w:rsidR="00D52E13" w:rsidRPr="001542F9" w:rsidRDefault="00D52E13" w:rsidP="004330C0">
      <w:pPr>
        <w:spacing w:after="20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AUSTRIA</w:t>
      </w:r>
    </w:p>
    <w:p w14:paraId="3E8102DD" w14:textId="494FF47C" w:rsidR="00D52E13" w:rsidRPr="001542F9" w:rsidRDefault="00D52E13" w:rsidP="004330C0">
      <w:pPr>
        <w:spacing w:after="20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 xml:space="preserve">Austrian Cardinal Hans Hermann </w:t>
      </w:r>
      <w:proofErr w:type="spellStart"/>
      <w:r w:rsidRPr="001542F9">
        <w:rPr>
          <w:rFonts w:ascii="Arial" w:eastAsia="Times New Roman" w:hAnsi="Arial" w:cs="Arial"/>
          <w:color w:val="000000" w:themeColor="text1"/>
          <w:sz w:val="22"/>
          <w:szCs w:val="22"/>
        </w:rPr>
        <w:t>Groer</w:t>
      </w:r>
      <w:proofErr w:type="spellEnd"/>
      <w:r w:rsidRPr="001542F9">
        <w:rPr>
          <w:rFonts w:ascii="Arial" w:eastAsia="Times New Roman" w:hAnsi="Arial" w:cs="Arial"/>
          <w:color w:val="000000" w:themeColor="text1"/>
          <w:sz w:val="22"/>
          <w:szCs w:val="22"/>
        </w:rPr>
        <w:t xml:space="preserve"> stepped down in 1995 over</w:t>
      </w:r>
      <w:r w:rsidR="003B1152" w:rsidRPr="001542F9">
        <w:rPr>
          <w:rFonts w:ascii="Arial" w:eastAsia="Times New Roman" w:hAnsi="Arial" w:cs="Arial"/>
          <w:color w:val="000000" w:themeColor="text1"/>
          <w:sz w:val="22"/>
          <w:szCs w:val="22"/>
        </w:rPr>
        <w:t xml:space="preserve"> </w:t>
      </w:r>
      <w:r w:rsidRPr="001542F9">
        <w:rPr>
          <w:rFonts w:ascii="Arial" w:eastAsia="Times New Roman" w:hAnsi="Arial" w:cs="Arial"/>
          <w:color w:val="000000" w:themeColor="text1"/>
          <w:sz w:val="22"/>
          <w:szCs w:val="22"/>
        </w:rPr>
        <w:t>allegations that he had sexually abused young men. In the wake of the</w:t>
      </w:r>
      <w:r w:rsidR="00562511" w:rsidRPr="001542F9">
        <w:rPr>
          <w:rFonts w:ascii="Arial" w:eastAsia="Times New Roman" w:hAnsi="Arial" w:cs="Arial"/>
          <w:color w:val="000000" w:themeColor="text1"/>
          <w:sz w:val="22"/>
          <w:szCs w:val="22"/>
        </w:rPr>
        <w:t xml:space="preserve"> </w:t>
      </w:r>
      <w:r w:rsidRPr="001542F9">
        <w:rPr>
          <w:rFonts w:ascii="Arial" w:eastAsia="Times New Roman" w:hAnsi="Arial" w:cs="Arial"/>
          <w:color w:val="000000" w:themeColor="text1"/>
          <w:sz w:val="22"/>
          <w:szCs w:val="22"/>
        </w:rPr>
        <w:t>scandal, reform-oriented Catholics founded the We Are Church</w:t>
      </w:r>
      <w:r w:rsidR="00562511" w:rsidRPr="001542F9">
        <w:rPr>
          <w:rFonts w:ascii="Arial" w:eastAsia="Times New Roman" w:hAnsi="Arial" w:cs="Arial"/>
          <w:color w:val="000000" w:themeColor="text1"/>
          <w:sz w:val="22"/>
          <w:szCs w:val="22"/>
        </w:rPr>
        <w:t xml:space="preserve"> </w:t>
      </w:r>
      <w:r w:rsidRPr="001542F9">
        <w:rPr>
          <w:rFonts w:ascii="Arial" w:eastAsia="Times New Roman" w:hAnsi="Arial" w:cs="Arial"/>
          <w:color w:val="000000" w:themeColor="text1"/>
          <w:sz w:val="22"/>
          <w:szCs w:val="22"/>
        </w:rPr>
        <w:t>movement, which has since gone global.</w:t>
      </w:r>
    </w:p>
    <w:p w14:paraId="2250D51B" w14:textId="737BE2F3" w:rsidR="00D52E13" w:rsidRDefault="00D52E13" w:rsidP="004330C0">
      <w:pPr>
        <w:spacing w:after="20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After additional abuse cases surfaced, the church set up an</w:t>
      </w:r>
      <w:r w:rsidR="00562511" w:rsidRPr="001542F9">
        <w:rPr>
          <w:rFonts w:ascii="Arial" w:eastAsia="Times New Roman" w:hAnsi="Arial" w:cs="Arial"/>
          <w:color w:val="000000" w:themeColor="text1"/>
          <w:sz w:val="22"/>
          <w:szCs w:val="22"/>
        </w:rPr>
        <w:t xml:space="preserve"> </w:t>
      </w:r>
      <w:r w:rsidRPr="001542F9">
        <w:rPr>
          <w:rFonts w:ascii="Arial" w:eastAsia="Times New Roman" w:hAnsi="Arial" w:cs="Arial"/>
          <w:color w:val="000000" w:themeColor="text1"/>
          <w:sz w:val="22"/>
          <w:szCs w:val="22"/>
        </w:rPr>
        <w:t xml:space="preserve">independent commission that </w:t>
      </w:r>
      <w:r w:rsidRPr="00857842">
        <w:rPr>
          <w:rFonts w:ascii="Arial" w:eastAsia="Times New Roman" w:hAnsi="Arial" w:cs="Arial"/>
          <w:b/>
          <w:color w:val="000000" w:themeColor="text1"/>
          <w:sz w:val="22"/>
          <w:szCs w:val="22"/>
        </w:rPr>
        <w:t>has recognized nearly 2,000 allegations</w:t>
      </w:r>
      <w:r w:rsidR="00562511" w:rsidRPr="00857842">
        <w:rPr>
          <w:rFonts w:ascii="Arial" w:eastAsia="Times New Roman" w:hAnsi="Arial" w:cs="Arial"/>
          <w:b/>
          <w:color w:val="000000" w:themeColor="text1"/>
          <w:sz w:val="22"/>
          <w:szCs w:val="22"/>
        </w:rPr>
        <w:t xml:space="preserve"> </w:t>
      </w:r>
      <w:r w:rsidRPr="00857842">
        <w:rPr>
          <w:rFonts w:ascii="Arial" w:eastAsia="Times New Roman" w:hAnsi="Arial" w:cs="Arial"/>
          <w:b/>
          <w:color w:val="000000" w:themeColor="text1"/>
          <w:sz w:val="22"/>
          <w:szCs w:val="22"/>
        </w:rPr>
        <w:t>and paid some 27 million euros (31 million dollars) in damages since</w:t>
      </w:r>
      <w:r w:rsidR="00562511" w:rsidRPr="00857842">
        <w:rPr>
          <w:rFonts w:ascii="Arial" w:eastAsia="Times New Roman" w:hAnsi="Arial" w:cs="Arial"/>
          <w:b/>
          <w:color w:val="000000" w:themeColor="text1"/>
          <w:sz w:val="22"/>
          <w:szCs w:val="22"/>
        </w:rPr>
        <w:t xml:space="preserve"> </w:t>
      </w:r>
      <w:r w:rsidRPr="00857842">
        <w:rPr>
          <w:rFonts w:ascii="Arial" w:eastAsia="Times New Roman" w:hAnsi="Arial" w:cs="Arial"/>
          <w:b/>
          <w:color w:val="000000" w:themeColor="text1"/>
          <w:sz w:val="22"/>
          <w:szCs w:val="22"/>
        </w:rPr>
        <w:t>2010.</w:t>
      </w:r>
    </w:p>
    <w:p w14:paraId="72BE83F4" w14:textId="11D91544" w:rsidR="00980F54" w:rsidRDefault="00980F54" w:rsidP="004330C0">
      <w:pPr>
        <w:spacing w:after="200"/>
        <w:rPr>
          <w:rFonts w:ascii="Arial" w:eastAsia="Times New Roman" w:hAnsi="Arial" w:cs="Arial"/>
          <w:color w:val="000000" w:themeColor="text1"/>
          <w:sz w:val="22"/>
          <w:szCs w:val="22"/>
        </w:rPr>
      </w:pPr>
    </w:p>
    <w:p w14:paraId="1888CB1D" w14:textId="77777777" w:rsidR="00C57043" w:rsidRDefault="00980F54" w:rsidP="004330C0">
      <w:pPr>
        <w:spacing w:after="200"/>
        <w:rPr>
          <w:rFonts w:ascii="Arial" w:eastAsia="Times New Roman" w:hAnsi="Arial" w:cs="Arial"/>
          <w:color w:val="000000" w:themeColor="text1"/>
          <w:sz w:val="22"/>
          <w:szCs w:val="22"/>
        </w:rPr>
      </w:pPr>
      <w:r w:rsidRPr="00980F54">
        <w:rPr>
          <w:rFonts w:ascii="Arial" w:eastAsia="Times New Roman" w:hAnsi="Arial" w:cs="Arial"/>
          <w:color w:val="000000" w:themeColor="text1"/>
          <w:sz w:val="22"/>
          <w:szCs w:val="22"/>
        </w:rPr>
        <w:t>The Independent (London)</w:t>
      </w:r>
      <w:r w:rsidR="00C57043">
        <w:rPr>
          <w:rFonts w:ascii="Arial" w:eastAsia="Times New Roman" w:hAnsi="Arial" w:cs="Arial"/>
          <w:color w:val="000000" w:themeColor="text1"/>
          <w:sz w:val="22"/>
          <w:szCs w:val="22"/>
        </w:rPr>
        <w:t xml:space="preserve">, </w:t>
      </w:r>
      <w:r w:rsidRPr="00980F54">
        <w:rPr>
          <w:rFonts w:ascii="Arial" w:eastAsia="Times New Roman" w:hAnsi="Arial" w:cs="Arial"/>
          <w:color w:val="000000" w:themeColor="text1"/>
          <w:sz w:val="22"/>
          <w:szCs w:val="22"/>
        </w:rPr>
        <w:t>March 27, 2003</w:t>
      </w:r>
    </w:p>
    <w:p w14:paraId="6896DC87" w14:textId="77777777" w:rsidR="00C57043" w:rsidRDefault="00980F54" w:rsidP="004330C0">
      <w:pPr>
        <w:spacing w:after="200"/>
        <w:rPr>
          <w:rFonts w:ascii="Arial" w:eastAsia="Times New Roman" w:hAnsi="Arial" w:cs="Arial"/>
          <w:color w:val="000000" w:themeColor="text1"/>
          <w:sz w:val="22"/>
          <w:szCs w:val="22"/>
        </w:rPr>
      </w:pPr>
      <w:r w:rsidRPr="00980F54">
        <w:rPr>
          <w:rFonts w:ascii="Arial" w:eastAsia="Times New Roman" w:hAnsi="Arial" w:cs="Arial"/>
          <w:color w:val="000000" w:themeColor="text1"/>
          <w:sz w:val="22"/>
          <w:szCs w:val="22"/>
        </w:rPr>
        <w:t>OBITUARY:</w:t>
      </w:r>
    </w:p>
    <w:p w14:paraId="4A4347EC" w14:textId="7B3CDA7D" w:rsidR="00980F54" w:rsidRPr="00980F54" w:rsidRDefault="00980F54" w:rsidP="004330C0">
      <w:pPr>
        <w:spacing w:after="200"/>
        <w:rPr>
          <w:rFonts w:ascii="Arial" w:eastAsia="Times New Roman" w:hAnsi="Arial" w:cs="Arial"/>
          <w:color w:val="000000" w:themeColor="text1"/>
          <w:sz w:val="22"/>
          <w:szCs w:val="22"/>
        </w:rPr>
      </w:pPr>
      <w:r w:rsidRPr="00980F54">
        <w:rPr>
          <w:rFonts w:ascii="Arial" w:eastAsia="Times New Roman" w:hAnsi="Arial" w:cs="Arial"/>
          <w:color w:val="000000" w:themeColor="text1"/>
          <w:sz w:val="22"/>
          <w:szCs w:val="22"/>
        </w:rPr>
        <w:t>CARDINAL HANS HERMANN GROER;</w:t>
      </w:r>
      <w:r w:rsidR="00C57043">
        <w:rPr>
          <w:rFonts w:ascii="Arial" w:eastAsia="Times New Roman" w:hAnsi="Arial" w:cs="Arial"/>
          <w:color w:val="000000" w:themeColor="text1"/>
          <w:sz w:val="22"/>
          <w:szCs w:val="22"/>
        </w:rPr>
        <w:t xml:space="preserve"> </w:t>
      </w:r>
      <w:r w:rsidRPr="00980F54">
        <w:rPr>
          <w:rFonts w:ascii="Arial" w:eastAsia="Times New Roman" w:hAnsi="Arial" w:cs="Arial"/>
          <w:color w:val="000000" w:themeColor="text1"/>
          <w:sz w:val="22"/>
          <w:szCs w:val="22"/>
        </w:rPr>
        <w:t xml:space="preserve"> DISGRACED ARCHBISHOP OF VIENNA</w:t>
      </w:r>
    </w:p>
    <w:p w14:paraId="62C2E059" w14:textId="5361324B" w:rsidR="00980F54" w:rsidRPr="00980F54" w:rsidRDefault="00980F54" w:rsidP="004330C0">
      <w:pPr>
        <w:spacing w:after="200"/>
        <w:rPr>
          <w:rFonts w:ascii="Arial" w:eastAsia="Times New Roman" w:hAnsi="Arial" w:cs="Arial"/>
          <w:color w:val="000000" w:themeColor="text1"/>
          <w:sz w:val="22"/>
          <w:szCs w:val="22"/>
        </w:rPr>
      </w:pPr>
      <w:r w:rsidRPr="00980F54">
        <w:rPr>
          <w:rFonts w:ascii="Arial" w:eastAsia="Times New Roman" w:hAnsi="Arial" w:cs="Arial"/>
          <w:color w:val="000000" w:themeColor="text1"/>
          <w:sz w:val="22"/>
          <w:szCs w:val="22"/>
        </w:rPr>
        <w:t>BY: FELIX CORLEY</w:t>
      </w:r>
    </w:p>
    <w:p w14:paraId="6925B389" w14:textId="77777777" w:rsidR="00980F54" w:rsidRPr="00980F54" w:rsidRDefault="00980F54" w:rsidP="004330C0">
      <w:pPr>
        <w:spacing w:after="200"/>
        <w:rPr>
          <w:rFonts w:ascii="Arial" w:eastAsia="Times New Roman" w:hAnsi="Arial" w:cs="Arial"/>
          <w:color w:val="000000" w:themeColor="text1"/>
          <w:sz w:val="22"/>
          <w:szCs w:val="22"/>
        </w:rPr>
      </w:pPr>
      <w:r w:rsidRPr="00980F54">
        <w:rPr>
          <w:rFonts w:ascii="Arial" w:eastAsia="Times New Roman" w:hAnsi="Arial" w:cs="Arial"/>
          <w:color w:val="000000" w:themeColor="text1"/>
          <w:sz w:val="22"/>
          <w:szCs w:val="22"/>
        </w:rPr>
        <w:t xml:space="preserve">IT WAS perhaps the lowest point in the history of the Catholic Church in Austria since the Second World War. "As bishop of this diocese," Cardinal Christoph </w:t>
      </w:r>
      <w:proofErr w:type="spellStart"/>
      <w:r w:rsidRPr="00980F54">
        <w:rPr>
          <w:rFonts w:ascii="Arial" w:eastAsia="Times New Roman" w:hAnsi="Arial" w:cs="Arial"/>
          <w:color w:val="000000" w:themeColor="text1"/>
          <w:sz w:val="22"/>
          <w:szCs w:val="22"/>
        </w:rPr>
        <w:t>Schonborn</w:t>
      </w:r>
      <w:proofErr w:type="spellEnd"/>
      <w:r w:rsidRPr="00980F54">
        <w:rPr>
          <w:rFonts w:ascii="Arial" w:eastAsia="Times New Roman" w:hAnsi="Arial" w:cs="Arial"/>
          <w:color w:val="000000" w:themeColor="text1"/>
          <w:sz w:val="22"/>
          <w:szCs w:val="22"/>
        </w:rPr>
        <w:t xml:space="preserve"> of Vienna declared in February 1998, </w:t>
      </w:r>
      <w:r w:rsidRPr="002A3D63">
        <w:rPr>
          <w:rFonts w:ascii="Arial" w:eastAsia="Times New Roman" w:hAnsi="Arial" w:cs="Arial"/>
          <w:b/>
          <w:color w:val="000000" w:themeColor="text1"/>
          <w:sz w:val="22"/>
          <w:szCs w:val="22"/>
        </w:rPr>
        <w:t>"I apologise for everything by which my predecessor, and other church dignitaries, have wronged people entrusted to them."</w:t>
      </w:r>
    </w:p>
    <w:p w14:paraId="66657C9D" w14:textId="77777777" w:rsidR="00980F54" w:rsidRPr="00681089" w:rsidRDefault="00980F54" w:rsidP="004330C0">
      <w:pPr>
        <w:spacing w:after="200"/>
        <w:rPr>
          <w:rFonts w:ascii="Arial" w:eastAsia="Times New Roman" w:hAnsi="Arial" w:cs="Arial"/>
          <w:b/>
          <w:color w:val="000000" w:themeColor="text1"/>
          <w:sz w:val="22"/>
          <w:szCs w:val="22"/>
        </w:rPr>
      </w:pPr>
      <w:r w:rsidRPr="00980F54">
        <w:rPr>
          <w:rFonts w:ascii="Arial" w:eastAsia="Times New Roman" w:hAnsi="Arial" w:cs="Arial"/>
          <w:color w:val="000000" w:themeColor="text1"/>
          <w:sz w:val="22"/>
          <w:szCs w:val="22"/>
        </w:rPr>
        <w:t xml:space="preserve">That predecessor was </w:t>
      </w:r>
      <w:r w:rsidRPr="00681089">
        <w:rPr>
          <w:rFonts w:ascii="Arial" w:eastAsia="Times New Roman" w:hAnsi="Arial" w:cs="Arial"/>
          <w:b/>
          <w:color w:val="000000" w:themeColor="text1"/>
          <w:sz w:val="22"/>
          <w:szCs w:val="22"/>
        </w:rPr>
        <w:t xml:space="preserve">Hans Hermann </w:t>
      </w:r>
      <w:proofErr w:type="spellStart"/>
      <w:r w:rsidRPr="00681089">
        <w:rPr>
          <w:rFonts w:ascii="Arial" w:eastAsia="Times New Roman" w:hAnsi="Arial" w:cs="Arial"/>
          <w:b/>
          <w:color w:val="000000" w:themeColor="text1"/>
          <w:sz w:val="22"/>
          <w:szCs w:val="22"/>
        </w:rPr>
        <w:t>Groer</w:t>
      </w:r>
      <w:proofErr w:type="spellEnd"/>
      <w:r w:rsidRPr="00980F54">
        <w:rPr>
          <w:rFonts w:ascii="Arial" w:eastAsia="Times New Roman" w:hAnsi="Arial" w:cs="Arial"/>
          <w:color w:val="000000" w:themeColor="text1"/>
          <w:sz w:val="22"/>
          <w:szCs w:val="22"/>
        </w:rPr>
        <w:t xml:space="preserve"> who, despite having been removed by Pope John Paul II as Archbishop of Vienna three years earlier, as lurid allegations surfaced of the sexual abuse of underage </w:t>
      </w:r>
      <w:proofErr w:type="gramStart"/>
      <w:r w:rsidRPr="00980F54">
        <w:rPr>
          <w:rFonts w:ascii="Arial" w:eastAsia="Times New Roman" w:hAnsi="Arial" w:cs="Arial"/>
          <w:color w:val="000000" w:themeColor="text1"/>
          <w:sz w:val="22"/>
          <w:szCs w:val="22"/>
        </w:rPr>
        <w:t>boys</w:t>
      </w:r>
      <w:proofErr w:type="gramEnd"/>
      <w:r w:rsidRPr="00980F54">
        <w:rPr>
          <w:rFonts w:ascii="Arial" w:eastAsia="Times New Roman" w:hAnsi="Arial" w:cs="Arial"/>
          <w:color w:val="000000" w:themeColor="text1"/>
          <w:sz w:val="22"/>
          <w:szCs w:val="22"/>
        </w:rPr>
        <w:t xml:space="preserve"> decades earlier at a church-run school, </w:t>
      </w:r>
      <w:r w:rsidRPr="00681089">
        <w:rPr>
          <w:rFonts w:ascii="Arial" w:eastAsia="Times New Roman" w:hAnsi="Arial" w:cs="Arial"/>
          <w:b/>
          <w:color w:val="000000" w:themeColor="text1"/>
          <w:sz w:val="22"/>
          <w:szCs w:val="22"/>
        </w:rPr>
        <w:t>remained silent but unrepentant.</w:t>
      </w:r>
    </w:p>
    <w:p w14:paraId="090DCCCA" w14:textId="512608DB" w:rsidR="00980F54" w:rsidRPr="00980F54" w:rsidRDefault="00980F54" w:rsidP="004330C0">
      <w:pPr>
        <w:spacing w:after="200"/>
        <w:rPr>
          <w:rFonts w:ascii="Arial" w:eastAsia="Times New Roman" w:hAnsi="Arial" w:cs="Arial"/>
          <w:color w:val="000000" w:themeColor="text1"/>
          <w:sz w:val="22"/>
          <w:szCs w:val="22"/>
        </w:rPr>
      </w:pPr>
      <w:proofErr w:type="spellStart"/>
      <w:r w:rsidRPr="00491FC0">
        <w:rPr>
          <w:rFonts w:ascii="Arial" w:eastAsia="Times New Roman" w:hAnsi="Arial" w:cs="Arial"/>
          <w:b/>
          <w:color w:val="000000" w:themeColor="text1"/>
          <w:sz w:val="22"/>
          <w:szCs w:val="22"/>
        </w:rPr>
        <w:t>Schonborn</w:t>
      </w:r>
      <w:proofErr w:type="spellEnd"/>
      <w:r w:rsidRPr="00491FC0">
        <w:rPr>
          <w:rFonts w:ascii="Arial" w:eastAsia="Times New Roman" w:hAnsi="Arial" w:cs="Arial"/>
          <w:b/>
          <w:color w:val="000000" w:themeColor="text1"/>
          <w:sz w:val="22"/>
          <w:szCs w:val="22"/>
        </w:rPr>
        <w:t xml:space="preserve"> and three colleagues admitted that, even though </w:t>
      </w:r>
      <w:proofErr w:type="spellStart"/>
      <w:r w:rsidRPr="00491FC0">
        <w:rPr>
          <w:rFonts w:ascii="Arial" w:eastAsia="Times New Roman" w:hAnsi="Arial" w:cs="Arial"/>
          <w:b/>
          <w:color w:val="000000" w:themeColor="text1"/>
          <w:sz w:val="22"/>
          <w:szCs w:val="22"/>
        </w:rPr>
        <w:t>Groer</w:t>
      </w:r>
      <w:proofErr w:type="spellEnd"/>
      <w:r w:rsidRPr="00491FC0">
        <w:rPr>
          <w:rFonts w:ascii="Arial" w:eastAsia="Times New Roman" w:hAnsi="Arial" w:cs="Arial"/>
          <w:b/>
          <w:color w:val="000000" w:themeColor="text1"/>
          <w:sz w:val="22"/>
          <w:szCs w:val="22"/>
        </w:rPr>
        <w:t xml:space="preserve"> refused to admit any guilt, they had come to the "moral certainty" that the allegations were true.</w:t>
      </w:r>
      <w:r w:rsidRPr="00980F54">
        <w:rPr>
          <w:rFonts w:ascii="Arial" w:eastAsia="Times New Roman" w:hAnsi="Arial" w:cs="Arial"/>
          <w:color w:val="000000" w:themeColor="text1"/>
          <w:sz w:val="22"/>
          <w:szCs w:val="22"/>
        </w:rPr>
        <w:t xml:space="preserve"> Ironically, </w:t>
      </w:r>
      <w:proofErr w:type="spellStart"/>
      <w:r w:rsidRPr="00980F54">
        <w:rPr>
          <w:rFonts w:ascii="Arial" w:eastAsia="Times New Roman" w:hAnsi="Arial" w:cs="Arial"/>
          <w:color w:val="000000" w:themeColor="text1"/>
          <w:sz w:val="22"/>
          <w:szCs w:val="22"/>
        </w:rPr>
        <w:t>Groer's</w:t>
      </w:r>
      <w:proofErr w:type="spellEnd"/>
      <w:r w:rsidRPr="00980F54">
        <w:rPr>
          <w:rFonts w:ascii="Arial" w:eastAsia="Times New Roman" w:hAnsi="Arial" w:cs="Arial"/>
          <w:color w:val="000000" w:themeColor="text1"/>
          <w:sz w:val="22"/>
          <w:szCs w:val="22"/>
        </w:rPr>
        <w:t xml:space="preserve"> misconduct might never have been made public. He offered his retirement to the Pope as prescribed by canon law in 1994 when he reached the age of 75, but the Pope asked him to stay on.</w:t>
      </w:r>
    </w:p>
    <w:p w14:paraId="71761994" w14:textId="77777777" w:rsidR="00980F54" w:rsidRPr="002A3D63" w:rsidRDefault="00980F54" w:rsidP="004330C0">
      <w:pPr>
        <w:spacing w:after="200"/>
        <w:rPr>
          <w:rFonts w:ascii="Arial" w:eastAsia="Times New Roman" w:hAnsi="Arial" w:cs="Arial"/>
          <w:b/>
          <w:color w:val="000000" w:themeColor="text1"/>
          <w:sz w:val="22"/>
          <w:szCs w:val="22"/>
        </w:rPr>
      </w:pPr>
      <w:r w:rsidRPr="00C329A0">
        <w:rPr>
          <w:rFonts w:ascii="Arial" w:eastAsia="Times New Roman" w:hAnsi="Arial" w:cs="Arial"/>
          <w:b/>
          <w:color w:val="000000" w:themeColor="text1"/>
          <w:sz w:val="22"/>
          <w:szCs w:val="22"/>
        </w:rPr>
        <w:t xml:space="preserve">The trigger for </w:t>
      </w:r>
      <w:proofErr w:type="spellStart"/>
      <w:r w:rsidRPr="00C329A0">
        <w:rPr>
          <w:rFonts w:ascii="Arial" w:eastAsia="Times New Roman" w:hAnsi="Arial" w:cs="Arial"/>
          <w:b/>
          <w:color w:val="000000" w:themeColor="text1"/>
          <w:sz w:val="22"/>
          <w:szCs w:val="22"/>
        </w:rPr>
        <w:t>Groer's</w:t>
      </w:r>
      <w:proofErr w:type="spellEnd"/>
      <w:r w:rsidRPr="00C329A0">
        <w:rPr>
          <w:rFonts w:ascii="Arial" w:eastAsia="Times New Roman" w:hAnsi="Arial" w:cs="Arial"/>
          <w:b/>
          <w:color w:val="000000" w:themeColor="text1"/>
          <w:sz w:val="22"/>
          <w:szCs w:val="22"/>
        </w:rPr>
        <w:t xml:space="preserve"> downfall was a remark he made in February 1995 that child molesters would not enter the kingdom of God.</w:t>
      </w:r>
      <w:r w:rsidRPr="00980F54">
        <w:rPr>
          <w:rFonts w:ascii="Arial" w:eastAsia="Times New Roman" w:hAnsi="Arial" w:cs="Arial"/>
          <w:color w:val="000000" w:themeColor="text1"/>
          <w:sz w:val="22"/>
          <w:szCs w:val="22"/>
        </w:rPr>
        <w:t xml:space="preserve"> The following month a former student accused </w:t>
      </w:r>
      <w:proofErr w:type="spellStart"/>
      <w:r w:rsidRPr="00980F54">
        <w:rPr>
          <w:rFonts w:ascii="Arial" w:eastAsia="Times New Roman" w:hAnsi="Arial" w:cs="Arial"/>
          <w:color w:val="000000" w:themeColor="text1"/>
          <w:sz w:val="22"/>
          <w:szCs w:val="22"/>
        </w:rPr>
        <w:t>Groer</w:t>
      </w:r>
      <w:proofErr w:type="spellEnd"/>
      <w:r w:rsidRPr="00980F54">
        <w:rPr>
          <w:rFonts w:ascii="Arial" w:eastAsia="Times New Roman" w:hAnsi="Arial" w:cs="Arial"/>
          <w:color w:val="000000" w:themeColor="text1"/>
          <w:sz w:val="22"/>
          <w:szCs w:val="22"/>
        </w:rPr>
        <w:t xml:space="preserve"> of sexually abusing him in a shower at a Catholic boys' school in </w:t>
      </w:r>
      <w:proofErr w:type="spellStart"/>
      <w:r w:rsidRPr="00980F54">
        <w:rPr>
          <w:rFonts w:ascii="Arial" w:eastAsia="Times New Roman" w:hAnsi="Arial" w:cs="Arial"/>
          <w:color w:val="000000" w:themeColor="text1"/>
          <w:sz w:val="22"/>
          <w:szCs w:val="22"/>
        </w:rPr>
        <w:t>Hollabrunn</w:t>
      </w:r>
      <w:proofErr w:type="spellEnd"/>
      <w:r w:rsidRPr="00980F54">
        <w:rPr>
          <w:rFonts w:ascii="Arial" w:eastAsia="Times New Roman" w:hAnsi="Arial" w:cs="Arial"/>
          <w:color w:val="000000" w:themeColor="text1"/>
          <w:sz w:val="22"/>
          <w:szCs w:val="22"/>
        </w:rPr>
        <w:t xml:space="preserve"> 20 years earlier. This opened the floodgates for many other victims - students and monks - to come forward as the scandal broke. It emerged that </w:t>
      </w:r>
      <w:r w:rsidRPr="002A3D63">
        <w:rPr>
          <w:rFonts w:ascii="Arial" w:eastAsia="Times New Roman" w:hAnsi="Arial" w:cs="Arial"/>
          <w:b/>
          <w:color w:val="000000" w:themeColor="text1"/>
          <w:sz w:val="22"/>
          <w:szCs w:val="22"/>
        </w:rPr>
        <w:t xml:space="preserve">one monk had warned his Benedictine superiors in 1985 about </w:t>
      </w:r>
      <w:proofErr w:type="spellStart"/>
      <w:r w:rsidRPr="002A3D63">
        <w:rPr>
          <w:rFonts w:ascii="Arial" w:eastAsia="Times New Roman" w:hAnsi="Arial" w:cs="Arial"/>
          <w:b/>
          <w:color w:val="000000" w:themeColor="text1"/>
          <w:sz w:val="22"/>
          <w:szCs w:val="22"/>
        </w:rPr>
        <w:t>Groer's</w:t>
      </w:r>
      <w:proofErr w:type="spellEnd"/>
      <w:r w:rsidRPr="002A3D63">
        <w:rPr>
          <w:rFonts w:ascii="Arial" w:eastAsia="Times New Roman" w:hAnsi="Arial" w:cs="Arial"/>
          <w:b/>
          <w:color w:val="000000" w:themeColor="text1"/>
          <w:sz w:val="22"/>
          <w:szCs w:val="22"/>
        </w:rPr>
        <w:t xml:space="preserve"> conduct.</w:t>
      </w:r>
    </w:p>
    <w:p w14:paraId="5AC02572" w14:textId="77777777" w:rsidR="00980F54" w:rsidRPr="00980F54" w:rsidRDefault="00980F54" w:rsidP="004330C0">
      <w:pPr>
        <w:spacing w:after="200"/>
        <w:rPr>
          <w:rFonts w:ascii="Arial" w:eastAsia="Times New Roman" w:hAnsi="Arial" w:cs="Arial"/>
          <w:color w:val="000000" w:themeColor="text1"/>
          <w:sz w:val="22"/>
          <w:szCs w:val="22"/>
        </w:rPr>
      </w:pPr>
      <w:r w:rsidRPr="00A90F54">
        <w:rPr>
          <w:rFonts w:ascii="Arial" w:eastAsia="Times New Roman" w:hAnsi="Arial" w:cs="Arial"/>
          <w:b/>
          <w:color w:val="000000" w:themeColor="text1"/>
          <w:sz w:val="22"/>
          <w:szCs w:val="22"/>
        </w:rPr>
        <w:t xml:space="preserve">The campaigning journalist Hubertus </w:t>
      </w:r>
      <w:proofErr w:type="spellStart"/>
      <w:r w:rsidRPr="00A90F54">
        <w:rPr>
          <w:rFonts w:ascii="Arial" w:eastAsia="Times New Roman" w:hAnsi="Arial" w:cs="Arial"/>
          <w:b/>
          <w:color w:val="000000" w:themeColor="text1"/>
          <w:sz w:val="22"/>
          <w:szCs w:val="22"/>
        </w:rPr>
        <w:t>Czernin</w:t>
      </w:r>
      <w:proofErr w:type="spellEnd"/>
      <w:r w:rsidRPr="00A90F54">
        <w:rPr>
          <w:rFonts w:ascii="Arial" w:eastAsia="Times New Roman" w:hAnsi="Arial" w:cs="Arial"/>
          <w:b/>
          <w:color w:val="000000" w:themeColor="text1"/>
          <w:sz w:val="22"/>
          <w:szCs w:val="22"/>
        </w:rPr>
        <w:t xml:space="preserve">, who published a book on the case, Das Buch </w:t>
      </w:r>
      <w:proofErr w:type="spellStart"/>
      <w:r w:rsidRPr="00A90F54">
        <w:rPr>
          <w:rFonts w:ascii="Arial" w:eastAsia="Times New Roman" w:hAnsi="Arial" w:cs="Arial"/>
          <w:b/>
          <w:color w:val="000000" w:themeColor="text1"/>
          <w:sz w:val="22"/>
          <w:szCs w:val="22"/>
        </w:rPr>
        <w:t>Groer</w:t>
      </w:r>
      <w:proofErr w:type="spellEnd"/>
      <w:r w:rsidRPr="00A90F54">
        <w:rPr>
          <w:rFonts w:ascii="Arial" w:eastAsia="Times New Roman" w:hAnsi="Arial" w:cs="Arial"/>
          <w:b/>
          <w:color w:val="000000" w:themeColor="text1"/>
          <w:sz w:val="22"/>
          <w:szCs w:val="22"/>
        </w:rPr>
        <w:t xml:space="preserve">, in 1998, said he believed that </w:t>
      </w:r>
      <w:proofErr w:type="spellStart"/>
      <w:r w:rsidRPr="00A90F54">
        <w:rPr>
          <w:rFonts w:ascii="Arial" w:eastAsia="Times New Roman" w:hAnsi="Arial" w:cs="Arial"/>
          <w:b/>
          <w:color w:val="000000" w:themeColor="text1"/>
          <w:sz w:val="22"/>
          <w:szCs w:val="22"/>
        </w:rPr>
        <w:t>Groer</w:t>
      </w:r>
      <w:proofErr w:type="spellEnd"/>
      <w:r w:rsidRPr="00A90F54">
        <w:rPr>
          <w:rFonts w:ascii="Arial" w:eastAsia="Times New Roman" w:hAnsi="Arial" w:cs="Arial"/>
          <w:b/>
          <w:color w:val="000000" w:themeColor="text1"/>
          <w:sz w:val="22"/>
          <w:szCs w:val="22"/>
        </w:rPr>
        <w:t xml:space="preserve"> had abused more than 2,000 young men. "His sexual harassment began in the 1950s, continued in the Sixties, the Seventies, the Eighties and even in the Nineties,"</w:t>
      </w:r>
      <w:r w:rsidRPr="00980F54">
        <w:rPr>
          <w:rFonts w:ascii="Arial" w:eastAsia="Times New Roman" w:hAnsi="Arial" w:cs="Arial"/>
          <w:color w:val="000000" w:themeColor="text1"/>
          <w:sz w:val="22"/>
          <w:szCs w:val="22"/>
        </w:rPr>
        <w:t xml:space="preserve"> </w:t>
      </w:r>
      <w:proofErr w:type="spellStart"/>
      <w:r w:rsidRPr="00980F54">
        <w:rPr>
          <w:rFonts w:ascii="Arial" w:eastAsia="Times New Roman" w:hAnsi="Arial" w:cs="Arial"/>
          <w:color w:val="000000" w:themeColor="text1"/>
          <w:sz w:val="22"/>
          <w:szCs w:val="22"/>
        </w:rPr>
        <w:t>Czernin</w:t>
      </w:r>
      <w:proofErr w:type="spellEnd"/>
      <w:r w:rsidRPr="00980F54">
        <w:rPr>
          <w:rFonts w:ascii="Arial" w:eastAsia="Times New Roman" w:hAnsi="Arial" w:cs="Arial"/>
          <w:color w:val="000000" w:themeColor="text1"/>
          <w:sz w:val="22"/>
          <w:szCs w:val="22"/>
        </w:rPr>
        <w:t xml:space="preserve"> said later. "The last case I know of was in 1996, when he was an old man and had already been kicked out as Archbishop of Vienna but had returned to his monastery in Lower Austria."</w:t>
      </w:r>
    </w:p>
    <w:p w14:paraId="186968CC" w14:textId="77777777" w:rsidR="00980F54" w:rsidRPr="00980F54" w:rsidRDefault="00980F54" w:rsidP="004330C0">
      <w:pPr>
        <w:spacing w:after="200"/>
        <w:rPr>
          <w:rFonts w:ascii="Arial" w:eastAsia="Times New Roman" w:hAnsi="Arial" w:cs="Arial"/>
          <w:color w:val="000000" w:themeColor="text1"/>
          <w:sz w:val="22"/>
          <w:szCs w:val="22"/>
        </w:rPr>
      </w:pPr>
      <w:r w:rsidRPr="00980F54">
        <w:rPr>
          <w:rFonts w:ascii="Arial" w:eastAsia="Times New Roman" w:hAnsi="Arial" w:cs="Arial"/>
          <w:color w:val="000000" w:themeColor="text1"/>
          <w:sz w:val="22"/>
          <w:szCs w:val="22"/>
        </w:rPr>
        <w:t xml:space="preserve">The consequences were devastating for the Austrian Catholic Church, which up till then had commanded the loyalty of 90 per cent of the population. Catholics left the Church in droves and a new movement, "We Are Church", was launched, aiming to increase consultation with lay people, end priestly celibacy and </w:t>
      </w:r>
      <w:proofErr w:type="gramStart"/>
      <w:r w:rsidRPr="00980F54">
        <w:rPr>
          <w:rFonts w:ascii="Arial" w:eastAsia="Times New Roman" w:hAnsi="Arial" w:cs="Arial"/>
          <w:color w:val="000000" w:themeColor="text1"/>
          <w:sz w:val="22"/>
          <w:szCs w:val="22"/>
        </w:rPr>
        <w:t>open up</w:t>
      </w:r>
      <w:proofErr w:type="gramEnd"/>
      <w:r w:rsidRPr="00980F54">
        <w:rPr>
          <w:rFonts w:ascii="Arial" w:eastAsia="Times New Roman" w:hAnsi="Arial" w:cs="Arial"/>
          <w:color w:val="000000" w:themeColor="text1"/>
          <w:sz w:val="22"/>
          <w:szCs w:val="22"/>
        </w:rPr>
        <w:t xml:space="preserve"> ordination to women.</w:t>
      </w:r>
    </w:p>
    <w:p w14:paraId="1EE6208B" w14:textId="77777777" w:rsidR="00980F54" w:rsidRPr="00980F54" w:rsidRDefault="00980F54" w:rsidP="004330C0">
      <w:pPr>
        <w:spacing w:after="200"/>
        <w:rPr>
          <w:rFonts w:ascii="Arial" w:eastAsia="Times New Roman" w:hAnsi="Arial" w:cs="Arial"/>
          <w:color w:val="000000" w:themeColor="text1"/>
          <w:sz w:val="22"/>
          <w:szCs w:val="22"/>
        </w:rPr>
      </w:pPr>
      <w:r w:rsidRPr="00980F54">
        <w:rPr>
          <w:rFonts w:ascii="Arial" w:eastAsia="Times New Roman" w:hAnsi="Arial" w:cs="Arial"/>
          <w:color w:val="000000" w:themeColor="text1"/>
          <w:sz w:val="22"/>
          <w:szCs w:val="22"/>
        </w:rPr>
        <w:lastRenderedPageBreak/>
        <w:t xml:space="preserve">Hans </w:t>
      </w:r>
      <w:proofErr w:type="spellStart"/>
      <w:r w:rsidRPr="00980F54">
        <w:rPr>
          <w:rFonts w:ascii="Arial" w:eastAsia="Times New Roman" w:hAnsi="Arial" w:cs="Arial"/>
          <w:color w:val="000000" w:themeColor="text1"/>
          <w:sz w:val="22"/>
          <w:szCs w:val="22"/>
        </w:rPr>
        <w:t>Groer</w:t>
      </w:r>
      <w:proofErr w:type="spellEnd"/>
      <w:r w:rsidRPr="00980F54">
        <w:rPr>
          <w:rFonts w:ascii="Arial" w:eastAsia="Times New Roman" w:hAnsi="Arial" w:cs="Arial"/>
          <w:color w:val="000000" w:themeColor="text1"/>
          <w:sz w:val="22"/>
          <w:szCs w:val="22"/>
        </w:rPr>
        <w:t xml:space="preserve"> was born in 1919 to Sudeten German parents, but in 1929 the family moved back to Czechoslovakia and he studied in Brno. </w:t>
      </w:r>
      <w:proofErr w:type="spellStart"/>
      <w:r w:rsidRPr="00980F54">
        <w:rPr>
          <w:rFonts w:ascii="Arial" w:eastAsia="Times New Roman" w:hAnsi="Arial" w:cs="Arial"/>
          <w:color w:val="000000" w:themeColor="text1"/>
          <w:sz w:val="22"/>
          <w:szCs w:val="22"/>
        </w:rPr>
        <w:t>Groer</w:t>
      </w:r>
      <w:proofErr w:type="spellEnd"/>
      <w:r w:rsidRPr="00980F54">
        <w:rPr>
          <w:rFonts w:ascii="Arial" w:eastAsia="Times New Roman" w:hAnsi="Arial" w:cs="Arial"/>
          <w:color w:val="000000" w:themeColor="text1"/>
          <w:sz w:val="22"/>
          <w:szCs w:val="22"/>
        </w:rPr>
        <w:t xml:space="preserve"> maintained Czechoslovak citizenship until 1939. He then moved to Austria and entered the seminary in </w:t>
      </w:r>
      <w:proofErr w:type="spellStart"/>
      <w:r w:rsidRPr="00980F54">
        <w:rPr>
          <w:rFonts w:ascii="Arial" w:eastAsia="Times New Roman" w:hAnsi="Arial" w:cs="Arial"/>
          <w:color w:val="000000" w:themeColor="text1"/>
          <w:sz w:val="22"/>
          <w:szCs w:val="22"/>
        </w:rPr>
        <w:t>Hollabrunn</w:t>
      </w:r>
      <w:proofErr w:type="spellEnd"/>
      <w:r w:rsidRPr="00980F54">
        <w:rPr>
          <w:rFonts w:ascii="Arial" w:eastAsia="Times New Roman" w:hAnsi="Arial" w:cs="Arial"/>
          <w:color w:val="000000" w:themeColor="text1"/>
          <w:sz w:val="22"/>
          <w:szCs w:val="22"/>
        </w:rPr>
        <w:t xml:space="preserve"> near Vienna. In 1942 he was ordained priest.</w:t>
      </w:r>
    </w:p>
    <w:p w14:paraId="7D7B4471" w14:textId="77777777" w:rsidR="00980F54" w:rsidRPr="00980F54" w:rsidRDefault="00980F54" w:rsidP="004330C0">
      <w:pPr>
        <w:spacing w:after="200"/>
        <w:rPr>
          <w:rFonts w:ascii="Arial" w:eastAsia="Times New Roman" w:hAnsi="Arial" w:cs="Arial"/>
          <w:color w:val="000000" w:themeColor="text1"/>
          <w:sz w:val="22"/>
          <w:szCs w:val="22"/>
        </w:rPr>
      </w:pPr>
      <w:r w:rsidRPr="00980F54">
        <w:rPr>
          <w:rFonts w:ascii="Arial" w:eastAsia="Times New Roman" w:hAnsi="Arial" w:cs="Arial"/>
          <w:color w:val="000000" w:themeColor="text1"/>
          <w:sz w:val="22"/>
          <w:szCs w:val="22"/>
        </w:rPr>
        <w:t xml:space="preserve">From 1946 to 1952 he was prefect at the Minor Seminary in </w:t>
      </w:r>
      <w:proofErr w:type="spellStart"/>
      <w:r w:rsidRPr="00980F54">
        <w:rPr>
          <w:rFonts w:ascii="Arial" w:eastAsia="Times New Roman" w:hAnsi="Arial" w:cs="Arial"/>
          <w:color w:val="000000" w:themeColor="text1"/>
          <w:sz w:val="22"/>
          <w:szCs w:val="22"/>
        </w:rPr>
        <w:t>Hollabrunn</w:t>
      </w:r>
      <w:proofErr w:type="spellEnd"/>
      <w:r w:rsidRPr="00980F54">
        <w:rPr>
          <w:rFonts w:ascii="Arial" w:eastAsia="Times New Roman" w:hAnsi="Arial" w:cs="Arial"/>
          <w:color w:val="000000" w:themeColor="text1"/>
          <w:sz w:val="22"/>
          <w:szCs w:val="22"/>
        </w:rPr>
        <w:t xml:space="preserve">. He had a devotion to the Virgin Mary as a young boy and spent 22 years until 1974 restoring the tradition of pilgrimages to the Shrine of Our Lady of </w:t>
      </w:r>
      <w:proofErr w:type="spellStart"/>
      <w:r w:rsidRPr="00980F54">
        <w:rPr>
          <w:rFonts w:ascii="Arial" w:eastAsia="Times New Roman" w:hAnsi="Arial" w:cs="Arial"/>
          <w:color w:val="000000" w:themeColor="text1"/>
          <w:sz w:val="22"/>
          <w:szCs w:val="22"/>
        </w:rPr>
        <w:t>Roggendorf</w:t>
      </w:r>
      <w:proofErr w:type="spellEnd"/>
      <w:r w:rsidRPr="00980F54">
        <w:rPr>
          <w:rFonts w:ascii="Arial" w:eastAsia="Times New Roman" w:hAnsi="Arial" w:cs="Arial"/>
          <w:color w:val="000000" w:themeColor="text1"/>
          <w:sz w:val="22"/>
          <w:szCs w:val="22"/>
        </w:rPr>
        <w:t xml:space="preserve"> in Austria. In 1970 he became spiritual director of the Legion of Mary in Austria and four years later joined the Benedictine community at Maria </w:t>
      </w:r>
      <w:proofErr w:type="spellStart"/>
      <w:r w:rsidRPr="00980F54">
        <w:rPr>
          <w:rFonts w:ascii="Arial" w:eastAsia="Times New Roman" w:hAnsi="Arial" w:cs="Arial"/>
          <w:color w:val="000000" w:themeColor="text1"/>
          <w:sz w:val="22"/>
          <w:szCs w:val="22"/>
        </w:rPr>
        <w:t>Roggendorf</w:t>
      </w:r>
      <w:proofErr w:type="spellEnd"/>
      <w:r w:rsidRPr="00980F54">
        <w:rPr>
          <w:rFonts w:ascii="Arial" w:eastAsia="Times New Roman" w:hAnsi="Arial" w:cs="Arial"/>
          <w:color w:val="000000" w:themeColor="text1"/>
          <w:sz w:val="22"/>
          <w:szCs w:val="22"/>
        </w:rPr>
        <w:t>, becoming a monk in 1980 and taking the name Hermann.</w:t>
      </w:r>
    </w:p>
    <w:p w14:paraId="7CFD9BFB" w14:textId="77777777" w:rsidR="00980F54" w:rsidRPr="00980F54" w:rsidRDefault="00980F54" w:rsidP="004330C0">
      <w:pPr>
        <w:spacing w:after="200"/>
        <w:rPr>
          <w:rFonts w:ascii="Arial" w:eastAsia="Times New Roman" w:hAnsi="Arial" w:cs="Arial"/>
          <w:color w:val="000000" w:themeColor="text1"/>
          <w:sz w:val="22"/>
          <w:szCs w:val="22"/>
        </w:rPr>
      </w:pPr>
      <w:r w:rsidRPr="00980F54">
        <w:rPr>
          <w:rFonts w:ascii="Arial" w:eastAsia="Times New Roman" w:hAnsi="Arial" w:cs="Arial"/>
          <w:color w:val="000000" w:themeColor="text1"/>
          <w:sz w:val="22"/>
          <w:szCs w:val="22"/>
        </w:rPr>
        <w:t xml:space="preserve">Chosen by John Paul as surprise successor to the widely respected Franz </w:t>
      </w:r>
      <w:proofErr w:type="spellStart"/>
      <w:r w:rsidRPr="00980F54">
        <w:rPr>
          <w:rFonts w:ascii="Arial" w:eastAsia="Times New Roman" w:hAnsi="Arial" w:cs="Arial"/>
          <w:color w:val="000000" w:themeColor="text1"/>
          <w:sz w:val="22"/>
          <w:szCs w:val="22"/>
        </w:rPr>
        <w:t>Konig</w:t>
      </w:r>
      <w:proofErr w:type="spellEnd"/>
      <w:r w:rsidRPr="00980F54">
        <w:rPr>
          <w:rFonts w:ascii="Arial" w:eastAsia="Times New Roman" w:hAnsi="Arial" w:cs="Arial"/>
          <w:color w:val="000000" w:themeColor="text1"/>
          <w:sz w:val="22"/>
          <w:szCs w:val="22"/>
        </w:rPr>
        <w:t xml:space="preserve"> as Archbishop of Vienna, </w:t>
      </w:r>
      <w:proofErr w:type="spellStart"/>
      <w:r w:rsidRPr="00A93014">
        <w:rPr>
          <w:rFonts w:ascii="Arial" w:eastAsia="Times New Roman" w:hAnsi="Arial" w:cs="Arial"/>
          <w:b/>
          <w:color w:val="000000" w:themeColor="text1"/>
          <w:sz w:val="22"/>
          <w:szCs w:val="22"/>
        </w:rPr>
        <w:t>Groer</w:t>
      </w:r>
      <w:proofErr w:type="spellEnd"/>
      <w:r w:rsidRPr="00A93014">
        <w:rPr>
          <w:rFonts w:ascii="Arial" w:eastAsia="Times New Roman" w:hAnsi="Arial" w:cs="Arial"/>
          <w:b/>
          <w:color w:val="000000" w:themeColor="text1"/>
          <w:sz w:val="22"/>
          <w:szCs w:val="22"/>
        </w:rPr>
        <w:t xml:space="preserve"> was consecrated bishop in September 1986, less than a year after the first complaint was lodged against him.</w:t>
      </w:r>
      <w:r w:rsidRPr="00980F54">
        <w:rPr>
          <w:rFonts w:ascii="Arial" w:eastAsia="Times New Roman" w:hAnsi="Arial" w:cs="Arial"/>
          <w:color w:val="000000" w:themeColor="text1"/>
          <w:sz w:val="22"/>
          <w:szCs w:val="22"/>
        </w:rPr>
        <w:t xml:space="preserve"> In 1988 he was named a cardinal.</w:t>
      </w:r>
    </w:p>
    <w:p w14:paraId="2855F2FB" w14:textId="77777777" w:rsidR="00980F54" w:rsidRPr="00F80ACE" w:rsidRDefault="00980F54" w:rsidP="004330C0">
      <w:pPr>
        <w:spacing w:after="200"/>
        <w:rPr>
          <w:rFonts w:ascii="Arial" w:eastAsia="Times New Roman" w:hAnsi="Arial" w:cs="Arial"/>
          <w:b/>
          <w:color w:val="000000" w:themeColor="text1"/>
          <w:sz w:val="22"/>
          <w:szCs w:val="22"/>
        </w:rPr>
      </w:pPr>
      <w:r w:rsidRPr="00980F54">
        <w:rPr>
          <w:rFonts w:ascii="Arial" w:eastAsia="Times New Roman" w:hAnsi="Arial" w:cs="Arial"/>
          <w:color w:val="000000" w:themeColor="text1"/>
          <w:sz w:val="22"/>
          <w:szCs w:val="22"/>
        </w:rPr>
        <w:t xml:space="preserve">After his resignation - nine years to the day after he was appointed Bishop of Vienna - he retired to the </w:t>
      </w:r>
      <w:proofErr w:type="spellStart"/>
      <w:r w:rsidRPr="00980F54">
        <w:rPr>
          <w:rFonts w:ascii="Arial" w:eastAsia="Times New Roman" w:hAnsi="Arial" w:cs="Arial"/>
          <w:color w:val="000000" w:themeColor="text1"/>
          <w:sz w:val="22"/>
          <w:szCs w:val="22"/>
        </w:rPr>
        <w:t>Roggendorf</w:t>
      </w:r>
      <w:proofErr w:type="spellEnd"/>
      <w:r w:rsidRPr="00980F54">
        <w:rPr>
          <w:rFonts w:ascii="Arial" w:eastAsia="Times New Roman" w:hAnsi="Arial" w:cs="Arial"/>
          <w:color w:val="000000" w:themeColor="text1"/>
          <w:sz w:val="22"/>
          <w:szCs w:val="22"/>
        </w:rPr>
        <w:t xml:space="preserve"> monastery, where he became Abbot but, in 1998, as new allegations emerged, the Pope stripped him of all church duties. The Vatican sent him into exile near the German city of Dresden. </w:t>
      </w:r>
      <w:proofErr w:type="spellStart"/>
      <w:r w:rsidRPr="00F80ACE">
        <w:rPr>
          <w:rFonts w:ascii="Arial" w:eastAsia="Times New Roman" w:hAnsi="Arial" w:cs="Arial"/>
          <w:b/>
          <w:color w:val="000000" w:themeColor="text1"/>
          <w:sz w:val="22"/>
          <w:szCs w:val="22"/>
        </w:rPr>
        <w:t>Groer</w:t>
      </w:r>
      <w:proofErr w:type="spellEnd"/>
      <w:r w:rsidRPr="00F80ACE">
        <w:rPr>
          <w:rFonts w:ascii="Arial" w:eastAsia="Times New Roman" w:hAnsi="Arial" w:cs="Arial"/>
          <w:b/>
          <w:color w:val="000000" w:themeColor="text1"/>
          <w:sz w:val="22"/>
          <w:szCs w:val="22"/>
        </w:rPr>
        <w:t xml:space="preserve"> escaped prosecution because of Austria's statute of limitation.</w:t>
      </w:r>
    </w:p>
    <w:p w14:paraId="04575856" w14:textId="77777777" w:rsidR="00980F54" w:rsidRPr="00980F54" w:rsidRDefault="00980F54" w:rsidP="004330C0">
      <w:pPr>
        <w:spacing w:after="200"/>
        <w:rPr>
          <w:rFonts w:ascii="Arial" w:eastAsia="Times New Roman" w:hAnsi="Arial" w:cs="Arial"/>
          <w:color w:val="000000" w:themeColor="text1"/>
          <w:sz w:val="22"/>
          <w:szCs w:val="22"/>
        </w:rPr>
      </w:pPr>
      <w:r w:rsidRPr="00980F54">
        <w:rPr>
          <w:rFonts w:ascii="Arial" w:eastAsia="Times New Roman" w:hAnsi="Arial" w:cs="Arial"/>
          <w:color w:val="000000" w:themeColor="text1"/>
          <w:sz w:val="22"/>
          <w:szCs w:val="22"/>
        </w:rPr>
        <w:t xml:space="preserve">A theological conservative, </w:t>
      </w:r>
      <w:proofErr w:type="spellStart"/>
      <w:r w:rsidRPr="00980F54">
        <w:rPr>
          <w:rFonts w:ascii="Arial" w:eastAsia="Times New Roman" w:hAnsi="Arial" w:cs="Arial"/>
          <w:color w:val="000000" w:themeColor="text1"/>
          <w:sz w:val="22"/>
          <w:szCs w:val="22"/>
        </w:rPr>
        <w:t>Groer</w:t>
      </w:r>
      <w:proofErr w:type="spellEnd"/>
      <w:r w:rsidRPr="00980F54">
        <w:rPr>
          <w:rFonts w:ascii="Arial" w:eastAsia="Times New Roman" w:hAnsi="Arial" w:cs="Arial"/>
          <w:color w:val="000000" w:themeColor="text1"/>
          <w:sz w:val="22"/>
          <w:szCs w:val="22"/>
        </w:rPr>
        <w:t xml:space="preserve"> had taken steps as head of the divided Austrian Church to build bridges with more liberal Catholics. He continued his predecessor's policy of distancing the Church from party politics. He forged links with the Jewish community within Austria and with Orthodox churches, particularly in Yugoslavia and Romania. And as democracy overtook Austria's former Communist neighbours in 1989, allowing the churches to revive their activity, he was ready to help. In 1993 he personally secured the release of prisoners in the Bosnian civil war.</w:t>
      </w:r>
    </w:p>
    <w:p w14:paraId="25E483DB" w14:textId="77777777" w:rsidR="00980F54" w:rsidRPr="00980F54" w:rsidRDefault="00980F54" w:rsidP="004330C0">
      <w:pPr>
        <w:spacing w:after="200"/>
        <w:rPr>
          <w:rFonts w:ascii="Arial" w:eastAsia="Times New Roman" w:hAnsi="Arial" w:cs="Arial"/>
          <w:color w:val="000000" w:themeColor="text1"/>
          <w:sz w:val="22"/>
          <w:szCs w:val="22"/>
        </w:rPr>
      </w:pPr>
      <w:r w:rsidRPr="004132CF">
        <w:rPr>
          <w:rFonts w:ascii="Arial" w:eastAsia="Times New Roman" w:hAnsi="Arial" w:cs="Arial"/>
          <w:b/>
          <w:color w:val="000000" w:themeColor="text1"/>
          <w:sz w:val="22"/>
          <w:szCs w:val="22"/>
        </w:rPr>
        <w:t>But the paedophile scandal - with its ever-new allegations - left his reputation in tatters.</w:t>
      </w:r>
      <w:r w:rsidRPr="00980F54">
        <w:rPr>
          <w:rFonts w:ascii="Arial" w:eastAsia="Times New Roman" w:hAnsi="Arial" w:cs="Arial"/>
          <w:color w:val="000000" w:themeColor="text1"/>
          <w:sz w:val="22"/>
          <w:szCs w:val="22"/>
        </w:rPr>
        <w:t xml:space="preserve"> The Catholic Church - still recovering from the harm he caused it - will breathe a sigh of relief that he has died and hope that, as Cardinal </w:t>
      </w:r>
      <w:proofErr w:type="spellStart"/>
      <w:r w:rsidRPr="00980F54">
        <w:rPr>
          <w:rFonts w:ascii="Arial" w:eastAsia="Times New Roman" w:hAnsi="Arial" w:cs="Arial"/>
          <w:color w:val="000000" w:themeColor="text1"/>
          <w:sz w:val="22"/>
          <w:szCs w:val="22"/>
        </w:rPr>
        <w:t>Schonborn</w:t>
      </w:r>
      <w:proofErr w:type="spellEnd"/>
      <w:r w:rsidRPr="00980F54">
        <w:rPr>
          <w:rFonts w:ascii="Arial" w:eastAsia="Times New Roman" w:hAnsi="Arial" w:cs="Arial"/>
          <w:color w:val="000000" w:themeColor="text1"/>
          <w:sz w:val="22"/>
          <w:szCs w:val="22"/>
        </w:rPr>
        <w:t xml:space="preserve"> put it, the "painful questions of the past may be put in God's hands".</w:t>
      </w:r>
    </w:p>
    <w:p w14:paraId="50117B4A" w14:textId="0DF69AF4" w:rsidR="00980F54" w:rsidRDefault="00980F54" w:rsidP="004330C0">
      <w:pPr>
        <w:spacing w:after="200"/>
        <w:rPr>
          <w:rFonts w:ascii="Arial" w:eastAsia="Times New Roman" w:hAnsi="Arial" w:cs="Arial"/>
          <w:color w:val="000000" w:themeColor="text1"/>
          <w:sz w:val="22"/>
          <w:szCs w:val="22"/>
        </w:rPr>
      </w:pPr>
      <w:r w:rsidRPr="00980F54">
        <w:rPr>
          <w:rFonts w:ascii="Arial" w:eastAsia="Times New Roman" w:hAnsi="Arial" w:cs="Arial"/>
          <w:color w:val="000000" w:themeColor="text1"/>
          <w:sz w:val="22"/>
          <w:szCs w:val="22"/>
        </w:rPr>
        <w:t xml:space="preserve">Hans </w:t>
      </w:r>
      <w:proofErr w:type="spellStart"/>
      <w:r w:rsidRPr="00980F54">
        <w:rPr>
          <w:rFonts w:ascii="Arial" w:eastAsia="Times New Roman" w:hAnsi="Arial" w:cs="Arial"/>
          <w:color w:val="000000" w:themeColor="text1"/>
          <w:sz w:val="22"/>
          <w:szCs w:val="22"/>
        </w:rPr>
        <w:t>Groer</w:t>
      </w:r>
      <w:proofErr w:type="spellEnd"/>
      <w:r w:rsidRPr="00980F54">
        <w:rPr>
          <w:rFonts w:ascii="Arial" w:eastAsia="Times New Roman" w:hAnsi="Arial" w:cs="Arial"/>
          <w:color w:val="000000" w:themeColor="text1"/>
          <w:sz w:val="22"/>
          <w:szCs w:val="22"/>
        </w:rPr>
        <w:t xml:space="preserve">, </w:t>
      </w:r>
      <w:proofErr w:type="gramStart"/>
      <w:r w:rsidRPr="00980F54">
        <w:rPr>
          <w:rFonts w:ascii="Arial" w:eastAsia="Times New Roman" w:hAnsi="Arial" w:cs="Arial"/>
          <w:color w:val="000000" w:themeColor="text1"/>
          <w:sz w:val="22"/>
          <w:szCs w:val="22"/>
        </w:rPr>
        <w:t>priest:</w:t>
      </w:r>
      <w:proofErr w:type="gramEnd"/>
      <w:r w:rsidRPr="00980F54">
        <w:rPr>
          <w:rFonts w:ascii="Arial" w:eastAsia="Times New Roman" w:hAnsi="Arial" w:cs="Arial"/>
          <w:color w:val="000000" w:themeColor="text1"/>
          <w:sz w:val="22"/>
          <w:szCs w:val="22"/>
        </w:rPr>
        <w:t xml:space="preserve"> born Vienna 13 October 1919; ordained priest April 1942; clothed a monk 1980, taking the name Hermann; Bishop of Vienna 1986, Archbishop 1987-95; named a cardinal 1988; died Sankt Polten, Austria 23 March 2003.</w:t>
      </w:r>
    </w:p>
    <w:p w14:paraId="48A34819" w14:textId="3B11CF88" w:rsidR="003857E7" w:rsidRDefault="003857E7" w:rsidP="004330C0">
      <w:pPr>
        <w:spacing w:after="200"/>
        <w:rPr>
          <w:rFonts w:ascii="Arial" w:eastAsia="Times New Roman" w:hAnsi="Arial" w:cs="Arial"/>
          <w:color w:val="000000" w:themeColor="text1"/>
          <w:sz w:val="22"/>
          <w:szCs w:val="22"/>
        </w:rPr>
      </w:pPr>
    </w:p>
    <w:p w14:paraId="35537630" w14:textId="5DE9EAD9" w:rsidR="003857E7" w:rsidRDefault="003857E7" w:rsidP="004330C0">
      <w:pPr>
        <w:spacing w:after="200"/>
        <w:rPr>
          <w:rFonts w:ascii="Arial" w:eastAsia="Times New Roman" w:hAnsi="Arial" w:cs="Arial"/>
          <w:color w:val="000000" w:themeColor="text1"/>
          <w:sz w:val="22"/>
          <w:szCs w:val="22"/>
        </w:rPr>
      </w:pPr>
    </w:p>
    <w:p w14:paraId="71E377BF" w14:textId="67F4DF5C" w:rsidR="003857E7" w:rsidRPr="003857E7" w:rsidRDefault="003857E7" w:rsidP="004330C0">
      <w:pPr>
        <w:spacing w:after="200"/>
        <w:rPr>
          <w:rFonts w:ascii="Arial" w:eastAsia="Times New Roman" w:hAnsi="Arial" w:cs="Arial"/>
          <w:b/>
          <w:color w:val="000000" w:themeColor="text1"/>
          <w:sz w:val="22"/>
          <w:szCs w:val="22"/>
        </w:rPr>
      </w:pPr>
      <w:r w:rsidRPr="003857E7">
        <w:rPr>
          <w:rFonts w:ascii="Arial" w:eastAsia="Times New Roman" w:hAnsi="Arial" w:cs="Arial"/>
          <w:b/>
          <w:color w:val="000000" w:themeColor="text1"/>
          <w:sz w:val="22"/>
          <w:szCs w:val="22"/>
        </w:rPr>
        <w:t>APPENDIX 3</w:t>
      </w:r>
    </w:p>
    <w:p w14:paraId="3829AC68" w14:textId="22ABE1C8" w:rsidR="003857E7" w:rsidRPr="005845EA" w:rsidRDefault="00695416" w:rsidP="004330C0">
      <w:pPr>
        <w:spacing w:after="200"/>
        <w:rPr>
          <w:rFonts w:ascii="Arial" w:eastAsia="Times New Roman" w:hAnsi="Arial" w:cs="Arial"/>
          <w:b/>
          <w:color w:val="000000" w:themeColor="text1"/>
          <w:sz w:val="22"/>
          <w:szCs w:val="22"/>
          <w:u w:val="single"/>
        </w:rPr>
      </w:pPr>
      <w:r w:rsidRPr="005845EA">
        <w:rPr>
          <w:rFonts w:ascii="Arial" w:eastAsia="Times New Roman" w:hAnsi="Arial" w:cs="Arial"/>
          <w:b/>
          <w:color w:val="000000" w:themeColor="text1"/>
          <w:sz w:val="22"/>
          <w:szCs w:val="22"/>
          <w:u w:val="single"/>
        </w:rPr>
        <w:t xml:space="preserve">Background information on abuse in the Catholic Church based on The Australian Royal Commission and </w:t>
      </w:r>
      <w:r w:rsidR="005845EA" w:rsidRPr="005845EA">
        <w:rPr>
          <w:rFonts w:ascii="Arial" w:eastAsia="Times New Roman" w:hAnsi="Arial" w:cs="Arial"/>
          <w:b/>
          <w:color w:val="000000" w:themeColor="text1"/>
          <w:sz w:val="22"/>
          <w:szCs w:val="22"/>
          <w:u w:val="single"/>
        </w:rPr>
        <w:t>academic contributors to the Commission</w:t>
      </w:r>
    </w:p>
    <w:p w14:paraId="348C8389" w14:textId="77777777" w:rsidR="003857E7" w:rsidRPr="001542F9" w:rsidRDefault="003857E7" w:rsidP="004330C0">
      <w:pPr>
        <w:spacing w:after="20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SOME HISTORY RELATIVE TO THE CATHOLIC CHURCH</w:t>
      </w:r>
    </w:p>
    <w:p w14:paraId="0D9EFCA8" w14:textId="77777777" w:rsidR="003857E7" w:rsidRPr="001542F9" w:rsidRDefault="003857E7" w:rsidP="004330C0">
      <w:pPr>
        <w:pStyle w:val="ListParagraph"/>
        <w:numPr>
          <w:ilvl w:val="0"/>
          <w:numId w:val="14"/>
        </w:numPr>
        <w:spacing w:after="200"/>
        <w:ind w:firstLine="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 xml:space="preserve">Given </w:t>
      </w:r>
      <w:r w:rsidRPr="00EF736B">
        <w:rPr>
          <w:rFonts w:ascii="Arial" w:eastAsia="Times New Roman" w:hAnsi="Arial" w:cs="Arial"/>
          <w:color w:val="000000" w:themeColor="text1"/>
          <w:sz w:val="22"/>
          <w:szCs w:val="22"/>
        </w:rPr>
        <w:t xml:space="preserve">Austria </w:t>
      </w:r>
      <w:r w:rsidRPr="001542F9">
        <w:rPr>
          <w:rFonts w:ascii="Arial" w:eastAsia="Times New Roman" w:hAnsi="Arial" w:cs="Arial"/>
          <w:color w:val="000000" w:themeColor="text1"/>
          <w:sz w:val="22"/>
          <w:szCs w:val="22"/>
        </w:rPr>
        <w:t>is an overwhelmingly Catholic country, we note the following historical contexts. The Australian Commission’s report confirms that “Child sexual abuse in the Catholic Church is not a recent phenomenon. It has a long history reaching back to the first centuries of Christianity.” (148)</w:t>
      </w:r>
      <w:r w:rsidRPr="001542F9">
        <w:rPr>
          <w:rFonts w:ascii="Arial" w:eastAsia="Times New Roman" w:hAnsi="Arial" w:cs="Arial"/>
          <w:color w:val="000000" w:themeColor="text1"/>
          <w:sz w:val="22"/>
          <w:szCs w:val="22"/>
        </w:rPr>
        <w:br/>
        <w:t>“The founder of a RC treatment programme in the US for priests accused of sexual misconduct “gained a private audience [in 1963] with Pope Paul VI and warned the pope about the dangers of reassigning clergy who had sexually abused children, and the need to laicise and remove them from ministry.” (165)</w:t>
      </w:r>
    </w:p>
    <w:p w14:paraId="274F835D" w14:textId="77777777" w:rsidR="003857E7" w:rsidRPr="001542F9" w:rsidRDefault="003857E7" w:rsidP="004330C0">
      <w:pPr>
        <w:pStyle w:val="ListParagraph"/>
        <w:numPr>
          <w:ilvl w:val="0"/>
          <w:numId w:val="14"/>
        </w:numPr>
        <w:spacing w:after="200"/>
        <w:ind w:firstLine="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lastRenderedPageBreak/>
        <w:t xml:space="preserve">A recent 400-page report by ordained Catholic academics from the Melbourne RMIT University concludes that there is a consistent worldwide picture for the Catholic Church, placing the source of the problem at the top of the hierarchy </w:t>
      </w:r>
      <w:r w:rsidRPr="001542F9">
        <w:rPr>
          <w:rStyle w:val="FootnoteReference"/>
          <w:rFonts w:ascii="Arial" w:eastAsia="Times New Roman" w:hAnsi="Arial" w:cs="Arial"/>
          <w:color w:val="000000" w:themeColor="text1"/>
          <w:sz w:val="22"/>
          <w:szCs w:val="22"/>
        </w:rPr>
        <w:footnoteReference w:id="10"/>
      </w:r>
    </w:p>
    <w:p w14:paraId="306F4175" w14:textId="77777777" w:rsidR="003857E7" w:rsidRPr="001542F9" w:rsidRDefault="003857E7" w:rsidP="004330C0">
      <w:pPr>
        <w:spacing w:after="20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EXTENT AND CHARACTERISTICS</w:t>
      </w:r>
    </w:p>
    <w:p w14:paraId="372EE199" w14:textId="77777777" w:rsidR="003857E7" w:rsidRPr="001542F9" w:rsidRDefault="003857E7" w:rsidP="004330C0">
      <w:pPr>
        <w:spacing w:after="20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(Numbers in parenthesis are references to page numbers in the Australian Commission’s report.)</w:t>
      </w:r>
    </w:p>
    <w:p w14:paraId="1C9177FC" w14:textId="77777777" w:rsidR="003857E7" w:rsidRPr="001542F9" w:rsidRDefault="003857E7" w:rsidP="004330C0">
      <w:pPr>
        <w:pStyle w:val="ListParagraph"/>
        <w:numPr>
          <w:ilvl w:val="0"/>
          <w:numId w:val="14"/>
        </w:numPr>
        <w:spacing w:after="200"/>
        <w:ind w:firstLine="0"/>
        <w:contextualSpacing w:val="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 xml:space="preserve">The Committee on the Rights of the Child itself wrote in 2014 about large scale abuse in Catholic Church institutions, of which there are many in </w:t>
      </w:r>
      <w:r>
        <w:rPr>
          <w:rFonts w:ascii="Arial" w:eastAsia="Times New Roman" w:hAnsi="Arial" w:cs="Arial"/>
          <w:color w:val="000000" w:themeColor="text1"/>
          <w:sz w:val="22"/>
          <w:szCs w:val="22"/>
        </w:rPr>
        <w:t>Austria</w:t>
      </w:r>
      <w:r w:rsidRPr="001542F9">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t>The Committee</w:t>
      </w:r>
      <w:r w:rsidRPr="001542F9">
        <w:rPr>
          <w:rFonts w:ascii="Arial" w:eastAsia="Times New Roman" w:hAnsi="Arial" w:cs="Arial"/>
          <w:color w:val="000000" w:themeColor="text1"/>
          <w:sz w:val="22"/>
          <w:szCs w:val="22"/>
        </w:rPr>
        <w:t xml:space="preserve"> stated in its concluding observations to the Holy See that “[w]ell-known child sexual abusers have been transferred from parish to parish or to other countries to cover-up such crimes, a practice documented by numerous national commissions of inquiry” and that this “still places children in many countries at high risk of sexual abuse”</w:t>
      </w:r>
      <w:r w:rsidRPr="001542F9">
        <w:rPr>
          <w:rStyle w:val="FootnoteReference"/>
          <w:rFonts w:ascii="Arial" w:eastAsia="Times New Roman" w:hAnsi="Arial" w:cs="Arial"/>
          <w:color w:val="000000" w:themeColor="text1"/>
          <w:sz w:val="22"/>
          <w:szCs w:val="22"/>
        </w:rPr>
        <w:footnoteReference w:id="11"/>
      </w:r>
    </w:p>
    <w:p w14:paraId="13B4CA61" w14:textId="77777777" w:rsidR="003857E7" w:rsidRPr="001542F9" w:rsidRDefault="003857E7" w:rsidP="004330C0">
      <w:pPr>
        <w:pStyle w:val="ListParagraph"/>
        <w:numPr>
          <w:ilvl w:val="0"/>
          <w:numId w:val="14"/>
        </w:numPr>
        <w:spacing w:after="200"/>
        <w:ind w:firstLine="0"/>
        <w:contextualSpacing w:val="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The Commission’s findings echo (and implicitly corroborate our earlier reports on) other Western countries with significant Catholic populations by concluding that a significant majority, 58.6%, of institutional abuse is in religious institutions and a significant majority of that is in Catholic institutions, particularly residential institutions. (13)</w:t>
      </w:r>
    </w:p>
    <w:p w14:paraId="19C497D3" w14:textId="77777777" w:rsidR="003857E7" w:rsidRPr="001542F9" w:rsidRDefault="003857E7" w:rsidP="004330C0">
      <w:pPr>
        <w:pStyle w:val="ListParagraph"/>
        <w:numPr>
          <w:ilvl w:val="0"/>
          <w:numId w:val="14"/>
        </w:numPr>
        <w:spacing w:after="200"/>
        <w:ind w:firstLine="0"/>
        <w:contextualSpacing w:val="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 xml:space="preserve">The extent and nature of abuse in religious institutions </w:t>
      </w:r>
      <w:r>
        <w:rPr>
          <w:rFonts w:ascii="Arial" w:eastAsia="Times New Roman" w:hAnsi="Arial" w:cs="Arial"/>
          <w:color w:val="000000" w:themeColor="text1"/>
          <w:sz w:val="22"/>
          <w:szCs w:val="22"/>
        </w:rPr>
        <w:t xml:space="preserve">we cite </w:t>
      </w:r>
      <w:r w:rsidRPr="001542F9">
        <w:rPr>
          <w:rFonts w:ascii="Arial" w:eastAsia="Times New Roman" w:hAnsi="Arial" w:cs="Arial"/>
          <w:color w:val="000000" w:themeColor="text1"/>
          <w:sz w:val="22"/>
          <w:szCs w:val="22"/>
        </w:rPr>
        <w:t xml:space="preserve">is based on </w:t>
      </w:r>
      <w:r>
        <w:rPr>
          <w:rFonts w:ascii="Arial" w:eastAsia="Times New Roman" w:hAnsi="Arial" w:cs="Arial"/>
          <w:color w:val="000000" w:themeColor="text1"/>
          <w:sz w:val="22"/>
          <w:szCs w:val="22"/>
        </w:rPr>
        <w:t xml:space="preserve">the </w:t>
      </w:r>
      <w:r w:rsidRPr="001542F9">
        <w:rPr>
          <w:rFonts w:ascii="Arial" w:eastAsia="Times New Roman" w:hAnsi="Arial" w:cs="Arial"/>
          <w:color w:val="000000" w:themeColor="text1"/>
          <w:sz w:val="22"/>
          <w:szCs w:val="22"/>
        </w:rPr>
        <w:t>Australian Commission report</w:t>
      </w:r>
      <w:r w:rsidRPr="001542F9">
        <w:rPr>
          <w:rStyle w:val="FootnoteReference"/>
          <w:rFonts w:ascii="Arial" w:eastAsia="Times New Roman" w:hAnsi="Arial" w:cs="Arial"/>
          <w:color w:val="000000" w:themeColor="text1"/>
          <w:sz w:val="22"/>
          <w:szCs w:val="22"/>
        </w:rPr>
        <w:footnoteReference w:id="12"/>
      </w:r>
      <w:r w:rsidRPr="001542F9">
        <w:rPr>
          <w:rFonts w:ascii="Arial" w:eastAsia="Times New Roman" w:hAnsi="Arial" w:cs="Arial"/>
          <w:color w:val="000000" w:themeColor="text1"/>
          <w:sz w:val="22"/>
          <w:szCs w:val="22"/>
        </w:rPr>
        <w:t>: The abuse occurred in religious schools, presbyteries and rectories, confessionals, residential religious institutions such as (often isolated and remote) orphanages, children’s homes and missions, in places of worship or during religious activities “such as a confessional, a priest’s residence or a ritual bathhouse”. The sexual abuse took many forms, including rape. It was often accompanied by physical or emotional abuse. …”(9), (17-19)… survivors on average took 23.9 years to disclose and 33 years to claim (15).</w:t>
      </w:r>
      <w:r w:rsidRPr="001542F9">
        <w:rPr>
          <w:rFonts w:ascii="Arial" w:eastAsia="Times New Roman" w:hAnsi="Arial" w:cs="Arial"/>
          <w:color w:val="000000" w:themeColor="text1"/>
          <w:sz w:val="22"/>
          <w:szCs w:val="22"/>
        </w:rPr>
        <w:br/>
        <w:t xml:space="preserve">“Of all Catholic priests included in the survey </w:t>
      </w:r>
      <w:r>
        <w:rPr>
          <w:rFonts w:ascii="Arial" w:eastAsia="Times New Roman" w:hAnsi="Arial" w:cs="Arial"/>
          <w:color w:val="000000" w:themeColor="text1"/>
          <w:sz w:val="22"/>
          <w:szCs w:val="22"/>
        </w:rPr>
        <w:tab/>
      </w:r>
      <w:r w:rsidRPr="001542F9">
        <w:rPr>
          <w:rFonts w:ascii="Arial" w:eastAsia="Times New Roman" w:hAnsi="Arial" w:cs="Arial"/>
          <w:color w:val="000000" w:themeColor="text1"/>
          <w:sz w:val="22"/>
          <w:szCs w:val="22"/>
        </w:rPr>
        <w:t xml:space="preserve"> ministered between 1950 and 2010, taking into account the duration of ministry, 7 per cent were alleged perpetrators.” In one </w:t>
      </w:r>
      <w:r>
        <w:rPr>
          <w:rFonts w:ascii="Arial" w:eastAsia="Times New Roman" w:hAnsi="Arial" w:cs="Arial"/>
          <w:color w:val="000000" w:themeColor="text1"/>
          <w:sz w:val="22"/>
          <w:szCs w:val="22"/>
        </w:rPr>
        <w:t xml:space="preserve">religious </w:t>
      </w:r>
      <w:r w:rsidRPr="001542F9">
        <w:rPr>
          <w:rFonts w:ascii="Arial" w:eastAsia="Times New Roman" w:hAnsi="Arial" w:cs="Arial"/>
          <w:color w:val="000000" w:themeColor="text1"/>
          <w:sz w:val="22"/>
          <w:szCs w:val="22"/>
        </w:rPr>
        <w:t>order this exceeded 40% and three others exceeded 20%. 90 per cent of alleged RC perpetrators were male. (31) as were most victims/survivors.</w:t>
      </w:r>
      <w:r w:rsidRPr="001542F9">
        <w:rPr>
          <w:rFonts w:ascii="Arial" w:eastAsia="Times New Roman" w:hAnsi="Arial" w:cs="Arial"/>
          <w:color w:val="000000" w:themeColor="text1"/>
          <w:sz w:val="22"/>
          <w:szCs w:val="22"/>
        </w:rPr>
        <w:br/>
        <w:t xml:space="preserve">Confession/confessionals were a major </w:t>
      </w:r>
      <w:r>
        <w:rPr>
          <w:rFonts w:ascii="Arial" w:eastAsia="Times New Roman" w:hAnsi="Arial" w:cs="Arial"/>
          <w:color w:val="000000" w:themeColor="text1"/>
          <w:sz w:val="22"/>
          <w:szCs w:val="22"/>
        </w:rPr>
        <w:t xml:space="preserve">abuse </w:t>
      </w:r>
      <w:r w:rsidRPr="001542F9">
        <w:rPr>
          <w:rFonts w:ascii="Arial" w:eastAsia="Times New Roman" w:hAnsi="Arial" w:cs="Arial"/>
          <w:color w:val="000000" w:themeColor="text1"/>
          <w:sz w:val="22"/>
          <w:szCs w:val="22"/>
        </w:rPr>
        <w:t>problem in the Catholic Church. “We heard about priests misusing the practice of religious confession to facilitate child sexual abuse or to silence victims. Survivors told us about experiencing sexual abuse as children in the confessional at their church.” (20)</w:t>
      </w:r>
    </w:p>
    <w:p w14:paraId="2601300D" w14:textId="77777777" w:rsidR="003857E7" w:rsidRPr="001542F9" w:rsidRDefault="003857E7" w:rsidP="004330C0">
      <w:pPr>
        <w:pStyle w:val="ListParagraph"/>
        <w:tabs>
          <w:tab w:val="left" w:pos="1134"/>
        </w:tabs>
        <w:spacing w:after="200"/>
        <w:contextualSpacing w:val="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 xml:space="preserve">We are not aware of any reason why Catholic clerical abuse should be absent from </w:t>
      </w:r>
      <w:r>
        <w:rPr>
          <w:rFonts w:ascii="Arial" w:eastAsia="Times New Roman" w:hAnsi="Arial" w:cs="Arial"/>
          <w:color w:val="000000" w:themeColor="text1"/>
          <w:sz w:val="22"/>
          <w:szCs w:val="22"/>
        </w:rPr>
        <w:t xml:space="preserve">Austria </w:t>
      </w:r>
      <w:r w:rsidRPr="001542F9">
        <w:rPr>
          <w:rFonts w:ascii="Arial" w:eastAsia="Times New Roman" w:hAnsi="Arial" w:cs="Arial"/>
          <w:color w:val="000000" w:themeColor="text1"/>
          <w:sz w:val="22"/>
          <w:szCs w:val="22"/>
        </w:rPr>
        <w:t>when it is so prevalent in so many other predominantly Catholic countries.</w:t>
      </w:r>
    </w:p>
    <w:p w14:paraId="169D379F" w14:textId="77777777" w:rsidR="003857E7" w:rsidRPr="001542F9" w:rsidRDefault="003857E7" w:rsidP="004330C0">
      <w:pPr>
        <w:tabs>
          <w:tab w:val="left" w:pos="1134"/>
        </w:tabs>
        <w:spacing w:after="20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EFFECT ON SURVIVORS (ALSO TAKEN FROM THE ABOVE AUSTRALIAN REPORT, WITH PAGE NUMBERS IN PARENTHESIS)</w:t>
      </w:r>
    </w:p>
    <w:p w14:paraId="286B7A86" w14:textId="77777777" w:rsidR="003857E7" w:rsidRPr="001542F9" w:rsidRDefault="003857E7" w:rsidP="004330C0">
      <w:pPr>
        <w:pStyle w:val="ListParagraph"/>
        <w:numPr>
          <w:ilvl w:val="0"/>
          <w:numId w:val="14"/>
        </w:numPr>
        <w:tabs>
          <w:tab w:val="left" w:pos="993"/>
        </w:tabs>
        <w:spacing w:after="200"/>
        <w:ind w:firstLine="0"/>
        <w:contextualSpacing w:val="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 xml:space="preserve">“For many, the harm was irreparable”. “… The impacts can be intergenerational and can affect entire communities. (21 and 32) </w:t>
      </w:r>
      <w:r w:rsidRPr="001542F9">
        <w:rPr>
          <w:rFonts w:ascii="Arial" w:eastAsia="Times New Roman" w:hAnsi="Arial" w:cs="Arial"/>
          <w:color w:val="000000" w:themeColor="text1"/>
          <w:sz w:val="22"/>
          <w:szCs w:val="22"/>
        </w:rPr>
        <w:br/>
        <w:t xml:space="preserve">“Some survivors described ‘clusters’ of suicides in affected communities. In some </w:t>
      </w:r>
      <w:r w:rsidRPr="001542F9">
        <w:rPr>
          <w:rFonts w:ascii="Arial" w:eastAsia="Times New Roman" w:hAnsi="Arial" w:cs="Arial"/>
          <w:color w:val="000000" w:themeColor="text1"/>
          <w:sz w:val="22"/>
          <w:szCs w:val="22"/>
        </w:rPr>
        <w:lastRenderedPageBreak/>
        <w:t>cases, we heard about children who took their own lives.” (21) “Some … became pregnant after being sexually abused as children by people in religious ministry …. this led to miscarriage … forced adoption, abortion or marriage”. (21) Survivors were routinely disbelieved, by their religious communities and even by their parents, those in religious power falsely denied the abuse and survivors who disclosed their abuse were routinely threatened, punished or shunned (20-23)</w:t>
      </w:r>
    </w:p>
    <w:p w14:paraId="3E481D27" w14:textId="77777777" w:rsidR="003857E7" w:rsidRPr="001542F9" w:rsidRDefault="003857E7" w:rsidP="004330C0">
      <w:pPr>
        <w:pStyle w:val="ListParagraph"/>
        <w:numPr>
          <w:ilvl w:val="0"/>
          <w:numId w:val="14"/>
        </w:numPr>
        <w:tabs>
          <w:tab w:val="left" w:pos="993"/>
        </w:tabs>
        <w:spacing w:after="200"/>
        <w:ind w:firstLine="0"/>
        <w:contextualSpacing w:val="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Typically, the abuse suffered by survivors is compounded by:</w:t>
      </w:r>
      <w:r w:rsidRPr="001542F9">
        <w:rPr>
          <w:rFonts w:ascii="Arial" w:eastAsia="Times New Roman" w:hAnsi="Arial" w:cs="Arial"/>
          <w:color w:val="000000" w:themeColor="text1"/>
          <w:sz w:val="22"/>
          <w:szCs w:val="22"/>
        </w:rPr>
        <w:br/>
        <w:t xml:space="preserve">(a) their perpetrator escaping justice, and </w:t>
      </w:r>
      <w:r w:rsidRPr="001542F9">
        <w:rPr>
          <w:rFonts w:ascii="Arial" w:eastAsia="Times New Roman" w:hAnsi="Arial" w:cs="Arial"/>
          <w:color w:val="000000" w:themeColor="text1"/>
          <w:sz w:val="22"/>
          <w:szCs w:val="22"/>
        </w:rPr>
        <w:br/>
        <w:t>(b) difficulty in obtaining compensation, which is obstructed by religious organisations even when they know the claim is justified.</w:t>
      </w:r>
      <w:r w:rsidRPr="001542F9">
        <w:rPr>
          <w:rFonts w:ascii="Arial" w:eastAsia="Times New Roman" w:hAnsi="Arial" w:cs="Arial"/>
          <w:color w:val="000000" w:themeColor="text1"/>
          <w:sz w:val="22"/>
          <w:szCs w:val="22"/>
        </w:rPr>
        <w:br/>
        <w:t>In both instances, statutes of limitation, both criminal and civil, often prevent prosecution and settlements.</w:t>
      </w:r>
      <w:r w:rsidRPr="001542F9">
        <w:rPr>
          <w:rFonts w:ascii="Arial" w:eastAsia="Times New Roman" w:hAnsi="Arial" w:cs="Arial"/>
          <w:color w:val="000000" w:themeColor="text1"/>
          <w:sz w:val="22"/>
          <w:szCs w:val="22"/>
        </w:rPr>
        <w:br/>
        <w:t>The destruction of records also does so. Bishop Accountability reports “Other Catholic Dioceses Have Destroyed Incriminating Priest Personnel Files”</w:t>
      </w:r>
      <w:r w:rsidRPr="001542F9">
        <w:rPr>
          <w:rStyle w:val="FootnoteReference"/>
          <w:rFonts w:ascii="Arial" w:eastAsia="Times New Roman" w:hAnsi="Arial" w:cs="Arial"/>
          <w:color w:val="000000" w:themeColor="text1"/>
          <w:sz w:val="22"/>
          <w:szCs w:val="22"/>
        </w:rPr>
        <w:footnoteReference w:id="13"/>
      </w:r>
      <w:r w:rsidRPr="001542F9">
        <w:rPr>
          <w:rFonts w:ascii="Arial" w:eastAsia="Times New Roman" w:hAnsi="Arial" w:cs="Arial"/>
          <w:color w:val="000000" w:themeColor="text1"/>
          <w:sz w:val="22"/>
          <w:szCs w:val="22"/>
        </w:rPr>
        <w:t xml:space="preserve">. This gave rise to a USA-wide legal proscription in 2018 “Federal Government Tells Catholic Bishops Not to Destroy Sex Abuse Documents </w:t>
      </w:r>
      <w:r w:rsidRPr="001542F9">
        <w:rPr>
          <w:rStyle w:val="FootnoteReference"/>
          <w:rFonts w:ascii="Arial" w:eastAsia="Times New Roman" w:hAnsi="Arial" w:cs="Arial"/>
          <w:color w:val="000000" w:themeColor="text1"/>
          <w:sz w:val="22"/>
          <w:szCs w:val="22"/>
        </w:rPr>
        <w:footnoteReference w:id="14"/>
      </w:r>
      <w:r w:rsidRPr="001542F9">
        <w:rPr>
          <w:rFonts w:ascii="Arial" w:eastAsia="Times New Roman" w:hAnsi="Arial" w:cs="Arial"/>
          <w:color w:val="000000" w:themeColor="text1"/>
          <w:sz w:val="22"/>
          <w:szCs w:val="22"/>
        </w:rPr>
        <w:br/>
        <w:t>Our recommendations seek to ameliorate both problems.</w:t>
      </w:r>
    </w:p>
    <w:p w14:paraId="6F933D07" w14:textId="77777777" w:rsidR="003857E7" w:rsidRPr="001542F9" w:rsidRDefault="003857E7" w:rsidP="004330C0">
      <w:pPr>
        <w:tabs>
          <w:tab w:val="left" w:pos="1134"/>
        </w:tabs>
        <w:spacing w:after="20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TYPICAL INSTITUTIONAL RESPONSES (ALSO TAKEN FROM THE ABOVE AUSTRALIAN REPORT, WITH PAGE NUMBERS IN PARENTHESIS)</w:t>
      </w:r>
    </w:p>
    <w:p w14:paraId="7E9929E7" w14:textId="77777777" w:rsidR="003857E7" w:rsidRPr="001542F9" w:rsidRDefault="003857E7" w:rsidP="004330C0">
      <w:pPr>
        <w:pStyle w:val="ListParagraph"/>
        <w:numPr>
          <w:ilvl w:val="0"/>
          <w:numId w:val="14"/>
        </w:numPr>
        <w:tabs>
          <w:tab w:val="left" w:pos="1134"/>
        </w:tabs>
        <w:spacing w:after="200"/>
        <w:ind w:firstLine="0"/>
        <w:contextualSpacing w:val="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 xml:space="preserve">This was denial, failure to report perpetrators to civil authorities, even to punish them internally; indeed, some were later promoted or retired without penalty. They were frequently moved to places unaware of their abuse history, putting more children at risk. (9-10, 23-28) </w:t>
      </w:r>
      <w:r w:rsidRPr="001542F9">
        <w:rPr>
          <w:rFonts w:ascii="Arial" w:eastAsia="Times New Roman" w:hAnsi="Arial" w:cs="Arial"/>
          <w:color w:val="000000" w:themeColor="text1"/>
          <w:sz w:val="22"/>
          <w:szCs w:val="22"/>
        </w:rPr>
        <w:br/>
        <w:t>Our own experience over decades and from all over the world is that we have yet to find a religious organisation to which the above descriptions do not largely if not entirely apply.</w:t>
      </w:r>
    </w:p>
    <w:p w14:paraId="54E98691" w14:textId="77777777" w:rsidR="003857E7" w:rsidRPr="001542F9" w:rsidRDefault="003857E7" w:rsidP="004330C0">
      <w:pPr>
        <w:pStyle w:val="ListParagraph"/>
        <w:numPr>
          <w:ilvl w:val="0"/>
          <w:numId w:val="14"/>
        </w:numPr>
        <w:tabs>
          <w:tab w:val="left" w:pos="1134"/>
        </w:tabs>
        <w:spacing w:after="200"/>
        <w:ind w:firstLine="0"/>
        <w:contextualSpacing w:val="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And even when secular authorities received reports, they frequently failed to act (52).</w:t>
      </w:r>
    </w:p>
    <w:p w14:paraId="1DDC4810" w14:textId="77777777" w:rsidR="003857E7" w:rsidRPr="001542F9" w:rsidRDefault="003857E7" w:rsidP="004330C0">
      <w:pPr>
        <w:pStyle w:val="ListParagraph"/>
        <w:numPr>
          <w:ilvl w:val="0"/>
          <w:numId w:val="14"/>
        </w:numPr>
        <w:tabs>
          <w:tab w:val="left" w:pos="1134"/>
          <w:tab w:val="left" w:pos="1701"/>
        </w:tabs>
        <w:spacing w:after="200"/>
        <w:ind w:firstLine="0"/>
        <w:contextualSpacing w:val="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No leadership from the Church - Neither the current Pope (nor his predecessors, the Curia or most other Catholic leaders) have an impressive record in tackling abuse. He has failed to use his authority to direct the Church worldwide to report suspected abusers and provide evidence to secular authorities, as the CRC Concluding Observations on the Holy See’s 2</w:t>
      </w:r>
      <w:r w:rsidRPr="001542F9">
        <w:rPr>
          <w:rFonts w:ascii="Arial" w:eastAsia="Times New Roman" w:hAnsi="Arial" w:cs="Arial"/>
          <w:color w:val="000000" w:themeColor="text1"/>
          <w:sz w:val="22"/>
          <w:szCs w:val="22"/>
          <w:vertAlign w:val="superscript"/>
        </w:rPr>
        <w:t>nd</w:t>
      </w:r>
      <w:r w:rsidRPr="001542F9">
        <w:rPr>
          <w:rFonts w:ascii="Arial" w:eastAsia="Times New Roman" w:hAnsi="Arial" w:cs="Arial"/>
          <w:color w:val="000000" w:themeColor="text1"/>
          <w:sz w:val="22"/>
          <w:szCs w:val="22"/>
        </w:rPr>
        <w:t xml:space="preserve"> periodic report called for. Instead, the Holy See attacked the Committee for its report. </w:t>
      </w:r>
      <w:r>
        <w:rPr>
          <w:rFonts w:ascii="Arial" w:eastAsia="Times New Roman" w:hAnsi="Arial" w:cs="Arial"/>
          <w:color w:val="000000" w:themeColor="text1"/>
          <w:sz w:val="22"/>
          <w:szCs w:val="22"/>
        </w:rPr>
        <w:br/>
        <w:t xml:space="preserve">This includes his meeting in February 2019 with the chairs of Catholic Bishops’ conferences. We wrote </w:t>
      </w:r>
      <w:r w:rsidRPr="00BA0D05">
        <w:rPr>
          <w:rFonts w:ascii="Arial" w:eastAsia="Times New Roman" w:hAnsi="Arial" w:cs="Arial"/>
          <w:color w:val="000000" w:themeColor="text1"/>
          <w:sz w:val="22"/>
          <w:szCs w:val="22"/>
        </w:rPr>
        <w:t xml:space="preserve">directly </w:t>
      </w:r>
      <w:r>
        <w:rPr>
          <w:rFonts w:ascii="Arial" w:eastAsia="Times New Roman" w:hAnsi="Arial" w:cs="Arial"/>
          <w:color w:val="000000" w:themeColor="text1"/>
          <w:sz w:val="22"/>
          <w:szCs w:val="22"/>
        </w:rPr>
        <w:t xml:space="preserve">to him and those organising the conference to urge adoption of the above Concluding Observations, but no concrete proposals emerged. It has become so commonplace it is hardly news when </w:t>
      </w:r>
      <w:r w:rsidRPr="001542F9">
        <w:rPr>
          <w:rFonts w:ascii="Arial" w:eastAsia="Times New Roman" w:hAnsi="Arial" w:cs="Arial"/>
          <w:color w:val="000000" w:themeColor="text1"/>
          <w:sz w:val="22"/>
          <w:szCs w:val="22"/>
        </w:rPr>
        <w:t>Archbishops around the world are defrocked and/or criminally convicted for abuse or covering it up. We can provide additional evidence to justify these claims on request. Furthermore, The Australian Commission concluded that “Bishops have close relationships with clergy in their dioceses, which at times clearly affected their response to allegations.”</w:t>
      </w:r>
    </w:p>
    <w:p w14:paraId="26C54A0F" w14:textId="77777777" w:rsidR="003857E7" w:rsidRPr="001542F9" w:rsidRDefault="003857E7" w:rsidP="004330C0">
      <w:pPr>
        <w:pStyle w:val="ListParagraph"/>
        <w:numPr>
          <w:ilvl w:val="0"/>
          <w:numId w:val="14"/>
        </w:numPr>
        <w:tabs>
          <w:tab w:val="left" w:pos="1134"/>
          <w:tab w:val="left" w:pos="1701"/>
        </w:tabs>
        <w:spacing w:after="200"/>
        <w:ind w:firstLine="0"/>
        <w:contextualSpacing w:val="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Catholic religious orders seem to be completely autonomous and a law unto themselves</w:t>
      </w:r>
      <w:r w:rsidRPr="001542F9">
        <w:rPr>
          <w:rStyle w:val="FootnoteReference"/>
          <w:rFonts w:ascii="Arial" w:eastAsia="Times New Roman" w:hAnsi="Arial" w:cs="Arial"/>
          <w:color w:val="000000" w:themeColor="text1"/>
          <w:sz w:val="22"/>
          <w:szCs w:val="22"/>
        </w:rPr>
        <w:footnoteReference w:id="15"/>
      </w:r>
      <w:r w:rsidRPr="001542F9">
        <w:rPr>
          <w:rFonts w:ascii="Arial" w:eastAsia="Times New Roman" w:hAnsi="Arial" w:cs="Arial"/>
          <w:color w:val="000000" w:themeColor="text1"/>
          <w:sz w:val="22"/>
          <w:szCs w:val="22"/>
        </w:rPr>
        <w:t xml:space="preserve"> and few if any are subject to oversight and most act solely in their own interests rather than in those of those in their care. The almost countless number of such orders a major factor. This problem is identified by Cahill, a Catholic academic </w:t>
      </w:r>
      <w:r w:rsidRPr="001542F9">
        <w:rPr>
          <w:rFonts w:ascii="Arial" w:eastAsia="Times New Roman" w:hAnsi="Arial" w:cs="Arial"/>
          <w:color w:val="000000" w:themeColor="text1"/>
          <w:sz w:val="22"/>
          <w:szCs w:val="22"/>
        </w:rPr>
        <w:lastRenderedPageBreak/>
        <w:t xml:space="preserve">from RMIT in his 400-page informative study Child Sexual Abuse in the Catholic Church: </w:t>
      </w:r>
      <w:r w:rsidRPr="001542F9">
        <w:rPr>
          <w:rFonts w:ascii="Arial" w:eastAsia="Times New Roman" w:hAnsi="Arial" w:cs="Arial"/>
          <w:i/>
          <w:color w:val="000000" w:themeColor="text1"/>
          <w:sz w:val="22"/>
          <w:szCs w:val="22"/>
        </w:rPr>
        <w:t>An Interpretive Review of the Literature and Public Inquiry Reports</w:t>
      </w:r>
      <w:r w:rsidRPr="001542F9">
        <w:rPr>
          <w:rFonts w:ascii="Arial" w:eastAsia="Times New Roman" w:hAnsi="Arial" w:cs="Arial"/>
          <w:color w:val="000000" w:themeColor="text1"/>
          <w:sz w:val="22"/>
          <w:szCs w:val="22"/>
        </w:rPr>
        <w:t xml:space="preserve"> </w:t>
      </w:r>
      <w:r w:rsidRPr="001542F9">
        <w:rPr>
          <w:rStyle w:val="FootnoteReference"/>
          <w:rFonts w:ascii="Arial" w:eastAsia="Times New Roman" w:hAnsi="Arial" w:cs="Arial"/>
          <w:color w:val="000000" w:themeColor="text1"/>
          <w:sz w:val="22"/>
          <w:szCs w:val="22"/>
        </w:rPr>
        <w:footnoteReference w:id="16"/>
      </w:r>
      <w:r w:rsidRPr="001542F9">
        <w:rPr>
          <w:rFonts w:ascii="Arial" w:eastAsia="Times New Roman" w:hAnsi="Arial" w:cs="Arial"/>
          <w:color w:val="000000" w:themeColor="text1"/>
          <w:sz w:val="22"/>
          <w:szCs w:val="22"/>
        </w:rPr>
        <w:t xml:space="preserve"> </w:t>
      </w:r>
    </w:p>
    <w:p w14:paraId="79B6D66C" w14:textId="77777777" w:rsidR="003857E7" w:rsidRPr="001542F9" w:rsidRDefault="003857E7" w:rsidP="004330C0">
      <w:pPr>
        <w:pStyle w:val="ListParagraph"/>
        <w:numPr>
          <w:ilvl w:val="0"/>
          <w:numId w:val="14"/>
        </w:numPr>
        <w:tabs>
          <w:tab w:val="left" w:pos="1134"/>
          <w:tab w:val="left" w:pos="1701"/>
        </w:tabs>
        <w:spacing w:after="200"/>
        <w:ind w:firstLine="0"/>
        <w:contextualSpacing w:val="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“We have concluded that there were catastrophic failures of leadership of Catholic Church authorities over many decades, particularly before the 1990s.” (32)</w:t>
      </w:r>
    </w:p>
    <w:p w14:paraId="7CE7F9EA" w14:textId="66634662" w:rsidR="003857E7" w:rsidRPr="001542F9" w:rsidRDefault="003857E7" w:rsidP="004330C0">
      <w:pPr>
        <w:spacing w:after="20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CAUSES AND AGGRAVATING FACTORS– A BRIEF SUMMARY</w:t>
      </w:r>
      <w:r w:rsidR="002F0CF7">
        <w:rPr>
          <w:rFonts w:ascii="Arial" w:eastAsia="Times New Roman" w:hAnsi="Arial" w:cs="Arial"/>
          <w:color w:val="000000" w:themeColor="text1"/>
          <w:sz w:val="22"/>
          <w:szCs w:val="22"/>
        </w:rPr>
        <w:t xml:space="preserve"> BY THE NATIONAL SECULAR SOCIETY</w:t>
      </w:r>
      <w:r w:rsidRPr="001542F9">
        <w:rPr>
          <w:rFonts w:ascii="Arial" w:eastAsia="Times New Roman" w:hAnsi="Arial" w:cs="Arial"/>
          <w:color w:val="000000" w:themeColor="text1"/>
          <w:sz w:val="22"/>
          <w:szCs w:val="22"/>
        </w:rPr>
        <w:t>, FOCUSSING MAINLY ON THE CATHOLIC CHURCH WHERE THE HIGHEST LEVELS OF ABUSE WERE FOUND</w:t>
      </w:r>
      <w:r w:rsidR="002F0CF7">
        <w:rPr>
          <w:rFonts w:ascii="Arial" w:eastAsia="Times New Roman" w:hAnsi="Arial" w:cs="Arial"/>
          <w:color w:val="000000" w:themeColor="text1"/>
          <w:sz w:val="22"/>
          <w:szCs w:val="22"/>
        </w:rPr>
        <w:t>:</w:t>
      </w:r>
    </w:p>
    <w:p w14:paraId="6A6B9019" w14:textId="77777777" w:rsidR="003857E7" w:rsidRPr="001542F9" w:rsidRDefault="003857E7" w:rsidP="004330C0">
      <w:pPr>
        <w:pStyle w:val="ListParagraph"/>
        <w:numPr>
          <w:ilvl w:val="0"/>
          <w:numId w:val="14"/>
        </w:numPr>
        <w:tabs>
          <w:tab w:val="left" w:pos="1134"/>
          <w:tab w:val="left" w:pos="1701"/>
        </w:tabs>
        <w:spacing w:after="200"/>
        <w:ind w:firstLine="0"/>
        <w:contextualSpacing w:val="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 xml:space="preserve">The huge power imbalance between children and religious figures both creates opportunities for abuse and the ability to cover it up. Religious organisations, seeking to hold themselves out as moral leaders will be obsessive about covering up abuse. Having adherents in powerful positions in the community including the arms of justice and the media will enable pressure to be brought to reinforce the secrecy. The film </w:t>
      </w:r>
      <w:r w:rsidRPr="001542F9">
        <w:rPr>
          <w:rFonts w:ascii="Arial" w:eastAsia="Times New Roman" w:hAnsi="Arial" w:cs="Arial"/>
          <w:i/>
          <w:color w:val="000000" w:themeColor="text1"/>
          <w:sz w:val="22"/>
          <w:szCs w:val="22"/>
        </w:rPr>
        <w:t xml:space="preserve">Spotlight </w:t>
      </w:r>
      <w:r w:rsidRPr="001542F9">
        <w:rPr>
          <w:rFonts w:ascii="Arial" w:eastAsia="Times New Roman" w:hAnsi="Arial" w:cs="Arial"/>
          <w:color w:val="000000" w:themeColor="text1"/>
          <w:sz w:val="22"/>
          <w:szCs w:val="22"/>
        </w:rPr>
        <w:t xml:space="preserve">(about Boston Mass.) illustrated this. </w:t>
      </w:r>
    </w:p>
    <w:p w14:paraId="3B84064B" w14:textId="77777777" w:rsidR="003857E7" w:rsidRPr="001542F9" w:rsidRDefault="003857E7" w:rsidP="004330C0">
      <w:pPr>
        <w:pStyle w:val="ListParagraph"/>
        <w:numPr>
          <w:ilvl w:val="0"/>
          <w:numId w:val="14"/>
        </w:numPr>
        <w:spacing w:after="200"/>
        <w:ind w:firstLine="0"/>
        <w:contextualSpacing w:val="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 xml:space="preserve">Clericalism/Priest superiority a major factor: them being considered both by children and parents as “representatives of god” leads to them being treated with extreme deference. </w:t>
      </w:r>
    </w:p>
    <w:p w14:paraId="52F244B6" w14:textId="77777777" w:rsidR="003857E7" w:rsidRPr="001542F9" w:rsidRDefault="003857E7" w:rsidP="004330C0">
      <w:pPr>
        <w:pStyle w:val="ListParagraph"/>
        <w:numPr>
          <w:ilvl w:val="0"/>
          <w:numId w:val="14"/>
        </w:numPr>
        <w:spacing w:after="200"/>
        <w:ind w:firstLine="0"/>
        <w:contextualSpacing w:val="0"/>
        <w:rPr>
          <w:rFonts w:ascii="Arial" w:eastAsia="Times New Roman" w:hAnsi="Arial" w:cs="Arial"/>
          <w:color w:val="000000" w:themeColor="text1"/>
          <w:sz w:val="22"/>
          <w:szCs w:val="22"/>
        </w:rPr>
      </w:pPr>
      <w:r w:rsidRPr="001542F9">
        <w:rPr>
          <w:rFonts w:ascii="Arial" w:eastAsia="Times New Roman" w:hAnsi="Arial" w:cs="Arial"/>
          <w:color w:val="000000" w:themeColor="text1"/>
          <w:sz w:val="22"/>
          <w:szCs w:val="22"/>
        </w:rPr>
        <w:t>Further factors increasing the risk of abuse in religious institutions and their propensity to cover it up, including institutionally include: “closed” communities; and children coming “from religious families where sex was a taboo subject”, compounded by them “</w:t>
      </w:r>
      <w:proofErr w:type="spellStart"/>
      <w:r w:rsidRPr="001542F9">
        <w:rPr>
          <w:rFonts w:ascii="Arial" w:eastAsia="Times New Roman" w:hAnsi="Arial" w:cs="Arial"/>
          <w:color w:val="000000" w:themeColor="text1"/>
          <w:sz w:val="22"/>
          <w:szCs w:val="22"/>
        </w:rPr>
        <w:t>receiv</w:t>
      </w:r>
      <w:proofErr w:type="spellEnd"/>
      <w:r w:rsidRPr="001542F9">
        <w:rPr>
          <w:rFonts w:ascii="Arial" w:eastAsia="Times New Roman" w:hAnsi="Arial" w:cs="Arial"/>
          <w:color w:val="000000" w:themeColor="text1"/>
          <w:sz w:val="22"/>
          <w:szCs w:val="22"/>
        </w:rPr>
        <w:t>[</w:t>
      </w:r>
      <w:proofErr w:type="spellStart"/>
      <w:r w:rsidRPr="001542F9">
        <w:rPr>
          <w:rFonts w:ascii="Arial" w:eastAsia="Times New Roman" w:hAnsi="Arial" w:cs="Arial"/>
          <w:color w:val="000000" w:themeColor="text1"/>
          <w:sz w:val="22"/>
          <w:szCs w:val="22"/>
        </w:rPr>
        <w:t>ing</w:t>
      </w:r>
      <w:proofErr w:type="spellEnd"/>
      <w:r w:rsidRPr="001542F9">
        <w:rPr>
          <w:rFonts w:ascii="Arial" w:eastAsia="Times New Roman" w:hAnsi="Arial" w:cs="Arial"/>
          <w:color w:val="000000" w:themeColor="text1"/>
          <w:sz w:val="22"/>
          <w:szCs w:val="22"/>
        </w:rPr>
        <w:t>] very little se</w:t>
      </w:r>
      <w:r w:rsidRPr="001542F9">
        <w:rPr>
          <w:rStyle w:val="FootnoteReference"/>
          <w:rFonts w:ascii="Arial" w:eastAsia="Times New Roman" w:hAnsi="Arial" w:cs="Arial"/>
          <w:color w:val="000000" w:themeColor="text1"/>
          <w:sz w:val="22"/>
          <w:szCs w:val="22"/>
        </w:rPr>
        <w:footnoteReference w:id="17"/>
      </w:r>
      <w:r w:rsidRPr="001542F9">
        <w:rPr>
          <w:rFonts w:ascii="Arial" w:eastAsia="Times New Roman" w:hAnsi="Arial" w:cs="Arial"/>
          <w:color w:val="000000" w:themeColor="text1"/>
          <w:sz w:val="22"/>
          <w:szCs w:val="22"/>
        </w:rPr>
        <w:t xml:space="preserve">x education” (20 and 412). We have included a recommendation on this. </w:t>
      </w:r>
    </w:p>
    <w:p w14:paraId="5BD27983" w14:textId="77777777" w:rsidR="003857E7" w:rsidRPr="001542F9" w:rsidRDefault="003857E7" w:rsidP="004330C0">
      <w:pPr>
        <w:spacing w:after="200"/>
        <w:rPr>
          <w:rFonts w:ascii="Arial" w:eastAsia="Times New Roman" w:hAnsi="Arial" w:cs="Arial"/>
          <w:color w:val="000000" w:themeColor="text1"/>
          <w:sz w:val="22"/>
          <w:szCs w:val="22"/>
        </w:rPr>
      </w:pPr>
    </w:p>
    <w:sectPr w:rsidR="003857E7" w:rsidRPr="001542F9" w:rsidSect="006843DB">
      <w:headerReference w:type="default" r:id="rId12"/>
      <w:footerReference w:type="even"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56B65B" w14:textId="77777777" w:rsidR="006E7265" w:rsidRDefault="006E7265" w:rsidP="00891B67">
      <w:r>
        <w:separator/>
      </w:r>
    </w:p>
  </w:endnote>
  <w:endnote w:type="continuationSeparator" w:id="0">
    <w:p w14:paraId="6E255831" w14:textId="77777777" w:rsidR="006E7265" w:rsidRDefault="006E7265" w:rsidP="00891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8804950"/>
      <w:docPartObj>
        <w:docPartGallery w:val="Page Numbers (Bottom of Page)"/>
        <w:docPartUnique/>
      </w:docPartObj>
    </w:sdtPr>
    <w:sdtEndPr>
      <w:rPr>
        <w:rStyle w:val="PageNumber"/>
      </w:rPr>
    </w:sdtEndPr>
    <w:sdtContent>
      <w:p w14:paraId="2024FEEF" w14:textId="77777777" w:rsidR="00ED4E94" w:rsidRDefault="00ED4E94" w:rsidP="00BA60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54E7AC" w14:textId="77777777" w:rsidR="00ED4E94" w:rsidRDefault="00ED4E94" w:rsidP="00ED4E94">
    <w:pPr>
      <w:pStyle w:val="Footer"/>
      <w:ind w:right="360"/>
    </w:pPr>
  </w:p>
  <w:p w14:paraId="06F4A67F" w14:textId="77777777" w:rsidR="004A2EEF" w:rsidRDefault="004A2EE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58071129"/>
      <w:docPartObj>
        <w:docPartGallery w:val="Page Numbers (Bottom of Page)"/>
        <w:docPartUnique/>
      </w:docPartObj>
    </w:sdtPr>
    <w:sdtEndPr>
      <w:rPr>
        <w:rStyle w:val="PageNumber"/>
      </w:rPr>
    </w:sdtEndPr>
    <w:sdtContent>
      <w:p w14:paraId="74076178" w14:textId="77777777" w:rsidR="00ED4E94" w:rsidRDefault="00ED4E94" w:rsidP="00BA60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F5C31">
          <w:rPr>
            <w:rStyle w:val="PageNumber"/>
            <w:noProof/>
          </w:rPr>
          <w:t>5</w:t>
        </w:r>
        <w:r>
          <w:rPr>
            <w:rStyle w:val="PageNumber"/>
          </w:rPr>
          <w:fldChar w:fldCharType="end"/>
        </w:r>
      </w:p>
    </w:sdtContent>
  </w:sdt>
  <w:p w14:paraId="5A332696" w14:textId="77777777" w:rsidR="00ED4E94" w:rsidRDefault="00ED4E94" w:rsidP="00ED4E94">
    <w:pPr>
      <w:pStyle w:val="Footer"/>
      <w:ind w:right="360"/>
    </w:pPr>
  </w:p>
  <w:p w14:paraId="0E60A1BD" w14:textId="77777777" w:rsidR="004A2EEF" w:rsidRDefault="004A2E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A63E78" w14:textId="77777777" w:rsidR="006E7265" w:rsidRDefault="006E7265" w:rsidP="00891B67">
      <w:r>
        <w:separator/>
      </w:r>
    </w:p>
  </w:footnote>
  <w:footnote w:type="continuationSeparator" w:id="0">
    <w:p w14:paraId="126BDE45" w14:textId="77777777" w:rsidR="006E7265" w:rsidRDefault="006E7265" w:rsidP="00891B67">
      <w:r>
        <w:continuationSeparator/>
      </w:r>
    </w:p>
  </w:footnote>
  <w:footnote w:id="1">
    <w:p w14:paraId="5C409676" w14:textId="6FF91D88" w:rsidR="00031AED" w:rsidRPr="006521A7" w:rsidRDefault="00031AED" w:rsidP="00031AED">
      <w:pPr>
        <w:pStyle w:val="FootnoteText"/>
        <w:rPr>
          <w:rFonts w:ascii="Arial" w:hAnsi="Arial" w:cs="Arial"/>
        </w:rPr>
      </w:pPr>
      <w:r w:rsidRPr="006521A7">
        <w:rPr>
          <w:rStyle w:val="FootnoteReference"/>
          <w:rFonts w:ascii="Arial" w:hAnsi="Arial" w:cs="Arial"/>
        </w:rPr>
        <w:footnoteRef/>
      </w:r>
      <w:r w:rsidRPr="006521A7">
        <w:rPr>
          <w:rFonts w:ascii="Arial" w:hAnsi="Arial" w:cs="Arial"/>
        </w:rPr>
        <w:t xml:space="preserve"> </w:t>
      </w:r>
      <w:r w:rsidRPr="006521A7">
        <w:rPr>
          <w:rFonts w:ascii="Arial" w:eastAsia="Times New Roman" w:hAnsi="Arial" w:cs="Arial"/>
          <w:color w:val="000000" w:themeColor="text1"/>
        </w:rPr>
        <w:t>CRC/C/VAT/CO/2, 31 January 2014</w:t>
      </w:r>
      <w:r w:rsidR="001C5DE3" w:rsidRPr="006521A7">
        <w:rPr>
          <w:rFonts w:ascii="Arial" w:eastAsia="Times New Roman" w:hAnsi="Arial" w:cs="Arial"/>
          <w:color w:val="000000" w:themeColor="text1"/>
        </w:rPr>
        <w:br/>
      </w:r>
      <w:r w:rsidR="004F763B" w:rsidRPr="006521A7">
        <w:rPr>
          <w:rFonts w:ascii="Arial" w:hAnsi="Arial" w:cs="Arial"/>
        </w:rPr>
        <w:t>(Speaking for International Humanist and Ethical Union</w:t>
      </w:r>
      <w:r w:rsidR="002F0CF7">
        <w:rPr>
          <w:rFonts w:ascii="Arial" w:hAnsi="Arial" w:cs="Arial"/>
        </w:rPr>
        <w:t xml:space="preserve"> – now called Humanists International</w:t>
      </w:r>
      <w:r w:rsidR="004F763B" w:rsidRPr="006521A7">
        <w:rPr>
          <w:rFonts w:ascii="Arial" w:hAnsi="Arial" w:cs="Arial"/>
        </w:rPr>
        <w:t>)</w:t>
      </w:r>
      <w:r w:rsidR="004F763B" w:rsidRPr="006521A7">
        <w:rPr>
          <w:rFonts w:ascii="Arial" w:hAnsi="Arial" w:cs="Arial"/>
        </w:rPr>
        <w:br/>
      </w:r>
      <w:hyperlink r:id="rId1" w:history="1">
        <w:r w:rsidR="000A7372" w:rsidRPr="006521A7">
          <w:rPr>
            <w:rStyle w:val="Hyperlink"/>
            <w:rFonts w:ascii="Arial" w:hAnsi="Arial" w:cs="Arial"/>
          </w:rPr>
          <w:t>https://www.secularism.org.uk/uploads/iheu-submission-to-the-uncrc-march-2013.pdf</w:t>
        </w:r>
      </w:hyperlink>
    </w:p>
    <w:p w14:paraId="0215E686" w14:textId="51DEDE7E" w:rsidR="001C5DE3" w:rsidRPr="006521A7" w:rsidRDefault="004330C0" w:rsidP="00031AED">
      <w:pPr>
        <w:pStyle w:val="FootnoteText"/>
        <w:rPr>
          <w:rFonts w:ascii="Arial" w:hAnsi="Arial" w:cs="Arial"/>
        </w:rPr>
      </w:pPr>
      <w:hyperlink r:id="rId2" w:history="1">
        <w:r w:rsidR="00033E60" w:rsidRPr="006521A7">
          <w:rPr>
            <w:rStyle w:val="Hyperlink"/>
            <w:rFonts w:ascii="Arial" w:hAnsi="Arial" w:cs="Arial"/>
          </w:rPr>
          <w:t>https://www.secularism.org.uk/uploads/holy-see-pack-unhrc.pdf</w:t>
        </w:r>
      </w:hyperlink>
      <w:r w:rsidR="00033E60" w:rsidRPr="006521A7">
        <w:rPr>
          <w:rFonts w:ascii="Arial" w:hAnsi="Arial" w:cs="Arial"/>
        </w:rPr>
        <w:t xml:space="preserve"> </w:t>
      </w:r>
    </w:p>
  </w:footnote>
  <w:footnote w:id="2">
    <w:p w14:paraId="5505EE36" w14:textId="13F74809" w:rsidR="00C16DB0" w:rsidRDefault="00C16DB0">
      <w:pPr>
        <w:pStyle w:val="FootnoteText"/>
      </w:pPr>
      <w:r>
        <w:rPr>
          <w:rStyle w:val="FootnoteReference"/>
        </w:rPr>
        <w:footnoteRef/>
      </w:r>
      <w:r>
        <w:t xml:space="preserve"> </w:t>
      </w:r>
      <w:hyperlink r:id="rId3" w:history="1">
        <w:r w:rsidRPr="00AF6C7C">
          <w:rPr>
            <w:rStyle w:val="Hyperlink"/>
          </w:rPr>
          <w:t>https://www.childabuseroyalcommission.gov.au/sites/default/files/final_report_-_volume_16_religious_institutions_book_1.pdf</w:t>
        </w:r>
      </w:hyperlink>
      <w:r>
        <w:t xml:space="preserve"> </w:t>
      </w:r>
    </w:p>
  </w:footnote>
  <w:footnote w:id="3">
    <w:p w14:paraId="373B29B7" w14:textId="5CD29FAC" w:rsidR="007B47E3" w:rsidRDefault="007B47E3">
      <w:pPr>
        <w:pStyle w:val="FootnoteText"/>
      </w:pPr>
      <w:r>
        <w:rPr>
          <w:rStyle w:val="FootnoteReference"/>
        </w:rPr>
        <w:footnoteRef/>
      </w:r>
      <w:r>
        <w:t xml:space="preserve"> </w:t>
      </w:r>
      <w:hyperlink r:id="rId4" w:history="1">
        <w:r w:rsidR="00CF5968" w:rsidRPr="00906D4E">
          <w:rPr>
            <w:rStyle w:val="Hyperlink"/>
          </w:rPr>
          <w:t>https://www.theguardian.com/world/2018/oct/15/polish-film-the-clergy-sparks-hundreds-of-allegations-of-abuse-kler-catholic</w:t>
        </w:r>
      </w:hyperlink>
      <w:r w:rsidR="00CF5968">
        <w:t xml:space="preserve"> </w:t>
      </w:r>
    </w:p>
  </w:footnote>
  <w:footnote w:id="4">
    <w:p w14:paraId="7F5A3084" w14:textId="77777777" w:rsidR="00DE3063" w:rsidRDefault="00DE3063" w:rsidP="00DE3063">
      <w:pPr>
        <w:pStyle w:val="FootnoteText"/>
      </w:pPr>
      <w:r>
        <w:rPr>
          <w:rStyle w:val="FootnoteReference"/>
        </w:rPr>
        <w:footnoteRef/>
      </w:r>
      <w:r>
        <w:t xml:space="preserve"> Ibid page 56.</w:t>
      </w:r>
    </w:p>
  </w:footnote>
  <w:footnote w:id="5">
    <w:p w14:paraId="7F936B79" w14:textId="77777777" w:rsidR="00A96AE0" w:rsidRPr="001F60CE" w:rsidRDefault="00A96AE0" w:rsidP="00A96AE0">
      <w:pPr>
        <w:pStyle w:val="FootnoteText"/>
        <w:rPr>
          <w:rFonts w:ascii="Arial" w:hAnsi="Arial" w:cs="Arial"/>
        </w:rPr>
      </w:pPr>
      <w:r w:rsidRPr="001F60CE">
        <w:rPr>
          <w:rStyle w:val="FootnoteReference"/>
          <w:rFonts w:ascii="Arial" w:hAnsi="Arial" w:cs="Arial"/>
        </w:rPr>
        <w:footnoteRef/>
      </w:r>
      <w:r w:rsidRPr="001F60CE">
        <w:rPr>
          <w:rFonts w:ascii="Arial" w:hAnsi="Arial" w:cs="Arial"/>
        </w:rPr>
        <w:t xml:space="preserve"> </w:t>
      </w:r>
      <w:hyperlink r:id="rId5" w:history="1">
        <w:r w:rsidRPr="001F60CE">
          <w:rPr>
            <w:rStyle w:val="Hyperlink"/>
            <w:rFonts w:ascii="Arial" w:hAnsi="Arial" w:cs="Arial"/>
          </w:rPr>
          <w:t>https://www.rmit.edu.au/content/dam/rmit/documents/news/church-abuse/child-sex-abuse-and-the-catholic-church.pdf</w:t>
        </w:r>
      </w:hyperlink>
      <w:r w:rsidRPr="001F60CE">
        <w:rPr>
          <w:rFonts w:ascii="Arial" w:hAnsi="Arial" w:cs="Arial"/>
        </w:rPr>
        <w:t xml:space="preserve"> </w:t>
      </w:r>
    </w:p>
  </w:footnote>
  <w:footnote w:id="6">
    <w:p w14:paraId="00B438E2" w14:textId="2DD93ED2" w:rsidR="00A25B37" w:rsidRDefault="00A25B37">
      <w:pPr>
        <w:pStyle w:val="FootnoteText"/>
      </w:pPr>
      <w:r>
        <w:rPr>
          <w:rStyle w:val="FootnoteReference"/>
        </w:rPr>
        <w:footnoteRef/>
      </w:r>
      <w:r>
        <w:t xml:space="preserve"> </w:t>
      </w:r>
      <w:hyperlink r:id="rId6" w:history="1">
        <w:r w:rsidR="00444A2D" w:rsidRPr="00C449CD">
          <w:rPr>
            <w:rStyle w:val="Hyperlink"/>
          </w:rPr>
          <w:t>http://mandatenow.org.uk/why-we-exist/</w:t>
        </w:r>
      </w:hyperlink>
      <w:r w:rsidR="00444A2D">
        <w:t xml:space="preserve"> </w:t>
      </w:r>
    </w:p>
  </w:footnote>
  <w:footnote w:id="7">
    <w:p w14:paraId="6027FA73" w14:textId="7D424BF2" w:rsidR="00604C6C" w:rsidRDefault="00604C6C">
      <w:pPr>
        <w:pStyle w:val="FootnoteText"/>
      </w:pPr>
      <w:r>
        <w:rPr>
          <w:rStyle w:val="FootnoteReference"/>
        </w:rPr>
        <w:footnoteRef/>
      </w:r>
      <w:r>
        <w:t xml:space="preserve"> </w:t>
      </w:r>
      <w:hyperlink r:id="rId7" w:history="1">
        <w:r w:rsidRPr="00C449CD">
          <w:rPr>
            <w:rStyle w:val="Hyperlink"/>
          </w:rPr>
          <w:t>https://fra.europa.eu/en/publication/2015/mapping-child-protection-systems-eu/reporting-1</w:t>
        </w:r>
      </w:hyperlink>
      <w:r>
        <w:t xml:space="preserve"> </w:t>
      </w:r>
    </w:p>
  </w:footnote>
  <w:footnote w:id="8">
    <w:p w14:paraId="46200817" w14:textId="45BC5CD0" w:rsidR="001542F9" w:rsidRDefault="001542F9">
      <w:pPr>
        <w:pStyle w:val="FootnoteText"/>
      </w:pPr>
      <w:r>
        <w:rPr>
          <w:rStyle w:val="FootnoteReference"/>
        </w:rPr>
        <w:footnoteRef/>
      </w:r>
      <w:r>
        <w:t xml:space="preserve"> </w:t>
      </w:r>
      <w:hyperlink r:id="rId8" w:history="1">
        <w:r w:rsidRPr="009C0399">
          <w:rPr>
            <w:rStyle w:val="Hyperlink"/>
          </w:rPr>
          <w:t>http://www.betroffen.at/wp-content/uploads/2010/11/PKpressetext-englisch.pdf</w:t>
        </w:r>
      </w:hyperlink>
      <w:r>
        <w:t xml:space="preserve"> by </w:t>
      </w:r>
      <w:r w:rsidRPr="001542F9">
        <w:t xml:space="preserve">Mag. Philipp </w:t>
      </w:r>
      <w:proofErr w:type="spellStart"/>
      <w:r w:rsidRPr="001542F9">
        <w:t>Schwärzler</w:t>
      </w:r>
      <w:proofErr w:type="spellEnd"/>
    </w:p>
  </w:footnote>
  <w:footnote w:id="9">
    <w:p w14:paraId="48CFE6EE" w14:textId="7C30B35E" w:rsidR="00CE2AFF" w:rsidRDefault="00CE2AFF">
      <w:pPr>
        <w:pStyle w:val="FootnoteText"/>
      </w:pPr>
      <w:r>
        <w:rPr>
          <w:rStyle w:val="FootnoteReference"/>
        </w:rPr>
        <w:footnoteRef/>
      </w:r>
      <w:r>
        <w:t xml:space="preserve"> </w:t>
      </w:r>
      <w:hyperlink r:id="rId9" w:history="1">
        <w:r w:rsidRPr="009C0399">
          <w:rPr>
            <w:rStyle w:val="Hyperlink"/>
          </w:rPr>
          <w:t>http://www.betroffen.at/wp-content/uploads/2010/11/PKpressetext-englisch.pdf</w:t>
        </w:r>
      </w:hyperlink>
      <w:r>
        <w:t xml:space="preserve"> </w:t>
      </w:r>
    </w:p>
  </w:footnote>
  <w:footnote w:id="10">
    <w:p w14:paraId="3342CF50" w14:textId="77777777" w:rsidR="003857E7" w:rsidRPr="006521A7" w:rsidRDefault="003857E7" w:rsidP="003857E7">
      <w:pPr>
        <w:pStyle w:val="FootnoteText"/>
        <w:rPr>
          <w:rFonts w:ascii="Arial" w:hAnsi="Arial" w:cs="Arial"/>
        </w:rPr>
      </w:pPr>
      <w:r w:rsidRPr="006521A7">
        <w:rPr>
          <w:rStyle w:val="FootnoteReference"/>
          <w:rFonts w:ascii="Arial" w:hAnsi="Arial" w:cs="Arial"/>
        </w:rPr>
        <w:footnoteRef/>
      </w:r>
      <w:r w:rsidRPr="006521A7">
        <w:rPr>
          <w:rFonts w:ascii="Arial" w:hAnsi="Arial" w:cs="Arial"/>
        </w:rPr>
        <w:t xml:space="preserve"> </w:t>
      </w:r>
      <w:hyperlink r:id="rId10" w:history="1">
        <w:r w:rsidRPr="00AF6C7C">
          <w:rPr>
            <w:rStyle w:val="Hyperlink"/>
            <w:rFonts w:ascii="Arial" w:hAnsi="Arial" w:cs="Arial"/>
          </w:rPr>
          <w:t>https://www.rmit.edu.au/content/dam/rmit/documents/news/church-abuse/</w:t>
        </w:r>
        <w:r w:rsidRPr="00AF6C7C">
          <w:rPr>
            <w:rStyle w:val="Hyperlink"/>
            <w:rFonts w:ascii="Arial" w:hAnsi="Arial" w:cs="Arial"/>
            <w:b/>
            <w:bCs/>
          </w:rPr>
          <w:t>child-sex-abuse-and-the-catholic-church.pdf</w:t>
        </w:r>
      </w:hyperlink>
      <w:r>
        <w:rPr>
          <w:rStyle w:val="Emphasis"/>
          <w:rFonts w:ascii="Arial" w:hAnsi="Arial" w:cs="Arial"/>
          <w:b/>
          <w:bCs/>
          <w:i w:val="0"/>
          <w:iCs w:val="0"/>
          <w:color w:val="6A6A6A"/>
        </w:rPr>
        <w:t xml:space="preserve"> </w:t>
      </w:r>
      <w:r w:rsidRPr="006521A7">
        <w:rPr>
          <w:rFonts w:ascii="Arial" w:hAnsi="Arial" w:cs="Arial"/>
        </w:rPr>
        <w:t xml:space="preserve"> </w:t>
      </w:r>
      <w:r>
        <w:rPr>
          <w:rFonts w:ascii="Arial" w:hAnsi="Arial" w:cs="Arial"/>
        </w:rPr>
        <w:t>e.g. page 312 on secrecy</w:t>
      </w:r>
    </w:p>
  </w:footnote>
  <w:footnote w:id="11">
    <w:p w14:paraId="2517F7B2" w14:textId="77777777" w:rsidR="003857E7" w:rsidRPr="006521A7" w:rsidRDefault="003857E7" w:rsidP="003857E7">
      <w:pPr>
        <w:pStyle w:val="FootnoteText"/>
        <w:rPr>
          <w:rFonts w:ascii="Arial" w:hAnsi="Arial" w:cs="Arial"/>
        </w:rPr>
      </w:pPr>
      <w:r w:rsidRPr="006521A7">
        <w:rPr>
          <w:rStyle w:val="FootnoteReference"/>
          <w:rFonts w:ascii="Arial" w:hAnsi="Arial" w:cs="Arial"/>
        </w:rPr>
        <w:footnoteRef/>
      </w:r>
      <w:r w:rsidRPr="006521A7">
        <w:rPr>
          <w:rFonts w:ascii="Arial" w:hAnsi="Arial" w:cs="Arial"/>
        </w:rPr>
        <w:t xml:space="preserve"> Committee on the Rights of the Child, Concluding Observations, CRC/C/VAT/CO/2: Extract from paragraph 44(e)</w:t>
      </w:r>
    </w:p>
  </w:footnote>
  <w:footnote w:id="12">
    <w:p w14:paraId="23863405" w14:textId="77777777" w:rsidR="003857E7" w:rsidRDefault="003857E7" w:rsidP="003857E7">
      <w:pPr>
        <w:pStyle w:val="FootnoteText"/>
      </w:pPr>
      <w:r>
        <w:rPr>
          <w:rStyle w:val="FootnoteReference"/>
        </w:rPr>
        <w:footnoteRef/>
      </w:r>
      <w:r>
        <w:t xml:space="preserve"> </w:t>
      </w:r>
      <w:hyperlink r:id="rId11" w:history="1">
        <w:r w:rsidRPr="00AF6C7C">
          <w:rPr>
            <w:rStyle w:val="Hyperlink"/>
          </w:rPr>
          <w:t>https://www.childabuseroyalcommission.gov.au/sites/default/files/final_report_-_volume_16_religious_institutions_book_1.pdf</w:t>
        </w:r>
      </w:hyperlink>
      <w:r>
        <w:t xml:space="preserve"> numbers in parenthesis are page numbers in this book.</w:t>
      </w:r>
    </w:p>
  </w:footnote>
  <w:footnote w:id="13">
    <w:p w14:paraId="6E865AD0" w14:textId="77777777" w:rsidR="003857E7" w:rsidRPr="006521A7" w:rsidRDefault="003857E7" w:rsidP="003857E7">
      <w:pPr>
        <w:pStyle w:val="FootnoteText"/>
        <w:rPr>
          <w:rFonts w:ascii="Arial" w:hAnsi="Arial" w:cs="Arial"/>
        </w:rPr>
      </w:pPr>
      <w:r w:rsidRPr="006521A7">
        <w:rPr>
          <w:rStyle w:val="FootnoteReference"/>
          <w:rFonts w:ascii="Arial" w:hAnsi="Arial" w:cs="Arial"/>
        </w:rPr>
        <w:footnoteRef/>
      </w:r>
      <w:r w:rsidRPr="006521A7">
        <w:rPr>
          <w:rFonts w:ascii="Arial" w:hAnsi="Arial" w:cs="Arial"/>
        </w:rPr>
        <w:t xml:space="preserve"> </w:t>
      </w:r>
      <w:hyperlink r:id="rId12" w:history="1">
        <w:r w:rsidRPr="006521A7">
          <w:rPr>
            <w:rStyle w:val="Hyperlink"/>
            <w:rFonts w:ascii="Arial" w:hAnsi="Arial" w:cs="Arial"/>
          </w:rPr>
          <w:t>http://www.bishop-accountability.org/news3/2005_04_24_Arellano_ShreddinOther.htm</w:t>
        </w:r>
      </w:hyperlink>
      <w:r w:rsidRPr="006521A7">
        <w:rPr>
          <w:rFonts w:ascii="Arial" w:hAnsi="Arial" w:cs="Arial"/>
        </w:rPr>
        <w:t xml:space="preserve"> </w:t>
      </w:r>
    </w:p>
  </w:footnote>
  <w:footnote w:id="14">
    <w:p w14:paraId="3356C3D7" w14:textId="77777777" w:rsidR="003857E7" w:rsidRPr="006521A7" w:rsidRDefault="003857E7" w:rsidP="003857E7">
      <w:pPr>
        <w:pStyle w:val="FootnoteText"/>
        <w:rPr>
          <w:rFonts w:ascii="Arial" w:hAnsi="Arial" w:cs="Arial"/>
        </w:rPr>
      </w:pPr>
      <w:r w:rsidRPr="006521A7">
        <w:rPr>
          <w:rStyle w:val="FootnoteReference"/>
          <w:rFonts w:ascii="Arial" w:hAnsi="Arial" w:cs="Arial"/>
        </w:rPr>
        <w:footnoteRef/>
      </w:r>
      <w:r w:rsidRPr="006521A7">
        <w:rPr>
          <w:rStyle w:val="FootnoteReference"/>
          <w:rFonts w:ascii="Arial" w:hAnsi="Arial" w:cs="Arial"/>
        </w:rPr>
        <w:footnoteRef/>
      </w:r>
      <w:r w:rsidRPr="006521A7">
        <w:rPr>
          <w:rFonts w:ascii="Arial" w:hAnsi="Arial" w:cs="Arial"/>
        </w:rPr>
        <w:t xml:space="preserve"> </w:t>
      </w:r>
      <w:hyperlink r:id="rId13" w:history="1">
        <w:r w:rsidRPr="006521A7">
          <w:rPr>
            <w:rStyle w:val="Hyperlink"/>
            <w:rFonts w:ascii="Arial" w:hAnsi="Arial" w:cs="Arial"/>
          </w:rPr>
          <w:t>https://www.nytimes.com/2018/10/26/us/catholic-bishops-sex-abuse.html</w:t>
        </w:r>
      </w:hyperlink>
      <w:r w:rsidRPr="006521A7">
        <w:rPr>
          <w:rFonts w:ascii="Arial" w:hAnsi="Arial" w:cs="Arial"/>
        </w:rPr>
        <w:t xml:space="preserve"> </w:t>
      </w:r>
    </w:p>
  </w:footnote>
  <w:footnote w:id="15">
    <w:p w14:paraId="22A3E6B3" w14:textId="77777777" w:rsidR="003857E7" w:rsidRPr="006521A7" w:rsidRDefault="003857E7" w:rsidP="003857E7">
      <w:pPr>
        <w:pStyle w:val="FootnoteText"/>
        <w:rPr>
          <w:rFonts w:ascii="Arial" w:hAnsi="Arial" w:cs="Arial"/>
        </w:rPr>
      </w:pPr>
      <w:r w:rsidRPr="006521A7">
        <w:rPr>
          <w:rStyle w:val="FootnoteReference"/>
          <w:rFonts w:ascii="Arial" w:hAnsi="Arial" w:cs="Arial"/>
        </w:rPr>
        <w:footnoteRef/>
      </w:r>
      <w:r w:rsidRPr="006521A7">
        <w:rPr>
          <w:rFonts w:ascii="Arial" w:hAnsi="Arial" w:cs="Arial"/>
        </w:rPr>
        <w:t xml:space="preserve"> </w:t>
      </w:r>
      <w:hyperlink r:id="rId14" w:history="1">
        <w:r w:rsidRPr="006521A7">
          <w:rPr>
            <w:rStyle w:val="Hyperlink"/>
            <w:rFonts w:ascii="Arial" w:hAnsi="Arial" w:cs="Arial"/>
          </w:rPr>
          <w:t>https://www.thejournal.ie/religious-abuse-compensation-3278789-Mar2017/</w:t>
        </w:r>
      </w:hyperlink>
      <w:r w:rsidRPr="006521A7">
        <w:rPr>
          <w:rFonts w:ascii="Arial" w:hAnsi="Arial" w:cs="Arial"/>
        </w:rPr>
        <w:t xml:space="preserve"> </w:t>
      </w:r>
    </w:p>
  </w:footnote>
  <w:footnote w:id="16">
    <w:p w14:paraId="04D62178" w14:textId="77777777" w:rsidR="003857E7" w:rsidRPr="006521A7" w:rsidRDefault="003857E7" w:rsidP="003857E7">
      <w:pPr>
        <w:pStyle w:val="FootnoteText"/>
        <w:rPr>
          <w:rFonts w:ascii="Arial" w:hAnsi="Arial" w:cs="Arial"/>
        </w:rPr>
      </w:pPr>
      <w:r w:rsidRPr="006521A7">
        <w:rPr>
          <w:rStyle w:val="FootnoteReference"/>
          <w:rFonts w:ascii="Arial" w:hAnsi="Arial" w:cs="Arial"/>
        </w:rPr>
        <w:footnoteRef/>
      </w:r>
      <w:r w:rsidRPr="006521A7">
        <w:rPr>
          <w:rFonts w:ascii="Arial" w:hAnsi="Arial" w:cs="Arial"/>
        </w:rPr>
        <w:t xml:space="preserve"> </w:t>
      </w:r>
      <w:hyperlink r:id="rId15" w:history="1">
        <w:r w:rsidRPr="00AF6C7C">
          <w:rPr>
            <w:rStyle w:val="Hyperlink"/>
            <w:rFonts w:ascii="Arial" w:hAnsi="Arial" w:cs="Arial"/>
          </w:rPr>
          <w:t>https://www.rmit.edu.au/content/dam/rmit/documents/news/church-abuse/</w:t>
        </w:r>
        <w:r w:rsidRPr="00AF6C7C">
          <w:rPr>
            <w:rStyle w:val="Hyperlink"/>
            <w:rFonts w:ascii="Arial" w:hAnsi="Arial" w:cs="Arial"/>
            <w:b/>
            <w:bCs/>
          </w:rPr>
          <w:t>child-sex-abuse-and-the-catholic-church.pdf</w:t>
        </w:r>
      </w:hyperlink>
      <w:r>
        <w:rPr>
          <w:rStyle w:val="Emphasis"/>
          <w:rFonts w:ascii="Arial" w:hAnsi="Arial" w:cs="Arial"/>
          <w:b/>
          <w:bCs/>
          <w:i w:val="0"/>
          <w:iCs w:val="0"/>
          <w:color w:val="6A6A6A"/>
        </w:rPr>
        <w:t xml:space="preserve"> </w:t>
      </w:r>
      <w:r w:rsidRPr="006521A7">
        <w:rPr>
          <w:rFonts w:ascii="Arial" w:hAnsi="Arial" w:cs="Arial"/>
        </w:rPr>
        <w:t xml:space="preserve"> page 304 </w:t>
      </w:r>
    </w:p>
  </w:footnote>
  <w:footnote w:id="17">
    <w:p w14:paraId="25CEB42A" w14:textId="77777777" w:rsidR="003857E7" w:rsidRDefault="003857E7" w:rsidP="003857E7">
      <w:pPr>
        <w:pStyle w:val="FootnoteText"/>
      </w:pPr>
      <w:r>
        <w:rPr>
          <w:rStyle w:val="FootnoteReference"/>
        </w:rPr>
        <w:footnoteRef/>
      </w:r>
      <w:r>
        <w:t xml:space="preserve"> </w:t>
      </w:r>
      <w:hyperlink r:id="rId16" w:history="1">
        <w:r w:rsidRPr="00906D4E">
          <w:rPr>
            <w:rStyle w:val="Hyperlink"/>
          </w:rPr>
          <w:t>https://eige.europa.eu/gender-based-violence/resources/portugal/portuguese-code-criminal-procedure-article-242-denuncia-obrigatoria-mandatory-reporting</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4E1441" w14:textId="5405A84C" w:rsidR="00477E6A" w:rsidRPr="00477E6A" w:rsidRDefault="00E4370C" w:rsidP="00D509D5">
    <w:pPr>
      <w:pStyle w:val="Header"/>
      <w:tabs>
        <w:tab w:val="left" w:pos="3780"/>
      </w:tabs>
      <w:rPr>
        <w:lang w:val="fr-CH"/>
      </w:rPr>
    </w:pPr>
    <w:r>
      <w:rPr>
        <w:lang w:val="fr-CH"/>
      </w:rPr>
      <w:t>National Secular Society</w:t>
    </w:r>
    <w:r w:rsidRPr="00E4370C">
      <w:rPr>
        <w:lang w:val="fr-CH"/>
      </w:rPr>
      <w:ptab w:relativeTo="margin" w:alignment="center" w:leader="none"/>
    </w:r>
    <w:r>
      <w:rPr>
        <w:lang w:val="fr-CH"/>
      </w:rPr>
      <w:t xml:space="preserve">Alternative Report </w:t>
    </w:r>
    <w:r w:rsidRPr="00E4370C">
      <w:rPr>
        <w:lang w:val="fr-CH"/>
      </w:rPr>
      <w:ptab w:relativeTo="margin" w:alignment="right" w:leader="none"/>
    </w:r>
    <w:proofErr w:type="spellStart"/>
    <w:r w:rsidR="00210A3B">
      <w:rPr>
        <w:lang w:val="fr-CH"/>
      </w:rPr>
      <w:t>Austria</w:t>
    </w:r>
    <w:proofErr w:type="spellEnd"/>
  </w:p>
  <w:p w14:paraId="7475F4B2" w14:textId="77777777" w:rsidR="004A2EEF" w:rsidRDefault="004A2E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E611A"/>
    <w:multiLevelType w:val="hybridMultilevel"/>
    <w:tmpl w:val="D794E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D14437"/>
    <w:multiLevelType w:val="multilevel"/>
    <w:tmpl w:val="72105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AC2C64"/>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329C6"/>
    <w:multiLevelType w:val="multilevel"/>
    <w:tmpl w:val="7C62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D07136"/>
    <w:multiLevelType w:val="hybridMultilevel"/>
    <w:tmpl w:val="C1B4883A"/>
    <w:lvl w:ilvl="0" w:tplc="842052A8">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19A1511"/>
    <w:multiLevelType w:val="multilevel"/>
    <w:tmpl w:val="BD0E6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E318F0"/>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9B24BD"/>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6049DB"/>
    <w:multiLevelType w:val="hybridMultilevel"/>
    <w:tmpl w:val="8EBA09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5A1583"/>
    <w:multiLevelType w:val="hybridMultilevel"/>
    <w:tmpl w:val="BA40A75A"/>
    <w:lvl w:ilvl="0" w:tplc="12406D1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B57576"/>
    <w:multiLevelType w:val="hybridMultilevel"/>
    <w:tmpl w:val="29F869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4E5159"/>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755760D"/>
    <w:multiLevelType w:val="hybridMultilevel"/>
    <w:tmpl w:val="373A2DB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7C7855FF"/>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3"/>
  </w:num>
  <w:num w:numId="4">
    <w:abstractNumId w:val="9"/>
  </w:num>
  <w:num w:numId="5">
    <w:abstractNumId w:val="10"/>
  </w:num>
  <w:num w:numId="6">
    <w:abstractNumId w:val="8"/>
  </w:num>
  <w:num w:numId="7">
    <w:abstractNumId w:val="13"/>
  </w:num>
  <w:num w:numId="8">
    <w:abstractNumId w:val="4"/>
  </w:num>
  <w:num w:numId="9">
    <w:abstractNumId w:val="11"/>
  </w:num>
  <w:num w:numId="10">
    <w:abstractNumId w:val="12"/>
  </w:num>
  <w:num w:numId="11">
    <w:abstractNumId w:val="6"/>
  </w:num>
  <w:num w:numId="12">
    <w:abstractNumId w:val="7"/>
  </w:num>
  <w:num w:numId="13">
    <w:abstractNumId w:val="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E97"/>
    <w:rsid w:val="000011C3"/>
    <w:rsid w:val="000062B9"/>
    <w:rsid w:val="00010A08"/>
    <w:rsid w:val="00013B52"/>
    <w:rsid w:val="000221EE"/>
    <w:rsid w:val="00023CB9"/>
    <w:rsid w:val="000268B8"/>
    <w:rsid w:val="00026B10"/>
    <w:rsid w:val="00026E84"/>
    <w:rsid w:val="00030A80"/>
    <w:rsid w:val="00030C01"/>
    <w:rsid w:val="00031A6C"/>
    <w:rsid w:val="00031AED"/>
    <w:rsid w:val="00031D8A"/>
    <w:rsid w:val="00032093"/>
    <w:rsid w:val="00032109"/>
    <w:rsid w:val="000326A1"/>
    <w:rsid w:val="00033232"/>
    <w:rsid w:val="00033E60"/>
    <w:rsid w:val="00035E69"/>
    <w:rsid w:val="00036036"/>
    <w:rsid w:val="0003712F"/>
    <w:rsid w:val="000411CE"/>
    <w:rsid w:val="00042626"/>
    <w:rsid w:val="0004444E"/>
    <w:rsid w:val="00045223"/>
    <w:rsid w:val="00046DBC"/>
    <w:rsid w:val="00051B3D"/>
    <w:rsid w:val="00051E36"/>
    <w:rsid w:val="000532FC"/>
    <w:rsid w:val="00054FDB"/>
    <w:rsid w:val="0005739E"/>
    <w:rsid w:val="0006000A"/>
    <w:rsid w:val="00060838"/>
    <w:rsid w:val="00062768"/>
    <w:rsid w:val="0006333D"/>
    <w:rsid w:val="00064092"/>
    <w:rsid w:val="00064AFB"/>
    <w:rsid w:val="00064D07"/>
    <w:rsid w:val="0006513E"/>
    <w:rsid w:val="000659EC"/>
    <w:rsid w:val="00065BBF"/>
    <w:rsid w:val="000674F1"/>
    <w:rsid w:val="00070B76"/>
    <w:rsid w:val="0007185F"/>
    <w:rsid w:val="00071D3C"/>
    <w:rsid w:val="0007557B"/>
    <w:rsid w:val="00075820"/>
    <w:rsid w:val="00076AEE"/>
    <w:rsid w:val="00076E27"/>
    <w:rsid w:val="00076F85"/>
    <w:rsid w:val="0007725E"/>
    <w:rsid w:val="000801BD"/>
    <w:rsid w:val="000813CC"/>
    <w:rsid w:val="00081BDA"/>
    <w:rsid w:val="00082059"/>
    <w:rsid w:val="00082404"/>
    <w:rsid w:val="00084436"/>
    <w:rsid w:val="00084886"/>
    <w:rsid w:val="000866AA"/>
    <w:rsid w:val="00090284"/>
    <w:rsid w:val="000906E7"/>
    <w:rsid w:val="00092030"/>
    <w:rsid w:val="000959CE"/>
    <w:rsid w:val="00096CEC"/>
    <w:rsid w:val="00097567"/>
    <w:rsid w:val="0009778C"/>
    <w:rsid w:val="000A0C7A"/>
    <w:rsid w:val="000A1E72"/>
    <w:rsid w:val="000A2935"/>
    <w:rsid w:val="000A39F9"/>
    <w:rsid w:val="000A7372"/>
    <w:rsid w:val="000A7525"/>
    <w:rsid w:val="000B03A8"/>
    <w:rsid w:val="000B21A3"/>
    <w:rsid w:val="000B50FC"/>
    <w:rsid w:val="000B6ED9"/>
    <w:rsid w:val="000B703C"/>
    <w:rsid w:val="000C058E"/>
    <w:rsid w:val="000C1707"/>
    <w:rsid w:val="000C2672"/>
    <w:rsid w:val="000C2C1E"/>
    <w:rsid w:val="000C34FD"/>
    <w:rsid w:val="000C4DCD"/>
    <w:rsid w:val="000C55FE"/>
    <w:rsid w:val="000C777E"/>
    <w:rsid w:val="000D2BC6"/>
    <w:rsid w:val="000D4069"/>
    <w:rsid w:val="000D5331"/>
    <w:rsid w:val="000D65A9"/>
    <w:rsid w:val="000D70F0"/>
    <w:rsid w:val="000D762B"/>
    <w:rsid w:val="000E072A"/>
    <w:rsid w:val="000E2076"/>
    <w:rsid w:val="000E287E"/>
    <w:rsid w:val="000E2D31"/>
    <w:rsid w:val="000E54C9"/>
    <w:rsid w:val="000E7E6F"/>
    <w:rsid w:val="000F0816"/>
    <w:rsid w:val="000F16B3"/>
    <w:rsid w:val="000F1B93"/>
    <w:rsid w:val="000F2820"/>
    <w:rsid w:val="000F3E93"/>
    <w:rsid w:val="000F4FB8"/>
    <w:rsid w:val="000F508C"/>
    <w:rsid w:val="000F56D7"/>
    <w:rsid w:val="000F593E"/>
    <w:rsid w:val="00100B6E"/>
    <w:rsid w:val="001025FC"/>
    <w:rsid w:val="001052EB"/>
    <w:rsid w:val="00105388"/>
    <w:rsid w:val="00106231"/>
    <w:rsid w:val="0010691C"/>
    <w:rsid w:val="001077B4"/>
    <w:rsid w:val="00111665"/>
    <w:rsid w:val="00111E69"/>
    <w:rsid w:val="00113687"/>
    <w:rsid w:val="00113ADC"/>
    <w:rsid w:val="00113C0B"/>
    <w:rsid w:val="0011520E"/>
    <w:rsid w:val="00117E7E"/>
    <w:rsid w:val="00121ED3"/>
    <w:rsid w:val="001226AF"/>
    <w:rsid w:val="00123766"/>
    <w:rsid w:val="00124BBC"/>
    <w:rsid w:val="001264FE"/>
    <w:rsid w:val="0012743A"/>
    <w:rsid w:val="00131D03"/>
    <w:rsid w:val="00135DD3"/>
    <w:rsid w:val="001402E1"/>
    <w:rsid w:val="00142446"/>
    <w:rsid w:val="00142B78"/>
    <w:rsid w:val="00142D00"/>
    <w:rsid w:val="001442E5"/>
    <w:rsid w:val="001457E8"/>
    <w:rsid w:val="00146269"/>
    <w:rsid w:val="00150D4E"/>
    <w:rsid w:val="001521EE"/>
    <w:rsid w:val="0015317A"/>
    <w:rsid w:val="00154217"/>
    <w:rsid w:val="001542F9"/>
    <w:rsid w:val="001554F8"/>
    <w:rsid w:val="00155543"/>
    <w:rsid w:val="0015752B"/>
    <w:rsid w:val="00161335"/>
    <w:rsid w:val="001638AD"/>
    <w:rsid w:val="001727BF"/>
    <w:rsid w:val="00175FFE"/>
    <w:rsid w:val="00180042"/>
    <w:rsid w:val="00182CEC"/>
    <w:rsid w:val="0018309D"/>
    <w:rsid w:val="00184F89"/>
    <w:rsid w:val="00185FB1"/>
    <w:rsid w:val="0019318F"/>
    <w:rsid w:val="00194100"/>
    <w:rsid w:val="00194E64"/>
    <w:rsid w:val="00194F98"/>
    <w:rsid w:val="00196D24"/>
    <w:rsid w:val="001A03D1"/>
    <w:rsid w:val="001A231B"/>
    <w:rsid w:val="001A32EA"/>
    <w:rsid w:val="001B0015"/>
    <w:rsid w:val="001B1185"/>
    <w:rsid w:val="001B1B79"/>
    <w:rsid w:val="001B2DB6"/>
    <w:rsid w:val="001B3047"/>
    <w:rsid w:val="001B4D9D"/>
    <w:rsid w:val="001B5E67"/>
    <w:rsid w:val="001B73A9"/>
    <w:rsid w:val="001B7604"/>
    <w:rsid w:val="001C32ED"/>
    <w:rsid w:val="001C5DE3"/>
    <w:rsid w:val="001C7264"/>
    <w:rsid w:val="001D11D8"/>
    <w:rsid w:val="001D14AE"/>
    <w:rsid w:val="001D63CA"/>
    <w:rsid w:val="001E016B"/>
    <w:rsid w:val="001E036F"/>
    <w:rsid w:val="001E08DE"/>
    <w:rsid w:val="001E305D"/>
    <w:rsid w:val="001E3995"/>
    <w:rsid w:val="001E4E2E"/>
    <w:rsid w:val="001E552E"/>
    <w:rsid w:val="001E558F"/>
    <w:rsid w:val="001E6C4F"/>
    <w:rsid w:val="001F07BA"/>
    <w:rsid w:val="001F1F5E"/>
    <w:rsid w:val="001F2225"/>
    <w:rsid w:val="001F491D"/>
    <w:rsid w:val="001F53AF"/>
    <w:rsid w:val="001F6494"/>
    <w:rsid w:val="001F6BAA"/>
    <w:rsid w:val="0020040B"/>
    <w:rsid w:val="00205C01"/>
    <w:rsid w:val="00205C44"/>
    <w:rsid w:val="00205FEF"/>
    <w:rsid w:val="002074FC"/>
    <w:rsid w:val="002077CD"/>
    <w:rsid w:val="00210A3B"/>
    <w:rsid w:val="00210C6D"/>
    <w:rsid w:val="00212DC6"/>
    <w:rsid w:val="00213E68"/>
    <w:rsid w:val="0022113D"/>
    <w:rsid w:val="00224709"/>
    <w:rsid w:val="00224AC4"/>
    <w:rsid w:val="00227BE6"/>
    <w:rsid w:val="00230A96"/>
    <w:rsid w:val="002321EB"/>
    <w:rsid w:val="00232258"/>
    <w:rsid w:val="00234039"/>
    <w:rsid w:val="00234259"/>
    <w:rsid w:val="002356D0"/>
    <w:rsid w:val="00236948"/>
    <w:rsid w:val="00240096"/>
    <w:rsid w:val="00245DDA"/>
    <w:rsid w:val="00246A47"/>
    <w:rsid w:val="00251081"/>
    <w:rsid w:val="002542D6"/>
    <w:rsid w:val="00261D8A"/>
    <w:rsid w:val="002630BC"/>
    <w:rsid w:val="00263AA5"/>
    <w:rsid w:val="002652D5"/>
    <w:rsid w:val="00265FA2"/>
    <w:rsid w:val="00266578"/>
    <w:rsid w:val="002665B8"/>
    <w:rsid w:val="00267784"/>
    <w:rsid w:val="00270637"/>
    <w:rsid w:val="002710B0"/>
    <w:rsid w:val="00271217"/>
    <w:rsid w:val="002732D9"/>
    <w:rsid w:val="00273BE0"/>
    <w:rsid w:val="00273E0D"/>
    <w:rsid w:val="00275B10"/>
    <w:rsid w:val="00277EBF"/>
    <w:rsid w:val="00281173"/>
    <w:rsid w:val="00281CB9"/>
    <w:rsid w:val="00282E7D"/>
    <w:rsid w:val="002832AF"/>
    <w:rsid w:val="002833DC"/>
    <w:rsid w:val="0028525C"/>
    <w:rsid w:val="00287034"/>
    <w:rsid w:val="00287987"/>
    <w:rsid w:val="00290264"/>
    <w:rsid w:val="00291932"/>
    <w:rsid w:val="00295319"/>
    <w:rsid w:val="00296ABC"/>
    <w:rsid w:val="002972F8"/>
    <w:rsid w:val="002A02E2"/>
    <w:rsid w:val="002A208C"/>
    <w:rsid w:val="002A2C46"/>
    <w:rsid w:val="002A3D63"/>
    <w:rsid w:val="002A6D42"/>
    <w:rsid w:val="002A724C"/>
    <w:rsid w:val="002A7573"/>
    <w:rsid w:val="002A7745"/>
    <w:rsid w:val="002B3095"/>
    <w:rsid w:val="002B5390"/>
    <w:rsid w:val="002B54E2"/>
    <w:rsid w:val="002B5C25"/>
    <w:rsid w:val="002C1E9D"/>
    <w:rsid w:val="002C1EBB"/>
    <w:rsid w:val="002C36DF"/>
    <w:rsid w:val="002C4BA0"/>
    <w:rsid w:val="002C5D4F"/>
    <w:rsid w:val="002C7D97"/>
    <w:rsid w:val="002D09D4"/>
    <w:rsid w:val="002D1036"/>
    <w:rsid w:val="002D7DE1"/>
    <w:rsid w:val="002E2D0C"/>
    <w:rsid w:val="002E44A0"/>
    <w:rsid w:val="002E75BE"/>
    <w:rsid w:val="002F0CF7"/>
    <w:rsid w:val="002F18BD"/>
    <w:rsid w:val="002F1BEF"/>
    <w:rsid w:val="002F5AF7"/>
    <w:rsid w:val="002F6E27"/>
    <w:rsid w:val="002F7EA8"/>
    <w:rsid w:val="00300403"/>
    <w:rsid w:val="00301832"/>
    <w:rsid w:val="00303764"/>
    <w:rsid w:val="00303A71"/>
    <w:rsid w:val="003058B8"/>
    <w:rsid w:val="00305D13"/>
    <w:rsid w:val="00305EAF"/>
    <w:rsid w:val="00305F72"/>
    <w:rsid w:val="003114FA"/>
    <w:rsid w:val="003137ED"/>
    <w:rsid w:val="003138BB"/>
    <w:rsid w:val="003147BE"/>
    <w:rsid w:val="00323063"/>
    <w:rsid w:val="0032697F"/>
    <w:rsid w:val="00327A4E"/>
    <w:rsid w:val="00327BCE"/>
    <w:rsid w:val="00333F54"/>
    <w:rsid w:val="003353D7"/>
    <w:rsid w:val="00336C7C"/>
    <w:rsid w:val="0034217F"/>
    <w:rsid w:val="00346BAB"/>
    <w:rsid w:val="00346C97"/>
    <w:rsid w:val="0035239F"/>
    <w:rsid w:val="003533D7"/>
    <w:rsid w:val="00355A67"/>
    <w:rsid w:val="00357190"/>
    <w:rsid w:val="00360CF0"/>
    <w:rsid w:val="003618E1"/>
    <w:rsid w:val="00361EE9"/>
    <w:rsid w:val="003620B9"/>
    <w:rsid w:val="00362CA9"/>
    <w:rsid w:val="0036326C"/>
    <w:rsid w:val="00365684"/>
    <w:rsid w:val="00365AC7"/>
    <w:rsid w:val="00365D08"/>
    <w:rsid w:val="00366601"/>
    <w:rsid w:val="00366637"/>
    <w:rsid w:val="00367DBB"/>
    <w:rsid w:val="00367E27"/>
    <w:rsid w:val="00370215"/>
    <w:rsid w:val="00371849"/>
    <w:rsid w:val="00371C85"/>
    <w:rsid w:val="003728BF"/>
    <w:rsid w:val="0037460A"/>
    <w:rsid w:val="00376CB5"/>
    <w:rsid w:val="00377250"/>
    <w:rsid w:val="00377FDF"/>
    <w:rsid w:val="00382F58"/>
    <w:rsid w:val="00383109"/>
    <w:rsid w:val="003836F5"/>
    <w:rsid w:val="003857E7"/>
    <w:rsid w:val="0039164F"/>
    <w:rsid w:val="0039231E"/>
    <w:rsid w:val="00392C9E"/>
    <w:rsid w:val="00393B38"/>
    <w:rsid w:val="003943B2"/>
    <w:rsid w:val="0039453E"/>
    <w:rsid w:val="003946B4"/>
    <w:rsid w:val="00394A8D"/>
    <w:rsid w:val="00396082"/>
    <w:rsid w:val="003965DC"/>
    <w:rsid w:val="00396885"/>
    <w:rsid w:val="00396F6C"/>
    <w:rsid w:val="003A01F5"/>
    <w:rsid w:val="003A3309"/>
    <w:rsid w:val="003A3349"/>
    <w:rsid w:val="003A4910"/>
    <w:rsid w:val="003A5448"/>
    <w:rsid w:val="003A6253"/>
    <w:rsid w:val="003A6F2E"/>
    <w:rsid w:val="003A78D5"/>
    <w:rsid w:val="003B1152"/>
    <w:rsid w:val="003B2D7E"/>
    <w:rsid w:val="003B2EDE"/>
    <w:rsid w:val="003B497B"/>
    <w:rsid w:val="003B5312"/>
    <w:rsid w:val="003C07A1"/>
    <w:rsid w:val="003C315C"/>
    <w:rsid w:val="003C48FC"/>
    <w:rsid w:val="003C4D64"/>
    <w:rsid w:val="003C5400"/>
    <w:rsid w:val="003C6C0F"/>
    <w:rsid w:val="003C7EDC"/>
    <w:rsid w:val="003D1C87"/>
    <w:rsid w:val="003D2823"/>
    <w:rsid w:val="003D585A"/>
    <w:rsid w:val="003D7338"/>
    <w:rsid w:val="003D7E33"/>
    <w:rsid w:val="003E03F1"/>
    <w:rsid w:val="003E1251"/>
    <w:rsid w:val="003E174F"/>
    <w:rsid w:val="003E2D0C"/>
    <w:rsid w:val="003F0CD6"/>
    <w:rsid w:val="003F31FE"/>
    <w:rsid w:val="003F689C"/>
    <w:rsid w:val="003F7452"/>
    <w:rsid w:val="00402898"/>
    <w:rsid w:val="004039D2"/>
    <w:rsid w:val="00404255"/>
    <w:rsid w:val="00404E18"/>
    <w:rsid w:val="00410CB0"/>
    <w:rsid w:val="00412238"/>
    <w:rsid w:val="004132CF"/>
    <w:rsid w:val="004136D2"/>
    <w:rsid w:val="0041385C"/>
    <w:rsid w:val="00413F52"/>
    <w:rsid w:val="00414F61"/>
    <w:rsid w:val="00415659"/>
    <w:rsid w:val="00415D86"/>
    <w:rsid w:val="004242CD"/>
    <w:rsid w:val="004330C0"/>
    <w:rsid w:val="00433AC0"/>
    <w:rsid w:val="00434EE7"/>
    <w:rsid w:val="004376C2"/>
    <w:rsid w:val="00440B7D"/>
    <w:rsid w:val="004412DB"/>
    <w:rsid w:val="00442A62"/>
    <w:rsid w:val="00442F67"/>
    <w:rsid w:val="0044332A"/>
    <w:rsid w:val="00443834"/>
    <w:rsid w:val="00444A2D"/>
    <w:rsid w:val="0044630E"/>
    <w:rsid w:val="0044654F"/>
    <w:rsid w:val="0044707B"/>
    <w:rsid w:val="00450539"/>
    <w:rsid w:val="00452413"/>
    <w:rsid w:val="00453C64"/>
    <w:rsid w:val="00455382"/>
    <w:rsid w:val="004556C8"/>
    <w:rsid w:val="00455C5E"/>
    <w:rsid w:val="00456084"/>
    <w:rsid w:val="00457673"/>
    <w:rsid w:val="00460FEE"/>
    <w:rsid w:val="00462D26"/>
    <w:rsid w:val="0046321F"/>
    <w:rsid w:val="004650D7"/>
    <w:rsid w:val="004654F1"/>
    <w:rsid w:val="00465794"/>
    <w:rsid w:val="00465EA6"/>
    <w:rsid w:val="00466755"/>
    <w:rsid w:val="0046708D"/>
    <w:rsid w:val="004670A2"/>
    <w:rsid w:val="00473C67"/>
    <w:rsid w:val="00475DA3"/>
    <w:rsid w:val="00475FBA"/>
    <w:rsid w:val="00477E6A"/>
    <w:rsid w:val="00480878"/>
    <w:rsid w:val="00480AF9"/>
    <w:rsid w:val="00481037"/>
    <w:rsid w:val="00481B21"/>
    <w:rsid w:val="00483625"/>
    <w:rsid w:val="00485A1D"/>
    <w:rsid w:val="004865FA"/>
    <w:rsid w:val="004875C0"/>
    <w:rsid w:val="004900B6"/>
    <w:rsid w:val="00490584"/>
    <w:rsid w:val="00490873"/>
    <w:rsid w:val="004908F2"/>
    <w:rsid w:val="00491FC0"/>
    <w:rsid w:val="00492D9B"/>
    <w:rsid w:val="00492F20"/>
    <w:rsid w:val="00493287"/>
    <w:rsid w:val="00493DF5"/>
    <w:rsid w:val="00493DFD"/>
    <w:rsid w:val="00494EDF"/>
    <w:rsid w:val="004965EB"/>
    <w:rsid w:val="00496C7F"/>
    <w:rsid w:val="004A01B5"/>
    <w:rsid w:val="004A062B"/>
    <w:rsid w:val="004A1DF6"/>
    <w:rsid w:val="004A1E52"/>
    <w:rsid w:val="004A296A"/>
    <w:rsid w:val="004A2EEF"/>
    <w:rsid w:val="004A3192"/>
    <w:rsid w:val="004A377A"/>
    <w:rsid w:val="004A5273"/>
    <w:rsid w:val="004B0DDD"/>
    <w:rsid w:val="004B1394"/>
    <w:rsid w:val="004B56A9"/>
    <w:rsid w:val="004B5E98"/>
    <w:rsid w:val="004B7231"/>
    <w:rsid w:val="004B789A"/>
    <w:rsid w:val="004C110E"/>
    <w:rsid w:val="004C113C"/>
    <w:rsid w:val="004C1C5D"/>
    <w:rsid w:val="004C39BA"/>
    <w:rsid w:val="004C4981"/>
    <w:rsid w:val="004C4C9A"/>
    <w:rsid w:val="004C64ED"/>
    <w:rsid w:val="004C689E"/>
    <w:rsid w:val="004C7C22"/>
    <w:rsid w:val="004D1E97"/>
    <w:rsid w:val="004D3295"/>
    <w:rsid w:val="004D3828"/>
    <w:rsid w:val="004D4D1C"/>
    <w:rsid w:val="004D769F"/>
    <w:rsid w:val="004D7AF8"/>
    <w:rsid w:val="004E0E8A"/>
    <w:rsid w:val="004E0FA8"/>
    <w:rsid w:val="004E20B1"/>
    <w:rsid w:val="004E3C75"/>
    <w:rsid w:val="004E59EB"/>
    <w:rsid w:val="004E7B2F"/>
    <w:rsid w:val="004F1EE4"/>
    <w:rsid w:val="004F2FDB"/>
    <w:rsid w:val="004F30A3"/>
    <w:rsid w:val="004F32D0"/>
    <w:rsid w:val="004F33AA"/>
    <w:rsid w:val="004F3527"/>
    <w:rsid w:val="004F487B"/>
    <w:rsid w:val="004F48CD"/>
    <w:rsid w:val="004F52C9"/>
    <w:rsid w:val="004F5FA7"/>
    <w:rsid w:val="004F67D8"/>
    <w:rsid w:val="004F763B"/>
    <w:rsid w:val="004F7D0A"/>
    <w:rsid w:val="005007C2"/>
    <w:rsid w:val="0050428E"/>
    <w:rsid w:val="00505CC0"/>
    <w:rsid w:val="005067FE"/>
    <w:rsid w:val="00506F58"/>
    <w:rsid w:val="00512569"/>
    <w:rsid w:val="0051310C"/>
    <w:rsid w:val="00515A91"/>
    <w:rsid w:val="00515AF2"/>
    <w:rsid w:val="00515BD3"/>
    <w:rsid w:val="005175D0"/>
    <w:rsid w:val="0052187B"/>
    <w:rsid w:val="00524AB0"/>
    <w:rsid w:val="00525052"/>
    <w:rsid w:val="00527A6D"/>
    <w:rsid w:val="00533F74"/>
    <w:rsid w:val="00535D86"/>
    <w:rsid w:val="005370C6"/>
    <w:rsid w:val="005401F9"/>
    <w:rsid w:val="005407B3"/>
    <w:rsid w:val="0054388A"/>
    <w:rsid w:val="00545ED7"/>
    <w:rsid w:val="005466DD"/>
    <w:rsid w:val="0054717F"/>
    <w:rsid w:val="00550957"/>
    <w:rsid w:val="00551F0C"/>
    <w:rsid w:val="0055458C"/>
    <w:rsid w:val="0055639F"/>
    <w:rsid w:val="005566DE"/>
    <w:rsid w:val="005604C8"/>
    <w:rsid w:val="005606DA"/>
    <w:rsid w:val="00562511"/>
    <w:rsid w:val="00562CCE"/>
    <w:rsid w:val="00566080"/>
    <w:rsid w:val="00567430"/>
    <w:rsid w:val="00567830"/>
    <w:rsid w:val="0057113E"/>
    <w:rsid w:val="0057130A"/>
    <w:rsid w:val="005721BE"/>
    <w:rsid w:val="00573DF8"/>
    <w:rsid w:val="00574B49"/>
    <w:rsid w:val="0057561A"/>
    <w:rsid w:val="005776ED"/>
    <w:rsid w:val="00582B4A"/>
    <w:rsid w:val="00584214"/>
    <w:rsid w:val="00584384"/>
    <w:rsid w:val="005845EA"/>
    <w:rsid w:val="00584832"/>
    <w:rsid w:val="00584D9B"/>
    <w:rsid w:val="00586081"/>
    <w:rsid w:val="0058671D"/>
    <w:rsid w:val="00591C5E"/>
    <w:rsid w:val="00592835"/>
    <w:rsid w:val="005930BE"/>
    <w:rsid w:val="0059759C"/>
    <w:rsid w:val="00597764"/>
    <w:rsid w:val="005A03BC"/>
    <w:rsid w:val="005A0B39"/>
    <w:rsid w:val="005A0E27"/>
    <w:rsid w:val="005A0E88"/>
    <w:rsid w:val="005A4611"/>
    <w:rsid w:val="005A5B41"/>
    <w:rsid w:val="005A7873"/>
    <w:rsid w:val="005B098E"/>
    <w:rsid w:val="005B415C"/>
    <w:rsid w:val="005B456C"/>
    <w:rsid w:val="005B63B7"/>
    <w:rsid w:val="005C391A"/>
    <w:rsid w:val="005C3E28"/>
    <w:rsid w:val="005C4388"/>
    <w:rsid w:val="005C58C8"/>
    <w:rsid w:val="005D0E70"/>
    <w:rsid w:val="005D2984"/>
    <w:rsid w:val="005D4EFE"/>
    <w:rsid w:val="005D67F2"/>
    <w:rsid w:val="005D6D8B"/>
    <w:rsid w:val="005E1780"/>
    <w:rsid w:val="005E26AC"/>
    <w:rsid w:val="005E2A64"/>
    <w:rsid w:val="005E3744"/>
    <w:rsid w:val="005F2CE8"/>
    <w:rsid w:val="005F5B83"/>
    <w:rsid w:val="005F5C31"/>
    <w:rsid w:val="005F64CD"/>
    <w:rsid w:val="005F7A12"/>
    <w:rsid w:val="00600FFD"/>
    <w:rsid w:val="00602D86"/>
    <w:rsid w:val="00603F50"/>
    <w:rsid w:val="00604533"/>
    <w:rsid w:val="00604C6C"/>
    <w:rsid w:val="00605776"/>
    <w:rsid w:val="00610F99"/>
    <w:rsid w:val="00611A27"/>
    <w:rsid w:val="00611A46"/>
    <w:rsid w:val="0061451D"/>
    <w:rsid w:val="006149CA"/>
    <w:rsid w:val="00617377"/>
    <w:rsid w:val="006203B8"/>
    <w:rsid w:val="0062055A"/>
    <w:rsid w:val="00621731"/>
    <w:rsid w:val="00622E97"/>
    <w:rsid w:val="00623EDC"/>
    <w:rsid w:val="006255FD"/>
    <w:rsid w:val="0062566E"/>
    <w:rsid w:val="006276BB"/>
    <w:rsid w:val="006303C9"/>
    <w:rsid w:val="006305B5"/>
    <w:rsid w:val="006309AF"/>
    <w:rsid w:val="00630C38"/>
    <w:rsid w:val="00635245"/>
    <w:rsid w:val="0063643E"/>
    <w:rsid w:val="006373F3"/>
    <w:rsid w:val="006378C0"/>
    <w:rsid w:val="00640A70"/>
    <w:rsid w:val="006438F8"/>
    <w:rsid w:val="0064419B"/>
    <w:rsid w:val="0064425E"/>
    <w:rsid w:val="00644824"/>
    <w:rsid w:val="0064796F"/>
    <w:rsid w:val="0065213A"/>
    <w:rsid w:val="006521A7"/>
    <w:rsid w:val="00652426"/>
    <w:rsid w:val="00654095"/>
    <w:rsid w:val="00655AEA"/>
    <w:rsid w:val="00656C85"/>
    <w:rsid w:val="00657D73"/>
    <w:rsid w:val="0066196E"/>
    <w:rsid w:val="00662DE3"/>
    <w:rsid w:val="00663F97"/>
    <w:rsid w:val="006656FF"/>
    <w:rsid w:val="006672EC"/>
    <w:rsid w:val="00667347"/>
    <w:rsid w:val="00670033"/>
    <w:rsid w:val="006702CC"/>
    <w:rsid w:val="00671E7E"/>
    <w:rsid w:val="00674101"/>
    <w:rsid w:val="006747B0"/>
    <w:rsid w:val="00674DF2"/>
    <w:rsid w:val="00675769"/>
    <w:rsid w:val="0068046D"/>
    <w:rsid w:val="00681089"/>
    <w:rsid w:val="006827BD"/>
    <w:rsid w:val="00683D26"/>
    <w:rsid w:val="00683D99"/>
    <w:rsid w:val="006843DB"/>
    <w:rsid w:val="00685438"/>
    <w:rsid w:val="006878D5"/>
    <w:rsid w:val="006932D4"/>
    <w:rsid w:val="00693738"/>
    <w:rsid w:val="00694144"/>
    <w:rsid w:val="006947CF"/>
    <w:rsid w:val="00695416"/>
    <w:rsid w:val="00696764"/>
    <w:rsid w:val="0069772E"/>
    <w:rsid w:val="00697EE7"/>
    <w:rsid w:val="006A014F"/>
    <w:rsid w:val="006A669D"/>
    <w:rsid w:val="006A7319"/>
    <w:rsid w:val="006A770B"/>
    <w:rsid w:val="006A7E74"/>
    <w:rsid w:val="006B0246"/>
    <w:rsid w:val="006B113D"/>
    <w:rsid w:val="006B15EE"/>
    <w:rsid w:val="006B27E4"/>
    <w:rsid w:val="006B466D"/>
    <w:rsid w:val="006B65FE"/>
    <w:rsid w:val="006C0743"/>
    <w:rsid w:val="006C1520"/>
    <w:rsid w:val="006C1946"/>
    <w:rsid w:val="006C2F91"/>
    <w:rsid w:val="006C38F2"/>
    <w:rsid w:val="006C6BB1"/>
    <w:rsid w:val="006C7164"/>
    <w:rsid w:val="006D037A"/>
    <w:rsid w:val="006D1094"/>
    <w:rsid w:val="006D2738"/>
    <w:rsid w:val="006D67F8"/>
    <w:rsid w:val="006D6FD9"/>
    <w:rsid w:val="006E3EE1"/>
    <w:rsid w:val="006E5C9E"/>
    <w:rsid w:val="006E5CC7"/>
    <w:rsid w:val="006E6C3D"/>
    <w:rsid w:val="006E6E54"/>
    <w:rsid w:val="006E7265"/>
    <w:rsid w:val="006E7A21"/>
    <w:rsid w:val="006F09B9"/>
    <w:rsid w:val="006F1829"/>
    <w:rsid w:val="006F2B5F"/>
    <w:rsid w:val="006F45B6"/>
    <w:rsid w:val="006F4D87"/>
    <w:rsid w:val="006F5C75"/>
    <w:rsid w:val="006F6A01"/>
    <w:rsid w:val="0070136C"/>
    <w:rsid w:val="0070354F"/>
    <w:rsid w:val="00704524"/>
    <w:rsid w:val="00704F78"/>
    <w:rsid w:val="00705622"/>
    <w:rsid w:val="0070673D"/>
    <w:rsid w:val="007070B5"/>
    <w:rsid w:val="00711889"/>
    <w:rsid w:val="00713149"/>
    <w:rsid w:val="00713582"/>
    <w:rsid w:val="00713A71"/>
    <w:rsid w:val="00713B6E"/>
    <w:rsid w:val="00713C81"/>
    <w:rsid w:val="00715B9F"/>
    <w:rsid w:val="00716AAE"/>
    <w:rsid w:val="00716BDD"/>
    <w:rsid w:val="00720DB3"/>
    <w:rsid w:val="00722299"/>
    <w:rsid w:val="007229FB"/>
    <w:rsid w:val="00725A78"/>
    <w:rsid w:val="00726A53"/>
    <w:rsid w:val="00726C86"/>
    <w:rsid w:val="007320BB"/>
    <w:rsid w:val="00734E50"/>
    <w:rsid w:val="00735335"/>
    <w:rsid w:val="00735E87"/>
    <w:rsid w:val="00740C71"/>
    <w:rsid w:val="007416C8"/>
    <w:rsid w:val="00741B56"/>
    <w:rsid w:val="0074376A"/>
    <w:rsid w:val="0074398F"/>
    <w:rsid w:val="00743AE9"/>
    <w:rsid w:val="007442C6"/>
    <w:rsid w:val="00747877"/>
    <w:rsid w:val="00750810"/>
    <w:rsid w:val="007509E7"/>
    <w:rsid w:val="00750D2A"/>
    <w:rsid w:val="00752A75"/>
    <w:rsid w:val="0075464D"/>
    <w:rsid w:val="007575A7"/>
    <w:rsid w:val="007627F8"/>
    <w:rsid w:val="00762C7E"/>
    <w:rsid w:val="00766000"/>
    <w:rsid w:val="007662BD"/>
    <w:rsid w:val="00767215"/>
    <w:rsid w:val="0077082A"/>
    <w:rsid w:val="007752AE"/>
    <w:rsid w:val="0077655F"/>
    <w:rsid w:val="0077675E"/>
    <w:rsid w:val="00777868"/>
    <w:rsid w:val="007803C7"/>
    <w:rsid w:val="00780E52"/>
    <w:rsid w:val="007810C5"/>
    <w:rsid w:val="00785D4F"/>
    <w:rsid w:val="00786478"/>
    <w:rsid w:val="00786AD1"/>
    <w:rsid w:val="0078762B"/>
    <w:rsid w:val="00787723"/>
    <w:rsid w:val="00795D49"/>
    <w:rsid w:val="007964EC"/>
    <w:rsid w:val="0079667E"/>
    <w:rsid w:val="00796DC1"/>
    <w:rsid w:val="007A037D"/>
    <w:rsid w:val="007A0F09"/>
    <w:rsid w:val="007A0F29"/>
    <w:rsid w:val="007A25E1"/>
    <w:rsid w:val="007A5850"/>
    <w:rsid w:val="007A5E49"/>
    <w:rsid w:val="007A6604"/>
    <w:rsid w:val="007A66DE"/>
    <w:rsid w:val="007B25EB"/>
    <w:rsid w:val="007B44E2"/>
    <w:rsid w:val="007B47E3"/>
    <w:rsid w:val="007B48D5"/>
    <w:rsid w:val="007B4A92"/>
    <w:rsid w:val="007B68A5"/>
    <w:rsid w:val="007C1E2B"/>
    <w:rsid w:val="007C226D"/>
    <w:rsid w:val="007C2474"/>
    <w:rsid w:val="007C714A"/>
    <w:rsid w:val="007C73A9"/>
    <w:rsid w:val="007C7E86"/>
    <w:rsid w:val="007C7E9E"/>
    <w:rsid w:val="007D1424"/>
    <w:rsid w:val="007D4FA6"/>
    <w:rsid w:val="007D5E92"/>
    <w:rsid w:val="007D6856"/>
    <w:rsid w:val="007D6DAC"/>
    <w:rsid w:val="007D6E84"/>
    <w:rsid w:val="007D7223"/>
    <w:rsid w:val="007E09E2"/>
    <w:rsid w:val="007E35E4"/>
    <w:rsid w:val="007E6A3D"/>
    <w:rsid w:val="007E734A"/>
    <w:rsid w:val="007E7E14"/>
    <w:rsid w:val="007F0F79"/>
    <w:rsid w:val="007F2CEF"/>
    <w:rsid w:val="007F7B01"/>
    <w:rsid w:val="00800465"/>
    <w:rsid w:val="00802815"/>
    <w:rsid w:val="00802ED1"/>
    <w:rsid w:val="008048D7"/>
    <w:rsid w:val="00810713"/>
    <w:rsid w:val="00812D54"/>
    <w:rsid w:val="00815A59"/>
    <w:rsid w:val="0081689E"/>
    <w:rsid w:val="008178BD"/>
    <w:rsid w:val="00827980"/>
    <w:rsid w:val="008316F6"/>
    <w:rsid w:val="00832117"/>
    <w:rsid w:val="00833613"/>
    <w:rsid w:val="008343F8"/>
    <w:rsid w:val="00835D3B"/>
    <w:rsid w:val="00836179"/>
    <w:rsid w:val="00836311"/>
    <w:rsid w:val="008370EC"/>
    <w:rsid w:val="00837841"/>
    <w:rsid w:val="0083793B"/>
    <w:rsid w:val="00840E2B"/>
    <w:rsid w:val="00841C25"/>
    <w:rsid w:val="0084289A"/>
    <w:rsid w:val="00842A5B"/>
    <w:rsid w:val="00844675"/>
    <w:rsid w:val="00844CB0"/>
    <w:rsid w:val="00845AED"/>
    <w:rsid w:val="00851BCA"/>
    <w:rsid w:val="00853C92"/>
    <w:rsid w:val="00853EC7"/>
    <w:rsid w:val="0085415F"/>
    <w:rsid w:val="00854B16"/>
    <w:rsid w:val="0085545A"/>
    <w:rsid w:val="00857842"/>
    <w:rsid w:val="008614CE"/>
    <w:rsid w:val="00862FB6"/>
    <w:rsid w:val="00863CE0"/>
    <w:rsid w:val="00864F12"/>
    <w:rsid w:val="008653E5"/>
    <w:rsid w:val="00871B18"/>
    <w:rsid w:val="00874B47"/>
    <w:rsid w:val="00875464"/>
    <w:rsid w:val="008763D4"/>
    <w:rsid w:val="00876D6B"/>
    <w:rsid w:val="0087779D"/>
    <w:rsid w:val="00880A7F"/>
    <w:rsid w:val="00881866"/>
    <w:rsid w:val="00881D7E"/>
    <w:rsid w:val="008822BA"/>
    <w:rsid w:val="00883992"/>
    <w:rsid w:val="008844CF"/>
    <w:rsid w:val="00885325"/>
    <w:rsid w:val="0088655B"/>
    <w:rsid w:val="00887C0B"/>
    <w:rsid w:val="00890001"/>
    <w:rsid w:val="00890D92"/>
    <w:rsid w:val="00891B67"/>
    <w:rsid w:val="008928D4"/>
    <w:rsid w:val="00892FB4"/>
    <w:rsid w:val="008A4BE1"/>
    <w:rsid w:val="008A4F21"/>
    <w:rsid w:val="008A584F"/>
    <w:rsid w:val="008A78F9"/>
    <w:rsid w:val="008B0A5E"/>
    <w:rsid w:val="008B1292"/>
    <w:rsid w:val="008B3F35"/>
    <w:rsid w:val="008B455E"/>
    <w:rsid w:val="008B4A0C"/>
    <w:rsid w:val="008B4DA1"/>
    <w:rsid w:val="008B4F24"/>
    <w:rsid w:val="008B535C"/>
    <w:rsid w:val="008B72E7"/>
    <w:rsid w:val="008C13EC"/>
    <w:rsid w:val="008C29D5"/>
    <w:rsid w:val="008C32B4"/>
    <w:rsid w:val="008C3802"/>
    <w:rsid w:val="008C4B2A"/>
    <w:rsid w:val="008C4DEF"/>
    <w:rsid w:val="008C4F4D"/>
    <w:rsid w:val="008C5551"/>
    <w:rsid w:val="008D00D7"/>
    <w:rsid w:val="008D029D"/>
    <w:rsid w:val="008D035A"/>
    <w:rsid w:val="008D119D"/>
    <w:rsid w:val="008D207F"/>
    <w:rsid w:val="008D2B09"/>
    <w:rsid w:val="008D3293"/>
    <w:rsid w:val="008D5D25"/>
    <w:rsid w:val="008D66C2"/>
    <w:rsid w:val="008D720B"/>
    <w:rsid w:val="008D77E1"/>
    <w:rsid w:val="008D7B48"/>
    <w:rsid w:val="008E178A"/>
    <w:rsid w:val="008E1B9B"/>
    <w:rsid w:val="008E2431"/>
    <w:rsid w:val="008E2572"/>
    <w:rsid w:val="008E6D06"/>
    <w:rsid w:val="008F1113"/>
    <w:rsid w:val="008F2F42"/>
    <w:rsid w:val="008F4089"/>
    <w:rsid w:val="008F48D3"/>
    <w:rsid w:val="008F4F96"/>
    <w:rsid w:val="008F5CB7"/>
    <w:rsid w:val="0090019E"/>
    <w:rsid w:val="00903945"/>
    <w:rsid w:val="00903D1A"/>
    <w:rsid w:val="00904DB3"/>
    <w:rsid w:val="009066D9"/>
    <w:rsid w:val="00906721"/>
    <w:rsid w:val="00907235"/>
    <w:rsid w:val="009129C6"/>
    <w:rsid w:val="0091341A"/>
    <w:rsid w:val="00913E67"/>
    <w:rsid w:val="00914F64"/>
    <w:rsid w:val="00922174"/>
    <w:rsid w:val="00922314"/>
    <w:rsid w:val="00922DF5"/>
    <w:rsid w:val="00922E20"/>
    <w:rsid w:val="009236A0"/>
    <w:rsid w:val="00923C61"/>
    <w:rsid w:val="00924D0A"/>
    <w:rsid w:val="00924F91"/>
    <w:rsid w:val="009252A7"/>
    <w:rsid w:val="0092552B"/>
    <w:rsid w:val="009307A7"/>
    <w:rsid w:val="00931953"/>
    <w:rsid w:val="0093307B"/>
    <w:rsid w:val="0093386A"/>
    <w:rsid w:val="009378BA"/>
    <w:rsid w:val="00940EB3"/>
    <w:rsid w:val="00941B24"/>
    <w:rsid w:val="00942E4C"/>
    <w:rsid w:val="0094404A"/>
    <w:rsid w:val="00944FCF"/>
    <w:rsid w:val="00946568"/>
    <w:rsid w:val="009465AE"/>
    <w:rsid w:val="00947355"/>
    <w:rsid w:val="00951305"/>
    <w:rsid w:val="009519DD"/>
    <w:rsid w:val="0095251A"/>
    <w:rsid w:val="009545CA"/>
    <w:rsid w:val="00954612"/>
    <w:rsid w:val="00955E4C"/>
    <w:rsid w:val="0095774D"/>
    <w:rsid w:val="00957924"/>
    <w:rsid w:val="00960182"/>
    <w:rsid w:val="009605D4"/>
    <w:rsid w:val="009618FA"/>
    <w:rsid w:val="009622ED"/>
    <w:rsid w:val="009628BA"/>
    <w:rsid w:val="009639E4"/>
    <w:rsid w:val="00973014"/>
    <w:rsid w:val="009737B8"/>
    <w:rsid w:val="009744DD"/>
    <w:rsid w:val="00975537"/>
    <w:rsid w:val="009760A5"/>
    <w:rsid w:val="00976380"/>
    <w:rsid w:val="009764CD"/>
    <w:rsid w:val="00977682"/>
    <w:rsid w:val="00980F54"/>
    <w:rsid w:val="00982C4B"/>
    <w:rsid w:val="00982FBB"/>
    <w:rsid w:val="0098625B"/>
    <w:rsid w:val="00986301"/>
    <w:rsid w:val="0098645F"/>
    <w:rsid w:val="0099087F"/>
    <w:rsid w:val="00990B6F"/>
    <w:rsid w:val="00993C5E"/>
    <w:rsid w:val="00994F9D"/>
    <w:rsid w:val="00995689"/>
    <w:rsid w:val="00995FB7"/>
    <w:rsid w:val="009A0B65"/>
    <w:rsid w:val="009A196E"/>
    <w:rsid w:val="009A1DBE"/>
    <w:rsid w:val="009A48B3"/>
    <w:rsid w:val="009A75CC"/>
    <w:rsid w:val="009A7EF3"/>
    <w:rsid w:val="009A7F51"/>
    <w:rsid w:val="009B0010"/>
    <w:rsid w:val="009B4604"/>
    <w:rsid w:val="009B47E3"/>
    <w:rsid w:val="009B69AD"/>
    <w:rsid w:val="009B78E6"/>
    <w:rsid w:val="009C090C"/>
    <w:rsid w:val="009C294A"/>
    <w:rsid w:val="009C41D8"/>
    <w:rsid w:val="009C4AAC"/>
    <w:rsid w:val="009C58A5"/>
    <w:rsid w:val="009C6341"/>
    <w:rsid w:val="009C778F"/>
    <w:rsid w:val="009D15B3"/>
    <w:rsid w:val="009D1FA5"/>
    <w:rsid w:val="009D3624"/>
    <w:rsid w:val="009D4492"/>
    <w:rsid w:val="009D5FD8"/>
    <w:rsid w:val="009E2C2D"/>
    <w:rsid w:val="009E2E7C"/>
    <w:rsid w:val="009E2E89"/>
    <w:rsid w:val="009E65DE"/>
    <w:rsid w:val="009E6D5B"/>
    <w:rsid w:val="009F0532"/>
    <w:rsid w:val="009F1D12"/>
    <w:rsid w:val="009F3AEA"/>
    <w:rsid w:val="009F5F37"/>
    <w:rsid w:val="00A00ACF"/>
    <w:rsid w:val="00A011A9"/>
    <w:rsid w:val="00A046C6"/>
    <w:rsid w:val="00A07DDC"/>
    <w:rsid w:val="00A115ED"/>
    <w:rsid w:val="00A1386E"/>
    <w:rsid w:val="00A14852"/>
    <w:rsid w:val="00A14CF6"/>
    <w:rsid w:val="00A16B79"/>
    <w:rsid w:val="00A16C04"/>
    <w:rsid w:val="00A1725F"/>
    <w:rsid w:val="00A176C2"/>
    <w:rsid w:val="00A17F92"/>
    <w:rsid w:val="00A2435A"/>
    <w:rsid w:val="00A24C62"/>
    <w:rsid w:val="00A25B37"/>
    <w:rsid w:val="00A2784C"/>
    <w:rsid w:val="00A306F3"/>
    <w:rsid w:val="00A30D5E"/>
    <w:rsid w:val="00A31A63"/>
    <w:rsid w:val="00A32A68"/>
    <w:rsid w:val="00A33196"/>
    <w:rsid w:val="00A35C8B"/>
    <w:rsid w:val="00A408AD"/>
    <w:rsid w:val="00A4209F"/>
    <w:rsid w:val="00A423A9"/>
    <w:rsid w:val="00A42787"/>
    <w:rsid w:val="00A4320D"/>
    <w:rsid w:val="00A4407B"/>
    <w:rsid w:val="00A44F52"/>
    <w:rsid w:val="00A461BC"/>
    <w:rsid w:val="00A46EF9"/>
    <w:rsid w:val="00A4764B"/>
    <w:rsid w:val="00A51DDB"/>
    <w:rsid w:val="00A53EF7"/>
    <w:rsid w:val="00A57DD3"/>
    <w:rsid w:val="00A608AF"/>
    <w:rsid w:val="00A6114B"/>
    <w:rsid w:val="00A61843"/>
    <w:rsid w:val="00A6257A"/>
    <w:rsid w:val="00A62C37"/>
    <w:rsid w:val="00A62E27"/>
    <w:rsid w:val="00A62FAC"/>
    <w:rsid w:val="00A65C47"/>
    <w:rsid w:val="00A65E1D"/>
    <w:rsid w:val="00A65F18"/>
    <w:rsid w:val="00A66041"/>
    <w:rsid w:val="00A67D45"/>
    <w:rsid w:val="00A71FC3"/>
    <w:rsid w:val="00A73629"/>
    <w:rsid w:val="00A737C6"/>
    <w:rsid w:val="00A73B4E"/>
    <w:rsid w:val="00A73C48"/>
    <w:rsid w:val="00A73D0F"/>
    <w:rsid w:val="00A74234"/>
    <w:rsid w:val="00A7663A"/>
    <w:rsid w:val="00A8023A"/>
    <w:rsid w:val="00A805D9"/>
    <w:rsid w:val="00A83314"/>
    <w:rsid w:val="00A84958"/>
    <w:rsid w:val="00A86B0D"/>
    <w:rsid w:val="00A90F54"/>
    <w:rsid w:val="00A91904"/>
    <w:rsid w:val="00A91B50"/>
    <w:rsid w:val="00A925FF"/>
    <w:rsid w:val="00A93014"/>
    <w:rsid w:val="00A93153"/>
    <w:rsid w:val="00A93683"/>
    <w:rsid w:val="00A944D8"/>
    <w:rsid w:val="00A953B9"/>
    <w:rsid w:val="00A9549E"/>
    <w:rsid w:val="00A95E0C"/>
    <w:rsid w:val="00A96442"/>
    <w:rsid w:val="00A96AE0"/>
    <w:rsid w:val="00A97458"/>
    <w:rsid w:val="00A9751E"/>
    <w:rsid w:val="00A9776A"/>
    <w:rsid w:val="00A97941"/>
    <w:rsid w:val="00AA0EF9"/>
    <w:rsid w:val="00AA0FDA"/>
    <w:rsid w:val="00AA1205"/>
    <w:rsid w:val="00AA42B7"/>
    <w:rsid w:val="00AA5876"/>
    <w:rsid w:val="00AA5E97"/>
    <w:rsid w:val="00AB1042"/>
    <w:rsid w:val="00AB2F76"/>
    <w:rsid w:val="00AB342F"/>
    <w:rsid w:val="00AB3E1A"/>
    <w:rsid w:val="00AB44C1"/>
    <w:rsid w:val="00AB4FE8"/>
    <w:rsid w:val="00AB5110"/>
    <w:rsid w:val="00AB68F3"/>
    <w:rsid w:val="00AB7114"/>
    <w:rsid w:val="00AB71D7"/>
    <w:rsid w:val="00AB7D55"/>
    <w:rsid w:val="00AC11E3"/>
    <w:rsid w:val="00AC3BBD"/>
    <w:rsid w:val="00AC484A"/>
    <w:rsid w:val="00AC5169"/>
    <w:rsid w:val="00AC5C58"/>
    <w:rsid w:val="00AD0CF9"/>
    <w:rsid w:val="00AD0EC1"/>
    <w:rsid w:val="00AD4440"/>
    <w:rsid w:val="00AD64F0"/>
    <w:rsid w:val="00AD65D3"/>
    <w:rsid w:val="00AE0006"/>
    <w:rsid w:val="00AE251F"/>
    <w:rsid w:val="00AE3C9F"/>
    <w:rsid w:val="00AE3E24"/>
    <w:rsid w:val="00AE4F86"/>
    <w:rsid w:val="00AE5CD1"/>
    <w:rsid w:val="00AE72C0"/>
    <w:rsid w:val="00AF00A4"/>
    <w:rsid w:val="00AF00DE"/>
    <w:rsid w:val="00AF0FF6"/>
    <w:rsid w:val="00AF20D4"/>
    <w:rsid w:val="00AF3BB0"/>
    <w:rsid w:val="00AF3DB0"/>
    <w:rsid w:val="00AF517F"/>
    <w:rsid w:val="00AF64E0"/>
    <w:rsid w:val="00AF67C2"/>
    <w:rsid w:val="00B013BC"/>
    <w:rsid w:val="00B030B7"/>
    <w:rsid w:val="00B05827"/>
    <w:rsid w:val="00B05951"/>
    <w:rsid w:val="00B05C10"/>
    <w:rsid w:val="00B0621E"/>
    <w:rsid w:val="00B062D1"/>
    <w:rsid w:val="00B102C7"/>
    <w:rsid w:val="00B154DB"/>
    <w:rsid w:val="00B17151"/>
    <w:rsid w:val="00B172BC"/>
    <w:rsid w:val="00B175CF"/>
    <w:rsid w:val="00B20D3A"/>
    <w:rsid w:val="00B226E3"/>
    <w:rsid w:val="00B23351"/>
    <w:rsid w:val="00B2437B"/>
    <w:rsid w:val="00B24694"/>
    <w:rsid w:val="00B31499"/>
    <w:rsid w:val="00B3257D"/>
    <w:rsid w:val="00B33279"/>
    <w:rsid w:val="00B34EA4"/>
    <w:rsid w:val="00B35872"/>
    <w:rsid w:val="00B363D1"/>
    <w:rsid w:val="00B37D86"/>
    <w:rsid w:val="00B43042"/>
    <w:rsid w:val="00B44A00"/>
    <w:rsid w:val="00B4684C"/>
    <w:rsid w:val="00B46BE9"/>
    <w:rsid w:val="00B46DA4"/>
    <w:rsid w:val="00B4754F"/>
    <w:rsid w:val="00B50BF8"/>
    <w:rsid w:val="00B521D7"/>
    <w:rsid w:val="00B53C31"/>
    <w:rsid w:val="00B54080"/>
    <w:rsid w:val="00B622D5"/>
    <w:rsid w:val="00B64472"/>
    <w:rsid w:val="00B65C43"/>
    <w:rsid w:val="00B706A4"/>
    <w:rsid w:val="00B71EB7"/>
    <w:rsid w:val="00B76E8A"/>
    <w:rsid w:val="00B7774D"/>
    <w:rsid w:val="00B77C3D"/>
    <w:rsid w:val="00B80B56"/>
    <w:rsid w:val="00B81A97"/>
    <w:rsid w:val="00B82A05"/>
    <w:rsid w:val="00B83D57"/>
    <w:rsid w:val="00B908CF"/>
    <w:rsid w:val="00B93D14"/>
    <w:rsid w:val="00B95BA8"/>
    <w:rsid w:val="00B96EF8"/>
    <w:rsid w:val="00B9742B"/>
    <w:rsid w:val="00B97578"/>
    <w:rsid w:val="00B975A9"/>
    <w:rsid w:val="00B97C41"/>
    <w:rsid w:val="00BA0283"/>
    <w:rsid w:val="00BA0D05"/>
    <w:rsid w:val="00BA2125"/>
    <w:rsid w:val="00BA54BD"/>
    <w:rsid w:val="00BA578A"/>
    <w:rsid w:val="00BA73F2"/>
    <w:rsid w:val="00BB1E15"/>
    <w:rsid w:val="00BB20B8"/>
    <w:rsid w:val="00BB37EA"/>
    <w:rsid w:val="00BB511A"/>
    <w:rsid w:val="00BB657A"/>
    <w:rsid w:val="00BB6FB4"/>
    <w:rsid w:val="00BB769B"/>
    <w:rsid w:val="00BB7B9A"/>
    <w:rsid w:val="00BC1658"/>
    <w:rsid w:val="00BC309B"/>
    <w:rsid w:val="00BC3928"/>
    <w:rsid w:val="00BC44C3"/>
    <w:rsid w:val="00BD0A20"/>
    <w:rsid w:val="00BD29EF"/>
    <w:rsid w:val="00BD3510"/>
    <w:rsid w:val="00BD35B1"/>
    <w:rsid w:val="00BD5698"/>
    <w:rsid w:val="00BD5D42"/>
    <w:rsid w:val="00BD6259"/>
    <w:rsid w:val="00BD6E65"/>
    <w:rsid w:val="00BE0DA0"/>
    <w:rsid w:val="00BE108B"/>
    <w:rsid w:val="00BE5715"/>
    <w:rsid w:val="00BE5FD0"/>
    <w:rsid w:val="00BE615E"/>
    <w:rsid w:val="00BE6167"/>
    <w:rsid w:val="00BE714E"/>
    <w:rsid w:val="00BF0B6E"/>
    <w:rsid w:val="00BF4D5E"/>
    <w:rsid w:val="00BF6364"/>
    <w:rsid w:val="00BF6DBB"/>
    <w:rsid w:val="00BF74AC"/>
    <w:rsid w:val="00BF78A3"/>
    <w:rsid w:val="00C0188A"/>
    <w:rsid w:val="00C0212E"/>
    <w:rsid w:val="00C048D2"/>
    <w:rsid w:val="00C057F1"/>
    <w:rsid w:val="00C06159"/>
    <w:rsid w:val="00C065D2"/>
    <w:rsid w:val="00C06A71"/>
    <w:rsid w:val="00C112EB"/>
    <w:rsid w:val="00C11343"/>
    <w:rsid w:val="00C1402C"/>
    <w:rsid w:val="00C14053"/>
    <w:rsid w:val="00C1470D"/>
    <w:rsid w:val="00C14F1E"/>
    <w:rsid w:val="00C159E4"/>
    <w:rsid w:val="00C16DB0"/>
    <w:rsid w:val="00C17D68"/>
    <w:rsid w:val="00C21B37"/>
    <w:rsid w:val="00C2201D"/>
    <w:rsid w:val="00C239D7"/>
    <w:rsid w:val="00C24183"/>
    <w:rsid w:val="00C24E98"/>
    <w:rsid w:val="00C24E99"/>
    <w:rsid w:val="00C25ACF"/>
    <w:rsid w:val="00C25C9F"/>
    <w:rsid w:val="00C32634"/>
    <w:rsid w:val="00C329A0"/>
    <w:rsid w:val="00C3350C"/>
    <w:rsid w:val="00C34073"/>
    <w:rsid w:val="00C34778"/>
    <w:rsid w:val="00C34B92"/>
    <w:rsid w:val="00C35D1C"/>
    <w:rsid w:val="00C408E3"/>
    <w:rsid w:val="00C441EA"/>
    <w:rsid w:val="00C517D3"/>
    <w:rsid w:val="00C52B41"/>
    <w:rsid w:val="00C536D1"/>
    <w:rsid w:val="00C56466"/>
    <w:rsid w:val="00C57043"/>
    <w:rsid w:val="00C578BB"/>
    <w:rsid w:val="00C57FBC"/>
    <w:rsid w:val="00C6040C"/>
    <w:rsid w:val="00C604B6"/>
    <w:rsid w:val="00C60804"/>
    <w:rsid w:val="00C61F05"/>
    <w:rsid w:val="00C621AB"/>
    <w:rsid w:val="00C6234D"/>
    <w:rsid w:val="00C67138"/>
    <w:rsid w:val="00C67E69"/>
    <w:rsid w:val="00C70FD8"/>
    <w:rsid w:val="00C72F57"/>
    <w:rsid w:val="00C731D5"/>
    <w:rsid w:val="00C75A78"/>
    <w:rsid w:val="00C772D3"/>
    <w:rsid w:val="00C81461"/>
    <w:rsid w:val="00C83321"/>
    <w:rsid w:val="00C83A77"/>
    <w:rsid w:val="00C8467A"/>
    <w:rsid w:val="00C847DA"/>
    <w:rsid w:val="00C84C62"/>
    <w:rsid w:val="00C84CD1"/>
    <w:rsid w:val="00C852FE"/>
    <w:rsid w:val="00C8780D"/>
    <w:rsid w:val="00C90C4A"/>
    <w:rsid w:val="00C91FB0"/>
    <w:rsid w:val="00C92453"/>
    <w:rsid w:val="00C92F90"/>
    <w:rsid w:val="00C92FA6"/>
    <w:rsid w:val="00C93CD7"/>
    <w:rsid w:val="00C95BDB"/>
    <w:rsid w:val="00C9620A"/>
    <w:rsid w:val="00C975F8"/>
    <w:rsid w:val="00CA0264"/>
    <w:rsid w:val="00CA13B3"/>
    <w:rsid w:val="00CA1CE3"/>
    <w:rsid w:val="00CA285D"/>
    <w:rsid w:val="00CA4E7A"/>
    <w:rsid w:val="00CA51A7"/>
    <w:rsid w:val="00CA552E"/>
    <w:rsid w:val="00CB09E6"/>
    <w:rsid w:val="00CB20FD"/>
    <w:rsid w:val="00CB28B5"/>
    <w:rsid w:val="00CB3923"/>
    <w:rsid w:val="00CB4548"/>
    <w:rsid w:val="00CB54BB"/>
    <w:rsid w:val="00CB59FC"/>
    <w:rsid w:val="00CB608C"/>
    <w:rsid w:val="00CB6A72"/>
    <w:rsid w:val="00CB6CFC"/>
    <w:rsid w:val="00CB7C49"/>
    <w:rsid w:val="00CB7DBA"/>
    <w:rsid w:val="00CC3235"/>
    <w:rsid w:val="00CC549D"/>
    <w:rsid w:val="00CC7B0A"/>
    <w:rsid w:val="00CD11BB"/>
    <w:rsid w:val="00CD138D"/>
    <w:rsid w:val="00CD19F7"/>
    <w:rsid w:val="00CD2E8C"/>
    <w:rsid w:val="00CD3045"/>
    <w:rsid w:val="00CD496E"/>
    <w:rsid w:val="00CD534D"/>
    <w:rsid w:val="00CD581B"/>
    <w:rsid w:val="00CD7C74"/>
    <w:rsid w:val="00CE21DF"/>
    <w:rsid w:val="00CE2AFF"/>
    <w:rsid w:val="00CE35A6"/>
    <w:rsid w:val="00CE5B26"/>
    <w:rsid w:val="00CE5DCE"/>
    <w:rsid w:val="00CF12F6"/>
    <w:rsid w:val="00CF2428"/>
    <w:rsid w:val="00CF3916"/>
    <w:rsid w:val="00CF5968"/>
    <w:rsid w:val="00CF5A02"/>
    <w:rsid w:val="00D006B5"/>
    <w:rsid w:val="00D00D4E"/>
    <w:rsid w:val="00D015F4"/>
    <w:rsid w:val="00D02534"/>
    <w:rsid w:val="00D0510B"/>
    <w:rsid w:val="00D130C3"/>
    <w:rsid w:val="00D141A3"/>
    <w:rsid w:val="00D1420F"/>
    <w:rsid w:val="00D14298"/>
    <w:rsid w:val="00D153C5"/>
    <w:rsid w:val="00D15933"/>
    <w:rsid w:val="00D16D79"/>
    <w:rsid w:val="00D206D1"/>
    <w:rsid w:val="00D20EFC"/>
    <w:rsid w:val="00D222CE"/>
    <w:rsid w:val="00D23149"/>
    <w:rsid w:val="00D241A8"/>
    <w:rsid w:val="00D3103F"/>
    <w:rsid w:val="00D317D1"/>
    <w:rsid w:val="00D321FD"/>
    <w:rsid w:val="00D327BD"/>
    <w:rsid w:val="00D3502B"/>
    <w:rsid w:val="00D363B7"/>
    <w:rsid w:val="00D4220F"/>
    <w:rsid w:val="00D44726"/>
    <w:rsid w:val="00D50089"/>
    <w:rsid w:val="00D509D5"/>
    <w:rsid w:val="00D51746"/>
    <w:rsid w:val="00D526D8"/>
    <w:rsid w:val="00D52A80"/>
    <w:rsid w:val="00D52E13"/>
    <w:rsid w:val="00D53B7E"/>
    <w:rsid w:val="00D5428F"/>
    <w:rsid w:val="00D57D27"/>
    <w:rsid w:val="00D60417"/>
    <w:rsid w:val="00D63022"/>
    <w:rsid w:val="00D66BB1"/>
    <w:rsid w:val="00D67386"/>
    <w:rsid w:val="00D711D4"/>
    <w:rsid w:val="00D721D4"/>
    <w:rsid w:val="00D72676"/>
    <w:rsid w:val="00D72F3C"/>
    <w:rsid w:val="00D75003"/>
    <w:rsid w:val="00D75F09"/>
    <w:rsid w:val="00D76FEE"/>
    <w:rsid w:val="00D77AF1"/>
    <w:rsid w:val="00D800C8"/>
    <w:rsid w:val="00D823E9"/>
    <w:rsid w:val="00D82624"/>
    <w:rsid w:val="00D83EC6"/>
    <w:rsid w:val="00D85568"/>
    <w:rsid w:val="00D86C64"/>
    <w:rsid w:val="00D87490"/>
    <w:rsid w:val="00D919A5"/>
    <w:rsid w:val="00D91DBF"/>
    <w:rsid w:val="00D9336F"/>
    <w:rsid w:val="00D93BE1"/>
    <w:rsid w:val="00D940B1"/>
    <w:rsid w:val="00D951EE"/>
    <w:rsid w:val="00D96009"/>
    <w:rsid w:val="00D96DFC"/>
    <w:rsid w:val="00DA05EF"/>
    <w:rsid w:val="00DA0D51"/>
    <w:rsid w:val="00DA2ACD"/>
    <w:rsid w:val="00DA4D72"/>
    <w:rsid w:val="00DA642D"/>
    <w:rsid w:val="00DA743B"/>
    <w:rsid w:val="00DB10FE"/>
    <w:rsid w:val="00DB2EDA"/>
    <w:rsid w:val="00DB30BB"/>
    <w:rsid w:val="00DB317D"/>
    <w:rsid w:val="00DB3E97"/>
    <w:rsid w:val="00DB6193"/>
    <w:rsid w:val="00DB6FAC"/>
    <w:rsid w:val="00DB71E2"/>
    <w:rsid w:val="00DB753B"/>
    <w:rsid w:val="00DB7AB8"/>
    <w:rsid w:val="00DC0CA1"/>
    <w:rsid w:val="00DC1006"/>
    <w:rsid w:val="00DC23EC"/>
    <w:rsid w:val="00DC3AD3"/>
    <w:rsid w:val="00DC5B19"/>
    <w:rsid w:val="00DC5C4C"/>
    <w:rsid w:val="00DC62DE"/>
    <w:rsid w:val="00DC7968"/>
    <w:rsid w:val="00DD0367"/>
    <w:rsid w:val="00DD10DD"/>
    <w:rsid w:val="00DD1C99"/>
    <w:rsid w:val="00DD27CD"/>
    <w:rsid w:val="00DD3579"/>
    <w:rsid w:val="00DD4B2B"/>
    <w:rsid w:val="00DE2017"/>
    <w:rsid w:val="00DE3063"/>
    <w:rsid w:val="00DE519E"/>
    <w:rsid w:val="00DE704E"/>
    <w:rsid w:val="00DF04F1"/>
    <w:rsid w:val="00DF07AF"/>
    <w:rsid w:val="00DF09AD"/>
    <w:rsid w:val="00DF164E"/>
    <w:rsid w:val="00DF336C"/>
    <w:rsid w:val="00DF348A"/>
    <w:rsid w:val="00DF63EE"/>
    <w:rsid w:val="00E00388"/>
    <w:rsid w:val="00E00AD0"/>
    <w:rsid w:val="00E00DC4"/>
    <w:rsid w:val="00E01BA4"/>
    <w:rsid w:val="00E02460"/>
    <w:rsid w:val="00E0297D"/>
    <w:rsid w:val="00E02F4E"/>
    <w:rsid w:val="00E04064"/>
    <w:rsid w:val="00E04C01"/>
    <w:rsid w:val="00E05E76"/>
    <w:rsid w:val="00E07B4E"/>
    <w:rsid w:val="00E10D82"/>
    <w:rsid w:val="00E11871"/>
    <w:rsid w:val="00E12E22"/>
    <w:rsid w:val="00E13095"/>
    <w:rsid w:val="00E15B45"/>
    <w:rsid w:val="00E20823"/>
    <w:rsid w:val="00E23443"/>
    <w:rsid w:val="00E23E38"/>
    <w:rsid w:val="00E274DF"/>
    <w:rsid w:val="00E27A84"/>
    <w:rsid w:val="00E31691"/>
    <w:rsid w:val="00E32679"/>
    <w:rsid w:val="00E333AC"/>
    <w:rsid w:val="00E33782"/>
    <w:rsid w:val="00E344DC"/>
    <w:rsid w:val="00E37C8A"/>
    <w:rsid w:val="00E4010C"/>
    <w:rsid w:val="00E4206D"/>
    <w:rsid w:val="00E434B9"/>
    <w:rsid w:val="00E4370C"/>
    <w:rsid w:val="00E44B64"/>
    <w:rsid w:val="00E46AAE"/>
    <w:rsid w:val="00E477E9"/>
    <w:rsid w:val="00E50949"/>
    <w:rsid w:val="00E55878"/>
    <w:rsid w:val="00E55FD3"/>
    <w:rsid w:val="00E5628A"/>
    <w:rsid w:val="00E56AC4"/>
    <w:rsid w:val="00E56E1C"/>
    <w:rsid w:val="00E572A4"/>
    <w:rsid w:val="00E57C9F"/>
    <w:rsid w:val="00E631FD"/>
    <w:rsid w:val="00E633CB"/>
    <w:rsid w:val="00E6427F"/>
    <w:rsid w:val="00E651C6"/>
    <w:rsid w:val="00E72995"/>
    <w:rsid w:val="00E7366A"/>
    <w:rsid w:val="00E73A3A"/>
    <w:rsid w:val="00E75B40"/>
    <w:rsid w:val="00E770D7"/>
    <w:rsid w:val="00E80275"/>
    <w:rsid w:val="00E80453"/>
    <w:rsid w:val="00E8206D"/>
    <w:rsid w:val="00E823F3"/>
    <w:rsid w:val="00E83D7B"/>
    <w:rsid w:val="00E84282"/>
    <w:rsid w:val="00E8576C"/>
    <w:rsid w:val="00E864A1"/>
    <w:rsid w:val="00E87C84"/>
    <w:rsid w:val="00E92C97"/>
    <w:rsid w:val="00E94FDA"/>
    <w:rsid w:val="00E9714F"/>
    <w:rsid w:val="00EA0EC8"/>
    <w:rsid w:val="00EA12B0"/>
    <w:rsid w:val="00EA165A"/>
    <w:rsid w:val="00EA1E84"/>
    <w:rsid w:val="00EA33A0"/>
    <w:rsid w:val="00EA5397"/>
    <w:rsid w:val="00EA53CD"/>
    <w:rsid w:val="00EA6688"/>
    <w:rsid w:val="00EB1C85"/>
    <w:rsid w:val="00EB2026"/>
    <w:rsid w:val="00EB22EF"/>
    <w:rsid w:val="00EB29DA"/>
    <w:rsid w:val="00EB58FF"/>
    <w:rsid w:val="00EB5E2D"/>
    <w:rsid w:val="00EC3423"/>
    <w:rsid w:val="00EC3A36"/>
    <w:rsid w:val="00EC5C13"/>
    <w:rsid w:val="00EC66D9"/>
    <w:rsid w:val="00ED018F"/>
    <w:rsid w:val="00ED0D05"/>
    <w:rsid w:val="00ED4E94"/>
    <w:rsid w:val="00ED5012"/>
    <w:rsid w:val="00ED5449"/>
    <w:rsid w:val="00ED664A"/>
    <w:rsid w:val="00EE1C6D"/>
    <w:rsid w:val="00EE3EBC"/>
    <w:rsid w:val="00EE4AC7"/>
    <w:rsid w:val="00EE56EB"/>
    <w:rsid w:val="00EE58AB"/>
    <w:rsid w:val="00EE6395"/>
    <w:rsid w:val="00EF0567"/>
    <w:rsid w:val="00EF501E"/>
    <w:rsid w:val="00EF736B"/>
    <w:rsid w:val="00F009A0"/>
    <w:rsid w:val="00F00C28"/>
    <w:rsid w:val="00F0349D"/>
    <w:rsid w:val="00F057E2"/>
    <w:rsid w:val="00F071AF"/>
    <w:rsid w:val="00F07978"/>
    <w:rsid w:val="00F07E16"/>
    <w:rsid w:val="00F100C1"/>
    <w:rsid w:val="00F102D0"/>
    <w:rsid w:val="00F1125F"/>
    <w:rsid w:val="00F11D44"/>
    <w:rsid w:val="00F12F3E"/>
    <w:rsid w:val="00F1473F"/>
    <w:rsid w:val="00F14AB4"/>
    <w:rsid w:val="00F157A3"/>
    <w:rsid w:val="00F15E2E"/>
    <w:rsid w:val="00F161D0"/>
    <w:rsid w:val="00F1706A"/>
    <w:rsid w:val="00F20015"/>
    <w:rsid w:val="00F20C99"/>
    <w:rsid w:val="00F20FE6"/>
    <w:rsid w:val="00F237B1"/>
    <w:rsid w:val="00F238B9"/>
    <w:rsid w:val="00F23946"/>
    <w:rsid w:val="00F26F5B"/>
    <w:rsid w:val="00F30390"/>
    <w:rsid w:val="00F3084D"/>
    <w:rsid w:val="00F30F74"/>
    <w:rsid w:val="00F31968"/>
    <w:rsid w:val="00F33C80"/>
    <w:rsid w:val="00F344E1"/>
    <w:rsid w:val="00F34808"/>
    <w:rsid w:val="00F3512B"/>
    <w:rsid w:val="00F35C1E"/>
    <w:rsid w:val="00F36DBF"/>
    <w:rsid w:val="00F37518"/>
    <w:rsid w:val="00F4047E"/>
    <w:rsid w:val="00F40ECF"/>
    <w:rsid w:val="00F40F85"/>
    <w:rsid w:val="00F4205B"/>
    <w:rsid w:val="00F42309"/>
    <w:rsid w:val="00F42A8E"/>
    <w:rsid w:val="00F42C45"/>
    <w:rsid w:val="00F4305E"/>
    <w:rsid w:val="00F435D4"/>
    <w:rsid w:val="00F455C8"/>
    <w:rsid w:val="00F46B00"/>
    <w:rsid w:val="00F46C2F"/>
    <w:rsid w:val="00F50530"/>
    <w:rsid w:val="00F51CDA"/>
    <w:rsid w:val="00F52292"/>
    <w:rsid w:val="00F52571"/>
    <w:rsid w:val="00F52A95"/>
    <w:rsid w:val="00F543FE"/>
    <w:rsid w:val="00F54B0F"/>
    <w:rsid w:val="00F563F2"/>
    <w:rsid w:val="00F56CA4"/>
    <w:rsid w:val="00F570D2"/>
    <w:rsid w:val="00F6000D"/>
    <w:rsid w:val="00F62268"/>
    <w:rsid w:val="00F64C07"/>
    <w:rsid w:val="00F6594D"/>
    <w:rsid w:val="00F66F3F"/>
    <w:rsid w:val="00F711E9"/>
    <w:rsid w:val="00F71892"/>
    <w:rsid w:val="00F739BC"/>
    <w:rsid w:val="00F7478C"/>
    <w:rsid w:val="00F770CD"/>
    <w:rsid w:val="00F80ACE"/>
    <w:rsid w:val="00F828C0"/>
    <w:rsid w:val="00F858F9"/>
    <w:rsid w:val="00F874FC"/>
    <w:rsid w:val="00F87830"/>
    <w:rsid w:val="00F90507"/>
    <w:rsid w:val="00F9096D"/>
    <w:rsid w:val="00F94FDB"/>
    <w:rsid w:val="00F9653C"/>
    <w:rsid w:val="00F96FC5"/>
    <w:rsid w:val="00F97619"/>
    <w:rsid w:val="00FA1445"/>
    <w:rsid w:val="00FA1BA4"/>
    <w:rsid w:val="00FA28C8"/>
    <w:rsid w:val="00FA321A"/>
    <w:rsid w:val="00FA4D7E"/>
    <w:rsid w:val="00FA7DEB"/>
    <w:rsid w:val="00FB4C69"/>
    <w:rsid w:val="00FB50F0"/>
    <w:rsid w:val="00FB5757"/>
    <w:rsid w:val="00FB7358"/>
    <w:rsid w:val="00FC11CC"/>
    <w:rsid w:val="00FC3306"/>
    <w:rsid w:val="00FC4387"/>
    <w:rsid w:val="00FC4759"/>
    <w:rsid w:val="00FC4E8E"/>
    <w:rsid w:val="00FC60E6"/>
    <w:rsid w:val="00FC76CD"/>
    <w:rsid w:val="00FD090A"/>
    <w:rsid w:val="00FD1791"/>
    <w:rsid w:val="00FD1E60"/>
    <w:rsid w:val="00FD3DD4"/>
    <w:rsid w:val="00FD4CFE"/>
    <w:rsid w:val="00FD77AC"/>
    <w:rsid w:val="00FE203E"/>
    <w:rsid w:val="00FE2070"/>
    <w:rsid w:val="00FF1BD4"/>
    <w:rsid w:val="00FF1D2C"/>
    <w:rsid w:val="00FF2115"/>
    <w:rsid w:val="00FF3D61"/>
    <w:rsid w:val="00FF43E3"/>
    <w:rsid w:val="00FF5938"/>
    <w:rsid w:val="00FF5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43EA3"/>
  <w15:chartTrackingRefBased/>
  <w15:docId w15:val="{92816849-ABBE-41C7-90A4-ADCE78E95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2E97"/>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213E6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link w:val="Heading4Char"/>
    <w:uiPriority w:val="9"/>
    <w:qFormat/>
    <w:rsid w:val="001E6C4F"/>
    <w:pPr>
      <w:spacing w:before="100" w:beforeAutospacing="1" w:after="100" w:afterAutospacing="1"/>
      <w:outlineLvl w:val="3"/>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2E97"/>
    <w:rPr>
      <w:color w:val="0000FF"/>
      <w:u w:val="single"/>
    </w:rPr>
  </w:style>
  <w:style w:type="paragraph" w:styleId="NormalWeb">
    <w:name w:val="Normal (Web)"/>
    <w:basedOn w:val="Normal"/>
    <w:uiPriority w:val="99"/>
    <w:unhideWhenUsed/>
    <w:rsid w:val="00622E97"/>
    <w:pPr>
      <w:spacing w:before="100" w:beforeAutospacing="1" w:after="100" w:afterAutospacing="1"/>
    </w:pPr>
  </w:style>
  <w:style w:type="paragraph" w:customStyle="1" w:styleId="SingleTxtG">
    <w:name w:val="_ Single Txt_G"/>
    <w:basedOn w:val="Normal"/>
    <w:link w:val="SingleTxtGChar"/>
    <w:rsid w:val="00C06159"/>
    <w:pPr>
      <w:suppressAutoHyphens/>
      <w:spacing w:after="120" w:line="240" w:lineRule="atLeast"/>
      <w:ind w:left="1134" w:right="1134"/>
      <w:jc w:val="both"/>
    </w:pPr>
    <w:rPr>
      <w:rFonts w:eastAsia="Times New Roman"/>
      <w:sz w:val="20"/>
      <w:szCs w:val="20"/>
      <w:lang w:eastAsia="en-US"/>
    </w:rPr>
  </w:style>
  <w:style w:type="paragraph" w:customStyle="1" w:styleId="H23G">
    <w:name w:val="_ H_2/3_G"/>
    <w:basedOn w:val="Normal"/>
    <w:next w:val="Normal"/>
    <w:rsid w:val="00C06159"/>
    <w:pPr>
      <w:keepNext/>
      <w:keepLines/>
      <w:tabs>
        <w:tab w:val="right" w:pos="851"/>
      </w:tabs>
      <w:suppressAutoHyphens/>
      <w:spacing w:before="240" w:after="120" w:line="240" w:lineRule="exact"/>
      <w:ind w:left="1134" w:right="1134" w:hanging="1134"/>
    </w:pPr>
    <w:rPr>
      <w:rFonts w:eastAsia="Times New Roman"/>
      <w:b/>
      <w:sz w:val="20"/>
      <w:szCs w:val="20"/>
      <w:lang w:eastAsia="en-US"/>
    </w:rPr>
  </w:style>
  <w:style w:type="character" w:customStyle="1" w:styleId="SingleTxtGChar">
    <w:name w:val="_ Single Txt_G Char"/>
    <w:link w:val="SingleTxtG"/>
    <w:locked/>
    <w:rsid w:val="00C06159"/>
    <w:rPr>
      <w:rFonts w:ascii="Times New Roman" w:eastAsia="Times New Roman" w:hAnsi="Times New Roman" w:cs="Times New Roman"/>
      <w:sz w:val="20"/>
      <w:szCs w:val="20"/>
    </w:rPr>
  </w:style>
  <w:style w:type="character" w:styleId="FollowedHyperlink">
    <w:name w:val="FollowedHyperlink"/>
    <w:basedOn w:val="DefaultParagraphFont"/>
    <w:uiPriority w:val="99"/>
    <w:semiHidden/>
    <w:unhideWhenUsed/>
    <w:rsid w:val="00C06159"/>
    <w:rPr>
      <w:color w:val="954F72" w:themeColor="followedHyperlink"/>
      <w:u w:val="single"/>
    </w:rPr>
  </w:style>
  <w:style w:type="paragraph" w:styleId="ListParagraph">
    <w:name w:val="List Paragraph"/>
    <w:basedOn w:val="Normal"/>
    <w:uiPriority w:val="34"/>
    <w:qFormat/>
    <w:rsid w:val="00BD35B1"/>
    <w:pPr>
      <w:ind w:left="720"/>
      <w:contextualSpacing/>
    </w:pPr>
  </w:style>
  <w:style w:type="character" w:styleId="HTMLCite">
    <w:name w:val="HTML Cite"/>
    <w:basedOn w:val="DefaultParagraphFont"/>
    <w:uiPriority w:val="99"/>
    <w:semiHidden/>
    <w:unhideWhenUsed/>
    <w:rsid w:val="00A73C48"/>
    <w:rPr>
      <w:i/>
      <w:iCs/>
    </w:rPr>
  </w:style>
  <w:style w:type="character" w:customStyle="1" w:styleId="sessionsubtitle">
    <w:name w:val="sessionsubtitle"/>
    <w:basedOn w:val="DefaultParagraphFont"/>
    <w:rsid w:val="000326A1"/>
  </w:style>
  <w:style w:type="character" w:styleId="Emphasis">
    <w:name w:val="Emphasis"/>
    <w:basedOn w:val="DefaultParagraphFont"/>
    <w:uiPriority w:val="20"/>
    <w:qFormat/>
    <w:rsid w:val="00E80275"/>
    <w:rPr>
      <w:i/>
      <w:iCs/>
    </w:rPr>
  </w:style>
  <w:style w:type="paragraph" w:styleId="BalloonText">
    <w:name w:val="Balloon Text"/>
    <w:basedOn w:val="Normal"/>
    <w:link w:val="BalloonTextChar"/>
    <w:uiPriority w:val="99"/>
    <w:semiHidden/>
    <w:unhideWhenUsed/>
    <w:rsid w:val="00493DF5"/>
    <w:rPr>
      <w:sz w:val="18"/>
      <w:szCs w:val="18"/>
    </w:rPr>
  </w:style>
  <w:style w:type="character" w:customStyle="1" w:styleId="BalloonTextChar">
    <w:name w:val="Balloon Text Char"/>
    <w:basedOn w:val="DefaultParagraphFont"/>
    <w:link w:val="BalloonText"/>
    <w:uiPriority w:val="99"/>
    <w:semiHidden/>
    <w:rsid w:val="00493DF5"/>
    <w:rPr>
      <w:rFonts w:ascii="Times New Roman" w:hAnsi="Times New Roman" w:cs="Times New Roman"/>
      <w:sz w:val="18"/>
      <w:szCs w:val="18"/>
      <w:lang w:eastAsia="en-GB"/>
    </w:rPr>
  </w:style>
  <w:style w:type="paragraph" w:styleId="FootnoteText">
    <w:name w:val="footnote text"/>
    <w:basedOn w:val="Normal"/>
    <w:link w:val="FootnoteTextChar"/>
    <w:uiPriority w:val="99"/>
    <w:semiHidden/>
    <w:unhideWhenUsed/>
    <w:rsid w:val="00891B67"/>
    <w:rPr>
      <w:sz w:val="20"/>
      <w:szCs w:val="20"/>
    </w:rPr>
  </w:style>
  <w:style w:type="character" w:customStyle="1" w:styleId="FootnoteTextChar">
    <w:name w:val="Footnote Text Char"/>
    <w:basedOn w:val="DefaultParagraphFont"/>
    <w:link w:val="FootnoteText"/>
    <w:uiPriority w:val="99"/>
    <w:semiHidden/>
    <w:rsid w:val="00891B67"/>
    <w:rPr>
      <w:rFonts w:ascii="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891B67"/>
    <w:rPr>
      <w:vertAlign w:val="superscript"/>
    </w:rPr>
  </w:style>
  <w:style w:type="character" w:customStyle="1" w:styleId="UnresolvedMention1">
    <w:name w:val="Unresolved Mention1"/>
    <w:basedOn w:val="DefaultParagraphFont"/>
    <w:uiPriority w:val="99"/>
    <w:semiHidden/>
    <w:unhideWhenUsed/>
    <w:rsid w:val="005A0B39"/>
    <w:rPr>
      <w:color w:val="808080"/>
      <w:shd w:val="clear" w:color="auto" w:fill="E6E6E6"/>
    </w:rPr>
  </w:style>
  <w:style w:type="paragraph" w:styleId="Footer">
    <w:name w:val="footer"/>
    <w:basedOn w:val="Normal"/>
    <w:link w:val="FooterChar"/>
    <w:uiPriority w:val="99"/>
    <w:unhideWhenUsed/>
    <w:rsid w:val="00ED4E94"/>
    <w:pPr>
      <w:tabs>
        <w:tab w:val="center" w:pos="4680"/>
        <w:tab w:val="right" w:pos="9360"/>
      </w:tabs>
    </w:pPr>
  </w:style>
  <w:style w:type="character" w:customStyle="1" w:styleId="FooterChar">
    <w:name w:val="Footer Char"/>
    <w:basedOn w:val="DefaultParagraphFont"/>
    <w:link w:val="Footer"/>
    <w:uiPriority w:val="99"/>
    <w:rsid w:val="00ED4E94"/>
    <w:rPr>
      <w:rFonts w:ascii="Times New Roman" w:hAnsi="Times New Roman" w:cs="Times New Roman"/>
      <w:sz w:val="24"/>
      <w:szCs w:val="24"/>
      <w:lang w:eastAsia="en-GB"/>
    </w:rPr>
  </w:style>
  <w:style w:type="character" w:styleId="PageNumber">
    <w:name w:val="page number"/>
    <w:basedOn w:val="DefaultParagraphFont"/>
    <w:uiPriority w:val="99"/>
    <w:semiHidden/>
    <w:unhideWhenUsed/>
    <w:rsid w:val="00ED4E94"/>
  </w:style>
  <w:style w:type="paragraph" w:styleId="Header">
    <w:name w:val="header"/>
    <w:basedOn w:val="Normal"/>
    <w:link w:val="HeaderChar"/>
    <w:uiPriority w:val="99"/>
    <w:unhideWhenUsed/>
    <w:rsid w:val="00477E6A"/>
    <w:pPr>
      <w:tabs>
        <w:tab w:val="center" w:pos="4680"/>
        <w:tab w:val="right" w:pos="9360"/>
      </w:tabs>
    </w:pPr>
  </w:style>
  <w:style w:type="character" w:customStyle="1" w:styleId="HeaderChar">
    <w:name w:val="Header Char"/>
    <w:basedOn w:val="DefaultParagraphFont"/>
    <w:link w:val="Header"/>
    <w:uiPriority w:val="99"/>
    <w:rsid w:val="00477E6A"/>
    <w:rPr>
      <w:rFonts w:ascii="Times New Roman" w:hAnsi="Times New Roman" w:cs="Times New Roman"/>
      <w:sz w:val="24"/>
      <w:szCs w:val="24"/>
      <w:lang w:eastAsia="en-GB"/>
    </w:rPr>
  </w:style>
  <w:style w:type="character" w:customStyle="1" w:styleId="Heading4Char">
    <w:name w:val="Heading 4 Char"/>
    <w:basedOn w:val="DefaultParagraphFont"/>
    <w:link w:val="Heading4"/>
    <w:uiPriority w:val="9"/>
    <w:rsid w:val="001E6C4F"/>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1E6C4F"/>
    <w:rPr>
      <w:b/>
      <w:bCs/>
    </w:rPr>
  </w:style>
  <w:style w:type="paragraph" w:styleId="EndnoteText">
    <w:name w:val="endnote text"/>
    <w:basedOn w:val="Normal"/>
    <w:link w:val="EndnoteTextChar"/>
    <w:uiPriority w:val="99"/>
    <w:semiHidden/>
    <w:unhideWhenUsed/>
    <w:rsid w:val="00BE6167"/>
    <w:rPr>
      <w:sz w:val="20"/>
      <w:szCs w:val="20"/>
    </w:rPr>
  </w:style>
  <w:style w:type="character" w:customStyle="1" w:styleId="EndnoteTextChar">
    <w:name w:val="Endnote Text Char"/>
    <w:basedOn w:val="DefaultParagraphFont"/>
    <w:link w:val="EndnoteText"/>
    <w:uiPriority w:val="99"/>
    <w:semiHidden/>
    <w:rsid w:val="00BE6167"/>
    <w:rPr>
      <w:rFonts w:ascii="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BE6167"/>
    <w:rPr>
      <w:vertAlign w:val="superscript"/>
    </w:rPr>
  </w:style>
  <w:style w:type="character" w:customStyle="1" w:styleId="Heading1Char">
    <w:name w:val="Heading 1 Char"/>
    <w:basedOn w:val="DefaultParagraphFont"/>
    <w:link w:val="Heading1"/>
    <w:uiPriority w:val="9"/>
    <w:rsid w:val="00213E68"/>
    <w:rPr>
      <w:rFonts w:asciiTheme="majorHAnsi" w:eastAsiaTheme="majorEastAsia" w:hAnsiTheme="majorHAnsi" w:cstheme="majorBidi"/>
      <w:color w:val="2E74B5" w:themeColor="accent1" w:themeShade="BF"/>
      <w:sz w:val="32"/>
      <w:szCs w:val="32"/>
      <w:lang w:eastAsia="en-GB"/>
    </w:rPr>
  </w:style>
  <w:style w:type="character" w:customStyle="1" w:styleId="pubdate7lwbj">
    <w:name w:val="pubdate___7lwbj"/>
    <w:basedOn w:val="DefaultParagraphFont"/>
    <w:rsid w:val="00213E68"/>
  </w:style>
  <w:style w:type="character" w:customStyle="1" w:styleId="source2gft">
    <w:name w:val="source___2gft_"/>
    <w:basedOn w:val="DefaultParagraphFont"/>
    <w:rsid w:val="00213E68"/>
  </w:style>
  <w:style w:type="character" w:customStyle="1" w:styleId="rights2onz8">
    <w:name w:val="rights___2onz8"/>
    <w:basedOn w:val="DefaultParagraphFont"/>
    <w:rsid w:val="00213E68"/>
  </w:style>
  <w:style w:type="character" w:styleId="UnresolvedMention">
    <w:name w:val="Unresolved Mention"/>
    <w:basedOn w:val="DefaultParagraphFont"/>
    <w:uiPriority w:val="99"/>
    <w:semiHidden/>
    <w:unhideWhenUsed/>
    <w:rsid w:val="00545ED7"/>
    <w:rPr>
      <w:color w:val="605E5C"/>
      <w:shd w:val="clear" w:color="auto" w:fill="E1DFDD"/>
    </w:rPr>
  </w:style>
  <w:style w:type="character" w:styleId="CommentReference">
    <w:name w:val="annotation reference"/>
    <w:basedOn w:val="DefaultParagraphFont"/>
    <w:uiPriority w:val="99"/>
    <w:semiHidden/>
    <w:unhideWhenUsed/>
    <w:rsid w:val="0093386A"/>
    <w:rPr>
      <w:sz w:val="16"/>
      <w:szCs w:val="16"/>
    </w:rPr>
  </w:style>
  <w:style w:type="paragraph" w:styleId="CommentText">
    <w:name w:val="annotation text"/>
    <w:basedOn w:val="Normal"/>
    <w:link w:val="CommentTextChar"/>
    <w:uiPriority w:val="99"/>
    <w:semiHidden/>
    <w:unhideWhenUsed/>
    <w:rsid w:val="0093386A"/>
    <w:rPr>
      <w:sz w:val="20"/>
      <w:szCs w:val="20"/>
    </w:rPr>
  </w:style>
  <w:style w:type="character" w:customStyle="1" w:styleId="CommentTextChar">
    <w:name w:val="Comment Text Char"/>
    <w:basedOn w:val="DefaultParagraphFont"/>
    <w:link w:val="CommentText"/>
    <w:uiPriority w:val="99"/>
    <w:semiHidden/>
    <w:rsid w:val="0093386A"/>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3386A"/>
    <w:rPr>
      <w:b/>
      <w:bCs/>
    </w:rPr>
  </w:style>
  <w:style w:type="character" w:customStyle="1" w:styleId="CommentSubjectChar">
    <w:name w:val="Comment Subject Char"/>
    <w:basedOn w:val="CommentTextChar"/>
    <w:link w:val="CommentSubject"/>
    <w:uiPriority w:val="99"/>
    <w:semiHidden/>
    <w:rsid w:val="0093386A"/>
    <w:rPr>
      <w:rFonts w:ascii="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15224">
      <w:bodyDiv w:val="1"/>
      <w:marLeft w:val="0"/>
      <w:marRight w:val="0"/>
      <w:marTop w:val="0"/>
      <w:marBottom w:val="0"/>
      <w:divBdr>
        <w:top w:val="none" w:sz="0" w:space="0" w:color="auto"/>
        <w:left w:val="none" w:sz="0" w:space="0" w:color="auto"/>
        <w:bottom w:val="none" w:sz="0" w:space="0" w:color="auto"/>
        <w:right w:val="none" w:sz="0" w:space="0" w:color="auto"/>
      </w:divBdr>
    </w:div>
    <w:div w:id="53507224">
      <w:bodyDiv w:val="1"/>
      <w:marLeft w:val="0"/>
      <w:marRight w:val="0"/>
      <w:marTop w:val="0"/>
      <w:marBottom w:val="0"/>
      <w:divBdr>
        <w:top w:val="none" w:sz="0" w:space="0" w:color="auto"/>
        <w:left w:val="none" w:sz="0" w:space="0" w:color="auto"/>
        <w:bottom w:val="none" w:sz="0" w:space="0" w:color="auto"/>
        <w:right w:val="none" w:sz="0" w:space="0" w:color="auto"/>
      </w:divBdr>
    </w:div>
    <w:div w:id="166215156">
      <w:bodyDiv w:val="1"/>
      <w:marLeft w:val="0"/>
      <w:marRight w:val="0"/>
      <w:marTop w:val="0"/>
      <w:marBottom w:val="0"/>
      <w:divBdr>
        <w:top w:val="none" w:sz="0" w:space="0" w:color="auto"/>
        <w:left w:val="none" w:sz="0" w:space="0" w:color="auto"/>
        <w:bottom w:val="none" w:sz="0" w:space="0" w:color="auto"/>
        <w:right w:val="none" w:sz="0" w:space="0" w:color="auto"/>
      </w:divBdr>
    </w:div>
    <w:div w:id="566569728">
      <w:bodyDiv w:val="1"/>
      <w:marLeft w:val="0"/>
      <w:marRight w:val="0"/>
      <w:marTop w:val="0"/>
      <w:marBottom w:val="0"/>
      <w:divBdr>
        <w:top w:val="none" w:sz="0" w:space="0" w:color="auto"/>
        <w:left w:val="none" w:sz="0" w:space="0" w:color="auto"/>
        <w:bottom w:val="none" w:sz="0" w:space="0" w:color="auto"/>
        <w:right w:val="none" w:sz="0" w:space="0" w:color="auto"/>
      </w:divBdr>
    </w:div>
    <w:div w:id="696540151">
      <w:bodyDiv w:val="1"/>
      <w:marLeft w:val="0"/>
      <w:marRight w:val="0"/>
      <w:marTop w:val="0"/>
      <w:marBottom w:val="0"/>
      <w:divBdr>
        <w:top w:val="none" w:sz="0" w:space="0" w:color="auto"/>
        <w:left w:val="none" w:sz="0" w:space="0" w:color="auto"/>
        <w:bottom w:val="none" w:sz="0" w:space="0" w:color="auto"/>
        <w:right w:val="none" w:sz="0" w:space="0" w:color="auto"/>
      </w:divBdr>
    </w:div>
    <w:div w:id="696928150">
      <w:bodyDiv w:val="1"/>
      <w:marLeft w:val="0"/>
      <w:marRight w:val="0"/>
      <w:marTop w:val="0"/>
      <w:marBottom w:val="0"/>
      <w:divBdr>
        <w:top w:val="none" w:sz="0" w:space="0" w:color="auto"/>
        <w:left w:val="none" w:sz="0" w:space="0" w:color="auto"/>
        <w:bottom w:val="none" w:sz="0" w:space="0" w:color="auto"/>
        <w:right w:val="none" w:sz="0" w:space="0" w:color="auto"/>
      </w:divBdr>
    </w:div>
    <w:div w:id="968364257">
      <w:bodyDiv w:val="1"/>
      <w:marLeft w:val="0"/>
      <w:marRight w:val="0"/>
      <w:marTop w:val="0"/>
      <w:marBottom w:val="0"/>
      <w:divBdr>
        <w:top w:val="none" w:sz="0" w:space="0" w:color="auto"/>
        <w:left w:val="none" w:sz="0" w:space="0" w:color="auto"/>
        <w:bottom w:val="none" w:sz="0" w:space="0" w:color="auto"/>
        <w:right w:val="none" w:sz="0" w:space="0" w:color="auto"/>
      </w:divBdr>
    </w:div>
    <w:div w:id="971709426">
      <w:bodyDiv w:val="1"/>
      <w:marLeft w:val="0"/>
      <w:marRight w:val="0"/>
      <w:marTop w:val="0"/>
      <w:marBottom w:val="0"/>
      <w:divBdr>
        <w:top w:val="none" w:sz="0" w:space="0" w:color="auto"/>
        <w:left w:val="none" w:sz="0" w:space="0" w:color="auto"/>
        <w:bottom w:val="none" w:sz="0" w:space="0" w:color="auto"/>
        <w:right w:val="none" w:sz="0" w:space="0" w:color="auto"/>
      </w:divBdr>
    </w:div>
    <w:div w:id="1096905232">
      <w:bodyDiv w:val="1"/>
      <w:marLeft w:val="0"/>
      <w:marRight w:val="0"/>
      <w:marTop w:val="0"/>
      <w:marBottom w:val="0"/>
      <w:divBdr>
        <w:top w:val="none" w:sz="0" w:space="0" w:color="auto"/>
        <w:left w:val="none" w:sz="0" w:space="0" w:color="auto"/>
        <w:bottom w:val="none" w:sz="0" w:space="0" w:color="auto"/>
        <w:right w:val="none" w:sz="0" w:space="0" w:color="auto"/>
      </w:divBdr>
    </w:div>
    <w:div w:id="1293486277">
      <w:bodyDiv w:val="1"/>
      <w:marLeft w:val="0"/>
      <w:marRight w:val="0"/>
      <w:marTop w:val="0"/>
      <w:marBottom w:val="0"/>
      <w:divBdr>
        <w:top w:val="none" w:sz="0" w:space="0" w:color="auto"/>
        <w:left w:val="none" w:sz="0" w:space="0" w:color="auto"/>
        <w:bottom w:val="none" w:sz="0" w:space="0" w:color="auto"/>
        <w:right w:val="none" w:sz="0" w:space="0" w:color="auto"/>
      </w:divBdr>
    </w:div>
    <w:div w:id="1460295568">
      <w:bodyDiv w:val="1"/>
      <w:marLeft w:val="0"/>
      <w:marRight w:val="0"/>
      <w:marTop w:val="0"/>
      <w:marBottom w:val="0"/>
      <w:divBdr>
        <w:top w:val="none" w:sz="0" w:space="0" w:color="auto"/>
        <w:left w:val="none" w:sz="0" w:space="0" w:color="auto"/>
        <w:bottom w:val="none" w:sz="0" w:space="0" w:color="auto"/>
        <w:right w:val="none" w:sz="0" w:space="0" w:color="auto"/>
      </w:divBdr>
    </w:div>
    <w:div w:id="1464303304">
      <w:bodyDiv w:val="1"/>
      <w:marLeft w:val="0"/>
      <w:marRight w:val="0"/>
      <w:marTop w:val="0"/>
      <w:marBottom w:val="0"/>
      <w:divBdr>
        <w:top w:val="none" w:sz="0" w:space="0" w:color="auto"/>
        <w:left w:val="none" w:sz="0" w:space="0" w:color="auto"/>
        <w:bottom w:val="none" w:sz="0" w:space="0" w:color="auto"/>
        <w:right w:val="none" w:sz="0" w:space="0" w:color="auto"/>
      </w:divBdr>
    </w:div>
    <w:div w:id="1531140293">
      <w:bodyDiv w:val="1"/>
      <w:marLeft w:val="0"/>
      <w:marRight w:val="0"/>
      <w:marTop w:val="0"/>
      <w:marBottom w:val="0"/>
      <w:divBdr>
        <w:top w:val="none" w:sz="0" w:space="0" w:color="auto"/>
        <w:left w:val="none" w:sz="0" w:space="0" w:color="auto"/>
        <w:bottom w:val="none" w:sz="0" w:space="0" w:color="auto"/>
        <w:right w:val="none" w:sz="0" w:space="0" w:color="auto"/>
      </w:divBdr>
    </w:div>
    <w:div w:id="1735078202">
      <w:bodyDiv w:val="1"/>
      <w:marLeft w:val="0"/>
      <w:marRight w:val="0"/>
      <w:marTop w:val="0"/>
      <w:marBottom w:val="0"/>
      <w:divBdr>
        <w:top w:val="none" w:sz="0" w:space="0" w:color="auto"/>
        <w:left w:val="none" w:sz="0" w:space="0" w:color="auto"/>
        <w:bottom w:val="none" w:sz="0" w:space="0" w:color="auto"/>
        <w:right w:val="none" w:sz="0" w:space="0" w:color="auto"/>
      </w:divBdr>
    </w:div>
    <w:div w:id="1743520620">
      <w:bodyDiv w:val="1"/>
      <w:marLeft w:val="0"/>
      <w:marRight w:val="0"/>
      <w:marTop w:val="0"/>
      <w:marBottom w:val="0"/>
      <w:divBdr>
        <w:top w:val="none" w:sz="0" w:space="0" w:color="auto"/>
        <w:left w:val="none" w:sz="0" w:space="0" w:color="auto"/>
        <w:bottom w:val="none" w:sz="0" w:space="0" w:color="auto"/>
        <w:right w:val="none" w:sz="0" w:space="0" w:color="auto"/>
      </w:divBdr>
    </w:div>
    <w:div w:id="1934390593">
      <w:bodyDiv w:val="1"/>
      <w:marLeft w:val="0"/>
      <w:marRight w:val="0"/>
      <w:marTop w:val="0"/>
      <w:marBottom w:val="0"/>
      <w:divBdr>
        <w:top w:val="none" w:sz="0" w:space="0" w:color="auto"/>
        <w:left w:val="none" w:sz="0" w:space="0" w:color="auto"/>
        <w:bottom w:val="none" w:sz="0" w:space="0" w:color="auto"/>
        <w:right w:val="none" w:sz="0" w:space="0" w:color="auto"/>
      </w:divBdr>
      <w:divsChild>
        <w:div w:id="2002393874">
          <w:marLeft w:val="0"/>
          <w:marRight w:val="0"/>
          <w:marTop w:val="0"/>
          <w:marBottom w:val="0"/>
          <w:divBdr>
            <w:top w:val="none" w:sz="0" w:space="0" w:color="auto"/>
            <w:left w:val="none" w:sz="0" w:space="0" w:color="auto"/>
            <w:bottom w:val="none" w:sz="0" w:space="0" w:color="auto"/>
            <w:right w:val="none" w:sz="0" w:space="0" w:color="auto"/>
          </w:divBdr>
        </w:div>
        <w:div w:id="1651640344">
          <w:marLeft w:val="0"/>
          <w:marRight w:val="0"/>
          <w:marTop w:val="0"/>
          <w:marBottom w:val="0"/>
          <w:divBdr>
            <w:top w:val="none" w:sz="0" w:space="0" w:color="auto"/>
            <w:left w:val="none" w:sz="0" w:space="0" w:color="auto"/>
            <w:bottom w:val="none" w:sz="0" w:space="0" w:color="auto"/>
            <w:right w:val="none" w:sz="0" w:space="0" w:color="auto"/>
          </w:divBdr>
          <w:divsChild>
            <w:div w:id="599488793">
              <w:marLeft w:val="0"/>
              <w:marRight w:val="0"/>
              <w:marTop w:val="0"/>
              <w:marBottom w:val="0"/>
              <w:divBdr>
                <w:top w:val="none" w:sz="0" w:space="0" w:color="auto"/>
                <w:left w:val="none" w:sz="0" w:space="0" w:color="auto"/>
                <w:bottom w:val="none" w:sz="0" w:space="0" w:color="auto"/>
                <w:right w:val="none" w:sz="0" w:space="0" w:color="auto"/>
              </w:divBdr>
            </w:div>
          </w:divsChild>
        </w:div>
        <w:div w:id="1567455760">
          <w:marLeft w:val="0"/>
          <w:marRight w:val="0"/>
          <w:marTop w:val="0"/>
          <w:marBottom w:val="0"/>
          <w:divBdr>
            <w:top w:val="none" w:sz="0" w:space="0" w:color="auto"/>
            <w:left w:val="none" w:sz="0" w:space="0" w:color="auto"/>
            <w:bottom w:val="none" w:sz="0" w:space="0" w:color="auto"/>
            <w:right w:val="none" w:sz="0" w:space="0" w:color="auto"/>
          </w:divBdr>
          <w:divsChild>
            <w:div w:id="1297561049">
              <w:marLeft w:val="0"/>
              <w:marRight w:val="0"/>
              <w:marTop w:val="0"/>
              <w:marBottom w:val="0"/>
              <w:divBdr>
                <w:top w:val="none" w:sz="0" w:space="0" w:color="auto"/>
                <w:left w:val="none" w:sz="0" w:space="0" w:color="auto"/>
                <w:bottom w:val="none" w:sz="0" w:space="0" w:color="auto"/>
                <w:right w:val="none" w:sz="0" w:space="0" w:color="auto"/>
              </w:divBdr>
              <w:divsChild>
                <w:div w:id="31761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62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www.betroffen.at/wp-content/uploads/2010/11/PKpressetext-englisch.pdf" TargetMode="External"/><Relationship Id="rId13" Type="http://schemas.openxmlformats.org/officeDocument/2006/relationships/hyperlink" Target="https://www.nytimes.com/2018/10/26/us/catholic-bishops-sex-abuse.html" TargetMode="External"/><Relationship Id="rId3" Type="http://schemas.openxmlformats.org/officeDocument/2006/relationships/hyperlink" Target="https://www.childabuseroyalcommission.gov.au/sites/default/files/final_report_-_volume_16_religious_institutions_book_1.pdf" TargetMode="External"/><Relationship Id="rId7" Type="http://schemas.openxmlformats.org/officeDocument/2006/relationships/hyperlink" Target="https://fra.europa.eu/en/publication/2015/mapping-child-protection-systems-eu/reporting-1" TargetMode="External"/><Relationship Id="rId12" Type="http://schemas.openxmlformats.org/officeDocument/2006/relationships/hyperlink" Target="http://www.bishop-accountability.org/news3/2005_04_24_Arellano_ShreddinOther.htm" TargetMode="External"/><Relationship Id="rId2" Type="http://schemas.openxmlformats.org/officeDocument/2006/relationships/hyperlink" Target="https://www.secularism.org.uk/uploads/holy-see-pack-unhrc.pdf" TargetMode="External"/><Relationship Id="rId16" Type="http://schemas.openxmlformats.org/officeDocument/2006/relationships/hyperlink" Target="https://eige.europa.eu/gender-based-violence/resources/portugal/portuguese-code-criminal-procedure-article-242-denuncia-obrigatoria-mandatory-reporting" TargetMode="External"/><Relationship Id="rId1" Type="http://schemas.openxmlformats.org/officeDocument/2006/relationships/hyperlink" Target="https://www.secularism.org.uk/uploads/iheu-submission-to-the-uncrc-march-2013.pdf" TargetMode="External"/><Relationship Id="rId6" Type="http://schemas.openxmlformats.org/officeDocument/2006/relationships/hyperlink" Target="http://mandatenow.org.uk/why-we-exist/" TargetMode="External"/><Relationship Id="rId11" Type="http://schemas.openxmlformats.org/officeDocument/2006/relationships/hyperlink" Target="https://www.childabuseroyalcommission.gov.au/sites/default/files/final_report_-_volume_16_religious_institutions_book_1.pdf" TargetMode="External"/><Relationship Id="rId5" Type="http://schemas.openxmlformats.org/officeDocument/2006/relationships/hyperlink" Target="https://www.rmit.edu.au/content/dam/rmit/documents/news/church-abuse/child-sex-abuse-and-the-catholic-church.pdf" TargetMode="External"/><Relationship Id="rId15" Type="http://schemas.openxmlformats.org/officeDocument/2006/relationships/hyperlink" Target="https://www.rmit.edu.au/content/dam/rmit/documents/news/church-abuse/child-sex-abuse-and-the-catholic-church.pdf" TargetMode="External"/><Relationship Id="rId10" Type="http://schemas.openxmlformats.org/officeDocument/2006/relationships/hyperlink" Target="https://www.rmit.edu.au/content/dam/rmit/documents/news/church-abuse/child-sex-abuse-and-the-catholic-church.pdf" TargetMode="External"/><Relationship Id="rId4" Type="http://schemas.openxmlformats.org/officeDocument/2006/relationships/hyperlink" Target="https://www.theguardian.com/world/2018/oct/15/polish-film-the-clergy-sparks-hundreds-of-allegations-of-abuse-kler-catholic" TargetMode="External"/><Relationship Id="rId9" Type="http://schemas.openxmlformats.org/officeDocument/2006/relationships/hyperlink" Target="http://www.betroffen.at/wp-content/uploads/2010/11/PKpressetext-englisch.pdf" TargetMode="External"/><Relationship Id="rId14" Type="http://schemas.openxmlformats.org/officeDocument/2006/relationships/hyperlink" Target="https://www.thejournal.ie/religious-abuse-compensation-3278789-Mar2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70D74C-4E73-47C2-944F-382FBC590A3D}"/>
</file>

<file path=customXml/itemProps2.xml><?xml version="1.0" encoding="utf-8"?>
<ds:datastoreItem xmlns:ds="http://schemas.openxmlformats.org/officeDocument/2006/customXml" ds:itemID="{52EED29A-095E-47FF-B43D-2C5F46E26A18}"/>
</file>

<file path=customXml/itemProps3.xml><?xml version="1.0" encoding="utf-8"?>
<ds:datastoreItem xmlns:ds="http://schemas.openxmlformats.org/officeDocument/2006/customXml" ds:itemID="{5028CF0F-4162-41F3-BE6D-4266BD54B833}"/>
</file>

<file path=customXml/itemProps4.xml><?xml version="1.0" encoding="utf-8"?>
<ds:datastoreItem xmlns:ds="http://schemas.openxmlformats.org/officeDocument/2006/customXml" ds:itemID="{1C32E00B-D662-4E68-9E68-0CEC06C525DD}"/>
</file>

<file path=docProps/app.xml><?xml version="1.0" encoding="utf-8"?>
<Properties xmlns="http://schemas.openxmlformats.org/officeDocument/2006/extended-properties" xmlns:vt="http://schemas.openxmlformats.org/officeDocument/2006/docPropsVTypes">
  <Template>Normal.dotm</Template>
  <TotalTime>1</TotalTime>
  <Pages>14</Pages>
  <Words>4850</Words>
  <Characters>27650</Characters>
  <Application>Microsoft Office Word</Application>
  <DocSecurity>4</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dc:creator>
  <cp:keywords/>
  <dc:description/>
  <cp:lastModifiedBy>Keith Wood</cp:lastModifiedBy>
  <cp:revision>2</cp:revision>
  <cp:lastPrinted>2018-05-24T18:28:00Z</cp:lastPrinted>
  <dcterms:created xsi:type="dcterms:W3CDTF">2019-03-12T12:33:00Z</dcterms:created>
  <dcterms:modified xsi:type="dcterms:W3CDTF">2019-03-12T12:33:00Z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