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34" w:rsidRDefault="00EB5C27" w:rsidP="00DA33DE">
      <w:pPr>
        <w:jc w:val="center"/>
        <w:rPr>
          <w:rFonts w:ascii="SimHei" w:eastAsia="SimHei"/>
          <w:sz w:val="48"/>
          <w:szCs w:val="48"/>
        </w:rPr>
      </w:pPr>
      <w:bookmarkStart w:id="0" w:name="_GoBack"/>
      <w:bookmarkEnd w:id="0"/>
      <w:r>
        <w:rPr>
          <w:rFonts w:ascii="SimHei" w:eastAsia="SimHei" w:hint="eastAsia"/>
          <w:noProof/>
          <w:sz w:val="48"/>
          <w:szCs w:val="48"/>
          <w:lang w:val="en-GB" w:eastAsia="en-GB"/>
        </w:rPr>
        <w:drawing>
          <wp:inline distT="0" distB="0" distL="0" distR="0">
            <wp:extent cx="5435600" cy="933450"/>
            <wp:effectExtent l="19050" t="0" r="0" b="0"/>
            <wp:docPr id="2" name="图片 2" descr="xiehui title pap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ehui title paper 1"/>
                    <pic:cNvPicPr>
                      <a:picLocks noChangeAspect="1" noChangeArrowheads="1"/>
                    </pic:cNvPicPr>
                  </pic:nvPicPr>
                  <pic:blipFill>
                    <a:blip r:embed="rId7"/>
                    <a:srcRect/>
                    <a:stretch>
                      <a:fillRect/>
                    </a:stretch>
                  </pic:blipFill>
                  <pic:spPr bwMode="auto">
                    <a:xfrm>
                      <a:off x="0" y="0"/>
                      <a:ext cx="5435600" cy="933450"/>
                    </a:xfrm>
                    <a:prstGeom prst="rect">
                      <a:avLst/>
                    </a:prstGeom>
                    <a:noFill/>
                    <a:ln w="9525">
                      <a:noFill/>
                      <a:miter lim="800000"/>
                      <a:headEnd/>
                      <a:tailEnd/>
                    </a:ln>
                  </pic:spPr>
                </pic:pic>
              </a:graphicData>
            </a:graphic>
          </wp:inline>
        </w:drawing>
      </w:r>
    </w:p>
    <w:p w:rsidR="007C1DA5" w:rsidRPr="009C7002" w:rsidRDefault="007C1DA5" w:rsidP="007C1DA5">
      <w:pPr>
        <w:ind w:firstLine="435"/>
        <w:rPr>
          <w:rFonts w:eastAsia="SimHei"/>
          <w:sz w:val="48"/>
          <w:szCs w:val="48"/>
        </w:rPr>
      </w:pPr>
    </w:p>
    <w:p w:rsidR="007C1DA5" w:rsidRPr="009C7002" w:rsidRDefault="007C1DA5" w:rsidP="007C1DA5">
      <w:pPr>
        <w:ind w:firstLineChars="135" w:firstLine="432"/>
        <w:rPr>
          <w:rFonts w:ascii="FangSong_GB2312" w:eastAsia="FangSong_GB2312"/>
          <w:sz w:val="32"/>
          <w:szCs w:val="32"/>
        </w:rPr>
      </w:pPr>
      <w:r w:rsidRPr="009C7002">
        <w:rPr>
          <w:rFonts w:ascii="FangSong_GB2312" w:eastAsia="FangSong_GB2312" w:hint="eastAsia"/>
          <w:sz w:val="32"/>
          <w:szCs w:val="32"/>
        </w:rPr>
        <w:t>中文名称：中国少数民族对外交流协会</w:t>
      </w:r>
    </w:p>
    <w:p w:rsidR="007C1DA5" w:rsidRPr="009C7002" w:rsidRDefault="007C1DA5" w:rsidP="007C1DA5">
      <w:pPr>
        <w:ind w:firstLine="435"/>
        <w:rPr>
          <w:rFonts w:ascii="FangSong_GB2312" w:eastAsia="FangSong_GB2312"/>
          <w:sz w:val="32"/>
          <w:szCs w:val="32"/>
        </w:rPr>
      </w:pPr>
      <w:r w:rsidRPr="009C7002">
        <w:rPr>
          <w:rFonts w:ascii="FangSong_GB2312" w:eastAsia="FangSong_GB2312" w:hint="eastAsia"/>
          <w:sz w:val="32"/>
          <w:szCs w:val="32"/>
        </w:rPr>
        <w:t>英文名称：</w:t>
      </w:r>
      <w:r w:rsidRPr="009C7002">
        <w:rPr>
          <w:rFonts w:ascii="FangSong_GB2312" w:eastAsia="FangSong_GB2312" w:hint="eastAsia"/>
          <w:spacing w:val="-10"/>
          <w:sz w:val="32"/>
          <w:szCs w:val="32"/>
        </w:rPr>
        <w:t>China Ethnic Minorities’ Association For External Exchanges</w:t>
      </w:r>
      <w:r w:rsidR="00303520" w:rsidRPr="009C7002">
        <w:rPr>
          <w:rFonts w:ascii="FangSong_GB2312" w:eastAsia="FangSong_GB2312" w:hint="eastAsia"/>
          <w:spacing w:val="-10"/>
          <w:sz w:val="32"/>
          <w:szCs w:val="32"/>
        </w:rPr>
        <w:t xml:space="preserve"> （CEMAFEE）</w:t>
      </w:r>
    </w:p>
    <w:p w:rsidR="00BE14E3" w:rsidRPr="009C7002" w:rsidRDefault="007C1DA5" w:rsidP="007C1DA5">
      <w:pPr>
        <w:rPr>
          <w:rFonts w:ascii="FangSong_GB2312" w:eastAsia="FangSong_GB2312"/>
          <w:sz w:val="32"/>
          <w:szCs w:val="32"/>
        </w:rPr>
      </w:pPr>
      <w:r w:rsidRPr="009C7002">
        <w:rPr>
          <w:rFonts w:ascii="FangSong_GB2312" w:eastAsia="FangSong_GB2312" w:hint="eastAsia"/>
          <w:sz w:val="32"/>
          <w:szCs w:val="32"/>
        </w:rPr>
        <w:t xml:space="preserve">   成立日期：1992年</w:t>
      </w:r>
    </w:p>
    <w:p w:rsidR="007C1DA5" w:rsidRPr="009C7002" w:rsidRDefault="007C1DA5" w:rsidP="007C1DA5">
      <w:pPr>
        <w:rPr>
          <w:rFonts w:ascii="FangSong_GB2312" w:eastAsia="FangSong_GB2312"/>
          <w:sz w:val="32"/>
          <w:szCs w:val="32"/>
        </w:rPr>
      </w:pPr>
      <w:r w:rsidRPr="009C7002">
        <w:rPr>
          <w:rFonts w:ascii="FangSong_GB2312" w:eastAsia="FangSong_GB2312" w:hint="eastAsia"/>
          <w:sz w:val="32"/>
          <w:szCs w:val="32"/>
        </w:rPr>
        <w:t xml:space="preserve">   地    址: 中国北京西城区复兴门内大街甲49号 100800</w:t>
      </w:r>
    </w:p>
    <w:p w:rsidR="007C1DA5" w:rsidRPr="009C7002" w:rsidRDefault="007C1DA5" w:rsidP="007C1DA5">
      <w:pPr>
        <w:rPr>
          <w:rFonts w:ascii="FangSong_GB2312" w:eastAsia="FangSong_GB2312"/>
          <w:sz w:val="32"/>
          <w:szCs w:val="32"/>
        </w:rPr>
      </w:pPr>
      <w:r w:rsidRPr="009C7002">
        <w:rPr>
          <w:rFonts w:ascii="FangSong_GB2312" w:eastAsia="FangSong_GB2312" w:hint="eastAsia"/>
          <w:sz w:val="32"/>
          <w:szCs w:val="32"/>
        </w:rPr>
        <w:t xml:space="preserve">   电话/传真：</w:t>
      </w:r>
      <w:r w:rsidR="00A960C0" w:rsidRPr="009C7002">
        <w:rPr>
          <w:rFonts w:ascii="FangSong_GB2312" w:eastAsia="FangSong_GB2312" w:hint="eastAsia"/>
          <w:sz w:val="32"/>
          <w:szCs w:val="32"/>
        </w:rPr>
        <w:t xml:space="preserve">86-10-6650 8404 / </w:t>
      </w:r>
      <w:r w:rsidRPr="009C7002">
        <w:rPr>
          <w:rFonts w:ascii="FangSong_GB2312" w:eastAsia="FangSong_GB2312" w:hint="eastAsia"/>
          <w:sz w:val="32"/>
          <w:szCs w:val="32"/>
        </w:rPr>
        <w:t>6602 4925</w:t>
      </w:r>
    </w:p>
    <w:p w:rsidR="007C1DA5" w:rsidRPr="009C7002" w:rsidRDefault="007C1DA5" w:rsidP="007C1DA5">
      <w:pPr>
        <w:rPr>
          <w:rFonts w:ascii="FangSong_GB2312" w:eastAsia="FangSong_GB2312"/>
          <w:sz w:val="32"/>
          <w:szCs w:val="32"/>
        </w:rPr>
      </w:pPr>
      <w:r w:rsidRPr="009C7002">
        <w:rPr>
          <w:rFonts w:ascii="FangSong_GB2312" w:eastAsia="FangSong_GB2312" w:hint="eastAsia"/>
          <w:sz w:val="32"/>
          <w:szCs w:val="32"/>
        </w:rPr>
        <w:t xml:space="preserve">   </w:t>
      </w:r>
      <w:r w:rsidR="00205A18" w:rsidRPr="009C7002">
        <w:rPr>
          <w:rFonts w:ascii="FangSong_GB2312" w:eastAsia="FangSong_GB2312" w:hint="eastAsia"/>
          <w:sz w:val="32"/>
          <w:szCs w:val="32"/>
        </w:rPr>
        <w:t>联系邮箱：</w:t>
      </w:r>
      <w:hyperlink r:id="rId8" w:history="1">
        <w:r w:rsidR="00713EDF" w:rsidRPr="009C7002">
          <w:rPr>
            <w:rStyle w:val="Hyperlink"/>
            <w:rFonts w:ascii="FangSong_GB2312" w:eastAsia="FangSong_GB2312" w:hint="eastAsia"/>
            <w:sz w:val="32"/>
            <w:szCs w:val="32"/>
          </w:rPr>
          <w:t>CEMAFEE1992@gmail.com</w:t>
        </w:r>
      </w:hyperlink>
      <w:r w:rsidR="00205A18" w:rsidRPr="009C7002">
        <w:rPr>
          <w:rFonts w:ascii="FangSong_GB2312" w:eastAsia="FangSong_GB2312" w:hint="eastAsia"/>
          <w:sz w:val="32"/>
          <w:szCs w:val="32"/>
        </w:rPr>
        <w:t xml:space="preserve"> </w:t>
      </w:r>
    </w:p>
    <w:p w:rsidR="0065590B" w:rsidRPr="009C7002" w:rsidRDefault="003D4558" w:rsidP="0065590B">
      <w:pPr>
        <w:pStyle w:val="NormalWeb"/>
        <w:snapToGrid w:val="0"/>
        <w:spacing w:before="0" w:beforeAutospacing="0" w:after="0" w:afterAutospacing="0" w:line="360" w:lineRule="auto"/>
        <w:rPr>
          <w:rFonts w:ascii="FangSong_GB2312" w:eastAsia="FangSong_GB2312" w:hAnsi="Times New Roman" w:cs="Times New Roman"/>
          <w:kern w:val="2"/>
          <w:sz w:val="32"/>
          <w:szCs w:val="32"/>
        </w:rPr>
      </w:pPr>
      <w:r w:rsidRPr="009C7002">
        <w:rPr>
          <w:rFonts w:ascii="FangSong_GB2312" w:eastAsia="FangSong_GB2312" w:hAnsi="Times New Roman" w:cs="Times New Roman" w:hint="eastAsia"/>
          <w:kern w:val="2"/>
          <w:sz w:val="32"/>
          <w:szCs w:val="32"/>
        </w:rPr>
        <w:t xml:space="preserve">   </w:t>
      </w:r>
      <w:r w:rsidR="00205A18" w:rsidRPr="009C7002">
        <w:rPr>
          <w:rFonts w:ascii="FangSong_GB2312" w:eastAsia="FangSong_GB2312" w:hAnsi="Times New Roman" w:cs="Times New Roman" w:hint="eastAsia"/>
          <w:kern w:val="2"/>
          <w:sz w:val="32"/>
          <w:szCs w:val="32"/>
        </w:rPr>
        <w:t>协会简介：中国少数民族对外交流协会（以下简称协会）成立于1992年，是专门为服务少数民族和民族地区开展民间对外交往而设立的全国性非政府组织。协会长期关注</w:t>
      </w:r>
      <w:r w:rsidR="00527E3A" w:rsidRPr="009C7002">
        <w:rPr>
          <w:rFonts w:ascii="FangSong_GB2312" w:eastAsia="FangSong_GB2312" w:hAnsi="Times New Roman" w:cs="Times New Roman" w:hint="eastAsia"/>
          <w:kern w:val="2"/>
          <w:sz w:val="32"/>
          <w:szCs w:val="32"/>
        </w:rPr>
        <w:t>少数民族权利保护</w:t>
      </w:r>
      <w:r w:rsidR="0029155F" w:rsidRPr="009C7002">
        <w:rPr>
          <w:rFonts w:ascii="FangSong_GB2312" w:eastAsia="FangSong_GB2312" w:hAnsi="Times New Roman" w:cs="Times New Roman" w:hint="eastAsia"/>
          <w:kern w:val="2"/>
          <w:sz w:val="32"/>
          <w:szCs w:val="32"/>
        </w:rPr>
        <w:t>和少数</w:t>
      </w:r>
      <w:r w:rsidR="00527E3A" w:rsidRPr="009C7002">
        <w:rPr>
          <w:rFonts w:ascii="FangSong_GB2312" w:eastAsia="FangSong_GB2312" w:hAnsi="Times New Roman" w:cs="Times New Roman" w:hint="eastAsia"/>
          <w:kern w:val="2"/>
          <w:sz w:val="32"/>
          <w:szCs w:val="32"/>
        </w:rPr>
        <w:t>民族地区经济、社会发展</w:t>
      </w:r>
      <w:r w:rsidR="0029155F" w:rsidRPr="009C7002">
        <w:rPr>
          <w:rFonts w:ascii="FangSong_GB2312" w:eastAsia="FangSong_GB2312" w:hAnsi="Times New Roman" w:cs="Times New Roman" w:hint="eastAsia"/>
          <w:kern w:val="2"/>
          <w:sz w:val="32"/>
          <w:szCs w:val="32"/>
        </w:rPr>
        <w:t>，</w:t>
      </w:r>
      <w:r w:rsidR="00527E3A" w:rsidRPr="009C7002">
        <w:rPr>
          <w:rFonts w:ascii="FangSong_GB2312" w:eastAsia="FangSong_GB2312" w:hAnsi="Times New Roman" w:cs="Times New Roman" w:hint="eastAsia"/>
          <w:kern w:val="2"/>
          <w:sz w:val="32"/>
          <w:szCs w:val="32"/>
        </w:rPr>
        <w:t>尤其关注</w:t>
      </w:r>
      <w:r w:rsidR="00205A18" w:rsidRPr="009C7002">
        <w:rPr>
          <w:rFonts w:ascii="FangSong_GB2312" w:eastAsia="FangSong_GB2312" w:hAnsi="Times New Roman" w:cs="Times New Roman" w:hint="eastAsia"/>
          <w:kern w:val="2"/>
          <w:sz w:val="32"/>
          <w:szCs w:val="32"/>
        </w:rPr>
        <w:t>中国少数民族传统文化的保护与发展</w:t>
      </w:r>
      <w:r w:rsidR="0029155F" w:rsidRPr="009C7002">
        <w:rPr>
          <w:rFonts w:ascii="FangSong_GB2312" w:eastAsia="FangSong_GB2312" w:hAnsi="Times New Roman" w:cs="Times New Roman" w:hint="eastAsia"/>
          <w:kern w:val="2"/>
          <w:sz w:val="32"/>
          <w:szCs w:val="32"/>
        </w:rPr>
        <w:t>。协会</w:t>
      </w:r>
      <w:r w:rsidR="00205A18" w:rsidRPr="009C7002">
        <w:rPr>
          <w:rFonts w:ascii="FangSong_GB2312" w:eastAsia="FangSong_GB2312" w:hAnsi="Times New Roman" w:cs="Times New Roman" w:hint="eastAsia"/>
          <w:kern w:val="2"/>
          <w:sz w:val="32"/>
          <w:szCs w:val="32"/>
        </w:rPr>
        <w:t>积极参与</w:t>
      </w:r>
      <w:r w:rsidR="0029155F" w:rsidRPr="009C7002">
        <w:rPr>
          <w:rFonts w:ascii="FangSong_GB2312" w:eastAsia="FangSong_GB2312" w:hAnsi="Times New Roman" w:cs="Times New Roman" w:hint="eastAsia"/>
          <w:kern w:val="2"/>
          <w:sz w:val="32"/>
          <w:szCs w:val="32"/>
        </w:rPr>
        <w:t>少数民族权利保护和民族地区经济、社会、文化发展</w:t>
      </w:r>
      <w:r w:rsidR="005D2E6F" w:rsidRPr="009C7002">
        <w:rPr>
          <w:rFonts w:ascii="FangSong_GB2312" w:eastAsia="FangSong_GB2312" w:hAnsi="Times New Roman" w:cs="Times New Roman" w:hint="eastAsia"/>
          <w:kern w:val="2"/>
          <w:sz w:val="32"/>
          <w:szCs w:val="32"/>
        </w:rPr>
        <w:t>相关</w:t>
      </w:r>
      <w:r w:rsidR="00205A18" w:rsidRPr="009C7002">
        <w:rPr>
          <w:rFonts w:ascii="FangSong_GB2312" w:eastAsia="FangSong_GB2312" w:hAnsi="Times New Roman" w:cs="Times New Roman" w:hint="eastAsia"/>
          <w:kern w:val="2"/>
          <w:sz w:val="32"/>
          <w:szCs w:val="32"/>
        </w:rPr>
        <w:t>的制度建设进程，积极推动民族文化走向世界</w:t>
      </w:r>
      <w:r w:rsidR="0029155F" w:rsidRPr="009C7002">
        <w:rPr>
          <w:rFonts w:ascii="FangSong_GB2312" w:eastAsia="FangSong_GB2312" w:hAnsi="Times New Roman" w:cs="Times New Roman" w:hint="eastAsia"/>
          <w:kern w:val="2"/>
          <w:sz w:val="32"/>
          <w:szCs w:val="32"/>
        </w:rPr>
        <w:t>，服务</w:t>
      </w:r>
      <w:r w:rsidR="005D2E6F" w:rsidRPr="009C7002">
        <w:rPr>
          <w:rFonts w:ascii="FangSong_GB2312" w:eastAsia="FangSong_GB2312" w:hAnsi="Times New Roman" w:cs="Times New Roman" w:hint="eastAsia"/>
          <w:kern w:val="2"/>
          <w:sz w:val="32"/>
          <w:szCs w:val="32"/>
        </w:rPr>
        <w:t>于加快</w:t>
      </w:r>
      <w:r w:rsidR="0029155F" w:rsidRPr="009C7002">
        <w:rPr>
          <w:rFonts w:ascii="FangSong_GB2312" w:eastAsia="FangSong_GB2312" w:hAnsi="Times New Roman" w:cs="Times New Roman" w:hint="eastAsia"/>
          <w:kern w:val="2"/>
          <w:sz w:val="32"/>
          <w:szCs w:val="32"/>
        </w:rPr>
        <w:t>民族地区经济、社会发展</w:t>
      </w:r>
      <w:r w:rsidR="005D2E6F" w:rsidRPr="009C7002">
        <w:rPr>
          <w:rFonts w:ascii="FangSong_GB2312" w:eastAsia="FangSong_GB2312" w:hAnsi="Times New Roman" w:cs="Times New Roman" w:hint="eastAsia"/>
          <w:kern w:val="2"/>
          <w:sz w:val="32"/>
          <w:szCs w:val="32"/>
        </w:rPr>
        <w:t>和促进少数民族权利保护</w:t>
      </w:r>
      <w:r w:rsidR="00205A18" w:rsidRPr="009C7002">
        <w:rPr>
          <w:rFonts w:ascii="FangSong_GB2312" w:eastAsia="FangSong_GB2312" w:hAnsi="Times New Roman" w:cs="Times New Roman" w:hint="eastAsia"/>
          <w:kern w:val="2"/>
          <w:sz w:val="32"/>
          <w:szCs w:val="32"/>
        </w:rPr>
        <w:t>。</w:t>
      </w:r>
    </w:p>
    <w:p w:rsidR="0065590B" w:rsidRDefault="0065590B" w:rsidP="0065590B">
      <w:pPr>
        <w:pStyle w:val="NormalWeb"/>
        <w:snapToGrid w:val="0"/>
        <w:spacing w:before="0" w:beforeAutospacing="0" w:after="0" w:afterAutospacing="0"/>
        <w:rPr>
          <w:kern w:val="2"/>
        </w:rPr>
      </w:pPr>
    </w:p>
    <w:p w:rsidR="0065590B" w:rsidRDefault="0065590B" w:rsidP="0065590B">
      <w:pPr>
        <w:pStyle w:val="NormalWeb"/>
        <w:snapToGrid w:val="0"/>
        <w:spacing w:before="0" w:beforeAutospacing="0" w:after="0" w:afterAutospacing="0"/>
        <w:rPr>
          <w:kern w:val="2"/>
        </w:rPr>
      </w:pPr>
    </w:p>
    <w:p w:rsidR="0065590B" w:rsidRDefault="00EB5C27" w:rsidP="0065590B">
      <w:pPr>
        <w:pStyle w:val="NormalWeb"/>
        <w:snapToGrid w:val="0"/>
        <w:spacing w:before="0" w:beforeAutospacing="0" w:after="0" w:afterAutospacing="0"/>
        <w:rPr>
          <w:rFonts w:ascii="FangSong_GB2312" w:eastAsia="FangSong_GB2312"/>
        </w:rPr>
      </w:pPr>
      <w:r>
        <w:rPr>
          <w:rFonts w:ascii="FangSong_GB2312" w:eastAsia="FangSong_GB2312" w:hint="eastAsia"/>
          <w:noProof/>
          <w:lang w:val="en-GB" w:eastAsia="en-GB"/>
        </w:rPr>
        <w:drawing>
          <wp:inline distT="0" distB="0" distL="0" distR="0">
            <wp:extent cx="5543550" cy="717550"/>
            <wp:effectExtent l="19050" t="0" r="0" b="0"/>
            <wp:docPr id="1" name="图片 1" descr="xiehui title pap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ehui title paper2"/>
                    <pic:cNvPicPr>
                      <a:picLocks noChangeAspect="1" noChangeArrowheads="1"/>
                    </pic:cNvPicPr>
                  </pic:nvPicPr>
                  <pic:blipFill>
                    <a:blip r:embed="rId9"/>
                    <a:srcRect/>
                    <a:stretch>
                      <a:fillRect/>
                    </a:stretch>
                  </pic:blipFill>
                  <pic:spPr bwMode="auto">
                    <a:xfrm>
                      <a:off x="0" y="0"/>
                      <a:ext cx="5543550" cy="717550"/>
                    </a:xfrm>
                    <a:prstGeom prst="rect">
                      <a:avLst/>
                    </a:prstGeom>
                    <a:noFill/>
                    <a:ln w="9525">
                      <a:noFill/>
                      <a:miter lim="800000"/>
                      <a:headEnd/>
                      <a:tailEnd/>
                    </a:ln>
                  </pic:spPr>
                </pic:pic>
              </a:graphicData>
            </a:graphic>
          </wp:inline>
        </w:drawing>
      </w:r>
    </w:p>
    <w:p w:rsidR="00F71FA2" w:rsidRDefault="0065590B" w:rsidP="0065590B">
      <w:pPr>
        <w:pStyle w:val="NormalWeb"/>
        <w:snapToGrid w:val="0"/>
        <w:spacing w:before="0" w:beforeAutospacing="0" w:after="0" w:afterAutospacing="0"/>
        <w:rPr>
          <w:rFonts w:ascii="FangSong_GB2312" w:eastAsia="FangSong_GB2312"/>
        </w:rPr>
      </w:pPr>
      <w:r>
        <w:rPr>
          <w:rFonts w:ascii="FangSong_GB2312" w:eastAsia="FangSong_GB2312"/>
        </w:rPr>
        <w:br w:type="page"/>
      </w:r>
    </w:p>
    <w:p w:rsidR="000C345D" w:rsidRDefault="00EB5C27" w:rsidP="000C345D">
      <w:pPr>
        <w:spacing w:line="0" w:lineRule="atLeast"/>
        <w:rPr>
          <w:rFonts w:ascii="SimHei" w:eastAsia="SimHei"/>
          <w:sz w:val="48"/>
          <w:szCs w:val="48"/>
        </w:rPr>
      </w:pPr>
      <w:r>
        <w:rPr>
          <w:rFonts w:ascii="SimHei" w:eastAsia="SimHei" w:hint="eastAsia"/>
          <w:noProof/>
          <w:sz w:val="48"/>
          <w:szCs w:val="48"/>
          <w:lang w:val="en-GB" w:eastAsia="en-GB"/>
        </w:rPr>
        <w:lastRenderedPageBreak/>
        <w:drawing>
          <wp:inline distT="0" distB="0" distL="0" distR="0">
            <wp:extent cx="5600700" cy="933450"/>
            <wp:effectExtent l="19050" t="0" r="0" b="0"/>
            <wp:docPr id="3" name="图片 3" descr="xiehui title pap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ehui title paper 1"/>
                    <pic:cNvPicPr>
                      <a:picLocks noChangeAspect="1" noChangeArrowheads="1"/>
                    </pic:cNvPicPr>
                  </pic:nvPicPr>
                  <pic:blipFill>
                    <a:blip r:embed="rId7"/>
                    <a:srcRect/>
                    <a:stretch>
                      <a:fillRect/>
                    </a:stretch>
                  </pic:blipFill>
                  <pic:spPr bwMode="auto">
                    <a:xfrm>
                      <a:off x="0" y="0"/>
                      <a:ext cx="5600700" cy="933450"/>
                    </a:xfrm>
                    <a:prstGeom prst="rect">
                      <a:avLst/>
                    </a:prstGeom>
                    <a:noFill/>
                    <a:ln w="9525">
                      <a:noFill/>
                      <a:miter lim="800000"/>
                      <a:headEnd/>
                      <a:tailEnd/>
                    </a:ln>
                  </pic:spPr>
                </pic:pic>
              </a:graphicData>
            </a:graphic>
          </wp:inline>
        </w:drawing>
      </w:r>
    </w:p>
    <w:p w:rsidR="00205A18" w:rsidRDefault="00205A18" w:rsidP="007C1DA5">
      <w:pPr>
        <w:ind w:firstLine="435"/>
        <w:jc w:val="center"/>
        <w:rPr>
          <w:rFonts w:ascii="SimHei" w:eastAsia="SimHei"/>
          <w:sz w:val="36"/>
          <w:szCs w:val="36"/>
        </w:rPr>
      </w:pPr>
    </w:p>
    <w:p w:rsidR="007C1DA5" w:rsidRPr="008D073D" w:rsidRDefault="007C1DA5" w:rsidP="00404D20">
      <w:pPr>
        <w:jc w:val="center"/>
        <w:rPr>
          <w:rFonts w:ascii="SimHei" w:eastAsia="SimHei"/>
          <w:sz w:val="36"/>
          <w:szCs w:val="36"/>
        </w:rPr>
      </w:pPr>
      <w:r w:rsidRPr="008D073D">
        <w:rPr>
          <w:rFonts w:ascii="SimHei" w:eastAsia="SimHei" w:hint="eastAsia"/>
          <w:sz w:val="36"/>
          <w:szCs w:val="36"/>
        </w:rPr>
        <w:t>中国少数民族对外交流协会向联合国</w:t>
      </w:r>
      <w:r w:rsidR="00D11571">
        <w:rPr>
          <w:rFonts w:ascii="SimHei" w:eastAsia="SimHei" w:hint="eastAsia"/>
          <w:sz w:val="36"/>
          <w:szCs w:val="36"/>
        </w:rPr>
        <w:t>经济</w:t>
      </w:r>
      <w:r w:rsidR="00F76565">
        <w:rPr>
          <w:rFonts w:ascii="SimHei" w:eastAsia="SimHei" w:hint="eastAsia"/>
          <w:sz w:val="36"/>
          <w:szCs w:val="36"/>
        </w:rPr>
        <w:t>、</w:t>
      </w:r>
      <w:r w:rsidR="00D11571">
        <w:rPr>
          <w:rFonts w:ascii="SimHei" w:eastAsia="SimHei" w:hint="eastAsia"/>
          <w:sz w:val="36"/>
          <w:szCs w:val="36"/>
        </w:rPr>
        <w:t>社会及文化权利委员会</w:t>
      </w:r>
      <w:r w:rsidRPr="008D073D">
        <w:rPr>
          <w:rFonts w:ascii="SimHei" w:eastAsia="SimHei" w:hint="eastAsia"/>
          <w:sz w:val="36"/>
          <w:szCs w:val="36"/>
        </w:rPr>
        <w:t>提交的</w:t>
      </w:r>
      <w:r w:rsidR="00D11571">
        <w:rPr>
          <w:rFonts w:ascii="SimHei" w:eastAsia="SimHei" w:hint="eastAsia"/>
          <w:sz w:val="36"/>
          <w:szCs w:val="36"/>
        </w:rPr>
        <w:t>中国履约情况</w:t>
      </w:r>
      <w:r w:rsidRPr="008D073D">
        <w:rPr>
          <w:rFonts w:ascii="SimHei" w:eastAsia="SimHei" w:hint="eastAsia"/>
          <w:sz w:val="36"/>
          <w:szCs w:val="36"/>
        </w:rPr>
        <w:t>非政府组织报告</w:t>
      </w:r>
    </w:p>
    <w:p w:rsidR="007C1DA5" w:rsidRPr="00C36787" w:rsidRDefault="007C1DA5" w:rsidP="007C1DA5">
      <w:pPr>
        <w:ind w:firstLine="435"/>
        <w:rPr>
          <w:rFonts w:ascii="SimHei" w:eastAsia="SimHei"/>
          <w:sz w:val="32"/>
          <w:szCs w:val="32"/>
        </w:rPr>
      </w:pPr>
    </w:p>
    <w:p w:rsidR="007C1DA5" w:rsidRPr="009C7002" w:rsidRDefault="007C1DA5" w:rsidP="00BF0DB8">
      <w:pPr>
        <w:spacing w:line="360" w:lineRule="auto"/>
        <w:ind w:firstLineChars="200" w:firstLine="640"/>
        <w:rPr>
          <w:rFonts w:eastAsia="FangSong_GB2312"/>
          <w:sz w:val="32"/>
          <w:szCs w:val="32"/>
        </w:rPr>
      </w:pPr>
      <w:r w:rsidRPr="009C7002">
        <w:rPr>
          <w:rFonts w:eastAsia="FangSong_GB2312"/>
          <w:sz w:val="32"/>
          <w:szCs w:val="32"/>
        </w:rPr>
        <w:t>1</w:t>
      </w:r>
      <w:r w:rsidRPr="009C7002">
        <w:rPr>
          <w:rFonts w:eastAsia="FangSong_GB2312"/>
          <w:sz w:val="32"/>
          <w:szCs w:val="32"/>
        </w:rPr>
        <w:t>．</w:t>
      </w:r>
      <w:r w:rsidR="00205A18" w:rsidRPr="009C7002">
        <w:rPr>
          <w:rFonts w:eastAsia="FangSong_GB2312"/>
          <w:sz w:val="32"/>
          <w:szCs w:val="32"/>
        </w:rPr>
        <w:t>作为致力于</w:t>
      </w:r>
      <w:r w:rsidR="00747099" w:rsidRPr="009C7002">
        <w:rPr>
          <w:rFonts w:eastAsia="FangSong_GB2312"/>
          <w:sz w:val="32"/>
          <w:szCs w:val="32"/>
        </w:rPr>
        <w:t>促进</w:t>
      </w:r>
      <w:r w:rsidR="00D40688" w:rsidRPr="009C7002">
        <w:rPr>
          <w:rFonts w:eastAsia="FangSong_GB2312"/>
          <w:sz w:val="32"/>
          <w:szCs w:val="32"/>
        </w:rPr>
        <w:t>中国</w:t>
      </w:r>
      <w:r w:rsidR="00747099" w:rsidRPr="009C7002">
        <w:rPr>
          <w:rFonts w:eastAsia="FangSong_GB2312"/>
          <w:sz w:val="32"/>
          <w:szCs w:val="32"/>
        </w:rPr>
        <w:t>少数民族权利保护和民族地区经济、社会</w:t>
      </w:r>
      <w:r w:rsidR="00D40688" w:rsidRPr="009C7002">
        <w:rPr>
          <w:rFonts w:eastAsia="FangSong_GB2312"/>
          <w:sz w:val="32"/>
          <w:szCs w:val="32"/>
        </w:rPr>
        <w:t>、</w:t>
      </w:r>
      <w:r w:rsidR="00747099" w:rsidRPr="009C7002">
        <w:rPr>
          <w:rFonts w:eastAsia="FangSong_GB2312"/>
          <w:sz w:val="32"/>
          <w:szCs w:val="32"/>
        </w:rPr>
        <w:t>文化发展</w:t>
      </w:r>
      <w:r w:rsidR="00205A18" w:rsidRPr="009C7002">
        <w:rPr>
          <w:rFonts w:eastAsia="FangSong_GB2312"/>
          <w:sz w:val="32"/>
          <w:szCs w:val="32"/>
        </w:rPr>
        <w:t>的非政府组织</w:t>
      </w:r>
      <w:r w:rsidR="00747099" w:rsidRPr="009C7002">
        <w:rPr>
          <w:rFonts w:eastAsia="FangSong_GB2312"/>
          <w:sz w:val="32"/>
          <w:szCs w:val="32"/>
        </w:rPr>
        <w:t>，</w:t>
      </w:r>
      <w:r w:rsidR="00205A18" w:rsidRPr="009C7002">
        <w:rPr>
          <w:rFonts w:eastAsia="FangSong_GB2312"/>
          <w:sz w:val="32"/>
          <w:szCs w:val="32"/>
        </w:rPr>
        <w:t>我们非常关注</w:t>
      </w:r>
      <w:r w:rsidR="00205A18" w:rsidRPr="009C7002">
        <w:rPr>
          <w:rFonts w:eastAsia="FangSong_GB2312"/>
          <w:sz w:val="32"/>
          <w:szCs w:val="32"/>
        </w:rPr>
        <w:t>201</w:t>
      </w:r>
      <w:r w:rsidR="002561A8" w:rsidRPr="009C7002">
        <w:rPr>
          <w:rFonts w:eastAsia="FangSong_GB2312"/>
          <w:sz w:val="32"/>
          <w:szCs w:val="32"/>
        </w:rPr>
        <w:t>4</w:t>
      </w:r>
      <w:r w:rsidR="00205A18" w:rsidRPr="009C7002">
        <w:rPr>
          <w:rFonts w:eastAsia="FangSong_GB2312"/>
          <w:sz w:val="32"/>
          <w:szCs w:val="32"/>
        </w:rPr>
        <w:t>年</w:t>
      </w:r>
      <w:r w:rsidR="002561A8" w:rsidRPr="009C7002">
        <w:rPr>
          <w:rFonts w:eastAsia="FangSong_GB2312"/>
          <w:sz w:val="32"/>
          <w:szCs w:val="32"/>
        </w:rPr>
        <w:t>5</w:t>
      </w:r>
      <w:r w:rsidR="00205A18" w:rsidRPr="009C7002">
        <w:rPr>
          <w:rFonts w:eastAsia="FangSong_GB2312"/>
          <w:sz w:val="32"/>
          <w:szCs w:val="32"/>
        </w:rPr>
        <w:t>月联合国</w:t>
      </w:r>
      <w:r w:rsidR="002561A8" w:rsidRPr="009C7002">
        <w:rPr>
          <w:rFonts w:eastAsia="FangSong_GB2312"/>
          <w:sz w:val="32"/>
          <w:szCs w:val="32"/>
        </w:rPr>
        <w:t>经济、社会及文化权利委员</w:t>
      </w:r>
      <w:r w:rsidR="00205A18" w:rsidRPr="009C7002">
        <w:rPr>
          <w:rFonts w:eastAsia="FangSong_GB2312"/>
          <w:sz w:val="32"/>
          <w:szCs w:val="32"/>
        </w:rPr>
        <w:t>会将对中国</w:t>
      </w:r>
      <w:r w:rsidR="002561A8" w:rsidRPr="009C7002">
        <w:rPr>
          <w:rFonts w:eastAsia="FangSong_GB2312"/>
          <w:sz w:val="32"/>
          <w:szCs w:val="32"/>
        </w:rPr>
        <w:t>第二次履约报告的</w:t>
      </w:r>
      <w:r w:rsidR="00205A18" w:rsidRPr="009C7002">
        <w:rPr>
          <w:rFonts w:eastAsia="FangSong_GB2312"/>
          <w:sz w:val="32"/>
          <w:szCs w:val="32"/>
        </w:rPr>
        <w:t>审议。我们认为，多年来，</w:t>
      </w:r>
      <w:r w:rsidR="00404AF6" w:rsidRPr="009C7002">
        <w:rPr>
          <w:rFonts w:eastAsia="FangSong_GB2312"/>
          <w:sz w:val="32"/>
          <w:szCs w:val="32"/>
        </w:rPr>
        <w:t>中国</w:t>
      </w:r>
      <w:r w:rsidR="00205A18" w:rsidRPr="009C7002">
        <w:rPr>
          <w:rFonts w:eastAsia="FangSong_GB2312"/>
          <w:sz w:val="32"/>
          <w:szCs w:val="32"/>
        </w:rPr>
        <w:t>在促进和保障</w:t>
      </w:r>
      <w:r w:rsidR="009364B6" w:rsidRPr="009C7002">
        <w:rPr>
          <w:rFonts w:eastAsia="FangSong_GB2312"/>
          <w:sz w:val="32"/>
          <w:szCs w:val="32"/>
        </w:rPr>
        <w:t>少数民族经济、社会和文化权利</w:t>
      </w:r>
      <w:r w:rsidR="00205A18" w:rsidRPr="009C7002">
        <w:rPr>
          <w:rFonts w:eastAsia="FangSong_GB2312"/>
          <w:sz w:val="32"/>
          <w:szCs w:val="32"/>
        </w:rPr>
        <w:t>方面，做出了很大努力，取得了</w:t>
      </w:r>
      <w:r w:rsidR="00395C2E" w:rsidRPr="009C7002">
        <w:rPr>
          <w:rFonts w:eastAsia="FangSong_GB2312"/>
          <w:sz w:val="32"/>
          <w:szCs w:val="32"/>
        </w:rPr>
        <w:t>显著</w:t>
      </w:r>
      <w:r w:rsidR="00205A18" w:rsidRPr="009C7002">
        <w:rPr>
          <w:rFonts w:eastAsia="FangSong_GB2312"/>
          <w:sz w:val="32"/>
          <w:szCs w:val="32"/>
        </w:rPr>
        <w:t>成效，但同时也还存在一些问题。</w:t>
      </w:r>
    </w:p>
    <w:p w:rsidR="00456BAD" w:rsidRPr="009C7002" w:rsidRDefault="007C1DA5" w:rsidP="0061730C">
      <w:pPr>
        <w:ind w:firstLineChars="200" w:firstLine="640"/>
        <w:rPr>
          <w:rFonts w:eastAsia="仿宋"/>
          <w:spacing w:val="6"/>
          <w:sz w:val="36"/>
          <w:szCs w:val="36"/>
        </w:rPr>
      </w:pPr>
      <w:r w:rsidRPr="009C7002">
        <w:rPr>
          <w:rFonts w:eastAsia="FangSong_GB2312"/>
          <w:sz w:val="32"/>
          <w:szCs w:val="32"/>
        </w:rPr>
        <w:t>2</w:t>
      </w:r>
      <w:r w:rsidRPr="009C7002">
        <w:rPr>
          <w:rFonts w:eastAsia="FangSong_GB2312"/>
          <w:sz w:val="32"/>
          <w:szCs w:val="32"/>
        </w:rPr>
        <w:t>．</w:t>
      </w:r>
      <w:r w:rsidR="00205A18" w:rsidRPr="009C7002">
        <w:rPr>
          <w:rFonts w:eastAsia="FangSong_GB2312"/>
          <w:sz w:val="32"/>
          <w:szCs w:val="32"/>
        </w:rPr>
        <w:t>我们注意到，为加强少数民族</w:t>
      </w:r>
      <w:r w:rsidR="009364B6" w:rsidRPr="009C7002">
        <w:rPr>
          <w:rFonts w:eastAsia="FangSong_GB2312"/>
          <w:sz w:val="32"/>
          <w:szCs w:val="32"/>
        </w:rPr>
        <w:t>经济</w:t>
      </w:r>
      <w:r w:rsidR="00395C2E" w:rsidRPr="009C7002">
        <w:rPr>
          <w:rFonts w:eastAsia="FangSong_GB2312"/>
          <w:sz w:val="32"/>
          <w:szCs w:val="32"/>
        </w:rPr>
        <w:t>、</w:t>
      </w:r>
      <w:r w:rsidR="009364B6" w:rsidRPr="009C7002">
        <w:rPr>
          <w:rFonts w:eastAsia="FangSong_GB2312"/>
          <w:sz w:val="32"/>
          <w:szCs w:val="32"/>
        </w:rPr>
        <w:t>社会发展和</w:t>
      </w:r>
      <w:r w:rsidR="00205A18" w:rsidRPr="009C7002">
        <w:rPr>
          <w:rFonts w:eastAsia="FangSong_GB2312"/>
          <w:sz w:val="32"/>
          <w:szCs w:val="32"/>
        </w:rPr>
        <w:t>文化保护与</w:t>
      </w:r>
      <w:r w:rsidR="00725445" w:rsidRPr="009C7002">
        <w:rPr>
          <w:rFonts w:eastAsia="FangSong_GB2312"/>
          <w:sz w:val="32"/>
          <w:szCs w:val="32"/>
        </w:rPr>
        <w:t>传承</w:t>
      </w:r>
      <w:r w:rsidR="00205A18" w:rsidRPr="009C7002">
        <w:rPr>
          <w:rFonts w:eastAsia="FangSong_GB2312"/>
          <w:sz w:val="32"/>
          <w:szCs w:val="32"/>
        </w:rPr>
        <w:t>，</w:t>
      </w:r>
      <w:r w:rsidR="00D40688" w:rsidRPr="009C7002">
        <w:rPr>
          <w:rFonts w:eastAsia="FangSong_GB2312"/>
          <w:sz w:val="32"/>
          <w:szCs w:val="32"/>
        </w:rPr>
        <w:t>中国</w:t>
      </w:r>
      <w:r w:rsidR="00205A18" w:rsidRPr="009C7002">
        <w:rPr>
          <w:rFonts w:eastAsia="FangSong_GB2312"/>
          <w:sz w:val="32"/>
          <w:szCs w:val="32"/>
        </w:rPr>
        <w:t>近年来</w:t>
      </w:r>
      <w:r w:rsidR="00D40688" w:rsidRPr="009C7002">
        <w:rPr>
          <w:rFonts w:eastAsia="FangSong_GB2312"/>
          <w:sz w:val="32"/>
          <w:szCs w:val="32"/>
        </w:rPr>
        <w:t>出台了</w:t>
      </w:r>
      <w:r w:rsidR="00205A18" w:rsidRPr="009C7002">
        <w:rPr>
          <w:rFonts w:eastAsia="FangSong_GB2312"/>
          <w:sz w:val="32"/>
          <w:szCs w:val="32"/>
        </w:rPr>
        <w:t>不少政策措施。</w:t>
      </w:r>
      <w:r w:rsidR="00D40688" w:rsidRPr="009C7002">
        <w:rPr>
          <w:rFonts w:eastAsia="FangSong_GB2312"/>
          <w:spacing w:val="6"/>
          <w:sz w:val="32"/>
          <w:szCs w:val="32"/>
        </w:rPr>
        <w:t>有</w:t>
      </w:r>
      <w:r w:rsidR="00456BAD" w:rsidRPr="009C7002">
        <w:rPr>
          <w:rFonts w:eastAsia="FangSong_GB2312"/>
          <w:spacing w:val="6"/>
          <w:sz w:val="32"/>
          <w:szCs w:val="32"/>
        </w:rPr>
        <w:t>涵盖整个民族地区的全局性举措，如《实施〈中华人民共和国民族区域自治法〉若干规定》，还</w:t>
      </w:r>
      <w:r w:rsidR="00D40688" w:rsidRPr="009C7002">
        <w:rPr>
          <w:rFonts w:eastAsia="FangSong_GB2312"/>
          <w:spacing w:val="6"/>
          <w:sz w:val="32"/>
          <w:szCs w:val="32"/>
        </w:rPr>
        <w:t>有为</w:t>
      </w:r>
      <w:r w:rsidR="00456BAD" w:rsidRPr="009C7002">
        <w:rPr>
          <w:rFonts w:eastAsia="FangSong_GB2312"/>
          <w:spacing w:val="6"/>
          <w:sz w:val="32"/>
          <w:szCs w:val="32"/>
        </w:rPr>
        <w:t>8</w:t>
      </w:r>
      <w:r w:rsidR="00456BAD" w:rsidRPr="009C7002">
        <w:rPr>
          <w:rFonts w:eastAsia="FangSong_GB2312"/>
          <w:spacing w:val="6"/>
          <w:sz w:val="32"/>
          <w:szCs w:val="32"/>
        </w:rPr>
        <w:t>个民族省区</w:t>
      </w:r>
      <w:r w:rsidR="00D40688" w:rsidRPr="009C7002">
        <w:rPr>
          <w:rFonts w:eastAsia="FangSong_GB2312"/>
          <w:spacing w:val="6"/>
          <w:sz w:val="32"/>
          <w:szCs w:val="32"/>
        </w:rPr>
        <w:t>制定的</w:t>
      </w:r>
      <w:r w:rsidR="00456BAD" w:rsidRPr="009C7002">
        <w:rPr>
          <w:rFonts w:eastAsia="FangSong_GB2312"/>
          <w:spacing w:val="6"/>
          <w:sz w:val="32"/>
          <w:szCs w:val="32"/>
        </w:rPr>
        <w:t>专项政策，如促进西藏、新疆、宁夏、广西、云南边境地区以及青海等省藏区发展的政策文件；有促进经济快速发展</w:t>
      </w:r>
      <w:r w:rsidR="00395C2E" w:rsidRPr="009C7002">
        <w:rPr>
          <w:rFonts w:eastAsia="FangSong_GB2312"/>
          <w:spacing w:val="6"/>
          <w:sz w:val="32"/>
          <w:szCs w:val="32"/>
        </w:rPr>
        <w:t>、保障改善民生</w:t>
      </w:r>
      <w:r w:rsidR="00456BAD" w:rsidRPr="009C7002">
        <w:rPr>
          <w:rFonts w:eastAsia="FangSong_GB2312"/>
          <w:spacing w:val="6"/>
          <w:sz w:val="32"/>
          <w:szCs w:val="32"/>
        </w:rPr>
        <w:t>的优惠政策，如扶持民族贸</w:t>
      </w:r>
      <w:r w:rsidR="0029134B" w:rsidRPr="009C7002">
        <w:rPr>
          <w:rFonts w:eastAsia="FangSong_GB2312"/>
          <w:spacing w:val="6"/>
          <w:sz w:val="32"/>
          <w:szCs w:val="32"/>
        </w:rPr>
        <w:t>易和民族特需商品生产的优惠政策，还有支持社会事业发展</w:t>
      </w:r>
      <w:r w:rsidR="00606C06" w:rsidRPr="009C7002">
        <w:rPr>
          <w:rFonts w:eastAsia="FangSong_GB2312"/>
          <w:spacing w:val="6"/>
          <w:sz w:val="32"/>
          <w:szCs w:val="32"/>
        </w:rPr>
        <w:t>的具体举措，如关于</w:t>
      </w:r>
      <w:r w:rsidR="00395C2E" w:rsidRPr="009C7002">
        <w:rPr>
          <w:rFonts w:eastAsia="FangSong_GB2312"/>
          <w:spacing w:val="6"/>
          <w:sz w:val="32"/>
          <w:szCs w:val="32"/>
        </w:rPr>
        <w:t>少数民族特</w:t>
      </w:r>
      <w:r w:rsidR="00EB5C27" w:rsidRPr="009C7002">
        <w:rPr>
          <w:rFonts w:eastAsia="FangSong_GB2312"/>
          <w:noProof/>
          <w:sz w:val="32"/>
          <w:szCs w:val="32"/>
          <w:lang w:val="en-GB" w:eastAsia="en-GB"/>
        </w:rPr>
        <w:drawing>
          <wp:inline distT="0" distB="0" distL="0" distR="0">
            <wp:extent cx="5613400" cy="698500"/>
            <wp:effectExtent l="19050" t="0" r="6350" b="0"/>
            <wp:docPr id="4" name="图片 4" descr="xiehui title pap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iehui title paper2"/>
                    <pic:cNvPicPr>
                      <a:picLocks noChangeAspect="1" noChangeArrowheads="1"/>
                    </pic:cNvPicPr>
                  </pic:nvPicPr>
                  <pic:blipFill>
                    <a:blip r:embed="rId9"/>
                    <a:srcRect/>
                    <a:stretch>
                      <a:fillRect/>
                    </a:stretch>
                  </pic:blipFill>
                  <pic:spPr bwMode="auto">
                    <a:xfrm>
                      <a:off x="0" y="0"/>
                      <a:ext cx="5613400" cy="698500"/>
                    </a:xfrm>
                    <a:prstGeom prst="rect">
                      <a:avLst/>
                    </a:prstGeom>
                    <a:noFill/>
                    <a:ln w="9525">
                      <a:noFill/>
                      <a:miter lim="800000"/>
                      <a:headEnd/>
                      <a:tailEnd/>
                    </a:ln>
                  </pic:spPr>
                </pic:pic>
              </a:graphicData>
            </a:graphic>
          </wp:inline>
        </w:drawing>
      </w:r>
    </w:p>
    <w:p w:rsidR="00456BAD" w:rsidRPr="009C7002" w:rsidRDefault="00456BAD" w:rsidP="00456BAD">
      <w:pPr>
        <w:ind w:firstLineChars="200" w:firstLine="744"/>
        <w:rPr>
          <w:rFonts w:eastAsia="仿宋"/>
          <w:spacing w:val="6"/>
          <w:sz w:val="36"/>
          <w:szCs w:val="36"/>
        </w:rPr>
      </w:pPr>
    </w:p>
    <w:p w:rsidR="00596FD5" w:rsidRPr="009C7002" w:rsidRDefault="0061730C" w:rsidP="00FB3825">
      <w:pPr>
        <w:snapToGrid w:val="0"/>
        <w:spacing w:line="360" w:lineRule="auto"/>
        <w:rPr>
          <w:rFonts w:eastAsia="FangSong_GB2312"/>
          <w:sz w:val="32"/>
          <w:szCs w:val="32"/>
        </w:rPr>
      </w:pPr>
      <w:r w:rsidRPr="009C7002">
        <w:rPr>
          <w:rFonts w:eastAsia="FangSong_GB2312"/>
          <w:spacing w:val="6"/>
          <w:sz w:val="32"/>
          <w:szCs w:val="32"/>
        </w:rPr>
        <w:lastRenderedPageBreak/>
        <w:t>色村寨保护与发展、繁荣发展少数民族文化事业的若干意见</w:t>
      </w:r>
      <w:r w:rsidR="00FB3825" w:rsidRPr="009C7002">
        <w:rPr>
          <w:rFonts w:eastAsia="FangSong_GB2312"/>
          <w:spacing w:val="6"/>
          <w:sz w:val="32"/>
          <w:szCs w:val="32"/>
        </w:rPr>
        <w:t>等；</w:t>
      </w:r>
      <w:r w:rsidR="00456BAD" w:rsidRPr="009C7002">
        <w:rPr>
          <w:rFonts w:eastAsia="FangSong_GB2312"/>
          <w:spacing w:val="6"/>
          <w:sz w:val="32"/>
          <w:szCs w:val="32"/>
        </w:rPr>
        <w:t>有扶持人口较少民族专项规划等针对特殊群体的政策，也有针对边境地区、牧区、特困民族地区等特定区域的规划。以上这些都</w:t>
      </w:r>
      <w:r w:rsidR="00456BAD" w:rsidRPr="009C7002">
        <w:rPr>
          <w:rFonts w:eastAsia="FangSong_GB2312"/>
          <w:sz w:val="32"/>
          <w:szCs w:val="32"/>
        </w:rPr>
        <w:t>为进一步加强和保障少数民族经济、社会和文化权利提供了政策依据</w:t>
      </w:r>
      <w:r w:rsidR="005A0CE0" w:rsidRPr="009C7002">
        <w:rPr>
          <w:rFonts w:eastAsia="FangSong_GB2312"/>
          <w:sz w:val="32"/>
          <w:szCs w:val="32"/>
        </w:rPr>
        <w:t>，</w:t>
      </w:r>
      <w:r w:rsidR="001A39EE" w:rsidRPr="009C7002">
        <w:rPr>
          <w:rFonts w:eastAsia="FangSong_GB2312"/>
          <w:sz w:val="32"/>
          <w:szCs w:val="32"/>
        </w:rPr>
        <w:t>同时</w:t>
      </w:r>
      <w:r w:rsidR="00FA63B8" w:rsidRPr="009C7002">
        <w:rPr>
          <w:rFonts w:eastAsia="FangSong_GB2312"/>
          <w:sz w:val="32"/>
          <w:szCs w:val="32"/>
        </w:rPr>
        <w:t>，</w:t>
      </w:r>
      <w:r w:rsidR="005A0CE0" w:rsidRPr="009C7002">
        <w:rPr>
          <w:rFonts w:eastAsia="FangSong_GB2312"/>
          <w:sz w:val="32"/>
          <w:szCs w:val="32"/>
        </w:rPr>
        <w:t>许多工程项目也</w:t>
      </w:r>
      <w:r w:rsidR="00FA63B8" w:rsidRPr="009C7002">
        <w:rPr>
          <w:rFonts w:eastAsia="FangSong_GB2312"/>
          <w:sz w:val="32"/>
          <w:szCs w:val="32"/>
        </w:rPr>
        <w:t>在少数民族地区</w:t>
      </w:r>
      <w:r w:rsidR="00725445" w:rsidRPr="009C7002">
        <w:rPr>
          <w:rFonts w:eastAsia="FangSong_GB2312"/>
          <w:sz w:val="32"/>
          <w:szCs w:val="32"/>
        </w:rPr>
        <w:t>组织实施，</w:t>
      </w:r>
      <w:r w:rsidR="00596FD5" w:rsidRPr="009C7002">
        <w:rPr>
          <w:rFonts w:eastAsia="FangSong_GB2312"/>
          <w:sz w:val="32"/>
          <w:szCs w:val="32"/>
        </w:rPr>
        <w:t>对</w:t>
      </w:r>
      <w:r w:rsidR="00272325" w:rsidRPr="009C7002">
        <w:rPr>
          <w:rFonts w:eastAsia="FangSong_GB2312"/>
          <w:sz w:val="32"/>
          <w:szCs w:val="32"/>
        </w:rPr>
        <w:t>促进少数民族和民族地区</w:t>
      </w:r>
      <w:r w:rsidR="004407F6" w:rsidRPr="009C7002">
        <w:rPr>
          <w:rFonts w:eastAsia="FangSong_GB2312"/>
          <w:sz w:val="32"/>
          <w:szCs w:val="32"/>
        </w:rPr>
        <w:t>经济、社会和文化各项事业</w:t>
      </w:r>
      <w:r w:rsidR="00272325" w:rsidRPr="009C7002">
        <w:rPr>
          <w:rFonts w:eastAsia="FangSong_GB2312"/>
          <w:sz w:val="32"/>
          <w:szCs w:val="32"/>
        </w:rPr>
        <w:t>进一步加快发展</w:t>
      </w:r>
      <w:r w:rsidR="00596FD5" w:rsidRPr="009C7002">
        <w:rPr>
          <w:rFonts w:eastAsia="FangSong_GB2312"/>
          <w:sz w:val="32"/>
          <w:szCs w:val="32"/>
        </w:rPr>
        <w:t>起到了积极作用</w:t>
      </w:r>
      <w:r w:rsidR="00272325" w:rsidRPr="009C7002">
        <w:rPr>
          <w:rFonts w:eastAsia="FangSong_GB2312"/>
          <w:sz w:val="32"/>
          <w:szCs w:val="32"/>
        </w:rPr>
        <w:t>。</w:t>
      </w:r>
    </w:p>
    <w:p w:rsidR="001413AB" w:rsidRPr="009C7002" w:rsidRDefault="00596FD5" w:rsidP="00FB3825">
      <w:pPr>
        <w:snapToGrid w:val="0"/>
        <w:spacing w:line="360" w:lineRule="auto"/>
        <w:ind w:firstLineChars="200" w:firstLine="640"/>
        <w:rPr>
          <w:rFonts w:eastAsia="FangSong_GB2312"/>
          <w:sz w:val="32"/>
          <w:szCs w:val="32"/>
        </w:rPr>
      </w:pPr>
      <w:r w:rsidRPr="009C7002">
        <w:rPr>
          <w:rFonts w:eastAsia="FangSong_GB2312"/>
          <w:sz w:val="32"/>
          <w:szCs w:val="32"/>
        </w:rPr>
        <w:t>3</w:t>
      </w:r>
      <w:r w:rsidRPr="009C7002">
        <w:rPr>
          <w:rFonts w:eastAsia="FangSong_GB2312"/>
          <w:sz w:val="32"/>
          <w:szCs w:val="32"/>
        </w:rPr>
        <w:t>．</w:t>
      </w:r>
      <w:r w:rsidR="00527E3A" w:rsidRPr="009C7002">
        <w:rPr>
          <w:rFonts w:eastAsia="FangSong_GB2312"/>
          <w:sz w:val="32"/>
          <w:szCs w:val="32"/>
        </w:rPr>
        <w:t>我们注意到，自</w:t>
      </w:r>
      <w:r w:rsidR="00527E3A" w:rsidRPr="009C7002">
        <w:rPr>
          <w:rFonts w:eastAsia="FangSong_GB2312"/>
          <w:sz w:val="32"/>
          <w:szCs w:val="32"/>
        </w:rPr>
        <w:t>1999</w:t>
      </w:r>
      <w:r w:rsidR="00527E3A" w:rsidRPr="009C7002">
        <w:rPr>
          <w:rFonts w:eastAsia="FangSong_GB2312"/>
          <w:sz w:val="32"/>
          <w:szCs w:val="32"/>
        </w:rPr>
        <w:t>年西部大开发实施以来，民族自治地方目前已全部纳入西部大开发范围，或比照西部大开发政策予以扶持</w:t>
      </w:r>
      <w:r w:rsidR="00456BAD" w:rsidRPr="009C7002">
        <w:rPr>
          <w:rFonts w:eastAsia="FangSong_GB2312"/>
          <w:sz w:val="32"/>
          <w:szCs w:val="32"/>
        </w:rPr>
        <w:t>。在</w:t>
      </w:r>
      <w:r w:rsidR="00527E3A" w:rsidRPr="009C7002">
        <w:rPr>
          <w:rFonts w:eastAsia="FangSong_GB2312"/>
          <w:sz w:val="32"/>
          <w:szCs w:val="32"/>
        </w:rPr>
        <w:t>发展</w:t>
      </w:r>
      <w:r w:rsidR="005A0CE0" w:rsidRPr="009C7002">
        <w:rPr>
          <w:rFonts w:eastAsia="FangSong_GB2312"/>
          <w:sz w:val="32"/>
          <w:szCs w:val="32"/>
        </w:rPr>
        <w:t>民族地区</w:t>
      </w:r>
      <w:r w:rsidR="00527E3A" w:rsidRPr="009C7002">
        <w:rPr>
          <w:rFonts w:eastAsia="FangSong_GB2312"/>
          <w:sz w:val="32"/>
          <w:szCs w:val="32"/>
        </w:rPr>
        <w:t>现代工业、加强基础设施建设、加大财政支持力度、开展对口支援、</w:t>
      </w:r>
      <w:r w:rsidR="007F3988" w:rsidRPr="009C7002">
        <w:rPr>
          <w:rFonts w:eastAsia="FangSong_GB2312"/>
          <w:bCs/>
          <w:sz w:val="32"/>
          <w:szCs w:val="32"/>
        </w:rPr>
        <w:t>扶持民族贸易</w:t>
      </w:r>
      <w:r w:rsidR="00005247" w:rsidRPr="009C7002">
        <w:rPr>
          <w:rFonts w:eastAsia="FangSong_GB2312"/>
          <w:bCs/>
          <w:sz w:val="32"/>
          <w:szCs w:val="32"/>
        </w:rPr>
        <w:t>和特需商品发展</w:t>
      </w:r>
      <w:r w:rsidR="00527E3A" w:rsidRPr="009C7002">
        <w:rPr>
          <w:rFonts w:eastAsia="FangSong_GB2312"/>
          <w:sz w:val="32"/>
          <w:szCs w:val="32"/>
        </w:rPr>
        <w:t>、</w:t>
      </w:r>
      <w:r w:rsidR="00456BAD" w:rsidRPr="009C7002">
        <w:rPr>
          <w:rFonts w:eastAsia="FangSong_GB2312"/>
          <w:sz w:val="32"/>
          <w:szCs w:val="32"/>
        </w:rPr>
        <w:t>加快边境地区发展、</w:t>
      </w:r>
      <w:r w:rsidR="00527E3A" w:rsidRPr="009C7002">
        <w:rPr>
          <w:rFonts w:eastAsia="FangSong_GB2312"/>
          <w:sz w:val="32"/>
          <w:szCs w:val="32"/>
        </w:rPr>
        <w:t>加强扶贫</w:t>
      </w:r>
      <w:r w:rsidR="007F3988" w:rsidRPr="009C7002">
        <w:rPr>
          <w:rFonts w:eastAsia="FangSong_GB2312"/>
          <w:bCs/>
          <w:sz w:val="32"/>
          <w:szCs w:val="32"/>
        </w:rPr>
        <w:t>、加强牧区建设</w:t>
      </w:r>
      <w:r w:rsidR="00527E3A" w:rsidRPr="009C7002">
        <w:rPr>
          <w:rFonts w:eastAsia="FangSong_GB2312"/>
          <w:sz w:val="32"/>
          <w:szCs w:val="32"/>
        </w:rPr>
        <w:t>等方面，</w:t>
      </w:r>
      <w:r w:rsidR="005A0CE0" w:rsidRPr="009C7002">
        <w:rPr>
          <w:rFonts w:eastAsia="FangSong_GB2312"/>
          <w:sz w:val="32"/>
          <w:szCs w:val="32"/>
        </w:rPr>
        <w:t>中国</w:t>
      </w:r>
      <w:r w:rsidR="00527E3A" w:rsidRPr="009C7002">
        <w:rPr>
          <w:rFonts w:eastAsia="FangSong_GB2312"/>
          <w:sz w:val="32"/>
          <w:szCs w:val="32"/>
        </w:rPr>
        <w:t>取得很大成效。</w:t>
      </w:r>
      <w:r w:rsidR="00527E3A" w:rsidRPr="009C7002">
        <w:rPr>
          <w:rFonts w:eastAsia="FangSong_GB2312"/>
          <w:sz w:val="32"/>
          <w:szCs w:val="32"/>
        </w:rPr>
        <w:t>2013</w:t>
      </w:r>
      <w:r w:rsidR="00527E3A" w:rsidRPr="009C7002">
        <w:rPr>
          <w:rFonts w:eastAsia="FangSong_GB2312"/>
          <w:sz w:val="32"/>
          <w:szCs w:val="32"/>
        </w:rPr>
        <w:t>年，民族地区主要经济指标比上年都有大幅提高。民族</w:t>
      </w:r>
      <w:r w:rsidR="00527E3A" w:rsidRPr="009C7002">
        <w:rPr>
          <w:rFonts w:eastAsia="FangSong_GB2312"/>
          <w:sz w:val="32"/>
          <w:szCs w:val="32"/>
        </w:rPr>
        <w:t>8</w:t>
      </w:r>
      <w:r w:rsidR="00527E3A" w:rsidRPr="009C7002">
        <w:rPr>
          <w:rFonts w:eastAsia="FangSong_GB2312"/>
          <w:sz w:val="32"/>
          <w:szCs w:val="32"/>
        </w:rPr>
        <w:t>省区</w:t>
      </w:r>
      <w:r w:rsidR="00527E3A" w:rsidRPr="009C7002">
        <w:rPr>
          <w:rFonts w:eastAsia="FangSong_GB2312"/>
          <w:sz w:val="32"/>
          <w:szCs w:val="32"/>
        </w:rPr>
        <w:t>GDP</w:t>
      </w:r>
      <w:r w:rsidR="00527E3A" w:rsidRPr="009C7002">
        <w:rPr>
          <w:rFonts w:eastAsia="FangSong_GB2312"/>
          <w:sz w:val="32"/>
          <w:szCs w:val="32"/>
        </w:rPr>
        <w:t>总计</w:t>
      </w:r>
      <w:r w:rsidR="00527E3A" w:rsidRPr="009C7002">
        <w:rPr>
          <w:rFonts w:eastAsia="FangSong_GB2312"/>
          <w:sz w:val="32"/>
          <w:szCs w:val="32"/>
        </w:rPr>
        <w:t>64533</w:t>
      </w:r>
      <w:r w:rsidR="00527E3A" w:rsidRPr="009C7002">
        <w:rPr>
          <w:rFonts w:eastAsia="FangSong_GB2312"/>
          <w:sz w:val="32"/>
          <w:szCs w:val="32"/>
        </w:rPr>
        <w:t>亿元，增速为</w:t>
      </w:r>
      <w:r w:rsidR="00527E3A" w:rsidRPr="009C7002">
        <w:rPr>
          <w:rFonts w:eastAsia="FangSong_GB2312"/>
          <w:sz w:val="32"/>
          <w:szCs w:val="32"/>
        </w:rPr>
        <w:t>10.7%</w:t>
      </w:r>
      <w:r w:rsidR="00527E3A" w:rsidRPr="009C7002">
        <w:rPr>
          <w:rFonts w:eastAsia="FangSong_GB2312"/>
          <w:sz w:val="32"/>
          <w:szCs w:val="32"/>
        </w:rPr>
        <w:t>，公共财政预算收入和支出分别比上年增长</w:t>
      </w:r>
      <w:r w:rsidR="00527E3A" w:rsidRPr="009C7002">
        <w:rPr>
          <w:rFonts w:eastAsia="FangSong_GB2312"/>
          <w:sz w:val="32"/>
          <w:szCs w:val="32"/>
        </w:rPr>
        <w:t>13.1%</w:t>
      </w:r>
      <w:r w:rsidR="00527E3A" w:rsidRPr="009C7002">
        <w:rPr>
          <w:rFonts w:eastAsia="FangSong_GB2312"/>
          <w:sz w:val="32"/>
          <w:szCs w:val="32"/>
        </w:rPr>
        <w:t>和</w:t>
      </w:r>
      <w:r w:rsidR="00527E3A" w:rsidRPr="009C7002">
        <w:rPr>
          <w:rFonts w:eastAsia="FangSong_GB2312"/>
          <w:sz w:val="32"/>
          <w:szCs w:val="32"/>
        </w:rPr>
        <w:t>12.2%</w:t>
      </w:r>
      <w:r w:rsidR="00527E3A" w:rsidRPr="009C7002">
        <w:rPr>
          <w:rFonts w:eastAsia="FangSong_GB2312"/>
          <w:sz w:val="32"/>
          <w:szCs w:val="32"/>
        </w:rPr>
        <w:t>，农牧民人均纯收入和城镇居民人均可支配收入分别为</w:t>
      </w:r>
      <w:r w:rsidR="00527E3A" w:rsidRPr="009C7002">
        <w:rPr>
          <w:rFonts w:eastAsia="FangSong_GB2312"/>
          <w:sz w:val="32"/>
          <w:szCs w:val="32"/>
        </w:rPr>
        <w:t>6579</w:t>
      </w:r>
      <w:r w:rsidR="00527E3A" w:rsidRPr="009C7002">
        <w:rPr>
          <w:rFonts w:eastAsia="FangSong_GB2312"/>
          <w:sz w:val="32"/>
          <w:szCs w:val="32"/>
        </w:rPr>
        <w:t>元和</w:t>
      </w:r>
      <w:r w:rsidR="00527E3A" w:rsidRPr="009C7002">
        <w:rPr>
          <w:rFonts w:eastAsia="FangSong_GB2312"/>
          <w:sz w:val="32"/>
          <w:szCs w:val="32"/>
        </w:rPr>
        <w:t>22699</w:t>
      </w:r>
      <w:r w:rsidR="00527E3A" w:rsidRPr="009C7002">
        <w:rPr>
          <w:rFonts w:eastAsia="FangSong_GB2312"/>
          <w:sz w:val="32"/>
          <w:szCs w:val="32"/>
        </w:rPr>
        <w:t>元，分别比上年提高</w:t>
      </w:r>
      <w:r w:rsidR="00527E3A" w:rsidRPr="009C7002">
        <w:rPr>
          <w:rFonts w:eastAsia="FangSong_GB2312"/>
          <w:sz w:val="32"/>
          <w:szCs w:val="32"/>
        </w:rPr>
        <w:t>13.9%</w:t>
      </w:r>
      <w:r w:rsidR="00527E3A" w:rsidRPr="009C7002">
        <w:rPr>
          <w:rFonts w:eastAsia="FangSong_GB2312"/>
          <w:sz w:val="32"/>
          <w:szCs w:val="32"/>
        </w:rPr>
        <w:t>和</w:t>
      </w:r>
      <w:r w:rsidR="00527E3A" w:rsidRPr="009C7002">
        <w:rPr>
          <w:rFonts w:eastAsia="FangSong_GB2312"/>
          <w:sz w:val="32"/>
          <w:szCs w:val="32"/>
        </w:rPr>
        <w:t>10.5%</w:t>
      </w:r>
      <w:r w:rsidR="00527E3A" w:rsidRPr="009C7002">
        <w:rPr>
          <w:rFonts w:eastAsia="FangSong_GB2312"/>
          <w:sz w:val="32"/>
          <w:szCs w:val="32"/>
        </w:rPr>
        <w:t>。</w:t>
      </w:r>
    </w:p>
    <w:p w:rsidR="00527E3A" w:rsidRPr="009C7002" w:rsidRDefault="00527E3A" w:rsidP="00FB3825">
      <w:pPr>
        <w:snapToGrid w:val="0"/>
        <w:spacing w:line="360" w:lineRule="auto"/>
        <w:ind w:firstLineChars="200" w:firstLine="640"/>
        <w:rPr>
          <w:rFonts w:eastAsia="FangSong_GB2312"/>
          <w:sz w:val="32"/>
          <w:szCs w:val="32"/>
        </w:rPr>
      </w:pPr>
      <w:r w:rsidRPr="009C7002">
        <w:rPr>
          <w:rFonts w:eastAsia="FangSong_GB2312"/>
          <w:sz w:val="32"/>
          <w:szCs w:val="32"/>
        </w:rPr>
        <w:t>4</w:t>
      </w:r>
      <w:r w:rsidRPr="009C7002">
        <w:rPr>
          <w:rFonts w:eastAsia="FangSong_GB2312"/>
          <w:sz w:val="32"/>
          <w:szCs w:val="32"/>
        </w:rPr>
        <w:t>．</w:t>
      </w:r>
      <w:r w:rsidR="00AC28FB" w:rsidRPr="009C7002">
        <w:rPr>
          <w:rFonts w:eastAsia="FangSong_GB2312"/>
          <w:sz w:val="32"/>
          <w:szCs w:val="32"/>
        </w:rPr>
        <w:t>我们注意到，</w:t>
      </w:r>
      <w:r w:rsidR="006C64F0" w:rsidRPr="009C7002">
        <w:rPr>
          <w:rFonts w:eastAsia="FangSong_GB2312"/>
          <w:sz w:val="32"/>
          <w:szCs w:val="32"/>
        </w:rPr>
        <w:t>在</w:t>
      </w:r>
      <w:r w:rsidR="00596FD5" w:rsidRPr="009C7002">
        <w:rPr>
          <w:rFonts w:eastAsia="FangSong_GB2312"/>
          <w:sz w:val="32"/>
          <w:szCs w:val="32"/>
        </w:rPr>
        <w:t>民族传统文化的保护与发展</w:t>
      </w:r>
      <w:r w:rsidR="006C64F0" w:rsidRPr="009C7002">
        <w:rPr>
          <w:rFonts w:eastAsia="FangSong_GB2312"/>
          <w:sz w:val="32"/>
          <w:szCs w:val="32"/>
        </w:rPr>
        <w:t>方面，</w:t>
      </w:r>
      <w:r w:rsidR="00205A18" w:rsidRPr="009C7002">
        <w:rPr>
          <w:rFonts w:eastAsia="FangSong_GB2312"/>
          <w:sz w:val="32"/>
          <w:szCs w:val="32"/>
        </w:rPr>
        <w:t>《国务院关于进一步繁荣发展少数民族文化事业的若干意见》、《非物质文化遗产法》、《国家</w:t>
      </w:r>
      <w:r w:rsidR="00205A18" w:rsidRPr="009C7002">
        <w:rPr>
          <w:rFonts w:eastAsia="FangSong_GB2312"/>
          <w:sz w:val="32"/>
          <w:szCs w:val="32"/>
        </w:rPr>
        <w:t>“</w:t>
      </w:r>
      <w:r w:rsidR="00205A18" w:rsidRPr="009C7002">
        <w:rPr>
          <w:rFonts w:eastAsia="FangSong_GB2312"/>
          <w:sz w:val="32"/>
          <w:szCs w:val="32"/>
        </w:rPr>
        <w:t>十二五</w:t>
      </w:r>
      <w:r w:rsidR="00205A18" w:rsidRPr="009C7002">
        <w:rPr>
          <w:rFonts w:eastAsia="FangSong_GB2312"/>
          <w:sz w:val="32"/>
          <w:szCs w:val="32"/>
        </w:rPr>
        <w:t>”</w:t>
      </w:r>
      <w:r w:rsidR="00205A18" w:rsidRPr="009C7002">
        <w:rPr>
          <w:rFonts w:eastAsia="FangSong_GB2312"/>
          <w:sz w:val="32"/>
          <w:szCs w:val="32"/>
        </w:rPr>
        <w:t>时期文化改革发展规划纲要》、《少数民族事业</w:t>
      </w:r>
      <w:r w:rsidR="00205A18" w:rsidRPr="009C7002">
        <w:rPr>
          <w:rFonts w:eastAsia="FangSong_GB2312"/>
          <w:sz w:val="32"/>
          <w:szCs w:val="32"/>
        </w:rPr>
        <w:t>“</w:t>
      </w:r>
      <w:r w:rsidR="00205A18" w:rsidRPr="009C7002">
        <w:rPr>
          <w:rFonts w:eastAsia="FangSong_GB2312"/>
          <w:sz w:val="32"/>
          <w:szCs w:val="32"/>
        </w:rPr>
        <w:t>十二五</w:t>
      </w:r>
      <w:r w:rsidR="00205A18" w:rsidRPr="009C7002">
        <w:rPr>
          <w:rFonts w:eastAsia="FangSong_GB2312"/>
          <w:sz w:val="32"/>
          <w:szCs w:val="32"/>
        </w:rPr>
        <w:t>”</w:t>
      </w:r>
      <w:r w:rsidR="00205A18" w:rsidRPr="009C7002">
        <w:rPr>
          <w:rFonts w:eastAsia="FangSong_GB2312"/>
          <w:sz w:val="32"/>
          <w:szCs w:val="32"/>
        </w:rPr>
        <w:t>规划》等法律和政策文件中，都对加快少数民族和民族地区公共文化基础设施建设，发展以少数民族语言为载体的新闻出版和广播影视事业，挖掘和保护少数民</w:t>
      </w:r>
      <w:r w:rsidR="00205A18" w:rsidRPr="009C7002">
        <w:rPr>
          <w:rFonts w:eastAsia="FangSong_GB2312"/>
          <w:sz w:val="32"/>
          <w:szCs w:val="32"/>
        </w:rPr>
        <w:lastRenderedPageBreak/>
        <w:t>族文化遗产、文化典籍，尊重和保护少数民族语言文字，发展少数民族教育事业等事项，作出了部署。同时，多项丰富和发展少数民族文化生活的工程项目</w:t>
      </w:r>
      <w:r w:rsidR="005A0CE0" w:rsidRPr="009C7002">
        <w:rPr>
          <w:rFonts w:eastAsia="FangSong_GB2312"/>
          <w:sz w:val="32"/>
          <w:szCs w:val="32"/>
        </w:rPr>
        <w:t>进行</w:t>
      </w:r>
      <w:r w:rsidR="00205A18" w:rsidRPr="009C7002">
        <w:rPr>
          <w:rFonts w:eastAsia="FangSong_GB2312"/>
          <w:sz w:val="32"/>
          <w:szCs w:val="32"/>
        </w:rPr>
        <w:t>实施，如广播电视村村通工程、文化资源信息共享工程、非物质文化遗产保护工程、图书馆和文化馆（站）建设工程等。</w:t>
      </w:r>
    </w:p>
    <w:p w:rsidR="00527E3A" w:rsidRPr="009C7002" w:rsidRDefault="00527E3A" w:rsidP="00FB3825">
      <w:pPr>
        <w:snapToGrid w:val="0"/>
        <w:spacing w:line="360" w:lineRule="auto"/>
        <w:ind w:firstLine="480"/>
        <w:rPr>
          <w:rFonts w:eastAsia="FangSong_GB2312"/>
          <w:sz w:val="32"/>
          <w:szCs w:val="32"/>
        </w:rPr>
      </w:pPr>
      <w:r w:rsidRPr="009C7002">
        <w:rPr>
          <w:rFonts w:eastAsia="FangSong_GB2312"/>
          <w:sz w:val="32"/>
          <w:szCs w:val="32"/>
        </w:rPr>
        <w:t>5</w:t>
      </w:r>
      <w:r w:rsidRPr="009C7002">
        <w:rPr>
          <w:rFonts w:eastAsia="FangSong_GB2312"/>
          <w:sz w:val="32"/>
          <w:szCs w:val="32"/>
        </w:rPr>
        <w:t>．我们赞赏地看到，</w:t>
      </w:r>
      <w:r w:rsidRPr="009C7002">
        <w:rPr>
          <w:rFonts w:eastAsia="FangSong_GB2312"/>
          <w:sz w:val="32"/>
          <w:szCs w:val="32"/>
        </w:rPr>
        <w:t>2013</w:t>
      </w:r>
      <w:r w:rsidRPr="009C7002">
        <w:rPr>
          <w:rFonts w:eastAsia="FangSong_GB2312"/>
          <w:sz w:val="32"/>
          <w:szCs w:val="32"/>
        </w:rPr>
        <w:t>年</w:t>
      </w:r>
      <w:r w:rsidRPr="009C7002">
        <w:rPr>
          <w:rFonts w:eastAsia="FangSong_GB2312"/>
          <w:sz w:val="32"/>
          <w:szCs w:val="32"/>
        </w:rPr>
        <w:t>10</w:t>
      </w:r>
      <w:r w:rsidRPr="009C7002">
        <w:rPr>
          <w:rFonts w:eastAsia="FangSong_GB2312"/>
          <w:sz w:val="32"/>
          <w:szCs w:val="32"/>
        </w:rPr>
        <w:t>月</w:t>
      </w:r>
      <w:r w:rsidR="00AE3783" w:rsidRPr="009C7002">
        <w:rPr>
          <w:rFonts w:eastAsia="FangSong_GB2312"/>
          <w:sz w:val="32"/>
          <w:szCs w:val="32"/>
        </w:rPr>
        <w:t>，</w:t>
      </w:r>
      <w:r w:rsidRPr="009C7002">
        <w:rPr>
          <w:rFonts w:eastAsia="FangSong_GB2312"/>
          <w:sz w:val="32"/>
          <w:szCs w:val="32"/>
        </w:rPr>
        <w:t>习近平主席在给中央民族大学附属中学全校学生的回信中指出，</w:t>
      </w:r>
      <w:r w:rsidRPr="009C7002">
        <w:rPr>
          <w:rFonts w:eastAsia="FangSong_GB2312"/>
          <w:sz w:val="32"/>
          <w:szCs w:val="32"/>
        </w:rPr>
        <w:t>“</w:t>
      </w:r>
      <w:r w:rsidRPr="009C7002">
        <w:rPr>
          <w:rFonts w:eastAsia="FangSong_GB2312"/>
          <w:sz w:val="32"/>
          <w:szCs w:val="32"/>
        </w:rPr>
        <w:t>我国各族人民同呼吸、共命运、心连心的奋斗历程是中华民族强大凝聚力和非凡创造力的重要源泉。我国各民族多姿多彩的文化是中华文明的重要组成部分</w:t>
      </w:r>
      <w:r w:rsidRPr="009C7002">
        <w:rPr>
          <w:rFonts w:eastAsia="FangSong_GB2312"/>
          <w:sz w:val="32"/>
          <w:szCs w:val="32"/>
        </w:rPr>
        <w:t>”</w:t>
      </w:r>
      <w:r w:rsidRPr="009C7002">
        <w:rPr>
          <w:rFonts w:eastAsia="FangSong_GB2312"/>
          <w:sz w:val="32"/>
          <w:szCs w:val="32"/>
        </w:rPr>
        <w:t>，强调要</w:t>
      </w:r>
      <w:r w:rsidRPr="009C7002">
        <w:rPr>
          <w:rFonts w:eastAsia="FangSong_GB2312"/>
          <w:sz w:val="32"/>
          <w:szCs w:val="32"/>
        </w:rPr>
        <w:t>“</w:t>
      </w:r>
      <w:r w:rsidRPr="009C7002">
        <w:rPr>
          <w:rFonts w:eastAsia="FangSong_GB2312"/>
          <w:sz w:val="32"/>
          <w:szCs w:val="32"/>
        </w:rPr>
        <w:t>促进民族团结进步、实现共同繁荣发展</w:t>
      </w:r>
      <w:r w:rsidRPr="009C7002">
        <w:rPr>
          <w:rFonts w:eastAsia="FangSong_GB2312"/>
          <w:sz w:val="32"/>
          <w:szCs w:val="32"/>
        </w:rPr>
        <w:t>”</w:t>
      </w:r>
      <w:r w:rsidRPr="009C7002">
        <w:rPr>
          <w:rFonts w:eastAsia="FangSong_GB2312"/>
          <w:sz w:val="32"/>
          <w:szCs w:val="32"/>
        </w:rPr>
        <w:t>。</w:t>
      </w:r>
    </w:p>
    <w:p w:rsidR="0031038C" w:rsidRPr="009C7002" w:rsidRDefault="00775C70" w:rsidP="00676E36">
      <w:pPr>
        <w:snapToGrid w:val="0"/>
        <w:spacing w:line="360" w:lineRule="auto"/>
        <w:ind w:firstLineChars="200" w:firstLine="640"/>
        <w:rPr>
          <w:rFonts w:eastAsia="FangSong_GB2312"/>
          <w:sz w:val="32"/>
          <w:szCs w:val="32"/>
        </w:rPr>
      </w:pPr>
      <w:r w:rsidRPr="009C7002">
        <w:rPr>
          <w:rFonts w:eastAsia="FangSong_GB2312"/>
          <w:sz w:val="32"/>
          <w:szCs w:val="32"/>
        </w:rPr>
        <w:t>6</w:t>
      </w:r>
      <w:r w:rsidR="00E274C5" w:rsidRPr="009C7002">
        <w:rPr>
          <w:rFonts w:eastAsia="FangSong_GB2312"/>
          <w:sz w:val="32"/>
          <w:szCs w:val="32"/>
        </w:rPr>
        <w:t>．我们赞赏中国政府</w:t>
      </w:r>
      <w:r w:rsidRPr="009C7002">
        <w:rPr>
          <w:rFonts w:eastAsia="FangSong_GB2312"/>
          <w:sz w:val="32"/>
          <w:szCs w:val="32"/>
        </w:rPr>
        <w:t>所做的努力。</w:t>
      </w:r>
      <w:r w:rsidR="00020B04" w:rsidRPr="009C7002">
        <w:rPr>
          <w:rFonts w:eastAsia="FangSong_GB2312"/>
          <w:sz w:val="32"/>
          <w:szCs w:val="32"/>
        </w:rPr>
        <w:t>但我们也</w:t>
      </w:r>
      <w:r w:rsidR="00AC28FB" w:rsidRPr="009C7002">
        <w:rPr>
          <w:rFonts w:eastAsia="FangSong_GB2312"/>
          <w:sz w:val="32"/>
          <w:szCs w:val="32"/>
        </w:rPr>
        <w:t>注意</w:t>
      </w:r>
      <w:r w:rsidR="00020B04" w:rsidRPr="009C7002">
        <w:rPr>
          <w:rFonts w:eastAsia="FangSong_GB2312"/>
          <w:sz w:val="32"/>
          <w:szCs w:val="32"/>
        </w:rPr>
        <w:t>到，</w:t>
      </w:r>
      <w:r w:rsidRPr="009C7002">
        <w:rPr>
          <w:rFonts w:eastAsia="FangSong_GB2312"/>
          <w:sz w:val="32"/>
          <w:szCs w:val="32"/>
        </w:rPr>
        <w:t>少数民族地区经济、社会</w:t>
      </w:r>
      <w:r w:rsidR="00F333A4" w:rsidRPr="009C7002">
        <w:rPr>
          <w:rFonts w:eastAsia="FangSong_GB2312"/>
          <w:sz w:val="32"/>
          <w:szCs w:val="32"/>
        </w:rPr>
        <w:t>发展，传统</w:t>
      </w:r>
      <w:r w:rsidRPr="009C7002">
        <w:rPr>
          <w:rFonts w:eastAsia="FangSong_GB2312"/>
          <w:sz w:val="32"/>
          <w:szCs w:val="32"/>
        </w:rPr>
        <w:t>文化</w:t>
      </w:r>
      <w:r w:rsidR="00F333A4" w:rsidRPr="009C7002">
        <w:rPr>
          <w:rFonts w:eastAsia="FangSong_GB2312"/>
          <w:sz w:val="32"/>
          <w:szCs w:val="32"/>
        </w:rPr>
        <w:t>保护和</w:t>
      </w:r>
      <w:r w:rsidRPr="009C7002">
        <w:rPr>
          <w:rFonts w:eastAsia="FangSong_GB2312"/>
          <w:sz w:val="32"/>
          <w:szCs w:val="32"/>
        </w:rPr>
        <w:t>发展</w:t>
      </w:r>
      <w:r w:rsidR="00F333A4" w:rsidRPr="009C7002">
        <w:rPr>
          <w:rFonts w:eastAsia="FangSong_GB2312"/>
          <w:sz w:val="32"/>
          <w:szCs w:val="32"/>
        </w:rPr>
        <w:t>方面</w:t>
      </w:r>
      <w:r w:rsidR="00D16A0E" w:rsidRPr="009C7002">
        <w:rPr>
          <w:rFonts w:eastAsia="FangSong_GB2312"/>
          <w:sz w:val="32"/>
          <w:szCs w:val="32"/>
        </w:rPr>
        <w:t>还面临着一些现实的困难和挑战。</w:t>
      </w:r>
      <w:r w:rsidR="003D4558" w:rsidRPr="009C7002">
        <w:rPr>
          <w:rFonts w:eastAsia="FangSong_GB2312"/>
          <w:sz w:val="32"/>
          <w:szCs w:val="32"/>
        </w:rPr>
        <w:t>例如</w:t>
      </w:r>
      <w:r w:rsidR="00D16A0E" w:rsidRPr="009C7002">
        <w:rPr>
          <w:rFonts w:eastAsia="FangSong_GB2312"/>
          <w:sz w:val="32"/>
          <w:szCs w:val="32"/>
        </w:rPr>
        <w:t>：</w:t>
      </w:r>
      <w:r w:rsidR="00FB3825" w:rsidRPr="009C7002">
        <w:rPr>
          <w:rFonts w:eastAsia="FangSong_GB2312"/>
          <w:sz w:val="32"/>
          <w:szCs w:val="32"/>
        </w:rPr>
        <w:t>目前，</w:t>
      </w:r>
      <w:r w:rsidR="00676E36" w:rsidRPr="009C7002">
        <w:rPr>
          <w:rFonts w:eastAsia="FangSong_GB2312"/>
          <w:sz w:val="32"/>
          <w:szCs w:val="32"/>
        </w:rPr>
        <w:t>中</w:t>
      </w:r>
      <w:r w:rsidR="00FB3825" w:rsidRPr="009C7002">
        <w:rPr>
          <w:rFonts w:eastAsia="FangSong_GB2312"/>
          <w:sz w:val="32"/>
          <w:szCs w:val="32"/>
        </w:rPr>
        <w:t>国</w:t>
      </w:r>
      <w:r w:rsidR="00FB3825" w:rsidRPr="009C7002">
        <w:rPr>
          <w:rFonts w:eastAsia="FangSong_GB2312"/>
          <w:sz w:val="32"/>
          <w:szCs w:val="32"/>
        </w:rPr>
        <w:t>80%</w:t>
      </w:r>
      <w:r w:rsidR="00FB3825" w:rsidRPr="009C7002">
        <w:rPr>
          <w:rFonts w:eastAsia="FangSong_GB2312"/>
          <w:sz w:val="32"/>
          <w:szCs w:val="32"/>
        </w:rPr>
        <w:t>的贫困人口集中在西部地区，民族地区人均</w:t>
      </w:r>
      <w:r w:rsidR="00FB3825" w:rsidRPr="009C7002">
        <w:rPr>
          <w:rFonts w:eastAsia="FangSong_GB2312"/>
          <w:sz w:val="32"/>
          <w:szCs w:val="32"/>
        </w:rPr>
        <w:t>GDP</w:t>
      </w:r>
      <w:r w:rsidR="00FB3825" w:rsidRPr="009C7002">
        <w:rPr>
          <w:rFonts w:eastAsia="FangSong_GB2312"/>
          <w:sz w:val="32"/>
          <w:szCs w:val="32"/>
        </w:rPr>
        <w:t>只有全国平均水平的</w:t>
      </w:r>
      <w:r w:rsidR="00FB3825" w:rsidRPr="009C7002">
        <w:rPr>
          <w:rFonts w:eastAsia="FangSong_GB2312"/>
          <w:sz w:val="32"/>
          <w:szCs w:val="32"/>
        </w:rPr>
        <w:t>78</w:t>
      </w:r>
      <w:r w:rsidR="00FB3825" w:rsidRPr="009C7002">
        <w:rPr>
          <w:rFonts w:eastAsia="FangSong_GB2312"/>
          <w:sz w:val="32"/>
          <w:szCs w:val="32"/>
        </w:rPr>
        <w:t>％；民族地区的城镇化率远低于全国平均水平</w:t>
      </w:r>
      <w:r w:rsidR="00676E36" w:rsidRPr="009C7002">
        <w:rPr>
          <w:rFonts w:eastAsia="FangSong_GB2312"/>
          <w:sz w:val="32"/>
          <w:szCs w:val="32"/>
        </w:rPr>
        <w:t>；</w:t>
      </w:r>
      <w:r w:rsidR="007E1FD0" w:rsidRPr="009C7002">
        <w:rPr>
          <w:rFonts w:eastAsia="FangSong_GB2312"/>
          <w:sz w:val="32"/>
          <w:szCs w:val="32"/>
        </w:rPr>
        <w:t>少数民族地区</w:t>
      </w:r>
      <w:r w:rsidR="00250F42" w:rsidRPr="009C7002">
        <w:rPr>
          <w:rFonts w:eastAsia="FangSong_GB2312"/>
          <w:sz w:val="32"/>
          <w:szCs w:val="32"/>
        </w:rPr>
        <w:t>基础设施建设</w:t>
      </w:r>
      <w:r w:rsidR="007E1FD0" w:rsidRPr="009C7002">
        <w:rPr>
          <w:rFonts w:eastAsia="FangSong_GB2312"/>
          <w:sz w:val="32"/>
          <w:szCs w:val="32"/>
        </w:rPr>
        <w:t>仍然相对薄弱</w:t>
      </w:r>
      <w:r w:rsidR="00AC28FB" w:rsidRPr="009C7002">
        <w:rPr>
          <w:rFonts w:eastAsia="FangSong_GB2312"/>
          <w:sz w:val="32"/>
          <w:szCs w:val="32"/>
        </w:rPr>
        <w:t>，尤其一些边疆地区公共文化设施条件建设更为薄弱，当地少数民族群众能够享受到的公共文化服务还很有限</w:t>
      </w:r>
      <w:r w:rsidR="00676E36" w:rsidRPr="009C7002">
        <w:rPr>
          <w:rFonts w:eastAsia="FangSong_GB2312"/>
          <w:sz w:val="32"/>
          <w:szCs w:val="32"/>
        </w:rPr>
        <w:t>等。</w:t>
      </w:r>
    </w:p>
    <w:p w:rsidR="00676E36" w:rsidRPr="009C7002" w:rsidRDefault="008B383C" w:rsidP="00676E36">
      <w:pPr>
        <w:ind w:firstLineChars="200" w:firstLine="640"/>
        <w:rPr>
          <w:rFonts w:eastAsia="FangSong_GB2312"/>
          <w:sz w:val="32"/>
          <w:szCs w:val="32"/>
        </w:rPr>
      </w:pPr>
      <w:r w:rsidRPr="009C7002">
        <w:rPr>
          <w:rFonts w:eastAsia="FangSong_GB2312"/>
          <w:sz w:val="32"/>
          <w:szCs w:val="32"/>
        </w:rPr>
        <w:t>7</w:t>
      </w:r>
      <w:r w:rsidR="00D16B8A" w:rsidRPr="009C7002">
        <w:rPr>
          <w:rFonts w:eastAsia="FangSong_GB2312"/>
          <w:sz w:val="32"/>
          <w:szCs w:val="32"/>
        </w:rPr>
        <w:t>．我们</w:t>
      </w:r>
      <w:r w:rsidR="002F47C7" w:rsidRPr="009C7002">
        <w:rPr>
          <w:rFonts w:eastAsia="FangSong_GB2312"/>
          <w:sz w:val="32"/>
          <w:szCs w:val="32"/>
        </w:rPr>
        <w:t>建议</w:t>
      </w:r>
      <w:r w:rsidR="00D16B8A" w:rsidRPr="009C7002">
        <w:rPr>
          <w:rFonts w:eastAsia="FangSong_GB2312"/>
          <w:sz w:val="32"/>
          <w:szCs w:val="32"/>
        </w:rPr>
        <w:t>，</w:t>
      </w:r>
      <w:r w:rsidR="00676E36" w:rsidRPr="009C7002">
        <w:rPr>
          <w:rFonts w:eastAsia="FangSong_GB2312"/>
          <w:sz w:val="32"/>
          <w:szCs w:val="32"/>
        </w:rPr>
        <w:t>中国政府继续加大对少数民族地区经济、社会发展</w:t>
      </w:r>
      <w:r w:rsidR="00005247" w:rsidRPr="009C7002">
        <w:rPr>
          <w:rFonts w:eastAsia="FangSong_GB2312"/>
          <w:sz w:val="32"/>
          <w:szCs w:val="32"/>
        </w:rPr>
        <w:t>、</w:t>
      </w:r>
      <w:r w:rsidR="00676E36" w:rsidRPr="009C7002">
        <w:rPr>
          <w:rFonts w:eastAsia="FangSong_GB2312"/>
          <w:sz w:val="32"/>
          <w:szCs w:val="32"/>
        </w:rPr>
        <w:t>传统文化保护与发展</w:t>
      </w:r>
      <w:r w:rsidR="00005247" w:rsidRPr="009C7002">
        <w:rPr>
          <w:rFonts w:eastAsia="FangSong_GB2312"/>
          <w:sz w:val="32"/>
          <w:szCs w:val="32"/>
        </w:rPr>
        <w:t>、教育等</w:t>
      </w:r>
      <w:r w:rsidR="00676E36" w:rsidRPr="009C7002">
        <w:rPr>
          <w:rFonts w:eastAsia="FangSong_GB2312"/>
          <w:sz w:val="32"/>
          <w:szCs w:val="32"/>
        </w:rPr>
        <w:t>方面的投入，并不断根据需要推出新的扶持政策</w:t>
      </w:r>
      <w:r w:rsidR="00005247" w:rsidRPr="009C7002">
        <w:rPr>
          <w:rFonts w:eastAsia="FangSong_GB2312"/>
          <w:sz w:val="32"/>
          <w:szCs w:val="32"/>
        </w:rPr>
        <w:t>和措施</w:t>
      </w:r>
      <w:r w:rsidR="00860BD6" w:rsidRPr="009C7002">
        <w:rPr>
          <w:rFonts w:eastAsia="FangSong_GB2312"/>
          <w:sz w:val="32"/>
          <w:szCs w:val="32"/>
        </w:rPr>
        <w:t>，使牧区、边境地区、人口较少民族聚居地区和少数民族贫困地区农牧民生产生活条件明显改善</w:t>
      </w:r>
      <w:r w:rsidR="00AD0991" w:rsidRPr="009C7002">
        <w:rPr>
          <w:rFonts w:eastAsia="FangSong_GB2312"/>
          <w:sz w:val="32"/>
          <w:szCs w:val="32"/>
        </w:rPr>
        <w:t>；</w:t>
      </w:r>
      <w:r w:rsidR="00860BD6" w:rsidRPr="009C7002">
        <w:rPr>
          <w:rFonts w:eastAsia="FangSong_GB2312"/>
          <w:sz w:val="32"/>
          <w:szCs w:val="32"/>
        </w:rPr>
        <w:t>加大对少数民族的就业帮扶和创业扶持力度，提高城乡</w:t>
      </w:r>
      <w:r w:rsidR="00860BD6" w:rsidRPr="009C7002">
        <w:rPr>
          <w:rFonts w:eastAsia="FangSong_GB2312"/>
          <w:sz w:val="32"/>
          <w:szCs w:val="32"/>
        </w:rPr>
        <w:lastRenderedPageBreak/>
        <w:t>低保标准和补助水平，减少贫困人口，增强少数民族地区自我发展能力。</w:t>
      </w:r>
    </w:p>
    <w:p w:rsidR="00860BD6" w:rsidRPr="009C7002" w:rsidRDefault="008B383C" w:rsidP="00250F42">
      <w:pPr>
        <w:widowControl/>
        <w:snapToGrid w:val="0"/>
        <w:spacing w:line="640" w:lineRule="exact"/>
        <w:ind w:firstLineChars="200" w:firstLine="640"/>
        <w:jc w:val="left"/>
        <w:rPr>
          <w:rFonts w:eastAsia="FangSong_GB2312"/>
          <w:sz w:val="32"/>
          <w:szCs w:val="32"/>
        </w:rPr>
      </w:pPr>
      <w:r w:rsidRPr="009C7002">
        <w:rPr>
          <w:rFonts w:eastAsia="FangSong_GB2312"/>
          <w:sz w:val="32"/>
          <w:szCs w:val="32"/>
        </w:rPr>
        <w:t>8</w:t>
      </w:r>
      <w:r w:rsidR="00676E36" w:rsidRPr="009C7002">
        <w:rPr>
          <w:rFonts w:eastAsia="FangSong_GB2312"/>
          <w:sz w:val="32"/>
          <w:szCs w:val="32"/>
        </w:rPr>
        <w:t>．</w:t>
      </w:r>
      <w:r w:rsidR="00250F42" w:rsidRPr="009C7002">
        <w:rPr>
          <w:rFonts w:eastAsia="FangSong_GB2312"/>
          <w:sz w:val="32"/>
          <w:szCs w:val="32"/>
        </w:rPr>
        <w:t>我们建议，</w:t>
      </w:r>
      <w:r w:rsidR="00E17783" w:rsidRPr="009C7002">
        <w:rPr>
          <w:rFonts w:eastAsia="FangSong_GB2312"/>
          <w:sz w:val="32"/>
          <w:szCs w:val="32"/>
        </w:rPr>
        <w:t>继续完善</w:t>
      </w:r>
      <w:r w:rsidR="00250F42" w:rsidRPr="009C7002">
        <w:rPr>
          <w:rFonts w:eastAsia="FangSong_GB2312"/>
          <w:sz w:val="32"/>
          <w:szCs w:val="32"/>
        </w:rPr>
        <w:t>民族地区</w:t>
      </w:r>
      <w:r w:rsidR="00E17783" w:rsidRPr="009C7002">
        <w:rPr>
          <w:rFonts w:eastAsia="FangSong_GB2312"/>
          <w:sz w:val="32"/>
          <w:szCs w:val="32"/>
        </w:rPr>
        <w:t>基础设施建设，</w:t>
      </w:r>
      <w:r w:rsidR="00860BD6" w:rsidRPr="009C7002">
        <w:rPr>
          <w:rFonts w:eastAsia="FangSong_GB2312"/>
          <w:sz w:val="32"/>
          <w:szCs w:val="32"/>
        </w:rPr>
        <w:t>科学合理规划，推动城市新区建设和旧城改造统筹协调发展，</w:t>
      </w:r>
      <w:r w:rsidR="00250F42" w:rsidRPr="009C7002">
        <w:rPr>
          <w:rFonts w:eastAsia="FangSong_GB2312"/>
          <w:sz w:val="32"/>
          <w:szCs w:val="32"/>
        </w:rPr>
        <w:t>使城镇化与城市公用设施、教育、服务、生产和环境相协调，实现可持续发展</w:t>
      </w:r>
      <w:r w:rsidR="00860BD6" w:rsidRPr="009C7002">
        <w:rPr>
          <w:rFonts w:eastAsia="FangSong_GB2312"/>
          <w:sz w:val="32"/>
          <w:szCs w:val="32"/>
        </w:rPr>
        <w:t>。</w:t>
      </w:r>
    </w:p>
    <w:p w:rsidR="000B4114" w:rsidRPr="009C7002" w:rsidRDefault="008B383C" w:rsidP="00F7425C">
      <w:pPr>
        <w:ind w:firstLineChars="200" w:firstLine="640"/>
        <w:rPr>
          <w:rFonts w:eastAsia="FangSong_GB2312"/>
          <w:sz w:val="32"/>
          <w:szCs w:val="32"/>
        </w:rPr>
      </w:pPr>
      <w:r w:rsidRPr="009C7002">
        <w:rPr>
          <w:rFonts w:eastAsia="FangSong_GB2312"/>
          <w:sz w:val="32"/>
          <w:szCs w:val="32"/>
        </w:rPr>
        <w:t>9</w:t>
      </w:r>
      <w:r w:rsidR="004E225C" w:rsidRPr="009C7002">
        <w:rPr>
          <w:rFonts w:eastAsia="FangSong_GB2312"/>
          <w:sz w:val="32"/>
          <w:szCs w:val="32"/>
        </w:rPr>
        <w:t>．</w:t>
      </w:r>
      <w:r w:rsidR="009C3AF1" w:rsidRPr="009C7002">
        <w:rPr>
          <w:rFonts w:eastAsia="FangSong_GB2312"/>
          <w:sz w:val="32"/>
          <w:szCs w:val="32"/>
        </w:rPr>
        <w:t>我们建议，政府</w:t>
      </w:r>
      <w:r w:rsidR="00E26784" w:rsidRPr="009C7002">
        <w:rPr>
          <w:rFonts w:eastAsia="FangSong_GB2312"/>
          <w:sz w:val="32"/>
          <w:szCs w:val="32"/>
        </w:rPr>
        <w:t>继续</w:t>
      </w:r>
      <w:r w:rsidR="009C3AF1" w:rsidRPr="009C7002">
        <w:rPr>
          <w:rFonts w:eastAsia="FangSong_GB2312"/>
          <w:sz w:val="32"/>
          <w:szCs w:val="32"/>
        </w:rPr>
        <w:t>推进少数民族文化体制机制的改革和创新，</w:t>
      </w:r>
      <w:r w:rsidR="005D22F7" w:rsidRPr="009C7002">
        <w:rPr>
          <w:rFonts w:eastAsia="FangSong_GB2312"/>
          <w:sz w:val="32"/>
          <w:szCs w:val="32"/>
        </w:rPr>
        <w:t>加大吸引社会力量参与</w:t>
      </w:r>
      <w:r w:rsidR="00160E92" w:rsidRPr="009C7002">
        <w:rPr>
          <w:rFonts w:eastAsia="FangSong_GB2312"/>
          <w:sz w:val="32"/>
          <w:szCs w:val="32"/>
        </w:rPr>
        <w:t>少数民族</w:t>
      </w:r>
      <w:r w:rsidR="005D22F7" w:rsidRPr="009C7002">
        <w:rPr>
          <w:rFonts w:eastAsia="FangSong_GB2312"/>
          <w:sz w:val="32"/>
          <w:szCs w:val="32"/>
        </w:rPr>
        <w:t>文化产业发展和文化市场竞争的力度</w:t>
      </w:r>
      <w:r w:rsidR="005B1254" w:rsidRPr="009C7002">
        <w:rPr>
          <w:rFonts w:eastAsia="FangSong_GB2312"/>
          <w:sz w:val="32"/>
          <w:szCs w:val="32"/>
        </w:rPr>
        <w:t>，</w:t>
      </w:r>
      <w:r w:rsidR="0029134B" w:rsidRPr="009C7002">
        <w:rPr>
          <w:rFonts w:eastAsia="FangSong_GB2312"/>
          <w:sz w:val="32"/>
          <w:szCs w:val="32"/>
        </w:rPr>
        <w:t>推动少数民族文化产品，特别是民族语言文字类文化产品的</w:t>
      </w:r>
      <w:r w:rsidR="00005247" w:rsidRPr="009C7002">
        <w:rPr>
          <w:rFonts w:eastAsia="FangSong_GB2312"/>
          <w:sz w:val="32"/>
          <w:szCs w:val="32"/>
        </w:rPr>
        <w:t>保障</w:t>
      </w:r>
      <w:r w:rsidR="0029134B" w:rsidRPr="009C7002">
        <w:rPr>
          <w:rFonts w:eastAsia="FangSong_GB2312"/>
          <w:sz w:val="32"/>
          <w:szCs w:val="32"/>
        </w:rPr>
        <w:t>和供应。</w:t>
      </w:r>
    </w:p>
    <w:p w:rsidR="00E54369" w:rsidRPr="009C7002" w:rsidRDefault="008B383C" w:rsidP="00E503EC">
      <w:pPr>
        <w:ind w:firstLineChars="200" w:firstLine="640"/>
        <w:rPr>
          <w:rFonts w:eastAsia="FangSong_GB2312"/>
          <w:sz w:val="32"/>
          <w:szCs w:val="32"/>
        </w:rPr>
      </w:pPr>
      <w:r w:rsidRPr="009C7002">
        <w:rPr>
          <w:rFonts w:eastAsia="FangSong_GB2312"/>
          <w:sz w:val="32"/>
          <w:szCs w:val="32"/>
        </w:rPr>
        <w:t>1</w:t>
      </w:r>
      <w:r w:rsidR="00EB608C" w:rsidRPr="009C7002">
        <w:rPr>
          <w:rFonts w:eastAsia="FangSong_GB2312"/>
          <w:sz w:val="32"/>
          <w:szCs w:val="32"/>
        </w:rPr>
        <w:t>0</w:t>
      </w:r>
      <w:r w:rsidR="00160E92" w:rsidRPr="009C7002">
        <w:rPr>
          <w:rFonts w:eastAsia="FangSong_GB2312"/>
          <w:sz w:val="32"/>
          <w:szCs w:val="32"/>
        </w:rPr>
        <w:t>．我们理解，中国正处于经济社会转型期，面临的困难和挑战日趋复杂，需要更多的智慧和资源来解决各种难题。但我们仍然希望，政府能够进一步加大对少数民族</w:t>
      </w:r>
      <w:r w:rsidR="00632B79" w:rsidRPr="009C7002">
        <w:rPr>
          <w:rFonts w:eastAsia="FangSong_GB2312"/>
          <w:sz w:val="32"/>
          <w:szCs w:val="32"/>
        </w:rPr>
        <w:t>地区经济社会发展和</w:t>
      </w:r>
      <w:r w:rsidR="00160E92" w:rsidRPr="009C7002">
        <w:rPr>
          <w:rFonts w:eastAsia="FangSong_GB2312"/>
          <w:sz w:val="32"/>
          <w:szCs w:val="32"/>
        </w:rPr>
        <w:t>传统文化保护与发展工作的重视，</w:t>
      </w:r>
      <w:r w:rsidR="00EE2987" w:rsidRPr="009C7002">
        <w:rPr>
          <w:rFonts w:eastAsia="FangSong_GB2312"/>
          <w:sz w:val="32"/>
          <w:szCs w:val="32"/>
        </w:rPr>
        <w:t>采取更多积极措施，更好地保障少数民族权益</w:t>
      </w:r>
      <w:r w:rsidR="006C4FD5" w:rsidRPr="009C7002">
        <w:rPr>
          <w:rFonts w:eastAsia="FangSong_GB2312"/>
          <w:sz w:val="32"/>
          <w:szCs w:val="32"/>
        </w:rPr>
        <w:t>，圆好</w:t>
      </w:r>
      <w:r w:rsidR="006C4FD5" w:rsidRPr="009C7002">
        <w:rPr>
          <w:rFonts w:eastAsia="FangSong_GB2312"/>
          <w:sz w:val="32"/>
          <w:szCs w:val="32"/>
        </w:rPr>
        <w:t>“</w:t>
      </w:r>
      <w:r w:rsidR="006C4FD5" w:rsidRPr="009C7002">
        <w:rPr>
          <w:rFonts w:eastAsia="FangSong_GB2312"/>
          <w:sz w:val="32"/>
          <w:szCs w:val="32"/>
        </w:rPr>
        <w:t>团结梦</w:t>
      </w:r>
      <w:r w:rsidR="006C4FD5" w:rsidRPr="009C7002">
        <w:rPr>
          <w:rFonts w:eastAsia="FangSong_GB2312"/>
          <w:sz w:val="32"/>
          <w:szCs w:val="32"/>
        </w:rPr>
        <w:t>”</w:t>
      </w:r>
      <w:r w:rsidR="006C4FD5" w:rsidRPr="009C7002">
        <w:rPr>
          <w:rFonts w:eastAsia="FangSong_GB2312"/>
          <w:sz w:val="32"/>
          <w:szCs w:val="32"/>
        </w:rPr>
        <w:t>、实现</w:t>
      </w:r>
      <w:r w:rsidR="006C4FD5" w:rsidRPr="009C7002">
        <w:rPr>
          <w:rFonts w:eastAsia="FangSong_GB2312"/>
          <w:sz w:val="32"/>
          <w:szCs w:val="32"/>
        </w:rPr>
        <w:t>“</w:t>
      </w:r>
      <w:r w:rsidR="006C4FD5" w:rsidRPr="009C7002">
        <w:rPr>
          <w:rFonts w:eastAsia="FangSong_GB2312"/>
          <w:sz w:val="32"/>
          <w:szCs w:val="32"/>
        </w:rPr>
        <w:t>发展梦</w:t>
      </w:r>
      <w:r w:rsidR="006C4FD5" w:rsidRPr="009C7002">
        <w:rPr>
          <w:rFonts w:eastAsia="FangSong_GB2312"/>
          <w:sz w:val="32"/>
          <w:szCs w:val="32"/>
        </w:rPr>
        <w:t>”</w:t>
      </w:r>
      <w:r w:rsidR="006C4FD5" w:rsidRPr="009C7002">
        <w:rPr>
          <w:rFonts w:eastAsia="FangSong_GB2312"/>
          <w:sz w:val="32"/>
          <w:szCs w:val="32"/>
        </w:rPr>
        <w:t>、共铸</w:t>
      </w:r>
      <w:r w:rsidR="006C4FD5" w:rsidRPr="009C7002">
        <w:rPr>
          <w:rFonts w:eastAsia="FangSong_GB2312"/>
          <w:sz w:val="32"/>
          <w:szCs w:val="32"/>
        </w:rPr>
        <w:t>“</w:t>
      </w:r>
      <w:r w:rsidR="006C4FD5" w:rsidRPr="009C7002">
        <w:rPr>
          <w:rFonts w:eastAsia="FangSong_GB2312"/>
          <w:sz w:val="32"/>
          <w:szCs w:val="32"/>
        </w:rPr>
        <w:t>中国梦</w:t>
      </w:r>
      <w:r w:rsidR="006C4FD5" w:rsidRPr="009C7002">
        <w:rPr>
          <w:rFonts w:eastAsia="FangSong_GB2312"/>
          <w:sz w:val="32"/>
          <w:szCs w:val="32"/>
        </w:rPr>
        <w:t>”</w:t>
      </w:r>
      <w:r w:rsidR="00EE2987" w:rsidRPr="009C7002">
        <w:rPr>
          <w:rFonts w:eastAsia="FangSong_GB2312"/>
          <w:sz w:val="32"/>
          <w:szCs w:val="32"/>
        </w:rPr>
        <w:t>。</w:t>
      </w:r>
    </w:p>
    <w:p w:rsidR="006C4FD5" w:rsidRPr="009C7002" w:rsidRDefault="006C4FD5" w:rsidP="006C4FD5">
      <w:pPr>
        <w:ind w:firstLineChars="200" w:firstLine="640"/>
        <w:rPr>
          <w:rFonts w:eastAsia="FangSong_GB2312"/>
          <w:sz w:val="32"/>
          <w:szCs w:val="32"/>
        </w:rPr>
      </w:pPr>
    </w:p>
    <w:sectPr w:rsidR="006C4FD5" w:rsidRPr="009C7002" w:rsidSect="00685703">
      <w:footerReference w:type="even" r:id="rId10"/>
      <w:footerReference w:type="default" r:id="rId11"/>
      <w:pgSz w:w="11906" w:h="16838"/>
      <w:pgMar w:top="964" w:right="1588" w:bottom="397"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6B" w:rsidRDefault="00236D6B">
      <w:r>
        <w:separator/>
      </w:r>
    </w:p>
  </w:endnote>
  <w:endnote w:type="continuationSeparator" w:id="0">
    <w:p w:rsidR="00236D6B" w:rsidRDefault="002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65" w:rsidRDefault="00F76565" w:rsidP="000C34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565" w:rsidRDefault="00F76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65" w:rsidRDefault="00F76565" w:rsidP="00A77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1B3">
      <w:rPr>
        <w:rStyle w:val="PageNumber"/>
        <w:noProof/>
      </w:rPr>
      <w:t>5</w:t>
    </w:r>
    <w:r>
      <w:rPr>
        <w:rStyle w:val="PageNumber"/>
      </w:rPr>
      <w:fldChar w:fldCharType="end"/>
    </w:r>
  </w:p>
  <w:p w:rsidR="00F76565" w:rsidRDefault="00F7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6B" w:rsidRDefault="00236D6B">
      <w:r>
        <w:separator/>
      </w:r>
    </w:p>
  </w:footnote>
  <w:footnote w:type="continuationSeparator" w:id="0">
    <w:p w:rsidR="00236D6B" w:rsidRDefault="00236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15"/>
    <w:rsid w:val="00002F56"/>
    <w:rsid w:val="00005247"/>
    <w:rsid w:val="00006D69"/>
    <w:rsid w:val="0001166A"/>
    <w:rsid w:val="00020B04"/>
    <w:rsid w:val="0002388F"/>
    <w:rsid w:val="00026DC5"/>
    <w:rsid w:val="0006420D"/>
    <w:rsid w:val="000665D8"/>
    <w:rsid w:val="000B4114"/>
    <w:rsid w:val="000C345D"/>
    <w:rsid w:val="000C6A8A"/>
    <w:rsid w:val="000D18BB"/>
    <w:rsid w:val="000D4167"/>
    <w:rsid w:val="000D7B7D"/>
    <w:rsid w:val="000F6FAC"/>
    <w:rsid w:val="00101316"/>
    <w:rsid w:val="00104056"/>
    <w:rsid w:val="00113C80"/>
    <w:rsid w:val="00134F96"/>
    <w:rsid w:val="001363CD"/>
    <w:rsid w:val="0013795A"/>
    <w:rsid w:val="001413AB"/>
    <w:rsid w:val="001416A9"/>
    <w:rsid w:val="00160E92"/>
    <w:rsid w:val="001717F7"/>
    <w:rsid w:val="00181A43"/>
    <w:rsid w:val="001826CA"/>
    <w:rsid w:val="00192CBF"/>
    <w:rsid w:val="001A39EE"/>
    <w:rsid w:val="001A671E"/>
    <w:rsid w:val="001B0D65"/>
    <w:rsid w:val="001B2F8E"/>
    <w:rsid w:val="001B5F59"/>
    <w:rsid w:val="001C4B74"/>
    <w:rsid w:val="001E5633"/>
    <w:rsid w:val="001E6AB1"/>
    <w:rsid w:val="001F3C5E"/>
    <w:rsid w:val="00205A18"/>
    <w:rsid w:val="00212861"/>
    <w:rsid w:val="00230CB1"/>
    <w:rsid w:val="0023141E"/>
    <w:rsid w:val="00236D6B"/>
    <w:rsid w:val="002430D4"/>
    <w:rsid w:val="00250F42"/>
    <w:rsid w:val="0025592F"/>
    <w:rsid w:val="00255F83"/>
    <w:rsid w:val="002561A8"/>
    <w:rsid w:val="002668CF"/>
    <w:rsid w:val="002720F0"/>
    <w:rsid w:val="00272325"/>
    <w:rsid w:val="00275282"/>
    <w:rsid w:val="0029134B"/>
    <w:rsid w:val="0029155F"/>
    <w:rsid w:val="002A1339"/>
    <w:rsid w:val="002A5AD8"/>
    <w:rsid w:val="002B37C7"/>
    <w:rsid w:val="002B79DA"/>
    <w:rsid w:val="002E5748"/>
    <w:rsid w:val="002E6C81"/>
    <w:rsid w:val="002F47C7"/>
    <w:rsid w:val="002F494C"/>
    <w:rsid w:val="00303520"/>
    <w:rsid w:val="0031038C"/>
    <w:rsid w:val="00317122"/>
    <w:rsid w:val="00332B82"/>
    <w:rsid w:val="003442E9"/>
    <w:rsid w:val="003478BC"/>
    <w:rsid w:val="003638C3"/>
    <w:rsid w:val="00370DA6"/>
    <w:rsid w:val="003727A3"/>
    <w:rsid w:val="00375962"/>
    <w:rsid w:val="003905E6"/>
    <w:rsid w:val="00395C2E"/>
    <w:rsid w:val="003B01B8"/>
    <w:rsid w:val="003B068F"/>
    <w:rsid w:val="003D4558"/>
    <w:rsid w:val="003E4255"/>
    <w:rsid w:val="003E5224"/>
    <w:rsid w:val="00404AF6"/>
    <w:rsid w:val="00404D20"/>
    <w:rsid w:val="004322CC"/>
    <w:rsid w:val="00440495"/>
    <w:rsid w:val="004407F6"/>
    <w:rsid w:val="00453560"/>
    <w:rsid w:val="00456BAD"/>
    <w:rsid w:val="004571D8"/>
    <w:rsid w:val="00487AD5"/>
    <w:rsid w:val="004C3BEB"/>
    <w:rsid w:val="004D58B7"/>
    <w:rsid w:val="004E225C"/>
    <w:rsid w:val="004E2700"/>
    <w:rsid w:val="004E6613"/>
    <w:rsid w:val="00511317"/>
    <w:rsid w:val="0051423A"/>
    <w:rsid w:val="00522E26"/>
    <w:rsid w:val="0052602B"/>
    <w:rsid w:val="00527E3A"/>
    <w:rsid w:val="00532B3F"/>
    <w:rsid w:val="00537D99"/>
    <w:rsid w:val="005448A4"/>
    <w:rsid w:val="00553C28"/>
    <w:rsid w:val="00554925"/>
    <w:rsid w:val="0057583A"/>
    <w:rsid w:val="005818F4"/>
    <w:rsid w:val="00595763"/>
    <w:rsid w:val="00596FD5"/>
    <w:rsid w:val="005A0CE0"/>
    <w:rsid w:val="005B1254"/>
    <w:rsid w:val="005D22F7"/>
    <w:rsid w:val="005D2843"/>
    <w:rsid w:val="005D2E6F"/>
    <w:rsid w:val="005D35F0"/>
    <w:rsid w:val="005D69C5"/>
    <w:rsid w:val="00606C06"/>
    <w:rsid w:val="00613F27"/>
    <w:rsid w:val="0061730C"/>
    <w:rsid w:val="006223D1"/>
    <w:rsid w:val="00623018"/>
    <w:rsid w:val="00632B79"/>
    <w:rsid w:val="00651137"/>
    <w:rsid w:val="0065590B"/>
    <w:rsid w:val="00655D04"/>
    <w:rsid w:val="006643F4"/>
    <w:rsid w:val="00676D8E"/>
    <w:rsid w:val="00676E36"/>
    <w:rsid w:val="00677C50"/>
    <w:rsid w:val="006844DF"/>
    <w:rsid w:val="00685703"/>
    <w:rsid w:val="006964D5"/>
    <w:rsid w:val="006A3EA3"/>
    <w:rsid w:val="006A5B22"/>
    <w:rsid w:val="006A63F2"/>
    <w:rsid w:val="006C4FD5"/>
    <w:rsid w:val="006C64F0"/>
    <w:rsid w:val="006E710B"/>
    <w:rsid w:val="007038A9"/>
    <w:rsid w:val="00704BCD"/>
    <w:rsid w:val="007051C6"/>
    <w:rsid w:val="0071002A"/>
    <w:rsid w:val="00713EDF"/>
    <w:rsid w:val="007220BC"/>
    <w:rsid w:val="007226A9"/>
    <w:rsid w:val="00725445"/>
    <w:rsid w:val="00726F7D"/>
    <w:rsid w:val="00743675"/>
    <w:rsid w:val="00747099"/>
    <w:rsid w:val="0074770C"/>
    <w:rsid w:val="00767494"/>
    <w:rsid w:val="00775C70"/>
    <w:rsid w:val="00783DA0"/>
    <w:rsid w:val="00792F9E"/>
    <w:rsid w:val="00793828"/>
    <w:rsid w:val="007A26F8"/>
    <w:rsid w:val="007A5F11"/>
    <w:rsid w:val="007B6422"/>
    <w:rsid w:val="007C1DA5"/>
    <w:rsid w:val="007E1FD0"/>
    <w:rsid w:val="007F1318"/>
    <w:rsid w:val="007F3988"/>
    <w:rsid w:val="008025E5"/>
    <w:rsid w:val="0080431E"/>
    <w:rsid w:val="0084352C"/>
    <w:rsid w:val="00846053"/>
    <w:rsid w:val="00847C1F"/>
    <w:rsid w:val="00860BD6"/>
    <w:rsid w:val="008820CF"/>
    <w:rsid w:val="008A6BBF"/>
    <w:rsid w:val="008B08E8"/>
    <w:rsid w:val="008B383C"/>
    <w:rsid w:val="008B3A79"/>
    <w:rsid w:val="008B7045"/>
    <w:rsid w:val="008B72F2"/>
    <w:rsid w:val="008C2607"/>
    <w:rsid w:val="008C5F1F"/>
    <w:rsid w:val="008D073D"/>
    <w:rsid w:val="008D36DD"/>
    <w:rsid w:val="008D5BB7"/>
    <w:rsid w:val="008D67A8"/>
    <w:rsid w:val="008D776E"/>
    <w:rsid w:val="008E04C3"/>
    <w:rsid w:val="008F301A"/>
    <w:rsid w:val="008F3B52"/>
    <w:rsid w:val="0090167A"/>
    <w:rsid w:val="00905F34"/>
    <w:rsid w:val="00920394"/>
    <w:rsid w:val="0093539F"/>
    <w:rsid w:val="009364B6"/>
    <w:rsid w:val="009468C5"/>
    <w:rsid w:val="009719B4"/>
    <w:rsid w:val="00973BC2"/>
    <w:rsid w:val="0097797B"/>
    <w:rsid w:val="009A2C0A"/>
    <w:rsid w:val="009A6B54"/>
    <w:rsid w:val="009C01A9"/>
    <w:rsid w:val="009C3AF1"/>
    <w:rsid w:val="009C50EF"/>
    <w:rsid w:val="009C7002"/>
    <w:rsid w:val="009D0674"/>
    <w:rsid w:val="009D3973"/>
    <w:rsid w:val="00A12353"/>
    <w:rsid w:val="00A2283F"/>
    <w:rsid w:val="00A27A78"/>
    <w:rsid w:val="00A33E2D"/>
    <w:rsid w:val="00A44606"/>
    <w:rsid w:val="00A5585C"/>
    <w:rsid w:val="00A748F0"/>
    <w:rsid w:val="00A77570"/>
    <w:rsid w:val="00A90CF5"/>
    <w:rsid w:val="00A960C0"/>
    <w:rsid w:val="00AA0F0B"/>
    <w:rsid w:val="00AA1E5B"/>
    <w:rsid w:val="00AA20E3"/>
    <w:rsid w:val="00AC28FB"/>
    <w:rsid w:val="00AC31B0"/>
    <w:rsid w:val="00AC3566"/>
    <w:rsid w:val="00AC7C04"/>
    <w:rsid w:val="00AD0991"/>
    <w:rsid w:val="00AD7E3E"/>
    <w:rsid w:val="00AE3783"/>
    <w:rsid w:val="00AE71CC"/>
    <w:rsid w:val="00AF4526"/>
    <w:rsid w:val="00B01625"/>
    <w:rsid w:val="00B07657"/>
    <w:rsid w:val="00B07AAF"/>
    <w:rsid w:val="00B13305"/>
    <w:rsid w:val="00B31D2C"/>
    <w:rsid w:val="00B44379"/>
    <w:rsid w:val="00B44B15"/>
    <w:rsid w:val="00B50189"/>
    <w:rsid w:val="00B51826"/>
    <w:rsid w:val="00B56D90"/>
    <w:rsid w:val="00B57406"/>
    <w:rsid w:val="00B61A84"/>
    <w:rsid w:val="00B951B3"/>
    <w:rsid w:val="00BA4940"/>
    <w:rsid w:val="00BB23A2"/>
    <w:rsid w:val="00BD3534"/>
    <w:rsid w:val="00BE14E3"/>
    <w:rsid w:val="00BF0DB8"/>
    <w:rsid w:val="00BF5D81"/>
    <w:rsid w:val="00C05210"/>
    <w:rsid w:val="00C2361C"/>
    <w:rsid w:val="00C30537"/>
    <w:rsid w:val="00C3598B"/>
    <w:rsid w:val="00C36787"/>
    <w:rsid w:val="00C412DE"/>
    <w:rsid w:val="00C47E28"/>
    <w:rsid w:val="00C67919"/>
    <w:rsid w:val="00C853A8"/>
    <w:rsid w:val="00C95B47"/>
    <w:rsid w:val="00C97CB8"/>
    <w:rsid w:val="00CA3F2F"/>
    <w:rsid w:val="00CC2C14"/>
    <w:rsid w:val="00CE427A"/>
    <w:rsid w:val="00CE6557"/>
    <w:rsid w:val="00CF67EB"/>
    <w:rsid w:val="00D11571"/>
    <w:rsid w:val="00D16A0E"/>
    <w:rsid w:val="00D16B8A"/>
    <w:rsid w:val="00D21DA8"/>
    <w:rsid w:val="00D24679"/>
    <w:rsid w:val="00D3429D"/>
    <w:rsid w:val="00D40688"/>
    <w:rsid w:val="00D621F0"/>
    <w:rsid w:val="00D667A7"/>
    <w:rsid w:val="00D8602B"/>
    <w:rsid w:val="00D9108B"/>
    <w:rsid w:val="00D95D55"/>
    <w:rsid w:val="00DA33DE"/>
    <w:rsid w:val="00DB5C61"/>
    <w:rsid w:val="00DC0F55"/>
    <w:rsid w:val="00DC31B3"/>
    <w:rsid w:val="00DC3762"/>
    <w:rsid w:val="00DD19EB"/>
    <w:rsid w:val="00DD796F"/>
    <w:rsid w:val="00DE531B"/>
    <w:rsid w:val="00E06754"/>
    <w:rsid w:val="00E17783"/>
    <w:rsid w:val="00E2508A"/>
    <w:rsid w:val="00E26784"/>
    <w:rsid w:val="00E274C5"/>
    <w:rsid w:val="00E41E13"/>
    <w:rsid w:val="00E44385"/>
    <w:rsid w:val="00E503EC"/>
    <w:rsid w:val="00E54369"/>
    <w:rsid w:val="00E54BCE"/>
    <w:rsid w:val="00E55DD5"/>
    <w:rsid w:val="00E56C73"/>
    <w:rsid w:val="00E65B58"/>
    <w:rsid w:val="00E715EC"/>
    <w:rsid w:val="00E741BD"/>
    <w:rsid w:val="00E778FA"/>
    <w:rsid w:val="00E96D00"/>
    <w:rsid w:val="00EA3DAB"/>
    <w:rsid w:val="00EB5C27"/>
    <w:rsid w:val="00EB608C"/>
    <w:rsid w:val="00EC4B3B"/>
    <w:rsid w:val="00ED11E0"/>
    <w:rsid w:val="00ED4B9E"/>
    <w:rsid w:val="00EE2987"/>
    <w:rsid w:val="00EE3DF7"/>
    <w:rsid w:val="00EF435F"/>
    <w:rsid w:val="00F04DA5"/>
    <w:rsid w:val="00F05712"/>
    <w:rsid w:val="00F060A6"/>
    <w:rsid w:val="00F06912"/>
    <w:rsid w:val="00F2656B"/>
    <w:rsid w:val="00F333A4"/>
    <w:rsid w:val="00F47909"/>
    <w:rsid w:val="00F71FA2"/>
    <w:rsid w:val="00F7425C"/>
    <w:rsid w:val="00F76565"/>
    <w:rsid w:val="00F80C88"/>
    <w:rsid w:val="00F85C4B"/>
    <w:rsid w:val="00FA63B8"/>
    <w:rsid w:val="00FB1982"/>
    <w:rsid w:val="00FB3825"/>
    <w:rsid w:val="00FB7CA5"/>
    <w:rsid w:val="00FE0334"/>
    <w:rsid w:val="00FE0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5F34"/>
    <w:pPr>
      <w:tabs>
        <w:tab w:val="center" w:pos="4153"/>
        <w:tab w:val="right" w:pos="8306"/>
      </w:tabs>
      <w:snapToGrid w:val="0"/>
      <w:jc w:val="left"/>
    </w:pPr>
    <w:rPr>
      <w:sz w:val="18"/>
      <w:szCs w:val="18"/>
    </w:rPr>
  </w:style>
  <w:style w:type="character" w:styleId="PageNumber">
    <w:name w:val="page number"/>
    <w:basedOn w:val="DefaultParagraphFont"/>
    <w:rsid w:val="00905F34"/>
  </w:style>
  <w:style w:type="paragraph" w:styleId="Header">
    <w:name w:val="header"/>
    <w:basedOn w:val="Normal"/>
    <w:rsid w:val="000C345D"/>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rsid w:val="00205A18"/>
    <w:rPr>
      <w:color w:val="0000FF"/>
      <w:u w:val="single"/>
    </w:rPr>
  </w:style>
  <w:style w:type="paragraph" w:customStyle="1" w:styleId="CharChar">
    <w:name w:val="Char Char"/>
    <w:basedOn w:val="Normal"/>
    <w:rsid w:val="001413AB"/>
    <w:rPr>
      <w:szCs w:val="20"/>
    </w:rPr>
  </w:style>
  <w:style w:type="paragraph" w:styleId="NormalWeb">
    <w:name w:val="Normal (Web)"/>
    <w:basedOn w:val="Normal"/>
    <w:rsid w:val="001413AB"/>
    <w:pPr>
      <w:widowControl/>
      <w:spacing w:before="100" w:beforeAutospacing="1" w:after="100" w:afterAutospacing="1"/>
      <w:jc w:val="left"/>
    </w:pPr>
    <w:rPr>
      <w:rFonts w:ascii="SimSun" w:hAnsi="SimSun" w:cs="SimSun"/>
      <w:kern w:val="0"/>
      <w:sz w:val="24"/>
    </w:rPr>
  </w:style>
  <w:style w:type="paragraph" w:styleId="BalloonText">
    <w:name w:val="Balloon Text"/>
    <w:basedOn w:val="Normal"/>
    <w:link w:val="BalloonTextChar"/>
    <w:rsid w:val="009C7002"/>
    <w:rPr>
      <w:sz w:val="18"/>
      <w:szCs w:val="18"/>
    </w:rPr>
  </w:style>
  <w:style w:type="character" w:customStyle="1" w:styleId="BalloonTextChar">
    <w:name w:val="Balloon Text Char"/>
    <w:basedOn w:val="DefaultParagraphFont"/>
    <w:link w:val="BalloonText"/>
    <w:rsid w:val="009C700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5F34"/>
    <w:pPr>
      <w:tabs>
        <w:tab w:val="center" w:pos="4153"/>
        <w:tab w:val="right" w:pos="8306"/>
      </w:tabs>
      <w:snapToGrid w:val="0"/>
      <w:jc w:val="left"/>
    </w:pPr>
    <w:rPr>
      <w:sz w:val="18"/>
      <w:szCs w:val="18"/>
    </w:rPr>
  </w:style>
  <w:style w:type="character" w:styleId="PageNumber">
    <w:name w:val="page number"/>
    <w:basedOn w:val="DefaultParagraphFont"/>
    <w:rsid w:val="00905F34"/>
  </w:style>
  <w:style w:type="paragraph" w:styleId="Header">
    <w:name w:val="header"/>
    <w:basedOn w:val="Normal"/>
    <w:rsid w:val="000C345D"/>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rsid w:val="00205A18"/>
    <w:rPr>
      <w:color w:val="0000FF"/>
      <w:u w:val="single"/>
    </w:rPr>
  </w:style>
  <w:style w:type="paragraph" w:customStyle="1" w:styleId="CharChar">
    <w:name w:val="Char Char"/>
    <w:basedOn w:val="Normal"/>
    <w:rsid w:val="001413AB"/>
    <w:rPr>
      <w:szCs w:val="20"/>
    </w:rPr>
  </w:style>
  <w:style w:type="paragraph" w:styleId="NormalWeb">
    <w:name w:val="Normal (Web)"/>
    <w:basedOn w:val="Normal"/>
    <w:rsid w:val="001413AB"/>
    <w:pPr>
      <w:widowControl/>
      <w:spacing w:before="100" w:beforeAutospacing="1" w:after="100" w:afterAutospacing="1"/>
      <w:jc w:val="left"/>
    </w:pPr>
    <w:rPr>
      <w:rFonts w:ascii="SimSun" w:hAnsi="SimSun" w:cs="SimSun"/>
      <w:kern w:val="0"/>
      <w:sz w:val="24"/>
    </w:rPr>
  </w:style>
  <w:style w:type="paragraph" w:styleId="BalloonText">
    <w:name w:val="Balloon Text"/>
    <w:basedOn w:val="Normal"/>
    <w:link w:val="BalloonTextChar"/>
    <w:rsid w:val="009C7002"/>
    <w:rPr>
      <w:sz w:val="18"/>
      <w:szCs w:val="18"/>
    </w:rPr>
  </w:style>
  <w:style w:type="character" w:customStyle="1" w:styleId="BalloonTextChar">
    <w:name w:val="Balloon Text Char"/>
    <w:basedOn w:val="DefaultParagraphFont"/>
    <w:link w:val="BalloonText"/>
    <w:rsid w:val="009C700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MAFEE199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54771-D907-401C-90E5-E456081C0EB8}"/>
</file>

<file path=customXml/itemProps2.xml><?xml version="1.0" encoding="utf-8"?>
<ds:datastoreItem xmlns:ds="http://schemas.openxmlformats.org/officeDocument/2006/customXml" ds:itemID="{D4A5C9A6-D151-46C3-9230-7B0D6EBB995C}"/>
</file>

<file path=customXml/itemProps3.xml><?xml version="1.0" encoding="utf-8"?>
<ds:datastoreItem xmlns:ds="http://schemas.openxmlformats.org/officeDocument/2006/customXml" ds:itemID="{79BF2F99-51DF-4EF8-B691-B50E83D76A85}"/>
</file>

<file path=docProps/app.xml><?xml version="1.0" encoding="utf-8"?>
<Properties xmlns="http://schemas.openxmlformats.org/officeDocument/2006/extended-properties" xmlns:vt="http://schemas.openxmlformats.org/officeDocument/2006/docPropsVTypes">
  <Template>Normal</Template>
  <TotalTime>0</TotalTime>
  <Pages>5</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中国少数民族对外交流协会提交的普遍定期审议非政府组织报告</vt:lpstr>
    </vt:vector>
  </TitlesOfParts>
  <Company>Microsoft</Company>
  <LinksUpToDate>false</LinksUpToDate>
  <CharactersWithSpaces>2458</CharactersWithSpaces>
  <SharedDoc>false</SharedDoc>
  <HLinks>
    <vt:vector size="6" baseType="variant">
      <vt:variant>
        <vt:i4>38</vt:i4>
      </vt:variant>
      <vt:variant>
        <vt:i4>0</vt:i4>
      </vt:variant>
      <vt:variant>
        <vt:i4>0</vt:i4>
      </vt:variant>
      <vt:variant>
        <vt:i4>5</vt:i4>
      </vt:variant>
      <vt:variant>
        <vt:lpwstr>mailto:CEMAFEE1992@gmail.com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中国少数民族对外交流协会提交的普遍定期审议非政府组织报告</dc:title>
  <dc:creator>User</dc:creator>
  <cp:lastModifiedBy>CESCR Intern</cp:lastModifiedBy>
  <cp:revision>2</cp:revision>
  <cp:lastPrinted>2014-03-04T08:24:00Z</cp:lastPrinted>
  <dcterms:created xsi:type="dcterms:W3CDTF">2014-03-17T13:01:00Z</dcterms:created>
  <dcterms:modified xsi:type="dcterms:W3CDTF">2014-03-17T13:01:00Z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