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B9D052" w14:textId="4C7CB393" w:rsidR="00057FF2" w:rsidRPr="00057FF2" w:rsidRDefault="00057FF2" w:rsidP="2C366270">
      <w:pPr>
        <w:jc w:val="both"/>
        <w:rPr>
          <w:b/>
          <w:bCs/>
          <w:sz w:val="24"/>
          <w:szCs w:val="24"/>
        </w:rPr>
      </w:pPr>
      <w:r w:rsidRPr="00057FF2">
        <w:rPr>
          <w:b/>
          <w:bCs/>
          <w:sz w:val="24"/>
          <w:szCs w:val="24"/>
        </w:rPr>
        <w:t>Opening statement</w:t>
      </w:r>
    </w:p>
    <w:p w14:paraId="300F4987" w14:textId="1C4E4A76" w:rsidR="008743CC" w:rsidRPr="00057FF2" w:rsidRDefault="008743CC" w:rsidP="2C366270">
      <w:pPr>
        <w:jc w:val="both"/>
        <w:rPr>
          <w:sz w:val="24"/>
          <w:szCs w:val="24"/>
        </w:rPr>
      </w:pPr>
      <w:r w:rsidRPr="22B3D8D7">
        <w:rPr>
          <w:sz w:val="24"/>
          <w:szCs w:val="24"/>
        </w:rPr>
        <w:t xml:space="preserve">Thank you Mr Chairman. My name is Lizzy Hawkins and I am the Chair of the UK Government’s delegation. I am Deputy Director for Communities in the Ministry of Housing, Communities and Local Government. We have a delegation representing </w:t>
      </w:r>
      <w:r w:rsidR="00A65CC7" w:rsidRPr="22B3D8D7">
        <w:rPr>
          <w:sz w:val="24"/>
          <w:szCs w:val="24"/>
        </w:rPr>
        <w:t xml:space="preserve">UK </w:t>
      </w:r>
      <w:r w:rsidR="00F94B4A" w:rsidRPr="22B3D8D7">
        <w:rPr>
          <w:sz w:val="24"/>
          <w:szCs w:val="24"/>
        </w:rPr>
        <w:t>g</w:t>
      </w:r>
      <w:r w:rsidRPr="22B3D8D7">
        <w:rPr>
          <w:sz w:val="24"/>
          <w:szCs w:val="24"/>
        </w:rPr>
        <w:t>overnment departments</w:t>
      </w:r>
      <w:r w:rsidR="00B509D3" w:rsidRPr="22B3D8D7">
        <w:rPr>
          <w:sz w:val="24"/>
          <w:szCs w:val="24"/>
        </w:rPr>
        <w:t xml:space="preserve"> and </w:t>
      </w:r>
      <w:r w:rsidRPr="22B3D8D7">
        <w:rPr>
          <w:sz w:val="24"/>
          <w:szCs w:val="24"/>
        </w:rPr>
        <w:t xml:space="preserve">the devolved governments in Northern Ireland, Scotland and Wales. </w:t>
      </w:r>
    </w:p>
    <w:p w14:paraId="41FEBDCF" w14:textId="2B51015D" w:rsidR="004F5E3D" w:rsidRPr="00057FF2" w:rsidRDefault="00B920AC" w:rsidP="2C366270">
      <w:pPr>
        <w:jc w:val="both"/>
        <w:rPr>
          <w:sz w:val="24"/>
          <w:szCs w:val="24"/>
        </w:rPr>
      </w:pPr>
      <w:r w:rsidRPr="00057FF2">
        <w:rPr>
          <w:sz w:val="24"/>
          <w:szCs w:val="24"/>
        </w:rPr>
        <w:t>T</w:t>
      </w:r>
      <w:r w:rsidR="004F5E3D" w:rsidRPr="00057FF2">
        <w:rPr>
          <w:sz w:val="24"/>
          <w:szCs w:val="24"/>
        </w:rPr>
        <w:t>he</w:t>
      </w:r>
      <w:r w:rsidR="004056AB" w:rsidRPr="00057FF2">
        <w:rPr>
          <w:sz w:val="24"/>
          <w:szCs w:val="24"/>
        </w:rPr>
        <w:t xml:space="preserve"> longstanding position of successive g</w:t>
      </w:r>
      <w:r w:rsidR="004F5E3D" w:rsidRPr="00057FF2">
        <w:rPr>
          <w:sz w:val="24"/>
          <w:szCs w:val="24"/>
        </w:rPr>
        <w:t>overnment</w:t>
      </w:r>
      <w:r w:rsidR="004056AB" w:rsidRPr="00057FF2">
        <w:rPr>
          <w:sz w:val="24"/>
          <w:szCs w:val="24"/>
        </w:rPr>
        <w:t>s</w:t>
      </w:r>
      <w:r w:rsidR="004F5E3D" w:rsidRPr="00057FF2">
        <w:rPr>
          <w:sz w:val="24"/>
          <w:szCs w:val="24"/>
        </w:rPr>
        <w:t xml:space="preserve"> </w:t>
      </w:r>
      <w:r w:rsidR="004056AB" w:rsidRPr="00057FF2">
        <w:rPr>
          <w:sz w:val="24"/>
          <w:szCs w:val="24"/>
        </w:rPr>
        <w:t>is</w:t>
      </w:r>
      <w:r w:rsidR="004F5E3D" w:rsidRPr="00057FF2">
        <w:rPr>
          <w:sz w:val="24"/>
          <w:szCs w:val="24"/>
        </w:rPr>
        <w:t xml:space="preserve"> that no one should have to endure racism</w:t>
      </w:r>
      <w:r w:rsidR="004056AB" w:rsidRPr="00057FF2">
        <w:rPr>
          <w:sz w:val="24"/>
          <w:szCs w:val="24"/>
        </w:rPr>
        <w:t xml:space="preserve">. We are </w:t>
      </w:r>
      <w:r w:rsidR="004F5E3D" w:rsidRPr="00057FF2">
        <w:rPr>
          <w:sz w:val="24"/>
          <w:szCs w:val="24"/>
        </w:rPr>
        <w:t xml:space="preserve">fully committed to building a fairer </w:t>
      </w:r>
      <w:r w:rsidR="004056AB" w:rsidRPr="00057FF2">
        <w:rPr>
          <w:sz w:val="24"/>
          <w:szCs w:val="24"/>
        </w:rPr>
        <w:t>country</w:t>
      </w:r>
      <w:r w:rsidR="004F5E3D" w:rsidRPr="00057FF2">
        <w:rPr>
          <w:sz w:val="24"/>
          <w:szCs w:val="24"/>
        </w:rPr>
        <w:t xml:space="preserve"> and taking the action needed to address</w:t>
      </w:r>
      <w:r w:rsidR="00FF5C7E" w:rsidRPr="00057FF2">
        <w:rPr>
          <w:sz w:val="24"/>
          <w:szCs w:val="24"/>
        </w:rPr>
        <w:t xml:space="preserve"> racial</w:t>
      </w:r>
      <w:r w:rsidR="004F5E3D" w:rsidRPr="00057FF2">
        <w:rPr>
          <w:sz w:val="24"/>
          <w:szCs w:val="24"/>
        </w:rPr>
        <w:t xml:space="preserve"> </w:t>
      </w:r>
      <w:r w:rsidR="00FF4FC1" w:rsidRPr="00057FF2">
        <w:rPr>
          <w:sz w:val="24"/>
          <w:szCs w:val="24"/>
        </w:rPr>
        <w:t>inequalities</w:t>
      </w:r>
      <w:r w:rsidR="004F5E3D" w:rsidRPr="00057FF2">
        <w:rPr>
          <w:sz w:val="24"/>
          <w:szCs w:val="24"/>
        </w:rPr>
        <w:t>.</w:t>
      </w:r>
      <w:r w:rsidRPr="00057FF2">
        <w:rPr>
          <w:sz w:val="24"/>
          <w:szCs w:val="24"/>
        </w:rPr>
        <w:t xml:space="preserve"> </w:t>
      </w:r>
    </w:p>
    <w:p w14:paraId="6B2D113E" w14:textId="1A959B27" w:rsidR="001F1FD9" w:rsidRPr="00057FF2" w:rsidRDefault="006F7BBA" w:rsidP="2C366270">
      <w:pPr>
        <w:jc w:val="both"/>
        <w:rPr>
          <w:sz w:val="24"/>
          <w:szCs w:val="24"/>
        </w:rPr>
      </w:pPr>
      <w:r w:rsidRPr="3735732C">
        <w:rPr>
          <w:sz w:val="24"/>
          <w:szCs w:val="24"/>
        </w:rPr>
        <w:t>The UK has received many waves of migration from different parts of the world. This means that 18% of people are from ethnic minority background</w:t>
      </w:r>
      <w:r w:rsidR="00FF5C7E" w:rsidRPr="3735732C">
        <w:rPr>
          <w:sz w:val="24"/>
          <w:szCs w:val="24"/>
        </w:rPr>
        <w:t>s</w:t>
      </w:r>
      <w:r w:rsidR="005B4060" w:rsidRPr="3735732C">
        <w:rPr>
          <w:sz w:val="24"/>
          <w:szCs w:val="24"/>
        </w:rPr>
        <w:t xml:space="preserve"> in England and Wales, 13% in Scotland and </w:t>
      </w:r>
      <w:r w:rsidR="616E3E41" w:rsidRPr="3735732C">
        <w:rPr>
          <w:sz w:val="24"/>
          <w:szCs w:val="24"/>
        </w:rPr>
        <w:t>8.1</w:t>
      </w:r>
      <w:r w:rsidR="005B4060" w:rsidRPr="3735732C">
        <w:rPr>
          <w:sz w:val="24"/>
          <w:szCs w:val="24"/>
        </w:rPr>
        <w:t>% in Northern Ireland</w:t>
      </w:r>
      <w:r w:rsidRPr="3735732C">
        <w:rPr>
          <w:sz w:val="24"/>
          <w:szCs w:val="24"/>
        </w:rPr>
        <w:t xml:space="preserve">. </w:t>
      </w:r>
      <w:r w:rsidR="00835058" w:rsidRPr="3735732C">
        <w:rPr>
          <w:sz w:val="24"/>
          <w:szCs w:val="24"/>
        </w:rPr>
        <w:t xml:space="preserve">Yet it is </w:t>
      </w:r>
      <w:r w:rsidR="00EF0762" w:rsidRPr="3735732C">
        <w:rPr>
          <w:sz w:val="24"/>
          <w:szCs w:val="24"/>
        </w:rPr>
        <w:t xml:space="preserve">from this diversity that we draw our strength. </w:t>
      </w:r>
      <w:r w:rsidR="00E7447E" w:rsidRPr="3735732C">
        <w:rPr>
          <w:sz w:val="24"/>
          <w:szCs w:val="24"/>
        </w:rPr>
        <w:t>In a recent global survey 98% of people stated that they are comfortable living next to people of a different race</w:t>
      </w:r>
      <w:r w:rsidR="0031639B" w:rsidRPr="3735732C">
        <w:rPr>
          <w:sz w:val="24"/>
          <w:szCs w:val="24"/>
        </w:rPr>
        <w:t>,</w:t>
      </w:r>
      <w:r w:rsidR="00E7447E" w:rsidRPr="3735732C">
        <w:rPr>
          <w:sz w:val="24"/>
          <w:szCs w:val="24"/>
        </w:rPr>
        <w:t xml:space="preserve"> placing us third </w:t>
      </w:r>
      <w:r w:rsidR="0031639B" w:rsidRPr="3735732C">
        <w:rPr>
          <w:sz w:val="24"/>
          <w:szCs w:val="24"/>
        </w:rPr>
        <w:t>globally.</w:t>
      </w:r>
      <w:r w:rsidR="005B4060" w:rsidRPr="3735732C">
        <w:rPr>
          <w:sz w:val="24"/>
          <w:szCs w:val="24"/>
        </w:rPr>
        <w:t xml:space="preserve"> </w:t>
      </w:r>
      <w:r w:rsidR="001F0437" w:rsidRPr="3735732C">
        <w:rPr>
          <w:sz w:val="24"/>
          <w:szCs w:val="24"/>
        </w:rPr>
        <w:t>We are</w:t>
      </w:r>
      <w:r w:rsidR="00DF762B" w:rsidRPr="3735732C">
        <w:rPr>
          <w:sz w:val="24"/>
          <w:szCs w:val="24"/>
        </w:rPr>
        <w:t xml:space="preserve"> </w:t>
      </w:r>
      <w:r w:rsidR="001F0437" w:rsidRPr="3735732C">
        <w:rPr>
          <w:sz w:val="24"/>
          <w:szCs w:val="24"/>
        </w:rPr>
        <w:t>proud that the UK is one of the most welcoming and tolerant countries in the world.</w:t>
      </w:r>
    </w:p>
    <w:p w14:paraId="1D421EE0" w14:textId="72DB4D17" w:rsidR="77FC43EE" w:rsidRDefault="77FC43EE" w:rsidP="3735732C">
      <w:pPr>
        <w:jc w:val="both"/>
        <w:rPr>
          <w:rFonts w:ascii="Calibri" w:eastAsia="Calibri" w:hAnsi="Calibri" w:cs="Calibri"/>
          <w:sz w:val="24"/>
          <w:szCs w:val="24"/>
        </w:rPr>
      </w:pPr>
      <w:r w:rsidRPr="3735732C">
        <w:rPr>
          <w:rFonts w:ascii="Calibri" w:eastAsia="Calibri" w:hAnsi="Calibri" w:cs="Calibri"/>
          <w:sz w:val="24"/>
          <w:szCs w:val="24"/>
        </w:rPr>
        <w:t xml:space="preserve">That puts into context some of the violent disorder we have seen across the UK recently. The thugs inciting or participating in this violence will face the full force of the law. We have been heartened to see the much larger numbers of people protecting their communities, joining community cleanups and raising money for victims - they do our country proud.  </w:t>
      </w:r>
    </w:p>
    <w:p w14:paraId="7C6A379C" w14:textId="58B0D016" w:rsidR="004348D7" w:rsidRPr="00057FF2" w:rsidRDefault="001F0437" w:rsidP="2C366270">
      <w:pPr>
        <w:jc w:val="both"/>
        <w:rPr>
          <w:sz w:val="24"/>
          <w:szCs w:val="24"/>
        </w:rPr>
      </w:pPr>
      <w:r w:rsidRPr="22B3D8D7">
        <w:rPr>
          <w:sz w:val="24"/>
          <w:szCs w:val="24"/>
        </w:rPr>
        <w:t xml:space="preserve">However, we know that </w:t>
      </w:r>
      <w:r w:rsidR="00FA457C" w:rsidRPr="22B3D8D7">
        <w:rPr>
          <w:sz w:val="24"/>
          <w:szCs w:val="24"/>
        </w:rPr>
        <w:t xml:space="preserve">racial </w:t>
      </w:r>
      <w:r w:rsidRPr="22B3D8D7">
        <w:rPr>
          <w:sz w:val="24"/>
          <w:szCs w:val="24"/>
        </w:rPr>
        <w:t xml:space="preserve">inequalities </w:t>
      </w:r>
      <w:r w:rsidR="00D01C74" w:rsidRPr="22B3D8D7">
        <w:rPr>
          <w:sz w:val="24"/>
          <w:szCs w:val="24"/>
        </w:rPr>
        <w:t>do</w:t>
      </w:r>
      <w:r w:rsidRPr="22B3D8D7">
        <w:rPr>
          <w:sz w:val="24"/>
          <w:szCs w:val="24"/>
        </w:rPr>
        <w:t xml:space="preserve"> exist between different groups.</w:t>
      </w:r>
      <w:r w:rsidR="00B65BB6" w:rsidRPr="22B3D8D7">
        <w:rPr>
          <w:sz w:val="24"/>
          <w:szCs w:val="24"/>
        </w:rPr>
        <w:t xml:space="preserve"> </w:t>
      </w:r>
      <w:r w:rsidR="32D61CD9" w:rsidRPr="22B3D8D7">
        <w:rPr>
          <w:sz w:val="24"/>
          <w:szCs w:val="24"/>
        </w:rPr>
        <w:t>The UK’s</w:t>
      </w:r>
      <w:r w:rsidR="00C10630" w:rsidRPr="22B3D8D7">
        <w:rPr>
          <w:sz w:val="24"/>
          <w:szCs w:val="24"/>
        </w:rPr>
        <w:t xml:space="preserve"> longstanding investment in </w:t>
      </w:r>
      <w:r w:rsidR="00014206" w:rsidRPr="22B3D8D7">
        <w:rPr>
          <w:sz w:val="24"/>
          <w:szCs w:val="24"/>
        </w:rPr>
        <w:t xml:space="preserve">data means we can target </w:t>
      </w:r>
      <w:r w:rsidR="00D121D8" w:rsidRPr="22B3D8D7">
        <w:rPr>
          <w:sz w:val="24"/>
          <w:szCs w:val="24"/>
        </w:rPr>
        <w:t xml:space="preserve">specific disparities </w:t>
      </w:r>
      <w:r w:rsidR="00615C18" w:rsidRPr="22B3D8D7">
        <w:rPr>
          <w:sz w:val="24"/>
          <w:szCs w:val="24"/>
        </w:rPr>
        <w:t xml:space="preserve">and </w:t>
      </w:r>
      <w:r w:rsidR="00D121D8" w:rsidRPr="22B3D8D7">
        <w:rPr>
          <w:sz w:val="24"/>
          <w:szCs w:val="24"/>
        </w:rPr>
        <w:t>take effective action</w:t>
      </w:r>
      <w:r w:rsidR="0005457B" w:rsidRPr="22B3D8D7">
        <w:rPr>
          <w:sz w:val="24"/>
          <w:szCs w:val="24"/>
        </w:rPr>
        <w:t xml:space="preserve"> to address them</w:t>
      </w:r>
      <w:r w:rsidR="00D121D8" w:rsidRPr="22B3D8D7">
        <w:rPr>
          <w:sz w:val="24"/>
          <w:szCs w:val="24"/>
        </w:rPr>
        <w:t xml:space="preserve">. </w:t>
      </w:r>
      <w:r w:rsidR="46BEED31" w:rsidRPr="22B3D8D7">
        <w:rPr>
          <w:sz w:val="24"/>
          <w:szCs w:val="24"/>
        </w:rPr>
        <w:t xml:space="preserve">The previous </w:t>
      </w:r>
      <w:r w:rsidR="00F92C91" w:rsidRPr="22B3D8D7">
        <w:rPr>
          <w:sz w:val="24"/>
          <w:szCs w:val="24"/>
        </w:rPr>
        <w:t>UK</w:t>
      </w:r>
      <w:r w:rsidR="005B4060" w:rsidRPr="22B3D8D7">
        <w:rPr>
          <w:sz w:val="24"/>
          <w:szCs w:val="24"/>
        </w:rPr>
        <w:t xml:space="preserve"> </w:t>
      </w:r>
      <w:r w:rsidR="00FF4FC1" w:rsidRPr="22B3D8D7">
        <w:rPr>
          <w:sz w:val="24"/>
          <w:szCs w:val="24"/>
        </w:rPr>
        <w:t xml:space="preserve">government launched the Race Disparity Audit </w:t>
      </w:r>
      <w:r w:rsidR="00B162D0" w:rsidRPr="22B3D8D7">
        <w:rPr>
          <w:sz w:val="24"/>
          <w:szCs w:val="24"/>
        </w:rPr>
        <w:t>t</w:t>
      </w:r>
      <w:r w:rsidR="00FF4FC1" w:rsidRPr="22B3D8D7">
        <w:rPr>
          <w:sz w:val="24"/>
          <w:szCs w:val="24"/>
        </w:rPr>
        <w:t>o consider how people of different ethnicities are treated across public services.</w:t>
      </w:r>
      <w:r w:rsidR="005B4060" w:rsidRPr="22B3D8D7">
        <w:rPr>
          <w:sz w:val="24"/>
          <w:szCs w:val="24"/>
        </w:rPr>
        <w:t xml:space="preserve"> I</w:t>
      </w:r>
      <w:r w:rsidR="4B1A1293" w:rsidRPr="22B3D8D7">
        <w:rPr>
          <w:sz w:val="24"/>
          <w:szCs w:val="24"/>
        </w:rPr>
        <w:t xml:space="preserve">t </w:t>
      </w:r>
      <w:r w:rsidR="00B07DC8" w:rsidRPr="22B3D8D7">
        <w:rPr>
          <w:sz w:val="24"/>
          <w:szCs w:val="24"/>
        </w:rPr>
        <w:t xml:space="preserve">then </w:t>
      </w:r>
      <w:r w:rsidR="004F5E3D" w:rsidRPr="22B3D8D7">
        <w:rPr>
          <w:sz w:val="24"/>
          <w:szCs w:val="24"/>
        </w:rPr>
        <w:t>launch</w:t>
      </w:r>
      <w:r w:rsidR="00FF4FC1" w:rsidRPr="22B3D8D7">
        <w:rPr>
          <w:sz w:val="24"/>
          <w:szCs w:val="24"/>
        </w:rPr>
        <w:t>ed</w:t>
      </w:r>
      <w:r w:rsidR="004F5E3D" w:rsidRPr="22B3D8D7">
        <w:rPr>
          <w:sz w:val="24"/>
          <w:szCs w:val="24"/>
        </w:rPr>
        <w:t xml:space="preserve"> </w:t>
      </w:r>
      <w:r w:rsidR="00F92C91" w:rsidRPr="22B3D8D7">
        <w:rPr>
          <w:sz w:val="24"/>
          <w:szCs w:val="24"/>
        </w:rPr>
        <w:t xml:space="preserve">the </w:t>
      </w:r>
      <w:r w:rsidR="004F5E3D" w:rsidRPr="22B3D8D7">
        <w:rPr>
          <w:sz w:val="24"/>
          <w:szCs w:val="24"/>
        </w:rPr>
        <w:t xml:space="preserve">world-leading ‘Ethnicity Facts and Figures’ </w:t>
      </w:r>
      <w:r w:rsidR="00A63EB4" w:rsidRPr="22B3D8D7">
        <w:rPr>
          <w:sz w:val="24"/>
          <w:szCs w:val="24"/>
        </w:rPr>
        <w:t>website</w:t>
      </w:r>
      <w:r w:rsidR="00FF4FC1" w:rsidRPr="22B3D8D7">
        <w:rPr>
          <w:sz w:val="24"/>
          <w:szCs w:val="24"/>
        </w:rPr>
        <w:t>, which has been welcomed internationally for its open</w:t>
      </w:r>
      <w:r w:rsidR="25D6EC2C" w:rsidRPr="22B3D8D7">
        <w:rPr>
          <w:sz w:val="24"/>
          <w:szCs w:val="24"/>
        </w:rPr>
        <w:t xml:space="preserve">, </w:t>
      </w:r>
      <w:r w:rsidR="00FF4FC1" w:rsidRPr="22B3D8D7">
        <w:rPr>
          <w:sz w:val="24"/>
          <w:szCs w:val="24"/>
        </w:rPr>
        <w:t>data-driven approach</w:t>
      </w:r>
      <w:r w:rsidR="004F5E3D" w:rsidRPr="22B3D8D7">
        <w:rPr>
          <w:sz w:val="24"/>
          <w:szCs w:val="24"/>
        </w:rPr>
        <w:t>.</w:t>
      </w:r>
    </w:p>
    <w:p w14:paraId="7A30FDE8" w14:textId="55F82F95" w:rsidR="004F5E3D" w:rsidRPr="00057FF2" w:rsidRDefault="002F07C3" w:rsidP="2C366270">
      <w:pPr>
        <w:jc w:val="both"/>
        <w:rPr>
          <w:sz w:val="24"/>
          <w:szCs w:val="24"/>
        </w:rPr>
      </w:pPr>
      <w:r w:rsidRPr="00057FF2">
        <w:rPr>
          <w:sz w:val="24"/>
          <w:szCs w:val="24"/>
        </w:rPr>
        <w:t>Since</w:t>
      </w:r>
      <w:r w:rsidR="327400EF" w:rsidRPr="00057FF2">
        <w:rPr>
          <w:sz w:val="24"/>
          <w:szCs w:val="24"/>
        </w:rPr>
        <w:t xml:space="preserve"> the last </w:t>
      </w:r>
      <w:r w:rsidR="004348D7" w:rsidRPr="00057FF2">
        <w:rPr>
          <w:sz w:val="24"/>
          <w:szCs w:val="24"/>
        </w:rPr>
        <w:t xml:space="preserve">CERD monitoring </w:t>
      </w:r>
      <w:r w:rsidR="001D3B5A" w:rsidRPr="00057FF2">
        <w:rPr>
          <w:sz w:val="24"/>
          <w:szCs w:val="24"/>
        </w:rPr>
        <w:t>period</w:t>
      </w:r>
      <w:r w:rsidR="00FF4FC1" w:rsidRPr="00057FF2">
        <w:rPr>
          <w:sz w:val="24"/>
          <w:szCs w:val="24"/>
        </w:rPr>
        <w:t>, s</w:t>
      </w:r>
      <w:r w:rsidR="004F5E3D" w:rsidRPr="00057FF2">
        <w:rPr>
          <w:sz w:val="24"/>
          <w:szCs w:val="24"/>
        </w:rPr>
        <w:t>uccessive governments</w:t>
      </w:r>
      <w:r w:rsidR="004502CF" w:rsidRPr="00057FF2">
        <w:rPr>
          <w:sz w:val="24"/>
          <w:szCs w:val="24"/>
        </w:rPr>
        <w:t xml:space="preserve"> have</w:t>
      </w:r>
      <w:r w:rsidR="00FF4FC1" w:rsidRPr="00057FF2">
        <w:rPr>
          <w:sz w:val="24"/>
          <w:szCs w:val="24"/>
        </w:rPr>
        <w:t xml:space="preserve"> commissioned </w:t>
      </w:r>
      <w:r w:rsidR="004F5E3D" w:rsidRPr="00057FF2">
        <w:rPr>
          <w:sz w:val="24"/>
          <w:szCs w:val="24"/>
        </w:rPr>
        <w:t xml:space="preserve">reviews </w:t>
      </w:r>
      <w:r w:rsidR="00FF4FC1" w:rsidRPr="00057FF2">
        <w:rPr>
          <w:sz w:val="24"/>
          <w:szCs w:val="24"/>
        </w:rPr>
        <w:t>of ethnic disparities</w:t>
      </w:r>
      <w:r w:rsidR="00E83133" w:rsidRPr="00057FF2">
        <w:rPr>
          <w:sz w:val="24"/>
          <w:szCs w:val="24"/>
        </w:rPr>
        <w:t>, including</w:t>
      </w:r>
      <w:r w:rsidR="005B4060" w:rsidRPr="00057FF2">
        <w:rPr>
          <w:sz w:val="24"/>
          <w:szCs w:val="24"/>
        </w:rPr>
        <w:t xml:space="preserve"> race in the workplace, disproportionality in the criminal justice system, </w:t>
      </w:r>
      <w:r w:rsidR="00653A37" w:rsidRPr="00057FF2">
        <w:rPr>
          <w:sz w:val="24"/>
          <w:szCs w:val="24"/>
        </w:rPr>
        <w:t xml:space="preserve">and </w:t>
      </w:r>
      <w:r w:rsidR="005B4060" w:rsidRPr="00057FF2">
        <w:rPr>
          <w:sz w:val="24"/>
          <w:szCs w:val="24"/>
        </w:rPr>
        <w:t xml:space="preserve">detentions under the Mental Health Act. </w:t>
      </w:r>
      <w:r w:rsidR="004F5E3D" w:rsidRPr="00057FF2">
        <w:rPr>
          <w:sz w:val="24"/>
          <w:szCs w:val="24"/>
        </w:rPr>
        <w:t xml:space="preserve">The findings of these reviews have </w:t>
      </w:r>
      <w:r w:rsidR="00A63EB4" w:rsidRPr="00057FF2">
        <w:rPr>
          <w:sz w:val="24"/>
          <w:szCs w:val="24"/>
        </w:rPr>
        <w:t xml:space="preserve">helped </w:t>
      </w:r>
      <w:r w:rsidR="005B4060" w:rsidRPr="00057FF2">
        <w:rPr>
          <w:sz w:val="24"/>
          <w:szCs w:val="24"/>
        </w:rPr>
        <w:t>us</w:t>
      </w:r>
      <w:r w:rsidR="004056AB" w:rsidRPr="00057FF2">
        <w:rPr>
          <w:sz w:val="24"/>
          <w:szCs w:val="24"/>
        </w:rPr>
        <w:t xml:space="preserve"> </w:t>
      </w:r>
      <w:r w:rsidR="00A63EB4" w:rsidRPr="00057FF2">
        <w:rPr>
          <w:sz w:val="24"/>
          <w:szCs w:val="24"/>
        </w:rPr>
        <w:t>to take</w:t>
      </w:r>
      <w:r w:rsidR="004F5E3D" w:rsidRPr="00057FF2">
        <w:rPr>
          <w:sz w:val="24"/>
          <w:szCs w:val="24"/>
        </w:rPr>
        <w:t xml:space="preserve"> evidence-based actions to improve ethnic minority outcomes</w:t>
      </w:r>
      <w:r w:rsidR="005B4060" w:rsidRPr="00057FF2">
        <w:rPr>
          <w:sz w:val="24"/>
          <w:szCs w:val="24"/>
        </w:rPr>
        <w:t>.</w:t>
      </w:r>
    </w:p>
    <w:p w14:paraId="42076A2E" w14:textId="26EA578A" w:rsidR="00C048F7" w:rsidRPr="00057FF2" w:rsidRDefault="00D271CA" w:rsidP="2C366270">
      <w:pPr>
        <w:jc w:val="both"/>
        <w:rPr>
          <w:sz w:val="24"/>
          <w:szCs w:val="24"/>
        </w:rPr>
      </w:pPr>
      <w:r w:rsidRPr="00057FF2">
        <w:rPr>
          <w:sz w:val="24"/>
          <w:szCs w:val="24"/>
        </w:rPr>
        <w:t>The</w:t>
      </w:r>
      <w:r w:rsidR="00653A37" w:rsidRPr="00057FF2">
        <w:rPr>
          <w:sz w:val="24"/>
          <w:szCs w:val="24"/>
        </w:rPr>
        <w:t xml:space="preserve"> previous</w:t>
      </w:r>
      <w:r w:rsidR="00B162D0" w:rsidRPr="00057FF2">
        <w:rPr>
          <w:sz w:val="24"/>
          <w:szCs w:val="24"/>
        </w:rPr>
        <w:t xml:space="preserve"> UK government’s</w:t>
      </w:r>
      <w:r w:rsidR="00A63EB4" w:rsidRPr="00057FF2">
        <w:rPr>
          <w:sz w:val="24"/>
          <w:szCs w:val="24"/>
        </w:rPr>
        <w:t xml:space="preserve"> work </w:t>
      </w:r>
      <w:r w:rsidR="00D770F1" w:rsidRPr="00057FF2">
        <w:rPr>
          <w:sz w:val="24"/>
          <w:szCs w:val="24"/>
        </w:rPr>
        <w:t>is summarised in</w:t>
      </w:r>
      <w:r w:rsidR="00BE246F" w:rsidRPr="00057FF2">
        <w:rPr>
          <w:sz w:val="24"/>
          <w:szCs w:val="24"/>
        </w:rPr>
        <w:t xml:space="preserve"> t</w:t>
      </w:r>
      <w:r w:rsidR="004056AB" w:rsidRPr="00057FF2">
        <w:rPr>
          <w:sz w:val="24"/>
          <w:szCs w:val="24"/>
        </w:rPr>
        <w:t xml:space="preserve">he </w:t>
      </w:r>
      <w:r w:rsidR="00B162D0" w:rsidRPr="00057FF2">
        <w:rPr>
          <w:sz w:val="24"/>
          <w:szCs w:val="24"/>
        </w:rPr>
        <w:t>‘Inclusive Britain’</w:t>
      </w:r>
      <w:r w:rsidR="004056AB" w:rsidRPr="00057FF2">
        <w:rPr>
          <w:sz w:val="24"/>
          <w:szCs w:val="24"/>
        </w:rPr>
        <w:t xml:space="preserve"> strategy</w:t>
      </w:r>
      <w:r w:rsidR="00D770F1" w:rsidRPr="00057FF2">
        <w:rPr>
          <w:sz w:val="24"/>
          <w:szCs w:val="24"/>
        </w:rPr>
        <w:t>, published in 2022, which</w:t>
      </w:r>
      <w:r w:rsidR="004F5E3D" w:rsidRPr="00057FF2">
        <w:rPr>
          <w:sz w:val="24"/>
          <w:szCs w:val="24"/>
        </w:rPr>
        <w:t xml:space="preserve"> set out 74 actions designed to build a fairer and more inclusive society</w:t>
      </w:r>
      <w:r w:rsidR="005B4060" w:rsidRPr="00057FF2">
        <w:rPr>
          <w:sz w:val="24"/>
          <w:szCs w:val="24"/>
        </w:rPr>
        <w:t xml:space="preserve">. </w:t>
      </w:r>
      <w:r w:rsidR="0049351C" w:rsidRPr="00057FF2">
        <w:rPr>
          <w:sz w:val="24"/>
          <w:szCs w:val="24"/>
        </w:rPr>
        <w:t xml:space="preserve">The </w:t>
      </w:r>
      <w:r w:rsidR="005B4060" w:rsidRPr="00057FF2">
        <w:rPr>
          <w:sz w:val="24"/>
          <w:szCs w:val="24"/>
        </w:rPr>
        <w:t>G</w:t>
      </w:r>
      <w:r w:rsidR="0049351C" w:rsidRPr="00057FF2">
        <w:rPr>
          <w:sz w:val="24"/>
          <w:szCs w:val="24"/>
        </w:rPr>
        <w:t xml:space="preserve">overnment published </w:t>
      </w:r>
      <w:r w:rsidR="004056AB" w:rsidRPr="00057FF2">
        <w:rPr>
          <w:sz w:val="24"/>
          <w:szCs w:val="24"/>
        </w:rPr>
        <w:t xml:space="preserve">annual </w:t>
      </w:r>
      <w:r w:rsidR="0049351C" w:rsidRPr="00057FF2">
        <w:rPr>
          <w:sz w:val="24"/>
          <w:szCs w:val="24"/>
        </w:rPr>
        <w:t xml:space="preserve">progress reports to </w:t>
      </w:r>
      <w:r w:rsidR="00B162D0" w:rsidRPr="00057FF2">
        <w:rPr>
          <w:sz w:val="24"/>
          <w:szCs w:val="24"/>
        </w:rPr>
        <w:t xml:space="preserve">the UK </w:t>
      </w:r>
      <w:r w:rsidR="0049351C" w:rsidRPr="00057FF2">
        <w:rPr>
          <w:sz w:val="24"/>
          <w:szCs w:val="24"/>
        </w:rPr>
        <w:t>Parliament in 2023 and 2024. By the time of the second report, 62 of the 74 actions had been delivered</w:t>
      </w:r>
      <w:r w:rsidR="00D4593C" w:rsidRPr="00057FF2">
        <w:rPr>
          <w:sz w:val="24"/>
          <w:szCs w:val="24"/>
        </w:rPr>
        <w:t>, including g</w:t>
      </w:r>
      <w:r w:rsidR="00C048F7" w:rsidRPr="00057FF2">
        <w:rPr>
          <w:sz w:val="24"/>
          <w:szCs w:val="24"/>
        </w:rPr>
        <w:t>uidance to help employers measure ethnicity pay gaps</w:t>
      </w:r>
      <w:r w:rsidR="00FE5229" w:rsidRPr="00057FF2">
        <w:rPr>
          <w:sz w:val="24"/>
          <w:szCs w:val="24"/>
        </w:rPr>
        <w:t xml:space="preserve"> and c</w:t>
      </w:r>
      <w:r w:rsidR="00C048F7" w:rsidRPr="00057FF2">
        <w:rPr>
          <w:sz w:val="24"/>
          <w:szCs w:val="24"/>
        </w:rPr>
        <w:t>ampaigns to increase the proportion of judges, magistrates and police officers from an ethnic minority background</w:t>
      </w:r>
      <w:r w:rsidR="00FE5229" w:rsidRPr="00057FF2">
        <w:rPr>
          <w:sz w:val="24"/>
          <w:szCs w:val="24"/>
        </w:rPr>
        <w:t>.</w:t>
      </w:r>
    </w:p>
    <w:p w14:paraId="7F668A78" w14:textId="52E00900" w:rsidR="004C3C84" w:rsidRPr="00057FF2" w:rsidRDefault="004C3C84" w:rsidP="004C3C84">
      <w:pPr>
        <w:rPr>
          <w:sz w:val="24"/>
          <w:szCs w:val="24"/>
        </w:rPr>
      </w:pPr>
      <w:r w:rsidRPr="00057FF2">
        <w:rPr>
          <w:sz w:val="24"/>
          <w:szCs w:val="24"/>
        </w:rPr>
        <w:t xml:space="preserve">We are proud of the progress we have made since our last CERD review, but remain humble about the task still required. A new UK Government was elected last month, saying that tackling barriers to opportunity will be a priority and </w:t>
      </w:r>
      <w:r w:rsidR="00B977DC" w:rsidRPr="00057FF2">
        <w:rPr>
          <w:sz w:val="24"/>
          <w:szCs w:val="24"/>
        </w:rPr>
        <w:t>committing</w:t>
      </w:r>
      <w:r w:rsidRPr="00057FF2">
        <w:rPr>
          <w:sz w:val="24"/>
          <w:szCs w:val="24"/>
        </w:rPr>
        <w:t xml:space="preserve"> to several measures to root out racial inequalities specifically. This includes the new Government’s intention to legislate to enshrine the full right to equal pay for ethnic minorities, and to introduce mandatory </w:t>
      </w:r>
      <w:r w:rsidRPr="00057FF2">
        <w:rPr>
          <w:sz w:val="24"/>
          <w:szCs w:val="24"/>
        </w:rPr>
        <w:lastRenderedPageBreak/>
        <w:t>ethnicity pay reporting for larger employers, and other measures to combat racial inequality.</w:t>
      </w:r>
    </w:p>
    <w:p w14:paraId="3F18B6B4" w14:textId="55A8F117" w:rsidR="009147C1" w:rsidRPr="00057FF2" w:rsidRDefault="0009392B" w:rsidP="2C366270">
      <w:pPr>
        <w:jc w:val="both"/>
        <w:rPr>
          <w:sz w:val="24"/>
          <w:szCs w:val="24"/>
        </w:rPr>
      </w:pPr>
      <w:r w:rsidRPr="00057FF2">
        <w:rPr>
          <w:sz w:val="24"/>
          <w:szCs w:val="24"/>
        </w:rPr>
        <w:t xml:space="preserve">As you will be aware, </w:t>
      </w:r>
      <w:r w:rsidR="00434606" w:rsidRPr="00057FF2">
        <w:rPr>
          <w:sz w:val="24"/>
          <w:szCs w:val="24"/>
        </w:rPr>
        <w:t xml:space="preserve">we are the United Kingdom of Great Britain and Northern Ireland. We are a union of </w:t>
      </w:r>
      <w:r w:rsidR="00277925" w:rsidRPr="00057FF2">
        <w:rPr>
          <w:sz w:val="24"/>
          <w:szCs w:val="24"/>
        </w:rPr>
        <w:t>nations, comprising England, Northern Ireland, Scotland and Wales</w:t>
      </w:r>
      <w:r w:rsidR="001518B5" w:rsidRPr="00057FF2">
        <w:rPr>
          <w:sz w:val="24"/>
          <w:szCs w:val="24"/>
        </w:rPr>
        <w:t xml:space="preserve">. </w:t>
      </w:r>
      <w:r w:rsidR="00647AAA" w:rsidRPr="00057FF2">
        <w:rPr>
          <w:sz w:val="24"/>
          <w:szCs w:val="24"/>
        </w:rPr>
        <w:t>W</w:t>
      </w:r>
      <w:r w:rsidR="009F5CF5" w:rsidRPr="00057FF2">
        <w:rPr>
          <w:sz w:val="24"/>
          <w:szCs w:val="24"/>
        </w:rPr>
        <w:t xml:space="preserve">hile the UK is the sovereign state </w:t>
      </w:r>
      <w:r w:rsidR="001518B5" w:rsidRPr="00057FF2">
        <w:rPr>
          <w:sz w:val="24"/>
          <w:szCs w:val="24"/>
        </w:rPr>
        <w:t xml:space="preserve">and </w:t>
      </w:r>
      <w:r w:rsidR="006906E3" w:rsidRPr="00057FF2">
        <w:rPr>
          <w:sz w:val="24"/>
          <w:szCs w:val="24"/>
        </w:rPr>
        <w:t>is</w:t>
      </w:r>
      <w:r w:rsidR="005B4060" w:rsidRPr="00057FF2">
        <w:rPr>
          <w:sz w:val="24"/>
          <w:szCs w:val="24"/>
        </w:rPr>
        <w:t xml:space="preserve"> ultimately</w:t>
      </w:r>
      <w:r w:rsidR="006906E3" w:rsidRPr="00057FF2">
        <w:rPr>
          <w:sz w:val="24"/>
          <w:szCs w:val="24"/>
        </w:rPr>
        <w:t xml:space="preserve"> responsible for</w:t>
      </w:r>
      <w:r w:rsidR="00D54FB4" w:rsidRPr="00057FF2">
        <w:rPr>
          <w:sz w:val="24"/>
          <w:szCs w:val="24"/>
        </w:rPr>
        <w:t xml:space="preserve"> the</w:t>
      </w:r>
      <w:r w:rsidR="006906E3" w:rsidRPr="00057FF2">
        <w:rPr>
          <w:sz w:val="24"/>
          <w:szCs w:val="24"/>
        </w:rPr>
        <w:t xml:space="preserve"> </w:t>
      </w:r>
      <w:r w:rsidR="00D54FB4" w:rsidRPr="00057FF2">
        <w:rPr>
          <w:sz w:val="24"/>
          <w:szCs w:val="24"/>
        </w:rPr>
        <w:t>whole country, several powers are devolved to the governments of Northern Ireland, Scotland and Wales</w:t>
      </w:r>
      <w:r w:rsidR="0001089F" w:rsidRPr="00057FF2">
        <w:rPr>
          <w:sz w:val="24"/>
          <w:szCs w:val="24"/>
        </w:rPr>
        <w:t xml:space="preserve"> including</w:t>
      </w:r>
      <w:r w:rsidR="00647AAA" w:rsidRPr="00057FF2">
        <w:rPr>
          <w:sz w:val="24"/>
          <w:szCs w:val="24"/>
        </w:rPr>
        <w:t xml:space="preserve"> in areas</w:t>
      </w:r>
      <w:r w:rsidR="004257B7" w:rsidRPr="00057FF2">
        <w:rPr>
          <w:sz w:val="24"/>
          <w:szCs w:val="24"/>
        </w:rPr>
        <w:t xml:space="preserve"> which </w:t>
      </w:r>
      <w:r w:rsidR="00647AAA" w:rsidRPr="00057FF2">
        <w:rPr>
          <w:sz w:val="24"/>
          <w:szCs w:val="24"/>
        </w:rPr>
        <w:t xml:space="preserve">cover </w:t>
      </w:r>
      <w:r w:rsidR="007C4695" w:rsidRPr="00057FF2">
        <w:rPr>
          <w:sz w:val="24"/>
          <w:szCs w:val="24"/>
        </w:rPr>
        <w:t>equality issues</w:t>
      </w:r>
      <w:r w:rsidR="0001089F" w:rsidRPr="00057FF2">
        <w:rPr>
          <w:sz w:val="24"/>
          <w:szCs w:val="24"/>
        </w:rPr>
        <w:t xml:space="preserve">. </w:t>
      </w:r>
      <w:r w:rsidR="007C4695" w:rsidRPr="00057FF2">
        <w:rPr>
          <w:sz w:val="24"/>
          <w:szCs w:val="24"/>
        </w:rPr>
        <w:t>I will shortly pass over to colleagues in the devolved governments to give a summary</w:t>
      </w:r>
      <w:r w:rsidR="002A3F39" w:rsidRPr="00057FF2">
        <w:rPr>
          <w:sz w:val="24"/>
          <w:szCs w:val="24"/>
        </w:rPr>
        <w:t xml:space="preserve"> of the actions they have taken to promote racial equality.</w:t>
      </w:r>
    </w:p>
    <w:p w14:paraId="3628FBF3" w14:textId="77777777" w:rsidR="00200192" w:rsidRPr="00200192" w:rsidRDefault="00105274" w:rsidP="00200192">
      <w:pPr>
        <w:jc w:val="both"/>
        <w:rPr>
          <w:sz w:val="24"/>
          <w:szCs w:val="24"/>
        </w:rPr>
      </w:pPr>
      <w:r w:rsidRPr="00057FF2">
        <w:rPr>
          <w:sz w:val="24"/>
          <w:szCs w:val="24"/>
        </w:rPr>
        <w:t xml:space="preserve">We </w:t>
      </w:r>
      <w:r w:rsidR="005B4060" w:rsidRPr="00057FF2">
        <w:rPr>
          <w:sz w:val="24"/>
          <w:szCs w:val="24"/>
        </w:rPr>
        <w:t>also represent</w:t>
      </w:r>
      <w:r w:rsidRPr="00057FF2">
        <w:rPr>
          <w:sz w:val="24"/>
          <w:szCs w:val="24"/>
        </w:rPr>
        <w:t xml:space="preserve"> the Crown Dependencies of Guernsey, Isle of Man and Jersey</w:t>
      </w:r>
      <w:r w:rsidR="00F43B94">
        <w:rPr>
          <w:sz w:val="24"/>
          <w:szCs w:val="24"/>
        </w:rPr>
        <w:t>, and British Overseas Territories</w:t>
      </w:r>
      <w:r w:rsidRPr="00057FF2">
        <w:rPr>
          <w:sz w:val="24"/>
          <w:szCs w:val="24"/>
        </w:rPr>
        <w:t xml:space="preserve">. </w:t>
      </w:r>
      <w:r w:rsidR="000B5F54" w:rsidRPr="00057FF2">
        <w:rPr>
          <w:sz w:val="24"/>
          <w:szCs w:val="24"/>
        </w:rPr>
        <w:t>They are territories for which the UK is responsible</w:t>
      </w:r>
      <w:r w:rsidR="0047153F" w:rsidRPr="00057FF2">
        <w:rPr>
          <w:sz w:val="24"/>
          <w:szCs w:val="24"/>
        </w:rPr>
        <w:t xml:space="preserve">, although they are independent administrations. On racial equality, </w:t>
      </w:r>
      <w:r w:rsidR="0087613A" w:rsidRPr="00057FF2">
        <w:rPr>
          <w:sz w:val="24"/>
          <w:szCs w:val="24"/>
        </w:rPr>
        <w:t>Guernsey introduced the Prevention of Discrimination Ordinance in 2023</w:t>
      </w:r>
      <w:r w:rsidR="00706D8A" w:rsidRPr="00057FF2">
        <w:rPr>
          <w:sz w:val="24"/>
          <w:szCs w:val="24"/>
        </w:rPr>
        <w:t xml:space="preserve">, </w:t>
      </w:r>
      <w:r w:rsidR="00802922" w:rsidRPr="00057FF2">
        <w:rPr>
          <w:sz w:val="24"/>
          <w:szCs w:val="24"/>
        </w:rPr>
        <w:t xml:space="preserve">which </w:t>
      </w:r>
      <w:r w:rsidR="0087613A" w:rsidRPr="00057FF2">
        <w:rPr>
          <w:sz w:val="24"/>
          <w:szCs w:val="24"/>
        </w:rPr>
        <w:t xml:space="preserve">enhances </w:t>
      </w:r>
      <w:r w:rsidR="005B4060" w:rsidRPr="00057FF2">
        <w:rPr>
          <w:sz w:val="24"/>
          <w:szCs w:val="24"/>
        </w:rPr>
        <w:t>its</w:t>
      </w:r>
      <w:r w:rsidR="0087613A" w:rsidRPr="00057FF2">
        <w:rPr>
          <w:sz w:val="24"/>
          <w:szCs w:val="24"/>
        </w:rPr>
        <w:t xml:space="preserve"> anti-discrimination legislation</w:t>
      </w:r>
      <w:r w:rsidR="00802922" w:rsidRPr="00057FF2">
        <w:rPr>
          <w:sz w:val="24"/>
          <w:szCs w:val="24"/>
        </w:rPr>
        <w:t xml:space="preserve">. </w:t>
      </w:r>
      <w:r w:rsidR="006C2768" w:rsidRPr="00057FF2">
        <w:rPr>
          <w:sz w:val="24"/>
          <w:szCs w:val="24"/>
        </w:rPr>
        <w:t>Jersey</w:t>
      </w:r>
      <w:r w:rsidR="00B503A4" w:rsidRPr="00057FF2">
        <w:rPr>
          <w:sz w:val="24"/>
          <w:szCs w:val="24"/>
        </w:rPr>
        <w:t xml:space="preserve"> is developing a Hate Crime Law which addresses offenses motivated by hatred or prejudice</w:t>
      </w:r>
      <w:r w:rsidR="00753FA1" w:rsidRPr="00057FF2">
        <w:rPr>
          <w:sz w:val="24"/>
          <w:szCs w:val="24"/>
        </w:rPr>
        <w:t>.</w:t>
      </w:r>
      <w:r w:rsidR="009042AA" w:rsidRPr="00057FF2">
        <w:rPr>
          <w:sz w:val="24"/>
          <w:szCs w:val="24"/>
        </w:rPr>
        <w:t xml:space="preserve"> The Isle of Man introduced</w:t>
      </w:r>
      <w:r w:rsidR="000A5BFF" w:rsidRPr="00057FF2">
        <w:rPr>
          <w:sz w:val="24"/>
          <w:szCs w:val="24"/>
        </w:rPr>
        <w:t xml:space="preserve"> its Equality Act in 2020, and </w:t>
      </w:r>
      <w:r w:rsidR="00D22E2E" w:rsidRPr="00057FF2">
        <w:rPr>
          <w:sz w:val="24"/>
          <w:szCs w:val="24"/>
        </w:rPr>
        <w:t>intends to introduce</w:t>
      </w:r>
      <w:r w:rsidR="000A5BFF" w:rsidRPr="00057FF2">
        <w:rPr>
          <w:sz w:val="24"/>
          <w:szCs w:val="24"/>
        </w:rPr>
        <w:t xml:space="preserve"> hate crime legislation</w:t>
      </w:r>
      <w:r w:rsidR="00714975" w:rsidRPr="00057FF2">
        <w:rPr>
          <w:sz w:val="24"/>
          <w:szCs w:val="24"/>
        </w:rPr>
        <w:t>.</w:t>
      </w:r>
      <w:r w:rsidR="00612D83">
        <w:rPr>
          <w:sz w:val="24"/>
          <w:szCs w:val="24"/>
        </w:rPr>
        <w:t xml:space="preserve"> </w:t>
      </w:r>
      <w:r w:rsidR="00200192" w:rsidRPr="00200192">
        <w:rPr>
          <w:sz w:val="24"/>
          <w:szCs w:val="24"/>
        </w:rPr>
        <w:t>All inhabited British Overseas Territories have constitutional protections against discrimination, including on the grounds of race.</w:t>
      </w:r>
    </w:p>
    <w:p w14:paraId="1576A0A4" w14:textId="0B186371" w:rsidR="00AC02A6" w:rsidRPr="00057FF2" w:rsidRDefault="008537C0" w:rsidP="2C366270">
      <w:pPr>
        <w:jc w:val="both"/>
        <w:rPr>
          <w:sz w:val="24"/>
          <w:szCs w:val="24"/>
        </w:rPr>
      </w:pPr>
      <w:r w:rsidRPr="00057FF2">
        <w:rPr>
          <w:sz w:val="24"/>
          <w:szCs w:val="24"/>
        </w:rPr>
        <w:t xml:space="preserve">Finally, I would like to thank the CERD Committee for </w:t>
      </w:r>
      <w:r w:rsidR="005B4060" w:rsidRPr="00057FF2">
        <w:rPr>
          <w:sz w:val="24"/>
          <w:szCs w:val="24"/>
        </w:rPr>
        <w:t>hosting</w:t>
      </w:r>
      <w:r w:rsidRPr="00057FF2">
        <w:rPr>
          <w:sz w:val="24"/>
          <w:szCs w:val="24"/>
        </w:rPr>
        <w:t xml:space="preserve"> us</w:t>
      </w:r>
      <w:r w:rsidR="00E9114B" w:rsidRPr="00057FF2">
        <w:rPr>
          <w:sz w:val="24"/>
          <w:szCs w:val="24"/>
        </w:rPr>
        <w:t xml:space="preserve">. </w:t>
      </w:r>
      <w:r w:rsidR="00F103C2" w:rsidRPr="00057FF2">
        <w:rPr>
          <w:sz w:val="24"/>
          <w:szCs w:val="24"/>
        </w:rPr>
        <w:t>W</w:t>
      </w:r>
      <w:r w:rsidR="00E9114B" w:rsidRPr="00057FF2">
        <w:rPr>
          <w:sz w:val="24"/>
          <w:szCs w:val="24"/>
        </w:rPr>
        <w:t>e</w:t>
      </w:r>
      <w:r w:rsidR="00E04C7F" w:rsidRPr="00057FF2">
        <w:rPr>
          <w:sz w:val="24"/>
          <w:szCs w:val="24"/>
        </w:rPr>
        <w:t xml:space="preserve"> know you</w:t>
      </w:r>
      <w:r w:rsidR="0012631F" w:rsidRPr="00057FF2">
        <w:rPr>
          <w:sz w:val="24"/>
          <w:szCs w:val="24"/>
        </w:rPr>
        <w:t xml:space="preserve"> will</w:t>
      </w:r>
      <w:r w:rsidR="00E04C7F" w:rsidRPr="00057FF2">
        <w:rPr>
          <w:sz w:val="24"/>
          <w:szCs w:val="24"/>
        </w:rPr>
        <w:t xml:space="preserve"> have some challenges for us, </w:t>
      </w:r>
      <w:r w:rsidR="00002F6F" w:rsidRPr="00057FF2">
        <w:rPr>
          <w:sz w:val="24"/>
          <w:szCs w:val="24"/>
        </w:rPr>
        <w:t>but</w:t>
      </w:r>
      <w:r w:rsidR="00F103C2" w:rsidRPr="00057FF2">
        <w:rPr>
          <w:sz w:val="24"/>
          <w:szCs w:val="24"/>
        </w:rPr>
        <w:t xml:space="preserve"> we </w:t>
      </w:r>
      <w:r w:rsidR="00002F6F" w:rsidRPr="00057FF2">
        <w:rPr>
          <w:sz w:val="24"/>
          <w:szCs w:val="24"/>
        </w:rPr>
        <w:t xml:space="preserve">have come </w:t>
      </w:r>
      <w:r w:rsidR="00845BD6" w:rsidRPr="00057FF2">
        <w:rPr>
          <w:sz w:val="24"/>
          <w:szCs w:val="24"/>
        </w:rPr>
        <w:t>here in a constructive spirit</w:t>
      </w:r>
      <w:r w:rsidR="004275C7" w:rsidRPr="00057FF2">
        <w:rPr>
          <w:sz w:val="24"/>
          <w:szCs w:val="24"/>
        </w:rPr>
        <w:t>. W</w:t>
      </w:r>
      <w:r w:rsidR="00845BD6" w:rsidRPr="00057FF2">
        <w:rPr>
          <w:sz w:val="24"/>
          <w:szCs w:val="24"/>
        </w:rPr>
        <w:t xml:space="preserve">hile we have </w:t>
      </w:r>
      <w:r w:rsidR="0012631F" w:rsidRPr="00057FF2">
        <w:rPr>
          <w:sz w:val="24"/>
          <w:szCs w:val="24"/>
        </w:rPr>
        <w:t>made significant progress</w:t>
      </w:r>
      <w:r w:rsidR="00002F6F" w:rsidRPr="00057FF2">
        <w:rPr>
          <w:sz w:val="24"/>
          <w:szCs w:val="24"/>
        </w:rPr>
        <w:t xml:space="preserve"> to combat racial discrimination</w:t>
      </w:r>
      <w:r w:rsidR="004275C7" w:rsidRPr="00057FF2">
        <w:rPr>
          <w:sz w:val="24"/>
          <w:szCs w:val="24"/>
        </w:rPr>
        <w:t xml:space="preserve"> over many years</w:t>
      </w:r>
      <w:r w:rsidR="00002F6F" w:rsidRPr="00057FF2">
        <w:rPr>
          <w:sz w:val="24"/>
          <w:szCs w:val="24"/>
        </w:rPr>
        <w:t>, we know there is more to do and we welcome th</w:t>
      </w:r>
      <w:r w:rsidR="00F60A6A" w:rsidRPr="00057FF2">
        <w:rPr>
          <w:sz w:val="24"/>
          <w:szCs w:val="24"/>
        </w:rPr>
        <w:t>is</w:t>
      </w:r>
      <w:r w:rsidR="00002F6F" w:rsidRPr="00057FF2">
        <w:rPr>
          <w:sz w:val="24"/>
          <w:szCs w:val="24"/>
        </w:rPr>
        <w:t xml:space="preserve"> opportunity to</w:t>
      </w:r>
      <w:r w:rsidR="00F60A6A" w:rsidRPr="00057FF2">
        <w:rPr>
          <w:sz w:val="24"/>
          <w:szCs w:val="24"/>
        </w:rPr>
        <w:t xml:space="preserve"> work with you to achieve that.</w:t>
      </w:r>
    </w:p>
    <w:p w14:paraId="13762FB1" w14:textId="5290A80D" w:rsidR="0040771E" w:rsidRPr="00057FF2" w:rsidRDefault="00F60A6A" w:rsidP="2C366270">
      <w:pPr>
        <w:jc w:val="both"/>
        <w:rPr>
          <w:sz w:val="24"/>
          <w:szCs w:val="24"/>
        </w:rPr>
      </w:pPr>
      <w:r w:rsidRPr="00057FF2">
        <w:rPr>
          <w:sz w:val="24"/>
          <w:szCs w:val="24"/>
        </w:rPr>
        <w:t xml:space="preserve">I will now hand over to colleagues in the </w:t>
      </w:r>
      <w:r w:rsidR="00EB40E5" w:rsidRPr="00057FF2">
        <w:rPr>
          <w:sz w:val="24"/>
          <w:szCs w:val="24"/>
        </w:rPr>
        <w:t xml:space="preserve">devolved governments. </w:t>
      </w:r>
    </w:p>
    <w:p w14:paraId="4D5921EA" w14:textId="04947123" w:rsidR="00AC02A6" w:rsidRDefault="00AC02A6" w:rsidP="00250541">
      <w:pPr>
        <w:rPr>
          <w:sz w:val="24"/>
          <w:szCs w:val="24"/>
        </w:rPr>
      </w:pPr>
    </w:p>
    <w:p w14:paraId="54315005" w14:textId="77777777" w:rsidR="00057FF2" w:rsidRDefault="00057FF2" w:rsidP="00250541">
      <w:pPr>
        <w:rPr>
          <w:sz w:val="24"/>
          <w:szCs w:val="24"/>
        </w:rPr>
      </w:pPr>
    </w:p>
    <w:p w14:paraId="29FB5C85" w14:textId="149745D2" w:rsidR="00057FF2" w:rsidRDefault="00057FF2" w:rsidP="00250541">
      <w:pPr>
        <w:rPr>
          <w:b/>
          <w:bCs/>
          <w:sz w:val="24"/>
          <w:szCs w:val="24"/>
        </w:rPr>
      </w:pPr>
      <w:r w:rsidRPr="00057FF2">
        <w:rPr>
          <w:b/>
          <w:bCs/>
          <w:sz w:val="24"/>
          <w:szCs w:val="24"/>
        </w:rPr>
        <w:t>Closing remarks</w:t>
      </w:r>
    </w:p>
    <w:p w14:paraId="5EAF6175" w14:textId="66B93FDB" w:rsidR="00057FF2" w:rsidRDefault="00057FF2" w:rsidP="00250541">
      <w:pPr>
        <w:rPr>
          <w:sz w:val="24"/>
          <w:szCs w:val="24"/>
        </w:rPr>
      </w:pPr>
      <w:r>
        <w:rPr>
          <w:sz w:val="24"/>
          <w:szCs w:val="24"/>
        </w:rPr>
        <w:t>Thank you Mr Chairman and the whole Committee on the Elimination of Racial Discrimination for having us</w:t>
      </w:r>
      <w:r w:rsidR="00A33DC6">
        <w:rPr>
          <w:sz w:val="24"/>
          <w:szCs w:val="24"/>
        </w:rPr>
        <w:t xml:space="preserve"> here in Geneva over</w:t>
      </w:r>
      <w:r>
        <w:rPr>
          <w:sz w:val="24"/>
          <w:szCs w:val="24"/>
        </w:rPr>
        <w:t xml:space="preserve"> the past </w:t>
      </w:r>
      <w:r w:rsidR="00A33DC6">
        <w:rPr>
          <w:sz w:val="24"/>
          <w:szCs w:val="24"/>
        </w:rPr>
        <w:t>two</w:t>
      </w:r>
      <w:r>
        <w:rPr>
          <w:sz w:val="24"/>
          <w:szCs w:val="24"/>
        </w:rPr>
        <w:t xml:space="preserve"> days.</w:t>
      </w:r>
      <w:r w:rsidR="00A33DC6">
        <w:rPr>
          <w:sz w:val="24"/>
          <w:szCs w:val="24"/>
        </w:rPr>
        <w:t xml:space="preserve"> We have appreciated the constructive spirit with which you have interacted with us</w:t>
      </w:r>
      <w:r w:rsidR="00AC592D">
        <w:rPr>
          <w:sz w:val="24"/>
          <w:szCs w:val="24"/>
        </w:rPr>
        <w:t xml:space="preserve">, </w:t>
      </w:r>
      <w:r w:rsidR="009E3DF1">
        <w:rPr>
          <w:sz w:val="24"/>
          <w:szCs w:val="24"/>
        </w:rPr>
        <w:t>and I hope you found our answers helpful and insightful.</w:t>
      </w:r>
    </w:p>
    <w:p w14:paraId="2E276F6F" w14:textId="7C78D8E0" w:rsidR="009E3DF1" w:rsidRDefault="009E3DF1" w:rsidP="00250541">
      <w:pPr>
        <w:rPr>
          <w:sz w:val="24"/>
          <w:szCs w:val="24"/>
        </w:rPr>
      </w:pPr>
      <w:r>
        <w:rPr>
          <w:sz w:val="24"/>
          <w:szCs w:val="24"/>
        </w:rPr>
        <w:t>I would briefly like to clarify a few points we made</w:t>
      </w:r>
      <w:r w:rsidR="00E66C9C">
        <w:rPr>
          <w:sz w:val="24"/>
          <w:szCs w:val="24"/>
        </w:rPr>
        <w:t xml:space="preserve"> throughout this session</w:t>
      </w:r>
      <w:r>
        <w:rPr>
          <w:sz w:val="24"/>
          <w:szCs w:val="24"/>
        </w:rPr>
        <w:t>…</w:t>
      </w:r>
    </w:p>
    <w:p w14:paraId="0C532476" w14:textId="77777777" w:rsidR="00E66C9C" w:rsidRDefault="00C33AC6" w:rsidP="00250541">
      <w:pPr>
        <w:rPr>
          <w:sz w:val="24"/>
          <w:szCs w:val="24"/>
        </w:rPr>
      </w:pPr>
      <w:r>
        <w:rPr>
          <w:sz w:val="24"/>
          <w:szCs w:val="24"/>
        </w:rPr>
        <w:t xml:space="preserve">More generally, I want to reiterate the UK’s position: we are fully committed to building a fairer country and taking the action needed to address racial inequalities, whether they be in </w:t>
      </w:r>
      <w:r w:rsidR="00593C77">
        <w:rPr>
          <w:sz w:val="24"/>
          <w:szCs w:val="24"/>
        </w:rPr>
        <w:t>England, Northern Ireland, Scotland, Wales, the British Overseas Territories or Crown Dependencies.</w:t>
      </w:r>
      <w:r w:rsidR="000C3C16">
        <w:rPr>
          <w:sz w:val="24"/>
          <w:szCs w:val="24"/>
        </w:rPr>
        <w:t xml:space="preserve"> </w:t>
      </w:r>
    </w:p>
    <w:p w14:paraId="2DF1D829" w14:textId="275BEB00" w:rsidR="00C33AC6" w:rsidRDefault="00FC152F" w:rsidP="00250541">
      <w:pPr>
        <w:rPr>
          <w:sz w:val="24"/>
          <w:szCs w:val="24"/>
        </w:rPr>
      </w:pPr>
      <w:r>
        <w:rPr>
          <w:sz w:val="24"/>
          <w:szCs w:val="24"/>
        </w:rPr>
        <w:t>W</w:t>
      </w:r>
      <w:r w:rsidR="000C3C16">
        <w:rPr>
          <w:sz w:val="24"/>
          <w:szCs w:val="24"/>
        </w:rPr>
        <w:t>e are a country that embraces</w:t>
      </w:r>
      <w:r w:rsidR="00A12F37">
        <w:rPr>
          <w:sz w:val="24"/>
          <w:szCs w:val="24"/>
        </w:rPr>
        <w:t xml:space="preserve"> difference and encourages people to be proud of their</w:t>
      </w:r>
      <w:r>
        <w:rPr>
          <w:sz w:val="24"/>
          <w:szCs w:val="24"/>
        </w:rPr>
        <w:t xml:space="preserve"> identity, not supress it. Yet we know that not everyone is yet able to do that, and so we look forward to</w:t>
      </w:r>
      <w:r w:rsidR="004F292D">
        <w:rPr>
          <w:sz w:val="24"/>
          <w:szCs w:val="24"/>
        </w:rPr>
        <w:t xml:space="preserve"> working with you and with our partners across the international system to </w:t>
      </w:r>
      <w:r w:rsidR="00E66C9C">
        <w:rPr>
          <w:sz w:val="24"/>
          <w:szCs w:val="24"/>
        </w:rPr>
        <w:t>remove racial discrimination for good. Thank you.</w:t>
      </w:r>
    </w:p>
    <w:p w14:paraId="6E88A460" w14:textId="77777777" w:rsidR="00A33DC6" w:rsidRPr="00057FF2" w:rsidRDefault="00A33DC6" w:rsidP="00250541">
      <w:pPr>
        <w:rPr>
          <w:sz w:val="24"/>
          <w:szCs w:val="24"/>
        </w:rPr>
      </w:pPr>
    </w:p>
    <w:sectPr w:rsidR="00A33DC6" w:rsidRPr="00057FF2">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D9A321" w14:textId="77777777" w:rsidR="0071303A" w:rsidRDefault="0071303A" w:rsidP="00726C5A">
      <w:pPr>
        <w:spacing w:after="0" w:line="240" w:lineRule="auto"/>
      </w:pPr>
      <w:r>
        <w:separator/>
      </w:r>
    </w:p>
  </w:endnote>
  <w:endnote w:type="continuationSeparator" w:id="0">
    <w:p w14:paraId="5C12A05A" w14:textId="77777777" w:rsidR="0071303A" w:rsidRDefault="0071303A" w:rsidP="00726C5A">
      <w:pPr>
        <w:spacing w:after="0" w:line="240" w:lineRule="auto"/>
      </w:pPr>
      <w:r>
        <w:continuationSeparator/>
      </w:r>
    </w:p>
  </w:endnote>
  <w:endnote w:type="continuationNotice" w:id="1">
    <w:p w14:paraId="4821ECD6" w14:textId="77777777" w:rsidR="0071303A" w:rsidRDefault="0071303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DCE03B" w14:textId="1C1E231F" w:rsidR="00726C5A" w:rsidRDefault="00FA08B9">
    <w:pPr>
      <w:pStyle w:val="Footer"/>
    </w:pPr>
    <w:r>
      <w:rPr>
        <w:noProof/>
      </w:rPr>
      <mc:AlternateContent>
        <mc:Choice Requires="wps">
          <w:drawing>
            <wp:anchor distT="0" distB="0" distL="0" distR="0" simplePos="0" relativeHeight="251658244" behindDoc="0" locked="0" layoutInCell="1" allowOverlap="1" wp14:anchorId="4A297B97" wp14:editId="2FF71401">
              <wp:simplePos x="635" y="635"/>
              <wp:positionH relativeFrom="page">
                <wp:align>center</wp:align>
              </wp:positionH>
              <wp:positionV relativeFrom="page">
                <wp:align>bottom</wp:align>
              </wp:positionV>
              <wp:extent cx="981075" cy="342900"/>
              <wp:effectExtent l="0" t="0" r="9525" b="0"/>
              <wp:wrapNone/>
              <wp:docPr id="1741879669" name="Text Box 5" descr="OFFICIAL-SENSITIV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81075" cy="342900"/>
                      </a:xfrm>
                      <a:prstGeom prst="rect">
                        <a:avLst/>
                      </a:prstGeom>
                      <a:noFill/>
                      <a:ln>
                        <a:noFill/>
                      </a:ln>
                    </wps:spPr>
                    <wps:txbx>
                      <w:txbxContent>
                        <w:p w14:paraId="5BDA9413" w14:textId="6B6F82BA" w:rsidR="00FA08B9" w:rsidRPr="00FA08B9" w:rsidRDefault="00FA08B9" w:rsidP="00FA08B9">
                          <w:pPr>
                            <w:spacing w:after="0"/>
                            <w:rPr>
                              <w:rFonts w:ascii="Calibri" w:eastAsia="Calibri" w:hAnsi="Calibri" w:cs="Calibri"/>
                              <w:noProof/>
                              <w:color w:val="000000"/>
                              <w:sz w:val="20"/>
                              <w:szCs w:val="20"/>
                            </w:rPr>
                          </w:pPr>
                          <w:r w:rsidRPr="00FA08B9">
                            <w:rPr>
                              <w:rFonts w:ascii="Calibri" w:eastAsia="Calibri" w:hAnsi="Calibri" w:cs="Calibri"/>
                              <w:noProof/>
                              <w:color w:val="000000"/>
                              <w:sz w:val="20"/>
                              <w:szCs w:val="20"/>
                            </w:rPr>
                            <w:t>OFFICIAL-SENSITIVE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A297B97" id="_x0000_t202" coordsize="21600,21600" o:spt="202" path="m,l,21600r21600,l21600,xe">
              <v:stroke joinstyle="miter"/>
              <v:path gradientshapeok="t" o:connecttype="rect"/>
            </v:shapetype>
            <v:shape id="Text Box 5" o:spid="_x0000_s1028" type="#_x0000_t202" alt="OFFICIAL-SENSITIVE" style="position:absolute;margin-left:0;margin-top:0;width:77.25pt;height:27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" filled="f" stroked="f">
              <v:textbox style="mso-fit-shape-to-text:t" inset="0,0,0,15pt">
                <w:txbxContent>
                  <w:p w14:paraId="5BDA9413" w14:textId="6B6F82BA" w:rsidR="00FA08B9" w:rsidRPr="00FA08B9" w:rsidRDefault="00FA08B9" w:rsidP="00FA08B9">
                    <w:pPr>
                      <w:spacing w:after="0"/>
                      <w:rPr>
                        <w:rFonts w:ascii="Calibri" w:eastAsia="Calibri" w:hAnsi="Calibri" w:cs="Calibri"/>
                        <w:noProof/>
                        <w:color w:val="000000"/>
                        <w:sz w:val="20"/>
                        <w:szCs w:val="20"/>
                      </w:rPr>
                    </w:pPr>
                    <w:r w:rsidRPr="00FA08B9">
                      <w:rPr>
                        <w:rFonts w:ascii="Calibri" w:eastAsia="Calibri" w:hAnsi="Calibri" w:cs="Calibri"/>
                        <w:noProof/>
                        <w:color w:val="000000"/>
                        <w:sz w:val="20"/>
                        <w:szCs w:val="20"/>
                      </w:rPr>
                      <w:t>OFFICIAL-SENSITIVE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CBECFD" w14:textId="4B360A91" w:rsidR="00726C5A" w:rsidRDefault="00FA08B9">
    <w:pPr>
      <w:pStyle w:val="Footer"/>
    </w:pPr>
    <w:r>
      <w:rPr>
        <w:noProof/>
      </w:rPr>
      <mc:AlternateContent>
        <mc:Choice Requires="wps">
          <w:drawing>
            <wp:anchor distT="0" distB="0" distL="0" distR="0" simplePos="0" relativeHeight="251658245" behindDoc="0" locked="0" layoutInCell="1" allowOverlap="1" wp14:anchorId="36EE20A3" wp14:editId="059BE1E2">
              <wp:simplePos x="635" y="635"/>
              <wp:positionH relativeFrom="page">
                <wp:align>center</wp:align>
              </wp:positionH>
              <wp:positionV relativeFrom="page">
                <wp:align>bottom</wp:align>
              </wp:positionV>
              <wp:extent cx="981075" cy="342900"/>
              <wp:effectExtent l="0" t="0" r="9525" b="0"/>
              <wp:wrapNone/>
              <wp:docPr id="431818689" name="Text Box 6" descr="OFFICIAL-SENSITIV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81075" cy="342900"/>
                      </a:xfrm>
                      <a:prstGeom prst="rect">
                        <a:avLst/>
                      </a:prstGeom>
                      <a:noFill/>
                      <a:ln>
                        <a:noFill/>
                      </a:ln>
                    </wps:spPr>
                    <wps:txbx>
                      <w:txbxContent>
                        <w:p w14:paraId="4D1FC840" w14:textId="57522680" w:rsidR="00FA08B9" w:rsidRPr="00FA08B9" w:rsidRDefault="00FA08B9" w:rsidP="00FA08B9">
                          <w:pPr>
                            <w:spacing w:after="0"/>
                            <w:rPr>
                              <w:rFonts w:ascii="Calibri" w:eastAsia="Calibri" w:hAnsi="Calibri" w:cs="Calibri"/>
                              <w:noProof/>
                              <w:color w:val="000000"/>
                              <w:sz w:val="20"/>
                              <w:szCs w:val="20"/>
                            </w:rPr>
                          </w:pPr>
                          <w:r w:rsidRPr="00FA08B9">
                            <w:rPr>
                              <w:rFonts w:ascii="Calibri" w:eastAsia="Calibri" w:hAnsi="Calibri" w:cs="Calibri"/>
                              <w:noProof/>
                              <w:color w:val="000000"/>
                              <w:sz w:val="20"/>
                              <w:szCs w:val="20"/>
                            </w:rPr>
                            <w:t>OFFICIAL-SENSITIVE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6EE20A3" id="_x0000_t202" coordsize="21600,21600" o:spt="202" path="m,l,21600r21600,l21600,xe">
              <v:stroke joinstyle="miter"/>
              <v:path gradientshapeok="t" o:connecttype="rect"/>
            </v:shapetype>
            <v:shape id="Text Box 6" o:spid="_x0000_s1029" type="#_x0000_t202" alt="OFFICIAL-SENSITIVE" style="position:absolute;margin-left:0;margin-top:0;width:77.25pt;height:27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" filled="f" stroked="f">
              <v:textbox style="mso-fit-shape-to-text:t" inset="0,0,0,15pt">
                <w:txbxContent>
                  <w:p w14:paraId="4D1FC840" w14:textId="57522680" w:rsidR="00FA08B9" w:rsidRPr="00FA08B9" w:rsidRDefault="00FA08B9" w:rsidP="00FA08B9">
                    <w:pPr>
                      <w:spacing w:after="0"/>
                      <w:rPr>
                        <w:rFonts w:ascii="Calibri" w:eastAsia="Calibri" w:hAnsi="Calibri" w:cs="Calibri"/>
                        <w:noProof/>
                        <w:color w:val="000000"/>
                        <w:sz w:val="20"/>
                        <w:szCs w:val="20"/>
                      </w:rPr>
                    </w:pPr>
                    <w:r w:rsidRPr="00FA08B9">
                      <w:rPr>
                        <w:rFonts w:ascii="Calibri" w:eastAsia="Calibri" w:hAnsi="Calibri" w:cs="Calibri"/>
                        <w:noProof/>
                        <w:color w:val="000000"/>
                        <w:sz w:val="20"/>
                        <w:szCs w:val="20"/>
                      </w:rPr>
                      <w:t>OFFICIAL-SENSITIVE</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4D1004" w14:textId="02EDE6D1" w:rsidR="00726C5A" w:rsidRDefault="00FA08B9">
    <w:pPr>
      <w:pStyle w:val="Footer"/>
    </w:pPr>
    <w:r>
      <w:rPr>
        <w:noProof/>
      </w:rPr>
      <mc:AlternateContent>
        <mc:Choice Requires="wps">
          <w:drawing>
            <wp:anchor distT="0" distB="0" distL="0" distR="0" simplePos="0" relativeHeight="251658243" behindDoc="0" locked="0" layoutInCell="1" allowOverlap="1" wp14:anchorId="5DDA357F" wp14:editId="33DD4038">
              <wp:simplePos x="635" y="635"/>
              <wp:positionH relativeFrom="page">
                <wp:align>center</wp:align>
              </wp:positionH>
              <wp:positionV relativeFrom="page">
                <wp:align>bottom</wp:align>
              </wp:positionV>
              <wp:extent cx="981075" cy="342900"/>
              <wp:effectExtent l="0" t="0" r="9525" b="0"/>
              <wp:wrapNone/>
              <wp:docPr id="974658779" name="Text Box 4" descr="OFFICIAL-SENSITIV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81075" cy="342900"/>
                      </a:xfrm>
                      <a:prstGeom prst="rect">
                        <a:avLst/>
                      </a:prstGeom>
                      <a:noFill/>
                      <a:ln>
                        <a:noFill/>
                      </a:ln>
                    </wps:spPr>
                    <wps:txbx>
                      <w:txbxContent>
                        <w:p w14:paraId="089B6039" w14:textId="4BC73230" w:rsidR="00FA08B9" w:rsidRPr="00FA08B9" w:rsidRDefault="00FA08B9" w:rsidP="00FA08B9">
                          <w:pPr>
                            <w:spacing w:after="0"/>
                            <w:rPr>
                              <w:rFonts w:ascii="Calibri" w:eastAsia="Calibri" w:hAnsi="Calibri" w:cs="Calibri"/>
                              <w:noProof/>
                              <w:color w:val="000000"/>
                              <w:sz w:val="20"/>
                              <w:szCs w:val="20"/>
                            </w:rPr>
                          </w:pPr>
                          <w:r w:rsidRPr="00FA08B9">
                            <w:rPr>
                              <w:rFonts w:ascii="Calibri" w:eastAsia="Calibri" w:hAnsi="Calibri" w:cs="Calibri"/>
                              <w:noProof/>
                              <w:color w:val="000000"/>
                              <w:sz w:val="20"/>
                              <w:szCs w:val="20"/>
                            </w:rPr>
                            <w:t>OFFICIAL-SENSITIVE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DDA357F" id="_x0000_t202" coordsize="21600,21600" o:spt="202" path="m,l,21600r21600,l21600,xe">
              <v:stroke joinstyle="miter"/>
              <v:path gradientshapeok="t" o:connecttype="rect"/>
            </v:shapetype>
            <v:shape id="Text Box 4" o:spid="_x0000_s1031" type="#_x0000_t202" alt="OFFICIAL-SENSITIVE" style="position:absolute;margin-left:0;margin-top:0;width:77.25pt;height:27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" filled="f" stroked="f">
              <v:textbox style="mso-fit-shape-to-text:t" inset="0,0,0,15pt">
                <w:txbxContent>
                  <w:p w14:paraId="089B6039" w14:textId="4BC73230" w:rsidR="00FA08B9" w:rsidRPr="00FA08B9" w:rsidRDefault="00FA08B9" w:rsidP="00FA08B9">
                    <w:pPr>
                      <w:spacing w:after="0"/>
                      <w:rPr>
                        <w:rFonts w:ascii="Calibri" w:eastAsia="Calibri" w:hAnsi="Calibri" w:cs="Calibri"/>
                        <w:noProof/>
                        <w:color w:val="000000"/>
                        <w:sz w:val="20"/>
                        <w:szCs w:val="20"/>
                      </w:rPr>
                    </w:pPr>
                    <w:r w:rsidRPr="00FA08B9">
                      <w:rPr>
                        <w:rFonts w:ascii="Calibri" w:eastAsia="Calibri" w:hAnsi="Calibri" w:cs="Calibri"/>
                        <w:noProof/>
                        <w:color w:val="000000"/>
                        <w:sz w:val="20"/>
                        <w:szCs w:val="20"/>
                      </w:rPr>
                      <w:t>OFFICIAL-SENSITIVE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59C617" w14:textId="77777777" w:rsidR="0071303A" w:rsidRDefault="0071303A" w:rsidP="00726C5A">
      <w:pPr>
        <w:spacing w:after="0" w:line="240" w:lineRule="auto"/>
      </w:pPr>
      <w:r>
        <w:separator/>
      </w:r>
    </w:p>
  </w:footnote>
  <w:footnote w:type="continuationSeparator" w:id="0">
    <w:p w14:paraId="7173398F" w14:textId="77777777" w:rsidR="0071303A" w:rsidRDefault="0071303A" w:rsidP="00726C5A">
      <w:pPr>
        <w:spacing w:after="0" w:line="240" w:lineRule="auto"/>
      </w:pPr>
      <w:r>
        <w:continuationSeparator/>
      </w:r>
    </w:p>
  </w:footnote>
  <w:footnote w:type="continuationNotice" w:id="1">
    <w:p w14:paraId="3C7897E2" w14:textId="77777777" w:rsidR="0071303A" w:rsidRDefault="0071303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1972B1" w14:textId="6EB2CF28" w:rsidR="00726C5A" w:rsidRDefault="00FA08B9">
    <w:pPr>
      <w:pStyle w:val="Header"/>
    </w:pPr>
    <w:r>
      <w:rPr>
        <w:noProof/>
      </w:rPr>
      <mc:AlternateContent>
        <mc:Choice Requires="wps">
          <w:drawing>
            <wp:anchor distT="0" distB="0" distL="0" distR="0" simplePos="0" relativeHeight="251658241" behindDoc="0" locked="0" layoutInCell="1" allowOverlap="1" wp14:anchorId="151BB610" wp14:editId="5FB47C78">
              <wp:simplePos x="635" y="635"/>
              <wp:positionH relativeFrom="page">
                <wp:align>center</wp:align>
              </wp:positionH>
              <wp:positionV relativeFrom="page">
                <wp:align>top</wp:align>
              </wp:positionV>
              <wp:extent cx="981075" cy="342900"/>
              <wp:effectExtent l="0" t="0" r="9525" b="0"/>
              <wp:wrapNone/>
              <wp:docPr id="1574284305" name="Text Box 2" descr="OFFICIAL-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81075" cy="342900"/>
                      </a:xfrm>
                      <a:prstGeom prst="rect">
                        <a:avLst/>
                      </a:prstGeom>
                      <a:noFill/>
                      <a:ln>
                        <a:noFill/>
                      </a:ln>
                    </wps:spPr>
                    <wps:txbx>
                      <w:txbxContent>
                        <w:p w14:paraId="7F3625E1" w14:textId="5B5825F1" w:rsidR="00FA08B9" w:rsidRPr="00FA08B9" w:rsidRDefault="00FA08B9" w:rsidP="00FA08B9">
                          <w:pPr>
                            <w:spacing w:after="0"/>
                            <w:rPr>
                              <w:rFonts w:ascii="Calibri" w:eastAsia="Calibri" w:hAnsi="Calibri" w:cs="Calibri"/>
                              <w:noProof/>
                              <w:color w:val="000000"/>
                              <w:sz w:val="20"/>
                              <w:szCs w:val="20"/>
                            </w:rPr>
                          </w:pPr>
                          <w:r w:rsidRPr="00FA08B9">
                            <w:rPr>
                              <w:rFonts w:ascii="Calibri" w:eastAsia="Calibri" w:hAnsi="Calibri" w:cs="Calibri"/>
                              <w:noProof/>
                              <w:color w:val="000000"/>
                              <w:sz w:val="20"/>
                              <w:szCs w:val="20"/>
                            </w:rPr>
                            <w:t>OFFICIAL-SENSITIVE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51BB610" id="_x0000_t202" coordsize="21600,21600" o:spt="202" path="m,l,21600r21600,l21600,xe">
              <v:stroke joinstyle="miter"/>
              <v:path gradientshapeok="t" o:connecttype="rect"/>
            </v:shapetype>
            <v:shape id="Text Box 2" o:spid="_x0000_s1026" type="#_x0000_t202" alt="OFFICIAL-SENSITIVE" style="position:absolute;margin-left:0;margin-top:0;width:77.25pt;height:27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" filled="f" stroked="f">
              <v:textbox style="mso-fit-shape-to-text:t" inset="0,15pt,0,0">
                <w:txbxContent>
                  <w:p w14:paraId="7F3625E1" w14:textId="5B5825F1" w:rsidR="00FA08B9" w:rsidRPr="00FA08B9" w:rsidRDefault="00FA08B9" w:rsidP="00FA08B9">
                    <w:pPr>
                      <w:spacing w:after="0"/>
                      <w:rPr>
                        <w:rFonts w:ascii="Calibri" w:eastAsia="Calibri" w:hAnsi="Calibri" w:cs="Calibri"/>
                        <w:noProof/>
                        <w:color w:val="000000"/>
                        <w:sz w:val="20"/>
                        <w:szCs w:val="20"/>
                      </w:rPr>
                    </w:pPr>
                    <w:r w:rsidRPr="00FA08B9">
                      <w:rPr>
                        <w:rFonts w:ascii="Calibri" w:eastAsia="Calibri" w:hAnsi="Calibri" w:cs="Calibri"/>
                        <w:noProof/>
                        <w:color w:val="000000"/>
                        <w:sz w:val="20"/>
                        <w:szCs w:val="20"/>
                      </w:rPr>
                      <w:t>OFFICIAL-SENSITIVE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1CDB45" w14:textId="5CC2114A" w:rsidR="00726C5A" w:rsidRDefault="00FA08B9">
    <w:pPr>
      <w:pStyle w:val="Header"/>
    </w:pPr>
    <w:r>
      <w:rPr>
        <w:noProof/>
      </w:rPr>
      <mc:AlternateContent>
        <mc:Choice Requires="wps">
          <w:drawing>
            <wp:anchor distT="0" distB="0" distL="0" distR="0" simplePos="0" relativeHeight="251658242" behindDoc="0" locked="0" layoutInCell="1" allowOverlap="1" wp14:anchorId="54915BE5" wp14:editId="2A5CA101">
              <wp:simplePos x="635" y="635"/>
              <wp:positionH relativeFrom="page">
                <wp:align>center</wp:align>
              </wp:positionH>
              <wp:positionV relativeFrom="page">
                <wp:align>top</wp:align>
              </wp:positionV>
              <wp:extent cx="981075" cy="342900"/>
              <wp:effectExtent l="0" t="0" r="9525" b="0"/>
              <wp:wrapNone/>
              <wp:docPr id="1253118660" name="Text Box 3" descr="OFFICIAL-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81075" cy="342900"/>
                      </a:xfrm>
                      <a:prstGeom prst="rect">
                        <a:avLst/>
                      </a:prstGeom>
                      <a:noFill/>
                      <a:ln>
                        <a:noFill/>
                      </a:ln>
                    </wps:spPr>
                    <wps:txbx>
                      <w:txbxContent>
                        <w:p w14:paraId="17101483" w14:textId="5EEFA367" w:rsidR="00FA08B9" w:rsidRPr="00FA08B9" w:rsidRDefault="00FA08B9" w:rsidP="00FA08B9">
                          <w:pPr>
                            <w:spacing w:after="0"/>
                            <w:rPr>
                              <w:rFonts w:ascii="Calibri" w:eastAsia="Calibri" w:hAnsi="Calibri" w:cs="Calibri"/>
                              <w:noProof/>
                              <w:color w:val="000000"/>
                              <w:sz w:val="20"/>
                              <w:szCs w:val="20"/>
                            </w:rPr>
                          </w:pPr>
                          <w:r w:rsidRPr="00FA08B9">
                            <w:rPr>
                              <w:rFonts w:ascii="Calibri" w:eastAsia="Calibri" w:hAnsi="Calibri" w:cs="Calibri"/>
                              <w:noProof/>
                              <w:color w:val="000000"/>
                              <w:sz w:val="20"/>
                              <w:szCs w:val="20"/>
                            </w:rPr>
                            <w:t>OFFICIAL-SENSITIVE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4915BE5" id="_x0000_t202" coordsize="21600,21600" o:spt="202" path="m,l,21600r21600,l21600,xe">
              <v:stroke joinstyle="miter"/>
              <v:path gradientshapeok="t" o:connecttype="rect"/>
            </v:shapetype>
            <v:shape id="Text Box 3" o:spid="_x0000_s1027" type="#_x0000_t202" alt="OFFICIAL-SENSITIVE" style="position:absolute;margin-left:0;margin-top:0;width:77.25pt;height:27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" filled="f" stroked="f">
              <v:textbox style="mso-fit-shape-to-text:t" inset="0,15pt,0,0">
                <w:txbxContent>
                  <w:p w14:paraId="17101483" w14:textId="5EEFA367" w:rsidR="00FA08B9" w:rsidRPr="00FA08B9" w:rsidRDefault="00FA08B9" w:rsidP="00FA08B9">
                    <w:pPr>
                      <w:spacing w:after="0"/>
                      <w:rPr>
                        <w:rFonts w:ascii="Calibri" w:eastAsia="Calibri" w:hAnsi="Calibri" w:cs="Calibri"/>
                        <w:noProof/>
                        <w:color w:val="000000"/>
                        <w:sz w:val="20"/>
                        <w:szCs w:val="20"/>
                      </w:rPr>
                    </w:pPr>
                    <w:r w:rsidRPr="00FA08B9">
                      <w:rPr>
                        <w:rFonts w:ascii="Calibri" w:eastAsia="Calibri" w:hAnsi="Calibri" w:cs="Calibri"/>
                        <w:noProof/>
                        <w:color w:val="000000"/>
                        <w:sz w:val="20"/>
                        <w:szCs w:val="20"/>
                      </w:rPr>
                      <w:t>OFFICIAL-SENSITIVE</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41DF4B" w14:textId="73404041" w:rsidR="00726C5A" w:rsidRDefault="00FA08B9">
    <w:pPr>
      <w:pStyle w:val="Header"/>
    </w:pPr>
    <w:r>
      <w:rPr>
        <w:noProof/>
      </w:rPr>
      <mc:AlternateContent>
        <mc:Choice Requires="wps">
          <w:drawing>
            <wp:anchor distT="0" distB="0" distL="0" distR="0" simplePos="0" relativeHeight="251658240" behindDoc="0" locked="0" layoutInCell="1" allowOverlap="1" wp14:anchorId="7635F1F7" wp14:editId="783C982A">
              <wp:simplePos x="635" y="635"/>
              <wp:positionH relativeFrom="page">
                <wp:align>center</wp:align>
              </wp:positionH>
              <wp:positionV relativeFrom="page">
                <wp:align>top</wp:align>
              </wp:positionV>
              <wp:extent cx="981075" cy="342900"/>
              <wp:effectExtent l="0" t="0" r="9525" b="0"/>
              <wp:wrapNone/>
              <wp:docPr id="1837892841" name="Text Box 1" descr="OFFICIAL-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81075" cy="342900"/>
                      </a:xfrm>
                      <a:prstGeom prst="rect">
                        <a:avLst/>
                      </a:prstGeom>
                      <a:noFill/>
                      <a:ln>
                        <a:noFill/>
                      </a:ln>
                    </wps:spPr>
                    <wps:txbx>
                      <w:txbxContent>
                        <w:p w14:paraId="57DED78F" w14:textId="1B005EAB" w:rsidR="00FA08B9" w:rsidRPr="00FA08B9" w:rsidRDefault="00FA08B9" w:rsidP="00FA08B9">
                          <w:pPr>
                            <w:spacing w:after="0"/>
                            <w:rPr>
                              <w:rFonts w:ascii="Calibri" w:eastAsia="Calibri" w:hAnsi="Calibri" w:cs="Calibri"/>
                              <w:noProof/>
                              <w:color w:val="000000"/>
                              <w:sz w:val="20"/>
                              <w:szCs w:val="20"/>
                            </w:rPr>
                          </w:pPr>
                          <w:r w:rsidRPr="00FA08B9">
                            <w:rPr>
                              <w:rFonts w:ascii="Calibri" w:eastAsia="Calibri" w:hAnsi="Calibri" w:cs="Calibri"/>
                              <w:noProof/>
                              <w:color w:val="000000"/>
                              <w:sz w:val="20"/>
                              <w:szCs w:val="20"/>
                            </w:rPr>
                            <w:t>OFFICIAL-SENSITIVE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635F1F7" id="_x0000_t202" coordsize="21600,21600" o:spt="202" path="m,l,21600r21600,l21600,xe">
              <v:stroke joinstyle="miter"/>
              <v:path gradientshapeok="t" o:connecttype="rect"/>
            </v:shapetype>
            <v:shape id="Text Box 1" o:spid="_x0000_s1030" type="#_x0000_t202" alt="OFFICIAL-SENSITIVE" style="position:absolute;margin-left:0;margin-top:0;width:77.25pt;height:27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" filled="f" stroked="f">
              <v:textbox style="mso-fit-shape-to-text:t" inset="0,15pt,0,0">
                <w:txbxContent>
                  <w:p w14:paraId="57DED78F" w14:textId="1B005EAB" w:rsidR="00FA08B9" w:rsidRPr="00FA08B9" w:rsidRDefault="00FA08B9" w:rsidP="00FA08B9">
                    <w:pPr>
                      <w:spacing w:after="0"/>
                      <w:rPr>
                        <w:rFonts w:ascii="Calibri" w:eastAsia="Calibri" w:hAnsi="Calibri" w:cs="Calibri"/>
                        <w:noProof/>
                        <w:color w:val="000000"/>
                        <w:sz w:val="20"/>
                        <w:szCs w:val="20"/>
                      </w:rPr>
                    </w:pPr>
                    <w:r w:rsidRPr="00FA08B9">
                      <w:rPr>
                        <w:rFonts w:ascii="Calibri" w:eastAsia="Calibri" w:hAnsi="Calibri" w:cs="Calibri"/>
                        <w:noProof/>
                        <w:color w:val="000000"/>
                        <w:sz w:val="20"/>
                        <w:szCs w:val="20"/>
                      </w:rPr>
                      <w:t>OFFICIAL-SENSITIVE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3B557C"/>
    <w:multiLevelType w:val="hybridMultilevel"/>
    <w:tmpl w:val="5E6A83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F362E1"/>
    <w:multiLevelType w:val="hybridMultilevel"/>
    <w:tmpl w:val="43CC4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AE3234"/>
    <w:multiLevelType w:val="hybridMultilevel"/>
    <w:tmpl w:val="9FA61E7E"/>
    <w:lvl w:ilvl="0" w:tplc="50CC1CF0">
      <w:start w:val="1"/>
      <w:numFmt w:val="bullet"/>
      <w:lvlText w:val="·"/>
      <w:lvlJc w:val="left"/>
      <w:pPr>
        <w:ind w:left="720" w:hanging="360"/>
      </w:pPr>
      <w:rPr>
        <w:rFonts w:ascii="Symbol" w:hAnsi="Symbol" w:hint="default"/>
      </w:rPr>
    </w:lvl>
    <w:lvl w:ilvl="1" w:tplc="8782FEDC">
      <w:start w:val="1"/>
      <w:numFmt w:val="bullet"/>
      <w:lvlText w:val="o"/>
      <w:lvlJc w:val="left"/>
      <w:pPr>
        <w:ind w:left="1440" w:hanging="360"/>
      </w:pPr>
      <w:rPr>
        <w:rFonts w:ascii="Courier New" w:hAnsi="Courier New" w:cs="Times New Roman" w:hint="default"/>
      </w:rPr>
    </w:lvl>
    <w:lvl w:ilvl="2" w:tplc="CA8AC9D4">
      <w:start w:val="1"/>
      <w:numFmt w:val="bullet"/>
      <w:lvlText w:val=""/>
      <w:lvlJc w:val="left"/>
      <w:pPr>
        <w:ind w:left="2160" w:hanging="360"/>
      </w:pPr>
      <w:rPr>
        <w:rFonts w:ascii="Wingdings" w:hAnsi="Wingdings" w:hint="default"/>
      </w:rPr>
    </w:lvl>
    <w:lvl w:ilvl="3" w:tplc="84E2651C">
      <w:start w:val="1"/>
      <w:numFmt w:val="bullet"/>
      <w:lvlText w:val=""/>
      <w:lvlJc w:val="left"/>
      <w:pPr>
        <w:ind w:left="2880" w:hanging="360"/>
      </w:pPr>
      <w:rPr>
        <w:rFonts w:ascii="Symbol" w:hAnsi="Symbol" w:hint="default"/>
      </w:rPr>
    </w:lvl>
    <w:lvl w:ilvl="4" w:tplc="5936D3AC">
      <w:start w:val="1"/>
      <w:numFmt w:val="bullet"/>
      <w:lvlText w:val="o"/>
      <w:lvlJc w:val="left"/>
      <w:pPr>
        <w:ind w:left="3600" w:hanging="360"/>
      </w:pPr>
      <w:rPr>
        <w:rFonts w:ascii="Courier New" w:hAnsi="Courier New" w:cs="Times New Roman" w:hint="default"/>
      </w:rPr>
    </w:lvl>
    <w:lvl w:ilvl="5" w:tplc="1DA22EAA">
      <w:start w:val="1"/>
      <w:numFmt w:val="bullet"/>
      <w:lvlText w:val=""/>
      <w:lvlJc w:val="left"/>
      <w:pPr>
        <w:ind w:left="4320" w:hanging="360"/>
      </w:pPr>
      <w:rPr>
        <w:rFonts w:ascii="Wingdings" w:hAnsi="Wingdings" w:hint="default"/>
      </w:rPr>
    </w:lvl>
    <w:lvl w:ilvl="6" w:tplc="91D4F1EC">
      <w:start w:val="1"/>
      <w:numFmt w:val="bullet"/>
      <w:lvlText w:val=""/>
      <w:lvlJc w:val="left"/>
      <w:pPr>
        <w:ind w:left="5040" w:hanging="360"/>
      </w:pPr>
      <w:rPr>
        <w:rFonts w:ascii="Symbol" w:hAnsi="Symbol" w:hint="default"/>
      </w:rPr>
    </w:lvl>
    <w:lvl w:ilvl="7" w:tplc="7B0ACCC0">
      <w:start w:val="1"/>
      <w:numFmt w:val="bullet"/>
      <w:lvlText w:val="o"/>
      <w:lvlJc w:val="left"/>
      <w:pPr>
        <w:ind w:left="5760" w:hanging="360"/>
      </w:pPr>
      <w:rPr>
        <w:rFonts w:ascii="Courier New" w:hAnsi="Courier New" w:cs="Times New Roman" w:hint="default"/>
      </w:rPr>
    </w:lvl>
    <w:lvl w:ilvl="8" w:tplc="55AE8F98">
      <w:start w:val="1"/>
      <w:numFmt w:val="bullet"/>
      <w:lvlText w:val=""/>
      <w:lvlJc w:val="left"/>
      <w:pPr>
        <w:ind w:left="6480" w:hanging="360"/>
      </w:pPr>
      <w:rPr>
        <w:rFonts w:ascii="Wingdings" w:hAnsi="Wingdings" w:hint="default"/>
      </w:rPr>
    </w:lvl>
  </w:abstractNum>
  <w:abstractNum w:abstractNumId="3" w15:restartNumberingAfterBreak="0">
    <w:nsid w:val="23AF28B3"/>
    <w:multiLevelType w:val="hybridMultilevel"/>
    <w:tmpl w:val="31644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E346E1"/>
    <w:multiLevelType w:val="multilevel"/>
    <w:tmpl w:val="F63E508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3A22B83"/>
    <w:multiLevelType w:val="hybridMultilevel"/>
    <w:tmpl w:val="EAAA25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59180C"/>
    <w:multiLevelType w:val="hybridMultilevel"/>
    <w:tmpl w:val="7C040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034D48"/>
    <w:multiLevelType w:val="hybridMultilevel"/>
    <w:tmpl w:val="26A26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6A662B"/>
    <w:multiLevelType w:val="hybridMultilevel"/>
    <w:tmpl w:val="D49878EA"/>
    <w:lvl w:ilvl="0" w:tplc="5664B6E4">
      <w:start w:val="1"/>
      <w:numFmt w:val="lowerLetter"/>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5F3009C9"/>
    <w:multiLevelType w:val="hybridMultilevel"/>
    <w:tmpl w:val="376CB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FA4986"/>
    <w:multiLevelType w:val="hybridMultilevel"/>
    <w:tmpl w:val="B0D42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97217331">
    <w:abstractNumId w:val="3"/>
  </w:num>
  <w:num w:numId="2" w16cid:durableId="1338772438">
    <w:abstractNumId w:val="0"/>
  </w:num>
  <w:num w:numId="3" w16cid:durableId="907109338">
    <w:abstractNumId w:val="8"/>
  </w:num>
  <w:num w:numId="4" w16cid:durableId="362289479">
    <w:abstractNumId w:val="5"/>
  </w:num>
  <w:num w:numId="5" w16cid:durableId="1609508427">
    <w:abstractNumId w:val="9"/>
  </w:num>
  <w:num w:numId="6" w16cid:durableId="336077204">
    <w:abstractNumId w:val="1"/>
  </w:num>
  <w:num w:numId="7" w16cid:durableId="1373336699">
    <w:abstractNumId w:val="7"/>
  </w:num>
  <w:num w:numId="8" w16cid:durableId="2025085758">
    <w:abstractNumId w:val="4"/>
  </w:num>
  <w:num w:numId="9" w16cid:durableId="989291122">
    <w:abstractNumId w:val="6"/>
  </w:num>
  <w:num w:numId="10" w16cid:durableId="1275820671">
    <w:abstractNumId w:val="4"/>
  </w:num>
  <w:num w:numId="11" w16cid:durableId="376590799">
    <w:abstractNumId w:val="10"/>
  </w:num>
  <w:num w:numId="12" w16cid:durableId="503979373">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E3D"/>
    <w:rsid w:val="00002F6F"/>
    <w:rsid w:val="00005778"/>
    <w:rsid w:val="0001089F"/>
    <w:rsid w:val="00014206"/>
    <w:rsid w:val="00015B68"/>
    <w:rsid w:val="00025BC0"/>
    <w:rsid w:val="00037434"/>
    <w:rsid w:val="0005287D"/>
    <w:rsid w:val="0005457B"/>
    <w:rsid w:val="00057FF2"/>
    <w:rsid w:val="000656F1"/>
    <w:rsid w:val="00066000"/>
    <w:rsid w:val="00066733"/>
    <w:rsid w:val="00071B1C"/>
    <w:rsid w:val="00080D11"/>
    <w:rsid w:val="0009392B"/>
    <w:rsid w:val="00096BD7"/>
    <w:rsid w:val="0009753A"/>
    <w:rsid w:val="000A5BFF"/>
    <w:rsid w:val="000B2529"/>
    <w:rsid w:val="000B5F54"/>
    <w:rsid w:val="000C3C16"/>
    <w:rsid w:val="000D5039"/>
    <w:rsid w:val="000D5DF7"/>
    <w:rsid w:val="000E3D53"/>
    <w:rsid w:val="000F5446"/>
    <w:rsid w:val="00105274"/>
    <w:rsid w:val="001110D7"/>
    <w:rsid w:val="001171B5"/>
    <w:rsid w:val="0012631F"/>
    <w:rsid w:val="00140102"/>
    <w:rsid w:val="00144A5A"/>
    <w:rsid w:val="00146E56"/>
    <w:rsid w:val="001507F8"/>
    <w:rsid w:val="001518B5"/>
    <w:rsid w:val="00165A5E"/>
    <w:rsid w:val="00167027"/>
    <w:rsid w:val="001740CA"/>
    <w:rsid w:val="00174305"/>
    <w:rsid w:val="00175497"/>
    <w:rsid w:val="00193349"/>
    <w:rsid w:val="001A2949"/>
    <w:rsid w:val="001A5270"/>
    <w:rsid w:val="001B15A2"/>
    <w:rsid w:val="001D3B5A"/>
    <w:rsid w:val="001D78FE"/>
    <w:rsid w:val="001F0437"/>
    <w:rsid w:val="001F1FD9"/>
    <w:rsid w:val="001F51FB"/>
    <w:rsid w:val="00200192"/>
    <w:rsid w:val="00216AD1"/>
    <w:rsid w:val="002373C6"/>
    <w:rsid w:val="00250541"/>
    <w:rsid w:val="0026285B"/>
    <w:rsid w:val="00264C69"/>
    <w:rsid w:val="00266A06"/>
    <w:rsid w:val="00277925"/>
    <w:rsid w:val="002953E7"/>
    <w:rsid w:val="002A3F39"/>
    <w:rsid w:val="002C1A5C"/>
    <w:rsid w:val="002C5D3A"/>
    <w:rsid w:val="002C7A00"/>
    <w:rsid w:val="002F07C3"/>
    <w:rsid w:val="0031639B"/>
    <w:rsid w:val="00321440"/>
    <w:rsid w:val="00335CDA"/>
    <w:rsid w:val="003439B1"/>
    <w:rsid w:val="00344C15"/>
    <w:rsid w:val="00355FC9"/>
    <w:rsid w:val="00384577"/>
    <w:rsid w:val="003920A0"/>
    <w:rsid w:val="003A3AA9"/>
    <w:rsid w:val="003B301D"/>
    <w:rsid w:val="003B5AD7"/>
    <w:rsid w:val="003C3172"/>
    <w:rsid w:val="00404911"/>
    <w:rsid w:val="004056AB"/>
    <w:rsid w:val="004064C4"/>
    <w:rsid w:val="0040771E"/>
    <w:rsid w:val="00414F85"/>
    <w:rsid w:val="004257B7"/>
    <w:rsid w:val="004275C7"/>
    <w:rsid w:val="0043419B"/>
    <w:rsid w:val="00434606"/>
    <w:rsid w:val="004348D7"/>
    <w:rsid w:val="00435E1D"/>
    <w:rsid w:val="00441755"/>
    <w:rsid w:val="0044401A"/>
    <w:rsid w:val="004502CF"/>
    <w:rsid w:val="00460A3F"/>
    <w:rsid w:val="0047153F"/>
    <w:rsid w:val="0049031A"/>
    <w:rsid w:val="0049351C"/>
    <w:rsid w:val="004B1F30"/>
    <w:rsid w:val="004C3C84"/>
    <w:rsid w:val="004F292D"/>
    <w:rsid w:val="004F5E3D"/>
    <w:rsid w:val="00512501"/>
    <w:rsid w:val="00531A15"/>
    <w:rsid w:val="00555BEA"/>
    <w:rsid w:val="0056686B"/>
    <w:rsid w:val="00593C77"/>
    <w:rsid w:val="005946D5"/>
    <w:rsid w:val="005B4060"/>
    <w:rsid w:val="005C2F6A"/>
    <w:rsid w:val="005E3CD3"/>
    <w:rsid w:val="0060135F"/>
    <w:rsid w:val="006105B7"/>
    <w:rsid w:val="00612D83"/>
    <w:rsid w:val="00615C18"/>
    <w:rsid w:val="00616760"/>
    <w:rsid w:val="0062361E"/>
    <w:rsid w:val="00625D53"/>
    <w:rsid w:val="00630605"/>
    <w:rsid w:val="00647AAA"/>
    <w:rsid w:val="00653A37"/>
    <w:rsid w:val="006723EE"/>
    <w:rsid w:val="006853D0"/>
    <w:rsid w:val="006906E3"/>
    <w:rsid w:val="006C0C18"/>
    <w:rsid w:val="006C122D"/>
    <w:rsid w:val="006C204A"/>
    <w:rsid w:val="006C2768"/>
    <w:rsid w:val="006F7BBA"/>
    <w:rsid w:val="00701AF9"/>
    <w:rsid w:val="00701C0A"/>
    <w:rsid w:val="00706D8A"/>
    <w:rsid w:val="0071303A"/>
    <w:rsid w:val="00714975"/>
    <w:rsid w:val="0071568F"/>
    <w:rsid w:val="00726C5A"/>
    <w:rsid w:val="00736456"/>
    <w:rsid w:val="00753FA1"/>
    <w:rsid w:val="00755FED"/>
    <w:rsid w:val="00765C19"/>
    <w:rsid w:val="00771011"/>
    <w:rsid w:val="0077594D"/>
    <w:rsid w:val="00786B08"/>
    <w:rsid w:val="007B42E7"/>
    <w:rsid w:val="007C4695"/>
    <w:rsid w:val="007E6747"/>
    <w:rsid w:val="007F0C12"/>
    <w:rsid w:val="007F2653"/>
    <w:rsid w:val="007F5AE6"/>
    <w:rsid w:val="00802922"/>
    <w:rsid w:val="00803E44"/>
    <w:rsid w:val="00814615"/>
    <w:rsid w:val="00835058"/>
    <w:rsid w:val="00837E9F"/>
    <w:rsid w:val="00845BD6"/>
    <w:rsid w:val="008537C0"/>
    <w:rsid w:val="008743CC"/>
    <w:rsid w:val="0087613A"/>
    <w:rsid w:val="00885B74"/>
    <w:rsid w:val="00886B65"/>
    <w:rsid w:val="00893A61"/>
    <w:rsid w:val="008A2B22"/>
    <w:rsid w:val="008A339E"/>
    <w:rsid w:val="008B6F7F"/>
    <w:rsid w:val="00903D44"/>
    <w:rsid w:val="009042AA"/>
    <w:rsid w:val="009114D5"/>
    <w:rsid w:val="009147C1"/>
    <w:rsid w:val="00922F54"/>
    <w:rsid w:val="00930CE8"/>
    <w:rsid w:val="00935B6F"/>
    <w:rsid w:val="00940A2F"/>
    <w:rsid w:val="00941A4E"/>
    <w:rsid w:val="00951A2E"/>
    <w:rsid w:val="00964551"/>
    <w:rsid w:val="00992814"/>
    <w:rsid w:val="00992EC9"/>
    <w:rsid w:val="009B3539"/>
    <w:rsid w:val="009C4560"/>
    <w:rsid w:val="009E3DF1"/>
    <w:rsid w:val="009E75DA"/>
    <w:rsid w:val="009F5CF5"/>
    <w:rsid w:val="00A06EAB"/>
    <w:rsid w:val="00A12BA3"/>
    <w:rsid w:val="00A12F37"/>
    <w:rsid w:val="00A15234"/>
    <w:rsid w:val="00A17523"/>
    <w:rsid w:val="00A304CA"/>
    <w:rsid w:val="00A321D4"/>
    <w:rsid w:val="00A33DC6"/>
    <w:rsid w:val="00A63EB4"/>
    <w:rsid w:val="00A65CC7"/>
    <w:rsid w:val="00A815DB"/>
    <w:rsid w:val="00A83CA8"/>
    <w:rsid w:val="00A856CC"/>
    <w:rsid w:val="00A93167"/>
    <w:rsid w:val="00A93DFF"/>
    <w:rsid w:val="00A95CB5"/>
    <w:rsid w:val="00A97776"/>
    <w:rsid w:val="00AC02A6"/>
    <w:rsid w:val="00AC592D"/>
    <w:rsid w:val="00AD7D5E"/>
    <w:rsid w:val="00AE22A0"/>
    <w:rsid w:val="00AF131D"/>
    <w:rsid w:val="00AF6867"/>
    <w:rsid w:val="00B07DC8"/>
    <w:rsid w:val="00B10027"/>
    <w:rsid w:val="00B162D0"/>
    <w:rsid w:val="00B4085F"/>
    <w:rsid w:val="00B503A4"/>
    <w:rsid w:val="00B509D3"/>
    <w:rsid w:val="00B54BB5"/>
    <w:rsid w:val="00B60724"/>
    <w:rsid w:val="00B65BB6"/>
    <w:rsid w:val="00B83A3E"/>
    <w:rsid w:val="00B920AC"/>
    <w:rsid w:val="00B977DC"/>
    <w:rsid w:val="00BA14EE"/>
    <w:rsid w:val="00BB3CE7"/>
    <w:rsid w:val="00BD1178"/>
    <w:rsid w:val="00BD2DD2"/>
    <w:rsid w:val="00BE246F"/>
    <w:rsid w:val="00BF6742"/>
    <w:rsid w:val="00C01A98"/>
    <w:rsid w:val="00C048F7"/>
    <w:rsid w:val="00C10630"/>
    <w:rsid w:val="00C21E11"/>
    <w:rsid w:val="00C25584"/>
    <w:rsid w:val="00C33AC6"/>
    <w:rsid w:val="00C55BF9"/>
    <w:rsid w:val="00C72752"/>
    <w:rsid w:val="00CA777F"/>
    <w:rsid w:val="00CB5292"/>
    <w:rsid w:val="00CC1E08"/>
    <w:rsid w:val="00D01C74"/>
    <w:rsid w:val="00D121D8"/>
    <w:rsid w:val="00D16FA4"/>
    <w:rsid w:val="00D22E2E"/>
    <w:rsid w:val="00D25FEC"/>
    <w:rsid w:val="00D271CA"/>
    <w:rsid w:val="00D27F32"/>
    <w:rsid w:val="00D4593C"/>
    <w:rsid w:val="00D54FB4"/>
    <w:rsid w:val="00D62744"/>
    <w:rsid w:val="00D770F1"/>
    <w:rsid w:val="00D80F9F"/>
    <w:rsid w:val="00D9118C"/>
    <w:rsid w:val="00DB019A"/>
    <w:rsid w:val="00DF1DCF"/>
    <w:rsid w:val="00DF762B"/>
    <w:rsid w:val="00E013DA"/>
    <w:rsid w:val="00E04C7F"/>
    <w:rsid w:val="00E16D35"/>
    <w:rsid w:val="00E2745E"/>
    <w:rsid w:val="00E33050"/>
    <w:rsid w:val="00E35E1E"/>
    <w:rsid w:val="00E51242"/>
    <w:rsid w:val="00E564FD"/>
    <w:rsid w:val="00E629C9"/>
    <w:rsid w:val="00E66C9C"/>
    <w:rsid w:val="00E7447E"/>
    <w:rsid w:val="00E77B87"/>
    <w:rsid w:val="00E83133"/>
    <w:rsid w:val="00E9114B"/>
    <w:rsid w:val="00EA119E"/>
    <w:rsid w:val="00EB1552"/>
    <w:rsid w:val="00EB40E5"/>
    <w:rsid w:val="00ED713E"/>
    <w:rsid w:val="00EE2335"/>
    <w:rsid w:val="00EF0762"/>
    <w:rsid w:val="00EF0F4D"/>
    <w:rsid w:val="00F0407C"/>
    <w:rsid w:val="00F06ABF"/>
    <w:rsid w:val="00F103C2"/>
    <w:rsid w:val="00F11386"/>
    <w:rsid w:val="00F315F5"/>
    <w:rsid w:val="00F43B94"/>
    <w:rsid w:val="00F55CBC"/>
    <w:rsid w:val="00F60925"/>
    <w:rsid w:val="00F60A6A"/>
    <w:rsid w:val="00F76AE4"/>
    <w:rsid w:val="00F77B69"/>
    <w:rsid w:val="00F80505"/>
    <w:rsid w:val="00F92C91"/>
    <w:rsid w:val="00F94B4A"/>
    <w:rsid w:val="00F94ECD"/>
    <w:rsid w:val="00FA08B9"/>
    <w:rsid w:val="00FA457C"/>
    <w:rsid w:val="00FB6D5F"/>
    <w:rsid w:val="00FC152F"/>
    <w:rsid w:val="00FC2FC4"/>
    <w:rsid w:val="00FD5E90"/>
    <w:rsid w:val="00FD6948"/>
    <w:rsid w:val="00FE5229"/>
    <w:rsid w:val="00FF4FC1"/>
    <w:rsid w:val="00FF5C7E"/>
    <w:rsid w:val="0181805C"/>
    <w:rsid w:val="02BE4B7C"/>
    <w:rsid w:val="0337E604"/>
    <w:rsid w:val="079BF7A8"/>
    <w:rsid w:val="0B08BBBB"/>
    <w:rsid w:val="0B08CEED"/>
    <w:rsid w:val="0D44D86A"/>
    <w:rsid w:val="12127654"/>
    <w:rsid w:val="16DDA12A"/>
    <w:rsid w:val="18062347"/>
    <w:rsid w:val="1A234FFF"/>
    <w:rsid w:val="1AEA1B51"/>
    <w:rsid w:val="1DD89F91"/>
    <w:rsid w:val="1F727748"/>
    <w:rsid w:val="2218760A"/>
    <w:rsid w:val="22B3D8D7"/>
    <w:rsid w:val="24A17205"/>
    <w:rsid w:val="25D6EC2C"/>
    <w:rsid w:val="27844A86"/>
    <w:rsid w:val="28BCD613"/>
    <w:rsid w:val="297F2BA3"/>
    <w:rsid w:val="29B7542C"/>
    <w:rsid w:val="2BF05946"/>
    <w:rsid w:val="2C366270"/>
    <w:rsid w:val="2CDB37E3"/>
    <w:rsid w:val="2F2C4669"/>
    <w:rsid w:val="3217BD97"/>
    <w:rsid w:val="327400EF"/>
    <w:rsid w:val="32D61CD9"/>
    <w:rsid w:val="33E06391"/>
    <w:rsid w:val="34857E9C"/>
    <w:rsid w:val="348A4394"/>
    <w:rsid w:val="34CB3E83"/>
    <w:rsid w:val="3735732C"/>
    <w:rsid w:val="3BD4B3B4"/>
    <w:rsid w:val="3F1A9221"/>
    <w:rsid w:val="40FC0574"/>
    <w:rsid w:val="469CF398"/>
    <w:rsid w:val="46BE5F3D"/>
    <w:rsid w:val="46BEED31"/>
    <w:rsid w:val="4B1A1293"/>
    <w:rsid w:val="4EC6A51F"/>
    <w:rsid w:val="4F4BBAF7"/>
    <w:rsid w:val="51EBEBD8"/>
    <w:rsid w:val="5BE8D444"/>
    <w:rsid w:val="6004B916"/>
    <w:rsid w:val="60507A75"/>
    <w:rsid w:val="616E3E41"/>
    <w:rsid w:val="623CB410"/>
    <w:rsid w:val="6313DF65"/>
    <w:rsid w:val="64D2E0F6"/>
    <w:rsid w:val="6F7AF343"/>
    <w:rsid w:val="70AAE9A1"/>
    <w:rsid w:val="72BDAB33"/>
    <w:rsid w:val="72F3C2F8"/>
    <w:rsid w:val="73FC1D23"/>
    <w:rsid w:val="77FC43EE"/>
    <w:rsid w:val="7DA44C2B"/>
    <w:rsid w:val="7DAF6422"/>
    <w:rsid w:val="7DAF7A79"/>
    <w:rsid w:val="7E9D66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823E6"/>
  <w15:chartTrackingRefBased/>
  <w15:docId w15:val="{206B053F-D5CE-4D41-9B2E-12FE000DC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56CC"/>
    <w:pPr>
      <w:ind w:left="720"/>
      <w:contextualSpacing/>
    </w:pPr>
  </w:style>
  <w:style w:type="paragraph" w:styleId="Header">
    <w:name w:val="header"/>
    <w:basedOn w:val="Normal"/>
    <w:link w:val="HeaderChar"/>
    <w:uiPriority w:val="99"/>
    <w:unhideWhenUsed/>
    <w:rsid w:val="00726C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6C5A"/>
  </w:style>
  <w:style w:type="paragraph" w:styleId="Footer">
    <w:name w:val="footer"/>
    <w:basedOn w:val="Normal"/>
    <w:link w:val="FooterChar"/>
    <w:uiPriority w:val="99"/>
    <w:unhideWhenUsed/>
    <w:rsid w:val="00726C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6C5A"/>
  </w:style>
  <w:style w:type="character" w:styleId="CommentReference">
    <w:name w:val="annotation reference"/>
    <w:basedOn w:val="DefaultParagraphFont"/>
    <w:uiPriority w:val="99"/>
    <w:semiHidden/>
    <w:unhideWhenUsed/>
    <w:rsid w:val="00F92C91"/>
    <w:rPr>
      <w:sz w:val="16"/>
      <w:szCs w:val="16"/>
    </w:rPr>
  </w:style>
  <w:style w:type="paragraph" w:styleId="CommentText">
    <w:name w:val="annotation text"/>
    <w:basedOn w:val="Normal"/>
    <w:link w:val="CommentTextChar"/>
    <w:uiPriority w:val="99"/>
    <w:unhideWhenUsed/>
    <w:rsid w:val="00F92C91"/>
    <w:pPr>
      <w:spacing w:line="240" w:lineRule="auto"/>
    </w:pPr>
    <w:rPr>
      <w:sz w:val="20"/>
      <w:szCs w:val="20"/>
    </w:rPr>
  </w:style>
  <w:style w:type="character" w:customStyle="1" w:styleId="CommentTextChar">
    <w:name w:val="Comment Text Char"/>
    <w:basedOn w:val="DefaultParagraphFont"/>
    <w:link w:val="CommentText"/>
    <w:uiPriority w:val="99"/>
    <w:rsid w:val="00F92C91"/>
    <w:rPr>
      <w:sz w:val="20"/>
      <w:szCs w:val="20"/>
    </w:rPr>
  </w:style>
  <w:style w:type="paragraph" w:styleId="CommentSubject">
    <w:name w:val="annotation subject"/>
    <w:basedOn w:val="CommentText"/>
    <w:next w:val="CommentText"/>
    <w:link w:val="CommentSubjectChar"/>
    <w:uiPriority w:val="99"/>
    <w:semiHidden/>
    <w:unhideWhenUsed/>
    <w:rsid w:val="00F92C91"/>
    <w:rPr>
      <w:b/>
      <w:bCs/>
    </w:rPr>
  </w:style>
  <w:style w:type="character" w:customStyle="1" w:styleId="CommentSubjectChar">
    <w:name w:val="Comment Subject Char"/>
    <w:basedOn w:val="CommentTextChar"/>
    <w:link w:val="CommentSubject"/>
    <w:uiPriority w:val="99"/>
    <w:semiHidden/>
    <w:rsid w:val="00F92C91"/>
    <w:rPr>
      <w:b/>
      <w:bCs/>
      <w:sz w:val="20"/>
      <w:szCs w:val="20"/>
    </w:rPr>
  </w:style>
  <w:style w:type="paragraph" w:styleId="BalloonText">
    <w:name w:val="Balloon Text"/>
    <w:basedOn w:val="Normal"/>
    <w:link w:val="BalloonTextChar"/>
    <w:uiPriority w:val="99"/>
    <w:semiHidden/>
    <w:unhideWhenUsed/>
    <w:rsid w:val="00F92C9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2C91"/>
    <w:rPr>
      <w:rFonts w:ascii="Segoe UI" w:hAnsi="Segoe UI" w:cs="Segoe UI"/>
      <w:sz w:val="18"/>
      <w:szCs w:val="18"/>
    </w:rPr>
  </w:style>
  <w:style w:type="character" w:styleId="Hyperlink">
    <w:name w:val="Hyperlink"/>
    <w:basedOn w:val="DefaultParagraphFont"/>
    <w:uiPriority w:val="99"/>
    <w:unhideWhenUsed/>
    <w:rsid w:val="00F92C91"/>
    <w:rPr>
      <w:color w:val="0563C1" w:themeColor="hyperlink"/>
      <w:u w:val="single"/>
    </w:rPr>
  </w:style>
  <w:style w:type="character" w:styleId="UnresolvedMention">
    <w:name w:val="Unresolved Mention"/>
    <w:basedOn w:val="DefaultParagraphFont"/>
    <w:uiPriority w:val="99"/>
    <w:semiHidden/>
    <w:unhideWhenUsed/>
    <w:rsid w:val="00F92C91"/>
    <w:rPr>
      <w:color w:val="605E5C"/>
      <w:shd w:val="clear" w:color="auto" w:fill="E1DFDD"/>
    </w:rPr>
  </w:style>
  <w:style w:type="paragraph" w:styleId="Revision">
    <w:name w:val="Revision"/>
    <w:hidden/>
    <w:uiPriority w:val="99"/>
    <w:semiHidden/>
    <w:rsid w:val="005B406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7221110">
      <w:bodyDiv w:val="1"/>
      <w:marLeft w:val="0"/>
      <w:marRight w:val="0"/>
      <w:marTop w:val="0"/>
      <w:marBottom w:val="0"/>
      <w:divBdr>
        <w:top w:val="none" w:sz="0" w:space="0" w:color="auto"/>
        <w:left w:val="none" w:sz="0" w:space="0" w:color="auto"/>
        <w:bottom w:val="none" w:sz="0" w:space="0" w:color="auto"/>
        <w:right w:val="none" w:sz="0" w:space="0" w:color="auto"/>
      </w:divBdr>
    </w:div>
    <w:div w:id="469133923">
      <w:bodyDiv w:val="1"/>
      <w:marLeft w:val="0"/>
      <w:marRight w:val="0"/>
      <w:marTop w:val="0"/>
      <w:marBottom w:val="0"/>
      <w:divBdr>
        <w:top w:val="none" w:sz="0" w:space="0" w:color="auto"/>
        <w:left w:val="none" w:sz="0" w:space="0" w:color="auto"/>
        <w:bottom w:val="none" w:sz="0" w:space="0" w:color="auto"/>
        <w:right w:val="none" w:sz="0" w:space="0" w:color="auto"/>
      </w:divBdr>
    </w:div>
    <w:div w:id="572618515">
      <w:bodyDiv w:val="1"/>
      <w:marLeft w:val="0"/>
      <w:marRight w:val="0"/>
      <w:marTop w:val="0"/>
      <w:marBottom w:val="0"/>
      <w:divBdr>
        <w:top w:val="none" w:sz="0" w:space="0" w:color="auto"/>
        <w:left w:val="none" w:sz="0" w:space="0" w:color="auto"/>
        <w:bottom w:val="none" w:sz="0" w:space="0" w:color="auto"/>
        <w:right w:val="none" w:sz="0" w:space="0" w:color="auto"/>
      </w:divBdr>
    </w:div>
    <w:div w:id="627735314">
      <w:bodyDiv w:val="1"/>
      <w:marLeft w:val="0"/>
      <w:marRight w:val="0"/>
      <w:marTop w:val="0"/>
      <w:marBottom w:val="0"/>
      <w:divBdr>
        <w:top w:val="none" w:sz="0" w:space="0" w:color="auto"/>
        <w:left w:val="none" w:sz="0" w:space="0" w:color="auto"/>
        <w:bottom w:val="none" w:sz="0" w:space="0" w:color="auto"/>
        <w:right w:val="none" w:sz="0" w:space="0" w:color="auto"/>
      </w:divBdr>
    </w:div>
    <w:div w:id="1486975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e4d076cb-6441-4b2e-9c25-dd7fb9385ccb">
      <Terms xmlns="http://schemas.microsoft.com/office/infopath/2007/PartnerControls"/>
    </lcf76f155ced4ddcb4097134ff3c332f>
    <Document_x0020_Date xmlns="985ec44e-1bab-4c0b-9df0-6ba128686fc9">2024-08-13T13:09:37+00:00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676532B-9782-4F12-93A8-DB298FDC643B}">
  <ds:schemaRefs>
    <ds:schemaRef ds:uri="http://schemas.microsoft.com/sharepoint/v3/contenttype/forms"/>
  </ds:schemaRefs>
</ds:datastoreItem>
</file>

<file path=customXml/itemProps2.xml><?xml version="1.0" encoding="utf-8"?>
<ds:datastoreItem xmlns:ds="http://schemas.openxmlformats.org/officeDocument/2006/customXml" ds:itemID="{3158CBCD-ADCE-4CFD-B89B-E3A7EDB79B23}">
  <ds:schemaRefs>
    <ds:schemaRef ds:uri="http://schemas.microsoft.com/office/2006/metadata/properties"/>
    <ds:schemaRef ds:uri="http://purl.org/dc/elements/1.1/"/>
    <ds:schemaRef ds:uri="http://schemas.openxmlformats.org/package/2006/metadata/core-properties"/>
    <ds:schemaRef ds:uri="75164ed9-fb82-421b-9e7e-69ef830839fc"/>
    <ds:schemaRef ds:uri="http://schemas.microsoft.com/office/infopath/2007/PartnerControls"/>
    <ds:schemaRef ds:uri="http://purl.org/dc/terms/"/>
    <ds:schemaRef ds:uri="83a87e31-bf32-46ab-8e70-9fa18461fa4d"/>
    <ds:schemaRef ds:uri="http://schemas.microsoft.com/office/2006/documentManagement/types"/>
    <ds:schemaRef ds:uri="5d6eee1b-a322-4f0f-98fd-94c9a12bbbbb"/>
    <ds:schemaRef ds:uri="http://schemas.microsoft.com/sharepoint/v3"/>
    <ds:schemaRef ds:uri="http://www.w3.org/XML/1998/namespace"/>
    <ds:schemaRef ds:uri="http://purl.org/dc/dcmitype/"/>
  </ds:schemaRefs>
</ds:datastoreItem>
</file>

<file path=customXml/itemProps3.xml><?xml version="1.0" encoding="utf-8"?>
<ds:datastoreItem xmlns:ds="http://schemas.openxmlformats.org/officeDocument/2006/customXml" ds:itemID="{8232C0AE-500F-4E10-9705-894D765309C6}"/>
</file>

<file path=docMetadata/LabelInfo.xml><?xml version="1.0" encoding="utf-8"?>
<clbl:labelList xmlns:clbl="http://schemas.microsoft.com/office/2020/mipLabelMetadata">
  <clbl:label id="{247d46da-5217-4778-863d-a406d1533580}" enabled="1" method="Privileged" siteId="{bf346810-9c7d-43de-a872-24a2ef3995a8}" removed="0"/>
</clbl:labelList>
</file>

<file path=docProps/app.xml><?xml version="1.0" encoding="utf-8"?>
<Properties xmlns="http://schemas.openxmlformats.org/officeDocument/2006/extended-properties" xmlns:vt="http://schemas.openxmlformats.org/officeDocument/2006/docPropsVTypes">
  <Template>Normal</Template>
  <TotalTime>89</TotalTime>
  <Pages>2</Pages>
  <Words>892</Words>
  <Characters>5086</Characters>
  <Application>Microsoft Office Word</Application>
  <DocSecurity>0</DocSecurity>
  <Lines>42</Lines>
  <Paragraphs>11</Paragraphs>
  <ScaleCrop>false</ScaleCrop>
  <Company/>
  <LinksUpToDate>false</LinksUpToDate>
  <CharactersWithSpaces>5967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Dominic Smales</dc:creator>
  <cp:keywords/>
  <dc:description/>
  <cp:lastModifiedBy>Joel Salmon</cp:lastModifiedBy>
  <cp:revision>103</cp:revision>
  <dcterms:created xsi:type="dcterms:W3CDTF">2024-07-25T08:53:00Z</dcterms:created>
  <dcterms:modified xsi:type="dcterms:W3CDTF">2024-08-13T10:19:00Z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0x010100BDFE2CC3396A2B4EA43F71FB20B29CF4</vt:lpwstr>
  </property>
  <property fmtid="{D5CDD505-2E9C-101B-9397-08002B2CF9AE}" pid="3" name="ClassificationContentMarkingHeaderFontProps">
    <vt:lpwstr>#000000,10,Calibri</vt:lpwstr>
  </property>
  <property fmtid="{D5CDD505-2E9C-101B-9397-08002B2CF9AE}" pid="4" name="ClassificationContentMarkingFooterFontProps">
    <vt:lpwstr>#000000,10,Calibri</vt:lpwstr>
  </property>
  <property fmtid="{D5CDD505-2E9C-101B-9397-08002B2CF9AE}" pid="5" name="MediaServiceImageTags">
    <vt:lpwstr/>
  </property>
  <property fmtid="{D5CDD505-2E9C-101B-9397-08002B2CF9AE}" pid="6" name="ClassificationContentMarkingHeaderShapeIds">
    <vt:lpwstr>6d8c04e9,5dd5ac11,4ab112c4</vt:lpwstr>
  </property>
  <property fmtid="{D5CDD505-2E9C-101B-9397-08002B2CF9AE}" pid="7" name="ClassificationContentMarkingHeaderText">
    <vt:lpwstr>OFFICIAL-SENSITIVE</vt:lpwstr>
  </property>
  <property fmtid="{D5CDD505-2E9C-101B-9397-08002B2CF9AE}" pid="8" name="ClassificationContentMarkingFooterShapeIds">
    <vt:lpwstr>3a181cdb,67d2f975,19bd07c1</vt:lpwstr>
  </property>
  <property fmtid="{D5CDD505-2E9C-101B-9397-08002B2CF9AE}" pid="9" name="ClassificationContentMarkingFooterText">
    <vt:lpwstr>OFFICIAL-SENSITIVE</vt:lpwstr>
  </property>
</Properties>
</file>