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C3B76" w14:textId="77777777" w:rsidR="00E3437B" w:rsidRDefault="00E3437B" w:rsidP="00C07F1E">
      <w:pPr>
        <w:spacing w:line="276" w:lineRule="auto"/>
        <w:jc w:val="center"/>
        <w:rPr>
          <w:rFonts w:ascii="Avenir Book" w:hAnsi="Avenir Book"/>
          <w:b/>
          <w:bCs/>
          <w:sz w:val="32"/>
          <w:szCs w:val="32"/>
          <w:lang w:val="en-US"/>
        </w:rPr>
      </w:pPr>
    </w:p>
    <w:p w14:paraId="4E7B4245" w14:textId="4B6177CE" w:rsidR="003518B0" w:rsidRDefault="00C07F1E" w:rsidP="00C07F1E">
      <w:pPr>
        <w:spacing w:line="276" w:lineRule="auto"/>
        <w:jc w:val="center"/>
        <w:rPr>
          <w:rFonts w:ascii="Avenir Book" w:hAnsi="Avenir Book"/>
          <w:b/>
          <w:bCs/>
          <w:sz w:val="32"/>
          <w:szCs w:val="32"/>
          <w:lang w:val="en-US"/>
        </w:rPr>
      </w:pPr>
      <w:r w:rsidRPr="00C948E5">
        <w:rPr>
          <w:rFonts w:ascii="Avenir Book" w:hAnsi="Avenir Book"/>
          <w:b/>
          <w:bCs/>
          <w:sz w:val="32"/>
          <w:szCs w:val="32"/>
          <w:lang w:val="en-US"/>
        </w:rPr>
        <w:t>Submission to the Committee on the Elimination of All Forms of Discrimination against Women</w:t>
      </w:r>
      <w:r w:rsidR="00C948E5">
        <w:rPr>
          <w:rFonts w:ascii="Avenir Book" w:hAnsi="Avenir Book"/>
          <w:b/>
          <w:bCs/>
          <w:sz w:val="32"/>
          <w:szCs w:val="32"/>
          <w:lang w:val="en-US"/>
        </w:rPr>
        <w:t xml:space="preserve"> (CEDAW)</w:t>
      </w:r>
    </w:p>
    <w:p w14:paraId="753DF8B1" w14:textId="77777777" w:rsidR="00C502F0" w:rsidRDefault="00C502F0" w:rsidP="00C07F1E">
      <w:pPr>
        <w:spacing w:line="276" w:lineRule="auto"/>
        <w:jc w:val="center"/>
        <w:rPr>
          <w:rFonts w:ascii="Avenir Book" w:hAnsi="Avenir Book"/>
          <w:b/>
          <w:bCs/>
          <w:sz w:val="32"/>
          <w:szCs w:val="32"/>
          <w:lang w:val="en-US"/>
        </w:rPr>
      </w:pPr>
    </w:p>
    <w:p w14:paraId="03C63C45" w14:textId="1583DD29" w:rsidR="00C948E5" w:rsidRPr="00C948E5" w:rsidRDefault="00C948E5" w:rsidP="00C948E5">
      <w:pPr>
        <w:spacing w:line="276" w:lineRule="auto"/>
        <w:jc w:val="center"/>
        <w:rPr>
          <w:rFonts w:ascii="Avenir Book" w:hAnsi="Avenir Book"/>
          <w:sz w:val="28"/>
          <w:szCs w:val="28"/>
          <w:lang w:val="en-US"/>
        </w:rPr>
      </w:pPr>
      <w:r w:rsidRPr="00C948E5">
        <w:rPr>
          <w:rFonts w:ascii="Avenir Book" w:hAnsi="Avenir Book"/>
          <w:sz w:val="28"/>
          <w:szCs w:val="28"/>
          <w:lang w:val="en-US"/>
        </w:rPr>
        <w:t>12</w:t>
      </w:r>
      <w:r w:rsidRPr="00C948E5">
        <w:rPr>
          <w:rFonts w:ascii="Avenir Book" w:hAnsi="Avenir Book"/>
          <w:sz w:val="28"/>
          <w:szCs w:val="28"/>
          <w:vertAlign w:val="superscript"/>
          <w:lang w:val="en-US"/>
        </w:rPr>
        <w:t>th</w:t>
      </w:r>
      <w:r w:rsidRPr="00C948E5">
        <w:rPr>
          <w:rFonts w:ascii="Avenir Book" w:hAnsi="Avenir Book"/>
          <w:sz w:val="28"/>
          <w:szCs w:val="28"/>
          <w:lang w:val="en-US"/>
        </w:rPr>
        <w:t xml:space="preserve"> October 2020 </w:t>
      </w:r>
    </w:p>
    <w:p w14:paraId="47F4768A" w14:textId="77777777" w:rsidR="003A5625" w:rsidRDefault="003A5625" w:rsidP="00C07F1E">
      <w:pPr>
        <w:spacing w:line="276" w:lineRule="auto"/>
        <w:jc w:val="center"/>
        <w:rPr>
          <w:rFonts w:ascii="Avenir Book" w:hAnsi="Avenir Book"/>
          <w:b/>
          <w:bCs/>
          <w:sz w:val="28"/>
          <w:szCs w:val="28"/>
          <w:lang w:val="en-US"/>
        </w:rPr>
      </w:pPr>
    </w:p>
    <w:p w14:paraId="0BAFB2A5" w14:textId="05826B91" w:rsidR="00C948E5" w:rsidRPr="00C948E5" w:rsidRDefault="00C07F1E" w:rsidP="00C948E5">
      <w:pPr>
        <w:spacing w:line="276" w:lineRule="auto"/>
        <w:jc w:val="center"/>
        <w:rPr>
          <w:rFonts w:ascii="Avenir Book" w:hAnsi="Avenir Book"/>
          <w:sz w:val="28"/>
          <w:szCs w:val="28"/>
          <w:lang w:val="en-US"/>
        </w:rPr>
      </w:pPr>
      <w:r w:rsidRPr="00C948E5">
        <w:rPr>
          <w:rFonts w:ascii="Avenir Book" w:hAnsi="Avenir Book"/>
          <w:sz w:val="28"/>
          <w:szCs w:val="28"/>
          <w:lang w:val="en-US"/>
        </w:rPr>
        <w:t>Pre-Sessional Working Group</w:t>
      </w:r>
      <w:r w:rsidR="001E58B1" w:rsidRPr="00C948E5">
        <w:rPr>
          <w:rFonts w:ascii="Avenir Book" w:hAnsi="Avenir Book"/>
          <w:sz w:val="28"/>
          <w:szCs w:val="28"/>
          <w:lang w:val="en-US"/>
        </w:rPr>
        <w:t xml:space="preserve"> – Egypt </w:t>
      </w:r>
    </w:p>
    <w:p w14:paraId="72504695" w14:textId="0CB0B29A" w:rsidR="00C948E5" w:rsidRDefault="00C948E5" w:rsidP="00C07F1E">
      <w:pPr>
        <w:spacing w:line="276" w:lineRule="auto"/>
        <w:jc w:val="center"/>
        <w:rPr>
          <w:rFonts w:ascii="Avenir Book" w:hAnsi="Avenir Book"/>
          <w:b/>
          <w:bCs/>
          <w:sz w:val="28"/>
          <w:szCs w:val="28"/>
          <w:lang w:val="en-US"/>
        </w:rPr>
      </w:pPr>
    </w:p>
    <w:p w14:paraId="3693BD4E" w14:textId="7EC82AF5" w:rsidR="00C948E5" w:rsidRDefault="00C948E5" w:rsidP="00C07F1E">
      <w:pPr>
        <w:spacing w:line="276" w:lineRule="auto"/>
        <w:jc w:val="center"/>
        <w:rPr>
          <w:rFonts w:ascii="Avenir Book" w:hAnsi="Avenir Book"/>
          <w:b/>
          <w:bCs/>
          <w:sz w:val="28"/>
          <w:szCs w:val="28"/>
          <w:lang w:val="en-US"/>
        </w:rPr>
      </w:pPr>
    </w:p>
    <w:p w14:paraId="6024FAA1" w14:textId="05AFD59F" w:rsidR="00C948E5" w:rsidRDefault="00C948E5" w:rsidP="00C07F1E">
      <w:pPr>
        <w:spacing w:line="276" w:lineRule="auto"/>
        <w:jc w:val="center"/>
        <w:rPr>
          <w:rFonts w:ascii="Avenir Book" w:hAnsi="Avenir Book"/>
          <w:b/>
          <w:bCs/>
          <w:sz w:val="28"/>
          <w:szCs w:val="28"/>
          <w:lang w:val="en-US"/>
        </w:rPr>
      </w:pPr>
    </w:p>
    <w:p w14:paraId="45A2F427" w14:textId="177D4946" w:rsidR="00C948E5" w:rsidRDefault="00C948E5" w:rsidP="00C07F1E">
      <w:pPr>
        <w:spacing w:line="276" w:lineRule="auto"/>
        <w:jc w:val="center"/>
        <w:rPr>
          <w:rFonts w:ascii="Avenir Book" w:hAnsi="Avenir Book"/>
          <w:b/>
          <w:bCs/>
          <w:sz w:val="28"/>
          <w:szCs w:val="28"/>
          <w:lang w:val="en-US"/>
        </w:rPr>
      </w:pPr>
    </w:p>
    <w:p w14:paraId="3C70B262" w14:textId="77777777" w:rsidR="00C948E5" w:rsidRDefault="00C948E5" w:rsidP="00C07F1E">
      <w:pPr>
        <w:spacing w:line="276" w:lineRule="auto"/>
        <w:jc w:val="center"/>
        <w:rPr>
          <w:rFonts w:ascii="Avenir Book" w:hAnsi="Avenir Book"/>
          <w:b/>
          <w:bCs/>
          <w:sz w:val="28"/>
          <w:szCs w:val="28"/>
          <w:lang w:val="en-US"/>
        </w:rPr>
      </w:pPr>
    </w:p>
    <w:p w14:paraId="414AFC23" w14:textId="67D48FB3" w:rsidR="00DE3668" w:rsidRDefault="00DE3668" w:rsidP="00C07F1E">
      <w:pPr>
        <w:spacing w:line="276" w:lineRule="auto"/>
        <w:jc w:val="center"/>
        <w:rPr>
          <w:rFonts w:ascii="Avenir Book" w:hAnsi="Avenir Book"/>
          <w:b/>
          <w:bCs/>
          <w:sz w:val="28"/>
          <w:szCs w:val="28"/>
          <w:lang w:val="en-US"/>
        </w:rPr>
      </w:pPr>
    </w:p>
    <w:p w14:paraId="6099B538" w14:textId="739DF5FB" w:rsidR="00DE3668" w:rsidRDefault="00C948E5" w:rsidP="00C07F1E">
      <w:pPr>
        <w:spacing w:line="276" w:lineRule="auto"/>
        <w:jc w:val="center"/>
        <w:rPr>
          <w:rFonts w:ascii="Avenir Book" w:hAnsi="Avenir Book"/>
          <w:b/>
          <w:bCs/>
          <w:sz w:val="28"/>
          <w:szCs w:val="28"/>
          <w:lang w:val="en-US"/>
        </w:rPr>
      </w:pPr>
      <w:r>
        <w:rPr>
          <w:rFonts w:ascii="Avenir Book" w:hAnsi="Avenir Book"/>
          <w:b/>
          <w:bCs/>
          <w:sz w:val="28"/>
          <w:szCs w:val="28"/>
          <w:lang w:val="en-US"/>
        </w:rPr>
        <w:t>A submission by:</w:t>
      </w:r>
    </w:p>
    <w:p w14:paraId="0DF29253" w14:textId="2DE4429C" w:rsidR="00C948E5" w:rsidRDefault="00C948E5" w:rsidP="00C07F1E">
      <w:pPr>
        <w:spacing w:line="276" w:lineRule="auto"/>
        <w:jc w:val="center"/>
        <w:rPr>
          <w:rFonts w:ascii="Avenir Book" w:hAnsi="Avenir Book"/>
          <w:b/>
          <w:bCs/>
          <w:sz w:val="28"/>
          <w:szCs w:val="28"/>
          <w:lang w:val="en-US"/>
        </w:rPr>
      </w:pPr>
    </w:p>
    <w:p w14:paraId="28DC26F3" w14:textId="1EE0824D" w:rsidR="00C948E5" w:rsidRPr="00C948E5" w:rsidRDefault="00C948E5" w:rsidP="00C07F1E">
      <w:pPr>
        <w:spacing w:line="276" w:lineRule="auto"/>
        <w:jc w:val="center"/>
        <w:rPr>
          <w:rFonts w:ascii="Avenir Book" w:hAnsi="Avenir Book"/>
          <w:sz w:val="28"/>
          <w:szCs w:val="28"/>
          <w:u w:val="single"/>
          <w:lang w:val="en-US"/>
        </w:rPr>
      </w:pPr>
      <w:r w:rsidRPr="00C948E5">
        <w:rPr>
          <w:rFonts w:ascii="Avenir Book" w:hAnsi="Avenir Book"/>
          <w:sz w:val="28"/>
          <w:szCs w:val="28"/>
          <w:u w:val="single"/>
          <w:lang w:val="en-US"/>
        </w:rPr>
        <w:t>The Right Livelihood Foundation</w:t>
      </w:r>
    </w:p>
    <w:p w14:paraId="25F38191" w14:textId="2A6E8653" w:rsidR="00C948E5" w:rsidRPr="00C948E5" w:rsidRDefault="00C948E5" w:rsidP="00C07F1E">
      <w:pPr>
        <w:spacing w:line="276" w:lineRule="auto"/>
        <w:jc w:val="center"/>
        <w:rPr>
          <w:rFonts w:ascii="Avenir Book" w:hAnsi="Avenir Book"/>
          <w:sz w:val="28"/>
          <w:szCs w:val="28"/>
          <w:lang w:val="en-US"/>
        </w:rPr>
      </w:pPr>
      <w:r>
        <w:rPr>
          <w:rFonts w:ascii="Avenir Book" w:hAnsi="Avenir Book"/>
          <w:sz w:val="28"/>
          <w:szCs w:val="28"/>
          <w:lang w:val="en-US"/>
        </w:rPr>
        <w:t xml:space="preserve">Contact: </w:t>
      </w:r>
      <w:r w:rsidRPr="00C948E5">
        <w:rPr>
          <w:rFonts w:ascii="Avenir Book" w:hAnsi="Avenir Book"/>
          <w:sz w:val="28"/>
          <w:szCs w:val="28"/>
          <w:lang w:val="en-US"/>
        </w:rPr>
        <w:t xml:space="preserve">Camilla Argentieri, Research and Advocacy Officer </w:t>
      </w:r>
    </w:p>
    <w:p w14:paraId="5444057C" w14:textId="1597B7D9" w:rsidR="00C948E5" w:rsidRPr="00C948E5" w:rsidRDefault="00C948E5" w:rsidP="00C948E5">
      <w:pPr>
        <w:spacing w:line="276" w:lineRule="auto"/>
        <w:jc w:val="center"/>
        <w:rPr>
          <w:rFonts w:ascii="Avenir Book" w:hAnsi="Avenir Book"/>
          <w:sz w:val="28"/>
          <w:szCs w:val="28"/>
          <w:lang w:val="en-US"/>
        </w:rPr>
      </w:pPr>
      <w:r w:rsidRPr="00C948E5">
        <w:rPr>
          <w:rFonts w:ascii="Avenir Book" w:hAnsi="Avenir Book"/>
          <w:sz w:val="28"/>
          <w:szCs w:val="28"/>
          <w:lang w:val="en-US"/>
        </w:rPr>
        <w:t xml:space="preserve"> </w:t>
      </w:r>
      <w:hyperlink r:id="rId8" w:history="1">
        <w:r w:rsidRPr="00C948E5">
          <w:rPr>
            <w:rStyle w:val="Hyperlink"/>
            <w:rFonts w:ascii="Avenir Book" w:hAnsi="Avenir Book"/>
            <w:sz w:val="28"/>
            <w:szCs w:val="28"/>
            <w:lang w:val="en-US"/>
          </w:rPr>
          <w:t>camilla@rightlivelihood.org</w:t>
        </w:r>
      </w:hyperlink>
      <w:r w:rsidRPr="00C948E5">
        <w:rPr>
          <w:rFonts w:ascii="Avenir Book" w:hAnsi="Avenir Book"/>
          <w:sz w:val="28"/>
          <w:szCs w:val="28"/>
          <w:lang w:val="en-US"/>
        </w:rPr>
        <w:t xml:space="preserve"> </w:t>
      </w:r>
    </w:p>
    <w:p w14:paraId="44F22C9A" w14:textId="19A5F6AD" w:rsidR="00C948E5" w:rsidRPr="00C948E5" w:rsidRDefault="00C948E5" w:rsidP="00C948E5">
      <w:pPr>
        <w:spacing w:line="276" w:lineRule="auto"/>
        <w:jc w:val="center"/>
        <w:rPr>
          <w:rFonts w:ascii="Avenir Book" w:hAnsi="Avenir Book"/>
          <w:sz w:val="28"/>
          <w:szCs w:val="28"/>
          <w:lang w:val="en-US"/>
        </w:rPr>
      </w:pPr>
    </w:p>
    <w:p w14:paraId="0EF4FF73" w14:textId="39B4E72B" w:rsidR="00C948E5" w:rsidRPr="00C948E5" w:rsidRDefault="00C948E5" w:rsidP="00C948E5">
      <w:pPr>
        <w:spacing w:line="276" w:lineRule="auto"/>
        <w:jc w:val="center"/>
        <w:rPr>
          <w:rFonts w:ascii="Avenir Book" w:hAnsi="Avenir Book"/>
          <w:sz w:val="28"/>
          <w:szCs w:val="28"/>
          <w:u w:val="single"/>
          <w:lang w:val="en-US"/>
        </w:rPr>
      </w:pPr>
      <w:r w:rsidRPr="00C948E5">
        <w:rPr>
          <w:rFonts w:ascii="Avenir Book" w:hAnsi="Avenir Book"/>
          <w:sz w:val="28"/>
          <w:szCs w:val="28"/>
          <w:u w:val="single"/>
          <w:lang w:val="en-US"/>
        </w:rPr>
        <w:t xml:space="preserve">Nazra for Feminist Studies </w:t>
      </w:r>
    </w:p>
    <w:p w14:paraId="6C151CAF" w14:textId="41824DB7" w:rsidR="00C948E5" w:rsidRPr="00C948E5" w:rsidRDefault="00C948E5" w:rsidP="00C948E5">
      <w:pPr>
        <w:spacing w:line="276" w:lineRule="auto"/>
        <w:jc w:val="center"/>
        <w:rPr>
          <w:rFonts w:ascii="Avenir Book" w:hAnsi="Avenir Book"/>
          <w:sz w:val="28"/>
          <w:szCs w:val="28"/>
          <w:lang w:val="en-US"/>
        </w:rPr>
      </w:pPr>
      <w:r>
        <w:rPr>
          <w:rFonts w:ascii="Avenir Book" w:hAnsi="Avenir Book"/>
          <w:sz w:val="28"/>
          <w:szCs w:val="28"/>
          <w:lang w:val="en-US"/>
        </w:rPr>
        <w:t xml:space="preserve">Contact: </w:t>
      </w:r>
      <w:proofErr w:type="spellStart"/>
      <w:r w:rsidRPr="00C948E5">
        <w:rPr>
          <w:rFonts w:ascii="Avenir Book" w:hAnsi="Avenir Book"/>
          <w:sz w:val="28"/>
          <w:szCs w:val="28"/>
          <w:lang w:val="en-US"/>
        </w:rPr>
        <w:t>Mozn</w:t>
      </w:r>
      <w:proofErr w:type="spellEnd"/>
      <w:r w:rsidRPr="00C948E5">
        <w:rPr>
          <w:rFonts w:ascii="Avenir Book" w:hAnsi="Avenir Book"/>
          <w:sz w:val="28"/>
          <w:szCs w:val="28"/>
          <w:lang w:val="en-US"/>
        </w:rPr>
        <w:t xml:space="preserve"> Hassan, Executive Director </w:t>
      </w:r>
    </w:p>
    <w:p w14:paraId="3C5BCCC1" w14:textId="16D723CC" w:rsidR="00C948E5" w:rsidRPr="00C948E5" w:rsidRDefault="00BF5064" w:rsidP="00C948E5">
      <w:pPr>
        <w:spacing w:line="276" w:lineRule="auto"/>
        <w:jc w:val="center"/>
        <w:rPr>
          <w:rFonts w:ascii="Avenir Book" w:hAnsi="Avenir Book"/>
          <w:sz w:val="28"/>
          <w:szCs w:val="28"/>
          <w:lang w:val="en-US"/>
        </w:rPr>
      </w:pPr>
      <w:hyperlink r:id="rId9" w:history="1">
        <w:r w:rsidR="00C948E5" w:rsidRPr="00C948E5">
          <w:rPr>
            <w:rStyle w:val="Hyperlink"/>
            <w:rFonts w:ascii="Avenir Book" w:hAnsi="Avenir Book"/>
            <w:sz w:val="28"/>
            <w:szCs w:val="28"/>
            <w:lang w:val="en-US"/>
          </w:rPr>
          <w:t>mozn@nazra.org</w:t>
        </w:r>
      </w:hyperlink>
    </w:p>
    <w:p w14:paraId="7EDA9B23" w14:textId="77777777" w:rsidR="003A5625" w:rsidRDefault="003A5625" w:rsidP="003518B0">
      <w:pPr>
        <w:spacing w:line="276" w:lineRule="auto"/>
        <w:rPr>
          <w:rFonts w:ascii="Avenir Book" w:hAnsi="Avenir Book"/>
          <w:b/>
          <w:bCs/>
          <w:sz w:val="22"/>
          <w:szCs w:val="22"/>
          <w:lang w:val="en-US"/>
        </w:rPr>
      </w:pPr>
    </w:p>
    <w:p w14:paraId="5643B10D" w14:textId="0756E8A4" w:rsidR="0065473F" w:rsidRDefault="0065473F" w:rsidP="515FF5AB">
      <w:pPr>
        <w:spacing w:line="276" w:lineRule="auto"/>
        <w:rPr>
          <w:rFonts w:ascii="Avenir Book" w:hAnsi="Avenir Book"/>
          <w:b/>
          <w:bCs/>
          <w:sz w:val="22"/>
          <w:szCs w:val="22"/>
          <w:lang w:val="en-US"/>
        </w:rPr>
      </w:pPr>
    </w:p>
    <w:p w14:paraId="2C2790B4" w14:textId="77655A69" w:rsidR="00C948E5" w:rsidRDefault="00C948E5" w:rsidP="515FF5AB">
      <w:pPr>
        <w:spacing w:line="276" w:lineRule="auto"/>
        <w:rPr>
          <w:rFonts w:ascii="Avenir Book" w:hAnsi="Avenir Book"/>
          <w:b/>
          <w:bCs/>
          <w:sz w:val="22"/>
          <w:szCs w:val="22"/>
          <w:lang w:val="en-US"/>
        </w:rPr>
      </w:pPr>
    </w:p>
    <w:p w14:paraId="064A6BF4" w14:textId="701C2237" w:rsidR="00C948E5" w:rsidRDefault="00C948E5" w:rsidP="515FF5AB">
      <w:pPr>
        <w:spacing w:line="276" w:lineRule="auto"/>
        <w:rPr>
          <w:rFonts w:ascii="Avenir Book" w:hAnsi="Avenir Book"/>
          <w:b/>
          <w:bCs/>
          <w:sz w:val="22"/>
          <w:szCs w:val="22"/>
          <w:lang w:val="en-US"/>
        </w:rPr>
      </w:pPr>
    </w:p>
    <w:p w14:paraId="02598920" w14:textId="77777777" w:rsidR="00C948E5" w:rsidRDefault="00C948E5" w:rsidP="515FF5AB">
      <w:pPr>
        <w:spacing w:line="276" w:lineRule="auto"/>
        <w:rPr>
          <w:rFonts w:ascii="Avenir Book" w:hAnsi="Avenir Book"/>
          <w:b/>
          <w:bCs/>
          <w:sz w:val="22"/>
          <w:szCs w:val="22"/>
          <w:lang w:val="en-US"/>
        </w:rPr>
      </w:pPr>
    </w:p>
    <w:p w14:paraId="31004E76" w14:textId="73CEDB55" w:rsidR="00C948E5" w:rsidRDefault="00C948E5" w:rsidP="515FF5AB">
      <w:pPr>
        <w:spacing w:line="276" w:lineRule="auto"/>
        <w:rPr>
          <w:rFonts w:ascii="Avenir Book" w:hAnsi="Avenir Book"/>
          <w:b/>
          <w:bCs/>
          <w:sz w:val="22"/>
          <w:szCs w:val="22"/>
          <w:lang w:val="en-US"/>
        </w:rPr>
      </w:pPr>
    </w:p>
    <w:p w14:paraId="61C13D3E" w14:textId="77F8BF3F" w:rsidR="00C948E5" w:rsidRDefault="00C948E5" w:rsidP="515FF5AB">
      <w:pPr>
        <w:spacing w:line="276" w:lineRule="auto"/>
        <w:rPr>
          <w:rFonts w:ascii="Avenir Book" w:hAnsi="Avenir Book"/>
          <w:b/>
          <w:bCs/>
          <w:sz w:val="22"/>
          <w:szCs w:val="22"/>
          <w:lang w:val="en-US"/>
        </w:rPr>
      </w:pPr>
    </w:p>
    <w:p w14:paraId="563F7DA2" w14:textId="77777777" w:rsidR="00432228" w:rsidRDefault="00432228" w:rsidP="515FF5AB">
      <w:pPr>
        <w:spacing w:line="276" w:lineRule="auto"/>
        <w:rPr>
          <w:rFonts w:ascii="Avenir Book" w:hAnsi="Avenir Book"/>
          <w:b/>
          <w:bCs/>
          <w:sz w:val="22"/>
          <w:szCs w:val="22"/>
          <w:lang w:val="en-US"/>
        </w:rPr>
      </w:pPr>
    </w:p>
    <w:p w14:paraId="6753792A" w14:textId="4E7F3CFA" w:rsidR="00C948E5" w:rsidRDefault="00856029" w:rsidP="000428F3">
      <w:pPr>
        <w:spacing w:line="276" w:lineRule="auto"/>
        <w:jc w:val="center"/>
        <w:rPr>
          <w:rFonts w:ascii="Avenir Book" w:hAnsi="Avenir Book"/>
          <w:b/>
          <w:bCs/>
          <w:sz w:val="22"/>
          <w:szCs w:val="22"/>
          <w:lang w:val="en-US"/>
        </w:rPr>
      </w:pPr>
      <w:r>
        <w:rPr>
          <w:rFonts w:ascii="Avenir Book" w:hAnsi="Avenir Book"/>
          <w:b/>
          <w:bCs/>
          <w:sz w:val="22"/>
          <w:szCs w:val="22"/>
          <w:lang w:val="en-US"/>
        </w:rPr>
        <w:lastRenderedPageBreak/>
        <w:t>EXECUTIVE SUMMARY</w:t>
      </w:r>
    </w:p>
    <w:p w14:paraId="354DB46E" w14:textId="77777777" w:rsidR="00C33CA0" w:rsidRDefault="00C33CA0" w:rsidP="515FF5AB">
      <w:pPr>
        <w:spacing w:line="276" w:lineRule="auto"/>
        <w:rPr>
          <w:rFonts w:ascii="Avenir Book" w:hAnsi="Avenir Book"/>
          <w:b/>
          <w:bCs/>
          <w:sz w:val="22"/>
          <w:szCs w:val="22"/>
          <w:lang w:val="en-US"/>
        </w:rPr>
      </w:pPr>
    </w:p>
    <w:p w14:paraId="6D383EB9" w14:textId="08A7BE23" w:rsidR="00342546" w:rsidRDefault="00C07F1E" w:rsidP="00C33CA0">
      <w:pPr>
        <w:jc w:val="both"/>
        <w:rPr>
          <w:rFonts w:ascii="Avenir Book" w:eastAsia="Avenir Book" w:hAnsi="Avenir Book" w:cs="Avenir Book"/>
          <w:sz w:val="22"/>
          <w:szCs w:val="22"/>
          <w:lang w:val="en-US"/>
        </w:rPr>
      </w:pPr>
      <w:r w:rsidRPr="00C948E5">
        <w:rPr>
          <w:rFonts w:ascii="Avenir Book" w:hAnsi="Avenir Book"/>
          <w:sz w:val="22"/>
          <w:szCs w:val="22"/>
          <w:lang w:val="en-US"/>
        </w:rPr>
        <w:t xml:space="preserve">This </w:t>
      </w:r>
      <w:r w:rsidR="00C948E5">
        <w:rPr>
          <w:rFonts w:ascii="Avenir Book" w:hAnsi="Avenir Book"/>
          <w:sz w:val="22"/>
          <w:szCs w:val="22"/>
          <w:lang w:val="en-US"/>
        </w:rPr>
        <w:t xml:space="preserve">joint </w:t>
      </w:r>
      <w:r w:rsidRPr="00C948E5">
        <w:rPr>
          <w:rFonts w:ascii="Avenir Book" w:hAnsi="Avenir Book"/>
          <w:sz w:val="22"/>
          <w:szCs w:val="22"/>
          <w:lang w:val="en-US"/>
        </w:rPr>
        <w:t>submission has been prepared by</w:t>
      </w:r>
      <w:r w:rsidR="00EA4721" w:rsidRPr="00C948E5">
        <w:rPr>
          <w:rFonts w:ascii="Avenir Book" w:hAnsi="Avenir Book"/>
          <w:sz w:val="22"/>
          <w:szCs w:val="22"/>
          <w:lang w:val="en-US"/>
        </w:rPr>
        <w:t xml:space="preserve"> </w:t>
      </w:r>
      <w:r w:rsidRPr="00C948E5">
        <w:rPr>
          <w:rFonts w:ascii="Avenir Book" w:hAnsi="Avenir Book"/>
          <w:sz w:val="22"/>
          <w:szCs w:val="22"/>
          <w:lang w:val="en-US"/>
        </w:rPr>
        <w:t>the Right Livelihood Foundation</w:t>
      </w:r>
      <w:r w:rsidR="74E4ACEA" w:rsidRPr="00C948E5">
        <w:rPr>
          <w:rFonts w:ascii="Avenir Book" w:hAnsi="Avenir Book"/>
          <w:sz w:val="22"/>
          <w:szCs w:val="22"/>
          <w:lang w:val="en-US"/>
        </w:rPr>
        <w:t xml:space="preserve"> and Nazra for Feminist Studies</w:t>
      </w:r>
      <w:r w:rsidRPr="00C948E5">
        <w:rPr>
          <w:rFonts w:ascii="Avenir Book" w:hAnsi="Avenir Book"/>
          <w:sz w:val="22"/>
          <w:szCs w:val="22"/>
          <w:lang w:val="en-US"/>
        </w:rPr>
        <w:t xml:space="preserve"> to inform </w:t>
      </w:r>
      <w:r w:rsidR="008E5998">
        <w:rPr>
          <w:rFonts w:ascii="Avenir Book" w:hAnsi="Avenir Book"/>
          <w:sz w:val="22"/>
          <w:szCs w:val="22"/>
          <w:lang w:val="en-US"/>
        </w:rPr>
        <w:t xml:space="preserve">the </w:t>
      </w:r>
      <w:r w:rsidRPr="00C948E5">
        <w:rPr>
          <w:rFonts w:ascii="Avenir Book" w:hAnsi="Avenir Book"/>
          <w:sz w:val="22"/>
          <w:szCs w:val="22"/>
          <w:lang w:val="en-US"/>
        </w:rPr>
        <w:t>CEDAW Committee’s List of Issues on Egypt</w:t>
      </w:r>
      <w:r w:rsidR="00EA4721" w:rsidRPr="00C948E5">
        <w:rPr>
          <w:rFonts w:ascii="Avenir Book" w:hAnsi="Avenir Book"/>
          <w:sz w:val="22"/>
          <w:szCs w:val="22"/>
          <w:lang w:val="en-US"/>
        </w:rPr>
        <w:t xml:space="preserve">. </w:t>
      </w:r>
      <w:r w:rsidR="00C948E5">
        <w:rPr>
          <w:rFonts w:ascii="Avenir Book" w:hAnsi="Avenir Book"/>
          <w:sz w:val="22"/>
          <w:szCs w:val="22"/>
          <w:lang w:val="en-US"/>
        </w:rPr>
        <w:t>The aim</w:t>
      </w:r>
      <w:r w:rsidR="00783662">
        <w:rPr>
          <w:rFonts w:ascii="Avenir Book" w:hAnsi="Avenir Book"/>
          <w:sz w:val="22"/>
          <w:szCs w:val="22"/>
          <w:lang w:val="en-US"/>
        </w:rPr>
        <w:t xml:space="preserve"> of the submission</w:t>
      </w:r>
      <w:r w:rsidR="00C948E5">
        <w:rPr>
          <w:rFonts w:ascii="Avenir Book" w:hAnsi="Avenir Book"/>
          <w:sz w:val="22"/>
          <w:szCs w:val="22"/>
          <w:lang w:val="en-US"/>
        </w:rPr>
        <w:t xml:space="preserve"> is to</w:t>
      </w:r>
      <w:r w:rsidRPr="00C948E5">
        <w:rPr>
          <w:rFonts w:ascii="Avenir Book" w:hAnsi="Avenir Book"/>
          <w:sz w:val="22"/>
          <w:szCs w:val="22"/>
          <w:lang w:val="en-US"/>
        </w:rPr>
        <w:t xml:space="preserve"> highlight how the </w:t>
      </w:r>
      <w:r w:rsidR="73A44D24" w:rsidRPr="00C948E5">
        <w:rPr>
          <w:rFonts w:ascii="Avenir Book" w:hAnsi="Avenir Book"/>
          <w:sz w:val="22"/>
          <w:szCs w:val="22"/>
          <w:lang w:val="en-US"/>
        </w:rPr>
        <w:t>status of women in Egypt is not in line with international human rights norms and standards</w:t>
      </w:r>
      <w:r w:rsidR="00E3437B">
        <w:rPr>
          <w:rFonts w:ascii="Avenir Book" w:hAnsi="Avenir Book"/>
          <w:sz w:val="22"/>
          <w:szCs w:val="22"/>
          <w:lang w:val="en-US"/>
        </w:rPr>
        <w:t>,</w:t>
      </w:r>
      <w:r w:rsidR="73A44D24" w:rsidRPr="00C948E5">
        <w:rPr>
          <w:rFonts w:ascii="Avenir Book" w:hAnsi="Avenir Book"/>
          <w:sz w:val="22"/>
          <w:szCs w:val="22"/>
          <w:lang w:val="en-US"/>
        </w:rPr>
        <w:t xml:space="preserve"> </w:t>
      </w:r>
      <w:r w:rsidR="1B8EFADB" w:rsidRPr="00C948E5">
        <w:rPr>
          <w:rFonts w:ascii="Avenir Book" w:hAnsi="Avenir Book"/>
          <w:sz w:val="22"/>
          <w:szCs w:val="22"/>
          <w:lang w:val="en-US"/>
        </w:rPr>
        <w:t>and</w:t>
      </w:r>
      <w:r w:rsidRPr="00C948E5">
        <w:rPr>
          <w:rFonts w:ascii="Avenir Book" w:hAnsi="Avenir Book"/>
          <w:sz w:val="22"/>
          <w:szCs w:val="22"/>
          <w:lang w:val="en-US"/>
        </w:rPr>
        <w:t xml:space="preserve"> has been further deteriorating </w:t>
      </w:r>
      <w:r w:rsidR="0065473F" w:rsidRPr="00C948E5">
        <w:rPr>
          <w:rFonts w:ascii="Avenir Book" w:hAnsi="Avenir Book"/>
          <w:sz w:val="22"/>
          <w:szCs w:val="22"/>
          <w:lang w:val="en-US"/>
        </w:rPr>
        <w:t>amid</w:t>
      </w:r>
      <w:r w:rsidRPr="00C948E5">
        <w:rPr>
          <w:rFonts w:ascii="Avenir Book" w:hAnsi="Avenir Book"/>
          <w:sz w:val="22"/>
          <w:szCs w:val="22"/>
          <w:lang w:val="en-US"/>
        </w:rPr>
        <w:t xml:space="preserve"> the COVID</w:t>
      </w:r>
      <w:r w:rsidR="008E5998">
        <w:rPr>
          <w:rFonts w:ascii="Avenir Book" w:hAnsi="Avenir Book"/>
          <w:sz w:val="22"/>
          <w:szCs w:val="22"/>
          <w:lang w:val="en-US"/>
        </w:rPr>
        <w:t>-</w:t>
      </w:r>
      <w:r w:rsidRPr="00C948E5">
        <w:rPr>
          <w:rFonts w:ascii="Avenir Book" w:hAnsi="Avenir Book"/>
          <w:sz w:val="22"/>
          <w:szCs w:val="22"/>
          <w:lang w:val="en-US"/>
        </w:rPr>
        <w:t xml:space="preserve">19 pandemic. </w:t>
      </w:r>
      <w:r w:rsidR="008E5998">
        <w:rPr>
          <w:rFonts w:ascii="Avenir Book" w:hAnsi="Avenir Book"/>
          <w:sz w:val="22"/>
          <w:szCs w:val="22"/>
          <w:lang w:val="en-US"/>
        </w:rPr>
        <w:t xml:space="preserve">The </w:t>
      </w:r>
      <w:r w:rsidR="001E58B1" w:rsidRPr="001E58B1">
        <w:rPr>
          <w:rFonts w:ascii="Avenir Book" w:hAnsi="Avenir Book"/>
          <w:sz w:val="22"/>
          <w:szCs w:val="22"/>
          <w:lang w:val="en-US"/>
        </w:rPr>
        <w:t xml:space="preserve">CEDAW Committee’s previous </w:t>
      </w:r>
      <w:hyperlink r:id="rId10">
        <w:r w:rsidR="001E58B1" w:rsidRPr="001E58B1">
          <w:rPr>
            <w:rStyle w:val="Hyperlink"/>
            <w:rFonts w:ascii="Avenir Book" w:hAnsi="Avenir Book"/>
            <w:color w:val="auto"/>
            <w:sz w:val="22"/>
            <w:szCs w:val="22"/>
            <w:lang w:val="en-US"/>
          </w:rPr>
          <w:t>Concluding Observations</w:t>
        </w:r>
      </w:hyperlink>
      <w:r w:rsidR="001E58B1" w:rsidRPr="001E58B1">
        <w:rPr>
          <w:rFonts w:ascii="Avenir Book" w:hAnsi="Avenir Book"/>
          <w:sz w:val="22"/>
          <w:szCs w:val="22"/>
          <w:lang w:val="en-US"/>
        </w:rPr>
        <w:t xml:space="preserve"> on Egypt were issued in 2010</w:t>
      </w:r>
      <w:r w:rsidR="001E58B1" w:rsidRPr="001E58B1">
        <w:rPr>
          <w:rFonts w:ascii="Avenir Book" w:eastAsia="Avenir Book" w:hAnsi="Avenir Book" w:cs="Avenir Book"/>
          <w:sz w:val="22"/>
          <w:szCs w:val="22"/>
          <w:lang w:val="en-US"/>
        </w:rPr>
        <w:t xml:space="preserve">, but little progress can be </w:t>
      </w:r>
      <w:r w:rsidR="008E5998">
        <w:rPr>
          <w:rFonts w:ascii="Avenir Book" w:eastAsia="Avenir Book" w:hAnsi="Avenir Book" w:cs="Avenir Book"/>
          <w:sz w:val="22"/>
          <w:szCs w:val="22"/>
          <w:lang w:val="en-US"/>
        </w:rPr>
        <w:t>observed</w:t>
      </w:r>
      <w:r w:rsidR="008E5998" w:rsidRPr="001E58B1">
        <w:rPr>
          <w:rFonts w:ascii="Avenir Book" w:eastAsia="Avenir Book" w:hAnsi="Avenir Book" w:cs="Avenir Book"/>
          <w:sz w:val="22"/>
          <w:szCs w:val="22"/>
          <w:lang w:val="en-US"/>
        </w:rPr>
        <w:t xml:space="preserve"> </w:t>
      </w:r>
      <w:r w:rsidR="001E58B1" w:rsidRPr="001E58B1">
        <w:rPr>
          <w:rFonts w:ascii="Avenir Book" w:eastAsia="Avenir Book" w:hAnsi="Avenir Book" w:cs="Avenir Book"/>
          <w:sz w:val="22"/>
          <w:szCs w:val="22"/>
          <w:lang w:val="en-US"/>
        </w:rPr>
        <w:t>in the State Report on crucial recommendations</w:t>
      </w:r>
      <w:r w:rsidR="000F4664">
        <w:rPr>
          <w:rFonts w:ascii="Avenir Book" w:eastAsia="Avenir Book" w:hAnsi="Avenir Book" w:cs="Avenir Book"/>
          <w:sz w:val="22"/>
          <w:szCs w:val="22"/>
          <w:lang w:val="en-US"/>
        </w:rPr>
        <w:t xml:space="preserve">. </w:t>
      </w:r>
    </w:p>
    <w:p w14:paraId="09475F32" w14:textId="77777777" w:rsidR="00342546" w:rsidRDefault="00342546" w:rsidP="00C33CA0">
      <w:pPr>
        <w:jc w:val="both"/>
        <w:rPr>
          <w:rFonts w:ascii="Avenir Book" w:eastAsia="Avenir Book" w:hAnsi="Avenir Book" w:cs="Avenir Book"/>
          <w:sz w:val="22"/>
          <w:szCs w:val="22"/>
          <w:lang w:val="en-US"/>
        </w:rPr>
      </w:pPr>
    </w:p>
    <w:p w14:paraId="63D1ECF7" w14:textId="7DE15418" w:rsidR="001E58B1" w:rsidRDefault="00C948E5" w:rsidP="00C33CA0">
      <w:pPr>
        <w:jc w:val="both"/>
        <w:rPr>
          <w:rFonts w:asciiTheme="minorHAnsi" w:eastAsiaTheme="minorEastAsia" w:hAnsiTheme="minorHAnsi"/>
          <w:color w:val="000000" w:themeColor="text1"/>
          <w:sz w:val="22"/>
          <w:szCs w:val="22"/>
          <w:lang w:val="en-US"/>
        </w:rPr>
      </w:pPr>
      <w:r>
        <w:rPr>
          <w:rFonts w:ascii="Avenir Book" w:eastAsia="Avenir Book" w:hAnsi="Avenir Book" w:cs="Avenir Book"/>
          <w:sz w:val="22"/>
          <w:szCs w:val="22"/>
          <w:lang w:val="en-US"/>
        </w:rPr>
        <w:t>We</w:t>
      </w:r>
      <w:r w:rsidR="001E58B1" w:rsidRPr="515FF5AB">
        <w:rPr>
          <w:rFonts w:ascii="Avenir Book" w:eastAsia="Avenir Book" w:hAnsi="Avenir Book" w:cs="Avenir Book"/>
          <w:sz w:val="22"/>
          <w:szCs w:val="22"/>
          <w:lang w:val="en-US"/>
        </w:rPr>
        <w:t xml:space="preserve"> consider that three critical issues must be </w:t>
      </w:r>
      <w:r w:rsidR="008E5998">
        <w:rPr>
          <w:rFonts w:ascii="Avenir Book" w:eastAsia="Avenir Book" w:hAnsi="Avenir Book" w:cs="Avenir Book"/>
          <w:sz w:val="22"/>
          <w:szCs w:val="22"/>
          <w:lang w:val="en-US"/>
        </w:rPr>
        <w:t>highlighted</w:t>
      </w:r>
      <w:r w:rsidR="008E5998" w:rsidRPr="515FF5AB">
        <w:rPr>
          <w:rFonts w:ascii="Avenir Book" w:eastAsia="Avenir Book" w:hAnsi="Avenir Book" w:cs="Avenir Book"/>
          <w:sz w:val="22"/>
          <w:szCs w:val="22"/>
          <w:lang w:val="en-US"/>
        </w:rPr>
        <w:t xml:space="preserve"> </w:t>
      </w:r>
      <w:r w:rsidR="001E58B1" w:rsidRPr="515FF5AB">
        <w:rPr>
          <w:rFonts w:ascii="Avenir Book" w:eastAsia="Avenir Book" w:hAnsi="Avenir Book" w:cs="Avenir Book"/>
          <w:sz w:val="22"/>
          <w:szCs w:val="22"/>
          <w:lang w:val="en-US"/>
        </w:rPr>
        <w:t xml:space="preserve">and addressed </w:t>
      </w:r>
      <w:r w:rsidR="00856029">
        <w:rPr>
          <w:rFonts w:ascii="Avenir Book" w:eastAsia="Avenir Book" w:hAnsi="Avenir Book" w:cs="Avenir Book"/>
          <w:sz w:val="22"/>
          <w:szCs w:val="22"/>
          <w:lang w:val="en-US"/>
        </w:rPr>
        <w:t>immediately</w:t>
      </w:r>
      <w:r w:rsidR="001E58B1" w:rsidRPr="515FF5AB">
        <w:rPr>
          <w:rFonts w:ascii="Avenir Book" w:eastAsia="Avenir Book" w:hAnsi="Avenir Book" w:cs="Avenir Book"/>
          <w:sz w:val="22"/>
          <w:szCs w:val="22"/>
          <w:lang w:val="en-US"/>
        </w:rPr>
        <w:t>, as they have a very negative impact on the political, economic, social and cultural status of women in Egypt</w:t>
      </w:r>
      <w:r w:rsidR="00E3437B">
        <w:rPr>
          <w:rFonts w:ascii="Avenir Book" w:eastAsia="Avenir Book" w:hAnsi="Avenir Book" w:cs="Avenir Book"/>
          <w:sz w:val="22"/>
          <w:szCs w:val="22"/>
          <w:lang w:val="en-US"/>
        </w:rPr>
        <w:t>.</w:t>
      </w:r>
    </w:p>
    <w:p w14:paraId="33C5FF68" w14:textId="77777777" w:rsidR="00432228" w:rsidRPr="00432228" w:rsidRDefault="00432228" w:rsidP="00C33CA0">
      <w:pPr>
        <w:jc w:val="both"/>
        <w:rPr>
          <w:rFonts w:asciiTheme="minorHAnsi" w:eastAsiaTheme="minorEastAsia" w:hAnsiTheme="minorHAnsi"/>
          <w:color w:val="000000" w:themeColor="text1"/>
          <w:sz w:val="22"/>
          <w:szCs w:val="22"/>
          <w:lang w:val="en-US"/>
        </w:rPr>
      </w:pPr>
    </w:p>
    <w:p w14:paraId="077CB778" w14:textId="0C22A76F" w:rsidR="001E58B1" w:rsidRPr="00C33CA0" w:rsidRDefault="001E58B1" w:rsidP="00C33CA0">
      <w:pPr>
        <w:pStyle w:val="ListParagraph"/>
        <w:numPr>
          <w:ilvl w:val="0"/>
          <w:numId w:val="13"/>
        </w:numPr>
        <w:spacing w:line="240" w:lineRule="auto"/>
        <w:rPr>
          <w:rFonts w:ascii="Avenir Book" w:eastAsia="Avenir Book" w:hAnsi="Avenir Book" w:cs="Avenir Book"/>
          <w:color w:val="auto"/>
          <w:sz w:val="22"/>
          <w:szCs w:val="22"/>
          <w:u w:val="single"/>
          <w:lang w:val="en-US"/>
        </w:rPr>
      </w:pPr>
      <w:r w:rsidRPr="00C33CA0">
        <w:rPr>
          <w:rFonts w:ascii="Avenir Book" w:eastAsia="Avenir Book" w:hAnsi="Avenir Book" w:cs="Avenir Book"/>
          <w:color w:val="auto"/>
          <w:sz w:val="22"/>
          <w:szCs w:val="22"/>
          <w:u w:val="single"/>
          <w:lang w:val="en-US"/>
        </w:rPr>
        <w:t xml:space="preserve">Sexual and Gender-based violence and </w:t>
      </w:r>
      <w:proofErr w:type="spellStart"/>
      <w:r w:rsidRPr="00C33CA0">
        <w:rPr>
          <w:rFonts w:ascii="Avenir Book" w:eastAsia="Avenir Book" w:hAnsi="Avenir Book" w:cs="Avenir Book"/>
          <w:color w:val="auto"/>
          <w:sz w:val="22"/>
          <w:szCs w:val="22"/>
          <w:u w:val="single"/>
          <w:lang w:val="en-US"/>
        </w:rPr>
        <w:t>VaW</w:t>
      </w:r>
      <w:proofErr w:type="spellEnd"/>
      <w:r w:rsidRPr="00C33CA0">
        <w:rPr>
          <w:rFonts w:ascii="Avenir Book" w:eastAsia="Avenir Book" w:hAnsi="Avenir Book" w:cs="Avenir Book"/>
          <w:color w:val="auto"/>
          <w:sz w:val="22"/>
          <w:szCs w:val="22"/>
          <w:u w:val="single"/>
          <w:lang w:val="en-US"/>
        </w:rPr>
        <w:t xml:space="preserve"> legislation</w:t>
      </w:r>
    </w:p>
    <w:p w14:paraId="56E5598D" w14:textId="55CA9E57" w:rsidR="00135B27" w:rsidRDefault="00C948E5" w:rsidP="00135B27">
      <w:pPr>
        <w:jc w:val="both"/>
        <w:rPr>
          <w:rFonts w:ascii="Avenir Book" w:hAnsi="Avenir Book"/>
          <w:color w:val="000000"/>
          <w:sz w:val="22"/>
          <w:szCs w:val="22"/>
          <w:lang w:val="en-US"/>
        </w:rPr>
      </w:pPr>
      <w:r w:rsidRPr="00783662">
        <w:rPr>
          <w:rFonts w:ascii="Avenir Book" w:eastAsia="Avenir Book" w:hAnsi="Avenir Book" w:cs="Avenir Book"/>
          <w:sz w:val="22"/>
          <w:szCs w:val="22"/>
          <w:lang w:val="en-US"/>
        </w:rPr>
        <w:t xml:space="preserve">We argue that </w:t>
      </w:r>
      <w:r w:rsidR="00783662" w:rsidRPr="00783662">
        <w:rPr>
          <w:rFonts w:ascii="Avenir Book" w:eastAsia="Avenir Book" w:hAnsi="Avenir Book" w:cs="Avenir Book"/>
          <w:sz w:val="22"/>
          <w:szCs w:val="22"/>
          <w:lang w:val="en-US"/>
        </w:rPr>
        <w:t xml:space="preserve">the </w:t>
      </w:r>
      <w:r w:rsidRPr="00783662">
        <w:rPr>
          <w:rFonts w:ascii="Avenir Book" w:eastAsia="Avenir Book" w:hAnsi="Avenir Book" w:cs="Avenir Book"/>
          <w:sz w:val="22"/>
          <w:szCs w:val="22"/>
          <w:lang w:val="en-US"/>
        </w:rPr>
        <w:t xml:space="preserve">Egyptian government </w:t>
      </w:r>
      <w:r w:rsidR="00783662" w:rsidRPr="00783662">
        <w:rPr>
          <w:rFonts w:ascii="Avenir Book" w:eastAsia="Avenir Book" w:hAnsi="Avenir Book" w:cs="Avenir Book"/>
          <w:sz w:val="22"/>
          <w:szCs w:val="22"/>
          <w:lang w:val="en-US"/>
        </w:rPr>
        <w:t xml:space="preserve">has failed to address </w:t>
      </w:r>
      <w:r w:rsidR="000F4664">
        <w:rPr>
          <w:rFonts w:ascii="Avenir Book" w:eastAsia="Avenir Book" w:hAnsi="Avenir Book" w:cs="Avenir Book"/>
          <w:sz w:val="22"/>
          <w:szCs w:val="22"/>
          <w:lang w:val="en-US"/>
        </w:rPr>
        <w:t xml:space="preserve">the epidemic of </w:t>
      </w:r>
      <w:r w:rsidRPr="00783662">
        <w:rPr>
          <w:rFonts w:ascii="Avenir Book" w:eastAsia="Avenir Book" w:hAnsi="Avenir Book" w:cs="Avenir Book"/>
          <w:sz w:val="22"/>
          <w:szCs w:val="22"/>
          <w:lang w:val="en-US"/>
        </w:rPr>
        <w:t>sexual and gender</w:t>
      </w:r>
      <w:r w:rsidR="00783662" w:rsidRPr="00783662">
        <w:rPr>
          <w:rFonts w:ascii="Avenir Book" w:eastAsia="Avenir Book" w:hAnsi="Avenir Book" w:cs="Avenir Book"/>
          <w:sz w:val="22"/>
          <w:szCs w:val="22"/>
          <w:lang w:val="en-US"/>
        </w:rPr>
        <w:t>-</w:t>
      </w:r>
      <w:r w:rsidRPr="000F4664">
        <w:rPr>
          <w:rFonts w:ascii="Avenir Book" w:eastAsia="Avenir Book" w:hAnsi="Avenir Book" w:cs="Avenir Book"/>
          <w:sz w:val="22"/>
          <w:szCs w:val="22"/>
          <w:lang w:val="en-US"/>
        </w:rPr>
        <w:t>based violence</w:t>
      </w:r>
      <w:r w:rsidR="00783662" w:rsidRPr="000F4664">
        <w:rPr>
          <w:rFonts w:ascii="Avenir Book" w:eastAsia="Avenir Book" w:hAnsi="Avenir Book" w:cs="Avenir Book"/>
          <w:sz w:val="22"/>
          <w:szCs w:val="22"/>
          <w:lang w:val="en-US"/>
        </w:rPr>
        <w:t xml:space="preserve"> affecting women, as well as the </w:t>
      </w:r>
      <w:r w:rsidR="00783662" w:rsidRPr="000F4664">
        <w:rPr>
          <w:rFonts w:ascii="Avenir Book" w:hAnsi="Avenir Book"/>
          <w:sz w:val="22"/>
          <w:szCs w:val="22"/>
        </w:rPr>
        <w:t xml:space="preserve">systematic discrimination against </w:t>
      </w:r>
      <w:r w:rsidR="00342546">
        <w:rPr>
          <w:rFonts w:ascii="Avenir Book" w:hAnsi="Avenir Book"/>
          <w:sz w:val="22"/>
          <w:szCs w:val="22"/>
          <w:lang w:val="en-US"/>
        </w:rPr>
        <w:t>them</w:t>
      </w:r>
      <w:r w:rsidR="000F4664">
        <w:rPr>
          <w:rFonts w:ascii="Avenir Book" w:hAnsi="Avenir Book"/>
          <w:sz w:val="22"/>
          <w:szCs w:val="22"/>
          <w:lang w:val="en-US"/>
        </w:rPr>
        <w:t xml:space="preserve"> in all spheres of life, </w:t>
      </w:r>
      <w:r w:rsidR="000F4664" w:rsidRPr="000F4664">
        <w:rPr>
          <w:rFonts w:ascii="Avenir Book" w:hAnsi="Avenir Book"/>
          <w:sz w:val="22"/>
          <w:szCs w:val="22"/>
          <w:lang w:val="en-US"/>
        </w:rPr>
        <w:t>which</w:t>
      </w:r>
      <w:r w:rsidR="00783662" w:rsidRPr="000F4664">
        <w:rPr>
          <w:rFonts w:ascii="Avenir Book" w:hAnsi="Avenir Book"/>
          <w:sz w:val="22"/>
          <w:szCs w:val="22"/>
        </w:rPr>
        <w:t xml:space="preserve"> is deeply rooted in male-dominated traditions and cultures</w:t>
      </w:r>
      <w:r w:rsidR="00783662" w:rsidRPr="000F4664">
        <w:rPr>
          <w:rFonts w:ascii="Avenir Book" w:hAnsi="Avenir Book"/>
          <w:sz w:val="22"/>
          <w:szCs w:val="22"/>
          <w:lang w:val="en-US"/>
        </w:rPr>
        <w:t>.</w:t>
      </w:r>
      <w:r w:rsidR="000F4664">
        <w:rPr>
          <w:rFonts w:ascii="Avenir Book" w:hAnsi="Avenir Book"/>
          <w:sz w:val="22"/>
          <w:szCs w:val="22"/>
          <w:lang w:val="en-US"/>
        </w:rPr>
        <w:t xml:space="preserve"> </w:t>
      </w:r>
      <w:r w:rsidR="000F4664" w:rsidRPr="000F4664">
        <w:rPr>
          <w:rFonts w:ascii="Avenir Book" w:hAnsi="Avenir Book"/>
          <w:color w:val="000000"/>
          <w:sz w:val="22"/>
          <w:szCs w:val="22"/>
        </w:rPr>
        <w:t>In spite of the presence of laws and legislative articles that criminali</w:t>
      </w:r>
      <w:r w:rsidR="000F4664" w:rsidRPr="000F4664">
        <w:rPr>
          <w:rFonts w:ascii="Avenir Book" w:hAnsi="Avenir Book"/>
          <w:color w:val="000000"/>
          <w:sz w:val="22"/>
          <w:szCs w:val="22"/>
          <w:lang w:val="en-US"/>
        </w:rPr>
        <w:t>s</w:t>
      </w:r>
      <w:r w:rsidR="000F4664" w:rsidRPr="000F4664">
        <w:rPr>
          <w:rFonts w:ascii="Avenir Book" w:hAnsi="Avenir Book"/>
          <w:color w:val="000000"/>
          <w:sz w:val="22"/>
          <w:szCs w:val="22"/>
        </w:rPr>
        <w:t>e some patterns of sexual</w:t>
      </w:r>
      <w:r w:rsidR="00E3437B" w:rsidRPr="00E3437B">
        <w:rPr>
          <w:rFonts w:ascii="Avenir Book" w:hAnsi="Avenir Book"/>
          <w:color w:val="000000"/>
          <w:sz w:val="22"/>
          <w:szCs w:val="22"/>
          <w:lang w:val="en-US"/>
        </w:rPr>
        <w:t xml:space="preserve"> </w:t>
      </w:r>
      <w:r w:rsidR="00E3437B">
        <w:rPr>
          <w:rFonts w:ascii="Avenir Book" w:hAnsi="Avenir Book"/>
          <w:color w:val="000000"/>
          <w:sz w:val="22"/>
          <w:szCs w:val="22"/>
          <w:lang w:val="en-US"/>
        </w:rPr>
        <w:t xml:space="preserve">and gender-based </w:t>
      </w:r>
      <w:r w:rsidR="000F4664" w:rsidRPr="000F4664">
        <w:rPr>
          <w:rFonts w:ascii="Avenir Book" w:hAnsi="Avenir Book"/>
          <w:color w:val="000000"/>
          <w:sz w:val="22"/>
          <w:szCs w:val="22"/>
        </w:rPr>
        <w:t>violence,</w:t>
      </w:r>
      <w:r w:rsidR="00E3437B" w:rsidRPr="00E3437B">
        <w:rPr>
          <w:rFonts w:ascii="Avenir Book" w:hAnsi="Avenir Book"/>
          <w:color w:val="000000"/>
          <w:sz w:val="22"/>
          <w:szCs w:val="22"/>
          <w:lang w:val="en-US"/>
        </w:rPr>
        <w:t xml:space="preserve"> </w:t>
      </w:r>
      <w:r w:rsidR="000F4664" w:rsidRPr="000F4664">
        <w:rPr>
          <w:rFonts w:ascii="Avenir Book" w:hAnsi="Avenir Book"/>
          <w:color w:val="000000"/>
          <w:sz w:val="22"/>
          <w:szCs w:val="22"/>
        </w:rPr>
        <w:t>most of these laws are problematic in both nature and application.</w:t>
      </w:r>
      <w:r w:rsidR="000F4664" w:rsidRPr="000F4664">
        <w:rPr>
          <w:rFonts w:ascii="Avenir Book" w:hAnsi="Avenir Book"/>
          <w:color w:val="000000"/>
          <w:sz w:val="22"/>
          <w:szCs w:val="22"/>
          <w:lang w:val="en-US"/>
        </w:rPr>
        <w:t xml:space="preserve"> </w:t>
      </w:r>
    </w:p>
    <w:p w14:paraId="59295A27" w14:textId="77777777" w:rsidR="00925BEB" w:rsidRDefault="00925BEB" w:rsidP="00135B27">
      <w:pPr>
        <w:jc w:val="both"/>
        <w:rPr>
          <w:rFonts w:ascii="Avenir Book" w:hAnsi="Avenir Book"/>
          <w:color w:val="FF0000"/>
          <w:sz w:val="22"/>
          <w:szCs w:val="22"/>
          <w:lang w:val="en-US"/>
        </w:rPr>
      </w:pPr>
    </w:p>
    <w:p w14:paraId="5AEB1277" w14:textId="056787DC" w:rsidR="0007207C" w:rsidRPr="0007207C" w:rsidRDefault="001E58B1" w:rsidP="0007207C">
      <w:pPr>
        <w:pStyle w:val="ListParagraph"/>
        <w:numPr>
          <w:ilvl w:val="0"/>
          <w:numId w:val="13"/>
        </w:numPr>
        <w:rPr>
          <w:rFonts w:ascii="Avenir Book" w:eastAsia="Avenir Book" w:hAnsi="Avenir Book" w:cs="Avenir Book"/>
          <w:color w:val="auto"/>
          <w:sz w:val="22"/>
          <w:szCs w:val="22"/>
          <w:u w:val="single"/>
          <w:lang w:val="en-US"/>
        </w:rPr>
      </w:pPr>
      <w:r w:rsidRPr="0007207C">
        <w:rPr>
          <w:rFonts w:ascii="Avenir Book" w:eastAsia="Avenir Book" w:hAnsi="Avenir Book" w:cs="Avenir Book"/>
          <w:color w:val="auto"/>
          <w:sz w:val="22"/>
          <w:szCs w:val="22"/>
          <w:u w:val="single"/>
          <w:lang w:val="en-US"/>
        </w:rPr>
        <w:t xml:space="preserve">Targeting of Women Human Rights Defenders </w:t>
      </w:r>
    </w:p>
    <w:p w14:paraId="6306D6CF" w14:textId="77777777" w:rsidR="0007207C" w:rsidRPr="0007207C" w:rsidRDefault="0007207C" w:rsidP="00C33CA0">
      <w:pPr>
        <w:jc w:val="both"/>
        <w:rPr>
          <w:rFonts w:ascii="Avenir Book" w:eastAsia="Avenir Book" w:hAnsi="Avenir Book" w:cs="Avenir Book"/>
          <w:sz w:val="10"/>
          <w:szCs w:val="10"/>
          <w:u w:val="single"/>
          <w:lang w:val="en-US"/>
        </w:rPr>
      </w:pPr>
    </w:p>
    <w:p w14:paraId="2A6BF4A6" w14:textId="40973F6F" w:rsidR="00432228" w:rsidRPr="0007207C" w:rsidRDefault="00E3437B" w:rsidP="00C33CA0">
      <w:pPr>
        <w:jc w:val="both"/>
        <w:rPr>
          <w:rFonts w:ascii="Avenir Book" w:eastAsia="Avenir Book" w:hAnsi="Avenir Book" w:cs="Avenir Book"/>
          <w:sz w:val="22"/>
          <w:szCs w:val="22"/>
          <w:u w:val="single"/>
          <w:lang w:val="en-US"/>
        </w:rPr>
      </w:pPr>
      <w:r w:rsidRPr="00432228">
        <w:rPr>
          <w:rFonts w:ascii="Avenir Book" w:hAnsi="Avenir Book"/>
          <w:sz w:val="22"/>
          <w:szCs w:val="22"/>
        </w:rPr>
        <w:t xml:space="preserve">In an environment that does not encourage women taking leading roles in the public sphere, women human rights defenders </w:t>
      </w:r>
      <w:r w:rsidRPr="00432228">
        <w:rPr>
          <w:rFonts w:ascii="Avenir Book" w:hAnsi="Avenir Book"/>
          <w:sz w:val="22"/>
          <w:szCs w:val="22"/>
          <w:lang w:val="en-US"/>
        </w:rPr>
        <w:t xml:space="preserve">and activists </w:t>
      </w:r>
      <w:r w:rsidRPr="00432228">
        <w:rPr>
          <w:rFonts w:ascii="Avenir Book" w:hAnsi="Avenir Book"/>
          <w:sz w:val="22"/>
          <w:szCs w:val="22"/>
        </w:rPr>
        <w:t xml:space="preserve">defy cultural, religious, and social norms </w:t>
      </w:r>
      <w:r w:rsidR="005D262A">
        <w:rPr>
          <w:rFonts w:ascii="Avenir Book" w:hAnsi="Avenir Book"/>
          <w:sz w:val="22"/>
          <w:szCs w:val="22"/>
        </w:rPr>
        <w:t>concerning</w:t>
      </w:r>
      <w:r w:rsidR="005D262A" w:rsidRPr="00432228">
        <w:rPr>
          <w:rFonts w:ascii="Avenir Book" w:hAnsi="Avenir Book"/>
          <w:sz w:val="22"/>
          <w:szCs w:val="22"/>
        </w:rPr>
        <w:t xml:space="preserve"> </w:t>
      </w:r>
      <w:r w:rsidRPr="00432228">
        <w:rPr>
          <w:rFonts w:ascii="Avenir Book" w:hAnsi="Avenir Book"/>
          <w:sz w:val="22"/>
          <w:szCs w:val="22"/>
        </w:rPr>
        <w:t>the role of women in society and thus arouse more hostility than their male counterparts.</w:t>
      </w:r>
      <w:r w:rsidRPr="00432228">
        <w:rPr>
          <w:rFonts w:ascii="Avenir Book" w:hAnsi="Avenir Book"/>
          <w:sz w:val="22"/>
          <w:szCs w:val="22"/>
          <w:lang w:val="en-US"/>
        </w:rPr>
        <w:t xml:space="preserve"> </w:t>
      </w:r>
      <w:r w:rsidR="000F4664" w:rsidRPr="00432228">
        <w:rPr>
          <w:rFonts w:ascii="Avenir Book" w:eastAsia="Avenir Book" w:hAnsi="Avenir Book" w:cs="Avenir Book"/>
          <w:sz w:val="22"/>
          <w:szCs w:val="22"/>
          <w:lang w:val="en-US"/>
        </w:rPr>
        <w:t xml:space="preserve">We argue that </w:t>
      </w:r>
      <w:r w:rsidR="000F4664" w:rsidRPr="00432228">
        <w:rPr>
          <w:rFonts w:ascii="Avenir Book" w:hAnsi="Avenir Book"/>
          <w:sz w:val="22"/>
          <w:szCs w:val="22"/>
          <w:lang w:val="en-US" w:bidi="en-US"/>
        </w:rPr>
        <w:t>r</w:t>
      </w:r>
      <w:proofErr w:type="spellStart"/>
      <w:r w:rsidR="000F4664" w:rsidRPr="00432228">
        <w:rPr>
          <w:rFonts w:ascii="Avenir Book" w:hAnsi="Avenir Book"/>
          <w:sz w:val="22"/>
          <w:szCs w:val="22"/>
          <w:lang w:bidi="en-US"/>
        </w:rPr>
        <w:t>ecent</w:t>
      </w:r>
      <w:proofErr w:type="spellEnd"/>
      <w:r w:rsidR="000F4664" w:rsidRPr="00432228">
        <w:rPr>
          <w:rFonts w:ascii="Avenir Book" w:hAnsi="Avenir Book"/>
          <w:sz w:val="22"/>
          <w:szCs w:val="22"/>
          <w:lang w:bidi="en-US"/>
        </w:rPr>
        <w:t xml:space="preserve"> waves of arrests</w:t>
      </w:r>
      <w:r w:rsidRPr="00432228">
        <w:rPr>
          <w:rFonts w:ascii="Avenir Book" w:hAnsi="Avenir Book"/>
          <w:sz w:val="22"/>
          <w:szCs w:val="22"/>
          <w:lang w:val="en-US" w:bidi="en-US"/>
        </w:rPr>
        <w:t xml:space="preserve"> of women for expressing their opinions, especially from 2018 to date,</w:t>
      </w:r>
      <w:r w:rsidR="000F4664" w:rsidRPr="00432228">
        <w:rPr>
          <w:rFonts w:ascii="Avenir Book" w:hAnsi="Avenir Book"/>
          <w:sz w:val="22"/>
          <w:szCs w:val="22"/>
          <w:lang w:bidi="en-US"/>
        </w:rPr>
        <w:t xml:space="preserve"> offer</w:t>
      </w:r>
      <w:r w:rsidR="005D262A">
        <w:rPr>
          <w:rFonts w:ascii="Avenir Book" w:hAnsi="Avenir Book"/>
          <w:sz w:val="22"/>
          <w:szCs w:val="22"/>
          <w:lang w:bidi="en-US"/>
        </w:rPr>
        <w:t>s</w:t>
      </w:r>
      <w:r w:rsidR="000F4664" w:rsidRPr="00432228">
        <w:rPr>
          <w:rFonts w:ascii="Avenir Book" w:hAnsi="Avenir Book"/>
          <w:sz w:val="22"/>
          <w:szCs w:val="22"/>
          <w:lang w:bidi="en-US"/>
        </w:rPr>
        <w:t xml:space="preserve"> evidence o</w:t>
      </w:r>
      <w:r w:rsidRPr="00432228">
        <w:rPr>
          <w:rFonts w:ascii="Avenir Book" w:hAnsi="Avenir Book"/>
          <w:sz w:val="22"/>
          <w:szCs w:val="22"/>
          <w:lang w:val="en-US" w:bidi="en-US"/>
        </w:rPr>
        <w:t>f</w:t>
      </w:r>
      <w:r w:rsidR="000F4664" w:rsidRPr="00432228">
        <w:rPr>
          <w:rFonts w:ascii="Avenir Book" w:hAnsi="Avenir Book"/>
          <w:sz w:val="22"/>
          <w:szCs w:val="22"/>
          <w:lang w:bidi="en-US"/>
        </w:rPr>
        <w:t xml:space="preserve"> a growing systemic</w:t>
      </w:r>
      <w:r w:rsidR="000F4664" w:rsidRPr="00432228">
        <w:rPr>
          <w:rFonts w:ascii="Avenir Book" w:hAnsi="Avenir Book"/>
          <w:sz w:val="22"/>
          <w:szCs w:val="22"/>
          <w:lang w:val="en-US" w:bidi="en-US"/>
        </w:rPr>
        <w:t xml:space="preserve"> </w:t>
      </w:r>
      <w:r w:rsidR="000F4664" w:rsidRPr="00432228">
        <w:rPr>
          <w:rFonts w:ascii="Avenir Book" w:hAnsi="Avenir Book"/>
          <w:sz w:val="22"/>
          <w:szCs w:val="22"/>
          <w:lang w:bidi="en-US"/>
        </w:rPr>
        <w:t xml:space="preserve">inclination to largely target </w:t>
      </w:r>
      <w:r w:rsidR="00342546" w:rsidRPr="00342546">
        <w:rPr>
          <w:rFonts w:ascii="Avenir Book" w:hAnsi="Avenir Book"/>
          <w:sz w:val="22"/>
          <w:szCs w:val="22"/>
          <w:lang w:val="en-US" w:bidi="en-US"/>
        </w:rPr>
        <w:t xml:space="preserve">Egyptian </w:t>
      </w:r>
      <w:r w:rsidR="000F4664" w:rsidRPr="00432228">
        <w:rPr>
          <w:rFonts w:ascii="Avenir Book" w:hAnsi="Avenir Book"/>
          <w:sz w:val="22"/>
          <w:szCs w:val="22"/>
          <w:lang w:bidi="en-US"/>
        </w:rPr>
        <w:t>women</w:t>
      </w:r>
      <w:r w:rsidRPr="00432228">
        <w:rPr>
          <w:rFonts w:ascii="Avenir Book" w:hAnsi="Avenir Book"/>
          <w:sz w:val="22"/>
          <w:szCs w:val="22"/>
          <w:lang w:val="en-US" w:bidi="en-US"/>
        </w:rPr>
        <w:t>. WHRD</w:t>
      </w:r>
      <w:r w:rsidR="00432228" w:rsidRPr="00432228">
        <w:rPr>
          <w:rFonts w:ascii="Avenir Book" w:hAnsi="Avenir Book"/>
          <w:sz w:val="22"/>
          <w:szCs w:val="22"/>
          <w:lang w:val="en-US" w:bidi="en-US"/>
        </w:rPr>
        <w:t xml:space="preserve"> </w:t>
      </w:r>
      <w:r w:rsidRPr="00432228">
        <w:rPr>
          <w:rFonts w:ascii="Avenir Book" w:hAnsi="Avenir Book"/>
          <w:sz w:val="22"/>
          <w:szCs w:val="22"/>
        </w:rPr>
        <w:t xml:space="preserve">suffer additional </w:t>
      </w:r>
      <w:r w:rsidR="00342546" w:rsidRPr="00432228">
        <w:rPr>
          <w:rFonts w:ascii="Avenir Book" w:hAnsi="Avenir Book"/>
          <w:sz w:val="22"/>
          <w:szCs w:val="22"/>
        </w:rPr>
        <w:t>violations</w:t>
      </w:r>
      <w:r w:rsidR="00342546">
        <w:rPr>
          <w:rFonts w:ascii="Avenir Book" w:hAnsi="Avenir Book"/>
          <w:sz w:val="22"/>
          <w:szCs w:val="22"/>
          <w:lang w:val="en-US"/>
        </w:rPr>
        <w:t xml:space="preserve"> </w:t>
      </w:r>
      <w:r w:rsidR="005D262A">
        <w:rPr>
          <w:rFonts w:ascii="Avenir Book" w:hAnsi="Avenir Book"/>
          <w:sz w:val="22"/>
          <w:szCs w:val="22"/>
          <w:lang w:val="en-US"/>
        </w:rPr>
        <w:t xml:space="preserve">compared to </w:t>
      </w:r>
      <w:r w:rsidR="00342546">
        <w:rPr>
          <w:rFonts w:ascii="Avenir Book" w:hAnsi="Avenir Book"/>
          <w:sz w:val="22"/>
          <w:szCs w:val="22"/>
          <w:lang w:val="en-US"/>
        </w:rPr>
        <w:t xml:space="preserve">their male counterparts </w:t>
      </w:r>
      <w:r w:rsidR="00342546" w:rsidRPr="00432228">
        <w:rPr>
          <w:rFonts w:ascii="Avenir Book" w:hAnsi="Avenir Book"/>
          <w:sz w:val="22"/>
          <w:szCs w:val="22"/>
        </w:rPr>
        <w:t>because</w:t>
      </w:r>
      <w:r w:rsidRPr="00432228">
        <w:rPr>
          <w:rFonts w:ascii="Avenir Book" w:hAnsi="Avenir Book"/>
          <w:sz w:val="22"/>
          <w:szCs w:val="22"/>
        </w:rPr>
        <w:t xml:space="preserve"> of their gender</w:t>
      </w:r>
      <w:r w:rsidR="0007207C" w:rsidRPr="0007207C">
        <w:rPr>
          <w:rFonts w:ascii="Avenir Book" w:hAnsi="Avenir Book"/>
          <w:sz w:val="22"/>
          <w:szCs w:val="22"/>
          <w:lang w:val="en-US"/>
        </w:rPr>
        <w:t>,</w:t>
      </w:r>
      <w:r w:rsidRPr="00432228">
        <w:rPr>
          <w:rFonts w:ascii="Avenir Book" w:hAnsi="Avenir Book"/>
          <w:sz w:val="22"/>
          <w:szCs w:val="22"/>
        </w:rPr>
        <w:t xml:space="preserve"> </w:t>
      </w:r>
      <w:r w:rsidR="00432228" w:rsidRPr="00432228">
        <w:rPr>
          <w:rFonts w:ascii="Avenir Book" w:hAnsi="Avenir Book"/>
          <w:sz w:val="22"/>
          <w:szCs w:val="22"/>
          <w:lang w:val="en-US"/>
        </w:rPr>
        <w:t xml:space="preserve">and are often persecuted </w:t>
      </w:r>
      <w:r w:rsidR="00342546">
        <w:rPr>
          <w:rFonts w:ascii="Avenir Book" w:hAnsi="Avenir Book"/>
          <w:sz w:val="22"/>
          <w:szCs w:val="22"/>
          <w:lang w:val="en-US"/>
        </w:rPr>
        <w:t xml:space="preserve">and prosecuted </w:t>
      </w:r>
      <w:r w:rsidR="00432228" w:rsidRPr="00432228">
        <w:rPr>
          <w:rFonts w:ascii="Avenir Book" w:eastAsia="Avenir Book" w:hAnsi="Avenir Book" w:cs="Avenir Book"/>
          <w:sz w:val="22"/>
          <w:szCs w:val="22"/>
          <w:lang w:val="en-US"/>
        </w:rPr>
        <w:t>for how they appear or what they say</w:t>
      </w:r>
      <w:r w:rsidR="00342546">
        <w:rPr>
          <w:rFonts w:ascii="Avenir Book" w:eastAsia="Avenir Book" w:hAnsi="Avenir Book" w:cs="Avenir Book"/>
          <w:sz w:val="22"/>
          <w:szCs w:val="22"/>
          <w:lang w:val="en-US"/>
        </w:rPr>
        <w:t xml:space="preserve">, </w:t>
      </w:r>
      <w:r w:rsidR="005D262A">
        <w:rPr>
          <w:rFonts w:ascii="Avenir Book" w:eastAsia="Avenir Book" w:hAnsi="Avenir Book" w:cs="Avenir Book"/>
          <w:sz w:val="22"/>
          <w:szCs w:val="22"/>
          <w:lang w:val="en-US"/>
        </w:rPr>
        <w:t xml:space="preserve">both </w:t>
      </w:r>
      <w:r w:rsidR="00342546" w:rsidRPr="00432228">
        <w:rPr>
          <w:rFonts w:ascii="Avenir Book" w:hAnsi="Avenir Book"/>
          <w:sz w:val="22"/>
          <w:szCs w:val="22"/>
          <w:lang w:val="en-US" w:bidi="en-US"/>
        </w:rPr>
        <w:t>online and offline</w:t>
      </w:r>
      <w:r w:rsidR="00342546">
        <w:rPr>
          <w:rFonts w:ascii="Avenir Book" w:hAnsi="Avenir Book"/>
          <w:sz w:val="22"/>
          <w:szCs w:val="22"/>
          <w:lang w:val="en-US" w:bidi="en-US"/>
        </w:rPr>
        <w:t>.</w:t>
      </w:r>
    </w:p>
    <w:p w14:paraId="0594FAB6" w14:textId="77777777" w:rsidR="000F4664" w:rsidRPr="000F4664" w:rsidRDefault="000F4664" w:rsidP="00C33CA0">
      <w:pPr>
        <w:rPr>
          <w:rFonts w:ascii="Avenir Book" w:eastAsia="Avenir Book" w:hAnsi="Avenir Book" w:cs="Avenir Book"/>
          <w:sz w:val="22"/>
          <w:szCs w:val="22"/>
          <w:lang w:val="en-US"/>
        </w:rPr>
      </w:pPr>
    </w:p>
    <w:p w14:paraId="01B6F4E3" w14:textId="0B0242B0" w:rsidR="001E58B1" w:rsidRPr="00C33CA0" w:rsidRDefault="001E58B1" w:rsidP="00C33CA0">
      <w:pPr>
        <w:pStyle w:val="ListParagraph"/>
        <w:numPr>
          <w:ilvl w:val="0"/>
          <w:numId w:val="13"/>
        </w:numPr>
        <w:spacing w:line="240" w:lineRule="auto"/>
        <w:rPr>
          <w:rFonts w:ascii="Avenir Book" w:eastAsia="Avenir Book" w:hAnsi="Avenir Book" w:cs="Avenir Book"/>
          <w:color w:val="auto"/>
          <w:sz w:val="22"/>
          <w:szCs w:val="22"/>
          <w:u w:val="single"/>
          <w:lang w:val="en-US"/>
        </w:rPr>
      </w:pPr>
      <w:r w:rsidRPr="00C33CA0">
        <w:rPr>
          <w:rFonts w:ascii="Avenir Book" w:eastAsia="Avenir Book" w:hAnsi="Avenir Book" w:cs="Avenir Book"/>
          <w:color w:val="auto"/>
          <w:sz w:val="22"/>
          <w:szCs w:val="22"/>
          <w:u w:val="single"/>
          <w:lang w:val="en-US"/>
        </w:rPr>
        <w:t>Impact of COVID</w:t>
      </w:r>
      <w:r w:rsidR="005D262A">
        <w:rPr>
          <w:rFonts w:ascii="Avenir Book" w:eastAsia="Avenir Book" w:hAnsi="Avenir Book" w:cs="Avenir Book"/>
          <w:color w:val="auto"/>
          <w:sz w:val="22"/>
          <w:szCs w:val="22"/>
          <w:u w:val="single"/>
          <w:lang w:val="en-US"/>
        </w:rPr>
        <w:t>-</w:t>
      </w:r>
      <w:r w:rsidRPr="00C33CA0">
        <w:rPr>
          <w:rFonts w:ascii="Avenir Book" w:eastAsia="Avenir Book" w:hAnsi="Avenir Book" w:cs="Avenir Book"/>
          <w:color w:val="auto"/>
          <w:sz w:val="22"/>
          <w:szCs w:val="22"/>
          <w:u w:val="single"/>
          <w:lang w:val="en-US"/>
        </w:rPr>
        <w:t>19 on Women’s Rights</w:t>
      </w:r>
    </w:p>
    <w:p w14:paraId="4A063715" w14:textId="36A57DBB" w:rsidR="00432228" w:rsidRPr="00432228" w:rsidRDefault="00432228" w:rsidP="00C33CA0">
      <w:pPr>
        <w:jc w:val="both"/>
        <w:rPr>
          <w:rFonts w:ascii="Avenir Book" w:hAnsi="Avenir Book"/>
          <w:sz w:val="22"/>
          <w:szCs w:val="22"/>
          <w:lang w:val="en-US"/>
        </w:rPr>
      </w:pPr>
      <w:r w:rsidRPr="00432228">
        <w:rPr>
          <w:rFonts w:ascii="Avenir Book" w:hAnsi="Avenir Book"/>
          <w:sz w:val="22"/>
          <w:szCs w:val="22"/>
        </w:rPr>
        <w:t>Women are at a higher risk of being negatively impacted by the effects of COVID</w:t>
      </w:r>
      <w:r w:rsidR="005D262A">
        <w:rPr>
          <w:rFonts w:ascii="Avenir Book" w:hAnsi="Avenir Book"/>
          <w:sz w:val="22"/>
          <w:szCs w:val="22"/>
        </w:rPr>
        <w:t>-</w:t>
      </w:r>
      <w:r w:rsidRPr="00432228">
        <w:rPr>
          <w:rFonts w:ascii="Avenir Book" w:hAnsi="Avenir Book"/>
          <w:sz w:val="22"/>
          <w:szCs w:val="22"/>
        </w:rPr>
        <w:t>19</w:t>
      </w:r>
      <w:r w:rsidR="00783047">
        <w:rPr>
          <w:rFonts w:ascii="Avenir Book" w:hAnsi="Avenir Book"/>
          <w:sz w:val="22"/>
          <w:szCs w:val="22"/>
        </w:rPr>
        <w:t>,</w:t>
      </w:r>
      <w:r w:rsidRPr="00432228">
        <w:rPr>
          <w:rFonts w:ascii="Avenir Book" w:hAnsi="Avenir Book"/>
          <w:sz w:val="22"/>
          <w:szCs w:val="22"/>
          <w:lang w:val="en-US"/>
        </w:rPr>
        <w:t xml:space="preserve"> as</w:t>
      </w:r>
      <w:r w:rsidR="008B28F1">
        <w:rPr>
          <w:rFonts w:ascii="Avenir Book" w:hAnsi="Avenir Book"/>
          <w:sz w:val="22"/>
          <w:szCs w:val="22"/>
          <w:lang w:val="en-US"/>
        </w:rPr>
        <w:t xml:space="preserve"> the pandemic</w:t>
      </w:r>
      <w:r w:rsidRPr="00432228">
        <w:rPr>
          <w:rFonts w:ascii="Avenir Book" w:hAnsi="Avenir Book"/>
          <w:sz w:val="22"/>
          <w:szCs w:val="22"/>
          <w:lang w:val="en-US"/>
        </w:rPr>
        <w:t xml:space="preserve"> exacerbates</w:t>
      </w:r>
      <w:r w:rsidR="00342546">
        <w:rPr>
          <w:rFonts w:ascii="Avenir Book" w:hAnsi="Avenir Book"/>
          <w:sz w:val="22"/>
          <w:szCs w:val="22"/>
          <w:lang w:val="en-US"/>
        </w:rPr>
        <w:t xml:space="preserve"> and magnifies</w:t>
      </w:r>
      <w:r w:rsidRPr="00432228">
        <w:rPr>
          <w:rFonts w:ascii="Avenir Book" w:hAnsi="Avenir Book"/>
          <w:sz w:val="22"/>
          <w:szCs w:val="22"/>
          <w:lang w:val="en-US"/>
        </w:rPr>
        <w:t xml:space="preserve"> pre-existing discriminations. </w:t>
      </w:r>
      <w:r>
        <w:rPr>
          <w:rFonts w:ascii="Avenir Book" w:hAnsi="Avenir Book"/>
          <w:sz w:val="22"/>
          <w:szCs w:val="22"/>
          <w:lang w:val="en-US"/>
        </w:rPr>
        <w:t>We argue that the measures taken by the Egyptian government are not gender-sensitive and fail to address women’s need</w:t>
      </w:r>
      <w:r w:rsidR="008B28F1">
        <w:rPr>
          <w:rFonts w:ascii="Avenir Book" w:hAnsi="Avenir Book"/>
          <w:sz w:val="22"/>
          <w:szCs w:val="22"/>
          <w:lang w:val="en-US"/>
        </w:rPr>
        <w:t>s</w:t>
      </w:r>
      <w:r>
        <w:rPr>
          <w:rFonts w:ascii="Avenir Book" w:hAnsi="Avenir Book"/>
          <w:sz w:val="22"/>
          <w:szCs w:val="22"/>
          <w:lang w:val="en-US"/>
        </w:rPr>
        <w:t>. In particular</w:t>
      </w:r>
      <w:r w:rsidR="00342546">
        <w:rPr>
          <w:rFonts w:ascii="Avenir Book" w:hAnsi="Avenir Book"/>
          <w:sz w:val="22"/>
          <w:szCs w:val="22"/>
          <w:lang w:val="en-US"/>
        </w:rPr>
        <w:t>,</w:t>
      </w:r>
      <w:r>
        <w:rPr>
          <w:rFonts w:ascii="Avenir Book" w:hAnsi="Avenir Book"/>
          <w:sz w:val="22"/>
          <w:szCs w:val="22"/>
          <w:lang w:val="en-US"/>
        </w:rPr>
        <w:t xml:space="preserve"> we highlight the </w:t>
      </w:r>
      <w:r w:rsidR="00342546">
        <w:rPr>
          <w:rFonts w:ascii="Avenir Book" w:hAnsi="Avenir Book"/>
          <w:sz w:val="22"/>
          <w:szCs w:val="22"/>
          <w:lang w:val="en-US"/>
        </w:rPr>
        <w:t>disastrous</w:t>
      </w:r>
      <w:r>
        <w:rPr>
          <w:rFonts w:ascii="Avenir Book" w:hAnsi="Avenir Book"/>
          <w:sz w:val="22"/>
          <w:szCs w:val="22"/>
          <w:lang w:val="en-US"/>
        </w:rPr>
        <w:t xml:space="preserve"> impact of the pandemic on</w:t>
      </w:r>
      <w:r w:rsidR="00B1176F">
        <w:rPr>
          <w:rFonts w:ascii="Avenir Book" w:hAnsi="Avenir Book"/>
          <w:sz w:val="22"/>
          <w:szCs w:val="22"/>
          <w:lang w:val="en-US"/>
        </w:rPr>
        <w:t>:</w:t>
      </w:r>
      <w:r>
        <w:rPr>
          <w:rFonts w:ascii="Avenir Book" w:hAnsi="Avenir Book"/>
          <w:sz w:val="22"/>
          <w:szCs w:val="22"/>
          <w:lang w:val="en-US"/>
        </w:rPr>
        <w:t xml:space="preserve"> women’s access to health</w:t>
      </w:r>
      <w:r w:rsidR="005D262A">
        <w:rPr>
          <w:rFonts w:ascii="Avenir Book" w:hAnsi="Avenir Book"/>
          <w:sz w:val="22"/>
          <w:szCs w:val="22"/>
          <w:lang w:val="en-US"/>
        </w:rPr>
        <w:t>care, their</w:t>
      </w:r>
      <w:r>
        <w:rPr>
          <w:rFonts w:ascii="Avenir Book" w:hAnsi="Avenir Book"/>
          <w:sz w:val="22"/>
          <w:szCs w:val="22"/>
          <w:lang w:val="en-US"/>
        </w:rPr>
        <w:t xml:space="preserve"> inclusion in decision-making processes, the dramatic increase in domestic violence, and the protection of women in detention. </w:t>
      </w:r>
    </w:p>
    <w:p w14:paraId="12615E76" w14:textId="77777777" w:rsidR="008B28F1" w:rsidRPr="00432228" w:rsidRDefault="008B28F1" w:rsidP="00C33CA0">
      <w:pPr>
        <w:rPr>
          <w:rFonts w:ascii="Avenir Book" w:eastAsia="Avenir Book" w:hAnsi="Avenir Book" w:cs="Avenir Book"/>
          <w:sz w:val="22"/>
          <w:szCs w:val="22"/>
        </w:rPr>
      </w:pPr>
    </w:p>
    <w:p w14:paraId="0A11FA87" w14:textId="032FBBA3" w:rsidR="00C33CA0" w:rsidRPr="00432228" w:rsidRDefault="001E58B1" w:rsidP="00C33CA0">
      <w:pPr>
        <w:jc w:val="both"/>
        <w:rPr>
          <w:rFonts w:ascii="Avenir Book" w:eastAsia="Avenir Book" w:hAnsi="Avenir Book" w:cs="Avenir Book"/>
          <w:sz w:val="22"/>
          <w:szCs w:val="22"/>
          <w:lang w:val="en-US"/>
        </w:rPr>
      </w:pPr>
      <w:r w:rsidRPr="60BD992F">
        <w:rPr>
          <w:rFonts w:ascii="Avenir Book" w:eastAsia="Avenir Book" w:hAnsi="Avenir Book" w:cs="Avenir Book"/>
          <w:sz w:val="22"/>
          <w:szCs w:val="22"/>
          <w:lang w:val="en-US"/>
        </w:rPr>
        <w:t>These three issues are deeply interlinked and prevent Egyptian women from the full enjoyment of their fundamental rights.</w:t>
      </w:r>
      <w:r w:rsidR="00432228">
        <w:rPr>
          <w:rFonts w:ascii="Avenir Book" w:eastAsia="Avenir Book" w:hAnsi="Avenir Book" w:cs="Avenir Book"/>
          <w:sz w:val="22"/>
          <w:szCs w:val="22"/>
          <w:lang w:val="en-US"/>
        </w:rPr>
        <w:t xml:space="preserve"> For each one</w:t>
      </w:r>
      <w:r w:rsidR="005D262A">
        <w:rPr>
          <w:rFonts w:ascii="Avenir Book" w:eastAsia="Avenir Book" w:hAnsi="Avenir Book" w:cs="Avenir Book"/>
          <w:sz w:val="22"/>
          <w:szCs w:val="22"/>
          <w:lang w:val="en-US"/>
        </w:rPr>
        <w:t xml:space="preserve">, </w:t>
      </w:r>
      <w:r w:rsidR="00432228">
        <w:rPr>
          <w:rFonts w:ascii="Avenir Book" w:eastAsia="Avenir Book" w:hAnsi="Avenir Book" w:cs="Avenir Book"/>
          <w:sz w:val="22"/>
          <w:szCs w:val="22"/>
          <w:lang w:val="en-US"/>
        </w:rPr>
        <w:t xml:space="preserve">we propose a </w:t>
      </w:r>
      <w:r w:rsidR="00C33CA0">
        <w:rPr>
          <w:rFonts w:ascii="Avenir Book" w:eastAsia="Avenir Book" w:hAnsi="Avenir Book" w:cs="Avenir Book"/>
          <w:sz w:val="22"/>
          <w:szCs w:val="22"/>
          <w:lang w:val="en-US"/>
        </w:rPr>
        <w:t>number</w:t>
      </w:r>
      <w:r w:rsidR="00432228">
        <w:rPr>
          <w:rFonts w:ascii="Avenir Book" w:eastAsia="Avenir Book" w:hAnsi="Avenir Book" w:cs="Avenir Book"/>
          <w:sz w:val="22"/>
          <w:szCs w:val="22"/>
          <w:lang w:val="en-US"/>
        </w:rPr>
        <w:t xml:space="preserve"> of </w:t>
      </w:r>
      <w:r w:rsidR="00C33CA0">
        <w:rPr>
          <w:rFonts w:ascii="Avenir Book" w:eastAsia="Avenir Book" w:hAnsi="Avenir Book" w:cs="Avenir Book"/>
          <w:sz w:val="22"/>
          <w:szCs w:val="22"/>
          <w:lang w:val="en-US"/>
        </w:rPr>
        <w:t>issues</w:t>
      </w:r>
      <w:r w:rsidR="00432228">
        <w:rPr>
          <w:rFonts w:ascii="Avenir Book" w:eastAsia="Avenir Book" w:hAnsi="Avenir Book" w:cs="Avenir Book"/>
          <w:sz w:val="22"/>
          <w:szCs w:val="22"/>
          <w:lang w:val="en-US"/>
        </w:rPr>
        <w:t xml:space="preserve"> that the Committee </w:t>
      </w:r>
      <w:r w:rsidR="00783047">
        <w:rPr>
          <w:rFonts w:ascii="Avenir Book" w:eastAsia="Avenir Book" w:hAnsi="Avenir Book" w:cs="Avenir Book"/>
          <w:sz w:val="22"/>
          <w:szCs w:val="22"/>
          <w:lang w:val="en-US"/>
        </w:rPr>
        <w:t xml:space="preserve">may </w:t>
      </w:r>
      <w:r w:rsidR="00432228">
        <w:rPr>
          <w:rFonts w:ascii="Avenir Book" w:eastAsia="Avenir Book" w:hAnsi="Avenir Book" w:cs="Avenir Book"/>
          <w:sz w:val="22"/>
          <w:szCs w:val="22"/>
          <w:lang w:val="en-US"/>
        </w:rPr>
        <w:t>want to raise with the State party.</w:t>
      </w:r>
    </w:p>
    <w:p w14:paraId="6A5B5445" w14:textId="24241E64" w:rsidR="5EF20AE0" w:rsidRPr="00C33CA0" w:rsidRDefault="6ED14694" w:rsidP="00C33CA0">
      <w:pPr>
        <w:pStyle w:val="NormalWeb"/>
        <w:numPr>
          <w:ilvl w:val="0"/>
          <w:numId w:val="10"/>
        </w:numPr>
        <w:rPr>
          <w:rFonts w:ascii="Avenir Book" w:hAnsi="Avenir Book" w:cs="Calibri"/>
          <w:b/>
          <w:bCs/>
          <w:sz w:val="28"/>
          <w:szCs w:val="28"/>
          <w:lang w:val="en-US"/>
        </w:rPr>
      </w:pPr>
      <w:r w:rsidRPr="008D4516">
        <w:rPr>
          <w:rFonts w:ascii="Avenir Book" w:hAnsi="Avenir Book" w:cs="Calibri"/>
          <w:b/>
          <w:bCs/>
          <w:sz w:val="28"/>
          <w:szCs w:val="28"/>
          <w:lang w:val="en-US"/>
        </w:rPr>
        <w:lastRenderedPageBreak/>
        <w:t xml:space="preserve">Sexual and Gender Based Violence and </w:t>
      </w:r>
      <w:proofErr w:type="spellStart"/>
      <w:r w:rsidR="008C5A37" w:rsidRPr="008D4516">
        <w:rPr>
          <w:rFonts w:ascii="Avenir Book" w:hAnsi="Avenir Book" w:cs="Calibri"/>
          <w:b/>
          <w:bCs/>
          <w:sz w:val="28"/>
          <w:szCs w:val="28"/>
          <w:lang w:val="en-US"/>
        </w:rPr>
        <w:t>V</w:t>
      </w:r>
      <w:r w:rsidR="1A9920B1" w:rsidRPr="008D4516">
        <w:rPr>
          <w:rFonts w:ascii="Avenir Book" w:hAnsi="Avenir Book" w:cs="Calibri"/>
          <w:b/>
          <w:bCs/>
          <w:sz w:val="28"/>
          <w:szCs w:val="28"/>
          <w:lang w:val="en-US"/>
        </w:rPr>
        <w:t>a</w:t>
      </w:r>
      <w:r w:rsidR="008C5A37" w:rsidRPr="008D4516">
        <w:rPr>
          <w:rFonts w:ascii="Avenir Book" w:hAnsi="Avenir Book" w:cs="Calibri"/>
          <w:b/>
          <w:bCs/>
          <w:sz w:val="28"/>
          <w:szCs w:val="28"/>
          <w:lang w:val="en-US"/>
        </w:rPr>
        <w:t>W</w:t>
      </w:r>
      <w:proofErr w:type="spellEnd"/>
      <w:r w:rsidR="008C5A37" w:rsidRPr="008D4516">
        <w:rPr>
          <w:rFonts w:ascii="Avenir Book" w:hAnsi="Avenir Book" w:cs="Calibri"/>
          <w:b/>
          <w:bCs/>
          <w:sz w:val="28"/>
          <w:szCs w:val="28"/>
          <w:lang w:val="en-US"/>
        </w:rPr>
        <w:t xml:space="preserve"> </w:t>
      </w:r>
      <w:r w:rsidR="00EE5DE6" w:rsidRPr="008D4516">
        <w:rPr>
          <w:rFonts w:ascii="Avenir Book" w:hAnsi="Avenir Book" w:cs="Calibri"/>
          <w:b/>
          <w:bCs/>
          <w:sz w:val="28"/>
          <w:szCs w:val="28"/>
          <w:lang w:val="en-US"/>
        </w:rPr>
        <w:t>legislation</w:t>
      </w:r>
      <w:r w:rsidR="168E4478" w:rsidRPr="008D4516">
        <w:rPr>
          <w:rFonts w:ascii="Avenir Book" w:hAnsi="Avenir Book" w:cs="Calibri"/>
          <w:b/>
          <w:bCs/>
          <w:sz w:val="28"/>
          <w:szCs w:val="28"/>
          <w:lang w:val="en-US"/>
        </w:rPr>
        <w:t xml:space="preserve"> </w:t>
      </w:r>
    </w:p>
    <w:p w14:paraId="7D6F9443" w14:textId="1FA60BC1" w:rsidR="00C5535E" w:rsidRPr="008D4516" w:rsidRDefault="005C0354" w:rsidP="008D4516">
      <w:pPr>
        <w:jc w:val="both"/>
        <w:rPr>
          <w:rFonts w:ascii="Avenir Book" w:hAnsi="Avenir Book"/>
          <w:i/>
          <w:iCs/>
          <w:sz w:val="22"/>
          <w:szCs w:val="22"/>
          <w:lang w:val="en-US"/>
        </w:rPr>
      </w:pPr>
      <w:r w:rsidRPr="00745A3A">
        <w:rPr>
          <w:rFonts w:ascii="Avenir Book" w:hAnsi="Avenir Book"/>
          <w:i/>
          <w:iCs/>
          <w:sz w:val="22"/>
          <w:szCs w:val="22"/>
        </w:rPr>
        <w:t>Article 2</w:t>
      </w:r>
      <w:r w:rsidRPr="008D4516">
        <w:rPr>
          <w:rFonts w:ascii="Avenir Book" w:hAnsi="Avenir Book"/>
          <w:i/>
          <w:iCs/>
          <w:sz w:val="22"/>
          <w:szCs w:val="22"/>
        </w:rPr>
        <w:t xml:space="preserve"> requires states</w:t>
      </w:r>
      <w:r w:rsidR="00C5535E" w:rsidRPr="008D4516">
        <w:rPr>
          <w:rFonts w:ascii="Avenir Book" w:hAnsi="Avenir Book"/>
          <w:i/>
          <w:iCs/>
          <w:sz w:val="22"/>
          <w:szCs w:val="22"/>
          <w:lang w:val="en-US"/>
        </w:rPr>
        <w:t xml:space="preserve"> “</w:t>
      </w:r>
      <w:r w:rsidR="00C5535E" w:rsidRPr="008D4516">
        <w:rPr>
          <w:rFonts w:ascii="Avenir Book" w:hAnsi="Avenir Book"/>
          <w:i/>
          <w:iCs/>
          <w:sz w:val="22"/>
          <w:szCs w:val="22"/>
          <w:shd w:val="clear" w:color="auto" w:fill="FFFFFF"/>
        </w:rPr>
        <w:t>To embody the principle of the equality of men and women in their national constitutions or other appropriate legislation if not yet incorporated therein and to ensure, through law and other appropriate means, the practical realization of this principle</w:t>
      </w:r>
      <w:r w:rsidR="00C5535E" w:rsidRPr="008D4516">
        <w:rPr>
          <w:rFonts w:ascii="Avenir Book" w:hAnsi="Avenir Book"/>
          <w:i/>
          <w:iCs/>
          <w:sz w:val="22"/>
          <w:szCs w:val="22"/>
          <w:shd w:val="clear" w:color="auto" w:fill="FFFFFF"/>
          <w:lang w:val="en-US"/>
        </w:rPr>
        <w:t xml:space="preserve">” </w:t>
      </w:r>
      <w:r w:rsidR="703A7A0F" w:rsidRPr="008D4516">
        <w:rPr>
          <w:rFonts w:ascii="Avenir Book" w:hAnsi="Avenir Book"/>
          <w:i/>
          <w:iCs/>
          <w:sz w:val="22"/>
          <w:szCs w:val="22"/>
          <w:lang w:val="en-US"/>
        </w:rPr>
        <w:t>and</w:t>
      </w:r>
      <w:r w:rsidR="703A7A0F" w:rsidRPr="008D4516">
        <w:rPr>
          <w:rFonts w:ascii="Avenir Book" w:hAnsi="Avenir Book"/>
          <w:i/>
          <w:iCs/>
          <w:sz w:val="22"/>
          <w:szCs w:val="22"/>
        </w:rPr>
        <w:t xml:space="preserve"> </w:t>
      </w:r>
      <w:r w:rsidR="703A7A0F" w:rsidRPr="008D4516">
        <w:rPr>
          <w:rFonts w:ascii="Avenir Book" w:hAnsi="Avenir Book"/>
          <w:i/>
          <w:iCs/>
          <w:sz w:val="22"/>
          <w:szCs w:val="22"/>
          <w:lang w:val="en-US"/>
        </w:rPr>
        <w:t>“</w:t>
      </w:r>
      <w:r w:rsidR="703A7A0F" w:rsidRPr="008D4516">
        <w:rPr>
          <w:rFonts w:ascii="Avenir Book" w:hAnsi="Avenir Book"/>
          <w:i/>
          <w:iCs/>
          <w:sz w:val="22"/>
          <w:szCs w:val="22"/>
        </w:rPr>
        <w:t xml:space="preserve">to </w:t>
      </w:r>
      <w:r w:rsidR="703A7A0F" w:rsidRPr="008D4516">
        <w:rPr>
          <w:rFonts w:ascii="Avenir Book" w:hAnsi="Avenir Book"/>
          <w:i/>
          <w:iCs/>
          <w:sz w:val="22"/>
          <w:szCs w:val="22"/>
          <w:lang w:val="en-US"/>
        </w:rPr>
        <w:t xml:space="preserve">adopt appropriate </w:t>
      </w:r>
      <w:r w:rsidR="703A7A0F" w:rsidRPr="008D4516">
        <w:rPr>
          <w:rFonts w:ascii="Avenir Book" w:hAnsi="Avenir Book"/>
          <w:i/>
          <w:iCs/>
          <w:sz w:val="22"/>
          <w:szCs w:val="22"/>
        </w:rPr>
        <w:t>legislative and other measures</w:t>
      </w:r>
      <w:r w:rsidR="703A7A0F" w:rsidRPr="008D4516">
        <w:rPr>
          <w:rFonts w:ascii="Avenir Book" w:hAnsi="Avenir Book"/>
          <w:i/>
          <w:iCs/>
          <w:sz w:val="22"/>
          <w:szCs w:val="22"/>
          <w:lang w:val="en-US"/>
        </w:rPr>
        <w:t xml:space="preserve"> (…) prohibiting all discrimination against women”.</w:t>
      </w:r>
    </w:p>
    <w:p w14:paraId="7FF0D66A" w14:textId="54DF1AFF" w:rsidR="3FD4146F" w:rsidRPr="008D4516" w:rsidRDefault="3FD4146F" w:rsidP="008D4516">
      <w:pPr>
        <w:jc w:val="both"/>
        <w:rPr>
          <w:rFonts w:ascii="Avenir Book" w:hAnsi="Avenir Book"/>
          <w:i/>
          <w:iCs/>
          <w:sz w:val="22"/>
          <w:szCs w:val="22"/>
          <w:lang w:val="en-US"/>
        </w:rPr>
      </w:pPr>
    </w:p>
    <w:p w14:paraId="69146C85" w14:textId="179AAD48" w:rsidR="00432228" w:rsidRDefault="639F26B8" w:rsidP="00C33CA0">
      <w:pPr>
        <w:pBdr>
          <w:bottom w:val="single" w:sz="6" w:space="1" w:color="auto"/>
        </w:pBdr>
        <w:jc w:val="both"/>
        <w:rPr>
          <w:rFonts w:ascii="Avenir Book" w:eastAsia="Avenir Book" w:hAnsi="Avenir Book" w:cs="Avenir Book"/>
          <w:i/>
          <w:iCs/>
          <w:sz w:val="22"/>
          <w:szCs w:val="22"/>
          <w:lang w:val="en-US"/>
        </w:rPr>
      </w:pPr>
      <w:r w:rsidRPr="008D4516">
        <w:rPr>
          <w:rFonts w:ascii="Avenir Book" w:hAnsi="Avenir Book"/>
          <w:i/>
          <w:iCs/>
          <w:sz w:val="22"/>
          <w:szCs w:val="22"/>
        </w:rPr>
        <w:t>General Recommendation 19</w:t>
      </w:r>
      <w:r w:rsidR="00BD4E82" w:rsidRPr="00BD4E82">
        <w:rPr>
          <w:rFonts w:ascii="Avenir Book" w:hAnsi="Avenir Book"/>
          <w:i/>
          <w:iCs/>
          <w:sz w:val="22"/>
          <w:szCs w:val="22"/>
          <w:lang w:val="en-US"/>
        </w:rPr>
        <w:t xml:space="preserve"> </w:t>
      </w:r>
      <w:proofErr w:type="spellStart"/>
      <w:r w:rsidRPr="008D4516">
        <w:rPr>
          <w:rFonts w:ascii="Avenir Book" w:hAnsi="Avenir Book"/>
          <w:i/>
          <w:iCs/>
          <w:sz w:val="22"/>
          <w:szCs w:val="22"/>
        </w:rPr>
        <w:t>emphasi</w:t>
      </w:r>
      <w:r w:rsidR="00BD4E82" w:rsidRPr="00BD4E82">
        <w:rPr>
          <w:rFonts w:ascii="Avenir Book" w:hAnsi="Avenir Book"/>
          <w:i/>
          <w:iCs/>
          <w:sz w:val="22"/>
          <w:szCs w:val="22"/>
          <w:lang w:val="en-US"/>
        </w:rPr>
        <w:t>ses</w:t>
      </w:r>
      <w:proofErr w:type="spellEnd"/>
      <w:r w:rsidRPr="008D4516">
        <w:rPr>
          <w:rFonts w:ascii="Avenir Book" w:hAnsi="Avenir Book"/>
          <w:i/>
          <w:iCs/>
          <w:sz w:val="22"/>
          <w:szCs w:val="22"/>
          <w:lang w:val="en-US"/>
        </w:rPr>
        <w:t xml:space="preserve"> that “</w:t>
      </w:r>
      <w:r w:rsidRPr="008D4516">
        <w:rPr>
          <w:rFonts w:ascii="Avenir Book" w:hAnsi="Avenir Book"/>
          <w:i/>
          <w:iCs/>
          <w:sz w:val="22"/>
          <w:szCs w:val="22"/>
        </w:rPr>
        <w:t>The definition of discrimination includes gender-based violence, that is, violence that is directed against a woman because she is a woman or that affects women disproportionately. It includes acts that inflict physical, mental or sexual harm or suffering, threats of such acts, coercion and other deprivations of liberty</w:t>
      </w:r>
      <w:r w:rsidRPr="008D4516">
        <w:rPr>
          <w:rFonts w:ascii="Avenir Book" w:hAnsi="Avenir Book"/>
          <w:i/>
          <w:iCs/>
          <w:sz w:val="22"/>
          <w:szCs w:val="22"/>
          <w:lang w:val="en-US"/>
        </w:rPr>
        <w:t>”.</w:t>
      </w:r>
      <w:r w:rsidR="641C9562" w:rsidRPr="008D4516">
        <w:rPr>
          <w:rFonts w:ascii="Avenir Book" w:hAnsi="Avenir Book"/>
          <w:i/>
          <w:iCs/>
          <w:sz w:val="22"/>
          <w:szCs w:val="22"/>
          <w:lang w:val="en-US"/>
        </w:rPr>
        <w:t xml:space="preserve"> It also requires states </w:t>
      </w:r>
      <w:r w:rsidR="641C9562" w:rsidRPr="008D4516">
        <w:rPr>
          <w:rFonts w:ascii="Avenir Book" w:eastAsia="Avenir Book" w:hAnsi="Avenir Book" w:cs="Avenir Book"/>
          <w:i/>
          <w:iCs/>
          <w:sz w:val="22"/>
          <w:szCs w:val="22"/>
          <w:lang w:val="en-US"/>
        </w:rPr>
        <w:t>“to ensure that laws against family violence and abuse, rape, sexual assault and other gender-based violence give adequate protection to all women and respect their integrity and dignity”.</w:t>
      </w:r>
    </w:p>
    <w:p w14:paraId="23F66DB6" w14:textId="77777777" w:rsidR="00C33CA0" w:rsidRDefault="00C33CA0" w:rsidP="00C33CA0">
      <w:pPr>
        <w:pBdr>
          <w:bottom w:val="single" w:sz="6" w:space="1" w:color="auto"/>
        </w:pBdr>
        <w:jc w:val="both"/>
        <w:rPr>
          <w:rFonts w:ascii="Avenir Book" w:eastAsia="Avenir Book" w:hAnsi="Avenir Book" w:cs="Avenir Book"/>
          <w:i/>
          <w:iCs/>
          <w:sz w:val="22"/>
          <w:szCs w:val="22"/>
          <w:lang w:val="en-US"/>
        </w:rPr>
      </w:pPr>
    </w:p>
    <w:p w14:paraId="5FEBEAC1" w14:textId="77777777" w:rsidR="00432228" w:rsidRDefault="00432228" w:rsidP="008D4516">
      <w:pPr>
        <w:jc w:val="both"/>
        <w:rPr>
          <w:rFonts w:ascii="Avenir Book" w:eastAsia="Avenir Book" w:hAnsi="Avenir Book" w:cs="Avenir Book"/>
          <w:i/>
          <w:iCs/>
          <w:sz w:val="22"/>
          <w:szCs w:val="22"/>
          <w:lang w:val="en-US"/>
        </w:rPr>
      </w:pPr>
    </w:p>
    <w:p w14:paraId="3D1253CE" w14:textId="257A467E" w:rsidR="008C5A37" w:rsidRPr="008D4516" w:rsidRDefault="6597D85E" w:rsidP="2E9856C3">
      <w:pPr>
        <w:jc w:val="both"/>
        <w:rPr>
          <w:rFonts w:ascii="Avenir Book" w:hAnsi="Avenir Book"/>
          <w:sz w:val="22"/>
          <w:szCs w:val="22"/>
        </w:rPr>
      </w:pPr>
      <w:r w:rsidRPr="00BD4E82">
        <w:rPr>
          <w:rFonts w:ascii="Avenir Book" w:hAnsi="Avenir Book"/>
          <w:sz w:val="22"/>
          <w:szCs w:val="22"/>
        </w:rPr>
        <w:t>1.1</w:t>
      </w:r>
      <w:r w:rsidRPr="008D4516">
        <w:rPr>
          <w:rFonts w:ascii="Avenir Book" w:hAnsi="Avenir Book"/>
          <w:sz w:val="22"/>
          <w:szCs w:val="22"/>
        </w:rPr>
        <w:t xml:space="preserve"> </w:t>
      </w:r>
      <w:r w:rsidR="00EE5DE6" w:rsidRPr="008D4516">
        <w:rPr>
          <w:rFonts w:ascii="Avenir Book" w:hAnsi="Avenir Book"/>
          <w:sz w:val="22"/>
          <w:szCs w:val="22"/>
        </w:rPr>
        <w:t xml:space="preserve">In 2010, </w:t>
      </w:r>
      <w:r w:rsidR="00C5535E" w:rsidRPr="008D4516">
        <w:rPr>
          <w:rFonts w:ascii="Avenir Book" w:hAnsi="Avenir Book"/>
          <w:sz w:val="22"/>
          <w:szCs w:val="22"/>
          <w:lang w:val="en-US"/>
        </w:rPr>
        <w:t xml:space="preserve">in its Concluding Observation, </w:t>
      </w:r>
      <w:r w:rsidR="00EE5DE6" w:rsidRPr="008D4516">
        <w:rPr>
          <w:rFonts w:ascii="Avenir Book" w:hAnsi="Avenir Book"/>
          <w:sz w:val="22"/>
          <w:szCs w:val="22"/>
        </w:rPr>
        <w:t>the CEDAW Committee denounced inadequate legislative provisions, lack of data, and inadequate support services for survivors of violence and urged the Egyptian government to “give priority attention to combating violence against women and girls and to adopting comprehensive measures to address such violence”.</w:t>
      </w:r>
      <w:r w:rsidR="3F1E6EBE" w:rsidRPr="008D4516">
        <w:rPr>
          <w:rFonts w:ascii="Avenir Book" w:hAnsi="Avenir Book"/>
          <w:sz w:val="22"/>
          <w:szCs w:val="22"/>
        </w:rPr>
        <w:t xml:space="preserve"> </w:t>
      </w:r>
      <w:r w:rsidR="00EE5DE6" w:rsidRPr="008D4516">
        <w:rPr>
          <w:rFonts w:ascii="Avenir Book" w:hAnsi="Avenir Book"/>
          <w:sz w:val="22"/>
          <w:szCs w:val="22"/>
        </w:rPr>
        <w:t>According to the Committee, such measures should include “the expeditious adoption of a comprehensive law criminalising all forms of violence against women</w:t>
      </w:r>
      <w:r w:rsidR="00C5535E" w:rsidRPr="008D4516">
        <w:rPr>
          <w:rFonts w:ascii="Avenir Book" w:hAnsi="Avenir Book"/>
          <w:sz w:val="22"/>
          <w:szCs w:val="22"/>
          <w:lang w:val="en-US"/>
        </w:rPr>
        <w:t>”, and</w:t>
      </w:r>
      <w:r w:rsidR="00EE5DE6" w:rsidRPr="008D4516">
        <w:rPr>
          <w:rFonts w:ascii="Avenir Book" w:hAnsi="Avenir Book"/>
          <w:sz w:val="22"/>
          <w:szCs w:val="22"/>
        </w:rPr>
        <w:t xml:space="preserve"> “the development of a coherent and multi-sectoral action plan to combat violence against women”. </w:t>
      </w:r>
    </w:p>
    <w:p w14:paraId="7F8E53EA" w14:textId="798B5942" w:rsidR="008C5A37" w:rsidRPr="008D4516" w:rsidRDefault="008C5A37" w:rsidP="2E9856C3">
      <w:pPr>
        <w:jc w:val="both"/>
        <w:rPr>
          <w:rFonts w:ascii="Avenir Book" w:hAnsi="Avenir Book"/>
          <w:sz w:val="22"/>
          <w:szCs w:val="22"/>
        </w:rPr>
      </w:pPr>
    </w:p>
    <w:p w14:paraId="3F8DFF5F" w14:textId="4818C22D" w:rsidR="00C33CA0" w:rsidRDefault="40466FF5" w:rsidP="3FD4146F">
      <w:pPr>
        <w:jc w:val="both"/>
        <w:rPr>
          <w:rFonts w:ascii="Avenir Book" w:eastAsia="Avenir Book" w:hAnsi="Avenir Book" w:cs="Avenir Book"/>
          <w:sz w:val="22"/>
          <w:szCs w:val="22"/>
        </w:rPr>
      </w:pPr>
      <w:r w:rsidRPr="008D4516">
        <w:rPr>
          <w:rFonts w:ascii="Avenir Book" w:eastAsia="Avenir Book" w:hAnsi="Avenir Book" w:cs="Avenir Book"/>
          <w:sz w:val="22"/>
          <w:szCs w:val="22"/>
        </w:rPr>
        <w:t xml:space="preserve">1.2 </w:t>
      </w:r>
      <w:r w:rsidR="4C0D063E" w:rsidRPr="008D4516">
        <w:rPr>
          <w:rFonts w:ascii="Avenir Book" w:eastAsia="Avenir Book" w:hAnsi="Avenir Book" w:cs="Avenir Book"/>
          <w:sz w:val="22"/>
          <w:szCs w:val="22"/>
        </w:rPr>
        <w:t xml:space="preserve">The </w:t>
      </w:r>
      <w:r w:rsidR="6EE29125" w:rsidRPr="008D4516">
        <w:rPr>
          <w:rFonts w:ascii="Avenir Book" w:eastAsia="Avenir Book" w:hAnsi="Avenir Book" w:cs="Avenir Book"/>
          <w:sz w:val="22"/>
          <w:szCs w:val="22"/>
        </w:rPr>
        <w:t xml:space="preserve">new </w:t>
      </w:r>
      <w:r w:rsidR="4C0D063E" w:rsidRPr="008D4516">
        <w:rPr>
          <w:rFonts w:ascii="Avenir Book" w:eastAsia="Avenir Book" w:hAnsi="Avenir Book" w:cs="Avenir Book"/>
          <w:sz w:val="22"/>
          <w:szCs w:val="22"/>
        </w:rPr>
        <w:t>Egyptian constitution</w:t>
      </w:r>
      <w:r w:rsidR="22DAB823" w:rsidRPr="008D4516">
        <w:rPr>
          <w:rFonts w:ascii="Avenir Book" w:eastAsia="Avenir Book" w:hAnsi="Avenir Book" w:cs="Avenir Book"/>
          <w:sz w:val="22"/>
          <w:szCs w:val="22"/>
        </w:rPr>
        <w:t xml:space="preserve"> adopted in 2014</w:t>
      </w:r>
      <w:r w:rsidR="008C5A37" w:rsidRPr="008D4516">
        <w:rPr>
          <w:rStyle w:val="FootnoteReference"/>
          <w:rFonts w:ascii="Avenir Book" w:eastAsia="Avenir Book" w:hAnsi="Avenir Book" w:cs="Avenir Book"/>
          <w:sz w:val="22"/>
          <w:szCs w:val="22"/>
        </w:rPr>
        <w:footnoteReference w:id="1"/>
      </w:r>
      <w:r w:rsidR="22DAB823" w:rsidRPr="008D4516">
        <w:rPr>
          <w:rFonts w:ascii="Avenir Book" w:eastAsia="Avenir Book" w:hAnsi="Avenir Book" w:cs="Avenir Book"/>
          <w:sz w:val="22"/>
          <w:szCs w:val="22"/>
        </w:rPr>
        <w:t xml:space="preserve">, </w:t>
      </w:r>
      <w:r w:rsidR="4C0D063E" w:rsidRPr="008D4516">
        <w:rPr>
          <w:rFonts w:ascii="Avenir Book" w:eastAsia="Avenir Book" w:hAnsi="Avenir Book" w:cs="Avenir Book"/>
          <w:sz w:val="22"/>
          <w:szCs w:val="22"/>
        </w:rPr>
        <w:t>contains</w:t>
      </w:r>
      <w:r w:rsidR="1612E4A8" w:rsidRPr="008D4516">
        <w:rPr>
          <w:rFonts w:ascii="Avenir Book" w:eastAsia="Avenir Book" w:hAnsi="Avenir Book" w:cs="Avenir Book"/>
          <w:sz w:val="22"/>
          <w:szCs w:val="22"/>
        </w:rPr>
        <w:t xml:space="preserve"> </w:t>
      </w:r>
      <w:r w:rsidR="4C0D063E" w:rsidRPr="008D4516">
        <w:rPr>
          <w:rFonts w:ascii="Avenir Book" w:eastAsia="Avenir Book" w:hAnsi="Avenir Book" w:cs="Avenir Book"/>
          <w:sz w:val="22"/>
          <w:szCs w:val="22"/>
        </w:rPr>
        <w:t>three references to non-discrimination</w:t>
      </w:r>
      <w:r w:rsidR="0C24277C" w:rsidRPr="008D4516">
        <w:rPr>
          <w:rFonts w:ascii="Avenir Book" w:eastAsia="Avenir Book" w:hAnsi="Avenir Book" w:cs="Avenir Book"/>
          <w:sz w:val="22"/>
          <w:szCs w:val="22"/>
        </w:rPr>
        <w:t>, violence against women</w:t>
      </w:r>
      <w:r w:rsidR="4C0D063E" w:rsidRPr="008D4516">
        <w:rPr>
          <w:rFonts w:ascii="Avenir Book" w:eastAsia="Avenir Book" w:hAnsi="Avenir Book" w:cs="Avenir Book"/>
          <w:sz w:val="22"/>
          <w:szCs w:val="22"/>
        </w:rPr>
        <w:t xml:space="preserve"> and equal opportunities</w:t>
      </w:r>
      <w:r w:rsidR="4CF5F688" w:rsidRPr="008D4516">
        <w:rPr>
          <w:rFonts w:ascii="Avenir Book" w:eastAsia="Avenir Book" w:hAnsi="Avenir Book" w:cs="Avenir Book"/>
          <w:sz w:val="22"/>
          <w:szCs w:val="22"/>
        </w:rPr>
        <w:t xml:space="preserve">. </w:t>
      </w:r>
      <w:r w:rsidR="1BA42421" w:rsidRPr="008D4516">
        <w:rPr>
          <w:rFonts w:ascii="Avenir Book" w:eastAsia="Avenir Book" w:hAnsi="Avenir Book" w:cs="Avenir Book"/>
          <w:i/>
          <w:iCs/>
          <w:sz w:val="22"/>
          <w:szCs w:val="22"/>
        </w:rPr>
        <w:t>Article 9</w:t>
      </w:r>
      <w:r w:rsidR="1BA42421" w:rsidRPr="008D4516">
        <w:rPr>
          <w:rFonts w:ascii="Avenir Book" w:eastAsia="Avenir Book" w:hAnsi="Avenir Book" w:cs="Avenir Book"/>
          <w:sz w:val="22"/>
          <w:szCs w:val="22"/>
        </w:rPr>
        <w:t xml:space="preserve"> states that “</w:t>
      </w:r>
      <w:r w:rsidR="630EEB20" w:rsidRPr="008D4516">
        <w:rPr>
          <w:rFonts w:ascii="Avenir Book" w:eastAsia="Avenir Book" w:hAnsi="Avenir Book" w:cs="Avenir Book"/>
          <w:sz w:val="22"/>
          <w:szCs w:val="22"/>
        </w:rPr>
        <w:t>T</w:t>
      </w:r>
      <w:r w:rsidR="1BA42421" w:rsidRPr="008D4516">
        <w:rPr>
          <w:rFonts w:ascii="Avenir Book" w:eastAsia="Avenir Book" w:hAnsi="Avenir Book" w:cs="Avenir Book"/>
          <w:sz w:val="22"/>
          <w:szCs w:val="22"/>
        </w:rPr>
        <w:t>he state ensures equal opportunity for all citizens without discrimination”</w:t>
      </w:r>
      <w:r w:rsidR="5D39980D" w:rsidRPr="008D4516">
        <w:rPr>
          <w:rFonts w:ascii="Avenir Book" w:eastAsia="Avenir Book" w:hAnsi="Avenir Book" w:cs="Avenir Book"/>
          <w:sz w:val="22"/>
          <w:szCs w:val="22"/>
        </w:rPr>
        <w:t xml:space="preserve">. </w:t>
      </w:r>
      <w:r w:rsidR="4C0D063E" w:rsidRPr="008D4516">
        <w:rPr>
          <w:rFonts w:ascii="Avenir Book" w:eastAsia="Avenir Book" w:hAnsi="Avenir Book" w:cs="Avenir Book"/>
          <w:i/>
          <w:iCs/>
          <w:sz w:val="22"/>
          <w:szCs w:val="22"/>
        </w:rPr>
        <w:t>Article 11</w:t>
      </w:r>
      <w:r w:rsidR="79E4529A" w:rsidRPr="008D4516">
        <w:rPr>
          <w:rFonts w:ascii="Avenir Book" w:eastAsia="Avenir Book" w:hAnsi="Avenir Book" w:cs="Avenir Book"/>
          <w:sz w:val="22"/>
          <w:szCs w:val="22"/>
        </w:rPr>
        <w:t xml:space="preserve"> states that “The state commits to achieving equality between women and men in all civil, political, economic, social, and cultural rights in accordance with the provisions of this Constitution</w:t>
      </w:r>
      <w:r w:rsidR="71CE9786" w:rsidRPr="008D4516">
        <w:rPr>
          <w:rFonts w:ascii="Avenir Book" w:eastAsia="Avenir Book" w:hAnsi="Avenir Book" w:cs="Avenir Book"/>
          <w:sz w:val="22"/>
          <w:szCs w:val="22"/>
        </w:rPr>
        <w:t>”</w:t>
      </w:r>
      <w:r w:rsidR="00E22AE0" w:rsidRPr="00E22AE0">
        <w:rPr>
          <w:rFonts w:ascii="Avenir Book" w:eastAsia="Avenir Book" w:hAnsi="Avenir Book" w:cs="Avenir Book"/>
          <w:sz w:val="22"/>
          <w:szCs w:val="22"/>
          <w:lang w:val="en-US"/>
        </w:rPr>
        <w:t xml:space="preserve">, and </w:t>
      </w:r>
      <w:r w:rsidR="26D29614" w:rsidRPr="008D4516">
        <w:rPr>
          <w:rFonts w:ascii="Avenir Book" w:eastAsia="Avenir Book" w:hAnsi="Avenir Book" w:cs="Avenir Book"/>
          <w:sz w:val="22"/>
          <w:szCs w:val="22"/>
        </w:rPr>
        <w:t>it</w:t>
      </w:r>
      <w:r w:rsidR="4C0D063E" w:rsidRPr="008D4516">
        <w:rPr>
          <w:rFonts w:ascii="Avenir Book" w:eastAsia="Avenir Book" w:hAnsi="Avenir Book" w:cs="Avenir Book"/>
          <w:sz w:val="22"/>
          <w:szCs w:val="22"/>
        </w:rPr>
        <w:t xml:space="preserve"> is the only article that mentions violence against women: </w:t>
      </w:r>
      <w:r w:rsidR="6603D085" w:rsidRPr="008D4516">
        <w:rPr>
          <w:rFonts w:ascii="Avenir Book" w:eastAsia="Avenir Book" w:hAnsi="Avenir Book" w:cs="Avenir Book"/>
          <w:sz w:val="22"/>
          <w:szCs w:val="22"/>
        </w:rPr>
        <w:t xml:space="preserve">“(...) </w:t>
      </w:r>
      <w:r w:rsidR="4C0D063E" w:rsidRPr="008D4516">
        <w:rPr>
          <w:rFonts w:ascii="Avenir Book" w:eastAsia="Avenir Book" w:hAnsi="Avenir Book" w:cs="Avenir Book"/>
          <w:sz w:val="22"/>
          <w:szCs w:val="22"/>
        </w:rPr>
        <w:t xml:space="preserve">The State </w:t>
      </w:r>
      <w:r w:rsidR="6C590C43" w:rsidRPr="008D4516">
        <w:rPr>
          <w:rFonts w:ascii="Avenir Book" w:eastAsia="Avenir Book" w:hAnsi="Avenir Book" w:cs="Avenir Book"/>
          <w:sz w:val="22"/>
          <w:szCs w:val="22"/>
        </w:rPr>
        <w:t>commits to the protection of</w:t>
      </w:r>
      <w:r w:rsidR="4C0D063E" w:rsidRPr="008D4516">
        <w:rPr>
          <w:rFonts w:ascii="Avenir Book" w:eastAsia="Avenir Book" w:hAnsi="Avenir Book" w:cs="Avenir Book"/>
          <w:sz w:val="22"/>
          <w:szCs w:val="22"/>
        </w:rPr>
        <w:t xml:space="preserve"> women against all forms of violence and ensure</w:t>
      </w:r>
      <w:r w:rsidR="0684E7B7" w:rsidRPr="008D4516">
        <w:rPr>
          <w:rFonts w:ascii="Avenir Book" w:eastAsia="Avenir Book" w:hAnsi="Avenir Book" w:cs="Avenir Book"/>
          <w:sz w:val="22"/>
          <w:szCs w:val="22"/>
        </w:rPr>
        <w:t>s</w:t>
      </w:r>
      <w:r w:rsidR="4C0D063E" w:rsidRPr="008D4516">
        <w:rPr>
          <w:rFonts w:ascii="Avenir Book" w:eastAsia="Avenir Book" w:hAnsi="Avenir Book" w:cs="Avenir Book"/>
          <w:sz w:val="22"/>
          <w:szCs w:val="22"/>
        </w:rPr>
        <w:t xml:space="preserve"> </w:t>
      </w:r>
      <w:r w:rsidR="413DF2A4" w:rsidRPr="008D4516">
        <w:rPr>
          <w:rFonts w:ascii="Avenir Book" w:eastAsia="Avenir Book" w:hAnsi="Avenir Book" w:cs="Avenir Book"/>
          <w:sz w:val="22"/>
          <w:szCs w:val="22"/>
        </w:rPr>
        <w:t>women empowerment to reconcile the durites of a woman toward her family and her work requirements”</w:t>
      </w:r>
      <w:r w:rsidR="31C5168A" w:rsidRPr="008D4516">
        <w:rPr>
          <w:rFonts w:ascii="Avenir Book" w:eastAsia="Avenir Book" w:hAnsi="Avenir Book" w:cs="Avenir Book"/>
          <w:sz w:val="22"/>
          <w:szCs w:val="22"/>
        </w:rPr>
        <w:t xml:space="preserve">. </w:t>
      </w:r>
      <w:r w:rsidR="4C0D063E" w:rsidRPr="008D4516">
        <w:rPr>
          <w:rFonts w:ascii="Avenir Book" w:eastAsia="Avenir Book" w:hAnsi="Avenir Book" w:cs="Avenir Book"/>
          <w:i/>
          <w:iCs/>
          <w:sz w:val="22"/>
          <w:szCs w:val="22"/>
        </w:rPr>
        <w:t>Article 53</w:t>
      </w:r>
      <w:r w:rsidR="4C0D063E" w:rsidRPr="008D4516">
        <w:rPr>
          <w:rFonts w:ascii="Avenir Book" w:eastAsia="Avenir Book" w:hAnsi="Avenir Book" w:cs="Avenir Book"/>
          <w:sz w:val="22"/>
          <w:szCs w:val="22"/>
        </w:rPr>
        <w:t xml:space="preserve"> prohibits discrimination on the basis of gender, and makes the state responsible for taking all necessary measures to eliminate all forms of discrimination.</w:t>
      </w:r>
    </w:p>
    <w:p w14:paraId="743237AB" w14:textId="77777777" w:rsidR="00C33CA0" w:rsidRDefault="00C33CA0" w:rsidP="3FD4146F">
      <w:pPr>
        <w:jc w:val="both"/>
        <w:rPr>
          <w:rFonts w:ascii="Avenir Book" w:eastAsia="Avenir Book" w:hAnsi="Avenir Book" w:cs="Avenir Book"/>
          <w:sz w:val="22"/>
          <w:szCs w:val="22"/>
        </w:rPr>
      </w:pPr>
    </w:p>
    <w:p w14:paraId="7F4E7B04" w14:textId="35486AB4" w:rsidR="00432228" w:rsidRPr="00C33CA0" w:rsidRDefault="2802155D" w:rsidP="3FD4146F">
      <w:pPr>
        <w:jc w:val="both"/>
        <w:rPr>
          <w:rFonts w:ascii="Avenir Book" w:eastAsia="Avenir Book" w:hAnsi="Avenir Book" w:cs="Avenir Book"/>
          <w:sz w:val="22"/>
          <w:szCs w:val="22"/>
        </w:rPr>
      </w:pPr>
      <w:r w:rsidRPr="008D4516">
        <w:rPr>
          <w:rFonts w:ascii="Avenir Book" w:eastAsia="Avenir Book" w:hAnsi="Avenir Book" w:cs="Avenir Book"/>
          <w:sz w:val="22"/>
          <w:szCs w:val="22"/>
        </w:rPr>
        <w:t xml:space="preserve">1.3 </w:t>
      </w:r>
      <w:r w:rsidR="6E087122" w:rsidRPr="008D4516">
        <w:rPr>
          <w:rFonts w:ascii="Avenir Book" w:eastAsia="Avenir Book" w:hAnsi="Avenir Book" w:cs="Avenir Book"/>
          <w:sz w:val="22"/>
          <w:szCs w:val="22"/>
        </w:rPr>
        <w:t xml:space="preserve">Articles 267, 268, 269 and 289 of the </w:t>
      </w:r>
      <w:r w:rsidR="2C9C455A" w:rsidRPr="008D4516">
        <w:rPr>
          <w:rFonts w:ascii="Avenir Book" w:eastAsia="Avenir Book" w:hAnsi="Avenir Book" w:cs="Avenir Book"/>
          <w:sz w:val="22"/>
          <w:szCs w:val="22"/>
        </w:rPr>
        <w:t>P</w:t>
      </w:r>
      <w:r w:rsidR="6E087122" w:rsidRPr="008D4516">
        <w:rPr>
          <w:rFonts w:ascii="Avenir Book" w:eastAsia="Avenir Book" w:hAnsi="Avenir Book" w:cs="Avenir Book"/>
          <w:sz w:val="22"/>
          <w:szCs w:val="22"/>
        </w:rPr>
        <w:t xml:space="preserve">enal code </w:t>
      </w:r>
      <w:r w:rsidR="00E22AE0" w:rsidRPr="00E22AE0">
        <w:rPr>
          <w:rFonts w:ascii="Avenir Book" w:eastAsia="Avenir Book" w:hAnsi="Avenir Book" w:cs="Avenir Book"/>
          <w:sz w:val="22"/>
          <w:szCs w:val="22"/>
          <w:lang w:val="en-US"/>
        </w:rPr>
        <w:t>refer</w:t>
      </w:r>
      <w:r w:rsidR="6E087122" w:rsidRPr="008D4516">
        <w:rPr>
          <w:rFonts w:ascii="Avenir Book" w:eastAsia="Avenir Book" w:hAnsi="Avenir Book" w:cs="Avenir Book"/>
          <w:sz w:val="22"/>
          <w:szCs w:val="22"/>
        </w:rPr>
        <w:t xml:space="preserve"> to crimes of rape, sexual assault and harassment</w:t>
      </w:r>
      <w:r w:rsidR="00E22AE0" w:rsidRPr="00E22AE0">
        <w:rPr>
          <w:rFonts w:ascii="Avenir Book" w:eastAsia="Avenir Book" w:hAnsi="Avenir Book" w:cs="Avenir Book"/>
          <w:sz w:val="22"/>
          <w:szCs w:val="22"/>
          <w:lang w:val="en-US"/>
        </w:rPr>
        <w:t>, but they</w:t>
      </w:r>
      <w:r w:rsidR="04279D5D" w:rsidRPr="008D4516">
        <w:rPr>
          <w:rFonts w:ascii="Avenir Book" w:eastAsia="Avenir Book" w:hAnsi="Avenir Book" w:cs="Avenir Book"/>
          <w:sz w:val="22"/>
          <w:szCs w:val="22"/>
        </w:rPr>
        <w:t xml:space="preserve"> </w:t>
      </w:r>
      <w:r w:rsidR="00B55C1D" w:rsidRPr="008D4516">
        <w:rPr>
          <w:rFonts w:ascii="Avenir Book" w:eastAsia="Avenir Book" w:hAnsi="Avenir Book" w:cs="Avenir Book"/>
          <w:sz w:val="22"/>
          <w:szCs w:val="22"/>
        </w:rPr>
        <w:t xml:space="preserve">neither </w:t>
      </w:r>
      <w:r w:rsidR="70E0C45C" w:rsidRPr="008D4516">
        <w:rPr>
          <w:rFonts w:ascii="Avenir Book" w:eastAsia="Avenir Book" w:hAnsi="Avenir Book" w:cs="Avenir Book"/>
          <w:sz w:val="22"/>
          <w:szCs w:val="22"/>
        </w:rPr>
        <w:t>include a</w:t>
      </w:r>
      <w:r w:rsidR="28D8F2E4" w:rsidRPr="008D4516">
        <w:rPr>
          <w:rFonts w:ascii="Avenir Book" w:eastAsia="Avenir Book" w:hAnsi="Avenir Book" w:cs="Avenir Book"/>
          <w:sz w:val="22"/>
          <w:szCs w:val="22"/>
        </w:rPr>
        <w:t xml:space="preserve"> comprehensive</w:t>
      </w:r>
      <w:r w:rsidR="33DBE3BF" w:rsidRPr="008D4516">
        <w:rPr>
          <w:rFonts w:ascii="Avenir Book" w:eastAsia="Avenir Book" w:hAnsi="Avenir Book" w:cs="Avenir Book"/>
          <w:sz w:val="22"/>
          <w:szCs w:val="22"/>
        </w:rPr>
        <w:t xml:space="preserve"> </w:t>
      </w:r>
      <w:r w:rsidR="258E530B" w:rsidRPr="008D4516">
        <w:rPr>
          <w:rFonts w:ascii="Avenir Book" w:eastAsia="Avenir Book" w:hAnsi="Avenir Book" w:cs="Avenir Book"/>
          <w:sz w:val="22"/>
          <w:szCs w:val="22"/>
        </w:rPr>
        <w:t>range of crimes of sexual violence</w:t>
      </w:r>
      <w:r w:rsidR="00937BCF">
        <w:rPr>
          <w:rStyle w:val="FootnoteReference"/>
          <w:rFonts w:ascii="Avenir Book" w:eastAsia="Avenir Book" w:hAnsi="Avenir Book" w:cs="Avenir Book"/>
          <w:sz w:val="22"/>
          <w:szCs w:val="22"/>
        </w:rPr>
        <w:footnoteReference w:id="2"/>
      </w:r>
      <w:r w:rsidR="258E530B" w:rsidRPr="008D4516">
        <w:rPr>
          <w:rFonts w:ascii="Avenir Book" w:eastAsia="Avenir Book" w:hAnsi="Avenir Book" w:cs="Avenir Book"/>
          <w:sz w:val="22"/>
          <w:szCs w:val="22"/>
        </w:rPr>
        <w:t xml:space="preserve">, </w:t>
      </w:r>
      <w:r w:rsidR="52F173F5" w:rsidRPr="008D4516">
        <w:rPr>
          <w:rFonts w:ascii="Avenir Book" w:eastAsia="Avenir Book" w:hAnsi="Avenir Book" w:cs="Avenir Book"/>
          <w:sz w:val="22"/>
          <w:szCs w:val="22"/>
        </w:rPr>
        <w:t>n</w:t>
      </w:r>
      <w:r w:rsidR="2220F1FB" w:rsidRPr="008D4516">
        <w:rPr>
          <w:rFonts w:ascii="Avenir Book" w:eastAsia="Avenir Book" w:hAnsi="Avenir Book" w:cs="Avenir Book"/>
          <w:sz w:val="22"/>
          <w:szCs w:val="22"/>
        </w:rPr>
        <w:t xml:space="preserve">or </w:t>
      </w:r>
      <w:r w:rsidR="15F12C03" w:rsidRPr="008D4516">
        <w:rPr>
          <w:rFonts w:ascii="Avenir Book" w:eastAsia="Avenir Book" w:hAnsi="Avenir Book" w:cs="Avenir Book"/>
          <w:sz w:val="22"/>
          <w:szCs w:val="22"/>
        </w:rPr>
        <w:t xml:space="preserve">a </w:t>
      </w:r>
      <w:r w:rsidR="00745A3A" w:rsidRPr="00745A3A">
        <w:rPr>
          <w:rFonts w:ascii="Avenir Book" w:eastAsia="Avenir Book" w:hAnsi="Avenir Book" w:cs="Avenir Book"/>
          <w:sz w:val="22"/>
          <w:szCs w:val="22"/>
          <w:lang w:val="en-US"/>
        </w:rPr>
        <w:t xml:space="preserve">clear </w:t>
      </w:r>
      <w:r w:rsidR="6AEEDF4E" w:rsidRPr="008D4516">
        <w:rPr>
          <w:rFonts w:ascii="Avenir Book" w:eastAsia="Avenir Book" w:hAnsi="Avenir Book" w:cs="Avenir Book"/>
          <w:sz w:val="22"/>
          <w:szCs w:val="22"/>
        </w:rPr>
        <w:t xml:space="preserve">definiton </w:t>
      </w:r>
      <w:r w:rsidR="00745A3A" w:rsidRPr="00745A3A">
        <w:rPr>
          <w:rFonts w:ascii="Avenir Book" w:eastAsia="Avenir Book" w:hAnsi="Avenir Book" w:cs="Avenir Book"/>
          <w:sz w:val="22"/>
          <w:szCs w:val="22"/>
          <w:lang w:val="en-US"/>
        </w:rPr>
        <w:t xml:space="preserve">of </w:t>
      </w:r>
      <w:r w:rsidR="00745A3A">
        <w:rPr>
          <w:rFonts w:ascii="Avenir Book" w:eastAsia="Avenir Book" w:hAnsi="Avenir Book" w:cs="Avenir Book"/>
          <w:sz w:val="22"/>
          <w:szCs w:val="22"/>
          <w:lang w:val="en-US"/>
        </w:rPr>
        <w:t xml:space="preserve">what constitutes </w:t>
      </w:r>
      <w:r w:rsidR="6AEEDF4E" w:rsidRPr="008D4516">
        <w:rPr>
          <w:rFonts w:ascii="Avenir Book" w:eastAsia="Avenir Book" w:hAnsi="Avenir Book" w:cs="Avenir Book"/>
          <w:sz w:val="22"/>
          <w:szCs w:val="22"/>
        </w:rPr>
        <w:t>sexual harassment</w:t>
      </w:r>
      <w:r w:rsidR="77F9BE09" w:rsidRPr="008D4516">
        <w:rPr>
          <w:rFonts w:ascii="Avenir Book" w:eastAsia="Avenir Book" w:hAnsi="Avenir Book" w:cs="Avenir Book"/>
          <w:sz w:val="22"/>
          <w:szCs w:val="22"/>
        </w:rPr>
        <w:t xml:space="preserve"> or sexual </w:t>
      </w:r>
      <w:r w:rsidR="00745A3A" w:rsidRPr="00745A3A">
        <w:rPr>
          <w:rFonts w:ascii="Avenir Book" w:eastAsia="Avenir Book" w:hAnsi="Avenir Book" w:cs="Avenir Book"/>
          <w:sz w:val="22"/>
          <w:szCs w:val="22"/>
          <w:lang w:val="en-US"/>
        </w:rPr>
        <w:t xml:space="preserve">assault. </w:t>
      </w:r>
    </w:p>
    <w:p w14:paraId="61963E65" w14:textId="7B04FC00" w:rsidR="008C5A37" w:rsidRPr="00925BEB" w:rsidRDefault="1FDF02EB" w:rsidP="515FF5AB">
      <w:pPr>
        <w:jc w:val="both"/>
        <w:rPr>
          <w:rFonts w:ascii="Avenir Book" w:eastAsia="Avenir Book" w:hAnsi="Avenir Book" w:cs="Avenir Book"/>
          <w:sz w:val="22"/>
          <w:szCs w:val="22"/>
          <w:lang w:val="en-US"/>
        </w:rPr>
      </w:pPr>
      <w:r w:rsidRPr="008D4516">
        <w:rPr>
          <w:rFonts w:ascii="Avenir Book" w:hAnsi="Avenir Book"/>
          <w:sz w:val="22"/>
          <w:szCs w:val="22"/>
        </w:rPr>
        <w:lastRenderedPageBreak/>
        <w:t xml:space="preserve">1.4 </w:t>
      </w:r>
      <w:r w:rsidR="7BE5248C" w:rsidRPr="008D4516">
        <w:rPr>
          <w:rFonts w:ascii="Avenir Book" w:hAnsi="Avenir Book"/>
          <w:sz w:val="22"/>
          <w:szCs w:val="22"/>
        </w:rPr>
        <w:t>T</w:t>
      </w:r>
      <w:r w:rsidR="4F0ED041" w:rsidRPr="008D4516">
        <w:rPr>
          <w:rFonts w:ascii="Avenir Book" w:hAnsi="Avenir Book"/>
          <w:sz w:val="22"/>
          <w:szCs w:val="22"/>
        </w:rPr>
        <w:t>he state report highlights progress</w:t>
      </w:r>
      <w:r w:rsidR="00DE3668" w:rsidRPr="00DE3668">
        <w:rPr>
          <w:rFonts w:ascii="Avenir Book" w:hAnsi="Avenir Book"/>
          <w:sz w:val="22"/>
          <w:szCs w:val="22"/>
          <w:lang w:val="en-US"/>
        </w:rPr>
        <w:t xml:space="preserve"> in le</w:t>
      </w:r>
      <w:r w:rsidR="00DE3668">
        <w:rPr>
          <w:rFonts w:ascii="Avenir Book" w:hAnsi="Avenir Book"/>
          <w:sz w:val="22"/>
          <w:szCs w:val="22"/>
          <w:lang w:val="en-US"/>
        </w:rPr>
        <w:t>gislative framework</w:t>
      </w:r>
      <w:r w:rsidR="4F0ED041" w:rsidRPr="008D4516">
        <w:rPr>
          <w:rFonts w:ascii="Avenir Book" w:hAnsi="Avenir Book"/>
          <w:sz w:val="22"/>
          <w:szCs w:val="22"/>
        </w:rPr>
        <w:t xml:space="preserve"> such as the amendment of certain provisions of the penal code to heighten the penalty for abuction</w:t>
      </w:r>
      <w:r w:rsidR="00925BEB" w:rsidRPr="00925BEB">
        <w:rPr>
          <w:rFonts w:ascii="Avenir Book" w:hAnsi="Avenir Book"/>
          <w:sz w:val="22"/>
          <w:szCs w:val="22"/>
          <w:lang w:val="en-US"/>
        </w:rPr>
        <w:t xml:space="preserve"> and sexual</w:t>
      </w:r>
      <w:r w:rsidR="4F0ED041" w:rsidRPr="008D4516">
        <w:rPr>
          <w:rFonts w:ascii="Avenir Book" w:hAnsi="Avenir Book"/>
          <w:sz w:val="22"/>
          <w:szCs w:val="22"/>
        </w:rPr>
        <w:t xml:space="preserve"> harassment, </w:t>
      </w:r>
      <w:r w:rsidR="00937BCF" w:rsidRPr="00937BCF">
        <w:rPr>
          <w:rFonts w:ascii="Avenir Book" w:hAnsi="Avenir Book"/>
          <w:sz w:val="22"/>
          <w:szCs w:val="22"/>
          <w:lang w:val="en-US"/>
        </w:rPr>
        <w:t>and</w:t>
      </w:r>
      <w:r w:rsidR="4F0ED041" w:rsidRPr="008D4516">
        <w:rPr>
          <w:rFonts w:ascii="Avenir Book" w:hAnsi="Avenir Book"/>
          <w:sz w:val="22"/>
          <w:szCs w:val="22"/>
        </w:rPr>
        <w:t xml:space="preserve"> the inclusion of protection as one of the special theme</w:t>
      </w:r>
      <w:r w:rsidR="00693B48">
        <w:rPr>
          <w:rFonts w:ascii="Avenir Book" w:hAnsi="Avenir Book"/>
          <w:sz w:val="22"/>
          <w:szCs w:val="22"/>
        </w:rPr>
        <w:t>s</w:t>
      </w:r>
      <w:r w:rsidR="4F0ED041" w:rsidRPr="008D4516">
        <w:rPr>
          <w:rFonts w:ascii="Avenir Book" w:hAnsi="Avenir Book"/>
          <w:sz w:val="22"/>
          <w:szCs w:val="22"/>
        </w:rPr>
        <w:t xml:space="preserve"> of the “National Strategy for the Empowerment of Egyptian Women in 2030”</w:t>
      </w:r>
      <w:r w:rsidR="262C1EDD" w:rsidRPr="008D4516">
        <w:rPr>
          <w:rFonts w:ascii="Avenir Book" w:hAnsi="Avenir Book"/>
          <w:sz w:val="22"/>
          <w:szCs w:val="22"/>
        </w:rPr>
        <w:t>. However,</w:t>
      </w:r>
      <w:r w:rsidR="4F0ED041" w:rsidRPr="008D4516">
        <w:rPr>
          <w:rFonts w:ascii="Avenir Book" w:hAnsi="Avenir Book"/>
          <w:sz w:val="22"/>
          <w:szCs w:val="22"/>
        </w:rPr>
        <w:t xml:space="preserve"> </w:t>
      </w:r>
      <w:r w:rsidR="31126241" w:rsidRPr="008D4516">
        <w:rPr>
          <w:rFonts w:ascii="Avenir Book" w:eastAsia="Avenir Book" w:hAnsi="Avenir Book" w:cs="Avenir Book"/>
          <w:sz w:val="22"/>
          <w:szCs w:val="22"/>
        </w:rPr>
        <w:t>th</w:t>
      </w:r>
      <w:r w:rsidR="6D2D42FF" w:rsidRPr="008D4516">
        <w:rPr>
          <w:rFonts w:ascii="Avenir Book" w:eastAsia="Avenir Book" w:hAnsi="Avenir Book" w:cs="Avenir Book"/>
          <w:sz w:val="22"/>
          <w:szCs w:val="22"/>
        </w:rPr>
        <w:t>e</w:t>
      </w:r>
      <w:r w:rsidR="31126241" w:rsidRPr="008D4516">
        <w:rPr>
          <w:rFonts w:ascii="Avenir Book" w:eastAsia="Avenir Book" w:hAnsi="Avenir Book" w:cs="Avenir Book"/>
          <w:sz w:val="22"/>
          <w:szCs w:val="22"/>
        </w:rPr>
        <w:t xml:space="preserve"> </w:t>
      </w:r>
      <w:r w:rsidR="00937BCF" w:rsidRPr="00937BCF">
        <w:rPr>
          <w:rFonts w:ascii="Avenir Book" w:eastAsia="Avenir Book" w:hAnsi="Avenir Book" w:cs="Avenir Book"/>
          <w:sz w:val="22"/>
          <w:szCs w:val="22"/>
          <w:lang w:val="en-US"/>
        </w:rPr>
        <w:t>aforement</w:t>
      </w:r>
      <w:r w:rsidR="00937BCF">
        <w:rPr>
          <w:rFonts w:ascii="Avenir Book" w:eastAsia="Avenir Book" w:hAnsi="Avenir Book" w:cs="Avenir Book"/>
          <w:sz w:val="22"/>
          <w:szCs w:val="22"/>
          <w:lang w:val="en-US"/>
        </w:rPr>
        <w:t xml:space="preserve">ioned </w:t>
      </w:r>
      <w:r w:rsidR="31126241" w:rsidRPr="008D4516">
        <w:rPr>
          <w:rFonts w:ascii="Avenir Book" w:eastAsia="Avenir Book" w:hAnsi="Avenir Book" w:cs="Avenir Book"/>
          <w:sz w:val="22"/>
          <w:szCs w:val="22"/>
        </w:rPr>
        <w:t xml:space="preserve">amendment is insufficient and limited in nature as </w:t>
      </w:r>
      <w:r w:rsidR="00925BEB" w:rsidRPr="00925BEB">
        <w:rPr>
          <w:rFonts w:ascii="Avenir Book" w:eastAsia="Avenir Book" w:hAnsi="Avenir Book" w:cs="Avenir Book"/>
          <w:sz w:val="22"/>
          <w:szCs w:val="22"/>
          <w:lang w:val="en-US"/>
        </w:rPr>
        <w:t>it does</w:t>
      </w:r>
      <w:r w:rsidR="00B55C1D">
        <w:rPr>
          <w:rFonts w:ascii="Avenir Book" w:eastAsia="Avenir Book" w:hAnsi="Avenir Book" w:cs="Avenir Book"/>
          <w:sz w:val="22"/>
          <w:szCs w:val="22"/>
          <w:lang w:val="en-US"/>
        </w:rPr>
        <w:t xml:space="preserve"> not</w:t>
      </w:r>
      <w:r w:rsidR="00925BEB" w:rsidRPr="00925BEB">
        <w:rPr>
          <w:rFonts w:ascii="Avenir Book" w:eastAsia="Avenir Book" w:hAnsi="Avenir Book" w:cs="Avenir Book"/>
          <w:sz w:val="22"/>
          <w:szCs w:val="22"/>
          <w:lang w:val="en-US"/>
        </w:rPr>
        <w:t xml:space="preserve"> mention sexual </w:t>
      </w:r>
      <w:r w:rsidR="00925BEB">
        <w:rPr>
          <w:rFonts w:ascii="Avenir Book" w:eastAsia="Avenir Book" w:hAnsi="Avenir Book" w:cs="Avenir Book"/>
          <w:sz w:val="22"/>
          <w:szCs w:val="22"/>
          <w:lang w:val="en-US"/>
        </w:rPr>
        <w:t xml:space="preserve">violence, and </w:t>
      </w:r>
      <w:r w:rsidR="31126241" w:rsidRPr="008D4516">
        <w:rPr>
          <w:rFonts w:ascii="Avenir Book" w:eastAsia="Avenir Book" w:hAnsi="Avenir Book" w:cs="Avenir Book"/>
          <w:sz w:val="22"/>
          <w:szCs w:val="22"/>
        </w:rPr>
        <w:t xml:space="preserve">it only considers sexual harassment </w:t>
      </w:r>
      <w:r w:rsidR="1486CAFD" w:rsidRPr="008D4516">
        <w:rPr>
          <w:rFonts w:ascii="Avenir Book" w:eastAsia="Avenir Book" w:hAnsi="Avenir Book" w:cs="Avenir Book"/>
          <w:sz w:val="22"/>
          <w:szCs w:val="22"/>
        </w:rPr>
        <w:t>as</w:t>
      </w:r>
      <w:r w:rsidR="00937BCF" w:rsidRPr="00937BCF">
        <w:rPr>
          <w:rFonts w:ascii="Avenir Book" w:eastAsia="Avenir Book" w:hAnsi="Avenir Book" w:cs="Avenir Book"/>
          <w:sz w:val="22"/>
          <w:szCs w:val="22"/>
          <w:lang w:val="en-US"/>
        </w:rPr>
        <w:t xml:space="preserve"> </w:t>
      </w:r>
      <w:r w:rsidR="31126241" w:rsidRPr="008D4516">
        <w:rPr>
          <w:rFonts w:ascii="Avenir Book" w:eastAsia="Avenir Book" w:hAnsi="Avenir Book" w:cs="Avenir Book"/>
          <w:sz w:val="22"/>
          <w:szCs w:val="22"/>
        </w:rPr>
        <w:t>a crime if the intent of the perpetrator is to obtain sexual benefits.</w:t>
      </w:r>
      <w:r w:rsidR="31126241" w:rsidRPr="008D4516">
        <w:rPr>
          <w:rFonts w:ascii="Avenir Book" w:hAnsi="Avenir Book"/>
          <w:sz w:val="22"/>
          <w:szCs w:val="22"/>
        </w:rPr>
        <w:t xml:space="preserve"> </w:t>
      </w:r>
    </w:p>
    <w:p w14:paraId="77F54187" w14:textId="3E000383" w:rsidR="008C5A37" w:rsidRPr="00925BEB" w:rsidRDefault="008C5A37" w:rsidP="2E9856C3">
      <w:pPr>
        <w:jc w:val="both"/>
        <w:rPr>
          <w:rFonts w:ascii="Avenir Book" w:eastAsia="Avenir Book" w:hAnsi="Avenir Book" w:cs="Avenir Book"/>
          <w:sz w:val="22"/>
          <w:szCs w:val="22"/>
          <w:lang w:val="en-US"/>
        </w:rPr>
      </w:pPr>
    </w:p>
    <w:p w14:paraId="38A3BC59" w14:textId="77706229" w:rsidR="7915D1EE" w:rsidRPr="008D4516" w:rsidRDefault="66DEDE43" w:rsidP="3FD4146F">
      <w:pPr>
        <w:jc w:val="both"/>
        <w:rPr>
          <w:rFonts w:ascii="Avenir Book" w:hAnsi="Avenir Book"/>
          <w:sz w:val="22"/>
          <w:szCs w:val="22"/>
        </w:rPr>
      </w:pPr>
      <w:r w:rsidRPr="008D4516">
        <w:rPr>
          <w:rFonts w:ascii="Avenir Book" w:eastAsia="Avenir Book" w:hAnsi="Avenir Book" w:cs="Avenir Book"/>
          <w:sz w:val="22"/>
          <w:szCs w:val="22"/>
        </w:rPr>
        <w:t xml:space="preserve">1.5 </w:t>
      </w:r>
      <w:r w:rsidR="00DE3668" w:rsidRPr="008D4516">
        <w:rPr>
          <w:rFonts w:ascii="Avenir Book" w:eastAsia="Avenir Book" w:hAnsi="Avenir Book" w:cs="Avenir Book"/>
          <w:sz w:val="22"/>
          <w:szCs w:val="22"/>
        </w:rPr>
        <w:t xml:space="preserve">Addressing sexual and gender based violence in </w:t>
      </w:r>
      <w:r w:rsidR="00DE3668" w:rsidRPr="00DE3668">
        <w:rPr>
          <w:rFonts w:ascii="Avenir Book" w:eastAsia="Avenir Book" w:hAnsi="Avenir Book" w:cs="Avenir Book"/>
          <w:sz w:val="22"/>
          <w:szCs w:val="22"/>
          <w:lang w:val="en-US"/>
        </w:rPr>
        <w:t xml:space="preserve">Egypt </w:t>
      </w:r>
      <w:r w:rsidR="00DE3668" w:rsidRPr="008D4516">
        <w:rPr>
          <w:rFonts w:ascii="Avenir Book" w:eastAsia="Avenir Book" w:hAnsi="Avenir Book" w:cs="Avenir Book"/>
          <w:sz w:val="22"/>
          <w:szCs w:val="22"/>
        </w:rPr>
        <w:t>remains a serious challenge</w:t>
      </w:r>
      <w:r w:rsidR="00E22AE0">
        <w:rPr>
          <w:rFonts w:ascii="Avenir Book" w:eastAsia="Avenir Book" w:hAnsi="Avenir Book" w:cs="Avenir Book"/>
          <w:sz w:val="22"/>
          <w:szCs w:val="22"/>
          <w:lang w:val="en-US"/>
        </w:rPr>
        <w:t xml:space="preserve"> and c</w:t>
      </w:r>
      <w:r w:rsidR="00DE3668" w:rsidRPr="008D4516">
        <w:rPr>
          <w:rFonts w:ascii="Avenir Book" w:eastAsia="Avenir Book" w:hAnsi="Avenir Book" w:cs="Avenir Book"/>
          <w:sz w:val="22"/>
          <w:szCs w:val="22"/>
        </w:rPr>
        <w:t xml:space="preserve">rimes committed by state and non-state actors are often met with impunity. </w:t>
      </w:r>
      <w:r w:rsidR="00DE3668" w:rsidRPr="00DE3668">
        <w:rPr>
          <w:rFonts w:ascii="Avenir Book" w:eastAsia="Avenir Book" w:hAnsi="Avenir Book" w:cs="Avenir Book"/>
          <w:sz w:val="22"/>
          <w:szCs w:val="22"/>
          <w:lang w:val="en-US"/>
        </w:rPr>
        <w:t>S</w:t>
      </w:r>
      <w:r w:rsidR="00DE3668" w:rsidRPr="008D4516">
        <w:rPr>
          <w:rFonts w:ascii="Avenir Book" w:hAnsi="Avenir Book"/>
          <w:sz w:val="22"/>
          <w:szCs w:val="22"/>
        </w:rPr>
        <w:t xml:space="preserve">tate practices </w:t>
      </w:r>
      <w:r w:rsidR="00DE3668" w:rsidRPr="00DE3668">
        <w:rPr>
          <w:rFonts w:ascii="Avenir Book" w:hAnsi="Avenir Book"/>
          <w:sz w:val="22"/>
          <w:szCs w:val="22"/>
          <w:lang w:val="en-US"/>
        </w:rPr>
        <w:t>are</w:t>
      </w:r>
      <w:r w:rsidR="00DE3668" w:rsidRPr="008D4516">
        <w:rPr>
          <w:rFonts w:ascii="Avenir Book" w:hAnsi="Avenir Book"/>
          <w:sz w:val="22"/>
          <w:szCs w:val="22"/>
        </w:rPr>
        <w:t xml:space="preserve"> contradictory</w:t>
      </w:r>
      <w:r w:rsidR="002F301D" w:rsidRPr="002F301D">
        <w:rPr>
          <w:rFonts w:ascii="Avenir Book" w:hAnsi="Avenir Book"/>
          <w:sz w:val="22"/>
          <w:szCs w:val="22"/>
          <w:lang w:val="en-US"/>
        </w:rPr>
        <w:t xml:space="preserve">, </w:t>
      </w:r>
      <w:r w:rsidR="00DE3668" w:rsidRPr="008D4516">
        <w:rPr>
          <w:rFonts w:ascii="Avenir Book" w:hAnsi="Avenir Book"/>
          <w:sz w:val="22"/>
          <w:szCs w:val="22"/>
        </w:rPr>
        <w:t xml:space="preserve">deeply discriminatory towards women and they lack legal or societal accountability frameworks. </w:t>
      </w:r>
      <w:r w:rsidR="00DE3668" w:rsidRPr="00DE3668">
        <w:rPr>
          <w:rFonts w:ascii="Avenir Book" w:hAnsi="Avenir Book"/>
          <w:sz w:val="22"/>
          <w:szCs w:val="22"/>
          <w:lang w:val="en-US"/>
        </w:rPr>
        <w:t>Furth</w:t>
      </w:r>
      <w:r w:rsidR="00DE3668">
        <w:rPr>
          <w:rFonts w:ascii="Avenir Book" w:hAnsi="Avenir Book"/>
          <w:sz w:val="22"/>
          <w:szCs w:val="22"/>
          <w:lang w:val="en-US"/>
        </w:rPr>
        <w:t xml:space="preserve">ermore, </w:t>
      </w:r>
      <w:r w:rsidR="00DE3668">
        <w:rPr>
          <w:rFonts w:ascii="Avenir Book" w:eastAsia="Avenir Book" w:hAnsi="Avenir Book" w:cs="Avenir Book"/>
          <w:sz w:val="22"/>
          <w:szCs w:val="22"/>
          <w:lang w:val="en-US"/>
        </w:rPr>
        <w:t>i</w:t>
      </w:r>
      <w:r w:rsidR="001E58B1">
        <w:rPr>
          <w:rFonts w:ascii="Avenir Book" w:eastAsia="Avenir Book" w:hAnsi="Avenir Book" w:cs="Avenir Book"/>
          <w:sz w:val="22"/>
          <w:szCs w:val="22"/>
          <w:lang w:val="en-US"/>
        </w:rPr>
        <w:t>n</w:t>
      </w:r>
      <w:r w:rsidR="3E631255" w:rsidRPr="008D4516">
        <w:rPr>
          <w:rFonts w:ascii="Avenir Book" w:eastAsia="Avenir Book" w:hAnsi="Avenir Book" w:cs="Avenir Book"/>
          <w:sz w:val="22"/>
          <w:szCs w:val="22"/>
        </w:rPr>
        <w:t xml:space="preserve"> the Egyptian context, the persistence of adverse cultural norms, practices and traditions, as well as patriarchal attitudes and deep-rooted stereotypes regarding the roles and responsibilities of women and men in the family and society contribute to the persistence of violence against women and harmful practices. </w:t>
      </w:r>
    </w:p>
    <w:p w14:paraId="0DE40EDF" w14:textId="62BFF760" w:rsidR="7915D1EE" w:rsidRPr="008D4516" w:rsidRDefault="7915D1EE" w:rsidP="3FD4146F">
      <w:pPr>
        <w:jc w:val="both"/>
        <w:rPr>
          <w:rFonts w:ascii="Avenir Book" w:eastAsia="Avenir Book" w:hAnsi="Avenir Book" w:cs="Avenir Book"/>
          <w:sz w:val="22"/>
          <w:szCs w:val="22"/>
        </w:rPr>
      </w:pPr>
    </w:p>
    <w:p w14:paraId="4ED86AF3" w14:textId="1497ABE5" w:rsidR="7915D1EE" w:rsidRPr="00937BCF" w:rsidRDefault="1123F20B" w:rsidP="515FF5AB">
      <w:pPr>
        <w:jc w:val="both"/>
        <w:rPr>
          <w:rFonts w:ascii="Avenir Book" w:eastAsia="Avenir Book" w:hAnsi="Avenir Book" w:cs="Avenir Book"/>
          <w:sz w:val="22"/>
          <w:szCs w:val="22"/>
        </w:rPr>
      </w:pPr>
      <w:r w:rsidRPr="008D4516">
        <w:rPr>
          <w:rFonts w:ascii="Avenir Book" w:eastAsia="Avenir Book" w:hAnsi="Avenir Book" w:cs="Avenir Book"/>
          <w:sz w:val="22"/>
          <w:szCs w:val="22"/>
          <w:lang w:val="en-US"/>
        </w:rPr>
        <w:t xml:space="preserve">1.6 </w:t>
      </w:r>
      <w:r w:rsidR="654BDFDE" w:rsidRPr="008D4516">
        <w:rPr>
          <w:rFonts w:ascii="Avenir Book" w:eastAsia="Avenir Book" w:hAnsi="Avenir Book" w:cs="Avenir Book"/>
          <w:sz w:val="22"/>
          <w:szCs w:val="22"/>
          <w:lang w:val="en-US"/>
        </w:rPr>
        <w:t>The current legislation prevents</w:t>
      </w:r>
      <w:r w:rsidR="79A4D52E" w:rsidRPr="008D4516">
        <w:rPr>
          <w:rFonts w:ascii="Avenir Book" w:eastAsia="Avenir Book" w:hAnsi="Avenir Book" w:cs="Avenir Book"/>
          <w:sz w:val="22"/>
          <w:szCs w:val="22"/>
          <w:lang w:val="en-US"/>
        </w:rPr>
        <w:t xml:space="preserve"> </w:t>
      </w:r>
      <w:r w:rsidR="00DE5AB2">
        <w:rPr>
          <w:rFonts w:ascii="Avenir Book" w:eastAsia="Avenir Book" w:hAnsi="Avenir Book" w:cs="Avenir Book"/>
          <w:sz w:val="22"/>
          <w:szCs w:val="22"/>
          <w:lang w:val="en-US"/>
        </w:rPr>
        <w:t>holding</w:t>
      </w:r>
      <w:r w:rsidR="25C4AE7F" w:rsidRPr="008D4516">
        <w:rPr>
          <w:rFonts w:ascii="Avenir Book" w:eastAsia="Avenir Book" w:hAnsi="Avenir Book" w:cs="Avenir Book"/>
          <w:sz w:val="22"/>
          <w:szCs w:val="22"/>
          <w:lang w:val="en-US"/>
        </w:rPr>
        <w:t xml:space="preserve"> </w:t>
      </w:r>
      <w:r w:rsidR="1D4C16CB" w:rsidRPr="008D4516">
        <w:rPr>
          <w:rFonts w:ascii="Avenir Book" w:eastAsia="Avenir Book" w:hAnsi="Avenir Book" w:cs="Avenir Book"/>
          <w:sz w:val="22"/>
          <w:szCs w:val="22"/>
          <w:lang w:val="en-US"/>
        </w:rPr>
        <w:t xml:space="preserve">accountable </w:t>
      </w:r>
      <w:r w:rsidR="00DE5AB2">
        <w:rPr>
          <w:rFonts w:ascii="Avenir Book" w:eastAsia="Avenir Book" w:hAnsi="Avenir Book" w:cs="Avenir Book"/>
          <w:sz w:val="22"/>
          <w:szCs w:val="22"/>
          <w:lang w:val="en-US"/>
        </w:rPr>
        <w:t xml:space="preserve">the </w:t>
      </w:r>
      <w:r w:rsidR="1D4C16CB" w:rsidRPr="008D4516">
        <w:rPr>
          <w:rFonts w:ascii="Avenir Book" w:eastAsia="Avenir Book" w:hAnsi="Avenir Book" w:cs="Avenir Book"/>
          <w:sz w:val="22"/>
          <w:szCs w:val="22"/>
          <w:lang w:val="en-US"/>
        </w:rPr>
        <w:t xml:space="preserve">perpetrators of </w:t>
      </w:r>
      <w:r w:rsidR="73B48DB9" w:rsidRPr="008D4516">
        <w:rPr>
          <w:rFonts w:ascii="Avenir Book" w:eastAsia="Avenir Book" w:hAnsi="Avenir Book" w:cs="Avenir Book"/>
          <w:sz w:val="22"/>
          <w:szCs w:val="22"/>
          <w:lang w:val="en-US"/>
        </w:rPr>
        <w:t xml:space="preserve">past </w:t>
      </w:r>
      <w:r w:rsidR="021491EC" w:rsidRPr="008D4516">
        <w:rPr>
          <w:rFonts w:ascii="Avenir Book" w:eastAsia="Avenir Book" w:hAnsi="Avenir Book" w:cs="Avenir Book"/>
          <w:sz w:val="22"/>
          <w:szCs w:val="22"/>
          <w:lang w:val="en-US"/>
        </w:rPr>
        <w:t>episodes</w:t>
      </w:r>
      <w:r w:rsidR="7757333E" w:rsidRPr="008D4516">
        <w:rPr>
          <w:rFonts w:ascii="Avenir Book" w:eastAsia="Avenir Book" w:hAnsi="Avenir Book" w:cs="Avenir Book"/>
          <w:sz w:val="22"/>
          <w:szCs w:val="22"/>
          <w:lang w:val="en-US"/>
        </w:rPr>
        <w:t xml:space="preserve"> of </w:t>
      </w:r>
      <w:r w:rsidR="00BD4E82" w:rsidRPr="008D4516">
        <w:rPr>
          <w:rFonts w:ascii="Avenir Book" w:eastAsia="Avenir Book" w:hAnsi="Avenir Book" w:cs="Avenir Book"/>
          <w:sz w:val="22"/>
          <w:szCs w:val="22"/>
        </w:rPr>
        <w:t>sexual and gender-based violence</w:t>
      </w:r>
      <w:r w:rsidR="7757333E" w:rsidRPr="008D4516">
        <w:rPr>
          <w:rFonts w:ascii="Avenir Book" w:eastAsia="Avenir Book" w:hAnsi="Avenir Book" w:cs="Avenir Book"/>
          <w:sz w:val="22"/>
          <w:szCs w:val="22"/>
          <w:lang w:val="en-US"/>
        </w:rPr>
        <w:t>,</w:t>
      </w:r>
      <w:r w:rsidR="021491EC" w:rsidRPr="008D4516">
        <w:rPr>
          <w:rFonts w:ascii="Avenir Book" w:eastAsia="Avenir Book" w:hAnsi="Avenir Book" w:cs="Avenir Book"/>
          <w:sz w:val="22"/>
          <w:szCs w:val="22"/>
          <w:lang w:val="en-US"/>
        </w:rPr>
        <w:t xml:space="preserve"> </w:t>
      </w:r>
      <w:r w:rsidR="5706F3AC" w:rsidRPr="008D4516">
        <w:rPr>
          <w:rFonts w:ascii="Avenir Book" w:eastAsia="Avenir Book" w:hAnsi="Avenir Book" w:cs="Avenir Book"/>
          <w:sz w:val="22"/>
          <w:szCs w:val="22"/>
          <w:lang w:val="en-US"/>
        </w:rPr>
        <w:t>includ</w:t>
      </w:r>
      <w:r w:rsidR="2F173066" w:rsidRPr="008D4516">
        <w:rPr>
          <w:rFonts w:ascii="Avenir Book" w:eastAsia="Avenir Book" w:hAnsi="Avenir Book" w:cs="Avenir Book"/>
          <w:sz w:val="22"/>
          <w:szCs w:val="22"/>
          <w:lang w:val="en-US"/>
        </w:rPr>
        <w:t>ing</w:t>
      </w:r>
      <w:r w:rsidR="0FD0E6EF" w:rsidRPr="008D4516">
        <w:rPr>
          <w:rFonts w:ascii="Avenir Book" w:eastAsia="Avenir Book" w:hAnsi="Avenir Book" w:cs="Avenir Book"/>
          <w:sz w:val="22"/>
          <w:szCs w:val="22"/>
          <w:lang w:val="en-US"/>
        </w:rPr>
        <w:t>:</w:t>
      </w:r>
      <w:r w:rsidR="5706F3AC" w:rsidRPr="008D4516">
        <w:rPr>
          <w:rFonts w:ascii="Avenir Book" w:eastAsia="Avenir Book" w:hAnsi="Avenir Book" w:cs="Avenir Book"/>
          <w:sz w:val="22"/>
          <w:szCs w:val="22"/>
          <w:lang w:val="en-US"/>
        </w:rPr>
        <w:t xml:space="preserve"> </w:t>
      </w:r>
      <w:r w:rsidR="021491EC" w:rsidRPr="008D4516">
        <w:rPr>
          <w:rFonts w:ascii="Avenir Book" w:eastAsia="Avenir Book" w:hAnsi="Avenir Book" w:cs="Avenir Book"/>
          <w:sz w:val="22"/>
          <w:szCs w:val="22"/>
          <w:lang w:val="en-US"/>
        </w:rPr>
        <w:t>mass sexual assaults in 2006 during “Eid” festivals in downtown Cairo,</w:t>
      </w:r>
      <w:r w:rsidR="31C12382" w:rsidRPr="008D4516">
        <w:rPr>
          <w:rFonts w:ascii="Avenir Book" w:eastAsia="Avenir Book" w:hAnsi="Avenir Book" w:cs="Avenir Book"/>
          <w:sz w:val="22"/>
          <w:szCs w:val="22"/>
          <w:lang w:val="en-US"/>
        </w:rPr>
        <w:t xml:space="preserve"> and </w:t>
      </w:r>
      <w:r w:rsidR="021491EC" w:rsidRPr="008D4516">
        <w:rPr>
          <w:rFonts w:ascii="Avenir Book" w:eastAsia="Avenir Book" w:hAnsi="Avenir Book" w:cs="Avenir Book"/>
          <w:sz w:val="22"/>
          <w:szCs w:val="22"/>
          <w:lang w:val="en-US"/>
        </w:rPr>
        <w:t xml:space="preserve">in 2008 and 2010 during </w:t>
      </w:r>
      <w:r w:rsidR="17522275" w:rsidRPr="008D4516">
        <w:rPr>
          <w:rFonts w:ascii="Avenir Book" w:eastAsia="Avenir Book" w:hAnsi="Avenir Book" w:cs="Avenir Book"/>
          <w:sz w:val="22"/>
          <w:szCs w:val="22"/>
          <w:lang w:val="en-US"/>
        </w:rPr>
        <w:t xml:space="preserve">the </w:t>
      </w:r>
      <w:r w:rsidR="021491EC" w:rsidRPr="008D4516">
        <w:rPr>
          <w:rFonts w:ascii="Avenir Book" w:eastAsia="Avenir Book" w:hAnsi="Avenir Book" w:cs="Avenir Book"/>
          <w:sz w:val="22"/>
          <w:szCs w:val="22"/>
          <w:lang w:val="en-US"/>
        </w:rPr>
        <w:t>celebrations of African Cup</w:t>
      </w:r>
      <w:r w:rsidR="700CB133" w:rsidRPr="008D4516">
        <w:rPr>
          <w:rFonts w:ascii="Avenir Book" w:eastAsia="Avenir Book" w:hAnsi="Avenir Book" w:cs="Avenir Book"/>
          <w:sz w:val="22"/>
          <w:szCs w:val="22"/>
          <w:lang w:val="en-US"/>
        </w:rPr>
        <w:t>,</w:t>
      </w:r>
      <w:r w:rsidR="021491EC" w:rsidRPr="008D4516">
        <w:rPr>
          <w:rFonts w:ascii="Avenir Book" w:eastAsia="Avenir Book" w:hAnsi="Avenir Book" w:cs="Avenir Book"/>
          <w:sz w:val="22"/>
          <w:szCs w:val="22"/>
          <w:lang w:val="en-US"/>
        </w:rPr>
        <w:t xml:space="preserve"> </w:t>
      </w:r>
      <w:r w:rsidR="523EBA56" w:rsidRPr="008D4516">
        <w:rPr>
          <w:rFonts w:ascii="Avenir Book" w:eastAsia="Avenir Book" w:hAnsi="Avenir Book" w:cs="Avenir Book"/>
          <w:sz w:val="22"/>
          <w:szCs w:val="22"/>
          <w:lang w:val="en-US"/>
        </w:rPr>
        <w:t>as well as s</w:t>
      </w:r>
      <w:r w:rsidR="021491EC" w:rsidRPr="008D4516">
        <w:rPr>
          <w:rFonts w:ascii="Avenir Book" w:eastAsia="Avenir Book" w:hAnsi="Avenir Book" w:cs="Avenir Book"/>
          <w:sz w:val="22"/>
          <w:szCs w:val="22"/>
          <w:lang w:val="en-US"/>
        </w:rPr>
        <w:t>exual violence and gang</w:t>
      </w:r>
      <w:r w:rsidR="586FCC87" w:rsidRPr="008D4516">
        <w:rPr>
          <w:rFonts w:ascii="Avenir Book" w:eastAsia="Avenir Book" w:hAnsi="Avenir Book" w:cs="Avenir Book"/>
          <w:sz w:val="22"/>
          <w:szCs w:val="22"/>
          <w:lang w:val="en-US"/>
        </w:rPr>
        <w:t xml:space="preserve"> r</w:t>
      </w:r>
      <w:r w:rsidR="021491EC" w:rsidRPr="008D4516">
        <w:rPr>
          <w:rFonts w:ascii="Avenir Book" w:eastAsia="Avenir Book" w:hAnsi="Avenir Book" w:cs="Avenir Book"/>
          <w:sz w:val="22"/>
          <w:szCs w:val="22"/>
          <w:lang w:val="en-US"/>
        </w:rPr>
        <w:t xml:space="preserve">apes in the area surrounding Tahrir Square after January 2011, which reached </w:t>
      </w:r>
      <w:r w:rsidR="00DE5AB2">
        <w:rPr>
          <w:rFonts w:ascii="Avenir Book" w:eastAsia="Avenir Book" w:hAnsi="Avenir Book" w:cs="Avenir Book"/>
          <w:sz w:val="22"/>
          <w:szCs w:val="22"/>
          <w:lang w:val="en-US"/>
        </w:rPr>
        <w:t>its</w:t>
      </w:r>
      <w:r w:rsidR="00DE5AB2" w:rsidRPr="008D4516">
        <w:rPr>
          <w:rFonts w:ascii="Avenir Book" w:eastAsia="Avenir Book" w:hAnsi="Avenir Book" w:cs="Avenir Book"/>
          <w:sz w:val="22"/>
          <w:szCs w:val="22"/>
          <w:lang w:val="en-US"/>
        </w:rPr>
        <w:t xml:space="preserve"> </w:t>
      </w:r>
      <w:r w:rsidR="021491EC" w:rsidRPr="008D4516">
        <w:rPr>
          <w:rFonts w:ascii="Avenir Book" w:eastAsia="Avenir Book" w:hAnsi="Avenir Book" w:cs="Avenir Book"/>
          <w:sz w:val="22"/>
          <w:szCs w:val="22"/>
          <w:lang w:val="en-US"/>
        </w:rPr>
        <w:t>peak 2013-2014.</w:t>
      </w:r>
      <w:r w:rsidR="30B5785D" w:rsidRPr="008D4516">
        <w:rPr>
          <w:rFonts w:ascii="Avenir Book" w:eastAsia="Avenir Book" w:hAnsi="Avenir Book" w:cs="Avenir Book"/>
          <w:sz w:val="22"/>
          <w:szCs w:val="22"/>
          <w:lang w:val="en-US"/>
        </w:rPr>
        <w:t xml:space="preserve"> The leniency with which non-state actors’ assaults against women were treated gave</w:t>
      </w:r>
      <w:r w:rsidR="00DE5AB2">
        <w:rPr>
          <w:rFonts w:ascii="Avenir Book" w:eastAsia="Avenir Book" w:hAnsi="Avenir Book" w:cs="Avenir Book"/>
          <w:sz w:val="22"/>
          <w:szCs w:val="22"/>
          <w:lang w:val="en-US"/>
        </w:rPr>
        <w:t xml:space="preserve"> a</w:t>
      </w:r>
      <w:r w:rsidR="30B5785D" w:rsidRPr="008D4516">
        <w:rPr>
          <w:rFonts w:ascii="Avenir Book" w:eastAsia="Avenir Book" w:hAnsi="Avenir Book" w:cs="Avenir Book"/>
          <w:sz w:val="22"/>
          <w:szCs w:val="22"/>
          <w:lang w:val="en-US"/>
        </w:rPr>
        <w:t xml:space="preserve"> green light to violate these women, whether by direct orders from the State or through colluding with societal violence in general, in addition to </w:t>
      </w:r>
      <w:r w:rsidR="00DE5AB2">
        <w:rPr>
          <w:rFonts w:ascii="Avenir Book" w:eastAsia="Avenir Book" w:hAnsi="Avenir Book" w:cs="Avenir Book"/>
          <w:sz w:val="22"/>
          <w:szCs w:val="22"/>
          <w:lang w:val="en-US"/>
        </w:rPr>
        <w:t xml:space="preserve">the </w:t>
      </w:r>
      <w:r w:rsidR="30B5785D" w:rsidRPr="008D4516">
        <w:rPr>
          <w:rFonts w:ascii="Avenir Book" w:eastAsia="Avenir Book" w:hAnsi="Avenir Book" w:cs="Avenir Book"/>
          <w:sz w:val="22"/>
          <w:szCs w:val="22"/>
          <w:lang w:val="en-US"/>
        </w:rPr>
        <w:t xml:space="preserve">failure to convict the perpetrators, </w:t>
      </w:r>
      <w:r w:rsidR="5648784F" w:rsidRPr="008D4516">
        <w:rPr>
          <w:rFonts w:ascii="Avenir Book" w:eastAsia="Avenir Book" w:hAnsi="Avenir Book" w:cs="Avenir Book"/>
          <w:sz w:val="22"/>
          <w:szCs w:val="22"/>
          <w:lang w:val="en-US"/>
        </w:rPr>
        <w:t xml:space="preserve">with </w:t>
      </w:r>
      <w:r w:rsidR="00DE3668">
        <w:rPr>
          <w:rFonts w:ascii="Avenir Book" w:eastAsia="Avenir Book" w:hAnsi="Avenir Book" w:cs="Avenir Book"/>
          <w:sz w:val="22"/>
          <w:szCs w:val="22"/>
          <w:lang w:val="en-US"/>
        </w:rPr>
        <w:t xml:space="preserve">only </w:t>
      </w:r>
      <w:r w:rsidR="5648784F" w:rsidRPr="008D4516">
        <w:rPr>
          <w:rFonts w:ascii="Avenir Book" w:eastAsia="Avenir Book" w:hAnsi="Avenir Book" w:cs="Avenir Book"/>
          <w:sz w:val="22"/>
          <w:szCs w:val="22"/>
          <w:lang w:val="en-US"/>
        </w:rPr>
        <w:t xml:space="preserve">a few exceptions. </w:t>
      </w:r>
    </w:p>
    <w:p w14:paraId="72076F2F" w14:textId="23BBA662" w:rsidR="7915D1EE" w:rsidRPr="008D4516" w:rsidRDefault="7915D1EE" w:rsidP="515FF5AB">
      <w:pPr>
        <w:jc w:val="both"/>
        <w:rPr>
          <w:rFonts w:ascii="Avenir Book" w:eastAsia="Avenir Book" w:hAnsi="Avenir Book" w:cs="Avenir Book"/>
          <w:sz w:val="22"/>
          <w:szCs w:val="22"/>
          <w:lang w:val="en-US"/>
        </w:rPr>
      </w:pPr>
    </w:p>
    <w:p w14:paraId="16792E13" w14:textId="56CC65E9" w:rsidR="5EF20AE0" w:rsidRDefault="1A82E85F" w:rsidP="00937BCF">
      <w:pPr>
        <w:jc w:val="both"/>
        <w:rPr>
          <w:rFonts w:ascii="Avenir Book" w:eastAsia="Avenir Book" w:hAnsi="Avenir Book" w:cs="Avenir Book"/>
          <w:sz w:val="22"/>
          <w:szCs w:val="22"/>
        </w:rPr>
      </w:pPr>
      <w:r w:rsidRPr="008D4516">
        <w:rPr>
          <w:rFonts w:ascii="Avenir Book" w:eastAsia="Avenir Book" w:hAnsi="Avenir Book" w:cs="Avenir Book"/>
          <w:sz w:val="22"/>
          <w:szCs w:val="22"/>
          <w:lang w:val="en-US"/>
        </w:rPr>
        <w:t xml:space="preserve">1.8 </w:t>
      </w:r>
      <w:r w:rsidR="78FD0483" w:rsidRPr="008D4516">
        <w:rPr>
          <w:rFonts w:ascii="Avenir Book" w:eastAsia="Avenir Book" w:hAnsi="Avenir Book" w:cs="Avenir Book"/>
          <w:sz w:val="22"/>
          <w:szCs w:val="22"/>
          <w:lang w:val="en-US"/>
        </w:rPr>
        <w:t xml:space="preserve">We recall that </w:t>
      </w:r>
      <w:r w:rsidR="77B9FA59" w:rsidRPr="008D4516">
        <w:rPr>
          <w:rFonts w:ascii="Avenir Book" w:eastAsia="Avenir Book" w:hAnsi="Avenir Book" w:cs="Avenir Book"/>
          <w:sz w:val="22"/>
          <w:szCs w:val="22"/>
        </w:rPr>
        <w:t xml:space="preserve">States are accountable for the actions of non-state actors if they fail to act with due diligence to prevent, investigate or punish acts </w:t>
      </w:r>
      <w:r w:rsidR="424BA2B0" w:rsidRPr="008D4516">
        <w:rPr>
          <w:rFonts w:ascii="Avenir Book" w:eastAsia="Avenir Book" w:hAnsi="Avenir Book" w:cs="Avenir Book"/>
          <w:sz w:val="22"/>
          <w:szCs w:val="22"/>
        </w:rPr>
        <w:t xml:space="preserve">of sexual and gender-based violence </w:t>
      </w:r>
      <w:r w:rsidR="77B9FA59" w:rsidRPr="008D4516">
        <w:rPr>
          <w:rFonts w:ascii="Avenir Book" w:eastAsia="Avenir Book" w:hAnsi="Avenir Book" w:cs="Avenir Book"/>
          <w:sz w:val="22"/>
          <w:szCs w:val="22"/>
        </w:rPr>
        <w:t>and provide an effective remedy. The state is also required to provide support services, including psychological and medical support, to survivors of violence.</w:t>
      </w:r>
      <w:r w:rsidR="2A63030E" w:rsidRPr="008D4516">
        <w:rPr>
          <w:rFonts w:ascii="Avenir Book" w:eastAsia="Avenir Book" w:hAnsi="Avenir Book" w:cs="Avenir Book"/>
          <w:sz w:val="22"/>
          <w:szCs w:val="22"/>
        </w:rPr>
        <w:t xml:space="preserve"> </w:t>
      </w:r>
    </w:p>
    <w:p w14:paraId="7A6E7781" w14:textId="77777777" w:rsidR="00937BCF" w:rsidRPr="00937BCF" w:rsidRDefault="00937BCF" w:rsidP="00937BCF">
      <w:pPr>
        <w:jc w:val="both"/>
        <w:rPr>
          <w:rFonts w:ascii="Avenir Book" w:eastAsia="Avenir Book" w:hAnsi="Avenir Book" w:cs="Avenir Book"/>
          <w:sz w:val="22"/>
          <w:szCs w:val="22"/>
        </w:rPr>
      </w:pPr>
    </w:p>
    <w:p w14:paraId="394EAAA2" w14:textId="5C23F9E1" w:rsidR="008C5A37" w:rsidRPr="008D4516" w:rsidRDefault="000D05EA" w:rsidP="000F4664">
      <w:pPr>
        <w:pStyle w:val="NormalWeb"/>
        <w:rPr>
          <w:rFonts w:ascii="Avenir Book" w:hAnsi="Avenir Book" w:cs="Calibri"/>
          <w:sz w:val="22"/>
          <w:szCs w:val="22"/>
          <w:u w:val="single"/>
          <w:lang w:val="en-US"/>
        </w:rPr>
      </w:pPr>
      <w:r w:rsidRPr="008D4516">
        <w:rPr>
          <w:rFonts w:ascii="Avenir Book" w:hAnsi="Avenir Book" w:cs="Calibri"/>
          <w:sz w:val="22"/>
          <w:szCs w:val="22"/>
          <w:u w:val="single"/>
          <w:lang w:val="en-US"/>
        </w:rPr>
        <w:t>The committee may consider</w:t>
      </w:r>
      <w:r w:rsidR="00AF39ED">
        <w:rPr>
          <w:rFonts w:ascii="Avenir Book" w:hAnsi="Avenir Book" w:cs="Calibri"/>
          <w:sz w:val="22"/>
          <w:szCs w:val="22"/>
          <w:u w:val="single"/>
          <w:lang w:val="en-US"/>
        </w:rPr>
        <w:t xml:space="preserve"> asking</w:t>
      </w:r>
      <w:r w:rsidRPr="008D4516">
        <w:rPr>
          <w:rFonts w:ascii="Avenir Book" w:hAnsi="Avenir Book" w:cs="Calibri"/>
          <w:sz w:val="22"/>
          <w:szCs w:val="22"/>
          <w:u w:val="single"/>
          <w:lang w:val="en-US"/>
        </w:rPr>
        <w:t xml:space="preserve"> the following issue:</w:t>
      </w:r>
    </w:p>
    <w:p w14:paraId="1EBB9C90" w14:textId="19AA223F" w:rsidR="08F401E8" w:rsidRDefault="01154F57" w:rsidP="008D4516">
      <w:pPr>
        <w:pStyle w:val="NormalWeb"/>
        <w:pBdr>
          <w:top w:val="single" w:sz="4" w:space="1" w:color="auto"/>
          <w:left w:val="single" w:sz="4" w:space="4" w:color="auto"/>
          <w:bottom w:val="single" w:sz="4" w:space="1" w:color="auto"/>
          <w:right w:val="single" w:sz="4" w:space="4" w:color="auto"/>
        </w:pBdr>
        <w:rPr>
          <w:rFonts w:ascii="Avenir Book" w:eastAsia="Avenir Book" w:hAnsi="Avenir Book" w:cs="Avenir Book"/>
          <w:sz w:val="22"/>
          <w:szCs w:val="22"/>
          <w:lang w:val="en-US"/>
        </w:rPr>
      </w:pPr>
      <w:r w:rsidRPr="008D4516">
        <w:rPr>
          <w:rFonts w:ascii="Avenir Book" w:eastAsia="Avenir Book" w:hAnsi="Avenir Book" w:cs="Avenir Book"/>
          <w:sz w:val="22"/>
          <w:szCs w:val="22"/>
          <w:lang w:val="en-US"/>
        </w:rPr>
        <w:t xml:space="preserve">How does </w:t>
      </w:r>
      <w:r w:rsidR="40ABC716" w:rsidRPr="008D4516">
        <w:rPr>
          <w:rFonts w:ascii="Avenir Book" w:eastAsia="Avenir Book" w:hAnsi="Avenir Book" w:cs="Avenir Book"/>
          <w:sz w:val="22"/>
          <w:szCs w:val="22"/>
          <w:lang w:val="en-US"/>
        </w:rPr>
        <w:t>the stat</w:t>
      </w:r>
      <w:r w:rsidR="6BDA793F" w:rsidRPr="008D4516">
        <w:rPr>
          <w:rFonts w:ascii="Avenir Book" w:eastAsia="Avenir Book" w:hAnsi="Avenir Book" w:cs="Avenir Book"/>
          <w:sz w:val="22"/>
          <w:szCs w:val="22"/>
          <w:lang w:val="en-US"/>
        </w:rPr>
        <w:t>e</w:t>
      </w:r>
      <w:r w:rsidR="40ABC716" w:rsidRPr="008D4516">
        <w:rPr>
          <w:rFonts w:ascii="Avenir Book" w:eastAsia="Avenir Book" w:hAnsi="Avenir Book" w:cs="Avenir Book"/>
          <w:sz w:val="22"/>
          <w:szCs w:val="22"/>
          <w:lang w:val="en-US"/>
        </w:rPr>
        <w:t xml:space="preserve"> party </w:t>
      </w:r>
      <w:r w:rsidRPr="008D4516">
        <w:rPr>
          <w:rFonts w:ascii="Avenir Book" w:eastAsia="Avenir Book" w:hAnsi="Avenir Book" w:cs="Avenir Book"/>
          <w:sz w:val="22"/>
          <w:szCs w:val="22"/>
          <w:lang w:val="en-US"/>
        </w:rPr>
        <w:t>pla</w:t>
      </w:r>
      <w:r w:rsidR="335867CD" w:rsidRPr="008D4516">
        <w:rPr>
          <w:rFonts w:ascii="Avenir Book" w:eastAsia="Avenir Book" w:hAnsi="Avenir Book" w:cs="Avenir Book"/>
          <w:sz w:val="22"/>
          <w:szCs w:val="22"/>
          <w:lang w:val="en-US"/>
        </w:rPr>
        <w:t>n</w:t>
      </w:r>
      <w:r w:rsidRPr="008D4516">
        <w:rPr>
          <w:rFonts w:ascii="Avenir Book" w:eastAsia="Avenir Book" w:hAnsi="Avenir Book" w:cs="Avenir Book"/>
          <w:sz w:val="22"/>
          <w:szCs w:val="22"/>
          <w:lang w:val="en-US"/>
        </w:rPr>
        <w:t xml:space="preserve"> </w:t>
      </w:r>
      <w:proofErr w:type="gramStart"/>
      <w:r w:rsidR="1DE7FA08" w:rsidRPr="008D4516">
        <w:rPr>
          <w:rFonts w:ascii="Avenir Book" w:eastAsia="Avenir Book" w:hAnsi="Avenir Book" w:cs="Avenir Book"/>
          <w:sz w:val="22"/>
          <w:szCs w:val="22"/>
          <w:lang w:val="en-US"/>
        </w:rPr>
        <w:t>to:</w:t>
      </w:r>
      <w:proofErr w:type="gramEnd"/>
      <w:r w:rsidR="0C71FCE2" w:rsidRPr="008D4516">
        <w:rPr>
          <w:rFonts w:ascii="Avenir Book" w:eastAsia="Avenir Book" w:hAnsi="Avenir Book" w:cs="Avenir Book"/>
          <w:sz w:val="22"/>
          <w:szCs w:val="22"/>
          <w:lang w:val="en-US"/>
        </w:rPr>
        <w:t xml:space="preserve"> </w:t>
      </w:r>
    </w:p>
    <w:p w14:paraId="10940959" w14:textId="2EF08B40" w:rsidR="000F4664" w:rsidRDefault="000F4664" w:rsidP="000F4664">
      <w:pPr>
        <w:pStyle w:val="NormalWeb"/>
        <w:pBdr>
          <w:top w:val="single" w:sz="4" w:space="1" w:color="auto"/>
          <w:left w:val="single" w:sz="4" w:space="4" w:color="auto"/>
          <w:bottom w:val="single" w:sz="4" w:space="1" w:color="auto"/>
          <w:right w:val="single" w:sz="4" w:space="4" w:color="auto"/>
        </w:pBdr>
        <w:rPr>
          <w:rFonts w:ascii="Avenir Book" w:eastAsia="Avenir Book" w:hAnsi="Avenir Book" w:cs="Avenir Book"/>
          <w:sz w:val="22"/>
          <w:szCs w:val="22"/>
          <w:lang w:val="en-US"/>
        </w:rPr>
      </w:pPr>
      <w:r w:rsidRPr="00BD4E82">
        <w:rPr>
          <w:rFonts w:ascii="Avenir Book" w:eastAsia="Avenir Book" w:hAnsi="Avenir Book" w:cs="Avenir Book"/>
          <w:sz w:val="22"/>
          <w:szCs w:val="22"/>
          <w:lang w:val="en-US"/>
        </w:rPr>
        <w:t xml:space="preserve">Provide a holistic framework for the protection of </w:t>
      </w:r>
      <w:proofErr w:type="spellStart"/>
      <w:r w:rsidRPr="00BD4E82">
        <w:rPr>
          <w:rFonts w:ascii="Avenir Book" w:eastAsia="Avenir Book" w:hAnsi="Avenir Book" w:cs="Avenir Book"/>
          <w:sz w:val="22"/>
          <w:szCs w:val="22"/>
          <w:lang w:val="en-US"/>
        </w:rPr>
        <w:t>VaW</w:t>
      </w:r>
      <w:proofErr w:type="spellEnd"/>
      <w:r w:rsidRPr="00BD4E82">
        <w:rPr>
          <w:rFonts w:ascii="Avenir Book" w:eastAsia="Avenir Book" w:hAnsi="Avenir Book" w:cs="Avenir Book"/>
          <w:sz w:val="22"/>
          <w:szCs w:val="22"/>
          <w:lang w:val="en-US"/>
        </w:rPr>
        <w:t xml:space="preserve"> survivors, based on a clear definition of crimes of violence against women</w:t>
      </w:r>
      <w:r>
        <w:rPr>
          <w:rFonts w:ascii="Avenir Book" w:eastAsia="Avenir Book" w:hAnsi="Avenir Book" w:cs="Avenir Book"/>
          <w:sz w:val="22"/>
          <w:szCs w:val="22"/>
          <w:lang w:val="en-US"/>
        </w:rPr>
        <w:t xml:space="preserve"> including measures of prevention, protection and assistance, </w:t>
      </w:r>
      <w:r w:rsidRPr="00BD4E82">
        <w:rPr>
          <w:rFonts w:ascii="Avenir Book" w:eastAsia="Avenir Book" w:hAnsi="Avenir Book" w:cs="Avenir Book"/>
          <w:sz w:val="22"/>
          <w:szCs w:val="22"/>
          <w:lang w:val="en-US"/>
        </w:rPr>
        <w:t xml:space="preserve">wherever applicable in </w:t>
      </w:r>
      <w:r w:rsidRPr="00BD4E82">
        <w:rPr>
          <w:rFonts w:ascii="Avenir Book" w:eastAsia="Avenir Book" w:hAnsi="Avenir Book" w:cs="Avenir Book"/>
          <w:sz w:val="22"/>
          <w:szCs w:val="22"/>
        </w:rPr>
        <w:t xml:space="preserve">Egypt’s </w:t>
      </w:r>
      <w:r w:rsidR="00DE5AB2">
        <w:rPr>
          <w:rFonts w:ascii="Avenir Book" w:eastAsia="Avenir Book" w:hAnsi="Avenir Book" w:cs="Avenir Book"/>
          <w:sz w:val="22"/>
          <w:szCs w:val="22"/>
        </w:rPr>
        <w:t>legal</w:t>
      </w:r>
      <w:r w:rsidR="00DE5AB2" w:rsidRPr="00BD4E82">
        <w:rPr>
          <w:rFonts w:ascii="Avenir Book" w:eastAsia="Avenir Book" w:hAnsi="Avenir Book" w:cs="Avenir Book"/>
          <w:sz w:val="22"/>
          <w:szCs w:val="22"/>
        </w:rPr>
        <w:t xml:space="preserve"> </w:t>
      </w:r>
      <w:r w:rsidRPr="00BD4E82">
        <w:rPr>
          <w:rFonts w:ascii="Avenir Book" w:eastAsia="Avenir Book" w:hAnsi="Avenir Book" w:cs="Avenir Book"/>
          <w:sz w:val="22"/>
          <w:szCs w:val="22"/>
        </w:rPr>
        <w:t>instruments</w:t>
      </w:r>
      <w:r w:rsidRPr="00BD4E82">
        <w:rPr>
          <w:rFonts w:ascii="Avenir Book" w:eastAsia="Avenir Book" w:hAnsi="Avenir Book" w:cs="Avenir Book"/>
          <w:sz w:val="22"/>
          <w:szCs w:val="22"/>
          <w:lang w:val="en-US"/>
        </w:rPr>
        <w:t xml:space="preserve">? </w:t>
      </w:r>
    </w:p>
    <w:p w14:paraId="1A376763" w14:textId="6DA49216" w:rsidR="000F4664" w:rsidRDefault="000F4664" w:rsidP="000F4664">
      <w:pPr>
        <w:pStyle w:val="NormalWeb"/>
        <w:pBdr>
          <w:top w:val="single" w:sz="4" w:space="1" w:color="auto"/>
          <w:left w:val="single" w:sz="4" w:space="4" w:color="auto"/>
          <w:bottom w:val="single" w:sz="4" w:space="1" w:color="auto"/>
          <w:right w:val="single" w:sz="4" w:space="4" w:color="auto"/>
        </w:pBdr>
        <w:rPr>
          <w:rFonts w:ascii="Avenir Book" w:eastAsia="Avenir Book" w:hAnsi="Avenir Book" w:cs="Avenir Book"/>
          <w:sz w:val="22"/>
          <w:szCs w:val="22"/>
          <w:lang w:val="en-US"/>
        </w:rPr>
      </w:pPr>
      <w:r w:rsidRPr="000F4664">
        <w:rPr>
          <w:rFonts w:ascii="Avenir Book" w:hAnsi="Avenir Book"/>
          <w:sz w:val="22"/>
          <w:szCs w:val="22"/>
        </w:rPr>
        <w:t>Promot</w:t>
      </w:r>
      <w:r w:rsidRPr="000F4664">
        <w:rPr>
          <w:rFonts w:ascii="Avenir Book" w:hAnsi="Avenir Book"/>
          <w:sz w:val="22"/>
          <w:szCs w:val="22"/>
          <w:lang w:val="en-US"/>
        </w:rPr>
        <w:t>e</w:t>
      </w:r>
      <w:r w:rsidRPr="000F4664">
        <w:rPr>
          <w:rFonts w:ascii="Avenir Book" w:hAnsi="Avenir Book"/>
          <w:sz w:val="22"/>
          <w:szCs w:val="22"/>
        </w:rPr>
        <w:t xml:space="preserve">, adopt and use internal Codes of Conducts within media </w:t>
      </w:r>
      <w:proofErr w:type="spellStart"/>
      <w:r w:rsidRPr="000F4664">
        <w:rPr>
          <w:rFonts w:ascii="Avenir Book" w:hAnsi="Avenir Book"/>
          <w:sz w:val="22"/>
          <w:szCs w:val="22"/>
        </w:rPr>
        <w:t>organi</w:t>
      </w:r>
      <w:proofErr w:type="spellEnd"/>
      <w:r w:rsidRPr="000F4664">
        <w:rPr>
          <w:rFonts w:ascii="Avenir Book" w:hAnsi="Avenir Book"/>
          <w:sz w:val="22"/>
          <w:szCs w:val="22"/>
          <w:lang w:val="en-US"/>
        </w:rPr>
        <w:t>s</w:t>
      </w:r>
      <w:proofErr w:type="spellStart"/>
      <w:r w:rsidRPr="000F4664">
        <w:rPr>
          <w:rFonts w:ascii="Avenir Book" w:hAnsi="Avenir Book"/>
          <w:sz w:val="22"/>
          <w:szCs w:val="22"/>
        </w:rPr>
        <w:t>ations</w:t>
      </w:r>
      <w:proofErr w:type="spellEnd"/>
      <w:r w:rsidRPr="000F4664">
        <w:rPr>
          <w:rFonts w:ascii="Avenir Book" w:hAnsi="Avenir Book"/>
          <w:sz w:val="22"/>
          <w:szCs w:val="22"/>
        </w:rPr>
        <w:t>, unions, and corporat</w:t>
      </w:r>
      <w:r w:rsidR="00DE5AB2">
        <w:rPr>
          <w:rFonts w:ascii="Avenir Book" w:hAnsi="Avenir Book"/>
          <w:sz w:val="22"/>
          <w:szCs w:val="22"/>
        </w:rPr>
        <w:t>ions</w:t>
      </w:r>
      <w:r w:rsidRPr="000F4664">
        <w:rPr>
          <w:rFonts w:ascii="Avenir Book" w:hAnsi="Avenir Book"/>
          <w:sz w:val="22"/>
          <w:szCs w:val="22"/>
        </w:rPr>
        <w:t xml:space="preserve"> to combat violence and sexual violence against women</w:t>
      </w:r>
      <w:r w:rsidRPr="000F4664">
        <w:rPr>
          <w:rFonts w:ascii="Avenir Book" w:hAnsi="Avenir Book"/>
          <w:sz w:val="22"/>
          <w:szCs w:val="22"/>
          <w:lang w:val="en-US"/>
        </w:rPr>
        <w:t>?</w:t>
      </w:r>
    </w:p>
    <w:p w14:paraId="5A860273" w14:textId="2327A808" w:rsidR="000F4664" w:rsidRDefault="000F4664" w:rsidP="000F4664">
      <w:pPr>
        <w:pStyle w:val="NormalWeb"/>
        <w:pBdr>
          <w:top w:val="single" w:sz="4" w:space="1" w:color="auto"/>
          <w:left w:val="single" w:sz="4" w:space="4" w:color="auto"/>
          <w:bottom w:val="single" w:sz="4" w:space="1" w:color="auto"/>
          <w:right w:val="single" w:sz="4" w:space="4" w:color="auto"/>
        </w:pBdr>
        <w:rPr>
          <w:rFonts w:ascii="Avenir Book" w:eastAsia="Avenir Book" w:hAnsi="Avenir Book" w:cs="Avenir Book"/>
          <w:sz w:val="22"/>
          <w:szCs w:val="22"/>
        </w:rPr>
      </w:pPr>
      <w:r w:rsidRPr="000F4664">
        <w:rPr>
          <w:rFonts w:ascii="Avenir Book" w:eastAsia="Avenir Book" w:hAnsi="Avenir Book" w:cs="Avenir Book"/>
          <w:sz w:val="22"/>
          <w:szCs w:val="22"/>
          <w:lang w:val="en-US"/>
        </w:rPr>
        <w:lastRenderedPageBreak/>
        <w:t>Conduct independent and effective investigations into all crimes of sexual violence, now and in the past, in order to hold perpetrators accountable, transparently and publicly?</w:t>
      </w:r>
    </w:p>
    <w:p w14:paraId="2A7D25AD" w14:textId="1E1B3571" w:rsidR="00C33CA0" w:rsidRPr="00C33CA0" w:rsidRDefault="000F4664" w:rsidP="00C33CA0">
      <w:pPr>
        <w:pStyle w:val="NormalWeb"/>
        <w:pBdr>
          <w:top w:val="single" w:sz="4" w:space="1" w:color="auto"/>
          <w:left w:val="single" w:sz="4" w:space="4" w:color="auto"/>
          <w:bottom w:val="single" w:sz="4" w:space="1" w:color="auto"/>
          <w:right w:val="single" w:sz="4" w:space="4" w:color="auto"/>
        </w:pBdr>
        <w:rPr>
          <w:rFonts w:ascii="Avenir Book" w:eastAsia="Avenir Book" w:hAnsi="Avenir Book" w:cs="Avenir Book"/>
          <w:sz w:val="22"/>
          <w:szCs w:val="22"/>
          <w:lang w:val="en-US"/>
        </w:rPr>
      </w:pPr>
      <w:r w:rsidRPr="000F4664">
        <w:rPr>
          <w:rFonts w:ascii="Avenir Book" w:eastAsia="Avenir Book" w:hAnsi="Avenir Book" w:cs="Avenir Book"/>
          <w:sz w:val="22"/>
          <w:szCs w:val="22"/>
        </w:rPr>
        <w:t xml:space="preserve">Remove barriers to women's participation as professionals at all levels of the judicial and quasi-judicial systems, and ensure that they be included in cases dealing with violence against women while servicing all women in Egypt without discrimination? </w:t>
      </w:r>
    </w:p>
    <w:p w14:paraId="215FCD58" w14:textId="77777777" w:rsidR="00C33CA0" w:rsidRPr="00C33CA0" w:rsidRDefault="00C33CA0" w:rsidP="00C33CA0">
      <w:pPr>
        <w:spacing w:line="276" w:lineRule="auto"/>
        <w:rPr>
          <w:rFonts w:ascii="Avenir Book" w:eastAsia="Avenir Book" w:hAnsi="Avenir Book" w:cs="Avenir Book"/>
          <w:b/>
          <w:bCs/>
          <w:sz w:val="28"/>
          <w:szCs w:val="28"/>
          <w:lang w:val="en-US"/>
        </w:rPr>
      </w:pPr>
    </w:p>
    <w:p w14:paraId="5D5C925C" w14:textId="14DDF07E" w:rsidR="00A1664B" w:rsidRPr="008D4516" w:rsidRDefault="3FF66E25" w:rsidP="6A0CE81A">
      <w:pPr>
        <w:pStyle w:val="ListParagraph"/>
        <w:numPr>
          <w:ilvl w:val="0"/>
          <w:numId w:val="10"/>
        </w:numPr>
        <w:spacing w:line="276" w:lineRule="auto"/>
        <w:jc w:val="left"/>
        <w:rPr>
          <w:rFonts w:ascii="Avenir Book" w:eastAsia="Avenir Book" w:hAnsi="Avenir Book" w:cs="Avenir Book"/>
          <w:b/>
          <w:bCs/>
          <w:color w:val="auto"/>
          <w:sz w:val="28"/>
          <w:szCs w:val="28"/>
          <w:lang w:val="en-US"/>
        </w:rPr>
      </w:pPr>
      <w:r w:rsidRPr="008D4516">
        <w:rPr>
          <w:rFonts w:ascii="Avenir Book" w:eastAsia="Avenir Book" w:hAnsi="Avenir Book" w:cs="Avenir Book"/>
          <w:b/>
          <w:bCs/>
          <w:color w:val="auto"/>
          <w:sz w:val="28"/>
          <w:szCs w:val="28"/>
          <w:lang w:val="en-US"/>
        </w:rPr>
        <w:t>Targeting of women human rights defenders</w:t>
      </w:r>
      <w:r w:rsidR="319816F4" w:rsidRPr="008D4516">
        <w:rPr>
          <w:rFonts w:ascii="Avenir Book" w:eastAsia="Avenir Book" w:hAnsi="Avenir Book" w:cs="Avenir Book"/>
          <w:b/>
          <w:bCs/>
          <w:color w:val="auto"/>
          <w:sz w:val="28"/>
          <w:szCs w:val="28"/>
          <w:lang w:val="en-US"/>
        </w:rPr>
        <w:t xml:space="preserve"> </w:t>
      </w:r>
      <w:r w:rsidRPr="008D4516">
        <w:rPr>
          <w:rFonts w:ascii="Avenir Book" w:eastAsia="Avenir Book" w:hAnsi="Avenir Book" w:cs="Avenir Book"/>
          <w:b/>
          <w:bCs/>
          <w:color w:val="auto"/>
          <w:sz w:val="28"/>
          <w:szCs w:val="28"/>
          <w:lang w:val="en-US"/>
        </w:rPr>
        <w:t>(WHRDs)</w:t>
      </w:r>
    </w:p>
    <w:p w14:paraId="7C04B1E0" w14:textId="103575BF" w:rsidR="3FD4146F" w:rsidRPr="008D4516" w:rsidRDefault="3FD4146F" w:rsidP="3FD4146F">
      <w:pPr>
        <w:jc w:val="both"/>
        <w:rPr>
          <w:rFonts w:ascii="Avenir Book" w:hAnsi="Avenir Book"/>
          <w:i/>
          <w:iCs/>
          <w:sz w:val="22"/>
          <w:szCs w:val="22"/>
        </w:rPr>
      </w:pPr>
    </w:p>
    <w:p w14:paraId="48925F5C" w14:textId="4CE300E7" w:rsidR="00A92349" w:rsidRDefault="660D2B28" w:rsidP="008D4516">
      <w:pPr>
        <w:jc w:val="both"/>
        <w:rPr>
          <w:rFonts w:ascii="Avenir Book" w:hAnsi="Avenir Book"/>
          <w:i/>
          <w:iCs/>
          <w:sz w:val="22"/>
          <w:szCs w:val="22"/>
          <w:lang w:val="en-US"/>
        </w:rPr>
      </w:pPr>
      <w:r w:rsidRPr="008D4516">
        <w:rPr>
          <w:rFonts w:ascii="Avenir Book" w:hAnsi="Avenir Book"/>
          <w:i/>
          <w:iCs/>
          <w:sz w:val="22"/>
          <w:szCs w:val="22"/>
        </w:rPr>
        <w:t xml:space="preserve">Article 7 </w:t>
      </w:r>
      <w:r w:rsidR="00A92349" w:rsidRPr="008D4516">
        <w:rPr>
          <w:rFonts w:ascii="Avenir Book" w:hAnsi="Avenir Book"/>
          <w:i/>
          <w:iCs/>
          <w:sz w:val="22"/>
          <w:szCs w:val="22"/>
        </w:rPr>
        <w:t>requires state parties to “take all appropriate measures to eliminate discrimination against women in the political and public life”</w:t>
      </w:r>
      <w:r w:rsidR="7349B685" w:rsidRPr="008D4516">
        <w:rPr>
          <w:rFonts w:ascii="Avenir Book" w:hAnsi="Avenir Book"/>
          <w:i/>
          <w:iCs/>
          <w:sz w:val="22"/>
          <w:szCs w:val="22"/>
        </w:rPr>
        <w:t>. Furthermore, Article 5 requires states</w:t>
      </w:r>
      <w:r w:rsidR="00A92349" w:rsidRPr="008D4516">
        <w:rPr>
          <w:rFonts w:ascii="Avenir Book" w:hAnsi="Avenir Book"/>
          <w:i/>
          <w:iCs/>
          <w:sz w:val="22"/>
          <w:szCs w:val="22"/>
        </w:rPr>
        <w:t xml:space="preserve">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r w:rsidR="00A92349" w:rsidRPr="008D4516">
        <w:rPr>
          <w:rFonts w:ascii="Avenir Book" w:hAnsi="Avenir Book"/>
          <w:i/>
          <w:iCs/>
          <w:sz w:val="22"/>
          <w:szCs w:val="22"/>
          <w:lang w:val="en-US"/>
        </w:rPr>
        <w:t xml:space="preserve"> </w:t>
      </w:r>
    </w:p>
    <w:p w14:paraId="3BA68458" w14:textId="6FA99DC7" w:rsidR="001C231D" w:rsidRDefault="001C231D" w:rsidP="008D4516">
      <w:pPr>
        <w:jc w:val="both"/>
        <w:rPr>
          <w:rFonts w:ascii="Avenir Book" w:hAnsi="Avenir Book"/>
          <w:i/>
          <w:iCs/>
          <w:sz w:val="22"/>
          <w:szCs w:val="22"/>
          <w:lang w:val="en-US"/>
        </w:rPr>
      </w:pPr>
    </w:p>
    <w:p w14:paraId="143FEFEB" w14:textId="73E3D3A6" w:rsidR="003A7487" w:rsidRPr="003A7487" w:rsidRDefault="001C231D" w:rsidP="008D4516">
      <w:pPr>
        <w:jc w:val="both"/>
        <w:rPr>
          <w:rFonts w:ascii="Avenir Book" w:hAnsi="Avenir Book"/>
          <w:i/>
          <w:iCs/>
          <w:sz w:val="22"/>
          <w:szCs w:val="22"/>
        </w:rPr>
      </w:pPr>
      <w:r w:rsidRPr="001C231D">
        <w:rPr>
          <w:rFonts w:ascii="Avenir Book" w:hAnsi="Avenir Book"/>
          <w:i/>
          <w:iCs/>
          <w:sz w:val="22"/>
          <w:szCs w:val="22"/>
          <w:lang w:val="en-US"/>
        </w:rPr>
        <w:t xml:space="preserve">General Recommendation </w:t>
      </w:r>
      <w:r>
        <w:rPr>
          <w:rFonts w:ascii="Avenir Book" w:hAnsi="Avenir Book"/>
          <w:i/>
          <w:iCs/>
          <w:sz w:val="22"/>
          <w:szCs w:val="22"/>
          <w:lang w:val="en-US"/>
        </w:rPr>
        <w:t>3</w:t>
      </w:r>
      <w:r w:rsidRPr="001C231D">
        <w:rPr>
          <w:rFonts w:ascii="Avenir Book" w:hAnsi="Avenir Book"/>
          <w:i/>
          <w:iCs/>
          <w:sz w:val="22"/>
          <w:szCs w:val="22"/>
          <w:lang w:val="en-US"/>
        </w:rPr>
        <w:t>3</w:t>
      </w:r>
      <w:r>
        <w:rPr>
          <w:rFonts w:ascii="Avenir Book" w:hAnsi="Avenir Book"/>
          <w:i/>
          <w:iCs/>
          <w:sz w:val="22"/>
          <w:szCs w:val="22"/>
          <w:lang w:val="en-US"/>
        </w:rPr>
        <w:t xml:space="preserve"> (</w:t>
      </w:r>
      <w:r w:rsidRPr="001C231D">
        <w:rPr>
          <w:rFonts w:ascii="Avenir Book" w:hAnsi="Avenir Book"/>
          <w:i/>
          <w:iCs/>
          <w:sz w:val="22"/>
          <w:szCs w:val="22"/>
          <w:lang w:val="en-US"/>
        </w:rPr>
        <w:t>par</w:t>
      </w:r>
      <w:r>
        <w:rPr>
          <w:rFonts w:ascii="Avenir Book" w:hAnsi="Avenir Book"/>
          <w:i/>
          <w:iCs/>
          <w:sz w:val="22"/>
          <w:szCs w:val="22"/>
          <w:lang w:val="en-US"/>
        </w:rPr>
        <w:t>a</w:t>
      </w:r>
      <w:r w:rsidRPr="001C231D">
        <w:rPr>
          <w:rFonts w:ascii="Avenir Book" w:hAnsi="Avenir Book"/>
          <w:i/>
          <w:iCs/>
          <w:sz w:val="22"/>
          <w:szCs w:val="22"/>
          <w:lang w:val="en-US"/>
        </w:rPr>
        <w:t xml:space="preserve"> 9</w:t>
      </w:r>
      <w:r>
        <w:rPr>
          <w:rFonts w:ascii="Avenir Book" w:hAnsi="Avenir Book"/>
          <w:i/>
          <w:iCs/>
          <w:sz w:val="22"/>
          <w:szCs w:val="22"/>
          <w:lang w:val="en-US"/>
        </w:rPr>
        <w:t>)</w:t>
      </w:r>
      <w:r w:rsidRPr="001C231D">
        <w:rPr>
          <w:rFonts w:ascii="Avenir Book" w:hAnsi="Avenir Book"/>
          <w:i/>
          <w:iCs/>
          <w:sz w:val="22"/>
          <w:szCs w:val="22"/>
          <w:lang w:val="en-US"/>
        </w:rPr>
        <w:t xml:space="preserve"> states that </w:t>
      </w:r>
      <w:r w:rsidRPr="001C231D">
        <w:rPr>
          <w:rFonts w:ascii="Avenir Book" w:hAnsi="Avenir Book"/>
          <w:i/>
          <w:iCs/>
          <w:sz w:val="22"/>
          <w:szCs w:val="22"/>
        </w:rPr>
        <w:t>"the fact that Human Rights defenders and organi</w:t>
      </w:r>
      <w:r w:rsidR="003A7487" w:rsidRPr="003A7487">
        <w:rPr>
          <w:rFonts w:ascii="Avenir Book" w:hAnsi="Avenir Book"/>
          <w:i/>
          <w:iCs/>
          <w:sz w:val="22"/>
          <w:szCs w:val="22"/>
          <w:lang w:val="en-US"/>
        </w:rPr>
        <w:t>s</w:t>
      </w:r>
      <w:r w:rsidRPr="001C231D">
        <w:rPr>
          <w:rFonts w:ascii="Avenir Book" w:hAnsi="Avenir Book"/>
          <w:i/>
          <w:iCs/>
          <w:sz w:val="22"/>
          <w:szCs w:val="22"/>
        </w:rPr>
        <w:t>ations are frequently targeted because of their work must be emphasi</w:t>
      </w:r>
      <w:r w:rsidR="004830D5" w:rsidRPr="004830D5">
        <w:rPr>
          <w:rFonts w:ascii="Avenir Book" w:hAnsi="Avenir Book"/>
          <w:i/>
          <w:iCs/>
          <w:sz w:val="22"/>
          <w:szCs w:val="22"/>
          <w:lang w:val="en-US"/>
        </w:rPr>
        <w:t>s</w:t>
      </w:r>
      <w:r w:rsidRPr="001C231D">
        <w:rPr>
          <w:rFonts w:ascii="Avenir Book" w:hAnsi="Avenir Book"/>
          <w:i/>
          <w:iCs/>
          <w:sz w:val="22"/>
          <w:szCs w:val="22"/>
        </w:rPr>
        <w:t>ed and their own right to access justice protected."</w:t>
      </w:r>
    </w:p>
    <w:p w14:paraId="593E6137" w14:textId="1DD01779" w:rsidR="3FD4146F" w:rsidRDefault="70E12CC6" w:rsidP="515FF5AB">
      <w:pPr>
        <w:pBdr>
          <w:bottom w:val="single" w:sz="6" w:space="1" w:color="auto"/>
        </w:pBdr>
        <w:jc w:val="both"/>
        <w:rPr>
          <w:rFonts w:ascii="Avenir Book" w:hAnsi="Avenir Book" w:cs="Calibri"/>
          <w:i/>
          <w:iCs/>
          <w:sz w:val="22"/>
          <w:szCs w:val="22"/>
        </w:rPr>
      </w:pPr>
      <w:r w:rsidRPr="008D4516">
        <w:rPr>
          <w:rFonts w:ascii="Avenir Book" w:hAnsi="Avenir Book" w:cs="Calibri"/>
          <w:i/>
          <w:iCs/>
          <w:sz w:val="22"/>
          <w:szCs w:val="22"/>
        </w:rPr>
        <w:t>General Recommendation 35 states that under the Convention, a State party is responsible for acts of its organs and agents that constitute gender-based violence against women.</w:t>
      </w:r>
    </w:p>
    <w:p w14:paraId="53213E5E" w14:textId="77777777" w:rsidR="00432228" w:rsidRDefault="00432228" w:rsidP="515FF5AB">
      <w:pPr>
        <w:pBdr>
          <w:bottom w:val="single" w:sz="6" w:space="1" w:color="auto"/>
        </w:pBdr>
        <w:jc w:val="both"/>
        <w:rPr>
          <w:rFonts w:ascii="Avenir Book" w:hAnsi="Avenir Book" w:cs="Calibri"/>
          <w:i/>
          <w:iCs/>
          <w:sz w:val="22"/>
          <w:szCs w:val="22"/>
        </w:rPr>
      </w:pPr>
    </w:p>
    <w:p w14:paraId="13E39B78" w14:textId="77777777" w:rsidR="00432228" w:rsidRPr="003A7487" w:rsidRDefault="00432228" w:rsidP="515FF5AB">
      <w:pPr>
        <w:jc w:val="both"/>
        <w:rPr>
          <w:rFonts w:ascii="Avenir Book" w:hAnsi="Avenir Book" w:cs="Calibri"/>
          <w:i/>
          <w:iCs/>
          <w:sz w:val="22"/>
          <w:szCs w:val="22"/>
          <w:lang w:val="en-US"/>
        </w:rPr>
      </w:pPr>
    </w:p>
    <w:p w14:paraId="31341ABB" w14:textId="507CF67E" w:rsidR="0938D33B" w:rsidRPr="008D4516" w:rsidRDefault="02DE71CB" w:rsidP="3FD4146F">
      <w:pPr>
        <w:jc w:val="both"/>
        <w:rPr>
          <w:rFonts w:ascii="Avenir Book" w:eastAsia="Avenir Book" w:hAnsi="Avenir Book" w:cs="Avenir Book"/>
          <w:sz w:val="22"/>
          <w:szCs w:val="22"/>
          <w:lang w:val="en-US"/>
        </w:rPr>
      </w:pPr>
      <w:r w:rsidRPr="008D4516">
        <w:rPr>
          <w:rFonts w:ascii="Avenir Book" w:eastAsia="Avenir Book" w:hAnsi="Avenir Book" w:cs="Avenir Book"/>
          <w:sz w:val="22"/>
          <w:szCs w:val="22"/>
          <w:lang w:val="en-US"/>
        </w:rPr>
        <w:t>2</w:t>
      </w:r>
      <w:r w:rsidR="003B7202">
        <w:rPr>
          <w:rFonts w:ascii="Avenir Book" w:eastAsia="Avenir Book" w:hAnsi="Avenir Book" w:cs="Avenir Book"/>
          <w:sz w:val="22"/>
          <w:szCs w:val="22"/>
          <w:lang w:val="en-US"/>
        </w:rPr>
        <w:t>.1</w:t>
      </w:r>
      <w:r w:rsidRPr="008D4516">
        <w:rPr>
          <w:rFonts w:ascii="Avenir Book" w:eastAsia="Avenir Book" w:hAnsi="Avenir Book" w:cs="Avenir Book"/>
          <w:sz w:val="22"/>
          <w:szCs w:val="22"/>
          <w:lang w:val="en-US"/>
        </w:rPr>
        <w:t xml:space="preserve"> </w:t>
      </w:r>
      <w:r w:rsidR="00BD4E82">
        <w:rPr>
          <w:rFonts w:ascii="Avenir Book" w:eastAsia="Avenir Book" w:hAnsi="Avenir Book" w:cs="Avenir Book"/>
          <w:sz w:val="22"/>
          <w:szCs w:val="22"/>
          <w:lang w:val="en-US"/>
        </w:rPr>
        <w:t>S</w:t>
      </w:r>
      <w:r w:rsidR="093557C9" w:rsidRPr="008D4516">
        <w:rPr>
          <w:rFonts w:ascii="Avenir Book" w:eastAsia="Avenir Book" w:hAnsi="Avenir Book" w:cs="Avenir Book"/>
          <w:sz w:val="22"/>
          <w:szCs w:val="22"/>
          <w:lang w:val="en-US"/>
        </w:rPr>
        <w:t xml:space="preserve">ince 2018, Egypt </w:t>
      </w:r>
      <w:r w:rsidR="00F50023">
        <w:rPr>
          <w:rFonts w:ascii="Avenir Book" w:eastAsia="Avenir Book" w:hAnsi="Avenir Book" w:cs="Avenir Book"/>
          <w:sz w:val="22"/>
          <w:szCs w:val="22"/>
          <w:lang w:val="en-US"/>
        </w:rPr>
        <w:t xml:space="preserve">has </w:t>
      </w:r>
      <w:r w:rsidR="093557C9" w:rsidRPr="008D4516">
        <w:rPr>
          <w:rFonts w:ascii="Avenir Book" w:eastAsia="Avenir Book" w:hAnsi="Avenir Book" w:cs="Avenir Book"/>
          <w:sz w:val="22"/>
          <w:szCs w:val="22"/>
          <w:lang w:val="en-US"/>
        </w:rPr>
        <w:t>witnessed a worrying trend in State practices of targeting women for their opinions, as well as unprecedented expansion of gross violations being committed against such women during arrest, interrogation, detention, and trial. More than 77 women and girls were arrested because of their</w:t>
      </w:r>
      <w:r w:rsidR="00856029">
        <w:rPr>
          <w:rFonts w:ascii="Avenir Book" w:eastAsia="Avenir Book" w:hAnsi="Avenir Book" w:cs="Avenir Book"/>
          <w:sz w:val="22"/>
          <w:szCs w:val="22"/>
          <w:lang w:val="en-US"/>
        </w:rPr>
        <w:t xml:space="preserve"> peaceful</w:t>
      </w:r>
      <w:r w:rsidR="093557C9" w:rsidRPr="008D4516">
        <w:rPr>
          <w:rFonts w:ascii="Avenir Book" w:eastAsia="Avenir Book" w:hAnsi="Avenir Book" w:cs="Avenir Book"/>
          <w:sz w:val="22"/>
          <w:szCs w:val="22"/>
          <w:lang w:val="en-US"/>
        </w:rPr>
        <w:t xml:space="preserve"> activities, even though arrests were both illegal and unconstitutional and were accompanied by severe violations.</w:t>
      </w:r>
      <w:r w:rsidR="6C195AC8" w:rsidRPr="008D4516">
        <w:rPr>
          <w:rFonts w:ascii="Avenir Book" w:eastAsia="Avenir Book" w:hAnsi="Avenir Book" w:cs="Avenir Book"/>
          <w:sz w:val="22"/>
          <w:szCs w:val="22"/>
          <w:lang w:val="en-US"/>
        </w:rPr>
        <w:t xml:space="preserve"> </w:t>
      </w:r>
      <w:r w:rsidR="10F0EED7" w:rsidRPr="008D4516">
        <w:rPr>
          <w:rFonts w:ascii="Avenir Book" w:eastAsia="Avenir Book" w:hAnsi="Avenir Book" w:cs="Avenir Book"/>
          <w:sz w:val="22"/>
          <w:szCs w:val="22"/>
          <w:lang w:val="en-US"/>
        </w:rPr>
        <w:t xml:space="preserve">As an </w:t>
      </w:r>
      <w:r w:rsidR="5BB6E292" w:rsidRPr="008D4516">
        <w:rPr>
          <w:rFonts w:ascii="Avenir Book" w:eastAsia="Avenir Book" w:hAnsi="Avenir Book" w:cs="Avenir Book"/>
          <w:sz w:val="22"/>
          <w:szCs w:val="22"/>
          <w:lang w:val="en-US"/>
        </w:rPr>
        <w:t>example</w:t>
      </w:r>
      <w:r w:rsidR="78C20731" w:rsidRPr="008D4516">
        <w:rPr>
          <w:rFonts w:ascii="Avenir Book" w:eastAsia="Avenir Book" w:hAnsi="Avenir Book" w:cs="Avenir Book"/>
          <w:sz w:val="22"/>
          <w:szCs w:val="22"/>
          <w:lang w:val="en-US"/>
        </w:rPr>
        <w:t>,</w:t>
      </w:r>
      <w:r w:rsidR="5BB6E292" w:rsidRPr="008D4516">
        <w:rPr>
          <w:rFonts w:ascii="Avenir Book" w:eastAsia="Avenir Book" w:hAnsi="Avenir Book" w:cs="Avenir Book"/>
          <w:sz w:val="22"/>
          <w:szCs w:val="22"/>
          <w:lang w:val="en-US"/>
        </w:rPr>
        <w:t xml:space="preserve"> WHRD </w:t>
      </w:r>
      <w:r w:rsidR="0938D33B" w:rsidRPr="00BD4E82">
        <w:rPr>
          <w:rFonts w:ascii="Avenir Book" w:eastAsia="Avenir Book" w:hAnsi="Avenir Book" w:cs="Avenir Book"/>
          <w:sz w:val="22"/>
          <w:szCs w:val="22"/>
          <w:lang w:val="en-US"/>
        </w:rPr>
        <w:t>A</w:t>
      </w:r>
      <w:r w:rsidR="005F2FA2">
        <w:rPr>
          <w:rFonts w:ascii="Avenir Book" w:eastAsia="Avenir Book" w:hAnsi="Avenir Book" w:cs="Avenir Book"/>
          <w:sz w:val="22"/>
          <w:szCs w:val="22"/>
          <w:lang w:val="en-US"/>
        </w:rPr>
        <w:t xml:space="preserve">.F. </w:t>
      </w:r>
      <w:r w:rsidR="0938D33B" w:rsidRPr="008D4516">
        <w:rPr>
          <w:rFonts w:ascii="Avenir Book" w:eastAsia="Avenir Book" w:hAnsi="Avenir Book" w:cs="Avenir Book"/>
          <w:sz w:val="22"/>
          <w:szCs w:val="22"/>
          <w:lang w:val="en-US"/>
        </w:rPr>
        <w:t>was arrested for posting a video in which she complained of sexual harassment she was subjected to</w:t>
      </w:r>
      <w:r w:rsidR="2B527F8C" w:rsidRPr="008D4516">
        <w:rPr>
          <w:rFonts w:ascii="Avenir Book" w:eastAsia="Avenir Book" w:hAnsi="Avenir Book" w:cs="Avenir Book"/>
          <w:sz w:val="22"/>
          <w:szCs w:val="22"/>
          <w:lang w:val="en-US"/>
        </w:rPr>
        <w:t>,</w:t>
      </w:r>
      <w:r w:rsidR="0938D33B" w:rsidRPr="008D4516">
        <w:rPr>
          <w:rFonts w:ascii="Avenir Book" w:eastAsia="Avenir Book" w:hAnsi="Avenir Book" w:cs="Avenir Book"/>
          <w:sz w:val="22"/>
          <w:szCs w:val="22"/>
          <w:lang w:val="en-US"/>
        </w:rPr>
        <w:t xml:space="preserve"> and expressed her anger against this widespread phenomenon and the state’s poor performance in addressing it. She was interrogated as part of two separate cases; a criminal case in which she was sentenced to two-year imprisonment and a fine of EGP 10,000, and a Higher State Security case in which she was released under precautionary measures, after almost eight months of pretrial detention.</w:t>
      </w:r>
    </w:p>
    <w:p w14:paraId="56CA9B3D" w14:textId="2C4B47CD" w:rsidR="3FD4146F" w:rsidRPr="008D4516" w:rsidRDefault="3FD4146F" w:rsidP="3FD4146F">
      <w:pPr>
        <w:jc w:val="both"/>
        <w:rPr>
          <w:rFonts w:ascii="Avenir Book" w:eastAsia="Avenir Book" w:hAnsi="Avenir Book" w:cs="Avenir Book"/>
          <w:sz w:val="22"/>
          <w:szCs w:val="22"/>
          <w:lang w:val="en-US"/>
        </w:rPr>
      </w:pPr>
    </w:p>
    <w:p w14:paraId="4F5F3988" w14:textId="00CD4E33" w:rsidR="136DB1D9" w:rsidRPr="008D4516" w:rsidRDefault="136DB1D9" w:rsidP="00A263F3">
      <w:pPr>
        <w:jc w:val="both"/>
        <w:rPr>
          <w:rFonts w:ascii="Avenir Book" w:eastAsia="Avenir Book" w:hAnsi="Avenir Book" w:cs="Avenir Book"/>
          <w:sz w:val="22"/>
          <w:szCs w:val="22"/>
          <w:lang w:val="en-US"/>
        </w:rPr>
      </w:pPr>
      <w:r w:rsidRPr="008D4516">
        <w:rPr>
          <w:rFonts w:ascii="Avenir Book" w:eastAsia="Avenir Book" w:hAnsi="Avenir Book" w:cs="Avenir Book"/>
          <w:sz w:val="22"/>
          <w:szCs w:val="22"/>
          <w:lang w:val="en-US"/>
        </w:rPr>
        <w:t xml:space="preserve">2.2 </w:t>
      </w:r>
      <w:r w:rsidR="653B9397" w:rsidRPr="008D4516">
        <w:rPr>
          <w:rFonts w:ascii="Avenir Book" w:eastAsia="Avenir Book" w:hAnsi="Avenir Book" w:cs="Avenir Book"/>
          <w:sz w:val="22"/>
          <w:szCs w:val="22"/>
          <w:lang w:val="en-US"/>
        </w:rPr>
        <w:t>In 2019</w:t>
      </w:r>
      <w:r w:rsidR="00F50023">
        <w:rPr>
          <w:rFonts w:ascii="Avenir Book" w:eastAsia="Avenir Book" w:hAnsi="Avenir Book" w:cs="Avenir Book"/>
          <w:sz w:val="22"/>
          <w:szCs w:val="22"/>
          <w:lang w:val="en-US"/>
        </w:rPr>
        <w:t>,</w:t>
      </w:r>
      <w:r w:rsidR="653B9397" w:rsidRPr="008D4516">
        <w:rPr>
          <w:rFonts w:ascii="Avenir Book" w:eastAsia="Avenir Book" w:hAnsi="Avenir Book" w:cs="Avenir Book"/>
          <w:sz w:val="22"/>
          <w:szCs w:val="22"/>
          <w:lang w:val="en-US"/>
        </w:rPr>
        <w:t xml:space="preserve"> these practices became more severe and violent, with the arrest of at least 20 women and girls for participating in a demonstration against State’s negligence that resulted in the Ramses Station rail disaster, in which a train derailed and killed more than 20 people. During the period between </w:t>
      </w:r>
      <w:r w:rsidR="613DBC05" w:rsidRPr="008D4516">
        <w:rPr>
          <w:rFonts w:ascii="Avenir Book" w:eastAsia="Avenir Book" w:hAnsi="Avenir Book" w:cs="Avenir Book"/>
          <w:sz w:val="22"/>
          <w:szCs w:val="22"/>
          <w:lang w:val="en-US"/>
        </w:rPr>
        <w:t>19 September</w:t>
      </w:r>
      <w:r w:rsidR="653B9397" w:rsidRPr="008D4516">
        <w:rPr>
          <w:rFonts w:ascii="Avenir Book" w:eastAsia="Avenir Book" w:hAnsi="Avenir Book" w:cs="Avenir Book"/>
          <w:sz w:val="22"/>
          <w:szCs w:val="22"/>
          <w:lang w:val="en-US"/>
        </w:rPr>
        <w:t xml:space="preserve"> and November 2019, more than 170 women and girls were arbitrarily arrested, and most </w:t>
      </w:r>
      <w:r w:rsidR="38787E26" w:rsidRPr="008D4516">
        <w:rPr>
          <w:rFonts w:ascii="Avenir Book" w:eastAsia="Avenir Book" w:hAnsi="Avenir Book" w:cs="Avenir Book"/>
          <w:sz w:val="22"/>
          <w:szCs w:val="22"/>
          <w:lang w:val="en-US"/>
        </w:rPr>
        <w:t>of them</w:t>
      </w:r>
      <w:r w:rsidR="653B9397" w:rsidRPr="008D4516">
        <w:rPr>
          <w:rFonts w:ascii="Avenir Book" w:eastAsia="Avenir Book" w:hAnsi="Avenir Book" w:cs="Avenir Book"/>
          <w:sz w:val="22"/>
          <w:szCs w:val="22"/>
          <w:lang w:val="en-US"/>
        </w:rPr>
        <w:t xml:space="preserve"> were held in pretrial detention on Higher State Security cases, through </w:t>
      </w:r>
      <w:r w:rsidR="653B9397" w:rsidRPr="008D4516">
        <w:rPr>
          <w:rFonts w:ascii="Avenir Book" w:eastAsia="Avenir Book" w:hAnsi="Avenir Book" w:cs="Avenir Book"/>
          <w:sz w:val="22"/>
          <w:szCs w:val="22"/>
          <w:lang w:val="en-US"/>
        </w:rPr>
        <w:lastRenderedPageBreak/>
        <w:t xml:space="preserve">which they have been victims of major violations. The list includes </w:t>
      </w:r>
      <w:r w:rsidR="653B9397" w:rsidRPr="00745A3A">
        <w:rPr>
          <w:rFonts w:ascii="Avenir Book" w:eastAsia="Avenir Book" w:hAnsi="Avenir Book" w:cs="Avenir Book"/>
          <w:sz w:val="22"/>
          <w:szCs w:val="22"/>
          <w:lang w:val="en-US"/>
        </w:rPr>
        <w:t>human rights defenders E</w:t>
      </w:r>
      <w:r w:rsidR="005F2FA2">
        <w:rPr>
          <w:rFonts w:ascii="Avenir Book" w:eastAsia="Avenir Book" w:hAnsi="Avenir Book" w:cs="Avenir Book"/>
          <w:sz w:val="22"/>
          <w:szCs w:val="22"/>
          <w:lang w:val="en-US"/>
        </w:rPr>
        <w:t>.A.F.</w:t>
      </w:r>
      <w:r w:rsidR="653B9397" w:rsidRPr="00745A3A">
        <w:rPr>
          <w:rFonts w:ascii="Avenir Book" w:eastAsia="Avenir Book" w:hAnsi="Avenir Book" w:cs="Avenir Book"/>
          <w:sz w:val="22"/>
          <w:szCs w:val="22"/>
          <w:lang w:val="en-US"/>
        </w:rPr>
        <w:t xml:space="preserve">, </w:t>
      </w:r>
      <w:r w:rsidR="005F2FA2">
        <w:rPr>
          <w:rFonts w:ascii="Avenir Book" w:eastAsia="Avenir Book" w:hAnsi="Avenir Book" w:cs="Avenir Book"/>
          <w:sz w:val="22"/>
          <w:szCs w:val="22"/>
          <w:lang w:val="en-US"/>
        </w:rPr>
        <w:t>S.M.</w:t>
      </w:r>
      <w:r w:rsidR="12766630" w:rsidRPr="00745A3A">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vertAlign w:val="superscript"/>
          <w:lang w:val="en-US"/>
        </w:rPr>
        <w:t xml:space="preserve"> </w:t>
      </w:r>
      <w:r w:rsidR="653B9397" w:rsidRPr="00745A3A">
        <w:rPr>
          <w:rFonts w:ascii="Avenir Book" w:eastAsia="Avenir Book" w:hAnsi="Avenir Book" w:cs="Avenir Book"/>
          <w:sz w:val="22"/>
          <w:szCs w:val="22"/>
          <w:lang w:val="en-US"/>
        </w:rPr>
        <w:t>M</w:t>
      </w:r>
      <w:r w:rsidR="005F2FA2">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lang w:val="en-US"/>
        </w:rPr>
        <w:t>E</w:t>
      </w:r>
      <w:r w:rsidR="005F2FA2">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lang w:val="en-US"/>
        </w:rPr>
        <w:t>M</w:t>
      </w:r>
      <w:r w:rsidR="005F2FA2">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lang w:val="en-US"/>
        </w:rPr>
        <w:t>, M</w:t>
      </w:r>
      <w:r w:rsidR="005F2FA2">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lang w:val="en-US"/>
        </w:rPr>
        <w:t>A</w:t>
      </w:r>
      <w:r w:rsidR="005F2FA2">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lang w:val="en-US"/>
        </w:rPr>
        <w:t>, K</w:t>
      </w:r>
      <w:r w:rsidR="005F2FA2">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lang w:val="en-US"/>
        </w:rPr>
        <w:t>S</w:t>
      </w:r>
      <w:r w:rsidR="005F2FA2">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lang w:val="en-US"/>
        </w:rPr>
        <w:t>A</w:t>
      </w:r>
      <w:r w:rsidR="005F2FA2">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lang w:val="en-US"/>
        </w:rPr>
        <w:t>, S</w:t>
      </w:r>
      <w:r w:rsidR="005F2FA2">
        <w:rPr>
          <w:rFonts w:ascii="Avenir Book" w:eastAsia="Avenir Book" w:hAnsi="Avenir Book" w:cs="Avenir Book"/>
          <w:sz w:val="22"/>
          <w:szCs w:val="22"/>
          <w:lang w:val="en-US"/>
        </w:rPr>
        <w:t>.</w:t>
      </w:r>
      <w:r w:rsidR="653B9397" w:rsidRPr="00745A3A">
        <w:rPr>
          <w:rFonts w:ascii="Avenir Book" w:eastAsia="Avenir Book" w:hAnsi="Avenir Book" w:cs="Avenir Book"/>
          <w:sz w:val="22"/>
          <w:szCs w:val="22"/>
          <w:lang w:val="en-US"/>
        </w:rPr>
        <w:t>S</w:t>
      </w:r>
      <w:r w:rsidR="005F2FA2">
        <w:rPr>
          <w:rFonts w:ascii="Avenir Book" w:eastAsia="Avenir Book" w:hAnsi="Avenir Book" w:cs="Avenir Book"/>
          <w:sz w:val="22"/>
          <w:szCs w:val="22"/>
          <w:lang w:val="en-US"/>
        </w:rPr>
        <w:t>.</w:t>
      </w:r>
      <w:r w:rsidR="653B9397" w:rsidRPr="008D4516">
        <w:rPr>
          <w:rFonts w:ascii="Avenir Book" w:eastAsia="Avenir Book" w:hAnsi="Avenir Book" w:cs="Avenir Book"/>
          <w:b/>
          <w:bCs/>
          <w:sz w:val="22"/>
          <w:szCs w:val="22"/>
          <w:lang w:val="en-US"/>
        </w:rPr>
        <w:t xml:space="preserve"> </w:t>
      </w:r>
      <w:r w:rsidR="00D7598A">
        <w:rPr>
          <w:rFonts w:ascii="Avenir Book" w:eastAsia="Avenir Book" w:hAnsi="Avenir Book" w:cs="Avenir Book"/>
          <w:sz w:val="22"/>
          <w:szCs w:val="22"/>
          <w:lang w:val="en-US"/>
        </w:rPr>
        <w:t>among</w:t>
      </w:r>
      <w:r w:rsidR="00D7598A" w:rsidRPr="008D4516">
        <w:rPr>
          <w:rFonts w:ascii="Avenir Book" w:eastAsia="Avenir Book" w:hAnsi="Avenir Book" w:cs="Avenir Book"/>
          <w:sz w:val="22"/>
          <w:szCs w:val="22"/>
          <w:lang w:val="en-US"/>
        </w:rPr>
        <w:t xml:space="preserve"> </w:t>
      </w:r>
      <w:r w:rsidR="653B9397" w:rsidRPr="008D4516">
        <w:rPr>
          <w:rFonts w:ascii="Avenir Book" w:eastAsia="Avenir Book" w:hAnsi="Avenir Book" w:cs="Avenir Book"/>
          <w:sz w:val="22"/>
          <w:szCs w:val="22"/>
          <w:lang w:val="en-US"/>
        </w:rPr>
        <w:t>others, all of whom were kidnapped and forcibly disappeared for various periods of time, while both E</w:t>
      </w:r>
      <w:r w:rsidR="005F2FA2">
        <w:rPr>
          <w:rFonts w:ascii="Avenir Book" w:eastAsia="Avenir Book" w:hAnsi="Avenir Book" w:cs="Avenir Book"/>
          <w:sz w:val="22"/>
          <w:szCs w:val="22"/>
          <w:lang w:val="en-US"/>
        </w:rPr>
        <w:t>.A.F.</w:t>
      </w:r>
      <w:r w:rsidR="653B9397" w:rsidRPr="008D4516">
        <w:rPr>
          <w:rFonts w:ascii="Avenir Book" w:eastAsia="Avenir Book" w:hAnsi="Avenir Book" w:cs="Avenir Book"/>
          <w:sz w:val="22"/>
          <w:szCs w:val="22"/>
          <w:lang w:val="en-US"/>
        </w:rPr>
        <w:t xml:space="preserve"> and </w:t>
      </w:r>
      <w:r w:rsidR="005F2FA2">
        <w:rPr>
          <w:rFonts w:ascii="Avenir Book" w:eastAsia="Avenir Book" w:hAnsi="Avenir Book" w:cs="Avenir Book"/>
          <w:sz w:val="22"/>
          <w:szCs w:val="22"/>
          <w:lang w:val="en-US"/>
        </w:rPr>
        <w:t xml:space="preserve">S.M. </w:t>
      </w:r>
      <w:r w:rsidR="653B9397" w:rsidRPr="008D4516">
        <w:rPr>
          <w:rFonts w:ascii="Avenir Book" w:eastAsia="Avenir Book" w:hAnsi="Avenir Book" w:cs="Avenir Book"/>
          <w:sz w:val="22"/>
          <w:szCs w:val="22"/>
          <w:lang w:val="en-US"/>
        </w:rPr>
        <w:t>were beaten and tortured.</w:t>
      </w:r>
      <w:r w:rsidR="32F4ACAE" w:rsidRPr="008D4516">
        <w:rPr>
          <w:rFonts w:ascii="Avenir Book" w:eastAsia="Avenir Book" w:hAnsi="Avenir Book" w:cs="Avenir Book"/>
          <w:sz w:val="22"/>
          <w:szCs w:val="22"/>
          <w:lang w:val="en-US"/>
        </w:rPr>
        <w:t xml:space="preserve"> </w:t>
      </w:r>
    </w:p>
    <w:p w14:paraId="6DAD89F5" w14:textId="421D39D1" w:rsidR="515FF5AB" w:rsidRPr="008D4516" w:rsidRDefault="515FF5AB" w:rsidP="515FF5AB">
      <w:pPr>
        <w:jc w:val="both"/>
        <w:rPr>
          <w:rFonts w:ascii="Avenir Book" w:eastAsia="Avenir Book" w:hAnsi="Avenir Book" w:cs="Avenir Book"/>
          <w:sz w:val="22"/>
          <w:szCs w:val="22"/>
          <w:lang w:val="en-US"/>
        </w:rPr>
      </w:pPr>
    </w:p>
    <w:p w14:paraId="3E89915F" w14:textId="757349A2" w:rsidR="00937BCF" w:rsidRPr="00415FCF" w:rsidRDefault="4D03FBCF" w:rsidP="00937BCF">
      <w:pPr>
        <w:jc w:val="both"/>
        <w:rPr>
          <w:rFonts w:ascii="Avenir Book" w:eastAsia="Avenir Book" w:hAnsi="Avenir Book" w:cs="Avenir Book"/>
          <w:sz w:val="22"/>
          <w:szCs w:val="22"/>
          <w:lang w:val="en-US"/>
        </w:rPr>
      </w:pPr>
      <w:r w:rsidRPr="008D4516">
        <w:rPr>
          <w:rFonts w:ascii="Avenir Book" w:eastAsia="Avenir Book" w:hAnsi="Avenir Book" w:cs="Avenir Book"/>
          <w:sz w:val="22"/>
          <w:szCs w:val="22"/>
          <w:lang w:val="en-US"/>
        </w:rPr>
        <w:t xml:space="preserve">2.3 </w:t>
      </w:r>
      <w:r w:rsidR="00A92349" w:rsidRPr="008D4516">
        <w:rPr>
          <w:rFonts w:ascii="Avenir Book" w:eastAsia="Avenir Book" w:hAnsi="Avenir Book" w:cs="Avenir Book"/>
          <w:sz w:val="22"/>
          <w:szCs w:val="22"/>
          <w:lang w:val="en-US"/>
        </w:rPr>
        <w:t>Since April 2020, Egyptian authorities have carried out a wave of arrests that offered evidence o</w:t>
      </w:r>
      <w:r w:rsidR="00D7598A">
        <w:rPr>
          <w:rFonts w:ascii="Avenir Book" w:eastAsia="Avenir Book" w:hAnsi="Avenir Book" w:cs="Avenir Book"/>
          <w:sz w:val="22"/>
          <w:szCs w:val="22"/>
          <w:lang w:val="en-US"/>
        </w:rPr>
        <w:t>f</w:t>
      </w:r>
      <w:r w:rsidR="00A92349" w:rsidRPr="008D4516">
        <w:rPr>
          <w:rFonts w:ascii="Avenir Book" w:eastAsia="Avenir Book" w:hAnsi="Avenir Book" w:cs="Avenir Book"/>
          <w:sz w:val="22"/>
          <w:szCs w:val="22"/>
          <w:lang w:val="en-US"/>
        </w:rPr>
        <w:t xml:space="preserve"> a growing systemic inclination to largely target women in the country on a discriminatory basis. The abusive campaign targeted </w:t>
      </w:r>
      <w:r w:rsidR="2541D224" w:rsidRPr="008D4516">
        <w:rPr>
          <w:rFonts w:ascii="Avenir Book" w:eastAsia="Avenir Book" w:hAnsi="Avenir Book" w:cs="Avenir Book"/>
          <w:sz w:val="22"/>
          <w:szCs w:val="22"/>
          <w:lang w:val="en-US"/>
        </w:rPr>
        <w:t>female</w:t>
      </w:r>
      <w:r w:rsidR="00A92349" w:rsidRPr="008D4516">
        <w:rPr>
          <w:rFonts w:ascii="Avenir Book" w:eastAsia="Avenir Book" w:hAnsi="Avenir Book" w:cs="Avenir Book"/>
          <w:sz w:val="22"/>
          <w:szCs w:val="22"/>
          <w:lang w:val="en-US"/>
        </w:rPr>
        <w:t xml:space="preserve"> social media influencers, the so called “Tik-Tok women”, referring to women using the App, </w:t>
      </w:r>
      <w:r w:rsidR="00A92349" w:rsidRPr="008D4516">
        <w:rPr>
          <w:rFonts w:ascii="Avenir Book" w:eastAsia="Avenir Book" w:hAnsi="Avenir Book" w:cs="Avenir Book"/>
          <w:sz w:val="22"/>
          <w:szCs w:val="22"/>
        </w:rPr>
        <w:t>on charges of “infringing on Egyptian family values” as stated by the Egyptian Public Prosecutor office regarding the State’s role in the cyber sphere</w:t>
      </w:r>
      <w:r w:rsidR="00A92349" w:rsidRPr="008D4516">
        <w:rPr>
          <w:rFonts w:ascii="Avenir Book" w:eastAsia="Avenir Book" w:hAnsi="Avenir Book" w:cs="Avenir Book"/>
          <w:sz w:val="22"/>
          <w:szCs w:val="22"/>
          <w:lang w:val="en-US"/>
        </w:rPr>
        <w:t xml:space="preserve">. </w:t>
      </w:r>
      <w:r w:rsidR="00BD4E82">
        <w:rPr>
          <w:rFonts w:ascii="Avenir Book" w:eastAsia="Avenir Book" w:hAnsi="Avenir Book" w:cs="Avenir Book"/>
          <w:sz w:val="22"/>
          <w:szCs w:val="22"/>
          <w:lang w:val="en-US"/>
        </w:rPr>
        <w:t>In April</w:t>
      </w:r>
      <w:r w:rsidR="003A7487">
        <w:rPr>
          <w:rFonts w:ascii="Avenir Book" w:eastAsia="Avenir Book" w:hAnsi="Avenir Book" w:cs="Avenir Book"/>
          <w:sz w:val="22"/>
          <w:szCs w:val="22"/>
          <w:lang w:val="en-US"/>
        </w:rPr>
        <w:t xml:space="preserve"> 2020</w:t>
      </w:r>
      <w:r w:rsidR="00BD4E82">
        <w:rPr>
          <w:rFonts w:ascii="Avenir Book" w:eastAsia="Avenir Book" w:hAnsi="Avenir Book" w:cs="Avenir Book"/>
          <w:sz w:val="22"/>
          <w:szCs w:val="22"/>
          <w:lang w:val="en-US"/>
        </w:rPr>
        <w:t>, p</w:t>
      </w:r>
      <w:proofErr w:type="spellStart"/>
      <w:r w:rsidR="00A92349" w:rsidRPr="00745A3A">
        <w:rPr>
          <w:rFonts w:ascii="Avenir Book" w:eastAsia="Avenir Book" w:hAnsi="Avenir Book" w:cs="Avenir Book"/>
          <w:sz w:val="22"/>
          <w:szCs w:val="22"/>
        </w:rPr>
        <w:t>opular</w:t>
      </w:r>
      <w:proofErr w:type="spellEnd"/>
      <w:r w:rsidR="00A92349" w:rsidRPr="00745A3A">
        <w:rPr>
          <w:rFonts w:ascii="Avenir Book" w:eastAsia="Avenir Book" w:hAnsi="Avenir Book" w:cs="Avenir Book"/>
          <w:sz w:val="22"/>
          <w:szCs w:val="22"/>
        </w:rPr>
        <w:t xml:space="preserve"> </w:t>
      </w:r>
      <w:proofErr w:type="spellStart"/>
      <w:r w:rsidR="00A92349" w:rsidRPr="00745A3A">
        <w:rPr>
          <w:rFonts w:ascii="Avenir Book" w:eastAsia="Avenir Book" w:hAnsi="Avenir Book" w:cs="Avenir Book"/>
          <w:sz w:val="22"/>
          <w:szCs w:val="22"/>
        </w:rPr>
        <w:t>TikTok</w:t>
      </w:r>
      <w:proofErr w:type="spellEnd"/>
      <w:r w:rsidR="00A92349" w:rsidRPr="00745A3A">
        <w:rPr>
          <w:rFonts w:ascii="Avenir Book" w:eastAsia="Avenir Book" w:hAnsi="Avenir Book" w:cs="Avenir Book"/>
          <w:sz w:val="22"/>
          <w:szCs w:val="22"/>
        </w:rPr>
        <w:t xml:space="preserve"> influencer H</w:t>
      </w:r>
      <w:r w:rsidR="005F2FA2">
        <w:rPr>
          <w:rFonts w:ascii="Avenir Book" w:eastAsia="Avenir Book" w:hAnsi="Avenir Book" w:cs="Avenir Book"/>
          <w:sz w:val="22"/>
          <w:szCs w:val="22"/>
        </w:rPr>
        <w:t>.</w:t>
      </w:r>
      <w:r w:rsidR="00A92349" w:rsidRPr="00745A3A">
        <w:rPr>
          <w:rFonts w:ascii="Avenir Book" w:eastAsia="Avenir Book" w:hAnsi="Avenir Book" w:cs="Avenir Book"/>
          <w:sz w:val="22"/>
          <w:szCs w:val="22"/>
        </w:rPr>
        <w:t>H</w:t>
      </w:r>
      <w:r w:rsidR="005F2FA2">
        <w:rPr>
          <w:rFonts w:ascii="Avenir Book" w:eastAsia="Avenir Book" w:hAnsi="Avenir Book" w:cs="Avenir Book"/>
          <w:sz w:val="22"/>
          <w:szCs w:val="22"/>
        </w:rPr>
        <w:t>.</w:t>
      </w:r>
      <w:r w:rsidR="00A92349" w:rsidRPr="00745A3A">
        <w:rPr>
          <w:rFonts w:ascii="Avenir Book" w:eastAsia="Avenir Book" w:hAnsi="Avenir Book" w:cs="Avenir Book"/>
          <w:sz w:val="22"/>
          <w:szCs w:val="22"/>
        </w:rPr>
        <w:t xml:space="preserve"> was arrested on charges of “inciting debauchery” and “promoting human trafficking” through her TikTok videos. Later in May, another female </w:t>
      </w:r>
      <w:proofErr w:type="spellStart"/>
      <w:r w:rsidR="00A92349" w:rsidRPr="00745A3A">
        <w:rPr>
          <w:rFonts w:ascii="Avenir Book" w:eastAsia="Avenir Book" w:hAnsi="Avenir Book" w:cs="Avenir Book"/>
          <w:sz w:val="22"/>
          <w:szCs w:val="22"/>
        </w:rPr>
        <w:t>TikTok</w:t>
      </w:r>
      <w:proofErr w:type="spellEnd"/>
      <w:r w:rsidR="00A92349" w:rsidRPr="00745A3A">
        <w:rPr>
          <w:rFonts w:ascii="Avenir Book" w:eastAsia="Avenir Book" w:hAnsi="Avenir Book" w:cs="Avenir Book"/>
          <w:sz w:val="22"/>
          <w:szCs w:val="22"/>
        </w:rPr>
        <w:t xml:space="preserve"> star, M</w:t>
      </w:r>
      <w:r w:rsidR="005F2FA2">
        <w:rPr>
          <w:rFonts w:ascii="Avenir Book" w:eastAsia="Avenir Book" w:hAnsi="Avenir Book" w:cs="Avenir Book"/>
          <w:sz w:val="22"/>
          <w:szCs w:val="22"/>
        </w:rPr>
        <w:t>.</w:t>
      </w:r>
      <w:r w:rsidR="00A92349" w:rsidRPr="00745A3A">
        <w:rPr>
          <w:rFonts w:ascii="Avenir Book" w:eastAsia="Avenir Book" w:hAnsi="Avenir Book" w:cs="Avenir Book"/>
          <w:sz w:val="22"/>
          <w:szCs w:val="22"/>
        </w:rPr>
        <w:t>E</w:t>
      </w:r>
      <w:r w:rsidR="005F2FA2">
        <w:rPr>
          <w:rFonts w:ascii="Avenir Book" w:eastAsia="Avenir Book" w:hAnsi="Avenir Book" w:cs="Avenir Book"/>
          <w:sz w:val="22"/>
          <w:szCs w:val="22"/>
        </w:rPr>
        <w:t>.</w:t>
      </w:r>
      <w:r w:rsidR="00A92349" w:rsidRPr="00745A3A">
        <w:rPr>
          <w:rFonts w:ascii="Avenir Book" w:eastAsia="Avenir Book" w:hAnsi="Avenir Book" w:cs="Avenir Book"/>
          <w:sz w:val="22"/>
          <w:szCs w:val="22"/>
        </w:rPr>
        <w:t xml:space="preserve">, was arrested on charges of “violating family principles and values in Egyptian society” through her </w:t>
      </w:r>
      <w:proofErr w:type="spellStart"/>
      <w:r w:rsidR="00A92349" w:rsidRPr="00745A3A">
        <w:rPr>
          <w:rFonts w:ascii="Avenir Book" w:eastAsia="Avenir Book" w:hAnsi="Avenir Book" w:cs="Avenir Book"/>
          <w:sz w:val="22"/>
          <w:szCs w:val="22"/>
        </w:rPr>
        <w:t>TikTok</w:t>
      </w:r>
      <w:proofErr w:type="spellEnd"/>
      <w:r w:rsidR="00A92349" w:rsidRPr="00745A3A">
        <w:rPr>
          <w:rFonts w:ascii="Avenir Book" w:eastAsia="Avenir Book" w:hAnsi="Avenir Book" w:cs="Avenir Book"/>
          <w:sz w:val="22"/>
          <w:szCs w:val="22"/>
        </w:rPr>
        <w:t xml:space="preserve"> posts and videos</w:t>
      </w:r>
      <w:r w:rsidR="00D7598A">
        <w:rPr>
          <w:rFonts w:ascii="Avenir Book" w:eastAsia="Avenir Book" w:hAnsi="Avenir Book" w:cs="Avenir Book"/>
          <w:sz w:val="22"/>
          <w:szCs w:val="22"/>
        </w:rPr>
        <w:t>.</w:t>
      </w:r>
      <w:r w:rsidR="00A92349" w:rsidRPr="00745A3A">
        <w:rPr>
          <w:rFonts w:ascii="Avenir Book" w:eastAsia="Avenir Book" w:hAnsi="Avenir Book" w:cs="Avenir Book"/>
          <w:sz w:val="22"/>
          <w:szCs w:val="22"/>
        </w:rPr>
        <w:t xml:space="preserve"> They were sentenced to two years in prison for inciting “immorality” on the social media platform</w:t>
      </w:r>
      <w:r w:rsidR="00D7598A">
        <w:rPr>
          <w:rFonts w:ascii="Avenir Book" w:eastAsia="Avenir Book" w:hAnsi="Avenir Book" w:cs="Avenir Book"/>
          <w:sz w:val="22"/>
          <w:szCs w:val="22"/>
        </w:rPr>
        <w:t>.</w:t>
      </w:r>
      <w:r w:rsidR="00616AC0" w:rsidRPr="00745A3A">
        <w:rPr>
          <w:rFonts w:ascii="Avenir Book" w:eastAsia="Avenir Book" w:hAnsi="Avenir Book" w:cs="Avenir Book"/>
          <w:sz w:val="22"/>
          <w:szCs w:val="22"/>
          <w:lang w:val="en-US"/>
        </w:rPr>
        <w:t xml:space="preserve"> </w:t>
      </w:r>
      <w:r w:rsidR="00A92349" w:rsidRPr="00745A3A">
        <w:rPr>
          <w:rFonts w:ascii="Avenir Book" w:eastAsia="Avenir Book" w:hAnsi="Avenir Book" w:cs="Avenir Book"/>
          <w:sz w:val="22"/>
          <w:szCs w:val="22"/>
          <w:lang w:val="en-US"/>
        </w:rPr>
        <w:t>I</w:t>
      </w:r>
      <w:proofErr w:type="spellStart"/>
      <w:r w:rsidR="00A92349" w:rsidRPr="00745A3A">
        <w:rPr>
          <w:rFonts w:ascii="Avenir Book" w:eastAsia="Avenir Book" w:hAnsi="Avenir Book" w:cs="Avenir Book"/>
          <w:sz w:val="22"/>
          <w:szCs w:val="22"/>
        </w:rPr>
        <w:t>n</w:t>
      </w:r>
      <w:proofErr w:type="spellEnd"/>
      <w:r w:rsidR="00A92349" w:rsidRPr="00745A3A">
        <w:rPr>
          <w:rFonts w:ascii="Avenir Book" w:eastAsia="Avenir Book" w:hAnsi="Avenir Book" w:cs="Avenir Book"/>
          <w:sz w:val="22"/>
          <w:szCs w:val="22"/>
        </w:rPr>
        <w:t xml:space="preserve"> late May</w:t>
      </w:r>
      <w:r w:rsidR="0F6D8073" w:rsidRPr="00745A3A">
        <w:rPr>
          <w:rFonts w:ascii="Avenir Book" w:eastAsia="Avenir Book" w:hAnsi="Avenir Book" w:cs="Avenir Book"/>
          <w:sz w:val="22"/>
          <w:szCs w:val="22"/>
        </w:rPr>
        <w:t xml:space="preserve"> 2020</w:t>
      </w:r>
      <w:r w:rsidR="00A92349" w:rsidRPr="00745A3A">
        <w:rPr>
          <w:rFonts w:ascii="Avenir Book" w:eastAsia="Avenir Book" w:hAnsi="Avenir Book" w:cs="Avenir Book"/>
          <w:sz w:val="22"/>
          <w:szCs w:val="22"/>
        </w:rPr>
        <w:t>, 17-year-old M</w:t>
      </w:r>
      <w:r w:rsidR="005F2FA2">
        <w:rPr>
          <w:rFonts w:ascii="Avenir Book" w:eastAsia="Avenir Book" w:hAnsi="Avenir Book" w:cs="Avenir Book"/>
          <w:sz w:val="22"/>
          <w:szCs w:val="22"/>
        </w:rPr>
        <w:t>.</w:t>
      </w:r>
      <w:r w:rsidR="00A92349" w:rsidRPr="00745A3A">
        <w:rPr>
          <w:rFonts w:ascii="Avenir Book" w:eastAsia="Avenir Book" w:hAnsi="Avenir Book" w:cs="Avenir Book"/>
          <w:sz w:val="22"/>
          <w:szCs w:val="22"/>
        </w:rPr>
        <w:t>A</w:t>
      </w:r>
      <w:r w:rsidR="005F2FA2">
        <w:rPr>
          <w:rFonts w:ascii="Avenir Book" w:eastAsia="Avenir Book" w:hAnsi="Avenir Book" w:cs="Avenir Book"/>
          <w:sz w:val="22"/>
          <w:szCs w:val="22"/>
        </w:rPr>
        <w:t>.A.</w:t>
      </w:r>
      <w:r w:rsidR="00A92349" w:rsidRPr="008D4516">
        <w:rPr>
          <w:rFonts w:ascii="Avenir Book" w:eastAsia="Avenir Book" w:hAnsi="Avenir Book" w:cs="Avenir Book"/>
          <w:b/>
          <w:bCs/>
          <w:sz w:val="22"/>
          <w:szCs w:val="22"/>
        </w:rPr>
        <w:t xml:space="preserve"> </w:t>
      </w:r>
      <w:r w:rsidR="00A92349" w:rsidRPr="008D4516">
        <w:rPr>
          <w:rFonts w:ascii="Avenir Book" w:eastAsia="Avenir Book" w:hAnsi="Avenir Book" w:cs="Avenir Book"/>
          <w:sz w:val="22"/>
          <w:szCs w:val="22"/>
        </w:rPr>
        <w:t xml:space="preserve">posted a video on </w:t>
      </w:r>
      <w:proofErr w:type="spellStart"/>
      <w:r w:rsidR="00A92349" w:rsidRPr="008D4516">
        <w:rPr>
          <w:rFonts w:ascii="Avenir Book" w:eastAsia="Avenir Book" w:hAnsi="Avenir Book" w:cs="Avenir Book"/>
          <w:sz w:val="22"/>
          <w:szCs w:val="22"/>
        </w:rPr>
        <w:t>TikTok</w:t>
      </w:r>
      <w:proofErr w:type="spellEnd"/>
      <w:r w:rsidR="00A92349" w:rsidRPr="008D4516">
        <w:rPr>
          <w:rFonts w:ascii="Avenir Book" w:eastAsia="Avenir Book" w:hAnsi="Avenir Book" w:cs="Avenir Book"/>
          <w:sz w:val="22"/>
          <w:szCs w:val="22"/>
        </w:rPr>
        <w:t xml:space="preserve"> showing a bruised face reporting that she had been gang raped by a group of young men, but arrested immediately after that for "promoting debauchery</w:t>
      </w:r>
      <w:r w:rsidR="00616AC0">
        <w:rPr>
          <w:rFonts w:ascii="Avenir Book" w:eastAsia="Avenir Book" w:hAnsi="Avenir Book" w:cs="Avenir Book"/>
          <w:sz w:val="22"/>
          <w:szCs w:val="22"/>
        </w:rPr>
        <w:t>”.</w:t>
      </w:r>
      <w:r w:rsidR="00BD4E82" w:rsidRPr="00BD4E82">
        <w:rPr>
          <w:rFonts w:ascii="Avenir Book" w:eastAsia="Avenir Book" w:hAnsi="Avenir Book" w:cs="Avenir Book"/>
          <w:sz w:val="22"/>
          <w:szCs w:val="22"/>
          <w:lang w:val="en-US"/>
        </w:rPr>
        <w:t xml:space="preserve"> </w:t>
      </w:r>
    </w:p>
    <w:p w14:paraId="50C29407" w14:textId="77777777" w:rsidR="001C231D" w:rsidRDefault="001C231D" w:rsidP="00937BCF">
      <w:pPr>
        <w:jc w:val="both"/>
        <w:rPr>
          <w:rFonts w:ascii="Avenir Book" w:eastAsia="Avenir Book" w:hAnsi="Avenir Book" w:cs="Avenir Book"/>
          <w:sz w:val="22"/>
          <w:szCs w:val="22"/>
          <w:lang w:val="en-US"/>
        </w:rPr>
      </w:pPr>
    </w:p>
    <w:p w14:paraId="50B58A1E" w14:textId="16D16336" w:rsidR="003A7487" w:rsidRPr="00C33CA0" w:rsidRDefault="70FCBE77" w:rsidP="00937BCF">
      <w:pPr>
        <w:jc w:val="both"/>
        <w:rPr>
          <w:rFonts w:ascii="Avenir Book" w:eastAsia="Avenir Book" w:hAnsi="Avenir Book" w:cs="Avenir Book"/>
          <w:sz w:val="22"/>
          <w:szCs w:val="22"/>
          <w:lang w:val="en-US"/>
        </w:rPr>
      </w:pPr>
      <w:r w:rsidRPr="008D4516">
        <w:rPr>
          <w:rFonts w:ascii="Avenir Book" w:eastAsia="Avenir Book" w:hAnsi="Avenir Book" w:cs="Avenir Book"/>
          <w:sz w:val="22"/>
          <w:szCs w:val="22"/>
          <w:lang w:val="en-US"/>
        </w:rPr>
        <w:t xml:space="preserve">2.4 </w:t>
      </w:r>
      <w:r w:rsidR="004830D5">
        <w:rPr>
          <w:rFonts w:ascii="Avenir Book" w:eastAsia="Avenir Book" w:hAnsi="Avenir Book" w:cs="Avenir Book"/>
          <w:sz w:val="22"/>
          <w:szCs w:val="22"/>
          <w:lang w:val="en-US"/>
        </w:rPr>
        <w:t xml:space="preserve">Despite some of these women later </w:t>
      </w:r>
      <w:r w:rsidR="00D7598A">
        <w:rPr>
          <w:rFonts w:ascii="Avenir Book" w:eastAsia="Avenir Book" w:hAnsi="Avenir Book" w:cs="Avenir Book"/>
          <w:sz w:val="22"/>
          <w:szCs w:val="22"/>
          <w:lang w:val="en-US"/>
        </w:rPr>
        <w:t xml:space="preserve">being </w:t>
      </w:r>
      <w:r w:rsidR="004830D5">
        <w:rPr>
          <w:rFonts w:ascii="Avenir Book" w:eastAsia="Avenir Book" w:hAnsi="Avenir Book" w:cs="Avenir Book"/>
          <w:sz w:val="22"/>
          <w:szCs w:val="22"/>
          <w:lang w:val="en-US"/>
        </w:rPr>
        <w:t>released, the fact that they had been arrested for</w:t>
      </w:r>
      <w:r w:rsidR="093913BB" w:rsidRPr="008D4516">
        <w:rPr>
          <w:rFonts w:ascii="Avenir Book" w:eastAsia="Avenir Book" w:hAnsi="Avenir Book" w:cs="Avenir Book"/>
          <w:sz w:val="22"/>
          <w:szCs w:val="22"/>
          <w:lang w:val="en-US"/>
        </w:rPr>
        <w:t xml:space="preserve"> their peaceful conduct online</w:t>
      </w:r>
      <w:r w:rsidR="5FE4D6D9" w:rsidRPr="008D4516">
        <w:rPr>
          <w:rFonts w:ascii="Avenir Book" w:eastAsia="Avenir Book" w:hAnsi="Avenir Book" w:cs="Avenir Book"/>
          <w:sz w:val="22"/>
          <w:szCs w:val="22"/>
          <w:lang w:val="en-US"/>
        </w:rPr>
        <w:t xml:space="preserve"> and offline</w:t>
      </w:r>
      <w:r w:rsidR="093913BB" w:rsidRPr="008D4516">
        <w:rPr>
          <w:rFonts w:ascii="Avenir Book" w:eastAsia="Avenir Book" w:hAnsi="Avenir Book" w:cs="Avenir Book"/>
          <w:sz w:val="22"/>
          <w:szCs w:val="22"/>
          <w:lang w:val="en-US"/>
        </w:rPr>
        <w:t xml:space="preserve"> is discriminatory and violates their right to freedom of opinion and expression. This</w:t>
      </w:r>
      <w:r w:rsidR="003A7487">
        <w:rPr>
          <w:rFonts w:ascii="Avenir Book" w:eastAsia="Avenir Book" w:hAnsi="Avenir Book" w:cs="Avenir Book"/>
          <w:sz w:val="22"/>
          <w:szCs w:val="22"/>
          <w:lang w:val="en-US"/>
        </w:rPr>
        <w:t xml:space="preserve"> wave of arrests</w:t>
      </w:r>
      <w:r w:rsidR="093913BB" w:rsidRPr="008D4516">
        <w:rPr>
          <w:rFonts w:ascii="Avenir Book" w:eastAsia="Avenir Book" w:hAnsi="Avenir Book" w:cs="Avenir Book"/>
          <w:sz w:val="22"/>
          <w:szCs w:val="22"/>
          <w:lang w:val="en-US"/>
        </w:rPr>
        <w:t xml:space="preserve"> appears as a new effort by the authorities to control women’s use of public spaces and reinforces societal discrimination by persecuting women and girls for how they appear or what they say</w:t>
      </w:r>
      <w:r w:rsidR="3334D7E6" w:rsidRPr="008D4516">
        <w:rPr>
          <w:rFonts w:ascii="Avenir Book" w:eastAsia="Avenir Book" w:hAnsi="Avenir Book" w:cs="Avenir Book"/>
          <w:sz w:val="22"/>
          <w:szCs w:val="22"/>
          <w:lang w:val="en-US"/>
        </w:rPr>
        <w:t>.</w:t>
      </w:r>
      <w:r w:rsidR="27900E3D" w:rsidRPr="008D4516">
        <w:rPr>
          <w:rFonts w:ascii="Avenir Book" w:eastAsia="Avenir Book" w:hAnsi="Avenir Book" w:cs="Avenir Book"/>
          <w:sz w:val="22"/>
          <w:szCs w:val="22"/>
          <w:lang w:val="en-US"/>
        </w:rPr>
        <w:t xml:space="preserve"> </w:t>
      </w:r>
      <w:r w:rsidR="766CF2BF" w:rsidRPr="008D4516">
        <w:rPr>
          <w:rFonts w:ascii="Avenir Book" w:eastAsia="Avenir Book" w:hAnsi="Avenir Book" w:cs="Avenir Book"/>
          <w:sz w:val="22"/>
          <w:szCs w:val="22"/>
          <w:lang w:val="en-US"/>
        </w:rPr>
        <w:t xml:space="preserve">Furthermore, </w:t>
      </w:r>
      <w:r w:rsidR="17A527F0" w:rsidRPr="008D4516">
        <w:rPr>
          <w:rFonts w:ascii="Avenir Book" w:eastAsia="Avenir Book" w:hAnsi="Avenir Book" w:cs="Avenir Book"/>
          <w:sz w:val="22"/>
          <w:szCs w:val="22"/>
          <w:lang w:val="en-US"/>
        </w:rPr>
        <w:t xml:space="preserve">the continuous targeting of leading women rights defenders and feminist activists, </w:t>
      </w:r>
      <w:r w:rsidR="00D7598A">
        <w:rPr>
          <w:rFonts w:ascii="Avenir Book" w:eastAsia="Avenir Book" w:hAnsi="Avenir Book" w:cs="Avenir Book"/>
          <w:sz w:val="22"/>
          <w:szCs w:val="22"/>
          <w:lang w:val="en-US"/>
        </w:rPr>
        <w:t>as well as</w:t>
      </w:r>
      <w:r w:rsidR="00D7598A" w:rsidRPr="008D4516">
        <w:rPr>
          <w:rFonts w:ascii="Avenir Book" w:eastAsia="Avenir Book" w:hAnsi="Avenir Book" w:cs="Avenir Book"/>
          <w:sz w:val="22"/>
          <w:szCs w:val="22"/>
          <w:lang w:val="en-US"/>
        </w:rPr>
        <w:t xml:space="preserve"> </w:t>
      </w:r>
      <w:r w:rsidR="17A527F0" w:rsidRPr="008D4516">
        <w:rPr>
          <w:rFonts w:ascii="Avenir Book" w:eastAsia="Avenir Book" w:hAnsi="Avenir Book" w:cs="Avenir Book"/>
          <w:sz w:val="22"/>
          <w:szCs w:val="22"/>
          <w:lang w:val="en-US"/>
        </w:rPr>
        <w:t>the restrictive and merely punitive reprisal-intentioned policies against them</w:t>
      </w:r>
      <w:r w:rsidR="00D7598A">
        <w:rPr>
          <w:rFonts w:ascii="Avenir Book" w:eastAsia="Avenir Book" w:hAnsi="Avenir Book" w:cs="Avenir Book"/>
          <w:sz w:val="22"/>
          <w:szCs w:val="22"/>
          <w:lang w:val="en-US"/>
        </w:rPr>
        <w:t>,</w:t>
      </w:r>
      <w:r w:rsidR="17A527F0" w:rsidRPr="008D4516">
        <w:rPr>
          <w:rFonts w:ascii="Avenir Book" w:eastAsia="Avenir Book" w:hAnsi="Avenir Book" w:cs="Avenir Book"/>
          <w:sz w:val="22"/>
          <w:szCs w:val="22"/>
          <w:lang w:val="en-US"/>
        </w:rPr>
        <w:t xml:space="preserve"> is</w:t>
      </w:r>
      <w:r w:rsidR="766CF2BF" w:rsidRPr="008D4516">
        <w:rPr>
          <w:rFonts w:ascii="Avenir Book" w:eastAsia="Avenir Book" w:hAnsi="Avenir Book" w:cs="Avenir Book"/>
          <w:sz w:val="22"/>
          <w:szCs w:val="22"/>
          <w:lang w:val="en-US"/>
        </w:rPr>
        <w:t xml:space="preserve"> in stark contrast </w:t>
      </w:r>
      <w:r w:rsidR="00D7598A">
        <w:rPr>
          <w:rFonts w:ascii="Avenir Book" w:eastAsia="Avenir Book" w:hAnsi="Avenir Book" w:cs="Avenir Book"/>
          <w:sz w:val="22"/>
          <w:szCs w:val="22"/>
          <w:lang w:val="en-US"/>
        </w:rPr>
        <w:t>to</w:t>
      </w:r>
      <w:r w:rsidR="00D7598A" w:rsidRPr="008D4516">
        <w:rPr>
          <w:rFonts w:ascii="Avenir Book" w:eastAsia="Avenir Book" w:hAnsi="Avenir Book" w:cs="Avenir Book"/>
          <w:sz w:val="22"/>
          <w:szCs w:val="22"/>
          <w:lang w:val="en-US"/>
        </w:rPr>
        <w:t xml:space="preserve"> </w:t>
      </w:r>
      <w:r w:rsidR="766CF2BF" w:rsidRPr="008D4516">
        <w:rPr>
          <w:rFonts w:ascii="Avenir Book" w:eastAsia="Avenir Book" w:hAnsi="Avenir Book" w:cs="Avenir Book"/>
          <w:sz w:val="22"/>
          <w:szCs w:val="22"/>
          <w:lang w:val="en-US"/>
        </w:rPr>
        <w:t>the progress mentioned in the state party report on tackling discrimination</w:t>
      </w:r>
      <w:r w:rsidR="00D7598A">
        <w:rPr>
          <w:rFonts w:ascii="Avenir Book" w:eastAsia="Avenir Book" w:hAnsi="Avenir Book" w:cs="Avenir Book"/>
          <w:sz w:val="22"/>
          <w:szCs w:val="22"/>
          <w:lang w:val="en-US"/>
        </w:rPr>
        <w:t>.</w:t>
      </w:r>
      <w:r w:rsidR="766CF2BF" w:rsidRPr="008D4516">
        <w:rPr>
          <w:rFonts w:ascii="Avenir Book" w:eastAsia="Avenir Book" w:hAnsi="Avenir Book" w:cs="Avenir Book"/>
          <w:sz w:val="22"/>
          <w:szCs w:val="22"/>
          <w:lang w:val="en-US"/>
        </w:rPr>
        <w:t xml:space="preserve"> </w:t>
      </w:r>
      <w:r w:rsidR="00D7598A">
        <w:rPr>
          <w:rFonts w:ascii="Avenir Book" w:eastAsia="Avenir Book" w:hAnsi="Avenir Book" w:cs="Avenir Book"/>
          <w:sz w:val="22"/>
          <w:szCs w:val="22"/>
          <w:lang w:val="en-US"/>
        </w:rPr>
        <w:t>These actions</w:t>
      </w:r>
      <w:r w:rsidR="00D7598A" w:rsidRPr="008D4516">
        <w:rPr>
          <w:rFonts w:ascii="Avenir Book" w:eastAsia="Avenir Book" w:hAnsi="Avenir Book" w:cs="Avenir Book"/>
          <w:sz w:val="22"/>
          <w:szCs w:val="22"/>
          <w:lang w:val="en-US"/>
        </w:rPr>
        <w:t xml:space="preserve"> </w:t>
      </w:r>
      <w:r w:rsidR="00D7598A">
        <w:rPr>
          <w:rFonts w:ascii="Avenir Book" w:eastAsia="Avenir Book" w:hAnsi="Avenir Book" w:cs="Avenir Book"/>
          <w:sz w:val="22"/>
          <w:szCs w:val="22"/>
          <w:lang w:val="en-US"/>
        </w:rPr>
        <w:t>demonstrate</w:t>
      </w:r>
      <w:r w:rsidR="766CF2BF" w:rsidRPr="008D4516">
        <w:rPr>
          <w:rFonts w:ascii="Avenir Book" w:eastAsia="Avenir Book" w:hAnsi="Avenir Book" w:cs="Avenir Book"/>
          <w:sz w:val="22"/>
          <w:szCs w:val="22"/>
          <w:lang w:val="en-US"/>
        </w:rPr>
        <w:t xml:space="preserve"> a </w:t>
      </w:r>
      <w:r w:rsidR="00D7598A">
        <w:rPr>
          <w:rFonts w:ascii="Avenir Book" w:eastAsia="Avenir Book" w:hAnsi="Avenir Book" w:cs="Avenir Book"/>
          <w:sz w:val="22"/>
          <w:szCs w:val="22"/>
          <w:lang w:val="en-US"/>
        </w:rPr>
        <w:t xml:space="preserve">blatant </w:t>
      </w:r>
      <w:r w:rsidR="766CF2BF" w:rsidRPr="008D4516">
        <w:rPr>
          <w:rFonts w:ascii="Avenir Book" w:eastAsia="Avenir Book" w:hAnsi="Avenir Book" w:cs="Avenir Book"/>
          <w:sz w:val="22"/>
          <w:szCs w:val="22"/>
          <w:lang w:val="en-US"/>
        </w:rPr>
        <w:t>continu</w:t>
      </w:r>
      <w:r w:rsidR="00D7598A">
        <w:rPr>
          <w:rFonts w:ascii="Avenir Book" w:eastAsia="Avenir Book" w:hAnsi="Avenir Book" w:cs="Avenir Book"/>
          <w:sz w:val="22"/>
          <w:szCs w:val="22"/>
          <w:lang w:val="en-US"/>
        </w:rPr>
        <w:t>ation of</w:t>
      </w:r>
      <w:r w:rsidR="766CF2BF" w:rsidRPr="008D4516">
        <w:rPr>
          <w:rFonts w:ascii="Avenir Book" w:eastAsia="Avenir Book" w:hAnsi="Avenir Book" w:cs="Avenir Book"/>
          <w:sz w:val="22"/>
          <w:szCs w:val="22"/>
          <w:lang w:val="en-US"/>
        </w:rPr>
        <w:t xml:space="preserve"> systemic discrimination</w:t>
      </w:r>
      <w:r w:rsidR="7CA9EE91" w:rsidRPr="008D4516">
        <w:rPr>
          <w:rFonts w:ascii="Avenir Book" w:eastAsia="Avenir Book" w:hAnsi="Avenir Book" w:cs="Avenir Book"/>
          <w:sz w:val="22"/>
          <w:szCs w:val="22"/>
          <w:lang w:val="en-US"/>
        </w:rPr>
        <w:t xml:space="preserve"> based on gender-stereotyping</w:t>
      </w:r>
      <w:r w:rsidR="004830D5">
        <w:rPr>
          <w:rFonts w:ascii="Avenir Book" w:eastAsia="Avenir Book" w:hAnsi="Avenir Book" w:cs="Avenir Book"/>
          <w:sz w:val="22"/>
          <w:szCs w:val="22"/>
          <w:lang w:val="en-US"/>
        </w:rPr>
        <w:t>,</w:t>
      </w:r>
      <w:r w:rsidR="766CF2BF" w:rsidRPr="008D4516">
        <w:rPr>
          <w:rFonts w:ascii="Avenir Book" w:eastAsia="Avenir Book" w:hAnsi="Avenir Book" w:cs="Avenir Book"/>
          <w:sz w:val="22"/>
          <w:szCs w:val="22"/>
          <w:lang w:val="en-US"/>
        </w:rPr>
        <w:t xml:space="preserve"> supported by the State itself.</w:t>
      </w:r>
    </w:p>
    <w:p w14:paraId="519996D8" w14:textId="2A9CAD0B" w:rsidR="08F401E8" w:rsidRPr="008D4516" w:rsidRDefault="64906696" w:rsidP="000F4664">
      <w:pPr>
        <w:pStyle w:val="NormalWeb"/>
        <w:spacing w:after="276"/>
        <w:jc w:val="both"/>
        <w:rPr>
          <w:rFonts w:ascii="Avenir Book" w:eastAsia="Avenir Book" w:hAnsi="Avenir Book" w:cs="Avenir Book"/>
          <w:sz w:val="22"/>
          <w:szCs w:val="22"/>
          <w:u w:val="single"/>
          <w:lang w:val="en-US"/>
        </w:rPr>
      </w:pPr>
      <w:r w:rsidRPr="008D4516">
        <w:rPr>
          <w:rFonts w:ascii="Avenir Book" w:eastAsia="Avenir Book" w:hAnsi="Avenir Book" w:cs="Avenir Book"/>
          <w:sz w:val="22"/>
          <w:szCs w:val="22"/>
          <w:u w:val="single"/>
          <w:lang w:val="en-US"/>
        </w:rPr>
        <w:t xml:space="preserve">The committee may consider </w:t>
      </w:r>
      <w:r w:rsidR="00C924FE">
        <w:rPr>
          <w:rFonts w:ascii="Avenir Book" w:eastAsia="Avenir Book" w:hAnsi="Avenir Book" w:cs="Avenir Book"/>
          <w:sz w:val="22"/>
          <w:szCs w:val="22"/>
          <w:u w:val="single"/>
          <w:lang w:val="en-US"/>
        </w:rPr>
        <w:t xml:space="preserve">asking </w:t>
      </w:r>
      <w:r w:rsidRPr="008D4516">
        <w:rPr>
          <w:rFonts w:ascii="Avenir Book" w:eastAsia="Avenir Book" w:hAnsi="Avenir Book" w:cs="Avenir Book"/>
          <w:sz w:val="22"/>
          <w:szCs w:val="22"/>
          <w:u w:val="single"/>
          <w:lang w:val="en-US"/>
        </w:rPr>
        <w:t xml:space="preserve">the following issue: </w:t>
      </w:r>
    </w:p>
    <w:p w14:paraId="20B47CC9" w14:textId="745F8289" w:rsidR="008D4516" w:rsidRPr="008D4516" w:rsidRDefault="64906696" w:rsidP="00170E2A">
      <w:pPr>
        <w:pBdr>
          <w:top w:val="single" w:sz="4" w:space="1" w:color="auto"/>
          <w:left w:val="single" w:sz="4" w:space="4" w:color="auto"/>
          <w:bottom w:val="single" w:sz="4" w:space="1" w:color="auto"/>
          <w:right w:val="single" w:sz="4" w:space="4" w:color="auto"/>
        </w:pBdr>
        <w:spacing w:after="276"/>
        <w:rPr>
          <w:rFonts w:ascii="Avenir Book" w:hAnsi="Avenir Book"/>
        </w:rPr>
      </w:pPr>
      <w:r w:rsidRPr="008D4516">
        <w:rPr>
          <w:rFonts w:ascii="Avenir Book" w:eastAsia="Avenir Book" w:hAnsi="Avenir Book" w:cs="Avenir Book"/>
          <w:sz w:val="22"/>
          <w:szCs w:val="22"/>
          <w:lang w:val="en-US"/>
        </w:rPr>
        <w:t xml:space="preserve">What is </w:t>
      </w:r>
      <w:r w:rsidR="6ED9AD87" w:rsidRPr="008D4516">
        <w:rPr>
          <w:rFonts w:ascii="Avenir Book" w:eastAsia="Avenir Book" w:hAnsi="Avenir Book" w:cs="Avenir Book"/>
          <w:sz w:val="22"/>
          <w:szCs w:val="22"/>
          <w:lang w:val="en-US"/>
        </w:rPr>
        <w:t xml:space="preserve">the state party </w:t>
      </w:r>
      <w:r w:rsidRPr="008D4516">
        <w:rPr>
          <w:rFonts w:ascii="Avenir Book" w:eastAsia="Avenir Book" w:hAnsi="Avenir Book" w:cs="Avenir Book"/>
          <w:sz w:val="22"/>
          <w:szCs w:val="22"/>
          <w:lang w:val="en-US"/>
        </w:rPr>
        <w:t xml:space="preserve">concretely planning </w:t>
      </w:r>
      <w:r w:rsidR="00745A3A">
        <w:rPr>
          <w:rFonts w:ascii="Avenir Book" w:eastAsia="Avenir Book" w:hAnsi="Avenir Book" w:cs="Avenir Book"/>
          <w:sz w:val="22"/>
          <w:szCs w:val="22"/>
          <w:lang w:val="en-US"/>
        </w:rPr>
        <w:t xml:space="preserve">in order </w:t>
      </w:r>
      <w:proofErr w:type="gramStart"/>
      <w:r w:rsidRPr="008D4516">
        <w:rPr>
          <w:rFonts w:ascii="Avenir Book" w:eastAsia="Avenir Book" w:hAnsi="Avenir Book" w:cs="Avenir Book"/>
          <w:sz w:val="22"/>
          <w:szCs w:val="22"/>
          <w:lang w:val="en-US"/>
        </w:rPr>
        <w:t>to:</w:t>
      </w:r>
      <w:proofErr w:type="gramEnd"/>
      <w:r w:rsidRPr="008D4516">
        <w:rPr>
          <w:rFonts w:ascii="Avenir Book" w:eastAsia="Avenir Book" w:hAnsi="Avenir Book" w:cs="Avenir Book"/>
          <w:sz w:val="22"/>
          <w:szCs w:val="22"/>
          <w:lang w:val="en-US"/>
        </w:rPr>
        <w:t xml:space="preserve"> </w:t>
      </w:r>
    </w:p>
    <w:p w14:paraId="277259E0" w14:textId="694E7593" w:rsidR="000F4664" w:rsidRDefault="000F4664" w:rsidP="00170E2A">
      <w:pPr>
        <w:pBdr>
          <w:top w:val="single" w:sz="4" w:space="1" w:color="auto"/>
          <w:left w:val="single" w:sz="4" w:space="4" w:color="auto"/>
          <w:bottom w:val="single" w:sz="4" w:space="1" w:color="auto"/>
          <w:right w:val="single" w:sz="4" w:space="4" w:color="auto"/>
        </w:pBdr>
        <w:spacing w:after="276"/>
        <w:rPr>
          <w:rFonts w:ascii="Avenir Book" w:hAnsi="Avenir Book"/>
        </w:rPr>
      </w:pPr>
      <w:r w:rsidRPr="000F4664">
        <w:rPr>
          <w:rFonts w:ascii="Avenir Book" w:eastAsia="Avenir Book" w:hAnsi="Avenir Book" w:cs="Avenir Book"/>
          <w:sz w:val="22"/>
          <w:szCs w:val="22"/>
          <w:lang w:val="en-US"/>
        </w:rPr>
        <w:t>I</w:t>
      </w:r>
      <w:r w:rsidR="64906696" w:rsidRPr="008D4516">
        <w:rPr>
          <w:rFonts w:ascii="Avenir Book" w:eastAsia="Avenir Book" w:hAnsi="Avenir Book" w:cs="Avenir Book"/>
          <w:sz w:val="22"/>
          <w:szCs w:val="22"/>
          <w:lang w:val="en-US"/>
        </w:rPr>
        <w:t>mprove the access to civi</w:t>
      </w:r>
      <w:r w:rsidR="00A16F5B">
        <w:rPr>
          <w:rFonts w:ascii="Avenir Book" w:eastAsia="Avenir Book" w:hAnsi="Avenir Book" w:cs="Avenir Book"/>
          <w:sz w:val="22"/>
          <w:szCs w:val="22"/>
          <w:lang w:val="en-US"/>
        </w:rPr>
        <w:t>c</w:t>
      </w:r>
      <w:r w:rsidR="64906696" w:rsidRPr="008D4516">
        <w:rPr>
          <w:rFonts w:ascii="Avenir Book" w:eastAsia="Avenir Book" w:hAnsi="Avenir Book" w:cs="Avenir Book"/>
          <w:sz w:val="22"/>
          <w:szCs w:val="22"/>
          <w:lang w:val="en-US"/>
        </w:rPr>
        <w:t xml:space="preserve"> space </w:t>
      </w:r>
      <w:r w:rsidR="00A16F5B">
        <w:rPr>
          <w:rFonts w:ascii="Avenir Book" w:eastAsia="Avenir Book" w:hAnsi="Avenir Book" w:cs="Avenir Book"/>
          <w:sz w:val="22"/>
          <w:szCs w:val="22"/>
          <w:lang w:val="en-US"/>
        </w:rPr>
        <w:t>for</w:t>
      </w:r>
      <w:r w:rsidR="00A16F5B" w:rsidRPr="008D4516">
        <w:rPr>
          <w:rFonts w:ascii="Avenir Book" w:eastAsia="Avenir Book" w:hAnsi="Avenir Book" w:cs="Avenir Book"/>
          <w:sz w:val="22"/>
          <w:szCs w:val="22"/>
          <w:lang w:val="en-US"/>
        </w:rPr>
        <w:t xml:space="preserve"> </w:t>
      </w:r>
      <w:r w:rsidR="64906696" w:rsidRPr="008D4516">
        <w:rPr>
          <w:rFonts w:ascii="Avenir Book" w:eastAsia="Avenir Book" w:hAnsi="Avenir Book" w:cs="Avenir Book"/>
          <w:sz w:val="22"/>
          <w:szCs w:val="22"/>
          <w:lang w:val="en-US"/>
        </w:rPr>
        <w:t xml:space="preserve">women, ensuring that their fundamental freedom of expression and association are respected at all </w:t>
      </w:r>
      <w:r w:rsidR="69387DE6" w:rsidRPr="008D4516">
        <w:rPr>
          <w:rFonts w:ascii="Avenir Book" w:eastAsia="Avenir Book" w:hAnsi="Avenir Book" w:cs="Avenir Book"/>
          <w:sz w:val="22"/>
          <w:szCs w:val="22"/>
          <w:lang w:val="en-US"/>
        </w:rPr>
        <w:t>times</w:t>
      </w:r>
      <w:r w:rsidR="00E3437B">
        <w:rPr>
          <w:rFonts w:ascii="Avenir Book" w:eastAsia="Avenir Book" w:hAnsi="Avenir Book" w:cs="Avenir Book"/>
          <w:sz w:val="22"/>
          <w:szCs w:val="22"/>
          <w:lang w:val="en-US"/>
        </w:rPr>
        <w:t>?</w:t>
      </w:r>
    </w:p>
    <w:p w14:paraId="1037F9EB" w14:textId="243B5688" w:rsidR="000F4664" w:rsidRDefault="000F4664" w:rsidP="00170E2A">
      <w:pPr>
        <w:pBdr>
          <w:top w:val="single" w:sz="4" w:space="1" w:color="auto"/>
          <w:left w:val="single" w:sz="4" w:space="4" w:color="auto"/>
          <w:bottom w:val="single" w:sz="4" w:space="1" w:color="auto"/>
          <w:right w:val="single" w:sz="4" w:space="4" w:color="auto"/>
        </w:pBdr>
        <w:spacing w:after="276"/>
        <w:rPr>
          <w:rFonts w:ascii="Avenir Book" w:hAnsi="Avenir Book"/>
        </w:rPr>
      </w:pPr>
      <w:r>
        <w:rPr>
          <w:rFonts w:ascii="Avenir Book" w:eastAsia="Avenir Book" w:hAnsi="Avenir Book" w:cs="Avenir Book"/>
          <w:sz w:val="22"/>
          <w:szCs w:val="22"/>
          <w:lang w:val="en-US"/>
        </w:rPr>
        <w:t>E</w:t>
      </w:r>
      <w:r w:rsidR="6707E799" w:rsidRPr="008D4516">
        <w:rPr>
          <w:rFonts w:ascii="Avenir Book" w:eastAsia="Avenir Book" w:hAnsi="Avenir Book" w:cs="Avenir Book"/>
          <w:sz w:val="22"/>
          <w:szCs w:val="22"/>
          <w:lang w:val="en-US"/>
        </w:rPr>
        <w:t xml:space="preserve">nsure that </w:t>
      </w:r>
      <w:r w:rsidR="1B475C75" w:rsidRPr="008D4516">
        <w:rPr>
          <w:rFonts w:ascii="Avenir Book" w:eastAsia="Avenir Book" w:hAnsi="Avenir Book" w:cs="Avenir Book"/>
          <w:sz w:val="22"/>
          <w:szCs w:val="22"/>
          <w:lang w:val="en-US"/>
        </w:rPr>
        <w:t xml:space="preserve">women human rights defenders </w:t>
      </w:r>
      <w:r w:rsidR="6707E799" w:rsidRPr="008D4516">
        <w:rPr>
          <w:rFonts w:ascii="Avenir Book" w:eastAsia="Avenir Book" w:hAnsi="Avenir Book" w:cs="Avenir Book"/>
          <w:sz w:val="22"/>
          <w:szCs w:val="22"/>
          <w:lang w:val="en-US"/>
        </w:rPr>
        <w:t xml:space="preserve">can carry out their </w:t>
      </w:r>
      <w:r w:rsidR="09C6BE7E" w:rsidRPr="008D4516">
        <w:rPr>
          <w:rFonts w:ascii="Avenir Book" w:eastAsia="Avenir Book" w:hAnsi="Avenir Book" w:cs="Avenir Book"/>
          <w:sz w:val="22"/>
          <w:szCs w:val="22"/>
          <w:lang w:val="en-US"/>
        </w:rPr>
        <w:t xml:space="preserve">legitimate </w:t>
      </w:r>
      <w:r w:rsidR="6707E799" w:rsidRPr="008D4516">
        <w:rPr>
          <w:rFonts w:ascii="Avenir Book" w:eastAsia="Avenir Book" w:hAnsi="Avenir Book" w:cs="Avenir Book"/>
          <w:sz w:val="22"/>
          <w:szCs w:val="22"/>
          <w:lang w:val="en-US"/>
        </w:rPr>
        <w:t>activities without fear of intimidation and reprisals</w:t>
      </w:r>
      <w:r w:rsidR="00A16F5B">
        <w:rPr>
          <w:rFonts w:ascii="Avenir Book" w:eastAsia="Avenir Book" w:hAnsi="Avenir Book" w:cs="Avenir Book"/>
          <w:sz w:val="22"/>
          <w:szCs w:val="22"/>
          <w:lang w:val="en-US"/>
        </w:rPr>
        <w:t>,</w:t>
      </w:r>
      <w:r w:rsidR="00BD4E82">
        <w:rPr>
          <w:rFonts w:ascii="Avenir Book" w:eastAsia="Avenir Book" w:hAnsi="Avenir Book" w:cs="Avenir Book"/>
          <w:sz w:val="22"/>
          <w:szCs w:val="22"/>
          <w:lang w:val="en-US"/>
        </w:rPr>
        <w:t xml:space="preserve"> and </w:t>
      </w:r>
      <w:r w:rsidR="00A16F5B">
        <w:rPr>
          <w:rFonts w:ascii="Avenir Book" w:eastAsia="Avenir Book" w:hAnsi="Avenir Book" w:cs="Avenir Book"/>
          <w:sz w:val="22"/>
          <w:szCs w:val="22"/>
          <w:lang w:val="en-US"/>
        </w:rPr>
        <w:t xml:space="preserve">the </w:t>
      </w:r>
      <w:r w:rsidR="00BD4E82">
        <w:rPr>
          <w:rFonts w:ascii="Avenir Book" w:eastAsia="Avenir Book" w:hAnsi="Avenir Book" w:cs="Avenir Book"/>
          <w:sz w:val="22"/>
          <w:szCs w:val="22"/>
          <w:lang w:val="en-US"/>
        </w:rPr>
        <w:t xml:space="preserve">release </w:t>
      </w:r>
      <w:r w:rsidR="00A16F5B">
        <w:rPr>
          <w:rFonts w:ascii="Avenir Book" w:eastAsia="Avenir Book" w:hAnsi="Avenir Book" w:cs="Avenir Book"/>
          <w:sz w:val="22"/>
          <w:szCs w:val="22"/>
          <w:lang w:val="en-US"/>
        </w:rPr>
        <w:t xml:space="preserve">of </w:t>
      </w:r>
      <w:r w:rsidR="00BD4E82">
        <w:rPr>
          <w:rFonts w:ascii="Avenir Book" w:eastAsia="Avenir Book" w:hAnsi="Avenir Book" w:cs="Avenir Book"/>
          <w:sz w:val="22"/>
          <w:szCs w:val="22"/>
          <w:lang w:val="en-US"/>
        </w:rPr>
        <w:t>those who are currently arbitrarily detained</w:t>
      </w:r>
      <w:r w:rsidR="00E3437B">
        <w:rPr>
          <w:rFonts w:ascii="Avenir Book" w:eastAsia="Avenir Book" w:hAnsi="Avenir Book" w:cs="Avenir Book"/>
          <w:sz w:val="22"/>
          <w:szCs w:val="22"/>
          <w:lang w:val="en-US"/>
        </w:rPr>
        <w:t>?</w:t>
      </w:r>
    </w:p>
    <w:p w14:paraId="54AC9E30" w14:textId="13735462" w:rsidR="5221CCBA" w:rsidRPr="000F4664" w:rsidRDefault="000F4664" w:rsidP="00170E2A">
      <w:pPr>
        <w:pBdr>
          <w:top w:val="single" w:sz="4" w:space="1" w:color="auto"/>
          <w:left w:val="single" w:sz="4" w:space="4" w:color="auto"/>
          <w:bottom w:val="single" w:sz="4" w:space="1" w:color="auto"/>
          <w:right w:val="single" w:sz="4" w:space="4" w:color="auto"/>
        </w:pBdr>
        <w:spacing w:after="276"/>
        <w:rPr>
          <w:rFonts w:ascii="Avenir Book" w:eastAsia="Avenir Book" w:hAnsi="Avenir Book" w:cs="Avenir Book"/>
          <w:sz w:val="22"/>
          <w:szCs w:val="22"/>
          <w:lang w:val="en-US"/>
        </w:rPr>
      </w:pPr>
      <w:r>
        <w:rPr>
          <w:rFonts w:ascii="Avenir Book" w:eastAsia="Avenir Book" w:hAnsi="Avenir Book" w:cs="Avenir Book"/>
          <w:sz w:val="22"/>
          <w:szCs w:val="22"/>
          <w:lang w:val="en-US"/>
        </w:rPr>
        <w:t>E</w:t>
      </w:r>
      <w:r w:rsidR="62C3A3E9" w:rsidRPr="008D4516">
        <w:rPr>
          <w:rFonts w:ascii="Avenir Book" w:eastAsia="Avenir Book" w:hAnsi="Avenir Book" w:cs="Avenir Book"/>
          <w:sz w:val="22"/>
          <w:szCs w:val="22"/>
          <w:lang w:val="en-US"/>
        </w:rPr>
        <w:t xml:space="preserve">ffectively </w:t>
      </w:r>
      <w:r w:rsidR="64906696" w:rsidRPr="008D4516">
        <w:rPr>
          <w:rFonts w:ascii="Avenir Book" w:eastAsia="Avenir Book" w:hAnsi="Avenir Book" w:cs="Avenir Book"/>
          <w:sz w:val="22"/>
          <w:szCs w:val="22"/>
          <w:lang w:val="en-US"/>
        </w:rPr>
        <w:t>tackle discrimination against women within the police forces and judicial system</w:t>
      </w:r>
      <w:r w:rsidR="00A16F5B">
        <w:rPr>
          <w:rFonts w:ascii="Avenir Book" w:eastAsia="Avenir Book" w:hAnsi="Avenir Book" w:cs="Avenir Book"/>
          <w:sz w:val="22"/>
          <w:szCs w:val="22"/>
          <w:lang w:val="en-US"/>
        </w:rPr>
        <w:t>,</w:t>
      </w:r>
      <w:r w:rsidR="64906696" w:rsidRPr="008D4516">
        <w:rPr>
          <w:rFonts w:ascii="Avenir Book" w:eastAsia="Avenir Book" w:hAnsi="Avenir Book" w:cs="Avenir Book"/>
          <w:sz w:val="22"/>
          <w:szCs w:val="22"/>
          <w:lang w:val="en-US"/>
        </w:rPr>
        <w:t xml:space="preserve"> other than through the measures mentioned in the State report</w:t>
      </w:r>
      <w:r w:rsidR="00E3437B">
        <w:rPr>
          <w:rFonts w:ascii="Avenir Book" w:eastAsia="Avenir Book" w:hAnsi="Avenir Book" w:cs="Avenir Book"/>
          <w:sz w:val="22"/>
          <w:szCs w:val="22"/>
          <w:lang w:val="en-US"/>
        </w:rPr>
        <w:t>?</w:t>
      </w:r>
    </w:p>
    <w:p w14:paraId="3FA12B25" w14:textId="27737B85" w:rsidR="3FD4146F" w:rsidRPr="008D4516" w:rsidRDefault="3FD4146F" w:rsidP="3FD4146F">
      <w:pPr>
        <w:jc w:val="both"/>
        <w:rPr>
          <w:rFonts w:ascii="Avenir Book" w:hAnsi="Avenir Book" w:cs="Calibri"/>
          <w:sz w:val="22"/>
          <w:szCs w:val="22"/>
          <w:lang w:val="en-US"/>
        </w:rPr>
      </w:pPr>
    </w:p>
    <w:p w14:paraId="368CBCF7" w14:textId="4DFB6E11" w:rsidR="3FD4146F" w:rsidRPr="008D4516" w:rsidRDefault="3FD4146F" w:rsidP="3FD4146F">
      <w:pPr>
        <w:jc w:val="both"/>
        <w:rPr>
          <w:rFonts w:ascii="Avenir Book" w:hAnsi="Avenir Book" w:cs="Calibri"/>
          <w:sz w:val="22"/>
          <w:szCs w:val="22"/>
          <w:lang w:val="en-US"/>
        </w:rPr>
      </w:pPr>
    </w:p>
    <w:p w14:paraId="620F1970" w14:textId="69A4BA95" w:rsidR="000F6B23" w:rsidRPr="00DD20BD" w:rsidRDefault="79612A45" w:rsidP="515FF5AB">
      <w:pPr>
        <w:pStyle w:val="ListParagraph"/>
        <w:numPr>
          <w:ilvl w:val="0"/>
          <w:numId w:val="10"/>
        </w:numPr>
        <w:spacing w:after="276"/>
        <w:rPr>
          <w:rFonts w:ascii="Avenir Book" w:eastAsiaTheme="minorEastAsia" w:hAnsi="Avenir Book"/>
          <w:b/>
          <w:bCs/>
          <w:color w:val="auto"/>
          <w:sz w:val="28"/>
          <w:szCs w:val="28"/>
        </w:rPr>
      </w:pPr>
      <w:r w:rsidRPr="008D4516">
        <w:rPr>
          <w:rFonts w:ascii="Avenir Book" w:eastAsia="Avenir Book" w:hAnsi="Avenir Book" w:cs="Avenir Book"/>
          <w:b/>
          <w:bCs/>
          <w:color w:val="auto"/>
          <w:sz w:val="28"/>
          <w:szCs w:val="28"/>
        </w:rPr>
        <w:lastRenderedPageBreak/>
        <w:t>COVID-19</w:t>
      </w:r>
      <w:r w:rsidR="00A16F5B">
        <w:rPr>
          <w:rFonts w:ascii="Avenir Book" w:eastAsia="Avenir Book" w:hAnsi="Avenir Book" w:cs="Avenir Book"/>
          <w:b/>
          <w:bCs/>
          <w:color w:val="auto"/>
          <w:sz w:val="28"/>
          <w:szCs w:val="28"/>
        </w:rPr>
        <w:t>’s</w:t>
      </w:r>
      <w:r w:rsidRPr="008D4516">
        <w:rPr>
          <w:rFonts w:ascii="Avenir Book" w:eastAsia="Avenir Book" w:hAnsi="Avenir Book" w:cs="Avenir Book"/>
          <w:b/>
          <w:bCs/>
          <w:color w:val="auto"/>
          <w:sz w:val="28"/>
          <w:szCs w:val="28"/>
        </w:rPr>
        <w:t xml:space="preserve"> </w:t>
      </w:r>
      <w:r w:rsidR="7F225826" w:rsidRPr="008D4516">
        <w:rPr>
          <w:rFonts w:ascii="Avenir Book" w:eastAsia="Avenir Book" w:hAnsi="Avenir Book" w:cs="Avenir Book"/>
          <w:b/>
          <w:bCs/>
          <w:color w:val="auto"/>
          <w:sz w:val="28"/>
          <w:szCs w:val="28"/>
        </w:rPr>
        <w:t xml:space="preserve">impact on women’s rights </w:t>
      </w:r>
    </w:p>
    <w:p w14:paraId="35481F4C" w14:textId="77777777" w:rsidR="00432228" w:rsidRDefault="593F844B" w:rsidP="004830D5">
      <w:pPr>
        <w:pBdr>
          <w:bottom w:val="single" w:sz="6" w:space="1" w:color="auto"/>
        </w:pBdr>
        <w:jc w:val="both"/>
        <w:rPr>
          <w:rFonts w:ascii="Avenir Book" w:eastAsia="Calibri" w:hAnsi="Avenir Book" w:cs="Calibri"/>
          <w:i/>
          <w:iCs/>
          <w:sz w:val="22"/>
          <w:szCs w:val="22"/>
          <w:lang w:val="en-US"/>
        </w:rPr>
      </w:pPr>
      <w:r w:rsidRPr="008D4516">
        <w:rPr>
          <w:rFonts w:ascii="Avenir Book" w:eastAsia="Calibri" w:hAnsi="Avenir Book" w:cs="Calibri"/>
          <w:i/>
          <w:iCs/>
          <w:sz w:val="22"/>
          <w:szCs w:val="22"/>
          <w:lang w:val="en-US"/>
        </w:rPr>
        <w:t xml:space="preserve">In its guidance note on COVID-19, the CEDAW committee </w:t>
      </w:r>
      <w:proofErr w:type="spellStart"/>
      <w:r w:rsidRPr="008D4516">
        <w:rPr>
          <w:rFonts w:ascii="Avenir Book" w:eastAsia="Calibri" w:hAnsi="Avenir Book" w:cs="Calibri"/>
          <w:i/>
          <w:iCs/>
          <w:sz w:val="22"/>
          <w:szCs w:val="22"/>
          <w:lang w:val="en-US"/>
        </w:rPr>
        <w:t>emphasised</w:t>
      </w:r>
      <w:proofErr w:type="spellEnd"/>
      <w:r w:rsidRPr="008D4516">
        <w:rPr>
          <w:rFonts w:ascii="Avenir Book" w:eastAsia="Calibri" w:hAnsi="Avenir Book" w:cs="Calibri"/>
          <w:i/>
          <w:iCs/>
          <w:sz w:val="22"/>
          <w:szCs w:val="22"/>
          <w:lang w:val="en-US"/>
        </w:rPr>
        <w:t xml:space="preserve"> that states have an obligation to ensure that measures taken to address the COVID-19 pandemic do not directly or indirectly discriminate against women and girls. </w:t>
      </w:r>
      <w:r w:rsidR="0714B71C" w:rsidRPr="008D4516">
        <w:rPr>
          <w:rFonts w:ascii="Avenir Book" w:eastAsia="Calibri" w:hAnsi="Avenir Book" w:cs="Calibri"/>
          <w:i/>
          <w:iCs/>
          <w:sz w:val="22"/>
          <w:szCs w:val="22"/>
          <w:lang w:val="en-US"/>
        </w:rPr>
        <w:t>Besides addressing the disproportionate impact of the pandemic on women’s health and ensure access to sexual and reproductive health as essential services, it requires states to protect women and girls from gender</w:t>
      </w:r>
      <w:r w:rsidR="000F6B23">
        <w:rPr>
          <w:rFonts w:ascii="Avenir Book" w:eastAsia="Calibri" w:hAnsi="Avenir Book" w:cs="Calibri"/>
          <w:i/>
          <w:iCs/>
          <w:sz w:val="22"/>
          <w:szCs w:val="22"/>
          <w:lang w:val="en-US"/>
        </w:rPr>
        <w:t>-</w:t>
      </w:r>
      <w:r w:rsidR="0714B71C" w:rsidRPr="008D4516">
        <w:rPr>
          <w:rFonts w:ascii="Avenir Book" w:eastAsia="Calibri" w:hAnsi="Avenir Book" w:cs="Calibri"/>
          <w:i/>
          <w:iCs/>
          <w:sz w:val="22"/>
          <w:szCs w:val="22"/>
          <w:lang w:val="en-US"/>
        </w:rPr>
        <w:t>based violence, wh</w:t>
      </w:r>
      <w:r w:rsidR="5E876D60" w:rsidRPr="008D4516">
        <w:rPr>
          <w:rFonts w:ascii="Avenir Book" w:eastAsia="Calibri" w:hAnsi="Avenir Book" w:cs="Calibri"/>
          <w:i/>
          <w:iCs/>
          <w:sz w:val="22"/>
          <w:szCs w:val="22"/>
          <w:lang w:val="en-US"/>
        </w:rPr>
        <w:t xml:space="preserve">ich has increased in this context, ensure equal participation in decision-making, continuous education and provide socio-economic support to women. </w:t>
      </w:r>
    </w:p>
    <w:p w14:paraId="40893871" w14:textId="77777777" w:rsidR="00432228" w:rsidRDefault="00432228" w:rsidP="004830D5">
      <w:pPr>
        <w:pBdr>
          <w:bottom w:val="single" w:sz="6" w:space="1" w:color="auto"/>
        </w:pBdr>
        <w:jc w:val="both"/>
        <w:rPr>
          <w:rFonts w:ascii="Avenir Book" w:eastAsia="Calibri" w:hAnsi="Avenir Book" w:cs="Calibri"/>
          <w:i/>
          <w:iCs/>
          <w:sz w:val="22"/>
          <w:szCs w:val="22"/>
          <w:lang w:val="en-US"/>
        </w:rPr>
      </w:pPr>
    </w:p>
    <w:p w14:paraId="67849BCB" w14:textId="2AE57A15" w:rsidR="000F6B23" w:rsidRDefault="000F6B23" w:rsidP="004830D5">
      <w:pPr>
        <w:pBdr>
          <w:bottom w:val="single" w:sz="6" w:space="1" w:color="auto"/>
        </w:pBdr>
        <w:jc w:val="both"/>
        <w:rPr>
          <w:rFonts w:ascii="Avenir Book" w:hAnsi="Avenir Book"/>
          <w:i/>
          <w:iCs/>
          <w:sz w:val="22"/>
          <w:szCs w:val="22"/>
          <w:lang w:val="en-US"/>
        </w:rPr>
      </w:pPr>
      <w:r w:rsidRPr="000F6B23">
        <w:rPr>
          <w:rFonts w:ascii="Avenir Book" w:hAnsi="Avenir Book"/>
          <w:i/>
          <w:iCs/>
          <w:sz w:val="22"/>
          <w:szCs w:val="22"/>
          <w:lang w:val="en-US"/>
        </w:rPr>
        <w:t xml:space="preserve">Furthermore it </w:t>
      </w:r>
      <w:r>
        <w:rPr>
          <w:rFonts w:ascii="Avenir Book" w:hAnsi="Avenir Book"/>
          <w:i/>
          <w:iCs/>
          <w:sz w:val="22"/>
          <w:szCs w:val="22"/>
          <w:lang w:val="en-US"/>
        </w:rPr>
        <w:t>suggests</w:t>
      </w:r>
      <w:r w:rsidRPr="000F6B23">
        <w:rPr>
          <w:rFonts w:ascii="Avenir Book" w:hAnsi="Avenir Book"/>
          <w:i/>
          <w:iCs/>
          <w:sz w:val="22"/>
          <w:szCs w:val="22"/>
          <w:lang w:val="en-US"/>
        </w:rPr>
        <w:t xml:space="preserve"> to “c</w:t>
      </w:r>
      <w:r w:rsidRPr="000F6B23">
        <w:rPr>
          <w:rFonts w:ascii="Avenir Book" w:hAnsi="Avenir Book"/>
          <w:i/>
          <w:iCs/>
          <w:sz w:val="22"/>
          <w:szCs w:val="22"/>
        </w:rPr>
        <w:t>onsider alternatives to detention for women deprived of liberty, such as judicial supervision or suspended sentences with probation, in particular for women detained on grounds of administrative or other non-severe offences, low-risk offenders and those who can safely be reintegrated into society, women nearing the end of their sentences, pregnant or sick women, older women and women with disabilities. Women political prisoners, including women human rights defenders detained without sufficient legal basis should be released</w:t>
      </w:r>
      <w:r w:rsidRPr="000F6B23">
        <w:rPr>
          <w:rFonts w:ascii="Avenir Book" w:hAnsi="Avenir Book"/>
          <w:i/>
          <w:iCs/>
          <w:sz w:val="22"/>
          <w:szCs w:val="22"/>
          <w:lang w:val="en-US"/>
        </w:rPr>
        <w:t xml:space="preserve">”. </w:t>
      </w:r>
    </w:p>
    <w:p w14:paraId="26CC7361" w14:textId="77777777" w:rsidR="00432228" w:rsidRDefault="00432228" w:rsidP="004830D5">
      <w:pPr>
        <w:pBdr>
          <w:bottom w:val="single" w:sz="6" w:space="1" w:color="auto"/>
        </w:pBdr>
        <w:jc w:val="both"/>
        <w:rPr>
          <w:rFonts w:ascii="Avenir Book" w:hAnsi="Avenir Book"/>
          <w:i/>
          <w:iCs/>
          <w:sz w:val="22"/>
          <w:szCs w:val="22"/>
          <w:lang w:val="en-US"/>
        </w:rPr>
      </w:pPr>
    </w:p>
    <w:p w14:paraId="717F0B35" w14:textId="77777777" w:rsidR="00432228" w:rsidRPr="000F6B23" w:rsidRDefault="00432228" w:rsidP="004830D5">
      <w:pPr>
        <w:jc w:val="both"/>
        <w:rPr>
          <w:rFonts w:ascii="Avenir Book" w:eastAsia="Calibri" w:hAnsi="Avenir Book" w:cs="Calibri"/>
          <w:i/>
          <w:iCs/>
          <w:sz w:val="22"/>
          <w:szCs w:val="22"/>
          <w:lang w:val="en-US"/>
        </w:rPr>
      </w:pPr>
    </w:p>
    <w:p w14:paraId="2A8746BE" w14:textId="5701F7DF" w:rsidR="00965565" w:rsidRPr="008D4516" w:rsidRDefault="00937BCF" w:rsidP="004830D5">
      <w:pPr>
        <w:jc w:val="both"/>
        <w:rPr>
          <w:rFonts w:ascii="Avenir Book" w:eastAsia="Calibri" w:hAnsi="Avenir Book" w:cs="Calibri"/>
          <w:sz w:val="22"/>
          <w:szCs w:val="22"/>
          <w:lang w:val="en-US"/>
        </w:rPr>
      </w:pPr>
      <w:r>
        <w:rPr>
          <w:rFonts w:ascii="Avenir Book" w:eastAsia="Calibri" w:hAnsi="Avenir Book" w:cs="Calibri"/>
          <w:sz w:val="22"/>
          <w:szCs w:val="22"/>
          <w:lang w:val="en-US"/>
        </w:rPr>
        <w:t xml:space="preserve">3.1 </w:t>
      </w:r>
      <w:r w:rsidR="4AC0A972" w:rsidRPr="008D4516">
        <w:rPr>
          <w:rFonts w:ascii="Avenir Book" w:eastAsia="Calibri" w:hAnsi="Avenir Book" w:cs="Calibri"/>
          <w:sz w:val="22"/>
          <w:szCs w:val="22"/>
          <w:lang w:val="en-US"/>
        </w:rPr>
        <w:t xml:space="preserve">Egypt recorded its first </w:t>
      </w:r>
      <w:r w:rsidR="00571112">
        <w:rPr>
          <w:rFonts w:ascii="Avenir Book" w:eastAsia="Calibri" w:hAnsi="Avenir Book" w:cs="Calibri"/>
          <w:sz w:val="22"/>
          <w:szCs w:val="22"/>
          <w:lang w:val="en-US"/>
        </w:rPr>
        <w:t>COVID</w:t>
      </w:r>
      <w:r w:rsidR="00A16F5B">
        <w:rPr>
          <w:rFonts w:ascii="Avenir Book" w:eastAsia="Calibri" w:hAnsi="Avenir Book" w:cs="Calibri"/>
          <w:sz w:val="22"/>
          <w:szCs w:val="22"/>
          <w:lang w:val="en-US"/>
        </w:rPr>
        <w:t>-</w:t>
      </w:r>
      <w:r w:rsidR="00571112">
        <w:rPr>
          <w:rFonts w:ascii="Avenir Book" w:eastAsia="Calibri" w:hAnsi="Avenir Book" w:cs="Calibri"/>
          <w:sz w:val="22"/>
          <w:szCs w:val="22"/>
          <w:lang w:val="en-US"/>
        </w:rPr>
        <w:t>19</w:t>
      </w:r>
      <w:r w:rsidR="4AC0A972" w:rsidRPr="008D4516">
        <w:rPr>
          <w:rFonts w:ascii="Avenir Book" w:eastAsia="Calibri" w:hAnsi="Avenir Book" w:cs="Calibri"/>
          <w:sz w:val="22"/>
          <w:szCs w:val="22"/>
          <w:lang w:val="en-US"/>
        </w:rPr>
        <w:t xml:space="preserve"> case on February 13</w:t>
      </w:r>
      <w:r w:rsidR="00A16F5B">
        <w:rPr>
          <w:rFonts w:ascii="Avenir Book" w:eastAsia="Calibri" w:hAnsi="Avenir Book" w:cs="Calibri"/>
          <w:sz w:val="22"/>
          <w:szCs w:val="22"/>
          <w:lang w:val="en-US"/>
        </w:rPr>
        <w:t>, 2020</w:t>
      </w:r>
      <w:r w:rsidR="4AC0A972" w:rsidRPr="008D4516">
        <w:rPr>
          <w:rFonts w:ascii="Avenir Book" w:eastAsia="Calibri" w:hAnsi="Avenir Book" w:cs="Calibri"/>
          <w:sz w:val="22"/>
          <w:szCs w:val="22"/>
          <w:lang w:val="en-US"/>
        </w:rPr>
        <w:t>. Since then, the</w:t>
      </w:r>
      <w:r w:rsidR="00A16F5B">
        <w:rPr>
          <w:rFonts w:ascii="Avenir Book" w:eastAsia="Calibri" w:hAnsi="Avenir Book" w:cs="Calibri"/>
          <w:sz w:val="22"/>
          <w:szCs w:val="22"/>
          <w:lang w:val="en-US"/>
        </w:rPr>
        <w:t>re</w:t>
      </w:r>
      <w:r w:rsidR="4AC0A972" w:rsidRPr="008D4516">
        <w:rPr>
          <w:rFonts w:ascii="Avenir Book" w:eastAsia="Calibri" w:hAnsi="Avenir Book" w:cs="Calibri"/>
          <w:sz w:val="22"/>
          <w:szCs w:val="22"/>
          <w:lang w:val="en-US"/>
        </w:rPr>
        <w:t xml:space="preserve"> have been more than 100</w:t>
      </w:r>
      <w:r w:rsidR="00A16F5B">
        <w:rPr>
          <w:rFonts w:ascii="Avenir Book" w:eastAsia="Calibri" w:hAnsi="Avenir Book" w:cs="Calibri"/>
          <w:sz w:val="22"/>
          <w:szCs w:val="22"/>
          <w:lang w:val="en-US"/>
        </w:rPr>
        <w:t>,000</w:t>
      </w:r>
      <w:r w:rsidR="4AC0A972" w:rsidRPr="008D4516">
        <w:rPr>
          <w:rFonts w:ascii="Avenir Book" w:eastAsia="Calibri" w:hAnsi="Avenir Book" w:cs="Calibri"/>
          <w:sz w:val="22"/>
          <w:szCs w:val="22"/>
          <w:lang w:val="en-US"/>
        </w:rPr>
        <w:t xml:space="preserve"> cases and over 6000 deaths in the country</w:t>
      </w:r>
      <w:r w:rsidR="00DE3668">
        <w:rPr>
          <w:rFonts w:ascii="Avenir Book" w:eastAsia="Calibri" w:hAnsi="Avenir Book" w:cs="Calibri"/>
          <w:sz w:val="22"/>
          <w:szCs w:val="22"/>
          <w:lang w:val="en-US"/>
        </w:rPr>
        <w:t xml:space="preserve">. </w:t>
      </w:r>
      <w:r w:rsidR="4AC0A972" w:rsidRPr="008D4516">
        <w:rPr>
          <w:rFonts w:ascii="Avenir Book" w:eastAsia="Calibri" w:hAnsi="Avenir Book" w:cs="Calibri"/>
          <w:sz w:val="22"/>
          <w:szCs w:val="22"/>
          <w:lang w:val="en-US"/>
        </w:rPr>
        <w:t xml:space="preserve">While the country seems to have been less </w:t>
      </w:r>
      <w:r w:rsidR="2433A322" w:rsidRPr="008D4516">
        <w:rPr>
          <w:rFonts w:ascii="Avenir Book" w:eastAsia="Calibri" w:hAnsi="Avenir Book" w:cs="Calibri"/>
          <w:sz w:val="22"/>
          <w:szCs w:val="22"/>
          <w:lang w:val="en-US"/>
        </w:rPr>
        <w:t xml:space="preserve">hit than others, the impact </w:t>
      </w:r>
      <w:r w:rsidR="00A16F5B">
        <w:rPr>
          <w:rFonts w:ascii="Avenir Book" w:eastAsia="Calibri" w:hAnsi="Avenir Book" w:cs="Calibri"/>
          <w:sz w:val="22"/>
          <w:szCs w:val="22"/>
          <w:lang w:val="en-US"/>
        </w:rPr>
        <w:t>of</w:t>
      </w:r>
      <w:r w:rsidR="00A16F5B" w:rsidRPr="008D4516">
        <w:rPr>
          <w:rFonts w:ascii="Avenir Book" w:eastAsia="Calibri" w:hAnsi="Avenir Book" w:cs="Calibri"/>
          <w:sz w:val="22"/>
          <w:szCs w:val="22"/>
          <w:lang w:val="en-US"/>
        </w:rPr>
        <w:t xml:space="preserve"> </w:t>
      </w:r>
      <w:r w:rsidR="2433A322" w:rsidRPr="008D4516">
        <w:rPr>
          <w:rFonts w:ascii="Avenir Book" w:eastAsia="Calibri" w:hAnsi="Avenir Book" w:cs="Calibri"/>
          <w:sz w:val="22"/>
          <w:szCs w:val="22"/>
          <w:lang w:val="en-US"/>
        </w:rPr>
        <w:t xml:space="preserve">the measures taken can be far reaching for women. </w:t>
      </w:r>
      <w:r w:rsidR="08EEED90" w:rsidRPr="008D4516">
        <w:rPr>
          <w:rFonts w:ascii="Avenir Book" w:eastAsia="Calibri" w:hAnsi="Avenir Book" w:cs="Calibri"/>
          <w:sz w:val="22"/>
          <w:szCs w:val="22"/>
          <w:lang w:val="en-US"/>
        </w:rPr>
        <w:t xml:space="preserve">As </w:t>
      </w:r>
      <w:proofErr w:type="spellStart"/>
      <w:r w:rsidR="08EEED90" w:rsidRPr="008D4516">
        <w:rPr>
          <w:rFonts w:ascii="Avenir Book" w:eastAsia="Calibri" w:hAnsi="Avenir Book" w:cs="Calibri"/>
          <w:sz w:val="22"/>
          <w:szCs w:val="22"/>
          <w:lang w:val="en-US"/>
        </w:rPr>
        <w:t>globalisation</w:t>
      </w:r>
      <w:proofErr w:type="spellEnd"/>
      <w:r w:rsidR="08EEED90" w:rsidRPr="008D4516">
        <w:rPr>
          <w:rFonts w:ascii="Avenir Book" w:eastAsia="Calibri" w:hAnsi="Avenir Book" w:cs="Calibri"/>
          <w:sz w:val="22"/>
          <w:szCs w:val="22"/>
          <w:lang w:val="en-US"/>
        </w:rPr>
        <w:t xml:space="preserve">, </w:t>
      </w:r>
      <w:proofErr w:type="spellStart"/>
      <w:r w:rsidR="08EEED90" w:rsidRPr="008D4516">
        <w:rPr>
          <w:rFonts w:ascii="Avenir Book" w:eastAsia="Calibri" w:hAnsi="Avenir Book" w:cs="Calibri"/>
          <w:sz w:val="22"/>
          <w:szCs w:val="22"/>
          <w:lang w:val="en-US"/>
        </w:rPr>
        <w:t>urbanisation</w:t>
      </w:r>
      <w:proofErr w:type="spellEnd"/>
      <w:r w:rsidR="08EEED90" w:rsidRPr="008D4516">
        <w:rPr>
          <w:rFonts w:ascii="Avenir Book" w:eastAsia="Calibri" w:hAnsi="Avenir Book" w:cs="Calibri"/>
          <w:sz w:val="22"/>
          <w:szCs w:val="22"/>
          <w:lang w:val="en-US"/>
        </w:rPr>
        <w:t xml:space="preserve"> and climate change c</w:t>
      </w:r>
      <w:r w:rsidR="4408AB5C" w:rsidRPr="008D4516">
        <w:rPr>
          <w:rFonts w:ascii="Avenir Book" w:eastAsia="Calibri" w:hAnsi="Avenir Book" w:cs="Calibri"/>
          <w:sz w:val="22"/>
          <w:szCs w:val="22"/>
          <w:lang w:val="en-US"/>
        </w:rPr>
        <w:t>ome with an increase</w:t>
      </w:r>
      <w:r w:rsidR="00A16F5B">
        <w:rPr>
          <w:rFonts w:ascii="Avenir Book" w:eastAsia="Calibri" w:hAnsi="Avenir Book" w:cs="Calibri"/>
          <w:sz w:val="22"/>
          <w:szCs w:val="22"/>
          <w:lang w:val="en-US"/>
        </w:rPr>
        <w:t>d</w:t>
      </w:r>
      <w:r w:rsidR="4408AB5C" w:rsidRPr="008D4516">
        <w:rPr>
          <w:rFonts w:ascii="Avenir Book" w:eastAsia="Calibri" w:hAnsi="Avenir Book" w:cs="Calibri"/>
          <w:sz w:val="22"/>
          <w:szCs w:val="22"/>
          <w:lang w:val="en-US"/>
        </w:rPr>
        <w:t xml:space="preserve"> frequency of epidemics</w:t>
      </w:r>
      <w:r w:rsidR="00170E2A">
        <w:rPr>
          <w:rStyle w:val="FootnoteReference"/>
          <w:rFonts w:ascii="Avenir Book" w:eastAsia="Calibri" w:hAnsi="Avenir Book" w:cs="Calibri"/>
          <w:sz w:val="22"/>
          <w:szCs w:val="22"/>
          <w:lang w:val="en-US"/>
        </w:rPr>
        <w:footnoteReference w:id="3"/>
      </w:r>
      <w:r w:rsidR="4408AB5C" w:rsidRPr="008D4516">
        <w:rPr>
          <w:rFonts w:ascii="Avenir Book" w:eastAsia="Calibri" w:hAnsi="Avenir Book" w:cs="Calibri"/>
          <w:sz w:val="22"/>
          <w:szCs w:val="22"/>
          <w:lang w:val="en-US"/>
        </w:rPr>
        <w:t xml:space="preserve">, it is fundamental to reflect on how the country is handling this crisis and how it can improve its response to future crises with regards to women’s rights. </w:t>
      </w:r>
    </w:p>
    <w:p w14:paraId="060F8B11" w14:textId="53856C3E" w:rsidR="00965565" w:rsidRPr="008D4516" w:rsidRDefault="00965565" w:rsidP="004830D5">
      <w:pPr>
        <w:jc w:val="both"/>
        <w:rPr>
          <w:rFonts w:ascii="Avenir Book" w:eastAsia="Calibri" w:hAnsi="Avenir Book" w:cs="Calibri"/>
          <w:sz w:val="22"/>
          <w:szCs w:val="22"/>
          <w:lang w:val="en-US"/>
        </w:rPr>
      </w:pPr>
    </w:p>
    <w:p w14:paraId="1F59484A" w14:textId="018EF85A" w:rsidR="00965565" w:rsidRPr="008D4516" w:rsidRDefault="00937BCF" w:rsidP="004830D5">
      <w:pPr>
        <w:jc w:val="both"/>
        <w:rPr>
          <w:rFonts w:ascii="Avenir Book" w:eastAsia="Calibri" w:hAnsi="Avenir Book" w:cs="Calibri"/>
          <w:sz w:val="22"/>
          <w:szCs w:val="22"/>
          <w:lang w:val="en-US"/>
        </w:rPr>
      </w:pPr>
      <w:r>
        <w:rPr>
          <w:rFonts w:ascii="Avenir Book" w:eastAsia="Calibri" w:hAnsi="Avenir Book" w:cs="Calibri"/>
          <w:sz w:val="22"/>
          <w:szCs w:val="22"/>
          <w:lang w:val="en-US"/>
        </w:rPr>
        <w:t xml:space="preserve">3.2 </w:t>
      </w:r>
      <w:r w:rsidR="191D8C37" w:rsidRPr="008D4516">
        <w:rPr>
          <w:rFonts w:ascii="Avenir Book" w:eastAsia="Calibri" w:hAnsi="Avenir Book" w:cs="Calibri"/>
          <w:sz w:val="22"/>
          <w:szCs w:val="22"/>
          <w:lang w:val="en-US"/>
        </w:rPr>
        <w:t xml:space="preserve">Regarding </w:t>
      </w:r>
      <w:r w:rsidR="191D8C37" w:rsidRPr="00571112">
        <w:rPr>
          <w:rFonts w:ascii="Avenir Book" w:eastAsia="Calibri" w:hAnsi="Avenir Book" w:cs="Calibri"/>
          <w:sz w:val="22"/>
          <w:szCs w:val="22"/>
          <w:lang w:val="en-US"/>
        </w:rPr>
        <w:t>access to health</w:t>
      </w:r>
      <w:r w:rsidR="191D8C37" w:rsidRPr="008D4516">
        <w:rPr>
          <w:rFonts w:ascii="Avenir Book" w:eastAsia="Calibri" w:hAnsi="Avenir Book" w:cs="Calibri"/>
          <w:sz w:val="22"/>
          <w:szCs w:val="22"/>
          <w:lang w:val="en-US"/>
        </w:rPr>
        <w:t>, it has to be taken into account that 68.8% of women work in the informal sector, therefore lacking social protection and more likely to fall out</w:t>
      </w:r>
      <w:r w:rsidR="00700E23">
        <w:rPr>
          <w:rFonts w:ascii="Avenir Book" w:eastAsia="Calibri" w:hAnsi="Avenir Book" w:cs="Calibri"/>
          <w:sz w:val="22"/>
          <w:szCs w:val="22"/>
          <w:lang w:val="en-US"/>
        </w:rPr>
        <w:t>side</w:t>
      </w:r>
      <w:r w:rsidR="191D8C37" w:rsidRPr="008D4516">
        <w:rPr>
          <w:rFonts w:ascii="Avenir Book" w:eastAsia="Calibri" w:hAnsi="Avenir Book" w:cs="Calibri"/>
          <w:sz w:val="22"/>
          <w:szCs w:val="22"/>
          <w:lang w:val="en-US"/>
        </w:rPr>
        <w:t xml:space="preserve"> of health insurance coverage. </w:t>
      </w:r>
      <w:r w:rsidR="79535B98" w:rsidRPr="008D4516">
        <w:rPr>
          <w:rFonts w:ascii="Avenir Book" w:eastAsia="Calibri" w:hAnsi="Avenir Book" w:cs="Calibri"/>
          <w:sz w:val="22"/>
          <w:szCs w:val="22"/>
          <w:lang w:val="en-US"/>
        </w:rPr>
        <w:t xml:space="preserve">This is an issue not only in the COVID-19 context, but also concerning </w:t>
      </w:r>
      <w:r w:rsidR="5E4D5B64" w:rsidRPr="008D4516">
        <w:rPr>
          <w:rFonts w:ascii="Avenir Book" w:eastAsia="Calibri" w:hAnsi="Avenir Book" w:cs="Calibri"/>
          <w:sz w:val="22"/>
          <w:szCs w:val="22"/>
          <w:lang w:val="en-US"/>
        </w:rPr>
        <w:t>gender-based</w:t>
      </w:r>
      <w:r w:rsidR="79535B98" w:rsidRPr="008D4516">
        <w:rPr>
          <w:rFonts w:ascii="Avenir Book" w:eastAsia="Calibri" w:hAnsi="Avenir Book" w:cs="Calibri"/>
          <w:sz w:val="22"/>
          <w:szCs w:val="22"/>
          <w:lang w:val="en-US"/>
        </w:rPr>
        <w:t xml:space="preserve"> violence, as services may not be accessible to numerous survivors. </w:t>
      </w:r>
    </w:p>
    <w:p w14:paraId="55602658" w14:textId="18ACCF53" w:rsidR="00965565" w:rsidRPr="008D4516" w:rsidRDefault="00965565" w:rsidP="004830D5">
      <w:pPr>
        <w:jc w:val="both"/>
        <w:rPr>
          <w:rFonts w:ascii="Avenir Book" w:eastAsia="Calibri" w:hAnsi="Avenir Book" w:cs="Calibri"/>
          <w:sz w:val="22"/>
          <w:szCs w:val="22"/>
          <w:lang w:val="en-US"/>
        </w:rPr>
      </w:pPr>
    </w:p>
    <w:p w14:paraId="4E03F1A5" w14:textId="265A22C9" w:rsidR="00965565" w:rsidRPr="008D4516" w:rsidRDefault="00937BCF" w:rsidP="004830D5">
      <w:pPr>
        <w:jc w:val="both"/>
        <w:rPr>
          <w:rFonts w:ascii="Avenir Book" w:eastAsia="Calibri" w:hAnsi="Avenir Book" w:cs="Calibri"/>
          <w:sz w:val="22"/>
          <w:szCs w:val="22"/>
          <w:lang w:val="en-US"/>
        </w:rPr>
      </w:pPr>
      <w:r>
        <w:rPr>
          <w:rFonts w:ascii="Avenir Book" w:eastAsia="Calibri" w:hAnsi="Avenir Book" w:cs="Calibri"/>
          <w:sz w:val="22"/>
          <w:szCs w:val="22"/>
          <w:lang w:val="en-US"/>
        </w:rPr>
        <w:t xml:space="preserve">3.3 </w:t>
      </w:r>
      <w:r w:rsidR="2FAC434F" w:rsidRPr="008D4516">
        <w:rPr>
          <w:rFonts w:ascii="Avenir Book" w:eastAsia="Calibri" w:hAnsi="Avenir Book" w:cs="Calibri"/>
          <w:sz w:val="22"/>
          <w:szCs w:val="22"/>
          <w:lang w:val="en-US"/>
        </w:rPr>
        <w:t xml:space="preserve">The pandemic brought an increase in </w:t>
      </w:r>
      <w:r w:rsidR="2FAC434F" w:rsidRPr="00571112">
        <w:rPr>
          <w:rFonts w:ascii="Avenir Book" w:eastAsia="Calibri" w:hAnsi="Avenir Book" w:cs="Calibri"/>
          <w:sz w:val="22"/>
          <w:szCs w:val="22"/>
          <w:lang w:val="en-US"/>
        </w:rPr>
        <w:t>domestic violence</w:t>
      </w:r>
      <w:r w:rsidR="2FAC434F" w:rsidRPr="008D4516">
        <w:rPr>
          <w:rFonts w:ascii="Avenir Book" w:eastAsia="Calibri" w:hAnsi="Avenir Book" w:cs="Calibri"/>
          <w:sz w:val="22"/>
          <w:szCs w:val="22"/>
          <w:lang w:val="en-US"/>
        </w:rPr>
        <w:t xml:space="preserve"> all over the world</w:t>
      </w:r>
      <w:r w:rsidR="00DE3668">
        <w:rPr>
          <w:rFonts w:ascii="Avenir Book" w:eastAsia="Calibri" w:hAnsi="Avenir Book" w:cs="Calibri"/>
          <w:sz w:val="22"/>
          <w:szCs w:val="22"/>
          <w:lang w:val="en-US"/>
        </w:rPr>
        <w:t>.</w:t>
      </w:r>
      <w:r w:rsidR="2FAC434F" w:rsidRPr="008D4516">
        <w:rPr>
          <w:rFonts w:ascii="Avenir Book" w:eastAsia="Calibri" w:hAnsi="Avenir Book" w:cs="Calibri"/>
          <w:sz w:val="22"/>
          <w:szCs w:val="22"/>
          <w:lang w:val="en-US"/>
        </w:rPr>
        <w:t xml:space="preserve"> </w:t>
      </w:r>
      <w:r w:rsidR="00DE3668">
        <w:rPr>
          <w:rFonts w:ascii="Avenir Book" w:eastAsia="Calibri" w:hAnsi="Avenir Book" w:cs="Calibri"/>
          <w:sz w:val="22"/>
          <w:szCs w:val="22"/>
          <w:lang w:val="en-US"/>
        </w:rPr>
        <w:t>According to UN Women, i</w:t>
      </w:r>
      <w:r w:rsidR="2FAC434F" w:rsidRPr="008D4516">
        <w:rPr>
          <w:rFonts w:ascii="Avenir Book" w:eastAsia="Calibri" w:hAnsi="Avenir Book" w:cs="Calibri"/>
          <w:sz w:val="22"/>
          <w:szCs w:val="22"/>
          <w:lang w:val="en-US"/>
        </w:rPr>
        <w:t>n Egypt, prior to the pandemic, 70% of men still believed that wives should tolerate violence for the well-being of their families</w:t>
      </w:r>
      <w:r w:rsidR="00DE3668">
        <w:rPr>
          <w:rFonts w:ascii="Avenir Book" w:eastAsia="Calibri" w:hAnsi="Avenir Book" w:cs="Calibri"/>
          <w:sz w:val="22"/>
          <w:szCs w:val="22"/>
          <w:lang w:val="en-US"/>
        </w:rPr>
        <w:t xml:space="preserve">. </w:t>
      </w:r>
      <w:r w:rsidR="2FAC434F" w:rsidRPr="008D4516">
        <w:rPr>
          <w:rFonts w:ascii="Avenir Book" w:eastAsia="Calibri" w:hAnsi="Avenir Book" w:cs="Calibri"/>
          <w:sz w:val="22"/>
          <w:szCs w:val="22"/>
          <w:lang w:val="en-US"/>
        </w:rPr>
        <w:t xml:space="preserve">While </w:t>
      </w:r>
      <w:r w:rsidR="5C213359" w:rsidRPr="008D4516">
        <w:rPr>
          <w:rFonts w:ascii="Avenir Book" w:eastAsia="Calibri" w:hAnsi="Avenir Book" w:cs="Calibri"/>
          <w:sz w:val="22"/>
          <w:szCs w:val="22"/>
          <w:lang w:val="en-US"/>
        </w:rPr>
        <w:t xml:space="preserve">it is unclear how this number may have increased during the pandemic, the country still does not have a specific law on domestic violence and article 60 of the Penal code allows for the </w:t>
      </w:r>
      <w:r w:rsidR="7D88F1B7" w:rsidRPr="008D4516">
        <w:rPr>
          <w:rFonts w:ascii="Avenir Book" w:eastAsia="Calibri" w:hAnsi="Avenir Book" w:cs="Calibri"/>
          <w:sz w:val="22"/>
          <w:szCs w:val="22"/>
          <w:lang w:val="en-US"/>
        </w:rPr>
        <w:t>perpetrator</w:t>
      </w:r>
      <w:r w:rsidR="0EDB4A4E" w:rsidRPr="008D4516">
        <w:rPr>
          <w:rFonts w:ascii="Avenir Book" w:eastAsia="Calibri" w:hAnsi="Avenir Book" w:cs="Calibri"/>
          <w:sz w:val="22"/>
          <w:szCs w:val="22"/>
          <w:lang w:val="en-US"/>
        </w:rPr>
        <w:t xml:space="preserve"> to be pardoned if he acted in “good faith”</w:t>
      </w:r>
      <w:r w:rsidR="00700E23">
        <w:rPr>
          <w:rFonts w:ascii="Avenir Book" w:eastAsia="Calibri" w:hAnsi="Avenir Book" w:cs="Calibri"/>
          <w:sz w:val="22"/>
          <w:szCs w:val="22"/>
          <w:lang w:val="en-US"/>
        </w:rPr>
        <w:t>,</w:t>
      </w:r>
      <w:r w:rsidR="0EDB4A4E" w:rsidRPr="008D4516">
        <w:rPr>
          <w:rFonts w:ascii="Avenir Book" w:eastAsia="Calibri" w:hAnsi="Avenir Book" w:cs="Calibri"/>
          <w:sz w:val="22"/>
          <w:szCs w:val="22"/>
          <w:lang w:val="en-US"/>
        </w:rPr>
        <w:t xml:space="preserve"> including to “discipline </w:t>
      </w:r>
      <w:r w:rsidR="00700E23">
        <w:rPr>
          <w:rFonts w:ascii="Avenir Book" w:eastAsia="Calibri" w:hAnsi="Avenir Book" w:cs="Calibri"/>
          <w:sz w:val="22"/>
          <w:szCs w:val="22"/>
          <w:lang w:val="en-US"/>
        </w:rPr>
        <w:t>his</w:t>
      </w:r>
      <w:r w:rsidR="00700E23" w:rsidRPr="008D4516">
        <w:rPr>
          <w:rFonts w:ascii="Avenir Book" w:eastAsia="Calibri" w:hAnsi="Avenir Book" w:cs="Calibri"/>
          <w:sz w:val="22"/>
          <w:szCs w:val="22"/>
          <w:lang w:val="en-US"/>
        </w:rPr>
        <w:t xml:space="preserve"> </w:t>
      </w:r>
      <w:r w:rsidR="0EDB4A4E" w:rsidRPr="008D4516">
        <w:rPr>
          <w:rFonts w:ascii="Avenir Book" w:eastAsia="Calibri" w:hAnsi="Avenir Book" w:cs="Calibri"/>
          <w:sz w:val="22"/>
          <w:szCs w:val="22"/>
          <w:lang w:val="en-US"/>
        </w:rPr>
        <w:t>wife”</w:t>
      </w:r>
      <w:r w:rsidR="00700E23">
        <w:rPr>
          <w:rFonts w:ascii="Avenir Book" w:eastAsia="Calibri" w:hAnsi="Avenir Book" w:cs="Calibri"/>
          <w:sz w:val="22"/>
          <w:szCs w:val="22"/>
          <w:lang w:val="en-US"/>
        </w:rPr>
        <w:t>.</w:t>
      </w:r>
      <w:r w:rsidR="00170E2A">
        <w:rPr>
          <w:rStyle w:val="FootnoteReference"/>
          <w:rFonts w:ascii="Avenir Book" w:eastAsia="Calibri" w:hAnsi="Avenir Book" w:cs="Calibri"/>
          <w:sz w:val="22"/>
          <w:szCs w:val="22"/>
          <w:lang w:val="en-US"/>
        </w:rPr>
        <w:footnoteReference w:id="4"/>
      </w:r>
    </w:p>
    <w:p w14:paraId="6A071CC7" w14:textId="4260A6D2" w:rsidR="00965565" w:rsidRPr="008D4516" w:rsidRDefault="00965565" w:rsidP="004830D5">
      <w:pPr>
        <w:jc w:val="both"/>
        <w:rPr>
          <w:rFonts w:ascii="Avenir Book" w:eastAsia="Calibri" w:hAnsi="Avenir Book" w:cs="Calibri"/>
          <w:sz w:val="22"/>
          <w:szCs w:val="22"/>
          <w:lang w:val="en-US"/>
        </w:rPr>
      </w:pPr>
    </w:p>
    <w:p w14:paraId="3A554AB5" w14:textId="6AF5504F" w:rsidR="00965565" w:rsidRPr="008D4516" w:rsidRDefault="00170E2A" w:rsidP="004830D5">
      <w:pPr>
        <w:jc w:val="both"/>
        <w:rPr>
          <w:rFonts w:ascii="Avenir Book" w:eastAsia="Calibri" w:hAnsi="Avenir Book" w:cs="Calibri"/>
          <w:sz w:val="22"/>
          <w:szCs w:val="22"/>
          <w:lang w:val="en-US"/>
        </w:rPr>
      </w:pPr>
      <w:r>
        <w:rPr>
          <w:rFonts w:ascii="Avenir Book" w:eastAsia="Calibri" w:hAnsi="Avenir Book" w:cs="Calibri"/>
          <w:sz w:val="22"/>
          <w:szCs w:val="22"/>
          <w:lang w:val="en-US"/>
        </w:rPr>
        <w:t xml:space="preserve">3.4 </w:t>
      </w:r>
      <w:r w:rsidR="0EDB4A4E" w:rsidRPr="008D4516">
        <w:rPr>
          <w:rFonts w:ascii="Avenir Book" w:eastAsia="Calibri" w:hAnsi="Avenir Book" w:cs="Calibri"/>
          <w:sz w:val="22"/>
          <w:szCs w:val="22"/>
          <w:lang w:val="en-US"/>
        </w:rPr>
        <w:t xml:space="preserve">Concerns also remain regarding </w:t>
      </w:r>
      <w:r>
        <w:rPr>
          <w:rFonts w:ascii="Avenir Book" w:eastAsia="Calibri" w:hAnsi="Avenir Book" w:cs="Calibri"/>
          <w:sz w:val="22"/>
          <w:szCs w:val="22"/>
          <w:lang w:val="en-US"/>
        </w:rPr>
        <w:t>women</w:t>
      </w:r>
      <w:r w:rsidR="00700E23">
        <w:rPr>
          <w:rFonts w:ascii="Avenir Book" w:eastAsia="Calibri" w:hAnsi="Avenir Book" w:cs="Calibri"/>
          <w:sz w:val="22"/>
          <w:szCs w:val="22"/>
          <w:lang w:val="en-US"/>
        </w:rPr>
        <w:t>’s</w:t>
      </w:r>
      <w:r w:rsidR="0EDB4A4E" w:rsidRPr="008D4516">
        <w:rPr>
          <w:rFonts w:ascii="Avenir Book" w:eastAsia="Calibri" w:hAnsi="Avenir Book" w:cs="Calibri"/>
          <w:sz w:val="22"/>
          <w:szCs w:val="22"/>
          <w:lang w:val="en-US"/>
        </w:rPr>
        <w:t xml:space="preserve"> involvement in </w:t>
      </w:r>
      <w:r w:rsidR="0EDB4A4E" w:rsidRPr="00571112">
        <w:rPr>
          <w:rFonts w:ascii="Avenir Book" w:eastAsia="Calibri" w:hAnsi="Avenir Book" w:cs="Calibri"/>
          <w:sz w:val="22"/>
          <w:szCs w:val="22"/>
          <w:lang w:val="en-US"/>
        </w:rPr>
        <w:t>decision-making</w:t>
      </w:r>
      <w:r w:rsidR="0EDB4A4E" w:rsidRPr="008D4516">
        <w:rPr>
          <w:rFonts w:ascii="Avenir Book" w:eastAsia="Calibri" w:hAnsi="Avenir Book" w:cs="Calibri"/>
          <w:sz w:val="22"/>
          <w:szCs w:val="22"/>
          <w:lang w:val="en-US"/>
        </w:rPr>
        <w:t xml:space="preserve"> around the pandemic</w:t>
      </w:r>
      <w:r w:rsidR="00700E23">
        <w:rPr>
          <w:rFonts w:ascii="Avenir Book" w:eastAsia="Calibri" w:hAnsi="Avenir Book" w:cs="Calibri"/>
          <w:sz w:val="22"/>
          <w:szCs w:val="22"/>
          <w:lang w:val="en-US"/>
        </w:rPr>
        <w:t xml:space="preserve"> response</w:t>
      </w:r>
      <w:r w:rsidR="0EDB4A4E" w:rsidRPr="008D4516">
        <w:rPr>
          <w:rFonts w:ascii="Avenir Book" w:eastAsia="Calibri" w:hAnsi="Avenir Book" w:cs="Calibri"/>
          <w:sz w:val="22"/>
          <w:szCs w:val="22"/>
          <w:lang w:val="en-US"/>
        </w:rPr>
        <w:t xml:space="preserve">. While </w:t>
      </w:r>
      <w:r w:rsidR="5617D7CE" w:rsidRPr="008D4516">
        <w:rPr>
          <w:rFonts w:ascii="Avenir Book" w:eastAsia="Calibri" w:hAnsi="Avenir Book" w:cs="Calibri"/>
          <w:sz w:val="22"/>
          <w:szCs w:val="22"/>
          <w:lang w:val="en-US"/>
        </w:rPr>
        <w:t>Egypt</w:t>
      </w:r>
      <w:r w:rsidR="457001A1" w:rsidRPr="008D4516">
        <w:rPr>
          <w:rFonts w:ascii="Avenir Book" w:eastAsia="Calibri" w:hAnsi="Avenir Book" w:cs="Calibri"/>
          <w:sz w:val="22"/>
          <w:szCs w:val="22"/>
          <w:lang w:val="en-US"/>
        </w:rPr>
        <w:t xml:space="preserve"> </w:t>
      </w:r>
      <w:r w:rsidR="5617D7CE" w:rsidRPr="008D4516">
        <w:rPr>
          <w:rFonts w:ascii="Avenir Book" w:eastAsia="Calibri" w:hAnsi="Avenir Book" w:cs="Calibri"/>
          <w:sz w:val="22"/>
          <w:szCs w:val="22"/>
          <w:lang w:val="en-US"/>
        </w:rPr>
        <w:t xml:space="preserve">was the first country to issue a policy paper responding to the </w:t>
      </w:r>
      <w:r w:rsidR="5617D7CE" w:rsidRPr="008D4516">
        <w:rPr>
          <w:rFonts w:ascii="Avenir Book" w:eastAsia="Calibri" w:hAnsi="Avenir Book" w:cs="Calibri"/>
          <w:sz w:val="22"/>
          <w:szCs w:val="22"/>
          <w:lang w:val="en-US"/>
        </w:rPr>
        <w:lastRenderedPageBreak/>
        <w:t>special needs of women and girls during the COVID-19 pandemic and the National Women’s Council</w:t>
      </w:r>
      <w:r w:rsidR="3AC9F647" w:rsidRPr="008D4516">
        <w:rPr>
          <w:rFonts w:ascii="Avenir Book" w:eastAsia="Calibri" w:hAnsi="Avenir Book" w:cs="Calibri"/>
          <w:sz w:val="22"/>
          <w:szCs w:val="22"/>
          <w:lang w:val="en-US"/>
        </w:rPr>
        <w:t xml:space="preserve"> (NWC)</w:t>
      </w:r>
      <w:r w:rsidR="5617D7CE" w:rsidRPr="008D4516">
        <w:rPr>
          <w:rFonts w:ascii="Avenir Book" w:eastAsia="Calibri" w:hAnsi="Avenir Book" w:cs="Calibri"/>
          <w:sz w:val="22"/>
          <w:szCs w:val="22"/>
          <w:lang w:val="en-US"/>
        </w:rPr>
        <w:t xml:space="preserve"> provides policy advice on </w:t>
      </w:r>
      <w:r w:rsidR="00700E23">
        <w:rPr>
          <w:rFonts w:ascii="Avenir Book" w:eastAsia="Calibri" w:hAnsi="Avenir Book" w:cs="Calibri"/>
          <w:sz w:val="22"/>
          <w:szCs w:val="22"/>
          <w:lang w:val="en-US"/>
        </w:rPr>
        <w:t xml:space="preserve">a </w:t>
      </w:r>
      <w:r w:rsidR="5617D7CE" w:rsidRPr="008D4516">
        <w:rPr>
          <w:rFonts w:ascii="Avenir Book" w:eastAsia="Calibri" w:hAnsi="Avenir Book" w:cs="Calibri"/>
          <w:sz w:val="22"/>
          <w:szCs w:val="22"/>
          <w:lang w:val="en-US"/>
        </w:rPr>
        <w:t>gender-sensitive COVID-19 response to the government, concerns remain over the inclusivity of the pro</w:t>
      </w:r>
      <w:r w:rsidR="22947BA3" w:rsidRPr="008D4516">
        <w:rPr>
          <w:rFonts w:ascii="Avenir Book" w:eastAsia="Calibri" w:hAnsi="Avenir Book" w:cs="Calibri"/>
          <w:sz w:val="22"/>
          <w:szCs w:val="22"/>
          <w:lang w:val="en-US"/>
        </w:rPr>
        <w:t xml:space="preserve">cess. Voices of Egyptian women, particularly the most </w:t>
      </w:r>
      <w:proofErr w:type="spellStart"/>
      <w:r w:rsidR="22947BA3" w:rsidRPr="008D4516">
        <w:rPr>
          <w:rFonts w:ascii="Avenir Book" w:eastAsia="Calibri" w:hAnsi="Avenir Book" w:cs="Calibri"/>
          <w:sz w:val="22"/>
          <w:szCs w:val="22"/>
          <w:lang w:val="en-US"/>
        </w:rPr>
        <w:t>marginali</w:t>
      </w:r>
      <w:r w:rsidR="2AC0E08A" w:rsidRPr="008D4516">
        <w:rPr>
          <w:rFonts w:ascii="Avenir Book" w:eastAsia="Calibri" w:hAnsi="Avenir Book" w:cs="Calibri"/>
          <w:sz w:val="22"/>
          <w:szCs w:val="22"/>
          <w:lang w:val="en-US"/>
        </w:rPr>
        <w:t>s</w:t>
      </w:r>
      <w:r w:rsidR="22947BA3" w:rsidRPr="008D4516">
        <w:rPr>
          <w:rFonts w:ascii="Avenir Book" w:eastAsia="Calibri" w:hAnsi="Avenir Book" w:cs="Calibri"/>
          <w:sz w:val="22"/>
          <w:szCs w:val="22"/>
          <w:lang w:val="en-US"/>
        </w:rPr>
        <w:t>ed</w:t>
      </w:r>
      <w:proofErr w:type="spellEnd"/>
      <w:r w:rsidR="22947BA3" w:rsidRPr="008D4516">
        <w:rPr>
          <w:rFonts w:ascii="Avenir Book" w:eastAsia="Calibri" w:hAnsi="Avenir Book" w:cs="Calibri"/>
          <w:sz w:val="22"/>
          <w:szCs w:val="22"/>
          <w:lang w:val="en-US"/>
        </w:rPr>
        <w:t xml:space="preserve"> </w:t>
      </w:r>
      <w:r w:rsidR="0E13CC9B" w:rsidRPr="008D4516">
        <w:rPr>
          <w:rFonts w:ascii="Avenir Book" w:eastAsia="Calibri" w:hAnsi="Avenir Book" w:cs="Calibri"/>
          <w:sz w:val="22"/>
          <w:szCs w:val="22"/>
          <w:lang w:val="en-US"/>
        </w:rPr>
        <w:t xml:space="preserve">and civil society </w:t>
      </w:r>
      <w:proofErr w:type="spellStart"/>
      <w:r w:rsidR="0E13CC9B" w:rsidRPr="008D4516">
        <w:rPr>
          <w:rFonts w:ascii="Avenir Book" w:eastAsia="Calibri" w:hAnsi="Avenir Book" w:cs="Calibri"/>
          <w:sz w:val="22"/>
          <w:szCs w:val="22"/>
          <w:lang w:val="en-US"/>
        </w:rPr>
        <w:t>organisations</w:t>
      </w:r>
      <w:proofErr w:type="spellEnd"/>
      <w:r w:rsidR="00700E23">
        <w:rPr>
          <w:rFonts w:ascii="Avenir Book" w:eastAsia="Calibri" w:hAnsi="Avenir Book" w:cs="Calibri"/>
          <w:sz w:val="22"/>
          <w:szCs w:val="22"/>
          <w:lang w:val="en-US"/>
        </w:rPr>
        <w:t>, who</w:t>
      </w:r>
      <w:r w:rsidR="0E13CC9B" w:rsidRPr="008D4516">
        <w:rPr>
          <w:rFonts w:ascii="Avenir Book" w:eastAsia="Calibri" w:hAnsi="Avenir Book" w:cs="Calibri"/>
          <w:sz w:val="22"/>
          <w:szCs w:val="22"/>
          <w:lang w:val="en-US"/>
        </w:rPr>
        <w:t xml:space="preserve"> not in compliance with Egypt’s </w:t>
      </w:r>
      <w:r w:rsidR="49573187" w:rsidRPr="008D4516">
        <w:rPr>
          <w:rFonts w:ascii="Avenir Book" w:eastAsia="Calibri" w:hAnsi="Avenir Book" w:cs="Calibri"/>
          <w:sz w:val="22"/>
          <w:szCs w:val="22"/>
          <w:lang w:val="en-US"/>
        </w:rPr>
        <w:t xml:space="preserve">restrictive </w:t>
      </w:r>
      <w:r w:rsidR="0E13CC9B" w:rsidRPr="008D4516">
        <w:rPr>
          <w:rFonts w:ascii="Avenir Book" w:eastAsia="Calibri" w:hAnsi="Avenir Book" w:cs="Calibri"/>
          <w:sz w:val="22"/>
          <w:szCs w:val="22"/>
          <w:lang w:val="en-US"/>
        </w:rPr>
        <w:t xml:space="preserve">laws, </w:t>
      </w:r>
      <w:r w:rsidR="22947BA3" w:rsidRPr="008D4516">
        <w:rPr>
          <w:rFonts w:ascii="Avenir Book" w:eastAsia="Calibri" w:hAnsi="Avenir Book" w:cs="Calibri"/>
          <w:sz w:val="22"/>
          <w:szCs w:val="22"/>
          <w:lang w:val="en-US"/>
        </w:rPr>
        <w:t xml:space="preserve">are </w:t>
      </w:r>
      <w:r w:rsidR="319ED337" w:rsidRPr="008D4516">
        <w:rPr>
          <w:rFonts w:ascii="Avenir Book" w:eastAsia="Calibri" w:hAnsi="Avenir Book" w:cs="Calibri"/>
          <w:sz w:val="22"/>
          <w:szCs w:val="22"/>
          <w:lang w:val="en-US"/>
        </w:rPr>
        <w:t xml:space="preserve">more than often </w:t>
      </w:r>
      <w:r w:rsidR="22947BA3" w:rsidRPr="008D4516">
        <w:rPr>
          <w:rFonts w:ascii="Avenir Book" w:eastAsia="Calibri" w:hAnsi="Avenir Book" w:cs="Calibri"/>
          <w:sz w:val="22"/>
          <w:szCs w:val="22"/>
          <w:lang w:val="en-US"/>
        </w:rPr>
        <w:t>absent from any decision-making process</w:t>
      </w:r>
      <w:r w:rsidR="3D8C1A18" w:rsidRPr="008D4516">
        <w:rPr>
          <w:rFonts w:ascii="Avenir Book" w:eastAsia="Calibri" w:hAnsi="Avenir Book" w:cs="Calibri"/>
          <w:sz w:val="22"/>
          <w:szCs w:val="22"/>
          <w:lang w:val="en-US"/>
        </w:rPr>
        <w:t>.</w:t>
      </w:r>
    </w:p>
    <w:p w14:paraId="702C5428" w14:textId="12CEDFDA" w:rsidR="00965565" w:rsidRPr="008D4516" w:rsidRDefault="00965565" w:rsidP="004830D5">
      <w:pPr>
        <w:jc w:val="both"/>
        <w:rPr>
          <w:rFonts w:ascii="Avenir Book" w:eastAsia="Calibri" w:hAnsi="Avenir Book" w:cs="Calibri"/>
          <w:sz w:val="22"/>
          <w:szCs w:val="22"/>
          <w:lang w:val="en-US"/>
        </w:rPr>
      </w:pPr>
    </w:p>
    <w:p w14:paraId="420E41CE" w14:textId="37441CA5" w:rsidR="00170E2A" w:rsidRDefault="00170E2A" w:rsidP="004830D5">
      <w:pPr>
        <w:jc w:val="both"/>
        <w:rPr>
          <w:rFonts w:ascii="Avenir Book" w:eastAsia="Calibri" w:hAnsi="Avenir Book" w:cs="Calibri"/>
          <w:sz w:val="22"/>
          <w:szCs w:val="22"/>
          <w:lang w:val="en-US"/>
        </w:rPr>
      </w:pPr>
      <w:r>
        <w:rPr>
          <w:rFonts w:ascii="Avenir Book" w:eastAsia="Calibri" w:hAnsi="Avenir Book" w:cs="Calibri"/>
          <w:sz w:val="22"/>
          <w:szCs w:val="22"/>
          <w:lang w:val="en-US"/>
        </w:rPr>
        <w:t xml:space="preserve">3.5 </w:t>
      </w:r>
      <w:r w:rsidR="382BA194" w:rsidRPr="008D4516">
        <w:rPr>
          <w:rFonts w:ascii="Avenir Book" w:eastAsia="Calibri" w:hAnsi="Avenir Book" w:cs="Calibri"/>
          <w:sz w:val="22"/>
          <w:szCs w:val="22"/>
          <w:lang w:val="en-US"/>
        </w:rPr>
        <w:t xml:space="preserve">Lastly, </w:t>
      </w:r>
      <w:r w:rsidR="382BA194" w:rsidRPr="00571112">
        <w:rPr>
          <w:rFonts w:ascii="Avenir Book" w:eastAsia="Calibri" w:hAnsi="Avenir Book" w:cs="Calibri"/>
          <w:sz w:val="22"/>
          <w:szCs w:val="22"/>
          <w:lang w:val="en-US"/>
        </w:rPr>
        <w:t>prison conditions</w:t>
      </w:r>
      <w:r w:rsidR="382BA194" w:rsidRPr="008D4516">
        <w:rPr>
          <w:rFonts w:ascii="Avenir Book" w:eastAsia="Calibri" w:hAnsi="Avenir Book" w:cs="Calibri"/>
          <w:b/>
          <w:bCs/>
          <w:sz w:val="22"/>
          <w:szCs w:val="22"/>
          <w:lang w:val="en-US"/>
        </w:rPr>
        <w:t xml:space="preserve"> </w:t>
      </w:r>
      <w:r w:rsidR="382BA194" w:rsidRPr="008D4516">
        <w:rPr>
          <w:rFonts w:ascii="Avenir Book" w:eastAsia="Calibri" w:hAnsi="Avenir Book" w:cs="Calibri"/>
          <w:sz w:val="22"/>
          <w:szCs w:val="22"/>
          <w:lang w:val="en-US"/>
        </w:rPr>
        <w:t xml:space="preserve">in Egypt continue to fall short of the Nelson Mandela Rules, </w:t>
      </w:r>
      <w:r w:rsidR="00700E23">
        <w:rPr>
          <w:rFonts w:ascii="Avenir Book" w:eastAsia="Calibri" w:hAnsi="Avenir Book" w:cs="Calibri"/>
          <w:sz w:val="22"/>
          <w:szCs w:val="22"/>
          <w:lang w:val="en-US"/>
        </w:rPr>
        <w:t xml:space="preserve">they remain </w:t>
      </w:r>
      <w:r w:rsidR="382BA194" w:rsidRPr="008D4516">
        <w:rPr>
          <w:rFonts w:ascii="Avenir Book" w:eastAsia="Calibri" w:hAnsi="Avenir Book" w:cs="Calibri"/>
          <w:sz w:val="22"/>
          <w:szCs w:val="22"/>
          <w:lang w:val="en-US"/>
        </w:rPr>
        <w:t>overcro</w:t>
      </w:r>
      <w:r w:rsidR="00DDB851" w:rsidRPr="008D4516">
        <w:rPr>
          <w:rFonts w:ascii="Avenir Book" w:eastAsia="Calibri" w:hAnsi="Avenir Book" w:cs="Calibri"/>
          <w:sz w:val="22"/>
          <w:szCs w:val="22"/>
          <w:lang w:val="en-US"/>
        </w:rPr>
        <w:t>wded and unsanitary</w:t>
      </w:r>
      <w:r w:rsidR="4197CA70" w:rsidRPr="008D4516">
        <w:rPr>
          <w:rFonts w:ascii="Avenir Book" w:eastAsia="Calibri" w:hAnsi="Avenir Book" w:cs="Calibri"/>
          <w:sz w:val="22"/>
          <w:szCs w:val="22"/>
          <w:lang w:val="en-US"/>
        </w:rPr>
        <w:t>. Egypt counts five prisons for women (Al-</w:t>
      </w:r>
      <w:proofErr w:type="spellStart"/>
      <w:r w:rsidR="4197CA70" w:rsidRPr="008D4516">
        <w:rPr>
          <w:rFonts w:ascii="Avenir Book" w:eastAsia="Calibri" w:hAnsi="Avenir Book" w:cs="Calibri"/>
          <w:sz w:val="22"/>
          <w:szCs w:val="22"/>
          <w:lang w:val="en-US"/>
        </w:rPr>
        <w:t>Qatnater</w:t>
      </w:r>
      <w:proofErr w:type="spellEnd"/>
      <w:r w:rsidR="4197CA70" w:rsidRPr="008D4516">
        <w:rPr>
          <w:rFonts w:ascii="Avenir Book" w:eastAsia="Calibri" w:hAnsi="Avenir Book" w:cs="Calibri"/>
          <w:sz w:val="22"/>
          <w:szCs w:val="22"/>
          <w:lang w:val="en-US"/>
        </w:rPr>
        <w:t xml:space="preserve">, Tanta, Port Said, Al-Minya, </w:t>
      </w:r>
      <w:proofErr w:type="spellStart"/>
      <w:r w:rsidR="4197CA70" w:rsidRPr="008D4516">
        <w:rPr>
          <w:rFonts w:ascii="Avenir Book" w:eastAsia="Calibri" w:hAnsi="Avenir Book" w:cs="Calibri"/>
          <w:sz w:val="22"/>
          <w:szCs w:val="22"/>
          <w:lang w:val="en-US"/>
        </w:rPr>
        <w:t>Damanhour</w:t>
      </w:r>
      <w:proofErr w:type="spellEnd"/>
      <w:r w:rsidR="4197CA70" w:rsidRPr="008D4516">
        <w:rPr>
          <w:rFonts w:ascii="Avenir Book" w:eastAsia="Calibri" w:hAnsi="Avenir Book" w:cs="Calibri"/>
          <w:sz w:val="22"/>
          <w:szCs w:val="22"/>
          <w:lang w:val="en-US"/>
        </w:rPr>
        <w:t>) in addition to other detention centers</w:t>
      </w:r>
      <w:r w:rsidR="4AAD9B79" w:rsidRPr="008D4516">
        <w:rPr>
          <w:rFonts w:ascii="Avenir Book" w:eastAsia="Calibri" w:hAnsi="Avenir Book" w:cs="Calibri"/>
          <w:sz w:val="22"/>
          <w:szCs w:val="22"/>
          <w:lang w:val="en-US"/>
        </w:rPr>
        <w:t xml:space="preserve">, which are also overcrowded, poorly ventilated, with </w:t>
      </w:r>
      <w:r w:rsidR="00841D80">
        <w:rPr>
          <w:rFonts w:ascii="Avenir Book" w:eastAsia="Calibri" w:hAnsi="Avenir Book" w:cs="Calibri"/>
          <w:sz w:val="22"/>
          <w:szCs w:val="22"/>
          <w:lang w:val="en-US"/>
        </w:rPr>
        <w:t>poor</w:t>
      </w:r>
      <w:r w:rsidR="00841D80" w:rsidRPr="008D4516">
        <w:rPr>
          <w:rFonts w:ascii="Avenir Book" w:eastAsia="Calibri" w:hAnsi="Avenir Book" w:cs="Calibri"/>
          <w:sz w:val="22"/>
          <w:szCs w:val="22"/>
          <w:lang w:val="en-US"/>
        </w:rPr>
        <w:t xml:space="preserve"> </w:t>
      </w:r>
      <w:r w:rsidR="4AAD9B79" w:rsidRPr="008D4516">
        <w:rPr>
          <w:rFonts w:ascii="Avenir Book" w:eastAsia="Calibri" w:hAnsi="Avenir Book" w:cs="Calibri"/>
          <w:sz w:val="22"/>
          <w:szCs w:val="22"/>
          <w:lang w:val="en-US"/>
        </w:rPr>
        <w:t>hygiene, disease prevention and access to health</w:t>
      </w:r>
      <w:r w:rsidR="00841D80">
        <w:rPr>
          <w:rFonts w:ascii="Avenir Book" w:eastAsia="Calibri" w:hAnsi="Avenir Book" w:cs="Calibri"/>
          <w:sz w:val="22"/>
          <w:szCs w:val="22"/>
          <w:lang w:val="en-US"/>
        </w:rPr>
        <w:t>care</w:t>
      </w:r>
      <w:r w:rsidR="5C3EFE1B" w:rsidRPr="008D4516">
        <w:rPr>
          <w:rFonts w:ascii="Avenir Book" w:eastAsia="Calibri" w:hAnsi="Avenir Book" w:cs="Calibri"/>
          <w:sz w:val="22"/>
          <w:szCs w:val="22"/>
          <w:lang w:val="en-US"/>
        </w:rPr>
        <w:t xml:space="preserve">. Given the social structure in Egypt and the pervasive patriarchal norms, a number of Egyptian women </w:t>
      </w:r>
      <w:proofErr w:type="gramStart"/>
      <w:r w:rsidR="5C3EFE1B" w:rsidRPr="008D4516">
        <w:rPr>
          <w:rFonts w:ascii="Avenir Book" w:eastAsia="Calibri" w:hAnsi="Avenir Book" w:cs="Calibri"/>
          <w:sz w:val="22"/>
          <w:szCs w:val="22"/>
          <w:lang w:val="en-US"/>
        </w:rPr>
        <w:t>prisoners</w:t>
      </w:r>
      <w:proofErr w:type="gramEnd"/>
      <w:r w:rsidR="5C3EFE1B" w:rsidRPr="008D4516">
        <w:rPr>
          <w:rFonts w:ascii="Avenir Book" w:eastAsia="Calibri" w:hAnsi="Avenir Book" w:cs="Calibri"/>
          <w:sz w:val="22"/>
          <w:szCs w:val="22"/>
          <w:lang w:val="en-US"/>
        </w:rPr>
        <w:t xml:space="preserve"> face penalties based on moral charges or according to legislation grounded in the patriarchy</w:t>
      </w:r>
      <w:r w:rsidR="00841D80">
        <w:rPr>
          <w:rFonts w:ascii="Avenir Book" w:eastAsia="Calibri" w:hAnsi="Avenir Book" w:cs="Calibri"/>
          <w:sz w:val="22"/>
          <w:szCs w:val="22"/>
          <w:lang w:val="en-US"/>
        </w:rPr>
        <w:t>.</w:t>
      </w:r>
      <w:r w:rsidR="49CFFC61" w:rsidRPr="008D4516">
        <w:rPr>
          <w:rFonts w:ascii="Avenir Book" w:eastAsia="Calibri" w:hAnsi="Avenir Book" w:cs="Calibri"/>
          <w:sz w:val="22"/>
          <w:szCs w:val="22"/>
          <w:lang w:val="en-US"/>
        </w:rPr>
        <w:t xml:space="preserve"> </w:t>
      </w:r>
      <w:r w:rsidR="00841D80">
        <w:rPr>
          <w:rFonts w:ascii="Avenir Book" w:eastAsia="Calibri" w:hAnsi="Avenir Book" w:cs="Calibri"/>
          <w:sz w:val="22"/>
          <w:szCs w:val="22"/>
          <w:lang w:val="en-US"/>
        </w:rPr>
        <w:t>These charges</w:t>
      </w:r>
      <w:r w:rsidR="00841D80" w:rsidRPr="008D4516">
        <w:rPr>
          <w:rFonts w:ascii="Avenir Book" w:eastAsia="Calibri" w:hAnsi="Avenir Book" w:cs="Calibri"/>
          <w:sz w:val="22"/>
          <w:szCs w:val="22"/>
          <w:lang w:val="en-US"/>
        </w:rPr>
        <w:t xml:space="preserve"> </w:t>
      </w:r>
      <w:r w:rsidR="49CFFC61" w:rsidRPr="008D4516">
        <w:rPr>
          <w:rFonts w:ascii="Avenir Book" w:eastAsia="Calibri" w:hAnsi="Avenir Book" w:cs="Calibri"/>
          <w:sz w:val="22"/>
          <w:szCs w:val="22"/>
          <w:lang w:val="en-US"/>
        </w:rPr>
        <w:t>do not consider discrimination that women face and their abilities to stand against violence and exploitation.</w:t>
      </w:r>
      <w:r w:rsidR="1EFC8DA0" w:rsidRPr="008D4516">
        <w:rPr>
          <w:rFonts w:ascii="Avenir Book" w:eastAsia="Calibri" w:hAnsi="Avenir Book" w:cs="Calibri"/>
          <w:sz w:val="22"/>
          <w:szCs w:val="22"/>
          <w:lang w:val="en-US"/>
        </w:rPr>
        <w:t xml:space="preserve"> Numerous women in debt who have</w:t>
      </w:r>
      <w:r w:rsidR="00841D80">
        <w:rPr>
          <w:rFonts w:ascii="Avenir Book" w:eastAsia="Calibri" w:hAnsi="Avenir Book" w:cs="Calibri"/>
          <w:sz w:val="22"/>
          <w:szCs w:val="22"/>
          <w:lang w:val="en-US"/>
        </w:rPr>
        <w:t xml:space="preserve"> not</w:t>
      </w:r>
      <w:r w:rsidR="1EFC8DA0" w:rsidRPr="008D4516">
        <w:rPr>
          <w:rFonts w:ascii="Avenir Book" w:eastAsia="Calibri" w:hAnsi="Avenir Book" w:cs="Calibri"/>
          <w:sz w:val="22"/>
          <w:szCs w:val="22"/>
          <w:lang w:val="en-US"/>
        </w:rPr>
        <w:t xml:space="preserve"> committed any crime are also detained in th</w:t>
      </w:r>
      <w:r w:rsidR="00841D80">
        <w:rPr>
          <w:rFonts w:ascii="Avenir Book" w:eastAsia="Calibri" w:hAnsi="Avenir Book" w:cs="Calibri"/>
          <w:sz w:val="22"/>
          <w:szCs w:val="22"/>
          <w:lang w:val="en-US"/>
        </w:rPr>
        <w:t>e</w:t>
      </w:r>
      <w:r w:rsidR="1EFC8DA0" w:rsidRPr="008D4516">
        <w:rPr>
          <w:rFonts w:ascii="Avenir Book" w:eastAsia="Calibri" w:hAnsi="Avenir Book" w:cs="Calibri"/>
          <w:sz w:val="22"/>
          <w:szCs w:val="22"/>
          <w:lang w:val="en-US"/>
        </w:rPr>
        <w:t xml:space="preserve">se conditions. </w:t>
      </w:r>
      <w:r w:rsidR="51E360A8" w:rsidRPr="008D4516">
        <w:rPr>
          <w:rFonts w:ascii="Avenir Book" w:eastAsia="Calibri" w:hAnsi="Avenir Book" w:cs="Calibri"/>
          <w:sz w:val="22"/>
          <w:szCs w:val="22"/>
          <w:lang w:val="en-US"/>
        </w:rPr>
        <w:t xml:space="preserve">In spite of the health risk that these women incur due to the </w:t>
      </w:r>
      <w:r w:rsidR="00B1176F">
        <w:rPr>
          <w:rFonts w:ascii="Avenir Book" w:eastAsia="Calibri" w:hAnsi="Avenir Book" w:cs="Calibri"/>
          <w:sz w:val="22"/>
          <w:szCs w:val="22"/>
          <w:lang w:val="en-US"/>
        </w:rPr>
        <w:t>COVID</w:t>
      </w:r>
      <w:r w:rsidR="00841D80">
        <w:rPr>
          <w:rFonts w:ascii="Avenir Book" w:eastAsia="Calibri" w:hAnsi="Avenir Book" w:cs="Calibri"/>
          <w:sz w:val="22"/>
          <w:szCs w:val="22"/>
          <w:lang w:val="en-US"/>
        </w:rPr>
        <w:t>-</w:t>
      </w:r>
      <w:r w:rsidR="51E360A8" w:rsidRPr="008D4516">
        <w:rPr>
          <w:rFonts w:ascii="Avenir Book" w:eastAsia="Calibri" w:hAnsi="Avenir Book" w:cs="Calibri"/>
          <w:sz w:val="22"/>
          <w:szCs w:val="22"/>
          <w:lang w:val="en-US"/>
        </w:rPr>
        <w:t xml:space="preserve">19 pandemic, the government </w:t>
      </w:r>
      <w:r w:rsidR="00841D80">
        <w:rPr>
          <w:rFonts w:ascii="Avenir Book" w:eastAsia="Calibri" w:hAnsi="Avenir Book" w:cs="Calibri"/>
          <w:sz w:val="22"/>
          <w:szCs w:val="22"/>
          <w:lang w:val="en-US"/>
        </w:rPr>
        <w:t>has</w:t>
      </w:r>
      <w:r w:rsidR="00841D80" w:rsidRPr="008D4516">
        <w:rPr>
          <w:rFonts w:ascii="Avenir Book" w:eastAsia="Calibri" w:hAnsi="Avenir Book" w:cs="Calibri"/>
          <w:sz w:val="22"/>
          <w:szCs w:val="22"/>
          <w:lang w:val="en-US"/>
        </w:rPr>
        <w:t xml:space="preserve"> </w:t>
      </w:r>
      <w:r w:rsidR="51E360A8" w:rsidRPr="008D4516">
        <w:rPr>
          <w:rFonts w:ascii="Avenir Book" w:eastAsia="Calibri" w:hAnsi="Avenir Book" w:cs="Calibri"/>
          <w:sz w:val="22"/>
          <w:szCs w:val="22"/>
          <w:lang w:val="en-US"/>
        </w:rPr>
        <w:t>not consider</w:t>
      </w:r>
      <w:r w:rsidR="00841D80">
        <w:rPr>
          <w:rFonts w:ascii="Avenir Book" w:eastAsia="Calibri" w:hAnsi="Avenir Book" w:cs="Calibri"/>
          <w:sz w:val="22"/>
          <w:szCs w:val="22"/>
          <w:lang w:val="en-US"/>
        </w:rPr>
        <w:t>ed</w:t>
      </w:r>
      <w:r w:rsidR="51E360A8" w:rsidRPr="008D4516">
        <w:rPr>
          <w:rFonts w:ascii="Avenir Book" w:eastAsia="Calibri" w:hAnsi="Avenir Book" w:cs="Calibri"/>
          <w:sz w:val="22"/>
          <w:szCs w:val="22"/>
          <w:lang w:val="en-US"/>
        </w:rPr>
        <w:t xml:space="preserve"> to release </w:t>
      </w:r>
      <w:r w:rsidR="449A780B" w:rsidRPr="008D4516">
        <w:rPr>
          <w:rFonts w:ascii="Avenir Book" w:eastAsia="Calibri" w:hAnsi="Avenir Book" w:cs="Calibri"/>
          <w:sz w:val="22"/>
          <w:szCs w:val="22"/>
          <w:lang w:val="en-US"/>
        </w:rPr>
        <w:t>detainees held on administrative charges or women political prisoners, but rather kept the prisons under strict information lockdown</w:t>
      </w:r>
      <w:r w:rsidR="78161733" w:rsidRPr="008D4516">
        <w:rPr>
          <w:rFonts w:ascii="Avenir Book" w:eastAsia="Calibri" w:hAnsi="Avenir Book" w:cs="Calibri"/>
          <w:sz w:val="22"/>
          <w:szCs w:val="22"/>
          <w:lang w:val="en-US"/>
        </w:rPr>
        <w:t xml:space="preserve"> and the detainees at great health risk. </w:t>
      </w:r>
    </w:p>
    <w:p w14:paraId="5B21AD06" w14:textId="77777777" w:rsidR="00170E2A" w:rsidRDefault="00170E2A" w:rsidP="004830D5">
      <w:pPr>
        <w:jc w:val="both"/>
        <w:rPr>
          <w:rFonts w:ascii="Avenir Book" w:eastAsia="Calibri" w:hAnsi="Avenir Book" w:cs="Calibri"/>
          <w:sz w:val="22"/>
          <w:szCs w:val="22"/>
          <w:lang w:val="en-US"/>
        </w:rPr>
      </w:pPr>
    </w:p>
    <w:p w14:paraId="64F8B897" w14:textId="4FB138D2" w:rsidR="00965565" w:rsidRPr="008D4516" w:rsidRDefault="00170E2A" w:rsidP="004830D5">
      <w:pPr>
        <w:jc w:val="both"/>
        <w:rPr>
          <w:rFonts w:ascii="Avenir Book" w:eastAsia="Calibri" w:hAnsi="Avenir Book" w:cs="Calibri"/>
          <w:sz w:val="22"/>
          <w:szCs w:val="22"/>
          <w:lang w:val="en-US"/>
        </w:rPr>
      </w:pPr>
      <w:r>
        <w:rPr>
          <w:rFonts w:ascii="Avenir Book" w:eastAsia="Calibri" w:hAnsi="Avenir Book" w:cs="Calibri"/>
          <w:sz w:val="22"/>
          <w:szCs w:val="22"/>
          <w:lang w:val="en-US"/>
        </w:rPr>
        <w:t xml:space="preserve">3.6 </w:t>
      </w:r>
      <w:r w:rsidR="449A780B" w:rsidRPr="008D4516">
        <w:rPr>
          <w:rFonts w:ascii="Avenir Book" w:eastAsia="Calibri" w:hAnsi="Avenir Book" w:cs="Calibri"/>
          <w:sz w:val="22"/>
          <w:szCs w:val="22"/>
          <w:lang w:val="en-US"/>
        </w:rPr>
        <w:t xml:space="preserve">In August, multiple </w:t>
      </w:r>
      <w:r w:rsidR="3CC25806" w:rsidRPr="008D4516">
        <w:rPr>
          <w:rFonts w:ascii="Avenir Book" w:eastAsia="Calibri" w:hAnsi="Avenir Book" w:cs="Calibri"/>
          <w:sz w:val="22"/>
          <w:szCs w:val="22"/>
          <w:lang w:val="en-US"/>
        </w:rPr>
        <w:t xml:space="preserve">UN human rights experts called upon Egypt to promptly release imprisoned human rights defenders and </w:t>
      </w:r>
      <w:proofErr w:type="spellStart"/>
      <w:r w:rsidR="3CC25806" w:rsidRPr="008D4516">
        <w:rPr>
          <w:rFonts w:ascii="Avenir Book" w:eastAsia="Calibri" w:hAnsi="Avenir Book" w:cs="Calibri"/>
          <w:sz w:val="22"/>
          <w:szCs w:val="22"/>
          <w:lang w:val="en-US"/>
        </w:rPr>
        <w:t>recognise</w:t>
      </w:r>
      <w:proofErr w:type="spellEnd"/>
      <w:r w:rsidR="3CC25806" w:rsidRPr="008D4516">
        <w:rPr>
          <w:rFonts w:ascii="Avenir Book" w:eastAsia="Calibri" w:hAnsi="Avenir Book" w:cs="Calibri"/>
          <w:sz w:val="22"/>
          <w:szCs w:val="22"/>
          <w:lang w:val="en-US"/>
        </w:rPr>
        <w:t xml:space="preserve"> the vital role they play in society. Their request was met with silence. </w:t>
      </w:r>
      <w:r w:rsidR="6DB06DFC" w:rsidRPr="008D4516">
        <w:rPr>
          <w:rFonts w:ascii="Avenir Book" w:eastAsia="Calibri" w:hAnsi="Avenir Book" w:cs="Calibri"/>
          <w:sz w:val="22"/>
          <w:szCs w:val="22"/>
          <w:lang w:val="en-US"/>
        </w:rPr>
        <w:t xml:space="preserve"> We believe that the State would have addressed this better, </w:t>
      </w:r>
      <w:r w:rsidR="00841D80">
        <w:rPr>
          <w:rFonts w:ascii="Avenir Book" w:eastAsia="Calibri" w:hAnsi="Avenir Book" w:cs="Calibri"/>
          <w:sz w:val="22"/>
          <w:szCs w:val="22"/>
          <w:lang w:val="en-US"/>
        </w:rPr>
        <w:t xml:space="preserve">and </w:t>
      </w:r>
      <w:r w:rsidR="6DB06DFC" w:rsidRPr="008D4516">
        <w:rPr>
          <w:rFonts w:ascii="Avenir Book" w:eastAsia="Calibri" w:hAnsi="Avenir Book" w:cs="Calibri"/>
          <w:sz w:val="22"/>
          <w:szCs w:val="22"/>
          <w:lang w:val="en-US"/>
        </w:rPr>
        <w:t>should have considered the quick releas</w:t>
      </w:r>
      <w:r w:rsidR="3A4B7AB2" w:rsidRPr="008D4516">
        <w:rPr>
          <w:rFonts w:ascii="Avenir Book" w:eastAsia="Calibri" w:hAnsi="Avenir Book" w:cs="Calibri"/>
          <w:sz w:val="22"/>
          <w:szCs w:val="22"/>
          <w:lang w:val="en-US"/>
        </w:rPr>
        <w:t>e of women of the following categories: elderly women over 60, women with chronic diseases, pregnant women, women with elderly in their families, women in debt, women under pre-trial detention, wo</w:t>
      </w:r>
      <w:r w:rsidR="1C4977A4" w:rsidRPr="008D4516">
        <w:rPr>
          <w:rFonts w:ascii="Avenir Book" w:eastAsia="Calibri" w:hAnsi="Avenir Book" w:cs="Calibri"/>
          <w:sz w:val="22"/>
          <w:szCs w:val="22"/>
          <w:lang w:val="en-US"/>
        </w:rPr>
        <w:t>men prisoners who served more than 2/3 of their terms, prisoners charged with drug abuse</w:t>
      </w:r>
      <w:r w:rsidR="00841D80">
        <w:rPr>
          <w:rFonts w:ascii="Avenir Book" w:eastAsia="Calibri" w:hAnsi="Avenir Book" w:cs="Calibri"/>
          <w:sz w:val="22"/>
          <w:szCs w:val="22"/>
          <w:lang w:val="en-US"/>
        </w:rPr>
        <w:t>s</w:t>
      </w:r>
      <w:r w:rsidR="1C4977A4" w:rsidRPr="008D4516">
        <w:rPr>
          <w:rFonts w:ascii="Avenir Book" w:eastAsia="Calibri" w:hAnsi="Avenir Book" w:cs="Calibri"/>
          <w:sz w:val="22"/>
          <w:szCs w:val="22"/>
          <w:lang w:val="en-US"/>
        </w:rPr>
        <w:t>, women charged with cases of ethical nature such as abortion</w:t>
      </w:r>
      <w:r w:rsidR="00841D80">
        <w:rPr>
          <w:rFonts w:ascii="Avenir Book" w:eastAsia="Calibri" w:hAnsi="Avenir Book" w:cs="Calibri"/>
          <w:sz w:val="22"/>
          <w:szCs w:val="22"/>
          <w:lang w:val="en-US"/>
        </w:rPr>
        <w:t>,</w:t>
      </w:r>
      <w:r w:rsidR="1C4977A4" w:rsidRPr="008D4516">
        <w:rPr>
          <w:rFonts w:ascii="Avenir Book" w:eastAsia="Calibri" w:hAnsi="Avenir Book" w:cs="Calibri"/>
          <w:sz w:val="22"/>
          <w:szCs w:val="22"/>
          <w:lang w:val="en-US"/>
        </w:rPr>
        <w:t xml:space="preserve"> and women who were imprisoned because of their legitimate activism for pr</w:t>
      </w:r>
      <w:r w:rsidR="6D0502F1" w:rsidRPr="008D4516">
        <w:rPr>
          <w:rFonts w:ascii="Avenir Book" w:eastAsia="Calibri" w:hAnsi="Avenir Book" w:cs="Calibri"/>
          <w:sz w:val="22"/>
          <w:szCs w:val="22"/>
          <w:lang w:val="en-US"/>
        </w:rPr>
        <w:t>acticing their basic right to freedom of expression</w:t>
      </w:r>
      <w:r w:rsidR="6D0502F1" w:rsidRPr="00170E2A">
        <w:rPr>
          <w:rFonts w:ascii="Avenir Book" w:eastAsia="Calibri" w:hAnsi="Avenir Book" w:cs="Calibri"/>
          <w:sz w:val="22"/>
          <w:szCs w:val="22"/>
          <w:lang w:val="en-US"/>
        </w:rPr>
        <w:t>.</w:t>
      </w:r>
      <w:r w:rsidR="6776A8FA" w:rsidRPr="00170E2A">
        <w:rPr>
          <w:rFonts w:ascii="Avenir Book" w:eastAsia="Calibri" w:hAnsi="Avenir Book" w:cs="Calibri"/>
          <w:sz w:val="22"/>
          <w:szCs w:val="22"/>
          <w:lang w:val="en-US"/>
        </w:rPr>
        <w:t xml:space="preserve"> Their release would have been coordinated by an emergency action committee</w:t>
      </w:r>
      <w:r w:rsidR="00C90147">
        <w:rPr>
          <w:rFonts w:ascii="Avenir Book" w:eastAsia="Calibri" w:hAnsi="Avenir Book" w:cs="Calibri"/>
          <w:sz w:val="22"/>
          <w:szCs w:val="22"/>
          <w:lang w:val="en-US"/>
        </w:rPr>
        <w:t>,</w:t>
      </w:r>
      <w:r w:rsidR="6776A8FA" w:rsidRPr="00170E2A">
        <w:rPr>
          <w:rFonts w:ascii="Avenir Book" w:eastAsia="Calibri" w:hAnsi="Avenir Book" w:cs="Calibri"/>
          <w:sz w:val="22"/>
          <w:szCs w:val="22"/>
          <w:lang w:val="en-US"/>
        </w:rPr>
        <w:t xml:space="preserve"> </w:t>
      </w:r>
      <w:proofErr w:type="spellStart"/>
      <w:r w:rsidR="6776A8FA" w:rsidRPr="00170E2A">
        <w:rPr>
          <w:rFonts w:ascii="Avenir Book" w:eastAsia="Calibri" w:hAnsi="Avenir Book" w:cs="Calibri"/>
          <w:sz w:val="22"/>
          <w:szCs w:val="22"/>
          <w:lang w:val="en-US"/>
        </w:rPr>
        <w:t>specialised</w:t>
      </w:r>
      <w:proofErr w:type="spellEnd"/>
      <w:r w:rsidR="6776A8FA" w:rsidRPr="00170E2A">
        <w:rPr>
          <w:rFonts w:ascii="Avenir Book" w:eastAsia="Calibri" w:hAnsi="Avenir Book" w:cs="Calibri"/>
          <w:sz w:val="22"/>
          <w:szCs w:val="22"/>
          <w:lang w:val="en-US"/>
        </w:rPr>
        <w:t xml:space="preserve"> in the conditions of women prisons</w:t>
      </w:r>
      <w:r w:rsidR="00C90147">
        <w:rPr>
          <w:rFonts w:ascii="Avenir Book" w:eastAsia="Calibri" w:hAnsi="Avenir Book" w:cs="Calibri"/>
          <w:sz w:val="22"/>
          <w:szCs w:val="22"/>
          <w:lang w:val="en-US"/>
        </w:rPr>
        <w:t>,</w:t>
      </w:r>
      <w:r w:rsidR="6776A8FA" w:rsidRPr="00170E2A">
        <w:rPr>
          <w:rFonts w:ascii="Avenir Book" w:eastAsia="Calibri" w:hAnsi="Avenir Book" w:cs="Calibri"/>
          <w:sz w:val="22"/>
          <w:szCs w:val="22"/>
          <w:lang w:val="en-US"/>
        </w:rPr>
        <w:t xml:space="preserve"> and an action plan for pr</w:t>
      </w:r>
      <w:r w:rsidR="4B7BAB52" w:rsidRPr="00170E2A">
        <w:rPr>
          <w:rFonts w:ascii="Avenir Book" w:eastAsia="Calibri" w:hAnsi="Avenir Book" w:cs="Calibri"/>
          <w:sz w:val="22"/>
          <w:szCs w:val="22"/>
          <w:lang w:val="en-US"/>
        </w:rPr>
        <w:t>otection, prevention and rapid responses to risk, as suggested by Nazra for Feminist Studies at the beginning of the pandemic</w:t>
      </w:r>
      <w:r w:rsidR="00C90147">
        <w:rPr>
          <w:rFonts w:ascii="Avenir Book" w:eastAsia="Calibri" w:hAnsi="Avenir Book" w:cs="Calibri"/>
          <w:sz w:val="22"/>
          <w:szCs w:val="22"/>
          <w:lang w:val="en-US"/>
        </w:rPr>
        <w:t>.</w:t>
      </w:r>
      <w:r>
        <w:rPr>
          <w:rStyle w:val="FootnoteReference"/>
          <w:rFonts w:ascii="Avenir Book" w:eastAsia="Calibri" w:hAnsi="Avenir Book" w:cs="Calibri"/>
          <w:sz w:val="22"/>
          <w:szCs w:val="22"/>
          <w:lang w:val="en-US"/>
        </w:rPr>
        <w:footnoteReference w:id="5"/>
      </w:r>
      <w:r w:rsidR="4B7BAB52" w:rsidRPr="008D4516">
        <w:rPr>
          <w:rFonts w:ascii="Avenir Book" w:eastAsia="Calibri" w:hAnsi="Avenir Book" w:cs="Calibri"/>
          <w:sz w:val="22"/>
          <w:szCs w:val="22"/>
          <w:lang w:val="en-US"/>
        </w:rPr>
        <w:t xml:space="preserve"> </w:t>
      </w:r>
      <w:r w:rsidR="6D0502F1" w:rsidRPr="008D4516">
        <w:rPr>
          <w:rFonts w:ascii="Avenir Book" w:eastAsia="Calibri" w:hAnsi="Avenir Book" w:cs="Calibri"/>
          <w:sz w:val="22"/>
          <w:szCs w:val="22"/>
          <w:lang w:val="en-US"/>
        </w:rPr>
        <w:t>This would have been in line with CEDAW’s guidance note on COVID-19 and would have safeguarded the right to health and li</w:t>
      </w:r>
      <w:r w:rsidR="00C90147">
        <w:rPr>
          <w:rFonts w:ascii="Avenir Book" w:eastAsia="Calibri" w:hAnsi="Avenir Book" w:cs="Calibri"/>
          <w:sz w:val="22"/>
          <w:szCs w:val="22"/>
          <w:lang w:val="en-US"/>
        </w:rPr>
        <w:t>ves</w:t>
      </w:r>
      <w:r w:rsidR="6D0502F1" w:rsidRPr="008D4516">
        <w:rPr>
          <w:rFonts w:ascii="Avenir Book" w:eastAsia="Calibri" w:hAnsi="Avenir Book" w:cs="Calibri"/>
          <w:sz w:val="22"/>
          <w:szCs w:val="22"/>
          <w:lang w:val="en-US"/>
        </w:rPr>
        <w:t xml:space="preserve"> of numerous women. </w:t>
      </w:r>
    </w:p>
    <w:p w14:paraId="2F4D1057" w14:textId="3A78952D" w:rsidR="00745A3A" w:rsidRDefault="00745A3A" w:rsidP="515FF5AB">
      <w:pPr>
        <w:spacing w:line="276" w:lineRule="auto"/>
        <w:jc w:val="both"/>
        <w:rPr>
          <w:rFonts w:ascii="Avenir Book" w:eastAsia="Calibri" w:hAnsi="Avenir Book" w:cs="Calibri"/>
          <w:sz w:val="22"/>
          <w:szCs w:val="22"/>
          <w:lang w:val="en-US"/>
        </w:rPr>
      </w:pPr>
    </w:p>
    <w:p w14:paraId="3EFFA255" w14:textId="77777777" w:rsidR="00745A3A" w:rsidRPr="008D4516" w:rsidRDefault="00745A3A" w:rsidP="515FF5AB">
      <w:pPr>
        <w:spacing w:line="276" w:lineRule="auto"/>
        <w:jc w:val="both"/>
        <w:rPr>
          <w:rFonts w:ascii="Avenir Book" w:eastAsia="Calibri" w:hAnsi="Avenir Book" w:cs="Calibri"/>
          <w:sz w:val="22"/>
          <w:szCs w:val="22"/>
          <w:lang w:val="en-US"/>
        </w:rPr>
      </w:pPr>
    </w:p>
    <w:p w14:paraId="66E27F9F" w14:textId="1DE42DEF" w:rsidR="00965565" w:rsidRDefault="0F4D681D" w:rsidP="000F4664">
      <w:pPr>
        <w:spacing w:line="276" w:lineRule="auto"/>
        <w:jc w:val="both"/>
        <w:rPr>
          <w:rFonts w:ascii="Avenir Book" w:eastAsia="Calibri" w:hAnsi="Avenir Book" w:cs="Calibri"/>
          <w:sz w:val="22"/>
          <w:szCs w:val="22"/>
          <w:lang w:val="en-US"/>
        </w:rPr>
      </w:pPr>
      <w:r w:rsidRPr="008D4516">
        <w:rPr>
          <w:rFonts w:ascii="Avenir Book" w:eastAsia="Calibri" w:hAnsi="Avenir Book" w:cs="Calibri"/>
          <w:sz w:val="22"/>
          <w:szCs w:val="22"/>
          <w:u w:val="single"/>
          <w:lang w:val="en-US"/>
        </w:rPr>
        <w:t>T</w:t>
      </w:r>
      <w:r w:rsidR="64384CE8" w:rsidRPr="008D4516">
        <w:rPr>
          <w:rFonts w:ascii="Avenir Book" w:eastAsia="Calibri" w:hAnsi="Avenir Book" w:cs="Calibri"/>
          <w:sz w:val="22"/>
          <w:szCs w:val="22"/>
          <w:u w:val="single"/>
          <w:lang w:val="en-US"/>
        </w:rPr>
        <w:t xml:space="preserve">he committee may consider </w:t>
      </w:r>
      <w:r w:rsidR="00C924FE">
        <w:rPr>
          <w:rFonts w:ascii="Avenir Book" w:eastAsia="Calibri" w:hAnsi="Avenir Book" w:cs="Calibri"/>
          <w:sz w:val="22"/>
          <w:szCs w:val="22"/>
          <w:u w:val="single"/>
          <w:lang w:val="en-US"/>
        </w:rPr>
        <w:t xml:space="preserve">asking </w:t>
      </w:r>
      <w:r w:rsidR="64384CE8" w:rsidRPr="008D4516">
        <w:rPr>
          <w:rFonts w:ascii="Avenir Book" w:eastAsia="Calibri" w:hAnsi="Avenir Book" w:cs="Calibri"/>
          <w:sz w:val="22"/>
          <w:szCs w:val="22"/>
          <w:u w:val="single"/>
          <w:lang w:val="en-US"/>
        </w:rPr>
        <w:t xml:space="preserve">the following </w:t>
      </w:r>
      <w:r w:rsidR="00170E2A">
        <w:rPr>
          <w:rFonts w:ascii="Avenir Book" w:eastAsia="Calibri" w:hAnsi="Avenir Book" w:cs="Calibri"/>
          <w:sz w:val="22"/>
          <w:szCs w:val="22"/>
          <w:u w:val="single"/>
          <w:lang w:val="en-US"/>
        </w:rPr>
        <w:t>issue</w:t>
      </w:r>
      <w:r w:rsidR="64384CE8" w:rsidRPr="008D4516">
        <w:rPr>
          <w:rFonts w:ascii="Avenir Book" w:eastAsia="Calibri" w:hAnsi="Avenir Book" w:cs="Calibri"/>
          <w:sz w:val="22"/>
          <w:szCs w:val="22"/>
          <w:u w:val="single"/>
          <w:lang w:val="en-US"/>
        </w:rPr>
        <w:t>:</w:t>
      </w:r>
      <w:r w:rsidR="64384CE8" w:rsidRPr="008D4516">
        <w:rPr>
          <w:rFonts w:ascii="Avenir Book" w:eastAsia="Calibri" w:hAnsi="Avenir Book" w:cs="Calibri"/>
          <w:sz w:val="22"/>
          <w:szCs w:val="22"/>
          <w:lang w:val="en-US"/>
        </w:rPr>
        <w:t xml:space="preserve">  </w:t>
      </w:r>
    </w:p>
    <w:p w14:paraId="1F4EEED4" w14:textId="77777777" w:rsidR="00E3437B" w:rsidRPr="008D4516" w:rsidRDefault="00E3437B" w:rsidP="000F4664">
      <w:pPr>
        <w:spacing w:line="276" w:lineRule="auto"/>
        <w:jc w:val="both"/>
        <w:rPr>
          <w:rFonts w:ascii="Avenir Book" w:eastAsia="Calibri" w:hAnsi="Avenir Book" w:cs="Calibri"/>
          <w:sz w:val="22"/>
          <w:szCs w:val="22"/>
          <w:u w:val="single"/>
          <w:lang w:val="en-US"/>
        </w:rPr>
      </w:pPr>
    </w:p>
    <w:p w14:paraId="114F5BC2" w14:textId="1DD538ED" w:rsidR="000F4664" w:rsidRDefault="00E3437B" w:rsidP="00C33CA0">
      <w:pPr>
        <w:pBdr>
          <w:top w:val="single" w:sz="4" w:space="1" w:color="auto"/>
          <w:left w:val="single" w:sz="4" w:space="4" w:color="auto"/>
          <w:bottom w:val="single" w:sz="4" w:space="1" w:color="auto"/>
          <w:right w:val="single" w:sz="4" w:space="4" w:color="auto"/>
        </w:pBdr>
        <w:jc w:val="both"/>
        <w:rPr>
          <w:rFonts w:ascii="Avenir Book" w:eastAsia="Calibri" w:hAnsi="Avenir Book" w:cs="Calibri"/>
          <w:sz w:val="22"/>
          <w:szCs w:val="22"/>
          <w:lang w:val="en-US"/>
        </w:rPr>
      </w:pPr>
      <w:r>
        <w:rPr>
          <w:rFonts w:ascii="Avenir Book" w:eastAsia="Calibri" w:hAnsi="Avenir Book" w:cs="Calibri"/>
          <w:sz w:val="22"/>
          <w:szCs w:val="22"/>
          <w:lang w:val="en-US"/>
        </w:rPr>
        <w:t>W</w:t>
      </w:r>
      <w:r w:rsidR="7FCB5C2D" w:rsidRPr="008D4516">
        <w:rPr>
          <w:rFonts w:ascii="Avenir Book" w:eastAsia="Calibri" w:hAnsi="Avenir Book" w:cs="Calibri"/>
          <w:sz w:val="22"/>
          <w:szCs w:val="22"/>
          <w:lang w:val="en-US"/>
        </w:rPr>
        <w:t xml:space="preserve">hat measures will </w:t>
      </w:r>
      <w:r>
        <w:rPr>
          <w:rFonts w:ascii="Avenir Book" w:eastAsia="Calibri" w:hAnsi="Avenir Book" w:cs="Calibri"/>
          <w:sz w:val="22"/>
          <w:szCs w:val="22"/>
          <w:lang w:val="en-US"/>
        </w:rPr>
        <w:t>the state party undertake to face the current COVID</w:t>
      </w:r>
      <w:r w:rsidR="00C90147">
        <w:rPr>
          <w:rFonts w:ascii="Avenir Book" w:eastAsia="Calibri" w:hAnsi="Avenir Book" w:cs="Calibri"/>
          <w:sz w:val="22"/>
          <w:szCs w:val="22"/>
          <w:lang w:val="en-US"/>
        </w:rPr>
        <w:t>-</w:t>
      </w:r>
      <w:r>
        <w:rPr>
          <w:rFonts w:ascii="Avenir Book" w:eastAsia="Calibri" w:hAnsi="Avenir Book" w:cs="Calibri"/>
          <w:sz w:val="22"/>
          <w:szCs w:val="22"/>
          <w:lang w:val="en-US"/>
        </w:rPr>
        <w:t>19 crisis</w:t>
      </w:r>
      <w:r w:rsidR="00AC592B">
        <w:rPr>
          <w:rFonts w:ascii="Avenir Book" w:eastAsia="Calibri" w:hAnsi="Avenir Book" w:cs="Calibri"/>
          <w:sz w:val="22"/>
          <w:szCs w:val="22"/>
          <w:lang w:val="en-US"/>
        </w:rPr>
        <w:t xml:space="preserve">, </w:t>
      </w:r>
      <w:r w:rsidR="00415FCF">
        <w:rPr>
          <w:rFonts w:ascii="Avenir Book" w:eastAsia="Calibri" w:hAnsi="Avenir Book" w:cs="Calibri"/>
          <w:sz w:val="22"/>
          <w:szCs w:val="22"/>
          <w:lang w:val="en-US"/>
        </w:rPr>
        <w:t>as well as</w:t>
      </w:r>
      <w:r w:rsidR="00AC592B">
        <w:rPr>
          <w:rFonts w:ascii="Avenir Book" w:eastAsia="Calibri" w:hAnsi="Avenir Book" w:cs="Calibri"/>
          <w:sz w:val="22"/>
          <w:szCs w:val="22"/>
          <w:lang w:val="en-US"/>
        </w:rPr>
        <w:t xml:space="preserve"> potential future emergencies,</w:t>
      </w:r>
      <w:r w:rsidR="00571112">
        <w:rPr>
          <w:rFonts w:ascii="Avenir Book" w:eastAsia="Calibri" w:hAnsi="Avenir Book" w:cs="Calibri"/>
          <w:sz w:val="22"/>
          <w:szCs w:val="22"/>
          <w:lang w:val="en-US"/>
        </w:rPr>
        <w:t xml:space="preserve"> </w:t>
      </w:r>
      <w:r>
        <w:rPr>
          <w:rFonts w:ascii="Avenir Book" w:eastAsia="Calibri" w:hAnsi="Avenir Book" w:cs="Calibri"/>
          <w:sz w:val="22"/>
          <w:szCs w:val="22"/>
          <w:lang w:val="en-US"/>
        </w:rPr>
        <w:t>in order to ensure</w:t>
      </w:r>
      <w:r w:rsidR="7FCB5C2D" w:rsidRPr="008D4516">
        <w:rPr>
          <w:rFonts w:ascii="Avenir Book" w:eastAsia="Calibri" w:hAnsi="Avenir Book" w:cs="Calibri"/>
          <w:sz w:val="22"/>
          <w:szCs w:val="22"/>
          <w:lang w:val="en-US"/>
        </w:rPr>
        <w:t xml:space="preserve">:  </w:t>
      </w:r>
    </w:p>
    <w:p w14:paraId="4197899A" w14:textId="77777777" w:rsidR="000F4664" w:rsidRDefault="000F4664" w:rsidP="00C33CA0">
      <w:pPr>
        <w:pBdr>
          <w:top w:val="single" w:sz="4" w:space="1" w:color="auto"/>
          <w:left w:val="single" w:sz="4" w:space="4" w:color="auto"/>
          <w:bottom w:val="single" w:sz="4" w:space="1" w:color="auto"/>
          <w:right w:val="single" w:sz="4" w:space="4" w:color="auto"/>
        </w:pBdr>
        <w:jc w:val="both"/>
        <w:rPr>
          <w:rFonts w:ascii="Avenir Book" w:eastAsia="Calibri" w:hAnsi="Avenir Book" w:cs="Calibri"/>
          <w:sz w:val="22"/>
          <w:szCs w:val="22"/>
          <w:lang w:val="en-US"/>
        </w:rPr>
      </w:pPr>
    </w:p>
    <w:p w14:paraId="1B5A19F8" w14:textId="5D3F2D1D" w:rsidR="000F4664" w:rsidRDefault="7FCB5C2D" w:rsidP="00C33CA0">
      <w:pPr>
        <w:pBdr>
          <w:top w:val="single" w:sz="4" w:space="1" w:color="auto"/>
          <w:left w:val="single" w:sz="4" w:space="4" w:color="auto"/>
          <w:bottom w:val="single" w:sz="4" w:space="1" w:color="auto"/>
          <w:right w:val="single" w:sz="4" w:space="4" w:color="auto"/>
        </w:pBdr>
        <w:jc w:val="both"/>
        <w:rPr>
          <w:rFonts w:ascii="Avenir Book" w:eastAsia="Calibri" w:hAnsi="Avenir Book" w:cs="Calibri"/>
          <w:sz w:val="22"/>
          <w:szCs w:val="22"/>
          <w:lang w:val="en-US"/>
        </w:rPr>
      </w:pPr>
      <w:r w:rsidRPr="008D4516">
        <w:rPr>
          <w:rFonts w:ascii="Avenir Book" w:eastAsia="Calibri" w:hAnsi="Avenir Book" w:cs="Calibri"/>
          <w:sz w:val="22"/>
          <w:szCs w:val="22"/>
          <w:lang w:val="en-US"/>
        </w:rPr>
        <w:lastRenderedPageBreak/>
        <w:t>Protection for women working in the informal sector, especially w</w:t>
      </w:r>
      <w:r w:rsidR="421F7435" w:rsidRPr="008D4516">
        <w:rPr>
          <w:rFonts w:ascii="Avenir Book" w:eastAsia="Calibri" w:hAnsi="Avenir Book" w:cs="Calibri"/>
          <w:sz w:val="22"/>
          <w:szCs w:val="22"/>
          <w:lang w:val="en-US"/>
        </w:rPr>
        <w:t>ith regard to their access to health</w:t>
      </w:r>
      <w:r w:rsidR="00E3437B">
        <w:rPr>
          <w:rFonts w:ascii="Avenir Book" w:eastAsia="Calibri" w:hAnsi="Avenir Book" w:cs="Calibri"/>
          <w:sz w:val="22"/>
          <w:szCs w:val="22"/>
          <w:lang w:val="en-US"/>
        </w:rPr>
        <w:t>?</w:t>
      </w:r>
    </w:p>
    <w:p w14:paraId="0CA48A26" w14:textId="77777777" w:rsidR="000F4664" w:rsidRDefault="000F4664" w:rsidP="00C33CA0">
      <w:pPr>
        <w:pBdr>
          <w:top w:val="single" w:sz="4" w:space="1" w:color="auto"/>
          <w:left w:val="single" w:sz="4" w:space="4" w:color="auto"/>
          <w:bottom w:val="single" w:sz="4" w:space="1" w:color="auto"/>
          <w:right w:val="single" w:sz="4" w:space="4" w:color="auto"/>
        </w:pBdr>
        <w:jc w:val="both"/>
        <w:rPr>
          <w:rFonts w:ascii="Avenir Book" w:eastAsia="Calibri" w:hAnsi="Avenir Book" w:cs="Calibri"/>
          <w:sz w:val="22"/>
          <w:szCs w:val="22"/>
          <w:lang w:val="en-US"/>
        </w:rPr>
      </w:pPr>
    </w:p>
    <w:p w14:paraId="45C5EE96" w14:textId="5B0FAB7D" w:rsidR="000F4664" w:rsidRDefault="00571112" w:rsidP="00C33CA0">
      <w:pPr>
        <w:pBdr>
          <w:top w:val="single" w:sz="4" w:space="1" w:color="auto"/>
          <w:left w:val="single" w:sz="4" w:space="4" w:color="auto"/>
          <w:bottom w:val="single" w:sz="4" w:space="1" w:color="auto"/>
          <w:right w:val="single" w:sz="4" w:space="4" w:color="auto"/>
        </w:pBdr>
        <w:jc w:val="both"/>
        <w:rPr>
          <w:rFonts w:ascii="Avenir Book" w:eastAsia="Calibri" w:hAnsi="Avenir Book" w:cs="Calibri"/>
          <w:sz w:val="22"/>
          <w:szCs w:val="22"/>
          <w:lang w:val="en-US"/>
        </w:rPr>
      </w:pPr>
      <w:r>
        <w:rPr>
          <w:rFonts w:ascii="Avenir Book" w:eastAsia="Calibri" w:hAnsi="Avenir Book" w:cs="Calibri"/>
          <w:sz w:val="22"/>
          <w:szCs w:val="22"/>
          <w:lang w:val="en-US"/>
        </w:rPr>
        <w:t>N</w:t>
      </w:r>
      <w:r w:rsidR="513A52E8" w:rsidRPr="008D4516">
        <w:rPr>
          <w:rFonts w:ascii="Avenir Book" w:eastAsia="Calibri" w:hAnsi="Avenir Book" w:cs="Calibri"/>
          <w:sz w:val="22"/>
          <w:szCs w:val="22"/>
          <w:lang w:val="en-US"/>
        </w:rPr>
        <w:t>on-discriminatory investigation of all allegations of domestic violence and the consideration of a law specifically condemning domestic violence</w:t>
      </w:r>
      <w:r w:rsidR="00E3437B">
        <w:rPr>
          <w:rFonts w:ascii="Avenir Book" w:eastAsia="Calibri" w:hAnsi="Avenir Book" w:cs="Calibri"/>
          <w:sz w:val="22"/>
          <w:szCs w:val="22"/>
          <w:lang w:val="en-US"/>
        </w:rPr>
        <w:t>?</w:t>
      </w:r>
    </w:p>
    <w:p w14:paraId="321A3E51" w14:textId="77777777" w:rsidR="000F4664" w:rsidRDefault="000F4664" w:rsidP="00C33CA0">
      <w:pPr>
        <w:pBdr>
          <w:top w:val="single" w:sz="4" w:space="1" w:color="auto"/>
          <w:left w:val="single" w:sz="4" w:space="4" w:color="auto"/>
          <w:bottom w:val="single" w:sz="4" w:space="1" w:color="auto"/>
          <w:right w:val="single" w:sz="4" w:space="4" w:color="auto"/>
        </w:pBdr>
        <w:jc w:val="both"/>
        <w:rPr>
          <w:rFonts w:ascii="Avenir Book" w:eastAsia="Calibri" w:hAnsi="Avenir Book" w:cs="Calibri"/>
          <w:sz w:val="22"/>
          <w:szCs w:val="22"/>
          <w:lang w:val="en-US"/>
        </w:rPr>
      </w:pPr>
    </w:p>
    <w:p w14:paraId="7DCC8B80" w14:textId="0332CF4D" w:rsidR="000F4664" w:rsidRDefault="1F2FE02B" w:rsidP="00C33CA0">
      <w:pPr>
        <w:pBdr>
          <w:top w:val="single" w:sz="4" w:space="1" w:color="auto"/>
          <w:left w:val="single" w:sz="4" w:space="4" w:color="auto"/>
          <w:bottom w:val="single" w:sz="4" w:space="1" w:color="auto"/>
          <w:right w:val="single" w:sz="4" w:space="4" w:color="auto"/>
        </w:pBdr>
        <w:jc w:val="both"/>
        <w:rPr>
          <w:rFonts w:ascii="Avenir Book" w:eastAsia="Calibri" w:hAnsi="Avenir Book" w:cs="Calibri"/>
          <w:sz w:val="22"/>
          <w:szCs w:val="22"/>
          <w:lang w:val="en-US"/>
        </w:rPr>
      </w:pPr>
      <w:r w:rsidRPr="008D4516">
        <w:rPr>
          <w:rFonts w:ascii="Avenir Book" w:eastAsia="Calibri" w:hAnsi="Avenir Book" w:cs="Calibri"/>
          <w:sz w:val="22"/>
          <w:szCs w:val="22"/>
          <w:lang w:val="en-US"/>
        </w:rPr>
        <w:t xml:space="preserve">The independence of the NCW and inclusivity of </w:t>
      </w:r>
      <w:proofErr w:type="spellStart"/>
      <w:r w:rsidRPr="008D4516">
        <w:rPr>
          <w:rFonts w:ascii="Avenir Book" w:eastAsia="Calibri" w:hAnsi="Avenir Book" w:cs="Calibri"/>
          <w:sz w:val="22"/>
          <w:szCs w:val="22"/>
          <w:lang w:val="en-US"/>
        </w:rPr>
        <w:t>marginalised</w:t>
      </w:r>
      <w:proofErr w:type="spellEnd"/>
      <w:r w:rsidRPr="008D4516">
        <w:rPr>
          <w:rFonts w:ascii="Avenir Book" w:eastAsia="Calibri" w:hAnsi="Avenir Book" w:cs="Calibri"/>
          <w:sz w:val="22"/>
          <w:szCs w:val="22"/>
          <w:lang w:val="en-US"/>
        </w:rPr>
        <w:t xml:space="preserve"> women and independent civil society actors within the decision-making processes around emergency measures</w:t>
      </w:r>
      <w:r w:rsidR="00E3437B">
        <w:rPr>
          <w:rFonts w:ascii="Avenir Book" w:eastAsia="Calibri" w:hAnsi="Avenir Book" w:cs="Calibri"/>
          <w:sz w:val="22"/>
          <w:szCs w:val="22"/>
          <w:lang w:val="en-US"/>
        </w:rPr>
        <w:t>?</w:t>
      </w:r>
    </w:p>
    <w:p w14:paraId="3A493FB0" w14:textId="77777777" w:rsidR="000F4664" w:rsidRDefault="000F4664" w:rsidP="00C33CA0">
      <w:pPr>
        <w:pBdr>
          <w:top w:val="single" w:sz="4" w:space="1" w:color="auto"/>
          <w:left w:val="single" w:sz="4" w:space="4" w:color="auto"/>
          <w:bottom w:val="single" w:sz="4" w:space="1" w:color="auto"/>
          <w:right w:val="single" w:sz="4" w:space="4" w:color="auto"/>
        </w:pBdr>
        <w:jc w:val="both"/>
        <w:rPr>
          <w:rFonts w:ascii="Avenir Book" w:eastAsia="Calibri" w:hAnsi="Avenir Book" w:cs="Calibri"/>
          <w:sz w:val="22"/>
          <w:szCs w:val="22"/>
          <w:lang w:val="en-US"/>
        </w:rPr>
      </w:pPr>
    </w:p>
    <w:p w14:paraId="3C3493D2" w14:textId="59AF3F46" w:rsidR="00965565" w:rsidRPr="008D4516" w:rsidRDefault="00415FCF" w:rsidP="00C33CA0">
      <w:pPr>
        <w:pBdr>
          <w:top w:val="single" w:sz="4" w:space="1" w:color="auto"/>
          <w:left w:val="single" w:sz="4" w:space="4" w:color="auto"/>
          <w:bottom w:val="single" w:sz="4" w:space="1" w:color="auto"/>
          <w:right w:val="single" w:sz="4" w:space="4" w:color="auto"/>
        </w:pBdr>
        <w:jc w:val="both"/>
        <w:rPr>
          <w:rFonts w:ascii="Avenir Book" w:eastAsia="Calibri" w:hAnsi="Avenir Book" w:cs="Calibri"/>
          <w:sz w:val="22"/>
          <w:szCs w:val="22"/>
          <w:lang w:val="en-US"/>
        </w:rPr>
      </w:pPr>
      <w:r>
        <w:rPr>
          <w:rFonts w:ascii="Avenir Book" w:eastAsia="Calibri" w:hAnsi="Avenir Book" w:cs="Calibri"/>
          <w:sz w:val="22"/>
          <w:szCs w:val="22"/>
          <w:lang w:val="en-US"/>
        </w:rPr>
        <w:t>Safety for w</w:t>
      </w:r>
      <w:r w:rsidR="1F2FE02B" w:rsidRPr="008D4516">
        <w:rPr>
          <w:rFonts w:ascii="Avenir Book" w:eastAsia="Calibri" w:hAnsi="Avenir Book" w:cs="Calibri"/>
          <w:sz w:val="22"/>
          <w:szCs w:val="22"/>
          <w:lang w:val="en-US"/>
        </w:rPr>
        <w:t>omen</w:t>
      </w:r>
      <w:r w:rsidR="26C15C49" w:rsidRPr="008D4516">
        <w:rPr>
          <w:rFonts w:ascii="Avenir Book" w:eastAsia="Calibri" w:hAnsi="Avenir Book" w:cs="Calibri"/>
          <w:sz w:val="22"/>
          <w:szCs w:val="22"/>
          <w:lang w:val="en-US"/>
        </w:rPr>
        <w:t xml:space="preserve"> in detention and the release of certain categories of prisoners, through the implementation of a </w:t>
      </w:r>
      <w:proofErr w:type="spellStart"/>
      <w:r w:rsidR="26C15C49" w:rsidRPr="008D4516">
        <w:rPr>
          <w:rFonts w:ascii="Avenir Book" w:eastAsia="Calibri" w:hAnsi="Avenir Book" w:cs="Calibri"/>
          <w:sz w:val="22"/>
          <w:szCs w:val="22"/>
          <w:lang w:val="en-US"/>
        </w:rPr>
        <w:t>specialised</w:t>
      </w:r>
      <w:proofErr w:type="spellEnd"/>
      <w:r w:rsidR="26C15C49" w:rsidRPr="008D4516">
        <w:rPr>
          <w:rFonts w:ascii="Avenir Book" w:eastAsia="Calibri" w:hAnsi="Avenir Book" w:cs="Calibri"/>
          <w:sz w:val="22"/>
          <w:szCs w:val="22"/>
          <w:lang w:val="en-US"/>
        </w:rPr>
        <w:t xml:space="preserve"> National Committee</w:t>
      </w:r>
      <w:r w:rsidR="00E3437B">
        <w:rPr>
          <w:rFonts w:ascii="Avenir Book" w:eastAsia="Calibri" w:hAnsi="Avenir Book" w:cs="Calibri"/>
          <w:sz w:val="22"/>
          <w:szCs w:val="22"/>
          <w:lang w:val="en-US"/>
        </w:rPr>
        <w:t>?</w:t>
      </w:r>
      <w:r w:rsidR="26C15C49" w:rsidRPr="008D4516">
        <w:rPr>
          <w:rFonts w:ascii="Avenir Book" w:eastAsia="Calibri" w:hAnsi="Avenir Book" w:cs="Calibri"/>
          <w:sz w:val="22"/>
          <w:szCs w:val="22"/>
          <w:lang w:val="en-US"/>
        </w:rPr>
        <w:t xml:space="preserve"> </w:t>
      </w:r>
      <w:r w:rsidR="513A52E8" w:rsidRPr="008D4516">
        <w:rPr>
          <w:rFonts w:ascii="Avenir Book" w:eastAsia="Calibri" w:hAnsi="Avenir Book" w:cs="Calibri"/>
          <w:sz w:val="22"/>
          <w:szCs w:val="22"/>
          <w:lang w:val="en-US"/>
        </w:rPr>
        <w:t xml:space="preserve"> </w:t>
      </w:r>
    </w:p>
    <w:p w14:paraId="21DBE020" w14:textId="4B1A894C" w:rsidR="00965565" w:rsidRDefault="00965565" w:rsidP="515FF5AB">
      <w:pPr>
        <w:spacing w:line="276" w:lineRule="auto"/>
        <w:ind w:firstLine="720"/>
        <w:jc w:val="both"/>
        <w:rPr>
          <w:rFonts w:ascii="Calibri" w:eastAsia="Calibri" w:hAnsi="Calibri" w:cs="Calibri"/>
          <w:sz w:val="22"/>
          <w:szCs w:val="22"/>
          <w:lang w:val="en-US"/>
        </w:rPr>
      </w:pPr>
    </w:p>
    <w:p w14:paraId="50CB25B5" w14:textId="6C2A7800" w:rsidR="00965565" w:rsidRDefault="00965565" w:rsidP="515FF5AB">
      <w:pPr>
        <w:spacing w:line="276" w:lineRule="auto"/>
        <w:jc w:val="both"/>
        <w:rPr>
          <w:rFonts w:ascii="Calibri" w:eastAsia="Calibri" w:hAnsi="Calibri" w:cs="Calibri"/>
          <w:sz w:val="22"/>
          <w:szCs w:val="22"/>
          <w:lang w:val="en-US"/>
        </w:rPr>
      </w:pPr>
    </w:p>
    <w:p w14:paraId="344A9967" w14:textId="77777777" w:rsidR="008D4516" w:rsidRDefault="008D4516" w:rsidP="515FF5AB">
      <w:pPr>
        <w:spacing w:line="276" w:lineRule="auto"/>
        <w:jc w:val="both"/>
        <w:rPr>
          <w:rFonts w:ascii="Calibri" w:eastAsia="Calibri" w:hAnsi="Calibri" w:cs="Calibri"/>
          <w:sz w:val="22"/>
          <w:szCs w:val="22"/>
          <w:lang w:val="en-US"/>
        </w:rPr>
      </w:pPr>
    </w:p>
    <w:p w14:paraId="229009AE" w14:textId="43ABFF02" w:rsidR="00D2622B" w:rsidRDefault="00D2622B" w:rsidP="003518B0">
      <w:pPr>
        <w:spacing w:line="276" w:lineRule="auto"/>
        <w:rPr>
          <w:rFonts w:ascii="Avenir Book" w:hAnsi="Avenir Book"/>
          <w:b/>
          <w:bCs/>
          <w:sz w:val="22"/>
          <w:szCs w:val="22"/>
          <w:lang w:val="en-US"/>
        </w:rPr>
      </w:pPr>
    </w:p>
    <w:p w14:paraId="3862D70E" w14:textId="42E0FA12" w:rsidR="00C948E5" w:rsidRDefault="00C948E5" w:rsidP="003518B0">
      <w:pPr>
        <w:spacing w:line="276" w:lineRule="auto"/>
        <w:rPr>
          <w:rFonts w:ascii="Avenir Book" w:hAnsi="Avenir Book"/>
          <w:b/>
          <w:bCs/>
          <w:sz w:val="22"/>
          <w:szCs w:val="22"/>
          <w:lang w:val="en-US"/>
        </w:rPr>
      </w:pPr>
    </w:p>
    <w:p w14:paraId="4BE6510A" w14:textId="77777777" w:rsidR="00C948E5" w:rsidRDefault="00C948E5" w:rsidP="003518B0">
      <w:pPr>
        <w:spacing w:line="276" w:lineRule="auto"/>
        <w:rPr>
          <w:rFonts w:ascii="Avenir Book" w:hAnsi="Avenir Book"/>
          <w:b/>
          <w:bCs/>
          <w:sz w:val="22"/>
          <w:szCs w:val="22"/>
          <w:lang w:val="en-US"/>
        </w:rPr>
      </w:pPr>
    </w:p>
    <w:p w14:paraId="105BBC27" w14:textId="564C1767" w:rsidR="008D4516" w:rsidRDefault="008D4516" w:rsidP="003518B0">
      <w:pPr>
        <w:spacing w:line="276" w:lineRule="auto"/>
        <w:rPr>
          <w:rFonts w:ascii="Avenir Book" w:hAnsi="Avenir Book"/>
          <w:b/>
          <w:bCs/>
          <w:sz w:val="22"/>
          <w:szCs w:val="22"/>
          <w:lang w:val="en-US"/>
        </w:rPr>
      </w:pPr>
    </w:p>
    <w:p w14:paraId="402AA335" w14:textId="77777777" w:rsidR="00C948E5" w:rsidRDefault="00C948E5" w:rsidP="003518B0">
      <w:pPr>
        <w:spacing w:line="276" w:lineRule="auto"/>
        <w:rPr>
          <w:rFonts w:ascii="Avenir Book" w:hAnsi="Avenir Book"/>
          <w:b/>
          <w:bCs/>
          <w:sz w:val="22"/>
          <w:szCs w:val="22"/>
          <w:lang w:val="en-US"/>
        </w:rPr>
      </w:pPr>
    </w:p>
    <w:p w14:paraId="0878F98E" w14:textId="77777777" w:rsidR="008D4516" w:rsidRPr="008D4516" w:rsidRDefault="008D4516" w:rsidP="003518B0">
      <w:pPr>
        <w:spacing w:line="276" w:lineRule="auto"/>
        <w:rPr>
          <w:rFonts w:ascii="Avenir Book" w:hAnsi="Avenir Book"/>
          <w:sz w:val="22"/>
          <w:szCs w:val="22"/>
          <w:lang w:val="en-US"/>
        </w:rPr>
      </w:pPr>
    </w:p>
    <w:sectPr w:rsidR="008D4516" w:rsidRPr="008D4516" w:rsidSect="00C33CA0">
      <w:headerReference w:type="default" r:id="rId11"/>
      <w:footerReference w:type="default" r:id="rId12"/>
      <w:headerReference w:type="first" r:id="rId13"/>
      <w:footerReference w:type="first" r:id="rId14"/>
      <w:type w:val="continuous"/>
      <w:pgSz w:w="11900" w:h="16840"/>
      <w:pgMar w:top="2548" w:right="1191" w:bottom="1043" w:left="119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3882D" w14:textId="77777777" w:rsidR="00BF5064" w:rsidRDefault="00BF5064" w:rsidP="00A1664B">
      <w:r>
        <w:separator/>
      </w:r>
    </w:p>
  </w:endnote>
  <w:endnote w:type="continuationSeparator" w:id="0">
    <w:p w14:paraId="1116ED46" w14:textId="77777777" w:rsidR="00BF5064" w:rsidRDefault="00BF5064" w:rsidP="00A16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Lato">
    <w:altName w:val="Calibri"/>
    <w:panose1 w:val="020B0604020202020204"/>
    <w:charset w:val="00"/>
    <w:family w:val="auto"/>
    <w:pitch w:val="variable"/>
    <w:sig w:usb0="E10002FF" w:usb1="5000ECFF" w:usb2="00000021" w:usb3="00000000" w:csb0="0000019F"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73"/>
      <w:gridCol w:w="3173"/>
      <w:gridCol w:w="3173"/>
    </w:tblGrid>
    <w:tr w:rsidR="3FD4146F" w14:paraId="3809F248" w14:textId="77777777" w:rsidTr="3FD4146F">
      <w:tc>
        <w:tcPr>
          <w:tcW w:w="3173" w:type="dxa"/>
        </w:tcPr>
        <w:p w14:paraId="1D65A092" w14:textId="7F836D3D" w:rsidR="3FD4146F" w:rsidRDefault="3FD4146F" w:rsidP="3FD4146F">
          <w:pPr>
            <w:pStyle w:val="Header"/>
            <w:ind w:left="-115"/>
            <w:jc w:val="left"/>
          </w:pPr>
        </w:p>
      </w:tc>
      <w:tc>
        <w:tcPr>
          <w:tcW w:w="3173" w:type="dxa"/>
        </w:tcPr>
        <w:p w14:paraId="58010C6F" w14:textId="056038C8" w:rsidR="3FD4146F" w:rsidRDefault="3FD4146F" w:rsidP="3FD4146F">
          <w:pPr>
            <w:pStyle w:val="Header"/>
            <w:jc w:val="center"/>
          </w:pPr>
        </w:p>
      </w:tc>
      <w:tc>
        <w:tcPr>
          <w:tcW w:w="3173" w:type="dxa"/>
        </w:tcPr>
        <w:p w14:paraId="0E6CD8D3" w14:textId="04FB0E45" w:rsidR="3FD4146F" w:rsidRDefault="3FD4146F" w:rsidP="3FD4146F">
          <w:pPr>
            <w:pStyle w:val="Header"/>
            <w:ind w:right="-115"/>
            <w:jc w:val="right"/>
          </w:pPr>
        </w:p>
      </w:tc>
    </w:tr>
  </w:tbl>
  <w:p w14:paraId="7D75007C" w14:textId="51FBFBD1" w:rsidR="3FD4146F" w:rsidRDefault="3FD4146F" w:rsidP="3FD414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73"/>
      <w:gridCol w:w="3173"/>
      <w:gridCol w:w="3173"/>
    </w:tblGrid>
    <w:tr w:rsidR="3FD4146F" w14:paraId="43B51E47" w14:textId="77777777" w:rsidTr="3FD4146F">
      <w:tc>
        <w:tcPr>
          <w:tcW w:w="3173" w:type="dxa"/>
        </w:tcPr>
        <w:p w14:paraId="0FB9C880" w14:textId="1BA388A3" w:rsidR="3FD4146F" w:rsidRDefault="3FD4146F" w:rsidP="3FD4146F">
          <w:pPr>
            <w:pStyle w:val="Header"/>
            <w:ind w:left="-115"/>
            <w:jc w:val="left"/>
          </w:pPr>
        </w:p>
      </w:tc>
      <w:tc>
        <w:tcPr>
          <w:tcW w:w="3173" w:type="dxa"/>
        </w:tcPr>
        <w:p w14:paraId="436FE7BA" w14:textId="2426CBA7" w:rsidR="3FD4146F" w:rsidRDefault="3FD4146F" w:rsidP="3FD4146F">
          <w:pPr>
            <w:pStyle w:val="Header"/>
            <w:jc w:val="center"/>
          </w:pPr>
        </w:p>
      </w:tc>
      <w:tc>
        <w:tcPr>
          <w:tcW w:w="3173" w:type="dxa"/>
        </w:tcPr>
        <w:p w14:paraId="56B53194" w14:textId="7DEEC1C8" w:rsidR="3FD4146F" w:rsidRDefault="3FD4146F" w:rsidP="3FD4146F">
          <w:pPr>
            <w:pStyle w:val="Header"/>
            <w:ind w:right="-115"/>
            <w:jc w:val="right"/>
          </w:pPr>
        </w:p>
      </w:tc>
    </w:tr>
  </w:tbl>
  <w:p w14:paraId="7652019A" w14:textId="56E4CFC5" w:rsidR="3FD4146F" w:rsidRDefault="3FD4146F" w:rsidP="3FD414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B0307E" w14:textId="77777777" w:rsidR="00BF5064" w:rsidRDefault="00BF5064" w:rsidP="00A1664B">
      <w:r>
        <w:separator/>
      </w:r>
    </w:p>
  </w:footnote>
  <w:footnote w:type="continuationSeparator" w:id="0">
    <w:p w14:paraId="3202456B" w14:textId="77777777" w:rsidR="00BF5064" w:rsidRDefault="00BF5064" w:rsidP="00A1664B">
      <w:r>
        <w:continuationSeparator/>
      </w:r>
    </w:p>
  </w:footnote>
  <w:footnote w:id="1">
    <w:p w14:paraId="493C38F6" w14:textId="693F8CFA" w:rsidR="2E9856C3" w:rsidRPr="00415FCF" w:rsidRDefault="2E9856C3" w:rsidP="2E9856C3">
      <w:pPr>
        <w:pStyle w:val="FootnoteText"/>
        <w:rPr>
          <w:rFonts w:ascii="Avenir Book" w:hAnsi="Avenir Book"/>
          <w:sz w:val="18"/>
          <w:szCs w:val="18"/>
        </w:rPr>
      </w:pPr>
      <w:r w:rsidRPr="00415FCF">
        <w:rPr>
          <w:rStyle w:val="FootnoteReference"/>
          <w:rFonts w:ascii="Avenir Book" w:hAnsi="Avenir Book"/>
          <w:color w:val="auto"/>
          <w:sz w:val="18"/>
          <w:szCs w:val="18"/>
        </w:rPr>
        <w:footnoteRef/>
      </w:r>
      <w:r w:rsidRPr="00415FCF">
        <w:rPr>
          <w:rFonts w:ascii="Avenir Book" w:hAnsi="Avenir Book"/>
          <w:sz w:val="18"/>
          <w:szCs w:val="18"/>
        </w:rPr>
        <w:t xml:space="preserve"> </w:t>
      </w:r>
      <w:hyperlink r:id="rId1">
        <w:r w:rsidRPr="00415FCF">
          <w:rPr>
            <w:rStyle w:val="Hyperlink"/>
            <w:rFonts w:ascii="Avenir Book" w:hAnsi="Avenir Book"/>
            <w:sz w:val="18"/>
            <w:szCs w:val="18"/>
          </w:rPr>
          <w:t>https://www.constituteproject.org/constitution/Egypt_2014.pdf</w:t>
        </w:r>
      </w:hyperlink>
    </w:p>
  </w:footnote>
  <w:footnote w:id="2">
    <w:p w14:paraId="635B0D3B" w14:textId="69ED8A66" w:rsidR="00937BCF" w:rsidRPr="00937BCF" w:rsidRDefault="00937BCF" w:rsidP="00415FCF">
      <w:pPr>
        <w:jc w:val="both"/>
      </w:pPr>
      <w:r w:rsidRPr="00415FCF">
        <w:rPr>
          <w:rStyle w:val="FootnoteReference"/>
          <w:rFonts w:ascii="Avenir Book" w:hAnsi="Avenir Book"/>
          <w:sz w:val="18"/>
          <w:szCs w:val="18"/>
        </w:rPr>
        <w:footnoteRef/>
      </w:r>
      <w:r w:rsidRPr="00415FCF">
        <w:rPr>
          <w:rFonts w:ascii="Avenir Book" w:hAnsi="Avenir Book"/>
          <w:sz w:val="18"/>
          <w:szCs w:val="18"/>
        </w:rPr>
        <w:t xml:space="preserve"> </w:t>
      </w:r>
      <w:r w:rsidRPr="00415FCF">
        <w:rPr>
          <w:rFonts w:ascii="Avenir Book" w:hAnsi="Avenir Book"/>
          <w:color w:val="000000"/>
          <w:sz w:val="18"/>
          <w:szCs w:val="18"/>
        </w:rPr>
        <w:t>The definition of rape is limited to penile penetration of the vagina and does not include anal or oral rape, or that with fingers and objects, and instead, are placed under broad terms such as indecency or indecent violation or obscenity or flagrant act of indecency.</w:t>
      </w:r>
    </w:p>
  </w:footnote>
  <w:footnote w:id="3">
    <w:p w14:paraId="768D8B45" w14:textId="3C7CB384" w:rsidR="00170E2A" w:rsidRPr="00170E2A" w:rsidRDefault="00170E2A">
      <w:pPr>
        <w:pStyle w:val="FootnoteText"/>
        <w:rPr>
          <w:rFonts w:ascii="Avenir Book" w:hAnsi="Avenir Book"/>
          <w:color w:val="auto"/>
          <w:sz w:val="18"/>
          <w:szCs w:val="18"/>
        </w:rPr>
      </w:pPr>
      <w:r>
        <w:rPr>
          <w:rStyle w:val="FootnoteReference"/>
        </w:rPr>
        <w:footnoteRef/>
      </w:r>
      <w:r w:rsidRPr="00170E2A">
        <w:t xml:space="preserve"> </w:t>
      </w:r>
      <w:r w:rsidRPr="00170E2A">
        <w:rPr>
          <w:rFonts w:ascii="Avenir Book" w:hAnsi="Avenir Book"/>
          <w:color w:val="auto"/>
          <w:sz w:val="18"/>
          <w:szCs w:val="18"/>
        </w:rPr>
        <w:t>https://www.weforum.org/agenda/2020/03/coronavirus-global-epidemics-health-pandemic-covid-19/</w:t>
      </w:r>
    </w:p>
  </w:footnote>
  <w:footnote w:id="4">
    <w:p w14:paraId="5AB91710" w14:textId="4424C7C1" w:rsidR="00170E2A" w:rsidRPr="00170E2A" w:rsidRDefault="00170E2A">
      <w:pPr>
        <w:pStyle w:val="FootnoteText"/>
        <w:rPr>
          <w:rFonts w:ascii="Avenir Book" w:hAnsi="Avenir Book"/>
          <w:color w:val="auto"/>
          <w:sz w:val="18"/>
          <w:szCs w:val="18"/>
        </w:rPr>
      </w:pPr>
      <w:r w:rsidRPr="00170E2A">
        <w:rPr>
          <w:rStyle w:val="FootnoteReference"/>
          <w:rFonts w:ascii="Avenir Book" w:hAnsi="Avenir Book"/>
          <w:color w:val="auto"/>
          <w:sz w:val="18"/>
          <w:szCs w:val="18"/>
        </w:rPr>
        <w:footnoteRef/>
      </w:r>
      <w:r w:rsidRPr="00170E2A">
        <w:rPr>
          <w:rFonts w:ascii="Avenir Book" w:hAnsi="Avenir Book"/>
          <w:color w:val="auto"/>
          <w:sz w:val="18"/>
          <w:szCs w:val="18"/>
        </w:rPr>
        <w:t xml:space="preserve"> https://egyptianstreets.com/2020/05/01/egypts-hidden-pandemic-domestic-violence-on-the-rise-during-covid-19/</w:t>
      </w:r>
    </w:p>
  </w:footnote>
  <w:footnote w:id="5">
    <w:p w14:paraId="748B9BB8" w14:textId="21181B12" w:rsidR="00170E2A" w:rsidRPr="00DE3668" w:rsidRDefault="00170E2A">
      <w:pPr>
        <w:pStyle w:val="FootnoteText"/>
        <w:rPr>
          <w:rFonts w:ascii="Avenir Book" w:hAnsi="Avenir Book"/>
          <w:color w:val="auto"/>
          <w:sz w:val="18"/>
          <w:szCs w:val="18"/>
        </w:rPr>
      </w:pPr>
      <w:r w:rsidRPr="00170E2A">
        <w:rPr>
          <w:rStyle w:val="FootnoteReference"/>
          <w:rFonts w:ascii="Avenir Book" w:hAnsi="Avenir Book"/>
          <w:color w:val="auto"/>
          <w:sz w:val="18"/>
          <w:szCs w:val="18"/>
        </w:rPr>
        <w:footnoteRef/>
      </w:r>
      <w:r w:rsidRPr="00170E2A">
        <w:rPr>
          <w:rFonts w:ascii="Avenir Book" w:hAnsi="Avenir Book"/>
          <w:color w:val="auto"/>
          <w:sz w:val="18"/>
          <w:szCs w:val="18"/>
        </w:rPr>
        <w:t xml:space="preserve"> </w:t>
      </w:r>
      <w:hyperlink r:id="rId2" w:history="1">
        <w:r w:rsidR="00DE3668" w:rsidRPr="000F7333">
          <w:rPr>
            <w:rStyle w:val="Hyperlink"/>
            <w:rFonts w:ascii="Avenir Book" w:hAnsi="Avenir Book"/>
            <w:sz w:val="18"/>
            <w:szCs w:val="18"/>
          </w:rPr>
          <w:t>https://nazra.org/en/2020/03/action-plan-how-egypt%E2%80%99s-women-can-survive-amid-corona-pandemic</w:t>
        </w:r>
      </w:hyperlink>
      <w:r w:rsidR="00DE3668" w:rsidRPr="00DE3668">
        <w:rPr>
          <w:rFonts w:ascii="Avenir Book" w:hAnsi="Avenir Book"/>
          <w:color w:val="auto"/>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105CB" w14:textId="11DA93FD" w:rsidR="00F54E37" w:rsidRDefault="00C33CA0" w:rsidP="0009347E">
    <w:pPr>
      <w:pStyle w:val="Header"/>
      <w:tabs>
        <w:tab w:val="clear" w:pos="4513"/>
        <w:tab w:val="clear" w:pos="9026"/>
        <w:tab w:val="right" w:pos="9020"/>
      </w:tabs>
    </w:pPr>
    <w:r>
      <w:rPr>
        <w:noProof/>
        <w:lang w:val="en-US"/>
      </w:rPr>
      <w:drawing>
        <wp:anchor distT="0" distB="0" distL="114300" distR="114300" simplePos="0" relativeHeight="251666432" behindDoc="0" locked="0" layoutInCell="1" allowOverlap="1" wp14:anchorId="0385BF3B" wp14:editId="1F1CC45A">
          <wp:simplePos x="0" y="0"/>
          <wp:positionH relativeFrom="column">
            <wp:posOffset>5024120</wp:posOffset>
          </wp:positionH>
          <wp:positionV relativeFrom="paragraph">
            <wp:posOffset>-174913</wp:posOffset>
          </wp:positionV>
          <wp:extent cx="978535" cy="1163320"/>
          <wp:effectExtent l="0" t="0" r="0" b="5080"/>
          <wp:wrapThrough wrapText="bothSides">
            <wp:wrapPolygon edited="0">
              <wp:start x="0" y="0"/>
              <wp:lineTo x="0" y="21459"/>
              <wp:lineTo x="21306" y="21459"/>
              <wp:lineTo x="2130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978535" cy="1163320"/>
                  </a:xfrm>
                  <a:prstGeom prst="rect">
                    <a:avLst/>
                  </a:prstGeom>
                </pic:spPr>
              </pic:pic>
            </a:graphicData>
          </a:graphic>
          <wp14:sizeRelH relativeFrom="page">
            <wp14:pctWidth>0</wp14:pctWidth>
          </wp14:sizeRelH>
          <wp14:sizeRelV relativeFrom="page">
            <wp14:pctHeight>0</wp14:pctHeight>
          </wp14:sizeRelV>
        </wp:anchor>
      </w:drawing>
    </w:r>
    <w:r w:rsidR="004B60CF">
      <w:rPr>
        <w:noProof/>
        <w:lang w:val="en-US"/>
      </w:rPr>
      <w:drawing>
        <wp:anchor distT="0" distB="0" distL="114300" distR="114300" simplePos="0" relativeHeight="251660288" behindDoc="0" locked="0" layoutInCell="1" allowOverlap="1" wp14:anchorId="1DDDB587" wp14:editId="5D89B9B5">
          <wp:simplePos x="0" y="0"/>
          <wp:positionH relativeFrom="column">
            <wp:posOffset>0</wp:posOffset>
          </wp:positionH>
          <wp:positionV relativeFrom="paragraph">
            <wp:posOffset>0</wp:posOffset>
          </wp:positionV>
          <wp:extent cx="2014151" cy="904751"/>
          <wp:effectExtent l="0" t="0" r="0" b="0"/>
          <wp:wrapNone/>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LF logo.png"/>
                  <pic:cNvPicPr/>
                </pic:nvPicPr>
                <pic:blipFill>
                  <a:blip r:embed="rId2"/>
                  <a:stretch>
                    <a:fillRect/>
                  </a:stretch>
                </pic:blipFill>
                <pic:spPr>
                  <a:xfrm>
                    <a:off x="0" y="0"/>
                    <a:ext cx="2014151" cy="904751"/>
                  </a:xfrm>
                  <a:prstGeom prst="rect">
                    <a:avLst/>
                  </a:prstGeom>
                </pic:spPr>
              </pic:pic>
            </a:graphicData>
          </a:graphic>
          <wp14:sizeRelH relativeFrom="page">
            <wp14:pctWidth>0</wp14:pctWidth>
          </wp14:sizeRelH>
          <wp14:sizeRelV relativeFrom="page">
            <wp14:pctHeight>0</wp14:pctHeight>
          </wp14:sizeRelV>
        </wp:anchor>
      </w:drawing>
    </w:r>
    <w:r w:rsidR="004B60CF">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5FBA7" w14:textId="636DFCDD" w:rsidR="003A5625" w:rsidRDefault="00C33CA0" w:rsidP="00C33CA0">
    <w:pPr>
      <w:pStyle w:val="Header"/>
      <w:jc w:val="right"/>
    </w:pPr>
    <w:r>
      <w:rPr>
        <w:noProof/>
        <w:lang w:val="en-US"/>
      </w:rPr>
      <w:drawing>
        <wp:anchor distT="0" distB="0" distL="114300" distR="114300" simplePos="0" relativeHeight="251664384" behindDoc="0" locked="0" layoutInCell="1" allowOverlap="1" wp14:anchorId="0D8A8A7F" wp14:editId="103BCE94">
          <wp:simplePos x="0" y="0"/>
          <wp:positionH relativeFrom="column">
            <wp:posOffset>4886960</wp:posOffset>
          </wp:positionH>
          <wp:positionV relativeFrom="paragraph">
            <wp:posOffset>-208338</wp:posOffset>
          </wp:positionV>
          <wp:extent cx="978535" cy="1163320"/>
          <wp:effectExtent l="0" t="0" r="0" b="5080"/>
          <wp:wrapThrough wrapText="bothSides">
            <wp:wrapPolygon edited="0">
              <wp:start x="0" y="0"/>
              <wp:lineTo x="0" y="21459"/>
              <wp:lineTo x="21306" y="21459"/>
              <wp:lineTo x="2130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978535" cy="116332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2336" behindDoc="0" locked="0" layoutInCell="1" allowOverlap="1" wp14:anchorId="6782CDC0" wp14:editId="201C3C2F">
          <wp:simplePos x="0" y="0"/>
          <wp:positionH relativeFrom="column">
            <wp:posOffset>0</wp:posOffset>
          </wp:positionH>
          <wp:positionV relativeFrom="paragraph">
            <wp:posOffset>0</wp:posOffset>
          </wp:positionV>
          <wp:extent cx="2014151" cy="904751"/>
          <wp:effectExtent l="0" t="0" r="0" b="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LF logo.png"/>
                  <pic:cNvPicPr/>
                </pic:nvPicPr>
                <pic:blipFill>
                  <a:blip r:embed="rId2"/>
                  <a:stretch>
                    <a:fillRect/>
                  </a:stretch>
                </pic:blipFill>
                <pic:spPr>
                  <a:xfrm>
                    <a:off x="0" y="0"/>
                    <a:ext cx="2014151" cy="90475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4783F"/>
    <w:multiLevelType w:val="multilevel"/>
    <w:tmpl w:val="D4ECDF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76896"/>
    <w:multiLevelType w:val="multilevel"/>
    <w:tmpl w:val="001C80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64A38E0"/>
    <w:multiLevelType w:val="hybridMultilevel"/>
    <w:tmpl w:val="DF6CEB0E"/>
    <w:lvl w:ilvl="0" w:tplc="D570BB4C">
      <w:start w:val="1"/>
      <w:numFmt w:val="decimal"/>
      <w:lvlText w:val="%1."/>
      <w:lvlJc w:val="left"/>
      <w:pPr>
        <w:ind w:left="720" w:hanging="360"/>
      </w:pPr>
      <w:rPr>
        <w:rFonts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CB4A3E"/>
    <w:multiLevelType w:val="multilevel"/>
    <w:tmpl w:val="DC6EE7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FF57836"/>
    <w:multiLevelType w:val="multilevel"/>
    <w:tmpl w:val="E258DE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3BF660E"/>
    <w:multiLevelType w:val="multilevel"/>
    <w:tmpl w:val="F3D020AE"/>
    <w:lvl w:ilvl="0">
      <w:start w:val="1"/>
      <w:numFmt w:val="decimal"/>
      <w:lvlText w:val="%1."/>
      <w:lvlJc w:val="left"/>
      <w:pPr>
        <w:ind w:left="720" w:hanging="360"/>
      </w:pPr>
    </w:lvl>
    <w:lvl w:ilvl="1">
      <w:start w:val="1"/>
      <w:numFmt w:val="decimal"/>
      <w:lvlText w:val="%1.%2"/>
      <w:lvlJc w:val="left"/>
      <w:pPr>
        <w:ind w:left="720" w:hanging="360"/>
      </w:pPr>
      <w:rPr>
        <w:color w:val="222222"/>
        <w:sz w:val="21"/>
      </w:rPr>
    </w:lvl>
    <w:lvl w:ilvl="2">
      <w:start w:val="1"/>
      <w:numFmt w:val="decimal"/>
      <w:lvlText w:val="%1.%2.%3"/>
      <w:lvlJc w:val="left"/>
      <w:pPr>
        <w:ind w:left="1080" w:hanging="720"/>
      </w:pPr>
      <w:rPr>
        <w:color w:val="222222"/>
        <w:sz w:val="21"/>
      </w:rPr>
    </w:lvl>
    <w:lvl w:ilvl="3">
      <w:start w:val="1"/>
      <w:numFmt w:val="decimal"/>
      <w:lvlText w:val="%1.%2.%3.%4"/>
      <w:lvlJc w:val="left"/>
      <w:pPr>
        <w:ind w:left="1080" w:hanging="720"/>
      </w:pPr>
      <w:rPr>
        <w:color w:val="222222"/>
        <w:sz w:val="21"/>
      </w:rPr>
    </w:lvl>
    <w:lvl w:ilvl="4">
      <w:start w:val="1"/>
      <w:numFmt w:val="decimal"/>
      <w:lvlText w:val="%1.%2.%3.%4.%5"/>
      <w:lvlJc w:val="left"/>
      <w:pPr>
        <w:ind w:left="1440" w:hanging="1080"/>
      </w:pPr>
      <w:rPr>
        <w:color w:val="222222"/>
        <w:sz w:val="21"/>
      </w:rPr>
    </w:lvl>
    <w:lvl w:ilvl="5">
      <w:start w:val="1"/>
      <w:numFmt w:val="decimal"/>
      <w:lvlText w:val="%1.%2.%3.%4.%5.%6"/>
      <w:lvlJc w:val="left"/>
      <w:pPr>
        <w:ind w:left="1440" w:hanging="1080"/>
      </w:pPr>
      <w:rPr>
        <w:color w:val="222222"/>
        <w:sz w:val="21"/>
      </w:rPr>
    </w:lvl>
    <w:lvl w:ilvl="6">
      <w:start w:val="1"/>
      <w:numFmt w:val="decimal"/>
      <w:lvlText w:val="%1.%2.%3.%4.%5.%6.%7"/>
      <w:lvlJc w:val="left"/>
      <w:pPr>
        <w:ind w:left="1800" w:hanging="1440"/>
      </w:pPr>
      <w:rPr>
        <w:color w:val="222222"/>
        <w:sz w:val="21"/>
      </w:rPr>
    </w:lvl>
    <w:lvl w:ilvl="7">
      <w:start w:val="1"/>
      <w:numFmt w:val="decimal"/>
      <w:lvlText w:val="%1.%2.%3.%4.%5.%6.%7.%8"/>
      <w:lvlJc w:val="left"/>
      <w:pPr>
        <w:ind w:left="1800" w:hanging="1440"/>
      </w:pPr>
      <w:rPr>
        <w:color w:val="222222"/>
        <w:sz w:val="21"/>
      </w:rPr>
    </w:lvl>
    <w:lvl w:ilvl="8">
      <w:start w:val="1"/>
      <w:numFmt w:val="decimal"/>
      <w:lvlText w:val="%1.%2.%3.%4.%5.%6.%7.%8.%9"/>
      <w:lvlJc w:val="left"/>
      <w:pPr>
        <w:ind w:left="2160" w:hanging="1800"/>
      </w:pPr>
      <w:rPr>
        <w:color w:val="222222"/>
        <w:sz w:val="21"/>
      </w:rPr>
    </w:lvl>
  </w:abstractNum>
  <w:abstractNum w:abstractNumId="6" w15:restartNumberingAfterBreak="0">
    <w:nsid w:val="39B21104"/>
    <w:multiLevelType w:val="multilevel"/>
    <w:tmpl w:val="F076A7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Source Sans Pro" w:hAnsi="Source Sans Pro" w:hint="default"/>
        <w:color w:val="222222"/>
        <w:sz w:val="21"/>
      </w:rPr>
    </w:lvl>
    <w:lvl w:ilvl="2">
      <w:start w:val="1"/>
      <w:numFmt w:val="decimal"/>
      <w:isLgl/>
      <w:lvlText w:val="%1.%2.%3"/>
      <w:lvlJc w:val="left"/>
      <w:pPr>
        <w:ind w:left="1080" w:hanging="720"/>
      </w:pPr>
      <w:rPr>
        <w:rFonts w:ascii="Source Sans Pro" w:hAnsi="Source Sans Pro" w:hint="default"/>
        <w:color w:val="222222"/>
        <w:sz w:val="21"/>
      </w:rPr>
    </w:lvl>
    <w:lvl w:ilvl="3">
      <w:start w:val="1"/>
      <w:numFmt w:val="decimal"/>
      <w:isLgl/>
      <w:lvlText w:val="%1.%2.%3.%4"/>
      <w:lvlJc w:val="left"/>
      <w:pPr>
        <w:ind w:left="1080" w:hanging="720"/>
      </w:pPr>
      <w:rPr>
        <w:rFonts w:ascii="Source Sans Pro" w:hAnsi="Source Sans Pro" w:hint="default"/>
        <w:color w:val="222222"/>
        <w:sz w:val="21"/>
      </w:rPr>
    </w:lvl>
    <w:lvl w:ilvl="4">
      <w:start w:val="1"/>
      <w:numFmt w:val="decimal"/>
      <w:isLgl/>
      <w:lvlText w:val="%1.%2.%3.%4.%5"/>
      <w:lvlJc w:val="left"/>
      <w:pPr>
        <w:ind w:left="1440" w:hanging="1080"/>
      </w:pPr>
      <w:rPr>
        <w:rFonts w:ascii="Source Sans Pro" w:hAnsi="Source Sans Pro" w:hint="default"/>
        <w:color w:val="222222"/>
        <w:sz w:val="21"/>
      </w:rPr>
    </w:lvl>
    <w:lvl w:ilvl="5">
      <w:start w:val="1"/>
      <w:numFmt w:val="decimal"/>
      <w:isLgl/>
      <w:lvlText w:val="%1.%2.%3.%4.%5.%6"/>
      <w:lvlJc w:val="left"/>
      <w:pPr>
        <w:ind w:left="1440" w:hanging="1080"/>
      </w:pPr>
      <w:rPr>
        <w:rFonts w:ascii="Source Sans Pro" w:hAnsi="Source Sans Pro" w:hint="default"/>
        <w:color w:val="222222"/>
        <w:sz w:val="21"/>
      </w:rPr>
    </w:lvl>
    <w:lvl w:ilvl="6">
      <w:start w:val="1"/>
      <w:numFmt w:val="decimal"/>
      <w:isLgl/>
      <w:lvlText w:val="%1.%2.%3.%4.%5.%6.%7"/>
      <w:lvlJc w:val="left"/>
      <w:pPr>
        <w:ind w:left="1800" w:hanging="1440"/>
      </w:pPr>
      <w:rPr>
        <w:rFonts w:ascii="Source Sans Pro" w:hAnsi="Source Sans Pro" w:hint="default"/>
        <w:color w:val="222222"/>
        <w:sz w:val="21"/>
      </w:rPr>
    </w:lvl>
    <w:lvl w:ilvl="7">
      <w:start w:val="1"/>
      <w:numFmt w:val="decimal"/>
      <w:isLgl/>
      <w:lvlText w:val="%1.%2.%3.%4.%5.%6.%7.%8"/>
      <w:lvlJc w:val="left"/>
      <w:pPr>
        <w:ind w:left="1800" w:hanging="1440"/>
      </w:pPr>
      <w:rPr>
        <w:rFonts w:ascii="Source Sans Pro" w:hAnsi="Source Sans Pro" w:hint="default"/>
        <w:color w:val="222222"/>
        <w:sz w:val="21"/>
      </w:rPr>
    </w:lvl>
    <w:lvl w:ilvl="8">
      <w:start w:val="1"/>
      <w:numFmt w:val="decimal"/>
      <w:isLgl/>
      <w:lvlText w:val="%1.%2.%3.%4.%5.%6.%7.%8.%9"/>
      <w:lvlJc w:val="left"/>
      <w:pPr>
        <w:ind w:left="2160" w:hanging="1800"/>
      </w:pPr>
      <w:rPr>
        <w:rFonts w:ascii="Source Sans Pro" w:hAnsi="Source Sans Pro" w:hint="default"/>
        <w:color w:val="222222"/>
        <w:sz w:val="21"/>
      </w:rPr>
    </w:lvl>
  </w:abstractNum>
  <w:abstractNum w:abstractNumId="7" w15:restartNumberingAfterBreak="0">
    <w:nsid w:val="44930ABF"/>
    <w:multiLevelType w:val="hybridMultilevel"/>
    <w:tmpl w:val="F346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D43061"/>
    <w:multiLevelType w:val="hybridMultilevel"/>
    <w:tmpl w:val="00FAB8DA"/>
    <w:lvl w:ilvl="0" w:tplc="47201B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845B68"/>
    <w:multiLevelType w:val="hybridMultilevel"/>
    <w:tmpl w:val="D304E534"/>
    <w:lvl w:ilvl="0" w:tplc="3EACC6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C8692E"/>
    <w:multiLevelType w:val="multilevel"/>
    <w:tmpl w:val="AB5EA8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89A34FC"/>
    <w:multiLevelType w:val="hybridMultilevel"/>
    <w:tmpl w:val="667AB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332978"/>
    <w:multiLevelType w:val="hybridMultilevel"/>
    <w:tmpl w:val="DF6CEB0E"/>
    <w:lvl w:ilvl="0" w:tplc="D570BB4C">
      <w:start w:val="1"/>
      <w:numFmt w:val="decimal"/>
      <w:lvlText w:val="%1."/>
      <w:lvlJc w:val="left"/>
      <w:pPr>
        <w:ind w:left="720" w:hanging="360"/>
      </w:pPr>
      <w:rPr>
        <w:rFonts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1774D4"/>
    <w:multiLevelType w:val="multilevel"/>
    <w:tmpl w:val="4986F312"/>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3E0B21"/>
    <w:multiLevelType w:val="hybridMultilevel"/>
    <w:tmpl w:val="C3E00EFA"/>
    <w:lvl w:ilvl="0" w:tplc="173CC186">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10"/>
  </w:num>
  <w:num w:numId="5">
    <w:abstractNumId w:val="6"/>
  </w:num>
  <w:num w:numId="6">
    <w:abstractNumId w:val="13"/>
  </w:num>
  <w:num w:numId="7">
    <w:abstractNumId w:val="0"/>
  </w:num>
  <w:num w:numId="8">
    <w:abstractNumId w:val="7"/>
  </w:num>
  <w:num w:numId="9">
    <w:abstractNumId w:val="14"/>
  </w:num>
  <w:num w:numId="10">
    <w:abstractNumId w:val="5"/>
  </w:num>
  <w:num w:numId="11">
    <w:abstractNumId w:val="2"/>
  </w:num>
  <w:num w:numId="12">
    <w:abstractNumId w:val="12"/>
  </w:num>
  <w:num w:numId="13">
    <w:abstractNumId w:val="11"/>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8B0"/>
    <w:rsid w:val="000300AC"/>
    <w:rsid w:val="000428F3"/>
    <w:rsid w:val="000452E2"/>
    <w:rsid w:val="0007207C"/>
    <w:rsid w:val="00082060"/>
    <w:rsid w:val="000D05EA"/>
    <w:rsid w:val="000D4185"/>
    <w:rsid w:val="000F3456"/>
    <w:rsid w:val="000F4664"/>
    <w:rsid w:val="000F6B23"/>
    <w:rsid w:val="00135B27"/>
    <w:rsid w:val="0014601F"/>
    <w:rsid w:val="00157F4B"/>
    <w:rsid w:val="00170E2A"/>
    <w:rsid w:val="001A022A"/>
    <w:rsid w:val="001C231D"/>
    <w:rsid w:val="001D3124"/>
    <w:rsid w:val="001E58B1"/>
    <w:rsid w:val="001F0E9E"/>
    <w:rsid w:val="001F3B4F"/>
    <w:rsid w:val="002072A4"/>
    <w:rsid w:val="002A79A0"/>
    <w:rsid w:val="002E18BB"/>
    <w:rsid w:val="002F301D"/>
    <w:rsid w:val="002F471E"/>
    <w:rsid w:val="0032461C"/>
    <w:rsid w:val="00331EDC"/>
    <w:rsid w:val="00342546"/>
    <w:rsid w:val="003518B0"/>
    <w:rsid w:val="003A4AC5"/>
    <w:rsid w:val="003A5625"/>
    <w:rsid w:val="003A7487"/>
    <w:rsid w:val="003B7202"/>
    <w:rsid w:val="00415FCF"/>
    <w:rsid w:val="00432228"/>
    <w:rsid w:val="004830D5"/>
    <w:rsid w:val="004B60CF"/>
    <w:rsid w:val="004E1A3A"/>
    <w:rsid w:val="00571112"/>
    <w:rsid w:val="005C0354"/>
    <w:rsid w:val="005C107E"/>
    <w:rsid w:val="005D08EB"/>
    <w:rsid w:val="005D262A"/>
    <w:rsid w:val="005F2FA2"/>
    <w:rsid w:val="00616AC0"/>
    <w:rsid w:val="0065473F"/>
    <w:rsid w:val="00693B48"/>
    <w:rsid w:val="006D7DB5"/>
    <w:rsid w:val="00700E23"/>
    <w:rsid w:val="007358DB"/>
    <w:rsid w:val="00745A3A"/>
    <w:rsid w:val="00783047"/>
    <w:rsid w:val="00783662"/>
    <w:rsid w:val="007A1C0C"/>
    <w:rsid w:val="00800BCA"/>
    <w:rsid w:val="0080313A"/>
    <w:rsid w:val="00811E50"/>
    <w:rsid w:val="00827DA5"/>
    <w:rsid w:val="00841D80"/>
    <w:rsid w:val="00843C30"/>
    <w:rsid w:val="008451D4"/>
    <w:rsid w:val="00856029"/>
    <w:rsid w:val="008B28F1"/>
    <w:rsid w:val="008C5A37"/>
    <w:rsid w:val="008D4516"/>
    <w:rsid w:val="008E5998"/>
    <w:rsid w:val="00925BEB"/>
    <w:rsid w:val="00937BCF"/>
    <w:rsid w:val="00965565"/>
    <w:rsid w:val="00976E75"/>
    <w:rsid w:val="009A5CBE"/>
    <w:rsid w:val="00A1664B"/>
    <w:rsid w:val="00A16A7B"/>
    <w:rsid w:val="00A16F5B"/>
    <w:rsid w:val="00A25F46"/>
    <w:rsid w:val="00A263F3"/>
    <w:rsid w:val="00A70FC1"/>
    <w:rsid w:val="00A84FDA"/>
    <w:rsid w:val="00A92349"/>
    <w:rsid w:val="00AA312C"/>
    <w:rsid w:val="00AC592B"/>
    <w:rsid w:val="00AF39ED"/>
    <w:rsid w:val="00B035F6"/>
    <w:rsid w:val="00B03FB4"/>
    <w:rsid w:val="00B1176F"/>
    <w:rsid w:val="00B156C9"/>
    <w:rsid w:val="00B55C1D"/>
    <w:rsid w:val="00BC588E"/>
    <w:rsid w:val="00BD4E82"/>
    <w:rsid w:val="00BF5064"/>
    <w:rsid w:val="00C07F1E"/>
    <w:rsid w:val="00C33CA0"/>
    <w:rsid w:val="00C502F0"/>
    <w:rsid w:val="00C5535E"/>
    <w:rsid w:val="00C90147"/>
    <w:rsid w:val="00C924FE"/>
    <w:rsid w:val="00C948E5"/>
    <w:rsid w:val="00CD5C53"/>
    <w:rsid w:val="00D2622B"/>
    <w:rsid w:val="00D63E55"/>
    <w:rsid w:val="00D7457B"/>
    <w:rsid w:val="00D7598A"/>
    <w:rsid w:val="00DD20BD"/>
    <w:rsid w:val="00DD9866"/>
    <w:rsid w:val="00DDB851"/>
    <w:rsid w:val="00DE3668"/>
    <w:rsid w:val="00DE488C"/>
    <w:rsid w:val="00DE5AB2"/>
    <w:rsid w:val="00E22AE0"/>
    <w:rsid w:val="00E3437B"/>
    <w:rsid w:val="00EA4721"/>
    <w:rsid w:val="00EE5DE6"/>
    <w:rsid w:val="00F50023"/>
    <w:rsid w:val="00FA6843"/>
    <w:rsid w:val="00FD4376"/>
    <w:rsid w:val="0113DF1C"/>
    <w:rsid w:val="01154F57"/>
    <w:rsid w:val="012CAC31"/>
    <w:rsid w:val="01C75515"/>
    <w:rsid w:val="01EC68DF"/>
    <w:rsid w:val="021491EC"/>
    <w:rsid w:val="0223B3AE"/>
    <w:rsid w:val="0237952C"/>
    <w:rsid w:val="02384B09"/>
    <w:rsid w:val="02AFE90E"/>
    <w:rsid w:val="02B87346"/>
    <w:rsid w:val="02D6D407"/>
    <w:rsid w:val="02DE71CB"/>
    <w:rsid w:val="02E32CDD"/>
    <w:rsid w:val="02F53C92"/>
    <w:rsid w:val="02F63BAC"/>
    <w:rsid w:val="0358D169"/>
    <w:rsid w:val="03BD7CE7"/>
    <w:rsid w:val="03C367C0"/>
    <w:rsid w:val="03CF3422"/>
    <w:rsid w:val="041DE1B0"/>
    <w:rsid w:val="04279D5D"/>
    <w:rsid w:val="04990795"/>
    <w:rsid w:val="04CF44A2"/>
    <w:rsid w:val="04F31818"/>
    <w:rsid w:val="0520A317"/>
    <w:rsid w:val="052CEA6D"/>
    <w:rsid w:val="0544CEE3"/>
    <w:rsid w:val="0557D7D6"/>
    <w:rsid w:val="05B8C20A"/>
    <w:rsid w:val="05BC53C6"/>
    <w:rsid w:val="05CF9F4E"/>
    <w:rsid w:val="05D275DF"/>
    <w:rsid w:val="063F6C17"/>
    <w:rsid w:val="066AEE48"/>
    <w:rsid w:val="0684E7B7"/>
    <w:rsid w:val="06934F0E"/>
    <w:rsid w:val="06CAE303"/>
    <w:rsid w:val="06D2E766"/>
    <w:rsid w:val="07086BA5"/>
    <w:rsid w:val="0714B71C"/>
    <w:rsid w:val="07225F55"/>
    <w:rsid w:val="07866B32"/>
    <w:rsid w:val="079585AF"/>
    <w:rsid w:val="07AB7FC3"/>
    <w:rsid w:val="07E61080"/>
    <w:rsid w:val="07E81A49"/>
    <w:rsid w:val="07F547D5"/>
    <w:rsid w:val="0801D2A8"/>
    <w:rsid w:val="08365636"/>
    <w:rsid w:val="08648549"/>
    <w:rsid w:val="08763477"/>
    <w:rsid w:val="08D22AB3"/>
    <w:rsid w:val="08DFA6E4"/>
    <w:rsid w:val="08EEED90"/>
    <w:rsid w:val="08F401E8"/>
    <w:rsid w:val="08FE01F4"/>
    <w:rsid w:val="091E9001"/>
    <w:rsid w:val="092428B6"/>
    <w:rsid w:val="0927861C"/>
    <w:rsid w:val="093557C9"/>
    <w:rsid w:val="0938D33B"/>
    <w:rsid w:val="093913BB"/>
    <w:rsid w:val="09772B97"/>
    <w:rsid w:val="099C9ED7"/>
    <w:rsid w:val="09C11A56"/>
    <w:rsid w:val="09C6BE7E"/>
    <w:rsid w:val="09CD2C67"/>
    <w:rsid w:val="09EB4119"/>
    <w:rsid w:val="0A40ACE5"/>
    <w:rsid w:val="0A961018"/>
    <w:rsid w:val="0A9BEC00"/>
    <w:rsid w:val="0B323450"/>
    <w:rsid w:val="0B43D97A"/>
    <w:rsid w:val="0B4426C0"/>
    <w:rsid w:val="0B56EB39"/>
    <w:rsid w:val="0B7C1879"/>
    <w:rsid w:val="0BA9A470"/>
    <w:rsid w:val="0BBC4172"/>
    <w:rsid w:val="0C1E5E1A"/>
    <w:rsid w:val="0C24277C"/>
    <w:rsid w:val="0C35EB9C"/>
    <w:rsid w:val="0C6075B2"/>
    <w:rsid w:val="0C71FCE2"/>
    <w:rsid w:val="0C73CE00"/>
    <w:rsid w:val="0CC37EF8"/>
    <w:rsid w:val="0D581663"/>
    <w:rsid w:val="0D7B16F4"/>
    <w:rsid w:val="0D7FF1C1"/>
    <w:rsid w:val="0DBE1AF1"/>
    <w:rsid w:val="0DC32EBB"/>
    <w:rsid w:val="0DDD8B85"/>
    <w:rsid w:val="0DEB1DED"/>
    <w:rsid w:val="0DF21821"/>
    <w:rsid w:val="0E13CC9B"/>
    <w:rsid w:val="0E2786C2"/>
    <w:rsid w:val="0E642655"/>
    <w:rsid w:val="0E750A2D"/>
    <w:rsid w:val="0E9A50FB"/>
    <w:rsid w:val="0EBA3FE0"/>
    <w:rsid w:val="0EC3BEBD"/>
    <w:rsid w:val="0ED0C345"/>
    <w:rsid w:val="0EDB4A4E"/>
    <w:rsid w:val="0F0CDD16"/>
    <w:rsid w:val="0F147FBF"/>
    <w:rsid w:val="0F2D9AFA"/>
    <w:rsid w:val="0F4D681D"/>
    <w:rsid w:val="0F6D8073"/>
    <w:rsid w:val="0F8D1388"/>
    <w:rsid w:val="0FD0E6EF"/>
    <w:rsid w:val="1006AD22"/>
    <w:rsid w:val="10413DFA"/>
    <w:rsid w:val="10F0EED7"/>
    <w:rsid w:val="10F1BF1D"/>
    <w:rsid w:val="1123F20B"/>
    <w:rsid w:val="1151C11B"/>
    <w:rsid w:val="118699F0"/>
    <w:rsid w:val="11A2AB0B"/>
    <w:rsid w:val="11B7791E"/>
    <w:rsid w:val="124F6203"/>
    <w:rsid w:val="12766630"/>
    <w:rsid w:val="127E1F6F"/>
    <w:rsid w:val="12ED2601"/>
    <w:rsid w:val="133BECDD"/>
    <w:rsid w:val="13454742"/>
    <w:rsid w:val="136DB1D9"/>
    <w:rsid w:val="13831B78"/>
    <w:rsid w:val="138CF670"/>
    <w:rsid w:val="144F9D0F"/>
    <w:rsid w:val="1486CAFD"/>
    <w:rsid w:val="149BEC6A"/>
    <w:rsid w:val="14E14C6B"/>
    <w:rsid w:val="1547576E"/>
    <w:rsid w:val="1574B4F1"/>
    <w:rsid w:val="158EB95D"/>
    <w:rsid w:val="15D17C90"/>
    <w:rsid w:val="15F12C03"/>
    <w:rsid w:val="1602C65F"/>
    <w:rsid w:val="1612E4A8"/>
    <w:rsid w:val="16131D6E"/>
    <w:rsid w:val="1633828C"/>
    <w:rsid w:val="1641D558"/>
    <w:rsid w:val="16855D66"/>
    <w:rsid w:val="168595CD"/>
    <w:rsid w:val="168E4478"/>
    <w:rsid w:val="16ACF5ED"/>
    <w:rsid w:val="16CC0962"/>
    <w:rsid w:val="16E9C453"/>
    <w:rsid w:val="1700B0C6"/>
    <w:rsid w:val="1710564A"/>
    <w:rsid w:val="17301C32"/>
    <w:rsid w:val="17325341"/>
    <w:rsid w:val="17522275"/>
    <w:rsid w:val="176EECEE"/>
    <w:rsid w:val="179738A5"/>
    <w:rsid w:val="17A43A04"/>
    <w:rsid w:val="17A527F0"/>
    <w:rsid w:val="18072949"/>
    <w:rsid w:val="18984225"/>
    <w:rsid w:val="191D8C37"/>
    <w:rsid w:val="194A5B36"/>
    <w:rsid w:val="194D9027"/>
    <w:rsid w:val="19746439"/>
    <w:rsid w:val="19D447AD"/>
    <w:rsid w:val="1A02A056"/>
    <w:rsid w:val="1A2CE632"/>
    <w:rsid w:val="1A82E85F"/>
    <w:rsid w:val="1A9920B1"/>
    <w:rsid w:val="1AA14A76"/>
    <w:rsid w:val="1AFE4DEB"/>
    <w:rsid w:val="1B0B75AC"/>
    <w:rsid w:val="1B475C75"/>
    <w:rsid w:val="1B52BDEF"/>
    <w:rsid w:val="1B8EFADB"/>
    <w:rsid w:val="1B9481F6"/>
    <w:rsid w:val="1BA42421"/>
    <w:rsid w:val="1BE3484D"/>
    <w:rsid w:val="1C041F02"/>
    <w:rsid w:val="1C18595F"/>
    <w:rsid w:val="1C4977A4"/>
    <w:rsid w:val="1C7704EF"/>
    <w:rsid w:val="1CBB32F2"/>
    <w:rsid w:val="1CC332A4"/>
    <w:rsid w:val="1CCFC1EA"/>
    <w:rsid w:val="1D2A1392"/>
    <w:rsid w:val="1D3AEB3E"/>
    <w:rsid w:val="1D4C16CB"/>
    <w:rsid w:val="1D5BA3FC"/>
    <w:rsid w:val="1D613686"/>
    <w:rsid w:val="1D63AAE8"/>
    <w:rsid w:val="1D6B5443"/>
    <w:rsid w:val="1D912CB4"/>
    <w:rsid w:val="1DBB995A"/>
    <w:rsid w:val="1DCF819A"/>
    <w:rsid w:val="1DE7FA08"/>
    <w:rsid w:val="1EC992A3"/>
    <w:rsid w:val="1EDB5436"/>
    <w:rsid w:val="1EFC8DA0"/>
    <w:rsid w:val="1F1D558F"/>
    <w:rsid w:val="1F2FE02B"/>
    <w:rsid w:val="1F526C1F"/>
    <w:rsid w:val="1F5E5C86"/>
    <w:rsid w:val="1F7BCF8D"/>
    <w:rsid w:val="1FA03D1A"/>
    <w:rsid w:val="1FA44741"/>
    <w:rsid w:val="1FDF02EB"/>
    <w:rsid w:val="207A1ED5"/>
    <w:rsid w:val="20808416"/>
    <w:rsid w:val="210B07D0"/>
    <w:rsid w:val="214C733E"/>
    <w:rsid w:val="214C9419"/>
    <w:rsid w:val="21DAB671"/>
    <w:rsid w:val="2220F1FB"/>
    <w:rsid w:val="222DAC73"/>
    <w:rsid w:val="2233F481"/>
    <w:rsid w:val="2234534C"/>
    <w:rsid w:val="22448B86"/>
    <w:rsid w:val="228B5A8F"/>
    <w:rsid w:val="22947BA3"/>
    <w:rsid w:val="2294ABD3"/>
    <w:rsid w:val="22B97BB4"/>
    <w:rsid w:val="22DAB823"/>
    <w:rsid w:val="22E60459"/>
    <w:rsid w:val="22F216F9"/>
    <w:rsid w:val="2370A004"/>
    <w:rsid w:val="23DDA037"/>
    <w:rsid w:val="24085FC2"/>
    <w:rsid w:val="2418C155"/>
    <w:rsid w:val="2433A322"/>
    <w:rsid w:val="24B44430"/>
    <w:rsid w:val="24D198DD"/>
    <w:rsid w:val="24DB4F5E"/>
    <w:rsid w:val="2541D224"/>
    <w:rsid w:val="255BD332"/>
    <w:rsid w:val="258E530B"/>
    <w:rsid w:val="25C4AE7F"/>
    <w:rsid w:val="25E7A164"/>
    <w:rsid w:val="262C1EDD"/>
    <w:rsid w:val="269348DE"/>
    <w:rsid w:val="26B474C1"/>
    <w:rsid w:val="26C15C49"/>
    <w:rsid w:val="26D29614"/>
    <w:rsid w:val="26DFBCFD"/>
    <w:rsid w:val="26E25304"/>
    <w:rsid w:val="26F5A9C3"/>
    <w:rsid w:val="27192FB6"/>
    <w:rsid w:val="27900E3D"/>
    <w:rsid w:val="27B0088D"/>
    <w:rsid w:val="27B25143"/>
    <w:rsid w:val="27C28ED6"/>
    <w:rsid w:val="27D0F569"/>
    <w:rsid w:val="2802155D"/>
    <w:rsid w:val="28304A44"/>
    <w:rsid w:val="284F788D"/>
    <w:rsid w:val="2851D78D"/>
    <w:rsid w:val="285C9F08"/>
    <w:rsid w:val="28AA463E"/>
    <w:rsid w:val="28D8F2E4"/>
    <w:rsid w:val="28DB1A68"/>
    <w:rsid w:val="28E8E78A"/>
    <w:rsid w:val="2912F9A1"/>
    <w:rsid w:val="292AF2B2"/>
    <w:rsid w:val="29378AF1"/>
    <w:rsid w:val="29A54A07"/>
    <w:rsid w:val="2A07001C"/>
    <w:rsid w:val="2A1FC7D6"/>
    <w:rsid w:val="2A343694"/>
    <w:rsid w:val="2A41DA59"/>
    <w:rsid w:val="2A5AF73F"/>
    <w:rsid w:val="2A63030E"/>
    <w:rsid w:val="2A8D5196"/>
    <w:rsid w:val="2AC0E08A"/>
    <w:rsid w:val="2B2636CC"/>
    <w:rsid w:val="2B384F1D"/>
    <w:rsid w:val="2B527F8C"/>
    <w:rsid w:val="2B6FEBA4"/>
    <w:rsid w:val="2BC8406B"/>
    <w:rsid w:val="2BE37C42"/>
    <w:rsid w:val="2C51476C"/>
    <w:rsid w:val="2C5C7061"/>
    <w:rsid w:val="2C6E4804"/>
    <w:rsid w:val="2C9C455A"/>
    <w:rsid w:val="2CDD0937"/>
    <w:rsid w:val="2D54DDF5"/>
    <w:rsid w:val="2D99641A"/>
    <w:rsid w:val="2DCAE7F4"/>
    <w:rsid w:val="2DE0C3C1"/>
    <w:rsid w:val="2E110A37"/>
    <w:rsid w:val="2E27D083"/>
    <w:rsid w:val="2E2D6D09"/>
    <w:rsid w:val="2E3372F6"/>
    <w:rsid w:val="2E36D7CE"/>
    <w:rsid w:val="2E4296F6"/>
    <w:rsid w:val="2E47D056"/>
    <w:rsid w:val="2E59882E"/>
    <w:rsid w:val="2E8AE3B1"/>
    <w:rsid w:val="2E9856C3"/>
    <w:rsid w:val="2F173066"/>
    <w:rsid w:val="2F5D6337"/>
    <w:rsid w:val="2F82A1CE"/>
    <w:rsid w:val="2F92F304"/>
    <w:rsid w:val="2FAC434F"/>
    <w:rsid w:val="2FF31B4F"/>
    <w:rsid w:val="302C95FD"/>
    <w:rsid w:val="303C7F8C"/>
    <w:rsid w:val="305F434B"/>
    <w:rsid w:val="307851F9"/>
    <w:rsid w:val="3098CAE2"/>
    <w:rsid w:val="30B5785D"/>
    <w:rsid w:val="30BB2CC7"/>
    <w:rsid w:val="30D88198"/>
    <w:rsid w:val="30DF7746"/>
    <w:rsid w:val="30E0C47F"/>
    <w:rsid w:val="31126241"/>
    <w:rsid w:val="314481E6"/>
    <w:rsid w:val="319816F4"/>
    <w:rsid w:val="319ED337"/>
    <w:rsid w:val="31C12382"/>
    <w:rsid w:val="31C5168A"/>
    <w:rsid w:val="3232F3B1"/>
    <w:rsid w:val="3264C664"/>
    <w:rsid w:val="329EBABC"/>
    <w:rsid w:val="32F4ACAE"/>
    <w:rsid w:val="32F63674"/>
    <w:rsid w:val="331A5A04"/>
    <w:rsid w:val="3334D7E6"/>
    <w:rsid w:val="335867CD"/>
    <w:rsid w:val="337A4035"/>
    <w:rsid w:val="33A147C8"/>
    <w:rsid w:val="33D294A6"/>
    <w:rsid w:val="33DBE3BF"/>
    <w:rsid w:val="34C3597C"/>
    <w:rsid w:val="35273B29"/>
    <w:rsid w:val="352C03C6"/>
    <w:rsid w:val="357BC71B"/>
    <w:rsid w:val="35B93B25"/>
    <w:rsid w:val="36491C6E"/>
    <w:rsid w:val="364EDFCB"/>
    <w:rsid w:val="37063596"/>
    <w:rsid w:val="37484384"/>
    <w:rsid w:val="3755DCFD"/>
    <w:rsid w:val="37ECA0C6"/>
    <w:rsid w:val="3804BD3B"/>
    <w:rsid w:val="380FBE79"/>
    <w:rsid w:val="3819956F"/>
    <w:rsid w:val="382BA194"/>
    <w:rsid w:val="38787E26"/>
    <w:rsid w:val="38882116"/>
    <w:rsid w:val="38B97D49"/>
    <w:rsid w:val="38CFA517"/>
    <w:rsid w:val="394889C5"/>
    <w:rsid w:val="397F7613"/>
    <w:rsid w:val="3980A5E5"/>
    <w:rsid w:val="3993D659"/>
    <w:rsid w:val="39FC5CF7"/>
    <w:rsid w:val="3A253730"/>
    <w:rsid w:val="3A4B7AB2"/>
    <w:rsid w:val="3A7C5463"/>
    <w:rsid w:val="3AC9F647"/>
    <w:rsid w:val="3ACED1E5"/>
    <w:rsid w:val="3AD12482"/>
    <w:rsid w:val="3ADCAB76"/>
    <w:rsid w:val="3ADD313F"/>
    <w:rsid w:val="3AFEF322"/>
    <w:rsid w:val="3B3493F4"/>
    <w:rsid w:val="3B73312D"/>
    <w:rsid w:val="3BD8BDDF"/>
    <w:rsid w:val="3C18D72B"/>
    <w:rsid w:val="3C3E849D"/>
    <w:rsid w:val="3CC1AA7F"/>
    <w:rsid w:val="3CC25806"/>
    <w:rsid w:val="3CE5D045"/>
    <w:rsid w:val="3CEB638E"/>
    <w:rsid w:val="3D47BDAB"/>
    <w:rsid w:val="3D8C1A18"/>
    <w:rsid w:val="3DC590C0"/>
    <w:rsid w:val="3DC6935A"/>
    <w:rsid w:val="3E203D68"/>
    <w:rsid w:val="3E631255"/>
    <w:rsid w:val="3EBC2731"/>
    <w:rsid w:val="3ED731FD"/>
    <w:rsid w:val="3EFD49A1"/>
    <w:rsid w:val="3F1E6EBE"/>
    <w:rsid w:val="3F368374"/>
    <w:rsid w:val="3F4D747C"/>
    <w:rsid w:val="3F8BD06F"/>
    <w:rsid w:val="3F8D911F"/>
    <w:rsid w:val="3FBEDAA8"/>
    <w:rsid w:val="3FD4146F"/>
    <w:rsid w:val="3FEB692B"/>
    <w:rsid w:val="3FF04BCD"/>
    <w:rsid w:val="3FF66E25"/>
    <w:rsid w:val="400BC8C0"/>
    <w:rsid w:val="40466FF5"/>
    <w:rsid w:val="40A2BCAE"/>
    <w:rsid w:val="40ABC716"/>
    <w:rsid w:val="40B31CD3"/>
    <w:rsid w:val="40D9DBF5"/>
    <w:rsid w:val="40DDF875"/>
    <w:rsid w:val="40E6A67D"/>
    <w:rsid w:val="411507B5"/>
    <w:rsid w:val="4125412B"/>
    <w:rsid w:val="413DF2A4"/>
    <w:rsid w:val="413FAB8A"/>
    <w:rsid w:val="4197CA70"/>
    <w:rsid w:val="41A5A0F3"/>
    <w:rsid w:val="41CE46F4"/>
    <w:rsid w:val="41ECA9A2"/>
    <w:rsid w:val="41F1D5AA"/>
    <w:rsid w:val="421F7435"/>
    <w:rsid w:val="4222DA72"/>
    <w:rsid w:val="42381AA1"/>
    <w:rsid w:val="423ACF66"/>
    <w:rsid w:val="424BA2B0"/>
    <w:rsid w:val="4255007C"/>
    <w:rsid w:val="427580C3"/>
    <w:rsid w:val="429039E0"/>
    <w:rsid w:val="42A37872"/>
    <w:rsid w:val="42BD7951"/>
    <w:rsid w:val="42BEBD3D"/>
    <w:rsid w:val="4312B5EF"/>
    <w:rsid w:val="4328F2C0"/>
    <w:rsid w:val="43310ECB"/>
    <w:rsid w:val="433DB552"/>
    <w:rsid w:val="433EC865"/>
    <w:rsid w:val="43596EAD"/>
    <w:rsid w:val="43645659"/>
    <w:rsid w:val="43743C1C"/>
    <w:rsid w:val="437C321E"/>
    <w:rsid w:val="439A8C80"/>
    <w:rsid w:val="43C3B298"/>
    <w:rsid w:val="43C7D5E8"/>
    <w:rsid w:val="43CC9A4F"/>
    <w:rsid w:val="4408AB5C"/>
    <w:rsid w:val="440DB993"/>
    <w:rsid w:val="4425C4A5"/>
    <w:rsid w:val="4426359A"/>
    <w:rsid w:val="442BE61F"/>
    <w:rsid w:val="445030EB"/>
    <w:rsid w:val="446BCA04"/>
    <w:rsid w:val="447A165A"/>
    <w:rsid w:val="4489031D"/>
    <w:rsid w:val="449A780B"/>
    <w:rsid w:val="44BADEDE"/>
    <w:rsid w:val="44BD0114"/>
    <w:rsid w:val="44E6C79A"/>
    <w:rsid w:val="450056D7"/>
    <w:rsid w:val="4569D181"/>
    <w:rsid w:val="456A1C68"/>
    <w:rsid w:val="457001A1"/>
    <w:rsid w:val="45A0017C"/>
    <w:rsid w:val="45EA480D"/>
    <w:rsid w:val="4625DEBC"/>
    <w:rsid w:val="4637996C"/>
    <w:rsid w:val="463BC2F1"/>
    <w:rsid w:val="46601F2E"/>
    <w:rsid w:val="466CFA74"/>
    <w:rsid w:val="4688C61E"/>
    <w:rsid w:val="47386AF7"/>
    <w:rsid w:val="4781051F"/>
    <w:rsid w:val="4785721A"/>
    <w:rsid w:val="47B04A03"/>
    <w:rsid w:val="4835A411"/>
    <w:rsid w:val="48374179"/>
    <w:rsid w:val="4847DBE6"/>
    <w:rsid w:val="48BC8468"/>
    <w:rsid w:val="48BDE858"/>
    <w:rsid w:val="490EB0D2"/>
    <w:rsid w:val="49573187"/>
    <w:rsid w:val="49980404"/>
    <w:rsid w:val="49AE87B8"/>
    <w:rsid w:val="49CFFC61"/>
    <w:rsid w:val="4A30327A"/>
    <w:rsid w:val="4A46323E"/>
    <w:rsid w:val="4A69E216"/>
    <w:rsid w:val="4A6EF056"/>
    <w:rsid w:val="4A75A3F5"/>
    <w:rsid w:val="4A91D81B"/>
    <w:rsid w:val="4AAD0518"/>
    <w:rsid w:val="4AAD9B79"/>
    <w:rsid w:val="4AC0A972"/>
    <w:rsid w:val="4AC76DD5"/>
    <w:rsid w:val="4AC9FC3D"/>
    <w:rsid w:val="4B7BAB52"/>
    <w:rsid w:val="4B902031"/>
    <w:rsid w:val="4BC63BB0"/>
    <w:rsid w:val="4C0D063E"/>
    <w:rsid w:val="4C2634CA"/>
    <w:rsid w:val="4C30336E"/>
    <w:rsid w:val="4C57CF96"/>
    <w:rsid w:val="4CB579DB"/>
    <w:rsid w:val="4CF4E28C"/>
    <w:rsid w:val="4CF5F688"/>
    <w:rsid w:val="4D03FBCF"/>
    <w:rsid w:val="4D27FBB6"/>
    <w:rsid w:val="4D33B171"/>
    <w:rsid w:val="4D39C584"/>
    <w:rsid w:val="4D71FBA9"/>
    <w:rsid w:val="4D85F1F5"/>
    <w:rsid w:val="4D9C4207"/>
    <w:rsid w:val="4DB2F563"/>
    <w:rsid w:val="4DBE74F6"/>
    <w:rsid w:val="4E3AE3EC"/>
    <w:rsid w:val="4E3DDB36"/>
    <w:rsid w:val="4E9C53B7"/>
    <w:rsid w:val="4EA2702A"/>
    <w:rsid w:val="4EB77D44"/>
    <w:rsid w:val="4EC9B35A"/>
    <w:rsid w:val="4ED95669"/>
    <w:rsid w:val="4EE19F8C"/>
    <w:rsid w:val="4EE75F49"/>
    <w:rsid w:val="4F0ED041"/>
    <w:rsid w:val="4F341875"/>
    <w:rsid w:val="4F377AF3"/>
    <w:rsid w:val="4F41B79C"/>
    <w:rsid w:val="4F54E3B0"/>
    <w:rsid w:val="4F72E6A8"/>
    <w:rsid w:val="4F83FCA7"/>
    <w:rsid w:val="4F903528"/>
    <w:rsid w:val="4FA9B252"/>
    <w:rsid w:val="4FD18FC9"/>
    <w:rsid w:val="4FE350CF"/>
    <w:rsid w:val="501D8675"/>
    <w:rsid w:val="504F3110"/>
    <w:rsid w:val="50709E35"/>
    <w:rsid w:val="50D36F97"/>
    <w:rsid w:val="50F6A338"/>
    <w:rsid w:val="5118DEFA"/>
    <w:rsid w:val="5137102B"/>
    <w:rsid w:val="513A52E8"/>
    <w:rsid w:val="515FF5AB"/>
    <w:rsid w:val="517A7E02"/>
    <w:rsid w:val="51D98C5E"/>
    <w:rsid w:val="51E360A8"/>
    <w:rsid w:val="5210F760"/>
    <w:rsid w:val="5221CCBA"/>
    <w:rsid w:val="523EBA56"/>
    <w:rsid w:val="527E5B3D"/>
    <w:rsid w:val="52A5BC62"/>
    <w:rsid w:val="52BCFC29"/>
    <w:rsid w:val="52D18312"/>
    <w:rsid w:val="52DD05CF"/>
    <w:rsid w:val="52F173F5"/>
    <w:rsid w:val="5301E141"/>
    <w:rsid w:val="53150EA3"/>
    <w:rsid w:val="53205F6C"/>
    <w:rsid w:val="538B1079"/>
    <w:rsid w:val="5391F5AE"/>
    <w:rsid w:val="53A7407A"/>
    <w:rsid w:val="53E51B4E"/>
    <w:rsid w:val="544964B9"/>
    <w:rsid w:val="54643207"/>
    <w:rsid w:val="546F17FC"/>
    <w:rsid w:val="54E94988"/>
    <w:rsid w:val="552EBA1E"/>
    <w:rsid w:val="55944885"/>
    <w:rsid w:val="55C0A687"/>
    <w:rsid w:val="56045F40"/>
    <w:rsid w:val="5617D7CE"/>
    <w:rsid w:val="56362AD1"/>
    <w:rsid w:val="5648784F"/>
    <w:rsid w:val="56793AEB"/>
    <w:rsid w:val="5682A95E"/>
    <w:rsid w:val="568E8884"/>
    <w:rsid w:val="5706F3AC"/>
    <w:rsid w:val="578B33E2"/>
    <w:rsid w:val="583A6917"/>
    <w:rsid w:val="586FCC87"/>
    <w:rsid w:val="5885C324"/>
    <w:rsid w:val="58D10294"/>
    <w:rsid w:val="590F6CF5"/>
    <w:rsid w:val="593F844B"/>
    <w:rsid w:val="59708482"/>
    <w:rsid w:val="5996D1D8"/>
    <w:rsid w:val="59B21B17"/>
    <w:rsid w:val="59B3D220"/>
    <w:rsid w:val="59BC8AFE"/>
    <w:rsid w:val="5A27DBC0"/>
    <w:rsid w:val="5A8C2D9A"/>
    <w:rsid w:val="5AA1EE6C"/>
    <w:rsid w:val="5AB6B4C0"/>
    <w:rsid w:val="5AFDB976"/>
    <w:rsid w:val="5B281366"/>
    <w:rsid w:val="5B8273DB"/>
    <w:rsid w:val="5BA50411"/>
    <w:rsid w:val="5BB6E292"/>
    <w:rsid w:val="5C213359"/>
    <w:rsid w:val="5C21C23B"/>
    <w:rsid w:val="5C30F8FB"/>
    <w:rsid w:val="5C3EFE1B"/>
    <w:rsid w:val="5C6DE4BA"/>
    <w:rsid w:val="5CFDB71C"/>
    <w:rsid w:val="5D1A82FB"/>
    <w:rsid w:val="5D39980D"/>
    <w:rsid w:val="5D3DB87B"/>
    <w:rsid w:val="5D49917E"/>
    <w:rsid w:val="5D968DFC"/>
    <w:rsid w:val="5DA9349B"/>
    <w:rsid w:val="5E321F40"/>
    <w:rsid w:val="5E4D5B64"/>
    <w:rsid w:val="5E876D60"/>
    <w:rsid w:val="5EA76F45"/>
    <w:rsid w:val="5EF20AE0"/>
    <w:rsid w:val="5F427BC1"/>
    <w:rsid w:val="5F7E0CE3"/>
    <w:rsid w:val="5FE4D6D9"/>
    <w:rsid w:val="60118A83"/>
    <w:rsid w:val="60160740"/>
    <w:rsid w:val="6043A013"/>
    <w:rsid w:val="60544D8A"/>
    <w:rsid w:val="60BD992F"/>
    <w:rsid w:val="60FC2BD7"/>
    <w:rsid w:val="610DD63E"/>
    <w:rsid w:val="613DBC05"/>
    <w:rsid w:val="61439B5E"/>
    <w:rsid w:val="6150FFA2"/>
    <w:rsid w:val="61BEEBA6"/>
    <w:rsid w:val="6221FDAF"/>
    <w:rsid w:val="622ADBC5"/>
    <w:rsid w:val="62C3A3E9"/>
    <w:rsid w:val="62E0980B"/>
    <w:rsid w:val="62E1547C"/>
    <w:rsid w:val="62FB6FBC"/>
    <w:rsid w:val="630EEB20"/>
    <w:rsid w:val="6314D9A1"/>
    <w:rsid w:val="6337F2B6"/>
    <w:rsid w:val="633CA414"/>
    <w:rsid w:val="6385B006"/>
    <w:rsid w:val="639F26B8"/>
    <w:rsid w:val="63D70285"/>
    <w:rsid w:val="63F9ED6C"/>
    <w:rsid w:val="641C9562"/>
    <w:rsid w:val="642812DD"/>
    <w:rsid w:val="64384CE8"/>
    <w:rsid w:val="643CE761"/>
    <w:rsid w:val="6446C0B0"/>
    <w:rsid w:val="644DFEAA"/>
    <w:rsid w:val="647009BA"/>
    <w:rsid w:val="6471BB19"/>
    <w:rsid w:val="64906696"/>
    <w:rsid w:val="649C1E2A"/>
    <w:rsid w:val="64A9B9AC"/>
    <w:rsid w:val="64C6E0D0"/>
    <w:rsid w:val="64FB8171"/>
    <w:rsid w:val="6527B8B2"/>
    <w:rsid w:val="653B9397"/>
    <w:rsid w:val="654BDFDE"/>
    <w:rsid w:val="6568C20A"/>
    <w:rsid w:val="656F9C1E"/>
    <w:rsid w:val="658DA9CB"/>
    <w:rsid w:val="6593FBB4"/>
    <w:rsid w:val="6597D85E"/>
    <w:rsid w:val="65EFB5F0"/>
    <w:rsid w:val="6603D085"/>
    <w:rsid w:val="660D2B28"/>
    <w:rsid w:val="66291145"/>
    <w:rsid w:val="6641CC34"/>
    <w:rsid w:val="66631B1A"/>
    <w:rsid w:val="6671B99E"/>
    <w:rsid w:val="668C7C87"/>
    <w:rsid w:val="669978B3"/>
    <w:rsid w:val="669C605D"/>
    <w:rsid w:val="66B6D1FE"/>
    <w:rsid w:val="66B930D9"/>
    <w:rsid w:val="66C3B5C6"/>
    <w:rsid w:val="66DEDE43"/>
    <w:rsid w:val="66F40296"/>
    <w:rsid w:val="6707E799"/>
    <w:rsid w:val="6708FDEB"/>
    <w:rsid w:val="672B4623"/>
    <w:rsid w:val="67551ACC"/>
    <w:rsid w:val="6776A8FA"/>
    <w:rsid w:val="678188FC"/>
    <w:rsid w:val="678EE9DD"/>
    <w:rsid w:val="679D41F8"/>
    <w:rsid w:val="67A27D67"/>
    <w:rsid w:val="67BE52B7"/>
    <w:rsid w:val="680C2B3B"/>
    <w:rsid w:val="682D8543"/>
    <w:rsid w:val="683F1D0A"/>
    <w:rsid w:val="692C9CEF"/>
    <w:rsid w:val="69387DE6"/>
    <w:rsid w:val="6989DB23"/>
    <w:rsid w:val="69B48D63"/>
    <w:rsid w:val="69D5B560"/>
    <w:rsid w:val="6A0CE81A"/>
    <w:rsid w:val="6A5FFAC9"/>
    <w:rsid w:val="6A8007F7"/>
    <w:rsid w:val="6AA66092"/>
    <w:rsid w:val="6AAF41B5"/>
    <w:rsid w:val="6ABA10AD"/>
    <w:rsid w:val="6ACB561C"/>
    <w:rsid w:val="6AEEDF4E"/>
    <w:rsid w:val="6B0968DF"/>
    <w:rsid w:val="6B6E9E3A"/>
    <w:rsid w:val="6BC5702B"/>
    <w:rsid w:val="6BC572BC"/>
    <w:rsid w:val="6BDA793F"/>
    <w:rsid w:val="6BF6580D"/>
    <w:rsid w:val="6C04F476"/>
    <w:rsid w:val="6C0572C6"/>
    <w:rsid w:val="6C195AC8"/>
    <w:rsid w:val="6C1FE56A"/>
    <w:rsid w:val="6C590C43"/>
    <w:rsid w:val="6C8BE90C"/>
    <w:rsid w:val="6C8D54DC"/>
    <w:rsid w:val="6CB4FBC4"/>
    <w:rsid w:val="6CBAF4B1"/>
    <w:rsid w:val="6D0442B7"/>
    <w:rsid w:val="6D0502F1"/>
    <w:rsid w:val="6D2D42FF"/>
    <w:rsid w:val="6D2F955D"/>
    <w:rsid w:val="6DB06DFC"/>
    <w:rsid w:val="6DBC8CC1"/>
    <w:rsid w:val="6DDEAF94"/>
    <w:rsid w:val="6DF59476"/>
    <w:rsid w:val="6E084F66"/>
    <w:rsid w:val="6E087122"/>
    <w:rsid w:val="6ED14694"/>
    <w:rsid w:val="6ED80EE0"/>
    <w:rsid w:val="6ED9AD87"/>
    <w:rsid w:val="6EDD8A4C"/>
    <w:rsid w:val="6EE29125"/>
    <w:rsid w:val="6EE92BD8"/>
    <w:rsid w:val="6F1F08AB"/>
    <w:rsid w:val="6FA9C3BC"/>
    <w:rsid w:val="6FB812A7"/>
    <w:rsid w:val="6FDD621E"/>
    <w:rsid w:val="6FEAC145"/>
    <w:rsid w:val="6FFED0FF"/>
    <w:rsid w:val="700CB133"/>
    <w:rsid w:val="701FF180"/>
    <w:rsid w:val="703A7A0F"/>
    <w:rsid w:val="70764F13"/>
    <w:rsid w:val="7076F586"/>
    <w:rsid w:val="708C60B6"/>
    <w:rsid w:val="70BB4645"/>
    <w:rsid w:val="70BF7146"/>
    <w:rsid w:val="70E0C45C"/>
    <w:rsid w:val="70E12CC6"/>
    <w:rsid w:val="70FCA9E1"/>
    <w:rsid w:val="70FCBE77"/>
    <w:rsid w:val="710677DC"/>
    <w:rsid w:val="7114867C"/>
    <w:rsid w:val="713B7B0D"/>
    <w:rsid w:val="715DB7A0"/>
    <w:rsid w:val="7162BB9C"/>
    <w:rsid w:val="7173FC95"/>
    <w:rsid w:val="719DEE3E"/>
    <w:rsid w:val="71AD9DBC"/>
    <w:rsid w:val="71C10957"/>
    <w:rsid w:val="71CE9786"/>
    <w:rsid w:val="720149CD"/>
    <w:rsid w:val="7244EE22"/>
    <w:rsid w:val="72A6F339"/>
    <w:rsid w:val="72D11287"/>
    <w:rsid w:val="73466A96"/>
    <w:rsid w:val="7349B685"/>
    <w:rsid w:val="73A44D24"/>
    <w:rsid w:val="73B48DB9"/>
    <w:rsid w:val="73C4439B"/>
    <w:rsid w:val="74167F1F"/>
    <w:rsid w:val="7422CFB4"/>
    <w:rsid w:val="742CFE1B"/>
    <w:rsid w:val="7490C82C"/>
    <w:rsid w:val="749E1380"/>
    <w:rsid w:val="74BD6A23"/>
    <w:rsid w:val="74E4ACEA"/>
    <w:rsid w:val="74E75864"/>
    <w:rsid w:val="7501230F"/>
    <w:rsid w:val="755BD544"/>
    <w:rsid w:val="7590C70D"/>
    <w:rsid w:val="75AC65B2"/>
    <w:rsid w:val="766CF2BF"/>
    <w:rsid w:val="769B84D7"/>
    <w:rsid w:val="76B747C9"/>
    <w:rsid w:val="76BE7A10"/>
    <w:rsid w:val="76CA909B"/>
    <w:rsid w:val="76F11659"/>
    <w:rsid w:val="7715A121"/>
    <w:rsid w:val="771DB979"/>
    <w:rsid w:val="774E1EC0"/>
    <w:rsid w:val="7757333E"/>
    <w:rsid w:val="77697642"/>
    <w:rsid w:val="776F6A81"/>
    <w:rsid w:val="779BB198"/>
    <w:rsid w:val="779FF148"/>
    <w:rsid w:val="77A7B314"/>
    <w:rsid w:val="77B049C2"/>
    <w:rsid w:val="77B9FA59"/>
    <w:rsid w:val="77D629FE"/>
    <w:rsid w:val="77F9BE09"/>
    <w:rsid w:val="7813739E"/>
    <w:rsid w:val="78161733"/>
    <w:rsid w:val="7816997A"/>
    <w:rsid w:val="781C3066"/>
    <w:rsid w:val="78385B3A"/>
    <w:rsid w:val="784F4196"/>
    <w:rsid w:val="7857CB83"/>
    <w:rsid w:val="78C20731"/>
    <w:rsid w:val="78FD0483"/>
    <w:rsid w:val="7915D1EE"/>
    <w:rsid w:val="79535B98"/>
    <w:rsid w:val="79612A45"/>
    <w:rsid w:val="79656549"/>
    <w:rsid w:val="79928FFC"/>
    <w:rsid w:val="79A4D52E"/>
    <w:rsid w:val="79A88932"/>
    <w:rsid w:val="79BBDDD3"/>
    <w:rsid w:val="79DB8A95"/>
    <w:rsid w:val="79E4529A"/>
    <w:rsid w:val="79E88135"/>
    <w:rsid w:val="79E8BC46"/>
    <w:rsid w:val="79FA0D3F"/>
    <w:rsid w:val="7A220D25"/>
    <w:rsid w:val="7A7F4152"/>
    <w:rsid w:val="7AC15C64"/>
    <w:rsid w:val="7ADAE1B1"/>
    <w:rsid w:val="7B2F2D42"/>
    <w:rsid w:val="7B4D79E5"/>
    <w:rsid w:val="7B77D667"/>
    <w:rsid w:val="7BAD46B8"/>
    <w:rsid w:val="7BB411E9"/>
    <w:rsid w:val="7BE5248C"/>
    <w:rsid w:val="7C0647C0"/>
    <w:rsid w:val="7C1747EB"/>
    <w:rsid w:val="7C2C3CAC"/>
    <w:rsid w:val="7C55AE3D"/>
    <w:rsid w:val="7C65B666"/>
    <w:rsid w:val="7CA9EE91"/>
    <w:rsid w:val="7CB22C1D"/>
    <w:rsid w:val="7CCFF2D9"/>
    <w:rsid w:val="7CF1AAC1"/>
    <w:rsid w:val="7CF38FCC"/>
    <w:rsid w:val="7D396685"/>
    <w:rsid w:val="7D88F1B7"/>
    <w:rsid w:val="7D970695"/>
    <w:rsid w:val="7E0186C7"/>
    <w:rsid w:val="7E27FA19"/>
    <w:rsid w:val="7E6BD278"/>
    <w:rsid w:val="7E75FD59"/>
    <w:rsid w:val="7E7F783E"/>
    <w:rsid w:val="7E9A007F"/>
    <w:rsid w:val="7F225826"/>
    <w:rsid w:val="7F355DFA"/>
    <w:rsid w:val="7F472496"/>
    <w:rsid w:val="7F5FEE98"/>
    <w:rsid w:val="7F71EDA5"/>
    <w:rsid w:val="7F8CBEBA"/>
    <w:rsid w:val="7F91BA66"/>
    <w:rsid w:val="7FCB5C2D"/>
    <w:rsid w:val="7FD9438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7C0E9"/>
  <w15:chartTrackingRefBased/>
  <w15:docId w15:val="{2FB9A2CD-5A6D-BF4A-8FAC-8CBBBF4EA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22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18B0"/>
    <w:pPr>
      <w:tabs>
        <w:tab w:val="center" w:pos="4513"/>
        <w:tab w:val="right" w:pos="9026"/>
      </w:tabs>
      <w:spacing w:after="120" w:line="340" w:lineRule="exact"/>
      <w:jc w:val="both"/>
    </w:pPr>
    <w:rPr>
      <w:rFonts w:ascii="Lato" w:eastAsiaTheme="minorHAnsi" w:hAnsi="Lato" w:cstheme="minorBidi"/>
      <w:color w:val="707070"/>
      <w:sz w:val="20"/>
      <w:lang w:eastAsia="en-US"/>
    </w:rPr>
  </w:style>
  <w:style w:type="character" w:customStyle="1" w:styleId="HeaderChar">
    <w:name w:val="Header Char"/>
    <w:basedOn w:val="DefaultParagraphFont"/>
    <w:link w:val="Header"/>
    <w:uiPriority w:val="99"/>
    <w:rsid w:val="003518B0"/>
    <w:rPr>
      <w:rFonts w:ascii="Lato" w:hAnsi="Lato"/>
      <w:color w:val="707070"/>
      <w:sz w:val="20"/>
      <w:lang w:val="en-GB"/>
    </w:rPr>
  </w:style>
  <w:style w:type="paragraph" w:styleId="Footer">
    <w:name w:val="footer"/>
    <w:basedOn w:val="Normal"/>
    <w:link w:val="FooterChar"/>
    <w:uiPriority w:val="99"/>
    <w:unhideWhenUsed/>
    <w:rsid w:val="003518B0"/>
    <w:pPr>
      <w:tabs>
        <w:tab w:val="center" w:pos="4513"/>
        <w:tab w:val="right" w:pos="9026"/>
      </w:tabs>
      <w:spacing w:after="120" w:line="340" w:lineRule="exact"/>
      <w:jc w:val="both"/>
    </w:pPr>
    <w:rPr>
      <w:rFonts w:ascii="Lato" w:eastAsiaTheme="minorHAnsi" w:hAnsi="Lato" w:cstheme="minorBidi"/>
      <w:color w:val="707070"/>
      <w:sz w:val="20"/>
      <w:lang w:eastAsia="en-US"/>
    </w:rPr>
  </w:style>
  <w:style w:type="character" w:customStyle="1" w:styleId="FooterChar">
    <w:name w:val="Footer Char"/>
    <w:basedOn w:val="DefaultParagraphFont"/>
    <w:link w:val="Footer"/>
    <w:uiPriority w:val="99"/>
    <w:rsid w:val="003518B0"/>
    <w:rPr>
      <w:rFonts w:ascii="Lato" w:hAnsi="Lato"/>
      <w:color w:val="707070"/>
      <w:sz w:val="20"/>
      <w:lang w:val="en-GB"/>
    </w:rPr>
  </w:style>
  <w:style w:type="paragraph" w:styleId="ListParagraph">
    <w:name w:val="List Paragraph"/>
    <w:basedOn w:val="Normal"/>
    <w:uiPriority w:val="34"/>
    <w:qFormat/>
    <w:rsid w:val="00C07F1E"/>
    <w:pPr>
      <w:spacing w:after="120" w:line="340" w:lineRule="exact"/>
      <w:ind w:left="720"/>
      <w:contextualSpacing/>
      <w:jc w:val="both"/>
    </w:pPr>
    <w:rPr>
      <w:rFonts w:ascii="Lato" w:eastAsiaTheme="minorHAnsi" w:hAnsi="Lato" w:cstheme="minorBidi"/>
      <w:color w:val="707070"/>
      <w:sz w:val="20"/>
      <w:lang w:eastAsia="en-US"/>
    </w:rPr>
  </w:style>
  <w:style w:type="paragraph" w:styleId="NormalWeb">
    <w:name w:val="Normal (Web)"/>
    <w:basedOn w:val="Normal"/>
    <w:uiPriority w:val="99"/>
    <w:unhideWhenUsed/>
    <w:rsid w:val="0065473F"/>
    <w:pPr>
      <w:spacing w:before="100" w:beforeAutospacing="1" w:after="100" w:afterAutospacing="1"/>
    </w:pPr>
  </w:style>
  <w:style w:type="paragraph" w:styleId="FootnoteText">
    <w:name w:val="footnote text"/>
    <w:basedOn w:val="Normal"/>
    <w:link w:val="FootnoteTextChar"/>
    <w:uiPriority w:val="99"/>
    <w:semiHidden/>
    <w:unhideWhenUsed/>
    <w:rsid w:val="00A1664B"/>
    <w:pPr>
      <w:jc w:val="both"/>
    </w:pPr>
    <w:rPr>
      <w:rFonts w:ascii="Lato" w:eastAsiaTheme="minorHAnsi" w:hAnsi="Lato" w:cstheme="minorBidi"/>
      <w:color w:val="707070"/>
      <w:sz w:val="20"/>
      <w:szCs w:val="20"/>
      <w:lang w:eastAsia="en-US"/>
    </w:rPr>
  </w:style>
  <w:style w:type="character" w:customStyle="1" w:styleId="FootnoteTextChar">
    <w:name w:val="Footnote Text Char"/>
    <w:basedOn w:val="DefaultParagraphFont"/>
    <w:link w:val="FootnoteText"/>
    <w:uiPriority w:val="99"/>
    <w:semiHidden/>
    <w:rsid w:val="00A1664B"/>
    <w:rPr>
      <w:rFonts w:ascii="Lato" w:hAnsi="Lato"/>
      <w:color w:val="707070"/>
      <w:sz w:val="20"/>
      <w:szCs w:val="20"/>
      <w:lang w:val="en-GB"/>
    </w:rPr>
  </w:style>
  <w:style w:type="character" w:styleId="FootnoteReference">
    <w:name w:val="footnote reference"/>
    <w:basedOn w:val="DefaultParagraphFont"/>
    <w:uiPriority w:val="99"/>
    <w:semiHidden/>
    <w:unhideWhenUsed/>
    <w:rsid w:val="00A1664B"/>
    <w:rPr>
      <w:vertAlign w:val="superscript"/>
    </w:rPr>
  </w:style>
  <w:style w:type="character" w:styleId="Hyperlink">
    <w:name w:val="Hyperlink"/>
    <w:basedOn w:val="DefaultParagraphFont"/>
    <w:uiPriority w:val="99"/>
    <w:unhideWhenUsed/>
    <w:rsid w:val="00A1664B"/>
    <w:rPr>
      <w:color w:val="0563C1" w:themeColor="hyperlink"/>
      <w:u w:val="single"/>
    </w:rPr>
  </w:style>
  <w:style w:type="character" w:customStyle="1" w:styleId="UnresolvedMention1">
    <w:name w:val="Unresolved Mention1"/>
    <w:basedOn w:val="DefaultParagraphFont"/>
    <w:uiPriority w:val="99"/>
    <w:semiHidden/>
    <w:unhideWhenUsed/>
    <w:rsid w:val="00A1664B"/>
    <w:rPr>
      <w:color w:val="605E5C"/>
      <w:shd w:val="clear" w:color="auto" w:fill="E1DFDD"/>
    </w:rPr>
  </w:style>
  <w:style w:type="character" w:styleId="FollowedHyperlink">
    <w:name w:val="FollowedHyperlink"/>
    <w:basedOn w:val="DefaultParagraphFont"/>
    <w:uiPriority w:val="99"/>
    <w:semiHidden/>
    <w:unhideWhenUsed/>
    <w:rsid w:val="00A1664B"/>
    <w:rPr>
      <w:color w:val="954F72" w:themeColor="followedHyperlink"/>
      <w:u w:val="single"/>
    </w:rPr>
  </w:style>
  <w:style w:type="character" w:customStyle="1" w:styleId="normaltextrun">
    <w:name w:val="normaltextrun"/>
    <w:basedOn w:val="DefaultParagraphFont"/>
    <w:rsid w:val="00BC588E"/>
  </w:style>
  <w:style w:type="character" w:styleId="CommentReference">
    <w:name w:val="annotation reference"/>
    <w:basedOn w:val="DefaultParagraphFont"/>
    <w:uiPriority w:val="99"/>
    <w:semiHidden/>
    <w:unhideWhenUsed/>
    <w:rsid w:val="00C5535E"/>
    <w:rPr>
      <w:sz w:val="16"/>
      <w:szCs w:val="16"/>
    </w:rPr>
  </w:style>
  <w:style w:type="paragraph" w:styleId="CommentText">
    <w:name w:val="annotation text"/>
    <w:basedOn w:val="Normal"/>
    <w:link w:val="CommentTextChar"/>
    <w:uiPriority w:val="99"/>
    <w:semiHidden/>
    <w:unhideWhenUsed/>
    <w:rsid w:val="00C5535E"/>
    <w:rPr>
      <w:sz w:val="20"/>
      <w:szCs w:val="20"/>
    </w:rPr>
  </w:style>
  <w:style w:type="character" w:customStyle="1" w:styleId="CommentTextChar">
    <w:name w:val="Comment Text Char"/>
    <w:basedOn w:val="DefaultParagraphFont"/>
    <w:link w:val="CommentText"/>
    <w:uiPriority w:val="99"/>
    <w:semiHidden/>
    <w:rsid w:val="00C5535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5535E"/>
    <w:rPr>
      <w:b/>
      <w:bCs/>
    </w:rPr>
  </w:style>
  <w:style w:type="character" w:customStyle="1" w:styleId="CommentSubjectChar">
    <w:name w:val="Comment Subject Char"/>
    <w:basedOn w:val="CommentTextChar"/>
    <w:link w:val="CommentSubject"/>
    <w:uiPriority w:val="99"/>
    <w:semiHidden/>
    <w:rsid w:val="00C5535E"/>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C5535E"/>
    <w:rPr>
      <w:sz w:val="18"/>
      <w:szCs w:val="18"/>
    </w:rPr>
  </w:style>
  <w:style w:type="character" w:customStyle="1" w:styleId="BalloonTextChar">
    <w:name w:val="Balloon Text Char"/>
    <w:basedOn w:val="DefaultParagraphFont"/>
    <w:link w:val="BalloonText"/>
    <w:uiPriority w:val="99"/>
    <w:semiHidden/>
    <w:rsid w:val="00C5535E"/>
    <w:rPr>
      <w:rFonts w:ascii="Times New Roman" w:eastAsia="Times New Roman" w:hAnsi="Times New Roman" w:cs="Times New Roman"/>
      <w:sz w:val="18"/>
      <w:szCs w:val="18"/>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6675">
      <w:bodyDiv w:val="1"/>
      <w:marLeft w:val="0"/>
      <w:marRight w:val="0"/>
      <w:marTop w:val="0"/>
      <w:marBottom w:val="0"/>
      <w:divBdr>
        <w:top w:val="none" w:sz="0" w:space="0" w:color="auto"/>
        <w:left w:val="none" w:sz="0" w:space="0" w:color="auto"/>
        <w:bottom w:val="none" w:sz="0" w:space="0" w:color="auto"/>
        <w:right w:val="none" w:sz="0" w:space="0" w:color="auto"/>
      </w:divBdr>
      <w:divsChild>
        <w:div w:id="2089646482">
          <w:marLeft w:val="0"/>
          <w:marRight w:val="0"/>
          <w:marTop w:val="0"/>
          <w:marBottom w:val="0"/>
          <w:divBdr>
            <w:top w:val="none" w:sz="0" w:space="0" w:color="auto"/>
            <w:left w:val="none" w:sz="0" w:space="0" w:color="auto"/>
            <w:bottom w:val="none" w:sz="0" w:space="0" w:color="auto"/>
            <w:right w:val="none" w:sz="0" w:space="0" w:color="auto"/>
          </w:divBdr>
          <w:divsChild>
            <w:div w:id="232156504">
              <w:marLeft w:val="0"/>
              <w:marRight w:val="0"/>
              <w:marTop w:val="0"/>
              <w:marBottom w:val="0"/>
              <w:divBdr>
                <w:top w:val="none" w:sz="0" w:space="0" w:color="auto"/>
                <w:left w:val="none" w:sz="0" w:space="0" w:color="auto"/>
                <w:bottom w:val="none" w:sz="0" w:space="0" w:color="auto"/>
                <w:right w:val="none" w:sz="0" w:space="0" w:color="auto"/>
              </w:divBdr>
              <w:divsChild>
                <w:div w:id="63688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15395">
      <w:bodyDiv w:val="1"/>
      <w:marLeft w:val="0"/>
      <w:marRight w:val="0"/>
      <w:marTop w:val="0"/>
      <w:marBottom w:val="0"/>
      <w:divBdr>
        <w:top w:val="none" w:sz="0" w:space="0" w:color="auto"/>
        <w:left w:val="none" w:sz="0" w:space="0" w:color="auto"/>
        <w:bottom w:val="none" w:sz="0" w:space="0" w:color="auto"/>
        <w:right w:val="none" w:sz="0" w:space="0" w:color="auto"/>
      </w:divBdr>
      <w:divsChild>
        <w:div w:id="678392630">
          <w:marLeft w:val="0"/>
          <w:marRight w:val="0"/>
          <w:marTop w:val="0"/>
          <w:marBottom w:val="0"/>
          <w:divBdr>
            <w:top w:val="none" w:sz="0" w:space="0" w:color="auto"/>
            <w:left w:val="none" w:sz="0" w:space="0" w:color="auto"/>
            <w:bottom w:val="none" w:sz="0" w:space="0" w:color="auto"/>
            <w:right w:val="none" w:sz="0" w:space="0" w:color="auto"/>
          </w:divBdr>
          <w:divsChild>
            <w:div w:id="5718148">
              <w:marLeft w:val="0"/>
              <w:marRight w:val="0"/>
              <w:marTop w:val="0"/>
              <w:marBottom w:val="0"/>
              <w:divBdr>
                <w:top w:val="none" w:sz="0" w:space="0" w:color="auto"/>
                <w:left w:val="none" w:sz="0" w:space="0" w:color="auto"/>
                <w:bottom w:val="none" w:sz="0" w:space="0" w:color="auto"/>
                <w:right w:val="none" w:sz="0" w:space="0" w:color="auto"/>
              </w:divBdr>
              <w:divsChild>
                <w:div w:id="3978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20940">
      <w:bodyDiv w:val="1"/>
      <w:marLeft w:val="0"/>
      <w:marRight w:val="0"/>
      <w:marTop w:val="0"/>
      <w:marBottom w:val="0"/>
      <w:divBdr>
        <w:top w:val="none" w:sz="0" w:space="0" w:color="auto"/>
        <w:left w:val="none" w:sz="0" w:space="0" w:color="auto"/>
        <w:bottom w:val="none" w:sz="0" w:space="0" w:color="auto"/>
        <w:right w:val="none" w:sz="0" w:space="0" w:color="auto"/>
      </w:divBdr>
      <w:divsChild>
        <w:div w:id="1888058023">
          <w:marLeft w:val="0"/>
          <w:marRight w:val="0"/>
          <w:marTop w:val="0"/>
          <w:marBottom w:val="0"/>
          <w:divBdr>
            <w:top w:val="none" w:sz="0" w:space="0" w:color="auto"/>
            <w:left w:val="none" w:sz="0" w:space="0" w:color="auto"/>
            <w:bottom w:val="none" w:sz="0" w:space="0" w:color="auto"/>
            <w:right w:val="none" w:sz="0" w:space="0" w:color="auto"/>
          </w:divBdr>
          <w:divsChild>
            <w:div w:id="578638870">
              <w:marLeft w:val="0"/>
              <w:marRight w:val="0"/>
              <w:marTop w:val="0"/>
              <w:marBottom w:val="0"/>
              <w:divBdr>
                <w:top w:val="none" w:sz="0" w:space="0" w:color="auto"/>
                <w:left w:val="none" w:sz="0" w:space="0" w:color="auto"/>
                <w:bottom w:val="none" w:sz="0" w:space="0" w:color="auto"/>
                <w:right w:val="none" w:sz="0" w:space="0" w:color="auto"/>
              </w:divBdr>
              <w:divsChild>
                <w:div w:id="21385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17654">
      <w:bodyDiv w:val="1"/>
      <w:marLeft w:val="0"/>
      <w:marRight w:val="0"/>
      <w:marTop w:val="0"/>
      <w:marBottom w:val="0"/>
      <w:divBdr>
        <w:top w:val="none" w:sz="0" w:space="0" w:color="auto"/>
        <w:left w:val="none" w:sz="0" w:space="0" w:color="auto"/>
        <w:bottom w:val="none" w:sz="0" w:space="0" w:color="auto"/>
        <w:right w:val="none" w:sz="0" w:space="0" w:color="auto"/>
      </w:divBdr>
    </w:div>
    <w:div w:id="437915421">
      <w:bodyDiv w:val="1"/>
      <w:marLeft w:val="0"/>
      <w:marRight w:val="0"/>
      <w:marTop w:val="0"/>
      <w:marBottom w:val="0"/>
      <w:divBdr>
        <w:top w:val="none" w:sz="0" w:space="0" w:color="auto"/>
        <w:left w:val="none" w:sz="0" w:space="0" w:color="auto"/>
        <w:bottom w:val="none" w:sz="0" w:space="0" w:color="auto"/>
        <w:right w:val="none" w:sz="0" w:space="0" w:color="auto"/>
      </w:divBdr>
    </w:div>
    <w:div w:id="438641724">
      <w:bodyDiv w:val="1"/>
      <w:marLeft w:val="0"/>
      <w:marRight w:val="0"/>
      <w:marTop w:val="0"/>
      <w:marBottom w:val="0"/>
      <w:divBdr>
        <w:top w:val="none" w:sz="0" w:space="0" w:color="auto"/>
        <w:left w:val="none" w:sz="0" w:space="0" w:color="auto"/>
        <w:bottom w:val="none" w:sz="0" w:space="0" w:color="auto"/>
        <w:right w:val="none" w:sz="0" w:space="0" w:color="auto"/>
      </w:divBdr>
    </w:div>
    <w:div w:id="439953209">
      <w:bodyDiv w:val="1"/>
      <w:marLeft w:val="0"/>
      <w:marRight w:val="0"/>
      <w:marTop w:val="0"/>
      <w:marBottom w:val="0"/>
      <w:divBdr>
        <w:top w:val="none" w:sz="0" w:space="0" w:color="auto"/>
        <w:left w:val="none" w:sz="0" w:space="0" w:color="auto"/>
        <w:bottom w:val="none" w:sz="0" w:space="0" w:color="auto"/>
        <w:right w:val="none" w:sz="0" w:space="0" w:color="auto"/>
      </w:divBdr>
    </w:div>
    <w:div w:id="528950693">
      <w:bodyDiv w:val="1"/>
      <w:marLeft w:val="0"/>
      <w:marRight w:val="0"/>
      <w:marTop w:val="0"/>
      <w:marBottom w:val="0"/>
      <w:divBdr>
        <w:top w:val="none" w:sz="0" w:space="0" w:color="auto"/>
        <w:left w:val="none" w:sz="0" w:space="0" w:color="auto"/>
        <w:bottom w:val="none" w:sz="0" w:space="0" w:color="auto"/>
        <w:right w:val="none" w:sz="0" w:space="0" w:color="auto"/>
      </w:divBdr>
    </w:div>
    <w:div w:id="594242267">
      <w:bodyDiv w:val="1"/>
      <w:marLeft w:val="0"/>
      <w:marRight w:val="0"/>
      <w:marTop w:val="0"/>
      <w:marBottom w:val="0"/>
      <w:divBdr>
        <w:top w:val="none" w:sz="0" w:space="0" w:color="auto"/>
        <w:left w:val="none" w:sz="0" w:space="0" w:color="auto"/>
        <w:bottom w:val="none" w:sz="0" w:space="0" w:color="auto"/>
        <w:right w:val="none" w:sz="0" w:space="0" w:color="auto"/>
      </w:divBdr>
    </w:div>
    <w:div w:id="610284150">
      <w:bodyDiv w:val="1"/>
      <w:marLeft w:val="0"/>
      <w:marRight w:val="0"/>
      <w:marTop w:val="0"/>
      <w:marBottom w:val="0"/>
      <w:divBdr>
        <w:top w:val="none" w:sz="0" w:space="0" w:color="auto"/>
        <w:left w:val="none" w:sz="0" w:space="0" w:color="auto"/>
        <w:bottom w:val="none" w:sz="0" w:space="0" w:color="auto"/>
        <w:right w:val="none" w:sz="0" w:space="0" w:color="auto"/>
      </w:divBdr>
    </w:div>
    <w:div w:id="640692206">
      <w:bodyDiv w:val="1"/>
      <w:marLeft w:val="0"/>
      <w:marRight w:val="0"/>
      <w:marTop w:val="0"/>
      <w:marBottom w:val="0"/>
      <w:divBdr>
        <w:top w:val="none" w:sz="0" w:space="0" w:color="auto"/>
        <w:left w:val="none" w:sz="0" w:space="0" w:color="auto"/>
        <w:bottom w:val="none" w:sz="0" w:space="0" w:color="auto"/>
        <w:right w:val="none" w:sz="0" w:space="0" w:color="auto"/>
      </w:divBdr>
    </w:div>
    <w:div w:id="686098564">
      <w:bodyDiv w:val="1"/>
      <w:marLeft w:val="0"/>
      <w:marRight w:val="0"/>
      <w:marTop w:val="0"/>
      <w:marBottom w:val="0"/>
      <w:divBdr>
        <w:top w:val="none" w:sz="0" w:space="0" w:color="auto"/>
        <w:left w:val="none" w:sz="0" w:space="0" w:color="auto"/>
        <w:bottom w:val="none" w:sz="0" w:space="0" w:color="auto"/>
        <w:right w:val="none" w:sz="0" w:space="0" w:color="auto"/>
      </w:divBdr>
      <w:divsChild>
        <w:div w:id="600331878">
          <w:marLeft w:val="0"/>
          <w:marRight w:val="0"/>
          <w:marTop w:val="0"/>
          <w:marBottom w:val="0"/>
          <w:divBdr>
            <w:top w:val="none" w:sz="0" w:space="0" w:color="auto"/>
            <w:left w:val="none" w:sz="0" w:space="0" w:color="auto"/>
            <w:bottom w:val="none" w:sz="0" w:space="0" w:color="auto"/>
            <w:right w:val="none" w:sz="0" w:space="0" w:color="auto"/>
          </w:divBdr>
          <w:divsChild>
            <w:div w:id="458766801">
              <w:marLeft w:val="0"/>
              <w:marRight w:val="0"/>
              <w:marTop w:val="0"/>
              <w:marBottom w:val="0"/>
              <w:divBdr>
                <w:top w:val="none" w:sz="0" w:space="0" w:color="auto"/>
                <w:left w:val="none" w:sz="0" w:space="0" w:color="auto"/>
                <w:bottom w:val="none" w:sz="0" w:space="0" w:color="auto"/>
                <w:right w:val="none" w:sz="0" w:space="0" w:color="auto"/>
              </w:divBdr>
              <w:divsChild>
                <w:div w:id="172702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33569">
      <w:bodyDiv w:val="1"/>
      <w:marLeft w:val="0"/>
      <w:marRight w:val="0"/>
      <w:marTop w:val="0"/>
      <w:marBottom w:val="0"/>
      <w:divBdr>
        <w:top w:val="none" w:sz="0" w:space="0" w:color="auto"/>
        <w:left w:val="none" w:sz="0" w:space="0" w:color="auto"/>
        <w:bottom w:val="none" w:sz="0" w:space="0" w:color="auto"/>
        <w:right w:val="none" w:sz="0" w:space="0" w:color="auto"/>
      </w:divBdr>
    </w:div>
    <w:div w:id="1009674835">
      <w:bodyDiv w:val="1"/>
      <w:marLeft w:val="0"/>
      <w:marRight w:val="0"/>
      <w:marTop w:val="0"/>
      <w:marBottom w:val="0"/>
      <w:divBdr>
        <w:top w:val="none" w:sz="0" w:space="0" w:color="auto"/>
        <w:left w:val="none" w:sz="0" w:space="0" w:color="auto"/>
        <w:bottom w:val="none" w:sz="0" w:space="0" w:color="auto"/>
        <w:right w:val="none" w:sz="0" w:space="0" w:color="auto"/>
      </w:divBdr>
      <w:divsChild>
        <w:div w:id="382098673">
          <w:marLeft w:val="0"/>
          <w:marRight w:val="0"/>
          <w:marTop w:val="0"/>
          <w:marBottom w:val="0"/>
          <w:divBdr>
            <w:top w:val="none" w:sz="0" w:space="0" w:color="auto"/>
            <w:left w:val="none" w:sz="0" w:space="0" w:color="auto"/>
            <w:bottom w:val="none" w:sz="0" w:space="0" w:color="auto"/>
            <w:right w:val="none" w:sz="0" w:space="0" w:color="auto"/>
          </w:divBdr>
          <w:divsChild>
            <w:div w:id="1605650764">
              <w:marLeft w:val="0"/>
              <w:marRight w:val="0"/>
              <w:marTop w:val="0"/>
              <w:marBottom w:val="0"/>
              <w:divBdr>
                <w:top w:val="none" w:sz="0" w:space="0" w:color="auto"/>
                <w:left w:val="none" w:sz="0" w:space="0" w:color="auto"/>
                <w:bottom w:val="none" w:sz="0" w:space="0" w:color="auto"/>
                <w:right w:val="none" w:sz="0" w:space="0" w:color="auto"/>
              </w:divBdr>
              <w:divsChild>
                <w:div w:id="74908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238282">
      <w:bodyDiv w:val="1"/>
      <w:marLeft w:val="0"/>
      <w:marRight w:val="0"/>
      <w:marTop w:val="0"/>
      <w:marBottom w:val="0"/>
      <w:divBdr>
        <w:top w:val="none" w:sz="0" w:space="0" w:color="auto"/>
        <w:left w:val="none" w:sz="0" w:space="0" w:color="auto"/>
        <w:bottom w:val="none" w:sz="0" w:space="0" w:color="auto"/>
        <w:right w:val="none" w:sz="0" w:space="0" w:color="auto"/>
      </w:divBdr>
    </w:div>
    <w:div w:id="1063211005">
      <w:bodyDiv w:val="1"/>
      <w:marLeft w:val="0"/>
      <w:marRight w:val="0"/>
      <w:marTop w:val="0"/>
      <w:marBottom w:val="0"/>
      <w:divBdr>
        <w:top w:val="none" w:sz="0" w:space="0" w:color="auto"/>
        <w:left w:val="none" w:sz="0" w:space="0" w:color="auto"/>
        <w:bottom w:val="none" w:sz="0" w:space="0" w:color="auto"/>
        <w:right w:val="none" w:sz="0" w:space="0" w:color="auto"/>
      </w:divBdr>
    </w:div>
    <w:div w:id="1073694761">
      <w:bodyDiv w:val="1"/>
      <w:marLeft w:val="0"/>
      <w:marRight w:val="0"/>
      <w:marTop w:val="0"/>
      <w:marBottom w:val="0"/>
      <w:divBdr>
        <w:top w:val="none" w:sz="0" w:space="0" w:color="auto"/>
        <w:left w:val="none" w:sz="0" w:space="0" w:color="auto"/>
        <w:bottom w:val="none" w:sz="0" w:space="0" w:color="auto"/>
        <w:right w:val="none" w:sz="0" w:space="0" w:color="auto"/>
      </w:divBdr>
    </w:div>
    <w:div w:id="1187522225">
      <w:bodyDiv w:val="1"/>
      <w:marLeft w:val="0"/>
      <w:marRight w:val="0"/>
      <w:marTop w:val="0"/>
      <w:marBottom w:val="0"/>
      <w:divBdr>
        <w:top w:val="none" w:sz="0" w:space="0" w:color="auto"/>
        <w:left w:val="none" w:sz="0" w:space="0" w:color="auto"/>
        <w:bottom w:val="none" w:sz="0" w:space="0" w:color="auto"/>
        <w:right w:val="none" w:sz="0" w:space="0" w:color="auto"/>
      </w:divBdr>
    </w:div>
    <w:div w:id="1252739137">
      <w:bodyDiv w:val="1"/>
      <w:marLeft w:val="0"/>
      <w:marRight w:val="0"/>
      <w:marTop w:val="0"/>
      <w:marBottom w:val="0"/>
      <w:divBdr>
        <w:top w:val="none" w:sz="0" w:space="0" w:color="auto"/>
        <w:left w:val="none" w:sz="0" w:space="0" w:color="auto"/>
        <w:bottom w:val="none" w:sz="0" w:space="0" w:color="auto"/>
        <w:right w:val="none" w:sz="0" w:space="0" w:color="auto"/>
      </w:divBdr>
    </w:div>
    <w:div w:id="1278679767">
      <w:bodyDiv w:val="1"/>
      <w:marLeft w:val="0"/>
      <w:marRight w:val="0"/>
      <w:marTop w:val="0"/>
      <w:marBottom w:val="0"/>
      <w:divBdr>
        <w:top w:val="none" w:sz="0" w:space="0" w:color="auto"/>
        <w:left w:val="none" w:sz="0" w:space="0" w:color="auto"/>
        <w:bottom w:val="none" w:sz="0" w:space="0" w:color="auto"/>
        <w:right w:val="none" w:sz="0" w:space="0" w:color="auto"/>
      </w:divBdr>
    </w:div>
    <w:div w:id="1319575777">
      <w:bodyDiv w:val="1"/>
      <w:marLeft w:val="0"/>
      <w:marRight w:val="0"/>
      <w:marTop w:val="0"/>
      <w:marBottom w:val="0"/>
      <w:divBdr>
        <w:top w:val="none" w:sz="0" w:space="0" w:color="auto"/>
        <w:left w:val="none" w:sz="0" w:space="0" w:color="auto"/>
        <w:bottom w:val="none" w:sz="0" w:space="0" w:color="auto"/>
        <w:right w:val="none" w:sz="0" w:space="0" w:color="auto"/>
      </w:divBdr>
    </w:div>
    <w:div w:id="1379740068">
      <w:bodyDiv w:val="1"/>
      <w:marLeft w:val="0"/>
      <w:marRight w:val="0"/>
      <w:marTop w:val="0"/>
      <w:marBottom w:val="0"/>
      <w:divBdr>
        <w:top w:val="none" w:sz="0" w:space="0" w:color="auto"/>
        <w:left w:val="none" w:sz="0" w:space="0" w:color="auto"/>
        <w:bottom w:val="none" w:sz="0" w:space="0" w:color="auto"/>
        <w:right w:val="none" w:sz="0" w:space="0" w:color="auto"/>
      </w:divBdr>
    </w:div>
    <w:div w:id="1393188988">
      <w:bodyDiv w:val="1"/>
      <w:marLeft w:val="0"/>
      <w:marRight w:val="0"/>
      <w:marTop w:val="0"/>
      <w:marBottom w:val="0"/>
      <w:divBdr>
        <w:top w:val="none" w:sz="0" w:space="0" w:color="auto"/>
        <w:left w:val="none" w:sz="0" w:space="0" w:color="auto"/>
        <w:bottom w:val="none" w:sz="0" w:space="0" w:color="auto"/>
        <w:right w:val="none" w:sz="0" w:space="0" w:color="auto"/>
      </w:divBdr>
    </w:div>
    <w:div w:id="1396195543">
      <w:bodyDiv w:val="1"/>
      <w:marLeft w:val="0"/>
      <w:marRight w:val="0"/>
      <w:marTop w:val="0"/>
      <w:marBottom w:val="0"/>
      <w:divBdr>
        <w:top w:val="none" w:sz="0" w:space="0" w:color="auto"/>
        <w:left w:val="none" w:sz="0" w:space="0" w:color="auto"/>
        <w:bottom w:val="none" w:sz="0" w:space="0" w:color="auto"/>
        <w:right w:val="none" w:sz="0" w:space="0" w:color="auto"/>
      </w:divBdr>
    </w:div>
    <w:div w:id="1513110876">
      <w:bodyDiv w:val="1"/>
      <w:marLeft w:val="0"/>
      <w:marRight w:val="0"/>
      <w:marTop w:val="0"/>
      <w:marBottom w:val="0"/>
      <w:divBdr>
        <w:top w:val="none" w:sz="0" w:space="0" w:color="auto"/>
        <w:left w:val="none" w:sz="0" w:space="0" w:color="auto"/>
        <w:bottom w:val="none" w:sz="0" w:space="0" w:color="auto"/>
        <w:right w:val="none" w:sz="0" w:space="0" w:color="auto"/>
      </w:divBdr>
    </w:div>
    <w:div w:id="1532037569">
      <w:bodyDiv w:val="1"/>
      <w:marLeft w:val="0"/>
      <w:marRight w:val="0"/>
      <w:marTop w:val="0"/>
      <w:marBottom w:val="0"/>
      <w:divBdr>
        <w:top w:val="none" w:sz="0" w:space="0" w:color="auto"/>
        <w:left w:val="none" w:sz="0" w:space="0" w:color="auto"/>
        <w:bottom w:val="none" w:sz="0" w:space="0" w:color="auto"/>
        <w:right w:val="none" w:sz="0" w:space="0" w:color="auto"/>
      </w:divBdr>
      <w:divsChild>
        <w:div w:id="114372373">
          <w:marLeft w:val="0"/>
          <w:marRight w:val="0"/>
          <w:marTop w:val="0"/>
          <w:marBottom w:val="0"/>
          <w:divBdr>
            <w:top w:val="none" w:sz="0" w:space="0" w:color="auto"/>
            <w:left w:val="none" w:sz="0" w:space="0" w:color="auto"/>
            <w:bottom w:val="none" w:sz="0" w:space="0" w:color="auto"/>
            <w:right w:val="none" w:sz="0" w:space="0" w:color="auto"/>
          </w:divBdr>
          <w:divsChild>
            <w:div w:id="1384870229">
              <w:marLeft w:val="0"/>
              <w:marRight w:val="0"/>
              <w:marTop w:val="0"/>
              <w:marBottom w:val="0"/>
              <w:divBdr>
                <w:top w:val="none" w:sz="0" w:space="0" w:color="auto"/>
                <w:left w:val="none" w:sz="0" w:space="0" w:color="auto"/>
                <w:bottom w:val="none" w:sz="0" w:space="0" w:color="auto"/>
                <w:right w:val="none" w:sz="0" w:space="0" w:color="auto"/>
              </w:divBdr>
              <w:divsChild>
                <w:div w:id="14898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295745">
      <w:bodyDiv w:val="1"/>
      <w:marLeft w:val="0"/>
      <w:marRight w:val="0"/>
      <w:marTop w:val="0"/>
      <w:marBottom w:val="0"/>
      <w:divBdr>
        <w:top w:val="none" w:sz="0" w:space="0" w:color="auto"/>
        <w:left w:val="none" w:sz="0" w:space="0" w:color="auto"/>
        <w:bottom w:val="none" w:sz="0" w:space="0" w:color="auto"/>
        <w:right w:val="none" w:sz="0" w:space="0" w:color="auto"/>
      </w:divBdr>
    </w:div>
    <w:div w:id="1605306861">
      <w:bodyDiv w:val="1"/>
      <w:marLeft w:val="0"/>
      <w:marRight w:val="0"/>
      <w:marTop w:val="0"/>
      <w:marBottom w:val="0"/>
      <w:divBdr>
        <w:top w:val="none" w:sz="0" w:space="0" w:color="auto"/>
        <w:left w:val="none" w:sz="0" w:space="0" w:color="auto"/>
        <w:bottom w:val="none" w:sz="0" w:space="0" w:color="auto"/>
        <w:right w:val="none" w:sz="0" w:space="0" w:color="auto"/>
      </w:divBdr>
    </w:div>
    <w:div w:id="1669940524">
      <w:bodyDiv w:val="1"/>
      <w:marLeft w:val="0"/>
      <w:marRight w:val="0"/>
      <w:marTop w:val="0"/>
      <w:marBottom w:val="0"/>
      <w:divBdr>
        <w:top w:val="none" w:sz="0" w:space="0" w:color="auto"/>
        <w:left w:val="none" w:sz="0" w:space="0" w:color="auto"/>
        <w:bottom w:val="none" w:sz="0" w:space="0" w:color="auto"/>
        <w:right w:val="none" w:sz="0" w:space="0" w:color="auto"/>
      </w:divBdr>
    </w:div>
    <w:div w:id="1685399690">
      <w:bodyDiv w:val="1"/>
      <w:marLeft w:val="0"/>
      <w:marRight w:val="0"/>
      <w:marTop w:val="0"/>
      <w:marBottom w:val="0"/>
      <w:divBdr>
        <w:top w:val="none" w:sz="0" w:space="0" w:color="auto"/>
        <w:left w:val="none" w:sz="0" w:space="0" w:color="auto"/>
        <w:bottom w:val="none" w:sz="0" w:space="0" w:color="auto"/>
        <w:right w:val="none" w:sz="0" w:space="0" w:color="auto"/>
      </w:divBdr>
    </w:div>
    <w:div w:id="1789158981">
      <w:bodyDiv w:val="1"/>
      <w:marLeft w:val="0"/>
      <w:marRight w:val="0"/>
      <w:marTop w:val="0"/>
      <w:marBottom w:val="0"/>
      <w:divBdr>
        <w:top w:val="none" w:sz="0" w:space="0" w:color="auto"/>
        <w:left w:val="none" w:sz="0" w:space="0" w:color="auto"/>
        <w:bottom w:val="none" w:sz="0" w:space="0" w:color="auto"/>
        <w:right w:val="none" w:sz="0" w:space="0" w:color="auto"/>
      </w:divBdr>
    </w:div>
    <w:div w:id="1823430168">
      <w:bodyDiv w:val="1"/>
      <w:marLeft w:val="0"/>
      <w:marRight w:val="0"/>
      <w:marTop w:val="0"/>
      <w:marBottom w:val="0"/>
      <w:divBdr>
        <w:top w:val="none" w:sz="0" w:space="0" w:color="auto"/>
        <w:left w:val="none" w:sz="0" w:space="0" w:color="auto"/>
        <w:bottom w:val="none" w:sz="0" w:space="0" w:color="auto"/>
        <w:right w:val="none" w:sz="0" w:space="0" w:color="auto"/>
      </w:divBdr>
    </w:div>
    <w:div w:id="1849905111">
      <w:bodyDiv w:val="1"/>
      <w:marLeft w:val="0"/>
      <w:marRight w:val="0"/>
      <w:marTop w:val="0"/>
      <w:marBottom w:val="0"/>
      <w:divBdr>
        <w:top w:val="none" w:sz="0" w:space="0" w:color="auto"/>
        <w:left w:val="none" w:sz="0" w:space="0" w:color="auto"/>
        <w:bottom w:val="none" w:sz="0" w:space="0" w:color="auto"/>
        <w:right w:val="none" w:sz="0" w:space="0" w:color="auto"/>
      </w:divBdr>
      <w:divsChild>
        <w:div w:id="422721429">
          <w:marLeft w:val="0"/>
          <w:marRight w:val="0"/>
          <w:marTop w:val="0"/>
          <w:marBottom w:val="0"/>
          <w:divBdr>
            <w:top w:val="none" w:sz="0" w:space="0" w:color="auto"/>
            <w:left w:val="none" w:sz="0" w:space="0" w:color="auto"/>
            <w:bottom w:val="none" w:sz="0" w:space="0" w:color="auto"/>
            <w:right w:val="none" w:sz="0" w:space="0" w:color="auto"/>
          </w:divBdr>
          <w:divsChild>
            <w:div w:id="420027711">
              <w:marLeft w:val="0"/>
              <w:marRight w:val="0"/>
              <w:marTop w:val="0"/>
              <w:marBottom w:val="0"/>
              <w:divBdr>
                <w:top w:val="none" w:sz="0" w:space="0" w:color="auto"/>
                <w:left w:val="none" w:sz="0" w:space="0" w:color="auto"/>
                <w:bottom w:val="none" w:sz="0" w:space="0" w:color="auto"/>
                <w:right w:val="none" w:sz="0" w:space="0" w:color="auto"/>
              </w:divBdr>
              <w:divsChild>
                <w:div w:id="48386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932309">
      <w:bodyDiv w:val="1"/>
      <w:marLeft w:val="0"/>
      <w:marRight w:val="0"/>
      <w:marTop w:val="0"/>
      <w:marBottom w:val="0"/>
      <w:divBdr>
        <w:top w:val="none" w:sz="0" w:space="0" w:color="auto"/>
        <w:left w:val="none" w:sz="0" w:space="0" w:color="auto"/>
        <w:bottom w:val="none" w:sz="0" w:space="0" w:color="auto"/>
        <w:right w:val="none" w:sz="0" w:space="0" w:color="auto"/>
      </w:divBdr>
    </w:div>
    <w:div w:id="1986541481">
      <w:bodyDiv w:val="1"/>
      <w:marLeft w:val="0"/>
      <w:marRight w:val="0"/>
      <w:marTop w:val="0"/>
      <w:marBottom w:val="0"/>
      <w:divBdr>
        <w:top w:val="none" w:sz="0" w:space="0" w:color="auto"/>
        <w:left w:val="none" w:sz="0" w:space="0" w:color="auto"/>
        <w:bottom w:val="none" w:sz="0" w:space="0" w:color="auto"/>
        <w:right w:val="none" w:sz="0" w:space="0" w:color="auto"/>
      </w:divBdr>
    </w:div>
    <w:div w:id="209643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illa@rightlivelihood.org" TargetMode="Externa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2.ohchr.org/english/bodies/cedaw/docs/co/CEDAW-C-EGY-CO-7.pdf"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mozn@nazra.org"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nazra.org/en/2020/03/action-plan-how-egypt%E2%80%99s-women-can-survive-amid-corona-pandemic" TargetMode="External"/><Relationship Id="rId1" Type="http://schemas.openxmlformats.org/officeDocument/2006/relationships/hyperlink" Target="https://www.constituteproject.org/constitution/Egypt_2014.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B46539-EC77-433F-984A-4A11A00A0832}">
  <ds:schemaRefs>
    <ds:schemaRef ds:uri="http://schemas.openxmlformats.org/officeDocument/2006/bibliography"/>
  </ds:schemaRefs>
</ds:datastoreItem>
</file>

<file path=customXml/itemProps2.xml><?xml version="1.0" encoding="utf-8"?>
<ds:datastoreItem xmlns:ds="http://schemas.openxmlformats.org/officeDocument/2006/customXml" ds:itemID="{E1859E73-5589-43A1-8D56-86191FD59447}"/>
</file>

<file path=customXml/itemProps3.xml><?xml version="1.0" encoding="utf-8"?>
<ds:datastoreItem xmlns:ds="http://schemas.openxmlformats.org/officeDocument/2006/customXml" ds:itemID="{754DE416-8B6F-4F35-B747-3C15356A569D}"/>
</file>

<file path=customXml/itemProps4.xml><?xml version="1.0" encoding="utf-8"?>
<ds:datastoreItem xmlns:ds="http://schemas.openxmlformats.org/officeDocument/2006/customXml" ds:itemID="{13CBFC6C-727F-4059-8E15-7F2AE34BC794}"/>
</file>

<file path=docProps/app.xml><?xml version="1.0" encoding="utf-8"?>
<Properties xmlns="http://schemas.openxmlformats.org/officeDocument/2006/extended-properties" xmlns:vt="http://schemas.openxmlformats.org/officeDocument/2006/docPropsVTypes">
  <Template>Normal.dotm</Template>
  <TotalTime>7</TotalTime>
  <Pages>9</Pages>
  <Words>3202</Words>
  <Characters>17677</Characters>
  <Application>Microsoft Office Word</Application>
  <DocSecurity>0</DocSecurity>
  <Lines>321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Argentieri</dc:creator>
  <cp:keywords/>
  <dc:description/>
  <cp:lastModifiedBy>Camilla Argentieri</cp:lastModifiedBy>
  <cp:revision>4</cp:revision>
  <dcterms:created xsi:type="dcterms:W3CDTF">2020-10-12T14:56:00Z</dcterms:created>
  <dcterms:modified xsi:type="dcterms:W3CDTF">2020-10-12T15:06:00Z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