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4831" w:rsidRDefault="00144831" w:rsidP="00144831">
      <w:pPr>
        <w:tabs>
          <w:tab w:val="left" w:pos="1063"/>
        </w:tabs>
        <w:spacing w:before="218" w:line="480" w:lineRule="auto"/>
        <w:ind w:right="113"/>
        <w:jc w:val="center"/>
        <w:rPr>
          <w:b/>
          <w:sz w:val="52"/>
          <w:szCs w:val="52"/>
          <w:lang w:val="fr-FR"/>
        </w:rPr>
      </w:pPr>
      <w:r w:rsidRPr="00E72C5C">
        <w:rPr>
          <w:b/>
          <w:sz w:val="52"/>
          <w:szCs w:val="52"/>
          <w:lang w:val="fr-FR"/>
        </w:rPr>
        <w:t xml:space="preserve">Communications, Avis et Décisions des mécanismes des Nations Unies relatifs aux prisonniers politiques sahraouis ces dernières années. </w:t>
      </w:r>
    </w:p>
    <w:p w:rsidR="00144831" w:rsidRPr="00E72C5C" w:rsidRDefault="00144831" w:rsidP="00144831">
      <w:pPr>
        <w:tabs>
          <w:tab w:val="left" w:pos="1063"/>
        </w:tabs>
        <w:spacing w:before="218" w:line="480" w:lineRule="auto"/>
        <w:ind w:right="113"/>
        <w:jc w:val="center"/>
        <w:rPr>
          <w:b/>
          <w:sz w:val="32"/>
          <w:szCs w:val="32"/>
          <w:lang w:val="fr-FR"/>
        </w:rPr>
      </w:pPr>
      <w:r w:rsidRPr="00E72C5C">
        <w:rPr>
          <w:b/>
          <w:sz w:val="32"/>
          <w:szCs w:val="32"/>
          <w:lang w:val="fr-FR"/>
        </w:rPr>
        <w:t>(Textes disponibles en fran</w:t>
      </w:r>
      <w:r>
        <w:rPr>
          <w:b/>
          <w:sz w:val="32"/>
          <w:szCs w:val="32"/>
          <w:lang w:val="fr-FR"/>
        </w:rPr>
        <w:t>çai</w:t>
      </w:r>
      <w:r w:rsidRPr="00E72C5C">
        <w:rPr>
          <w:b/>
          <w:sz w:val="32"/>
          <w:szCs w:val="32"/>
          <w:lang w:val="fr-FR"/>
        </w:rPr>
        <w:t xml:space="preserve">s ou </w:t>
      </w:r>
      <w:r>
        <w:rPr>
          <w:b/>
          <w:sz w:val="32"/>
          <w:szCs w:val="32"/>
          <w:lang w:val="fr-FR"/>
        </w:rPr>
        <w:t>a</w:t>
      </w:r>
      <w:r w:rsidRPr="00E72C5C">
        <w:rPr>
          <w:b/>
          <w:sz w:val="32"/>
          <w:szCs w:val="32"/>
          <w:lang w:val="fr-FR"/>
        </w:rPr>
        <w:t>ngl</w:t>
      </w:r>
      <w:r>
        <w:rPr>
          <w:b/>
          <w:sz w:val="32"/>
          <w:szCs w:val="32"/>
          <w:lang w:val="fr-FR"/>
        </w:rPr>
        <w:t>ai</w:t>
      </w:r>
      <w:r w:rsidRPr="00E72C5C">
        <w:rPr>
          <w:b/>
          <w:sz w:val="32"/>
          <w:szCs w:val="32"/>
          <w:lang w:val="fr-FR"/>
        </w:rPr>
        <w:t>s)</w:t>
      </w:r>
    </w:p>
    <w:p w:rsidR="00144831" w:rsidRPr="00E72C5C" w:rsidRDefault="00144831" w:rsidP="00144831">
      <w:pPr>
        <w:tabs>
          <w:tab w:val="left" w:pos="1037"/>
        </w:tabs>
        <w:spacing w:before="137"/>
        <w:rPr>
          <w:sz w:val="24"/>
          <w:lang w:val="fr-FR"/>
        </w:rPr>
      </w:pPr>
    </w:p>
    <w:p w:rsidR="00144831" w:rsidRPr="00E72C5C" w:rsidRDefault="00144831" w:rsidP="00144831">
      <w:pPr>
        <w:tabs>
          <w:tab w:val="left" w:pos="556"/>
        </w:tabs>
        <w:spacing w:before="206"/>
        <w:rPr>
          <w:b/>
          <w:sz w:val="24"/>
          <w:lang w:val="fr-FR"/>
        </w:rPr>
      </w:pPr>
      <w:r w:rsidRPr="00E72C5C">
        <w:rPr>
          <w:sz w:val="24"/>
          <w:lang w:val="fr-FR"/>
        </w:rPr>
        <w:t xml:space="preserve">Veuillez noter que la liste des annexes n'est pas </w:t>
      </w:r>
      <w:r>
        <w:rPr>
          <w:sz w:val="24"/>
          <w:lang w:val="fr-FR"/>
        </w:rPr>
        <w:t>exhaustive</w:t>
      </w:r>
      <w:r w:rsidRPr="00E72C5C">
        <w:rPr>
          <w:sz w:val="24"/>
          <w:lang w:val="fr-FR"/>
        </w:rPr>
        <w:t xml:space="preserve"> et qu'il peut y avoir des décisions qui ne s</w:t>
      </w:r>
      <w:r>
        <w:rPr>
          <w:sz w:val="24"/>
          <w:lang w:val="fr-FR"/>
        </w:rPr>
        <w:t>ont pas incluses</w:t>
      </w:r>
      <w:r w:rsidRPr="00E72C5C">
        <w:rPr>
          <w:sz w:val="24"/>
          <w:lang w:val="fr-FR"/>
        </w:rPr>
        <w:t xml:space="preserve">. La </w:t>
      </w:r>
      <w:r>
        <w:rPr>
          <w:sz w:val="24"/>
          <w:lang w:val="fr-FR"/>
        </w:rPr>
        <w:t xml:space="preserve">présente </w:t>
      </w:r>
      <w:r w:rsidRPr="00E72C5C">
        <w:rPr>
          <w:sz w:val="24"/>
          <w:lang w:val="fr-FR"/>
        </w:rPr>
        <w:t>liste des annexes est uniquement destinée à illustrer la jurisprudence des mécanismes des droits de l'homme des Nations Unies en matière de détention d'activistes sahraouis et l'établissement de précédents juridiques.</w:t>
      </w:r>
    </w:p>
    <w:p w:rsidR="00144831" w:rsidRPr="00E72C5C" w:rsidRDefault="00144831" w:rsidP="00144831">
      <w:pPr>
        <w:pStyle w:val="ListParagraph"/>
        <w:numPr>
          <w:ilvl w:val="0"/>
          <w:numId w:val="1"/>
        </w:numPr>
        <w:tabs>
          <w:tab w:val="left" w:pos="556"/>
        </w:tabs>
        <w:spacing w:before="206"/>
        <w:ind w:hanging="241"/>
        <w:rPr>
          <w:b/>
          <w:sz w:val="24"/>
          <w:lang w:val="fr-FR"/>
        </w:rPr>
      </w:pPr>
      <w:r w:rsidRPr="00E72C5C">
        <w:rPr>
          <w:b/>
          <w:sz w:val="24"/>
          <w:lang w:val="fr-FR"/>
        </w:rPr>
        <w:t>1. Avis rendus par le Groupe de travail des Nations Unies sur les détentions arbitraires:</w:t>
      </w:r>
    </w:p>
    <w:p w:rsidR="00144831" w:rsidRPr="00E72C5C" w:rsidRDefault="00144831" w:rsidP="00144831">
      <w:pPr>
        <w:pStyle w:val="BodyText"/>
        <w:spacing w:before="11"/>
        <w:rPr>
          <w:b/>
          <w:sz w:val="32"/>
          <w:lang w:val="fr-FR"/>
        </w:rPr>
      </w:pPr>
    </w:p>
    <w:p w:rsidR="00144831" w:rsidRDefault="00144831" w:rsidP="00144831">
      <w:pPr>
        <w:pStyle w:val="ListParagraph"/>
        <w:numPr>
          <w:ilvl w:val="1"/>
          <w:numId w:val="1"/>
        </w:numPr>
        <w:tabs>
          <w:tab w:val="left" w:pos="1037"/>
        </w:tabs>
        <w:spacing w:before="137"/>
        <w:rPr>
          <w:sz w:val="24"/>
          <w:lang w:val="fr-FR"/>
        </w:rPr>
      </w:pPr>
      <w:r w:rsidRPr="00E72C5C">
        <w:rPr>
          <w:sz w:val="24"/>
          <w:lang w:val="fr-FR"/>
        </w:rPr>
        <w:t xml:space="preserve">Avis n° 46/2021, adopté le 15 novembre 2021, concernant le détenu </w:t>
      </w:r>
      <w:proofErr w:type="spellStart"/>
      <w:r w:rsidRPr="00E72C5C">
        <w:rPr>
          <w:sz w:val="24"/>
          <w:lang w:val="fr-FR"/>
        </w:rPr>
        <w:t>Yahya</w:t>
      </w:r>
      <w:proofErr w:type="spellEnd"/>
      <w:r w:rsidRPr="00E72C5C">
        <w:rPr>
          <w:sz w:val="24"/>
          <w:lang w:val="fr-FR"/>
        </w:rPr>
        <w:t xml:space="preserve"> Mohamed </w:t>
      </w:r>
      <w:proofErr w:type="spellStart"/>
      <w:r w:rsidRPr="00E72C5C">
        <w:rPr>
          <w:sz w:val="24"/>
          <w:lang w:val="fr-FR"/>
        </w:rPr>
        <w:t>Elhafed</w:t>
      </w:r>
      <w:proofErr w:type="spellEnd"/>
      <w:r w:rsidRPr="00E72C5C">
        <w:rPr>
          <w:sz w:val="24"/>
          <w:lang w:val="fr-FR"/>
        </w:rPr>
        <w:t xml:space="preserve"> </w:t>
      </w:r>
      <w:proofErr w:type="spellStart"/>
      <w:r w:rsidRPr="00E72C5C">
        <w:rPr>
          <w:sz w:val="24"/>
          <w:lang w:val="fr-FR"/>
        </w:rPr>
        <w:t>Iaazza</w:t>
      </w:r>
      <w:proofErr w:type="spellEnd"/>
      <w:r w:rsidRPr="00E72C5C">
        <w:rPr>
          <w:sz w:val="24"/>
          <w:lang w:val="fr-FR"/>
        </w:rPr>
        <w:t xml:space="preserve">. Dans le dispositif, le Groupe de travail considère que la privation de liberté de </w:t>
      </w:r>
      <w:proofErr w:type="spellStart"/>
      <w:r w:rsidRPr="00E72C5C">
        <w:rPr>
          <w:sz w:val="24"/>
          <w:lang w:val="fr-FR"/>
        </w:rPr>
        <w:t>Yahya</w:t>
      </w:r>
      <w:proofErr w:type="spellEnd"/>
      <w:r w:rsidRPr="00E72C5C">
        <w:rPr>
          <w:sz w:val="24"/>
          <w:lang w:val="fr-FR"/>
        </w:rPr>
        <w:t xml:space="preserve"> Mohamed </w:t>
      </w:r>
      <w:proofErr w:type="spellStart"/>
      <w:r w:rsidRPr="00E72C5C">
        <w:rPr>
          <w:sz w:val="24"/>
          <w:lang w:val="fr-FR"/>
        </w:rPr>
        <w:t>Elhafed</w:t>
      </w:r>
      <w:proofErr w:type="spellEnd"/>
      <w:r w:rsidRPr="00E72C5C">
        <w:rPr>
          <w:sz w:val="24"/>
          <w:lang w:val="fr-FR"/>
        </w:rPr>
        <w:t xml:space="preserve"> </w:t>
      </w:r>
      <w:proofErr w:type="spellStart"/>
      <w:r w:rsidRPr="00E72C5C">
        <w:rPr>
          <w:sz w:val="24"/>
          <w:lang w:val="fr-FR"/>
        </w:rPr>
        <w:t>Iaazza</w:t>
      </w:r>
      <w:proofErr w:type="spellEnd"/>
      <w:r w:rsidRPr="00E72C5C">
        <w:rPr>
          <w:sz w:val="24"/>
          <w:lang w:val="fr-FR"/>
        </w:rPr>
        <w:t xml:space="preserve"> est arbitraire dans la mesure où elle est contraire aux articles 2, 5, 7, 8, 9, 10, 11, 19, 20 (par. 1) et 21 (par. 1) de la Déclaration universelle des droits de l'homme et articles 2 (par. 1 et 3), 7, 9, 14, 19, 21, 25 (a)) et 26 du Pacte international relatif aux droits civils et politique et appartient aux catégories I, II, III et V. Le Groupe de travail prie le Gouvernement marocain de prendre les mesures nécessaires pour remédier sans délai à la situation de M. </w:t>
      </w:r>
      <w:proofErr w:type="spellStart"/>
      <w:r w:rsidRPr="00E72C5C">
        <w:rPr>
          <w:sz w:val="24"/>
          <w:lang w:val="fr-FR"/>
        </w:rPr>
        <w:t>Iaazza</w:t>
      </w:r>
      <w:proofErr w:type="spellEnd"/>
      <w:r w:rsidRPr="00E72C5C">
        <w:rPr>
          <w:sz w:val="24"/>
          <w:lang w:val="fr-FR"/>
        </w:rPr>
        <w:t xml:space="preserve"> et la rendre compatible avec les normes internationales applicables, y compris celles établies dans la Déclaration des droits de l'homme universels et du Pacte international relatif aux droits civils et politiques. Le Groupe de travail considère que, compte tenu de toutes les circonstances de l'affaire, y compris le risque d'atteinte à sa santé, la mesure appropriée serait de libérer immédiatement M. </w:t>
      </w:r>
      <w:proofErr w:type="spellStart"/>
      <w:r w:rsidRPr="00E72C5C">
        <w:rPr>
          <w:sz w:val="24"/>
          <w:lang w:val="fr-FR"/>
        </w:rPr>
        <w:t>Iaazza</w:t>
      </w:r>
      <w:proofErr w:type="spellEnd"/>
      <w:r w:rsidRPr="00E72C5C">
        <w:rPr>
          <w:sz w:val="24"/>
          <w:lang w:val="fr-FR"/>
        </w:rPr>
        <w:t xml:space="preserve"> et de lui accorder le droit d'obtenir réparation, notamment en vertu de la forme d'indemnisation, </w:t>
      </w:r>
      <w:r w:rsidRPr="00E72C5C">
        <w:rPr>
          <w:sz w:val="24"/>
          <w:lang w:val="fr-FR"/>
        </w:rPr>
        <w:lastRenderedPageBreak/>
        <w:t xml:space="preserve">conformément au droit international. Dans le contexte réel de la pandémie mondiale de COVID-19 et de la menace qu'elle fait peser sur les lieux de détention, le Groupe de travail appelle le Gouvernement à prendre des mesures urgentes pour assurer la libération immédiate de M. </w:t>
      </w:r>
      <w:proofErr w:type="spellStart"/>
      <w:r w:rsidRPr="00E72C5C">
        <w:rPr>
          <w:sz w:val="24"/>
          <w:lang w:val="fr-FR"/>
        </w:rPr>
        <w:t>Iaazza</w:t>
      </w:r>
      <w:proofErr w:type="spellEnd"/>
      <w:r w:rsidRPr="00E72C5C">
        <w:rPr>
          <w:sz w:val="24"/>
          <w:lang w:val="fr-FR"/>
        </w:rPr>
        <w:t xml:space="preserve">. Le Groupe de travail prie instamment le Gouvernement de veiller à mener une enquête exhaustive et indépendante sur les circonstances de la privation et de la libération arbitraires de M. </w:t>
      </w:r>
      <w:proofErr w:type="spellStart"/>
      <w:r w:rsidRPr="00E72C5C">
        <w:rPr>
          <w:sz w:val="24"/>
          <w:lang w:val="fr-FR"/>
        </w:rPr>
        <w:t>Iaazza</w:t>
      </w:r>
      <w:proofErr w:type="spellEnd"/>
      <w:r w:rsidRPr="00E72C5C">
        <w:rPr>
          <w:sz w:val="24"/>
          <w:lang w:val="fr-FR"/>
        </w:rPr>
        <w:t xml:space="preserve"> et de prendre les mesures nécessaires contre les responsables de la violation de ses droits. Comme le prévoit le paragraphe 33 a) de ses méthodes de travail, le Groupe de travail renvoie la question au Rapporteur spécial sur la promotion et la protection du droit à la liberté d'opinion et d'expression, au Rapporteur spécial sur le droit à la liberté de réunion, à la paix et à la liberté d'association, le Rapporteur spécial sur l'indépendance des juges et des avocats, le Rapporteur spécial sur la torture et autres peines ou traitements cruels, inhumains ou dégradants et le Rapporteur spécial sur le droit de toute personne de jouir du meilleur état de santé physique et mentale que possible, afin qu'ils prennent les mesures nécessaires qui s'imposent. Le Groupe de travail prie instamment le Gouvernement d'utiliser tous les moyens à sa disposition pour diffuser le plus largement possible cet avis.</w:t>
      </w:r>
    </w:p>
    <w:p w:rsidR="00144831" w:rsidRPr="00E72C5C" w:rsidRDefault="00144831" w:rsidP="00144831">
      <w:pPr>
        <w:pStyle w:val="ListParagraph"/>
        <w:tabs>
          <w:tab w:val="left" w:pos="1037"/>
        </w:tabs>
        <w:spacing w:before="137"/>
        <w:ind w:left="1036"/>
        <w:rPr>
          <w:sz w:val="24"/>
          <w:lang w:val="fr-FR"/>
        </w:rPr>
      </w:pPr>
      <w:hyperlink r:id="rId6" w:history="1">
        <w:r w:rsidRPr="00E72C5C">
          <w:rPr>
            <w:rStyle w:val="Hyperlink"/>
            <w:sz w:val="24"/>
            <w:lang w:val="fr-FR"/>
          </w:rPr>
          <w:t>https://www.ohchr.org/sites/default/files/2022-03/A-HRC-WGAD-2021-46-Maroc-AEV.pdf</w:t>
        </w:r>
      </w:hyperlink>
      <w:r w:rsidRPr="00E72C5C">
        <w:rPr>
          <w:sz w:val="24"/>
          <w:lang w:val="fr-FR"/>
        </w:rPr>
        <w:t xml:space="preserve"> </w:t>
      </w:r>
    </w:p>
    <w:p w:rsidR="00144831" w:rsidRPr="00E72C5C" w:rsidRDefault="00144831" w:rsidP="00144831">
      <w:pPr>
        <w:pStyle w:val="ListParagraph"/>
        <w:numPr>
          <w:ilvl w:val="1"/>
          <w:numId w:val="1"/>
        </w:numPr>
        <w:tabs>
          <w:tab w:val="left" w:pos="1037"/>
        </w:tabs>
        <w:spacing w:before="137"/>
        <w:ind w:hanging="361"/>
        <w:rPr>
          <w:sz w:val="24"/>
          <w:lang w:val="fr-FR"/>
        </w:rPr>
      </w:pPr>
      <w:r w:rsidRPr="00E72C5C">
        <w:rPr>
          <w:sz w:val="24"/>
          <w:lang w:val="fr-FR"/>
        </w:rPr>
        <w:t xml:space="preserve">Avis n° 68/2020 adopté le 2 février 2021 par le Groupe de travail sur le cas du journaliste sahraoui et défenseur des droits humains Walid El </w:t>
      </w:r>
      <w:proofErr w:type="spellStart"/>
      <w:r w:rsidRPr="00E72C5C">
        <w:rPr>
          <w:sz w:val="24"/>
          <w:lang w:val="fr-FR"/>
        </w:rPr>
        <w:t>Batal</w:t>
      </w:r>
      <w:proofErr w:type="spellEnd"/>
      <w:r w:rsidRPr="00E72C5C">
        <w:rPr>
          <w:sz w:val="24"/>
          <w:lang w:val="fr-FR"/>
        </w:rPr>
        <w:t>.</w:t>
      </w:r>
    </w:p>
    <w:p w:rsidR="00144831" w:rsidRPr="00E72C5C" w:rsidRDefault="00144831" w:rsidP="00144831">
      <w:pPr>
        <w:pStyle w:val="ListParagraph"/>
        <w:numPr>
          <w:ilvl w:val="1"/>
          <w:numId w:val="1"/>
        </w:numPr>
        <w:tabs>
          <w:tab w:val="left" w:pos="1037"/>
        </w:tabs>
        <w:spacing w:before="137"/>
        <w:ind w:hanging="361"/>
        <w:rPr>
          <w:sz w:val="24"/>
          <w:lang w:val="fr-FR"/>
        </w:rPr>
      </w:pPr>
      <w:r w:rsidRPr="00E72C5C">
        <w:rPr>
          <w:sz w:val="24"/>
          <w:lang w:val="fr-FR"/>
        </w:rPr>
        <w:t>Avis n° 67/2019, du 18 au 22 novembre 2019, relatif au groupe étudiant/groupe El Wali.</w:t>
      </w:r>
    </w:p>
    <w:p w:rsidR="00144831" w:rsidRPr="00E72C5C" w:rsidRDefault="00144831" w:rsidP="00144831">
      <w:pPr>
        <w:pStyle w:val="ListParagraph"/>
        <w:numPr>
          <w:ilvl w:val="1"/>
          <w:numId w:val="1"/>
        </w:numPr>
        <w:tabs>
          <w:tab w:val="left" w:pos="1037"/>
        </w:tabs>
        <w:spacing w:before="137"/>
        <w:ind w:hanging="361"/>
        <w:rPr>
          <w:sz w:val="24"/>
          <w:lang w:val="fr-FR"/>
        </w:rPr>
      </w:pPr>
      <w:r w:rsidRPr="00E72C5C">
        <w:rPr>
          <w:sz w:val="24"/>
          <w:lang w:val="fr-FR"/>
        </w:rPr>
        <w:t xml:space="preserve">Avis  No. 23/2019, 24 avril – 3 mai  2019, </w:t>
      </w:r>
      <w:r>
        <w:rPr>
          <w:sz w:val="24"/>
          <w:lang w:val="fr-FR"/>
        </w:rPr>
        <w:t>relatif à</w:t>
      </w:r>
      <w:r w:rsidRPr="00E72C5C">
        <w:rPr>
          <w:sz w:val="24"/>
          <w:lang w:val="fr-FR"/>
        </w:rPr>
        <w:t xml:space="preserve"> </w:t>
      </w:r>
      <w:proofErr w:type="spellStart"/>
      <w:r w:rsidRPr="00E72C5C">
        <w:rPr>
          <w:sz w:val="24"/>
          <w:lang w:val="fr-FR"/>
        </w:rPr>
        <w:t>Ndor</w:t>
      </w:r>
      <w:proofErr w:type="spellEnd"/>
      <w:r w:rsidRPr="00E72C5C">
        <w:rPr>
          <w:sz w:val="24"/>
          <w:lang w:val="fr-FR"/>
        </w:rPr>
        <w:t xml:space="preserve"> </w:t>
      </w:r>
      <w:proofErr w:type="spellStart"/>
      <w:r w:rsidRPr="00E72C5C">
        <w:rPr>
          <w:sz w:val="24"/>
          <w:lang w:val="fr-FR"/>
        </w:rPr>
        <w:t>Laaroussi</w:t>
      </w:r>
      <w:proofErr w:type="spellEnd"/>
      <w:r w:rsidRPr="00E72C5C">
        <w:rPr>
          <w:sz w:val="24"/>
          <w:lang w:val="fr-FR"/>
        </w:rPr>
        <w:t>.</w:t>
      </w:r>
    </w:p>
    <w:p w:rsidR="00144831" w:rsidRPr="000308F6" w:rsidRDefault="00144831" w:rsidP="00144831">
      <w:pPr>
        <w:pStyle w:val="ListParagraph"/>
        <w:numPr>
          <w:ilvl w:val="1"/>
          <w:numId w:val="1"/>
        </w:numPr>
        <w:tabs>
          <w:tab w:val="left" w:pos="1037"/>
        </w:tabs>
        <w:spacing w:before="137"/>
        <w:ind w:hanging="361"/>
        <w:rPr>
          <w:sz w:val="24"/>
          <w:lang w:val="fr-FR"/>
        </w:rPr>
      </w:pPr>
      <w:r w:rsidRPr="000308F6">
        <w:rPr>
          <w:sz w:val="24"/>
          <w:lang w:val="fr-FR"/>
        </w:rPr>
        <w:t xml:space="preserve">Avis  No. 57/2018 20-24 août 2018, relatif à Ahmed </w:t>
      </w:r>
      <w:proofErr w:type="spellStart"/>
      <w:r w:rsidRPr="000308F6">
        <w:rPr>
          <w:sz w:val="24"/>
          <w:lang w:val="fr-FR"/>
        </w:rPr>
        <w:t>Aliouat</w:t>
      </w:r>
      <w:proofErr w:type="spellEnd"/>
      <w:r w:rsidRPr="000308F6">
        <w:rPr>
          <w:sz w:val="24"/>
          <w:lang w:val="fr-FR"/>
        </w:rPr>
        <w:t>.</w:t>
      </w:r>
    </w:p>
    <w:p w:rsidR="00144831" w:rsidRPr="000308F6" w:rsidRDefault="00144831" w:rsidP="00144831">
      <w:pPr>
        <w:pStyle w:val="ListParagraph"/>
        <w:numPr>
          <w:ilvl w:val="1"/>
          <w:numId w:val="1"/>
        </w:numPr>
        <w:tabs>
          <w:tab w:val="left" w:pos="1037"/>
        </w:tabs>
        <w:spacing w:before="137"/>
        <w:ind w:hanging="361"/>
        <w:rPr>
          <w:sz w:val="24"/>
          <w:lang w:val="fr-FR"/>
        </w:rPr>
      </w:pPr>
      <w:r w:rsidRPr="000308F6">
        <w:rPr>
          <w:sz w:val="24"/>
          <w:lang w:val="fr-FR"/>
        </w:rPr>
        <w:t xml:space="preserve">Avis  No. 60/2018, 20-24 août 2018, relatif à </w:t>
      </w:r>
      <w:proofErr w:type="spellStart"/>
      <w:r w:rsidRPr="000308F6">
        <w:rPr>
          <w:sz w:val="24"/>
          <w:lang w:val="fr-FR"/>
        </w:rPr>
        <w:t>Mbarek</w:t>
      </w:r>
      <w:proofErr w:type="spellEnd"/>
      <w:r w:rsidRPr="000308F6">
        <w:rPr>
          <w:sz w:val="24"/>
          <w:lang w:val="fr-FR"/>
        </w:rPr>
        <w:t xml:space="preserve"> Daoudi.</w:t>
      </w:r>
    </w:p>
    <w:p w:rsidR="00144831" w:rsidRPr="002C06F5" w:rsidRDefault="00144831" w:rsidP="00144831">
      <w:pPr>
        <w:pStyle w:val="ListParagraph"/>
        <w:numPr>
          <w:ilvl w:val="1"/>
          <w:numId w:val="1"/>
        </w:numPr>
        <w:tabs>
          <w:tab w:val="left" w:pos="1037"/>
        </w:tabs>
        <w:spacing w:before="137"/>
        <w:ind w:hanging="361"/>
        <w:rPr>
          <w:sz w:val="24"/>
          <w:lang w:val="es-ES"/>
        </w:rPr>
      </w:pPr>
      <w:r>
        <w:rPr>
          <w:sz w:val="24"/>
          <w:lang w:val="es-ES"/>
        </w:rPr>
        <w:t xml:space="preserve">Avis </w:t>
      </w:r>
      <w:r w:rsidRPr="002C06F5">
        <w:rPr>
          <w:sz w:val="24"/>
          <w:lang w:val="es-ES"/>
        </w:rPr>
        <w:t xml:space="preserve"> No. 31/2018, 17-26 </w:t>
      </w:r>
      <w:proofErr w:type="spellStart"/>
      <w:r>
        <w:rPr>
          <w:sz w:val="24"/>
          <w:lang w:val="es-ES"/>
        </w:rPr>
        <w:t>avril</w:t>
      </w:r>
      <w:proofErr w:type="spellEnd"/>
      <w:r>
        <w:rPr>
          <w:sz w:val="24"/>
          <w:lang w:val="es-ES"/>
        </w:rPr>
        <w:t xml:space="preserve"> </w:t>
      </w:r>
      <w:r w:rsidRPr="002C06F5">
        <w:rPr>
          <w:sz w:val="24"/>
          <w:lang w:val="es-ES"/>
        </w:rPr>
        <w:t xml:space="preserve">2018, </w:t>
      </w:r>
      <w:proofErr w:type="spellStart"/>
      <w:r>
        <w:rPr>
          <w:sz w:val="24"/>
          <w:lang w:val="es-ES"/>
        </w:rPr>
        <w:t>relatif</w:t>
      </w:r>
      <w:proofErr w:type="spellEnd"/>
      <w:r>
        <w:rPr>
          <w:sz w:val="24"/>
          <w:lang w:val="es-ES"/>
        </w:rPr>
        <w:t xml:space="preserve"> à</w:t>
      </w:r>
      <w:r w:rsidRPr="002C06F5">
        <w:rPr>
          <w:sz w:val="24"/>
          <w:lang w:val="es-ES"/>
        </w:rPr>
        <w:t xml:space="preserve"> Mohamed Al-</w:t>
      </w:r>
      <w:proofErr w:type="spellStart"/>
      <w:r w:rsidRPr="002C06F5">
        <w:rPr>
          <w:sz w:val="24"/>
          <w:lang w:val="es-ES"/>
        </w:rPr>
        <w:t>Bambary</w:t>
      </w:r>
      <w:proofErr w:type="spellEnd"/>
      <w:r>
        <w:rPr>
          <w:sz w:val="24"/>
          <w:lang w:val="es-ES"/>
        </w:rPr>
        <w:t>.</w:t>
      </w:r>
    </w:p>
    <w:p w:rsidR="00144831" w:rsidRPr="000308F6" w:rsidRDefault="00144831" w:rsidP="00144831">
      <w:pPr>
        <w:pStyle w:val="ListParagraph"/>
        <w:numPr>
          <w:ilvl w:val="1"/>
          <w:numId w:val="1"/>
        </w:numPr>
        <w:tabs>
          <w:tab w:val="left" w:pos="1037"/>
        </w:tabs>
        <w:spacing w:before="137"/>
        <w:ind w:hanging="361"/>
        <w:rPr>
          <w:sz w:val="24"/>
          <w:lang w:val="fr-FR"/>
        </w:rPr>
      </w:pPr>
      <w:r w:rsidRPr="000308F6">
        <w:rPr>
          <w:sz w:val="24"/>
          <w:lang w:val="fr-FR"/>
        </w:rPr>
        <w:t xml:space="preserve">Avis  No. 11/2017, 19-28 avril 2017, relatif à Salah Eddine </w:t>
      </w:r>
      <w:proofErr w:type="spellStart"/>
      <w:r w:rsidRPr="000308F6">
        <w:rPr>
          <w:sz w:val="24"/>
          <w:lang w:val="fr-FR"/>
        </w:rPr>
        <w:t>Bassir</w:t>
      </w:r>
      <w:proofErr w:type="spellEnd"/>
      <w:r w:rsidRPr="000308F6">
        <w:rPr>
          <w:sz w:val="24"/>
          <w:lang w:val="fr-FR"/>
        </w:rPr>
        <w:t>.</w:t>
      </w:r>
    </w:p>
    <w:p w:rsidR="00144831" w:rsidRPr="002C06F5" w:rsidRDefault="00144831" w:rsidP="00144831">
      <w:pPr>
        <w:pStyle w:val="ListParagraph"/>
        <w:numPr>
          <w:ilvl w:val="1"/>
          <w:numId w:val="1"/>
        </w:numPr>
        <w:tabs>
          <w:tab w:val="left" w:pos="1037"/>
        </w:tabs>
        <w:spacing w:before="137"/>
        <w:ind w:hanging="361"/>
        <w:rPr>
          <w:sz w:val="24"/>
        </w:rPr>
      </w:pPr>
      <w:r>
        <w:rPr>
          <w:sz w:val="24"/>
        </w:rPr>
        <w:t>Avis</w:t>
      </w:r>
      <w:r w:rsidRPr="002C06F5">
        <w:rPr>
          <w:sz w:val="24"/>
        </w:rPr>
        <w:t xml:space="preserve"> Nº 4/1996</w:t>
      </w:r>
      <w:r>
        <w:rPr>
          <w:sz w:val="24"/>
        </w:rPr>
        <w:t>.</w:t>
      </w:r>
    </w:p>
    <w:p w:rsidR="00144831" w:rsidRPr="002C06F5" w:rsidRDefault="00144831" w:rsidP="00144831">
      <w:pPr>
        <w:pStyle w:val="ListParagraph"/>
        <w:numPr>
          <w:ilvl w:val="1"/>
          <w:numId w:val="1"/>
        </w:numPr>
        <w:tabs>
          <w:tab w:val="left" w:pos="1037"/>
        </w:tabs>
        <w:spacing w:before="137"/>
        <w:ind w:hanging="361"/>
        <w:rPr>
          <w:sz w:val="24"/>
          <w:lang w:val="es-ES"/>
        </w:rPr>
      </w:pPr>
      <w:r>
        <w:rPr>
          <w:sz w:val="24"/>
          <w:lang w:val="es-ES"/>
        </w:rPr>
        <w:t xml:space="preserve">Avis </w:t>
      </w:r>
      <w:r w:rsidRPr="002C06F5">
        <w:rPr>
          <w:sz w:val="24"/>
          <w:lang w:val="es-ES"/>
        </w:rPr>
        <w:t xml:space="preserve"> Nº 39/1996</w:t>
      </w:r>
      <w:r>
        <w:rPr>
          <w:sz w:val="24"/>
          <w:lang w:val="es-ES"/>
        </w:rPr>
        <w:t>.</w:t>
      </w:r>
    </w:p>
    <w:p w:rsidR="00144831" w:rsidRPr="002C06F5" w:rsidRDefault="00144831" w:rsidP="00144831">
      <w:pPr>
        <w:pStyle w:val="ListParagraph"/>
        <w:tabs>
          <w:tab w:val="left" w:pos="1037"/>
        </w:tabs>
        <w:spacing w:before="137"/>
        <w:ind w:left="1036"/>
        <w:rPr>
          <w:sz w:val="24"/>
          <w:lang w:val="es-ES"/>
        </w:rPr>
      </w:pPr>
    </w:p>
    <w:p w:rsidR="00144831" w:rsidRPr="002C06F5" w:rsidRDefault="00144831" w:rsidP="00144831">
      <w:pPr>
        <w:tabs>
          <w:tab w:val="left" w:pos="1037"/>
        </w:tabs>
        <w:spacing w:before="137"/>
        <w:rPr>
          <w:b/>
          <w:bCs/>
          <w:sz w:val="24"/>
          <w:lang w:val="es-ES"/>
        </w:rPr>
      </w:pPr>
      <w:r w:rsidRPr="002C06F5">
        <w:rPr>
          <w:b/>
          <w:bCs/>
          <w:sz w:val="24"/>
          <w:lang w:val="es-ES"/>
        </w:rPr>
        <w:t xml:space="preserve">2. Comunicaciones </w:t>
      </w:r>
      <w:r>
        <w:rPr>
          <w:b/>
          <w:bCs/>
          <w:sz w:val="24"/>
          <w:lang w:val="es-ES"/>
        </w:rPr>
        <w:t>emiti</w:t>
      </w:r>
      <w:r w:rsidRPr="002C06F5">
        <w:rPr>
          <w:b/>
          <w:bCs/>
          <w:sz w:val="24"/>
          <w:lang w:val="es-ES"/>
        </w:rPr>
        <w:t>das por los Procedimientos Especiales de Naciones Unidas incluidas en el anexo:</w:t>
      </w:r>
    </w:p>
    <w:p w:rsidR="00144831" w:rsidRPr="002C06F5" w:rsidRDefault="00144831" w:rsidP="00144831">
      <w:pPr>
        <w:pStyle w:val="ListParagraph"/>
        <w:tabs>
          <w:tab w:val="left" w:pos="1037"/>
        </w:tabs>
        <w:spacing w:before="137"/>
        <w:ind w:left="1036"/>
        <w:rPr>
          <w:sz w:val="24"/>
          <w:lang w:val="es-ES"/>
        </w:rPr>
      </w:pPr>
    </w:p>
    <w:p w:rsidR="00144831" w:rsidRDefault="00144831" w:rsidP="00144831">
      <w:pPr>
        <w:pStyle w:val="ListParagraph"/>
        <w:numPr>
          <w:ilvl w:val="0"/>
          <w:numId w:val="2"/>
        </w:numPr>
        <w:tabs>
          <w:tab w:val="left" w:pos="1037"/>
        </w:tabs>
        <w:spacing w:before="137"/>
        <w:rPr>
          <w:sz w:val="24"/>
          <w:lang w:val="fr-FR"/>
        </w:rPr>
      </w:pPr>
      <w:r w:rsidRPr="00144831">
        <w:rPr>
          <w:sz w:val="24"/>
          <w:lang w:val="fr-FR"/>
        </w:rPr>
        <w:t xml:space="preserve">Communication référence UA MAR 5/2021 du 10 juin 2021 sur </w:t>
      </w:r>
      <w:proofErr w:type="spellStart"/>
      <w:r w:rsidRPr="00144831">
        <w:rPr>
          <w:sz w:val="24"/>
          <w:lang w:val="fr-FR"/>
        </w:rPr>
        <w:t>Sultana</w:t>
      </w:r>
      <w:proofErr w:type="spellEnd"/>
      <w:r w:rsidRPr="00144831">
        <w:rPr>
          <w:sz w:val="24"/>
          <w:lang w:val="fr-FR"/>
        </w:rPr>
        <w:t xml:space="preserve"> </w:t>
      </w:r>
      <w:proofErr w:type="spellStart"/>
      <w:r w:rsidRPr="00144831">
        <w:rPr>
          <w:sz w:val="24"/>
          <w:lang w:val="fr-FR"/>
        </w:rPr>
        <w:t>Khaya</w:t>
      </w:r>
      <w:proofErr w:type="spellEnd"/>
      <w:r w:rsidRPr="00144831">
        <w:rPr>
          <w:sz w:val="24"/>
          <w:lang w:val="fr-FR"/>
        </w:rPr>
        <w:t xml:space="preserve"> et autres défenseurs des droits humains</w:t>
      </w:r>
    </w:p>
    <w:p w:rsidR="00144831" w:rsidRPr="000308F6" w:rsidRDefault="00144831" w:rsidP="00144831">
      <w:pPr>
        <w:pStyle w:val="ListParagraph"/>
        <w:numPr>
          <w:ilvl w:val="0"/>
          <w:numId w:val="2"/>
        </w:numPr>
        <w:tabs>
          <w:tab w:val="left" w:pos="1037"/>
        </w:tabs>
        <w:spacing w:before="137"/>
        <w:rPr>
          <w:sz w:val="24"/>
          <w:lang w:val="fr-FR"/>
        </w:rPr>
      </w:pPr>
      <w:r w:rsidRPr="000308F6">
        <w:rPr>
          <w:sz w:val="24"/>
          <w:lang w:val="fr-FR"/>
        </w:rPr>
        <w:t xml:space="preserve">Communication </w:t>
      </w:r>
      <w:r>
        <w:rPr>
          <w:sz w:val="24"/>
          <w:lang w:val="fr-FR"/>
        </w:rPr>
        <w:t xml:space="preserve"> AL MAR 3/2019 du</w:t>
      </w:r>
      <w:r w:rsidRPr="000308F6">
        <w:rPr>
          <w:sz w:val="24"/>
          <w:lang w:val="fr-FR"/>
        </w:rPr>
        <w:t xml:space="preserve"> 8 novembre 2019 </w:t>
      </w:r>
      <w:r>
        <w:rPr>
          <w:sz w:val="24"/>
          <w:lang w:val="fr-FR"/>
        </w:rPr>
        <w:t xml:space="preserve">relative à </w:t>
      </w:r>
      <w:r w:rsidRPr="000308F6">
        <w:rPr>
          <w:sz w:val="24"/>
          <w:lang w:val="fr-FR"/>
        </w:rPr>
        <w:t xml:space="preserve"> Walid Salek El </w:t>
      </w:r>
      <w:proofErr w:type="spellStart"/>
      <w:r w:rsidRPr="000308F6">
        <w:rPr>
          <w:sz w:val="24"/>
          <w:lang w:val="fr-FR"/>
        </w:rPr>
        <w:t>Batal</w:t>
      </w:r>
      <w:proofErr w:type="spellEnd"/>
    </w:p>
    <w:p w:rsidR="00144831" w:rsidRPr="000308F6" w:rsidRDefault="00144831" w:rsidP="00144831">
      <w:pPr>
        <w:pStyle w:val="ListParagraph"/>
        <w:tabs>
          <w:tab w:val="left" w:pos="1037"/>
        </w:tabs>
        <w:spacing w:before="137"/>
        <w:ind w:left="1036"/>
        <w:rPr>
          <w:sz w:val="24"/>
          <w:lang w:val="fr-FR"/>
        </w:rPr>
      </w:pPr>
      <w:r w:rsidRPr="000308F6">
        <w:rPr>
          <w:sz w:val="24"/>
          <w:lang w:val="fr-FR"/>
        </w:rPr>
        <w:t xml:space="preserve">2. Communication </w:t>
      </w:r>
      <w:r>
        <w:rPr>
          <w:sz w:val="24"/>
          <w:lang w:val="fr-FR"/>
        </w:rPr>
        <w:t xml:space="preserve"> AL MAR 2/2019 du</w:t>
      </w:r>
      <w:r w:rsidRPr="000308F6">
        <w:rPr>
          <w:sz w:val="24"/>
          <w:lang w:val="fr-FR"/>
        </w:rPr>
        <w:t xml:space="preserve"> 4 juin 2019 </w:t>
      </w:r>
      <w:r>
        <w:rPr>
          <w:sz w:val="24"/>
          <w:lang w:val="fr-FR"/>
        </w:rPr>
        <w:t xml:space="preserve">relative à </w:t>
      </w:r>
      <w:r w:rsidRPr="000308F6">
        <w:rPr>
          <w:sz w:val="24"/>
          <w:lang w:val="fr-FR"/>
        </w:rPr>
        <w:t xml:space="preserve"> </w:t>
      </w:r>
      <w:proofErr w:type="spellStart"/>
      <w:r w:rsidRPr="000308F6">
        <w:rPr>
          <w:sz w:val="24"/>
          <w:lang w:val="fr-FR"/>
        </w:rPr>
        <w:t>Naziha</w:t>
      </w:r>
      <w:proofErr w:type="spellEnd"/>
      <w:r w:rsidRPr="000308F6">
        <w:rPr>
          <w:sz w:val="24"/>
          <w:lang w:val="fr-FR"/>
        </w:rPr>
        <w:t xml:space="preserve"> El </w:t>
      </w:r>
      <w:proofErr w:type="spellStart"/>
      <w:r w:rsidRPr="000308F6">
        <w:rPr>
          <w:sz w:val="24"/>
          <w:lang w:val="fr-FR"/>
        </w:rPr>
        <w:t>Khalidi</w:t>
      </w:r>
      <w:proofErr w:type="spellEnd"/>
    </w:p>
    <w:p w:rsidR="00144831" w:rsidRPr="000308F6" w:rsidRDefault="00144831" w:rsidP="00144831">
      <w:pPr>
        <w:pStyle w:val="ListParagraph"/>
        <w:tabs>
          <w:tab w:val="left" w:pos="1037"/>
        </w:tabs>
        <w:spacing w:before="137"/>
        <w:ind w:left="1036"/>
        <w:rPr>
          <w:sz w:val="24"/>
          <w:lang w:val="fr-FR"/>
        </w:rPr>
      </w:pPr>
      <w:r w:rsidRPr="000308F6">
        <w:rPr>
          <w:sz w:val="24"/>
          <w:lang w:val="fr-FR"/>
        </w:rPr>
        <w:lastRenderedPageBreak/>
        <w:t xml:space="preserve">3. Communication </w:t>
      </w:r>
      <w:r>
        <w:rPr>
          <w:sz w:val="24"/>
          <w:lang w:val="fr-FR"/>
        </w:rPr>
        <w:t xml:space="preserve"> AL MAR 1/2019 du</w:t>
      </w:r>
      <w:r w:rsidRPr="000308F6">
        <w:rPr>
          <w:sz w:val="24"/>
          <w:lang w:val="fr-FR"/>
        </w:rPr>
        <w:t xml:space="preserve"> 3 avril 2019 </w:t>
      </w:r>
      <w:r>
        <w:rPr>
          <w:sz w:val="24"/>
          <w:lang w:val="fr-FR"/>
        </w:rPr>
        <w:t xml:space="preserve">relative à </w:t>
      </w:r>
      <w:r w:rsidRPr="000308F6">
        <w:rPr>
          <w:sz w:val="24"/>
          <w:lang w:val="fr-FR"/>
        </w:rPr>
        <w:t xml:space="preserve"> </w:t>
      </w:r>
      <w:proofErr w:type="spellStart"/>
      <w:r w:rsidRPr="000308F6">
        <w:rPr>
          <w:sz w:val="24"/>
          <w:lang w:val="fr-FR"/>
        </w:rPr>
        <w:t>Naziha</w:t>
      </w:r>
      <w:proofErr w:type="spellEnd"/>
      <w:r w:rsidRPr="000308F6">
        <w:rPr>
          <w:sz w:val="24"/>
          <w:lang w:val="fr-FR"/>
        </w:rPr>
        <w:t xml:space="preserve"> El </w:t>
      </w:r>
      <w:proofErr w:type="spellStart"/>
      <w:r w:rsidRPr="000308F6">
        <w:rPr>
          <w:sz w:val="24"/>
          <w:lang w:val="fr-FR"/>
        </w:rPr>
        <w:t>Khalidi</w:t>
      </w:r>
      <w:proofErr w:type="spellEnd"/>
    </w:p>
    <w:p w:rsidR="00144831" w:rsidRPr="000308F6" w:rsidRDefault="00144831" w:rsidP="00144831">
      <w:pPr>
        <w:pStyle w:val="ListParagraph"/>
        <w:tabs>
          <w:tab w:val="left" w:pos="1037"/>
        </w:tabs>
        <w:spacing w:before="137"/>
        <w:ind w:left="1036"/>
        <w:rPr>
          <w:sz w:val="24"/>
          <w:lang w:val="fr-FR"/>
        </w:rPr>
      </w:pPr>
      <w:r w:rsidRPr="000308F6">
        <w:rPr>
          <w:sz w:val="24"/>
          <w:lang w:val="fr-FR"/>
        </w:rPr>
        <w:t xml:space="preserve">4. Communication </w:t>
      </w:r>
      <w:r>
        <w:rPr>
          <w:sz w:val="24"/>
          <w:lang w:val="fr-FR"/>
        </w:rPr>
        <w:t xml:space="preserve"> AL MAR 3/2017 du</w:t>
      </w:r>
      <w:r w:rsidRPr="000308F6">
        <w:rPr>
          <w:sz w:val="24"/>
          <w:lang w:val="fr-FR"/>
        </w:rPr>
        <w:t xml:space="preserve"> 20 juillet 2017 </w:t>
      </w:r>
      <w:r>
        <w:rPr>
          <w:sz w:val="24"/>
          <w:lang w:val="fr-FR"/>
        </w:rPr>
        <w:t xml:space="preserve">relative à </w:t>
      </w:r>
      <w:r w:rsidRPr="000308F6">
        <w:rPr>
          <w:sz w:val="24"/>
          <w:lang w:val="fr-FR"/>
        </w:rPr>
        <w:t xml:space="preserve">l </w:t>
      </w:r>
      <w:proofErr w:type="spellStart"/>
      <w:r w:rsidRPr="000308F6">
        <w:rPr>
          <w:sz w:val="24"/>
          <w:lang w:val="fr-FR"/>
        </w:rPr>
        <w:t>Grupo</w:t>
      </w:r>
      <w:proofErr w:type="spellEnd"/>
      <w:r w:rsidRPr="000308F6">
        <w:rPr>
          <w:sz w:val="24"/>
          <w:lang w:val="fr-FR"/>
        </w:rPr>
        <w:t xml:space="preserve"> </w:t>
      </w:r>
      <w:proofErr w:type="spellStart"/>
      <w:r w:rsidRPr="000308F6">
        <w:rPr>
          <w:sz w:val="24"/>
          <w:lang w:val="fr-FR"/>
        </w:rPr>
        <w:t>Gdeim</w:t>
      </w:r>
      <w:proofErr w:type="spellEnd"/>
      <w:r w:rsidRPr="000308F6">
        <w:rPr>
          <w:sz w:val="24"/>
          <w:lang w:val="fr-FR"/>
        </w:rPr>
        <w:t xml:space="preserve"> </w:t>
      </w:r>
      <w:proofErr w:type="spellStart"/>
      <w:r w:rsidRPr="000308F6">
        <w:rPr>
          <w:sz w:val="24"/>
          <w:lang w:val="fr-FR"/>
        </w:rPr>
        <w:t>Izik</w:t>
      </w:r>
      <w:proofErr w:type="spellEnd"/>
    </w:p>
    <w:p w:rsidR="00144831" w:rsidRPr="000308F6" w:rsidRDefault="00144831" w:rsidP="00144831">
      <w:pPr>
        <w:pStyle w:val="ListParagraph"/>
        <w:tabs>
          <w:tab w:val="left" w:pos="1037"/>
        </w:tabs>
        <w:spacing w:before="137"/>
        <w:ind w:left="1036"/>
        <w:rPr>
          <w:sz w:val="24"/>
          <w:lang w:val="fr-FR"/>
        </w:rPr>
      </w:pPr>
      <w:r w:rsidRPr="000308F6">
        <w:rPr>
          <w:sz w:val="24"/>
          <w:lang w:val="fr-FR"/>
        </w:rPr>
        <w:t xml:space="preserve">5. Communication </w:t>
      </w:r>
      <w:r>
        <w:rPr>
          <w:sz w:val="24"/>
          <w:lang w:val="fr-FR"/>
        </w:rPr>
        <w:t xml:space="preserve"> AL MAR 5/2016 du</w:t>
      </w:r>
      <w:r w:rsidRPr="000308F6">
        <w:rPr>
          <w:sz w:val="24"/>
          <w:lang w:val="fr-FR"/>
        </w:rPr>
        <w:t xml:space="preserve"> 12 décembre 2016 </w:t>
      </w:r>
      <w:r>
        <w:rPr>
          <w:sz w:val="24"/>
          <w:lang w:val="fr-FR"/>
        </w:rPr>
        <w:t xml:space="preserve">relative à </w:t>
      </w:r>
      <w:r w:rsidRPr="000308F6">
        <w:rPr>
          <w:sz w:val="24"/>
          <w:lang w:val="fr-FR"/>
        </w:rPr>
        <w:t xml:space="preserve"> </w:t>
      </w:r>
      <w:proofErr w:type="spellStart"/>
      <w:r w:rsidRPr="000308F6">
        <w:rPr>
          <w:sz w:val="24"/>
          <w:lang w:val="fr-FR"/>
        </w:rPr>
        <w:t>Amidan</w:t>
      </w:r>
      <w:proofErr w:type="spellEnd"/>
      <w:r w:rsidRPr="000308F6">
        <w:rPr>
          <w:sz w:val="24"/>
          <w:lang w:val="fr-FR"/>
        </w:rPr>
        <w:t xml:space="preserve"> </w:t>
      </w:r>
      <w:proofErr w:type="spellStart"/>
      <w:r w:rsidRPr="000308F6">
        <w:rPr>
          <w:sz w:val="24"/>
          <w:lang w:val="fr-FR"/>
        </w:rPr>
        <w:t>Said</w:t>
      </w:r>
      <w:proofErr w:type="spellEnd"/>
      <w:r w:rsidRPr="000308F6">
        <w:rPr>
          <w:sz w:val="24"/>
          <w:lang w:val="fr-FR"/>
        </w:rPr>
        <w:t xml:space="preserve"> y Brahim </w:t>
      </w:r>
      <w:proofErr w:type="spellStart"/>
      <w:r w:rsidRPr="000308F6">
        <w:rPr>
          <w:sz w:val="24"/>
          <w:lang w:val="fr-FR"/>
        </w:rPr>
        <w:t>Laajail</w:t>
      </w:r>
      <w:proofErr w:type="spellEnd"/>
    </w:p>
    <w:p w:rsidR="00144831" w:rsidRPr="002C06F5" w:rsidRDefault="00144831" w:rsidP="00144831">
      <w:pPr>
        <w:pStyle w:val="ListParagraph"/>
        <w:tabs>
          <w:tab w:val="left" w:pos="1037"/>
        </w:tabs>
        <w:spacing w:before="137"/>
        <w:ind w:left="1036"/>
        <w:rPr>
          <w:sz w:val="24"/>
          <w:lang w:val="es-ES"/>
        </w:rPr>
      </w:pPr>
      <w:r w:rsidRPr="002C06F5">
        <w:rPr>
          <w:sz w:val="24"/>
          <w:lang w:val="es-ES"/>
        </w:rPr>
        <w:t xml:space="preserve">6. </w:t>
      </w:r>
      <w:proofErr w:type="spellStart"/>
      <w:r>
        <w:rPr>
          <w:sz w:val="24"/>
          <w:lang w:val="es-ES"/>
        </w:rPr>
        <w:t>Communication</w:t>
      </w:r>
      <w:proofErr w:type="spellEnd"/>
      <w:r>
        <w:rPr>
          <w:sz w:val="24"/>
          <w:lang w:val="es-ES"/>
        </w:rPr>
        <w:t xml:space="preserve">  AL MAR 2/2016 du</w:t>
      </w:r>
      <w:r w:rsidRPr="002C06F5">
        <w:rPr>
          <w:sz w:val="24"/>
          <w:lang w:val="es-ES"/>
        </w:rPr>
        <w:t xml:space="preserve"> 6 </w:t>
      </w:r>
      <w:proofErr w:type="spellStart"/>
      <w:r>
        <w:rPr>
          <w:sz w:val="24"/>
          <w:lang w:val="es-ES"/>
        </w:rPr>
        <w:t>mai</w:t>
      </w:r>
      <w:proofErr w:type="spellEnd"/>
      <w:r>
        <w:rPr>
          <w:sz w:val="24"/>
          <w:lang w:val="es-ES"/>
        </w:rPr>
        <w:t xml:space="preserve"> </w:t>
      </w:r>
      <w:r w:rsidRPr="002C06F5">
        <w:rPr>
          <w:sz w:val="24"/>
          <w:lang w:val="es-ES"/>
        </w:rPr>
        <w:t>2016 sobre expulsión de abogados defensores</w:t>
      </w:r>
    </w:p>
    <w:p w:rsidR="00144831" w:rsidRPr="000308F6" w:rsidRDefault="00144831" w:rsidP="00144831">
      <w:pPr>
        <w:pStyle w:val="ListParagraph"/>
        <w:tabs>
          <w:tab w:val="left" w:pos="1037"/>
        </w:tabs>
        <w:spacing w:before="137"/>
        <w:ind w:left="1036"/>
        <w:rPr>
          <w:sz w:val="24"/>
          <w:lang w:val="fr-FR"/>
        </w:rPr>
      </w:pPr>
      <w:r w:rsidRPr="000308F6">
        <w:rPr>
          <w:sz w:val="24"/>
          <w:lang w:val="fr-FR"/>
        </w:rPr>
        <w:t xml:space="preserve">7. Communication </w:t>
      </w:r>
      <w:r>
        <w:rPr>
          <w:sz w:val="24"/>
          <w:lang w:val="fr-FR"/>
        </w:rPr>
        <w:t xml:space="preserve"> AL MAR 1/2016 du</w:t>
      </w:r>
      <w:r w:rsidRPr="000308F6">
        <w:rPr>
          <w:sz w:val="24"/>
          <w:lang w:val="fr-FR"/>
        </w:rPr>
        <w:t xml:space="preserve"> 22 mai 2016 </w:t>
      </w:r>
      <w:r>
        <w:rPr>
          <w:sz w:val="24"/>
          <w:lang w:val="fr-FR"/>
        </w:rPr>
        <w:t xml:space="preserve">relative à </w:t>
      </w:r>
      <w:r w:rsidRPr="000308F6">
        <w:rPr>
          <w:sz w:val="24"/>
          <w:lang w:val="fr-FR"/>
        </w:rPr>
        <w:t xml:space="preserve"> El </w:t>
      </w:r>
      <w:proofErr w:type="spellStart"/>
      <w:r w:rsidRPr="000308F6">
        <w:rPr>
          <w:sz w:val="24"/>
          <w:lang w:val="fr-FR"/>
        </w:rPr>
        <w:t>Ghalia</w:t>
      </w:r>
      <w:proofErr w:type="spellEnd"/>
      <w:r w:rsidRPr="000308F6">
        <w:rPr>
          <w:sz w:val="24"/>
          <w:lang w:val="fr-FR"/>
        </w:rPr>
        <w:t xml:space="preserve"> </w:t>
      </w:r>
      <w:proofErr w:type="spellStart"/>
      <w:r w:rsidRPr="000308F6">
        <w:rPr>
          <w:sz w:val="24"/>
          <w:lang w:val="fr-FR"/>
        </w:rPr>
        <w:t>Djimi</w:t>
      </w:r>
      <w:proofErr w:type="spellEnd"/>
    </w:p>
    <w:p w:rsidR="00144831" w:rsidRPr="000308F6" w:rsidRDefault="00144831" w:rsidP="00144831">
      <w:pPr>
        <w:pStyle w:val="ListParagraph"/>
        <w:tabs>
          <w:tab w:val="left" w:pos="1037"/>
        </w:tabs>
        <w:spacing w:before="137"/>
        <w:ind w:left="1036"/>
        <w:rPr>
          <w:sz w:val="24"/>
          <w:lang w:val="fr-FR"/>
        </w:rPr>
      </w:pPr>
      <w:r w:rsidRPr="000308F6">
        <w:rPr>
          <w:sz w:val="24"/>
          <w:lang w:val="fr-FR"/>
        </w:rPr>
        <w:t xml:space="preserve">8. Communication </w:t>
      </w:r>
      <w:r>
        <w:rPr>
          <w:sz w:val="24"/>
          <w:lang w:val="fr-FR"/>
        </w:rPr>
        <w:t xml:space="preserve"> MAR 6/2015 du</w:t>
      </w:r>
      <w:r w:rsidRPr="000308F6">
        <w:rPr>
          <w:sz w:val="24"/>
          <w:lang w:val="fr-FR"/>
        </w:rPr>
        <w:t xml:space="preserve"> 3 août 2015 </w:t>
      </w:r>
      <w:r>
        <w:rPr>
          <w:sz w:val="24"/>
          <w:lang w:val="fr-FR"/>
        </w:rPr>
        <w:t xml:space="preserve">relative à </w:t>
      </w:r>
      <w:r w:rsidRPr="000308F6">
        <w:rPr>
          <w:sz w:val="24"/>
          <w:lang w:val="fr-FR"/>
        </w:rPr>
        <w:t xml:space="preserve"> </w:t>
      </w:r>
      <w:proofErr w:type="spellStart"/>
      <w:r w:rsidRPr="000308F6">
        <w:rPr>
          <w:sz w:val="24"/>
          <w:lang w:val="fr-FR"/>
        </w:rPr>
        <w:t>Fatimetou</w:t>
      </w:r>
      <w:proofErr w:type="spellEnd"/>
      <w:r w:rsidRPr="000308F6">
        <w:rPr>
          <w:sz w:val="24"/>
          <w:lang w:val="fr-FR"/>
        </w:rPr>
        <w:t xml:space="preserve"> Bara, </w:t>
      </w:r>
      <w:proofErr w:type="spellStart"/>
      <w:r w:rsidRPr="000308F6">
        <w:rPr>
          <w:sz w:val="24"/>
          <w:lang w:val="fr-FR"/>
        </w:rPr>
        <w:t>Ghalia</w:t>
      </w:r>
      <w:proofErr w:type="spellEnd"/>
      <w:r w:rsidRPr="000308F6">
        <w:rPr>
          <w:sz w:val="24"/>
          <w:lang w:val="fr-FR"/>
        </w:rPr>
        <w:t xml:space="preserve"> </w:t>
      </w:r>
      <w:proofErr w:type="spellStart"/>
      <w:r w:rsidRPr="000308F6">
        <w:rPr>
          <w:sz w:val="24"/>
          <w:lang w:val="fr-FR"/>
        </w:rPr>
        <w:t>Djimi</w:t>
      </w:r>
      <w:proofErr w:type="spellEnd"/>
      <w:r w:rsidRPr="000308F6">
        <w:rPr>
          <w:sz w:val="24"/>
          <w:lang w:val="fr-FR"/>
        </w:rPr>
        <w:t xml:space="preserve"> y </w:t>
      </w:r>
      <w:proofErr w:type="spellStart"/>
      <w:r w:rsidRPr="000308F6">
        <w:rPr>
          <w:sz w:val="24"/>
          <w:lang w:val="fr-FR"/>
        </w:rPr>
        <w:t>Alouat</w:t>
      </w:r>
      <w:proofErr w:type="spellEnd"/>
      <w:r w:rsidRPr="000308F6">
        <w:rPr>
          <w:sz w:val="24"/>
          <w:lang w:val="fr-FR"/>
        </w:rPr>
        <w:t xml:space="preserve"> Sidi Mohamed</w:t>
      </w:r>
    </w:p>
    <w:p w:rsidR="00144831" w:rsidRPr="000308F6" w:rsidRDefault="00144831" w:rsidP="00144831">
      <w:pPr>
        <w:pStyle w:val="ListParagraph"/>
        <w:tabs>
          <w:tab w:val="left" w:pos="1037"/>
        </w:tabs>
        <w:spacing w:before="137"/>
        <w:ind w:left="1036"/>
        <w:rPr>
          <w:sz w:val="24"/>
          <w:lang w:val="fr-FR"/>
        </w:rPr>
      </w:pPr>
      <w:r w:rsidRPr="000308F6">
        <w:rPr>
          <w:sz w:val="24"/>
          <w:lang w:val="fr-FR"/>
        </w:rPr>
        <w:t xml:space="preserve">9. Communication  JAL AL </w:t>
      </w:r>
      <w:r>
        <w:rPr>
          <w:sz w:val="24"/>
          <w:lang w:val="fr-FR"/>
        </w:rPr>
        <w:t xml:space="preserve">du </w:t>
      </w:r>
      <w:r w:rsidRPr="000308F6">
        <w:rPr>
          <w:sz w:val="24"/>
          <w:lang w:val="fr-FR"/>
        </w:rPr>
        <w:t xml:space="preserve">​​7 mai </w:t>
      </w:r>
      <w:r>
        <w:rPr>
          <w:sz w:val="24"/>
          <w:lang w:val="fr-FR"/>
        </w:rPr>
        <w:t xml:space="preserve">2014, émise le </w:t>
      </w:r>
      <w:r w:rsidRPr="000308F6">
        <w:rPr>
          <w:sz w:val="24"/>
          <w:lang w:val="fr-FR"/>
        </w:rPr>
        <w:t xml:space="preserve">13 novembre 2014 </w:t>
      </w:r>
      <w:r>
        <w:rPr>
          <w:sz w:val="24"/>
          <w:lang w:val="fr-FR"/>
        </w:rPr>
        <w:t xml:space="preserve">relative à </w:t>
      </w:r>
      <w:r w:rsidRPr="000308F6">
        <w:rPr>
          <w:sz w:val="24"/>
          <w:lang w:val="fr-FR"/>
        </w:rPr>
        <w:t xml:space="preserve"> M. </w:t>
      </w:r>
      <w:proofErr w:type="spellStart"/>
      <w:r w:rsidRPr="000308F6">
        <w:rPr>
          <w:sz w:val="24"/>
          <w:lang w:val="fr-FR"/>
        </w:rPr>
        <w:t>Hassanna</w:t>
      </w:r>
      <w:proofErr w:type="spellEnd"/>
      <w:r w:rsidRPr="000308F6">
        <w:rPr>
          <w:sz w:val="24"/>
          <w:lang w:val="fr-FR"/>
        </w:rPr>
        <w:t xml:space="preserve"> al-Wali</w:t>
      </w:r>
    </w:p>
    <w:p w:rsidR="00144831" w:rsidRPr="000308F6" w:rsidRDefault="00144831" w:rsidP="00144831">
      <w:pPr>
        <w:pStyle w:val="ListParagraph"/>
        <w:tabs>
          <w:tab w:val="left" w:pos="1037"/>
        </w:tabs>
        <w:spacing w:before="137"/>
        <w:ind w:left="1036"/>
        <w:rPr>
          <w:sz w:val="24"/>
          <w:lang w:val="fr-FR"/>
        </w:rPr>
      </w:pPr>
      <w:r w:rsidRPr="000308F6">
        <w:rPr>
          <w:sz w:val="24"/>
          <w:lang w:val="fr-FR"/>
        </w:rPr>
        <w:t xml:space="preserve">10. Communication </w:t>
      </w:r>
      <w:r>
        <w:rPr>
          <w:sz w:val="24"/>
          <w:lang w:val="fr-FR"/>
        </w:rPr>
        <w:t xml:space="preserve"> UA MAR 5/2014 du </w:t>
      </w:r>
      <w:r w:rsidRPr="000308F6">
        <w:rPr>
          <w:sz w:val="24"/>
          <w:lang w:val="fr-FR"/>
        </w:rPr>
        <w:t xml:space="preserve">30 juillet 2014 </w:t>
      </w:r>
      <w:r>
        <w:rPr>
          <w:sz w:val="24"/>
          <w:lang w:val="fr-FR"/>
        </w:rPr>
        <w:t xml:space="preserve">relative à </w:t>
      </w:r>
      <w:r w:rsidRPr="000308F6">
        <w:rPr>
          <w:sz w:val="24"/>
          <w:lang w:val="fr-FR"/>
        </w:rPr>
        <w:t xml:space="preserve"> Mahmoud El </w:t>
      </w:r>
      <w:proofErr w:type="spellStart"/>
      <w:r w:rsidRPr="000308F6">
        <w:rPr>
          <w:sz w:val="24"/>
          <w:lang w:val="fr-FR"/>
        </w:rPr>
        <w:t>Haissan</w:t>
      </w:r>
      <w:proofErr w:type="spellEnd"/>
      <w:r w:rsidRPr="000308F6">
        <w:rPr>
          <w:sz w:val="24"/>
          <w:lang w:val="fr-FR"/>
        </w:rPr>
        <w:t xml:space="preserve"> </w:t>
      </w:r>
    </w:p>
    <w:p w:rsidR="00144831" w:rsidRPr="000308F6" w:rsidRDefault="00144831" w:rsidP="00144831">
      <w:pPr>
        <w:pStyle w:val="ListParagraph"/>
        <w:tabs>
          <w:tab w:val="left" w:pos="1037"/>
        </w:tabs>
        <w:spacing w:before="137"/>
        <w:ind w:left="1036"/>
        <w:rPr>
          <w:sz w:val="24"/>
          <w:lang w:val="fr-FR"/>
        </w:rPr>
      </w:pPr>
      <w:r w:rsidRPr="000308F6">
        <w:rPr>
          <w:sz w:val="24"/>
          <w:lang w:val="fr-FR"/>
        </w:rPr>
        <w:t xml:space="preserve">11. Communication  2/03/2014 </w:t>
      </w:r>
      <w:r>
        <w:rPr>
          <w:sz w:val="24"/>
          <w:lang w:val="fr-FR"/>
        </w:rPr>
        <w:t>daté le</w:t>
      </w:r>
      <w:r w:rsidRPr="000308F6">
        <w:rPr>
          <w:sz w:val="24"/>
          <w:lang w:val="fr-FR"/>
        </w:rPr>
        <w:t xml:space="preserve"> 9 avril 2014</w:t>
      </w:r>
    </w:p>
    <w:p w:rsidR="00144831" w:rsidRPr="000308F6" w:rsidRDefault="00144831" w:rsidP="00144831">
      <w:pPr>
        <w:pStyle w:val="ListParagraph"/>
        <w:tabs>
          <w:tab w:val="left" w:pos="1037"/>
        </w:tabs>
        <w:spacing w:before="137"/>
        <w:ind w:left="1036"/>
        <w:rPr>
          <w:sz w:val="24"/>
          <w:lang w:val="fr-FR"/>
        </w:rPr>
      </w:pPr>
      <w:r w:rsidRPr="000308F6">
        <w:rPr>
          <w:sz w:val="24"/>
          <w:lang w:val="fr-FR"/>
        </w:rPr>
        <w:t>12. Communication  JUA 1/2013 d</w:t>
      </w:r>
      <w:r>
        <w:rPr>
          <w:sz w:val="24"/>
          <w:lang w:val="fr-FR"/>
        </w:rPr>
        <w:t>u</w:t>
      </w:r>
      <w:r w:rsidRPr="000308F6">
        <w:rPr>
          <w:sz w:val="24"/>
          <w:lang w:val="fr-FR"/>
        </w:rPr>
        <w:t xml:space="preserve"> 24 mai 2013</w:t>
      </w:r>
    </w:p>
    <w:p w:rsidR="00144831" w:rsidRPr="000308F6" w:rsidRDefault="00144831" w:rsidP="00144831">
      <w:pPr>
        <w:pStyle w:val="ListParagraph"/>
        <w:tabs>
          <w:tab w:val="left" w:pos="1037"/>
        </w:tabs>
        <w:spacing w:before="137"/>
        <w:ind w:left="1036"/>
        <w:rPr>
          <w:sz w:val="24"/>
          <w:lang w:val="fr-FR"/>
        </w:rPr>
      </w:pPr>
      <w:r w:rsidRPr="000308F6">
        <w:rPr>
          <w:sz w:val="24"/>
          <w:lang w:val="fr-FR"/>
        </w:rPr>
        <w:t xml:space="preserve">13. Communication </w:t>
      </w:r>
      <w:r>
        <w:rPr>
          <w:sz w:val="24"/>
          <w:lang w:val="fr-FR"/>
        </w:rPr>
        <w:t xml:space="preserve"> 1/03/2012 du</w:t>
      </w:r>
      <w:r w:rsidRPr="000308F6">
        <w:rPr>
          <w:sz w:val="24"/>
          <w:lang w:val="fr-FR"/>
        </w:rPr>
        <w:t xml:space="preserve"> 23 mai 2012 </w:t>
      </w:r>
      <w:r>
        <w:rPr>
          <w:sz w:val="24"/>
          <w:lang w:val="fr-FR"/>
        </w:rPr>
        <w:t>relative à  l’</w:t>
      </w:r>
      <w:r w:rsidRPr="000308F6">
        <w:rPr>
          <w:sz w:val="24"/>
          <w:lang w:val="fr-FR"/>
        </w:rPr>
        <w:t>ASVDH</w:t>
      </w:r>
    </w:p>
    <w:p w:rsidR="00144831" w:rsidRPr="000308F6" w:rsidRDefault="00144831" w:rsidP="00144831">
      <w:pPr>
        <w:pStyle w:val="ListParagraph"/>
        <w:tabs>
          <w:tab w:val="left" w:pos="1037"/>
        </w:tabs>
        <w:spacing w:before="137"/>
        <w:ind w:left="1036"/>
        <w:rPr>
          <w:sz w:val="24"/>
          <w:lang w:val="fr-FR"/>
        </w:rPr>
      </w:pPr>
      <w:r w:rsidRPr="000308F6">
        <w:rPr>
          <w:sz w:val="24"/>
          <w:lang w:val="fr-FR"/>
        </w:rPr>
        <w:t xml:space="preserve">14. Communication </w:t>
      </w:r>
      <w:r>
        <w:rPr>
          <w:sz w:val="24"/>
          <w:lang w:val="fr-FR"/>
        </w:rPr>
        <w:t xml:space="preserve"> 8/03/2011 du</w:t>
      </w:r>
      <w:r w:rsidRPr="000308F6">
        <w:rPr>
          <w:sz w:val="24"/>
          <w:lang w:val="fr-FR"/>
        </w:rPr>
        <w:t xml:space="preserve"> 29 novembre 2011 </w:t>
      </w:r>
      <w:r>
        <w:rPr>
          <w:sz w:val="24"/>
          <w:lang w:val="fr-FR"/>
        </w:rPr>
        <w:t>relative à  l’</w:t>
      </w:r>
      <w:r w:rsidRPr="000308F6">
        <w:rPr>
          <w:sz w:val="24"/>
          <w:lang w:val="fr-FR"/>
        </w:rPr>
        <w:t>ASVDH</w:t>
      </w:r>
    </w:p>
    <w:p w:rsidR="00144831" w:rsidRPr="000308F6" w:rsidRDefault="00144831" w:rsidP="00144831">
      <w:pPr>
        <w:pStyle w:val="ListParagraph"/>
        <w:tabs>
          <w:tab w:val="left" w:pos="1037"/>
        </w:tabs>
        <w:spacing w:before="137"/>
        <w:ind w:left="1036"/>
        <w:rPr>
          <w:sz w:val="24"/>
          <w:lang w:val="fr-FR"/>
        </w:rPr>
      </w:pPr>
      <w:r w:rsidRPr="000308F6">
        <w:rPr>
          <w:sz w:val="24"/>
          <w:lang w:val="fr-FR"/>
        </w:rPr>
        <w:t>15. Communication  06/03/2011 du 4 novembre 2011</w:t>
      </w:r>
    </w:p>
    <w:p w:rsidR="00144831" w:rsidRPr="000308F6" w:rsidRDefault="00144831" w:rsidP="00144831">
      <w:pPr>
        <w:pStyle w:val="ListParagraph"/>
        <w:tabs>
          <w:tab w:val="left" w:pos="1037"/>
        </w:tabs>
        <w:spacing w:before="137"/>
        <w:ind w:left="1036"/>
        <w:rPr>
          <w:sz w:val="24"/>
          <w:lang w:val="fr-FR"/>
        </w:rPr>
      </w:pPr>
      <w:r w:rsidRPr="000308F6">
        <w:rPr>
          <w:sz w:val="24"/>
          <w:lang w:val="fr-FR"/>
        </w:rPr>
        <w:t xml:space="preserve">16. Communication  </w:t>
      </w:r>
      <w:proofErr w:type="spellStart"/>
      <w:r w:rsidRPr="000308F6">
        <w:rPr>
          <w:sz w:val="24"/>
          <w:lang w:val="fr-FR"/>
        </w:rPr>
        <w:t>del</w:t>
      </w:r>
      <w:proofErr w:type="spellEnd"/>
      <w:r w:rsidRPr="000308F6">
        <w:rPr>
          <w:sz w:val="24"/>
          <w:lang w:val="fr-FR"/>
        </w:rPr>
        <w:t xml:space="preserve"> 3 février 2011 relatif </w:t>
      </w:r>
      <w:r>
        <w:rPr>
          <w:sz w:val="24"/>
          <w:lang w:val="fr-FR"/>
        </w:rPr>
        <w:t xml:space="preserve">au </w:t>
      </w:r>
      <w:proofErr w:type="spellStart"/>
      <w:r>
        <w:rPr>
          <w:sz w:val="24"/>
          <w:lang w:val="fr-FR"/>
        </w:rPr>
        <w:t>campament</w:t>
      </w:r>
      <w:proofErr w:type="spellEnd"/>
      <w:r w:rsidRPr="000308F6">
        <w:rPr>
          <w:sz w:val="24"/>
          <w:lang w:val="fr-FR"/>
        </w:rPr>
        <w:t xml:space="preserve"> de </w:t>
      </w:r>
      <w:proofErr w:type="spellStart"/>
      <w:r w:rsidRPr="000308F6">
        <w:rPr>
          <w:sz w:val="24"/>
          <w:lang w:val="fr-FR"/>
        </w:rPr>
        <w:t>Gdeim</w:t>
      </w:r>
      <w:proofErr w:type="spellEnd"/>
      <w:r w:rsidRPr="000308F6">
        <w:rPr>
          <w:sz w:val="24"/>
          <w:lang w:val="fr-FR"/>
        </w:rPr>
        <w:t xml:space="preserve"> </w:t>
      </w:r>
      <w:proofErr w:type="spellStart"/>
      <w:r w:rsidRPr="000308F6">
        <w:rPr>
          <w:sz w:val="24"/>
          <w:lang w:val="fr-FR"/>
        </w:rPr>
        <w:t>Izik</w:t>
      </w:r>
      <w:proofErr w:type="spellEnd"/>
    </w:p>
    <w:p w:rsidR="00144831" w:rsidRPr="000308F6" w:rsidRDefault="00144831" w:rsidP="00144831">
      <w:pPr>
        <w:tabs>
          <w:tab w:val="left" w:pos="1037"/>
        </w:tabs>
        <w:spacing w:before="137"/>
        <w:rPr>
          <w:b/>
          <w:bCs/>
          <w:sz w:val="24"/>
          <w:lang w:val="fr-FR"/>
        </w:rPr>
      </w:pPr>
      <w:r w:rsidRPr="000308F6">
        <w:rPr>
          <w:b/>
          <w:bCs/>
          <w:sz w:val="24"/>
          <w:lang w:val="fr-FR"/>
        </w:rPr>
        <w:t>3. Décision rendue par le Comité contre la torture jointe en annexe:</w:t>
      </w:r>
    </w:p>
    <w:p w:rsidR="00144831" w:rsidRPr="000308F6" w:rsidRDefault="00144831" w:rsidP="00144831">
      <w:pPr>
        <w:tabs>
          <w:tab w:val="left" w:pos="1037"/>
        </w:tabs>
        <w:spacing w:before="137"/>
        <w:rPr>
          <w:sz w:val="24"/>
          <w:lang w:val="fr-FR"/>
        </w:rPr>
      </w:pPr>
    </w:p>
    <w:p w:rsidR="00144831" w:rsidRPr="000308F6" w:rsidRDefault="00144831" w:rsidP="00144831">
      <w:pPr>
        <w:tabs>
          <w:tab w:val="left" w:pos="1037"/>
        </w:tabs>
        <w:spacing w:before="137"/>
        <w:rPr>
          <w:sz w:val="24"/>
          <w:lang w:val="fr-FR"/>
        </w:rPr>
      </w:pPr>
      <w:r w:rsidRPr="000308F6">
        <w:rPr>
          <w:sz w:val="24"/>
          <w:lang w:val="fr-FR"/>
        </w:rPr>
        <w:tab/>
        <w:t xml:space="preserve">1. CAT/C/59/D/606/2014, Décision rendue par le Comité contre la torture </w:t>
      </w:r>
      <w:r>
        <w:rPr>
          <w:sz w:val="24"/>
          <w:lang w:val="fr-FR"/>
        </w:rPr>
        <w:t xml:space="preserve">du </w:t>
      </w:r>
      <w:r w:rsidRPr="000308F6">
        <w:rPr>
          <w:sz w:val="24"/>
          <w:lang w:val="fr-FR"/>
        </w:rPr>
        <w:t xml:space="preserve"> </w:t>
      </w:r>
      <w:proofErr w:type="spellStart"/>
      <w:r w:rsidRPr="000308F6">
        <w:rPr>
          <w:sz w:val="24"/>
          <w:lang w:val="fr-FR"/>
        </w:rPr>
        <w:t>caso</w:t>
      </w:r>
      <w:proofErr w:type="spellEnd"/>
      <w:r w:rsidRPr="000308F6">
        <w:rPr>
          <w:sz w:val="24"/>
          <w:lang w:val="fr-FR"/>
        </w:rPr>
        <w:t xml:space="preserve"> d’</w:t>
      </w:r>
      <w:proofErr w:type="spellStart"/>
      <w:r w:rsidRPr="000308F6">
        <w:rPr>
          <w:sz w:val="24"/>
          <w:lang w:val="fr-FR"/>
        </w:rPr>
        <w:t>Ennaâma</w:t>
      </w:r>
      <w:proofErr w:type="spellEnd"/>
      <w:r w:rsidRPr="000308F6">
        <w:rPr>
          <w:sz w:val="24"/>
          <w:lang w:val="fr-FR"/>
        </w:rPr>
        <w:t xml:space="preserve"> (</w:t>
      </w:r>
      <w:proofErr w:type="spellStart"/>
      <w:r w:rsidRPr="000308F6">
        <w:rPr>
          <w:sz w:val="24"/>
          <w:lang w:val="fr-FR"/>
        </w:rPr>
        <w:t>Naama</w:t>
      </w:r>
      <w:proofErr w:type="spellEnd"/>
      <w:r w:rsidRPr="000308F6">
        <w:rPr>
          <w:sz w:val="24"/>
          <w:lang w:val="fr-FR"/>
        </w:rPr>
        <w:t xml:space="preserve">) </w:t>
      </w:r>
      <w:proofErr w:type="spellStart"/>
      <w:r w:rsidRPr="000308F6">
        <w:rPr>
          <w:sz w:val="24"/>
          <w:lang w:val="fr-FR"/>
        </w:rPr>
        <w:t>Asfari</w:t>
      </w:r>
      <w:proofErr w:type="spellEnd"/>
    </w:p>
    <w:p w:rsidR="00144831" w:rsidRPr="000308F6" w:rsidRDefault="00144831" w:rsidP="00144831">
      <w:pPr>
        <w:pStyle w:val="ListParagraph"/>
        <w:tabs>
          <w:tab w:val="left" w:pos="1037"/>
        </w:tabs>
        <w:spacing w:before="137"/>
        <w:ind w:left="1036"/>
        <w:rPr>
          <w:sz w:val="24"/>
          <w:lang w:val="fr-FR"/>
        </w:rPr>
      </w:pPr>
    </w:p>
    <w:p w:rsidR="00144831" w:rsidRPr="000308F6" w:rsidRDefault="00144831" w:rsidP="00144831">
      <w:pPr>
        <w:tabs>
          <w:tab w:val="left" w:pos="1037"/>
        </w:tabs>
        <w:spacing w:before="137"/>
        <w:rPr>
          <w:b/>
          <w:bCs/>
          <w:sz w:val="24"/>
          <w:lang w:val="fr-FR"/>
        </w:rPr>
      </w:pPr>
      <w:r w:rsidRPr="000308F6">
        <w:rPr>
          <w:b/>
          <w:bCs/>
          <w:sz w:val="24"/>
          <w:lang w:val="fr-FR"/>
        </w:rPr>
        <w:t>4.</w:t>
      </w:r>
      <w:r w:rsidRPr="000308F6">
        <w:rPr>
          <w:lang w:val="fr-FR"/>
        </w:rPr>
        <w:t xml:space="preserve"> </w:t>
      </w:r>
      <w:r w:rsidRPr="000308F6">
        <w:rPr>
          <w:b/>
          <w:bCs/>
          <w:sz w:val="24"/>
          <w:lang w:val="fr-FR"/>
        </w:rPr>
        <w:t>En outre, il est fait référence aux rapports de pays produits par les procédures spéciales des Nations Unies, y compris, entre autres:</w:t>
      </w:r>
    </w:p>
    <w:p w:rsidR="00144831" w:rsidRPr="000308F6" w:rsidRDefault="00144831" w:rsidP="00144831">
      <w:pPr>
        <w:pStyle w:val="ListParagraph"/>
        <w:tabs>
          <w:tab w:val="left" w:pos="1037"/>
        </w:tabs>
        <w:spacing w:before="137"/>
        <w:ind w:left="1036"/>
        <w:rPr>
          <w:sz w:val="24"/>
          <w:lang w:val="fr-FR"/>
        </w:rPr>
      </w:pPr>
      <w:r w:rsidRPr="000308F6">
        <w:rPr>
          <w:sz w:val="24"/>
          <w:lang w:val="fr-FR"/>
        </w:rPr>
        <w:t>1. CAT/C/MAR/CO/4, Comité contre la torture, Examen des rapports présentés par les États parties en application de l'article 19 de la Convention, observations finales du Comité contre la torture (2011)</w:t>
      </w:r>
    </w:p>
    <w:p w:rsidR="00144831" w:rsidRPr="000308F6" w:rsidRDefault="00144831" w:rsidP="00144831">
      <w:pPr>
        <w:pStyle w:val="ListParagraph"/>
        <w:tabs>
          <w:tab w:val="left" w:pos="1037"/>
        </w:tabs>
        <w:spacing w:before="137"/>
        <w:ind w:left="1036"/>
        <w:rPr>
          <w:sz w:val="24"/>
          <w:lang w:val="fr-FR"/>
        </w:rPr>
      </w:pPr>
      <w:r w:rsidRPr="000308F6">
        <w:rPr>
          <w:sz w:val="24"/>
          <w:lang w:val="fr-FR"/>
        </w:rPr>
        <w:t>2. A/HRC/22/53/</w:t>
      </w:r>
      <w:proofErr w:type="spellStart"/>
      <w:r w:rsidRPr="000308F6">
        <w:rPr>
          <w:sz w:val="24"/>
          <w:lang w:val="fr-FR"/>
        </w:rPr>
        <w:t>Add</w:t>
      </w:r>
      <w:proofErr w:type="spellEnd"/>
      <w:r w:rsidRPr="000308F6">
        <w:rPr>
          <w:sz w:val="24"/>
          <w:lang w:val="fr-FR"/>
        </w:rPr>
        <w:t xml:space="preserve"> 2, Rapport du Rapporteur spécial sur la torture et autres peines ou traitements cruels, inhumains ou dégradants, Juan E. </w:t>
      </w:r>
      <w:proofErr w:type="spellStart"/>
      <w:r w:rsidRPr="000308F6">
        <w:rPr>
          <w:sz w:val="24"/>
          <w:lang w:val="fr-FR"/>
        </w:rPr>
        <w:t>Méndez</w:t>
      </w:r>
      <w:proofErr w:type="spellEnd"/>
      <w:r w:rsidRPr="000308F6">
        <w:rPr>
          <w:sz w:val="24"/>
          <w:lang w:val="fr-FR"/>
        </w:rPr>
        <w:t>. Mission au Maroc (2013)</w:t>
      </w:r>
    </w:p>
    <w:p w:rsidR="00144831" w:rsidRPr="0001032D" w:rsidRDefault="00144831" w:rsidP="00144831">
      <w:pPr>
        <w:pStyle w:val="ListParagraph"/>
        <w:tabs>
          <w:tab w:val="left" w:pos="1037"/>
        </w:tabs>
        <w:spacing w:before="137"/>
        <w:ind w:left="1036"/>
        <w:rPr>
          <w:sz w:val="24"/>
          <w:lang w:val="es-ES"/>
        </w:rPr>
      </w:pPr>
      <w:r w:rsidRPr="000308F6">
        <w:rPr>
          <w:sz w:val="24"/>
          <w:lang w:val="fr-FR"/>
        </w:rPr>
        <w:t xml:space="preserve">3. A/HRC/27/28/Add5, Rapport du Groupe de travail sur la détention arbitraire. </w:t>
      </w:r>
      <w:proofErr w:type="spellStart"/>
      <w:r w:rsidRPr="000308F6">
        <w:rPr>
          <w:sz w:val="24"/>
          <w:lang w:val="es-ES"/>
        </w:rPr>
        <w:t>Mission</w:t>
      </w:r>
      <w:proofErr w:type="spellEnd"/>
      <w:r w:rsidRPr="000308F6">
        <w:rPr>
          <w:sz w:val="24"/>
          <w:lang w:val="es-ES"/>
        </w:rPr>
        <w:t xml:space="preserve"> </w:t>
      </w:r>
      <w:proofErr w:type="spellStart"/>
      <w:r w:rsidRPr="000308F6">
        <w:rPr>
          <w:sz w:val="24"/>
          <w:lang w:val="es-ES"/>
        </w:rPr>
        <w:t>au</w:t>
      </w:r>
      <w:proofErr w:type="spellEnd"/>
      <w:r w:rsidRPr="000308F6">
        <w:rPr>
          <w:sz w:val="24"/>
          <w:lang w:val="es-ES"/>
        </w:rPr>
        <w:t xml:space="preserve"> </w:t>
      </w:r>
      <w:proofErr w:type="spellStart"/>
      <w:r w:rsidRPr="000308F6">
        <w:rPr>
          <w:sz w:val="24"/>
          <w:lang w:val="es-ES"/>
        </w:rPr>
        <w:t>Maroc</w:t>
      </w:r>
      <w:proofErr w:type="spellEnd"/>
      <w:r w:rsidRPr="0001032D">
        <w:rPr>
          <w:sz w:val="24"/>
          <w:lang w:val="es-ES"/>
        </w:rPr>
        <w:t xml:space="preserve"> (2013)</w:t>
      </w:r>
    </w:p>
    <w:p w:rsidR="00144831" w:rsidRPr="002C06F5" w:rsidRDefault="00144831" w:rsidP="00144831">
      <w:pPr>
        <w:pStyle w:val="ListParagraph"/>
        <w:tabs>
          <w:tab w:val="left" w:pos="1037"/>
        </w:tabs>
        <w:spacing w:before="137"/>
        <w:ind w:left="1036"/>
        <w:rPr>
          <w:lang w:val="es-ES"/>
        </w:rPr>
      </w:pPr>
    </w:p>
    <w:p w:rsidR="00144831" w:rsidRDefault="00144831" w:rsidP="00144831">
      <w:pPr>
        <w:tabs>
          <w:tab w:val="left" w:pos="1063"/>
        </w:tabs>
        <w:spacing w:before="218" w:line="480" w:lineRule="auto"/>
        <w:ind w:right="113"/>
        <w:jc w:val="both"/>
        <w:rPr>
          <w:b/>
          <w:sz w:val="32"/>
          <w:szCs w:val="32"/>
        </w:rPr>
      </w:pPr>
    </w:p>
    <w:p w:rsidR="008C32CC" w:rsidRDefault="008C32CC"/>
    <w:sectPr w:rsidR="008C32CC" w:rsidSect="008C32CC">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C460B05"/>
    <w:multiLevelType w:val="hybridMultilevel"/>
    <w:tmpl w:val="CD3AC93C"/>
    <w:lvl w:ilvl="0" w:tplc="81E80076">
      <w:start w:val="1"/>
      <w:numFmt w:val="decimal"/>
      <w:lvlText w:val="%1."/>
      <w:lvlJc w:val="left"/>
      <w:pPr>
        <w:ind w:left="556" w:hanging="240"/>
      </w:pPr>
      <w:rPr>
        <w:rFonts w:ascii="Times New Roman" w:eastAsia="Times New Roman" w:hAnsi="Times New Roman" w:cs="Times New Roman" w:hint="default"/>
        <w:b/>
        <w:bCs/>
        <w:spacing w:val="-1"/>
        <w:w w:val="99"/>
        <w:sz w:val="24"/>
        <w:szCs w:val="24"/>
      </w:rPr>
    </w:lvl>
    <w:lvl w:ilvl="1" w:tplc="15E0A06C">
      <w:start w:val="1"/>
      <w:numFmt w:val="decimal"/>
      <w:lvlText w:val="%2."/>
      <w:lvlJc w:val="left"/>
      <w:pPr>
        <w:ind w:left="1036" w:hanging="360"/>
      </w:pPr>
      <w:rPr>
        <w:rFonts w:ascii="Times New Roman" w:eastAsia="Times New Roman" w:hAnsi="Times New Roman" w:cs="Times New Roman" w:hint="default"/>
        <w:spacing w:val="-2"/>
        <w:w w:val="99"/>
        <w:sz w:val="24"/>
        <w:szCs w:val="24"/>
      </w:rPr>
    </w:lvl>
    <w:lvl w:ilvl="2" w:tplc="BEC4D6BA">
      <w:numFmt w:val="bullet"/>
      <w:lvlText w:val="•"/>
      <w:lvlJc w:val="left"/>
      <w:pPr>
        <w:ind w:left="2602" w:hanging="360"/>
      </w:pPr>
      <w:rPr>
        <w:rFonts w:hint="default"/>
      </w:rPr>
    </w:lvl>
    <w:lvl w:ilvl="3" w:tplc="2064F638">
      <w:numFmt w:val="bullet"/>
      <w:lvlText w:val="•"/>
      <w:lvlJc w:val="left"/>
      <w:pPr>
        <w:ind w:left="4164" w:hanging="360"/>
      </w:pPr>
      <w:rPr>
        <w:rFonts w:hint="default"/>
      </w:rPr>
    </w:lvl>
    <w:lvl w:ilvl="4" w:tplc="77BCE76A">
      <w:numFmt w:val="bullet"/>
      <w:lvlText w:val="•"/>
      <w:lvlJc w:val="left"/>
      <w:pPr>
        <w:ind w:left="5726" w:hanging="360"/>
      </w:pPr>
      <w:rPr>
        <w:rFonts w:hint="default"/>
      </w:rPr>
    </w:lvl>
    <w:lvl w:ilvl="5" w:tplc="4B16E1B6">
      <w:numFmt w:val="bullet"/>
      <w:lvlText w:val="•"/>
      <w:lvlJc w:val="left"/>
      <w:pPr>
        <w:ind w:left="7289" w:hanging="360"/>
      </w:pPr>
      <w:rPr>
        <w:rFonts w:hint="default"/>
      </w:rPr>
    </w:lvl>
    <w:lvl w:ilvl="6" w:tplc="C8F03CCE">
      <w:numFmt w:val="bullet"/>
      <w:lvlText w:val="•"/>
      <w:lvlJc w:val="left"/>
      <w:pPr>
        <w:ind w:left="8851" w:hanging="360"/>
      </w:pPr>
      <w:rPr>
        <w:rFonts w:hint="default"/>
      </w:rPr>
    </w:lvl>
    <w:lvl w:ilvl="7" w:tplc="074A164A">
      <w:numFmt w:val="bullet"/>
      <w:lvlText w:val="•"/>
      <w:lvlJc w:val="left"/>
      <w:pPr>
        <w:ind w:left="10413" w:hanging="360"/>
      </w:pPr>
      <w:rPr>
        <w:rFonts w:hint="default"/>
      </w:rPr>
    </w:lvl>
    <w:lvl w:ilvl="8" w:tplc="6B9A8E08">
      <w:numFmt w:val="bullet"/>
      <w:lvlText w:val="•"/>
      <w:lvlJc w:val="left"/>
      <w:pPr>
        <w:ind w:left="11976" w:hanging="360"/>
      </w:pPr>
      <w:rPr>
        <w:rFonts w:hint="default"/>
      </w:rPr>
    </w:lvl>
  </w:abstractNum>
  <w:abstractNum w:abstractNumId="1">
    <w:nsid w:val="622C065C"/>
    <w:multiLevelType w:val="hybridMultilevel"/>
    <w:tmpl w:val="B5228D76"/>
    <w:lvl w:ilvl="0" w:tplc="73585CB2">
      <w:start w:val="1"/>
      <w:numFmt w:val="decimal"/>
      <w:lvlText w:val="%1."/>
      <w:lvlJc w:val="left"/>
      <w:pPr>
        <w:ind w:left="1396" w:hanging="360"/>
      </w:pPr>
      <w:rPr>
        <w:rFonts w:hint="default"/>
      </w:rPr>
    </w:lvl>
    <w:lvl w:ilvl="1" w:tplc="04090019" w:tentative="1">
      <w:start w:val="1"/>
      <w:numFmt w:val="lowerLetter"/>
      <w:lvlText w:val="%2."/>
      <w:lvlJc w:val="left"/>
      <w:pPr>
        <w:ind w:left="2116" w:hanging="360"/>
      </w:pPr>
    </w:lvl>
    <w:lvl w:ilvl="2" w:tplc="0409001B" w:tentative="1">
      <w:start w:val="1"/>
      <w:numFmt w:val="lowerRoman"/>
      <w:lvlText w:val="%3."/>
      <w:lvlJc w:val="right"/>
      <w:pPr>
        <w:ind w:left="2836" w:hanging="180"/>
      </w:pPr>
    </w:lvl>
    <w:lvl w:ilvl="3" w:tplc="0409000F" w:tentative="1">
      <w:start w:val="1"/>
      <w:numFmt w:val="decimal"/>
      <w:lvlText w:val="%4."/>
      <w:lvlJc w:val="left"/>
      <w:pPr>
        <w:ind w:left="3556" w:hanging="360"/>
      </w:pPr>
    </w:lvl>
    <w:lvl w:ilvl="4" w:tplc="04090019" w:tentative="1">
      <w:start w:val="1"/>
      <w:numFmt w:val="lowerLetter"/>
      <w:lvlText w:val="%5."/>
      <w:lvlJc w:val="left"/>
      <w:pPr>
        <w:ind w:left="4276" w:hanging="360"/>
      </w:pPr>
    </w:lvl>
    <w:lvl w:ilvl="5" w:tplc="0409001B" w:tentative="1">
      <w:start w:val="1"/>
      <w:numFmt w:val="lowerRoman"/>
      <w:lvlText w:val="%6."/>
      <w:lvlJc w:val="right"/>
      <w:pPr>
        <w:ind w:left="4996" w:hanging="180"/>
      </w:pPr>
    </w:lvl>
    <w:lvl w:ilvl="6" w:tplc="0409000F" w:tentative="1">
      <w:start w:val="1"/>
      <w:numFmt w:val="decimal"/>
      <w:lvlText w:val="%7."/>
      <w:lvlJc w:val="left"/>
      <w:pPr>
        <w:ind w:left="5716" w:hanging="360"/>
      </w:pPr>
    </w:lvl>
    <w:lvl w:ilvl="7" w:tplc="04090019" w:tentative="1">
      <w:start w:val="1"/>
      <w:numFmt w:val="lowerLetter"/>
      <w:lvlText w:val="%8."/>
      <w:lvlJc w:val="left"/>
      <w:pPr>
        <w:ind w:left="6436" w:hanging="360"/>
      </w:pPr>
    </w:lvl>
    <w:lvl w:ilvl="8" w:tplc="0409001B" w:tentative="1">
      <w:start w:val="1"/>
      <w:numFmt w:val="lowerRoman"/>
      <w:lvlText w:val="%9."/>
      <w:lvlJc w:val="right"/>
      <w:pPr>
        <w:ind w:left="7156"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displayBackgroundShape/>
  <w:proofState w:spelling="clean" w:grammar="clean"/>
  <w:defaultTabStop w:val="720"/>
  <w:characterSpacingControl w:val="doNotCompress"/>
  <w:compat/>
  <w:rsids>
    <w:rsidRoot w:val="00144831"/>
    <w:rsid w:val="00063B44"/>
    <w:rsid w:val="00066E2B"/>
    <w:rsid w:val="00091FA8"/>
    <w:rsid w:val="000A4936"/>
    <w:rsid w:val="000E48A8"/>
    <w:rsid w:val="000E77BD"/>
    <w:rsid w:val="000F7F92"/>
    <w:rsid w:val="00144831"/>
    <w:rsid w:val="00160B70"/>
    <w:rsid w:val="00185A80"/>
    <w:rsid w:val="001E1047"/>
    <w:rsid w:val="001E726A"/>
    <w:rsid w:val="0020132C"/>
    <w:rsid w:val="0024393E"/>
    <w:rsid w:val="002926E5"/>
    <w:rsid w:val="003107BA"/>
    <w:rsid w:val="003224AF"/>
    <w:rsid w:val="0034179C"/>
    <w:rsid w:val="003453A1"/>
    <w:rsid w:val="003711B8"/>
    <w:rsid w:val="0037786B"/>
    <w:rsid w:val="003811FE"/>
    <w:rsid w:val="00385043"/>
    <w:rsid w:val="003C6949"/>
    <w:rsid w:val="003E3E34"/>
    <w:rsid w:val="00416135"/>
    <w:rsid w:val="00421159"/>
    <w:rsid w:val="00442B9B"/>
    <w:rsid w:val="00474569"/>
    <w:rsid w:val="00487EC5"/>
    <w:rsid w:val="004B1B8F"/>
    <w:rsid w:val="004D4D83"/>
    <w:rsid w:val="004D75CC"/>
    <w:rsid w:val="00553895"/>
    <w:rsid w:val="005822A8"/>
    <w:rsid w:val="005E4C97"/>
    <w:rsid w:val="005F1B35"/>
    <w:rsid w:val="005F1EE8"/>
    <w:rsid w:val="006600C9"/>
    <w:rsid w:val="006736D9"/>
    <w:rsid w:val="006826C3"/>
    <w:rsid w:val="007477B1"/>
    <w:rsid w:val="0079024B"/>
    <w:rsid w:val="007F4793"/>
    <w:rsid w:val="008762F0"/>
    <w:rsid w:val="00876F6B"/>
    <w:rsid w:val="0088055D"/>
    <w:rsid w:val="008C32CC"/>
    <w:rsid w:val="00934AA0"/>
    <w:rsid w:val="00A54FA5"/>
    <w:rsid w:val="00AA0F85"/>
    <w:rsid w:val="00AB16FC"/>
    <w:rsid w:val="00AE0DA3"/>
    <w:rsid w:val="00B121E5"/>
    <w:rsid w:val="00B3585C"/>
    <w:rsid w:val="00B40EEB"/>
    <w:rsid w:val="00B73A11"/>
    <w:rsid w:val="00B77AB6"/>
    <w:rsid w:val="00C65EBC"/>
    <w:rsid w:val="00C925FC"/>
    <w:rsid w:val="00CF2130"/>
    <w:rsid w:val="00CF2953"/>
    <w:rsid w:val="00D04111"/>
    <w:rsid w:val="00D47F3D"/>
    <w:rsid w:val="00D7569A"/>
    <w:rsid w:val="00DF30A4"/>
    <w:rsid w:val="00E1496B"/>
    <w:rsid w:val="00E32336"/>
    <w:rsid w:val="00E64C10"/>
    <w:rsid w:val="00E651D7"/>
    <w:rsid w:val="00E665AB"/>
    <w:rsid w:val="00E73ABF"/>
    <w:rsid w:val="00E802D0"/>
    <w:rsid w:val="00E9762F"/>
    <w:rsid w:val="00EF47E1"/>
    <w:rsid w:val="00FC0EC8"/>
    <w:rsid w:val="00FF5032"/>
    <w:rsid w:val="00FF5B35"/>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4831"/>
    <w:pPr>
      <w:widowControl w:val="0"/>
      <w:autoSpaceDE w:val="0"/>
      <w:autoSpaceDN w:val="0"/>
      <w:spacing w:after="0" w:line="240" w:lineRule="auto"/>
    </w:pPr>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144831"/>
    <w:rPr>
      <w:sz w:val="20"/>
      <w:szCs w:val="20"/>
    </w:rPr>
  </w:style>
  <w:style w:type="character" w:customStyle="1" w:styleId="BodyTextChar">
    <w:name w:val="Body Text Char"/>
    <w:basedOn w:val="DefaultParagraphFont"/>
    <w:link w:val="BodyText"/>
    <w:uiPriority w:val="1"/>
    <w:rsid w:val="00144831"/>
    <w:rPr>
      <w:rFonts w:ascii="Times New Roman" w:eastAsia="Times New Roman" w:hAnsi="Times New Roman" w:cs="Times New Roman"/>
      <w:sz w:val="20"/>
      <w:szCs w:val="20"/>
    </w:rPr>
  </w:style>
  <w:style w:type="paragraph" w:styleId="ListParagraph">
    <w:name w:val="List Paragraph"/>
    <w:basedOn w:val="Normal"/>
    <w:uiPriority w:val="1"/>
    <w:qFormat/>
    <w:rsid w:val="00144831"/>
    <w:pPr>
      <w:ind w:left="1265"/>
      <w:jc w:val="both"/>
    </w:pPr>
  </w:style>
  <w:style w:type="character" w:styleId="Hyperlink">
    <w:name w:val="Hyperlink"/>
    <w:basedOn w:val="DefaultParagraphFont"/>
    <w:uiPriority w:val="99"/>
    <w:unhideWhenUsed/>
    <w:rsid w:val="00144831"/>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ohchr.org/sites/default/files/2022-03/A-HRC-WGAD-2021-46-Maroc-AEV.pdf" TargetMode="External"/><Relationship Id="rId11" Type="http://schemas.openxmlformats.org/officeDocument/2006/relationships/customXml" Target="../customXml/item4.xml"/><Relationship Id="rId5" Type="http://schemas.openxmlformats.org/officeDocument/2006/relationships/webSettings" Target="webSettings.xml"/><Relationship Id="rId10"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18E76F2209421842A1575431D230AEB4" ma:contentTypeVersion="0" ma:contentTypeDescription="Create a new document." ma:contentTypeScope="" ma:versionID="7c5c3bbcefacea7b362fddce4151d4e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E0E7F0C-A971-439F-85BB-A78CAB29DE47}">
  <ds:schemaRefs>
    <ds:schemaRef ds:uri="http://schemas.openxmlformats.org/officeDocument/2006/bibliography"/>
  </ds:schemaRefs>
</ds:datastoreItem>
</file>

<file path=customXml/itemProps2.xml><?xml version="1.0" encoding="utf-8"?>
<ds:datastoreItem xmlns:ds="http://schemas.openxmlformats.org/officeDocument/2006/customXml" ds:itemID="{A7527902-7373-44A0-83DC-3A4A42287C83}"/>
</file>

<file path=customXml/itemProps3.xml><?xml version="1.0" encoding="utf-8"?>
<ds:datastoreItem xmlns:ds="http://schemas.openxmlformats.org/officeDocument/2006/customXml" ds:itemID="{CDF21BE8-3618-486C-9476-E39887526303}"/>
</file>

<file path=customXml/itemProps4.xml><?xml version="1.0" encoding="utf-8"?>
<ds:datastoreItem xmlns:ds="http://schemas.openxmlformats.org/officeDocument/2006/customXml" ds:itemID="{DB82ADA1-5955-4D94-A898-5BA05C337BCA}"/>
</file>

<file path=docProps/app.xml><?xml version="1.0" encoding="utf-8"?>
<Properties xmlns="http://schemas.openxmlformats.org/officeDocument/2006/extended-properties" xmlns:vt="http://schemas.openxmlformats.org/officeDocument/2006/docPropsVTypes">
  <Template>Normal</Template>
  <TotalTime>2</TotalTime>
  <Pages>4</Pages>
  <Words>926</Words>
  <Characters>5280</Characters>
  <Application>Microsoft Office Word</Application>
  <DocSecurity>0</DocSecurity>
  <Lines>44</Lines>
  <Paragraphs>12</Paragraphs>
  <ScaleCrop>false</ScaleCrop>
  <Company/>
  <LinksUpToDate>false</LinksUpToDate>
  <CharactersWithSpaces>6194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AFAPREDESA</dc:creator>
  <cp:lastModifiedBy>AFAPREDESA</cp:lastModifiedBy>
  <cp:revision>1</cp:revision>
  <dcterms:created xsi:type="dcterms:W3CDTF">2022-07-06T08:04:00Z</dcterms:created>
  <dcterms:modified xsi:type="dcterms:W3CDTF">2022-07-06T08:07:00Z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0x01010018E76F2209421842A1575431D230AEB4</vt:lpwstr>
  </property>
</Properties>
</file>