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26266" w14:textId="11102C3C" w:rsidR="00BB4C8E" w:rsidRPr="00444591" w:rsidRDefault="00BB4C8E" w:rsidP="00AC55F2">
      <w:pPr>
        <w:widowControl w:val="0"/>
        <w:numPr>
          <w:ilvl w:val="0"/>
          <w:numId w:val="5"/>
        </w:numPr>
        <w:suppressAutoHyphens/>
        <w:spacing w:before="0" w:after="0" w:line="240" w:lineRule="auto"/>
        <w:ind w:left="0" w:firstLine="0"/>
        <w:jc w:val="center"/>
        <w:rPr>
          <w:rFonts w:ascii="Avenir Book" w:eastAsia="Times New Roman" w:hAnsi="Avenir Book"/>
          <w:b/>
          <w:color w:val="000000"/>
          <w:sz w:val="28"/>
          <w:szCs w:val="24"/>
          <w:shd w:val="clear" w:color="auto" w:fill="FFFFFF"/>
          <w:lang w:val="en-GB"/>
        </w:rPr>
      </w:pPr>
      <w:bookmarkStart w:id="0" w:name="_GoBack"/>
      <w:bookmarkEnd w:id="0"/>
      <w:r w:rsidRPr="00444591">
        <w:rPr>
          <w:rFonts w:ascii="Avenir Book" w:eastAsia="Times New Roman" w:hAnsi="Avenir Book"/>
          <w:b/>
          <w:color w:val="000000"/>
          <w:sz w:val="28"/>
          <w:szCs w:val="24"/>
          <w:shd w:val="clear" w:color="auto" w:fill="FFFFFF"/>
          <w:lang w:val="en-GB"/>
        </w:rPr>
        <w:t>C</w:t>
      </w:r>
      <w:r w:rsidR="007521D6" w:rsidRPr="00444591">
        <w:rPr>
          <w:rFonts w:ascii="Avenir Book" w:eastAsia="Times New Roman" w:hAnsi="Avenir Book"/>
          <w:b/>
          <w:color w:val="000000"/>
          <w:sz w:val="28"/>
          <w:szCs w:val="24"/>
          <w:shd w:val="clear" w:color="auto" w:fill="FFFFFF"/>
          <w:lang w:val="en-GB"/>
        </w:rPr>
        <w:t>ivil society c</w:t>
      </w:r>
      <w:r w:rsidRPr="00444591">
        <w:rPr>
          <w:rFonts w:ascii="Avenir Book" w:eastAsia="Times New Roman" w:hAnsi="Avenir Book"/>
          <w:b/>
          <w:color w:val="000000"/>
          <w:sz w:val="28"/>
          <w:szCs w:val="24"/>
          <w:shd w:val="clear" w:color="auto" w:fill="FFFFFF"/>
          <w:lang w:val="en-GB"/>
        </w:rPr>
        <w:t xml:space="preserve">ontribution regarding the </w:t>
      </w:r>
      <w:r w:rsidR="00444591">
        <w:rPr>
          <w:rFonts w:ascii="Avenir Book" w:eastAsia="Times New Roman" w:hAnsi="Avenir Book"/>
          <w:b/>
          <w:color w:val="000000"/>
          <w:sz w:val="28"/>
          <w:szCs w:val="24"/>
          <w:shd w:val="clear" w:color="auto" w:fill="FFFFFF"/>
          <w:lang w:val="en-GB"/>
        </w:rPr>
        <w:t>S</w:t>
      </w:r>
      <w:r w:rsidR="00444591" w:rsidRPr="00444591">
        <w:rPr>
          <w:rFonts w:ascii="Avenir Book" w:eastAsia="Times New Roman" w:hAnsi="Avenir Book"/>
          <w:b/>
          <w:color w:val="000000"/>
          <w:sz w:val="28"/>
          <w:szCs w:val="24"/>
          <w:shd w:val="clear" w:color="auto" w:fill="FFFFFF"/>
          <w:lang w:val="en-GB"/>
        </w:rPr>
        <w:t>wiss</w:t>
      </w:r>
      <w:r w:rsidRPr="00444591">
        <w:rPr>
          <w:rFonts w:ascii="Avenir Book" w:eastAsia="Times New Roman" w:hAnsi="Avenir Book"/>
          <w:b/>
          <w:color w:val="000000"/>
          <w:sz w:val="28"/>
          <w:szCs w:val="24"/>
          <w:shd w:val="clear" w:color="auto" w:fill="FFFFFF"/>
          <w:lang w:val="en-GB"/>
        </w:rPr>
        <w:t xml:space="preserve"> follow-up and implementation of CESCR’s concluding observations No. 9, No. 11 and No. 41 (E/C.12/CHE/CO/4)</w:t>
      </w:r>
    </w:p>
    <w:p w14:paraId="18BBE4F6" w14:textId="7B4B6032" w:rsidR="00BB4C8E" w:rsidRPr="00444591" w:rsidRDefault="00BB4C8E" w:rsidP="00AC55F2">
      <w:pPr>
        <w:widowControl w:val="0"/>
        <w:numPr>
          <w:ilvl w:val="0"/>
          <w:numId w:val="5"/>
        </w:numPr>
        <w:suppressAutoHyphens/>
        <w:spacing w:before="0" w:after="0" w:line="240" w:lineRule="auto"/>
        <w:ind w:left="0" w:firstLine="0"/>
        <w:jc w:val="center"/>
        <w:rPr>
          <w:rFonts w:ascii="Avenir Book" w:eastAsia="Times New Roman" w:hAnsi="Avenir Book"/>
          <w:b/>
          <w:color w:val="000000"/>
          <w:sz w:val="28"/>
          <w:szCs w:val="24"/>
          <w:shd w:val="clear" w:color="auto" w:fill="FFFFFF"/>
          <w:lang w:val="en-GB"/>
        </w:rPr>
      </w:pPr>
      <w:r w:rsidRPr="00444591">
        <w:rPr>
          <w:rFonts w:ascii="Avenir Book" w:eastAsia="Times New Roman" w:hAnsi="Avenir Book"/>
          <w:b/>
          <w:color w:val="000000"/>
          <w:sz w:val="28"/>
          <w:szCs w:val="24"/>
          <w:shd w:val="clear" w:color="auto" w:fill="FFFFFF"/>
          <w:lang w:val="en-GB"/>
        </w:rPr>
        <w:t>December 2021</w:t>
      </w:r>
    </w:p>
    <w:p w14:paraId="3DC0E25E" w14:textId="77777777" w:rsidR="004D36B3" w:rsidRDefault="004D36B3" w:rsidP="0013134A">
      <w:pPr>
        <w:rPr>
          <w:rFonts w:ascii="Avenir Book" w:eastAsia="Times New Roman" w:hAnsi="Avenir Book" w:cs="Times New Roman"/>
          <w:spacing w:val="3"/>
          <w:sz w:val="24"/>
          <w:szCs w:val="24"/>
          <w:lang w:val="en-GB" w:eastAsia="de-DE"/>
        </w:rPr>
      </w:pPr>
    </w:p>
    <w:p w14:paraId="2915D2FF" w14:textId="3F20E475" w:rsidR="0013134A" w:rsidRPr="0013134A" w:rsidRDefault="00AC55F2" w:rsidP="0013134A">
      <w:pPr>
        <w:rPr>
          <w:rFonts w:ascii="Avenir Book" w:eastAsia="Times New Roman" w:hAnsi="Avenir Book" w:cs="Times New Roman"/>
          <w:spacing w:val="3"/>
          <w:sz w:val="24"/>
          <w:szCs w:val="24"/>
          <w:lang w:val="en-GB" w:eastAsia="de-DE"/>
        </w:rPr>
      </w:pPr>
      <w:r>
        <w:rPr>
          <w:rFonts w:ascii="Avenir Book" w:eastAsia="Times New Roman" w:hAnsi="Avenir Book" w:cs="Times New Roman"/>
          <w:spacing w:val="3"/>
          <w:sz w:val="24"/>
          <w:szCs w:val="24"/>
          <w:lang w:val="en-GB" w:eastAsia="de-DE"/>
        </w:rPr>
        <w:t>This document was prepared by</w:t>
      </w:r>
      <w:r w:rsidR="0013134A" w:rsidRPr="0013134A">
        <w:rPr>
          <w:rFonts w:ascii="Avenir Book" w:eastAsia="Times New Roman" w:hAnsi="Avenir Book" w:cs="Times New Roman"/>
          <w:spacing w:val="3"/>
          <w:sz w:val="24"/>
          <w:szCs w:val="24"/>
          <w:lang w:val="en-GB" w:eastAsia="de-DE"/>
        </w:rPr>
        <w:t xml:space="preserve"> </w:t>
      </w:r>
      <w:hyperlink r:id="rId8" w:history="1">
        <w:r w:rsidR="00444591">
          <w:rPr>
            <w:rStyle w:val="Hyperlink"/>
            <w:rFonts w:ascii="Avenir Book" w:eastAsia="Times New Roman" w:hAnsi="Avenir Book" w:cs="Times New Roman"/>
            <w:spacing w:val="3"/>
            <w:sz w:val="24"/>
            <w:szCs w:val="24"/>
            <w:lang w:val="en-GB" w:eastAsia="de-DE"/>
          </w:rPr>
          <w:t>t</w:t>
        </w:r>
        <w:r w:rsidR="0013134A" w:rsidRPr="0013134A">
          <w:rPr>
            <w:rStyle w:val="Hyperlink"/>
            <w:rFonts w:ascii="Avenir Book" w:eastAsia="Times New Roman" w:hAnsi="Avenir Book" w:cs="Times New Roman"/>
            <w:spacing w:val="3"/>
            <w:sz w:val="24"/>
            <w:szCs w:val="24"/>
            <w:lang w:val="en-GB" w:eastAsia="de-DE"/>
          </w:rPr>
          <w:t>he working group "Pact I" of the Platform of Swiss NGOs for Human Rights</w:t>
        </w:r>
      </w:hyperlink>
      <w:r w:rsidR="0013134A" w:rsidRPr="0013134A">
        <w:rPr>
          <w:rFonts w:ascii="Avenir Book" w:eastAsia="Times New Roman" w:hAnsi="Avenir Book" w:cs="Times New Roman"/>
          <w:spacing w:val="3"/>
          <w:sz w:val="24"/>
          <w:szCs w:val="24"/>
          <w:lang w:val="en-GB" w:eastAsia="de-DE"/>
        </w:rPr>
        <w:t xml:space="preserve"> coordinated by FIAN Switzerland</w:t>
      </w:r>
      <w:r>
        <w:rPr>
          <w:rFonts w:ascii="Avenir Book" w:eastAsia="Times New Roman" w:hAnsi="Avenir Book" w:cs="Times New Roman"/>
          <w:spacing w:val="3"/>
          <w:sz w:val="24"/>
          <w:szCs w:val="24"/>
          <w:lang w:val="en-GB" w:eastAsia="de-DE"/>
        </w:rPr>
        <w:t>.</w:t>
      </w:r>
      <w:r w:rsidR="0013134A" w:rsidRPr="0013134A">
        <w:rPr>
          <w:rFonts w:ascii="Avenir Book" w:eastAsia="Times New Roman" w:hAnsi="Avenir Book" w:cs="Times New Roman"/>
          <w:spacing w:val="3"/>
          <w:sz w:val="24"/>
          <w:szCs w:val="24"/>
          <w:lang w:val="en-GB" w:eastAsia="de-DE"/>
        </w:rPr>
        <w:t xml:space="preserve"> </w:t>
      </w:r>
    </w:p>
    <w:p w14:paraId="65D1A1CC" w14:textId="4DAFAC7B" w:rsidR="00444591" w:rsidRPr="0013134A" w:rsidRDefault="00444591" w:rsidP="00444591">
      <w:pPr>
        <w:rPr>
          <w:rFonts w:ascii="Avenir Book" w:eastAsia="Times New Roman" w:hAnsi="Avenir Book" w:cs="Times New Roman"/>
          <w:spacing w:val="3"/>
          <w:sz w:val="24"/>
          <w:szCs w:val="24"/>
          <w:lang w:val="en-GB" w:eastAsia="de-DE"/>
        </w:rPr>
      </w:pPr>
      <w:r>
        <w:rPr>
          <w:rFonts w:ascii="Avenir Book" w:eastAsia="Times New Roman" w:hAnsi="Avenir Book" w:cs="Times New Roman"/>
          <w:spacing w:val="3"/>
          <w:sz w:val="24"/>
          <w:szCs w:val="24"/>
          <w:lang w:val="en-GB" w:eastAsia="de-DE"/>
        </w:rPr>
        <w:t xml:space="preserve">Main contributors: </w:t>
      </w:r>
      <w:r w:rsidRPr="00CF57C3">
        <w:rPr>
          <w:rFonts w:ascii="Avenir Book" w:eastAsia="Times New Roman" w:hAnsi="Avenir Book" w:cs="Times New Roman"/>
          <w:spacing w:val="3"/>
          <w:sz w:val="24"/>
          <w:szCs w:val="24"/>
          <w:lang w:val="en-GB" w:eastAsia="de-DE"/>
        </w:rPr>
        <w:t xml:space="preserve">Regula Bühlmann, Matthias Hui, Simona </w:t>
      </w:r>
      <w:r w:rsidR="000C678F">
        <w:rPr>
          <w:rFonts w:ascii="Avenir Book" w:eastAsia="Times New Roman" w:hAnsi="Avenir Book" w:cs="Times New Roman"/>
          <w:spacing w:val="3"/>
          <w:sz w:val="24"/>
          <w:szCs w:val="24"/>
          <w:lang w:val="en-GB" w:eastAsia="de-DE"/>
        </w:rPr>
        <w:t>Isler, Michael Nanz, Rahel Ruch, Valérie Borioli Sandoz</w:t>
      </w:r>
    </w:p>
    <w:p w14:paraId="454C560E" w14:textId="77777777" w:rsidR="0013134A" w:rsidRPr="0013134A" w:rsidRDefault="0013134A" w:rsidP="0013134A">
      <w:pPr>
        <w:spacing w:after="80"/>
        <w:rPr>
          <w:rFonts w:ascii="Avenir Book" w:eastAsia="Times New Roman" w:hAnsi="Avenir Book" w:cs="Times New Roman"/>
          <w:spacing w:val="3"/>
          <w:sz w:val="24"/>
          <w:szCs w:val="24"/>
          <w:lang w:val="en-GB" w:eastAsia="de-DE"/>
        </w:rPr>
      </w:pPr>
      <w:r w:rsidRPr="0013134A">
        <w:rPr>
          <w:rFonts w:ascii="Avenir Book" w:eastAsia="Times New Roman" w:hAnsi="Avenir Book" w:cs="Times New Roman"/>
          <w:spacing w:val="3"/>
          <w:sz w:val="24"/>
          <w:szCs w:val="24"/>
          <w:lang w:val="en-GB" w:eastAsia="de-DE"/>
        </w:rPr>
        <w:t xml:space="preserve">It was reviewed and validated by the following organizations: </w:t>
      </w:r>
    </w:p>
    <w:p w14:paraId="1C8E4143" w14:textId="5B2594C5" w:rsidR="0013134A" w:rsidRPr="000512B9" w:rsidRDefault="0013134A" w:rsidP="003529C7">
      <w:pPr>
        <w:pStyle w:val="ListParagraph"/>
        <w:numPr>
          <w:ilvl w:val="0"/>
          <w:numId w:val="11"/>
        </w:numPr>
        <w:spacing w:before="0" w:after="40" w:line="240" w:lineRule="auto"/>
        <w:contextualSpacing w:val="0"/>
        <w:rPr>
          <w:rFonts w:ascii="Avenir Book" w:eastAsia="Times New Roman" w:hAnsi="Avenir Book" w:cs="Times New Roman"/>
          <w:spacing w:val="3"/>
          <w:sz w:val="24"/>
          <w:szCs w:val="24"/>
          <w:lang w:eastAsia="de-DE"/>
        </w:rPr>
      </w:pPr>
      <w:r w:rsidRPr="000512B9">
        <w:rPr>
          <w:rFonts w:ascii="Avenir Book" w:eastAsia="Times New Roman" w:hAnsi="Avenir Book" w:cs="Times New Roman"/>
          <w:spacing w:val="3"/>
          <w:sz w:val="24"/>
          <w:szCs w:val="24"/>
          <w:lang w:eastAsia="de-DE"/>
        </w:rPr>
        <w:t>Coalition pour des multinationales responsables / Koalition Konzernverantwortung</w:t>
      </w:r>
      <w:r w:rsidR="00FE6A23">
        <w:rPr>
          <w:rFonts w:ascii="Avenir Book" w:eastAsia="Times New Roman" w:hAnsi="Avenir Book" w:cs="Times New Roman"/>
          <w:spacing w:val="3"/>
          <w:sz w:val="24"/>
          <w:szCs w:val="24"/>
          <w:lang w:eastAsia="de-DE"/>
        </w:rPr>
        <w:t xml:space="preserve"> - </w:t>
      </w:r>
      <w:hyperlink r:id="rId9" w:history="1">
        <w:r w:rsidR="00FE6A23">
          <w:rPr>
            <w:rStyle w:val="Hyperlink"/>
            <w:rFonts w:ascii="Avenir Book" w:eastAsia="Times New Roman" w:hAnsi="Avenir Book" w:cs="Times New Roman"/>
            <w:spacing w:val="3"/>
            <w:sz w:val="24"/>
            <w:szCs w:val="24"/>
            <w:lang w:eastAsia="de-DE"/>
          </w:rPr>
          <w:t>initiative-multinationales.ch</w:t>
        </w:r>
      </w:hyperlink>
      <w:r w:rsidR="00FE6A23">
        <w:rPr>
          <w:rFonts w:ascii="Avenir Book" w:eastAsia="Times New Roman" w:hAnsi="Avenir Book" w:cs="Times New Roman"/>
          <w:spacing w:val="3"/>
          <w:sz w:val="24"/>
          <w:szCs w:val="24"/>
          <w:lang w:eastAsia="de-DE"/>
        </w:rPr>
        <w:t xml:space="preserve"> </w:t>
      </w:r>
    </w:p>
    <w:p w14:paraId="4D7D3370" w14:textId="47053BAD" w:rsidR="00444591" w:rsidRPr="00444591" w:rsidRDefault="00444591" w:rsidP="003529C7">
      <w:pPr>
        <w:pStyle w:val="ListParagraph"/>
        <w:numPr>
          <w:ilvl w:val="0"/>
          <w:numId w:val="11"/>
        </w:numPr>
        <w:spacing w:before="0" w:after="40" w:line="240" w:lineRule="auto"/>
        <w:contextualSpacing w:val="0"/>
        <w:rPr>
          <w:rFonts w:ascii="Avenir Book" w:eastAsia="Times New Roman" w:hAnsi="Avenir Book" w:cs="Times New Roman"/>
          <w:spacing w:val="3"/>
          <w:sz w:val="24"/>
          <w:szCs w:val="24"/>
          <w:lang w:val="en-GB" w:eastAsia="de-DE"/>
        </w:rPr>
      </w:pPr>
      <w:r w:rsidRPr="00444591">
        <w:rPr>
          <w:rFonts w:ascii="Avenir Book" w:eastAsia="Times New Roman" w:hAnsi="Avenir Book" w:cs="Times New Roman"/>
          <w:spacing w:val="3"/>
          <w:sz w:val="24"/>
          <w:szCs w:val="24"/>
          <w:lang w:val="en-GB" w:eastAsia="de-DE"/>
        </w:rPr>
        <w:t>Centre de conseils et d'appui pour les jeunes en matière de droits humains (CODAP)</w:t>
      </w:r>
      <w:r w:rsidR="00DC4533">
        <w:rPr>
          <w:rFonts w:ascii="Avenir Book" w:eastAsia="Times New Roman" w:hAnsi="Avenir Book" w:cs="Times New Roman"/>
          <w:spacing w:val="3"/>
          <w:sz w:val="24"/>
          <w:szCs w:val="24"/>
          <w:lang w:val="en-GB" w:eastAsia="de-DE"/>
        </w:rPr>
        <w:t xml:space="preserve"> - </w:t>
      </w:r>
      <w:hyperlink r:id="rId10" w:history="1">
        <w:r w:rsidR="00DC4533" w:rsidRPr="00C71F79">
          <w:rPr>
            <w:rStyle w:val="Hyperlink"/>
            <w:rFonts w:ascii="Avenir Book" w:eastAsia="Times New Roman" w:hAnsi="Avenir Book" w:cs="Times New Roman"/>
            <w:spacing w:val="3"/>
            <w:sz w:val="24"/>
            <w:szCs w:val="24"/>
            <w:lang w:val="en-GB" w:eastAsia="de-DE"/>
          </w:rPr>
          <w:t>www.codap.org</w:t>
        </w:r>
      </w:hyperlink>
      <w:r w:rsidR="00DC4533">
        <w:rPr>
          <w:rFonts w:ascii="Avenir Book" w:eastAsia="Times New Roman" w:hAnsi="Avenir Book" w:cs="Times New Roman"/>
          <w:spacing w:val="3"/>
          <w:sz w:val="24"/>
          <w:szCs w:val="24"/>
          <w:lang w:val="en-GB" w:eastAsia="de-DE"/>
        </w:rPr>
        <w:t xml:space="preserve"> </w:t>
      </w:r>
    </w:p>
    <w:p w14:paraId="186A6994" w14:textId="77777777" w:rsidR="0013134A" w:rsidRPr="000512B9" w:rsidRDefault="00756007" w:rsidP="003529C7">
      <w:pPr>
        <w:pStyle w:val="ListParagraph"/>
        <w:numPr>
          <w:ilvl w:val="0"/>
          <w:numId w:val="11"/>
        </w:numPr>
        <w:spacing w:before="0" w:after="40" w:line="240" w:lineRule="auto"/>
        <w:contextualSpacing w:val="0"/>
        <w:rPr>
          <w:rFonts w:ascii="Avenir Book" w:eastAsia="Times New Roman" w:hAnsi="Avenir Book" w:cs="Times New Roman"/>
          <w:spacing w:val="3"/>
          <w:sz w:val="24"/>
          <w:szCs w:val="24"/>
          <w:lang w:eastAsia="de-DE"/>
        </w:rPr>
      </w:pPr>
      <w:hyperlink r:id="rId11" w:history="1">
        <w:r w:rsidR="0013134A" w:rsidRPr="000512B9">
          <w:rPr>
            <w:rFonts w:ascii="Avenir Book" w:eastAsia="Times New Roman" w:hAnsi="Avenir Book" w:cs="Times New Roman"/>
            <w:spacing w:val="3"/>
            <w:sz w:val="24"/>
            <w:szCs w:val="24"/>
            <w:lang w:eastAsia="de-DE"/>
          </w:rPr>
          <w:t>Eidgenössische Kommission dini Mueter</w:t>
        </w:r>
      </w:hyperlink>
      <w:r w:rsidR="0013134A" w:rsidRPr="000512B9">
        <w:rPr>
          <w:rFonts w:ascii="Avenir Book" w:eastAsia="Times New Roman" w:hAnsi="Avenir Book" w:cs="Times New Roman"/>
          <w:spacing w:val="3"/>
          <w:sz w:val="24"/>
          <w:szCs w:val="24"/>
          <w:lang w:eastAsia="de-DE"/>
        </w:rPr>
        <w:t xml:space="preserve"> (EKdM) - </w:t>
      </w:r>
      <w:hyperlink r:id="rId12" w:history="1">
        <w:r w:rsidR="0013134A" w:rsidRPr="000512B9">
          <w:rPr>
            <w:rStyle w:val="Hyperlink"/>
            <w:rFonts w:ascii="Avenir Book" w:eastAsia="Times New Roman" w:hAnsi="Avenir Book" w:cs="Times New Roman"/>
            <w:spacing w:val="3"/>
            <w:sz w:val="24"/>
            <w:szCs w:val="24"/>
            <w:lang w:eastAsia="de-DE"/>
          </w:rPr>
          <w:t>ekdm.ch</w:t>
        </w:r>
      </w:hyperlink>
    </w:p>
    <w:p w14:paraId="45611C1F" w14:textId="77777777" w:rsidR="0013134A" w:rsidRPr="000512B9" w:rsidRDefault="0013134A" w:rsidP="003529C7">
      <w:pPr>
        <w:pStyle w:val="ListParagraph"/>
        <w:numPr>
          <w:ilvl w:val="0"/>
          <w:numId w:val="11"/>
        </w:numPr>
        <w:spacing w:before="0" w:after="40" w:line="240" w:lineRule="auto"/>
        <w:contextualSpacing w:val="0"/>
        <w:rPr>
          <w:rFonts w:ascii="Avenir Book" w:eastAsia="Times New Roman" w:hAnsi="Avenir Book" w:cs="Times New Roman"/>
          <w:spacing w:val="3"/>
          <w:sz w:val="24"/>
          <w:szCs w:val="24"/>
          <w:lang w:eastAsia="de-DE"/>
        </w:rPr>
      </w:pPr>
      <w:r w:rsidRPr="000512B9">
        <w:rPr>
          <w:rFonts w:ascii="Avenir Book" w:eastAsia="Times New Roman" w:hAnsi="Avenir Book" w:cs="Times New Roman"/>
          <w:spacing w:val="3"/>
          <w:sz w:val="24"/>
          <w:szCs w:val="24"/>
          <w:lang w:eastAsia="de-DE"/>
        </w:rPr>
        <w:t xml:space="preserve">FIAN Switzerland - </w:t>
      </w:r>
      <w:hyperlink r:id="rId13" w:history="1">
        <w:r w:rsidRPr="000512B9">
          <w:rPr>
            <w:rStyle w:val="Hyperlink"/>
            <w:rFonts w:ascii="Avenir Book" w:hAnsi="Avenir Book"/>
            <w:sz w:val="24"/>
          </w:rPr>
          <w:t>www.fian-ch.org</w:t>
        </w:r>
      </w:hyperlink>
      <w:r w:rsidRPr="000512B9">
        <w:rPr>
          <w:rFonts w:ascii="Avenir Book" w:eastAsia="Times New Roman" w:hAnsi="Avenir Book" w:cs="Times New Roman"/>
          <w:spacing w:val="3"/>
          <w:sz w:val="24"/>
          <w:szCs w:val="24"/>
          <w:lang w:eastAsia="de-DE"/>
        </w:rPr>
        <w:t xml:space="preserve"> </w:t>
      </w:r>
    </w:p>
    <w:p w14:paraId="5AFBCAFB" w14:textId="1DD31AB1" w:rsidR="00444591" w:rsidRDefault="00444591" w:rsidP="003529C7">
      <w:pPr>
        <w:pStyle w:val="ListParagraph"/>
        <w:numPr>
          <w:ilvl w:val="0"/>
          <w:numId w:val="11"/>
        </w:numPr>
        <w:spacing w:before="0" w:after="40" w:line="240" w:lineRule="auto"/>
        <w:contextualSpacing w:val="0"/>
        <w:rPr>
          <w:rFonts w:ascii="Avenir Book" w:eastAsia="Times New Roman" w:hAnsi="Avenir Book" w:cs="Times New Roman"/>
          <w:spacing w:val="3"/>
          <w:sz w:val="24"/>
          <w:szCs w:val="24"/>
          <w:lang w:val="en-GB" w:eastAsia="de-DE"/>
        </w:rPr>
      </w:pPr>
      <w:r w:rsidRPr="00444591">
        <w:rPr>
          <w:rFonts w:ascii="Avenir Book" w:eastAsia="Times New Roman" w:hAnsi="Avenir Book" w:cs="Times New Roman"/>
          <w:spacing w:val="3"/>
          <w:sz w:val="24"/>
          <w:szCs w:val="24"/>
          <w:lang w:val="en-GB" w:eastAsia="de-DE"/>
        </w:rPr>
        <w:t>Fondazione Diritti Umani Lugano</w:t>
      </w:r>
      <w:r>
        <w:rPr>
          <w:rFonts w:ascii="Avenir Book" w:eastAsia="Times New Roman" w:hAnsi="Avenir Book" w:cs="Times New Roman"/>
          <w:spacing w:val="3"/>
          <w:sz w:val="24"/>
          <w:szCs w:val="24"/>
          <w:lang w:val="en-GB" w:eastAsia="de-DE"/>
        </w:rPr>
        <w:t xml:space="preserve"> -</w:t>
      </w:r>
      <w:r w:rsidRPr="00444591">
        <w:rPr>
          <w:rFonts w:ascii="Avenir Book" w:eastAsia="Times New Roman" w:hAnsi="Avenir Book" w:cs="Times New Roman"/>
          <w:spacing w:val="3"/>
          <w:sz w:val="24"/>
          <w:szCs w:val="24"/>
          <w:lang w:val="en-GB" w:eastAsia="de-DE"/>
        </w:rPr>
        <w:t xml:space="preserve"> </w:t>
      </w:r>
      <w:hyperlink r:id="rId14" w:history="1">
        <w:r w:rsidRPr="00C71F79">
          <w:rPr>
            <w:rStyle w:val="Hyperlink"/>
            <w:rFonts w:ascii="Avenir Book" w:eastAsia="Times New Roman" w:hAnsi="Avenir Book" w:cs="Times New Roman"/>
            <w:spacing w:val="3"/>
            <w:sz w:val="24"/>
            <w:szCs w:val="24"/>
            <w:lang w:val="en-GB" w:eastAsia="de-DE"/>
          </w:rPr>
          <w:t>www.fondazionedirittiumani.ch</w:t>
        </w:r>
      </w:hyperlink>
    </w:p>
    <w:p w14:paraId="3980A46F" w14:textId="08A6E6F7" w:rsidR="0013134A" w:rsidRPr="00496D12" w:rsidRDefault="0013134A" w:rsidP="003529C7">
      <w:pPr>
        <w:pStyle w:val="ListParagraph"/>
        <w:numPr>
          <w:ilvl w:val="0"/>
          <w:numId w:val="11"/>
        </w:numPr>
        <w:spacing w:before="0" w:after="40" w:line="240" w:lineRule="auto"/>
        <w:contextualSpacing w:val="0"/>
        <w:rPr>
          <w:rStyle w:val="Hyperlink"/>
          <w:rFonts w:ascii="Avenir Book" w:eastAsia="Times New Roman" w:hAnsi="Avenir Book" w:cs="Times New Roman"/>
          <w:color w:val="auto"/>
          <w:spacing w:val="3"/>
          <w:sz w:val="24"/>
          <w:szCs w:val="24"/>
          <w:u w:val="none"/>
          <w:lang w:val="en-GB" w:eastAsia="de-DE"/>
        </w:rPr>
      </w:pPr>
      <w:r w:rsidRPr="0013134A">
        <w:rPr>
          <w:rFonts w:ascii="Avenir Book" w:eastAsia="Times New Roman" w:hAnsi="Avenir Book" w:cs="Times New Roman"/>
          <w:spacing w:val="3"/>
          <w:sz w:val="24"/>
          <w:szCs w:val="24"/>
          <w:lang w:val="en-GB" w:eastAsia="de-DE"/>
        </w:rPr>
        <w:t xml:space="preserve">humanrights.ch - </w:t>
      </w:r>
      <w:hyperlink r:id="rId15" w:history="1">
        <w:r w:rsidRPr="0013134A">
          <w:rPr>
            <w:rStyle w:val="Hyperlink"/>
            <w:rFonts w:ascii="Avenir Book" w:hAnsi="Avenir Book"/>
            <w:sz w:val="24"/>
            <w:lang w:val="en-GB"/>
          </w:rPr>
          <w:t>www.humanrights.ch</w:t>
        </w:r>
      </w:hyperlink>
    </w:p>
    <w:p w14:paraId="04E48E1A" w14:textId="569C30D8" w:rsidR="00496D12" w:rsidRPr="00480D47" w:rsidRDefault="00496D12" w:rsidP="003529C7">
      <w:pPr>
        <w:pStyle w:val="ListParagraph"/>
        <w:numPr>
          <w:ilvl w:val="0"/>
          <w:numId w:val="11"/>
        </w:numPr>
        <w:spacing w:before="0" w:after="40" w:line="240" w:lineRule="auto"/>
        <w:contextualSpacing w:val="0"/>
        <w:rPr>
          <w:rStyle w:val="Hyperlink"/>
          <w:color w:val="auto"/>
          <w:u w:val="none"/>
        </w:rPr>
      </w:pPr>
      <w:r w:rsidRPr="00496D12">
        <w:rPr>
          <w:rStyle w:val="Hyperlink"/>
          <w:rFonts w:ascii="Avenir Book" w:hAnsi="Avenir Book"/>
          <w:color w:val="auto"/>
          <w:sz w:val="24"/>
          <w:u w:val="none"/>
          <w:lang w:val="en-GB"/>
        </w:rPr>
        <w:t>Public Eye</w:t>
      </w:r>
      <w:r w:rsidRPr="00496D12">
        <w:rPr>
          <w:rFonts w:eastAsia="Times New Roman" w:cs="Times New Roman"/>
          <w:spacing w:val="3"/>
          <w:szCs w:val="24"/>
          <w:lang w:eastAsia="de-DE"/>
        </w:rPr>
        <w:t xml:space="preserve"> -</w:t>
      </w:r>
      <w:r w:rsidRPr="00496D12">
        <w:rPr>
          <w:rStyle w:val="Hyperlink"/>
          <w:rFonts w:ascii="Avenir Book" w:hAnsi="Avenir Book"/>
          <w:sz w:val="24"/>
          <w:u w:val="none"/>
          <w:lang w:val="en-GB"/>
        </w:rPr>
        <w:t xml:space="preserve"> </w:t>
      </w:r>
      <w:hyperlink r:id="rId16" w:history="1">
        <w:r w:rsidRPr="00496D12">
          <w:rPr>
            <w:rStyle w:val="Hyperlink"/>
            <w:rFonts w:ascii="Avenir Book" w:hAnsi="Avenir Book"/>
            <w:sz w:val="24"/>
            <w:lang w:val="en-GB"/>
          </w:rPr>
          <w:t>www.publiceye.ch</w:t>
        </w:r>
      </w:hyperlink>
    </w:p>
    <w:p w14:paraId="09E57DD8" w14:textId="28C82BB5" w:rsidR="00480D47" w:rsidRPr="00480D47" w:rsidRDefault="00480D47" w:rsidP="003529C7">
      <w:pPr>
        <w:pStyle w:val="ListParagraph"/>
        <w:numPr>
          <w:ilvl w:val="0"/>
          <w:numId w:val="11"/>
        </w:numPr>
        <w:spacing w:before="0" w:after="40" w:line="240" w:lineRule="auto"/>
        <w:contextualSpacing w:val="0"/>
        <w:rPr>
          <w:rStyle w:val="Hyperlink"/>
          <w:rFonts w:ascii="Avenir Book" w:hAnsi="Avenir Book"/>
          <w:color w:val="auto"/>
          <w:sz w:val="24"/>
          <w:u w:val="none"/>
          <w:lang w:val="en-GB"/>
        </w:rPr>
      </w:pPr>
      <w:r w:rsidRPr="00480D47">
        <w:rPr>
          <w:rStyle w:val="Hyperlink"/>
          <w:rFonts w:ascii="Avenir Book" w:hAnsi="Avenir Book"/>
          <w:color w:val="auto"/>
          <w:sz w:val="24"/>
          <w:u w:val="none"/>
          <w:lang w:val="en-GB"/>
        </w:rPr>
        <w:t>Réseau REGARD</w:t>
      </w:r>
      <w:r>
        <w:rPr>
          <w:rStyle w:val="Hyperlink"/>
          <w:rFonts w:ascii="Avenir Book" w:hAnsi="Avenir Book"/>
          <w:color w:val="auto"/>
          <w:sz w:val="24"/>
          <w:u w:val="none"/>
          <w:lang w:val="en-GB"/>
        </w:rPr>
        <w:t xml:space="preserve"> - </w:t>
      </w:r>
      <w:hyperlink r:id="rId17" w:history="1">
        <w:r w:rsidRPr="00480D47">
          <w:rPr>
            <w:rStyle w:val="Hyperlink"/>
            <w:rFonts w:ascii="Avenir Book" w:hAnsi="Avenir Book"/>
            <w:sz w:val="24"/>
            <w:lang w:val="en-GB"/>
          </w:rPr>
          <w:t>www.regardge.ch</w:t>
        </w:r>
      </w:hyperlink>
    </w:p>
    <w:p w14:paraId="529E590F" w14:textId="0A414866" w:rsidR="00FF5C46" w:rsidRPr="003529C7" w:rsidRDefault="00FF5C46" w:rsidP="003529C7">
      <w:pPr>
        <w:pStyle w:val="ListParagraph"/>
        <w:numPr>
          <w:ilvl w:val="0"/>
          <w:numId w:val="11"/>
        </w:numPr>
        <w:spacing w:before="0" w:after="40" w:line="240" w:lineRule="auto"/>
        <w:contextualSpacing w:val="0"/>
        <w:rPr>
          <w:rStyle w:val="Hyperlink"/>
          <w:rFonts w:ascii="Avenir Book" w:eastAsia="Times New Roman" w:hAnsi="Avenir Book" w:cs="Times New Roman"/>
          <w:color w:val="auto"/>
          <w:spacing w:val="3"/>
          <w:sz w:val="24"/>
          <w:szCs w:val="24"/>
          <w:u w:val="none"/>
          <w:lang w:val="en-GB" w:eastAsia="de-DE"/>
        </w:rPr>
      </w:pPr>
      <w:r>
        <w:rPr>
          <w:rFonts w:ascii="Avenir Book" w:eastAsia="Times New Roman" w:hAnsi="Avenir Book" w:cs="Times New Roman"/>
          <w:spacing w:val="3"/>
          <w:sz w:val="24"/>
          <w:szCs w:val="24"/>
          <w:lang w:val="en-GB" w:eastAsia="de-DE"/>
        </w:rPr>
        <w:t xml:space="preserve">Society for Threatened Peoples - </w:t>
      </w:r>
      <w:hyperlink r:id="rId18" w:history="1">
        <w:r w:rsidRPr="00FF5C46">
          <w:rPr>
            <w:rStyle w:val="Hyperlink"/>
            <w:rFonts w:ascii="Avenir Book" w:eastAsia="Times New Roman" w:hAnsi="Avenir Book" w:cs="Times New Roman"/>
            <w:spacing w:val="3"/>
            <w:sz w:val="24"/>
            <w:szCs w:val="24"/>
            <w:lang w:val="en-GB" w:eastAsia="de-DE"/>
          </w:rPr>
          <w:t>www.gfbv.ch</w:t>
        </w:r>
      </w:hyperlink>
    </w:p>
    <w:p w14:paraId="254BDA12" w14:textId="77777777" w:rsidR="003529C7" w:rsidRPr="003529C7" w:rsidRDefault="003529C7" w:rsidP="003529C7">
      <w:pPr>
        <w:pStyle w:val="ListParagraph"/>
        <w:numPr>
          <w:ilvl w:val="0"/>
          <w:numId w:val="11"/>
        </w:numPr>
        <w:spacing w:before="0" w:after="40" w:line="240" w:lineRule="auto"/>
        <w:contextualSpacing w:val="0"/>
        <w:rPr>
          <w:rStyle w:val="Hyperlink"/>
          <w:rFonts w:ascii="Avenir Book" w:eastAsia="Times New Roman" w:hAnsi="Avenir Book" w:cs="Times New Roman"/>
          <w:color w:val="auto"/>
          <w:spacing w:val="3"/>
          <w:sz w:val="24"/>
          <w:szCs w:val="24"/>
          <w:u w:val="none"/>
          <w:lang w:val="en-GB" w:eastAsia="de-DE"/>
        </w:rPr>
      </w:pPr>
      <w:r w:rsidRPr="003529C7">
        <w:rPr>
          <w:rStyle w:val="Hyperlink"/>
          <w:rFonts w:ascii="Avenir Book" w:hAnsi="Avenir Book"/>
          <w:color w:val="auto"/>
          <w:sz w:val="24"/>
          <w:u w:val="none"/>
          <w:lang w:val="en-GB"/>
        </w:rPr>
        <w:t>Travail.Suisse -</w:t>
      </w:r>
      <w:r>
        <w:rPr>
          <w:rStyle w:val="Hyperlink"/>
          <w:rFonts w:ascii="Avenir Book" w:eastAsia="Times New Roman" w:hAnsi="Avenir Book" w:cs="Times New Roman"/>
          <w:spacing w:val="3"/>
          <w:sz w:val="24"/>
          <w:szCs w:val="24"/>
          <w:lang w:val="en-GB" w:eastAsia="de-DE"/>
        </w:rPr>
        <w:t xml:space="preserve"> </w:t>
      </w:r>
      <w:hyperlink r:id="rId19" w:history="1">
        <w:r w:rsidRPr="003529C7">
          <w:rPr>
            <w:rStyle w:val="Hyperlink"/>
            <w:rFonts w:ascii="Avenir Book" w:eastAsia="Times New Roman" w:hAnsi="Avenir Book" w:cs="Times New Roman"/>
            <w:spacing w:val="3"/>
            <w:sz w:val="24"/>
            <w:szCs w:val="24"/>
            <w:lang w:val="en-GB" w:eastAsia="de-DE"/>
          </w:rPr>
          <w:t>www.travailsuisse.ch</w:t>
        </w:r>
      </w:hyperlink>
    </w:p>
    <w:p w14:paraId="173101A1" w14:textId="3CC06168" w:rsidR="0013134A" w:rsidRPr="003529C7" w:rsidRDefault="003529C7" w:rsidP="003529C7">
      <w:pPr>
        <w:pStyle w:val="ListParagraph"/>
        <w:numPr>
          <w:ilvl w:val="0"/>
          <w:numId w:val="11"/>
        </w:numPr>
        <w:spacing w:before="0" w:after="40" w:line="240" w:lineRule="auto"/>
        <w:contextualSpacing w:val="0"/>
        <w:rPr>
          <w:rStyle w:val="Hyperlink"/>
          <w:rFonts w:ascii="Avenir Book" w:eastAsia="Times New Roman" w:hAnsi="Avenir Book" w:cs="Times New Roman"/>
          <w:color w:val="auto"/>
          <w:spacing w:val="3"/>
          <w:sz w:val="24"/>
          <w:szCs w:val="24"/>
          <w:u w:val="none"/>
          <w:lang w:val="en-GB" w:eastAsia="de-DE"/>
        </w:rPr>
      </w:pPr>
      <w:r>
        <w:rPr>
          <w:rStyle w:val="Hyperlink"/>
          <w:rFonts w:ascii="Avenir Book" w:eastAsia="Times New Roman" w:hAnsi="Avenir Book" w:cs="Times New Roman"/>
          <w:spacing w:val="3"/>
          <w:sz w:val="24"/>
          <w:szCs w:val="24"/>
          <w:u w:val="none"/>
          <w:lang w:val="en-GB" w:eastAsia="de-DE"/>
        </w:rPr>
        <w:t xml:space="preserve"> </w:t>
      </w:r>
      <w:r w:rsidR="00480D47">
        <w:rPr>
          <w:rFonts w:ascii="Avenir Book" w:eastAsia="Times New Roman" w:hAnsi="Avenir Book" w:cs="Times New Roman"/>
          <w:spacing w:val="3"/>
          <w:sz w:val="24"/>
          <w:szCs w:val="24"/>
          <w:lang w:val="en-GB" w:eastAsia="de-DE"/>
        </w:rPr>
        <w:t>Union syndicale suisse (USS/</w:t>
      </w:r>
      <w:r w:rsidR="0013134A" w:rsidRPr="003529C7">
        <w:rPr>
          <w:rFonts w:ascii="Avenir Book" w:eastAsia="Times New Roman" w:hAnsi="Avenir Book" w:cs="Times New Roman"/>
          <w:spacing w:val="3"/>
          <w:sz w:val="24"/>
          <w:szCs w:val="24"/>
          <w:lang w:val="en-GB" w:eastAsia="de-DE"/>
        </w:rPr>
        <w:t xml:space="preserve">SGB) - </w:t>
      </w:r>
      <w:hyperlink r:id="rId20" w:history="1">
        <w:r w:rsidR="0013134A" w:rsidRPr="003529C7">
          <w:rPr>
            <w:rStyle w:val="Hyperlink"/>
            <w:rFonts w:ascii="Avenir Book" w:hAnsi="Avenir Book"/>
            <w:sz w:val="24"/>
            <w:lang w:val="en-GB"/>
          </w:rPr>
          <w:t>www.uss.ch</w:t>
        </w:r>
      </w:hyperlink>
    </w:p>
    <w:p w14:paraId="71059660" w14:textId="17D11885" w:rsidR="00496D12" w:rsidRPr="00496D12" w:rsidRDefault="003529C7" w:rsidP="003529C7">
      <w:pPr>
        <w:pStyle w:val="ListParagraph"/>
        <w:numPr>
          <w:ilvl w:val="0"/>
          <w:numId w:val="11"/>
        </w:numPr>
        <w:shd w:val="clear" w:color="auto" w:fill="FFFFFF"/>
        <w:spacing w:before="0" w:after="0" w:line="240" w:lineRule="auto"/>
        <w:rPr>
          <w:rFonts w:ascii="Avenir Book" w:eastAsia="Times New Roman" w:hAnsi="Avenir Book" w:cs="Times New Roman"/>
          <w:spacing w:val="3"/>
          <w:sz w:val="24"/>
          <w:szCs w:val="24"/>
          <w:lang w:val="en-GB" w:eastAsia="de-DE"/>
        </w:rPr>
      </w:pPr>
      <w:r>
        <w:rPr>
          <w:rFonts w:ascii="Avenir Book" w:eastAsia="Times New Roman" w:hAnsi="Avenir Book" w:cs="Times New Roman"/>
          <w:spacing w:val="3"/>
          <w:sz w:val="24"/>
          <w:szCs w:val="24"/>
          <w:lang w:val="en-GB" w:eastAsia="de-DE"/>
        </w:rPr>
        <w:t xml:space="preserve"> </w:t>
      </w:r>
      <w:r w:rsidR="00496D12" w:rsidRPr="00496D12">
        <w:rPr>
          <w:rFonts w:ascii="Avenir Book" w:eastAsia="Times New Roman" w:hAnsi="Avenir Book" w:cs="Times New Roman"/>
          <w:spacing w:val="3"/>
          <w:sz w:val="24"/>
          <w:szCs w:val="24"/>
          <w:lang w:val="en-GB" w:eastAsia="de-DE"/>
        </w:rPr>
        <w:t>WIDE Switzerland </w:t>
      </w:r>
      <w:r w:rsidR="00496D12">
        <w:rPr>
          <w:rFonts w:ascii="Avenir Book" w:eastAsia="Times New Roman" w:hAnsi="Avenir Book" w:cs="Times New Roman"/>
          <w:spacing w:val="3"/>
          <w:sz w:val="24"/>
          <w:szCs w:val="24"/>
          <w:lang w:val="en-GB" w:eastAsia="de-DE"/>
        </w:rPr>
        <w:t xml:space="preserve">- </w:t>
      </w:r>
      <w:hyperlink r:id="rId21" w:history="1">
        <w:r w:rsidR="00496D12" w:rsidRPr="00496D12">
          <w:rPr>
            <w:rStyle w:val="Hyperlink"/>
            <w:rFonts w:ascii="Avenir Book" w:eastAsia="Times New Roman" w:hAnsi="Avenir Book" w:cs="Times New Roman"/>
            <w:spacing w:val="3"/>
            <w:sz w:val="24"/>
            <w:szCs w:val="24"/>
            <w:lang w:val="en-GB" w:eastAsia="de-DE"/>
          </w:rPr>
          <w:t>wide-switzerland.ch</w:t>
        </w:r>
      </w:hyperlink>
    </w:p>
    <w:p w14:paraId="24CB48CE" w14:textId="77777777" w:rsidR="00483C92" w:rsidRDefault="00483C92" w:rsidP="0013134A">
      <w:pPr>
        <w:rPr>
          <w:rFonts w:ascii="Avenir Book" w:eastAsia="Times New Roman" w:hAnsi="Avenir Book" w:cs="Times New Roman"/>
          <w:spacing w:val="3"/>
          <w:sz w:val="24"/>
          <w:szCs w:val="24"/>
          <w:lang w:val="en-GB" w:eastAsia="de-DE"/>
        </w:rPr>
      </w:pPr>
    </w:p>
    <w:p w14:paraId="4E184605" w14:textId="3B65B3D0" w:rsidR="0013134A" w:rsidRPr="0013134A" w:rsidRDefault="0013134A" w:rsidP="0013134A">
      <w:pPr>
        <w:rPr>
          <w:rFonts w:ascii="Avenir Book" w:eastAsia="Times New Roman" w:hAnsi="Avenir Book" w:cs="Times New Roman"/>
          <w:spacing w:val="3"/>
          <w:sz w:val="24"/>
          <w:szCs w:val="24"/>
          <w:lang w:val="en-GB" w:eastAsia="de-DE"/>
        </w:rPr>
      </w:pPr>
      <w:r w:rsidRPr="0013134A">
        <w:rPr>
          <w:rFonts w:ascii="Avenir Book" w:eastAsia="Times New Roman" w:hAnsi="Avenir Book" w:cs="Times New Roman"/>
          <w:spacing w:val="3"/>
          <w:sz w:val="24"/>
          <w:szCs w:val="24"/>
          <w:lang w:val="en-GB" w:eastAsia="de-DE"/>
        </w:rPr>
        <w:t>A special thanks goes to Valentina Stefanović and Matthias Hui, co-coordinators of the Platform of Swiss NGOs for Human Rights</w:t>
      </w:r>
      <w:r w:rsidR="00187E8B">
        <w:rPr>
          <w:rFonts w:ascii="Avenir Book" w:eastAsia="Times New Roman" w:hAnsi="Avenir Book" w:cs="Times New Roman"/>
          <w:spacing w:val="3"/>
          <w:sz w:val="24"/>
          <w:szCs w:val="24"/>
          <w:lang w:val="en-GB" w:eastAsia="de-DE"/>
        </w:rPr>
        <w:t xml:space="preserve"> (</w:t>
      </w:r>
      <w:r w:rsidR="00187E8B" w:rsidRPr="0013134A">
        <w:rPr>
          <w:rFonts w:ascii="Avenir Book" w:eastAsia="Times New Roman" w:hAnsi="Avenir Book" w:cs="Times New Roman"/>
          <w:spacing w:val="3"/>
          <w:sz w:val="24"/>
          <w:szCs w:val="24"/>
          <w:lang w:val="en-GB" w:eastAsia="de-DE"/>
        </w:rPr>
        <w:t>the NGO</w:t>
      </w:r>
      <w:r w:rsidR="00187E8B">
        <w:rPr>
          <w:rFonts w:ascii="Avenir Book" w:eastAsia="Times New Roman" w:hAnsi="Avenir Book" w:cs="Times New Roman"/>
          <w:spacing w:val="3"/>
          <w:sz w:val="24"/>
          <w:szCs w:val="24"/>
          <w:lang w:val="en-GB" w:eastAsia="de-DE"/>
        </w:rPr>
        <w:t xml:space="preserve"> </w:t>
      </w:r>
      <w:r w:rsidR="00187E8B" w:rsidRPr="0013134A">
        <w:rPr>
          <w:rFonts w:ascii="Avenir Book" w:eastAsia="Times New Roman" w:hAnsi="Avenir Book" w:cs="Times New Roman"/>
          <w:spacing w:val="3"/>
          <w:sz w:val="24"/>
          <w:szCs w:val="24"/>
          <w:lang w:val="en-GB" w:eastAsia="de-DE"/>
        </w:rPr>
        <w:t>Platform</w:t>
      </w:r>
      <w:r w:rsidR="00187E8B">
        <w:rPr>
          <w:rFonts w:ascii="Avenir Book" w:eastAsia="Times New Roman" w:hAnsi="Avenir Book" w:cs="Times New Roman"/>
          <w:spacing w:val="3"/>
          <w:sz w:val="24"/>
          <w:szCs w:val="24"/>
          <w:lang w:val="en-GB" w:eastAsia="de-DE"/>
        </w:rPr>
        <w:t>)</w:t>
      </w:r>
      <w:r w:rsidR="00480D47">
        <w:rPr>
          <w:rFonts w:ascii="Avenir Book" w:eastAsia="Times New Roman" w:hAnsi="Avenir Book" w:cs="Times New Roman"/>
          <w:spacing w:val="3"/>
          <w:sz w:val="24"/>
          <w:szCs w:val="24"/>
          <w:lang w:val="en-GB" w:eastAsia="de-DE"/>
        </w:rPr>
        <w:t>.</w:t>
      </w:r>
    </w:p>
    <w:p w14:paraId="14430111" w14:textId="7F04136B" w:rsidR="0013134A" w:rsidRPr="0013134A" w:rsidRDefault="0013134A" w:rsidP="0013134A">
      <w:pPr>
        <w:spacing w:after="80"/>
        <w:rPr>
          <w:rFonts w:ascii="Avenir Book" w:eastAsia="Times New Roman" w:hAnsi="Avenir Book" w:cs="Times New Roman"/>
          <w:spacing w:val="3"/>
          <w:sz w:val="24"/>
          <w:szCs w:val="24"/>
          <w:lang w:val="en-GB" w:eastAsia="de-DE"/>
        </w:rPr>
      </w:pPr>
      <w:r w:rsidRPr="0013134A">
        <w:rPr>
          <w:rFonts w:ascii="Avenir Book" w:eastAsia="Times New Roman" w:hAnsi="Avenir Book" w:cs="Times New Roman"/>
          <w:spacing w:val="3"/>
          <w:sz w:val="24"/>
          <w:szCs w:val="24"/>
          <w:u w:val="single"/>
          <w:lang w:val="en-GB" w:eastAsia="de-DE"/>
        </w:rPr>
        <w:t>Contact</w:t>
      </w:r>
      <w:r w:rsidRPr="0013134A">
        <w:rPr>
          <w:rFonts w:ascii="Avenir Book" w:eastAsia="Times New Roman" w:hAnsi="Avenir Book" w:cs="Times New Roman"/>
          <w:spacing w:val="3"/>
          <w:sz w:val="24"/>
          <w:szCs w:val="24"/>
          <w:lang w:val="en-GB" w:eastAsia="de-DE"/>
        </w:rPr>
        <w:t>: L</w:t>
      </w:r>
      <w:r w:rsidR="00DC17C8">
        <w:rPr>
          <w:rFonts w:ascii="Avenir Book" w:eastAsia="Times New Roman" w:hAnsi="Avenir Book" w:cs="Times New Roman"/>
          <w:spacing w:val="3"/>
          <w:sz w:val="24"/>
          <w:szCs w:val="24"/>
          <w:lang w:val="en-GB" w:eastAsia="de-DE"/>
        </w:rPr>
        <w:t>é</w:t>
      </w:r>
      <w:r w:rsidRPr="0013134A">
        <w:rPr>
          <w:rFonts w:ascii="Avenir Book" w:eastAsia="Times New Roman" w:hAnsi="Avenir Book" w:cs="Times New Roman"/>
          <w:spacing w:val="3"/>
          <w:sz w:val="24"/>
          <w:szCs w:val="24"/>
          <w:lang w:val="en-GB" w:eastAsia="de-DE"/>
        </w:rPr>
        <w:t>a Winter, co-</w:t>
      </w:r>
      <w:r w:rsidR="00DC17C8">
        <w:rPr>
          <w:rFonts w:ascii="Avenir Book" w:eastAsia="Times New Roman" w:hAnsi="Avenir Book" w:cs="Times New Roman"/>
          <w:spacing w:val="3"/>
          <w:sz w:val="24"/>
          <w:szCs w:val="24"/>
          <w:lang w:val="en-GB" w:eastAsia="de-DE"/>
        </w:rPr>
        <w:t>chair</w:t>
      </w:r>
      <w:r w:rsidRPr="0013134A">
        <w:rPr>
          <w:rFonts w:ascii="Avenir Book" w:eastAsia="Times New Roman" w:hAnsi="Avenir Book" w:cs="Times New Roman"/>
          <w:spacing w:val="3"/>
          <w:sz w:val="24"/>
          <w:szCs w:val="24"/>
          <w:lang w:val="en-GB" w:eastAsia="de-DE"/>
        </w:rPr>
        <w:t xml:space="preserve"> of FIAN Switzerland,</w:t>
      </w:r>
      <w:r w:rsidR="00B04E7A">
        <w:rPr>
          <w:rFonts w:ascii="Avenir Book" w:eastAsia="Times New Roman" w:hAnsi="Avenir Book" w:cs="Times New Roman"/>
          <w:spacing w:val="3"/>
          <w:sz w:val="24"/>
          <w:szCs w:val="24"/>
          <w:lang w:val="en-GB" w:eastAsia="de-DE"/>
        </w:rPr>
        <w:t xml:space="preserve"> coordinator of </w:t>
      </w:r>
      <w:r w:rsidR="00B04E7A" w:rsidRPr="00B04E7A">
        <w:rPr>
          <w:rFonts w:ascii="Avenir Book" w:eastAsia="Times New Roman" w:hAnsi="Avenir Book" w:cs="Times New Roman"/>
          <w:spacing w:val="3"/>
          <w:sz w:val="24"/>
          <w:szCs w:val="24"/>
          <w:lang w:val="en-GB" w:eastAsia="de-DE"/>
        </w:rPr>
        <w:t xml:space="preserve">the working group "Pact I" of the </w:t>
      </w:r>
      <w:r w:rsidR="00B04E7A">
        <w:rPr>
          <w:rFonts w:ascii="Avenir Book" w:eastAsia="Times New Roman" w:hAnsi="Avenir Book" w:cs="Times New Roman"/>
          <w:spacing w:val="3"/>
          <w:sz w:val="24"/>
          <w:szCs w:val="24"/>
          <w:lang w:val="en-GB" w:eastAsia="de-DE"/>
        </w:rPr>
        <w:t xml:space="preserve">NGO </w:t>
      </w:r>
      <w:r w:rsidR="00B04E7A" w:rsidRPr="00B04E7A">
        <w:rPr>
          <w:rFonts w:ascii="Avenir Book" w:eastAsia="Times New Roman" w:hAnsi="Avenir Book" w:cs="Times New Roman"/>
          <w:spacing w:val="3"/>
          <w:sz w:val="24"/>
          <w:szCs w:val="24"/>
          <w:lang w:val="en-GB" w:eastAsia="de-DE"/>
        </w:rPr>
        <w:t xml:space="preserve">Platform </w:t>
      </w:r>
      <w:r w:rsidR="00B04E7A">
        <w:rPr>
          <w:rFonts w:ascii="Avenir Book" w:eastAsia="Times New Roman" w:hAnsi="Avenir Book" w:cs="Times New Roman"/>
          <w:spacing w:val="3"/>
          <w:sz w:val="24"/>
          <w:szCs w:val="24"/>
          <w:lang w:val="en-GB" w:eastAsia="de-DE"/>
        </w:rPr>
        <w:t xml:space="preserve">- </w:t>
      </w:r>
      <w:hyperlink r:id="rId22" w:history="1">
        <w:r w:rsidRPr="00DC17C8">
          <w:rPr>
            <w:rStyle w:val="Hyperlink"/>
            <w:rFonts w:ascii="Avenir Book" w:eastAsia="Times New Roman" w:hAnsi="Avenir Book" w:cs="Times New Roman"/>
            <w:spacing w:val="3"/>
            <w:sz w:val="24"/>
            <w:szCs w:val="24"/>
            <w:lang w:val="en-GB" w:eastAsia="de-DE"/>
          </w:rPr>
          <w:t>lea.winter@fian-ch.org</w:t>
        </w:r>
      </w:hyperlink>
      <w:r w:rsidR="00DC17C8">
        <w:rPr>
          <w:rFonts w:ascii="Avenir Book" w:eastAsia="Times New Roman" w:hAnsi="Avenir Book" w:cs="Times New Roman"/>
          <w:spacing w:val="3"/>
          <w:sz w:val="24"/>
          <w:szCs w:val="24"/>
          <w:lang w:val="en-GB" w:eastAsia="de-DE"/>
        </w:rPr>
        <w:t xml:space="preserve"> </w:t>
      </w:r>
    </w:p>
    <w:p w14:paraId="000709F6" w14:textId="77777777" w:rsidR="0013134A" w:rsidRDefault="0013134A" w:rsidP="00A170CF">
      <w:pPr>
        <w:rPr>
          <w:rFonts w:ascii="Avenir Book" w:eastAsia="Times New Roman" w:hAnsi="Avenir Book"/>
          <w:color w:val="000000"/>
          <w:sz w:val="24"/>
          <w:szCs w:val="24"/>
          <w:shd w:val="clear" w:color="auto" w:fill="FFFFFF"/>
          <w:lang w:val="en-GB"/>
        </w:rPr>
      </w:pPr>
    </w:p>
    <w:p w14:paraId="5A69FC5D" w14:textId="77777777" w:rsidR="00B04E7A" w:rsidRDefault="00B04E7A" w:rsidP="00A170CF">
      <w:pPr>
        <w:rPr>
          <w:rFonts w:ascii="Avenir Book" w:eastAsia="Times New Roman" w:hAnsi="Avenir Book"/>
          <w:color w:val="000000"/>
          <w:sz w:val="24"/>
          <w:szCs w:val="24"/>
          <w:shd w:val="clear" w:color="auto" w:fill="FFFFFF"/>
          <w:lang w:val="en-GB"/>
        </w:rPr>
      </w:pPr>
    </w:p>
    <w:p w14:paraId="2F035C5E" w14:textId="77777777" w:rsidR="00B04E7A" w:rsidRDefault="00B04E7A" w:rsidP="00A170CF">
      <w:pPr>
        <w:rPr>
          <w:rFonts w:ascii="Avenir Book" w:eastAsia="Times New Roman" w:hAnsi="Avenir Book"/>
          <w:color w:val="000000"/>
          <w:sz w:val="24"/>
          <w:szCs w:val="24"/>
          <w:shd w:val="clear" w:color="auto" w:fill="FFFFFF"/>
          <w:lang w:val="en-GB"/>
        </w:rPr>
      </w:pPr>
    </w:p>
    <w:p w14:paraId="2EFB6129" w14:textId="77777777" w:rsidR="00B04E7A" w:rsidRDefault="00B04E7A" w:rsidP="00A170CF">
      <w:pPr>
        <w:rPr>
          <w:rFonts w:ascii="Avenir Book" w:eastAsia="Times New Roman" w:hAnsi="Avenir Book"/>
          <w:color w:val="000000"/>
          <w:sz w:val="24"/>
          <w:szCs w:val="24"/>
          <w:shd w:val="clear" w:color="auto" w:fill="FFFFFF"/>
          <w:lang w:val="en-GB"/>
        </w:rPr>
      </w:pPr>
    </w:p>
    <w:p w14:paraId="7CCB21A8" w14:textId="77777777" w:rsidR="00B04E7A" w:rsidRPr="0013134A" w:rsidRDefault="00B04E7A" w:rsidP="00A170CF">
      <w:pPr>
        <w:rPr>
          <w:rFonts w:ascii="Avenir Book" w:eastAsia="Times New Roman" w:hAnsi="Avenir Book"/>
          <w:color w:val="000000"/>
          <w:sz w:val="24"/>
          <w:szCs w:val="24"/>
          <w:shd w:val="clear" w:color="auto" w:fill="FFFFFF"/>
          <w:lang w:val="en-GB"/>
        </w:rPr>
      </w:pPr>
    </w:p>
    <w:p w14:paraId="66BE4D27" w14:textId="51403167" w:rsidR="00F2290A" w:rsidRPr="0013134A" w:rsidRDefault="00F2290A" w:rsidP="00F2290A">
      <w:pPr>
        <w:rPr>
          <w:rFonts w:ascii="Avenir Book" w:hAnsi="Avenir Book"/>
          <w:b/>
          <w:i/>
          <w:iCs/>
          <w:sz w:val="28"/>
          <w:szCs w:val="24"/>
          <w:lang w:val="en-GB"/>
        </w:rPr>
      </w:pPr>
      <w:r w:rsidRPr="0013134A">
        <w:rPr>
          <w:rFonts w:ascii="Avenir Book" w:hAnsi="Avenir Book"/>
          <w:b/>
          <w:i/>
          <w:iCs/>
          <w:sz w:val="28"/>
          <w:szCs w:val="24"/>
          <w:lang w:val="en-GB"/>
        </w:rPr>
        <w:t>Recommendation No. 9 ‘National Human Rights Institution’</w:t>
      </w:r>
    </w:p>
    <w:p w14:paraId="19AD7A49" w14:textId="2260F2D4" w:rsidR="00F2290A" w:rsidRPr="0013134A" w:rsidRDefault="00F2290A">
      <w:pPr>
        <w:rPr>
          <w:rFonts w:ascii="Avenir Book" w:hAnsi="Avenir Book"/>
          <w:b/>
          <w:bCs/>
          <w:sz w:val="24"/>
          <w:szCs w:val="24"/>
          <w:lang w:val="en-GB"/>
        </w:rPr>
      </w:pPr>
      <w:r w:rsidRPr="0013134A">
        <w:rPr>
          <w:rFonts w:ascii="Avenir Book" w:hAnsi="Avenir Book"/>
          <w:b/>
          <w:bCs/>
          <w:sz w:val="24"/>
          <w:szCs w:val="24"/>
          <w:lang w:val="en-GB"/>
        </w:rPr>
        <w:t>Introduction</w:t>
      </w:r>
    </w:p>
    <w:p w14:paraId="334E8136" w14:textId="3F9BC984" w:rsidR="00F2290A" w:rsidRPr="0013134A" w:rsidRDefault="00F2290A" w:rsidP="00F2290A">
      <w:pPr>
        <w:rPr>
          <w:rFonts w:ascii="Avenir Book" w:hAnsi="Avenir Book"/>
          <w:sz w:val="24"/>
          <w:szCs w:val="24"/>
          <w:lang w:val="en-GB"/>
        </w:rPr>
      </w:pPr>
      <w:r w:rsidRPr="0013134A">
        <w:rPr>
          <w:rFonts w:ascii="Avenir Book" w:hAnsi="Avenir Book"/>
          <w:sz w:val="24"/>
          <w:szCs w:val="24"/>
          <w:lang w:val="en-GB"/>
        </w:rPr>
        <w:lastRenderedPageBreak/>
        <w:t xml:space="preserve">On the issue of a «National Human Rights Institution» (NHRI) in compliance with the Paris Principles, the Committee on Economic, Social and Cultural Rights (CESCR) made the following recommendations to Switzerland </w:t>
      </w:r>
    </w:p>
    <w:p w14:paraId="44A5F733" w14:textId="398AD903" w:rsidR="00F2290A" w:rsidRPr="0013134A" w:rsidRDefault="00F2290A" w:rsidP="00F2290A">
      <w:pPr>
        <w:pStyle w:val="ListParagraph"/>
        <w:numPr>
          <w:ilvl w:val="0"/>
          <w:numId w:val="1"/>
        </w:numPr>
        <w:rPr>
          <w:rFonts w:ascii="Avenir Book" w:hAnsi="Avenir Book"/>
          <w:sz w:val="24"/>
          <w:szCs w:val="24"/>
          <w:lang w:val="en-GB"/>
        </w:rPr>
      </w:pPr>
      <w:r w:rsidRPr="0013134A">
        <w:rPr>
          <w:rFonts w:ascii="Avenir Book" w:hAnsi="Avenir Book"/>
          <w:sz w:val="24"/>
          <w:szCs w:val="24"/>
          <w:lang w:val="en-GB"/>
        </w:rPr>
        <w:t>Ensure effective mechanisms to guarantee the independence of the NHRI;</w:t>
      </w:r>
    </w:p>
    <w:p w14:paraId="2047FCCF" w14:textId="3494C40A" w:rsidR="00F2290A" w:rsidRPr="0013134A" w:rsidRDefault="00F2290A" w:rsidP="00F2290A">
      <w:pPr>
        <w:pStyle w:val="ListParagraph"/>
        <w:numPr>
          <w:ilvl w:val="0"/>
          <w:numId w:val="1"/>
        </w:numPr>
        <w:rPr>
          <w:rFonts w:ascii="Avenir Book" w:hAnsi="Avenir Book"/>
          <w:sz w:val="24"/>
          <w:szCs w:val="24"/>
          <w:lang w:val="en-GB"/>
        </w:rPr>
      </w:pPr>
      <w:r w:rsidRPr="0013134A">
        <w:rPr>
          <w:rFonts w:ascii="Avenir Book" w:hAnsi="Avenir Book"/>
          <w:sz w:val="24"/>
          <w:szCs w:val="24"/>
          <w:lang w:val="en-GB"/>
        </w:rPr>
        <w:t>Ensure sufficient resources for proper functioning of the NHRI;</w:t>
      </w:r>
    </w:p>
    <w:p w14:paraId="04BA5F0E" w14:textId="4DBDE334" w:rsidR="00F2290A" w:rsidRPr="0013134A" w:rsidRDefault="00F2290A" w:rsidP="00350E84">
      <w:pPr>
        <w:pStyle w:val="ListParagraph"/>
        <w:numPr>
          <w:ilvl w:val="0"/>
          <w:numId w:val="1"/>
        </w:numPr>
        <w:rPr>
          <w:rFonts w:ascii="Avenir Book" w:hAnsi="Avenir Book"/>
          <w:sz w:val="24"/>
          <w:szCs w:val="24"/>
          <w:lang w:val="en-GB"/>
        </w:rPr>
      </w:pPr>
      <w:r w:rsidRPr="0013134A">
        <w:rPr>
          <w:rFonts w:ascii="Avenir Book" w:hAnsi="Avenir Book"/>
          <w:sz w:val="24"/>
          <w:szCs w:val="24"/>
          <w:lang w:val="en-GB"/>
        </w:rPr>
        <w:t>Ensure a broad mandate to protect and promote human rights, including</w:t>
      </w:r>
      <w:r w:rsidR="00350E84" w:rsidRPr="0013134A">
        <w:rPr>
          <w:rFonts w:ascii="Avenir Book" w:hAnsi="Avenir Book"/>
          <w:sz w:val="24"/>
          <w:szCs w:val="24"/>
          <w:lang w:val="en-GB"/>
        </w:rPr>
        <w:t xml:space="preserve"> an</w:t>
      </w:r>
      <w:r w:rsidRPr="0013134A">
        <w:rPr>
          <w:rFonts w:ascii="Avenir Book" w:hAnsi="Avenir Book"/>
          <w:sz w:val="24"/>
          <w:szCs w:val="24"/>
          <w:lang w:val="en-GB"/>
        </w:rPr>
        <w:t xml:space="preserve"> adequate monitoring </w:t>
      </w:r>
      <w:r w:rsidR="00350E84" w:rsidRPr="0013134A">
        <w:rPr>
          <w:rFonts w:ascii="Avenir Book" w:hAnsi="Avenir Book"/>
          <w:sz w:val="24"/>
          <w:szCs w:val="24"/>
          <w:lang w:val="en-GB"/>
        </w:rPr>
        <w:t>authorization</w:t>
      </w:r>
      <w:r w:rsidRPr="0013134A">
        <w:rPr>
          <w:rFonts w:ascii="Avenir Book" w:hAnsi="Avenir Book"/>
          <w:sz w:val="24"/>
          <w:szCs w:val="24"/>
          <w:lang w:val="en-GB"/>
        </w:rPr>
        <w:t xml:space="preserve"> to conduct independent investigations into human rights</w:t>
      </w:r>
      <w:r w:rsidR="00350E84" w:rsidRPr="0013134A">
        <w:rPr>
          <w:rFonts w:ascii="Avenir Book" w:hAnsi="Avenir Book"/>
          <w:sz w:val="24"/>
          <w:szCs w:val="24"/>
          <w:lang w:val="en-GB"/>
        </w:rPr>
        <w:t xml:space="preserve"> violations, </w:t>
      </w:r>
      <w:r w:rsidRPr="0013134A">
        <w:rPr>
          <w:rFonts w:ascii="Avenir Book" w:hAnsi="Avenir Book"/>
          <w:sz w:val="24"/>
          <w:szCs w:val="24"/>
          <w:lang w:val="en-GB"/>
        </w:rPr>
        <w:t xml:space="preserve">including economic, social and cultural rights, in all cantons; </w:t>
      </w:r>
    </w:p>
    <w:p w14:paraId="7CDD44FE" w14:textId="04F08C1B" w:rsidR="00F2290A" w:rsidRPr="0013134A" w:rsidRDefault="00F2290A" w:rsidP="00F2290A">
      <w:pPr>
        <w:pStyle w:val="ListParagraph"/>
        <w:numPr>
          <w:ilvl w:val="0"/>
          <w:numId w:val="1"/>
        </w:numPr>
        <w:rPr>
          <w:rFonts w:ascii="Avenir Book" w:hAnsi="Avenir Book"/>
          <w:sz w:val="24"/>
          <w:szCs w:val="24"/>
          <w:lang w:val="en-GB"/>
        </w:rPr>
      </w:pPr>
      <w:r w:rsidRPr="0013134A">
        <w:rPr>
          <w:rFonts w:ascii="Avenir Book" w:hAnsi="Avenir Book"/>
          <w:sz w:val="24"/>
          <w:szCs w:val="24"/>
          <w:lang w:val="en-GB"/>
        </w:rPr>
        <w:t xml:space="preserve">Consider the possibility of examining individual complaints and requests. </w:t>
      </w:r>
    </w:p>
    <w:p w14:paraId="4FACCB38" w14:textId="4F00F63B" w:rsidR="00F2290A" w:rsidRPr="0013134A" w:rsidRDefault="00350E84" w:rsidP="00F2290A">
      <w:pPr>
        <w:rPr>
          <w:rFonts w:ascii="Avenir Book" w:hAnsi="Avenir Book"/>
          <w:sz w:val="24"/>
          <w:szCs w:val="24"/>
          <w:lang w:val="en-GB"/>
        </w:rPr>
      </w:pPr>
      <w:r w:rsidRPr="0013134A">
        <w:rPr>
          <w:rFonts w:ascii="Avenir Book" w:hAnsi="Avenir Book"/>
          <w:sz w:val="24"/>
          <w:szCs w:val="24"/>
          <w:lang w:val="en-GB"/>
        </w:rPr>
        <w:t xml:space="preserve">The </w:t>
      </w:r>
      <w:r w:rsidR="00F2290A" w:rsidRPr="0013134A">
        <w:rPr>
          <w:rFonts w:ascii="Avenir Book" w:hAnsi="Avenir Book"/>
          <w:sz w:val="24"/>
          <w:szCs w:val="24"/>
          <w:lang w:val="en-GB"/>
        </w:rPr>
        <w:t xml:space="preserve">Swiss civil society </w:t>
      </w:r>
      <w:r w:rsidRPr="0013134A">
        <w:rPr>
          <w:rFonts w:ascii="Avenir Book" w:hAnsi="Avenir Book"/>
          <w:sz w:val="24"/>
          <w:szCs w:val="24"/>
          <w:lang w:val="en-GB"/>
        </w:rPr>
        <w:t xml:space="preserve">welcomes </w:t>
      </w:r>
      <w:hyperlink r:id="rId23" w:history="1">
        <w:r w:rsidR="00F2290A" w:rsidRPr="0013134A">
          <w:rPr>
            <w:rStyle w:val="Hyperlink"/>
            <w:rFonts w:ascii="Avenir Book" w:hAnsi="Avenir Book"/>
            <w:sz w:val="24"/>
            <w:szCs w:val="24"/>
            <w:lang w:val="en-GB"/>
          </w:rPr>
          <w:t xml:space="preserve">the </w:t>
        </w:r>
        <w:r w:rsidRPr="0013134A">
          <w:rPr>
            <w:rStyle w:val="Hyperlink"/>
            <w:rFonts w:ascii="Avenir Book" w:hAnsi="Avenir Book"/>
            <w:sz w:val="24"/>
            <w:szCs w:val="24"/>
            <w:lang w:val="en-GB"/>
          </w:rPr>
          <w:t>p</w:t>
        </w:r>
        <w:r w:rsidR="00F2290A" w:rsidRPr="0013134A">
          <w:rPr>
            <w:rStyle w:val="Hyperlink"/>
            <w:rFonts w:ascii="Avenir Book" w:hAnsi="Avenir Book"/>
            <w:sz w:val="24"/>
            <w:szCs w:val="24"/>
            <w:lang w:val="en-GB"/>
          </w:rPr>
          <w:t>arliamentary decision</w:t>
        </w:r>
      </w:hyperlink>
      <w:r w:rsidR="00F2290A" w:rsidRPr="0013134A">
        <w:rPr>
          <w:rFonts w:ascii="Avenir Book" w:hAnsi="Avenir Book"/>
          <w:sz w:val="24"/>
          <w:szCs w:val="24"/>
          <w:lang w:val="en-GB"/>
        </w:rPr>
        <w:t xml:space="preserve"> in favour of the law on the creation of a NHRI</w:t>
      </w:r>
      <w:r w:rsidR="00D95BE6" w:rsidRPr="0013134A">
        <w:rPr>
          <w:rFonts w:ascii="Avenir Book" w:hAnsi="Avenir Book"/>
          <w:sz w:val="24"/>
          <w:szCs w:val="24"/>
          <w:lang w:val="en-GB"/>
        </w:rPr>
        <w:t xml:space="preserve"> of 1 October 2021</w:t>
      </w:r>
      <w:r w:rsidR="00F2290A" w:rsidRPr="0013134A">
        <w:rPr>
          <w:rFonts w:ascii="Avenir Book" w:hAnsi="Avenir Book"/>
          <w:sz w:val="24"/>
          <w:szCs w:val="24"/>
          <w:lang w:val="en-GB"/>
        </w:rPr>
        <w:t xml:space="preserve">. It is a great success that all parties except the </w:t>
      </w:r>
      <w:r w:rsidR="000216AA" w:rsidRPr="0013134A">
        <w:rPr>
          <w:rFonts w:ascii="Avenir Book" w:hAnsi="Avenir Book"/>
          <w:sz w:val="24"/>
          <w:szCs w:val="24"/>
          <w:lang w:val="en-GB"/>
        </w:rPr>
        <w:t>S</w:t>
      </w:r>
      <w:r w:rsidR="00D95BE6" w:rsidRPr="0013134A">
        <w:rPr>
          <w:rFonts w:ascii="Avenir Book" w:hAnsi="Avenir Book"/>
          <w:sz w:val="24"/>
          <w:szCs w:val="24"/>
          <w:lang w:val="en-GB"/>
        </w:rPr>
        <w:t>wiss</w:t>
      </w:r>
      <w:r w:rsidR="00431B8E" w:rsidRPr="0013134A">
        <w:rPr>
          <w:rFonts w:ascii="Avenir Book" w:hAnsi="Avenir Book"/>
          <w:sz w:val="24"/>
          <w:szCs w:val="24"/>
          <w:lang w:val="en-GB"/>
        </w:rPr>
        <w:t xml:space="preserve"> </w:t>
      </w:r>
      <w:r w:rsidR="00D95BE6" w:rsidRPr="0013134A">
        <w:rPr>
          <w:rFonts w:ascii="Avenir Book" w:hAnsi="Avenir Book"/>
          <w:sz w:val="24"/>
          <w:szCs w:val="24"/>
          <w:lang w:val="en-GB"/>
        </w:rPr>
        <w:t>People's</w:t>
      </w:r>
      <w:r w:rsidR="00431B8E" w:rsidRPr="0013134A">
        <w:rPr>
          <w:rFonts w:ascii="Avenir Book" w:hAnsi="Avenir Book"/>
          <w:sz w:val="24"/>
          <w:szCs w:val="24"/>
          <w:lang w:val="en-GB"/>
        </w:rPr>
        <w:t xml:space="preserve"> </w:t>
      </w:r>
      <w:r w:rsidR="00D95BE6" w:rsidRPr="0013134A">
        <w:rPr>
          <w:rFonts w:ascii="Avenir Book" w:hAnsi="Avenir Book"/>
          <w:sz w:val="24"/>
          <w:szCs w:val="24"/>
          <w:lang w:val="en-GB"/>
        </w:rPr>
        <w:t>Party</w:t>
      </w:r>
      <w:r w:rsidR="00431B8E" w:rsidRPr="0013134A">
        <w:rPr>
          <w:rFonts w:ascii="Avenir Book" w:hAnsi="Avenir Book"/>
          <w:sz w:val="24"/>
          <w:szCs w:val="24"/>
          <w:lang w:val="en-GB"/>
        </w:rPr>
        <w:t xml:space="preserve"> </w:t>
      </w:r>
      <w:r w:rsidR="00D95BE6" w:rsidRPr="0013134A">
        <w:rPr>
          <w:rFonts w:ascii="Avenir Book" w:hAnsi="Avenir Book"/>
          <w:sz w:val="24"/>
          <w:szCs w:val="24"/>
          <w:lang w:val="en-GB"/>
        </w:rPr>
        <w:t xml:space="preserve">(SVP) </w:t>
      </w:r>
      <w:r w:rsidR="00F2290A" w:rsidRPr="0013134A">
        <w:rPr>
          <w:rFonts w:ascii="Avenir Book" w:hAnsi="Avenir Book"/>
          <w:sz w:val="24"/>
          <w:szCs w:val="24"/>
          <w:lang w:val="en-GB"/>
        </w:rPr>
        <w:t>have backed the</w:t>
      </w:r>
      <w:r w:rsidR="00961879" w:rsidRPr="0013134A">
        <w:rPr>
          <w:rFonts w:ascii="Avenir Book" w:hAnsi="Avenir Book"/>
          <w:sz w:val="24"/>
          <w:szCs w:val="24"/>
          <w:lang w:val="en-GB"/>
        </w:rPr>
        <w:t xml:space="preserve"> Law</w:t>
      </w:r>
      <w:r w:rsidR="00F2290A" w:rsidRPr="0013134A">
        <w:rPr>
          <w:rFonts w:ascii="Avenir Book" w:hAnsi="Avenir Book"/>
          <w:sz w:val="24"/>
          <w:szCs w:val="24"/>
          <w:lang w:val="en-GB"/>
        </w:rPr>
        <w:t xml:space="preserve">. Swiss civil society </w:t>
      </w:r>
      <w:r w:rsidR="00961879" w:rsidRPr="0013134A">
        <w:rPr>
          <w:rFonts w:ascii="Avenir Book" w:hAnsi="Avenir Book"/>
          <w:sz w:val="24"/>
          <w:szCs w:val="24"/>
          <w:lang w:val="en-GB"/>
        </w:rPr>
        <w:t>–</w:t>
      </w:r>
      <w:r w:rsidR="00F2290A" w:rsidRPr="0013134A">
        <w:rPr>
          <w:rFonts w:ascii="Avenir Book" w:hAnsi="Avenir Book"/>
          <w:sz w:val="24"/>
          <w:szCs w:val="24"/>
          <w:lang w:val="en-GB"/>
        </w:rPr>
        <w:t xml:space="preserve"> above all the </w:t>
      </w:r>
      <w:r w:rsidR="0013134A" w:rsidRPr="0013134A">
        <w:rPr>
          <w:rFonts w:ascii="Avenir Book" w:eastAsia="Times New Roman" w:hAnsi="Avenir Book" w:cs="Times New Roman"/>
          <w:spacing w:val="3"/>
          <w:sz w:val="24"/>
          <w:szCs w:val="24"/>
          <w:lang w:val="en-GB" w:eastAsia="de-DE"/>
        </w:rPr>
        <w:t>Platform of Swiss NGOs for Human Rights</w:t>
      </w:r>
      <w:r w:rsidR="007521D6">
        <w:rPr>
          <w:rFonts w:ascii="Avenir Book" w:eastAsia="Times New Roman" w:hAnsi="Avenir Book" w:cs="Times New Roman"/>
          <w:spacing w:val="3"/>
          <w:sz w:val="24"/>
          <w:szCs w:val="24"/>
          <w:lang w:val="en-GB" w:eastAsia="de-DE"/>
        </w:rPr>
        <w:t xml:space="preserve"> (</w:t>
      </w:r>
      <w:r w:rsidR="007521D6" w:rsidRPr="0013134A">
        <w:rPr>
          <w:rFonts w:ascii="Avenir Book" w:hAnsi="Avenir Book"/>
          <w:sz w:val="24"/>
          <w:szCs w:val="24"/>
          <w:lang w:val="en-GB"/>
        </w:rPr>
        <w:t>the NGO Platform</w:t>
      </w:r>
      <w:r w:rsidR="007521D6">
        <w:rPr>
          <w:rFonts w:ascii="Avenir Book" w:eastAsia="Times New Roman" w:hAnsi="Avenir Book" w:cs="Times New Roman"/>
          <w:spacing w:val="3"/>
          <w:sz w:val="24"/>
          <w:szCs w:val="24"/>
          <w:lang w:val="en-GB" w:eastAsia="de-DE"/>
        </w:rPr>
        <w:t>)</w:t>
      </w:r>
      <w:r w:rsidR="00F2290A" w:rsidRPr="0013134A">
        <w:rPr>
          <w:rFonts w:ascii="Avenir Book" w:hAnsi="Avenir Book"/>
          <w:sz w:val="24"/>
          <w:szCs w:val="24"/>
          <w:lang w:val="en-GB"/>
        </w:rPr>
        <w:t>, has significantly</w:t>
      </w:r>
      <w:r w:rsidR="00961879" w:rsidRPr="0013134A">
        <w:rPr>
          <w:rFonts w:ascii="Avenir Book" w:hAnsi="Avenir Book"/>
          <w:sz w:val="24"/>
          <w:szCs w:val="24"/>
          <w:lang w:val="en-GB"/>
        </w:rPr>
        <w:t xml:space="preserve"> contributed</w:t>
      </w:r>
      <w:r w:rsidR="00F2290A" w:rsidRPr="0013134A">
        <w:rPr>
          <w:rFonts w:ascii="Avenir Book" w:hAnsi="Avenir Book"/>
          <w:sz w:val="24"/>
          <w:szCs w:val="24"/>
          <w:lang w:val="en-GB"/>
        </w:rPr>
        <w:t xml:space="preserve"> </w:t>
      </w:r>
      <w:r w:rsidR="0013134A">
        <w:rPr>
          <w:rFonts w:ascii="Avenir Book" w:hAnsi="Avenir Book"/>
          <w:sz w:val="24"/>
          <w:szCs w:val="24"/>
          <w:lang w:val="en-GB"/>
        </w:rPr>
        <w:t xml:space="preserve">for </w:t>
      </w:r>
      <w:r w:rsidR="00431B8E" w:rsidRPr="0013134A">
        <w:rPr>
          <w:rFonts w:ascii="Avenir Book" w:hAnsi="Avenir Book"/>
          <w:sz w:val="24"/>
          <w:szCs w:val="24"/>
          <w:lang w:val="en-GB"/>
        </w:rPr>
        <w:t xml:space="preserve">over 21 years </w:t>
      </w:r>
      <w:r w:rsidR="00F2290A" w:rsidRPr="0013134A">
        <w:rPr>
          <w:rFonts w:ascii="Avenir Book" w:hAnsi="Avenir Book"/>
          <w:sz w:val="24"/>
          <w:szCs w:val="24"/>
          <w:lang w:val="en-GB"/>
        </w:rPr>
        <w:t>to t</w:t>
      </w:r>
      <w:r w:rsidR="00961879" w:rsidRPr="0013134A">
        <w:rPr>
          <w:rFonts w:ascii="Avenir Book" w:hAnsi="Avenir Book"/>
          <w:sz w:val="24"/>
          <w:szCs w:val="24"/>
          <w:lang w:val="en-GB"/>
        </w:rPr>
        <w:t>he</w:t>
      </w:r>
      <w:r w:rsidR="00F2290A" w:rsidRPr="0013134A">
        <w:rPr>
          <w:rFonts w:ascii="Avenir Book" w:hAnsi="Avenir Book"/>
          <w:sz w:val="24"/>
          <w:szCs w:val="24"/>
          <w:lang w:val="en-GB"/>
        </w:rPr>
        <w:t xml:space="preserve"> success </w:t>
      </w:r>
      <w:r w:rsidR="00961879" w:rsidRPr="0013134A">
        <w:rPr>
          <w:rFonts w:ascii="Avenir Book" w:hAnsi="Avenir Book"/>
          <w:sz w:val="24"/>
          <w:szCs w:val="24"/>
          <w:lang w:val="en-GB"/>
        </w:rPr>
        <w:t>of</w:t>
      </w:r>
      <w:r w:rsidR="00F2290A" w:rsidRPr="0013134A">
        <w:rPr>
          <w:rFonts w:ascii="Avenir Book" w:hAnsi="Avenir Book"/>
          <w:sz w:val="24"/>
          <w:szCs w:val="24"/>
          <w:lang w:val="en-GB"/>
        </w:rPr>
        <w:t xml:space="preserve"> creating an independent NHRI</w:t>
      </w:r>
      <w:r w:rsidR="0013134A">
        <w:rPr>
          <w:rFonts w:ascii="Avenir Book" w:hAnsi="Avenir Book"/>
          <w:sz w:val="24"/>
          <w:szCs w:val="24"/>
          <w:lang w:val="en-GB"/>
        </w:rPr>
        <w:t>.</w:t>
      </w:r>
      <w:r w:rsidR="00961879" w:rsidRPr="0013134A">
        <w:rPr>
          <w:rFonts w:ascii="Avenir Book" w:hAnsi="Avenir Book"/>
          <w:sz w:val="24"/>
          <w:szCs w:val="24"/>
          <w:lang w:val="en-GB"/>
        </w:rPr>
        <w:t xml:space="preserve"> </w:t>
      </w:r>
    </w:p>
    <w:p w14:paraId="369D6557" w14:textId="0960195A" w:rsidR="002E71BA" w:rsidRPr="0013134A" w:rsidRDefault="00F2290A" w:rsidP="00F2290A">
      <w:pPr>
        <w:rPr>
          <w:rFonts w:ascii="Avenir Book" w:hAnsi="Avenir Book"/>
          <w:b/>
          <w:sz w:val="24"/>
          <w:szCs w:val="24"/>
          <w:lang w:val="en-GB"/>
        </w:rPr>
      </w:pPr>
      <w:r w:rsidRPr="0013134A">
        <w:rPr>
          <w:rFonts w:ascii="Avenir Book" w:hAnsi="Avenir Book"/>
          <w:sz w:val="24"/>
          <w:szCs w:val="24"/>
          <w:lang w:val="en-GB"/>
        </w:rPr>
        <w:t xml:space="preserve">In principle, </w:t>
      </w:r>
      <w:r w:rsidR="0013134A" w:rsidRPr="0013134A">
        <w:rPr>
          <w:rFonts w:ascii="Avenir Book" w:hAnsi="Avenir Book"/>
          <w:sz w:val="24"/>
          <w:szCs w:val="24"/>
          <w:lang w:val="en-GB"/>
        </w:rPr>
        <w:t xml:space="preserve">the </w:t>
      </w:r>
      <w:r w:rsidR="007521D6" w:rsidRPr="0013134A">
        <w:rPr>
          <w:rFonts w:ascii="Avenir Book" w:hAnsi="Avenir Book"/>
          <w:sz w:val="24"/>
          <w:szCs w:val="24"/>
          <w:lang w:val="en-GB"/>
        </w:rPr>
        <w:t xml:space="preserve">NGO Platform </w:t>
      </w:r>
      <w:r w:rsidR="002E71BA" w:rsidRPr="0013134A">
        <w:rPr>
          <w:rFonts w:ascii="Avenir Book" w:hAnsi="Avenir Book"/>
          <w:sz w:val="24"/>
          <w:szCs w:val="24"/>
          <w:lang w:val="en-GB"/>
        </w:rPr>
        <w:t xml:space="preserve">evaluates </w:t>
      </w:r>
      <w:r w:rsidRPr="0013134A">
        <w:rPr>
          <w:rFonts w:ascii="Avenir Book" w:hAnsi="Avenir Book"/>
          <w:sz w:val="24"/>
          <w:szCs w:val="24"/>
          <w:lang w:val="en-GB"/>
        </w:rPr>
        <w:t xml:space="preserve">the law as a good basis for the creation of an NHRI that </w:t>
      </w:r>
      <w:r w:rsidR="00431B8E" w:rsidRPr="0013134A">
        <w:rPr>
          <w:rFonts w:ascii="Avenir Book" w:hAnsi="Avenir Book"/>
          <w:sz w:val="24"/>
          <w:szCs w:val="24"/>
          <w:lang w:val="en-GB"/>
        </w:rPr>
        <w:t xml:space="preserve">is able to </w:t>
      </w:r>
      <w:r w:rsidRPr="0013134A">
        <w:rPr>
          <w:rFonts w:ascii="Avenir Book" w:hAnsi="Avenir Book"/>
          <w:sz w:val="24"/>
          <w:szCs w:val="24"/>
          <w:lang w:val="en-GB"/>
        </w:rPr>
        <w:t xml:space="preserve">comply with the Paris Principles. However, in order to guarantee </w:t>
      </w:r>
      <w:r w:rsidR="00431B8E" w:rsidRPr="0013134A">
        <w:rPr>
          <w:rFonts w:ascii="Avenir Book" w:hAnsi="Avenir Book"/>
          <w:sz w:val="24"/>
          <w:szCs w:val="24"/>
          <w:lang w:val="en-GB"/>
        </w:rPr>
        <w:t xml:space="preserve">its </w:t>
      </w:r>
      <w:r w:rsidRPr="0013134A">
        <w:rPr>
          <w:rFonts w:ascii="Avenir Book" w:hAnsi="Avenir Book"/>
          <w:sz w:val="24"/>
          <w:szCs w:val="24"/>
          <w:lang w:val="en-GB"/>
        </w:rPr>
        <w:t xml:space="preserve">independence, to ensure the implementation of the tasks laid down in the new law with sufficient resources and thus also to </w:t>
      </w:r>
      <w:r w:rsidR="002E71BA" w:rsidRPr="0013134A">
        <w:rPr>
          <w:rFonts w:ascii="Avenir Book" w:hAnsi="Avenir Book"/>
          <w:sz w:val="24"/>
          <w:szCs w:val="24"/>
          <w:lang w:val="en-GB"/>
        </w:rPr>
        <w:t>bring</w:t>
      </w:r>
      <w:r w:rsidRPr="0013134A">
        <w:rPr>
          <w:rFonts w:ascii="Avenir Book" w:hAnsi="Avenir Book"/>
          <w:sz w:val="24"/>
          <w:szCs w:val="24"/>
          <w:lang w:val="en-GB"/>
        </w:rPr>
        <w:t xml:space="preserve"> the </w:t>
      </w:r>
      <w:r w:rsidR="00431B8E" w:rsidRPr="0013134A">
        <w:rPr>
          <w:rFonts w:ascii="Avenir Book" w:hAnsi="Avenir Book"/>
          <w:sz w:val="24"/>
          <w:szCs w:val="24"/>
          <w:lang w:val="en-GB"/>
        </w:rPr>
        <w:t>accreditation with the</w:t>
      </w:r>
      <w:r w:rsidRPr="0013134A">
        <w:rPr>
          <w:rFonts w:ascii="Avenir Book" w:hAnsi="Avenir Book"/>
          <w:sz w:val="24"/>
          <w:szCs w:val="24"/>
          <w:lang w:val="en-GB"/>
        </w:rPr>
        <w:t xml:space="preserve"> A status</w:t>
      </w:r>
      <w:r w:rsidR="002E71BA" w:rsidRPr="0013134A">
        <w:rPr>
          <w:rFonts w:ascii="Avenir Book" w:hAnsi="Avenir Book"/>
          <w:sz w:val="24"/>
          <w:szCs w:val="24"/>
          <w:lang w:val="en-GB"/>
        </w:rPr>
        <w:t xml:space="preserve"> within reach</w:t>
      </w:r>
      <w:r w:rsidRPr="0013134A">
        <w:rPr>
          <w:rFonts w:ascii="Avenir Book" w:hAnsi="Avenir Book"/>
          <w:sz w:val="24"/>
          <w:szCs w:val="24"/>
          <w:lang w:val="en-GB"/>
        </w:rPr>
        <w:t xml:space="preserve">, </w:t>
      </w:r>
      <w:r w:rsidR="00BA33E3" w:rsidRPr="0013134A">
        <w:rPr>
          <w:rFonts w:ascii="Avenir Book" w:hAnsi="Avenir Book"/>
          <w:b/>
          <w:sz w:val="24"/>
          <w:szCs w:val="24"/>
          <w:lang w:val="en-GB"/>
        </w:rPr>
        <w:t>the</w:t>
      </w:r>
      <w:r w:rsidR="006C15B1" w:rsidRPr="0013134A">
        <w:rPr>
          <w:rFonts w:ascii="Avenir Book" w:hAnsi="Avenir Book"/>
          <w:b/>
          <w:sz w:val="24"/>
          <w:szCs w:val="24"/>
          <w:lang w:val="en-GB"/>
        </w:rPr>
        <w:t xml:space="preserve"> </w:t>
      </w:r>
      <w:r w:rsidR="003C2FEA" w:rsidRPr="0013134A">
        <w:rPr>
          <w:rFonts w:ascii="Avenir Book" w:hAnsi="Avenir Book"/>
          <w:b/>
          <w:sz w:val="24"/>
          <w:szCs w:val="24"/>
          <w:lang w:val="en-GB"/>
        </w:rPr>
        <w:t xml:space="preserve">financing </w:t>
      </w:r>
      <w:r w:rsidRPr="0013134A">
        <w:rPr>
          <w:rFonts w:ascii="Avenir Book" w:hAnsi="Avenir Book"/>
          <w:b/>
          <w:sz w:val="24"/>
          <w:szCs w:val="24"/>
          <w:lang w:val="en-GB"/>
        </w:rPr>
        <w:t xml:space="preserve">of 1 million </w:t>
      </w:r>
      <w:r w:rsidR="006C15B1" w:rsidRPr="0013134A">
        <w:rPr>
          <w:rFonts w:ascii="Avenir Book" w:hAnsi="Avenir Book"/>
          <w:b/>
          <w:sz w:val="24"/>
          <w:szCs w:val="24"/>
          <w:lang w:val="en-GB"/>
        </w:rPr>
        <w:t xml:space="preserve">Swiss francs </w:t>
      </w:r>
      <w:r w:rsidR="002E71BA" w:rsidRPr="0013134A">
        <w:rPr>
          <w:rFonts w:ascii="Avenir Book" w:hAnsi="Avenir Book"/>
          <w:b/>
          <w:sz w:val="24"/>
          <w:szCs w:val="24"/>
          <w:lang w:val="en-GB"/>
        </w:rPr>
        <w:t xml:space="preserve">so far </w:t>
      </w:r>
      <w:r w:rsidR="00BA33E3" w:rsidRPr="0013134A">
        <w:rPr>
          <w:rFonts w:ascii="Avenir Book" w:hAnsi="Avenir Book"/>
          <w:b/>
          <w:sz w:val="24"/>
          <w:szCs w:val="24"/>
          <w:lang w:val="en-GB"/>
        </w:rPr>
        <w:t xml:space="preserve">intended by the government through its dispatch </w:t>
      </w:r>
      <w:r w:rsidRPr="0013134A">
        <w:rPr>
          <w:rFonts w:ascii="Avenir Book" w:hAnsi="Avenir Book"/>
          <w:b/>
          <w:sz w:val="24"/>
          <w:szCs w:val="24"/>
          <w:lang w:val="en-GB"/>
        </w:rPr>
        <w:t xml:space="preserve">are by no means sufficient. </w:t>
      </w:r>
    </w:p>
    <w:p w14:paraId="7A3D244E" w14:textId="2ECF2E32" w:rsidR="00BA33E3" w:rsidRDefault="002E71BA" w:rsidP="00F2290A">
      <w:pPr>
        <w:rPr>
          <w:rFonts w:ascii="Avenir Book" w:hAnsi="Avenir Book"/>
          <w:sz w:val="24"/>
          <w:szCs w:val="24"/>
          <w:lang w:val="en-GB"/>
        </w:rPr>
      </w:pPr>
      <w:r w:rsidRPr="0013134A">
        <w:rPr>
          <w:rFonts w:ascii="Avenir Book" w:hAnsi="Avenir Book"/>
          <w:sz w:val="24"/>
          <w:szCs w:val="24"/>
          <w:lang w:val="en-GB"/>
        </w:rPr>
        <w:t xml:space="preserve">During the parliamentary deliberation, </w:t>
      </w:r>
      <w:r w:rsidR="000512B9">
        <w:rPr>
          <w:rFonts w:ascii="Avenir Book" w:hAnsi="Avenir Book"/>
          <w:sz w:val="24"/>
          <w:szCs w:val="24"/>
          <w:lang w:val="en-GB"/>
        </w:rPr>
        <w:t>members of Parliament</w:t>
      </w:r>
      <w:r w:rsidRPr="0013134A">
        <w:rPr>
          <w:rFonts w:ascii="Avenir Book" w:hAnsi="Avenir Book"/>
          <w:sz w:val="24"/>
          <w:szCs w:val="24"/>
          <w:lang w:val="en-GB"/>
        </w:rPr>
        <w:t xml:space="preserve"> also realised this. Whereas originally there was only talk of "financial assistance", parliament has adjusted the expectation with regard to financing. The adopted law now stipulates that the Federal Council will fully finance the core content of the NMRI's "organisation and activities". The government and the cantonal authorities, and ultimately the parliament, are called upon to provide a contribution to the NMRI that is based on a realistic calculation and is </w:t>
      </w:r>
      <w:r w:rsidR="003C2FEA" w:rsidRPr="0013134A">
        <w:rPr>
          <w:rFonts w:ascii="Avenir Book" w:hAnsi="Avenir Book"/>
          <w:sz w:val="24"/>
          <w:szCs w:val="24"/>
          <w:lang w:val="en-GB"/>
        </w:rPr>
        <w:t>substantially</w:t>
      </w:r>
      <w:r w:rsidRPr="0013134A">
        <w:rPr>
          <w:rFonts w:ascii="Avenir Book" w:hAnsi="Avenir Book"/>
          <w:sz w:val="24"/>
          <w:szCs w:val="24"/>
          <w:lang w:val="en-GB"/>
        </w:rPr>
        <w:t xml:space="preserve"> higher.</w:t>
      </w:r>
    </w:p>
    <w:p w14:paraId="545D453E" w14:textId="77777777" w:rsidR="007521D6" w:rsidRPr="0013134A" w:rsidRDefault="007521D6" w:rsidP="00F2290A">
      <w:pPr>
        <w:rPr>
          <w:rFonts w:ascii="Avenir Book" w:hAnsi="Avenir Book"/>
          <w:sz w:val="24"/>
          <w:szCs w:val="24"/>
          <w:lang w:val="en-GB"/>
        </w:rPr>
      </w:pPr>
    </w:p>
    <w:p w14:paraId="6DE48D48" w14:textId="77777777" w:rsidR="00BA33E3" w:rsidRPr="0013134A" w:rsidRDefault="00BA33E3" w:rsidP="00BA33E3">
      <w:pPr>
        <w:rPr>
          <w:rFonts w:ascii="Avenir Book" w:hAnsi="Avenir Book"/>
          <w:b/>
          <w:bCs/>
          <w:sz w:val="24"/>
          <w:szCs w:val="24"/>
          <w:lang w:val="en-GB"/>
        </w:rPr>
      </w:pPr>
      <w:r w:rsidRPr="0013134A">
        <w:rPr>
          <w:rFonts w:ascii="Avenir Book" w:hAnsi="Avenir Book"/>
          <w:b/>
          <w:bCs/>
          <w:sz w:val="24"/>
          <w:szCs w:val="24"/>
          <w:lang w:val="en-GB"/>
        </w:rPr>
        <w:t>Independence</w:t>
      </w:r>
    </w:p>
    <w:p w14:paraId="740CEE4D" w14:textId="4C76BDB1" w:rsidR="00BA33E3" w:rsidRPr="0013134A" w:rsidRDefault="00BA33E3" w:rsidP="00BA33E3">
      <w:pPr>
        <w:rPr>
          <w:rFonts w:ascii="Avenir Book" w:hAnsi="Avenir Book"/>
          <w:sz w:val="24"/>
          <w:szCs w:val="24"/>
          <w:lang w:val="en-GB"/>
        </w:rPr>
      </w:pPr>
      <w:r w:rsidRPr="0013134A">
        <w:rPr>
          <w:rFonts w:ascii="Avenir Book" w:hAnsi="Avenir Book"/>
          <w:sz w:val="24"/>
          <w:szCs w:val="24"/>
          <w:lang w:val="en-GB"/>
        </w:rPr>
        <w:t xml:space="preserve">From the point of view of </w:t>
      </w:r>
      <w:r w:rsidR="007521D6" w:rsidRPr="0013134A">
        <w:rPr>
          <w:rFonts w:ascii="Avenir Book" w:hAnsi="Avenir Book"/>
          <w:sz w:val="24"/>
          <w:szCs w:val="24"/>
          <w:lang w:val="en-GB"/>
        </w:rPr>
        <w:t>the NGO Platform</w:t>
      </w:r>
      <w:r w:rsidR="007521D6">
        <w:rPr>
          <w:rFonts w:ascii="Avenir Book" w:eastAsia="Times New Roman" w:hAnsi="Avenir Book" w:cs="Times New Roman"/>
          <w:spacing w:val="3"/>
          <w:sz w:val="24"/>
          <w:szCs w:val="24"/>
          <w:lang w:val="en-GB" w:eastAsia="de-DE"/>
        </w:rPr>
        <w:t xml:space="preserve">, </w:t>
      </w:r>
      <w:r w:rsidR="00BF09DD" w:rsidRPr="0013134A">
        <w:rPr>
          <w:rFonts w:ascii="Avenir Book" w:hAnsi="Avenir Book"/>
          <w:sz w:val="24"/>
          <w:szCs w:val="24"/>
          <w:lang w:val="en-GB"/>
        </w:rPr>
        <w:t xml:space="preserve">the law itself </w:t>
      </w:r>
      <w:r w:rsidR="0088394A" w:rsidRPr="0013134A">
        <w:rPr>
          <w:rFonts w:ascii="Avenir Book" w:hAnsi="Avenir Book"/>
          <w:sz w:val="24"/>
          <w:szCs w:val="24"/>
          <w:lang w:val="en-GB"/>
        </w:rPr>
        <w:t xml:space="preserve">in principle </w:t>
      </w:r>
      <w:r w:rsidRPr="0013134A">
        <w:rPr>
          <w:rFonts w:ascii="Avenir Book" w:hAnsi="Avenir Book"/>
          <w:sz w:val="24"/>
          <w:szCs w:val="24"/>
          <w:lang w:val="en-GB"/>
        </w:rPr>
        <w:t xml:space="preserve">meets the requirements of the Paris Principles. In the parliamentary debate, the goal of A status was emphasised by various </w:t>
      </w:r>
      <w:r w:rsidR="00BF09DD" w:rsidRPr="0013134A">
        <w:rPr>
          <w:rFonts w:ascii="Avenir Book" w:hAnsi="Avenir Book"/>
          <w:sz w:val="24"/>
          <w:szCs w:val="24"/>
          <w:lang w:val="en-GB"/>
        </w:rPr>
        <w:t>parties.</w:t>
      </w:r>
    </w:p>
    <w:p w14:paraId="13D21649" w14:textId="3782603A" w:rsidR="00BA33E3" w:rsidRDefault="00BA33E3" w:rsidP="00BA33E3">
      <w:pPr>
        <w:rPr>
          <w:rFonts w:ascii="Avenir Book" w:hAnsi="Avenir Book"/>
          <w:sz w:val="24"/>
          <w:szCs w:val="24"/>
          <w:lang w:val="en-GB"/>
        </w:rPr>
      </w:pPr>
      <w:r w:rsidRPr="0013134A">
        <w:rPr>
          <w:rFonts w:ascii="Avenir Book" w:hAnsi="Avenir Book"/>
          <w:sz w:val="24"/>
          <w:szCs w:val="24"/>
          <w:lang w:val="en-GB"/>
        </w:rPr>
        <w:t xml:space="preserve">In the process now underway to establish an NHRI, the responsible </w:t>
      </w:r>
      <w:r w:rsidR="003C2FEA" w:rsidRPr="0013134A">
        <w:rPr>
          <w:rFonts w:ascii="Avenir Book" w:hAnsi="Avenir Book"/>
          <w:sz w:val="24"/>
          <w:szCs w:val="24"/>
          <w:lang w:val="en-GB"/>
        </w:rPr>
        <w:t>M</w:t>
      </w:r>
      <w:r w:rsidRPr="0013134A">
        <w:rPr>
          <w:rFonts w:ascii="Avenir Book" w:hAnsi="Avenir Book"/>
          <w:sz w:val="24"/>
          <w:szCs w:val="24"/>
          <w:lang w:val="en-GB"/>
        </w:rPr>
        <w:t xml:space="preserve">inistry </w:t>
      </w:r>
      <w:r w:rsidR="002E71BA" w:rsidRPr="0013134A">
        <w:rPr>
          <w:rFonts w:ascii="Avenir Book" w:hAnsi="Avenir Book"/>
          <w:sz w:val="24"/>
          <w:szCs w:val="24"/>
          <w:lang w:val="en-GB"/>
        </w:rPr>
        <w:t xml:space="preserve">of </w:t>
      </w:r>
      <w:r w:rsidR="003C2FEA" w:rsidRPr="0013134A">
        <w:rPr>
          <w:rFonts w:ascii="Avenir Book" w:hAnsi="Avenir Book"/>
          <w:sz w:val="24"/>
          <w:szCs w:val="24"/>
          <w:lang w:val="en-GB"/>
        </w:rPr>
        <w:t>F</w:t>
      </w:r>
      <w:r w:rsidR="002E71BA" w:rsidRPr="0013134A">
        <w:rPr>
          <w:rFonts w:ascii="Avenir Book" w:hAnsi="Avenir Book"/>
          <w:sz w:val="24"/>
          <w:szCs w:val="24"/>
          <w:lang w:val="en-GB"/>
        </w:rPr>
        <w:t xml:space="preserve">oreign </w:t>
      </w:r>
      <w:r w:rsidR="003C2FEA" w:rsidRPr="0013134A">
        <w:rPr>
          <w:rFonts w:ascii="Avenir Book" w:hAnsi="Avenir Book"/>
          <w:sz w:val="24"/>
          <w:szCs w:val="24"/>
          <w:lang w:val="en-GB"/>
        </w:rPr>
        <w:t>A</w:t>
      </w:r>
      <w:r w:rsidR="002E71BA" w:rsidRPr="0013134A">
        <w:rPr>
          <w:rFonts w:ascii="Avenir Book" w:hAnsi="Avenir Book"/>
          <w:sz w:val="24"/>
          <w:szCs w:val="24"/>
          <w:lang w:val="en-GB"/>
        </w:rPr>
        <w:t xml:space="preserve">ffairs </w:t>
      </w:r>
      <w:r w:rsidRPr="0013134A">
        <w:rPr>
          <w:rFonts w:ascii="Avenir Book" w:hAnsi="Avenir Book"/>
          <w:sz w:val="24"/>
          <w:szCs w:val="24"/>
          <w:lang w:val="en-GB"/>
        </w:rPr>
        <w:t xml:space="preserve">is </w:t>
      </w:r>
      <w:r w:rsidR="00BF09DD" w:rsidRPr="0013134A">
        <w:rPr>
          <w:rFonts w:ascii="Avenir Book" w:hAnsi="Avenir Book"/>
          <w:sz w:val="24"/>
          <w:szCs w:val="24"/>
          <w:lang w:val="en-GB"/>
        </w:rPr>
        <w:t xml:space="preserve">committed </w:t>
      </w:r>
      <w:r w:rsidRPr="0013134A">
        <w:rPr>
          <w:rFonts w:ascii="Avenir Book" w:hAnsi="Avenir Book"/>
          <w:sz w:val="24"/>
          <w:szCs w:val="24"/>
          <w:lang w:val="en-GB"/>
        </w:rPr>
        <w:t>to involve all impor</w:t>
      </w:r>
      <w:r w:rsidR="007521D6">
        <w:rPr>
          <w:rFonts w:ascii="Avenir Book" w:hAnsi="Avenir Book"/>
          <w:sz w:val="24"/>
          <w:szCs w:val="24"/>
          <w:lang w:val="en-GB"/>
        </w:rPr>
        <w:t xml:space="preserve">tant stakeholders. However, </w:t>
      </w:r>
      <w:r w:rsidR="007521D6" w:rsidRPr="0013134A">
        <w:rPr>
          <w:rFonts w:ascii="Avenir Book" w:hAnsi="Avenir Book"/>
          <w:sz w:val="24"/>
          <w:szCs w:val="24"/>
          <w:lang w:val="en-GB"/>
        </w:rPr>
        <w:t xml:space="preserve">the </w:t>
      </w:r>
      <w:r w:rsidR="007521D6" w:rsidRPr="0013134A">
        <w:rPr>
          <w:rFonts w:ascii="Avenir Book" w:eastAsia="Times New Roman" w:hAnsi="Avenir Book" w:cs="Times New Roman"/>
          <w:spacing w:val="3"/>
          <w:sz w:val="24"/>
          <w:szCs w:val="24"/>
          <w:lang w:val="en-GB" w:eastAsia="de-DE"/>
        </w:rPr>
        <w:t xml:space="preserve">Platform </w:t>
      </w:r>
      <w:r w:rsidRPr="0013134A">
        <w:rPr>
          <w:rFonts w:ascii="Avenir Book" w:hAnsi="Avenir Book"/>
          <w:sz w:val="24"/>
          <w:szCs w:val="24"/>
          <w:lang w:val="en-GB"/>
        </w:rPr>
        <w:t xml:space="preserve">is currently </w:t>
      </w:r>
      <w:r w:rsidR="007C2AB2" w:rsidRPr="0013134A">
        <w:rPr>
          <w:rFonts w:ascii="Avenir Book" w:hAnsi="Avenir Book"/>
          <w:sz w:val="24"/>
          <w:szCs w:val="24"/>
          <w:lang w:val="en-GB"/>
        </w:rPr>
        <w:t xml:space="preserve">asking </w:t>
      </w:r>
      <w:r w:rsidR="00E417E9" w:rsidRPr="0013134A">
        <w:rPr>
          <w:rFonts w:ascii="Avenir Book" w:hAnsi="Avenir Book"/>
          <w:sz w:val="24"/>
          <w:szCs w:val="24"/>
          <w:lang w:val="en-GB"/>
        </w:rPr>
        <w:t xml:space="preserve">the </w:t>
      </w:r>
      <w:r w:rsidR="007C2AB2" w:rsidRPr="0013134A">
        <w:rPr>
          <w:rFonts w:ascii="Avenir Book" w:hAnsi="Avenir Book"/>
          <w:sz w:val="24"/>
          <w:szCs w:val="24"/>
          <w:lang w:val="en-GB"/>
        </w:rPr>
        <w:t>question, if</w:t>
      </w:r>
      <w:r w:rsidRPr="0013134A">
        <w:rPr>
          <w:rFonts w:ascii="Avenir Book" w:hAnsi="Avenir Book"/>
          <w:sz w:val="24"/>
          <w:szCs w:val="24"/>
          <w:lang w:val="en-GB"/>
        </w:rPr>
        <w:t xml:space="preserve"> </w:t>
      </w:r>
      <w:r w:rsidR="007C2AB2" w:rsidRPr="0013134A">
        <w:rPr>
          <w:rFonts w:ascii="Avenir Book" w:hAnsi="Avenir Book"/>
          <w:sz w:val="24"/>
          <w:szCs w:val="24"/>
          <w:lang w:val="en-GB"/>
        </w:rPr>
        <w:t>enough</w:t>
      </w:r>
      <w:r w:rsidRPr="0013134A">
        <w:rPr>
          <w:rFonts w:ascii="Avenir Book" w:hAnsi="Avenir Book"/>
          <w:sz w:val="24"/>
          <w:szCs w:val="24"/>
          <w:lang w:val="en-GB"/>
        </w:rPr>
        <w:t xml:space="preserve"> human and financial resources have been </w:t>
      </w:r>
      <w:r w:rsidR="00BF09DD" w:rsidRPr="0013134A">
        <w:rPr>
          <w:rFonts w:ascii="Avenir Book" w:hAnsi="Avenir Book"/>
          <w:sz w:val="24"/>
          <w:szCs w:val="24"/>
          <w:lang w:val="en-GB"/>
        </w:rPr>
        <w:t>planned</w:t>
      </w:r>
      <w:r w:rsidRPr="0013134A">
        <w:rPr>
          <w:rFonts w:ascii="Avenir Book" w:hAnsi="Avenir Book"/>
          <w:sz w:val="24"/>
          <w:szCs w:val="24"/>
          <w:lang w:val="en-GB"/>
        </w:rPr>
        <w:t xml:space="preserve"> for this preparatory process. </w:t>
      </w:r>
      <w:r w:rsidRPr="007521D6">
        <w:rPr>
          <w:rFonts w:ascii="Avenir Book" w:hAnsi="Avenir Book"/>
          <w:b/>
          <w:sz w:val="24"/>
          <w:szCs w:val="24"/>
          <w:lang w:val="en-GB"/>
        </w:rPr>
        <w:t>A solid and transparent preparatory and founding process is crucial for the establishment of an independent NHRI</w:t>
      </w:r>
      <w:r w:rsidRPr="0013134A">
        <w:rPr>
          <w:rFonts w:ascii="Avenir Book" w:hAnsi="Avenir Book"/>
          <w:sz w:val="24"/>
          <w:szCs w:val="24"/>
          <w:lang w:val="en-GB"/>
        </w:rPr>
        <w:t xml:space="preserve">. </w:t>
      </w:r>
      <w:r w:rsidR="0088394A" w:rsidRPr="0013134A">
        <w:rPr>
          <w:rFonts w:ascii="Avenir Book" w:hAnsi="Avenir Book"/>
          <w:sz w:val="24"/>
          <w:szCs w:val="24"/>
          <w:lang w:val="en-GB"/>
        </w:rPr>
        <w:t>In this</w:t>
      </w:r>
      <w:r w:rsidRPr="0013134A">
        <w:rPr>
          <w:rFonts w:ascii="Avenir Book" w:hAnsi="Avenir Book"/>
          <w:sz w:val="24"/>
          <w:szCs w:val="24"/>
          <w:lang w:val="en-GB"/>
        </w:rPr>
        <w:t xml:space="preserve"> process </w:t>
      </w:r>
      <w:r w:rsidR="0088394A" w:rsidRPr="0013134A">
        <w:rPr>
          <w:rFonts w:ascii="Avenir Book" w:hAnsi="Avenir Book"/>
          <w:sz w:val="24"/>
          <w:szCs w:val="24"/>
          <w:lang w:val="en-GB"/>
        </w:rPr>
        <w:t>it must be possible</w:t>
      </w:r>
      <w:r w:rsidRPr="0013134A">
        <w:rPr>
          <w:rFonts w:ascii="Avenir Book" w:hAnsi="Avenir Book"/>
          <w:sz w:val="24"/>
          <w:szCs w:val="24"/>
          <w:lang w:val="en-GB"/>
        </w:rPr>
        <w:t xml:space="preserve"> to systematically explore and incorporate the experiences of the </w:t>
      </w:r>
      <w:r w:rsidR="0088394A" w:rsidRPr="0013134A">
        <w:rPr>
          <w:rFonts w:ascii="Avenir Book" w:hAnsi="Avenir Book"/>
          <w:sz w:val="24"/>
          <w:szCs w:val="24"/>
          <w:lang w:val="en-GB"/>
        </w:rPr>
        <w:t>Swiss Centre of Expertise in Human Rights (SCHR) – the</w:t>
      </w:r>
      <w:r w:rsidRPr="0013134A">
        <w:rPr>
          <w:rFonts w:ascii="Avenir Book" w:hAnsi="Avenir Book"/>
          <w:sz w:val="24"/>
          <w:szCs w:val="24"/>
          <w:lang w:val="en-GB"/>
        </w:rPr>
        <w:t xml:space="preserve"> pilot project</w:t>
      </w:r>
      <w:r w:rsidR="0088394A" w:rsidRPr="0013134A">
        <w:rPr>
          <w:rFonts w:ascii="Avenir Book" w:hAnsi="Avenir Book"/>
          <w:sz w:val="24"/>
          <w:szCs w:val="24"/>
          <w:lang w:val="en-GB"/>
        </w:rPr>
        <w:t xml:space="preserve"> of the NHRI –</w:t>
      </w:r>
      <w:r w:rsidRPr="0013134A">
        <w:rPr>
          <w:rFonts w:ascii="Avenir Book" w:hAnsi="Avenir Book"/>
          <w:sz w:val="24"/>
          <w:szCs w:val="24"/>
          <w:lang w:val="en-GB"/>
        </w:rPr>
        <w:t xml:space="preserve">, </w:t>
      </w:r>
      <w:r w:rsidR="0088394A" w:rsidRPr="0013134A">
        <w:rPr>
          <w:rFonts w:ascii="Avenir Book" w:hAnsi="Avenir Book"/>
          <w:sz w:val="24"/>
          <w:szCs w:val="24"/>
          <w:lang w:val="en-GB"/>
        </w:rPr>
        <w:t xml:space="preserve">the </w:t>
      </w:r>
      <w:r w:rsidRPr="0013134A">
        <w:rPr>
          <w:rFonts w:ascii="Avenir Book" w:hAnsi="Avenir Book"/>
          <w:sz w:val="24"/>
          <w:szCs w:val="24"/>
          <w:lang w:val="en-GB"/>
        </w:rPr>
        <w:t xml:space="preserve">best practices of similar NHRIs in other countries, the knowledge of the umbrella organisations GANHRI and ENNHRI, and </w:t>
      </w:r>
      <w:r w:rsidRPr="0013134A">
        <w:rPr>
          <w:rFonts w:ascii="Avenir Book" w:hAnsi="Avenir Book"/>
          <w:sz w:val="24"/>
          <w:szCs w:val="24"/>
          <w:lang w:val="en-GB"/>
        </w:rPr>
        <w:lastRenderedPageBreak/>
        <w:t>the needs and capacities of all stakeholders (such as various federal departments/ministries, cantons, civil society, business, universities, etc.).</w:t>
      </w:r>
    </w:p>
    <w:p w14:paraId="09F5DB26" w14:textId="77777777" w:rsidR="00D100E0" w:rsidRPr="0013134A" w:rsidRDefault="00D100E0" w:rsidP="00D100E0">
      <w:pPr>
        <w:rPr>
          <w:rFonts w:ascii="Avenir Book" w:hAnsi="Avenir Book"/>
          <w:b/>
          <w:bCs/>
          <w:sz w:val="24"/>
          <w:szCs w:val="24"/>
          <w:lang w:val="en-GB"/>
        </w:rPr>
      </w:pPr>
      <w:r w:rsidRPr="0013134A">
        <w:rPr>
          <w:rFonts w:ascii="Avenir Book" w:hAnsi="Avenir Book"/>
          <w:b/>
          <w:bCs/>
          <w:sz w:val="24"/>
          <w:szCs w:val="24"/>
          <w:lang w:val="en-GB"/>
        </w:rPr>
        <w:t>Sufficient resources</w:t>
      </w:r>
    </w:p>
    <w:p w14:paraId="37E4EBBD" w14:textId="1F9B623B" w:rsidR="00D100E0" w:rsidRPr="0013134A" w:rsidRDefault="00D100E0" w:rsidP="00D100E0">
      <w:pPr>
        <w:rPr>
          <w:rFonts w:ascii="Avenir Book" w:hAnsi="Avenir Book"/>
          <w:sz w:val="24"/>
          <w:szCs w:val="24"/>
          <w:lang w:val="en-GB"/>
        </w:rPr>
      </w:pPr>
      <w:r w:rsidRPr="0013134A">
        <w:rPr>
          <w:rFonts w:ascii="Avenir Book" w:hAnsi="Avenir Book"/>
          <w:sz w:val="24"/>
          <w:szCs w:val="24"/>
          <w:lang w:val="en-GB"/>
        </w:rPr>
        <w:t>By adding a four-year payment framework to the law instead of only annual financial aid, the Parliament has advocated planning security</w:t>
      </w:r>
      <w:r w:rsidR="007C2AB2" w:rsidRPr="0013134A">
        <w:rPr>
          <w:rFonts w:ascii="Avenir Book" w:hAnsi="Avenir Book"/>
          <w:sz w:val="24"/>
          <w:szCs w:val="24"/>
          <w:lang w:val="en-GB"/>
        </w:rPr>
        <w:t xml:space="preserve"> and has </w:t>
      </w:r>
      <w:r w:rsidR="00E417E9" w:rsidRPr="0013134A">
        <w:rPr>
          <w:rFonts w:ascii="Avenir Book" w:hAnsi="Avenir Book"/>
          <w:sz w:val="24"/>
          <w:szCs w:val="24"/>
          <w:lang w:val="en-GB"/>
        </w:rPr>
        <w:t>essentially</w:t>
      </w:r>
      <w:r w:rsidR="007C2AB2" w:rsidRPr="0013134A">
        <w:rPr>
          <w:rFonts w:ascii="Avenir Book" w:hAnsi="Avenir Book"/>
          <w:sz w:val="24"/>
          <w:szCs w:val="24"/>
          <w:lang w:val="en-GB"/>
        </w:rPr>
        <w:t xml:space="preserve"> changed the funding modality</w:t>
      </w:r>
      <w:r w:rsidRPr="0013134A">
        <w:rPr>
          <w:rFonts w:ascii="Avenir Book" w:hAnsi="Avenir Book"/>
          <w:sz w:val="24"/>
          <w:szCs w:val="24"/>
          <w:lang w:val="en-GB"/>
        </w:rPr>
        <w:t xml:space="preserve">. </w:t>
      </w:r>
      <w:r w:rsidR="002438CB" w:rsidRPr="0013134A">
        <w:rPr>
          <w:rFonts w:ascii="Avenir Book" w:hAnsi="Avenir Book"/>
          <w:sz w:val="24"/>
          <w:szCs w:val="24"/>
          <w:lang w:val="en-GB"/>
        </w:rPr>
        <w:t>The</w:t>
      </w:r>
      <w:r w:rsidRPr="0013134A">
        <w:rPr>
          <w:rFonts w:ascii="Avenir Book" w:hAnsi="Avenir Book"/>
          <w:sz w:val="24"/>
          <w:szCs w:val="24"/>
          <w:lang w:val="en-GB"/>
        </w:rPr>
        <w:t xml:space="preserve"> possibility of planning security </w:t>
      </w:r>
      <w:r w:rsidR="007C2AB2" w:rsidRPr="0013134A">
        <w:rPr>
          <w:rFonts w:ascii="Avenir Book" w:hAnsi="Avenir Book"/>
          <w:sz w:val="24"/>
          <w:szCs w:val="24"/>
          <w:lang w:val="en-GB"/>
        </w:rPr>
        <w:t>as well as the expectation of comprehensive financing of the core content of the “organisation and activities" of</w:t>
      </w:r>
      <w:r w:rsidR="002438CB" w:rsidRPr="0013134A">
        <w:rPr>
          <w:rFonts w:ascii="Avenir Book" w:hAnsi="Avenir Book"/>
          <w:sz w:val="24"/>
          <w:szCs w:val="24"/>
          <w:lang w:val="en-GB"/>
        </w:rPr>
        <w:t xml:space="preserve"> the</w:t>
      </w:r>
      <w:r w:rsidR="007C2AB2" w:rsidRPr="0013134A">
        <w:rPr>
          <w:rFonts w:ascii="Avenir Book" w:hAnsi="Avenir Book"/>
          <w:sz w:val="24"/>
          <w:szCs w:val="24"/>
          <w:lang w:val="en-GB"/>
        </w:rPr>
        <w:t xml:space="preserve"> NHRI </w:t>
      </w:r>
      <w:r w:rsidRPr="0013134A">
        <w:rPr>
          <w:rFonts w:ascii="Avenir Book" w:hAnsi="Avenir Book"/>
          <w:sz w:val="24"/>
          <w:szCs w:val="24"/>
          <w:lang w:val="en-GB"/>
        </w:rPr>
        <w:t>is welcomed</w:t>
      </w:r>
      <w:r w:rsidR="002438CB" w:rsidRPr="0013134A">
        <w:rPr>
          <w:rFonts w:ascii="Avenir Book" w:hAnsi="Avenir Book"/>
          <w:sz w:val="24"/>
          <w:szCs w:val="24"/>
          <w:lang w:val="en-GB"/>
        </w:rPr>
        <w:t xml:space="preserve"> by the </w:t>
      </w:r>
      <w:r w:rsidR="007521D6" w:rsidRPr="0013134A">
        <w:rPr>
          <w:rFonts w:ascii="Avenir Book" w:hAnsi="Avenir Book"/>
          <w:sz w:val="24"/>
          <w:szCs w:val="24"/>
          <w:lang w:val="en-GB"/>
        </w:rPr>
        <w:t>NGO Platform</w:t>
      </w:r>
      <w:r w:rsidR="002438CB" w:rsidRPr="0013134A">
        <w:rPr>
          <w:rFonts w:ascii="Avenir Book" w:hAnsi="Avenir Book"/>
          <w:sz w:val="24"/>
          <w:szCs w:val="24"/>
          <w:lang w:val="en-GB"/>
        </w:rPr>
        <w:t>.</w:t>
      </w:r>
    </w:p>
    <w:p w14:paraId="64348E92" w14:textId="2D44D27D" w:rsidR="00D100E0" w:rsidRPr="0013134A" w:rsidRDefault="00D55BC1" w:rsidP="00D100E0">
      <w:pPr>
        <w:rPr>
          <w:rFonts w:ascii="Avenir Book" w:hAnsi="Avenir Book"/>
          <w:sz w:val="24"/>
          <w:szCs w:val="24"/>
          <w:lang w:val="en-GB"/>
        </w:rPr>
      </w:pPr>
      <w:r w:rsidRPr="0013134A">
        <w:rPr>
          <w:rFonts w:ascii="Avenir Book" w:hAnsi="Avenir Book"/>
          <w:sz w:val="24"/>
          <w:szCs w:val="24"/>
          <w:lang w:val="en-GB"/>
        </w:rPr>
        <w:t xml:space="preserve">However, </w:t>
      </w:r>
      <w:r w:rsidRPr="007521D6">
        <w:rPr>
          <w:rFonts w:ascii="Avenir Book" w:hAnsi="Avenir Book"/>
          <w:b/>
          <w:sz w:val="24"/>
          <w:szCs w:val="24"/>
          <w:lang w:val="en-GB"/>
        </w:rPr>
        <w:t>t</w:t>
      </w:r>
      <w:r w:rsidR="00D100E0" w:rsidRPr="007521D6">
        <w:rPr>
          <w:rFonts w:ascii="Avenir Book" w:hAnsi="Avenir Book"/>
          <w:b/>
          <w:sz w:val="24"/>
          <w:szCs w:val="24"/>
          <w:lang w:val="en-GB"/>
        </w:rPr>
        <w:t xml:space="preserve">he origin of the federal contributions </w:t>
      </w:r>
      <w:r w:rsidRPr="007521D6">
        <w:rPr>
          <w:rFonts w:ascii="Avenir Book" w:hAnsi="Avenir Book"/>
          <w:b/>
          <w:sz w:val="24"/>
          <w:szCs w:val="24"/>
          <w:lang w:val="en-GB"/>
        </w:rPr>
        <w:t>remains</w:t>
      </w:r>
      <w:r w:rsidR="00D100E0" w:rsidRPr="007521D6">
        <w:rPr>
          <w:rFonts w:ascii="Avenir Book" w:hAnsi="Avenir Book"/>
          <w:b/>
          <w:sz w:val="24"/>
          <w:szCs w:val="24"/>
          <w:lang w:val="en-GB"/>
        </w:rPr>
        <w:t xml:space="preserve"> problematic</w:t>
      </w:r>
      <w:r w:rsidR="00D100E0" w:rsidRPr="0013134A">
        <w:rPr>
          <w:rFonts w:ascii="Avenir Book" w:hAnsi="Avenir Book"/>
          <w:sz w:val="24"/>
          <w:szCs w:val="24"/>
          <w:lang w:val="en-GB"/>
        </w:rPr>
        <w:t xml:space="preserve">. The Federal Council is planning to </w:t>
      </w:r>
      <w:r w:rsidRPr="0013134A">
        <w:rPr>
          <w:rFonts w:ascii="Avenir Book" w:hAnsi="Avenir Book"/>
          <w:sz w:val="24"/>
          <w:szCs w:val="24"/>
          <w:lang w:val="en-GB"/>
        </w:rPr>
        <w:t>cover</w:t>
      </w:r>
      <w:r w:rsidR="00D100E0" w:rsidRPr="0013134A">
        <w:rPr>
          <w:rFonts w:ascii="Avenir Book" w:hAnsi="Avenir Book"/>
          <w:sz w:val="24"/>
          <w:szCs w:val="24"/>
          <w:lang w:val="en-GB"/>
        </w:rPr>
        <w:t xml:space="preserve"> the contributions exclusively </w:t>
      </w:r>
      <w:r w:rsidRPr="0013134A">
        <w:rPr>
          <w:rFonts w:ascii="Avenir Book" w:hAnsi="Avenir Book"/>
          <w:sz w:val="24"/>
          <w:szCs w:val="24"/>
          <w:lang w:val="en-GB"/>
        </w:rPr>
        <w:t>through</w:t>
      </w:r>
      <w:r w:rsidR="00D100E0" w:rsidRPr="0013134A">
        <w:rPr>
          <w:rFonts w:ascii="Avenir Book" w:hAnsi="Avenir Book"/>
          <w:sz w:val="24"/>
          <w:szCs w:val="24"/>
          <w:lang w:val="en-GB"/>
        </w:rPr>
        <w:t xml:space="preserve"> the Ministry of Foreign Affairs. </w:t>
      </w:r>
      <w:r w:rsidRPr="0013134A">
        <w:rPr>
          <w:rFonts w:ascii="Avenir Book" w:hAnsi="Avenir Book"/>
          <w:sz w:val="24"/>
          <w:szCs w:val="24"/>
          <w:lang w:val="en-GB"/>
        </w:rPr>
        <w:t>F</w:t>
      </w:r>
      <w:r w:rsidR="00D100E0" w:rsidRPr="0013134A">
        <w:rPr>
          <w:rFonts w:ascii="Avenir Book" w:hAnsi="Avenir Book"/>
          <w:sz w:val="24"/>
          <w:szCs w:val="24"/>
          <w:lang w:val="en-GB"/>
        </w:rPr>
        <w:t xml:space="preserve">rom the point of view of </w:t>
      </w:r>
      <w:r w:rsidR="002438CB" w:rsidRPr="0013134A">
        <w:rPr>
          <w:rFonts w:ascii="Avenir Book" w:hAnsi="Avenir Book"/>
          <w:sz w:val="24"/>
          <w:szCs w:val="24"/>
          <w:lang w:val="en-GB"/>
        </w:rPr>
        <w:t xml:space="preserve">the </w:t>
      </w:r>
      <w:r w:rsidR="007521D6" w:rsidRPr="0013134A">
        <w:rPr>
          <w:rFonts w:ascii="Avenir Book" w:hAnsi="Avenir Book"/>
          <w:sz w:val="24"/>
          <w:szCs w:val="24"/>
          <w:lang w:val="en-GB"/>
        </w:rPr>
        <w:t>NGO Platform</w:t>
      </w:r>
      <w:r w:rsidR="00D100E0" w:rsidRPr="0013134A">
        <w:rPr>
          <w:rFonts w:ascii="Avenir Book" w:hAnsi="Avenir Book"/>
          <w:sz w:val="24"/>
          <w:szCs w:val="24"/>
          <w:lang w:val="en-GB"/>
        </w:rPr>
        <w:t xml:space="preserve">, as well as on the basis of various </w:t>
      </w:r>
      <w:r w:rsidR="000512B9">
        <w:rPr>
          <w:rFonts w:ascii="Avenir Book" w:hAnsi="Avenir Book"/>
          <w:sz w:val="24"/>
          <w:szCs w:val="24"/>
          <w:lang w:val="en-GB"/>
        </w:rPr>
        <w:t>interventions</w:t>
      </w:r>
      <w:r w:rsidR="000512B9" w:rsidRPr="0013134A">
        <w:rPr>
          <w:rFonts w:ascii="Avenir Book" w:hAnsi="Avenir Book"/>
          <w:sz w:val="24"/>
          <w:szCs w:val="24"/>
          <w:lang w:val="en-GB"/>
        </w:rPr>
        <w:t xml:space="preserve"> </w:t>
      </w:r>
      <w:r w:rsidR="00D100E0" w:rsidRPr="0013134A">
        <w:rPr>
          <w:rFonts w:ascii="Avenir Book" w:hAnsi="Avenir Book"/>
          <w:sz w:val="24"/>
          <w:szCs w:val="24"/>
          <w:lang w:val="en-GB"/>
        </w:rPr>
        <w:t>in</w:t>
      </w:r>
      <w:r w:rsidR="000512B9">
        <w:rPr>
          <w:rFonts w:ascii="Avenir Book" w:hAnsi="Avenir Book"/>
          <w:sz w:val="24"/>
          <w:szCs w:val="24"/>
          <w:lang w:val="en-GB"/>
        </w:rPr>
        <w:t xml:space="preserve"> P</w:t>
      </w:r>
      <w:r w:rsidR="00D100E0" w:rsidRPr="0013134A">
        <w:rPr>
          <w:rFonts w:ascii="Avenir Book" w:hAnsi="Avenir Book"/>
          <w:sz w:val="24"/>
          <w:szCs w:val="24"/>
          <w:lang w:val="en-GB"/>
        </w:rPr>
        <w:t>arliament</w:t>
      </w:r>
      <w:r w:rsidRPr="0013134A">
        <w:rPr>
          <w:rFonts w:ascii="Avenir Book" w:hAnsi="Avenir Book"/>
          <w:sz w:val="24"/>
          <w:szCs w:val="24"/>
          <w:lang w:val="en-GB"/>
        </w:rPr>
        <w:t>, this would be wrong</w:t>
      </w:r>
      <w:r w:rsidR="00D100E0" w:rsidRPr="0013134A">
        <w:rPr>
          <w:rFonts w:ascii="Avenir Book" w:hAnsi="Avenir Book"/>
          <w:sz w:val="24"/>
          <w:szCs w:val="24"/>
          <w:lang w:val="en-GB"/>
        </w:rPr>
        <w:t xml:space="preserve">: firstly, it would mean that those departments (Justice, Home Affairs, Economics, Education, etc.) which are essentially responsible for the implementation of human rights in Switzerland would not be held accountable, </w:t>
      </w:r>
      <w:r w:rsidRPr="0013134A">
        <w:rPr>
          <w:rFonts w:ascii="Avenir Book" w:hAnsi="Avenir Book"/>
          <w:sz w:val="24"/>
          <w:szCs w:val="24"/>
          <w:lang w:val="en-GB"/>
        </w:rPr>
        <w:t>n</w:t>
      </w:r>
      <w:r w:rsidR="00D100E0" w:rsidRPr="0013134A">
        <w:rPr>
          <w:rFonts w:ascii="Avenir Book" w:hAnsi="Avenir Book"/>
          <w:sz w:val="24"/>
          <w:szCs w:val="24"/>
          <w:lang w:val="en-GB"/>
        </w:rPr>
        <w:t xml:space="preserve">either in terms of content </w:t>
      </w:r>
      <w:r w:rsidRPr="0013134A">
        <w:rPr>
          <w:rFonts w:ascii="Avenir Book" w:hAnsi="Avenir Book"/>
          <w:sz w:val="24"/>
          <w:szCs w:val="24"/>
          <w:lang w:val="en-GB"/>
        </w:rPr>
        <w:t>n</w:t>
      </w:r>
      <w:r w:rsidR="00D100E0" w:rsidRPr="0013134A">
        <w:rPr>
          <w:rFonts w:ascii="Avenir Book" w:hAnsi="Avenir Book"/>
          <w:sz w:val="24"/>
          <w:szCs w:val="24"/>
          <w:lang w:val="en-GB"/>
        </w:rPr>
        <w:t>or financially. Secondly, an increase</w:t>
      </w:r>
      <w:r w:rsidRPr="0013134A">
        <w:rPr>
          <w:rFonts w:ascii="Avenir Book" w:hAnsi="Avenir Book"/>
          <w:sz w:val="24"/>
          <w:szCs w:val="24"/>
          <w:lang w:val="en-GB"/>
        </w:rPr>
        <w:t>d budget for the</w:t>
      </w:r>
      <w:r w:rsidR="00D100E0" w:rsidRPr="0013134A">
        <w:rPr>
          <w:rFonts w:ascii="Avenir Book" w:hAnsi="Avenir Book"/>
          <w:sz w:val="24"/>
          <w:szCs w:val="24"/>
          <w:lang w:val="en-GB"/>
        </w:rPr>
        <w:t xml:space="preserve"> NHRI </w:t>
      </w:r>
      <w:r w:rsidR="000216AA" w:rsidRPr="0013134A">
        <w:rPr>
          <w:rFonts w:ascii="Avenir Book" w:hAnsi="Avenir Book"/>
          <w:sz w:val="24"/>
          <w:szCs w:val="24"/>
          <w:lang w:val="en-GB"/>
        </w:rPr>
        <w:t>could</w:t>
      </w:r>
      <w:r w:rsidR="00D100E0" w:rsidRPr="0013134A">
        <w:rPr>
          <w:rFonts w:ascii="Avenir Book" w:hAnsi="Avenir Book"/>
          <w:sz w:val="24"/>
          <w:szCs w:val="24"/>
          <w:lang w:val="en-GB"/>
        </w:rPr>
        <w:t xml:space="preserve"> be at the expense of support for human rights projects abroad, which seems absurd.</w:t>
      </w:r>
    </w:p>
    <w:p w14:paraId="4F4E59DE" w14:textId="51E02C12" w:rsidR="00D100E0" w:rsidRPr="0013134A" w:rsidRDefault="00D100E0" w:rsidP="00D100E0">
      <w:pPr>
        <w:rPr>
          <w:rFonts w:ascii="Avenir Book" w:hAnsi="Avenir Book"/>
          <w:sz w:val="24"/>
          <w:szCs w:val="24"/>
          <w:lang w:val="en-GB"/>
        </w:rPr>
      </w:pPr>
      <w:r w:rsidRPr="0013134A">
        <w:rPr>
          <w:rFonts w:ascii="Avenir Book" w:hAnsi="Avenir Book"/>
          <w:sz w:val="24"/>
          <w:szCs w:val="24"/>
          <w:lang w:val="en-GB"/>
        </w:rPr>
        <w:t xml:space="preserve">From the point of view of </w:t>
      </w:r>
      <w:r w:rsidR="002438CB" w:rsidRPr="0013134A">
        <w:rPr>
          <w:rFonts w:ascii="Avenir Book" w:hAnsi="Avenir Book"/>
          <w:sz w:val="24"/>
          <w:szCs w:val="24"/>
          <w:lang w:val="en-GB"/>
        </w:rPr>
        <w:t xml:space="preserve">the </w:t>
      </w:r>
      <w:r w:rsidR="007521D6" w:rsidRPr="0013134A">
        <w:rPr>
          <w:rFonts w:ascii="Avenir Book" w:hAnsi="Avenir Book"/>
          <w:sz w:val="24"/>
          <w:szCs w:val="24"/>
          <w:lang w:val="en-GB"/>
        </w:rPr>
        <w:t xml:space="preserve">NGO Platform </w:t>
      </w:r>
      <w:r w:rsidRPr="0013134A">
        <w:rPr>
          <w:rFonts w:ascii="Avenir Book" w:hAnsi="Avenir Book"/>
          <w:sz w:val="24"/>
          <w:szCs w:val="24"/>
          <w:lang w:val="en-GB"/>
        </w:rPr>
        <w:t xml:space="preserve">(and also numerous </w:t>
      </w:r>
      <w:r w:rsidR="0047693E">
        <w:rPr>
          <w:rFonts w:ascii="Avenir Book" w:hAnsi="Avenir Book"/>
          <w:sz w:val="24"/>
          <w:szCs w:val="24"/>
          <w:lang w:val="en-GB"/>
        </w:rPr>
        <w:t xml:space="preserve">interventions </w:t>
      </w:r>
      <w:r w:rsidRPr="0013134A">
        <w:rPr>
          <w:rFonts w:ascii="Avenir Book" w:hAnsi="Avenir Book"/>
          <w:sz w:val="24"/>
          <w:szCs w:val="24"/>
          <w:lang w:val="en-GB"/>
        </w:rPr>
        <w:t xml:space="preserve">in parliament), the amount of the federal contribution of 1 million </w:t>
      </w:r>
      <w:r w:rsidR="002438CB" w:rsidRPr="0013134A">
        <w:rPr>
          <w:rFonts w:ascii="Avenir Book" w:hAnsi="Avenir Book"/>
          <w:sz w:val="24"/>
          <w:szCs w:val="24"/>
          <w:lang w:val="en-GB"/>
        </w:rPr>
        <w:t xml:space="preserve">Swiss franc </w:t>
      </w:r>
      <w:r w:rsidRPr="0013134A">
        <w:rPr>
          <w:rFonts w:ascii="Avenir Book" w:hAnsi="Avenir Book"/>
          <w:sz w:val="24"/>
          <w:szCs w:val="24"/>
          <w:lang w:val="en-GB"/>
        </w:rPr>
        <w:t xml:space="preserve">(plus infrastructure contributions by the cantons) envisaged in </w:t>
      </w:r>
      <w:r w:rsidRPr="007521D6">
        <w:rPr>
          <w:rFonts w:ascii="Avenir Book" w:hAnsi="Avenir Book"/>
          <w:b/>
          <w:sz w:val="24"/>
          <w:szCs w:val="24"/>
          <w:lang w:val="en-GB"/>
        </w:rPr>
        <w:t>the government's dispatch fundamentally jeopardises the establishment and consolidation of an NHRI from the outset</w:t>
      </w:r>
      <w:r w:rsidRPr="0013134A">
        <w:rPr>
          <w:rFonts w:ascii="Avenir Book" w:hAnsi="Avenir Book"/>
          <w:sz w:val="24"/>
          <w:szCs w:val="24"/>
          <w:lang w:val="en-GB"/>
        </w:rPr>
        <w:t>. It also calls into question</w:t>
      </w:r>
      <w:r w:rsidR="002438CB" w:rsidRPr="0013134A">
        <w:rPr>
          <w:rFonts w:ascii="Avenir Book" w:hAnsi="Avenir Book"/>
          <w:sz w:val="24"/>
          <w:szCs w:val="24"/>
          <w:lang w:val="en-GB"/>
        </w:rPr>
        <w:t xml:space="preserve"> if the </w:t>
      </w:r>
      <w:r w:rsidRPr="0013134A">
        <w:rPr>
          <w:rFonts w:ascii="Avenir Book" w:hAnsi="Avenir Book"/>
          <w:sz w:val="24"/>
          <w:szCs w:val="24"/>
          <w:lang w:val="en-GB"/>
        </w:rPr>
        <w:t xml:space="preserve">NHRI </w:t>
      </w:r>
      <w:r w:rsidR="002438CB" w:rsidRPr="0013134A">
        <w:rPr>
          <w:rFonts w:ascii="Avenir Book" w:hAnsi="Avenir Book"/>
          <w:sz w:val="24"/>
          <w:szCs w:val="24"/>
          <w:lang w:val="en-GB"/>
        </w:rPr>
        <w:t>will be able to meet the standards for an A status accreditation</w:t>
      </w:r>
      <w:r w:rsidRPr="0013134A">
        <w:rPr>
          <w:rFonts w:ascii="Avenir Book" w:hAnsi="Avenir Book"/>
          <w:sz w:val="24"/>
          <w:szCs w:val="24"/>
          <w:lang w:val="en-GB"/>
        </w:rPr>
        <w:t xml:space="preserve">. The </w:t>
      </w:r>
      <w:r w:rsidR="007C2AB2" w:rsidRPr="0013134A">
        <w:rPr>
          <w:rFonts w:ascii="Avenir Book" w:hAnsi="Avenir Book"/>
          <w:sz w:val="24"/>
          <w:szCs w:val="24"/>
          <w:lang w:val="en-GB"/>
        </w:rPr>
        <w:t xml:space="preserve">federal funding of the </w:t>
      </w:r>
      <w:r w:rsidR="0047693E">
        <w:rPr>
          <w:rFonts w:ascii="Avenir Book" w:hAnsi="Avenir Book"/>
          <w:sz w:val="24"/>
          <w:szCs w:val="24"/>
          <w:lang w:val="en-GB"/>
        </w:rPr>
        <w:t>institution</w:t>
      </w:r>
      <w:r w:rsidR="0047693E" w:rsidRPr="0013134A">
        <w:rPr>
          <w:rFonts w:ascii="Avenir Book" w:hAnsi="Avenir Book"/>
          <w:sz w:val="24"/>
          <w:szCs w:val="24"/>
          <w:lang w:val="en-GB"/>
        </w:rPr>
        <w:t xml:space="preserve"> </w:t>
      </w:r>
      <w:r w:rsidR="007C2AB2" w:rsidRPr="0013134A">
        <w:rPr>
          <w:rFonts w:ascii="Avenir Book" w:hAnsi="Avenir Book"/>
          <w:sz w:val="24"/>
          <w:szCs w:val="24"/>
          <w:lang w:val="en-GB"/>
        </w:rPr>
        <w:t xml:space="preserve">and its activities </w:t>
      </w:r>
      <w:r w:rsidRPr="0013134A">
        <w:rPr>
          <w:rFonts w:ascii="Avenir Book" w:hAnsi="Avenir Book"/>
          <w:sz w:val="24"/>
          <w:szCs w:val="24"/>
          <w:lang w:val="en-GB"/>
        </w:rPr>
        <w:t xml:space="preserve">must guarantee the effective fulfilment of the tasks </w:t>
      </w:r>
      <w:r w:rsidR="0047693E" w:rsidRPr="0013134A">
        <w:rPr>
          <w:rFonts w:ascii="Avenir Book" w:hAnsi="Avenir Book"/>
          <w:sz w:val="24"/>
          <w:szCs w:val="24"/>
          <w:lang w:val="en-GB"/>
        </w:rPr>
        <w:t>in a federalist, multilingual country</w:t>
      </w:r>
      <w:r w:rsidR="0047693E">
        <w:rPr>
          <w:rFonts w:ascii="Avenir Book" w:hAnsi="Avenir Book"/>
          <w:sz w:val="24"/>
          <w:szCs w:val="24"/>
          <w:lang w:val="en-GB"/>
        </w:rPr>
        <w:t>,</w:t>
      </w:r>
      <w:r w:rsidR="0047693E" w:rsidRPr="0013134A">
        <w:rPr>
          <w:rFonts w:ascii="Avenir Book" w:hAnsi="Avenir Book"/>
          <w:sz w:val="24"/>
          <w:szCs w:val="24"/>
          <w:lang w:val="en-GB"/>
        </w:rPr>
        <w:t xml:space="preserve"> </w:t>
      </w:r>
      <w:r w:rsidRPr="0013134A">
        <w:rPr>
          <w:rFonts w:ascii="Avenir Book" w:hAnsi="Avenir Book"/>
          <w:sz w:val="24"/>
          <w:szCs w:val="24"/>
          <w:lang w:val="en-GB"/>
        </w:rPr>
        <w:t xml:space="preserve">laid down in the new law. Careful budgeting for these tasks </w:t>
      </w:r>
      <w:r w:rsidR="006832E1" w:rsidRPr="0013134A">
        <w:rPr>
          <w:rFonts w:ascii="Avenir Book" w:hAnsi="Avenir Book"/>
          <w:sz w:val="24"/>
          <w:szCs w:val="24"/>
          <w:lang w:val="en-GB"/>
        </w:rPr>
        <w:t>will be necessary</w:t>
      </w:r>
      <w:r w:rsidRPr="0013134A">
        <w:rPr>
          <w:rFonts w:ascii="Avenir Book" w:hAnsi="Avenir Book"/>
          <w:sz w:val="24"/>
          <w:szCs w:val="24"/>
          <w:lang w:val="en-GB"/>
        </w:rPr>
        <w:t xml:space="preserve">. In </w:t>
      </w:r>
      <w:r w:rsidR="000C0ABA" w:rsidRPr="0013134A">
        <w:rPr>
          <w:rFonts w:ascii="Avenir Book" w:hAnsi="Avenir Book"/>
          <w:sz w:val="24"/>
          <w:szCs w:val="24"/>
          <w:lang w:val="en-GB"/>
        </w:rPr>
        <w:t>budget planning</w:t>
      </w:r>
      <w:r w:rsidRPr="0013134A">
        <w:rPr>
          <w:rFonts w:ascii="Avenir Book" w:hAnsi="Avenir Book"/>
          <w:sz w:val="24"/>
          <w:szCs w:val="24"/>
          <w:lang w:val="en-GB"/>
        </w:rPr>
        <w:t xml:space="preserve">, the Federal Council may also be guided by state contributions available to NHRIs in comparable countries such as Denmark, Germany, the Netherlands or Sweden. </w:t>
      </w:r>
      <w:r w:rsidR="005C275B" w:rsidRPr="0013134A">
        <w:rPr>
          <w:rFonts w:ascii="Avenir Book" w:hAnsi="Avenir Book"/>
          <w:sz w:val="24"/>
          <w:szCs w:val="24"/>
          <w:lang w:val="en-GB"/>
        </w:rPr>
        <w:t xml:space="preserve">For the NHRI </w:t>
      </w:r>
      <w:r w:rsidRPr="0013134A">
        <w:rPr>
          <w:rFonts w:ascii="Avenir Book" w:hAnsi="Avenir Book"/>
          <w:sz w:val="24"/>
          <w:szCs w:val="24"/>
          <w:lang w:val="en-GB"/>
        </w:rPr>
        <w:t xml:space="preserve">to be established in Sweden in 2022, a state contribution of approximately 5 million </w:t>
      </w:r>
      <w:r w:rsidR="005C275B" w:rsidRPr="0013134A">
        <w:rPr>
          <w:rFonts w:ascii="Avenir Book" w:hAnsi="Avenir Book"/>
          <w:sz w:val="24"/>
          <w:szCs w:val="24"/>
          <w:lang w:val="en-GB"/>
        </w:rPr>
        <w:t xml:space="preserve">Euros </w:t>
      </w:r>
      <w:r w:rsidR="006832E1" w:rsidRPr="0013134A">
        <w:rPr>
          <w:rFonts w:ascii="Avenir Book" w:hAnsi="Avenir Book"/>
          <w:sz w:val="24"/>
          <w:szCs w:val="24"/>
          <w:lang w:val="en-GB"/>
        </w:rPr>
        <w:t xml:space="preserve">per year </w:t>
      </w:r>
      <w:r w:rsidRPr="0013134A">
        <w:rPr>
          <w:rFonts w:ascii="Avenir Book" w:hAnsi="Avenir Book"/>
          <w:sz w:val="24"/>
          <w:szCs w:val="24"/>
          <w:lang w:val="en-GB"/>
        </w:rPr>
        <w:t xml:space="preserve">is </w:t>
      </w:r>
      <w:r w:rsidR="0047693E">
        <w:rPr>
          <w:rFonts w:ascii="Avenir Book" w:hAnsi="Avenir Book"/>
          <w:sz w:val="24"/>
          <w:szCs w:val="24"/>
          <w:lang w:val="en-GB"/>
        </w:rPr>
        <w:t>budgeted</w:t>
      </w:r>
      <w:r w:rsidRPr="0013134A">
        <w:rPr>
          <w:rFonts w:ascii="Avenir Book" w:hAnsi="Avenir Book"/>
          <w:sz w:val="24"/>
          <w:szCs w:val="24"/>
          <w:lang w:val="en-GB"/>
        </w:rPr>
        <w:t xml:space="preserve">. A contribution on this scale also corresponds </w:t>
      </w:r>
      <w:r w:rsidR="005C275B" w:rsidRPr="0013134A">
        <w:rPr>
          <w:rFonts w:ascii="Avenir Book" w:hAnsi="Avenir Book"/>
          <w:sz w:val="24"/>
          <w:szCs w:val="24"/>
          <w:lang w:val="en-GB"/>
        </w:rPr>
        <w:t xml:space="preserve">with the </w:t>
      </w:r>
      <w:r w:rsidRPr="0013134A">
        <w:rPr>
          <w:rFonts w:ascii="Avenir Book" w:hAnsi="Avenir Book"/>
          <w:sz w:val="24"/>
          <w:szCs w:val="24"/>
          <w:lang w:val="en-GB"/>
        </w:rPr>
        <w:t xml:space="preserve">calculations </w:t>
      </w:r>
      <w:r w:rsidR="005C275B" w:rsidRPr="0013134A">
        <w:rPr>
          <w:rFonts w:ascii="Avenir Book" w:hAnsi="Avenir Book"/>
          <w:sz w:val="24"/>
          <w:szCs w:val="24"/>
          <w:lang w:val="en-GB"/>
        </w:rPr>
        <w:t xml:space="preserve">of the </w:t>
      </w:r>
      <w:r w:rsidR="007521D6" w:rsidRPr="0013134A">
        <w:rPr>
          <w:rFonts w:ascii="Avenir Book" w:hAnsi="Avenir Book"/>
          <w:sz w:val="24"/>
          <w:szCs w:val="24"/>
          <w:lang w:val="en-GB"/>
        </w:rPr>
        <w:t>NGO Platform</w:t>
      </w:r>
      <w:r w:rsidRPr="0013134A">
        <w:rPr>
          <w:rFonts w:ascii="Avenir Book" w:hAnsi="Avenir Book"/>
          <w:sz w:val="24"/>
          <w:szCs w:val="24"/>
          <w:lang w:val="en-GB"/>
        </w:rPr>
        <w:t>.</w:t>
      </w:r>
    </w:p>
    <w:p w14:paraId="50C9B507" w14:textId="611438BD" w:rsidR="00D100E0" w:rsidRPr="0013134A" w:rsidRDefault="00D100E0" w:rsidP="00D100E0">
      <w:pPr>
        <w:rPr>
          <w:rFonts w:ascii="Avenir Book" w:hAnsi="Avenir Book"/>
          <w:sz w:val="24"/>
          <w:szCs w:val="24"/>
          <w:lang w:val="en-GB"/>
        </w:rPr>
      </w:pPr>
      <w:r w:rsidRPr="0013134A">
        <w:rPr>
          <w:rFonts w:ascii="Avenir Book" w:hAnsi="Avenir Book"/>
          <w:sz w:val="24"/>
          <w:szCs w:val="24"/>
          <w:lang w:val="en-GB"/>
        </w:rPr>
        <w:t xml:space="preserve">In its </w:t>
      </w:r>
      <w:hyperlink r:id="rId24" w:history="1">
        <w:r w:rsidRPr="0013134A">
          <w:rPr>
            <w:rStyle w:val="Hyperlink"/>
            <w:rFonts w:ascii="Avenir Book" w:hAnsi="Avenir Book"/>
            <w:sz w:val="24"/>
            <w:szCs w:val="24"/>
            <w:lang w:val="en-GB"/>
          </w:rPr>
          <w:t>recommendations to Switzerland of 3 December 2021</w:t>
        </w:r>
      </w:hyperlink>
      <w:r w:rsidRPr="0013134A">
        <w:rPr>
          <w:rFonts w:ascii="Avenir Book" w:hAnsi="Avenir Book"/>
          <w:sz w:val="24"/>
          <w:szCs w:val="24"/>
          <w:lang w:val="en-GB"/>
        </w:rPr>
        <w:t xml:space="preserve">, the </w:t>
      </w:r>
      <w:r w:rsidR="005C275B" w:rsidRPr="0013134A">
        <w:rPr>
          <w:rFonts w:ascii="Avenir Book" w:hAnsi="Avenir Book"/>
          <w:sz w:val="24"/>
          <w:szCs w:val="24"/>
          <w:lang w:val="en-GB"/>
        </w:rPr>
        <w:t xml:space="preserve">Committee on the Elimination of Racial Discrimination </w:t>
      </w:r>
      <w:r w:rsidR="007521D6">
        <w:rPr>
          <w:rFonts w:ascii="Avenir Book" w:hAnsi="Avenir Book"/>
          <w:sz w:val="24"/>
          <w:szCs w:val="24"/>
          <w:lang w:val="en-GB"/>
        </w:rPr>
        <w:t>(</w:t>
      </w:r>
      <w:r w:rsidR="005C275B" w:rsidRPr="0013134A">
        <w:rPr>
          <w:rFonts w:ascii="Avenir Book" w:hAnsi="Avenir Book"/>
          <w:sz w:val="24"/>
          <w:szCs w:val="24"/>
          <w:lang w:val="en-GB"/>
        </w:rPr>
        <w:t>CERD</w:t>
      </w:r>
      <w:r w:rsidR="007521D6">
        <w:rPr>
          <w:rFonts w:ascii="Avenir Book" w:hAnsi="Avenir Book"/>
          <w:sz w:val="24"/>
          <w:szCs w:val="24"/>
          <w:lang w:val="en-GB"/>
        </w:rPr>
        <w:t>)</w:t>
      </w:r>
      <w:r w:rsidR="005C275B" w:rsidRPr="0013134A">
        <w:rPr>
          <w:rFonts w:ascii="Avenir Book" w:hAnsi="Avenir Book"/>
          <w:sz w:val="24"/>
          <w:szCs w:val="24"/>
          <w:lang w:val="en-GB"/>
        </w:rPr>
        <w:t xml:space="preserve"> </w:t>
      </w:r>
      <w:r w:rsidRPr="0013134A">
        <w:rPr>
          <w:rFonts w:ascii="Avenir Book" w:hAnsi="Avenir Book"/>
          <w:sz w:val="24"/>
          <w:szCs w:val="24"/>
          <w:lang w:val="en-GB"/>
        </w:rPr>
        <w:t xml:space="preserve">expressed concern about possible insufficient financial resources for the </w:t>
      </w:r>
      <w:r w:rsidR="005C275B" w:rsidRPr="0013134A">
        <w:rPr>
          <w:rFonts w:ascii="Avenir Book" w:hAnsi="Avenir Book"/>
          <w:sz w:val="24"/>
          <w:szCs w:val="24"/>
          <w:lang w:val="en-GB"/>
        </w:rPr>
        <w:t xml:space="preserve">Swiss </w:t>
      </w:r>
      <w:r w:rsidRPr="0013134A">
        <w:rPr>
          <w:rFonts w:ascii="Avenir Book" w:hAnsi="Avenir Book"/>
          <w:sz w:val="24"/>
          <w:szCs w:val="24"/>
          <w:lang w:val="en-GB"/>
        </w:rPr>
        <w:t xml:space="preserve">NHRI and recommended that the institution be provided with sufficient human and financial resources to carry out its mandate. The same </w:t>
      </w:r>
      <w:hyperlink r:id="rId25" w:history="1">
        <w:r w:rsidRPr="0013134A">
          <w:rPr>
            <w:rStyle w:val="Hyperlink"/>
            <w:rFonts w:ascii="Avenir Book" w:hAnsi="Avenir Book"/>
            <w:sz w:val="24"/>
            <w:szCs w:val="24"/>
            <w:lang w:val="en-GB"/>
          </w:rPr>
          <w:t>recommendation</w:t>
        </w:r>
      </w:hyperlink>
      <w:r w:rsidRPr="0013134A">
        <w:rPr>
          <w:rFonts w:ascii="Avenir Book" w:hAnsi="Avenir Book"/>
          <w:sz w:val="24"/>
          <w:szCs w:val="24"/>
          <w:lang w:val="en-GB"/>
        </w:rPr>
        <w:t xml:space="preserve"> was also made to Switzerland </w:t>
      </w:r>
      <w:r w:rsidR="005C275B" w:rsidRPr="0013134A">
        <w:rPr>
          <w:rFonts w:ascii="Avenir Book" w:hAnsi="Avenir Book"/>
          <w:sz w:val="24"/>
          <w:szCs w:val="24"/>
          <w:lang w:val="en-GB"/>
        </w:rPr>
        <w:t xml:space="preserve">by the Committee on the Rights of the Child </w:t>
      </w:r>
      <w:r w:rsidR="007521D6">
        <w:rPr>
          <w:rFonts w:ascii="Avenir Book" w:hAnsi="Avenir Book"/>
          <w:sz w:val="24"/>
          <w:szCs w:val="24"/>
          <w:lang w:val="en-GB"/>
        </w:rPr>
        <w:t>(</w:t>
      </w:r>
      <w:r w:rsidR="005C275B" w:rsidRPr="0013134A">
        <w:rPr>
          <w:rFonts w:ascii="Avenir Book" w:hAnsi="Avenir Book"/>
          <w:sz w:val="24"/>
          <w:szCs w:val="24"/>
          <w:lang w:val="en-GB"/>
        </w:rPr>
        <w:t>CRC</w:t>
      </w:r>
      <w:r w:rsidR="007521D6">
        <w:rPr>
          <w:rFonts w:ascii="Avenir Book" w:hAnsi="Avenir Book"/>
          <w:sz w:val="24"/>
          <w:szCs w:val="24"/>
          <w:lang w:val="en-GB"/>
        </w:rPr>
        <w:t>)</w:t>
      </w:r>
      <w:r w:rsidR="005C275B" w:rsidRPr="0013134A">
        <w:rPr>
          <w:rFonts w:ascii="Avenir Book" w:hAnsi="Avenir Book"/>
          <w:sz w:val="24"/>
          <w:szCs w:val="24"/>
          <w:lang w:val="en-GB"/>
        </w:rPr>
        <w:t xml:space="preserve"> </w:t>
      </w:r>
      <w:r w:rsidRPr="0013134A">
        <w:rPr>
          <w:rFonts w:ascii="Avenir Book" w:hAnsi="Avenir Book"/>
          <w:sz w:val="24"/>
          <w:szCs w:val="24"/>
          <w:lang w:val="en-GB"/>
        </w:rPr>
        <w:t>on 27 September 2021. Both committees believe that this is the only way to ensure that the monitoring of the implementation of human rights obligations in the relevant areas is possible.</w:t>
      </w:r>
    </w:p>
    <w:p w14:paraId="6D1FEC34" w14:textId="7CB578DB" w:rsidR="006832E1" w:rsidRPr="0013134A" w:rsidRDefault="006832E1" w:rsidP="00D100E0">
      <w:pPr>
        <w:rPr>
          <w:rFonts w:ascii="Avenir Book" w:hAnsi="Avenir Book"/>
          <w:sz w:val="24"/>
          <w:szCs w:val="24"/>
          <w:lang w:val="en-GB"/>
        </w:rPr>
      </w:pPr>
    </w:p>
    <w:p w14:paraId="412C98A7" w14:textId="77777777" w:rsidR="006832E1" w:rsidRPr="0013134A" w:rsidRDefault="006832E1" w:rsidP="006832E1">
      <w:pPr>
        <w:rPr>
          <w:rFonts w:ascii="Avenir Book" w:hAnsi="Avenir Book"/>
          <w:b/>
          <w:bCs/>
          <w:sz w:val="24"/>
          <w:szCs w:val="24"/>
          <w:lang w:val="en-GB"/>
        </w:rPr>
      </w:pPr>
      <w:r w:rsidRPr="0013134A">
        <w:rPr>
          <w:rFonts w:ascii="Avenir Book" w:hAnsi="Avenir Book"/>
          <w:b/>
          <w:bCs/>
          <w:sz w:val="24"/>
          <w:szCs w:val="24"/>
          <w:lang w:val="en-GB"/>
        </w:rPr>
        <w:t>Broad mandate</w:t>
      </w:r>
    </w:p>
    <w:p w14:paraId="66E91FFF" w14:textId="20079B6A" w:rsidR="006832E1" w:rsidRPr="0013134A" w:rsidRDefault="00B23FC8" w:rsidP="006832E1">
      <w:pPr>
        <w:rPr>
          <w:rFonts w:ascii="Avenir Book" w:hAnsi="Avenir Book"/>
          <w:sz w:val="24"/>
          <w:szCs w:val="24"/>
          <w:lang w:val="en-GB"/>
        </w:rPr>
      </w:pPr>
      <w:r w:rsidRPr="0013134A">
        <w:rPr>
          <w:rFonts w:ascii="Avenir Book" w:hAnsi="Avenir Book"/>
          <w:sz w:val="24"/>
          <w:szCs w:val="24"/>
          <w:lang w:val="en-GB"/>
        </w:rPr>
        <w:lastRenderedPageBreak/>
        <w:t xml:space="preserve">The </w:t>
      </w:r>
      <w:r w:rsidR="007521D6">
        <w:rPr>
          <w:rFonts w:ascii="Avenir Book" w:hAnsi="Avenir Book"/>
          <w:sz w:val="24"/>
          <w:szCs w:val="24"/>
          <w:lang w:val="en-GB"/>
        </w:rPr>
        <w:t xml:space="preserve">NGO </w:t>
      </w:r>
      <w:r w:rsidRPr="0013134A">
        <w:rPr>
          <w:rFonts w:ascii="Avenir Book" w:hAnsi="Avenir Book"/>
          <w:sz w:val="24"/>
          <w:szCs w:val="24"/>
          <w:lang w:val="en-GB"/>
        </w:rPr>
        <w:t xml:space="preserve">Platform evaluates </w:t>
      </w:r>
      <w:r w:rsidR="006832E1" w:rsidRPr="0013134A">
        <w:rPr>
          <w:rFonts w:ascii="Avenir Book" w:hAnsi="Avenir Book"/>
          <w:sz w:val="24"/>
          <w:szCs w:val="24"/>
          <w:lang w:val="en-GB"/>
        </w:rPr>
        <w:t xml:space="preserve">the general mandate of the NHRI, as laid down in the law, as a </w:t>
      </w:r>
      <w:r w:rsidRPr="0013134A">
        <w:rPr>
          <w:rFonts w:ascii="Avenir Book" w:hAnsi="Avenir Book"/>
          <w:sz w:val="24"/>
          <w:szCs w:val="24"/>
          <w:lang w:val="en-GB"/>
        </w:rPr>
        <w:t xml:space="preserve">reasonable </w:t>
      </w:r>
      <w:r w:rsidR="006832E1" w:rsidRPr="0013134A">
        <w:rPr>
          <w:rFonts w:ascii="Avenir Book" w:hAnsi="Avenir Book"/>
          <w:sz w:val="24"/>
          <w:szCs w:val="24"/>
          <w:lang w:val="en-GB"/>
        </w:rPr>
        <w:t xml:space="preserve">basis for the creation of an independent NHRI. </w:t>
      </w:r>
      <w:r w:rsidRPr="0013134A">
        <w:rPr>
          <w:rFonts w:ascii="Avenir Book" w:hAnsi="Avenir Book"/>
          <w:sz w:val="24"/>
          <w:szCs w:val="24"/>
          <w:lang w:val="en-GB"/>
        </w:rPr>
        <w:t>However the NGO Platform</w:t>
      </w:r>
      <w:r w:rsidR="006832E1" w:rsidRPr="0013134A">
        <w:rPr>
          <w:rFonts w:ascii="Avenir Book" w:hAnsi="Avenir Book"/>
          <w:sz w:val="24"/>
          <w:szCs w:val="24"/>
          <w:lang w:val="en-GB"/>
        </w:rPr>
        <w:t xml:space="preserve"> regrets</w:t>
      </w:r>
      <w:r w:rsidRPr="0013134A">
        <w:rPr>
          <w:rFonts w:ascii="Avenir Book" w:hAnsi="Avenir Book"/>
          <w:sz w:val="24"/>
          <w:szCs w:val="24"/>
          <w:lang w:val="en-GB"/>
        </w:rPr>
        <w:t xml:space="preserve"> </w:t>
      </w:r>
      <w:r w:rsidR="006832E1" w:rsidRPr="0013134A">
        <w:rPr>
          <w:rFonts w:ascii="Avenir Book" w:hAnsi="Avenir Book"/>
          <w:sz w:val="24"/>
          <w:szCs w:val="24"/>
          <w:lang w:val="en-GB"/>
        </w:rPr>
        <w:t xml:space="preserve">that the </w:t>
      </w:r>
      <w:r w:rsidR="0047693E">
        <w:rPr>
          <w:rFonts w:ascii="Avenir Book" w:hAnsi="Avenir Book"/>
          <w:sz w:val="24"/>
          <w:szCs w:val="24"/>
          <w:lang w:val="en-GB"/>
        </w:rPr>
        <w:t>P</w:t>
      </w:r>
      <w:r w:rsidR="006832E1" w:rsidRPr="0013134A">
        <w:rPr>
          <w:rFonts w:ascii="Avenir Book" w:hAnsi="Avenir Book"/>
          <w:sz w:val="24"/>
          <w:szCs w:val="24"/>
          <w:lang w:val="en-GB"/>
        </w:rPr>
        <w:t>arliament</w:t>
      </w:r>
      <w:r w:rsidRPr="0013134A">
        <w:rPr>
          <w:rFonts w:ascii="Avenir Book" w:hAnsi="Avenir Book"/>
          <w:sz w:val="24"/>
          <w:szCs w:val="24"/>
          <w:lang w:val="en-GB"/>
        </w:rPr>
        <w:t xml:space="preserve">, </w:t>
      </w:r>
      <w:r w:rsidR="006832E1" w:rsidRPr="0013134A">
        <w:rPr>
          <w:rFonts w:ascii="Avenir Book" w:hAnsi="Avenir Book"/>
          <w:sz w:val="24"/>
          <w:szCs w:val="24"/>
          <w:lang w:val="en-GB"/>
        </w:rPr>
        <w:t>by a relatively narrow margin</w:t>
      </w:r>
      <w:r w:rsidRPr="0013134A">
        <w:rPr>
          <w:rFonts w:ascii="Avenir Book" w:hAnsi="Avenir Book"/>
          <w:sz w:val="24"/>
          <w:szCs w:val="24"/>
          <w:lang w:val="en-GB"/>
        </w:rPr>
        <w:t>, voted</w:t>
      </w:r>
      <w:r w:rsidR="006832E1" w:rsidRPr="0013134A">
        <w:rPr>
          <w:rFonts w:ascii="Avenir Book" w:hAnsi="Avenir Book"/>
          <w:sz w:val="24"/>
          <w:szCs w:val="24"/>
          <w:lang w:val="en-GB"/>
        </w:rPr>
        <w:t xml:space="preserve"> in favour of </w:t>
      </w:r>
      <w:r w:rsidR="006832E1" w:rsidRPr="00187E8B">
        <w:rPr>
          <w:rFonts w:ascii="Avenir Book" w:hAnsi="Avenir Book"/>
          <w:b/>
          <w:sz w:val="24"/>
          <w:szCs w:val="24"/>
          <w:lang w:val="en-GB"/>
        </w:rPr>
        <w:t>the government's proposal for a closed mandate for the NHRI and not for a formulation open to the future</w:t>
      </w:r>
      <w:r w:rsidR="006832E1" w:rsidRPr="0013134A">
        <w:rPr>
          <w:rFonts w:ascii="Avenir Book" w:hAnsi="Avenir Book"/>
          <w:sz w:val="24"/>
          <w:szCs w:val="24"/>
          <w:lang w:val="en-GB"/>
        </w:rPr>
        <w:t xml:space="preserve">. It remains to be seen whether, despite this restriction, the future institution will be able to operate sufficiently broad and comprehensive to achieve </w:t>
      </w:r>
      <w:r w:rsidRPr="0013134A">
        <w:rPr>
          <w:rFonts w:ascii="Avenir Book" w:hAnsi="Avenir Book"/>
          <w:sz w:val="24"/>
          <w:szCs w:val="24"/>
          <w:lang w:val="en-GB"/>
        </w:rPr>
        <w:t xml:space="preserve">the </w:t>
      </w:r>
      <w:r w:rsidR="006832E1" w:rsidRPr="0013134A">
        <w:rPr>
          <w:rFonts w:ascii="Avenir Book" w:hAnsi="Avenir Book"/>
          <w:sz w:val="24"/>
          <w:szCs w:val="24"/>
          <w:lang w:val="en-GB"/>
        </w:rPr>
        <w:t xml:space="preserve">A status according to the Paris Principles. </w:t>
      </w:r>
    </w:p>
    <w:p w14:paraId="58EA5993" w14:textId="3165F199" w:rsidR="006832E1" w:rsidRPr="0013134A" w:rsidRDefault="00B23FC8" w:rsidP="006832E1">
      <w:pPr>
        <w:rPr>
          <w:rFonts w:ascii="Avenir Book" w:hAnsi="Avenir Book"/>
          <w:sz w:val="24"/>
          <w:szCs w:val="24"/>
          <w:lang w:val="en-GB"/>
        </w:rPr>
      </w:pPr>
      <w:r w:rsidRPr="0013134A">
        <w:rPr>
          <w:rFonts w:ascii="Avenir Book" w:hAnsi="Avenir Book"/>
          <w:sz w:val="24"/>
          <w:szCs w:val="24"/>
          <w:lang w:val="en-GB"/>
        </w:rPr>
        <w:t>In the view of the NGO Platform t</w:t>
      </w:r>
      <w:r w:rsidR="006832E1" w:rsidRPr="0013134A">
        <w:rPr>
          <w:rFonts w:ascii="Avenir Book" w:hAnsi="Avenir Book"/>
          <w:sz w:val="24"/>
          <w:szCs w:val="24"/>
          <w:lang w:val="en-GB"/>
        </w:rPr>
        <w:t xml:space="preserve">he fact that the institution must also be able to monitor and accompany </w:t>
      </w:r>
      <w:r w:rsidR="006832E1" w:rsidRPr="00187E8B">
        <w:rPr>
          <w:rFonts w:ascii="Avenir Book" w:hAnsi="Avenir Book"/>
          <w:sz w:val="24"/>
          <w:szCs w:val="24"/>
          <w:lang w:val="en-GB"/>
        </w:rPr>
        <w:t>the implementation of human rights obligations at the cantonal level, as the Co</w:t>
      </w:r>
      <w:r w:rsidR="006832E1" w:rsidRPr="0013134A">
        <w:rPr>
          <w:rFonts w:ascii="Avenir Book" w:hAnsi="Avenir Book"/>
          <w:sz w:val="24"/>
          <w:szCs w:val="24"/>
          <w:lang w:val="en-GB"/>
        </w:rPr>
        <w:t xml:space="preserve">mmittee emphasises, is </w:t>
      </w:r>
      <w:r w:rsidRPr="0013134A">
        <w:rPr>
          <w:rFonts w:ascii="Avenir Book" w:hAnsi="Avenir Book"/>
          <w:sz w:val="24"/>
          <w:szCs w:val="24"/>
          <w:lang w:val="en-GB"/>
        </w:rPr>
        <w:t>crucial</w:t>
      </w:r>
      <w:r w:rsidR="006832E1" w:rsidRPr="0013134A">
        <w:rPr>
          <w:rFonts w:ascii="Avenir Book" w:hAnsi="Avenir Book"/>
          <w:sz w:val="24"/>
          <w:szCs w:val="24"/>
          <w:lang w:val="en-GB"/>
        </w:rPr>
        <w:t xml:space="preserve">. </w:t>
      </w:r>
      <w:r w:rsidR="00F86A88" w:rsidRPr="0013134A">
        <w:rPr>
          <w:rFonts w:ascii="Avenir Book" w:hAnsi="Avenir Book"/>
          <w:sz w:val="24"/>
          <w:szCs w:val="24"/>
          <w:lang w:val="en-GB"/>
        </w:rPr>
        <w:t xml:space="preserve">However, </w:t>
      </w:r>
      <w:r w:rsidR="00F86A88" w:rsidRPr="00187E8B">
        <w:rPr>
          <w:rFonts w:ascii="Avenir Book" w:hAnsi="Avenir Book"/>
          <w:b/>
          <w:sz w:val="24"/>
          <w:szCs w:val="24"/>
          <w:lang w:val="en-GB"/>
        </w:rPr>
        <w:t>for a good cooperation with the federal structures, a stronger coordination of human rights obligations in the federal administration is necessary</w:t>
      </w:r>
      <w:r w:rsidR="006832E1" w:rsidRPr="00187E8B">
        <w:rPr>
          <w:rFonts w:ascii="Avenir Book" w:hAnsi="Avenir Book"/>
          <w:b/>
          <w:sz w:val="24"/>
          <w:szCs w:val="24"/>
          <w:lang w:val="en-GB"/>
        </w:rPr>
        <w:t xml:space="preserve">; the resources and mechanisms currently available are unsatisfactory for civil society and should be strengthened as a </w:t>
      </w:r>
      <w:r w:rsidR="00F86A88" w:rsidRPr="00187E8B">
        <w:rPr>
          <w:rFonts w:ascii="Avenir Book" w:hAnsi="Avenir Book"/>
          <w:b/>
          <w:sz w:val="24"/>
          <w:szCs w:val="24"/>
          <w:lang w:val="en-GB"/>
        </w:rPr>
        <w:t xml:space="preserve">form of </w:t>
      </w:r>
      <w:r w:rsidR="006832E1" w:rsidRPr="00187E8B">
        <w:rPr>
          <w:rFonts w:ascii="Avenir Book" w:hAnsi="Avenir Book"/>
          <w:b/>
          <w:sz w:val="24"/>
          <w:szCs w:val="24"/>
          <w:lang w:val="en-GB"/>
        </w:rPr>
        <w:t>state support for the establishment of an NHRI.</w:t>
      </w:r>
    </w:p>
    <w:p w14:paraId="51E5C37E" w14:textId="76899C6D" w:rsidR="006832E1" w:rsidRPr="0013134A" w:rsidRDefault="006832E1" w:rsidP="006832E1">
      <w:pPr>
        <w:rPr>
          <w:rFonts w:ascii="Avenir Book" w:hAnsi="Avenir Book"/>
          <w:sz w:val="24"/>
          <w:szCs w:val="24"/>
          <w:lang w:val="en-GB"/>
        </w:rPr>
      </w:pPr>
    </w:p>
    <w:p w14:paraId="01E39B6C" w14:textId="77777777" w:rsidR="002E71BA" w:rsidRPr="0013134A" w:rsidRDefault="002E71BA" w:rsidP="002E71BA">
      <w:pPr>
        <w:rPr>
          <w:rFonts w:ascii="Avenir Book" w:hAnsi="Avenir Book"/>
          <w:b/>
          <w:bCs/>
          <w:sz w:val="24"/>
          <w:szCs w:val="24"/>
          <w:lang w:val="en-GB"/>
        </w:rPr>
      </w:pPr>
      <w:r w:rsidRPr="0013134A">
        <w:rPr>
          <w:rFonts w:ascii="Avenir Book" w:hAnsi="Avenir Book"/>
          <w:b/>
          <w:bCs/>
          <w:sz w:val="24"/>
          <w:szCs w:val="24"/>
          <w:lang w:val="en-GB"/>
        </w:rPr>
        <w:t>Examination of individual complaints</w:t>
      </w:r>
    </w:p>
    <w:p w14:paraId="13CE33F6" w14:textId="5150E995" w:rsidR="002E71BA" w:rsidRPr="00187E8B" w:rsidRDefault="002E71BA" w:rsidP="002E71BA">
      <w:pPr>
        <w:rPr>
          <w:rFonts w:ascii="Avenir Book" w:hAnsi="Avenir Book"/>
          <w:b/>
          <w:sz w:val="24"/>
          <w:szCs w:val="24"/>
          <w:lang w:val="en-GB"/>
        </w:rPr>
      </w:pPr>
      <w:r w:rsidRPr="0013134A">
        <w:rPr>
          <w:rFonts w:ascii="Avenir Book" w:hAnsi="Avenir Book"/>
          <w:sz w:val="24"/>
          <w:szCs w:val="24"/>
          <w:lang w:val="en-GB"/>
        </w:rPr>
        <w:t xml:space="preserve">According to the bill passed by parliament, </w:t>
      </w:r>
      <w:r w:rsidRPr="00187E8B">
        <w:rPr>
          <w:rFonts w:ascii="Avenir Book" w:hAnsi="Avenir Book"/>
          <w:b/>
          <w:sz w:val="24"/>
          <w:szCs w:val="24"/>
          <w:lang w:val="en-GB"/>
        </w:rPr>
        <w:t>the NHRI will not perform any administrative tasks or ombudsman functions, nor will it deal with individual cases.</w:t>
      </w:r>
      <w:r w:rsidRPr="0013134A">
        <w:rPr>
          <w:rFonts w:ascii="Avenir Book" w:hAnsi="Avenir Book"/>
          <w:sz w:val="24"/>
          <w:szCs w:val="24"/>
          <w:lang w:val="en-GB"/>
        </w:rPr>
        <w:t xml:space="preserve"> When preparing the bill, the cantons had made</w:t>
      </w:r>
      <w:r w:rsidR="00F86A88" w:rsidRPr="0013134A">
        <w:rPr>
          <w:rFonts w:ascii="Avenir Book" w:hAnsi="Avenir Book"/>
          <w:sz w:val="24"/>
          <w:szCs w:val="24"/>
          <w:lang w:val="en-GB"/>
        </w:rPr>
        <w:t xml:space="preserve"> it clear, that</w:t>
      </w:r>
      <w:r w:rsidRPr="0013134A">
        <w:rPr>
          <w:rFonts w:ascii="Avenir Book" w:hAnsi="Avenir Book"/>
          <w:sz w:val="24"/>
          <w:szCs w:val="24"/>
          <w:lang w:val="en-GB"/>
        </w:rPr>
        <w:t xml:space="preserve"> </w:t>
      </w:r>
      <w:r w:rsidR="00F86A88" w:rsidRPr="0013134A">
        <w:rPr>
          <w:rFonts w:ascii="Avenir Book" w:hAnsi="Avenir Book"/>
          <w:sz w:val="24"/>
          <w:szCs w:val="24"/>
          <w:lang w:val="en-GB"/>
        </w:rPr>
        <w:t xml:space="preserve">they would only approve of </w:t>
      </w:r>
      <w:r w:rsidRPr="0013134A">
        <w:rPr>
          <w:rFonts w:ascii="Avenir Book" w:hAnsi="Avenir Book"/>
          <w:sz w:val="24"/>
          <w:szCs w:val="24"/>
          <w:lang w:val="en-GB"/>
        </w:rPr>
        <w:t xml:space="preserve">the creation of an NHRI </w:t>
      </w:r>
      <w:r w:rsidR="00F86A88" w:rsidRPr="0013134A">
        <w:rPr>
          <w:rFonts w:ascii="Avenir Book" w:hAnsi="Avenir Book"/>
          <w:sz w:val="24"/>
          <w:szCs w:val="24"/>
          <w:lang w:val="en-GB"/>
        </w:rPr>
        <w:t>if</w:t>
      </w:r>
      <w:r w:rsidRPr="0013134A">
        <w:rPr>
          <w:rFonts w:ascii="Avenir Book" w:hAnsi="Avenir Book"/>
          <w:sz w:val="24"/>
          <w:szCs w:val="24"/>
          <w:lang w:val="en-GB"/>
        </w:rPr>
        <w:t xml:space="preserve"> </w:t>
      </w:r>
      <w:r w:rsidRPr="00187E8B">
        <w:rPr>
          <w:rFonts w:ascii="Avenir Book" w:hAnsi="Avenir Book"/>
          <w:b/>
          <w:sz w:val="24"/>
          <w:szCs w:val="24"/>
          <w:lang w:val="en-GB"/>
        </w:rPr>
        <w:t>it would not have any decision-making power in individual cases.</w:t>
      </w:r>
    </w:p>
    <w:p w14:paraId="0CFD1872" w14:textId="2BB8FE73" w:rsidR="00733151" w:rsidRPr="0013134A" w:rsidRDefault="002E71BA" w:rsidP="002E71BA">
      <w:pPr>
        <w:rPr>
          <w:rFonts w:ascii="Avenir Book" w:hAnsi="Avenir Book"/>
          <w:sz w:val="24"/>
          <w:szCs w:val="24"/>
          <w:lang w:val="en-GB"/>
        </w:rPr>
      </w:pPr>
      <w:r w:rsidRPr="00187E8B">
        <w:rPr>
          <w:rFonts w:ascii="Avenir Book" w:hAnsi="Avenir Book"/>
          <w:b/>
          <w:sz w:val="24"/>
          <w:szCs w:val="24"/>
          <w:lang w:val="en-GB"/>
        </w:rPr>
        <w:t xml:space="preserve">The </w:t>
      </w:r>
      <w:r w:rsidR="00F86A88" w:rsidRPr="00187E8B">
        <w:rPr>
          <w:rFonts w:ascii="Avenir Book" w:hAnsi="Avenir Book"/>
          <w:b/>
          <w:sz w:val="24"/>
          <w:szCs w:val="24"/>
          <w:lang w:val="en-GB"/>
        </w:rPr>
        <w:t xml:space="preserve">NGO Platform </w:t>
      </w:r>
      <w:r w:rsidRPr="00187E8B">
        <w:rPr>
          <w:rFonts w:ascii="Avenir Book" w:hAnsi="Avenir Book"/>
          <w:b/>
          <w:sz w:val="24"/>
          <w:szCs w:val="24"/>
          <w:lang w:val="en-GB"/>
        </w:rPr>
        <w:t xml:space="preserve">considers it </w:t>
      </w:r>
      <w:r w:rsidR="00F86A88" w:rsidRPr="00187E8B">
        <w:rPr>
          <w:rFonts w:ascii="Avenir Book" w:hAnsi="Avenir Book"/>
          <w:b/>
          <w:sz w:val="24"/>
          <w:szCs w:val="24"/>
          <w:lang w:val="en-GB"/>
        </w:rPr>
        <w:t>very i</w:t>
      </w:r>
      <w:r w:rsidRPr="00187E8B">
        <w:rPr>
          <w:rFonts w:ascii="Avenir Book" w:hAnsi="Avenir Book"/>
          <w:b/>
          <w:sz w:val="24"/>
          <w:szCs w:val="24"/>
          <w:lang w:val="en-GB"/>
        </w:rPr>
        <w:t>mportant that</w:t>
      </w:r>
      <w:r w:rsidR="00F86A88" w:rsidRPr="00187E8B">
        <w:rPr>
          <w:rFonts w:ascii="Avenir Book" w:hAnsi="Avenir Book"/>
          <w:b/>
          <w:sz w:val="24"/>
          <w:szCs w:val="24"/>
          <w:lang w:val="en-GB"/>
        </w:rPr>
        <w:t xml:space="preserve"> </w:t>
      </w:r>
      <w:r w:rsidRPr="00187E8B">
        <w:rPr>
          <w:rFonts w:ascii="Avenir Book" w:hAnsi="Avenir Book"/>
          <w:b/>
          <w:sz w:val="24"/>
          <w:szCs w:val="24"/>
          <w:lang w:val="en-GB"/>
        </w:rPr>
        <w:t xml:space="preserve">state-funded ombudsman institutions be created at all federal levels for a wide variety of </w:t>
      </w:r>
      <w:r w:rsidR="00F86A88" w:rsidRPr="00187E8B">
        <w:rPr>
          <w:rFonts w:ascii="Avenir Book" w:hAnsi="Avenir Book"/>
          <w:b/>
          <w:sz w:val="24"/>
          <w:szCs w:val="24"/>
          <w:lang w:val="en-GB"/>
        </w:rPr>
        <w:t>sectors</w:t>
      </w:r>
      <w:r w:rsidRPr="0013134A">
        <w:rPr>
          <w:rFonts w:ascii="Avenir Book" w:hAnsi="Avenir Book"/>
          <w:sz w:val="24"/>
          <w:szCs w:val="24"/>
          <w:lang w:val="en-GB"/>
        </w:rPr>
        <w:t xml:space="preserve"> (such as children's rights, police work and much more).</w:t>
      </w:r>
      <w:r w:rsidR="00733151" w:rsidRPr="0013134A">
        <w:rPr>
          <w:rFonts w:ascii="Avenir Book" w:hAnsi="Avenir Book"/>
          <w:sz w:val="24"/>
          <w:szCs w:val="24"/>
          <w:lang w:val="en-GB"/>
        </w:rPr>
        <w:t xml:space="preserve"> In their view, they do not necessarily have to be located at the emerging NHRI.</w:t>
      </w:r>
    </w:p>
    <w:p w14:paraId="2F59FFFE" w14:textId="77777777" w:rsidR="00A170CF" w:rsidRPr="0013134A" w:rsidRDefault="00A170CF" w:rsidP="002E71BA">
      <w:pPr>
        <w:rPr>
          <w:rFonts w:ascii="Avenir Book" w:hAnsi="Avenir Book"/>
          <w:sz w:val="24"/>
          <w:szCs w:val="24"/>
          <w:lang w:val="en-GB"/>
        </w:rPr>
      </w:pPr>
    </w:p>
    <w:p w14:paraId="2ABE846C" w14:textId="77777777" w:rsidR="00A170CF" w:rsidRPr="0013134A" w:rsidRDefault="00A170CF" w:rsidP="002E71BA">
      <w:pPr>
        <w:rPr>
          <w:rFonts w:ascii="Avenir Book" w:hAnsi="Avenir Book"/>
          <w:sz w:val="24"/>
          <w:szCs w:val="24"/>
          <w:lang w:val="en-GB"/>
        </w:rPr>
      </w:pPr>
    </w:p>
    <w:p w14:paraId="69EAF235" w14:textId="77777777" w:rsidR="00A170CF" w:rsidRPr="0013134A" w:rsidRDefault="00A170CF" w:rsidP="002E71BA">
      <w:pPr>
        <w:rPr>
          <w:rFonts w:ascii="Avenir Book" w:hAnsi="Avenir Book"/>
          <w:sz w:val="24"/>
          <w:szCs w:val="24"/>
          <w:lang w:val="en-GB"/>
        </w:rPr>
      </w:pPr>
    </w:p>
    <w:p w14:paraId="4917CF8D" w14:textId="77777777" w:rsidR="0032791B" w:rsidRDefault="0032791B">
      <w:pPr>
        <w:spacing w:before="0" w:after="0" w:line="240" w:lineRule="auto"/>
        <w:rPr>
          <w:rFonts w:ascii="Avenir Book" w:hAnsi="Avenir Book"/>
          <w:b/>
          <w:i/>
          <w:iCs/>
          <w:sz w:val="28"/>
          <w:szCs w:val="24"/>
          <w:lang w:val="en-GB"/>
        </w:rPr>
      </w:pPr>
      <w:r>
        <w:rPr>
          <w:rFonts w:ascii="Avenir Book" w:hAnsi="Avenir Book"/>
          <w:b/>
          <w:i/>
          <w:iCs/>
          <w:sz w:val="28"/>
          <w:szCs w:val="24"/>
          <w:lang w:val="en-GB"/>
        </w:rPr>
        <w:br w:type="page"/>
      </w:r>
    </w:p>
    <w:p w14:paraId="47D505D4" w14:textId="3C917458" w:rsidR="00A170CF" w:rsidRPr="0032791B" w:rsidRDefault="00A170CF" w:rsidP="00A170CF">
      <w:pPr>
        <w:rPr>
          <w:rFonts w:ascii="Avenir Book" w:hAnsi="Avenir Book"/>
          <w:b/>
          <w:i/>
          <w:iCs/>
          <w:sz w:val="28"/>
          <w:szCs w:val="24"/>
          <w:lang w:val="en-GB"/>
        </w:rPr>
      </w:pPr>
      <w:r w:rsidRPr="0032791B">
        <w:rPr>
          <w:rFonts w:ascii="Avenir Book" w:hAnsi="Avenir Book"/>
          <w:b/>
          <w:i/>
          <w:iCs/>
          <w:sz w:val="28"/>
          <w:szCs w:val="24"/>
          <w:lang w:val="en-GB"/>
        </w:rPr>
        <w:lastRenderedPageBreak/>
        <w:t>Recommendation No. 11 ‘Business and Human Rights’</w:t>
      </w:r>
    </w:p>
    <w:p w14:paraId="524D6943" w14:textId="77777777" w:rsidR="00A170CF" w:rsidRPr="0013134A" w:rsidRDefault="00A170CF" w:rsidP="00A170CF">
      <w:pPr>
        <w:rPr>
          <w:rFonts w:ascii="Avenir Book" w:hAnsi="Avenir Book"/>
          <w:i/>
          <w:iCs/>
          <w:sz w:val="24"/>
          <w:szCs w:val="24"/>
          <w:lang w:val="en-GB"/>
        </w:rPr>
      </w:pPr>
    </w:p>
    <w:p w14:paraId="7366A871" w14:textId="31823448" w:rsidR="00A170CF" w:rsidRPr="0032791B" w:rsidRDefault="00A170CF" w:rsidP="00A170CF">
      <w:pPr>
        <w:rPr>
          <w:rFonts w:ascii="Avenir Book" w:hAnsi="Avenir Book"/>
          <w:b/>
          <w:bCs/>
          <w:sz w:val="24"/>
          <w:szCs w:val="24"/>
          <w:lang w:val="en-GB"/>
        </w:rPr>
      </w:pPr>
      <w:r w:rsidRPr="0013134A">
        <w:rPr>
          <w:rFonts w:ascii="Avenir Book" w:hAnsi="Avenir Book"/>
          <w:b/>
          <w:bCs/>
          <w:sz w:val="24"/>
          <w:szCs w:val="24"/>
          <w:lang w:val="en-GB"/>
        </w:rPr>
        <w:t>Introduction</w:t>
      </w:r>
    </w:p>
    <w:p w14:paraId="232694F8" w14:textId="3638FC22"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On the issue of «Business and Human Rights» the Committee made two </w:t>
      </w:r>
      <w:r w:rsidR="0032791B">
        <w:rPr>
          <w:rFonts w:ascii="Avenir Book" w:hAnsi="Avenir Book"/>
          <w:sz w:val="24"/>
          <w:szCs w:val="24"/>
          <w:lang w:val="en-GB"/>
        </w:rPr>
        <w:t>recommendations to Switzerland:</w:t>
      </w:r>
    </w:p>
    <w:p w14:paraId="1A2DA0BF" w14:textId="3F35BEAD" w:rsidR="00A170CF" w:rsidRPr="0013134A" w:rsidRDefault="00A170CF" w:rsidP="00A170CF">
      <w:pPr>
        <w:pStyle w:val="ListParagraph"/>
        <w:numPr>
          <w:ilvl w:val="0"/>
          <w:numId w:val="2"/>
        </w:numPr>
        <w:spacing w:before="0" w:after="0" w:line="240" w:lineRule="auto"/>
        <w:rPr>
          <w:rFonts w:ascii="Avenir Book" w:hAnsi="Avenir Book"/>
          <w:sz w:val="24"/>
          <w:szCs w:val="24"/>
          <w:lang w:val="en-GB"/>
        </w:rPr>
      </w:pPr>
      <w:r w:rsidRPr="0013134A">
        <w:rPr>
          <w:rFonts w:ascii="Avenir Book" w:hAnsi="Avenir Book"/>
          <w:sz w:val="24"/>
          <w:szCs w:val="24"/>
          <w:lang w:val="en-GB"/>
        </w:rPr>
        <w:t xml:space="preserve">establish effective legal mechanisms to ensure that companies </w:t>
      </w:r>
      <w:r w:rsidR="00FB48DE">
        <w:rPr>
          <w:rFonts w:ascii="Avenir Book" w:hAnsi="Avenir Book"/>
          <w:sz w:val="24"/>
          <w:szCs w:val="24"/>
          <w:lang w:val="en-GB"/>
        </w:rPr>
        <w:t>exercise human rights</w:t>
      </w:r>
      <w:r w:rsidRPr="0013134A">
        <w:rPr>
          <w:rFonts w:ascii="Avenir Book" w:hAnsi="Avenir Book"/>
          <w:sz w:val="24"/>
          <w:szCs w:val="24"/>
          <w:lang w:val="en-GB"/>
        </w:rPr>
        <w:t xml:space="preserve"> due diligence (including in relation to supply chains and business partners);</w:t>
      </w:r>
    </w:p>
    <w:p w14:paraId="637C9122" w14:textId="4B3BA08C" w:rsidR="00A170CF" w:rsidRPr="0013134A" w:rsidRDefault="00A170CF" w:rsidP="00A170CF">
      <w:pPr>
        <w:pStyle w:val="ListParagraph"/>
        <w:numPr>
          <w:ilvl w:val="0"/>
          <w:numId w:val="2"/>
        </w:numPr>
        <w:spacing w:before="0" w:after="0" w:line="240" w:lineRule="auto"/>
        <w:rPr>
          <w:rFonts w:ascii="Avenir Book" w:hAnsi="Avenir Book"/>
          <w:sz w:val="24"/>
          <w:szCs w:val="24"/>
          <w:lang w:val="en-GB"/>
        </w:rPr>
      </w:pPr>
      <w:r w:rsidRPr="0013134A">
        <w:rPr>
          <w:rFonts w:ascii="Avenir Book" w:hAnsi="Avenir Book"/>
          <w:sz w:val="24"/>
          <w:szCs w:val="24"/>
          <w:lang w:val="en-GB"/>
        </w:rPr>
        <w:t xml:space="preserve">make further efforts to ensure access to </w:t>
      </w:r>
      <w:r w:rsidR="006F7D32">
        <w:rPr>
          <w:rFonts w:ascii="Avenir Book" w:hAnsi="Avenir Book"/>
          <w:sz w:val="24"/>
          <w:szCs w:val="24"/>
          <w:lang w:val="en-GB"/>
        </w:rPr>
        <w:t xml:space="preserve">grievance </w:t>
      </w:r>
      <w:r w:rsidRPr="0013134A">
        <w:rPr>
          <w:rFonts w:ascii="Avenir Book" w:hAnsi="Avenir Book"/>
          <w:sz w:val="24"/>
          <w:szCs w:val="24"/>
          <w:lang w:val="en-GB"/>
        </w:rPr>
        <w:t xml:space="preserve">mechanisms when </w:t>
      </w:r>
      <w:r w:rsidR="006F7D32">
        <w:rPr>
          <w:rFonts w:ascii="Avenir Book" w:hAnsi="Avenir Book"/>
          <w:sz w:val="24"/>
          <w:szCs w:val="24"/>
          <w:lang w:val="en-GB"/>
        </w:rPr>
        <w:t xml:space="preserve">corporations </w:t>
      </w:r>
      <w:r w:rsidRPr="0013134A">
        <w:rPr>
          <w:rFonts w:ascii="Avenir Book" w:hAnsi="Avenir Book"/>
          <w:sz w:val="24"/>
          <w:szCs w:val="24"/>
          <w:lang w:val="en-GB"/>
        </w:rPr>
        <w:t>are involved in human rights violations abroad.</w:t>
      </w:r>
    </w:p>
    <w:p w14:paraId="5E5A0138" w14:textId="73A65F84"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The Committee also referred to its </w:t>
      </w:r>
      <w:r w:rsidR="006F7D32">
        <w:rPr>
          <w:rFonts w:ascii="Avenir Book" w:hAnsi="Avenir Book"/>
          <w:sz w:val="24"/>
          <w:szCs w:val="24"/>
          <w:lang w:val="en-GB"/>
        </w:rPr>
        <w:t>g</w:t>
      </w:r>
      <w:r w:rsidRPr="0013134A">
        <w:rPr>
          <w:rFonts w:ascii="Avenir Book" w:hAnsi="Avenir Book"/>
          <w:sz w:val="24"/>
          <w:szCs w:val="24"/>
          <w:lang w:val="en-GB"/>
        </w:rPr>
        <w:t xml:space="preserve">eneral </w:t>
      </w:r>
      <w:r w:rsidR="006F7D32">
        <w:rPr>
          <w:rFonts w:ascii="Avenir Book" w:hAnsi="Avenir Book"/>
          <w:sz w:val="24"/>
          <w:szCs w:val="24"/>
          <w:lang w:val="en-GB"/>
        </w:rPr>
        <w:t>c</w:t>
      </w:r>
      <w:r w:rsidRPr="0013134A">
        <w:rPr>
          <w:rFonts w:ascii="Avenir Book" w:hAnsi="Avenir Book"/>
          <w:sz w:val="24"/>
          <w:szCs w:val="24"/>
          <w:lang w:val="en-GB"/>
        </w:rPr>
        <w:t>omment No. 24.</w:t>
      </w:r>
    </w:p>
    <w:p w14:paraId="6318E132" w14:textId="50AB32A7"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To inform the </w:t>
      </w:r>
      <w:r w:rsidR="00EC47EC">
        <w:rPr>
          <w:rFonts w:ascii="Avenir Book" w:hAnsi="Avenir Book"/>
          <w:sz w:val="24"/>
          <w:szCs w:val="24"/>
          <w:lang w:val="en-GB"/>
        </w:rPr>
        <w:t>C</w:t>
      </w:r>
      <w:r w:rsidRPr="0013134A">
        <w:rPr>
          <w:rFonts w:ascii="Avenir Book" w:hAnsi="Avenir Book"/>
          <w:sz w:val="24"/>
          <w:szCs w:val="24"/>
          <w:lang w:val="en-GB"/>
        </w:rPr>
        <w:t>ommittee about the implementation of these recommendations to date, Switzerland named in its interim report:</w:t>
      </w:r>
    </w:p>
    <w:p w14:paraId="05DE0E3B" w14:textId="04931384" w:rsidR="00A170CF" w:rsidRPr="0013134A" w:rsidRDefault="00A170CF" w:rsidP="00A170CF">
      <w:pPr>
        <w:pStyle w:val="ListParagraph"/>
        <w:numPr>
          <w:ilvl w:val="0"/>
          <w:numId w:val="3"/>
        </w:numPr>
        <w:spacing w:before="0" w:after="0" w:line="240" w:lineRule="auto"/>
        <w:rPr>
          <w:rFonts w:ascii="Avenir Book" w:hAnsi="Avenir Book"/>
          <w:sz w:val="24"/>
          <w:szCs w:val="24"/>
          <w:lang w:val="en-GB"/>
        </w:rPr>
      </w:pPr>
      <w:r w:rsidRPr="0013134A">
        <w:rPr>
          <w:rFonts w:ascii="Avenir Book" w:hAnsi="Avenir Book"/>
          <w:sz w:val="24"/>
          <w:szCs w:val="24"/>
          <w:lang w:val="en-GB"/>
        </w:rPr>
        <w:t xml:space="preserve">the revised action plans 2020-2023 on </w:t>
      </w:r>
      <w:hyperlink r:id="rId26" w:history="1">
        <w:hyperlink r:id="rId27" w:history="1">
          <w:r w:rsidRPr="005B3C2D">
            <w:rPr>
              <w:rStyle w:val="Hyperlink"/>
              <w:rFonts w:ascii="Avenir Book" w:hAnsi="Avenir Book"/>
              <w:sz w:val="24"/>
              <w:szCs w:val="24"/>
              <w:lang w:val="en-GB"/>
            </w:rPr>
            <w:t>Corporate Social and Environmental Responsibility («CSR Action Plan»</w:t>
          </w:r>
        </w:hyperlink>
        <w:r w:rsidRPr="0013134A">
          <w:rPr>
            <w:rStyle w:val="Hyperlink"/>
            <w:rFonts w:ascii="Avenir Book" w:hAnsi="Avenir Book"/>
            <w:sz w:val="24"/>
            <w:szCs w:val="24"/>
            <w:lang w:val="en-GB"/>
          </w:rPr>
          <w:t>)</w:t>
        </w:r>
      </w:hyperlink>
      <w:r w:rsidRPr="0013134A">
        <w:rPr>
          <w:rFonts w:ascii="Avenir Book" w:hAnsi="Avenir Book"/>
          <w:sz w:val="24"/>
          <w:szCs w:val="24"/>
          <w:lang w:val="en-GB"/>
        </w:rPr>
        <w:t xml:space="preserve"> and on </w:t>
      </w:r>
      <w:hyperlink r:id="rId28" w:history="1">
        <w:r w:rsidRPr="0013134A">
          <w:rPr>
            <w:rStyle w:val="Hyperlink"/>
            <w:rFonts w:ascii="Avenir Book" w:hAnsi="Avenir Book"/>
            <w:sz w:val="24"/>
            <w:szCs w:val="24"/>
            <w:lang w:val="en-GB"/>
          </w:rPr>
          <w:t>Business and Human Rights</w:t>
        </w:r>
      </w:hyperlink>
      <w:r w:rsidRPr="0013134A">
        <w:rPr>
          <w:rFonts w:ascii="Avenir Book" w:hAnsi="Avenir Book"/>
          <w:sz w:val="24"/>
          <w:szCs w:val="24"/>
          <w:lang w:val="en-GB"/>
        </w:rPr>
        <w:t>;</w:t>
      </w:r>
    </w:p>
    <w:p w14:paraId="32D4B178" w14:textId="77777777" w:rsidR="00A170CF" w:rsidRPr="0013134A" w:rsidRDefault="00A170CF" w:rsidP="00A170CF">
      <w:pPr>
        <w:pStyle w:val="ListParagraph"/>
        <w:numPr>
          <w:ilvl w:val="0"/>
          <w:numId w:val="3"/>
        </w:numPr>
        <w:spacing w:before="0" w:after="0" w:line="240" w:lineRule="auto"/>
        <w:rPr>
          <w:rFonts w:ascii="Avenir Book" w:hAnsi="Avenir Book"/>
          <w:sz w:val="24"/>
          <w:szCs w:val="24"/>
          <w:lang w:val="en-GB"/>
        </w:rPr>
      </w:pPr>
      <w:r w:rsidRPr="0013134A">
        <w:rPr>
          <w:rFonts w:ascii="Avenir Book" w:hAnsi="Avenir Book"/>
          <w:sz w:val="24"/>
          <w:szCs w:val="24"/>
          <w:lang w:val="en-GB"/>
        </w:rPr>
        <w:t>the indirect counterproposal to the rejected popular initiative «For responsible businesses – protecting human rights and the environment» (Responsible Business Initiative).</w:t>
      </w:r>
    </w:p>
    <w:p w14:paraId="56F6A4F6" w14:textId="52C3197E"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For the implementation of recommendation No. 11 of the </w:t>
      </w:r>
      <w:r w:rsidR="00EC47EC">
        <w:rPr>
          <w:rFonts w:ascii="Avenir Book" w:hAnsi="Avenir Book"/>
          <w:sz w:val="24"/>
          <w:szCs w:val="24"/>
          <w:lang w:val="en-GB"/>
        </w:rPr>
        <w:t>c</w:t>
      </w:r>
      <w:r w:rsidRPr="0013134A">
        <w:rPr>
          <w:rFonts w:ascii="Avenir Book" w:hAnsi="Avenir Book"/>
          <w:sz w:val="24"/>
          <w:szCs w:val="24"/>
          <w:lang w:val="en-GB"/>
        </w:rPr>
        <w:t xml:space="preserve">oncluding observations on the fourth periodic report of Switzerland, </w:t>
      </w:r>
      <w:r w:rsidRPr="0032791B">
        <w:rPr>
          <w:rFonts w:ascii="Avenir Book" w:hAnsi="Avenir Book"/>
          <w:b/>
          <w:sz w:val="24"/>
          <w:szCs w:val="24"/>
          <w:lang w:val="en-GB"/>
        </w:rPr>
        <w:t xml:space="preserve">the </w:t>
      </w:r>
      <w:r w:rsidR="0032791B" w:rsidRPr="0032791B">
        <w:rPr>
          <w:rFonts w:ascii="Avenir Book" w:hAnsi="Avenir Book"/>
          <w:b/>
          <w:sz w:val="24"/>
          <w:szCs w:val="24"/>
          <w:lang w:val="en-GB"/>
        </w:rPr>
        <w:t xml:space="preserve">NGO Platform </w:t>
      </w:r>
      <w:r w:rsidRPr="0032791B">
        <w:rPr>
          <w:rFonts w:ascii="Avenir Book" w:hAnsi="Avenir Book"/>
          <w:b/>
          <w:sz w:val="24"/>
          <w:szCs w:val="24"/>
          <w:lang w:val="en-GB"/>
        </w:rPr>
        <w:t xml:space="preserve">considers both instruments to be completely insufficient. </w:t>
      </w:r>
      <w:r w:rsidRPr="00444591">
        <w:rPr>
          <w:rFonts w:ascii="Avenir Book" w:hAnsi="Avenir Book"/>
          <w:sz w:val="24"/>
          <w:szCs w:val="24"/>
          <w:lang w:val="en-GB"/>
        </w:rPr>
        <w:t>Instead,</w:t>
      </w:r>
      <w:r w:rsidRPr="0032791B">
        <w:rPr>
          <w:rFonts w:ascii="Avenir Book" w:hAnsi="Avenir Book"/>
          <w:b/>
          <w:sz w:val="24"/>
          <w:szCs w:val="24"/>
          <w:lang w:val="en-GB"/>
        </w:rPr>
        <w:t xml:space="preserve"> a strong legislation on corporate responsibility and the participation of Switzerland in the elaboration of </w:t>
      </w:r>
      <w:hyperlink r:id="rId29" w:history="1">
        <w:r w:rsidRPr="009354FA">
          <w:rPr>
            <w:rStyle w:val="Hyperlink"/>
            <w:rFonts w:ascii="Avenir Book" w:hAnsi="Avenir Book"/>
            <w:b/>
            <w:sz w:val="24"/>
            <w:szCs w:val="24"/>
            <w:lang w:val="en-GB"/>
          </w:rPr>
          <w:t>an international legally binding instrument on transnational corporations and other business enterprises with respect to human rights</w:t>
        </w:r>
      </w:hyperlink>
      <w:r w:rsidRPr="0032791B">
        <w:rPr>
          <w:rFonts w:ascii="Avenir Book" w:hAnsi="Avenir Book"/>
          <w:b/>
          <w:sz w:val="24"/>
          <w:szCs w:val="24"/>
          <w:lang w:val="en-GB"/>
        </w:rPr>
        <w:t xml:space="preserve"> is </w:t>
      </w:r>
      <w:r w:rsidR="007C310E">
        <w:rPr>
          <w:rFonts w:ascii="Avenir Book" w:hAnsi="Avenir Book"/>
          <w:b/>
          <w:sz w:val="24"/>
          <w:szCs w:val="24"/>
          <w:lang w:val="en-GB"/>
        </w:rPr>
        <w:t xml:space="preserve">considered </w:t>
      </w:r>
      <w:r w:rsidRPr="0032791B">
        <w:rPr>
          <w:rFonts w:ascii="Avenir Book" w:hAnsi="Avenir Book"/>
          <w:b/>
          <w:sz w:val="24"/>
          <w:szCs w:val="24"/>
          <w:lang w:val="en-GB"/>
        </w:rPr>
        <w:t>appropriate and has been demanded for years.</w:t>
      </w:r>
    </w:p>
    <w:p w14:paraId="4F235878" w14:textId="77777777"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Furthermore, the binding corporate responsibility and the liability for transnational corporations are also in line with the will of the people: </w:t>
      </w:r>
      <w:r w:rsidRPr="0032791B">
        <w:rPr>
          <w:rFonts w:ascii="Avenir Book" w:hAnsi="Avenir Book"/>
          <w:b/>
          <w:sz w:val="24"/>
          <w:szCs w:val="24"/>
          <w:lang w:val="en-GB"/>
        </w:rPr>
        <w:t>In 2020, the majority of voters approved of the «Responsible Business Initiative», which failed only by a majority of the cantons</w:t>
      </w:r>
      <w:r w:rsidRPr="0013134A">
        <w:rPr>
          <w:rFonts w:ascii="Avenir Book" w:hAnsi="Avenir Book"/>
          <w:sz w:val="24"/>
          <w:szCs w:val="24"/>
          <w:lang w:val="en-GB"/>
        </w:rPr>
        <w:t xml:space="preserve">. </w:t>
      </w:r>
    </w:p>
    <w:p w14:paraId="1A05CB0A" w14:textId="77777777" w:rsidR="00A170CF" w:rsidRPr="0013134A" w:rsidRDefault="00A170CF" w:rsidP="00A170CF">
      <w:pPr>
        <w:rPr>
          <w:rFonts w:ascii="Avenir Book" w:hAnsi="Avenir Book"/>
          <w:sz w:val="24"/>
          <w:szCs w:val="24"/>
          <w:lang w:val="en-GB"/>
        </w:rPr>
      </w:pPr>
    </w:p>
    <w:p w14:paraId="6B4AF122" w14:textId="77777777" w:rsidR="00A170CF" w:rsidRPr="0013134A" w:rsidRDefault="00A170CF" w:rsidP="00A170CF">
      <w:pPr>
        <w:rPr>
          <w:rFonts w:ascii="Avenir Book" w:hAnsi="Avenir Book"/>
          <w:b/>
          <w:bCs/>
          <w:sz w:val="24"/>
          <w:szCs w:val="24"/>
          <w:lang w:val="en-GB"/>
        </w:rPr>
      </w:pPr>
      <w:r w:rsidRPr="0013134A">
        <w:rPr>
          <w:rFonts w:ascii="Avenir Book" w:hAnsi="Avenir Book"/>
          <w:b/>
          <w:bCs/>
          <w:sz w:val="24"/>
          <w:szCs w:val="24"/>
          <w:lang w:val="en-GB"/>
        </w:rPr>
        <w:t>Action plans</w:t>
      </w:r>
    </w:p>
    <w:p w14:paraId="7DBBF05A" w14:textId="489E939A" w:rsidR="00A170CF" w:rsidRPr="0013134A" w:rsidRDefault="00A170CF" w:rsidP="00A170CF">
      <w:pPr>
        <w:rPr>
          <w:rFonts w:ascii="Avenir Book" w:hAnsi="Avenir Book"/>
          <w:sz w:val="24"/>
          <w:szCs w:val="24"/>
          <w:lang w:val="en-GB"/>
        </w:rPr>
      </w:pPr>
      <w:r w:rsidRPr="009354FA">
        <w:rPr>
          <w:rFonts w:ascii="Avenir Book" w:hAnsi="Avenir Book"/>
          <w:b/>
          <w:sz w:val="24"/>
          <w:szCs w:val="24"/>
          <w:lang w:val="en-GB"/>
        </w:rPr>
        <w:t>The action plans 2020-2023</w:t>
      </w:r>
      <w:r w:rsidRPr="0013134A">
        <w:rPr>
          <w:rFonts w:ascii="Avenir Book" w:hAnsi="Avenir Book"/>
          <w:sz w:val="24"/>
          <w:szCs w:val="24"/>
          <w:lang w:val="en-GB"/>
        </w:rPr>
        <w:t xml:space="preserve"> named by Switzerland in its follow-up report </w:t>
      </w:r>
      <w:r w:rsidRPr="0032791B">
        <w:rPr>
          <w:rFonts w:ascii="Avenir Book" w:hAnsi="Avenir Book"/>
          <w:b/>
          <w:sz w:val="24"/>
          <w:szCs w:val="24"/>
          <w:lang w:val="en-GB"/>
        </w:rPr>
        <w:t>do not contain any binding measures</w:t>
      </w:r>
      <w:r w:rsidRPr="0013134A">
        <w:rPr>
          <w:rFonts w:ascii="Avenir Book" w:hAnsi="Avenir Book"/>
          <w:sz w:val="24"/>
          <w:szCs w:val="24"/>
          <w:lang w:val="en-GB"/>
        </w:rPr>
        <w:t xml:space="preserve"> and only have the purpose of</w:t>
      </w:r>
      <w:r w:rsidR="00BE76E0">
        <w:rPr>
          <w:rFonts w:ascii="Avenir Book" w:hAnsi="Avenir Book"/>
          <w:sz w:val="24"/>
          <w:szCs w:val="24"/>
          <w:lang w:val="en-GB"/>
        </w:rPr>
        <w:t xml:space="preserve"> </w:t>
      </w:r>
      <w:r w:rsidR="00BE76E0" w:rsidRPr="0013134A">
        <w:rPr>
          <w:rFonts w:ascii="Avenir Book" w:hAnsi="Avenir Book"/>
          <w:sz w:val="24"/>
          <w:szCs w:val="24"/>
          <w:lang w:val="en-GB"/>
        </w:rPr>
        <w:t>«</w:t>
      </w:r>
      <w:r w:rsidR="00BE76E0">
        <w:rPr>
          <w:rFonts w:ascii="Avenir Book" w:hAnsi="Avenir Book"/>
          <w:sz w:val="24"/>
          <w:szCs w:val="24"/>
          <w:lang w:val="en-GB"/>
        </w:rPr>
        <w:t>encouraging</w:t>
      </w:r>
      <w:r w:rsidR="00BE76E0" w:rsidRPr="0013134A">
        <w:rPr>
          <w:rFonts w:ascii="Avenir Book" w:hAnsi="Avenir Book"/>
          <w:sz w:val="24"/>
          <w:szCs w:val="24"/>
          <w:lang w:val="en-GB"/>
        </w:rPr>
        <w:t>»</w:t>
      </w:r>
      <w:r w:rsidR="00BE76E0">
        <w:rPr>
          <w:rFonts w:ascii="Avenir Book" w:hAnsi="Avenir Book"/>
          <w:sz w:val="24"/>
          <w:szCs w:val="24"/>
          <w:lang w:val="en-GB"/>
        </w:rPr>
        <w:t xml:space="preserve"> and</w:t>
      </w:r>
      <w:r w:rsidRPr="0013134A">
        <w:rPr>
          <w:rFonts w:ascii="Avenir Book" w:hAnsi="Avenir Book"/>
          <w:sz w:val="24"/>
          <w:szCs w:val="24"/>
          <w:lang w:val="en-GB"/>
        </w:rPr>
        <w:t xml:space="preserve"> «promoting» responsible corporate governance and «supporting» companies. Therefore, they do not constitute an implementation of </w:t>
      </w:r>
      <w:r w:rsidR="00360E1D">
        <w:rPr>
          <w:rFonts w:ascii="Avenir Book" w:hAnsi="Avenir Book"/>
          <w:sz w:val="24"/>
          <w:szCs w:val="24"/>
          <w:lang w:val="en-GB"/>
        </w:rPr>
        <w:t>r</w:t>
      </w:r>
      <w:r w:rsidRPr="0013134A">
        <w:rPr>
          <w:rFonts w:ascii="Avenir Book" w:hAnsi="Avenir Book"/>
          <w:sz w:val="24"/>
          <w:szCs w:val="24"/>
          <w:lang w:val="en-GB"/>
        </w:rPr>
        <w:t xml:space="preserve">ecommendation No. 11. This reveals </w:t>
      </w:r>
      <w:r w:rsidR="00F65E78">
        <w:rPr>
          <w:rFonts w:ascii="Avenir Book" w:hAnsi="Avenir Book"/>
          <w:sz w:val="24"/>
          <w:szCs w:val="24"/>
          <w:lang w:val="en-GB"/>
        </w:rPr>
        <w:t>a</w:t>
      </w:r>
      <w:r w:rsidRPr="0013134A">
        <w:rPr>
          <w:rFonts w:ascii="Avenir Book" w:hAnsi="Avenir Book"/>
          <w:sz w:val="24"/>
          <w:szCs w:val="24"/>
          <w:lang w:val="en-GB"/>
        </w:rPr>
        <w:t xml:space="preserve"> fundamental misunderstanding of human rights protection that </w:t>
      </w:r>
      <w:r w:rsidR="00F65E78">
        <w:rPr>
          <w:rFonts w:ascii="Avenir Book" w:hAnsi="Avenir Book"/>
          <w:sz w:val="24"/>
          <w:szCs w:val="24"/>
          <w:lang w:val="en-GB"/>
        </w:rPr>
        <w:t>the Swiss government is subject to</w:t>
      </w:r>
      <w:r w:rsidRPr="0013134A">
        <w:rPr>
          <w:rFonts w:ascii="Avenir Book" w:hAnsi="Avenir Book"/>
          <w:sz w:val="24"/>
          <w:szCs w:val="24"/>
          <w:lang w:val="en-GB"/>
        </w:rPr>
        <w:t>: The human rights</w:t>
      </w:r>
      <w:r w:rsidR="00F65E78">
        <w:rPr>
          <w:rFonts w:ascii="Avenir Book" w:hAnsi="Avenir Book"/>
          <w:sz w:val="24"/>
          <w:szCs w:val="24"/>
          <w:lang w:val="en-GB"/>
        </w:rPr>
        <w:t xml:space="preserve"> protection as</w:t>
      </w:r>
      <w:r w:rsidRPr="0013134A">
        <w:rPr>
          <w:rFonts w:ascii="Avenir Book" w:hAnsi="Avenir Book"/>
          <w:sz w:val="24"/>
          <w:szCs w:val="24"/>
          <w:lang w:val="en-GB"/>
        </w:rPr>
        <w:t xml:space="preserve"> enshrined in the Covenant cannot be implemented and guaranteed by merely encouraging and supporting measures, but only by binding regulations.</w:t>
      </w:r>
    </w:p>
    <w:p w14:paraId="6988B5A6" w14:textId="4BA9C034" w:rsidR="00A170CF" w:rsidRPr="0013134A" w:rsidRDefault="00A170CF" w:rsidP="001459E7">
      <w:pPr>
        <w:rPr>
          <w:rFonts w:ascii="Avenir Book" w:hAnsi="Avenir Book"/>
          <w:sz w:val="24"/>
          <w:szCs w:val="24"/>
          <w:lang w:val="en-GB"/>
        </w:rPr>
      </w:pPr>
      <w:r w:rsidRPr="0013134A">
        <w:rPr>
          <w:rFonts w:ascii="Avenir Book" w:hAnsi="Avenir Book"/>
          <w:sz w:val="24"/>
          <w:szCs w:val="24"/>
          <w:lang w:val="en-GB"/>
        </w:rPr>
        <w:t>Apart from the fact that the «Business and Human Rights</w:t>
      </w:r>
      <w:r w:rsidR="00962CD3" w:rsidRPr="0013134A">
        <w:rPr>
          <w:rFonts w:ascii="Avenir Book" w:hAnsi="Avenir Book"/>
          <w:sz w:val="24"/>
          <w:szCs w:val="24"/>
          <w:lang w:val="en-GB"/>
        </w:rPr>
        <w:t>»</w:t>
      </w:r>
      <w:r w:rsidRPr="0013134A">
        <w:rPr>
          <w:rFonts w:ascii="Avenir Book" w:hAnsi="Avenir Book"/>
          <w:sz w:val="24"/>
          <w:szCs w:val="24"/>
          <w:lang w:val="en-GB"/>
        </w:rPr>
        <w:t xml:space="preserve"> Action Plan is not a legal mechanism, it was strongly criticized by civil society in the analysis </w:t>
      </w:r>
      <w:r w:rsidRPr="00DF7475">
        <w:rPr>
          <w:rFonts w:ascii="Avenir Book" w:hAnsi="Avenir Book"/>
          <w:sz w:val="24"/>
          <w:szCs w:val="24"/>
          <w:lang w:val="en-GB"/>
        </w:rPr>
        <w:t>«</w:t>
      </w:r>
      <w:hyperlink r:id="rId30" w:history="1">
        <w:r w:rsidRPr="003F76B3">
          <w:rPr>
            <w:rStyle w:val="Hyperlink"/>
            <w:rFonts w:ascii="Avenir Book" w:hAnsi="Avenir Book"/>
            <w:sz w:val="24"/>
            <w:szCs w:val="24"/>
            <w:lang w:val="en-GB"/>
          </w:rPr>
          <w:t xml:space="preserve">Business and Human </w:t>
        </w:r>
        <w:r w:rsidRPr="003F76B3">
          <w:rPr>
            <w:rStyle w:val="Hyperlink"/>
            <w:rFonts w:ascii="Avenir Book" w:hAnsi="Avenir Book"/>
            <w:sz w:val="24"/>
            <w:szCs w:val="24"/>
            <w:lang w:val="en-GB"/>
          </w:rPr>
          <w:lastRenderedPageBreak/>
          <w:t xml:space="preserve">Rights: </w:t>
        </w:r>
        <w:r w:rsidR="00444591">
          <w:rPr>
            <w:rStyle w:val="Hyperlink"/>
            <w:rFonts w:ascii="Avenir Book" w:hAnsi="Avenir Book"/>
            <w:sz w:val="24"/>
            <w:szCs w:val="24"/>
            <w:lang w:val="en-GB"/>
          </w:rPr>
          <w:t>Switzerland’s new yet in</w:t>
        </w:r>
        <w:r w:rsidR="00A12B5F" w:rsidRPr="003F76B3">
          <w:rPr>
            <w:rStyle w:val="Hyperlink"/>
            <w:rFonts w:ascii="Avenir Book" w:hAnsi="Avenir Book"/>
            <w:sz w:val="24"/>
            <w:szCs w:val="24"/>
            <w:lang w:val="en-GB"/>
          </w:rPr>
          <w:t>complete a</w:t>
        </w:r>
        <w:r w:rsidRPr="003F76B3">
          <w:rPr>
            <w:rStyle w:val="Hyperlink"/>
            <w:rFonts w:ascii="Avenir Book" w:hAnsi="Avenir Book"/>
            <w:sz w:val="24"/>
            <w:szCs w:val="24"/>
            <w:lang w:val="en-GB"/>
          </w:rPr>
          <w:t xml:space="preserve">ction </w:t>
        </w:r>
        <w:r w:rsidR="00A12B5F" w:rsidRPr="003F76B3">
          <w:rPr>
            <w:rStyle w:val="Hyperlink"/>
            <w:rFonts w:ascii="Avenir Book" w:hAnsi="Avenir Book"/>
            <w:sz w:val="24"/>
            <w:szCs w:val="24"/>
            <w:lang w:val="en-GB"/>
          </w:rPr>
          <w:t>p</w:t>
        </w:r>
        <w:r w:rsidRPr="003F76B3">
          <w:rPr>
            <w:rStyle w:val="Hyperlink"/>
            <w:rFonts w:ascii="Avenir Book" w:hAnsi="Avenir Book"/>
            <w:sz w:val="24"/>
            <w:szCs w:val="24"/>
            <w:lang w:val="en-GB"/>
          </w:rPr>
          <w:t>lan</w:t>
        </w:r>
      </w:hyperlink>
      <w:r w:rsidRPr="00DF7475">
        <w:rPr>
          <w:rFonts w:ascii="Avenir Book" w:hAnsi="Avenir Book"/>
          <w:sz w:val="24"/>
          <w:szCs w:val="24"/>
          <w:lang w:val="en-GB"/>
        </w:rPr>
        <w:t>»</w:t>
      </w:r>
      <w:r w:rsidRPr="0013134A">
        <w:rPr>
          <w:rFonts w:ascii="Avenir Book" w:hAnsi="Avenir Book"/>
          <w:sz w:val="24"/>
          <w:szCs w:val="24"/>
          <w:lang w:val="en-GB"/>
        </w:rPr>
        <w:t xml:space="preserve"> from January 2020. It concluded that «the </w:t>
      </w:r>
      <w:r w:rsidR="001459E7">
        <w:rPr>
          <w:rFonts w:ascii="Avenir Book" w:hAnsi="Avenir Book"/>
          <w:sz w:val="24"/>
          <w:szCs w:val="24"/>
          <w:lang w:val="en-GB"/>
        </w:rPr>
        <w:t>2020-2023 NAP</w:t>
      </w:r>
      <w:r w:rsidRPr="0013134A">
        <w:rPr>
          <w:rFonts w:ascii="Avenir Book" w:hAnsi="Avenir Book"/>
          <w:sz w:val="24"/>
          <w:szCs w:val="24"/>
          <w:lang w:val="en-GB"/>
        </w:rPr>
        <w:t xml:space="preserve"> [...] does not </w:t>
      </w:r>
      <w:r w:rsidR="001459E7" w:rsidRPr="001459E7">
        <w:rPr>
          <w:rFonts w:ascii="Avenir Book" w:hAnsi="Avenir Book"/>
          <w:sz w:val="24"/>
          <w:szCs w:val="24"/>
          <w:lang w:val="en-GB"/>
        </w:rPr>
        <w:t>constitute in the eyes</w:t>
      </w:r>
      <w:r w:rsidR="001459E7">
        <w:rPr>
          <w:rFonts w:ascii="Avenir Book" w:hAnsi="Avenir Book"/>
          <w:sz w:val="24"/>
          <w:szCs w:val="24"/>
          <w:lang w:val="en-GB"/>
        </w:rPr>
        <w:t xml:space="preserve"> </w:t>
      </w:r>
      <w:r w:rsidR="001459E7" w:rsidRPr="001459E7">
        <w:rPr>
          <w:rFonts w:ascii="Avenir Book" w:hAnsi="Avenir Book"/>
          <w:sz w:val="24"/>
          <w:szCs w:val="24"/>
          <w:lang w:val="en-GB"/>
        </w:rPr>
        <w:t>of Swiss civil society organizations a solid framework for ensuring that Swiss companies</w:t>
      </w:r>
      <w:r w:rsidR="001459E7">
        <w:rPr>
          <w:rFonts w:ascii="Avenir Book" w:hAnsi="Avenir Book"/>
          <w:sz w:val="24"/>
          <w:szCs w:val="24"/>
          <w:lang w:val="en-GB"/>
        </w:rPr>
        <w:t xml:space="preserve"> </w:t>
      </w:r>
      <w:r w:rsidR="001459E7" w:rsidRPr="001459E7">
        <w:rPr>
          <w:rFonts w:ascii="Avenir Book" w:hAnsi="Avenir Book"/>
          <w:sz w:val="24"/>
          <w:szCs w:val="24"/>
          <w:lang w:val="en-GB"/>
        </w:rPr>
        <w:t>respect human rights in their activities, and those of their business partners abroad</w:t>
      </w:r>
      <w:r w:rsidRPr="0013134A">
        <w:rPr>
          <w:rFonts w:ascii="Avenir Book" w:hAnsi="Avenir Book"/>
          <w:sz w:val="24"/>
          <w:szCs w:val="24"/>
          <w:lang w:val="en-GB"/>
        </w:rPr>
        <w:t>».</w:t>
      </w:r>
    </w:p>
    <w:p w14:paraId="3EE697CA" w14:textId="77777777" w:rsidR="00A170CF" w:rsidRPr="0013134A" w:rsidRDefault="00A170CF" w:rsidP="00A170CF">
      <w:pPr>
        <w:rPr>
          <w:rFonts w:ascii="Avenir Book" w:hAnsi="Avenir Book"/>
          <w:sz w:val="24"/>
          <w:szCs w:val="24"/>
          <w:lang w:val="en-GB"/>
        </w:rPr>
      </w:pPr>
    </w:p>
    <w:p w14:paraId="3CAD9359" w14:textId="77777777" w:rsidR="00A170CF" w:rsidRPr="0013134A" w:rsidRDefault="00A170CF" w:rsidP="00A170CF">
      <w:pPr>
        <w:rPr>
          <w:rFonts w:ascii="Avenir Book" w:hAnsi="Avenir Book"/>
          <w:b/>
          <w:bCs/>
          <w:sz w:val="24"/>
          <w:szCs w:val="24"/>
          <w:lang w:val="en-GB"/>
        </w:rPr>
      </w:pPr>
      <w:r w:rsidRPr="0013134A">
        <w:rPr>
          <w:rFonts w:ascii="Avenir Book" w:hAnsi="Avenir Book"/>
          <w:b/>
          <w:bCs/>
          <w:sz w:val="24"/>
          <w:szCs w:val="24"/>
          <w:lang w:val="en-GB"/>
        </w:rPr>
        <w:t>Counterproposal</w:t>
      </w:r>
    </w:p>
    <w:p w14:paraId="4A67289C" w14:textId="4A3F6029" w:rsidR="00A170CF" w:rsidRPr="009354FA" w:rsidRDefault="00A170CF" w:rsidP="00A170CF">
      <w:pPr>
        <w:rPr>
          <w:rFonts w:ascii="Avenir Book" w:hAnsi="Avenir Book"/>
          <w:b/>
          <w:sz w:val="24"/>
          <w:szCs w:val="24"/>
          <w:lang w:val="en-GB"/>
        </w:rPr>
      </w:pPr>
      <w:r w:rsidRPr="0013134A">
        <w:rPr>
          <w:rFonts w:ascii="Avenir Book" w:hAnsi="Avenir Book"/>
          <w:sz w:val="24"/>
          <w:szCs w:val="24"/>
          <w:lang w:val="en-GB"/>
        </w:rPr>
        <w:t xml:space="preserve">The amendments which the indirect counterproposal to the rejected «Responsible Business Initiative» introduces, include a non-financial reporting obligation as well as due diligence obligations for a few companies in the areas of child labour and conflict minerals. From the perspective of civil society, </w:t>
      </w:r>
      <w:r w:rsidRPr="009354FA">
        <w:rPr>
          <w:rFonts w:ascii="Avenir Book" w:hAnsi="Avenir Book"/>
          <w:b/>
          <w:sz w:val="24"/>
          <w:szCs w:val="24"/>
          <w:lang w:val="en-GB"/>
        </w:rPr>
        <w:t xml:space="preserve">the law is ineffective and hardly suitable for preventing human rights </w:t>
      </w:r>
      <w:r w:rsidR="00000BF3">
        <w:rPr>
          <w:rFonts w:ascii="Avenir Book" w:hAnsi="Avenir Book"/>
          <w:b/>
          <w:sz w:val="24"/>
          <w:szCs w:val="24"/>
          <w:lang w:val="en-GB"/>
        </w:rPr>
        <w:t>abuses</w:t>
      </w:r>
      <w:r w:rsidR="00000BF3" w:rsidRPr="009354FA">
        <w:rPr>
          <w:rFonts w:ascii="Avenir Book" w:hAnsi="Avenir Book"/>
          <w:b/>
          <w:sz w:val="24"/>
          <w:szCs w:val="24"/>
          <w:lang w:val="en-GB"/>
        </w:rPr>
        <w:t xml:space="preserve"> </w:t>
      </w:r>
      <w:r w:rsidRPr="009354FA">
        <w:rPr>
          <w:rFonts w:ascii="Avenir Book" w:hAnsi="Avenir Book"/>
          <w:b/>
          <w:sz w:val="24"/>
          <w:szCs w:val="24"/>
          <w:lang w:val="en-GB"/>
        </w:rPr>
        <w:t>or environmental offences by Swiss corporations.</w:t>
      </w:r>
    </w:p>
    <w:p w14:paraId="54E47A5B" w14:textId="5C36D664" w:rsidR="004D36B3" w:rsidRDefault="00A170CF" w:rsidP="00A170CF">
      <w:pPr>
        <w:rPr>
          <w:rFonts w:ascii="Avenir Book" w:hAnsi="Avenir Book"/>
          <w:sz w:val="24"/>
          <w:szCs w:val="24"/>
          <w:lang w:val="en-GB"/>
        </w:rPr>
      </w:pPr>
      <w:r w:rsidRPr="0013134A">
        <w:rPr>
          <w:rFonts w:ascii="Avenir Book" w:hAnsi="Avenir Book"/>
          <w:sz w:val="24"/>
          <w:szCs w:val="24"/>
          <w:lang w:val="en-GB"/>
        </w:rPr>
        <w:t>Firstly, it is incomprehensible why the regulation is limited to child labour and conflict minerals, which – except for gold – are hardly relevant for Switzerland. Furthermore, the regulation does not cover problems that, in accordance with international standards and developments, are at least as significant, such as forced labour, slave labour, forms of labour which are harmful to health, expropriation, deprivation of natural resources and the increasingly urgent issue of environmental destruction. Second</w:t>
      </w:r>
      <w:r w:rsidR="008378F3">
        <w:rPr>
          <w:rFonts w:ascii="Avenir Book" w:hAnsi="Avenir Book"/>
          <w:sz w:val="24"/>
          <w:szCs w:val="24"/>
          <w:lang w:val="en-GB"/>
        </w:rPr>
        <w:t>ly</w:t>
      </w:r>
      <w:r w:rsidR="00722E36">
        <w:rPr>
          <w:rFonts w:ascii="Avenir Book" w:hAnsi="Avenir Book"/>
          <w:sz w:val="24"/>
          <w:szCs w:val="24"/>
          <w:lang w:val="en-GB"/>
        </w:rPr>
        <w:t>,</w:t>
      </w:r>
      <w:r w:rsidRPr="0013134A">
        <w:rPr>
          <w:rFonts w:ascii="Avenir Book" w:hAnsi="Avenir Book"/>
          <w:sz w:val="24"/>
          <w:szCs w:val="24"/>
          <w:lang w:val="en-GB"/>
        </w:rPr>
        <w:t xml:space="preserve"> </w:t>
      </w:r>
      <w:r w:rsidRPr="008378F3">
        <w:rPr>
          <w:rFonts w:ascii="Avenir Book" w:hAnsi="Avenir Book"/>
          <w:b/>
          <w:sz w:val="24"/>
          <w:szCs w:val="24"/>
          <w:lang w:val="en-GB"/>
        </w:rPr>
        <w:t>due diligence remains a «duty» without enforcement</w:t>
      </w:r>
      <w:r w:rsidRPr="0013134A">
        <w:rPr>
          <w:rFonts w:ascii="Avenir Book" w:hAnsi="Avenir Book"/>
          <w:sz w:val="24"/>
          <w:szCs w:val="24"/>
          <w:lang w:val="en-GB"/>
        </w:rPr>
        <w:t xml:space="preserve"> as its violation has no legal consequences. It is precisely this model that</w:t>
      </w:r>
      <w:r w:rsidR="00722E36">
        <w:rPr>
          <w:rFonts w:ascii="Avenir Book" w:hAnsi="Avenir Book"/>
          <w:sz w:val="24"/>
          <w:szCs w:val="24"/>
          <w:lang w:val="en-GB"/>
        </w:rPr>
        <w:t>,</w:t>
      </w:r>
      <w:r w:rsidRPr="0013134A">
        <w:rPr>
          <w:rFonts w:ascii="Avenir Book" w:hAnsi="Avenir Book"/>
          <w:sz w:val="24"/>
          <w:szCs w:val="24"/>
          <w:lang w:val="en-GB"/>
        </w:rPr>
        <w:t xml:space="preserve"> based on </w:t>
      </w:r>
      <w:r w:rsidR="00722E36">
        <w:rPr>
          <w:rFonts w:ascii="Avenir Book" w:hAnsi="Avenir Book"/>
          <w:sz w:val="24"/>
          <w:szCs w:val="24"/>
          <w:lang w:val="en-GB"/>
        </w:rPr>
        <w:t xml:space="preserve">an </w:t>
      </w:r>
      <w:r w:rsidRPr="0013134A">
        <w:rPr>
          <w:rFonts w:ascii="Avenir Book" w:hAnsi="Avenir Book"/>
          <w:sz w:val="24"/>
          <w:szCs w:val="24"/>
          <w:lang w:val="en-GB"/>
        </w:rPr>
        <w:t xml:space="preserve">in-depth empirical </w:t>
      </w:r>
      <w:hyperlink r:id="rId31" w:history="1">
        <w:hyperlink r:id="rId32" w:history="1">
          <w:r w:rsidRPr="00722E36">
            <w:rPr>
              <w:rStyle w:val="Hyperlink"/>
              <w:rFonts w:ascii="Avenir Book" w:hAnsi="Avenir Book"/>
              <w:sz w:val="24"/>
              <w:szCs w:val="24"/>
              <w:lang w:val="en-GB"/>
            </w:rPr>
            <w:t>analysis</w:t>
          </w:r>
        </w:hyperlink>
      </w:hyperlink>
      <w:r w:rsidR="00722E36" w:rsidRPr="000512B9">
        <w:rPr>
          <w:lang w:val="en-US"/>
        </w:rPr>
        <w:t>,</w:t>
      </w:r>
      <w:r w:rsidRPr="0013134A">
        <w:rPr>
          <w:rFonts w:ascii="Avenir Book" w:hAnsi="Avenir Book"/>
          <w:sz w:val="24"/>
          <w:szCs w:val="24"/>
          <w:lang w:val="en-GB"/>
        </w:rPr>
        <w:t xml:space="preserve"> has been found to be </w:t>
      </w:r>
      <w:r w:rsidR="00722E36">
        <w:rPr>
          <w:rFonts w:ascii="Avenir Book" w:hAnsi="Avenir Book"/>
          <w:sz w:val="24"/>
          <w:szCs w:val="24"/>
          <w:lang w:val="en-GB"/>
        </w:rPr>
        <w:t xml:space="preserve">insufficient </w:t>
      </w:r>
      <w:r w:rsidRPr="0013134A">
        <w:rPr>
          <w:rFonts w:ascii="Avenir Book" w:hAnsi="Avenir Book"/>
          <w:sz w:val="24"/>
          <w:szCs w:val="24"/>
          <w:lang w:val="en-GB"/>
        </w:rPr>
        <w:t xml:space="preserve">in the EU. Thirdly, the definition of the personal scope of the law is largely left to the Federal Council. </w:t>
      </w:r>
      <w:r w:rsidRPr="008378F3">
        <w:rPr>
          <w:rFonts w:ascii="Avenir Book" w:hAnsi="Avenir Book"/>
          <w:b/>
          <w:sz w:val="24"/>
          <w:szCs w:val="24"/>
          <w:lang w:val="en-GB"/>
        </w:rPr>
        <w:t>The implementing decree provides for so many and excessive exemptions</w:t>
      </w:r>
      <w:r w:rsidRPr="0013134A">
        <w:rPr>
          <w:rFonts w:ascii="Avenir Book" w:hAnsi="Avenir Book"/>
          <w:sz w:val="24"/>
          <w:szCs w:val="24"/>
          <w:lang w:val="en-GB"/>
        </w:rPr>
        <w:t xml:space="preserve"> </w:t>
      </w:r>
      <w:r w:rsidRPr="008378F3">
        <w:rPr>
          <w:rFonts w:ascii="Avenir Book" w:hAnsi="Avenir Book"/>
          <w:b/>
          <w:sz w:val="24"/>
          <w:szCs w:val="24"/>
          <w:lang w:val="en-GB"/>
        </w:rPr>
        <w:t>that only very few companies will be affected at all</w:t>
      </w:r>
      <w:r w:rsidRPr="0013134A">
        <w:rPr>
          <w:rFonts w:ascii="Avenir Book" w:hAnsi="Avenir Book"/>
          <w:sz w:val="24"/>
          <w:szCs w:val="24"/>
          <w:lang w:val="en-GB"/>
        </w:rPr>
        <w:t>. In view of the popular vote on the «Responsible Business Initiative», civil society urgently calls on the Federal Council to refrain from further diluting the law.</w:t>
      </w:r>
    </w:p>
    <w:p w14:paraId="3ECB924B" w14:textId="77777777" w:rsidR="004D36B3" w:rsidRPr="004D36B3" w:rsidRDefault="004D36B3" w:rsidP="00A170CF">
      <w:pPr>
        <w:rPr>
          <w:rFonts w:ascii="Avenir Book" w:hAnsi="Avenir Book"/>
          <w:sz w:val="24"/>
          <w:szCs w:val="24"/>
          <w:lang w:val="en-GB"/>
        </w:rPr>
      </w:pPr>
    </w:p>
    <w:p w14:paraId="4E3F507D" w14:textId="77777777" w:rsidR="00A170CF" w:rsidRPr="0013134A" w:rsidRDefault="00A170CF" w:rsidP="00A170CF">
      <w:pPr>
        <w:rPr>
          <w:rFonts w:ascii="Avenir Book" w:hAnsi="Avenir Book"/>
          <w:b/>
          <w:bCs/>
          <w:sz w:val="24"/>
          <w:szCs w:val="24"/>
          <w:lang w:val="en-GB"/>
        </w:rPr>
      </w:pPr>
      <w:r w:rsidRPr="0013134A">
        <w:rPr>
          <w:rFonts w:ascii="Avenir Book" w:hAnsi="Avenir Book"/>
          <w:b/>
          <w:bCs/>
          <w:sz w:val="24"/>
          <w:szCs w:val="24"/>
          <w:lang w:val="en-GB"/>
        </w:rPr>
        <w:t>Law of Corporate Responsibility</w:t>
      </w:r>
    </w:p>
    <w:p w14:paraId="05B7FFCD" w14:textId="510E2EE2"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After France, in 2021 Germany and Norway have also passed a law on corporate responsibility. Furthermore, the EU for its part will present </w:t>
      </w:r>
      <w:r w:rsidR="008378F3" w:rsidRPr="0013134A">
        <w:rPr>
          <w:rFonts w:ascii="Avenir Book" w:hAnsi="Avenir Book"/>
          <w:sz w:val="24"/>
          <w:szCs w:val="24"/>
          <w:lang w:val="en-GB"/>
        </w:rPr>
        <w:t>a</w:t>
      </w:r>
      <w:r w:rsidR="008378F3">
        <w:rPr>
          <w:rFonts w:ascii="Avenir Book" w:hAnsi="Avenir Book"/>
          <w:sz w:val="24"/>
          <w:szCs w:val="24"/>
          <w:lang w:val="en-GB"/>
        </w:rPr>
        <w:t>n</w:t>
      </w:r>
      <w:r w:rsidRPr="0013134A">
        <w:rPr>
          <w:rFonts w:ascii="Avenir Book" w:hAnsi="Avenir Book"/>
          <w:sz w:val="24"/>
          <w:szCs w:val="24"/>
          <w:lang w:val="en-GB"/>
        </w:rPr>
        <w:t xml:space="preserve"> EU-wide regulation </w:t>
      </w:r>
      <w:r w:rsidR="009C7BB4">
        <w:rPr>
          <w:rFonts w:ascii="Avenir Book" w:hAnsi="Avenir Book"/>
          <w:sz w:val="24"/>
          <w:szCs w:val="24"/>
          <w:lang w:val="en-GB"/>
        </w:rPr>
        <w:t xml:space="preserve">in early </w:t>
      </w:r>
      <w:r w:rsidRPr="0013134A">
        <w:rPr>
          <w:rFonts w:ascii="Avenir Book" w:hAnsi="Avenir Book"/>
          <w:sz w:val="24"/>
          <w:szCs w:val="24"/>
          <w:lang w:val="en-GB"/>
        </w:rPr>
        <w:t>2022. Switzerland is urgently called upon to follow these examples and to present a law that is suitable for implementing the international requirements and for complying with the recommendations of the Committee. A credible and up-to-date regulation contains at least:</w:t>
      </w:r>
    </w:p>
    <w:p w14:paraId="033CBED0" w14:textId="282976EF" w:rsidR="00A170CF" w:rsidRPr="0013134A" w:rsidRDefault="00A170CF" w:rsidP="00A170CF">
      <w:pPr>
        <w:pStyle w:val="ListParagraph"/>
        <w:numPr>
          <w:ilvl w:val="0"/>
          <w:numId w:val="3"/>
        </w:numPr>
        <w:spacing w:before="0" w:after="0" w:line="240" w:lineRule="auto"/>
        <w:rPr>
          <w:rFonts w:ascii="Avenir Book" w:hAnsi="Avenir Book"/>
          <w:sz w:val="24"/>
          <w:szCs w:val="24"/>
          <w:lang w:val="en-GB"/>
        </w:rPr>
      </w:pPr>
      <w:r w:rsidRPr="0013134A">
        <w:rPr>
          <w:rFonts w:ascii="Avenir Book" w:hAnsi="Avenir Book"/>
          <w:sz w:val="24"/>
          <w:szCs w:val="24"/>
          <w:lang w:val="en-GB"/>
        </w:rPr>
        <w:t>due diligence regarding all human rights (Universal Declaration of Human Rights, UN Covenants, ILO Core Conventions) and the environment (relevant UN Conventions, CO</w:t>
      </w:r>
      <w:r w:rsidRPr="00444591">
        <w:rPr>
          <w:rFonts w:ascii="Avenir Book" w:hAnsi="Avenir Book"/>
          <w:sz w:val="24"/>
          <w:szCs w:val="24"/>
          <w:vertAlign w:val="subscript"/>
          <w:lang w:val="en-GB"/>
        </w:rPr>
        <w:t>2</w:t>
      </w:r>
      <w:r w:rsidRPr="0013134A">
        <w:rPr>
          <w:rFonts w:ascii="Avenir Book" w:hAnsi="Avenir Book"/>
          <w:sz w:val="24"/>
          <w:szCs w:val="24"/>
          <w:lang w:val="en-GB"/>
        </w:rPr>
        <w:t xml:space="preserve"> emissions, biodiversity) for all business relationships (upstream + downstream), prioritised according to the level of risk for </w:t>
      </w:r>
      <w:r w:rsidR="009C7BB4">
        <w:rPr>
          <w:rFonts w:ascii="Avenir Book" w:hAnsi="Avenir Book"/>
          <w:sz w:val="24"/>
          <w:szCs w:val="24"/>
          <w:lang w:val="en-GB"/>
        </w:rPr>
        <w:t>abuses</w:t>
      </w:r>
      <w:r w:rsidR="009C7BB4" w:rsidRPr="0013134A">
        <w:rPr>
          <w:rFonts w:ascii="Avenir Book" w:hAnsi="Avenir Book"/>
          <w:sz w:val="24"/>
          <w:szCs w:val="24"/>
          <w:lang w:val="en-GB"/>
        </w:rPr>
        <w:t xml:space="preserve"> </w:t>
      </w:r>
      <w:r w:rsidRPr="0013134A">
        <w:rPr>
          <w:rFonts w:ascii="Avenir Book" w:hAnsi="Avenir Book"/>
          <w:sz w:val="24"/>
          <w:szCs w:val="24"/>
          <w:lang w:val="en-GB"/>
        </w:rPr>
        <w:t>and in line with the UN Guiding Principles on Business and Human Rights;</w:t>
      </w:r>
    </w:p>
    <w:p w14:paraId="22997C1A" w14:textId="61576EF9" w:rsidR="00A170CF" w:rsidRDefault="00A170CF" w:rsidP="00A170CF">
      <w:pPr>
        <w:pStyle w:val="ListParagraph"/>
        <w:numPr>
          <w:ilvl w:val="0"/>
          <w:numId w:val="3"/>
        </w:numPr>
        <w:spacing w:before="0" w:after="0" w:line="240" w:lineRule="auto"/>
        <w:rPr>
          <w:rFonts w:ascii="Avenir Book" w:hAnsi="Avenir Book"/>
          <w:sz w:val="24"/>
          <w:szCs w:val="24"/>
          <w:lang w:val="en-GB"/>
        </w:rPr>
      </w:pPr>
      <w:r w:rsidRPr="0013134A">
        <w:rPr>
          <w:rFonts w:ascii="Avenir Book" w:hAnsi="Avenir Book"/>
          <w:sz w:val="24"/>
          <w:szCs w:val="24"/>
          <w:lang w:val="en-GB"/>
        </w:rPr>
        <w:t xml:space="preserve">an effective enforcement mechanism through administrative, civil and/or criminal law to ensure that corporations – and the companies they control – comply with due diligence obligations, that injured parties receive </w:t>
      </w:r>
      <w:r w:rsidR="00DE4971">
        <w:rPr>
          <w:rFonts w:ascii="Avenir Book" w:hAnsi="Avenir Book"/>
          <w:sz w:val="24"/>
          <w:szCs w:val="24"/>
          <w:lang w:val="en-GB"/>
        </w:rPr>
        <w:t xml:space="preserve">reparation </w:t>
      </w:r>
      <w:r w:rsidRPr="0013134A">
        <w:rPr>
          <w:rFonts w:ascii="Avenir Book" w:hAnsi="Avenir Book"/>
          <w:sz w:val="24"/>
          <w:szCs w:val="24"/>
          <w:lang w:val="en-GB"/>
        </w:rPr>
        <w:t>and that restoration is provided for damages.</w:t>
      </w:r>
    </w:p>
    <w:p w14:paraId="5044E786" w14:textId="77777777" w:rsidR="0032791B" w:rsidRPr="0032791B" w:rsidRDefault="0032791B" w:rsidP="0032791B">
      <w:pPr>
        <w:pStyle w:val="ListParagraph"/>
        <w:spacing w:before="0" w:after="0" w:line="240" w:lineRule="auto"/>
        <w:rPr>
          <w:rFonts w:ascii="Avenir Book" w:hAnsi="Avenir Book"/>
          <w:sz w:val="24"/>
          <w:szCs w:val="24"/>
          <w:lang w:val="en-GB"/>
        </w:rPr>
      </w:pPr>
    </w:p>
    <w:p w14:paraId="753AB57A" w14:textId="77777777" w:rsidR="00A170CF" w:rsidRPr="0013134A" w:rsidRDefault="00A170CF" w:rsidP="00A170CF">
      <w:pPr>
        <w:rPr>
          <w:rFonts w:ascii="Avenir Book" w:hAnsi="Avenir Book"/>
          <w:b/>
          <w:bCs/>
          <w:sz w:val="24"/>
          <w:szCs w:val="24"/>
          <w:lang w:val="en-GB"/>
        </w:rPr>
      </w:pPr>
      <w:r w:rsidRPr="0013134A">
        <w:rPr>
          <w:rFonts w:ascii="Avenir Book" w:hAnsi="Avenir Book"/>
          <w:b/>
          <w:bCs/>
          <w:sz w:val="24"/>
          <w:szCs w:val="24"/>
          <w:lang w:val="en-GB"/>
        </w:rPr>
        <w:lastRenderedPageBreak/>
        <w:t>UN Treaty on transnational corporations and human rights</w:t>
      </w:r>
    </w:p>
    <w:p w14:paraId="077FB016" w14:textId="7F67FBBA"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The </w:t>
      </w:r>
      <w:r w:rsidR="008378F3">
        <w:rPr>
          <w:rFonts w:ascii="Avenir Book" w:hAnsi="Avenir Book"/>
          <w:sz w:val="24"/>
          <w:szCs w:val="24"/>
          <w:lang w:val="en-GB"/>
        </w:rPr>
        <w:t>ICESCR</w:t>
      </w:r>
      <w:r w:rsidRPr="0013134A">
        <w:rPr>
          <w:rFonts w:ascii="Avenir Book" w:hAnsi="Avenir Book"/>
          <w:sz w:val="24"/>
          <w:szCs w:val="24"/>
          <w:lang w:val="en-GB"/>
        </w:rPr>
        <w:t xml:space="preserve"> states in Article 23: «The States Parties to the present Covenant agree that international action for the achievement of the rights recognized in the present Covenant includes such methods as the conclusion of conventions [...]». Furthermore, in its </w:t>
      </w:r>
      <w:r w:rsidR="00AE0796">
        <w:rPr>
          <w:rFonts w:ascii="Avenir Book" w:hAnsi="Avenir Book"/>
          <w:sz w:val="24"/>
          <w:szCs w:val="24"/>
          <w:lang w:val="en-GB"/>
        </w:rPr>
        <w:t>g</w:t>
      </w:r>
      <w:r w:rsidRPr="0013134A">
        <w:rPr>
          <w:rFonts w:ascii="Avenir Book" w:hAnsi="Avenir Book"/>
          <w:sz w:val="24"/>
          <w:szCs w:val="24"/>
          <w:lang w:val="en-GB"/>
        </w:rPr>
        <w:t xml:space="preserve">eneral </w:t>
      </w:r>
      <w:r w:rsidR="00AE0796">
        <w:rPr>
          <w:rFonts w:ascii="Avenir Book" w:hAnsi="Avenir Book"/>
          <w:sz w:val="24"/>
          <w:szCs w:val="24"/>
          <w:lang w:val="en-GB"/>
        </w:rPr>
        <w:t>c</w:t>
      </w:r>
      <w:r w:rsidRPr="0013134A">
        <w:rPr>
          <w:rFonts w:ascii="Avenir Book" w:hAnsi="Avenir Book"/>
          <w:sz w:val="24"/>
          <w:szCs w:val="24"/>
          <w:lang w:val="en-GB"/>
        </w:rPr>
        <w:t xml:space="preserve">omment No. 24, paragraph 35, the Committee welcomes «any efforts at the adoption of international instruments that could strengthen the duty of States to cooperate in order to improve accountability and access to remedies for victims of violations of Covenant rights in transnational cases.» Nevertheless, during the previous seven sessions of the </w:t>
      </w:r>
      <w:hyperlink r:id="rId33" w:history="1">
        <w:hyperlink r:id="rId34" w:history="1">
          <w:r w:rsidRPr="003F76B3">
            <w:rPr>
              <w:rStyle w:val="Hyperlink"/>
              <w:rFonts w:ascii="Avenir Book" w:hAnsi="Avenir Book"/>
              <w:sz w:val="24"/>
              <w:szCs w:val="24"/>
              <w:lang w:val="en-GB"/>
            </w:rPr>
            <w:t>UN intergovernmental working group on transnational corporations and other business enterprises with respect to human rights</w:t>
          </w:r>
        </w:hyperlink>
      </w:hyperlink>
      <w:r w:rsidRPr="0013134A">
        <w:rPr>
          <w:rFonts w:ascii="Avenir Book" w:hAnsi="Avenir Book"/>
          <w:sz w:val="24"/>
          <w:szCs w:val="24"/>
          <w:lang w:val="en-GB"/>
        </w:rPr>
        <w:t xml:space="preserve">, </w:t>
      </w:r>
      <w:r w:rsidRPr="008378F3">
        <w:rPr>
          <w:rFonts w:ascii="Avenir Book" w:hAnsi="Avenir Book"/>
          <w:b/>
          <w:sz w:val="24"/>
          <w:szCs w:val="24"/>
          <w:lang w:val="en-GB"/>
        </w:rPr>
        <w:t>Switzerland has only participated as a passive observer and the government has not issued a negotiating mandate</w:t>
      </w:r>
      <w:r w:rsidRPr="0013134A">
        <w:rPr>
          <w:rFonts w:ascii="Avenir Book" w:hAnsi="Avenir Book"/>
          <w:sz w:val="24"/>
          <w:szCs w:val="24"/>
          <w:lang w:val="en-GB"/>
        </w:rPr>
        <w:t>.</w:t>
      </w:r>
    </w:p>
    <w:p w14:paraId="7DC00603" w14:textId="69C3B2D2"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In this respect, </w:t>
      </w:r>
      <w:r w:rsidRPr="008378F3">
        <w:rPr>
          <w:rFonts w:ascii="Avenir Book" w:hAnsi="Avenir Book"/>
          <w:b/>
          <w:sz w:val="24"/>
          <w:szCs w:val="24"/>
          <w:lang w:val="en-GB"/>
        </w:rPr>
        <w:t>Switzerland also refuses to implement the UNGPs</w:t>
      </w:r>
      <w:r w:rsidRPr="0013134A">
        <w:rPr>
          <w:rFonts w:ascii="Avenir Book" w:hAnsi="Avenir Book"/>
          <w:sz w:val="24"/>
          <w:szCs w:val="24"/>
          <w:lang w:val="en-GB"/>
        </w:rPr>
        <w:t xml:space="preserve"> </w:t>
      </w:r>
      <w:r w:rsidR="00964F55">
        <w:rPr>
          <w:rFonts w:ascii="Avenir Book" w:hAnsi="Avenir Book"/>
          <w:sz w:val="24"/>
          <w:szCs w:val="24"/>
          <w:lang w:val="en-GB"/>
        </w:rPr>
        <w:t xml:space="preserve">in a way </w:t>
      </w:r>
      <w:r w:rsidRPr="0013134A">
        <w:rPr>
          <w:rFonts w:ascii="Avenir Book" w:hAnsi="Avenir Book"/>
          <w:sz w:val="24"/>
          <w:szCs w:val="24"/>
          <w:lang w:val="en-GB"/>
        </w:rPr>
        <w:t xml:space="preserve">as recommended by several UN human rights experts in </w:t>
      </w:r>
      <w:r w:rsidR="00964F55">
        <w:rPr>
          <w:rFonts w:ascii="Avenir Book" w:hAnsi="Avenir Book"/>
          <w:sz w:val="24"/>
          <w:szCs w:val="24"/>
          <w:lang w:val="en-GB"/>
        </w:rPr>
        <w:t>the</w:t>
      </w:r>
      <w:r w:rsidRPr="0013134A">
        <w:rPr>
          <w:rFonts w:ascii="Avenir Book" w:hAnsi="Avenir Book"/>
          <w:sz w:val="24"/>
          <w:szCs w:val="24"/>
          <w:lang w:val="en-GB"/>
        </w:rPr>
        <w:t xml:space="preserve"> </w:t>
      </w:r>
      <w:hyperlink r:id="rId35" w:history="1">
        <w:r w:rsidR="0008391A">
          <w:rPr>
            <w:rStyle w:val="Hyperlink"/>
            <w:rFonts w:ascii="Avenir Book" w:hAnsi="Avenir Book"/>
            <w:sz w:val="24"/>
            <w:szCs w:val="24"/>
            <w:lang w:val="en-GB"/>
          </w:rPr>
          <w:t>J</w:t>
        </w:r>
        <w:r w:rsidRPr="0008391A">
          <w:rPr>
            <w:rStyle w:val="Hyperlink"/>
            <w:rFonts w:ascii="Avenir Book" w:hAnsi="Avenir Book"/>
            <w:sz w:val="24"/>
            <w:szCs w:val="24"/>
            <w:lang w:val="en-GB"/>
          </w:rPr>
          <w:t xml:space="preserve">oint </w:t>
        </w:r>
        <w:r w:rsidR="0008391A">
          <w:rPr>
            <w:rStyle w:val="Hyperlink"/>
            <w:rFonts w:ascii="Avenir Book" w:hAnsi="Avenir Book"/>
            <w:sz w:val="24"/>
            <w:szCs w:val="24"/>
            <w:lang w:val="en-GB"/>
          </w:rPr>
          <w:t>S</w:t>
        </w:r>
        <w:r w:rsidR="00444591">
          <w:rPr>
            <w:rStyle w:val="Hyperlink"/>
            <w:rFonts w:ascii="Avenir Book" w:hAnsi="Avenir Book"/>
            <w:sz w:val="24"/>
            <w:szCs w:val="24"/>
            <w:lang w:val="en-GB"/>
          </w:rPr>
          <w:t>tatement of 19 O</w:t>
        </w:r>
        <w:r w:rsidRPr="0008391A">
          <w:rPr>
            <w:rStyle w:val="Hyperlink"/>
            <w:rFonts w:ascii="Avenir Book" w:hAnsi="Avenir Book"/>
            <w:sz w:val="24"/>
            <w:szCs w:val="24"/>
            <w:lang w:val="en-GB"/>
          </w:rPr>
          <w:t>ctober 2021</w:t>
        </w:r>
      </w:hyperlink>
      <w:r w:rsidRPr="0013134A">
        <w:rPr>
          <w:rFonts w:ascii="Avenir Book" w:hAnsi="Avenir Book"/>
          <w:sz w:val="24"/>
          <w:szCs w:val="24"/>
          <w:lang w:val="en-GB"/>
        </w:rPr>
        <w:t>: «The UN Guiding Principles on Business and Human Rights expect States to 'consider a smart mix of measures – national and international, mandatory and voluntary – to foster business respect for human rights' [...]. Negotiating a legally binding international instrument, which builds on the UN Guiding Principles, should thus be seen as part of this 'smart mix'. [...] victims of corporate human rights abuses continue to struggle in securing effective remedies for business-related human rights abuses. This must change urgently. And this instrument could play a vital rol</w:t>
      </w:r>
      <w:r w:rsidR="0032791B">
        <w:rPr>
          <w:rFonts w:ascii="Avenir Book" w:hAnsi="Avenir Book"/>
          <w:sz w:val="24"/>
          <w:szCs w:val="24"/>
          <w:lang w:val="en-GB"/>
        </w:rPr>
        <w:t>e in bringing this change».</w:t>
      </w:r>
    </w:p>
    <w:p w14:paraId="679313C0" w14:textId="45A3AECB"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Civil society expects the government to give its delegation a well-founded and constructive negotiating mandate for the 8th session of the Intergovernmental Working Group. Switzerland should advocate for a </w:t>
      </w:r>
      <w:r w:rsidR="0020344C">
        <w:rPr>
          <w:rFonts w:ascii="Avenir Book" w:hAnsi="Avenir Book"/>
          <w:sz w:val="24"/>
          <w:szCs w:val="24"/>
          <w:lang w:val="en-GB"/>
        </w:rPr>
        <w:t>draft text</w:t>
      </w:r>
      <w:r w:rsidR="0020344C" w:rsidRPr="0013134A">
        <w:rPr>
          <w:rFonts w:ascii="Avenir Book" w:hAnsi="Avenir Book"/>
          <w:sz w:val="24"/>
          <w:szCs w:val="24"/>
          <w:lang w:val="en-GB"/>
        </w:rPr>
        <w:t xml:space="preserve"> </w:t>
      </w:r>
      <w:r w:rsidRPr="0013134A">
        <w:rPr>
          <w:rFonts w:ascii="Avenir Book" w:hAnsi="Avenir Book"/>
          <w:sz w:val="24"/>
          <w:szCs w:val="24"/>
          <w:lang w:val="en-GB"/>
        </w:rPr>
        <w:t>that regulates</w:t>
      </w:r>
      <w:r w:rsidR="0020344C">
        <w:rPr>
          <w:rFonts w:ascii="Avenir Book" w:hAnsi="Avenir Book"/>
          <w:sz w:val="24"/>
          <w:szCs w:val="24"/>
          <w:lang w:val="en-GB"/>
        </w:rPr>
        <w:t xml:space="preserve">, </w:t>
      </w:r>
      <w:r w:rsidR="0020344C" w:rsidRPr="0013134A">
        <w:rPr>
          <w:rFonts w:ascii="Avenir Book" w:hAnsi="Avenir Book"/>
          <w:sz w:val="24"/>
          <w:szCs w:val="24"/>
          <w:lang w:val="en-GB"/>
        </w:rPr>
        <w:t xml:space="preserve">with regard to transnational </w:t>
      </w:r>
      <w:r w:rsidR="0020344C">
        <w:rPr>
          <w:rFonts w:ascii="Avenir Book" w:hAnsi="Avenir Book"/>
          <w:sz w:val="24"/>
          <w:szCs w:val="24"/>
          <w:lang w:val="en-GB"/>
        </w:rPr>
        <w:t>business</w:t>
      </w:r>
      <w:r w:rsidR="0020344C" w:rsidRPr="0013134A">
        <w:rPr>
          <w:rFonts w:ascii="Avenir Book" w:hAnsi="Avenir Book"/>
          <w:sz w:val="24"/>
          <w:szCs w:val="24"/>
          <w:lang w:val="en-GB"/>
        </w:rPr>
        <w:t xml:space="preserve"> activities</w:t>
      </w:r>
      <w:r w:rsidR="0020344C">
        <w:rPr>
          <w:rFonts w:ascii="Avenir Book" w:hAnsi="Avenir Book"/>
          <w:sz w:val="24"/>
          <w:szCs w:val="24"/>
          <w:lang w:val="en-GB"/>
        </w:rPr>
        <w:t>,</w:t>
      </w:r>
      <w:r w:rsidRPr="0013134A">
        <w:rPr>
          <w:rFonts w:ascii="Avenir Book" w:hAnsi="Avenir Book"/>
          <w:sz w:val="24"/>
          <w:szCs w:val="24"/>
          <w:lang w:val="en-GB"/>
        </w:rPr>
        <w:t xml:space="preserve"> the prevention of human rights </w:t>
      </w:r>
      <w:r w:rsidR="0020344C">
        <w:rPr>
          <w:rFonts w:ascii="Avenir Book" w:hAnsi="Avenir Book"/>
          <w:sz w:val="24"/>
          <w:szCs w:val="24"/>
          <w:lang w:val="en-GB"/>
        </w:rPr>
        <w:t>abuses</w:t>
      </w:r>
      <w:r w:rsidRPr="0013134A">
        <w:rPr>
          <w:rFonts w:ascii="Avenir Book" w:hAnsi="Avenir Book"/>
          <w:sz w:val="24"/>
          <w:szCs w:val="24"/>
          <w:lang w:val="en-GB"/>
        </w:rPr>
        <w:t>, access to justice, reparations, international legal assistance and judicial cooperation in the best possible way</w:t>
      </w:r>
      <w:r w:rsidR="00CD2195" w:rsidRPr="00CD2195">
        <w:rPr>
          <w:rFonts w:ascii="Avenir Book" w:hAnsi="Avenir Book"/>
          <w:sz w:val="24"/>
          <w:szCs w:val="24"/>
          <w:lang w:val="en-GB"/>
        </w:rPr>
        <w:t xml:space="preserve"> </w:t>
      </w:r>
      <w:r w:rsidR="00CD2195" w:rsidRPr="0013134A">
        <w:rPr>
          <w:rFonts w:ascii="Avenir Book" w:hAnsi="Avenir Book"/>
          <w:sz w:val="24"/>
          <w:szCs w:val="24"/>
          <w:lang w:val="en-GB"/>
        </w:rPr>
        <w:t>for those affected</w:t>
      </w:r>
      <w:r w:rsidRPr="0013134A">
        <w:rPr>
          <w:rFonts w:ascii="Avenir Book" w:hAnsi="Avenir Book"/>
          <w:sz w:val="24"/>
          <w:szCs w:val="24"/>
          <w:lang w:val="en-GB"/>
        </w:rPr>
        <w:t>.</w:t>
      </w:r>
    </w:p>
    <w:p w14:paraId="10699E32" w14:textId="3CB41F6F" w:rsidR="00A170CF" w:rsidRPr="0013134A" w:rsidRDefault="00A170CF" w:rsidP="00A170CF">
      <w:pPr>
        <w:rPr>
          <w:rFonts w:ascii="Avenir Book" w:hAnsi="Avenir Book"/>
          <w:sz w:val="24"/>
          <w:szCs w:val="24"/>
          <w:lang w:val="en-GB"/>
        </w:rPr>
      </w:pPr>
      <w:r w:rsidRPr="0013134A">
        <w:rPr>
          <w:rFonts w:ascii="Avenir Book" w:hAnsi="Avenir Book"/>
          <w:sz w:val="24"/>
          <w:szCs w:val="24"/>
          <w:lang w:val="en-GB"/>
        </w:rPr>
        <w:t xml:space="preserve">Only under these conditions will Switzerland fulfil its obligation under international law to protect and fulfil human rights in a binding manner (see also </w:t>
      </w:r>
      <w:r w:rsidR="000B681D">
        <w:rPr>
          <w:rFonts w:ascii="Avenir Book" w:hAnsi="Avenir Book"/>
          <w:sz w:val="24"/>
          <w:szCs w:val="24"/>
          <w:lang w:val="en-GB"/>
        </w:rPr>
        <w:t>g</w:t>
      </w:r>
      <w:r w:rsidRPr="0013134A">
        <w:rPr>
          <w:rFonts w:ascii="Avenir Book" w:hAnsi="Avenir Book"/>
          <w:sz w:val="24"/>
          <w:szCs w:val="24"/>
          <w:lang w:val="en-GB"/>
        </w:rPr>
        <w:t xml:space="preserve">eneral </w:t>
      </w:r>
      <w:r w:rsidR="000B681D">
        <w:rPr>
          <w:rFonts w:ascii="Avenir Book" w:hAnsi="Avenir Book"/>
          <w:sz w:val="24"/>
          <w:szCs w:val="24"/>
          <w:lang w:val="en-GB"/>
        </w:rPr>
        <w:t>c</w:t>
      </w:r>
      <w:r w:rsidRPr="0013134A">
        <w:rPr>
          <w:rFonts w:ascii="Avenir Book" w:hAnsi="Avenir Book"/>
          <w:sz w:val="24"/>
          <w:szCs w:val="24"/>
          <w:lang w:val="en-GB"/>
        </w:rPr>
        <w:t>omment No. 24, paragraph 18).</w:t>
      </w:r>
    </w:p>
    <w:p w14:paraId="20D95769" w14:textId="3C5945BC" w:rsidR="00733151" w:rsidRPr="0013134A" w:rsidRDefault="00733151" w:rsidP="002E71BA">
      <w:pPr>
        <w:rPr>
          <w:rFonts w:ascii="Avenir Book" w:hAnsi="Avenir Book"/>
          <w:sz w:val="24"/>
          <w:szCs w:val="24"/>
          <w:lang w:val="en-GB"/>
        </w:rPr>
      </w:pPr>
    </w:p>
    <w:p w14:paraId="259E8841" w14:textId="77777777" w:rsidR="00A170CF" w:rsidRPr="0013134A" w:rsidRDefault="00A170CF" w:rsidP="002E71BA">
      <w:pPr>
        <w:rPr>
          <w:rFonts w:ascii="Avenir Book" w:hAnsi="Avenir Book"/>
          <w:sz w:val="24"/>
          <w:szCs w:val="24"/>
          <w:lang w:val="en-GB"/>
        </w:rPr>
      </w:pPr>
    </w:p>
    <w:p w14:paraId="10B65079" w14:textId="77777777" w:rsidR="008378F3" w:rsidRDefault="008378F3">
      <w:pPr>
        <w:spacing w:before="0" w:after="0" w:line="240" w:lineRule="auto"/>
        <w:rPr>
          <w:rFonts w:ascii="Avenir Book" w:hAnsi="Avenir Book"/>
          <w:b/>
          <w:i/>
          <w:iCs/>
          <w:sz w:val="28"/>
          <w:szCs w:val="24"/>
          <w:lang w:val="en-GB"/>
        </w:rPr>
      </w:pPr>
      <w:r>
        <w:rPr>
          <w:rFonts w:ascii="Avenir Book" w:hAnsi="Avenir Book"/>
          <w:b/>
          <w:i/>
          <w:iCs/>
          <w:sz w:val="28"/>
          <w:szCs w:val="24"/>
          <w:lang w:val="en-GB"/>
        </w:rPr>
        <w:br w:type="page"/>
      </w:r>
    </w:p>
    <w:p w14:paraId="64680AFC" w14:textId="47536A67" w:rsidR="0060579C" w:rsidRPr="0013134A" w:rsidRDefault="0060579C" w:rsidP="0060579C">
      <w:pPr>
        <w:rPr>
          <w:rFonts w:ascii="Avenir Book" w:hAnsi="Avenir Book"/>
          <w:b/>
          <w:i/>
          <w:iCs/>
          <w:sz w:val="28"/>
          <w:szCs w:val="24"/>
          <w:lang w:val="en-GB"/>
        </w:rPr>
      </w:pPr>
      <w:r w:rsidRPr="0013134A">
        <w:rPr>
          <w:rFonts w:ascii="Avenir Book" w:hAnsi="Avenir Book"/>
          <w:b/>
          <w:i/>
          <w:iCs/>
          <w:sz w:val="28"/>
          <w:szCs w:val="24"/>
          <w:lang w:val="en-GB"/>
        </w:rPr>
        <w:lastRenderedPageBreak/>
        <w:t xml:space="preserve">Recommendation No. </w:t>
      </w:r>
      <w:r>
        <w:rPr>
          <w:rFonts w:ascii="Avenir Book" w:hAnsi="Avenir Book"/>
          <w:b/>
          <w:i/>
          <w:iCs/>
          <w:sz w:val="28"/>
          <w:szCs w:val="24"/>
          <w:lang w:val="en-GB"/>
        </w:rPr>
        <w:t>41</w:t>
      </w:r>
      <w:r w:rsidRPr="0013134A">
        <w:rPr>
          <w:rFonts w:ascii="Avenir Book" w:hAnsi="Avenir Book"/>
          <w:b/>
          <w:i/>
          <w:iCs/>
          <w:sz w:val="28"/>
          <w:szCs w:val="24"/>
          <w:lang w:val="en-GB"/>
        </w:rPr>
        <w:t xml:space="preserve"> ‘</w:t>
      </w:r>
      <w:r w:rsidR="008378F3">
        <w:rPr>
          <w:rFonts w:ascii="Avenir Book" w:hAnsi="Avenir Book"/>
          <w:b/>
          <w:i/>
          <w:iCs/>
          <w:sz w:val="28"/>
          <w:szCs w:val="24"/>
          <w:lang w:val="en-GB"/>
        </w:rPr>
        <w:t>Child</w:t>
      </w:r>
      <w:r>
        <w:rPr>
          <w:rFonts w:ascii="Avenir Book" w:hAnsi="Avenir Book"/>
          <w:b/>
          <w:i/>
          <w:iCs/>
          <w:sz w:val="28"/>
          <w:szCs w:val="24"/>
          <w:lang w:val="en-GB"/>
        </w:rPr>
        <w:t>care</w:t>
      </w:r>
      <w:r w:rsidRPr="0013134A">
        <w:rPr>
          <w:rFonts w:ascii="Avenir Book" w:hAnsi="Avenir Book"/>
          <w:b/>
          <w:i/>
          <w:iCs/>
          <w:sz w:val="28"/>
          <w:szCs w:val="24"/>
          <w:lang w:val="en-GB"/>
        </w:rPr>
        <w:t>’</w:t>
      </w:r>
    </w:p>
    <w:p w14:paraId="4465F7F6" w14:textId="11C6310B" w:rsidR="00A170CF" w:rsidRPr="0060579C" w:rsidRDefault="00A170CF" w:rsidP="00A170CF">
      <w:pPr>
        <w:pStyle w:val="Zwischentitel1mitAbstandobenzumText"/>
        <w:rPr>
          <w:rFonts w:ascii="Avenir Book" w:hAnsi="Avenir Book"/>
          <w:b/>
          <w:sz w:val="24"/>
          <w:szCs w:val="24"/>
          <w:lang w:val="en-GB"/>
        </w:rPr>
      </w:pPr>
      <w:r w:rsidRPr="0060579C">
        <w:rPr>
          <w:rFonts w:ascii="Avenir Book" w:hAnsi="Avenir Book"/>
          <w:b/>
          <w:sz w:val="24"/>
          <w:szCs w:val="24"/>
          <w:lang w:val="en-GB"/>
        </w:rPr>
        <w:t>Initial situation</w:t>
      </w:r>
    </w:p>
    <w:p w14:paraId="16E67103" w14:textId="77777777" w:rsidR="00A170CF" w:rsidRPr="0013134A" w:rsidRDefault="00A170CF" w:rsidP="008378F3">
      <w:pPr>
        <w:pStyle w:val="Text"/>
        <w:jc w:val="left"/>
        <w:rPr>
          <w:rFonts w:ascii="Avenir Book" w:hAnsi="Avenir Book"/>
          <w:sz w:val="24"/>
          <w:szCs w:val="24"/>
          <w:lang w:val="en-GB"/>
        </w:rPr>
      </w:pPr>
      <w:r w:rsidRPr="0013134A">
        <w:rPr>
          <w:rFonts w:ascii="Avenir Book" w:hAnsi="Avenir Book"/>
          <w:sz w:val="24"/>
          <w:szCs w:val="24"/>
          <w:lang w:val="en-GB"/>
        </w:rPr>
        <w:t xml:space="preserve">In international comparison, </w:t>
      </w:r>
      <w:r w:rsidRPr="008378F3">
        <w:rPr>
          <w:rFonts w:ascii="Avenir Book" w:hAnsi="Avenir Book"/>
          <w:b/>
          <w:sz w:val="24"/>
          <w:szCs w:val="24"/>
          <w:lang w:val="en-GB"/>
        </w:rPr>
        <w:t>Swiss family policy scores below average</w:t>
      </w:r>
      <w:r w:rsidRPr="0013134A">
        <w:rPr>
          <w:rFonts w:ascii="Avenir Book" w:hAnsi="Avenir Book"/>
          <w:sz w:val="24"/>
          <w:szCs w:val="24"/>
          <w:lang w:val="en-GB"/>
        </w:rPr>
        <w:t xml:space="preserve">. There is great potential for improvement, particularly with regard to maternity and parental leave as well as with regard to pre-school childcare and childcare for hours not covered by schools. For example, weeks of leave after giving birth must be raised for mothers, a parental leave needs to be implemented, the number of childcare places for pre-school- and school-children needs to be increased, tariffs must be set in such a way that families no longer have to bear the majority of the costs, and quality must be improved. This requires sufficient public funding and improved national coordination. </w:t>
      </w:r>
    </w:p>
    <w:p w14:paraId="218A2EFF" w14:textId="1CECF774" w:rsidR="00A170CF" w:rsidRPr="0060579C" w:rsidRDefault="0060579C" w:rsidP="00A170CF">
      <w:pPr>
        <w:pStyle w:val="Zwischentitel1mitAbstandobenzumText"/>
        <w:rPr>
          <w:rFonts w:ascii="Avenir Book" w:hAnsi="Avenir Book"/>
          <w:b/>
          <w:sz w:val="24"/>
          <w:szCs w:val="24"/>
          <w:lang w:val="en-GB"/>
        </w:rPr>
      </w:pPr>
      <w:r w:rsidRPr="0060579C">
        <w:rPr>
          <w:rFonts w:ascii="Avenir Book" w:hAnsi="Avenir Book"/>
          <w:b/>
          <w:sz w:val="24"/>
          <w:szCs w:val="24"/>
          <w:lang w:val="en-GB"/>
        </w:rPr>
        <w:t>M</w:t>
      </w:r>
      <w:r w:rsidR="00A170CF" w:rsidRPr="0060579C">
        <w:rPr>
          <w:rFonts w:ascii="Avenir Book" w:hAnsi="Avenir Book"/>
          <w:b/>
          <w:sz w:val="24"/>
          <w:szCs w:val="24"/>
          <w:lang w:val="en-GB"/>
        </w:rPr>
        <w:t>aternity and parental leave</w:t>
      </w:r>
    </w:p>
    <w:p w14:paraId="0EA17E66" w14:textId="77777777" w:rsidR="00F16108" w:rsidRPr="00F16108" w:rsidRDefault="00A170CF" w:rsidP="008169EC">
      <w:pPr>
        <w:rPr>
          <w:rFonts w:ascii="Avenir Book" w:eastAsia="Times New Roman" w:hAnsi="Avenir Book"/>
          <w:sz w:val="24"/>
          <w:szCs w:val="24"/>
          <w:shd w:val="clear" w:color="auto" w:fill="FFFFFF"/>
          <w:lang w:val="en-GB"/>
        </w:rPr>
      </w:pPr>
      <w:r w:rsidRPr="0013134A">
        <w:rPr>
          <w:rFonts w:ascii="Avenir Book" w:hAnsi="Avenir Book"/>
          <w:sz w:val="24"/>
          <w:szCs w:val="24"/>
          <w:lang w:val="en-GB"/>
        </w:rPr>
        <w:t xml:space="preserve">Currently a maternity leave of 14 weeks covering 80% of the salaries is in place. In addition fathers can take 2 weeks off, when a child is born. No larger and flexible parental leave is currently in place in Switzerland. This leads to </w:t>
      </w:r>
      <w:r w:rsidRPr="008378F3">
        <w:rPr>
          <w:rFonts w:ascii="Avenir Book" w:hAnsi="Avenir Book"/>
          <w:b/>
          <w:sz w:val="24"/>
          <w:szCs w:val="24"/>
          <w:lang w:val="en-GB"/>
        </w:rPr>
        <w:t xml:space="preserve">the very difficult and unsatisfactory situation that over 80% of mothers </w:t>
      </w:r>
      <w:r w:rsidR="00F16108">
        <w:rPr>
          <w:rFonts w:ascii="Avenir Book" w:hAnsi="Avenir Book"/>
          <w:b/>
          <w:sz w:val="24"/>
          <w:szCs w:val="24"/>
          <w:lang w:val="en-GB"/>
        </w:rPr>
        <w:t>do not</w:t>
      </w:r>
      <w:r w:rsidRPr="008378F3">
        <w:rPr>
          <w:rFonts w:ascii="Avenir Book" w:hAnsi="Avenir Book"/>
          <w:b/>
          <w:sz w:val="24"/>
          <w:szCs w:val="24"/>
          <w:lang w:val="en-GB"/>
        </w:rPr>
        <w:t xml:space="preserve"> go back to their paid work place after giving birth, but quit or take unpaid time off</w:t>
      </w:r>
      <w:r w:rsidRPr="00F16108">
        <w:rPr>
          <w:rFonts w:ascii="Avenir Book" w:eastAsia="Times New Roman" w:hAnsi="Avenir Book"/>
          <w:sz w:val="24"/>
          <w:szCs w:val="24"/>
          <w:shd w:val="clear" w:color="auto" w:fill="FFFFFF"/>
        </w:rPr>
        <w:t xml:space="preserve">. </w:t>
      </w:r>
      <w:r w:rsidR="008169EC" w:rsidRPr="00F16108">
        <w:rPr>
          <w:rFonts w:ascii="Avenir Book" w:eastAsia="Times New Roman" w:hAnsi="Avenir Book"/>
          <w:sz w:val="24"/>
          <w:szCs w:val="24"/>
          <w:shd w:val="clear" w:color="auto" w:fill="FFFFFF"/>
          <w:lang w:val="en-GB"/>
        </w:rPr>
        <w:t>T</w:t>
      </w:r>
      <w:r w:rsidR="00C56BD5" w:rsidRPr="00F16108">
        <w:rPr>
          <w:rFonts w:ascii="Avenir Book" w:eastAsia="Times New Roman" w:hAnsi="Avenir Book"/>
          <w:sz w:val="24"/>
          <w:szCs w:val="24"/>
          <w:shd w:val="clear" w:color="auto" w:fill="FFFFFF"/>
          <w:lang w:val="en-GB"/>
        </w:rPr>
        <w:t xml:space="preserve">he mother is protected against firing, from the first day of her pregnancy and for </w:t>
      </w:r>
      <w:r w:rsidR="008169EC" w:rsidRPr="00F16108">
        <w:rPr>
          <w:rFonts w:ascii="Avenir Book" w:eastAsia="Times New Roman" w:hAnsi="Avenir Book"/>
          <w:sz w:val="24"/>
          <w:szCs w:val="24"/>
          <w:shd w:val="clear" w:color="auto" w:fill="FFFFFF"/>
          <w:lang w:val="en-GB"/>
        </w:rPr>
        <w:t xml:space="preserve">only </w:t>
      </w:r>
      <w:r w:rsidR="00C56BD5" w:rsidRPr="00F16108">
        <w:rPr>
          <w:rFonts w:ascii="Avenir Book" w:eastAsia="Times New Roman" w:hAnsi="Avenir Book"/>
          <w:sz w:val="24"/>
          <w:szCs w:val="24"/>
          <w:shd w:val="clear" w:color="auto" w:fill="FFFFFF"/>
          <w:lang w:val="en-GB"/>
        </w:rPr>
        <w:t xml:space="preserve">16 weeks after the birth. The father has no protection. This leads many fathers not to take their paternity leave.  </w:t>
      </w:r>
    </w:p>
    <w:p w14:paraId="768311BC" w14:textId="67DF2F19" w:rsidR="00C56BD5" w:rsidRPr="00F16108" w:rsidRDefault="008169EC" w:rsidP="00F16108">
      <w:pPr>
        <w:rPr>
          <w:rFonts w:ascii="Avenir Book" w:eastAsia="Times New Roman" w:hAnsi="Avenir Book"/>
          <w:sz w:val="24"/>
          <w:szCs w:val="24"/>
          <w:shd w:val="clear" w:color="auto" w:fill="FFFFFF"/>
          <w:lang w:val="en-GB"/>
        </w:rPr>
      </w:pPr>
      <w:r w:rsidRPr="00F16108">
        <w:rPr>
          <w:rFonts w:ascii="Avenir Book" w:eastAsia="Times New Roman" w:hAnsi="Avenir Book"/>
          <w:sz w:val="24"/>
          <w:szCs w:val="24"/>
          <w:shd w:val="clear" w:color="auto" w:fill="FFFFFF"/>
          <w:lang w:val="en-GB"/>
        </w:rPr>
        <w:t xml:space="preserve">Another problem occurs when the workplace is dangerous or the work too hard for a pregnant woman. As employers often do not have the problem analysed </w:t>
      </w:r>
      <w:r w:rsidR="00F16108">
        <w:rPr>
          <w:rFonts w:ascii="Avenir Book" w:eastAsia="Times New Roman" w:hAnsi="Avenir Book"/>
          <w:sz w:val="24"/>
          <w:szCs w:val="24"/>
          <w:shd w:val="clear" w:color="auto" w:fill="FFFFFF"/>
          <w:lang w:val="en-GB"/>
        </w:rPr>
        <w:t>nor</w:t>
      </w:r>
      <w:r w:rsidRPr="00F16108">
        <w:rPr>
          <w:rFonts w:ascii="Avenir Book" w:eastAsia="Times New Roman" w:hAnsi="Avenir Book"/>
          <w:sz w:val="24"/>
          <w:szCs w:val="24"/>
          <w:shd w:val="clear" w:color="auto" w:fill="FFFFFF"/>
          <w:lang w:val="en-GB"/>
        </w:rPr>
        <w:t xml:space="preserve"> measures taken, despite the legal obligation to do so, it is easier for the woman and her doctor to submit a medical certificate</w:t>
      </w:r>
      <w:r w:rsidR="00F16108" w:rsidRPr="00F16108">
        <w:rPr>
          <w:rFonts w:ascii="Avenir Book" w:eastAsia="Times New Roman" w:hAnsi="Avenir Book"/>
          <w:sz w:val="24"/>
          <w:szCs w:val="24"/>
          <w:shd w:val="clear" w:color="auto" w:fill="FFFFFF"/>
          <w:lang w:val="en-GB"/>
        </w:rPr>
        <w:t xml:space="preserve"> not to be obliged to keep working until giving birth</w:t>
      </w:r>
      <w:r w:rsidRPr="00F16108">
        <w:rPr>
          <w:rFonts w:ascii="Avenir Book" w:eastAsia="Times New Roman" w:hAnsi="Avenir Book"/>
          <w:sz w:val="24"/>
          <w:szCs w:val="24"/>
          <w:shd w:val="clear" w:color="auto" w:fill="FFFFFF"/>
          <w:lang w:val="en-GB"/>
        </w:rPr>
        <w:t>. </w:t>
      </w:r>
      <w:r w:rsidR="00C56BD5" w:rsidRPr="00F16108">
        <w:rPr>
          <w:rFonts w:ascii="Avenir Book" w:eastAsia="Times New Roman" w:hAnsi="Avenir Book"/>
          <w:sz w:val="24"/>
          <w:szCs w:val="24"/>
          <w:shd w:val="clear" w:color="auto" w:fill="FFFFFF"/>
          <w:lang w:val="en-GB"/>
        </w:rPr>
        <w:t xml:space="preserve">The introduction of prenatal leave could reduce </w:t>
      </w:r>
      <w:r w:rsidRPr="00F16108">
        <w:rPr>
          <w:rFonts w:ascii="Avenir Book" w:eastAsia="Times New Roman" w:hAnsi="Avenir Book"/>
          <w:sz w:val="24"/>
          <w:szCs w:val="24"/>
          <w:shd w:val="clear" w:color="auto" w:fill="FFFFFF"/>
          <w:lang w:val="en-GB"/>
        </w:rPr>
        <w:t>this</w:t>
      </w:r>
      <w:r w:rsidR="00C56BD5" w:rsidRPr="00F16108">
        <w:rPr>
          <w:rFonts w:ascii="Avenir Book" w:eastAsia="Times New Roman" w:hAnsi="Avenir Book"/>
          <w:sz w:val="24"/>
          <w:szCs w:val="24"/>
          <w:shd w:val="clear" w:color="auto" w:fill="FFFFFF"/>
          <w:lang w:val="en-GB"/>
        </w:rPr>
        <w:t xml:space="preserve"> problem.</w:t>
      </w:r>
    </w:p>
    <w:p w14:paraId="3AD0DB64" w14:textId="3A126423" w:rsidR="00A170CF" w:rsidRPr="0060579C" w:rsidRDefault="00A170CF" w:rsidP="00A170CF">
      <w:pPr>
        <w:pStyle w:val="Zwischentitel1mitAbstandobenzumText"/>
        <w:rPr>
          <w:rFonts w:ascii="Avenir Book" w:hAnsi="Avenir Book"/>
          <w:b/>
          <w:sz w:val="24"/>
          <w:szCs w:val="24"/>
          <w:lang w:val="en-GB"/>
        </w:rPr>
      </w:pPr>
      <w:r w:rsidRPr="0060579C">
        <w:rPr>
          <w:rFonts w:ascii="Avenir Book" w:hAnsi="Avenir Book"/>
          <w:b/>
          <w:sz w:val="24"/>
          <w:szCs w:val="24"/>
          <w:lang w:val="en-GB"/>
        </w:rPr>
        <w:t>C</w:t>
      </w:r>
      <w:r w:rsidR="0060579C" w:rsidRPr="0060579C">
        <w:rPr>
          <w:rFonts w:ascii="Avenir Book" w:hAnsi="Avenir Book"/>
          <w:b/>
          <w:sz w:val="24"/>
          <w:szCs w:val="24"/>
          <w:lang w:val="en-GB"/>
        </w:rPr>
        <w:t>hildcare after maternity leave</w:t>
      </w:r>
    </w:p>
    <w:p w14:paraId="797D690F"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t xml:space="preserve">Currently, </w:t>
      </w:r>
      <w:r w:rsidRPr="008378F3">
        <w:rPr>
          <w:rFonts w:ascii="Avenir Book" w:hAnsi="Avenir Book"/>
          <w:b/>
          <w:sz w:val="24"/>
          <w:szCs w:val="24"/>
          <w:lang w:val="en-GB"/>
        </w:rPr>
        <w:t>childcare service is organised mainly by the cantons and municipalities, the Confederation plays a minor role</w:t>
      </w:r>
      <w:r w:rsidRPr="0013134A">
        <w:rPr>
          <w:rFonts w:ascii="Avenir Book" w:hAnsi="Avenir Book"/>
          <w:sz w:val="24"/>
          <w:szCs w:val="24"/>
          <w:lang w:val="en-GB"/>
        </w:rPr>
        <w:t xml:space="preserve">. Part of the offer is provided by municipalities, the rest by private institutions, the ratio varies from canton to canton. </w:t>
      </w:r>
      <w:r w:rsidRPr="008378F3">
        <w:rPr>
          <w:rFonts w:ascii="Avenir Book" w:hAnsi="Avenir Book"/>
          <w:b/>
          <w:sz w:val="24"/>
          <w:szCs w:val="24"/>
          <w:lang w:val="en-GB"/>
        </w:rPr>
        <w:t>The large share of the costs is covered by parents</w:t>
      </w:r>
      <w:r w:rsidRPr="0013134A">
        <w:rPr>
          <w:rFonts w:ascii="Avenir Book" w:hAnsi="Avenir Book"/>
          <w:sz w:val="24"/>
          <w:szCs w:val="24"/>
          <w:lang w:val="en-GB"/>
        </w:rPr>
        <w:t xml:space="preserve">, the rest mainly by cantons and municipalities and to a very small extent by the Confederation. As a result, </w:t>
      </w:r>
      <w:r w:rsidRPr="008378F3">
        <w:rPr>
          <w:rFonts w:ascii="Avenir Book" w:hAnsi="Avenir Book"/>
          <w:b/>
          <w:sz w:val="24"/>
          <w:szCs w:val="24"/>
          <w:lang w:val="en-GB"/>
        </w:rPr>
        <w:t>childcare service is regulated very inconsistently</w:t>
      </w:r>
      <w:r w:rsidRPr="0013134A">
        <w:rPr>
          <w:rFonts w:ascii="Avenir Book" w:hAnsi="Avenir Book"/>
          <w:sz w:val="24"/>
          <w:szCs w:val="24"/>
          <w:lang w:val="en-GB"/>
        </w:rPr>
        <w:t xml:space="preserve">, </w:t>
      </w:r>
      <w:r w:rsidRPr="008378F3">
        <w:rPr>
          <w:rFonts w:ascii="Avenir Book" w:hAnsi="Avenir Book"/>
          <w:b/>
          <w:sz w:val="24"/>
          <w:szCs w:val="24"/>
          <w:lang w:val="en-GB"/>
        </w:rPr>
        <w:t>there are major differences in quality standards and working conditions, and parent fees also vary widely</w:t>
      </w:r>
      <w:r w:rsidRPr="0013134A">
        <w:rPr>
          <w:rFonts w:ascii="Avenir Book" w:hAnsi="Avenir Book"/>
          <w:sz w:val="24"/>
          <w:szCs w:val="24"/>
          <w:lang w:val="en-GB"/>
        </w:rPr>
        <w:t>. Advocates of federalism argue with the federal constitution, but according to a new legal opinion by Pascal Mahon and Batsheba Huruy</w:t>
      </w:r>
      <w:r w:rsidRPr="0013134A">
        <w:rPr>
          <w:rStyle w:val="FootnoteReference"/>
          <w:rFonts w:ascii="Avenir Book" w:hAnsi="Avenir Book"/>
          <w:sz w:val="24"/>
          <w:szCs w:val="24"/>
          <w:lang w:val="en-GB"/>
        </w:rPr>
        <w:footnoteReference w:id="1"/>
      </w:r>
      <w:r w:rsidRPr="0013134A">
        <w:rPr>
          <w:rFonts w:ascii="Avenir Book" w:hAnsi="Avenir Book"/>
          <w:sz w:val="24"/>
          <w:szCs w:val="24"/>
          <w:lang w:val="en-GB"/>
        </w:rPr>
        <w:t xml:space="preserve">, the constitution would allow for more federal competences. A coherent national family policy is therefore not only necessary, but also possible. </w:t>
      </w:r>
    </w:p>
    <w:p w14:paraId="5B346D91" w14:textId="6E986668" w:rsidR="00A170CF" w:rsidRPr="0060579C" w:rsidRDefault="00A170CF" w:rsidP="00A170CF">
      <w:pPr>
        <w:pStyle w:val="Zwischentitel1mitAbstandobenzumText"/>
        <w:rPr>
          <w:rFonts w:ascii="Avenir Book" w:hAnsi="Avenir Book"/>
          <w:sz w:val="24"/>
          <w:szCs w:val="24"/>
          <w:u w:val="single"/>
          <w:lang w:val="en-GB"/>
        </w:rPr>
      </w:pPr>
      <w:r w:rsidRPr="0060579C">
        <w:rPr>
          <w:rFonts w:ascii="Avenir Book" w:hAnsi="Avenir Book"/>
          <w:sz w:val="24"/>
          <w:szCs w:val="24"/>
          <w:u w:val="single"/>
          <w:lang w:val="en-GB"/>
        </w:rPr>
        <w:t>Supply and demand</w:t>
      </w:r>
    </w:p>
    <w:p w14:paraId="055C3D1B"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lastRenderedPageBreak/>
        <w:t xml:space="preserve">There are </w:t>
      </w:r>
      <w:r w:rsidRPr="008378F3">
        <w:rPr>
          <w:rFonts w:ascii="Avenir Book" w:hAnsi="Avenir Book"/>
          <w:b/>
          <w:sz w:val="24"/>
          <w:szCs w:val="24"/>
          <w:lang w:val="en-GB"/>
        </w:rPr>
        <w:t>no reliable national statistics on childcare</w:t>
      </w:r>
      <w:r w:rsidRPr="0013134A">
        <w:rPr>
          <w:rFonts w:ascii="Avenir Book" w:hAnsi="Avenir Book"/>
          <w:sz w:val="24"/>
          <w:szCs w:val="24"/>
          <w:lang w:val="en-GB"/>
        </w:rPr>
        <w:t xml:space="preserve"> in Switzerland, as childcare is regulated on a cantonal basis and the Federal Statistical Office is not equipped with the necessary resources. It is therefore difficult to make statements about demand, also because parents often organise themselves privately - with the unpaid work of grandparents, neighbours and by the parents’ part-time jobs - due to a lack of alternatives.</w:t>
      </w:r>
    </w:p>
    <w:p w14:paraId="3EA0D7BA" w14:textId="65A2C746"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t>According to the Jacobs Foundation's publication "Whitepaper zur Vereinbarkeit von Familie und Beruf: Zwischen Wunsch und Realität" (2017)</w:t>
      </w:r>
      <w:r w:rsidRPr="0013134A">
        <w:rPr>
          <w:rStyle w:val="FootnoteReference"/>
          <w:rFonts w:ascii="Avenir Book" w:hAnsi="Avenir Book"/>
          <w:sz w:val="24"/>
          <w:szCs w:val="24"/>
          <w:lang w:val="en-GB"/>
        </w:rPr>
        <w:footnoteReference w:id="2"/>
      </w:r>
      <w:r w:rsidRPr="0013134A">
        <w:rPr>
          <w:rFonts w:ascii="Avenir Book" w:hAnsi="Avenir Book"/>
          <w:sz w:val="24"/>
          <w:szCs w:val="24"/>
          <w:lang w:val="en-GB"/>
        </w:rPr>
        <w:t>, the demand for pre-school childcare depends strongly on the costs of the services: According to the study, if parental contributions</w:t>
      </w:r>
      <w:r w:rsidR="008378F3">
        <w:rPr>
          <w:rFonts w:ascii="Avenir Book" w:hAnsi="Avenir Book"/>
          <w:sz w:val="24"/>
          <w:szCs w:val="24"/>
          <w:lang w:val="en-GB"/>
        </w:rPr>
        <w:t xml:space="preserve"> remain at the current level, 7</w:t>
      </w:r>
      <w:r w:rsidRPr="0013134A">
        <w:rPr>
          <w:rFonts w:ascii="Avenir Book" w:hAnsi="Avenir Book"/>
          <w:sz w:val="24"/>
          <w:szCs w:val="24"/>
          <w:lang w:val="en-GB"/>
        </w:rPr>
        <w:t>000 daycare places are needed in Switzerland to meet parental demand, but if parents had to pay only 25% of the full cost</w:t>
      </w:r>
      <w:r w:rsidR="008378F3">
        <w:rPr>
          <w:rFonts w:ascii="Avenir Book" w:hAnsi="Avenir Book"/>
          <w:sz w:val="24"/>
          <w:szCs w:val="24"/>
          <w:lang w:val="en-GB"/>
        </w:rPr>
        <w:t xml:space="preserve">s, there would be a </w:t>
      </w:r>
      <w:r w:rsidR="008378F3" w:rsidRPr="008378F3">
        <w:rPr>
          <w:rFonts w:ascii="Avenir Book" w:hAnsi="Avenir Book"/>
          <w:b/>
          <w:sz w:val="24"/>
          <w:szCs w:val="24"/>
          <w:lang w:val="en-GB"/>
        </w:rPr>
        <w:t>need for 36’</w:t>
      </w:r>
      <w:r w:rsidRPr="008378F3">
        <w:rPr>
          <w:rFonts w:ascii="Avenir Book" w:hAnsi="Avenir Book"/>
          <w:b/>
          <w:sz w:val="24"/>
          <w:szCs w:val="24"/>
          <w:lang w:val="en-GB"/>
        </w:rPr>
        <w:t>000 additional places</w:t>
      </w:r>
      <w:r w:rsidRPr="0013134A">
        <w:rPr>
          <w:rFonts w:ascii="Avenir Book" w:hAnsi="Avenir Book"/>
          <w:sz w:val="24"/>
          <w:szCs w:val="24"/>
          <w:lang w:val="en-GB"/>
        </w:rPr>
        <w:t xml:space="preserve">. </w:t>
      </w:r>
    </w:p>
    <w:p w14:paraId="3B80C6C6" w14:textId="679D9FDC" w:rsidR="00A170CF" w:rsidRPr="0060579C" w:rsidRDefault="00A170CF" w:rsidP="00A170CF">
      <w:pPr>
        <w:pStyle w:val="Zwischentitel1mitAbstandobenzumText"/>
        <w:rPr>
          <w:rFonts w:ascii="Avenir Book" w:hAnsi="Avenir Book"/>
          <w:sz w:val="24"/>
          <w:szCs w:val="24"/>
          <w:u w:val="single"/>
          <w:lang w:val="en-GB"/>
        </w:rPr>
      </w:pPr>
      <w:r w:rsidRPr="0060579C">
        <w:rPr>
          <w:rFonts w:ascii="Avenir Book" w:hAnsi="Avenir Book"/>
          <w:sz w:val="24"/>
          <w:szCs w:val="24"/>
          <w:u w:val="single"/>
          <w:lang w:val="en-GB"/>
        </w:rPr>
        <w:t>Quality and working conditions</w:t>
      </w:r>
    </w:p>
    <w:p w14:paraId="5656695A"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t xml:space="preserve">Since childcare institutions are subject to strong pressure to save money due to the lack of public funding and since labour costs make up a large part of the full costs for a childcare place, they often </w:t>
      </w:r>
      <w:r w:rsidRPr="008378F3">
        <w:rPr>
          <w:rFonts w:ascii="Avenir Book" w:hAnsi="Avenir Book"/>
          <w:b/>
          <w:sz w:val="24"/>
          <w:szCs w:val="24"/>
          <w:lang w:val="en-GB"/>
        </w:rPr>
        <w:t>employ unqualified staff and poorly paid interns</w:t>
      </w:r>
      <w:r w:rsidRPr="0013134A">
        <w:rPr>
          <w:rFonts w:ascii="Avenir Book" w:hAnsi="Avenir Book"/>
          <w:sz w:val="24"/>
          <w:szCs w:val="24"/>
          <w:lang w:val="en-GB"/>
        </w:rPr>
        <w:t xml:space="preserve"> (43% in total) and include them in the childcare ratio. The latter are often insufficiently instructed and are used as full-fledged workers, which does not meet the requirements for high-quality childcare.</w:t>
      </w:r>
    </w:p>
    <w:p w14:paraId="4C149037"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t xml:space="preserve">Even in the case of trained staff, </w:t>
      </w:r>
      <w:r w:rsidRPr="008378F3">
        <w:rPr>
          <w:rFonts w:ascii="Avenir Book" w:hAnsi="Avenir Book"/>
          <w:b/>
          <w:sz w:val="24"/>
          <w:szCs w:val="24"/>
          <w:lang w:val="en-GB"/>
        </w:rPr>
        <w:t>working conditions are inadequate and regulated differently from canton to canton</w:t>
      </w:r>
      <w:r w:rsidRPr="0013134A">
        <w:rPr>
          <w:rFonts w:ascii="Avenir Book" w:hAnsi="Avenir Book"/>
          <w:sz w:val="24"/>
          <w:szCs w:val="24"/>
          <w:lang w:val="en-GB"/>
        </w:rPr>
        <w:t>. The number of caregivers per child is often insufficient for cost reasons, resulting in high stress levels for workers and reduced quality of care. Collective labour agreements in pre-school childcare exist only in the cantons of Vaud and Geneva. The situation tends to be somewhat better in public-law employment relationships than in private providers without a collective agreement, but these are also subject to cost-cutting pressures.</w:t>
      </w:r>
    </w:p>
    <w:p w14:paraId="4BED64BF" w14:textId="250AB355" w:rsidR="00A170CF" w:rsidRPr="0060579C" w:rsidRDefault="00A170CF" w:rsidP="00A170CF">
      <w:pPr>
        <w:pStyle w:val="Zwischentitel1mitAbstandobenzumText"/>
        <w:rPr>
          <w:rFonts w:ascii="Avenir Book" w:hAnsi="Avenir Book"/>
          <w:sz w:val="24"/>
          <w:szCs w:val="24"/>
          <w:u w:val="single"/>
          <w:lang w:val="en-GB"/>
        </w:rPr>
      </w:pPr>
      <w:r w:rsidRPr="0060579C">
        <w:rPr>
          <w:rFonts w:ascii="Avenir Book" w:hAnsi="Avenir Book"/>
          <w:sz w:val="24"/>
          <w:szCs w:val="24"/>
          <w:u w:val="single"/>
          <w:lang w:val="en-GB"/>
        </w:rPr>
        <w:t>Financing</w:t>
      </w:r>
    </w:p>
    <w:p w14:paraId="6D3EDA43"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t xml:space="preserve">The full costs for a pre-school childcare place in Switzerland, adjusted for purchasing power, are comparable to those in other European countries. But while the parents' share of the full costs in the rest of Europe is a maximum of 25%, it is 38% in Vaud and as high as 66% in the canton of Zurich. As a result, </w:t>
      </w:r>
      <w:r w:rsidRPr="008378F3">
        <w:rPr>
          <w:rFonts w:ascii="Avenir Book" w:hAnsi="Avenir Book"/>
          <w:b/>
          <w:sz w:val="24"/>
          <w:szCs w:val="24"/>
          <w:lang w:val="en-GB"/>
        </w:rPr>
        <w:t>parents in Switzerland pay a good fifth of their family income for childcare service</w:t>
      </w:r>
      <w:r w:rsidRPr="0013134A">
        <w:rPr>
          <w:rFonts w:ascii="Avenir Book" w:hAnsi="Avenir Book"/>
          <w:sz w:val="24"/>
          <w:szCs w:val="24"/>
          <w:lang w:val="en-GB"/>
        </w:rPr>
        <w:t xml:space="preserve"> for two children for three and a half days per week, while in the rest of Europe it is only a maximum of 10% (BSV/Infras 2015)</w:t>
      </w:r>
      <w:r w:rsidRPr="0013134A">
        <w:rPr>
          <w:rStyle w:val="FootnoteReference"/>
          <w:rFonts w:ascii="Avenir Book" w:hAnsi="Avenir Book"/>
          <w:sz w:val="24"/>
          <w:szCs w:val="24"/>
          <w:lang w:val="en-GB"/>
        </w:rPr>
        <w:t xml:space="preserve"> </w:t>
      </w:r>
      <w:r w:rsidRPr="0013134A">
        <w:rPr>
          <w:rStyle w:val="FootnoteReference"/>
          <w:rFonts w:ascii="Avenir Book" w:hAnsi="Avenir Book"/>
          <w:sz w:val="24"/>
          <w:szCs w:val="24"/>
          <w:lang w:val="en-GB"/>
        </w:rPr>
        <w:footnoteReference w:id="3"/>
      </w:r>
      <w:r w:rsidRPr="0013134A">
        <w:rPr>
          <w:rFonts w:ascii="Avenir Book" w:hAnsi="Avenir Book"/>
          <w:sz w:val="24"/>
          <w:szCs w:val="24"/>
          <w:lang w:val="en-GB"/>
        </w:rPr>
        <w:t>.</w:t>
      </w:r>
    </w:p>
    <w:p w14:paraId="1F48253E"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t xml:space="preserve">The high costs for parents are due to the fact that the public sector in Switzerland invests very little in pre-school childcare: According to estimates by Infras/BSV (2015), it is </w:t>
      </w:r>
      <w:r w:rsidRPr="008378F3">
        <w:rPr>
          <w:rFonts w:ascii="Avenir Book" w:hAnsi="Avenir Book"/>
          <w:b/>
          <w:sz w:val="24"/>
          <w:szCs w:val="24"/>
          <w:lang w:val="en-GB"/>
        </w:rPr>
        <w:t>only about 0.1% of GDP</w:t>
      </w:r>
      <w:r w:rsidRPr="0013134A">
        <w:rPr>
          <w:rFonts w:ascii="Avenir Book" w:hAnsi="Avenir Book"/>
          <w:sz w:val="24"/>
          <w:szCs w:val="24"/>
          <w:lang w:val="en-GB"/>
        </w:rPr>
        <w:t xml:space="preserve"> (CHF 600 million). The OECD average is 0.8%, in Sweden it is even 2%, i.e. twenty times more than in Switzerland. </w:t>
      </w:r>
    </w:p>
    <w:p w14:paraId="2DC97A64"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lastRenderedPageBreak/>
        <w:t xml:space="preserve">The Swiss Confederation contributes to the financing of childcare provision through financial aid. The corresponding federal law came into force in 2003 for a limited period and has since been repeatedly amended and extended, most recently until 2023. On the basis of the Financial Assistance Act, the federal government has contributed an average of CHF 50 million to the costs annually since 2003. A parliamentary initiative wants to abolish the time limit of the law in order to enable stronger support of the offers by the federal government. But this also requires an increase in federal funds.  </w:t>
      </w:r>
    </w:p>
    <w:p w14:paraId="25691104" w14:textId="77777777" w:rsidR="00A170CF" w:rsidRPr="0013134A" w:rsidRDefault="00A170CF" w:rsidP="00A170CF">
      <w:pPr>
        <w:pStyle w:val="Text"/>
        <w:rPr>
          <w:rFonts w:ascii="Avenir Book" w:hAnsi="Avenir Book"/>
          <w:sz w:val="24"/>
          <w:szCs w:val="24"/>
          <w:lang w:val="en-GB"/>
        </w:rPr>
      </w:pPr>
      <w:r w:rsidRPr="0013134A">
        <w:rPr>
          <w:rFonts w:ascii="Avenir Book" w:hAnsi="Avenir Book"/>
          <w:sz w:val="24"/>
          <w:szCs w:val="24"/>
          <w:lang w:val="en-GB"/>
        </w:rPr>
        <w:t xml:space="preserve">Currently, the full costs for a childcare place in the preschool sector are estimated at about CHF 120 per day. However, this is too little for high-quality care with good working conditions and enough qualified staff per child. In order to guarantee good quality and working conditions while at the same time lowering parental fees, </w:t>
      </w:r>
      <w:r w:rsidRPr="00C35FC0">
        <w:rPr>
          <w:rFonts w:ascii="Avenir Book" w:hAnsi="Avenir Book"/>
          <w:b/>
          <w:sz w:val="24"/>
          <w:szCs w:val="24"/>
          <w:lang w:val="en-GB"/>
        </w:rPr>
        <w:t>the public sector must greatly expand its investment in childcare service</w:t>
      </w:r>
      <w:r w:rsidRPr="0013134A">
        <w:rPr>
          <w:rFonts w:ascii="Avenir Book" w:hAnsi="Avenir Book"/>
          <w:sz w:val="24"/>
          <w:szCs w:val="24"/>
          <w:lang w:val="en-GB"/>
        </w:rPr>
        <w:t>. Financing should come mainly from the Confederation, the cantons and municipalities, but not the families.</w:t>
      </w:r>
    </w:p>
    <w:p w14:paraId="5CF0CDC9" w14:textId="268E99C0" w:rsidR="00A170CF" w:rsidRPr="0060579C" w:rsidRDefault="00A170CF" w:rsidP="00A170CF">
      <w:pPr>
        <w:pStyle w:val="Zwischentitel1mitAbstandobenzumText"/>
        <w:rPr>
          <w:rFonts w:ascii="Avenir Book" w:hAnsi="Avenir Book"/>
          <w:b/>
          <w:sz w:val="24"/>
          <w:szCs w:val="24"/>
          <w:lang w:val="en-GB"/>
        </w:rPr>
      </w:pPr>
      <w:r w:rsidRPr="0060579C">
        <w:rPr>
          <w:rFonts w:ascii="Avenir Book" w:hAnsi="Avenir Book"/>
          <w:b/>
          <w:sz w:val="24"/>
          <w:szCs w:val="24"/>
          <w:lang w:val="en-GB"/>
        </w:rPr>
        <w:t>Action required</w:t>
      </w:r>
    </w:p>
    <w:p w14:paraId="1D1371C9" w14:textId="4967B86F" w:rsidR="00A170CF" w:rsidRDefault="00444591" w:rsidP="00444591">
      <w:pPr>
        <w:spacing w:before="0" w:after="0" w:line="240" w:lineRule="auto"/>
        <w:rPr>
          <w:rFonts w:ascii="Avenir Book" w:eastAsia="Times New Roman" w:hAnsi="Avenir Book" w:cs="Times New Roman"/>
          <w:spacing w:val="3"/>
          <w:sz w:val="24"/>
          <w:szCs w:val="24"/>
          <w:lang w:val="en-GB" w:eastAsia="de-DE"/>
        </w:rPr>
      </w:pPr>
      <w:r w:rsidRPr="00444591">
        <w:rPr>
          <w:rFonts w:ascii="Avenir Book" w:eastAsia="Times New Roman" w:hAnsi="Avenir Book" w:cs="Times New Roman"/>
          <w:spacing w:val="3"/>
          <w:sz w:val="24"/>
          <w:szCs w:val="24"/>
          <w:lang w:val="en-GB" w:eastAsia="de-DE"/>
        </w:rPr>
        <w:t>The efficiency logic in the childcare sector must be replaced by an investment logic that makes sense from a macroeconomic point of view and forms the prerequisite for reducing the costs passed on to private households and improving working conditions and quality</w:t>
      </w:r>
      <w:r w:rsidR="00A170CF" w:rsidRPr="00444591">
        <w:rPr>
          <w:rFonts w:ascii="Avenir Book" w:eastAsia="Times New Roman" w:hAnsi="Avenir Book" w:cs="Times New Roman"/>
          <w:spacing w:val="3"/>
          <w:sz w:val="24"/>
          <w:szCs w:val="24"/>
          <w:lang w:val="en-GB" w:eastAsia="de-DE"/>
        </w:rPr>
        <w:t xml:space="preserve">. </w:t>
      </w:r>
    </w:p>
    <w:p w14:paraId="41CE1A91" w14:textId="77777777" w:rsidR="00444591" w:rsidRPr="00444591" w:rsidRDefault="00444591" w:rsidP="00444591">
      <w:pPr>
        <w:spacing w:before="0" w:after="0" w:line="240" w:lineRule="auto"/>
        <w:rPr>
          <w:rFonts w:ascii="Avenir Book" w:eastAsia="Times New Roman" w:hAnsi="Avenir Book" w:cs="Times New Roman"/>
          <w:spacing w:val="3"/>
          <w:sz w:val="24"/>
          <w:szCs w:val="24"/>
          <w:lang w:val="en-GB" w:eastAsia="de-DE"/>
        </w:rPr>
      </w:pPr>
    </w:p>
    <w:p w14:paraId="0AF77268" w14:textId="18DBCA45" w:rsidR="008169EC" w:rsidRPr="00914BB2" w:rsidRDefault="008169EC" w:rsidP="008169EC">
      <w:pPr>
        <w:pStyle w:val="Text"/>
        <w:numPr>
          <w:ilvl w:val="0"/>
          <w:numId w:val="4"/>
        </w:numPr>
        <w:rPr>
          <w:rFonts w:ascii="Avenir Book" w:hAnsi="Avenir Book"/>
          <w:sz w:val="24"/>
          <w:szCs w:val="24"/>
          <w:lang w:val="en-GB"/>
        </w:rPr>
      </w:pPr>
      <w:r w:rsidRPr="00C56BD5">
        <w:rPr>
          <w:rFonts w:ascii="Avenir Book" w:hAnsi="Avenir Book"/>
          <w:sz w:val="24"/>
          <w:szCs w:val="24"/>
          <w:lang w:val="en-GB"/>
        </w:rPr>
        <w:t xml:space="preserve">There is an urgent need </w:t>
      </w:r>
      <w:r>
        <w:rPr>
          <w:rFonts w:ascii="Avenir Book" w:hAnsi="Avenir Book"/>
          <w:sz w:val="24"/>
          <w:szCs w:val="24"/>
          <w:lang w:val="en-GB"/>
        </w:rPr>
        <w:t xml:space="preserve">for an expansion of maternity leave before (currently 0 weeks) and after birth (currently 14 weeks). </w:t>
      </w:r>
      <w:r w:rsidRPr="00C56BD5">
        <w:rPr>
          <w:rFonts w:ascii="Avenir Book" w:hAnsi="Avenir Book"/>
          <w:sz w:val="24"/>
          <w:szCs w:val="24"/>
          <w:lang w:val="en-GB"/>
        </w:rPr>
        <w:t>In addition Switzerland must introduce a prenatal leave of at least two weeks an adequately paid parental leave policy of several months for both parents. </w:t>
      </w:r>
      <w:r w:rsidRPr="0013134A">
        <w:rPr>
          <w:rFonts w:ascii="Avenir Book" w:hAnsi="Avenir Book"/>
          <w:sz w:val="24"/>
          <w:szCs w:val="24"/>
          <w:lang w:val="en-GB"/>
        </w:rPr>
        <w:t xml:space="preserve">It is not acceptable that families have to cover the costs for care for very early childhood as well as for health recovery of mothers privately by taking unpaid weeks of vacation. </w:t>
      </w:r>
      <w:r>
        <w:rPr>
          <w:rFonts w:ascii="Avenir Book" w:hAnsi="Avenir Book"/>
          <w:sz w:val="24"/>
          <w:szCs w:val="24"/>
          <w:lang w:val="en-GB"/>
        </w:rPr>
        <w:t>Also p</w:t>
      </w:r>
      <w:r w:rsidRPr="00914BB2">
        <w:rPr>
          <w:rFonts w:ascii="Avenir Book" w:hAnsi="Avenir Book"/>
          <w:sz w:val="24"/>
          <w:szCs w:val="24"/>
          <w:lang w:val="en-GB"/>
        </w:rPr>
        <w:t xml:space="preserve">arents need to be protected against any risk of dismissal in case of parenthood, from the first day of the mother's pregnancy until six months after the birth at least. </w:t>
      </w:r>
      <w:r w:rsidRPr="00914BB2" w:rsidDel="00D73E9B">
        <w:rPr>
          <w:rFonts w:ascii="Avenir Book" w:hAnsi="Avenir Book"/>
          <w:sz w:val="24"/>
          <w:szCs w:val="24"/>
          <w:lang w:val="en-GB"/>
        </w:rPr>
        <w:t xml:space="preserve"> </w:t>
      </w:r>
    </w:p>
    <w:p w14:paraId="5605F4B7" w14:textId="1701DE82" w:rsidR="00A170CF" w:rsidRPr="0013134A" w:rsidRDefault="00A170CF" w:rsidP="00A170CF">
      <w:pPr>
        <w:pStyle w:val="Text"/>
        <w:numPr>
          <w:ilvl w:val="0"/>
          <w:numId w:val="4"/>
        </w:numPr>
        <w:rPr>
          <w:rFonts w:ascii="Avenir Book" w:hAnsi="Avenir Book"/>
          <w:sz w:val="24"/>
          <w:szCs w:val="24"/>
          <w:lang w:val="en-GB"/>
        </w:rPr>
      </w:pPr>
      <w:r w:rsidRPr="0013134A">
        <w:rPr>
          <w:rFonts w:ascii="Avenir Book" w:hAnsi="Avenir Book"/>
          <w:sz w:val="24"/>
          <w:szCs w:val="24"/>
          <w:lang w:val="en-GB"/>
        </w:rPr>
        <w:t xml:space="preserve">In the medium term, </w:t>
      </w:r>
      <w:r w:rsidRPr="005A33E3">
        <w:rPr>
          <w:rFonts w:ascii="Avenir Book" w:hAnsi="Avenir Book"/>
          <w:b/>
          <w:sz w:val="24"/>
          <w:szCs w:val="24"/>
          <w:lang w:val="en-GB"/>
        </w:rPr>
        <w:t>the arbitrary separation of education and childcare must be abolished</w:t>
      </w:r>
      <w:r w:rsidRPr="0013134A">
        <w:rPr>
          <w:rFonts w:ascii="Avenir Book" w:hAnsi="Avenir Book"/>
          <w:sz w:val="24"/>
          <w:szCs w:val="24"/>
          <w:lang w:val="en-GB"/>
        </w:rPr>
        <w:t xml:space="preserve">: Like school education, childcare service for families and schools should be organised and financed as a public service. This means that all children have the right to a place that meets their needs, that the offer is financed by the public sector and that the quality is uniformly regulated. </w:t>
      </w:r>
    </w:p>
    <w:p w14:paraId="3D8A04B2" w14:textId="77777777" w:rsidR="00A170CF" w:rsidRPr="0013134A" w:rsidRDefault="00A170CF" w:rsidP="00A170CF">
      <w:pPr>
        <w:pStyle w:val="Text"/>
        <w:numPr>
          <w:ilvl w:val="0"/>
          <w:numId w:val="4"/>
        </w:numPr>
        <w:rPr>
          <w:rFonts w:ascii="Avenir Book" w:hAnsi="Avenir Book"/>
          <w:sz w:val="24"/>
          <w:szCs w:val="24"/>
          <w:lang w:val="en-GB"/>
        </w:rPr>
      </w:pPr>
      <w:r w:rsidRPr="0013134A">
        <w:rPr>
          <w:rFonts w:ascii="Avenir Book" w:hAnsi="Avenir Book"/>
          <w:sz w:val="24"/>
          <w:szCs w:val="24"/>
          <w:lang w:val="en-GB"/>
        </w:rPr>
        <w:t xml:space="preserve">In the short term, </w:t>
      </w:r>
      <w:r w:rsidRPr="005A33E3">
        <w:rPr>
          <w:rFonts w:ascii="Avenir Book" w:hAnsi="Avenir Book"/>
          <w:b/>
          <w:sz w:val="24"/>
          <w:szCs w:val="24"/>
          <w:lang w:val="en-GB"/>
        </w:rPr>
        <w:t>Switzerland needs a coherent national family policy</w:t>
      </w:r>
      <w:r w:rsidRPr="0013134A">
        <w:rPr>
          <w:rFonts w:ascii="Avenir Book" w:hAnsi="Avenir Book"/>
          <w:sz w:val="24"/>
          <w:szCs w:val="24"/>
          <w:lang w:val="en-GB"/>
        </w:rPr>
        <w:t xml:space="preserve">: According to the legal opinion of Pascal Mahon and Batsheba Huruy, the Confederation has more competences in the organisation of supplementary family childcare than those it derives from the family article of the Federal Constitution, and can therefore </w:t>
      </w:r>
      <w:r w:rsidRPr="005A33E3">
        <w:rPr>
          <w:rFonts w:ascii="Avenir Book" w:hAnsi="Avenir Book"/>
          <w:b/>
          <w:sz w:val="24"/>
          <w:szCs w:val="24"/>
          <w:lang w:val="en-GB"/>
        </w:rPr>
        <w:t>regulate financing, quality and employment conditions more uniformly at national level</w:t>
      </w:r>
      <w:r w:rsidRPr="0013134A">
        <w:rPr>
          <w:rFonts w:ascii="Avenir Book" w:hAnsi="Avenir Book"/>
          <w:sz w:val="24"/>
          <w:szCs w:val="24"/>
          <w:lang w:val="en-GB"/>
        </w:rPr>
        <w:t xml:space="preserve"> than is currently the case. </w:t>
      </w:r>
    </w:p>
    <w:p w14:paraId="72E2EFEF" w14:textId="77777777" w:rsidR="00A170CF" w:rsidRPr="0013134A" w:rsidRDefault="00A170CF" w:rsidP="00A170CF">
      <w:pPr>
        <w:pStyle w:val="Text"/>
        <w:numPr>
          <w:ilvl w:val="0"/>
          <w:numId w:val="4"/>
        </w:numPr>
        <w:rPr>
          <w:rFonts w:ascii="Avenir Book" w:hAnsi="Avenir Book"/>
          <w:sz w:val="24"/>
          <w:szCs w:val="24"/>
          <w:lang w:val="en-GB"/>
        </w:rPr>
      </w:pPr>
      <w:r w:rsidRPr="0013134A">
        <w:rPr>
          <w:rFonts w:ascii="Avenir Book" w:hAnsi="Avenir Book"/>
          <w:sz w:val="24"/>
          <w:szCs w:val="24"/>
          <w:lang w:val="en-GB"/>
        </w:rPr>
        <w:t xml:space="preserve">There is a </w:t>
      </w:r>
      <w:r w:rsidRPr="005A33E3">
        <w:rPr>
          <w:rFonts w:ascii="Avenir Book" w:hAnsi="Avenir Book"/>
          <w:b/>
          <w:sz w:val="24"/>
          <w:szCs w:val="24"/>
          <w:lang w:val="en-GB"/>
        </w:rPr>
        <w:t>need for national childcare statistics</w:t>
      </w:r>
      <w:r w:rsidRPr="0013134A">
        <w:rPr>
          <w:rFonts w:ascii="Avenir Book" w:hAnsi="Avenir Book"/>
          <w:sz w:val="24"/>
          <w:szCs w:val="24"/>
          <w:lang w:val="en-GB"/>
        </w:rPr>
        <w:t xml:space="preserve"> that provide information on the supply, demand, financing and quality of supplementary family childcare provision in the school and pre-school sector. The cantons must provide the corresponding data and the Federal Statistical Office must be provided with the corresponding resources. </w:t>
      </w:r>
    </w:p>
    <w:p w14:paraId="071BAAC6" w14:textId="77777777" w:rsidR="00A170CF" w:rsidRPr="0013134A" w:rsidRDefault="00A170CF" w:rsidP="00A170CF">
      <w:pPr>
        <w:rPr>
          <w:rFonts w:ascii="Avenir Book" w:hAnsi="Avenir Book"/>
          <w:sz w:val="24"/>
          <w:szCs w:val="24"/>
          <w:lang w:val="en-GB"/>
        </w:rPr>
      </w:pPr>
    </w:p>
    <w:p w14:paraId="1F8EA8D3" w14:textId="77777777" w:rsidR="0013134A" w:rsidRPr="0013134A" w:rsidRDefault="0013134A" w:rsidP="00BB4C8E">
      <w:pPr>
        <w:rPr>
          <w:rFonts w:ascii="Avenir Book" w:eastAsia="Times New Roman" w:hAnsi="Avenir Book" w:cs="Times New Roman"/>
          <w:spacing w:val="3"/>
          <w:sz w:val="24"/>
          <w:szCs w:val="24"/>
          <w:lang w:val="en-GB" w:eastAsia="de-DE"/>
        </w:rPr>
      </w:pPr>
    </w:p>
    <w:p w14:paraId="3EEF69A3" w14:textId="77777777" w:rsidR="0013134A" w:rsidRPr="0013134A" w:rsidRDefault="0013134A" w:rsidP="00BB4C8E">
      <w:pPr>
        <w:rPr>
          <w:rFonts w:ascii="Avenir Book" w:eastAsia="Times New Roman" w:hAnsi="Avenir Book" w:cs="Times New Roman"/>
          <w:spacing w:val="3"/>
          <w:sz w:val="24"/>
          <w:szCs w:val="24"/>
          <w:lang w:val="en-GB" w:eastAsia="de-DE"/>
        </w:rPr>
      </w:pPr>
    </w:p>
    <w:p w14:paraId="01B47AE5" w14:textId="77777777" w:rsidR="0013134A" w:rsidRPr="0013134A" w:rsidRDefault="0013134A" w:rsidP="00BB4C8E">
      <w:pPr>
        <w:rPr>
          <w:rFonts w:ascii="Avenir Book" w:eastAsia="Times New Roman" w:hAnsi="Avenir Book" w:cs="Times New Roman"/>
          <w:spacing w:val="3"/>
          <w:sz w:val="24"/>
          <w:szCs w:val="24"/>
          <w:lang w:val="en-GB" w:eastAsia="de-DE"/>
        </w:rPr>
      </w:pPr>
    </w:p>
    <w:p w14:paraId="03DB4D28" w14:textId="77777777" w:rsidR="0013134A" w:rsidRPr="0013134A" w:rsidRDefault="0013134A" w:rsidP="00BB4C8E">
      <w:pPr>
        <w:rPr>
          <w:rFonts w:ascii="Avenir Book" w:eastAsia="Times New Roman" w:hAnsi="Avenir Book" w:cs="Times New Roman"/>
          <w:spacing w:val="3"/>
          <w:sz w:val="24"/>
          <w:szCs w:val="24"/>
          <w:lang w:val="en-GB" w:eastAsia="de-DE"/>
        </w:rPr>
      </w:pPr>
    </w:p>
    <w:p w14:paraId="0F2BA039" w14:textId="77777777" w:rsidR="0013134A" w:rsidRPr="0013134A" w:rsidRDefault="0013134A" w:rsidP="00BB4C8E">
      <w:pPr>
        <w:rPr>
          <w:rFonts w:ascii="Avenir Book" w:eastAsia="Times New Roman" w:hAnsi="Avenir Book" w:cs="Times New Roman"/>
          <w:spacing w:val="3"/>
          <w:sz w:val="24"/>
          <w:szCs w:val="24"/>
          <w:lang w:val="en-GB" w:eastAsia="de-DE"/>
        </w:rPr>
      </w:pPr>
    </w:p>
    <w:p w14:paraId="4DDDDF4F" w14:textId="77777777" w:rsidR="00A170CF" w:rsidRPr="0013134A" w:rsidRDefault="00A170CF" w:rsidP="002E71BA">
      <w:pPr>
        <w:rPr>
          <w:rFonts w:ascii="Avenir Book" w:hAnsi="Avenir Book"/>
          <w:sz w:val="24"/>
          <w:szCs w:val="24"/>
          <w:lang w:val="en-GB"/>
        </w:rPr>
      </w:pPr>
    </w:p>
    <w:sectPr w:rsidR="00A170CF" w:rsidRPr="0013134A">
      <w:footerReference w:type="even" r:id="rId36"/>
      <w:footerReference w:type="default" r:id="rId37"/>
      <w:pgSz w:w="11906" w:h="16838"/>
      <w:pgMar w:top="1417" w:right="1417" w:bottom="1134"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DF024" w16cex:dateUtc="2021-12-08T23:57:00Z"/>
  <w16cex:commentExtensible w16cex:durableId="255DF025" w16cex:dateUtc="2021-12-09T00:02:00Z"/>
  <w16cex:commentExtensible w16cex:durableId="255DF026" w16cex:dateUtc="2021-12-09T00: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B2603A" w16cid:durableId="255DF024"/>
  <w16cid:commentId w16cid:paraId="7C145BDB" w16cid:durableId="255DF025"/>
  <w16cid:commentId w16cid:paraId="06721975" w16cid:durableId="255DF02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4D619" w14:textId="77777777" w:rsidR="00F16108" w:rsidRDefault="00F16108" w:rsidP="00A170CF">
      <w:pPr>
        <w:spacing w:before="0" w:after="0" w:line="240" w:lineRule="auto"/>
      </w:pPr>
      <w:r>
        <w:separator/>
      </w:r>
    </w:p>
  </w:endnote>
  <w:endnote w:type="continuationSeparator" w:id="0">
    <w:p w14:paraId="4A5722BF" w14:textId="77777777" w:rsidR="00F16108" w:rsidRDefault="00F16108" w:rsidP="00A170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NimbusSanNov">
    <w:altName w:val="Times New Roman"/>
    <w:panose1 w:val="00000000000000000000"/>
    <w:charset w:val="00"/>
    <w:family w:val="roman"/>
    <w:notTrueType/>
    <w:pitch w:val="variable"/>
    <w:sig w:usb0="00000001" w:usb1="5000205B" w:usb2="00000000" w:usb3="00000000" w:csb0="0000009F" w:csb1="00000000"/>
  </w:font>
  <w:font w:name="NimbusSanNovSemBol">
    <w:altName w:val="Times New Roman"/>
    <w:panose1 w:val="00000000000000000000"/>
    <w:charset w:val="00"/>
    <w:family w:val="roman"/>
    <w:notTrueType/>
    <w:pitch w:val="variable"/>
    <w:sig w:usb0="A00002AF" w:usb1="5000205B" w:usb2="00000000" w:usb3="00000000" w:csb0="0000009F" w:csb1="00000000"/>
  </w:font>
  <w:font w:name="Lucida Grande">
    <w:charset w:val="00"/>
    <w:family w:val="auto"/>
    <w:pitch w:val="variable"/>
    <w:sig w:usb0="E1000AEF" w:usb1="5000A1FF" w:usb2="00000000" w:usb3="00000000" w:csb0="000001BF" w:csb1="00000000"/>
  </w:font>
  <w:font w:name="Avenir Book">
    <w:altName w:val="Corbel"/>
    <w:charset w:val="00"/>
    <w:family w:val="auto"/>
    <w:pitch w:val="variable"/>
    <w:sig w:usb0="00000001" w:usb1="5000204A"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2F39B" w14:textId="77777777" w:rsidR="00F16108" w:rsidRDefault="00F16108" w:rsidP="006057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8C1874" w14:textId="77777777" w:rsidR="00F16108" w:rsidRDefault="00F16108" w:rsidP="006057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B867E" w14:textId="70487443" w:rsidR="00F16108" w:rsidRDefault="00F16108" w:rsidP="006057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6007">
      <w:rPr>
        <w:rStyle w:val="PageNumber"/>
        <w:noProof/>
      </w:rPr>
      <w:t>1</w:t>
    </w:r>
    <w:r>
      <w:rPr>
        <w:rStyle w:val="PageNumber"/>
      </w:rPr>
      <w:fldChar w:fldCharType="end"/>
    </w:r>
  </w:p>
  <w:p w14:paraId="153B5A7F" w14:textId="77777777" w:rsidR="00F16108" w:rsidRDefault="00F16108" w:rsidP="006057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D51B2" w14:textId="77777777" w:rsidR="00F16108" w:rsidRDefault="00F16108" w:rsidP="00A170CF">
      <w:pPr>
        <w:spacing w:before="0" w:after="0" w:line="240" w:lineRule="auto"/>
      </w:pPr>
      <w:r>
        <w:separator/>
      </w:r>
    </w:p>
  </w:footnote>
  <w:footnote w:type="continuationSeparator" w:id="0">
    <w:p w14:paraId="12D9A153" w14:textId="77777777" w:rsidR="00F16108" w:rsidRDefault="00F16108" w:rsidP="00A170CF">
      <w:pPr>
        <w:spacing w:before="0" w:after="0" w:line="240" w:lineRule="auto"/>
      </w:pPr>
      <w:r>
        <w:continuationSeparator/>
      </w:r>
    </w:p>
  </w:footnote>
  <w:footnote w:id="1">
    <w:p w14:paraId="4B7326A6" w14:textId="77777777" w:rsidR="00F16108" w:rsidRPr="00444591" w:rsidRDefault="00F16108" w:rsidP="00A170CF">
      <w:pPr>
        <w:pStyle w:val="FootnoteText"/>
        <w:rPr>
          <w:rFonts w:ascii="Avenir Book" w:hAnsi="Avenir Book"/>
          <w:sz w:val="20"/>
          <w:szCs w:val="20"/>
          <w:lang w:val="de-DE"/>
        </w:rPr>
      </w:pPr>
      <w:r w:rsidRPr="00444591">
        <w:rPr>
          <w:rStyle w:val="FootnoteReference"/>
          <w:rFonts w:ascii="Avenir Book" w:hAnsi="Avenir Book"/>
          <w:sz w:val="20"/>
          <w:szCs w:val="20"/>
        </w:rPr>
        <w:footnoteRef/>
      </w:r>
      <w:r w:rsidRPr="00444591">
        <w:rPr>
          <w:rFonts w:ascii="Avenir Book" w:hAnsi="Avenir Book"/>
          <w:sz w:val="20"/>
          <w:szCs w:val="20"/>
        </w:rPr>
        <w:t xml:space="preserve"> </w:t>
      </w:r>
      <w:hyperlink r:id="rId1" w:history="1">
        <w:r w:rsidRPr="00444591">
          <w:rPr>
            <w:rStyle w:val="Hyperlink"/>
            <w:rFonts w:ascii="Avenir Book" w:hAnsi="Avenir Book"/>
            <w:sz w:val="20"/>
            <w:szCs w:val="20"/>
          </w:rPr>
          <w:t>https://ready.swiss/content/news/20210214-neues-gutachten-zeigt-bundeskompetenzen-in-der-fruehen-foerderung-auf/fr_versiondefinitive_avis_jacobsfoundation_18janvier2021.pdf</w:t>
        </w:r>
      </w:hyperlink>
      <w:r w:rsidRPr="00444591">
        <w:rPr>
          <w:rFonts w:ascii="Avenir Book" w:hAnsi="Avenir Book"/>
          <w:sz w:val="20"/>
          <w:szCs w:val="20"/>
        </w:rPr>
        <w:t xml:space="preserve"> (24.11.21)</w:t>
      </w:r>
    </w:p>
  </w:footnote>
  <w:footnote w:id="2">
    <w:p w14:paraId="1B9E9B67" w14:textId="77777777" w:rsidR="00F16108" w:rsidRPr="00444591" w:rsidRDefault="00F16108" w:rsidP="00A170CF">
      <w:pPr>
        <w:pStyle w:val="FootnoteText"/>
        <w:rPr>
          <w:rFonts w:ascii="Avenir Book" w:hAnsi="Avenir Book"/>
          <w:sz w:val="20"/>
          <w:szCs w:val="20"/>
          <w:lang w:val="de-DE"/>
        </w:rPr>
      </w:pPr>
      <w:r w:rsidRPr="00444591">
        <w:rPr>
          <w:rStyle w:val="FootnoteReference"/>
          <w:rFonts w:ascii="Avenir Book" w:hAnsi="Avenir Book"/>
          <w:sz w:val="20"/>
          <w:szCs w:val="20"/>
        </w:rPr>
        <w:footnoteRef/>
      </w:r>
      <w:r w:rsidRPr="00444591">
        <w:rPr>
          <w:rFonts w:ascii="Avenir Book" w:hAnsi="Avenir Book"/>
          <w:sz w:val="20"/>
          <w:szCs w:val="20"/>
        </w:rPr>
        <w:t xml:space="preserve"> </w:t>
      </w:r>
      <w:hyperlink r:id="rId2" w:history="1">
        <w:r w:rsidRPr="00444591">
          <w:rPr>
            <w:rStyle w:val="Hyperlink"/>
            <w:rFonts w:ascii="Avenir Book" w:hAnsi="Avenir Book"/>
            <w:sz w:val="20"/>
            <w:szCs w:val="20"/>
          </w:rPr>
          <w:t>https://jacobsfoundation.org/publication/whitepaper-zur-vereinbarkeit-von-familie-und-beruf-zwischen-wunsch-und-realitaet/</w:t>
        </w:r>
      </w:hyperlink>
      <w:r w:rsidRPr="00444591">
        <w:rPr>
          <w:rFonts w:ascii="Avenir Book" w:hAnsi="Avenir Book"/>
          <w:sz w:val="20"/>
          <w:szCs w:val="20"/>
        </w:rPr>
        <w:t xml:space="preserve"> (24.11.21)</w:t>
      </w:r>
    </w:p>
  </w:footnote>
  <w:footnote w:id="3">
    <w:p w14:paraId="2EBC83E1" w14:textId="77777777" w:rsidR="00F16108" w:rsidRPr="00444591" w:rsidRDefault="00F16108" w:rsidP="00A170CF">
      <w:pPr>
        <w:pStyle w:val="FootnoteText"/>
        <w:rPr>
          <w:rFonts w:ascii="Avenir Book" w:hAnsi="Avenir Book"/>
          <w:sz w:val="20"/>
          <w:szCs w:val="20"/>
          <w:lang w:val="de-DE"/>
        </w:rPr>
      </w:pPr>
      <w:r w:rsidRPr="00444591">
        <w:rPr>
          <w:rStyle w:val="FootnoteReference"/>
          <w:rFonts w:ascii="Avenir Book" w:hAnsi="Avenir Book"/>
          <w:sz w:val="20"/>
          <w:szCs w:val="20"/>
        </w:rPr>
        <w:footnoteRef/>
      </w:r>
      <w:r w:rsidRPr="00444591">
        <w:rPr>
          <w:rFonts w:ascii="Avenir Book" w:hAnsi="Avenir Book"/>
          <w:sz w:val="20"/>
          <w:szCs w:val="20"/>
        </w:rPr>
        <w:t xml:space="preserve"> </w:t>
      </w:r>
      <w:hyperlink r:id="rId3" w:anchor="pubdb" w:history="1">
        <w:r w:rsidRPr="00444591">
          <w:rPr>
            <w:rStyle w:val="Hyperlink"/>
            <w:rFonts w:ascii="Avenir Book" w:hAnsi="Avenir Book"/>
            <w:sz w:val="20"/>
            <w:szCs w:val="20"/>
          </w:rPr>
          <w:t>https://www.bsv.admin.ch/bsv/de/home/publikationen-und-service/forschung/forschungspublikationen.exturl.html?lang=de&amp;lnr=03/15#pubdb</w:t>
        </w:r>
      </w:hyperlink>
      <w:r w:rsidRPr="00444591">
        <w:rPr>
          <w:rFonts w:ascii="Avenir Book" w:hAnsi="Avenir Book"/>
          <w:sz w:val="20"/>
          <w:szCs w:val="20"/>
        </w:rPr>
        <w:t xml:space="preserve"> (24.11.21)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4FC2A0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036DB7"/>
    <w:multiLevelType w:val="hybridMultilevel"/>
    <w:tmpl w:val="8E48CA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9E4941"/>
    <w:multiLevelType w:val="multilevel"/>
    <w:tmpl w:val="EECC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B5A58"/>
    <w:multiLevelType w:val="hybridMultilevel"/>
    <w:tmpl w:val="C27EE5E0"/>
    <w:lvl w:ilvl="0" w:tplc="D49E2DD6">
      <w:numFmt w:val="bullet"/>
      <w:lvlText w:val="–"/>
      <w:lvlJc w:val="left"/>
      <w:pPr>
        <w:ind w:left="720" w:hanging="360"/>
      </w:pPr>
      <w:rPr>
        <w:rFonts w:ascii="Georgia" w:eastAsia="Arial" w:hAnsi="Georgia"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B1304C5"/>
    <w:multiLevelType w:val="hybridMultilevel"/>
    <w:tmpl w:val="37922350"/>
    <w:lvl w:ilvl="0" w:tplc="8DA2085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B8526E8"/>
    <w:multiLevelType w:val="hybridMultilevel"/>
    <w:tmpl w:val="5726D83A"/>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5E506260"/>
    <w:multiLevelType w:val="hybridMultilevel"/>
    <w:tmpl w:val="6FFE0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7F5DB1"/>
    <w:multiLevelType w:val="hybridMultilevel"/>
    <w:tmpl w:val="E7CC3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EA3394"/>
    <w:multiLevelType w:val="hybridMultilevel"/>
    <w:tmpl w:val="F680182A"/>
    <w:lvl w:ilvl="0" w:tplc="08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550AEA"/>
    <w:multiLevelType w:val="hybridMultilevel"/>
    <w:tmpl w:val="D256C1FE"/>
    <w:lvl w:ilvl="0" w:tplc="E6C6BABA">
      <w:start w:val="1"/>
      <w:numFmt w:val="bullet"/>
      <w:lvlText w:val=""/>
      <w:lvlJc w:val="left"/>
      <w:pPr>
        <w:ind w:left="720" w:hanging="360"/>
      </w:pPr>
      <w:rPr>
        <w:rFonts w:ascii="Symbol" w:hAnsi="Symbol"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7A295510"/>
    <w:multiLevelType w:val="hybridMultilevel"/>
    <w:tmpl w:val="7C984ACA"/>
    <w:lvl w:ilvl="0" w:tplc="8DA2085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5"/>
  </w:num>
  <w:num w:numId="5">
    <w:abstractNumId w:val="0"/>
  </w:num>
  <w:num w:numId="6">
    <w:abstractNumId w:val="9"/>
  </w:num>
  <w:num w:numId="7">
    <w:abstractNumId w:val="7"/>
  </w:num>
  <w:num w:numId="8">
    <w:abstractNumId w:val="6"/>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90A"/>
    <w:rsid w:val="00000BF3"/>
    <w:rsid w:val="000216AA"/>
    <w:rsid w:val="00027350"/>
    <w:rsid w:val="000512B9"/>
    <w:rsid w:val="0008391A"/>
    <w:rsid w:val="000B681D"/>
    <w:rsid w:val="000C0ABA"/>
    <w:rsid w:val="000C678F"/>
    <w:rsid w:val="0013134A"/>
    <w:rsid w:val="001459E7"/>
    <w:rsid w:val="00187E8B"/>
    <w:rsid w:val="001D4D11"/>
    <w:rsid w:val="001D6A01"/>
    <w:rsid w:val="0020344C"/>
    <w:rsid w:val="002438CB"/>
    <w:rsid w:val="00261E4A"/>
    <w:rsid w:val="00292D9E"/>
    <w:rsid w:val="002E71BA"/>
    <w:rsid w:val="0032791B"/>
    <w:rsid w:val="00350E84"/>
    <w:rsid w:val="003529C7"/>
    <w:rsid w:val="00360E1D"/>
    <w:rsid w:val="003765BB"/>
    <w:rsid w:val="003C2FEA"/>
    <w:rsid w:val="003F76B3"/>
    <w:rsid w:val="00431B8E"/>
    <w:rsid w:val="00444591"/>
    <w:rsid w:val="0047693E"/>
    <w:rsid w:val="00480D47"/>
    <w:rsid w:val="00483C92"/>
    <w:rsid w:val="00496D12"/>
    <w:rsid w:val="004C29F6"/>
    <w:rsid w:val="004C5ACD"/>
    <w:rsid w:val="004D36B3"/>
    <w:rsid w:val="004D56C5"/>
    <w:rsid w:val="0051415F"/>
    <w:rsid w:val="005A33E3"/>
    <w:rsid w:val="005B3C2D"/>
    <w:rsid w:val="005C275B"/>
    <w:rsid w:val="0060579C"/>
    <w:rsid w:val="00612443"/>
    <w:rsid w:val="006832E1"/>
    <w:rsid w:val="006C15B1"/>
    <w:rsid w:val="006D5646"/>
    <w:rsid w:val="006F7D32"/>
    <w:rsid w:val="00722E36"/>
    <w:rsid w:val="00733151"/>
    <w:rsid w:val="007521D6"/>
    <w:rsid w:val="00756007"/>
    <w:rsid w:val="007A08EC"/>
    <w:rsid w:val="007C2AB2"/>
    <w:rsid w:val="007C310E"/>
    <w:rsid w:val="008169EC"/>
    <w:rsid w:val="008378F3"/>
    <w:rsid w:val="0088394A"/>
    <w:rsid w:val="00932F8B"/>
    <w:rsid w:val="009354FA"/>
    <w:rsid w:val="00956B38"/>
    <w:rsid w:val="00961879"/>
    <w:rsid w:val="00962CD3"/>
    <w:rsid w:val="00964F55"/>
    <w:rsid w:val="009C7BB4"/>
    <w:rsid w:val="00A12B5F"/>
    <w:rsid w:val="00A170CF"/>
    <w:rsid w:val="00A40FCB"/>
    <w:rsid w:val="00AB1C33"/>
    <w:rsid w:val="00AC5039"/>
    <w:rsid w:val="00AC55F2"/>
    <w:rsid w:val="00AE0796"/>
    <w:rsid w:val="00B03118"/>
    <w:rsid w:val="00B04E7A"/>
    <w:rsid w:val="00B23FC8"/>
    <w:rsid w:val="00B9689C"/>
    <w:rsid w:val="00BA33E3"/>
    <w:rsid w:val="00BB4C8E"/>
    <w:rsid w:val="00BE76E0"/>
    <w:rsid w:val="00BF09DD"/>
    <w:rsid w:val="00C22406"/>
    <w:rsid w:val="00C35FC0"/>
    <w:rsid w:val="00C36BF1"/>
    <w:rsid w:val="00C56BD5"/>
    <w:rsid w:val="00CD2195"/>
    <w:rsid w:val="00D100E0"/>
    <w:rsid w:val="00D55BC1"/>
    <w:rsid w:val="00D9268E"/>
    <w:rsid w:val="00D95BE6"/>
    <w:rsid w:val="00DC17C8"/>
    <w:rsid w:val="00DC4533"/>
    <w:rsid w:val="00DD512D"/>
    <w:rsid w:val="00DE4971"/>
    <w:rsid w:val="00DF7475"/>
    <w:rsid w:val="00DF7C4F"/>
    <w:rsid w:val="00E417E9"/>
    <w:rsid w:val="00EC47EC"/>
    <w:rsid w:val="00F16108"/>
    <w:rsid w:val="00F2290A"/>
    <w:rsid w:val="00F65E78"/>
    <w:rsid w:val="00F86A88"/>
    <w:rsid w:val="00FB48DE"/>
    <w:rsid w:val="00FE5BC3"/>
    <w:rsid w:val="00FE6A23"/>
    <w:rsid w:val="00FF5C46"/>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5B9120"/>
  <w15:docId w15:val="{3C5FC91C-BE7F-478B-8F02-0DE7B0DEC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90A"/>
    <w:pPr>
      <w:spacing w:before="100" w:after="100" w:line="276" w:lineRule="auto"/>
    </w:pPr>
    <w:rPr>
      <w:rFonts w:ascii="Arial" w:eastAsia="Arial" w:hAnsi="Arial" w:cs="Arial"/>
      <w:sz w:val="22"/>
      <w:szCs w:val="22"/>
      <w:lang w:eastAsia="de-CH"/>
    </w:rPr>
  </w:style>
  <w:style w:type="paragraph" w:styleId="Heading1">
    <w:name w:val="heading 1"/>
    <w:basedOn w:val="Normal"/>
    <w:next w:val="Normal"/>
    <w:link w:val="Heading1Char"/>
    <w:qFormat/>
    <w:rsid w:val="006832E1"/>
    <w:pPr>
      <w:keepNext/>
      <w:keepLines/>
      <w:spacing w:before="240" w:after="120"/>
      <w:outlineLvl w:val="0"/>
    </w:pPr>
    <w:rPr>
      <w:b/>
      <w:sz w:val="26"/>
      <w:szCs w:val="26"/>
    </w:rPr>
  </w:style>
  <w:style w:type="paragraph" w:styleId="Heading2">
    <w:name w:val="heading 2"/>
    <w:basedOn w:val="Normal"/>
    <w:next w:val="BodyText"/>
    <w:link w:val="Heading2Char"/>
    <w:qFormat/>
    <w:rsid w:val="00BB4C8E"/>
    <w:pPr>
      <w:keepNext/>
      <w:keepLines/>
      <w:tabs>
        <w:tab w:val="num" w:pos="0"/>
      </w:tabs>
      <w:suppressAutoHyphens/>
      <w:spacing w:before="0" w:after="120" w:line="240" w:lineRule="auto"/>
      <w:outlineLvl w:val="1"/>
    </w:pPr>
    <w:rPr>
      <w:rFonts w:eastAsia="Times New Roman"/>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2290A"/>
    <w:pPr>
      <w:ind w:left="720"/>
      <w:contextualSpacing/>
    </w:pPr>
  </w:style>
  <w:style w:type="character" w:styleId="Hyperlink">
    <w:name w:val="Hyperlink"/>
    <w:basedOn w:val="DefaultParagraphFont"/>
    <w:uiPriority w:val="99"/>
    <w:unhideWhenUsed/>
    <w:rsid w:val="0088394A"/>
    <w:rPr>
      <w:color w:val="0563C1" w:themeColor="hyperlink"/>
      <w:u w:val="single"/>
    </w:rPr>
  </w:style>
  <w:style w:type="character" w:customStyle="1" w:styleId="NichtaufgelsteErwhnung1">
    <w:name w:val="Nicht aufgelöste Erwähnung1"/>
    <w:basedOn w:val="DefaultParagraphFont"/>
    <w:uiPriority w:val="99"/>
    <w:semiHidden/>
    <w:unhideWhenUsed/>
    <w:rsid w:val="0088394A"/>
    <w:rPr>
      <w:color w:val="605E5C"/>
      <w:shd w:val="clear" w:color="auto" w:fill="E1DFDD"/>
    </w:rPr>
  </w:style>
  <w:style w:type="character" w:customStyle="1" w:styleId="Heading1Char">
    <w:name w:val="Heading 1 Char"/>
    <w:basedOn w:val="DefaultParagraphFont"/>
    <w:link w:val="Heading1"/>
    <w:uiPriority w:val="9"/>
    <w:rsid w:val="006832E1"/>
    <w:rPr>
      <w:rFonts w:ascii="Arial" w:eastAsia="Arial" w:hAnsi="Arial" w:cs="Arial"/>
      <w:b/>
      <w:sz w:val="26"/>
      <w:szCs w:val="26"/>
      <w:lang w:eastAsia="de-CH"/>
    </w:rPr>
  </w:style>
  <w:style w:type="paragraph" w:styleId="Revision">
    <w:name w:val="Revision"/>
    <w:hidden/>
    <w:uiPriority w:val="99"/>
    <w:semiHidden/>
    <w:rsid w:val="003C2FEA"/>
    <w:rPr>
      <w:rFonts w:ascii="Arial" w:eastAsia="Arial" w:hAnsi="Arial" w:cs="Arial"/>
      <w:sz w:val="22"/>
      <w:szCs w:val="22"/>
      <w:lang w:eastAsia="de-CH"/>
    </w:rPr>
  </w:style>
  <w:style w:type="paragraph" w:customStyle="1" w:styleId="Text">
    <w:name w:val="Text"/>
    <w:link w:val="TextZchn"/>
    <w:qFormat/>
    <w:rsid w:val="00A170CF"/>
    <w:pPr>
      <w:tabs>
        <w:tab w:val="left" w:pos="340"/>
        <w:tab w:val="left" w:pos="680"/>
        <w:tab w:val="left" w:pos="964"/>
        <w:tab w:val="left" w:pos="5812"/>
      </w:tabs>
      <w:spacing w:after="140" w:line="280" w:lineRule="atLeast"/>
      <w:jc w:val="both"/>
    </w:pPr>
    <w:rPr>
      <w:rFonts w:ascii="NimbusSanNov" w:eastAsia="Times New Roman" w:hAnsi="NimbusSanNov" w:cs="Times New Roman"/>
      <w:spacing w:val="3"/>
      <w:sz w:val="21"/>
      <w:szCs w:val="20"/>
      <w:lang w:eastAsia="de-DE"/>
    </w:rPr>
  </w:style>
  <w:style w:type="paragraph" w:styleId="FootnoteText">
    <w:name w:val="footnote text"/>
    <w:link w:val="FootnoteTextChar"/>
    <w:uiPriority w:val="99"/>
    <w:qFormat/>
    <w:rsid w:val="00A170CF"/>
    <w:rPr>
      <w:rFonts w:ascii="NimbusSanNov" w:eastAsia="Times New Roman" w:hAnsi="NimbusSanNov" w:cs="Times New Roman"/>
      <w:spacing w:val="4"/>
      <w:sz w:val="16"/>
      <w:szCs w:val="15"/>
      <w:lang w:eastAsia="de-DE"/>
    </w:rPr>
  </w:style>
  <w:style w:type="character" w:customStyle="1" w:styleId="FootnoteTextChar">
    <w:name w:val="Footnote Text Char"/>
    <w:basedOn w:val="DefaultParagraphFont"/>
    <w:link w:val="FootnoteText"/>
    <w:uiPriority w:val="99"/>
    <w:rsid w:val="00A170CF"/>
    <w:rPr>
      <w:rFonts w:ascii="NimbusSanNov" w:eastAsia="Times New Roman" w:hAnsi="NimbusSanNov" w:cs="Times New Roman"/>
      <w:spacing w:val="4"/>
      <w:sz w:val="16"/>
      <w:szCs w:val="15"/>
      <w:lang w:eastAsia="de-DE"/>
    </w:rPr>
  </w:style>
  <w:style w:type="character" w:styleId="FootnoteReference">
    <w:name w:val="footnote reference"/>
    <w:basedOn w:val="DefaultParagraphFont"/>
    <w:uiPriority w:val="99"/>
    <w:rsid w:val="00A170CF"/>
    <w:rPr>
      <w:rFonts w:ascii="NimbusSanNovSemBol" w:hAnsi="NimbusSanNovSemBol"/>
      <w:sz w:val="16"/>
      <w:vertAlign w:val="superscript"/>
      <w:lang w:val="de-CH"/>
    </w:rPr>
  </w:style>
  <w:style w:type="paragraph" w:customStyle="1" w:styleId="Zwischentitel1mitAbstandobenzumText">
    <w:name w:val="Zwischentitel1  (mit Abstand oben zum Text)"/>
    <w:basedOn w:val="Text"/>
    <w:qFormat/>
    <w:rsid w:val="00A170CF"/>
    <w:pPr>
      <w:spacing w:before="420"/>
      <w:jc w:val="left"/>
    </w:pPr>
    <w:rPr>
      <w:rFonts w:ascii="NimbusSanNovSemBol" w:hAnsi="NimbusSanNovSemBol"/>
      <w:sz w:val="22"/>
    </w:rPr>
  </w:style>
  <w:style w:type="character" w:customStyle="1" w:styleId="TextZchn">
    <w:name w:val="Text Zchn"/>
    <w:basedOn w:val="DefaultParagraphFont"/>
    <w:link w:val="Text"/>
    <w:locked/>
    <w:rsid w:val="00A170CF"/>
    <w:rPr>
      <w:rFonts w:ascii="NimbusSanNov" w:eastAsia="Times New Roman" w:hAnsi="NimbusSanNov" w:cs="Times New Roman"/>
      <w:spacing w:val="3"/>
      <w:sz w:val="21"/>
      <w:szCs w:val="20"/>
      <w:lang w:eastAsia="de-DE"/>
    </w:rPr>
  </w:style>
  <w:style w:type="character" w:customStyle="1" w:styleId="Heading2Char">
    <w:name w:val="Heading 2 Char"/>
    <w:basedOn w:val="DefaultParagraphFont"/>
    <w:link w:val="Heading2"/>
    <w:rsid w:val="00BB4C8E"/>
    <w:rPr>
      <w:rFonts w:ascii="Arial" w:eastAsia="Times New Roman" w:hAnsi="Arial" w:cs="Arial"/>
      <w:sz w:val="22"/>
      <w:szCs w:val="22"/>
      <w:lang w:val="en-GB"/>
    </w:rPr>
  </w:style>
  <w:style w:type="paragraph" w:styleId="BodyText">
    <w:name w:val="Body Text"/>
    <w:basedOn w:val="Normal"/>
    <w:link w:val="BodyTextChar"/>
    <w:uiPriority w:val="99"/>
    <w:semiHidden/>
    <w:unhideWhenUsed/>
    <w:rsid w:val="00BB4C8E"/>
    <w:pPr>
      <w:spacing w:after="120"/>
    </w:pPr>
  </w:style>
  <w:style w:type="character" w:customStyle="1" w:styleId="BodyTextChar">
    <w:name w:val="Body Text Char"/>
    <w:basedOn w:val="DefaultParagraphFont"/>
    <w:link w:val="BodyText"/>
    <w:uiPriority w:val="99"/>
    <w:semiHidden/>
    <w:rsid w:val="00BB4C8E"/>
    <w:rPr>
      <w:rFonts w:ascii="Arial" w:eastAsia="Arial" w:hAnsi="Arial" w:cs="Arial"/>
      <w:sz w:val="22"/>
      <w:szCs w:val="22"/>
      <w:lang w:eastAsia="de-CH"/>
    </w:rPr>
  </w:style>
  <w:style w:type="character" w:styleId="CommentReference">
    <w:name w:val="annotation reference"/>
    <w:basedOn w:val="DefaultParagraphFont"/>
    <w:uiPriority w:val="99"/>
    <w:semiHidden/>
    <w:unhideWhenUsed/>
    <w:rsid w:val="0013134A"/>
    <w:rPr>
      <w:sz w:val="18"/>
      <w:szCs w:val="18"/>
    </w:rPr>
  </w:style>
  <w:style w:type="paragraph" w:styleId="CommentText">
    <w:name w:val="annotation text"/>
    <w:basedOn w:val="Normal"/>
    <w:link w:val="CommentTextChar"/>
    <w:uiPriority w:val="99"/>
    <w:semiHidden/>
    <w:unhideWhenUsed/>
    <w:rsid w:val="0013134A"/>
    <w:pPr>
      <w:spacing w:line="240" w:lineRule="auto"/>
    </w:pPr>
    <w:rPr>
      <w:sz w:val="24"/>
      <w:szCs w:val="24"/>
    </w:rPr>
  </w:style>
  <w:style w:type="character" w:customStyle="1" w:styleId="CommentTextChar">
    <w:name w:val="Comment Text Char"/>
    <w:basedOn w:val="DefaultParagraphFont"/>
    <w:link w:val="CommentText"/>
    <w:uiPriority w:val="99"/>
    <w:semiHidden/>
    <w:rsid w:val="0013134A"/>
    <w:rPr>
      <w:rFonts w:ascii="Arial" w:eastAsia="Arial" w:hAnsi="Arial" w:cs="Arial"/>
      <w:lang w:eastAsia="de-CH"/>
    </w:rPr>
  </w:style>
  <w:style w:type="paragraph" w:styleId="CommentSubject">
    <w:name w:val="annotation subject"/>
    <w:basedOn w:val="CommentText"/>
    <w:next w:val="CommentText"/>
    <w:link w:val="CommentSubjectChar"/>
    <w:uiPriority w:val="99"/>
    <w:semiHidden/>
    <w:unhideWhenUsed/>
    <w:rsid w:val="0013134A"/>
    <w:rPr>
      <w:b/>
      <w:bCs/>
      <w:sz w:val="20"/>
      <w:szCs w:val="20"/>
    </w:rPr>
  </w:style>
  <w:style w:type="character" w:customStyle="1" w:styleId="CommentSubjectChar">
    <w:name w:val="Comment Subject Char"/>
    <w:basedOn w:val="CommentTextChar"/>
    <w:link w:val="CommentSubject"/>
    <w:uiPriority w:val="99"/>
    <w:semiHidden/>
    <w:rsid w:val="0013134A"/>
    <w:rPr>
      <w:rFonts w:ascii="Arial" w:eastAsia="Arial" w:hAnsi="Arial" w:cs="Arial"/>
      <w:b/>
      <w:bCs/>
      <w:sz w:val="20"/>
      <w:szCs w:val="20"/>
      <w:lang w:eastAsia="de-CH"/>
    </w:rPr>
  </w:style>
  <w:style w:type="paragraph" w:styleId="BalloonText">
    <w:name w:val="Balloon Text"/>
    <w:basedOn w:val="Normal"/>
    <w:link w:val="BalloonTextChar"/>
    <w:uiPriority w:val="99"/>
    <w:semiHidden/>
    <w:unhideWhenUsed/>
    <w:rsid w:val="0013134A"/>
    <w:pPr>
      <w:spacing w:before="0"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134A"/>
    <w:rPr>
      <w:rFonts w:ascii="Lucida Grande" w:eastAsia="Arial" w:hAnsi="Lucida Grande" w:cs="Lucida Grande"/>
      <w:sz w:val="18"/>
      <w:szCs w:val="18"/>
      <w:lang w:eastAsia="de-CH"/>
    </w:rPr>
  </w:style>
  <w:style w:type="paragraph" w:styleId="Footer">
    <w:name w:val="footer"/>
    <w:basedOn w:val="Normal"/>
    <w:link w:val="FooterChar"/>
    <w:uiPriority w:val="99"/>
    <w:unhideWhenUsed/>
    <w:rsid w:val="0060579C"/>
    <w:pPr>
      <w:tabs>
        <w:tab w:val="center" w:pos="4320"/>
        <w:tab w:val="right" w:pos="8640"/>
      </w:tabs>
      <w:spacing w:before="0" w:after="0" w:line="240" w:lineRule="auto"/>
    </w:pPr>
  </w:style>
  <w:style w:type="character" w:customStyle="1" w:styleId="FooterChar">
    <w:name w:val="Footer Char"/>
    <w:basedOn w:val="DefaultParagraphFont"/>
    <w:link w:val="Footer"/>
    <w:uiPriority w:val="99"/>
    <w:rsid w:val="0060579C"/>
    <w:rPr>
      <w:rFonts w:ascii="Arial" w:eastAsia="Arial" w:hAnsi="Arial" w:cs="Arial"/>
      <w:sz w:val="22"/>
      <w:szCs w:val="22"/>
      <w:lang w:eastAsia="de-CH"/>
    </w:rPr>
  </w:style>
  <w:style w:type="character" w:styleId="PageNumber">
    <w:name w:val="page number"/>
    <w:basedOn w:val="DefaultParagraphFont"/>
    <w:uiPriority w:val="99"/>
    <w:semiHidden/>
    <w:unhideWhenUsed/>
    <w:rsid w:val="0060579C"/>
  </w:style>
  <w:style w:type="character" w:styleId="FollowedHyperlink">
    <w:name w:val="FollowedHyperlink"/>
    <w:basedOn w:val="DefaultParagraphFont"/>
    <w:uiPriority w:val="99"/>
    <w:semiHidden/>
    <w:unhideWhenUsed/>
    <w:rsid w:val="004C29F6"/>
    <w:rPr>
      <w:color w:val="954F72" w:themeColor="followedHyperlink"/>
      <w:u w:val="single"/>
    </w:rPr>
  </w:style>
  <w:style w:type="character" w:customStyle="1" w:styleId="NichtaufgelsteErwhnung2">
    <w:name w:val="Nicht aufgelöste Erwähnung2"/>
    <w:basedOn w:val="DefaultParagraphFont"/>
    <w:uiPriority w:val="99"/>
    <w:semiHidden/>
    <w:unhideWhenUsed/>
    <w:rsid w:val="005B3C2D"/>
    <w:rPr>
      <w:color w:val="605E5C"/>
      <w:shd w:val="clear" w:color="auto" w:fill="E1DFDD"/>
    </w:rPr>
  </w:style>
  <w:style w:type="character" w:styleId="Emphasis">
    <w:name w:val="Emphasis"/>
    <w:basedOn w:val="DefaultParagraphFont"/>
    <w:uiPriority w:val="20"/>
    <w:qFormat/>
    <w:rsid w:val="004445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08087">
      <w:bodyDiv w:val="1"/>
      <w:marLeft w:val="0"/>
      <w:marRight w:val="0"/>
      <w:marTop w:val="0"/>
      <w:marBottom w:val="0"/>
      <w:divBdr>
        <w:top w:val="none" w:sz="0" w:space="0" w:color="auto"/>
        <w:left w:val="none" w:sz="0" w:space="0" w:color="auto"/>
        <w:bottom w:val="none" w:sz="0" w:space="0" w:color="auto"/>
        <w:right w:val="none" w:sz="0" w:space="0" w:color="auto"/>
      </w:divBdr>
    </w:div>
    <w:div w:id="137769008">
      <w:bodyDiv w:val="1"/>
      <w:marLeft w:val="0"/>
      <w:marRight w:val="0"/>
      <w:marTop w:val="0"/>
      <w:marBottom w:val="0"/>
      <w:divBdr>
        <w:top w:val="none" w:sz="0" w:space="0" w:color="auto"/>
        <w:left w:val="none" w:sz="0" w:space="0" w:color="auto"/>
        <w:bottom w:val="none" w:sz="0" w:space="0" w:color="auto"/>
        <w:right w:val="none" w:sz="0" w:space="0" w:color="auto"/>
      </w:divBdr>
    </w:div>
    <w:div w:id="327095029">
      <w:bodyDiv w:val="1"/>
      <w:marLeft w:val="0"/>
      <w:marRight w:val="0"/>
      <w:marTop w:val="0"/>
      <w:marBottom w:val="0"/>
      <w:divBdr>
        <w:top w:val="none" w:sz="0" w:space="0" w:color="auto"/>
        <w:left w:val="none" w:sz="0" w:space="0" w:color="auto"/>
        <w:bottom w:val="none" w:sz="0" w:space="0" w:color="auto"/>
        <w:right w:val="none" w:sz="0" w:space="0" w:color="auto"/>
      </w:divBdr>
    </w:div>
    <w:div w:id="387267959">
      <w:bodyDiv w:val="1"/>
      <w:marLeft w:val="0"/>
      <w:marRight w:val="0"/>
      <w:marTop w:val="0"/>
      <w:marBottom w:val="0"/>
      <w:divBdr>
        <w:top w:val="none" w:sz="0" w:space="0" w:color="auto"/>
        <w:left w:val="none" w:sz="0" w:space="0" w:color="auto"/>
        <w:bottom w:val="none" w:sz="0" w:space="0" w:color="auto"/>
        <w:right w:val="none" w:sz="0" w:space="0" w:color="auto"/>
      </w:divBdr>
    </w:div>
    <w:div w:id="810437147">
      <w:bodyDiv w:val="1"/>
      <w:marLeft w:val="0"/>
      <w:marRight w:val="0"/>
      <w:marTop w:val="0"/>
      <w:marBottom w:val="0"/>
      <w:divBdr>
        <w:top w:val="none" w:sz="0" w:space="0" w:color="auto"/>
        <w:left w:val="none" w:sz="0" w:space="0" w:color="auto"/>
        <w:bottom w:val="none" w:sz="0" w:space="0" w:color="auto"/>
        <w:right w:val="none" w:sz="0" w:space="0" w:color="auto"/>
      </w:divBdr>
    </w:div>
    <w:div w:id="869026321">
      <w:bodyDiv w:val="1"/>
      <w:marLeft w:val="0"/>
      <w:marRight w:val="0"/>
      <w:marTop w:val="0"/>
      <w:marBottom w:val="0"/>
      <w:divBdr>
        <w:top w:val="none" w:sz="0" w:space="0" w:color="auto"/>
        <w:left w:val="none" w:sz="0" w:space="0" w:color="auto"/>
        <w:bottom w:val="none" w:sz="0" w:space="0" w:color="auto"/>
        <w:right w:val="none" w:sz="0" w:space="0" w:color="auto"/>
      </w:divBdr>
    </w:div>
    <w:div w:id="1118332949">
      <w:bodyDiv w:val="1"/>
      <w:marLeft w:val="0"/>
      <w:marRight w:val="0"/>
      <w:marTop w:val="0"/>
      <w:marBottom w:val="0"/>
      <w:divBdr>
        <w:top w:val="none" w:sz="0" w:space="0" w:color="auto"/>
        <w:left w:val="none" w:sz="0" w:space="0" w:color="auto"/>
        <w:bottom w:val="none" w:sz="0" w:space="0" w:color="auto"/>
        <w:right w:val="none" w:sz="0" w:space="0" w:color="auto"/>
      </w:divBdr>
    </w:div>
    <w:div w:id="1422340281">
      <w:bodyDiv w:val="1"/>
      <w:marLeft w:val="0"/>
      <w:marRight w:val="0"/>
      <w:marTop w:val="0"/>
      <w:marBottom w:val="0"/>
      <w:divBdr>
        <w:top w:val="none" w:sz="0" w:space="0" w:color="auto"/>
        <w:left w:val="none" w:sz="0" w:space="0" w:color="auto"/>
        <w:bottom w:val="none" w:sz="0" w:space="0" w:color="auto"/>
        <w:right w:val="none" w:sz="0" w:space="0" w:color="auto"/>
      </w:divBdr>
    </w:div>
    <w:div w:id="1494950406">
      <w:bodyDiv w:val="1"/>
      <w:marLeft w:val="0"/>
      <w:marRight w:val="0"/>
      <w:marTop w:val="0"/>
      <w:marBottom w:val="0"/>
      <w:divBdr>
        <w:top w:val="none" w:sz="0" w:space="0" w:color="auto"/>
        <w:left w:val="none" w:sz="0" w:space="0" w:color="auto"/>
        <w:bottom w:val="none" w:sz="0" w:space="0" w:color="auto"/>
        <w:right w:val="none" w:sz="0" w:space="0" w:color="auto"/>
      </w:divBdr>
    </w:div>
    <w:div w:id="1579822175">
      <w:bodyDiv w:val="1"/>
      <w:marLeft w:val="0"/>
      <w:marRight w:val="0"/>
      <w:marTop w:val="0"/>
      <w:marBottom w:val="0"/>
      <w:divBdr>
        <w:top w:val="none" w:sz="0" w:space="0" w:color="auto"/>
        <w:left w:val="none" w:sz="0" w:space="0" w:color="auto"/>
        <w:bottom w:val="none" w:sz="0" w:space="0" w:color="auto"/>
        <w:right w:val="none" w:sz="0" w:space="0" w:color="auto"/>
      </w:divBdr>
      <w:divsChild>
        <w:div w:id="1236161572">
          <w:marLeft w:val="0"/>
          <w:marRight w:val="0"/>
          <w:marTop w:val="0"/>
          <w:marBottom w:val="0"/>
          <w:divBdr>
            <w:top w:val="none" w:sz="0" w:space="0" w:color="auto"/>
            <w:left w:val="none" w:sz="0" w:space="0" w:color="auto"/>
            <w:bottom w:val="none" w:sz="0" w:space="0" w:color="auto"/>
            <w:right w:val="none" w:sz="0" w:space="0" w:color="auto"/>
          </w:divBdr>
        </w:div>
        <w:div w:id="2102796166">
          <w:marLeft w:val="0"/>
          <w:marRight w:val="0"/>
          <w:marTop w:val="0"/>
          <w:marBottom w:val="0"/>
          <w:divBdr>
            <w:top w:val="none" w:sz="0" w:space="0" w:color="auto"/>
            <w:left w:val="none" w:sz="0" w:space="0" w:color="auto"/>
            <w:bottom w:val="none" w:sz="0" w:space="0" w:color="auto"/>
            <w:right w:val="none" w:sz="0" w:space="0" w:color="auto"/>
          </w:divBdr>
        </w:div>
      </w:divsChild>
    </w:div>
    <w:div w:id="1718504750">
      <w:bodyDiv w:val="1"/>
      <w:marLeft w:val="0"/>
      <w:marRight w:val="0"/>
      <w:marTop w:val="0"/>
      <w:marBottom w:val="0"/>
      <w:divBdr>
        <w:top w:val="none" w:sz="0" w:space="0" w:color="auto"/>
        <w:left w:val="none" w:sz="0" w:space="0" w:color="auto"/>
        <w:bottom w:val="none" w:sz="0" w:space="0" w:color="auto"/>
        <w:right w:val="none" w:sz="0" w:space="0" w:color="auto"/>
      </w:divBdr>
    </w:div>
    <w:div w:id="1741319567">
      <w:bodyDiv w:val="1"/>
      <w:marLeft w:val="0"/>
      <w:marRight w:val="0"/>
      <w:marTop w:val="0"/>
      <w:marBottom w:val="0"/>
      <w:divBdr>
        <w:top w:val="none" w:sz="0" w:space="0" w:color="auto"/>
        <w:left w:val="none" w:sz="0" w:space="0" w:color="auto"/>
        <w:bottom w:val="none" w:sz="0" w:space="0" w:color="auto"/>
        <w:right w:val="none" w:sz="0" w:space="0" w:color="auto"/>
      </w:divBdr>
    </w:div>
    <w:div w:id="1976177655">
      <w:bodyDiv w:val="1"/>
      <w:marLeft w:val="0"/>
      <w:marRight w:val="0"/>
      <w:marTop w:val="0"/>
      <w:marBottom w:val="0"/>
      <w:divBdr>
        <w:top w:val="none" w:sz="0" w:space="0" w:color="auto"/>
        <w:left w:val="none" w:sz="0" w:space="0" w:color="auto"/>
        <w:bottom w:val="none" w:sz="0" w:space="0" w:color="auto"/>
        <w:right w:val="none" w:sz="0" w:space="0" w:color="auto"/>
      </w:divBdr>
    </w:div>
    <w:div w:id="1977837208">
      <w:bodyDiv w:val="1"/>
      <w:marLeft w:val="0"/>
      <w:marRight w:val="0"/>
      <w:marTop w:val="0"/>
      <w:marBottom w:val="0"/>
      <w:divBdr>
        <w:top w:val="none" w:sz="0" w:space="0" w:color="auto"/>
        <w:left w:val="none" w:sz="0" w:space="0" w:color="auto"/>
        <w:bottom w:val="none" w:sz="0" w:space="0" w:color="auto"/>
        <w:right w:val="none" w:sz="0" w:space="0" w:color="auto"/>
      </w:divBdr>
    </w:div>
    <w:div w:id="2046173579">
      <w:bodyDiv w:val="1"/>
      <w:marLeft w:val="0"/>
      <w:marRight w:val="0"/>
      <w:marTop w:val="0"/>
      <w:marBottom w:val="0"/>
      <w:divBdr>
        <w:top w:val="none" w:sz="0" w:space="0" w:color="auto"/>
        <w:left w:val="none" w:sz="0" w:space="0" w:color="auto"/>
        <w:bottom w:val="none" w:sz="0" w:space="0" w:color="auto"/>
        <w:right w:val="none" w:sz="0" w:space="0" w:color="auto"/>
      </w:divBdr>
    </w:div>
    <w:div w:id="21068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ian-ch.org" TargetMode="External"/><Relationship Id="rId18" Type="http://schemas.openxmlformats.org/officeDocument/2006/relationships/hyperlink" Target="https://www.gfbv.ch/en/" TargetMode="External"/><Relationship Id="rId26" Type="http://schemas.openxmlformats.org/officeDocument/2006/relationships/hyperlink" Target="https://www.seco.admin.ch/seco/en/home/Aussenwirtschaftspolitik_Wirtschaftliche_Zusammenarbeit/Wirtschaftsbeziehungen/Gesellschaftliche_Verantwortung_der_Unternehmen/CSR.html" TargetMode="External"/><Relationship Id="rId39" Type="http://schemas.openxmlformats.org/officeDocument/2006/relationships/theme" Target="theme/theme1.xml"/><Relationship Id="rId21" Type="http://schemas.openxmlformats.org/officeDocument/2006/relationships/hyperlink" Target="https://wide-switzerland.ch/" TargetMode="External"/><Relationship Id="rId34" Type="http://schemas.openxmlformats.org/officeDocument/2006/relationships/hyperlink" Target="https://www.ohchr.org/EN/HRBodies/HRC/WGTransCorp/Pages/IGWGOnTNC.aspx" TargetMode="External"/><Relationship Id="rId47"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ubliceye.ch/fr/" TargetMode="External"/><Relationship Id="rId20" Type="http://schemas.openxmlformats.org/officeDocument/2006/relationships/hyperlink" Target="http://www.uss.ch" TargetMode="External"/><Relationship Id="rId29" Type="http://schemas.openxmlformats.org/officeDocument/2006/relationships/hyperlink" Target="https://www.ohchr.org/EN/HRBodies/HRC/WGTransCorp/Pages/IGWGOnTNC.aspx" TargetMode="Externa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kdm.ch/" TargetMode="External"/><Relationship Id="rId24" Type="http://schemas.openxmlformats.org/officeDocument/2006/relationships/hyperlink" Target="https://tbinternet.ohchr.org/Treaties/CERD/Shared%20Documents/CHE/CERD_C_CHE_CO_10-12_47278_F.pdf" TargetMode="External"/><Relationship Id="rId32" Type="http://schemas.openxmlformats.org/officeDocument/2006/relationships/hyperlink" Target="https://op.europa.eu/de/publication-detail/-/publication/8ba0a8fd-4c83-11ea-b8b7-01aa75ed71a1" TargetMode="External"/><Relationship Id="rId37" Type="http://schemas.openxmlformats.org/officeDocument/2006/relationships/footer" Target="footer2.xml"/><Relationship Id="rId45"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humanrights.ch" TargetMode="External"/><Relationship Id="rId23" Type="http://schemas.openxmlformats.org/officeDocument/2006/relationships/hyperlink" Target="https://www.parlament.ch/fr/ratsbetrieb/suche-curia-vista/geschaeft?AffairId=20190073" TargetMode="External"/><Relationship Id="rId28" Type="http://schemas.openxmlformats.org/officeDocument/2006/relationships/hyperlink" Target="https://www.nap-bhr.admin.ch/dam/napbhr/en/dokumente/der-nap/Beilage%2001%20Principes%20directeurs%20de%20l&#8217;ONU%20relatifs%20aux%20entreprises%20et%20aux%20droits%20de%20l&#8217;homme.%20Plan%20d&#8217;action%20national%20de%20la%20Suisse%202020-2023_EN%20zu%20BRA%20EDA%20WBF.pdf.download.pdf/Beilage%2001%20Principes%20directeurs%20de%20l&#8217;ONU%20relatifs%20aux%20entreprises%20et%20aux%20droits%20de%20l&#8217;homme.%20Plan%20d&#8217;action%20national%20de%20la%20Suisse%202020-2023_EN%20zu%20BRA%20EDA%20WBF.pdf" TargetMode="External"/><Relationship Id="rId36" Type="http://schemas.openxmlformats.org/officeDocument/2006/relationships/footer" Target="footer1.xml"/><Relationship Id="rId10" Type="http://schemas.openxmlformats.org/officeDocument/2006/relationships/hyperlink" Target="http://www.codap.org" TargetMode="External"/><Relationship Id="rId19" Type="http://schemas.openxmlformats.org/officeDocument/2006/relationships/hyperlink" Target="https://www.travailsuisse.ch/fr" TargetMode="External"/><Relationship Id="rId31" Type="http://schemas.openxmlformats.org/officeDocument/2006/relationships/hyperlink" Target="https://op.europa.eu/en/publication-detail/-/publication/8ba0a8fd-4c83-11ea-b8b7-01aa75ed71a1" TargetMode="External"/><Relationship Id="rId44"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initiative-multinationales.ch/" TargetMode="External"/><Relationship Id="rId14" Type="http://schemas.openxmlformats.org/officeDocument/2006/relationships/hyperlink" Target="http://www.fondazionedirittiumani.ch" TargetMode="External"/><Relationship Id="rId22" Type="http://schemas.openxmlformats.org/officeDocument/2006/relationships/hyperlink" Target="mailto:lea.winter@fian-ch.org" TargetMode="External"/><Relationship Id="rId27" Type="http://schemas.openxmlformats.org/officeDocument/2006/relationships/hyperlink" Target="https://www.seco.admin.ch/dam/seco/en/dokumente/Aussenwirtschaft/Wirtschaftsbeziehungen/CSR/csr-aktionsplan_2020_2023_bundesrats.pdf.download.pdf/CSR_action_plan_2020-2023_of_Federal_Council_french.pdf" TargetMode="External"/><Relationship Id="rId30" Type="http://schemas.openxmlformats.org/officeDocument/2006/relationships/hyperlink" Target="https://corporatejustice.ch/wp-content/uploads/2020/03/eng-swiss-napstudy.pdf" TargetMode="External"/><Relationship Id="rId35" Type="http://schemas.openxmlformats.org/officeDocument/2006/relationships/hyperlink" Target="https://www.ohchr.org/EN/NewsEvents/Pages/DisplayNews.aspx?NewsID=27672&amp;LangID=E)" TargetMode="External"/><Relationship Id="rId8" Type="http://schemas.openxmlformats.org/officeDocument/2006/relationships/hyperlink" Target="https://www.humanrights.ch/fr/plateforme-ong/axes-travail/pacte-i/" TargetMode="External"/><Relationship Id="rId3" Type="http://schemas.openxmlformats.org/officeDocument/2006/relationships/styles" Target="styles.xml"/><Relationship Id="rId12" Type="http://schemas.openxmlformats.org/officeDocument/2006/relationships/hyperlink" Target="https://ekdm.ch/" TargetMode="External"/><Relationship Id="rId17" Type="http://schemas.openxmlformats.org/officeDocument/2006/relationships/hyperlink" Target="https://www.regardge.ch/" TargetMode="External"/><Relationship Id="rId25" Type="http://schemas.openxmlformats.org/officeDocument/2006/relationships/hyperlink" Target="https://www.netzwerk-kinderrechte.ch/resources/CRC_C_CHE_CO_5-6_46870_E.pdf" TargetMode="External"/><Relationship Id="rId33" Type="http://schemas.openxmlformats.org/officeDocument/2006/relationships/hyperlink" Target="https://www.ohchr.org/EN/HRBodies/HRC/WGTransCorp/Pages/IGWGOnTNC.aspx" TargetMode="External"/><Relationship Id="rId38" Type="http://schemas.openxmlformats.org/officeDocument/2006/relationships/fontTable" Target="fontTable.xml"/><Relationship Id="rId46"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bsv.admin.ch/bsv/de/home/publikationen-und-service/forschung/forschungspublikationen.exturl.html?lang=de&amp;lnr=03/15" TargetMode="External"/><Relationship Id="rId2" Type="http://schemas.openxmlformats.org/officeDocument/2006/relationships/hyperlink" Target="https://jacobsfoundation.org/publication/whitepaper-zur-vereinbarkeit-von-familie-und-beruf-zwischen-wunsch-und-realitaet/" TargetMode="External"/><Relationship Id="rId1" Type="http://schemas.openxmlformats.org/officeDocument/2006/relationships/hyperlink" Target="https://ready.swiss/content/news/20210214-neues-gutachten-zeigt-bundeskompetenzen-in-der-fruehen-foerderung-auf/fr_versiondefinitive_avis_jacobsfoundation_18janvier2021.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7A1554-A9BE-4986-B7BF-C010F48A1E0F}">
  <ds:schemaRefs>
    <ds:schemaRef ds:uri="http://schemas.openxmlformats.org/officeDocument/2006/bibliography"/>
  </ds:schemaRefs>
</ds:datastoreItem>
</file>

<file path=customXml/itemProps2.xml><?xml version="1.0" encoding="utf-8"?>
<ds:datastoreItem xmlns:ds="http://schemas.openxmlformats.org/officeDocument/2006/customXml" ds:itemID="{9E6D3F0B-A9D2-458C-B83C-40772A0C9B3F}"/>
</file>

<file path=customXml/itemProps3.xml><?xml version="1.0" encoding="utf-8"?>
<ds:datastoreItem xmlns:ds="http://schemas.openxmlformats.org/officeDocument/2006/customXml" ds:itemID="{EA7A4AA1-86CC-4992-A996-19B9A06D188D}"/>
</file>

<file path=customXml/itemProps4.xml><?xml version="1.0" encoding="utf-8"?>
<ds:datastoreItem xmlns:ds="http://schemas.openxmlformats.org/officeDocument/2006/customXml" ds:itemID="{7910EEA8-6115-44E8-9B53-09341DDFEE5D}"/>
</file>

<file path=docProps/app.xml><?xml version="1.0" encoding="utf-8"?>
<Properties xmlns="http://schemas.openxmlformats.org/officeDocument/2006/extended-properties" xmlns:vt="http://schemas.openxmlformats.org/officeDocument/2006/docPropsVTypes">
  <Template>Normal.dotm</Template>
  <TotalTime>1</TotalTime>
  <Pages>11</Pages>
  <Words>4235</Words>
  <Characters>24141</Characters>
  <Application>Microsoft Office Word</Application>
  <DocSecurity>0</DocSecurity>
  <Lines>201</Lines>
  <Paragraphs>56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Stefanovic</dc:creator>
  <cp:keywords/>
  <dc:description/>
  <cp:lastModifiedBy>REYNAUD Céline</cp:lastModifiedBy>
  <cp:revision>2</cp:revision>
  <cp:lastPrinted>2021-12-10T16:41:00Z</cp:lastPrinted>
  <dcterms:created xsi:type="dcterms:W3CDTF">2022-01-18T10:08:00Z</dcterms:created>
  <dcterms:modified xsi:type="dcterms:W3CDTF">2022-01-18T10:08:00Z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