
<file path=[Content_Types].xml><?xml version="1.0" encoding="utf-8"?>
<Types xmlns="http://schemas.openxmlformats.org/package/2006/content-types">
  <Default Extension="bin" ContentType="application/vnd.openxmlformats-officedocument.wordprocessingml.printerSetting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6CD" w:rsidRPr="00776847" w:rsidRDefault="00611A28" w:rsidP="00F216CD">
      <w:pPr>
        <w:ind w:hanging="284"/>
        <w:rPr>
          <w:rFonts w:ascii="Garamond" w:hAnsi="Garamond"/>
          <w:b/>
          <w:sz w:val="22"/>
          <w:szCs w:val="22"/>
        </w:rPr>
      </w:pPr>
      <w:r>
        <w:rPr>
          <w:rFonts w:ascii="Garamond" w:hAnsi="Garamond"/>
          <w:b/>
          <w:sz w:val="22"/>
          <w:szCs w:val="22"/>
        </w:rPr>
        <w:t xml:space="preserve"> </w:t>
      </w:r>
      <w:r w:rsidR="00F216CD" w:rsidRPr="00776847">
        <w:rPr>
          <w:rFonts w:ascii="Garamond" w:hAnsi="Garamond"/>
          <w:b/>
          <w:noProof/>
          <w:sz w:val="22"/>
          <w:szCs w:val="22"/>
        </w:rPr>
        <w:drawing>
          <wp:inline distT="0" distB="0" distL="0" distR="0" wp14:anchorId="7F984062" wp14:editId="6C624145">
            <wp:extent cx="4292600" cy="1461660"/>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292600" cy="1461660"/>
                    </a:xfrm>
                    <a:prstGeom prst="rect">
                      <a:avLst/>
                    </a:prstGeom>
                    <a:noFill/>
                    <a:ln w="9525">
                      <a:noFill/>
                      <a:miter lim="800000"/>
                      <a:headEnd/>
                      <a:tailEnd/>
                    </a:ln>
                  </pic:spPr>
                </pic:pic>
              </a:graphicData>
            </a:graphic>
          </wp:inline>
        </w:drawing>
      </w:r>
    </w:p>
    <w:p w:rsidR="00F216CD" w:rsidRPr="00776847" w:rsidRDefault="00F216CD" w:rsidP="00F216CD">
      <w:pPr>
        <w:rPr>
          <w:rFonts w:ascii="Garamond" w:hAnsi="Garamond"/>
          <w:b/>
          <w:sz w:val="22"/>
          <w:szCs w:val="22"/>
        </w:rPr>
      </w:pPr>
    </w:p>
    <w:p w:rsidR="00F216CD" w:rsidRPr="001D15FE" w:rsidRDefault="00F216CD" w:rsidP="00F216CD">
      <w:pPr>
        <w:rPr>
          <w:rFonts w:ascii="Garamond" w:hAnsi="Garamond"/>
          <w:b/>
        </w:rPr>
      </w:pPr>
      <w:r w:rsidRPr="001D15FE">
        <w:rPr>
          <w:rFonts w:ascii="Garamond" w:hAnsi="Garamond"/>
          <w:b/>
        </w:rPr>
        <w:t>United Nations</w:t>
      </w:r>
    </w:p>
    <w:p w:rsidR="00F216CD" w:rsidRPr="001D15FE" w:rsidRDefault="00F216CD" w:rsidP="00F216CD">
      <w:pPr>
        <w:rPr>
          <w:rFonts w:ascii="Garamond" w:hAnsi="Garamond"/>
          <w:b/>
        </w:rPr>
      </w:pPr>
      <w:r w:rsidRPr="001D15FE">
        <w:rPr>
          <w:rFonts w:ascii="Garamond" w:hAnsi="Garamond"/>
          <w:b/>
        </w:rPr>
        <w:t xml:space="preserve">Committee on </w:t>
      </w:r>
      <w:r w:rsidR="005058A8" w:rsidRPr="001D15FE">
        <w:rPr>
          <w:rFonts w:ascii="Garamond" w:hAnsi="Garamond"/>
          <w:b/>
        </w:rPr>
        <w:t>Migrant Workers</w:t>
      </w:r>
    </w:p>
    <w:p w:rsidR="00837CB7" w:rsidRPr="001D15FE" w:rsidRDefault="00837CB7" w:rsidP="00F216CD">
      <w:pPr>
        <w:rPr>
          <w:rFonts w:ascii="Garamond" w:hAnsi="Garamond"/>
          <w:b/>
        </w:rPr>
      </w:pPr>
      <w:r w:rsidRPr="001D15FE">
        <w:rPr>
          <w:rFonts w:ascii="Garamond" w:hAnsi="Garamond"/>
          <w:b/>
        </w:rPr>
        <w:t xml:space="preserve">Review of the </w:t>
      </w:r>
      <w:r w:rsidR="005058A8" w:rsidRPr="001D15FE">
        <w:rPr>
          <w:rFonts w:ascii="Garamond" w:hAnsi="Garamond"/>
          <w:b/>
        </w:rPr>
        <w:t xml:space="preserve">Initial </w:t>
      </w:r>
      <w:r w:rsidRPr="001D15FE">
        <w:rPr>
          <w:rFonts w:ascii="Garamond" w:hAnsi="Garamond"/>
          <w:b/>
        </w:rPr>
        <w:t xml:space="preserve">Report of </w:t>
      </w:r>
      <w:r w:rsidR="004060A1" w:rsidRPr="001D15FE">
        <w:rPr>
          <w:rFonts w:ascii="Garamond" w:hAnsi="Garamond"/>
          <w:b/>
        </w:rPr>
        <w:t>Burkina Faso</w:t>
      </w:r>
    </w:p>
    <w:p w:rsidR="00F216CD" w:rsidRPr="001D15FE" w:rsidRDefault="005058A8" w:rsidP="00F216CD">
      <w:pPr>
        <w:rPr>
          <w:rFonts w:ascii="Garamond" w:hAnsi="Garamond"/>
          <w:b/>
        </w:rPr>
      </w:pPr>
      <w:r w:rsidRPr="001D15FE">
        <w:rPr>
          <w:rFonts w:ascii="Garamond" w:hAnsi="Garamond"/>
          <w:b/>
        </w:rPr>
        <w:t>19</w:t>
      </w:r>
      <w:r w:rsidR="00ED2928" w:rsidRPr="001D15FE">
        <w:rPr>
          <w:rFonts w:ascii="Garamond" w:hAnsi="Garamond"/>
          <w:b/>
        </w:rPr>
        <w:t>th</w:t>
      </w:r>
      <w:r w:rsidR="00F216CD" w:rsidRPr="001D15FE">
        <w:rPr>
          <w:rFonts w:ascii="Garamond" w:hAnsi="Garamond"/>
          <w:b/>
        </w:rPr>
        <w:t xml:space="preserve"> Session</w:t>
      </w:r>
    </w:p>
    <w:p w:rsidR="00ED2928" w:rsidRPr="001D15FE" w:rsidRDefault="005058A8" w:rsidP="00F216CD">
      <w:pPr>
        <w:rPr>
          <w:rFonts w:ascii="Garamond" w:hAnsi="Garamond"/>
          <w:b/>
        </w:rPr>
      </w:pPr>
      <w:r w:rsidRPr="001D15FE">
        <w:rPr>
          <w:rFonts w:ascii="Garamond" w:hAnsi="Garamond"/>
          <w:b/>
        </w:rPr>
        <w:t>September 9</w:t>
      </w:r>
      <w:r w:rsidR="00ED2928" w:rsidRPr="001D15FE">
        <w:rPr>
          <w:rFonts w:ascii="Garamond" w:hAnsi="Garamond"/>
          <w:b/>
        </w:rPr>
        <w:t>-13, 2013</w:t>
      </w:r>
    </w:p>
    <w:p w:rsidR="00F216CD" w:rsidRPr="001D15FE" w:rsidRDefault="00F216CD" w:rsidP="00F216CD">
      <w:pPr>
        <w:rPr>
          <w:rFonts w:ascii="Garamond" w:hAnsi="Garamond"/>
          <w:b/>
        </w:rPr>
      </w:pPr>
      <w:r w:rsidRPr="001D15FE">
        <w:rPr>
          <w:rFonts w:ascii="Garamond" w:hAnsi="Garamond"/>
          <w:b/>
        </w:rPr>
        <w:t>Geneva</w:t>
      </w:r>
    </w:p>
    <w:p w:rsidR="00F216CD" w:rsidRPr="00776847" w:rsidRDefault="00F216CD" w:rsidP="00F216CD">
      <w:pPr>
        <w:rPr>
          <w:rFonts w:ascii="Garamond" w:hAnsi="Garamond"/>
          <w:b/>
          <w:sz w:val="22"/>
          <w:szCs w:val="22"/>
        </w:rPr>
      </w:pPr>
    </w:p>
    <w:p w:rsidR="00C11C99" w:rsidRPr="001D15FE" w:rsidRDefault="00F216CD" w:rsidP="00F216CD">
      <w:pPr>
        <w:rPr>
          <w:rFonts w:ascii="Garamond" w:hAnsi="Garamond"/>
          <w:b/>
        </w:rPr>
      </w:pPr>
      <w:r w:rsidRPr="001D15FE">
        <w:rPr>
          <w:rFonts w:ascii="Garamond" w:hAnsi="Garamond"/>
          <w:b/>
        </w:rPr>
        <w:t xml:space="preserve">Statement of the Advocates for Human </w:t>
      </w:r>
      <w:r w:rsidR="00ED2928" w:rsidRPr="001D15FE">
        <w:rPr>
          <w:rFonts w:ascii="Garamond" w:hAnsi="Garamond"/>
          <w:b/>
        </w:rPr>
        <w:t>Rights</w:t>
      </w:r>
      <w:r w:rsidR="00C11C99" w:rsidRPr="001D15FE">
        <w:rPr>
          <w:rFonts w:ascii="Garamond" w:hAnsi="Garamond"/>
          <w:b/>
        </w:rPr>
        <w:t xml:space="preserve"> </w:t>
      </w:r>
    </w:p>
    <w:p w:rsidR="00C11C99" w:rsidRPr="001D15FE" w:rsidRDefault="00C11C99" w:rsidP="00F216CD">
      <w:pPr>
        <w:rPr>
          <w:rFonts w:ascii="Garamond" w:hAnsi="Garamond"/>
          <w:b/>
        </w:rPr>
      </w:pPr>
    </w:p>
    <w:p w:rsidR="00F216CD" w:rsidRPr="001D15FE" w:rsidRDefault="00C11C99" w:rsidP="00F216CD">
      <w:pPr>
        <w:rPr>
          <w:rFonts w:ascii="Garamond" w:hAnsi="Garamond"/>
          <w:b/>
        </w:rPr>
      </w:pPr>
      <w:r w:rsidRPr="001D15FE">
        <w:rPr>
          <w:rFonts w:ascii="Garamond" w:hAnsi="Garamond"/>
          <w:b/>
        </w:rPr>
        <w:t>BURKINA FASO –</w:t>
      </w:r>
      <w:r w:rsidR="001D15FE">
        <w:rPr>
          <w:rFonts w:ascii="Garamond" w:hAnsi="Garamond"/>
          <w:b/>
        </w:rPr>
        <w:t xml:space="preserve"> CRITIQUE OF GOVERNMENT WEBSITE</w:t>
      </w:r>
      <w:r w:rsidRPr="001D15FE">
        <w:rPr>
          <w:rFonts w:ascii="Garamond" w:hAnsi="Garamond"/>
          <w:b/>
        </w:rPr>
        <w:t xml:space="preserve"> ON HUMAN RIGHTS OF MIGRANT WORKERS</w:t>
      </w:r>
    </w:p>
    <w:p w:rsidR="00C11C99" w:rsidRPr="001D15FE" w:rsidRDefault="00C11C99" w:rsidP="00F216CD">
      <w:pPr>
        <w:rPr>
          <w:rFonts w:ascii="Garamond" w:hAnsi="Garamond"/>
        </w:rPr>
      </w:pPr>
    </w:p>
    <w:p w:rsidR="00F216CD" w:rsidRPr="001D15FE" w:rsidRDefault="004060A1" w:rsidP="00F216CD">
      <w:pPr>
        <w:rPr>
          <w:rFonts w:ascii="Garamond" w:hAnsi="Garamond"/>
        </w:rPr>
      </w:pPr>
      <w:r w:rsidRPr="001D15FE">
        <w:rPr>
          <w:rFonts w:ascii="Garamond" w:hAnsi="Garamond"/>
        </w:rPr>
        <w:t>2 September</w:t>
      </w:r>
      <w:r w:rsidR="003A4EEA" w:rsidRPr="001D15FE">
        <w:rPr>
          <w:rFonts w:ascii="Garamond" w:hAnsi="Garamond"/>
        </w:rPr>
        <w:t xml:space="preserve"> 2013</w:t>
      </w:r>
    </w:p>
    <w:p w:rsidR="00F216CD" w:rsidRDefault="00F216CD" w:rsidP="00F216CD">
      <w:pPr>
        <w:rPr>
          <w:rFonts w:ascii="Garamond" w:hAnsi="Garamond"/>
          <w:sz w:val="22"/>
          <w:szCs w:val="22"/>
        </w:rPr>
      </w:pPr>
    </w:p>
    <w:p w:rsidR="006524EA" w:rsidRPr="001D15FE" w:rsidRDefault="006524EA" w:rsidP="00F216CD">
      <w:pPr>
        <w:rPr>
          <w:rFonts w:ascii="Garamond" w:hAnsi="Garamond"/>
        </w:rPr>
      </w:pPr>
      <w:r w:rsidRPr="001D15FE">
        <w:rPr>
          <w:rFonts w:ascii="Garamond" w:hAnsi="Garamond"/>
        </w:rPr>
        <w:t xml:space="preserve">To </w:t>
      </w:r>
      <w:r w:rsidR="00ED2928" w:rsidRPr="001D15FE">
        <w:rPr>
          <w:rFonts w:ascii="Garamond" w:hAnsi="Garamond"/>
        </w:rPr>
        <w:t>the Honorable Expert Members of the C</w:t>
      </w:r>
      <w:r w:rsidRPr="001D15FE">
        <w:rPr>
          <w:rFonts w:ascii="Garamond" w:hAnsi="Garamond"/>
        </w:rPr>
        <w:t>ommittee:</w:t>
      </w:r>
    </w:p>
    <w:p w:rsidR="00C11C99" w:rsidRPr="001D15FE" w:rsidRDefault="00C11C99" w:rsidP="00F216CD">
      <w:pPr>
        <w:rPr>
          <w:rFonts w:ascii="Garamond" w:hAnsi="Garamond"/>
        </w:rPr>
      </w:pPr>
    </w:p>
    <w:p w:rsidR="00C11C99" w:rsidRDefault="00C11C99" w:rsidP="007D21EE">
      <w:pPr>
        <w:rPr>
          <w:rFonts w:ascii="Garamond" w:hAnsi="Garamond"/>
        </w:rPr>
      </w:pPr>
      <w:r w:rsidRPr="001D15FE">
        <w:rPr>
          <w:rFonts w:ascii="Garamond" w:hAnsi="Garamond"/>
        </w:rPr>
        <w:t xml:space="preserve">Thank you for this opportunity to present these remarks.  The Advocates for Human Rights has submitted a written statement of August 26 in which we encouraged the Committee to take a deeper look at treaty reporting websites maintained by each state party in the examination of initial and periodic reports.  In this statement we would like to take a more specific look at </w:t>
      </w:r>
      <w:r w:rsidR="00117D75">
        <w:rPr>
          <w:rFonts w:ascii="Garamond" w:hAnsi="Garamond"/>
        </w:rPr>
        <w:t xml:space="preserve">the </w:t>
      </w:r>
      <w:r w:rsidRPr="001D15FE">
        <w:rPr>
          <w:rFonts w:ascii="Garamond" w:hAnsi="Garamond"/>
        </w:rPr>
        <w:t xml:space="preserve">official website of Burkina Faso. </w:t>
      </w:r>
    </w:p>
    <w:p w:rsidR="001D15FE" w:rsidRDefault="001D15FE" w:rsidP="00F216CD">
      <w:pPr>
        <w:rPr>
          <w:rFonts w:ascii="Garamond" w:hAnsi="Garamond"/>
        </w:rPr>
      </w:pPr>
    </w:p>
    <w:p w:rsidR="001D15FE" w:rsidRPr="001D15FE" w:rsidRDefault="001D15FE" w:rsidP="00F216CD">
      <w:pPr>
        <w:rPr>
          <w:rFonts w:ascii="Garamond" w:hAnsi="Garamond"/>
          <w:b/>
        </w:rPr>
      </w:pPr>
      <w:r w:rsidRPr="001D15FE">
        <w:rPr>
          <w:rFonts w:ascii="Garamond" w:hAnsi="Garamond"/>
          <w:b/>
        </w:rPr>
        <w:t xml:space="preserve">Websites reviewed: </w:t>
      </w:r>
    </w:p>
    <w:p w:rsidR="00C11C99" w:rsidRPr="001D15FE" w:rsidRDefault="00C11C99" w:rsidP="00F216CD">
      <w:pPr>
        <w:rPr>
          <w:rFonts w:ascii="Garamond" w:hAnsi="Garamond"/>
        </w:rPr>
      </w:pPr>
    </w:p>
    <w:p w:rsidR="001D15FE" w:rsidRPr="00B46BA8" w:rsidRDefault="00881EFD" w:rsidP="00B46BA8">
      <w:pPr>
        <w:pStyle w:val="ListParagraph"/>
        <w:numPr>
          <w:ilvl w:val="0"/>
          <w:numId w:val="3"/>
        </w:numPr>
        <w:rPr>
          <w:rFonts w:ascii="Garamond" w:hAnsi="Garamond"/>
        </w:rPr>
      </w:pPr>
      <w:r w:rsidRPr="001D15FE">
        <w:rPr>
          <w:rFonts w:ascii="Garamond" w:hAnsi="Garamond"/>
        </w:rPr>
        <w:t xml:space="preserve">The principle website we reviewed was the Ministry of </w:t>
      </w:r>
      <w:r w:rsidR="001D15FE" w:rsidRPr="001D15FE">
        <w:rPr>
          <w:rFonts w:ascii="Garamond" w:hAnsi="Garamond"/>
        </w:rPr>
        <w:t xml:space="preserve">Foreign Affairs </w:t>
      </w:r>
      <w:r w:rsidR="00117D75">
        <w:rPr>
          <w:rFonts w:ascii="Garamond" w:hAnsi="Garamond"/>
        </w:rPr>
        <w:t xml:space="preserve">site </w:t>
      </w:r>
      <w:r w:rsidR="001D15FE" w:rsidRPr="001D15FE">
        <w:rPr>
          <w:rFonts w:ascii="Garamond" w:hAnsi="Garamond"/>
        </w:rPr>
        <w:t xml:space="preserve">and its link to the site of the High Council for Burkina Faso Nationals Living Abroad (CSBE), which contains a very useful Guidebook for Burkinabes </w:t>
      </w:r>
      <w:r w:rsidR="00B46BA8">
        <w:rPr>
          <w:rFonts w:ascii="Garamond" w:hAnsi="Garamond"/>
        </w:rPr>
        <w:t>living and working in other countries</w:t>
      </w:r>
      <w:r w:rsidR="001D15FE" w:rsidRPr="001D15FE">
        <w:rPr>
          <w:rFonts w:ascii="Garamond" w:hAnsi="Garamond"/>
        </w:rPr>
        <w:t xml:space="preserve">: </w:t>
      </w:r>
      <w:r w:rsidR="00B46BA8">
        <w:rPr>
          <w:rFonts w:ascii="Garamond" w:hAnsi="Garamond"/>
        </w:rPr>
        <w:t xml:space="preserve"> </w:t>
      </w:r>
      <w:hyperlink r:id="rId9" w:history="1">
        <w:r w:rsidR="001D15FE" w:rsidRPr="00B46BA8">
          <w:rPr>
            <w:rStyle w:val="Hyperlink"/>
            <w:rFonts w:ascii="Garamond" w:hAnsi="Garamond"/>
          </w:rPr>
          <w:t>www.mae.gov.bf/be.html</w:t>
        </w:r>
      </w:hyperlink>
    </w:p>
    <w:p w:rsidR="001D15FE" w:rsidRPr="001D15FE" w:rsidRDefault="001D15FE" w:rsidP="00F216CD">
      <w:pPr>
        <w:rPr>
          <w:rFonts w:ascii="Garamond" w:hAnsi="Garamond"/>
        </w:rPr>
      </w:pPr>
    </w:p>
    <w:p w:rsidR="001D15FE" w:rsidRPr="001D15FE" w:rsidRDefault="001D15FE" w:rsidP="00B25F8B">
      <w:pPr>
        <w:pStyle w:val="ListParagraph"/>
        <w:numPr>
          <w:ilvl w:val="0"/>
          <w:numId w:val="3"/>
        </w:numPr>
        <w:rPr>
          <w:rStyle w:val="Hyperlink"/>
          <w:rFonts w:ascii="Garamond" w:hAnsi="Garamond" w:cs="Arial"/>
          <w:color w:val="auto"/>
          <w:u w:val="none"/>
        </w:rPr>
      </w:pPr>
      <w:r w:rsidRPr="001D15FE">
        <w:rPr>
          <w:rFonts w:ascii="Garamond" w:hAnsi="Garamond"/>
        </w:rPr>
        <w:t xml:space="preserve">In addition we reviewed the website of the Ministry of Human Rights and Promotion of Civil Participation at:  </w:t>
      </w:r>
      <w:hyperlink r:id="rId10" w:history="1">
        <w:r w:rsidR="00C11C99" w:rsidRPr="001D15FE">
          <w:rPr>
            <w:rStyle w:val="Hyperlink"/>
            <w:rFonts w:ascii="Garamond" w:hAnsi="Garamond" w:cs="Arial"/>
          </w:rPr>
          <w:t>www.mpdh.gov.bf</w:t>
        </w:r>
      </w:hyperlink>
      <w:r w:rsidRPr="001D15FE">
        <w:rPr>
          <w:rStyle w:val="Hyperlink"/>
          <w:rFonts w:ascii="Garamond" w:hAnsi="Garamond" w:cs="Arial"/>
        </w:rPr>
        <w:t xml:space="preserve"> </w:t>
      </w:r>
      <w:r w:rsidRPr="001D15FE">
        <w:rPr>
          <w:rStyle w:val="Hyperlink"/>
          <w:rFonts w:ascii="Garamond" w:hAnsi="Garamond" w:cs="Arial"/>
          <w:u w:val="none"/>
        </w:rPr>
        <w:t xml:space="preserve">  </w:t>
      </w:r>
      <w:r w:rsidRPr="001D15FE">
        <w:rPr>
          <w:rStyle w:val="Hyperlink"/>
          <w:rFonts w:ascii="Garamond" w:hAnsi="Garamond" w:cs="Arial"/>
          <w:color w:val="auto"/>
          <w:u w:val="none"/>
        </w:rPr>
        <w:t xml:space="preserve">which has a duplicate link at </w:t>
      </w:r>
      <w:hyperlink r:id="rId11" w:history="1">
        <w:r w:rsidRPr="001D15FE">
          <w:rPr>
            <w:rStyle w:val="Hyperlink"/>
            <w:rFonts w:ascii="Garamond" w:hAnsi="Garamond" w:cs="Arial"/>
          </w:rPr>
          <w:t>http://mdhpc.gov.bf</w:t>
        </w:r>
      </w:hyperlink>
      <w:r w:rsidRPr="001D15FE">
        <w:rPr>
          <w:rStyle w:val="Hyperlink"/>
          <w:rFonts w:ascii="Garamond" w:hAnsi="Garamond" w:cs="Arial"/>
          <w:color w:val="auto"/>
        </w:rPr>
        <w:t xml:space="preserve"> </w:t>
      </w:r>
      <w:r w:rsidRPr="001D15FE">
        <w:rPr>
          <w:rStyle w:val="Hyperlink"/>
          <w:rFonts w:ascii="Garamond" w:hAnsi="Garamond" w:cs="Arial"/>
          <w:color w:val="auto"/>
          <w:u w:val="none"/>
        </w:rPr>
        <w:t xml:space="preserve">. However, we could not </w:t>
      </w:r>
      <w:r w:rsidR="00117D75">
        <w:rPr>
          <w:rStyle w:val="Hyperlink"/>
          <w:rFonts w:ascii="Garamond" w:hAnsi="Garamond" w:cs="Arial"/>
          <w:color w:val="auto"/>
          <w:u w:val="none"/>
        </w:rPr>
        <w:t>find any relevant information about</w:t>
      </w:r>
      <w:r w:rsidRPr="001D15FE">
        <w:rPr>
          <w:rStyle w:val="Hyperlink"/>
          <w:rFonts w:ascii="Garamond" w:hAnsi="Garamond" w:cs="Arial"/>
          <w:color w:val="auto"/>
          <w:u w:val="none"/>
        </w:rPr>
        <w:t xml:space="preserve"> migrant workers or</w:t>
      </w:r>
      <w:r w:rsidR="00117D75">
        <w:rPr>
          <w:rStyle w:val="Hyperlink"/>
          <w:rFonts w:ascii="Garamond" w:hAnsi="Garamond" w:cs="Arial"/>
          <w:color w:val="auto"/>
          <w:u w:val="none"/>
        </w:rPr>
        <w:t xml:space="preserve"> about</w:t>
      </w:r>
      <w:r w:rsidRPr="001D15FE">
        <w:rPr>
          <w:rStyle w:val="Hyperlink"/>
          <w:rFonts w:ascii="Garamond" w:hAnsi="Garamond" w:cs="Arial"/>
          <w:color w:val="auto"/>
          <w:u w:val="none"/>
        </w:rPr>
        <w:t xml:space="preserve"> human rights treaty body reporting at this site. </w:t>
      </w:r>
    </w:p>
    <w:p w:rsidR="001D15FE" w:rsidRPr="001D15FE" w:rsidRDefault="001D15FE" w:rsidP="001D15FE">
      <w:pPr>
        <w:rPr>
          <w:rStyle w:val="Hyperlink"/>
          <w:rFonts w:ascii="Garamond" w:hAnsi="Garamond" w:cs="Arial"/>
          <w:color w:val="auto"/>
          <w:u w:val="none"/>
        </w:rPr>
      </w:pPr>
    </w:p>
    <w:p w:rsidR="00881EFD" w:rsidRDefault="001D15FE" w:rsidP="001D15FE">
      <w:pPr>
        <w:pStyle w:val="ListParagraph"/>
        <w:widowControl w:val="0"/>
        <w:numPr>
          <w:ilvl w:val="0"/>
          <w:numId w:val="3"/>
        </w:numPr>
        <w:autoSpaceDE w:val="0"/>
        <w:autoSpaceDN w:val="0"/>
        <w:adjustRightInd w:val="0"/>
        <w:spacing w:after="200"/>
        <w:jc w:val="both"/>
        <w:rPr>
          <w:rStyle w:val="Hyperlink"/>
          <w:rFonts w:ascii="Garamond" w:hAnsi="Garamond" w:cs="Arial"/>
          <w:color w:val="auto"/>
          <w:u w:val="none"/>
        </w:rPr>
      </w:pPr>
      <w:r w:rsidRPr="001D15FE">
        <w:rPr>
          <w:rFonts w:ascii="Garamond" w:hAnsi="Garamond"/>
        </w:rPr>
        <w:t xml:space="preserve">We also looked for the website </w:t>
      </w:r>
      <w:hyperlink r:id="rId12" w:history="1">
        <w:r w:rsidR="000124B2" w:rsidRPr="00651F09">
          <w:rPr>
            <w:rStyle w:val="Hyperlink"/>
            <w:rFonts w:ascii="Garamond" w:hAnsi="Garamond" w:cs="Arial"/>
          </w:rPr>
          <w:t>www.burkinadiaspora</w:t>
        </w:r>
      </w:hyperlink>
      <w:r w:rsidR="00117D75">
        <w:rPr>
          <w:rStyle w:val="Hyperlink"/>
          <w:rFonts w:ascii="Garamond" w:hAnsi="Garamond" w:cs="Arial"/>
        </w:rPr>
        <w:t>.bf</w:t>
      </w:r>
      <w:r w:rsidRPr="001D15FE">
        <w:rPr>
          <w:rStyle w:val="Hyperlink"/>
          <w:rFonts w:ascii="Garamond" w:hAnsi="Garamond" w:cs="Arial"/>
          <w:u w:val="none"/>
        </w:rPr>
        <w:t xml:space="preserve"> </w:t>
      </w:r>
      <w:r w:rsidRPr="001D15FE">
        <w:rPr>
          <w:rStyle w:val="Hyperlink"/>
          <w:rFonts w:ascii="Garamond" w:hAnsi="Garamond" w:cs="Arial"/>
          <w:color w:val="auto"/>
          <w:u w:val="none"/>
        </w:rPr>
        <w:t>which is referenced on the cover page of the CSBE Guidebook noted above. But th</w:t>
      </w:r>
      <w:r w:rsidR="00117D75">
        <w:rPr>
          <w:rStyle w:val="Hyperlink"/>
          <w:rFonts w:ascii="Garamond" w:hAnsi="Garamond" w:cs="Arial"/>
          <w:color w:val="auto"/>
          <w:u w:val="none"/>
        </w:rPr>
        <w:t xml:space="preserve">ere is no content at this website.  When you access it you get a message “It works!” (in English), but the message goes on to say that there is no content yet available on the site. </w:t>
      </w:r>
      <w:r w:rsidRPr="001D15FE">
        <w:rPr>
          <w:rStyle w:val="Hyperlink"/>
          <w:rFonts w:ascii="Garamond" w:hAnsi="Garamond" w:cs="Arial"/>
          <w:color w:val="auto"/>
          <w:u w:val="none"/>
        </w:rPr>
        <w:t xml:space="preserve"> </w:t>
      </w:r>
    </w:p>
    <w:p w:rsidR="001D15FE" w:rsidRDefault="001D15FE" w:rsidP="001D15FE">
      <w:pPr>
        <w:pStyle w:val="ListParagraph"/>
        <w:widowControl w:val="0"/>
        <w:autoSpaceDE w:val="0"/>
        <w:autoSpaceDN w:val="0"/>
        <w:adjustRightInd w:val="0"/>
        <w:spacing w:after="200"/>
        <w:ind w:left="360"/>
        <w:jc w:val="both"/>
        <w:rPr>
          <w:rFonts w:ascii="Garamond" w:hAnsi="Garamond" w:cs="Arial"/>
        </w:rPr>
      </w:pPr>
    </w:p>
    <w:p w:rsidR="001D15FE" w:rsidRDefault="001D15FE" w:rsidP="001D15FE">
      <w:pPr>
        <w:pStyle w:val="ListParagraph"/>
        <w:widowControl w:val="0"/>
        <w:numPr>
          <w:ilvl w:val="0"/>
          <w:numId w:val="3"/>
        </w:numPr>
        <w:autoSpaceDE w:val="0"/>
        <w:autoSpaceDN w:val="0"/>
        <w:adjustRightInd w:val="0"/>
        <w:spacing w:after="200"/>
        <w:jc w:val="both"/>
        <w:rPr>
          <w:rFonts w:ascii="Garamond" w:hAnsi="Garamond" w:cs="Arial"/>
        </w:rPr>
      </w:pPr>
      <w:r>
        <w:rPr>
          <w:rFonts w:ascii="Garamond" w:hAnsi="Garamond" w:cs="Arial"/>
        </w:rPr>
        <w:t xml:space="preserve">We also checked the official government portal site, </w:t>
      </w:r>
      <w:hyperlink r:id="rId13" w:history="1">
        <w:r w:rsidRPr="00651F09">
          <w:rPr>
            <w:rStyle w:val="Hyperlink"/>
            <w:rFonts w:ascii="Garamond" w:hAnsi="Garamond" w:cs="Arial"/>
          </w:rPr>
          <w:t>www.primature.gov.bf</w:t>
        </w:r>
      </w:hyperlink>
      <w:r>
        <w:rPr>
          <w:rFonts w:ascii="Garamond" w:hAnsi="Garamond" w:cs="Arial"/>
        </w:rPr>
        <w:t xml:space="preserve"> and tried various searches </w:t>
      </w:r>
      <w:r w:rsidR="000124B2">
        <w:rPr>
          <w:rFonts w:ascii="Garamond" w:hAnsi="Garamond" w:cs="Arial"/>
        </w:rPr>
        <w:t xml:space="preserve">(in both French and English) </w:t>
      </w:r>
      <w:r>
        <w:rPr>
          <w:rFonts w:ascii="Garamond" w:hAnsi="Garamond" w:cs="Arial"/>
        </w:rPr>
        <w:t xml:space="preserve">to find information relevant to migrant workers and/or human rights, but did not find any other sites of interest. </w:t>
      </w:r>
    </w:p>
    <w:p w:rsidR="001D15FE" w:rsidRPr="001D15FE" w:rsidRDefault="001D15FE" w:rsidP="001D15FE">
      <w:pPr>
        <w:widowControl w:val="0"/>
        <w:autoSpaceDE w:val="0"/>
        <w:autoSpaceDN w:val="0"/>
        <w:adjustRightInd w:val="0"/>
        <w:spacing w:after="200"/>
        <w:jc w:val="both"/>
        <w:rPr>
          <w:rFonts w:ascii="Garamond" w:hAnsi="Garamond" w:cs="Arial"/>
        </w:rPr>
      </w:pPr>
      <w:r>
        <w:rPr>
          <w:rFonts w:ascii="Garamond" w:hAnsi="Garamond" w:cs="Arial"/>
        </w:rPr>
        <w:lastRenderedPageBreak/>
        <w:t xml:space="preserve">If we have missed any other relevant sites we apologize for </w:t>
      </w:r>
      <w:r w:rsidR="000124B2">
        <w:rPr>
          <w:rFonts w:ascii="Garamond" w:hAnsi="Garamond" w:cs="Arial"/>
        </w:rPr>
        <w:t xml:space="preserve">that, and would recommend that </w:t>
      </w:r>
      <w:r>
        <w:rPr>
          <w:rFonts w:ascii="Garamond" w:hAnsi="Garamond" w:cs="Arial"/>
        </w:rPr>
        <w:t>s</w:t>
      </w:r>
      <w:r w:rsidR="000124B2">
        <w:rPr>
          <w:rFonts w:ascii="Garamond" w:hAnsi="Garamond" w:cs="Arial"/>
        </w:rPr>
        <w:t>u</w:t>
      </w:r>
      <w:r>
        <w:rPr>
          <w:rFonts w:ascii="Garamond" w:hAnsi="Garamond" w:cs="Arial"/>
        </w:rPr>
        <w:t xml:space="preserve">ch sites be linked to one or both of the main sites identified above. </w:t>
      </w:r>
    </w:p>
    <w:p w:rsidR="00881EFD" w:rsidRDefault="001D15FE" w:rsidP="00C11C99">
      <w:pPr>
        <w:widowControl w:val="0"/>
        <w:autoSpaceDE w:val="0"/>
        <w:autoSpaceDN w:val="0"/>
        <w:adjustRightInd w:val="0"/>
        <w:spacing w:after="200"/>
        <w:jc w:val="both"/>
        <w:rPr>
          <w:rFonts w:ascii="Garamond" w:hAnsi="Garamond" w:cs="Arial"/>
          <w:b/>
          <w:color w:val="1A1A1A"/>
        </w:rPr>
      </w:pPr>
      <w:r w:rsidRPr="001D15FE">
        <w:rPr>
          <w:rFonts w:ascii="Garamond" w:hAnsi="Garamond" w:cs="Arial"/>
          <w:b/>
          <w:color w:val="1A1A1A"/>
        </w:rPr>
        <w:t>Background; challenges</w:t>
      </w:r>
    </w:p>
    <w:p w:rsidR="001D15FE" w:rsidRDefault="001D15FE" w:rsidP="001D15FE">
      <w:pPr>
        <w:pStyle w:val="ListParagraph"/>
        <w:numPr>
          <w:ilvl w:val="0"/>
          <w:numId w:val="4"/>
        </w:numPr>
        <w:rPr>
          <w:rFonts w:ascii="Garamond" w:hAnsi="Garamond" w:cs="Lucida Sans Unicode"/>
          <w:color w:val="262626"/>
        </w:rPr>
      </w:pPr>
      <w:r>
        <w:rPr>
          <w:rFonts w:ascii="Garamond" w:hAnsi="Garamond" w:cs="Lucida Sans Unicode"/>
          <w:color w:val="262626"/>
        </w:rPr>
        <w:t>Burkina Faso is a very poor country in West Africa. At least 46% below the poverty line. Very little Internet access. Modest levels of mobile phone usage.</w:t>
      </w:r>
    </w:p>
    <w:p w:rsidR="00DE0A8B" w:rsidRDefault="00DE0A8B" w:rsidP="001D15FE">
      <w:pPr>
        <w:pStyle w:val="ListParagraph"/>
        <w:numPr>
          <w:ilvl w:val="0"/>
          <w:numId w:val="4"/>
        </w:numPr>
        <w:rPr>
          <w:rFonts w:ascii="Garamond" w:hAnsi="Garamond" w:cs="Lucida Sans Unicode"/>
          <w:color w:val="262626"/>
        </w:rPr>
      </w:pPr>
      <w:r>
        <w:rPr>
          <w:rFonts w:ascii="Garamond" w:hAnsi="Garamond" w:cs="Lucida Sans Unicode"/>
          <w:color w:val="262626"/>
        </w:rPr>
        <w:t>Many of the relevant migrant workers are in low skilled agricultural and similar fields, where access to the Internet or other technologies is unlikely</w:t>
      </w:r>
    </w:p>
    <w:p w:rsidR="001D15FE" w:rsidRDefault="001D15FE" w:rsidP="001D15FE">
      <w:pPr>
        <w:pStyle w:val="ListParagraph"/>
        <w:numPr>
          <w:ilvl w:val="0"/>
          <w:numId w:val="4"/>
        </w:numPr>
        <w:rPr>
          <w:rFonts w:ascii="Garamond" w:hAnsi="Garamond" w:cs="Lucida Sans Unicode"/>
          <w:color w:val="262626"/>
        </w:rPr>
      </w:pPr>
      <w:r>
        <w:rPr>
          <w:rFonts w:ascii="Garamond" w:hAnsi="Garamond" w:cs="Lucida Sans Unicode"/>
          <w:color w:val="262626"/>
        </w:rPr>
        <w:t xml:space="preserve">French is the official language but up to 90% of the people </w:t>
      </w:r>
      <w:r w:rsidR="00DE0A8B">
        <w:rPr>
          <w:rFonts w:ascii="Garamond" w:hAnsi="Garamond" w:cs="Lucida Sans Unicode"/>
          <w:color w:val="262626"/>
        </w:rPr>
        <w:t>use as their primary language</w:t>
      </w:r>
      <w:r>
        <w:rPr>
          <w:rFonts w:ascii="Garamond" w:hAnsi="Garamond" w:cs="Lucida Sans Unicode"/>
          <w:color w:val="262626"/>
        </w:rPr>
        <w:t xml:space="preserve"> one of the 66 or more local languages. It is not clear what percent speak French in add</w:t>
      </w:r>
      <w:r w:rsidR="000124B2">
        <w:rPr>
          <w:rFonts w:ascii="Garamond" w:hAnsi="Garamond" w:cs="Lucida Sans Unicode"/>
          <w:color w:val="262626"/>
        </w:rPr>
        <w:t>ition to their primary</w:t>
      </w:r>
      <w:r>
        <w:rPr>
          <w:rFonts w:ascii="Garamond" w:hAnsi="Garamond" w:cs="Lucida Sans Unicode"/>
          <w:color w:val="262626"/>
        </w:rPr>
        <w:t xml:space="preserve"> language. </w:t>
      </w:r>
    </w:p>
    <w:p w:rsidR="001D15FE" w:rsidRDefault="001D15FE" w:rsidP="001D15FE">
      <w:pPr>
        <w:pStyle w:val="ListParagraph"/>
        <w:numPr>
          <w:ilvl w:val="0"/>
          <w:numId w:val="4"/>
        </w:numPr>
        <w:rPr>
          <w:rFonts w:ascii="Garamond" w:hAnsi="Garamond" w:cs="Lucida Sans Unicode"/>
          <w:color w:val="262626"/>
        </w:rPr>
      </w:pPr>
      <w:r>
        <w:rPr>
          <w:rFonts w:ascii="Garamond" w:hAnsi="Garamond" w:cs="Lucida Sans Unicode"/>
          <w:color w:val="262626"/>
        </w:rPr>
        <w:t>The country also has a very low literacy rate, under 30%. Perhaps the lowest in the world according to some sources.</w:t>
      </w:r>
    </w:p>
    <w:p w:rsidR="001D15FE" w:rsidRDefault="001D15FE" w:rsidP="001D15FE">
      <w:pPr>
        <w:rPr>
          <w:rFonts w:ascii="Garamond" w:hAnsi="Garamond" w:cs="Lucida Sans Unicode"/>
          <w:color w:val="262626"/>
        </w:rPr>
      </w:pPr>
    </w:p>
    <w:p w:rsidR="001D15FE" w:rsidRDefault="001D15FE" w:rsidP="001D15FE">
      <w:pPr>
        <w:rPr>
          <w:rFonts w:ascii="Garamond" w:hAnsi="Garamond" w:cs="Lucida Sans Unicode"/>
          <w:color w:val="262626"/>
        </w:rPr>
      </w:pPr>
      <w:r>
        <w:rPr>
          <w:rFonts w:ascii="Garamond" w:hAnsi="Garamond" w:cs="Lucida Sans Unicode"/>
          <w:color w:val="262626"/>
        </w:rPr>
        <w:t xml:space="preserve">These circumstances present obvious challenges for the effective use of the Internet and new technologies.  But recent telecommunications data indicate </w:t>
      </w:r>
      <w:r w:rsidR="00B46BA8">
        <w:rPr>
          <w:rFonts w:ascii="Garamond" w:hAnsi="Garamond" w:cs="Lucida Sans Unicode"/>
          <w:color w:val="262626"/>
        </w:rPr>
        <w:t xml:space="preserve">that </w:t>
      </w:r>
      <w:r>
        <w:rPr>
          <w:rFonts w:ascii="Garamond" w:hAnsi="Garamond" w:cs="Lucida Sans Unicode"/>
          <w:color w:val="262626"/>
        </w:rPr>
        <w:t>Internet and mobile phone usage is increasing rapidly in the developing world</w:t>
      </w:r>
      <w:r w:rsidR="00B46BA8">
        <w:rPr>
          <w:rFonts w:ascii="Garamond" w:hAnsi="Garamond" w:cs="Lucida Sans Unicode"/>
          <w:color w:val="262626"/>
        </w:rPr>
        <w:t>, including in Burkina Faso</w:t>
      </w:r>
      <w:r>
        <w:rPr>
          <w:rFonts w:ascii="Garamond" w:hAnsi="Garamond" w:cs="Lucida Sans Unicode"/>
          <w:color w:val="262626"/>
        </w:rPr>
        <w:t xml:space="preserve">. </w:t>
      </w:r>
      <w:r w:rsidR="00B46BA8">
        <w:rPr>
          <w:rFonts w:ascii="Garamond" w:hAnsi="Garamond" w:cs="Lucida Sans Unicode"/>
          <w:color w:val="262626"/>
        </w:rPr>
        <w:t xml:space="preserve"> Approximately 4% of the population have Internet usage, and 43% have mobile phones.</w:t>
      </w:r>
      <w:r w:rsidR="00F16A58">
        <w:rPr>
          <w:rStyle w:val="FootnoteReference"/>
          <w:rFonts w:ascii="Garamond" w:hAnsi="Garamond" w:cs="Lucida Sans Unicode"/>
          <w:color w:val="262626"/>
        </w:rPr>
        <w:footnoteReference w:id="1"/>
      </w:r>
      <w:r w:rsidR="00B46BA8">
        <w:rPr>
          <w:rFonts w:ascii="Garamond" w:hAnsi="Garamond" w:cs="Lucida Sans Unicode"/>
          <w:color w:val="262626"/>
        </w:rPr>
        <w:t xml:space="preserve">  According to the ITU the developing world’s use of the Internet has gone from 8% in 2005 to 31% in 2013.</w:t>
      </w:r>
      <w:r w:rsidR="00F16A58">
        <w:rPr>
          <w:rStyle w:val="FootnoteReference"/>
          <w:rFonts w:ascii="Garamond" w:hAnsi="Garamond" w:cs="Lucida Sans Unicode"/>
          <w:color w:val="262626"/>
        </w:rPr>
        <w:footnoteReference w:id="2"/>
      </w:r>
      <w:r w:rsidR="00B46BA8">
        <w:rPr>
          <w:rFonts w:ascii="Garamond" w:hAnsi="Garamond" w:cs="Lucida Sans Unicode"/>
          <w:color w:val="262626"/>
        </w:rPr>
        <w:t xml:space="preserve"> If a similar trend continues over the next 5-10 years, 50% to 75% of all people in the developing world could soon have access to the Internet.  Technology companies like Google and Facebook are </w:t>
      </w:r>
      <w:r w:rsidR="00117D75">
        <w:rPr>
          <w:rFonts w:ascii="Garamond" w:hAnsi="Garamond" w:cs="Lucida Sans Unicode"/>
          <w:color w:val="262626"/>
        </w:rPr>
        <w:t xml:space="preserve">periodically </w:t>
      </w:r>
      <w:r w:rsidR="00B46BA8">
        <w:rPr>
          <w:rFonts w:ascii="Garamond" w:hAnsi="Garamond" w:cs="Lucida Sans Unicode"/>
          <w:color w:val="262626"/>
        </w:rPr>
        <w:t xml:space="preserve">announcing </w:t>
      </w:r>
      <w:r w:rsidR="00117D75">
        <w:rPr>
          <w:rFonts w:ascii="Garamond" w:hAnsi="Garamond" w:cs="Lucida Sans Unicode"/>
          <w:color w:val="262626"/>
        </w:rPr>
        <w:t xml:space="preserve">new </w:t>
      </w:r>
      <w:r w:rsidR="00B46BA8">
        <w:rPr>
          <w:rFonts w:ascii="Garamond" w:hAnsi="Garamond" w:cs="Lucida Sans Unicode"/>
          <w:color w:val="262626"/>
        </w:rPr>
        <w:t>projects to e</w:t>
      </w:r>
      <w:r w:rsidR="00F16A58">
        <w:rPr>
          <w:rFonts w:ascii="Garamond" w:hAnsi="Garamond" w:cs="Lucida Sans Unicode"/>
          <w:color w:val="262626"/>
        </w:rPr>
        <w:t xml:space="preserve">xpand Internet availability to these countries. </w:t>
      </w:r>
      <w:r w:rsidR="00B46BA8">
        <w:rPr>
          <w:rFonts w:ascii="Garamond" w:hAnsi="Garamond" w:cs="Lucida Sans Unicode"/>
          <w:color w:val="262626"/>
        </w:rPr>
        <w:t xml:space="preserve">Even anecdotal evidence from Peace Corps volunteers and travelers who live and travel through Burkina Faso indicates that nearly every </w:t>
      </w:r>
      <w:r w:rsidR="00117D75">
        <w:rPr>
          <w:rFonts w:ascii="Garamond" w:hAnsi="Garamond" w:cs="Lucida Sans Unicode"/>
          <w:color w:val="262626"/>
        </w:rPr>
        <w:t xml:space="preserve">major </w:t>
      </w:r>
      <w:r w:rsidR="00B46BA8">
        <w:rPr>
          <w:rFonts w:ascii="Garamond" w:hAnsi="Garamond" w:cs="Lucida Sans Unicode"/>
          <w:color w:val="262626"/>
        </w:rPr>
        <w:t>village has an Internet Café or hotspot of some type.</w:t>
      </w:r>
      <w:r w:rsidR="00F16A58">
        <w:rPr>
          <w:rStyle w:val="FootnoteReference"/>
          <w:rFonts w:ascii="Garamond" w:hAnsi="Garamond" w:cs="Lucida Sans Unicode"/>
          <w:color w:val="262626"/>
        </w:rPr>
        <w:footnoteReference w:id="3"/>
      </w:r>
      <w:r w:rsidR="00B46BA8">
        <w:rPr>
          <w:rFonts w:ascii="Garamond" w:hAnsi="Garamond" w:cs="Lucida Sans Unicode"/>
          <w:color w:val="262626"/>
        </w:rPr>
        <w:t xml:space="preserve"> </w:t>
      </w:r>
    </w:p>
    <w:p w:rsidR="00F030A8" w:rsidRDefault="00F030A8" w:rsidP="001D15FE">
      <w:pPr>
        <w:rPr>
          <w:rFonts w:ascii="Garamond" w:hAnsi="Garamond" w:cs="Lucida Sans Unicode"/>
          <w:color w:val="262626"/>
        </w:rPr>
      </w:pPr>
    </w:p>
    <w:p w:rsidR="00F030A8" w:rsidRDefault="00F030A8" w:rsidP="001D15FE">
      <w:pPr>
        <w:rPr>
          <w:rFonts w:ascii="Garamond" w:hAnsi="Garamond" w:cs="Lucida Sans Unicode"/>
          <w:color w:val="262626"/>
        </w:rPr>
      </w:pPr>
      <w:r>
        <w:rPr>
          <w:rFonts w:ascii="Garamond" w:hAnsi="Garamond" w:cs="Lucida Sans Unicode"/>
          <w:color w:val="262626"/>
        </w:rPr>
        <w:t xml:space="preserve">Also, even though Internet services inside the country are limited, many Burkinabes living and working abroad will have </w:t>
      </w:r>
      <w:r w:rsidR="00117D75">
        <w:rPr>
          <w:rFonts w:ascii="Garamond" w:hAnsi="Garamond" w:cs="Lucida Sans Unicode"/>
          <w:color w:val="262626"/>
        </w:rPr>
        <w:t xml:space="preserve">better </w:t>
      </w:r>
      <w:r>
        <w:rPr>
          <w:rFonts w:ascii="Garamond" w:hAnsi="Garamond" w:cs="Lucida Sans Unicode"/>
          <w:color w:val="262626"/>
        </w:rPr>
        <w:t>access to the Internet</w:t>
      </w:r>
      <w:r w:rsidR="00D4225B">
        <w:rPr>
          <w:rFonts w:ascii="Garamond" w:hAnsi="Garamond" w:cs="Lucida Sans Unicode"/>
          <w:color w:val="262626"/>
        </w:rPr>
        <w:t xml:space="preserve"> than their friends back home</w:t>
      </w:r>
      <w:r>
        <w:rPr>
          <w:rFonts w:ascii="Garamond" w:hAnsi="Garamond" w:cs="Lucida Sans Unicode"/>
          <w:color w:val="262626"/>
        </w:rPr>
        <w:t xml:space="preserve">.  If a friend or family member can notify them of a new government website that contains useful information, they </w:t>
      </w:r>
      <w:r w:rsidR="00D4225B">
        <w:rPr>
          <w:rFonts w:ascii="Garamond" w:hAnsi="Garamond" w:cs="Lucida Sans Unicode"/>
          <w:color w:val="262626"/>
        </w:rPr>
        <w:t>may be able to better</w:t>
      </w:r>
      <w:r>
        <w:rPr>
          <w:rFonts w:ascii="Garamond" w:hAnsi="Garamond" w:cs="Lucida Sans Unicode"/>
          <w:color w:val="262626"/>
        </w:rPr>
        <w:t xml:space="preserve"> access it from where they are currently living. </w:t>
      </w:r>
    </w:p>
    <w:p w:rsidR="00F16A58" w:rsidRDefault="00F16A58" w:rsidP="001D15FE">
      <w:pPr>
        <w:rPr>
          <w:rFonts w:ascii="Garamond" w:hAnsi="Garamond" w:cs="Lucida Sans Unicode"/>
          <w:color w:val="262626"/>
        </w:rPr>
      </w:pPr>
    </w:p>
    <w:p w:rsidR="00F16A58" w:rsidRDefault="00C84CD5" w:rsidP="00F16A58">
      <w:pPr>
        <w:rPr>
          <w:rFonts w:ascii="Garamond" w:hAnsi="Garamond" w:cs="Lucida Sans Unicode"/>
          <w:b/>
          <w:color w:val="262626"/>
        </w:rPr>
      </w:pPr>
      <w:r>
        <w:rPr>
          <w:rFonts w:ascii="Garamond" w:hAnsi="Garamond" w:cs="Lucida Sans Unicode"/>
          <w:b/>
          <w:color w:val="262626"/>
        </w:rPr>
        <w:t>Our c</w:t>
      </w:r>
      <w:r w:rsidR="00F16A58" w:rsidRPr="00F16A58">
        <w:rPr>
          <w:rFonts w:ascii="Garamond" w:hAnsi="Garamond" w:cs="Lucida Sans Unicode"/>
          <w:b/>
          <w:color w:val="262626"/>
        </w:rPr>
        <w:t>omments</w:t>
      </w:r>
      <w:r>
        <w:rPr>
          <w:rFonts w:ascii="Garamond" w:hAnsi="Garamond" w:cs="Lucida Sans Unicode"/>
          <w:b/>
          <w:color w:val="262626"/>
        </w:rPr>
        <w:t xml:space="preserve"> and</w:t>
      </w:r>
      <w:r w:rsidR="00F16A58" w:rsidRPr="00F16A58">
        <w:rPr>
          <w:rFonts w:ascii="Garamond" w:hAnsi="Garamond" w:cs="Lucida Sans Unicode"/>
          <w:b/>
          <w:color w:val="262626"/>
        </w:rPr>
        <w:t xml:space="preserve"> suggestions: </w:t>
      </w:r>
    </w:p>
    <w:p w:rsidR="00F16A58" w:rsidRDefault="00F16A58" w:rsidP="00F16A58">
      <w:pPr>
        <w:rPr>
          <w:rFonts w:ascii="Garamond" w:hAnsi="Garamond" w:cs="Lucida Sans Unicode"/>
          <w:b/>
          <w:color w:val="262626"/>
        </w:rPr>
      </w:pPr>
    </w:p>
    <w:p w:rsidR="00DE0A8B" w:rsidRPr="00DE0A8B" w:rsidRDefault="00F16A58" w:rsidP="00F16A58">
      <w:pPr>
        <w:rPr>
          <w:rFonts w:ascii="Garamond" w:hAnsi="Garamond" w:cs="Lucida Sans Unicode"/>
          <w:color w:val="262626"/>
        </w:rPr>
      </w:pPr>
      <w:r w:rsidRPr="00DE0A8B">
        <w:rPr>
          <w:rFonts w:ascii="Garamond" w:hAnsi="Garamond" w:cs="Lucida Sans Unicode"/>
          <w:color w:val="262626"/>
        </w:rPr>
        <w:t xml:space="preserve">We congratulate the government of Burkina Faso for </w:t>
      </w:r>
      <w:r w:rsidR="00DE0A8B" w:rsidRPr="00DE0A8B">
        <w:rPr>
          <w:rFonts w:ascii="Garamond" w:hAnsi="Garamond" w:cs="Lucida Sans Unicode"/>
          <w:color w:val="262626"/>
        </w:rPr>
        <w:t xml:space="preserve">establishing these website resources and using the Internet to provide information to migrant workers inside and outside of the country. The CSBE Guidebook in particular, provides much useful reference information to the Burkinabe diaspora.   </w:t>
      </w:r>
    </w:p>
    <w:p w:rsidR="00DE0A8B" w:rsidRPr="00DE0A8B" w:rsidRDefault="00DE0A8B" w:rsidP="00F16A58">
      <w:pPr>
        <w:rPr>
          <w:rFonts w:ascii="Garamond" w:hAnsi="Garamond" w:cs="Lucida Sans Unicode"/>
          <w:color w:val="262626"/>
        </w:rPr>
      </w:pPr>
    </w:p>
    <w:p w:rsidR="00DE0A8B" w:rsidRDefault="00DE0A8B" w:rsidP="00F16A58">
      <w:pPr>
        <w:rPr>
          <w:rFonts w:ascii="Garamond" w:hAnsi="Garamond" w:cs="Lucida Sans Unicode"/>
          <w:color w:val="262626"/>
        </w:rPr>
      </w:pPr>
      <w:r w:rsidRPr="00DE0A8B">
        <w:rPr>
          <w:rFonts w:ascii="Garamond" w:hAnsi="Garamond" w:cs="Lucida Sans Unicode"/>
          <w:color w:val="262626"/>
        </w:rPr>
        <w:t xml:space="preserve">However, </w:t>
      </w:r>
      <w:r>
        <w:rPr>
          <w:rFonts w:ascii="Garamond" w:hAnsi="Garamond" w:cs="Lucida Sans Unicode"/>
          <w:color w:val="262626"/>
        </w:rPr>
        <w:t xml:space="preserve">we believe much more could be done to provide useful information. We have the following suggestions: </w:t>
      </w:r>
    </w:p>
    <w:p w:rsidR="00DE0A8B" w:rsidRDefault="00DE0A8B" w:rsidP="00F16A58">
      <w:pPr>
        <w:rPr>
          <w:rFonts w:ascii="Garamond" w:hAnsi="Garamond" w:cs="Lucida Sans Unicode"/>
          <w:color w:val="262626"/>
        </w:rPr>
      </w:pPr>
    </w:p>
    <w:p w:rsidR="00DE0A8B" w:rsidRPr="000124B2" w:rsidRDefault="005E7F7C" w:rsidP="000124B2">
      <w:pPr>
        <w:pStyle w:val="ListParagraph"/>
        <w:numPr>
          <w:ilvl w:val="0"/>
          <w:numId w:val="5"/>
        </w:numPr>
        <w:rPr>
          <w:rFonts w:ascii="Garamond" w:hAnsi="Garamond" w:cs="Lucida Sans Unicode"/>
          <w:color w:val="262626"/>
        </w:rPr>
      </w:pPr>
      <w:r w:rsidRPr="005E7F7C">
        <w:rPr>
          <w:rFonts w:ascii="Garamond" w:hAnsi="Garamond" w:cs="Lucida Sans Unicode"/>
          <w:b/>
          <w:color w:val="262626"/>
        </w:rPr>
        <w:t xml:space="preserve">CSBE Guidebook. </w:t>
      </w:r>
      <w:r>
        <w:rPr>
          <w:rFonts w:ascii="Garamond" w:hAnsi="Garamond" w:cs="Lucida Sans Unicode"/>
          <w:color w:val="262626"/>
        </w:rPr>
        <w:t>The CSBE</w:t>
      </w:r>
      <w:r w:rsidR="00DE0A8B" w:rsidRPr="00DE0A8B">
        <w:rPr>
          <w:rFonts w:ascii="Garamond" w:hAnsi="Garamond" w:cs="Lucida Sans Unicode"/>
          <w:color w:val="262626"/>
        </w:rPr>
        <w:t xml:space="preserve"> Guidebook does not contain the official government website information on its title page. The website that is shown </w:t>
      </w:r>
      <w:r>
        <w:rPr>
          <w:rFonts w:ascii="Garamond" w:hAnsi="Garamond" w:cs="Lucida Sans Unicode"/>
          <w:color w:val="262626"/>
        </w:rPr>
        <w:t xml:space="preserve">on the cover </w:t>
      </w:r>
      <w:r w:rsidR="00117D75">
        <w:rPr>
          <w:rFonts w:ascii="Garamond" w:hAnsi="Garamond" w:cs="Lucida Sans Unicode"/>
          <w:color w:val="262626"/>
        </w:rPr>
        <w:t>does not currently have any content</w:t>
      </w:r>
      <w:r w:rsidR="00DE0A8B" w:rsidRPr="00DE0A8B">
        <w:rPr>
          <w:rFonts w:ascii="Garamond" w:hAnsi="Garamond" w:cs="Lucida Sans Unicode"/>
          <w:color w:val="262626"/>
        </w:rPr>
        <w:t xml:space="preserve"> and it is </w:t>
      </w:r>
      <w:r w:rsidR="00117D75">
        <w:rPr>
          <w:rFonts w:ascii="Garamond" w:hAnsi="Garamond" w:cs="Lucida Sans Unicode"/>
          <w:color w:val="262626"/>
        </w:rPr>
        <w:t xml:space="preserve">apparently </w:t>
      </w:r>
      <w:r w:rsidR="00DE0A8B" w:rsidRPr="00DE0A8B">
        <w:rPr>
          <w:rFonts w:ascii="Garamond" w:hAnsi="Garamond" w:cs="Lucida Sans Unicode"/>
          <w:color w:val="262626"/>
        </w:rPr>
        <w:t xml:space="preserve">not an official </w:t>
      </w:r>
      <w:r>
        <w:rPr>
          <w:rFonts w:ascii="Garamond" w:hAnsi="Garamond" w:cs="Lucida Sans Unicode"/>
          <w:color w:val="262626"/>
        </w:rPr>
        <w:t xml:space="preserve">government </w:t>
      </w:r>
      <w:r w:rsidR="00DE0A8B" w:rsidRPr="00DE0A8B">
        <w:rPr>
          <w:rFonts w:ascii="Garamond" w:hAnsi="Garamond" w:cs="Lucida Sans Unicode"/>
          <w:color w:val="262626"/>
        </w:rPr>
        <w:t>website</w:t>
      </w:r>
      <w:r w:rsidR="00117D75">
        <w:rPr>
          <w:rFonts w:ascii="Garamond" w:hAnsi="Garamond" w:cs="Lucida Sans Unicode"/>
          <w:color w:val="262626"/>
        </w:rPr>
        <w:t xml:space="preserve"> (</w:t>
      </w:r>
      <w:hyperlink r:id="rId14" w:history="1">
        <w:r w:rsidR="000124B2" w:rsidRPr="00651F09">
          <w:rPr>
            <w:rStyle w:val="Hyperlink"/>
            <w:rFonts w:ascii="Garamond" w:hAnsi="Garamond" w:cs="Lucida Sans Unicode"/>
          </w:rPr>
          <w:t>www.burkinadiasapora.bf</w:t>
        </w:r>
      </w:hyperlink>
      <w:r w:rsidRPr="000124B2">
        <w:rPr>
          <w:rFonts w:ascii="Garamond" w:hAnsi="Garamond" w:cs="Lucida Sans Unicode"/>
          <w:color w:val="262626"/>
        </w:rPr>
        <w:t>)</w:t>
      </w:r>
      <w:r w:rsidR="00DE0A8B" w:rsidRPr="000124B2">
        <w:rPr>
          <w:rFonts w:ascii="Garamond" w:hAnsi="Garamond" w:cs="Lucida Sans Unicode"/>
          <w:color w:val="262626"/>
        </w:rPr>
        <w:t xml:space="preserve">.  In addition the Guidebook itself contains primarily procedural </w:t>
      </w:r>
      <w:r w:rsidRPr="000124B2">
        <w:rPr>
          <w:rFonts w:ascii="Garamond" w:hAnsi="Garamond" w:cs="Lucida Sans Unicode"/>
          <w:color w:val="262626"/>
        </w:rPr>
        <w:t xml:space="preserve">and reference </w:t>
      </w:r>
      <w:r w:rsidR="000124B2">
        <w:rPr>
          <w:rFonts w:ascii="Garamond" w:hAnsi="Garamond" w:cs="Lucida Sans Unicode"/>
          <w:color w:val="262626"/>
        </w:rPr>
        <w:t>information. I</w:t>
      </w:r>
      <w:r w:rsidR="00DE0A8B" w:rsidRPr="000124B2">
        <w:rPr>
          <w:rFonts w:ascii="Garamond" w:hAnsi="Garamond" w:cs="Lucida Sans Unicode"/>
          <w:color w:val="262626"/>
        </w:rPr>
        <w:t>t does not cover substantive “know your rights” types of information</w:t>
      </w:r>
      <w:r w:rsidRPr="000124B2">
        <w:rPr>
          <w:rFonts w:ascii="Garamond" w:hAnsi="Garamond" w:cs="Lucida Sans Unicode"/>
          <w:color w:val="262626"/>
        </w:rPr>
        <w:t xml:space="preserve"> for migrant workers</w:t>
      </w:r>
      <w:r w:rsidR="00D4225B" w:rsidRPr="000124B2">
        <w:rPr>
          <w:rFonts w:ascii="Garamond" w:hAnsi="Garamond" w:cs="Lucida Sans Unicode"/>
          <w:color w:val="262626"/>
        </w:rPr>
        <w:t>. For example:</w:t>
      </w:r>
    </w:p>
    <w:p w:rsidR="00D4225B" w:rsidRPr="00DE0A8B" w:rsidRDefault="00D4225B" w:rsidP="00D4225B">
      <w:pPr>
        <w:pStyle w:val="ListParagraph"/>
        <w:ind w:left="360"/>
        <w:rPr>
          <w:rFonts w:ascii="Garamond" w:hAnsi="Garamond" w:cs="Lucida Sans Unicode"/>
          <w:color w:val="262626"/>
        </w:rPr>
      </w:pPr>
    </w:p>
    <w:p w:rsidR="00DE0A8B" w:rsidRDefault="00DE0A8B" w:rsidP="00DE0A8B">
      <w:pPr>
        <w:pStyle w:val="ListParagraph"/>
        <w:numPr>
          <w:ilvl w:val="1"/>
          <w:numId w:val="5"/>
        </w:numPr>
        <w:rPr>
          <w:rFonts w:ascii="Garamond" w:hAnsi="Garamond" w:cs="Lucida Sans Unicode"/>
          <w:color w:val="262626"/>
        </w:rPr>
      </w:pPr>
      <w:r>
        <w:rPr>
          <w:rFonts w:ascii="Garamond" w:hAnsi="Garamond" w:cs="Lucida Sans Unicode"/>
          <w:color w:val="262626"/>
        </w:rPr>
        <w:t xml:space="preserve">There is no reference to the </w:t>
      </w:r>
      <w:r w:rsidR="005E7F7C">
        <w:rPr>
          <w:rFonts w:ascii="Garamond" w:hAnsi="Garamond" w:cs="Lucida Sans Unicode"/>
          <w:color w:val="262626"/>
        </w:rPr>
        <w:t xml:space="preserve">International </w:t>
      </w:r>
      <w:r>
        <w:rPr>
          <w:rFonts w:ascii="Garamond" w:hAnsi="Garamond" w:cs="Lucida Sans Unicode"/>
          <w:color w:val="262626"/>
        </w:rPr>
        <w:t xml:space="preserve">Convention on </w:t>
      </w:r>
      <w:r w:rsidR="005E7F7C">
        <w:rPr>
          <w:rFonts w:ascii="Garamond" w:hAnsi="Garamond" w:cs="Lucida Sans Unicode"/>
          <w:color w:val="262626"/>
        </w:rPr>
        <w:t xml:space="preserve">the Protection of the Rights of All </w:t>
      </w:r>
      <w:r>
        <w:rPr>
          <w:rFonts w:ascii="Garamond" w:hAnsi="Garamond" w:cs="Lucida Sans Unicode"/>
          <w:color w:val="262626"/>
        </w:rPr>
        <w:t>Migrant Workers and Members of Their Families</w:t>
      </w:r>
    </w:p>
    <w:p w:rsidR="00DE0A8B" w:rsidRDefault="00DE0A8B" w:rsidP="00DE0A8B">
      <w:pPr>
        <w:pStyle w:val="ListParagraph"/>
        <w:numPr>
          <w:ilvl w:val="1"/>
          <w:numId w:val="5"/>
        </w:numPr>
        <w:rPr>
          <w:rFonts w:ascii="Garamond" w:hAnsi="Garamond" w:cs="Lucida Sans Unicode"/>
          <w:color w:val="262626"/>
        </w:rPr>
      </w:pPr>
      <w:r>
        <w:rPr>
          <w:rFonts w:ascii="Garamond" w:hAnsi="Garamond" w:cs="Lucida Sans Unicode"/>
          <w:color w:val="262626"/>
        </w:rPr>
        <w:t xml:space="preserve">There is no reference to the rights under the relevant ILO conventions or </w:t>
      </w:r>
      <w:r w:rsidR="005E7F7C">
        <w:rPr>
          <w:rFonts w:ascii="Garamond" w:hAnsi="Garamond" w:cs="Lucida Sans Unicode"/>
          <w:color w:val="262626"/>
        </w:rPr>
        <w:t xml:space="preserve">under </w:t>
      </w:r>
      <w:r>
        <w:rPr>
          <w:rFonts w:ascii="Garamond" w:hAnsi="Garamond" w:cs="Lucida Sans Unicode"/>
          <w:color w:val="262626"/>
        </w:rPr>
        <w:t>other human rights treaties</w:t>
      </w:r>
    </w:p>
    <w:p w:rsidR="00DE0A8B" w:rsidRDefault="00DE0A8B" w:rsidP="00DE0A8B">
      <w:pPr>
        <w:pStyle w:val="ListParagraph"/>
        <w:numPr>
          <w:ilvl w:val="1"/>
          <w:numId w:val="5"/>
        </w:numPr>
        <w:rPr>
          <w:rFonts w:ascii="Garamond" w:hAnsi="Garamond" w:cs="Lucida Sans Unicode"/>
          <w:color w:val="262626"/>
        </w:rPr>
      </w:pPr>
      <w:r>
        <w:rPr>
          <w:rFonts w:ascii="Garamond" w:hAnsi="Garamond" w:cs="Lucida Sans Unicode"/>
          <w:color w:val="262626"/>
        </w:rPr>
        <w:t xml:space="preserve">There is no reference to this Committee’s website, or any other </w:t>
      </w:r>
      <w:r w:rsidR="004D7C50">
        <w:rPr>
          <w:rFonts w:ascii="Garamond" w:hAnsi="Garamond" w:cs="Lucida Sans Unicode"/>
          <w:color w:val="262626"/>
        </w:rPr>
        <w:t>resource sites that have</w:t>
      </w:r>
      <w:r>
        <w:rPr>
          <w:rFonts w:ascii="Garamond" w:hAnsi="Garamond" w:cs="Lucida Sans Unicode"/>
          <w:color w:val="262626"/>
        </w:rPr>
        <w:t xml:space="preserve"> “know your rights” information</w:t>
      </w:r>
    </w:p>
    <w:p w:rsidR="00DE0A8B" w:rsidRDefault="00DE0A8B" w:rsidP="00DE0A8B">
      <w:pPr>
        <w:pStyle w:val="ListParagraph"/>
        <w:numPr>
          <w:ilvl w:val="1"/>
          <w:numId w:val="5"/>
        </w:numPr>
        <w:rPr>
          <w:rFonts w:ascii="Garamond" w:hAnsi="Garamond" w:cs="Lucida Sans Unicode"/>
          <w:color w:val="262626"/>
        </w:rPr>
      </w:pPr>
      <w:r>
        <w:rPr>
          <w:rFonts w:ascii="Garamond" w:hAnsi="Garamond" w:cs="Lucida Sans Unicode"/>
          <w:color w:val="262626"/>
        </w:rPr>
        <w:t>There is a brief reference to the IOM on page 23, but it does not include any website or other contact information</w:t>
      </w:r>
    </w:p>
    <w:p w:rsidR="00F16A58" w:rsidRDefault="00DE0A8B" w:rsidP="00DE0A8B">
      <w:pPr>
        <w:pStyle w:val="ListParagraph"/>
        <w:numPr>
          <w:ilvl w:val="1"/>
          <w:numId w:val="5"/>
        </w:numPr>
        <w:rPr>
          <w:rFonts w:ascii="Garamond" w:hAnsi="Garamond" w:cs="Lucida Sans Unicode"/>
          <w:color w:val="262626"/>
        </w:rPr>
      </w:pPr>
      <w:r>
        <w:rPr>
          <w:rFonts w:ascii="Garamond" w:hAnsi="Garamond" w:cs="Lucida Sans Unicode"/>
          <w:color w:val="262626"/>
        </w:rPr>
        <w:t xml:space="preserve">Even though the Guidebook is offered in an electronic format, there is very little information concerning website and email addresses of the referenced organisations.  The one exception is educational institutions, each of </w:t>
      </w:r>
      <w:r w:rsidR="004D7C50">
        <w:rPr>
          <w:rFonts w:ascii="Garamond" w:hAnsi="Garamond" w:cs="Lucida Sans Unicode"/>
          <w:color w:val="262626"/>
        </w:rPr>
        <w:t>which are listed with website and email information.  Also, some of the banking institutions are also identified</w:t>
      </w:r>
      <w:r w:rsidR="005E7F7C">
        <w:rPr>
          <w:rFonts w:ascii="Garamond" w:hAnsi="Garamond" w:cs="Lucida Sans Unicode"/>
          <w:color w:val="262626"/>
        </w:rPr>
        <w:t xml:space="preserve"> with electronic addresses</w:t>
      </w:r>
      <w:r w:rsidR="004D7C50">
        <w:rPr>
          <w:rFonts w:ascii="Garamond" w:hAnsi="Garamond" w:cs="Lucida Sans Unicode"/>
          <w:color w:val="262626"/>
        </w:rPr>
        <w:t xml:space="preserve">. </w:t>
      </w:r>
      <w:r w:rsidRPr="00DE0A8B">
        <w:rPr>
          <w:rFonts w:ascii="Garamond" w:hAnsi="Garamond" w:cs="Lucida Sans Unicode"/>
          <w:color w:val="262626"/>
        </w:rPr>
        <w:t xml:space="preserve"> </w:t>
      </w:r>
    </w:p>
    <w:p w:rsidR="006F62F5" w:rsidRDefault="006F62F5" w:rsidP="00DE0A8B">
      <w:pPr>
        <w:pStyle w:val="ListParagraph"/>
        <w:numPr>
          <w:ilvl w:val="1"/>
          <w:numId w:val="5"/>
        </w:numPr>
        <w:rPr>
          <w:rFonts w:ascii="Garamond" w:hAnsi="Garamond" w:cs="Lucida Sans Unicode"/>
          <w:color w:val="262626"/>
        </w:rPr>
      </w:pPr>
      <w:r>
        <w:rPr>
          <w:rFonts w:ascii="Garamond" w:hAnsi="Garamond" w:cs="Lucida Sans Unicode"/>
          <w:color w:val="262626"/>
        </w:rPr>
        <w:t xml:space="preserve">Information like this gets out of date quickly.  The government should commit to a regular updating of </w:t>
      </w:r>
      <w:r w:rsidR="00D4225B">
        <w:rPr>
          <w:rFonts w:ascii="Garamond" w:hAnsi="Garamond" w:cs="Lucida Sans Unicode"/>
          <w:color w:val="262626"/>
        </w:rPr>
        <w:t>the Guidebook</w:t>
      </w:r>
      <w:r>
        <w:rPr>
          <w:rFonts w:ascii="Garamond" w:hAnsi="Garamond" w:cs="Lucida Sans Unicode"/>
          <w:color w:val="262626"/>
        </w:rPr>
        <w:t xml:space="preserve">, for example perhaps every two years. </w:t>
      </w:r>
      <w:r w:rsidR="000124B2">
        <w:rPr>
          <w:rFonts w:ascii="Garamond" w:hAnsi="Garamond" w:cs="Lucida Sans Unicode"/>
          <w:color w:val="262626"/>
        </w:rPr>
        <w:t xml:space="preserve"> Alternatively the website itself should be updated in html language rather than produce a PDF format Guidebook.</w:t>
      </w:r>
    </w:p>
    <w:p w:rsidR="00F030A8" w:rsidRDefault="00F030A8" w:rsidP="00F030A8">
      <w:pPr>
        <w:pStyle w:val="ListParagraph"/>
        <w:ind w:left="1080"/>
        <w:rPr>
          <w:rFonts w:ascii="Garamond" w:hAnsi="Garamond" w:cs="Lucida Sans Unicode"/>
          <w:color w:val="262626"/>
        </w:rPr>
      </w:pPr>
    </w:p>
    <w:p w:rsidR="00D4225B" w:rsidRDefault="005E7F7C" w:rsidP="004D7C50">
      <w:pPr>
        <w:pStyle w:val="ListParagraph"/>
        <w:numPr>
          <w:ilvl w:val="0"/>
          <w:numId w:val="5"/>
        </w:numPr>
        <w:rPr>
          <w:rFonts w:ascii="Garamond" w:hAnsi="Garamond" w:cs="Lucida Sans Unicode"/>
          <w:color w:val="262626"/>
        </w:rPr>
      </w:pPr>
      <w:r>
        <w:rPr>
          <w:rFonts w:ascii="Garamond" w:hAnsi="Garamond" w:cs="Lucida Sans Unicode"/>
          <w:b/>
          <w:color w:val="262626"/>
        </w:rPr>
        <w:t xml:space="preserve">Consular websites in diasapora countries. </w:t>
      </w:r>
      <w:r w:rsidR="004D7C50">
        <w:rPr>
          <w:rFonts w:ascii="Garamond" w:hAnsi="Garamond" w:cs="Lucida Sans Unicode"/>
          <w:color w:val="262626"/>
        </w:rPr>
        <w:t xml:space="preserve">Embassy and consular offices in countries where Burkinabes are working should have information on what the rights </w:t>
      </w:r>
      <w:r>
        <w:rPr>
          <w:rFonts w:ascii="Garamond" w:hAnsi="Garamond" w:cs="Lucida Sans Unicode"/>
          <w:color w:val="262626"/>
        </w:rPr>
        <w:t xml:space="preserve">of migrant workers </w:t>
      </w:r>
      <w:r w:rsidR="004D7C50">
        <w:rPr>
          <w:rFonts w:ascii="Garamond" w:hAnsi="Garamond" w:cs="Lucida Sans Unicode"/>
          <w:color w:val="262626"/>
        </w:rPr>
        <w:t>are</w:t>
      </w:r>
      <w:r>
        <w:rPr>
          <w:rFonts w:ascii="Garamond" w:hAnsi="Garamond" w:cs="Lucida Sans Unicode"/>
          <w:color w:val="262626"/>
        </w:rPr>
        <w:t xml:space="preserve"> in those states</w:t>
      </w:r>
      <w:r w:rsidR="000124B2">
        <w:rPr>
          <w:rFonts w:ascii="Garamond" w:hAnsi="Garamond" w:cs="Lucida Sans Unicode"/>
          <w:color w:val="262626"/>
        </w:rPr>
        <w:t xml:space="preserve"> and who to contact for rights-based problems that are encountered</w:t>
      </w:r>
      <w:r w:rsidR="004D7C50">
        <w:rPr>
          <w:rFonts w:ascii="Garamond" w:hAnsi="Garamond" w:cs="Lucida Sans Unicode"/>
          <w:color w:val="262626"/>
        </w:rPr>
        <w:t>.  Of the 83 countries listed in various sou</w:t>
      </w:r>
      <w:r w:rsidR="000124B2">
        <w:rPr>
          <w:rFonts w:ascii="Garamond" w:hAnsi="Garamond" w:cs="Lucida Sans Unicode"/>
          <w:color w:val="262626"/>
        </w:rPr>
        <w:t>rces as hosting Burkinabes</w:t>
      </w:r>
      <w:r w:rsidR="004D7C50">
        <w:rPr>
          <w:rFonts w:ascii="Garamond" w:hAnsi="Garamond" w:cs="Lucida Sans Unicode"/>
          <w:color w:val="262626"/>
        </w:rPr>
        <w:t>,</w:t>
      </w:r>
      <w:r w:rsidR="000124B2">
        <w:rPr>
          <w:rStyle w:val="FootnoteReference"/>
          <w:rFonts w:ascii="Garamond" w:hAnsi="Garamond" w:cs="Lucida Sans Unicode"/>
          <w:color w:val="262626"/>
        </w:rPr>
        <w:footnoteReference w:id="4"/>
      </w:r>
      <w:r w:rsidR="004D7C50">
        <w:rPr>
          <w:rFonts w:ascii="Garamond" w:hAnsi="Garamond" w:cs="Lucida Sans Unicode"/>
          <w:color w:val="262626"/>
        </w:rPr>
        <w:t xml:space="preserve"> at least 14 such states have ratified this Convention.</w:t>
      </w:r>
      <w:r w:rsidR="004D7C50">
        <w:rPr>
          <w:rStyle w:val="FootnoteReference"/>
          <w:rFonts w:ascii="Garamond" w:hAnsi="Garamond" w:cs="Lucida Sans Unicode"/>
          <w:color w:val="262626"/>
        </w:rPr>
        <w:footnoteReference w:id="5"/>
      </w:r>
      <w:r w:rsidR="004D7C50">
        <w:rPr>
          <w:rFonts w:ascii="Garamond" w:hAnsi="Garamond" w:cs="Lucida Sans Unicode"/>
          <w:color w:val="262626"/>
        </w:rPr>
        <w:t xml:space="preserve">  Note that even amongst the six countries that border Burkina Faso, three of them have ratified the Convention (Ghana, Mali and Niger).  </w:t>
      </w:r>
      <w:r w:rsidR="00D4225B">
        <w:rPr>
          <w:rFonts w:ascii="Garamond" w:hAnsi="Garamond" w:cs="Lucida Sans Unicode"/>
          <w:color w:val="262626"/>
        </w:rPr>
        <w:t>The other three have ratified nearly all of the other major human rights and ILO conventions</w:t>
      </w:r>
      <w:r w:rsidR="004E185B">
        <w:rPr>
          <w:rFonts w:ascii="Garamond" w:hAnsi="Garamond" w:cs="Lucida Sans Unicode"/>
          <w:color w:val="262626"/>
        </w:rPr>
        <w:t xml:space="preserve"> (Benin, Cote d’Ivoire and Togo)</w:t>
      </w:r>
      <w:r w:rsidR="00D4225B">
        <w:rPr>
          <w:rFonts w:ascii="Garamond" w:hAnsi="Garamond" w:cs="Lucida Sans Unicode"/>
          <w:color w:val="262626"/>
        </w:rPr>
        <w:t xml:space="preserve">. </w:t>
      </w:r>
      <w:r w:rsidR="004D7C50">
        <w:rPr>
          <w:rFonts w:ascii="Garamond" w:hAnsi="Garamond" w:cs="Lucida Sans Unicode"/>
          <w:color w:val="262626"/>
        </w:rPr>
        <w:t>When looking at the migrant workers rights under ILO conventions and the other major human rights treaties (rights of non-citizens)</w:t>
      </w:r>
      <w:r w:rsidR="00D4225B">
        <w:rPr>
          <w:rFonts w:ascii="Garamond" w:hAnsi="Garamond" w:cs="Lucida Sans Unicode"/>
          <w:color w:val="262626"/>
        </w:rPr>
        <w:t>, the coverage goes up even higher</w:t>
      </w:r>
      <w:r w:rsidR="004D7C50">
        <w:rPr>
          <w:rFonts w:ascii="Garamond" w:hAnsi="Garamond" w:cs="Lucida Sans Unicode"/>
          <w:color w:val="262626"/>
        </w:rPr>
        <w:t>.</w:t>
      </w:r>
      <w:r w:rsidR="004D7C50">
        <w:rPr>
          <w:rStyle w:val="FootnoteReference"/>
          <w:rFonts w:ascii="Garamond" w:hAnsi="Garamond" w:cs="Lucida Sans Unicode"/>
          <w:color w:val="262626"/>
        </w:rPr>
        <w:footnoteReference w:id="6"/>
      </w:r>
      <w:r w:rsidR="004D7C50">
        <w:rPr>
          <w:rFonts w:ascii="Garamond" w:hAnsi="Garamond" w:cs="Lucida Sans Unicode"/>
          <w:color w:val="262626"/>
        </w:rPr>
        <w:t xml:space="preserve"> </w:t>
      </w:r>
      <w:r>
        <w:rPr>
          <w:rFonts w:ascii="Garamond" w:hAnsi="Garamond" w:cs="Lucida Sans Unicode"/>
          <w:color w:val="262626"/>
        </w:rPr>
        <w:t xml:space="preserve"> </w:t>
      </w:r>
    </w:p>
    <w:p w:rsidR="00D4225B" w:rsidRDefault="00D4225B" w:rsidP="00D4225B">
      <w:pPr>
        <w:pStyle w:val="ListParagraph"/>
        <w:ind w:left="360"/>
        <w:rPr>
          <w:rFonts w:ascii="Garamond" w:hAnsi="Garamond" w:cs="Lucida Sans Unicode"/>
          <w:b/>
          <w:color w:val="262626"/>
        </w:rPr>
      </w:pPr>
    </w:p>
    <w:p w:rsidR="00D4225B" w:rsidRDefault="00D4225B" w:rsidP="00D4225B">
      <w:pPr>
        <w:pStyle w:val="ListParagraph"/>
        <w:ind w:left="360"/>
        <w:rPr>
          <w:rFonts w:ascii="Garamond" w:hAnsi="Garamond" w:cs="Lucida Sans Unicode"/>
          <w:color w:val="262626"/>
        </w:rPr>
      </w:pPr>
      <w:r>
        <w:rPr>
          <w:rFonts w:ascii="Garamond" w:hAnsi="Garamond" w:cs="Lucida Sans Unicode"/>
          <w:color w:val="262626"/>
        </w:rPr>
        <w:t xml:space="preserve">Cote d’Ivoire, which is </w:t>
      </w:r>
      <w:r w:rsidR="004E185B">
        <w:rPr>
          <w:rFonts w:ascii="Garamond" w:hAnsi="Garamond" w:cs="Lucida Sans Unicode"/>
          <w:color w:val="262626"/>
        </w:rPr>
        <w:t xml:space="preserve">repoted to be </w:t>
      </w:r>
      <w:r>
        <w:rPr>
          <w:rFonts w:ascii="Garamond" w:hAnsi="Garamond" w:cs="Lucida Sans Unicode"/>
          <w:color w:val="262626"/>
        </w:rPr>
        <w:t xml:space="preserve">the number one destination for Burkinabe migrant workers, has ratified all of the other core human rights treaties: CCPR, CESC, CERD, CEDAW, CAT, CRC and the two CRC optional protocols (on child soldiers and trafficking). In addition they have ratified ILO Conventions 29 and 105 on forced labour. </w:t>
      </w:r>
    </w:p>
    <w:p w:rsidR="00D4225B" w:rsidRDefault="00D4225B" w:rsidP="00D4225B">
      <w:pPr>
        <w:pStyle w:val="ListParagraph"/>
        <w:ind w:left="360"/>
        <w:rPr>
          <w:rFonts w:ascii="Garamond" w:hAnsi="Garamond" w:cs="Lucida Sans Unicode"/>
          <w:color w:val="262626"/>
        </w:rPr>
      </w:pPr>
    </w:p>
    <w:p w:rsidR="004D7C50" w:rsidRDefault="005E7F7C" w:rsidP="00D4225B">
      <w:pPr>
        <w:pStyle w:val="ListParagraph"/>
        <w:ind w:left="360"/>
        <w:rPr>
          <w:rFonts w:ascii="Garamond" w:hAnsi="Garamond" w:cs="Lucida Sans Unicode"/>
          <w:color w:val="262626"/>
        </w:rPr>
      </w:pPr>
      <w:r>
        <w:rPr>
          <w:rFonts w:ascii="Garamond" w:hAnsi="Garamond" w:cs="Lucida Sans Unicode"/>
          <w:color w:val="262626"/>
        </w:rPr>
        <w:t xml:space="preserve">Each consular site should contain specific or at least general information about the CMW, ILO and other </w:t>
      </w:r>
      <w:r w:rsidR="00845431">
        <w:rPr>
          <w:rFonts w:ascii="Garamond" w:hAnsi="Garamond" w:cs="Lucida Sans Unicode"/>
          <w:color w:val="262626"/>
        </w:rPr>
        <w:t xml:space="preserve">instruments which protect the </w:t>
      </w:r>
      <w:r>
        <w:rPr>
          <w:rFonts w:ascii="Garamond" w:hAnsi="Garamond" w:cs="Lucida Sans Unicode"/>
          <w:color w:val="262626"/>
        </w:rPr>
        <w:t xml:space="preserve">human rights that may apply in their country, with links to the relevant resource and ratification information of each treaty. </w:t>
      </w:r>
      <w:r w:rsidR="000124B2">
        <w:rPr>
          <w:rFonts w:ascii="Garamond" w:hAnsi="Garamond" w:cs="Lucida Sans Unicode"/>
          <w:color w:val="262626"/>
        </w:rPr>
        <w:t xml:space="preserve"> </w:t>
      </w:r>
    </w:p>
    <w:p w:rsidR="00F030A8" w:rsidRDefault="00F030A8" w:rsidP="00F030A8">
      <w:pPr>
        <w:pStyle w:val="ListParagraph"/>
        <w:ind w:left="360"/>
        <w:rPr>
          <w:rFonts w:ascii="Garamond" w:hAnsi="Garamond" w:cs="Lucida Sans Unicode"/>
          <w:color w:val="262626"/>
        </w:rPr>
      </w:pPr>
    </w:p>
    <w:p w:rsidR="006F62F5" w:rsidRDefault="00F030A8" w:rsidP="004D7C50">
      <w:pPr>
        <w:pStyle w:val="ListParagraph"/>
        <w:numPr>
          <w:ilvl w:val="0"/>
          <w:numId w:val="5"/>
        </w:numPr>
        <w:rPr>
          <w:rFonts w:ascii="Garamond" w:hAnsi="Garamond" w:cs="Lucida Sans Unicode"/>
          <w:color w:val="262626"/>
        </w:rPr>
      </w:pPr>
      <w:r w:rsidRPr="00F030A8">
        <w:rPr>
          <w:rFonts w:ascii="Garamond" w:hAnsi="Garamond" w:cs="Lucida Sans Unicode"/>
          <w:b/>
          <w:color w:val="262626"/>
        </w:rPr>
        <w:t xml:space="preserve">Treaty body reporting site. </w:t>
      </w:r>
      <w:r>
        <w:rPr>
          <w:rFonts w:ascii="Garamond" w:hAnsi="Garamond" w:cs="Lucida Sans Unicode"/>
          <w:color w:val="262626"/>
        </w:rPr>
        <w:t xml:space="preserve"> Currently no information could be found at the </w:t>
      </w:r>
      <w:r w:rsidR="00845431">
        <w:rPr>
          <w:rFonts w:ascii="Garamond" w:hAnsi="Garamond" w:cs="Lucida Sans Unicode"/>
          <w:color w:val="262626"/>
        </w:rPr>
        <w:t xml:space="preserve">websites of the </w:t>
      </w:r>
      <w:r>
        <w:rPr>
          <w:rFonts w:ascii="Garamond" w:hAnsi="Garamond" w:cs="Lucida Sans Unicode"/>
          <w:color w:val="262626"/>
        </w:rPr>
        <w:t>Ministry</w:t>
      </w:r>
      <w:r w:rsidR="00845431">
        <w:rPr>
          <w:rFonts w:ascii="Garamond" w:hAnsi="Garamond" w:cs="Lucida Sans Unicode"/>
          <w:color w:val="262626"/>
        </w:rPr>
        <w:t xml:space="preserve"> of Foreign Affairs, </w:t>
      </w:r>
      <w:r>
        <w:rPr>
          <w:rFonts w:ascii="Garamond" w:hAnsi="Garamond" w:cs="Lucida Sans Unicode"/>
          <w:color w:val="262626"/>
        </w:rPr>
        <w:t>Ministry of Human Rights, or the Geneva Permanent Mission</w:t>
      </w:r>
      <w:r w:rsidR="00845431">
        <w:rPr>
          <w:rFonts w:ascii="Garamond" w:hAnsi="Garamond" w:cs="Lucida Sans Unicode"/>
          <w:color w:val="262626"/>
        </w:rPr>
        <w:t xml:space="preserve"> of Burkina Faso</w:t>
      </w:r>
      <w:r>
        <w:rPr>
          <w:rFonts w:ascii="Garamond" w:hAnsi="Garamond" w:cs="Lucida Sans Unicode"/>
          <w:color w:val="262626"/>
        </w:rPr>
        <w:t xml:space="preserve">, on the treaty body reporting obligations of the state party. </w:t>
      </w:r>
      <w:r w:rsidR="005E7F7C">
        <w:rPr>
          <w:rFonts w:ascii="Garamond" w:hAnsi="Garamond" w:cs="Lucida Sans Unicode"/>
          <w:color w:val="262626"/>
        </w:rPr>
        <w:t>The Ministry of Human Rights (or other appropriate agency) should maintain a general treaty body r</w:t>
      </w:r>
      <w:r w:rsidR="00845431">
        <w:rPr>
          <w:rFonts w:ascii="Garamond" w:hAnsi="Garamond" w:cs="Lucida Sans Unicode"/>
          <w:color w:val="262626"/>
        </w:rPr>
        <w:t xml:space="preserve">eporting site, which identifies: </w:t>
      </w:r>
    </w:p>
    <w:p w:rsidR="006F62F5" w:rsidRPr="006F62F5" w:rsidRDefault="006F62F5" w:rsidP="006F62F5">
      <w:pPr>
        <w:rPr>
          <w:rFonts w:ascii="Garamond" w:hAnsi="Garamond" w:cs="Lucida Sans Unicode"/>
          <w:color w:val="262626"/>
        </w:rPr>
      </w:pPr>
    </w:p>
    <w:p w:rsidR="006F62F5" w:rsidRDefault="005E7F7C" w:rsidP="006F62F5">
      <w:pPr>
        <w:pStyle w:val="ListParagraph"/>
        <w:numPr>
          <w:ilvl w:val="1"/>
          <w:numId w:val="5"/>
        </w:numPr>
        <w:rPr>
          <w:rFonts w:ascii="Garamond" w:hAnsi="Garamond" w:cs="Lucida Sans Unicode"/>
          <w:color w:val="262626"/>
        </w:rPr>
      </w:pPr>
      <w:r w:rsidRPr="006F62F5">
        <w:rPr>
          <w:rFonts w:ascii="Garamond" w:hAnsi="Garamond" w:cs="Lucida Sans Unicode"/>
          <w:color w:val="262626"/>
        </w:rPr>
        <w:t xml:space="preserve">the regional and international treaties to which Burkina Faso is a party, </w:t>
      </w:r>
    </w:p>
    <w:p w:rsidR="006F62F5" w:rsidRDefault="005E7F7C" w:rsidP="006F62F5">
      <w:pPr>
        <w:pStyle w:val="ListParagraph"/>
        <w:numPr>
          <w:ilvl w:val="1"/>
          <w:numId w:val="5"/>
        </w:numPr>
        <w:rPr>
          <w:rFonts w:ascii="Garamond" w:hAnsi="Garamond" w:cs="Lucida Sans Unicode"/>
          <w:color w:val="262626"/>
        </w:rPr>
      </w:pPr>
      <w:r w:rsidRPr="006F62F5">
        <w:rPr>
          <w:rFonts w:ascii="Garamond" w:hAnsi="Garamond" w:cs="Lucida Sans Unicode"/>
          <w:color w:val="262626"/>
        </w:rPr>
        <w:t xml:space="preserve">the latest reports submitted to </w:t>
      </w:r>
      <w:r w:rsidR="00845431">
        <w:rPr>
          <w:rFonts w:ascii="Garamond" w:hAnsi="Garamond" w:cs="Lucida Sans Unicode"/>
          <w:color w:val="262626"/>
        </w:rPr>
        <w:t>each treaty body</w:t>
      </w:r>
      <w:r w:rsidRPr="006F62F5">
        <w:rPr>
          <w:rFonts w:ascii="Garamond" w:hAnsi="Garamond" w:cs="Lucida Sans Unicode"/>
          <w:color w:val="262626"/>
        </w:rPr>
        <w:t xml:space="preserve">, </w:t>
      </w:r>
    </w:p>
    <w:p w:rsidR="006F62F5" w:rsidRDefault="0036688C" w:rsidP="006F62F5">
      <w:pPr>
        <w:pStyle w:val="ListParagraph"/>
        <w:numPr>
          <w:ilvl w:val="1"/>
          <w:numId w:val="5"/>
        </w:numPr>
        <w:rPr>
          <w:rFonts w:ascii="Garamond" w:hAnsi="Garamond" w:cs="Lucida Sans Unicode"/>
          <w:color w:val="262626"/>
        </w:rPr>
      </w:pPr>
      <w:r w:rsidRPr="006F62F5">
        <w:rPr>
          <w:rFonts w:ascii="Garamond" w:hAnsi="Garamond" w:cs="Lucida Sans Unicode"/>
          <w:color w:val="262626"/>
        </w:rPr>
        <w:t xml:space="preserve">the latest core report, </w:t>
      </w:r>
    </w:p>
    <w:p w:rsidR="006F62F5" w:rsidRDefault="005E7F7C" w:rsidP="006F62F5">
      <w:pPr>
        <w:pStyle w:val="ListParagraph"/>
        <w:numPr>
          <w:ilvl w:val="1"/>
          <w:numId w:val="5"/>
        </w:numPr>
        <w:rPr>
          <w:rFonts w:ascii="Garamond" w:hAnsi="Garamond" w:cs="Lucida Sans Unicode"/>
          <w:color w:val="262626"/>
        </w:rPr>
      </w:pPr>
      <w:r w:rsidRPr="006F62F5">
        <w:rPr>
          <w:rFonts w:ascii="Garamond" w:hAnsi="Garamond" w:cs="Lucida Sans Unicode"/>
          <w:color w:val="262626"/>
        </w:rPr>
        <w:t>the latest concluding observations of each treaty body</w:t>
      </w:r>
      <w:r w:rsidR="00F030A8" w:rsidRPr="006F62F5">
        <w:rPr>
          <w:rFonts w:ascii="Garamond" w:hAnsi="Garamond" w:cs="Lucida Sans Unicode"/>
          <w:color w:val="262626"/>
        </w:rPr>
        <w:t xml:space="preserve">, </w:t>
      </w:r>
    </w:p>
    <w:p w:rsidR="006F62F5" w:rsidRDefault="00F030A8" w:rsidP="006F62F5">
      <w:pPr>
        <w:pStyle w:val="ListParagraph"/>
        <w:numPr>
          <w:ilvl w:val="1"/>
          <w:numId w:val="5"/>
        </w:numPr>
        <w:rPr>
          <w:rFonts w:ascii="Garamond" w:hAnsi="Garamond" w:cs="Lucida Sans Unicode"/>
          <w:color w:val="262626"/>
        </w:rPr>
      </w:pPr>
      <w:r w:rsidRPr="006F62F5">
        <w:rPr>
          <w:rFonts w:ascii="Garamond" w:hAnsi="Garamond" w:cs="Lucida Sans Unicode"/>
          <w:color w:val="262626"/>
        </w:rPr>
        <w:t xml:space="preserve">the schedule of next appearances before any treaty body, </w:t>
      </w:r>
    </w:p>
    <w:p w:rsidR="006F62F5" w:rsidRDefault="00F030A8" w:rsidP="006F62F5">
      <w:pPr>
        <w:pStyle w:val="ListParagraph"/>
        <w:numPr>
          <w:ilvl w:val="1"/>
          <w:numId w:val="5"/>
        </w:numPr>
        <w:rPr>
          <w:rFonts w:ascii="Garamond" w:hAnsi="Garamond" w:cs="Lucida Sans Unicode"/>
          <w:color w:val="262626"/>
        </w:rPr>
      </w:pPr>
      <w:r w:rsidRPr="006F62F5">
        <w:rPr>
          <w:rFonts w:ascii="Garamond" w:hAnsi="Garamond" w:cs="Lucida Sans Unicode"/>
          <w:color w:val="262626"/>
        </w:rPr>
        <w:t xml:space="preserve">deadlines for submitting next reports or followup information, </w:t>
      </w:r>
    </w:p>
    <w:p w:rsidR="00845431" w:rsidRDefault="00845431" w:rsidP="006F62F5">
      <w:pPr>
        <w:pStyle w:val="ListParagraph"/>
        <w:numPr>
          <w:ilvl w:val="1"/>
          <w:numId w:val="5"/>
        </w:numPr>
        <w:rPr>
          <w:rFonts w:ascii="Garamond" w:hAnsi="Garamond" w:cs="Lucida Sans Unicode"/>
          <w:color w:val="262626"/>
        </w:rPr>
      </w:pPr>
      <w:r>
        <w:rPr>
          <w:rFonts w:ascii="Garamond" w:hAnsi="Garamond" w:cs="Lucida Sans Unicode"/>
          <w:color w:val="262626"/>
        </w:rPr>
        <w:t xml:space="preserve">progress toward implementation and </w:t>
      </w:r>
      <w:r w:rsidR="00F030A8" w:rsidRPr="006F62F5">
        <w:rPr>
          <w:rFonts w:ascii="Garamond" w:hAnsi="Garamond" w:cs="Lucida Sans Unicode"/>
          <w:color w:val="262626"/>
        </w:rPr>
        <w:t xml:space="preserve">consultation opportunities for civil society, </w:t>
      </w:r>
    </w:p>
    <w:p w:rsidR="004D7C50" w:rsidRDefault="00F030A8" w:rsidP="006F62F5">
      <w:pPr>
        <w:pStyle w:val="ListParagraph"/>
        <w:numPr>
          <w:ilvl w:val="1"/>
          <w:numId w:val="5"/>
        </w:numPr>
        <w:rPr>
          <w:rFonts w:ascii="Garamond" w:hAnsi="Garamond" w:cs="Lucida Sans Unicode"/>
          <w:color w:val="262626"/>
        </w:rPr>
      </w:pPr>
      <w:r w:rsidRPr="006F62F5">
        <w:rPr>
          <w:rFonts w:ascii="Garamond" w:hAnsi="Garamond" w:cs="Lucida Sans Unicode"/>
          <w:color w:val="262626"/>
        </w:rPr>
        <w:t>information about the live and archived treaty body webcasts of appearances of the st</w:t>
      </w:r>
      <w:r w:rsidR="006E5C13">
        <w:rPr>
          <w:rFonts w:ascii="Garamond" w:hAnsi="Garamond" w:cs="Lucida Sans Unicode"/>
          <w:color w:val="262626"/>
        </w:rPr>
        <w:t>ate party before any Committee</w:t>
      </w:r>
    </w:p>
    <w:p w:rsidR="006E5C13" w:rsidRDefault="006E5C13" w:rsidP="006F62F5">
      <w:pPr>
        <w:pStyle w:val="ListParagraph"/>
        <w:numPr>
          <w:ilvl w:val="1"/>
          <w:numId w:val="5"/>
        </w:numPr>
        <w:rPr>
          <w:rFonts w:ascii="Garamond" w:hAnsi="Garamond" w:cs="Lucida Sans Unicode"/>
          <w:color w:val="262626"/>
        </w:rPr>
      </w:pPr>
      <w:r>
        <w:rPr>
          <w:rFonts w:ascii="Garamond" w:hAnsi="Garamond" w:cs="Lucida Sans Unicode"/>
          <w:color w:val="262626"/>
        </w:rPr>
        <w:t>the site should be disability accessible</w:t>
      </w:r>
    </w:p>
    <w:p w:rsidR="006E5C13" w:rsidRPr="006F62F5" w:rsidRDefault="006E5C13" w:rsidP="006F62F5">
      <w:pPr>
        <w:pStyle w:val="ListParagraph"/>
        <w:numPr>
          <w:ilvl w:val="1"/>
          <w:numId w:val="5"/>
        </w:numPr>
        <w:rPr>
          <w:rFonts w:ascii="Garamond" w:hAnsi="Garamond" w:cs="Lucida Sans Unicode"/>
          <w:color w:val="262626"/>
        </w:rPr>
      </w:pPr>
      <w:r>
        <w:rPr>
          <w:rFonts w:ascii="Garamond" w:hAnsi="Garamond" w:cs="Lucida Sans Unicode"/>
          <w:color w:val="262626"/>
        </w:rPr>
        <w:t xml:space="preserve">the content of the site should be regularly updated; the site should indicate when the content was last revised and the government’s policy for how frequently it </w:t>
      </w:r>
      <w:r w:rsidR="00845431">
        <w:rPr>
          <w:rFonts w:ascii="Garamond" w:hAnsi="Garamond" w:cs="Lucida Sans Unicode"/>
          <w:color w:val="262626"/>
        </w:rPr>
        <w:t xml:space="preserve">intends </w:t>
      </w:r>
      <w:r>
        <w:rPr>
          <w:rFonts w:ascii="Garamond" w:hAnsi="Garamond" w:cs="Lucida Sans Unicode"/>
          <w:color w:val="262626"/>
        </w:rPr>
        <w:t xml:space="preserve">to update it </w:t>
      </w:r>
      <w:r w:rsidR="00845431">
        <w:rPr>
          <w:rFonts w:ascii="Garamond" w:hAnsi="Garamond" w:cs="Lucida Sans Unicode"/>
          <w:color w:val="262626"/>
        </w:rPr>
        <w:t>in order to keep the information current</w:t>
      </w:r>
    </w:p>
    <w:p w:rsidR="00F030A8" w:rsidRPr="00F030A8" w:rsidRDefault="00F030A8" w:rsidP="00F030A8">
      <w:pPr>
        <w:rPr>
          <w:rFonts w:ascii="Garamond" w:hAnsi="Garamond" w:cs="Lucida Sans Unicode"/>
          <w:color w:val="262626"/>
        </w:rPr>
      </w:pPr>
    </w:p>
    <w:p w:rsidR="004D7C50" w:rsidRPr="006F62F5" w:rsidRDefault="00F030A8" w:rsidP="006F62F5">
      <w:pPr>
        <w:pStyle w:val="ListParagraph"/>
        <w:numPr>
          <w:ilvl w:val="0"/>
          <w:numId w:val="5"/>
        </w:numPr>
        <w:rPr>
          <w:rFonts w:ascii="Garamond" w:hAnsi="Garamond" w:cs="Lucida Sans Unicode"/>
          <w:color w:val="262626"/>
        </w:rPr>
      </w:pPr>
      <w:r w:rsidRPr="006F62F5">
        <w:rPr>
          <w:rFonts w:ascii="Garamond" w:hAnsi="Garamond" w:cs="Lucida Sans Unicode"/>
          <w:b/>
          <w:color w:val="262626"/>
        </w:rPr>
        <w:t>In-country information resources.</w:t>
      </w:r>
      <w:r w:rsidRPr="006F62F5">
        <w:rPr>
          <w:rFonts w:ascii="Garamond" w:hAnsi="Garamond" w:cs="Lucida Sans Unicode"/>
          <w:color w:val="262626"/>
        </w:rPr>
        <w:t xml:space="preserve"> Burkina Faso has at least four</w:t>
      </w:r>
      <w:r w:rsidR="004D7C50" w:rsidRPr="006F62F5">
        <w:rPr>
          <w:rFonts w:ascii="Garamond" w:hAnsi="Garamond" w:cs="Lucida Sans Unicode"/>
          <w:color w:val="262626"/>
        </w:rPr>
        <w:t xml:space="preserve"> types of migrant worker groups protected by the Convention within the country</w:t>
      </w:r>
      <w:r w:rsidRPr="006F62F5">
        <w:rPr>
          <w:rFonts w:ascii="Garamond" w:hAnsi="Garamond" w:cs="Lucida Sans Unicode"/>
          <w:color w:val="262626"/>
        </w:rPr>
        <w:t xml:space="preserve">. </w:t>
      </w:r>
    </w:p>
    <w:p w:rsidR="004D7C50" w:rsidRDefault="004D7C50" w:rsidP="004D7C50">
      <w:pPr>
        <w:pStyle w:val="ListParagraph"/>
        <w:numPr>
          <w:ilvl w:val="1"/>
          <w:numId w:val="5"/>
        </w:numPr>
        <w:rPr>
          <w:rFonts w:ascii="Garamond" w:hAnsi="Garamond" w:cs="Lucida Sans Unicode"/>
          <w:color w:val="262626"/>
        </w:rPr>
      </w:pPr>
      <w:r>
        <w:rPr>
          <w:rFonts w:ascii="Garamond" w:hAnsi="Garamond" w:cs="Lucida Sans Unicode"/>
          <w:color w:val="262626"/>
        </w:rPr>
        <w:t xml:space="preserve">Foreign migrant workers and their families who are </w:t>
      </w:r>
      <w:r w:rsidR="00F030A8">
        <w:rPr>
          <w:rFonts w:ascii="Garamond" w:hAnsi="Garamond" w:cs="Lucida Sans Unicode"/>
          <w:color w:val="262626"/>
        </w:rPr>
        <w:t xml:space="preserve">living and </w:t>
      </w:r>
      <w:r>
        <w:rPr>
          <w:rFonts w:ascii="Garamond" w:hAnsi="Garamond" w:cs="Lucida Sans Unicode"/>
          <w:color w:val="262626"/>
        </w:rPr>
        <w:t>working in Burkina Faso (country of employment)</w:t>
      </w:r>
    </w:p>
    <w:p w:rsidR="004D7C50" w:rsidRDefault="004D7C50" w:rsidP="004D7C50">
      <w:pPr>
        <w:pStyle w:val="ListParagraph"/>
        <w:numPr>
          <w:ilvl w:val="1"/>
          <w:numId w:val="5"/>
        </w:numPr>
        <w:rPr>
          <w:rFonts w:ascii="Garamond" w:hAnsi="Garamond" w:cs="Lucida Sans Unicode"/>
          <w:color w:val="262626"/>
        </w:rPr>
      </w:pPr>
      <w:r>
        <w:rPr>
          <w:rFonts w:ascii="Garamond" w:hAnsi="Garamond" w:cs="Lucida Sans Unicode"/>
          <w:color w:val="262626"/>
        </w:rPr>
        <w:t>Families of Burkinabe</w:t>
      </w:r>
      <w:r w:rsidR="00F030A8">
        <w:rPr>
          <w:rFonts w:ascii="Garamond" w:hAnsi="Garamond" w:cs="Lucida Sans Unicode"/>
          <w:color w:val="262626"/>
        </w:rPr>
        <w:t>s whose family members are working abroad</w:t>
      </w:r>
      <w:r>
        <w:rPr>
          <w:rFonts w:ascii="Garamond" w:hAnsi="Garamond" w:cs="Lucida Sans Unicode"/>
          <w:color w:val="262626"/>
        </w:rPr>
        <w:t xml:space="preserve"> (country of origin)</w:t>
      </w:r>
    </w:p>
    <w:p w:rsidR="004D7C50" w:rsidRDefault="004D7C50" w:rsidP="004D7C50">
      <w:pPr>
        <w:pStyle w:val="ListParagraph"/>
        <w:numPr>
          <w:ilvl w:val="1"/>
          <w:numId w:val="5"/>
        </w:numPr>
        <w:rPr>
          <w:rFonts w:ascii="Garamond" w:hAnsi="Garamond" w:cs="Lucida Sans Unicode"/>
          <w:color w:val="262626"/>
        </w:rPr>
      </w:pPr>
      <w:r>
        <w:rPr>
          <w:rFonts w:ascii="Garamond" w:hAnsi="Garamond" w:cs="Lucida Sans Unicode"/>
          <w:color w:val="262626"/>
        </w:rPr>
        <w:t xml:space="preserve">Burkinabes who are seasonal migrant workers </w:t>
      </w:r>
      <w:r w:rsidR="00F030A8">
        <w:rPr>
          <w:rFonts w:ascii="Garamond" w:hAnsi="Garamond" w:cs="Lucida Sans Unicode"/>
          <w:color w:val="262626"/>
        </w:rPr>
        <w:t xml:space="preserve">in another country </w:t>
      </w:r>
      <w:r>
        <w:rPr>
          <w:rFonts w:ascii="Garamond" w:hAnsi="Garamond" w:cs="Lucida Sans Unicode"/>
          <w:color w:val="262626"/>
        </w:rPr>
        <w:t>but who happen to be living in Burkina Faso at the present time (country of origin)</w:t>
      </w:r>
    </w:p>
    <w:p w:rsidR="004D7C50" w:rsidRDefault="004D7C50" w:rsidP="004D7C50">
      <w:pPr>
        <w:pStyle w:val="ListParagraph"/>
        <w:numPr>
          <w:ilvl w:val="1"/>
          <w:numId w:val="5"/>
        </w:numPr>
        <w:rPr>
          <w:rFonts w:ascii="Garamond" w:hAnsi="Garamond" w:cs="Lucida Sans Unicode"/>
          <w:color w:val="262626"/>
        </w:rPr>
      </w:pPr>
      <w:r>
        <w:rPr>
          <w:rFonts w:ascii="Garamond" w:hAnsi="Garamond" w:cs="Lucida Sans Unicode"/>
          <w:color w:val="262626"/>
        </w:rPr>
        <w:t xml:space="preserve">Burkinabes returning permanently home, </w:t>
      </w:r>
      <w:r w:rsidR="00845431">
        <w:rPr>
          <w:rFonts w:ascii="Garamond" w:hAnsi="Garamond" w:cs="Lucida Sans Unicode"/>
          <w:color w:val="262626"/>
        </w:rPr>
        <w:t xml:space="preserve">to be </w:t>
      </w:r>
      <w:r>
        <w:rPr>
          <w:rFonts w:ascii="Garamond" w:hAnsi="Garamond" w:cs="Lucida Sans Unicode"/>
          <w:color w:val="262626"/>
        </w:rPr>
        <w:t>reintegrat</w:t>
      </w:r>
      <w:r w:rsidR="00845431">
        <w:rPr>
          <w:rFonts w:ascii="Garamond" w:hAnsi="Garamond" w:cs="Lucida Sans Unicode"/>
          <w:color w:val="262626"/>
        </w:rPr>
        <w:t xml:space="preserve">ed </w:t>
      </w:r>
      <w:r>
        <w:rPr>
          <w:rFonts w:ascii="Garamond" w:hAnsi="Garamond" w:cs="Lucida Sans Unicode"/>
          <w:color w:val="262626"/>
        </w:rPr>
        <w:t>into the society</w:t>
      </w:r>
    </w:p>
    <w:p w:rsidR="00F030A8" w:rsidRDefault="00F030A8" w:rsidP="00F030A8">
      <w:pPr>
        <w:pStyle w:val="ListParagraph"/>
        <w:ind w:left="1080"/>
        <w:rPr>
          <w:rFonts w:ascii="Garamond" w:hAnsi="Garamond" w:cs="Lucida Sans Unicode"/>
          <w:color w:val="262626"/>
        </w:rPr>
      </w:pPr>
    </w:p>
    <w:p w:rsidR="00F030A8" w:rsidRDefault="00F030A8" w:rsidP="00F030A8">
      <w:pPr>
        <w:ind w:left="360"/>
        <w:rPr>
          <w:rFonts w:ascii="Garamond" w:hAnsi="Garamond" w:cs="Lucida Sans Unicode"/>
          <w:color w:val="262626"/>
        </w:rPr>
      </w:pPr>
      <w:r>
        <w:rPr>
          <w:rFonts w:ascii="Garamond" w:hAnsi="Garamond" w:cs="Lucida Sans Unicode"/>
          <w:color w:val="262626"/>
        </w:rPr>
        <w:t xml:space="preserve">Each of these groups could benefit from a government website that provides information about migrant worker rights. Even if a person or family living in Burkina Faso does not have Internet access themselves, they may know someone who does or their family member abroad may have access.  Growth of Internet access over the next several years, also makes it worthwhile to develop robust information websites now so that they are stable and online as Internet usage in the country increases. </w:t>
      </w:r>
    </w:p>
    <w:p w:rsidR="00F030A8" w:rsidRDefault="00F030A8" w:rsidP="00F030A8">
      <w:pPr>
        <w:ind w:left="360"/>
        <w:rPr>
          <w:rFonts w:ascii="Garamond" w:hAnsi="Garamond" w:cs="Lucida Sans Unicode"/>
          <w:color w:val="262626"/>
        </w:rPr>
      </w:pPr>
    </w:p>
    <w:p w:rsidR="00845431" w:rsidRDefault="00F030A8" w:rsidP="00F030A8">
      <w:pPr>
        <w:ind w:left="360"/>
        <w:rPr>
          <w:rFonts w:ascii="Garamond" w:hAnsi="Garamond" w:cs="Lucida Sans Unicode"/>
          <w:color w:val="262626"/>
        </w:rPr>
      </w:pPr>
      <w:r>
        <w:rPr>
          <w:rFonts w:ascii="Garamond" w:hAnsi="Garamond" w:cs="Lucida Sans Unicode"/>
          <w:color w:val="262626"/>
        </w:rPr>
        <w:t>In circumstances like these, the priority should be to get a useful website up and running, and then to publicize heavily the website address</w:t>
      </w:r>
      <w:r w:rsidR="00845431">
        <w:rPr>
          <w:rFonts w:ascii="Garamond" w:hAnsi="Garamond" w:cs="Lucida Sans Unicode"/>
          <w:color w:val="262626"/>
        </w:rPr>
        <w:t xml:space="preserve"> so </w:t>
      </w:r>
      <w:r w:rsidR="004E185B">
        <w:rPr>
          <w:rFonts w:ascii="Garamond" w:hAnsi="Garamond" w:cs="Lucida Sans Unicode"/>
          <w:color w:val="262626"/>
        </w:rPr>
        <w:t xml:space="preserve">that </w:t>
      </w:r>
      <w:r w:rsidR="00845431">
        <w:rPr>
          <w:rFonts w:ascii="Garamond" w:hAnsi="Garamond" w:cs="Lucida Sans Unicode"/>
          <w:color w:val="262626"/>
        </w:rPr>
        <w:t>people know the site exists and they can tell others about it</w:t>
      </w:r>
      <w:r>
        <w:rPr>
          <w:rFonts w:ascii="Garamond" w:hAnsi="Garamond" w:cs="Lucida Sans Unicode"/>
          <w:color w:val="262626"/>
        </w:rPr>
        <w:t xml:space="preserve">.  Here are some of the ways </w:t>
      </w:r>
      <w:r w:rsidR="00A34B0A">
        <w:rPr>
          <w:rFonts w:ascii="Garamond" w:hAnsi="Garamond" w:cs="Lucida Sans Unicode"/>
          <w:color w:val="262626"/>
        </w:rPr>
        <w:t>a website</w:t>
      </w:r>
      <w:r w:rsidR="00845431">
        <w:rPr>
          <w:rFonts w:ascii="Garamond" w:hAnsi="Garamond" w:cs="Lucida Sans Unicode"/>
          <w:color w:val="262626"/>
        </w:rPr>
        <w:t xml:space="preserve"> like this</w:t>
      </w:r>
      <w:r w:rsidR="00A34B0A">
        <w:rPr>
          <w:rFonts w:ascii="Garamond" w:hAnsi="Garamond" w:cs="Lucida Sans Unicode"/>
          <w:color w:val="262626"/>
        </w:rPr>
        <w:t xml:space="preserve"> can be publicized</w:t>
      </w:r>
      <w:r w:rsidR="00845431">
        <w:rPr>
          <w:rFonts w:ascii="Garamond" w:hAnsi="Garamond" w:cs="Lucida Sans Unicode"/>
          <w:color w:val="262626"/>
        </w:rPr>
        <w:t xml:space="preserve"> in a country like Burkina Faso</w:t>
      </w:r>
      <w:r w:rsidR="00A34B0A">
        <w:rPr>
          <w:rFonts w:ascii="Garamond" w:hAnsi="Garamond" w:cs="Lucida Sans Unicode"/>
          <w:color w:val="262626"/>
        </w:rPr>
        <w:t>:</w:t>
      </w:r>
    </w:p>
    <w:p w:rsidR="00F030A8" w:rsidRDefault="00A34B0A" w:rsidP="00F030A8">
      <w:pPr>
        <w:ind w:left="360"/>
        <w:rPr>
          <w:rFonts w:ascii="Garamond" w:hAnsi="Garamond" w:cs="Lucida Sans Unicode"/>
          <w:color w:val="262626"/>
        </w:rPr>
      </w:pPr>
      <w:r>
        <w:rPr>
          <w:rFonts w:ascii="Garamond" w:hAnsi="Garamond" w:cs="Lucida Sans Unicode"/>
          <w:color w:val="262626"/>
        </w:rPr>
        <w:t xml:space="preserve"> </w:t>
      </w:r>
    </w:p>
    <w:p w:rsidR="00A34B0A" w:rsidRDefault="00A34B0A" w:rsidP="00A34B0A">
      <w:pPr>
        <w:pStyle w:val="ListParagraph"/>
        <w:numPr>
          <w:ilvl w:val="0"/>
          <w:numId w:val="7"/>
        </w:numPr>
        <w:rPr>
          <w:rFonts w:ascii="Garamond" w:hAnsi="Garamond" w:cs="Lucida Sans Unicode"/>
          <w:color w:val="262626"/>
        </w:rPr>
      </w:pPr>
      <w:r>
        <w:rPr>
          <w:rFonts w:ascii="Garamond" w:hAnsi="Garamond" w:cs="Lucida Sans Unicode"/>
          <w:color w:val="262626"/>
        </w:rPr>
        <w:t>Public billboards and the sides of government vehicles – publicizing the website address</w:t>
      </w:r>
    </w:p>
    <w:p w:rsidR="00A34B0A" w:rsidRDefault="00A34B0A" w:rsidP="00A34B0A">
      <w:pPr>
        <w:pStyle w:val="ListParagraph"/>
        <w:numPr>
          <w:ilvl w:val="0"/>
          <w:numId w:val="7"/>
        </w:numPr>
        <w:rPr>
          <w:rFonts w:ascii="Garamond" w:hAnsi="Garamond" w:cs="Lucida Sans Unicode"/>
          <w:color w:val="262626"/>
        </w:rPr>
      </w:pPr>
      <w:r>
        <w:rPr>
          <w:rFonts w:ascii="Garamond" w:hAnsi="Garamond" w:cs="Lucida Sans Unicode"/>
          <w:color w:val="262626"/>
        </w:rPr>
        <w:t>Posters and pamphlets at major transit and border centers</w:t>
      </w:r>
    </w:p>
    <w:p w:rsidR="0036688C" w:rsidRDefault="0036688C" w:rsidP="00A34B0A">
      <w:pPr>
        <w:pStyle w:val="ListParagraph"/>
        <w:numPr>
          <w:ilvl w:val="0"/>
          <w:numId w:val="7"/>
        </w:numPr>
        <w:rPr>
          <w:rFonts w:ascii="Garamond" w:hAnsi="Garamond" w:cs="Lucida Sans Unicode"/>
          <w:color w:val="262626"/>
        </w:rPr>
      </w:pPr>
      <w:r>
        <w:rPr>
          <w:rFonts w:ascii="Garamond" w:hAnsi="Garamond" w:cs="Lucida Sans Unicode"/>
          <w:color w:val="262626"/>
        </w:rPr>
        <w:t>Public service announcements on local TV, radio and newspaper media</w:t>
      </w:r>
    </w:p>
    <w:p w:rsidR="006E5C13" w:rsidRDefault="006E5C13" w:rsidP="00A34B0A">
      <w:pPr>
        <w:pStyle w:val="ListParagraph"/>
        <w:numPr>
          <w:ilvl w:val="0"/>
          <w:numId w:val="7"/>
        </w:numPr>
        <w:rPr>
          <w:rFonts w:ascii="Garamond" w:hAnsi="Garamond" w:cs="Lucida Sans Unicode"/>
          <w:color w:val="262626"/>
        </w:rPr>
      </w:pPr>
      <w:r>
        <w:rPr>
          <w:rFonts w:ascii="Garamond" w:hAnsi="Garamond" w:cs="Lucida Sans Unicode"/>
          <w:color w:val="262626"/>
        </w:rPr>
        <w:t>Press releases</w:t>
      </w:r>
    </w:p>
    <w:p w:rsidR="00A34B0A" w:rsidRDefault="00A34B0A" w:rsidP="00A34B0A">
      <w:pPr>
        <w:pStyle w:val="ListParagraph"/>
        <w:numPr>
          <w:ilvl w:val="0"/>
          <w:numId w:val="7"/>
        </w:numPr>
        <w:rPr>
          <w:rFonts w:ascii="Garamond" w:hAnsi="Garamond" w:cs="Lucida Sans Unicode"/>
          <w:color w:val="262626"/>
        </w:rPr>
      </w:pPr>
      <w:r>
        <w:rPr>
          <w:rFonts w:ascii="Garamond" w:hAnsi="Garamond" w:cs="Lucida Sans Unicode"/>
          <w:color w:val="262626"/>
        </w:rPr>
        <w:t>Use social media, especially Twitter, to announce the new website. Periodically repeat the information.</w:t>
      </w:r>
      <w:r>
        <w:rPr>
          <w:rStyle w:val="FootnoteReference"/>
          <w:rFonts w:ascii="Garamond" w:hAnsi="Garamond" w:cs="Lucida Sans Unicode"/>
          <w:color w:val="262626"/>
        </w:rPr>
        <w:footnoteReference w:id="7"/>
      </w:r>
      <w:r>
        <w:rPr>
          <w:rFonts w:ascii="Garamond" w:hAnsi="Garamond" w:cs="Lucida Sans Unicode"/>
          <w:color w:val="262626"/>
        </w:rPr>
        <w:t xml:space="preserve"> </w:t>
      </w:r>
    </w:p>
    <w:p w:rsidR="0036688C" w:rsidRDefault="004E185B" w:rsidP="00A34B0A">
      <w:pPr>
        <w:pStyle w:val="ListParagraph"/>
        <w:numPr>
          <w:ilvl w:val="0"/>
          <w:numId w:val="7"/>
        </w:numPr>
        <w:rPr>
          <w:rFonts w:ascii="Garamond" w:hAnsi="Garamond" w:cs="Lucida Sans Unicode"/>
          <w:color w:val="262626"/>
        </w:rPr>
      </w:pPr>
      <w:r>
        <w:rPr>
          <w:rFonts w:ascii="Garamond" w:hAnsi="Garamond" w:cs="Lucida Sans Unicode"/>
          <w:color w:val="262626"/>
        </w:rPr>
        <w:t xml:space="preserve">The Ombudsman </w:t>
      </w:r>
      <w:r w:rsidR="0036688C">
        <w:rPr>
          <w:rFonts w:ascii="Garamond" w:hAnsi="Garamond" w:cs="Lucida Sans Unicode"/>
          <w:color w:val="262626"/>
        </w:rPr>
        <w:t>office, the National Human Rights Commission, and the Commission on Information Technology and Freedoms should have posters and pamphlets available on  migrant workers rights; and to the extent these agencies have their own websites, those websites should provide a link to migrant workers rights information</w:t>
      </w:r>
    </w:p>
    <w:p w:rsidR="00803C5A" w:rsidRDefault="00803C5A" w:rsidP="00A34B0A">
      <w:pPr>
        <w:pStyle w:val="ListParagraph"/>
        <w:numPr>
          <w:ilvl w:val="0"/>
          <w:numId w:val="7"/>
        </w:numPr>
        <w:rPr>
          <w:rFonts w:ascii="Garamond" w:hAnsi="Garamond" w:cs="Lucida Sans Unicode"/>
          <w:color w:val="262626"/>
        </w:rPr>
      </w:pPr>
      <w:r>
        <w:rPr>
          <w:rFonts w:ascii="Garamond" w:hAnsi="Garamond" w:cs="Lucida Sans Unicode"/>
          <w:color w:val="262626"/>
        </w:rPr>
        <w:t>In its latest Report to CERD</w:t>
      </w:r>
      <w:r w:rsidR="0036688C">
        <w:rPr>
          <w:rStyle w:val="FootnoteReference"/>
          <w:rFonts w:ascii="Garamond" w:hAnsi="Garamond" w:cs="Lucida Sans Unicode"/>
          <w:color w:val="262626"/>
        </w:rPr>
        <w:footnoteReference w:id="8"/>
      </w:r>
      <w:r>
        <w:rPr>
          <w:rFonts w:ascii="Garamond" w:hAnsi="Garamond" w:cs="Lucida Sans Unicode"/>
          <w:color w:val="262626"/>
        </w:rPr>
        <w:t xml:space="preserve"> the state party reported that it was establishing </w:t>
      </w:r>
      <w:r w:rsidR="00845431">
        <w:rPr>
          <w:rFonts w:ascii="Garamond" w:hAnsi="Garamond" w:cs="Lucida Sans Unicode"/>
          <w:color w:val="262626"/>
        </w:rPr>
        <w:t xml:space="preserve">formal and </w:t>
      </w:r>
      <w:r w:rsidR="0036688C">
        <w:rPr>
          <w:rFonts w:ascii="Garamond" w:hAnsi="Garamond" w:cs="Lucida Sans Unicode"/>
          <w:color w:val="262626"/>
        </w:rPr>
        <w:t>informal education</w:t>
      </w:r>
      <w:r>
        <w:rPr>
          <w:rFonts w:ascii="Garamond" w:hAnsi="Garamond" w:cs="Lucida Sans Unicode"/>
          <w:color w:val="262626"/>
        </w:rPr>
        <w:t xml:space="preserve"> centres throughout the country to help overcome the literacy challenge</w:t>
      </w:r>
      <w:r w:rsidR="0036688C">
        <w:rPr>
          <w:rFonts w:ascii="Garamond" w:hAnsi="Garamond" w:cs="Lucida Sans Unicode"/>
          <w:color w:val="262626"/>
        </w:rPr>
        <w:t xml:space="preserve"> and to include human rights education as part of the </w:t>
      </w:r>
      <w:r w:rsidR="004E185B">
        <w:rPr>
          <w:rFonts w:ascii="Garamond" w:hAnsi="Garamond" w:cs="Lucida Sans Unicode"/>
          <w:color w:val="262626"/>
        </w:rPr>
        <w:t>curriculum</w:t>
      </w:r>
      <w:r w:rsidR="0036688C">
        <w:rPr>
          <w:rFonts w:ascii="Garamond" w:hAnsi="Garamond" w:cs="Lucida Sans Unicode"/>
          <w:color w:val="262626"/>
        </w:rPr>
        <w:t xml:space="preserve">. </w:t>
      </w:r>
      <w:r>
        <w:rPr>
          <w:rFonts w:ascii="Garamond" w:hAnsi="Garamond" w:cs="Lucida Sans Unicode"/>
          <w:color w:val="262626"/>
        </w:rPr>
        <w:t>The information about migrant workers rights discussed in this paper should be made available at those guidance centers, as well as cards and pamphlets promoting the website address. Ideally computer and Internet access should be provided at these centres, so that peop</w:t>
      </w:r>
      <w:r w:rsidR="0036688C">
        <w:rPr>
          <w:rFonts w:ascii="Garamond" w:hAnsi="Garamond" w:cs="Lucida Sans Unicode"/>
          <w:color w:val="262626"/>
        </w:rPr>
        <w:t xml:space="preserve">le can become familiar with the website features. </w:t>
      </w:r>
      <w:r>
        <w:rPr>
          <w:rFonts w:ascii="Garamond" w:hAnsi="Garamond" w:cs="Lucida Sans Unicode"/>
          <w:color w:val="262626"/>
        </w:rPr>
        <w:t xml:space="preserve"> </w:t>
      </w:r>
    </w:p>
    <w:p w:rsidR="006E5C13" w:rsidRDefault="006E5C13" w:rsidP="00A34B0A">
      <w:pPr>
        <w:pStyle w:val="ListParagraph"/>
        <w:numPr>
          <w:ilvl w:val="0"/>
          <w:numId w:val="7"/>
        </w:numPr>
        <w:rPr>
          <w:rFonts w:ascii="Garamond" w:hAnsi="Garamond" w:cs="Lucida Sans Unicode"/>
          <w:color w:val="262626"/>
        </w:rPr>
      </w:pPr>
      <w:r>
        <w:rPr>
          <w:rFonts w:ascii="Garamond" w:hAnsi="Garamond" w:cs="Lucida Sans Unicode"/>
          <w:color w:val="262626"/>
        </w:rPr>
        <w:t xml:space="preserve">Seek help from </w:t>
      </w:r>
      <w:r w:rsidR="00845431">
        <w:rPr>
          <w:rFonts w:ascii="Garamond" w:hAnsi="Garamond" w:cs="Lucida Sans Unicode"/>
          <w:color w:val="262626"/>
        </w:rPr>
        <w:t xml:space="preserve">local </w:t>
      </w:r>
      <w:r>
        <w:rPr>
          <w:rFonts w:ascii="Garamond" w:hAnsi="Garamond" w:cs="Lucida Sans Unicode"/>
          <w:color w:val="262626"/>
        </w:rPr>
        <w:t xml:space="preserve">civil society organisations in disseminating the information to their stakeholders, including NGOs focusing on </w:t>
      </w:r>
      <w:r w:rsidR="00845431">
        <w:rPr>
          <w:rFonts w:ascii="Garamond" w:hAnsi="Garamond" w:cs="Lucida Sans Unicode"/>
          <w:color w:val="262626"/>
        </w:rPr>
        <w:t>p</w:t>
      </w:r>
      <w:r>
        <w:rPr>
          <w:rFonts w:ascii="Garamond" w:hAnsi="Garamond" w:cs="Lucida Sans Unicode"/>
          <w:color w:val="262626"/>
        </w:rPr>
        <w:t>roblems</w:t>
      </w:r>
      <w:r w:rsidR="00845431">
        <w:rPr>
          <w:rFonts w:ascii="Garamond" w:hAnsi="Garamond" w:cs="Lucida Sans Unicode"/>
          <w:color w:val="262626"/>
        </w:rPr>
        <w:t xml:space="preserve"> of trafficking</w:t>
      </w:r>
    </w:p>
    <w:p w:rsidR="006E5C13" w:rsidRDefault="006E5C13" w:rsidP="006E5C13">
      <w:pPr>
        <w:pStyle w:val="ListParagraph"/>
        <w:numPr>
          <w:ilvl w:val="0"/>
          <w:numId w:val="7"/>
        </w:numPr>
        <w:rPr>
          <w:rFonts w:ascii="Garamond" w:hAnsi="Garamond" w:cs="Lucida Sans Unicode"/>
          <w:color w:val="262626"/>
        </w:rPr>
      </w:pPr>
      <w:r>
        <w:rPr>
          <w:rFonts w:ascii="Garamond" w:hAnsi="Garamond" w:cs="Lucida Sans Unicode"/>
          <w:color w:val="262626"/>
        </w:rPr>
        <w:t>Request local mobile phone and Internet service providers to offer bookmarks to the government human rights site</w:t>
      </w:r>
      <w:r w:rsidR="00845431">
        <w:rPr>
          <w:rFonts w:ascii="Garamond" w:hAnsi="Garamond" w:cs="Lucida Sans Unicode"/>
          <w:color w:val="262626"/>
        </w:rPr>
        <w:t>s</w:t>
      </w:r>
      <w:r>
        <w:rPr>
          <w:rFonts w:ascii="Garamond" w:hAnsi="Garamond" w:cs="Lucida Sans Unicode"/>
          <w:color w:val="262626"/>
        </w:rPr>
        <w:t xml:space="preserve"> in the initial start up interface available when a new phone or ISP account is set up</w:t>
      </w:r>
    </w:p>
    <w:p w:rsidR="006E5C13" w:rsidRDefault="006E5C13" w:rsidP="006E5C13">
      <w:pPr>
        <w:pStyle w:val="ListParagraph"/>
        <w:numPr>
          <w:ilvl w:val="0"/>
          <w:numId w:val="7"/>
        </w:numPr>
        <w:rPr>
          <w:rFonts w:ascii="Garamond" w:hAnsi="Garamond" w:cs="Lucida Sans Unicode"/>
          <w:color w:val="262626"/>
        </w:rPr>
      </w:pPr>
      <w:r>
        <w:rPr>
          <w:rFonts w:ascii="Garamond" w:hAnsi="Garamond" w:cs="Lucida Sans Unicode"/>
          <w:color w:val="262626"/>
        </w:rPr>
        <w:t>Computer training courses should include links to helpful government websites as part of the training materials</w:t>
      </w:r>
    </w:p>
    <w:p w:rsidR="006E5C13" w:rsidRPr="006E5C13" w:rsidRDefault="006E5C13" w:rsidP="006E5C13">
      <w:pPr>
        <w:pStyle w:val="ListParagraph"/>
        <w:numPr>
          <w:ilvl w:val="0"/>
          <w:numId w:val="7"/>
        </w:numPr>
        <w:rPr>
          <w:rFonts w:ascii="Garamond" w:hAnsi="Garamond" w:cs="Lucida Sans Unicode"/>
          <w:color w:val="262626"/>
        </w:rPr>
      </w:pPr>
      <w:r>
        <w:rPr>
          <w:rFonts w:ascii="Garamond" w:hAnsi="Garamond" w:cs="Lucida Sans Unicode"/>
          <w:color w:val="262626"/>
        </w:rPr>
        <w:t xml:space="preserve">Posters and pamphlets with website information should be made available at </w:t>
      </w:r>
      <w:r w:rsidR="00845431">
        <w:rPr>
          <w:rFonts w:ascii="Garamond" w:hAnsi="Garamond" w:cs="Lucida Sans Unicode"/>
          <w:color w:val="262626"/>
        </w:rPr>
        <w:t xml:space="preserve">local </w:t>
      </w:r>
      <w:r>
        <w:rPr>
          <w:rFonts w:ascii="Garamond" w:hAnsi="Garamond" w:cs="Lucida Sans Unicode"/>
          <w:color w:val="262626"/>
        </w:rPr>
        <w:t>Internet cafes</w:t>
      </w:r>
    </w:p>
    <w:p w:rsidR="006E5C13" w:rsidRDefault="006E5C13" w:rsidP="006E5C13">
      <w:pPr>
        <w:rPr>
          <w:rFonts w:ascii="Garamond" w:hAnsi="Garamond" w:cs="Lucida Sans Unicode"/>
          <w:color w:val="262626"/>
        </w:rPr>
      </w:pPr>
    </w:p>
    <w:p w:rsidR="00845431" w:rsidRPr="00845431" w:rsidRDefault="006E5C13" w:rsidP="006E5C13">
      <w:pPr>
        <w:pStyle w:val="ListParagraph"/>
        <w:numPr>
          <w:ilvl w:val="0"/>
          <w:numId w:val="5"/>
        </w:numPr>
        <w:rPr>
          <w:rFonts w:ascii="Garamond" w:hAnsi="Garamond" w:cs="Lucida Sans Unicode"/>
          <w:b/>
          <w:color w:val="262626"/>
        </w:rPr>
      </w:pPr>
      <w:r w:rsidRPr="006E5C13">
        <w:rPr>
          <w:rFonts w:ascii="Garamond" w:hAnsi="Garamond" w:cs="Lucida Sans Unicode"/>
          <w:b/>
          <w:color w:val="262626"/>
        </w:rPr>
        <w:t xml:space="preserve">Dealing with </w:t>
      </w:r>
      <w:r w:rsidR="006F2636">
        <w:rPr>
          <w:rFonts w:ascii="Garamond" w:hAnsi="Garamond" w:cs="Lucida Sans Unicode"/>
          <w:b/>
          <w:color w:val="262626"/>
        </w:rPr>
        <w:t xml:space="preserve">the </w:t>
      </w:r>
      <w:r w:rsidRPr="006E5C13">
        <w:rPr>
          <w:rFonts w:ascii="Garamond" w:hAnsi="Garamond" w:cs="Lucida Sans Unicode"/>
          <w:b/>
          <w:color w:val="262626"/>
        </w:rPr>
        <w:t>challenges of illiteracy and multiple languages.</w:t>
      </w:r>
      <w:r>
        <w:rPr>
          <w:rFonts w:ascii="Garamond" w:hAnsi="Garamond" w:cs="Lucida Sans Unicode"/>
          <w:b/>
          <w:color w:val="262626"/>
        </w:rPr>
        <w:t xml:space="preserve">   </w:t>
      </w:r>
      <w:r>
        <w:rPr>
          <w:rFonts w:ascii="Garamond" w:hAnsi="Garamond" w:cs="Lucida Sans Unicode"/>
          <w:color w:val="262626"/>
        </w:rPr>
        <w:t xml:space="preserve">There are </w:t>
      </w:r>
      <w:r w:rsidR="006F2636">
        <w:rPr>
          <w:rFonts w:ascii="Garamond" w:hAnsi="Garamond" w:cs="Lucida Sans Unicode"/>
          <w:color w:val="262626"/>
        </w:rPr>
        <w:t xml:space="preserve">a growing number of </w:t>
      </w:r>
      <w:r>
        <w:rPr>
          <w:rFonts w:ascii="Garamond" w:hAnsi="Garamond" w:cs="Lucida Sans Unicode"/>
          <w:color w:val="262626"/>
        </w:rPr>
        <w:t xml:space="preserve">software tools and websites, often available for free, that can translate any text from one language to another. In addition there are sites that can </w:t>
      </w:r>
      <w:r w:rsidR="006F2636">
        <w:rPr>
          <w:rFonts w:ascii="Garamond" w:hAnsi="Garamond" w:cs="Lucida Sans Unicode"/>
          <w:color w:val="262626"/>
        </w:rPr>
        <w:t>read</w:t>
      </w:r>
      <w:r>
        <w:rPr>
          <w:rFonts w:ascii="Garamond" w:hAnsi="Garamond" w:cs="Lucida Sans Unicode"/>
          <w:color w:val="262626"/>
        </w:rPr>
        <w:t xml:space="preserve"> the text out loud to you so</w:t>
      </w:r>
      <w:r w:rsidR="006F2636">
        <w:rPr>
          <w:rFonts w:ascii="Garamond" w:hAnsi="Garamond" w:cs="Lucida Sans Unicode"/>
          <w:color w:val="262626"/>
        </w:rPr>
        <w:t xml:space="preserve"> that</w:t>
      </w:r>
      <w:r>
        <w:rPr>
          <w:rFonts w:ascii="Garamond" w:hAnsi="Garamond" w:cs="Lucida Sans Unicode"/>
          <w:color w:val="262626"/>
        </w:rPr>
        <w:t xml:space="preserve"> you</w:t>
      </w:r>
      <w:r w:rsidR="006F2636">
        <w:rPr>
          <w:rFonts w:ascii="Garamond" w:hAnsi="Garamond" w:cs="Lucida Sans Unicode"/>
          <w:color w:val="262626"/>
        </w:rPr>
        <w:t xml:space="preserve"> can listen to it and</w:t>
      </w:r>
      <w:r w:rsidR="00845431">
        <w:rPr>
          <w:rFonts w:ascii="Garamond" w:hAnsi="Garamond" w:cs="Lucida Sans Unicode"/>
          <w:color w:val="262626"/>
        </w:rPr>
        <w:t xml:space="preserve"> don’t have to read it in </w:t>
      </w:r>
      <w:r>
        <w:rPr>
          <w:rFonts w:ascii="Garamond" w:hAnsi="Garamond" w:cs="Lucida Sans Unicode"/>
          <w:color w:val="262626"/>
        </w:rPr>
        <w:t xml:space="preserve">written form. </w:t>
      </w:r>
      <w:r w:rsidR="006F2636">
        <w:rPr>
          <w:rFonts w:ascii="Garamond" w:hAnsi="Garamond" w:cs="Lucida Sans Unicode"/>
          <w:color w:val="262626"/>
        </w:rPr>
        <w:t xml:space="preserve"> For example at Google Translate, you can input text from any of more than 60 languages, translate it to any other of those languages, and then click the speaker icon in the lower right hand </w:t>
      </w:r>
      <w:r w:rsidR="00845431">
        <w:rPr>
          <w:rFonts w:ascii="Garamond" w:hAnsi="Garamond" w:cs="Lucida Sans Unicode"/>
          <w:color w:val="262626"/>
        </w:rPr>
        <w:t>corner</w:t>
      </w:r>
      <w:r w:rsidR="006F2636">
        <w:rPr>
          <w:rFonts w:ascii="Garamond" w:hAnsi="Garamond" w:cs="Lucida Sans Unicode"/>
          <w:color w:val="262626"/>
        </w:rPr>
        <w:t xml:space="preserve"> of the page to listen to the </w:t>
      </w:r>
      <w:r w:rsidR="004E185B">
        <w:rPr>
          <w:rFonts w:ascii="Garamond" w:hAnsi="Garamond" w:cs="Lucida Sans Unicode"/>
          <w:color w:val="262626"/>
        </w:rPr>
        <w:t xml:space="preserve">translated </w:t>
      </w:r>
      <w:r w:rsidR="006F2636">
        <w:rPr>
          <w:rFonts w:ascii="Garamond" w:hAnsi="Garamond" w:cs="Lucida Sans Unicode"/>
          <w:color w:val="262626"/>
        </w:rPr>
        <w:t>text read aloud to you.  Google has recently announced it will be adding six more African languages</w:t>
      </w:r>
      <w:r w:rsidR="006F2636">
        <w:rPr>
          <w:rStyle w:val="FootnoteReference"/>
          <w:rFonts w:ascii="Garamond" w:hAnsi="Garamond" w:cs="Lucida Sans Unicode"/>
          <w:color w:val="262626"/>
        </w:rPr>
        <w:footnoteReference w:id="9"/>
      </w:r>
      <w:r w:rsidR="00845431">
        <w:rPr>
          <w:rFonts w:ascii="Garamond" w:hAnsi="Garamond" w:cs="Lucida Sans Unicode"/>
          <w:color w:val="262626"/>
        </w:rPr>
        <w:t xml:space="preserve">, with plans to </w:t>
      </w:r>
      <w:r w:rsidR="004E185B">
        <w:rPr>
          <w:rFonts w:ascii="Garamond" w:hAnsi="Garamond" w:cs="Lucida Sans Unicode"/>
          <w:color w:val="262626"/>
        </w:rPr>
        <w:t xml:space="preserve">continue to </w:t>
      </w:r>
      <w:r w:rsidR="00845431">
        <w:rPr>
          <w:rFonts w:ascii="Garamond" w:hAnsi="Garamond" w:cs="Lucida Sans Unicode"/>
          <w:color w:val="262626"/>
        </w:rPr>
        <w:t>increase the number of languages served</w:t>
      </w:r>
      <w:r w:rsidR="006F2636">
        <w:rPr>
          <w:rFonts w:ascii="Garamond" w:hAnsi="Garamond" w:cs="Lucida Sans Unicode"/>
          <w:color w:val="262626"/>
        </w:rPr>
        <w:t xml:space="preserve">. Other </w:t>
      </w:r>
      <w:r w:rsidR="00A669A4">
        <w:rPr>
          <w:rFonts w:ascii="Garamond" w:hAnsi="Garamond" w:cs="Lucida Sans Unicode"/>
          <w:color w:val="262626"/>
        </w:rPr>
        <w:t xml:space="preserve">similar </w:t>
      </w:r>
      <w:r w:rsidR="004E185B">
        <w:rPr>
          <w:rFonts w:ascii="Garamond" w:hAnsi="Garamond" w:cs="Lucida Sans Unicode"/>
          <w:color w:val="262626"/>
        </w:rPr>
        <w:t xml:space="preserve">translation and audio reader </w:t>
      </w:r>
      <w:r w:rsidR="00A669A4">
        <w:rPr>
          <w:rFonts w:ascii="Garamond" w:hAnsi="Garamond" w:cs="Lucida Sans Unicode"/>
          <w:color w:val="262626"/>
        </w:rPr>
        <w:t>services</w:t>
      </w:r>
      <w:r w:rsidR="006F2636">
        <w:rPr>
          <w:rFonts w:ascii="Garamond" w:hAnsi="Garamond" w:cs="Lucida Sans Unicode"/>
          <w:color w:val="262626"/>
        </w:rPr>
        <w:t xml:space="preserve"> are also available.  </w:t>
      </w:r>
    </w:p>
    <w:p w:rsidR="00845431" w:rsidRPr="00845431" w:rsidRDefault="00845431" w:rsidP="00845431">
      <w:pPr>
        <w:pStyle w:val="ListParagraph"/>
        <w:ind w:left="360"/>
        <w:rPr>
          <w:rFonts w:ascii="Garamond" w:hAnsi="Garamond" w:cs="Lucida Sans Unicode"/>
          <w:b/>
          <w:color w:val="262626"/>
        </w:rPr>
      </w:pPr>
    </w:p>
    <w:p w:rsidR="00817784" w:rsidRPr="00817784" w:rsidRDefault="006F2636" w:rsidP="00845431">
      <w:pPr>
        <w:pStyle w:val="ListParagraph"/>
        <w:ind w:left="360"/>
        <w:rPr>
          <w:rFonts w:ascii="Garamond" w:hAnsi="Garamond" w:cs="Lucida Sans Unicode"/>
          <w:b/>
          <w:color w:val="262626"/>
        </w:rPr>
      </w:pPr>
      <w:r>
        <w:rPr>
          <w:rFonts w:ascii="Garamond" w:hAnsi="Garamond" w:cs="Lucida Sans Unicode"/>
          <w:color w:val="262626"/>
        </w:rPr>
        <w:t xml:space="preserve">We would recommend that the state party approach technology and software companies like Google and request that the most heavily used local languages of Burkina Faso also be put on the list of future language additions </w:t>
      </w:r>
      <w:r w:rsidR="004E185B">
        <w:rPr>
          <w:rFonts w:ascii="Garamond" w:hAnsi="Garamond" w:cs="Lucida Sans Unicode"/>
          <w:color w:val="262626"/>
        </w:rPr>
        <w:t>on</w:t>
      </w:r>
      <w:r>
        <w:rPr>
          <w:rFonts w:ascii="Garamond" w:hAnsi="Garamond" w:cs="Lucida Sans Unicode"/>
          <w:color w:val="262626"/>
        </w:rPr>
        <w:t xml:space="preserve"> Google Translate or </w:t>
      </w:r>
      <w:r w:rsidR="004E185B">
        <w:rPr>
          <w:rFonts w:ascii="Garamond" w:hAnsi="Garamond" w:cs="Lucida Sans Unicode"/>
          <w:color w:val="262626"/>
        </w:rPr>
        <w:t xml:space="preserve">on </w:t>
      </w:r>
      <w:r>
        <w:rPr>
          <w:rFonts w:ascii="Garamond" w:hAnsi="Garamond" w:cs="Lucida Sans Unicode"/>
          <w:color w:val="262626"/>
        </w:rPr>
        <w:t>similar site</w:t>
      </w:r>
      <w:r w:rsidR="004E185B">
        <w:rPr>
          <w:rFonts w:ascii="Garamond" w:hAnsi="Garamond" w:cs="Lucida Sans Unicode"/>
          <w:color w:val="262626"/>
        </w:rPr>
        <w:t>s</w:t>
      </w:r>
      <w:r>
        <w:rPr>
          <w:rFonts w:ascii="Garamond" w:hAnsi="Garamond" w:cs="Lucida Sans Unicode"/>
          <w:color w:val="262626"/>
        </w:rPr>
        <w:t xml:space="preserve">. </w:t>
      </w:r>
      <w:r w:rsidR="00817784">
        <w:rPr>
          <w:rFonts w:ascii="Garamond" w:hAnsi="Garamond" w:cs="Lucida Sans Unicode"/>
          <w:color w:val="262626"/>
        </w:rPr>
        <w:t>A few applications of this technology are the following:</w:t>
      </w:r>
    </w:p>
    <w:p w:rsidR="00817784" w:rsidRDefault="00817784" w:rsidP="00817784">
      <w:pPr>
        <w:pStyle w:val="ListParagraph"/>
        <w:ind w:left="360"/>
        <w:rPr>
          <w:rFonts w:ascii="Garamond" w:hAnsi="Garamond" w:cs="Lucida Sans Unicode"/>
          <w:b/>
          <w:color w:val="262626"/>
        </w:rPr>
      </w:pPr>
    </w:p>
    <w:p w:rsidR="006E5C13" w:rsidRPr="00817784" w:rsidRDefault="006F2636" w:rsidP="00817784">
      <w:pPr>
        <w:pStyle w:val="ListParagraph"/>
        <w:numPr>
          <w:ilvl w:val="0"/>
          <w:numId w:val="11"/>
        </w:numPr>
        <w:rPr>
          <w:rFonts w:ascii="Garamond" w:hAnsi="Garamond" w:cs="Lucida Sans Unicode"/>
          <w:b/>
          <w:color w:val="262626"/>
        </w:rPr>
      </w:pPr>
      <w:r>
        <w:rPr>
          <w:rFonts w:ascii="Garamond" w:hAnsi="Garamond" w:cs="Lucida Sans Unicode"/>
          <w:color w:val="262626"/>
        </w:rPr>
        <w:t xml:space="preserve">When </w:t>
      </w:r>
      <w:r w:rsidR="00817784">
        <w:rPr>
          <w:rFonts w:ascii="Garamond" w:hAnsi="Garamond" w:cs="Lucida Sans Unicode"/>
          <w:color w:val="262626"/>
        </w:rPr>
        <w:t>the</w:t>
      </w:r>
      <w:r>
        <w:rPr>
          <w:rFonts w:ascii="Garamond" w:hAnsi="Garamond" w:cs="Lucida Sans Unicode"/>
          <w:color w:val="262626"/>
        </w:rPr>
        <w:t xml:space="preserve">se </w:t>
      </w:r>
      <w:r w:rsidR="00817784">
        <w:rPr>
          <w:rFonts w:ascii="Garamond" w:hAnsi="Garamond" w:cs="Lucida Sans Unicode"/>
          <w:color w:val="262626"/>
        </w:rPr>
        <w:t xml:space="preserve">language translation </w:t>
      </w:r>
      <w:r>
        <w:rPr>
          <w:rFonts w:ascii="Garamond" w:hAnsi="Garamond" w:cs="Lucida Sans Unicode"/>
          <w:color w:val="262626"/>
        </w:rPr>
        <w:t xml:space="preserve">features become available, the government website can also provide links to them so that the user can go directly to a translation site if they would like to view or hear the text in their preferred language. </w:t>
      </w:r>
    </w:p>
    <w:p w:rsidR="00817784" w:rsidRDefault="00817784" w:rsidP="006F62F5">
      <w:pPr>
        <w:pStyle w:val="ListParagraph"/>
        <w:numPr>
          <w:ilvl w:val="0"/>
          <w:numId w:val="8"/>
        </w:numPr>
        <w:rPr>
          <w:rFonts w:ascii="Garamond" w:hAnsi="Garamond" w:cs="Lucida Sans Unicode"/>
          <w:color w:val="262626"/>
        </w:rPr>
      </w:pPr>
      <w:r w:rsidRPr="00817784">
        <w:rPr>
          <w:rFonts w:ascii="Garamond" w:hAnsi="Garamond" w:cs="Lucida Sans Unicode"/>
          <w:color w:val="262626"/>
        </w:rPr>
        <w:t>Even before Google can translate into local languages, some persons in Burkina Faso might benefit from the audio reader functionality</w:t>
      </w:r>
      <w:r w:rsidR="004E185B">
        <w:rPr>
          <w:rFonts w:ascii="Garamond" w:hAnsi="Garamond" w:cs="Lucida Sans Unicode"/>
          <w:color w:val="262626"/>
        </w:rPr>
        <w:t xml:space="preserve"> in the French language</w:t>
      </w:r>
      <w:r w:rsidRPr="00817784">
        <w:rPr>
          <w:rFonts w:ascii="Garamond" w:hAnsi="Garamond" w:cs="Lucida Sans Unicode"/>
          <w:color w:val="262626"/>
        </w:rPr>
        <w:t>.  Perhaps they can understand French when it is</w:t>
      </w:r>
      <w:r w:rsidR="00A669A4">
        <w:rPr>
          <w:rFonts w:ascii="Garamond" w:hAnsi="Garamond" w:cs="Lucida Sans Unicode"/>
          <w:color w:val="262626"/>
        </w:rPr>
        <w:t xml:space="preserve"> spoken, but have difficulty</w:t>
      </w:r>
      <w:r w:rsidRPr="00817784">
        <w:rPr>
          <w:rFonts w:ascii="Garamond" w:hAnsi="Garamond" w:cs="Lucida Sans Unicode"/>
          <w:color w:val="262626"/>
        </w:rPr>
        <w:t xml:space="preserve"> reading it in written form.  The government could add special links on its website that read out a spoken word version of the latest Concluding Observations or the latest press release about human rights. </w:t>
      </w:r>
    </w:p>
    <w:p w:rsidR="00817784" w:rsidRPr="00817784" w:rsidRDefault="00A669A4" w:rsidP="006F62F5">
      <w:pPr>
        <w:pStyle w:val="ListParagraph"/>
        <w:numPr>
          <w:ilvl w:val="0"/>
          <w:numId w:val="8"/>
        </w:numPr>
        <w:rPr>
          <w:rFonts w:ascii="Garamond" w:hAnsi="Garamond" w:cs="Lucida Sans Unicode"/>
          <w:color w:val="262626"/>
        </w:rPr>
      </w:pPr>
      <w:r>
        <w:rPr>
          <w:rFonts w:ascii="Garamond" w:hAnsi="Garamond" w:cs="Lucida Sans Unicode"/>
          <w:color w:val="262626"/>
        </w:rPr>
        <w:t>Make available a</w:t>
      </w:r>
      <w:r w:rsidR="004D7C50" w:rsidRPr="00817784">
        <w:rPr>
          <w:rFonts w:ascii="Garamond" w:hAnsi="Garamond" w:cs="Lucida Sans Unicode"/>
          <w:color w:val="262626"/>
        </w:rPr>
        <w:t>udio recordings of Internet content in as many local languages as possible, using translation a</w:t>
      </w:r>
      <w:r w:rsidR="00817784" w:rsidRPr="00817784">
        <w:rPr>
          <w:rFonts w:ascii="Garamond" w:hAnsi="Garamond" w:cs="Lucida Sans Unicode"/>
          <w:color w:val="262626"/>
        </w:rPr>
        <w:t xml:space="preserve">nd audio readers. </w:t>
      </w:r>
    </w:p>
    <w:p w:rsidR="00817784" w:rsidRDefault="004E185B" w:rsidP="006F62F5">
      <w:pPr>
        <w:pStyle w:val="ListParagraph"/>
        <w:numPr>
          <w:ilvl w:val="0"/>
          <w:numId w:val="8"/>
        </w:numPr>
        <w:rPr>
          <w:rFonts w:ascii="Garamond" w:hAnsi="Garamond" w:cs="Lucida Sans Unicode"/>
          <w:color w:val="262626"/>
        </w:rPr>
      </w:pPr>
      <w:r>
        <w:rPr>
          <w:rFonts w:ascii="Garamond" w:hAnsi="Garamond" w:cs="Lucida Sans Unicode"/>
          <w:color w:val="262626"/>
        </w:rPr>
        <w:t>Perhaps such</w:t>
      </w:r>
      <w:r w:rsidR="00817784">
        <w:rPr>
          <w:rFonts w:ascii="Garamond" w:hAnsi="Garamond" w:cs="Lucida Sans Unicode"/>
          <w:color w:val="262626"/>
        </w:rPr>
        <w:t xml:space="preserve"> recording</w:t>
      </w:r>
      <w:r w:rsidR="004D7C50">
        <w:rPr>
          <w:rFonts w:ascii="Garamond" w:hAnsi="Garamond" w:cs="Lucida Sans Unicode"/>
          <w:color w:val="262626"/>
        </w:rPr>
        <w:t xml:space="preserve">s can be </w:t>
      </w:r>
      <w:r w:rsidR="00817784">
        <w:rPr>
          <w:rFonts w:ascii="Garamond" w:hAnsi="Garamond" w:cs="Lucida Sans Unicode"/>
          <w:color w:val="262626"/>
        </w:rPr>
        <w:t xml:space="preserve">produced in a way that can be </w:t>
      </w:r>
      <w:r w:rsidR="004D7C50">
        <w:rPr>
          <w:rFonts w:ascii="Garamond" w:hAnsi="Garamond" w:cs="Lucida Sans Unicode"/>
          <w:color w:val="262626"/>
        </w:rPr>
        <w:t xml:space="preserve">accessed </w:t>
      </w:r>
      <w:r w:rsidR="00817784">
        <w:rPr>
          <w:rFonts w:ascii="Garamond" w:hAnsi="Garamond" w:cs="Lucida Sans Unicode"/>
          <w:color w:val="262626"/>
        </w:rPr>
        <w:t xml:space="preserve">or streamed to </w:t>
      </w:r>
      <w:r w:rsidR="004D7C50">
        <w:rPr>
          <w:rFonts w:ascii="Garamond" w:hAnsi="Garamond" w:cs="Lucida Sans Unicode"/>
          <w:color w:val="262626"/>
        </w:rPr>
        <w:t xml:space="preserve">a mobile phone. </w:t>
      </w:r>
    </w:p>
    <w:p w:rsidR="004D7C50" w:rsidRDefault="004D7C50" w:rsidP="006F62F5">
      <w:pPr>
        <w:pStyle w:val="ListParagraph"/>
        <w:numPr>
          <w:ilvl w:val="0"/>
          <w:numId w:val="8"/>
        </w:numPr>
        <w:rPr>
          <w:rFonts w:ascii="Garamond" w:hAnsi="Garamond" w:cs="Lucida Sans Unicode"/>
          <w:color w:val="262626"/>
        </w:rPr>
      </w:pPr>
      <w:r>
        <w:rPr>
          <w:rFonts w:ascii="Garamond" w:hAnsi="Garamond" w:cs="Lucida Sans Unicode"/>
          <w:color w:val="262626"/>
        </w:rPr>
        <w:t xml:space="preserve">Make sure </w:t>
      </w:r>
      <w:r w:rsidR="00817784">
        <w:rPr>
          <w:rFonts w:ascii="Garamond" w:hAnsi="Garamond" w:cs="Lucida Sans Unicode"/>
          <w:color w:val="262626"/>
        </w:rPr>
        <w:t>these recordings are also</w:t>
      </w:r>
      <w:r>
        <w:rPr>
          <w:rFonts w:ascii="Garamond" w:hAnsi="Garamond" w:cs="Lucida Sans Unicode"/>
          <w:color w:val="262626"/>
        </w:rPr>
        <w:t xml:space="preserve"> available in local ethnic group </w:t>
      </w:r>
      <w:r w:rsidR="00817784">
        <w:rPr>
          <w:rFonts w:ascii="Garamond" w:hAnsi="Garamond" w:cs="Lucida Sans Unicode"/>
          <w:color w:val="262626"/>
        </w:rPr>
        <w:t>community centers, libraries, and</w:t>
      </w:r>
      <w:r>
        <w:rPr>
          <w:rFonts w:ascii="Garamond" w:hAnsi="Garamond" w:cs="Lucida Sans Unicode"/>
          <w:color w:val="262626"/>
        </w:rPr>
        <w:t xml:space="preserve"> other common meeting places</w:t>
      </w:r>
      <w:r w:rsidR="00A669A4">
        <w:rPr>
          <w:rFonts w:ascii="Garamond" w:hAnsi="Garamond" w:cs="Lucida Sans Unicode"/>
          <w:color w:val="262626"/>
        </w:rPr>
        <w:t>, in formats that can be used in those locations (for example, audio cassette tapes or mp3 recordings on a USB stick)</w:t>
      </w:r>
    </w:p>
    <w:p w:rsidR="00817784" w:rsidRPr="00817784" w:rsidRDefault="00817784" w:rsidP="00817784">
      <w:pPr>
        <w:rPr>
          <w:rFonts w:ascii="Garamond" w:hAnsi="Garamond" w:cs="Lucida Sans Unicode"/>
          <w:color w:val="262626"/>
        </w:rPr>
      </w:pPr>
    </w:p>
    <w:p w:rsidR="004D7C50" w:rsidRDefault="00817784" w:rsidP="00817784">
      <w:pPr>
        <w:pStyle w:val="ListParagraph"/>
        <w:numPr>
          <w:ilvl w:val="0"/>
          <w:numId w:val="5"/>
        </w:numPr>
        <w:rPr>
          <w:rFonts w:ascii="Garamond" w:hAnsi="Garamond" w:cs="Lucida Sans Unicode"/>
          <w:color w:val="262626"/>
        </w:rPr>
      </w:pPr>
      <w:r w:rsidRPr="00CC130B">
        <w:rPr>
          <w:rFonts w:ascii="Garamond" w:hAnsi="Garamond" w:cs="Lucida Sans Unicode"/>
          <w:b/>
          <w:color w:val="262626"/>
        </w:rPr>
        <w:t>Disability access.</w:t>
      </w:r>
      <w:r>
        <w:rPr>
          <w:rFonts w:ascii="Garamond" w:hAnsi="Garamond" w:cs="Lucida Sans Unicode"/>
          <w:color w:val="262626"/>
        </w:rPr>
        <w:t xml:space="preserve"> We note that Burkina Faso is a party to the Convention on the Rights of Persons with Disabilities. In this regard, all websites and electronic tools should be made disability accessible to the extent practica</w:t>
      </w:r>
      <w:r w:rsidR="004E185B">
        <w:rPr>
          <w:rFonts w:ascii="Garamond" w:hAnsi="Garamond" w:cs="Lucida Sans Unicode"/>
          <w:color w:val="262626"/>
        </w:rPr>
        <w:t>b</w:t>
      </w:r>
      <w:r>
        <w:rPr>
          <w:rFonts w:ascii="Garamond" w:hAnsi="Garamond" w:cs="Lucida Sans Unicode"/>
          <w:color w:val="262626"/>
        </w:rPr>
        <w:t>l</w:t>
      </w:r>
      <w:r w:rsidR="004E185B">
        <w:rPr>
          <w:rFonts w:ascii="Garamond" w:hAnsi="Garamond" w:cs="Lucida Sans Unicode"/>
          <w:color w:val="262626"/>
        </w:rPr>
        <w:t>e</w:t>
      </w:r>
      <w:r>
        <w:rPr>
          <w:rFonts w:ascii="Garamond" w:hAnsi="Garamond" w:cs="Lucida Sans Unicode"/>
          <w:color w:val="262626"/>
        </w:rPr>
        <w:t xml:space="preserve">. In the case of websites, there are </w:t>
      </w:r>
      <w:r w:rsidR="00A669A4">
        <w:rPr>
          <w:rFonts w:ascii="Garamond" w:hAnsi="Garamond" w:cs="Lucida Sans Unicode"/>
          <w:color w:val="262626"/>
        </w:rPr>
        <w:t>relatively simple</w:t>
      </w:r>
      <w:r>
        <w:rPr>
          <w:rFonts w:ascii="Garamond" w:hAnsi="Garamond" w:cs="Lucida Sans Unicode"/>
          <w:color w:val="262626"/>
        </w:rPr>
        <w:t xml:space="preserve"> site design guidelines that should be followed. </w:t>
      </w:r>
    </w:p>
    <w:p w:rsidR="00CC130B" w:rsidRDefault="00CC130B" w:rsidP="00CC130B">
      <w:pPr>
        <w:pStyle w:val="ListParagraph"/>
        <w:ind w:left="360"/>
        <w:rPr>
          <w:rFonts w:ascii="Garamond" w:hAnsi="Garamond" w:cs="Lucida Sans Unicode"/>
          <w:color w:val="262626"/>
        </w:rPr>
      </w:pPr>
    </w:p>
    <w:p w:rsidR="00817784" w:rsidRPr="00DE0A8B" w:rsidRDefault="00817784" w:rsidP="00817784">
      <w:pPr>
        <w:pStyle w:val="ListParagraph"/>
        <w:numPr>
          <w:ilvl w:val="0"/>
          <w:numId w:val="5"/>
        </w:numPr>
        <w:rPr>
          <w:rFonts w:ascii="Garamond" w:hAnsi="Garamond" w:cs="Lucida Sans Unicode"/>
          <w:color w:val="262626"/>
        </w:rPr>
      </w:pPr>
      <w:r w:rsidRPr="00CC130B">
        <w:rPr>
          <w:rFonts w:ascii="Garamond" w:hAnsi="Garamond" w:cs="Lucida Sans Unicode"/>
          <w:b/>
          <w:color w:val="262626"/>
        </w:rPr>
        <w:t>Measuring traffic to the sites.</w:t>
      </w:r>
      <w:r>
        <w:rPr>
          <w:rFonts w:ascii="Garamond" w:hAnsi="Garamond" w:cs="Lucida Sans Unicode"/>
          <w:color w:val="262626"/>
        </w:rPr>
        <w:t xml:space="preserve">  Since generating traffic to the site is a key indicator of how effective the promotion, awa</w:t>
      </w:r>
      <w:r w:rsidR="00A669A4">
        <w:rPr>
          <w:rFonts w:ascii="Garamond" w:hAnsi="Garamond" w:cs="Lucida Sans Unicode"/>
          <w:color w:val="262626"/>
        </w:rPr>
        <w:t xml:space="preserve">reness and </w:t>
      </w:r>
      <w:r w:rsidR="004E185B">
        <w:rPr>
          <w:rFonts w:ascii="Garamond" w:hAnsi="Garamond" w:cs="Lucida Sans Unicode"/>
          <w:color w:val="262626"/>
        </w:rPr>
        <w:t>content</w:t>
      </w:r>
      <w:r w:rsidR="00A669A4">
        <w:rPr>
          <w:rFonts w:ascii="Garamond" w:hAnsi="Garamond" w:cs="Lucida Sans Unicode"/>
          <w:color w:val="262626"/>
        </w:rPr>
        <w:t xml:space="preserve"> of the website has</w:t>
      </w:r>
      <w:r>
        <w:rPr>
          <w:rFonts w:ascii="Garamond" w:hAnsi="Garamond" w:cs="Lucida Sans Unicode"/>
          <w:color w:val="262626"/>
        </w:rPr>
        <w:t xml:space="preserve"> been, it is also important to measure </w:t>
      </w:r>
      <w:r w:rsidR="00A669A4">
        <w:rPr>
          <w:rFonts w:ascii="Garamond" w:hAnsi="Garamond" w:cs="Lucida Sans Unicode"/>
          <w:color w:val="262626"/>
        </w:rPr>
        <w:t xml:space="preserve">and report </w:t>
      </w:r>
      <w:r>
        <w:rPr>
          <w:rFonts w:ascii="Garamond" w:hAnsi="Garamond" w:cs="Lucida Sans Unicode"/>
          <w:color w:val="262626"/>
        </w:rPr>
        <w:t>the traffic to the new websites when the</w:t>
      </w:r>
      <w:r w:rsidR="004E185B">
        <w:rPr>
          <w:rFonts w:ascii="Garamond" w:hAnsi="Garamond" w:cs="Lucida Sans Unicode"/>
          <w:color w:val="262626"/>
        </w:rPr>
        <w:t xml:space="preserve"> sites</w:t>
      </w:r>
      <w:r>
        <w:rPr>
          <w:rFonts w:ascii="Garamond" w:hAnsi="Garamond" w:cs="Lucida Sans Unicode"/>
          <w:color w:val="262626"/>
        </w:rPr>
        <w:t xml:space="preserve"> are first created, and periodically there after</w:t>
      </w:r>
      <w:r w:rsidR="00CC130B">
        <w:rPr>
          <w:rFonts w:ascii="Garamond" w:hAnsi="Garamond" w:cs="Lucida Sans Unicode"/>
          <w:color w:val="262626"/>
        </w:rPr>
        <w:t xml:space="preserve">. </w:t>
      </w:r>
      <w:r>
        <w:rPr>
          <w:rFonts w:ascii="Garamond" w:hAnsi="Garamond" w:cs="Lucida Sans Unicode"/>
          <w:color w:val="262626"/>
        </w:rPr>
        <w:t xml:space="preserve"> </w:t>
      </w:r>
    </w:p>
    <w:p w:rsidR="00CC130B" w:rsidRDefault="00CC130B" w:rsidP="00F216CD">
      <w:pPr>
        <w:rPr>
          <w:rFonts w:ascii="Garamond" w:hAnsi="Garamond" w:cs="Arial"/>
          <w:color w:val="1A1A1A"/>
        </w:rPr>
      </w:pPr>
    </w:p>
    <w:p w:rsidR="00C11C99" w:rsidRPr="00A669A4" w:rsidRDefault="00CC130B" w:rsidP="00F216CD">
      <w:pPr>
        <w:rPr>
          <w:rFonts w:ascii="Garamond" w:hAnsi="Garamond"/>
          <w:b/>
          <w:sz w:val="22"/>
          <w:szCs w:val="22"/>
        </w:rPr>
      </w:pPr>
      <w:r w:rsidRPr="00A669A4">
        <w:rPr>
          <w:rFonts w:ascii="Garamond" w:hAnsi="Garamond" w:cs="Arial"/>
          <w:b/>
          <w:color w:val="1A1A1A"/>
        </w:rPr>
        <w:t>CONCLUSION</w:t>
      </w:r>
    </w:p>
    <w:p w:rsidR="00CC130B" w:rsidRDefault="00CC130B" w:rsidP="00F216CD">
      <w:pPr>
        <w:rPr>
          <w:rFonts w:ascii="Garamond" w:hAnsi="Garamond"/>
          <w:sz w:val="22"/>
          <w:szCs w:val="22"/>
        </w:rPr>
      </w:pPr>
    </w:p>
    <w:p w:rsidR="00CC130B" w:rsidRDefault="00CC130B" w:rsidP="00F216CD">
      <w:pPr>
        <w:rPr>
          <w:rFonts w:ascii="Garamond" w:hAnsi="Garamond"/>
          <w:sz w:val="22"/>
          <w:szCs w:val="22"/>
        </w:rPr>
      </w:pPr>
      <w:r>
        <w:rPr>
          <w:rFonts w:ascii="Garamond" w:hAnsi="Garamond"/>
          <w:sz w:val="22"/>
          <w:szCs w:val="22"/>
        </w:rPr>
        <w:t>Thank you for this opportunity to present these comments to the Committee and the delegation from Burkin</w:t>
      </w:r>
      <w:r w:rsidR="00A85C5C">
        <w:rPr>
          <w:rFonts w:ascii="Garamond" w:hAnsi="Garamond"/>
          <w:sz w:val="22"/>
          <w:szCs w:val="22"/>
        </w:rPr>
        <w:t>a Faso. We hope they are useful to you</w:t>
      </w:r>
      <w:r>
        <w:rPr>
          <w:rFonts w:ascii="Garamond" w:hAnsi="Garamond"/>
          <w:sz w:val="22"/>
          <w:szCs w:val="22"/>
        </w:rPr>
        <w:t xml:space="preserve">.  We are happy to provide additional information or advice if requested. </w:t>
      </w:r>
    </w:p>
    <w:p w:rsidR="006524EA" w:rsidRDefault="006524EA" w:rsidP="00F216CD">
      <w:pPr>
        <w:rPr>
          <w:rFonts w:ascii="Garamond" w:hAnsi="Garamond"/>
          <w:sz w:val="22"/>
          <w:szCs w:val="22"/>
        </w:rPr>
      </w:pPr>
    </w:p>
    <w:p w:rsidR="006524EA" w:rsidRPr="004A5D7E" w:rsidRDefault="006524EA" w:rsidP="006524EA">
      <w:pPr>
        <w:rPr>
          <w:rFonts w:ascii="Garamond" w:hAnsi="Garamond"/>
          <w:sz w:val="22"/>
          <w:szCs w:val="22"/>
        </w:rPr>
      </w:pPr>
    </w:p>
    <w:p w:rsidR="006524EA" w:rsidRPr="004A5D7E" w:rsidRDefault="006524EA" w:rsidP="006524EA">
      <w:pPr>
        <w:rPr>
          <w:rFonts w:ascii="Garamond" w:hAnsi="Garamond"/>
          <w:sz w:val="22"/>
          <w:szCs w:val="22"/>
        </w:rPr>
      </w:pPr>
      <w:r w:rsidRPr="004A5D7E">
        <w:rPr>
          <w:rFonts w:ascii="Garamond" w:hAnsi="Garamond"/>
          <w:sz w:val="22"/>
          <w:szCs w:val="22"/>
        </w:rPr>
        <w:t>Penny L. Parker</w:t>
      </w:r>
    </w:p>
    <w:p w:rsidR="006524EA" w:rsidRPr="004A5D7E" w:rsidRDefault="006524EA" w:rsidP="006524EA">
      <w:pPr>
        <w:rPr>
          <w:rFonts w:ascii="Garamond" w:hAnsi="Garamond"/>
          <w:sz w:val="22"/>
          <w:szCs w:val="22"/>
        </w:rPr>
      </w:pPr>
      <w:r w:rsidRPr="004A5D7E">
        <w:rPr>
          <w:rFonts w:ascii="Garamond" w:hAnsi="Garamond"/>
          <w:sz w:val="22"/>
          <w:szCs w:val="22"/>
        </w:rPr>
        <w:t>The Advocates for Human Rights</w:t>
      </w:r>
    </w:p>
    <w:p w:rsidR="00837CB7" w:rsidRPr="00A85C5C" w:rsidRDefault="001D15FE" w:rsidP="006524EA">
      <w:pPr>
        <w:rPr>
          <w:rFonts w:ascii="Garamond" w:hAnsi="Garamond"/>
          <w:sz w:val="22"/>
          <w:szCs w:val="22"/>
        </w:rPr>
      </w:pPr>
      <w:hyperlink r:id="rId15" w:history="1">
        <w:r w:rsidR="00837CB7" w:rsidRPr="004A5D7E">
          <w:rPr>
            <w:rStyle w:val="Hyperlink"/>
            <w:rFonts w:ascii="Garamond" w:hAnsi="Garamond"/>
            <w:sz w:val="22"/>
            <w:szCs w:val="22"/>
          </w:rPr>
          <w:t>http://ProjectEleanor.blogspot.com</w:t>
        </w:r>
      </w:hyperlink>
      <w:r w:rsidR="00A85C5C">
        <w:rPr>
          <w:rStyle w:val="Hyperlink"/>
          <w:rFonts w:ascii="Garamond" w:hAnsi="Garamond"/>
          <w:sz w:val="22"/>
          <w:szCs w:val="22"/>
        </w:rPr>
        <w:t xml:space="preserve"> </w:t>
      </w:r>
      <w:r w:rsidR="00A85C5C">
        <w:rPr>
          <w:rStyle w:val="Hyperlink"/>
          <w:rFonts w:ascii="Garamond" w:hAnsi="Garamond"/>
          <w:sz w:val="22"/>
          <w:szCs w:val="22"/>
          <w:u w:val="none"/>
        </w:rPr>
        <w:t xml:space="preserve"> </w:t>
      </w:r>
      <w:r w:rsidR="00A85C5C">
        <w:rPr>
          <w:rStyle w:val="Hyperlink"/>
          <w:rFonts w:ascii="Garamond" w:hAnsi="Garamond"/>
          <w:color w:val="auto"/>
          <w:sz w:val="22"/>
          <w:szCs w:val="22"/>
          <w:u w:val="none"/>
        </w:rPr>
        <w:t>(a blog about the treaty bodies)</w:t>
      </w:r>
    </w:p>
    <w:p w:rsidR="006524EA" w:rsidRPr="00A85C5C" w:rsidRDefault="001D15FE" w:rsidP="006524EA">
      <w:pPr>
        <w:rPr>
          <w:rStyle w:val="Hyperlink"/>
          <w:rFonts w:ascii="Garamond" w:hAnsi="Garamond"/>
          <w:color w:val="auto"/>
          <w:sz w:val="22"/>
          <w:szCs w:val="22"/>
          <w:u w:val="none"/>
        </w:rPr>
      </w:pPr>
      <w:hyperlink r:id="rId16" w:history="1">
        <w:r w:rsidR="00E011AC" w:rsidRPr="005D4A29">
          <w:rPr>
            <w:rStyle w:val="Hyperlink"/>
            <w:rFonts w:ascii="Garamond" w:hAnsi="Garamond"/>
            <w:sz w:val="22"/>
            <w:szCs w:val="22"/>
          </w:rPr>
          <w:t>http://www.theadvocatesforhumanrights.org</w:t>
        </w:r>
      </w:hyperlink>
      <w:r w:rsidR="00A85C5C">
        <w:rPr>
          <w:rStyle w:val="Hyperlink"/>
          <w:rFonts w:ascii="Garamond" w:hAnsi="Garamond"/>
          <w:sz w:val="22"/>
          <w:szCs w:val="22"/>
        </w:rPr>
        <w:t xml:space="preserve"> </w:t>
      </w:r>
      <w:r w:rsidR="00A85C5C">
        <w:rPr>
          <w:rStyle w:val="Hyperlink"/>
          <w:rFonts w:ascii="Garamond" w:hAnsi="Garamond"/>
          <w:color w:val="auto"/>
          <w:sz w:val="22"/>
          <w:szCs w:val="22"/>
          <w:u w:val="none"/>
        </w:rPr>
        <w:t>(main NGO site)</w:t>
      </w:r>
    </w:p>
    <w:p w:rsidR="00A669A4" w:rsidRPr="00A669A4" w:rsidRDefault="00A669A4" w:rsidP="00EB4C17">
      <w:pPr>
        <w:rPr>
          <w:rFonts w:ascii="Garamond" w:hAnsi="Garamond"/>
          <w:sz w:val="22"/>
          <w:szCs w:val="22"/>
        </w:rPr>
      </w:pPr>
      <w:r>
        <w:rPr>
          <w:rStyle w:val="Hyperlink"/>
          <w:rFonts w:ascii="Garamond" w:hAnsi="Garamond"/>
          <w:color w:val="auto"/>
          <w:sz w:val="22"/>
          <w:szCs w:val="22"/>
          <w:u w:val="none"/>
        </w:rPr>
        <w:t>You can also follow us</w:t>
      </w:r>
      <w:r w:rsidR="00A85C5C">
        <w:rPr>
          <w:rStyle w:val="Hyperlink"/>
          <w:rFonts w:ascii="Garamond" w:hAnsi="Garamond"/>
          <w:color w:val="auto"/>
          <w:sz w:val="22"/>
          <w:szCs w:val="22"/>
          <w:u w:val="none"/>
        </w:rPr>
        <w:t xml:space="preserve"> on Twitter at: @PennyLParker and</w:t>
      </w:r>
      <w:r>
        <w:rPr>
          <w:rStyle w:val="Hyperlink"/>
          <w:rFonts w:ascii="Garamond" w:hAnsi="Garamond"/>
          <w:color w:val="auto"/>
          <w:sz w:val="22"/>
          <w:szCs w:val="22"/>
          <w:u w:val="none"/>
        </w:rPr>
        <w:t xml:space="preserve"> @The_Advocates</w:t>
      </w:r>
    </w:p>
    <w:p w:rsidR="00E011AC" w:rsidRDefault="00E011AC" w:rsidP="006524EA">
      <w:pPr>
        <w:rPr>
          <w:rFonts w:ascii="Garamond" w:hAnsi="Garamond"/>
          <w:sz w:val="22"/>
          <w:szCs w:val="22"/>
        </w:rPr>
      </w:pPr>
    </w:p>
    <w:p w:rsidR="00E011AC" w:rsidRDefault="00E011AC" w:rsidP="006524EA">
      <w:pPr>
        <w:rPr>
          <w:rFonts w:ascii="Garamond" w:hAnsi="Garamond"/>
          <w:sz w:val="22"/>
          <w:szCs w:val="22"/>
        </w:rPr>
      </w:pPr>
    </w:p>
    <w:p w:rsidR="00E011AC" w:rsidRDefault="00E011AC" w:rsidP="006524EA">
      <w:pPr>
        <w:rPr>
          <w:rFonts w:ascii="Garamond" w:hAnsi="Garamond"/>
          <w:sz w:val="22"/>
          <w:szCs w:val="22"/>
        </w:rPr>
      </w:pPr>
    </w:p>
    <w:p w:rsidR="006524EA" w:rsidRDefault="006524EA" w:rsidP="006524EA">
      <w:pPr>
        <w:rPr>
          <w:rFonts w:ascii="Garamond" w:hAnsi="Garamond"/>
          <w:sz w:val="22"/>
          <w:szCs w:val="22"/>
        </w:rPr>
      </w:pPr>
    </w:p>
    <w:p w:rsidR="006524EA" w:rsidRDefault="006524EA" w:rsidP="006524EA">
      <w:pPr>
        <w:rPr>
          <w:rFonts w:ascii="Garamond" w:hAnsi="Garamond"/>
          <w:sz w:val="22"/>
          <w:szCs w:val="22"/>
        </w:rPr>
      </w:pPr>
    </w:p>
    <w:sectPr w:rsidR="006524EA" w:rsidSect="00C84CD5">
      <w:footerReference w:type="even" r:id="rId17"/>
      <w:footerReference w:type="default" r:id="rId18"/>
      <w:pgSz w:w="11901" w:h="16817"/>
      <w:pgMar w:top="1701" w:right="1134" w:bottom="1134" w:left="1134" w:header="709" w:footer="709" w:gutter="0"/>
      <w:cols w:space="708"/>
      <w:docGrid w:linePitch="360"/>
      <w:printerSettings r:id="rId1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250" w:rsidRDefault="00301250" w:rsidP="005816D9">
      <w:r>
        <w:separator/>
      </w:r>
    </w:p>
  </w:endnote>
  <w:endnote w:type="continuationSeparator" w:id="0">
    <w:p w:rsidR="00301250" w:rsidRDefault="00301250" w:rsidP="0058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imes">
    <w:panose1 w:val="02000500000000000000"/>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Helvetica Neue">
    <w:panose1 w:val="02000503000000020004"/>
    <w:charset w:val="00"/>
    <w:family w:val="auto"/>
    <w:pitch w:val="variable"/>
    <w:sig w:usb0="80000067"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4B2" w:rsidRDefault="000124B2" w:rsidP="00115E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24B2" w:rsidRDefault="000124B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4B2" w:rsidRPr="005816D9" w:rsidRDefault="000124B2" w:rsidP="00115E8A">
    <w:pPr>
      <w:pStyle w:val="Footer"/>
      <w:framePr w:wrap="around" w:vAnchor="text" w:hAnchor="margin" w:xAlign="center" w:y="1"/>
      <w:rPr>
        <w:rStyle w:val="PageNumber"/>
        <w:rFonts w:ascii="Garamond" w:hAnsi="Garamond"/>
        <w:sz w:val="20"/>
        <w:szCs w:val="20"/>
      </w:rPr>
    </w:pPr>
    <w:r w:rsidRPr="005816D9">
      <w:rPr>
        <w:rStyle w:val="PageNumber"/>
        <w:rFonts w:ascii="Garamond" w:hAnsi="Garamond"/>
        <w:sz w:val="20"/>
        <w:szCs w:val="20"/>
      </w:rPr>
      <w:fldChar w:fldCharType="begin"/>
    </w:r>
    <w:r w:rsidRPr="005816D9">
      <w:rPr>
        <w:rStyle w:val="PageNumber"/>
        <w:rFonts w:ascii="Garamond" w:hAnsi="Garamond"/>
        <w:sz w:val="20"/>
        <w:szCs w:val="20"/>
      </w:rPr>
      <w:instrText xml:space="preserve">PAGE  </w:instrText>
    </w:r>
    <w:r w:rsidRPr="005816D9">
      <w:rPr>
        <w:rStyle w:val="PageNumber"/>
        <w:rFonts w:ascii="Garamond" w:hAnsi="Garamond"/>
        <w:sz w:val="20"/>
        <w:szCs w:val="20"/>
      </w:rPr>
      <w:fldChar w:fldCharType="separate"/>
    </w:r>
    <w:r w:rsidR="00301250">
      <w:rPr>
        <w:rStyle w:val="PageNumber"/>
        <w:rFonts w:ascii="Garamond" w:hAnsi="Garamond"/>
        <w:noProof/>
        <w:sz w:val="20"/>
        <w:szCs w:val="20"/>
      </w:rPr>
      <w:t>1</w:t>
    </w:r>
    <w:r w:rsidRPr="005816D9">
      <w:rPr>
        <w:rStyle w:val="PageNumber"/>
        <w:rFonts w:ascii="Garamond" w:hAnsi="Garamond"/>
        <w:sz w:val="20"/>
        <w:szCs w:val="20"/>
      </w:rPr>
      <w:fldChar w:fldCharType="end"/>
    </w:r>
  </w:p>
  <w:p w:rsidR="000124B2" w:rsidRPr="005816D9" w:rsidRDefault="000124B2" w:rsidP="003633FD">
    <w:pPr>
      <w:pStyle w:val="Footer"/>
      <w:tabs>
        <w:tab w:val="clear" w:pos="8640"/>
        <w:tab w:val="right" w:pos="9639"/>
      </w:tabs>
      <w:ind w:right="-6"/>
      <w:rPr>
        <w:rFonts w:ascii="Garamond" w:hAnsi="Garamond"/>
        <w:sz w:val="20"/>
        <w:szCs w:val="20"/>
      </w:rPr>
    </w:pPr>
    <w:r w:rsidRPr="005816D9">
      <w:rPr>
        <w:rFonts w:ascii="Garamond" w:hAnsi="Garamond"/>
        <w:sz w:val="20"/>
        <w:szCs w:val="20"/>
      </w:rPr>
      <w:t>The Advocates for Human Rights</w:t>
    </w:r>
    <w:r w:rsidRPr="005816D9">
      <w:rPr>
        <w:rFonts w:ascii="Garamond" w:hAnsi="Garamond"/>
        <w:sz w:val="20"/>
        <w:szCs w:val="20"/>
      </w:rPr>
      <w:tab/>
    </w:r>
    <w:r w:rsidRPr="005816D9">
      <w:rPr>
        <w:rFonts w:ascii="Garamond" w:hAnsi="Garamond"/>
        <w:sz w:val="20"/>
        <w:szCs w:val="20"/>
      </w:rPr>
      <w:tab/>
      <w:t>www.theadvocatesforhumanrights.org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250" w:rsidRDefault="00301250" w:rsidP="005816D9">
      <w:r>
        <w:separator/>
      </w:r>
    </w:p>
  </w:footnote>
  <w:footnote w:type="continuationSeparator" w:id="0">
    <w:p w:rsidR="00301250" w:rsidRDefault="00301250" w:rsidP="005816D9">
      <w:r>
        <w:continuationSeparator/>
      </w:r>
    </w:p>
  </w:footnote>
  <w:footnote w:id="1">
    <w:p w:rsidR="000124B2" w:rsidRDefault="000124B2" w:rsidP="00F16A58">
      <w:pPr>
        <w:pStyle w:val="ListParagraph"/>
        <w:ind w:left="0"/>
      </w:pPr>
      <w:r>
        <w:rPr>
          <w:rStyle w:val="FootnoteReference"/>
        </w:rPr>
        <w:footnoteRef/>
      </w:r>
      <w:r>
        <w:t xml:space="preserve"> </w:t>
      </w:r>
      <w:r w:rsidRPr="004436F8">
        <w:rPr>
          <w:rFonts w:ascii="Garamond" w:hAnsi="Garamond"/>
          <w:sz w:val="20"/>
          <w:szCs w:val="20"/>
        </w:rPr>
        <w:t xml:space="preserve">Wikipedia “list of countries by Internet users” (all countries, 2012 figures), “list of top 64 countries by number of mobile phones in use (2012); World Bank mobile cellular subscriptions (per 100 people) (all countries, 2012), </w:t>
      </w:r>
      <w:hyperlink r:id="rId1" w:history="1">
        <w:r w:rsidRPr="004436F8">
          <w:rPr>
            <w:rStyle w:val="Hyperlink"/>
            <w:rFonts w:ascii="Garamond" w:hAnsi="Garamond"/>
            <w:sz w:val="20"/>
            <w:szCs w:val="20"/>
          </w:rPr>
          <w:t>http://data.worldbank.org/indicator/IT.CEL.SETS.P2</w:t>
        </w:r>
      </w:hyperlink>
      <w:r w:rsidRPr="004436F8">
        <w:rPr>
          <w:rFonts w:ascii="Garamond" w:hAnsi="Garamond"/>
          <w:sz w:val="20"/>
          <w:szCs w:val="20"/>
        </w:rPr>
        <w:t xml:space="preserve"> ; CIA World Factbook (total number of mobile cellular telephone subscribers, 2011 figures, compared to 2013 population data). </w:t>
      </w:r>
    </w:p>
  </w:footnote>
  <w:footnote w:id="2">
    <w:p w:rsidR="000124B2" w:rsidRPr="00F16A58" w:rsidRDefault="000124B2">
      <w:pPr>
        <w:pStyle w:val="FootnoteText"/>
        <w:rPr>
          <w:rFonts w:ascii="Garamond" w:hAnsi="Garamond"/>
          <w:sz w:val="20"/>
          <w:szCs w:val="20"/>
        </w:rPr>
      </w:pPr>
      <w:r w:rsidRPr="00F16A58">
        <w:rPr>
          <w:rStyle w:val="FootnoteReference"/>
          <w:rFonts w:ascii="Garamond" w:hAnsi="Garamond"/>
          <w:sz w:val="20"/>
          <w:szCs w:val="20"/>
        </w:rPr>
        <w:footnoteRef/>
      </w:r>
      <w:r w:rsidRPr="00F16A58">
        <w:rPr>
          <w:rFonts w:ascii="Garamond" w:hAnsi="Garamond"/>
          <w:sz w:val="20"/>
          <w:szCs w:val="20"/>
        </w:rPr>
        <w:t xml:space="preserve"> International Telecommunications Union, Worldwide Internet Users, 2005, 2010 and 2013.</w:t>
      </w:r>
    </w:p>
  </w:footnote>
  <w:footnote w:id="3">
    <w:p w:rsidR="000124B2" w:rsidRPr="00F16A58" w:rsidRDefault="000124B2" w:rsidP="00C84CD5">
      <w:pPr>
        <w:widowControl w:val="0"/>
        <w:autoSpaceDE w:val="0"/>
        <w:autoSpaceDN w:val="0"/>
        <w:adjustRightInd w:val="0"/>
        <w:spacing w:after="240"/>
        <w:rPr>
          <w:rFonts w:ascii="Garamond" w:hAnsi="Garamond" w:cs="Times"/>
          <w:sz w:val="20"/>
          <w:szCs w:val="20"/>
        </w:rPr>
      </w:pPr>
      <w:r w:rsidRPr="00F16A58">
        <w:rPr>
          <w:rStyle w:val="FootnoteReference"/>
          <w:rFonts w:ascii="Garamond" w:hAnsi="Garamond"/>
          <w:sz w:val="20"/>
          <w:szCs w:val="20"/>
        </w:rPr>
        <w:footnoteRef/>
      </w:r>
      <w:r w:rsidRPr="00F16A58">
        <w:rPr>
          <w:rFonts w:ascii="Garamond" w:hAnsi="Garamond"/>
          <w:sz w:val="20"/>
          <w:szCs w:val="20"/>
        </w:rPr>
        <w:t xml:space="preserve"> U.S. Peace Corps Guide to Volunteers (“</w:t>
      </w:r>
      <w:r w:rsidRPr="00F16A58">
        <w:rPr>
          <w:rFonts w:ascii="Garamond" w:hAnsi="Garamond" w:cs="Century"/>
          <w:sz w:val="20"/>
          <w:szCs w:val="20"/>
        </w:rPr>
        <w:t xml:space="preserve">Computer access is available at private Internet cafes in many towns and cities and, </w:t>
      </w:r>
      <w:r>
        <w:rPr>
          <w:rFonts w:ascii="Garamond" w:hAnsi="Garamond" w:cs="Century"/>
          <w:sz w:val="20"/>
          <w:szCs w:val="20"/>
        </w:rPr>
        <w:t>…</w:t>
      </w:r>
      <w:r w:rsidRPr="00F16A58">
        <w:rPr>
          <w:rFonts w:ascii="Garamond" w:hAnsi="Garamond" w:cs="Century"/>
          <w:sz w:val="20"/>
          <w:szCs w:val="20"/>
        </w:rPr>
        <w:t>. Wireless coverage, when available, can be slow. Unlocked smart phones can provide Internet access almost anywhere. In smaller</w:t>
      </w:r>
      <w:r w:rsidRPr="00F16A58">
        <w:rPr>
          <w:rFonts w:ascii="Garamond" w:hAnsi="Garamond" w:cs="Times"/>
          <w:sz w:val="20"/>
          <w:szCs w:val="20"/>
        </w:rPr>
        <w:t xml:space="preserve"> </w:t>
      </w:r>
      <w:r w:rsidRPr="00F16A58">
        <w:rPr>
          <w:rFonts w:ascii="Garamond" w:hAnsi="Garamond" w:cs="Century"/>
          <w:sz w:val="20"/>
          <w:szCs w:val="20"/>
        </w:rPr>
        <w:t>villages, there may not be electricity, but there are almost always places to charge electronic equipment for a small fee.”);</w:t>
      </w:r>
      <w:r>
        <w:rPr>
          <w:rFonts w:ascii="Garamond" w:hAnsi="Garamond" w:cs="Century"/>
          <w:sz w:val="20"/>
          <w:szCs w:val="20"/>
        </w:rPr>
        <w:t xml:space="preserve"> Peace Corps volunteer’s blog,</w:t>
      </w:r>
      <w:r w:rsidRPr="00F16A58">
        <w:rPr>
          <w:rFonts w:ascii="Garamond" w:hAnsi="Garamond" w:cs="Century"/>
          <w:sz w:val="20"/>
          <w:szCs w:val="20"/>
        </w:rPr>
        <w:t xml:space="preserve"> </w:t>
      </w:r>
      <w:hyperlink r:id="rId2" w:history="1">
        <w:r w:rsidRPr="00F16A58">
          <w:rPr>
            <w:rStyle w:val="Hyperlink"/>
            <w:rFonts w:ascii="Garamond" w:hAnsi="Garamond" w:cs="Century"/>
            <w:sz w:val="20"/>
            <w:szCs w:val="20"/>
          </w:rPr>
          <w:t>http://marikotravels.blogspot.be/2013/</w:t>
        </w:r>
      </w:hyperlink>
      <w:r w:rsidRPr="00F16A58">
        <w:rPr>
          <w:rFonts w:ascii="Garamond" w:hAnsi="Garamond" w:cs="Century"/>
          <w:sz w:val="20"/>
          <w:szCs w:val="20"/>
        </w:rPr>
        <w:t xml:space="preserve"> (peace corps volunteer in Burkina Faso who is maintaining a blog through the Internet on her experiences</w:t>
      </w:r>
      <w:r>
        <w:rPr>
          <w:rFonts w:ascii="Garamond" w:hAnsi="Garamond" w:cs="Century"/>
          <w:sz w:val="20"/>
          <w:szCs w:val="20"/>
        </w:rPr>
        <w:t xml:space="preserve">; she is based in a small village about 100 km from Ouagadougou, near the village of Kaya). </w:t>
      </w:r>
      <w:r w:rsidRPr="00F16A58">
        <w:rPr>
          <w:rFonts w:ascii="Garamond" w:hAnsi="Garamond" w:cs="Lucida Sans Unicode"/>
          <w:color w:val="262626"/>
          <w:sz w:val="20"/>
          <w:szCs w:val="20"/>
        </w:rPr>
        <w:t>o traveled across Africa including Burkina Faso</w:t>
      </w:r>
      <w:r>
        <w:rPr>
          <w:rFonts w:ascii="Garamond" w:hAnsi="Garamond" w:cs="Lucida Sans Unicode"/>
          <w:color w:val="262626"/>
          <w:sz w:val="20"/>
          <w:szCs w:val="20"/>
        </w:rPr>
        <w:t xml:space="preserve"> in 2006nt,</w:t>
      </w:r>
      <w:r w:rsidRPr="00F16A58">
        <w:rPr>
          <w:rFonts w:ascii="Garamond" w:hAnsi="Garamond" w:cs="Lucida Sans Unicode"/>
          <w:color w:val="262626"/>
          <w:sz w:val="20"/>
          <w:szCs w:val="20"/>
        </w:rPr>
        <w:t>Bobo Diolosso)</w:t>
      </w:r>
    </w:p>
    <w:p w:rsidR="000124B2" w:rsidRDefault="000124B2">
      <w:pPr>
        <w:pStyle w:val="FootnoteText"/>
      </w:pPr>
    </w:p>
  </w:footnote>
  <w:footnote w:id="4">
    <w:p w:rsidR="000124B2" w:rsidRPr="000124B2" w:rsidRDefault="000124B2">
      <w:pPr>
        <w:pStyle w:val="FootnoteText"/>
        <w:rPr>
          <w:rFonts w:ascii="Garamond" w:hAnsi="Garamond"/>
          <w:sz w:val="20"/>
          <w:szCs w:val="20"/>
        </w:rPr>
      </w:pPr>
      <w:r>
        <w:rPr>
          <w:rStyle w:val="FootnoteReference"/>
        </w:rPr>
        <w:footnoteRef/>
      </w:r>
      <w:r>
        <w:t xml:space="preserve"> </w:t>
      </w:r>
      <w:r>
        <w:rPr>
          <w:rFonts w:ascii="Garamond" w:hAnsi="Garamond"/>
          <w:sz w:val="20"/>
          <w:szCs w:val="20"/>
        </w:rPr>
        <w:t>The 83 countries were collected as an informal grouping, based on various expat network and migration resources on the Internet. The number 83 should not be viewed as an official, precise total. The list is not worthwhile including here in this paper, but if anyone would like a copy of it, please email us. Of the 83</w:t>
      </w:r>
      <w:r w:rsidR="004E185B">
        <w:rPr>
          <w:rFonts w:ascii="Garamond" w:hAnsi="Garamond"/>
          <w:sz w:val="20"/>
          <w:szCs w:val="20"/>
        </w:rPr>
        <w:t xml:space="preserve"> countries</w:t>
      </w:r>
      <w:r>
        <w:rPr>
          <w:rFonts w:ascii="Garamond" w:hAnsi="Garamond"/>
          <w:sz w:val="20"/>
          <w:szCs w:val="20"/>
        </w:rPr>
        <w:t xml:space="preserve">, 31 were in Africa, 21 in Asia, 20 in Europe, 6 in North America and 4 in Latin America. </w:t>
      </w:r>
    </w:p>
  </w:footnote>
  <w:footnote w:id="5">
    <w:p w:rsidR="000124B2" w:rsidRPr="004D7C50" w:rsidRDefault="000124B2">
      <w:pPr>
        <w:pStyle w:val="FootnoteText"/>
        <w:rPr>
          <w:rFonts w:ascii="Garamond" w:hAnsi="Garamond"/>
          <w:sz w:val="20"/>
          <w:szCs w:val="20"/>
        </w:rPr>
      </w:pPr>
      <w:r>
        <w:rPr>
          <w:rStyle w:val="FootnoteReference"/>
        </w:rPr>
        <w:footnoteRef/>
      </w:r>
      <w:r>
        <w:t xml:space="preserve"> </w:t>
      </w:r>
      <w:r>
        <w:rPr>
          <w:rFonts w:ascii="Garamond" w:hAnsi="Garamond"/>
          <w:sz w:val="20"/>
          <w:szCs w:val="20"/>
        </w:rPr>
        <w:t>Algeria, Argentina, Egypt, Ghana, Guinea, Libya, Mali, Mauritania, Mexico, Morocco, Niger, Nigeria, Senegal, and Turkey are identified as Burkinabe Diaspora countries and have ratified the Convention</w:t>
      </w:r>
      <w:r w:rsidR="004E185B">
        <w:rPr>
          <w:rFonts w:ascii="Garamond" w:hAnsi="Garamond"/>
          <w:sz w:val="20"/>
          <w:szCs w:val="20"/>
        </w:rPr>
        <w:t xml:space="preserve"> (14)</w:t>
      </w:r>
      <w:r>
        <w:rPr>
          <w:rFonts w:ascii="Garamond" w:hAnsi="Garamond"/>
          <w:sz w:val="20"/>
          <w:szCs w:val="20"/>
        </w:rPr>
        <w:t xml:space="preserve">. </w:t>
      </w:r>
    </w:p>
  </w:footnote>
  <w:footnote w:id="6">
    <w:p w:rsidR="000124B2" w:rsidRPr="004D7C50" w:rsidRDefault="000124B2">
      <w:pPr>
        <w:pStyle w:val="FootnoteText"/>
        <w:rPr>
          <w:rFonts w:ascii="Garamond" w:hAnsi="Garamond"/>
          <w:sz w:val="20"/>
          <w:szCs w:val="20"/>
        </w:rPr>
      </w:pPr>
      <w:r>
        <w:rPr>
          <w:rStyle w:val="FootnoteReference"/>
        </w:rPr>
        <w:footnoteRef/>
      </w:r>
      <w:r>
        <w:t xml:space="preserve"> </w:t>
      </w:r>
      <w:r>
        <w:rPr>
          <w:rFonts w:ascii="Garamond" w:hAnsi="Garamond"/>
          <w:sz w:val="20"/>
          <w:szCs w:val="20"/>
        </w:rPr>
        <w:t xml:space="preserve">Of the 83 countries that have some Burkinabe diaspora, 73 have ratified ILO Conventions 29 and 105 on forced labour, 16 have ratified ILO 97 on migrant workers, 8 have ratified ILO 143 on the supplementary provisions for migrant workers, and 4 have ratified the new Domestic Workers Convention </w:t>
      </w:r>
      <w:r w:rsidR="004E185B">
        <w:rPr>
          <w:rFonts w:ascii="Garamond" w:hAnsi="Garamond"/>
          <w:sz w:val="20"/>
          <w:szCs w:val="20"/>
        </w:rPr>
        <w:t xml:space="preserve">ILO 189 </w:t>
      </w:r>
      <w:r>
        <w:rPr>
          <w:rFonts w:ascii="Garamond" w:hAnsi="Garamond"/>
          <w:sz w:val="20"/>
          <w:szCs w:val="20"/>
        </w:rPr>
        <w:t xml:space="preserve">(which of course has not yet come into force).  Nearly all of the 83 Diaspora countries have ratified most of the other core human rights treaties. </w:t>
      </w:r>
    </w:p>
  </w:footnote>
  <w:footnote w:id="7">
    <w:p w:rsidR="000124B2" w:rsidRPr="006F62F5" w:rsidRDefault="000124B2" w:rsidP="006F62F5">
      <w:pPr>
        <w:rPr>
          <w:rFonts w:ascii="Garamond" w:hAnsi="Garamond" w:cs="Helvetica Neue"/>
          <w:color w:val="262626"/>
          <w:sz w:val="20"/>
          <w:szCs w:val="20"/>
        </w:rPr>
      </w:pPr>
      <w:r>
        <w:rPr>
          <w:rStyle w:val="FootnoteReference"/>
        </w:rPr>
        <w:footnoteRef/>
      </w:r>
      <w:r>
        <w:t xml:space="preserve"> </w:t>
      </w:r>
      <w:r w:rsidRPr="0036688C">
        <w:rPr>
          <w:rFonts w:ascii="Garamond" w:hAnsi="Garamond"/>
          <w:sz w:val="20"/>
          <w:szCs w:val="20"/>
        </w:rPr>
        <w:t xml:space="preserve">In this regard, it is useful to </w:t>
      </w:r>
      <w:r>
        <w:rPr>
          <w:rFonts w:ascii="Garamond" w:hAnsi="Garamond"/>
          <w:sz w:val="20"/>
          <w:szCs w:val="20"/>
        </w:rPr>
        <w:t xml:space="preserve">note that </w:t>
      </w:r>
      <w:r w:rsidRPr="0036688C">
        <w:rPr>
          <w:rFonts w:ascii="Garamond" w:hAnsi="Garamond"/>
          <w:sz w:val="20"/>
          <w:szCs w:val="20"/>
        </w:rPr>
        <w:t xml:space="preserve">the Twitter hashtag #Burkinabe generates many </w:t>
      </w:r>
      <w:r w:rsidR="004E185B">
        <w:rPr>
          <w:rFonts w:ascii="Garamond" w:hAnsi="Garamond"/>
          <w:sz w:val="20"/>
          <w:szCs w:val="20"/>
        </w:rPr>
        <w:t>active messages in the last several months (tweets)</w:t>
      </w:r>
      <w:r w:rsidRPr="0036688C">
        <w:rPr>
          <w:rFonts w:ascii="Garamond" w:hAnsi="Garamond"/>
          <w:sz w:val="20"/>
          <w:szCs w:val="20"/>
        </w:rPr>
        <w:t xml:space="preserve">.  Most of these tweets pertain to football, especially Burkina Faso’s chances at next year’s World Cup.  This </w:t>
      </w:r>
      <w:r>
        <w:rPr>
          <w:rFonts w:ascii="Garamond" w:hAnsi="Garamond"/>
          <w:sz w:val="20"/>
          <w:szCs w:val="20"/>
        </w:rPr>
        <w:t>would seem to indicate that use of this hashtag is likely to get information to many Burkinabes living abroad.  You might adopt the practice of other institutions who cross-promote new websites and upcoming programs through new or unique hashtags that would allow interested persons to follow your new posted developments. For example, the Secretariat of the Human Rights Council in Geneva recently promoted the upcoming 24</w:t>
      </w:r>
      <w:r w:rsidRPr="006F62F5">
        <w:rPr>
          <w:rFonts w:ascii="Garamond" w:hAnsi="Garamond"/>
          <w:sz w:val="20"/>
          <w:szCs w:val="20"/>
          <w:vertAlign w:val="superscript"/>
        </w:rPr>
        <w:t>th</w:t>
      </w:r>
      <w:r>
        <w:rPr>
          <w:rFonts w:ascii="Garamond" w:hAnsi="Garamond"/>
          <w:sz w:val="20"/>
          <w:szCs w:val="20"/>
        </w:rPr>
        <w:t xml:space="preserve"> session of the Council by posting the following notice under the commonly used hashtag #humanrights: </w:t>
      </w:r>
      <w:r w:rsidRPr="0036688C">
        <w:rPr>
          <w:rFonts w:ascii="Garamond" w:hAnsi="Garamond"/>
          <w:sz w:val="20"/>
          <w:szCs w:val="20"/>
        </w:rPr>
        <w:t xml:space="preserve"> </w:t>
      </w:r>
      <w:r w:rsidRPr="006F62F5">
        <w:rPr>
          <w:rFonts w:ascii="Garamond" w:hAnsi="Garamond"/>
          <w:sz w:val="20"/>
          <w:szCs w:val="20"/>
        </w:rPr>
        <w:t>“</w:t>
      </w:r>
      <w:r w:rsidRPr="006F62F5">
        <w:rPr>
          <w:rFonts w:ascii="Garamond" w:hAnsi="Garamond" w:cs="Helvetica Neue"/>
          <w:color w:val="262626"/>
          <w:sz w:val="20"/>
          <w:szCs w:val="20"/>
        </w:rPr>
        <w:t xml:space="preserve">Thank you for following us on Twitter! Hashtag </w:t>
      </w:r>
      <w:hyperlink r:id="rId3" w:history="1">
        <w:dir w:val="ltr">
          <w:r w:rsidRPr="006F62F5">
            <w:rPr>
              <w:rFonts w:ascii="Garamond" w:hAnsi="Garamond" w:cs="Helvetica Neue"/>
              <w:color w:val="56A6C8"/>
              <w:sz w:val="20"/>
              <w:szCs w:val="20"/>
            </w:rPr>
            <w:t>#</w:t>
          </w:r>
          <w:r w:rsidRPr="006F62F5">
            <w:rPr>
              <w:rFonts w:ascii="Garamond" w:hAnsi="Garamond" w:cs="Helvetica Neue"/>
              <w:color w:val="0E70A5"/>
              <w:sz w:val="20"/>
              <w:szCs w:val="20"/>
            </w:rPr>
            <w:t>HRC24</w:t>
          </w:r>
        </w:dir>
      </w:hyperlink>
      <w:r w:rsidRPr="006F62F5">
        <w:rPr>
          <w:rFonts w:ascii="Garamond" w:hAnsi="Garamond" w:cs="Helvetica Neue"/>
          <w:color w:val="262626"/>
          <w:sz w:val="20"/>
          <w:szCs w:val="20"/>
        </w:rPr>
        <w:t xml:space="preserve"> for information related to the upcoming 24th session of the </w:t>
      </w:r>
      <w:hyperlink r:id="rId4" w:history="1">
        <w:dir w:val="ltr">
          <w:r w:rsidRPr="006F62F5">
            <w:rPr>
              <w:rFonts w:ascii="Garamond" w:hAnsi="Garamond" w:cs="Helvetica Neue"/>
              <w:color w:val="56A6C8"/>
              <w:sz w:val="20"/>
              <w:szCs w:val="20"/>
            </w:rPr>
            <w:t>#</w:t>
          </w:r>
          <w:r w:rsidRPr="006F62F5">
            <w:rPr>
              <w:rFonts w:ascii="Garamond" w:hAnsi="Garamond" w:cs="Helvetica Neue"/>
              <w:b/>
              <w:bCs/>
              <w:color w:val="0E70A5"/>
              <w:sz w:val="20"/>
              <w:szCs w:val="20"/>
            </w:rPr>
            <w:t>HumanRights</w:t>
          </w:r>
        </w:dir>
      </w:hyperlink>
      <w:r w:rsidRPr="006F62F5">
        <w:rPr>
          <w:rFonts w:ascii="Garamond" w:hAnsi="Garamond" w:cs="Helvetica Neue"/>
          <w:color w:val="262626"/>
          <w:sz w:val="20"/>
          <w:szCs w:val="20"/>
        </w:rPr>
        <w:t xml:space="preserve"> Council.</w:t>
      </w:r>
      <w:r w:rsidRPr="006F62F5">
        <w:rPr>
          <w:rFonts w:ascii="Garamond" w:hAnsi="Garamond"/>
          <w:sz w:val="20"/>
          <w:szCs w:val="20"/>
        </w:rPr>
        <w:t>“</w:t>
      </w:r>
    </w:p>
  </w:footnote>
  <w:footnote w:id="8">
    <w:p w:rsidR="000124B2" w:rsidRPr="0036688C" w:rsidRDefault="000124B2">
      <w:pPr>
        <w:pStyle w:val="FootnoteText"/>
        <w:rPr>
          <w:sz w:val="20"/>
          <w:szCs w:val="20"/>
        </w:rPr>
      </w:pPr>
      <w:r>
        <w:rPr>
          <w:rStyle w:val="FootnoteReference"/>
        </w:rPr>
        <w:footnoteRef/>
      </w:r>
      <w:r>
        <w:t xml:space="preserve"> </w:t>
      </w:r>
      <w:r w:rsidRPr="0036688C">
        <w:rPr>
          <w:rFonts w:ascii="Garamond" w:hAnsi="Garamond" w:cs="Lucida Sans Unicode"/>
          <w:color w:val="262626"/>
          <w:sz w:val="20"/>
          <w:szCs w:val="20"/>
        </w:rPr>
        <w:t>CERD/C/BFA/1</w:t>
      </w:r>
      <w:r>
        <w:rPr>
          <w:rFonts w:ascii="Garamond" w:hAnsi="Garamond" w:cs="Lucida Sans Unicode"/>
          <w:color w:val="262626"/>
          <w:sz w:val="20"/>
          <w:szCs w:val="20"/>
        </w:rPr>
        <w:t>p</w:t>
      </w:r>
      <w:r w:rsidRPr="0036688C">
        <w:rPr>
          <w:rFonts w:ascii="Garamond" w:hAnsi="Garamond" w:cs="Lucida Sans Unicode"/>
          <w:color w:val="262626"/>
          <w:sz w:val="20"/>
          <w:szCs w:val="20"/>
        </w:rPr>
        <w:t>2-19 (6 November 2012)</w:t>
      </w:r>
      <w:r>
        <w:rPr>
          <w:rFonts w:ascii="Garamond" w:hAnsi="Garamond" w:cs="Lucida Sans Unicode"/>
          <w:color w:val="262626"/>
          <w:sz w:val="20"/>
          <w:szCs w:val="20"/>
        </w:rPr>
        <w:t xml:space="preserve">, p.18. </w:t>
      </w:r>
    </w:p>
  </w:footnote>
  <w:footnote w:id="9">
    <w:p w:rsidR="000124B2" w:rsidRDefault="000124B2" w:rsidP="006F2636">
      <w:pPr>
        <w:rPr>
          <w:rFonts w:ascii="Garamond" w:hAnsi="Garamond" w:cs="Georgia"/>
          <w:sz w:val="20"/>
          <w:szCs w:val="20"/>
        </w:rPr>
      </w:pPr>
      <w:r>
        <w:rPr>
          <w:rStyle w:val="FootnoteReference"/>
        </w:rPr>
        <w:footnoteRef/>
      </w:r>
      <w:r>
        <w:t xml:space="preserve"> </w:t>
      </w:r>
      <w:r>
        <w:rPr>
          <w:rFonts w:ascii="Garamond" w:hAnsi="Garamond"/>
          <w:b/>
          <w:sz w:val="20"/>
          <w:szCs w:val="20"/>
        </w:rPr>
        <w:t xml:space="preserve">From The Guardian, </w:t>
      </w:r>
      <w:r w:rsidRPr="006F2636">
        <w:rPr>
          <w:rFonts w:ascii="Garamond" w:hAnsi="Garamond"/>
          <w:b/>
          <w:sz w:val="20"/>
          <w:szCs w:val="20"/>
        </w:rPr>
        <w:t>29</w:t>
      </w:r>
      <w:r>
        <w:rPr>
          <w:rFonts w:ascii="Garamond" w:hAnsi="Garamond"/>
          <w:b/>
          <w:sz w:val="20"/>
          <w:szCs w:val="20"/>
        </w:rPr>
        <w:t xml:space="preserve"> Aug 2013</w:t>
      </w:r>
      <w:r w:rsidRPr="006F2636">
        <w:rPr>
          <w:rFonts w:ascii="Garamond" w:hAnsi="Garamond"/>
          <w:b/>
          <w:sz w:val="20"/>
          <w:szCs w:val="20"/>
        </w:rPr>
        <w:t xml:space="preserve">: </w:t>
      </w:r>
      <w:r w:rsidRPr="006F2636">
        <w:rPr>
          <w:rFonts w:ascii="Garamond" w:hAnsi="Garamond" w:cs="Georgia"/>
          <w:sz w:val="20"/>
          <w:szCs w:val="20"/>
        </w:rPr>
        <w:t xml:space="preserve">Google is planning to add Somali, Igbo, Hausa, Yoruba and Zulu to its list of language options on </w:t>
      </w:r>
      <w:hyperlink r:id="rId5" w:history="1">
        <w:r w:rsidRPr="006F2636">
          <w:rPr>
            <w:rFonts w:ascii="Garamond" w:hAnsi="Garamond" w:cs="Georgia"/>
            <w:sz w:val="20"/>
            <w:szCs w:val="20"/>
            <w:u w:val="single"/>
          </w:rPr>
          <w:t>Google Translate</w:t>
        </w:r>
      </w:hyperlink>
      <w:r w:rsidRPr="006F2636">
        <w:rPr>
          <w:rFonts w:ascii="Garamond" w:hAnsi="Garamond" w:cs="Georgia"/>
          <w:sz w:val="20"/>
          <w:szCs w:val="20"/>
        </w:rPr>
        <w:t>, the search engine giant's free automatic translation service.</w:t>
      </w:r>
      <w:r>
        <w:rPr>
          <w:rFonts w:ascii="Garamond" w:hAnsi="Garamond" w:cs="Georgia"/>
          <w:sz w:val="20"/>
          <w:szCs w:val="20"/>
        </w:rPr>
        <w:t xml:space="preserve">  </w:t>
      </w:r>
      <w:hyperlink r:id="rId6" w:history="1">
        <w:r w:rsidRPr="00651F09">
          <w:rPr>
            <w:rStyle w:val="Hyperlink"/>
            <w:rFonts w:ascii="Garamond" w:hAnsi="Garamond" w:cs="Georgia"/>
            <w:sz w:val="20"/>
            <w:szCs w:val="20"/>
          </w:rPr>
          <w:t>http://www.theguardian.com/world/2013/aug/29/google-translate-african-languages</w:t>
        </w:r>
      </w:hyperlink>
    </w:p>
    <w:p w:rsidR="000124B2" w:rsidRPr="006F2636" w:rsidRDefault="000124B2">
      <w:pPr>
        <w:pStyle w:val="FootnoteText"/>
        <w:rPr>
          <w:rFonts w:ascii="Garamond" w:hAnsi="Garamond"/>
          <w:sz w:val="20"/>
          <w:szCs w:val="20"/>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77881"/>
    <w:multiLevelType w:val="hybridMultilevel"/>
    <w:tmpl w:val="9EA0C9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C4E3A76"/>
    <w:multiLevelType w:val="hybridMultilevel"/>
    <w:tmpl w:val="E8906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6462099"/>
    <w:multiLevelType w:val="hybridMultilevel"/>
    <w:tmpl w:val="8CB2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055793"/>
    <w:multiLevelType w:val="hybridMultilevel"/>
    <w:tmpl w:val="CB589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C0C10FE"/>
    <w:multiLevelType w:val="hybridMultilevel"/>
    <w:tmpl w:val="3B92A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675EC8"/>
    <w:multiLevelType w:val="hybridMultilevel"/>
    <w:tmpl w:val="9CA2A2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AE47D31"/>
    <w:multiLevelType w:val="hybridMultilevel"/>
    <w:tmpl w:val="280E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8F52F7"/>
    <w:multiLevelType w:val="hybridMultilevel"/>
    <w:tmpl w:val="446EA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1022174"/>
    <w:multiLevelType w:val="hybridMultilevel"/>
    <w:tmpl w:val="1500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E72ACB"/>
    <w:multiLevelType w:val="hybridMultilevel"/>
    <w:tmpl w:val="5D74A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616694F"/>
    <w:multiLevelType w:val="hybridMultilevel"/>
    <w:tmpl w:val="7242C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9"/>
  </w:num>
  <w:num w:numId="4">
    <w:abstractNumId w:val="8"/>
  </w:num>
  <w:num w:numId="5">
    <w:abstractNumId w:val="5"/>
  </w:num>
  <w:num w:numId="6">
    <w:abstractNumId w:val="4"/>
  </w:num>
  <w:num w:numId="7">
    <w:abstractNumId w:val="1"/>
  </w:num>
  <w:num w:numId="8">
    <w:abstractNumId w:val="7"/>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CD"/>
    <w:rsid w:val="000124B2"/>
    <w:rsid w:val="0001626F"/>
    <w:rsid w:val="0005583F"/>
    <w:rsid w:val="00073B53"/>
    <w:rsid w:val="00115E8A"/>
    <w:rsid w:val="00117D75"/>
    <w:rsid w:val="001D15FE"/>
    <w:rsid w:val="002205BB"/>
    <w:rsid w:val="002A533B"/>
    <w:rsid w:val="002B440B"/>
    <w:rsid w:val="00301250"/>
    <w:rsid w:val="0035182A"/>
    <w:rsid w:val="00357D53"/>
    <w:rsid w:val="003633FD"/>
    <w:rsid w:val="0036688C"/>
    <w:rsid w:val="00387EF2"/>
    <w:rsid w:val="003A4EEA"/>
    <w:rsid w:val="004060A1"/>
    <w:rsid w:val="004436F8"/>
    <w:rsid w:val="00471061"/>
    <w:rsid w:val="004A5D7E"/>
    <w:rsid w:val="004D063B"/>
    <w:rsid w:val="004D7C50"/>
    <w:rsid w:val="004E185B"/>
    <w:rsid w:val="005058A8"/>
    <w:rsid w:val="00506BE7"/>
    <w:rsid w:val="005401B3"/>
    <w:rsid w:val="005816D9"/>
    <w:rsid w:val="005838F9"/>
    <w:rsid w:val="005E7F7C"/>
    <w:rsid w:val="00611A28"/>
    <w:rsid w:val="0062419D"/>
    <w:rsid w:val="006524EA"/>
    <w:rsid w:val="00690E92"/>
    <w:rsid w:val="006E5C13"/>
    <w:rsid w:val="006F2636"/>
    <w:rsid w:val="006F62F5"/>
    <w:rsid w:val="00737FA9"/>
    <w:rsid w:val="00756DB8"/>
    <w:rsid w:val="00776847"/>
    <w:rsid w:val="00776CA3"/>
    <w:rsid w:val="007865E7"/>
    <w:rsid w:val="00793447"/>
    <w:rsid w:val="007D21EE"/>
    <w:rsid w:val="007F4FFD"/>
    <w:rsid w:val="007F6202"/>
    <w:rsid w:val="00803C5A"/>
    <w:rsid w:val="00817784"/>
    <w:rsid w:val="00837CB7"/>
    <w:rsid w:val="00845431"/>
    <w:rsid w:val="008478F3"/>
    <w:rsid w:val="00881EFD"/>
    <w:rsid w:val="00932273"/>
    <w:rsid w:val="009733C4"/>
    <w:rsid w:val="00A34B0A"/>
    <w:rsid w:val="00A669A4"/>
    <w:rsid w:val="00A844BB"/>
    <w:rsid w:val="00A85C5C"/>
    <w:rsid w:val="00B25F8B"/>
    <w:rsid w:val="00B3495D"/>
    <w:rsid w:val="00B40626"/>
    <w:rsid w:val="00B46BA8"/>
    <w:rsid w:val="00B53F41"/>
    <w:rsid w:val="00B60308"/>
    <w:rsid w:val="00BB4A9E"/>
    <w:rsid w:val="00BF2E82"/>
    <w:rsid w:val="00C11C99"/>
    <w:rsid w:val="00C84CD5"/>
    <w:rsid w:val="00C85225"/>
    <w:rsid w:val="00CC130B"/>
    <w:rsid w:val="00CD3601"/>
    <w:rsid w:val="00D4225B"/>
    <w:rsid w:val="00D52AD7"/>
    <w:rsid w:val="00D62602"/>
    <w:rsid w:val="00D839B6"/>
    <w:rsid w:val="00DB0800"/>
    <w:rsid w:val="00DE0A8B"/>
    <w:rsid w:val="00E011AC"/>
    <w:rsid w:val="00E13A51"/>
    <w:rsid w:val="00E96692"/>
    <w:rsid w:val="00EB4C17"/>
    <w:rsid w:val="00ED2928"/>
    <w:rsid w:val="00EE1CCA"/>
    <w:rsid w:val="00F030A8"/>
    <w:rsid w:val="00F16A58"/>
    <w:rsid w:val="00F216CD"/>
    <w:rsid w:val="00FB1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4991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16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2273"/>
    <w:pPr>
      <w:ind w:left="720"/>
      <w:contextualSpacing/>
    </w:pPr>
  </w:style>
  <w:style w:type="paragraph" w:styleId="Footer">
    <w:name w:val="footer"/>
    <w:basedOn w:val="Normal"/>
    <w:link w:val="FooterChar"/>
    <w:uiPriority w:val="99"/>
    <w:unhideWhenUsed/>
    <w:rsid w:val="005816D9"/>
    <w:pPr>
      <w:tabs>
        <w:tab w:val="center" w:pos="4320"/>
        <w:tab w:val="right" w:pos="8640"/>
      </w:tabs>
    </w:pPr>
  </w:style>
  <w:style w:type="character" w:customStyle="1" w:styleId="FooterChar">
    <w:name w:val="Footer Char"/>
    <w:basedOn w:val="DefaultParagraphFont"/>
    <w:link w:val="Footer"/>
    <w:uiPriority w:val="99"/>
    <w:rsid w:val="005816D9"/>
  </w:style>
  <w:style w:type="character" w:styleId="PageNumber">
    <w:name w:val="page number"/>
    <w:basedOn w:val="DefaultParagraphFont"/>
    <w:uiPriority w:val="99"/>
    <w:semiHidden/>
    <w:unhideWhenUsed/>
    <w:rsid w:val="005816D9"/>
  </w:style>
  <w:style w:type="paragraph" w:styleId="Header">
    <w:name w:val="header"/>
    <w:basedOn w:val="Normal"/>
    <w:link w:val="HeaderChar"/>
    <w:uiPriority w:val="99"/>
    <w:unhideWhenUsed/>
    <w:rsid w:val="005816D9"/>
    <w:pPr>
      <w:tabs>
        <w:tab w:val="center" w:pos="4320"/>
        <w:tab w:val="right" w:pos="8640"/>
      </w:tabs>
    </w:pPr>
  </w:style>
  <w:style w:type="character" w:customStyle="1" w:styleId="HeaderChar">
    <w:name w:val="Header Char"/>
    <w:basedOn w:val="DefaultParagraphFont"/>
    <w:link w:val="Header"/>
    <w:uiPriority w:val="99"/>
    <w:rsid w:val="005816D9"/>
  </w:style>
  <w:style w:type="character" w:styleId="Hyperlink">
    <w:name w:val="Hyperlink"/>
    <w:basedOn w:val="DefaultParagraphFont"/>
    <w:uiPriority w:val="99"/>
    <w:unhideWhenUsed/>
    <w:rsid w:val="005816D9"/>
    <w:rPr>
      <w:color w:val="0000FF" w:themeColor="hyperlink"/>
      <w:u w:val="single"/>
    </w:rPr>
  </w:style>
  <w:style w:type="paragraph" w:customStyle="1" w:styleId="SingleTxtG">
    <w:name w:val="_ Single Txt_G"/>
    <w:basedOn w:val="Normal"/>
    <w:rsid w:val="00B40626"/>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styleId="FootnoteText">
    <w:name w:val="footnote text"/>
    <w:basedOn w:val="Normal"/>
    <w:link w:val="FootnoteTextChar"/>
    <w:uiPriority w:val="99"/>
    <w:unhideWhenUsed/>
    <w:rsid w:val="00F16A58"/>
  </w:style>
  <w:style w:type="character" w:customStyle="1" w:styleId="FootnoteTextChar">
    <w:name w:val="Footnote Text Char"/>
    <w:basedOn w:val="DefaultParagraphFont"/>
    <w:link w:val="FootnoteText"/>
    <w:uiPriority w:val="99"/>
    <w:rsid w:val="00F16A58"/>
  </w:style>
  <w:style w:type="character" w:styleId="FootnoteReference">
    <w:name w:val="footnote reference"/>
    <w:basedOn w:val="DefaultParagraphFont"/>
    <w:uiPriority w:val="99"/>
    <w:unhideWhenUsed/>
    <w:rsid w:val="00F16A5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16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2273"/>
    <w:pPr>
      <w:ind w:left="720"/>
      <w:contextualSpacing/>
    </w:pPr>
  </w:style>
  <w:style w:type="paragraph" w:styleId="Footer">
    <w:name w:val="footer"/>
    <w:basedOn w:val="Normal"/>
    <w:link w:val="FooterChar"/>
    <w:uiPriority w:val="99"/>
    <w:unhideWhenUsed/>
    <w:rsid w:val="005816D9"/>
    <w:pPr>
      <w:tabs>
        <w:tab w:val="center" w:pos="4320"/>
        <w:tab w:val="right" w:pos="8640"/>
      </w:tabs>
    </w:pPr>
  </w:style>
  <w:style w:type="character" w:customStyle="1" w:styleId="FooterChar">
    <w:name w:val="Footer Char"/>
    <w:basedOn w:val="DefaultParagraphFont"/>
    <w:link w:val="Footer"/>
    <w:uiPriority w:val="99"/>
    <w:rsid w:val="005816D9"/>
  </w:style>
  <w:style w:type="character" w:styleId="PageNumber">
    <w:name w:val="page number"/>
    <w:basedOn w:val="DefaultParagraphFont"/>
    <w:uiPriority w:val="99"/>
    <w:semiHidden/>
    <w:unhideWhenUsed/>
    <w:rsid w:val="005816D9"/>
  </w:style>
  <w:style w:type="paragraph" w:styleId="Header">
    <w:name w:val="header"/>
    <w:basedOn w:val="Normal"/>
    <w:link w:val="HeaderChar"/>
    <w:uiPriority w:val="99"/>
    <w:unhideWhenUsed/>
    <w:rsid w:val="005816D9"/>
    <w:pPr>
      <w:tabs>
        <w:tab w:val="center" w:pos="4320"/>
        <w:tab w:val="right" w:pos="8640"/>
      </w:tabs>
    </w:pPr>
  </w:style>
  <w:style w:type="character" w:customStyle="1" w:styleId="HeaderChar">
    <w:name w:val="Header Char"/>
    <w:basedOn w:val="DefaultParagraphFont"/>
    <w:link w:val="Header"/>
    <w:uiPriority w:val="99"/>
    <w:rsid w:val="005816D9"/>
  </w:style>
  <w:style w:type="character" w:styleId="Hyperlink">
    <w:name w:val="Hyperlink"/>
    <w:basedOn w:val="DefaultParagraphFont"/>
    <w:uiPriority w:val="99"/>
    <w:unhideWhenUsed/>
    <w:rsid w:val="005816D9"/>
    <w:rPr>
      <w:color w:val="0000FF" w:themeColor="hyperlink"/>
      <w:u w:val="single"/>
    </w:rPr>
  </w:style>
  <w:style w:type="paragraph" w:customStyle="1" w:styleId="SingleTxtG">
    <w:name w:val="_ Single Txt_G"/>
    <w:basedOn w:val="Normal"/>
    <w:rsid w:val="00B40626"/>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styleId="FootnoteText">
    <w:name w:val="footnote text"/>
    <w:basedOn w:val="Normal"/>
    <w:link w:val="FootnoteTextChar"/>
    <w:uiPriority w:val="99"/>
    <w:unhideWhenUsed/>
    <w:rsid w:val="00F16A58"/>
  </w:style>
  <w:style w:type="character" w:customStyle="1" w:styleId="FootnoteTextChar">
    <w:name w:val="Footnote Text Char"/>
    <w:basedOn w:val="DefaultParagraphFont"/>
    <w:link w:val="FootnoteText"/>
    <w:uiPriority w:val="99"/>
    <w:rsid w:val="00F16A58"/>
  </w:style>
  <w:style w:type="character" w:styleId="FootnoteReference">
    <w:name w:val="footnote reference"/>
    <w:basedOn w:val="DefaultParagraphFont"/>
    <w:uiPriority w:val="99"/>
    <w:unhideWhenUsed/>
    <w:rsid w:val="00F16A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rimature.gov.bf" TargetMode="External"/><Relationship Id="rId18" Type="http://schemas.openxmlformats.org/officeDocument/2006/relationships/footer" Target="footer2.xml"/><Relationship Id="rId8" Type="http://schemas.openxmlformats.org/officeDocument/2006/relationships/image" Target="media/image1.png"/><Relationship Id="rId2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burkinadiaspora" TargetMode="External"/><Relationship Id="rId17" Type="http://schemas.openxmlformats.org/officeDocument/2006/relationships/footer" Target="footer1.xml"/><Relationship Id="rId7" Type="http://schemas.openxmlformats.org/officeDocument/2006/relationships/endnotes" Target="endnotes.xml"/><Relationship Id="rId20" Type="http://schemas.openxmlformats.org/officeDocument/2006/relationships/fontTable" Target="fontTable.xml"/><Relationship Id="rId16" Type="http://schemas.openxmlformats.org/officeDocument/2006/relationships/hyperlink" Target="http://www.theadvocatesforhumanrights.org" TargetMode="External"/><Relationship Id="rId2" Type="http://schemas.openxmlformats.org/officeDocument/2006/relationships/styles" Target="styles.xml"/><Relationship Id="rId11" Type="http://schemas.openxmlformats.org/officeDocument/2006/relationships/hyperlink" Target="http://mdhpc.gov.bf" TargetMode="External"/><Relationship Id="rId1" Type="http://schemas.openxmlformats.org/officeDocument/2006/relationships/numbering" Target="numbering.xml"/><Relationship Id="rId6"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hyperlink" Target="http://ProjectEleanor.blogspot.com" TargetMode="External"/><Relationship Id="rId5" Type="http://schemas.openxmlformats.org/officeDocument/2006/relationships/webSettings" Target="webSettings.xml"/><Relationship Id="rId23" Type="http://schemas.openxmlformats.org/officeDocument/2006/relationships/customXml" Target="../customXml/item2.xml"/><Relationship Id="rId10" Type="http://schemas.openxmlformats.org/officeDocument/2006/relationships/hyperlink" Target="http://www.mpdh.gov.bf" TargetMode="External"/><Relationship Id="rId19" Type="http://schemas.openxmlformats.org/officeDocument/2006/relationships/printerSettings" Target="printerSettings/printerSettings1.bin"/><Relationship Id="rId9" Type="http://schemas.openxmlformats.org/officeDocument/2006/relationships/hyperlink" Target="http://www.mae.gov.bf/be.html" TargetMode="External"/><Relationship Id="rId14" Type="http://schemas.openxmlformats.org/officeDocument/2006/relationships/hyperlink" Target="http://www.burkinadiasapora.bf" TargetMode="External"/><Relationship Id="rId4" Type="http://schemas.openxmlformats.org/officeDocument/2006/relationships/settings" Target="settings.xml"/><Relationship Id="rId22"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s://twitter.com/search?q=%23HRC24&amp;src=hash" TargetMode="External"/><Relationship Id="rId4" Type="http://schemas.openxmlformats.org/officeDocument/2006/relationships/hyperlink" Target="https://twitter.com/search?q=%23HumanRights&amp;src=hash" TargetMode="External"/><Relationship Id="rId5" Type="http://schemas.openxmlformats.org/officeDocument/2006/relationships/hyperlink" Target="http://googletranslate.com/" TargetMode="External"/><Relationship Id="rId6" Type="http://schemas.openxmlformats.org/officeDocument/2006/relationships/hyperlink" Target="http://www.theguardian.com/world/2013/aug/29/google-translate-african-languages" TargetMode="External"/><Relationship Id="rId1" Type="http://schemas.openxmlformats.org/officeDocument/2006/relationships/hyperlink" Target="http://data.worldbank.org/indicator/IT.CEL.SETS.P2" TargetMode="External"/><Relationship Id="rId2" Type="http://schemas.openxmlformats.org/officeDocument/2006/relationships/hyperlink" Target="http://marikotravels.blogspot.be/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4AFB9CBEA0EB4FA41179131B8FD20F" ma:contentTypeVersion="0" ma:contentTypeDescription="Create a new document." ma:contentTypeScope="" ma:versionID="05ce2325b8ddcc3d6672546af0b57bb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02434C-3A49-4CE4-B61C-28199AA7034A}"/>
</file>

<file path=customXml/itemProps2.xml><?xml version="1.0" encoding="utf-8"?>
<ds:datastoreItem xmlns:ds="http://schemas.openxmlformats.org/officeDocument/2006/customXml" ds:itemID="{58C57277-26C1-406F-8BCD-0CEF3F539484}"/>
</file>

<file path=customXml/itemProps3.xml><?xml version="1.0" encoding="utf-8"?>
<ds:datastoreItem xmlns:ds="http://schemas.openxmlformats.org/officeDocument/2006/customXml" ds:itemID="{B99EFF8F-5F40-497A-9D64-44102BF5D051}"/>
</file>

<file path=docProps/app.xml><?xml version="1.0" encoding="utf-8"?>
<Properties xmlns="http://schemas.openxmlformats.org/officeDocument/2006/extended-properties" xmlns:vt="http://schemas.openxmlformats.org/officeDocument/2006/docPropsVTypes">
  <Template>Normal.dotm</Template>
  <TotalTime>184</TotalTime>
  <Pages>2</Pages>
  <Words>2335</Words>
  <Characters>13311</Characters>
  <Application>Microsoft Macintosh Word</Application>
  <DocSecurity>0</DocSecurity>
  <Lines>110</Lines>
  <Paragraphs>31</Paragraphs>
  <ScaleCrop>false</ScaleCrop>
  <Company/>
  <LinksUpToDate>false</LinksUpToDate>
  <CharactersWithSpaces>15615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Parker</dc:creator>
  <cp:keywords/>
  <dc:description/>
  <cp:lastModifiedBy>Penny Parker</cp:lastModifiedBy>
  <cp:revision>11</cp:revision>
  <cp:lastPrinted>2013-09-01T22:50:00Z</cp:lastPrinted>
  <dcterms:created xsi:type="dcterms:W3CDTF">2013-09-01T15:02:00Z</dcterms:created>
  <dcterms:modified xsi:type="dcterms:W3CDTF">2013-09-01T21:23:00Z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0x010100584AFB9CBEA0EB4FA41179131B8FD20F</vt:lpwstr>
  </property>
</Properties>
</file>