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CF7993" w14:textId="77777777" w:rsidR="00EC48AA" w:rsidRPr="00EC5CCA" w:rsidRDefault="00EC48AA" w:rsidP="00EC48AA">
      <w:pPr>
        <w:pStyle w:val="Prrafodelista"/>
        <w:spacing w:line="240" w:lineRule="auto"/>
        <w:jc w:val="center"/>
        <w:rPr>
          <w:rFonts w:ascii="Times New Roman" w:hAnsi="Times New Roman" w:cs="Times New Roman"/>
          <w:b/>
          <w:sz w:val="24"/>
          <w:szCs w:val="20"/>
        </w:rPr>
      </w:pPr>
      <w:bookmarkStart w:id="0" w:name="_GoBack"/>
      <w:bookmarkEnd w:id="0"/>
      <w:r w:rsidRPr="00EC5CCA">
        <w:rPr>
          <w:rFonts w:ascii="Times New Roman" w:hAnsi="Times New Roman" w:cs="Times New Roman"/>
          <w:b/>
          <w:sz w:val="24"/>
          <w:szCs w:val="20"/>
        </w:rPr>
        <w:t>SEXTO Y SÉPTIMO INFORME COMBINADO CONVENCIONAL Y PERIÓDICO DE COLOMBIA SOBRE LA CONVENCIÓN DE LOS DERECHOS DEL NIÑO</w:t>
      </w:r>
    </w:p>
    <w:p w14:paraId="2977ED3F" w14:textId="77777777" w:rsidR="00EC48AA" w:rsidRPr="00EC5CCA" w:rsidRDefault="00EC48AA" w:rsidP="00EC48AA">
      <w:pPr>
        <w:pStyle w:val="Prrafodelista"/>
        <w:spacing w:line="240" w:lineRule="auto"/>
        <w:jc w:val="center"/>
        <w:rPr>
          <w:rFonts w:ascii="Times New Roman" w:hAnsi="Times New Roman" w:cs="Times New Roman"/>
          <w:b/>
          <w:sz w:val="24"/>
          <w:szCs w:val="20"/>
        </w:rPr>
      </w:pPr>
    </w:p>
    <w:p w14:paraId="78D5527D" w14:textId="77777777" w:rsidR="00EC48AA" w:rsidRPr="00EC5CCA" w:rsidRDefault="00EC48AA" w:rsidP="00EC48AA">
      <w:pPr>
        <w:pStyle w:val="Prrafodelista"/>
        <w:spacing w:line="240" w:lineRule="auto"/>
        <w:jc w:val="center"/>
        <w:rPr>
          <w:rFonts w:ascii="Times New Roman" w:hAnsi="Times New Roman" w:cs="Times New Roman"/>
          <w:b/>
          <w:sz w:val="24"/>
          <w:szCs w:val="20"/>
          <w:u w:val="single"/>
        </w:rPr>
      </w:pPr>
      <w:r w:rsidRPr="00EC5CCA">
        <w:rPr>
          <w:rFonts w:ascii="Times New Roman" w:hAnsi="Times New Roman" w:cs="Times New Roman"/>
          <w:b/>
          <w:sz w:val="24"/>
          <w:szCs w:val="20"/>
          <w:u w:val="single"/>
        </w:rPr>
        <w:t>ANEXOS</w:t>
      </w:r>
      <w:r>
        <w:rPr>
          <w:rFonts w:ascii="Times New Roman" w:hAnsi="Times New Roman" w:cs="Times New Roman"/>
          <w:b/>
          <w:sz w:val="24"/>
          <w:szCs w:val="20"/>
          <w:u w:val="single"/>
        </w:rPr>
        <w:t xml:space="preserve"> 1</w:t>
      </w:r>
    </w:p>
    <w:p w14:paraId="2ACA85FD" w14:textId="77777777" w:rsidR="00EC48AA" w:rsidRDefault="00EC48AA" w:rsidP="00EC48AA">
      <w:pPr>
        <w:pStyle w:val="Prrafodelista"/>
        <w:spacing w:line="240" w:lineRule="auto"/>
        <w:jc w:val="center"/>
        <w:rPr>
          <w:rFonts w:ascii="Times New Roman" w:eastAsia="Times New Roman" w:hAnsi="Times New Roman" w:cs="Times New Roman"/>
          <w:b/>
        </w:rPr>
      </w:pPr>
    </w:p>
    <w:p w14:paraId="36830910" w14:textId="77777777" w:rsidR="00EC48AA" w:rsidRDefault="00EC48AA" w:rsidP="00EC48AA">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SIGLAS Y ABREVIATURAS UTILIZADAS EN EL INFORME</w:t>
      </w:r>
    </w:p>
    <w:p w14:paraId="5BFF6F98" w14:textId="77777777" w:rsidR="00EC48AA" w:rsidRDefault="00EC48AA" w:rsidP="00EC48AA">
      <w:pPr>
        <w:spacing w:after="0" w:line="240" w:lineRule="auto"/>
        <w:jc w:val="center"/>
        <w:rPr>
          <w:rFonts w:ascii="Times New Roman" w:eastAsia="Times New Roman" w:hAnsi="Times New Roman" w:cs="Times New Roman"/>
          <w:b/>
        </w:rPr>
      </w:pPr>
    </w:p>
    <w:tbl>
      <w:tblPr>
        <w:tblW w:w="9426" w:type="dxa"/>
        <w:tblCellMar>
          <w:left w:w="70" w:type="dxa"/>
          <w:right w:w="70" w:type="dxa"/>
        </w:tblCellMar>
        <w:tblLook w:val="04A0" w:firstRow="1" w:lastRow="0" w:firstColumn="1" w:lastColumn="0" w:noHBand="0" w:noVBand="1"/>
      </w:tblPr>
      <w:tblGrid>
        <w:gridCol w:w="1701"/>
        <w:gridCol w:w="7725"/>
      </w:tblGrid>
      <w:tr w:rsidR="00EC48AA" w:rsidRPr="009932D2" w14:paraId="4CAE41E2" w14:textId="77777777" w:rsidTr="00E92361">
        <w:trPr>
          <w:trHeight w:val="320"/>
        </w:trPr>
        <w:tc>
          <w:tcPr>
            <w:tcW w:w="1701" w:type="dxa"/>
            <w:tcBorders>
              <w:top w:val="nil"/>
              <w:left w:val="nil"/>
              <w:bottom w:val="nil"/>
              <w:right w:val="nil"/>
            </w:tcBorders>
            <w:shd w:val="clear" w:color="auto" w:fill="auto"/>
            <w:noWrap/>
            <w:vAlign w:val="center"/>
            <w:hideMark/>
          </w:tcPr>
          <w:p w14:paraId="716910A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lang w:val="es-ES"/>
              </w:rPr>
              <w:t>ADA</w:t>
            </w:r>
          </w:p>
        </w:tc>
        <w:tc>
          <w:tcPr>
            <w:tcW w:w="7725" w:type="dxa"/>
            <w:tcBorders>
              <w:top w:val="nil"/>
              <w:left w:val="nil"/>
              <w:bottom w:val="nil"/>
              <w:right w:val="nil"/>
            </w:tcBorders>
            <w:shd w:val="clear" w:color="auto" w:fill="auto"/>
            <w:noWrap/>
            <w:vAlign w:val="center"/>
            <w:hideMark/>
          </w:tcPr>
          <w:p w14:paraId="66B1C3B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lang w:val="es-ES"/>
              </w:rPr>
              <w:t>Asistente de adopciones</w:t>
            </w:r>
          </w:p>
        </w:tc>
      </w:tr>
      <w:tr w:rsidR="00EC48AA" w:rsidRPr="009932D2" w14:paraId="288AC127" w14:textId="77777777" w:rsidTr="00E92361">
        <w:trPr>
          <w:trHeight w:val="320"/>
        </w:trPr>
        <w:tc>
          <w:tcPr>
            <w:tcW w:w="1701" w:type="dxa"/>
            <w:tcBorders>
              <w:top w:val="nil"/>
              <w:left w:val="nil"/>
              <w:bottom w:val="nil"/>
              <w:right w:val="nil"/>
            </w:tcBorders>
            <w:shd w:val="clear" w:color="auto" w:fill="auto"/>
            <w:noWrap/>
            <w:vAlign w:val="center"/>
          </w:tcPr>
          <w:p w14:paraId="5422655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lang w:val="es-ES"/>
              </w:rPr>
              <w:t>ARN</w:t>
            </w:r>
          </w:p>
        </w:tc>
        <w:tc>
          <w:tcPr>
            <w:tcW w:w="7725" w:type="dxa"/>
            <w:tcBorders>
              <w:top w:val="nil"/>
              <w:left w:val="nil"/>
              <w:bottom w:val="nil"/>
              <w:right w:val="nil"/>
            </w:tcBorders>
            <w:shd w:val="clear" w:color="auto" w:fill="auto"/>
            <w:noWrap/>
            <w:vAlign w:val="center"/>
          </w:tcPr>
          <w:p w14:paraId="4696F6E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lang w:val="es-ES"/>
              </w:rPr>
              <w:t>Agencia para la Reincorporación y la Normalización</w:t>
            </w:r>
          </w:p>
        </w:tc>
      </w:tr>
      <w:tr w:rsidR="00EC48AA" w:rsidRPr="009932D2" w14:paraId="53CED0C7" w14:textId="77777777" w:rsidTr="00E92361">
        <w:trPr>
          <w:trHeight w:val="320"/>
        </w:trPr>
        <w:tc>
          <w:tcPr>
            <w:tcW w:w="1701" w:type="dxa"/>
            <w:tcBorders>
              <w:top w:val="nil"/>
              <w:left w:val="nil"/>
              <w:bottom w:val="nil"/>
              <w:right w:val="nil"/>
            </w:tcBorders>
            <w:shd w:val="clear" w:color="auto" w:fill="auto"/>
            <w:noWrap/>
            <w:vAlign w:val="center"/>
          </w:tcPr>
          <w:p w14:paraId="6E20C8B6"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BETTO</w:t>
            </w:r>
          </w:p>
        </w:tc>
        <w:tc>
          <w:tcPr>
            <w:tcW w:w="7725" w:type="dxa"/>
            <w:tcBorders>
              <w:top w:val="nil"/>
              <w:left w:val="nil"/>
              <w:bottom w:val="nil"/>
              <w:right w:val="nil"/>
            </w:tcBorders>
            <w:shd w:val="clear" w:color="auto" w:fill="auto"/>
            <w:noWrap/>
            <w:vAlign w:val="center"/>
          </w:tcPr>
          <w:p w14:paraId="7AC0DC42"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Bienestar, Eficiencia, Transparencia, Tecnología y Oportunidad</w:t>
            </w:r>
          </w:p>
        </w:tc>
      </w:tr>
      <w:tr w:rsidR="00EC48AA" w:rsidRPr="009932D2" w14:paraId="526E2803" w14:textId="77777777" w:rsidTr="00E92361">
        <w:trPr>
          <w:trHeight w:val="320"/>
        </w:trPr>
        <w:tc>
          <w:tcPr>
            <w:tcW w:w="1701" w:type="dxa"/>
            <w:tcBorders>
              <w:top w:val="nil"/>
              <w:left w:val="nil"/>
              <w:bottom w:val="nil"/>
              <w:right w:val="nil"/>
            </w:tcBorders>
            <w:shd w:val="clear" w:color="auto" w:fill="auto"/>
            <w:noWrap/>
            <w:vAlign w:val="center"/>
          </w:tcPr>
          <w:p w14:paraId="402C456C"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CAP</w:t>
            </w:r>
          </w:p>
        </w:tc>
        <w:tc>
          <w:tcPr>
            <w:tcW w:w="7725" w:type="dxa"/>
            <w:tcBorders>
              <w:top w:val="nil"/>
              <w:left w:val="nil"/>
              <w:bottom w:val="nil"/>
              <w:right w:val="nil"/>
            </w:tcBorders>
            <w:shd w:val="clear" w:color="auto" w:fill="auto"/>
            <w:noWrap/>
            <w:vAlign w:val="center"/>
          </w:tcPr>
          <w:p w14:paraId="7D7025FC"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Cambio Anual Promedio</w:t>
            </w:r>
          </w:p>
        </w:tc>
      </w:tr>
      <w:tr w:rsidR="00EC48AA" w:rsidRPr="009932D2" w14:paraId="43636AC5" w14:textId="77777777" w:rsidTr="00E92361">
        <w:trPr>
          <w:trHeight w:val="320"/>
        </w:trPr>
        <w:tc>
          <w:tcPr>
            <w:tcW w:w="1701" w:type="dxa"/>
            <w:tcBorders>
              <w:top w:val="nil"/>
              <w:left w:val="nil"/>
              <w:bottom w:val="nil"/>
              <w:right w:val="nil"/>
            </w:tcBorders>
            <w:shd w:val="clear" w:color="auto" w:fill="auto"/>
            <w:noWrap/>
            <w:vAlign w:val="center"/>
            <w:hideMark/>
          </w:tcPr>
          <w:p w14:paraId="6701D17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CE </w:t>
            </w:r>
          </w:p>
        </w:tc>
        <w:tc>
          <w:tcPr>
            <w:tcW w:w="7725" w:type="dxa"/>
            <w:tcBorders>
              <w:top w:val="nil"/>
              <w:left w:val="nil"/>
              <w:bottom w:val="nil"/>
              <w:right w:val="nil"/>
            </w:tcBorders>
            <w:shd w:val="clear" w:color="auto" w:fill="auto"/>
            <w:noWrap/>
            <w:vAlign w:val="center"/>
            <w:hideMark/>
          </w:tcPr>
          <w:p w14:paraId="4BCE461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Centros de Escucha</w:t>
            </w:r>
          </w:p>
        </w:tc>
      </w:tr>
      <w:tr w:rsidR="00EC48AA" w:rsidRPr="009932D2" w14:paraId="37D0D7A5" w14:textId="77777777" w:rsidTr="00E92361">
        <w:trPr>
          <w:trHeight w:val="320"/>
        </w:trPr>
        <w:tc>
          <w:tcPr>
            <w:tcW w:w="1701" w:type="dxa"/>
            <w:tcBorders>
              <w:top w:val="nil"/>
              <w:left w:val="nil"/>
              <w:bottom w:val="nil"/>
              <w:right w:val="nil"/>
            </w:tcBorders>
            <w:shd w:val="clear" w:color="auto" w:fill="auto"/>
            <w:noWrap/>
            <w:vAlign w:val="center"/>
          </w:tcPr>
          <w:p w14:paraId="5803EAEC"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CEPAL</w:t>
            </w:r>
          </w:p>
        </w:tc>
        <w:tc>
          <w:tcPr>
            <w:tcW w:w="7725" w:type="dxa"/>
            <w:tcBorders>
              <w:top w:val="nil"/>
              <w:left w:val="nil"/>
              <w:bottom w:val="nil"/>
              <w:right w:val="nil"/>
            </w:tcBorders>
            <w:shd w:val="clear" w:color="auto" w:fill="auto"/>
            <w:noWrap/>
            <w:vAlign w:val="center"/>
          </w:tcPr>
          <w:p w14:paraId="29583408"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Comisión Económica para América Latina y el Caribe</w:t>
            </w:r>
          </w:p>
        </w:tc>
      </w:tr>
      <w:tr w:rsidR="00EC48AA" w:rsidRPr="009932D2" w14:paraId="39E73368" w14:textId="77777777" w:rsidTr="00E92361">
        <w:trPr>
          <w:trHeight w:val="320"/>
        </w:trPr>
        <w:tc>
          <w:tcPr>
            <w:tcW w:w="1701" w:type="dxa"/>
            <w:tcBorders>
              <w:top w:val="nil"/>
              <w:left w:val="nil"/>
              <w:bottom w:val="nil"/>
              <w:right w:val="nil"/>
            </w:tcBorders>
            <w:shd w:val="clear" w:color="auto" w:fill="auto"/>
            <w:noWrap/>
            <w:vAlign w:val="center"/>
            <w:hideMark/>
          </w:tcPr>
          <w:p w14:paraId="61EDAC6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CIA</w:t>
            </w:r>
          </w:p>
        </w:tc>
        <w:tc>
          <w:tcPr>
            <w:tcW w:w="7725" w:type="dxa"/>
            <w:tcBorders>
              <w:top w:val="nil"/>
              <w:left w:val="nil"/>
              <w:bottom w:val="nil"/>
              <w:right w:val="nil"/>
            </w:tcBorders>
            <w:shd w:val="clear" w:color="auto" w:fill="auto"/>
            <w:noWrap/>
            <w:vAlign w:val="center"/>
            <w:hideMark/>
          </w:tcPr>
          <w:p w14:paraId="75FB047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Código de la Infancia y la Adolescencia</w:t>
            </w:r>
          </w:p>
        </w:tc>
      </w:tr>
      <w:tr w:rsidR="00EC48AA" w:rsidRPr="009932D2" w14:paraId="082FB10D" w14:textId="77777777" w:rsidTr="00E92361">
        <w:trPr>
          <w:trHeight w:val="320"/>
        </w:trPr>
        <w:tc>
          <w:tcPr>
            <w:tcW w:w="1701" w:type="dxa"/>
            <w:tcBorders>
              <w:top w:val="nil"/>
              <w:left w:val="nil"/>
              <w:bottom w:val="nil"/>
              <w:right w:val="nil"/>
            </w:tcBorders>
            <w:shd w:val="clear" w:color="auto" w:fill="auto"/>
            <w:noWrap/>
            <w:vAlign w:val="center"/>
            <w:hideMark/>
          </w:tcPr>
          <w:p w14:paraId="75ABDF1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CIDH</w:t>
            </w:r>
          </w:p>
        </w:tc>
        <w:tc>
          <w:tcPr>
            <w:tcW w:w="7725" w:type="dxa"/>
            <w:tcBorders>
              <w:top w:val="nil"/>
              <w:left w:val="nil"/>
              <w:bottom w:val="nil"/>
              <w:right w:val="nil"/>
            </w:tcBorders>
            <w:shd w:val="clear" w:color="auto" w:fill="auto"/>
            <w:noWrap/>
            <w:vAlign w:val="center"/>
            <w:hideMark/>
          </w:tcPr>
          <w:p w14:paraId="5D9A6C0A"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Comisión Interamericana de Derechos Humanos</w:t>
            </w:r>
          </w:p>
        </w:tc>
      </w:tr>
      <w:tr w:rsidR="00EC48AA" w:rsidRPr="009932D2" w14:paraId="484FF995" w14:textId="77777777" w:rsidTr="00E92361">
        <w:trPr>
          <w:trHeight w:val="320"/>
        </w:trPr>
        <w:tc>
          <w:tcPr>
            <w:tcW w:w="1701" w:type="dxa"/>
            <w:tcBorders>
              <w:top w:val="nil"/>
              <w:left w:val="nil"/>
              <w:bottom w:val="nil"/>
              <w:right w:val="nil"/>
            </w:tcBorders>
            <w:shd w:val="clear" w:color="auto" w:fill="auto"/>
            <w:noWrap/>
            <w:vAlign w:val="center"/>
            <w:hideMark/>
          </w:tcPr>
          <w:p w14:paraId="28A7E50A"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CIETI </w:t>
            </w:r>
          </w:p>
        </w:tc>
        <w:tc>
          <w:tcPr>
            <w:tcW w:w="7725" w:type="dxa"/>
            <w:tcBorders>
              <w:top w:val="nil"/>
              <w:left w:val="nil"/>
              <w:bottom w:val="nil"/>
              <w:right w:val="nil"/>
            </w:tcBorders>
            <w:shd w:val="clear" w:color="auto" w:fill="auto"/>
            <w:noWrap/>
            <w:vAlign w:val="center"/>
            <w:hideMark/>
          </w:tcPr>
          <w:p w14:paraId="4C0A75A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Comité Interinstitucional para la erradicación del Trabajo Infantil y la Protección del Menor Trabajador</w:t>
            </w:r>
          </w:p>
        </w:tc>
      </w:tr>
      <w:tr w:rsidR="00EC48AA" w:rsidRPr="009932D2" w14:paraId="239C29E7" w14:textId="77777777" w:rsidTr="00E92361">
        <w:trPr>
          <w:trHeight w:val="320"/>
        </w:trPr>
        <w:tc>
          <w:tcPr>
            <w:tcW w:w="1701" w:type="dxa"/>
            <w:tcBorders>
              <w:top w:val="nil"/>
              <w:left w:val="nil"/>
              <w:bottom w:val="nil"/>
              <w:right w:val="nil"/>
            </w:tcBorders>
            <w:shd w:val="clear" w:color="auto" w:fill="auto"/>
            <w:noWrap/>
            <w:vAlign w:val="center"/>
            <w:hideMark/>
          </w:tcPr>
          <w:p w14:paraId="3F269D4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CIPI </w:t>
            </w:r>
          </w:p>
        </w:tc>
        <w:tc>
          <w:tcPr>
            <w:tcW w:w="7725" w:type="dxa"/>
            <w:tcBorders>
              <w:top w:val="nil"/>
              <w:left w:val="nil"/>
              <w:bottom w:val="nil"/>
              <w:right w:val="nil"/>
            </w:tcBorders>
            <w:shd w:val="clear" w:color="auto" w:fill="auto"/>
            <w:noWrap/>
            <w:vAlign w:val="center"/>
            <w:hideMark/>
          </w:tcPr>
          <w:p w14:paraId="476C5F98"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Comisión Intersectorial para la Atención de la Primera Infancia</w:t>
            </w:r>
          </w:p>
        </w:tc>
      </w:tr>
      <w:tr w:rsidR="00EC48AA" w:rsidRPr="009932D2" w14:paraId="720317B5" w14:textId="77777777" w:rsidTr="00E92361">
        <w:trPr>
          <w:trHeight w:val="320"/>
        </w:trPr>
        <w:tc>
          <w:tcPr>
            <w:tcW w:w="1701" w:type="dxa"/>
            <w:tcBorders>
              <w:top w:val="nil"/>
              <w:left w:val="nil"/>
              <w:bottom w:val="nil"/>
              <w:right w:val="nil"/>
            </w:tcBorders>
            <w:shd w:val="clear" w:color="auto" w:fill="auto"/>
            <w:noWrap/>
            <w:vAlign w:val="center"/>
          </w:tcPr>
          <w:p w14:paraId="39005B09"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CPRAT</w:t>
            </w:r>
          </w:p>
        </w:tc>
        <w:tc>
          <w:tcPr>
            <w:tcW w:w="7725" w:type="dxa"/>
            <w:tcBorders>
              <w:top w:val="nil"/>
              <w:left w:val="nil"/>
              <w:bottom w:val="nil"/>
              <w:right w:val="nil"/>
            </w:tcBorders>
            <w:shd w:val="clear" w:color="auto" w:fill="auto"/>
            <w:noWrap/>
            <w:vAlign w:val="center"/>
          </w:tcPr>
          <w:p w14:paraId="5DB1331F"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Comisión Intersectorial para la Respuesta Rápida a las Alertas Tempranas</w:t>
            </w:r>
          </w:p>
        </w:tc>
      </w:tr>
      <w:tr w:rsidR="00EC48AA" w:rsidRPr="009932D2" w14:paraId="337F29B4" w14:textId="77777777" w:rsidTr="00E92361">
        <w:trPr>
          <w:trHeight w:val="320"/>
        </w:trPr>
        <w:tc>
          <w:tcPr>
            <w:tcW w:w="1701" w:type="dxa"/>
            <w:tcBorders>
              <w:top w:val="nil"/>
              <w:left w:val="nil"/>
              <w:bottom w:val="nil"/>
              <w:right w:val="nil"/>
            </w:tcBorders>
            <w:shd w:val="clear" w:color="auto" w:fill="auto"/>
            <w:noWrap/>
            <w:vAlign w:val="center"/>
            <w:hideMark/>
          </w:tcPr>
          <w:p w14:paraId="7BB166B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CIPRUNNA </w:t>
            </w:r>
          </w:p>
        </w:tc>
        <w:tc>
          <w:tcPr>
            <w:tcW w:w="7725" w:type="dxa"/>
            <w:tcBorders>
              <w:top w:val="nil"/>
              <w:left w:val="nil"/>
              <w:bottom w:val="nil"/>
              <w:right w:val="nil"/>
            </w:tcBorders>
            <w:shd w:val="clear" w:color="auto" w:fill="auto"/>
            <w:noWrap/>
            <w:vAlign w:val="center"/>
            <w:hideMark/>
          </w:tcPr>
          <w:p w14:paraId="5FBEBDA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lang w:val="es-ES"/>
              </w:rPr>
              <w:t>Comisión Intersectorial para la prevención del reclutamiento, el uso, la utilización y la violencia sexual contra niños, niñas y adolescentes por grupos armados organizados y por grupos delictivos organizados.</w:t>
            </w:r>
          </w:p>
        </w:tc>
      </w:tr>
      <w:tr w:rsidR="00EC48AA" w:rsidRPr="009932D2" w14:paraId="2C8F4CA8" w14:textId="77777777" w:rsidTr="00E92361">
        <w:trPr>
          <w:trHeight w:val="320"/>
        </w:trPr>
        <w:tc>
          <w:tcPr>
            <w:tcW w:w="1701" w:type="dxa"/>
            <w:tcBorders>
              <w:top w:val="nil"/>
              <w:left w:val="nil"/>
              <w:bottom w:val="nil"/>
              <w:right w:val="nil"/>
            </w:tcBorders>
            <w:shd w:val="clear" w:color="auto" w:fill="auto"/>
            <w:noWrap/>
            <w:vAlign w:val="center"/>
            <w:hideMark/>
          </w:tcPr>
          <w:p w14:paraId="306FBD6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CISAN </w:t>
            </w:r>
          </w:p>
        </w:tc>
        <w:tc>
          <w:tcPr>
            <w:tcW w:w="7725" w:type="dxa"/>
            <w:tcBorders>
              <w:top w:val="nil"/>
              <w:left w:val="nil"/>
              <w:bottom w:val="nil"/>
              <w:right w:val="nil"/>
            </w:tcBorders>
            <w:shd w:val="clear" w:color="auto" w:fill="auto"/>
            <w:noWrap/>
            <w:vAlign w:val="center"/>
            <w:hideMark/>
          </w:tcPr>
          <w:p w14:paraId="49C1D82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Comisión Intersectorial de Seguridad Alimentaria y Nutricional</w:t>
            </w:r>
          </w:p>
        </w:tc>
      </w:tr>
      <w:tr w:rsidR="00EC48AA" w:rsidRPr="009932D2" w14:paraId="76BEE02B" w14:textId="77777777" w:rsidTr="00E92361">
        <w:trPr>
          <w:trHeight w:val="320"/>
        </w:trPr>
        <w:tc>
          <w:tcPr>
            <w:tcW w:w="1701" w:type="dxa"/>
            <w:tcBorders>
              <w:top w:val="nil"/>
              <w:left w:val="nil"/>
              <w:bottom w:val="nil"/>
              <w:right w:val="nil"/>
            </w:tcBorders>
            <w:shd w:val="clear" w:color="auto" w:fill="auto"/>
            <w:noWrap/>
            <w:vAlign w:val="center"/>
            <w:hideMark/>
          </w:tcPr>
          <w:p w14:paraId="107C8AB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CNMI </w:t>
            </w:r>
          </w:p>
        </w:tc>
        <w:tc>
          <w:tcPr>
            <w:tcW w:w="7725" w:type="dxa"/>
            <w:tcBorders>
              <w:top w:val="nil"/>
              <w:left w:val="nil"/>
              <w:bottom w:val="nil"/>
              <w:right w:val="nil"/>
            </w:tcBorders>
            <w:shd w:val="clear" w:color="auto" w:fill="auto"/>
            <w:noWrap/>
            <w:vAlign w:val="center"/>
            <w:hideMark/>
          </w:tcPr>
          <w:p w14:paraId="14E3805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Comisión Nacional de Mujeres Indígenas</w:t>
            </w:r>
          </w:p>
        </w:tc>
      </w:tr>
      <w:tr w:rsidR="00EC48AA" w:rsidRPr="009932D2" w14:paraId="6A521952" w14:textId="77777777" w:rsidTr="00E92361">
        <w:trPr>
          <w:trHeight w:val="320"/>
        </w:trPr>
        <w:tc>
          <w:tcPr>
            <w:tcW w:w="1701" w:type="dxa"/>
            <w:tcBorders>
              <w:top w:val="nil"/>
              <w:left w:val="nil"/>
              <w:bottom w:val="nil"/>
              <w:right w:val="nil"/>
            </w:tcBorders>
            <w:shd w:val="clear" w:color="auto" w:fill="auto"/>
            <w:noWrap/>
            <w:vAlign w:val="center"/>
            <w:hideMark/>
          </w:tcPr>
          <w:p w14:paraId="13AAC0A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CNR </w:t>
            </w:r>
          </w:p>
        </w:tc>
        <w:tc>
          <w:tcPr>
            <w:tcW w:w="7725" w:type="dxa"/>
            <w:tcBorders>
              <w:top w:val="nil"/>
              <w:left w:val="nil"/>
              <w:bottom w:val="nil"/>
              <w:right w:val="nil"/>
            </w:tcBorders>
            <w:shd w:val="clear" w:color="auto" w:fill="auto"/>
            <w:noWrap/>
            <w:vAlign w:val="center"/>
            <w:hideMark/>
          </w:tcPr>
          <w:p w14:paraId="18AE1B18"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Consejo Nacional de Reincorporación</w:t>
            </w:r>
          </w:p>
        </w:tc>
      </w:tr>
      <w:tr w:rsidR="00EC48AA" w:rsidRPr="009932D2" w14:paraId="7EC8FE81" w14:textId="77777777" w:rsidTr="00E92361">
        <w:trPr>
          <w:trHeight w:val="320"/>
        </w:trPr>
        <w:tc>
          <w:tcPr>
            <w:tcW w:w="1701" w:type="dxa"/>
            <w:tcBorders>
              <w:top w:val="nil"/>
              <w:left w:val="nil"/>
              <w:bottom w:val="nil"/>
              <w:right w:val="nil"/>
            </w:tcBorders>
            <w:shd w:val="clear" w:color="auto" w:fill="auto"/>
            <w:noWrap/>
            <w:vAlign w:val="center"/>
            <w:hideMark/>
          </w:tcPr>
          <w:p w14:paraId="6AA24211"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CONPES</w:t>
            </w:r>
          </w:p>
        </w:tc>
        <w:tc>
          <w:tcPr>
            <w:tcW w:w="7725" w:type="dxa"/>
            <w:tcBorders>
              <w:top w:val="nil"/>
              <w:left w:val="nil"/>
              <w:bottom w:val="nil"/>
              <w:right w:val="nil"/>
            </w:tcBorders>
            <w:shd w:val="clear" w:color="auto" w:fill="auto"/>
            <w:noWrap/>
            <w:vAlign w:val="center"/>
            <w:hideMark/>
          </w:tcPr>
          <w:p w14:paraId="6DCD79D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Consejo Nacional de Política Económica y Social</w:t>
            </w:r>
          </w:p>
        </w:tc>
      </w:tr>
      <w:tr w:rsidR="00EC48AA" w:rsidRPr="009932D2" w14:paraId="262CD61B" w14:textId="77777777" w:rsidTr="00E92361">
        <w:trPr>
          <w:trHeight w:val="320"/>
        </w:trPr>
        <w:tc>
          <w:tcPr>
            <w:tcW w:w="1701" w:type="dxa"/>
            <w:tcBorders>
              <w:top w:val="nil"/>
              <w:left w:val="nil"/>
              <w:bottom w:val="nil"/>
              <w:right w:val="nil"/>
            </w:tcBorders>
            <w:shd w:val="clear" w:color="auto" w:fill="auto"/>
            <w:noWrap/>
            <w:vAlign w:val="center"/>
            <w:hideMark/>
          </w:tcPr>
          <w:p w14:paraId="7FD8985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CONTCEPI </w:t>
            </w:r>
          </w:p>
        </w:tc>
        <w:tc>
          <w:tcPr>
            <w:tcW w:w="7725" w:type="dxa"/>
            <w:tcBorders>
              <w:top w:val="nil"/>
              <w:left w:val="nil"/>
              <w:bottom w:val="nil"/>
              <w:right w:val="nil"/>
            </w:tcBorders>
            <w:shd w:val="clear" w:color="auto" w:fill="auto"/>
            <w:noWrap/>
            <w:vAlign w:val="center"/>
            <w:hideMark/>
          </w:tcPr>
          <w:p w14:paraId="335A319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Comisión Nacional de Trabajo y Concertación de la Educación para los Pueblos Indígenas</w:t>
            </w:r>
          </w:p>
        </w:tc>
      </w:tr>
      <w:tr w:rsidR="00EC48AA" w:rsidRPr="009932D2" w14:paraId="5CDDBEAE" w14:textId="77777777" w:rsidTr="00E92361">
        <w:trPr>
          <w:trHeight w:val="320"/>
        </w:trPr>
        <w:tc>
          <w:tcPr>
            <w:tcW w:w="1701" w:type="dxa"/>
            <w:tcBorders>
              <w:top w:val="nil"/>
              <w:left w:val="nil"/>
              <w:bottom w:val="nil"/>
              <w:right w:val="nil"/>
            </w:tcBorders>
            <w:shd w:val="clear" w:color="auto" w:fill="auto"/>
            <w:noWrap/>
            <w:vAlign w:val="center"/>
          </w:tcPr>
          <w:p w14:paraId="211E8D65"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CP</w:t>
            </w:r>
          </w:p>
        </w:tc>
        <w:tc>
          <w:tcPr>
            <w:tcW w:w="7725" w:type="dxa"/>
            <w:tcBorders>
              <w:top w:val="nil"/>
              <w:left w:val="nil"/>
              <w:bottom w:val="nil"/>
              <w:right w:val="nil"/>
            </w:tcBorders>
            <w:shd w:val="clear" w:color="auto" w:fill="auto"/>
            <w:noWrap/>
            <w:vAlign w:val="center"/>
          </w:tcPr>
          <w:p w14:paraId="2C232F63"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Constitución Política</w:t>
            </w:r>
          </w:p>
        </w:tc>
      </w:tr>
      <w:tr w:rsidR="00EC48AA" w:rsidRPr="009932D2" w14:paraId="6917BE78" w14:textId="77777777" w:rsidTr="00E92361">
        <w:trPr>
          <w:trHeight w:val="320"/>
        </w:trPr>
        <w:tc>
          <w:tcPr>
            <w:tcW w:w="1701" w:type="dxa"/>
            <w:tcBorders>
              <w:top w:val="nil"/>
              <w:left w:val="nil"/>
              <w:bottom w:val="nil"/>
              <w:right w:val="nil"/>
            </w:tcBorders>
            <w:shd w:val="clear" w:color="auto" w:fill="auto"/>
            <w:noWrap/>
            <w:vAlign w:val="center"/>
            <w:hideMark/>
          </w:tcPr>
          <w:p w14:paraId="41E9119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CPS </w:t>
            </w:r>
          </w:p>
        </w:tc>
        <w:tc>
          <w:tcPr>
            <w:tcW w:w="7725" w:type="dxa"/>
            <w:tcBorders>
              <w:top w:val="nil"/>
              <w:left w:val="nil"/>
              <w:bottom w:val="nil"/>
              <w:right w:val="nil"/>
            </w:tcBorders>
            <w:shd w:val="clear" w:color="auto" w:fill="auto"/>
            <w:noWrap/>
            <w:vAlign w:val="center"/>
            <w:hideMark/>
          </w:tcPr>
          <w:p w14:paraId="2555D6A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Consejos de Política Social</w:t>
            </w:r>
          </w:p>
        </w:tc>
      </w:tr>
      <w:tr w:rsidR="00EC48AA" w:rsidRPr="009932D2" w14:paraId="575325DE" w14:textId="77777777" w:rsidTr="00E92361">
        <w:trPr>
          <w:trHeight w:val="320"/>
        </w:trPr>
        <w:tc>
          <w:tcPr>
            <w:tcW w:w="1701" w:type="dxa"/>
            <w:tcBorders>
              <w:top w:val="nil"/>
              <w:left w:val="nil"/>
              <w:bottom w:val="nil"/>
              <w:right w:val="nil"/>
            </w:tcBorders>
            <w:shd w:val="clear" w:color="auto" w:fill="auto"/>
            <w:noWrap/>
            <w:vAlign w:val="center"/>
            <w:hideMark/>
          </w:tcPr>
          <w:p w14:paraId="4EF2F59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DIH </w:t>
            </w:r>
          </w:p>
        </w:tc>
        <w:tc>
          <w:tcPr>
            <w:tcW w:w="7725" w:type="dxa"/>
            <w:tcBorders>
              <w:top w:val="nil"/>
              <w:left w:val="nil"/>
              <w:bottom w:val="nil"/>
              <w:right w:val="nil"/>
            </w:tcBorders>
            <w:shd w:val="clear" w:color="auto" w:fill="auto"/>
            <w:noWrap/>
            <w:vAlign w:val="center"/>
            <w:hideMark/>
          </w:tcPr>
          <w:p w14:paraId="59C435DC"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Derecho Internacional Humanitario</w:t>
            </w:r>
          </w:p>
        </w:tc>
      </w:tr>
      <w:tr w:rsidR="00EC48AA" w:rsidRPr="009932D2" w14:paraId="5531D51D" w14:textId="77777777" w:rsidTr="00E92361">
        <w:trPr>
          <w:trHeight w:val="320"/>
        </w:trPr>
        <w:tc>
          <w:tcPr>
            <w:tcW w:w="1701" w:type="dxa"/>
            <w:tcBorders>
              <w:top w:val="nil"/>
              <w:left w:val="nil"/>
              <w:bottom w:val="nil"/>
              <w:right w:val="nil"/>
            </w:tcBorders>
            <w:shd w:val="clear" w:color="auto" w:fill="auto"/>
            <w:noWrap/>
            <w:vAlign w:val="center"/>
            <w:hideMark/>
          </w:tcPr>
          <w:p w14:paraId="2BE0938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DNP </w:t>
            </w:r>
          </w:p>
        </w:tc>
        <w:tc>
          <w:tcPr>
            <w:tcW w:w="7725" w:type="dxa"/>
            <w:tcBorders>
              <w:top w:val="nil"/>
              <w:left w:val="nil"/>
              <w:bottom w:val="nil"/>
              <w:right w:val="nil"/>
            </w:tcBorders>
            <w:shd w:val="clear" w:color="auto" w:fill="auto"/>
            <w:noWrap/>
            <w:vAlign w:val="center"/>
            <w:hideMark/>
          </w:tcPr>
          <w:p w14:paraId="6188B91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Departamento Nacional de Planeación</w:t>
            </w:r>
          </w:p>
        </w:tc>
      </w:tr>
      <w:tr w:rsidR="00EC48AA" w:rsidRPr="009932D2" w14:paraId="6F28B4BF" w14:textId="77777777" w:rsidTr="00E92361">
        <w:trPr>
          <w:trHeight w:val="320"/>
        </w:trPr>
        <w:tc>
          <w:tcPr>
            <w:tcW w:w="1701" w:type="dxa"/>
            <w:tcBorders>
              <w:top w:val="nil"/>
              <w:left w:val="nil"/>
              <w:bottom w:val="nil"/>
              <w:right w:val="nil"/>
            </w:tcBorders>
            <w:shd w:val="clear" w:color="auto" w:fill="auto"/>
            <w:noWrap/>
            <w:vAlign w:val="center"/>
            <w:hideMark/>
          </w:tcPr>
          <w:p w14:paraId="73C99BF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lastRenderedPageBreak/>
              <w:t>ECPAT</w:t>
            </w:r>
          </w:p>
        </w:tc>
        <w:tc>
          <w:tcPr>
            <w:tcW w:w="7725" w:type="dxa"/>
            <w:tcBorders>
              <w:top w:val="nil"/>
              <w:left w:val="nil"/>
              <w:bottom w:val="nil"/>
              <w:right w:val="nil"/>
            </w:tcBorders>
            <w:shd w:val="clear" w:color="auto" w:fill="auto"/>
            <w:noWrap/>
            <w:vAlign w:val="center"/>
            <w:hideMark/>
          </w:tcPr>
          <w:p w14:paraId="18722CA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Eliminemos la prostitución infantil, la pornografía infantil y la trata de niños con fines sexuales</w:t>
            </w:r>
          </w:p>
        </w:tc>
      </w:tr>
      <w:tr w:rsidR="00EC48AA" w:rsidRPr="009932D2" w14:paraId="2BB04353" w14:textId="77777777" w:rsidTr="00E92361">
        <w:trPr>
          <w:trHeight w:val="320"/>
        </w:trPr>
        <w:tc>
          <w:tcPr>
            <w:tcW w:w="1701" w:type="dxa"/>
            <w:tcBorders>
              <w:top w:val="nil"/>
              <w:left w:val="nil"/>
              <w:bottom w:val="nil"/>
              <w:right w:val="nil"/>
            </w:tcBorders>
            <w:shd w:val="clear" w:color="auto" w:fill="auto"/>
            <w:noWrap/>
            <w:vAlign w:val="center"/>
            <w:hideMark/>
          </w:tcPr>
          <w:p w14:paraId="07AB03A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ELN </w:t>
            </w:r>
          </w:p>
        </w:tc>
        <w:tc>
          <w:tcPr>
            <w:tcW w:w="7725" w:type="dxa"/>
            <w:tcBorders>
              <w:top w:val="nil"/>
              <w:left w:val="nil"/>
              <w:bottom w:val="nil"/>
              <w:right w:val="nil"/>
            </w:tcBorders>
            <w:shd w:val="clear" w:color="auto" w:fill="auto"/>
            <w:noWrap/>
            <w:vAlign w:val="center"/>
            <w:hideMark/>
          </w:tcPr>
          <w:p w14:paraId="46B8696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Ejército de Liberación Nacional</w:t>
            </w:r>
          </w:p>
        </w:tc>
      </w:tr>
      <w:tr w:rsidR="00EC48AA" w:rsidRPr="009932D2" w14:paraId="1D596EB5" w14:textId="77777777" w:rsidTr="00E92361">
        <w:trPr>
          <w:trHeight w:val="320"/>
        </w:trPr>
        <w:tc>
          <w:tcPr>
            <w:tcW w:w="1701" w:type="dxa"/>
            <w:tcBorders>
              <w:top w:val="nil"/>
              <w:left w:val="nil"/>
              <w:bottom w:val="nil"/>
              <w:right w:val="nil"/>
            </w:tcBorders>
            <w:shd w:val="clear" w:color="auto" w:fill="auto"/>
            <w:noWrap/>
            <w:vAlign w:val="center"/>
            <w:hideMark/>
          </w:tcPr>
          <w:p w14:paraId="241395C1"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EMPI </w:t>
            </w:r>
          </w:p>
        </w:tc>
        <w:tc>
          <w:tcPr>
            <w:tcW w:w="7725" w:type="dxa"/>
            <w:tcBorders>
              <w:top w:val="nil"/>
              <w:left w:val="nil"/>
              <w:bottom w:val="nil"/>
              <w:right w:val="nil"/>
            </w:tcBorders>
            <w:shd w:val="clear" w:color="auto" w:fill="auto"/>
            <w:noWrap/>
            <w:vAlign w:val="center"/>
            <w:hideMark/>
          </w:tcPr>
          <w:p w14:paraId="1E64D55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Equipos Móviles de Protección Integral</w:t>
            </w:r>
          </w:p>
        </w:tc>
      </w:tr>
      <w:tr w:rsidR="00EC48AA" w:rsidRPr="009932D2" w14:paraId="2C7B5430" w14:textId="77777777" w:rsidTr="00E92361">
        <w:trPr>
          <w:trHeight w:val="320"/>
        </w:trPr>
        <w:tc>
          <w:tcPr>
            <w:tcW w:w="1701" w:type="dxa"/>
            <w:tcBorders>
              <w:top w:val="nil"/>
              <w:left w:val="nil"/>
              <w:bottom w:val="nil"/>
              <w:right w:val="nil"/>
            </w:tcBorders>
            <w:shd w:val="clear" w:color="auto" w:fill="auto"/>
            <w:noWrap/>
            <w:vAlign w:val="center"/>
            <w:hideMark/>
          </w:tcPr>
          <w:p w14:paraId="0AF8D22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ENETI </w:t>
            </w:r>
          </w:p>
        </w:tc>
        <w:tc>
          <w:tcPr>
            <w:tcW w:w="7725" w:type="dxa"/>
            <w:tcBorders>
              <w:top w:val="nil"/>
              <w:left w:val="nil"/>
              <w:bottom w:val="nil"/>
              <w:right w:val="nil"/>
            </w:tcBorders>
            <w:shd w:val="clear" w:color="auto" w:fill="auto"/>
            <w:noWrap/>
            <w:vAlign w:val="center"/>
            <w:hideMark/>
          </w:tcPr>
          <w:p w14:paraId="06A2BEB8"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Estrategia Nacional para Prevenir y Erradicar las Peores Formas de Trabajo Infantil y Proteger al Joven Trabajador 2008-2015</w:t>
            </w:r>
          </w:p>
        </w:tc>
      </w:tr>
      <w:tr w:rsidR="00EC48AA" w:rsidRPr="009932D2" w14:paraId="2218AE7F" w14:textId="77777777" w:rsidTr="00E92361">
        <w:trPr>
          <w:trHeight w:val="320"/>
        </w:trPr>
        <w:tc>
          <w:tcPr>
            <w:tcW w:w="1701" w:type="dxa"/>
            <w:tcBorders>
              <w:top w:val="nil"/>
              <w:left w:val="nil"/>
              <w:bottom w:val="nil"/>
              <w:right w:val="nil"/>
            </w:tcBorders>
            <w:shd w:val="clear" w:color="auto" w:fill="auto"/>
            <w:noWrap/>
            <w:vAlign w:val="center"/>
          </w:tcPr>
          <w:p w14:paraId="125989E3"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EPRE</w:t>
            </w:r>
          </w:p>
        </w:tc>
        <w:tc>
          <w:tcPr>
            <w:tcW w:w="7725" w:type="dxa"/>
            <w:tcBorders>
              <w:top w:val="nil"/>
              <w:left w:val="nil"/>
              <w:bottom w:val="nil"/>
              <w:right w:val="nil"/>
            </w:tcBorders>
            <w:shd w:val="clear" w:color="auto" w:fill="auto"/>
            <w:noWrap/>
            <w:vAlign w:val="center"/>
          </w:tcPr>
          <w:p w14:paraId="100B71C8"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Estrategias de Prevención de Riesgos Específicos</w:t>
            </w:r>
          </w:p>
        </w:tc>
      </w:tr>
      <w:tr w:rsidR="00EC48AA" w:rsidRPr="009932D2" w14:paraId="2BFCEC79" w14:textId="77777777" w:rsidTr="00E92361">
        <w:trPr>
          <w:trHeight w:val="320"/>
        </w:trPr>
        <w:tc>
          <w:tcPr>
            <w:tcW w:w="1701" w:type="dxa"/>
            <w:tcBorders>
              <w:top w:val="nil"/>
              <w:left w:val="nil"/>
              <w:bottom w:val="nil"/>
              <w:right w:val="nil"/>
            </w:tcBorders>
            <w:shd w:val="clear" w:color="auto" w:fill="auto"/>
            <w:noWrap/>
            <w:vAlign w:val="center"/>
            <w:hideMark/>
          </w:tcPr>
          <w:p w14:paraId="27EAF16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ERA </w:t>
            </w:r>
          </w:p>
        </w:tc>
        <w:tc>
          <w:tcPr>
            <w:tcW w:w="7725" w:type="dxa"/>
            <w:tcBorders>
              <w:top w:val="nil"/>
              <w:left w:val="nil"/>
              <w:bottom w:val="nil"/>
              <w:right w:val="nil"/>
            </w:tcBorders>
            <w:shd w:val="clear" w:color="auto" w:fill="auto"/>
            <w:noWrap/>
            <w:vAlign w:val="center"/>
            <w:hideMark/>
          </w:tcPr>
          <w:p w14:paraId="7B3B461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Enfermedad Respiratoria Aguda</w:t>
            </w:r>
          </w:p>
        </w:tc>
      </w:tr>
      <w:tr w:rsidR="00EC48AA" w:rsidRPr="009932D2" w14:paraId="745CFA69" w14:textId="77777777" w:rsidTr="00E92361">
        <w:trPr>
          <w:trHeight w:val="320"/>
        </w:trPr>
        <w:tc>
          <w:tcPr>
            <w:tcW w:w="1701" w:type="dxa"/>
            <w:tcBorders>
              <w:top w:val="nil"/>
              <w:left w:val="nil"/>
              <w:bottom w:val="nil"/>
              <w:right w:val="nil"/>
            </w:tcBorders>
            <w:shd w:val="clear" w:color="auto" w:fill="auto"/>
            <w:noWrap/>
            <w:vAlign w:val="center"/>
            <w:hideMark/>
          </w:tcPr>
          <w:p w14:paraId="2108AB3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ESCNNA </w:t>
            </w:r>
          </w:p>
        </w:tc>
        <w:tc>
          <w:tcPr>
            <w:tcW w:w="7725" w:type="dxa"/>
            <w:tcBorders>
              <w:top w:val="nil"/>
              <w:left w:val="nil"/>
              <w:bottom w:val="nil"/>
              <w:right w:val="nil"/>
            </w:tcBorders>
            <w:shd w:val="clear" w:color="auto" w:fill="auto"/>
            <w:noWrap/>
            <w:vAlign w:val="center"/>
            <w:hideMark/>
          </w:tcPr>
          <w:p w14:paraId="649CF48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Política Pública para la Prevención y Erradicación de la Explotación Sexual de Niñas, Niños y Adolescentes 2018-2028</w:t>
            </w:r>
          </w:p>
        </w:tc>
      </w:tr>
      <w:tr w:rsidR="00EC48AA" w:rsidRPr="009932D2" w14:paraId="0EF40496" w14:textId="77777777" w:rsidTr="00E92361">
        <w:trPr>
          <w:trHeight w:val="320"/>
        </w:trPr>
        <w:tc>
          <w:tcPr>
            <w:tcW w:w="1701" w:type="dxa"/>
            <w:tcBorders>
              <w:top w:val="nil"/>
              <w:left w:val="nil"/>
              <w:bottom w:val="nil"/>
              <w:right w:val="nil"/>
            </w:tcBorders>
            <w:shd w:val="clear" w:color="auto" w:fill="auto"/>
            <w:noWrap/>
            <w:vAlign w:val="center"/>
            <w:hideMark/>
          </w:tcPr>
          <w:p w14:paraId="2DFF908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ETC </w:t>
            </w:r>
          </w:p>
        </w:tc>
        <w:tc>
          <w:tcPr>
            <w:tcW w:w="7725" w:type="dxa"/>
            <w:tcBorders>
              <w:top w:val="nil"/>
              <w:left w:val="nil"/>
              <w:bottom w:val="nil"/>
              <w:right w:val="nil"/>
            </w:tcBorders>
            <w:shd w:val="clear" w:color="auto" w:fill="auto"/>
            <w:noWrap/>
            <w:vAlign w:val="center"/>
            <w:hideMark/>
          </w:tcPr>
          <w:p w14:paraId="40581A41"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Entidades Territoriales Certificadas</w:t>
            </w:r>
          </w:p>
        </w:tc>
      </w:tr>
      <w:tr w:rsidR="00EC48AA" w:rsidRPr="009932D2" w14:paraId="2C8FADB0" w14:textId="77777777" w:rsidTr="00E92361">
        <w:trPr>
          <w:trHeight w:val="320"/>
        </w:trPr>
        <w:tc>
          <w:tcPr>
            <w:tcW w:w="1701" w:type="dxa"/>
            <w:tcBorders>
              <w:top w:val="nil"/>
              <w:left w:val="nil"/>
              <w:bottom w:val="nil"/>
              <w:right w:val="nil"/>
            </w:tcBorders>
            <w:shd w:val="clear" w:color="auto" w:fill="auto"/>
            <w:noWrap/>
            <w:vAlign w:val="center"/>
            <w:hideMark/>
          </w:tcPr>
          <w:p w14:paraId="4260A138"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ETPMV</w:t>
            </w:r>
          </w:p>
        </w:tc>
        <w:tc>
          <w:tcPr>
            <w:tcW w:w="7725" w:type="dxa"/>
            <w:tcBorders>
              <w:top w:val="nil"/>
              <w:left w:val="nil"/>
              <w:bottom w:val="nil"/>
              <w:right w:val="nil"/>
            </w:tcBorders>
            <w:shd w:val="clear" w:color="auto" w:fill="auto"/>
            <w:noWrap/>
            <w:vAlign w:val="center"/>
            <w:hideMark/>
          </w:tcPr>
          <w:p w14:paraId="1015BA10"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Estatuto Temporal de Protección del Migrante Venezolano </w:t>
            </w:r>
          </w:p>
        </w:tc>
      </w:tr>
      <w:tr w:rsidR="00EC48AA" w:rsidRPr="009932D2" w14:paraId="02556A8A" w14:textId="77777777" w:rsidTr="00E92361">
        <w:trPr>
          <w:trHeight w:val="320"/>
        </w:trPr>
        <w:tc>
          <w:tcPr>
            <w:tcW w:w="1701" w:type="dxa"/>
            <w:tcBorders>
              <w:top w:val="nil"/>
              <w:left w:val="nil"/>
              <w:bottom w:val="nil"/>
              <w:right w:val="nil"/>
            </w:tcBorders>
            <w:shd w:val="clear" w:color="auto" w:fill="auto"/>
            <w:noWrap/>
            <w:vAlign w:val="center"/>
            <w:hideMark/>
          </w:tcPr>
          <w:p w14:paraId="1F07036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EVSGPI </w:t>
            </w:r>
          </w:p>
        </w:tc>
        <w:tc>
          <w:tcPr>
            <w:tcW w:w="7725" w:type="dxa"/>
            <w:tcBorders>
              <w:top w:val="nil"/>
              <w:left w:val="nil"/>
              <w:bottom w:val="nil"/>
              <w:right w:val="nil"/>
            </w:tcBorders>
            <w:shd w:val="clear" w:color="auto" w:fill="auto"/>
            <w:noWrap/>
            <w:vAlign w:val="center"/>
            <w:hideMark/>
          </w:tcPr>
          <w:p w14:paraId="6B1AE87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Estrategia para el Abordaje Integral de las Violencias de Género en Pueblos Indígenas</w:t>
            </w:r>
          </w:p>
        </w:tc>
      </w:tr>
      <w:tr w:rsidR="00EC48AA" w:rsidRPr="009932D2" w14:paraId="1910FE6C" w14:textId="77777777" w:rsidTr="00E92361">
        <w:trPr>
          <w:trHeight w:val="320"/>
        </w:trPr>
        <w:tc>
          <w:tcPr>
            <w:tcW w:w="1701" w:type="dxa"/>
            <w:tcBorders>
              <w:top w:val="nil"/>
              <w:left w:val="nil"/>
              <w:bottom w:val="nil"/>
              <w:right w:val="nil"/>
            </w:tcBorders>
            <w:shd w:val="clear" w:color="auto" w:fill="auto"/>
            <w:noWrap/>
            <w:vAlign w:val="center"/>
            <w:hideMark/>
          </w:tcPr>
          <w:p w14:paraId="21E4D7EC"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FARC-EP </w:t>
            </w:r>
          </w:p>
        </w:tc>
        <w:tc>
          <w:tcPr>
            <w:tcW w:w="7725" w:type="dxa"/>
            <w:tcBorders>
              <w:top w:val="nil"/>
              <w:left w:val="nil"/>
              <w:bottom w:val="nil"/>
              <w:right w:val="nil"/>
            </w:tcBorders>
            <w:shd w:val="clear" w:color="auto" w:fill="auto"/>
            <w:noWrap/>
            <w:vAlign w:val="center"/>
            <w:hideMark/>
          </w:tcPr>
          <w:p w14:paraId="633C3D8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Fuerzas Armadas Revolucionarias de Colombia – Ejército del Pueblo</w:t>
            </w:r>
          </w:p>
        </w:tc>
      </w:tr>
      <w:tr w:rsidR="00EC48AA" w:rsidRPr="009932D2" w14:paraId="7BA4A545" w14:textId="77777777" w:rsidTr="00E92361">
        <w:trPr>
          <w:trHeight w:val="320"/>
        </w:trPr>
        <w:tc>
          <w:tcPr>
            <w:tcW w:w="1701" w:type="dxa"/>
            <w:tcBorders>
              <w:top w:val="nil"/>
              <w:left w:val="nil"/>
              <w:bottom w:val="nil"/>
              <w:right w:val="nil"/>
            </w:tcBorders>
            <w:shd w:val="clear" w:color="auto" w:fill="auto"/>
            <w:noWrap/>
            <w:vAlign w:val="center"/>
            <w:hideMark/>
          </w:tcPr>
          <w:p w14:paraId="3BFD2650"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FFIE </w:t>
            </w:r>
          </w:p>
        </w:tc>
        <w:tc>
          <w:tcPr>
            <w:tcW w:w="7725" w:type="dxa"/>
            <w:tcBorders>
              <w:top w:val="nil"/>
              <w:left w:val="nil"/>
              <w:bottom w:val="nil"/>
              <w:right w:val="nil"/>
            </w:tcBorders>
            <w:shd w:val="clear" w:color="auto" w:fill="auto"/>
            <w:noWrap/>
            <w:vAlign w:val="center"/>
            <w:hideMark/>
          </w:tcPr>
          <w:p w14:paraId="79B3A3E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Fondo de Financiamiento de la Infraestructura Educativa</w:t>
            </w:r>
          </w:p>
        </w:tc>
      </w:tr>
      <w:tr w:rsidR="00EC48AA" w:rsidRPr="009932D2" w14:paraId="13D53A54" w14:textId="77777777" w:rsidTr="00E92361">
        <w:trPr>
          <w:trHeight w:val="320"/>
        </w:trPr>
        <w:tc>
          <w:tcPr>
            <w:tcW w:w="1701" w:type="dxa"/>
            <w:tcBorders>
              <w:top w:val="nil"/>
              <w:left w:val="nil"/>
              <w:bottom w:val="nil"/>
              <w:right w:val="nil"/>
            </w:tcBorders>
            <w:shd w:val="clear" w:color="auto" w:fill="auto"/>
            <w:noWrap/>
            <w:vAlign w:val="center"/>
            <w:hideMark/>
          </w:tcPr>
          <w:p w14:paraId="766530B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FGN   </w:t>
            </w:r>
          </w:p>
        </w:tc>
        <w:tc>
          <w:tcPr>
            <w:tcW w:w="7725" w:type="dxa"/>
            <w:tcBorders>
              <w:top w:val="nil"/>
              <w:left w:val="nil"/>
              <w:bottom w:val="nil"/>
              <w:right w:val="nil"/>
            </w:tcBorders>
            <w:shd w:val="clear" w:color="auto" w:fill="auto"/>
            <w:noWrap/>
            <w:vAlign w:val="center"/>
            <w:hideMark/>
          </w:tcPr>
          <w:p w14:paraId="230BB96C"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Fiscalía General de la Nación</w:t>
            </w:r>
          </w:p>
        </w:tc>
      </w:tr>
      <w:tr w:rsidR="00EC48AA" w:rsidRPr="009932D2" w14:paraId="3A979FE9" w14:textId="77777777" w:rsidTr="00E92361">
        <w:trPr>
          <w:trHeight w:val="320"/>
        </w:trPr>
        <w:tc>
          <w:tcPr>
            <w:tcW w:w="1701" w:type="dxa"/>
            <w:tcBorders>
              <w:top w:val="nil"/>
              <w:left w:val="nil"/>
              <w:bottom w:val="nil"/>
              <w:right w:val="nil"/>
            </w:tcBorders>
            <w:shd w:val="clear" w:color="auto" w:fill="auto"/>
            <w:noWrap/>
            <w:vAlign w:val="center"/>
            <w:hideMark/>
          </w:tcPr>
          <w:p w14:paraId="762B770A"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GAO </w:t>
            </w:r>
          </w:p>
        </w:tc>
        <w:tc>
          <w:tcPr>
            <w:tcW w:w="7725" w:type="dxa"/>
            <w:tcBorders>
              <w:top w:val="nil"/>
              <w:left w:val="nil"/>
              <w:bottom w:val="nil"/>
              <w:right w:val="nil"/>
            </w:tcBorders>
            <w:shd w:val="clear" w:color="auto" w:fill="auto"/>
            <w:noWrap/>
            <w:vAlign w:val="center"/>
            <w:hideMark/>
          </w:tcPr>
          <w:p w14:paraId="7C82A241"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Grupos Armados Organizados  </w:t>
            </w:r>
          </w:p>
        </w:tc>
      </w:tr>
      <w:tr w:rsidR="00EC48AA" w:rsidRPr="009932D2" w14:paraId="2979BA79" w14:textId="77777777" w:rsidTr="00E92361">
        <w:trPr>
          <w:trHeight w:val="320"/>
        </w:trPr>
        <w:tc>
          <w:tcPr>
            <w:tcW w:w="1701" w:type="dxa"/>
            <w:tcBorders>
              <w:top w:val="nil"/>
              <w:left w:val="nil"/>
              <w:bottom w:val="nil"/>
              <w:right w:val="nil"/>
            </w:tcBorders>
            <w:shd w:val="clear" w:color="auto" w:fill="auto"/>
            <w:noWrap/>
            <w:vAlign w:val="center"/>
            <w:hideMark/>
          </w:tcPr>
          <w:p w14:paraId="65DE70B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GAOR </w:t>
            </w:r>
          </w:p>
        </w:tc>
        <w:tc>
          <w:tcPr>
            <w:tcW w:w="7725" w:type="dxa"/>
            <w:tcBorders>
              <w:top w:val="nil"/>
              <w:left w:val="nil"/>
              <w:bottom w:val="nil"/>
              <w:right w:val="nil"/>
            </w:tcBorders>
            <w:shd w:val="clear" w:color="auto" w:fill="auto"/>
            <w:noWrap/>
            <w:vAlign w:val="center"/>
            <w:hideMark/>
          </w:tcPr>
          <w:p w14:paraId="2196990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Criminalidad Organizada, Disidencias, Grupos Armados Organizados y Residuales</w:t>
            </w:r>
          </w:p>
        </w:tc>
      </w:tr>
      <w:tr w:rsidR="00EC48AA" w:rsidRPr="009932D2" w14:paraId="30B6FF3F" w14:textId="77777777" w:rsidTr="00E92361">
        <w:trPr>
          <w:trHeight w:val="320"/>
        </w:trPr>
        <w:tc>
          <w:tcPr>
            <w:tcW w:w="1701" w:type="dxa"/>
            <w:tcBorders>
              <w:top w:val="nil"/>
              <w:left w:val="nil"/>
              <w:bottom w:val="nil"/>
              <w:right w:val="nil"/>
            </w:tcBorders>
            <w:shd w:val="clear" w:color="auto" w:fill="auto"/>
            <w:noWrap/>
            <w:vAlign w:val="center"/>
            <w:hideMark/>
          </w:tcPr>
          <w:p w14:paraId="3DF3836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GDO </w:t>
            </w:r>
          </w:p>
        </w:tc>
        <w:tc>
          <w:tcPr>
            <w:tcW w:w="7725" w:type="dxa"/>
            <w:tcBorders>
              <w:top w:val="nil"/>
              <w:left w:val="nil"/>
              <w:bottom w:val="nil"/>
              <w:right w:val="nil"/>
            </w:tcBorders>
            <w:shd w:val="clear" w:color="auto" w:fill="auto"/>
            <w:noWrap/>
            <w:vAlign w:val="center"/>
            <w:hideMark/>
          </w:tcPr>
          <w:p w14:paraId="42040EC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Grupos Delictivos Organizados</w:t>
            </w:r>
          </w:p>
        </w:tc>
      </w:tr>
      <w:tr w:rsidR="00EC48AA" w:rsidRPr="009932D2" w14:paraId="7119B6DE" w14:textId="77777777" w:rsidTr="00E92361">
        <w:trPr>
          <w:trHeight w:val="320"/>
        </w:trPr>
        <w:tc>
          <w:tcPr>
            <w:tcW w:w="1701" w:type="dxa"/>
            <w:tcBorders>
              <w:top w:val="nil"/>
              <w:left w:val="nil"/>
              <w:bottom w:val="nil"/>
              <w:right w:val="nil"/>
            </w:tcBorders>
            <w:shd w:val="clear" w:color="auto" w:fill="auto"/>
            <w:noWrap/>
            <w:vAlign w:val="center"/>
            <w:hideMark/>
          </w:tcPr>
          <w:p w14:paraId="776AD46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I4N </w:t>
            </w:r>
          </w:p>
        </w:tc>
        <w:tc>
          <w:tcPr>
            <w:tcW w:w="7725" w:type="dxa"/>
            <w:tcBorders>
              <w:top w:val="nil"/>
              <w:left w:val="nil"/>
              <w:bottom w:val="nil"/>
              <w:right w:val="nil"/>
            </w:tcBorders>
            <w:shd w:val="clear" w:color="auto" w:fill="auto"/>
            <w:noWrap/>
            <w:vAlign w:val="center"/>
            <w:hideMark/>
          </w:tcPr>
          <w:p w14:paraId="586335F4" w14:textId="77777777" w:rsidR="00EC48AA" w:rsidRPr="009932D2" w:rsidRDefault="00EC48AA" w:rsidP="00E92361">
            <w:pPr>
              <w:spacing w:line="240" w:lineRule="auto"/>
              <w:rPr>
                <w:rFonts w:ascii="Times New Roman" w:hAnsi="Times New Roman" w:cs="Times New Roman"/>
                <w:color w:val="000000"/>
                <w:sz w:val="20"/>
                <w:szCs w:val="20"/>
                <w:lang w:val="es-ES"/>
              </w:rPr>
            </w:pPr>
            <w:proofErr w:type="spellStart"/>
            <w:r w:rsidRPr="009932D2">
              <w:rPr>
                <w:rFonts w:ascii="Times New Roman" w:hAnsi="Times New Roman" w:cs="Times New Roman"/>
                <w:color w:val="000000"/>
                <w:sz w:val="20"/>
                <w:szCs w:val="20"/>
              </w:rPr>
              <w:t>Innovation</w:t>
            </w:r>
            <w:proofErr w:type="spellEnd"/>
            <w:r w:rsidRPr="009932D2">
              <w:rPr>
                <w:rFonts w:ascii="Times New Roman" w:hAnsi="Times New Roman" w:cs="Times New Roman"/>
                <w:color w:val="000000"/>
                <w:sz w:val="20"/>
                <w:szCs w:val="20"/>
              </w:rPr>
              <w:t xml:space="preserve"> </w:t>
            </w:r>
            <w:proofErr w:type="spellStart"/>
            <w:r w:rsidRPr="009932D2">
              <w:rPr>
                <w:rFonts w:ascii="Times New Roman" w:hAnsi="Times New Roman" w:cs="Times New Roman"/>
                <w:color w:val="000000"/>
                <w:sz w:val="20"/>
                <w:szCs w:val="20"/>
              </w:rPr>
              <w:t>for</w:t>
            </w:r>
            <w:proofErr w:type="spellEnd"/>
            <w:r w:rsidRPr="009932D2">
              <w:rPr>
                <w:rFonts w:ascii="Times New Roman" w:hAnsi="Times New Roman" w:cs="Times New Roman"/>
                <w:color w:val="000000"/>
                <w:sz w:val="20"/>
                <w:szCs w:val="20"/>
              </w:rPr>
              <w:t xml:space="preserve"> </w:t>
            </w:r>
            <w:proofErr w:type="spellStart"/>
            <w:r w:rsidRPr="009932D2">
              <w:rPr>
                <w:rFonts w:ascii="Times New Roman" w:hAnsi="Times New Roman" w:cs="Times New Roman"/>
                <w:color w:val="000000"/>
                <w:sz w:val="20"/>
                <w:szCs w:val="20"/>
              </w:rPr>
              <w:t>Nutrition</w:t>
            </w:r>
            <w:proofErr w:type="spellEnd"/>
          </w:p>
        </w:tc>
      </w:tr>
      <w:tr w:rsidR="00EC48AA" w:rsidRPr="009932D2" w14:paraId="295C0B92" w14:textId="77777777" w:rsidTr="00E92361">
        <w:trPr>
          <w:trHeight w:val="320"/>
        </w:trPr>
        <w:tc>
          <w:tcPr>
            <w:tcW w:w="1701" w:type="dxa"/>
            <w:tcBorders>
              <w:top w:val="nil"/>
              <w:left w:val="nil"/>
              <w:bottom w:val="nil"/>
              <w:right w:val="nil"/>
            </w:tcBorders>
            <w:shd w:val="clear" w:color="auto" w:fill="auto"/>
            <w:noWrap/>
            <w:vAlign w:val="center"/>
            <w:hideMark/>
          </w:tcPr>
          <w:p w14:paraId="02894BB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ICBF </w:t>
            </w:r>
          </w:p>
        </w:tc>
        <w:tc>
          <w:tcPr>
            <w:tcW w:w="7725" w:type="dxa"/>
            <w:tcBorders>
              <w:top w:val="nil"/>
              <w:left w:val="nil"/>
              <w:bottom w:val="nil"/>
              <w:right w:val="nil"/>
            </w:tcBorders>
            <w:shd w:val="clear" w:color="auto" w:fill="auto"/>
            <w:noWrap/>
            <w:vAlign w:val="center"/>
            <w:hideMark/>
          </w:tcPr>
          <w:p w14:paraId="6829DEFA"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Instituto Colombiano de Bienestar Familiar</w:t>
            </w:r>
          </w:p>
        </w:tc>
      </w:tr>
      <w:tr w:rsidR="00EC48AA" w:rsidRPr="009932D2" w14:paraId="0D9479E9" w14:textId="77777777" w:rsidTr="00E92361">
        <w:trPr>
          <w:trHeight w:val="320"/>
        </w:trPr>
        <w:tc>
          <w:tcPr>
            <w:tcW w:w="1701" w:type="dxa"/>
            <w:tcBorders>
              <w:top w:val="nil"/>
              <w:left w:val="nil"/>
              <w:bottom w:val="nil"/>
              <w:right w:val="nil"/>
            </w:tcBorders>
            <w:shd w:val="clear" w:color="auto" w:fill="auto"/>
            <w:noWrap/>
            <w:vAlign w:val="center"/>
          </w:tcPr>
          <w:p w14:paraId="4B3495FD"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ICFES</w:t>
            </w:r>
          </w:p>
        </w:tc>
        <w:tc>
          <w:tcPr>
            <w:tcW w:w="7725" w:type="dxa"/>
            <w:tcBorders>
              <w:top w:val="nil"/>
              <w:left w:val="nil"/>
              <w:bottom w:val="nil"/>
              <w:right w:val="nil"/>
            </w:tcBorders>
            <w:shd w:val="clear" w:color="auto" w:fill="auto"/>
            <w:noWrap/>
            <w:vAlign w:val="center"/>
          </w:tcPr>
          <w:p w14:paraId="3B6ADC5C"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 xml:space="preserve">Instituto Colombiano para la Evaluación de la Educación </w:t>
            </w:r>
          </w:p>
        </w:tc>
      </w:tr>
      <w:tr w:rsidR="00EC48AA" w:rsidRPr="009932D2" w14:paraId="3644161F" w14:textId="77777777" w:rsidTr="00E92361">
        <w:trPr>
          <w:trHeight w:val="320"/>
        </w:trPr>
        <w:tc>
          <w:tcPr>
            <w:tcW w:w="1701" w:type="dxa"/>
            <w:tcBorders>
              <w:top w:val="nil"/>
              <w:left w:val="nil"/>
              <w:bottom w:val="nil"/>
              <w:right w:val="nil"/>
            </w:tcBorders>
            <w:shd w:val="clear" w:color="auto" w:fill="auto"/>
            <w:noWrap/>
            <w:vAlign w:val="center"/>
          </w:tcPr>
          <w:p w14:paraId="141593DF"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INCI</w:t>
            </w:r>
          </w:p>
        </w:tc>
        <w:tc>
          <w:tcPr>
            <w:tcW w:w="7725" w:type="dxa"/>
            <w:tcBorders>
              <w:top w:val="nil"/>
              <w:left w:val="nil"/>
              <w:bottom w:val="nil"/>
              <w:right w:val="nil"/>
            </w:tcBorders>
            <w:shd w:val="clear" w:color="auto" w:fill="auto"/>
            <w:noWrap/>
            <w:vAlign w:val="center"/>
          </w:tcPr>
          <w:p w14:paraId="1AD69CA5"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Instituto Colombiano para</w:t>
            </w:r>
          </w:p>
        </w:tc>
      </w:tr>
      <w:tr w:rsidR="00EC48AA" w:rsidRPr="009932D2" w14:paraId="7F7089D7" w14:textId="77777777" w:rsidTr="00E92361">
        <w:trPr>
          <w:trHeight w:val="320"/>
        </w:trPr>
        <w:tc>
          <w:tcPr>
            <w:tcW w:w="1701" w:type="dxa"/>
            <w:tcBorders>
              <w:top w:val="nil"/>
              <w:left w:val="nil"/>
              <w:bottom w:val="nil"/>
              <w:right w:val="nil"/>
            </w:tcBorders>
            <w:shd w:val="clear" w:color="auto" w:fill="auto"/>
            <w:noWrap/>
            <w:vAlign w:val="center"/>
          </w:tcPr>
          <w:p w14:paraId="6D11753B"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INSOR</w:t>
            </w:r>
          </w:p>
        </w:tc>
        <w:tc>
          <w:tcPr>
            <w:tcW w:w="7725" w:type="dxa"/>
            <w:tcBorders>
              <w:top w:val="nil"/>
              <w:left w:val="nil"/>
              <w:bottom w:val="nil"/>
              <w:right w:val="nil"/>
            </w:tcBorders>
            <w:shd w:val="clear" w:color="auto" w:fill="auto"/>
            <w:noWrap/>
            <w:vAlign w:val="center"/>
          </w:tcPr>
          <w:p w14:paraId="51CB4DB2"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Instituto Nacional para Sordos</w:t>
            </w:r>
          </w:p>
        </w:tc>
      </w:tr>
      <w:tr w:rsidR="00EC48AA" w:rsidRPr="009932D2" w14:paraId="2172BD1B" w14:textId="77777777" w:rsidTr="00E92361">
        <w:trPr>
          <w:trHeight w:val="320"/>
        </w:trPr>
        <w:tc>
          <w:tcPr>
            <w:tcW w:w="1701" w:type="dxa"/>
            <w:tcBorders>
              <w:top w:val="nil"/>
              <w:left w:val="nil"/>
              <w:bottom w:val="nil"/>
              <w:right w:val="nil"/>
            </w:tcBorders>
            <w:shd w:val="clear" w:color="auto" w:fill="auto"/>
            <w:noWrap/>
            <w:vAlign w:val="center"/>
          </w:tcPr>
          <w:p w14:paraId="1B64F7B1"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IRA-EDA</w:t>
            </w:r>
          </w:p>
        </w:tc>
        <w:tc>
          <w:tcPr>
            <w:tcW w:w="7725" w:type="dxa"/>
            <w:tcBorders>
              <w:top w:val="nil"/>
              <w:left w:val="nil"/>
              <w:bottom w:val="nil"/>
              <w:right w:val="nil"/>
            </w:tcBorders>
            <w:shd w:val="clear" w:color="auto" w:fill="auto"/>
            <w:noWrap/>
            <w:vAlign w:val="center"/>
          </w:tcPr>
          <w:p w14:paraId="0B7EFB13"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Plan de Cuidado para la Vida Colectiva de los pueblos indígenas y de lineamientos</w:t>
            </w:r>
          </w:p>
        </w:tc>
      </w:tr>
      <w:tr w:rsidR="00EC48AA" w:rsidRPr="009932D2" w14:paraId="689CE128" w14:textId="77777777" w:rsidTr="00E92361">
        <w:trPr>
          <w:trHeight w:val="320"/>
        </w:trPr>
        <w:tc>
          <w:tcPr>
            <w:tcW w:w="1701" w:type="dxa"/>
            <w:tcBorders>
              <w:top w:val="nil"/>
              <w:left w:val="nil"/>
              <w:bottom w:val="nil"/>
              <w:right w:val="nil"/>
            </w:tcBorders>
            <w:shd w:val="clear" w:color="auto" w:fill="auto"/>
            <w:noWrap/>
            <w:vAlign w:val="center"/>
            <w:hideMark/>
          </w:tcPr>
          <w:p w14:paraId="49CD66E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LGTBI </w:t>
            </w:r>
          </w:p>
        </w:tc>
        <w:tc>
          <w:tcPr>
            <w:tcW w:w="7725" w:type="dxa"/>
            <w:tcBorders>
              <w:top w:val="nil"/>
              <w:left w:val="nil"/>
              <w:bottom w:val="nil"/>
              <w:right w:val="nil"/>
            </w:tcBorders>
            <w:shd w:val="clear" w:color="auto" w:fill="auto"/>
            <w:noWrap/>
            <w:vAlign w:val="center"/>
            <w:hideMark/>
          </w:tcPr>
          <w:p w14:paraId="67F2CC8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Lesbianas, </w:t>
            </w:r>
            <w:proofErr w:type="spellStart"/>
            <w:r w:rsidRPr="009932D2">
              <w:rPr>
                <w:rFonts w:ascii="Times New Roman" w:hAnsi="Times New Roman" w:cs="Times New Roman"/>
                <w:color w:val="000000"/>
                <w:sz w:val="20"/>
                <w:szCs w:val="20"/>
              </w:rPr>
              <w:t>Gays</w:t>
            </w:r>
            <w:proofErr w:type="spellEnd"/>
            <w:r w:rsidRPr="009932D2">
              <w:rPr>
                <w:rFonts w:ascii="Times New Roman" w:hAnsi="Times New Roman" w:cs="Times New Roman"/>
                <w:color w:val="000000"/>
                <w:sz w:val="20"/>
                <w:szCs w:val="20"/>
              </w:rPr>
              <w:t>, Trans, Bisexual y/o Indeterminado</w:t>
            </w:r>
          </w:p>
        </w:tc>
      </w:tr>
      <w:tr w:rsidR="00EC48AA" w:rsidRPr="009932D2" w14:paraId="5C886845" w14:textId="77777777" w:rsidTr="00E92361">
        <w:trPr>
          <w:trHeight w:val="320"/>
        </w:trPr>
        <w:tc>
          <w:tcPr>
            <w:tcW w:w="1701" w:type="dxa"/>
            <w:tcBorders>
              <w:top w:val="nil"/>
              <w:left w:val="nil"/>
              <w:bottom w:val="nil"/>
              <w:right w:val="nil"/>
            </w:tcBorders>
            <w:shd w:val="clear" w:color="auto" w:fill="auto"/>
            <w:noWrap/>
            <w:vAlign w:val="center"/>
            <w:hideMark/>
          </w:tcPr>
          <w:p w14:paraId="6576A960"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LSC  </w:t>
            </w:r>
          </w:p>
        </w:tc>
        <w:tc>
          <w:tcPr>
            <w:tcW w:w="7725" w:type="dxa"/>
            <w:tcBorders>
              <w:top w:val="nil"/>
              <w:left w:val="nil"/>
              <w:bottom w:val="nil"/>
              <w:right w:val="nil"/>
            </w:tcBorders>
            <w:shd w:val="clear" w:color="auto" w:fill="auto"/>
            <w:noWrap/>
            <w:vAlign w:val="center"/>
            <w:hideMark/>
          </w:tcPr>
          <w:p w14:paraId="144CACA8"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Lengua de Señas Colombiana</w:t>
            </w:r>
          </w:p>
        </w:tc>
      </w:tr>
      <w:tr w:rsidR="00EC48AA" w:rsidRPr="009932D2" w14:paraId="0A0FCA21" w14:textId="77777777" w:rsidTr="00E92361">
        <w:trPr>
          <w:trHeight w:val="320"/>
        </w:trPr>
        <w:tc>
          <w:tcPr>
            <w:tcW w:w="1701" w:type="dxa"/>
            <w:tcBorders>
              <w:top w:val="nil"/>
              <w:left w:val="nil"/>
              <w:bottom w:val="nil"/>
              <w:right w:val="nil"/>
            </w:tcBorders>
            <w:shd w:val="clear" w:color="auto" w:fill="auto"/>
            <w:noWrap/>
            <w:vAlign w:val="center"/>
            <w:hideMark/>
          </w:tcPr>
          <w:p w14:paraId="7815049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M&amp;RI </w:t>
            </w:r>
          </w:p>
        </w:tc>
        <w:tc>
          <w:tcPr>
            <w:tcW w:w="7725" w:type="dxa"/>
            <w:tcBorders>
              <w:top w:val="nil"/>
              <w:left w:val="nil"/>
              <w:bottom w:val="nil"/>
              <w:right w:val="nil"/>
            </w:tcBorders>
            <w:shd w:val="clear" w:color="auto" w:fill="auto"/>
            <w:noWrap/>
            <w:vAlign w:val="center"/>
            <w:hideMark/>
          </w:tcPr>
          <w:p w14:paraId="595E19C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 Iniciativa contra el Sarampión y la Rubeola</w:t>
            </w:r>
          </w:p>
        </w:tc>
      </w:tr>
      <w:tr w:rsidR="00EC48AA" w:rsidRPr="009932D2" w14:paraId="2A2A2999" w14:textId="77777777" w:rsidTr="00E92361">
        <w:trPr>
          <w:trHeight w:val="320"/>
        </w:trPr>
        <w:tc>
          <w:tcPr>
            <w:tcW w:w="1701" w:type="dxa"/>
            <w:tcBorders>
              <w:top w:val="nil"/>
              <w:left w:val="nil"/>
              <w:bottom w:val="nil"/>
              <w:right w:val="nil"/>
            </w:tcBorders>
            <w:shd w:val="clear" w:color="auto" w:fill="auto"/>
            <w:noWrap/>
            <w:vAlign w:val="center"/>
            <w:hideMark/>
          </w:tcPr>
          <w:p w14:paraId="1AC9F78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MBU   </w:t>
            </w:r>
          </w:p>
        </w:tc>
        <w:tc>
          <w:tcPr>
            <w:tcW w:w="7725" w:type="dxa"/>
            <w:tcBorders>
              <w:top w:val="nil"/>
              <w:left w:val="nil"/>
              <w:bottom w:val="nil"/>
              <w:right w:val="nil"/>
            </w:tcBorders>
            <w:shd w:val="clear" w:color="auto" w:fill="auto"/>
            <w:noWrap/>
            <w:vAlign w:val="center"/>
            <w:hideMark/>
          </w:tcPr>
          <w:p w14:paraId="5128ED73"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Mecanismo de Búsqueda Urgente</w:t>
            </w:r>
          </w:p>
        </w:tc>
      </w:tr>
      <w:tr w:rsidR="00EC48AA" w:rsidRPr="009932D2" w14:paraId="14AC971B" w14:textId="77777777" w:rsidTr="00E92361">
        <w:trPr>
          <w:trHeight w:val="320"/>
        </w:trPr>
        <w:tc>
          <w:tcPr>
            <w:tcW w:w="1701" w:type="dxa"/>
            <w:tcBorders>
              <w:top w:val="nil"/>
              <w:left w:val="nil"/>
              <w:bottom w:val="nil"/>
              <w:right w:val="nil"/>
            </w:tcBorders>
            <w:shd w:val="clear" w:color="auto" w:fill="auto"/>
            <w:noWrap/>
            <w:vAlign w:val="center"/>
          </w:tcPr>
          <w:p w14:paraId="2E8A9DBD" w14:textId="77777777" w:rsidR="00EC48AA" w:rsidRPr="009932D2" w:rsidRDefault="00EC48AA" w:rsidP="00E92361">
            <w:pPr>
              <w:spacing w:line="240" w:lineRule="auto"/>
              <w:rPr>
                <w:rFonts w:ascii="Times New Roman" w:hAnsi="Times New Roman" w:cs="Times New Roman"/>
                <w:color w:val="000000"/>
                <w:sz w:val="20"/>
                <w:szCs w:val="20"/>
              </w:rPr>
            </w:pPr>
            <w:proofErr w:type="spellStart"/>
            <w:r w:rsidRPr="009932D2">
              <w:rPr>
                <w:rFonts w:ascii="Times New Roman" w:hAnsi="Times New Roman" w:cs="Times New Roman"/>
                <w:color w:val="000000"/>
                <w:sz w:val="20"/>
                <w:szCs w:val="20"/>
              </w:rPr>
              <w:t>MinEducación</w:t>
            </w:r>
            <w:proofErr w:type="spellEnd"/>
          </w:p>
        </w:tc>
        <w:tc>
          <w:tcPr>
            <w:tcW w:w="7725" w:type="dxa"/>
            <w:tcBorders>
              <w:top w:val="nil"/>
              <w:left w:val="nil"/>
              <w:bottom w:val="nil"/>
              <w:right w:val="nil"/>
            </w:tcBorders>
            <w:shd w:val="clear" w:color="auto" w:fill="auto"/>
            <w:noWrap/>
            <w:vAlign w:val="center"/>
          </w:tcPr>
          <w:p w14:paraId="16D21642"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Ministerio de Educación</w:t>
            </w:r>
          </w:p>
        </w:tc>
      </w:tr>
      <w:tr w:rsidR="00EC48AA" w:rsidRPr="009932D2" w14:paraId="7979AB53" w14:textId="77777777" w:rsidTr="00E92361">
        <w:trPr>
          <w:trHeight w:val="320"/>
        </w:trPr>
        <w:tc>
          <w:tcPr>
            <w:tcW w:w="1701" w:type="dxa"/>
            <w:tcBorders>
              <w:top w:val="nil"/>
              <w:left w:val="nil"/>
              <w:bottom w:val="nil"/>
              <w:right w:val="nil"/>
            </w:tcBorders>
            <w:shd w:val="clear" w:color="auto" w:fill="auto"/>
            <w:noWrap/>
            <w:vAlign w:val="center"/>
            <w:hideMark/>
          </w:tcPr>
          <w:p w14:paraId="3C2D91F8" w14:textId="77777777" w:rsidR="00EC48AA" w:rsidRPr="009932D2" w:rsidRDefault="00EC48AA" w:rsidP="00E92361">
            <w:pPr>
              <w:spacing w:line="240" w:lineRule="auto"/>
              <w:rPr>
                <w:rFonts w:ascii="Times New Roman" w:hAnsi="Times New Roman" w:cs="Times New Roman"/>
                <w:color w:val="000000"/>
                <w:sz w:val="20"/>
                <w:szCs w:val="20"/>
                <w:lang w:val="es-ES"/>
              </w:rPr>
            </w:pPr>
            <w:proofErr w:type="spellStart"/>
            <w:r w:rsidRPr="009932D2">
              <w:rPr>
                <w:rFonts w:ascii="Times New Roman" w:hAnsi="Times New Roman" w:cs="Times New Roman"/>
                <w:color w:val="000000"/>
                <w:sz w:val="20"/>
                <w:szCs w:val="20"/>
              </w:rPr>
              <w:lastRenderedPageBreak/>
              <w:t>MinComercio</w:t>
            </w:r>
            <w:proofErr w:type="spellEnd"/>
            <w:r w:rsidRPr="009932D2">
              <w:rPr>
                <w:rFonts w:ascii="Times New Roman" w:hAnsi="Times New Roman" w:cs="Times New Roman"/>
                <w:color w:val="000000"/>
                <w:sz w:val="20"/>
                <w:szCs w:val="20"/>
              </w:rPr>
              <w:t xml:space="preserve">    </w:t>
            </w:r>
          </w:p>
        </w:tc>
        <w:tc>
          <w:tcPr>
            <w:tcW w:w="7725" w:type="dxa"/>
            <w:tcBorders>
              <w:top w:val="nil"/>
              <w:left w:val="nil"/>
              <w:bottom w:val="nil"/>
              <w:right w:val="nil"/>
            </w:tcBorders>
            <w:shd w:val="clear" w:color="auto" w:fill="auto"/>
            <w:noWrap/>
            <w:vAlign w:val="center"/>
            <w:hideMark/>
          </w:tcPr>
          <w:p w14:paraId="3B45A28C"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Ministerio de Comercio, Industria y Turismo</w:t>
            </w:r>
          </w:p>
        </w:tc>
      </w:tr>
      <w:tr w:rsidR="00EC48AA" w:rsidRPr="009932D2" w14:paraId="132B43D8" w14:textId="77777777" w:rsidTr="00E92361">
        <w:trPr>
          <w:trHeight w:val="320"/>
        </w:trPr>
        <w:tc>
          <w:tcPr>
            <w:tcW w:w="1701" w:type="dxa"/>
            <w:tcBorders>
              <w:top w:val="nil"/>
              <w:left w:val="nil"/>
              <w:bottom w:val="nil"/>
              <w:right w:val="nil"/>
            </w:tcBorders>
            <w:shd w:val="clear" w:color="auto" w:fill="auto"/>
            <w:noWrap/>
            <w:vAlign w:val="center"/>
            <w:hideMark/>
          </w:tcPr>
          <w:p w14:paraId="4BAE808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MinDefensa  </w:t>
            </w:r>
          </w:p>
        </w:tc>
        <w:tc>
          <w:tcPr>
            <w:tcW w:w="7725" w:type="dxa"/>
            <w:tcBorders>
              <w:top w:val="nil"/>
              <w:left w:val="nil"/>
              <w:bottom w:val="nil"/>
              <w:right w:val="nil"/>
            </w:tcBorders>
            <w:shd w:val="clear" w:color="auto" w:fill="auto"/>
            <w:noWrap/>
            <w:vAlign w:val="center"/>
            <w:hideMark/>
          </w:tcPr>
          <w:p w14:paraId="0085416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Ministerio de Defensa</w:t>
            </w:r>
          </w:p>
        </w:tc>
      </w:tr>
      <w:tr w:rsidR="00EC48AA" w:rsidRPr="009932D2" w14:paraId="3359D455" w14:textId="77777777" w:rsidTr="00E92361">
        <w:trPr>
          <w:trHeight w:val="320"/>
        </w:trPr>
        <w:tc>
          <w:tcPr>
            <w:tcW w:w="1701" w:type="dxa"/>
            <w:tcBorders>
              <w:top w:val="nil"/>
              <w:left w:val="nil"/>
              <w:bottom w:val="nil"/>
              <w:right w:val="nil"/>
            </w:tcBorders>
            <w:shd w:val="clear" w:color="auto" w:fill="auto"/>
            <w:noWrap/>
            <w:vAlign w:val="center"/>
            <w:hideMark/>
          </w:tcPr>
          <w:p w14:paraId="7DD6821E" w14:textId="77777777" w:rsidR="00EC48AA" w:rsidRPr="009932D2" w:rsidRDefault="00EC48AA" w:rsidP="00E92361">
            <w:pPr>
              <w:spacing w:line="240" w:lineRule="auto"/>
              <w:rPr>
                <w:rFonts w:ascii="Times New Roman" w:hAnsi="Times New Roman" w:cs="Times New Roman"/>
                <w:color w:val="000000"/>
                <w:sz w:val="20"/>
                <w:szCs w:val="20"/>
                <w:lang w:val="es-ES"/>
              </w:rPr>
            </w:pPr>
            <w:proofErr w:type="spellStart"/>
            <w:r w:rsidRPr="009932D2">
              <w:rPr>
                <w:rFonts w:ascii="Times New Roman" w:hAnsi="Times New Roman" w:cs="Times New Roman"/>
                <w:color w:val="000000"/>
                <w:sz w:val="20"/>
                <w:szCs w:val="20"/>
              </w:rPr>
              <w:t>MinJusticia</w:t>
            </w:r>
            <w:proofErr w:type="spellEnd"/>
            <w:r w:rsidRPr="009932D2">
              <w:rPr>
                <w:rFonts w:ascii="Times New Roman" w:hAnsi="Times New Roman" w:cs="Times New Roman"/>
                <w:color w:val="000000"/>
                <w:sz w:val="20"/>
                <w:szCs w:val="20"/>
              </w:rPr>
              <w:t xml:space="preserve">   </w:t>
            </w:r>
          </w:p>
        </w:tc>
        <w:tc>
          <w:tcPr>
            <w:tcW w:w="7725" w:type="dxa"/>
            <w:tcBorders>
              <w:top w:val="nil"/>
              <w:left w:val="nil"/>
              <w:bottom w:val="nil"/>
              <w:right w:val="nil"/>
            </w:tcBorders>
            <w:shd w:val="clear" w:color="auto" w:fill="auto"/>
            <w:noWrap/>
            <w:vAlign w:val="center"/>
            <w:hideMark/>
          </w:tcPr>
          <w:p w14:paraId="294ABDA3"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Ministerio de Justicia y del Derecho</w:t>
            </w:r>
          </w:p>
        </w:tc>
      </w:tr>
      <w:tr w:rsidR="00EC48AA" w:rsidRPr="009932D2" w14:paraId="59B7F0D9" w14:textId="77777777" w:rsidTr="00E92361">
        <w:trPr>
          <w:trHeight w:val="320"/>
        </w:trPr>
        <w:tc>
          <w:tcPr>
            <w:tcW w:w="1701" w:type="dxa"/>
            <w:tcBorders>
              <w:top w:val="nil"/>
              <w:left w:val="nil"/>
              <w:bottom w:val="nil"/>
              <w:right w:val="nil"/>
            </w:tcBorders>
            <w:shd w:val="clear" w:color="auto" w:fill="auto"/>
            <w:noWrap/>
            <w:vAlign w:val="center"/>
            <w:hideMark/>
          </w:tcPr>
          <w:p w14:paraId="18338A9C" w14:textId="77777777" w:rsidR="00EC48AA" w:rsidRPr="009932D2" w:rsidRDefault="00EC48AA" w:rsidP="00E92361">
            <w:pPr>
              <w:spacing w:line="240" w:lineRule="auto"/>
              <w:rPr>
                <w:rFonts w:ascii="Times New Roman" w:hAnsi="Times New Roman" w:cs="Times New Roman"/>
                <w:color w:val="000000"/>
                <w:sz w:val="20"/>
                <w:szCs w:val="20"/>
                <w:lang w:val="es-ES"/>
              </w:rPr>
            </w:pPr>
            <w:proofErr w:type="spellStart"/>
            <w:r w:rsidRPr="009932D2">
              <w:rPr>
                <w:rFonts w:ascii="Times New Roman" w:hAnsi="Times New Roman" w:cs="Times New Roman"/>
                <w:color w:val="000000"/>
                <w:sz w:val="20"/>
                <w:szCs w:val="20"/>
              </w:rPr>
              <w:t>MinTrabajo</w:t>
            </w:r>
            <w:proofErr w:type="spellEnd"/>
            <w:r w:rsidRPr="009932D2">
              <w:rPr>
                <w:rFonts w:ascii="Times New Roman" w:hAnsi="Times New Roman" w:cs="Times New Roman"/>
                <w:color w:val="000000"/>
                <w:sz w:val="20"/>
                <w:szCs w:val="20"/>
              </w:rPr>
              <w:t xml:space="preserve">   </w:t>
            </w:r>
          </w:p>
        </w:tc>
        <w:tc>
          <w:tcPr>
            <w:tcW w:w="7725" w:type="dxa"/>
            <w:tcBorders>
              <w:top w:val="nil"/>
              <w:left w:val="nil"/>
              <w:bottom w:val="nil"/>
              <w:right w:val="nil"/>
            </w:tcBorders>
            <w:shd w:val="clear" w:color="auto" w:fill="auto"/>
            <w:noWrap/>
            <w:vAlign w:val="center"/>
            <w:hideMark/>
          </w:tcPr>
          <w:p w14:paraId="0C595253"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Ministerio del Trabajo</w:t>
            </w:r>
          </w:p>
        </w:tc>
      </w:tr>
      <w:tr w:rsidR="00EC48AA" w:rsidRPr="009932D2" w14:paraId="3DEF2077" w14:textId="77777777" w:rsidTr="00E92361">
        <w:trPr>
          <w:trHeight w:val="320"/>
        </w:trPr>
        <w:tc>
          <w:tcPr>
            <w:tcW w:w="1701" w:type="dxa"/>
            <w:tcBorders>
              <w:top w:val="nil"/>
              <w:left w:val="nil"/>
              <w:bottom w:val="nil"/>
              <w:right w:val="nil"/>
            </w:tcBorders>
            <w:shd w:val="clear" w:color="auto" w:fill="auto"/>
            <w:noWrap/>
            <w:vAlign w:val="center"/>
            <w:hideMark/>
          </w:tcPr>
          <w:p w14:paraId="009FA59A"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MIRTI </w:t>
            </w:r>
          </w:p>
        </w:tc>
        <w:tc>
          <w:tcPr>
            <w:tcW w:w="7725" w:type="dxa"/>
            <w:tcBorders>
              <w:top w:val="nil"/>
              <w:left w:val="nil"/>
              <w:bottom w:val="nil"/>
              <w:right w:val="nil"/>
            </w:tcBorders>
            <w:shd w:val="clear" w:color="auto" w:fill="auto"/>
            <w:noWrap/>
            <w:vAlign w:val="center"/>
            <w:hideMark/>
          </w:tcPr>
          <w:p w14:paraId="07A0C69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Modelo de Identificación del Riesgo de Trabajo Infantil</w:t>
            </w:r>
          </w:p>
        </w:tc>
      </w:tr>
      <w:tr w:rsidR="00EC48AA" w:rsidRPr="009932D2" w14:paraId="6C3461E4" w14:textId="77777777" w:rsidTr="00E92361">
        <w:trPr>
          <w:trHeight w:val="320"/>
        </w:trPr>
        <w:tc>
          <w:tcPr>
            <w:tcW w:w="1701" w:type="dxa"/>
            <w:tcBorders>
              <w:top w:val="nil"/>
              <w:left w:val="nil"/>
              <w:bottom w:val="nil"/>
              <w:right w:val="nil"/>
            </w:tcBorders>
            <w:shd w:val="clear" w:color="auto" w:fill="auto"/>
            <w:noWrap/>
            <w:vAlign w:val="center"/>
            <w:hideMark/>
          </w:tcPr>
          <w:p w14:paraId="19BD4E83"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MPC </w:t>
            </w:r>
          </w:p>
        </w:tc>
        <w:tc>
          <w:tcPr>
            <w:tcW w:w="7725" w:type="dxa"/>
            <w:tcBorders>
              <w:top w:val="nil"/>
              <w:left w:val="nil"/>
              <w:bottom w:val="nil"/>
              <w:right w:val="nil"/>
            </w:tcBorders>
            <w:shd w:val="clear" w:color="auto" w:fill="auto"/>
            <w:noWrap/>
            <w:vAlign w:val="center"/>
            <w:hideMark/>
          </w:tcPr>
          <w:p w14:paraId="0E79A82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Mesa Permanente de Concertación Nacional</w:t>
            </w:r>
          </w:p>
        </w:tc>
      </w:tr>
      <w:tr w:rsidR="00EC48AA" w:rsidRPr="009932D2" w14:paraId="65A1BEED" w14:textId="77777777" w:rsidTr="00E92361">
        <w:trPr>
          <w:trHeight w:val="320"/>
        </w:trPr>
        <w:tc>
          <w:tcPr>
            <w:tcW w:w="1701" w:type="dxa"/>
            <w:tcBorders>
              <w:top w:val="nil"/>
              <w:left w:val="nil"/>
              <w:bottom w:val="nil"/>
              <w:right w:val="nil"/>
            </w:tcBorders>
            <w:shd w:val="clear" w:color="auto" w:fill="auto"/>
            <w:noWrap/>
            <w:vAlign w:val="center"/>
            <w:hideMark/>
          </w:tcPr>
          <w:p w14:paraId="309C487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NARP </w:t>
            </w:r>
          </w:p>
        </w:tc>
        <w:tc>
          <w:tcPr>
            <w:tcW w:w="7725" w:type="dxa"/>
            <w:tcBorders>
              <w:top w:val="nil"/>
              <w:left w:val="nil"/>
              <w:bottom w:val="nil"/>
              <w:right w:val="nil"/>
            </w:tcBorders>
            <w:shd w:val="clear" w:color="auto" w:fill="auto"/>
            <w:noWrap/>
            <w:vAlign w:val="center"/>
            <w:hideMark/>
          </w:tcPr>
          <w:p w14:paraId="7695A32C"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Comunidades Negra, Afrocolombiana, Raizal y Palenquera</w:t>
            </w:r>
          </w:p>
        </w:tc>
      </w:tr>
      <w:tr w:rsidR="00EC48AA" w:rsidRPr="009932D2" w14:paraId="51A09F51" w14:textId="77777777" w:rsidTr="00E92361">
        <w:trPr>
          <w:trHeight w:val="320"/>
        </w:trPr>
        <w:tc>
          <w:tcPr>
            <w:tcW w:w="1701" w:type="dxa"/>
            <w:tcBorders>
              <w:top w:val="nil"/>
              <w:left w:val="nil"/>
              <w:bottom w:val="nil"/>
              <w:right w:val="nil"/>
            </w:tcBorders>
            <w:shd w:val="clear" w:color="auto" w:fill="auto"/>
            <w:noWrap/>
            <w:vAlign w:val="center"/>
          </w:tcPr>
          <w:p w14:paraId="09267254"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MPTF</w:t>
            </w:r>
          </w:p>
        </w:tc>
        <w:tc>
          <w:tcPr>
            <w:tcW w:w="7725" w:type="dxa"/>
            <w:tcBorders>
              <w:top w:val="nil"/>
              <w:left w:val="nil"/>
              <w:bottom w:val="nil"/>
              <w:right w:val="nil"/>
            </w:tcBorders>
            <w:shd w:val="clear" w:color="auto" w:fill="auto"/>
            <w:noWrap/>
            <w:vAlign w:val="center"/>
          </w:tcPr>
          <w:p w14:paraId="22FCA708"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 xml:space="preserve">Fondo </w:t>
            </w:r>
            <w:proofErr w:type="spellStart"/>
            <w:r w:rsidRPr="009932D2">
              <w:rPr>
                <w:rFonts w:ascii="Times New Roman" w:hAnsi="Times New Roman" w:cs="Times New Roman"/>
                <w:color w:val="000000"/>
                <w:sz w:val="20"/>
                <w:szCs w:val="20"/>
              </w:rPr>
              <w:t>Multidonante</w:t>
            </w:r>
            <w:proofErr w:type="spellEnd"/>
            <w:r w:rsidRPr="009932D2">
              <w:rPr>
                <w:rFonts w:ascii="Times New Roman" w:hAnsi="Times New Roman" w:cs="Times New Roman"/>
                <w:color w:val="000000"/>
                <w:sz w:val="20"/>
                <w:szCs w:val="20"/>
              </w:rPr>
              <w:t xml:space="preserve"> de las Naciones Unidas para el Sostenimiento de la Paz en Colombia</w:t>
            </w:r>
          </w:p>
        </w:tc>
      </w:tr>
      <w:tr w:rsidR="00EC48AA" w:rsidRPr="009932D2" w14:paraId="311CE83B" w14:textId="77777777" w:rsidTr="00E92361">
        <w:trPr>
          <w:trHeight w:val="320"/>
        </w:trPr>
        <w:tc>
          <w:tcPr>
            <w:tcW w:w="1701" w:type="dxa"/>
            <w:tcBorders>
              <w:top w:val="nil"/>
              <w:left w:val="nil"/>
              <w:bottom w:val="nil"/>
              <w:right w:val="nil"/>
            </w:tcBorders>
            <w:shd w:val="clear" w:color="auto" w:fill="auto"/>
            <w:noWrap/>
            <w:vAlign w:val="center"/>
            <w:hideMark/>
          </w:tcPr>
          <w:p w14:paraId="1A0CD63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NNA  </w:t>
            </w:r>
          </w:p>
        </w:tc>
        <w:tc>
          <w:tcPr>
            <w:tcW w:w="7725" w:type="dxa"/>
            <w:tcBorders>
              <w:top w:val="nil"/>
              <w:left w:val="nil"/>
              <w:bottom w:val="nil"/>
              <w:right w:val="nil"/>
            </w:tcBorders>
            <w:shd w:val="clear" w:color="auto" w:fill="auto"/>
            <w:noWrap/>
            <w:vAlign w:val="center"/>
            <w:hideMark/>
          </w:tcPr>
          <w:p w14:paraId="7982FC7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Niños, niñas y adolescentes</w:t>
            </w:r>
          </w:p>
        </w:tc>
      </w:tr>
      <w:tr w:rsidR="00EC48AA" w:rsidRPr="009932D2" w14:paraId="042B4B55" w14:textId="77777777" w:rsidTr="00E92361">
        <w:trPr>
          <w:trHeight w:val="320"/>
        </w:trPr>
        <w:tc>
          <w:tcPr>
            <w:tcW w:w="1701" w:type="dxa"/>
            <w:tcBorders>
              <w:top w:val="nil"/>
              <w:left w:val="nil"/>
              <w:bottom w:val="nil"/>
              <w:right w:val="nil"/>
            </w:tcBorders>
            <w:shd w:val="clear" w:color="auto" w:fill="auto"/>
            <w:noWrap/>
            <w:vAlign w:val="center"/>
            <w:hideMark/>
          </w:tcPr>
          <w:p w14:paraId="3D05E87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OACP   </w:t>
            </w:r>
          </w:p>
        </w:tc>
        <w:tc>
          <w:tcPr>
            <w:tcW w:w="7725" w:type="dxa"/>
            <w:tcBorders>
              <w:top w:val="nil"/>
              <w:left w:val="nil"/>
              <w:bottom w:val="nil"/>
              <w:right w:val="nil"/>
            </w:tcBorders>
            <w:shd w:val="clear" w:color="auto" w:fill="auto"/>
            <w:noWrap/>
            <w:vAlign w:val="center"/>
            <w:hideMark/>
          </w:tcPr>
          <w:p w14:paraId="26B4E113"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Oficina del Alto Comisionado para la Paz</w:t>
            </w:r>
          </w:p>
        </w:tc>
      </w:tr>
      <w:tr w:rsidR="00EC48AA" w:rsidRPr="009932D2" w14:paraId="190C97C5" w14:textId="77777777" w:rsidTr="00E92361">
        <w:trPr>
          <w:trHeight w:val="320"/>
        </w:trPr>
        <w:tc>
          <w:tcPr>
            <w:tcW w:w="1701" w:type="dxa"/>
            <w:tcBorders>
              <w:top w:val="nil"/>
              <w:left w:val="nil"/>
              <w:bottom w:val="nil"/>
              <w:right w:val="nil"/>
            </w:tcBorders>
            <w:shd w:val="clear" w:color="auto" w:fill="auto"/>
            <w:noWrap/>
            <w:vAlign w:val="center"/>
            <w:hideMark/>
          </w:tcPr>
          <w:p w14:paraId="0BF59C8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ODS  </w:t>
            </w:r>
          </w:p>
        </w:tc>
        <w:tc>
          <w:tcPr>
            <w:tcW w:w="7725" w:type="dxa"/>
            <w:tcBorders>
              <w:top w:val="nil"/>
              <w:left w:val="nil"/>
              <w:bottom w:val="nil"/>
              <w:right w:val="nil"/>
            </w:tcBorders>
            <w:shd w:val="clear" w:color="auto" w:fill="auto"/>
            <w:noWrap/>
            <w:vAlign w:val="center"/>
            <w:hideMark/>
          </w:tcPr>
          <w:p w14:paraId="68838830"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Objetivos de Desarrollo Sostenible</w:t>
            </w:r>
          </w:p>
        </w:tc>
      </w:tr>
      <w:tr w:rsidR="00EC48AA" w:rsidRPr="009932D2" w14:paraId="2B2C86BC" w14:textId="77777777" w:rsidTr="00E92361">
        <w:trPr>
          <w:trHeight w:val="320"/>
        </w:trPr>
        <w:tc>
          <w:tcPr>
            <w:tcW w:w="1701" w:type="dxa"/>
            <w:tcBorders>
              <w:top w:val="nil"/>
              <w:left w:val="nil"/>
              <w:bottom w:val="nil"/>
              <w:right w:val="nil"/>
            </w:tcBorders>
            <w:shd w:val="clear" w:color="auto" w:fill="auto"/>
            <w:noWrap/>
            <w:vAlign w:val="center"/>
            <w:hideMark/>
          </w:tcPr>
          <w:p w14:paraId="13271D7C"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OIM  </w:t>
            </w:r>
          </w:p>
        </w:tc>
        <w:tc>
          <w:tcPr>
            <w:tcW w:w="7725" w:type="dxa"/>
            <w:tcBorders>
              <w:top w:val="nil"/>
              <w:left w:val="nil"/>
              <w:bottom w:val="nil"/>
              <w:right w:val="nil"/>
            </w:tcBorders>
            <w:shd w:val="clear" w:color="auto" w:fill="auto"/>
            <w:noWrap/>
            <w:vAlign w:val="center"/>
            <w:hideMark/>
          </w:tcPr>
          <w:p w14:paraId="5EA2EB5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Organización Internacional para las Migraciones</w:t>
            </w:r>
          </w:p>
        </w:tc>
      </w:tr>
      <w:tr w:rsidR="00EC48AA" w:rsidRPr="009932D2" w14:paraId="58108566" w14:textId="77777777" w:rsidTr="00E92361">
        <w:trPr>
          <w:trHeight w:val="320"/>
        </w:trPr>
        <w:tc>
          <w:tcPr>
            <w:tcW w:w="1701" w:type="dxa"/>
            <w:tcBorders>
              <w:top w:val="nil"/>
              <w:left w:val="nil"/>
              <w:bottom w:val="nil"/>
              <w:right w:val="nil"/>
            </w:tcBorders>
            <w:shd w:val="clear" w:color="auto" w:fill="auto"/>
            <w:noWrap/>
            <w:vAlign w:val="center"/>
          </w:tcPr>
          <w:p w14:paraId="6639B15D"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OIT</w:t>
            </w:r>
          </w:p>
        </w:tc>
        <w:tc>
          <w:tcPr>
            <w:tcW w:w="7725" w:type="dxa"/>
            <w:tcBorders>
              <w:top w:val="nil"/>
              <w:left w:val="nil"/>
              <w:bottom w:val="nil"/>
              <w:right w:val="nil"/>
            </w:tcBorders>
            <w:shd w:val="clear" w:color="auto" w:fill="auto"/>
            <w:noWrap/>
            <w:vAlign w:val="center"/>
          </w:tcPr>
          <w:p w14:paraId="4E56192C"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Organización Internacional del Trabajo</w:t>
            </w:r>
          </w:p>
        </w:tc>
      </w:tr>
      <w:tr w:rsidR="00EC48AA" w:rsidRPr="009932D2" w14:paraId="3D13C1DF" w14:textId="77777777" w:rsidTr="00E92361">
        <w:trPr>
          <w:trHeight w:val="320"/>
        </w:trPr>
        <w:tc>
          <w:tcPr>
            <w:tcW w:w="1701" w:type="dxa"/>
            <w:tcBorders>
              <w:top w:val="nil"/>
              <w:left w:val="nil"/>
              <w:bottom w:val="nil"/>
              <w:right w:val="nil"/>
            </w:tcBorders>
            <w:shd w:val="clear" w:color="auto" w:fill="auto"/>
            <w:noWrap/>
            <w:vAlign w:val="center"/>
          </w:tcPr>
          <w:p w14:paraId="0CDA80C9"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ONIC</w:t>
            </w:r>
          </w:p>
        </w:tc>
        <w:tc>
          <w:tcPr>
            <w:tcW w:w="7725" w:type="dxa"/>
            <w:tcBorders>
              <w:top w:val="nil"/>
              <w:left w:val="nil"/>
              <w:bottom w:val="nil"/>
              <w:right w:val="nil"/>
            </w:tcBorders>
            <w:shd w:val="clear" w:color="auto" w:fill="auto"/>
            <w:noWrap/>
            <w:vAlign w:val="center"/>
          </w:tcPr>
          <w:p w14:paraId="358B539F"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Organización Nacional Indígena de Colombia</w:t>
            </w:r>
          </w:p>
        </w:tc>
      </w:tr>
      <w:tr w:rsidR="00EC48AA" w:rsidRPr="009932D2" w14:paraId="40105FEB" w14:textId="77777777" w:rsidTr="00E92361">
        <w:trPr>
          <w:trHeight w:val="320"/>
        </w:trPr>
        <w:tc>
          <w:tcPr>
            <w:tcW w:w="1701" w:type="dxa"/>
            <w:tcBorders>
              <w:top w:val="nil"/>
              <w:left w:val="nil"/>
              <w:bottom w:val="nil"/>
              <w:right w:val="nil"/>
            </w:tcBorders>
            <w:shd w:val="clear" w:color="auto" w:fill="auto"/>
            <w:noWrap/>
            <w:vAlign w:val="center"/>
            <w:hideMark/>
          </w:tcPr>
          <w:p w14:paraId="3A0149F3"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PAE </w:t>
            </w:r>
          </w:p>
        </w:tc>
        <w:tc>
          <w:tcPr>
            <w:tcW w:w="7725" w:type="dxa"/>
            <w:tcBorders>
              <w:top w:val="nil"/>
              <w:left w:val="nil"/>
              <w:bottom w:val="nil"/>
              <w:right w:val="nil"/>
            </w:tcBorders>
            <w:shd w:val="clear" w:color="auto" w:fill="auto"/>
            <w:noWrap/>
            <w:vAlign w:val="center"/>
            <w:hideMark/>
          </w:tcPr>
          <w:p w14:paraId="5E7EC31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Programa de Alimentación Escolar</w:t>
            </w:r>
          </w:p>
        </w:tc>
      </w:tr>
      <w:tr w:rsidR="00EC48AA" w:rsidRPr="009932D2" w14:paraId="393E44AC" w14:textId="77777777" w:rsidTr="00E92361">
        <w:trPr>
          <w:trHeight w:val="320"/>
        </w:trPr>
        <w:tc>
          <w:tcPr>
            <w:tcW w:w="1701" w:type="dxa"/>
            <w:tcBorders>
              <w:top w:val="nil"/>
              <w:left w:val="nil"/>
              <w:bottom w:val="nil"/>
              <w:right w:val="nil"/>
            </w:tcBorders>
            <w:shd w:val="clear" w:color="auto" w:fill="auto"/>
            <w:noWrap/>
            <w:vAlign w:val="center"/>
            <w:hideMark/>
          </w:tcPr>
          <w:p w14:paraId="4F3C842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PAEC </w:t>
            </w:r>
          </w:p>
        </w:tc>
        <w:tc>
          <w:tcPr>
            <w:tcW w:w="7725" w:type="dxa"/>
            <w:tcBorders>
              <w:top w:val="nil"/>
              <w:left w:val="nil"/>
              <w:bottom w:val="nil"/>
              <w:right w:val="nil"/>
            </w:tcBorders>
            <w:shd w:val="clear" w:color="auto" w:fill="auto"/>
            <w:noWrap/>
            <w:vAlign w:val="center"/>
            <w:hideMark/>
          </w:tcPr>
          <w:p w14:paraId="5FA788F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Planes de Acción para Emergencias y Contingencias</w:t>
            </w:r>
          </w:p>
        </w:tc>
      </w:tr>
      <w:tr w:rsidR="00EC48AA" w:rsidRPr="009932D2" w14:paraId="2280E505" w14:textId="77777777" w:rsidTr="00E92361">
        <w:trPr>
          <w:trHeight w:val="320"/>
        </w:trPr>
        <w:tc>
          <w:tcPr>
            <w:tcW w:w="1701" w:type="dxa"/>
            <w:tcBorders>
              <w:top w:val="nil"/>
              <w:left w:val="nil"/>
              <w:bottom w:val="nil"/>
              <w:right w:val="nil"/>
            </w:tcBorders>
            <w:shd w:val="clear" w:color="auto" w:fill="auto"/>
            <w:noWrap/>
            <w:vAlign w:val="center"/>
            <w:hideMark/>
          </w:tcPr>
          <w:p w14:paraId="24DD454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PAI</w:t>
            </w:r>
          </w:p>
        </w:tc>
        <w:tc>
          <w:tcPr>
            <w:tcW w:w="7725" w:type="dxa"/>
            <w:tcBorders>
              <w:top w:val="nil"/>
              <w:left w:val="nil"/>
              <w:bottom w:val="nil"/>
              <w:right w:val="nil"/>
            </w:tcBorders>
            <w:shd w:val="clear" w:color="auto" w:fill="auto"/>
            <w:noWrap/>
            <w:vAlign w:val="center"/>
            <w:hideMark/>
          </w:tcPr>
          <w:p w14:paraId="57B6FFD1"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Programa Ampliado de Inmunizaciones</w:t>
            </w:r>
          </w:p>
        </w:tc>
      </w:tr>
      <w:tr w:rsidR="00EC48AA" w:rsidRPr="009932D2" w14:paraId="134F71A7" w14:textId="77777777" w:rsidTr="00E92361">
        <w:trPr>
          <w:trHeight w:val="320"/>
        </w:trPr>
        <w:tc>
          <w:tcPr>
            <w:tcW w:w="1701" w:type="dxa"/>
            <w:tcBorders>
              <w:top w:val="nil"/>
              <w:left w:val="nil"/>
              <w:bottom w:val="nil"/>
              <w:right w:val="nil"/>
            </w:tcBorders>
            <w:shd w:val="clear" w:color="auto" w:fill="auto"/>
            <w:noWrap/>
            <w:vAlign w:val="center"/>
            <w:hideMark/>
          </w:tcPr>
          <w:p w14:paraId="45DEC07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PARD</w:t>
            </w:r>
          </w:p>
        </w:tc>
        <w:tc>
          <w:tcPr>
            <w:tcW w:w="7725" w:type="dxa"/>
            <w:tcBorders>
              <w:top w:val="nil"/>
              <w:left w:val="nil"/>
              <w:bottom w:val="nil"/>
              <w:right w:val="nil"/>
            </w:tcBorders>
            <w:shd w:val="clear" w:color="auto" w:fill="auto"/>
            <w:noWrap/>
            <w:vAlign w:val="center"/>
            <w:hideMark/>
          </w:tcPr>
          <w:p w14:paraId="0D8A724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Proceso Administrativo de Restablecimiento de Derechos</w:t>
            </w:r>
          </w:p>
        </w:tc>
      </w:tr>
      <w:tr w:rsidR="00EC48AA" w:rsidRPr="009932D2" w14:paraId="194D6743" w14:textId="77777777" w:rsidTr="00E92361">
        <w:trPr>
          <w:trHeight w:val="320"/>
        </w:trPr>
        <w:tc>
          <w:tcPr>
            <w:tcW w:w="1701" w:type="dxa"/>
            <w:tcBorders>
              <w:top w:val="nil"/>
              <w:left w:val="nil"/>
              <w:bottom w:val="nil"/>
              <w:right w:val="nil"/>
            </w:tcBorders>
            <w:shd w:val="clear" w:color="auto" w:fill="auto"/>
            <w:noWrap/>
            <w:vAlign w:val="center"/>
            <w:hideMark/>
          </w:tcPr>
          <w:p w14:paraId="69C7D54E" w14:textId="77777777" w:rsidR="00EC48AA" w:rsidRPr="009932D2" w:rsidRDefault="00EC48AA" w:rsidP="00E92361">
            <w:pPr>
              <w:spacing w:line="240" w:lineRule="auto"/>
              <w:rPr>
                <w:rFonts w:ascii="Times New Roman" w:hAnsi="Times New Roman" w:cs="Times New Roman"/>
                <w:color w:val="000000"/>
                <w:sz w:val="20"/>
                <w:szCs w:val="20"/>
                <w:lang w:val="es-ES"/>
              </w:rPr>
            </w:pPr>
            <w:proofErr w:type="spellStart"/>
            <w:r w:rsidRPr="009932D2">
              <w:rPr>
                <w:rFonts w:ascii="Times New Roman" w:hAnsi="Times New Roman" w:cs="Times New Roman"/>
                <w:color w:val="000000"/>
                <w:sz w:val="20"/>
                <w:szCs w:val="20"/>
              </w:rPr>
              <w:t>PcD</w:t>
            </w:r>
            <w:proofErr w:type="spellEnd"/>
            <w:r w:rsidRPr="009932D2">
              <w:rPr>
                <w:rFonts w:ascii="Times New Roman" w:hAnsi="Times New Roman" w:cs="Times New Roman"/>
                <w:color w:val="000000"/>
                <w:sz w:val="20"/>
                <w:szCs w:val="20"/>
              </w:rPr>
              <w:t xml:space="preserve">  </w:t>
            </w:r>
          </w:p>
        </w:tc>
        <w:tc>
          <w:tcPr>
            <w:tcW w:w="7725" w:type="dxa"/>
            <w:tcBorders>
              <w:top w:val="nil"/>
              <w:left w:val="nil"/>
              <w:bottom w:val="nil"/>
              <w:right w:val="nil"/>
            </w:tcBorders>
            <w:shd w:val="clear" w:color="auto" w:fill="auto"/>
            <w:noWrap/>
            <w:vAlign w:val="center"/>
            <w:hideMark/>
          </w:tcPr>
          <w:p w14:paraId="324EEFAC"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Población/Personas con Discapacidad</w:t>
            </w:r>
          </w:p>
        </w:tc>
      </w:tr>
      <w:tr w:rsidR="00EC48AA" w:rsidRPr="009932D2" w14:paraId="3533E394" w14:textId="77777777" w:rsidTr="00E92361">
        <w:trPr>
          <w:trHeight w:val="320"/>
        </w:trPr>
        <w:tc>
          <w:tcPr>
            <w:tcW w:w="1701" w:type="dxa"/>
            <w:tcBorders>
              <w:top w:val="nil"/>
              <w:left w:val="nil"/>
              <w:bottom w:val="nil"/>
              <w:right w:val="nil"/>
            </w:tcBorders>
            <w:shd w:val="clear" w:color="auto" w:fill="auto"/>
            <w:noWrap/>
            <w:vAlign w:val="center"/>
            <w:hideMark/>
          </w:tcPr>
          <w:p w14:paraId="497F3DA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PDA </w:t>
            </w:r>
          </w:p>
        </w:tc>
        <w:tc>
          <w:tcPr>
            <w:tcW w:w="7725" w:type="dxa"/>
            <w:tcBorders>
              <w:top w:val="nil"/>
              <w:left w:val="nil"/>
              <w:bottom w:val="nil"/>
              <w:right w:val="nil"/>
            </w:tcBorders>
            <w:shd w:val="clear" w:color="auto" w:fill="auto"/>
            <w:noWrap/>
            <w:vAlign w:val="center"/>
            <w:hideMark/>
          </w:tcPr>
          <w:p w14:paraId="316CC7A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Planes Departamentales para el Manejo Empresarial de los Servicios de Agua y Saneamiento</w:t>
            </w:r>
          </w:p>
        </w:tc>
      </w:tr>
      <w:tr w:rsidR="00EC48AA" w:rsidRPr="009932D2" w14:paraId="3828E27C" w14:textId="77777777" w:rsidTr="00E92361">
        <w:trPr>
          <w:trHeight w:val="320"/>
        </w:trPr>
        <w:tc>
          <w:tcPr>
            <w:tcW w:w="1701" w:type="dxa"/>
            <w:tcBorders>
              <w:top w:val="nil"/>
              <w:left w:val="nil"/>
              <w:bottom w:val="nil"/>
              <w:right w:val="nil"/>
            </w:tcBorders>
            <w:shd w:val="clear" w:color="auto" w:fill="auto"/>
            <w:noWrap/>
            <w:vAlign w:val="center"/>
            <w:hideMark/>
          </w:tcPr>
          <w:p w14:paraId="22AE680E"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PDET  </w:t>
            </w:r>
          </w:p>
        </w:tc>
        <w:tc>
          <w:tcPr>
            <w:tcW w:w="7725" w:type="dxa"/>
            <w:tcBorders>
              <w:top w:val="nil"/>
              <w:left w:val="nil"/>
              <w:bottom w:val="nil"/>
              <w:right w:val="nil"/>
            </w:tcBorders>
            <w:shd w:val="clear" w:color="auto" w:fill="auto"/>
            <w:noWrap/>
            <w:vAlign w:val="center"/>
            <w:hideMark/>
          </w:tcPr>
          <w:p w14:paraId="17DA98E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Programas de Desarrollo con Enfoque Territorial</w:t>
            </w:r>
          </w:p>
        </w:tc>
      </w:tr>
      <w:tr w:rsidR="00EC48AA" w:rsidRPr="009932D2" w14:paraId="65FE53A9" w14:textId="77777777" w:rsidTr="00E92361">
        <w:trPr>
          <w:trHeight w:val="320"/>
        </w:trPr>
        <w:tc>
          <w:tcPr>
            <w:tcW w:w="1701" w:type="dxa"/>
            <w:tcBorders>
              <w:top w:val="nil"/>
              <w:left w:val="nil"/>
              <w:bottom w:val="nil"/>
              <w:right w:val="nil"/>
            </w:tcBorders>
            <w:shd w:val="clear" w:color="auto" w:fill="auto"/>
            <w:noWrap/>
            <w:vAlign w:val="center"/>
            <w:hideMark/>
          </w:tcPr>
          <w:p w14:paraId="13857F9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PEC </w:t>
            </w:r>
          </w:p>
        </w:tc>
        <w:tc>
          <w:tcPr>
            <w:tcW w:w="7725" w:type="dxa"/>
            <w:tcBorders>
              <w:top w:val="nil"/>
              <w:left w:val="nil"/>
              <w:bottom w:val="nil"/>
              <w:right w:val="nil"/>
            </w:tcBorders>
            <w:shd w:val="clear" w:color="auto" w:fill="auto"/>
            <w:noWrap/>
            <w:vAlign w:val="center"/>
            <w:hideMark/>
          </w:tcPr>
          <w:p w14:paraId="037CCE2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Proyectos Educativos Comunitarios</w:t>
            </w:r>
          </w:p>
        </w:tc>
      </w:tr>
      <w:tr w:rsidR="00EC48AA" w:rsidRPr="009932D2" w14:paraId="1C43FAC3" w14:textId="77777777" w:rsidTr="00E92361">
        <w:trPr>
          <w:trHeight w:val="320"/>
        </w:trPr>
        <w:tc>
          <w:tcPr>
            <w:tcW w:w="1701" w:type="dxa"/>
            <w:tcBorders>
              <w:top w:val="nil"/>
              <w:left w:val="nil"/>
              <w:bottom w:val="nil"/>
              <w:right w:val="nil"/>
            </w:tcBorders>
            <w:shd w:val="clear" w:color="auto" w:fill="auto"/>
            <w:noWrap/>
            <w:vAlign w:val="center"/>
          </w:tcPr>
          <w:p w14:paraId="68DC66E3"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PEP</w:t>
            </w:r>
          </w:p>
        </w:tc>
        <w:tc>
          <w:tcPr>
            <w:tcW w:w="7725" w:type="dxa"/>
            <w:tcBorders>
              <w:top w:val="nil"/>
              <w:left w:val="nil"/>
              <w:bottom w:val="nil"/>
              <w:right w:val="nil"/>
            </w:tcBorders>
            <w:shd w:val="clear" w:color="auto" w:fill="auto"/>
            <w:noWrap/>
            <w:vAlign w:val="center"/>
          </w:tcPr>
          <w:p w14:paraId="6A641344"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Permiso Especial de Permanencia</w:t>
            </w:r>
          </w:p>
        </w:tc>
      </w:tr>
      <w:tr w:rsidR="00EC48AA" w:rsidRPr="009932D2" w14:paraId="27711442" w14:textId="77777777" w:rsidTr="00E92361">
        <w:trPr>
          <w:trHeight w:val="320"/>
        </w:trPr>
        <w:tc>
          <w:tcPr>
            <w:tcW w:w="1701" w:type="dxa"/>
            <w:tcBorders>
              <w:top w:val="nil"/>
              <w:left w:val="nil"/>
              <w:bottom w:val="nil"/>
              <w:right w:val="nil"/>
            </w:tcBorders>
            <w:shd w:val="clear" w:color="auto" w:fill="auto"/>
            <w:noWrap/>
            <w:vAlign w:val="center"/>
            <w:hideMark/>
          </w:tcPr>
          <w:p w14:paraId="76F7C34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PEER </w:t>
            </w:r>
          </w:p>
        </w:tc>
        <w:tc>
          <w:tcPr>
            <w:tcW w:w="7725" w:type="dxa"/>
            <w:tcBorders>
              <w:top w:val="nil"/>
              <w:left w:val="nil"/>
              <w:bottom w:val="nil"/>
              <w:right w:val="nil"/>
            </w:tcBorders>
            <w:shd w:val="clear" w:color="auto" w:fill="auto"/>
            <w:noWrap/>
            <w:vAlign w:val="center"/>
            <w:hideMark/>
          </w:tcPr>
          <w:p w14:paraId="1A0AB291"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Plan Especial de Educación Rural</w:t>
            </w:r>
          </w:p>
        </w:tc>
      </w:tr>
      <w:tr w:rsidR="00EC48AA" w:rsidRPr="009932D2" w14:paraId="06E5E1D2" w14:textId="77777777" w:rsidTr="00E92361">
        <w:trPr>
          <w:trHeight w:val="320"/>
        </w:trPr>
        <w:tc>
          <w:tcPr>
            <w:tcW w:w="1701" w:type="dxa"/>
            <w:tcBorders>
              <w:top w:val="nil"/>
              <w:left w:val="nil"/>
              <w:bottom w:val="nil"/>
              <w:right w:val="nil"/>
            </w:tcBorders>
            <w:shd w:val="clear" w:color="auto" w:fill="auto"/>
            <w:noWrap/>
            <w:vAlign w:val="center"/>
            <w:hideMark/>
          </w:tcPr>
          <w:p w14:paraId="3822E891"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PEGRD </w:t>
            </w:r>
          </w:p>
        </w:tc>
        <w:tc>
          <w:tcPr>
            <w:tcW w:w="7725" w:type="dxa"/>
            <w:tcBorders>
              <w:top w:val="nil"/>
              <w:left w:val="nil"/>
              <w:bottom w:val="nil"/>
              <w:right w:val="nil"/>
            </w:tcBorders>
            <w:shd w:val="clear" w:color="auto" w:fill="auto"/>
            <w:noWrap/>
            <w:vAlign w:val="center"/>
            <w:hideMark/>
          </w:tcPr>
          <w:p w14:paraId="2E40CC2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Planes Escolares de Gestión de Riesgo de Desastres</w:t>
            </w:r>
          </w:p>
        </w:tc>
      </w:tr>
      <w:tr w:rsidR="00EC48AA" w:rsidRPr="009932D2" w14:paraId="098A0C07" w14:textId="77777777" w:rsidTr="00E92361">
        <w:trPr>
          <w:trHeight w:val="320"/>
        </w:trPr>
        <w:tc>
          <w:tcPr>
            <w:tcW w:w="1701" w:type="dxa"/>
            <w:tcBorders>
              <w:top w:val="nil"/>
              <w:left w:val="nil"/>
              <w:bottom w:val="nil"/>
              <w:right w:val="nil"/>
            </w:tcBorders>
            <w:shd w:val="clear" w:color="auto" w:fill="auto"/>
            <w:noWrap/>
            <w:vAlign w:val="center"/>
          </w:tcPr>
          <w:p w14:paraId="3C14F85A"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PFA</w:t>
            </w:r>
          </w:p>
        </w:tc>
        <w:tc>
          <w:tcPr>
            <w:tcW w:w="7725" w:type="dxa"/>
            <w:tcBorders>
              <w:top w:val="nil"/>
              <w:left w:val="nil"/>
              <w:bottom w:val="nil"/>
              <w:right w:val="nil"/>
            </w:tcBorders>
            <w:shd w:val="clear" w:color="auto" w:fill="auto"/>
            <w:noWrap/>
            <w:vAlign w:val="center"/>
          </w:tcPr>
          <w:p w14:paraId="0B885DFB"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Programa Familias en Acción</w:t>
            </w:r>
          </w:p>
        </w:tc>
      </w:tr>
      <w:tr w:rsidR="00EC48AA" w:rsidRPr="009932D2" w14:paraId="23F5BF00" w14:textId="77777777" w:rsidTr="00E92361">
        <w:trPr>
          <w:trHeight w:val="320"/>
        </w:trPr>
        <w:tc>
          <w:tcPr>
            <w:tcW w:w="1701" w:type="dxa"/>
            <w:tcBorders>
              <w:top w:val="nil"/>
              <w:left w:val="nil"/>
              <w:bottom w:val="nil"/>
              <w:right w:val="nil"/>
            </w:tcBorders>
            <w:shd w:val="clear" w:color="auto" w:fill="auto"/>
            <w:noWrap/>
            <w:vAlign w:val="center"/>
          </w:tcPr>
          <w:p w14:paraId="0FFC119B"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PGN</w:t>
            </w:r>
          </w:p>
        </w:tc>
        <w:tc>
          <w:tcPr>
            <w:tcW w:w="7725" w:type="dxa"/>
            <w:tcBorders>
              <w:top w:val="nil"/>
              <w:left w:val="nil"/>
              <w:bottom w:val="nil"/>
              <w:right w:val="nil"/>
            </w:tcBorders>
            <w:shd w:val="clear" w:color="auto" w:fill="auto"/>
            <w:noWrap/>
            <w:vAlign w:val="center"/>
          </w:tcPr>
          <w:p w14:paraId="543C2F77"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Procuraduría General de la Nación</w:t>
            </w:r>
          </w:p>
        </w:tc>
      </w:tr>
      <w:tr w:rsidR="00EC48AA" w:rsidRPr="009932D2" w14:paraId="4F353DA3" w14:textId="77777777" w:rsidTr="00E92361">
        <w:trPr>
          <w:trHeight w:val="320"/>
        </w:trPr>
        <w:tc>
          <w:tcPr>
            <w:tcW w:w="1701" w:type="dxa"/>
            <w:tcBorders>
              <w:top w:val="nil"/>
              <w:left w:val="nil"/>
              <w:bottom w:val="nil"/>
              <w:right w:val="nil"/>
            </w:tcBorders>
            <w:shd w:val="clear" w:color="auto" w:fill="auto"/>
            <w:noWrap/>
            <w:vAlign w:val="center"/>
            <w:hideMark/>
          </w:tcPr>
          <w:p w14:paraId="25AD238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PJJR </w:t>
            </w:r>
          </w:p>
        </w:tc>
        <w:tc>
          <w:tcPr>
            <w:tcW w:w="7725" w:type="dxa"/>
            <w:tcBorders>
              <w:top w:val="nil"/>
              <w:left w:val="nil"/>
              <w:bottom w:val="nil"/>
              <w:right w:val="nil"/>
            </w:tcBorders>
            <w:shd w:val="clear" w:color="auto" w:fill="auto"/>
            <w:noWrap/>
            <w:vAlign w:val="center"/>
            <w:hideMark/>
          </w:tcPr>
          <w:p w14:paraId="7E38417C"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Programa de Justicia Juvenil Restaurativa</w:t>
            </w:r>
          </w:p>
        </w:tc>
      </w:tr>
      <w:tr w:rsidR="00EC48AA" w:rsidRPr="009932D2" w14:paraId="3FCF3F90" w14:textId="77777777" w:rsidTr="00E92361">
        <w:trPr>
          <w:trHeight w:val="320"/>
        </w:trPr>
        <w:tc>
          <w:tcPr>
            <w:tcW w:w="1701" w:type="dxa"/>
            <w:tcBorders>
              <w:top w:val="nil"/>
              <w:left w:val="nil"/>
              <w:bottom w:val="nil"/>
              <w:right w:val="nil"/>
            </w:tcBorders>
            <w:shd w:val="clear" w:color="auto" w:fill="auto"/>
            <w:noWrap/>
            <w:vAlign w:val="center"/>
          </w:tcPr>
          <w:p w14:paraId="488A7F57"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PMA</w:t>
            </w:r>
          </w:p>
        </w:tc>
        <w:tc>
          <w:tcPr>
            <w:tcW w:w="7725" w:type="dxa"/>
            <w:tcBorders>
              <w:top w:val="nil"/>
              <w:left w:val="nil"/>
              <w:bottom w:val="nil"/>
              <w:right w:val="nil"/>
            </w:tcBorders>
            <w:shd w:val="clear" w:color="auto" w:fill="auto"/>
            <w:noWrap/>
            <w:vAlign w:val="center"/>
          </w:tcPr>
          <w:p w14:paraId="04440061"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Plan Mundial de Alimentos</w:t>
            </w:r>
          </w:p>
        </w:tc>
      </w:tr>
      <w:tr w:rsidR="00EC48AA" w:rsidRPr="009932D2" w14:paraId="18D14AE2" w14:textId="77777777" w:rsidTr="00E92361">
        <w:trPr>
          <w:trHeight w:val="320"/>
        </w:trPr>
        <w:tc>
          <w:tcPr>
            <w:tcW w:w="1701" w:type="dxa"/>
            <w:tcBorders>
              <w:top w:val="nil"/>
              <w:left w:val="nil"/>
              <w:bottom w:val="nil"/>
              <w:right w:val="nil"/>
            </w:tcBorders>
            <w:shd w:val="clear" w:color="auto" w:fill="auto"/>
            <w:noWrap/>
            <w:vAlign w:val="center"/>
            <w:hideMark/>
          </w:tcPr>
          <w:p w14:paraId="0CC6453E"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lastRenderedPageBreak/>
              <w:t xml:space="preserve">PMI </w:t>
            </w:r>
          </w:p>
        </w:tc>
        <w:tc>
          <w:tcPr>
            <w:tcW w:w="7725" w:type="dxa"/>
            <w:tcBorders>
              <w:top w:val="nil"/>
              <w:left w:val="nil"/>
              <w:bottom w:val="nil"/>
              <w:right w:val="nil"/>
            </w:tcBorders>
            <w:shd w:val="clear" w:color="auto" w:fill="auto"/>
            <w:noWrap/>
            <w:vAlign w:val="center"/>
            <w:hideMark/>
          </w:tcPr>
          <w:p w14:paraId="2D5B0B6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Plan Marco de Implementación</w:t>
            </w:r>
          </w:p>
        </w:tc>
      </w:tr>
      <w:tr w:rsidR="00EC48AA" w:rsidRPr="009932D2" w14:paraId="6C8C2BFC" w14:textId="77777777" w:rsidTr="00E92361">
        <w:trPr>
          <w:trHeight w:val="320"/>
        </w:trPr>
        <w:tc>
          <w:tcPr>
            <w:tcW w:w="1701" w:type="dxa"/>
            <w:tcBorders>
              <w:top w:val="nil"/>
              <w:left w:val="nil"/>
              <w:bottom w:val="nil"/>
              <w:right w:val="nil"/>
            </w:tcBorders>
            <w:shd w:val="clear" w:color="auto" w:fill="auto"/>
            <w:noWrap/>
            <w:vAlign w:val="center"/>
            <w:hideMark/>
          </w:tcPr>
          <w:p w14:paraId="30327920"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PND </w:t>
            </w:r>
          </w:p>
        </w:tc>
        <w:tc>
          <w:tcPr>
            <w:tcW w:w="7725" w:type="dxa"/>
            <w:tcBorders>
              <w:top w:val="nil"/>
              <w:left w:val="nil"/>
              <w:bottom w:val="nil"/>
              <w:right w:val="nil"/>
            </w:tcBorders>
            <w:shd w:val="clear" w:color="auto" w:fill="auto"/>
            <w:noWrap/>
            <w:vAlign w:val="center"/>
            <w:hideMark/>
          </w:tcPr>
          <w:p w14:paraId="1B5D7CD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Plan Nacional de Desarrollo</w:t>
            </w:r>
          </w:p>
        </w:tc>
      </w:tr>
      <w:tr w:rsidR="00EC48AA" w:rsidRPr="009932D2" w14:paraId="191EBBD7" w14:textId="77777777" w:rsidTr="00E92361">
        <w:trPr>
          <w:trHeight w:val="320"/>
        </w:trPr>
        <w:tc>
          <w:tcPr>
            <w:tcW w:w="1701" w:type="dxa"/>
            <w:tcBorders>
              <w:top w:val="nil"/>
              <w:left w:val="nil"/>
              <w:bottom w:val="nil"/>
              <w:right w:val="nil"/>
            </w:tcBorders>
            <w:shd w:val="clear" w:color="auto" w:fill="auto"/>
            <w:noWrap/>
            <w:vAlign w:val="center"/>
            <w:hideMark/>
          </w:tcPr>
          <w:p w14:paraId="58804C7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PNIA</w:t>
            </w:r>
          </w:p>
        </w:tc>
        <w:tc>
          <w:tcPr>
            <w:tcW w:w="7725" w:type="dxa"/>
            <w:tcBorders>
              <w:top w:val="nil"/>
              <w:left w:val="nil"/>
              <w:bottom w:val="nil"/>
              <w:right w:val="nil"/>
            </w:tcBorders>
            <w:shd w:val="clear" w:color="auto" w:fill="auto"/>
            <w:noWrap/>
            <w:vAlign w:val="center"/>
            <w:hideMark/>
          </w:tcPr>
          <w:p w14:paraId="4D0377F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Política Nacional de Infancia y Adolescencia 2018-2030</w:t>
            </w:r>
          </w:p>
        </w:tc>
      </w:tr>
      <w:tr w:rsidR="00EC48AA" w:rsidRPr="009932D2" w14:paraId="01DA7049" w14:textId="77777777" w:rsidTr="00E92361">
        <w:trPr>
          <w:trHeight w:val="320"/>
        </w:trPr>
        <w:tc>
          <w:tcPr>
            <w:tcW w:w="1701" w:type="dxa"/>
            <w:tcBorders>
              <w:top w:val="nil"/>
              <w:left w:val="nil"/>
              <w:bottom w:val="nil"/>
              <w:right w:val="nil"/>
            </w:tcBorders>
            <w:shd w:val="clear" w:color="auto" w:fill="auto"/>
            <w:noWrap/>
            <w:vAlign w:val="center"/>
            <w:hideMark/>
          </w:tcPr>
          <w:p w14:paraId="4B18F0E9"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RIA </w:t>
            </w:r>
          </w:p>
        </w:tc>
        <w:tc>
          <w:tcPr>
            <w:tcW w:w="7725" w:type="dxa"/>
            <w:tcBorders>
              <w:top w:val="nil"/>
              <w:left w:val="nil"/>
              <w:bottom w:val="nil"/>
              <w:right w:val="nil"/>
            </w:tcBorders>
            <w:shd w:val="clear" w:color="auto" w:fill="auto"/>
            <w:noWrap/>
            <w:vAlign w:val="center"/>
            <w:hideMark/>
          </w:tcPr>
          <w:p w14:paraId="16DEF14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Ruta Integral de Atención en Salud</w:t>
            </w:r>
          </w:p>
        </w:tc>
      </w:tr>
      <w:tr w:rsidR="00EC48AA" w:rsidRPr="009932D2" w14:paraId="5133B611" w14:textId="77777777" w:rsidTr="00E92361">
        <w:trPr>
          <w:trHeight w:val="320"/>
        </w:trPr>
        <w:tc>
          <w:tcPr>
            <w:tcW w:w="1701" w:type="dxa"/>
            <w:tcBorders>
              <w:top w:val="nil"/>
              <w:left w:val="nil"/>
              <w:bottom w:val="nil"/>
              <w:right w:val="nil"/>
            </w:tcBorders>
            <w:shd w:val="clear" w:color="auto" w:fill="auto"/>
            <w:noWrap/>
            <w:vAlign w:val="center"/>
            <w:hideMark/>
          </w:tcPr>
          <w:p w14:paraId="341244F0"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RNT </w:t>
            </w:r>
          </w:p>
        </w:tc>
        <w:tc>
          <w:tcPr>
            <w:tcW w:w="7725" w:type="dxa"/>
            <w:tcBorders>
              <w:top w:val="nil"/>
              <w:left w:val="nil"/>
              <w:bottom w:val="nil"/>
              <w:right w:val="nil"/>
            </w:tcBorders>
            <w:shd w:val="clear" w:color="auto" w:fill="auto"/>
            <w:noWrap/>
            <w:vAlign w:val="center"/>
            <w:hideMark/>
          </w:tcPr>
          <w:p w14:paraId="3BEB694E"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Registro Nacional de Turismo</w:t>
            </w:r>
          </w:p>
        </w:tc>
      </w:tr>
      <w:tr w:rsidR="00EC48AA" w:rsidRPr="009932D2" w14:paraId="7A8EA221" w14:textId="77777777" w:rsidTr="00E92361">
        <w:trPr>
          <w:trHeight w:val="320"/>
        </w:trPr>
        <w:tc>
          <w:tcPr>
            <w:tcW w:w="1701" w:type="dxa"/>
            <w:tcBorders>
              <w:top w:val="nil"/>
              <w:left w:val="nil"/>
              <w:bottom w:val="nil"/>
              <w:right w:val="nil"/>
            </w:tcBorders>
            <w:shd w:val="clear" w:color="auto" w:fill="auto"/>
            <w:noWrap/>
            <w:vAlign w:val="center"/>
            <w:hideMark/>
          </w:tcPr>
          <w:p w14:paraId="47DC971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RROM </w:t>
            </w:r>
          </w:p>
        </w:tc>
        <w:tc>
          <w:tcPr>
            <w:tcW w:w="7725" w:type="dxa"/>
            <w:tcBorders>
              <w:top w:val="nil"/>
              <w:left w:val="nil"/>
              <w:bottom w:val="nil"/>
              <w:right w:val="nil"/>
            </w:tcBorders>
            <w:shd w:val="clear" w:color="auto" w:fill="auto"/>
            <w:noWrap/>
            <w:vAlign w:val="center"/>
            <w:hideMark/>
          </w:tcPr>
          <w:p w14:paraId="749E5E2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Pueblo Gitano</w:t>
            </w:r>
          </w:p>
        </w:tc>
      </w:tr>
      <w:tr w:rsidR="00EC48AA" w:rsidRPr="009932D2" w14:paraId="320CA1B9" w14:textId="77777777" w:rsidTr="00E92361">
        <w:trPr>
          <w:trHeight w:val="320"/>
        </w:trPr>
        <w:tc>
          <w:tcPr>
            <w:tcW w:w="1701" w:type="dxa"/>
            <w:tcBorders>
              <w:top w:val="nil"/>
              <w:left w:val="nil"/>
              <w:bottom w:val="nil"/>
              <w:right w:val="nil"/>
            </w:tcBorders>
            <w:shd w:val="clear" w:color="auto" w:fill="auto"/>
            <w:noWrap/>
            <w:vAlign w:val="center"/>
            <w:hideMark/>
          </w:tcPr>
          <w:p w14:paraId="4CEED36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SEIP </w:t>
            </w:r>
          </w:p>
        </w:tc>
        <w:tc>
          <w:tcPr>
            <w:tcW w:w="7725" w:type="dxa"/>
            <w:tcBorders>
              <w:top w:val="nil"/>
              <w:left w:val="nil"/>
              <w:bottom w:val="nil"/>
              <w:right w:val="nil"/>
            </w:tcBorders>
            <w:shd w:val="clear" w:color="auto" w:fill="auto"/>
            <w:noWrap/>
            <w:vAlign w:val="center"/>
            <w:hideMark/>
          </w:tcPr>
          <w:p w14:paraId="01303923"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Sistema Educativo Indígena Propio</w:t>
            </w:r>
          </w:p>
        </w:tc>
      </w:tr>
      <w:tr w:rsidR="00EC48AA" w:rsidRPr="009932D2" w14:paraId="5D6424E7" w14:textId="77777777" w:rsidTr="00E92361">
        <w:trPr>
          <w:trHeight w:val="320"/>
        </w:trPr>
        <w:tc>
          <w:tcPr>
            <w:tcW w:w="1701" w:type="dxa"/>
            <w:tcBorders>
              <w:top w:val="nil"/>
              <w:left w:val="nil"/>
              <w:bottom w:val="nil"/>
              <w:right w:val="nil"/>
            </w:tcBorders>
            <w:shd w:val="clear" w:color="auto" w:fill="auto"/>
            <w:noWrap/>
            <w:vAlign w:val="center"/>
            <w:hideMark/>
          </w:tcPr>
          <w:p w14:paraId="29A4FDE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SENA </w:t>
            </w:r>
          </w:p>
        </w:tc>
        <w:tc>
          <w:tcPr>
            <w:tcW w:w="7725" w:type="dxa"/>
            <w:tcBorders>
              <w:top w:val="nil"/>
              <w:left w:val="nil"/>
              <w:bottom w:val="nil"/>
              <w:right w:val="nil"/>
            </w:tcBorders>
            <w:shd w:val="clear" w:color="auto" w:fill="auto"/>
            <w:noWrap/>
            <w:vAlign w:val="center"/>
            <w:hideMark/>
          </w:tcPr>
          <w:p w14:paraId="39ADD8D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Servicio Nacional de Aprendizaje</w:t>
            </w:r>
          </w:p>
        </w:tc>
      </w:tr>
      <w:tr w:rsidR="00EC48AA" w:rsidRPr="009932D2" w14:paraId="5705B8D7" w14:textId="77777777" w:rsidTr="00E92361">
        <w:trPr>
          <w:trHeight w:val="320"/>
        </w:trPr>
        <w:tc>
          <w:tcPr>
            <w:tcW w:w="1701" w:type="dxa"/>
            <w:tcBorders>
              <w:top w:val="nil"/>
              <w:left w:val="nil"/>
              <w:bottom w:val="nil"/>
              <w:right w:val="nil"/>
            </w:tcBorders>
            <w:shd w:val="clear" w:color="auto" w:fill="auto"/>
            <w:noWrap/>
            <w:vAlign w:val="center"/>
            <w:hideMark/>
          </w:tcPr>
          <w:p w14:paraId="65E8990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SGP</w:t>
            </w:r>
          </w:p>
        </w:tc>
        <w:tc>
          <w:tcPr>
            <w:tcW w:w="7725" w:type="dxa"/>
            <w:tcBorders>
              <w:top w:val="nil"/>
              <w:left w:val="nil"/>
              <w:bottom w:val="nil"/>
              <w:right w:val="nil"/>
            </w:tcBorders>
            <w:shd w:val="clear" w:color="auto" w:fill="auto"/>
            <w:noWrap/>
            <w:vAlign w:val="center"/>
            <w:hideMark/>
          </w:tcPr>
          <w:p w14:paraId="27432C4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Sistema General de Participaciones </w:t>
            </w:r>
          </w:p>
        </w:tc>
      </w:tr>
      <w:tr w:rsidR="00EC48AA" w:rsidRPr="009932D2" w14:paraId="4AD8120C" w14:textId="77777777" w:rsidTr="00E92361">
        <w:trPr>
          <w:trHeight w:val="320"/>
        </w:trPr>
        <w:tc>
          <w:tcPr>
            <w:tcW w:w="1701" w:type="dxa"/>
            <w:tcBorders>
              <w:top w:val="nil"/>
              <w:left w:val="nil"/>
              <w:bottom w:val="nil"/>
              <w:right w:val="nil"/>
            </w:tcBorders>
            <w:shd w:val="clear" w:color="auto" w:fill="auto"/>
            <w:noWrap/>
            <w:vAlign w:val="center"/>
            <w:hideMark/>
          </w:tcPr>
          <w:p w14:paraId="1190FA48"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SIFA </w:t>
            </w:r>
          </w:p>
        </w:tc>
        <w:tc>
          <w:tcPr>
            <w:tcW w:w="7725" w:type="dxa"/>
            <w:tcBorders>
              <w:top w:val="nil"/>
              <w:left w:val="nil"/>
              <w:bottom w:val="nil"/>
              <w:right w:val="nil"/>
            </w:tcBorders>
            <w:shd w:val="clear" w:color="auto" w:fill="auto"/>
            <w:noWrap/>
            <w:vAlign w:val="center"/>
            <w:hideMark/>
          </w:tcPr>
          <w:p w14:paraId="01DE5E6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Sistema de información de Familias en acción</w:t>
            </w:r>
          </w:p>
        </w:tc>
      </w:tr>
      <w:tr w:rsidR="00EC48AA" w:rsidRPr="009932D2" w14:paraId="2B55B3F2" w14:textId="77777777" w:rsidTr="00E92361">
        <w:trPr>
          <w:trHeight w:val="320"/>
        </w:trPr>
        <w:tc>
          <w:tcPr>
            <w:tcW w:w="1701" w:type="dxa"/>
            <w:tcBorders>
              <w:top w:val="nil"/>
              <w:left w:val="nil"/>
              <w:bottom w:val="nil"/>
              <w:right w:val="nil"/>
            </w:tcBorders>
            <w:shd w:val="clear" w:color="auto" w:fill="auto"/>
            <w:noWrap/>
            <w:vAlign w:val="center"/>
            <w:hideMark/>
          </w:tcPr>
          <w:p w14:paraId="5E392988"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SIRITI</w:t>
            </w:r>
          </w:p>
        </w:tc>
        <w:tc>
          <w:tcPr>
            <w:tcW w:w="7725" w:type="dxa"/>
            <w:tcBorders>
              <w:top w:val="nil"/>
              <w:left w:val="nil"/>
              <w:bottom w:val="nil"/>
              <w:right w:val="nil"/>
            </w:tcBorders>
            <w:shd w:val="clear" w:color="auto" w:fill="auto"/>
            <w:noWrap/>
            <w:vAlign w:val="center"/>
            <w:hideMark/>
          </w:tcPr>
          <w:p w14:paraId="51FB28B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Sistema de Información Integrado para la Identificación, Registro y Caracterización del Trabajo Infantil y sus Peores Formas</w:t>
            </w:r>
          </w:p>
        </w:tc>
      </w:tr>
      <w:tr w:rsidR="00EC48AA" w:rsidRPr="009932D2" w14:paraId="14B20BD5" w14:textId="77777777" w:rsidTr="00E92361">
        <w:trPr>
          <w:trHeight w:val="320"/>
        </w:trPr>
        <w:tc>
          <w:tcPr>
            <w:tcW w:w="1701" w:type="dxa"/>
            <w:tcBorders>
              <w:top w:val="nil"/>
              <w:left w:val="nil"/>
              <w:bottom w:val="nil"/>
              <w:right w:val="nil"/>
            </w:tcBorders>
            <w:shd w:val="clear" w:color="auto" w:fill="auto"/>
            <w:noWrap/>
            <w:vAlign w:val="center"/>
          </w:tcPr>
          <w:p w14:paraId="11E51EFD"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SISPI</w:t>
            </w:r>
          </w:p>
        </w:tc>
        <w:tc>
          <w:tcPr>
            <w:tcW w:w="7725" w:type="dxa"/>
            <w:tcBorders>
              <w:top w:val="nil"/>
              <w:left w:val="nil"/>
              <w:bottom w:val="nil"/>
              <w:right w:val="nil"/>
            </w:tcBorders>
            <w:shd w:val="clear" w:color="auto" w:fill="auto"/>
            <w:noWrap/>
            <w:vAlign w:val="center"/>
          </w:tcPr>
          <w:p w14:paraId="1DE27BBF"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Sistema Indígena de Salud Propio e Intercultural</w:t>
            </w:r>
          </w:p>
        </w:tc>
      </w:tr>
      <w:tr w:rsidR="00EC48AA" w:rsidRPr="009932D2" w14:paraId="6AE897E2" w14:textId="77777777" w:rsidTr="00E92361">
        <w:trPr>
          <w:trHeight w:val="320"/>
        </w:trPr>
        <w:tc>
          <w:tcPr>
            <w:tcW w:w="1701" w:type="dxa"/>
            <w:tcBorders>
              <w:top w:val="nil"/>
              <w:left w:val="nil"/>
              <w:bottom w:val="nil"/>
              <w:right w:val="nil"/>
            </w:tcBorders>
            <w:shd w:val="clear" w:color="auto" w:fill="auto"/>
            <w:noWrap/>
            <w:vAlign w:val="center"/>
            <w:hideMark/>
          </w:tcPr>
          <w:p w14:paraId="0D7C9BC3"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SNARIV </w:t>
            </w:r>
          </w:p>
        </w:tc>
        <w:tc>
          <w:tcPr>
            <w:tcW w:w="7725" w:type="dxa"/>
            <w:tcBorders>
              <w:top w:val="nil"/>
              <w:left w:val="nil"/>
              <w:bottom w:val="nil"/>
              <w:right w:val="nil"/>
            </w:tcBorders>
            <w:shd w:val="clear" w:color="auto" w:fill="auto"/>
            <w:noWrap/>
            <w:vAlign w:val="center"/>
            <w:hideMark/>
          </w:tcPr>
          <w:p w14:paraId="00702FD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Sistema Nacional de Atención y Reparación Integral a las Víctimas</w:t>
            </w:r>
          </w:p>
        </w:tc>
      </w:tr>
      <w:tr w:rsidR="00EC48AA" w:rsidRPr="009932D2" w14:paraId="5A0C4787" w14:textId="77777777" w:rsidTr="00E92361">
        <w:trPr>
          <w:trHeight w:val="320"/>
        </w:trPr>
        <w:tc>
          <w:tcPr>
            <w:tcW w:w="1701" w:type="dxa"/>
            <w:tcBorders>
              <w:top w:val="nil"/>
              <w:left w:val="nil"/>
              <w:bottom w:val="nil"/>
              <w:right w:val="nil"/>
            </w:tcBorders>
            <w:shd w:val="clear" w:color="auto" w:fill="auto"/>
            <w:noWrap/>
            <w:vAlign w:val="center"/>
            <w:hideMark/>
          </w:tcPr>
          <w:p w14:paraId="7817A333"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SNBF</w:t>
            </w:r>
          </w:p>
        </w:tc>
        <w:tc>
          <w:tcPr>
            <w:tcW w:w="7725" w:type="dxa"/>
            <w:tcBorders>
              <w:top w:val="nil"/>
              <w:left w:val="nil"/>
              <w:bottom w:val="nil"/>
              <w:right w:val="nil"/>
            </w:tcBorders>
            <w:shd w:val="clear" w:color="auto" w:fill="auto"/>
            <w:noWrap/>
            <w:vAlign w:val="center"/>
            <w:hideMark/>
          </w:tcPr>
          <w:p w14:paraId="3DDCC8B3"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Sistema Nacional de Bienestar Familiar </w:t>
            </w:r>
          </w:p>
        </w:tc>
      </w:tr>
      <w:tr w:rsidR="00EC48AA" w:rsidRPr="009932D2" w14:paraId="4AA28FD8" w14:textId="77777777" w:rsidTr="00E92361">
        <w:trPr>
          <w:trHeight w:val="320"/>
        </w:trPr>
        <w:tc>
          <w:tcPr>
            <w:tcW w:w="1701" w:type="dxa"/>
            <w:tcBorders>
              <w:top w:val="nil"/>
              <w:left w:val="nil"/>
              <w:bottom w:val="nil"/>
              <w:right w:val="nil"/>
            </w:tcBorders>
            <w:shd w:val="clear" w:color="auto" w:fill="auto"/>
            <w:noWrap/>
            <w:vAlign w:val="center"/>
            <w:hideMark/>
          </w:tcPr>
          <w:p w14:paraId="2420F158"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SNCRPA </w:t>
            </w:r>
          </w:p>
        </w:tc>
        <w:tc>
          <w:tcPr>
            <w:tcW w:w="7725" w:type="dxa"/>
            <w:tcBorders>
              <w:top w:val="nil"/>
              <w:left w:val="nil"/>
              <w:bottom w:val="nil"/>
              <w:right w:val="nil"/>
            </w:tcBorders>
            <w:shd w:val="clear" w:color="auto" w:fill="auto"/>
            <w:noWrap/>
            <w:vAlign w:val="center"/>
            <w:hideMark/>
          </w:tcPr>
          <w:p w14:paraId="1ED774A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Sistema Nacional de Coordinación de Responsabilidad Penal para Adolescentes</w:t>
            </w:r>
          </w:p>
        </w:tc>
      </w:tr>
      <w:tr w:rsidR="00EC48AA" w:rsidRPr="009932D2" w14:paraId="66E4166E" w14:textId="77777777" w:rsidTr="00E92361">
        <w:trPr>
          <w:trHeight w:val="320"/>
        </w:trPr>
        <w:tc>
          <w:tcPr>
            <w:tcW w:w="1701" w:type="dxa"/>
            <w:tcBorders>
              <w:top w:val="nil"/>
              <w:left w:val="nil"/>
              <w:bottom w:val="nil"/>
              <w:right w:val="nil"/>
            </w:tcBorders>
            <w:shd w:val="clear" w:color="auto" w:fill="auto"/>
            <w:noWrap/>
            <w:vAlign w:val="center"/>
            <w:hideMark/>
          </w:tcPr>
          <w:p w14:paraId="59752A4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SNDDHH</w:t>
            </w:r>
          </w:p>
        </w:tc>
        <w:tc>
          <w:tcPr>
            <w:tcW w:w="7725" w:type="dxa"/>
            <w:tcBorders>
              <w:top w:val="nil"/>
              <w:left w:val="nil"/>
              <w:bottom w:val="nil"/>
              <w:right w:val="nil"/>
            </w:tcBorders>
            <w:shd w:val="clear" w:color="auto" w:fill="auto"/>
            <w:noWrap/>
            <w:vAlign w:val="center"/>
            <w:hideMark/>
          </w:tcPr>
          <w:p w14:paraId="7EE3092E"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Sistema Nacional de Derechos Humanos</w:t>
            </w:r>
          </w:p>
        </w:tc>
      </w:tr>
      <w:tr w:rsidR="00EC48AA" w:rsidRPr="009932D2" w14:paraId="3203D258" w14:textId="77777777" w:rsidTr="00E92361">
        <w:trPr>
          <w:trHeight w:val="320"/>
        </w:trPr>
        <w:tc>
          <w:tcPr>
            <w:tcW w:w="1701" w:type="dxa"/>
            <w:tcBorders>
              <w:top w:val="nil"/>
              <w:left w:val="nil"/>
              <w:bottom w:val="nil"/>
              <w:right w:val="nil"/>
            </w:tcBorders>
            <w:shd w:val="clear" w:color="auto" w:fill="auto"/>
            <w:noWrap/>
            <w:vAlign w:val="center"/>
            <w:hideMark/>
          </w:tcPr>
          <w:p w14:paraId="573D6961"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SPOA </w:t>
            </w:r>
          </w:p>
        </w:tc>
        <w:tc>
          <w:tcPr>
            <w:tcW w:w="7725" w:type="dxa"/>
            <w:tcBorders>
              <w:top w:val="nil"/>
              <w:left w:val="nil"/>
              <w:bottom w:val="nil"/>
              <w:right w:val="nil"/>
            </w:tcBorders>
            <w:shd w:val="clear" w:color="auto" w:fill="auto"/>
            <w:noWrap/>
            <w:vAlign w:val="center"/>
            <w:hideMark/>
          </w:tcPr>
          <w:p w14:paraId="6A008BE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Sistema Penal Oral Acusatorio</w:t>
            </w:r>
          </w:p>
        </w:tc>
      </w:tr>
      <w:tr w:rsidR="00EC48AA" w:rsidRPr="009932D2" w14:paraId="200E5AD9" w14:textId="77777777" w:rsidTr="00E92361">
        <w:trPr>
          <w:trHeight w:val="320"/>
        </w:trPr>
        <w:tc>
          <w:tcPr>
            <w:tcW w:w="1701" w:type="dxa"/>
            <w:tcBorders>
              <w:top w:val="nil"/>
              <w:left w:val="nil"/>
              <w:bottom w:val="nil"/>
              <w:right w:val="nil"/>
            </w:tcBorders>
            <w:shd w:val="clear" w:color="auto" w:fill="auto"/>
            <w:noWrap/>
            <w:vAlign w:val="center"/>
            <w:hideMark/>
          </w:tcPr>
          <w:p w14:paraId="57A94100"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SRPA  </w:t>
            </w:r>
          </w:p>
        </w:tc>
        <w:tc>
          <w:tcPr>
            <w:tcW w:w="7725" w:type="dxa"/>
            <w:tcBorders>
              <w:top w:val="nil"/>
              <w:left w:val="nil"/>
              <w:bottom w:val="nil"/>
              <w:right w:val="nil"/>
            </w:tcBorders>
            <w:shd w:val="clear" w:color="auto" w:fill="auto"/>
            <w:noWrap/>
            <w:vAlign w:val="center"/>
            <w:hideMark/>
          </w:tcPr>
          <w:p w14:paraId="132F7E5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Sistema de Responsabilidad Penal para Adolescentes</w:t>
            </w:r>
          </w:p>
        </w:tc>
      </w:tr>
      <w:tr w:rsidR="00EC48AA" w:rsidRPr="009932D2" w14:paraId="6818F61F" w14:textId="77777777" w:rsidTr="00E92361">
        <w:trPr>
          <w:trHeight w:val="320"/>
        </w:trPr>
        <w:tc>
          <w:tcPr>
            <w:tcW w:w="1701" w:type="dxa"/>
            <w:tcBorders>
              <w:top w:val="nil"/>
              <w:left w:val="nil"/>
              <w:bottom w:val="nil"/>
              <w:right w:val="nil"/>
            </w:tcBorders>
            <w:shd w:val="clear" w:color="auto" w:fill="auto"/>
            <w:noWrap/>
            <w:vAlign w:val="center"/>
            <w:hideMark/>
          </w:tcPr>
          <w:p w14:paraId="61BFF3B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SSDIPI </w:t>
            </w:r>
          </w:p>
        </w:tc>
        <w:tc>
          <w:tcPr>
            <w:tcW w:w="7725" w:type="dxa"/>
            <w:tcBorders>
              <w:top w:val="nil"/>
              <w:left w:val="nil"/>
              <w:bottom w:val="nil"/>
              <w:right w:val="nil"/>
            </w:tcBorders>
            <w:shd w:val="clear" w:color="auto" w:fill="auto"/>
            <w:noWrap/>
            <w:vAlign w:val="center"/>
            <w:hideMark/>
          </w:tcPr>
          <w:p w14:paraId="1BF6DA1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Seguimiento al Desarrollo Integral de la Primera Infancia</w:t>
            </w:r>
          </w:p>
        </w:tc>
      </w:tr>
      <w:tr w:rsidR="00EC48AA" w:rsidRPr="009932D2" w14:paraId="3F20D25A" w14:textId="77777777" w:rsidTr="00E92361">
        <w:trPr>
          <w:trHeight w:val="320"/>
        </w:trPr>
        <w:tc>
          <w:tcPr>
            <w:tcW w:w="1701" w:type="dxa"/>
            <w:tcBorders>
              <w:top w:val="nil"/>
              <w:left w:val="nil"/>
              <w:bottom w:val="nil"/>
              <w:right w:val="nil"/>
            </w:tcBorders>
            <w:shd w:val="clear" w:color="auto" w:fill="auto"/>
            <w:noWrap/>
            <w:vAlign w:val="center"/>
            <w:hideMark/>
          </w:tcPr>
          <w:p w14:paraId="20A700B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TMI </w:t>
            </w:r>
          </w:p>
        </w:tc>
        <w:tc>
          <w:tcPr>
            <w:tcW w:w="7725" w:type="dxa"/>
            <w:tcBorders>
              <w:top w:val="nil"/>
              <w:left w:val="nil"/>
              <w:bottom w:val="nil"/>
              <w:right w:val="nil"/>
            </w:tcBorders>
            <w:shd w:val="clear" w:color="auto" w:fill="auto"/>
            <w:noWrap/>
            <w:vAlign w:val="center"/>
            <w:hideMark/>
          </w:tcPr>
          <w:p w14:paraId="41D262B0"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Trasmisión Materno Infantil</w:t>
            </w:r>
          </w:p>
        </w:tc>
      </w:tr>
      <w:tr w:rsidR="00EC48AA" w:rsidRPr="009932D2" w14:paraId="599FE2A2" w14:textId="77777777" w:rsidTr="00E92361">
        <w:trPr>
          <w:trHeight w:val="320"/>
        </w:trPr>
        <w:tc>
          <w:tcPr>
            <w:tcW w:w="1701" w:type="dxa"/>
            <w:tcBorders>
              <w:top w:val="nil"/>
              <w:left w:val="nil"/>
              <w:bottom w:val="nil"/>
              <w:right w:val="nil"/>
            </w:tcBorders>
            <w:shd w:val="clear" w:color="auto" w:fill="auto"/>
            <w:noWrap/>
            <w:vAlign w:val="center"/>
            <w:hideMark/>
          </w:tcPr>
          <w:p w14:paraId="6932AD6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UARIV </w:t>
            </w:r>
          </w:p>
        </w:tc>
        <w:tc>
          <w:tcPr>
            <w:tcW w:w="7725" w:type="dxa"/>
            <w:tcBorders>
              <w:top w:val="nil"/>
              <w:left w:val="nil"/>
              <w:bottom w:val="nil"/>
              <w:right w:val="nil"/>
            </w:tcBorders>
            <w:shd w:val="clear" w:color="auto" w:fill="auto"/>
            <w:noWrap/>
            <w:vAlign w:val="center"/>
            <w:hideMark/>
          </w:tcPr>
          <w:p w14:paraId="5833E33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Unidad para la Atención y Reparación Integral a las Víctimas</w:t>
            </w:r>
          </w:p>
        </w:tc>
      </w:tr>
      <w:tr w:rsidR="00EC48AA" w:rsidRPr="009932D2" w14:paraId="79F223BE" w14:textId="77777777" w:rsidTr="00E92361">
        <w:trPr>
          <w:trHeight w:val="320"/>
        </w:trPr>
        <w:tc>
          <w:tcPr>
            <w:tcW w:w="1701" w:type="dxa"/>
            <w:tcBorders>
              <w:top w:val="nil"/>
              <w:left w:val="nil"/>
              <w:bottom w:val="nil"/>
              <w:right w:val="nil"/>
            </w:tcBorders>
            <w:shd w:val="clear" w:color="auto" w:fill="auto"/>
            <w:noWrap/>
            <w:vAlign w:val="center"/>
            <w:hideMark/>
          </w:tcPr>
          <w:p w14:paraId="65C6492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UIAC </w:t>
            </w:r>
          </w:p>
        </w:tc>
        <w:tc>
          <w:tcPr>
            <w:tcW w:w="7725" w:type="dxa"/>
            <w:tcBorders>
              <w:top w:val="nil"/>
              <w:left w:val="nil"/>
              <w:bottom w:val="nil"/>
              <w:right w:val="nil"/>
            </w:tcBorders>
            <w:shd w:val="clear" w:color="auto" w:fill="auto"/>
            <w:noWrap/>
            <w:vAlign w:val="center"/>
            <w:hideMark/>
          </w:tcPr>
          <w:p w14:paraId="02F1310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Unidades de Atención Integral Comunitarias</w:t>
            </w:r>
          </w:p>
        </w:tc>
      </w:tr>
      <w:tr w:rsidR="00EC48AA" w:rsidRPr="009932D2" w14:paraId="16D3301C" w14:textId="77777777" w:rsidTr="00E92361">
        <w:trPr>
          <w:trHeight w:val="320"/>
        </w:trPr>
        <w:tc>
          <w:tcPr>
            <w:tcW w:w="1701" w:type="dxa"/>
            <w:tcBorders>
              <w:top w:val="nil"/>
              <w:left w:val="nil"/>
              <w:bottom w:val="nil"/>
              <w:right w:val="nil"/>
            </w:tcBorders>
            <w:shd w:val="clear" w:color="auto" w:fill="auto"/>
            <w:noWrap/>
            <w:vAlign w:val="center"/>
          </w:tcPr>
          <w:p w14:paraId="59522031"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UNAFA</w:t>
            </w:r>
          </w:p>
        </w:tc>
        <w:tc>
          <w:tcPr>
            <w:tcW w:w="7725" w:type="dxa"/>
            <w:tcBorders>
              <w:top w:val="nil"/>
              <w:left w:val="nil"/>
              <w:bottom w:val="nil"/>
              <w:right w:val="nil"/>
            </w:tcBorders>
            <w:shd w:val="clear" w:color="auto" w:fill="auto"/>
            <w:noWrap/>
            <w:vAlign w:val="center"/>
          </w:tcPr>
          <w:p w14:paraId="3EA9E56C"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Unidades de Apoyo y Fortalecimiento a Familias</w:t>
            </w:r>
          </w:p>
        </w:tc>
      </w:tr>
      <w:tr w:rsidR="00EC48AA" w:rsidRPr="009932D2" w14:paraId="58AF8B01" w14:textId="77777777" w:rsidTr="00E92361">
        <w:trPr>
          <w:trHeight w:val="320"/>
        </w:trPr>
        <w:tc>
          <w:tcPr>
            <w:tcW w:w="1701" w:type="dxa"/>
            <w:tcBorders>
              <w:top w:val="nil"/>
              <w:left w:val="nil"/>
              <w:bottom w:val="nil"/>
              <w:right w:val="nil"/>
            </w:tcBorders>
            <w:shd w:val="clear" w:color="auto" w:fill="auto"/>
            <w:noWrap/>
            <w:vAlign w:val="center"/>
            <w:hideMark/>
          </w:tcPr>
          <w:p w14:paraId="3EE96DC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UNICEF </w:t>
            </w:r>
          </w:p>
        </w:tc>
        <w:tc>
          <w:tcPr>
            <w:tcW w:w="7725" w:type="dxa"/>
            <w:tcBorders>
              <w:top w:val="nil"/>
              <w:left w:val="nil"/>
              <w:bottom w:val="nil"/>
              <w:right w:val="nil"/>
            </w:tcBorders>
            <w:shd w:val="clear" w:color="auto" w:fill="auto"/>
            <w:noWrap/>
            <w:vAlign w:val="center"/>
            <w:hideMark/>
          </w:tcPr>
          <w:p w14:paraId="1C252956"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Fondo de las Naciones Unidas para la Infancia ​</w:t>
            </w:r>
          </w:p>
        </w:tc>
      </w:tr>
      <w:tr w:rsidR="00EC48AA" w:rsidRPr="009932D2" w14:paraId="63BA4F8E" w14:textId="77777777" w:rsidTr="00E92361">
        <w:trPr>
          <w:trHeight w:val="320"/>
        </w:trPr>
        <w:tc>
          <w:tcPr>
            <w:tcW w:w="1701" w:type="dxa"/>
            <w:tcBorders>
              <w:top w:val="nil"/>
              <w:left w:val="nil"/>
              <w:bottom w:val="nil"/>
              <w:right w:val="nil"/>
            </w:tcBorders>
            <w:shd w:val="clear" w:color="auto" w:fill="auto"/>
            <w:noWrap/>
            <w:vAlign w:val="center"/>
            <w:hideMark/>
          </w:tcPr>
          <w:p w14:paraId="61747922"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UNP </w:t>
            </w:r>
          </w:p>
        </w:tc>
        <w:tc>
          <w:tcPr>
            <w:tcW w:w="7725" w:type="dxa"/>
            <w:tcBorders>
              <w:top w:val="nil"/>
              <w:left w:val="nil"/>
              <w:bottom w:val="nil"/>
              <w:right w:val="nil"/>
            </w:tcBorders>
            <w:shd w:val="clear" w:color="auto" w:fill="auto"/>
            <w:noWrap/>
            <w:vAlign w:val="center"/>
            <w:hideMark/>
          </w:tcPr>
          <w:p w14:paraId="4C57EA0A"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Unidad Nacional de Protección</w:t>
            </w:r>
          </w:p>
        </w:tc>
      </w:tr>
      <w:tr w:rsidR="00EC48AA" w:rsidRPr="009932D2" w14:paraId="649CBCDF" w14:textId="77777777" w:rsidTr="00E92361">
        <w:trPr>
          <w:trHeight w:val="320"/>
        </w:trPr>
        <w:tc>
          <w:tcPr>
            <w:tcW w:w="1701" w:type="dxa"/>
            <w:tcBorders>
              <w:top w:val="nil"/>
              <w:left w:val="nil"/>
              <w:bottom w:val="nil"/>
              <w:right w:val="nil"/>
            </w:tcBorders>
            <w:shd w:val="clear" w:color="auto" w:fill="auto"/>
            <w:noWrap/>
            <w:vAlign w:val="center"/>
          </w:tcPr>
          <w:p w14:paraId="7D8AF730"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UPC</w:t>
            </w:r>
          </w:p>
        </w:tc>
        <w:tc>
          <w:tcPr>
            <w:tcW w:w="7725" w:type="dxa"/>
            <w:tcBorders>
              <w:top w:val="nil"/>
              <w:left w:val="nil"/>
              <w:bottom w:val="nil"/>
              <w:right w:val="nil"/>
            </w:tcBorders>
            <w:shd w:val="clear" w:color="auto" w:fill="auto"/>
            <w:noWrap/>
            <w:vAlign w:val="center"/>
          </w:tcPr>
          <w:p w14:paraId="5739EF43" w14:textId="77777777" w:rsidR="00EC48AA" w:rsidRPr="009932D2" w:rsidRDefault="00EC48AA" w:rsidP="00E92361">
            <w:pPr>
              <w:spacing w:line="240" w:lineRule="auto"/>
              <w:rPr>
                <w:rFonts w:ascii="Times New Roman" w:hAnsi="Times New Roman" w:cs="Times New Roman"/>
                <w:color w:val="000000"/>
                <w:sz w:val="20"/>
                <w:szCs w:val="20"/>
              </w:rPr>
            </w:pPr>
            <w:r w:rsidRPr="009932D2">
              <w:rPr>
                <w:rFonts w:ascii="Times New Roman" w:hAnsi="Times New Roman" w:cs="Times New Roman"/>
                <w:color w:val="000000"/>
                <w:sz w:val="20"/>
                <w:szCs w:val="20"/>
              </w:rPr>
              <w:t>Unidad de Pago por Capitación</w:t>
            </w:r>
          </w:p>
        </w:tc>
      </w:tr>
      <w:tr w:rsidR="00EC48AA" w:rsidRPr="009932D2" w14:paraId="59EA8EFC" w14:textId="77777777" w:rsidTr="00E92361">
        <w:trPr>
          <w:trHeight w:val="320"/>
        </w:trPr>
        <w:tc>
          <w:tcPr>
            <w:tcW w:w="1701" w:type="dxa"/>
            <w:tcBorders>
              <w:top w:val="nil"/>
              <w:left w:val="nil"/>
              <w:bottom w:val="nil"/>
              <w:right w:val="nil"/>
            </w:tcBorders>
            <w:shd w:val="clear" w:color="auto" w:fill="auto"/>
            <w:noWrap/>
            <w:vAlign w:val="center"/>
            <w:hideMark/>
          </w:tcPr>
          <w:p w14:paraId="6C06A78D"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USAID </w:t>
            </w:r>
          </w:p>
        </w:tc>
        <w:tc>
          <w:tcPr>
            <w:tcW w:w="7725" w:type="dxa"/>
            <w:tcBorders>
              <w:top w:val="nil"/>
              <w:left w:val="nil"/>
              <w:bottom w:val="nil"/>
              <w:right w:val="nil"/>
            </w:tcBorders>
            <w:shd w:val="clear" w:color="auto" w:fill="auto"/>
            <w:noWrap/>
            <w:vAlign w:val="center"/>
            <w:hideMark/>
          </w:tcPr>
          <w:p w14:paraId="5656C5AE"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Agencia de los Estados Unidos para el Desarrollo Internacional</w:t>
            </w:r>
          </w:p>
        </w:tc>
      </w:tr>
      <w:tr w:rsidR="00EC48AA" w:rsidRPr="009932D2" w14:paraId="3451A7AE" w14:textId="77777777" w:rsidTr="00E92361">
        <w:trPr>
          <w:trHeight w:val="320"/>
        </w:trPr>
        <w:tc>
          <w:tcPr>
            <w:tcW w:w="1701" w:type="dxa"/>
            <w:tcBorders>
              <w:top w:val="nil"/>
              <w:left w:val="nil"/>
              <w:bottom w:val="nil"/>
              <w:right w:val="nil"/>
            </w:tcBorders>
            <w:shd w:val="clear" w:color="auto" w:fill="auto"/>
            <w:noWrap/>
            <w:vAlign w:val="center"/>
            <w:hideMark/>
          </w:tcPr>
          <w:p w14:paraId="167C2D2B"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WTTC</w:t>
            </w:r>
          </w:p>
        </w:tc>
        <w:tc>
          <w:tcPr>
            <w:tcW w:w="7725" w:type="dxa"/>
            <w:tcBorders>
              <w:top w:val="nil"/>
              <w:left w:val="nil"/>
              <w:bottom w:val="nil"/>
              <w:right w:val="nil"/>
            </w:tcBorders>
            <w:shd w:val="clear" w:color="auto" w:fill="auto"/>
            <w:noWrap/>
            <w:vAlign w:val="center"/>
            <w:hideMark/>
          </w:tcPr>
          <w:p w14:paraId="34DD995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Consejo Mundial del Viaje y el Turismo</w:t>
            </w:r>
          </w:p>
        </w:tc>
      </w:tr>
      <w:tr w:rsidR="00EC48AA" w:rsidRPr="009932D2" w14:paraId="7B368A6B" w14:textId="77777777" w:rsidTr="00E92361">
        <w:trPr>
          <w:trHeight w:val="320"/>
        </w:trPr>
        <w:tc>
          <w:tcPr>
            <w:tcW w:w="1701" w:type="dxa"/>
            <w:tcBorders>
              <w:top w:val="nil"/>
              <w:left w:val="nil"/>
              <w:bottom w:val="nil"/>
              <w:right w:val="nil"/>
            </w:tcBorders>
            <w:shd w:val="clear" w:color="auto" w:fill="auto"/>
            <w:noWrap/>
            <w:vAlign w:val="center"/>
            <w:hideMark/>
          </w:tcPr>
          <w:p w14:paraId="3B9A93B4"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lastRenderedPageBreak/>
              <w:t xml:space="preserve">ZOE </w:t>
            </w:r>
          </w:p>
        </w:tc>
        <w:tc>
          <w:tcPr>
            <w:tcW w:w="7725" w:type="dxa"/>
            <w:tcBorders>
              <w:top w:val="nil"/>
              <w:left w:val="nil"/>
              <w:bottom w:val="nil"/>
              <w:right w:val="nil"/>
            </w:tcBorders>
            <w:shd w:val="clear" w:color="auto" w:fill="auto"/>
            <w:noWrap/>
            <w:vAlign w:val="center"/>
            <w:hideMark/>
          </w:tcPr>
          <w:p w14:paraId="342143E5"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Zonas de Orientación Escolar</w:t>
            </w:r>
          </w:p>
        </w:tc>
      </w:tr>
      <w:tr w:rsidR="00EC48AA" w:rsidRPr="009932D2" w14:paraId="51D4DC48" w14:textId="77777777" w:rsidTr="00E92361">
        <w:trPr>
          <w:trHeight w:val="320"/>
        </w:trPr>
        <w:tc>
          <w:tcPr>
            <w:tcW w:w="1701" w:type="dxa"/>
            <w:tcBorders>
              <w:top w:val="nil"/>
              <w:left w:val="nil"/>
              <w:bottom w:val="nil"/>
              <w:right w:val="nil"/>
            </w:tcBorders>
            <w:shd w:val="clear" w:color="auto" w:fill="auto"/>
            <w:noWrap/>
            <w:vAlign w:val="center"/>
            <w:hideMark/>
          </w:tcPr>
          <w:p w14:paraId="76693017"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 xml:space="preserve">ZOU </w:t>
            </w:r>
          </w:p>
        </w:tc>
        <w:tc>
          <w:tcPr>
            <w:tcW w:w="7725" w:type="dxa"/>
            <w:tcBorders>
              <w:top w:val="nil"/>
              <w:left w:val="nil"/>
              <w:bottom w:val="nil"/>
              <w:right w:val="nil"/>
            </w:tcBorders>
            <w:shd w:val="clear" w:color="auto" w:fill="auto"/>
            <w:noWrap/>
            <w:vAlign w:val="center"/>
            <w:hideMark/>
          </w:tcPr>
          <w:p w14:paraId="3C66E10F" w14:textId="77777777" w:rsidR="00EC48AA" w:rsidRPr="009932D2" w:rsidRDefault="00EC48AA" w:rsidP="00E92361">
            <w:pPr>
              <w:spacing w:line="240" w:lineRule="auto"/>
              <w:rPr>
                <w:rFonts w:ascii="Times New Roman" w:hAnsi="Times New Roman" w:cs="Times New Roman"/>
                <w:color w:val="000000"/>
                <w:sz w:val="20"/>
                <w:szCs w:val="20"/>
                <w:lang w:val="es-ES"/>
              </w:rPr>
            </w:pPr>
            <w:r w:rsidRPr="009932D2">
              <w:rPr>
                <w:rFonts w:ascii="Times New Roman" w:hAnsi="Times New Roman" w:cs="Times New Roman"/>
                <w:color w:val="000000"/>
                <w:sz w:val="20"/>
                <w:szCs w:val="20"/>
              </w:rPr>
              <w:t>Zonas de Orientación Universitaria</w:t>
            </w:r>
          </w:p>
        </w:tc>
      </w:tr>
      <w:tr w:rsidR="00EC48AA" w:rsidRPr="009932D2" w14:paraId="55964B57" w14:textId="77777777" w:rsidTr="00E92361">
        <w:trPr>
          <w:trHeight w:val="320"/>
        </w:trPr>
        <w:tc>
          <w:tcPr>
            <w:tcW w:w="1701" w:type="dxa"/>
            <w:tcBorders>
              <w:top w:val="nil"/>
              <w:left w:val="nil"/>
              <w:bottom w:val="nil"/>
              <w:right w:val="nil"/>
            </w:tcBorders>
            <w:shd w:val="clear" w:color="auto" w:fill="auto"/>
            <w:noWrap/>
            <w:vAlign w:val="center"/>
            <w:hideMark/>
          </w:tcPr>
          <w:p w14:paraId="6E139C35" w14:textId="77777777" w:rsidR="00EC48AA" w:rsidRPr="009932D2" w:rsidRDefault="00EC48AA" w:rsidP="00E92361">
            <w:pPr>
              <w:spacing w:line="240" w:lineRule="auto"/>
              <w:rPr>
                <w:rFonts w:ascii="Times New Roman" w:hAnsi="Times New Roman" w:cs="Times New Roman"/>
                <w:color w:val="000000"/>
                <w:sz w:val="20"/>
                <w:szCs w:val="20"/>
                <w:lang w:val="es-ES"/>
              </w:rPr>
            </w:pPr>
          </w:p>
        </w:tc>
        <w:tc>
          <w:tcPr>
            <w:tcW w:w="7725" w:type="dxa"/>
            <w:tcBorders>
              <w:top w:val="nil"/>
              <w:left w:val="nil"/>
              <w:bottom w:val="nil"/>
              <w:right w:val="nil"/>
            </w:tcBorders>
            <w:shd w:val="clear" w:color="auto" w:fill="auto"/>
            <w:noWrap/>
            <w:vAlign w:val="bottom"/>
            <w:hideMark/>
          </w:tcPr>
          <w:p w14:paraId="015C863C" w14:textId="77777777" w:rsidR="00EC48AA" w:rsidRPr="009932D2" w:rsidRDefault="00EC48AA" w:rsidP="00E92361">
            <w:pPr>
              <w:spacing w:line="240" w:lineRule="auto"/>
              <w:rPr>
                <w:rFonts w:ascii="Times New Roman" w:hAnsi="Times New Roman" w:cs="Times New Roman"/>
                <w:sz w:val="20"/>
                <w:szCs w:val="20"/>
                <w:lang w:val="es-ES"/>
              </w:rPr>
            </w:pPr>
          </w:p>
        </w:tc>
      </w:tr>
    </w:tbl>
    <w:p w14:paraId="01D53482" w14:textId="77777777" w:rsidR="00EC48AA" w:rsidRDefault="00EC48AA" w:rsidP="00EC48AA">
      <w:pPr>
        <w:spacing w:after="0" w:line="240" w:lineRule="auto"/>
        <w:jc w:val="center"/>
        <w:rPr>
          <w:rFonts w:ascii="Times New Roman" w:eastAsia="Times New Roman" w:hAnsi="Times New Roman" w:cs="Times New Roman"/>
          <w:b/>
        </w:rPr>
      </w:pPr>
    </w:p>
    <w:p w14:paraId="6B4C0D61" w14:textId="77777777" w:rsidR="00EC48AA" w:rsidRDefault="00EC48AA" w:rsidP="00EC48AA">
      <w:pPr>
        <w:spacing w:after="0" w:line="240" w:lineRule="auto"/>
        <w:jc w:val="center"/>
        <w:rPr>
          <w:rFonts w:ascii="Times New Roman" w:eastAsia="Times New Roman" w:hAnsi="Times New Roman" w:cs="Times New Roman"/>
          <w:b/>
        </w:rPr>
      </w:pPr>
    </w:p>
    <w:p w14:paraId="5FAA3E3F" w14:textId="77777777" w:rsidR="00EC48AA" w:rsidRDefault="00EC48AA" w:rsidP="00EC48AA">
      <w:pPr>
        <w:spacing w:after="0" w:line="240" w:lineRule="auto"/>
        <w:jc w:val="center"/>
        <w:rPr>
          <w:rFonts w:ascii="Times New Roman" w:eastAsia="Times New Roman" w:hAnsi="Times New Roman" w:cs="Times New Roman"/>
          <w:b/>
        </w:rPr>
      </w:pPr>
    </w:p>
    <w:p w14:paraId="2122D8F8" w14:textId="77777777" w:rsidR="00EC48AA" w:rsidRDefault="00EC48AA" w:rsidP="00EC48AA">
      <w:pPr>
        <w:spacing w:after="0" w:line="240" w:lineRule="auto"/>
        <w:jc w:val="center"/>
        <w:rPr>
          <w:rFonts w:ascii="Times New Roman" w:eastAsia="Times New Roman" w:hAnsi="Times New Roman" w:cs="Times New Roman"/>
          <w:b/>
        </w:rPr>
      </w:pPr>
    </w:p>
    <w:p w14:paraId="50EA7304" w14:textId="77777777" w:rsidR="00EC48AA" w:rsidRDefault="00EC48AA" w:rsidP="00EC48AA">
      <w:pPr>
        <w:spacing w:after="0" w:line="240" w:lineRule="auto"/>
        <w:jc w:val="center"/>
        <w:rPr>
          <w:rFonts w:ascii="Times New Roman" w:eastAsia="Times New Roman" w:hAnsi="Times New Roman" w:cs="Times New Roman"/>
          <w:b/>
        </w:rPr>
      </w:pPr>
    </w:p>
    <w:p w14:paraId="4D4B40E3" w14:textId="77777777" w:rsidR="00EC48AA" w:rsidRDefault="00EC48AA" w:rsidP="00EC48AA">
      <w:pPr>
        <w:spacing w:after="0" w:line="240" w:lineRule="auto"/>
        <w:jc w:val="center"/>
        <w:rPr>
          <w:rFonts w:ascii="Times New Roman" w:eastAsia="Times New Roman" w:hAnsi="Times New Roman" w:cs="Times New Roman"/>
          <w:b/>
        </w:rPr>
      </w:pPr>
    </w:p>
    <w:p w14:paraId="5B051589" w14:textId="77777777" w:rsidR="00EC48AA" w:rsidRDefault="00EC48AA" w:rsidP="00EC48AA">
      <w:pPr>
        <w:spacing w:after="0" w:line="240" w:lineRule="auto"/>
        <w:jc w:val="center"/>
        <w:rPr>
          <w:rFonts w:ascii="Times New Roman" w:eastAsia="Times New Roman" w:hAnsi="Times New Roman" w:cs="Times New Roman"/>
          <w:b/>
        </w:rPr>
      </w:pPr>
    </w:p>
    <w:p w14:paraId="6D181723" w14:textId="77777777" w:rsidR="00EC48AA" w:rsidRDefault="00EC48AA" w:rsidP="00EC48AA">
      <w:pPr>
        <w:spacing w:after="0" w:line="240" w:lineRule="auto"/>
        <w:jc w:val="center"/>
        <w:rPr>
          <w:rFonts w:ascii="Times New Roman" w:eastAsia="Times New Roman" w:hAnsi="Times New Roman" w:cs="Times New Roman"/>
          <w:b/>
        </w:rPr>
      </w:pPr>
    </w:p>
    <w:p w14:paraId="503C88E8" w14:textId="77777777" w:rsidR="00EC48AA" w:rsidRDefault="00EC48AA" w:rsidP="00EC48AA">
      <w:pPr>
        <w:spacing w:after="0" w:line="240" w:lineRule="auto"/>
        <w:jc w:val="center"/>
        <w:rPr>
          <w:rFonts w:ascii="Times New Roman" w:eastAsia="Times New Roman" w:hAnsi="Times New Roman" w:cs="Times New Roman"/>
          <w:b/>
        </w:rPr>
      </w:pPr>
    </w:p>
    <w:p w14:paraId="3D5D1B67" w14:textId="77777777" w:rsidR="00EC48AA" w:rsidRDefault="00EC48AA" w:rsidP="00EC48AA">
      <w:pPr>
        <w:spacing w:after="0" w:line="240" w:lineRule="auto"/>
        <w:jc w:val="center"/>
        <w:rPr>
          <w:rFonts w:ascii="Times New Roman" w:eastAsia="Times New Roman" w:hAnsi="Times New Roman" w:cs="Times New Roman"/>
          <w:b/>
        </w:rPr>
      </w:pPr>
    </w:p>
    <w:p w14:paraId="37F10035" w14:textId="77777777" w:rsidR="00EC48AA" w:rsidRDefault="00EC48AA" w:rsidP="00EC48AA">
      <w:pPr>
        <w:spacing w:after="0" w:line="240" w:lineRule="auto"/>
        <w:jc w:val="center"/>
        <w:rPr>
          <w:rFonts w:ascii="Times New Roman" w:eastAsia="Times New Roman" w:hAnsi="Times New Roman" w:cs="Times New Roman"/>
          <w:b/>
        </w:rPr>
      </w:pPr>
    </w:p>
    <w:p w14:paraId="33A1B72A" w14:textId="77777777" w:rsidR="00EC48AA" w:rsidRDefault="00EC48AA" w:rsidP="00EC48AA">
      <w:pPr>
        <w:spacing w:after="0" w:line="240" w:lineRule="auto"/>
        <w:jc w:val="center"/>
        <w:rPr>
          <w:rFonts w:ascii="Times New Roman" w:eastAsia="Times New Roman" w:hAnsi="Times New Roman" w:cs="Times New Roman"/>
          <w:b/>
        </w:rPr>
      </w:pPr>
    </w:p>
    <w:p w14:paraId="5DFC8BCA" w14:textId="77777777" w:rsidR="00EC48AA" w:rsidRDefault="00EC48AA" w:rsidP="00EC48AA">
      <w:pPr>
        <w:spacing w:after="0" w:line="240" w:lineRule="auto"/>
        <w:jc w:val="center"/>
        <w:rPr>
          <w:rFonts w:ascii="Times New Roman" w:eastAsia="Times New Roman" w:hAnsi="Times New Roman" w:cs="Times New Roman"/>
          <w:b/>
        </w:rPr>
      </w:pPr>
    </w:p>
    <w:p w14:paraId="3C8BB3CD" w14:textId="77777777" w:rsidR="00EC48AA" w:rsidRDefault="00EC48AA" w:rsidP="00EC48AA">
      <w:pPr>
        <w:spacing w:after="0" w:line="240" w:lineRule="auto"/>
        <w:jc w:val="center"/>
        <w:rPr>
          <w:rFonts w:ascii="Times New Roman" w:eastAsia="Times New Roman" w:hAnsi="Times New Roman" w:cs="Times New Roman"/>
          <w:b/>
        </w:rPr>
      </w:pPr>
    </w:p>
    <w:p w14:paraId="567D9D22" w14:textId="77777777" w:rsidR="00EC48AA" w:rsidRDefault="00EC48AA" w:rsidP="00EC48AA">
      <w:pPr>
        <w:spacing w:after="0" w:line="240" w:lineRule="auto"/>
        <w:jc w:val="center"/>
        <w:rPr>
          <w:rFonts w:ascii="Times New Roman" w:eastAsia="Times New Roman" w:hAnsi="Times New Roman" w:cs="Times New Roman"/>
          <w:b/>
        </w:rPr>
      </w:pPr>
    </w:p>
    <w:p w14:paraId="2C01FD24" w14:textId="77777777" w:rsidR="0053308A" w:rsidRDefault="0053308A"/>
    <w:sectPr w:rsidR="0053308A">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B38F20" w14:textId="77777777" w:rsidR="00B82C75" w:rsidRDefault="00B82C75" w:rsidP="00EC48AA">
      <w:pPr>
        <w:spacing w:after="0" w:line="240" w:lineRule="auto"/>
      </w:pPr>
      <w:r>
        <w:separator/>
      </w:r>
    </w:p>
  </w:endnote>
  <w:endnote w:type="continuationSeparator" w:id="0">
    <w:p w14:paraId="752C8F11" w14:textId="77777777" w:rsidR="00B82C75" w:rsidRDefault="00B82C75" w:rsidP="00EC4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33561" w14:textId="77777777" w:rsidR="00B82C75" w:rsidRDefault="00B82C75" w:rsidP="00EC48AA">
      <w:pPr>
        <w:spacing w:after="0" w:line="240" w:lineRule="auto"/>
      </w:pPr>
      <w:r>
        <w:separator/>
      </w:r>
    </w:p>
  </w:footnote>
  <w:footnote w:type="continuationSeparator" w:id="0">
    <w:p w14:paraId="78A5A41A" w14:textId="77777777" w:rsidR="00B82C75" w:rsidRDefault="00B82C75" w:rsidP="00EC48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55DC7" w14:textId="77777777" w:rsidR="00EC48AA" w:rsidRDefault="00EC48AA">
    <w:pPr>
      <w:pStyle w:val="Encabezado"/>
    </w:pPr>
    <w:r>
      <w:rPr>
        <w:noProof/>
      </w:rPr>
      <w:drawing>
        <wp:inline distT="0" distB="0" distL="0" distR="0" wp14:anchorId="3A0C3A76" wp14:editId="022BA49A">
          <wp:extent cx="2825750" cy="552450"/>
          <wp:effectExtent l="0" t="0" r="0" b="0"/>
          <wp:docPr id="73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825750" cy="552450"/>
                  </a:xfrm>
                  <a:prstGeom prst="rect">
                    <a:avLst/>
                  </a:prstGeom>
                </pic:spPr>
              </pic:pic>
            </a:graphicData>
          </a:graphic>
        </wp:inline>
      </w:drawing>
    </w:r>
  </w:p>
  <w:p w14:paraId="685B5F67" w14:textId="77777777" w:rsidR="00EC48AA" w:rsidRDefault="00EC48A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8AA"/>
    <w:rsid w:val="00062F73"/>
    <w:rsid w:val="001B0796"/>
    <w:rsid w:val="003A19F6"/>
    <w:rsid w:val="003C39E8"/>
    <w:rsid w:val="0053308A"/>
    <w:rsid w:val="007B228B"/>
    <w:rsid w:val="008A2FAD"/>
    <w:rsid w:val="008A4425"/>
    <w:rsid w:val="00946A54"/>
    <w:rsid w:val="00980787"/>
    <w:rsid w:val="009E23D3"/>
    <w:rsid w:val="00A03024"/>
    <w:rsid w:val="00A45FDD"/>
    <w:rsid w:val="00A921EB"/>
    <w:rsid w:val="00A96F99"/>
    <w:rsid w:val="00AC7368"/>
    <w:rsid w:val="00B82C75"/>
    <w:rsid w:val="00BA2509"/>
    <w:rsid w:val="00BD57B3"/>
    <w:rsid w:val="00CF1589"/>
    <w:rsid w:val="00DB4CB9"/>
    <w:rsid w:val="00DC1502"/>
    <w:rsid w:val="00E6690C"/>
    <w:rsid w:val="00E96E54"/>
    <w:rsid w:val="00EC48AA"/>
    <w:rsid w:val="00F27CAA"/>
    <w:rsid w:val="00FD65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23F8F"/>
  <w15:chartTrackingRefBased/>
  <w15:docId w15:val="{20A5A013-6981-4CB3-AC47-E5888AA1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8AA"/>
    <w:pPr>
      <w:spacing w:after="200" w:line="276" w:lineRule="auto"/>
    </w:pPr>
    <w:rPr>
      <w:rFonts w:ascii="Calibri" w:eastAsia="Calibri" w:hAnsi="Calibri" w:cs="Calibri"/>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Bullet List,FooterText,numbered,Paragraphe de liste1,Bulletr List Paragraph,列出段落,列出段落1,List Paragraph21,Listeafsnit1,Parágrafo da Lista1,Ha,Cita textual,Lista vistosa - Énfasis 11,Normal. Viñetas,Cuadrícula media 1 - Énfasis 21"/>
    <w:basedOn w:val="Normal"/>
    <w:link w:val="PrrafodelistaCar"/>
    <w:uiPriority w:val="34"/>
    <w:qFormat/>
    <w:rsid w:val="00EC48AA"/>
    <w:pPr>
      <w:ind w:left="720"/>
      <w:contextualSpacing/>
    </w:pPr>
  </w:style>
  <w:style w:type="character" w:styleId="Refdenotaalpie">
    <w:name w:val="footnote reference"/>
    <w:aliases w:val="BVI fnr,referencia nota al pie,ftref,Footnotes refss,Texto de nota al pie,Appel note de bas de page,Footnote symbol,Footnote,Footnote number,f,Ref,de nota al pie,Ref1,Ref. de nota al pie 2,Nota de pie,Texto nota al pie,f1,Nota a pie"/>
    <w:link w:val="Char2"/>
    <w:uiPriority w:val="99"/>
    <w:unhideWhenUsed/>
    <w:qFormat/>
    <w:rsid w:val="00EC48AA"/>
    <w:rPr>
      <w:vertAlign w:val="superscript"/>
    </w:rPr>
  </w:style>
  <w:style w:type="paragraph" w:customStyle="1" w:styleId="Char2">
    <w:name w:val="Char2"/>
    <w:basedOn w:val="Normal"/>
    <w:link w:val="Refdenotaalpie"/>
    <w:uiPriority w:val="99"/>
    <w:qFormat/>
    <w:rsid w:val="00EC48AA"/>
    <w:pPr>
      <w:spacing w:after="160" w:line="240" w:lineRule="exact"/>
      <w:jc w:val="both"/>
    </w:pPr>
    <w:rPr>
      <w:rFonts w:asciiTheme="minorHAnsi" w:eastAsiaTheme="minorHAnsi" w:hAnsiTheme="minorHAnsi" w:cstheme="minorBidi"/>
      <w:vertAlign w:val="superscript"/>
      <w:lang w:eastAsia="en-US"/>
    </w:rPr>
  </w:style>
  <w:style w:type="paragraph" w:styleId="Textonotapie">
    <w:name w:val="footnote text"/>
    <w:aliases w:val="texto de nota al pie,ft,Texto nota pie Car Car Car Car,Texto nota pie Car Car Car,Footnote Text Char Char,Footnote Text1 Char, Car11 Car Car Car Car,Nota a pie/Bibliog,Car11 Car Car Car Car,FOOTNOTES,fn,ADB,FA Fu,4_G,Footnote reference,Ca"/>
    <w:basedOn w:val="Normal"/>
    <w:link w:val="TextonotapieCar"/>
    <w:uiPriority w:val="99"/>
    <w:unhideWhenUsed/>
    <w:qFormat/>
    <w:rsid w:val="00EC48AA"/>
    <w:pPr>
      <w:spacing w:after="160" w:line="259" w:lineRule="auto"/>
    </w:pPr>
    <w:rPr>
      <w:rFonts w:cs="Times New Roman"/>
      <w:sz w:val="20"/>
      <w:szCs w:val="20"/>
      <w:lang w:val="es-419" w:eastAsia="en-US"/>
    </w:rPr>
  </w:style>
  <w:style w:type="character" w:customStyle="1" w:styleId="TextonotapieCar">
    <w:name w:val="Texto nota pie Car"/>
    <w:aliases w:val="texto de nota al pie Car,ft Car,Texto nota pie Car Car Car Car Car,Texto nota pie Car Car Car Car1,Footnote Text Char Char Car,Footnote Text1 Char Car, Car11 Car Car Car Car Car,Nota a pie/Bibliog Car,Car11 Car Car Car Car Car,fn Car"/>
    <w:basedOn w:val="Fuentedeprrafopredeter"/>
    <w:link w:val="Textonotapie"/>
    <w:uiPriority w:val="99"/>
    <w:qFormat/>
    <w:rsid w:val="00EC48AA"/>
    <w:rPr>
      <w:rFonts w:ascii="Calibri" w:eastAsia="Calibri" w:hAnsi="Calibri" w:cs="Times New Roman"/>
      <w:sz w:val="20"/>
      <w:szCs w:val="20"/>
      <w:lang w:val="es-419"/>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Cita textual Car"/>
    <w:link w:val="Prrafodelista"/>
    <w:uiPriority w:val="34"/>
    <w:qFormat/>
    <w:rsid w:val="00EC48AA"/>
    <w:rPr>
      <w:rFonts w:ascii="Calibri" w:eastAsia="Calibri" w:hAnsi="Calibri" w:cs="Calibri"/>
      <w:lang w:eastAsia="es-CO"/>
    </w:rPr>
  </w:style>
  <w:style w:type="paragraph" w:styleId="Encabezado">
    <w:name w:val="header"/>
    <w:basedOn w:val="Normal"/>
    <w:link w:val="EncabezadoCar"/>
    <w:uiPriority w:val="99"/>
    <w:unhideWhenUsed/>
    <w:rsid w:val="00EC48A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48AA"/>
    <w:rPr>
      <w:rFonts w:ascii="Calibri" w:eastAsia="Calibri" w:hAnsi="Calibri" w:cs="Calibri"/>
      <w:lang w:eastAsia="es-CO"/>
    </w:rPr>
  </w:style>
  <w:style w:type="paragraph" w:styleId="Piedepgina">
    <w:name w:val="footer"/>
    <w:basedOn w:val="Normal"/>
    <w:link w:val="PiedepginaCar"/>
    <w:uiPriority w:val="99"/>
    <w:unhideWhenUsed/>
    <w:rsid w:val="00EC48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48AA"/>
    <w:rPr>
      <w:rFonts w:ascii="Calibri" w:eastAsia="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508DAB-2CA1-4B5D-8FEC-063CB5657468}"/>
</file>

<file path=customXml/itemProps2.xml><?xml version="1.0" encoding="utf-8"?>
<ds:datastoreItem xmlns:ds="http://schemas.openxmlformats.org/officeDocument/2006/customXml" ds:itemID="{BF053D88-356D-4A15-B966-9B63173E4ADB}"/>
</file>

<file path=customXml/itemProps3.xml><?xml version="1.0" encoding="utf-8"?>
<ds:datastoreItem xmlns:ds="http://schemas.openxmlformats.org/officeDocument/2006/customXml" ds:itemID="{87FF849E-70BA-4699-9B28-000434710B6C}"/>
</file>

<file path=docProps/app.xml><?xml version="1.0" encoding="utf-8"?>
<Properties xmlns="http://schemas.openxmlformats.org/officeDocument/2006/extended-properties" xmlns:vt="http://schemas.openxmlformats.org/officeDocument/2006/docPropsVTypes">
  <Template>Normal</Template>
  <TotalTime>1</TotalTime>
  <Pages>5</Pages>
  <Words>934</Words>
  <Characters>5141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DIANA MILENA CUJAR FIGUEROA</cp:lastModifiedBy>
  <cp:revision>2</cp:revision>
  <dcterms:created xsi:type="dcterms:W3CDTF">2021-08-24T19:34:00Z</dcterms:created>
  <dcterms:modified xsi:type="dcterms:W3CDTF">2021-08-24T19:34:00Z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