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42A3" w14:textId="3C3935A1" w:rsidR="00D73172" w:rsidRPr="00704D39" w:rsidRDefault="00453E2B" w:rsidP="00084D39">
      <w:pPr>
        <w:rPr>
          <w:sz w:val="22"/>
          <w:szCs w:val="22"/>
          <w:lang w:val="en-NZ"/>
        </w:rPr>
      </w:pPr>
      <w:bookmarkStart w:id="0" w:name="_Toc187154869"/>
      <w:bookmarkStart w:id="1" w:name="_Toc187155631"/>
      <w:r w:rsidRPr="00084D39">
        <w:rPr>
          <w:noProof/>
          <w:lang w:val="en-NZ"/>
        </w:rPr>
        <w:drawing>
          <wp:anchor distT="0" distB="0" distL="114300" distR="114300" simplePos="0" relativeHeight="251658240" behindDoc="1" locked="1" layoutInCell="1" allowOverlap="1" wp14:anchorId="4EC70A1B" wp14:editId="7E0B0C2D">
            <wp:simplePos x="0" y="0"/>
            <wp:positionH relativeFrom="page">
              <wp:align>left</wp:align>
            </wp:positionH>
            <wp:positionV relativeFrom="page">
              <wp:align>top</wp:align>
            </wp:positionV>
            <wp:extent cx="7915275" cy="10896600"/>
            <wp:effectExtent l="0" t="0" r="9525" b="0"/>
            <wp:wrapNone/>
            <wp:docPr id="1782129803" name="Picture 1" descr="A blue sky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09823" name="Picture 1" descr="A blue sky with white lin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915275" cy="10896600"/>
                    </a:xfrm>
                    <a:prstGeom prst="rect">
                      <a:avLst/>
                    </a:prstGeom>
                  </pic:spPr>
                </pic:pic>
              </a:graphicData>
            </a:graphic>
            <wp14:sizeRelH relativeFrom="page">
              <wp14:pctWidth>0</wp14:pctWidth>
            </wp14:sizeRelH>
            <wp14:sizeRelV relativeFrom="page">
              <wp14:pctHeight>0</wp14:pctHeight>
            </wp14:sizeRelV>
          </wp:anchor>
        </w:drawing>
      </w:r>
    </w:p>
    <w:p w14:paraId="2930073A" w14:textId="77777777" w:rsidR="003E1C10" w:rsidRPr="00704D39" w:rsidRDefault="003E1C10" w:rsidP="003E1C10">
      <w:pPr>
        <w:rPr>
          <w:lang w:val="en-NZ"/>
        </w:rPr>
      </w:pPr>
    </w:p>
    <w:p w14:paraId="555CA560" w14:textId="77777777" w:rsidR="00C13832" w:rsidRPr="00704D39" w:rsidRDefault="00C13832" w:rsidP="00084D39">
      <w:pPr>
        <w:rPr>
          <w:lang w:val="en-NZ"/>
        </w:rPr>
      </w:pPr>
    </w:p>
    <w:p w14:paraId="062D2F87" w14:textId="7E275E2F" w:rsidR="00C13832" w:rsidRPr="00704D39" w:rsidRDefault="003E1C10" w:rsidP="00E361E5">
      <w:pPr>
        <w:pStyle w:val="Title"/>
        <w:rPr>
          <w:color w:val="FFFFFF" w:themeColor="background1"/>
          <w:lang w:val="en-NZ"/>
        </w:rPr>
      </w:pPr>
      <w:r w:rsidRPr="00704D39">
        <w:rPr>
          <w:color w:val="FFFFFF" w:themeColor="background1"/>
          <w:lang w:val="en-NZ"/>
        </w:rPr>
        <w:t>Aotearoa</w:t>
      </w:r>
      <w:r w:rsidR="00184D3F" w:rsidRPr="00704D39">
        <w:rPr>
          <w:color w:val="FFFFFF" w:themeColor="background1"/>
          <w:lang w:val="en-NZ"/>
        </w:rPr>
        <w:t xml:space="preserve"> </w:t>
      </w:r>
      <w:bookmarkStart w:id="2" w:name="_Toc187154870"/>
      <w:bookmarkStart w:id="3" w:name="_Toc187155632"/>
      <w:bookmarkEnd w:id="0"/>
      <w:bookmarkEnd w:id="1"/>
      <w:r w:rsidR="00D73172" w:rsidRPr="00704D39">
        <w:rPr>
          <w:color w:val="FFFFFF" w:themeColor="background1"/>
          <w:lang w:val="en-NZ"/>
        </w:rPr>
        <w:t>New Zealand’s</w:t>
      </w:r>
      <w:r w:rsidR="00036202" w:rsidRPr="00704D39">
        <w:rPr>
          <w:color w:val="FFFFFF" w:themeColor="background1"/>
          <w:lang w:val="en-NZ"/>
        </w:rPr>
        <w:t xml:space="preserve"> 23rd </w:t>
      </w:r>
      <w:r w:rsidR="009D6599" w:rsidRPr="00704D39">
        <w:rPr>
          <w:color w:val="FFFFFF" w:themeColor="background1"/>
          <w:lang w:val="en-NZ"/>
        </w:rPr>
        <w:t>&amp;</w:t>
      </w:r>
      <w:r w:rsidR="00036202" w:rsidRPr="00704D39">
        <w:rPr>
          <w:color w:val="FFFFFF" w:themeColor="background1"/>
          <w:lang w:val="en-NZ"/>
        </w:rPr>
        <w:t xml:space="preserve"> 24th </w:t>
      </w:r>
      <w:r w:rsidR="006A7E5D" w:rsidRPr="00704D39">
        <w:rPr>
          <w:color w:val="FFFFFF" w:themeColor="background1"/>
          <w:lang w:val="en-NZ"/>
        </w:rPr>
        <w:t xml:space="preserve">periodic </w:t>
      </w:r>
      <w:r w:rsidR="00F852B2" w:rsidRPr="00704D39">
        <w:rPr>
          <w:color w:val="FFFFFF" w:themeColor="background1"/>
          <w:lang w:val="en-NZ"/>
        </w:rPr>
        <w:t>review</w:t>
      </w:r>
      <w:r w:rsidR="006A7E5D" w:rsidRPr="00704D39">
        <w:rPr>
          <w:color w:val="FFFFFF" w:themeColor="background1"/>
          <w:lang w:val="en-NZ"/>
        </w:rPr>
        <w:t xml:space="preserve"> </w:t>
      </w:r>
      <w:r w:rsidR="00D73172" w:rsidRPr="00704D39">
        <w:rPr>
          <w:color w:val="FFFFFF" w:themeColor="background1"/>
          <w:lang w:val="en-NZ"/>
        </w:rPr>
        <w:t>under the</w:t>
      </w:r>
      <w:r w:rsidR="00453E2B" w:rsidRPr="00704D39">
        <w:rPr>
          <w:color w:val="FFFFFF" w:themeColor="background1"/>
          <w:lang w:val="en-NZ"/>
        </w:rPr>
        <w:t xml:space="preserve"> </w:t>
      </w:r>
      <w:r w:rsidR="00E31FCF" w:rsidRPr="00704D39">
        <w:rPr>
          <w:color w:val="FFFFFF" w:themeColor="background1"/>
          <w:lang w:val="en-NZ"/>
        </w:rPr>
        <w:t xml:space="preserve">UN </w:t>
      </w:r>
      <w:r w:rsidR="00453E2B" w:rsidRPr="00704D39">
        <w:rPr>
          <w:color w:val="FFFFFF" w:themeColor="background1"/>
          <w:lang w:val="en-NZ"/>
        </w:rPr>
        <w:t>International Convention on the Elimination of All Forms of Racial Discrimination</w:t>
      </w:r>
    </w:p>
    <w:p w14:paraId="3F6DAF98" w14:textId="77777777" w:rsidR="00C13832" w:rsidRPr="00704D39" w:rsidRDefault="00C13832" w:rsidP="00E361E5">
      <w:pPr>
        <w:pStyle w:val="Title"/>
        <w:rPr>
          <w:color w:val="FFFFFF" w:themeColor="background1"/>
          <w:lang w:val="en-NZ"/>
        </w:rPr>
      </w:pPr>
    </w:p>
    <w:p w14:paraId="1588A009" w14:textId="02CAE5F3" w:rsidR="00453E2B" w:rsidRPr="00704D39" w:rsidRDefault="00C13832" w:rsidP="00F51F39">
      <w:pPr>
        <w:pStyle w:val="Title"/>
        <w:rPr>
          <w:b/>
          <w:color w:val="FFFFFF" w:themeColor="background1"/>
          <w:sz w:val="36"/>
          <w:szCs w:val="36"/>
          <w:lang w:val="en-NZ"/>
        </w:rPr>
      </w:pPr>
      <w:r w:rsidRPr="00704D39">
        <w:rPr>
          <w:color w:val="FFFFFF" w:themeColor="background1"/>
          <w:sz w:val="48"/>
          <w:szCs w:val="48"/>
          <w:lang w:val="en-NZ"/>
        </w:rPr>
        <w:t xml:space="preserve">Submission of </w:t>
      </w:r>
      <w:r w:rsidR="00606815">
        <w:rPr>
          <w:color w:val="FFFFFF" w:themeColor="background1"/>
          <w:sz w:val="48"/>
          <w:szCs w:val="48"/>
          <w:lang w:val="en-NZ"/>
        </w:rPr>
        <w:t xml:space="preserve">National Human Rights Institution </w:t>
      </w:r>
      <w:r w:rsidR="008F58BD">
        <w:rPr>
          <w:color w:val="FFFFFF" w:themeColor="background1"/>
          <w:sz w:val="48"/>
          <w:szCs w:val="48"/>
          <w:lang w:val="en-NZ"/>
        </w:rPr>
        <w:br/>
      </w:r>
      <w:r w:rsidRPr="00704D39">
        <w:rPr>
          <w:color w:val="FFFFFF" w:themeColor="background1"/>
          <w:sz w:val="48"/>
          <w:szCs w:val="48"/>
          <w:lang w:val="en-NZ"/>
        </w:rPr>
        <w:t xml:space="preserve">Te Kāhui Tika Tangata New Zealand Human Rights Commission to the UN Committee on the </w:t>
      </w:r>
      <w:r w:rsidR="00DF2B29" w:rsidRPr="00704D39">
        <w:rPr>
          <w:color w:val="FFFFFF" w:themeColor="background1"/>
          <w:sz w:val="48"/>
          <w:szCs w:val="48"/>
          <w:lang w:val="en-NZ"/>
        </w:rPr>
        <w:t>Elimination of All Forms of Racial Discrimination</w:t>
      </w:r>
      <w:r w:rsidR="00D73172" w:rsidRPr="00704D39">
        <w:rPr>
          <w:color w:val="FFFFFF" w:themeColor="background1"/>
          <w:sz w:val="48"/>
          <w:szCs w:val="48"/>
          <w:lang w:val="en-NZ"/>
        </w:rPr>
        <w:t xml:space="preserve"> </w:t>
      </w:r>
    </w:p>
    <w:bookmarkEnd w:id="2"/>
    <w:bookmarkEnd w:id="3"/>
    <w:p w14:paraId="391B4400" w14:textId="77777777" w:rsidR="00D73172" w:rsidRPr="00704D39" w:rsidRDefault="00D73172" w:rsidP="00D73172">
      <w:pPr>
        <w:rPr>
          <w:color w:val="FFFFFF" w:themeColor="background1"/>
          <w:sz w:val="48"/>
          <w:szCs w:val="48"/>
          <w:lang w:val="en-NZ"/>
        </w:rPr>
      </w:pPr>
    </w:p>
    <w:p w14:paraId="18570CCC" w14:textId="204B6A57" w:rsidR="00D73172" w:rsidRPr="00704D39" w:rsidRDefault="003E1C10" w:rsidP="00D73172">
      <w:pPr>
        <w:rPr>
          <w:b/>
          <w:color w:val="FFFFFF" w:themeColor="background1"/>
          <w:sz w:val="48"/>
          <w:szCs w:val="48"/>
          <w:lang w:val="en-NZ"/>
        </w:rPr>
      </w:pPr>
      <w:r w:rsidRPr="00704D39">
        <w:rPr>
          <w:b/>
          <w:color w:val="FFFFFF" w:themeColor="background1"/>
          <w:sz w:val="48"/>
          <w:szCs w:val="48"/>
          <w:lang w:val="en-NZ"/>
        </w:rPr>
        <w:t>List of Themes</w:t>
      </w:r>
    </w:p>
    <w:p w14:paraId="0710657F" w14:textId="77777777" w:rsidR="004F12BC" w:rsidRPr="00704D39" w:rsidRDefault="004F12BC" w:rsidP="004F12BC">
      <w:pPr>
        <w:pStyle w:val="NoSpacing"/>
        <w:rPr>
          <w:sz w:val="48"/>
          <w:szCs w:val="48"/>
          <w:lang w:val="en-NZ"/>
        </w:rPr>
      </w:pPr>
    </w:p>
    <w:p w14:paraId="2BF5F9C3" w14:textId="4850B73D" w:rsidR="00453E2B" w:rsidRPr="00704D39" w:rsidRDefault="003E1C10" w:rsidP="00184D3F">
      <w:pPr>
        <w:rPr>
          <w:color w:val="FFFFFF" w:themeColor="background1"/>
          <w:sz w:val="48"/>
          <w:szCs w:val="48"/>
          <w:lang w:val="en-NZ"/>
        </w:rPr>
      </w:pPr>
      <w:r w:rsidRPr="00704D39">
        <w:rPr>
          <w:color w:val="FFFFFF" w:themeColor="background1"/>
          <w:sz w:val="48"/>
          <w:szCs w:val="48"/>
          <w:lang w:val="en-NZ"/>
        </w:rPr>
        <w:t xml:space="preserve">19 </w:t>
      </w:r>
      <w:r w:rsidR="00453E2B" w:rsidRPr="00704D39">
        <w:rPr>
          <w:color w:val="FFFFFF" w:themeColor="background1"/>
          <w:sz w:val="48"/>
          <w:szCs w:val="48"/>
          <w:lang w:val="en-NZ"/>
        </w:rPr>
        <w:t xml:space="preserve">May </w:t>
      </w:r>
      <w:r w:rsidR="00D73172" w:rsidRPr="00704D39">
        <w:rPr>
          <w:color w:val="FFFFFF" w:themeColor="background1"/>
          <w:sz w:val="48"/>
          <w:szCs w:val="48"/>
          <w:lang w:val="en-NZ"/>
        </w:rPr>
        <w:t>2025</w:t>
      </w:r>
    </w:p>
    <w:p w14:paraId="3EDF8104" w14:textId="1953DCCB" w:rsidR="00453E2B" w:rsidRPr="00704D39" w:rsidRDefault="00453E2B">
      <w:pPr>
        <w:rPr>
          <w:lang w:val="en-NZ"/>
        </w:rPr>
      </w:pPr>
      <w:r w:rsidRPr="00704D39">
        <w:rPr>
          <w:b/>
          <w:color w:val="FFFFFF" w:themeColor="background1"/>
          <w:sz w:val="22"/>
          <w:szCs w:val="22"/>
          <w:lang w:val="en-NZ"/>
        </w:rPr>
        <w:br w:type="page"/>
      </w:r>
    </w:p>
    <w:sdt>
      <w:sdtPr>
        <w:rPr>
          <w:rFonts w:asciiTheme="minorHAnsi" w:eastAsiaTheme="minorEastAsia" w:hAnsiTheme="minorHAnsi" w:cstheme="minorBidi"/>
          <w:color w:val="auto"/>
          <w:sz w:val="22"/>
          <w:szCs w:val="22"/>
          <w:lang w:val="en-NZ" w:eastAsia="ja-JP"/>
        </w:rPr>
        <w:id w:val="-1978829768"/>
        <w:docPartObj>
          <w:docPartGallery w:val="Table of Contents"/>
          <w:docPartUnique/>
        </w:docPartObj>
      </w:sdtPr>
      <w:sdtEndPr>
        <w:rPr>
          <w:b/>
        </w:rPr>
      </w:sdtEndPr>
      <w:sdtContent>
        <w:p w14:paraId="6C2B65BC" w14:textId="299B4732" w:rsidR="00232271" w:rsidRPr="007B3584" w:rsidRDefault="00232271">
          <w:pPr>
            <w:pStyle w:val="TOCHeading"/>
            <w:rPr>
              <w:sz w:val="28"/>
              <w:szCs w:val="28"/>
              <w:lang w:val="en-NZ"/>
            </w:rPr>
          </w:pPr>
          <w:r w:rsidRPr="007B3584">
            <w:rPr>
              <w:sz w:val="28"/>
              <w:szCs w:val="28"/>
              <w:lang w:val="en-NZ"/>
            </w:rPr>
            <w:t>Contents</w:t>
          </w:r>
        </w:p>
        <w:p w14:paraId="2713463B" w14:textId="77777777" w:rsidR="00084D39" w:rsidRPr="00084D39" w:rsidRDefault="00084D39" w:rsidP="00084D39">
          <w:pPr>
            <w:rPr>
              <w:lang w:val="en-NZ" w:eastAsia="en-US"/>
            </w:rPr>
          </w:pPr>
        </w:p>
        <w:p w14:paraId="7A1D9CA9" w14:textId="62FEB95F" w:rsidR="007F0CEE" w:rsidRDefault="00232271">
          <w:pPr>
            <w:pStyle w:val="TOC3"/>
            <w:tabs>
              <w:tab w:val="right" w:leader="dot" w:pos="9350"/>
            </w:tabs>
            <w:rPr>
              <w:noProof/>
              <w:kern w:val="2"/>
              <w:lang w:val="en-NZ" w:eastAsia="en-NZ"/>
              <w14:ligatures w14:val="standardContextual"/>
            </w:rPr>
          </w:pPr>
          <w:r w:rsidRPr="00704D39">
            <w:rPr>
              <w:sz w:val="22"/>
              <w:szCs w:val="22"/>
              <w:lang w:val="en-NZ"/>
            </w:rPr>
            <w:fldChar w:fldCharType="begin"/>
          </w:r>
          <w:r w:rsidRPr="00704D39">
            <w:rPr>
              <w:sz w:val="22"/>
              <w:szCs w:val="22"/>
              <w:lang w:val="en-NZ"/>
            </w:rPr>
            <w:instrText xml:space="preserve"> TOC \o "1-3" \h \z \u </w:instrText>
          </w:r>
          <w:r w:rsidRPr="00704D39">
            <w:rPr>
              <w:sz w:val="22"/>
              <w:szCs w:val="22"/>
              <w:lang w:val="en-NZ"/>
            </w:rPr>
            <w:fldChar w:fldCharType="separate"/>
          </w:r>
          <w:hyperlink w:anchor="_Toc198580048" w:history="1">
            <w:r w:rsidR="007F0CEE" w:rsidRPr="004D719B">
              <w:rPr>
                <w:rStyle w:val="Hyperlink"/>
                <w:noProof/>
                <w:lang w:val="en-NZ"/>
              </w:rPr>
              <w:t>Introduction</w:t>
            </w:r>
            <w:r w:rsidR="007F0CEE">
              <w:rPr>
                <w:noProof/>
                <w:webHidden/>
              </w:rPr>
              <w:tab/>
            </w:r>
            <w:r w:rsidR="007F0CEE">
              <w:rPr>
                <w:noProof/>
                <w:webHidden/>
              </w:rPr>
              <w:fldChar w:fldCharType="begin"/>
            </w:r>
            <w:r w:rsidR="007F0CEE">
              <w:rPr>
                <w:noProof/>
                <w:webHidden/>
              </w:rPr>
              <w:instrText xml:space="preserve"> PAGEREF _Toc198580048 \h </w:instrText>
            </w:r>
            <w:r w:rsidR="007F0CEE">
              <w:rPr>
                <w:noProof/>
                <w:webHidden/>
              </w:rPr>
            </w:r>
            <w:r w:rsidR="007F0CEE">
              <w:rPr>
                <w:noProof/>
                <w:webHidden/>
              </w:rPr>
              <w:fldChar w:fldCharType="separate"/>
            </w:r>
            <w:r w:rsidR="007F0CEE">
              <w:rPr>
                <w:noProof/>
                <w:webHidden/>
              </w:rPr>
              <w:t>3</w:t>
            </w:r>
            <w:r w:rsidR="007F0CEE">
              <w:rPr>
                <w:noProof/>
                <w:webHidden/>
              </w:rPr>
              <w:fldChar w:fldCharType="end"/>
            </w:r>
          </w:hyperlink>
        </w:p>
        <w:p w14:paraId="5D0FEE83" w14:textId="38157D77" w:rsidR="007F0CEE" w:rsidRDefault="007F0CEE">
          <w:pPr>
            <w:pStyle w:val="TOC3"/>
            <w:tabs>
              <w:tab w:val="right" w:leader="dot" w:pos="9350"/>
            </w:tabs>
            <w:rPr>
              <w:noProof/>
              <w:kern w:val="2"/>
              <w:lang w:val="en-NZ" w:eastAsia="en-NZ"/>
              <w14:ligatures w14:val="standardContextual"/>
            </w:rPr>
          </w:pPr>
          <w:hyperlink w:anchor="_Toc198580049" w:history="1">
            <w:r w:rsidRPr="004D719B">
              <w:rPr>
                <w:rStyle w:val="Hyperlink"/>
                <w:noProof/>
                <w:lang w:val="en-NZ"/>
              </w:rPr>
              <w:t>Indigenous peoples (Art 1-7)</w:t>
            </w:r>
            <w:r>
              <w:rPr>
                <w:noProof/>
                <w:webHidden/>
              </w:rPr>
              <w:tab/>
            </w:r>
            <w:r>
              <w:rPr>
                <w:noProof/>
                <w:webHidden/>
              </w:rPr>
              <w:fldChar w:fldCharType="begin"/>
            </w:r>
            <w:r>
              <w:rPr>
                <w:noProof/>
                <w:webHidden/>
              </w:rPr>
              <w:instrText xml:space="preserve"> PAGEREF _Toc198580049 \h </w:instrText>
            </w:r>
            <w:r>
              <w:rPr>
                <w:noProof/>
                <w:webHidden/>
              </w:rPr>
            </w:r>
            <w:r>
              <w:rPr>
                <w:noProof/>
                <w:webHidden/>
              </w:rPr>
              <w:fldChar w:fldCharType="separate"/>
            </w:r>
            <w:r>
              <w:rPr>
                <w:noProof/>
                <w:webHidden/>
              </w:rPr>
              <w:t>4</w:t>
            </w:r>
            <w:r>
              <w:rPr>
                <w:noProof/>
                <w:webHidden/>
              </w:rPr>
              <w:fldChar w:fldCharType="end"/>
            </w:r>
          </w:hyperlink>
        </w:p>
        <w:p w14:paraId="473DFFD1" w14:textId="1C5D8090" w:rsidR="007F0CEE" w:rsidRDefault="007F0CEE">
          <w:pPr>
            <w:pStyle w:val="TOC3"/>
            <w:tabs>
              <w:tab w:val="right" w:leader="dot" w:pos="9350"/>
            </w:tabs>
            <w:rPr>
              <w:noProof/>
              <w:kern w:val="2"/>
              <w:lang w:val="en-NZ" w:eastAsia="en-NZ"/>
              <w14:ligatures w14:val="standardContextual"/>
            </w:rPr>
          </w:pPr>
          <w:hyperlink w:anchor="_Toc198580050" w:history="1">
            <w:r w:rsidRPr="004D719B">
              <w:rPr>
                <w:rStyle w:val="Hyperlink"/>
                <w:noProof/>
                <w:lang w:val="en-NZ"/>
              </w:rPr>
              <w:t>Royal Commission of Inquiry into Abuse in Care (Art 5 &amp; 6)</w:t>
            </w:r>
            <w:r>
              <w:rPr>
                <w:noProof/>
                <w:webHidden/>
              </w:rPr>
              <w:tab/>
            </w:r>
            <w:r>
              <w:rPr>
                <w:noProof/>
                <w:webHidden/>
              </w:rPr>
              <w:fldChar w:fldCharType="begin"/>
            </w:r>
            <w:r>
              <w:rPr>
                <w:noProof/>
                <w:webHidden/>
              </w:rPr>
              <w:instrText xml:space="preserve"> PAGEREF _Toc198580050 \h </w:instrText>
            </w:r>
            <w:r>
              <w:rPr>
                <w:noProof/>
                <w:webHidden/>
              </w:rPr>
            </w:r>
            <w:r>
              <w:rPr>
                <w:noProof/>
                <w:webHidden/>
              </w:rPr>
              <w:fldChar w:fldCharType="separate"/>
            </w:r>
            <w:r>
              <w:rPr>
                <w:noProof/>
                <w:webHidden/>
              </w:rPr>
              <w:t>7</w:t>
            </w:r>
            <w:r>
              <w:rPr>
                <w:noProof/>
                <w:webHidden/>
              </w:rPr>
              <w:fldChar w:fldCharType="end"/>
            </w:r>
          </w:hyperlink>
        </w:p>
        <w:p w14:paraId="308BC1CE" w14:textId="2D90993F" w:rsidR="007F0CEE" w:rsidRDefault="007F0CEE">
          <w:pPr>
            <w:pStyle w:val="TOC3"/>
            <w:tabs>
              <w:tab w:val="right" w:leader="dot" w:pos="9350"/>
            </w:tabs>
            <w:rPr>
              <w:noProof/>
              <w:kern w:val="2"/>
              <w:lang w:val="en-NZ" w:eastAsia="en-NZ"/>
              <w14:ligatures w14:val="standardContextual"/>
            </w:rPr>
          </w:pPr>
          <w:hyperlink w:anchor="_Toc198580051" w:history="1">
            <w:r w:rsidRPr="004D719B">
              <w:rPr>
                <w:rStyle w:val="Hyperlink"/>
                <w:noProof/>
              </w:rPr>
              <w:t>Royal Commission of Inquiry into the terrorist attack on Christchurch masjidain on 15 March 2019 (Art 2, 4, 5 &amp; 6)</w:t>
            </w:r>
            <w:r>
              <w:rPr>
                <w:noProof/>
                <w:webHidden/>
              </w:rPr>
              <w:tab/>
            </w:r>
            <w:r>
              <w:rPr>
                <w:noProof/>
                <w:webHidden/>
              </w:rPr>
              <w:fldChar w:fldCharType="begin"/>
            </w:r>
            <w:r>
              <w:rPr>
                <w:noProof/>
                <w:webHidden/>
              </w:rPr>
              <w:instrText xml:space="preserve"> PAGEREF _Toc198580051 \h </w:instrText>
            </w:r>
            <w:r>
              <w:rPr>
                <w:noProof/>
                <w:webHidden/>
              </w:rPr>
            </w:r>
            <w:r>
              <w:rPr>
                <w:noProof/>
                <w:webHidden/>
              </w:rPr>
              <w:fldChar w:fldCharType="separate"/>
            </w:r>
            <w:r>
              <w:rPr>
                <w:noProof/>
                <w:webHidden/>
              </w:rPr>
              <w:t>8</w:t>
            </w:r>
            <w:r>
              <w:rPr>
                <w:noProof/>
                <w:webHidden/>
              </w:rPr>
              <w:fldChar w:fldCharType="end"/>
            </w:r>
          </w:hyperlink>
        </w:p>
        <w:p w14:paraId="7C96BD3F" w14:textId="3393E2B1" w:rsidR="007F0CEE" w:rsidRDefault="007F0CEE">
          <w:pPr>
            <w:pStyle w:val="TOC3"/>
            <w:tabs>
              <w:tab w:val="right" w:leader="dot" w:pos="9350"/>
            </w:tabs>
            <w:rPr>
              <w:noProof/>
              <w:kern w:val="2"/>
              <w:lang w:val="en-NZ" w:eastAsia="en-NZ"/>
              <w14:ligatures w14:val="standardContextual"/>
            </w:rPr>
          </w:pPr>
          <w:hyperlink w:anchor="_Toc198580052" w:history="1">
            <w:r w:rsidRPr="004D719B">
              <w:rPr>
                <w:rStyle w:val="Hyperlink"/>
                <w:noProof/>
                <w:lang w:val="en-NZ"/>
              </w:rPr>
              <w:t>National Action Plan Against Racism (Art 2, 6, 7)</w:t>
            </w:r>
            <w:r>
              <w:rPr>
                <w:noProof/>
                <w:webHidden/>
              </w:rPr>
              <w:tab/>
            </w:r>
            <w:r>
              <w:rPr>
                <w:noProof/>
                <w:webHidden/>
              </w:rPr>
              <w:fldChar w:fldCharType="begin"/>
            </w:r>
            <w:r>
              <w:rPr>
                <w:noProof/>
                <w:webHidden/>
              </w:rPr>
              <w:instrText xml:space="preserve"> PAGEREF _Toc198580052 \h </w:instrText>
            </w:r>
            <w:r>
              <w:rPr>
                <w:noProof/>
                <w:webHidden/>
              </w:rPr>
            </w:r>
            <w:r>
              <w:rPr>
                <w:noProof/>
                <w:webHidden/>
              </w:rPr>
              <w:fldChar w:fldCharType="separate"/>
            </w:r>
            <w:r>
              <w:rPr>
                <w:noProof/>
                <w:webHidden/>
              </w:rPr>
              <w:t>9</w:t>
            </w:r>
            <w:r>
              <w:rPr>
                <w:noProof/>
                <w:webHidden/>
              </w:rPr>
              <w:fldChar w:fldCharType="end"/>
            </w:r>
          </w:hyperlink>
        </w:p>
        <w:p w14:paraId="3DE709AE" w14:textId="263CE1E5" w:rsidR="007F0CEE" w:rsidRDefault="007F0CEE">
          <w:pPr>
            <w:pStyle w:val="TOC3"/>
            <w:tabs>
              <w:tab w:val="right" w:leader="dot" w:pos="9350"/>
            </w:tabs>
            <w:rPr>
              <w:noProof/>
              <w:kern w:val="2"/>
              <w:lang w:val="en-NZ" w:eastAsia="en-NZ"/>
              <w14:ligatures w14:val="standardContextual"/>
            </w:rPr>
          </w:pPr>
          <w:hyperlink w:anchor="_Toc198580053" w:history="1">
            <w:r w:rsidRPr="004D719B">
              <w:rPr>
                <w:rStyle w:val="Hyperlink"/>
                <w:noProof/>
                <w:lang w:val="en-NZ"/>
              </w:rPr>
              <w:t>Racist hate speech &amp; race-based hate crime (Art 4)</w:t>
            </w:r>
            <w:r>
              <w:rPr>
                <w:noProof/>
                <w:webHidden/>
              </w:rPr>
              <w:tab/>
            </w:r>
            <w:r>
              <w:rPr>
                <w:noProof/>
                <w:webHidden/>
              </w:rPr>
              <w:fldChar w:fldCharType="begin"/>
            </w:r>
            <w:r>
              <w:rPr>
                <w:noProof/>
                <w:webHidden/>
              </w:rPr>
              <w:instrText xml:space="preserve"> PAGEREF _Toc198580053 \h </w:instrText>
            </w:r>
            <w:r>
              <w:rPr>
                <w:noProof/>
                <w:webHidden/>
              </w:rPr>
            </w:r>
            <w:r>
              <w:rPr>
                <w:noProof/>
                <w:webHidden/>
              </w:rPr>
              <w:fldChar w:fldCharType="separate"/>
            </w:r>
            <w:r>
              <w:rPr>
                <w:noProof/>
                <w:webHidden/>
              </w:rPr>
              <w:t>9</w:t>
            </w:r>
            <w:r>
              <w:rPr>
                <w:noProof/>
                <w:webHidden/>
              </w:rPr>
              <w:fldChar w:fldCharType="end"/>
            </w:r>
          </w:hyperlink>
        </w:p>
        <w:p w14:paraId="636B3259" w14:textId="162003D8" w:rsidR="007F0CEE" w:rsidRDefault="007F0CEE">
          <w:pPr>
            <w:pStyle w:val="TOC3"/>
            <w:tabs>
              <w:tab w:val="right" w:leader="dot" w:pos="9350"/>
            </w:tabs>
            <w:rPr>
              <w:noProof/>
              <w:kern w:val="2"/>
              <w:lang w:val="en-NZ" w:eastAsia="en-NZ"/>
              <w14:ligatures w14:val="standardContextual"/>
            </w:rPr>
          </w:pPr>
          <w:hyperlink w:anchor="_Toc198580054" w:history="1">
            <w:r w:rsidRPr="004D719B">
              <w:rPr>
                <w:rStyle w:val="Hyperlink"/>
                <w:noProof/>
                <w:lang w:val="en-NZ"/>
              </w:rPr>
              <w:t>Health (Art 5)</w:t>
            </w:r>
            <w:r>
              <w:rPr>
                <w:noProof/>
                <w:webHidden/>
              </w:rPr>
              <w:tab/>
            </w:r>
            <w:r>
              <w:rPr>
                <w:noProof/>
                <w:webHidden/>
              </w:rPr>
              <w:fldChar w:fldCharType="begin"/>
            </w:r>
            <w:r>
              <w:rPr>
                <w:noProof/>
                <w:webHidden/>
              </w:rPr>
              <w:instrText xml:space="preserve"> PAGEREF _Toc198580054 \h </w:instrText>
            </w:r>
            <w:r>
              <w:rPr>
                <w:noProof/>
                <w:webHidden/>
              </w:rPr>
            </w:r>
            <w:r>
              <w:rPr>
                <w:noProof/>
                <w:webHidden/>
              </w:rPr>
              <w:fldChar w:fldCharType="separate"/>
            </w:r>
            <w:r>
              <w:rPr>
                <w:noProof/>
                <w:webHidden/>
              </w:rPr>
              <w:t>10</w:t>
            </w:r>
            <w:r>
              <w:rPr>
                <w:noProof/>
                <w:webHidden/>
              </w:rPr>
              <w:fldChar w:fldCharType="end"/>
            </w:r>
          </w:hyperlink>
        </w:p>
        <w:p w14:paraId="22776DE1" w14:textId="48410B5C" w:rsidR="007F0CEE" w:rsidRDefault="007F0CEE">
          <w:pPr>
            <w:pStyle w:val="TOC3"/>
            <w:tabs>
              <w:tab w:val="right" w:leader="dot" w:pos="9350"/>
            </w:tabs>
            <w:rPr>
              <w:noProof/>
              <w:kern w:val="2"/>
              <w:lang w:val="en-NZ" w:eastAsia="en-NZ"/>
              <w14:ligatures w14:val="standardContextual"/>
            </w:rPr>
          </w:pPr>
          <w:hyperlink w:anchor="_Toc198580055" w:history="1">
            <w:r w:rsidRPr="004D719B">
              <w:rPr>
                <w:rStyle w:val="Hyperlink"/>
                <w:noProof/>
                <w:lang w:val="en-NZ"/>
              </w:rPr>
              <w:t>Justice (Art 2, 5 &amp; 6)</w:t>
            </w:r>
            <w:r>
              <w:rPr>
                <w:noProof/>
                <w:webHidden/>
              </w:rPr>
              <w:tab/>
            </w:r>
            <w:r>
              <w:rPr>
                <w:noProof/>
                <w:webHidden/>
              </w:rPr>
              <w:fldChar w:fldCharType="begin"/>
            </w:r>
            <w:r>
              <w:rPr>
                <w:noProof/>
                <w:webHidden/>
              </w:rPr>
              <w:instrText xml:space="preserve"> PAGEREF _Toc198580055 \h </w:instrText>
            </w:r>
            <w:r>
              <w:rPr>
                <w:noProof/>
                <w:webHidden/>
              </w:rPr>
            </w:r>
            <w:r>
              <w:rPr>
                <w:noProof/>
                <w:webHidden/>
              </w:rPr>
              <w:fldChar w:fldCharType="separate"/>
            </w:r>
            <w:r>
              <w:rPr>
                <w:noProof/>
                <w:webHidden/>
              </w:rPr>
              <w:t>11</w:t>
            </w:r>
            <w:r>
              <w:rPr>
                <w:noProof/>
                <w:webHidden/>
              </w:rPr>
              <w:fldChar w:fldCharType="end"/>
            </w:r>
          </w:hyperlink>
        </w:p>
        <w:p w14:paraId="5ABF19A4" w14:textId="48708FAD" w:rsidR="007F0CEE" w:rsidRDefault="007F0CEE">
          <w:pPr>
            <w:pStyle w:val="TOC3"/>
            <w:tabs>
              <w:tab w:val="right" w:leader="dot" w:pos="9350"/>
            </w:tabs>
            <w:rPr>
              <w:noProof/>
              <w:kern w:val="2"/>
              <w:lang w:val="en-NZ" w:eastAsia="en-NZ"/>
              <w14:ligatures w14:val="standardContextual"/>
            </w:rPr>
          </w:pPr>
          <w:hyperlink w:anchor="_Toc198580056" w:history="1">
            <w:r w:rsidRPr="004D719B">
              <w:rPr>
                <w:rStyle w:val="Hyperlink"/>
                <w:noProof/>
                <w:lang w:val="en-NZ"/>
              </w:rPr>
              <w:t>Employment (Art 5)</w:t>
            </w:r>
            <w:r>
              <w:rPr>
                <w:noProof/>
                <w:webHidden/>
              </w:rPr>
              <w:tab/>
            </w:r>
            <w:r>
              <w:rPr>
                <w:noProof/>
                <w:webHidden/>
              </w:rPr>
              <w:fldChar w:fldCharType="begin"/>
            </w:r>
            <w:r>
              <w:rPr>
                <w:noProof/>
                <w:webHidden/>
              </w:rPr>
              <w:instrText xml:space="preserve"> PAGEREF _Toc198580056 \h </w:instrText>
            </w:r>
            <w:r>
              <w:rPr>
                <w:noProof/>
                <w:webHidden/>
              </w:rPr>
            </w:r>
            <w:r>
              <w:rPr>
                <w:noProof/>
                <w:webHidden/>
              </w:rPr>
              <w:fldChar w:fldCharType="separate"/>
            </w:r>
            <w:r>
              <w:rPr>
                <w:noProof/>
                <w:webHidden/>
              </w:rPr>
              <w:t>12</w:t>
            </w:r>
            <w:r>
              <w:rPr>
                <w:noProof/>
                <w:webHidden/>
              </w:rPr>
              <w:fldChar w:fldCharType="end"/>
            </w:r>
          </w:hyperlink>
        </w:p>
        <w:p w14:paraId="70479EAA" w14:textId="00E45161" w:rsidR="007F0CEE" w:rsidRDefault="007F0CEE">
          <w:pPr>
            <w:pStyle w:val="TOC3"/>
            <w:tabs>
              <w:tab w:val="right" w:leader="dot" w:pos="9350"/>
            </w:tabs>
            <w:rPr>
              <w:noProof/>
              <w:kern w:val="2"/>
              <w:lang w:val="en-NZ" w:eastAsia="en-NZ"/>
              <w14:ligatures w14:val="standardContextual"/>
            </w:rPr>
          </w:pPr>
          <w:hyperlink w:anchor="_Toc198580057" w:history="1">
            <w:r w:rsidRPr="004D719B">
              <w:rPr>
                <w:rStyle w:val="Hyperlink"/>
                <w:noProof/>
                <w:lang w:val="en-NZ"/>
              </w:rPr>
              <w:t>Education (Art 5 &amp; 7)</w:t>
            </w:r>
            <w:r>
              <w:rPr>
                <w:noProof/>
                <w:webHidden/>
              </w:rPr>
              <w:tab/>
            </w:r>
            <w:r>
              <w:rPr>
                <w:noProof/>
                <w:webHidden/>
              </w:rPr>
              <w:fldChar w:fldCharType="begin"/>
            </w:r>
            <w:r>
              <w:rPr>
                <w:noProof/>
                <w:webHidden/>
              </w:rPr>
              <w:instrText xml:space="preserve"> PAGEREF _Toc198580057 \h </w:instrText>
            </w:r>
            <w:r>
              <w:rPr>
                <w:noProof/>
                <w:webHidden/>
              </w:rPr>
            </w:r>
            <w:r>
              <w:rPr>
                <w:noProof/>
                <w:webHidden/>
              </w:rPr>
              <w:fldChar w:fldCharType="separate"/>
            </w:r>
            <w:r>
              <w:rPr>
                <w:noProof/>
                <w:webHidden/>
              </w:rPr>
              <w:t>14</w:t>
            </w:r>
            <w:r>
              <w:rPr>
                <w:noProof/>
                <w:webHidden/>
              </w:rPr>
              <w:fldChar w:fldCharType="end"/>
            </w:r>
          </w:hyperlink>
        </w:p>
        <w:p w14:paraId="069EC3CA" w14:textId="232E0588" w:rsidR="007F0CEE" w:rsidRDefault="007F0CEE">
          <w:pPr>
            <w:pStyle w:val="TOC3"/>
            <w:tabs>
              <w:tab w:val="right" w:leader="dot" w:pos="9350"/>
            </w:tabs>
            <w:rPr>
              <w:noProof/>
              <w:kern w:val="2"/>
              <w:lang w:val="en-NZ" w:eastAsia="en-NZ"/>
              <w14:ligatures w14:val="standardContextual"/>
            </w:rPr>
          </w:pPr>
          <w:hyperlink w:anchor="_Toc198580058" w:history="1">
            <w:r w:rsidRPr="004D719B">
              <w:rPr>
                <w:rStyle w:val="Hyperlink"/>
                <w:noProof/>
                <w:lang w:val="en-NZ"/>
              </w:rPr>
              <w:t>Housing (Art 5)</w:t>
            </w:r>
            <w:r>
              <w:rPr>
                <w:noProof/>
                <w:webHidden/>
              </w:rPr>
              <w:tab/>
            </w:r>
            <w:r>
              <w:rPr>
                <w:noProof/>
                <w:webHidden/>
              </w:rPr>
              <w:fldChar w:fldCharType="begin"/>
            </w:r>
            <w:r>
              <w:rPr>
                <w:noProof/>
                <w:webHidden/>
              </w:rPr>
              <w:instrText xml:space="preserve"> PAGEREF _Toc198580058 \h </w:instrText>
            </w:r>
            <w:r>
              <w:rPr>
                <w:noProof/>
                <w:webHidden/>
              </w:rPr>
            </w:r>
            <w:r>
              <w:rPr>
                <w:noProof/>
                <w:webHidden/>
              </w:rPr>
              <w:fldChar w:fldCharType="separate"/>
            </w:r>
            <w:r>
              <w:rPr>
                <w:noProof/>
                <w:webHidden/>
              </w:rPr>
              <w:t>14</w:t>
            </w:r>
            <w:r>
              <w:rPr>
                <w:noProof/>
                <w:webHidden/>
              </w:rPr>
              <w:fldChar w:fldCharType="end"/>
            </w:r>
          </w:hyperlink>
        </w:p>
        <w:p w14:paraId="13C9E2BE" w14:textId="09613591" w:rsidR="007F0CEE" w:rsidRDefault="007F0CEE">
          <w:pPr>
            <w:pStyle w:val="TOC3"/>
            <w:tabs>
              <w:tab w:val="right" w:leader="dot" w:pos="9350"/>
            </w:tabs>
            <w:rPr>
              <w:noProof/>
              <w:kern w:val="2"/>
              <w:lang w:val="en-NZ" w:eastAsia="en-NZ"/>
              <w14:ligatures w14:val="standardContextual"/>
            </w:rPr>
          </w:pPr>
          <w:hyperlink w:anchor="_Toc198580059" w:history="1">
            <w:r w:rsidRPr="004D719B">
              <w:rPr>
                <w:rStyle w:val="Hyperlink"/>
                <w:noProof/>
                <w:lang w:val="en-NZ"/>
              </w:rPr>
              <w:t>Immigration (Art 5)</w:t>
            </w:r>
            <w:r>
              <w:rPr>
                <w:noProof/>
                <w:webHidden/>
              </w:rPr>
              <w:tab/>
            </w:r>
            <w:r>
              <w:rPr>
                <w:noProof/>
                <w:webHidden/>
              </w:rPr>
              <w:fldChar w:fldCharType="begin"/>
            </w:r>
            <w:r>
              <w:rPr>
                <w:noProof/>
                <w:webHidden/>
              </w:rPr>
              <w:instrText xml:space="preserve"> PAGEREF _Toc198580059 \h </w:instrText>
            </w:r>
            <w:r>
              <w:rPr>
                <w:noProof/>
                <w:webHidden/>
              </w:rPr>
            </w:r>
            <w:r>
              <w:rPr>
                <w:noProof/>
                <w:webHidden/>
              </w:rPr>
              <w:fldChar w:fldCharType="separate"/>
            </w:r>
            <w:r>
              <w:rPr>
                <w:noProof/>
                <w:webHidden/>
              </w:rPr>
              <w:t>15</w:t>
            </w:r>
            <w:r>
              <w:rPr>
                <w:noProof/>
                <w:webHidden/>
              </w:rPr>
              <w:fldChar w:fldCharType="end"/>
            </w:r>
          </w:hyperlink>
        </w:p>
        <w:p w14:paraId="430C5C01" w14:textId="0DFAC1C4" w:rsidR="007F0CEE" w:rsidRDefault="007F0CEE">
          <w:pPr>
            <w:pStyle w:val="TOC3"/>
            <w:tabs>
              <w:tab w:val="right" w:leader="dot" w:pos="9350"/>
            </w:tabs>
            <w:rPr>
              <w:noProof/>
              <w:kern w:val="2"/>
              <w:lang w:val="en-NZ" w:eastAsia="en-NZ"/>
              <w14:ligatures w14:val="standardContextual"/>
            </w:rPr>
          </w:pPr>
          <w:hyperlink w:anchor="_Toc198580060" w:history="1">
            <w:r w:rsidRPr="004D719B">
              <w:rPr>
                <w:rStyle w:val="Hyperlink"/>
                <w:noProof/>
                <w:lang w:val="en-NZ"/>
              </w:rPr>
              <w:t>Social cohesion &amp; belonging</w:t>
            </w:r>
            <w:r w:rsidRPr="004D719B">
              <w:rPr>
                <w:rStyle w:val="Hyperlink"/>
                <w:rFonts w:ascii="Arial" w:hAnsi="Arial" w:cs="Arial"/>
                <w:noProof/>
                <w:lang w:val="en-NZ"/>
              </w:rPr>
              <w:t> </w:t>
            </w:r>
            <w:r w:rsidRPr="004D719B">
              <w:rPr>
                <w:rStyle w:val="Hyperlink"/>
                <w:noProof/>
                <w:lang w:val="en-NZ"/>
              </w:rPr>
              <w:t>(Art 1-7)</w:t>
            </w:r>
            <w:r>
              <w:rPr>
                <w:noProof/>
                <w:webHidden/>
              </w:rPr>
              <w:tab/>
            </w:r>
            <w:r>
              <w:rPr>
                <w:noProof/>
                <w:webHidden/>
              </w:rPr>
              <w:fldChar w:fldCharType="begin"/>
            </w:r>
            <w:r>
              <w:rPr>
                <w:noProof/>
                <w:webHidden/>
              </w:rPr>
              <w:instrText xml:space="preserve"> PAGEREF _Toc198580060 \h </w:instrText>
            </w:r>
            <w:r>
              <w:rPr>
                <w:noProof/>
                <w:webHidden/>
              </w:rPr>
            </w:r>
            <w:r>
              <w:rPr>
                <w:noProof/>
                <w:webHidden/>
              </w:rPr>
              <w:fldChar w:fldCharType="separate"/>
            </w:r>
            <w:r>
              <w:rPr>
                <w:noProof/>
                <w:webHidden/>
              </w:rPr>
              <w:t>16</w:t>
            </w:r>
            <w:r>
              <w:rPr>
                <w:noProof/>
                <w:webHidden/>
              </w:rPr>
              <w:fldChar w:fldCharType="end"/>
            </w:r>
          </w:hyperlink>
        </w:p>
        <w:p w14:paraId="57EAD2C9" w14:textId="4C32690E" w:rsidR="00232271" w:rsidRPr="00704D39" w:rsidRDefault="00232271">
          <w:pPr>
            <w:rPr>
              <w:sz w:val="22"/>
              <w:szCs w:val="22"/>
              <w:lang w:val="en-NZ"/>
            </w:rPr>
          </w:pPr>
          <w:r w:rsidRPr="00704D39">
            <w:rPr>
              <w:b/>
              <w:bCs/>
              <w:sz w:val="22"/>
              <w:szCs w:val="22"/>
              <w:lang w:val="en-NZ"/>
            </w:rPr>
            <w:fldChar w:fldCharType="end"/>
          </w:r>
        </w:p>
      </w:sdtContent>
    </w:sdt>
    <w:p w14:paraId="2C078E63" w14:textId="78991D4D" w:rsidR="00973505" w:rsidRPr="00704D39" w:rsidRDefault="00973505">
      <w:pPr>
        <w:rPr>
          <w:sz w:val="22"/>
          <w:szCs w:val="22"/>
          <w:lang w:val="en-NZ"/>
        </w:rPr>
      </w:pPr>
      <w:r w:rsidRPr="00704D39">
        <w:rPr>
          <w:sz w:val="22"/>
          <w:szCs w:val="22"/>
          <w:lang w:val="en-NZ"/>
        </w:rPr>
        <w:br w:type="page"/>
      </w:r>
    </w:p>
    <w:p w14:paraId="10074A01" w14:textId="77777777" w:rsidR="00973505" w:rsidRPr="00704D39" w:rsidRDefault="00973505" w:rsidP="00F51F39">
      <w:pPr>
        <w:pStyle w:val="Heading3"/>
        <w:rPr>
          <w:lang w:val="en-NZ"/>
        </w:rPr>
      </w:pPr>
      <w:bookmarkStart w:id="4" w:name="_Toc187155633"/>
      <w:bookmarkStart w:id="5" w:name="_Toc198580048"/>
      <w:r w:rsidRPr="00704D39">
        <w:rPr>
          <w:lang w:val="en-NZ"/>
        </w:rPr>
        <w:t>Introduction</w:t>
      </w:r>
      <w:bookmarkEnd w:id="4"/>
      <w:bookmarkEnd w:id="5"/>
    </w:p>
    <w:p w14:paraId="02AEB579" w14:textId="7F8D69F0" w:rsidR="00973505" w:rsidRDefault="00973505" w:rsidP="00E361E5">
      <w:pPr>
        <w:pStyle w:val="ListParagraph"/>
      </w:pPr>
      <w:r w:rsidRPr="00704D39">
        <w:t>Te Kāhui Tika Tangata Human Rights Commission (</w:t>
      </w:r>
      <w:r w:rsidR="000A1D06" w:rsidRPr="00704D39">
        <w:t>“</w:t>
      </w:r>
      <w:r w:rsidRPr="00704D39">
        <w:rPr>
          <w:b/>
        </w:rPr>
        <w:t>the Commission</w:t>
      </w:r>
      <w:r w:rsidR="000A1D06" w:rsidRPr="00704D39">
        <w:t>”</w:t>
      </w:r>
      <w:r w:rsidRPr="00704D39">
        <w:t xml:space="preserve">) is Aotearoa New Zealand’s </w:t>
      </w:r>
      <w:r w:rsidR="002E3DD9" w:rsidRPr="00704D39">
        <w:t>(“</w:t>
      </w:r>
      <w:r w:rsidR="002E3DD9" w:rsidRPr="00704D39">
        <w:rPr>
          <w:b/>
        </w:rPr>
        <w:t>NZ</w:t>
      </w:r>
      <w:r w:rsidR="002E3DD9" w:rsidRPr="00704D39">
        <w:t xml:space="preserve">”) </w:t>
      </w:r>
      <w:r w:rsidRPr="00704D39">
        <w:t>National Human Rights Institution (</w:t>
      </w:r>
      <w:r w:rsidR="000A1D06" w:rsidRPr="00704D39">
        <w:t>“</w:t>
      </w:r>
      <w:r w:rsidRPr="00704D39">
        <w:rPr>
          <w:b/>
        </w:rPr>
        <w:t>NHRI</w:t>
      </w:r>
      <w:r w:rsidR="000A1D06" w:rsidRPr="00704D39">
        <w:t>”</w:t>
      </w:r>
      <w:r w:rsidRPr="00704D39">
        <w:t>) accredited with A-status under the Paris Principles.</w:t>
      </w:r>
      <w:r w:rsidRPr="0B9449D4">
        <w:rPr>
          <w:rStyle w:val="FootnoteReference"/>
        </w:rPr>
        <w:footnoteReference w:id="2"/>
      </w:r>
      <w:r w:rsidR="00867E99" w:rsidRPr="00704D39">
        <w:t xml:space="preserve"> </w:t>
      </w:r>
      <w:r w:rsidR="00FE10A9" w:rsidRPr="00704D39">
        <w:t>The Commission was formed in 1977 to</w:t>
      </w:r>
      <w:r w:rsidR="00F63719" w:rsidRPr="00704D39">
        <w:t xml:space="preserve"> provide better implementation and protection of human rights</w:t>
      </w:r>
      <w:r w:rsidR="00D81858" w:rsidRPr="00704D39">
        <w:t xml:space="preserve"> </w:t>
      </w:r>
      <w:r w:rsidR="00675D7B" w:rsidRPr="00704D39">
        <w:t>in NZ</w:t>
      </w:r>
      <w:r w:rsidR="00DE5305" w:rsidRPr="00704D39">
        <w:t>, and</w:t>
      </w:r>
      <w:r w:rsidR="00FE10A9" w:rsidRPr="00704D39">
        <w:t xml:space="preserve"> to</w:t>
      </w:r>
      <w:r w:rsidR="00DE5305" w:rsidRPr="00704D39">
        <w:t xml:space="preserve"> </w:t>
      </w:r>
      <w:r w:rsidR="008C6F9B" w:rsidRPr="00704D39">
        <w:t xml:space="preserve">monitor and report on the </w:t>
      </w:r>
      <w:r w:rsidR="00596287" w:rsidRPr="00704D39">
        <w:t xml:space="preserve">NZ </w:t>
      </w:r>
      <w:r w:rsidR="00675D7B" w:rsidRPr="00704D39">
        <w:t>g</w:t>
      </w:r>
      <w:r w:rsidR="00596287" w:rsidRPr="00704D39">
        <w:t>overnment’s (“</w:t>
      </w:r>
      <w:r w:rsidR="00596287" w:rsidRPr="00704D39">
        <w:rPr>
          <w:b/>
        </w:rPr>
        <w:t>the government</w:t>
      </w:r>
      <w:r w:rsidR="00596287" w:rsidRPr="00704D39">
        <w:t>”)</w:t>
      </w:r>
      <w:r w:rsidR="00E51A3C" w:rsidRPr="00704D39">
        <w:t xml:space="preserve"> implementation of, and compliance with</w:t>
      </w:r>
      <w:r w:rsidR="00FE10A9" w:rsidRPr="00704D39">
        <w:t>,</w:t>
      </w:r>
      <w:r w:rsidR="00E51A3C" w:rsidRPr="00704D39">
        <w:t xml:space="preserve"> international human rights treaties as well as the UN Declaration </w:t>
      </w:r>
      <w:r w:rsidR="00CF08C2">
        <w:t xml:space="preserve">on the Rights </w:t>
      </w:r>
      <w:r w:rsidR="00E51A3C" w:rsidRPr="00704D39">
        <w:t>of Indigenous Peoples (</w:t>
      </w:r>
      <w:r w:rsidR="002757F5">
        <w:t>“</w:t>
      </w:r>
      <w:r w:rsidR="00E51A3C" w:rsidRPr="002757F5">
        <w:rPr>
          <w:b/>
        </w:rPr>
        <w:t>UNDRIP</w:t>
      </w:r>
      <w:r w:rsidR="002757F5" w:rsidRPr="002757F5">
        <w:t>”</w:t>
      </w:r>
      <w:r w:rsidR="00E51A3C" w:rsidRPr="00704D39">
        <w:t xml:space="preserve">). </w:t>
      </w:r>
      <w:r w:rsidR="00FE10A9" w:rsidRPr="00704D39">
        <w:t xml:space="preserve">We are the </w:t>
      </w:r>
      <w:r w:rsidR="00002606" w:rsidRPr="00704D39">
        <w:t xml:space="preserve">expert </w:t>
      </w:r>
      <w:r w:rsidR="00FE10A9" w:rsidRPr="00704D39">
        <w:t xml:space="preserve">voice </w:t>
      </w:r>
      <w:r w:rsidR="00002606" w:rsidRPr="00704D39">
        <w:t>on</w:t>
      </w:r>
      <w:r w:rsidR="00FE10A9" w:rsidRPr="00704D39">
        <w:t xml:space="preserve"> human rights in NZ and</w:t>
      </w:r>
      <w:r w:rsidR="00B77FB4">
        <w:t>,</w:t>
      </w:r>
      <w:r w:rsidR="00F66B89" w:rsidRPr="00704D39">
        <w:t xml:space="preserve"> as an independent </w:t>
      </w:r>
      <w:r w:rsidR="00D77AD1">
        <w:t>C</w:t>
      </w:r>
      <w:r w:rsidR="00F66B89" w:rsidRPr="00704D39">
        <w:t>rown entity, we</w:t>
      </w:r>
      <w:r w:rsidR="00FE10A9" w:rsidRPr="00704D39">
        <w:t xml:space="preserve"> </w:t>
      </w:r>
      <w:r w:rsidR="004D02E3" w:rsidRPr="00704D39">
        <w:t xml:space="preserve">work </w:t>
      </w:r>
      <w:r w:rsidR="00D76F7C" w:rsidRPr="00704D39">
        <w:t>constructively with government</w:t>
      </w:r>
      <w:r w:rsidR="00F66B89" w:rsidRPr="00704D39">
        <w:t xml:space="preserve"> to ensure </w:t>
      </w:r>
      <w:r w:rsidR="00AF68E6" w:rsidRPr="00704D39">
        <w:t>NZ</w:t>
      </w:r>
      <w:r w:rsidR="006D38C1" w:rsidRPr="00704D39">
        <w:t xml:space="preserve"> upholds and fulfils</w:t>
      </w:r>
      <w:r w:rsidR="00002606" w:rsidRPr="00704D39">
        <w:t xml:space="preserve"> its international human rights obligations</w:t>
      </w:r>
      <w:r w:rsidR="00072473" w:rsidRPr="00704D39">
        <w:t xml:space="preserve"> domestically</w:t>
      </w:r>
      <w:r w:rsidR="00002606" w:rsidRPr="00704D39">
        <w:t xml:space="preserve">. </w:t>
      </w:r>
    </w:p>
    <w:p w14:paraId="2FF22096" w14:textId="15B2E80E" w:rsidR="00136E07" w:rsidRPr="006B74EC" w:rsidRDefault="00136E07" w:rsidP="00002939">
      <w:pPr>
        <w:pStyle w:val="ListParagraph"/>
      </w:pPr>
      <w:r w:rsidRPr="006B74EC">
        <w:t xml:space="preserve">The Commission welcomes the opportunity to inform the UN Committee on the Elimination of </w:t>
      </w:r>
      <w:r w:rsidR="00DF2B29" w:rsidRPr="006B74EC">
        <w:t xml:space="preserve">All Forms of </w:t>
      </w:r>
      <w:r w:rsidRPr="006B74EC">
        <w:t>Racial Discrimination’s (“</w:t>
      </w:r>
      <w:r w:rsidRPr="006B74EC">
        <w:rPr>
          <w:b/>
        </w:rPr>
        <w:t>the Committee</w:t>
      </w:r>
      <w:r w:rsidRPr="006B74EC">
        <w:t xml:space="preserve">”) List of Themes ahead of its </w:t>
      </w:r>
      <w:r w:rsidR="00707B14" w:rsidRPr="006B74EC">
        <w:t>23</w:t>
      </w:r>
      <w:r w:rsidR="00707B14" w:rsidRPr="006B74EC">
        <w:rPr>
          <w:vertAlign w:val="superscript"/>
        </w:rPr>
        <w:t>rd</w:t>
      </w:r>
      <w:r w:rsidR="00707B14" w:rsidRPr="006B74EC">
        <w:t xml:space="preserve"> &amp; 24</w:t>
      </w:r>
      <w:r w:rsidR="00707B14" w:rsidRPr="006B74EC">
        <w:rPr>
          <w:vertAlign w:val="superscript"/>
        </w:rPr>
        <w:t>th</w:t>
      </w:r>
      <w:r w:rsidR="00707B14" w:rsidRPr="006B74EC">
        <w:t xml:space="preserve"> </w:t>
      </w:r>
      <w:r w:rsidRPr="006B74EC">
        <w:t xml:space="preserve">periodic review of New Zealand. The overarching themes included in this </w:t>
      </w:r>
      <w:r w:rsidR="00C827E1" w:rsidRPr="006B74EC">
        <w:t>submission</w:t>
      </w:r>
      <w:r w:rsidRPr="006B74EC">
        <w:t xml:space="preserve"> </w:t>
      </w:r>
      <w:r w:rsidR="00966154" w:rsidRPr="006B74EC">
        <w:t>primarily</w:t>
      </w:r>
      <w:r w:rsidRPr="006B74EC">
        <w:t xml:space="preserve"> affect </w:t>
      </w:r>
      <w:r w:rsidR="00DB0574" w:rsidRPr="006B74EC">
        <w:t xml:space="preserve">Māori as </w:t>
      </w:r>
      <w:r w:rsidR="00822881" w:rsidRPr="006B74EC">
        <w:t>Indigenous people</w:t>
      </w:r>
      <w:r w:rsidR="00DB0574" w:rsidRPr="006B74EC">
        <w:t>s</w:t>
      </w:r>
      <w:r w:rsidR="00822881" w:rsidRPr="006B74EC">
        <w:t xml:space="preserve">, </w:t>
      </w:r>
      <w:r w:rsidR="001A2EBA" w:rsidRPr="006B74EC">
        <w:t>Pacific</w:t>
      </w:r>
      <w:r w:rsidR="00FF1EA4" w:rsidRPr="006B74EC">
        <w:t xml:space="preserve"> people</w:t>
      </w:r>
      <w:r w:rsidR="00FA7DB6">
        <w:t>,</w:t>
      </w:r>
      <w:r w:rsidR="00FF1EA4" w:rsidRPr="006B74EC">
        <w:t xml:space="preserve"> and minority</w:t>
      </w:r>
      <w:r w:rsidR="001A2EBA" w:rsidRPr="006B74EC">
        <w:t xml:space="preserve"> </w:t>
      </w:r>
      <w:r w:rsidRPr="006B74EC">
        <w:t>ethnic</w:t>
      </w:r>
      <w:r w:rsidR="00EA17D1" w:rsidRPr="006B74EC">
        <w:t>, migrant</w:t>
      </w:r>
      <w:r w:rsidR="00822881" w:rsidRPr="006B74EC">
        <w:t xml:space="preserve"> and religious </w:t>
      </w:r>
      <w:r w:rsidR="00FF1EA4" w:rsidRPr="006B74EC">
        <w:t>communities</w:t>
      </w:r>
      <w:r w:rsidRPr="006B74EC">
        <w:t xml:space="preserve"> in </w:t>
      </w:r>
      <w:r w:rsidR="002E3DD9" w:rsidRPr="006B74EC">
        <w:t>NZ</w:t>
      </w:r>
      <w:r w:rsidRPr="006B74EC">
        <w:t>. This is not an exhaustive list</w:t>
      </w:r>
      <w:r w:rsidR="0083034E" w:rsidRPr="006B74EC">
        <w:t xml:space="preserve"> of relevant issues</w:t>
      </w:r>
      <w:r w:rsidRPr="006B74EC">
        <w:t xml:space="preserve">. The </w:t>
      </w:r>
      <w:r w:rsidR="002E3DD9" w:rsidRPr="006B74EC">
        <w:t>Commission</w:t>
      </w:r>
      <w:r w:rsidRPr="006B74EC">
        <w:t xml:space="preserve"> will further explore the </w:t>
      </w:r>
      <w:r w:rsidR="00596287" w:rsidRPr="006B74EC">
        <w:t xml:space="preserve">government’s </w:t>
      </w:r>
      <w:r w:rsidR="00DB0675" w:rsidRPr="006B74EC">
        <w:t>implementation of</w:t>
      </w:r>
      <w:r w:rsidRPr="006B74EC">
        <w:t xml:space="preserve"> </w:t>
      </w:r>
      <w:r w:rsidR="002E3DD9" w:rsidRPr="006B74EC">
        <w:t>CERD in our shadow report</w:t>
      </w:r>
      <w:r w:rsidR="008031EF" w:rsidRPr="006B74EC">
        <w:t xml:space="preserve"> </w:t>
      </w:r>
      <w:r w:rsidR="00DB0675" w:rsidRPr="006B74EC">
        <w:t>due</w:t>
      </w:r>
      <w:r w:rsidR="008031EF" w:rsidRPr="006B74EC">
        <w:t xml:space="preserve"> in July 2025.</w:t>
      </w:r>
    </w:p>
    <w:p w14:paraId="439405F7" w14:textId="512BE35A" w:rsidR="00504E5A" w:rsidRDefault="00776CAA" w:rsidP="00E361E5">
      <w:pPr>
        <w:pStyle w:val="ListParagraph"/>
      </w:pPr>
      <w:r w:rsidRPr="00704D39">
        <w:t xml:space="preserve">New Zealand was last reviewed </w:t>
      </w:r>
      <w:r w:rsidR="002B7FE3" w:rsidRPr="00704D39">
        <w:t xml:space="preserve">by the Committee </w:t>
      </w:r>
      <w:r w:rsidRPr="00704D39">
        <w:t>in 2017</w:t>
      </w:r>
      <w:r w:rsidR="006B5258" w:rsidRPr="00704D39">
        <w:t xml:space="preserve">. </w:t>
      </w:r>
      <w:r w:rsidR="00E67BDE" w:rsidRPr="00704D39">
        <w:t>Following this</w:t>
      </w:r>
      <w:r w:rsidR="00457325" w:rsidRPr="00704D39">
        <w:t>,</w:t>
      </w:r>
      <w:r w:rsidR="00E67BDE" w:rsidRPr="00704D39">
        <w:t xml:space="preserve"> t</w:t>
      </w:r>
      <w:r w:rsidR="006B5258" w:rsidRPr="00704D39">
        <w:t>he government</w:t>
      </w:r>
      <w:r w:rsidRPr="00704D39">
        <w:t xml:space="preserve"> submitted </w:t>
      </w:r>
      <w:r w:rsidR="00E67BDE" w:rsidRPr="00704D39">
        <w:t>its</w:t>
      </w:r>
      <w:r w:rsidR="003161EF" w:rsidRPr="00704D39">
        <w:t xml:space="preserve"> </w:t>
      </w:r>
      <w:r w:rsidR="00FA7DB6">
        <w:t xml:space="preserve">combined </w:t>
      </w:r>
      <w:r w:rsidR="00670CCB" w:rsidRPr="00704D39">
        <w:t>23</w:t>
      </w:r>
      <w:r w:rsidR="00670CCB" w:rsidRPr="00704D39">
        <w:rPr>
          <w:vertAlign w:val="superscript"/>
        </w:rPr>
        <w:t>rd</w:t>
      </w:r>
      <w:r w:rsidR="00670CCB" w:rsidRPr="00704D39">
        <w:t xml:space="preserve"> &amp; 24</w:t>
      </w:r>
      <w:r w:rsidR="00670CCB" w:rsidRPr="00704D39">
        <w:rPr>
          <w:vertAlign w:val="superscript"/>
        </w:rPr>
        <w:t>th</w:t>
      </w:r>
      <w:r w:rsidR="00670CCB" w:rsidRPr="00704D39">
        <w:t xml:space="preserve"> </w:t>
      </w:r>
      <w:r w:rsidR="0034386D" w:rsidRPr="00704D39">
        <w:t xml:space="preserve">periodic </w:t>
      </w:r>
      <w:r w:rsidR="00FA7DB6">
        <w:t>reports</w:t>
      </w:r>
      <w:r w:rsidRPr="00704D39">
        <w:t xml:space="preserve"> </w:t>
      </w:r>
      <w:r w:rsidR="00AE659D">
        <w:t>(</w:t>
      </w:r>
      <w:r w:rsidR="00764DEB">
        <w:t>“</w:t>
      </w:r>
      <w:r w:rsidR="00764DEB">
        <w:rPr>
          <w:b/>
          <w:bCs/>
        </w:rPr>
        <w:t>government report</w:t>
      </w:r>
      <w:r w:rsidR="00764DEB">
        <w:t>”</w:t>
      </w:r>
      <w:r w:rsidR="00AE659D">
        <w:t xml:space="preserve">) </w:t>
      </w:r>
      <w:r w:rsidRPr="00704D39">
        <w:t>in 2021</w:t>
      </w:r>
      <w:r w:rsidR="00AA2472" w:rsidRPr="00704D39">
        <w:t>. New Zealand’s examination was postponed</w:t>
      </w:r>
      <w:r w:rsidRPr="00704D39">
        <w:t xml:space="preserve"> </w:t>
      </w:r>
      <w:r w:rsidR="00333E5F" w:rsidRPr="00704D39">
        <w:t>and is tentatively scheduled for</w:t>
      </w:r>
      <w:r w:rsidRPr="00704D39">
        <w:t xml:space="preserve"> August </w:t>
      </w:r>
      <w:r w:rsidR="00D2287B" w:rsidRPr="00704D39">
        <w:t>2025</w:t>
      </w:r>
      <w:r w:rsidRPr="00704D39">
        <w:t>.</w:t>
      </w:r>
      <w:r w:rsidR="0073623C" w:rsidRPr="00704D39">
        <w:rPr>
          <w:rStyle w:val="FootnoteReference"/>
          <w:szCs w:val="22"/>
        </w:rPr>
        <w:footnoteReference w:id="3"/>
      </w:r>
      <w:r w:rsidRPr="00704D39">
        <w:t xml:space="preserve"> </w:t>
      </w:r>
      <w:r w:rsidR="00E367F9" w:rsidRPr="00704D39">
        <w:t>Accordingly</w:t>
      </w:r>
      <w:r w:rsidR="005476B7" w:rsidRPr="00704D39">
        <w:t>,</w:t>
      </w:r>
      <w:r w:rsidR="00201AA2" w:rsidRPr="00704D39">
        <w:t xml:space="preserve"> </w:t>
      </w:r>
      <w:r w:rsidR="00AA2472" w:rsidRPr="00704D39">
        <w:t>the Commission’s</w:t>
      </w:r>
      <w:r w:rsidRPr="00704D39">
        <w:t xml:space="preserve"> </w:t>
      </w:r>
      <w:r w:rsidR="008A4C30" w:rsidRPr="00704D39">
        <w:t>submission</w:t>
      </w:r>
      <w:r w:rsidRPr="00704D39">
        <w:t xml:space="preserve"> </w:t>
      </w:r>
      <w:r w:rsidR="0048683A" w:rsidRPr="00704D39">
        <w:t>covers the period</w:t>
      </w:r>
      <w:r w:rsidRPr="00704D39">
        <w:t xml:space="preserve"> 2018</w:t>
      </w:r>
      <w:r w:rsidR="0048683A" w:rsidRPr="00704D39">
        <w:t xml:space="preserve"> to </w:t>
      </w:r>
      <w:r w:rsidRPr="00704D39">
        <w:t>2025. </w:t>
      </w:r>
    </w:p>
    <w:p w14:paraId="3F87B627" w14:textId="076B7CBE" w:rsidR="00002939" w:rsidRPr="006B74EC" w:rsidRDefault="008F4708" w:rsidP="00E361E5">
      <w:pPr>
        <w:pStyle w:val="ListParagraph"/>
      </w:pPr>
      <w:r w:rsidRPr="006B74EC">
        <w:t xml:space="preserve">During </w:t>
      </w:r>
      <w:r w:rsidR="0073623C" w:rsidRPr="006B74EC">
        <w:t>this</w:t>
      </w:r>
      <w:r w:rsidR="00D623BD" w:rsidRPr="006B74EC">
        <w:t xml:space="preserve"> </w:t>
      </w:r>
      <w:r w:rsidR="00002939" w:rsidRPr="006B74EC">
        <w:t>eight-</w:t>
      </w:r>
      <w:r w:rsidR="00D623BD" w:rsidRPr="006B74EC">
        <w:t>year</w:t>
      </w:r>
      <w:r w:rsidRPr="006B74EC">
        <w:t xml:space="preserve"> period</w:t>
      </w:r>
      <w:r w:rsidR="00D623BD" w:rsidRPr="006B74EC">
        <w:t>,</w:t>
      </w:r>
      <w:r w:rsidRPr="006B74EC">
        <w:t xml:space="preserve"> </w:t>
      </w:r>
      <w:r w:rsidR="00F47FBB" w:rsidRPr="006B74EC">
        <w:t xml:space="preserve">New Zealand has </w:t>
      </w:r>
      <w:r w:rsidR="00001EE4" w:rsidRPr="006B74EC">
        <w:t>experi</w:t>
      </w:r>
      <w:r w:rsidR="002C76F5" w:rsidRPr="006B74EC">
        <w:t>enced</w:t>
      </w:r>
      <w:r w:rsidR="00F47FBB" w:rsidRPr="006B74EC">
        <w:t xml:space="preserve"> </w:t>
      </w:r>
      <w:r w:rsidR="00FF158D" w:rsidRPr="006B74EC">
        <w:t xml:space="preserve">several </w:t>
      </w:r>
      <w:r w:rsidR="002C76F5" w:rsidRPr="006B74EC">
        <w:t xml:space="preserve">events with </w:t>
      </w:r>
      <w:r w:rsidR="00F47FBB" w:rsidRPr="006B74EC">
        <w:t xml:space="preserve">significant human rights </w:t>
      </w:r>
      <w:r w:rsidR="002C76F5" w:rsidRPr="006B74EC">
        <w:t>impacts</w:t>
      </w:r>
      <w:r w:rsidR="00CE16CF" w:rsidRPr="006B74EC">
        <w:t>,</w:t>
      </w:r>
      <w:r w:rsidR="00FF158D" w:rsidRPr="006B74EC">
        <w:t xml:space="preserve"> </w:t>
      </w:r>
      <w:r w:rsidR="009401B6" w:rsidRPr="006B74EC">
        <w:t>including</w:t>
      </w:r>
      <w:r w:rsidR="002C76F5" w:rsidRPr="006B74EC">
        <w:t xml:space="preserve"> </w:t>
      </w:r>
      <w:r w:rsidR="00F47FBB" w:rsidRPr="006B74EC">
        <w:t>the terror attack on Christchurch mosques in 2019</w:t>
      </w:r>
      <w:r w:rsidR="00F07B17" w:rsidRPr="006B74EC">
        <w:t xml:space="preserve">, </w:t>
      </w:r>
      <w:r w:rsidR="00F47FBB" w:rsidRPr="006B74EC">
        <w:t>the COVID-19 pandemic</w:t>
      </w:r>
      <w:r w:rsidR="00F07B17" w:rsidRPr="006B74EC">
        <w:t xml:space="preserve">, </w:t>
      </w:r>
      <w:r w:rsidR="00F47FBB" w:rsidRPr="006B74EC">
        <w:t>severe weather events reflecting the disastrous impacts of climate change</w:t>
      </w:r>
      <w:r w:rsidR="00F313DC" w:rsidRPr="006B74EC">
        <w:t>,</w:t>
      </w:r>
      <w:r w:rsidR="00F47FBB" w:rsidRPr="006B74EC">
        <w:t xml:space="preserve"> and the completion of </w:t>
      </w:r>
      <w:r w:rsidR="00CE16CF" w:rsidRPr="006B74EC">
        <w:t>NZ’s</w:t>
      </w:r>
      <w:r w:rsidR="00F47FBB" w:rsidRPr="006B74EC">
        <w:t xml:space="preserve"> largest </w:t>
      </w:r>
      <w:r w:rsidR="0048683A" w:rsidRPr="006B74EC">
        <w:t>Royal</w:t>
      </w:r>
      <w:r w:rsidR="008545D7" w:rsidRPr="006B74EC">
        <w:t xml:space="preserve"> Commission of Inquiry</w:t>
      </w:r>
      <w:r w:rsidR="0D7D5694">
        <w:t>,</w:t>
      </w:r>
      <w:r w:rsidR="00B5570B" w:rsidRPr="006B74EC">
        <w:t xml:space="preserve"> which</w:t>
      </w:r>
      <w:r w:rsidR="008545D7" w:rsidRPr="006B74EC">
        <w:t xml:space="preserve"> </w:t>
      </w:r>
      <w:r w:rsidR="00B5570B" w:rsidRPr="006B74EC">
        <w:t>inquired into the</w:t>
      </w:r>
      <w:r w:rsidR="0037277B" w:rsidRPr="006B74EC">
        <w:t xml:space="preserve"> </w:t>
      </w:r>
      <w:r w:rsidR="00113628" w:rsidRPr="006B74EC">
        <w:t xml:space="preserve">historical </w:t>
      </w:r>
      <w:r w:rsidR="008545D7" w:rsidRPr="006B74EC">
        <w:t>abuse</w:t>
      </w:r>
      <w:r w:rsidR="009F7F7E" w:rsidRPr="006B74EC">
        <w:t xml:space="preserve"> of children</w:t>
      </w:r>
      <w:r w:rsidR="00E75525" w:rsidRPr="006B74EC">
        <w:t xml:space="preserve"> and young people</w:t>
      </w:r>
      <w:r w:rsidR="008545D7" w:rsidRPr="006B74EC">
        <w:t xml:space="preserve"> in </w:t>
      </w:r>
      <w:r w:rsidR="0026666B">
        <w:t>S</w:t>
      </w:r>
      <w:r w:rsidR="008545D7" w:rsidRPr="006B74EC">
        <w:t>tate and faith-based care institutions.</w:t>
      </w:r>
    </w:p>
    <w:p w14:paraId="27904677" w14:textId="50D85749" w:rsidR="00A505A0" w:rsidRDefault="00A07933" w:rsidP="00E361E5">
      <w:pPr>
        <w:pStyle w:val="ListParagraph"/>
      </w:pPr>
      <w:r w:rsidRPr="00704D39">
        <w:t>Globally</w:t>
      </w:r>
      <w:r w:rsidR="00036FF6" w:rsidRPr="00704D39">
        <w:t>,</w:t>
      </w:r>
      <w:r w:rsidR="00050C2C" w:rsidRPr="00704D39">
        <w:t xml:space="preserve"> challenges to the rule of law</w:t>
      </w:r>
      <w:r w:rsidR="00377C98" w:rsidRPr="00704D39">
        <w:t xml:space="preserve"> and democracy</w:t>
      </w:r>
      <w:r w:rsidR="00050C2C" w:rsidRPr="00704D39">
        <w:t xml:space="preserve">, defunding </w:t>
      </w:r>
      <w:r w:rsidR="002A536C" w:rsidRPr="00704D39">
        <w:t xml:space="preserve">and devaluing </w:t>
      </w:r>
      <w:r w:rsidR="007B675C" w:rsidRPr="00704D39">
        <w:t xml:space="preserve">of </w:t>
      </w:r>
      <w:r w:rsidR="00050C2C" w:rsidRPr="00704D39">
        <w:t>human rights work</w:t>
      </w:r>
      <w:r w:rsidR="00301F28" w:rsidRPr="00704D39">
        <w:t xml:space="preserve"> and institutions</w:t>
      </w:r>
      <w:r w:rsidR="00050C2C" w:rsidRPr="00704D39">
        <w:t xml:space="preserve">, and </w:t>
      </w:r>
      <w:r w:rsidR="008545D7" w:rsidRPr="00704D39">
        <w:t>polaris</w:t>
      </w:r>
      <w:r w:rsidR="00D530CC">
        <w:t>ed</w:t>
      </w:r>
      <w:r w:rsidR="008545D7" w:rsidRPr="00704D39">
        <w:t xml:space="preserve"> and divisive rhetoric</w:t>
      </w:r>
      <w:r w:rsidR="007B675C" w:rsidRPr="00704D39">
        <w:t xml:space="preserve"> </w:t>
      </w:r>
      <w:r w:rsidR="008545D7" w:rsidRPr="00704D39">
        <w:t xml:space="preserve">have been </w:t>
      </w:r>
      <w:r w:rsidR="00095584" w:rsidRPr="00704D39">
        <w:t xml:space="preserve">used by some actors and groups to </w:t>
      </w:r>
      <w:r w:rsidR="00813BA4" w:rsidRPr="00704D39">
        <w:t>perpetuate</w:t>
      </w:r>
      <w:r w:rsidR="004C3810" w:rsidRPr="00704D39">
        <w:t xml:space="preserve"> </w:t>
      </w:r>
      <w:r w:rsidR="005B5241" w:rsidRPr="00704D39">
        <w:t xml:space="preserve">racial hatred and </w:t>
      </w:r>
      <w:r w:rsidR="00FE1264" w:rsidRPr="00704D39">
        <w:t>discrimination</w:t>
      </w:r>
      <w:r w:rsidR="00F7792C" w:rsidRPr="00704D39">
        <w:t>.</w:t>
      </w:r>
      <w:r w:rsidR="00C2338E" w:rsidRPr="00704D39">
        <w:t xml:space="preserve"> </w:t>
      </w:r>
      <w:r w:rsidRPr="00704D39">
        <w:t>These international events and trends are also having impact</w:t>
      </w:r>
      <w:r w:rsidR="001D6A34">
        <w:t>s</w:t>
      </w:r>
      <w:r w:rsidRPr="00704D39">
        <w:t xml:space="preserve"> </w:t>
      </w:r>
      <w:r w:rsidR="001D6A34">
        <w:t>in NZ</w:t>
      </w:r>
      <w:r w:rsidR="00B70DB4" w:rsidRPr="00704D39">
        <w:t>, some of which are highlighted in the themes below</w:t>
      </w:r>
      <w:r w:rsidRPr="00704D39">
        <w:t>.</w:t>
      </w:r>
      <w:r w:rsidR="00F944DF" w:rsidRPr="00704D39">
        <w:t xml:space="preserve"> </w:t>
      </w:r>
    </w:p>
    <w:p w14:paraId="19831697" w14:textId="19A8E046" w:rsidR="00A505A0" w:rsidRPr="006B74EC" w:rsidRDefault="00BE4974">
      <w:pPr>
        <w:pStyle w:val="ListParagraph"/>
      </w:pPr>
      <w:r w:rsidRPr="006B74EC">
        <w:t xml:space="preserve">Since the </w:t>
      </w:r>
      <w:r w:rsidR="007E114B" w:rsidRPr="006B74EC">
        <w:t xml:space="preserve">government report was submitted in </w:t>
      </w:r>
      <w:r w:rsidR="00F67F22" w:rsidRPr="006B74EC">
        <w:t xml:space="preserve">2021, significant </w:t>
      </w:r>
      <w:r w:rsidR="007766AB">
        <w:t>change</w:t>
      </w:r>
      <w:r w:rsidR="334DEB75">
        <w:t>s</w:t>
      </w:r>
      <w:r w:rsidR="007766AB" w:rsidRPr="006B74EC">
        <w:t xml:space="preserve"> </w:t>
      </w:r>
      <w:r w:rsidR="00BE1317" w:rsidRPr="006B74EC">
        <w:t>relevant to this review</w:t>
      </w:r>
      <w:r w:rsidR="001A3AD4" w:rsidRPr="006B74EC">
        <w:t xml:space="preserve"> </w:t>
      </w:r>
      <w:r w:rsidR="007766AB" w:rsidRPr="006B74EC">
        <w:t>ha</w:t>
      </w:r>
      <w:r w:rsidR="21A5FCB9">
        <w:t>ve</w:t>
      </w:r>
      <w:r w:rsidR="007766AB" w:rsidRPr="006B74EC">
        <w:t xml:space="preserve"> taken place</w:t>
      </w:r>
      <w:r w:rsidR="004D51A8">
        <w:t>, rendering much of the 2021 report out of date</w:t>
      </w:r>
      <w:r w:rsidR="00CA7F39" w:rsidRPr="006B74EC">
        <w:t xml:space="preserve">. </w:t>
      </w:r>
      <w:r w:rsidR="00BE1317" w:rsidRPr="006B74EC">
        <w:t xml:space="preserve">While this submission </w:t>
      </w:r>
      <w:r w:rsidR="00C827E1" w:rsidRPr="006B74EC">
        <w:t>highlight</w:t>
      </w:r>
      <w:r w:rsidR="00B43563">
        <w:t>s</w:t>
      </w:r>
      <w:r w:rsidR="00C827E1" w:rsidRPr="006B74EC">
        <w:t xml:space="preserve"> some </w:t>
      </w:r>
      <w:r w:rsidR="004D51A8">
        <w:t xml:space="preserve">relevant </w:t>
      </w:r>
      <w:r w:rsidR="00C827E1" w:rsidRPr="006B74EC">
        <w:t>changes</w:t>
      </w:r>
      <w:r w:rsidR="004D51A8">
        <w:t>,</w:t>
      </w:r>
      <w:r w:rsidR="00B43563" w:rsidRPr="006B74EC">
        <w:t xml:space="preserve"> </w:t>
      </w:r>
      <w:r w:rsidR="00293E2A" w:rsidRPr="006B74EC">
        <w:t xml:space="preserve">we </w:t>
      </w:r>
      <w:r w:rsidR="00996CA0" w:rsidRPr="006B74EC">
        <w:t xml:space="preserve">consider that an updated </w:t>
      </w:r>
      <w:r w:rsidR="00C220E9" w:rsidRPr="006B74EC">
        <w:t xml:space="preserve">government </w:t>
      </w:r>
      <w:r w:rsidR="00996CA0" w:rsidRPr="006B74EC">
        <w:t xml:space="preserve">report </w:t>
      </w:r>
      <w:r w:rsidR="00C220E9" w:rsidRPr="006B74EC">
        <w:t xml:space="preserve">would </w:t>
      </w:r>
      <w:r w:rsidR="00796F19" w:rsidRPr="006B74EC">
        <w:t xml:space="preserve">assist the Committee and </w:t>
      </w:r>
      <w:r w:rsidR="005D340A" w:rsidRPr="006B74EC">
        <w:t xml:space="preserve">make </w:t>
      </w:r>
      <w:r w:rsidR="00796F19" w:rsidRPr="006B74EC">
        <w:t>the review process</w:t>
      </w:r>
      <w:r w:rsidR="005D340A" w:rsidRPr="006B74EC">
        <w:t xml:space="preserve"> more </w:t>
      </w:r>
      <w:r w:rsidR="009A10A6" w:rsidRPr="006B74EC">
        <w:t>efficient</w:t>
      </w:r>
      <w:r w:rsidR="00796F19" w:rsidRPr="006B74EC">
        <w:t>.</w:t>
      </w:r>
      <w:r w:rsidR="003375B2" w:rsidRPr="006B74EC">
        <w:t xml:space="preserve"> </w:t>
      </w:r>
      <w:r w:rsidR="006848F6" w:rsidRPr="006B74EC">
        <w:br w:type="page"/>
      </w:r>
    </w:p>
    <w:p w14:paraId="2EF35348" w14:textId="616DEB2D" w:rsidR="00873B90" w:rsidRPr="00704D39" w:rsidRDefault="00B424FC" w:rsidP="00F51F39">
      <w:pPr>
        <w:pStyle w:val="Heading3"/>
        <w:rPr>
          <w:lang w:val="en-NZ"/>
        </w:rPr>
      </w:pPr>
      <w:bookmarkStart w:id="6" w:name="_Toc198580049"/>
      <w:r w:rsidRPr="00704D39">
        <w:rPr>
          <w:lang w:val="en-NZ"/>
        </w:rPr>
        <w:t>Indigenous peoples</w:t>
      </w:r>
      <w:r w:rsidR="00873B90" w:rsidRPr="00704D39">
        <w:rPr>
          <w:lang w:val="en-NZ"/>
        </w:rPr>
        <w:t xml:space="preserve"> (Art 1-7)</w:t>
      </w:r>
      <w:bookmarkEnd w:id="6"/>
      <w:r w:rsidR="00873B90" w:rsidRPr="00704D39">
        <w:rPr>
          <w:lang w:val="en-NZ"/>
        </w:rPr>
        <w:t> </w:t>
      </w:r>
    </w:p>
    <w:p w14:paraId="797E730A" w14:textId="4B07697B" w:rsidR="00357547" w:rsidRPr="00704D39" w:rsidRDefault="00357547" w:rsidP="00077F0F">
      <w:pPr>
        <w:pStyle w:val="ListParagraph"/>
      </w:pPr>
      <w:r w:rsidRPr="00704D39">
        <w:t xml:space="preserve">In 2017, the Committee recommended that the </w:t>
      </w:r>
      <w:r w:rsidR="00C232DF" w:rsidRPr="00704D39">
        <w:t>g</w:t>
      </w:r>
      <w:r w:rsidRPr="00704D39">
        <w:t>overnment set a timetable to discuss, in partnership with Māori, the role of Te Tiriti o Waitangi</w:t>
      </w:r>
      <w:r w:rsidR="00186145" w:rsidRPr="00704D39">
        <w:t xml:space="preserve"> (“</w:t>
      </w:r>
      <w:r w:rsidR="00186145" w:rsidRPr="00704D39">
        <w:rPr>
          <w:b/>
        </w:rPr>
        <w:t>Te Tiriti</w:t>
      </w:r>
      <w:r w:rsidR="00186145" w:rsidRPr="00704D39">
        <w:t>”)</w:t>
      </w:r>
      <w:r w:rsidR="00F36C3D">
        <w:rPr>
          <w:rStyle w:val="FootnoteReference"/>
        </w:rPr>
        <w:footnoteReference w:id="4"/>
      </w:r>
      <w:r w:rsidRPr="00704D39">
        <w:t xml:space="preserve"> in New Zealand’s constitutional arrangements, drawing on the reports of the Constitutional Advisory Panel and Matike Mai Aotearoa.</w:t>
      </w:r>
      <w:r w:rsidR="00B22FE0" w:rsidRPr="1BD1291E">
        <w:rPr>
          <w:rStyle w:val="FootnoteReference"/>
          <w:lang w:eastAsia="en-NZ"/>
        </w:rPr>
        <w:footnoteReference w:id="5"/>
      </w:r>
      <w:r w:rsidRPr="00704D39">
        <w:t xml:space="preserve"> It also called for </w:t>
      </w:r>
      <w:r w:rsidR="00AB4A0A" w:rsidRPr="00704D39">
        <w:t>the government to ensure</w:t>
      </w:r>
      <w:r w:rsidRPr="00704D39">
        <w:t xml:space="preserve"> policy and legislation </w:t>
      </w:r>
      <w:r w:rsidR="00EA36AE" w:rsidRPr="00704D39">
        <w:t>complied with</w:t>
      </w:r>
      <w:r w:rsidR="00620788" w:rsidRPr="00704D39">
        <w:t xml:space="preserve"> the</w:t>
      </w:r>
      <w:r w:rsidRPr="00704D39">
        <w:t xml:space="preserve"> participation </w:t>
      </w:r>
      <w:r w:rsidR="00620788" w:rsidRPr="00704D39">
        <w:t>principle of</w:t>
      </w:r>
      <w:r w:rsidRPr="00704D39">
        <w:t xml:space="preserve"> Article 2</w:t>
      </w:r>
      <w:r w:rsidR="00A91A6A">
        <w:t xml:space="preserve"> of Te Tiriti</w:t>
      </w:r>
      <w:r w:rsidRPr="00704D39">
        <w:t>,</w:t>
      </w:r>
      <w:r w:rsidR="00AB4A0A" w:rsidRPr="00704D39">
        <w:t xml:space="preserve"> </w:t>
      </w:r>
      <w:r w:rsidR="008E553B">
        <w:t xml:space="preserve">to </w:t>
      </w:r>
      <w:r w:rsidR="00BD5B24" w:rsidRPr="00704D39">
        <w:t>affirm the fundamental right</w:t>
      </w:r>
      <w:r w:rsidRPr="00704D39">
        <w:t xml:space="preserve"> of Māori </w:t>
      </w:r>
      <w:r w:rsidR="00BD5B24" w:rsidRPr="00704D39">
        <w:t xml:space="preserve">to </w:t>
      </w:r>
      <w:r w:rsidRPr="00704D39">
        <w:t>self-determination</w:t>
      </w:r>
      <w:r w:rsidR="00C81AF8" w:rsidRPr="00704D39">
        <w:t xml:space="preserve">, </w:t>
      </w:r>
      <w:r w:rsidR="008E553B">
        <w:t xml:space="preserve">to </w:t>
      </w:r>
      <w:r w:rsidR="00C81AF8" w:rsidRPr="00704D39">
        <w:t>recognise the obligation to</w:t>
      </w:r>
      <w:r w:rsidR="001E5EF4" w:rsidRPr="00704D39">
        <w:t xml:space="preserve"> establish</w:t>
      </w:r>
      <w:r w:rsidRPr="00704D39">
        <w:t xml:space="preserve"> shared governance with hapū, and </w:t>
      </w:r>
      <w:r w:rsidR="008E553B">
        <w:t xml:space="preserve">to </w:t>
      </w:r>
      <w:r w:rsidR="001E5EF4" w:rsidRPr="00704D39">
        <w:t xml:space="preserve">provide </w:t>
      </w:r>
      <w:r w:rsidRPr="00704D39">
        <w:t xml:space="preserve">adequate resourcing for the Waitangi Tribunal. </w:t>
      </w:r>
    </w:p>
    <w:p w14:paraId="5FB4E233" w14:textId="7332AE2C" w:rsidR="00E23169" w:rsidRPr="00761AD3" w:rsidRDefault="00357547" w:rsidP="00E361E5">
      <w:pPr>
        <w:pStyle w:val="ListParagraph"/>
      </w:pPr>
      <w:r w:rsidRPr="00761AD3">
        <w:t xml:space="preserve">In its 2021 report, </w:t>
      </w:r>
      <w:r w:rsidR="29C935F8">
        <w:t>the</w:t>
      </w:r>
      <w:r w:rsidRPr="00761AD3">
        <w:t xml:space="preserve"> </w:t>
      </w:r>
      <w:r w:rsidR="002F2995" w:rsidRPr="00761AD3">
        <w:t>g</w:t>
      </w:r>
      <w:r w:rsidRPr="00761AD3">
        <w:t>overnment noted gradual progress on developing a national UNDRIP action plan</w:t>
      </w:r>
      <w:r w:rsidR="001700E9" w:rsidRPr="00047542">
        <w:rPr>
          <w:vertAlign w:val="superscript"/>
        </w:rPr>
        <w:footnoteReference w:id="6"/>
      </w:r>
      <w:r w:rsidRPr="00761AD3">
        <w:t xml:space="preserve"> and increasing constitutional recognition of Te Tiriti.</w:t>
      </w:r>
      <w:r w:rsidR="00FF5AB4" w:rsidRPr="00BA6B1C">
        <w:rPr>
          <w:vertAlign w:val="superscript"/>
        </w:rPr>
        <w:footnoteReference w:id="7"/>
      </w:r>
      <w:r w:rsidRPr="00761AD3">
        <w:t xml:space="preserve"> This progress has since stalled.</w:t>
      </w:r>
      <w:r w:rsidR="00C17179" w:rsidRPr="00761AD3">
        <w:t xml:space="preserve"> </w:t>
      </w:r>
      <w:r w:rsidRPr="00761AD3">
        <w:t>The</w:t>
      </w:r>
      <w:r w:rsidR="002B6BAA" w:rsidRPr="00761AD3">
        <w:t xml:space="preserve"> UNDRIP</w:t>
      </w:r>
      <w:r w:rsidRPr="00761AD3">
        <w:t xml:space="preserve"> action plan has been halted</w:t>
      </w:r>
      <w:r w:rsidR="0065233A" w:rsidRPr="00BA6B1C">
        <w:rPr>
          <w:vertAlign w:val="superscript"/>
        </w:rPr>
        <w:footnoteReference w:id="8"/>
      </w:r>
      <w:r w:rsidRPr="00761AD3">
        <w:t xml:space="preserve"> and steps are underway to remove references to Te Tiriti from legislation,</w:t>
      </w:r>
      <w:r w:rsidR="00B6799B" w:rsidRPr="00BA6B1C">
        <w:rPr>
          <w:vertAlign w:val="superscript"/>
        </w:rPr>
        <w:footnoteReference w:id="9"/>
      </w:r>
      <w:r w:rsidRPr="00761AD3">
        <w:t xml:space="preserve"> alongside other </w:t>
      </w:r>
      <w:r w:rsidR="00186145" w:rsidRPr="00761AD3">
        <w:t xml:space="preserve">policy and legislative </w:t>
      </w:r>
      <w:r w:rsidRPr="00761AD3">
        <w:t xml:space="preserve">reforms affecting </w:t>
      </w:r>
      <w:r w:rsidR="005201A9" w:rsidRPr="00761AD3">
        <w:t>the</w:t>
      </w:r>
      <w:r w:rsidRPr="00761AD3">
        <w:t xml:space="preserve"> constitutional status</w:t>
      </w:r>
      <w:r w:rsidR="005201A9" w:rsidRPr="00761AD3">
        <w:t xml:space="preserve"> of Te Tiriti</w:t>
      </w:r>
      <w:r w:rsidRPr="00761AD3">
        <w:t>.</w:t>
      </w:r>
      <w:r w:rsidR="00C5115C" w:rsidRPr="00BA6B1C">
        <w:rPr>
          <w:vertAlign w:val="superscript"/>
        </w:rPr>
        <w:footnoteReference w:id="10"/>
      </w:r>
      <w:r w:rsidR="00C17179" w:rsidRPr="00761AD3">
        <w:t xml:space="preserve"> Many of these reforms have </w:t>
      </w:r>
      <w:r w:rsidR="00E23169" w:rsidRPr="00761AD3">
        <w:t>proceeded</w:t>
      </w:r>
      <w:r w:rsidR="00C17179" w:rsidRPr="00761AD3">
        <w:t xml:space="preserve"> </w:t>
      </w:r>
      <w:r w:rsidR="00E23169" w:rsidRPr="00761AD3">
        <w:t>without hapū and iwi engagement.</w:t>
      </w:r>
      <w:r w:rsidR="00E23169" w:rsidRPr="00BA6B1C">
        <w:rPr>
          <w:vertAlign w:val="superscript"/>
        </w:rPr>
        <w:footnoteReference w:id="11"/>
      </w:r>
    </w:p>
    <w:p w14:paraId="4E9F424F" w14:textId="06C74D8B" w:rsidR="00357547" w:rsidRPr="00704D39" w:rsidRDefault="005F7109" w:rsidP="00077F0F">
      <w:pPr>
        <w:pStyle w:val="ListParagraph"/>
      </w:pPr>
      <w:r w:rsidRPr="00704D39">
        <w:t>Some</w:t>
      </w:r>
      <w:r w:rsidR="00357547" w:rsidRPr="00704D39">
        <w:t xml:space="preserve"> initiatives</w:t>
      </w:r>
      <w:r w:rsidR="00120457" w:rsidRPr="00704D39">
        <w:t xml:space="preserve"> </w:t>
      </w:r>
      <w:r w:rsidR="00357547" w:rsidRPr="00704D39">
        <w:t xml:space="preserve">reported in </w:t>
      </w:r>
      <w:r w:rsidR="00DF2F06" w:rsidRPr="00704D39">
        <w:t xml:space="preserve">the </w:t>
      </w:r>
      <w:r w:rsidR="00357547" w:rsidRPr="00704D39">
        <w:t xml:space="preserve">2021 </w:t>
      </w:r>
      <w:r w:rsidR="00AE659D">
        <w:t>government</w:t>
      </w:r>
      <w:r w:rsidR="00DF2F06" w:rsidRPr="00704D39">
        <w:t xml:space="preserve"> report </w:t>
      </w:r>
      <w:r w:rsidR="00120457" w:rsidRPr="00704D39">
        <w:t>relating to Indigenous people</w:t>
      </w:r>
      <w:r w:rsidR="587F5DA3" w:rsidRPr="00704D39">
        <w:t>s</w:t>
      </w:r>
      <w:r w:rsidRPr="00704D39">
        <w:t xml:space="preserve"> and their rights </w:t>
      </w:r>
      <w:r w:rsidR="00357547" w:rsidRPr="00704D39">
        <w:t>remain</w:t>
      </w:r>
      <w:r w:rsidRPr="00704D39">
        <w:t xml:space="preserve"> in place</w:t>
      </w:r>
      <w:r w:rsidR="00DF2F06" w:rsidRPr="00704D39">
        <w:t>.</w:t>
      </w:r>
      <w:r w:rsidR="00DF2F06" w:rsidRPr="3ED436AD">
        <w:rPr>
          <w:rStyle w:val="FootnoteReference"/>
          <w:lang w:eastAsia="en-NZ"/>
        </w:rPr>
        <w:footnoteReference w:id="12"/>
      </w:r>
      <w:r w:rsidR="00DF2F06" w:rsidRPr="00704D39">
        <w:t xml:space="preserve"> </w:t>
      </w:r>
      <w:r w:rsidR="00BE3887" w:rsidRPr="00704D39">
        <w:t>Most</w:t>
      </w:r>
      <w:r w:rsidR="009E3D07" w:rsidRPr="00704D39">
        <w:t xml:space="preserve"> </w:t>
      </w:r>
      <w:r w:rsidR="00357547" w:rsidRPr="00704D39">
        <w:t xml:space="preserve">have </w:t>
      </w:r>
      <w:r w:rsidR="008209FA" w:rsidRPr="00704D39">
        <w:t xml:space="preserve">since </w:t>
      </w:r>
      <w:r w:rsidR="00357547" w:rsidRPr="00704D39">
        <w:t>been reversed</w:t>
      </w:r>
      <w:r w:rsidR="00DA61B3" w:rsidRPr="00704D39">
        <w:t xml:space="preserve">, </w:t>
      </w:r>
      <w:r w:rsidR="00357547" w:rsidRPr="00704D39">
        <w:t>or weakened</w:t>
      </w:r>
      <w:r w:rsidR="00E5674D">
        <w:t>,</w:t>
      </w:r>
      <w:r w:rsidR="007630BC" w:rsidRPr="3ED436AD">
        <w:rPr>
          <w:rStyle w:val="FootnoteReference"/>
          <w:lang w:eastAsia="en-NZ"/>
        </w:rPr>
        <w:footnoteReference w:id="13"/>
      </w:r>
      <w:r w:rsidR="007630BC" w:rsidRPr="00704D39">
        <w:t xml:space="preserve"> leading the</w:t>
      </w:r>
      <w:r w:rsidR="00357547" w:rsidRPr="00704D39">
        <w:t xml:space="preserve"> National Iwi Chairs Forum</w:t>
      </w:r>
      <w:r w:rsidR="002042C9" w:rsidRPr="00704D39">
        <w:t xml:space="preserve">, </w:t>
      </w:r>
      <w:r w:rsidR="00C15A14">
        <w:t>the</w:t>
      </w:r>
      <w:r w:rsidR="00217C98">
        <w:t xml:space="preserve"> nation</w:t>
      </w:r>
      <w:r w:rsidR="009432DE">
        <w:t xml:space="preserve">wide collective of elected iwi </w:t>
      </w:r>
      <w:r w:rsidR="00466DDA">
        <w:t xml:space="preserve">leaders </w:t>
      </w:r>
      <w:r w:rsidR="00BE3887" w:rsidRPr="00704D39">
        <w:t>(tribal authorities) across NZ,</w:t>
      </w:r>
      <w:r w:rsidR="00357547" w:rsidRPr="00704D39">
        <w:t xml:space="preserve"> </w:t>
      </w:r>
      <w:r w:rsidR="00324A4F">
        <w:t xml:space="preserve">to </w:t>
      </w:r>
      <w:r w:rsidR="7A8D2A1A">
        <w:t>take the significant step of</w:t>
      </w:r>
      <w:r w:rsidR="239F4871">
        <w:t xml:space="preserve"> </w:t>
      </w:r>
      <w:r w:rsidR="289AF9A6">
        <w:t>withdraw</w:t>
      </w:r>
      <w:r w:rsidR="0F9E9737">
        <w:t>ing</w:t>
      </w:r>
      <w:r w:rsidR="00EA6694">
        <w:t xml:space="preserve"> </w:t>
      </w:r>
      <w:r w:rsidR="2112F4E6">
        <w:t>from</w:t>
      </w:r>
      <w:r w:rsidR="00357547" w:rsidRPr="00704D39">
        <w:t xml:space="preserve"> formal engagement with </w:t>
      </w:r>
      <w:r w:rsidR="00CF150A">
        <w:t>g</w:t>
      </w:r>
      <w:r w:rsidR="007C0442" w:rsidRPr="00704D39">
        <w:t>overnment m</w:t>
      </w:r>
      <w:r w:rsidR="00357547" w:rsidRPr="00704D39">
        <w:t>inisters</w:t>
      </w:r>
      <w:r w:rsidR="005A4C8A" w:rsidRPr="00704D39">
        <w:t>.</w:t>
      </w:r>
      <w:r w:rsidR="00F67FC4" w:rsidRPr="3ED436AD">
        <w:rPr>
          <w:rStyle w:val="FootnoteReference"/>
          <w:lang w:eastAsia="en-NZ"/>
        </w:rPr>
        <w:footnoteReference w:id="14"/>
      </w:r>
      <w:r w:rsidR="00357547" w:rsidRPr="00704D39">
        <w:t xml:space="preserve"> The </w:t>
      </w:r>
      <w:r w:rsidR="00EE3451">
        <w:t>g</w:t>
      </w:r>
      <w:r w:rsidR="00357547" w:rsidRPr="00704D39">
        <w:t>overnment has also announced a review of the Waitangi Tribunal</w:t>
      </w:r>
      <w:r w:rsidR="00A3173C" w:rsidRPr="00704D39">
        <w:t xml:space="preserve">’s </w:t>
      </w:r>
      <w:r w:rsidR="003C001B">
        <w:t xml:space="preserve">legislated </w:t>
      </w:r>
      <w:r w:rsidR="00A3173C" w:rsidRPr="00704D39">
        <w:t>scope and mandate</w:t>
      </w:r>
      <w:r w:rsidR="00357547" w:rsidRPr="00704D39">
        <w:t>.</w:t>
      </w:r>
      <w:r w:rsidR="00EA0D37" w:rsidRPr="3ED436AD">
        <w:rPr>
          <w:rStyle w:val="FootnoteReference"/>
          <w:lang w:eastAsia="en-NZ"/>
        </w:rPr>
        <w:footnoteReference w:id="15"/>
      </w:r>
      <w:r w:rsidR="00357547" w:rsidRPr="00704D39">
        <w:t xml:space="preserve"> </w:t>
      </w:r>
      <w:r w:rsidR="00C11E55">
        <w:t>Separately, a</w:t>
      </w:r>
      <w:r w:rsidR="00905562">
        <w:t xml:space="preserve">n </w:t>
      </w:r>
      <w:r w:rsidR="003C001B">
        <w:t xml:space="preserve">earlier </w:t>
      </w:r>
      <w:r w:rsidR="00905562">
        <w:t xml:space="preserve">independent </w:t>
      </w:r>
      <w:r w:rsidR="003C001B">
        <w:t xml:space="preserve">review </w:t>
      </w:r>
      <w:r w:rsidR="001357C5">
        <w:t xml:space="preserve">of </w:t>
      </w:r>
      <w:r w:rsidR="00555C23">
        <w:t xml:space="preserve">Waitangi Tribunal </w:t>
      </w:r>
      <w:r w:rsidR="001357C5">
        <w:t xml:space="preserve">operations </w:t>
      </w:r>
      <w:r w:rsidR="00357547" w:rsidRPr="00704D39">
        <w:t xml:space="preserve">raised concerns about </w:t>
      </w:r>
      <w:r w:rsidR="006B74EC">
        <w:t>the Tribunal’s</w:t>
      </w:r>
      <w:r w:rsidR="00357547" w:rsidRPr="00704D39">
        <w:t xml:space="preserve"> </w:t>
      </w:r>
      <w:r w:rsidR="001E1D64" w:rsidRPr="00704D39">
        <w:t>increased workload</w:t>
      </w:r>
      <w:r w:rsidR="00357547" w:rsidRPr="00704D39">
        <w:t xml:space="preserve"> and longstanding under-resourcing.</w:t>
      </w:r>
      <w:r w:rsidR="00D57EF8" w:rsidRPr="3ED436AD">
        <w:rPr>
          <w:rStyle w:val="FootnoteReference"/>
          <w:lang w:eastAsia="en-NZ"/>
        </w:rPr>
        <w:footnoteReference w:id="16"/>
      </w:r>
    </w:p>
    <w:p w14:paraId="7CF74913" w14:textId="566CAA28" w:rsidR="00091656" w:rsidRPr="00D94257" w:rsidRDefault="00877EA2" w:rsidP="00BD7CAA">
      <w:pPr>
        <w:pStyle w:val="TheCommitteemaywishtoaskabout"/>
      </w:pPr>
      <w:r w:rsidRPr="00D94257">
        <w:t>The Committee may wish to ask</w:t>
      </w:r>
      <w:r w:rsidR="00091656" w:rsidRPr="00D94257">
        <w:t xml:space="preserve"> about:</w:t>
      </w:r>
    </w:p>
    <w:p w14:paraId="6A7C3577" w14:textId="224D53F4" w:rsidR="00B83647" w:rsidRPr="00704D39" w:rsidRDefault="000C7BE2" w:rsidP="00112AA4">
      <w:pPr>
        <w:pStyle w:val="Recs-subparas"/>
        <w:numPr>
          <w:ilvl w:val="0"/>
          <w:numId w:val="4"/>
        </w:numPr>
      </w:pPr>
      <w:r>
        <w:t xml:space="preserve">Specific measures and actions taken or envisaged </w:t>
      </w:r>
      <w:r w:rsidR="007E7C0D">
        <w:t xml:space="preserve">to meet </w:t>
      </w:r>
      <w:r w:rsidR="00254CCD">
        <w:t>the State’s</w:t>
      </w:r>
      <w:r w:rsidR="007E7C0D">
        <w:t xml:space="preserve"> </w:t>
      </w:r>
      <w:r w:rsidR="00C82600">
        <w:t>I</w:t>
      </w:r>
      <w:r w:rsidR="007E7C0D">
        <w:t xml:space="preserve">ndigenous </w:t>
      </w:r>
      <w:r w:rsidR="00C82600">
        <w:t xml:space="preserve">peoples’ </w:t>
      </w:r>
      <w:r w:rsidR="007E7C0D">
        <w:t>rights obligations</w:t>
      </w:r>
      <w:r w:rsidR="007926CD">
        <w:t xml:space="preserve"> </w:t>
      </w:r>
      <w:r w:rsidR="007E7C0D">
        <w:t xml:space="preserve">(including as articulated in UNDRIP recognising and </w:t>
      </w:r>
      <w:r w:rsidR="00747EAA">
        <w:t xml:space="preserve">upholding </w:t>
      </w:r>
      <w:r w:rsidR="007E7C0D">
        <w:t xml:space="preserve">Māori rights to </w:t>
      </w:r>
      <w:r w:rsidR="006745D7">
        <w:t>self-determination</w:t>
      </w:r>
      <w:r w:rsidR="00E86073">
        <w:t>)</w:t>
      </w:r>
      <w:r w:rsidR="00380F31">
        <w:t xml:space="preserve">, as well as progress in implementing the </w:t>
      </w:r>
      <w:r w:rsidR="004171F6">
        <w:t xml:space="preserve">national </w:t>
      </w:r>
      <w:r w:rsidR="00380F31">
        <w:t>UNDRIP action plan</w:t>
      </w:r>
      <w:r w:rsidR="00CC4018">
        <w:t>.</w:t>
      </w:r>
      <w:r w:rsidR="00380F31">
        <w:t xml:space="preserve"> </w:t>
      </w:r>
    </w:p>
    <w:p w14:paraId="18B75C59" w14:textId="32AA1430" w:rsidR="005A71F7" w:rsidRPr="00704D39" w:rsidRDefault="00831B9F" w:rsidP="00112AA4">
      <w:pPr>
        <w:pStyle w:val="Recs-subparas"/>
        <w:numPr>
          <w:ilvl w:val="0"/>
          <w:numId w:val="4"/>
        </w:numPr>
      </w:pPr>
      <w:r>
        <w:t>S</w:t>
      </w:r>
      <w:r w:rsidR="008B6098">
        <w:t>teps taken to ensure the effective participation</w:t>
      </w:r>
      <w:r w:rsidR="00DC14AB">
        <w:t xml:space="preserve"> of </w:t>
      </w:r>
      <w:r w:rsidR="000C7BE2">
        <w:t>Māori as Indigenous people</w:t>
      </w:r>
      <w:r w:rsidR="6F4105C2">
        <w:t>s</w:t>
      </w:r>
      <w:r w:rsidR="008B6098">
        <w:t xml:space="preserve"> in decision-making processes on issues that affect their rights</w:t>
      </w:r>
      <w:r w:rsidR="00764DEB">
        <w:t>,</w:t>
      </w:r>
      <w:r w:rsidR="008B6098">
        <w:t xml:space="preserve"> and to fulfil their right to free, prior and informed consent</w:t>
      </w:r>
      <w:r w:rsidR="00CC4018">
        <w:t>.</w:t>
      </w:r>
    </w:p>
    <w:p w14:paraId="6B5EEC51" w14:textId="50F7841A" w:rsidR="00817502" w:rsidRPr="00704D39" w:rsidRDefault="00DB5BFC" w:rsidP="00112AA4">
      <w:pPr>
        <w:pStyle w:val="Recs-subparas"/>
        <w:numPr>
          <w:ilvl w:val="0"/>
          <w:numId w:val="4"/>
        </w:numPr>
      </w:pPr>
      <w:r>
        <w:t>Steps taken</w:t>
      </w:r>
      <w:r w:rsidR="00817502">
        <w:t xml:space="preserve"> to progress stronger constitutional protection for Te Tiriti o Waitangi</w:t>
      </w:r>
      <w:r w:rsidR="001630E8">
        <w:t xml:space="preserve"> </w:t>
      </w:r>
      <w:r w:rsidR="00817502">
        <w:t>in partnership with hapū and iwi</w:t>
      </w:r>
      <w:r w:rsidR="00CC4018">
        <w:t>.</w:t>
      </w:r>
    </w:p>
    <w:p w14:paraId="74B917A7" w14:textId="4E40EF8C" w:rsidR="00256E9D" w:rsidRPr="00704D39" w:rsidRDefault="2DD63EA6" w:rsidP="003F64B2">
      <w:pPr>
        <w:pStyle w:val="Heading4"/>
        <w:spacing w:before="240" w:line="278" w:lineRule="auto"/>
        <w:rPr>
          <w:i w:val="0"/>
          <w:lang w:val="en-NZ"/>
        </w:rPr>
      </w:pPr>
      <w:r w:rsidRPr="00704D39">
        <w:rPr>
          <w:i w:val="0"/>
          <w:lang w:val="en-NZ"/>
        </w:rPr>
        <w:t>Māori rights to land, waters and natural resources </w:t>
      </w:r>
    </w:p>
    <w:p w14:paraId="0E8137EB" w14:textId="7F9FB5D2" w:rsidR="00F266DA" w:rsidRPr="00FE52F6" w:rsidRDefault="00F266DA" w:rsidP="00FE52F6">
      <w:pPr>
        <w:pStyle w:val="ListParagraph"/>
      </w:pPr>
      <w:r w:rsidRPr="00FE52F6">
        <w:t xml:space="preserve">In 2017, the Committee urged the government to ensure full respect for Māori rights to freshwater and geothermal resources. </w:t>
      </w:r>
    </w:p>
    <w:p w14:paraId="503C72EB" w14:textId="58E05349" w:rsidR="00A04E3D" w:rsidRPr="00704D39" w:rsidRDefault="008305D5" w:rsidP="00BA6B1C">
      <w:pPr>
        <w:pStyle w:val="ListParagraph"/>
      </w:pPr>
      <w:r w:rsidRPr="00704D39">
        <w:t>Following its 2021 report</w:t>
      </w:r>
      <w:r w:rsidR="00F266DA" w:rsidRPr="00704D39">
        <w:t xml:space="preserve">, the government </w:t>
      </w:r>
      <w:r w:rsidRPr="00704D39">
        <w:t xml:space="preserve">implemented reform </w:t>
      </w:r>
      <w:r w:rsidR="00835FE2" w:rsidRPr="00704D39">
        <w:t>o</w:t>
      </w:r>
      <w:r w:rsidR="00DF4F1B">
        <w:t>f</w:t>
      </w:r>
      <w:r w:rsidR="00835FE2" w:rsidRPr="00704D39">
        <w:t xml:space="preserve"> the resource management system in consultation with Māori</w:t>
      </w:r>
      <w:r w:rsidR="003A74BD" w:rsidRPr="00704D39">
        <w:t>.</w:t>
      </w:r>
      <w:r w:rsidR="00F51DD0">
        <w:rPr>
          <w:rStyle w:val="FootnoteReference"/>
        </w:rPr>
        <w:footnoteReference w:id="17"/>
      </w:r>
      <w:r w:rsidR="003A74BD" w:rsidRPr="00704D39">
        <w:t xml:space="preserve"> This</w:t>
      </w:r>
      <w:r w:rsidR="00835FE2" w:rsidRPr="00704D39">
        <w:t xml:space="preserve"> </w:t>
      </w:r>
      <w:r w:rsidR="003A74BD" w:rsidRPr="00704D39">
        <w:t>included</w:t>
      </w:r>
      <w:r w:rsidR="00C400CB" w:rsidRPr="00704D39">
        <w:t xml:space="preserve"> provisions</w:t>
      </w:r>
      <w:r w:rsidR="003A74BD" w:rsidRPr="00704D39">
        <w:t xml:space="preserve"> explicitly recognis</w:t>
      </w:r>
      <w:r w:rsidR="00097B12" w:rsidRPr="00704D39">
        <w:t>ing</w:t>
      </w:r>
      <w:r w:rsidR="003A74BD" w:rsidRPr="00704D39">
        <w:t xml:space="preserve"> </w:t>
      </w:r>
      <w:r w:rsidR="00F266DA" w:rsidRPr="00704D39">
        <w:t>Māori rights and interests in freshwater and geothermal resources</w:t>
      </w:r>
      <w:r w:rsidR="00844104">
        <w:t>,</w:t>
      </w:r>
      <w:r w:rsidR="00DB7F2C" w:rsidRPr="00704D39">
        <w:rPr>
          <w:rStyle w:val="FootnoteReference"/>
          <w:szCs w:val="22"/>
        </w:rPr>
        <w:footnoteReference w:id="18"/>
      </w:r>
      <w:r w:rsidR="00D50685" w:rsidRPr="00704D39">
        <w:t xml:space="preserve"> </w:t>
      </w:r>
      <w:r w:rsidR="00844104">
        <w:t>and</w:t>
      </w:r>
      <w:r w:rsidR="003E7B0B">
        <w:t xml:space="preserve"> provisions</w:t>
      </w:r>
      <w:r w:rsidR="00D50685" w:rsidRPr="00DE486F">
        <w:t xml:space="preserve"> support</w:t>
      </w:r>
      <w:r w:rsidR="003E7B0B">
        <w:t>ing</w:t>
      </w:r>
      <w:r w:rsidR="00D50685" w:rsidRPr="00704D39">
        <w:t xml:space="preserve"> Māori involvement in decision-making regarding</w:t>
      </w:r>
      <w:r w:rsidR="00F266DA" w:rsidRPr="00704D39">
        <w:t xml:space="preserve"> resource and water management system</w:t>
      </w:r>
      <w:r w:rsidR="00D50685" w:rsidRPr="00704D39">
        <w:t>s</w:t>
      </w:r>
      <w:r w:rsidR="00F266DA" w:rsidRPr="00704D39">
        <w:t>.</w:t>
      </w:r>
      <w:r w:rsidR="00F8784A" w:rsidRPr="00704D39">
        <w:rPr>
          <w:rStyle w:val="FootnoteReference"/>
          <w:szCs w:val="22"/>
        </w:rPr>
        <w:footnoteReference w:id="19"/>
      </w:r>
      <w:r w:rsidR="00F266DA" w:rsidRPr="00704D39">
        <w:t xml:space="preserve"> </w:t>
      </w:r>
      <w:r w:rsidR="00CC6F15" w:rsidRPr="00704D39">
        <w:t>These reforms have since been repealed</w:t>
      </w:r>
      <w:r w:rsidR="00CC6F15">
        <w:t>.</w:t>
      </w:r>
      <w:r w:rsidR="00445D4D">
        <w:rPr>
          <w:rStyle w:val="FootnoteReference"/>
        </w:rPr>
        <w:footnoteReference w:id="20"/>
      </w:r>
      <w:r w:rsidR="00CC6F15">
        <w:t xml:space="preserve"> </w:t>
      </w:r>
    </w:p>
    <w:p w14:paraId="1EA0B344" w14:textId="3AAD3418" w:rsidR="00B40EA7" w:rsidRPr="00704D39" w:rsidRDefault="00B836A8" w:rsidP="00761AD3">
      <w:pPr>
        <w:pStyle w:val="ListParagraph"/>
      </w:pPr>
      <w:r w:rsidRPr="00704D39">
        <w:t>In 2017, the Committee reiterated its recommendation that the government review the Marine and Coast</w:t>
      </w:r>
      <w:r w:rsidR="005739E7" w:rsidRPr="00704D39">
        <w:t>al</w:t>
      </w:r>
      <w:r w:rsidRPr="00704D39">
        <w:t xml:space="preserve"> Area (Takutai Moana) Act 2011 to ensure the protection of Māori rights to </w:t>
      </w:r>
      <w:proofErr w:type="gramStart"/>
      <w:r w:rsidRPr="00704D39">
        <w:t>traditionally</w:t>
      </w:r>
      <w:r w:rsidR="6F730B0F" w:rsidRPr="00704D39">
        <w:t>-</w:t>
      </w:r>
      <w:r w:rsidRPr="00704D39">
        <w:t>owned</w:t>
      </w:r>
      <w:proofErr w:type="gramEnd"/>
      <w:r w:rsidRPr="00704D39">
        <w:t xml:space="preserve"> or used</w:t>
      </w:r>
      <w:r w:rsidDel="00B836A8">
        <w:t xml:space="preserve"> land, resources </w:t>
      </w:r>
      <w:r w:rsidRPr="00704D39">
        <w:t xml:space="preserve">and places of cultural significance. In its 2021 report, the </w:t>
      </w:r>
      <w:r w:rsidR="00F90EFF" w:rsidRPr="00704D39">
        <w:t>government</w:t>
      </w:r>
      <w:r w:rsidRPr="00704D39">
        <w:t xml:space="preserve"> noted it was working with applicants to progress </w:t>
      </w:r>
      <w:r w:rsidR="004F3A82">
        <w:t xml:space="preserve">applications for </w:t>
      </w:r>
      <w:r w:rsidRPr="00704D39">
        <w:t xml:space="preserve">recognition of customary rights under </w:t>
      </w:r>
      <w:r w:rsidR="007E4D27">
        <w:t>that</w:t>
      </w:r>
      <w:r w:rsidR="007E4D27" w:rsidRPr="00704D39">
        <w:t xml:space="preserve"> </w:t>
      </w:r>
      <w:r w:rsidRPr="00704D39">
        <w:t xml:space="preserve">Act. </w:t>
      </w:r>
      <w:r w:rsidR="00F90EFF" w:rsidRPr="00704D39">
        <w:t>More</w:t>
      </w:r>
      <w:r w:rsidRPr="00704D39">
        <w:t xml:space="preserve"> recently</w:t>
      </w:r>
      <w:r w:rsidR="4CD3BBD4" w:rsidRPr="00704D39">
        <w:t>,</w:t>
      </w:r>
      <w:r w:rsidRPr="00704D39">
        <w:t xml:space="preserve"> the </w:t>
      </w:r>
      <w:r w:rsidR="00F90EFF" w:rsidRPr="00704D39">
        <w:t>government</w:t>
      </w:r>
      <w:r w:rsidRPr="00704D39">
        <w:t xml:space="preserve"> has proposed amendments that would raise the threshold for recognising Māori customary marine title.</w:t>
      </w:r>
      <w:r w:rsidRPr="00704D39">
        <w:rPr>
          <w:rStyle w:val="FootnoteReference"/>
          <w:szCs w:val="22"/>
        </w:rPr>
        <w:footnoteReference w:id="21"/>
      </w:r>
      <w:r w:rsidRPr="00704D39">
        <w:t xml:space="preserve"> The Waitangi Tribunal found these </w:t>
      </w:r>
      <w:r w:rsidR="00686B3D">
        <w:t xml:space="preserve">proposed </w:t>
      </w:r>
      <w:r w:rsidRPr="00704D39">
        <w:t>changes</w:t>
      </w:r>
      <w:r w:rsidR="006A3CDC" w:rsidRPr="00704D39">
        <w:t xml:space="preserve"> </w:t>
      </w:r>
      <w:r w:rsidRPr="00704D39">
        <w:t>breached Te Tiriti, citing inadequate consultation, retrospective application, and a lack of supporting evidence.</w:t>
      </w:r>
      <w:r w:rsidRPr="00704D39">
        <w:rPr>
          <w:rStyle w:val="FootnoteReference"/>
          <w:szCs w:val="22"/>
        </w:rPr>
        <w:footnoteReference w:id="22"/>
      </w:r>
    </w:p>
    <w:p w14:paraId="5A8511F7" w14:textId="0CDF2E18" w:rsidR="006E028F" w:rsidRPr="00DE486F" w:rsidRDefault="00FF6E86" w:rsidP="00BD7CAA">
      <w:pPr>
        <w:pStyle w:val="TheCommitteemaywishtoaskabout"/>
        <w:rPr>
          <w:szCs w:val="22"/>
        </w:rPr>
      </w:pPr>
      <w:r w:rsidRPr="00DE486F">
        <w:rPr>
          <w:szCs w:val="22"/>
        </w:rPr>
        <w:t>The Committee may wish to ask about</w:t>
      </w:r>
      <w:r w:rsidR="006E028F" w:rsidRPr="00DE486F">
        <w:rPr>
          <w:szCs w:val="22"/>
        </w:rPr>
        <w:t>:</w:t>
      </w:r>
    </w:p>
    <w:p w14:paraId="3E0F0C25" w14:textId="505DC649" w:rsidR="003330DF" w:rsidRPr="00DE486F" w:rsidRDefault="003443BD" w:rsidP="00112AA4">
      <w:pPr>
        <w:pStyle w:val="Recs-subparas"/>
        <w:numPr>
          <w:ilvl w:val="0"/>
          <w:numId w:val="9"/>
        </w:numPr>
      </w:pPr>
      <w:r w:rsidRPr="00DE486F">
        <w:t>Updated information on m</w:t>
      </w:r>
      <w:r w:rsidR="00D9404C" w:rsidRPr="00DE486F">
        <w:t>easures</w:t>
      </w:r>
      <w:r w:rsidR="00EC79F6" w:rsidRPr="00DE486F">
        <w:t xml:space="preserve"> the government </w:t>
      </w:r>
      <w:r w:rsidRPr="00DE486F">
        <w:t>is</w:t>
      </w:r>
      <w:r w:rsidR="00EC79F6" w:rsidRPr="00DE486F">
        <w:t xml:space="preserve"> taking to uphold Māori rights and interests in freshwater and geothermal resources</w:t>
      </w:r>
      <w:r w:rsidR="00A942CD" w:rsidRPr="00DE486F">
        <w:t>.</w:t>
      </w:r>
    </w:p>
    <w:p w14:paraId="51A4E873" w14:textId="348FBA72" w:rsidR="00AE724F" w:rsidRPr="00DE486F" w:rsidRDefault="003443BD" w:rsidP="00112AA4">
      <w:pPr>
        <w:pStyle w:val="Recs-subparas"/>
        <w:numPr>
          <w:ilvl w:val="0"/>
          <w:numId w:val="9"/>
        </w:numPr>
      </w:pPr>
      <w:r w:rsidRPr="00DE486F">
        <w:t xml:space="preserve">Updated information on measures taken </w:t>
      </w:r>
      <w:r w:rsidR="00C02244" w:rsidRPr="00DE486F">
        <w:t>to</w:t>
      </w:r>
      <w:r w:rsidR="00AE724F" w:rsidRPr="00DE486F">
        <w:t xml:space="preserve"> uphold Māori self-determination in relation to decision-making about their lands, territories, and waters, particularly within the environmental and resource management</w:t>
      </w:r>
      <w:r w:rsidR="005F11FF">
        <w:t xml:space="preserve"> </w:t>
      </w:r>
      <w:r w:rsidR="001C2B49">
        <w:t>system</w:t>
      </w:r>
      <w:r w:rsidR="00AE724F" w:rsidRPr="00DE486F">
        <w:t>.</w:t>
      </w:r>
    </w:p>
    <w:p w14:paraId="73265335" w14:textId="37FC975D" w:rsidR="003330DF" w:rsidRPr="00DE486F" w:rsidRDefault="00C02244" w:rsidP="00112AA4">
      <w:pPr>
        <w:pStyle w:val="Recs-subparas"/>
        <w:numPr>
          <w:ilvl w:val="0"/>
          <w:numId w:val="9"/>
        </w:numPr>
      </w:pPr>
      <w:r w:rsidRPr="00DE486F">
        <w:t>Updated information on s</w:t>
      </w:r>
      <w:r w:rsidR="00106252" w:rsidRPr="00DE486F">
        <w:t xml:space="preserve">teps </w:t>
      </w:r>
      <w:r w:rsidRPr="00DE486F">
        <w:t>taken</w:t>
      </w:r>
      <w:r w:rsidR="00106252" w:rsidRPr="00DE486F">
        <w:t xml:space="preserve"> to ensure the recognition and protection of Māori rights to customary marine areas </w:t>
      </w:r>
      <w:r w:rsidR="00674DE4" w:rsidRPr="00DE486F">
        <w:t xml:space="preserve">under the </w:t>
      </w:r>
      <w:r w:rsidR="00423931" w:rsidRPr="00DE486F">
        <w:t>Marine and Coastal Area (Takutai Moana) Act 2011</w:t>
      </w:r>
      <w:r w:rsidR="00A66CB4" w:rsidRPr="00DE486F">
        <w:t>.</w:t>
      </w:r>
    </w:p>
    <w:p w14:paraId="00DAD646" w14:textId="75D842C7" w:rsidR="00461E4C" w:rsidRPr="00704D39" w:rsidRDefault="49FE8D96" w:rsidP="003F64B2">
      <w:pPr>
        <w:pStyle w:val="Heading4"/>
        <w:spacing w:before="240" w:line="278" w:lineRule="auto"/>
        <w:rPr>
          <w:i w:val="0"/>
          <w:lang w:val="en-NZ"/>
        </w:rPr>
      </w:pPr>
      <w:r w:rsidRPr="00704D39">
        <w:rPr>
          <w:i w:val="0"/>
          <w:lang w:val="en-NZ"/>
        </w:rPr>
        <w:t>Protect</w:t>
      </w:r>
      <w:r w:rsidR="00F90EFF" w:rsidRPr="00704D39">
        <w:rPr>
          <w:i w:val="0"/>
          <w:lang w:val="en-NZ"/>
        </w:rPr>
        <w:t>ing</w:t>
      </w:r>
      <w:r w:rsidRPr="00704D39">
        <w:rPr>
          <w:i w:val="0"/>
          <w:lang w:val="en-NZ"/>
        </w:rPr>
        <w:t xml:space="preserve"> cultural rights and strengthen</w:t>
      </w:r>
      <w:r w:rsidR="00F90EFF" w:rsidRPr="00704D39">
        <w:rPr>
          <w:i w:val="0"/>
          <w:lang w:val="en-NZ"/>
        </w:rPr>
        <w:t>ing</w:t>
      </w:r>
      <w:r w:rsidRPr="00704D39">
        <w:rPr>
          <w:i w:val="0"/>
          <w:lang w:val="en-NZ"/>
        </w:rPr>
        <w:t xml:space="preserve"> </w:t>
      </w:r>
      <w:r w:rsidR="002502B9" w:rsidRPr="00704D39">
        <w:rPr>
          <w:i w:val="0"/>
          <w:lang w:val="en-NZ"/>
        </w:rPr>
        <w:t>the</w:t>
      </w:r>
      <w:r w:rsidRPr="00704D39">
        <w:rPr>
          <w:i w:val="0"/>
          <w:lang w:val="en-NZ"/>
        </w:rPr>
        <w:t xml:space="preserve"> Māori </w:t>
      </w:r>
      <w:r w:rsidR="002502B9" w:rsidRPr="00704D39">
        <w:rPr>
          <w:i w:val="0"/>
          <w:lang w:val="en-NZ"/>
        </w:rPr>
        <w:t>language</w:t>
      </w:r>
    </w:p>
    <w:p w14:paraId="4AAA7F2D" w14:textId="4EFB6D01" w:rsidR="0030137B" w:rsidRPr="00704D39" w:rsidRDefault="0030137B" w:rsidP="00E361E5">
      <w:pPr>
        <w:pStyle w:val="ListParagraph"/>
      </w:pPr>
      <w:r w:rsidRPr="00704D39">
        <w:t xml:space="preserve">In 2017, the Committee raised concerns about the lack of progression </w:t>
      </w:r>
      <w:r w:rsidR="00095AEC" w:rsidRPr="00704D39">
        <w:t>o</w:t>
      </w:r>
      <w:r w:rsidR="00111F13">
        <w:t>f</w:t>
      </w:r>
      <w:r w:rsidRPr="00704D39">
        <w:t xml:space="preserve"> the Waitangi Tribunal’s Wai 262 recommendations on Māori intellectual and cultural property rights. It urged the </w:t>
      </w:r>
      <w:r w:rsidR="00111F13">
        <w:t>g</w:t>
      </w:r>
      <w:r w:rsidRPr="00704D39">
        <w:t xml:space="preserve">overnment to develop a plan with timelines to implement the remaining recommendations, and to halt recognition of actions taken under the framework that do not comply with Te Tiriti and UNDRIP. </w:t>
      </w:r>
    </w:p>
    <w:p w14:paraId="12E08712" w14:textId="11C80511" w:rsidR="0030137B" w:rsidRPr="00704D39" w:rsidRDefault="006F2331" w:rsidP="00761AD3">
      <w:pPr>
        <w:pStyle w:val="ListParagraph"/>
      </w:pPr>
      <w:r w:rsidRPr="00704D39">
        <w:t>Since its</w:t>
      </w:r>
      <w:r w:rsidR="0030137B" w:rsidRPr="00704D39">
        <w:t xml:space="preserve"> 2021 report, the </w:t>
      </w:r>
      <w:r w:rsidR="00F90EFF" w:rsidRPr="00704D39">
        <w:t>g</w:t>
      </w:r>
      <w:r w:rsidR="0030137B" w:rsidRPr="00704D39">
        <w:t>overnment</w:t>
      </w:r>
      <w:r w:rsidR="00C15E46" w:rsidRPr="00704D39">
        <w:t xml:space="preserve"> developed a whole-of-government strategy and</w:t>
      </w:r>
      <w:r w:rsidR="0030137B" w:rsidRPr="00704D39">
        <w:t xml:space="preserve"> </w:t>
      </w:r>
      <w:r w:rsidR="003F0B13" w:rsidRPr="00704D39">
        <w:t>established a cross-agency</w:t>
      </w:r>
      <w:r w:rsidR="0061725B" w:rsidRPr="00704D39">
        <w:t xml:space="preserve">, multi-year </w:t>
      </w:r>
      <w:r w:rsidR="003F0B13" w:rsidRPr="00704D39">
        <w:t xml:space="preserve">work programme to </w:t>
      </w:r>
      <w:r w:rsidR="00882A33" w:rsidRPr="00704D39">
        <w:t xml:space="preserve">implement the </w:t>
      </w:r>
      <w:r w:rsidR="00EC5305" w:rsidRPr="00704D39">
        <w:t xml:space="preserve">Wai 262 recommendations. </w:t>
      </w:r>
      <w:r w:rsidR="00C15E46" w:rsidRPr="00704D39">
        <w:t xml:space="preserve">The </w:t>
      </w:r>
      <w:r w:rsidR="005579E7" w:rsidRPr="00704D39">
        <w:t>current status</w:t>
      </w:r>
      <w:r w:rsidR="00C15E46" w:rsidRPr="00704D39">
        <w:t xml:space="preserve"> of this work </w:t>
      </w:r>
      <w:r w:rsidR="0061725B" w:rsidRPr="00704D39">
        <w:t xml:space="preserve">programme </w:t>
      </w:r>
      <w:r w:rsidR="00C15E46" w:rsidRPr="00704D39">
        <w:t xml:space="preserve">is </w:t>
      </w:r>
      <w:r w:rsidR="003E7B0B">
        <w:t>unclear</w:t>
      </w:r>
      <w:r w:rsidR="0061725B" w:rsidRPr="00704D39">
        <w:t>.</w:t>
      </w:r>
    </w:p>
    <w:p w14:paraId="3A599FE7" w14:textId="1E686A7E" w:rsidR="005E3DAA" w:rsidRPr="00704D39" w:rsidRDefault="005E3DAA" w:rsidP="00761AD3">
      <w:pPr>
        <w:pStyle w:val="ListParagraph"/>
      </w:pPr>
      <w:r w:rsidRPr="00704D39">
        <w:t xml:space="preserve">In 2017, the Committee recommended that the </w:t>
      </w:r>
      <w:r w:rsidR="00382100">
        <w:t>g</w:t>
      </w:r>
      <w:r w:rsidR="00D268DE" w:rsidRPr="00704D39">
        <w:t>overnment</w:t>
      </w:r>
      <w:r w:rsidRPr="00704D39">
        <w:t xml:space="preserve"> strengthen inclusion of</w:t>
      </w:r>
      <w:r w:rsidR="002502B9" w:rsidRPr="00704D39">
        <w:t xml:space="preserve"> Māori language</w:t>
      </w:r>
      <w:r w:rsidRPr="00704D39">
        <w:t xml:space="preserve"> instruction in its core educational curriculum for all New Zealand students and increase its efforts to mainstream the use of the </w:t>
      </w:r>
      <w:r w:rsidR="00F90EFF" w:rsidRPr="00704D39">
        <w:t>Māori</w:t>
      </w:r>
      <w:r w:rsidRPr="00704D39">
        <w:t xml:space="preserve"> language. </w:t>
      </w:r>
    </w:p>
    <w:p w14:paraId="23DB6A41" w14:textId="493A72BA" w:rsidR="005E3DAA" w:rsidRPr="00704D39" w:rsidRDefault="006F0AE8" w:rsidP="00761AD3">
      <w:pPr>
        <w:pStyle w:val="ListParagraph"/>
      </w:pPr>
      <w:r w:rsidRPr="00704D39">
        <w:t>Some initiatives</w:t>
      </w:r>
      <w:r w:rsidR="001D2190" w:rsidRPr="00704D39">
        <w:t xml:space="preserve"> to support Māor</w:t>
      </w:r>
      <w:r w:rsidR="004D3E5A" w:rsidRPr="00704D39">
        <w:t>i</w:t>
      </w:r>
      <w:r w:rsidR="001D2190" w:rsidRPr="00704D39">
        <w:t xml:space="preserve"> language in education</w:t>
      </w:r>
      <w:r w:rsidR="003313CE" w:rsidRPr="00704D39">
        <w:t xml:space="preserve"> have continued since the government’s 2021 report</w:t>
      </w:r>
      <w:r w:rsidR="005E3DAA" w:rsidRPr="00704D39">
        <w:t>.</w:t>
      </w:r>
      <w:r w:rsidR="001D2190" w:rsidRPr="00704D39">
        <w:rPr>
          <w:rStyle w:val="FootnoteReference"/>
          <w:szCs w:val="22"/>
        </w:rPr>
        <w:footnoteReference w:id="23"/>
      </w:r>
      <w:r w:rsidR="005E3DAA" w:rsidRPr="00704D39">
        <w:t xml:space="preserve"> </w:t>
      </w:r>
      <w:r w:rsidRPr="00704D39">
        <w:t>However</w:t>
      </w:r>
      <w:r w:rsidR="3034BDC0" w:rsidRPr="00704D39">
        <w:t>,</w:t>
      </w:r>
      <w:r w:rsidRPr="00704D39">
        <w:t xml:space="preserve"> r</w:t>
      </w:r>
      <w:r w:rsidR="002F4558" w:rsidRPr="00704D39">
        <w:t>ecent budget cuts have</w:t>
      </w:r>
      <w:r w:rsidR="00E20174" w:rsidRPr="00704D39">
        <w:t xml:space="preserve"> reduced or removed </w:t>
      </w:r>
      <w:r w:rsidR="006C4D7D" w:rsidRPr="00704D39">
        <w:t xml:space="preserve">Māori language </w:t>
      </w:r>
      <w:r w:rsidR="004D3E5A" w:rsidRPr="00704D39">
        <w:t>training initiatives</w:t>
      </w:r>
      <w:r w:rsidR="00C53ED6" w:rsidRPr="00704D39">
        <w:t xml:space="preserve"> </w:t>
      </w:r>
      <w:r w:rsidR="006C4D7D" w:rsidRPr="00704D39">
        <w:t>for</w:t>
      </w:r>
      <w:r w:rsidR="00C53ED6" w:rsidRPr="00704D39">
        <w:t xml:space="preserve"> teachers</w:t>
      </w:r>
      <w:r w:rsidR="00111F13">
        <w:t>,</w:t>
      </w:r>
      <w:r w:rsidR="00C53ED6" w:rsidRPr="00704D39">
        <w:t xml:space="preserve"> and </w:t>
      </w:r>
      <w:r w:rsidR="006C4D7D" w:rsidRPr="00704D39">
        <w:t>resource teachers</w:t>
      </w:r>
      <w:r w:rsidR="5C577355" w:rsidRPr="00704D39">
        <w:t xml:space="preserve"> of Māori</w:t>
      </w:r>
      <w:r w:rsidR="006C4D7D" w:rsidRPr="00704D39">
        <w:t>.</w:t>
      </w:r>
      <w:r w:rsidR="009A33D0" w:rsidRPr="00704D39">
        <w:rPr>
          <w:rStyle w:val="FootnoteReference"/>
          <w:szCs w:val="22"/>
        </w:rPr>
        <w:footnoteReference w:id="24"/>
      </w:r>
      <w:r w:rsidR="00426C3F" w:rsidRPr="00704D39">
        <w:t xml:space="preserve"> </w:t>
      </w:r>
      <w:r w:rsidR="00770B0D">
        <w:t>G</w:t>
      </w:r>
      <w:r w:rsidR="005E3DAA" w:rsidRPr="00704D39">
        <w:t xml:space="preserve">overnment </w:t>
      </w:r>
      <w:r w:rsidR="00770B0D">
        <w:t>coalition agreement terms include agreement to prioritise use of English rather than</w:t>
      </w:r>
      <w:r w:rsidR="005E3DAA" w:rsidRPr="00704D39">
        <w:t xml:space="preserve"> </w:t>
      </w:r>
      <w:r w:rsidR="000B5ED2">
        <w:t xml:space="preserve">Māori language by </w:t>
      </w:r>
      <w:r w:rsidR="005E3DAA" w:rsidRPr="00704D39">
        <w:t>public service agencies.</w:t>
      </w:r>
      <w:r w:rsidR="005C51E9" w:rsidRPr="00704D39">
        <w:rPr>
          <w:rStyle w:val="FootnoteReference"/>
          <w:szCs w:val="22"/>
        </w:rPr>
        <w:footnoteReference w:id="25"/>
      </w:r>
      <w:r w:rsidR="005E3DAA" w:rsidRPr="00704D39">
        <w:t xml:space="preserve"> </w:t>
      </w:r>
    </w:p>
    <w:p w14:paraId="41634105" w14:textId="76003D24" w:rsidR="006E028F" w:rsidRPr="00DE486F" w:rsidRDefault="004E4ACA" w:rsidP="00BD7CAA">
      <w:pPr>
        <w:pStyle w:val="TheCommitteemaywishtoaskabout"/>
        <w:rPr>
          <w:szCs w:val="22"/>
        </w:rPr>
      </w:pPr>
      <w:r w:rsidRPr="00DE486F">
        <w:rPr>
          <w:szCs w:val="22"/>
        </w:rPr>
        <w:t>The Committee may wish to ask about</w:t>
      </w:r>
      <w:r w:rsidR="006E028F" w:rsidRPr="00DE486F">
        <w:rPr>
          <w:szCs w:val="22"/>
        </w:rPr>
        <w:t>:</w:t>
      </w:r>
    </w:p>
    <w:p w14:paraId="173E70F0" w14:textId="69A1C6A1" w:rsidR="000962B0" w:rsidRPr="00DE486F" w:rsidRDefault="00B16B97" w:rsidP="00112AA4">
      <w:pPr>
        <w:pStyle w:val="Recs-subparas"/>
        <w:numPr>
          <w:ilvl w:val="0"/>
          <w:numId w:val="8"/>
        </w:numPr>
      </w:pPr>
      <w:r w:rsidRPr="00DE486F">
        <w:t xml:space="preserve">Updated information on </w:t>
      </w:r>
      <w:r w:rsidR="004E4ACA" w:rsidRPr="00DE486F">
        <w:t xml:space="preserve">the </w:t>
      </w:r>
      <w:r w:rsidRPr="00DE486F">
        <w:t>steps taken t</w:t>
      </w:r>
      <w:r w:rsidR="003F5C97" w:rsidRPr="00DE486F">
        <w:t xml:space="preserve">o implement the Waitangi Tribunal’s recommendations from </w:t>
      </w:r>
      <w:r w:rsidR="00EC44D1">
        <w:t xml:space="preserve">the </w:t>
      </w:r>
      <w:r w:rsidR="003F5C97" w:rsidRPr="00DE486F">
        <w:t>Wai 262</w:t>
      </w:r>
      <w:r w:rsidR="00EC44D1">
        <w:t xml:space="preserve"> report</w:t>
      </w:r>
      <w:r w:rsidR="0064672E">
        <w:t>.</w:t>
      </w:r>
    </w:p>
    <w:p w14:paraId="7972BFA3" w14:textId="45A247C9" w:rsidR="00062309" w:rsidRPr="00DE486F" w:rsidRDefault="00062309" w:rsidP="00112AA4">
      <w:pPr>
        <w:pStyle w:val="Recs-subparas"/>
        <w:numPr>
          <w:ilvl w:val="0"/>
          <w:numId w:val="8"/>
        </w:numPr>
      </w:pPr>
      <w:r w:rsidRPr="00DE486F">
        <w:t>Specific measures taken to protect Māori intellectual and cultural property rights</w:t>
      </w:r>
      <w:r w:rsidR="0064672E">
        <w:t>.</w:t>
      </w:r>
    </w:p>
    <w:p w14:paraId="1CDCF3E6" w14:textId="505B66C7" w:rsidR="002502B9" w:rsidRPr="00DE486F" w:rsidRDefault="00084695" w:rsidP="00112AA4">
      <w:pPr>
        <w:pStyle w:val="Recs-subparas"/>
        <w:numPr>
          <w:ilvl w:val="0"/>
          <w:numId w:val="8"/>
        </w:numPr>
      </w:pPr>
      <w:r w:rsidRPr="00DE486F">
        <w:t>Specific measures taken to protect Māori cultural rights and strengthen the Māori language</w:t>
      </w:r>
      <w:r w:rsidR="007675E6" w:rsidRPr="00DE486F">
        <w:t xml:space="preserve"> in the mainstream.</w:t>
      </w:r>
      <w:r w:rsidR="002353DE" w:rsidRPr="00DE486F">
        <w:t xml:space="preserve"> </w:t>
      </w:r>
    </w:p>
    <w:p w14:paraId="5E6081E1" w14:textId="16317526" w:rsidR="00A96B58" w:rsidRPr="00704D39" w:rsidRDefault="00A96B58" w:rsidP="00DE486F">
      <w:pPr>
        <w:pStyle w:val="Heading3"/>
        <w:rPr>
          <w:lang w:val="en-NZ"/>
        </w:rPr>
      </w:pPr>
      <w:bookmarkStart w:id="7" w:name="_Toc198580050"/>
      <w:r w:rsidRPr="00704D39">
        <w:rPr>
          <w:lang w:val="en-NZ"/>
        </w:rPr>
        <w:t xml:space="preserve">Royal Commission of Inquiry into Abuse in Care (Art </w:t>
      </w:r>
      <w:r w:rsidR="00AC09C2" w:rsidRPr="00704D39">
        <w:rPr>
          <w:lang w:val="en-NZ"/>
        </w:rPr>
        <w:t>5 &amp; 6)</w:t>
      </w:r>
      <w:bookmarkEnd w:id="7"/>
    </w:p>
    <w:p w14:paraId="376380F0" w14:textId="61050B92" w:rsidR="00A96B58" w:rsidRPr="00704D39" w:rsidRDefault="00A96B58" w:rsidP="00E361E5">
      <w:pPr>
        <w:pStyle w:val="ListParagraph"/>
      </w:pPr>
      <w:r w:rsidRPr="00704D39">
        <w:t>In 2017</w:t>
      </w:r>
      <w:r w:rsidR="5EC0F9E6">
        <w:t>,</w:t>
      </w:r>
      <w:r w:rsidRPr="00704D39">
        <w:t xml:space="preserve"> the Committee recommended that an independent commission of inquiry into the abuse of children and adults be immediately set up</w:t>
      </w:r>
      <w:r w:rsidR="00F224E2">
        <w:t xml:space="preserve">. </w:t>
      </w:r>
      <w:r w:rsidR="003842F8">
        <w:t>The Committee</w:t>
      </w:r>
      <w:r w:rsidR="00F224E2">
        <w:t xml:space="preserve"> also called for</w:t>
      </w:r>
      <w:r w:rsidRPr="00704D39">
        <w:t xml:space="preserve"> effective steps to reduce the number of Māori and Pacific children in </w:t>
      </w:r>
      <w:r w:rsidR="009D24D0">
        <w:t>S</w:t>
      </w:r>
      <w:r w:rsidRPr="00704D39">
        <w:t>tate care</w:t>
      </w:r>
      <w:r w:rsidR="00F224E2">
        <w:t xml:space="preserve">, including </w:t>
      </w:r>
      <w:r w:rsidRPr="00704D39">
        <w:t xml:space="preserve">through the policy of “whanau first” placement for Māori children. </w:t>
      </w:r>
    </w:p>
    <w:p w14:paraId="7F5635C0" w14:textId="4C643586" w:rsidR="00A96B58" w:rsidRPr="00704D39" w:rsidRDefault="00A96B58" w:rsidP="00E361E5">
      <w:pPr>
        <w:pStyle w:val="ListParagraph"/>
      </w:pPr>
      <w:r w:rsidRPr="00704D39">
        <w:t>Following its 2021 periodic report, the government established a Royal Commission of Inquiry (“</w:t>
      </w:r>
      <w:r w:rsidRPr="00704D39">
        <w:rPr>
          <w:b/>
        </w:rPr>
        <w:t>RCOI Abuse in Care”</w:t>
      </w:r>
      <w:r w:rsidRPr="00704D39">
        <w:t xml:space="preserve">) to investigate abuse in </w:t>
      </w:r>
      <w:r w:rsidR="009D24D0">
        <w:t>S</w:t>
      </w:r>
      <w:r w:rsidRPr="00704D39">
        <w:t>tate and faith-based institutions’ care from 1950 to 1999.</w:t>
      </w:r>
      <w:r w:rsidRPr="00704D39">
        <w:rPr>
          <w:rStyle w:val="FootnoteReference"/>
          <w:szCs w:val="22"/>
        </w:rPr>
        <w:footnoteReference w:id="26"/>
      </w:r>
      <w:r w:rsidRPr="00704D39">
        <w:t xml:space="preserve"> </w:t>
      </w:r>
    </w:p>
    <w:p w14:paraId="4648A13B" w14:textId="56A5EB25" w:rsidR="0082181B" w:rsidRDefault="00A96B58" w:rsidP="00E361E5">
      <w:pPr>
        <w:pStyle w:val="ListParagraph"/>
      </w:pPr>
      <w:r w:rsidRPr="00704D39">
        <w:t>The RCOI Abuse in Care</w:t>
      </w:r>
      <w:r w:rsidRPr="00704D39" w:rsidDel="004C7B77">
        <w:t xml:space="preserve"> </w:t>
      </w:r>
      <w:r w:rsidRPr="00704D39">
        <w:t>Final Report released in 2024</w:t>
      </w:r>
      <w:r w:rsidRPr="00704D39">
        <w:rPr>
          <w:rStyle w:val="FootnoteReference"/>
          <w:szCs w:val="22"/>
        </w:rPr>
        <w:footnoteReference w:id="27"/>
      </w:r>
      <w:r w:rsidRPr="00704D39">
        <w:t xml:space="preserve"> estimated</w:t>
      </w:r>
      <w:r w:rsidR="00EC44D1">
        <w:t xml:space="preserve"> that</w:t>
      </w:r>
      <w:r w:rsidRPr="00704D39">
        <w:t xml:space="preserve"> up to 200,000 people were abused in State and faith-based care in the report period</w:t>
      </w:r>
      <w:r w:rsidR="002B4FBA">
        <w:t>.</w:t>
      </w:r>
      <w:r w:rsidRPr="00704D39">
        <w:rPr>
          <w:rStyle w:val="FootnoteReference"/>
          <w:szCs w:val="22"/>
        </w:rPr>
        <w:footnoteReference w:id="28"/>
      </w:r>
      <w:r w:rsidRPr="00704D39">
        <w:t xml:space="preserve"> People experienced racism</w:t>
      </w:r>
      <w:r w:rsidR="00C23EEE">
        <w:rPr>
          <w:rStyle w:val="FootnoteReference"/>
        </w:rPr>
        <w:footnoteReference w:id="29"/>
      </w:r>
      <w:r w:rsidRPr="00704D39">
        <w:t xml:space="preserve"> and ableism</w:t>
      </w:r>
      <w:r w:rsidR="00B9295B">
        <w:rPr>
          <w:rStyle w:val="FootnoteReference"/>
        </w:rPr>
        <w:footnoteReference w:id="30"/>
      </w:r>
      <w:r w:rsidRPr="00704D39" w:rsidDel="00C634F0">
        <w:t xml:space="preserve"> </w:t>
      </w:r>
      <w:r w:rsidRPr="00704D39">
        <w:t>across all care settings</w:t>
      </w:r>
      <w:r w:rsidR="007923B0">
        <w:t xml:space="preserve">. </w:t>
      </w:r>
      <w:r w:rsidR="006929FE">
        <w:t xml:space="preserve">Māori children and young people were </w:t>
      </w:r>
      <w:r w:rsidR="00717FBD">
        <w:t>“t</w:t>
      </w:r>
      <w:r w:rsidR="00717FBD" w:rsidRPr="00717FBD">
        <w:rPr>
          <w:lang w:val="en-US"/>
        </w:rPr>
        <w:t>he majority in social welfare care settings and were over-represented in all other institutional and compulsory care settings</w:t>
      </w:r>
      <w:r w:rsidR="00717FBD">
        <w:t>”</w:t>
      </w:r>
      <w:r w:rsidR="002B79D5">
        <w:t>.</w:t>
      </w:r>
      <w:r w:rsidR="00717FBD">
        <w:rPr>
          <w:rStyle w:val="FootnoteReference"/>
        </w:rPr>
        <w:footnoteReference w:id="31"/>
      </w:r>
      <w:r w:rsidRPr="00704D39">
        <w:t xml:space="preserve"> </w:t>
      </w:r>
      <w:r w:rsidR="005A3DE5">
        <w:t xml:space="preserve">Evidence to the Inquiry was that </w:t>
      </w:r>
      <w:r w:rsidR="002B79D5">
        <w:t>Māori of all ages were more likely than non-Māori to experience neglect in care</w:t>
      </w:r>
      <w:r w:rsidR="005A3DE5">
        <w:t>,</w:t>
      </w:r>
      <w:r w:rsidR="002B79D5">
        <w:rPr>
          <w:rStyle w:val="FootnoteReference"/>
        </w:rPr>
        <w:footnoteReference w:id="32"/>
      </w:r>
      <w:r w:rsidR="002B79D5" w:rsidRPr="00704D39">
        <w:t xml:space="preserve"> </w:t>
      </w:r>
      <w:r w:rsidR="005A3DE5">
        <w:t xml:space="preserve">and </w:t>
      </w:r>
      <w:r w:rsidRPr="00704D39">
        <w:t xml:space="preserve">Māori and Pacific </w:t>
      </w:r>
      <w:r w:rsidR="004C284B">
        <w:t>survivors</w:t>
      </w:r>
      <w:r w:rsidR="004C284B" w:rsidRPr="00704D39">
        <w:t xml:space="preserve"> </w:t>
      </w:r>
      <w:r w:rsidR="005658D1">
        <w:t>endured higher l</w:t>
      </w:r>
      <w:r w:rsidR="00E619AB">
        <w:t xml:space="preserve">evels of </w:t>
      </w:r>
      <w:r w:rsidRPr="00704D39">
        <w:t xml:space="preserve">physical abuse than </w:t>
      </w:r>
      <w:r w:rsidR="004C284B">
        <w:t xml:space="preserve">people of </w:t>
      </w:r>
      <w:r w:rsidRPr="00704D39">
        <w:t>other ethnicities.</w:t>
      </w:r>
      <w:r w:rsidRPr="00704D39">
        <w:rPr>
          <w:rStyle w:val="FootnoteReference"/>
          <w:szCs w:val="22"/>
        </w:rPr>
        <w:footnoteReference w:id="33"/>
      </w:r>
      <w:r w:rsidRPr="00704D39">
        <w:t xml:space="preserve"> Over 30% of people in State care during this period served prison sentences in later life.</w:t>
      </w:r>
      <w:r w:rsidRPr="00704D39">
        <w:rPr>
          <w:rStyle w:val="FootnoteReference"/>
          <w:szCs w:val="22"/>
        </w:rPr>
        <w:footnoteReference w:id="34"/>
      </w:r>
      <w:r w:rsidR="00541006" w:rsidRPr="00704D39">
        <w:t xml:space="preserve"> </w:t>
      </w:r>
    </w:p>
    <w:p w14:paraId="2958FA4B" w14:textId="4D8D7184" w:rsidR="00A96B58" w:rsidRPr="00704D39" w:rsidRDefault="00541006" w:rsidP="00E361E5">
      <w:pPr>
        <w:pStyle w:val="ListParagraph"/>
      </w:pPr>
      <w:r w:rsidRPr="00704D39">
        <w:t xml:space="preserve">Abuse </w:t>
      </w:r>
      <w:r w:rsidR="00BA242B">
        <w:t>in</w:t>
      </w:r>
      <w:r w:rsidRPr="00704D39">
        <w:t xml:space="preserve"> State care is ongoing.</w:t>
      </w:r>
      <w:r w:rsidR="007A6C02" w:rsidRPr="00704D39">
        <w:rPr>
          <w:rStyle w:val="FootnoteReference"/>
          <w:szCs w:val="22"/>
        </w:rPr>
        <w:footnoteReference w:id="35"/>
      </w:r>
      <w:r w:rsidRPr="00704D39">
        <w:t xml:space="preserve"> </w:t>
      </w:r>
    </w:p>
    <w:p w14:paraId="4654D742" w14:textId="596907C1" w:rsidR="00183482" w:rsidRPr="00183482" w:rsidRDefault="004E4ACA" w:rsidP="00BD7CAA">
      <w:pPr>
        <w:pStyle w:val="TheCommitteemaywishtoaskabout"/>
      </w:pPr>
      <w:r w:rsidRPr="00DE486F">
        <w:rPr>
          <w:szCs w:val="22"/>
        </w:rPr>
        <w:t>The Committee may wish to ask</w:t>
      </w:r>
      <w:r w:rsidR="00A96B58" w:rsidRPr="00DE486F">
        <w:rPr>
          <w:szCs w:val="22"/>
        </w:rPr>
        <w:t xml:space="preserve"> about:</w:t>
      </w:r>
    </w:p>
    <w:p w14:paraId="7E7DB069" w14:textId="20E15F08" w:rsidR="23E17E7D" w:rsidRDefault="00A96B58" w:rsidP="00112AA4">
      <w:pPr>
        <w:pStyle w:val="Recs-subparas"/>
        <w:numPr>
          <w:ilvl w:val="0"/>
          <w:numId w:val="14"/>
        </w:numPr>
      </w:pPr>
      <w:r>
        <w:t xml:space="preserve">Updated information on the resourcing and </w:t>
      </w:r>
      <w:r w:rsidR="23E17E7D">
        <w:t>progress implementi</w:t>
      </w:r>
      <w:r w:rsidR="084021AB">
        <w:t>ng</w:t>
      </w:r>
      <w:r w:rsidR="23E17E7D">
        <w:t xml:space="preserve"> </w:t>
      </w:r>
      <w:r w:rsidR="2DF8C3A3">
        <w:t>all</w:t>
      </w:r>
      <w:r>
        <w:t xml:space="preserve"> recommendations of the </w:t>
      </w:r>
      <w:r w:rsidR="00706A6A">
        <w:t>Royal Commission into</w:t>
      </w:r>
      <w:r>
        <w:t xml:space="preserve"> Abuse in Care, in consultation with survivors</w:t>
      </w:r>
      <w:r w:rsidR="00706A6A">
        <w:t>.</w:t>
      </w:r>
      <w:r w:rsidR="0082165D">
        <w:t xml:space="preserve"> This should include an update on</w:t>
      </w:r>
      <w:r w:rsidR="28615990">
        <w:t xml:space="preserve"> the many recommendations that relate to eliminating racial discrimination and those that relate to Māori and Pacific people in care.</w:t>
      </w:r>
      <w:r w:rsidR="0036394A">
        <w:t xml:space="preserve"> These include the recommendations that refer to CERD, including Recommendations 15-17, 33, 34-35, 118 and recommendations that refer to efforts to eliminate racial discrimination, including </w:t>
      </w:r>
      <w:r w:rsidR="002F275E">
        <w:t>Recommendation</w:t>
      </w:r>
      <w:r w:rsidR="0036394A">
        <w:t xml:space="preserve"> 111. </w:t>
      </w:r>
    </w:p>
    <w:p w14:paraId="76C152CD" w14:textId="0A7C1F81" w:rsidR="00447391" w:rsidRDefault="31ADE87C" w:rsidP="00112AA4">
      <w:pPr>
        <w:pStyle w:val="Recs-subparas"/>
        <w:numPr>
          <w:ilvl w:val="0"/>
          <w:numId w:val="14"/>
        </w:numPr>
      </w:pPr>
      <w:r>
        <w:t xml:space="preserve">Updated information on the set up of an independent </w:t>
      </w:r>
      <w:proofErr w:type="spellStart"/>
      <w:r>
        <w:t>puretumu</w:t>
      </w:r>
      <w:proofErr w:type="spellEnd"/>
      <w:r>
        <w:t xml:space="preserve"> </w:t>
      </w:r>
      <w:proofErr w:type="spellStart"/>
      <w:r>
        <w:t>torowhānui</w:t>
      </w:r>
      <w:proofErr w:type="spellEnd"/>
      <w:r>
        <w:t xml:space="preserve"> (holistic redress scheme) underpinned by te Tiriti o Waitangi and </w:t>
      </w:r>
      <w:r w:rsidR="1A380925">
        <w:t>human</w:t>
      </w:r>
      <w:r w:rsidR="1B5DC43E">
        <w:t xml:space="preserve"> rights</w:t>
      </w:r>
      <w:r w:rsidR="121B4484">
        <w:t xml:space="preserve"> </w:t>
      </w:r>
      <w:r>
        <w:t>law</w:t>
      </w:r>
      <w:r w:rsidR="39EF6487">
        <w:t>, including in accordance with CERD and UNDRIP.</w:t>
      </w:r>
      <w:r w:rsidR="32931894">
        <w:t xml:space="preserve"> </w:t>
      </w:r>
    </w:p>
    <w:p w14:paraId="12B99AF3" w14:textId="1064DCC0" w:rsidR="00A96B58" w:rsidRPr="00DE486F" w:rsidRDefault="00A96B58" w:rsidP="00112AA4">
      <w:pPr>
        <w:pStyle w:val="Recs-subparas"/>
        <w:numPr>
          <w:ilvl w:val="0"/>
          <w:numId w:val="14"/>
        </w:numPr>
      </w:pPr>
      <w:r w:rsidRPr="00DE486F">
        <w:t xml:space="preserve">Specific measures taken to reduce the number of Māori and Pacific children in </w:t>
      </w:r>
      <w:r w:rsidR="009D24D0">
        <w:t>S</w:t>
      </w:r>
      <w:r w:rsidRPr="00704D39">
        <w:t>tate</w:t>
      </w:r>
      <w:r w:rsidRPr="00DE486F">
        <w:t xml:space="preserve"> care</w:t>
      </w:r>
      <w:r w:rsidR="00C66B1A">
        <w:t>,</w:t>
      </w:r>
      <w:r w:rsidR="002C1DE0">
        <w:t xml:space="preserve"> </w:t>
      </w:r>
      <w:r w:rsidR="00F333DE">
        <w:t xml:space="preserve">to </w:t>
      </w:r>
      <w:r w:rsidR="002C1DE0">
        <w:t xml:space="preserve">address ongoing abuse </w:t>
      </w:r>
      <w:r w:rsidR="003836AA">
        <w:t xml:space="preserve">in care, </w:t>
      </w:r>
      <w:r w:rsidR="002C1DE0" w:rsidRPr="00704D39">
        <w:t xml:space="preserve">and </w:t>
      </w:r>
      <w:r w:rsidR="00F333DE">
        <w:t xml:space="preserve">to </w:t>
      </w:r>
      <w:r w:rsidR="007B1289">
        <w:t>address the</w:t>
      </w:r>
      <w:r w:rsidR="002C1DE0">
        <w:t xml:space="preserve"> </w:t>
      </w:r>
      <w:r w:rsidR="00B826D2">
        <w:t>failure to provide minimum standards of care</w:t>
      </w:r>
      <w:r w:rsidR="003F7B11">
        <w:t xml:space="preserve"> in care settings</w:t>
      </w:r>
      <w:r w:rsidR="004E4ACA" w:rsidRPr="00DE486F">
        <w:t>.</w:t>
      </w:r>
    </w:p>
    <w:p w14:paraId="1EC747AC" w14:textId="2C40D8CD" w:rsidR="003872C2" w:rsidRDefault="003872C2" w:rsidP="003872C2">
      <w:pPr>
        <w:pStyle w:val="Heading3"/>
        <w:rPr>
          <w:rStyle w:val="normaltextrun"/>
        </w:rPr>
      </w:pPr>
      <w:bookmarkStart w:id="9" w:name="_Toc198580051"/>
      <w:r>
        <w:rPr>
          <w:rStyle w:val="normaltextrun"/>
        </w:rPr>
        <w:t xml:space="preserve">Royal Commission of Inquiry into </w:t>
      </w:r>
      <w:r w:rsidR="003A6B13" w:rsidRPr="003A6B13">
        <w:rPr>
          <w:rStyle w:val="normaltextrun"/>
        </w:rPr>
        <w:t xml:space="preserve">the terrorist attack on Christchurch </w:t>
      </w:r>
      <w:proofErr w:type="spellStart"/>
      <w:r w:rsidR="003A6B13" w:rsidRPr="003A6B13">
        <w:rPr>
          <w:rStyle w:val="normaltextrun"/>
        </w:rPr>
        <w:t>masjidain</w:t>
      </w:r>
      <w:proofErr w:type="spellEnd"/>
      <w:r w:rsidR="003A6B13" w:rsidRPr="003A6B13">
        <w:rPr>
          <w:rStyle w:val="normaltextrun"/>
        </w:rPr>
        <w:t xml:space="preserve"> on 15 March 2019</w:t>
      </w:r>
      <w:r w:rsidR="00256148">
        <w:rPr>
          <w:rStyle w:val="normaltextrun"/>
        </w:rPr>
        <w:t xml:space="preserve"> (Art 2, 4, 5 &amp; 6)</w:t>
      </w:r>
      <w:bookmarkEnd w:id="9"/>
    </w:p>
    <w:p w14:paraId="56E7C279" w14:textId="58D2EB74" w:rsidR="002D360C" w:rsidRDefault="003A6B13" w:rsidP="002D360C">
      <w:pPr>
        <w:pStyle w:val="ListParagraph"/>
      </w:pPr>
      <w:r>
        <w:t xml:space="preserve">In 2019, a </w:t>
      </w:r>
      <w:r w:rsidR="008D3E8D">
        <w:t>W</w:t>
      </w:r>
      <w:r>
        <w:t>hite supremacist terror attack took place in Christchurch mosques killing 51 Muslims. The resulting Royal Commission of Inquiry made a broad range of recommendations, including for support of the victims’ families and of survivors, and for prevention.</w:t>
      </w:r>
      <w:r>
        <w:rPr>
          <w:rStyle w:val="FootnoteReference"/>
        </w:rPr>
        <w:footnoteReference w:id="36"/>
      </w:r>
      <w:r>
        <w:t xml:space="preserve"> </w:t>
      </w:r>
    </w:p>
    <w:p w14:paraId="075BD81C" w14:textId="729961C8" w:rsidR="003A6B13" w:rsidRDefault="003A6B13" w:rsidP="002D360C">
      <w:pPr>
        <w:pStyle w:val="ListParagraph"/>
      </w:pPr>
      <w:r>
        <w:t xml:space="preserve">In 2024, the government announced its “Coordinated Response” to </w:t>
      </w:r>
      <w:r w:rsidR="002D360C">
        <w:t xml:space="preserve">implementing </w:t>
      </w:r>
      <w:r>
        <w:t>the recommendations had concluded.</w:t>
      </w:r>
      <w:r>
        <w:rPr>
          <w:rStyle w:val="FootnoteReference"/>
        </w:rPr>
        <w:footnoteReference w:id="37"/>
      </w:r>
      <w:r>
        <w:t xml:space="preserve"> There was some public criticism of this decision including from victims’ families and survivors.</w:t>
      </w:r>
      <w:r>
        <w:rPr>
          <w:rStyle w:val="FootnoteReference"/>
        </w:rPr>
        <w:footnoteReference w:id="38"/>
      </w:r>
    </w:p>
    <w:p w14:paraId="697E7074" w14:textId="77777777" w:rsidR="003A6B13" w:rsidRPr="00704D39" w:rsidRDefault="003A6B13" w:rsidP="003A6B13">
      <w:pPr>
        <w:pStyle w:val="ListParagraph"/>
      </w:pPr>
      <w:r>
        <w:t>The Human Rights Commission published a report “</w:t>
      </w:r>
      <w:r w:rsidRPr="00184837">
        <w:rPr>
          <w:lang w:val="en-US"/>
        </w:rPr>
        <w:t>providing a human rights perspective on the question of Government accountability</w:t>
      </w:r>
      <w:r>
        <w:t>” and the right to redress.</w:t>
      </w:r>
      <w:r>
        <w:rPr>
          <w:rStyle w:val="FootnoteReference"/>
        </w:rPr>
        <w:footnoteReference w:id="39"/>
      </w:r>
      <w:r>
        <w:t xml:space="preserve"> </w:t>
      </w:r>
    </w:p>
    <w:p w14:paraId="1E2BDA9E" w14:textId="501A3AA8" w:rsidR="003A6B13" w:rsidRDefault="003A6B13" w:rsidP="003A6B13">
      <w:pPr>
        <w:pStyle w:val="TheCommitteemaywishtoaskabout"/>
      </w:pPr>
      <w:r>
        <w:t>The Committee may wish to ask about:</w:t>
      </w:r>
    </w:p>
    <w:p w14:paraId="69FE6107" w14:textId="34681F13" w:rsidR="003A6B13" w:rsidRPr="002503C8" w:rsidRDefault="005975A5" w:rsidP="002503C8">
      <w:pPr>
        <w:pStyle w:val="Recs-subparas"/>
      </w:pPr>
      <w:r>
        <w:t>Information on the r</w:t>
      </w:r>
      <w:r w:rsidR="003A6B13" w:rsidRPr="002503C8">
        <w:t>esourcing</w:t>
      </w:r>
      <w:r>
        <w:t xml:space="preserve">, </w:t>
      </w:r>
      <w:r w:rsidR="003A6B13" w:rsidRPr="002503C8">
        <w:t>implementation</w:t>
      </w:r>
      <w:r>
        <w:t xml:space="preserve"> and monitoring</w:t>
      </w:r>
      <w:r w:rsidR="003A6B13" w:rsidRPr="002503C8">
        <w:t xml:space="preserve"> of the recommendations of the Royal Commission</w:t>
      </w:r>
      <w:r w:rsidR="00D155AB">
        <w:t xml:space="preserve"> of Inquiry</w:t>
      </w:r>
      <w:r w:rsidR="003A6B13" w:rsidRPr="002503C8">
        <w:t xml:space="preserve"> into the </w:t>
      </w:r>
      <w:r w:rsidR="00D155AB">
        <w:t>t</w:t>
      </w:r>
      <w:r w:rsidR="003A6B13" w:rsidRPr="002503C8">
        <w:t>error</w:t>
      </w:r>
      <w:r w:rsidR="00D155AB">
        <w:t>ist</w:t>
      </w:r>
      <w:r w:rsidR="003A6B13" w:rsidRPr="002503C8">
        <w:t xml:space="preserve"> </w:t>
      </w:r>
      <w:r w:rsidR="00D155AB">
        <w:t>a</w:t>
      </w:r>
      <w:r w:rsidR="003A6B13" w:rsidRPr="002503C8">
        <w:t xml:space="preserve">ttack on Christchurch </w:t>
      </w:r>
      <w:proofErr w:type="spellStart"/>
      <w:r w:rsidR="00D155AB" w:rsidRPr="00D155AB">
        <w:t>masjidain</w:t>
      </w:r>
      <w:proofErr w:type="spellEnd"/>
      <w:r w:rsidR="006F4DCC">
        <w:t>.</w:t>
      </w:r>
    </w:p>
    <w:p w14:paraId="40746315" w14:textId="7AB577F1" w:rsidR="00FA2F6F" w:rsidRPr="00704D39" w:rsidRDefault="00FA2F6F" w:rsidP="004E76A7">
      <w:pPr>
        <w:pStyle w:val="Heading3"/>
      </w:pPr>
      <w:bookmarkStart w:id="10" w:name="_Toc198580052"/>
      <w:r w:rsidRPr="00704D39">
        <w:rPr>
          <w:rStyle w:val="normaltextrun"/>
          <w:lang w:val="en-NZ"/>
        </w:rPr>
        <w:t>National Action Plan Against Racism</w:t>
      </w:r>
      <w:r w:rsidRPr="00704D39">
        <w:rPr>
          <w:rStyle w:val="eop"/>
          <w:lang w:val="en-NZ"/>
        </w:rPr>
        <w:t> </w:t>
      </w:r>
      <w:r w:rsidRPr="00704D39">
        <w:rPr>
          <w:rStyle w:val="normaltextrun"/>
          <w:lang w:val="en-NZ"/>
        </w:rPr>
        <w:t>(Art 2, 6, 7)</w:t>
      </w:r>
      <w:bookmarkEnd w:id="10"/>
      <w:r w:rsidRPr="00704D39">
        <w:rPr>
          <w:rStyle w:val="eop"/>
          <w:lang w:val="en-NZ"/>
        </w:rPr>
        <w:t> </w:t>
      </w:r>
    </w:p>
    <w:p w14:paraId="4C09FC50" w14:textId="2487CF0F" w:rsidR="00FA2F6F" w:rsidRPr="00704D39" w:rsidRDefault="00FA2F6F" w:rsidP="00E361E5">
      <w:pPr>
        <w:pStyle w:val="ListParagraph"/>
      </w:pPr>
      <w:r w:rsidRPr="00704D39">
        <w:t>In 2017</w:t>
      </w:r>
      <w:r w:rsidR="71352DEE">
        <w:t>,</w:t>
      </w:r>
      <w:r w:rsidRPr="00704D39">
        <w:t xml:space="preserve"> the Committee recommended that the Race Relations Commissioner play a leadership role in developing, in consultation with all stakeholders, a national action plan against racism and xenophobia (“</w:t>
      </w:r>
      <w:r w:rsidRPr="00704D39">
        <w:rPr>
          <w:b/>
        </w:rPr>
        <w:t>Plan</w:t>
      </w:r>
      <w:r w:rsidRPr="00704D39">
        <w:t>”). The Committee called on the government to guarantee adequate funding for the Plan’s implementation.</w:t>
      </w:r>
    </w:p>
    <w:p w14:paraId="3621612E" w14:textId="3B500CD1" w:rsidR="00FA2F6F" w:rsidRPr="00704D39" w:rsidRDefault="00FA2F6F" w:rsidP="00002939">
      <w:pPr>
        <w:pStyle w:val="ListParagraph"/>
      </w:pPr>
      <w:r w:rsidRPr="00704D39">
        <w:t xml:space="preserve">Following its 2021 periodic report, the government began work on developing </w:t>
      </w:r>
      <w:r>
        <w:t>a</w:t>
      </w:r>
      <w:r w:rsidRPr="00704D39">
        <w:t xml:space="preserve"> Plan. The Commission was tasked with undertaking preliminary community consultation to support the development of a Plan</w:t>
      </w:r>
      <w:r w:rsidR="00AA06A0">
        <w:t xml:space="preserve">. This consultation </w:t>
      </w:r>
      <w:r w:rsidR="00A66AFF" w:rsidRPr="00704D39">
        <w:t>was led by the Race Relations Commissioner.</w:t>
      </w:r>
    </w:p>
    <w:p w14:paraId="3999EC91" w14:textId="1D48FD1A" w:rsidR="00FA2F6F" w:rsidRPr="00704D39" w:rsidRDefault="00A66AFF" w:rsidP="00E361E5">
      <w:pPr>
        <w:pStyle w:val="ListParagraph"/>
      </w:pPr>
      <w:r w:rsidRPr="00704D39">
        <w:t>Work on the Plan has</w:t>
      </w:r>
      <w:r w:rsidR="00FA2F6F" w:rsidRPr="00704D39">
        <w:t xml:space="preserve"> spanned over successive governments. Initial drafts of the Plan incorporated the preliminary work undertaken by the Commission</w:t>
      </w:r>
      <w:r w:rsidR="005628E4" w:rsidRPr="00704D39">
        <w:t>.</w:t>
      </w:r>
      <w:r w:rsidR="005628E4" w:rsidRPr="00704D39">
        <w:rPr>
          <w:rStyle w:val="FootnoteReference"/>
          <w:szCs w:val="22"/>
        </w:rPr>
        <w:footnoteReference w:id="40"/>
      </w:r>
      <w:r w:rsidR="00FA2F6F" w:rsidRPr="00704D39">
        <w:t xml:space="preserve"> Following a change of government in 2023, the direction of the Plan pivoted</w:t>
      </w:r>
      <w:r w:rsidR="00244613">
        <w:t>,</w:t>
      </w:r>
      <w:r w:rsidR="00FA2F6F" w:rsidRPr="00704D39">
        <w:t xml:space="preserve"> which led to the Indigenous peoples’ caucus withdrawing from the joint steering committee.</w:t>
      </w:r>
      <w:r w:rsidR="006B1E6D" w:rsidRPr="00704D39">
        <w:rPr>
          <w:rStyle w:val="FootnoteReference"/>
          <w:szCs w:val="22"/>
        </w:rPr>
        <w:footnoteReference w:id="41"/>
      </w:r>
      <w:r w:rsidR="00FA2F6F" w:rsidRPr="00704D39">
        <w:t xml:space="preserve"> </w:t>
      </w:r>
    </w:p>
    <w:p w14:paraId="61153BC2" w14:textId="0B5CE022" w:rsidR="00FA2F6F" w:rsidRPr="00704D39" w:rsidRDefault="001B5019" w:rsidP="00E361E5">
      <w:pPr>
        <w:pStyle w:val="ListParagraph"/>
      </w:pPr>
      <w:r>
        <w:t>It is unclear when a final draft Plan will be released for public consultation.</w:t>
      </w:r>
      <w:r w:rsidR="00FA2F6F" w:rsidRPr="00704D39">
        <w:t xml:space="preserve"> Further, the resourcing to implement and monitor the Plan remains unclear. </w:t>
      </w:r>
    </w:p>
    <w:p w14:paraId="06A26D74" w14:textId="5B386B6C" w:rsidR="00FA2F6F" w:rsidRPr="00704D39" w:rsidRDefault="00CF1DE7" w:rsidP="00BD7CAA">
      <w:pPr>
        <w:pStyle w:val="TheCommitteemaywishtoaskabout"/>
      </w:pPr>
      <w:r w:rsidRPr="00DE486F">
        <w:rPr>
          <w:szCs w:val="22"/>
        </w:rPr>
        <w:t>The Committee may wish to ask about</w:t>
      </w:r>
      <w:r w:rsidR="00FA2F6F" w:rsidRPr="00DE486F">
        <w:rPr>
          <w:szCs w:val="22"/>
        </w:rPr>
        <w:t>:</w:t>
      </w:r>
    </w:p>
    <w:p w14:paraId="204DA4CE" w14:textId="378B0BC3" w:rsidR="00FA2F6F" w:rsidRPr="00DE486F" w:rsidRDefault="00FA2F6F" w:rsidP="00112AA4">
      <w:pPr>
        <w:pStyle w:val="Recs-subparas"/>
        <w:numPr>
          <w:ilvl w:val="0"/>
          <w:numId w:val="7"/>
        </w:numPr>
      </w:pPr>
      <w:r w:rsidRPr="00DE486F">
        <w:t xml:space="preserve">Updated information on the </w:t>
      </w:r>
      <w:r w:rsidR="00706A6A">
        <w:t xml:space="preserve">National Action </w:t>
      </w:r>
      <w:r w:rsidRPr="00704D39">
        <w:t>Plan</w:t>
      </w:r>
      <w:r w:rsidR="00706A6A">
        <w:t xml:space="preserve"> Against Racism</w:t>
      </w:r>
      <w:r w:rsidRPr="00704D39">
        <w:t>’s</w:t>
      </w:r>
      <w:r w:rsidRPr="00DE486F">
        <w:t xml:space="preserve"> development, public consultation, and timeframes for public release.</w:t>
      </w:r>
    </w:p>
    <w:p w14:paraId="5DB82603" w14:textId="310DE465" w:rsidR="00FA2F6F" w:rsidRPr="00DE486F" w:rsidRDefault="00FA2F6F" w:rsidP="00112AA4">
      <w:pPr>
        <w:pStyle w:val="Recs-subparas"/>
        <w:numPr>
          <w:ilvl w:val="0"/>
          <w:numId w:val="7"/>
        </w:numPr>
      </w:pPr>
      <w:r w:rsidRPr="00DE486F">
        <w:t xml:space="preserve">Specific measures within the </w:t>
      </w:r>
      <w:r w:rsidR="00706A6A">
        <w:t xml:space="preserve">National Action </w:t>
      </w:r>
      <w:r w:rsidR="00706A6A" w:rsidRPr="00704D39">
        <w:t>Plan</w:t>
      </w:r>
      <w:r w:rsidR="00706A6A">
        <w:t xml:space="preserve"> Against Racism</w:t>
      </w:r>
      <w:r w:rsidRPr="00DE486F">
        <w:t xml:space="preserve"> to address racism and racial discrimination towards Māori as Indigenous peoples.</w:t>
      </w:r>
    </w:p>
    <w:p w14:paraId="6A64E4C4" w14:textId="33A96353" w:rsidR="00FA2F6F" w:rsidRPr="00DE486F" w:rsidRDefault="00FA2F6F" w:rsidP="00112AA4">
      <w:pPr>
        <w:pStyle w:val="Recs-subparas"/>
        <w:numPr>
          <w:ilvl w:val="0"/>
          <w:numId w:val="7"/>
        </w:numPr>
      </w:pPr>
      <w:r w:rsidRPr="00DE486F">
        <w:t xml:space="preserve">Detailed information </w:t>
      </w:r>
      <w:r w:rsidR="0043374C">
        <w:t xml:space="preserve">on </w:t>
      </w:r>
      <w:r w:rsidRPr="00DE486F">
        <w:t xml:space="preserve">resourcing planned to implement the </w:t>
      </w:r>
      <w:r w:rsidR="00706A6A">
        <w:t xml:space="preserve">National Action </w:t>
      </w:r>
      <w:r w:rsidR="00706A6A" w:rsidRPr="00704D39">
        <w:t>Plan</w:t>
      </w:r>
      <w:r w:rsidR="00706A6A">
        <w:t xml:space="preserve"> Against Racism</w:t>
      </w:r>
      <w:r w:rsidRPr="00DE486F">
        <w:t xml:space="preserve"> and </w:t>
      </w:r>
      <w:r w:rsidR="0BF7F2FD">
        <w:t xml:space="preserve">measures to </w:t>
      </w:r>
      <w:r w:rsidRPr="00DE486F">
        <w:t>assess its effectiveness.</w:t>
      </w:r>
    </w:p>
    <w:p w14:paraId="46E34CA3" w14:textId="355587F7" w:rsidR="00637E84" w:rsidRPr="00704D39" w:rsidRDefault="00FE42FD" w:rsidP="00F51F39">
      <w:pPr>
        <w:pStyle w:val="Heading3"/>
        <w:rPr>
          <w:lang w:val="en-NZ"/>
        </w:rPr>
      </w:pPr>
      <w:bookmarkStart w:id="11" w:name="_Toc198580053"/>
      <w:r w:rsidRPr="00704D39">
        <w:rPr>
          <w:rStyle w:val="normaltextrun"/>
          <w:lang w:val="en-NZ"/>
        </w:rPr>
        <w:t>Racist hate speech &amp; race-based hate crime</w:t>
      </w:r>
      <w:r w:rsidRPr="00704D39">
        <w:rPr>
          <w:rStyle w:val="eop"/>
          <w:lang w:val="en-NZ"/>
        </w:rPr>
        <w:t> </w:t>
      </w:r>
      <w:r w:rsidRPr="00704D39">
        <w:rPr>
          <w:rStyle w:val="normaltextrun"/>
          <w:lang w:val="en-NZ"/>
        </w:rPr>
        <w:t>(Art 4)</w:t>
      </w:r>
      <w:bookmarkEnd w:id="11"/>
      <w:r w:rsidRPr="00704D39">
        <w:rPr>
          <w:rStyle w:val="eop"/>
          <w:lang w:val="en-NZ"/>
        </w:rPr>
        <w:t> </w:t>
      </w:r>
    </w:p>
    <w:p w14:paraId="5BE5EEC8" w14:textId="72940290" w:rsidR="007C6C04" w:rsidRPr="00704D39" w:rsidRDefault="00443D9C" w:rsidP="00E361E5">
      <w:pPr>
        <w:pStyle w:val="ListParagraph"/>
      </w:pPr>
      <w:r w:rsidRPr="00704D39">
        <w:t xml:space="preserve">In 2017, the Committee </w:t>
      </w:r>
      <w:r w:rsidR="00B96C2C" w:rsidRPr="00704D39">
        <w:t xml:space="preserve">expressed concern about </w:t>
      </w:r>
      <w:r w:rsidR="00DB2CA8" w:rsidRPr="00704D39">
        <w:t>the lack of prosecutions for incitement of racial disharmony during the reporting period</w:t>
      </w:r>
      <w:r w:rsidR="00C1676D" w:rsidRPr="00704D39">
        <w:t>,</w:t>
      </w:r>
      <w:r w:rsidR="009320A9" w:rsidRPr="00704D39">
        <w:t xml:space="preserve"> and the lack of comprehensive statistics relating to prosecutions, convictions and sanctions </w:t>
      </w:r>
      <w:r w:rsidR="15372F77" w:rsidRPr="00704D39">
        <w:t>concerning</w:t>
      </w:r>
      <w:r w:rsidR="009320A9" w:rsidRPr="00704D39">
        <w:t xml:space="preserve"> racist hate speech.</w:t>
      </w:r>
      <w:r w:rsidR="00B17B36" w:rsidRPr="00704D39">
        <w:t xml:space="preserve"> The Committee noted the efforts to address those gaps but</w:t>
      </w:r>
      <w:r w:rsidR="006A0C19" w:rsidRPr="00704D39">
        <w:t xml:space="preserve"> a</w:t>
      </w:r>
      <w:r w:rsidR="00B17B36" w:rsidRPr="00704D39">
        <w:t xml:space="preserve">lso expressed its concern </w:t>
      </w:r>
      <w:r w:rsidR="006A0C19" w:rsidRPr="00704D39">
        <w:t>that existing legislation may be inadequate to effectively combat acts of racial hatred.</w:t>
      </w:r>
    </w:p>
    <w:p w14:paraId="73CF7FAD" w14:textId="0A994A00" w:rsidR="000D686D" w:rsidRPr="00704D39" w:rsidRDefault="006A0C19" w:rsidP="00E361E5">
      <w:pPr>
        <w:pStyle w:val="ListParagraph"/>
      </w:pPr>
      <w:r w:rsidRPr="00704D39">
        <w:t xml:space="preserve">Since </w:t>
      </w:r>
      <w:r w:rsidR="00FB2E00">
        <w:t>the government’s</w:t>
      </w:r>
      <w:r w:rsidRPr="00704D39">
        <w:t xml:space="preserve"> 2021 periodic report, successive governments</w:t>
      </w:r>
      <w:r w:rsidR="00046954" w:rsidRPr="00704D39">
        <w:t xml:space="preserve"> have</w:t>
      </w:r>
      <w:r w:rsidRPr="00704D39">
        <w:t xml:space="preserve"> begun, then </w:t>
      </w:r>
      <w:r w:rsidR="00A20049" w:rsidRPr="00704D39">
        <w:t xml:space="preserve">paused, then halted completely </w:t>
      </w:r>
      <w:r w:rsidR="00732FAF" w:rsidRPr="00704D39">
        <w:t>all</w:t>
      </w:r>
      <w:r w:rsidR="007D6051" w:rsidRPr="00704D39">
        <w:t xml:space="preserve"> </w:t>
      </w:r>
      <w:r w:rsidR="00CB60FA" w:rsidRPr="00704D39">
        <w:t xml:space="preserve">policy </w:t>
      </w:r>
      <w:r w:rsidR="007D6051" w:rsidRPr="00704D39">
        <w:t>and</w:t>
      </w:r>
      <w:r w:rsidR="00CB60FA" w:rsidRPr="00704D39">
        <w:t xml:space="preserve"> legislative </w:t>
      </w:r>
      <w:r w:rsidR="00046954" w:rsidRPr="00704D39">
        <w:t>work</w:t>
      </w:r>
      <w:r w:rsidR="00CB60FA" w:rsidRPr="00704D39">
        <w:t xml:space="preserve"> </w:t>
      </w:r>
      <w:r w:rsidR="004E02FF">
        <w:t>on</w:t>
      </w:r>
      <w:r w:rsidR="00CB60FA" w:rsidRPr="00704D39">
        <w:t xml:space="preserve"> hate speech.</w:t>
      </w:r>
      <w:r w:rsidR="00BD736E" w:rsidRPr="00704D39">
        <w:rPr>
          <w:rStyle w:val="FootnoteReference"/>
          <w:szCs w:val="22"/>
        </w:rPr>
        <w:footnoteReference w:id="42"/>
      </w:r>
      <w:r w:rsidR="00046954" w:rsidRPr="00704D39">
        <w:t xml:space="preserve"> </w:t>
      </w:r>
    </w:p>
    <w:p w14:paraId="501FC019" w14:textId="5251F218" w:rsidR="008C1A4F" w:rsidRPr="00704D39" w:rsidRDefault="000D686D" w:rsidP="00E361E5">
      <w:pPr>
        <w:pStyle w:val="ListParagraph"/>
      </w:pPr>
      <w:r w:rsidRPr="00704D39">
        <w:t xml:space="preserve">Racist hate speech </w:t>
      </w:r>
      <w:r w:rsidR="00E52D32" w:rsidRPr="00704D39">
        <w:t xml:space="preserve">remains a </w:t>
      </w:r>
      <w:r w:rsidR="000A08F4" w:rsidRPr="00704D39">
        <w:t>significant</w:t>
      </w:r>
      <w:r w:rsidR="00E52D32" w:rsidRPr="00704D39">
        <w:t xml:space="preserve"> </w:t>
      </w:r>
      <w:r w:rsidRPr="00704D39">
        <w:t>concern</w:t>
      </w:r>
      <w:r w:rsidR="00E52D32" w:rsidRPr="00704D39">
        <w:t xml:space="preserve"> for many minority </w:t>
      </w:r>
      <w:r w:rsidR="00251CBA" w:rsidRPr="00704D39">
        <w:t>groups</w:t>
      </w:r>
      <w:r w:rsidR="008A6E3E" w:rsidRPr="00704D39">
        <w:t>, particularly in online spaces</w:t>
      </w:r>
      <w:r w:rsidR="00627884" w:rsidRPr="00704D39">
        <w:t xml:space="preserve"> and </w:t>
      </w:r>
      <w:r w:rsidR="004E02FF">
        <w:t xml:space="preserve">in relation to </w:t>
      </w:r>
      <w:r w:rsidR="00627884" w:rsidRPr="00704D39">
        <w:t>its impact on children and young people</w:t>
      </w:r>
      <w:r w:rsidR="00A16314">
        <w:t>.</w:t>
      </w:r>
      <w:r w:rsidR="000F7D4C">
        <w:t xml:space="preserve"> </w:t>
      </w:r>
      <w:r w:rsidR="00D93ACB">
        <w:t xml:space="preserve">Many groups have expressed </w:t>
      </w:r>
      <w:r w:rsidR="00045F6A">
        <w:t xml:space="preserve">a </w:t>
      </w:r>
      <w:r w:rsidR="008A0EBF">
        <w:t>need</w:t>
      </w:r>
      <w:r w:rsidR="00045F6A">
        <w:t xml:space="preserve"> for f</w:t>
      </w:r>
      <w:r w:rsidR="00023C6D">
        <w:t>urther</w:t>
      </w:r>
      <w:r w:rsidR="00045F6A">
        <w:t xml:space="preserve"> public</w:t>
      </w:r>
      <w:r w:rsidR="00023C6D">
        <w:t xml:space="preserve"> education </w:t>
      </w:r>
      <w:r w:rsidR="00045F6A">
        <w:t>to address</w:t>
      </w:r>
      <w:r w:rsidR="00445470">
        <w:t xml:space="preserve"> and reduc</w:t>
      </w:r>
      <w:r w:rsidR="00045F6A">
        <w:t>e</w:t>
      </w:r>
      <w:r w:rsidR="00DF0E5E">
        <w:t xml:space="preserve"> racist hate speech</w:t>
      </w:r>
      <w:r w:rsidR="00045F6A">
        <w:t>.</w:t>
      </w:r>
      <w:r w:rsidR="005F1BD8">
        <w:rPr>
          <w:rStyle w:val="FootnoteReference"/>
        </w:rPr>
        <w:footnoteReference w:id="43"/>
      </w:r>
    </w:p>
    <w:p w14:paraId="175C356C" w14:textId="658F240E" w:rsidR="0011127B" w:rsidRPr="00704D39" w:rsidRDefault="00942257" w:rsidP="00E361E5">
      <w:pPr>
        <w:pStyle w:val="ListParagraph"/>
      </w:pPr>
      <w:r w:rsidRPr="00704D39">
        <w:t>Similarly, h</w:t>
      </w:r>
      <w:r w:rsidR="0011127B" w:rsidRPr="00704D39">
        <w:t>ate crime law reform was</w:t>
      </w:r>
      <w:r w:rsidRPr="00704D39">
        <w:t xml:space="preserve"> commenced, then paused, before it was referred to the Law Commission</w:t>
      </w:r>
      <w:r w:rsidR="00CC49B6" w:rsidRPr="00704D39">
        <w:t>.</w:t>
      </w:r>
      <w:r w:rsidR="00CF5199" w:rsidRPr="00704D39">
        <w:rPr>
          <w:rStyle w:val="FootnoteReference"/>
          <w:szCs w:val="22"/>
        </w:rPr>
        <w:footnoteReference w:id="44"/>
      </w:r>
      <w:r w:rsidRPr="00704D39">
        <w:t xml:space="preserve"> Some</w:t>
      </w:r>
      <w:r w:rsidR="00803484" w:rsidRPr="00704D39">
        <w:t xml:space="preserve"> operational</w:t>
      </w:r>
      <w:r w:rsidRPr="00704D39">
        <w:t xml:space="preserve"> policy work </w:t>
      </w:r>
      <w:r w:rsidR="008148C1" w:rsidRPr="00704D39">
        <w:t>has been</w:t>
      </w:r>
      <w:r w:rsidRPr="00704D39">
        <w:t xml:space="preserve"> undertaken by New Zealand Police </w:t>
      </w:r>
      <w:r w:rsidR="00803484" w:rsidRPr="00704D39">
        <w:t xml:space="preserve">to improve their reporting and data collection around hate crimes more broadly. The funding for this </w:t>
      </w:r>
      <w:r w:rsidR="00BC5E69" w:rsidRPr="00704D39">
        <w:t xml:space="preserve">work programme </w:t>
      </w:r>
      <w:r w:rsidR="004F08BE" w:rsidRPr="00704D39">
        <w:t>is time-limited and ends</w:t>
      </w:r>
      <w:r w:rsidR="008148C1" w:rsidRPr="00704D39">
        <w:t xml:space="preserve"> </w:t>
      </w:r>
      <w:r w:rsidR="003D08CB" w:rsidRPr="00704D39">
        <w:t>this year</w:t>
      </w:r>
      <w:r w:rsidR="004F08BE" w:rsidRPr="00704D39">
        <w:t>.</w:t>
      </w:r>
      <w:r w:rsidR="000C5330">
        <w:rPr>
          <w:rStyle w:val="FootnoteReference"/>
        </w:rPr>
        <w:footnoteReference w:id="45"/>
      </w:r>
      <w:r w:rsidR="004F08BE" w:rsidRPr="00704D39">
        <w:t xml:space="preserve"> </w:t>
      </w:r>
    </w:p>
    <w:p w14:paraId="4013FC7A" w14:textId="461CE4C2" w:rsidR="00B6546E" w:rsidRPr="00704D39" w:rsidRDefault="00637295" w:rsidP="00BD7CAA">
      <w:pPr>
        <w:pStyle w:val="TheCommitteemaywishtoaskabout"/>
      </w:pPr>
      <w:r w:rsidRPr="00DE486F">
        <w:rPr>
          <w:szCs w:val="22"/>
        </w:rPr>
        <w:t>The Committee may wish to ask about</w:t>
      </w:r>
      <w:r w:rsidR="00B6546E" w:rsidRPr="00DE486F">
        <w:rPr>
          <w:szCs w:val="22"/>
        </w:rPr>
        <w:t>:</w:t>
      </w:r>
    </w:p>
    <w:p w14:paraId="4A836E69" w14:textId="4B182289" w:rsidR="0011127B" w:rsidRPr="00DE486F" w:rsidRDefault="002172BD" w:rsidP="00112AA4">
      <w:pPr>
        <w:pStyle w:val="Recs-subparas"/>
      </w:pPr>
      <w:r w:rsidRPr="00DE486F">
        <w:t xml:space="preserve">Updated </w:t>
      </w:r>
      <w:r w:rsidR="00BD30EE" w:rsidRPr="00DE486F">
        <w:t xml:space="preserve">data and </w:t>
      </w:r>
      <w:r w:rsidRPr="00DE486F">
        <w:t xml:space="preserve">information on statistics, disaggregated by </w:t>
      </w:r>
      <w:r w:rsidR="00773FE7">
        <w:t xml:space="preserve">religion and </w:t>
      </w:r>
      <w:r w:rsidR="6E7BAD9A" w:rsidRPr="00112AA4">
        <w:t>ethnicit</w:t>
      </w:r>
      <w:r w:rsidRPr="00112AA4">
        <w:t>y</w:t>
      </w:r>
      <w:r w:rsidRPr="00DE486F">
        <w:t xml:space="preserve"> of the victims, </w:t>
      </w:r>
      <w:r w:rsidR="008C1D02" w:rsidRPr="00DE486F">
        <w:t xml:space="preserve">concerning </w:t>
      </w:r>
      <w:r w:rsidR="00522A88">
        <w:t xml:space="preserve">reports, </w:t>
      </w:r>
      <w:r w:rsidR="008C1D02" w:rsidRPr="00DE486F">
        <w:t xml:space="preserve">investigations, prosecutions, convictions and </w:t>
      </w:r>
      <w:r w:rsidR="008E753B">
        <w:t>other outcomes</w:t>
      </w:r>
      <w:r w:rsidR="008C1D02" w:rsidRPr="00DE486F">
        <w:t xml:space="preserve"> for racist hate speech and incitement to racial hatred</w:t>
      </w:r>
      <w:r w:rsidR="00706A6A">
        <w:t>.</w:t>
      </w:r>
    </w:p>
    <w:p w14:paraId="799816A8" w14:textId="5442A293" w:rsidR="003B40F7" w:rsidRPr="00DE486F" w:rsidRDefault="007038C1" w:rsidP="00112AA4">
      <w:pPr>
        <w:pStyle w:val="Recs-subparas"/>
      </w:pPr>
      <w:r w:rsidRPr="00DE486F">
        <w:t xml:space="preserve">Details </w:t>
      </w:r>
      <w:r w:rsidR="003B40F7" w:rsidRPr="00DE486F">
        <w:t xml:space="preserve">on efforts made to address </w:t>
      </w:r>
      <w:proofErr w:type="gramStart"/>
      <w:r w:rsidR="003B40F7" w:rsidRPr="00DE486F">
        <w:t>racially</w:t>
      </w:r>
      <w:r w:rsidR="38E7D5CD">
        <w:t>-</w:t>
      </w:r>
      <w:r w:rsidR="003B40F7" w:rsidRPr="00DE486F">
        <w:t>motivated</w:t>
      </w:r>
      <w:proofErr w:type="gramEnd"/>
      <w:r w:rsidR="003B40F7" w:rsidRPr="00DE486F">
        <w:t xml:space="preserve"> hate speech</w:t>
      </w:r>
      <w:r w:rsidR="001E61F9" w:rsidRPr="00DE486F">
        <w:t>, including online and in the media</w:t>
      </w:r>
      <w:r w:rsidR="002F2AFE">
        <w:t>.</w:t>
      </w:r>
    </w:p>
    <w:p w14:paraId="60A395DB" w14:textId="33B456DB" w:rsidR="00A76ED4" w:rsidRPr="00DE486F" w:rsidRDefault="00607D4C" w:rsidP="00112AA4">
      <w:pPr>
        <w:pStyle w:val="Recs-subparas"/>
      </w:pPr>
      <w:r w:rsidRPr="00DE486F">
        <w:t xml:space="preserve">Updated data and information </w:t>
      </w:r>
      <w:r w:rsidR="006375C4" w:rsidRPr="00DE486F">
        <w:t xml:space="preserve">on statistics, disaggregated by ethnicity and religion of the victims, concerning </w:t>
      </w:r>
      <w:r w:rsidR="00085ADE" w:rsidRPr="00DE486F">
        <w:t xml:space="preserve">reports, </w:t>
      </w:r>
      <w:r w:rsidR="006375C4" w:rsidRPr="00DE486F">
        <w:t xml:space="preserve">investigations, prosecutions, convictions and sanctions </w:t>
      </w:r>
      <w:r w:rsidR="00FF2664">
        <w:t>for</w:t>
      </w:r>
      <w:r w:rsidRPr="00DE486F">
        <w:t xml:space="preserve"> </w:t>
      </w:r>
      <w:proofErr w:type="gramStart"/>
      <w:r w:rsidRPr="00DE486F">
        <w:t>racially</w:t>
      </w:r>
      <w:r w:rsidR="3A2B0EB4">
        <w:t>-</w:t>
      </w:r>
      <w:r w:rsidRPr="00DE486F">
        <w:t>motivated</w:t>
      </w:r>
      <w:proofErr w:type="gramEnd"/>
      <w:r w:rsidRPr="00DE486F">
        <w:t xml:space="preserve"> </w:t>
      </w:r>
      <w:r w:rsidR="003B40F7" w:rsidRPr="00DE486F">
        <w:t xml:space="preserve">hate </w:t>
      </w:r>
      <w:r w:rsidRPr="00DE486F">
        <w:t>crime</w:t>
      </w:r>
      <w:r w:rsidR="002F2AFE">
        <w:t>.</w:t>
      </w:r>
    </w:p>
    <w:p w14:paraId="0924DDC4" w14:textId="7C5AAE30" w:rsidR="00607D4C" w:rsidRPr="00DE486F" w:rsidRDefault="00A76ED4" w:rsidP="00112AA4">
      <w:pPr>
        <w:pStyle w:val="Recs-subparas"/>
      </w:pPr>
      <w:r w:rsidRPr="00DE486F">
        <w:t xml:space="preserve">Details on </w:t>
      </w:r>
      <w:r w:rsidR="003B40F7" w:rsidRPr="00DE486F">
        <w:t>specific</w:t>
      </w:r>
      <w:r w:rsidR="00607D4C" w:rsidRPr="00DE486F">
        <w:t xml:space="preserve"> measures</w:t>
      </w:r>
      <w:r w:rsidR="00925C09" w:rsidRPr="00DE486F">
        <w:t xml:space="preserve"> undertaken</w:t>
      </w:r>
      <w:r w:rsidR="00607D4C" w:rsidRPr="00DE486F">
        <w:t xml:space="preserve"> to</w:t>
      </w:r>
      <w:r w:rsidR="00925C09" w:rsidRPr="00DE486F">
        <w:t xml:space="preserve"> address race-based hate crime.</w:t>
      </w:r>
    </w:p>
    <w:p w14:paraId="1F7B5A5F" w14:textId="074393D1" w:rsidR="000C42E7" w:rsidRPr="00704D39" w:rsidRDefault="00D776F9" w:rsidP="00F51F39">
      <w:pPr>
        <w:pStyle w:val="Heading3"/>
        <w:rPr>
          <w:lang w:val="en-NZ"/>
        </w:rPr>
      </w:pPr>
      <w:bookmarkStart w:id="12" w:name="_Toc198580054"/>
      <w:r w:rsidRPr="00704D39">
        <w:rPr>
          <w:lang w:val="en-NZ"/>
        </w:rPr>
        <w:t>H</w:t>
      </w:r>
      <w:r w:rsidR="00FE42FD" w:rsidRPr="00704D39">
        <w:rPr>
          <w:lang w:val="en-NZ"/>
        </w:rPr>
        <w:t>ealth (Art 5)</w:t>
      </w:r>
      <w:bookmarkEnd w:id="12"/>
      <w:r w:rsidR="00FE42FD" w:rsidRPr="00704D39">
        <w:rPr>
          <w:lang w:val="en-NZ"/>
        </w:rPr>
        <w:t> </w:t>
      </w:r>
    </w:p>
    <w:p w14:paraId="75CEE86D" w14:textId="2D585852" w:rsidR="0042439A" w:rsidRPr="00704D39" w:rsidRDefault="00415A01" w:rsidP="00E361E5">
      <w:pPr>
        <w:pStyle w:val="ListParagraph"/>
      </w:pPr>
      <w:r w:rsidRPr="00704D39">
        <w:rPr>
          <w:bdr w:val="none" w:sz="0" w:space="0" w:color="auto" w:frame="1"/>
        </w:rPr>
        <w:t>In 2017</w:t>
      </w:r>
      <w:r w:rsidR="63C1B528" w:rsidRPr="00704D39">
        <w:rPr>
          <w:bdr w:val="none" w:sz="0" w:space="0" w:color="auto" w:frame="1"/>
        </w:rPr>
        <w:t>,</w:t>
      </w:r>
      <w:r w:rsidRPr="00704D39">
        <w:rPr>
          <w:bdr w:val="none" w:sz="0" w:space="0" w:color="auto" w:frame="1"/>
        </w:rPr>
        <w:t xml:space="preserve"> the Committee </w:t>
      </w:r>
      <w:r w:rsidR="00904FD8" w:rsidRPr="00704D39">
        <w:rPr>
          <w:bdr w:val="none" w:sz="0" w:space="0" w:color="auto" w:frame="1"/>
        </w:rPr>
        <w:t xml:space="preserve">expressed concern that </w:t>
      </w:r>
      <w:r w:rsidR="001B3195" w:rsidRPr="00704D39">
        <w:t xml:space="preserve">Māori and </w:t>
      </w:r>
      <w:r w:rsidRPr="00704D39">
        <w:t>Pacific people</w:t>
      </w:r>
      <w:r w:rsidR="001B3195" w:rsidRPr="00704D39">
        <w:t xml:space="preserve"> </w:t>
      </w:r>
      <w:r w:rsidRPr="00704D39">
        <w:t>experience</w:t>
      </w:r>
      <w:r w:rsidR="001B3195" w:rsidRPr="00704D39">
        <w:t xml:space="preserve"> poorer health outcomes than other groups, including with respect to life expectancy, mortality and disability. </w:t>
      </w:r>
    </w:p>
    <w:p w14:paraId="63BA9B40" w14:textId="346152CF" w:rsidR="00B75258" w:rsidRPr="00704D39" w:rsidRDefault="0067206E" w:rsidP="00E361E5">
      <w:pPr>
        <w:pStyle w:val="ListParagraph"/>
      </w:pPr>
      <w:r w:rsidRPr="00704D39">
        <w:rPr>
          <w:bdr w:val="none" w:sz="0" w:space="0" w:color="auto" w:frame="1"/>
        </w:rPr>
        <w:t xml:space="preserve">Following the government’s 2021 report, some </w:t>
      </w:r>
      <w:r w:rsidR="00B75258" w:rsidRPr="00704D39">
        <w:rPr>
          <w:bdr w:val="none" w:sz="0" w:space="0" w:color="auto" w:frame="1"/>
        </w:rPr>
        <w:t xml:space="preserve">progress </w:t>
      </w:r>
      <w:r w:rsidRPr="00704D39">
        <w:rPr>
          <w:bdr w:val="none" w:sz="0" w:space="0" w:color="auto" w:frame="1"/>
        </w:rPr>
        <w:t>was</w:t>
      </w:r>
      <w:r w:rsidR="00A90D74" w:rsidRPr="00704D39">
        <w:rPr>
          <w:bdr w:val="none" w:sz="0" w:space="0" w:color="auto" w:frame="1"/>
        </w:rPr>
        <w:t xml:space="preserve"> </w:t>
      </w:r>
      <w:r w:rsidR="00E94A60" w:rsidRPr="00704D39">
        <w:rPr>
          <w:bdr w:val="none" w:sz="0" w:space="0" w:color="auto" w:frame="1"/>
        </w:rPr>
        <w:t xml:space="preserve">made to address these </w:t>
      </w:r>
      <w:r w:rsidR="00620864">
        <w:rPr>
          <w:bdr w:val="none" w:sz="0" w:space="0" w:color="auto" w:frame="1"/>
        </w:rPr>
        <w:t>inequities</w:t>
      </w:r>
      <w:r w:rsidR="009A07A6" w:rsidRPr="00704D39">
        <w:rPr>
          <w:bdr w:val="none" w:sz="0" w:space="0" w:color="auto" w:frame="1"/>
        </w:rPr>
        <w:t xml:space="preserve">. </w:t>
      </w:r>
      <w:r w:rsidR="44068FC6" w:rsidRPr="00704D39">
        <w:rPr>
          <w:bdr w:val="none" w:sz="0" w:space="0" w:color="auto" w:frame="1"/>
        </w:rPr>
        <w:t>However, r</w:t>
      </w:r>
      <w:r w:rsidR="009A07A6" w:rsidRPr="00704D39">
        <w:rPr>
          <w:bdr w:val="none" w:sz="0" w:space="0" w:color="auto" w:frame="1"/>
        </w:rPr>
        <w:t xml:space="preserve">ecent </w:t>
      </w:r>
      <w:r w:rsidR="00345064" w:rsidRPr="00704D39">
        <w:rPr>
          <w:bdr w:val="none" w:sz="0" w:space="0" w:color="auto" w:frame="1"/>
        </w:rPr>
        <w:t>legi</w:t>
      </w:r>
      <w:r w:rsidR="00FC5FFB" w:rsidRPr="00704D39">
        <w:rPr>
          <w:bdr w:val="none" w:sz="0" w:space="0" w:color="auto" w:frame="1"/>
        </w:rPr>
        <w:t xml:space="preserve">slative and policy changes </w:t>
      </w:r>
      <w:r w:rsidR="00BF4988" w:rsidRPr="00704D39">
        <w:rPr>
          <w:bdr w:val="none" w:sz="0" w:space="0" w:color="auto" w:frame="1"/>
        </w:rPr>
        <w:t>have scaled back</w:t>
      </w:r>
      <w:r w:rsidR="00431658" w:rsidRPr="00704D39">
        <w:rPr>
          <w:bdr w:val="none" w:sz="0" w:space="0" w:color="auto" w:frame="1"/>
        </w:rPr>
        <w:t>,</w:t>
      </w:r>
      <w:r w:rsidR="00BF4988" w:rsidRPr="00704D39">
        <w:rPr>
          <w:bdr w:val="none" w:sz="0" w:space="0" w:color="auto" w:frame="1"/>
        </w:rPr>
        <w:t xml:space="preserve"> discontinued</w:t>
      </w:r>
      <w:r w:rsidR="00523A41" w:rsidRPr="00704D39">
        <w:rPr>
          <w:bdr w:val="none" w:sz="0" w:space="0" w:color="auto" w:frame="1"/>
        </w:rPr>
        <w:t xml:space="preserve"> </w:t>
      </w:r>
      <w:r w:rsidR="00431658" w:rsidRPr="00704D39">
        <w:rPr>
          <w:bdr w:val="none" w:sz="0" w:space="0" w:color="auto" w:frame="1"/>
        </w:rPr>
        <w:t xml:space="preserve">or disestablished those initiatives and </w:t>
      </w:r>
      <w:r w:rsidR="00B75258" w:rsidRPr="00704D39">
        <w:rPr>
          <w:bdr w:val="none" w:sz="0" w:space="0" w:color="auto" w:frame="1"/>
        </w:rPr>
        <w:t xml:space="preserve">actions aimed at addressing </w:t>
      </w:r>
      <w:r w:rsidR="00431658" w:rsidRPr="00704D39">
        <w:rPr>
          <w:bdr w:val="none" w:sz="0" w:space="0" w:color="auto" w:frame="1"/>
        </w:rPr>
        <w:t>health</w:t>
      </w:r>
      <w:r w:rsidRPr="00704D39">
        <w:rPr>
          <w:bdr w:val="none" w:sz="0" w:space="0" w:color="auto" w:frame="1"/>
        </w:rPr>
        <w:t xml:space="preserve"> </w:t>
      </w:r>
      <w:r w:rsidR="00620864">
        <w:rPr>
          <w:bdr w:val="none" w:sz="0" w:space="0" w:color="auto" w:frame="1"/>
        </w:rPr>
        <w:t>inequities</w:t>
      </w:r>
      <w:r w:rsidR="00431658" w:rsidRPr="00704D39">
        <w:rPr>
          <w:bdr w:val="none" w:sz="0" w:space="0" w:color="auto" w:frame="1"/>
        </w:rPr>
        <w:t>.</w:t>
      </w:r>
      <w:r w:rsidR="00431658" w:rsidRPr="00704D39">
        <w:rPr>
          <w:rStyle w:val="FootnoteReference"/>
          <w:szCs w:val="22"/>
          <w:bdr w:val="none" w:sz="0" w:space="0" w:color="auto" w:frame="1"/>
          <w:lang w:eastAsia="en-NZ"/>
        </w:rPr>
        <w:footnoteReference w:id="46"/>
      </w:r>
      <w:r w:rsidRPr="00704D39">
        <w:rPr>
          <w:bdr w:val="none" w:sz="0" w:space="0" w:color="auto" w:frame="1"/>
        </w:rPr>
        <w:t xml:space="preserve"> </w:t>
      </w:r>
    </w:p>
    <w:p w14:paraId="209442F5" w14:textId="2D03CC80" w:rsidR="003711CF" w:rsidRPr="00704D39" w:rsidRDefault="003711CF" w:rsidP="00E361E5">
      <w:pPr>
        <w:pStyle w:val="ListParagraph"/>
      </w:pPr>
      <w:r w:rsidRPr="00704D39">
        <w:rPr>
          <w:bdr w:val="none" w:sz="0" w:space="0" w:color="auto" w:frame="1"/>
        </w:rPr>
        <w:t>Racism continues to be an important determinant of health contribut</w:t>
      </w:r>
      <w:r w:rsidR="00743B67" w:rsidRPr="00704D39">
        <w:rPr>
          <w:bdr w:val="none" w:sz="0" w:space="0" w:color="auto" w:frame="1"/>
        </w:rPr>
        <w:t>ing</w:t>
      </w:r>
      <w:r w:rsidRPr="00704D39">
        <w:rPr>
          <w:bdr w:val="none" w:sz="0" w:space="0" w:color="auto" w:frame="1"/>
        </w:rPr>
        <w:t xml:space="preserve"> to health </w:t>
      </w:r>
      <w:r w:rsidR="67A24BCB" w:rsidRPr="00704D39">
        <w:rPr>
          <w:bdr w:val="none" w:sz="0" w:space="0" w:color="auto" w:frame="1"/>
        </w:rPr>
        <w:t>ineq</w:t>
      </w:r>
      <w:r w:rsidR="000E16C6">
        <w:rPr>
          <w:bdr w:val="none" w:sz="0" w:space="0" w:color="auto" w:frame="1"/>
        </w:rPr>
        <w:t>u</w:t>
      </w:r>
      <w:r w:rsidR="67A24BCB" w:rsidRPr="00704D39">
        <w:rPr>
          <w:bdr w:val="none" w:sz="0" w:space="0" w:color="auto" w:frame="1"/>
        </w:rPr>
        <w:t>ities</w:t>
      </w:r>
      <w:r w:rsidR="56D0C001" w:rsidRPr="00704D39">
        <w:rPr>
          <w:bdr w:val="none" w:sz="0" w:space="0" w:color="auto" w:frame="1"/>
        </w:rPr>
        <w:t xml:space="preserve"> </w:t>
      </w:r>
      <w:r w:rsidR="00395778" w:rsidRPr="00704D39">
        <w:rPr>
          <w:bdr w:val="none" w:sz="0" w:space="0" w:color="auto" w:frame="1"/>
        </w:rPr>
        <w:t>in NZ.</w:t>
      </w:r>
      <w:r w:rsidRPr="00704D39">
        <w:rPr>
          <w:rStyle w:val="FootnoteReference"/>
          <w:szCs w:val="22"/>
          <w:bdr w:val="none" w:sz="0" w:space="0" w:color="auto" w:frame="1"/>
          <w:lang w:eastAsia="en-NZ"/>
        </w:rPr>
        <w:footnoteReference w:id="47"/>
      </w:r>
      <w:r w:rsidR="00743B67" w:rsidRPr="00704D39">
        <w:rPr>
          <w:bdr w:val="none" w:sz="0" w:space="0" w:color="auto" w:frame="1"/>
        </w:rPr>
        <w:t xml:space="preserve"> </w:t>
      </w:r>
      <w:r w:rsidRPr="00704D39">
        <w:rPr>
          <w:bdr w:val="none" w:sz="0" w:space="0" w:color="auto" w:frame="1"/>
        </w:rPr>
        <w:t xml:space="preserve">These </w:t>
      </w:r>
      <w:r w:rsidR="000E16C6">
        <w:rPr>
          <w:bdr w:val="none" w:sz="0" w:space="0" w:color="auto" w:frame="1"/>
        </w:rPr>
        <w:t>inequities</w:t>
      </w:r>
      <w:r w:rsidRPr="00704D39">
        <w:rPr>
          <w:bdr w:val="none" w:sz="0" w:space="0" w:color="auto" w:frame="1"/>
        </w:rPr>
        <w:t xml:space="preserve"> are disproportionately experienced by Māori, Pacific</w:t>
      </w:r>
      <w:r w:rsidR="00395778" w:rsidRPr="00704D39">
        <w:rPr>
          <w:bdr w:val="none" w:sz="0" w:space="0" w:color="auto" w:frame="1"/>
        </w:rPr>
        <w:t xml:space="preserve">, </w:t>
      </w:r>
      <w:r w:rsidRPr="00704D39">
        <w:rPr>
          <w:bdr w:val="none" w:sz="0" w:space="0" w:color="auto" w:frame="1"/>
        </w:rPr>
        <w:t xml:space="preserve">Asian </w:t>
      </w:r>
      <w:r w:rsidR="00395778" w:rsidRPr="00704D39">
        <w:rPr>
          <w:bdr w:val="none" w:sz="0" w:space="0" w:color="auto" w:frame="1"/>
        </w:rPr>
        <w:t xml:space="preserve">and </w:t>
      </w:r>
      <w:r w:rsidR="000E16C6">
        <w:rPr>
          <w:bdr w:val="none" w:sz="0" w:space="0" w:color="auto" w:frame="1"/>
        </w:rPr>
        <w:t xml:space="preserve">former </w:t>
      </w:r>
      <w:r w:rsidR="00395778" w:rsidRPr="00704D39">
        <w:rPr>
          <w:bdr w:val="none" w:sz="0" w:space="0" w:color="auto" w:frame="1"/>
        </w:rPr>
        <w:t xml:space="preserve">refugee </w:t>
      </w:r>
      <w:r w:rsidR="00CB2683" w:rsidRPr="00704D39">
        <w:rPr>
          <w:bdr w:val="none" w:sz="0" w:space="0" w:color="auto" w:frame="1"/>
        </w:rPr>
        <w:t>communities</w:t>
      </w:r>
      <w:r w:rsidRPr="00704D39">
        <w:rPr>
          <w:bdr w:val="none" w:sz="0" w:space="0" w:color="auto" w:frame="1"/>
        </w:rPr>
        <w:t>.</w:t>
      </w:r>
      <w:r w:rsidRPr="00704D39">
        <w:rPr>
          <w:rStyle w:val="FootnoteReference"/>
          <w:szCs w:val="22"/>
          <w:bdr w:val="none" w:sz="0" w:space="0" w:color="auto" w:frame="1"/>
          <w:lang w:eastAsia="en-NZ"/>
        </w:rPr>
        <w:footnoteReference w:id="48"/>
      </w:r>
      <w:r w:rsidR="00395778" w:rsidRPr="00704D39">
        <w:rPr>
          <w:bdr w:val="none" w:sz="0" w:space="0" w:color="auto" w:frame="1"/>
        </w:rPr>
        <w:t xml:space="preserve"> </w:t>
      </w:r>
      <w:r w:rsidR="004E2842" w:rsidRPr="004E2842">
        <w:rPr>
          <w:bdr w:val="none" w:sz="0" w:space="0" w:color="auto" w:frame="1"/>
          <w:lang w:val="en-US"/>
        </w:rPr>
        <w:t>Māori</w:t>
      </w:r>
      <w:r w:rsidR="004E2842">
        <w:rPr>
          <w:bdr w:val="none" w:sz="0" w:space="0" w:color="auto" w:frame="1"/>
          <w:lang w:val="en-US"/>
        </w:rPr>
        <w:t xml:space="preserve"> and</w:t>
      </w:r>
      <w:r w:rsidR="004E2842" w:rsidRPr="004E2842">
        <w:rPr>
          <w:bdr w:val="none" w:sz="0" w:space="0" w:color="auto" w:frame="1"/>
          <w:lang w:val="en-US"/>
        </w:rPr>
        <w:t xml:space="preserve"> Pa</w:t>
      </w:r>
      <w:r w:rsidR="5436C4F9" w:rsidRPr="685BDB1B">
        <w:rPr>
          <w:lang w:val="en-US"/>
        </w:rPr>
        <w:t>cific</w:t>
      </w:r>
      <w:r w:rsidR="004E2842">
        <w:rPr>
          <w:bdr w:val="none" w:sz="0" w:space="0" w:color="auto" w:frame="1"/>
          <w:lang w:val="en-US"/>
        </w:rPr>
        <w:t xml:space="preserve"> </w:t>
      </w:r>
      <w:r w:rsidR="007627F9">
        <w:rPr>
          <w:bdr w:val="none" w:sz="0" w:space="0" w:color="auto" w:frame="1"/>
          <w:lang w:val="en-US"/>
        </w:rPr>
        <w:t>children</w:t>
      </w:r>
      <w:r w:rsidR="004E2842">
        <w:rPr>
          <w:bdr w:val="none" w:sz="0" w:space="0" w:color="auto" w:frame="1"/>
          <w:lang w:val="en-US"/>
        </w:rPr>
        <w:t xml:space="preserve"> </w:t>
      </w:r>
      <w:r w:rsidR="00403ADF">
        <w:rPr>
          <w:bdr w:val="none" w:sz="0" w:space="0" w:color="auto" w:frame="1"/>
          <w:lang w:val="en-US"/>
        </w:rPr>
        <w:t xml:space="preserve">experience </w:t>
      </w:r>
      <w:r w:rsidR="007627F9">
        <w:rPr>
          <w:bdr w:val="none" w:sz="0" w:space="0" w:color="auto" w:frame="1"/>
          <w:lang w:val="en-US"/>
        </w:rPr>
        <w:t>higher rates of material hardship</w:t>
      </w:r>
      <w:r w:rsidR="006B762B">
        <w:rPr>
          <w:bdr w:val="none" w:sz="0" w:space="0" w:color="auto" w:frame="1"/>
          <w:lang w:val="en-US"/>
        </w:rPr>
        <w:t xml:space="preserve">, contributing to health and other </w:t>
      </w:r>
      <w:r w:rsidR="000E16C6">
        <w:rPr>
          <w:bdr w:val="none" w:sz="0" w:space="0" w:color="auto" w:frame="1"/>
          <w:lang w:val="en-US"/>
        </w:rPr>
        <w:t>inequities</w:t>
      </w:r>
      <w:r w:rsidR="006B762B">
        <w:rPr>
          <w:bdr w:val="none" w:sz="0" w:space="0" w:color="auto" w:frame="1"/>
          <w:lang w:val="en-US"/>
        </w:rPr>
        <w:t>.</w:t>
      </w:r>
      <w:r w:rsidR="006B762B">
        <w:rPr>
          <w:rStyle w:val="FootnoteReference"/>
          <w:bdr w:val="none" w:sz="0" w:space="0" w:color="auto" w:frame="1"/>
          <w:lang w:val="en-US"/>
        </w:rPr>
        <w:footnoteReference w:id="49"/>
      </w:r>
    </w:p>
    <w:p w14:paraId="0C46ED1E" w14:textId="3BA4510B" w:rsidR="00EA6913" w:rsidRPr="00704D39" w:rsidRDefault="00364911" w:rsidP="00E361E5">
      <w:pPr>
        <w:pStyle w:val="ListParagraph"/>
      </w:pPr>
      <w:r w:rsidRPr="00704D39">
        <w:rPr>
          <w:bdr w:val="none" w:sz="0" w:space="0" w:color="auto" w:frame="1"/>
        </w:rPr>
        <w:t xml:space="preserve">Health is a key area of concern for many minority </w:t>
      </w:r>
      <w:r w:rsidR="00CB2683" w:rsidRPr="00704D39">
        <w:rPr>
          <w:bdr w:val="none" w:sz="0" w:space="0" w:color="auto" w:frame="1"/>
        </w:rPr>
        <w:t>communities. They</w:t>
      </w:r>
      <w:r w:rsidR="00844369" w:rsidRPr="00704D39">
        <w:rPr>
          <w:bdr w:val="none" w:sz="0" w:space="0" w:color="auto" w:frame="1"/>
        </w:rPr>
        <w:t xml:space="preserve"> report persistent experiences of racism and racial discrimination </w:t>
      </w:r>
      <w:r w:rsidR="00CB2683" w:rsidRPr="00704D39">
        <w:rPr>
          <w:bdr w:val="none" w:sz="0" w:space="0" w:color="auto" w:frame="1"/>
        </w:rPr>
        <w:t xml:space="preserve">in </w:t>
      </w:r>
      <w:r w:rsidR="001E110A" w:rsidRPr="00704D39">
        <w:rPr>
          <w:bdr w:val="none" w:sz="0" w:space="0" w:color="auto" w:frame="1"/>
        </w:rPr>
        <w:t xml:space="preserve">all areas of the </w:t>
      </w:r>
      <w:r w:rsidR="00CB2683" w:rsidRPr="00704D39">
        <w:rPr>
          <w:bdr w:val="none" w:sz="0" w:space="0" w:color="auto" w:frame="1"/>
        </w:rPr>
        <w:t>health system.</w:t>
      </w:r>
      <w:r w:rsidR="00CB2683" w:rsidRPr="00704D39">
        <w:rPr>
          <w:rStyle w:val="FootnoteReference"/>
          <w:szCs w:val="22"/>
          <w:bdr w:val="none" w:sz="0" w:space="0" w:color="auto" w:frame="1"/>
          <w:lang w:eastAsia="en-NZ"/>
        </w:rPr>
        <w:footnoteReference w:id="50"/>
      </w:r>
      <w:r w:rsidR="005C37BB" w:rsidRPr="00704D39">
        <w:rPr>
          <w:bdr w:val="none" w:sz="0" w:space="0" w:color="auto" w:frame="1"/>
        </w:rPr>
        <w:t xml:space="preserve"> </w:t>
      </w:r>
      <w:r w:rsidR="00B96090">
        <w:rPr>
          <w:bdr w:val="none" w:sz="0" w:space="0" w:color="auto" w:frame="1"/>
        </w:rPr>
        <w:t xml:space="preserve">Concerns </w:t>
      </w:r>
      <w:r w:rsidR="00805CD2">
        <w:rPr>
          <w:bdr w:val="none" w:sz="0" w:space="0" w:color="auto" w:frame="1"/>
        </w:rPr>
        <w:t>are</w:t>
      </w:r>
      <w:r w:rsidR="003540C6">
        <w:rPr>
          <w:bdr w:val="none" w:sz="0" w:space="0" w:color="auto" w:frame="1"/>
        </w:rPr>
        <w:t xml:space="preserve"> raised around the s</w:t>
      </w:r>
      <w:r w:rsidR="0096799E">
        <w:rPr>
          <w:bdr w:val="none" w:sz="0" w:space="0" w:color="auto" w:frame="1"/>
        </w:rPr>
        <w:t>ystemic</w:t>
      </w:r>
      <w:r w:rsidR="00DE44CA">
        <w:rPr>
          <w:bdr w:val="none" w:sz="0" w:space="0" w:color="auto" w:frame="1"/>
        </w:rPr>
        <w:t xml:space="preserve"> underfunding of the</w:t>
      </w:r>
      <w:r w:rsidR="00782BDD" w:rsidRPr="00704D39">
        <w:rPr>
          <w:bdr w:val="none" w:sz="0" w:space="0" w:color="auto" w:frame="1"/>
        </w:rPr>
        <w:t xml:space="preserve"> health sector</w:t>
      </w:r>
      <w:r w:rsidR="00DE44CA">
        <w:rPr>
          <w:bdr w:val="none" w:sz="0" w:space="0" w:color="auto" w:frame="1"/>
        </w:rPr>
        <w:t>, including recent budget cuts,</w:t>
      </w:r>
      <w:r w:rsidR="00782BDD" w:rsidRPr="00704D39">
        <w:rPr>
          <w:bdr w:val="none" w:sz="0" w:space="0" w:color="auto" w:frame="1"/>
        </w:rPr>
        <w:t xml:space="preserve"> </w:t>
      </w:r>
      <w:r w:rsidR="003540C6">
        <w:rPr>
          <w:bdr w:val="none" w:sz="0" w:space="0" w:color="auto" w:frame="1"/>
        </w:rPr>
        <w:t xml:space="preserve">which </w:t>
      </w:r>
      <w:r w:rsidR="006E2EAB" w:rsidRPr="00704D39">
        <w:rPr>
          <w:bdr w:val="none" w:sz="0" w:space="0" w:color="auto" w:frame="1"/>
        </w:rPr>
        <w:t>ha</w:t>
      </w:r>
      <w:r w:rsidR="003F6EFB" w:rsidRPr="00704D39">
        <w:rPr>
          <w:bdr w:val="none" w:sz="0" w:space="0" w:color="auto" w:frame="1"/>
        </w:rPr>
        <w:t>ve</w:t>
      </w:r>
      <w:r w:rsidR="006E2EAB" w:rsidRPr="00704D39">
        <w:rPr>
          <w:bdr w:val="none" w:sz="0" w:space="0" w:color="auto" w:frame="1"/>
        </w:rPr>
        <w:t xml:space="preserve"> </w:t>
      </w:r>
      <w:r w:rsidR="00782BDD" w:rsidRPr="00704D39">
        <w:rPr>
          <w:bdr w:val="none" w:sz="0" w:space="0" w:color="auto" w:frame="1"/>
        </w:rPr>
        <w:t>result</w:t>
      </w:r>
      <w:r w:rsidR="00D179FC" w:rsidRPr="00704D39">
        <w:rPr>
          <w:bdr w:val="none" w:sz="0" w:space="0" w:color="auto" w:frame="1"/>
        </w:rPr>
        <w:t>ed</w:t>
      </w:r>
      <w:r w:rsidR="00782BDD" w:rsidRPr="00704D39">
        <w:rPr>
          <w:bdr w:val="none" w:sz="0" w:space="0" w:color="auto" w:frame="1"/>
        </w:rPr>
        <w:t xml:space="preserve"> in culturally, religiously and linguistically</w:t>
      </w:r>
      <w:r w:rsidR="00BC02B6" w:rsidRPr="00704D39">
        <w:rPr>
          <w:bdr w:val="none" w:sz="0" w:space="0" w:color="auto" w:frame="1"/>
        </w:rPr>
        <w:t xml:space="preserve"> </w:t>
      </w:r>
      <w:r w:rsidR="003F6EFB" w:rsidRPr="00704D39">
        <w:rPr>
          <w:bdr w:val="none" w:sz="0" w:space="0" w:color="auto" w:frame="1"/>
        </w:rPr>
        <w:t>appropriate</w:t>
      </w:r>
      <w:r w:rsidR="00D179FC" w:rsidRPr="00704D39">
        <w:rPr>
          <w:bdr w:val="none" w:sz="0" w:space="0" w:color="auto" w:frame="1"/>
        </w:rPr>
        <w:t xml:space="preserve"> </w:t>
      </w:r>
      <w:r w:rsidR="00782BDD" w:rsidRPr="00704D39">
        <w:rPr>
          <w:bdr w:val="none" w:sz="0" w:space="0" w:color="auto" w:frame="1"/>
        </w:rPr>
        <w:t xml:space="preserve">care being </w:t>
      </w:r>
      <w:r w:rsidR="00CE2845" w:rsidRPr="00704D39">
        <w:rPr>
          <w:bdr w:val="none" w:sz="0" w:space="0" w:color="auto" w:frame="1"/>
        </w:rPr>
        <w:t>inaccessible</w:t>
      </w:r>
      <w:r w:rsidR="00D179FC" w:rsidRPr="00704D39">
        <w:rPr>
          <w:bdr w:val="none" w:sz="0" w:space="0" w:color="auto" w:frame="1"/>
        </w:rPr>
        <w:t xml:space="preserve"> an</w:t>
      </w:r>
      <w:r w:rsidR="00844369" w:rsidRPr="00704D39">
        <w:rPr>
          <w:bdr w:val="none" w:sz="0" w:space="0" w:color="auto" w:frame="1"/>
        </w:rPr>
        <w:t>d</w:t>
      </w:r>
      <w:r w:rsidR="00D179FC" w:rsidRPr="00704D39">
        <w:rPr>
          <w:bdr w:val="none" w:sz="0" w:space="0" w:color="auto" w:frame="1"/>
        </w:rPr>
        <w:t>/or unavailable</w:t>
      </w:r>
      <w:r w:rsidR="00CE2845" w:rsidRPr="00704D39">
        <w:rPr>
          <w:bdr w:val="none" w:sz="0" w:space="0" w:color="auto" w:frame="1"/>
        </w:rPr>
        <w:t xml:space="preserve"> for </w:t>
      </w:r>
      <w:r w:rsidR="003540C6">
        <w:rPr>
          <w:bdr w:val="none" w:sz="0" w:space="0" w:color="auto" w:frame="1"/>
        </w:rPr>
        <w:t>minority</w:t>
      </w:r>
      <w:r w:rsidR="00844369" w:rsidRPr="00704D39">
        <w:rPr>
          <w:bdr w:val="none" w:sz="0" w:space="0" w:color="auto" w:frame="1"/>
        </w:rPr>
        <w:t xml:space="preserve"> groups, particularly for </w:t>
      </w:r>
      <w:r w:rsidR="0089582C">
        <w:t xml:space="preserve">former </w:t>
      </w:r>
      <w:r w:rsidR="00844369" w:rsidRPr="00704D39">
        <w:rPr>
          <w:bdr w:val="none" w:sz="0" w:space="0" w:color="auto" w:frame="1"/>
        </w:rPr>
        <w:t xml:space="preserve">refugees and </w:t>
      </w:r>
      <w:r w:rsidR="0089582C">
        <w:t xml:space="preserve">for </w:t>
      </w:r>
      <w:r w:rsidR="00844369" w:rsidRPr="00704D39">
        <w:rPr>
          <w:bdr w:val="none" w:sz="0" w:space="0" w:color="auto" w:frame="1"/>
        </w:rPr>
        <w:t>migrants</w:t>
      </w:r>
      <w:r w:rsidR="00CE2845" w:rsidRPr="00704D39">
        <w:rPr>
          <w:bdr w:val="none" w:sz="0" w:space="0" w:color="auto" w:frame="1"/>
        </w:rPr>
        <w:t xml:space="preserve">. </w:t>
      </w:r>
    </w:p>
    <w:p w14:paraId="467EA706" w14:textId="42C5336A" w:rsidR="005629AF" w:rsidRPr="00DE486F" w:rsidRDefault="00E361E5" w:rsidP="00BD7CAA">
      <w:pPr>
        <w:pStyle w:val="TheCommitteemaywishtoaskabout"/>
        <w:rPr>
          <w:szCs w:val="22"/>
        </w:rPr>
      </w:pPr>
      <w:r w:rsidRPr="00DE486F">
        <w:rPr>
          <w:szCs w:val="22"/>
        </w:rPr>
        <w:t>The Committee may wish to ask about</w:t>
      </w:r>
      <w:r w:rsidR="005629AF" w:rsidRPr="00DE486F">
        <w:rPr>
          <w:szCs w:val="22"/>
        </w:rPr>
        <w:t>:</w:t>
      </w:r>
    </w:p>
    <w:p w14:paraId="6EEC6077" w14:textId="33A7527D" w:rsidR="008025B5" w:rsidRPr="00DE486F" w:rsidRDefault="00D4280A" w:rsidP="00112AA4">
      <w:pPr>
        <w:pStyle w:val="Recs-subparas"/>
        <w:numPr>
          <w:ilvl w:val="0"/>
          <w:numId w:val="1"/>
        </w:numPr>
      </w:pPr>
      <w:r w:rsidRPr="00DE486F">
        <w:t>Updated</w:t>
      </w:r>
      <w:r w:rsidR="00BC02B6" w:rsidRPr="00DE486F">
        <w:t xml:space="preserve"> data and</w:t>
      </w:r>
      <w:r w:rsidRPr="00DE486F">
        <w:t xml:space="preserve"> information on </w:t>
      </w:r>
      <w:r w:rsidR="00BC02B6" w:rsidRPr="00DE486F">
        <w:t xml:space="preserve">health </w:t>
      </w:r>
      <w:r w:rsidR="00620864">
        <w:t>inequities</w:t>
      </w:r>
      <w:r w:rsidR="00BC02B6" w:rsidRPr="00DE486F">
        <w:t xml:space="preserve"> experienced by</w:t>
      </w:r>
      <w:r w:rsidR="00987FA7" w:rsidRPr="00DE486F">
        <w:t xml:space="preserve"> Māori, Pacific</w:t>
      </w:r>
      <w:r w:rsidR="003F6EFB" w:rsidRPr="00DE486F">
        <w:t xml:space="preserve">, </w:t>
      </w:r>
      <w:r w:rsidR="00532FEF" w:rsidRPr="00DE486F">
        <w:t xml:space="preserve">Asian, </w:t>
      </w:r>
      <w:r w:rsidR="000E16C6">
        <w:t xml:space="preserve">former </w:t>
      </w:r>
      <w:r w:rsidR="003F6EFB" w:rsidRPr="00DE486F">
        <w:t xml:space="preserve">refugee </w:t>
      </w:r>
      <w:r w:rsidR="00532FEF" w:rsidRPr="00DE486F">
        <w:t xml:space="preserve">and other </w:t>
      </w:r>
      <w:r w:rsidR="00A94852" w:rsidRPr="00DE486F">
        <w:t xml:space="preserve">ethnic </w:t>
      </w:r>
      <w:r w:rsidR="00532FEF" w:rsidRPr="00DE486F">
        <w:t xml:space="preserve">minority </w:t>
      </w:r>
      <w:r w:rsidR="003F6EFB" w:rsidRPr="00DE486F">
        <w:t>communities</w:t>
      </w:r>
      <w:r w:rsidR="002F2AFE">
        <w:t>.</w:t>
      </w:r>
    </w:p>
    <w:p w14:paraId="6F1F9E5D" w14:textId="26F2B91D" w:rsidR="00BC02B6" w:rsidRPr="00DE486F" w:rsidRDefault="00BC02B6" w:rsidP="00112AA4">
      <w:pPr>
        <w:pStyle w:val="Recs-subparas"/>
        <w:numPr>
          <w:ilvl w:val="0"/>
          <w:numId w:val="1"/>
        </w:numPr>
      </w:pPr>
      <w:r w:rsidRPr="00DE486F">
        <w:t xml:space="preserve">Specific measures taken to address </w:t>
      </w:r>
      <w:r w:rsidR="00E361E5" w:rsidRPr="00DE486F">
        <w:t>health</w:t>
      </w:r>
      <w:r w:rsidRPr="00DE486F">
        <w:t xml:space="preserve"> </w:t>
      </w:r>
      <w:r w:rsidR="00620864">
        <w:t>inequities</w:t>
      </w:r>
      <w:r w:rsidR="00E361E5" w:rsidRPr="00DE486F">
        <w:t xml:space="preserve"> experienced by Māori, Pacific, Asian, </w:t>
      </w:r>
      <w:r w:rsidR="000E16C6">
        <w:t xml:space="preserve">former </w:t>
      </w:r>
      <w:r w:rsidR="00E361E5" w:rsidRPr="00DE486F">
        <w:t>refugee and other ethnic minority communities.</w:t>
      </w:r>
    </w:p>
    <w:p w14:paraId="5B5AA7A2" w14:textId="36292BAF" w:rsidR="00A659BD" w:rsidRPr="00704D39" w:rsidRDefault="00D776F9" w:rsidP="00F51F39">
      <w:pPr>
        <w:pStyle w:val="Heading3"/>
        <w:rPr>
          <w:lang w:val="en-NZ"/>
        </w:rPr>
      </w:pPr>
      <w:bookmarkStart w:id="13" w:name="_Toc198580055"/>
      <w:r w:rsidRPr="00704D39">
        <w:rPr>
          <w:lang w:val="en-NZ"/>
        </w:rPr>
        <w:t>J</w:t>
      </w:r>
      <w:r w:rsidR="00231B1B" w:rsidRPr="00704D39">
        <w:rPr>
          <w:lang w:val="en-NZ"/>
        </w:rPr>
        <w:t>ustice (Art</w:t>
      </w:r>
      <w:r w:rsidR="00F340EF" w:rsidRPr="00704D39">
        <w:rPr>
          <w:lang w:val="en-NZ"/>
        </w:rPr>
        <w:t xml:space="preserve"> 2,</w:t>
      </w:r>
      <w:r w:rsidR="00231B1B" w:rsidRPr="00704D39">
        <w:rPr>
          <w:lang w:val="en-NZ"/>
        </w:rPr>
        <w:t xml:space="preserve"> 5</w:t>
      </w:r>
      <w:r w:rsidR="005702F5" w:rsidRPr="00704D39">
        <w:rPr>
          <w:lang w:val="en-NZ"/>
        </w:rPr>
        <w:t xml:space="preserve"> </w:t>
      </w:r>
      <w:r w:rsidR="00156E16" w:rsidRPr="00704D39">
        <w:rPr>
          <w:lang w:val="en-NZ"/>
        </w:rPr>
        <w:t>&amp;</w:t>
      </w:r>
      <w:r w:rsidR="005702F5" w:rsidRPr="00704D39">
        <w:rPr>
          <w:lang w:val="en-NZ"/>
        </w:rPr>
        <w:t xml:space="preserve"> 6)</w:t>
      </w:r>
      <w:bookmarkEnd w:id="13"/>
      <w:r w:rsidR="00231B1B" w:rsidRPr="00704D39">
        <w:rPr>
          <w:lang w:val="en-NZ"/>
        </w:rPr>
        <w:t> </w:t>
      </w:r>
    </w:p>
    <w:p w14:paraId="6870B405" w14:textId="6D4FBF57" w:rsidR="00243258" w:rsidRPr="00704D39" w:rsidRDefault="00B937B5" w:rsidP="00E361E5">
      <w:pPr>
        <w:pStyle w:val="ListParagraph"/>
      </w:pPr>
      <w:r w:rsidRPr="00704D39">
        <w:t>In 2017</w:t>
      </w:r>
      <w:r w:rsidR="28CC72D2" w:rsidRPr="00704D39">
        <w:t>,</w:t>
      </w:r>
      <w:r w:rsidRPr="00704D39">
        <w:t xml:space="preserve"> th</w:t>
      </w:r>
      <w:r w:rsidR="00EE081E" w:rsidRPr="00704D39">
        <w:t xml:space="preserve">e Committee </w:t>
      </w:r>
      <w:r w:rsidRPr="00704D39">
        <w:t xml:space="preserve">noted its concerns about the overrepresentation of Māori </w:t>
      </w:r>
      <w:r w:rsidR="00A14626" w:rsidRPr="00704D39">
        <w:t>ad</w:t>
      </w:r>
      <w:r w:rsidR="002F127D" w:rsidRPr="00704D39">
        <w:t>ults and youth</w:t>
      </w:r>
      <w:r w:rsidRPr="00704D39">
        <w:t xml:space="preserve"> </w:t>
      </w:r>
      <w:r w:rsidR="004336E6" w:rsidRPr="00704D39">
        <w:t>in rates of arrest, prosecution, conviction, imprisonment and re-imprisonment</w:t>
      </w:r>
      <w:r w:rsidR="23739930" w:rsidRPr="00704D39">
        <w:t>,</w:t>
      </w:r>
      <w:r w:rsidR="004336E6" w:rsidRPr="00704D39">
        <w:t xml:space="preserve"> and as victims</w:t>
      </w:r>
      <w:r w:rsidR="75ACB899" w:rsidRPr="00704D39">
        <w:t xml:space="preserve"> of crime</w:t>
      </w:r>
      <w:r w:rsidR="00191D4F" w:rsidRPr="00704D39">
        <w:t>.</w:t>
      </w:r>
      <w:r w:rsidR="001A2B4A" w:rsidRPr="00704D39">
        <w:rPr>
          <w:rStyle w:val="FootnoteReference"/>
          <w:szCs w:val="22"/>
        </w:rPr>
        <w:footnoteReference w:id="51"/>
      </w:r>
      <w:r w:rsidR="004336E6" w:rsidRPr="00704D39">
        <w:t xml:space="preserve"> </w:t>
      </w:r>
      <w:r w:rsidR="00243258" w:rsidRPr="00704D39">
        <w:t xml:space="preserve">The Committee recommended the </w:t>
      </w:r>
      <w:r w:rsidR="00A94852" w:rsidRPr="00704D39">
        <w:t>g</w:t>
      </w:r>
      <w:r w:rsidR="00243258" w:rsidRPr="00704D39">
        <w:t xml:space="preserve">overnment strengthen its efforts to address the root causes leading to disproportionate incarceration rates of Māori. </w:t>
      </w:r>
    </w:p>
    <w:p w14:paraId="1D7BF128" w14:textId="7706325D" w:rsidR="0018690B" w:rsidRPr="00704D39" w:rsidRDefault="00901DFF" w:rsidP="00E361E5">
      <w:pPr>
        <w:pStyle w:val="ListParagraph"/>
        <w:rPr>
          <w:b/>
        </w:rPr>
      </w:pPr>
      <w:r w:rsidRPr="00704D39">
        <w:t>The</w:t>
      </w:r>
      <w:r w:rsidR="001E79FD" w:rsidRPr="00704D39">
        <w:t xml:space="preserve"> 2021 </w:t>
      </w:r>
      <w:r w:rsidR="00301491">
        <w:t>g</w:t>
      </w:r>
      <w:r w:rsidRPr="00704D39">
        <w:t xml:space="preserve">overnment </w:t>
      </w:r>
      <w:r w:rsidR="001E79FD" w:rsidRPr="00704D39">
        <w:t>report</w:t>
      </w:r>
      <w:r w:rsidRPr="00704D39">
        <w:t xml:space="preserve"> outline</w:t>
      </w:r>
      <w:r w:rsidR="004D46D1" w:rsidRPr="00704D39">
        <w:t>d</w:t>
      </w:r>
      <w:r w:rsidR="001E79FD" w:rsidRPr="00704D39">
        <w:t xml:space="preserve"> a number of initiatives </w:t>
      </w:r>
      <w:r w:rsidR="00161AFC" w:rsidRPr="00704D39">
        <w:t>aimed at</w:t>
      </w:r>
      <w:r w:rsidR="001E79FD" w:rsidRPr="00704D39">
        <w:t xml:space="preserve"> </w:t>
      </w:r>
      <w:r w:rsidR="004445BA" w:rsidRPr="00704D39">
        <w:t>address</w:t>
      </w:r>
      <w:r w:rsidR="00161AFC" w:rsidRPr="00704D39">
        <w:t>ing</w:t>
      </w:r>
      <w:r w:rsidR="004445BA" w:rsidRPr="00704D39">
        <w:t xml:space="preserve"> these concerns</w:t>
      </w:r>
      <w:r w:rsidR="0018690B" w:rsidRPr="00704D39">
        <w:t>, some of</w:t>
      </w:r>
      <w:r w:rsidR="00351D7F" w:rsidRPr="00704D39">
        <w:t xml:space="preserve"> which</w:t>
      </w:r>
      <w:r w:rsidR="00F47E74" w:rsidRPr="00704D39">
        <w:t xml:space="preserve"> remain</w:t>
      </w:r>
      <w:r w:rsidR="00AB15BB" w:rsidRPr="00704D39">
        <w:t xml:space="preserve"> </w:t>
      </w:r>
      <w:r w:rsidR="00F03BBE" w:rsidRPr="00704D39">
        <w:t>in place</w:t>
      </w:r>
      <w:r w:rsidR="0089582C">
        <w:t>,</w:t>
      </w:r>
      <w:r w:rsidR="00DC4AE8" w:rsidRPr="00704D39">
        <w:t xml:space="preserve"> </w:t>
      </w:r>
      <w:r w:rsidR="00557A8E" w:rsidRPr="00704D39">
        <w:t xml:space="preserve">such as </w:t>
      </w:r>
      <w:r w:rsidR="00DC4AE8" w:rsidRPr="00704D39">
        <w:t>Te Pae Oranga</w:t>
      </w:r>
      <w:r w:rsidR="006521B3" w:rsidRPr="00704D39">
        <w:t>.</w:t>
      </w:r>
      <w:r w:rsidR="00F03BBE" w:rsidRPr="00704D39">
        <w:t xml:space="preserve"> </w:t>
      </w:r>
      <w:r w:rsidR="006521B3" w:rsidRPr="00704D39">
        <w:t>O</w:t>
      </w:r>
      <w:r w:rsidR="00F03BBE" w:rsidRPr="00704D39">
        <w:t>ther</w:t>
      </w:r>
      <w:r w:rsidR="00E75C1A" w:rsidRPr="00704D39">
        <w:t xml:space="preserve"> initiatives</w:t>
      </w:r>
      <w:r w:rsidR="00F03BBE" w:rsidRPr="00704D39">
        <w:t xml:space="preserve"> have been </w:t>
      </w:r>
      <w:r w:rsidR="00F83CFF" w:rsidRPr="00704D39">
        <w:t>discontinued</w:t>
      </w:r>
      <w:r w:rsidR="00487A89" w:rsidRPr="00704D39">
        <w:t>,</w:t>
      </w:r>
      <w:r w:rsidR="00F83CFF" w:rsidRPr="00704D39">
        <w:t xml:space="preserve"> </w:t>
      </w:r>
      <w:r w:rsidR="002F497B" w:rsidRPr="00704D39">
        <w:t>defunded</w:t>
      </w:r>
      <w:r w:rsidR="00487A89" w:rsidRPr="00704D39">
        <w:t xml:space="preserve"> and/or </w:t>
      </w:r>
      <w:r w:rsidR="00E0254E" w:rsidRPr="00704D39">
        <w:t xml:space="preserve">no further investment </w:t>
      </w:r>
      <w:r w:rsidR="00487A89" w:rsidRPr="00704D39">
        <w:t xml:space="preserve">provided </w:t>
      </w:r>
      <w:r w:rsidR="00E0254E" w:rsidRPr="00704D39">
        <w:t xml:space="preserve">for </w:t>
      </w:r>
      <w:r w:rsidR="00487A89" w:rsidRPr="00704D39">
        <w:t>the continuation of these</w:t>
      </w:r>
      <w:r w:rsidR="00E0254E" w:rsidRPr="00704D39">
        <w:t xml:space="preserve"> programmes.</w:t>
      </w:r>
      <w:r w:rsidR="00E0254E" w:rsidRPr="00704D39">
        <w:rPr>
          <w:vertAlign w:val="superscript"/>
        </w:rPr>
        <w:footnoteReference w:id="52"/>
      </w:r>
      <w:r w:rsidR="00E0254E" w:rsidRPr="00704D39">
        <w:t xml:space="preserve"> </w:t>
      </w:r>
    </w:p>
    <w:p w14:paraId="762B6C86" w14:textId="67F9F494" w:rsidR="00933887" w:rsidRPr="00704D39" w:rsidRDefault="00283861" w:rsidP="00E361E5">
      <w:pPr>
        <w:pStyle w:val="ListParagraph"/>
        <w:rPr>
          <w:b/>
        </w:rPr>
      </w:pPr>
      <w:r w:rsidRPr="00704D39">
        <w:t>Māori continue to be overrepresented in the criminal justice system</w:t>
      </w:r>
      <w:r w:rsidR="002F5DF0" w:rsidRPr="00704D39">
        <w:t xml:space="preserve"> at all levels</w:t>
      </w:r>
      <w:r w:rsidR="00EA5448" w:rsidRPr="00704D39">
        <w:t>, including</w:t>
      </w:r>
      <w:r w:rsidR="00B062B3" w:rsidRPr="00704D39">
        <w:t xml:space="preserve"> </w:t>
      </w:r>
      <w:r w:rsidR="00FA5CA0" w:rsidRPr="00704D39">
        <w:t>high rates of young Māori people in custody.</w:t>
      </w:r>
      <w:r w:rsidR="00FA5CA0" w:rsidRPr="00704D39">
        <w:rPr>
          <w:rStyle w:val="FootnoteReference"/>
          <w:szCs w:val="22"/>
        </w:rPr>
        <w:t xml:space="preserve"> </w:t>
      </w:r>
      <w:r w:rsidR="00FA5CA0" w:rsidRPr="00704D39">
        <w:rPr>
          <w:rStyle w:val="FootnoteReference"/>
          <w:szCs w:val="22"/>
        </w:rPr>
        <w:footnoteReference w:id="53"/>
      </w:r>
      <w:r w:rsidR="00FA5CA0" w:rsidRPr="00704D39">
        <w:t xml:space="preserve"> </w:t>
      </w:r>
      <w:r w:rsidR="00EA5448" w:rsidRPr="00704D39">
        <w:t xml:space="preserve">Māori women </w:t>
      </w:r>
      <w:r w:rsidR="005269B6" w:rsidRPr="00704D39">
        <w:t>also continue to be</w:t>
      </w:r>
      <w:r w:rsidR="00EA5448" w:rsidRPr="00704D39">
        <w:t xml:space="preserve"> </w:t>
      </w:r>
      <w:r w:rsidR="009E41FA" w:rsidRPr="00704D39">
        <w:t>disproportionately overrepresented in prisons</w:t>
      </w:r>
      <w:r w:rsidR="005269B6" w:rsidRPr="00704D39">
        <w:t>.</w:t>
      </w:r>
      <w:r w:rsidR="002A1464" w:rsidRPr="00704D39">
        <w:rPr>
          <w:rStyle w:val="FootnoteReference"/>
          <w:szCs w:val="22"/>
        </w:rPr>
        <w:footnoteReference w:id="54"/>
      </w:r>
      <w:r w:rsidR="005269B6" w:rsidRPr="00704D39">
        <w:t xml:space="preserve"> </w:t>
      </w:r>
      <w:r w:rsidR="007E4936" w:rsidRPr="00704D39">
        <w:t xml:space="preserve">The Police’s </w:t>
      </w:r>
      <w:r w:rsidR="00460A48" w:rsidRPr="00704D39">
        <w:t xml:space="preserve">research project on systemic </w:t>
      </w:r>
      <w:r w:rsidR="0037757B" w:rsidRPr="00704D39">
        <w:t xml:space="preserve">bias </w:t>
      </w:r>
      <w:r w:rsidR="00E0315C" w:rsidRPr="00704D39">
        <w:t>found</w:t>
      </w:r>
      <w:r w:rsidR="00460A48" w:rsidRPr="00704D39">
        <w:t xml:space="preserve"> that</w:t>
      </w:r>
      <w:r w:rsidR="0037757B" w:rsidRPr="00704D39">
        <w:t xml:space="preserve"> </w:t>
      </w:r>
      <w:r w:rsidR="00460A48" w:rsidRPr="00704D39">
        <w:t>institutional</w:t>
      </w:r>
      <w:r w:rsidR="0037757B" w:rsidRPr="00704D39">
        <w:t xml:space="preserve"> racism</w:t>
      </w:r>
      <w:r w:rsidR="00460A48" w:rsidRPr="00704D39">
        <w:t xml:space="preserve"> existed</w:t>
      </w:r>
      <w:r w:rsidR="0037757B" w:rsidRPr="00704D39">
        <w:t xml:space="preserve"> in the police force, particularly against Māori.</w:t>
      </w:r>
      <w:r w:rsidR="0037757B" w:rsidRPr="00704D39">
        <w:rPr>
          <w:rStyle w:val="FootnoteReference"/>
          <w:szCs w:val="22"/>
        </w:rPr>
        <w:footnoteReference w:id="55"/>
      </w:r>
      <w:r w:rsidR="0037757B" w:rsidRPr="00704D39">
        <w:t xml:space="preserve"> </w:t>
      </w:r>
      <w:r w:rsidR="00E0254E" w:rsidRPr="00704D39">
        <w:t>The Chief Ombudsman identified several culturally unsafe practices experienced by Māori in prison and recommended significant, systemic change to enhance cultural competence.</w:t>
      </w:r>
      <w:r w:rsidR="00E0254E" w:rsidRPr="00704D39">
        <w:rPr>
          <w:vertAlign w:val="superscript"/>
        </w:rPr>
        <w:footnoteReference w:id="56"/>
      </w:r>
      <w:r w:rsidR="00933887" w:rsidRPr="00704D39">
        <w:t xml:space="preserve"> Recent</w:t>
      </w:r>
      <w:r w:rsidR="00B51101" w:rsidRPr="00704D39">
        <w:t xml:space="preserve"> justice</w:t>
      </w:r>
      <w:r w:rsidR="00933887" w:rsidRPr="00704D39">
        <w:t xml:space="preserve"> legislative </w:t>
      </w:r>
      <w:r w:rsidR="00B51101" w:rsidRPr="00704D39">
        <w:t xml:space="preserve">and policy </w:t>
      </w:r>
      <w:r w:rsidR="00933887" w:rsidRPr="00704D39">
        <w:t>reforms are anticipated to worsen the overrepresentation of Māori in the criminal justice system</w:t>
      </w:r>
      <w:r w:rsidR="00B51101" w:rsidRPr="00704D39">
        <w:t>.</w:t>
      </w:r>
      <w:r w:rsidR="00B51101" w:rsidRPr="00704D39">
        <w:rPr>
          <w:rStyle w:val="FootnoteReference"/>
          <w:szCs w:val="22"/>
        </w:rPr>
        <w:footnoteReference w:id="57"/>
      </w:r>
    </w:p>
    <w:p w14:paraId="5E3E8C44" w14:textId="3B4F273A" w:rsidR="00A51B6A" w:rsidRPr="00704D39" w:rsidRDefault="0058753E" w:rsidP="00E361E5">
      <w:pPr>
        <w:pStyle w:val="ListParagraph"/>
        <w:rPr>
          <w:b/>
        </w:rPr>
      </w:pPr>
      <w:r w:rsidRPr="00704D39">
        <w:t xml:space="preserve">Family </w:t>
      </w:r>
      <w:r w:rsidR="00975999" w:rsidRPr="00704D39">
        <w:t xml:space="preserve">and sexual </w:t>
      </w:r>
      <w:r w:rsidRPr="00704D39">
        <w:t xml:space="preserve">violence </w:t>
      </w:r>
      <w:r w:rsidR="00975999" w:rsidRPr="00704D39">
        <w:t>and online harm</w:t>
      </w:r>
      <w:r w:rsidRPr="00704D39">
        <w:t xml:space="preserve"> </w:t>
      </w:r>
      <w:r w:rsidR="0037311B" w:rsidRPr="00704D39">
        <w:t>are</w:t>
      </w:r>
      <w:r w:rsidRPr="00704D39">
        <w:t xml:space="preserve"> key areas of concern for minority group</w:t>
      </w:r>
      <w:r w:rsidR="00413A2D" w:rsidRPr="00704D39">
        <w:t xml:space="preserve">s, particularly for women who </w:t>
      </w:r>
      <w:r w:rsidR="00017152" w:rsidRPr="00704D39">
        <w:t>disproportionately experience the most harm</w:t>
      </w:r>
      <w:r w:rsidRPr="00704D39">
        <w:t xml:space="preserve">. </w:t>
      </w:r>
      <w:r w:rsidR="00315FD8" w:rsidRPr="00704D39">
        <w:t>Access to justice</w:t>
      </w:r>
      <w:r w:rsidR="0005619A" w:rsidRPr="00704D39">
        <w:t xml:space="preserve">, particularly for Māori, Pacific and ethnic </w:t>
      </w:r>
      <w:r w:rsidR="00933887" w:rsidRPr="00704D39">
        <w:t>women</w:t>
      </w:r>
      <w:r w:rsidR="008C5DF8">
        <w:t>,</w:t>
      </w:r>
      <w:r w:rsidR="00315FD8" w:rsidRPr="00704D39">
        <w:t xml:space="preserve"> remains an issue</w:t>
      </w:r>
      <w:r w:rsidR="00543629" w:rsidRPr="00704D39">
        <w:t>,</w:t>
      </w:r>
      <w:r w:rsidR="00315FD8" w:rsidRPr="00704D39">
        <w:t xml:space="preserve"> with </w:t>
      </w:r>
      <w:r w:rsidR="00E9596D" w:rsidRPr="00704D39">
        <w:t xml:space="preserve">ongoing </w:t>
      </w:r>
      <w:r w:rsidR="006C2D27" w:rsidRPr="00704D39">
        <w:t xml:space="preserve">concerns of </w:t>
      </w:r>
      <w:r w:rsidR="00A23DD7" w:rsidRPr="00704D39">
        <w:t>insufficient resourcing of legal ai</w:t>
      </w:r>
      <w:r w:rsidR="00DC3F5C" w:rsidRPr="00704D39">
        <w:t>d</w:t>
      </w:r>
      <w:r w:rsidR="00ED79DC" w:rsidRPr="00704D39">
        <w:t xml:space="preserve"> including no </w:t>
      </w:r>
      <w:r w:rsidR="0057090E" w:rsidRPr="00704D39">
        <w:t>further investment</w:t>
      </w:r>
      <w:r w:rsidR="00ED79DC" w:rsidRPr="00704D39">
        <w:t xml:space="preserve"> in Budget 2024</w:t>
      </w:r>
      <w:r w:rsidR="00DC3F5C" w:rsidRPr="00704D39">
        <w:t>.</w:t>
      </w:r>
      <w:r w:rsidR="00A23DD7" w:rsidRPr="00704D39">
        <w:rPr>
          <w:rStyle w:val="FootnoteReference"/>
          <w:szCs w:val="22"/>
        </w:rPr>
        <w:footnoteReference w:id="58"/>
      </w:r>
    </w:p>
    <w:p w14:paraId="7F4C2BAD" w14:textId="27B7A6EB" w:rsidR="00445967" w:rsidRPr="00DE486F" w:rsidRDefault="002A1464" w:rsidP="00BD7CAA">
      <w:pPr>
        <w:pStyle w:val="TheCommitteemaywishtoaskabout"/>
        <w:rPr>
          <w:szCs w:val="22"/>
        </w:rPr>
      </w:pPr>
      <w:r w:rsidRPr="00DE486F">
        <w:rPr>
          <w:szCs w:val="22"/>
        </w:rPr>
        <w:t>The Committee may wish to ask about</w:t>
      </w:r>
      <w:r w:rsidR="00445967" w:rsidRPr="00DE486F">
        <w:rPr>
          <w:szCs w:val="22"/>
        </w:rPr>
        <w:t>:</w:t>
      </w:r>
    </w:p>
    <w:p w14:paraId="0EEF1F3C" w14:textId="65623686" w:rsidR="005F7DFA" w:rsidRPr="00DE486F" w:rsidRDefault="001E61F9" w:rsidP="00112AA4">
      <w:pPr>
        <w:pStyle w:val="Recs-subparas"/>
      </w:pPr>
      <w:r w:rsidRPr="00DE486F">
        <w:t>Detailed steps</w:t>
      </w:r>
      <w:r w:rsidR="00174003" w:rsidRPr="00DE486F">
        <w:t xml:space="preserve"> to address </w:t>
      </w:r>
      <w:r w:rsidR="001F3839" w:rsidRPr="00DE486F">
        <w:t xml:space="preserve">the </w:t>
      </w:r>
      <w:r w:rsidR="00AB1C55" w:rsidRPr="00DE486F">
        <w:t xml:space="preserve">persistent </w:t>
      </w:r>
      <w:r w:rsidR="001F3839" w:rsidRPr="00DE486F">
        <w:t>systemic issues experienced by Māori</w:t>
      </w:r>
      <w:r w:rsidR="00326A23" w:rsidRPr="00DE486F">
        <w:t xml:space="preserve"> across the justice system,</w:t>
      </w:r>
      <w:r w:rsidR="001F3839" w:rsidRPr="00DE486F">
        <w:t xml:space="preserve"> in particular, </w:t>
      </w:r>
      <w:r w:rsidR="00A3147F" w:rsidRPr="00DE486F">
        <w:t>the rates of arrest, prosecution, conviction, imprisonment and re-imprisonment</w:t>
      </w:r>
      <w:r w:rsidR="005864B4">
        <w:t>.</w:t>
      </w:r>
      <w:r w:rsidR="00AB1C55" w:rsidRPr="00DE486F">
        <w:t xml:space="preserve"> </w:t>
      </w:r>
    </w:p>
    <w:p w14:paraId="4E704CC4" w14:textId="03D2925E" w:rsidR="003A18FA" w:rsidRPr="00DE486F" w:rsidRDefault="005F7DFA" w:rsidP="00112AA4">
      <w:pPr>
        <w:pStyle w:val="Recs-subparas"/>
      </w:pPr>
      <w:r w:rsidRPr="00DE486F">
        <w:t>Updated information on measures taken to address</w:t>
      </w:r>
      <w:r w:rsidR="00AB1C55" w:rsidRPr="00DE486F">
        <w:t xml:space="preserve"> the social determinants of offending and contact with the criminal justice system</w:t>
      </w:r>
      <w:r w:rsidRPr="00DE486F">
        <w:t xml:space="preserve"> for Māori</w:t>
      </w:r>
      <w:r w:rsidR="00BE6600" w:rsidRPr="00DE486F">
        <w:t xml:space="preserve"> and Pacific people</w:t>
      </w:r>
      <w:r w:rsidR="005864B4">
        <w:t>.</w:t>
      </w:r>
    </w:p>
    <w:p w14:paraId="22F9CAEE" w14:textId="7A85D749" w:rsidR="00F45F7D" w:rsidRPr="00DE486F" w:rsidRDefault="00D146D4" w:rsidP="00112AA4">
      <w:pPr>
        <w:pStyle w:val="Recs-subparas"/>
      </w:pPr>
      <w:r w:rsidRPr="00DE486F">
        <w:t>Measures</w:t>
      </w:r>
      <w:r w:rsidR="00037CDD" w:rsidRPr="00DE486F">
        <w:t xml:space="preserve"> taken to </w:t>
      </w:r>
      <w:r w:rsidR="002F17C7" w:rsidRPr="00DE486F">
        <w:t xml:space="preserve">eliminate </w:t>
      </w:r>
      <w:r w:rsidR="00F45F7D" w:rsidRPr="00DE486F">
        <w:t xml:space="preserve">family, sexual and online violence experienced by Māori, Pacific, ethnic and </w:t>
      </w:r>
      <w:r w:rsidR="000E16C6">
        <w:t xml:space="preserve">former </w:t>
      </w:r>
      <w:r w:rsidR="00F45F7D" w:rsidRPr="00DE486F">
        <w:t xml:space="preserve">refugee </w:t>
      </w:r>
      <w:r w:rsidR="00F848DB" w:rsidRPr="00DE486F">
        <w:t>groups, particularly women</w:t>
      </w:r>
      <w:r w:rsidR="002F17C7" w:rsidRPr="00DE486F">
        <w:t>, and</w:t>
      </w:r>
      <w:r w:rsidR="00C809D3" w:rsidRPr="00DE486F">
        <w:t xml:space="preserve"> </w:t>
      </w:r>
      <w:r w:rsidR="002F17C7" w:rsidRPr="00DE486F">
        <w:t xml:space="preserve">measures taken to </w:t>
      </w:r>
      <w:r w:rsidR="00C809D3" w:rsidRPr="00DE486F">
        <w:t xml:space="preserve">address particular risk </w:t>
      </w:r>
      <w:r w:rsidR="002F17C7">
        <w:t>factors</w:t>
      </w:r>
      <w:r w:rsidR="00C809D3" w:rsidRPr="00DE486F">
        <w:t xml:space="preserve"> for these groups</w:t>
      </w:r>
      <w:r w:rsidR="005864B4">
        <w:t>.</w:t>
      </w:r>
    </w:p>
    <w:p w14:paraId="37D145D7" w14:textId="4F2D96AA" w:rsidR="002A1464" w:rsidRPr="00DE486F" w:rsidRDefault="00B50598" w:rsidP="00112AA4">
      <w:pPr>
        <w:pStyle w:val="Recs-subparas"/>
      </w:pPr>
      <w:r w:rsidRPr="00DE486F">
        <w:t>Efforts taken to improve</w:t>
      </w:r>
      <w:r w:rsidR="00BE6600" w:rsidRPr="00DE486F">
        <w:t xml:space="preserve"> access to justice and </w:t>
      </w:r>
      <w:r w:rsidRPr="00DE486F">
        <w:t>legal aid for Māori, Pacific and ethnic groups</w:t>
      </w:r>
      <w:r w:rsidR="00A2004A" w:rsidRPr="00DE486F">
        <w:t>, particularly women.</w:t>
      </w:r>
      <w:r w:rsidRPr="00DE486F">
        <w:t xml:space="preserve"> </w:t>
      </w:r>
    </w:p>
    <w:p w14:paraId="51F16AB9" w14:textId="00AC49A0" w:rsidR="00C616FC" w:rsidRPr="00704D39" w:rsidRDefault="00D776F9" w:rsidP="00F51F39">
      <w:pPr>
        <w:pStyle w:val="Heading3"/>
        <w:rPr>
          <w:lang w:val="en-NZ"/>
        </w:rPr>
      </w:pPr>
      <w:bookmarkStart w:id="14" w:name="_Toc198580056"/>
      <w:r w:rsidRPr="00704D39">
        <w:rPr>
          <w:lang w:val="en-NZ"/>
        </w:rPr>
        <w:t>E</w:t>
      </w:r>
      <w:r w:rsidR="00C616FC" w:rsidRPr="00704D39">
        <w:rPr>
          <w:lang w:val="en-NZ"/>
        </w:rPr>
        <w:t xml:space="preserve">mployment (Art </w:t>
      </w:r>
      <w:r w:rsidR="009E4972" w:rsidRPr="00704D39">
        <w:rPr>
          <w:lang w:val="en-NZ"/>
        </w:rPr>
        <w:t>5</w:t>
      </w:r>
      <w:r w:rsidR="00C616FC" w:rsidRPr="00704D39">
        <w:rPr>
          <w:lang w:val="en-NZ"/>
        </w:rPr>
        <w:t>)</w:t>
      </w:r>
      <w:bookmarkEnd w:id="14"/>
    </w:p>
    <w:p w14:paraId="055BE12F" w14:textId="25143AD3" w:rsidR="00CC55CA" w:rsidRPr="00704D39" w:rsidRDefault="005C11BF" w:rsidP="00E361E5">
      <w:pPr>
        <w:pStyle w:val="ListParagraph"/>
      </w:pPr>
      <w:r w:rsidRPr="00704D39">
        <w:t>In 2017, t</w:t>
      </w:r>
      <w:r w:rsidR="00A56F06" w:rsidRPr="00704D39">
        <w:t>he Committee r</w:t>
      </w:r>
      <w:r w:rsidR="00990E23" w:rsidRPr="00704D39">
        <w:t xml:space="preserve">ecommended that </w:t>
      </w:r>
      <w:r w:rsidR="00CA2850" w:rsidRPr="00704D39">
        <w:t xml:space="preserve">effective measures </w:t>
      </w:r>
      <w:r w:rsidRPr="00704D39">
        <w:t>be</w:t>
      </w:r>
      <w:r w:rsidR="00CA2850" w:rsidRPr="00704D39">
        <w:t xml:space="preserve"> taken to eliminate racial discrimination in public and private sectors</w:t>
      </w:r>
      <w:r w:rsidR="0047676D" w:rsidRPr="00704D39">
        <w:t xml:space="preserve">, </w:t>
      </w:r>
      <w:r w:rsidR="003667F9">
        <w:t xml:space="preserve">and targets set to </w:t>
      </w:r>
      <w:r w:rsidR="0047676D" w:rsidRPr="00704D39">
        <w:t xml:space="preserve">increase representation of </w:t>
      </w:r>
      <w:r w:rsidR="00686961" w:rsidRPr="00704D39">
        <w:t>underrepresented groups in governance and senior leadership</w:t>
      </w:r>
      <w:r w:rsidR="008E055A" w:rsidRPr="00704D39">
        <w:t xml:space="preserve"> </w:t>
      </w:r>
      <w:r w:rsidR="00CC55CA" w:rsidRPr="00704D39">
        <w:t>roles</w:t>
      </w:r>
      <w:r w:rsidR="003667F9">
        <w:t xml:space="preserve">. The Committee </w:t>
      </w:r>
      <w:r w:rsidR="00FF70A9">
        <w:t>requested</w:t>
      </w:r>
      <w:r w:rsidRPr="00704D39">
        <w:t xml:space="preserve"> </w:t>
      </w:r>
      <w:r w:rsidR="002B5526" w:rsidRPr="00704D39">
        <w:t xml:space="preserve">information on programmes to </w:t>
      </w:r>
      <w:r w:rsidR="00837D37" w:rsidRPr="00704D39">
        <w:t>implement the principle of equal opportunity in employment</w:t>
      </w:r>
      <w:r w:rsidR="00CC55CA" w:rsidRPr="00704D39">
        <w:t xml:space="preserve">. </w:t>
      </w:r>
    </w:p>
    <w:p w14:paraId="4C5022B1" w14:textId="0824D6F6" w:rsidR="00837D37" w:rsidRPr="00704D39" w:rsidRDefault="00597A3F" w:rsidP="00E361E5">
      <w:pPr>
        <w:pStyle w:val="ListParagraph"/>
      </w:pPr>
      <w:r w:rsidRPr="00704D39">
        <w:t>Following its 2021 report</w:t>
      </w:r>
      <w:r w:rsidR="00FF70A9">
        <w:t xml:space="preserve"> to the Committee</w:t>
      </w:r>
      <w:r w:rsidRPr="00704D39">
        <w:t>, the government</w:t>
      </w:r>
      <w:r w:rsidR="006A6E5C" w:rsidRPr="00704D39">
        <w:t xml:space="preserve"> made </w:t>
      </w:r>
      <w:r w:rsidR="009F653B" w:rsidRPr="00704D39">
        <w:t xml:space="preserve">some </w:t>
      </w:r>
      <w:r w:rsidR="006A6E5C" w:rsidRPr="00704D39">
        <w:t xml:space="preserve">efforts to </w:t>
      </w:r>
      <w:r w:rsidR="00FE1D0C" w:rsidRPr="00704D39">
        <w:t xml:space="preserve">measure and </w:t>
      </w:r>
      <w:r w:rsidR="006A6E5C" w:rsidRPr="00704D39">
        <w:t>address the gender pay gap</w:t>
      </w:r>
      <w:r w:rsidR="00837D37" w:rsidRPr="00704D39">
        <w:t xml:space="preserve">, </w:t>
      </w:r>
      <w:r w:rsidR="00980C08">
        <w:t xml:space="preserve">and </w:t>
      </w:r>
      <w:r w:rsidR="00837D37" w:rsidRPr="00704D39">
        <w:t>broaden</w:t>
      </w:r>
      <w:r w:rsidR="00980C08">
        <w:t>ed</w:t>
      </w:r>
      <w:r w:rsidR="00837D37" w:rsidRPr="00704D39">
        <w:t xml:space="preserve"> the scope </w:t>
      </w:r>
      <w:r w:rsidR="001A014E">
        <w:t xml:space="preserve">of the work </w:t>
      </w:r>
      <w:r w:rsidR="00837D37" w:rsidRPr="00704D39">
        <w:t>to include ethnic and disability pay gaps</w:t>
      </w:r>
      <w:r w:rsidR="0031373F" w:rsidRPr="00704D39">
        <w:t xml:space="preserve">. </w:t>
      </w:r>
      <w:r w:rsidR="00837D37" w:rsidRPr="00704D39">
        <w:t xml:space="preserve">More recently, the government </w:t>
      </w:r>
      <w:r w:rsidR="00776538" w:rsidRPr="00704D39">
        <w:t xml:space="preserve">has </w:t>
      </w:r>
      <w:r w:rsidR="00837D37" w:rsidRPr="00704D39">
        <w:t>made a range of policy and legislative changes in the employment sector</w:t>
      </w:r>
      <w:r w:rsidR="7EDCF55C" w:rsidRPr="00704D39">
        <w:t>,</w:t>
      </w:r>
      <w:r w:rsidR="00837D37" w:rsidRPr="00704D39">
        <w:t xml:space="preserve"> </w:t>
      </w:r>
      <w:r w:rsidR="00424070" w:rsidRPr="00704D39">
        <w:t>which</w:t>
      </w:r>
      <w:r w:rsidR="00E10A6D" w:rsidRPr="00704D39">
        <w:t xml:space="preserve"> </w:t>
      </w:r>
      <w:r w:rsidR="00072A4B" w:rsidRPr="00704D39">
        <w:t>will have an acute</w:t>
      </w:r>
      <w:r w:rsidR="00424070" w:rsidRPr="00704D39">
        <w:t xml:space="preserve"> impact on minority groups</w:t>
      </w:r>
      <w:r w:rsidR="00E10A6D" w:rsidRPr="00704D39">
        <w:t xml:space="preserve">, particularly </w:t>
      </w:r>
      <w:r w:rsidR="00424070" w:rsidRPr="00704D39">
        <w:t>Māori</w:t>
      </w:r>
      <w:r w:rsidR="00E10A6D" w:rsidRPr="00704D39">
        <w:t xml:space="preserve">, </w:t>
      </w:r>
      <w:r w:rsidR="00424070" w:rsidRPr="00704D39">
        <w:t xml:space="preserve">Pacific </w:t>
      </w:r>
      <w:r w:rsidR="00E10A6D" w:rsidRPr="00704D39">
        <w:t>and ethnic women</w:t>
      </w:r>
      <w:r w:rsidR="00424070" w:rsidRPr="00704D39">
        <w:t>.</w:t>
      </w:r>
      <w:r w:rsidR="00424070" w:rsidRPr="00704D39">
        <w:rPr>
          <w:rStyle w:val="FootnoteReference"/>
          <w:szCs w:val="22"/>
        </w:rPr>
        <w:footnoteReference w:id="59"/>
      </w:r>
    </w:p>
    <w:p w14:paraId="045F5858" w14:textId="5D450A89" w:rsidR="00857807" w:rsidRPr="00704D39" w:rsidRDefault="008F682A" w:rsidP="00E361E5">
      <w:pPr>
        <w:pStyle w:val="ListParagraph"/>
      </w:pPr>
      <w:r w:rsidRPr="00704D39">
        <w:t>Pay disparity continues to exist across ethnic groups in NZ</w:t>
      </w:r>
      <w:r w:rsidR="00857807" w:rsidRPr="00704D39">
        <w:t>.</w:t>
      </w:r>
      <w:r w:rsidR="00857807" w:rsidRPr="00704D39">
        <w:rPr>
          <w:rStyle w:val="FootnoteReference"/>
          <w:szCs w:val="22"/>
        </w:rPr>
        <w:footnoteReference w:id="60"/>
      </w:r>
      <w:r w:rsidR="00857807" w:rsidRPr="00704D39">
        <w:t xml:space="preserve"> </w:t>
      </w:r>
      <w:r w:rsidR="00297423" w:rsidRPr="00704D39">
        <w:t>Pacific, Māori and Asian workers experience persistent pay gaps across most sectors when compared to NZ European workers.</w:t>
      </w:r>
      <w:r w:rsidR="00297423" w:rsidRPr="00704D39">
        <w:rPr>
          <w:rStyle w:val="FootnoteReference"/>
          <w:szCs w:val="22"/>
        </w:rPr>
        <w:footnoteReference w:id="61"/>
      </w:r>
      <w:r w:rsidR="00297423" w:rsidRPr="00704D39">
        <w:t xml:space="preserve"> </w:t>
      </w:r>
      <w:r w:rsidR="001D17B0" w:rsidRPr="00704D39">
        <w:t>Research</w:t>
      </w:r>
      <w:r w:rsidR="00563222" w:rsidRPr="00704D39">
        <w:t xml:space="preserve"> identified </w:t>
      </w:r>
      <w:r w:rsidR="001D17B0" w:rsidRPr="00704D39">
        <w:t xml:space="preserve">racism and </w:t>
      </w:r>
      <w:r w:rsidR="00563222" w:rsidRPr="00704D39">
        <w:t xml:space="preserve">racial discrimination </w:t>
      </w:r>
      <w:r w:rsidR="001D17B0" w:rsidRPr="00704D39">
        <w:t>as a contributing factor</w:t>
      </w:r>
      <w:r w:rsidR="00563222" w:rsidRPr="00704D39">
        <w:t xml:space="preserve"> </w:t>
      </w:r>
      <w:r w:rsidR="004C39EE" w:rsidRPr="00704D39">
        <w:t>across</w:t>
      </w:r>
      <w:r w:rsidR="00563222" w:rsidRPr="00704D39">
        <w:t xml:space="preserve"> every stage of the employment process</w:t>
      </w:r>
      <w:r w:rsidR="00CB642C" w:rsidRPr="00704D39">
        <w:t xml:space="preserve"> including recruitment, retention and progression</w:t>
      </w:r>
      <w:r w:rsidR="00563222" w:rsidRPr="00704D39">
        <w:t>.</w:t>
      </w:r>
      <w:r w:rsidR="007018B1" w:rsidRPr="00704D39">
        <w:rPr>
          <w:rStyle w:val="FootnoteReference"/>
          <w:szCs w:val="22"/>
        </w:rPr>
        <w:footnoteReference w:id="62"/>
      </w:r>
      <w:r w:rsidR="00563222" w:rsidRPr="00704D39">
        <w:t xml:space="preserve"> </w:t>
      </w:r>
    </w:p>
    <w:p w14:paraId="49144EAC" w14:textId="459DDA95" w:rsidR="00035F2C" w:rsidRPr="00704D39" w:rsidRDefault="00F32752" w:rsidP="00E361E5">
      <w:pPr>
        <w:pStyle w:val="ListParagraph"/>
      </w:pPr>
      <w:r w:rsidRPr="00704D39">
        <w:t xml:space="preserve">Some efforts were made to increase representation across </w:t>
      </w:r>
      <w:r w:rsidR="00DA192C" w:rsidRPr="00704D39">
        <w:t>governance and senior man</w:t>
      </w:r>
      <w:r w:rsidR="00B33242" w:rsidRPr="00704D39">
        <w:t xml:space="preserve">agement in the public service. The government has recently announced </w:t>
      </w:r>
      <w:r w:rsidR="00BC263D" w:rsidRPr="00704D39">
        <w:t>they will introduce a</w:t>
      </w:r>
      <w:r w:rsidR="004A4E13" w:rsidRPr="00704D39">
        <w:t xml:space="preserve"> draft</w:t>
      </w:r>
      <w:r w:rsidR="00BC263D" w:rsidRPr="00704D39">
        <w:t xml:space="preserve"> Bill in </w:t>
      </w:r>
      <w:r w:rsidR="004A4E13" w:rsidRPr="00704D39">
        <w:t>July</w:t>
      </w:r>
      <w:r w:rsidR="00422D86" w:rsidRPr="00704D39">
        <w:t xml:space="preserve"> removing diversity requirements when hiring senio</w:t>
      </w:r>
      <w:r w:rsidR="00F24C3C" w:rsidRPr="00704D39">
        <w:t>r public service</w:t>
      </w:r>
      <w:r w:rsidR="00422D86" w:rsidRPr="00704D39">
        <w:t xml:space="preserve"> leaders.</w:t>
      </w:r>
      <w:r w:rsidR="004A4E13" w:rsidRPr="00704D39">
        <w:rPr>
          <w:rStyle w:val="FootnoteReference"/>
          <w:szCs w:val="22"/>
        </w:rPr>
        <w:footnoteReference w:id="63"/>
      </w:r>
    </w:p>
    <w:p w14:paraId="09699C06" w14:textId="05C66DC9" w:rsidR="00D36F1D" w:rsidRPr="00704D39" w:rsidRDefault="00A878A6" w:rsidP="00E361E5">
      <w:pPr>
        <w:pStyle w:val="ListParagraph"/>
      </w:pPr>
      <w:r w:rsidRPr="00704D39">
        <w:t>Inquiries into te</w:t>
      </w:r>
      <w:r w:rsidR="00144321" w:rsidRPr="00704D39">
        <w:t xml:space="preserve">mporary migrant worker visa schemes have </w:t>
      </w:r>
      <w:r w:rsidRPr="00704D39">
        <w:t xml:space="preserve">found </w:t>
      </w:r>
      <w:r w:rsidR="00131201" w:rsidRPr="00704D39">
        <w:t xml:space="preserve">serious </w:t>
      </w:r>
      <w:r w:rsidR="0097516C">
        <w:t xml:space="preserve">violations of the </w:t>
      </w:r>
      <w:r w:rsidR="00131201" w:rsidRPr="00704D39">
        <w:t xml:space="preserve">human rights </w:t>
      </w:r>
      <w:r w:rsidR="00081549" w:rsidRPr="00704D39">
        <w:t>of migrant workers in NZ.</w:t>
      </w:r>
      <w:r w:rsidR="00081549" w:rsidRPr="00704D39">
        <w:rPr>
          <w:rStyle w:val="FootnoteReference"/>
          <w:szCs w:val="22"/>
        </w:rPr>
        <w:footnoteReference w:id="64"/>
      </w:r>
      <w:r w:rsidR="00081549" w:rsidRPr="00704D39">
        <w:t xml:space="preserve"> Recent legislative and policy changes by the government have </w:t>
      </w:r>
      <w:r w:rsidR="004D7F60" w:rsidRPr="00704D39">
        <w:t xml:space="preserve">reduced or removed </w:t>
      </w:r>
      <w:r w:rsidR="00BD2E7E" w:rsidRPr="00704D39">
        <w:t xml:space="preserve">migrant </w:t>
      </w:r>
      <w:r w:rsidR="004D7F60" w:rsidRPr="00704D39">
        <w:t xml:space="preserve">employee protections and preventative measures that </w:t>
      </w:r>
      <w:r w:rsidR="006B72DA" w:rsidRPr="00704D39">
        <w:t>had been implemented to address thes</w:t>
      </w:r>
      <w:r w:rsidR="00BD2E7E" w:rsidRPr="00704D39">
        <w:t>e issues.</w:t>
      </w:r>
      <w:r w:rsidR="00BD2E7E" w:rsidRPr="00704D39">
        <w:rPr>
          <w:rStyle w:val="FootnoteReference"/>
          <w:szCs w:val="22"/>
        </w:rPr>
        <w:footnoteReference w:id="65"/>
      </w:r>
    </w:p>
    <w:p w14:paraId="32E3EDC3" w14:textId="0B803F11" w:rsidR="00560E87" w:rsidRPr="00704D39" w:rsidRDefault="00FA7529" w:rsidP="0013761C">
      <w:pPr>
        <w:pStyle w:val="ListParagraph"/>
      </w:pPr>
      <w:r w:rsidRPr="00704D39">
        <w:t xml:space="preserve">Accessing employment </w:t>
      </w:r>
      <w:r w:rsidR="00F819D3" w:rsidRPr="00704D39">
        <w:t xml:space="preserve">and </w:t>
      </w:r>
      <w:r w:rsidR="00A82B6F" w:rsidRPr="00704D39">
        <w:t xml:space="preserve">exercising </w:t>
      </w:r>
      <w:r w:rsidR="009D1603" w:rsidRPr="00704D39">
        <w:t xml:space="preserve">employment rights </w:t>
      </w:r>
      <w:r w:rsidR="00C71522" w:rsidRPr="00704D39">
        <w:t>are</w:t>
      </w:r>
      <w:r w:rsidR="0031741B" w:rsidRPr="00704D39">
        <w:t xml:space="preserve"> a key concern for many </w:t>
      </w:r>
      <w:r w:rsidR="003705E6" w:rsidRPr="00704D39">
        <w:t xml:space="preserve">ethnic </w:t>
      </w:r>
      <w:r w:rsidR="0031741B" w:rsidRPr="00704D39">
        <w:t>minority groups</w:t>
      </w:r>
      <w:r w:rsidR="00C71522" w:rsidRPr="00704D39">
        <w:t xml:space="preserve">. </w:t>
      </w:r>
    </w:p>
    <w:p w14:paraId="7D5DF45E" w14:textId="71D5C0AD" w:rsidR="006E028F" w:rsidRPr="00F51F39" w:rsidRDefault="00A56F94" w:rsidP="00BD7CAA">
      <w:pPr>
        <w:pStyle w:val="TheCommitteemaywishtoaskabout"/>
        <w:rPr>
          <w:szCs w:val="22"/>
        </w:rPr>
      </w:pPr>
      <w:r w:rsidRPr="00DE486F">
        <w:rPr>
          <w:szCs w:val="22"/>
        </w:rPr>
        <w:t>The Committee may wish to ask about</w:t>
      </w:r>
      <w:r w:rsidR="006E028F" w:rsidRPr="00DE486F">
        <w:rPr>
          <w:szCs w:val="22"/>
        </w:rPr>
        <w:t>:</w:t>
      </w:r>
    </w:p>
    <w:p w14:paraId="4D4F6F31" w14:textId="00CD8E54" w:rsidR="00CE3B2A" w:rsidRPr="00F51F39" w:rsidRDefault="00CE3B2A" w:rsidP="00112AA4">
      <w:pPr>
        <w:pStyle w:val="Recs-subparas"/>
        <w:numPr>
          <w:ilvl w:val="0"/>
          <w:numId w:val="10"/>
        </w:numPr>
      </w:pPr>
      <w:r w:rsidRPr="00F51F39">
        <w:t>Updated information on measures taken to eliminate racial discrimination in public and private sector employment</w:t>
      </w:r>
      <w:r w:rsidR="00362CD5">
        <w:t>.</w:t>
      </w:r>
    </w:p>
    <w:p w14:paraId="7E47C34C" w14:textId="74310CBE" w:rsidR="006C58E4" w:rsidRPr="00F51F39" w:rsidRDefault="006C58E4" w:rsidP="00112AA4">
      <w:pPr>
        <w:pStyle w:val="Recs-subparas"/>
        <w:numPr>
          <w:ilvl w:val="0"/>
          <w:numId w:val="10"/>
        </w:numPr>
      </w:pPr>
      <w:r w:rsidRPr="00F51F39">
        <w:t>Updated data and information on measures taken to address ethnic pay gaps across the public sector</w:t>
      </w:r>
      <w:r w:rsidR="00362CD5">
        <w:t>.</w:t>
      </w:r>
    </w:p>
    <w:p w14:paraId="00798ABE" w14:textId="712ABF9D" w:rsidR="006C58E4" w:rsidRPr="00F51F39" w:rsidRDefault="006C58E4" w:rsidP="00112AA4">
      <w:pPr>
        <w:pStyle w:val="Recs-subparas"/>
        <w:numPr>
          <w:ilvl w:val="0"/>
          <w:numId w:val="10"/>
        </w:numPr>
      </w:pPr>
      <w:r w:rsidRPr="00F51F39">
        <w:t xml:space="preserve">Updated information on </w:t>
      </w:r>
      <w:r w:rsidR="58791723">
        <w:t>improv</w:t>
      </w:r>
      <w:r w:rsidR="678E5F28">
        <w:t>ing</w:t>
      </w:r>
      <w:r w:rsidRPr="00F51F39">
        <w:t xml:space="preserve"> representation </w:t>
      </w:r>
      <w:r w:rsidR="248A7717">
        <w:t>of</w:t>
      </w:r>
      <w:r w:rsidRPr="00F51F39">
        <w:t xml:space="preserve"> Māori, Pacific and ethnic communities across public sector leadership and governance</w:t>
      </w:r>
      <w:r w:rsidR="00362CD5">
        <w:t>.</w:t>
      </w:r>
    </w:p>
    <w:p w14:paraId="2503C1C1" w14:textId="61206090" w:rsidR="007B24D7" w:rsidRPr="00F51F39" w:rsidRDefault="00AC279D" w:rsidP="00112AA4">
      <w:pPr>
        <w:pStyle w:val="Recs-subparas"/>
        <w:numPr>
          <w:ilvl w:val="0"/>
          <w:numId w:val="10"/>
        </w:numPr>
      </w:pPr>
      <w:r w:rsidRPr="00F51F39">
        <w:t xml:space="preserve">Efforts taken to combat migrant </w:t>
      </w:r>
      <w:r w:rsidR="0D67CEB7">
        <w:t xml:space="preserve">worker </w:t>
      </w:r>
      <w:r w:rsidRPr="00F51F39">
        <w:t>exploit</w:t>
      </w:r>
      <w:r w:rsidR="00CE72BE" w:rsidRPr="00F51F39">
        <w:t>ation</w:t>
      </w:r>
      <w:r w:rsidR="007B24D7" w:rsidRPr="00F51F39">
        <w:t xml:space="preserve">, </w:t>
      </w:r>
      <w:proofErr w:type="gramStart"/>
      <w:r w:rsidR="007B24D7" w:rsidRPr="00F51F39">
        <w:t>in particular under</w:t>
      </w:r>
      <w:proofErr w:type="gramEnd"/>
      <w:r w:rsidR="007B24D7" w:rsidRPr="00F51F39">
        <w:t xml:space="preserve"> the RSE </w:t>
      </w:r>
      <w:r w:rsidR="00362CD5">
        <w:t>(Recognised Seasonal Employer)</w:t>
      </w:r>
      <w:r w:rsidR="007B24D7" w:rsidRPr="00704D39">
        <w:t xml:space="preserve"> </w:t>
      </w:r>
      <w:r w:rsidR="007B24D7" w:rsidRPr="00F51F39">
        <w:t xml:space="preserve">and AEWV </w:t>
      </w:r>
      <w:r w:rsidR="00362CD5">
        <w:t xml:space="preserve">(Accredited Employer Work Visa) </w:t>
      </w:r>
      <w:r w:rsidR="007B24D7" w:rsidRPr="00F51F39">
        <w:t>schemes</w:t>
      </w:r>
      <w:r w:rsidR="00362CD5">
        <w:t>.</w:t>
      </w:r>
    </w:p>
    <w:p w14:paraId="4670AF89" w14:textId="1005E54C" w:rsidR="004C1CC8" w:rsidRPr="00F51F39" w:rsidRDefault="007B24D7" w:rsidP="00112AA4">
      <w:pPr>
        <w:pStyle w:val="Recs-subparas"/>
        <w:numPr>
          <w:ilvl w:val="0"/>
          <w:numId w:val="10"/>
        </w:numPr>
      </w:pPr>
      <w:r w:rsidRPr="00F51F39">
        <w:t>Specific m</w:t>
      </w:r>
      <w:r w:rsidR="005A4B9A" w:rsidRPr="00F51F39">
        <w:t xml:space="preserve">easures </w:t>
      </w:r>
      <w:r w:rsidRPr="00F51F39">
        <w:t>taken to</w:t>
      </w:r>
      <w:r w:rsidR="005A4B9A" w:rsidRPr="00F51F39">
        <w:t xml:space="preserve"> ensure equal employment </w:t>
      </w:r>
      <w:r w:rsidR="005A4B9A">
        <w:t>opportunit</w:t>
      </w:r>
      <w:r w:rsidR="223D82BE">
        <w:t>ies</w:t>
      </w:r>
      <w:r w:rsidR="005A4B9A" w:rsidRPr="00F51F39">
        <w:t xml:space="preserve"> </w:t>
      </w:r>
      <w:r w:rsidR="00BC12CC">
        <w:t xml:space="preserve">and pay equity </w:t>
      </w:r>
      <w:r w:rsidR="005A4B9A" w:rsidRPr="00F51F39">
        <w:t>by gender</w:t>
      </w:r>
      <w:r w:rsidR="004C1CC8" w:rsidRPr="00F51F39">
        <w:t xml:space="preserve"> and</w:t>
      </w:r>
      <w:r w:rsidR="005A4B9A" w:rsidRPr="00F51F39">
        <w:t xml:space="preserve"> ethnicity</w:t>
      </w:r>
      <w:r w:rsidR="004C1CC8" w:rsidRPr="00F51F39">
        <w:t xml:space="preserve">. </w:t>
      </w:r>
    </w:p>
    <w:p w14:paraId="7AC248B9" w14:textId="3E62E4C3" w:rsidR="00F80311" w:rsidRPr="00704D39" w:rsidRDefault="00D776F9" w:rsidP="00F51F39">
      <w:pPr>
        <w:pStyle w:val="Heading3"/>
        <w:rPr>
          <w:lang w:val="en-NZ"/>
        </w:rPr>
      </w:pPr>
      <w:bookmarkStart w:id="15" w:name="_Toc198580057"/>
      <w:r w:rsidRPr="00704D39">
        <w:rPr>
          <w:rStyle w:val="normaltextrun"/>
          <w:lang w:val="en-NZ"/>
        </w:rPr>
        <w:t>E</w:t>
      </w:r>
      <w:r w:rsidR="00231B1B" w:rsidRPr="00704D39">
        <w:rPr>
          <w:rStyle w:val="normaltextrun"/>
          <w:lang w:val="en-NZ"/>
        </w:rPr>
        <w:t>ducation</w:t>
      </w:r>
      <w:r w:rsidR="00231B1B" w:rsidRPr="00704D39">
        <w:rPr>
          <w:rStyle w:val="eop"/>
          <w:lang w:val="en-NZ"/>
        </w:rPr>
        <w:t> </w:t>
      </w:r>
      <w:r w:rsidR="00231B1B" w:rsidRPr="00704D39">
        <w:rPr>
          <w:rStyle w:val="normaltextrun"/>
          <w:lang w:val="en-NZ"/>
        </w:rPr>
        <w:t>(Art 5 &amp; 7)</w:t>
      </w:r>
      <w:bookmarkEnd w:id="15"/>
      <w:r w:rsidR="00231B1B" w:rsidRPr="00704D39">
        <w:rPr>
          <w:rStyle w:val="eop"/>
          <w:lang w:val="en-NZ"/>
        </w:rPr>
        <w:t> </w:t>
      </w:r>
    </w:p>
    <w:p w14:paraId="038F7E4B" w14:textId="547BED20" w:rsidR="00330984" w:rsidRPr="00704D39" w:rsidRDefault="00330984" w:rsidP="00E361E5">
      <w:pPr>
        <w:pStyle w:val="ListParagraph"/>
      </w:pPr>
      <w:r w:rsidRPr="00704D39">
        <w:t xml:space="preserve">In 2017, </w:t>
      </w:r>
      <w:r w:rsidR="00BD0045" w:rsidRPr="00704D39">
        <w:t xml:space="preserve">the Committee </w:t>
      </w:r>
      <w:r w:rsidR="00F73AD7" w:rsidRPr="00704D39">
        <w:t xml:space="preserve">recommended the </w:t>
      </w:r>
      <w:r w:rsidR="008437E8">
        <w:t>g</w:t>
      </w:r>
      <w:r w:rsidR="00FC5B00" w:rsidRPr="00704D39">
        <w:t>overnment develop a comprehensive</w:t>
      </w:r>
      <w:r w:rsidR="008D2A8A" w:rsidRPr="00704D39">
        <w:t xml:space="preserve"> plan</w:t>
      </w:r>
      <w:r w:rsidR="001353D6" w:rsidRPr="00704D39">
        <w:t xml:space="preserve"> to meet targets to reduce </w:t>
      </w:r>
      <w:r w:rsidR="001F008D">
        <w:t>inequities</w:t>
      </w:r>
      <w:r w:rsidR="001353D6" w:rsidRPr="00704D39">
        <w:t xml:space="preserve"> in </w:t>
      </w:r>
      <w:r w:rsidR="001A29A4" w:rsidRPr="00704D39">
        <w:t xml:space="preserve">education </w:t>
      </w:r>
      <w:r w:rsidR="001353D6" w:rsidRPr="00704D39">
        <w:t>among</w:t>
      </w:r>
      <w:r w:rsidR="0038292E" w:rsidRPr="00704D39">
        <w:t xml:space="preserve"> </w:t>
      </w:r>
      <w:r w:rsidR="00F23348" w:rsidRPr="00704D39">
        <w:t>Māori and</w:t>
      </w:r>
      <w:r w:rsidR="001353D6" w:rsidRPr="00704D39">
        <w:t xml:space="preserve"> ethnic groups</w:t>
      </w:r>
      <w:r w:rsidR="001A29A4" w:rsidRPr="00704D39">
        <w:t>.</w:t>
      </w:r>
    </w:p>
    <w:p w14:paraId="56B08601" w14:textId="7213B54C" w:rsidR="00241DEA" w:rsidRPr="00704D39" w:rsidRDefault="002F5CD1" w:rsidP="00E361E5">
      <w:pPr>
        <w:pStyle w:val="ListParagraph"/>
      </w:pPr>
      <w:r w:rsidRPr="00704D39">
        <w:t xml:space="preserve">In its 2021 report, the government outlined </w:t>
      </w:r>
      <w:r w:rsidR="001F008D" w:rsidRPr="00704D39">
        <w:t>several</w:t>
      </w:r>
      <w:r w:rsidRPr="00704D39">
        <w:t xml:space="preserve"> </w:t>
      </w:r>
      <w:r w:rsidR="006C4414" w:rsidRPr="00704D39">
        <w:t>initiatives</w:t>
      </w:r>
      <w:r w:rsidRPr="00704D39">
        <w:t xml:space="preserve"> aimed at reducing </w:t>
      </w:r>
      <w:r w:rsidR="001F008D">
        <w:t>inequities</w:t>
      </w:r>
      <w:r w:rsidRPr="00704D39">
        <w:t xml:space="preserve"> in education</w:t>
      </w:r>
      <w:r w:rsidR="00B50A2E" w:rsidRPr="00704D39">
        <w:t xml:space="preserve">, </w:t>
      </w:r>
      <w:r w:rsidR="00A84823" w:rsidRPr="00704D39">
        <w:t>which</w:t>
      </w:r>
      <w:r w:rsidR="00B50A2E" w:rsidRPr="00704D39">
        <w:t xml:space="preserve"> </w:t>
      </w:r>
      <w:r w:rsidR="004F68F7" w:rsidRPr="00704D39">
        <w:t xml:space="preserve">have largely continued. </w:t>
      </w:r>
      <w:r w:rsidR="008878AB" w:rsidRPr="00704D39">
        <w:t>The education sector has experienced rapid curriculum, policy and operational reforms over the past few year</w:t>
      </w:r>
      <w:r w:rsidR="00933C4E" w:rsidRPr="00704D39">
        <w:t>s</w:t>
      </w:r>
      <w:r w:rsidR="00576E05" w:rsidRPr="00704D39">
        <w:t xml:space="preserve">. </w:t>
      </w:r>
      <w:r w:rsidR="008878AB" w:rsidRPr="00704D39">
        <w:t xml:space="preserve">The impacts of these reforms </w:t>
      </w:r>
      <w:r w:rsidR="008170BC" w:rsidRPr="00704D39">
        <w:t xml:space="preserve">on addressing </w:t>
      </w:r>
      <w:r w:rsidR="001F008D">
        <w:t>inequities</w:t>
      </w:r>
      <w:r w:rsidR="008170BC" w:rsidRPr="00704D39">
        <w:t xml:space="preserve"> in education </w:t>
      </w:r>
      <w:r w:rsidR="00576E05" w:rsidRPr="00704D39">
        <w:t xml:space="preserve">for Māori, Pacific, ethnic and </w:t>
      </w:r>
      <w:r w:rsidR="000E16C6">
        <w:t xml:space="preserve">former </w:t>
      </w:r>
      <w:r w:rsidR="00576E05" w:rsidRPr="00704D39">
        <w:t xml:space="preserve">refugee students </w:t>
      </w:r>
      <w:r w:rsidR="008170BC" w:rsidRPr="00704D39">
        <w:t>are not yet clear.</w:t>
      </w:r>
    </w:p>
    <w:p w14:paraId="125164B3" w14:textId="6448EAC1" w:rsidR="00130E8C" w:rsidRPr="00704D39" w:rsidRDefault="00115588" w:rsidP="00780E91">
      <w:pPr>
        <w:pStyle w:val="ListParagraph"/>
      </w:pPr>
      <w:r w:rsidRPr="00704D39">
        <w:t xml:space="preserve">Racism and racial discrimination </w:t>
      </w:r>
      <w:r w:rsidR="00F041D8" w:rsidRPr="00704D39">
        <w:t>in schools</w:t>
      </w:r>
      <w:r w:rsidRPr="00704D39">
        <w:t xml:space="preserve"> </w:t>
      </w:r>
      <w:r w:rsidR="008E485C" w:rsidRPr="00704D39">
        <w:t>remain</w:t>
      </w:r>
      <w:r w:rsidRPr="00704D39">
        <w:t xml:space="preserve"> a significant barrier to </w:t>
      </w:r>
      <w:r w:rsidR="008E485C" w:rsidRPr="00704D39">
        <w:t>achievement for Māori, Pacific and ethnic children and young people.</w:t>
      </w:r>
      <w:r w:rsidR="008E485C" w:rsidRPr="00704D39">
        <w:rPr>
          <w:rStyle w:val="FootnoteReference"/>
          <w:szCs w:val="22"/>
        </w:rPr>
        <w:footnoteReference w:id="66"/>
      </w:r>
      <w:r w:rsidR="00DC4B00" w:rsidRPr="00704D39">
        <w:t xml:space="preserve"> </w:t>
      </w:r>
      <w:r w:rsidR="004229BD" w:rsidRPr="00704D39">
        <w:t>Race</w:t>
      </w:r>
      <w:r w:rsidR="00D573AA" w:rsidRPr="00704D39">
        <w:t xml:space="preserve"> and religious</w:t>
      </w:r>
      <w:r w:rsidR="004229BD" w:rsidRPr="00704D39">
        <w:t xml:space="preserve">-based bullying and harassment at school </w:t>
      </w:r>
      <w:r w:rsidR="000060F9" w:rsidRPr="00704D39">
        <w:t xml:space="preserve">remain </w:t>
      </w:r>
      <w:r w:rsidR="000455DF" w:rsidRPr="00704D39">
        <w:t>a key area of concern</w:t>
      </w:r>
      <w:r w:rsidR="00D573AA" w:rsidRPr="00704D39">
        <w:t xml:space="preserve"> for minority groups</w:t>
      </w:r>
      <w:r w:rsidR="006736BD" w:rsidRPr="00704D39">
        <w:t xml:space="preserve">, as well as the lack of </w:t>
      </w:r>
      <w:r w:rsidR="00E81CEE" w:rsidRPr="00704D39">
        <w:t>ethnic diversity and representation in the education workforce.</w:t>
      </w:r>
      <w:r w:rsidR="004711A0">
        <w:rPr>
          <w:rStyle w:val="FootnoteReference"/>
        </w:rPr>
        <w:footnoteReference w:id="67"/>
      </w:r>
      <w:r w:rsidR="00D573AA" w:rsidRPr="00704D39">
        <w:t xml:space="preserve"> </w:t>
      </w:r>
    </w:p>
    <w:p w14:paraId="2EADD588" w14:textId="24C4E3EC" w:rsidR="006E028F" w:rsidRPr="00DE486F" w:rsidRDefault="00A56F94" w:rsidP="00BD7CAA">
      <w:pPr>
        <w:pStyle w:val="TheCommitteemaywishtoaskabout"/>
        <w:rPr>
          <w:szCs w:val="22"/>
        </w:rPr>
      </w:pPr>
      <w:r w:rsidRPr="00DE486F">
        <w:rPr>
          <w:szCs w:val="22"/>
        </w:rPr>
        <w:t>The Committee may wish to ask about</w:t>
      </w:r>
      <w:r w:rsidR="006E028F" w:rsidRPr="00DE486F">
        <w:rPr>
          <w:szCs w:val="22"/>
        </w:rPr>
        <w:t>:</w:t>
      </w:r>
    </w:p>
    <w:p w14:paraId="2C040D94" w14:textId="4DBB0BF6" w:rsidR="00B72228" w:rsidRPr="00DE486F" w:rsidRDefault="000D1695" w:rsidP="00112AA4">
      <w:pPr>
        <w:pStyle w:val="Recs-subparas"/>
        <w:numPr>
          <w:ilvl w:val="0"/>
          <w:numId w:val="12"/>
        </w:numPr>
        <w:rPr>
          <w:b/>
        </w:rPr>
      </w:pPr>
      <w:r w:rsidRPr="00DE486F">
        <w:t xml:space="preserve">Updated information on </w:t>
      </w:r>
      <w:r w:rsidR="00227673" w:rsidRPr="00DE486F">
        <w:t xml:space="preserve">specific measures taken to reduce </w:t>
      </w:r>
      <w:r w:rsidR="001F008D">
        <w:t>inequities</w:t>
      </w:r>
      <w:r w:rsidR="00D14646" w:rsidRPr="00DE486F">
        <w:t xml:space="preserve"> and increase education</w:t>
      </w:r>
      <w:r w:rsidR="006F451B" w:rsidRPr="00DE486F">
        <w:t>al achievement</w:t>
      </w:r>
      <w:r w:rsidR="00227673" w:rsidRPr="00DE486F">
        <w:t xml:space="preserve"> in education among Māori, Pacific, ethnic and </w:t>
      </w:r>
      <w:r w:rsidR="000E16C6">
        <w:t xml:space="preserve">former </w:t>
      </w:r>
      <w:r w:rsidR="00227673" w:rsidRPr="00DE486F">
        <w:t xml:space="preserve">refugee </w:t>
      </w:r>
      <w:r w:rsidR="00A80EC1" w:rsidRPr="00DE486F">
        <w:t>groups</w:t>
      </w:r>
      <w:r w:rsidR="009717A1">
        <w:t>.</w:t>
      </w:r>
    </w:p>
    <w:p w14:paraId="583DF4A7" w14:textId="1BC6CC16" w:rsidR="0059073C" w:rsidRPr="00F51F39" w:rsidRDefault="004D0A7D" w:rsidP="00112AA4">
      <w:pPr>
        <w:pStyle w:val="Recs-subparas"/>
        <w:numPr>
          <w:ilvl w:val="0"/>
          <w:numId w:val="12"/>
        </w:numPr>
        <w:rPr>
          <w:b/>
        </w:rPr>
      </w:pPr>
      <w:r w:rsidRPr="00F51F39">
        <w:t xml:space="preserve">Updated information on specific measures taken to </w:t>
      </w:r>
      <w:r w:rsidR="006F451B" w:rsidRPr="00F51F39">
        <w:t xml:space="preserve">address race and religious-based </w:t>
      </w:r>
      <w:r w:rsidR="00566B6E" w:rsidRPr="00F51F39">
        <w:t>bullying and harassment in schools</w:t>
      </w:r>
      <w:r w:rsidR="00A645A6">
        <w:t>.</w:t>
      </w:r>
    </w:p>
    <w:p w14:paraId="24F3B58C" w14:textId="66250905" w:rsidR="00E81CEE" w:rsidRPr="00F51F39" w:rsidRDefault="00E81CEE" w:rsidP="00112AA4">
      <w:pPr>
        <w:pStyle w:val="Recs-subparas"/>
        <w:numPr>
          <w:ilvl w:val="0"/>
          <w:numId w:val="12"/>
        </w:numPr>
        <w:rPr>
          <w:b/>
        </w:rPr>
      </w:pPr>
      <w:r w:rsidRPr="00F51F39">
        <w:t>Updated information on steps taken to increase ethnic representation in the education workforce.</w:t>
      </w:r>
    </w:p>
    <w:p w14:paraId="7D875337" w14:textId="405B5F3D" w:rsidR="00F65A92" w:rsidRPr="00704D39" w:rsidRDefault="00D776F9" w:rsidP="00F51F39">
      <w:pPr>
        <w:pStyle w:val="Heading3"/>
        <w:rPr>
          <w:lang w:val="en-NZ"/>
        </w:rPr>
      </w:pPr>
      <w:bookmarkStart w:id="16" w:name="_Toc198580058"/>
      <w:r w:rsidRPr="00704D39">
        <w:rPr>
          <w:lang w:val="en-NZ"/>
        </w:rPr>
        <w:t>H</w:t>
      </w:r>
      <w:r w:rsidR="00F65A92" w:rsidRPr="00704D39">
        <w:rPr>
          <w:lang w:val="en-NZ"/>
        </w:rPr>
        <w:t>ousing (Art 5)</w:t>
      </w:r>
      <w:bookmarkEnd w:id="16"/>
      <w:r w:rsidR="00F65A92" w:rsidRPr="00704D39">
        <w:rPr>
          <w:lang w:val="en-NZ"/>
        </w:rPr>
        <w:t> </w:t>
      </w:r>
    </w:p>
    <w:p w14:paraId="4B9057D8" w14:textId="32EF8FE6" w:rsidR="00B95F49" w:rsidRPr="00704D39" w:rsidRDefault="00F65A92" w:rsidP="00E361E5">
      <w:pPr>
        <w:pStyle w:val="ListParagraph"/>
      </w:pPr>
      <w:r w:rsidRPr="00704D39">
        <w:t>In 2017, th</w:t>
      </w:r>
      <w:r w:rsidR="00882B65" w:rsidRPr="00704D39">
        <w:t xml:space="preserve">e Committee recommended the </w:t>
      </w:r>
      <w:r w:rsidR="001F008D">
        <w:t>g</w:t>
      </w:r>
      <w:r w:rsidR="3371C511">
        <w:t>overnment</w:t>
      </w:r>
      <w:r w:rsidR="00882B65" w:rsidRPr="00704D39">
        <w:t xml:space="preserve"> develop a comprehensive plan to meet targets to reduce </w:t>
      </w:r>
      <w:r w:rsidR="00620864">
        <w:t>inequities</w:t>
      </w:r>
      <w:r w:rsidR="00882B65" w:rsidRPr="00704D39">
        <w:t xml:space="preserve"> in</w:t>
      </w:r>
      <w:r w:rsidR="00A80D7A" w:rsidRPr="00704D39">
        <w:t xml:space="preserve"> social </w:t>
      </w:r>
      <w:r w:rsidR="003B3747" w:rsidRPr="00704D39">
        <w:t>indicators</w:t>
      </w:r>
      <w:r w:rsidR="00A80D7A" w:rsidRPr="00704D39">
        <w:t xml:space="preserve"> </w:t>
      </w:r>
      <w:r w:rsidR="00131FEB" w:rsidRPr="00704D39">
        <w:t xml:space="preserve">for housing. </w:t>
      </w:r>
    </w:p>
    <w:p w14:paraId="1937AE37" w14:textId="43BBA39A" w:rsidR="00C648EB" w:rsidRPr="00704D39" w:rsidRDefault="00C648EB" w:rsidP="00E361E5">
      <w:pPr>
        <w:pStyle w:val="ListParagraph"/>
      </w:pPr>
      <w:r w:rsidRPr="00704D39">
        <w:t xml:space="preserve">The government </w:t>
      </w:r>
      <w:r w:rsidR="008236D3" w:rsidRPr="00704D39">
        <w:t xml:space="preserve">outlined several initiatives in its 2021 report to address </w:t>
      </w:r>
      <w:r w:rsidR="00C743C1" w:rsidRPr="00704D39">
        <w:t>housing inequalit</w:t>
      </w:r>
      <w:r w:rsidR="00C32484" w:rsidRPr="00704D39">
        <w:t xml:space="preserve">y. </w:t>
      </w:r>
      <w:r w:rsidR="0024601D" w:rsidRPr="00704D39">
        <w:t xml:space="preserve">Many of these strategies and </w:t>
      </w:r>
      <w:r w:rsidR="00A645A6">
        <w:t xml:space="preserve">the </w:t>
      </w:r>
      <w:r w:rsidR="0024601D" w:rsidRPr="00704D39">
        <w:t xml:space="preserve">associated funding were </w:t>
      </w:r>
      <w:proofErr w:type="gramStart"/>
      <w:r w:rsidR="0024601D" w:rsidRPr="00704D39">
        <w:t>time-limited</w:t>
      </w:r>
      <w:proofErr w:type="gramEnd"/>
      <w:r w:rsidR="0024601D" w:rsidRPr="00704D39">
        <w:t xml:space="preserve">. </w:t>
      </w:r>
      <w:r w:rsidR="005660E6" w:rsidRPr="00704D39">
        <w:t>More recently, t</w:t>
      </w:r>
      <w:r w:rsidR="0024601D" w:rsidRPr="00704D39">
        <w:t xml:space="preserve">here </w:t>
      </w:r>
      <w:r w:rsidR="00982BD6" w:rsidRPr="00704D39">
        <w:t>have</w:t>
      </w:r>
      <w:r w:rsidR="0024601D" w:rsidRPr="00704D39">
        <w:t xml:space="preserve"> been </w:t>
      </w:r>
      <w:r w:rsidR="00982BD6" w:rsidRPr="00704D39">
        <w:t>several</w:t>
      </w:r>
      <w:r w:rsidR="008025E6" w:rsidRPr="00704D39">
        <w:t xml:space="preserve"> </w:t>
      </w:r>
      <w:r w:rsidR="00C32484" w:rsidRPr="00704D39">
        <w:t xml:space="preserve">reforms </w:t>
      </w:r>
      <w:r w:rsidR="00FB40A1" w:rsidRPr="00704D39">
        <w:t>in</w:t>
      </w:r>
      <w:r w:rsidR="00C32484" w:rsidRPr="00704D39">
        <w:t xml:space="preserve"> housing, </w:t>
      </w:r>
      <w:r w:rsidR="00553C43" w:rsidRPr="00704D39">
        <w:t>welfare and tenancy policy and legislation</w:t>
      </w:r>
      <w:r w:rsidR="00982BD6" w:rsidRPr="00704D39">
        <w:t xml:space="preserve"> impacting on </w:t>
      </w:r>
      <w:r w:rsidR="00421522" w:rsidRPr="00704D39">
        <w:t xml:space="preserve">the </w:t>
      </w:r>
      <w:r w:rsidR="00620864">
        <w:t>inequities</w:t>
      </w:r>
      <w:r w:rsidR="00421522" w:rsidRPr="00704D39">
        <w:t xml:space="preserve"> experienced by minority groups</w:t>
      </w:r>
      <w:r w:rsidR="005660E6" w:rsidRPr="00704D39">
        <w:t>.</w:t>
      </w:r>
    </w:p>
    <w:p w14:paraId="58A0F255" w14:textId="34903B2A" w:rsidR="00F65596" w:rsidRPr="00704D39" w:rsidRDefault="00B504EE" w:rsidP="00F65596">
      <w:pPr>
        <w:pStyle w:val="ListParagraph"/>
      </w:pPr>
      <w:r w:rsidRPr="00704D39">
        <w:t xml:space="preserve">Exercising the right to a decent home remains a significant barrier for Māori, Pacific, ethnic and </w:t>
      </w:r>
      <w:r w:rsidR="000E16C6">
        <w:t xml:space="preserve">former </w:t>
      </w:r>
      <w:r w:rsidRPr="00704D39">
        <w:t>refugee groups.</w:t>
      </w:r>
      <w:r w:rsidR="00D86FC1" w:rsidRPr="00704D39">
        <w:t xml:space="preserve"> Pacific and Māori</w:t>
      </w:r>
      <w:r w:rsidR="00B53166" w:rsidRPr="00704D39">
        <w:t xml:space="preserve"> </w:t>
      </w:r>
      <w:proofErr w:type="gramStart"/>
      <w:r w:rsidR="00B53166" w:rsidRPr="00704D39">
        <w:t>in particular</w:t>
      </w:r>
      <w:r w:rsidR="00D86FC1" w:rsidRPr="00704D39">
        <w:t xml:space="preserve"> are</w:t>
      </w:r>
      <w:proofErr w:type="gramEnd"/>
      <w:r w:rsidR="00D86FC1" w:rsidRPr="00704D39">
        <w:t xml:space="preserve"> affected by severe housing</w:t>
      </w:r>
      <w:r w:rsidR="005D5A72" w:rsidRPr="00704D39">
        <w:t xml:space="preserve"> deprivation</w:t>
      </w:r>
      <w:r w:rsidR="008A044F" w:rsidRPr="00704D39">
        <w:t>,</w:t>
      </w:r>
      <w:r w:rsidR="00D86FC1" w:rsidRPr="00704D39">
        <w:rPr>
          <w:rStyle w:val="FootnoteReference"/>
          <w:szCs w:val="22"/>
        </w:rPr>
        <w:footnoteReference w:id="68"/>
      </w:r>
      <w:r w:rsidR="00465998" w:rsidRPr="00704D39">
        <w:t xml:space="preserve"> including </w:t>
      </w:r>
      <w:r w:rsidR="00973588" w:rsidRPr="00704D39">
        <w:t xml:space="preserve">making up a high proportion of those waiting for </w:t>
      </w:r>
      <w:r w:rsidR="00607EBC" w:rsidRPr="00704D39">
        <w:t>public</w:t>
      </w:r>
      <w:r w:rsidR="00973588" w:rsidRPr="00704D39">
        <w:t xml:space="preserve"> housing or </w:t>
      </w:r>
      <w:r w:rsidR="3840E0A4" w:rsidRPr="00704D39">
        <w:t xml:space="preserve">those </w:t>
      </w:r>
      <w:r w:rsidR="00973588" w:rsidRPr="00704D39">
        <w:t xml:space="preserve">in </w:t>
      </w:r>
      <w:r w:rsidR="00973588">
        <w:t>emergency</w:t>
      </w:r>
      <w:r w:rsidR="00973588" w:rsidRPr="00704D39">
        <w:t xml:space="preserve"> housing.</w:t>
      </w:r>
      <w:r w:rsidR="00973588" w:rsidRPr="00704D39">
        <w:rPr>
          <w:rStyle w:val="FootnoteReference"/>
          <w:szCs w:val="22"/>
        </w:rPr>
        <w:footnoteReference w:id="69"/>
      </w:r>
      <w:r w:rsidRPr="00704D39">
        <w:t xml:space="preserve"> </w:t>
      </w:r>
      <w:r w:rsidR="004F28F8" w:rsidRPr="00704D39">
        <w:t>R</w:t>
      </w:r>
      <w:r w:rsidR="00CC744F" w:rsidRPr="00704D39">
        <w:t>acism in the private housing market</w:t>
      </w:r>
      <w:r w:rsidR="004F28F8" w:rsidRPr="00704D39">
        <w:t xml:space="preserve"> remains a </w:t>
      </w:r>
      <w:r w:rsidR="0005687E">
        <w:t>significant concern for many minority groups</w:t>
      </w:r>
      <w:r w:rsidR="004F28F8" w:rsidRPr="00704D39">
        <w:t>,</w:t>
      </w:r>
      <w:r w:rsidR="00965701" w:rsidRPr="00704D39">
        <w:t xml:space="preserve"> particularly in </w:t>
      </w:r>
      <w:r w:rsidR="00B74FD5" w:rsidRPr="00704D39">
        <w:t>regional areas</w:t>
      </w:r>
      <w:r w:rsidR="008258CC" w:rsidRPr="00704D39">
        <w:t xml:space="preserve"> which </w:t>
      </w:r>
      <w:r w:rsidR="00421522" w:rsidRPr="00704D39">
        <w:t>also</w:t>
      </w:r>
      <w:r w:rsidR="002817CD" w:rsidRPr="00704D39">
        <w:t xml:space="preserve"> serve as refugee resettlement areas.</w:t>
      </w:r>
    </w:p>
    <w:p w14:paraId="004EE825" w14:textId="461C5598" w:rsidR="00A56F94" w:rsidRPr="00DE486F" w:rsidRDefault="00A56F94" w:rsidP="00BD7CAA">
      <w:pPr>
        <w:pStyle w:val="TheCommitteemaywishtoaskabout"/>
        <w:rPr>
          <w:szCs w:val="22"/>
        </w:rPr>
      </w:pPr>
      <w:r w:rsidRPr="00DE486F">
        <w:rPr>
          <w:szCs w:val="22"/>
        </w:rPr>
        <w:t>The Committee may wish to ask about:</w:t>
      </w:r>
    </w:p>
    <w:p w14:paraId="7AC00695" w14:textId="5E6D0CF0" w:rsidR="0077328A" w:rsidRPr="00DE486F" w:rsidRDefault="00DD3CA6" w:rsidP="00112AA4">
      <w:pPr>
        <w:pStyle w:val="Recs-subparas"/>
        <w:numPr>
          <w:ilvl w:val="0"/>
          <w:numId w:val="13"/>
        </w:numPr>
        <w:rPr>
          <w:b/>
        </w:rPr>
      </w:pPr>
      <w:r w:rsidRPr="00DE486F">
        <w:t xml:space="preserve">Specific actions undertaken to </w:t>
      </w:r>
      <w:r w:rsidR="00D45043" w:rsidRPr="00DE486F">
        <w:t xml:space="preserve">reduce </w:t>
      </w:r>
      <w:r w:rsidR="006066F3">
        <w:t>inequities</w:t>
      </w:r>
      <w:r w:rsidR="00D45043" w:rsidRPr="00DE486F">
        <w:t xml:space="preserve"> in housing</w:t>
      </w:r>
      <w:r w:rsidR="00982EDF" w:rsidRPr="00DE486F">
        <w:t xml:space="preserve"> for Māori, Pacific</w:t>
      </w:r>
      <w:r w:rsidRPr="00DE486F">
        <w:t xml:space="preserve">, </w:t>
      </w:r>
      <w:r w:rsidR="00982EDF" w:rsidRPr="00DE486F">
        <w:t xml:space="preserve">ethnic </w:t>
      </w:r>
      <w:r w:rsidRPr="00DE486F">
        <w:t xml:space="preserve">and </w:t>
      </w:r>
      <w:r w:rsidR="000E16C6">
        <w:t xml:space="preserve">former </w:t>
      </w:r>
      <w:r w:rsidRPr="00DE486F">
        <w:t xml:space="preserve">refugee </w:t>
      </w:r>
      <w:r w:rsidR="00982EDF" w:rsidRPr="00DE486F">
        <w:t>communities.</w:t>
      </w:r>
    </w:p>
    <w:p w14:paraId="3EC0E26B" w14:textId="0656ED2D" w:rsidR="0077328A" w:rsidRPr="00DE486F" w:rsidRDefault="009D2942" w:rsidP="00112AA4">
      <w:pPr>
        <w:pStyle w:val="Recs-subparas"/>
        <w:numPr>
          <w:ilvl w:val="0"/>
          <w:numId w:val="13"/>
        </w:numPr>
        <w:rPr>
          <w:b/>
        </w:rPr>
      </w:pPr>
      <w:r w:rsidRPr="00DE486F">
        <w:t>Specific</w:t>
      </w:r>
      <w:r w:rsidR="00DD3CA6" w:rsidRPr="00DE486F">
        <w:t xml:space="preserve"> measures </w:t>
      </w:r>
      <w:r w:rsidRPr="00DE486F">
        <w:t xml:space="preserve">taken to ensure better outcomes in social housing for </w:t>
      </w:r>
      <w:r w:rsidR="001C71C6" w:rsidRPr="00DE486F">
        <w:t>Māori, Pacific</w:t>
      </w:r>
      <w:r w:rsidRPr="00DE486F">
        <w:t xml:space="preserve">, </w:t>
      </w:r>
      <w:r w:rsidR="001C71C6" w:rsidRPr="00DE486F">
        <w:t>ethnic</w:t>
      </w:r>
      <w:r w:rsidRPr="00DE486F">
        <w:t xml:space="preserve"> and </w:t>
      </w:r>
      <w:r w:rsidR="000E16C6">
        <w:t xml:space="preserve">former </w:t>
      </w:r>
      <w:r w:rsidRPr="00DE486F">
        <w:t>refugee</w:t>
      </w:r>
      <w:r w:rsidR="001C71C6" w:rsidRPr="00DE486F">
        <w:t xml:space="preserve"> communities.</w:t>
      </w:r>
    </w:p>
    <w:p w14:paraId="3ED60F6D" w14:textId="590BA782" w:rsidR="00D83057" w:rsidRPr="00DE486F" w:rsidRDefault="00D83057" w:rsidP="00112AA4">
      <w:pPr>
        <w:pStyle w:val="Recs-subparas"/>
        <w:numPr>
          <w:ilvl w:val="0"/>
          <w:numId w:val="13"/>
        </w:numPr>
        <w:rPr>
          <w:b/>
        </w:rPr>
      </w:pPr>
      <w:r w:rsidRPr="00DE486F">
        <w:t xml:space="preserve">Updated </w:t>
      </w:r>
      <w:r w:rsidR="009C0035" w:rsidRPr="00DE486F">
        <w:t>data and information</w:t>
      </w:r>
      <w:r w:rsidR="00DB4FAD" w:rsidRPr="00DE486F">
        <w:t>, disaggregated by ethnicity,</w:t>
      </w:r>
      <w:r w:rsidRPr="00DE486F">
        <w:t xml:space="preserve"> on</w:t>
      </w:r>
      <w:r w:rsidR="00182CAA" w:rsidRPr="00DE486F">
        <w:t xml:space="preserve"> people experiencing homelessness, </w:t>
      </w:r>
      <w:r w:rsidR="0048227A">
        <w:t xml:space="preserve">people </w:t>
      </w:r>
      <w:r w:rsidR="00182CAA" w:rsidRPr="00DE486F">
        <w:t xml:space="preserve">living in </w:t>
      </w:r>
      <w:r w:rsidR="00835B32" w:rsidRPr="00DE486F">
        <w:t>emergency</w:t>
      </w:r>
      <w:r w:rsidR="009C0035" w:rsidRPr="00DE486F">
        <w:t xml:space="preserve"> housing</w:t>
      </w:r>
      <w:r w:rsidR="0048227A">
        <w:t>,</w:t>
      </w:r>
      <w:r w:rsidR="009C0035" w:rsidRPr="00DE486F">
        <w:t xml:space="preserve"> and </w:t>
      </w:r>
      <w:r w:rsidR="0048227A">
        <w:t xml:space="preserve">people in </w:t>
      </w:r>
      <w:r w:rsidR="009C0035" w:rsidRPr="00DE486F">
        <w:t>transitional</w:t>
      </w:r>
      <w:r w:rsidR="00835B32" w:rsidRPr="00DE486F">
        <w:t xml:space="preserve"> </w:t>
      </w:r>
      <w:r w:rsidR="009E3D3D" w:rsidRPr="00DE486F">
        <w:t>housing</w:t>
      </w:r>
      <w:r w:rsidR="009C0035" w:rsidRPr="00DE486F">
        <w:t>.</w:t>
      </w:r>
    </w:p>
    <w:p w14:paraId="378A95CF" w14:textId="1367CA71" w:rsidR="00AD27C8" w:rsidRPr="00704D39" w:rsidRDefault="00D776F9" w:rsidP="00F51F39">
      <w:pPr>
        <w:pStyle w:val="Heading3"/>
        <w:rPr>
          <w:lang w:val="en-NZ"/>
        </w:rPr>
      </w:pPr>
      <w:bookmarkStart w:id="17" w:name="_Toc198580059"/>
      <w:r w:rsidRPr="00704D39">
        <w:rPr>
          <w:rStyle w:val="normaltextrun"/>
          <w:lang w:val="en-NZ"/>
        </w:rPr>
        <w:t>Immigration</w:t>
      </w:r>
      <w:r w:rsidR="00AD27C8" w:rsidRPr="00704D39">
        <w:rPr>
          <w:rStyle w:val="eop"/>
          <w:lang w:val="en-NZ"/>
        </w:rPr>
        <w:t> </w:t>
      </w:r>
      <w:r w:rsidR="00AD27C8" w:rsidRPr="00704D39">
        <w:rPr>
          <w:rStyle w:val="normaltextrun"/>
          <w:lang w:val="en-NZ"/>
        </w:rPr>
        <w:t>(Art 5)</w:t>
      </w:r>
      <w:bookmarkEnd w:id="17"/>
      <w:r w:rsidR="00AD27C8" w:rsidRPr="00704D39">
        <w:rPr>
          <w:rStyle w:val="eop"/>
          <w:lang w:val="en-NZ"/>
        </w:rPr>
        <w:t> </w:t>
      </w:r>
    </w:p>
    <w:p w14:paraId="5AA20236" w14:textId="0C22ADD9" w:rsidR="00AD27C8" w:rsidRPr="00704D39" w:rsidRDefault="00AD27C8" w:rsidP="00E361E5">
      <w:pPr>
        <w:pStyle w:val="ListParagraph"/>
      </w:pPr>
      <w:r w:rsidRPr="00704D39">
        <w:t xml:space="preserve">In 2017, the Committee recommended that all asylum seekers and </w:t>
      </w:r>
      <w:r w:rsidR="000E16C6">
        <w:t xml:space="preserve">former </w:t>
      </w:r>
      <w:r w:rsidRPr="00704D39">
        <w:t xml:space="preserve">refugees have access to adequate and appropriate social support services, adequate funding is provided to support continuation of psychosocial </w:t>
      </w:r>
      <w:r w:rsidR="681BA14E">
        <w:t>services</w:t>
      </w:r>
      <w:r w:rsidR="00F4255F">
        <w:t>,</w:t>
      </w:r>
      <w:r w:rsidRPr="00704D39">
        <w:t xml:space="preserve"> and that the government consider increasing th</w:t>
      </w:r>
      <w:r w:rsidR="00B00327">
        <w:t>e</w:t>
      </w:r>
      <w:r w:rsidRPr="00704D39">
        <w:t xml:space="preserve"> annual refugee quota. The Committee further recommended that migrants are not detained in inappropriate facilities and never with prisoners in correctional facilities. </w:t>
      </w:r>
    </w:p>
    <w:p w14:paraId="6B36487D" w14:textId="63CBE0C0" w:rsidR="001861F8" w:rsidRPr="00704D39" w:rsidRDefault="00AD27C8" w:rsidP="00E361E5">
      <w:pPr>
        <w:pStyle w:val="ListParagraph"/>
      </w:pPr>
      <w:r w:rsidRPr="00704D39">
        <w:t xml:space="preserve">Since its 2021 periodic report, the government has refreshed the </w:t>
      </w:r>
      <w:r w:rsidR="00157C60" w:rsidRPr="00704D39">
        <w:t xml:space="preserve">NZ </w:t>
      </w:r>
      <w:r w:rsidRPr="00704D39">
        <w:t xml:space="preserve">Migrant Settlement Integration Strategy and </w:t>
      </w:r>
      <w:r w:rsidR="00157C60" w:rsidRPr="00704D39">
        <w:t>NZ</w:t>
      </w:r>
      <w:r w:rsidRPr="00704D39">
        <w:t xml:space="preserve"> Refugee Resettlement Strategy</w:t>
      </w:r>
      <w:r w:rsidR="00C340A5">
        <w:t>.</w:t>
      </w:r>
      <w:r w:rsidR="00C340A5">
        <w:rPr>
          <w:rStyle w:val="FootnoteReference"/>
        </w:rPr>
        <w:footnoteReference w:id="70"/>
      </w:r>
      <w:r w:rsidR="0025624B" w:rsidRPr="00704D39">
        <w:t xml:space="preserve"> </w:t>
      </w:r>
      <w:r w:rsidR="001861F8" w:rsidRPr="00704D39">
        <w:t xml:space="preserve"> </w:t>
      </w:r>
    </w:p>
    <w:p w14:paraId="507DF58E" w14:textId="65C23FCA" w:rsidR="00AD27C8" w:rsidRPr="00704D39" w:rsidRDefault="005A2007" w:rsidP="000061A6">
      <w:pPr>
        <w:pStyle w:val="ListParagraph"/>
      </w:pPr>
      <w:r w:rsidRPr="00704D39">
        <w:t xml:space="preserve">Immigration </w:t>
      </w:r>
      <w:r w:rsidR="001A2230" w:rsidRPr="00704D39">
        <w:t xml:space="preserve">remains a key area of concern </w:t>
      </w:r>
      <w:r w:rsidR="002120C1" w:rsidRPr="00704D39">
        <w:t>for Pacific</w:t>
      </w:r>
      <w:r w:rsidR="00B5162D" w:rsidRPr="00704D39">
        <w:t xml:space="preserve">, </w:t>
      </w:r>
      <w:r w:rsidR="002120C1" w:rsidRPr="00704D39">
        <w:t>ethnic</w:t>
      </w:r>
      <w:r w:rsidR="00861E35">
        <w:t>,</w:t>
      </w:r>
      <w:r w:rsidR="00B5162D" w:rsidRPr="00704D39">
        <w:t xml:space="preserve"> </w:t>
      </w:r>
      <w:r w:rsidR="0096687B">
        <w:t xml:space="preserve">former </w:t>
      </w:r>
      <w:r w:rsidR="00B5162D" w:rsidRPr="00704D39">
        <w:t xml:space="preserve">refugee and </w:t>
      </w:r>
      <w:r w:rsidR="00C4798E">
        <w:t>asylum seeker</w:t>
      </w:r>
      <w:r w:rsidR="002120C1" w:rsidRPr="00704D39">
        <w:t xml:space="preserve"> </w:t>
      </w:r>
      <w:r w:rsidR="0060771E" w:rsidRPr="00704D39">
        <w:t>group</w:t>
      </w:r>
      <w:r w:rsidR="00A643C0" w:rsidRPr="00704D39">
        <w:t>s</w:t>
      </w:r>
      <w:r w:rsidR="005231E6" w:rsidRPr="00704D39">
        <w:t>, particularly in relation to</w:t>
      </w:r>
      <w:r w:rsidR="00F15B79" w:rsidRPr="00704D39">
        <w:t xml:space="preserve"> policy and decision-making around</w:t>
      </w:r>
      <w:r w:rsidR="005231E6" w:rsidRPr="00704D39">
        <w:t xml:space="preserve"> </w:t>
      </w:r>
      <w:r w:rsidR="00DF72F7" w:rsidRPr="00704D39">
        <w:t>v</w:t>
      </w:r>
      <w:r w:rsidR="00184E5B" w:rsidRPr="00704D39">
        <w:t>isitor</w:t>
      </w:r>
      <w:r w:rsidR="00B5162D" w:rsidRPr="00704D39">
        <w:t xml:space="preserve"> visas</w:t>
      </w:r>
      <w:r w:rsidR="00184E5B" w:rsidRPr="00704D39">
        <w:t xml:space="preserve"> </w:t>
      </w:r>
      <w:r w:rsidR="00F15B79" w:rsidRPr="00704D39">
        <w:t>and</w:t>
      </w:r>
      <w:r w:rsidR="00184E5B" w:rsidRPr="00704D39">
        <w:t xml:space="preserve"> humanitarian visas</w:t>
      </w:r>
      <w:r w:rsidR="00F15B79" w:rsidRPr="00704D39">
        <w:t xml:space="preserve">. </w:t>
      </w:r>
      <w:r w:rsidR="001F0701" w:rsidRPr="00704D39">
        <w:t>Limited f</w:t>
      </w:r>
      <w:r w:rsidR="00AD27C8" w:rsidRPr="00704D39">
        <w:t>unding and resourcing for the</w:t>
      </w:r>
      <w:r w:rsidR="000061A6" w:rsidRPr="00704D39">
        <w:t xml:space="preserve"> forced migration</w:t>
      </w:r>
      <w:r w:rsidR="00AD27C8" w:rsidRPr="00704D39">
        <w:t xml:space="preserve"> sector</w:t>
      </w:r>
      <w:r w:rsidR="001F0701" w:rsidRPr="00704D39">
        <w:t xml:space="preserve"> </w:t>
      </w:r>
      <w:r w:rsidR="00AD27C8" w:rsidRPr="00704D39">
        <w:t>remain</w:t>
      </w:r>
      <w:r w:rsidR="00825B2B" w:rsidRPr="00704D39">
        <w:t>s</w:t>
      </w:r>
      <w:r w:rsidR="00AD27C8" w:rsidRPr="00704D39">
        <w:t xml:space="preserve"> a concern</w:t>
      </w:r>
      <w:r w:rsidR="7A4AE831">
        <w:t>,</w:t>
      </w:r>
      <w:r w:rsidR="00AD27C8" w:rsidRPr="00704D39">
        <w:t xml:space="preserve"> </w:t>
      </w:r>
      <w:r w:rsidR="00825B2B" w:rsidRPr="00704D39">
        <w:t xml:space="preserve">with recent budget cuts further impacting social services available to support </w:t>
      </w:r>
      <w:r w:rsidR="000061A6" w:rsidRPr="00704D39">
        <w:t xml:space="preserve">migrants, </w:t>
      </w:r>
      <w:r w:rsidR="0096687B">
        <w:t xml:space="preserve">former </w:t>
      </w:r>
      <w:r w:rsidR="00825B2B" w:rsidRPr="00704D39">
        <w:t>refugee</w:t>
      </w:r>
      <w:r w:rsidR="00281B62">
        <w:t>s</w:t>
      </w:r>
      <w:r w:rsidR="00825B2B" w:rsidRPr="00704D39">
        <w:t xml:space="preserve"> and asylum seekers. </w:t>
      </w:r>
    </w:p>
    <w:p w14:paraId="0B4221AE" w14:textId="469DA906" w:rsidR="00AD27C8" w:rsidRPr="00F51F39" w:rsidRDefault="00A56F94" w:rsidP="00BD7CAA">
      <w:pPr>
        <w:pStyle w:val="TheCommitteemaywishtoaskabout"/>
        <w:rPr>
          <w:szCs w:val="22"/>
        </w:rPr>
      </w:pPr>
      <w:r w:rsidRPr="00DE486F">
        <w:rPr>
          <w:szCs w:val="22"/>
        </w:rPr>
        <w:t xml:space="preserve">The Committee may wish to ask </w:t>
      </w:r>
      <w:r w:rsidR="00AD27C8" w:rsidRPr="00DE486F">
        <w:rPr>
          <w:szCs w:val="22"/>
        </w:rPr>
        <w:t>about:</w:t>
      </w:r>
    </w:p>
    <w:p w14:paraId="6E8752AD" w14:textId="4BB0AE1C" w:rsidR="00686A48" w:rsidRPr="00DE486F" w:rsidRDefault="00E90197" w:rsidP="00112AA4">
      <w:pPr>
        <w:pStyle w:val="Recs-subparas"/>
        <w:numPr>
          <w:ilvl w:val="0"/>
          <w:numId w:val="11"/>
        </w:numPr>
      </w:pPr>
      <w:r w:rsidRPr="00DE486F">
        <w:t>Specific measures taken to</w:t>
      </w:r>
      <w:r w:rsidR="00C22A93" w:rsidRPr="00DE486F">
        <w:t xml:space="preserve"> review the availability, accessibility and adequacy of</w:t>
      </w:r>
      <w:r w:rsidR="007832F8" w:rsidRPr="00DE486F">
        <w:t xml:space="preserve"> resettlement and</w:t>
      </w:r>
      <w:r w:rsidRPr="00DE486F">
        <w:t xml:space="preserve"> </w:t>
      </w:r>
      <w:r w:rsidR="00C22A93" w:rsidRPr="00DE486F">
        <w:t>social support services, including psychosocial support, for</w:t>
      </w:r>
      <w:r w:rsidRPr="00DE486F">
        <w:t xml:space="preserve"> asylum seekers and </w:t>
      </w:r>
      <w:r w:rsidR="0096687B">
        <w:t xml:space="preserve">former </w:t>
      </w:r>
      <w:r w:rsidRPr="00DE486F">
        <w:t>refugees</w:t>
      </w:r>
      <w:r w:rsidR="007832F8" w:rsidRPr="00DE486F">
        <w:t>, and steps taken to ensure that these services are provided free from discrimination</w:t>
      </w:r>
      <w:r w:rsidR="00281B62">
        <w:t>.</w:t>
      </w:r>
    </w:p>
    <w:p w14:paraId="007BAB94" w14:textId="49B1A384" w:rsidR="002417BB" w:rsidRPr="00DE486F" w:rsidRDefault="00E90197" w:rsidP="00112AA4">
      <w:pPr>
        <w:pStyle w:val="Recs-subparas"/>
        <w:numPr>
          <w:ilvl w:val="0"/>
          <w:numId w:val="11"/>
        </w:numPr>
      </w:pPr>
      <w:r w:rsidRPr="00DE486F">
        <w:t xml:space="preserve">Updated information on the implementation and resourcing of the NZ Migrant Settlement Integration Strategy and </w:t>
      </w:r>
      <w:r w:rsidRPr="007A4D5A">
        <w:t>NZ Refugee Resettlement Strategy</w:t>
      </w:r>
      <w:r w:rsidR="00281B62">
        <w:t>.</w:t>
      </w:r>
    </w:p>
    <w:p w14:paraId="1E857AB6" w14:textId="1A7351FD" w:rsidR="007A4D5A" w:rsidRPr="00DE486F" w:rsidRDefault="007A4D5A" w:rsidP="00112AA4">
      <w:pPr>
        <w:pStyle w:val="Recs-subparas"/>
        <w:numPr>
          <w:ilvl w:val="0"/>
          <w:numId w:val="11"/>
        </w:numPr>
      </w:pPr>
      <w:r w:rsidRPr="00DE486F">
        <w:t>Updated information on the development and use of alternatives to detention for asylum seekers and undocumented migrants</w:t>
      </w:r>
      <w:r w:rsidR="00A1224E">
        <w:t>.</w:t>
      </w:r>
    </w:p>
    <w:p w14:paraId="36602360" w14:textId="601D603B" w:rsidR="006875C8" w:rsidRPr="00704D39" w:rsidRDefault="006875C8" w:rsidP="00F51F39">
      <w:pPr>
        <w:pStyle w:val="Heading3"/>
        <w:rPr>
          <w:lang w:val="en-NZ"/>
        </w:rPr>
      </w:pPr>
      <w:bookmarkStart w:id="18" w:name="_Toc198580060"/>
      <w:r w:rsidRPr="00704D39">
        <w:rPr>
          <w:lang w:val="en-NZ"/>
        </w:rPr>
        <w:t>Social cohesion &amp; belonging</w:t>
      </w:r>
      <w:r w:rsidRPr="00704D39">
        <w:rPr>
          <w:rFonts w:ascii="Arial" w:hAnsi="Arial" w:cs="Arial"/>
          <w:lang w:val="en-NZ"/>
        </w:rPr>
        <w:t> </w:t>
      </w:r>
      <w:r w:rsidRPr="00704D39">
        <w:rPr>
          <w:lang w:val="en-NZ"/>
        </w:rPr>
        <w:t>(Art 1-7)</w:t>
      </w:r>
      <w:bookmarkEnd w:id="18"/>
      <w:r w:rsidRPr="00704D39">
        <w:rPr>
          <w:lang w:val="en-NZ"/>
        </w:rPr>
        <w:t> </w:t>
      </w:r>
    </w:p>
    <w:p w14:paraId="2F25516C" w14:textId="7DD3990C" w:rsidR="002643DD" w:rsidRPr="00704D39" w:rsidRDefault="00D22471" w:rsidP="00761AD3">
      <w:pPr>
        <w:pStyle w:val="ListParagraph"/>
      </w:pPr>
      <w:r w:rsidRPr="00704D39">
        <w:t>New Zea</w:t>
      </w:r>
      <w:r w:rsidR="00394FED" w:rsidRPr="00704D39">
        <w:t>land</w:t>
      </w:r>
      <w:r w:rsidR="00731B97" w:rsidRPr="00704D39">
        <w:t xml:space="preserve"> is increasingly diverse</w:t>
      </w:r>
      <w:r w:rsidR="00F34D44">
        <w:t>,</w:t>
      </w:r>
      <w:r w:rsidR="007125BB" w:rsidRPr="00704D39">
        <w:t xml:space="preserve"> with growing Māori, Pacific, ethnic and migrant populations.</w:t>
      </w:r>
      <w:r w:rsidR="002C7DEC">
        <w:rPr>
          <w:rStyle w:val="FootnoteReference"/>
        </w:rPr>
        <w:footnoteReference w:id="71"/>
      </w:r>
      <w:r w:rsidR="007125BB" w:rsidRPr="00704D39">
        <w:t xml:space="preserve"> </w:t>
      </w:r>
      <w:r w:rsidR="003F3737" w:rsidRPr="00704D39">
        <w:t xml:space="preserve">This increased diversity presents both opportunities </w:t>
      </w:r>
      <w:r w:rsidR="004D6BDF" w:rsidRPr="00704D39">
        <w:t xml:space="preserve">and challenges </w:t>
      </w:r>
      <w:r w:rsidR="003F3737" w:rsidRPr="00704D39">
        <w:t xml:space="preserve">in relation to </w:t>
      </w:r>
      <w:r w:rsidR="004D6BDF" w:rsidRPr="00704D39">
        <w:t xml:space="preserve">improving </w:t>
      </w:r>
      <w:r w:rsidR="003F3737" w:rsidRPr="00704D39">
        <w:t>social cohesion and fostering a sense of belonging for all New Zealanders.</w:t>
      </w:r>
      <w:r w:rsidR="00EA5204">
        <w:rPr>
          <w:rStyle w:val="FootnoteReference"/>
        </w:rPr>
        <w:footnoteReference w:id="72"/>
      </w:r>
      <w:r w:rsidR="003F3737" w:rsidRPr="00704D39">
        <w:t xml:space="preserve"> </w:t>
      </w:r>
    </w:p>
    <w:p w14:paraId="6BE6F975" w14:textId="5E66D277" w:rsidR="00A6010F" w:rsidRPr="00704D39" w:rsidRDefault="006252B5" w:rsidP="00E361E5">
      <w:pPr>
        <w:pStyle w:val="ListParagraph"/>
      </w:pPr>
      <w:r w:rsidRPr="00704D39">
        <w:t>Recent g</w:t>
      </w:r>
      <w:r w:rsidR="003F3737" w:rsidRPr="00704D39">
        <w:t>lobal and d</w:t>
      </w:r>
      <w:r w:rsidR="007E5EED" w:rsidRPr="00704D39">
        <w:t>omestic conflicts</w:t>
      </w:r>
      <w:r w:rsidR="00015CE1" w:rsidRPr="00704D39">
        <w:t xml:space="preserve"> and </w:t>
      </w:r>
      <w:r w:rsidR="007E5EED" w:rsidRPr="00704D39">
        <w:t xml:space="preserve">socio-economic conditions </w:t>
      </w:r>
      <w:r w:rsidR="00D50022" w:rsidRPr="00704D39">
        <w:t>have</w:t>
      </w:r>
      <w:r w:rsidR="00A71753" w:rsidRPr="00704D39">
        <w:t xml:space="preserve"> had a deep</w:t>
      </w:r>
      <w:r w:rsidR="00D50022" w:rsidRPr="00704D39">
        <w:t xml:space="preserve"> impact </w:t>
      </w:r>
      <w:r w:rsidR="00F81BC9" w:rsidRPr="00704D39">
        <w:t>on social</w:t>
      </w:r>
      <w:r w:rsidR="00015CE1" w:rsidRPr="00704D39">
        <w:t xml:space="preserve"> cohesion in NZ</w:t>
      </w:r>
      <w:r w:rsidR="00A71753" w:rsidRPr="00704D39">
        <w:t xml:space="preserve">, </w:t>
      </w:r>
      <w:r w:rsidR="004D6BDF" w:rsidRPr="00704D39">
        <w:t xml:space="preserve">particularly for </w:t>
      </w:r>
      <w:r w:rsidR="006E5D40" w:rsidRPr="00704D39">
        <w:t xml:space="preserve">ethnic and religious </w:t>
      </w:r>
      <w:r w:rsidR="004D6BDF" w:rsidRPr="00704D39">
        <w:t xml:space="preserve">diaspora communities. </w:t>
      </w:r>
      <w:r w:rsidR="000873C2" w:rsidRPr="00704D39">
        <w:t xml:space="preserve">Post </w:t>
      </w:r>
      <w:r w:rsidR="003459A9" w:rsidRPr="00704D39">
        <w:t xml:space="preserve">the Covid-19 pandemic, many people report </w:t>
      </w:r>
      <w:r w:rsidR="00E64E67" w:rsidRPr="00704D39">
        <w:t>feeling</w:t>
      </w:r>
      <w:r w:rsidR="00A71753" w:rsidRPr="00704D39">
        <w:t xml:space="preserve"> a </w:t>
      </w:r>
      <w:r w:rsidR="00097FB9" w:rsidRPr="00704D39">
        <w:t>negative</w:t>
      </w:r>
      <w:r w:rsidR="00A71753" w:rsidRPr="00704D39">
        <w:t xml:space="preserve"> shift in </w:t>
      </w:r>
      <w:r w:rsidR="00383544" w:rsidRPr="00704D39">
        <w:t>social cohesion</w:t>
      </w:r>
      <w:r w:rsidR="00A6010F" w:rsidRPr="00704D39">
        <w:t xml:space="preserve"> and increased racial tensions</w:t>
      </w:r>
      <w:r w:rsidR="003459A9" w:rsidRPr="00704D39">
        <w:t xml:space="preserve"> </w:t>
      </w:r>
      <w:r w:rsidR="009C032D" w:rsidRPr="00704D39">
        <w:t xml:space="preserve">between and within communities </w:t>
      </w:r>
      <w:r w:rsidR="003459A9" w:rsidRPr="00704D39">
        <w:t>domestically.</w:t>
      </w:r>
      <w:r w:rsidR="00D409BE">
        <w:rPr>
          <w:rStyle w:val="FootnoteReference"/>
        </w:rPr>
        <w:footnoteReference w:id="73"/>
      </w:r>
      <w:r w:rsidR="003459A9" w:rsidRPr="00704D39">
        <w:t xml:space="preserve"> </w:t>
      </w:r>
    </w:p>
    <w:p w14:paraId="78499437" w14:textId="677CF399" w:rsidR="000C4204" w:rsidRPr="00704D39" w:rsidRDefault="000C4204" w:rsidP="00E361E5">
      <w:pPr>
        <w:pStyle w:val="ListParagraph"/>
      </w:pPr>
      <w:r w:rsidRPr="00704D39">
        <w:t xml:space="preserve">Following </w:t>
      </w:r>
      <w:r w:rsidR="00B21FFD" w:rsidRPr="00704D39">
        <w:t xml:space="preserve">a recommendation from the Royal Commission of Inquiry into the March 15 terror attacks on Christchurch mosques </w:t>
      </w:r>
      <w:r w:rsidR="008D6539" w:rsidRPr="00704D39">
        <w:t>in 2019</w:t>
      </w:r>
      <w:r w:rsidR="00B21FFD" w:rsidRPr="00704D39">
        <w:t>,</w:t>
      </w:r>
      <w:r w:rsidR="00281DDD">
        <w:rPr>
          <w:rStyle w:val="FootnoteReference"/>
        </w:rPr>
        <w:footnoteReference w:id="74"/>
      </w:r>
      <w:r w:rsidR="00B21FFD" w:rsidRPr="00704D39">
        <w:t xml:space="preserve"> </w:t>
      </w:r>
      <w:r w:rsidRPr="00704D39">
        <w:t xml:space="preserve">the government established a social cohesion framework and </w:t>
      </w:r>
      <w:r w:rsidR="4801A79B">
        <w:t>a</w:t>
      </w:r>
      <w:r>
        <w:t xml:space="preserve"> </w:t>
      </w:r>
      <w:r w:rsidRPr="00704D39">
        <w:t>one</w:t>
      </w:r>
      <w:r w:rsidR="740658B9">
        <w:t>-</w:t>
      </w:r>
      <w:r w:rsidRPr="00704D39">
        <w:t xml:space="preserve">year fund </w:t>
      </w:r>
      <w:r w:rsidR="002E60AA" w:rsidRPr="00704D39">
        <w:t xml:space="preserve">for social cohesion initiatives. </w:t>
      </w:r>
      <w:r w:rsidR="00BA7AE4">
        <w:t>I</w:t>
      </w:r>
      <w:r w:rsidR="008D6539" w:rsidRPr="00704D39">
        <w:t>mplementation and monitoring of the social cohesion framework is unclear</w:t>
      </w:r>
      <w:r w:rsidR="47F396FE">
        <w:t>,</w:t>
      </w:r>
      <w:r w:rsidR="008D6539" w:rsidRPr="00704D39">
        <w:t xml:space="preserve"> and ongoing investment into social cohesion is</w:t>
      </w:r>
      <w:r w:rsidR="00C240C1" w:rsidRPr="00704D39">
        <w:t xml:space="preserve"> lacking.</w:t>
      </w:r>
      <w:r w:rsidR="007E6407">
        <w:rPr>
          <w:rStyle w:val="FootnoteReference"/>
        </w:rPr>
        <w:footnoteReference w:id="75"/>
      </w:r>
    </w:p>
    <w:p w14:paraId="7D9F5BDC" w14:textId="5ED5C807" w:rsidR="00992AC9" w:rsidRPr="00704D39" w:rsidRDefault="009561BA" w:rsidP="00761AD3">
      <w:pPr>
        <w:pStyle w:val="ListParagraph"/>
      </w:pPr>
      <w:r>
        <w:t xml:space="preserve">Many minority groups </w:t>
      </w:r>
      <w:r w:rsidR="00C2071A">
        <w:t xml:space="preserve">have </w:t>
      </w:r>
      <w:r>
        <w:t>express</w:t>
      </w:r>
      <w:r w:rsidR="00C2071A">
        <w:t>ed</w:t>
      </w:r>
      <w:r>
        <w:t xml:space="preserve"> concerns about the lack of </w:t>
      </w:r>
      <w:r w:rsidR="00C42F2C">
        <w:t xml:space="preserve">ongoing </w:t>
      </w:r>
      <w:r>
        <w:t xml:space="preserve">investment </w:t>
      </w:r>
      <w:r w:rsidR="00C42F2C">
        <w:t>into social cohesion a</w:t>
      </w:r>
      <w:r w:rsidR="009E0001">
        <w:t>t all levels</w:t>
      </w:r>
      <w:r w:rsidR="00854AA2">
        <w:t>,</w:t>
      </w:r>
      <w:r w:rsidR="00C86685">
        <w:t xml:space="preserve"> and a desire for </w:t>
      </w:r>
      <w:r w:rsidR="00854AA2">
        <w:t xml:space="preserve">more </w:t>
      </w:r>
      <w:r w:rsidR="00C86685">
        <w:t xml:space="preserve">opportunities to </w:t>
      </w:r>
      <w:r w:rsidR="00854AA2">
        <w:t xml:space="preserve">meet and </w:t>
      </w:r>
      <w:r w:rsidR="00C86685">
        <w:t xml:space="preserve">connect </w:t>
      </w:r>
      <w:r w:rsidR="00854AA2">
        <w:t>with different communities</w:t>
      </w:r>
      <w:r w:rsidR="00ED39A9">
        <w:t xml:space="preserve"> to </w:t>
      </w:r>
      <w:r w:rsidR="00854AA2">
        <w:t>foster</w:t>
      </w:r>
      <w:r w:rsidR="00ED39A9">
        <w:t xml:space="preserve"> a </w:t>
      </w:r>
      <w:r w:rsidR="00EF1186">
        <w:t xml:space="preserve">greater </w:t>
      </w:r>
      <w:r w:rsidR="00ED39A9">
        <w:t xml:space="preserve">sense of belonging and </w:t>
      </w:r>
      <w:r w:rsidR="00854AA2">
        <w:t xml:space="preserve">inclusion. </w:t>
      </w:r>
    </w:p>
    <w:p w14:paraId="7A938AB8" w14:textId="33AB612F" w:rsidR="00630185" w:rsidRPr="00DE486F" w:rsidRDefault="00A56F94" w:rsidP="00BD7CAA">
      <w:pPr>
        <w:pStyle w:val="TheCommitteemaywishtoaskabout"/>
        <w:rPr>
          <w:szCs w:val="22"/>
        </w:rPr>
      </w:pPr>
      <w:r w:rsidRPr="00DE486F">
        <w:rPr>
          <w:szCs w:val="22"/>
        </w:rPr>
        <w:t xml:space="preserve">The Committee may wish to ask </w:t>
      </w:r>
      <w:r w:rsidR="00630185" w:rsidRPr="00DE486F">
        <w:rPr>
          <w:szCs w:val="22"/>
        </w:rPr>
        <w:t>about:</w:t>
      </w:r>
    </w:p>
    <w:p w14:paraId="50446C82" w14:textId="6A01538A" w:rsidR="00630185" w:rsidRPr="00DE486F" w:rsidRDefault="00E85DE3" w:rsidP="00B477EA">
      <w:pPr>
        <w:pStyle w:val="Recs-subparas"/>
        <w:numPr>
          <w:ilvl w:val="0"/>
          <w:numId w:val="15"/>
        </w:numPr>
        <w:spacing w:line="240" w:lineRule="auto"/>
      </w:pPr>
      <w:r w:rsidRPr="00DE486F">
        <w:t xml:space="preserve">Updated </w:t>
      </w:r>
      <w:r w:rsidR="00A14113" w:rsidRPr="00DE486F">
        <w:t xml:space="preserve">data and information on </w:t>
      </w:r>
      <w:r w:rsidR="00350E66" w:rsidRPr="00DE486F">
        <w:t xml:space="preserve">New Zealand’s </w:t>
      </w:r>
      <w:r w:rsidR="00CB7E6E" w:rsidRPr="00DE486F">
        <w:t>ethnic and religious diversity</w:t>
      </w:r>
      <w:r w:rsidR="00F14E51" w:rsidRPr="00DE486F">
        <w:t xml:space="preserve"> and experiences of </w:t>
      </w:r>
      <w:r w:rsidR="00701BEA" w:rsidRPr="00DE486F">
        <w:t xml:space="preserve">racial and religious </w:t>
      </w:r>
      <w:r w:rsidR="00F14E51" w:rsidRPr="00DE486F">
        <w:t>discrimination</w:t>
      </w:r>
      <w:r w:rsidR="008F6087">
        <w:t>.</w:t>
      </w:r>
    </w:p>
    <w:p w14:paraId="5D38F7F4" w14:textId="4FEEC5AD" w:rsidR="00B60C35" w:rsidRPr="00DE486F" w:rsidRDefault="00332D2E" w:rsidP="00B477EA">
      <w:pPr>
        <w:pStyle w:val="Recs-subparas"/>
        <w:numPr>
          <w:ilvl w:val="0"/>
          <w:numId w:val="15"/>
        </w:numPr>
        <w:spacing w:line="240" w:lineRule="auto"/>
      </w:pPr>
      <w:r w:rsidRPr="00DE486F">
        <w:t xml:space="preserve">Specific measures envisaged to </w:t>
      </w:r>
      <w:r w:rsidR="001C0491" w:rsidRPr="00DE486F">
        <w:t>assess</w:t>
      </w:r>
      <w:r w:rsidR="00491CC5" w:rsidRPr="00DE486F">
        <w:t xml:space="preserve"> </w:t>
      </w:r>
      <w:r w:rsidRPr="00DE486F">
        <w:t xml:space="preserve">the adequacy of current structures and processes to respond appropriately to </w:t>
      </w:r>
      <w:r w:rsidR="00491CC5" w:rsidRPr="00DE486F">
        <w:t>NZ</w:t>
      </w:r>
      <w:r w:rsidRPr="00DE486F">
        <w:t>’s changing demographics</w:t>
      </w:r>
      <w:r w:rsidR="00BA15FE">
        <w:t>.</w:t>
      </w:r>
    </w:p>
    <w:p w14:paraId="3449EE50" w14:textId="162250F2" w:rsidR="00984E48" w:rsidRDefault="00984E48" w:rsidP="00B477EA">
      <w:pPr>
        <w:pStyle w:val="Recs-subparas"/>
        <w:numPr>
          <w:ilvl w:val="0"/>
          <w:numId w:val="15"/>
        </w:numPr>
        <w:spacing w:line="240" w:lineRule="auto"/>
      </w:pPr>
      <w:r w:rsidRPr="00DE486F">
        <w:t>Specific measures taken to ensure that the diversity of the population is appropriately reflected in planning, delivery and allocation of services</w:t>
      </w:r>
      <w:r w:rsidR="00C240C1">
        <w:t xml:space="preserve"> and funding</w:t>
      </w:r>
      <w:r w:rsidR="00BA15FE">
        <w:t>.</w:t>
      </w:r>
    </w:p>
    <w:p w14:paraId="37795D85" w14:textId="3D881840" w:rsidR="00C240C1" w:rsidRPr="00DE486F" w:rsidRDefault="00C240C1" w:rsidP="00B477EA">
      <w:pPr>
        <w:pStyle w:val="Recs-subparas"/>
        <w:numPr>
          <w:ilvl w:val="0"/>
          <w:numId w:val="15"/>
        </w:numPr>
        <w:spacing w:line="240" w:lineRule="auto"/>
      </w:pPr>
      <w:r>
        <w:t>Updated information on the implementation and monitoring of the social cohesion framework</w:t>
      </w:r>
      <w:r w:rsidR="00BA15FE">
        <w:t>.</w:t>
      </w:r>
    </w:p>
    <w:p w14:paraId="078FA8BB" w14:textId="64889EEF" w:rsidR="002643DD" w:rsidRDefault="00984E48" w:rsidP="00B477EA">
      <w:pPr>
        <w:pStyle w:val="Recs-subparas"/>
        <w:numPr>
          <w:ilvl w:val="0"/>
          <w:numId w:val="15"/>
        </w:numPr>
        <w:spacing w:line="240" w:lineRule="auto"/>
      </w:pPr>
      <w:r w:rsidRPr="00DE486F">
        <w:t xml:space="preserve">Specific measures </w:t>
      </w:r>
      <w:r w:rsidR="00BD3956" w:rsidRPr="00DE486F">
        <w:t>implemented and outcomes</w:t>
      </w:r>
      <w:r w:rsidR="006359A8" w:rsidRPr="00DE486F">
        <w:t xml:space="preserve"> achieved</w:t>
      </w:r>
      <w:r w:rsidRPr="00DE486F">
        <w:t xml:space="preserve"> to </w:t>
      </w:r>
      <w:r w:rsidR="00C240C1">
        <w:t>improve</w:t>
      </w:r>
      <w:r w:rsidR="00BD3956" w:rsidRPr="00DE486F">
        <w:t xml:space="preserve"> social cohesion</w:t>
      </w:r>
      <w:r w:rsidR="00E25F7F" w:rsidRPr="00DE486F">
        <w:t>.</w:t>
      </w:r>
    </w:p>
    <w:p w14:paraId="75548193" w14:textId="48E00379" w:rsidR="002643DD" w:rsidRPr="00DE486F" w:rsidRDefault="007770D7" w:rsidP="00B477EA">
      <w:pPr>
        <w:pStyle w:val="Recs-subparas"/>
        <w:numPr>
          <w:ilvl w:val="0"/>
          <w:numId w:val="15"/>
        </w:numPr>
        <w:spacing w:line="240" w:lineRule="auto"/>
      </w:pPr>
      <w:r>
        <w:t>S</w:t>
      </w:r>
      <w:r w:rsidR="005168EE">
        <w:t xml:space="preserve">pecific measures to </w:t>
      </w:r>
      <w:r w:rsidR="00F91D84">
        <w:t xml:space="preserve">facilitate </w:t>
      </w:r>
      <w:r w:rsidR="00360FC6">
        <w:t xml:space="preserve">opportunities for new </w:t>
      </w:r>
      <w:r w:rsidR="008409F3">
        <w:t xml:space="preserve">migrants, </w:t>
      </w:r>
      <w:r w:rsidR="00002A5C">
        <w:t>particularly</w:t>
      </w:r>
      <w:r w:rsidR="008409F3">
        <w:t xml:space="preserve"> </w:t>
      </w:r>
      <w:r w:rsidR="00E74D62">
        <w:t xml:space="preserve">former </w:t>
      </w:r>
      <w:r w:rsidR="000A2B89">
        <w:t>refugee</w:t>
      </w:r>
      <w:r w:rsidR="00E74D62">
        <w:t>s</w:t>
      </w:r>
      <w:r w:rsidR="000A2B89">
        <w:t xml:space="preserve">, to </w:t>
      </w:r>
      <w:r w:rsidR="008C6332">
        <w:t xml:space="preserve">learn about and make connections with other communities. </w:t>
      </w:r>
    </w:p>
    <w:sectPr w:rsidR="002643DD" w:rsidRPr="00DE486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8C6B3" w14:textId="77777777" w:rsidR="00845743" w:rsidRDefault="00845743" w:rsidP="00973505">
      <w:pPr>
        <w:spacing w:after="0" w:line="240" w:lineRule="auto"/>
      </w:pPr>
      <w:r>
        <w:separator/>
      </w:r>
    </w:p>
  </w:endnote>
  <w:endnote w:type="continuationSeparator" w:id="0">
    <w:p w14:paraId="6C87CB38" w14:textId="77777777" w:rsidR="00845743" w:rsidRDefault="00845743" w:rsidP="00973505">
      <w:pPr>
        <w:spacing w:after="0" w:line="240" w:lineRule="auto"/>
      </w:pPr>
      <w:r>
        <w:continuationSeparator/>
      </w:r>
    </w:p>
  </w:endnote>
  <w:endnote w:type="continuationNotice" w:id="1">
    <w:p w14:paraId="0A312FB6" w14:textId="77777777" w:rsidR="00845743" w:rsidRDefault="008457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5B7D9FC" w14:paraId="7C602241" w14:textId="77777777" w:rsidTr="15B7D9FC">
      <w:trPr>
        <w:trHeight w:val="300"/>
      </w:trPr>
      <w:tc>
        <w:tcPr>
          <w:tcW w:w="3120" w:type="dxa"/>
        </w:tcPr>
        <w:p w14:paraId="51D22EA9" w14:textId="4454E8D4" w:rsidR="15B7D9FC" w:rsidRDefault="15B7D9FC" w:rsidP="15B7D9FC">
          <w:pPr>
            <w:pStyle w:val="Header"/>
            <w:ind w:left="-115"/>
          </w:pPr>
        </w:p>
      </w:tc>
      <w:tc>
        <w:tcPr>
          <w:tcW w:w="3120" w:type="dxa"/>
        </w:tcPr>
        <w:p w14:paraId="1CC93803" w14:textId="5BC7B958" w:rsidR="15B7D9FC" w:rsidRDefault="15B7D9FC" w:rsidP="15B7D9FC">
          <w:pPr>
            <w:pStyle w:val="Header"/>
            <w:jc w:val="center"/>
          </w:pPr>
          <w:r>
            <w:fldChar w:fldCharType="begin"/>
          </w:r>
          <w:r>
            <w:instrText>PAGE</w:instrText>
          </w:r>
          <w:r>
            <w:fldChar w:fldCharType="separate"/>
          </w:r>
          <w:r w:rsidR="000157CF">
            <w:rPr>
              <w:noProof/>
            </w:rPr>
            <w:t>1</w:t>
          </w:r>
          <w:r>
            <w:fldChar w:fldCharType="end"/>
          </w:r>
        </w:p>
      </w:tc>
      <w:tc>
        <w:tcPr>
          <w:tcW w:w="3120" w:type="dxa"/>
        </w:tcPr>
        <w:p w14:paraId="3CE942C7" w14:textId="3BD8DDD9" w:rsidR="15B7D9FC" w:rsidRDefault="15B7D9FC" w:rsidP="15B7D9FC">
          <w:pPr>
            <w:pStyle w:val="Header"/>
            <w:ind w:right="-115"/>
            <w:jc w:val="right"/>
          </w:pPr>
        </w:p>
      </w:tc>
    </w:tr>
  </w:tbl>
  <w:p w14:paraId="1EF1FA4F" w14:textId="24B60870" w:rsidR="15B7D9FC" w:rsidRDefault="15B7D9FC" w:rsidP="15B7D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AF0B9" w14:textId="77777777" w:rsidR="00845743" w:rsidRDefault="00845743" w:rsidP="00973505">
      <w:pPr>
        <w:spacing w:after="0" w:line="240" w:lineRule="auto"/>
      </w:pPr>
      <w:r>
        <w:separator/>
      </w:r>
    </w:p>
  </w:footnote>
  <w:footnote w:type="continuationSeparator" w:id="0">
    <w:p w14:paraId="7978AF14" w14:textId="77777777" w:rsidR="00845743" w:rsidRDefault="00845743" w:rsidP="00973505">
      <w:pPr>
        <w:spacing w:after="0" w:line="240" w:lineRule="auto"/>
      </w:pPr>
      <w:r>
        <w:continuationSeparator/>
      </w:r>
    </w:p>
  </w:footnote>
  <w:footnote w:type="continuationNotice" w:id="1">
    <w:p w14:paraId="5A01D43C" w14:textId="77777777" w:rsidR="00845743" w:rsidRDefault="00845743">
      <w:pPr>
        <w:spacing w:after="0" w:line="240" w:lineRule="auto"/>
      </w:pPr>
    </w:p>
  </w:footnote>
  <w:footnote w:id="2">
    <w:p w14:paraId="0374A3C6" w14:textId="77777777" w:rsidR="00973505" w:rsidRPr="00B02F47" w:rsidRDefault="00973505"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1" w:history="1">
        <w:r w:rsidRPr="00B02F47">
          <w:rPr>
            <w:rStyle w:val="Hyperlink"/>
            <w:sz w:val="18"/>
            <w:szCs w:val="18"/>
          </w:rPr>
          <w:t>https://ganhri.org/paris-principles/</w:t>
        </w:r>
      </w:hyperlink>
      <w:r w:rsidRPr="00B02F47">
        <w:rPr>
          <w:sz w:val="18"/>
          <w:szCs w:val="18"/>
        </w:rPr>
        <w:t xml:space="preserve">. </w:t>
      </w:r>
    </w:p>
  </w:footnote>
  <w:footnote w:id="3">
    <w:p w14:paraId="25695E4A" w14:textId="206DF430" w:rsidR="0073623C" w:rsidRPr="00B02F47" w:rsidRDefault="0073623C"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2" w:history="1">
        <w:r w:rsidR="00DB612B" w:rsidRPr="00B02F47">
          <w:rPr>
            <w:rStyle w:val="Hyperlink"/>
            <w:sz w:val="18"/>
            <w:szCs w:val="18"/>
          </w:rPr>
          <w:t>Committee on the Elimination of Racial Discrimination | OHCHR</w:t>
        </w:r>
      </w:hyperlink>
      <w:r w:rsidR="00672EB3" w:rsidRPr="00B02F47">
        <w:rPr>
          <w:sz w:val="18"/>
          <w:szCs w:val="18"/>
        </w:rPr>
        <w:t xml:space="preserve">. </w:t>
      </w:r>
      <w:r w:rsidR="00E13A51" w:rsidRPr="00B02F47">
        <w:rPr>
          <w:sz w:val="18"/>
          <w:szCs w:val="18"/>
        </w:rPr>
        <w:t>D</w:t>
      </w:r>
      <w:r w:rsidR="00F940C9" w:rsidRPr="00B02F47">
        <w:rPr>
          <w:sz w:val="18"/>
          <w:szCs w:val="18"/>
        </w:rPr>
        <w:t xml:space="preserve">ue to the </w:t>
      </w:r>
      <w:r w:rsidR="004B2A24" w:rsidRPr="00B02F47">
        <w:rPr>
          <w:sz w:val="18"/>
          <w:szCs w:val="18"/>
        </w:rPr>
        <w:t>UN</w:t>
      </w:r>
      <w:r w:rsidR="00F940C9" w:rsidRPr="00B02F47">
        <w:rPr>
          <w:sz w:val="18"/>
          <w:szCs w:val="18"/>
        </w:rPr>
        <w:t xml:space="preserve"> </w:t>
      </w:r>
      <w:r w:rsidR="004B2A24" w:rsidRPr="00B02F47">
        <w:rPr>
          <w:sz w:val="18"/>
          <w:szCs w:val="18"/>
        </w:rPr>
        <w:t>l</w:t>
      </w:r>
      <w:r w:rsidR="00F940C9" w:rsidRPr="00B02F47">
        <w:rPr>
          <w:sz w:val="18"/>
          <w:szCs w:val="18"/>
        </w:rPr>
        <w:t xml:space="preserve">iquidity </w:t>
      </w:r>
      <w:r w:rsidR="001E6038" w:rsidRPr="00B02F47">
        <w:rPr>
          <w:sz w:val="18"/>
          <w:szCs w:val="18"/>
        </w:rPr>
        <w:t>crisis</w:t>
      </w:r>
      <w:r w:rsidR="00F940C9" w:rsidRPr="00B02F47">
        <w:rPr>
          <w:sz w:val="18"/>
          <w:szCs w:val="18"/>
        </w:rPr>
        <w:t xml:space="preserve">, the </w:t>
      </w:r>
      <w:r w:rsidR="00C304B4" w:rsidRPr="00B02F47">
        <w:rPr>
          <w:sz w:val="18"/>
          <w:szCs w:val="18"/>
        </w:rPr>
        <w:t>s</w:t>
      </w:r>
      <w:r w:rsidR="00F940C9" w:rsidRPr="00B02F47">
        <w:rPr>
          <w:sz w:val="18"/>
          <w:szCs w:val="18"/>
        </w:rPr>
        <w:t xml:space="preserve">ession </w:t>
      </w:r>
      <w:r w:rsidR="000B7FD0" w:rsidRPr="00B02F47">
        <w:rPr>
          <w:sz w:val="18"/>
          <w:szCs w:val="18"/>
        </w:rPr>
        <w:t>is un</w:t>
      </w:r>
      <w:r w:rsidR="00F940C9" w:rsidRPr="00B02F47">
        <w:rPr>
          <w:sz w:val="18"/>
          <w:szCs w:val="18"/>
        </w:rPr>
        <w:t>confirmed.</w:t>
      </w:r>
      <w:r w:rsidRPr="00B02F47">
        <w:rPr>
          <w:sz w:val="18"/>
          <w:szCs w:val="18"/>
        </w:rPr>
        <w:t xml:space="preserve"> </w:t>
      </w:r>
    </w:p>
  </w:footnote>
  <w:footnote w:id="4">
    <w:p w14:paraId="54324F04" w14:textId="12EDA22D" w:rsidR="00F36C3D" w:rsidRPr="00B02F47" w:rsidRDefault="00F36C3D" w:rsidP="002E5A95">
      <w:pPr>
        <w:pStyle w:val="FootnoteText"/>
        <w:contextualSpacing/>
        <w:rPr>
          <w:sz w:val="18"/>
          <w:szCs w:val="18"/>
        </w:rPr>
      </w:pPr>
      <w:r w:rsidRPr="00B02F47">
        <w:rPr>
          <w:rStyle w:val="FootnoteReference"/>
          <w:sz w:val="18"/>
          <w:szCs w:val="18"/>
        </w:rPr>
        <w:footnoteRef/>
      </w:r>
      <w:r w:rsidRPr="00B02F47">
        <w:rPr>
          <w:sz w:val="18"/>
          <w:szCs w:val="18"/>
        </w:rPr>
        <w:t xml:space="preserve"> Te Tiriti is New Zealand</w:t>
      </w:r>
      <w:r w:rsidR="006424AC" w:rsidRPr="00B02F47">
        <w:rPr>
          <w:sz w:val="18"/>
          <w:szCs w:val="18"/>
        </w:rPr>
        <w:t>’</w:t>
      </w:r>
      <w:r w:rsidRPr="00B02F47">
        <w:rPr>
          <w:sz w:val="18"/>
          <w:szCs w:val="18"/>
        </w:rPr>
        <w:t xml:space="preserve">s </w:t>
      </w:r>
      <w:r w:rsidR="00F3665A" w:rsidRPr="00B02F47">
        <w:rPr>
          <w:sz w:val="18"/>
          <w:szCs w:val="18"/>
        </w:rPr>
        <w:t>founding agreement between hapū and the British Crown</w:t>
      </w:r>
      <w:r w:rsidR="007E0992" w:rsidRPr="00B02F47">
        <w:rPr>
          <w:sz w:val="18"/>
          <w:szCs w:val="18"/>
        </w:rPr>
        <w:t xml:space="preserve">. </w:t>
      </w:r>
    </w:p>
  </w:footnote>
  <w:footnote w:id="5">
    <w:p w14:paraId="492C8266" w14:textId="716040BE" w:rsidR="00B22FE0" w:rsidRPr="00B02F47" w:rsidRDefault="00B22FE0" w:rsidP="002E5A95">
      <w:pPr>
        <w:pStyle w:val="FootnoteText"/>
        <w:contextualSpacing/>
        <w:rPr>
          <w:sz w:val="18"/>
          <w:szCs w:val="18"/>
        </w:rPr>
      </w:pPr>
      <w:r w:rsidRPr="00B02F47">
        <w:rPr>
          <w:rStyle w:val="FootnoteReference"/>
          <w:sz w:val="18"/>
          <w:szCs w:val="18"/>
        </w:rPr>
        <w:footnoteRef/>
      </w:r>
      <w:r w:rsidRPr="00B02F47">
        <w:rPr>
          <w:sz w:val="18"/>
          <w:szCs w:val="18"/>
        </w:rPr>
        <w:t xml:space="preserve"> Committee on the Elimination of All Forms of Racial Discrimination, </w:t>
      </w:r>
      <w:r w:rsidRPr="00B02F47">
        <w:rPr>
          <w:i/>
          <w:sz w:val="18"/>
          <w:szCs w:val="18"/>
        </w:rPr>
        <w:t>Concluding Observations on the Combined Twenty-First and Twenty-Second Periodic Reports of New Zealand</w:t>
      </w:r>
      <w:r w:rsidRPr="00B02F47">
        <w:rPr>
          <w:sz w:val="18"/>
          <w:szCs w:val="18"/>
        </w:rPr>
        <w:t xml:space="preserve">, </w:t>
      </w:r>
      <w:hyperlink r:id="rId3" w:history="1">
        <w:r w:rsidRPr="00B02F47">
          <w:rPr>
            <w:rStyle w:val="Hyperlink"/>
            <w:sz w:val="18"/>
            <w:szCs w:val="18"/>
          </w:rPr>
          <w:t>CERD/C/NZL/CO/21-22</w:t>
        </w:r>
      </w:hyperlink>
      <w:r w:rsidRPr="00B02F47">
        <w:rPr>
          <w:sz w:val="18"/>
          <w:szCs w:val="18"/>
        </w:rPr>
        <w:t xml:space="preserve"> (22 September 2017), at [13].</w:t>
      </w:r>
    </w:p>
  </w:footnote>
  <w:footnote w:id="6">
    <w:p w14:paraId="72A31732" w14:textId="205552AB" w:rsidR="001700E9" w:rsidRPr="00B02F47" w:rsidRDefault="001700E9" w:rsidP="002E5A95">
      <w:pPr>
        <w:pStyle w:val="FootnoteText"/>
        <w:contextualSpacing/>
        <w:rPr>
          <w:sz w:val="18"/>
          <w:szCs w:val="18"/>
        </w:rPr>
      </w:pPr>
      <w:r w:rsidRPr="00B02F47">
        <w:rPr>
          <w:rStyle w:val="FootnoteReference"/>
          <w:sz w:val="18"/>
          <w:szCs w:val="18"/>
        </w:rPr>
        <w:footnoteRef/>
      </w:r>
      <w:r w:rsidRPr="00B02F47">
        <w:rPr>
          <w:sz w:val="18"/>
          <w:szCs w:val="18"/>
        </w:rPr>
        <w:t xml:space="preserve"> New Zealand Government, </w:t>
      </w:r>
      <w:r w:rsidRPr="00B02F47">
        <w:rPr>
          <w:i/>
          <w:sz w:val="18"/>
          <w:szCs w:val="18"/>
        </w:rPr>
        <w:t>Combined Twenty-Third and Twenty-Fourth Periodic Reports Submitted under Article 9 of the Convention</w:t>
      </w:r>
      <w:r w:rsidRPr="00B02F47">
        <w:rPr>
          <w:sz w:val="18"/>
          <w:szCs w:val="18"/>
        </w:rPr>
        <w:t xml:space="preserve">, </w:t>
      </w:r>
      <w:hyperlink r:id="rId4" w:history="1">
        <w:r w:rsidRPr="00B02F47">
          <w:rPr>
            <w:rStyle w:val="Hyperlink"/>
            <w:sz w:val="18"/>
            <w:szCs w:val="18"/>
          </w:rPr>
          <w:t>CERD/C/NZL/23-24</w:t>
        </w:r>
      </w:hyperlink>
      <w:r w:rsidRPr="00B02F47">
        <w:rPr>
          <w:sz w:val="18"/>
          <w:szCs w:val="18"/>
        </w:rPr>
        <w:t xml:space="preserve"> (15 February 2022), at [</w:t>
      </w:r>
      <w:r w:rsidR="00BF20F8" w:rsidRPr="00B02F47">
        <w:rPr>
          <w:sz w:val="18"/>
          <w:szCs w:val="18"/>
        </w:rPr>
        <w:t>52</w:t>
      </w:r>
      <w:r w:rsidRPr="00B02F47">
        <w:rPr>
          <w:sz w:val="18"/>
          <w:szCs w:val="18"/>
        </w:rPr>
        <w:t>].</w:t>
      </w:r>
    </w:p>
  </w:footnote>
  <w:footnote w:id="7">
    <w:p w14:paraId="75BDCB6D" w14:textId="251546E2" w:rsidR="00FF5AB4" w:rsidRPr="00B02F47" w:rsidRDefault="00FF5AB4"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1700E9" w:rsidRPr="00B02F47">
        <w:rPr>
          <w:sz w:val="18"/>
          <w:szCs w:val="18"/>
        </w:rPr>
        <w:t xml:space="preserve">Ibid, </w:t>
      </w:r>
      <w:r w:rsidR="002F3B9D" w:rsidRPr="00B02F47">
        <w:rPr>
          <w:sz w:val="18"/>
          <w:szCs w:val="18"/>
        </w:rPr>
        <w:t>at</w:t>
      </w:r>
      <w:r w:rsidR="009E5999" w:rsidRPr="00B02F47">
        <w:rPr>
          <w:sz w:val="18"/>
          <w:szCs w:val="18"/>
        </w:rPr>
        <w:t xml:space="preserve"> </w:t>
      </w:r>
      <w:r w:rsidR="009F0B05" w:rsidRPr="00B02F47">
        <w:rPr>
          <w:sz w:val="18"/>
          <w:szCs w:val="18"/>
        </w:rPr>
        <w:t xml:space="preserve">[70]. </w:t>
      </w:r>
    </w:p>
  </w:footnote>
  <w:footnote w:id="8">
    <w:p w14:paraId="0D3214F4" w14:textId="77777777" w:rsidR="0065233A" w:rsidRPr="00B02F47" w:rsidRDefault="0065233A"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D352A6" w:rsidRPr="00B02F47">
        <w:rPr>
          <w:sz w:val="18"/>
          <w:szCs w:val="18"/>
        </w:rPr>
        <w:t>The government has declared</w:t>
      </w:r>
      <w:r w:rsidRPr="00B02F47">
        <w:rPr>
          <w:sz w:val="18"/>
          <w:szCs w:val="18"/>
        </w:rPr>
        <w:t xml:space="preserve"> </w:t>
      </w:r>
      <w:r w:rsidR="00226491" w:rsidRPr="00B02F47">
        <w:rPr>
          <w:sz w:val="18"/>
          <w:szCs w:val="18"/>
        </w:rPr>
        <w:t>under a coalition agreement that it does not consider</w:t>
      </w:r>
      <w:r w:rsidR="007F6564" w:rsidRPr="00B02F47">
        <w:rPr>
          <w:sz w:val="18"/>
          <w:szCs w:val="18"/>
        </w:rPr>
        <w:t xml:space="preserve"> the </w:t>
      </w:r>
      <w:r w:rsidR="00844F4D" w:rsidRPr="00B02F47">
        <w:rPr>
          <w:sz w:val="18"/>
          <w:szCs w:val="18"/>
        </w:rPr>
        <w:t>Declaration legally binding</w:t>
      </w:r>
      <w:r w:rsidR="00CD1DF8" w:rsidRPr="00B02F47">
        <w:rPr>
          <w:sz w:val="18"/>
          <w:szCs w:val="18"/>
        </w:rPr>
        <w:t>. See</w:t>
      </w:r>
      <w:r w:rsidR="00844F4D" w:rsidRPr="00B02F47">
        <w:rPr>
          <w:sz w:val="18"/>
          <w:szCs w:val="18"/>
        </w:rPr>
        <w:t xml:space="preserve"> </w:t>
      </w:r>
      <w:r w:rsidR="00E0291F" w:rsidRPr="00B02F47">
        <w:rPr>
          <w:sz w:val="18"/>
          <w:szCs w:val="18"/>
        </w:rPr>
        <w:t xml:space="preserve">New Zealand National Party and New Zealand First, </w:t>
      </w:r>
      <w:hyperlink r:id="rId5">
        <w:r w:rsidR="00E0291F" w:rsidRPr="00B02F47">
          <w:rPr>
            <w:rStyle w:val="Hyperlink"/>
            <w:i/>
            <w:sz w:val="18"/>
            <w:szCs w:val="18"/>
          </w:rPr>
          <w:t>Coalition Agreement between the New Zealand National Party and New Zealand First</w:t>
        </w:r>
      </w:hyperlink>
      <w:r w:rsidR="00E0291F" w:rsidRPr="00B02F47">
        <w:rPr>
          <w:sz w:val="18"/>
          <w:szCs w:val="18"/>
        </w:rPr>
        <w:t>, 24 November 2023, 10.</w:t>
      </w:r>
    </w:p>
  </w:footnote>
  <w:footnote w:id="9">
    <w:p w14:paraId="555A8DF6" w14:textId="77777777" w:rsidR="00B6799B" w:rsidRPr="00B02F47" w:rsidRDefault="00B6799B"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6B57C6" w:rsidRPr="00B02F47">
        <w:rPr>
          <w:rFonts w:eastAsia="Calibri" w:cs="Arial"/>
          <w:sz w:val="18"/>
          <w:szCs w:val="18"/>
        </w:rPr>
        <w:t xml:space="preserve">Presently 33 pieces of legislation are under review to </w:t>
      </w:r>
      <w:r w:rsidR="003E689C" w:rsidRPr="00B02F47">
        <w:rPr>
          <w:rFonts w:eastAsia="Calibri" w:cs="Arial"/>
          <w:sz w:val="18"/>
          <w:szCs w:val="18"/>
        </w:rPr>
        <w:t>change the meaning</w:t>
      </w:r>
      <w:r w:rsidR="006B57C6" w:rsidRPr="00B02F47">
        <w:rPr>
          <w:rFonts w:eastAsia="Calibri" w:cs="Arial"/>
          <w:sz w:val="18"/>
          <w:szCs w:val="18"/>
        </w:rPr>
        <w:t xml:space="preserve"> and </w:t>
      </w:r>
      <w:r w:rsidR="003E689C" w:rsidRPr="00B02F47">
        <w:rPr>
          <w:rFonts w:eastAsia="Calibri" w:cs="Arial"/>
          <w:sz w:val="18"/>
          <w:szCs w:val="18"/>
        </w:rPr>
        <w:t>effect of 33 Treaty clauses</w:t>
      </w:r>
      <w:r w:rsidR="00D01DEE" w:rsidRPr="00B02F47">
        <w:rPr>
          <w:rFonts w:eastAsia="Calibri" w:cs="Arial"/>
          <w:sz w:val="18"/>
          <w:szCs w:val="18"/>
        </w:rPr>
        <w:t xml:space="preserve">. See </w:t>
      </w:r>
      <w:r w:rsidR="00C5115C" w:rsidRPr="00B02F47">
        <w:rPr>
          <w:rFonts w:eastAsia="Aptos"/>
          <w:sz w:val="18"/>
          <w:szCs w:val="18"/>
        </w:rPr>
        <w:t xml:space="preserve">Waitangi Tribunal, </w:t>
      </w:r>
      <w:hyperlink r:id="rId6" w:history="1">
        <w:proofErr w:type="spellStart"/>
        <w:r w:rsidR="00C5115C" w:rsidRPr="00B02F47">
          <w:rPr>
            <w:rStyle w:val="Hyperlink"/>
            <w:rFonts w:eastAsia="Aptos"/>
            <w:i/>
            <w:sz w:val="18"/>
            <w:szCs w:val="18"/>
          </w:rPr>
          <w:t>Ngā</w:t>
        </w:r>
        <w:proofErr w:type="spellEnd"/>
        <w:r w:rsidR="00C5115C" w:rsidRPr="00B02F47">
          <w:rPr>
            <w:rStyle w:val="Hyperlink"/>
            <w:rFonts w:eastAsia="Aptos"/>
            <w:i/>
            <w:sz w:val="18"/>
            <w:szCs w:val="18"/>
          </w:rPr>
          <w:t xml:space="preserve"> </w:t>
        </w:r>
        <w:proofErr w:type="spellStart"/>
        <w:r w:rsidR="00C5115C" w:rsidRPr="00B02F47">
          <w:rPr>
            <w:rStyle w:val="Hyperlink"/>
            <w:rFonts w:eastAsia="Aptos"/>
            <w:i/>
            <w:sz w:val="18"/>
            <w:szCs w:val="18"/>
          </w:rPr>
          <w:t>Mātāpono</w:t>
        </w:r>
        <w:proofErr w:type="spellEnd"/>
        <w:r w:rsidR="00C5115C" w:rsidRPr="00B02F47">
          <w:rPr>
            <w:rStyle w:val="Hyperlink"/>
            <w:rFonts w:eastAsia="Aptos"/>
            <w:i/>
            <w:sz w:val="18"/>
            <w:szCs w:val="18"/>
          </w:rPr>
          <w:t xml:space="preserve"> - The Principles: Part II of the Interim Report of the </w:t>
        </w:r>
        <w:proofErr w:type="spellStart"/>
        <w:r w:rsidR="00C5115C" w:rsidRPr="00B02F47">
          <w:rPr>
            <w:rStyle w:val="Hyperlink"/>
            <w:rFonts w:eastAsia="Aptos"/>
            <w:i/>
            <w:sz w:val="18"/>
            <w:szCs w:val="18"/>
          </w:rPr>
          <w:t>Tomokia</w:t>
        </w:r>
        <w:proofErr w:type="spellEnd"/>
        <w:r w:rsidR="00C5115C" w:rsidRPr="00B02F47">
          <w:rPr>
            <w:rStyle w:val="Hyperlink"/>
            <w:rFonts w:eastAsia="Aptos"/>
            <w:i/>
            <w:sz w:val="18"/>
            <w:szCs w:val="18"/>
          </w:rPr>
          <w:t xml:space="preserve"> </w:t>
        </w:r>
        <w:proofErr w:type="spellStart"/>
        <w:r w:rsidR="00C5115C" w:rsidRPr="00B02F47">
          <w:rPr>
            <w:rStyle w:val="Hyperlink"/>
            <w:rFonts w:eastAsia="Aptos"/>
            <w:i/>
            <w:sz w:val="18"/>
            <w:szCs w:val="18"/>
          </w:rPr>
          <w:t>Ngā</w:t>
        </w:r>
        <w:proofErr w:type="spellEnd"/>
        <w:r w:rsidR="00C5115C" w:rsidRPr="00B02F47">
          <w:rPr>
            <w:rStyle w:val="Hyperlink"/>
            <w:rFonts w:eastAsia="Aptos"/>
            <w:i/>
            <w:sz w:val="18"/>
            <w:szCs w:val="18"/>
          </w:rPr>
          <w:t xml:space="preserve"> Tatau o </w:t>
        </w:r>
        <w:proofErr w:type="spellStart"/>
        <w:r w:rsidR="00C5115C" w:rsidRPr="00B02F47">
          <w:rPr>
            <w:rStyle w:val="Hyperlink"/>
            <w:rFonts w:eastAsia="Aptos"/>
            <w:i/>
            <w:sz w:val="18"/>
            <w:szCs w:val="18"/>
          </w:rPr>
          <w:t>Matangireia</w:t>
        </w:r>
        <w:proofErr w:type="spellEnd"/>
        <w:r w:rsidR="00C5115C" w:rsidRPr="00B02F47">
          <w:rPr>
            <w:rStyle w:val="Hyperlink"/>
            <w:rFonts w:eastAsia="Aptos"/>
            <w:i/>
            <w:sz w:val="18"/>
            <w:szCs w:val="18"/>
          </w:rPr>
          <w:t xml:space="preserve"> – the Constitutional Kaupapa Inquiry Panel on the Crown’s Treaty Principles Bill and Treaty Clause Review Policies</w:t>
        </w:r>
      </w:hyperlink>
      <w:r w:rsidR="00C5115C" w:rsidRPr="00B02F47">
        <w:rPr>
          <w:sz w:val="18"/>
          <w:szCs w:val="18"/>
        </w:rPr>
        <w:t>, p 90.</w:t>
      </w:r>
    </w:p>
  </w:footnote>
  <w:footnote w:id="10">
    <w:p w14:paraId="0E04EE7C" w14:textId="111CCA89" w:rsidR="00C5115C" w:rsidRPr="00B02F47" w:rsidRDefault="00C5115C" w:rsidP="002E5A95">
      <w:pPr>
        <w:pStyle w:val="FootnoteText"/>
        <w:tabs>
          <w:tab w:val="left" w:pos="284"/>
        </w:tabs>
        <w:contextualSpacing/>
        <w:rPr>
          <w:sz w:val="18"/>
          <w:szCs w:val="18"/>
        </w:rPr>
      </w:pPr>
      <w:r w:rsidRPr="00B02F47">
        <w:rPr>
          <w:rStyle w:val="FootnoteReference"/>
          <w:sz w:val="18"/>
          <w:szCs w:val="18"/>
        </w:rPr>
        <w:footnoteRef/>
      </w:r>
      <w:r w:rsidRPr="00B02F47">
        <w:rPr>
          <w:sz w:val="18"/>
          <w:szCs w:val="18"/>
        </w:rPr>
        <w:t xml:space="preserve"> </w:t>
      </w:r>
      <w:r w:rsidR="00686F7F" w:rsidRPr="00B02F47">
        <w:rPr>
          <w:sz w:val="18"/>
          <w:szCs w:val="18"/>
        </w:rPr>
        <w:t>This includes advancing a principles</w:t>
      </w:r>
      <w:r w:rsidR="653970C5" w:rsidRPr="00B02F47">
        <w:rPr>
          <w:sz w:val="18"/>
          <w:szCs w:val="18"/>
        </w:rPr>
        <w:t>-</w:t>
      </w:r>
      <w:r w:rsidR="00686F7F" w:rsidRPr="00B02F47">
        <w:rPr>
          <w:sz w:val="18"/>
          <w:szCs w:val="18"/>
        </w:rPr>
        <w:t>based regulatory framework that excludes Te Tiriti</w:t>
      </w:r>
      <w:r w:rsidR="00370B43" w:rsidRPr="00B02F47">
        <w:rPr>
          <w:sz w:val="18"/>
          <w:szCs w:val="18"/>
        </w:rPr>
        <w:t xml:space="preserve">, </w:t>
      </w:r>
      <w:r w:rsidR="00FF280B" w:rsidRPr="00B02F47">
        <w:rPr>
          <w:sz w:val="18"/>
          <w:szCs w:val="18"/>
        </w:rPr>
        <w:t>re</w:t>
      </w:r>
      <w:r w:rsidR="001C637E" w:rsidRPr="00B02F47">
        <w:rPr>
          <w:sz w:val="18"/>
          <w:szCs w:val="18"/>
        </w:rPr>
        <w:t xml:space="preserve">pealing </w:t>
      </w:r>
      <w:r w:rsidR="007C0CC4" w:rsidRPr="00B02F47">
        <w:rPr>
          <w:sz w:val="18"/>
          <w:szCs w:val="18"/>
        </w:rPr>
        <w:t>provisions</w:t>
      </w:r>
      <w:r w:rsidR="00240060" w:rsidRPr="00B02F47">
        <w:rPr>
          <w:sz w:val="18"/>
          <w:szCs w:val="18"/>
        </w:rPr>
        <w:t xml:space="preserve"> for Māori representation in local government, and</w:t>
      </w:r>
      <w:r w:rsidR="0038502D" w:rsidRPr="00B02F47">
        <w:rPr>
          <w:sz w:val="18"/>
          <w:szCs w:val="18"/>
        </w:rPr>
        <w:t xml:space="preserve"> </w:t>
      </w:r>
      <w:r w:rsidR="00E537BC" w:rsidRPr="00B02F47">
        <w:rPr>
          <w:sz w:val="18"/>
          <w:szCs w:val="18"/>
        </w:rPr>
        <w:t>reviewing the scope and role of the Waitangi Tribunal</w:t>
      </w:r>
      <w:r w:rsidR="00F07064" w:rsidRPr="00B02F47">
        <w:rPr>
          <w:sz w:val="18"/>
          <w:szCs w:val="18"/>
        </w:rPr>
        <w:t xml:space="preserve"> – the primary avenue for Māori to raise claims regarding Crown breaches of Te Tiriti</w:t>
      </w:r>
      <w:r w:rsidR="00FD01D3" w:rsidRPr="00B02F47" w:rsidDel="00370B43">
        <w:rPr>
          <w:sz w:val="18"/>
          <w:szCs w:val="18"/>
        </w:rPr>
        <w:t>.</w:t>
      </w:r>
      <w:r w:rsidR="00FD01D3" w:rsidRPr="00B02F47">
        <w:rPr>
          <w:sz w:val="18"/>
          <w:szCs w:val="18"/>
        </w:rPr>
        <w:t xml:space="preserve"> See </w:t>
      </w:r>
      <w:hyperlink r:id="rId7">
        <w:r w:rsidR="00F40E1B" w:rsidRPr="00B02F47">
          <w:rPr>
            <w:rStyle w:val="Hyperlink"/>
            <w:i/>
            <w:sz w:val="18"/>
            <w:szCs w:val="18"/>
          </w:rPr>
          <w:t>Have Your Say on the</w:t>
        </w:r>
        <w:r w:rsidR="00E152D7" w:rsidRPr="00B02F47">
          <w:rPr>
            <w:rStyle w:val="Hyperlink"/>
            <w:i/>
            <w:sz w:val="18"/>
            <w:szCs w:val="18"/>
          </w:rPr>
          <w:t xml:space="preserve"> </w:t>
        </w:r>
        <w:r w:rsidR="00F40E1B" w:rsidRPr="00B02F47">
          <w:rPr>
            <w:rStyle w:val="Hyperlink"/>
            <w:i/>
            <w:sz w:val="18"/>
            <w:szCs w:val="18"/>
          </w:rPr>
          <w:t>Proposed Regulatory Standards Bill</w:t>
        </w:r>
      </w:hyperlink>
      <w:r w:rsidR="00F40E1B" w:rsidRPr="00B02F47">
        <w:rPr>
          <w:i/>
          <w:sz w:val="18"/>
          <w:szCs w:val="18"/>
        </w:rPr>
        <w:t xml:space="preserve"> </w:t>
      </w:r>
      <w:r w:rsidR="00F40E1B" w:rsidRPr="00B02F47">
        <w:rPr>
          <w:sz w:val="18"/>
          <w:szCs w:val="18"/>
        </w:rPr>
        <w:t>(Wellington: New Zealand Government, 2024)</w:t>
      </w:r>
      <w:r w:rsidR="002E606C" w:rsidRPr="00B02F47">
        <w:rPr>
          <w:sz w:val="18"/>
          <w:szCs w:val="18"/>
        </w:rPr>
        <w:t>; Local Government (Electoral Legislation and Māori Wards and Māori Constituencies) Amendment Bill</w:t>
      </w:r>
      <w:r w:rsidR="00596839" w:rsidRPr="00B02F47">
        <w:rPr>
          <w:sz w:val="18"/>
          <w:szCs w:val="18"/>
        </w:rPr>
        <w:t>;</w:t>
      </w:r>
      <w:r w:rsidR="001C637E" w:rsidRPr="00B02F47">
        <w:rPr>
          <w:sz w:val="18"/>
          <w:szCs w:val="18"/>
        </w:rPr>
        <w:t xml:space="preserve"> Hon Tama </w:t>
      </w:r>
      <w:proofErr w:type="spellStart"/>
      <w:r w:rsidR="001C637E" w:rsidRPr="00B02F47">
        <w:rPr>
          <w:sz w:val="18"/>
          <w:szCs w:val="18"/>
        </w:rPr>
        <w:t>Potaka</w:t>
      </w:r>
      <w:proofErr w:type="spellEnd"/>
      <w:r w:rsidR="001C637E" w:rsidRPr="00B02F47">
        <w:rPr>
          <w:sz w:val="18"/>
          <w:szCs w:val="18"/>
        </w:rPr>
        <w:t xml:space="preserve">, "Review Seeks to Improve Waitangi Tribunal," Beehive.govt.nz, May 9, 2025, </w:t>
      </w:r>
      <w:hyperlink r:id="rId8" w:tgtFrame="_new" w:history="1">
        <w:r w:rsidR="001C637E" w:rsidRPr="00B02F47">
          <w:rPr>
            <w:rStyle w:val="Hyperlink"/>
            <w:sz w:val="18"/>
            <w:szCs w:val="18"/>
          </w:rPr>
          <w:t>https://www.beehive.govt.nz/release/review-seeks-improve-waitangi-tribunal</w:t>
        </w:r>
      </w:hyperlink>
      <w:r w:rsidR="001C637E" w:rsidRPr="00B02F47">
        <w:rPr>
          <w:sz w:val="18"/>
          <w:szCs w:val="18"/>
        </w:rPr>
        <w:t xml:space="preserve">. </w:t>
      </w:r>
    </w:p>
  </w:footnote>
  <w:footnote w:id="11">
    <w:p w14:paraId="2288E8FF" w14:textId="6CEC8423" w:rsidR="00E23169" w:rsidRPr="00B02F47" w:rsidRDefault="00E23169" w:rsidP="002E5A95">
      <w:pPr>
        <w:spacing w:after="0" w:line="240" w:lineRule="auto"/>
        <w:contextualSpacing/>
        <w:rPr>
          <w:sz w:val="18"/>
          <w:szCs w:val="18"/>
          <w:lang w:val="en-NZ"/>
        </w:rPr>
      </w:pPr>
      <w:r w:rsidRPr="00B02F47">
        <w:rPr>
          <w:rStyle w:val="FootnoteReference"/>
          <w:sz w:val="18"/>
          <w:szCs w:val="18"/>
          <w:lang w:val="en-NZ"/>
        </w:rPr>
        <w:footnoteRef/>
      </w:r>
      <w:r w:rsidRPr="00B02F47">
        <w:rPr>
          <w:sz w:val="18"/>
          <w:szCs w:val="18"/>
          <w:lang w:val="en-NZ"/>
        </w:rPr>
        <w:t xml:space="preserve"> For example, the Principles of the Treaty of Waitangi Bill was introduced by government seeking to redefine the Treaty principles without hapū agreement or engagement beyond the </w:t>
      </w:r>
      <w:proofErr w:type="gramStart"/>
      <w:r w:rsidRPr="00B02F47">
        <w:rPr>
          <w:sz w:val="18"/>
          <w:szCs w:val="18"/>
          <w:lang w:val="en-NZ"/>
        </w:rPr>
        <w:t>general public</w:t>
      </w:r>
      <w:proofErr w:type="gramEnd"/>
      <w:r w:rsidRPr="00B02F47">
        <w:rPr>
          <w:sz w:val="18"/>
          <w:szCs w:val="18"/>
          <w:lang w:val="en-NZ"/>
        </w:rPr>
        <w:t xml:space="preserve"> submission process. See </w:t>
      </w:r>
      <w:hyperlink r:id="rId9" w:history="1">
        <w:r w:rsidRPr="00B02F47">
          <w:rPr>
            <w:rStyle w:val="Hyperlink"/>
            <w:sz w:val="18"/>
            <w:szCs w:val="18"/>
            <w:lang w:val="en-NZ"/>
          </w:rPr>
          <w:t>Principles of the Treaty of Waitangi Bill 2024</w:t>
        </w:r>
      </w:hyperlink>
      <w:r w:rsidRPr="00B02F47">
        <w:rPr>
          <w:sz w:val="18"/>
          <w:szCs w:val="18"/>
          <w:lang w:val="en-NZ"/>
        </w:rPr>
        <w:t xml:space="preserve">. </w:t>
      </w:r>
      <w:r w:rsidR="00051C31" w:rsidRPr="00B02F47">
        <w:rPr>
          <w:sz w:val="18"/>
          <w:szCs w:val="18"/>
          <w:lang w:val="en-NZ"/>
        </w:rPr>
        <w:t xml:space="preserve">The </w:t>
      </w:r>
      <w:r w:rsidR="004C0575" w:rsidRPr="00B02F47">
        <w:rPr>
          <w:sz w:val="18"/>
          <w:szCs w:val="18"/>
          <w:lang w:val="en-NZ"/>
        </w:rPr>
        <w:t xml:space="preserve">Waitangi </w:t>
      </w:r>
      <w:r w:rsidR="00051C31" w:rsidRPr="00B02F47">
        <w:rPr>
          <w:sz w:val="18"/>
          <w:szCs w:val="18"/>
          <w:lang w:val="en-NZ"/>
        </w:rPr>
        <w:t xml:space="preserve">Tribunal has </w:t>
      </w:r>
      <w:r w:rsidR="00B238E6" w:rsidRPr="00B02F47">
        <w:rPr>
          <w:sz w:val="18"/>
          <w:szCs w:val="18"/>
          <w:lang w:val="en-NZ"/>
        </w:rPr>
        <w:t>found in multiple</w:t>
      </w:r>
      <w:r w:rsidR="002B049C" w:rsidRPr="00B02F47">
        <w:rPr>
          <w:sz w:val="18"/>
          <w:szCs w:val="18"/>
          <w:lang w:val="en-NZ"/>
        </w:rPr>
        <w:t xml:space="preserve"> recent</w:t>
      </w:r>
      <w:r w:rsidR="00B238E6" w:rsidRPr="00B02F47">
        <w:rPr>
          <w:sz w:val="18"/>
          <w:szCs w:val="18"/>
          <w:lang w:val="en-NZ"/>
        </w:rPr>
        <w:t xml:space="preserve"> inquiries that the Crown breached Te Tiriti by failing to consult Māori before legislative changes, including </w:t>
      </w:r>
      <w:r w:rsidR="00362371" w:rsidRPr="00B02F47">
        <w:rPr>
          <w:sz w:val="18"/>
          <w:szCs w:val="18"/>
          <w:lang w:val="en-NZ"/>
        </w:rPr>
        <w:t>repeals to the Marine and Coastal Area (</w:t>
      </w:r>
      <w:proofErr w:type="spellStart"/>
      <w:r w:rsidR="00362371" w:rsidRPr="00B02F47">
        <w:rPr>
          <w:sz w:val="18"/>
          <w:szCs w:val="18"/>
          <w:lang w:val="en-NZ"/>
        </w:rPr>
        <w:t>Takutai</w:t>
      </w:r>
      <w:proofErr w:type="spellEnd"/>
      <w:r w:rsidR="00362371" w:rsidRPr="00B02F47">
        <w:rPr>
          <w:sz w:val="18"/>
          <w:szCs w:val="18"/>
          <w:lang w:val="en-NZ"/>
        </w:rPr>
        <w:t xml:space="preserve"> Moana</w:t>
      </w:r>
      <w:r w:rsidR="00CD190E">
        <w:rPr>
          <w:sz w:val="18"/>
          <w:szCs w:val="18"/>
          <w:lang w:val="en-NZ"/>
        </w:rPr>
        <w:t>)</w:t>
      </w:r>
      <w:r w:rsidR="00A76EE5" w:rsidRPr="00B02F47">
        <w:rPr>
          <w:sz w:val="18"/>
          <w:szCs w:val="18"/>
          <w:lang w:val="en-NZ"/>
        </w:rPr>
        <w:t xml:space="preserve"> </w:t>
      </w:r>
      <w:r w:rsidR="00362371" w:rsidRPr="00B02F47">
        <w:rPr>
          <w:sz w:val="18"/>
          <w:szCs w:val="18"/>
          <w:lang w:val="en-NZ"/>
        </w:rPr>
        <w:t xml:space="preserve">Act 2011, </w:t>
      </w:r>
      <w:proofErr w:type="spellStart"/>
      <w:r w:rsidR="0064760A" w:rsidRPr="00B02F47">
        <w:rPr>
          <w:sz w:val="18"/>
          <w:szCs w:val="18"/>
          <w:lang w:val="en-NZ"/>
        </w:rPr>
        <w:t>Oranga</w:t>
      </w:r>
      <w:proofErr w:type="spellEnd"/>
      <w:r w:rsidR="0064760A" w:rsidRPr="00B02F47">
        <w:rPr>
          <w:sz w:val="18"/>
          <w:szCs w:val="18"/>
          <w:lang w:val="en-NZ"/>
        </w:rPr>
        <w:t xml:space="preserve"> Tamariki Act</w:t>
      </w:r>
      <w:r w:rsidR="00A76EE5" w:rsidRPr="00B02F47">
        <w:rPr>
          <w:sz w:val="18"/>
          <w:szCs w:val="18"/>
          <w:lang w:val="en-NZ"/>
        </w:rPr>
        <w:t xml:space="preserve"> 1989, and </w:t>
      </w:r>
      <w:r w:rsidR="00A860CC" w:rsidRPr="00B02F47">
        <w:rPr>
          <w:sz w:val="18"/>
          <w:szCs w:val="18"/>
          <w:lang w:val="en-NZ"/>
        </w:rPr>
        <w:t>Pae Ora (Healthy Futures) Act 2022</w:t>
      </w:r>
      <w:r w:rsidR="00644445" w:rsidRPr="00B02F47">
        <w:rPr>
          <w:sz w:val="18"/>
          <w:szCs w:val="18"/>
          <w:lang w:val="en-NZ"/>
        </w:rPr>
        <w:t xml:space="preserve">. See </w:t>
      </w:r>
      <w:r w:rsidR="00565293" w:rsidRPr="00B02F47">
        <w:rPr>
          <w:sz w:val="18"/>
          <w:szCs w:val="18"/>
          <w:lang w:val="en-NZ"/>
        </w:rPr>
        <w:t xml:space="preserve">Waitangi Tribunal, </w:t>
      </w:r>
      <w:hyperlink r:id="rId10" w:history="1">
        <w:proofErr w:type="spellStart"/>
        <w:r w:rsidR="00565293" w:rsidRPr="00B02F47">
          <w:rPr>
            <w:rStyle w:val="Hyperlink"/>
            <w:i/>
            <w:iCs/>
            <w:sz w:val="18"/>
            <w:szCs w:val="18"/>
            <w:lang w:val="en-NZ"/>
          </w:rPr>
          <w:t>Takutai</w:t>
        </w:r>
        <w:proofErr w:type="spellEnd"/>
        <w:r w:rsidR="00565293" w:rsidRPr="00B02F47">
          <w:rPr>
            <w:rStyle w:val="Hyperlink"/>
            <w:i/>
            <w:iCs/>
            <w:sz w:val="18"/>
            <w:szCs w:val="18"/>
            <w:lang w:val="en-NZ"/>
          </w:rPr>
          <w:t xml:space="preserve"> Moana Act 2011 Urgent Inquiry: Stage 1 Report</w:t>
        </w:r>
      </w:hyperlink>
      <w:r w:rsidR="00565293" w:rsidRPr="00B02F47">
        <w:rPr>
          <w:sz w:val="18"/>
          <w:szCs w:val="18"/>
          <w:lang w:val="en-NZ"/>
        </w:rPr>
        <w:t xml:space="preserve"> , WAI 3400, 2024, 67; Waitangi Tribunal, </w:t>
      </w:r>
      <w:hyperlink r:id="rId11" w:history="1">
        <w:r w:rsidR="00565293" w:rsidRPr="00B02F47">
          <w:rPr>
            <w:rStyle w:val="Hyperlink"/>
            <w:i/>
            <w:iCs/>
            <w:sz w:val="18"/>
            <w:szCs w:val="18"/>
            <w:lang w:val="en-NZ"/>
          </w:rPr>
          <w:t xml:space="preserve">The </w:t>
        </w:r>
        <w:proofErr w:type="spellStart"/>
        <w:r w:rsidR="00565293" w:rsidRPr="00B02F47">
          <w:rPr>
            <w:rStyle w:val="Hyperlink"/>
            <w:i/>
            <w:iCs/>
            <w:sz w:val="18"/>
            <w:szCs w:val="18"/>
            <w:lang w:val="en-NZ"/>
          </w:rPr>
          <w:t>Oranga</w:t>
        </w:r>
        <w:proofErr w:type="spellEnd"/>
        <w:r w:rsidR="00565293" w:rsidRPr="00B02F47">
          <w:rPr>
            <w:rStyle w:val="Hyperlink"/>
            <w:i/>
            <w:iCs/>
            <w:sz w:val="18"/>
            <w:szCs w:val="18"/>
            <w:lang w:val="en-NZ"/>
          </w:rPr>
          <w:t xml:space="preserve"> Tamariki (Section 7AA) Urgent Inquiry 10 May 2024 Report</w:t>
        </w:r>
      </w:hyperlink>
      <w:r w:rsidR="00565293" w:rsidRPr="00B02F47">
        <w:rPr>
          <w:sz w:val="18"/>
          <w:szCs w:val="18"/>
          <w:lang w:val="en-NZ"/>
        </w:rPr>
        <w:t xml:space="preserve">, WAI 3350, 2024, 30; and Waitangi Tribunal, </w:t>
      </w:r>
      <w:hyperlink r:id="rId12" w:history="1">
        <w:r w:rsidR="00565293" w:rsidRPr="00B02F47">
          <w:rPr>
            <w:rStyle w:val="Hyperlink"/>
            <w:i/>
            <w:iCs/>
            <w:sz w:val="18"/>
            <w:szCs w:val="18"/>
            <w:lang w:val="en-NZ"/>
          </w:rPr>
          <w:t xml:space="preserve">Hautupua: Te Aka </w:t>
        </w:r>
        <w:proofErr w:type="spellStart"/>
        <w:r w:rsidR="00565293" w:rsidRPr="00B02F47">
          <w:rPr>
            <w:rStyle w:val="Hyperlink"/>
            <w:i/>
            <w:iCs/>
            <w:sz w:val="18"/>
            <w:szCs w:val="18"/>
            <w:lang w:val="en-NZ"/>
          </w:rPr>
          <w:t>Whai</w:t>
        </w:r>
        <w:proofErr w:type="spellEnd"/>
        <w:r w:rsidR="00565293" w:rsidRPr="00B02F47">
          <w:rPr>
            <w:rStyle w:val="Hyperlink"/>
            <w:i/>
            <w:iCs/>
            <w:sz w:val="18"/>
            <w:szCs w:val="18"/>
            <w:lang w:val="en-NZ"/>
          </w:rPr>
          <w:t xml:space="preserve"> Ora (Māori Health Authority) Priority Report – Part 1</w:t>
        </w:r>
      </w:hyperlink>
      <w:r w:rsidR="00565293" w:rsidRPr="00B02F47">
        <w:rPr>
          <w:sz w:val="18"/>
          <w:szCs w:val="18"/>
          <w:lang w:val="en-NZ"/>
        </w:rPr>
        <w:t xml:space="preserve">, WAI 2575, 2024, 71. </w:t>
      </w:r>
    </w:p>
  </w:footnote>
  <w:footnote w:id="12">
    <w:p w14:paraId="2719BF1E" w14:textId="76DB006A" w:rsidR="00DF2F06" w:rsidRPr="00B02F47" w:rsidRDefault="00DF2F06" w:rsidP="002E5A95">
      <w:pPr>
        <w:pStyle w:val="FootnoteText"/>
        <w:contextualSpacing/>
        <w:rPr>
          <w:sz w:val="18"/>
          <w:szCs w:val="18"/>
        </w:rPr>
      </w:pPr>
      <w:r w:rsidRPr="00B02F47">
        <w:rPr>
          <w:rStyle w:val="FootnoteReference"/>
          <w:sz w:val="18"/>
          <w:szCs w:val="18"/>
        </w:rPr>
        <w:footnoteRef/>
      </w:r>
      <w:r w:rsidRPr="00B02F47">
        <w:rPr>
          <w:sz w:val="18"/>
          <w:szCs w:val="18"/>
        </w:rPr>
        <w:t xml:space="preserve"> For </w:t>
      </w:r>
      <w:r w:rsidR="00F35EA2" w:rsidRPr="00B02F47">
        <w:rPr>
          <w:sz w:val="18"/>
          <w:szCs w:val="18"/>
        </w:rPr>
        <w:t>example,</w:t>
      </w:r>
      <w:r w:rsidRPr="00B02F47">
        <w:rPr>
          <w:sz w:val="18"/>
          <w:szCs w:val="18"/>
        </w:rPr>
        <w:t xml:space="preserve"> Whānau Ora, Te Ao Mārama district court reforms</w:t>
      </w:r>
      <w:r w:rsidR="00ED50A8" w:rsidRPr="00B02F47">
        <w:rPr>
          <w:sz w:val="18"/>
          <w:szCs w:val="18"/>
        </w:rPr>
        <w:t xml:space="preserve">: </w:t>
      </w:r>
      <w:hyperlink r:id="rId13" w:history="1">
        <w:r w:rsidR="00B0065D" w:rsidRPr="00B02F47">
          <w:rPr>
            <w:rStyle w:val="Hyperlink"/>
            <w:sz w:val="18"/>
            <w:szCs w:val="18"/>
          </w:rPr>
          <w:t>Te Ao Mārama — Enhancing Justice for All | New Zealand Ministry of Justice</w:t>
        </w:r>
      </w:hyperlink>
      <w:r w:rsidRPr="00B02F47">
        <w:rPr>
          <w:sz w:val="18"/>
          <w:szCs w:val="18"/>
        </w:rPr>
        <w:t xml:space="preserve">, and the </w:t>
      </w:r>
      <w:proofErr w:type="spellStart"/>
      <w:r w:rsidRPr="00B02F47">
        <w:rPr>
          <w:sz w:val="18"/>
          <w:szCs w:val="18"/>
        </w:rPr>
        <w:t>Whakaorangia</w:t>
      </w:r>
      <w:proofErr w:type="spellEnd"/>
      <w:r w:rsidRPr="00B02F47">
        <w:rPr>
          <w:sz w:val="18"/>
          <w:szCs w:val="18"/>
        </w:rPr>
        <w:t xml:space="preserve"> te Mana Tangata initiative supporting Māori through court processes</w:t>
      </w:r>
      <w:r w:rsidR="00694B13" w:rsidRPr="00B02F47">
        <w:rPr>
          <w:sz w:val="18"/>
          <w:szCs w:val="18"/>
        </w:rPr>
        <w:t>.</w:t>
      </w:r>
      <w:r w:rsidRPr="00B02F47">
        <w:rPr>
          <w:sz w:val="18"/>
          <w:szCs w:val="18"/>
        </w:rPr>
        <w:t xml:space="preserve"> </w:t>
      </w:r>
    </w:p>
  </w:footnote>
  <w:footnote w:id="13">
    <w:p w14:paraId="07C2B000" w14:textId="63EA695A" w:rsidR="007630BC" w:rsidRPr="00B02F47" w:rsidRDefault="007630BC" w:rsidP="002E5A95">
      <w:pPr>
        <w:pStyle w:val="FootnoteText"/>
        <w:contextualSpacing/>
        <w:rPr>
          <w:sz w:val="18"/>
          <w:szCs w:val="18"/>
        </w:rPr>
      </w:pPr>
      <w:r w:rsidRPr="00B02F47">
        <w:rPr>
          <w:rStyle w:val="FootnoteReference"/>
          <w:sz w:val="18"/>
          <w:szCs w:val="18"/>
        </w:rPr>
        <w:footnoteRef/>
      </w:r>
      <w:r w:rsidRPr="00B02F47">
        <w:rPr>
          <w:sz w:val="18"/>
          <w:szCs w:val="18"/>
        </w:rPr>
        <w:t xml:space="preserve"> For example, the disestablishment of the Māori Health Authority</w:t>
      </w:r>
      <w:r w:rsidR="00EC1303" w:rsidRPr="00B02F47">
        <w:rPr>
          <w:sz w:val="18"/>
          <w:szCs w:val="18"/>
        </w:rPr>
        <w:t>,</w:t>
      </w:r>
      <w:r w:rsidRPr="00B02F47">
        <w:rPr>
          <w:sz w:val="18"/>
          <w:szCs w:val="18"/>
        </w:rPr>
        <w:t xml:space="preserve"> </w:t>
      </w:r>
      <w:r w:rsidR="0010288E" w:rsidRPr="00B02F47">
        <w:rPr>
          <w:sz w:val="18"/>
          <w:szCs w:val="18"/>
        </w:rPr>
        <w:t xml:space="preserve">the </w:t>
      </w:r>
      <w:r w:rsidRPr="00B02F47">
        <w:rPr>
          <w:sz w:val="18"/>
          <w:szCs w:val="18"/>
        </w:rPr>
        <w:t>repeal of provisions for Māori representation in local government</w:t>
      </w:r>
      <w:r w:rsidR="00F45C43" w:rsidRPr="00B02F47">
        <w:rPr>
          <w:sz w:val="18"/>
          <w:szCs w:val="18"/>
        </w:rPr>
        <w:t xml:space="preserve">: </w:t>
      </w:r>
      <w:hyperlink r:id="rId14" w:history="1">
        <w:r w:rsidR="00F45C43" w:rsidRPr="00B02F47">
          <w:rPr>
            <w:rStyle w:val="Hyperlink"/>
            <w:sz w:val="18"/>
            <w:szCs w:val="18"/>
          </w:rPr>
          <w:t>Local Government (Electoral Legislation and Māori Wards and Māori Constituencies) Amendment Bill 46-1 (2024), Government Bill Explanatory note – New Zealand Legislation</w:t>
        </w:r>
      </w:hyperlink>
      <w:r w:rsidR="00FE206B" w:rsidRPr="00B02F47">
        <w:rPr>
          <w:sz w:val="18"/>
          <w:szCs w:val="18"/>
        </w:rPr>
        <w:t>;</w:t>
      </w:r>
      <w:r w:rsidR="0010288E" w:rsidRPr="00B02F47">
        <w:rPr>
          <w:sz w:val="18"/>
          <w:szCs w:val="18"/>
        </w:rPr>
        <w:t xml:space="preserve"> </w:t>
      </w:r>
      <w:r w:rsidR="006A004A" w:rsidRPr="00B02F47">
        <w:rPr>
          <w:sz w:val="18"/>
          <w:szCs w:val="18"/>
        </w:rPr>
        <w:t xml:space="preserve">see also, </w:t>
      </w:r>
      <w:r w:rsidR="0010288E" w:rsidRPr="00B02F47">
        <w:rPr>
          <w:sz w:val="18"/>
          <w:szCs w:val="18"/>
        </w:rPr>
        <w:t>reduction in resource and responsibility of the Office of Māori-Crown relations</w:t>
      </w:r>
      <w:r w:rsidR="0049436C" w:rsidRPr="00B02F47">
        <w:rPr>
          <w:sz w:val="18"/>
          <w:szCs w:val="18"/>
        </w:rPr>
        <w:t xml:space="preserve"> -</w:t>
      </w:r>
      <w:r w:rsidR="00CA7034" w:rsidRPr="00B02F47">
        <w:rPr>
          <w:sz w:val="18"/>
          <w:szCs w:val="18"/>
        </w:rPr>
        <w:t xml:space="preserve"> Isaa</w:t>
      </w:r>
      <w:r w:rsidR="006A004A" w:rsidRPr="00B02F47">
        <w:rPr>
          <w:sz w:val="18"/>
          <w:szCs w:val="18"/>
        </w:rPr>
        <w:t>c</w:t>
      </w:r>
      <w:r w:rsidR="00CA7034" w:rsidRPr="00B02F47">
        <w:rPr>
          <w:sz w:val="18"/>
          <w:szCs w:val="18"/>
        </w:rPr>
        <w:t xml:space="preserve"> Gunson</w:t>
      </w:r>
      <w:r w:rsidR="00880D68" w:rsidRPr="00B02F47">
        <w:rPr>
          <w:sz w:val="18"/>
          <w:szCs w:val="18"/>
        </w:rPr>
        <w:t xml:space="preserve">, </w:t>
      </w:r>
      <w:r w:rsidR="00FE2783" w:rsidRPr="00B02F47">
        <w:rPr>
          <w:sz w:val="18"/>
          <w:szCs w:val="18"/>
        </w:rPr>
        <w:t>“</w:t>
      </w:r>
      <w:hyperlink r:id="rId15" w:history="1">
        <w:r w:rsidR="00582AA9" w:rsidRPr="00CD190E">
          <w:rPr>
            <w:rStyle w:val="Hyperlink"/>
            <w:sz w:val="18"/>
            <w:szCs w:val="18"/>
          </w:rPr>
          <w:t xml:space="preserve">Public Service Cuts: Te </w:t>
        </w:r>
        <w:proofErr w:type="spellStart"/>
        <w:r w:rsidR="00582AA9" w:rsidRPr="00CD190E">
          <w:rPr>
            <w:rStyle w:val="Hyperlink"/>
            <w:sz w:val="18"/>
            <w:szCs w:val="18"/>
          </w:rPr>
          <w:t>Arawhiti</w:t>
        </w:r>
        <w:proofErr w:type="spellEnd"/>
        <w:r w:rsidR="00582AA9" w:rsidRPr="00CD190E">
          <w:rPr>
            <w:rStyle w:val="Hyperlink"/>
            <w:sz w:val="18"/>
            <w:szCs w:val="18"/>
          </w:rPr>
          <w:t xml:space="preserve"> reshapes, 49 roles cut as focus shifts to historical claims</w:t>
        </w:r>
      </w:hyperlink>
      <w:r w:rsidR="00FE2783" w:rsidRPr="00B02F47">
        <w:rPr>
          <w:sz w:val="18"/>
          <w:szCs w:val="18"/>
        </w:rPr>
        <w:t>”</w:t>
      </w:r>
      <w:r w:rsidR="00582AA9" w:rsidRPr="00B02F47">
        <w:rPr>
          <w:sz w:val="18"/>
          <w:szCs w:val="18"/>
        </w:rPr>
        <w:t xml:space="preserve"> </w:t>
      </w:r>
      <w:r w:rsidR="00582BB2" w:rsidRPr="00B02F47">
        <w:rPr>
          <w:i/>
          <w:iCs/>
          <w:sz w:val="18"/>
          <w:szCs w:val="18"/>
        </w:rPr>
        <w:t xml:space="preserve">NZ Herald, </w:t>
      </w:r>
      <w:r w:rsidR="006A004A" w:rsidRPr="00CD190E">
        <w:rPr>
          <w:sz w:val="18"/>
          <w:szCs w:val="18"/>
        </w:rPr>
        <w:t>13 December 2024</w:t>
      </w:r>
      <w:r w:rsidR="00CA7034" w:rsidRPr="00B02F47">
        <w:rPr>
          <w:sz w:val="18"/>
          <w:szCs w:val="18"/>
        </w:rPr>
        <w:t xml:space="preserve">. </w:t>
      </w:r>
    </w:p>
  </w:footnote>
  <w:footnote w:id="14">
    <w:p w14:paraId="6B88CC4E" w14:textId="2B9085F6" w:rsidR="00F67FC4" w:rsidRPr="00B02F47" w:rsidRDefault="00F67FC4" w:rsidP="002E5A95">
      <w:pPr>
        <w:pStyle w:val="FootnoteText"/>
        <w:contextualSpacing/>
        <w:rPr>
          <w:sz w:val="18"/>
          <w:szCs w:val="18"/>
        </w:rPr>
      </w:pPr>
      <w:r w:rsidRPr="00B02F47">
        <w:rPr>
          <w:rStyle w:val="FootnoteReference"/>
          <w:sz w:val="18"/>
          <w:szCs w:val="18"/>
        </w:rPr>
        <w:footnoteRef/>
      </w:r>
      <w:r w:rsidR="005F1318" w:rsidRPr="00B02F47">
        <w:rPr>
          <w:sz w:val="18"/>
          <w:szCs w:val="18"/>
        </w:rPr>
        <w:t xml:space="preserve"> </w:t>
      </w:r>
      <w:r w:rsidR="00525504" w:rsidRPr="00B02F47">
        <w:rPr>
          <w:sz w:val="18"/>
          <w:szCs w:val="18"/>
        </w:rPr>
        <w:t xml:space="preserve">Craig Ashworth, “Iwi Cold Shoulder Forces Govt to Change Engagement,” </w:t>
      </w:r>
      <w:r w:rsidR="00525504" w:rsidRPr="00B02F47">
        <w:rPr>
          <w:i/>
          <w:sz w:val="18"/>
          <w:szCs w:val="18"/>
        </w:rPr>
        <w:t>Newsroom</w:t>
      </w:r>
      <w:r w:rsidR="00525504" w:rsidRPr="00B02F47">
        <w:rPr>
          <w:sz w:val="18"/>
          <w:szCs w:val="18"/>
        </w:rPr>
        <w:t xml:space="preserve">, December 9, 2024, </w:t>
      </w:r>
      <w:hyperlink r:id="rId16" w:tgtFrame="_new" w:history="1">
        <w:r w:rsidR="00525504" w:rsidRPr="00B02F47">
          <w:rPr>
            <w:rStyle w:val="Hyperlink"/>
            <w:sz w:val="18"/>
            <w:szCs w:val="18"/>
          </w:rPr>
          <w:t>https://newsroom.co.nz/2024/12/09/iwi-cold-shoulder-forces-govt-to-change-engagement/</w:t>
        </w:r>
      </w:hyperlink>
      <w:r w:rsidR="00525504" w:rsidRPr="00B02F47">
        <w:rPr>
          <w:sz w:val="18"/>
          <w:szCs w:val="18"/>
        </w:rPr>
        <w:t>.</w:t>
      </w:r>
    </w:p>
  </w:footnote>
  <w:footnote w:id="15">
    <w:p w14:paraId="78EFBB84" w14:textId="3B457BFD" w:rsidR="00EA0D37" w:rsidRPr="00B02F47" w:rsidRDefault="00EA0D37"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F51A65" w:rsidRPr="00B02F47">
        <w:rPr>
          <w:sz w:val="18"/>
          <w:szCs w:val="18"/>
        </w:rPr>
        <w:t xml:space="preserve">1News, "Waitangi Tribunal Review to Begin Mid-Year – Govt," May 9, 2025, </w:t>
      </w:r>
      <w:hyperlink r:id="rId17" w:tgtFrame="_new" w:history="1">
        <w:r w:rsidR="00F51A65" w:rsidRPr="00B02F47">
          <w:rPr>
            <w:rStyle w:val="Hyperlink"/>
            <w:sz w:val="18"/>
            <w:szCs w:val="18"/>
          </w:rPr>
          <w:t>https://www.1news.co.nz/2025/05/09/waitangi-tribunal-review-to-begin-mid-year-govt/</w:t>
        </w:r>
      </w:hyperlink>
      <w:r w:rsidR="00F51A65" w:rsidRPr="00B02F47">
        <w:rPr>
          <w:sz w:val="18"/>
          <w:szCs w:val="18"/>
        </w:rPr>
        <w:t>.</w:t>
      </w:r>
    </w:p>
  </w:footnote>
  <w:footnote w:id="16">
    <w:p w14:paraId="67D7326C" w14:textId="75192B95" w:rsidR="00D57EF8" w:rsidRPr="00B02F47" w:rsidRDefault="00D57EF8"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9C316C" w:rsidRPr="00B02F47">
        <w:rPr>
          <w:sz w:val="18"/>
          <w:szCs w:val="18"/>
        </w:rPr>
        <w:t xml:space="preserve">Waitangi Tribunal Strategic Direction Review Group, </w:t>
      </w:r>
      <w:r w:rsidR="009C316C" w:rsidRPr="00B02F47">
        <w:rPr>
          <w:i/>
          <w:sz w:val="18"/>
          <w:szCs w:val="18"/>
        </w:rPr>
        <w:t>Review of the Waitangi Tribunal’s Strategic Direction: Report to the Chairperson</w:t>
      </w:r>
      <w:r w:rsidR="009C316C" w:rsidRPr="00B02F47">
        <w:rPr>
          <w:sz w:val="18"/>
          <w:szCs w:val="18"/>
        </w:rPr>
        <w:t xml:space="preserve">, Wellington: Waitangi Tribunal, 2024, </w:t>
      </w:r>
      <w:hyperlink r:id="rId18" w:tgtFrame="_new" w:history="1">
        <w:r w:rsidR="009C316C" w:rsidRPr="00B02F47">
          <w:rPr>
            <w:rStyle w:val="Hyperlink"/>
            <w:sz w:val="18"/>
            <w:szCs w:val="18"/>
          </w:rPr>
          <w:t>https://www.waitangitribunal.govt.nz/assets/Strategic-Direction/Review-of-the-Waitangi-Tribunals-strategic-direction-Report-to-the-Chairperson.pdf</w:t>
        </w:r>
      </w:hyperlink>
      <w:r w:rsidR="00C92AE4" w:rsidRPr="00B02F47">
        <w:rPr>
          <w:sz w:val="18"/>
          <w:szCs w:val="18"/>
        </w:rPr>
        <w:t xml:space="preserve"> at 2. </w:t>
      </w:r>
    </w:p>
  </w:footnote>
  <w:footnote w:id="17">
    <w:p w14:paraId="00F23DE5" w14:textId="3299A0DD" w:rsidR="00F51DD0" w:rsidRPr="00B02F47" w:rsidRDefault="00F51DD0"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A75042" w:rsidRPr="00B02F47">
        <w:rPr>
          <w:sz w:val="18"/>
          <w:szCs w:val="18"/>
        </w:rPr>
        <w:t xml:space="preserve">Hon </w:t>
      </w:r>
      <w:r w:rsidR="00945251" w:rsidRPr="00B02F47">
        <w:rPr>
          <w:sz w:val="18"/>
          <w:szCs w:val="18"/>
        </w:rPr>
        <w:t xml:space="preserve">David Parker, </w:t>
      </w:r>
      <w:r w:rsidR="00945251" w:rsidRPr="00B02F47">
        <w:rPr>
          <w:i/>
          <w:iCs/>
          <w:sz w:val="18"/>
          <w:szCs w:val="18"/>
        </w:rPr>
        <w:t>Reforming the Resource Management System – Governance and Decision Making in the New System</w:t>
      </w:r>
      <w:r w:rsidR="00945251" w:rsidRPr="00B02F47">
        <w:rPr>
          <w:sz w:val="18"/>
          <w:szCs w:val="18"/>
        </w:rPr>
        <w:t xml:space="preserve">, speech, July 21, 2022, </w:t>
      </w:r>
      <w:hyperlink r:id="rId19" w:history="1">
        <w:r w:rsidR="00945251" w:rsidRPr="00A75E5F">
          <w:rPr>
            <w:rStyle w:val="Hyperlink"/>
            <w:sz w:val="18"/>
            <w:szCs w:val="18"/>
          </w:rPr>
          <w:t>Beehive.govt.nz</w:t>
        </w:r>
      </w:hyperlink>
      <w:r w:rsidR="00945251" w:rsidRPr="00B02F47">
        <w:rPr>
          <w:sz w:val="18"/>
          <w:szCs w:val="18"/>
        </w:rPr>
        <w:t xml:space="preserve">. </w:t>
      </w:r>
    </w:p>
  </w:footnote>
  <w:footnote w:id="18">
    <w:p w14:paraId="7ED05F4A" w14:textId="0B4D5E56" w:rsidR="00DB7F2C" w:rsidRPr="00B02F47" w:rsidRDefault="00DB7F2C"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111F13" w:rsidRPr="00B02F47">
        <w:rPr>
          <w:sz w:val="18"/>
          <w:szCs w:val="18"/>
        </w:rPr>
        <w:t xml:space="preserve">Section </w:t>
      </w:r>
      <w:r w:rsidR="00B07B66" w:rsidRPr="00B02F47">
        <w:rPr>
          <w:sz w:val="18"/>
          <w:szCs w:val="18"/>
        </w:rPr>
        <w:t xml:space="preserve">750 of the </w:t>
      </w:r>
      <w:hyperlink r:id="rId20" w:history="1">
        <w:r w:rsidR="00203176" w:rsidRPr="00B02F47">
          <w:rPr>
            <w:rStyle w:val="Hyperlink"/>
            <w:sz w:val="18"/>
            <w:szCs w:val="18"/>
          </w:rPr>
          <w:t>Natural Built Environment</w:t>
        </w:r>
        <w:r w:rsidR="001C478F" w:rsidRPr="00B02F47">
          <w:rPr>
            <w:rStyle w:val="Hyperlink"/>
            <w:sz w:val="18"/>
            <w:szCs w:val="18"/>
          </w:rPr>
          <w:t xml:space="preserve"> Act 2023</w:t>
        </w:r>
      </w:hyperlink>
      <w:r w:rsidR="00203176" w:rsidRPr="00B02F47">
        <w:rPr>
          <w:sz w:val="18"/>
          <w:szCs w:val="18"/>
        </w:rPr>
        <w:t xml:space="preserve"> </w:t>
      </w:r>
      <w:r w:rsidR="008D6AEE" w:rsidRPr="00B02F47">
        <w:rPr>
          <w:sz w:val="18"/>
          <w:szCs w:val="18"/>
        </w:rPr>
        <w:t>(now repealed)</w:t>
      </w:r>
      <w:r w:rsidR="00811658" w:rsidRPr="00B02F47">
        <w:rPr>
          <w:sz w:val="18"/>
          <w:szCs w:val="18"/>
        </w:rPr>
        <w:t xml:space="preserve">. </w:t>
      </w:r>
    </w:p>
  </w:footnote>
  <w:footnote w:id="19">
    <w:p w14:paraId="1AE49E6F" w14:textId="77777777" w:rsidR="00F8784A" w:rsidRPr="00B02F47" w:rsidRDefault="00F8784A"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8023FC" w:rsidRPr="00B02F47">
        <w:rPr>
          <w:sz w:val="18"/>
          <w:szCs w:val="18"/>
        </w:rPr>
        <w:t>Ministry for the Environment, “</w:t>
      </w:r>
      <w:hyperlink r:id="rId21" w:history="1">
        <w:r w:rsidR="008023FC" w:rsidRPr="00B02F47">
          <w:rPr>
            <w:rStyle w:val="Hyperlink"/>
            <w:sz w:val="18"/>
            <w:szCs w:val="18"/>
          </w:rPr>
          <w:t>Changes to resource management</w:t>
        </w:r>
      </w:hyperlink>
      <w:r w:rsidR="008023FC" w:rsidRPr="00B02F47">
        <w:rPr>
          <w:sz w:val="18"/>
          <w:szCs w:val="18"/>
        </w:rPr>
        <w:t>,” May 23, 2024.</w:t>
      </w:r>
    </w:p>
  </w:footnote>
  <w:footnote w:id="20">
    <w:p w14:paraId="33B0ADCD" w14:textId="0A197BD3" w:rsidR="00445D4D" w:rsidRPr="00B02F47" w:rsidRDefault="00445D4D"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0A63A0" w:rsidRPr="00B02F47">
        <w:rPr>
          <w:sz w:val="18"/>
          <w:szCs w:val="18"/>
        </w:rPr>
        <w:t xml:space="preserve">Hon </w:t>
      </w:r>
      <w:r w:rsidR="009B0336" w:rsidRPr="00B02F47">
        <w:rPr>
          <w:sz w:val="18"/>
          <w:szCs w:val="18"/>
        </w:rPr>
        <w:t xml:space="preserve">Chris Bishop, </w:t>
      </w:r>
      <w:r w:rsidR="009B0336" w:rsidRPr="00B02F47">
        <w:rPr>
          <w:i/>
          <w:iCs/>
          <w:sz w:val="18"/>
          <w:szCs w:val="18"/>
        </w:rPr>
        <w:t>Speech to NZ Planning Institute Conference</w:t>
      </w:r>
      <w:r w:rsidR="009B0336" w:rsidRPr="00B02F47">
        <w:rPr>
          <w:sz w:val="18"/>
          <w:szCs w:val="18"/>
        </w:rPr>
        <w:t xml:space="preserve">, speech, March 28, 2025, </w:t>
      </w:r>
      <w:hyperlink r:id="rId22" w:history="1">
        <w:r w:rsidR="009B0336" w:rsidRPr="00F01182">
          <w:rPr>
            <w:rStyle w:val="Hyperlink"/>
            <w:sz w:val="18"/>
            <w:szCs w:val="18"/>
          </w:rPr>
          <w:t>Beehive.govt.nz</w:t>
        </w:r>
      </w:hyperlink>
      <w:r w:rsidR="009B0336" w:rsidRPr="00B02F47">
        <w:rPr>
          <w:sz w:val="18"/>
          <w:szCs w:val="18"/>
        </w:rPr>
        <w:t xml:space="preserve">. </w:t>
      </w:r>
    </w:p>
  </w:footnote>
  <w:footnote w:id="21">
    <w:p w14:paraId="4C0EA853" w14:textId="77777777" w:rsidR="00B836A8" w:rsidRPr="00B02F47" w:rsidRDefault="00B836A8"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23" w:history="1">
        <w:r w:rsidRPr="00B02F47">
          <w:rPr>
            <w:rStyle w:val="Hyperlink"/>
            <w:sz w:val="18"/>
            <w:szCs w:val="18"/>
          </w:rPr>
          <w:t>Marine and Coastal Area (</w:t>
        </w:r>
        <w:proofErr w:type="spellStart"/>
        <w:r w:rsidRPr="00B02F47">
          <w:rPr>
            <w:rStyle w:val="Hyperlink"/>
            <w:sz w:val="18"/>
            <w:szCs w:val="18"/>
          </w:rPr>
          <w:t>Takutai</w:t>
        </w:r>
        <w:proofErr w:type="spellEnd"/>
        <w:r w:rsidRPr="00B02F47">
          <w:rPr>
            <w:rStyle w:val="Hyperlink"/>
            <w:sz w:val="18"/>
            <w:szCs w:val="18"/>
          </w:rPr>
          <w:t xml:space="preserve"> Moana) (Customary Marine Title) Amendment Bill.</w:t>
        </w:r>
      </w:hyperlink>
      <w:r w:rsidRPr="00B02F47">
        <w:rPr>
          <w:sz w:val="18"/>
          <w:szCs w:val="18"/>
        </w:rPr>
        <w:t xml:space="preserve"> </w:t>
      </w:r>
    </w:p>
  </w:footnote>
  <w:footnote w:id="22">
    <w:p w14:paraId="60CBE5CA" w14:textId="652CB8C3" w:rsidR="00B836A8" w:rsidRPr="00B02F47" w:rsidRDefault="00B836A8" w:rsidP="002E5A95">
      <w:pPr>
        <w:pStyle w:val="FootnoteText"/>
        <w:contextualSpacing/>
        <w:rPr>
          <w:sz w:val="18"/>
          <w:szCs w:val="18"/>
        </w:rPr>
      </w:pPr>
      <w:r w:rsidRPr="00B02F47">
        <w:rPr>
          <w:rStyle w:val="FootnoteReference"/>
          <w:sz w:val="18"/>
          <w:szCs w:val="18"/>
        </w:rPr>
        <w:footnoteRef/>
      </w:r>
      <w:r w:rsidRPr="00B02F47">
        <w:rPr>
          <w:sz w:val="18"/>
          <w:szCs w:val="18"/>
        </w:rPr>
        <w:t xml:space="preserve"> Waitangi Tribunal, </w:t>
      </w:r>
      <w:hyperlink r:id="rId24" w:history="1">
        <w:proofErr w:type="spellStart"/>
        <w:r w:rsidRPr="00B02F47">
          <w:rPr>
            <w:rStyle w:val="Hyperlink"/>
            <w:i/>
            <w:sz w:val="18"/>
            <w:szCs w:val="18"/>
          </w:rPr>
          <w:t>Takutai</w:t>
        </w:r>
        <w:proofErr w:type="spellEnd"/>
        <w:r w:rsidRPr="00B02F47">
          <w:rPr>
            <w:rStyle w:val="Hyperlink"/>
            <w:i/>
            <w:sz w:val="18"/>
            <w:szCs w:val="18"/>
          </w:rPr>
          <w:t xml:space="preserve"> Moana Act 2011: Urgent Inquiry Stage 1 Report</w:t>
        </w:r>
      </w:hyperlink>
      <w:r w:rsidRPr="00B02F47">
        <w:rPr>
          <w:i/>
          <w:sz w:val="18"/>
          <w:szCs w:val="18"/>
        </w:rPr>
        <w:t xml:space="preserve">, </w:t>
      </w:r>
      <w:r w:rsidRPr="00B02F47">
        <w:rPr>
          <w:sz w:val="18"/>
          <w:szCs w:val="18"/>
        </w:rPr>
        <w:t>(W</w:t>
      </w:r>
      <w:r w:rsidR="00117858" w:rsidRPr="00B02F47">
        <w:rPr>
          <w:sz w:val="18"/>
          <w:szCs w:val="18"/>
        </w:rPr>
        <w:t>ai</w:t>
      </w:r>
      <w:r w:rsidRPr="00B02F47">
        <w:rPr>
          <w:sz w:val="18"/>
          <w:szCs w:val="18"/>
        </w:rPr>
        <w:t xml:space="preserve"> 3400, 2024) at pp 67-68. </w:t>
      </w:r>
    </w:p>
  </w:footnote>
  <w:footnote w:id="23">
    <w:p w14:paraId="5B5C42B6" w14:textId="19EC4F15" w:rsidR="001D2190" w:rsidRPr="00B02F47" w:rsidRDefault="001D2190" w:rsidP="002E5A95">
      <w:pPr>
        <w:pStyle w:val="FootnoteText"/>
        <w:contextualSpacing/>
        <w:rPr>
          <w:sz w:val="18"/>
          <w:szCs w:val="18"/>
        </w:rPr>
      </w:pPr>
      <w:r w:rsidRPr="00B02F47">
        <w:rPr>
          <w:rStyle w:val="FootnoteReference"/>
          <w:sz w:val="18"/>
          <w:szCs w:val="18"/>
        </w:rPr>
        <w:footnoteRef/>
      </w:r>
      <w:r w:rsidRPr="00B02F47">
        <w:rPr>
          <w:sz w:val="18"/>
          <w:szCs w:val="18"/>
        </w:rPr>
        <w:t xml:space="preserve"> For example, the Māori Language in Education Strategy, curriculum development for Māori-medium pathways and funding to strengthen Māori medium education</w:t>
      </w:r>
      <w:r w:rsidR="00282981" w:rsidRPr="00B02F47">
        <w:rPr>
          <w:sz w:val="18"/>
          <w:szCs w:val="18"/>
        </w:rPr>
        <w:t xml:space="preserve"> </w:t>
      </w:r>
      <w:hyperlink r:id="rId25" w:history="1">
        <w:r w:rsidR="00282981" w:rsidRPr="00B02F47">
          <w:rPr>
            <w:rStyle w:val="Hyperlink"/>
            <w:sz w:val="18"/>
            <w:szCs w:val="18"/>
          </w:rPr>
          <w:t xml:space="preserve">Ka Hikitia – Ka </w:t>
        </w:r>
        <w:proofErr w:type="spellStart"/>
        <w:r w:rsidR="00282981" w:rsidRPr="00B02F47">
          <w:rPr>
            <w:rStyle w:val="Hyperlink"/>
            <w:sz w:val="18"/>
            <w:szCs w:val="18"/>
          </w:rPr>
          <w:t>Hāpaitia</w:t>
        </w:r>
        <w:proofErr w:type="spellEnd"/>
        <w:r w:rsidR="00282981" w:rsidRPr="00B02F47">
          <w:rPr>
            <w:rStyle w:val="Hyperlink"/>
            <w:sz w:val="18"/>
            <w:szCs w:val="18"/>
          </w:rPr>
          <w:t xml:space="preserve"> | The Māori Education Strategy - Ministry of Education</w:t>
        </w:r>
      </w:hyperlink>
      <w:r w:rsidR="00E77676" w:rsidRPr="00B02F47">
        <w:rPr>
          <w:sz w:val="18"/>
          <w:szCs w:val="18"/>
        </w:rPr>
        <w:t>.</w:t>
      </w:r>
    </w:p>
  </w:footnote>
  <w:footnote w:id="24">
    <w:p w14:paraId="01892D91" w14:textId="77777777" w:rsidR="009A33D0" w:rsidRPr="00B02F47" w:rsidRDefault="009A33D0" w:rsidP="002E5A95">
      <w:pPr>
        <w:pStyle w:val="FootnoteText"/>
        <w:contextualSpacing/>
        <w:rPr>
          <w:sz w:val="18"/>
          <w:szCs w:val="18"/>
        </w:rPr>
      </w:pPr>
      <w:r w:rsidRPr="00B02F47">
        <w:rPr>
          <w:rStyle w:val="FootnoteReference"/>
          <w:sz w:val="18"/>
          <w:szCs w:val="18"/>
        </w:rPr>
        <w:footnoteRef/>
      </w:r>
      <w:r w:rsidRPr="00B02F47">
        <w:rPr>
          <w:sz w:val="18"/>
          <w:szCs w:val="18"/>
        </w:rPr>
        <w:t xml:space="preserve"> "Education Sector Leaders Oppose Proposal to Scrap Expert Teachers of Literacy and Māori," </w:t>
      </w:r>
      <w:r w:rsidRPr="00B02F47">
        <w:rPr>
          <w:i/>
          <w:sz w:val="18"/>
          <w:szCs w:val="18"/>
        </w:rPr>
        <w:t>Scoop News</w:t>
      </w:r>
      <w:r w:rsidRPr="00B02F47">
        <w:rPr>
          <w:sz w:val="18"/>
          <w:szCs w:val="18"/>
        </w:rPr>
        <w:t xml:space="preserve">, March 1, 2025, </w:t>
      </w:r>
      <w:hyperlink r:id="rId26" w:tgtFrame="_new" w:history="1">
        <w:r w:rsidRPr="00B02F47">
          <w:rPr>
            <w:rStyle w:val="Hyperlink"/>
            <w:sz w:val="18"/>
            <w:szCs w:val="18"/>
          </w:rPr>
          <w:t>https://www.scoop.co.nz/stories/ED2503/S00001/education-sector-leaders-oppose-proposal-to-scrap-expert-teachers-of-literacy-and-maori.htm</w:t>
        </w:r>
      </w:hyperlink>
      <w:r w:rsidRPr="00B02F47">
        <w:rPr>
          <w:sz w:val="18"/>
          <w:szCs w:val="18"/>
        </w:rPr>
        <w:t>.</w:t>
      </w:r>
    </w:p>
  </w:footnote>
  <w:footnote w:id="25">
    <w:p w14:paraId="2F0CC8B4" w14:textId="0422A3C5" w:rsidR="005C51E9" w:rsidRPr="00B02F47" w:rsidRDefault="005C51E9" w:rsidP="002E5A95">
      <w:pPr>
        <w:pStyle w:val="FootnoteText"/>
        <w:tabs>
          <w:tab w:val="left" w:pos="284"/>
        </w:tabs>
        <w:contextualSpacing/>
        <w:rPr>
          <w:sz w:val="18"/>
          <w:szCs w:val="18"/>
        </w:rPr>
      </w:pPr>
      <w:r w:rsidRPr="00B02F47">
        <w:rPr>
          <w:rStyle w:val="FootnoteReference"/>
          <w:sz w:val="18"/>
          <w:szCs w:val="18"/>
        </w:rPr>
        <w:footnoteRef/>
      </w:r>
      <w:r w:rsidRPr="00B02F47">
        <w:rPr>
          <w:sz w:val="18"/>
          <w:szCs w:val="18"/>
        </w:rPr>
        <w:t xml:space="preserve"> New Zealand National Party and New Zealand First, </w:t>
      </w:r>
      <w:hyperlink r:id="rId27">
        <w:r w:rsidRPr="00B02F47">
          <w:rPr>
            <w:rStyle w:val="Hyperlink"/>
            <w:i/>
            <w:sz w:val="18"/>
            <w:szCs w:val="18"/>
          </w:rPr>
          <w:t>Coalition Agreement between the New Zealand National Party and New Zealand First</w:t>
        </w:r>
      </w:hyperlink>
      <w:r w:rsidRPr="00B02F47">
        <w:rPr>
          <w:sz w:val="18"/>
          <w:szCs w:val="18"/>
        </w:rPr>
        <w:t>, 24 November 2023</w:t>
      </w:r>
      <w:r w:rsidR="000B5ED2" w:rsidRPr="00B02F47">
        <w:rPr>
          <w:sz w:val="18"/>
          <w:szCs w:val="18"/>
        </w:rPr>
        <w:t xml:space="preserve">, </w:t>
      </w:r>
      <w:r w:rsidR="006B62A0" w:rsidRPr="00B02F47">
        <w:rPr>
          <w:sz w:val="18"/>
          <w:szCs w:val="18"/>
        </w:rPr>
        <w:t>page 9</w:t>
      </w:r>
      <w:r w:rsidRPr="00B02F47">
        <w:rPr>
          <w:sz w:val="18"/>
          <w:szCs w:val="18"/>
        </w:rPr>
        <w:t>.</w:t>
      </w:r>
      <w:r w:rsidR="000B5ED2" w:rsidRPr="00B02F47">
        <w:rPr>
          <w:sz w:val="18"/>
          <w:szCs w:val="18"/>
        </w:rPr>
        <w:t xml:space="preserve"> </w:t>
      </w:r>
    </w:p>
  </w:footnote>
  <w:footnote w:id="26">
    <w:p w14:paraId="2E3363E1" w14:textId="77777777" w:rsidR="00A96B58" w:rsidRPr="00B02F47" w:rsidRDefault="00A96B58"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28" w:history="1">
        <w:r w:rsidRPr="00B02F47">
          <w:rPr>
            <w:rStyle w:val="Hyperlink"/>
            <w:sz w:val="18"/>
            <w:szCs w:val="18"/>
          </w:rPr>
          <w:t>https://www.abuseincare.org.nz/</w:t>
        </w:r>
      </w:hyperlink>
      <w:r w:rsidRPr="00B02F47">
        <w:rPr>
          <w:rStyle w:val="Hyperlink"/>
          <w:sz w:val="18"/>
          <w:szCs w:val="18"/>
        </w:rPr>
        <w:t xml:space="preserve"> </w:t>
      </w:r>
    </w:p>
  </w:footnote>
  <w:footnote w:id="27">
    <w:p w14:paraId="048B69A3" w14:textId="77777777" w:rsidR="00A96B58" w:rsidRPr="00B02F47" w:rsidRDefault="00A96B58" w:rsidP="002E5A95">
      <w:pPr>
        <w:pStyle w:val="FootnoteText"/>
        <w:contextualSpacing/>
        <w:rPr>
          <w:rFonts w:cstheme="minorHAnsi"/>
          <w:sz w:val="18"/>
          <w:szCs w:val="18"/>
        </w:rPr>
      </w:pPr>
      <w:r w:rsidRPr="00B02F47">
        <w:rPr>
          <w:rStyle w:val="FootnoteReference"/>
          <w:rFonts w:cstheme="minorHAnsi"/>
          <w:sz w:val="18"/>
          <w:szCs w:val="18"/>
        </w:rPr>
        <w:footnoteRef/>
      </w:r>
      <w:r w:rsidRPr="00B02F47">
        <w:rPr>
          <w:rFonts w:cstheme="minorHAnsi"/>
          <w:sz w:val="18"/>
          <w:szCs w:val="18"/>
        </w:rPr>
        <w:t xml:space="preserve"> </w:t>
      </w:r>
      <w:hyperlink r:id="rId29" w:history="1">
        <w:bookmarkStart w:id="8" w:name="_Hlk198291706"/>
        <w:r w:rsidRPr="00B02F47">
          <w:rPr>
            <w:rStyle w:val="Hyperlink"/>
            <w:rFonts w:cstheme="minorHAnsi"/>
            <w:sz w:val="18"/>
            <w:szCs w:val="18"/>
          </w:rPr>
          <w:t xml:space="preserve">RCOI </w:t>
        </w:r>
        <w:proofErr w:type="spellStart"/>
        <w:r w:rsidRPr="00B02F47">
          <w:rPr>
            <w:rStyle w:val="Hyperlink"/>
            <w:rFonts w:cstheme="minorHAnsi"/>
            <w:sz w:val="18"/>
            <w:szCs w:val="18"/>
          </w:rPr>
          <w:t>Final_Report</w:t>
        </w:r>
        <w:proofErr w:type="spellEnd"/>
        <w:r w:rsidRPr="00B02F47">
          <w:rPr>
            <w:rStyle w:val="Hyperlink"/>
            <w:rFonts w:cstheme="minorHAnsi"/>
            <w:sz w:val="18"/>
            <w:szCs w:val="18"/>
          </w:rPr>
          <w:t xml:space="preserve"> ‘</w:t>
        </w:r>
        <w:proofErr w:type="spellStart"/>
        <w:r w:rsidRPr="00B02F47">
          <w:rPr>
            <w:rStyle w:val="Hyperlink"/>
            <w:rFonts w:cstheme="minorHAnsi"/>
            <w:sz w:val="18"/>
            <w:szCs w:val="18"/>
          </w:rPr>
          <w:t>Whanaketia</w:t>
        </w:r>
        <w:bookmarkEnd w:id="8"/>
        <w:proofErr w:type="spellEnd"/>
        <w:r w:rsidRPr="00B02F47">
          <w:rPr>
            <w:rStyle w:val="Hyperlink"/>
            <w:rFonts w:cstheme="minorHAnsi"/>
            <w:sz w:val="18"/>
            <w:szCs w:val="18"/>
          </w:rPr>
          <w:t>’</w:t>
        </w:r>
      </w:hyperlink>
      <w:r w:rsidRPr="00B02F47">
        <w:rPr>
          <w:rFonts w:cstheme="minorHAnsi"/>
          <w:sz w:val="18"/>
          <w:szCs w:val="18"/>
        </w:rPr>
        <w:t xml:space="preserve">. See particularly </w:t>
      </w:r>
      <w:hyperlink r:id="rId30" w:history="1">
        <w:r w:rsidRPr="00B02F47">
          <w:rPr>
            <w:rStyle w:val="Hyperlink"/>
            <w:rFonts w:cstheme="minorHAnsi"/>
            <w:sz w:val="18"/>
            <w:szCs w:val="18"/>
          </w:rPr>
          <w:t>recommendations 39-87</w:t>
        </w:r>
      </w:hyperlink>
      <w:r w:rsidRPr="00B02F47">
        <w:rPr>
          <w:rFonts w:cstheme="minorHAnsi"/>
          <w:sz w:val="18"/>
          <w:szCs w:val="18"/>
        </w:rPr>
        <w:t xml:space="preserve"> and </w:t>
      </w:r>
      <w:hyperlink r:id="rId31" w:history="1">
        <w:r w:rsidRPr="00B02F47">
          <w:rPr>
            <w:rStyle w:val="Hyperlink"/>
            <w:rFonts w:cstheme="minorHAnsi"/>
            <w:sz w:val="18"/>
            <w:szCs w:val="18"/>
          </w:rPr>
          <w:t>recommendations_111–138</w:t>
        </w:r>
      </w:hyperlink>
      <w:r w:rsidRPr="00B02F47">
        <w:rPr>
          <w:rFonts w:cstheme="minorHAnsi"/>
          <w:sz w:val="18"/>
          <w:szCs w:val="18"/>
        </w:rPr>
        <w:t>. Recommendations include: a national strategy, independent oversight agency and legislation; comprehensive standards with penalties for non-compliance; staff vetting, registration and training; effective complaints system; progressive de-institutionalisation; best practice data and record keeping; strengthening independent monitoring; community empowerment reducing the need for out-of-home care; targeted prevention programmes.</w:t>
      </w:r>
    </w:p>
  </w:footnote>
  <w:footnote w:id="28">
    <w:p w14:paraId="73603CD9" w14:textId="735129E8" w:rsidR="00A96B58" w:rsidRPr="00B02F47" w:rsidRDefault="00A96B58" w:rsidP="002E5A95">
      <w:pPr>
        <w:pStyle w:val="FootnoteText"/>
        <w:contextualSpacing/>
        <w:rPr>
          <w:rFonts w:cstheme="minorHAnsi"/>
          <w:sz w:val="18"/>
          <w:szCs w:val="18"/>
        </w:rPr>
      </w:pPr>
      <w:r w:rsidRPr="00B02F47">
        <w:rPr>
          <w:rStyle w:val="FootnoteReference"/>
          <w:rFonts w:cstheme="minorHAnsi"/>
          <w:sz w:val="18"/>
          <w:szCs w:val="18"/>
        </w:rPr>
        <w:footnoteRef/>
      </w:r>
      <w:r w:rsidRPr="00B02F47">
        <w:rPr>
          <w:rFonts w:cstheme="minorHAnsi"/>
          <w:sz w:val="18"/>
          <w:szCs w:val="18"/>
        </w:rPr>
        <w:t xml:space="preserve"> Ibid, </w:t>
      </w:r>
      <w:hyperlink r:id="rId32" w:history="1">
        <w:r w:rsidR="00744092" w:rsidRPr="00B02F47">
          <w:rPr>
            <w:rStyle w:val="Hyperlink"/>
            <w:rFonts w:cstheme="minorHAnsi"/>
            <w:sz w:val="18"/>
            <w:szCs w:val="18"/>
          </w:rPr>
          <w:t xml:space="preserve">Preliminaries: Executive summary: </w:t>
        </w:r>
        <w:proofErr w:type="spellStart"/>
        <w:r w:rsidR="00744092" w:rsidRPr="00B02F47">
          <w:rPr>
            <w:rStyle w:val="Hyperlink"/>
            <w:rFonts w:cstheme="minorHAnsi"/>
            <w:sz w:val="18"/>
            <w:szCs w:val="18"/>
          </w:rPr>
          <w:t>Summary_of_key_findings</w:t>
        </w:r>
        <w:proofErr w:type="spellEnd"/>
      </w:hyperlink>
      <w:r w:rsidR="00744092" w:rsidRPr="00B02F47">
        <w:rPr>
          <w:sz w:val="18"/>
          <w:szCs w:val="18"/>
        </w:rPr>
        <w:t xml:space="preserve"> at </w:t>
      </w:r>
      <w:r w:rsidR="00DA35FA" w:rsidRPr="00B02F47">
        <w:rPr>
          <w:sz w:val="18"/>
          <w:szCs w:val="18"/>
        </w:rPr>
        <w:t>paragraph</w:t>
      </w:r>
      <w:r w:rsidRPr="00B02F47">
        <w:rPr>
          <w:rFonts w:cstheme="minorHAnsi"/>
          <w:sz w:val="18"/>
          <w:szCs w:val="18"/>
        </w:rPr>
        <w:t xml:space="preserve"> 75(a). </w:t>
      </w:r>
    </w:p>
  </w:footnote>
  <w:footnote w:id="29">
    <w:p w14:paraId="7D4B6433" w14:textId="18675286" w:rsidR="00C23EEE" w:rsidRPr="00B02F47" w:rsidRDefault="00C23EEE"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F21CA2" w:rsidRPr="00B02F47">
        <w:rPr>
          <w:sz w:val="18"/>
          <w:szCs w:val="18"/>
        </w:rPr>
        <w:t>Ibid</w:t>
      </w:r>
      <w:r w:rsidR="000B40A7" w:rsidRPr="00B02F47">
        <w:rPr>
          <w:sz w:val="18"/>
          <w:szCs w:val="18"/>
        </w:rPr>
        <w:t>, at 75</w:t>
      </w:r>
      <w:r w:rsidR="00B9295B" w:rsidRPr="00B02F47">
        <w:rPr>
          <w:sz w:val="18"/>
          <w:szCs w:val="18"/>
        </w:rPr>
        <w:t>(d).</w:t>
      </w:r>
    </w:p>
  </w:footnote>
  <w:footnote w:id="30">
    <w:p w14:paraId="17C81C86" w14:textId="7F64E11E" w:rsidR="00B9295B" w:rsidRPr="00B02F47" w:rsidRDefault="00B9295B" w:rsidP="002E5A95">
      <w:pPr>
        <w:pStyle w:val="FootnoteText"/>
        <w:contextualSpacing/>
        <w:rPr>
          <w:sz w:val="18"/>
          <w:szCs w:val="18"/>
        </w:rPr>
      </w:pPr>
      <w:r w:rsidRPr="00B02F47">
        <w:rPr>
          <w:rStyle w:val="FootnoteReference"/>
          <w:sz w:val="18"/>
          <w:szCs w:val="18"/>
        </w:rPr>
        <w:footnoteRef/>
      </w:r>
      <w:r w:rsidRPr="00B02F47">
        <w:rPr>
          <w:sz w:val="18"/>
          <w:szCs w:val="18"/>
        </w:rPr>
        <w:t xml:space="preserve"> Ibid, at 75</w:t>
      </w:r>
      <w:r w:rsidR="006718AA" w:rsidRPr="00B02F47">
        <w:rPr>
          <w:sz w:val="18"/>
          <w:szCs w:val="18"/>
        </w:rPr>
        <w:t>(e)</w:t>
      </w:r>
      <w:r w:rsidR="008A668B" w:rsidRPr="00B02F47">
        <w:rPr>
          <w:sz w:val="18"/>
          <w:szCs w:val="18"/>
        </w:rPr>
        <w:t xml:space="preserve">. </w:t>
      </w:r>
    </w:p>
  </w:footnote>
  <w:footnote w:id="31">
    <w:p w14:paraId="28B8A73D" w14:textId="0889C051" w:rsidR="00717FBD" w:rsidRPr="00B02F47" w:rsidRDefault="00717FBD"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516231" w:rsidRPr="00B02F47">
        <w:rPr>
          <w:sz w:val="18"/>
          <w:szCs w:val="18"/>
        </w:rPr>
        <w:t xml:space="preserve">Ibid, </w:t>
      </w:r>
      <w:r w:rsidR="00A85511" w:rsidRPr="00B02F47">
        <w:rPr>
          <w:sz w:val="18"/>
          <w:szCs w:val="18"/>
        </w:rPr>
        <w:t>73(j).</w:t>
      </w:r>
    </w:p>
  </w:footnote>
  <w:footnote w:id="32">
    <w:p w14:paraId="070A826C" w14:textId="701D98E5" w:rsidR="002B79D5" w:rsidRPr="00B02F47" w:rsidRDefault="002B79D5"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516231" w:rsidRPr="00B02F47">
        <w:rPr>
          <w:sz w:val="18"/>
          <w:szCs w:val="18"/>
        </w:rPr>
        <w:t>Ibid, 75(k)(iv).</w:t>
      </w:r>
    </w:p>
  </w:footnote>
  <w:footnote w:id="33">
    <w:p w14:paraId="1F7922C0" w14:textId="1CEE50FF" w:rsidR="00A96B58" w:rsidRPr="00B02F47" w:rsidRDefault="00A96B58" w:rsidP="002E5A95">
      <w:pPr>
        <w:pStyle w:val="FootnoteText"/>
        <w:contextualSpacing/>
        <w:rPr>
          <w:sz w:val="18"/>
          <w:szCs w:val="18"/>
        </w:rPr>
      </w:pPr>
      <w:r w:rsidRPr="00B02F47">
        <w:rPr>
          <w:rStyle w:val="FootnoteReference"/>
          <w:sz w:val="18"/>
          <w:szCs w:val="18"/>
        </w:rPr>
        <w:footnoteRef/>
      </w:r>
      <w:r w:rsidRPr="00B02F47">
        <w:rPr>
          <w:sz w:val="18"/>
          <w:szCs w:val="18"/>
        </w:rPr>
        <w:t xml:space="preserve"> Ibid, </w:t>
      </w:r>
      <w:r w:rsidRPr="00B02F47">
        <w:rPr>
          <w:rFonts w:cstheme="minorHAnsi"/>
          <w:sz w:val="18"/>
          <w:szCs w:val="18"/>
        </w:rPr>
        <w:t>75(k)(vi).</w:t>
      </w:r>
    </w:p>
  </w:footnote>
  <w:footnote w:id="34">
    <w:p w14:paraId="0536E822" w14:textId="665BBAF8" w:rsidR="00A96B58" w:rsidRPr="00B02F47" w:rsidRDefault="00A96B58"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Pr="00B02F47">
        <w:rPr>
          <w:rFonts w:cstheme="minorHAnsi"/>
          <w:sz w:val="18"/>
          <w:szCs w:val="18"/>
        </w:rPr>
        <w:t xml:space="preserve">Ibid, 77(h). </w:t>
      </w:r>
    </w:p>
  </w:footnote>
  <w:footnote w:id="35">
    <w:p w14:paraId="35FC4100" w14:textId="63DC973F" w:rsidR="007A6C02" w:rsidRPr="00B02F47" w:rsidRDefault="007A6C02" w:rsidP="002E5A95">
      <w:pPr>
        <w:pStyle w:val="FootnoteText"/>
        <w:contextualSpacing/>
        <w:rPr>
          <w:sz w:val="18"/>
          <w:szCs w:val="18"/>
        </w:rPr>
      </w:pPr>
      <w:r w:rsidRPr="00B02F47">
        <w:rPr>
          <w:rStyle w:val="FootnoteReference"/>
          <w:sz w:val="18"/>
          <w:szCs w:val="18"/>
        </w:rPr>
        <w:footnoteRef/>
      </w:r>
      <w:r w:rsidR="002E69E9" w:rsidRPr="00B02F47">
        <w:rPr>
          <w:sz w:val="18"/>
          <w:szCs w:val="18"/>
        </w:rPr>
        <w:t xml:space="preserve"> </w:t>
      </w:r>
      <w:r w:rsidR="00A312F1" w:rsidRPr="00B02F47">
        <w:rPr>
          <w:sz w:val="18"/>
          <w:szCs w:val="18"/>
        </w:rPr>
        <w:t>“Number of children being abused in state care has increased, report finds”</w:t>
      </w:r>
      <w:r w:rsidRPr="00B02F47">
        <w:rPr>
          <w:sz w:val="18"/>
          <w:szCs w:val="18"/>
        </w:rPr>
        <w:t xml:space="preserve"> </w:t>
      </w:r>
      <w:r w:rsidR="0053782E" w:rsidRPr="00B02F47">
        <w:rPr>
          <w:i/>
          <w:iCs/>
          <w:sz w:val="18"/>
          <w:szCs w:val="18"/>
        </w:rPr>
        <w:t>Radio New Zealand, Lillian Hanly</w:t>
      </w:r>
      <w:r w:rsidR="0053782E" w:rsidRPr="00B02F47">
        <w:rPr>
          <w:sz w:val="18"/>
          <w:szCs w:val="18"/>
        </w:rPr>
        <w:t xml:space="preserve"> </w:t>
      </w:r>
      <w:r w:rsidR="00A312F1" w:rsidRPr="00B02F47">
        <w:rPr>
          <w:sz w:val="18"/>
          <w:szCs w:val="18"/>
        </w:rPr>
        <w:t xml:space="preserve">(26 February 2025) </w:t>
      </w:r>
      <w:hyperlink r:id="rId33" w:history="1">
        <w:r w:rsidR="00A312F1" w:rsidRPr="00B02F47">
          <w:rPr>
            <w:rStyle w:val="Hyperlink"/>
            <w:sz w:val="18"/>
            <w:szCs w:val="18"/>
          </w:rPr>
          <w:t>https://www.rnz.co.nz/news/political/543057/number-of-children-being-abused-in-state-care-has-increased-report-finds</w:t>
        </w:r>
      </w:hyperlink>
      <w:r w:rsidR="00A312F1" w:rsidRPr="00B02F47">
        <w:rPr>
          <w:sz w:val="18"/>
          <w:szCs w:val="18"/>
        </w:rPr>
        <w:t>.</w:t>
      </w:r>
      <w:r w:rsidRPr="00B02F47">
        <w:rPr>
          <w:sz w:val="18"/>
          <w:szCs w:val="18"/>
        </w:rPr>
        <w:t xml:space="preserve"> </w:t>
      </w:r>
    </w:p>
  </w:footnote>
  <w:footnote w:id="36">
    <w:p w14:paraId="32ACFA84" w14:textId="77777777" w:rsidR="003A6B13" w:rsidRPr="00B02F47" w:rsidRDefault="003A6B13"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34" w:history="1">
        <w:r w:rsidRPr="00B02F47">
          <w:rPr>
            <w:rStyle w:val="Hyperlink"/>
            <w:sz w:val="18"/>
            <w:szCs w:val="18"/>
          </w:rPr>
          <w:t xml:space="preserve">Ko </w:t>
        </w:r>
        <w:proofErr w:type="spellStart"/>
        <w:r w:rsidRPr="00B02F47">
          <w:rPr>
            <w:rStyle w:val="Hyperlink"/>
            <w:sz w:val="18"/>
            <w:szCs w:val="18"/>
          </w:rPr>
          <w:t>tō</w:t>
        </w:r>
        <w:proofErr w:type="spellEnd"/>
        <w:r w:rsidRPr="00B02F47">
          <w:rPr>
            <w:rStyle w:val="Hyperlink"/>
            <w:sz w:val="18"/>
            <w:szCs w:val="18"/>
          </w:rPr>
          <w:t xml:space="preserve"> </w:t>
        </w:r>
        <w:proofErr w:type="spellStart"/>
        <w:r w:rsidRPr="00B02F47">
          <w:rPr>
            <w:rStyle w:val="Hyperlink"/>
            <w:sz w:val="18"/>
            <w:szCs w:val="18"/>
          </w:rPr>
          <w:t>tātou</w:t>
        </w:r>
        <w:proofErr w:type="spellEnd"/>
        <w:r w:rsidRPr="00B02F47">
          <w:rPr>
            <w:rStyle w:val="Hyperlink"/>
            <w:sz w:val="18"/>
            <w:szCs w:val="18"/>
          </w:rPr>
          <w:t xml:space="preserve"> </w:t>
        </w:r>
        <w:proofErr w:type="spellStart"/>
        <w:r w:rsidRPr="00B02F47">
          <w:rPr>
            <w:rStyle w:val="Hyperlink"/>
            <w:sz w:val="18"/>
            <w:szCs w:val="18"/>
          </w:rPr>
          <w:t>kāinga</w:t>
        </w:r>
        <w:proofErr w:type="spellEnd"/>
        <w:r w:rsidRPr="00B02F47">
          <w:rPr>
            <w:rStyle w:val="Hyperlink"/>
            <w:sz w:val="18"/>
            <w:szCs w:val="18"/>
          </w:rPr>
          <w:t xml:space="preserve"> </w:t>
        </w:r>
        <w:proofErr w:type="spellStart"/>
        <w:r w:rsidRPr="00B02F47">
          <w:rPr>
            <w:rStyle w:val="Hyperlink"/>
            <w:sz w:val="18"/>
            <w:szCs w:val="18"/>
          </w:rPr>
          <w:t>tēnei</w:t>
        </w:r>
        <w:proofErr w:type="spellEnd"/>
      </w:hyperlink>
      <w:r w:rsidRPr="00B02F47">
        <w:rPr>
          <w:sz w:val="18"/>
          <w:szCs w:val="18"/>
        </w:rPr>
        <w:t xml:space="preserve">: Report of the Royal Commission of Inquiry into the terrorist attack on Christchurch </w:t>
      </w:r>
      <w:proofErr w:type="spellStart"/>
      <w:r w:rsidRPr="00B02F47">
        <w:rPr>
          <w:sz w:val="18"/>
          <w:szCs w:val="18"/>
        </w:rPr>
        <w:t>masjidain</w:t>
      </w:r>
      <w:proofErr w:type="spellEnd"/>
      <w:r w:rsidRPr="00B02F47">
        <w:rPr>
          <w:sz w:val="18"/>
          <w:szCs w:val="18"/>
        </w:rPr>
        <w:t xml:space="preserve"> on 15 March 2019 (2020). </w:t>
      </w:r>
    </w:p>
  </w:footnote>
  <w:footnote w:id="37">
    <w:p w14:paraId="311374C4" w14:textId="46F4B549" w:rsidR="003A6B13" w:rsidRPr="00B02F47" w:rsidRDefault="003A6B13"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35" w:history="1">
        <w:r w:rsidRPr="00B02F47">
          <w:rPr>
            <w:rStyle w:val="Hyperlink"/>
            <w:sz w:val="18"/>
            <w:szCs w:val="18"/>
          </w:rPr>
          <w:t>https://www.dpmc.govt.nz/our-programmes/national-security/royal-commission-inquiry-terrorist-attack-christchurch-masjidain</w:t>
        </w:r>
      </w:hyperlink>
      <w:r w:rsidRPr="00B02F47">
        <w:rPr>
          <w:sz w:val="18"/>
          <w:szCs w:val="18"/>
        </w:rPr>
        <w:t xml:space="preserve">.  </w:t>
      </w:r>
      <w:hyperlink r:id="rId36" w:history="1">
        <w:r w:rsidRPr="00B02F47">
          <w:rPr>
            <w:rStyle w:val="Hyperlink"/>
            <w:sz w:val="18"/>
            <w:szCs w:val="18"/>
          </w:rPr>
          <w:t>https://www.dpmc.govt.nz/our-programmes/national-security/royal-commission-inquiry-terrorist-attack-christchurch-masjidain</w:t>
        </w:r>
      </w:hyperlink>
      <w:r w:rsidRPr="00B02F47">
        <w:rPr>
          <w:sz w:val="18"/>
          <w:szCs w:val="18"/>
        </w:rPr>
        <w:t xml:space="preserve">. </w:t>
      </w:r>
      <w:r w:rsidR="00C73E43" w:rsidRPr="00B02F47">
        <w:rPr>
          <w:sz w:val="18"/>
          <w:szCs w:val="18"/>
        </w:rPr>
        <w:t>“</w:t>
      </w:r>
      <w:r w:rsidRPr="00B02F47">
        <w:rPr>
          <w:sz w:val="18"/>
          <w:szCs w:val="18"/>
        </w:rPr>
        <w:t>Any remaining work to address the Royal Commission of Inquiry recommendations will be completed by the responsible government agencies.</w:t>
      </w:r>
      <w:r w:rsidR="00C73E43" w:rsidRPr="00B02F47">
        <w:rPr>
          <w:sz w:val="18"/>
          <w:szCs w:val="18"/>
        </w:rPr>
        <w:t>”</w:t>
      </w:r>
    </w:p>
  </w:footnote>
  <w:footnote w:id="38">
    <w:p w14:paraId="527362BC" w14:textId="77777777" w:rsidR="003A6B13" w:rsidRPr="00B02F47" w:rsidRDefault="003A6B13"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37" w:history="1">
        <w:r w:rsidRPr="00B02F47">
          <w:rPr>
            <w:rStyle w:val="Hyperlink"/>
            <w:sz w:val="18"/>
            <w:szCs w:val="18"/>
          </w:rPr>
          <w:t>Federation of Islamic Associations of New Zealand Inc</w:t>
        </w:r>
      </w:hyperlink>
      <w:r w:rsidRPr="00B02F47">
        <w:rPr>
          <w:sz w:val="18"/>
          <w:szCs w:val="18"/>
        </w:rPr>
        <w:t xml:space="preserve"> (13 August 2024); </w:t>
      </w:r>
      <w:hyperlink r:id="rId38" w:history="1">
        <w:r w:rsidRPr="00B02F47">
          <w:rPr>
            <w:rStyle w:val="Hyperlink"/>
            <w:sz w:val="18"/>
            <w:szCs w:val="18"/>
          </w:rPr>
          <w:t>https://newsroom.co.nz/2024/09/01/they-are-us-loses-its-lustre/</w:t>
        </w:r>
      </w:hyperlink>
      <w:r w:rsidRPr="00B02F47">
        <w:rPr>
          <w:sz w:val="18"/>
          <w:szCs w:val="18"/>
        </w:rPr>
        <w:t xml:space="preserve">.  </w:t>
      </w:r>
    </w:p>
  </w:footnote>
  <w:footnote w:id="39">
    <w:p w14:paraId="2F9FB6D7" w14:textId="77777777" w:rsidR="003A6B13" w:rsidRPr="00B02F47" w:rsidRDefault="003A6B13"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39" w:history="1">
        <w:r w:rsidRPr="00B02F47">
          <w:rPr>
            <w:rStyle w:val="Hyperlink"/>
            <w:sz w:val="18"/>
            <w:szCs w:val="18"/>
          </w:rPr>
          <w:t>https://tikatangata.org.nz/our-work/reflections-on-the-report-of-the-royal-commission-of-inquiry-into-the-terrorist-attacks-on-christchurch-masjidain</w:t>
        </w:r>
      </w:hyperlink>
      <w:r w:rsidRPr="00B02F47">
        <w:rPr>
          <w:sz w:val="18"/>
          <w:szCs w:val="18"/>
        </w:rPr>
        <w:t xml:space="preserve">. </w:t>
      </w:r>
    </w:p>
  </w:footnote>
  <w:footnote w:id="40">
    <w:p w14:paraId="579BAC5D" w14:textId="5382A0E1" w:rsidR="005628E4" w:rsidRPr="00B02F47" w:rsidRDefault="005628E4"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625B05" w:rsidRPr="00B02F47">
        <w:rPr>
          <w:sz w:val="18"/>
          <w:szCs w:val="18"/>
        </w:rPr>
        <w:t>Human Rights Commission,</w:t>
      </w:r>
      <w:r w:rsidRPr="00B02F47">
        <w:rPr>
          <w:sz w:val="18"/>
          <w:szCs w:val="18"/>
        </w:rPr>
        <w:t xml:space="preserve"> </w:t>
      </w:r>
      <w:hyperlink r:id="rId40" w:history="1">
        <w:r w:rsidR="00540B7E" w:rsidRPr="00B02F47">
          <w:rPr>
            <w:rStyle w:val="Hyperlink"/>
            <w:sz w:val="18"/>
            <w:szCs w:val="18"/>
          </w:rPr>
          <w:t xml:space="preserve">Ki te </w:t>
        </w:r>
        <w:proofErr w:type="spellStart"/>
        <w:r w:rsidR="00540B7E" w:rsidRPr="00B02F47">
          <w:rPr>
            <w:rStyle w:val="Hyperlink"/>
            <w:sz w:val="18"/>
            <w:szCs w:val="18"/>
          </w:rPr>
          <w:t>whaiao</w:t>
        </w:r>
        <w:proofErr w:type="spellEnd"/>
        <w:r w:rsidR="00540B7E" w:rsidRPr="00B02F47">
          <w:rPr>
            <w:rStyle w:val="Hyperlink"/>
            <w:sz w:val="18"/>
            <w:szCs w:val="18"/>
          </w:rPr>
          <w:t xml:space="preserve">, ki te </w:t>
        </w:r>
        <w:proofErr w:type="spellStart"/>
        <w:r w:rsidR="00540B7E" w:rsidRPr="00B02F47">
          <w:rPr>
            <w:rStyle w:val="Hyperlink"/>
            <w:sz w:val="18"/>
            <w:szCs w:val="18"/>
          </w:rPr>
          <w:t>ao</w:t>
        </w:r>
        <w:proofErr w:type="spellEnd"/>
        <w:r w:rsidR="00540B7E" w:rsidRPr="00B02F47">
          <w:rPr>
            <w:rStyle w:val="Hyperlink"/>
            <w:sz w:val="18"/>
            <w:szCs w:val="18"/>
          </w:rPr>
          <w:t xml:space="preserve"> Mārama</w:t>
        </w:r>
      </w:hyperlink>
      <w:r w:rsidR="00EF42B9" w:rsidRPr="00B02F47">
        <w:rPr>
          <w:sz w:val="18"/>
          <w:szCs w:val="18"/>
        </w:rPr>
        <w:t xml:space="preserve"> (</w:t>
      </w:r>
      <w:r w:rsidR="00B57B93" w:rsidRPr="00B02F47">
        <w:rPr>
          <w:sz w:val="18"/>
          <w:szCs w:val="18"/>
        </w:rPr>
        <w:t>3 February 2023).</w:t>
      </w:r>
    </w:p>
  </w:footnote>
  <w:footnote w:id="41">
    <w:p w14:paraId="03FCDB43" w14:textId="5AF24404" w:rsidR="006B1E6D" w:rsidRPr="00B02F47" w:rsidRDefault="006B1E6D"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410BEF" w:rsidRPr="00B02F47">
        <w:rPr>
          <w:sz w:val="18"/>
          <w:szCs w:val="18"/>
        </w:rPr>
        <w:t xml:space="preserve">National Iwi Chairs Forum, “National Iwi Chairs Tangata Whenua Caucus Withdraws from National Action Plan Against Racism,” </w:t>
      </w:r>
      <w:r w:rsidR="00410BEF" w:rsidRPr="00B02F47">
        <w:rPr>
          <w:i/>
          <w:sz w:val="18"/>
          <w:szCs w:val="18"/>
        </w:rPr>
        <w:t>Scoop</w:t>
      </w:r>
      <w:r w:rsidR="00410BEF" w:rsidRPr="00B02F47">
        <w:rPr>
          <w:sz w:val="18"/>
          <w:szCs w:val="18"/>
        </w:rPr>
        <w:t xml:space="preserve">, April 3, 2024, </w:t>
      </w:r>
      <w:hyperlink r:id="rId41" w:tgtFrame="_new" w:history="1">
        <w:r w:rsidR="00410BEF" w:rsidRPr="00B02F47">
          <w:rPr>
            <w:rStyle w:val="Hyperlink"/>
            <w:sz w:val="18"/>
            <w:szCs w:val="18"/>
          </w:rPr>
          <w:t>https://www.scoop.co.nz/stories/PO2404/S00012/national-iwi-chairs-tangata-whenua-caucus-withdraws-from-national-action-plan-against-racism.htm</w:t>
        </w:r>
      </w:hyperlink>
      <w:r w:rsidR="00410BEF" w:rsidRPr="00B02F47">
        <w:rPr>
          <w:sz w:val="18"/>
          <w:szCs w:val="18"/>
        </w:rPr>
        <w:t>.</w:t>
      </w:r>
    </w:p>
  </w:footnote>
  <w:footnote w:id="42">
    <w:p w14:paraId="742C01E5" w14:textId="2CEBBF85" w:rsidR="00BD736E" w:rsidRPr="00B02F47" w:rsidRDefault="00BD736E"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42" w:history="1">
        <w:r w:rsidR="00E57B98" w:rsidRPr="00B02F47">
          <w:rPr>
            <w:rStyle w:val="Hyperlink"/>
            <w:sz w:val="18"/>
            <w:szCs w:val="18"/>
          </w:rPr>
          <w:t>Human Rights Act amendment to strengthen incitement laws | New Zealand Ministry of Justice</w:t>
        </w:r>
      </w:hyperlink>
      <w:r w:rsidR="00F84B81" w:rsidRPr="00B02F47">
        <w:rPr>
          <w:sz w:val="18"/>
          <w:szCs w:val="18"/>
        </w:rPr>
        <w:t xml:space="preserve">. </w:t>
      </w:r>
      <w:r w:rsidR="00F078E0" w:rsidRPr="00B02F47">
        <w:rPr>
          <w:sz w:val="18"/>
          <w:szCs w:val="18"/>
        </w:rPr>
        <w:t xml:space="preserve">Ministry of Justice, </w:t>
      </w:r>
      <w:hyperlink r:id="rId43" w:history="1">
        <w:r w:rsidR="003767C5" w:rsidRPr="00B02F47">
          <w:rPr>
            <w:rStyle w:val="Hyperlink"/>
            <w:sz w:val="18"/>
            <w:szCs w:val="18"/>
          </w:rPr>
          <w:t>Incitement-Discussion-Document.pdf</w:t>
        </w:r>
      </w:hyperlink>
      <w:r w:rsidR="00E42EA1" w:rsidRPr="00B02F47">
        <w:rPr>
          <w:sz w:val="18"/>
          <w:szCs w:val="18"/>
        </w:rPr>
        <w:t xml:space="preserve"> </w:t>
      </w:r>
      <w:r w:rsidR="00C40E37" w:rsidRPr="00B02F47">
        <w:rPr>
          <w:sz w:val="18"/>
          <w:szCs w:val="18"/>
        </w:rPr>
        <w:t xml:space="preserve">(1 June </w:t>
      </w:r>
      <w:r w:rsidR="00014F0B" w:rsidRPr="00B02F47">
        <w:rPr>
          <w:sz w:val="18"/>
          <w:szCs w:val="18"/>
        </w:rPr>
        <w:t>2021)</w:t>
      </w:r>
      <w:r w:rsidR="0023154C" w:rsidRPr="00B02F47">
        <w:rPr>
          <w:sz w:val="18"/>
          <w:szCs w:val="18"/>
        </w:rPr>
        <w:t>.</w:t>
      </w:r>
    </w:p>
  </w:footnote>
  <w:footnote w:id="43">
    <w:p w14:paraId="2CC16F37" w14:textId="6EA7B1F7" w:rsidR="005F1BD8" w:rsidRPr="00B02F47" w:rsidRDefault="005F1BD8"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156CAD" w:rsidRPr="00B02F47">
        <w:rPr>
          <w:sz w:val="18"/>
          <w:szCs w:val="18"/>
        </w:rPr>
        <w:t xml:space="preserve">The Commission has ongoing relationships with a range of </w:t>
      </w:r>
      <w:proofErr w:type="gramStart"/>
      <w:r w:rsidR="00156CAD" w:rsidRPr="00B02F47">
        <w:rPr>
          <w:sz w:val="18"/>
          <w:szCs w:val="18"/>
        </w:rPr>
        <w:t>communit</w:t>
      </w:r>
      <w:r w:rsidR="00A849F4" w:rsidRPr="00B02F47">
        <w:rPr>
          <w:sz w:val="18"/>
          <w:szCs w:val="18"/>
        </w:rPr>
        <w:t>ies</w:t>
      </w:r>
      <w:r w:rsidR="00156CAD" w:rsidRPr="00B02F47">
        <w:rPr>
          <w:sz w:val="18"/>
          <w:szCs w:val="18"/>
        </w:rPr>
        <w:t>, and</w:t>
      </w:r>
      <w:proofErr w:type="gramEnd"/>
      <w:r w:rsidR="00156CAD" w:rsidRPr="00B02F47">
        <w:rPr>
          <w:sz w:val="18"/>
          <w:szCs w:val="18"/>
        </w:rPr>
        <w:t xml:space="preserve"> is carrying out targeted consultation to inform our submissions </w:t>
      </w:r>
      <w:r w:rsidR="00DE05BD" w:rsidRPr="00B02F47">
        <w:rPr>
          <w:sz w:val="18"/>
          <w:szCs w:val="18"/>
        </w:rPr>
        <w:t xml:space="preserve">to </w:t>
      </w:r>
      <w:r w:rsidR="00164A2B" w:rsidRPr="00B02F47">
        <w:rPr>
          <w:sz w:val="18"/>
          <w:szCs w:val="18"/>
        </w:rPr>
        <w:t>this review</w:t>
      </w:r>
      <w:r w:rsidR="00DE05BD" w:rsidRPr="00B02F47">
        <w:rPr>
          <w:sz w:val="18"/>
          <w:szCs w:val="18"/>
        </w:rPr>
        <w:t xml:space="preserve">. </w:t>
      </w:r>
      <w:r w:rsidRPr="00B02F47">
        <w:rPr>
          <w:sz w:val="18"/>
          <w:szCs w:val="18"/>
        </w:rPr>
        <w:t xml:space="preserve">Where community </w:t>
      </w:r>
      <w:r w:rsidR="00164A2B" w:rsidRPr="00B02F47">
        <w:rPr>
          <w:sz w:val="18"/>
          <w:szCs w:val="18"/>
        </w:rPr>
        <w:t xml:space="preserve">concerns are cited in this submission without a reference, they are sourced in Commission community engagement. </w:t>
      </w:r>
    </w:p>
  </w:footnote>
  <w:footnote w:id="44">
    <w:p w14:paraId="1E5B2923" w14:textId="25FE603E" w:rsidR="00CF5199" w:rsidRPr="00B02F47" w:rsidRDefault="00CF5199"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44" w:history="1">
        <w:r w:rsidRPr="00B02F47">
          <w:rPr>
            <w:rStyle w:val="Hyperlink"/>
            <w:sz w:val="18"/>
            <w:szCs w:val="18"/>
          </w:rPr>
          <w:t xml:space="preserve">Hara </w:t>
        </w:r>
        <w:proofErr w:type="spellStart"/>
        <w:r w:rsidRPr="00B02F47">
          <w:rPr>
            <w:rStyle w:val="Hyperlink"/>
            <w:sz w:val="18"/>
            <w:szCs w:val="18"/>
          </w:rPr>
          <w:t>ngākau</w:t>
        </w:r>
        <w:proofErr w:type="spellEnd"/>
        <w:r w:rsidRPr="00B02F47">
          <w:rPr>
            <w:rStyle w:val="Hyperlink"/>
            <w:sz w:val="18"/>
            <w:szCs w:val="18"/>
          </w:rPr>
          <w:t xml:space="preserve"> kino | Hate crime</w:t>
        </w:r>
      </w:hyperlink>
      <w:r w:rsidRPr="00B02F47">
        <w:rPr>
          <w:sz w:val="18"/>
          <w:szCs w:val="18"/>
        </w:rPr>
        <w:t>.</w:t>
      </w:r>
    </w:p>
  </w:footnote>
  <w:footnote w:id="45">
    <w:p w14:paraId="75E2A61C" w14:textId="7FA80DB3" w:rsidR="000C5330" w:rsidRPr="00B02F47" w:rsidRDefault="000C5330"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45" w:history="1">
        <w:r w:rsidR="001D6C3B" w:rsidRPr="00B02F47">
          <w:rPr>
            <w:rStyle w:val="Hyperlink"/>
            <w:sz w:val="18"/>
            <w:szCs w:val="18"/>
          </w:rPr>
          <w:t xml:space="preserve">Te Raranga </w:t>
        </w:r>
        <w:r w:rsidR="00913A40" w:rsidRPr="00B02F47">
          <w:rPr>
            <w:rStyle w:val="Hyperlink"/>
            <w:sz w:val="18"/>
            <w:szCs w:val="18"/>
          </w:rPr>
          <w:t>(</w:t>
        </w:r>
        <w:r w:rsidR="001D6C3B" w:rsidRPr="00B02F47">
          <w:rPr>
            <w:rStyle w:val="Hyperlink"/>
            <w:sz w:val="18"/>
            <w:szCs w:val="18"/>
          </w:rPr>
          <w:t>the Weave</w:t>
        </w:r>
        <w:r w:rsidR="00913A40" w:rsidRPr="00B02F47">
          <w:rPr>
            <w:rStyle w:val="Hyperlink"/>
            <w:sz w:val="18"/>
            <w:szCs w:val="18"/>
          </w:rPr>
          <w:t>)</w:t>
        </w:r>
        <w:r w:rsidR="00DF5122" w:rsidRPr="00B02F47">
          <w:rPr>
            <w:rStyle w:val="Hyperlink"/>
            <w:sz w:val="18"/>
            <w:szCs w:val="18"/>
          </w:rPr>
          <w:t xml:space="preserve"> </w:t>
        </w:r>
        <w:r w:rsidR="00CD3FEF" w:rsidRPr="00B02F47">
          <w:rPr>
            <w:rStyle w:val="Hyperlink"/>
            <w:sz w:val="18"/>
            <w:szCs w:val="18"/>
          </w:rPr>
          <w:t>| New Zealand Police</w:t>
        </w:r>
      </w:hyperlink>
      <w:r w:rsidR="00981583" w:rsidRPr="00B02F47">
        <w:rPr>
          <w:sz w:val="18"/>
          <w:szCs w:val="18"/>
        </w:rPr>
        <w:t>.</w:t>
      </w:r>
    </w:p>
  </w:footnote>
  <w:footnote w:id="46">
    <w:p w14:paraId="48DB9294" w14:textId="3805E581" w:rsidR="00431658" w:rsidRPr="00B02F47" w:rsidRDefault="00431658" w:rsidP="002E5A95">
      <w:pPr>
        <w:pStyle w:val="FootnoteText"/>
        <w:contextualSpacing/>
        <w:rPr>
          <w:sz w:val="18"/>
          <w:szCs w:val="18"/>
        </w:rPr>
      </w:pPr>
      <w:r w:rsidRPr="00B02F47">
        <w:rPr>
          <w:rStyle w:val="FootnoteReference"/>
          <w:sz w:val="18"/>
          <w:szCs w:val="18"/>
        </w:rPr>
        <w:footnoteRef/>
      </w:r>
      <w:r w:rsidRPr="00B02F47">
        <w:rPr>
          <w:sz w:val="18"/>
          <w:szCs w:val="18"/>
        </w:rPr>
        <w:t xml:space="preserve"> For example, disestablishing the Māori Health Authority, repealing smokefree legislation and removing ‘race-based’ policy in health</w:t>
      </w:r>
      <w:r w:rsidR="00342A64" w:rsidRPr="00B02F47">
        <w:rPr>
          <w:sz w:val="18"/>
          <w:szCs w:val="18"/>
        </w:rPr>
        <w:t xml:space="preserve"> and personal injury areas.</w:t>
      </w:r>
    </w:p>
  </w:footnote>
  <w:footnote w:id="47">
    <w:p w14:paraId="1C1E0FC2" w14:textId="6E2D2372" w:rsidR="003711CF" w:rsidRPr="00B02F47" w:rsidRDefault="003711CF" w:rsidP="002E5A95">
      <w:pPr>
        <w:pStyle w:val="FootnoteText"/>
        <w:contextualSpacing/>
        <w:rPr>
          <w:sz w:val="18"/>
          <w:szCs w:val="18"/>
        </w:rPr>
      </w:pPr>
      <w:r w:rsidRPr="00B02F47">
        <w:rPr>
          <w:rStyle w:val="FootnoteReference"/>
          <w:sz w:val="18"/>
          <w:szCs w:val="18"/>
        </w:rPr>
        <w:footnoteRef/>
      </w:r>
      <w:r w:rsidR="00397035" w:rsidRPr="00B02F47">
        <w:rPr>
          <w:sz w:val="18"/>
          <w:szCs w:val="18"/>
        </w:rPr>
        <w:t xml:space="preserve"> </w:t>
      </w:r>
      <w:hyperlink r:id="rId46" w:anchor="mig" w:history="1">
        <w:r w:rsidRPr="00B02F47">
          <w:rPr>
            <w:rStyle w:val="Hyperlink"/>
            <w:sz w:val="18"/>
            <w:szCs w:val="18"/>
          </w:rPr>
          <w:t xml:space="preserve">Ao Mai te </w:t>
        </w:r>
        <w:proofErr w:type="spellStart"/>
        <w:r w:rsidRPr="00B02F47">
          <w:rPr>
            <w:rStyle w:val="Hyperlink"/>
            <w:sz w:val="18"/>
            <w:szCs w:val="18"/>
          </w:rPr>
          <w:t>Rā</w:t>
        </w:r>
        <w:proofErr w:type="spellEnd"/>
        <w:r w:rsidRPr="00B02F47">
          <w:rPr>
            <w:rStyle w:val="Hyperlink"/>
            <w:sz w:val="18"/>
            <w:szCs w:val="18"/>
          </w:rPr>
          <w:t>: The Anti-Racism Kaupapa | Ministry of Health NZ</w:t>
        </w:r>
      </w:hyperlink>
      <w:r w:rsidRPr="00B02F47">
        <w:rPr>
          <w:sz w:val="18"/>
          <w:szCs w:val="18"/>
        </w:rPr>
        <w:t xml:space="preserve">, see also </w:t>
      </w:r>
      <w:hyperlink r:id="rId47" w:history="1">
        <w:r w:rsidRPr="00B02F47">
          <w:rPr>
            <w:rStyle w:val="Hyperlink"/>
            <w:sz w:val="18"/>
            <w:szCs w:val="18"/>
          </w:rPr>
          <w:t>Evolution of Racism and Anti-Racism – Lessons for the Aotearoa New Zealand Health System (Stage One Literature Review)</w:t>
        </w:r>
      </w:hyperlink>
      <w:r w:rsidRPr="00B02F47">
        <w:rPr>
          <w:sz w:val="18"/>
          <w:szCs w:val="18"/>
        </w:rPr>
        <w:t xml:space="preserve"> at p </w:t>
      </w:r>
      <w:r w:rsidR="005F3D33" w:rsidRPr="00B02F47">
        <w:rPr>
          <w:sz w:val="18"/>
          <w:szCs w:val="18"/>
        </w:rPr>
        <w:t>19.</w:t>
      </w:r>
    </w:p>
  </w:footnote>
  <w:footnote w:id="48">
    <w:p w14:paraId="25ACD342" w14:textId="18E49F23" w:rsidR="003711CF" w:rsidRPr="00B02F47" w:rsidRDefault="003711CF"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48" w:history="1">
        <w:r w:rsidR="002D5AF4" w:rsidRPr="00B02F47">
          <w:rPr>
            <w:rStyle w:val="Hyperlink"/>
            <w:sz w:val="18"/>
            <w:szCs w:val="18"/>
          </w:rPr>
          <w:t>Racial Discrimination 2011/12, 2016/17 and 2020/21: New Zealand Health Survey</w:t>
        </w:r>
      </w:hyperlink>
      <w:r w:rsidR="00B074B1" w:rsidRPr="00B02F47">
        <w:rPr>
          <w:sz w:val="18"/>
          <w:szCs w:val="18"/>
        </w:rPr>
        <w:t xml:space="preserve"> at 7-12.</w:t>
      </w:r>
    </w:p>
  </w:footnote>
  <w:footnote w:id="49">
    <w:p w14:paraId="49B9D658" w14:textId="3426839B" w:rsidR="006B762B" w:rsidRPr="00B02F47" w:rsidRDefault="006B762B"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49" w:history="1">
        <w:r w:rsidR="00DF76B7" w:rsidRPr="00B02F47">
          <w:rPr>
            <w:rStyle w:val="Hyperlink"/>
            <w:sz w:val="18"/>
            <w:szCs w:val="18"/>
          </w:rPr>
          <w:t>https://oag.parliament.nz/2025/child-poverty</w:t>
        </w:r>
      </w:hyperlink>
      <w:r w:rsidR="00CA4952">
        <w:rPr>
          <w:sz w:val="18"/>
          <w:szCs w:val="18"/>
        </w:rPr>
        <w:t>.</w:t>
      </w:r>
      <w:r w:rsidR="00DF76B7" w:rsidRPr="00B02F47">
        <w:rPr>
          <w:sz w:val="18"/>
          <w:szCs w:val="18"/>
        </w:rPr>
        <w:t xml:space="preserve"> </w:t>
      </w:r>
    </w:p>
  </w:footnote>
  <w:footnote w:id="50">
    <w:p w14:paraId="40ECA463" w14:textId="5FB83D4A" w:rsidR="00CB2683" w:rsidRPr="00B02F47" w:rsidRDefault="00CB2683"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50" w:anchor="mig" w:history="1">
        <w:r w:rsidR="006A4D9C" w:rsidRPr="00B02F47">
          <w:rPr>
            <w:rStyle w:val="Hyperlink"/>
            <w:sz w:val="18"/>
            <w:szCs w:val="18"/>
          </w:rPr>
          <w:t xml:space="preserve">Ao Mai te </w:t>
        </w:r>
        <w:proofErr w:type="spellStart"/>
        <w:r w:rsidR="006A4D9C" w:rsidRPr="00B02F47">
          <w:rPr>
            <w:rStyle w:val="Hyperlink"/>
            <w:sz w:val="18"/>
            <w:szCs w:val="18"/>
          </w:rPr>
          <w:t>Rā</w:t>
        </w:r>
        <w:proofErr w:type="spellEnd"/>
        <w:r w:rsidR="006A4D9C" w:rsidRPr="00B02F47">
          <w:rPr>
            <w:rStyle w:val="Hyperlink"/>
            <w:sz w:val="18"/>
            <w:szCs w:val="18"/>
          </w:rPr>
          <w:t>: The Anti-Racism Kaupapa | Ministry of Health NZ</w:t>
        </w:r>
      </w:hyperlink>
      <w:r w:rsidR="00051948" w:rsidRPr="00B02F47">
        <w:rPr>
          <w:sz w:val="18"/>
          <w:szCs w:val="18"/>
        </w:rPr>
        <w:t xml:space="preserve"> p 19-25. </w:t>
      </w:r>
    </w:p>
  </w:footnote>
  <w:footnote w:id="51">
    <w:p w14:paraId="2EEAC87E" w14:textId="2A4F8C96" w:rsidR="001A2B4A" w:rsidRPr="00B02F47" w:rsidRDefault="001A2B4A" w:rsidP="002E5A95">
      <w:pPr>
        <w:pStyle w:val="FootnoteText"/>
        <w:contextualSpacing/>
        <w:rPr>
          <w:sz w:val="18"/>
          <w:szCs w:val="18"/>
        </w:rPr>
      </w:pPr>
      <w:r w:rsidRPr="00B02F47">
        <w:rPr>
          <w:rStyle w:val="FootnoteReference"/>
          <w:sz w:val="18"/>
          <w:szCs w:val="18"/>
        </w:rPr>
        <w:footnoteRef/>
      </w:r>
      <w:r w:rsidRPr="00B02F47">
        <w:rPr>
          <w:sz w:val="18"/>
          <w:szCs w:val="18"/>
        </w:rPr>
        <w:t xml:space="preserve"> Confirmed by June 2019 report: </w:t>
      </w:r>
      <w:hyperlink r:id="rId51" w:history="1">
        <w:r w:rsidRPr="00B02F47">
          <w:rPr>
            <w:rStyle w:val="Hyperlink"/>
            <w:sz w:val="18"/>
            <w:szCs w:val="18"/>
          </w:rPr>
          <w:t>https://www.justice.govt.nz/assets/Documents/Publications/He-Waka-Roimata-Report.pdf</w:t>
        </w:r>
      </w:hyperlink>
      <w:r w:rsidR="00AF7F0B">
        <w:rPr>
          <w:sz w:val="18"/>
          <w:szCs w:val="18"/>
        </w:rPr>
        <w:t>.</w:t>
      </w:r>
    </w:p>
  </w:footnote>
  <w:footnote w:id="52">
    <w:p w14:paraId="47C1A518" w14:textId="61AC290D" w:rsidR="00E0254E" w:rsidRPr="00B02F47" w:rsidRDefault="00E0254E" w:rsidP="002E5A95">
      <w:pPr>
        <w:pStyle w:val="FootnoteText"/>
        <w:contextualSpacing/>
        <w:rPr>
          <w:rFonts w:cstheme="minorHAnsi"/>
          <w:sz w:val="18"/>
          <w:szCs w:val="18"/>
        </w:rPr>
      </w:pPr>
      <w:r w:rsidRPr="00B02F47">
        <w:rPr>
          <w:rStyle w:val="FootnoteReference"/>
          <w:rFonts w:cstheme="minorHAnsi"/>
          <w:sz w:val="18"/>
          <w:szCs w:val="18"/>
        </w:rPr>
        <w:footnoteRef/>
      </w:r>
      <w:r w:rsidRPr="00B02F47">
        <w:rPr>
          <w:rFonts w:cstheme="minorHAnsi"/>
          <w:sz w:val="18"/>
          <w:szCs w:val="18"/>
        </w:rPr>
        <w:t xml:space="preserve"> </w:t>
      </w:r>
      <w:r w:rsidR="00085F2C" w:rsidRPr="00B02F47">
        <w:rPr>
          <w:rFonts w:cstheme="minorHAnsi"/>
          <w:sz w:val="18"/>
          <w:szCs w:val="18"/>
        </w:rPr>
        <w:t xml:space="preserve">For example, Budget 2024 provided no further investment for </w:t>
      </w:r>
      <w:r w:rsidR="00085F2C" w:rsidRPr="00B02F47">
        <w:rPr>
          <w:rFonts w:cstheme="minorHAnsi"/>
          <w:i/>
          <w:iCs/>
          <w:sz w:val="18"/>
          <w:szCs w:val="18"/>
        </w:rPr>
        <w:t xml:space="preserve">Te Ao Mārama </w:t>
      </w:r>
      <w:r w:rsidR="00085F2C" w:rsidRPr="00B02F47">
        <w:rPr>
          <w:rFonts w:cstheme="minorHAnsi"/>
          <w:sz w:val="18"/>
          <w:szCs w:val="18"/>
        </w:rPr>
        <w:t xml:space="preserve">and </w:t>
      </w:r>
      <w:proofErr w:type="spellStart"/>
      <w:r w:rsidR="00085F2C" w:rsidRPr="00B02F47">
        <w:rPr>
          <w:rFonts w:cstheme="minorHAnsi"/>
          <w:i/>
          <w:iCs/>
          <w:sz w:val="18"/>
          <w:szCs w:val="18"/>
        </w:rPr>
        <w:t>Whakaorangia</w:t>
      </w:r>
      <w:proofErr w:type="spellEnd"/>
      <w:r w:rsidR="00085F2C" w:rsidRPr="00B02F47">
        <w:rPr>
          <w:rFonts w:cstheme="minorHAnsi"/>
          <w:i/>
          <w:iCs/>
          <w:sz w:val="18"/>
          <w:szCs w:val="18"/>
        </w:rPr>
        <w:t xml:space="preserve"> te Mana Tangata </w:t>
      </w:r>
      <w:r w:rsidR="00085F2C" w:rsidRPr="00B02F47">
        <w:rPr>
          <w:rFonts w:cstheme="minorHAnsi"/>
          <w:sz w:val="18"/>
          <w:szCs w:val="18"/>
        </w:rPr>
        <w:t>programmes aimed at improving court processes for participants</w:t>
      </w:r>
      <w:r w:rsidR="00514B9E" w:rsidRPr="00B02F47">
        <w:rPr>
          <w:rFonts w:cstheme="minorHAnsi"/>
          <w:sz w:val="18"/>
          <w:szCs w:val="18"/>
        </w:rPr>
        <w:t xml:space="preserve"> (see Chief Justice of New Zealand ‘</w:t>
      </w:r>
      <w:hyperlink r:id="rId52" w:tgtFrame="_blank" w:history="1">
        <w:r w:rsidR="00514B9E" w:rsidRPr="00B02F47">
          <w:rPr>
            <w:rStyle w:val="Hyperlink"/>
            <w:rFonts w:cstheme="minorHAnsi"/>
            <w:sz w:val="18"/>
            <w:szCs w:val="18"/>
          </w:rPr>
          <w:t>Memorandum to the Incoming Attorney-General</w:t>
        </w:r>
      </w:hyperlink>
      <w:r w:rsidR="00514B9E" w:rsidRPr="00B02F47">
        <w:rPr>
          <w:rFonts w:cstheme="minorHAnsi"/>
          <w:sz w:val="18"/>
          <w:szCs w:val="18"/>
        </w:rPr>
        <w:t>’ (29 November 2023), at [36] – [39])</w:t>
      </w:r>
      <w:r w:rsidR="00C94F73" w:rsidRPr="00B02F47">
        <w:rPr>
          <w:rFonts w:cstheme="minorHAnsi"/>
          <w:sz w:val="18"/>
          <w:szCs w:val="18"/>
        </w:rPr>
        <w:t xml:space="preserve">; Corrections’ </w:t>
      </w:r>
      <w:r w:rsidR="00C94F73" w:rsidRPr="00B02F47">
        <w:rPr>
          <w:rFonts w:cstheme="minorHAnsi"/>
          <w:i/>
          <w:iCs/>
          <w:sz w:val="18"/>
          <w:szCs w:val="18"/>
        </w:rPr>
        <w:t xml:space="preserve">Māori Pathways (Kaupapa Māori Services for </w:t>
      </w:r>
      <w:proofErr w:type="spellStart"/>
      <w:r w:rsidR="00C94F73" w:rsidRPr="00B02F47">
        <w:rPr>
          <w:rFonts w:cstheme="minorHAnsi"/>
          <w:i/>
          <w:iCs/>
          <w:sz w:val="18"/>
          <w:szCs w:val="18"/>
        </w:rPr>
        <w:t>Wāhine</w:t>
      </w:r>
      <w:proofErr w:type="spellEnd"/>
      <w:r w:rsidR="00C94F73" w:rsidRPr="00B02F47">
        <w:rPr>
          <w:rFonts w:cstheme="minorHAnsi"/>
          <w:sz w:val="18"/>
          <w:szCs w:val="18"/>
        </w:rPr>
        <w:t>) initiative was defunded</w:t>
      </w:r>
      <w:r w:rsidR="00EE4005" w:rsidRPr="00B02F47">
        <w:rPr>
          <w:rFonts w:cstheme="minorHAnsi"/>
          <w:sz w:val="18"/>
          <w:szCs w:val="18"/>
        </w:rPr>
        <w:t xml:space="preserve"> (s</w:t>
      </w:r>
      <w:r w:rsidR="00C94F73" w:rsidRPr="00B02F47">
        <w:rPr>
          <w:rFonts w:cstheme="minorHAnsi"/>
          <w:sz w:val="18"/>
          <w:szCs w:val="18"/>
        </w:rPr>
        <w:t xml:space="preserve">ee </w:t>
      </w:r>
      <w:r w:rsidRPr="00B02F47">
        <w:rPr>
          <w:rFonts w:cstheme="minorHAnsi"/>
          <w:sz w:val="18"/>
          <w:szCs w:val="18"/>
        </w:rPr>
        <w:t>New Zealand Government ‘</w:t>
      </w:r>
      <w:hyperlink r:id="rId53" w:history="1">
        <w:r w:rsidRPr="00B02F47">
          <w:rPr>
            <w:rStyle w:val="Hyperlink"/>
            <w:rFonts w:cstheme="minorHAnsi"/>
            <w:sz w:val="18"/>
            <w:szCs w:val="18"/>
          </w:rPr>
          <w:t>Estimates of Appropriations 2024/2025 – Justice Sector</w:t>
        </w:r>
      </w:hyperlink>
      <w:r w:rsidRPr="00B02F47">
        <w:rPr>
          <w:rFonts w:cstheme="minorHAnsi"/>
          <w:sz w:val="18"/>
          <w:szCs w:val="18"/>
        </w:rPr>
        <w:t xml:space="preserve">’. In particular, </w:t>
      </w:r>
      <w:hyperlink r:id="rId54" w:history="1">
        <w:r w:rsidR="00D01E76" w:rsidRPr="00B02F47">
          <w:rPr>
            <w:rStyle w:val="Hyperlink"/>
            <w:rFonts w:cstheme="minorHAnsi"/>
            <w:sz w:val="18"/>
            <w:szCs w:val="18"/>
          </w:rPr>
          <w:t>Vote Corrections</w:t>
        </w:r>
      </w:hyperlink>
      <w:r w:rsidR="00D01E76" w:rsidRPr="00B02F47">
        <w:rPr>
          <w:rFonts w:cstheme="minorHAnsi"/>
          <w:sz w:val="18"/>
          <w:szCs w:val="18"/>
        </w:rPr>
        <w:t>, at p.55</w:t>
      </w:r>
      <w:r w:rsidR="00EE4005" w:rsidRPr="00B02F47">
        <w:rPr>
          <w:rFonts w:cstheme="minorHAnsi"/>
          <w:sz w:val="18"/>
          <w:szCs w:val="18"/>
        </w:rPr>
        <w:t>)</w:t>
      </w:r>
      <w:r w:rsidR="006735F9" w:rsidRPr="00B02F47">
        <w:rPr>
          <w:rFonts w:cstheme="minorHAnsi"/>
          <w:sz w:val="18"/>
          <w:szCs w:val="18"/>
        </w:rPr>
        <w:t>.</w:t>
      </w:r>
    </w:p>
  </w:footnote>
  <w:footnote w:id="53">
    <w:p w14:paraId="47E83E18" w14:textId="3B7188A8" w:rsidR="00FA5CA0" w:rsidRPr="00B02F47" w:rsidRDefault="00FA5CA0"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55" w:history="1">
        <w:r w:rsidRPr="00B02F47">
          <w:rPr>
            <w:rStyle w:val="Hyperlink"/>
            <w:sz w:val="18"/>
            <w:szCs w:val="18"/>
          </w:rPr>
          <w:t>https://www.orangatamariki.govt.nz/assets/Uploads/About-us/Research/Latest-research/Youth-Justice-custody-trends/Youth-justice-custody-trends.pdf</w:t>
        </w:r>
      </w:hyperlink>
      <w:r w:rsidR="00B02F47" w:rsidRPr="00B02F47">
        <w:rPr>
          <w:sz w:val="18"/>
          <w:szCs w:val="18"/>
        </w:rPr>
        <w:t>.</w:t>
      </w:r>
      <w:r w:rsidRPr="00B02F47">
        <w:rPr>
          <w:sz w:val="18"/>
          <w:szCs w:val="18"/>
        </w:rPr>
        <w:t xml:space="preserve"> </w:t>
      </w:r>
    </w:p>
  </w:footnote>
  <w:footnote w:id="54">
    <w:p w14:paraId="7B28BAE3" w14:textId="2BB773CF" w:rsidR="002A1464" w:rsidRPr="00B02F47" w:rsidRDefault="002A1464" w:rsidP="002E5A95">
      <w:pPr>
        <w:pStyle w:val="FootnoteText"/>
        <w:contextualSpacing/>
        <w:rPr>
          <w:sz w:val="18"/>
          <w:szCs w:val="18"/>
        </w:rPr>
      </w:pPr>
      <w:r w:rsidRPr="00B02F47">
        <w:rPr>
          <w:rStyle w:val="FootnoteReference"/>
          <w:sz w:val="18"/>
          <w:szCs w:val="18"/>
        </w:rPr>
        <w:footnoteRef/>
      </w:r>
      <w:r w:rsidR="00A6639B" w:rsidRPr="00B02F47">
        <w:rPr>
          <w:sz w:val="18"/>
          <w:szCs w:val="18"/>
        </w:rPr>
        <w:t> </w:t>
      </w:r>
      <w:hyperlink r:id="rId56" w:history="1">
        <w:r w:rsidRPr="00B02F47">
          <w:rPr>
            <w:rStyle w:val="Hyperlink"/>
            <w:sz w:val="18"/>
            <w:szCs w:val="18"/>
          </w:rPr>
          <w:t>https://inspectorate.corrections.govt.nz/news/news_items/shining_a_light_on_women_in_new_zealand_prisons</w:t>
        </w:r>
      </w:hyperlink>
      <w:r w:rsidR="00B02F47" w:rsidRPr="00B02F47">
        <w:rPr>
          <w:sz w:val="18"/>
          <w:szCs w:val="18"/>
        </w:rPr>
        <w:t>.</w:t>
      </w:r>
      <w:r w:rsidRPr="00B02F47">
        <w:rPr>
          <w:sz w:val="18"/>
          <w:szCs w:val="18"/>
        </w:rPr>
        <w:t xml:space="preserve"> </w:t>
      </w:r>
    </w:p>
  </w:footnote>
  <w:footnote w:id="55">
    <w:p w14:paraId="508D2F6A" w14:textId="78D3C87E" w:rsidR="0037757B" w:rsidRPr="00B02F47" w:rsidRDefault="0037757B"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57" w:history="1">
        <w:r w:rsidRPr="00B02F47">
          <w:rPr>
            <w:rStyle w:val="Hyperlink"/>
            <w:sz w:val="18"/>
            <w:szCs w:val="18"/>
          </w:rPr>
          <w:t>https://www.rnz.co.nz/news/te-manu-korihi/526029/report-finding-bias-and-structural-racism-in-nz-police-unsurprising-maori-academic-says</w:t>
        </w:r>
      </w:hyperlink>
      <w:r w:rsidR="00B02F47" w:rsidRPr="00B02F47">
        <w:rPr>
          <w:sz w:val="18"/>
          <w:szCs w:val="18"/>
        </w:rPr>
        <w:t>.</w:t>
      </w:r>
      <w:r w:rsidRPr="00B02F47">
        <w:rPr>
          <w:sz w:val="18"/>
          <w:szCs w:val="18"/>
        </w:rPr>
        <w:t xml:space="preserve"> </w:t>
      </w:r>
    </w:p>
  </w:footnote>
  <w:footnote w:id="56">
    <w:p w14:paraId="7D3B3516" w14:textId="7280ED60" w:rsidR="00E0254E" w:rsidRPr="00B02F47" w:rsidRDefault="00E0254E" w:rsidP="002E5A95">
      <w:pPr>
        <w:pStyle w:val="FootnoteText"/>
        <w:contextualSpacing/>
        <w:rPr>
          <w:rFonts w:cstheme="minorHAnsi"/>
          <w:sz w:val="18"/>
          <w:szCs w:val="18"/>
        </w:rPr>
      </w:pPr>
      <w:r w:rsidRPr="00B02F47">
        <w:rPr>
          <w:rStyle w:val="FootnoteReference"/>
          <w:rFonts w:cstheme="minorHAnsi"/>
          <w:sz w:val="18"/>
          <w:szCs w:val="18"/>
        </w:rPr>
        <w:footnoteRef/>
      </w:r>
      <w:r w:rsidRPr="00B02F47">
        <w:rPr>
          <w:rFonts w:cstheme="minorHAnsi"/>
          <w:sz w:val="18"/>
          <w:szCs w:val="18"/>
        </w:rPr>
        <w:t xml:space="preserve"> </w:t>
      </w:r>
      <w:r w:rsidR="005E37F2" w:rsidRPr="00B02F47">
        <w:rPr>
          <w:rFonts w:cstheme="minorHAnsi"/>
          <w:sz w:val="18"/>
          <w:szCs w:val="18"/>
        </w:rPr>
        <w:t>Ombudsman New Zealand ‘</w:t>
      </w:r>
      <w:hyperlink r:id="rId58" w:history="1">
        <w:r w:rsidR="005E37F2" w:rsidRPr="00B02F47">
          <w:rPr>
            <w:rStyle w:val="Hyperlink"/>
            <w:rFonts w:cstheme="minorHAnsi"/>
            <w:sz w:val="18"/>
            <w:szCs w:val="18"/>
          </w:rPr>
          <w:t xml:space="preserve">Kia </w:t>
        </w:r>
        <w:proofErr w:type="spellStart"/>
        <w:r w:rsidR="005E37F2" w:rsidRPr="00B02F47">
          <w:rPr>
            <w:rStyle w:val="Hyperlink"/>
            <w:rFonts w:cstheme="minorHAnsi"/>
            <w:sz w:val="18"/>
            <w:szCs w:val="18"/>
          </w:rPr>
          <w:t>Whaitake</w:t>
        </w:r>
        <w:proofErr w:type="spellEnd"/>
        <w:r w:rsidR="005E37F2" w:rsidRPr="00B02F47">
          <w:rPr>
            <w:rStyle w:val="Hyperlink"/>
            <w:rFonts w:cstheme="minorHAnsi"/>
            <w:sz w:val="18"/>
            <w:szCs w:val="18"/>
          </w:rPr>
          <w:t xml:space="preserve"> | Making a Difference: Investigation into Ara Poutama Aotearoa | Department of Corrections</w:t>
        </w:r>
      </w:hyperlink>
      <w:r w:rsidR="005E37F2" w:rsidRPr="00B02F47">
        <w:rPr>
          <w:rFonts w:cstheme="minorHAnsi"/>
          <w:sz w:val="18"/>
          <w:szCs w:val="18"/>
        </w:rPr>
        <w:t>’ (June 2023)</w:t>
      </w:r>
      <w:r w:rsidRPr="00B02F47">
        <w:rPr>
          <w:rFonts w:cstheme="minorHAnsi"/>
          <w:sz w:val="18"/>
          <w:szCs w:val="18"/>
        </w:rPr>
        <w:t xml:space="preserve"> at [465] to [493].</w:t>
      </w:r>
    </w:p>
  </w:footnote>
  <w:footnote w:id="57">
    <w:p w14:paraId="6D624344" w14:textId="13087D6A" w:rsidR="00B51101" w:rsidRPr="00B02F47" w:rsidRDefault="00B51101" w:rsidP="002E5A95">
      <w:pPr>
        <w:pStyle w:val="FootnoteText"/>
        <w:contextualSpacing/>
        <w:rPr>
          <w:sz w:val="18"/>
          <w:szCs w:val="18"/>
        </w:rPr>
      </w:pPr>
      <w:r w:rsidRPr="00B02F47">
        <w:rPr>
          <w:rStyle w:val="FootnoteReference"/>
          <w:sz w:val="18"/>
          <w:szCs w:val="18"/>
        </w:rPr>
        <w:footnoteRef/>
      </w:r>
      <w:r w:rsidRPr="00B02F47">
        <w:rPr>
          <w:sz w:val="18"/>
          <w:szCs w:val="18"/>
        </w:rPr>
        <w:t xml:space="preserve"> For example, the </w:t>
      </w:r>
      <w:hyperlink r:id="rId59" w:history="1">
        <w:r w:rsidRPr="00B02F47">
          <w:rPr>
            <w:rStyle w:val="Hyperlink"/>
            <w:sz w:val="18"/>
            <w:szCs w:val="18"/>
          </w:rPr>
          <w:t>removal of public funding for cultural reports</w:t>
        </w:r>
      </w:hyperlink>
      <w:r w:rsidRPr="00B02F47">
        <w:rPr>
          <w:sz w:val="18"/>
          <w:szCs w:val="18"/>
        </w:rPr>
        <w:t xml:space="preserve"> at sentencing, removal of requirements for Corrections to focus on improving outcomes for Māori (</w:t>
      </w:r>
      <w:r w:rsidR="00CD3A29" w:rsidRPr="00B02F47">
        <w:rPr>
          <w:sz w:val="18"/>
          <w:szCs w:val="18"/>
        </w:rPr>
        <w:t>s</w:t>
      </w:r>
      <w:r w:rsidRPr="00B02F47">
        <w:rPr>
          <w:rFonts w:cstheme="minorHAnsi"/>
          <w:sz w:val="18"/>
          <w:szCs w:val="18"/>
        </w:rPr>
        <w:t xml:space="preserve">ee the Commission’s </w:t>
      </w:r>
      <w:hyperlink r:id="rId60" w:history="1">
        <w:r w:rsidRPr="00B02F47">
          <w:rPr>
            <w:rStyle w:val="Hyperlink"/>
            <w:rFonts w:cstheme="minorHAnsi"/>
            <w:sz w:val="18"/>
            <w:szCs w:val="18"/>
          </w:rPr>
          <w:t>submission</w:t>
        </w:r>
      </w:hyperlink>
      <w:r w:rsidRPr="00B02F47">
        <w:rPr>
          <w:rFonts w:cstheme="minorHAnsi"/>
          <w:sz w:val="18"/>
          <w:szCs w:val="18"/>
        </w:rPr>
        <w:t xml:space="preserve"> and </w:t>
      </w:r>
      <w:hyperlink r:id="rId61" w:history="1">
        <w:r w:rsidRPr="00B02F47">
          <w:rPr>
            <w:rStyle w:val="Hyperlink"/>
            <w:rFonts w:cstheme="minorHAnsi"/>
            <w:sz w:val="18"/>
            <w:szCs w:val="18"/>
          </w:rPr>
          <w:t>supplementary submission</w:t>
        </w:r>
      </w:hyperlink>
      <w:r w:rsidRPr="00B02F47">
        <w:rPr>
          <w:sz w:val="18"/>
          <w:szCs w:val="18"/>
        </w:rPr>
        <w:t xml:space="preserve">) and removing references to Te Tiriti in the </w:t>
      </w:r>
      <w:hyperlink r:id="rId62" w:history="1">
        <w:r w:rsidRPr="00B02F47">
          <w:rPr>
            <w:rStyle w:val="Hyperlink"/>
            <w:sz w:val="18"/>
            <w:szCs w:val="18"/>
          </w:rPr>
          <w:t>Corrections Amendment Bill</w:t>
        </w:r>
      </w:hyperlink>
      <w:r w:rsidRPr="00B02F47">
        <w:rPr>
          <w:sz w:val="18"/>
          <w:szCs w:val="18"/>
        </w:rPr>
        <w:t xml:space="preserve">. </w:t>
      </w:r>
    </w:p>
  </w:footnote>
  <w:footnote w:id="58">
    <w:p w14:paraId="7429A94E" w14:textId="3E34FBB4" w:rsidR="00A23DD7" w:rsidRPr="00B02F47" w:rsidRDefault="00A23DD7" w:rsidP="002E5A95">
      <w:pPr>
        <w:pStyle w:val="FootnoteText"/>
        <w:contextualSpacing/>
        <w:rPr>
          <w:rFonts w:cstheme="minorHAnsi"/>
          <w:sz w:val="18"/>
          <w:szCs w:val="18"/>
        </w:rPr>
      </w:pPr>
      <w:r w:rsidRPr="00B02F47">
        <w:rPr>
          <w:rStyle w:val="FootnoteReference"/>
          <w:sz w:val="18"/>
          <w:szCs w:val="18"/>
        </w:rPr>
        <w:footnoteRef/>
      </w:r>
      <w:r w:rsidRPr="00B02F47">
        <w:rPr>
          <w:sz w:val="18"/>
          <w:szCs w:val="18"/>
        </w:rPr>
        <w:t xml:space="preserve"> </w:t>
      </w:r>
      <w:hyperlink r:id="rId63" w:history="1">
        <w:r w:rsidR="001127A5" w:rsidRPr="00B02F47">
          <w:rPr>
            <w:rStyle w:val="Hyperlink"/>
            <w:sz w:val="18"/>
            <w:szCs w:val="18"/>
          </w:rPr>
          <w:t>https://www.thelawyermag.com/nz/news/general/budget-2024-funding-for-te-ao-marama-legal-aid-stalled/491802</w:t>
        </w:r>
      </w:hyperlink>
      <w:r w:rsidR="007D0B82" w:rsidRPr="00B02F47">
        <w:rPr>
          <w:sz w:val="18"/>
          <w:szCs w:val="18"/>
        </w:rPr>
        <w:t xml:space="preserve">; </w:t>
      </w:r>
      <w:r w:rsidR="007D0B82" w:rsidRPr="00B02F47">
        <w:rPr>
          <w:rFonts w:cstheme="minorHAnsi"/>
          <w:sz w:val="18"/>
          <w:szCs w:val="18"/>
        </w:rPr>
        <w:t>Chief Justice of New Zealand ‘</w:t>
      </w:r>
      <w:hyperlink r:id="rId64" w:history="1">
        <w:r w:rsidR="007D0B82" w:rsidRPr="00B02F47">
          <w:rPr>
            <w:rStyle w:val="Hyperlink"/>
            <w:rFonts w:cstheme="minorHAnsi"/>
            <w:sz w:val="18"/>
            <w:szCs w:val="18"/>
          </w:rPr>
          <w:t>Memorandum to the Incoming Attorney-General</w:t>
        </w:r>
      </w:hyperlink>
      <w:r w:rsidR="007D0B82" w:rsidRPr="00B02F47">
        <w:rPr>
          <w:rFonts w:cstheme="minorHAnsi"/>
          <w:sz w:val="18"/>
          <w:szCs w:val="18"/>
        </w:rPr>
        <w:t>’ (29 November 2023), at [36] – [39].</w:t>
      </w:r>
    </w:p>
  </w:footnote>
  <w:footnote w:id="59">
    <w:p w14:paraId="01E4B9D5" w14:textId="5347403B" w:rsidR="00424070" w:rsidRPr="00B02F47" w:rsidRDefault="00424070" w:rsidP="002E5A95">
      <w:pPr>
        <w:pStyle w:val="FootnoteText"/>
        <w:contextualSpacing/>
        <w:rPr>
          <w:sz w:val="18"/>
          <w:szCs w:val="18"/>
        </w:rPr>
      </w:pPr>
      <w:r w:rsidRPr="00B02F47">
        <w:rPr>
          <w:rStyle w:val="FootnoteReference"/>
          <w:sz w:val="18"/>
          <w:szCs w:val="18"/>
        </w:rPr>
        <w:footnoteRef/>
      </w:r>
      <w:r w:rsidRPr="00B02F47">
        <w:rPr>
          <w:sz w:val="18"/>
          <w:szCs w:val="18"/>
        </w:rPr>
        <w:t xml:space="preserve"> For example, repealing the Fair Pay Agreements Act 2022</w:t>
      </w:r>
      <w:r w:rsidR="00F14472" w:rsidRPr="00B02F47">
        <w:rPr>
          <w:sz w:val="18"/>
          <w:szCs w:val="18"/>
        </w:rPr>
        <w:t xml:space="preserve">. </w:t>
      </w:r>
      <w:hyperlink r:id="rId65" w:history="1">
        <w:r w:rsidR="0096799E" w:rsidRPr="00B02F47">
          <w:rPr>
            <w:rStyle w:val="Hyperlink"/>
            <w:sz w:val="18"/>
            <w:szCs w:val="18"/>
          </w:rPr>
          <w:t>https://www.rnz.co.nz/news/political/503958/christopher-luxon-has-every-confidence-in-cabinet-after-papers-leaked</w:t>
        </w:r>
      </w:hyperlink>
      <w:r w:rsidR="0096799E" w:rsidRPr="00B02F47">
        <w:rPr>
          <w:sz w:val="18"/>
          <w:szCs w:val="18"/>
        </w:rPr>
        <w:t>,</w:t>
      </w:r>
      <w:r w:rsidR="00F14472" w:rsidRPr="00B02F47">
        <w:rPr>
          <w:sz w:val="18"/>
          <w:szCs w:val="18"/>
        </w:rPr>
        <w:t xml:space="preserve"> </w:t>
      </w:r>
      <w:hyperlink r:id="rId66" w:history="1">
        <w:r w:rsidR="00F14472" w:rsidRPr="00B02F47">
          <w:rPr>
            <w:rStyle w:val="Hyperlink"/>
            <w:sz w:val="18"/>
            <w:szCs w:val="18"/>
          </w:rPr>
          <w:t>https://www.mbie.govt.nz/dmsdocument/27868-coversheet-to-fair-pay-agreements-regulatory-impact-statement-2023-pdf at [13</w:t>
        </w:r>
      </w:hyperlink>
      <w:r w:rsidR="00F14472" w:rsidRPr="00B02F47">
        <w:rPr>
          <w:sz w:val="18"/>
          <w:szCs w:val="18"/>
        </w:rPr>
        <w:t xml:space="preserve">]. </w:t>
      </w:r>
      <w:r w:rsidR="00EE141B" w:rsidRPr="00B02F47">
        <w:rPr>
          <w:sz w:val="18"/>
          <w:szCs w:val="18"/>
        </w:rPr>
        <w:t xml:space="preserve">See also, </w:t>
      </w:r>
      <w:hyperlink r:id="rId67" w:history="1">
        <w:r w:rsidR="00EE141B" w:rsidRPr="00B02F47">
          <w:rPr>
            <w:rStyle w:val="Hyperlink"/>
            <w:sz w:val="18"/>
            <w:szCs w:val="18"/>
          </w:rPr>
          <w:t>Changes to improve pay equity process | Beehive.govt.nz</w:t>
        </w:r>
      </w:hyperlink>
      <w:r w:rsidR="00EE141B" w:rsidRPr="00B02F47">
        <w:rPr>
          <w:sz w:val="18"/>
          <w:szCs w:val="18"/>
        </w:rPr>
        <w:t xml:space="preserve"> (6 May 2025).</w:t>
      </w:r>
    </w:p>
  </w:footnote>
  <w:footnote w:id="60">
    <w:p w14:paraId="58CCCCC2" w14:textId="77777777" w:rsidR="00857807" w:rsidRPr="00B02F47" w:rsidRDefault="00857807"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68" w:history="1">
        <w:r w:rsidRPr="00B02F47">
          <w:rPr>
            <w:rStyle w:val="Hyperlink"/>
            <w:sz w:val="18"/>
            <w:szCs w:val="18"/>
          </w:rPr>
          <w:t>https://tikatangata.org.nz/cms/assets/Documents/Reports-and-Inquiry/Employment/Pacific-Pay-Gap-Inquiry/Voices-of-Pacific-Peoples-Pacific-Pay-Gap-Inquiry-Report.pdf</w:t>
        </w:r>
      </w:hyperlink>
      <w:r w:rsidRPr="00B02F47">
        <w:rPr>
          <w:sz w:val="18"/>
          <w:szCs w:val="18"/>
        </w:rPr>
        <w:t xml:space="preserve"> </w:t>
      </w:r>
      <w:proofErr w:type="spellStart"/>
      <w:r w:rsidRPr="00B02F47">
        <w:rPr>
          <w:sz w:val="18"/>
          <w:szCs w:val="18"/>
        </w:rPr>
        <w:t>eg</w:t>
      </w:r>
      <w:proofErr w:type="spellEnd"/>
      <w:r w:rsidRPr="00B02F47">
        <w:rPr>
          <w:sz w:val="18"/>
          <w:szCs w:val="18"/>
        </w:rPr>
        <w:t xml:space="preserve"> pp21,76-78.</w:t>
      </w:r>
    </w:p>
  </w:footnote>
  <w:footnote w:id="61">
    <w:p w14:paraId="2B7866DD" w14:textId="77777777" w:rsidR="00297423" w:rsidRPr="00B02F47" w:rsidRDefault="00297423"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69" w:history="1">
        <w:r w:rsidRPr="00B02F47">
          <w:rPr>
            <w:rStyle w:val="Hyperlink"/>
            <w:sz w:val="18"/>
            <w:szCs w:val="18"/>
          </w:rPr>
          <w:t>https://tikatangata.org.nz/cms/assets/Documents/Reports-and-Inquiry/Race-and-Ethnicity/Empirical-analysis-of-Pacific-Maori-and-ethnic-pay-gaps-in-New-Zealand.pdf</w:t>
        </w:r>
      </w:hyperlink>
      <w:r w:rsidRPr="00B02F47">
        <w:rPr>
          <w:sz w:val="18"/>
          <w:szCs w:val="18"/>
        </w:rPr>
        <w:t xml:space="preserve"> p1.</w:t>
      </w:r>
    </w:p>
  </w:footnote>
  <w:footnote w:id="62">
    <w:p w14:paraId="5EB1ED7D" w14:textId="08057E6B" w:rsidR="007018B1" w:rsidRPr="00B02F47" w:rsidRDefault="007018B1"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630758" w:rsidRPr="00B02F47">
        <w:rPr>
          <w:sz w:val="18"/>
          <w:szCs w:val="18"/>
        </w:rPr>
        <w:t xml:space="preserve">Human Rights Commission, </w:t>
      </w:r>
      <w:hyperlink r:id="rId70" w:history="1">
        <w:r w:rsidR="003D6811" w:rsidRPr="00B02F47">
          <w:rPr>
            <w:rStyle w:val="Hyperlink"/>
            <w:sz w:val="18"/>
            <w:szCs w:val="18"/>
          </w:rPr>
          <w:t>Inquiry into the Pacific Pay Gap</w:t>
        </w:r>
      </w:hyperlink>
      <w:r w:rsidR="00630758" w:rsidRPr="00B02F47">
        <w:rPr>
          <w:sz w:val="18"/>
          <w:szCs w:val="18"/>
        </w:rPr>
        <w:t xml:space="preserve"> (19 August 2021).</w:t>
      </w:r>
    </w:p>
  </w:footnote>
  <w:footnote w:id="63">
    <w:p w14:paraId="53D76583" w14:textId="73B0657C" w:rsidR="004A4E13" w:rsidRPr="00B02F47" w:rsidRDefault="004A4E13"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71" w:history="1">
        <w:r w:rsidRPr="00B02F47">
          <w:rPr>
            <w:rStyle w:val="Hyperlink"/>
            <w:sz w:val="18"/>
            <w:szCs w:val="18"/>
          </w:rPr>
          <w:t>https://www.nzherald.co.nz/nz/politics/diversity-requirements-proposed-to-be-cut-in-judith-collins-public-service-act-overhaul/5C7654RZLZDMBLMSY42Y5OLKHM/</w:t>
        </w:r>
      </w:hyperlink>
      <w:r w:rsidR="00274D2B" w:rsidRPr="00B02F47">
        <w:rPr>
          <w:sz w:val="18"/>
          <w:szCs w:val="18"/>
        </w:rPr>
        <w:t>.</w:t>
      </w:r>
      <w:r w:rsidRPr="00B02F47">
        <w:rPr>
          <w:sz w:val="18"/>
          <w:szCs w:val="18"/>
        </w:rPr>
        <w:t xml:space="preserve"> </w:t>
      </w:r>
    </w:p>
  </w:footnote>
  <w:footnote w:id="64">
    <w:p w14:paraId="4E098049" w14:textId="56937A71" w:rsidR="00081549" w:rsidRPr="00B02F47" w:rsidRDefault="00081549" w:rsidP="002E5A95">
      <w:pPr>
        <w:pStyle w:val="FootnoteText"/>
        <w:contextualSpacing/>
        <w:rPr>
          <w:b/>
          <w:sz w:val="18"/>
          <w:szCs w:val="18"/>
        </w:rPr>
      </w:pPr>
      <w:r w:rsidRPr="00B02F47">
        <w:rPr>
          <w:rStyle w:val="FootnoteReference"/>
          <w:sz w:val="18"/>
          <w:szCs w:val="18"/>
        </w:rPr>
        <w:footnoteRef/>
      </w:r>
      <w:r w:rsidRPr="00B02F47">
        <w:rPr>
          <w:sz w:val="18"/>
          <w:szCs w:val="18"/>
        </w:rPr>
        <w:t xml:space="preserve"> </w:t>
      </w:r>
      <w:hyperlink r:id="rId72" w:history="1">
        <w:r w:rsidR="008E679D" w:rsidRPr="00B02F47">
          <w:rPr>
            <w:rStyle w:val="Hyperlink"/>
            <w:sz w:val="18"/>
            <w:szCs w:val="18"/>
          </w:rPr>
          <w:t>Independent review into the Accredited Employer Work Visa (AEWV) | Ministry of Business, Innovation &amp; Employment</w:t>
        </w:r>
      </w:hyperlink>
      <w:r w:rsidR="00B1404B" w:rsidRPr="00B02F47">
        <w:rPr>
          <w:sz w:val="18"/>
          <w:szCs w:val="18"/>
        </w:rPr>
        <w:t xml:space="preserve"> (August 2023)</w:t>
      </w:r>
      <w:r w:rsidR="00B21282" w:rsidRPr="00B02F47">
        <w:rPr>
          <w:sz w:val="18"/>
          <w:szCs w:val="18"/>
        </w:rPr>
        <w:t xml:space="preserve">. </w:t>
      </w:r>
      <w:r w:rsidR="00B1404B" w:rsidRPr="00B02F47">
        <w:rPr>
          <w:sz w:val="18"/>
          <w:szCs w:val="18"/>
        </w:rPr>
        <w:t>A</w:t>
      </w:r>
      <w:r w:rsidR="00B21282" w:rsidRPr="00B02F47">
        <w:rPr>
          <w:sz w:val="18"/>
          <w:szCs w:val="18"/>
        </w:rPr>
        <w:t>lso</w:t>
      </w:r>
      <w:r w:rsidRPr="00B02F47">
        <w:rPr>
          <w:sz w:val="18"/>
          <w:szCs w:val="18"/>
        </w:rPr>
        <w:t xml:space="preserve"> </w:t>
      </w:r>
      <w:hyperlink r:id="rId73" w:history="1">
        <w:r w:rsidR="001C607F" w:rsidRPr="00B02F47">
          <w:rPr>
            <w:rStyle w:val="Hyperlink"/>
            <w:sz w:val="18"/>
            <w:szCs w:val="18"/>
          </w:rPr>
          <w:t>Recognised Seasonal Employer policy review | Ministry of Business, Innovation &amp; Employment</w:t>
        </w:r>
      </w:hyperlink>
      <w:r w:rsidR="00B1404B" w:rsidRPr="00B02F47">
        <w:rPr>
          <w:sz w:val="18"/>
          <w:szCs w:val="18"/>
        </w:rPr>
        <w:t xml:space="preserve"> (2022)</w:t>
      </w:r>
      <w:r w:rsidR="001C607F" w:rsidRPr="00B02F47">
        <w:rPr>
          <w:sz w:val="18"/>
          <w:szCs w:val="18"/>
        </w:rPr>
        <w:t>.</w:t>
      </w:r>
    </w:p>
  </w:footnote>
  <w:footnote w:id="65">
    <w:p w14:paraId="4E8BE2BF" w14:textId="17735836" w:rsidR="00BD2E7E" w:rsidRPr="00B02F47" w:rsidRDefault="00BD2E7E"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74" w:history="1">
        <w:r w:rsidR="0083112A" w:rsidRPr="00B02F47">
          <w:rPr>
            <w:rStyle w:val="Hyperlink"/>
            <w:sz w:val="18"/>
            <w:szCs w:val="18"/>
          </w:rPr>
          <w:t>Outcomes of the Recognised Seasonal Employer policy review</w:t>
        </w:r>
      </w:hyperlink>
      <w:r w:rsidR="0083112A" w:rsidRPr="00B02F47">
        <w:rPr>
          <w:sz w:val="18"/>
          <w:szCs w:val="18"/>
        </w:rPr>
        <w:t xml:space="preserve"> at p 10</w:t>
      </w:r>
      <w:r w:rsidR="00427300" w:rsidRPr="00B02F47">
        <w:rPr>
          <w:sz w:val="18"/>
          <w:szCs w:val="18"/>
        </w:rPr>
        <w:t xml:space="preserve"> and 12</w:t>
      </w:r>
      <w:r w:rsidR="0083112A" w:rsidRPr="00B02F47">
        <w:rPr>
          <w:sz w:val="18"/>
          <w:szCs w:val="18"/>
        </w:rPr>
        <w:t xml:space="preserve">. </w:t>
      </w:r>
    </w:p>
  </w:footnote>
  <w:footnote w:id="66">
    <w:p w14:paraId="6A114EA6" w14:textId="59C839C1" w:rsidR="008E485C" w:rsidRPr="00B02F47" w:rsidRDefault="008E485C"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9D730D" w:rsidRPr="00B02F47">
        <w:rPr>
          <w:sz w:val="18"/>
          <w:szCs w:val="18"/>
        </w:rPr>
        <w:t xml:space="preserve">Education Review Office, </w:t>
      </w:r>
      <w:r w:rsidR="009D730D" w:rsidRPr="00B02F47">
        <w:rPr>
          <w:i/>
          <w:sz w:val="18"/>
          <w:szCs w:val="18"/>
        </w:rPr>
        <w:t>“Education For All Our Children: Embracing Diverse Ethnicities”</w:t>
      </w:r>
      <w:r w:rsidR="009D730D" w:rsidRPr="00B02F47">
        <w:rPr>
          <w:sz w:val="18"/>
          <w:szCs w:val="18"/>
        </w:rPr>
        <w:t xml:space="preserve"> (15 March 2023) </w:t>
      </w:r>
      <w:hyperlink r:id="rId75" w:history="1">
        <w:r w:rsidR="009D730D" w:rsidRPr="00B02F47">
          <w:rPr>
            <w:rStyle w:val="Hyperlink"/>
            <w:sz w:val="18"/>
            <w:szCs w:val="18"/>
          </w:rPr>
          <w:t>Education For All Our Children: Embracing Diverse Ethnicities</w:t>
        </w:r>
      </w:hyperlink>
      <w:r w:rsidR="009D730D" w:rsidRPr="00B02F47">
        <w:rPr>
          <w:sz w:val="18"/>
          <w:szCs w:val="18"/>
        </w:rPr>
        <w:t xml:space="preserve">. </w:t>
      </w:r>
    </w:p>
  </w:footnote>
  <w:footnote w:id="67">
    <w:p w14:paraId="5C62DD75" w14:textId="4EE5C337" w:rsidR="004711A0" w:rsidRPr="00B02F47" w:rsidRDefault="004711A0"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76" w:history="1">
        <w:r w:rsidR="00A46806" w:rsidRPr="00B02F47">
          <w:rPr>
            <w:rStyle w:val="Hyperlink"/>
            <w:sz w:val="18"/>
            <w:szCs w:val="18"/>
          </w:rPr>
          <w:t>https://figure.nz/chart/uqacAWPJuIa7WDxY</w:t>
        </w:r>
      </w:hyperlink>
      <w:r w:rsidR="00A46806" w:rsidRPr="00B02F47">
        <w:rPr>
          <w:sz w:val="18"/>
          <w:szCs w:val="18"/>
        </w:rPr>
        <w:t>; https://e-tangata.co.nz/comment-and-analysis/a-very-new-zealand-education-deny-deflect-defend/</w:t>
      </w:r>
      <w:r w:rsidR="008C5DA5" w:rsidRPr="00B02F47">
        <w:rPr>
          <w:sz w:val="18"/>
          <w:szCs w:val="18"/>
        </w:rPr>
        <w:t xml:space="preserve">; </w:t>
      </w:r>
      <w:hyperlink r:id="rId77" w:history="1">
        <w:r w:rsidR="0052437C" w:rsidRPr="00B02F47">
          <w:rPr>
            <w:rStyle w:val="Hyperlink"/>
            <w:sz w:val="18"/>
            <w:szCs w:val="18"/>
          </w:rPr>
          <w:t>https://www.rnz.co.nz/news/national/485981/schools-told-to-ramp-up-efforts-to-stop-racist-bullying</w:t>
        </w:r>
      </w:hyperlink>
      <w:r w:rsidR="0052437C" w:rsidRPr="00B02F47">
        <w:rPr>
          <w:sz w:val="18"/>
          <w:szCs w:val="18"/>
        </w:rPr>
        <w:t xml:space="preserve">. </w:t>
      </w:r>
    </w:p>
  </w:footnote>
  <w:footnote w:id="68">
    <w:p w14:paraId="3128FC30" w14:textId="30618AFA" w:rsidR="00D86FC1" w:rsidRPr="00B02F47" w:rsidRDefault="00D86FC1" w:rsidP="002E5A95">
      <w:pPr>
        <w:pStyle w:val="FootnoteText"/>
        <w:contextualSpacing/>
        <w:rPr>
          <w:sz w:val="18"/>
          <w:szCs w:val="18"/>
        </w:rPr>
      </w:pPr>
      <w:r w:rsidRPr="00B02F47">
        <w:rPr>
          <w:rStyle w:val="FootnoteReference"/>
          <w:sz w:val="18"/>
          <w:szCs w:val="18"/>
        </w:rPr>
        <w:footnoteRef/>
      </w:r>
      <w:r w:rsidR="000C70A3" w:rsidRPr="00B02F47">
        <w:rPr>
          <w:sz w:val="18"/>
          <w:szCs w:val="18"/>
        </w:rPr>
        <w:t xml:space="preserve"> Statistics New Zealand</w:t>
      </w:r>
      <w:r w:rsidR="00F34D44" w:rsidRPr="00B02F47">
        <w:rPr>
          <w:sz w:val="18"/>
          <w:szCs w:val="18"/>
        </w:rPr>
        <w:t xml:space="preserve"> </w:t>
      </w:r>
      <w:hyperlink r:id="rId78" w:anchor=":~:text=M%C4%81ori%20continue%20to%20be%20affected%20by%20severe%20housing%20deprivation&amp;text=Over%20half%20(19%2C791%20people%20or,9%2C555%20people%20or%2027.6%20percent)" w:history="1">
        <w:r w:rsidR="000C70A3" w:rsidRPr="00B02F47">
          <w:rPr>
            <w:rStyle w:val="Hyperlink"/>
            <w:sz w:val="18"/>
            <w:szCs w:val="18"/>
          </w:rPr>
          <w:t>2023 Census severe housing deprivation (homelessness) estimates | Stats NZ</w:t>
        </w:r>
      </w:hyperlink>
      <w:r w:rsidR="00DC7652" w:rsidRPr="00B02F47">
        <w:rPr>
          <w:sz w:val="18"/>
          <w:szCs w:val="18"/>
        </w:rPr>
        <w:t>.</w:t>
      </w:r>
    </w:p>
  </w:footnote>
  <w:footnote w:id="69">
    <w:p w14:paraId="51377EC3" w14:textId="63FF77A1" w:rsidR="00973588" w:rsidRPr="00B02F47" w:rsidRDefault="00973588" w:rsidP="002E5A95">
      <w:pPr>
        <w:pStyle w:val="FootnoteText"/>
        <w:contextualSpacing/>
        <w:rPr>
          <w:sz w:val="18"/>
          <w:szCs w:val="18"/>
        </w:rPr>
      </w:pPr>
      <w:r w:rsidRPr="00B02F47">
        <w:rPr>
          <w:rStyle w:val="FootnoteReference"/>
          <w:sz w:val="18"/>
          <w:szCs w:val="18"/>
        </w:rPr>
        <w:footnoteRef/>
      </w:r>
      <w:r w:rsidR="00B72C37" w:rsidRPr="00B02F47">
        <w:rPr>
          <w:sz w:val="18"/>
          <w:szCs w:val="18"/>
        </w:rPr>
        <w:t xml:space="preserve"> Ministry of Housing and Urban Development</w:t>
      </w:r>
      <w:r w:rsidR="0044644D" w:rsidRPr="00B02F47">
        <w:rPr>
          <w:sz w:val="18"/>
          <w:szCs w:val="18"/>
        </w:rPr>
        <w:t>,</w:t>
      </w:r>
      <w:r w:rsidRPr="00B02F47">
        <w:rPr>
          <w:sz w:val="18"/>
          <w:szCs w:val="18"/>
        </w:rPr>
        <w:t xml:space="preserve"> </w:t>
      </w:r>
      <w:hyperlink r:id="rId79" w:history="1">
        <w:r w:rsidR="00E9478F" w:rsidRPr="00B02F47">
          <w:rPr>
            <w:rStyle w:val="Hyperlink"/>
            <w:sz w:val="18"/>
            <w:szCs w:val="18"/>
          </w:rPr>
          <w:t xml:space="preserve">Te </w:t>
        </w:r>
        <w:proofErr w:type="spellStart"/>
        <w:r w:rsidR="00E9478F" w:rsidRPr="00B02F47">
          <w:rPr>
            <w:rStyle w:val="Hyperlink"/>
            <w:sz w:val="18"/>
            <w:szCs w:val="18"/>
          </w:rPr>
          <w:t>Tūāpapa</w:t>
        </w:r>
        <w:proofErr w:type="spellEnd"/>
        <w:r w:rsidR="00E9478F" w:rsidRPr="00B02F47">
          <w:rPr>
            <w:rStyle w:val="Hyperlink"/>
            <w:sz w:val="18"/>
            <w:szCs w:val="18"/>
          </w:rPr>
          <w:t xml:space="preserve"> Kura </w:t>
        </w:r>
        <w:proofErr w:type="spellStart"/>
        <w:r w:rsidR="00E9478F" w:rsidRPr="00B02F47">
          <w:rPr>
            <w:rStyle w:val="Hyperlink"/>
            <w:sz w:val="18"/>
            <w:szCs w:val="18"/>
          </w:rPr>
          <w:t>Kāinga</w:t>
        </w:r>
        <w:proofErr w:type="spellEnd"/>
        <w:r w:rsidR="00F707EF" w:rsidRPr="00B02F47">
          <w:rPr>
            <w:rStyle w:val="Hyperlink"/>
            <w:sz w:val="18"/>
            <w:szCs w:val="18"/>
          </w:rPr>
          <w:t>, Homelessness Outlook</w:t>
        </w:r>
        <w:r w:rsidR="006E4A92" w:rsidRPr="00B02F47">
          <w:rPr>
            <w:rStyle w:val="Hyperlink"/>
            <w:sz w:val="18"/>
            <w:szCs w:val="18"/>
          </w:rPr>
          <w:t>.</w:t>
        </w:r>
        <w:r w:rsidR="00F707EF" w:rsidRPr="00B02F47">
          <w:rPr>
            <w:rStyle w:val="Hyperlink"/>
            <w:sz w:val="18"/>
            <w:szCs w:val="18"/>
          </w:rPr>
          <w:t xml:space="preserve"> </w:t>
        </w:r>
      </w:hyperlink>
    </w:p>
  </w:footnote>
  <w:footnote w:id="70">
    <w:p w14:paraId="27A16C2C" w14:textId="0AA466FE" w:rsidR="00C340A5" w:rsidRPr="00B02F47" w:rsidRDefault="00C340A5"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80" w:history="1">
        <w:r w:rsidR="00A27253" w:rsidRPr="00B02F47">
          <w:rPr>
            <w:rStyle w:val="Hyperlink"/>
            <w:sz w:val="18"/>
            <w:szCs w:val="18"/>
          </w:rPr>
          <w:t>https://www.immigration.govt.nz/about-us/our-strategies-and-programmes/supporting-people-from-overseas-to-settle-in-new-zealand/the-nz-migrant-settlement-integration-strategy-and-nz-refugee-resettlement-strategy-refresh-project/</w:t>
        </w:r>
      </w:hyperlink>
      <w:r w:rsidR="00274D2B" w:rsidRPr="00B02F47">
        <w:rPr>
          <w:sz w:val="18"/>
          <w:szCs w:val="18"/>
        </w:rPr>
        <w:t>.</w:t>
      </w:r>
      <w:r w:rsidR="00A27253" w:rsidRPr="00B02F47">
        <w:rPr>
          <w:sz w:val="18"/>
          <w:szCs w:val="18"/>
        </w:rPr>
        <w:t xml:space="preserve"> </w:t>
      </w:r>
    </w:p>
  </w:footnote>
  <w:footnote w:id="71">
    <w:p w14:paraId="487CB0AB" w14:textId="4B127946" w:rsidR="002C7DEC" w:rsidRPr="00B02F47" w:rsidRDefault="002C7DEC"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r w:rsidR="00C00572" w:rsidRPr="00B02F47">
        <w:rPr>
          <w:sz w:val="18"/>
          <w:szCs w:val="18"/>
        </w:rPr>
        <w:t>Statistics</w:t>
      </w:r>
      <w:r w:rsidR="00CB0F80" w:rsidRPr="00B02F47">
        <w:rPr>
          <w:sz w:val="18"/>
          <w:szCs w:val="18"/>
        </w:rPr>
        <w:t xml:space="preserve"> NZ , </w:t>
      </w:r>
      <w:r w:rsidR="00896C3D" w:rsidRPr="00B02F47">
        <w:rPr>
          <w:sz w:val="18"/>
          <w:szCs w:val="18"/>
        </w:rPr>
        <w:t xml:space="preserve">“Census results reflect Aotearoa New Zealand’s diversity” (3 October 2024) </w:t>
      </w:r>
      <w:hyperlink r:id="rId81" w:history="1">
        <w:r w:rsidR="00896C3D" w:rsidRPr="00B02F47">
          <w:rPr>
            <w:rStyle w:val="Hyperlink"/>
            <w:sz w:val="18"/>
            <w:szCs w:val="18"/>
          </w:rPr>
          <w:t>https://www.stats.govt.nz/news/census-results-reflect-aotearoa-new-zealands-diversity/</w:t>
        </w:r>
      </w:hyperlink>
      <w:r w:rsidR="004F3753" w:rsidRPr="00B02F47">
        <w:rPr>
          <w:sz w:val="18"/>
          <w:szCs w:val="18"/>
        </w:rPr>
        <w:t xml:space="preserve"> </w:t>
      </w:r>
      <w:r w:rsidRPr="00B02F47">
        <w:rPr>
          <w:sz w:val="18"/>
          <w:szCs w:val="18"/>
        </w:rPr>
        <w:t xml:space="preserve"> </w:t>
      </w:r>
    </w:p>
  </w:footnote>
  <w:footnote w:id="72">
    <w:p w14:paraId="7B34CB74" w14:textId="5F43EAF2" w:rsidR="00EA5204" w:rsidRPr="00B02F47" w:rsidRDefault="00EA5204" w:rsidP="002E5A95">
      <w:pPr>
        <w:pStyle w:val="FootnoteText"/>
        <w:contextualSpacing/>
        <w:rPr>
          <w:sz w:val="18"/>
          <w:szCs w:val="18"/>
        </w:rPr>
      </w:pPr>
      <w:r w:rsidRPr="00B02F47">
        <w:rPr>
          <w:rStyle w:val="FootnoteReference"/>
          <w:sz w:val="18"/>
          <w:szCs w:val="18"/>
        </w:rPr>
        <w:footnoteRef/>
      </w:r>
      <w:r w:rsidR="00C00572" w:rsidRPr="00B02F47">
        <w:rPr>
          <w:sz w:val="18"/>
          <w:szCs w:val="18"/>
        </w:rPr>
        <w:t xml:space="preserve"> </w:t>
      </w:r>
      <w:r w:rsidR="005C17C0" w:rsidRPr="00B02F47">
        <w:rPr>
          <w:sz w:val="18"/>
          <w:szCs w:val="18"/>
        </w:rPr>
        <w:t xml:space="preserve">Sir Peter Gluckman, Paul Spoonley, Anne Bardsley, Richie Poulton, Te </w:t>
      </w:r>
      <w:proofErr w:type="spellStart"/>
      <w:r w:rsidR="005C17C0" w:rsidRPr="00B02F47">
        <w:rPr>
          <w:sz w:val="18"/>
          <w:szCs w:val="18"/>
        </w:rPr>
        <w:t>Ahukaramu</w:t>
      </w:r>
      <w:proofErr w:type="spellEnd"/>
      <w:r w:rsidR="005C17C0" w:rsidRPr="00B02F47">
        <w:rPr>
          <w:sz w:val="18"/>
          <w:szCs w:val="18"/>
        </w:rPr>
        <w:t xml:space="preserve"> Charles Royal, Hema Sridhar &amp; Dawnelle Clyne</w:t>
      </w:r>
      <w:r w:rsidR="002068BF" w:rsidRPr="00B02F47">
        <w:rPr>
          <w:sz w:val="18"/>
          <w:szCs w:val="18"/>
        </w:rPr>
        <w:t xml:space="preserve"> </w:t>
      </w:r>
      <w:r w:rsidR="00B2246A" w:rsidRPr="00B02F47">
        <w:rPr>
          <w:sz w:val="18"/>
          <w:szCs w:val="18"/>
        </w:rPr>
        <w:t>“</w:t>
      </w:r>
      <w:r w:rsidR="00DB6507" w:rsidRPr="00B02F47">
        <w:rPr>
          <w:sz w:val="18"/>
          <w:szCs w:val="18"/>
        </w:rPr>
        <w:t>Addressing the challenges to social cohesion</w:t>
      </w:r>
      <w:r w:rsidR="00B2246A" w:rsidRPr="00B02F47">
        <w:rPr>
          <w:sz w:val="18"/>
          <w:szCs w:val="18"/>
        </w:rPr>
        <w:t>”</w:t>
      </w:r>
      <w:r w:rsidR="002068BF" w:rsidRPr="00B02F47">
        <w:rPr>
          <w:sz w:val="18"/>
          <w:szCs w:val="18"/>
        </w:rPr>
        <w:t xml:space="preserve"> </w:t>
      </w:r>
      <w:r w:rsidR="00B84A91" w:rsidRPr="00B02F47">
        <w:rPr>
          <w:sz w:val="18"/>
          <w:szCs w:val="18"/>
        </w:rPr>
        <w:t>(</w:t>
      </w:r>
      <w:r w:rsidR="005367E0" w:rsidRPr="00B02F47">
        <w:rPr>
          <w:sz w:val="18"/>
          <w:szCs w:val="18"/>
        </w:rPr>
        <w:t>13</w:t>
      </w:r>
      <w:r w:rsidR="00B84A91" w:rsidRPr="00B02F47">
        <w:rPr>
          <w:sz w:val="18"/>
          <w:szCs w:val="18"/>
        </w:rPr>
        <w:t xml:space="preserve"> June 2023)</w:t>
      </w:r>
      <w:r w:rsidRPr="00B02F47">
        <w:rPr>
          <w:sz w:val="18"/>
          <w:szCs w:val="18"/>
        </w:rPr>
        <w:t xml:space="preserve"> </w:t>
      </w:r>
      <w:r w:rsidR="003159B0" w:rsidRPr="00B02F47">
        <w:rPr>
          <w:sz w:val="18"/>
          <w:szCs w:val="18"/>
        </w:rPr>
        <w:t>Koi Tū Centre for Informed Futures</w:t>
      </w:r>
      <w:r w:rsidR="00514280" w:rsidRPr="00B02F47">
        <w:rPr>
          <w:sz w:val="18"/>
          <w:szCs w:val="18"/>
        </w:rPr>
        <w:t xml:space="preserve"> </w:t>
      </w:r>
      <w:hyperlink r:id="rId82" w:history="1">
        <w:r w:rsidR="00514280" w:rsidRPr="00B02F47">
          <w:rPr>
            <w:rStyle w:val="Hyperlink"/>
            <w:sz w:val="18"/>
            <w:szCs w:val="18"/>
          </w:rPr>
          <w:t>https://informedfutures.org/challenges-to-social-cohesion/</w:t>
        </w:r>
      </w:hyperlink>
      <w:r w:rsidR="00F34D44" w:rsidRPr="00B02F47">
        <w:rPr>
          <w:sz w:val="18"/>
          <w:szCs w:val="18"/>
        </w:rPr>
        <w:t>.</w:t>
      </w:r>
    </w:p>
  </w:footnote>
  <w:footnote w:id="73">
    <w:p w14:paraId="29A5198D" w14:textId="4FDEC91A" w:rsidR="00D409BE" w:rsidRPr="00B02F47" w:rsidRDefault="00D409BE"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83" w:history="1">
        <w:r w:rsidR="007E6407" w:rsidRPr="00B02F47">
          <w:rPr>
            <w:rStyle w:val="Hyperlink"/>
            <w:sz w:val="18"/>
            <w:szCs w:val="18"/>
          </w:rPr>
          <w:t>https://helenclark.foundation/support-our-work/social-cohesion/</w:t>
        </w:r>
      </w:hyperlink>
      <w:r w:rsidR="009F6944" w:rsidRPr="00B02F47">
        <w:rPr>
          <w:sz w:val="18"/>
          <w:szCs w:val="18"/>
        </w:rPr>
        <w:t>.</w:t>
      </w:r>
      <w:r w:rsidR="007E6407" w:rsidRPr="00B02F47">
        <w:rPr>
          <w:sz w:val="18"/>
          <w:szCs w:val="18"/>
        </w:rPr>
        <w:t xml:space="preserve"> </w:t>
      </w:r>
    </w:p>
  </w:footnote>
  <w:footnote w:id="74">
    <w:p w14:paraId="31FC9FF4" w14:textId="0BFB234C" w:rsidR="00281DDD" w:rsidRPr="00B02F47" w:rsidRDefault="00281DDD"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84" w:history="1">
        <w:r w:rsidR="00263A6A" w:rsidRPr="00B02F47">
          <w:rPr>
            <w:rStyle w:val="Hyperlink"/>
            <w:sz w:val="18"/>
            <w:szCs w:val="18"/>
          </w:rPr>
          <w:t>https://christchurchattack.royalcommission.nz/the-report/findings-and-recommendations/chapter-5</w:t>
        </w:r>
      </w:hyperlink>
      <w:r w:rsidR="00FB28AE" w:rsidRPr="00B02F47">
        <w:rPr>
          <w:sz w:val="18"/>
          <w:szCs w:val="18"/>
        </w:rPr>
        <w:t>.</w:t>
      </w:r>
    </w:p>
  </w:footnote>
  <w:footnote w:id="75">
    <w:p w14:paraId="3F9A3323" w14:textId="0B9CFADB" w:rsidR="007E6407" w:rsidRPr="00B02F47" w:rsidRDefault="007E6407" w:rsidP="002E5A95">
      <w:pPr>
        <w:pStyle w:val="FootnoteText"/>
        <w:contextualSpacing/>
        <w:rPr>
          <w:sz w:val="18"/>
          <w:szCs w:val="18"/>
        </w:rPr>
      </w:pPr>
      <w:r w:rsidRPr="00B02F47">
        <w:rPr>
          <w:rStyle w:val="FootnoteReference"/>
          <w:sz w:val="18"/>
          <w:szCs w:val="18"/>
        </w:rPr>
        <w:footnoteRef/>
      </w:r>
      <w:r w:rsidRPr="00B02F47">
        <w:rPr>
          <w:sz w:val="18"/>
          <w:szCs w:val="18"/>
        </w:rPr>
        <w:t xml:space="preserve"> </w:t>
      </w:r>
      <w:hyperlink r:id="rId85" w:history="1">
        <w:r w:rsidRPr="00B02F47">
          <w:rPr>
            <w:rStyle w:val="Hyperlink"/>
            <w:sz w:val="18"/>
            <w:szCs w:val="18"/>
          </w:rPr>
          <w:t>https://www.msd.govt.nz/about-msd-and-our-work/work-programmes/community/social-cohesion/index.html</w:t>
        </w:r>
      </w:hyperlink>
      <w:r w:rsidR="00F34D44" w:rsidRPr="00B02F47">
        <w:rPr>
          <w:sz w:val="18"/>
          <w:szCs w:val="18"/>
        </w:rPr>
        <w:t>.</w:t>
      </w:r>
      <w:r w:rsidRPr="00B02F47">
        <w:rPr>
          <w:sz w:val="18"/>
          <w:szCs w:val="18"/>
        </w:rPr>
        <w:t xml:space="preserve"> </w:t>
      </w:r>
    </w:p>
  </w:footnote>
</w:footnotes>
</file>

<file path=word/intelligence2.xml><?xml version="1.0" encoding="utf-8"?>
<int2:intelligence xmlns:int2="http://schemas.microsoft.com/office/intelligence/2020/intelligence" xmlns:oel="http://schemas.microsoft.com/office/2019/extlst">
  <int2:observations>
    <int2:textHash int2:hashCode="o3/Ehk3iDCus4n" int2:id="fbEJnj0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A3FAF"/>
    <w:multiLevelType w:val="multilevel"/>
    <w:tmpl w:val="A062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B375CE"/>
    <w:multiLevelType w:val="multilevel"/>
    <w:tmpl w:val="A1F6C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003EA"/>
    <w:multiLevelType w:val="multilevel"/>
    <w:tmpl w:val="A1F6C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056FC0"/>
    <w:multiLevelType w:val="hybridMultilevel"/>
    <w:tmpl w:val="968E4960"/>
    <w:lvl w:ilvl="0" w:tplc="9E0CCDB0">
      <w:start w:val="1"/>
      <w:numFmt w:val="upperRoman"/>
      <w:pStyle w:val="Werecommend"/>
      <w:lvlText w:val="%1."/>
      <w:lvlJc w:val="right"/>
      <w:pPr>
        <w:ind w:left="360" w:hanging="360"/>
      </w:pPr>
    </w:lvl>
    <w:lvl w:ilvl="1" w:tplc="14090019">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4" w15:restartNumberingAfterBreak="0">
    <w:nsid w:val="10B51C40"/>
    <w:multiLevelType w:val="multilevel"/>
    <w:tmpl w:val="CF7E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863C4C"/>
    <w:multiLevelType w:val="hybridMultilevel"/>
    <w:tmpl w:val="E3E8ECC4"/>
    <w:lvl w:ilvl="0" w:tplc="18143D6C">
      <w:start w:val="1"/>
      <w:numFmt w:val="bullet"/>
      <w:lvlText w:val=""/>
      <w:lvlJc w:val="left"/>
      <w:pPr>
        <w:ind w:left="720" w:hanging="360"/>
      </w:pPr>
      <w:rPr>
        <w:rFonts w:ascii="Symbol" w:hAnsi="Symbol" w:hint="default"/>
      </w:rPr>
    </w:lvl>
    <w:lvl w:ilvl="1" w:tplc="C0227586" w:tentative="1">
      <w:start w:val="1"/>
      <w:numFmt w:val="bullet"/>
      <w:lvlText w:val="o"/>
      <w:lvlJc w:val="left"/>
      <w:pPr>
        <w:ind w:left="1440" w:hanging="360"/>
      </w:pPr>
      <w:rPr>
        <w:rFonts w:ascii="Courier New" w:hAnsi="Courier New" w:hint="default"/>
      </w:rPr>
    </w:lvl>
    <w:lvl w:ilvl="2" w:tplc="1C5674DE" w:tentative="1">
      <w:start w:val="1"/>
      <w:numFmt w:val="bullet"/>
      <w:lvlText w:val=""/>
      <w:lvlJc w:val="left"/>
      <w:pPr>
        <w:ind w:left="2160" w:hanging="360"/>
      </w:pPr>
      <w:rPr>
        <w:rFonts w:ascii="Wingdings" w:hAnsi="Wingdings" w:hint="default"/>
      </w:rPr>
    </w:lvl>
    <w:lvl w:ilvl="3" w:tplc="DC94CBF2" w:tentative="1">
      <w:start w:val="1"/>
      <w:numFmt w:val="bullet"/>
      <w:lvlText w:val=""/>
      <w:lvlJc w:val="left"/>
      <w:pPr>
        <w:ind w:left="2880" w:hanging="360"/>
      </w:pPr>
      <w:rPr>
        <w:rFonts w:ascii="Symbol" w:hAnsi="Symbol" w:hint="default"/>
      </w:rPr>
    </w:lvl>
    <w:lvl w:ilvl="4" w:tplc="892840C6" w:tentative="1">
      <w:start w:val="1"/>
      <w:numFmt w:val="bullet"/>
      <w:lvlText w:val="o"/>
      <w:lvlJc w:val="left"/>
      <w:pPr>
        <w:ind w:left="3600" w:hanging="360"/>
      </w:pPr>
      <w:rPr>
        <w:rFonts w:ascii="Courier New" w:hAnsi="Courier New" w:hint="default"/>
      </w:rPr>
    </w:lvl>
    <w:lvl w:ilvl="5" w:tplc="821E21DC" w:tentative="1">
      <w:start w:val="1"/>
      <w:numFmt w:val="bullet"/>
      <w:lvlText w:val=""/>
      <w:lvlJc w:val="left"/>
      <w:pPr>
        <w:ind w:left="4320" w:hanging="360"/>
      </w:pPr>
      <w:rPr>
        <w:rFonts w:ascii="Wingdings" w:hAnsi="Wingdings" w:hint="default"/>
      </w:rPr>
    </w:lvl>
    <w:lvl w:ilvl="6" w:tplc="60E6DDEC" w:tentative="1">
      <w:start w:val="1"/>
      <w:numFmt w:val="bullet"/>
      <w:lvlText w:val=""/>
      <w:lvlJc w:val="left"/>
      <w:pPr>
        <w:ind w:left="5040" w:hanging="360"/>
      </w:pPr>
      <w:rPr>
        <w:rFonts w:ascii="Symbol" w:hAnsi="Symbol" w:hint="default"/>
      </w:rPr>
    </w:lvl>
    <w:lvl w:ilvl="7" w:tplc="43E654B4" w:tentative="1">
      <w:start w:val="1"/>
      <w:numFmt w:val="bullet"/>
      <w:lvlText w:val="o"/>
      <w:lvlJc w:val="left"/>
      <w:pPr>
        <w:ind w:left="5760" w:hanging="360"/>
      </w:pPr>
      <w:rPr>
        <w:rFonts w:ascii="Courier New" w:hAnsi="Courier New" w:hint="default"/>
      </w:rPr>
    </w:lvl>
    <w:lvl w:ilvl="8" w:tplc="1206B4B8" w:tentative="1">
      <w:start w:val="1"/>
      <w:numFmt w:val="bullet"/>
      <w:lvlText w:val=""/>
      <w:lvlJc w:val="left"/>
      <w:pPr>
        <w:ind w:left="6480" w:hanging="360"/>
      </w:pPr>
      <w:rPr>
        <w:rFonts w:ascii="Wingdings" w:hAnsi="Wingdings" w:hint="default"/>
      </w:rPr>
    </w:lvl>
  </w:abstractNum>
  <w:abstractNum w:abstractNumId="6" w15:restartNumberingAfterBreak="0">
    <w:nsid w:val="1D061F94"/>
    <w:multiLevelType w:val="hybridMultilevel"/>
    <w:tmpl w:val="72BAD5E8"/>
    <w:lvl w:ilvl="0" w:tplc="C1A2F528">
      <w:start w:val="1"/>
      <w:numFmt w:val="bullet"/>
      <w:lvlText w:val=""/>
      <w:lvlJc w:val="left"/>
      <w:pPr>
        <w:ind w:left="720" w:hanging="360"/>
      </w:pPr>
      <w:rPr>
        <w:rFonts w:ascii="Symbol" w:hAnsi="Symbol" w:hint="default"/>
      </w:rPr>
    </w:lvl>
    <w:lvl w:ilvl="1" w:tplc="A3B61C1A" w:tentative="1">
      <w:start w:val="1"/>
      <w:numFmt w:val="bullet"/>
      <w:lvlText w:val="o"/>
      <w:lvlJc w:val="left"/>
      <w:pPr>
        <w:ind w:left="1440" w:hanging="360"/>
      </w:pPr>
      <w:rPr>
        <w:rFonts w:ascii="Courier New" w:hAnsi="Courier New" w:hint="default"/>
      </w:rPr>
    </w:lvl>
    <w:lvl w:ilvl="2" w:tplc="9C503CAA" w:tentative="1">
      <w:start w:val="1"/>
      <w:numFmt w:val="bullet"/>
      <w:lvlText w:val=""/>
      <w:lvlJc w:val="left"/>
      <w:pPr>
        <w:ind w:left="2160" w:hanging="360"/>
      </w:pPr>
      <w:rPr>
        <w:rFonts w:ascii="Wingdings" w:hAnsi="Wingdings" w:hint="default"/>
      </w:rPr>
    </w:lvl>
    <w:lvl w:ilvl="3" w:tplc="CF1C23AE" w:tentative="1">
      <w:start w:val="1"/>
      <w:numFmt w:val="bullet"/>
      <w:lvlText w:val=""/>
      <w:lvlJc w:val="left"/>
      <w:pPr>
        <w:ind w:left="2880" w:hanging="360"/>
      </w:pPr>
      <w:rPr>
        <w:rFonts w:ascii="Symbol" w:hAnsi="Symbol" w:hint="default"/>
      </w:rPr>
    </w:lvl>
    <w:lvl w:ilvl="4" w:tplc="3706644A" w:tentative="1">
      <w:start w:val="1"/>
      <w:numFmt w:val="bullet"/>
      <w:lvlText w:val="o"/>
      <w:lvlJc w:val="left"/>
      <w:pPr>
        <w:ind w:left="3600" w:hanging="360"/>
      </w:pPr>
      <w:rPr>
        <w:rFonts w:ascii="Courier New" w:hAnsi="Courier New" w:hint="default"/>
      </w:rPr>
    </w:lvl>
    <w:lvl w:ilvl="5" w:tplc="E2FA263C" w:tentative="1">
      <w:start w:val="1"/>
      <w:numFmt w:val="bullet"/>
      <w:lvlText w:val=""/>
      <w:lvlJc w:val="left"/>
      <w:pPr>
        <w:ind w:left="4320" w:hanging="360"/>
      </w:pPr>
      <w:rPr>
        <w:rFonts w:ascii="Wingdings" w:hAnsi="Wingdings" w:hint="default"/>
      </w:rPr>
    </w:lvl>
    <w:lvl w:ilvl="6" w:tplc="43F802AE" w:tentative="1">
      <w:start w:val="1"/>
      <w:numFmt w:val="bullet"/>
      <w:lvlText w:val=""/>
      <w:lvlJc w:val="left"/>
      <w:pPr>
        <w:ind w:left="5040" w:hanging="360"/>
      </w:pPr>
      <w:rPr>
        <w:rFonts w:ascii="Symbol" w:hAnsi="Symbol" w:hint="default"/>
      </w:rPr>
    </w:lvl>
    <w:lvl w:ilvl="7" w:tplc="36E44C78" w:tentative="1">
      <w:start w:val="1"/>
      <w:numFmt w:val="bullet"/>
      <w:lvlText w:val="o"/>
      <w:lvlJc w:val="left"/>
      <w:pPr>
        <w:ind w:left="5760" w:hanging="360"/>
      </w:pPr>
      <w:rPr>
        <w:rFonts w:ascii="Courier New" w:hAnsi="Courier New" w:hint="default"/>
      </w:rPr>
    </w:lvl>
    <w:lvl w:ilvl="8" w:tplc="21E4684E" w:tentative="1">
      <w:start w:val="1"/>
      <w:numFmt w:val="bullet"/>
      <w:lvlText w:val=""/>
      <w:lvlJc w:val="left"/>
      <w:pPr>
        <w:ind w:left="6480" w:hanging="360"/>
      </w:pPr>
      <w:rPr>
        <w:rFonts w:ascii="Wingdings" w:hAnsi="Wingdings" w:hint="default"/>
      </w:rPr>
    </w:lvl>
  </w:abstractNum>
  <w:abstractNum w:abstractNumId="7" w15:restartNumberingAfterBreak="0">
    <w:nsid w:val="1E804EE1"/>
    <w:multiLevelType w:val="multilevel"/>
    <w:tmpl w:val="A1F6C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DE7C61"/>
    <w:multiLevelType w:val="hybridMultilevel"/>
    <w:tmpl w:val="B9C2DF8A"/>
    <w:lvl w:ilvl="0" w:tplc="C0B21E30">
      <w:start w:val="1"/>
      <w:numFmt w:val="bullet"/>
      <w:lvlText w:val=""/>
      <w:lvlJc w:val="left"/>
      <w:pPr>
        <w:ind w:left="720" w:hanging="360"/>
      </w:pPr>
      <w:rPr>
        <w:rFonts w:ascii="Symbol" w:hAnsi="Symbol" w:hint="default"/>
      </w:rPr>
    </w:lvl>
    <w:lvl w:ilvl="1" w:tplc="5C1E51C8">
      <w:start w:val="1"/>
      <w:numFmt w:val="bullet"/>
      <w:lvlText w:val="o"/>
      <w:lvlJc w:val="left"/>
      <w:pPr>
        <w:ind w:left="1440" w:hanging="360"/>
      </w:pPr>
      <w:rPr>
        <w:rFonts w:ascii="Courier New" w:hAnsi="Courier New" w:hint="default"/>
      </w:rPr>
    </w:lvl>
    <w:lvl w:ilvl="2" w:tplc="C69497A8" w:tentative="1">
      <w:start w:val="1"/>
      <w:numFmt w:val="bullet"/>
      <w:lvlText w:val=""/>
      <w:lvlJc w:val="left"/>
      <w:pPr>
        <w:ind w:left="2160" w:hanging="360"/>
      </w:pPr>
      <w:rPr>
        <w:rFonts w:ascii="Wingdings" w:hAnsi="Wingdings" w:hint="default"/>
      </w:rPr>
    </w:lvl>
    <w:lvl w:ilvl="3" w:tplc="A6A8033E" w:tentative="1">
      <w:start w:val="1"/>
      <w:numFmt w:val="bullet"/>
      <w:lvlText w:val=""/>
      <w:lvlJc w:val="left"/>
      <w:pPr>
        <w:ind w:left="2880" w:hanging="360"/>
      </w:pPr>
      <w:rPr>
        <w:rFonts w:ascii="Symbol" w:hAnsi="Symbol" w:hint="default"/>
      </w:rPr>
    </w:lvl>
    <w:lvl w:ilvl="4" w:tplc="DE88BE88" w:tentative="1">
      <w:start w:val="1"/>
      <w:numFmt w:val="bullet"/>
      <w:lvlText w:val="o"/>
      <w:lvlJc w:val="left"/>
      <w:pPr>
        <w:ind w:left="3600" w:hanging="360"/>
      </w:pPr>
      <w:rPr>
        <w:rFonts w:ascii="Courier New" w:hAnsi="Courier New" w:hint="default"/>
      </w:rPr>
    </w:lvl>
    <w:lvl w:ilvl="5" w:tplc="167AB5E0" w:tentative="1">
      <w:start w:val="1"/>
      <w:numFmt w:val="bullet"/>
      <w:lvlText w:val=""/>
      <w:lvlJc w:val="left"/>
      <w:pPr>
        <w:ind w:left="4320" w:hanging="360"/>
      </w:pPr>
      <w:rPr>
        <w:rFonts w:ascii="Wingdings" w:hAnsi="Wingdings" w:hint="default"/>
      </w:rPr>
    </w:lvl>
    <w:lvl w:ilvl="6" w:tplc="FC3ACC7E" w:tentative="1">
      <w:start w:val="1"/>
      <w:numFmt w:val="bullet"/>
      <w:lvlText w:val=""/>
      <w:lvlJc w:val="left"/>
      <w:pPr>
        <w:ind w:left="5040" w:hanging="360"/>
      </w:pPr>
      <w:rPr>
        <w:rFonts w:ascii="Symbol" w:hAnsi="Symbol" w:hint="default"/>
      </w:rPr>
    </w:lvl>
    <w:lvl w:ilvl="7" w:tplc="A7785622" w:tentative="1">
      <w:start w:val="1"/>
      <w:numFmt w:val="bullet"/>
      <w:lvlText w:val="o"/>
      <w:lvlJc w:val="left"/>
      <w:pPr>
        <w:ind w:left="5760" w:hanging="360"/>
      </w:pPr>
      <w:rPr>
        <w:rFonts w:ascii="Courier New" w:hAnsi="Courier New" w:hint="default"/>
      </w:rPr>
    </w:lvl>
    <w:lvl w:ilvl="8" w:tplc="DD548C50" w:tentative="1">
      <w:start w:val="1"/>
      <w:numFmt w:val="bullet"/>
      <w:lvlText w:val=""/>
      <w:lvlJc w:val="left"/>
      <w:pPr>
        <w:ind w:left="6480" w:hanging="360"/>
      </w:pPr>
      <w:rPr>
        <w:rFonts w:ascii="Wingdings" w:hAnsi="Wingdings" w:hint="default"/>
      </w:rPr>
    </w:lvl>
  </w:abstractNum>
  <w:abstractNum w:abstractNumId="9" w15:restartNumberingAfterBreak="0">
    <w:nsid w:val="28BF5110"/>
    <w:multiLevelType w:val="hybridMultilevel"/>
    <w:tmpl w:val="CA6C4440"/>
    <w:lvl w:ilvl="0" w:tplc="14090001">
      <w:start w:val="1"/>
      <w:numFmt w:val="bullet"/>
      <w:lvlText w:val=""/>
      <w:lvlJc w:val="left"/>
      <w:pPr>
        <w:ind w:left="360" w:hanging="360"/>
      </w:pPr>
      <w:rPr>
        <w:rFonts w:ascii="Symbol" w:hAnsi="Symbol" w:hint="default"/>
        <w:b w:val="0"/>
        <w:bCs w:val="0"/>
        <w:i w:val="0"/>
        <w:iCs w:val="0"/>
        <w:sz w:val="22"/>
        <w:szCs w:val="22"/>
      </w:rPr>
    </w:lvl>
    <w:lvl w:ilvl="1" w:tplc="FFFFFFFF">
      <w:start w:val="1"/>
      <w:numFmt w:val="lowerLetter"/>
      <w:lvlText w:val="%2."/>
      <w:lvlJc w:val="left"/>
      <w:pPr>
        <w:ind w:left="1080" w:hanging="360"/>
      </w:pPr>
      <w:rPr>
        <w:b w:val="0"/>
        <w:bCs w:val="0"/>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DEF699B"/>
    <w:multiLevelType w:val="hybridMultilevel"/>
    <w:tmpl w:val="75A6CACC"/>
    <w:lvl w:ilvl="0" w:tplc="AE7C6DB4">
      <w:start w:val="1"/>
      <w:numFmt w:val="decimal"/>
      <w:pStyle w:val="ListParagraph"/>
      <w:lvlText w:val="%1."/>
      <w:lvlJc w:val="left"/>
      <w:pPr>
        <w:ind w:left="360" w:hanging="360"/>
      </w:pPr>
      <w:rPr>
        <w:b w:val="0"/>
        <w:bCs w:val="0"/>
        <w:i w:val="0"/>
        <w:iCs w:val="0"/>
        <w:sz w:val="22"/>
        <w:szCs w:val="22"/>
      </w:rPr>
    </w:lvl>
    <w:lvl w:ilvl="1" w:tplc="14090001">
      <w:start w:val="1"/>
      <w:numFmt w:val="bullet"/>
      <w:lvlText w:val=""/>
      <w:lvlJc w:val="left"/>
      <w:pPr>
        <w:ind w:left="502" w:hanging="360"/>
      </w:pPr>
      <w:rPr>
        <w:rFonts w:ascii="Symbol" w:hAnsi="Symbol" w:hint="default"/>
      </w:rPr>
    </w:lvl>
    <w:lvl w:ilvl="2" w:tplc="60064276">
      <w:start w:val="1"/>
      <w:numFmt w:val="lowerLetter"/>
      <w:lvlText w:val="%3."/>
      <w:lvlJc w:val="left"/>
      <w:pPr>
        <w:ind w:left="1129" w:hanging="360"/>
      </w:pPr>
      <w:rPr>
        <w:b w:val="0"/>
        <w:bCs w:val="0"/>
        <w:i w:val="0"/>
        <w:iCs w:val="0"/>
      </w:rPr>
    </w:lvl>
    <w:lvl w:ilvl="3" w:tplc="1409000F" w:tentative="1">
      <w:start w:val="1"/>
      <w:numFmt w:val="decimal"/>
      <w:lvlText w:val="%4."/>
      <w:lvlJc w:val="left"/>
      <w:pPr>
        <w:ind w:left="1669" w:hanging="360"/>
      </w:pPr>
    </w:lvl>
    <w:lvl w:ilvl="4" w:tplc="14090019" w:tentative="1">
      <w:start w:val="1"/>
      <w:numFmt w:val="lowerLetter"/>
      <w:lvlText w:val="%5."/>
      <w:lvlJc w:val="left"/>
      <w:pPr>
        <w:ind w:left="2389" w:hanging="360"/>
      </w:pPr>
    </w:lvl>
    <w:lvl w:ilvl="5" w:tplc="1409001B" w:tentative="1">
      <w:start w:val="1"/>
      <w:numFmt w:val="lowerRoman"/>
      <w:lvlText w:val="%6."/>
      <w:lvlJc w:val="right"/>
      <w:pPr>
        <w:ind w:left="3109" w:hanging="180"/>
      </w:pPr>
    </w:lvl>
    <w:lvl w:ilvl="6" w:tplc="1409000F" w:tentative="1">
      <w:start w:val="1"/>
      <w:numFmt w:val="decimal"/>
      <w:lvlText w:val="%7."/>
      <w:lvlJc w:val="left"/>
      <w:pPr>
        <w:ind w:left="3829" w:hanging="360"/>
      </w:pPr>
    </w:lvl>
    <w:lvl w:ilvl="7" w:tplc="14090019" w:tentative="1">
      <w:start w:val="1"/>
      <w:numFmt w:val="lowerLetter"/>
      <w:lvlText w:val="%8."/>
      <w:lvlJc w:val="left"/>
      <w:pPr>
        <w:ind w:left="4549" w:hanging="360"/>
      </w:pPr>
    </w:lvl>
    <w:lvl w:ilvl="8" w:tplc="1409001B" w:tentative="1">
      <w:start w:val="1"/>
      <w:numFmt w:val="lowerRoman"/>
      <w:lvlText w:val="%9."/>
      <w:lvlJc w:val="right"/>
      <w:pPr>
        <w:ind w:left="5269" w:hanging="180"/>
      </w:pPr>
    </w:lvl>
  </w:abstractNum>
  <w:abstractNum w:abstractNumId="11" w15:restartNumberingAfterBreak="0">
    <w:nsid w:val="32245849"/>
    <w:multiLevelType w:val="multilevel"/>
    <w:tmpl w:val="45B2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A6027"/>
    <w:multiLevelType w:val="multilevel"/>
    <w:tmpl w:val="EA1E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A42378"/>
    <w:multiLevelType w:val="hybridMultilevel"/>
    <w:tmpl w:val="FC4EC878"/>
    <w:lvl w:ilvl="0" w:tplc="F39AED1A">
      <w:start w:val="1"/>
      <w:numFmt w:val="bullet"/>
      <w:lvlText w:val=""/>
      <w:lvlJc w:val="left"/>
      <w:pPr>
        <w:ind w:left="720" w:hanging="360"/>
      </w:pPr>
      <w:rPr>
        <w:rFonts w:ascii="Symbol" w:hAnsi="Symbol" w:hint="default"/>
      </w:rPr>
    </w:lvl>
    <w:lvl w:ilvl="1" w:tplc="8A9C1A88" w:tentative="1">
      <w:start w:val="1"/>
      <w:numFmt w:val="bullet"/>
      <w:lvlText w:val="o"/>
      <w:lvlJc w:val="left"/>
      <w:pPr>
        <w:ind w:left="1440" w:hanging="360"/>
      </w:pPr>
      <w:rPr>
        <w:rFonts w:ascii="Courier New" w:hAnsi="Courier New" w:hint="default"/>
      </w:rPr>
    </w:lvl>
    <w:lvl w:ilvl="2" w:tplc="245410F4" w:tentative="1">
      <w:start w:val="1"/>
      <w:numFmt w:val="bullet"/>
      <w:lvlText w:val=""/>
      <w:lvlJc w:val="left"/>
      <w:pPr>
        <w:ind w:left="2160" w:hanging="360"/>
      </w:pPr>
      <w:rPr>
        <w:rFonts w:ascii="Wingdings" w:hAnsi="Wingdings" w:hint="default"/>
      </w:rPr>
    </w:lvl>
    <w:lvl w:ilvl="3" w:tplc="D4C4F802" w:tentative="1">
      <w:start w:val="1"/>
      <w:numFmt w:val="bullet"/>
      <w:lvlText w:val=""/>
      <w:lvlJc w:val="left"/>
      <w:pPr>
        <w:ind w:left="2880" w:hanging="360"/>
      </w:pPr>
      <w:rPr>
        <w:rFonts w:ascii="Symbol" w:hAnsi="Symbol" w:hint="default"/>
      </w:rPr>
    </w:lvl>
    <w:lvl w:ilvl="4" w:tplc="F564AB20" w:tentative="1">
      <w:start w:val="1"/>
      <w:numFmt w:val="bullet"/>
      <w:lvlText w:val="o"/>
      <w:lvlJc w:val="left"/>
      <w:pPr>
        <w:ind w:left="3600" w:hanging="360"/>
      </w:pPr>
      <w:rPr>
        <w:rFonts w:ascii="Courier New" w:hAnsi="Courier New" w:hint="default"/>
      </w:rPr>
    </w:lvl>
    <w:lvl w:ilvl="5" w:tplc="8512A3A0" w:tentative="1">
      <w:start w:val="1"/>
      <w:numFmt w:val="bullet"/>
      <w:lvlText w:val=""/>
      <w:lvlJc w:val="left"/>
      <w:pPr>
        <w:ind w:left="4320" w:hanging="360"/>
      </w:pPr>
      <w:rPr>
        <w:rFonts w:ascii="Wingdings" w:hAnsi="Wingdings" w:hint="default"/>
      </w:rPr>
    </w:lvl>
    <w:lvl w:ilvl="6" w:tplc="B7606702" w:tentative="1">
      <w:start w:val="1"/>
      <w:numFmt w:val="bullet"/>
      <w:lvlText w:val=""/>
      <w:lvlJc w:val="left"/>
      <w:pPr>
        <w:ind w:left="5040" w:hanging="360"/>
      </w:pPr>
      <w:rPr>
        <w:rFonts w:ascii="Symbol" w:hAnsi="Symbol" w:hint="default"/>
      </w:rPr>
    </w:lvl>
    <w:lvl w:ilvl="7" w:tplc="3B3CE582" w:tentative="1">
      <w:start w:val="1"/>
      <w:numFmt w:val="bullet"/>
      <w:lvlText w:val="o"/>
      <w:lvlJc w:val="left"/>
      <w:pPr>
        <w:ind w:left="5760" w:hanging="360"/>
      </w:pPr>
      <w:rPr>
        <w:rFonts w:ascii="Courier New" w:hAnsi="Courier New" w:hint="default"/>
      </w:rPr>
    </w:lvl>
    <w:lvl w:ilvl="8" w:tplc="2B6C3E72" w:tentative="1">
      <w:start w:val="1"/>
      <w:numFmt w:val="bullet"/>
      <w:lvlText w:val=""/>
      <w:lvlJc w:val="left"/>
      <w:pPr>
        <w:ind w:left="6480" w:hanging="360"/>
      </w:pPr>
      <w:rPr>
        <w:rFonts w:ascii="Wingdings" w:hAnsi="Wingdings" w:hint="default"/>
      </w:rPr>
    </w:lvl>
  </w:abstractNum>
  <w:abstractNum w:abstractNumId="14" w15:restartNumberingAfterBreak="0">
    <w:nsid w:val="380E2AA5"/>
    <w:multiLevelType w:val="hybridMultilevel"/>
    <w:tmpl w:val="7FB25C2A"/>
    <w:lvl w:ilvl="0" w:tplc="C868F9C6">
      <w:start w:val="1"/>
      <w:numFmt w:val="bullet"/>
      <w:lvlText w:val=""/>
      <w:lvlJc w:val="left"/>
      <w:pPr>
        <w:ind w:left="720" w:hanging="360"/>
      </w:pPr>
      <w:rPr>
        <w:rFonts w:ascii="Symbol" w:hAnsi="Symbol" w:hint="default"/>
      </w:rPr>
    </w:lvl>
    <w:lvl w:ilvl="1" w:tplc="E7EE5B0E" w:tentative="1">
      <w:start w:val="1"/>
      <w:numFmt w:val="bullet"/>
      <w:lvlText w:val="o"/>
      <w:lvlJc w:val="left"/>
      <w:pPr>
        <w:ind w:left="1440" w:hanging="360"/>
      </w:pPr>
      <w:rPr>
        <w:rFonts w:ascii="Courier New" w:hAnsi="Courier New" w:hint="default"/>
      </w:rPr>
    </w:lvl>
    <w:lvl w:ilvl="2" w:tplc="B2923C90" w:tentative="1">
      <w:start w:val="1"/>
      <w:numFmt w:val="bullet"/>
      <w:lvlText w:val=""/>
      <w:lvlJc w:val="left"/>
      <w:pPr>
        <w:ind w:left="2160" w:hanging="360"/>
      </w:pPr>
      <w:rPr>
        <w:rFonts w:ascii="Wingdings" w:hAnsi="Wingdings" w:hint="default"/>
      </w:rPr>
    </w:lvl>
    <w:lvl w:ilvl="3" w:tplc="EBA265CA" w:tentative="1">
      <w:start w:val="1"/>
      <w:numFmt w:val="bullet"/>
      <w:lvlText w:val=""/>
      <w:lvlJc w:val="left"/>
      <w:pPr>
        <w:ind w:left="2880" w:hanging="360"/>
      </w:pPr>
      <w:rPr>
        <w:rFonts w:ascii="Symbol" w:hAnsi="Symbol" w:hint="default"/>
      </w:rPr>
    </w:lvl>
    <w:lvl w:ilvl="4" w:tplc="6E18ED40" w:tentative="1">
      <w:start w:val="1"/>
      <w:numFmt w:val="bullet"/>
      <w:lvlText w:val="o"/>
      <w:lvlJc w:val="left"/>
      <w:pPr>
        <w:ind w:left="3600" w:hanging="360"/>
      </w:pPr>
      <w:rPr>
        <w:rFonts w:ascii="Courier New" w:hAnsi="Courier New" w:hint="default"/>
      </w:rPr>
    </w:lvl>
    <w:lvl w:ilvl="5" w:tplc="700621D2" w:tentative="1">
      <w:start w:val="1"/>
      <w:numFmt w:val="bullet"/>
      <w:lvlText w:val=""/>
      <w:lvlJc w:val="left"/>
      <w:pPr>
        <w:ind w:left="4320" w:hanging="360"/>
      </w:pPr>
      <w:rPr>
        <w:rFonts w:ascii="Wingdings" w:hAnsi="Wingdings" w:hint="default"/>
      </w:rPr>
    </w:lvl>
    <w:lvl w:ilvl="6" w:tplc="F438A24E" w:tentative="1">
      <w:start w:val="1"/>
      <w:numFmt w:val="bullet"/>
      <w:lvlText w:val=""/>
      <w:lvlJc w:val="left"/>
      <w:pPr>
        <w:ind w:left="5040" w:hanging="360"/>
      </w:pPr>
      <w:rPr>
        <w:rFonts w:ascii="Symbol" w:hAnsi="Symbol" w:hint="default"/>
      </w:rPr>
    </w:lvl>
    <w:lvl w:ilvl="7" w:tplc="3484FB58" w:tentative="1">
      <w:start w:val="1"/>
      <w:numFmt w:val="bullet"/>
      <w:lvlText w:val="o"/>
      <w:lvlJc w:val="left"/>
      <w:pPr>
        <w:ind w:left="5760" w:hanging="360"/>
      </w:pPr>
      <w:rPr>
        <w:rFonts w:ascii="Courier New" w:hAnsi="Courier New" w:hint="default"/>
      </w:rPr>
    </w:lvl>
    <w:lvl w:ilvl="8" w:tplc="17E88EBE" w:tentative="1">
      <w:start w:val="1"/>
      <w:numFmt w:val="bullet"/>
      <w:lvlText w:val=""/>
      <w:lvlJc w:val="left"/>
      <w:pPr>
        <w:ind w:left="6480" w:hanging="360"/>
      </w:pPr>
      <w:rPr>
        <w:rFonts w:ascii="Wingdings" w:hAnsi="Wingdings" w:hint="default"/>
      </w:rPr>
    </w:lvl>
  </w:abstractNum>
  <w:abstractNum w:abstractNumId="15" w15:restartNumberingAfterBreak="0">
    <w:nsid w:val="3C2A5BF6"/>
    <w:multiLevelType w:val="multilevel"/>
    <w:tmpl w:val="CB6EB60C"/>
    <w:lvl w:ilvl="0">
      <w:start w:val="1"/>
      <w:numFmt w:val="bullet"/>
      <w:pStyle w:val="Recs-subparas"/>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3942E1"/>
    <w:multiLevelType w:val="hybridMultilevel"/>
    <w:tmpl w:val="FBC08964"/>
    <w:lvl w:ilvl="0" w:tplc="FFFFFFFF">
      <w:start w:val="1"/>
      <w:numFmt w:val="decimal"/>
      <w:lvlText w:val="%1."/>
      <w:lvlJc w:val="left"/>
      <w:pPr>
        <w:ind w:left="360" w:hanging="360"/>
      </w:pPr>
      <w:rPr>
        <w:b w:val="0"/>
        <w:bCs w:val="0"/>
        <w:i w:val="0"/>
        <w:iCs w:val="0"/>
        <w:sz w:val="22"/>
        <w:szCs w:val="22"/>
      </w:rPr>
    </w:lvl>
    <w:lvl w:ilvl="1" w:tplc="14090001">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40AD5B54"/>
    <w:multiLevelType w:val="multilevel"/>
    <w:tmpl w:val="A1F6C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DB5A44"/>
    <w:multiLevelType w:val="multilevel"/>
    <w:tmpl w:val="594C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104A04"/>
    <w:multiLevelType w:val="hybridMultilevel"/>
    <w:tmpl w:val="1D6C18B4"/>
    <w:lvl w:ilvl="0" w:tplc="602CEA32">
      <w:start w:val="1"/>
      <w:numFmt w:val="decimal"/>
      <w:lvlText w:val="%1."/>
      <w:lvlJc w:val="left"/>
      <w:pPr>
        <w:ind w:left="360" w:hanging="360"/>
      </w:pPr>
      <w:rPr>
        <w:b w:val="0"/>
        <w:bCs w:val="0"/>
        <w:i w:val="0"/>
        <w:iCs w:val="0"/>
        <w:color w:val="auto"/>
        <w:sz w:val="22"/>
        <w:szCs w:val="22"/>
      </w:rPr>
    </w:lvl>
    <w:lvl w:ilvl="1" w:tplc="2F1228B2">
      <w:start w:val="1"/>
      <w:numFmt w:val="lowerLetter"/>
      <w:lvlText w:val="(%2)"/>
      <w:lvlJc w:val="left"/>
      <w:pPr>
        <w:ind w:left="1080" w:hanging="360"/>
      </w:pPr>
      <w:rPr>
        <w:b w:val="0"/>
        <w:bCs w:val="0"/>
        <w:i w:val="0"/>
        <w:iCs w:val="0"/>
      </w:rPr>
    </w:lvl>
    <w:lvl w:ilvl="2" w:tplc="9D58A1B4">
      <w:start w:val="1"/>
      <w:numFmt w:val="lowerRoman"/>
      <w:lvlText w:val="%3."/>
      <w:lvlJc w:val="right"/>
      <w:pPr>
        <w:ind w:left="1800" w:hanging="180"/>
      </w:pPr>
      <w:rPr>
        <w:b/>
        <w:bCs/>
      </w:rPr>
    </w:lvl>
    <w:lvl w:ilvl="3" w:tplc="F998E1C2">
      <w:start w:val="1"/>
      <w:numFmt w:val="bullet"/>
      <w:lvlText w:val=""/>
      <w:lvlJc w:val="left"/>
      <w:pPr>
        <w:ind w:left="2520" w:hanging="360"/>
      </w:pPr>
      <w:rPr>
        <w:rFonts w:ascii="Symbol" w:hAnsi="Symbol" w:hint="default"/>
      </w:rPr>
    </w:lvl>
    <w:lvl w:ilvl="4" w:tplc="82DEEA40" w:tentative="1">
      <w:start w:val="1"/>
      <w:numFmt w:val="lowerLetter"/>
      <w:lvlText w:val="%5."/>
      <w:lvlJc w:val="left"/>
      <w:pPr>
        <w:ind w:left="3240" w:hanging="360"/>
      </w:pPr>
    </w:lvl>
    <w:lvl w:ilvl="5" w:tplc="4BD6BC46" w:tentative="1">
      <w:start w:val="1"/>
      <w:numFmt w:val="lowerRoman"/>
      <w:lvlText w:val="%6."/>
      <w:lvlJc w:val="right"/>
      <w:pPr>
        <w:ind w:left="3960" w:hanging="180"/>
      </w:pPr>
    </w:lvl>
    <w:lvl w:ilvl="6" w:tplc="74AEB202" w:tentative="1">
      <w:start w:val="1"/>
      <w:numFmt w:val="decimal"/>
      <w:lvlText w:val="%7."/>
      <w:lvlJc w:val="left"/>
      <w:pPr>
        <w:ind w:left="4680" w:hanging="360"/>
      </w:pPr>
    </w:lvl>
    <w:lvl w:ilvl="7" w:tplc="97AAED40" w:tentative="1">
      <w:start w:val="1"/>
      <w:numFmt w:val="lowerLetter"/>
      <w:lvlText w:val="%8."/>
      <w:lvlJc w:val="left"/>
      <w:pPr>
        <w:ind w:left="5400" w:hanging="360"/>
      </w:pPr>
    </w:lvl>
    <w:lvl w:ilvl="8" w:tplc="6F8E113C" w:tentative="1">
      <w:start w:val="1"/>
      <w:numFmt w:val="lowerRoman"/>
      <w:lvlText w:val="%9."/>
      <w:lvlJc w:val="right"/>
      <w:pPr>
        <w:ind w:left="6120" w:hanging="180"/>
      </w:pPr>
    </w:lvl>
  </w:abstractNum>
  <w:abstractNum w:abstractNumId="20" w15:restartNumberingAfterBreak="0">
    <w:nsid w:val="457862A2"/>
    <w:multiLevelType w:val="hybridMultilevel"/>
    <w:tmpl w:val="7EF04EC8"/>
    <w:lvl w:ilvl="0" w:tplc="67DE2ED8">
      <w:start w:val="1"/>
      <w:numFmt w:val="bullet"/>
      <w:lvlText w:val=""/>
      <w:lvlJc w:val="left"/>
      <w:pPr>
        <w:ind w:left="720" w:hanging="360"/>
      </w:pPr>
      <w:rPr>
        <w:rFonts w:ascii="Symbol" w:hAnsi="Symbol" w:hint="default"/>
      </w:rPr>
    </w:lvl>
    <w:lvl w:ilvl="1" w:tplc="91D6490A" w:tentative="1">
      <w:start w:val="1"/>
      <w:numFmt w:val="bullet"/>
      <w:lvlText w:val="o"/>
      <w:lvlJc w:val="left"/>
      <w:pPr>
        <w:ind w:left="1440" w:hanging="360"/>
      </w:pPr>
      <w:rPr>
        <w:rFonts w:ascii="Courier New" w:hAnsi="Courier New" w:hint="default"/>
      </w:rPr>
    </w:lvl>
    <w:lvl w:ilvl="2" w:tplc="52DC5958" w:tentative="1">
      <w:start w:val="1"/>
      <w:numFmt w:val="bullet"/>
      <w:lvlText w:val=""/>
      <w:lvlJc w:val="left"/>
      <w:pPr>
        <w:ind w:left="2160" w:hanging="360"/>
      </w:pPr>
      <w:rPr>
        <w:rFonts w:ascii="Wingdings" w:hAnsi="Wingdings" w:hint="default"/>
      </w:rPr>
    </w:lvl>
    <w:lvl w:ilvl="3" w:tplc="DBACE43E" w:tentative="1">
      <w:start w:val="1"/>
      <w:numFmt w:val="bullet"/>
      <w:lvlText w:val=""/>
      <w:lvlJc w:val="left"/>
      <w:pPr>
        <w:ind w:left="2880" w:hanging="360"/>
      </w:pPr>
      <w:rPr>
        <w:rFonts w:ascii="Symbol" w:hAnsi="Symbol" w:hint="default"/>
      </w:rPr>
    </w:lvl>
    <w:lvl w:ilvl="4" w:tplc="D45AFB74" w:tentative="1">
      <w:start w:val="1"/>
      <w:numFmt w:val="bullet"/>
      <w:lvlText w:val="o"/>
      <w:lvlJc w:val="left"/>
      <w:pPr>
        <w:ind w:left="3600" w:hanging="360"/>
      </w:pPr>
      <w:rPr>
        <w:rFonts w:ascii="Courier New" w:hAnsi="Courier New" w:hint="default"/>
      </w:rPr>
    </w:lvl>
    <w:lvl w:ilvl="5" w:tplc="15967C10" w:tentative="1">
      <w:start w:val="1"/>
      <w:numFmt w:val="bullet"/>
      <w:lvlText w:val=""/>
      <w:lvlJc w:val="left"/>
      <w:pPr>
        <w:ind w:left="4320" w:hanging="360"/>
      </w:pPr>
      <w:rPr>
        <w:rFonts w:ascii="Wingdings" w:hAnsi="Wingdings" w:hint="default"/>
      </w:rPr>
    </w:lvl>
    <w:lvl w:ilvl="6" w:tplc="E18E9ED8" w:tentative="1">
      <w:start w:val="1"/>
      <w:numFmt w:val="bullet"/>
      <w:lvlText w:val=""/>
      <w:lvlJc w:val="left"/>
      <w:pPr>
        <w:ind w:left="5040" w:hanging="360"/>
      </w:pPr>
      <w:rPr>
        <w:rFonts w:ascii="Symbol" w:hAnsi="Symbol" w:hint="default"/>
      </w:rPr>
    </w:lvl>
    <w:lvl w:ilvl="7" w:tplc="4E4ADA34" w:tentative="1">
      <w:start w:val="1"/>
      <w:numFmt w:val="bullet"/>
      <w:lvlText w:val="o"/>
      <w:lvlJc w:val="left"/>
      <w:pPr>
        <w:ind w:left="5760" w:hanging="360"/>
      </w:pPr>
      <w:rPr>
        <w:rFonts w:ascii="Courier New" w:hAnsi="Courier New" w:hint="default"/>
      </w:rPr>
    </w:lvl>
    <w:lvl w:ilvl="8" w:tplc="9AECEAB6" w:tentative="1">
      <w:start w:val="1"/>
      <w:numFmt w:val="bullet"/>
      <w:lvlText w:val=""/>
      <w:lvlJc w:val="left"/>
      <w:pPr>
        <w:ind w:left="6480" w:hanging="360"/>
      </w:pPr>
      <w:rPr>
        <w:rFonts w:ascii="Wingdings" w:hAnsi="Wingdings" w:hint="default"/>
      </w:rPr>
    </w:lvl>
  </w:abstractNum>
  <w:abstractNum w:abstractNumId="21" w15:restartNumberingAfterBreak="0">
    <w:nsid w:val="46BE3B02"/>
    <w:multiLevelType w:val="hybridMultilevel"/>
    <w:tmpl w:val="B7801F1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2" w15:restartNumberingAfterBreak="0">
    <w:nsid w:val="4F1E6E83"/>
    <w:multiLevelType w:val="hybridMultilevel"/>
    <w:tmpl w:val="C41E50C4"/>
    <w:lvl w:ilvl="0" w:tplc="6D966B9C">
      <w:start w:val="1"/>
      <w:numFmt w:val="bullet"/>
      <w:lvlText w:val=""/>
      <w:lvlJc w:val="left"/>
      <w:pPr>
        <w:ind w:left="720" w:hanging="360"/>
      </w:pPr>
      <w:rPr>
        <w:rFonts w:ascii="Symbol" w:hAnsi="Symbol" w:hint="default"/>
      </w:rPr>
    </w:lvl>
    <w:lvl w:ilvl="1" w:tplc="A96E879C" w:tentative="1">
      <w:start w:val="1"/>
      <w:numFmt w:val="bullet"/>
      <w:lvlText w:val="o"/>
      <w:lvlJc w:val="left"/>
      <w:pPr>
        <w:ind w:left="1440" w:hanging="360"/>
      </w:pPr>
      <w:rPr>
        <w:rFonts w:ascii="Courier New" w:hAnsi="Courier New" w:hint="default"/>
      </w:rPr>
    </w:lvl>
    <w:lvl w:ilvl="2" w:tplc="0F185252" w:tentative="1">
      <w:start w:val="1"/>
      <w:numFmt w:val="bullet"/>
      <w:lvlText w:val=""/>
      <w:lvlJc w:val="left"/>
      <w:pPr>
        <w:ind w:left="2160" w:hanging="360"/>
      </w:pPr>
      <w:rPr>
        <w:rFonts w:ascii="Wingdings" w:hAnsi="Wingdings" w:hint="default"/>
      </w:rPr>
    </w:lvl>
    <w:lvl w:ilvl="3" w:tplc="848217CA" w:tentative="1">
      <w:start w:val="1"/>
      <w:numFmt w:val="bullet"/>
      <w:lvlText w:val=""/>
      <w:lvlJc w:val="left"/>
      <w:pPr>
        <w:ind w:left="2880" w:hanging="360"/>
      </w:pPr>
      <w:rPr>
        <w:rFonts w:ascii="Symbol" w:hAnsi="Symbol" w:hint="default"/>
      </w:rPr>
    </w:lvl>
    <w:lvl w:ilvl="4" w:tplc="24BEECEE" w:tentative="1">
      <w:start w:val="1"/>
      <w:numFmt w:val="bullet"/>
      <w:lvlText w:val="o"/>
      <w:lvlJc w:val="left"/>
      <w:pPr>
        <w:ind w:left="3600" w:hanging="360"/>
      </w:pPr>
      <w:rPr>
        <w:rFonts w:ascii="Courier New" w:hAnsi="Courier New" w:hint="default"/>
      </w:rPr>
    </w:lvl>
    <w:lvl w:ilvl="5" w:tplc="FCA03AE0" w:tentative="1">
      <w:start w:val="1"/>
      <w:numFmt w:val="bullet"/>
      <w:lvlText w:val=""/>
      <w:lvlJc w:val="left"/>
      <w:pPr>
        <w:ind w:left="4320" w:hanging="360"/>
      </w:pPr>
      <w:rPr>
        <w:rFonts w:ascii="Wingdings" w:hAnsi="Wingdings" w:hint="default"/>
      </w:rPr>
    </w:lvl>
    <w:lvl w:ilvl="6" w:tplc="03C016DA" w:tentative="1">
      <w:start w:val="1"/>
      <w:numFmt w:val="bullet"/>
      <w:lvlText w:val=""/>
      <w:lvlJc w:val="left"/>
      <w:pPr>
        <w:ind w:left="5040" w:hanging="360"/>
      </w:pPr>
      <w:rPr>
        <w:rFonts w:ascii="Symbol" w:hAnsi="Symbol" w:hint="default"/>
      </w:rPr>
    </w:lvl>
    <w:lvl w:ilvl="7" w:tplc="EBBC212C" w:tentative="1">
      <w:start w:val="1"/>
      <w:numFmt w:val="bullet"/>
      <w:lvlText w:val="o"/>
      <w:lvlJc w:val="left"/>
      <w:pPr>
        <w:ind w:left="5760" w:hanging="360"/>
      </w:pPr>
      <w:rPr>
        <w:rFonts w:ascii="Courier New" w:hAnsi="Courier New" w:hint="default"/>
      </w:rPr>
    </w:lvl>
    <w:lvl w:ilvl="8" w:tplc="F27C1FD6" w:tentative="1">
      <w:start w:val="1"/>
      <w:numFmt w:val="bullet"/>
      <w:lvlText w:val=""/>
      <w:lvlJc w:val="left"/>
      <w:pPr>
        <w:ind w:left="6480" w:hanging="360"/>
      </w:pPr>
      <w:rPr>
        <w:rFonts w:ascii="Wingdings" w:hAnsi="Wingdings" w:hint="default"/>
      </w:rPr>
    </w:lvl>
  </w:abstractNum>
  <w:abstractNum w:abstractNumId="23" w15:restartNumberingAfterBreak="0">
    <w:nsid w:val="502D1991"/>
    <w:multiLevelType w:val="hybridMultilevel"/>
    <w:tmpl w:val="DE66974E"/>
    <w:lvl w:ilvl="0" w:tplc="FFFFFFFF">
      <w:start w:val="1"/>
      <w:numFmt w:val="decimal"/>
      <w:lvlText w:val="%1."/>
      <w:lvlJc w:val="left"/>
      <w:pPr>
        <w:ind w:left="360" w:hanging="360"/>
      </w:pPr>
      <w:rPr>
        <w:b w:val="0"/>
        <w:bCs w:val="0"/>
        <w:i w:val="0"/>
        <w:iCs w:val="0"/>
        <w:sz w:val="22"/>
        <w:szCs w:val="22"/>
      </w:rPr>
    </w:lvl>
    <w:lvl w:ilvl="1" w:tplc="14090001">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618112C"/>
    <w:multiLevelType w:val="hybridMultilevel"/>
    <w:tmpl w:val="CF128EA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5" w15:restartNumberingAfterBreak="0">
    <w:nsid w:val="57536599"/>
    <w:multiLevelType w:val="hybridMultilevel"/>
    <w:tmpl w:val="FAC04B70"/>
    <w:lvl w:ilvl="0" w:tplc="14090017">
      <w:start w:val="1"/>
      <w:numFmt w:val="lowerLetter"/>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6" w15:restartNumberingAfterBreak="0">
    <w:nsid w:val="5942B76A"/>
    <w:multiLevelType w:val="hybridMultilevel"/>
    <w:tmpl w:val="FFFFFFFF"/>
    <w:lvl w:ilvl="0" w:tplc="2CB0DF6A">
      <w:start w:val="1"/>
      <w:numFmt w:val="bullet"/>
      <w:lvlText w:val=""/>
      <w:lvlJc w:val="left"/>
      <w:pPr>
        <w:ind w:left="720" w:hanging="360"/>
      </w:pPr>
      <w:rPr>
        <w:rFonts w:ascii="Symbol" w:hAnsi="Symbol" w:hint="default"/>
      </w:rPr>
    </w:lvl>
    <w:lvl w:ilvl="1" w:tplc="7E2A7850">
      <w:start w:val="1"/>
      <w:numFmt w:val="bullet"/>
      <w:lvlText w:val="o"/>
      <w:lvlJc w:val="left"/>
      <w:pPr>
        <w:ind w:left="1440" w:hanging="360"/>
      </w:pPr>
      <w:rPr>
        <w:rFonts w:ascii="Courier New" w:hAnsi="Courier New" w:hint="default"/>
      </w:rPr>
    </w:lvl>
    <w:lvl w:ilvl="2" w:tplc="27B47C96">
      <w:start w:val="1"/>
      <w:numFmt w:val="bullet"/>
      <w:lvlText w:val=""/>
      <w:lvlJc w:val="left"/>
      <w:pPr>
        <w:ind w:left="2160" w:hanging="360"/>
      </w:pPr>
      <w:rPr>
        <w:rFonts w:ascii="Wingdings" w:hAnsi="Wingdings" w:hint="default"/>
      </w:rPr>
    </w:lvl>
    <w:lvl w:ilvl="3" w:tplc="0DA24CAE">
      <w:start w:val="1"/>
      <w:numFmt w:val="bullet"/>
      <w:lvlText w:val=""/>
      <w:lvlJc w:val="left"/>
      <w:pPr>
        <w:ind w:left="2880" w:hanging="360"/>
      </w:pPr>
      <w:rPr>
        <w:rFonts w:ascii="Symbol" w:hAnsi="Symbol" w:hint="default"/>
      </w:rPr>
    </w:lvl>
    <w:lvl w:ilvl="4" w:tplc="1D189FBE">
      <w:start w:val="1"/>
      <w:numFmt w:val="bullet"/>
      <w:lvlText w:val="o"/>
      <w:lvlJc w:val="left"/>
      <w:pPr>
        <w:ind w:left="3600" w:hanging="360"/>
      </w:pPr>
      <w:rPr>
        <w:rFonts w:ascii="Courier New" w:hAnsi="Courier New" w:hint="default"/>
      </w:rPr>
    </w:lvl>
    <w:lvl w:ilvl="5" w:tplc="E6366116">
      <w:start w:val="1"/>
      <w:numFmt w:val="bullet"/>
      <w:lvlText w:val=""/>
      <w:lvlJc w:val="left"/>
      <w:pPr>
        <w:ind w:left="4320" w:hanging="360"/>
      </w:pPr>
      <w:rPr>
        <w:rFonts w:ascii="Wingdings" w:hAnsi="Wingdings" w:hint="default"/>
      </w:rPr>
    </w:lvl>
    <w:lvl w:ilvl="6" w:tplc="05EC8F50">
      <w:start w:val="1"/>
      <w:numFmt w:val="bullet"/>
      <w:lvlText w:val=""/>
      <w:lvlJc w:val="left"/>
      <w:pPr>
        <w:ind w:left="5040" w:hanging="360"/>
      </w:pPr>
      <w:rPr>
        <w:rFonts w:ascii="Symbol" w:hAnsi="Symbol" w:hint="default"/>
      </w:rPr>
    </w:lvl>
    <w:lvl w:ilvl="7" w:tplc="88A49454">
      <w:start w:val="1"/>
      <w:numFmt w:val="bullet"/>
      <w:lvlText w:val="o"/>
      <w:lvlJc w:val="left"/>
      <w:pPr>
        <w:ind w:left="5760" w:hanging="360"/>
      </w:pPr>
      <w:rPr>
        <w:rFonts w:ascii="Courier New" w:hAnsi="Courier New" w:hint="default"/>
      </w:rPr>
    </w:lvl>
    <w:lvl w:ilvl="8" w:tplc="087E14D8">
      <w:start w:val="1"/>
      <w:numFmt w:val="bullet"/>
      <w:lvlText w:val=""/>
      <w:lvlJc w:val="left"/>
      <w:pPr>
        <w:ind w:left="6480" w:hanging="360"/>
      </w:pPr>
      <w:rPr>
        <w:rFonts w:ascii="Wingdings" w:hAnsi="Wingdings" w:hint="default"/>
      </w:rPr>
    </w:lvl>
  </w:abstractNum>
  <w:abstractNum w:abstractNumId="27" w15:restartNumberingAfterBreak="0">
    <w:nsid w:val="69536B5E"/>
    <w:multiLevelType w:val="hybridMultilevel"/>
    <w:tmpl w:val="450E850C"/>
    <w:lvl w:ilvl="0" w:tplc="FFFFFFFF">
      <w:start w:val="1"/>
      <w:numFmt w:val="decimal"/>
      <w:lvlText w:val="%1."/>
      <w:lvlJc w:val="left"/>
      <w:pPr>
        <w:ind w:left="360" w:hanging="360"/>
      </w:pPr>
      <w:rPr>
        <w:b w:val="0"/>
        <w:bCs w:val="0"/>
        <w:i w:val="0"/>
        <w:iCs w:val="0"/>
        <w:sz w:val="22"/>
        <w:szCs w:val="22"/>
      </w:rPr>
    </w:lvl>
    <w:lvl w:ilvl="1" w:tplc="14090001">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B1678C4"/>
    <w:multiLevelType w:val="hybridMultilevel"/>
    <w:tmpl w:val="871CDA84"/>
    <w:lvl w:ilvl="0" w:tplc="A3186A36">
      <w:start w:val="1"/>
      <w:numFmt w:val="bullet"/>
      <w:lvlText w:val=""/>
      <w:lvlJc w:val="left"/>
      <w:pPr>
        <w:ind w:left="720" w:hanging="360"/>
      </w:pPr>
      <w:rPr>
        <w:rFonts w:ascii="Symbol" w:hAnsi="Symbol" w:hint="default"/>
      </w:rPr>
    </w:lvl>
    <w:lvl w:ilvl="1" w:tplc="0BF89FD6" w:tentative="1">
      <w:start w:val="1"/>
      <w:numFmt w:val="bullet"/>
      <w:lvlText w:val="o"/>
      <w:lvlJc w:val="left"/>
      <w:pPr>
        <w:ind w:left="1440" w:hanging="360"/>
      </w:pPr>
      <w:rPr>
        <w:rFonts w:ascii="Courier New" w:hAnsi="Courier New" w:hint="default"/>
      </w:rPr>
    </w:lvl>
    <w:lvl w:ilvl="2" w:tplc="5A12FFEC" w:tentative="1">
      <w:start w:val="1"/>
      <w:numFmt w:val="bullet"/>
      <w:lvlText w:val=""/>
      <w:lvlJc w:val="left"/>
      <w:pPr>
        <w:ind w:left="2160" w:hanging="360"/>
      </w:pPr>
      <w:rPr>
        <w:rFonts w:ascii="Wingdings" w:hAnsi="Wingdings" w:hint="default"/>
      </w:rPr>
    </w:lvl>
    <w:lvl w:ilvl="3" w:tplc="AB2085E0" w:tentative="1">
      <w:start w:val="1"/>
      <w:numFmt w:val="bullet"/>
      <w:lvlText w:val=""/>
      <w:lvlJc w:val="left"/>
      <w:pPr>
        <w:ind w:left="2880" w:hanging="360"/>
      </w:pPr>
      <w:rPr>
        <w:rFonts w:ascii="Symbol" w:hAnsi="Symbol" w:hint="default"/>
      </w:rPr>
    </w:lvl>
    <w:lvl w:ilvl="4" w:tplc="70805B48" w:tentative="1">
      <w:start w:val="1"/>
      <w:numFmt w:val="bullet"/>
      <w:lvlText w:val="o"/>
      <w:lvlJc w:val="left"/>
      <w:pPr>
        <w:ind w:left="3600" w:hanging="360"/>
      </w:pPr>
      <w:rPr>
        <w:rFonts w:ascii="Courier New" w:hAnsi="Courier New" w:hint="default"/>
      </w:rPr>
    </w:lvl>
    <w:lvl w:ilvl="5" w:tplc="3DF2EE6A" w:tentative="1">
      <w:start w:val="1"/>
      <w:numFmt w:val="bullet"/>
      <w:lvlText w:val=""/>
      <w:lvlJc w:val="left"/>
      <w:pPr>
        <w:ind w:left="4320" w:hanging="360"/>
      </w:pPr>
      <w:rPr>
        <w:rFonts w:ascii="Wingdings" w:hAnsi="Wingdings" w:hint="default"/>
      </w:rPr>
    </w:lvl>
    <w:lvl w:ilvl="6" w:tplc="0132474C" w:tentative="1">
      <w:start w:val="1"/>
      <w:numFmt w:val="bullet"/>
      <w:lvlText w:val=""/>
      <w:lvlJc w:val="left"/>
      <w:pPr>
        <w:ind w:left="5040" w:hanging="360"/>
      </w:pPr>
      <w:rPr>
        <w:rFonts w:ascii="Symbol" w:hAnsi="Symbol" w:hint="default"/>
      </w:rPr>
    </w:lvl>
    <w:lvl w:ilvl="7" w:tplc="B906897A" w:tentative="1">
      <w:start w:val="1"/>
      <w:numFmt w:val="bullet"/>
      <w:lvlText w:val="o"/>
      <w:lvlJc w:val="left"/>
      <w:pPr>
        <w:ind w:left="5760" w:hanging="360"/>
      </w:pPr>
      <w:rPr>
        <w:rFonts w:ascii="Courier New" w:hAnsi="Courier New" w:hint="default"/>
      </w:rPr>
    </w:lvl>
    <w:lvl w:ilvl="8" w:tplc="960E055E" w:tentative="1">
      <w:start w:val="1"/>
      <w:numFmt w:val="bullet"/>
      <w:lvlText w:val=""/>
      <w:lvlJc w:val="left"/>
      <w:pPr>
        <w:ind w:left="6480" w:hanging="360"/>
      </w:pPr>
      <w:rPr>
        <w:rFonts w:ascii="Wingdings" w:hAnsi="Wingdings" w:hint="default"/>
      </w:rPr>
    </w:lvl>
  </w:abstractNum>
  <w:abstractNum w:abstractNumId="29" w15:restartNumberingAfterBreak="0">
    <w:nsid w:val="71662185"/>
    <w:multiLevelType w:val="multilevel"/>
    <w:tmpl w:val="A1F6C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6AA38AB"/>
    <w:multiLevelType w:val="multilevel"/>
    <w:tmpl w:val="5E6A7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7F11B0F"/>
    <w:multiLevelType w:val="multilevel"/>
    <w:tmpl w:val="AAD6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A70509"/>
    <w:multiLevelType w:val="multilevel"/>
    <w:tmpl w:val="D89C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70221298">
    <w:abstractNumId w:val="7"/>
  </w:num>
  <w:num w:numId="2" w16cid:durableId="1263997672">
    <w:abstractNumId w:val="10"/>
  </w:num>
  <w:num w:numId="3" w16cid:durableId="462891020">
    <w:abstractNumId w:val="3"/>
  </w:num>
  <w:num w:numId="4" w16cid:durableId="31657398">
    <w:abstractNumId w:val="17"/>
  </w:num>
  <w:num w:numId="5" w16cid:durableId="1256982387">
    <w:abstractNumId w:val="10"/>
  </w:num>
  <w:num w:numId="6" w16cid:durableId="950093755">
    <w:abstractNumId w:val="15"/>
  </w:num>
  <w:num w:numId="7" w16cid:durableId="529145640">
    <w:abstractNumId w:val="29"/>
  </w:num>
  <w:num w:numId="8" w16cid:durableId="1588618111">
    <w:abstractNumId w:val="2"/>
  </w:num>
  <w:num w:numId="9" w16cid:durableId="1016535808">
    <w:abstractNumId w:val="1"/>
  </w:num>
  <w:num w:numId="10" w16cid:durableId="960497686">
    <w:abstractNumId w:val="28"/>
  </w:num>
  <w:num w:numId="11" w16cid:durableId="292291598">
    <w:abstractNumId w:val="13"/>
  </w:num>
  <w:num w:numId="12" w16cid:durableId="314994011">
    <w:abstractNumId w:val="5"/>
  </w:num>
  <w:num w:numId="13" w16cid:durableId="101269141">
    <w:abstractNumId w:val="6"/>
  </w:num>
  <w:num w:numId="14" w16cid:durableId="533736588">
    <w:abstractNumId w:val="8"/>
  </w:num>
  <w:num w:numId="15" w16cid:durableId="1457797171">
    <w:abstractNumId w:val="14"/>
  </w:num>
  <w:num w:numId="16" w16cid:durableId="612440610">
    <w:abstractNumId w:val="12"/>
  </w:num>
  <w:num w:numId="17" w16cid:durableId="886457766">
    <w:abstractNumId w:val="11"/>
  </w:num>
  <w:num w:numId="18" w16cid:durableId="1342200382">
    <w:abstractNumId w:val="18"/>
  </w:num>
  <w:num w:numId="19" w16cid:durableId="1223104127">
    <w:abstractNumId w:val="21"/>
  </w:num>
  <w:num w:numId="20" w16cid:durableId="1213496915">
    <w:abstractNumId w:val="30"/>
  </w:num>
  <w:num w:numId="21" w16cid:durableId="311298033">
    <w:abstractNumId w:val="0"/>
  </w:num>
  <w:num w:numId="22" w16cid:durableId="685256069">
    <w:abstractNumId w:val="4"/>
  </w:num>
  <w:num w:numId="23" w16cid:durableId="429816181">
    <w:abstractNumId w:val="32"/>
  </w:num>
  <w:num w:numId="24" w16cid:durableId="1622806400">
    <w:abstractNumId w:val="20"/>
  </w:num>
  <w:num w:numId="25" w16cid:durableId="434327936">
    <w:abstractNumId w:val="9"/>
  </w:num>
  <w:num w:numId="26" w16cid:durableId="2124304144">
    <w:abstractNumId w:val="19"/>
  </w:num>
  <w:num w:numId="27" w16cid:durableId="1994797910">
    <w:abstractNumId w:val="31"/>
  </w:num>
  <w:num w:numId="28" w16cid:durableId="1640376942">
    <w:abstractNumId w:val="16"/>
  </w:num>
  <w:num w:numId="29" w16cid:durableId="2139302310">
    <w:abstractNumId w:val="23"/>
  </w:num>
  <w:num w:numId="30" w16cid:durableId="1428572445">
    <w:abstractNumId w:val="27"/>
  </w:num>
  <w:num w:numId="31" w16cid:durableId="56368455">
    <w:abstractNumId w:val="25"/>
  </w:num>
  <w:num w:numId="32" w16cid:durableId="2106614065">
    <w:abstractNumId w:val="22"/>
  </w:num>
  <w:num w:numId="33" w16cid:durableId="2065718131">
    <w:abstractNumId w:val="26"/>
  </w:num>
  <w:num w:numId="34" w16cid:durableId="937130150">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ocumentProtection w:edit="readOnly" w:enforcement="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C1C3CF"/>
    <w:rsid w:val="0000003C"/>
    <w:rsid w:val="000000CE"/>
    <w:rsid w:val="00000232"/>
    <w:rsid w:val="000002B1"/>
    <w:rsid w:val="0000047E"/>
    <w:rsid w:val="0000052C"/>
    <w:rsid w:val="0000065A"/>
    <w:rsid w:val="00000771"/>
    <w:rsid w:val="000007E4"/>
    <w:rsid w:val="00000989"/>
    <w:rsid w:val="000009F8"/>
    <w:rsid w:val="00000A03"/>
    <w:rsid w:val="00000DBB"/>
    <w:rsid w:val="00000DCB"/>
    <w:rsid w:val="000010C9"/>
    <w:rsid w:val="0000125C"/>
    <w:rsid w:val="00001849"/>
    <w:rsid w:val="000018EA"/>
    <w:rsid w:val="00001A79"/>
    <w:rsid w:val="00001C34"/>
    <w:rsid w:val="00001CB4"/>
    <w:rsid w:val="00001EA7"/>
    <w:rsid w:val="00001EE4"/>
    <w:rsid w:val="00001EF6"/>
    <w:rsid w:val="000020F0"/>
    <w:rsid w:val="00002315"/>
    <w:rsid w:val="000023D3"/>
    <w:rsid w:val="000024E7"/>
    <w:rsid w:val="00002606"/>
    <w:rsid w:val="00002728"/>
    <w:rsid w:val="000028D2"/>
    <w:rsid w:val="00002939"/>
    <w:rsid w:val="00002A0D"/>
    <w:rsid w:val="00002A5C"/>
    <w:rsid w:val="00002A6D"/>
    <w:rsid w:val="00002BCC"/>
    <w:rsid w:val="00002D37"/>
    <w:rsid w:val="00002DA8"/>
    <w:rsid w:val="00002E77"/>
    <w:rsid w:val="00002FF0"/>
    <w:rsid w:val="000034A4"/>
    <w:rsid w:val="000037E9"/>
    <w:rsid w:val="00003B59"/>
    <w:rsid w:val="00003C62"/>
    <w:rsid w:val="00003DAF"/>
    <w:rsid w:val="00004400"/>
    <w:rsid w:val="00004463"/>
    <w:rsid w:val="000044C5"/>
    <w:rsid w:val="000046F4"/>
    <w:rsid w:val="00004858"/>
    <w:rsid w:val="0000495B"/>
    <w:rsid w:val="00004A56"/>
    <w:rsid w:val="00004B94"/>
    <w:rsid w:val="00004B9C"/>
    <w:rsid w:val="00004BC0"/>
    <w:rsid w:val="00004C3F"/>
    <w:rsid w:val="00004CA0"/>
    <w:rsid w:val="00004D3C"/>
    <w:rsid w:val="00005027"/>
    <w:rsid w:val="00005061"/>
    <w:rsid w:val="000055B5"/>
    <w:rsid w:val="0000566A"/>
    <w:rsid w:val="00005D3C"/>
    <w:rsid w:val="00005D43"/>
    <w:rsid w:val="00005F1A"/>
    <w:rsid w:val="000060F9"/>
    <w:rsid w:val="000061A6"/>
    <w:rsid w:val="00006350"/>
    <w:rsid w:val="00006640"/>
    <w:rsid w:val="000066B0"/>
    <w:rsid w:val="0000681A"/>
    <w:rsid w:val="00006826"/>
    <w:rsid w:val="00006857"/>
    <w:rsid w:val="00006A1A"/>
    <w:rsid w:val="00006B30"/>
    <w:rsid w:val="00006BC2"/>
    <w:rsid w:val="00006C3B"/>
    <w:rsid w:val="00006DDD"/>
    <w:rsid w:val="00006FEE"/>
    <w:rsid w:val="00007013"/>
    <w:rsid w:val="00007550"/>
    <w:rsid w:val="000076CC"/>
    <w:rsid w:val="000076CE"/>
    <w:rsid w:val="0000774A"/>
    <w:rsid w:val="0000775F"/>
    <w:rsid w:val="000078AA"/>
    <w:rsid w:val="0000797F"/>
    <w:rsid w:val="000101DF"/>
    <w:rsid w:val="000102F3"/>
    <w:rsid w:val="00010517"/>
    <w:rsid w:val="0001066B"/>
    <w:rsid w:val="0001069D"/>
    <w:rsid w:val="0001076D"/>
    <w:rsid w:val="00010A42"/>
    <w:rsid w:val="00010B41"/>
    <w:rsid w:val="00010B66"/>
    <w:rsid w:val="00010B87"/>
    <w:rsid w:val="00010C6B"/>
    <w:rsid w:val="00010E34"/>
    <w:rsid w:val="00010EBE"/>
    <w:rsid w:val="00010F81"/>
    <w:rsid w:val="00010FDB"/>
    <w:rsid w:val="000110E9"/>
    <w:rsid w:val="0001121B"/>
    <w:rsid w:val="000113E9"/>
    <w:rsid w:val="00011684"/>
    <w:rsid w:val="000118A6"/>
    <w:rsid w:val="00011942"/>
    <w:rsid w:val="00011B11"/>
    <w:rsid w:val="00011BC1"/>
    <w:rsid w:val="00011F09"/>
    <w:rsid w:val="00012152"/>
    <w:rsid w:val="0001283C"/>
    <w:rsid w:val="0001294E"/>
    <w:rsid w:val="000129B2"/>
    <w:rsid w:val="000132CE"/>
    <w:rsid w:val="00013473"/>
    <w:rsid w:val="0001372A"/>
    <w:rsid w:val="000137CB"/>
    <w:rsid w:val="000137FE"/>
    <w:rsid w:val="00013F49"/>
    <w:rsid w:val="00013FD3"/>
    <w:rsid w:val="000140F3"/>
    <w:rsid w:val="000141F2"/>
    <w:rsid w:val="000141FA"/>
    <w:rsid w:val="0001421B"/>
    <w:rsid w:val="00014247"/>
    <w:rsid w:val="000143E1"/>
    <w:rsid w:val="000143FC"/>
    <w:rsid w:val="00014480"/>
    <w:rsid w:val="000144C6"/>
    <w:rsid w:val="000147A8"/>
    <w:rsid w:val="00014A4B"/>
    <w:rsid w:val="00014C13"/>
    <w:rsid w:val="00014DB4"/>
    <w:rsid w:val="00014F0B"/>
    <w:rsid w:val="0001528E"/>
    <w:rsid w:val="000157CF"/>
    <w:rsid w:val="00015808"/>
    <w:rsid w:val="00015921"/>
    <w:rsid w:val="00015958"/>
    <w:rsid w:val="00015A93"/>
    <w:rsid w:val="00015C9F"/>
    <w:rsid w:val="00015CE1"/>
    <w:rsid w:val="00015CE4"/>
    <w:rsid w:val="00015DC1"/>
    <w:rsid w:val="00015DF7"/>
    <w:rsid w:val="000163BF"/>
    <w:rsid w:val="000164BB"/>
    <w:rsid w:val="000168AE"/>
    <w:rsid w:val="0001691F"/>
    <w:rsid w:val="0001696F"/>
    <w:rsid w:val="00017067"/>
    <w:rsid w:val="0001711D"/>
    <w:rsid w:val="00017152"/>
    <w:rsid w:val="0001726E"/>
    <w:rsid w:val="00017420"/>
    <w:rsid w:val="000174F8"/>
    <w:rsid w:val="0001774E"/>
    <w:rsid w:val="00017805"/>
    <w:rsid w:val="000179D4"/>
    <w:rsid w:val="000179FD"/>
    <w:rsid w:val="00017D99"/>
    <w:rsid w:val="00017DD0"/>
    <w:rsid w:val="00017F63"/>
    <w:rsid w:val="00017FE6"/>
    <w:rsid w:val="0002003D"/>
    <w:rsid w:val="00020201"/>
    <w:rsid w:val="00020566"/>
    <w:rsid w:val="00020567"/>
    <w:rsid w:val="0002075C"/>
    <w:rsid w:val="000207A4"/>
    <w:rsid w:val="00020C17"/>
    <w:rsid w:val="00020CC6"/>
    <w:rsid w:val="00020D15"/>
    <w:rsid w:val="00020D72"/>
    <w:rsid w:val="00020EB8"/>
    <w:rsid w:val="00020FED"/>
    <w:rsid w:val="000210AC"/>
    <w:rsid w:val="000211EC"/>
    <w:rsid w:val="00021500"/>
    <w:rsid w:val="00021635"/>
    <w:rsid w:val="000216E8"/>
    <w:rsid w:val="00021705"/>
    <w:rsid w:val="00021B6A"/>
    <w:rsid w:val="00021C66"/>
    <w:rsid w:val="00021C68"/>
    <w:rsid w:val="00021C8A"/>
    <w:rsid w:val="00021CDD"/>
    <w:rsid w:val="000220AA"/>
    <w:rsid w:val="000220DE"/>
    <w:rsid w:val="00022562"/>
    <w:rsid w:val="0002261D"/>
    <w:rsid w:val="00022710"/>
    <w:rsid w:val="00022A0C"/>
    <w:rsid w:val="00022D1D"/>
    <w:rsid w:val="00022D7C"/>
    <w:rsid w:val="00023297"/>
    <w:rsid w:val="0002332A"/>
    <w:rsid w:val="00023432"/>
    <w:rsid w:val="0002369E"/>
    <w:rsid w:val="000237CD"/>
    <w:rsid w:val="00023872"/>
    <w:rsid w:val="00023A0E"/>
    <w:rsid w:val="00023B6D"/>
    <w:rsid w:val="00023C6D"/>
    <w:rsid w:val="00023D18"/>
    <w:rsid w:val="00023DCD"/>
    <w:rsid w:val="00023F31"/>
    <w:rsid w:val="0002415E"/>
    <w:rsid w:val="000241F0"/>
    <w:rsid w:val="00024405"/>
    <w:rsid w:val="00024751"/>
    <w:rsid w:val="000248F9"/>
    <w:rsid w:val="00024CE0"/>
    <w:rsid w:val="00024D21"/>
    <w:rsid w:val="00024F21"/>
    <w:rsid w:val="00025387"/>
    <w:rsid w:val="000255A7"/>
    <w:rsid w:val="0002569F"/>
    <w:rsid w:val="000257C8"/>
    <w:rsid w:val="000258AD"/>
    <w:rsid w:val="00025900"/>
    <w:rsid w:val="00025B72"/>
    <w:rsid w:val="00025C68"/>
    <w:rsid w:val="00025D94"/>
    <w:rsid w:val="00025EF0"/>
    <w:rsid w:val="00026229"/>
    <w:rsid w:val="000265FE"/>
    <w:rsid w:val="00026818"/>
    <w:rsid w:val="00026C2E"/>
    <w:rsid w:val="00026C9C"/>
    <w:rsid w:val="00026E93"/>
    <w:rsid w:val="00026FCA"/>
    <w:rsid w:val="00027074"/>
    <w:rsid w:val="00027322"/>
    <w:rsid w:val="000273C5"/>
    <w:rsid w:val="0002742B"/>
    <w:rsid w:val="000275A0"/>
    <w:rsid w:val="0002777B"/>
    <w:rsid w:val="000278D9"/>
    <w:rsid w:val="00027AAB"/>
    <w:rsid w:val="00027ADE"/>
    <w:rsid w:val="00027C23"/>
    <w:rsid w:val="00027D30"/>
    <w:rsid w:val="000302B2"/>
    <w:rsid w:val="000306BF"/>
    <w:rsid w:val="000309CE"/>
    <w:rsid w:val="000309F8"/>
    <w:rsid w:val="00030B7A"/>
    <w:rsid w:val="00030DFF"/>
    <w:rsid w:val="00030FCC"/>
    <w:rsid w:val="00031208"/>
    <w:rsid w:val="000312F3"/>
    <w:rsid w:val="000314DB"/>
    <w:rsid w:val="0003175A"/>
    <w:rsid w:val="000317EA"/>
    <w:rsid w:val="00031C64"/>
    <w:rsid w:val="00031DD8"/>
    <w:rsid w:val="000321E5"/>
    <w:rsid w:val="0003220B"/>
    <w:rsid w:val="00032399"/>
    <w:rsid w:val="000329A5"/>
    <w:rsid w:val="00032C34"/>
    <w:rsid w:val="00033511"/>
    <w:rsid w:val="000335C6"/>
    <w:rsid w:val="000336C6"/>
    <w:rsid w:val="00033781"/>
    <w:rsid w:val="00033858"/>
    <w:rsid w:val="000338F1"/>
    <w:rsid w:val="0003397F"/>
    <w:rsid w:val="00033C21"/>
    <w:rsid w:val="00033EFA"/>
    <w:rsid w:val="00034162"/>
    <w:rsid w:val="0003424D"/>
    <w:rsid w:val="00034325"/>
    <w:rsid w:val="00034400"/>
    <w:rsid w:val="0003453D"/>
    <w:rsid w:val="000348F4"/>
    <w:rsid w:val="00034A59"/>
    <w:rsid w:val="00034B30"/>
    <w:rsid w:val="00034E2E"/>
    <w:rsid w:val="00034FBD"/>
    <w:rsid w:val="000355EF"/>
    <w:rsid w:val="000359CE"/>
    <w:rsid w:val="00035ADB"/>
    <w:rsid w:val="00035B52"/>
    <w:rsid w:val="00035D2C"/>
    <w:rsid w:val="00035ED1"/>
    <w:rsid w:val="00035F2C"/>
    <w:rsid w:val="0003616A"/>
    <w:rsid w:val="00036202"/>
    <w:rsid w:val="000362D9"/>
    <w:rsid w:val="00036308"/>
    <w:rsid w:val="000363AC"/>
    <w:rsid w:val="00036570"/>
    <w:rsid w:val="00036C17"/>
    <w:rsid w:val="00036C54"/>
    <w:rsid w:val="00036C68"/>
    <w:rsid w:val="00036E24"/>
    <w:rsid w:val="00036F9E"/>
    <w:rsid w:val="00036FF6"/>
    <w:rsid w:val="000370B5"/>
    <w:rsid w:val="000370EB"/>
    <w:rsid w:val="00037143"/>
    <w:rsid w:val="00037151"/>
    <w:rsid w:val="000371B1"/>
    <w:rsid w:val="00037313"/>
    <w:rsid w:val="000373A7"/>
    <w:rsid w:val="00037638"/>
    <w:rsid w:val="0003775F"/>
    <w:rsid w:val="000379EB"/>
    <w:rsid w:val="00037CDD"/>
    <w:rsid w:val="00037D1C"/>
    <w:rsid w:val="00037EB1"/>
    <w:rsid w:val="00037F4D"/>
    <w:rsid w:val="00037FE5"/>
    <w:rsid w:val="00040367"/>
    <w:rsid w:val="0004045F"/>
    <w:rsid w:val="00040664"/>
    <w:rsid w:val="000407B0"/>
    <w:rsid w:val="00040982"/>
    <w:rsid w:val="000409DD"/>
    <w:rsid w:val="00040D44"/>
    <w:rsid w:val="00040D77"/>
    <w:rsid w:val="00040F6A"/>
    <w:rsid w:val="00041000"/>
    <w:rsid w:val="00041001"/>
    <w:rsid w:val="0004139A"/>
    <w:rsid w:val="000414BD"/>
    <w:rsid w:val="000415C6"/>
    <w:rsid w:val="00041631"/>
    <w:rsid w:val="00041632"/>
    <w:rsid w:val="00041716"/>
    <w:rsid w:val="00041B03"/>
    <w:rsid w:val="00041BC9"/>
    <w:rsid w:val="00041BD3"/>
    <w:rsid w:val="00041C01"/>
    <w:rsid w:val="00041E3D"/>
    <w:rsid w:val="000421AC"/>
    <w:rsid w:val="0004232E"/>
    <w:rsid w:val="000423BE"/>
    <w:rsid w:val="00042805"/>
    <w:rsid w:val="0004281F"/>
    <w:rsid w:val="00042BE9"/>
    <w:rsid w:val="00042BEF"/>
    <w:rsid w:val="00042CCD"/>
    <w:rsid w:val="00042D95"/>
    <w:rsid w:val="00042DB4"/>
    <w:rsid w:val="00042FEF"/>
    <w:rsid w:val="00043677"/>
    <w:rsid w:val="000438CD"/>
    <w:rsid w:val="00043993"/>
    <w:rsid w:val="000439DF"/>
    <w:rsid w:val="00043D09"/>
    <w:rsid w:val="00043D26"/>
    <w:rsid w:val="00043DFB"/>
    <w:rsid w:val="00043E58"/>
    <w:rsid w:val="00043EEF"/>
    <w:rsid w:val="00043F7F"/>
    <w:rsid w:val="00044116"/>
    <w:rsid w:val="0004426A"/>
    <w:rsid w:val="0004427E"/>
    <w:rsid w:val="000449AE"/>
    <w:rsid w:val="00044AAF"/>
    <w:rsid w:val="00044B28"/>
    <w:rsid w:val="00044C2E"/>
    <w:rsid w:val="00044CC0"/>
    <w:rsid w:val="00044E6E"/>
    <w:rsid w:val="0004535D"/>
    <w:rsid w:val="000453EF"/>
    <w:rsid w:val="0004559B"/>
    <w:rsid w:val="000455B4"/>
    <w:rsid w:val="000455DF"/>
    <w:rsid w:val="00045D88"/>
    <w:rsid w:val="00045F36"/>
    <w:rsid w:val="00045F6A"/>
    <w:rsid w:val="00045FD9"/>
    <w:rsid w:val="000460AE"/>
    <w:rsid w:val="000463DC"/>
    <w:rsid w:val="00046621"/>
    <w:rsid w:val="00046863"/>
    <w:rsid w:val="000468DC"/>
    <w:rsid w:val="00046954"/>
    <w:rsid w:val="00046C73"/>
    <w:rsid w:val="00046E4A"/>
    <w:rsid w:val="00046F5C"/>
    <w:rsid w:val="0004714C"/>
    <w:rsid w:val="000472C2"/>
    <w:rsid w:val="0004730F"/>
    <w:rsid w:val="00047542"/>
    <w:rsid w:val="000477F1"/>
    <w:rsid w:val="00047A79"/>
    <w:rsid w:val="00047AD9"/>
    <w:rsid w:val="00047AEA"/>
    <w:rsid w:val="00047F73"/>
    <w:rsid w:val="00047FD5"/>
    <w:rsid w:val="000501EE"/>
    <w:rsid w:val="00050224"/>
    <w:rsid w:val="0005028A"/>
    <w:rsid w:val="000502BE"/>
    <w:rsid w:val="0005040D"/>
    <w:rsid w:val="000507F4"/>
    <w:rsid w:val="00050848"/>
    <w:rsid w:val="000508D0"/>
    <w:rsid w:val="00050B08"/>
    <w:rsid w:val="00050C2C"/>
    <w:rsid w:val="00050C6B"/>
    <w:rsid w:val="00050CD6"/>
    <w:rsid w:val="00051128"/>
    <w:rsid w:val="00051331"/>
    <w:rsid w:val="000515C7"/>
    <w:rsid w:val="00051615"/>
    <w:rsid w:val="000516FE"/>
    <w:rsid w:val="00051948"/>
    <w:rsid w:val="00051AD5"/>
    <w:rsid w:val="00051C31"/>
    <w:rsid w:val="00051E41"/>
    <w:rsid w:val="00051FE8"/>
    <w:rsid w:val="00052539"/>
    <w:rsid w:val="0005255B"/>
    <w:rsid w:val="00052639"/>
    <w:rsid w:val="00052678"/>
    <w:rsid w:val="0005274E"/>
    <w:rsid w:val="00052918"/>
    <w:rsid w:val="00052AB4"/>
    <w:rsid w:val="00052CD1"/>
    <w:rsid w:val="00052EB4"/>
    <w:rsid w:val="0005306A"/>
    <w:rsid w:val="00053180"/>
    <w:rsid w:val="00053432"/>
    <w:rsid w:val="00053462"/>
    <w:rsid w:val="000534C2"/>
    <w:rsid w:val="00053985"/>
    <w:rsid w:val="00053A19"/>
    <w:rsid w:val="00053A91"/>
    <w:rsid w:val="00053C80"/>
    <w:rsid w:val="00053F55"/>
    <w:rsid w:val="0005402F"/>
    <w:rsid w:val="0005455B"/>
    <w:rsid w:val="00054F0D"/>
    <w:rsid w:val="00055080"/>
    <w:rsid w:val="0005523E"/>
    <w:rsid w:val="00055479"/>
    <w:rsid w:val="000556E7"/>
    <w:rsid w:val="0005570A"/>
    <w:rsid w:val="0005579A"/>
    <w:rsid w:val="000557DF"/>
    <w:rsid w:val="00055885"/>
    <w:rsid w:val="0005592B"/>
    <w:rsid w:val="000559B9"/>
    <w:rsid w:val="00055C18"/>
    <w:rsid w:val="00055F62"/>
    <w:rsid w:val="0005619A"/>
    <w:rsid w:val="000561F5"/>
    <w:rsid w:val="000562F1"/>
    <w:rsid w:val="0005674C"/>
    <w:rsid w:val="0005687E"/>
    <w:rsid w:val="00056F04"/>
    <w:rsid w:val="000571B1"/>
    <w:rsid w:val="00057204"/>
    <w:rsid w:val="00057351"/>
    <w:rsid w:val="00057529"/>
    <w:rsid w:val="000575DE"/>
    <w:rsid w:val="0005761F"/>
    <w:rsid w:val="00057854"/>
    <w:rsid w:val="00057B47"/>
    <w:rsid w:val="00057F31"/>
    <w:rsid w:val="00060C29"/>
    <w:rsid w:val="00060E9C"/>
    <w:rsid w:val="0006145D"/>
    <w:rsid w:val="000618B6"/>
    <w:rsid w:val="00061A9C"/>
    <w:rsid w:val="00061B87"/>
    <w:rsid w:val="00061BBC"/>
    <w:rsid w:val="00061C7D"/>
    <w:rsid w:val="00061D06"/>
    <w:rsid w:val="00061D2C"/>
    <w:rsid w:val="00061DBA"/>
    <w:rsid w:val="00061E67"/>
    <w:rsid w:val="00061ECB"/>
    <w:rsid w:val="00062309"/>
    <w:rsid w:val="000623A5"/>
    <w:rsid w:val="00062484"/>
    <w:rsid w:val="00062639"/>
    <w:rsid w:val="0006264F"/>
    <w:rsid w:val="00062651"/>
    <w:rsid w:val="00062908"/>
    <w:rsid w:val="00062A35"/>
    <w:rsid w:val="00062AAC"/>
    <w:rsid w:val="00062E51"/>
    <w:rsid w:val="00062F50"/>
    <w:rsid w:val="000630EF"/>
    <w:rsid w:val="000633FD"/>
    <w:rsid w:val="000634E2"/>
    <w:rsid w:val="000635B3"/>
    <w:rsid w:val="000637B4"/>
    <w:rsid w:val="000638C7"/>
    <w:rsid w:val="0006390D"/>
    <w:rsid w:val="00063999"/>
    <w:rsid w:val="000639A9"/>
    <w:rsid w:val="00063ABE"/>
    <w:rsid w:val="00063B68"/>
    <w:rsid w:val="00063E1F"/>
    <w:rsid w:val="000644E4"/>
    <w:rsid w:val="0006460A"/>
    <w:rsid w:val="00064697"/>
    <w:rsid w:val="0006474E"/>
    <w:rsid w:val="0006478C"/>
    <w:rsid w:val="0006478F"/>
    <w:rsid w:val="0006493F"/>
    <w:rsid w:val="00064C40"/>
    <w:rsid w:val="00064DBB"/>
    <w:rsid w:val="00064F36"/>
    <w:rsid w:val="000650C8"/>
    <w:rsid w:val="00065252"/>
    <w:rsid w:val="000653A4"/>
    <w:rsid w:val="000653ED"/>
    <w:rsid w:val="00065599"/>
    <w:rsid w:val="0006577B"/>
    <w:rsid w:val="000658FF"/>
    <w:rsid w:val="00065D21"/>
    <w:rsid w:val="00065D23"/>
    <w:rsid w:val="00066052"/>
    <w:rsid w:val="000664E7"/>
    <w:rsid w:val="0006687D"/>
    <w:rsid w:val="000669BE"/>
    <w:rsid w:val="00066A81"/>
    <w:rsid w:val="00066AF3"/>
    <w:rsid w:val="00066B19"/>
    <w:rsid w:val="00066CA0"/>
    <w:rsid w:val="000674DF"/>
    <w:rsid w:val="00067680"/>
    <w:rsid w:val="000676CF"/>
    <w:rsid w:val="00067773"/>
    <w:rsid w:val="0006785C"/>
    <w:rsid w:val="0006789A"/>
    <w:rsid w:val="00067F53"/>
    <w:rsid w:val="0007022A"/>
    <w:rsid w:val="00070236"/>
    <w:rsid w:val="0007041D"/>
    <w:rsid w:val="00070441"/>
    <w:rsid w:val="0007056B"/>
    <w:rsid w:val="000708D2"/>
    <w:rsid w:val="00070AD5"/>
    <w:rsid w:val="00070B9E"/>
    <w:rsid w:val="00070C82"/>
    <w:rsid w:val="00070E17"/>
    <w:rsid w:val="000711EE"/>
    <w:rsid w:val="000711F7"/>
    <w:rsid w:val="0007126A"/>
    <w:rsid w:val="000717CD"/>
    <w:rsid w:val="00071925"/>
    <w:rsid w:val="000719ED"/>
    <w:rsid w:val="00071C1A"/>
    <w:rsid w:val="00071C4D"/>
    <w:rsid w:val="00071DDB"/>
    <w:rsid w:val="00071DF0"/>
    <w:rsid w:val="00072101"/>
    <w:rsid w:val="000722E2"/>
    <w:rsid w:val="00072326"/>
    <w:rsid w:val="0007241C"/>
    <w:rsid w:val="00072473"/>
    <w:rsid w:val="000724A0"/>
    <w:rsid w:val="0007256B"/>
    <w:rsid w:val="000725BA"/>
    <w:rsid w:val="00072729"/>
    <w:rsid w:val="000728D1"/>
    <w:rsid w:val="00072943"/>
    <w:rsid w:val="00072A4B"/>
    <w:rsid w:val="00073173"/>
    <w:rsid w:val="00073524"/>
    <w:rsid w:val="00073736"/>
    <w:rsid w:val="00073C92"/>
    <w:rsid w:val="00073E92"/>
    <w:rsid w:val="00073F94"/>
    <w:rsid w:val="0007404A"/>
    <w:rsid w:val="000746DB"/>
    <w:rsid w:val="00074719"/>
    <w:rsid w:val="000747D6"/>
    <w:rsid w:val="000749B9"/>
    <w:rsid w:val="00074A77"/>
    <w:rsid w:val="00074BA5"/>
    <w:rsid w:val="00074E19"/>
    <w:rsid w:val="00074F95"/>
    <w:rsid w:val="000751F8"/>
    <w:rsid w:val="0007539F"/>
    <w:rsid w:val="0007545A"/>
    <w:rsid w:val="00075854"/>
    <w:rsid w:val="00075861"/>
    <w:rsid w:val="000759B3"/>
    <w:rsid w:val="00075B94"/>
    <w:rsid w:val="00075C18"/>
    <w:rsid w:val="00075E5E"/>
    <w:rsid w:val="00075FE8"/>
    <w:rsid w:val="000760B2"/>
    <w:rsid w:val="00076156"/>
    <w:rsid w:val="00076519"/>
    <w:rsid w:val="0007669D"/>
    <w:rsid w:val="000767C5"/>
    <w:rsid w:val="00076AA0"/>
    <w:rsid w:val="00076F7C"/>
    <w:rsid w:val="00077034"/>
    <w:rsid w:val="00077099"/>
    <w:rsid w:val="000770B9"/>
    <w:rsid w:val="0007733E"/>
    <w:rsid w:val="00077432"/>
    <w:rsid w:val="000774C0"/>
    <w:rsid w:val="00077670"/>
    <w:rsid w:val="000777E2"/>
    <w:rsid w:val="00077901"/>
    <w:rsid w:val="00077C71"/>
    <w:rsid w:val="00077CCB"/>
    <w:rsid w:val="00077F0F"/>
    <w:rsid w:val="000802AA"/>
    <w:rsid w:val="00080411"/>
    <w:rsid w:val="00080733"/>
    <w:rsid w:val="000807F2"/>
    <w:rsid w:val="00080864"/>
    <w:rsid w:val="0008088A"/>
    <w:rsid w:val="00080A9C"/>
    <w:rsid w:val="00080E7B"/>
    <w:rsid w:val="00080F7C"/>
    <w:rsid w:val="0008105D"/>
    <w:rsid w:val="00081284"/>
    <w:rsid w:val="0008136A"/>
    <w:rsid w:val="0008137F"/>
    <w:rsid w:val="00081549"/>
    <w:rsid w:val="000815EB"/>
    <w:rsid w:val="0008161D"/>
    <w:rsid w:val="000816D2"/>
    <w:rsid w:val="000817A2"/>
    <w:rsid w:val="00081992"/>
    <w:rsid w:val="00081AB9"/>
    <w:rsid w:val="00081C7D"/>
    <w:rsid w:val="00081D6E"/>
    <w:rsid w:val="00081DE0"/>
    <w:rsid w:val="00081E17"/>
    <w:rsid w:val="00081E1F"/>
    <w:rsid w:val="00081F60"/>
    <w:rsid w:val="00082061"/>
    <w:rsid w:val="00082089"/>
    <w:rsid w:val="000820A9"/>
    <w:rsid w:val="00082111"/>
    <w:rsid w:val="000821A2"/>
    <w:rsid w:val="00082269"/>
    <w:rsid w:val="0008245E"/>
    <w:rsid w:val="00082624"/>
    <w:rsid w:val="0008288E"/>
    <w:rsid w:val="000829F2"/>
    <w:rsid w:val="00083056"/>
    <w:rsid w:val="0008316E"/>
    <w:rsid w:val="00083211"/>
    <w:rsid w:val="00083288"/>
    <w:rsid w:val="000836C3"/>
    <w:rsid w:val="000836D8"/>
    <w:rsid w:val="000837E4"/>
    <w:rsid w:val="00083A05"/>
    <w:rsid w:val="00083CE1"/>
    <w:rsid w:val="00083F98"/>
    <w:rsid w:val="00084215"/>
    <w:rsid w:val="0008421F"/>
    <w:rsid w:val="00084695"/>
    <w:rsid w:val="00084767"/>
    <w:rsid w:val="0008494F"/>
    <w:rsid w:val="00084C38"/>
    <w:rsid w:val="00084D38"/>
    <w:rsid w:val="00084D39"/>
    <w:rsid w:val="00084EA6"/>
    <w:rsid w:val="00084EB7"/>
    <w:rsid w:val="0008502B"/>
    <w:rsid w:val="000850C1"/>
    <w:rsid w:val="000852B4"/>
    <w:rsid w:val="000857B2"/>
    <w:rsid w:val="00085833"/>
    <w:rsid w:val="0008592C"/>
    <w:rsid w:val="00085A7D"/>
    <w:rsid w:val="00085ADE"/>
    <w:rsid w:val="00085C75"/>
    <w:rsid w:val="00085F2C"/>
    <w:rsid w:val="00085F44"/>
    <w:rsid w:val="00086291"/>
    <w:rsid w:val="00086363"/>
    <w:rsid w:val="000864D7"/>
    <w:rsid w:val="00086569"/>
    <w:rsid w:val="000865D3"/>
    <w:rsid w:val="00086703"/>
    <w:rsid w:val="000867E6"/>
    <w:rsid w:val="00086854"/>
    <w:rsid w:val="00086872"/>
    <w:rsid w:val="00086976"/>
    <w:rsid w:val="00086EBF"/>
    <w:rsid w:val="00086FAC"/>
    <w:rsid w:val="00087025"/>
    <w:rsid w:val="000870BB"/>
    <w:rsid w:val="000871B4"/>
    <w:rsid w:val="0008721A"/>
    <w:rsid w:val="000873C2"/>
    <w:rsid w:val="000875B7"/>
    <w:rsid w:val="00087697"/>
    <w:rsid w:val="000877AC"/>
    <w:rsid w:val="00087AE1"/>
    <w:rsid w:val="00087D8A"/>
    <w:rsid w:val="00087E54"/>
    <w:rsid w:val="00090079"/>
    <w:rsid w:val="00090112"/>
    <w:rsid w:val="000901CA"/>
    <w:rsid w:val="000903B4"/>
    <w:rsid w:val="000909C7"/>
    <w:rsid w:val="00090CC7"/>
    <w:rsid w:val="000910C4"/>
    <w:rsid w:val="000910CE"/>
    <w:rsid w:val="0009132D"/>
    <w:rsid w:val="000913B8"/>
    <w:rsid w:val="00091656"/>
    <w:rsid w:val="000916DE"/>
    <w:rsid w:val="0009185E"/>
    <w:rsid w:val="00091A04"/>
    <w:rsid w:val="00091AF0"/>
    <w:rsid w:val="00091E71"/>
    <w:rsid w:val="000920E2"/>
    <w:rsid w:val="0009210D"/>
    <w:rsid w:val="00092289"/>
    <w:rsid w:val="00092564"/>
    <w:rsid w:val="00092624"/>
    <w:rsid w:val="0009266F"/>
    <w:rsid w:val="000928C2"/>
    <w:rsid w:val="00092DE6"/>
    <w:rsid w:val="00092F0F"/>
    <w:rsid w:val="0009316A"/>
    <w:rsid w:val="0009316D"/>
    <w:rsid w:val="00093236"/>
    <w:rsid w:val="00093272"/>
    <w:rsid w:val="0009331D"/>
    <w:rsid w:val="0009340F"/>
    <w:rsid w:val="00093429"/>
    <w:rsid w:val="0009370C"/>
    <w:rsid w:val="00094025"/>
    <w:rsid w:val="0009404D"/>
    <w:rsid w:val="0009407B"/>
    <w:rsid w:val="00094212"/>
    <w:rsid w:val="000942DF"/>
    <w:rsid w:val="0009437B"/>
    <w:rsid w:val="00094551"/>
    <w:rsid w:val="00094828"/>
    <w:rsid w:val="00094BC7"/>
    <w:rsid w:val="00094D3F"/>
    <w:rsid w:val="00094F3C"/>
    <w:rsid w:val="00095117"/>
    <w:rsid w:val="0009548F"/>
    <w:rsid w:val="00095584"/>
    <w:rsid w:val="00095718"/>
    <w:rsid w:val="0009582A"/>
    <w:rsid w:val="000958BE"/>
    <w:rsid w:val="000958EC"/>
    <w:rsid w:val="0009597C"/>
    <w:rsid w:val="000959AF"/>
    <w:rsid w:val="000959F8"/>
    <w:rsid w:val="00095AEC"/>
    <w:rsid w:val="00095AFA"/>
    <w:rsid w:val="00095B00"/>
    <w:rsid w:val="0009616D"/>
    <w:rsid w:val="000962B0"/>
    <w:rsid w:val="000962D5"/>
    <w:rsid w:val="00096357"/>
    <w:rsid w:val="000965C9"/>
    <w:rsid w:val="0009676E"/>
    <w:rsid w:val="000967B3"/>
    <w:rsid w:val="0009694D"/>
    <w:rsid w:val="000969E5"/>
    <w:rsid w:val="00096B0B"/>
    <w:rsid w:val="00096D38"/>
    <w:rsid w:val="00096E74"/>
    <w:rsid w:val="00096FB2"/>
    <w:rsid w:val="0009774D"/>
    <w:rsid w:val="0009784E"/>
    <w:rsid w:val="00097B12"/>
    <w:rsid w:val="00097E8D"/>
    <w:rsid w:val="00097FB9"/>
    <w:rsid w:val="000A00E9"/>
    <w:rsid w:val="000A01E7"/>
    <w:rsid w:val="000A02A1"/>
    <w:rsid w:val="000A0391"/>
    <w:rsid w:val="000A03CB"/>
    <w:rsid w:val="000A0611"/>
    <w:rsid w:val="000A0640"/>
    <w:rsid w:val="000A08F4"/>
    <w:rsid w:val="000A0CF5"/>
    <w:rsid w:val="000A0D7F"/>
    <w:rsid w:val="000A10EB"/>
    <w:rsid w:val="000A1185"/>
    <w:rsid w:val="000A1602"/>
    <w:rsid w:val="000A1719"/>
    <w:rsid w:val="000A1A62"/>
    <w:rsid w:val="000A1BE1"/>
    <w:rsid w:val="000A1D06"/>
    <w:rsid w:val="000A20CB"/>
    <w:rsid w:val="000A2105"/>
    <w:rsid w:val="000A2353"/>
    <w:rsid w:val="000A26B6"/>
    <w:rsid w:val="000A271D"/>
    <w:rsid w:val="000A283C"/>
    <w:rsid w:val="000A288B"/>
    <w:rsid w:val="000A28C4"/>
    <w:rsid w:val="000A298C"/>
    <w:rsid w:val="000A29BE"/>
    <w:rsid w:val="000A2ABC"/>
    <w:rsid w:val="000A2B89"/>
    <w:rsid w:val="000A2C12"/>
    <w:rsid w:val="000A326C"/>
    <w:rsid w:val="000A33A2"/>
    <w:rsid w:val="000A340D"/>
    <w:rsid w:val="000A399D"/>
    <w:rsid w:val="000A3A9E"/>
    <w:rsid w:val="000A3E42"/>
    <w:rsid w:val="000A3F64"/>
    <w:rsid w:val="000A437B"/>
    <w:rsid w:val="000A44A4"/>
    <w:rsid w:val="000A49C8"/>
    <w:rsid w:val="000A4B5C"/>
    <w:rsid w:val="000A4B6A"/>
    <w:rsid w:val="000A4B6D"/>
    <w:rsid w:val="000A4BCC"/>
    <w:rsid w:val="000A4C1A"/>
    <w:rsid w:val="000A4E06"/>
    <w:rsid w:val="000A5164"/>
    <w:rsid w:val="000A51FA"/>
    <w:rsid w:val="000A5468"/>
    <w:rsid w:val="000A54CB"/>
    <w:rsid w:val="000A5886"/>
    <w:rsid w:val="000A5927"/>
    <w:rsid w:val="000A59B4"/>
    <w:rsid w:val="000A5FB6"/>
    <w:rsid w:val="000A61A8"/>
    <w:rsid w:val="000A61CD"/>
    <w:rsid w:val="000A63A0"/>
    <w:rsid w:val="000A6497"/>
    <w:rsid w:val="000A6804"/>
    <w:rsid w:val="000A6F37"/>
    <w:rsid w:val="000A6F47"/>
    <w:rsid w:val="000A6F4F"/>
    <w:rsid w:val="000A7172"/>
    <w:rsid w:val="000A76B2"/>
    <w:rsid w:val="000A7752"/>
    <w:rsid w:val="000A7936"/>
    <w:rsid w:val="000A7B14"/>
    <w:rsid w:val="000A7CCF"/>
    <w:rsid w:val="000A7D10"/>
    <w:rsid w:val="000A7D13"/>
    <w:rsid w:val="000B002A"/>
    <w:rsid w:val="000B02E7"/>
    <w:rsid w:val="000B05A4"/>
    <w:rsid w:val="000B071C"/>
    <w:rsid w:val="000B076D"/>
    <w:rsid w:val="000B0E34"/>
    <w:rsid w:val="000B0F14"/>
    <w:rsid w:val="000B141A"/>
    <w:rsid w:val="000B14A3"/>
    <w:rsid w:val="000B1560"/>
    <w:rsid w:val="000B1672"/>
    <w:rsid w:val="000B1895"/>
    <w:rsid w:val="000B1F77"/>
    <w:rsid w:val="000B1FF4"/>
    <w:rsid w:val="000B21FA"/>
    <w:rsid w:val="000B24C7"/>
    <w:rsid w:val="000B254F"/>
    <w:rsid w:val="000B2910"/>
    <w:rsid w:val="000B2A7F"/>
    <w:rsid w:val="000B2BF5"/>
    <w:rsid w:val="000B2C98"/>
    <w:rsid w:val="000B2E8C"/>
    <w:rsid w:val="000B2FAB"/>
    <w:rsid w:val="000B32FA"/>
    <w:rsid w:val="000B3321"/>
    <w:rsid w:val="000B35B9"/>
    <w:rsid w:val="000B3799"/>
    <w:rsid w:val="000B37E0"/>
    <w:rsid w:val="000B3CE3"/>
    <w:rsid w:val="000B40A7"/>
    <w:rsid w:val="000B417C"/>
    <w:rsid w:val="000B4182"/>
    <w:rsid w:val="000B41AA"/>
    <w:rsid w:val="000B42DF"/>
    <w:rsid w:val="000B430C"/>
    <w:rsid w:val="000B454A"/>
    <w:rsid w:val="000B496C"/>
    <w:rsid w:val="000B4A1A"/>
    <w:rsid w:val="000B4CE5"/>
    <w:rsid w:val="000B4EE1"/>
    <w:rsid w:val="000B54E8"/>
    <w:rsid w:val="000B554A"/>
    <w:rsid w:val="000B566B"/>
    <w:rsid w:val="000B592B"/>
    <w:rsid w:val="000B5AC3"/>
    <w:rsid w:val="000B5BD6"/>
    <w:rsid w:val="000B5D40"/>
    <w:rsid w:val="000B5D6E"/>
    <w:rsid w:val="000B5E1E"/>
    <w:rsid w:val="000B5ED2"/>
    <w:rsid w:val="000B61AC"/>
    <w:rsid w:val="000B625A"/>
    <w:rsid w:val="000B655C"/>
    <w:rsid w:val="000B6648"/>
    <w:rsid w:val="000B6687"/>
    <w:rsid w:val="000B6995"/>
    <w:rsid w:val="000B6A42"/>
    <w:rsid w:val="000B6E3D"/>
    <w:rsid w:val="000B70C5"/>
    <w:rsid w:val="000B71E0"/>
    <w:rsid w:val="000B7202"/>
    <w:rsid w:val="000B732E"/>
    <w:rsid w:val="000B7652"/>
    <w:rsid w:val="000B76BD"/>
    <w:rsid w:val="000B7742"/>
    <w:rsid w:val="000B77A9"/>
    <w:rsid w:val="000B7825"/>
    <w:rsid w:val="000B7FC5"/>
    <w:rsid w:val="000B7FD0"/>
    <w:rsid w:val="000C0133"/>
    <w:rsid w:val="000C020D"/>
    <w:rsid w:val="000C02AF"/>
    <w:rsid w:val="000C02F1"/>
    <w:rsid w:val="000C0475"/>
    <w:rsid w:val="000C05DD"/>
    <w:rsid w:val="000C098D"/>
    <w:rsid w:val="000C0B9F"/>
    <w:rsid w:val="000C0D1C"/>
    <w:rsid w:val="000C0DE6"/>
    <w:rsid w:val="000C0F79"/>
    <w:rsid w:val="000C0FC1"/>
    <w:rsid w:val="000C10F5"/>
    <w:rsid w:val="000C12B9"/>
    <w:rsid w:val="000C1413"/>
    <w:rsid w:val="000C15CC"/>
    <w:rsid w:val="000C1E57"/>
    <w:rsid w:val="000C1E9A"/>
    <w:rsid w:val="000C1F7A"/>
    <w:rsid w:val="000C2065"/>
    <w:rsid w:val="000C227B"/>
    <w:rsid w:val="000C23AE"/>
    <w:rsid w:val="000C244F"/>
    <w:rsid w:val="000C2464"/>
    <w:rsid w:val="000C2567"/>
    <w:rsid w:val="000C26C9"/>
    <w:rsid w:val="000C2788"/>
    <w:rsid w:val="000C27E9"/>
    <w:rsid w:val="000C2B76"/>
    <w:rsid w:val="000C2C39"/>
    <w:rsid w:val="000C2E2E"/>
    <w:rsid w:val="000C2E95"/>
    <w:rsid w:val="000C321B"/>
    <w:rsid w:val="000C33B7"/>
    <w:rsid w:val="000C354F"/>
    <w:rsid w:val="000C35DF"/>
    <w:rsid w:val="000C3677"/>
    <w:rsid w:val="000C3723"/>
    <w:rsid w:val="000C37E0"/>
    <w:rsid w:val="000C3828"/>
    <w:rsid w:val="000C3A11"/>
    <w:rsid w:val="000C3A1C"/>
    <w:rsid w:val="000C3A4C"/>
    <w:rsid w:val="000C3BB3"/>
    <w:rsid w:val="000C3C8F"/>
    <w:rsid w:val="000C3FA7"/>
    <w:rsid w:val="000C3FB9"/>
    <w:rsid w:val="000C3FCB"/>
    <w:rsid w:val="000C401D"/>
    <w:rsid w:val="000C4162"/>
    <w:rsid w:val="000C41A9"/>
    <w:rsid w:val="000C4204"/>
    <w:rsid w:val="000C42E7"/>
    <w:rsid w:val="000C4370"/>
    <w:rsid w:val="000C446A"/>
    <w:rsid w:val="000C45D0"/>
    <w:rsid w:val="000C46B4"/>
    <w:rsid w:val="000C481A"/>
    <w:rsid w:val="000C488C"/>
    <w:rsid w:val="000C48AB"/>
    <w:rsid w:val="000C4CB8"/>
    <w:rsid w:val="000C501C"/>
    <w:rsid w:val="000C5330"/>
    <w:rsid w:val="000C55EC"/>
    <w:rsid w:val="000C593B"/>
    <w:rsid w:val="000C59A7"/>
    <w:rsid w:val="000C5B0E"/>
    <w:rsid w:val="000C5C7B"/>
    <w:rsid w:val="000C5C9D"/>
    <w:rsid w:val="000C5F2A"/>
    <w:rsid w:val="000C5F60"/>
    <w:rsid w:val="000C60A0"/>
    <w:rsid w:val="000C6469"/>
    <w:rsid w:val="000C64A9"/>
    <w:rsid w:val="000C656B"/>
    <w:rsid w:val="000C6679"/>
    <w:rsid w:val="000C6697"/>
    <w:rsid w:val="000C679C"/>
    <w:rsid w:val="000C6848"/>
    <w:rsid w:val="000C6CB2"/>
    <w:rsid w:val="000C6F93"/>
    <w:rsid w:val="000C6FD8"/>
    <w:rsid w:val="000C70A3"/>
    <w:rsid w:val="000C73B2"/>
    <w:rsid w:val="000C7451"/>
    <w:rsid w:val="000C79DF"/>
    <w:rsid w:val="000C7B27"/>
    <w:rsid w:val="000C7BE2"/>
    <w:rsid w:val="000C7CC6"/>
    <w:rsid w:val="000C7E34"/>
    <w:rsid w:val="000C7E5A"/>
    <w:rsid w:val="000C7EDA"/>
    <w:rsid w:val="000D0011"/>
    <w:rsid w:val="000D0188"/>
    <w:rsid w:val="000D01F4"/>
    <w:rsid w:val="000D0D15"/>
    <w:rsid w:val="000D0F56"/>
    <w:rsid w:val="000D112F"/>
    <w:rsid w:val="000D11B9"/>
    <w:rsid w:val="000D12E0"/>
    <w:rsid w:val="000D151D"/>
    <w:rsid w:val="000D1557"/>
    <w:rsid w:val="000D1580"/>
    <w:rsid w:val="000D1692"/>
    <w:rsid w:val="000D1695"/>
    <w:rsid w:val="000D1BF4"/>
    <w:rsid w:val="000D21D1"/>
    <w:rsid w:val="000D2377"/>
    <w:rsid w:val="000D23E6"/>
    <w:rsid w:val="000D2864"/>
    <w:rsid w:val="000D2890"/>
    <w:rsid w:val="000D29CA"/>
    <w:rsid w:val="000D2B83"/>
    <w:rsid w:val="000D33F9"/>
    <w:rsid w:val="000D3417"/>
    <w:rsid w:val="000D3500"/>
    <w:rsid w:val="000D369E"/>
    <w:rsid w:val="000D3CEC"/>
    <w:rsid w:val="000D3E00"/>
    <w:rsid w:val="000D3F9A"/>
    <w:rsid w:val="000D4002"/>
    <w:rsid w:val="000D41C8"/>
    <w:rsid w:val="000D44B6"/>
    <w:rsid w:val="000D454A"/>
    <w:rsid w:val="000D47E2"/>
    <w:rsid w:val="000D4922"/>
    <w:rsid w:val="000D4CF7"/>
    <w:rsid w:val="000D4FAF"/>
    <w:rsid w:val="000D5305"/>
    <w:rsid w:val="000D532C"/>
    <w:rsid w:val="000D56C7"/>
    <w:rsid w:val="000D5730"/>
    <w:rsid w:val="000D576B"/>
    <w:rsid w:val="000D5A7D"/>
    <w:rsid w:val="000D5D82"/>
    <w:rsid w:val="000D5DED"/>
    <w:rsid w:val="000D5E0C"/>
    <w:rsid w:val="000D5EBF"/>
    <w:rsid w:val="000D6016"/>
    <w:rsid w:val="000D60FF"/>
    <w:rsid w:val="000D653A"/>
    <w:rsid w:val="000D663D"/>
    <w:rsid w:val="000D6663"/>
    <w:rsid w:val="000D6711"/>
    <w:rsid w:val="000D686D"/>
    <w:rsid w:val="000D6986"/>
    <w:rsid w:val="000D699F"/>
    <w:rsid w:val="000D6B28"/>
    <w:rsid w:val="000D715C"/>
    <w:rsid w:val="000D72D9"/>
    <w:rsid w:val="000D76B5"/>
    <w:rsid w:val="000D785D"/>
    <w:rsid w:val="000D79F6"/>
    <w:rsid w:val="000D7A0A"/>
    <w:rsid w:val="000D7A23"/>
    <w:rsid w:val="000E0035"/>
    <w:rsid w:val="000E018E"/>
    <w:rsid w:val="000E01FC"/>
    <w:rsid w:val="000E044C"/>
    <w:rsid w:val="000E04AA"/>
    <w:rsid w:val="000E0E2A"/>
    <w:rsid w:val="000E1049"/>
    <w:rsid w:val="000E11FB"/>
    <w:rsid w:val="000E1653"/>
    <w:rsid w:val="000E16C6"/>
    <w:rsid w:val="000E1848"/>
    <w:rsid w:val="000E1AD3"/>
    <w:rsid w:val="000E1B67"/>
    <w:rsid w:val="000E21B0"/>
    <w:rsid w:val="000E223B"/>
    <w:rsid w:val="000E2606"/>
    <w:rsid w:val="000E2656"/>
    <w:rsid w:val="000E2876"/>
    <w:rsid w:val="000E28B6"/>
    <w:rsid w:val="000E295A"/>
    <w:rsid w:val="000E2D58"/>
    <w:rsid w:val="000E2DD7"/>
    <w:rsid w:val="000E3123"/>
    <w:rsid w:val="000E33F2"/>
    <w:rsid w:val="000E3534"/>
    <w:rsid w:val="000E3536"/>
    <w:rsid w:val="000E360F"/>
    <w:rsid w:val="000E38B1"/>
    <w:rsid w:val="000E3C88"/>
    <w:rsid w:val="000E3E3F"/>
    <w:rsid w:val="000E3EBA"/>
    <w:rsid w:val="000E3F91"/>
    <w:rsid w:val="000E40A2"/>
    <w:rsid w:val="000E41A2"/>
    <w:rsid w:val="000E4240"/>
    <w:rsid w:val="000E4327"/>
    <w:rsid w:val="000E44F1"/>
    <w:rsid w:val="000E4631"/>
    <w:rsid w:val="000E4650"/>
    <w:rsid w:val="000E4B29"/>
    <w:rsid w:val="000E4BB5"/>
    <w:rsid w:val="000E4DD8"/>
    <w:rsid w:val="000E4EC5"/>
    <w:rsid w:val="000E5008"/>
    <w:rsid w:val="000E517C"/>
    <w:rsid w:val="000E51CE"/>
    <w:rsid w:val="000E5809"/>
    <w:rsid w:val="000E582F"/>
    <w:rsid w:val="000E5A9D"/>
    <w:rsid w:val="000E5ACD"/>
    <w:rsid w:val="000E5AFE"/>
    <w:rsid w:val="000E5D9A"/>
    <w:rsid w:val="000E5F2C"/>
    <w:rsid w:val="000E6043"/>
    <w:rsid w:val="000E6259"/>
    <w:rsid w:val="000E6646"/>
    <w:rsid w:val="000E66A7"/>
    <w:rsid w:val="000E6729"/>
    <w:rsid w:val="000E69C6"/>
    <w:rsid w:val="000E6AAD"/>
    <w:rsid w:val="000E6BC1"/>
    <w:rsid w:val="000E6EBE"/>
    <w:rsid w:val="000E7022"/>
    <w:rsid w:val="000E7247"/>
    <w:rsid w:val="000E7248"/>
    <w:rsid w:val="000E7251"/>
    <w:rsid w:val="000E72BC"/>
    <w:rsid w:val="000E7406"/>
    <w:rsid w:val="000E7433"/>
    <w:rsid w:val="000E7446"/>
    <w:rsid w:val="000E748C"/>
    <w:rsid w:val="000E7813"/>
    <w:rsid w:val="000E7BDE"/>
    <w:rsid w:val="000E7D66"/>
    <w:rsid w:val="000E7E87"/>
    <w:rsid w:val="000E7EF5"/>
    <w:rsid w:val="000F01A5"/>
    <w:rsid w:val="000F01C1"/>
    <w:rsid w:val="000F02AA"/>
    <w:rsid w:val="000F05EC"/>
    <w:rsid w:val="000F0826"/>
    <w:rsid w:val="000F0975"/>
    <w:rsid w:val="000F0B37"/>
    <w:rsid w:val="000F0D44"/>
    <w:rsid w:val="000F0ED2"/>
    <w:rsid w:val="000F1192"/>
    <w:rsid w:val="000F1274"/>
    <w:rsid w:val="000F1304"/>
    <w:rsid w:val="000F152A"/>
    <w:rsid w:val="000F1660"/>
    <w:rsid w:val="000F1720"/>
    <w:rsid w:val="000F1CE2"/>
    <w:rsid w:val="000F2258"/>
    <w:rsid w:val="000F2382"/>
    <w:rsid w:val="000F23E1"/>
    <w:rsid w:val="000F2748"/>
    <w:rsid w:val="000F2765"/>
    <w:rsid w:val="000F27A9"/>
    <w:rsid w:val="000F2AE4"/>
    <w:rsid w:val="000F2CF3"/>
    <w:rsid w:val="000F2D5B"/>
    <w:rsid w:val="000F2DF1"/>
    <w:rsid w:val="000F3248"/>
    <w:rsid w:val="000F3283"/>
    <w:rsid w:val="000F34A4"/>
    <w:rsid w:val="000F3513"/>
    <w:rsid w:val="000F357B"/>
    <w:rsid w:val="000F358C"/>
    <w:rsid w:val="000F3662"/>
    <w:rsid w:val="000F379D"/>
    <w:rsid w:val="000F3A14"/>
    <w:rsid w:val="000F3D87"/>
    <w:rsid w:val="000F3E55"/>
    <w:rsid w:val="000F4146"/>
    <w:rsid w:val="000F41D5"/>
    <w:rsid w:val="000F4352"/>
    <w:rsid w:val="000F43C2"/>
    <w:rsid w:val="000F44CD"/>
    <w:rsid w:val="000F450D"/>
    <w:rsid w:val="000F4612"/>
    <w:rsid w:val="000F4647"/>
    <w:rsid w:val="000F467B"/>
    <w:rsid w:val="000F473C"/>
    <w:rsid w:val="000F5295"/>
    <w:rsid w:val="000F5610"/>
    <w:rsid w:val="000F56B5"/>
    <w:rsid w:val="000F56BF"/>
    <w:rsid w:val="000F57AC"/>
    <w:rsid w:val="000F590B"/>
    <w:rsid w:val="000F598E"/>
    <w:rsid w:val="000F5A4D"/>
    <w:rsid w:val="000F605D"/>
    <w:rsid w:val="000F606A"/>
    <w:rsid w:val="000F62C8"/>
    <w:rsid w:val="000F63A7"/>
    <w:rsid w:val="000F6478"/>
    <w:rsid w:val="000F65DD"/>
    <w:rsid w:val="000F6688"/>
    <w:rsid w:val="000F675C"/>
    <w:rsid w:val="000F687A"/>
    <w:rsid w:val="000F6971"/>
    <w:rsid w:val="000F6A7A"/>
    <w:rsid w:val="000F6BBA"/>
    <w:rsid w:val="000F6D7E"/>
    <w:rsid w:val="000F6DF8"/>
    <w:rsid w:val="000F6E63"/>
    <w:rsid w:val="000F6FA2"/>
    <w:rsid w:val="000F70C6"/>
    <w:rsid w:val="000F712A"/>
    <w:rsid w:val="000F71B8"/>
    <w:rsid w:val="000F7444"/>
    <w:rsid w:val="000F75AC"/>
    <w:rsid w:val="000F75CE"/>
    <w:rsid w:val="000F7698"/>
    <w:rsid w:val="000F77B6"/>
    <w:rsid w:val="000F78A0"/>
    <w:rsid w:val="000F7900"/>
    <w:rsid w:val="000F7909"/>
    <w:rsid w:val="000F7A98"/>
    <w:rsid w:val="000F7AA9"/>
    <w:rsid w:val="000F7AFF"/>
    <w:rsid w:val="000F7CA9"/>
    <w:rsid w:val="000F7CE5"/>
    <w:rsid w:val="000F7D4C"/>
    <w:rsid w:val="000F7F0C"/>
    <w:rsid w:val="000F7FE2"/>
    <w:rsid w:val="00100216"/>
    <w:rsid w:val="001005A9"/>
    <w:rsid w:val="00100691"/>
    <w:rsid w:val="00100852"/>
    <w:rsid w:val="001009D3"/>
    <w:rsid w:val="001009DC"/>
    <w:rsid w:val="00100A70"/>
    <w:rsid w:val="00100BBF"/>
    <w:rsid w:val="0010195D"/>
    <w:rsid w:val="001019A3"/>
    <w:rsid w:val="001019C4"/>
    <w:rsid w:val="001019DB"/>
    <w:rsid w:val="00101A1E"/>
    <w:rsid w:val="00101C81"/>
    <w:rsid w:val="00101CF6"/>
    <w:rsid w:val="00101D7A"/>
    <w:rsid w:val="00101F57"/>
    <w:rsid w:val="00101F8F"/>
    <w:rsid w:val="0010208E"/>
    <w:rsid w:val="001021B7"/>
    <w:rsid w:val="00102344"/>
    <w:rsid w:val="00102435"/>
    <w:rsid w:val="001025CC"/>
    <w:rsid w:val="00102671"/>
    <w:rsid w:val="001026E1"/>
    <w:rsid w:val="0010288E"/>
    <w:rsid w:val="001029DC"/>
    <w:rsid w:val="00102CA5"/>
    <w:rsid w:val="00102DCE"/>
    <w:rsid w:val="00102F25"/>
    <w:rsid w:val="0010315D"/>
    <w:rsid w:val="00103174"/>
    <w:rsid w:val="001032D7"/>
    <w:rsid w:val="0010335A"/>
    <w:rsid w:val="001034AC"/>
    <w:rsid w:val="00103610"/>
    <w:rsid w:val="0010365E"/>
    <w:rsid w:val="001036D6"/>
    <w:rsid w:val="0010394A"/>
    <w:rsid w:val="001039D5"/>
    <w:rsid w:val="00103DE6"/>
    <w:rsid w:val="00103E64"/>
    <w:rsid w:val="00103F20"/>
    <w:rsid w:val="00104DD9"/>
    <w:rsid w:val="00104E08"/>
    <w:rsid w:val="00104FA7"/>
    <w:rsid w:val="001050B3"/>
    <w:rsid w:val="0010515E"/>
    <w:rsid w:val="001051E0"/>
    <w:rsid w:val="0010538F"/>
    <w:rsid w:val="001053B4"/>
    <w:rsid w:val="001055AA"/>
    <w:rsid w:val="00105AE4"/>
    <w:rsid w:val="00105B54"/>
    <w:rsid w:val="00105C07"/>
    <w:rsid w:val="00105C22"/>
    <w:rsid w:val="00105C6C"/>
    <w:rsid w:val="00105CD7"/>
    <w:rsid w:val="00105D3E"/>
    <w:rsid w:val="00105E7C"/>
    <w:rsid w:val="001060F9"/>
    <w:rsid w:val="00106124"/>
    <w:rsid w:val="00106192"/>
    <w:rsid w:val="00106252"/>
    <w:rsid w:val="001062E6"/>
    <w:rsid w:val="001063DC"/>
    <w:rsid w:val="001065D2"/>
    <w:rsid w:val="0010676B"/>
    <w:rsid w:val="0010679D"/>
    <w:rsid w:val="00106897"/>
    <w:rsid w:val="00106C12"/>
    <w:rsid w:val="00107324"/>
    <w:rsid w:val="00107577"/>
    <w:rsid w:val="00107637"/>
    <w:rsid w:val="001076FC"/>
    <w:rsid w:val="00107854"/>
    <w:rsid w:val="00107CB4"/>
    <w:rsid w:val="00107E15"/>
    <w:rsid w:val="00107EF0"/>
    <w:rsid w:val="00107FA1"/>
    <w:rsid w:val="00110202"/>
    <w:rsid w:val="00110254"/>
    <w:rsid w:val="0011079F"/>
    <w:rsid w:val="00110D70"/>
    <w:rsid w:val="0011127B"/>
    <w:rsid w:val="001112D2"/>
    <w:rsid w:val="0011174B"/>
    <w:rsid w:val="001119ED"/>
    <w:rsid w:val="00111D6A"/>
    <w:rsid w:val="00111E78"/>
    <w:rsid w:val="00111F13"/>
    <w:rsid w:val="00112030"/>
    <w:rsid w:val="00112150"/>
    <w:rsid w:val="0011218A"/>
    <w:rsid w:val="001125F2"/>
    <w:rsid w:val="00112679"/>
    <w:rsid w:val="0011277B"/>
    <w:rsid w:val="001127A5"/>
    <w:rsid w:val="00112886"/>
    <w:rsid w:val="001128CD"/>
    <w:rsid w:val="00112AA4"/>
    <w:rsid w:val="0011307C"/>
    <w:rsid w:val="00113095"/>
    <w:rsid w:val="001130A4"/>
    <w:rsid w:val="00113439"/>
    <w:rsid w:val="001134DB"/>
    <w:rsid w:val="00113628"/>
    <w:rsid w:val="00113867"/>
    <w:rsid w:val="001138F5"/>
    <w:rsid w:val="00113CED"/>
    <w:rsid w:val="00113D5B"/>
    <w:rsid w:val="00114043"/>
    <w:rsid w:val="00114050"/>
    <w:rsid w:val="001140C7"/>
    <w:rsid w:val="00114324"/>
    <w:rsid w:val="001143AC"/>
    <w:rsid w:val="001144D3"/>
    <w:rsid w:val="001145FC"/>
    <w:rsid w:val="00114660"/>
    <w:rsid w:val="00114C90"/>
    <w:rsid w:val="00114CCE"/>
    <w:rsid w:val="00114EC1"/>
    <w:rsid w:val="0011508C"/>
    <w:rsid w:val="00115141"/>
    <w:rsid w:val="001154A4"/>
    <w:rsid w:val="00115588"/>
    <w:rsid w:val="00115789"/>
    <w:rsid w:val="00115874"/>
    <w:rsid w:val="00115876"/>
    <w:rsid w:val="00115937"/>
    <w:rsid w:val="00115B12"/>
    <w:rsid w:val="00115E41"/>
    <w:rsid w:val="00116063"/>
    <w:rsid w:val="0011624F"/>
    <w:rsid w:val="001164E2"/>
    <w:rsid w:val="0011667C"/>
    <w:rsid w:val="0011695F"/>
    <w:rsid w:val="001169E3"/>
    <w:rsid w:val="00116A83"/>
    <w:rsid w:val="00116AF6"/>
    <w:rsid w:val="00116CC7"/>
    <w:rsid w:val="00116D79"/>
    <w:rsid w:val="00116E8D"/>
    <w:rsid w:val="00117858"/>
    <w:rsid w:val="0011794A"/>
    <w:rsid w:val="001179C6"/>
    <w:rsid w:val="00117A07"/>
    <w:rsid w:val="00117B01"/>
    <w:rsid w:val="00117B3E"/>
    <w:rsid w:val="00120457"/>
    <w:rsid w:val="001207FA"/>
    <w:rsid w:val="00120B99"/>
    <w:rsid w:val="00121164"/>
    <w:rsid w:val="0012136B"/>
    <w:rsid w:val="00121969"/>
    <w:rsid w:val="00121D9F"/>
    <w:rsid w:val="00121E33"/>
    <w:rsid w:val="00122235"/>
    <w:rsid w:val="00122371"/>
    <w:rsid w:val="001226AB"/>
    <w:rsid w:val="0012289F"/>
    <w:rsid w:val="00122AF2"/>
    <w:rsid w:val="00122C2D"/>
    <w:rsid w:val="00122D99"/>
    <w:rsid w:val="00123184"/>
    <w:rsid w:val="0012339F"/>
    <w:rsid w:val="00123728"/>
    <w:rsid w:val="00123840"/>
    <w:rsid w:val="00123CB5"/>
    <w:rsid w:val="00123DD2"/>
    <w:rsid w:val="00123EA5"/>
    <w:rsid w:val="00123EA8"/>
    <w:rsid w:val="001240B6"/>
    <w:rsid w:val="001240D8"/>
    <w:rsid w:val="001241DB"/>
    <w:rsid w:val="001244CC"/>
    <w:rsid w:val="0012452E"/>
    <w:rsid w:val="00124606"/>
    <w:rsid w:val="00124643"/>
    <w:rsid w:val="001246C4"/>
    <w:rsid w:val="001247BF"/>
    <w:rsid w:val="00124918"/>
    <w:rsid w:val="00124AE7"/>
    <w:rsid w:val="00124EBB"/>
    <w:rsid w:val="001252D6"/>
    <w:rsid w:val="00125671"/>
    <w:rsid w:val="001256F9"/>
    <w:rsid w:val="001258CC"/>
    <w:rsid w:val="00125A9F"/>
    <w:rsid w:val="00125AB8"/>
    <w:rsid w:val="00126047"/>
    <w:rsid w:val="00126185"/>
    <w:rsid w:val="001265A1"/>
    <w:rsid w:val="00126709"/>
    <w:rsid w:val="00126726"/>
    <w:rsid w:val="00126755"/>
    <w:rsid w:val="001269AC"/>
    <w:rsid w:val="00127217"/>
    <w:rsid w:val="00127320"/>
    <w:rsid w:val="001273E1"/>
    <w:rsid w:val="00127549"/>
    <w:rsid w:val="001276D9"/>
    <w:rsid w:val="0012790D"/>
    <w:rsid w:val="00127E71"/>
    <w:rsid w:val="00127FE6"/>
    <w:rsid w:val="00130032"/>
    <w:rsid w:val="001302C8"/>
    <w:rsid w:val="0013042C"/>
    <w:rsid w:val="001304B7"/>
    <w:rsid w:val="00130722"/>
    <w:rsid w:val="001307E3"/>
    <w:rsid w:val="00130882"/>
    <w:rsid w:val="0013089C"/>
    <w:rsid w:val="001308A2"/>
    <w:rsid w:val="00130A03"/>
    <w:rsid w:val="00130DC8"/>
    <w:rsid w:val="00130E8C"/>
    <w:rsid w:val="00130FFB"/>
    <w:rsid w:val="00131195"/>
    <w:rsid w:val="00131201"/>
    <w:rsid w:val="0013137E"/>
    <w:rsid w:val="00131559"/>
    <w:rsid w:val="001315BD"/>
    <w:rsid w:val="001317CD"/>
    <w:rsid w:val="00131CFB"/>
    <w:rsid w:val="00131F1D"/>
    <w:rsid w:val="00131FEB"/>
    <w:rsid w:val="001320F1"/>
    <w:rsid w:val="00132136"/>
    <w:rsid w:val="001322FD"/>
    <w:rsid w:val="00132775"/>
    <w:rsid w:val="001328C3"/>
    <w:rsid w:val="001328E5"/>
    <w:rsid w:val="00132B2D"/>
    <w:rsid w:val="00132BBA"/>
    <w:rsid w:val="00132DC5"/>
    <w:rsid w:val="00132E45"/>
    <w:rsid w:val="00132E66"/>
    <w:rsid w:val="00132EC8"/>
    <w:rsid w:val="00132ED9"/>
    <w:rsid w:val="00132EE3"/>
    <w:rsid w:val="00132F0E"/>
    <w:rsid w:val="00133090"/>
    <w:rsid w:val="001330FE"/>
    <w:rsid w:val="00133154"/>
    <w:rsid w:val="00133180"/>
    <w:rsid w:val="001334C5"/>
    <w:rsid w:val="0013353A"/>
    <w:rsid w:val="00133A1D"/>
    <w:rsid w:val="00133D55"/>
    <w:rsid w:val="00133F17"/>
    <w:rsid w:val="00133F4B"/>
    <w:rsid w:val="0013411E"/>
    <w:rsid w:val="00134400"/>
    <w:rsid w:val="001347F9"/>
    <w:rsid w:val="0013488A"/>
    <w:rsid w:val="00134973"/>
    <w:rsid w:val="00134E0D"/>
    <w:rsid w:val="001351A9"/>
    <w:rsid w:val="0013525F"/>
    <w:rsid w:val="001353D6"/>
    <w:rsid w:val="001355C2"/>
    <w:rsid w:val="00135773"/>
    <w:rsid w:val="001357C5"/>
    <w:rsid w:val="001357EB"/>
    <w:rsid w:val="0013590F"/>
    <w:rsid w:val="00135C69"/>
    <w:rsid w:val="00135DC3"/>
    <w:rsid w:val="00135EED"/>
    <w:rsid w:val="00136075"/>
    <w:rsid w:val="001362E5"/>
    <w:rsid w:val="00136948"/>
    <w:rsid w:val="00136C17"/>
    <w:rsid w:val="00136E07"/>
    <w:rsid w:val="001372FF"/>
    <w:rsid w:val="00137355"/>
    <w:rsid w:val="0013752F"/>
    <w:rsid w:val="0013761C"/>
    <w:rsid w:val="0013761E"/>
    <w:rsid w:val="00137656"/>
    <w:rsid w:val="0013766F"/>
    <w:rsid w:val="001376DE"/>
    <w:rsid w:val="00137750"/>
    <w:rsid w:val="00137A47"/>
    <w:rsid w:val="00137A76"/>
    <w:rsid w:val="00137CBC"/>
    <w:rsid w:val="00137DF3"/>
    <w:rsid w:val="00137E11"/>
    <w:rsid w:val="00137E2E"/>
    <w:rsid w:val="00137E50"/>
    <w:rsid w:val="00140246"/>
    <w:rsid w:val="00140297"/>
    <w:rsid w:val="00140310"/>
    <w:rsid w:val="0014065C"/>
    <w:rsid w:val="0014072D"/>
    <w:rsid w:val="001407F0"/>
    <w:rsid w:val="00140855"/>
    <w:rsid w:val="0014089E"/>
    <w:rsid w:val="00140914"/>
    <w:rsid w:val="00140E5A"/>
    <w:rsid w:val="00140E88"/>
    <w:rsid w:val="00141054"/>
    <w:rsid w:val="0014107F"/>
    <w:rsid w:val="00141168"/>
    <w:rsid w:val="001417B3"/>
    <w:rsid w:val="001417D3"/>
    <w:rsid w:val="00141877"/>
    <w:rsid w:val="00141BF7"/>
    <w:rsid w:val="00141C3D"/>
    <w:rsid w:val="00141C51"/>
    <w:rsid w:val="00141D4A"/>
    <w:rsid w:val="00141D96"/>
    <w:rsid w:val="00141FCC"/>
    <w:rsid w:val="00142331"/>
    <w:rsid w:val="001428B1"/>
    <w:rsid w:val="00142A8C"/>
    <w:rsid w:val="00142C10"/>
    <w:rsid w:val="00142C95"/>
    <w:rsid w:val="00142F69"/>
    <w:rsid w:val="001432F2"/>
    <w:rsid w:val="00143434"/>
    <w:rsid w:val="00143788"/>
    <w:rsid w:val="00143A4D"/>
    <w:rsid w:val="00143C12"/>
    <w:rsid w:val="00143DA7"/>
    <w:rsid w:val="00143EA9"/>
    <w:rsid w:val="00143FCF"/>
    <w:rsid w:val="00144321"/>
    <w:rsid w:val="0014433B"/>
    <w:rsid w:val="0014440E"/>
    <w:rsid w:val="00144716"/>
    <w:rsid w:val="0014471C"/>
    <w:rsid w:val="00144DA8"/>
    <w:rsid w:val="00144EE9"/>
    <w:rsid w:val="00145099"/>
    <w:rsid w:val="001450C9"/>
    <w:rsid w:val="001450E8"/>
    <w:rsid w:val="00145158"/>
    <w:rsid w:val="001451A4"/>
    <w:rsid w:val="001451BD"/>
    <w:rsid w:val="001454E0"/>
    <w:rsid w:val="00145773"/>
    <w:rsid w:val="0014578B"/>
    <w:rsid w:val="00145C2A"/>
    <w:rsid w:val="00145D20"/>
    <w:rsid w:val="00145D3F"/>
    <w:rsid w:val="00146099"/>
    <w:rsid w:val="00146583"/>
    <w:rsid w:val="001465A7"/>
    <w:rsid w:val="0014665A"/>
    <w:rsid w:val="00146696"/>
    <w:rsid w:val="001469B2"/>
    <w:rsid w:val="00146E4C"/>
    <w:rsid w:val="00146E4F"/>
    <w:rsid w:val="0014731A"/>
    <w:rsid w:val="00147510"/>
    <w:rsid w:val="00147BF1"/>
    <w:rsid w:val="00147C4E"/>
    <w:rsid w:val="00147D31"/>
    <w:rsid w:val="00150098"/>
    <w:rsid w:val="001500EF"/>
    <w:rsid w:val="00150278"/>
    <w:rsid w:val="001502BD"/>
    <w:rsid w:val="001504C8"/>
    <w:rsid w:val="00150796"/>
    <w:rsid w:val="00150910"/>
    <w:rsid w:val="001509FD"/>
    <w:rsid w:val="00150CE2"/>
    <w:rsid w:val="001510C8"/>
    <w:rsid w:val="00151288"/>
    <w:rsid w:val="001513D6"/>
    <w:rsid w:val="00151490"/>
    <w:rsid w:val="0015154D"/>
    <w:rsid w:val="001516E7"/>
    <w:rsid w:val="00151982"/>
    <w:rsid w:val="00151A2E"/>
    <w:rsid w:val="00151BA8"/>
    <w:rsid w:val="00151CCC"/>
    <w:rsid w:val="00151E39"/>
    <w:rsid w:val="00151EFB"/>
    <w:rsid w:val="00151F50"/>
    <w:rsid w:val="00151FBA"/>
    <w:rsid w:val="00152049"/>
    <w:rsid w:val="001520AB"/>
    <w:rsid w:val="001523D6"/>
    <w:rsid w:val="00152446"/>
    <w:rsid w:val="00152448"/>
    <w:rsid w:val="001524AF"/>
    <w:rsid w:val="001528A4"/>
    <w:rsid w:val="00152B03"/>
    <w:rsid w:val="00152B92"/>
    <w:rsid w:val="00152C4D"/>
    <w:rsid w:val="00152D87"/>
    <w:rsid w:val="00152E27"/>
    <w:rsid w:val="00152F59"/>
    <w:rsid w:val="00153594"/>
    <w:rsid w:val="001536F3"/>
    <w:rsid w:val="001547F3"/>
    <w:rsid w:val="00154839"/>
    <w:rsid w:val="00154934"/>
    <w:rsid w:val="0015515E"/>
    <w:rsid w:val="001551B8"/>
    <w:rsid w:val="001552CF"/>
    <w:rsid w:val="0015569C"/>
    <w:rsid w:val="00155754"/>
    <w:rsid w:val="0015591C"/>
    <w:rsid w:val="00155A08"/>
    <w:rsid w:val="00155BB9"/>
    <w:rsid w:val="00155BF4"/>
    <w:rsid w:val="00155CEC"/>
    <w:rsid w:val="00155CFF"/>
    <w:rsid w:val="00155DDA"/>
    <w:rsid w:val="00155FC0"/>
    <w:rsid w:val="001560DC"/>
    <w:rsid w:val="00156543"/>
    <w:rsid w:val="00156546"/>
    <w:rsid w:val="001566C7"/>
    <w:rsid w:val="001566E4"/>
    <w:rsid w:val="001567D3"/>
    <w:rsid w:val="001567EE"/>
    <w:rsid w:val="00156865"/>
    <w:rsid w:val="00156B29"/>
    <w:rsid w:val="00156CAD"/>
    <w:rsid w:val="00156E16"/>
    <w:rsid w:val="00156E32"/>
    <w:rsid w:val="00156E60"/>
    <w:rsid w:val="00156EBD"/>
    <w:rsid w:val="00157178"/>
    <w:rsid w:val="00157404"/>
    <w:rsid w:val="001576E3"/>
    <w:rsid w:val="0015798D"/>
    <w:rsid w:val="00157B48"/>
    <w:rsid w:val="00157C60"/>
    <w:rsid w:val="00157E5E"/>
    <w:rsid w:val="00157F7D"/>
    <w:rsid w:val="00160106"/>
    <w:rsid w:val="0016021F"/>
    <w:rsid w:val="00160536"/>
    <w:rsid w:val="0016068E"/>
    <w:rsid w:val="0016092D"/>
    <w:rsid w:val="00160ABC"/>
    <w:rsid w:val="00160B3C"/>
    <w:rsid w:val="00160E3B"/>
    <w:rsid w:val="001611F8"/>
    <w:rsid w:val="00161413"/>
    <w:rsid w:val="00161520"/>
    <w:rsid w:val="001617B5"/>
    <w:rsid w:val="00161AFC"/>
    <w:rsid w:val="00161D90"/>
    <w:rsid w:val="00161EDF"/>
    <w:rsid w:val="00161EF0"/>
    <w:rsid w:val="001620E9"/>
    <w:rsid w:val="0016213B"/>
    <w:rsid w:val="001623C9"/>
    <w:rsid w:val="00162937"/>
    <w:rsid w:val="00162CE5"/>
    <w:rsid w:val="001630E8"/>
    <w:rsid w:val="0016353F"/>
    <w:rsid w:val="00163676"/>
    <w:rsid w:val="001637A1"/>
    <w:rsid w:val="00163DCB"/>
    <w:rsid w:val="00163EA3"/>
    <w:rsid w:val="0016406D"/>
    <w:rsid w:val="0016413A"/>
    <w:rsid w:val="001644C2"/>
    <w:rsid w:val="00164719"/>
    <w:rsid w:val="0016487E"/>
    <w:rsid w:val="0016488E"/>
    <w:rsid w:val="0016499E"/>
    <w:rsid w:val="00164A2B"/>
    <w:rsid w:val="00164D05"/>
    <w:rsid w:val="00164D57"/>
    <w:rsid w:val="00164D68"/>
    <w:rsid w:val="0016510F"/>
    <w:rsid w:val="0016525F"/>
    <w:rsid w:val="001652C4"/>
    <w:rsid w:val="00165333"/>
    <w:rsid w:val="00165389"/>
    <w:rsid w:val="001655B0"/>
    <w:rsid w:val="00165A46"/>
    <w:rsid w:val="00165A4D"/>
    <w:rsid w:val="00165CF1"/>
    <w:rsid w:val="00165D8B"/>
    <w:rsid w:val="00165D90"/>
    <w:rsid w:val="00165DF7"/>
    <w:rsid w:val="00165F27"/>
    <w:rsid w:val="001663A8"/>
    <w:rsid w:val="00166533"/>
    <w:rsid w:val="0016689B"/>
    <w:rsid w:val="00166AC7"/>
    <w:rsid w:val="00166B7C"/>
    <w:rsid w:val="00166DFE"/>
    <w:rsid w:val="00166EBA"/>
    <w:rsid w:val="00167107"/>
    <w:rsid w:val="00167152"/>
    <w:rsid w:val="0016745E"/>
    <w:rsid w:val="001674EB"/>
    <w:rsid w:val="00167567"/>
    <w:rsid w:val="00167955"/>
    <w:rsid w:val="00167EDB"/>
    <w:rsid w:val="00167F58"/>
    <w:rsid w:val="00167FB2"/>
    <w:rsid w:val="001700E9"/>
    <w:rsid w:val="00170290"/>
    <w:rsid w:val="001702D0"/>
    <w:rsid w:val="00170437"/>
    <w:rsid w:val="001704FC"/>
    <w:rsid w:val="001705E3"/>
    <w:rsid w:val="0017067C"/>
    <w:rsid w:val="001707FE"/>
    <w:rsid w:val="001709FB"/>
    <w:rsid w:val="00170A17"/>
    <w:rsid w:val="00170D97"/>
    <w:rsid w:val="00170EAB"/>
    <w:rsid w:val="00170F10"/>
    <w:rsid w:val="00171039"/>
    <w:rsid w:val="0017162D"/>
    <w:rsid w:val="00171736"/>
    <w:rsid w:val="00171855"/>
    <w:rsid w:val="001723F3"/>
    <w:rsid w:val="00172513"/>
    <w:rsid w:val="00172687"/>
    <w:rsid w:val="0017278C"/>
    <w:rsid w:val="00172D91"/>
    <w:rsid w:val="00173067"/>
    <w:rsid w:val="0017306F"/>
    <w:rsid w:val="00173172"/>
    <w:rsid w:val="00173270"/>
    <w:rsid w:val="001738AD"/>
    <w:rsid w:val="00173BD1"/>
    <w:rsid w:val="00173C4A"/>
    <w:rsid w:val="00173F21"/>
    <w:rsid w:val="00174003"/>
    <w:rsid w:val="00174073"/>
    <w:rsid w:val="001741B9"/>
    <w:rsid w:val="001741E3"/>
    <w:rsid w:val="0017424C"/>
    <w:rsid w:val="0017444E"/>
    <w:rsid w:val="001747E4"/>
    <w:rsid w:val="0017492C"/>
    <w:rsid w:val="001749BB"/>
    <w:rsid w:val="001749E3"/>
    <w:rsid w:val="00174A04"/>
    <w:rsid w:val="00174AC3"/>
    <w:rsid w:val="00174B17"/>
    <w:rsid w:val="00174C8C"/>
    <w:rsid w:val="00175264"/>
    <w:rsid w:val="0017544F"/>
    <w:rsid w:val="00175560"/>
    <w:rsid w:val="00175703"/>
    <w:rsid w:val="001758FF"/>
    <w:rsid w:val="00175AB0"/>
    <w:rsid w:val="00175B14"/>
    <w:rsid w:val="00175C08"/>
    <w:rsid w:val="00175E53"/>
    <w:rsid w:val="001761C6"/>
    <w:rsid w:val="001761EA"/>
    <w:rsid w:val="0017622D"/>
    <w:rsid w:val="0017626F"/>
    <w:rsid w:val="001765F2"/>
    <w:rsid w:val="0017661F"/>
    <w:rsid w:val="001766D0"/>
    <w:rsid w:val="00176846"/>
    <w:rsid w:val="001768EC"/>
    <w:rsid w:val="00176A8C"/>
    <w:rsid w:val="00176B96"/>
    <w:rsid w:val="00176CAE"/>
    <w:rsid w:val="00176CC1"/>
    <w:rsid w:val="00176FB0"/>
    <w:rsid w:val="001770A4"/>
    <w:rsid w:val="0017723E"/>
    <w:rsid w:val="00177251"/>
    <w:rsid w:val="0017727D"/>
    <w:rsid w:val="001772EC"/>
    <w:rsid w:val="00177374"/>
    <w:rsid w:val="001774B6"/>
    <w:rsid w:val="00177725"/>
    <w:rsid w:val="0017775C"/>
    <w:rsid w:val="00177806"/>
    <w:rsid w:val="0017782E"/>
    <w:rsid w:val="00177908"/>
    <w:rsid w:val="00177A62"/>
    <w:rsid w:val="00177AEF"/>
    <w:rsid w:val="00177CF0"/>
    <w:rsid w:val="00177D14"/>
    <w:rsid w:val="00177D7D"/>
    <w:rsid w:val="00177D85"/>
    <w:rsid w:val="0018018C"/>
    <w:rsid w:val="00180190"/>
    <w:rsid w:val="001803E8"/>
    <w:rsid w:val="00180463"/>
    <w:rsid w:val="0018048E"/>
    <w:rsid w:val="001804BC"/>
    <w:rsid w:val="001805F0"/>
    <w:rsid w:val="0018073F"/>
    <w:rsid w:val="00180A57"/>
    <w:rsid w:val="00180F25"/>
    <w:rsid w:val="00180F2A"/>
    <w:rsid w:val="00181149"/>
    <w:rsid w:val="00181299"/>
    <w:rsid w:val="0018142A"/>
    <w:rsid w:val="0018145E"/>
    <w:rsid w:val="001814FB"/>
    <w:rsid w:val="00181838"/>
    <w:rsid w:val="001818B0"/>
    <w:rsid w:val="001819F7"/>
    <w:rsid w:val="00181D9A"/>
    <w:rsid w:val="0018206D"/>
    <w:rsid w:val="001820DE"/>
    <w:rsid w:val="001820F5"/>
    <w:rsid w:val="0018232D"/>
    <w:rsid w:val="00182358"/>
    <w:rsid w:val="001823D4"/>
    <w:rsid w:val="001824A2"/>
    <w:rsid w:val="0018288B"/>
    <w:rsid w:val="0018296F"/>
    <w:rsid w:val="00182AAE"/>
    <w:rsid w:val="00182B32"/>
    <w:rsid w:val="00182BAB"/>
    <w:rsid w:val="00182CAA"/>
    <w:rsid w:val="00182E75"/>
    <w:rsid w:val="00182E85"/>
    <w:rsid w:val="001831ED"/>
    <w:rsid w:val="001832F1"/>
    <w:rsid w:val="00183354"/>
    <w:rsid w:val="00183482"/>
    <w:rsid w:val="0018354E"/>
    <w:rsid w:val="00183626"/>
    <w:rsid w:val="00183856"/>
    <w:rsid w:val="00183903"/>
    <w:rsid w:val="00183948"/>
    <w:rsid w:val="00183C55"/>
    <w:rsid w:val="00183FBE"/>
    <w:rsid w:val="00184233"/>
    <w:rsid w:val="001845D4"/>
    <w:rsid w:val="00184837"/>
    <w:rsid w:val="00184AC2"/>
    <w:rsid w:val="00184D3F"/>
    <w:rsid w:val="00184DB4"/>
    <w:rsid w:val="00184E5B"/>
    <w:rsid w:val="00185214"/>
    <w:rsid w:val="00185480"/>
    <w:rsid w:val="00185499"/>
    <w:rsid w:val="001854E6"/>
    <w:rsid w:val="0018577B"/>
    <w:rsid w:val="00185893"/>
    <w:rsid w:val="00185A06"/>
    <w:rsid w:val="00185A0C"/>
    <w:rsid w:val="00185A81"/>
    <w:rsid w:val="00185BB9"/>
    <w:rsid w:val="00185D1E"/>
    <w:rsid w:val="00185DD4"/>
    <w:rsid w:val="00185EEE"/>
    <w:rsid w:val="00186145"/>
    <w:rsid w:val="001861F8"/>
    <w:rsid w:val="001862CB"/>
    <w:rsid w:val="001864AC"/>
    <w:rsid w:val="0018664B"/>
    <w:rsid w:val="00186794"/>
    <w:rsid w:val="0018690B"/>
    <w:rsid w:val="001869A6"/>
    <w:rsid w:val="001869F8"/>
    <w:rsid w:val="00186BB5"/>
    <w:rsid w:val="00186C37"/>
    <w:rsid w:val="00186EAF"/>
    <w:rsid w:val="00186F1F"/>
    <w:rsid w:val="00186F27"/>
    <w:rsid w:val="00186F87"/>
    <w:rsid w:val="00186F9A"/>
    <w:rsid w:val="0018737B"/>
    <w:rsid w:val="00187384"/>
    <w:rsid w:val="001873A6"/>
    <w:rsid w:val="001873F5"/>
    <w:rsid w:val="001879E8"/>
    <w:rsid w:val="00187AD4"/>
    <w:rsid w:val="0019001F"/>
    <w:rsid w:val="0019056C"/>
    <w:rsid w:val="001906A1"/>
    <w:rsid w:val="001908F0"/>
    <w:rsid w:val="00190A60"/>
    <w:rsid w:val="00190ABD"/>
    <w:rsid w:val="0019115A"/>
    <w:rsid w:val="0019138C"/>
    <w:rsid w:val="00191506"/>
    <w:rsid w:val="0019159F"/>
    <w:rsid w:val="0019176E"/>
    <w:rsid w:val="0019180E"/>
    <w:rsid w:val="00191A95"/>
    <w:rsid w:val="00191C96"/>
    <w:rsid w:val="00191D4F"/>
    <w:rsid w:val="00191DFA"/>
    <w:rsid w:val="00191E54"/>
    <w:rsid w:val="00191FD3"/>
    <w:rsid w:val="00192075"/>
    <w:rsid w:val="00192396"/>
    <w:rsid w:val="0019249E"/>
    <w:rsid w:val="00192568"/>
    <w:rsid w:val="0019263F"/>
    <w:rsid w:val="00192656"/>
    <w:rsid w:val="001928FB"/>
    <w:rsid w:val="001928FE"/>
    <w:rsid w:val="00192909"/>
    <w:rsid w:val="00192931"/>
    <w:rsid w:val="00192A9C"/>
    <w:rsid w:val="00192ABF"/>
    <w:rsid w:val="00192DE8"/>
    <w:rsid w:val="00192F3D"/>
    <w:rsid w:val="00192F65"/>
    <w:rsid w:val="001933CC"/>
    <w:rsid w:val="00193823"/>
    <w:rsid w:val="00193A8D"/>
    <w:rsid w:val="00193AF4"/>
    <w:rsid w:val="00193AFB"/>
    <w:rsid w:val="001942CB"/>
    <w:rsid w:val="0019456C"/>
    <w:rsid w:val="0019471C"/>
    <w:rsid w:val="001947E3"/>
    <w:rsid w:val="001948F0"/>
    <w:rsid w:val="001949F8"/>
    <w:rsid w:val="00195161"/>
    <w:rsid w:val="00195179"/>
    <w:rsid w:val="00195281"/>
    <w:rsid w:val="00195498"/>
    <w:rsid w:val="00195791"/>
    <w:rsid w:val="00195861"/>
    <w:rsid w:val="00195872"/>
    <w:rsid w:val="00195AAC"/>
    <w:rsid w:val="00195C75"/>
    <w:rsid w:val="00195E08"/>
    <w:rsid w:val="00196449"/>
    <w:rsid w:val="001964E5"/>
    <w:rsid w:val="00196CC1"/>
    <w:rsid w:val="00196E6E"/>
    <w:rsid w:val="00197091"/>
    <w:rsid w:val="00197097"/>
    <w:rsid w:val="001973B8"/>
    <w:rsid w:val="001975C4"/>
    <w:rsid w:val="00197850"/>
    <w:rsid w:val="001978DA"/>
    <w:rsid w:val="00197B02"/>
    <w:rsid w:val="00197E2D"/>
    <w:rsid w:val="00197F8E"/>
    <w:rsid w:val="00197FCA"/>
    <w:rsid w:val="001A014E"/>
    <w:rsid w:val="001A01D6"/>
    <w:rsid w:val="001A03C4"/>
    <w:rsid w:val="001A0522"/>
    <w:rsid w:val="001A0618"/>
    <w:rsid w:val="001A0734"/>
    <w:rsid w:val="001A079A"/>
    <w:rsid w:val="001A0B3E"/>
    <w:rsid w:val="001A0F1F"/>
    <w:rsid w:val="001A109C"/>
    <w:rsid w:val="001A12D6"/>
    <w:rsid w:val="001A1B6B"/>
    <w:rsid w:val="001A1BF6"/>
    <w:rsid w:val="001A1C0C"/>
    <w:rsid w:val="001A1D5C"/>
    <w:rsid w:val="001A1F07"/>
    <w:rsid w:val="001A1F34"/>
    <w:rsid w:val="001A2094"/>
    <w:rsid w:val="001A2205"/>
    <w:rsid w:val="001A2230"/>
    <w:rsid w:val="001A244F"/>
    <w:rsid w:val="001A26EB"/>
    <w:rsid w:val="001A29A4"/>
    <w:rsid w:val="001A2B4A"/>
    <w:rsid w:val="001A2D37"/>
    <w:rsid w:val="001A2D5B"/>
    <w:rsid w:val="001A2EBA"/>
    <w:rsid w:val="001A2F09"/>
    <w:rsid w:val="001A307B"/>
    <w:rsid w:val="001A312E"/>
    <w:rsid w:val="001A3465"/>
    <w:rsid w:val="001A3488"/>
    <w:rsid w:val="001A37DD"/>
    <w:rsid w:val="001A3918"/>
    <w:rsid w:val="001A3A32"/>
    <w:rsid w:val="001A3AD4"/>
    <w:rsid w:val="001A3EB2"/>
    <w:rsid w:val="001A433E"/>
    <w:rsid w:val="001A43C3"/>
    <w:rsid w:val="001A443A"/>
    <w:rsid w:val="001A44BD"/>
    <w:rsid w:val="001A45FF"/>
    <w:rsid w:val="001A46F7"/>
    <w:rsid w:val="001A48A7"/>
    <w:rsid w:val="001A4E8C"/>
    <w:rsid w:val="001A5137"/>
    <w:rsid w:val="001A51FB"/>
    <w:rsid w:val="001A52DA"/>
    <w:rsid w:val="001A5502"/>
    <w:rsid w:val="001A5679"/>
    <w:rsid w:val="001A56A2"/>
    <w:rsid w:val="001A571E"/>
    <w:rsid w:val="001A5797"/>
    <w:rsid w:val="001A580A"/>
    <w:rsid w:val="001A59C6"/>
    <w:rsid w:val="001A5D5A"/>
    <w:rsid w:val="001A5D9C"/>
    <w:rsid w:val="001A60DA"/>
    <w:rsid w:val="001A6314"/>
    <w:rsid w:val="001A636B"/>
    <w:rsid w:val="001A6379"/>
    <w:rsid w:val="001A64D9"/>
    <w:rsid w:val="001A65DD"/>
    <w:rsid w:val="001A66B0"/>
    <w:rsid w:val="001A6959"/>
    <w:rsid w:val="001A762A"/>
    <w:rsid w:val="001A76BF"/>
    <w:rsid w:val="001A76FC"/>
    <w:rsid w:val="001B01FE"/>
    <w:rsid w:val="001B0383"/>
    <w:rsid w:val="001B03F5"/>
    <w:rsid w:val="001B0528"/>
    <w:rsid w:val="001B06C1"/>
    <w:rsid w:val="001B0730"/>
    <w:rsid w:val="001B0879"/>
    <w:rsid w:val="001B08B1"/>
    <w:rsid w:val="001B0948"/>
    <w:rsid w:val="001B0A2F"/>
    <w:rsid w:val="001B0A3F"/>
    <w:rsid w:val="001B0AAD"/>
    <w:rsid w:val="001B0AF2"/>
    <w:rsid w:val="001B0EDF"/>
    <w:rsid w:val="001B0F90"/>
    <w:rsid w:val="001B100A"/>
    <w:rsid w:val="001B11AE"/>
    <w:rsid w:val="001B125E"/>
    <w:rsid w:val="001B15D7"/>
    <w:rsid w:val="001B1711"/>
    <w:rsid w:val="001B17E5"/>
    <w:rsid w:val="001B189C"/>
    <w:rsid w:val="001B1A6C"/>
    <w:rsid w:val="001B1B96"/>
    <w:rsid w:val="001B1E26"/>
    <w:rsid w:val="001B22E1"/>
    <w:rsid w:val="001B23F8"/>
    <w:rsid w:val="001B277C"/>
    <w:rsid w:val="001B27D0"/>
    <w:rsid w:val="001B2851"/>
    <w:rsid w:val="001B2D07"/>
    <w:rsid w:val="001B2D1A"/>
    <w:rsid w:val="001B2DC1"/>
    <w:rsid w:val="001B2EBD"/>
    <w:rsid w:val="001B3195"/>
    <w:rsid w:val="001B328B"/>
    <w:rsid w:val="001B3411"/>
    <w:rsid w:val="001B3534"/>
    <w:rsid w:val="001B3623"/>
    <w:rsid w:val="001B394C"/>
    <w:rsid w:val="001B3AA0"/>
    <w:rsid w:val="001B3F7B"/>
    <w:rsid w:val="001B41B3"/>
    <w:rsid w:val="001B421B"/>
    <w:rsid w:val="001B440A"/>
    <w:rsid w:val="001B4641"/>
    <w:rsid w:val="001B47E7"/>
    <w:rsid w:val="001B4C31"/>
    <w:rsid w:val="001B4C76"/>
    <w:rsid w:val="001B4D20"/>
    <w:rsid w:val="001B4E3F"/>
    <w:rsid w:val="001B4FAF"/>
    <w:rsid w:val="001B5019"/>
    <w:rsid w:val="001B52C4"/>
    <w:rsid w:val="001B54DE"/>
    <w:rsid w:val="001B55DE"/>
    <w:rsid w:val="001B5BBF"/>
    <w:rsid w:val="001B5D2E"/>
    <w:rsid w:val="001B5D38"/>
    <w:rsid w:val="001B5F26"/>
    <w:rsid w:val="001B5F97"/>
    <w:rsid w:val="001B61E0"/>
    <w:rsid w:val="001B62CF"/>
    <w:rsid w:val="001B6B47"/>
    <w:rsid w:val="001B6BA4"/>
    <w:rsid w:val="001B6D9A"/>
    <w:rsid w:val="001B717B"/>
    <w:rsid w:val="001B7254"/>
    <w:rsid w:val="001B7309"/>
    <w:rsid w:val="001B75BC"/>
    <w:rsid w:val="001B7779"/>
    <w:rsid w:val="001B78F1"/>
    <w:rsid w:val="001B7922"/>
    <w:rsid w:val="001B792F"/>
    <w:rsid w:val="001B7937"/>
    <w:rsid w:val="001B7E7E"/>
    <w:rsid w:val="001C01CC"/>
    <w:rsid w:val="001C021E"/>
    <w:rsid w:val="001C0491"/>
    <w:rsid w:val="001C05BE"/>
    <w:rsid w:val="001C0704"/>
    <w:rsid w:val="001C0774"/>
    <w:rsid w:val="001C0829"/>
    <w:rsid w:val="001C0BA5"/>
    <w:rsid w:val="001C0BB6"/>
    <w:rsid w:val="001C0E91"/>
    <w:rsid w:val="001C1096"/>
    <w:rsid w:val="001C110C"/>
    <w:rsid w:val="001C120D"/>
    <w:rsid w:val="001C13D5"/>
    <w:rsid w:val="001C15BD"/>
    <w:rsid w:val="001C1AD1"/>
    <w:rsid w:val="001C1AF5"/>
    <w:rsid w:val="001C1FE7"/>
    <w:rsid w:val="001C203C"/>
    <w:rsid w:val="001C209D"/>
    <w:rsid w:val="001C224E"/>
    <w:rsid w:val="001C2817"/>
    <w:rsid w:val="001C292D"/>
    <w:rsid w:val="001C2AA9"/>
    <w:rsid w:val="001C2B49"/>
    <w:rsid w:val="001C2E54"/>
    <w:rsid w:val="001C2EFD"/>
    <w:rsid w:val="001C306D"/>
    <w:rsid w:val="001C3088"/>
    <w:rsid w:val="001C3216"/>
    <w:rsid w:val="001C3355"/>
    <w:rsid w:val="001C3406"/>
    <w:rsid w:val="001C3489"/>
    <w:rsid w:val="001C376D"/>
    <w:rsid w:val="001C3819"/>
    <w:rsid w:val="001C3980"/>
    <w:rsid w:val="001C3B5B"/>
    <w:rsid w:val="001C3B91"/>
    <w:rsid w:val="001C3BE9"/>
    <w:rsid w:val="001C3EEB"/>
    <w:rsid w:val="001C42E2"/>
    <w:rsid w:val="001C434B"/>
    <w:rsid w:val="001C448A"/>
    <w:rsid w:val="001C4524"/>
    <w:rsid w:val="001C4543"/>
    <w:rsid w:val="001C4544"/>
    <w:rsid w:val="001C478F"/>
    <w:rsid w:val="001C47B0"/>
    <w:rsid w:val="001C4A2D"/>
    <w:rsid w:val="001C4B8C"/>
    <w:rsid w:val="001C5745"/>
    <w:rsid w:val="001C58BC"/>
    <w:rsid w:val="001C5A31"/>
    <w:rsid w:val="001C6060"/>
    <w:rsid w:val="001C607F"/>
    <w:rsid w:val="001C6260"/>
    <w:rsid w:val="001C637E"/>
    <w:rsid w:val="001C63C9"/>
    <w:rsid w:val="001C64FF"/>
    <w:rsid w:val="001C6527"/>
    <w:rsid w:val="001C6601"/>
    <w:rsid w:val="001C6743"/>
    <w:rsid w:val="001C67DC"/>
    <w:rsid w:val="001C6D41"/>
    <w:rsid w:val="001C6F18"/>
    <w:rsid w:val="001C71C6"/>
    <w:rsid w:val="001C7334"/>
    <w:rsid w:val="001C74A4"/>
    <w:rsid w:val="001C7613"/>
    <w:rsid w:val="001C7702"/>
    <w:rsid w:val="001C7C38"/>
    <w:rsid w:val="001D0021"/>
    <w:rsid w:val="001D0133"/>
    <w:rsid w:val="001D019C"/>
    <w:rsid w:val="001D04C3"/>
    <w:rsid w:val="001D063A"/>
    <w:rsid w:val="001D0955"/>
    <w:rsid w:val="001D0A5B"/>
    <w:rsid w:val="001D0A6C"/>
    <w:rsid w:val="001D0B26"/>
    <w:rsid w:val="001D0B2E"/>
    <w:rsid w:val="001D0C1D"/>
    <w:rsid w:val="001D0EA5"/>
    <w:rsid w:val="001D13B7"/>
    <w:rsid w:val="001D13E3"/>
    <w:rsid w:val="001D1458"/>
    <w:rsid w:val="001D161A"/>
    <w:rsid w:val="001D177F"/>
    <w:rsid w:val="001D17B0"/>
    <w:rsid w:val="001D17FA"/>
    <w:rsid w:val="001D1A9B"/>
    <w:rsid w:val="001D1BCC"/>
    <w:rsid w:val="001D1BCE"/>
    <w:rsid w:val="001D1CA6"/>
    <w:rsid w:val="001D1DFE"/>
    <w:rsid w:val="001D1E39"/>
    <w:rsid w:val="001D1F29"/>
    <w:rsid w:val="001D1F3E"/>
    <w:rsid w:val="001D1FE5"/>
    <w:rsid w:val="001D2190"/>
    <w:rsid w:val="001D21E7"/>
    <w:rsid w:val="001D23B2"/>
    <w:rsid w:val="001D23D3"/>
    <w:rsid w:val="001D26FF"/>
    <w:rsid w:val="001D276B"/>
    <w:rsid w:val="001D28C6"/>
    <w:rsid w:val="001D2B0F"/>
    <w:rsid w:val="001D2C64"/>
    <w:rsid w:val="001D2CD5"/>
    <w:rsid w:val="001D2DB4"/>
    <w:rsid w:val="001D2E18"/>
    <w:rsid w:val="001D2EE0"/>
    <w:rsid w:val="001D2F88"/>
    <w:rsid w:val="001D2FC2"/>
    <w:rsid w:val="001D2FF7"/>
    <w:rsid w:val="001D310A"/>
    <w:rsid w:val="001D3246"/>
    <w:rsid w:val="001D3276"/>
    <w:rsid w:val="001D3436"/>
    <w:rsid w:val="001D34AD"/>
    <w:rsid w:val="001D34E8"/>
    <w:rsid w:val="001D3539"/>
    <w:rsid w:val="001D354B"/>
    <w:rsid w:val="001D3581"/>
    <w:rsid w:val="001D36D2"/>
    <w:rsid w:val="001D37B9"/>
    <w:rsid w:val="001D396A"/>
    <w:rsid w:val="001D397D"/>
    <w:rsid w:val="001D3B37"/>
    <w:rsid w:val="001D3C8B"/>
    <w:rsid w:val="001D3F79"/>
    <w:rsid w:val="001D4065"/>
    <w:rsid w:val="001D42C4"/>
    <w:rsid w:val="001D4306"/>
    <w:rsid w:val="001D4367"/>
    <w:rsid w:val="001D44C3"/>
    <w:rsid w:val="001D45E2"/>
    <w:rsid w:val="001D4911"/>
    <w:rsid w:val="001D492C"/>
    <w:rsid w:val="001D4A5E"/>
    <w:rsid w:val="001D4B3C"/>
    <w:rsid w:val="001D4E16"/>
    <w:rsid w:val="001D5145"/>
    <w:rsid w:val="001D550F"/>
    <w:rsid w:val="001D55C2"/>
    <w:rsid w:val="001D57AD"/>
    <w:rsid w:val="001D590C"/>
    <w:rsid w:val="001D5A56"/>
    <w:rsid w:val="001D5B72"/>
    <w:rsid w:val="001D5B86"/>
    <w:rsid w:val="001D5C3B"/>
    <w:rsid w:val="001D5D4D"/>
    <w:rsid w:val="001D6037"/>
    <w:rsid w:val="001D611D"/>
    <w:rsid w:val="001D61A1"/>
    <w:rsid w:val="001D646F"/>
    <w:rsid w:val="001D655F"/>
    <w:rsid w:val="001D67BE"/>
    <w:rsid w:val="001D67CA"/>
    <w:rsid w:val="001D6821"/>
    <w:rsid w:val="001D68CC"/>
    <w:rsid w:val="001D6A30"/>
    <w:rsid w:val="001D6A34"/>
    <w:rsid w:val="001D6A4B"/>
    <w:rsid w:val="001D6A96"/>
    <w:rsid w:val="001D6B4F"/>
    <w:rsid w:val="001D6C3B"/>
    <w:rsid w:val="001D6C6A"/>
    <w:rsid w:val="001D6E49"/>
    <w:rsid w:val="001D7093"/>
    <w:rsid w:val="001D70DE"/>
    <w:rsid w:val="001D731F"/>
    <w:rsid w:val="001D74EB"/>
    <w:rsid w:val="001D76F0"/>
    <w:rsid w:val="001D775B"/>
    <w:rsid w:val="001D7A63"/>
    <w:rsid w:val="001D7AA0"/>
    <w:rsid w:val="001D7AF4"/>
    <w:rsid w:val="001D7C5B"/>
    <w:rsid w:val="001D7EA8"/>
    <w:rsid w:val="001D7EAB"/>
    <w:rsid w:val="001E0322"/>
    <w:rsid w:val="001E0679"/>
    <w:rsid w:val="001E0D98"/>
    <w:rsid w:val="001E110A"/>
    <w:rsid w:val="001E112A"/>
    <w:rsid w:val="001E1305"/>
    <w:rsid w:val="001E135E"/>
    <w:rsid w:val="001E1425"/>
    <w:rsid w:val="001E146B"/>
    <w:rsid w:val="001E164C"/>
    <w:rsid w:val="001E18CD"/>
    <w:rsid w:val="001E18ED"/>
    <w:rsid w:val="001E1C2C"/>
    <w:rsid w:val="001E1D03"/>
    <w:rsid w:val="001E1D4F"/>
    <w:rsid w:val="001E1D64"/>
    <w:rsid w:val="001E1E49"/>
    <w:rsid w:val="001E1ECE"/>
    <w:rsid w:val="001E2144"/>
    <w:rsid w:val="001E2269"/>
    <w:rsid w:val="001E2316"/>
    <w:rsid w:val="001E259C"/>
    <w:rsid w:val="001E2840"/>
    <w:rsid w:val="001E2928"/>
    <w:rsid w:val="001E29ED"/>
    <w:rsid w:val="001E2A85"/>
    <w:rsid w:val="001E2B32"/>
    <w:rsid w:val="001E2D21"/>
    <w:rsid w:val="001E3085"/>
    <w:rsid w:val="001E3111"/>
    <w:rsid w:val="001E31F1"/>
    <w:rsid w:val="001E32F5"/>
    <w:rsid w:val="001E334D"/>
    <w:rsid w:val="001E3432"/>
    <w:rsid w:val="001E3473"/>
    <w:rsid w:val="001E34A1"/>
    <w:rsid w:val="001E3DB9"/>
    <w:rsid w:val="001E3E57"/>
    <w:rsid w:val="001E411A"/>
    <w:rsid w:val="001E413A"/>
    <w:rsid w:val="001E41EE"/>
    <w:rsid w:val="001E4201"/>
    <w:rsid w:val="001E4304"/>
    <w:rsid w:val="001E48AF"/>
    <w:rsid w:val="001E493A"/>
    <w:rsid w:val="001E4A89"/>
    <w:rsid w:val="001E4C36"/>
    <w:rsid w:val="001E4CFE"/>
    <w:rsid w:val="001E4F12"/>
    <w:rsid w:val="001E5185"/>
    <w:rsid w:val="001E52CD"/>
    <w:rsid w:val="001E52E9"/>
    <w:rsid w:val="001E5359"/>
    <w:rsid w:val="001E55FC"/>
    <w:rsid w:val="001E56B3"/>
    <w:rsid w:val="001E5D79"/>
    <w:rsid w:val="001E5EF4"/>
    <w:rsid w:val="001E5F6F"/>
    <w:rsid w:val="001E6038"/>
    <w:rsid w:val="001E61F9"/>
    <w:rsid w:val="001E658A"/>
    <w:rsid w:val="001E65F0"/>
    <w:rsid w:val="001E67F7"/>
    <w:rsid w:val="001E6D44"/>
    <w:rsid w:val="001E6DC3"/>
    <w:rsid w:val="001E6DDE"/>
    <w:rsid w:val="001E6FC4"/>
    <w:rsid w:val="001E70CD"/>
    <w:rsid w:val="001E70D7"/>
    <w:rsid w:val="001E71F2"/>
    <w:rsid w:val="001E7215"/>
    <w:rsid w:val="001E7394"/>
    <w:rsid w:val="001E79FD"/>
    <w:rsid w:val="001E7C70"/>
    <w:rsid w:val="001E7CD4"/>
    <w:rsid w:val="001E7D25"/>
    <w:rsid w:val="001E7D7F"/>
    <w:rsid w:val="001E7DF9"/>
    <w:rsid w:val="001E7E08"/>
    <w:rsid w:val="001E7F44"/>
    <w:rsid w:val="001F008D"/>
    <w:rsid w:val="001F016C"/>
    <w:rsid w:val="001F03EE"/>
    <w:rsid w:val="001F0664"/>
    <w:rsid w:val="001F06BE"/>
    <w:rsid w:val="001F0701"/>
    <w:rsid w:val="001F096A"/>
    <w:rsid w:val="001F0984"/>
    <w:rsid w:val="001F0B67"/>
    <w:rsid w:val="001F0D2A"/>
    <w:rsid w:val="001F0EBF"/>
    <w:rsid w:val="001F0F0D"/>
    <w:rsid w:val="001F0F17"/>
    <w:rsid w:val="001F0F32"/>
    <w:rsid w:val="001F16F8"/>
    <w:rsid w:val="001F173C"/>
    <w:rsid w:val="001F197E"/>
    <w:rsid w:val="001F1B27"/>
    <w:rsid w:val="001F1BE6"/>
    <w:rsid w:val="001F220C"/>
    <w:rsid w:val="001F255D"/>
    <w:rsid w:val="001F256B"/>
    <w:rsid w:val="001F2649"/>
    <w:rsid w:val="001F28FB"/>
    <w:rsid w:val="001F2A8D"/>
    <w:rsid w:val="001F2AA7"/>
    <w:rsid w:val="001F2C89"/>
    <w:rsid w:val="001F2E6C"/>
    <w:rsid w:val="001F3359"/>
    <w:rsid w:val="001F35D8"/>
    <w:rsid w:val="001F36E3"/>
    <w:rsid w:val="001F36F9"/>
    <w:rsid w:val="001F374B"/>
    <w:rsid w:val="001F3839"/>
    <w:rsid w:val="001F395F"/>
    <w:rsid w:val="001F3A3A"/>
    <w:rsid w:val="001F3D18"/>
    <w:rsid w:val="001F4481"/>
    <w:rsid w:val="001F464C"/>
    <w:rsid w:val="001F4886"/>
    <w:rsid w:val="001F49EF"/>
    <w:rsid w:val="001F4CD4"/>
    <w:rsid w:val="001F4D32"/>
    <w:rsid w:val="001F4F2E"/>
    <w:rsid w:val="001F51A3"/>
    <w:rsid w:val="001F52D7"/>
    <w:rsid w:val="001F59A6"/>
    <w:rsid w:val="001F5ADC"/>
    <w:rsid w:val="001F5BC9"/>
    <w:rsid w:val="001F5C41"/>
    <w:rsid w:val="001F5CCF"/>
    <w:rsid w:val="001F5F57"/>
    <w:rsid w:val="001F615F"/>
    <w:rsid w:val="001F63FE"/>
    <w:rsid w:val="001F6581"/>
    <w:rsid w:val="001F6DD2"/>
    <w:rsid w:val="001F6DD6"/>
    <w:rsid w:val="001F6F36"/>
    <w:rsid w:val="001F7281"/>
    <w:rsid w:val="001F73FF"/>
    <w:rsid w:val="001F7434"/>
    <w:rsid w:val="001F74AD"/>
    <w:rsid w:val="001F7711"/>
    <w:rsid w:val="001F77D0"/>
    <w:rsid w:val="001F7A27"/>
    <w:rsid w:val="001F7BB8"/>
    <w:rsid w:val="001F7BE5"/>
    <w:rsid w:val="001F7E45"/>
    <w:rsid w:val="002004A7"/>
    <w:rsid w:val="00200582"/>
    <w:rsid w:val="002005B2"/>
    <w:rsid w:val="002006F9"/>
    <w:rsid w:val="0020076F"/>
    <w:rsid w:val="00200999"/>
    <w:rsid w:val="002013D3"/>
    <w:rsid w:val="00201458"/>
    <w:rsid w:val="0020149B"/>
    <w:rsid w:val="00201596"/>
    <w:rsid w:val="00201691"/>
    <w:rsid w:val="00201AA2"/>
    <w:rsid w:val="00201AE2"/>
    <w:rsid w:val="00201FAE"/>
    <w:rsid w:val="00202015"/>
    <w:rsid w:val="00202018"/>
    <w:rsid w:val="00202242"/>
    <w:rsid w:val="002022EB"/>
    <w:rsid w:val="0020236C"/>
    <w:rsid w:val="002029E7"/>
    <w:rsid w:val="00202A4C"/>
    <w:rsid w:val="002030FC"/>
    <w:rsid w:val="00203176"/>
    <w:rsid w:val="0020354F"/>
    <w:rsid w:val="002035D9"/>
    <w:rsid w:val="002036D8"/>
    <w:rsid w:val="002038E2"/>
    <w:rsid w:val="00203A77"/>
    <w:rsid w:val="00203B9F"/>
    <w:rsid w:val="00203BF6"/>
    <w:rsid w:val="00203DB1"/>
    <w:rsid w:val="00203E88"/>
    <w:rsid w:val="00203EFC"/>
    <w:rsid w:val="002041A7"/>
    <w:rsid w:val="002041D5"/>
    <w:rsid w:val="002042C9"/>
    <w:rsid w:val="0020438E"/>
    <w:rsid w:val="002044B5"/>
    <w:rsid w:val="0020468F"/>
    <w:rsid w:val="00204855"/>
    <w:rsid w:val="0020498A"/>
    <w:rsid w:val="00204D68"/>
    <w:rsid w:val="00205195"/>
    <w:rsid w:val="00205384"/>
    <w:rsid w:val="002053D6"/>
    <w:rsid w:val="0020565E"/>
    <w:rsid w:val="0020574B"/>
    <w:rsid w:val="00205781"/>
    <w:rsid w:val="002057E4"/>
    <w:rsid w:val="0020584A"/>
    <w:rsid w:val="002058FB"/>
    <w:rsid w:val="00205915"/>
    <w:rsid w:val="00205AE1"/>
    <w:rsid w:val="00205FDF"/>
    <w:rsid w:val="00205FEE"/>
    <w:rsid w:val="00206359"/>
    <w:rsid w:val="002067D9"/>
    <w:rsid w:val="002068BF"/>
    <w:rsid w:val="002068D9"/>
    <w:rsid w:val="002069EC"/>
    <w:rsid w:val="00206A15"/>
    <w:rsid w:val="00206D56"/>
    <w:rsid w:val="00206DD9"/>
    <w:rsid w:val="00207316"/>
    <w:rsid w:val="00207501"/>
    <w:rsid w:val="00207563"/>
    <w:rsid w:val="002077A9"/>
    <w:rsid w:val="002077B4"/>
    <w:rsid w:val="0020784F"/>
    <w:rsid w:val="00207851"/>
    <w:rsid w:val="00207852"/>
    <w:rsid w:val="00207A4C"/>
    <w:rsid w:val="00207A98"/>
    <w:rsid w:val="00207B59"/>
    <w:rsid w:val="00207CFE"/>
    <w:rsid w:val="00207D54"/>
    <w:rsid w:val="00207FD9"/>
    <w:rsid w:val="002106AC"/>
    <w:rsid w:val="00210844"/>
    <w:rsid w:val="00210B57"/>
    <w:rsid w:val="00210C8D"/>
    <w:rsid w:val="0021133B"/>
    <w:rsid w:val="0021146A"/>
    <w:rsid w:val="00211539"/>
    <w:rsid w:val="002117A5"/>
    <w:rsid w:val="002117C5"/>
    <w:rsid w:val="00211FF0"/>
    <w:rsid w:val="002120C1"/>
    <w:rsid w:val="002121A6"/>
    <w:rsid w:val="00212326"/>
    <w:rsid w:val="002128AE"/>
    <w:rsid w:val="002129CA"/>
    <w:rsid w:val="002129E4"/>
    <w:rsid w:val="00212BD7"/>
    <w:rsid w:val="00212CF7"/>
    <w:rsid w:val="00212DE2"/>
    <w:rsid w:val="00212FA2"/>
    <w:rsid w:val="00213063"/>
    <w:rsid w:val="002135AE"/>
    <w:rsid w:val="002135E7"/>
    <w:rsid w:val="00213AAA"/>
    <w:rsid w:val="00213C37"/>
    <w:rsid w:val="00213C8B"/>
    <w:rsid w:val="002145C2"/>
    <w:rsid w:val="002148F3"/>
    <w:rsid w:val="00214B27"/>
    <w:rsid w:val="00214C68"/>
    <w:rsid w:val="00214C91"/>
    <w:rsid w:val="00214D68"/>
    <w:rsid w:val="0021522E"/>
    <w:rsid w:val="002152D3"/>
    <w:rsid w:val="002153CD"/>
    <w:rsid w:val="0021554C"/>
    <w:rsid w:val="00215919"/>
    <w:rsid w:val="00215A8B"/>
    <w:rsid w:val="00216309"/>
    <w:rsid w:val="00216343"/>
    <w:rsid w:val="0021635B"/>
    <w:rsid w:val="0021658B"/>
    <w:rsid w:val="00216614"/>
    <w:rsid w:val="00216993"/>
    <w:rsid w:val="00216B72"/>
    <w:rsid w:val="00216D27"/>
    <w:rsid w:val="00216FBA"/>
    <w:rsid w:val="002170F1"/>
    <w:rsid w:val="0021727D"/>
    <w:rsid w:val="002172BD"/>
    <w:rsid w:val="002174BA"/>
    <w:rsid w:val="00217520"/>
    <w:rsid w:val="00217584"/>
    <w:rsid w:val="002175D8"/>
    <w:rsid w:val="00217613"/>
    <w:rsid w:val="002178D5"/>
    <w:rsid w:val="00217C98"/>
    <w:rsid w:val="00217CBE"/>
    <w:rsid w:val="00217CF3"/>
    <w:rsid w:val="00217D6A"/>
    <w:rsid w:val="00217F09"/>
    <w:rsid w:val="0022010E"/>
    <w:rsid w:val="002201E9"/>
    <w:rsid w:val="00220469"/>
    <w:rsid w:val="00220539"/>
    <w:rsid w:val="00220552"/>
    <w:rsid w:val="0022057A"/>
    <w:rsid w:val="002209C6"/>
    <w:rsid w:val="00220AD3"/>
    <w:rsid w:val="00220D1C"/>
    <w:rsid w:val="00220E5F"/>
    <w:rsid w:val="00220FA7"/>
    <w:rsid w:val="0022115C"/>
    <w:rsid w:val="002214A9"/>
    <w:rsid w:val="002214FD"/>
    <w:rsid w:val="00221739"/>
    <w:rsid w:val="00221759"/>
    <w:rsid w:val="002219A6"/>
    <w:rsid w:val="00221DB7"/>
    <w:rsid w:val="0022207E"/>
    <w:rsid w:val="00222174"/>
    <w:rsid w:val="002222F1"/>
    <w:rsid w:val="0022234D"/>
    <w:rsid w:val="00222834"/>
    <w:rsid w:val="00222851"/>
    <w:rsid w:val="002229BA"/>
    <w:rsid w:val="00222A93"/>
    <w:rsid w:val="00222A98"/>
    <w:rsid w:val="00222DAB"/>
    <w:rsid w:val="00222E8E"/>
    <w:rsid w:val="002231CF"/>
    <w:rsid w:val="002232F3"/>
    <w:rsid w:val="002235F5"/>
    <w:rsid w:val="0022360D"/>
    <w:rsid w:val="00223618"/>
    <w:rsid w:val="0022364A"/>
    <w:rsid w:val="0022368E"/>
    <w:rsid w:val="002238E7"/>
    <w:rsid w:val="0022394D"/>
    <w:rsid w:val="00223D04"/>
    <w:rsid w:val="00223F2C"/>
    <w:rsid w:val="00223FDF"/>
    <w:rsid w:val="00224122"/>
    <w:rsid w:val="002244E2"/>
    <w:rsid w:val="0022456A"/>
    <w:rsid w:val="00224726"/>
    <w:rsid w:val="002248E5"/>
    <w:rsid w:val="002249A4"/>
    <w:rsid w:val="00224D30"/>
    <w:rsid w:val="00224DC8"/>
    <w:rsid w:val="0022515E"/>
    <w:rsid w:val="00225258"/>
    <w:rsid w:val="0022527C"/>
    <w:rsid w:val="00225321"/>
    <w:rsid w:val="00225557"/>
    <w:rsid w:val="00225632"/>
    <w:rsid w:val="00225700"/>
    <w:rsid w:val="00225755"/>
    <w:rsid w:val="002257D5"/>
    <w:rsid w:val="002258A2"/>
    <w:rsid w:val="00225BCB"/>
    <w:rsid w:val="00225E5A"/>
    <w:rsid w:val="00225EC0"/>
    <w:rsid w:val="00225FE2"/>
    <w:rsid w:val="00226098"/>
    <w:rsid w:val="00226491"/>
    <w:rsid w:val="00226554"/>
    <w:rsid w:val="002265CF"/>
    <w:rsid w:val="0022671D"/>
    <w:rsid w:val="002268CB"/>
    <w:rsid w:val="00226B5C"/>
    <w:rsid w:val="00226C1B"/>
    <w:rsid w:val="00226CF5"/>
    <w:rsid w:val="00226DC2"/>
    <w:rsid w:val="00226E43"/>
    <w:rsid w:val="00227151"/>
    <w:rsid w:val="002271B5"/>
    <w:rsid w:val="0022758B"/>
    <w:rsid w:val="002275DA"/>
    <w:rsid w:val="00227673"/>
    <w:rsid w:val="00227B61"/>
    <w:rsid w:val="00227D93"/>
    <w:rsid w:val="00227E89"/>
    <w:rsid w:val="0023004D"/>
    <w:rsid w:val="00230058"/>
    <w:rsid w:val="002300FB"/>
    <w:rsid w:val="00230440"/>
    <w:rsid w:val="0023068F"/>
    <w:rsid w:val="0023093B"/>
    <w:rsid w:val="002309E6"/>
    <w:rsid w:val="00230BA3"/>
    <w:rsid w:val="00230C97"/>
    <w:rsid w:val="00230EEE"/>
    <w:rsid w:val="0023112B"/>
    <w:rsid w:val="00231226"/>
    <w:rsid w:val="0023154C"/>
    <w:rsid w:val="0023156C"/>
    <w:rsid w:val="00231964"/>
    <w:rsid w:val="00231A4A"/>
    <w:rsid w:val="00231B1B"/>
    <w:rsid w:val="00231C66"/>
    <w:rsid w:val="00231C7C"/>
    <w:rsid w:val="00231DBB"/>
    <w:rsid w:val="0023200C"/>
    <w:rsid w:val="00232271"/>
    <w:rsid w:val="0023263F"/>
    <w:rsid w:val="00232865"/>
    <w:rsid w:val="00232F59"/>
    <w:rsid w:val="0023345D"/>
    <w:rsid w:val="002336C6"/>
    <w:rsid w:val="00233875"/>
    <w:rsid w:val="00233AC5"/>
    <w:rsid w:val="00233C65"/>
    <w:rsid w:val="002340B2"/>
    <w:rsid w:val="00234119"/>
    <w:rsid w:val="0023412B"/>
    <w:rsid w:val="002344A8"/>
    <w:rsid w:val="0023450D"/>
    <w:rsid w:val="0023473A"/>
    <w:rsid w:val="00234784"/>
    <w:rsid w:val="00234B6E"/>
    <w:rsid w:val="00234DB5"/>
    <w:rsid w:val="00234FF5"/>
    <w:rsid w:val="0023508B"/>
    <w:rsid w:val="00235090"/>
    <w:rsid w:val="002350AD"/>
    <w:rsid w:val="002351D6"/>
    <w:rsid w:val="002353DE"/>
    <w:rsid w:val="002353F7"/>
    <w:rsid w:val="0023548A"/>
    <w:rsid w:val="00235579"/>
    <w:rsid w:val="00235634"/>
    <w:rsid w:val="00235908"/>
    <w:rsid w:val="00235C31"/>
    <w:rsid w:val="00235C5C"/>
    <w:rsid w:val="00235DAB"/>
    <w:rsid w:val="00235F3D"/>
    <w:rsid w:val="00235FC4"/>
    <w:rsid w:val="00236207"/>
    <w:rsid w:val="002363DA"/>
    <w:rsid w:val="00236432"/>
    <w:rsid w:val="0023653E"/>
    <w:rsid w:val="00236562"/>
    <w:rsid w:val="002366E4"/>
    <w:rsid w:val="00236A86"/>
    <w:rsid w:val="00236B69"/>
    <w:rsid w:val="00236BAC"/>
    <w:rsid w:val="00236BFB"/>
    <w:rsid w:val="00236C74"/>
    <w:rsid w:val="00236CF6"/>
    <w:rsid w:val="00236E75"/>
    <w:rsid w:val="00236EF4"/>
    <w:rsid w:val="00237013"/>
    <w:rsid w:val="00237A04"/>
    <w:rsid w:val="00237CBB"/>
    <w:rsid w:val="00237E32"/>
    <w:rsid w:val="00237FC9"/>
    <w:rsid w:val="00237FEB"/>
    <w:rsid w:val="00240060"/>
    <w:rsid w:val="002402FE"/>
    <w:rsid w:val="0024063E"/>
    <w:rsid w:val="00240660"/>
    <w:rsid w:val="00240D21"/>
    <w:rsid w:val="002411B6"/>
    <w:rsid w:val="002411EA"/>
    <w:rsid w:val="00241233"/>
    <w:rsid w:val="0024161F"/>
    <w:rsid w:val="00241651"/>
    <w:rsid w:val="00241666"/>
    <w:rsid w:val="002416CC"/>
    <w:rsid w:val="00241728"/>
    <w:rsid w:val="002417BB"/>
    <w:rsid w:val="00241AB7"/>
    <w:rsid w:val="00241B55"/>
    <w:rsid w:val="00241BB6"/>
    <w:rsid w:val="00241CF7"/>
    <w:rsid w:val="00241DEA"/>
    <w:rsid w:val="0024205E"/>
    <w:rsid w:val="00242081"/>
    <w:rsid w:val="002420B0"/>
    <w:rsid w:val="00242382"/>
    <w:rsid w:val="002424B5"/>
    <w:rsid w:val="002424E3"/>
    <w:rsid w:val="00242658"/>
    <w:rsid w:val="00242663"/>
    <w:rsid w:val="002426D8"/>
    <w:rsid w:val="002429FA"/>
    <w:rsid w:val="00242A05"/>
    <w:rsid w:val="00242AFB"/>
    <w:rsid w:val="00242B4B"/>
    <w:rsid w:val="00242B7C"/>
    <w:rsid w:val="00242D2C"/>
    <w:rsid w:val="00242DA8"/>
    <w:rsid w:val="00242FA3"/>
    <w:rsid w:val="002430E3"/>
    <w:rsid w:val="00243258"/>
    <w:rsid w:val="0024328C"/>
    <w:rsid w:val="0024393C"/>
    <w:rsid w:val="002439A3"/>
    <w:rsid w:val="00243BAA"/>
    <w:rsid w:val="00244020"/>
    <w:rsid w:val="0024428A"/>
    <w:rsid w:val="00244613"/>
    <w:rsid w:val="0024471F"/>
    <w:rsid w:val="00244812"/>
    <w:rsid w:val="0024483C"/>
    <w:rsid w:val="00244945"/>
    <w:rsid w:val="002449BA"/>
    <w:rsid w:val="00244B01"/>
    <w:rsid w:val="00244C85"/>
    <w:rsid w:val="002450AD"/>
    <w:rsid w:val="002451A6"/>
    <w:rsid w:val="00245786"/>
    <w:rsid w:val="0024583E"/>
    <w:rsid w:val="00245977"/>
    <w:rsid w:val="00245C9A"/>
    <w:rsid w:val="0024601D"/>
    <w:rsid w:val="0024616A"/>
    <w:rsid w:val="0024630D"/>
    <w:rsid w:val="002466D2"/>
    <w:rsid w:val="002466F5"/>
    <w:rsid w:val="00246707"/>
    <w:rsid w:val="00246A0E"/>
    <w:rsid w:val="00246DFD"/>
    <w:rsid w:val="00246E13"/>
    <w:rsid w:val="002471B5"/>
    <w:rsid w:val="002471EC"/>
    <w:rsid w:val="00247370"/>
    <w:rsid w:val="002476D7"/>
    <w:rsid w:val="00247A28"/>
    <w:rsid w:val="002501B1"/>
    <w:rsid w:val="002502B9"/>
    <w:rsid w:val="002502F6"/>
    <w:rsid w:val="00250359"/>
    <w:rsid w:val="002503C8"/>
    <w:rsid w:val="0025083A"/>
    <w:rsid w:val="00250956"/>
    <w:rsid w:val="00250997"/>
    <w:rsid w:val="00250ABB"/>
    <w:rsid w:val="00250F5C"/>
    <w:rsid w:val="00251196"/>
    <w:rsid w:val="002518C6"/>
    <w:rsid w:val="00251C67"/>
    <w:rsid w:val="00251CBA"/>
    <w:rsid w:val="00251E06"/>
    <w:rsid w:val="00251E46"/>
    <w:rsid w:val="00252121"/>
    <w:rsid w:val="002521E1"/>
    <w:rsid w:val="0025238E"/>
    <w:rsid w:val="0025267A"/>
    <w:rsid w:val="00252683"/>
    <w:rsid w:val="0025287F"/>
    <w:rsid w:val="00252ABC"/>
    <w:rsid w:val="00252DCD"/>
    <w:rsid w:val="00252F10"/>
    <w:rsid w:val="00253060"/>
    <w:rsid w:val="002530C3"/>
    <w:rsid w:val="00253149"/>
    <w:rsid w:val="002534D3"/>
    <w:rsid w:val="00253795"/>
    <w:rsid w:val="00253833"/>
    <w:rsid w:val="00253909"/>
    <w:rsid w:val="00253963"/>
    <w:rsid w:val="00253A01"/>
    <w:rsid w:val="00253A56"/>
    <w:rsid w:val="00253BCB"/>
    <w:rsid w:val="00253C9D"/>
    <w:rsid w:val="00253D57"/>
    <w:rsid w:val="00253F51"/>
    <w:rsid w:val="00254179"/>
    <w:rsid w:val="002541A0"/>
    <w:rsid w:val="00254302"/>
    <w:rsid w:val="0025430C"/>
    <w:rsid w:val="0025433B"/>
    <w:rsid w:val="00254393"/>
    <w:rsid w:val="0025450E"/>
    <w:rsid w:val="002545EA"/>
    <w:rsid w:val="00254727"/>
    <w:rsid w:val="00254C4A"/>
    <w:rsid w:val="00254CA1"/>
    <w:rsid w:val="00254CCD"/>
    <w:rsid w:val="00254D34"/>
    <w:rsid w:val="0025513D"/>
    <w:rsid w:val="002552BD"/>
    <w:rsid w:val="00255571"/>
    <w:rsid w:val="002556BE"/>
    <w:rsid w:val="0025575F"/>
    <w:rsid w:val="00255AAC"/>
    <w:rsid w:val="00255B5E"/>
    <w:rsid w:val="00255BD5"/>
    <w:rsid w:val="00255CFB"/>
    <w:rsid w:val="00255E11"/>
    <w:rsid w:val="00255E8E"/>
    <w:rsid w:val="00255E91"/>
    <w:rsid w:val="00255E9B"/>
    <w:rsid w:val="00256148"/>
    <w:rsid w:val="0025624B"/>
    <w:rsid w:val="0025627B"/>
    <w:rsid w:val="002563CC"/>
    <w:rsid w:val="0025640E"/>
    <w:rsid w:val="0025647C"/>
    <w:rsid w:val="00256597"/>
    <w:rsid w:val="002565A7"/>
    <w:rsid w:val="002567A8"/>
    <w:rsid w:val="00256886"/>
    <w:rsid w:val="002569C5"/>
    <w:rsid w:val="00256B32"/>
    <w:rsid w:val="00256D94"/>
    <w:rsid w:val="00256E9D"/>
    <w:rsid w:val="00256F3F"/>
    <w:rsid w:val="00257018"/>
    <w:rsid w:val="0025714E"/>
    <w:rsid w:val="00257233"/>
    <w:rsid w:val="0025724C"/>
    <w:rsid w:val="002572C8"/>
    <w:rsid w:val="00257369"/>
    <w:rsid w:val="002578E5"/>
    <w:rsid w:val="00257DAF"/>
    <w:rsid w:val="00257FA0"/>
    <w:rsid w:val="0026000E"/>
    <w:rsid w:val="00260086"/>
    <w:rsid w:val="002601AC"/>
    <w:rsid w:val="002601B5"/>
    <w:rsid w:val="00260456"/>
    <w:rsid w:val="002604FB"/>
    <w:rsid w:val="002606A1"/>
    <w:rsid w:val="002607B2"/>
    <w:rsid w:val="002607D3"/>
    <w:rsid w:val="00260A00"/>
    <w:rsid w:val="00260AAF"/>
    <w:rsid w:val="00260ADF"/>
    <w:rsid w:val="00260B01"/>
    <w:rsid w:val="00260E87"/>
    <w:rsid w:val="00260F62"/>
    <w:rsid w:val="0026140E"/>
    <w:rsid w:val="0026161A"/>
    <w:rsid w:val="00261B00"/>
    <w:rsid w:val="00261EE9"/>
    <w:rsid w:val="00261FF3"/>
    <w:rsid w:val="00262133"/>
    <w:rsid w:val="00262456"/>
    <w:rsid w:val="00262750"/>
    <w:rsid w:val="002627D2"/>
    <w:rsid w:val="0026281F"/>
    <w:rsid w:val="00262A53"/>
    <w:rsid w:val="00262A56"/>
    <w:rsid w:val="00262DB9"/>
    <w:rsid w:val="00262ED1"/>
    <w:rsid w:val="00262F4E"/>
    <w:rsid w:val="00263115"/>
    <w:rsid w:val="0026326D"/>
    <w:rsid w:val="0026371E"/>
    <w:rsid w:val="00263742"/>
    <w:rsid w:val="00263A6A"/>
    <w:rsid w:val="00263C58"/>
    <w:rsid w:val="00263D44"/>
    <w:rsid w:val="00263F72"/>
    <w:rsid w:val="00264121"/>
    <w:rsid w:val="00264324"/>
    <w:rsid w:val="002643DD"/>
    <w:rsid w:val="002643F3"/>
    <w:rsid w:val="002648BD"/>
    <w:rsid w:val="00264BFC"/>
    <w:rsid w:val="00264E5B"/>
    <w:rsid w:val="00264EAA"/>
    <w:rsid w:val="00265130"/>
    <w:rsid w:val="00265138"/>
    <w:rsid w:val="00265385"/>
    <w:rsid w:val="002655E9"/>
    <w:rsid w:val="002659B1"/>
    <w:rsid w:val="00265FD4"/>
    <w:rsid w:val="00265FE9"/>
    <w:rsid w:val="0026629C"/>
    <w:rsid w:val="00266333"/>
    <w:rsid w:val="0026666B"/>
    <w:rsid w:val="002667B7"/>
    <w:rsid w:val="002668C0"/>
    <w:rsid w:val="00266A64"/>
    <w:rsid w:val="00266B40"/>
    <w:rsid w:val="00266D4D"/>
    <w:rsid w:val="00266DC4"/>
    <w:rsid w:val="0026707A"/>
    <w:rsid w:val="00267168"/>
    <w:rsid w:val="002673FA"/>
    <w:rsid w:val="0026760F"/>
    <w:rsid w:val="002677A6"/>
    <w:rsid w:val="002677CD"/>
    <w:rsid w:val="00267828"/>
    <w:rsid w:val="00267956"/>
    <w:rsid w:val="00267C54"/>
    <w:rsid w:val="00270008"/>
    <w:rsid w:val="002700AA"/>
    <w:rsid w:val="00270447"/>
    <w:rsid w:val="002704C5"/>
    <w:rsid w:val="0027068E"/>
    <w:rsid w:val="002706EC"/>
    <w:rsid w:val="0027075C"/>
    <w:rsid w:val="002707A9"/>
    <w:rsid w:val="002707F3"/>
    <w:rsid w:val="002708E4"/>
    <w:rsid w:val="00270AFB"/>
    <w:rsid w:val="00270D11"/>
    <w:rsid w:val="00270D74"/>
    <w:rsid w:val="00270E7B"/>
    <w:rsid w:val="00270F80"/>
    <w:rsid w:val="0027130B"/>
    <w:rsid w:val="002713F1"/>
    <w:rsid w:val="00271477"/>
    <w:rsid w:val="0027194B"/>
    <w:rsid w:val="00271C8B"/>
    <w:rsid w:val="00271C95"/>
    <w:rsid w:val="00271D97"/>
    <w:rsid w:val="00271F46"/>
    <w:rsid w:val="00271FC6"/>
    <w:rsid w:val="002722C4"/>
    <w:rsid w:val="00272410"/>
    <w:rsid w:val="002724E2"/>
    <w:rsid w:val="002725A3"/>
    <w:rsid w:val="00272713"/>
    <w:rsid w:val="002727C2"/>
    <w:rsid w:val="002729FC"/>
    <w:rsid w:val="00272CCE"/>
    <w:rsid w:val="00272F52"/>
    <w:rsid w:val="002737EC"/>
    <w:rsid w:val="002738A4"/>
    <w:rsid w:val="002739FC"/>
    <w:rsid w:val="00273D82"/>
    <w:rsid w:val="00273DD5"/>
    <w:rsid w:val="00273F40"/>
    <w:rsid w:val="002740B3"/>
    <w:rsid w:val="002744A3"/>
    <w:rsid w:val="00274855"/>
    <w:rsid w:val="00274D2B"/>
    <w:rsid w:val="00274D4A"/>
    <w:rsid w:val="00274FD8"/>
    <w:rsid w:val="002751BA"/>
    <w:rsid w:val="00275391"/>
    <w:rsid w:val="00275667"/>
    <w:rsid w:val="002756DD"/>
    <w:rsid w:val="002757F5"/>
    <w:rsid w:val="002758D8"/>
    <w:rsid w:val="00275A05"/>
    <w:rsid w:val="00275C19"/>
    <w:rsid w:val="00275CB5"/>
    <w:rsid w:val="00275CBE"/>
    <w:rsid w:val="00276017"/>
    <w:rsid w:val="00276396"/>
    <w:rsid w:val="002763E1"/>
    <w:rsid w:val="00276617"/>
    <w:rsid w:val="002769EB"/>
    <w:rsid w:val="00276C2B"/>
    <w:rsid w:val="00276E63"/>
    <w:rsid w:val="00276F66"/>
    <w:rsid w:val="00276F7C"/>
    <w:rsid w:val="002770F7"/>
    <w:rsid w:val="00277266"/>
    <w:rsid w:val="002772F9"/>
    <w:rsid w:val="0027732C"/>
    <w:rsid w:val="002773C1"/>
    <w:rsid w:val="00277881"/>
    <w:rsid w:val="00277924"/>
    <w:rsid w:val="0027799B"/>
    <w:rsid w:val="00277B49"/>
    <w:rsid w:val="00277B54"/>
    <w:rsid w:val="00277B76"/>
    <w:rsid w:val="00277CD2"/>
    <w:rsid w:val="00277CEC"/>
    <w:rsid w:val="00277D99"/>
    <w:rsid w:val="00277E60"/>
    <w:rsid w:val="00280273"/>
    <w:rsid w:val="00280431"/>
    <w:rsid w:val="002804D7"/>
    <w:rsid w:val="00280659"/>
    <w:rsid w:val="00280911"/>
    <w:rsid w:val="00280BEC"/>
    <w:rsid w:val="002811B3"/>
    <w:rsid w:val="00281227"/>
    <w:rsid w:val="00281397"/>
    <w:rsid w:val="002814E4"/>
    <w:rsid w:val="00281565"/>
    <w:rsid w:val="0028158E"/>
    <w:rsid w:val="00281615"/>
    <w:rsid w:val="002817CD"/>
    <w:rsid w:val="002817FE"/>
    <w:rsid w:val="00281823"/>
    <w:rsid w:val="00281AD1"/>
    <w:rsid w:val="00281B0C"/>
    <w:rsid w:val="00281B62"/>
    <w:rsid w:val="00281DD1"/>
    <w:rsid w:val="00281DD4"/>
    <w:rsid w:val="00281DDD"/>
    <w:rsid w:val="00281EC5"/>
    <w:rsid w:val="00281FBB"/>
    <w:rsid w:val="002821DF"/>
    <w:rsid w:val="00282430"/>
    <w:rsid w:val="002825F5"/>
    <w:rsid w:val="002828F9"/>
    <w:rsid w:val="00282945"/>
    <w:rsid w:val="00282981"/>
    <w:rsid w:val="00282B34"/>
    <w:rsid w:val="00282B40"/>
    <w:rsid w:val="00282E4A"/>
    <w:rsid w:val="00282E77"/>
    <w:rsid w:val="0028301B"/>
    <w:rsid w:val="002830A7"/>
    <w:rsid w:val="0028315D"/>
    <w:rsid w:val="002831A9"/>
    <w:rsid w:val="002833F9"/>
    <w:rsid w:val="0028360C"/>
    <w:rsid w:val="0028366A"/>
    <w:rsid w:val="002836CE"/>
    <w:rsid w:val="00283861"/>
    <w:rsid w:val="00283D5D"/>
    <w:rsid w:val="00283D6D"/>
    <w:rsid w:val="00283FBF"/>
    <w:rsid w:val="00284135"/>
    <w:rsid w:val="00284169"/>
    <w:rsid w:val="002845C9"/>
    <w:rsid w:val="00284785"/>
    <w:rsid w:val="002848F4"/>
    <w:rsid w:val="00284A8A"/>
    <w:rsid w:val="00284A8C"/>
    <w:rsid w:val="00284AE3"/>
    <w:rsid w:val="00284E2D"/>
    <w:rsid w:val="00284EA4"/>
    <w:rsid w:val="00284F7C"/>
    <w:rsid w:val="00285227"/>
    <w:rsid w:val="00285583"/>
    <w:rsid w:val="00285656"/>
    <w:rsid w:val="0028595E"/>
    <w:rsid w:val="00285993"/>
    <w:rsid w:val="00285AE8"/>
    <w:rsid w:val="00285B2F"/>
    <w:rsid w:val="00285BF3"/>
    <w:rsid w:val="00285DB0"/>
    <w:rsid w:val="00285F85"/>
    <w:rsid w:val="00286024"/>
    <w:rsid w:val="002869CD"/>
    <w:rsid w:val="002871B7"/>
    <w:rsid w:val="0028745F"/>
    <w:rsid w:val="0028780C"/>
    <w:rsid w:val="00287917"/>
    <w:rsid w:val="00287940"/>
    <w:rsid w:val="00287986"/>
    <w:rsid w:val="00287A11"/>
    <w:rsid w:val="00287B09"/>
    <w:rsid w:val="00287EB4"/>
    <w:rsid w:val="00287F07"/>
    <w:rsid w:val="00287F97"/>
    <w:rsid w:val="002903E3"/>
    <w:rsid w:val="002904C4"/>
    <w:rsid w:val="002904F9"/>
    <w:rsid w:val="002906AE"/>
    <w:rsid w:val="002906ED"/>
    <w:rsid w:val="00290831"/>
    <w:rsid w:val="00290884"/>
    <w:rsid w:val="00290D17"/>
    <w:rsid w:val="00290EA8"/>
    <w:rsid w:val="0029111F"/>
    <w:rsid w:val="0029113B"/>
    <w:rsid w:val="00291188"/>
    <w:rsid w:val="0029150E"/>
    <w:rsid w:val="00291546"/>
    <w:rsid w:val="00291745"/>
    <w:rsid w:val="002917E5"/>
    <w:rsid w:val="0029184F"/>
    <w:rsid w:val="0029196E"/>
    <w:rsid w:val="0029196F"/>
    <w:rsid w:val="00291C12"/>
    <w:rsid w:val="00291CEC"/>
    <w:rsid w:val="00291E95"/>
    <w:rsid w:val="00291FF8"/>
    <w:rsid w:val="00291FFB"/>
    <w:rsid w:val="00292034"/>
    <w:rsid w:val="0029204C"/>
    <w:rsid w:val="002921B8"/>
    <w:rsid w:val="002922C8"/>
    <w:rsid w:val="00292763"/>
    <w:rsid w:val="002928AE"/>
    <w:rsid w:val="002929CA"/>
    <w:rsid w:val="002929F3"/>
    <w:rsid w:val="00292A5E"/>
    <w:rsid w:val="00292D35"/>
    <w:rsid w:val="00292F02"/>
    <w:rsid w:val="0029300F"/>
    <w:rsid w:val="0029303E"/>
    <w:rsid w:val="00293121"/>
    <w:rsid w:val="002936DD"/>
    <w:rsid w:val="00293BE0"/>
    <w:rsid w:val="00293C03"/>
    <w:rsid w:val="00293D20"/>
    <w:rsid w:val="00293E2A"/>
    <w:rsid w:val="00293F4A"/>
    <w:rsid w:val="002941F1"/>
    <w:rsid w:val="002941FF"/>
    <w:rsid w:val="00294218"/>
    <w:rsid w:val="0029422E"/>
    <w:rsid w:val="002945BF"/>
    <w:rsid w:val="00294A37"/>
    <w:rsid w:val="00294A52"/>
    <w:rsid w:val="00294C3F"/>
    <w:rsid w:val="00294EC1"/>
    <w:rsid w:val="00294F4E"/>
    <w:rsid w:val="00295042"/>
    <w:rsid w:val="00295150"/>
    <w:rsid w:val="0029518E"/>
    <w:rsid w:val="00295347"/>
    <w:rsid w:val="002953B0"/>
    <w:rsid w:val="002954D5"/>
    <w:rsid w:val="0029556A"/>
    <w:rsid w:val="00295723"/>
    <w:rsid w:val="00295945"/>
    <w:rsid w:val="00295993"/>
    <w:rsid w:val="00295B7A"/>
    <w:rsid w:val="00295DC8"/>
    <w:rsid w:val="002962B8"/>
    <w:rsid w:val="00296408"/>
    <w:rsid w:val="00296755"/>
    <w:rsid w:val="002967F0"/>
    <w:rsid w:val="0029699C"/>
    <w:rsid w:val="00296A96"/>
    <w:rsid w:val="00296C34"/>
    <w:rsid w:val="00296EB5"/>
    <w:rsid w:val="00297423"/>
    <w:rsid w:val="0029757D"/>
    <w:rsid w:val="002975A9"/>
    <w:rsid w:val="00297661"/>
    <w:rsid w:val="002976EF"/>
    <w:rsid w:val="00297DC0"/>
    <w:rsid w:val="00297E9B"/>
    <w:rsid w:val="00297EC6"/>
    <w:rsid w:val="002A00A4"/>
    <w:rsid w:val="002A046F"/>
    <w:rsid w:val="002A0471"/>
    <w:rsid w:val="002A08A4"/>
    <w:rsid w:val="002A0AB9"/>
    <w:rsid w:val="002A0B92"/>
    <w:rsid w:val="002A0D1B"/>
    <w:rsid w:val="002A0E7D"/>
    <w:rsid w:val="002A0E8E"/>
    <w:rsid w:val="002A0F72"/>
    <w:rsid w:val="002A130A"/>
    <w:rsid w:val="002A1464"/>
    <w:rsid w:val="002A17C8"/>
    <w:rsid w:val="002A18D9"/>
    <w:rsid w:val="002A1A29"/>
    <w:rsid w:val="002A1A55"/>
    <w:rsid w:val="002A1B27"/>
    <w:rsid w:val="002A1D48"/>
    <w:rsid w:val="002A1EAB"/>
    <w:rsid w:val="002A201A"/>
    <w:rsid w:val="002A2030"/>
    <w:rsid w:val="002A21C4"/>
    <w:rsid w:val="002A233B"/>
    <w:rsid w:val="002A239E"/>
    <w:rsid w:val="002A24C4"/>
    <w:rsid w:val="002A24C7"/>
    <w:rsid w:val="002A25F0"/>
    <w:rsid w:val="002A25FF"/>
    <w:rsid w:val="002A2B6D"/>
    <w:rsid w:val="002A2D73"/>
    <w:rsid w:val="002A2FD8"/>
    <w:rsid w:val="002A3199"/>
    <w:rsid w:val="002A342D"/>
    <w:rsid w:val="002A34F7"/>
    <w:rsid w:val="002A35AD"/>
    <w:rsid w:val="002A375D"/>
    <w:rsid w:val="002A38AF"/>
    <w:rsid w:val="002A3AF0"/>
    <w:rsid w:val="002A3DCC"/>
    <w:rsid w:val="002A3E54"/>
    <w:rsid w:val="002A3FCB"/>
    <w:rsid w:val="002A40F0"/>
    <w:rsid w:val="002A4319"/>
    <w:rsid w:val="002A43E0"/>
    <w:rsid w:val="002A4429"/>
    <w:rsid w:val="002A4630"/>
    <w:rsid w:val="002A4A77"/>
    <w:rsid w:val="002A4B96"/>
    <w:rsid w:val="002A536C"/>
    <w:rsid w:val="002A53C3"/>
    <w:rsid w:val="002A54A6"/>
    <w:rsid w:val="002A54B8"/>
    <w:rsid w:val="002A55FC"/>
    <w:rsid w:val="002A56B5"/>
    <w:rsid w:val="002A5E3B"/>
    <w:rsid w:val="002A628B"/>
    <w:rsid w:val="002A62D7"/>
    <w:rsid w:val="002A6724"/>
    <w:rsid w:val="002A69EA"/>
    <w:rsid w:val="002A6A79"/>
    <w:rsid w:val="002A6C63"/>
    <w:rsid w:val="002A6D3B"/>
    <w:rsid w:val="002A6F18"/>
    <w:rsid w:val="002A6FBE"/>
    <w:rsid w:val="002A7475"/>
    <w:rsid w:val="002A74FE"/>
    <w:rsid w:val="002A7837"/>
    <w:rsid w:val="002A7A5A"/>
    <w:rsid w:val="002A7AA4"/>
    <w:rsid w:val="002A7C7C"/>
    <w:rsid w:val="002A7FA2"/>
    <w:rsid w:val="002A7FA7"/>
    <w:rsid w:val="002B00D0"/>
    <w:rsid w:val="002B00DE"/>
    <w:rsid w:val="002B0112"/>
    <w:rsid w:val="002B032F"/>
    <w:rsid w:val="002B049C"/>
    <w:rsid w:val="002B06F5"/>
    <w:rsid w:val="002B08C4"/>
    <w:rsid w:val="002B0A45"/>
    <w:rsid w:val="002B0B03"/>
    <w:rsid w:val="002B0C22"/>
    <w:rsid w:val="002B0DC4"/>
    <w:rsid w:val="002B119A"/>
    <w:rsid w:val="002B12A7"/>
    <w:rsid w:val="002B1507"/>
    <w:rsid w:val="002B1B60"/>
    <w:rsid w:val="002B204C"/>
    <w:rsid w:val="002B2082"/>
    <w:rsid w:val="002B20CF"/>
    <w:rsid w:val="002B2287"/>
    <w:rsid w:val="002B2324"/>
    <w:rsid w:val="002B2731"/>
    <w:rsid w:val="002B2F8C"/>
    <w:rsid w:val="002B33DD"/>
    <w:rsid w:val="002B35BA"/>
    <w:rsid w:val="002B3629"/>
    <w:rsid w:val="002B3662"/>
    <w:rsid w:val="002B3740"/>
    <w:rsid w:val="002B37B8"/>
    <w:rsid w:val="002B38C6"/>
    <w:rsid w:val="002B3AAF"/>
    <w:rsid w:val="002B3B3A"/>
    <w:rsid w:val="002B3B6D"/>
    <w:rsid w:val="002B3D07"/>
    <w:rsid w:val="002B3D23"/>
    <w:rsid w:val="002B40EE"/>
    <w:rsid w:val="002B44E4"/>
    <w:rsid w:val="002B4676"/>
    <w:rsid w:val="002B47FB"/>
    <w:rsid w:val="002B4838"/>
    <w:rsid w:val="002B4977"/>
    <w:rsid w:val="002B4A7F"/>
    <w:rsid w:val="002B4B0E"/>
    <w:rsid w:val="002B4B64"/>
    <w:rsid w:val="002B4DCF"/>
    <w:rsid w:val="002B4FBA"/>
    <w:rsid w:val="002B50B1"/>
    <w:rsid w:val="002B52C8"/>
    <w:rsid w:val="002B541A"/>
    <w:rsid w:val="002B54BC"/>
    <w:rsid w:val="002B5526"/>
    <w:rsid w:val="002B5563"/>
    <w:rsid w:val="002B596D"/>
    <w:rsid w:val="002B597B"/>
    <w:rsid w:val="002B619E"/>
    <w:rsid w:val="002B6240"/>
    <w:rsid w:val="002B63E3"/>
    <w:rsid w:val="002B651F"/>
    <w:rsid w:val="002B6BAA"/>
    <w:rsid w:val="002B6D13"/>
    <w:rsid w:val="002B6DFF"/>
    <w:rsid w:val="002B6F99"/>
    <w:rsid w:val="002B7390"/>
    <w:rsid w:val="002B7752"/>
    <w:rsid w:val="002B7764"/>
    <w:rsid w:val="002B7868"/>
    <w:rsid w:val="002B79D5"/>
    <w:rsid w:val="002B7AA1"/>
    <w:rsid w:val="002B7D38"/>
    <w:rsid w:val="002B7FE3"/>
    <w:rsid w:val="002C01C4"/>
    <w:rsid w:val="002C0723"/>
    <w:rsid w:val="002C0794"/>
    <w:rsid w:val="002C08D0"/>
    <w:rsid w:val="002C0911"/>
    <w:rsid w:val="002C0A15"/>
    <w:rsid w:val="002C1181"/>
    <w:rsid w:val="002C1382"/>
    <w:rsid w:val="002C1556"/>
    <w:rsid w:val="002C15EA"/>
    <w:rsid w:val="002C171B"/>
    <w:rsid w:val="002C1878"/>
    <w:rsid w:val="002C1A9F"/>
    <w:rsid w:val="002C1DE0"/>
    <w:rsid w:val="002C2093"/>
    <w:rsid w:val="002C257F"/>
    <w:rsid w:val="002C25D5"/>
    <w:rsid w:val="002C266D"/>
    <w:rsid w:val="002C27C5"/>
    <w:rsid w:val="002C27F6"/>
    <w:rsid w:val="002C2882"/>
    <w:rsid w:val="002C2998"/>
    <w:rsid w:val="002C2A26"/>
    <w:rsid w:val="002C2A99"/>
    <w:rsid w:val="002C2AE3"/>
    <w:rsid w:val="002C2B73"/>
    <w:rsid w:val="002C2C88"/>
    <w:rsid w:val="002C3015"/>
    <w:rsid w:val="002C303B"/>
    <w:rsid w:val="002C311B"/>
    <w:rsid w:val="002C32EF"/>
    <w:rsid w:val="002C34A3"/>
    <w:rsid w:val="002C34A4"/>
    <w:rsid w:val="002C3521"/>
    <w:rsid w:val="002C3622"/>
    <w:rsid w:val="002C37AD"/>
    <w:rsid w:val="002C3978"/>
    <w:rsid w:val="002C3A1E"/>
    <w:rsid w:val="002C3ADA"/>
    <w:rsid w:val="002C3B4C"/>
    <w:rsid w:val="002C4112"/>
    <w:rsid w:val="002C42EA"/>
    <w:rsid w:val="002C44A8"/>
    <w:rsid w:val="002C4688"/>
    <w:rsid w:val="002C48A8"/>
    <w:rsid w:val="002C4913"/>
    <w:rsid w:val="002C4B2B"/>
    <w:rsid w:val="002C4CDE"/>
    <w:rsid w:val="002C4EF8"/>
    <w:rsid w:val="002C4F79"/>
    <w:rsid w:val="002C53F9"/>
    <w:rsid w:val="002C545E"/>
    <w:rsid w:val="002C5550"/>
    <w:rsid w:val="002C56D9"/>
    <w:rsid w:val="002C5926"/>
    <w:rsid w:val="002C5AB0"/>
    <w:rsid w:val="002C5B83"/>
    <w:rsid w:val="002C5CE7"/>
    <w:rsid w:val="002C5D99"/>
    <w:rsid w:val="002C5F3F"/>
    <w:rsid w:val="002C6337"/>
    <w:rsid w:val="002C643B"/>
    <w:rsid w:val="002C663E"/>
    <w:rsid w:val="002C6722"/>
    <w:rsid w:val="002C6757"/>
    <w:rsid w:val="002C685E"/>
    <w:rsid w:val="002C694B"/>
    <w:rsid w:val="002C6B4A"/>
    <w:rsid w:val="002C7067"/>
    <w:rsid w:val="002C72AB"/>
    <w:rsid w:val="002C7608"/>
    <w:rsid w:val="002C7609"/>
    <w:rsid w:val="002C76F5"/>
    <w:rsid w:val="002C7774"/>
    <w:rsid w:val="002C77E2"/>
    <w:rsid w:val="002C79E4"/>
    <w:rsid w:val="002C7AA5"/>
    <w:rsid w:val="002C7C99"/>
    <w:rsid w:val="002C7CC0"/>
    <w:rsid w:val="002C7DEC"/>
    <w:rsid w:val="002D01EA"/>
    <w:rsid w:val="002D027C"/>
    <w:rsid w:val="002D043B"/>
    <w:rsid w:val="002D04CB"/>
    <w:rsid w:val="002D078D"/>
    <w:rsid w:val="002D0804"/>
    <w:rsid w:val="002D08A5"/>
    <w:rsid w:val="002D09A1"/>
    <w:rsid w:val="002D0C8A"/>
    <w:rsid w:val="002D0CA4"/>
    <w:rsid w:val="002D0DC5"/>
    <w:rsid w:val="002D0EE1"/>
    <w:rsid w:val="002D1343"/>
    <w:rsid w:val="002D144D"/>
    <w:rsid w:val="002D14FF"/>
    <w:rsid w:val="002D176A"/>
    <w:rsid w:val="002D1CEE"/>
    <w:rsid w:val="002D213A"/>
    <w:rsid w:val="002D214E"/>
    <w:rsid w:val="002D21BB"/>
    <w:rsid w:val="002D22F1"/>
    <w:rsid w:val="002D2318"/>
    <w:rsid w:val="002D28AA"/>
    <w:rsid w:val="002D2F38"/>
    <w:rsid w:val="002D310F"/>
    <w:rsid w:val="002D3253"/>
    <w:rsid w:val="002D3345"/>
    <w:rsid w:val="002D35D3"/>
    <w:rsid w:val="002D360C"/>
    <w:rsid w:val="002D39D1"/>
    <w:rsid w:val="002D3A00"/>
    <w:rsid w:val="002D3E0B"/>
    <w:rsid w:val="002D3FBE"/>
    <w:rsid w:val="002D3FD4"/>
    <w:rsid w:val="002D4115"/>
    <w:rsid w:val="002D42E6"/>
    <w:rsid w:val="002D42EA"/>
    <w:rsid w:val="002D4349"/>
    <w:rsid w:val="002D492D"/>
    <w:rsid w:val="002D4AEF"/>
    <w:rsid w:val="002D4C6D"/>
    <w:rsid w:val="002D4E46"/>
    <w:rsid w:val="002D4EE2"/>
    <w:rsid w:val="002D4F0F"/>
    <w:rsid w:val="002D518A"/>
    <w:rsid w:val="002D53BD"/>
    <w:rsid w:val="002D54F2"/>
    <w:rsid w:val="002D554C"/>
    <w:rsid w:val="002D555F"/>
    <w:rsid w:val="002D57A6"/>
    <w:rsid w:val="002D57B4"/>
    <w:rsid w:val="002D59A0"/>
    <w:rsid w:val="002D59F6"/>
    <w:rsid w:val="002D5AC8"/>
    <w:rsid w:val="002D5AF4"/>
    <w:rsid w:val="002D5B45"/>
    <w:rsid w:val="002D5CBC"/>
    <w:rsid w:val="002D5EFC"/>
    <w:rsid w:val="002D5FD1"/>
    <w:rsid w:val="002D61FF"/>
    <w:rsid w:val="002D6480"/>
    <w:rsid w:val="002D65A6"/>
    <w:rsid w:val="002D67C9"/>
    <w:rsid w:val="002D7043"/>
    <w:rsid w:val="002D71BD"/>
    <w:rsid w:val="002D73E4"/>
    <w:rsid w:val="002D75EF"/>
    <w:rsid w:val="002D768C"/>
    <w:rsid w:val="002D76B6"/>
    <w:rsid w:val="002D7735"/>
    <w:rsid w:val="002D7835"/>
    <w:rsid w:val="002D795A"/>
    <w:rsid w:val="002D7A19"/>
    <w:rsid w:val="002D7B5D"/>
    <w:rsid w:val="002E00CA"/>
    <w:rsid w:val="002E040E"/>
    <w:rsid w:val="002E0489"/>
    <w:rsid w:val="002E0762"/>
    <w:rsid w:val="002E07D4"/>
    <w:rsid w:val="002E09B5"/>
    <w:rsid w:val="002E0A58"/>
    <w:rsid w:val="002E0BCF"/>
    <w:rsid w:val="002E0ECB"/>
    <w:rsid w:val="002E0F2A"/>
    <w:rsid w:val="002E0F6B"/>
    <w:rsid w:val="002E1069"/>
    <w:rsid w:val="002E126E"/>
    <w:rsid w:val="002E1442"/>
    <w:rsid w:val="002E1477"/>
    <w:rsid w:val="002E1525"/>
    <w:rsid w:val="002E15A8"/>
    <w:rsid w:val="002E16A8"/>
    <w:rsid w:val="002E19ED"/>
    <w:rsid w:val="002E1DE6"/>
    <w:rsid w:val="002E2050"/>
    <w:rsid w:val="002E2219"/>
    <w:rsid w:val="002E25A3"/>
    <w:rsid w:val="002E2825"/>
    <w:rsid w:val="002E2932"/>
    <w:rsid w:val="002E2D46"/>
    <w:rsid w:val="002E2FA7"/>
    <w:rsid w:val="002E3132"/>
    <w:rsid w:val="002E32FB"/>
    <w:rsid w:val="002E34B4"/>
    <w:rsid w:val="002E3845"/>
    <w:rsid w:val="002E3942"/>
    <w:rsid w:val="002E3A48"/>
    <w:rsid w:val="002E3B9D"/>
    <w:rsid w:val="002E3B9E"/>
    <w:rsid w:val="002E3BA5"/>
    <w:rsid w:val="002E3DD9"/>
    <w:rsid w:val="002E3E87"/>
    <w:rsid w:val="002E3F23"/>
    <w:rsid w:val="002E3F93"/>
    <w:rsid w:val="002E41B4"/>
    <w:rsid w:val="002E4248"/>
    <w:rsid w:val="002E441F"/>
    <w:rsid w:val="002E4632"/>
    <w:rsid w:val="002E563B"/>
    <w:rsid w:val="002E578C"/>
    <w:rsid w:val="002E5A95"/>
    <w:rsid w:val="002E5B04"/>
    <w:rsid w:val="002E5D4E"/>
    <w:rsid w:val="002E5D7B"/>
    <w:rsid w:val="002E6023"/>
    <w:rsid w:val="002E606C"/>
    <w:rsid w:val="002E60AA"/>
    <w:rsid w:val="002E65BB"/>
    <w:rsid w:val="002E664B"/>
    <w:rsid w:val="002E6827"/>
    <w:rsid w:val="002E69E9"/>
    <w:rsid w:val="002E6B2B"/>
    <w:rsid w:val="002E6B4C"/>
    <w:rsid w:val="002E6C2A"/>
    <w:rsid w:val="002E6C55"/>
    <w:rsid w:val="002E6CDC"/>
    <w:rsid w:val="002E6CF7"/>
    <w:rsid w:val="002E6EDE"/>
    <w:rsid w:val="002E706B"/>
    <w:rsid w:val="002E70D9"/>
    <w:rsid w:val="002E717B"/>
    <w:rsid w:val="002E721B"/>
    <w:rsid w:val="002E73EF"/>
    <w:rsid w:val="002E7415"/>
    <w:rsid w:val="002E794B"/>
    <w:rsid w:val="002E7A12"/>
    <w:rsid w:val="002E7B37"/>
    <w:rsid w:val="002E7BA6"/>
    <w:rsid w:val="002F0100"/>
    <w:rsid w:val="002F02BB"/>
    <w:rsid w:val="002F02FE"/>
    <w:rsid w:val="002F064F"/>
    <w:rsid w:val="002F070E"/>
    <w:rsid w:val="002F0C7F"/>
    <w:rsid w:val="002F117B"/>
    <w:rsid w:val="002F11B4"/>
    <w:rsid w:val="002F127D"/>
    <w:rsid w:val="002F1715"/>
    <w:rsid w:val="002F17C7"/>
    <w:rsid w:val="002F1950"/>
    <w:rsid w:val="002F1DFE"/>
    <w:rsid w:val="002F1F55"/>
    <w:rsid w:val="002F2401"/>
    <w:rsid w:val="002F2470"/>
    <w:rsid w:val="002F2567"/>
    <w:rsid w:val="002F25D4"/>
    <w:rsid w:val="002F2666"/>
    <w:rsid w:val="002F275E"/>
    <w:rsid w:val="002F27CF"/>
    <w:rsid w:val="002F284F"/>
    <w:rsid w:val="002F290F"/>
    <w:rsid w:val="002F2995"/>
    <w:rsid w:val="002F2AFE"/>
    <w:rsid w:val="002F2BF0"/>
    <w:rsid w:val="002F2D07"/>
    <w:rsid w:val="002F318F"/>
    <w:rsid w:val="002F337C"/>
    <w:rsid w:val="002F355C"/>
    <w:rsid w:val="002F3721"/>
    <w:rsid w:val="002F3869"/>
    <w:rsid w:val="002F3879"/>
    <w:rsid w:val="002F3928"/>
    <w:rsid w:val="002F3981"/>
    <w:rsid w:val="002F3A23"/>
    <w:rsid w:val="002F3B57"/>
    <w:rsid w:val="002F3B9D"/>
    <w:rsid w:val="002F3CEB"/>
    <w:rsid w:val="002F3F3F"/>
    <w:rsid w:val="002F3F83"/>
    <w:rsid w:val="002F40FB"/>
    <w:rsid w:val="002F41AD"/>
    <w:rsid w:val="002F4276"/>
    <w:rsid w:val="002F42C5"/>
    <w:rsid w:val="002F432C"/>
    <w:rsid w:val="002F4387"/>
    <w:rsid w:val="002F4558"/>
    <w:rsid w:val="002F46E4"/>
    <w:rsid w:val="002F47D3"/>
    <w:rsid w:val="002F4812"/>
    <w:rsid w:val="002F497B"/>
    <w:rsid w:val="002F5228"/>
    <w:rsid w:val="002F552A"/>
    <w:rsid w:val="002F55F6"/>
    <w:rsid w:val="002F56EA"/>
    <w:rsid w:val="002F58EA"/>
    <w:rsid w:val="002F59EA"/>
    <w:rsid w:val="002F5ADB"/>
    <w:rsid w:val="002F5AE2"/>
    <w:rsid w:val="002F5B1A"/>
    <w:rsid w:val="002F5B6D"/>
    <w:rsid w:val="002F5B7E"/>
    <w:rsid w:val="002F5CD1"/>
    <w:rsid w:val="002F5D94"/>
    <w:rsid w:val="002F5DF0"/>
    <w:rsid w:val="002F5E2A"/>
    <w:rsid w:val="002F61C0"/>
    <w:rsid w:val="002F64BD"/>
    <w:rsid w:val="002F668C"/>
    <w:rsid w:val="002F6700"/>
    <w:rsid w:val="002F6758"/>
    <w:rsid w:val="002F696B"/>
    <w:rsid w:val="002F6C1C"/>
    <w:rsid w:val="002F6CB7"/>
    <w:rsid w:val="002F6CD8"/>
    <w:rsid w:val="002F6FDE"/>
    <w:rsid w:val="002F70E0"/>
    <w:rsid w:val="002F76B8"/>
    <w:rsid w:val="002F7A42"/>
    <w:rsid w:val="002F7A5C"/>
    <w:rsid w:val="002F7EC9"/>
    <w:rsid w:val="00300451"/>
    <w:rsid w:val="0030099D"/>
    <w:rsid w:val="00300C9D"/>
    <w:rsid w:val="00300D0D"/>
    <w:rsid w:val="00301021"/>
    <w:rsid w:val="003012D8"/>
    <w:rsid w:val="003012E7"/>
    <w:rsid w:val="00301303"/>
    <w:rsid w:val="0030137B"/>
    <w:rsid w:val="00301491"/>
    <w:rsid w:val="003017C3"/>
    <w:rsid w:val="003018D2"/>
    <w:rsid w:val="00301984"/>
    <w:rsid w:val="00301F28"/>
    <w:rsid w:val="003020C4"/>
    <w:rsid w:val="00302229"/>
    <w:rsid w:val="003026C0"/>
    <w:rsid w:val="003029EA"/>
    <w:rsid w:val="00302C4A"/>
    <w:rsid w:val="00302C61"/>
    <w:rsid w:val="00302D4D"/>
    <w:rsid w:val="00302D72"/>
    <w:rsid w:val="00302E76"/>
    <w:rsid w:val="00303137"/>
    <w:rsid w:val="00303138"/>
    <w:rsid w:val="00303220"/>
    <w:rsid w:val="003033F0"/>
    <w:rsid w:val="003035D9"/>
    <w:rsid w:val="0030368E"/>
    <w:rsid w:val="0030377B"/>
    <w:rsid w:val="00303B29"/>
    <w:rsid w:val="00303D0E"/>
    <w:rsid w:val="00303EED"/>
    <w:rsid w:val="00304222"/>
    <w:rsid w:val="0030427D"/>
    <w:rsid w:val="00304920"/>
    <w:rsid w:val="003049E1"/>
    <w:rsid w:val="00304A6E"/>
    <w:rsid w:val="00304A74"/>
    <w:rsid w:val="00304AB7"/>
    <w:rsid w:val="00304C24"/>
    <w:rsid w:val="00304CFF"/>
    <w:rsid w:val="003053BF"/>
    <w:rsid w:val="003054E0"/>
    <w:rsid w:val="003055F6"/>
    <w:rsid w:val="00305A13"/>
    <w:rsid w:val="00305EBE"/>
    <w:rsid w:val="00306315"/>
    <w:rsid w:val="003063E4"/>
    <w:rsid w:val="00306582"/>
    <w:rsid w:val="00306583"/>
    <w:rsid w:val="00306711"/>
    <w:rsid w:val="00306AFF"/>
    <w:rsid w:val="00306B0B"/>
    <w:rsid w:val="00306D92"/>
    <w:rsid w:val="00307148"/>
    <w:rsid w:val="00307281"/>
    <w:rsid w:val="00307309"/>
    <w:rsid w:val="0030732A"/>
    <w:rsid w:val="00307587"/>
    <w:rsid w:val="00307BDA"/>
    <w:rsid w:val="00307BE4"/>
    <w:rsid w:val="00307E29"/>
    <w:rsid w:val="003101E7"/>
    <w:rsid w:val="00310324"/>
    <w:rsid w:val="00310805"/>
    <w:rsid w:val="0031087D"/>
    <w:rsid w:val="00310899"/>
    <w:rsid w:val="003108B2"/>
    <w:rsid w:val="0031097C"/>
    <w:rsid w:val="00310A7E"/>
    <w:rsid w:val="00310E33"/>
    <w:rsid w:val="003113D4"/>
    <w:rsid w:val="00311440"/>
    <w:rsid w:val="00311B0B"/>
    <w:rsid w:val="00311B9D"/>
    <w:rsid w:val="00311C88"/>
    <w:rsid w:val="00312023"/>
    <w:rsid w:val="003122AA"/>
    <w:rsid w:val="003122B8"/>
    <w:rsid w:val="00312321"/>
    <w:rsid w:val="003123AD"/>
    <w:rsid w:val="003127F9"/>
    <w:rsid w:val="00312CB8"/>
    <w:rsid w:val="00312E7B"/>
    <w:rsid w:val="0031358C"/>
    <w:rsid w:val="00313673"/>
    <w:rsid w:val="003136E1"/>
    <w:rsid w:val="0031373F"/>
    <w:rsid w:val="003138AF"/>
    <w:rsid w:val="00313C1D"/>
    <w:rsid w:val="00313D19"/>
    <w:rsid w:val="00313D66"/>
    <w:rsid w:val="00314188"/>
    <w:rsid w:val="003143D5"/>
    <w:rsid w:val="0031450A"/>
    <w:rsid w:val="003147C5"/>
    <w:rsid w:val="003147EB"/>
    <w:rsid w:val="003148F4"/>
    <w:rsid w:val="00314A28"/>
    <w:rsid w:val="00314C35"/>
    <w:rsid w:val="00314D51"/>
    <w:rsid w:val="00314D74"/>
    <w:rsid w:val="00314EEB"/>
    <w:rsid w:val="0031511E"/>
    <w:rsid w:val="00315133"/>
    <w:rsid w:val="003151E7"/>
    <w:rsid w:val="003151F1"/>
    <w:rsid w:val="00315266"/>
    <w:rsid w:val="003152F3"/>
    <w:rsid w:val="00315551"/>
    <w:rsid w:val="003159B0"/>
    <w:rsid w:val="003159E0"/>
    <w:rsid w:val="00315A25"/>
    <w:rsid w:val="00315B7A"/>
    <w:rsid w:val="00315C11"/>
    <w:rsid w:val="00315D3F"/>
    <w:rsid w:val="00315DB8"/>
    <w:rsid w:val="00315FD8"/>
    <w:rsid w:val="0031616E"/>
    <w:rsid w:val="003161DA"/>
    <w:rsid w:val="003161EF"/>
    <w:rsid w:val="003164D8"/>
    <w:rsid w:val="00316860"/>
    <w:rsid w:val="00316932"/>
    <w:rsid w:val="00316E14"/>
    <w:rsid w:val="0031741B"/>
    <w:rsid w:val="003176AB"/>
    <w:rsid w:val="00317746"/>
    <w:rsid w:val="00317A5E"/>
    <w:rsid w:val="00317A94"/>
    <w:rsid w:val="00317CA3"/>
    <w:rsid w:val="00317E48"/>
    <w:rsid w:val="00317F27"/>
    <w:rsid w:val="003200A0"/>
    <w:rsid w:val="003202AE"/>
    <w:rsid w:val="0032031C"/>
    <w:rsid w:val="0032045B"/>
    <w:rsid w:val="0032090B"/>
    <w:rsid w:val="00320A3C"/>
    <w:rsid w:val="00320BF0"/>
    <w:rsid w:val="00320C8B"/>
    <w:rsid w:val="00320D54"/>
    <w:rsid w:val="00320DAE"/>
    <w:rsid w:val="00320DBA"/>
    <w:rsid w:val="00320E6A"/>
    <w:rsid w:val="00320FC8"/>
    <w:rsid w:val="00321244"/>
    <w:rsid w:val="0032147D"/>
    <w:rsid w:val="0032158B"/>
    <w:rsid w:val="003218F0"/>
    <w:rsid w:val="00321959"/>
    <w:rsid w:val="0032197B"/>
    <w:rsid w:val="00321B92"/>
    <w:rsid w:val="00322081"/>
    <w:rsid w:val="0032212B"/>
    <w:rsid w:val="003223E0"/>
    <w:rsid w:val="00322857"/>
    <w:rsid w:val="00322A45"/>
    <w:rsid w:val="00322E9D"/>
    <w:rsid w:val="00322F2C"/>
    <w:rsid w:val="00323108"/>
    <w:rsid w:val="00323185"/>
    <w:rsid w:val="00323590"/>
    <w:rsid w:val="00323692"/>
    <w:rsid w:val="0032396B"/>
    <w:rsid w:val="00323974"/>
    <w:rsid w:val="00323C95"/>
    <w:rsid w:val="00323CF0"/>
    <w:rsid w:val="00324060"/>
    <w:rsid w:val="003240BF"/>
    <w:rsid w:val="0032426A"/>
    <w:rsid w:val="0032433A"/>
    <w:rsid w:val="0032445C"/>
    <w:rsid w:val="00324911"/>
    <w:rsid w:val="003249A0"/>
    <w:rsid w:val="00324A4F"/>
    <w:rsid w:val="00324BB2"/>
    <w:rsid w:val="00324D85"/>
    <w:rsid w:val="00325254"/>
    <w:rsid w:val="00325B9D"/>
    <w:rsid w:val="00325BC3"/>
    <w:rsid w:val="00325FE5"/>
    <w:rsid w:val="00326209"/>
    <w:rsid w:val="00326231"/>
    <w:rsid w:val="00326237"/>
    <w:rsid w:val="003263B9"/>
    <w:rsid w:val="00326464"/>
    <w:rsid w:val="00326653"/>
    <w:rsid w:val="00326699"/>
    <w:rsid w:val="003268BB"/>
    <w:rsid w:val="00326A23"/>
    <w:rsid w:val="00326B8E"/>
    <w:rsid w:val="00326C8B"/>
    <w:rsid w:val="00326CBC"/>
    <w:rsid w:val="00326D0A"/>
    <w:rsid w:val="00326F1A"/>
    <w:rsid w:val="00326F48"/>
    <w:rsid w:val="00326F62"/>
    <w:rsid w:val="00327157"/>
    <w:rsid w:val="0032729B"/>
    <w:rsid w:val="00327382"/>
    <w:rsid w:val="003273DF"/>
    <w:rsid w:val="00327472"/>
    <w:rsid w:val="0032762E"/>
    <w:rsid w:val="00327650"/>
    <w:rsid w:val="0032771B"/>
    <w:rsid w:val="0032794E"/>
    <w:rsid w:val="00327B92"/>
    <w:rsid w:val="00327C11"/>
    <w:rsid w:val="00330128"/>
    <w:rsid w:val="003304BF"/>
    <w:rsid w:val="00330984"/>
    <w:rsid w:val="003309A4"/>
    <w:rsid w:val="003309B6"/>
    <w:rsid w:val="003309CA"/>
    <w:rsid w:val="00330BE0"/>
    <w:rsid w:val="00330BED"/>
    <w:rsid w:val="00330D12"/>
    <w:rsid w:val="0033106F"/>
    <w:rsid w:val="003313AE"/>
    <w:rsid w:val="003313CE"/>
    <w:rsid w:val="0033142A"/>
    <w:rsid w:val="00331526"/>
    <w:rsid w:val="00331738"/>
    <w:rsid w:val="003317B4"/>
    <w:rsid w:val="00331844"/>
    <w:rsid w:val="00331B45"/>
    <w:rsid w:val="00331F5B"/>
    <w:rsid w:val="00332057"/>
    <w:rsid w:val="0033233C"/>
    <w:rsid w:val="003324ED"/>
    <w:rsid w:val="00332602"/>
    <w:rsid w:val="00332611"/>
    <w:rsid w:val="00332853"/>
    <w:rsid w:val="00332D2E"/>
    <w:rsid w:val="00332E41"/>
    <w:rsid w:val="00332F2B"/>
    <w:rsid w:val="00333061"/>
    <w:rsid w:val="003330DF"/>
    <w:rsid w:val="00333371"/>
    <w:rsid w:val="003334DC"/>
    <w:rsid w:val="00333595"/>
    <w:rsid w:val="00333A8F"/>
    <w:rsid w:val="00333B8D"/>
    <w:rsid w:val="00333CA2"/>
    <w:rsid w:val="00333D07"/>
    <w:rsid w:val="00333E5F"/>
    <w:rsid w:val="00333F22"/>
    <w:rsid w:val="0033429C"/>
    <w:rsid w:val="003342C1"/>
    <w:rsid w:val="00334380"/>
    <w:rsid w:val="003343BA"/>
    <w:rsid w:val="00334840"/>
    <w:rsid w:val="0033489F"/>
    <w:rsid w:val="00334B5B"/>
    <w:rsid w:val="00334D6D"/>
    <w:rsid w:val="00334FDA"/>
    <w:rsid w:val="0033514B"/>
    <w:rsid w:val="00335814"/>
    <w:rsid w:val="00335886"/>
    <w:rsid w:val="0033591C"/>
    <w:rsid w:val="00335CA7"/>
    <w:rsid w:val="003360F9"/>
    <w:rsid w:val="0033637F"/>
    <w:rsid w:val="00336901"/>
    <w:rsid w:val="00336959"/>
    <w:rsid w:val="0033696E"/>
    <w:rsid w:val="00336D2F"/>
    <w:rsid w:val="003370E2"/>
    <w:rsid w:val="00337117"/>
    <w:rsid w:val="00337147"/>
    <w:rsid w:val="00337327"/>
    <w:rsid w:val="003375B2"/>
    <w:rsid w:val="00337693"/>
    <w:rsid w:val="00337889"/>
    <w:rsid w:val="00337890"/>
    <w:rsid w:val="0033795A"/>
    <w:rsid w:val="00337C9D"/>
    <w:rsid w:val="00337E35"/>
    <w:rsid w:val="00337E4C"/>
    <w:rsid w:val="00337E83"/>
    <w:rsid w:val="00340063"/>
    <w:rsid w:val="00340069"/>
    <w:rsid w:val="003400B6"/>
    <w:rsid w:val="003403F8"/>
    <w:rsid w:val="00340491"/>
    <w:rsid w:val="003407B8"/>
    <w:rsid w:val="0034093A"/>
    <w:rsid w:val="00340ABC"/>
    <w:rsid w:val="00340E2F"/>
    <w:rsid w:val="00341791"/>
    <w:rsid w:val="003417AF"/>
    <w:rsid w:val="00341A24"/>
    <w:rsid w:val="00341AC1"/>
    <w:rsid w:val="00341BF7"/>
    <w:rsid w:val="00341E22"/>
    <w:rsid w:val="00341F39"/>
    <w:rsid w:val="0034217A"/>
    <w:rsid w:val="00342214"/>
    <w:rsid w:val="003422AF"/>
    <w:rsid w:val="00342565"/>
    <w:rsid w:val="0034261B"/>
    <w:rsid w:val="00342778"/>
    <w:rsid w:val="00342855"/>
    <w:rsid w:val="00342A64"/>
    <w:rsid w:val="00342CE8"/>
    <w:rsid w:val="00342E89"/>
    <w:rsid w:val="00342F2A"/>
    <w:rsid w:val="003430E5"/>
    <w:rsid w:val="00343166"/>
    <w:rsid w:val="00343258"/>
    <w:rsid w:val="003434E8"/>
    <w:rsid w:val="0034363D"/>
    <w:rsid w:val="00343695"/>
    <w:rsid w:val="003436EB"/>
    <w:rsid w:val="0034386D"/>
    <w:rsid w:val="00343913"/>
    <w:rsid w:val="0034392F"/>
    <w:rsid w:val="003439C1"/>
    <w:rsid w:val="00343B22"/>
    <w:rsid w:val="00343B48"/>
    <w:rsid w:val="00343BD4"/>
    <w:rsid w:val="00343D4C"/>
    <w:rsid w:val="00343D99"/>
    <w:rsid w:val="00343EF5"/>
    <w:rsid w:val="00343F1A"/>
    <w:rsid w:val="00343F50"/>
    <w:rsid w:val="003441F7"/>
    <w:rsid w:val="00344296"/>
    <w:rsid w:val="003443BD"/>
    <w:rsid w:val="00344D9A"/>
    <w:rsid w:val="00344E58"/>
    <w:rsid w:val="00345064"/>
    <w:rsid w:val="003450F9"/>
    <w:rsid w:val="003451FE"/>
    <w:rsid w:val="00345435"/>
    <w:rsid w:val="00345463"/>
    <w:rsid w:val="003457CC"/>
    <w:rsid w:val="003459A9"/>
    <w:rsid w:val="00345D06"/>
    <w:rsid w:val="00346063"/>
    <w:rsid w:val="003460E7"/>
    <w:rsid w:val="003460EC"/>
    <w:rsid w:val="003462BD"/>
    <w:rsid w:val="00346329"/>
    <w:rsid w:val="003464C2"/>
    <w:rsid w:val="003465B7"/>
    <w:rsid w:val="003467AF"/>
    <w:rsid w:val="003467E6"/>
    <w:rsid w:val="00346870"/>
    <w:rsid w:val="00346B9F"/>
    <w:rsid w:val="00346CC0"/>
    <w:rsid w:val="00346D5B"/>
    <w:rsid w:val="00346D83"/>
    <w:rsid w:val="00346DAD"/>
    <w:rsid w:val="00346FC8"/>
    <w:rsid w:val="00347351"/>
    <w:rsid w:val="00347512"/>
    <w:rsid w:val="003475F8"/>
    <w:rsid w:val="00347744"/>
    <w:rsid w:val="00347749"/>
    <w:rsid w:val="0034781B"/>
    <w:rsid w:val="0034786B"/>
    <w:rsid w:val="003479C1"/>
    <w:rsid w:val="00347BDB"/>
    <w:rsid w:val="00347DCC"/>
    <w:rsid w:val="00350137"/>
    <w:rsid w:val="0035039E"/>
    <w:rsid w:val="0035045D"/>
    <w:rsid w:val="0035051C"/>
    <w:rsid w:val="00350731"/>
    <w:rsid w:val="00350A7D"/>
    <w:rsid w:val="00350B94"/>
    <w:rsid w:val="00350DA2"/>
    <w:rsid w:val="00350E66"/>
    <w:rsid w:val="00350FEA"/>
    <w:rsid w:val="0035119B"/>
    <w:rsid w:val="003511F9"/>
    <w:rsid w:val="003515A7"/>
    <w:rsid w:val="0035160A"/>
    <w:rsid w:val="003516DA"/>
    <w:rsid w:val="00351A9B"/>
    <w:rsid w:val="00351B6E"/>
    <w:rsid w:val="00351BAF"/>
    <w:rsid w:val="00351D7F"/>
    <w:rsid w:val="00351E4E"/>
    <w:rsid w:val="00351EA1"/>
    <w:rsid w:val="00351ED1"/>
    <w:rsid w:val="00351EFF"/>
    <w:rsid w:val="0035211E"/>
    <w:rsid w:val="00352170"/>
    <w:rsid w:val="0035250C"/>
    <w:rsid w:val="00352554"/>
    <w:rsid w:val="00352700"/>
    <w:rsid w:val="00352711"/>
    <w:rsid w:val="0035275C"/>
    <w:rsid w:val="003527FB"/>
    <w:rsid w:val="00352AE5"/>
    <w:rsid w:val="00352E75"/>
    <w:rsid w:val="0035349B"/>
    <w:rsid w:val="00353746"/>
    <w:rsid w:val="00353838"/>
    <w:rsid w:val="00353A8C"/>
    <w:rsid w:val="00353A98"/>
    <w:rsid w:val="00353C87"/>
    <w:rsid w:val="00353DCA"/>
    <w:rsid w:val="003540C6"/>
    <w:rsid w:val="0035413B"/>
    <w:rsid w:val="00354213"/>
    <w:rsid w:val="00354338"/>
    <w:rsid w:val="00354651"/>
    <w:rsid w:val="00354735"/>
    <w:rsid w:val="00354B4E"/>
    <w:rsid w:val="003555FE"/>
    <w:rsid w:val="00355864"/>
    <w:rsid w:val="003558DF"/>
    <w:rsid w:val="00355913"/>
    <w:rsid w:val="00355D02"/>
    <w:rsid w:val="00355E20"/>
    <w:rsid w:val="00355FA2"/>
    <w:rsid w:val="0035629E"/>
    <w:rsid w:val="0035631D"/>
    <w:rsid w:val="003565B9"/>
    <w:rsid w:val="00356843"/>
    <w:rsid w:val="00356876"/>
    <w:rsid w:val="003569D7"/>
    <w:rsid w:val="00356DB1"/>
    <w:rsid w:val="00356DC7"/>
    <w:rsid w:val="00356EC7"/>
    <w:rsid w:val="00356F07"/>
    <w:rsid w:val="003570C0"/>
    <w:rsid w:val="00357547"/>
    <w:rsid w:val="003578A0"/>
    <w:rsid w:val="00357A3D"/>
    <w:rsid w:val="00357AE8"/>
    <w:rsid w:val="00357CFF"/>
    <w:rsid w:val="00357F58"/>
    <w:rsid w:val="00360305"/>
    <w:rsid w:val="00360412"/>
    <w:rsid w:val="00360643"/>
    <w:rsid w:val="003607E6"/>
    <w:rsid w:val="0036088A"/>
    <w:rsid w:val="003608CE"/>
    <w:rsid w:val="00360937"/>
    <w:rsid w:val="00360A22"/>
    <w:rsid w:val="00360BFF"/>
    <w:rsid w:val="00360D9B"/>
    <w:rsid w:val="00360FC6"/>
    <w:rsid w:val="00361036"/>
    <w:rsid w:val="003611C5"/>
    <w:rsid w:val="003615B3"/>
    <w:rsid w:val="003616FF"/>
    <w:rsid w:val="0036172D"/>
    <w:rsid w:val="003617B6"/>
    <w:rsid w:val="003619C9"/>
    <w:rsid w:val="00361A30"/>
    <w:rsid w:val="00361CC1"/>
    <w:rsid w:val="00362069"/>
    <w:rsid w:val="00362371"/>
    <w:rsid w:val="003623DC"/>
    <w:rsid w:val="00362564"/>
    <w:rsid w:val="003625A6"/>
    <w:rsid w:val="003625B0"/>
    <w:rsid w:val="00362723"/>
    <w:rsid w:val="00362A5B"/>
    <w:rsid w:val="00362AB8"/>
    <w:rsid w:val="00362BAA"/>
    <w:rsid w:val="00362CD5"/>
    <w:rsid w:val="00362DDA"/>
    <w:rsid w:val="00362EDB"/>
    <w:rsid w:val="00362F6C"/>
    <w:rsid w:val="003631DF"/>
    <w:rsid w:val="003633D1"/>
    <w:rsid w:val="0036394A"/>
    <w:rsid w:val="003639B2"/>
    <w:rsid w:val="003639C9"/>
    <w:rsid w:val="003639F2"/>
    <w:rsid w:val="00363AB4"/>
    <w:rsid w:val="00363BD1"/>
    <w:rsid w:val="00363C72"/>
    <w:rsid w:val="00363CEF"/>
    <w:rsid w:val="00363F48"/>
    <w:rsid w:val="00364229"/>
    <w:rsid w:val="0036438B"/>
    <w:rsid w:val="0036454F"/>
    <w:rsid w:val="00364911"/>
    <w:rsid w:val="00364A71"/>
    <w:rsid w:val="00364A7C"/>
    <w:rsid w:val="00364ADC"/>
    <w:rsid w:val="00364CAD"/>
    <w:rsid w:val="00364F84"/>
    <w:rsid w:val="003650A9"/>
    <w:rsid w:val="003650F7"/>
    <w:rsid w:val="0036519C"/>
    <w:rsid w:val="003652BF"/>
    <w:rsid w:val="00365A86"/>
    <w:rsid w:val="00365C6B"/>
    <w:rsid w:val="00366081"/>
    <w:rsid w:val="003660BB"/>
    <w:rsid w:val="0036626A"/>
    <w:rsid w:val="00366570"/>
    <w:rsid w:val="003666B0"/>
    <w:rsid w:val="003667C6"/>
    <w:rsid w:val="003667F9"/>
    <w:rsid w:val="003669C1"/>
    <w:rsid w:val="00366B5D"/>
    <w:rsid w:val="00366BA5"/>
    <w:rsid w:val="00366C14"/>
    <w:rsid w:val="00366CD1"/>
    <w:rsid w:val="00366D3E"/>
    <w:rsid w:val="00366D70"/>
    <w:rsid w:val="0036705B"/>
    <w:rsid w:val="0036720C"/>
    <w:rsid w:val="00367758"/>
    <w:rsid w:val="00367985"/>
    <w:rsid w:val="00367C96"/>
    <w:rsid w:val="00367CAF"/>
    <w:rsid w:val="00367DCF"/>
    <w:rsid w:val="00367F2B"/>
    <w:rsid w:val="00370049"/>
    <w:rsid w:val="00370340"/>
    <w:rsid w:val="00370504"/>
    <w:rsid w:val="003705E6"/>
    <w:rsid w:val="00370684"/>
    <w:rsid w:val="00370732"/>
    <w:rsid w:val="00370747"/>
    <w:rsid w:val="00370754"/>
    <w:rsid w:val="00370B43"/>
    <w:rsid w:val="00370BBF"/>
    <w:rsid w:val="00370C60"/>
    <w:rsid w:val="0037112F"/>
    <w:rsid w:val="003711CF"/>
    <w:rsid w:val="00371644"/>
    <w:rsid w:val="003716D7"/>
    <w:rsid w:val="00371BBB"/>
    <w:rsid w:val="00371CF4"/>
    <w:rsid w:val="00371D58"/>
    <w:rsid w:val="00371D72"/>
    <w:rsid w:val="00371F6E"/>
    <w:rsid w:val="00372118"/>
    <w:rsid w:val="00372692"/>
    <w:rsid w:val="003726ED"/>
    <w:rsid w:val="0037277B"/>
    <w:rsid w:val="00372952"/>
    <w:rsid w:val="00372A70"/>
    <w:rsid w:val="00372BEF"/>
    <w:rsid w:val="00372CEF"/>
    <w:rsid w:val="00372D82"/>
    <w:rsid w:val="00372E83"/>
    <w:rsid w:val="003730B2"/>
    <w:rsid w:val="003730F8"/>
    <w:rsid w:val="0037311B"/>
    <w:rsid w:val="00373292"/>
    <w:rsid w:val="0037352A"/>
    <w:rsid w:val="00373733"/>
    <w:rsid w:val="00373926"/>
    <w:rsid w:val="0037397E"/>
    <w:rsid w:val="003739FA"/>
    <w:rsid w:val="00373A35"/>
    <w:rsid w:val="00373C6D"/>
    <w:rsid w:val="00373FDA"/>
    <w:rsid w:val="00373FF5"/>
    <w:rsid w:val="003741AD"/>
    <w:rsid w:val="00374443"/>
    <w:rsid w:val="003747DF"/>
    <w:rsid w:val="00374D9B"/>
    <w:rsid w:val="0037515E"/>
    <w:rsid w:val="00375163"/>
    <w:rsid w:val="00375366"/>
    <w:rsid w:val="0037547F"/>
    <w:rsid w:val="003756C4"/>
    <w:rsid w:val="00375A38"/>
    <w:rsid w:val="00375BC0"/>
    <w:rsid w:val="00375E70"/>
    <w:rsid w:val="00376085"/>
    <w:rsid w:val="003762B7"/>
    <w:rsid w:val="0037639B"/>
    <w:rsid w:val="00376755"/>
    <w:rsid w:val="003767C5"/>
    <w:rsid w:val="00376991"/>
    <w:rsid w:val="00376A3D"/>
    <w:rsid w:val="00376B88"/>
    <w:rsid w:val="00376D06"/>
    <w:rsid w:val="003771F8"/>
    <w:rsid w:val="00377549"/>
    <w:rsid w:val="0037756F"/>
    <w:rsid w:val="0037757B"/>
    <w:rsid w:val="0037762F"/>
    <w:rsid w:val="00377639"/>
    <w:rsid w:val="00377965"/>
    <w:rsid w:val="003779B0"/>
    <w:rsid w:val="00377C98"/>
    <w:rsid w:val="00377DBA"/>
    <w:rsid w:val="00377F0A"/>
    <w:rsid w:val="00377F3F"/>
    <w:rsid w:val="00380435"/>
    <w:rsid w:val="003805D3"/>
    <w:rsid w:val="00380832"/>
    <w:rsid w:val="0038095A"/>
    <w:rsid w:val="00380A41"/>
    <w:rsid w:val="00380A8C"/>
    <w:rsid w:val="00380AEB"/>
    <w:rsid w:val="00380C85"/>
    <w:rsid w:val="00380E12"/>
    <w:rsid w:val="00380F31"/>
    <w:rsid w:val="0038116B"/>
    <w:rsid w:val="0038133F"/>
    <w:rsid w:val="003813DB"/>
    <w:rsid w:val="00381824"/>
    <w:rsid w:val="00381BEA"/>
    <w:rsid w:val="00381CA0"/>
    <w:rsid w:val="00381CDF"/>
    <w:rsid w:val="00382100"/>
    <w:rsid w:val="003821D9"/>
    <w:rsid w:val="0038239D"/>
    <w:rsid w:val="00382406"/>
    <w:rsid w:val="0038250D"/>
    <w:rsid w:val="0038252F"/>
    <w:rsid w:val="00382683"/>
    <w:rsid w:val="0038292E"/>
    <w:rsid w:val="00382D9E"/>
    <w:rsid w:val="00382FA2"/>
    <w:rsid w:val="003831E0"/>
    <w:rsid w:val="00383544"/>
    <w:rsid w:val="00383598"/>
    <w:rsid w:val="003835E1"/>
    <w:rsid w:val="003836AA"/>
    <w:rsid w:val="0038370C"/>
    <w:rsid w:val="00383727"/>
    <w:rsid w:val="00383862"/>
    <w:rsid w:val="003838FA"/>
    <w:rsid w:val="00383A5C"/>
    <w:rsid w:val="00383AAD"/>
    <w:rsid w:val="00383CEC"/>
    <w:rsid w:val="00384083"/>
    <w:rsid w:val="003841BE"/>
    <w:rsid w:val="003842F8"/>
    <w:rsid w:val="0038449C"/>
    <w:rsid w:val="00384622"/>
    <w:rsid w:val="003849A5"/>
    <w:rsid w:val="00384E1F"/>
    <w:rsid w:val="00384ED9"/>
    <w:rsid w:val="00384FA0"/>
    <w:rsid w:val="0038502D"/>
    <w:rsid w:val="003854F7"/>
    <w:rsid w:val="00385668"/>
    <w:rsid w:val="003858C3"/>
    <w:rsid w:val="00385CBF"/>
    <w:rsid w:val="00385CC7"/>
    <w:rsid w:val="00385F86"/>
    <w:rsid w:val="00386615"/>
    <w:rsid w:val="00386747"/>
    <w:rsid w:val="00386955"/>
    <w:rsid w:val="003869EC"/>
    <w:rsid w:val="00386A13"/>
    <w:rsid w:val="00386AE8"/>
    <w:rsid w:val="00386B31"/>
    <w:rsid w:val="00386BCD"/>
    <w:rsid w:val="00386D46"/>
    <w:rsid w:val="00386E56"/>
    <w:rsid w:val="00386E5B"/>
    <w:rsid w:val="003870A8"/>
    <w:rsid w:val="003872C2"/>
    <w:rsid w:val="00387548"/>
    <w:rsid w:val="00387608"/>
    <w:rsid w:val="0038764D"/>
    <w:rsid w:val="0038792C"/>
    <w:rsid w:val="00387C15"/>
    <w:rsid w:val="00387DE2"/>
    <w:rsid w:val="00387F46"/>
    <w:rsid w:val="0039003D"/>
    <w:rsid w:val="00390280"/>
    <w:rsid w:val="003902F6"/>
    <w:rsid w:val="003904F9"/>
    <w:rsid w:val="00390531"/>
    <w:rsid w:val="003906A4"/>
    <w:rsid w:val="0039092C"/>
    <w:rsid w:val="00390B57"/>
    <w:rsid w:val="00390BAE"/>
    <w:rsid w:val="00390CD9"/>
    <w:rsid w:val="00390D80"/>
    <w:rsid w:val="00390E21"/>
    <w:rsid w:val="00391425"/>
    <w:rsid w:val="0039155A"/>
    <w:rsid w:val="00391588"/>
    <w:rsid w:val="003915CA"/>
    <w:rsid w:val="00391829"/>
    <w:rsid w:val="003919C0"/>
    <w:rsid w:val="003919E8"/>
    <w:rsid w:val="00391B23"/>
    <w:rsid w:val="00391DEB"/>
    <w:rsid w:val="00391E92"/>
    <w:rsid w:val="00391F03"/>
    <w:rsid w:val="00391F5D"/>
    <w:rsid w:val="00391FDB"/>
    <w:rsid w:val="003922A9"/>
    <w:rsid w:val="003922C8"/>
    <w:rsid w:val="003922F2"/>
    <w:rsid w:val="00392500"/>
    <w:rsid w:val="0039275C"/>
    <w:rsid w:val="00392B65"/>
    <w:rsid w:val="00392CFC"/>
    <w:rsid w:val="00392D06"/>
    <w:rsid w:val="00392D85"/>
    <w:rsid w:val="0039328B"/>
    <w:rsid w:val="0039329F"/>
    <w:rsid w:val="003933D1"/>
    <w:rsid w:val="00393483"/>
    <w:rsid w:val="003934D7"/>
    <w:rsid w:val="0039368F"/>
    <w:rsid w:val="003936BC"/>
    <w:rsid w:val="003938C1"/>
    <w:rsid w:val="00393CB5"/>
    <w:rsid w:val="00393FD8"/>
    <w:rsid w:val="00394036"/>
    <w:rsid w:val="0039417E"/>
    <w:rsid w:val="003941F7"/>
    <w:rsid w:val="003942EA"/>
    <w:rsid w:val="003943AB"/>
    <w:rsid w:val="003943B7"/>
    <w:rsid w:val="003943D9"/>
    <w:rsid w:val="0039449D"/>
    <w:rsid w:val="00394790"/>
    <w:rsid w:val="00394878"/>
    <w:rsid w:val="003949D1"/>
    <w:rsid w:val="00394BA3"/>
    <w:rsid w:val="00394D64"/>
    <w:rsid w:val="00394F43"/>
    <w:rsid w:val="00394FED"/>
    <w:rsid w:val="0039511E"/>
    <w:rsid w:val="00395150"/>
    <w:rsid w:val="00395169"/>
    <w:rsid w:val="00395205"/>
    <w:rsid w:val="00395267"/>
    <w:rsid w:val="0039544A"/>
    <w:rsid w:val="00395593"/>
    <w:rsid w:val="00395624"/>
    <w:rsid w:val="00395778"/>
    <w:rsid w:val="00395861"/>
    <w:rsid w:val="00395969"/>
    <w:rsid w:val="00395A40"/>
    <w:rsid w:val="00395EE8"/>
    <w:rsid w:val="003964FF"/>
    <w:rsid w:val="003966EF"/>
    <w:rsid w:val="003968EB"/>
    <w:rsid w:val="00397035"/>
    <w:rsid w:val="003973DB"/>
    <w:rsid w:val="0039748C"/>
    <w:rsid w:val="0039760A"/>
    <w:rsid w:val="0039770A"/>
    <w:rsid w:val="00397A3F"/>
    <w:rsid w:val="00397CC9"/>
    <w:rsid w:val="00397ED7"/>
    <w:rsid w:val="003A02F3"/>
    <w:rsid w:val="003A08BE"/>
    <w:rsid w:val="003A0946"/>
    <w:rsid w:val="003A0A77"/>
    <w:rsid w:val="003A0BB6"/>
    <w:rsid w:val="003A0BFB"/>
    <w:rsid w:val="003A0E12"/>
    <w:rsid w:val="003A100C"/>
    <w:rsid w:val="003A1070"/>
    <w:rsid w:val="003A1281"/>
    <w:rsid w:val="003A1326"/>
    <w:rsid w:val="003A1550"/>
    <w:rsid w:val="003A1662"/>
    <w:rsid w:val="003A16AC"/>
    <w:rsid w:val="003A175D"/>
    <w:rsid w:val="003A17FC"/>
    <w:rsid w:val="003A1809"/>
    <w:rsid w:val="003A18D5"/>
    <w:rsid w:val="003A18FA"/>
    <w:rsid w:val="003A1980"/>
    <w:rsid w:val="003A1981"/>
    <w:rsid w:val="003A19E4"/>
    <w:rsid w:val="003A1ACC"/>
    <w:rsid w:val="003A1D4B"/>
    <w:rsid w:val="003A1DFE"/>
    <w:rsid w:val="003A1FB4"/>
    <w:rsid w:val="003A220A"/>
    <w:rsid w:val="003A22DE"/>
    <w:rsid w:val="003A23BD"/>
    <w:rsid w:val="003A24E3"/>
    <w:rsid w:val="003A268A"/>
    <w:rsid w:val="003A289D"/>
    <w:rsid w:val="003A28F1"/>
    <w:rsid w:val="003A2BE3"/>
    <w:rsid w:val="003A2CEB"/>
    <w:rsid w:val="003A2F7E"/>
    <w:rsid w:val="003A30B1"/>
    <w:rsid w:val="003A3102"/>
    <w:rsid w:val="003A39E4"/>
    <w:rsid w:val="003A3E63"/>
    <w:rsid w:val="003A4222"/>
    <w:rsid w:val="003A458E"/>
    <w:rsid w:val="003A4698"/>
    <w:rsid w:val="003A474E"/>
    <w:rsid w:val="003A4758"/>
    <w:rsid w:val="003A4767"/>
    <w:rsid w:val="003A482B"/>
    <w:rsid w:val="003A4BFF"/>
    <w:rsid w:val="003A4C86"/>
    <w:rsid w:val="003A4F98"/>
    <w:rsid w:val="003A51D0"/>
    <w:rsid w:val="003A54A5"/>
    <w:rsid w:val="003A54DE"/>
    <w:rsid w:val="003A55FA"/>
    <w:rsid w:val="003A5788"/>
    <w:rsid w:val="003A57C0"/>
    <w:rsid w:val="003A58A7"/>
    <w:rsid w:val="003A58AC"/>
    <w:rsid w:val="003A5D98"/>
    <w:rsid w:val="003A5E84"/>
    <w:rsid w:val="003A616C"/>
    <w:rsid w:val="003A6372"/>
    <w:rsid w:val="003A66BE"/>
    <w:rsid w:val="003A6B0F"/>
    <w:rsid w:val="003A6B13"/>
    <w:rsid w:val="003A6F12"/>
    <w:rsid w:val="003A6F3B"/>
    <w:rsid w:val="003A70A3"/>
    <w:rsid w:val="003A710C"/>
    <w:rsid w:val="003A7208"/>
    <w:rsid w:val="003A73ED"/>
    <w:rsid w:val="003A7403"/>
    <w:rsid w:val="003A7451"/>
    <w:rsid w:val="003A74BD"/>
    <w:rsid w:val="003A7866"/>
    <w:rsid w:val="003A78E4"/>
    <w:rsid w:val="003A7968"/>
    <w:rsid w:val="003A7A46"/>
    <w:rsid w:val="003A7B8B"/>
    <w:rsid w:val="003A7DEB"/>
    <w:rsid w:val="003A7EBA"/>
    <w:rsid w:val="003A7F9A"/>
    <w:rsid w:val="003B0258"/>
    <w:rsid w:val="003B038B"/>
    <w:rsid w:val="003B04B2"/>
    <w:rsid w:val="003B064D"/>
    <w:rsid w:val="003B06B4"/>
    <w:rsid w:val="003B0819"/>
    <w:rsid w:val="003B09D0"/>
    <w:rsid w:val="003B0A12"/>
    <w:rsid w:val="003B0A9D"/>
    <w:rsid w:val="003B0B8C"/>
    <w:rsid w:val="003B0BAD"/>
    <w:rsid w:val="003B0BED"/>
    <w:rsid w:val="003B0CBD"/>
    <w:rsid w:val="003B1034"/>
    <w:rsid w:val="003B117A"/>
    <w:rsid w:val="003B1215"/>
    <w:rsid w:val="003B173E"/>
    <w:rsid w:val="003B181F"/>
    <w:rsid w:val="003B1B14"/>
    <w:rsid w:val="003B1BB4"/>
    <w:rsid w:val="003B224D"/>
    <w:rsid w:val="003B22B0"/>
    <w:rsid w:val="003B2376"/>
    <w:rsid w:val="003B2398"/>
    <w:rsid w:val="003B2772"/>
    <w:rsid w:val="003B29B3"/>
    <w:rsid w:val="003B2A99"/>
    <w:rsid w:val="003B2BA3"/>
    <w:rsid w:val="003B2D00"/>
    <w:rsid w:val="003B3113"/>
    <w:rsid w:val="003B31E3"/>
    <w:rsid w:val="003B3361"/>
    <w:rsid w:val="003B34C7"/>
    <w:rsid w:val="003B354B"/>
    <w:rsid w:val="003B3747"/>
    <w:rsid w:val="003B37A4"/>
    <w:rsid w:val="003B3839"/>
    <w:rsid w:val="003B38C1"/>
    <w:rsid w:val="003B3A0C"/>
    <w:rsid w:val="003B3D17"/>
    <w:rsid w:val="003B3E25"/>
    <w:rsid w:val="003B3F26"/>
    <w:rsid w:val="003B406B"/>
    <w:rsid w:val="003B40F7"/>
    <w:rsid w:val="003B4A35"/>
    <w:rsid w:val="003B4C34"/>
    <w:rsid w:val="003B4CF6"/>
    <w:rsid w:val="003B4E47"/>
    <w:rsid w:val="003B4F39"/>
    <w:rsid w:val="003B4F5F"/>
    <w:rsid w:val="003B5427"/>
    <w:rsid w:val="003B551E"/>
    <w:rsid w:val="003B552F"/>
    <w:rsid w:val="003B5577"/>
    <w:rsid w:val="003B56CD"/>
    <w:rsid w:val="003B574D"/>
    <w:rsid w:val="003B5947"/>
    <w:rsid w:val="003B5981"/>
    <w:rsid w:val="003B5CF2"/>
    <w:rsid w:val="003B5D14"/>
    <w:rsid w:val="003B5E6E"/>
    <w:rsid w:val="003B5F36"/>
    <w:rsid w:val="003B604C"/>
    <w:rsid w:val="003B622B"/>
    <w:rsid w:val="003B6271"/>
    <w:rsid w:val="003B63C2"/>
    <w:rsid w:val="003B651B"/>
    <w:rsid w:val="003B687B"/>
    <w:rsid w:val="003B6A3C"/>
    <w:rsid w:val="003B6BA3"/>
    <w:rsid w:val="003B6D92"/>
    <w:rsid w:val="003B6DC4"/>
    <w:rsid w:val="003B7074"/>
    <w:rsid w:val="003B7118"/>
    <w:rsid w:val="003B7157"/>
    <w:rsid w:val="003B71DD"/>
    <w:rsid w:val="003B72E2"/>
    <w:rsid w:val="003B74B2"/>
    <w:rsid w:val="003B761D"/>
    <w:rsid w:val="003B788A"/>
    <w:rsid w:val="003B7AF4"/>
    <w:rsid w:val="003B7C80"/>
    <w:rsid w:val="003B7DF9"/>
    <w:rsid w:val="003B7E80"/>
    <w:rsid w:val="003C001B"/>
    <w:rsid w:val="003C00C9"/>
    <w:rsid w:val="003C00DA"/>
    <w:rsid w:val="003C016E"/>
    <w:rsid w:val="003C01A5"/>
    <w:rsid w:val="003C0320"/>
    <w:rsid w:val="003C033D"/>
    <w:rsid w:val="003C0386"/>
    <w:rsid w:val="003C0393"/>
    <w:rsid w:val="003C0422"/>
    <w:rsid w:val="003C0471"/>
    <w:rsid w:val="003C058C"/>
    <w:rsid w:val="003C0715"/>
    <w:rsid w:val="003C08B1"/>
    <w:rsid w:val="003C0911"/>
    <w:rsid w:val="003C09AF"/>
    <w:rsid w:val="003C0A12"/>
    <w:rsid w:val="003C0AD7"/>
    <w:rsid w:val="003C0B29"/>
    <w:rsid w:val="003C0D08"/>
    <w:rsid w:val="003C1244"/>
    <w:rsid w:val="003C1ED5"/>
    <w:rsid w:val="003C210E"/>
    <w:rsid w:val="003C216F"/>
    <w:rsid w:val="003C217C"/>
    <w:rsid w:val="003C22D9"/>
    <w:rsid w:val="003C2518"/>
    <w:rsid w:val="003C260F"/>
    <w:rsid w:val="003C2623"/>
    <w:rsid w:val="003C26E3"/>
    <w:rsid w:val="003C2B15"/>
    <w:rsid w:val="003C2C87"/>
    <w:rsid w:val="003C2D1C"/>
    <w:rsid w:val="003C318A"/>
    <w:rsid w:val="003C341F"/>
    <w:rsid w:val="003C36DA"/>
    <w:rsid w:val="003C37EB"/>
    <w:rsid w:val="003C3A33"/>
    <w:rsid w:val="003C3B55"/>
    <w:rsid w:val="003C3C22"/>
    <w:rsid w:val="003C3C92"/>
    <w:rsid w:val="003C3C98"/>
    <w:rsid w:val="003C3EA0"/>
    <w:rsid w:val="003C3EC8"/>
    <w:rsid w:val="003C415D"/>
    <w:rsid w:val="003C41D3"/>
    <w:rsid w:val="003C4326"/>
    <w:rsid w:val="003C44A0"/>
    <w:rsid w:val="003C459C"/>
    <w:rsid w:val="003C45BD"/>
    <w:rsid w:val="003C4AA5"/>
    <w:rsid w:val="003C4CDA"/>
    <w:rsid w:val="003C4D6F"/>
    <w:rsid w:val="003C4ED6"/>
    <w:rsid w:val="003C4F7C"/>
    <w:rsid w:val="003C56E4"/>
    <w:rsid w:val="003C57E6"/>
    <w:rsid w:val="003C589E"/>
    <w:rsid w:val="003C59E0"/>
    <w:rsid w:val="003C5A51"/>
    <w:rsid w:val="003C5E36"/>
    <w:rsid w:val="003C5E74"/>
    <w:rsid w:val="003C5EBA"/>
    <w:rsid w:val="003C61BD"/>
    <w:rsid w:val="003C63D0"/>
    <w:rsid w:val="003C63F6"/>
    <w:rsid w:val="003C6502"/>
    <w:rsid w:val="003C6D13"/>
    <w:rsid w:val="003C6D44"/>
    <w:rsid w:val="003C6FB0"/>
    <w:rsid w:val="003C7017"/>
    <w:rsid w:val="003C70F4"/>
    <w:rsid w:val="003C7195"/>
    <w:rsid w:val="003C71B8"/>
    <w:rsid w:val="003C72D5"/>
    <w:rsid w:val="003C77C8"/>
    <w:rsid w:val="003C7C55"/>
    <w:rsid w:val="003C7C94"/>
    <w:rsid w:val="003C7D17"/>
    <w:rsid w:val="003C7D50"/>
    <w:rsid w:val="003C7E18"/>
    <w:rsid w:val="003C7EB2"/>
    <w:rsid w:val="003D035A"/>
    <w:rsid w:val="003D048B"/>
    <w:rsid w:val="003D0527"/>
    <w:rsid w:val="003D0850"/>
    <w:rsid w:val="003D08CB"/>
    <w:rsid w:val="003D09BC"/>
    <w:rsid w:val="003D0BC9"/>
    <w:rsid w:val="003D0BFD"/>
    <w:rsid w:val="003D10A3"/>
    <w:rsid w:val="003D12A9"/>
    <w:rsid w:val="003D13DF"/>
    <w:rsid w:val="003D16E5"/>
    <w:rsid w:val="003D1C49"/>
    <w:rsid w:val="003D1E60"/>
    <w:rsid w:val="003D1FE4"/>
    <w:rsid w:val="003D21C4"/>
    <w:rsid w:val="003D2352"/>
    <w:rsid w:val="003D2648"/>
    <w:rsid w:val="003D278A"/>
    <w:rsid w:val="003D2916"/>
    <w:rsid w:val="003D291E"/>
    <w:rsid w:val="003D2983"/>
    <w:rsid w:val="003D2A01"/>
    <w:rsid w:val="003D2AB5"/>
    <w:rsid w:val="003D2B2E"/>
    <w:rsid w:val="003D2D9D"/>
    <w:rsid w:val="003D3002"/>
    <w:rsid w:val="003D3054"/>
    <w:rsid w:val="003D3488"/>
    <w:rsid w:val="003D37C9"/>
    <w:rsid w:val="003D38AA"/>
    <w:rsid w:val="003D3924"/>
    <w:rsid w:val="003D3939"/>
    <w:rsid w:val="003D3982"/>
    <w:rsid w:val="003D3F88"/>
    <w:rsid w:val="003D4212"/>
    <w:rsid w:val="003D431B"/>
    <w:rsid w:val="003D4710"/>
    <w:rsid w:val="003D47E0"/>
    <w:rsid w:val="003D49BA"/>
    <w:rsid w:val="003D4BEA"/>
    <w:rsid w:val="003D4C93"/>
    <w:rsid w:val="003D4CB0"/>
    <w:rsid w:val="003D4DAB"/>
    <w:rsid w:val="003D4DD5"/>
    <w:rsid w:val="003D4E70"/>
    <w:rsid w:val="003D4FB0"/>
    <w:rsid w:val="003D5430"/>
    <w:rsid w:val="003D56A0"/>
    <w:rsid w:val="003D5752"/>
    <w:rsid w:val="003D5966"/>
    <w:rsid w:val="003D5EB5"/>
    <w:rsid w:val="003D5FEC"/>
    <w:rsid w:val="003D601A"/>
    <w:rsid w:val="003D60C9"/>
    <w:rsid w:val="003D619F"/>
    <w:rsid w:val="003D61E0"/>
    <w:rsid w:val="003D650E"/>
    <w:rsid w:val="003D6564"/>
    <w:rsid w:val="003D6789"/>
    <w:rsid w:val="003D6811"/>
    <w:rsid w:val="003D6843"/>
    <w:rsid w:val="003D6A06"/>
    <w:rsid w:val="003D7138"/>
    <w:rsid w:val="003D7235"/>
    <w:rsid w:val="003D7375"/>
    <w:rsid w:val="003D7402"/>
    <w:rsid w:val="003D775A"/>
    <w:rsid w:val="003D775F"/>
    <w:rsid w:val="003D77DB"/>
    <w:rsid w:val="003D7AB2"/>
    <w:rsid w:val="003D7B61"/>
    <w:rsid w:val="003D7DEA"/>
    <w:rsid w:val="003E01D8"/>
    <w:rsid w:val="003E026E"/>
    <w:rsid w:val="003E0329"/>
    <w:rsid w:val="003E04D6"/>
    <w:rsid w:val="003E051D"/>
    <w:rsid w:val="003E05B2"/>
    <w:rsid w:val="003E07D1"/>
    <w:rsid w:val="003E07F4"/>
    <w:rsid w:val="003E0AED"/>
    <w:rsid w:val="003E0AFD"/>
    <w:rsid w:val="003E0D55"/>
    <w:rsid w:val="003E0E51"/>
    <w:rsid w:val="003E10B5"/>
    <w:rsid w:val="003E10C0"/>
    <w:rsid w:val="003E113B"/>
    <w:rsid w:val="003E1344"/>
    <w:rsid w:val="003E1417"/>
    <w:rsid w:val="003E1769"/>
    <w:rsid w:val="003E18B6"/>
    <w:rsid w:val="003E19F9"/>
    <w:rsid w:val="003E1B15"/>
    <w:rsid w:val="003E1C10"/>
    <w:rsid w:val="003E1F77"/>
    <w:rsid w:val="003E2234"/>
    <w:rsid w:val="003E232E"/>
    <w:rsid w:val="003E27F2"/>
    <w:rsid w:val="003E28FA"/>
    <w:rsid w:val="003E2B38"/>
    <w:rsid w:val="003E3201"/>
    <w:rsid w:val="003E3246"/>
    <w:rsid w:val="003E34F8"/>
    <w:rsid w:val="003E350C"/>
    <w:rsid w:val="003E376C"/>
    <w:rsid w:val="003E37DB"/>
    <w:rsid w:val="003E3CC2"/>
    <w:rsid w:val="003E3FB0"/>
    <w:rsid w:val="003E41AB"/>
    <w:rsid w:val="003E4636"/>
    <w:rsid w:val="003E465F"/>
    <w:rsid w:val="003E4F6C"/>
    <w:rsid w:val="003E5088"/>
    <w:rsid w:val="003E5147"/>
    <w:rsid w:val="003E532D"/>
    <w:rsid w:val="003E5674"/>
    <w:rsid w:val="003E56F4"/>
    <w:rsid w:val="003E5A06"/>
    <w:rsid w:val="003E5AD0"/>
    <w:rsid w:val="003E5CE8"/>
    <w:rsid w:val="003E5FBF"/>
    <w:rsid w:val="003E60DB"/>
    <w:rsid w:val="003E62D2"/>
    <w:rsid w:val="003E63C6"/>
    <w:rsid w:val="003E63DF"/>
    <w:rsid w:val="003E65FC"/>
    <w:rsid w:val="003E679F"/>
    <w:rsid w:val="003E6850"/>
    <w:rsid w:val="003E6882"/>
    <w:rsid w:val="003E689C"/>
    <w:rsid w:val="003E6C93"/>
    <w:rsid w:val="003E6CD6"/>
    <w:rsid w:val="003E6D44"/>
    <w:rsid w:val="003E6E31"/>
    <w:rsid w:val="003E6F3E"/>
    <w:rsid w:val="003E7222"/>
    <w:rsid w:val="003E7257"/>
    <w:rsid w:val="003E7387"/>
    <w:rsid w:val="003E7597"/>
    <w:rsid w:val="003E7600"/>
    <w:rsid w:val="003E7643"/>
    <w:rsid w:val="003E7929"/>
    <w:rsid w:val="003E7B0B"/>
    <w:rsid w:val="003E7B2D"/>
    <w:rsid w:val="003E7C40"/>
    <w:rsid w:val="003E7D62"/>
    <w:rsid w:val="003E7E91"/>
    <w:rsid w:val="003E7F67"/>
    <w:rsid w:val="003F015F"/>
    <w:rsid w:val="003F01CB"/>
    <w:rsid w:val="003F0B13"/>
    <w:rsid w:val="003F0EAA"/>
    <w:rsid w:val="003F0EBD"/>
    <w:rsid w:val="003F1140"/>
    <w:rsid w:val="003F132D"/>
    <w:rsid w:val="003F134B"/>
    <w:rsid w:val="003F1816"/>
    <w:rsid w:val="003F19B5"/>
    <w:rsid w:val="003F1DC2"/>
    <w:rsid w:val="003F1E90"/>
    <w:rsid w:val="003F2204"/>
    <w:rsid w:val="003F2382"/>
    <w:rsid w:val="003F242E"/>
    <w:rsid w:val="003F2893"/>
    <w:rsid w:val="003F2A3C"/>
    <w:rsid w:val="003F2BDA"/>
    <w:rsid w:val="003F2BFF"/>
    <w:rsid w:val="003F2CA8"/>
    <w:rsid w:val="003F2E47"/>
    <w:rsid w:val="003F2E6C"/>
    <w:rsid w:val="003F306E"/>
    <w:rsid w:val="003F3185"/>
    <w:rsid w:val="003F3472"/>
    <w:rsid w:val="003F35F3"/>
    <w:rsid w:val="003F3737"/>
    <w:rsid w:val="003F376A"/>
    <w:rsid w:val="003F379C"/>
    <w:rsid w:val="003F37A6"/>
    <w:rsid w:val="003F37E2"/>
    <w:rsid w:val="003F37EE"/>
    <w:rsid w:val="003F3C0D"/>
    <w:rsid w:val="003F3DE4"/>
    <w:rsid w:val="003F3F9D"/>
    <w:rsid w:val="003F3FD2"/>
    <w:rsid w:val="003F3FD3"/>
    <w:rsid w:val="003F410C"/>
    <w:rsid w:val="003F4166"/>
    <w:rsid w:val="003F426C"/>
    <w:rsid w:val="003F461F"/>
    <w:rsid w:val="003F47F9"/>
    <w:rsid w:val="003F4A20"/>
    <w:rsid w:val="003F4B24"/>
    <w:rsid w:val="003F4F38"/>
    <w:rsid w:val="003F5068"/>
    <w:rsid w:val="003F52DA"/>
    <w:rsid w:val="003F54AD"/>
    <w:rsid w:val="003F5A86"/>
    <w:rsid w:val="003F5C0D"/>
    <w:rsid w:val="003F5C97"/>
    <w:rsid w:val="003F5DF7"/>
    <w:rsid w:val="003F5EA7"/>
    <w:rsid w:val="003F61DD"/>
    <w:rsid w:val="003F62FA"/>
    <w:rsid w:val="003F64B2"/>
    <w:rsid w:val="003F656C"/>
    <w:rsid w:val="003F6630"/>
    <w:rsid w:val="003F674B"/>
    <w:rsid w:val="003F6854"/>
    <w:rsid w:val="003F68F7"/>
    <w:rsid w:val="003F699C"/>
    <w:rsid w:val="003F69DB"/>
    <w:rsid w:val="003F6B82"/>
    <w:rsid w:val="003F6BB9"/>
    <w:rsid w:val="003F6D5A"/>
    <w:rsid w:val="003F6DB0"/>
    <w:rsid w:val="003F6EFB"/>
    <w:rsid w:val="003F70E6"/>
    <w:rsid w:val="003F71BB"/>
    <w:rsid w:val="003F71D5"/>
    <w:rsid w:val="003F7266"/>
    <w:rsid w:val="003F76D2"/>
    <w:rsid w:val="003F785F"/>
    <w:rsid w:val="003F7A95"/>
    <w:rsid w:val="003F7B11"/>
    <w:rsid w:val="003F7BAD"/>
    <w:rsid w:val="003F7DAF"/>
    <w:rsid w:val="003F7F1E"/>
    <w:rsid w:val="00400248"/>
    <w:rsid w:val="0040030D"/>
    <w:rsid w:val="0040030E"/>
    <w:rsid w:val="00400361"/>
    <w:rsid w:val="004004FC"/>
    <w:rsid w:val="00400E0F"/>
    <w:rsid w:val="00400E1E"/>
    <w:rsid w:val="00400FE4"/>
    <w:rsid w:val="0040103F"/>
    <w:rsid w:val="00401421"/>
    <w:rsid w:val="00401A09"/>
    <w:rsid w:val="00401BFB"/>
    <w:rsid w:val="00401DAE"/>
    <w:rsid w:val="00401E37"/>
    <w:rsid w:val="00401E7E"/>
    <w:rsid w:val="00401EC1"/>
    <w:rsid w:val="00401F13"/>
    <w:rsid w:val="00402131"/>
    <w:rsid w:val="00402454"/>
    <w:rsid w:val="00402979"/>
    <w:rsid w:val="00402ACA"/>
    <w:rsid w:val="00402B25"/>
    <w:rsid w:val="00402C8F"/>
    <w:rsid w:val="00402F06"/>
    <w:rsid w:val="004032A4"/>
    <w:rsid w:val="00403786"/>
    <w:rsid w:val="004038C9"/>
    <w:rsid w:val="00403A2A"/>
    <w:rsid w:val="00403A8B"/>
    <w:rsid w:val="00403ADF"/>
    <w:rsid w:val="00403BB9"/>
    <w:rsid w:val="0040474F"/>
    <w:rsid w:val="00404893"/>
    <w:rsid w:val="0040492C"/>
    <w:rsid w:val="00404966"/>
    <w:rsid w:val="00404A2F"/>
    <w:rsid w:val="00404BA8"/>
    <w:rsid w:val="00404C48"/>
    <w:rsid w:val="00404C6D"/>
    <w:rsid w:val="00404DDB"/>
    <w:rsid w:val="00404E5C"/>
    <w:rsid w:val="00404FA9"/>
    <w:rsid w:val="004050B1"/>
    <w:rsid w:val="0040522F"/>
    <w:rsid w:val="004052BE"/>
    <w:rsid w:val="004054AF"/>
    <w:rsid w:val="00405584"/>
    <w:rsid w:val="00405600"/>
    <w:rsid w:val="0040564D"/>
    <w:rsid w:val="004056FB"/>
    <w:rsid w:val="0040587A"/>
    <w:rsid w:val="00405A04"/>
    <w:rsid w:val="00405BD0"/>
    <w:rsid w:val="00405D04"/>
    <w:rsid w:val="00405F48"/>
    <w:rsid w:val="00405FC4"/>
    <w:rsid w:val="00406129"/>
    <w:rsid w:val="004063C6"/>
    <w:rsid w:val="00406643"/>
    <w:rsid w:val="00406676"/>
    <w:rsid w:val="004069BC"/>
    <w:rsid w:val="00406AE0"/>
    <w:rsid w:val="00406B27"/>
    <w:rsid w:val="00406F8B"/>
    <w:rsid w:val="00407007"/>
    <w:rsid w:val="004072EE"/>
    <w:rsid w:val="00407302"/>
    <w:rsid w:val="00407BBB"/>
    <w:rsid w:val="00407C7D"/>
    <w:rsid w:val="00407CEF"/>
    <w:rsid w:val="00407DD1"/>
    <w:rsid w:val="00410247"/>
    <w:rsid w:val="004102A8"/>
    <w:rsid w:val="00410344"/>
    <w:rsid w:val="00410514"/>
    <w:rsid w:val="004105C3"/>
    <w:rsid w:val="004106FE"/>
    <w:rsid w:val="0041095D"/>
    <w:rsid w:val="004109BA"/>
    <w:rsid w:val="00410B16"/>
    <w:rsid w:val="00410BEF"/>
    <w:rsid w:val="00410E04"/>
    <w:rsid w:val="00410E77"/>
    <w:rsid w:val="00410F0A"/>
    <w:rsid w:val="00410FFF"/>
    <w:rsid w:val="004110C2"/>
    <w:rsid w:val="00411253"/>
    <w:rsid w:val="004114A5"/>
    <w:rsid w:val="004114A7"/>
    <w:rsid w:val="004114C5"/>
    <w:rsid w:val="00411585"/>
    <w:rsid w:val="00411606"/>
    <w:rsid w:val="0041169B"/>
    <w:rsid w:val="0041174C"/>
    <w:rsid w:val="00411990"/>
    <w:rsid w:val="004119B1"/>
    <w:rsid w:val="00411ACE"/>
    <w:rsid w:val="00411BE7"/>
    <w:rsid w:val="00411BF9"/>
    <w:rsid w:val="00411E2F"/>
    <w:rsid w:val="00412869"/>
    <w:rsid w:val="00412AF2"/>
    <w:rsid w:val="00413238"/>
    <w:rsid w:val="004133B0"/>
    <w:rsid w:val="00413637"/>
    <w:rsid w:val="0041368A"/>
    <w:rsid w:val="00413882"/>
    <w:rsid w:val="00413941"/>
    <w:rsid w:val="00413A2D"/>
    <w:rsid w:val="00413BD5"/>
    <w:rsid w:val="00413BEF"/>
    <w:rsid w:val="00413C15"/>
    <w:rsid w:val="00413C19"/>
    <w:rsid w:val="00413E19"/>
    <w:rsid w:val="00414106"/>
    <w:rsid w:val="004141D5"/>
    <w:rsid w:val="004148DB"/>
    <w:rsid w:val="00414A30"/>
    <w:rsid w:val="00414A34"/>
    <w:rsid w:val="00414B22"/>
    <w:rsid w:val="00414C11"/>
    <w:rsid w:val="00414DD3"/>
    <w:rsid w:val="00414F8F"/>
    <w:rsid w:val="00414FED"/>
    <w:rsid w:val="00415023"/>
    <w:rsid w:val="004150D0"/>
    <w:rsid w:val="00415188"/>
    <w:rsid w:val="004151C5"/>
    <w:rsid w:val="00415321"/>
    <w:rsid w:val="0041533B"/>
    <w:rsid w:val="004153FE"/>
    <w:rsid w:val="0041543C"/>
    <w:rsid w:val="0041572C"/>
    <w:rsid w:val="004157A1"/>
    <w:rsid w:val="00415963"/>
    <w:rsid w:val="00415A01"/>
    <w:rsid w:val="00415FBC"/>
    <w:rsid w:val="00415FD0"/>
    <w:rsid w:val="0041607F"/>
    <w:rsid w:val="00416394"/>
    <w:rsid w:val="0041660B"/>
    <w:rsid w:val="004169BF"/>
    <w:rsid w:val="00416A0F"/>
    <w:rsid w:val="00416AB9"/>
    <w:rsid w:val="00416BE4"/>
    <w:rsid w:val="00416E1D"/>
    <w:rsid w:val="00416E51"/>
    <w:rsid w:val="00416EBB"/>
    <w:rsid w:val="00416F4C"/>
    <w:rsid w:val="00416F50"/>
    <w:rsid w:val="004171F6"/>
    <w:rsid w:val="004173C2"/>
    <w:rsid w:val="004173C6"/>
    <w:rsid w:val="00417471"/>
    <w:rsid w:val="004175C1"/>
    <w:rsid w:val="00417855"/>
    <w:rsid w:val="004178B2"/>
    <w:rsid w:val="00417ACA"/>
    <w:rsid w:val="00417CDC"/>
    <w:rsid w:val="00417D75"/>
    <w:rsid w:val="00417F3D"/>
    <w:rsid w:val="0042028B"/>
    <w:rsid w:val="00420314"/>
    <w:rsid w:val="004204CA"/>
    <w:rsid w:val="00420520"/>
    <w:rsid w:val="00420994"/>
    <w:rsid w:val="00420B0E"/>
    <w:rsid w:val="00420ED2"/>
    <w:rsid w:val="00420F43"/>
    <w:rsid w:val="00420F71"/>
    <w:rsid w:val="00421351"/>
    <w:rsid w:val="004213DC"/>
    <w:rsid w:val="00421522"/>
    <w:rsid w:val="004216AB"/>
    <w:rsid w:val="00421B06"/>
    <w:rsid w:val="00421D24"/>
    <w:rsid w:val="00421DC1"/>
    <w:rsid w:val="00421DD5"/>
    <w:rsid w:val="00421E4A"/>
    <w:rsid w:val="00421F9F"/>
    <w:rsid w:val="0042228D"/>
    <w:rsid w:val="00422381"/>
    <w:rsid w:val="00422399"/>
    <w:rsid w:val="0042239C"/>
    <w:rsid w:val="00422490"/>
    <w:rsid w:val="00422896"/>
    <w:rsid w:val="004229BD"/>
    <w:rsid w:val="00422AC5"/>
    <w:rsid w:val="00422D86"/>
    <w:rsid w:val="00422DAB"/>
    <w:rsid w:val="00423156"/>
    <w:rsid w:val="004233CC"/>
    <w:rsid w:val="0042350A"/>
    <w:rsid w:val="00423628"/>
    <w:rsid w:val="00423739"/>
    <w:rsid w:val="00423763"/>
    <w:rsid w:val="00423931"/>
    <w:rsid w:val="00423AF7"/>
    <w:rsid w:val="00423E0A"/>
    <w:rsid w:val="00424070"/>
    <w:rsid w:val="004242DF"/>
    <w:rsid w:val="00424375"/>
    <w:rsid w:val="0042439A"/>
    <w:rsid w:val="004244C6"/>
    <w:rsid w:val="0042451F"/>
    <w:rsid w:val="004246F9"/>
    <w:rsid w:val="004249A3"/>
    <w:rsid w:val="00425437"/>
    <w:rsid w:val="00425520"/>
    <w:rsid w:val="004256F2"/>
    <w:rsid w:val="004257FF"/>
    <w:rsid w:val="00425F49"/>
    <w:rsid w:val="00425FE0"/>
    <w:rsid w:val="00426372"/>
    <w:rsid w:val="0042658D"/>
    <w:rsid w:val="004265A7"/>
    <w:rsid w:val="00426647"/>
    <w:rsid w:val="004266C5"/>
    <w:rsid w:val="00426704"/>
    <w:rsid w:val="00426768"/>
    <w:rsid w:val="00426812"/>
    <w:rsid w:val="004268D5"/>
    <w:rsid w:val="00426BBE"/>
    <w:rsid w:val="00426C3F"/>
    <w:rsid w:val="00426CAD"/>
    <w:rsid w:val="00426D57"/>
    <w:rsid w:val="00426EAB"/>
    <w:rsid w:val="00427017"/>
    <w:rsid w:val="004270E8"/>
    <w:rsid w:val="00427134"/>
    <w:rsid w:val="00427300"/>
    <w:rsid w:val="00427760"/>
    <w:rsid w:val="0042784B"/>
    <w:rsid w:val="0042794A"/>
    <w:rsid w:val="00427C5C"/>
    <w:rsid w:val="00427E75"/>
    <w:rsid w:val="00427E86"/>
    <w:rsid w:val="00430060"/>
    <w:rsid w:val="0043019E"/>
    <w:rsid w:val="0043048D"/>
    <w:rsid w:val="004304B9"/>
    <w:rsid w:val="004306F9"/>
    <w:rsid w:val="004307BD"/>
    <w:rsid w:val="0043083C"/>
    <w:rsid w:val="00430A57"/>
    <w:rsid w:val="00430DD5"/>
    <w:rsid w:val="00430E13"/>
    <w:rsid w:val="00430F67"/>
    <w:rsid w:val="0043124F"/>
    <w:rsid w:val="00431366"/>
    <w:rsid w:val="00431377"/>
    <w:rsid w:val="004315F3"/>
    <w:rsid w:val="00431658"/>
    <w:rsid w:val="00431699"/>
    <w:rsid w:val="004316C6"/>
    <w:rsid w:val="0043172D"/>
    <w:rsid w:val="004318D4"/>
    <w:rsid w:val="00431A30"/>
    <w:rsid w:val="00431CB9"/>
    <w:rsid w:val="00431E40"/>
    <w:rsid w:val="00431F5E"/>
    <w:rsid w:val="004320AD"/>
    <w:rsid w:val="004322B5"/>
    <w:rsid w:val="0043245D"/>
    <w:rsid w:val="004326E0"/>
    <w:rsid w:val="004329C5"/>
    <w:rsid w:val="00432A53"/>
    <w:rsid w:val="00432A74"/>
    <w:rsid w:val="00432B9A"/>
    <w:rsid w:val="00432DD8"/>
    <w:rsid w:val="00432E90"/>
    <w:rsid w:val="004330B1"/>
    <w:rsid w:val="00433337"/>
    <w:rsid w:val="00433400"/>
    <w:rsid w:val="00433457"/>
    <w:rsid w:val="004336E5"/>
    <w:rsid w:val="004336E6"/>
    <w:rsid w:val="0043374C"/>
    <w:rsid w:val="004337A1"/>
    <w:rsid w:val="00433C9C"/>
    <w:rsid w:val="00433D3C"/>
    <w:rsid w:val="00434318"/>
    <w:rsid w:val="00434509"/>
    <w:rsid w:val="004345CE"/>
    <w:rsid w:val="00434642"/>
    <w:rsid w:val="004346E3"/>
    <w:rsid w:val="00434870"/>
    <w:rsid w:val="004349B6"/>
    <w:rsid w:val="00434ACD"/>
    <w:rsid w:val="00434B2A"/>
    <w:rsid w:val="00434DE6"/>
    <w:rsid w:val="00434FA6"/>
    <w:rsid w:val="0043504B"/>
    <w:rsid w:val="00435150"/>
    <w:rsid w:val="00435325"/>
    <w:rsid w:val="0043541E"/>
    <w:rsid w:val="00435477"/>
    <w:rsid w:val="0043548E"/>
    <w:rsid w:val="00435878"/>
    <w:rsid w:val="0043590F"/>
    <w:rsid w:val="00435A31"/>
    <w:rsid w:val="00435B32"/>
    <w:rsid w:val="00435B67"/>
    <w:rsid w:val="00435C58"/>
    <w:rsid w:val="00435C6E"/>
    <w:rsid w:val="00436306"/>
    <w:rsid w:val="0043633D"/>
    <w:rsid w:val="00436351"/>
    <w:rsid w:val="00436506"/>
    <w:rsid w:val="00436528"/>
    <w:rsid w:val="00436597"/>
    <w:rsid w:val="0043687B"/>
    <w:rsid w:val="0043687D"/>
    <w:rsid w:val="00436893"/>
    <w:rsid w:val="004368A8"/>
    <w:rsid w:val="00436E22"/>
    <w:rsid w:val="004372E2"/>
    <w:rsid w:val="004373E9"/>
    <w:rsid w:val="0043750C"/>
    <w:rsid w:val="00437576"/>
    <w:rsid w:val="004377E8"/>
    <w:rsid w:val="00437C83"/>
    <w:rsid w:val="00437D10"/>
    <w:rsid w:val="00437EB3"/>
    <w:rsid w:val="00440211"/>
    <w:rsid w:val="0044041D"/>
    <w:rsid w:val="004406CC"/>
    <w:rsid w:val="004408C4"/>
    <w:rsid w:val="00440DB1"/>
    <w:rsid w:val="004410A2"/>
    <w:rsid w:val="004412D0"/>
    <w:rsid w:val="00441378"/>
    <w:rsid w:val="004413AE"/>
    <w:rsid w:val="00441493"/>
    <w:rsid w:val="004415BB"/>
    <w:rsid w:val="00441A7A"/>
    <w:rsid w:val="00441A7E"/>
    <w:rsid w:val="00441BA8"/>
    <w:rsid w:val="00441E1F"/>
    <w:rsid w:val="00441F4F"/>
    <w:rsid w:val="00441F57"/>
    <w:rsid w:val="00441FFA"/>
    <w:rsid w:val="00442036"/>
    <w:rsid w:val="0044216C"/>
    <w:rsid w:val="00442199"/>
    <w:rsid w:val="00442951"/>
    <w:rsid w:val="00442CD6"/>
    <w:rsid w:val="00442F38"/>
    <w:rsid w:val="00443035"/>
    <w:rsid w:val="004430E7"/>
    <w:rsid w:val="004430F1"/>
    <w:rsid w:val="004431F7"/>
    <w:rsid w:val="004437BB"/>
    <w:rsid w:val="00443867"/>
    <w:rsid w:val="00443AEC"/>
    <w:rsid w:val="00443BF7"/>
    <w:rsid w:val="00443D9C"/>
    <w:rsid w:val="00443F8F"/>
    <w:rsid w:val="0044410F"/>
    <w:rsid w:val="00444204"/>
    <w:rsid w:val="004443EB"/>
    <w:rsid w:val="004445BA"/>
    <w:rsid w:val="0044468A"/>
    <w:rsid w:val="0044485B"/>
    <w:rsid w:val="00444D41"/>
    <w:rsid w:val="00444FD2"/>
    <w:rsid w:val="0044501D"/>
    <w:rsid w:val="0044506C"/>
    <w:rsid w:val="004452E3"/>
    <w:rsid w:val="00445427"/>
    <w:rsid w:val="00445470"/>
    <w:rsid w:val="004454D4"/>
    <w:rsid w:val="004458B3"/>
    <w:rsid w:val="004458C2"/>
    <w:rsid w:val="00445967"/>
    <w:rsid w:val="00445A9B"/>
    <w:rsid w:val="00445C81"/>
    <w:rsid w:val="00445D4D"/>
    <w:rsid w:val="00445DFC"/>
    <w:rsid w:val="00445E7E"/>
    <w:rsid w:val="00445EC8"/>
    <w:rsid w:val="0044604C"/>
    <w:rsid w:val="00446183"/>
    <w:rsid w:val="004461F3"/>
    <w:rsid w:val="004462F5"/>
    <w:rsid w:val="0044644D"/>
    <w:rsid w:val="0044647B"/>
    <w:rsid w:val="004464B0"/>
    <w:rsid w:val="004467A8"/>
    <w:rsid w:val="00447391"/>
    <w:rsid w:val="004473C6"/>
    <w:rsid w:val="00447620"/>
    <w:rsid w:val="00447915"/>
    <w:rsid w:val="00447A6B"/>
    <w:rsid w:val="00447EB5"/>
    <w:rsid w:val="00450332"/>
    <w:rsid w:val="00450333"/>
    <w:rsid w:val="004504CA"/>
    <w:rsid w:val="0045079A"/>
    <w:rsid w:val="00450886"/>
    <w:rsid w:val="00450BDA"/>
    <w:rsid w:val="00450C9C"/>
    <w:rsid w:val="00451258"/>
    <w:rsid w:val="00451374"/>
    <w:rsid w:val="004513BD"/>
    <w:rsid w:val="004515C2"/>
    <w:rsid w:val="00451E4E"/>
    <w:rsid w:val="00451EBA"/>
    <w:rsid w:val="00451FA4"/>
    <w:rsid w:val="004520F4"/>
    <w:rsid w:val="00452138"/>
    <w:rsid w:val="0045258C"/>
    <w:rsid w:val="00452639"/>
    <w:rsid w:val="004526EB"/>
    <w:rsid w:val="0045297C"/>
    <w:rsid w:val="00452A98"/>
    <w:rsid w:val="00452AC6"/>
    <w:rsid w:val="00452C5F"/>
    <w:rsid w:val="00452D01"/>
    <w:rsid w:val="00452F0A"/>
    <w:rsid w:val="00453110"/>
    <w:rsid w:val="00453295"/>
    <w:rsid w:val="0045336E"/>
    <w:rsid w:val="004538B0"/>
    <w:rsid w:val="00453B0D"/>
    <w:rsid w:val="00453B31"/>
    <w:rsid w:val="00453C05"/>
    <w:rsid w:val="00453C2A"/>
    <w:rsid w:val="00453CF7"/>
    <w:rsid w:val="00453E2B"/>
    <w:rsid w:val="00453E96"/>
    <w:rsid w:val="004541BE"/>
    <w:rsid w:val="004545E3"/>
    <w:rsid w:val="0045483B"/>
    <w:rsid w:val="00454850"/>
    <w:rsid w:val="00454965"/>
    <w:rsid w:val="00454BFB"/>
    <w:rsid w:val="00454CD1"/>
    <w:rsid w:val="00454CE6"/>
    <w:rsid w:val="00454D22"/>
    <w:rsid w:val="00454E29"/>
    <w:rsid w:val="00454E8C"/>
    <w:rsid w:val="00455581"/>
    <w:rsid w:val="004555CA"/>
    <w:rsid w:val="004556CC"/>
    <w:rsid w:val="00455813"/>
    <w:rsid w:val="00455843"/>
    <w:rsid w:val="00455A38"/>
    <w:rsid w:val="00455AFE"/>
    <w:rsid w:val="00455C16"/>
    <w:rsid w:val="00456101"/>
    <w:rsid w:val="0045656A"/>
    <w:rsid w:val="0045662D"/>
    <w:rsid w:val="004567B4"/>
    <w:rsid w:val="004568E7"/>
    <w:rsid w:val="00456915"/>
    <w:rsid w:val="00456A3E"/>
    <w:rsid w:val="00457100"/>
    <w:rsid w:val="00457144"/>
    <w:rsid w:val="004571A7"/>
    <w:rsid w:val="004571DA"/>
    <w:rsid w:val="00457283"/>
    <w:rsid w:val="00457325"/>
    <w:rsid w:val="004573D2"/>
    <w:rsid w:val="004574EA"/>
    <w:rsid w:val="0045755E"/>
    <w:rsid w:val="00457616"/>
    <w:rsid w:val="0045766B"/>
    <w:rsid w:val="00457741"/>
    <w:rsid w:val="004578CE"/>
    <w:rsid w:val="0045791F"/>
    <w:rsid w:val="00457AA6"/>
    <w:rsid w:val="00457AE1"/>
    <w:rsid w:val="00457CDB"/>
    <w:rsid w:val="00457CE0"/>
    <w:rsid w:val="004601D4"/>
    <w:rsid w:val="00460604"/>
    <w:rsid w:val="004608B0"/>
    <w:rsid w:val="00460904"/>
    <w:rsid w:val="00460951"/>
    <w:rsid w:val="004609E6"/>
    <w:rsid w:val="00460A20"/>
    <w:rsid w:val="00460A48"/>
    <w:rsid w:val="00460EBB"/>
    <w:rsid w:val="004610A5"/>
    <w:rsid w:val="004613EF"/>
    <w:rsid w:val="00461545"/>
    <w:rsid w:val="0046191B"/>
    <w:rsid w:val="0046193C"/>
    <w:rsid w:val="00461A44"/>
    <w:rsid w:val="00461AD5"/>
    <w:rsid w:val="00461C13"/>
    <w:rsid w:val="00461D2E"/>
    <w:rsid w:val="00461DFD"/>
    <w:rsid w:val="00461E34"/>
    <w:rsid w:val="00461E4C"/>
    <w:rsid w:val="00461E95"/>
    <w:rsid w:val="00461F5F"/>
    <w:rsid w:val="00462375"/>
    <w:rsid w:val="00462842"/>
    <w:rsid w:val="00462882"/>
    <w:rsid w:val="00462978"/>
    <w:rsid w:val="00462A80"/>
    <w:rsid w:val="00462B11"/>
    <w:rsid w:val="004633A0"/>
    <w:rsid w:val="0046344A"/>
    <w:rsid w:val="004638A7"/>
    <w:rsid w:val="00463954"/>
    <w:rsid w:val="004639CF"/>
    <w:rsid w:val="0046400F"/>
    <w:rsid w:val="00464120"/>
    <w:rsid w:val="004641B3"/>
    <w:rsid w:val="00464290"/>
    <w:rsid w:val="0046440A"/>
    <w:rsid w:val="004646E7"/>
    <w:rsid w:val="004646F6"/>
    <w:rsid w:val="0046492E"/>
    <w:rsid w:val="00464944"/>
    <w:rsid w:val="00464D48"/>
    <w:rsid w:val="00464F9E"/>
    <w:rsid w:val="004651B8"/>
    <w:rsid w:val="00465354"/>
    <w:rsid w:val="004655E8"/>
    <w:rsid w:val="0046574A"/>
    <w:rsid w:val="00465998"/>
    <w:rsid w:val="00465C07"/>
    <w:rsid w:val="00465D7E"/>
    <w:rsid w:val="00465EAE"/>
    <w:rsid w:val="004661E6"/>
    <w:rsid w:val="0046634A"/>
    <w:rsid w:val="00466413"/>
    <w:rsid w:val="0046656C"/>
    <w:rsid w:val="00466609"/>
    <w:rsid w:val="00466752"/>
    <w:rsid w:val="004668C4"/>
    <w:rsid w:val="00466B6C"/>
    <w:rsid w:val="00466BF0"/>
    <w:rsid w:val="00466DDA"/>
    <w:rsid w:val="00466F08"/>
    <w:rsid w:val="00466F36"/>
    <w:rsid w:val="00466F63"/>
    <w:rsid w:val="00467033"/>
    <w:rsid w:val="00467058"/>
    <w:rsid w:val="00467704"/>
    <w:rsid w:val="00467FE0"/>
    <w:rsid w:val="0047007B"/>
    <w:rsid w:val="004702C9"/>
    <w:rsid w:val="0047043B"/>
    <w:rsid w:val="00470975"/>
    <w:rsid w:val="00470A08"/>
    <w:rsid w:val="00470A73"/>
    <w:rsid w:val="00470BC0"/>
    <w:rsid w:val="00470FE3"/>
    <w:rsid w:val="004711A0"/>
    <w:rsid w:val="004713A9"/>
    <w:rsid w:val="0047142F"/>
    <w:rsid w:val="00471462"/>
    <w:rsid w:val="00471756"/>
    <w:rsid w:val="00471870"/>
    <w:rsid w:val="00471C95"/>
    <w:rsid w:val="00471CB4"/>
    <w:rsid w:val="00471D08"/>
    <w:rsid w:val="00471F01"/>
    <w:rsid w:val="00471F56"/>
    <w:rsid w:val="0047209F"/>
    <w:rsid w:val="004723AA"/>
    <w:rsid w:val="004723BE"/>
    <w:rsid w:val="00472406"/>
    <w:rsid w:val="004726ED"/>
    <w:rsid w:val="00472735"/>
    <w:rsid w:val="00472BBB"/>
    <w:rsid w:val="00472F32"/>
    <w:rsid w:val="00473016"/>
    <w:rsid w:val="004732CA"/>
    <w:rsid w:val="00473489"/>
    <w:rsid w:val="00473ABA"/>
    <w:rsid w:val="00473BC5"/>
    <w:rsid w:val="00473BDE"/>
    <w:rsid w:val="00473D08"/>
    <w:rsid w:val="00473D40"/>
    <w:rsid w:val="004740F8"/>
    <w:rsid w:val="0047423D"/>
    <w:rsid w:val="004742CC"/>
    <w:rsid w:val="00474886"/>
    <w:rsid w:val="004748FF"/>
    <w:rsid w:val="00474AE1"/>
    <w:rsid w:val="00474DB8"/>
    <w:rsid w:val="00475018"/>
    <w:rsid w:val="004754DB"/>
    <w:rsid w:val="00475525"/>
    <w:rsid w:val="004758B0"/>
    <w:rsid w:val="004758FC"/>
    <w:rsid w:val="00475ABE"/>
    <w:rsid w:val="00475BB0"/>
    <w:rsid w:val="00476585"/>
    <w:rsid w:val="0047676D"/>
    <w:rsid w:val="004768CA"/>
    <w:rsid w:val="004769A6"/>
    <w:rsid w:val="00476B71"/>
    <w:rsid w:val="00476D1F"/>
    <w:rsid w:val="00476DC1"/>
    <w:rsid w:val="00477111"/>
    <w:rsid w:val="0047714C"/>
    <w:rsid w:val="004773DA"/>
    <w:rsid w:val="004777E4"/>
    <w:rsid w:val="0047799F"/>
    <w:rsid w:val="00477AA2"/>
    <w:rsid w:val="00480158"/>
    <w:rsid w:val="00480181"/>
    <w:rsid w:val="00480394"/>
    <w:rsid w:val="004803C6"/>
    <w:rsid w:val="004805A8"/>
    <w:rsid w:val="004805CF"/>
    <w:rsid w:val="00480713"/>
    <w:rsid w:val="00480A53"/>
    <w:rsid w:val="00480B04"/>
    <w:rsid w:val="00480B41"/>
    <w:rsid w:val="00480FC9"/>
    <w:rsid w:val="0048112A"/>
    <w:rsid w:val="004811F5"/>
    <w:rsid w:val="00481213"/>
    <w:rsid w:val="0048122D"/>
    <w:rsid w:val="004814FE"/>
    <w:rsid w:val="004819AC"/>
    <w:rsid w:val="00481AD1"/>
    <w:rsid w:val="00481B59"/>
    <w:rsid w:val="00481B7F"/>
    <w:rsid w:val="00481C6D"/>
    <w:rsid w:val="00481F1D"/>
    <w:rsid w:val="0048227A"/>
    <w:rsid w:val="00482456"/>
    <w:rsid w:val="004824DC"/>
    <w:rsid w:val="00482BBA"/>
    <w:rsid w:val="00482D02"/>
    <w:rsid w:val="0048330B"/>
    <w:rsid w:val="004836C8"/>
    <w:rsid w:val="0048381C"/>
    <w:rsid w:val="004839DD"/>
    <w:rsid w:val="00483A44"/>
    <w:rsid w:val="00483D1C"/>
    <w:rsid w:val="00483DD8"/>
    <w:rsid w:val="00483F03"/>
    <w:rsid w:val="00483F5E"/>
    <w:rsid w:val="00484148"/>
    <w:rsid w:val="004842E9"/>
    <w:rsid w:val="00484399"/>
    <w:rsid w:val="004843C7"/>
    <w:rsid w:val="004843CA"/>
    <w:rsid w:val="004844E1"/>
    <w:rsid w:val="00484550"/>
    <w:rsid w:val="00484556"/>
    <w:rsid w:val="00484579"/>
    <w:rsid w:val="00484A4E"/>
    <w:rsid w:val="00484A51"/>
    <w:rsid w:val="00484F38"/>
    <w:rsid w:val="00484FA5"/>
    <w:rsid w:val="00485029"/>
    <w:rsid w:val="00485100"/>
    <w:rsid w:val="004851FF"/>
    <w:rsid w:val="0048531A"/>
    <w:rsid w:val="0048535A"/>
    <w:rsid w:val="0048536A"/>
    <w:rsid w:val="00485573"/>
    <w:rsid w:val="0048586E"/>
    <w:rsid w:val="00485945"/>
    <w:rsid w:val="00485C04"/>
    <w:rsid w:val="00485C05"/>
    <w:rsid w:val="00485C87"/>
    <w:rsid w:val="00485E07"/>
    <w:rsid w:val="00485E93"/>
    <w:rsid w:val="0048608C"/>
    <w:rsid w:val="00486156"/>
    <w:rsid w:val="004861FE"/>
    <w:rsid w:val="00486287"/>
    <w:rsid w:val="004862AD"/>
    <w:rsid w:val="004863D0"/>
    <w:rsid w:val="004864F6"/>
    <w:rsid w:val="0048683A"/>
    <w:rsid w:val="00486CE7"/>
    <w:rsid w:val="00486F60"/>
    <w:rsid w:val="0048719B"/>
    <w:rsid w:val="004871CE"/>
    <w:rsid w:val="00487237"/>
    <w:rsid w:val="00487573"/>
    <w:rsid w:val="004875DE"/>
    <w:rsid w:val="00487806"/>
    <w:rsid w:val="0048786F"/>
    <w:rsid w:val="00487A47"/>
    <w:rsid w:val="00487A89"/>
    <w:rsid w:val="00487DEB"/>
    <w:rsid w:val="00490311"/>
    <w:rsid w:val="0049040A"/>
    <w:rsid w:val="00490457"/>
    <w:rsid w:val="00490462"/>
    <w:rsid w:val="004905E6"/>
    <w:rsid w:val="00490A50"/>
    <w:rsid w:val="00490AD3"/>
    <w:rsid w:val="00490CD3"/>
    <w:rsid w:val="00490D3C"/>
    <w:rsid w:val="00490FE0"/>
    <w:rsid w:val="00491124"/>
    <w:rsid w:val="004912F9"/>
    <w:rsid w:val="00491345"/>
    <w:rsid w:val="0049167E"/>
    <w:rsid w:val="004916F0"/>
    <w:rsid w:val="00491877"/>
    <w:rsid w:val="004918ED"/>
    <w:rsid w:val="0049191F"/>
    <w:rsid w:val="00491971"/>
    <w:rsid w:val="00491CC5"/>
    <w:rsid w:val="00491D91"/>
    <w:rsid w:val="00491DC2"/>
    <w:rsid w:val="00491F71"/>
    <w:rsid w:val="00492040"/>
    <w:rsid w:val="004920B9"/>
    <w:rsid w:val="00492173"/>
    <w:rsid w:val="0049257D"/>
    <w:rsid w:val="0049289A"/>
    <w:rsid w:val="00493225"/>
    <w:rsid w:val="0049400F"/>
    <w:rsid w:val="0049406D"/>
    <w:rsid w:val="00494312"/>
    <w:rsid w:val="0049436C"/>
    <w:rsid w:val="004944B7"/>
    <w:rsid w:val="00494615"/>
    <w:rsid w:val="00494850"/>
    <w:rsid w:val="00494A5D"/>
    <w:rsid w:val="00494CF7"/>
    <w:rsid w:val="00495350"/>
    <w:rsid w:val="00495397"/>
    <w:rsid w:val="004957BF"/>
    <w:rsid w:val="004957D6"/>
    <w:rsid w:val="00495AE7"/>
    <w:rsid w:val="00495B39"/>
    <w:rsid w:val="00495E0E"/>
    <w:rsid w:val="00495E15"/>
    <w:rsid w:val="004961F2"/>
    <w:rsid w:val="00496345"/>
    <w:rsid w:val="00496903"/>
    <w:rsid w:val="00496DDF"/>
    <w:rsid w:val="0049701C"/>
    <w:rsid w:val="0049736A"/>
    <w:rsid w:val="0049748E"/>
    <w:rsid w:val="00497492"/>
    <w:rsid w:val="004974C9"/>
    <w:rsid w:val="0049757F"/>
    <w:rsid w:val="004975BE"/>
    <w:rsid w:val="0049763D"/>
    <w:rsid w:val="004976A7"/>
    <w:rsid w:val="004976DA"/>
    <w:rsid w:val="00497805"/>
    <w:rsid w:val="0049780B"/>
    <w:rsid w:val="00497820"/>
    <w:rsid w:val="0049790C"/>
    <w:rsid w:val="004979C2"/>
    <w:rsid w:val="00497A80"/>
    <w:rsid w:val="00497CD2"/>
    <w:rsid w:val="00497E94"/>
    <w:rsid w:val="00497F57"/>
    <w:rsid w:val="004A0021"/>
    <w:rsid w:val="004A025B"/>
    <w:rsid w:val="004A0337"/>
    <w:rsid w:val="004A0504"/>
    <w:rsid w:val="004A0522"/>
    <w:rsid w:val="004A0CDB"/>
    <w:rsid w:val="004A0F06"/>
    <w:rsid w:val="004A0FCC"/>
    <w:rsid w:val="004A11CE"/>
    <w:rsid w:val="004A13E9"/>
    <w:rsid w:val="004A1403"/>
    <w:rsid w:val="004A1506"/>
    <w:rsid w:val="004A161D"/>
    <w:rsid w:val="004A1A75"/>
    <w:rsid w:val="004A1A79"/>
    <w:rsid w:val="004A1AA7"/>
    <w:rsid w:val="004A1B02"/>
    <w:rsid w:val="004A20C5"/>
    <w:rsid w:val="004A219F"/>
    <w:rsid w:val="004A238C"/>
    <w:rsid w:val="004A23E7"/>
    <w:rsid w:val="004A26F9"/>
    <w:rsid w:val="004A28EB"/>
    <w:rsid w:val="004A2914"/>
    <w:rsid w:val="004A29E4"/>
    <w:rsid w:val="004A2A55"/>
    <w:rsid w:val="004A2B58"/>
    <w:rsid w:val="004A2B69"/>
    <w:rsid w:val="004A2CE8"/>
    <w:rsid w:val="004A34C5"/>
    <w:rsid w:val="004A3523"/>
    <w:rsid w:val="004A3537"/>
    <w:rsid w:val="004A3620"/>
    <w:rsid w:val="004A381D"/>
    <w:rsid w:val="004A38F3"/>
    <w:rsid w:val="004A3AD7"/>
    <w:rsid w:val="004A3ECC"/>
    <w:rsid w:val="004A3F33"/>
    <w:rsid w:val="004A4099"/>
    <w:rsid w:val="004A411C"/>
    <w:rsid w:val="004A4127"/>
    <w:rsid w:val="004A426E"/>
    <w:rsid w:val="004A427E"/>
    <w:rsid w:val="004A4348"/>
    <w:rsid w:val="004A434A"/>
    <w:rsid w:val="004A4367"/>
    <w:rsid w:val="004A43E5"/>
    <w:rsid w:val="004A456A"/>
    <w:rsid w:val="004A49BA"/>
    <w:rsid w:val="004A4B88"/>
    <w:rsid w:val="004A4BEA"/>
    <w:rsid w:val="004A4E13"/>
    <w:rsid w:val="004A4E1D"/>
    <w:rsid w:val="004A5022"/>
    <w:rsid w:val="004A50ED"/>
    <w:rsid w:val="004A5213"/>
    <w:rsid w:val="004A524C"/>
    <w:rsid w:val="004A538E"/>
    <w:rsid w:val="004A543F"/>
    <w:rsid w:val="004A57F2"/>
    <w:rsid w:val="004A60BE"/>
    <w:rsid w:val="004A63C2"/>
    <w:rsid w:val="004A65E9"/>
    <w:rsid w:val="004A663B"/>
    <w:rsid w:val="004A667C"/>
    <w:rsid w:val="004A6772"/>
    <w:rsid w:val="004A6C70"/>
    <w:rsid w:val="004A6E2E"/>
    <w:rsid w:val="004A6F3A"/>
    <w:rsid w:val="004A7163"/>
    <w:rsid w:val="004A75A1"/>
    <w:rsid w:val="004A7A5B"/>
    <w:rsid w:val="004A7B6A"/>
    <w:rsid w:val="004B024D"/>
    <w:rsid w:val="004B0306"/>
    <w:rsid w:val="004B0889"/>
    <w:rsid w:val="004B0909"/>
    <w:rsid w:val="004B090D"/>
    <w:rsid w:val="004B09A7"/>
    <w:rsid w:val="004B0A5F"/>
    <w:rsid w:val="004B0AFB"/>
    <w:rsid w:val="004B0C1E"/>
    <w:rsid w:val="004B0D48"/>
    <w:rsid w:val="004B1201"/>
    <w:rsid w:val="004B1265"/>
    <w:rsid w:val="004B1425"/>
    <w:rsid w:val="004B1506"/>
    <w:rsid w:val="004B164A"/>
    <w:rsid w:val="004B168A"/>
    <w:rsid w:val="004B17A4"/>
    <w:rsid w:val="004B17F0"/>
    <w:rsid w:val="004B1985"/>
    <w:rsid w:val="004B1F4B"/>
    <w:rsid w:val="004B233C"/>
    <w:rsid w:val="004B23A7"/>
    <w:rsid w:val="004B2A24"/>
    <w:rsid w:val="004B2B08"/>
    <w:rsid w:val="004B2BDD"/>
    <w:rsid w:val="004B2DC7"/>
    <w:rsid w:val="004B2EA3"/>
    <w:rsid w:val="004B3029"/>
    <w:rsid w:val="004B32A7"/>
    <w:rsid w:val="004B32F3"/>
    <w:rsid w:val="004B3538"/>
    <w:rsid w:val="004B3607"/>
    <w:rsid w:val="004B36ED"/>
    <w:rsid w:val="004B3824"/>
    <w:rsid w:val="004B3B77"/>
    <w:rsid w:val="004B3BB7"/>
    <w:rsid w:val="004B3E68"/>
    <w:rsid w:val="004B412A"/>
    <w:rsid w:val="004B4135"/>
    <w:rsid w:val="004B42B5"/>
    <w:rsid w:val="004B4322"/>
    <w:rsid w:val="004B487C"/>
    <w:rsid w:val="004B4F95"/>
    <w:rsid w:val="004B4FD4"/>
    <w:rsid w:val="004B5349"/>
    <w:rsid w:val="004B5847"/>
    <w:rsid w:val="004B59D9"/>
    <w:rsid w:val="004B5B7C"/>
    <w:rsid w:val="004B5C76"/>
    <w:rsid w:val="004B5C8D"/>
    <w:rsid w:val="004B617E"/>
    <w:rsid w:val="004B643F"/>
    <w:rsid w:val="004B6529"/>
    <w:rsid w:val="004B662B"/>
    <w:rsid w:val="004B6A8A"/>
    <w:rsid w:val="004B6F02"/>
    <w:rsid w:val="004B6F39"/>
    <w:rsid w:val="004B6F74"/>
    <w:rsid w:val="004B702C"/>
    <w:rsid w:val="004B7193"/>
    <w:rsid w:val="004B736B"/>
    <w:rsid w:val="004B7A0D"/>
    <w:rsid w:val="004B7B2C"/>
    <w:rsid w:val="004B7C24"/>
    <w:rsid w:val="004C03E4"/>
    <w:rsid w:val="004C0575"/>
    <w:rsid w:val="004C0658"/>
    <w:rsid w:val="004C072F"/>
    <w:rsid w:val="004C07BD"/>
    <w:rsid w:val="004C0DFB"/>
    <w:rsid w:val="004C1258"/>
    <w:rsid w:val="004C139F"/>
    <w:rsid w:val="004C1468"/>
    <w:rsid w:val="004C1616"/>
    <w:rsid w:val="004C17B8"/>
    <w:rsid w:val="004C186D"/>
    <w:rsid w:val="004C1898"/>
    <w:rsid w:val="004C1997"/>
    <w:rsid w:val="004C1A9A"/>
    <w:rsid w:val="004C1CC8"/>
    <w:rsid w:val="004C1CE5"/>
    <w:rsid w:val="004C1F9E"/>
    <w:rsid w:val="004C2012"/>
    <w:rsid w:val="004C2228"/>
    <w:rsid w:val="004C24B7"/>
    <w:rsid w:val="004C26B0"/>
    <w:rsid w:val="004C27FD"/>
    <w:rsid w:val="004C284B"/>
    <w:rsid w:val="004C2A12"/>
    <w:rsid w:val="004C2BC7"/>
    <w:rsid w:val="004C2C2B"/>
    <w:rsid w:val="004C2E40"/>
    <w:rsid w:val="004C2E95"/>
    <w:rsid w:val="004C2FB3"/>
    <w:rsid w:val="004C358E"/>
    <w:rsid w:val="004C37FC"/>
    <w:rsid w:val="004C3810"/>
    <w:rsid w:val="004C39EE"/>
    <w:rsid w:val="004C3ACE"/>
    <w:rsid w:val="004C3CD0"/>
    <w:rsid w:val="004C409C"/>
    <w:rsid w:val="004C4347"/>
    <w:rsid w:val="004C4674"/>
    <w:rsid w:val="004C46B0"/>
    <w:rsid w:val="004C4A7C"/>
    <w:rsid w:val="004C4ABA"/>
    <w:rsid w:val="004C4B09"/>
    <w:rsid w:val="004C4BE0"/>
    <w:rsid w:val="004C4CDC"/>
    <w:rsid w:val="004C4E04"/>
    <w:rsid w:val="004C552A"/>
    <w:rsid w:val="004C5673"/>
    <w:rsid w:val="004C5677"/>
    <w:rsid w:val="004C5988"/>
    <w:rsid w:val="004C5A03"/>
    <w:rsid w:val="004C5A99"/>
    <w:rsid w:val="004C5C76"/>
    <w:rsid w:val="004C5E1D"/>
    <w:rsid w:val="004C5EC4"/>
    <w:rsid w:val="004C604F"/>
    <w:rsid w:val="004C60EC"/>
    <w:rsid w:val="004C6124"/>
    <w:rsid w:val="004C62E5"/>
    <w:rsid w:val="004C640A"/>
    <w:rsid w:val="004C6412"/>
    <w:rsid w:val="004C6719"/>
    <w:rsid w:val="004C694F"/>
    <w:rsid w:val="004C69DE"/>
    <w:rsid w:val="004C6A64"/>
    <w:rsid w:val="004C6ADB"/>
    <w:rsid w:val="004C6E57"/>
    <w:rsid w:val="004C6FBF"/>
    <w:rsid w:val="004C7035"/>
    <w:rsid w:val="004C7049"/>
    <w:rsid w:val="004C738C"/>
    <w:rsid w:val="004C76D9"/>
    <w:rsid w:val="004C778C"/>
    <w:rsid w:val="004C7B7F"/>
    <w:rsid w:val="004C7C8E"/>
    <w:rsid w:val="004C7DFB"/>
    <w:rsid w:val="004D0156"/>
    <w:rsid w:val="004D01BC"/>
    <w:rsid w:val="004D020B"/>
    <w:rsid w:val="004D0217"/>
    <w:rsid w:val="004D02E3"/>
    <w:rsid w:val="004D02F7"/>
    <w:rsid w:val="004D06CB"/>
    <w:rsid w:val="004D0993"/>
    <w:rsid w:val="004D09C0"/>
    <w:rsid w:val="004D0A7D"/>
    <w:rsid w:val="004D0FC8"/>
    <w:rsid w:val="004D107B"/>
    <w:rsid w:val="004D133F"/>
    <w:rsid w:val="004D1445"/>
    <w:rsid w:val="004D1532"/>
    <w:rsid w:val="004D15ED"/>
    <w:rsid w:val="004D1694"/>
    <w:rsid w:val="004D1E39"/>
    <w:rsid w:val="004D1F1E"/>
    <w:rsid w:val="004D215C"/>
    <w:rsid w:val="004D21E4"/>
    <w:rsid w:val="004D2321"/>
    <w:rsid w:val="004D24BC"/>
    <w:rsid w:val="004D2549"/>
    <w:rsid w:val="004D255A"/>
    <w:rsid w:val="004D26D1"/>
    <w:rsid w:val="004D27A1"/>
    <w:rsid w:val="004D2861"/>
    <w:rsid w:val="004D2ABF"/>
    <w:rsid w:val="004D2C28"/>
    <w:rsid w:val="004D2F0E"/>
    <w:rsid w:val="004D3258"/>
    <w:rsid w:val="004D3365"/>
    <w:rsid w:val="004D34A9"/>
    <w:rsid w:val="004D3793"/>
    <w:rsid w:val="004D3959"/>
    <w:rsid w:val="004D3E5A"/>
    <w:rsid w:val="004D4181"/>
    <w:rsid w:val="004D45A2"/>
    <w:rsid w:val="004D469D"/>
    <w:rsid w:val="004D46D1"/>
    <w:rsid w:val="004D4B37"/>
    <w:rsid w:val="004D4C38"/>
    <w:rsid w:val="004D4FE2"/>
    <w:rsid w:val="004D51A8"/>
    <w:rsid w:val="004D52E2"/>
    <w:rsid w:val="004D5590"/>
    <w:rsid w:val="004D570E"/>
    <w:rsid w:val="004D58F2"/>
    <w:rsid w:val="004D5982"/>
    <w:rsid w:val="004D59DF"/>
    <w:rsid w:val="004D5A31"/>
    <w:rsid w:val="004D5CBC"/>
    <w:rsid w:val="004D5D73"/>
    <w:rsid w:val="004D5DC3"/>
    <w:rsid w:val="004D5E12"/>
    <w:rsid w:val="004D5E36"/>
    <w:rsid w:val="004D618D"/>
    <w:rsid w:val="004D62FF"/>
    <w:rsid w:val="004D6338"/>
    <w:rsid w:val="004D6367"/>
    <w:rsid w:val="004D67D5"/>
    <w:rsid w:val="004D6804"/>
    <w:rsid w:val="004D687B"/>
    <w:rsid w:val="004D6AC0"/>
    <w:rsid w:val="004D6B18"/>
    <w:rsid w:val="004D6B99"/>
    <w:rsid w:val="004D6BDF"/>
    <w:rsid w:val="004D6E3B"/>
    <w:rsid w:val="004D6F51"/>
    <w:rsid w:val="004D6F93"/>
    <w:rsid w:val="004D72A3"/>
    <w:rsid w:val="004D73C5"/>
    <w:rsid w:val="004D73EF"/>
    <w:rsid w:val="004D7404"/>
    <w:rsid w:val="004D745A"/>
    <w:rsid w:val="004D74B5"/>
    <w:rsid w:val="004D7676"/>
    <w:rsid w:val="004D7840"/>
    <w:rsid w:val="004D7A4A"/>
    <w:rsid w:val="004D7B01"/>
    <w:rsid w:val="004D7B1F"/>
    <w:rsid w:val="004D7DD3"/>
    <w:rsid w:val="004D7E5B"/>
    <w:rsid w:val="004D7F60"/>
    <w:rsid w:val="004D7FEE"/>
    <w:rsid w:val="004E000D"/>
    <w:rsid w:val="004E02A6"/>
    <w:rsid w:val="004E02A9"/>
    <w:rsid w:val="004E02FF"/>
    <w:rsid w:val="004E034B"/>
    <w:rsid w:val="004E0811"/>
    <w:rsid w:val="004E0893"/>
    <w:rsid w:val="004E0910"/>
    <w:rsid w:val="004E0960"/>
    <w:rsid w:val="004E0B67"/>
    <w:rsid w:val="004E0BAE"/>
    <w:rsid w:val="004E0C94"/>
    <w:rsid w:val="004E0D21"/>
    <w:rsid w:val="004E0D8E"/>
    <w:rsid w:val="004E1453"/>
    <w:rsid w:val="004E1480"/>
    <w:rsid w:val="004E15A2"/>
    <w:rsid w:val="004E16B1"/>
    <w:rsid w:val="004E19F7"/>
    <w:rsid w:val="004E1A61"/>
    <w:rsid w:val="004E1B43"/>
    <w:rsid w:val="004E20C8"/>
    <w:rsid w:val="004E268B"/>
    <w:rsid w:val="004E275C"/>
    <w:rsid w:val="004E2842"/>
    <w:rsid w:val="004E2B79"/>
    <w:rsid w:val="004E32F9"/>
    <w:rsid w:val="004E33FE"/>
    <w:rsid w:val="004E3635"/>
    <w:rsid w:val="004E3860"/>
    <w:rsid w:val="004E38A3"/>
    <w:rsid w:val="004E39EC"/>
    <w:rsid w:val="004E3A26"/>
    <w:rsid w:val="004E3ABF"/>
    <w:rsid w:val="004E3C4A"/>
    <w:rsid w:val="004E3DD0"/>
    <w:rsid w:val="004E3F10"/>
    <w:rsid w:val="004E408B"/>
    <w:rsid w:val="004E42C6"/>
    <w:rsid w:val="004E4831"/>
    <w:rsid w:val="004E49C4"/>
    <w:rsid w:val="004E4ACA"/>
    <w:rsid w:val="004E4AFC"/>
    <w:rsid w:val="004E4B26"/>
    <w:rsid w:val="004E4BD2"/>
    <w:rsid w:val="004E4BDD"/>
    <w:rsid w:val="004E4D16"/>
    <w:rsid w:val="004E4D3E"/>
    <w:rsid w:val="004E511F"/>
    <w:rsid w:val="004E53C7"/>
    <w:rsid w:val="004E53F8"/>
    <w:rsid w:val="004E5469"/>
    <w:rsid w:val="004E5489"/>
    <w:rsid w:val="004E562A"/>
    <w:rsid w:val="004E5676"/>
    <w:rsid w:val="004E56A5"/>
    <w:rsid w:val="004E5913"/>
    <w:rsid w:val="004E5B0C"/>
    <w:rsid w:val="004E5B6F"/>
    <w:rsid w:val="004E5BD2"/>
    <w:rsid w:val="004E5C39"/>
    <w:rsid w:val="004E5CF5"/>
    <w:rsid w:val="004E5D85"/>
    <w:rsid w:val="004E5DF8"/>
    <w:rsid w:val="004E605E"/>
    <w:rsid w:val="004E642C"/>
    <w:rsid w:val="004E647A"/>
    <w:rsid w:val="004E64CE"/>
    <w:rsid w:val="004E6738"/>
    <w:rsid w:val="004E689B"/>
    <w:rsid w:val="004E6B56"/>
    <w:rsid w:val="004E6C50"/>
    <w:rsid w:val="004E6CF6"/>
    <w:rsid w:val="004E6F1A"/>
    <w:rsid w:val="004E7442"/>
    <w:rsid w:val="004E755D"/>
    <w:rsid w:val="004E75E5"/>
    <w:rsid w:val="004E75F1"/>
    <w:rsid w:val="004E76A7"/>
    <w:rsid w:val="004E77CC"/>
    <w:rsid w:val="004E795C"/>
    <w:rsid w:val="004E7A8E"/>
    <w:rsid w:val="004E7F0C"/>
    <w:rsid w:val="004F06FB"/>
    <w:rsid w:val="004F070A"/>
    <w:rsid w:val="004F07D8"/>
    <w:rsid w:val="004F07DC"/>
    <w:rsid w:val="004F08BE"/>
    <w:rsid w:val="004F0AB8"/>
    <w:rsid w:val="004F0DE9"/>
    <w:rsid w:val="004F0F4A"/>
    <w:rsid w:val="004F1126"/>
    <w:rsid w:val="004F1170"/>
    <w:rsid w:val="004F1222"/>
    <w:rsid w:val="004F12BC"/>
    <w:rsid w:val="004F1A12"/>
    <w:rsid w:val="004F1A24"/>
    <w:rsid w:val="004F1E4F"/>
    <w:rsid w:val="004F1F37"/>
    <w:rsid w:val="004F208E"/>
    <w:rsid w:val="004F20A4"/>
    <w:rsid w:val="004F231D"/>
    <w:rsid w:val="004F235D"/>
    <w:rsid w:val="004F2454"/>
    <w:rsid w:val="004F26F5"/>
    <w:rsid w:val="004F273D"/>
    <w:rsid w:val="004F28F2"/>
    <w:rsid w:val="004F28F8"/>
    <w:rsid w:val="004F29A8"/>
    <w:rsid w:val="004F2EB7"/>
    <w:rsid w:val="004F2FBD"/>
    <w:rsid w:val="004F2FD9"/>
    <w:rsid w:val="004F3031"/>
    <w:rsid w:val="004F31C7"/>
    <w:rsid w:val="004F33E3"/>
    <w:rsid w:val="004F3449"/>
    <w:rsid w:val="004F3546"/>
    <w:rsid w:val="004F367F"/>
    <w:rsid w:val="004F3753"/>
    <w:rsid w:val="004F3845"/>
    <w:rsid w:val="004F388A"/>
    <w:rsid w:val="004F38ED"/>
    <w:rsid w:val="004F3A82"/>
    <w:rsid w:val="004F3AD4"/>
    <w:rsid w:val="004F3BEF"/>
    <w:rsid w:val="004F4131"/>
    <w:rsid w:val="004F47BE"/>
    <w:rsid w:val="004F47D5"/>
    <w:rsid w:val="004F4BA1"/>
    <w:rsid w:val="004F4FAC"/>
    <w:rsid w:val="004F4FD3"/>
    <w:rsid w:val="004F500A"/>
    <w:rsid w:val="004F5054"/>
    <w:rsid w:val="004F53BB"/>
    <w:rsid w:val="004F5764"/>
    <w:rsid w:val="004F588C"/>
    <w:rsid w:val="004F5B13"/>
    <w:rsid w:val="004F5D18"/>
    <w:rsid w:val="004F5F5E"/>
    <w:rsid w:val="004F602D"/>
    <w:rsid w:val="004F673B"/>
    <w:rsid w:val="004F68F7"/>
    <w:rsid w:val="004F6E8C"/>
    <w:rsid w:val="004F6EDC"/>
    <w:rsid w:val="004F6FD8"/>
    <w:rsid w:val="004F6FE7"/>
    <w:rsid w:val="004F7226"/>
    <w:rsid w:val="004F7493"/>
    <w:rsid w:val="004F74A1"/>
    <w:rsid w:val="004F751C"/>
    <w:rsid w:val="004F75AA"/>
    <w:rsid w:val="004F77FF"/>
    <w:rsid w:val="004F7893"/>
    <w:rsid w:val="004F796E"/>
    <w:rsid w:val="004F79B8"/>
    <w:rsid w:val="004F7B18"/>
    <w:rsid w:val="004F7CC6"/>
    <w:rsid w:val="004F7D77"/>
    <w:rsid w:val="004F7FAA"/>
    <w:rsid w:val="00500407"/>
    <w:rsid w:val="0050041B"/>
    <w:rsid w:val="00500501"/>
    <w:rsid w:val="005007A1"/>
    <w:rsid w:val="0050096F"/>
    <w:rsid w:val="00500A89"/>
    <w:rsid w:val="00500BD2"/>
    <w:rsid w:val="00500D6D"/>
    <w:rsid w:val="00500EF1"/>
    <w:rsid w:val="005015E3"/>
    <w:rsid w:val="00501676"/>
    <w:rsid w:val="00501684"/>
    <w:rsid w:val="0050188B"/>
    <w:rsid w:val="005018E8"/>
    <w:rsid w:val="00501A9A"/>
    <w:rsid w:val="00501D78"/>
    <w:rsid w:val="00501DB4"/>
    <w:rsid w:val="00501EF6"/>
    <w:rsid w:val="005022A3"/>
    <w:rsid w:val="005022B5"/>
    <w:rsid w:val="0050260A"/>
    <w:rsid w:val="00502737"/>
    <w:rsid w:val="00502870"/>
    <w:rsid w:val="00502D8C"/>
    <w:rsid w:val="00503145"/>
    <w:rsid w:val="005032FC"/>
    <w:rsid w:val="00503353"/>
    <w:rsid w:val="0050340B"/>
    <w:rsid w:val="0050342F"/>
    <w:rsid w:val="00503482"/>
    <w:rsid w:val="005034EB"/>
    <w:rsid w:val="005038B2"/>
    <w:rsid w:val="0050397B"/>
    <w:rsid w:val="005039AD"/>
    <w:rsid w:val="00503E16"/>
    <w:rsid w:val="00503FD9"/>
    <w:rsid w:val="0050409B"/>
    <w:rsid w:val="005041AD"/>
    <w:rsid w:val="005042C4"/>
    <w:rsid w:val="0050438C"/>
    <w:rsid w:val="00504446"/>
    <w:rsid w:val="005044CC"/>
    <w:rsid w:val="00504518"/>
    <w:rsid w:val="00504576"/>
    <w:rsid w:val="005045F8"/>
    <w:rsid w:val="0050470C"/>
    <w:rsid w:val="00504A36"/>
    <w:rsid w:val="00504A65"/>
    <w:rsid w:val="00504BF4"/>
    <w:rsid w:val="00504CE7"/>
    <w:rsid w:val="00504E5A"/>
    <w:rsid w:val="00504E74"/>
    <w:rsid w:val="00505093"/>
    <w:rsid w:val="005054E7"/>
    <w:rsid w:val="00505582"/>
    <w:rsid w:val="005055B1"/>
    <w:rsid w:val="00505822"/>
    <w:rsid w:val="00505DEF"/>
    <w:rsid w:val="00505E16"/>
    <w:rsid w:val="00505FB7"/>
    <w:rsid w:val="0050607E"/>
    <w:rsid w:val="005060B0"/>
    <w:rsid w:val="005060CC"/>
    <w:rsid w:val="00506103"/>
    <w:rsid w:val="0050610D"/>
    <w:rsid w:val="005061E2"/>
    <w:rsid w:val="0050651D"/>
    <w:rsid w:val="005067C3"/>
    <w:rsid w:val="00506824"/>
    <w:rsid w:val="0050692E"/>
    <w:rsid w:val="005069FE"/>
    <w:rsid w:val="00506A1E"/>
    <w:rsid w:val="00506C0C"/>
    <w:rsid w:val="00506C78"/>
    <w:rsid w:val="00506E08"/>
    <w:rsid w:val="00506F79"/>
    <w:rsid w:val="00507028"/>
    <w:rsid w:val="0050704D"/>
    <w:rsid w:val="0050736D"/>
    <w:rsid w:val="00507376"/>
    <w:rsid w:val="0050739B"/>
    <w:rsid w:val="0050743E"/>
    <w:rsid w:val="0050747A"/>
    <w:rsid w:val="005076C1"/>
    <w:rsid w:val="00507A11"/>
    <w:rsid w:val="00507AD0"/>
    <w:rsid w:val="00507C9B"/>
    <w:rsid w:val="00507DB0"/>
    <w:rsid w:val="00507E9A"/>
    <w:rsid w:val="00507FD7"/>
    <w:rsid w:val="0051008C"/>
    <w:rsid w:val="005100FB"/>
    <w:rsid w:val="005102AA"/>
    <w:rsid w:val="0051038C"/>
    <w:rsid w:val="00510C04"/>
    <w:rsid w:val="00510D09"/>
    <w:rsid w:val="00510ED5"/>
    <w:rsid w:val="0051103B"/>
    <w:rsid w:val="005111F1"/>
    <w:rsid w:val="00511650"/>
    <w:rsid w:val="00511A26"/>
    <w:rsid w:val="00511A7F"/>
    <w:rsid w:val="00511A8A"/>
    <w:rsid w:val="00511CB7"/>
    <w:rsid w:val="00511D1A"/>
    <w:rsid w:val="00511F2C"/>
    <w:rsid w:val="00511F78"/>
    <w:rsid w:val="00511F8D"/>
    <w:rsid w:val="005121AF"/>
    <w:rsid w:val="00512833"/>
    <w:rsid w:val="0051298C"/>
    <w:rsid w:val="00512A27"/>
    <w:rsid w:val="00512B2A"/>
    <w:rsid w:val="00512BBF"/>
    <w:rsid w:val="00512BE7"/>
    <w:rsid w:val="00513006"/>
    <w:rsid w:val="00513044"/>
    <w:rsid w:val="00513194"/>
    <w:rsid w:val="005133CC"/>
    <w:rsid w:val="00513598"/>
    <w:rsid w:val="005135C5"/>
    <w:rsid w:val="005136DB"/>
    <w:rsid w:val="0051394B"/>
    <w:rsid w:val="00513BAB"/>
    <w:rsid w:val="00514053"/>
    <w:rsid w:val="00514280"/>
    <w:rsid w:val="0051428E"/>
    <w:rsid w:val="005143EE"/>
    <w:rsid w:val="00514592"/>
    <w:rsid w:val="00514639"/>
    <w:rsid w:val="00514947"/>
    <w:rsid w:val="00514B9E"/>
    <w:rsid w:val="00514EA8"/>
    <w:rsid w:val="005155E9"/>
    <w:rsid w:val="00515866"/>
    <w:rsid w:val="0051596C"/>
    <w:rsid w:val="00515A97"/>
    <w:rsid w:val="00515C28"/>
    <w:rsid w:val="00515C29"/>
    <w:rsid w:val="00515D0D"/>
    <w:rsid w:val="005160FD"/>
    <w:rsid w:val="00516231"/>
    <w:rsid w:val="00516359"/>
    <w:rsid w:val="00516376"/>
    <w:rsid w:val="0051679B"/>
    <w:rsid w:val="005168EE"/>
    <w:rsid w:val="00516C87"/>
    <w:rsid w:val="00516CFC"/>
    <w:rsid w:val="00516F1D"/>
    <w:rsid w:val="00516FFE"/>
    <w:rsid w:val="0051707D"/>
    <w:rsid w:val="00517221"/>
    <w:rsid w:val="005174A3"/>
    <w:rsid w:val="00517806"/>
    <w:rsid w:val="005178BC"/>
    <w:rsid w:val="005178CD"/>
    <w:rsid w:val="005178E2"/>
    <w:rsid w:val="00517AA3"/>
    <w:rsid w:val="00517B41"/>
    <w:rsid w:val="00517D0C"/>
    <w:rsid w:val="005201A9"/>
    <w:rsid w:val="00520369"/>
    <w:rsid w:val="005203DD"/>
    <w:rsid w:val="0052079B"/>
    <w:rsid w:val="00520803"/>
    <w:rsid w:val="0052095C"/>
    <w:rsid w:val="00520BAA"/>
    <w:rsid w:val="00520C6E"/>
    <w:rsid w:val="00520E7A"/>
    <w:rsid w:val="00521378"/>
    <w:rsid w:val="0052174F"/>
    <w:rsid w:val="00521955"/>
    <w:rsid w:val="00521BBF"/>
    <w:rsid w:val="00521BC5"/>
    <w:rsid w:val="00521E7B"/>
    <w:rsid w:val="00522337"/>
    <w:rsid w:val="005226DB"/>
    <w:rsid w:val="00522A00"/>
    <w:rsid w:val="00522A88"/>
    <w:rsid w:val="00522B45"/>
    <w:rsid w:val="00522B6C"/>
    <w:rsid w:val="00522C41"/>
    <w:rsid w:val="00522CF1"/>
    <w:rsid w:val="00523009"/>
    <w:rsid w:val="00523065"/>
    <w:rsid w:val="005230AC"/>
    <w:rsid w:val="0052310E"/>
    <w:rsid w:val="005231E6"/>
    <w:rsid w:val="00523337"/>
    <w:rsid w:val="005233DA"/>
    <w:rsid w:val="00523625"/>
    <w:rsid w:val="005236AD"/>
    <w:rsid w:val="00523A41"/>
    <w:rsid w:val="00523B8C"/>
    <w:rsid w:val="00523FA9"/>
    <w:rsid w:val="005241BE"/>
    <w:rsid w:val="005241DC"/>
    <w:rsid w:val="0052437C"/>
    <w:rsid w:val="00524842"/>
    <w:rsid w:val="00524BC7"/>
    <w:rsid w:val="00524BF9"/>
    <w:rsid w:val="00524CDB"/>
    <w:rsid w:val="00524EF3"/>
    <w:rsid w:val="0052514D"/>
    <w:rsid w:val="00525190"/>
    <w:rsid w:val="005251D5"/>
    <w:rsid w:val="00525273"/>
    <w:rsid w:val="005252EC"/>
    <w:rsid w:val="0052544C"/>
    <w:rsid w:val="00525504"/>
    <w:rsid w:val="0052564B"/>
    <w:rsid w:val="0052589E"/>
    <w:rsid w:val="00525D02"/>
    <w:rsid w:val="00525D26"/>
    <w:rsid w:val="00525D3E"/>
    <w:rsid w:val="00526005"/>
    <w:rsid w:val="005260B8"/>
    <w:rsid w:val="005263C0"/>
    <w:rsid w:val="005266D2"/>
    <w:rsid w:val="00526970"/>
    <w:rsid w:val="005269B6"/>
    <w:rsid w:val="005269CD"/>
    <w:rsid w:val="00526A7B"/>
    <w:rsid w:val="00526AC0"/>
    <w:rsid w:val="00526B8A"/>
    <w:rsid w:val="00526C03"/>
    <w:rsid w:val="00526C55"/>
    <w:rsid w:val="00526CA0"/>
    <w:rsid w:val="00526CE3"/>
    <w:rsid w:val="00526D3E"/>
    <w:rsid w:val="00527371"/>
    <w:rsid w:val="00527728"/>
    <w:rsid w:val="00527ADA"/>
    <w:rsid w:val="00527B6D"/>
    <w:rsid w:val="00527F92"/>
    <w:rsid w:val="00527FBB"/>
    <w:rsid w:val="0053007E"/>
    <w:rsid w:val="0053010B"/>
    <w:rsid w:val="00530779"/>
    <w:rsid w:val="00530809"/>
    <w:rsid w:val="00530A4D"/>
    <w:rsid w:val="00531004"/>
    <w:rsid w:val="0053121D"/>
    <w:rsid w:val="00531502"/>
    <w:rsid w:val="005315BC"/>
    <w:rsid w:val="005315E3"/>
    <w:rsid w:val="0053173C"/>
    <w:rsid w:val="00531E21"/>
    <w:rsid w:val="00531E65"/>
    <w:rsid w:val="00532114"/>
    <w:rsid w:val="00532409"/>
    <w:rsid w:val="0053243A"/>
    <w:rsid w:val="00532595"/>
    <w:rsid w:val="005325E2"/>
    <w:rsid w:val="00532609"/>
    <w:rsid w:val="005328C3"/>
    <w:rsid w:val="00532A9D"/>
    <w:rsid w:val="00532BEC"/>
    <w:rsid w:val="00532C2B"/>
    <w:rsid w:val="00532FEF"/>
    <w:rsid w:val="00533294"/>
    <w:rsid w:val="005332BD"/>
    <w:rsid w:val="005333F8"/>
    <w:rsid w:val="0053382B"/>
    <w:rsid w:val="0053397B"/>
    <w:rsid w:val="00533B05"/>
    <w:rsid w:val="00533C1B"/>
    <w:rsid w:val="00533DAB"/>
    <w:rsid w:val="00533E22"/>
    <w:rsid w:val="00533EAD"/>
    <w:rsid w:val="00533ED7"/>
    <w:rsid w:val="00533EE6"/>
    <w:rsid w:val="00533F16"/>
    <w:rsid w:val="00534173"/>
    <w:rsid w:val="0053424F"/>
    <w:rsid w:val="0053436E"/>
    <w:rsid w:val="0053496B"/>
    <w:rsid w:val="0053498D"/>
    <w:rsid w:val="00534D7D"/>
    <w:rsid w:val="00534FF6"/>
    <w:rsid w:val="00535027"/>
    <w:rsid w:val="005351D3"/>
    <w:rsid w:val="00535301"/>
    <w:rsid w:val="005354CD"/>
    <w:rsid w:val="0053578C"/>
    <w:rsid w:val="005359FC"/>
    <w:rsid w:val="00535AD3"/>
    <w:rsid w:val="00535B3A"/>
    <w:rsid w:val="00535CDA"/>
    <w:rsid w:val="00535E82"/>
    <w:rsid w:val="00535F00"/>
    <w:rsid w:val="00536026"/>
    <w:rsid w:val="0053608A"/>
    <w:rsid w:val="0053644F"/>
    <w:rsid w:val="00536527"/>
    <w:rsid w:val="0053657B"/>
    <w:rsid w:val="005365A9"/>
    <w:rsid w:val="00536637"/>
    <w:rsid w:val="005367E0"/>
    <w:rsid w:val="00536A8F"/>
    <w:rsid w:val="00537028"/>
    <w:rsid w:val="005371CB"/>
    <w:rsid w:val="0053757F"/>
    <w:rsid w:val="0053770E"/>
    <w:rsid w:val="005377F0"/>
    <w:rsid w:val="0053782E"/>
    <w:rsid w:val="0053789E"/>
    <w:rsid w:val="00537923"/>
    <w:rsid w:val="00537BBC"/>
    <w:rsid w:val="00537D25"/>
    <w:rsid w:val="00537D50"/>
    <w:rsid w:val="00537E66"/>
    <w:rsid w:val="005400A5"/>
    <w:rsid w:val="00540152"/>
    <w:rsid w:val="005401A7"/>
    <w:rsid w:val="005403CE"/>
    <w:rsid w:val="005403DF"/>
    <w:rsid w:val="005404E0"/>
    <w:rsid w:val="0054078F"/>
    <w:rsid w:val="00540957"/>
    <w:rsid w:val="00540A77"/>
    <w:rsid w:val="00540B7E"/>
    <w:rsid w:val="00540BBB"/>
    <w:rsid w:val="00540E23"/>
    <w:rsid w:val="00540E6A"/>
    <w:rsid w:val="00540ECB"/>
    <w:rsid w:val="00541006"/>
    <w:rsid w:val="0054108B"/>
    <w:rsid w:val="00541553"/>
    <w:rsid w:val="0054178D"/>
    <w:rsid w:val="00541902"/>
    <w:rsid w:val="005419FA"/>
    <w:rsid w:val="00541F18"/>
    <w:rsid w:val="00542095"/>
    <w:rsid w:val="0054238C"/>
    <w:rsid w:val="005423A8"/>
    <w:rsid w:val="005425E1"/>
    <w:rsid w:val="0054279F"/>
    <w:rsid w:val="005427A9"/>
    <w:rsid w:val="005428A4"/>
    <w:rsid w:val="00542AA8"/>
    <w:rsid w:val="00542C4A"/>
    <w:rsid w:val="005431B1"/>
    <w:rsid w:val="005431E7"/>
    <w:rsid w:val="00543622"/>
    <w:rsid w:val="00543629"/>
    <w:rsid w:val="00543804"/>
    <w:rsid w:val="00543AD7"/>
    <w:rsid w:val="00543E01"/>
    <w:rsid w:val="00543EF8"/>
    <w:rsid w:val="00543FDA"/>
    <w:rsid w:val="00544177"/>
    <w:rsid w:val="0054421D"/>
    <w:rsid w:val="005443EE"/>
    <w:rsid w:val="005444BD"/>
    <w:rsid w:val="005445B2"/>
    <w:rsid w:val="005446E9"/>
    <w:rsid w:val="005447A0"/>
    <w:rsid w:val="00544AF3"/>
    <w:rsid w:val="00544C75"/>
    <w:rsid w:val="00544E32"/>
    <w:rsid w:val="00544F85"/>
    <w:rsid w:val="005452A8"/>
    <w:rsid w:val="005452AE"/>
    <w:rsid w:val="005453FC"/>
    <w:rsid w:val="00545724"/>
    <w:rsid w:val="00545725"/>
    <w:rsid w:val="00545742"/>
    <w:rsid w:val="0054595D"/>
    <w:rsid w:val="00545A7D"/>
    <w:rsid w:val="00545BF2"/>
    <w:rsid w:val="00545F84"/>
    <w:rsid w:val="00546134"/>
    <w:rsid w:val="00546468"/>
    <w:rsid w:val="005464C3"/>
    <w:rsid w:val="0054679F"/>
    <w:rsid w:val="00546819"/>
    <w:rsid w:val="00546A64"/>
    <w:rsid w:val="00546A65"/>
    <w:rsid w:val="00546AA0"/>
    <w:rsid w:val="00546AF9"/>
    <w:rsid w:val="00546C97"/>
    <w:rsid w:val="00546CB7"/>
    <w:rsid w:val="00546D02"/>
    <w:rsid w:val="00546D93"/>
    <w:rsid w:val="00546EA5"/>
    <w:rsid w:val="00547465"/>
    <w:rsid w:val="0054759F"/>
    <w:rsid w:val="00547664"/>
    <w:rsid w:val="005476B7"/>
    <w:rsid w:val="005478DD"/>
    <w:rsid w:val="00547974"/>
    <w:rsid w:val="00547B74"/>
    <w:rsid w:val="00547BF4"/>
    <w:rsid w:val="00547C16"/>
    <w:rsid w:val="00547DF1"/>
    <w:rsid w:val="00547E17"/>
    <w:rsid w:val="00547FD8"/>
    <w:rsid w:val="00550102"/>
    <w:rsid w:val="005503B7"/>
    <w:rsid w:val="00550B3E"/>
    <w:rsid w:val="00550C84"/>
    <w:rsid w:val="00550D40"/>
    <w:rsid w:val="00550E99"/>
    <w:rsid w:val="00550F33"/>
    <w:rsid w:val="005511F0"/>
    <w:rsid w:val="00551345"/>
    <w:rsid w:val="0055167C"/>
    <w:rsid w:val="005516C9"/>
    <w:rsid w:val="005519A5"/>
    <w:rsid w:val="00551A39"/>
    <w:rsid w:val="00551B5D"/>
    <w:rsid w:val="00551B73"/>
    <w:rsid w:val="00551C46"/>
    <w:rsid w:val="00551D70"/>
    <w:rsid w:val="00551D89"/>
    <w:rsid w:val="00551E98"/>
    <w:rsid w:val="00551F2D"/>
    <w:rsid w:val="0055223D"/>
    <w:rsid w:val="005523B9"/>
    <w:rsid w:val="005523F6"/>
    <w:rsid w:val="00552586"/>
    <w:rsid w:val="00552A4D"/>
    <w:rsid w:val="00552B1E"/>
    <w:rsid w:val="00552BB8"/>
    <w:rsid w:val="00552CAE"/>
    <w:rsid w:val="00552D5C"/>
    <w:rsid w:val="00552E90"/>
    <w:rsid w:val="00552EDB"/>
    <w:rsid w:val="005530D9"/>
    <w:rsid w:val="0055326D"/>
    <w:rsid w:val="00553293"/>
    <w:rsid w:val="00553456"/>
    <w:rsid w:val="005537D2"/>
    <w:rsid w:val="00553A46"/>
    <w:rsid w:val="00553B43"/>
    <w:rsid w:val="00553BF3"/>
    <w:rsid w:val="00553C43"/>
    <w:rsid w:val="00553D9D"/>
    <w:rsid w:val="00553F47"/>
    <w:rsid w:val="00554109"/>
    <w:rsid w:val="0055412C"/>
    <w:rsid w:val="0055412D"/>
    <w:rsid w:val="0055446A"/>
    <w:rsid w:val="005544A0"/>
    <w:rsid w:val="005546F3"/>
    <w:rsid w:val="00554A46"/>
    <w:rsid w:val="005550F6"/>
    <w:rsid w:val="005551FF"/>
    <w:rsid w:val="00555430"/>
    <w:rsid w:val="00555447"/>
    <w:rsid w:val="00555486"/>
    <w:rsid w:val="00555595"/>
    <w:rsid w:val="00555782"/>
    <w:rsid w:val="005557E7"/>
    <w:rsid w:val="0055599D"/>
    <w:rsid w:val="005559CB"/>
    <w:rsid w:val="00555B7B"/>
    <w:rsid w:val="00555C23"/>
    <w:rsid w:val="00555C77"/>
    <w:rsid w:val="00555F82"/>
    <w:rsid w:val="005564BB"/>
    <w:rsid w:val="005565F0"/>
    <w:rsid w:val="0055663F"/>
    <w:rsid w:val="00556EA2"/>
    <w:rsid w:val="00556EAB"/>
    <w:rsid w:val="005570A7"/>
    <w:rsid w:val="005574FF"/>
    <w:rsid w:val="005575FA"/>
    <w:rsid w:val="005579E7"/>
    <w:rsid w:val="00557A8E"/>
    <w:rsid w:val="00557B0D"/>
    <w:rsid w:val="00557C7D"/>
    <w:rsid w:val="00557C9C"/>
    <w:rsid w:val="00557E69"/>
    <w:rsid w:val="00557EFC"/>
    <w:rsid w:val="005600D2"/>
    <w:rsid w:val="00560130"/>
    <w:rsid w:val="00560171"/>
    <w:rsid w:val="00560309"/>
    <w:rsid w:val="0056055C"/>
    <w:rsid w:val="005609EC"/>
    <w:rsid w:val="00560A4D"/>
    <w:rsid w:val="00560AD7"/>
    <w:rsid w:val="00560D15"/>
    <w:rsid w:val="00560DD5"/>
    <w:rsid w:val="00560E3C"/>
    <w:rsid w:val="00560E87"/>
    <w:rsid w:val="0056106B"/>
    <w:rsid w:val="00561245"/>
    <w:rsid w:val="005613E0"/>
    <w:rsid w:val="00561568"/>
    <w:rsid w:val="00561A85"/>
    <w:rsid w:val="00561D23"/>
    <w:rsid w:val="00561F1A"/>
    <w:rsid w:val="00561FE8"/>
    <w:rsid w:val="005622DD"/>
    <w:rsid w:val="005623CF"/>
    <w:rsid w:val="00562722"/>
    <w:rsid w:val="005627E7"/>
    <w:rsid w:val="005628E4"/>
    <w:rsid w:val="005629AF"/>
    <w:rsid w:val="00562DCE"/>
    <w:rsid w:val="00562F00"/>
    <w:rsid w:val="00562FCA"/>
    <w:rsid w:val="0056311B"/>
    <w:rsid w:val="005631C6"/>
    <w:rsid w:val="00563217"/>
    <w:rsid w:val="00563222"/>
    <w:rsid w:val="00563283"/>
    <w:rsid w:val="0056337A"/>
    <w:rsid w:val="005636D1"/>
    <w:rsid w:val="00563B25"/>
    <w:rsid w:val="00563C00"/>
    <w:rsid w:val="00563CE0"/>
    <w:rsid w:val="00563CED"/>
    <w:rsid w:val="00563F45"/>
    <w:rsid w:val="00563F83"/>
    <w:rsid w:val="00563FF5"/>
    <w:rsid w:val="005640C2"/>
    <w:rsid w:val="0056421C"/>
    <w:rsid w:val="0056438A"/>
    <w:rsid w:val="00564736"/>
    <w:rsid w:val="005649E2"/>
    <w:rsid w:val="00564AA5"/>
    <w:rsid w:val="00564B8D"/>
    <w:rsid w:val="00564C6F"/>
    <w:rsid w:val="00564D85"/>
    <w:rsid w:val="00564E9A"/>
    <w:rsid w:val="00564F97"/>
    <w:rsid w:val="00565102"/>
    <w:rsid w:val="0056526A"/>
    <w:rsid w:val="00565293"/>
    <w:rsid w:val="00565315"/>
    <w:rsid w:val="005653A0"/>
    <w:rsid w:val="00565737"/>
    <w:rsid w:val="005658D1"/>
    <w:rsid w:val="005659C5"/>
    <w:rsid w:val="00565D48"/>
    <w:rsid w:val="00566033"/>
    <w:rsid w:val="005660E6"/>
    <w:rsid w:val="005661BE"/>
    <w:rsid w:val="005661CB"/>
    <w:rsid w:val="0056688E"/>
    <w:rsid w:val="00566A45"/>
    <w:rsid w:val="00566B6E"/>
    <w:rsid w:val="00567133"/>
    <w:rsid w:val="005672C5"/>
    <w:rsid w:val="00567316"/>
    <w:rsid w:val="0056741C"/>
    <w:rsid w:val="005674FF"/>
    <w:rsid w:val="0056754C"/>
    <w:rsid w:val="005676C4"/>
    <w:rsid w:val="0056783C"/>
    <w:rsid w:val="00567846"/>
    <w:rsid w:val="00567EE8"/>
    <w:rsid w:val="00570148"/>
    <w:rsid w:val="00570156"/>
    <w:rsid w:val="005702F5"/>
    <w:rsid w:val="00570350"/>
    <w:rsid w:val="0057056A"/>
    <w:rsid w:val="00570583"/>
    <w:rsid w:val="0057090E"/>
    <w:rsid w:val="00570D98"/>
    <w:rsid w:val="005710FE"/>
    <w:rsid w:val="00571122"/>
    <w:rsid w:val="005711B2"/>
    <w:rsid w:val="0057126E"/>
    <w:rsid w:val="005712FC"/>
    <w:rsid w:val="00571465"/>
    <w:rsid w:val="005715FE"/>
    <w:rsid w:val="00571D9E"/>
    <w:rsid w:val="00571EFF"/>
    <w:rsid w:val="0057217B"/>
    <w:rsid w:val="005722C1"/>
    <w:rsid w:val="00572304"/>
    <w:rsid w:val="0057292D"/>
    <w:rsid w:val="00572965"/>
    <w:rsid w:val="00572D43"/>
    <w:rsid w:val="00572DC3"/>
    <w:rsid w:val="00573111"/>
    <w:rsid w:val="0057311B"/>
    <w:rsid w:val="00573321"/>
    <w:rsid w:val="00573433"/>
    <w:rsid w:val="005735BB"/>
    <w:rsid w:val="005736F9"/>
    <w:rsid w:val="00573864"/>
    <w:rsid w:val="0057398F"/>
    <w:rsid w:val="005739E7"/>
    <w:rsid w:val="00573A2B"/>
    <w:rsid w:val="00573B3E"/>
    <w:rsid w:val="00573E06"/>
    <w:rsid w:val="00574096"/>
    <w:rsid w:val="005741D5"/>
    <w:rsid w:val="005741E5"/>
    <w:rsid w:val="00574225"/>
    <w:rsid w:val="0057444B"/>
    <w:rsid w:val="005747C8"/>
    <w:rsid w:val="00574D10"/>
    <w:rsid w:val="00574DDF"/>
    <w:rsid w:val="005750DB"/>
    <w:rsid w:val="00575522"/>
    <w:rsid w:val="00575703"/>
    <w:rsid w:val="00575A70"/>
    <w:rsid w:val="00575BDD"/>
    <w:rsid w:val="00576265"/>
    <w:rsid w:val="0057662D"/>
    <w:rsid w:val="00576A41"/>
    <w:rsid w:val="00576D45"/>
    <w:rsid w:val="00576DAA"/>
    <w:rsid w:val="00576E05"/>
    <w:rsid w:val="00577019"/>
    <w:rsid w:val="005771A5"/>
    <w:rsid w:val="00577658"/>
    <w:rsid w:val="00577CDB"/>
    <w:rsid w:val="00577F7B"/>
    <w:rsid w:val="005801A0"/>
    <w:rsid w:val="00580321"/>
    <w:rsid w:val="005806B4"/>
    <w:rsid w:val="005808A4"/>
    <w:rsid w:val="00580907"/>
    <w:rsid w:val="00580A06"/>
    <w:rsid w:val="00580A5C"/>
    <w:rsid w:val="00580AA1"/>
    <w:rsid w:val="00580C24"/>
    <w:rsid w:val="00580D67"/>
    <w:rsid w:val="00581069"/>
    <w:rsid w:val="005810DE"/>
    <w:rsid w:val="005812D6"/>
    <w:rsid w:val="00581449"/>
    <w:rsid w:val="0058147D"/>
    <w:rsid w:val="005815AF"/>
    <w:rsid w:val="005816BD"/>
    <w:rsid w:val="0058173C"/>
    <w:rsid w:val="005817D2"/>
    <w:rsid w:val="005819B2"/>
    <w:rsid w:val="00581A87"/>
    <w:rsid w:val="00581AE7"/>
    <w:rsid w:val="00581B5E"/>
    <w:rsid w:val="00582136"/>
    <w:rsid w:val="005821A4"/>
    <w:rsid w:val="0058224F"/>
    <w:rsid w:val="0058245A"/>
    <w:rsid w:val="005824C9"/>
    <w:rsid w:val="00582562"/>
    <w:rsid w:val="00582942"/>
    <w:rsid w:val="00582A17"/>
    <w:rsid w:val="00582AA9"/>
    <w:rsid w:val="00582BB2"/>
    <w:rsid w:val="00583125"/>
    <w:rsid w:val="005831DE"/>
    <w:rsid w:val="00583257"/>
    <w:rsid w:val="005832CB"/>
    <w:rsid w:val="00583305"/>
    <w:rsid w:val="0058333A"/>
    <w:rsid w:val="005834AE"/>
    <w:rsid w:val="005838F9"/>
    <w:rsid w:val="0058392A"/>
    <w:rsid w:val="0058397E"/>
    <w:rsid w:val="00583A34"/>
    <w:rsid w:val="00583B8E"/>
    <w:rsid w:val="00583F22"/>
    <w:rsid w:val="005841FE"/>
    <w:rsid w:val="0058428D"/>
    <w:rsid w:val="00584444"/>
    <w:rsid w:val="00584488"/>
    <w:rsid w:val="0058468D"/>
    <w:rsid w:val="00584756"/>
    <w:rsid w:val="005847AF"/>
    <w:rsid w:val="005847C2"/>
    <w:rsid w:val="005848A9"/>
    <w:rsid w:val="005849AA"/>
    <w:rsid w:val="005849ED"/>
    <w:rsid w:val="005849F0"/>
    <w:rsid w:val="00584DC0"/>
    <w:rsid w:val="00584FD9"/>
    <w:rsid w:val="0058520F"/>
    <w:rsid w:val="005852BA"/>
    <w:rsid w:val="0058539A"/>
    <w:rsid w:val="00585462"/>
    <w:rsid w:val="005856C4"/>
    <w:rsid w:val="005857FB"/>
    <w:rsid w:val="00585D07"/>
    <w:rsid w:val="00585DB0"/>
    <w:rsid w:val="0058604C"/>
    <w:rsid w:val="005860D0"/>
    <w:rsid w:val="00586208"/>
    <w:rsid w:val="005862AE"/>
    <w:rsid w:val="005864B4"/>
    <w:rsid w:val="00586644"/>
    <w:rsid w:val="00586854"/>
    <w:rsid w:val="00586889"/>
    <w:rsid w:val="00586962"/>
    <w:rsid w:val="00586B41"/>
    <w:rsid w:val="00586D1B"/>
    <w:rsid w:val="00586DFE"/>
    <w:rsid w:val="00587070"/>
    <w:rsid w:val="005871CE"/>
    <w:rsid w:val="005872D5"/>
    <w:rsid w:val="0058753E"/>
    <w:rsid w:val="00587852"/>
    <w:rsid w:val="00587984"/>
    <w:rsid w:val="00587B6C"/>
    <w:rsid w:val="00587B7C"/>
    <w:rsid w:val="00587C9D"/>
    <w:rsid w:val="0059046D"/>
    <w:rsid w:val="00590567"/>
    <w:rsid w:val="005906D4"/>
    <w:rsid w:val="0059070F"/>
    <w:rsid w:val="0059073C"/>
    <w:rsid w:val="00590A81"/>
    <w:rsid w:val="00590BE4"/>
    <w:rsid w:val="005911CA"/>
    <w:rsid w:val="005915B9"/>
    <w:rsid w:val="00591708"/>
    <w:rsid w:val="005918E7"/>
    <w:rsid w:val="00591A7A"/>
    <w:rsid w:val="00591CDE"/>
    <w:rsid w:val="00591DB1"/>
    <w:rsid w:val="00591DBC"/>
    <w:rsid w:val="00591E0A"/>
    <w:rsid w:val="005921E9"/>
    <w:rsid w:val="00592329"/>
    <w:rsid w:val="005923CD"/>
    <w:rsid w:val="00592830"/>
    <w:rsid w:val="00592864"/>
    <w:rsid w:val="00592C44"/>
    <w:rsid w:val="00592D58"/>
    <w:rsid w:val="00592DC2"/>
    <w:rsid w:val="00592F8E"/>
    <w:rsid w:val="005931E8"/>
    <w:rsid w:val="00593358"/>
    <w:rsid w:val="0059337C"/>
    <w:rsid w:val="0059348D"/>
    <w:rsid w:val="005938FA"/>
    <w:rsid w:val="00593A99"/>
    <w:rsid w:val="00593B02"/>
    <w:rsid w:val="00593BF8"/>
    <w:rsid w:val="00593D57"/>
    <w:rsid w:val="00593DEB"/>
    <w:rsid w:val="0059403D"/>
    <w:rsid w:val="005940BF"/>
    <w:rsid w:val="00594344"/>
    <w:rsid w:val="005948AD"/>
    <w:rsid w:val="00594907"/>
    <w:rsid w:val="0059498E"/>
    <w:rsid w:val="00594AA3"/>
    <w:rsid w:val="00594B3B"/>
    <w:rsid w:val="00594C82"/>
    <w:rsid w:val="00594EAE"/>
    <w:rsid w:val="00594EB9"/>
    <w:rsid w:val="00594FF9"/>
    <w:rsid w:val="00595062"/>
    <w:rsid w:val="005950DE"/>
    <w:rsid w:val="005951EA"/>
    <w:rsid w:val="0059539B"/>
    <w:rsid w:val="005954CD"/>
    <w:rsid w:val="005956BC"/>
    <w:rsid w:val="00595714"/>
    <w:rsid w:val="005958A0"/>
    <w:rsid w:val="00595B4F"/>
    <w:rsid w:val="00596287"/>
    <w:rsid w:val="005962D7"/>
    <w:rsid w:val="005962FC"/>
    <w:rsid w:val="00596697"/>
    <w:rsid w:val="005966F6"/>
    <w:rsid w:val="00596839"/>
    <w:rsid w:val="00596869"/>
    <w:rsid w:val="00596881"/>
    <w:rsid w:val="00596A78"/>
    <w:rsid w:val="00596DA4"/>
    <w:rsid w:val="00596F05"/>
    <w:rsid w:val="005972B7"/>
    <w:rsid w:val="00597359"/>
    <w:rsid w:val="005974DD"/>
    <w:rsid w:val="005975A5"/>
    <w:rsid w:val="005976AA"/>
    <w:rsid w:val="005977F0"/>
    <w:rsid w:val="0059791C"/>
    <w:rsid w:val="00597A09"/>
    <w:rsid w:val="00597A3F"/>
    <w:rsid w:val="00597BB8"/>
    <w:rsid w:val="00597FDD"/>
    <w:rsid w:val="005A03B6"/>
    <w:rsid w:val="005A0483"/>
    <w:rsid w:val="005A04A2"/>
    <w:rsid w:val="005A065E"/>
    <w:rsid w:val="005A081B"/>
    <w:rsid w:val="005A0851"/>
    <w:rsid w:val="005A0C55"/>
    <w:rsid w:val="005A0C7E"/>
    <w:rsid w:val="005A10A7"/>
    <w:rsid w:val="005A10D0"/>
    <w:rsid w:val="005A13B8"/>
    <w:rsid w:val="005A13D2"/>
    <w:rsid w:val="005A16E8"/>
    <w:rsid w:val="005A17BE"/>
    <w:rsid w:val="005A18A7"/>
    <w:rsid w:val="005A19F9"/>
    <w:rsid w:val="005A1A0E"/>
    <w:rsid w:val="005A1CA6"/>
    <w:rsid w:val="005A1E4B"/>
    <w:rsid w:val="005A1EA9"/>
    <w:rsid w:val="005A1EE3"/>
    <w:rsid w:val="005A1F1A"/>
    <w:rsid w:val="005A2007"/>
    <w:rsid w:val="005A2026"/>
    <w:rsid w:val="005A2084"/>
    <w:rsid w:val="005A252B"/>
    <w:rsid w:val="005A2749"/>
    <w:rsid w:val="005A2A1B"/>
    <w:rsid w:val="005A2B01"/>
    <w:rsid w:val="005A2B12"/>
    <w:rsid w:val="005A2F01"/>
    <w:rsid w:val="005A2F31"/>
    <w:rsid w:val="005A31F8"/>
    <w:rsid w:val="005A321C"/>
    <w:rsid w:val="005A335B"/>
    <w:rsid w:val="005A33D8"/>
    <w:rsid w:val="005A3554"/>
    <w:rsid w:val="005A3561"/>
    <w:rsid w:val="005A36CD"/>
    <w:rsid w:val="005A3707"/>
    <w:rsid w:val="005A3883"/>
    <w:rsid w:val="005A3980"/>
    <w:rsid w:val="005A3A07"/>
    <w:rsid w:val="005A3A3E"/>
    <w:rsid w:val="005A3B0C"/>
    <w:rsid w:val="005A3CCA"/>
    <w:rsid w:val="005A3DE5"/>
    <w:rsid w:val="005A3E13"/>
    <w:rsid w:val="005A419E"/>
    <w:rsid w:val="005A4298"/>
    <w:rsid w:val="005A4479"/>
    <w:rsid w:val="005A45E2"/>
    <w:rsid w:val="005A4967"/>
    <w:rsid w:val="005A49BA"/>
    <w:rsid w:val="005A4AA8"/>
    <w:rsid w:val="005A4B9A"/>
    <w:rsid w:val="005A4C04"/>
    <w:rsid w:val="005A4C1B"/>
    <w:rsid w:val="005A4C73"/>
    <w:rsid w:val="005A4C8A"/>
    <w:rsid w:val="005A4DF5"/>
    <w:rsid w:val="005A4F03"/>
    <w:rsid w:val="005A4F95"/>
    <w:rsid w:val="005A4FB5"/>
    <w:rsid w:val="005A5654"/>
    <w:rsid w:val="005A5661"/>
    <w:rsid w:val="005A5701"/>
    <w:rsid w:val="005A5C1A"/>
    <w:rsid w:val="005A5C47"/>
    <w:rsid w:val="005A5C6B"/>
    <w:rsid w:val="005A5CBC"/>
    <w:rsid w:val="005A5E5F"/>
    <w:rsid w:val="005A5EC5"/>
    <w:rsid w:val="005A5F45"/>
    <w:rsid w:val="005A60F0"/>
    <w:rsid w:val="005A61A4"/>
    <w:rsid w:val="005A64BF"/>
    <w:rsid w:val="005A66AD"/>
    <w:rsid w:val="005A693E"/>
    <w:rsid w:val="005A717C"/>
    <w:rsid w:val="005A71F7"/>
    <w:rsid w:val="005A72DE"/>
    <w:rsid w:val="005A7799"/>
    <w:rsid w:val="005A7851"/>
    <w:rsid w:val="005A78CE"/>
    <w:rsid w:val="005A7BD4"/>
    <w:rsid w:val="005A7C6E"/>
    <w:rsid w:val="005A7F73"/>
    <w:rsid w:val="005B00D0"/>
    <w:rsid w:val="005B0214"/>
    <w:rsid w:val="005B024D"/>
    <w:rsid w:val="005B04FC"/>
    <w:rsid w:val="005B0687"/>
    <w:rsid w:val="005B0808"/>
    <w:rsid w:val="005B0E24"/>
    <w:rsid w:val="005B0F51"/>
    <w:rsid w:val="005B0F6A"/>
    <w:rsid w:val="005B0F85"/>
    <w:rsid w:val="005B10C6"/>
    <w:rsid w:val="005B1168"/>
    <w:rsid w:val="005B11D3"/>
    <w:rsid w:val="005B157E"/>
    <w:rsid w:val="005B18D5"/>
    <w:rsid w:val="005B1ACA"/>
    <w:rsid w:val="005B1D1B"/>
    <w:rsid w:val="005B20B6"/>
    <w:rsid w:val="005B2167"/>
    <w:rsid w:val="005B25B0"/>
    <w:rsid w:val="005B27B8"/>
    <w:rsid w:val="005B285C"/>
    <w:rsid w:val="005B2AAC"/>
    <w:rsid w:val="005B2AEA"/>
    <w:rsid w:val="005B2C0C"/>
    <w:rsid w:val="005B2C8F"/>
    <w:rsid w:val="005B2FC9"/>
    <w:rsid w:val="005B3055"/>
    <w:rsid w:val="005B3419"/>
    <w:rsid w:val="005B3708"/>
    <w:rsid w:val="005B375F"/>
    <w:rsid w:val="005B3974"/>
    <w:rsid w:val="005B39B5"/>
    <w:rsid w:val="005B3B00"/>
    <w:rsid w:val="005B3B85"/>
    <w:rsid w:val="005B3E66"/>
    <w:rsid w:val="005B3F09"/>
    <w:rsid w:val="005B3FAC"/>
    <w:rsid w:val="005B41E0"/>
    <w:rsid w:val="005B4401"/>
    <w:rsid w:val="005B459E"/>
    <w:rsid w:val="005B46B4"/>
    <w:rsid w:val="005B4841"/>
    <w:rsid w:val="005B4E63"/>
    <w:rsid w:val="005B4FD7"/>
    <w:rsid w:val="005B5043"/>
    <w:rsid w:val="005B511F"/>
    <w:rsid w:val="005B5241"/>
    <w:rsid w:val="005B578E"/>
    <w:rsid w:val="005B57B9"/>
    <w:rsid w:val="005B5C01"/>
    <w:rsid w:val="005B6025"/>
    <w:rsid w:val="005B6627"/>
    <w:rsid w:val="005B66DC"/>
    <w:rsid w:val="005B680F"/>
    <w:rsid w:val="005B681F"/>
    <w:rsid w:val="005B6C99"/>
    <w:rsid w:val="005B6FBF"/>
    <w:rsid w:val="005B7271"/>
    <w:rsid w:val="005B7560"/>
    <w:rsid w:val="005B75A8"/>
    <w:rsid w:val="005B793E"/>
    <w:rsid w:val="005B7EC0"/>
    <w:rsid w:val="005B7EF7"/>
    <w:rsid w:val="005B7F20"/>
    <w:rsid w:val="005C0710"/>
    <w:rsid w:val="005C09B1"/>
    <w:rsid w:val="005C0DDD"/>
    <w:rsid w:val="005C0E78"/>
    <w:rsid w:val="005C111B"/>
    <w:rsid w:val="005C11BF"/>
    <w:rsid w:val="005C12AB"/>
    <w:rsid w:val="005C14C0"/>
    <w:rsid w:val="005C15DC"/>
    <w:rsid w:val="005C15F8"/>
    <w:rsid w:val="005C17C0"/>
    <w:rsid w:val="005C184A"/>
    <w:rsid w:val="005C1932"/>
    <w:rsid w:val="005C2152"/>
    <w:rsid w:val="005C24BE"/>
    <w:rsid w:val="005C28EE"/>
    <w:rsid w:val="005C2B05"/>
    <w:rsid w:val="005C2B5D"/>
    <w:rsid w:val="005C2CF0"/>
    <w:rsid w:val="005C2D27"/>
    <w:rsid w:val="005C2FCA"/>
    <w:rsid w:val="005C3083"/>
    <w:rsid w:val="005C3338"/>
    <w:rsid w:val="005C37BB"/>
    <w:rsid w:val="005C3899"/>
    <w:rsid w:val="005C38CC"/>
    <w:rsid w:val="005C3B0C"/>
    <w:rsid w:val="005C3CD8"/>
    <w:rsid w:val="005C3F6A"/>
    <w:rsid w:val="005C40C6"/>
    <w:rsid w:val="005C4317"/>
    <w:rsid w:val="005C46DD"/>
    <w:rsid w:val="005C46E4"/>
    <w:rsid w:val="005C48A7"/>
    <w:rsid w:val="005C4904"/>
    <w:rsid w:val="005C4A95"/>
    <w:rsid w:val="005C4ACB"/>
    <w:rsid w:val="005C4C00"/>
    <w:rsid w:val="005C4E96"/>
    <w:rsid w:val="005C4F4A"/>
    <w:rsid w:val="005C51E9"/>
    <w:rsid w:val="005C54B3"/>
    <w:rsid w:val="005C5574"/>
    <w:rsid w:val="005C5685"/>
    <w:rsid w:val="005C5692"/>
    <w:rsid w:val="005C5C55"/>
    <w:rsid w:val="005C5CB9"/>
    <w:rsid w:val="005C5DE4"/>
    <w:rsid w:val="005C5E1C"/>
    <w:rsid w:val="005C5E7B"/>
    <w:rsid w:val="005C6033"/>
    <w:rsid w:val="005C617B"/>
    <w:rsid w:val="005C631C"/>
    <w:rsid w:val="005C66EF"/>
    <w:rsid w:val="005C6922"/>
    <w:rsid w:val="005C6A15"/>
    <w:rsid w:val="005C6A77"/>
    <w:rsid w:val="005C6B01"/>
    <w:rsid w:val="005C6C39"/>
    <w:rsid w:val="005C6FF8"/>
    <w:rsid w:val="005C72B1"/>
    <w:rsid w:val="005C7360"/>
    <w:rsid w:val="005C77ED"/>
    <w:rsid w:val="005C7A33"/>
    <w:rsid w:val="005C7B49"/>
    <w:rsid w:val="005C7B7C"/>
    <w:rsid w:val="005C7CE1"/>
    <w:rsid w:val="005D003D"/>
    <w:rsid w:val="005D00F5"/>
    <w:rsid w:val="005D0179"/>
    <w:rsid w:val="005D07BD"/>
    <w:rsid w:val="005D08AF"/>
    <w:rsid w:val="005D0992"/>
    <w:rsid w:val="005D0AF1"/>
    <w:rsid w:val="005D0BD4"/>
    <w:rsid w:val="005D0E2C"/>
    <w:rsid w:val="005D0E3D"/>
    <w:rsid w:val="005D0F06"/>
    <w:rsid w:val="005D17B4"/>
    <w:rsid w:val="005D1A2A"/>
    <w:rsid w:val="005D1CA8"/>
    <w:rsid w:val="005D1CF4"/>
    <w:rsid w:val="005D2050"/>
    <w:rsid w:val="005D2347"/>
    <w:rsid w:val="005D234B"/>
    <w:rsid w:val="005D247E"/>
    <w:rsid w:val="005D2524"/>
    <w:rsid w:val="005D261D"/>
    <w:rsid w:val="005D264C"/>
    <w:rsid w:val="005D2709"/>
    <w:rsid w:val="005D2B6E"/>
    <w:rsid w:val="005D2D8B"/>
    <w:rsid w:val="005D2E41"/>
    <w:rsid w:val="005D2F37"/>
    <w:rsid w:val="005D2F8B"/>
    <w:rsid w:val="005D340A"/>
    <w:rsid w:val="005D35F8"/>
    <w:rsid w:val="005D3761"/>
    <w:rsid w:val="005D381A"/>
    <w:rsid w:val="005D38F3"/>
    <w:rsid w:val="005D3A72"/>
    <w:rsid w:val="005D3AED"/>
    <w:rsid w:val="005D3E30"/>
    <w:rsid w:val="005D3F66"/>
    <w:rsid w:val="005D3FF6"/>
    <w:rsid w:val="005D40BB"/>
    <w:rsid w:val="005D40EC"/>
    <w:rsid w:val="005D445F"/>
    <w:rsid w:val="005D4603"/>
    <w:rsid w:val="005D46A5"/>
    <w:rsid w:val="005D47C9"/>
    <w:rsid w:val="005D482F"/>
    <w:rsid w:val="005D4B5F"/>
    <w:rsid w:val="005D4E49"/>
    <w:rsid w:val="005D4F51"/>
    <w:rsid w:val="005D51FB"/>
    <w:rsid w:val="005D5410"/>
    <w:rsid w:val="005D5557"/>
    <w:rsid w:val="005D591B"/>
    <w:rsid w:val="005D5A57"/>
    <w:rsid w:val="005D5A72"/>
    <w:rsid w:val="005D5BA2"/>
    <w:rsid w:val="005D5C0E"/>
    <w:rsid w:val="005D5C26"/>
    <w:rsid w:val="005D5C84"/>
    <w:rsid w:val="005D62CC"/>
    <w:rsid w:val="005D6408"/>
    <w:rsid w:val="005D65D7"/>
    <w:rsid w:val="005D66DF"/>
    <w:rsid w:val="005D6834"/>
    <w:rsid w:val="005D6ACE"/>
    <w:rsid w:val="005D6E1C"/>
    <w:rsid w:val="005D6F3B"/>
    <w:rsid w:val="005D7380"/>
    <w:rsid w:val="005D7620"/>
    <w:rsid w:val="005D7767"/>
    <w:rsid w:val="005D777C"/>
    <w:rsid w:val="005D784A"/>
    <w:rsid w:val="005D79F0"/>
    <w:rsid w:val="005D7C88"/>
    <w:rsid w:val="005D7E11"/>
    <w:rsid w:val="005D7E5B"/>
    <w:rsid w:val="005D7FB9"/>
    <w:rsid w:val="005E097D"/>
    <w:rsid w:val="005E0F8C"/>
    <w:rsid w:val="005E1518"/>
    <w:rsid w:val="005E167B"/>
    <w:rsid w:val="005E16B6"/>
    <w:rsid w:val="005E172C"/>
    <w:rsid w:val="005E1DE4"/>
    <w:rsid w:val="005E1DEC"/>
    <w:rsid w:val="005E2036"/>
    <w:rsid w:val="005E20C8"/>
    <w:rsid w:val="005E2247"/>
    <w:rsid w:val="005E285A"/>
    <w:rsid w:val="005E2B82"/>
    <w:rsid w:val="005E3322"/>
    <w:rsid w:val="005E34CD"/>
    <w:rsid w:val="005E35E4"/>
    <w:rsid w:val="005E37F2"/>
    <w:rsid w:val="005E3B0F"/>
    <w:rsid w:val="005E3BF5"/>
    <w:rsid w:val="005E3CCA"/>
    <w:rsid w:val="005E3DAA"/>
    <w:rsid w:val="005E3EAB"/>
    <w:rsid w:val="005E400A"/>
    <w:rsid w:val="005E405F"/>
    <w:rsid w:val="005E40D0"/>
    <w:rsid w:val="005E40FE"/>
    <w:rsid w:val="005E41EA"/>
    <w:rsid w:val="005E443A"/>
    <w:rsid w:val="005E4448"/>
    <w:rsid w:val="005E45F1"/>
    <w:rsid w:val="005E4870"/>
    <w:rsid w:val="005E48A3"/>
    <w:rsid w:val="005E497D"/>
    <w:rsid w:val="005E4A3D"/>
    <w:rsid w:val="005E4ADB"/>
    <w:rsid w:val="005E4D76"/>
    <w:rsid w:val="005E4F2E"/>
    <w:rsid w:val="005E50A5"/>
    <w:rsid w:val="005E53E3"/>
    <w:rsid w:val="005E5504"/>
    <w:rsid w:val="005E56A8"/>
    <w:rsid w:val="005E595C"/>
    <w:rsid w:val="005E5BC6"/>
    <w:rsid w:val="005E5C05"/>
    <w:rsid w:val="005E5FAF"/>
    <w:rsid w:val="005E6065"/>
    <w:rsid w:val="005E6092"/>
    <w:rsid w:val="005E6096"/>
    <w:rsid w:val="005E62CD"/>
    <w:rsid w:val="005E65C1"/>
    <w:rsid w:val="005E668C"/>
    <w:rsid w:val="005E68BB"/>
    <w:rsid w:val="005E68E8"/>
    <w:rsid w:val="005E69BF"/>
    <w:rsid w:val="005E6BE1"/>
    <w:rsid w:val="005E6BF4"/>
    <w:rsid w:val="005E6EAB"/>
    <w:rsid w:val="005E70F6"/>
    <w:rsid w:val="005E7228"/>
    <w:rsid w:val="005E7616"/>
    <w:rsid w:val="005E78EF"/>
    <w:rsid w:val="005E79BE"/>
    <w:rsid w:val="005E7AD9"/>
    <w:rsid w:val="005E7BFB"/>
    <w:rsid w:val="005E7E7B"/>
    <w:rsid w:val="005F0102"/>
    <w:rsid w:val="005F02CF"/>
    <w:rsid w:val="005F05CB"/>
    <w:rsid w:val="005F06F9"/>
    <w:rsid w:val="005F07DB"/>
    <w:rsid w:val="005F0A82"/>
    <w:rsid w:val="005F0BB5"/>
    <w:rsid w:val="005F1013"/>
    <w:rsid w:val="005F1131"/>
    <w:rsid w:val="005F115E"/>
    <w:rsid w:val="005F1185"/>
    <w:rsid w:val="005F11FF"/>
    <w:rsid w:val="005F1204"/>
    <w:rsid w:val="005F1318"/>
    <w:rsid w:val="005F132A"/>
    <w:rsid w:val="005F15F9"/>
    <w:rsid w:val="005F1632"/>
    <w:rsid w:val="005F171E"/>
    <w:rsid w:val="005F178B"/>
    <w:rsid w:val="005F17DF"/>
    <w:rsid w:val="005F1861"/>
    <w:rsid w:val="005F1876"/>
    <w:rsid w:val="005F1BD8"/>
    <w:rsid w:val="005F1FA6"/>
    <w:rsid w:val="005F20F1"/>
    <w:rsid w:val="005F215A"/>
    <w:rsid w:val="005F21DC"/>
    <w:rsid w:val="005F22F8"/>
    <w:rsid w:val="005F22FB"/>
    <w:rsid w:val="005F24B3"/>
    <w:rsid w:val="005F2504"/>
    <w:rsid w:val="005F2610"/>
    <w:rsid w:val="005F29A0"/>
    <w:rsid w:val="005F2C5C"/>
    <w:rsid w:val="005F2C6F"/>
    <w:rsid w:val="005F2D6A"/>
    <w:rsid w:val="005F3055"/>
    <w:rsid w:val="005F3254"/>
    <w:rsid w:val="005F330C"/>
    <w:rsid w:val="005F3317"/>
    <w:rsid w:val="005F3401"/>
    <w:rsid w:val="005F348B"/>
    <w:rsid w:val="005F3750"/>
    <w:rsid w:val="005F392A"/>
    <w:rsid w:val="005F39E1"/>
    <w:rsid w:val="005F3A47"/>
    <w:rsid w:val="005F3A54"/>
    <w:rsid w:val="005F3BA1"/>
    <w:rsid w:val="005F3BCB"/>
    <w:rsid w:val="005F3C7D"/>
    <w:rsid w:val="005F3D33"/>
    <w:rsid w:val="005F3D3C"/>
    <w:rsid w:val="005F3EE9"/>
    <w:rsid w:val="005F3F94"/>
    <w:rsid w:val="005F41E0"/>
    <w:rsid w:val="005F4395"/>
    <w:rsid w:val="005F44D5"/>
    <w:rsid w:val="005F4679"/>
    <w:rsid w:val="005F469A"/>
    <w:rsid w:val="005F4805"/>
    <w:rsid w:val="005F4808"/>
    <w:rsid w:val="005F4BE7"/>
    <w:rsid w:val="005F4C05"/>
    <w:rsid w:val="005F4DAF"/>
    <w:rsid w:val="005F4F43"/>
    <w:rsid w:val="005F4F96"/>
    <w:rsid w:val="005F57DC"/>
    <w:rsid w:val="005F5868"/>
    <w:rsid w:val="005F587E"/>
    <w:rsid w:val="005F5D17"/>
    <w:rsid w:val="005F5DE8"/>
    <w:rsid w:val="005F5E1E"/>
    <w:rsid w:val="005F5E41"/>
    <w:rsid w:val="005F6139"/>
    <w:rsid w:val="005F613F"/>
    <w:rsid w:val="005F61AC"/>
    <w:rsid w:val="005F61C4"/>
    <w:rsid w:val="005F620C"/>
    <w:rsid w:val="005F6270"/>
    <w:rsid w:val="005F651C"/>
    <w:rsid w:val="005F66B3"/>
    <w:rsid w:val="005F671D"/>
    <w:rsid w:val="005F6A0F"/>
    <w:rsid w:val="005F6AE8"/>
    <w:rsid w:val="005F6EB3"/>
    <w:rsid w:val="005F7032"/>
    <w:rsid w:val="005F7109"/>
    <w:rsid w:val="005F770A"/>
    <w:rsid w:val="005F772C"/>
    <w:rsid w:val="005F777E"/>
    <w:rsid w:val="005F790F"/>
    <w:rsid w:val="005F7AEB"/>
    <w:rsid w:val="005F7B09"/>
    <w:rsid w:val="005F7CBE"/>
    <w:rsid w:val="005F7DFA"/>
    <w:rsid w:val="005F7F17"/>
    <w:rsid w:val="00600335"/>
    <w:rsid w:val="00600546"/>
    <w:rsid w:val="006007F8"/>
    <w:rsid w:val="006008F5"/>
    <w:rsid w:val="00600ACD"/>
    <w:rsid w:val="00600BF7"/>
    <w:rsid w:val="00600C0B"/>
    <w:rsid w:val="00601269"/>
    <w:rsid w:val="00601899"/>
    <w:rsid w:val="0060189E"/>
    <w:rsid w:val="006019A0"/>
    <w:rsid w:val="00601B77"/>
    <w:rsid w:val="00601EBD"/>
    <w:rsid w:val="0060201E"/>
    <w:rsid w:val="00602032"/>
    <w:rsid w:val="006020C8"/>
    <w:rsid w:val="00602312"/>
    <w:rsid w:val="00602333"/>
    <w:rsid w:val="00602543"/>
    <w:rsid w:val="006026B8"/>
    <w:rsid w:val="00602887"/>
    <w:rsid w:val="00602981"/>
    <w:rsid w:val="006029F9"/>
    <w:rsid w:val="006030A7"/>
    <w:rsid w:val="006030CE"/>
    <w:rsid w:val="00603239"/>
    <w:rsid w:val="006038E8"/>
    <w:rsid w:val="00603DB0"/>
    <w:rsid w:val="00603E11"/>
    <w:rsid w:val="00603E4C"/>
    <w:rsid w:val="00603EB3"/>
    <w:rsid w:val="006041DE"/>
    <w:rsid w:val="00604247"/>
    <w:rsid w:val="00604316"/>
    <w:rsid w:val="0060434E"/>
    <w:rsid w:val="0060465C"/>
    <w:rsid w:val="006047C2"/>
    <w:rsid w:val="00604BC8"/>
    <w:rsid w:val="00604C1E"/>
    <w:rsid w:val="00604C7C"/>
    <w:rsid w:val="00604F2D"/>
    <w:rsid w:val="00604FD5"/>
    <w:rsid w:val="00604FE5"/>
    <w:rsid w:val="00605048"/>
    <w:rsid w:val="006050BE"/>
    <w:rsid w:val="00605221"/>
    <w:rsid w:val="006052D2"/>
    <w:rsid w:val="006054FA"/>
    <w:rsid w:val="006056B2"/>
    <w:rsid w:val="00605709"/>
    <w:rsid w:val="00605A47"/>
    <w:rsid w:val="00605E8C"/>
    <w:rsid w:val="0060631B"/>
    <w:rsid w:val="0060632F"/>
    <w:rsid w:val="006066F3"/>
    <w:rsid w:val="006066FF"/>
    <w:rsid w:val="00606815"/>
    <w:rsid w:val="0060696D"/>
    <w:rsid w:val="00606B0F"/>
    <w:rsid w:val="00606BA1"/>
    <w:rsid w:val="00606D7D"/>
    <w:rsid w:val="00606E23"/>
    <w:rsid w:val="00606ED3"/>
    <w:rsid w:val="00606F44"/>
    <w:rsid w:val="00607124"/>
    <w:rsid w:val="0060734A"/>
    <w:rsid w:val="0060737E"/>
    <w:rsid w:val="00607613"/>
    <w:rsid w:val="0060771E"/>
    <w:rsid w:val="006078B3"/>
    <w:rsid w:val="00607947"/>
    <w:rsid w:val="00607A35"/>
    <w:rsid w:val="00607A8F"/>
    <w:rsid w:val="00607BB8"/>
    <w:rsid w:val="00607D4C"/>
    <w:rsid w:val="00607EBC"/>
    <w:rsid w:val="006100C4"/>
    <w:rsid w:val="00610149"/>
    <w:rsid w:val="00610531"/>
    <w:rsid w:val="006108A8"/>
    <w:rsid w:val="00610D29"/>
    <w:rsid w:val="00610E88"/>
    <w:rsid w:val="00610EBE"/>
    <w:rsid w:val="00610FCE"/>
    <w:rsid w:val="0061104F"/>
    <w:rsid w:val="0061125C"/>
    <w:rsid w:val="006112B9"/>
    <w:rsid w:val="00611D7C"/>
    <w:rsid w:val="00611E3D"/>
    <w:rsid w:val="00611E42"/>
    <w:rsid w:val="00611F1C"/>
    <w:rsid w:val="0061201F"/>
    <w:rsid w:val="00612296"/>
    <w:rsid w:val="00612328"/>
    <w:rsid w:val="00612406"/>
    <w:rsid w:val="00612706"/>
    <w:rsid w:val="00612722"/>
    <w:rsid w:val="00612954"/>
    <w:rsid w:val="00612C88"/>
    <w:rsid w:val="00612CE6"/>
    <w:rsid w:val="00612F30"/>
    <w:rsid w:val="00612F90"/>
    <w:rsid w:val="00612FB6"/>
    <w:rsid w:val="0061305E"/>
    <w:rsid w:val="00613323"/>
    <w:rsid w:val="006135D3"/>
    <w:rsid w:val="0061399F"/>
    <w:rsid w:val="00613CBE"/>
    <w:rsid w:val="00613D29"/>
    <w:rsid w:val="00613DE6"/>
    <w:rsid w:val="0061449E"/>
    <w:rsid w:val="00614533"/>
    <w:rsid w:val="00614757"/>
    <w:rsid w:val="00614AB5"/>
    <w:rsid w:val="00614B01"/>
    <w:rsid w:val="00614B97"/>
    <w:rsid w:val="00614DE5"/>
    <w:rsid w:val="00615110"/>
    <w:rsid w:val="0061523B"/>
    <w:rsid w:val="00615357"/>
    <w:rsid w:val="006153D7"/>
    <w:rsid w:val="00615448"/>
    <w:rsid w:val="00615671"/>
    <w:rsid w:val="00615698"/>
    <w:rsid w:val="00615ACC"/>
    <w:rsid w:val="00615C7C"/>
    <w:rsid w:val="00615D20"/>
    <w:rsid w:val="00615EC1"/>
    <w:rsid w:val="00616174"/>
    <w:rsid w:val="006164DF"/>
    <w:rsid w:val="00616577"/>
    <w:rsid w:val="006166F5"/>
    <w:rsid w:val="00616908"/>
    <w:rsid w:val="00616AF5"/>
    <w:rsid w:val="00616C0E"/>
    <w:rsid w:val="00616E11"/>
    <w:rsid w:val="00617115"/>
    <w:rsid w:val="00617211"/>
    <w:rsid w:val="0061725B"/>
    <w:rsid w:val="0061739F"/>
    <w:rsid w:val="006173A3"/>
    <w:rsid w:val="00617D20"/>
    <w:rsid w:val="00617EF1"/>
    <w:rsid w:val="006201DD"/>
    <w:rsid w:val="006204CC"/>
    <w:rsid w:val="00620548"/>
    <w:rsid w:val="0062056B"/>
    <w:rsid w:val="00620788"/>
    <w:rsid w:val="006207C9"/>
    <w:rsid w:val="00620864"/>
    <w:rsid w:val="006208EE"/>
    <w:rsid w:val="00620AC7"/>
    <w:rsid w:val="00620B0A"/>
    <w:rsid w:val="00620D7A"/>
    <w:rsid w:val="00620E38"/>
    <w:rsid w:val="00620F3D"/>
    <w:rsid w:val="00621559"/>
    <w:rsid w:val="006215AA"/>
    <w:rsid w:val="00621600"/>
    <w:rsid w:val="00621636"/>
    <w:rsid w:val="006216DE"/>
    <w:rsid w:val="006217B3"/>
    <w:rsid w:val="00621C0F"/>
    <w:rsid w:val="00621F97"/>
    <w:rsid w:val="00622109"/>
    <w:rsid w:val="006221BD"/>
    <w:rsid w:val="006224C8"/>
    <w:rsid w:val="00622A2D"/>
    <w:rsid w:val="00622D17"/>
    <w:rsid w:val="00622DCC"/>
    <w:rsid w:val="00622F3D"/>
    <w:rsid w:val="006233AA"/>
    <w:rsid w:val="006234BB"/>
    <w:rsid w:val="00623733"/>
    <w:rsid w:val="0062396C"/>
    <w:rsid w:val="00623E1B"/>
    <w:rsid w:val="006240B2"/>
    <w:rsid w:val="00624194"/>
    <w:rsid w:val="00624629"/>
    <w:rsid w:val="006246E1"/>
    <w:rsid w:val="00624727"/>
    <w:rsid w:val="0062499E"/>
    <w:rsid w:val="00624BE0"/>
    <w:rsid w:val="00624D15"/>
    <w:rsid w:val="00624E81"/>
    <w:rsid w:val="00624EBC"/>
    <w:rsid w:val="00624FDB"/>
    <w:rsid w:val="00625222"/>
    <w:rsid w:val="006252B5"/>
    <w:rsid w:val="0062572D"/>
    <w:rsid w:val="00625931"/>
    <w:rsid w:val="00625B05"/>
    <w:rsid w:val="00625B29"/>
    <w:rsid w:val="00625D91"/>
    <w:rsid w:val="00625F75"/>
    <w:rsid w:val="006261E4"/>
    <w:rsid w:val="006265E1"/>
    <w:rsid w:val="006266C6"/>
    <w:rsid w:val="006267DB"/>
    <w:rsid w:val="00626B0A"/>
    <w:rsid w:val="00626B7D"/>
    <w:rsid w:val="00626F3A"/>
    <w:rsid w:val="00627194"/>
    <w:rsid w:val="006272E7"/>
    <w:rsid w:val="00627357"/>
    <w:rsid w:val="00627428"/>
    <w:rsid w:val="00627517"/>
    <w:rsid w:val="0062751B"/>
    <w:rsid w:val="00627667"/>
    <w:rsid w:val="0062777D"/>
    <w:rsid w:val="00627884"/>
    <w:rsid w:val="006278F1"/>
    <w:rsid w:val="00627AED"/>
    <w:rsid w:val="00627DDD"/>
    <w:rsid w:val="00627EB8"/>
    <w:rsid w:val="00630185"/>
    <w:rsid w:val="006301BE"/>
    <w:rsid w:val="0063026E"/>
    <w:rsid w:val="006302C3"/>
    <w:rsid w:val="006303B9"/>
    <w:rsid w:val="00630452"/>
    <w:rsid w:val="00630758"/>
    <w:rsid w:val="006309E3"/>
    <w:rsid w:val="00630B05"/>
    <w:rsid w:val="00630D76"/>
    <w:rsid w:val="00630F62"/>
    <w:rsid w:val="00630FDD"/>
    <w:rsid w:val="0063136A"/>
    <w:rsid w:val="006313E1"/>
    <w:rsid w:val="0063144C"/>
    <w:rsid w:val="00631750"/>
    <w:rsid w:val="0063184D"/>
    <w:rsid w:val="00631A7D"/>
    <w:rsid w:val="00631FDE"/>
    <w:rsid w:val="006322F9"/>
    <w:rsid w:val="006329DD"/>
    <w:rsid w:val="00632A36"/>
    <w:rsid w:val="00632AD9"/>
    <w:rsid w:val="00632BCE"/>
    <w:rsid w:val="00632DE1"/>
    <w:rsid w:val="006331EE"/>
    <w:rsid w:val="0063324A"/>
    <w:rsid w:val="0063349F"/>
    <w:rsid w:val="00633545"/>
    <w:rsid w:val="00633E72"/>
    <w:rsid w:val="00633F7B"/>
    <w:rsid w:val="006341A2"/>
    <w:rsid w:val="00634658"/>
    <w:rsid w:val="0063466B"/>
    <w:rsid w:val="0063488D"/>
    <w:rsid w:val="006348B8"/>
    <w:rsid w:val="00634974"/>
    <w:rsid w:val="00634B88"/>
    <w:rsid w:val="00634DCF"/>
    <w:rsid w:val="00634DEC"/>
    <w:rsid w:val="00635140"/>
    <w:rsid w:val="0063518C"/>
    <w:rsid w:val="006354F9"/>
    <w:rsid w:val="00635636"/>
    <w:rsid w:val="006356B5"/>
    <w:rsid w:val="006357B6"/>
    <w:rsid w:val="00635834"/>
    <w:rsid w:val="006359A8"/>
    <w:rsid w:val="00635EDD"/>
    <w:rsid w:val="00636355"/>
    <w:rsid w:val="00636463"/>
    <w:rsid w:val="0063656B"/>
    <w:rsid w:val="00636C72"/>
    <w:rsid w:val="00636CD7"/>
    <w:rsid w:val="00637031"/>
    <w:rsid w:val="00637295"/>
    <w:rsid w:val="006375C4"/>
    <w:rsid w:val="00637844"/>
    <w:rsid w:val="00637C77"/>
    <w:rsid w:val="00637E84"/>
    <w:rsid w:val="0064066C"/>
    <w:rsid w:val="0064090C"/>
    <w:rsid w:val="006409FF"/>
    <w:rsid w:val="00640AE5"/>
    <w:rsid w:val="00640CA0"/>
    <w:rsid w:val="00640E0A"/>
    <w:rsid w:val="006415E7"/>
    <w:rsid w:val="00641898"/>
    <w:rsid w:val="006418CE"/>
    <w:rsid w:val="00641948"/>
    <w:rsid w:val="00641A82"/>
    <w:rsid w:val="00641BCB"/>
    <w:rsid w:val="00641DF8"/>
    <w:rsid w:val="006424AC"/>
    <w:rsid w:val="0064277F"/>
    <w:rsid w:val="006428AD"/>
    <w:rsid w:val="006428C6"/>
    <w:rsid w:val="00642DE1"/>
    <w:rsid w:val="006431BF"/>
    <w:rsid w:val="006431C6"/>
    <w:rsid w:val="006435C6"/>
    <w:rsid w:val="00643B57"/>
    <w:rsid w:val="00643B5C"/>
    <w:rsid w:val="00643BEC"/>
    <w:rsid w:val="00643E73"/>
    <w:rsid w:val="006440C0"/>
    <w:rsid w:val="00644287"/>
    <w:rsid w:val="00644445"/>
    <w:rsid w:val="006446C5"/>
    <w:rsid w:val="00644865"/>
    <w:rsid w:val="00644C68"/>
    <w:rsid w:val="00644D87"/>
    <w:rsid w:val="00644E90"/>
    <w:rsid w:val="00645353"/>
    <w:rsid w:val="00645399"/>
    <w:rsid w:val="006455ED"/>
    <w:rsid w:val="006456D7"/>
    <w:rsid w:val="0064594F"/>
    <w:rsid w:val="0064598A"/>
    <w:rsid w:val="00645F12"/>
    <w:rsid w:val="00646122"/>
    <w:rsid w:val="0064672E"/>
    <w:rsid w:val="00646753"/>
    <w:rsid w:val="006467CB"/>
    <w:rsid w:val="00646A63"/>
    <w:rsid w:val="00646F7D"/>
    <w:rsid w:val="0064720C"/>
    <w:rsid w:val="0064760A"/>
    <w:rsid w:val="00647829"/>
    <w:rsid w:val="00647964"/>
    <w:rsid w:val="00647978"/>
    <w:rsid w:val="00647992"/>
    <w:rsid w:val="00647B4B"/>
    <w:rsid w:val="00647B82"/>
    <w:rsid w:val="00647E86"/>
    <w:rsid w:val="00647F45"/>
    <w:rsid w:val="00647FBC"/>
    <w:rsid w:val="00650100"/>
    <w:rsid w:val="006503E2"/>
    <w:rsid w:val="00650547"/>
    <w:rsid w:val="00650605"/>
    <w:rsid w:val="006507D0"/>
    <w:rsid w:val="006509A8"/>
    <w:rsid w:val="00650C89"/>
    <w:rsid w:val="00650EA5"/>
    <w:rsid w:val="0065113D"/>
    <w:rsid w:val="006512A8"/>
    <w:rsid w:val="0065132E"/>
    <w:rsid w:val="00651D9D"/>
    <w:rsid w:val="00651E35"/>
    <w:rsid w:val="00651E8F"/>
    <w:rsid w:val="00651EDE"/>
    <w:rsid w:val="0065211A"/>
    <w:rsid w:val="006521B3"/>
    <w:rsid w:val="006521C7"/>
    <w:rsid w:val="00652210"/>
    <w:rsid w:val="0065233A"/>
    <w:rsid w:val="006525BB"/>
    <w:rsid w:val="006525F3"/>
    <w:rsid w:val="0065285D"/>
    <w:rsid w:val="00652973"/>
    <w:rsid w:val="00652B0F"/>
    <w:rsid w:val="00652BDF"/>
    <w:rsid w:val="00652FDE"/>
    <w:rsid w:val="00653301"/>
    <w:rsid w:val="0065342F"/>
    <w:rsid w:val="0065345B"/>
    <w:rsid w:val="00653461"/>
    <w:rsid w:val="00653562"/>
    <w:rsid w:val="0065361B"/>
    <w:rsid w:val="0065363C"/>
    <w:rsid w:val="006539B1"/>
    <w:rsid w:val="006539D2"/>
    <w:rsid w:val="00653F7D"/>
    <w:rsid w:val="00654064"/>
    <w:rsid w:val="0065414B"/>
    <w:rsid w:val="00654485"/>
    <w:rsid w:val="006546B5"/>
    <w:rsid w:val="00654AE2"/>
    <w:rsid w:val="00654B5A"/>
    <w:rsid w:val="00654B97"/>
    <w:rsid w:val="00654D90"/>
    <w:rsid w:val="00654E7E"/>
    <w:rsid w:val="00654EDD"/>
    <w:rsid w:val="006552A2"/>
    <w:rsid w:val="0065533C"/>
    <w:rsid w:val="006553A7"/>
    <w:rsid w:val="00655533"/>
    <w:rsid w:val="006555B0"/>
    <w:rsid w:val="00655FB8"/>
    <w:rsid w:val="006560C6"/>
    <w:rsid w:val="006560C9"/>
    <w:rsid w:val="00656245"/>
    <w:rsid w:val="0065624B"/>
    <w:rsid w:val="006565B5"/>
    <w:rsid w:val="0065668B"/>
    <w:rsid w:val="00656778"/>
    <w:rsid w:val="006567A5"/>
    <w:rsid w:val="00656C65"/>
    <w:rsid w:val="00656C69"/>
    <w:rsid w:val="006572A9"/>
    <w:rsid w:val="006574C4"/>
    <w:rsid w:val="0065751B"/>
    <w:rsid w:val="0065764E"/>
    <w:rsid w:val="00657A0A"/>
    <w:rsid w:val="00657AE4"/>
    <w:rsid w:val="00657B97"/>
    <w:rsid w:val="00657C83"/>
    <w:rsid w:val="00657F1D"/>
    <w:rsid w:val="0066003C"/>
    <w:rsid w:val="00660146"/>
    <w:rsid w:val="00660593"/>
    <w:rsid w:val="0066061D"/>
    <w:rsid w:val="00660ED3"/>
    <w:rsid w:val="006611CD"/>
    <w:rsid w:val="006612E6"/>
    <w:rsid w:val="00661507"/>
    <w:rsid w:val="006617A9"/>
    <w:rsid w:val="00661816"/>
    <w:rsid w:val="0066199A"/>
    <w:rsid w:val="006619D7"/>
    <w:rsid w:val="006620D3"/>
    <w:rsid w:val="00662255"/>
    <w:rsid w:val="006625AC"/>
    <w:rsid w:val="00662681"/>
    <w:rsid w:val="00662930"/>
    <w:rsid w:val="00662957"/>
    <w:rsid w:val="00662977"/>
    <w:rsid w:val="00662B7F"/>
    <w:rsid w:val="00662C79"/>
    <w:rsid w:val="006631B2"/>
    <w:rsid w:val="006631E5"/>
    <w:rsid w:val="0066339F"/>
    <w:rsid w:val="00663503"/>
    <w:rsid w:val="00663BA8"/>
    <w:rsid w:val="00663FAA"/>
    <w:rsid w:val="006640FD"/>
    <w:rsid w:val="00664130"/>
    <w:rsid w:val="006646D1"/>
    <w:rsid w:val="006646DD"/>
    <w:rsid w:val="0066477C"/>
    <w:rsid w:val="00664867"/>
    <w:rsid w:val="006648BC"/>
    <w:rsid w:val="00664D19"/>
    <w:rsid w:val="00664D7B"/>
    <w:rsid w:val="00664DB4"/>
    <w:rsid w:val="00664DC2"/>
    <w:rsid w:val="00664E05"/>
    <w:rsid w:val="00664E6A"/>
    <w:rsid w:val="00664F13"/>
    <w:rsid w:val="006651E3"/>
    <w:rsid w:val="006651EF"/>
    <w:rsid w:val="0066528C"/>
    <w:rsid w:val="00665598"/>
    <w:rsid w:val="006655CC"/>
    <w:rsid w:val="006658EC"/>
    <w:rsid w:val="006659CA"/>
    <w:rsid w:val="00665B99"/>
    <w:rsid w:val="00665CAE"/>
    <w:rsid w:val="00665CB6"/>
    <w:rsid w:val="00665D6E"/>
    <w:rsid w:val="00665D7C"/>
    <w:rsid w:val="00665E7F"/>
    <w:rsid w:val="00666177"/>
    <w:rsid w:val="00666194"/>
    <w:rsid w:val="00666215"/>
    <w:rsid w:val="0066633B"/>
    <w:rsid w:val="00666343"/>
    <w:rsid w:val="00666457"/>
    <w:rsid w:val="00666725"/>
    <w:rsid w:val="00666868"/>
    <w:rsid w:val="00666B6C"/>
    <w:rsid w:val="00666F6D"/>
    <w:rsid w:val="00666F77"/>
    <w:rsid w:val="00666F92"/>
    <w:rsid w:val="006670A3"/>
    <w:rsid w:val="00667269"/>
    <w:rsid w:val="006672D0"/>
    <w:rsid w:val="00667366"/>
    <w:rsid w:val="00667448"/>
    <w:rsid w:val="006678E0"/>
    <w:rsid w:val="00667A3A"/>
    <w:rsid w:val="00667E5C"/>
    <w:rsid w:val="00667F44"/>
    <w:rsid w:val="00667F74"/>
    <w:rsid w:val="00667F9A"/>
    <w:rsid w:val="00670179"/>
    <w:rsid w:val="0067041B"/>
    <w:rsid w:val="00670712"/>
    <w:rsid w:val="00670795"/>
    <w:rsid w:val="00670977"/>
    <w:rsid w:val="00670A22"/>
    <w:rsid w:val="00670B99"/>
    <w:rsid w:val="00670CCB"/>
    <w:rsid w:val="00670DA1"/>
    <w:rsid w:val="00670DF4"/>
    <w:rsid w:val="00670E19"/>
    <w:rsid w:val="00670EA6"/>
    <w:rsid w:val="00670EDE"/>
    <w:rsid w:val="00670FE5"/>
    <w:rsid w:val="006710C4"/>
    <w:rsid w:val="006712AD"/>
    <w:rsid w:val="00671305"/>
    <w:rsid w:val="0067156F"/>
    <w:rsid w:val="00671800"/>
    <w:rsid w:val="006718AA"/>
    <w:rsid w:val="006718E2"/>
    <w:rsid w:val="006718FE"/>
    <w:rsid w:val="006719D9"/>
    <w:rsid w:val="00671D43"/>
    <w:rsid w:val="00671E2A"/>
    <w:rsid w:val="0067206E"/>
    <w:rsid w:val="006720BA"/>
    <w:rsid w:val="00672142"/>
    <w:rsid w:val="0067220E"/>
    <w:rsid w:val="006724EF"/>
    <w:rsid w:val="006726C2"/>
    <w:rsid w:val="006728AF"/>
    <w:rsid w:val="00672AAB"/>
    <w:rsid w:val="00672B0E"/>
    <w:rsid w:val="00672CF8"/>
    <w:rsid w:val="00672E37"/>
    <w:rsid w:val="00672EB3"/>
    <w:rsid w:val="00672F39"/>
    <w:rsid w:val="00673059"/>
    <w:rsid w:val="006731B9"/>
    <w:rsid w:val="006733E5"/>
    <w:rsid w:val="00673477"/>
    <w:rsid w:val="006734E0"/>
    <w:rsid w:val="006735F9"/>
    <w:rsid w:val="006735FC"/>
    <w:rsid w:val="006736BD"/>
    <w:rsid w:val="00673867"/>
    <w:rsid w:val="00673E1C"/>
    <w:rsid w:val="00674009"/>
    <w:rsid w:val="006741A0"/>
    <w:rsid w:val="00674387"/>
    <w:rsid w:val="0067440A"/>
    <w:rsid w:val="00674590"/>
    <w:rsid w:val="006745D7"/>
    <w:rsid w:val="00674766"/>
    <w:rsid w:val="00674D67"/>
    <w:rsid w:val="00674DE4"/>
    <w:rsid w:val="00674E5C"/>
    <w:rsid w:val="00674E9D"/>
    <w:rsid w:val="0067525A"/>
    <w:rsid w:val="006752B0"/>
    <w:rsid w:val="0067532D"/>
    <w:rsid w:val="0067535D"/>
    <w:rsid w:val="006754EF"/>
    <w:rsid w:val="00675522"/>
    <w:rsid w:val="00675722"/>
    <w:rsid w:val="00675790"/>
    <w:rsid w:val="0067579F"/>
    <w:rsid w:val="006757E8"/>
    <w:rsid w:val="006758A0"/>
    <w:rsid w:val="00675A11"/>
    <w:rsid w:val="00675B04"/>
    <w:rsid w:val="00675D7B"/>
    <w:rsid w:val="00675D9B"/>
    <w:rsid w:val="00675F4F"/>
    <w:rsid w:val="006761B5"/>
    <w:rsid w:val="006762CB"/>
    <w:rsid w:val="006767AF"/>
    <w:rsid w:val="00676A09"/>
    <w:rsid w:val="00676B46"/>
    <w:rsid w:val="00676C19"/>
    <w:rsid w:val="00677284"/>
    <w:rsid w:val="0067742C"/>
    <w:rsid w:val="006776C9"/>
    <w:rsid w:val="006776FC"/>
    <w:rsid w:val="00677A8E"/>
    <w:rsid w:val="00677A90"/>
    <w:rsid w:val="00677C84"/>
    <w:rsid w:val="00677CE1"/>
    <w:rsid w:val="00677D55"/>
    <w:rsid w:val="00680073"/>
    <w:rsid w:val="006809C5"/>
    <w:rsid w:val="00680E77"/>
    <w:rsid w:val="0068117E"/>
    <w:rsid w:val="0068118F"/>
    <w:rsid w:val="006812DF"/>
    <w:rsid w:val="006813A9"/>
    <w:rsid w:val="006813C8"/>
    <w:rsid w:val="00681432"/>
    <w:rsid w:val="00681518"/>
    <w:rsid w:val="006816FC"/>
    <w:rsid w:val="0068172B"/>
    <w:rsid w:val="006817D7"/>
    <w:rsid w:val="0068184D"/>
    <w:rsid w:val="006818F3"/>
    <w:rsid w:val="006819B1"/>
    <w:rsid w:val="00681B44"/>
    <w:rsid w:val="00681D5F"/>
    <w:rsid w:val="00681ECC"/>
    <w:rsid w:val="00681F8A"/>
    <w:rsid w:val="0068228C"/>
    <w:rsid w:val="006825FB"/>
    <w:rsid w:val="00682704"/>
    <w:rsid w:val="006827F3"/>
    <w:rsid w:val="00682CB8"/>
    <w:rsid w:val="00683236"/>
    <w:rsid w:val="0068332D"/>
    <w:rsid w:val="006834D7"/>
    <w:rsid w:val="006837A5"/>
    <w:rsid w:val="0068383C"/>
    <w:rsid w:val="00683864"/>
    <w:rsid w:val="006838A9"/>
    <w:rsid w:val="006838B6"/>
    <w:rsid w:val="00683C01"/>
    <w:rsid w:val="00683C39"/>
    <w:rsid w:val="00683ECC"/>
    <w:rsid w:val="00683F39"/>
    <w:rsid w:val="0068405D"/>
    <w:rsid w:val="00684485"/>
    <w:rsid w:val="006845C1"/>
    <w:rsid w:val="006846C8"/>
    <w:rsid w:val="006848F6"/>
    <w:rsid w:val="006849A8"/>
    <w:rsid w:val="00684AF7"/>
    <w:rsid w:val="00684B89"/>
    <w:rsid w:val="00684FB5"/>
    <w:rsid w:val="006851FB"/>
    <w:rsid w:val="0068560E"/>
    <w:rsid w:val="00685622"/>
    <w:rsid w:val="00685A41"/>
    <w:rsid w:val="00685E31"/>
    <w:rsid w:val="00685E61"/>
    <w:rsid w:val="00686082"/>
    <w:rsid w:val="0068617D"/>
    <w:rsid w:val="006861E2"/>
    <w:rsid w:val="0068683C"/>
    <w:rsid w:val="00686961"/>
    <w:rsid w:val="00686A48"/>
    <w:rsid w:val="00686B3D"/>
    <w:rsid w:val="00686D84"/>
    <w:rsid w:val="00686D8F"/>
    <w:rsid w:val="00686F7F"/>
    <w:rsid w:val="00686FBB"/>
    <w:rsid w:val="00687004"/>
    <w:rsid w:val="0068701D"/>
    <w:rsid w:val="006873A4"/>
    <w:rsid w:val="00687406"/>
    <w:rsid w:val="00687416"/>
    <w:rsid w:val="006875C8"/>
    <w:rsid w:val="00687901"/>
    <w:rsid w:val="00687906"/>
    <w:rsid w:val="006879A2"/>
    <w:rsid w:val="00687A42"/>
    <w:rsid w:val="00687C3D"/>
    <w:rsid w:val="00687C4B"/>
    <w:rsid w:val="00687F83"/>
    <w:rsid w:val="00690089"/>
    <w:rsid w:val="006903A7"/>
    <w:rsid w:val="0069043F"/>
    <w:rsid w:val="00690513"/>
    <w:rsid w:val="006906DA"/>
    <w:rsid w:val="0069078C"/>
    <w:rsid w:val="006907D8"/>
    <w:rsid w:val="006909A1"/>
    <w:rsid w:val="00690CDE"/>
    <w:rsid w:val="00690D41"/>
    <w:rsid w:val="00690E70"/>
    <w:rsid w:val="00690EB8"/>
    <w:rsid w:val="00691558"/>
    <w:rsid w:val="00691686"/>
    <w:rsid w:val="0069173C"/>
    <w:rsid w:val="00691A73"/>
    <w:rsid w:val="00691C0F"/>
    <w:rsid w:val="00691D53"/>
    <w:rsid w:val="00691DAA"/>
    <w:rsid w:val="0069208C"/>
    <w:rsid w:val="0069208F"/>
    <w:rsid w:val="006925B5"/>
    <w:rsid w:val="00692690"/>
    <w:rsid w:val="0069275C"/>
    <w:rsid w:val="0069287A"/>
    <w:rsid w:val="00692894"/>
    <w:rsid w:val="006929E6"/>
    <w:rsid w:val="006929FE"/>
    <w:rsid w:val="00692ABB"/>
    <w:rsid w:val="00692CA2"/>
    <w:rsid w:val="00692D1E"/>
    <w:rsid w:val="00692DB4"/>
    <w:rsid w:val="00692F33"/>
    <w:rsid w:val="00693006"/>
    <w:rsid w:val="00693014"/>
    <w:rsid w:val="00693063"/>
    <w:rsid w:val="0069308A"/>
    <w:rsid w:val="006932C2"/>
    <w:rsid w:val="006932DD"/>
    <w:rsid w:val="00693537"/>
    <w:rsid w:val="006935FA"/>
    <w:rsid w:val="0069389B"/>
    <w:rsid w:val="00693AB9"/>
    <w:rsid w:val="00693DF5"/>
    <w:rsid w:val="00693FAC"/>
    <w:rsid w:val="00694374"/>
    <w:rsid w:val="00694385"/>
    <w:rsid w:val="006943F9"/>
    <w:rsid w:val="00694431"/>
    <w:rsid w:val="0069449B"/>
    <w:rsid w:val="00694517"/>
    <w:rsid w:val="00694763"/>
    <w:rsid w:val="00694865"/>
    <w:rsid w:val="00694A3F"/>
    <w:rsid w:val="00694B13"/>
    <w:rsid w:val="00694D54"/>
    <w:rsid w:val="00694EB0"/>
    <w:rsid w:val="00694EEB"/>
    <w:rsid w:val="00695049"/>
    <w:rsid w:val="00695364"/>
    <w:rsid w:val="00695661"/>
    <w:rsid w:val="00695707"/>
    <w:rsid w:val="00695757"/>
    <w:rsid w:val="0069577A"/>
    <w:rsid w:val="006957D6"/>
    <w:rsid w:val="006958C5"/>
    <w:rsid w:val="006958D0"/>
    <w:rsid w:val="00695A33"/>
    <w:rsid w:val="00695E8D"/>
    <w:rsid w:val="00695F61"/>
    <w:rsid w:val="006962BC"/>
    <w:rsid w:val="00696698"/>
    <w:rsid w:val="0069675C"/>
    <w:rsid w:val="00696900"/>
    <w:rsid w:val="00696CA2"/>
    <w:rsid w:val="00696CB1"/>
    <w:rsid w:val="00696D92"/>
    <w:rsid w:val="00696E19"/>
    <w:rsid w:val="00696F6E"/>
    <w:rsid w:val="00696FC2"/>
    <w:rsid w:val="0069711B"/>
    <w:rsid w:val="00697610"/>
    <w:rsid w:val="006976EC"/>
    <w:rsid w:val="00697727"/>
    <w:rsid w:val="0069773A"/>
    <w:rsid w:val="00697E18"/>
    <w:rsid w:val="00697F24"/>
    <w:rsid w:val="00697FB4"/>
    <w:rsid w:val="006A004A"/>
    <w:rsid w:val="006A0186"/>
    <w:rsid w:val="006A06BA"/>
    <w:rsid w:val="006A0749"/>
    <w:rsid w:val="006A09BD"/>
    <w:rsid w:val="006A0A55"/>
    <w:rsid w:val="006A0A79"/>
    <w:rsid w:val="006A0ABA"/>
    <w:rsid w:val="006A0B2D"/>
    <w:rsid w:val="006A0C19"/>
    <w:rsid w:val="006A0D63"/>
    <w:rsid w:val="006A10CD"/>
    <w:rsid w:val="006A112F"/>
    <w:rsid w:val="006A1253"/>
    <w:rsid w:val="006A12AC"/>
    <w:rsid w:val="006A13C7"/>
    <w:rsid w:val="006A1753"/>
    <w:rsid w:val="006A1B0B"/>
    <w:rsid w:val="006A1C0B"/>
    <w:rsid w:val="006A1E1A"/>
    <w:rsid w:val="006A1EBA"/>
    <w:rsid w:val="006A22B2"/>
    <w:rsid w:val="006A2567"/>
    <w:rsid w:val="006A26E4"/>
    <w:rsid w:val="006A28E2"/>
    <w:rsid w:val="006A2BCA"/>
    <w:rsid w:val="006A2C77"/>
    <w:rsid w:val="006A2CE7"/>
    <w:rsid w:val="006A2CF8"/>
    <w:rsid w:val="006A324C"/>
    <w:rsid w:val="006A3509"/>
    <w:rsid w:val="006A3781"/>
    <w:rsid w:val="006A3986"/>
    <w:rsid w:val="006A3CDC"/>
    <w:rsid w:val="006A3D32"/>
    <w:rsid w:val="006A3E0B"/>
    <w:rsid w:val="006A40EC"/>
    <w:rsid w:val="006A41AC"/>
    <w:rsid w:val="006A4301"/>
    <w:rsid w:val="006A435A"/>
    <w:rsid w:val="006A44DF"/>
    <w:rsid w:val="006A48EB"/>
    <w:rsid w:val="006A4A94"/>
    <w:rsid w:val="006A4AF1"/>
    <w:rsid w:val="006A4D9C"/>
    <w:rsid w:val="006A4DD9"/>
    <w:rsid w:val="006A4E5B"/>
    <w:rsid w:val="006A4F78"/>
    <w:rsid w:val="006A4F92"/>
    <w:rsid w:val="006A5495"/>
    <w:rsid w:val="006A556C"/>
    <w:rsid w:val="006A583E"/>
    <w:rsid w:val="006A5887"/>
    <w:rsid w:val="006A5A07"/>
    <w:rsid w:val="006A5B4A"/>
    <w:rsid w:val="006A5C78"/>
    <w:rsid w:val="006A5E09"/>
    <w:rsid w:val="006A5EEF"/>
    <w:rsid w:val="006A62F0"/>
    <w:rsid w:val="006A63D9"/>
    <w:rsid w:val="006A63EF"/>
    <w:rsid w:val="006A6969"/>
    <w:rsid w:val="006A6A7F"/>
    <w:rsid w:val="006A6AE4"/>
    <w:rsid w:val="006A6E32"/>
    <w:rsid w:val="006A6E5C"/>
    <w:rsid w:val="006A6FE5"/>
    <w:rsid w:val="006A745D"/>
    <w:rsid w:val="006A7484"/>
    <w:rsid w:val="006A74F9"/>
    <w:rsid w:val="006A7854"/>
    <w:rsid w:val="006A794E"/>
    <w:rsid w:val="006A7974"/>
    <w:rsid w:val="006A7E5D"/>
    <w:rsid w:val="006A7F92"/>
    <w:rsid w:val="006B00A1"/>
    <w:rsid w:val="006B03F1"/>
    <w:rsid w:val="006B0659"/>
    <w:rsid w:val="006B07E6"/>
    <w:rsid w:val="006B085A"/>
    <w:rsid w:val="006B086E"/>
    <w:rsid w:val="006B0A08"/>
    <w:rsid w:val="006B0A78"/>
    <w:rsid w:val="006B0BA9"/>
    <w:rsid w:val="006B0D79"/>
    <w:rsid w:val="006B0EAF"/>
    <w:rsid w:val="006B1077"/>
    <w:rsid w:val="006B111D"/>
    <w:rsid w:val="006B1389"/>
    <w:rsid w:val="006B14D8"/>
    <w:rsid w:val="006B168A"/>
    <w:rsid w:val="006B17A5"/>
    <w:rsid w:val="006B1AEA"/>
    <w:rsid w:val="006B1CF3"/>
    <w:rsid w:val="006B1D8C"/>
    <w:rsid w:val="006B1E6D"/>
    <w:rsid w:val="006B2029"/>
    <w:rsid w:val="006B21D5"/>
    <w:rsid w:val="006B23F4"/>
    <w:rsid w:val="006B2717"/>
    <w:rsid w:val="006B2755"/>
    <w:rsid w:val="006B2925"/>
    <w:rsid w:val="006B2B2D"/>
    <w:rsid w:val="006B2C4F"/>
    <w:rsid w:val="006B2D8F"/>
    <w:rsid w:val="006B2E44"/>
    <w:rsid w:val="006B300F"/>
    <w:rsid w:val="006B320C"/>
    <w:rsid w:val="006B32DC"/>
    <w:rsid w:val="006B341D"/>
    <w:rsid w:val="006B3474"/>
    <w:rsid w:val="006B3863"/>
    <w:rsid w:val="006B39BB"/>
    <w:rsid w:val="006B3C6D"/>
    <w:rsid w:val="006B3D53"/>
    <w:rsid w:val="006B3F7B"/>
    <w:rsid w:val="006B4021"/>
    <w:rsid w:val="006B4226"/>
    <w:rsid w:val="006B4341"/>
    <w:rsid w:val="006B46BF"/>
    <w:rsid w:val="006B46EB"/>
    <w:rsid w:val="006B4926"/>
    <w:rsid w:val="006B4A15"/>
    <w:rsid w:val="006B4B49"/>
    <w:rsid w:val="006B4D58"/>
    <w:rsid w:val="006B4F37"/>
    <w:rsid w:val="006B4FFE"/>
    <w:rsid w:val="006B5097"/>
    <w:rsid w:val="006B5258"/>
    <w:rsid w:val="006B565F"/>
    <w:rsid w:val="006B56AC"/>
    <w:rsid w:val="006B57C6"/>
    <w:rsid w:val="006B590A"/>
    <w:rsid w:val="006B5B21"/>
    <w:rsid w:val="006B5E67"/>
    <w:rsid w:val="006B62A0"/>
    <w:rsid w:val="006B6587"/>
    <w:rsid w:val="006B6604"/>
    <w:rsid w:val="006B6692"/>
    <w:rsid w:val="006B6715"/>
    <w:rsid w:val="006B67F4"/>
    <w:rsid w:val="006B6819"/>
    <w:rsid w:val="006B6878"/>
    <w:rsid w:val="006B6907"/>
    <w:rsid w:val="006B699A"/>
    <w:rsid w:val="006B6B88"/>
    <w:rsid w:val="006B72DA"/>
    <w:rsid w:val="006B72EF"/>
    <w:rsid w:val="006B7447"/>
    <w:rsid w:val="006B74EC"/>
    <w:rsid w:val="006B762B"/>
    <w:rsid w:val="006B76F6"/>
    <w:rsid w:val="006B77A7"/>
    <w:rsid w:val="006B77F2"/>
    <w:rsid w:val="006B7922"/>
    <w:rsid w:val="006B797A"/>
    <w:rsid w:val="006B79A4"/>
    <w:rsid w:val="006B79D4"/>
    <w:rsid w:val="006B7A59"/>
    <w:rsid w:val="006B7AA5"/>
    <w:rsid w:val="006B7AE6"/>
    <w:rsid w:val="006B7B24"/>
    <w:rsid w:val="006B7EB0"/>
    <w:rsid w:val="006C0090"/>
    <w:rsid w:val="006C02CF"/>
    <w:rsid w:val="006C03F8"/>
    <w:rsid w:val="006C0446"/>
    <w:rsid w:val="006C078F"/>
    <w:rsid w:val="006C084A"/>
    <w:rsid w:val="006C0C1F"/>
    <w:rsid w:val="006C0C53"/>
    <w:rsid w:val="006C0FCD"/>
    <w:rsid w:val="006C10A3"/>
    <w:rsid w:val="006C10D3"/>
    <w:rsid w:val="006C12BD"/>
    <w:rsid w:val="006C13DC"/>
    <w:rsid w:val="006C1482"/>
    <w:rsid w:val="006C16ED"/>
    <w:rsid w:val="006C187C"/>
    <w:rsid w:val="006C193B"/>
    <w:rsid w:val="006C1DB1"/>
    <w:rsid w:val="006C1E0E"/>
    <w:rsid w:val="006C2296"/>
    <w:rsid w:val="006C2414"/>
    <w:rsid w:val="006C249D"/>
    <w:rsid w:val="006C260C"/>
    <w:rsid w:val="006C263F"/>
    <w:rsid w:val="006C2718"/>
    <w:rsid w:val="006C286E"/>
    <w:rsid w:val="006C2AAD"/>
    <w:rsid w:val="006C2B09"/>
    <w:rsid w:val="006C2D27"/>
    <w:rsid w:val="006C2E43"/>
    <w:rsid w:val="006C2EC4"/>
    <w:rsid w:val="006C2FA7"/>
    <w:rsid w:val="006C3130"/>
    <w:rsid w:val="006C35AE"/>
    <w:rsid w:val="006C3848"/>
    <w:rsid w:val="006C3B9F"/>
    <w:rsid w:val="006C3BDC"/>
    <w:rsid w:val="006C3D1C"/>
    <w:rsid w:val="006C3E1A"/>
    <w:rsid w:val="006C401A"/>
    <w:rsid w:val="006C41CB"/>
    <w:rsid w:val="006C43D1"/>
    <w:rsid w:val="006C43E9"/>
    <w:rsid w:val="006C4414"/>
    <w:rsid w:val="006C4431"/>
    <w:rsid w:val="006C4A4B"/>
    <w:rsid w:val="006C4A65"/>
    <w:rsid w:val="006C4D7D"/>
    <w:rsid w:val="006C4DCF"/>
    <w:rsid w:val="006C4ECB"/>
    <w:rsid w:val="006C50AA"/>
    <w:rsid w:val="006C5621"/>
    <w:rsid w:val="006C5777"/>
    <w:rsid w:val="006C57D7"/>
    <w:rsid w:val="006C58E4"/>
    <w:rsid w:val="006C5B55"/>
    <w:rsid w:val="006C5D12"/>
    <w:rsid w:val="006C5F17"/>
    <w:rsid w:val="006C5F57"/>
    <w:rsid w:val="006C6335"/>
    <w:rsid w:val="006C634A"/>
    <w:rsid w:val="006C63E2"/>
    <w:rsid w:val="006C6415"/>
    <w:rsid w:val="006C64E0"/>
    <w:rsid w:val="006C64F5"/>
    <w:rsid w:val="006C6581"/>
    <w:rsid w:val="006C682A"/>
    <w:rsid w:val="006C6A10"/>
    <w:rsid w:val="006C6A48"/>
    <w:rsid w:val="006C6B58"/>
    <w:rsid w:val="006C6F1E"/>
    <w:rsid w:val="006C6FB1"/>
    <w:rsid w:val="006C6FD8"/>
    <w:rsid w:val="006C6FEB"/>
    <w:rsid w:val="006C7163"/>
    <w:rsid w:val="006C73AB"/>
    <w:rsid w:val="006C754C"/>
    <w:rsid w:val="006C75BC"/>
    <w:rsid w:val="006C798F"/>
    <w:rsid w:val="006C7CF3"/>
    <w:rsid w:val="006C7E73"/>
    <w:rsid w:val="006C7EB7"/>
    <w:rsid w:val="006C7ED2"/>
    <w:rsid w:val="006C7EF1"/>
    <w:rsid w:val="006D0337"/>
    <w:rsid w:val="006D0342"/>
    <w:rsid w:val="006D043C"/>
    <w:rsid w:val="006D051B"/>
    <w:rsid w:val="006D08F5"/>
    <w:rsid w:val="006D09C8"/>
    <w:rsid w:val="006D116B"/>
    <w:rsid w:val="006D1184"/>
    <w:rsid w:val="006D11A6"/>
    <w:rsid w:val="006D16EB"/>
    <w:rsid w:val="006D18D6"/>
    <w:rsid w:val="006D1BB7"/>
    <w:rsid w:val="006D1C62"/>
    <w:rsid w:val="006D1F4A"/>
    <w:rsid w:val="006D21F2"/>
    <w:rsid w:val="006D22D5"/>
    <w:rsid w:val="006D23E4"/>
    <w:rsid w:val="006D2585"/>
    <w:rsid w:val="006D25C5"/>
    <w:rsid w:val="006D2628"/>
    <w:rsid w:val="006D2657"/>
    <w:rsid w:val="006D269F"/>
    <w:rsid w:val="006D2770"/>
    <w:rsid w:val="006D283C"/>
    <w:rsid w:val="006D2AD9"/>
    <w:rsid w:val="006D2CBB"/>
    <w:rsid w:val="006D2E0B"/>
    <w:rsid w:val="006D3165"/>
    <w:rsid w:val="006D3193"/>
    <w:rsid w:val="006D329A"/>
    <w:rsid w:val="006D34C0"/>
    <w:rsid w:val="006D350A"/>
    <w:rsid w:val="006D3645"/>
    <w:rsid w:val="006D38C1"/>
    <w:rsid w:val="006D3AB5"/>
    <w:rsid w:val="006D3B14"/>
    <w:rsid w:val="006D3D28"/>
    <w:rsid w:val="006D3D97"/>
    <w:rsid w:val="006D3DD5"/>
    <w:rsid w:val="006D3E7E"/>
    <w:rsid w:val="006D40B3"/>
    <w:rsid w:val="006D4621"/>
    <w:rsid w:val="006D4772"/>
    <w:rsid w:val="006D4A58"/>
    <w:rsid w:val="006D4DC1"/>
    <w:rsid w:val="006D4FFA"/>
    <w:rsid w:val="006D53EF"/>
    <w:rsid w:val="006D54C5"/>
    <w:rsid w:val="006D5B59"/>
    <w:rsid w:val="006D5C4E"/>
    <w:rsid w:val="006D637A"/>
    <w:rsid w:val="006D6575"/>
    <w:rsid w:val="006D680D"/>
    <w:rsid w:val="006D6847"/>
    <w:rsid w:val="006D6BDC"/>
    <w:rsid w:val="006D6CCB"/>
    <w:rsid w:val="006D7219"/>
    <w:rsid w:val="006D72CD"/>
    <w:rsid w:val="006D737B"/>
    <w:rsid w:val="006D767D"/>
    <w:rsid w:val="006D76A0"/>
    <w:rsid w:val="006D7705"/>
    <w:rsid w:val="006E0255"/>
    <w:rsid w:val="006E028F"/>
    <w:rsid w:val="006E0385"/>
    <w:rsid w:val="006E040B"/>
    <w:rsid w:val="006E0503"/>
    <w:rsid w:val="006E0661"/>
    <w:rsid w:val="006E0989"/>
    <w:rsid w:val="006E09FB"/>
    <w:rsid w:val="006E0BDB"/>
    <w:rsid w:val="006E0CC2"/>
    <w:rsid w:val="006E1243"/>
    <w:rsid w:val="006E14CE"/>
    <w:rsid w:val="006E18A3"/>
    <w:rsid w:val="006E1C2F"/>
    <w:rsid w:val="006E1DD6"/>
    <w:rsid w:val="006E2110"/>
    <w:rsid w:val="006E226F"/>
    <w:rsid w:val="006E2271"/>
    <w:rsid w:val="006E23E1"/>
    <w:rsid w:val="006E24F7"/>
    <w:rsid w:val="006E26FE"/>
    <w:rsid w:val="006E28F8"/>
    <w:rsid w:val="006E2A54"/>
    <w:rsid w:val="006E2A5B"/>
    <w:rsid w:val="006E2A69"/>
    <w:rsid w:val="006E2E07"/>
    <w:rsid w:val="006E2EAB"/>
    <w:rsid w:val="006E3068"/>
    <w:rsid w:val="006E32D4"/>
    <w:rsid w:val="006E32FB"/>
    <w:rsid w:val="006E3B14"/>
    <w:rsid w:val="006E3C8B"/>
    <w:rsid w:val="006E3CE1"/>
    <w:rsid w:val="006E3DE9"/>
    <w:rsid w:val="006E3F19"/>
    <w:rsid w:val="006E4014"/>
    <w:rsid w:val="006E402E"/>
    <w:rsid w:val="006E43A1"/>
    <w:rsid w:val="006E4483"/>
    <w:rsid w:val="006E45B9"/>
    <w:rsid w:val="006E460F"/>
    <w:rsid w:val="006E468E"/>
    <w:rsid w:val="006E489D"/>
    <w:rsid w:val="006E4A92"/>
    <w:rsid w:val="006E4E6E"/>
    <w:rsid w:val="006E531C"/>
    <w:rsid w:val="006E57BE"/>
    <w:rsid w:val="006E5A20"/>
    <w:rsid w:val="006E5A75"/>
    <w:rsid w:val="006E5B68"/>
    <w:rsid w:val="006E5D40"/>
    <w:rsid w:val="006E5E1D"/>
    <w:rsid w:val="006E5F19"/>
    <w:rsid w:val="006E61E5"/>
    <w:rsid w:val="006E6399"/>
    <w:rsid w:val="006E693E"/>
    <w:rsid w:val="006E6AC7"/>
    <w:rsid w:val="006E6BA2"/>
    <w:rsid w:val="006E6D90"/>
    <w:rsid w:val="006E6EFE"/>
    <w:rsid w:val="006E6FAF"/>
    <w:rsid w:val="006E7146"/>
    <w:rsid w:val="006E7387"/>
    <w:rsid w:val="006E7684"/>
    <w:rsid w:val="006E7EFA"/>
    <w:rsid w:val="006F0474"/>
    <w:rsid w:val="006F080C"/>
    <w:rsid w:val="006F08A1"/>
    <w:rsid w:val="006F0AE8"/>
    <w:rsid w:val="006F0B32"/>
    <w:rsid w:val="006F0D1B"/>
    <w:rsid w:val="006F1C31"/>
    <w:rsid w:val="006F1C3E"/>
    <w:rsid w:val="006F1EE1"/>
    <w:rsid w:val="006F1EE6"/>
    <w:rsid w:val="006F202A"/>
    <w:rsid w:val="006F227B"/>
    <w:rsid w:val="006F2331"/>
    <w:rsid w:val="006F2393"/>
    <w:rsid w:val="006F2414"/>
    <w:rsid w:val="006F2423"/>
    <w:rsid w:val="006F24E3"/>
    <w:rsid w:val="006F2671"/>
    <w:rsid w:val="006F2775"/>
    <w:rsid w:val="006F27D3"/>
    <w:rsid w:val="006F2835"/>
    <w:rsid w:val="006F2F39"/>
    <w:rsid w:val="006F305D"/>
    <w:rsid w:val="006F30A4"/>
    <w:rsid w:val="006F30F9"/>
    <w:rsid w:val="006F320F"/>
    <w:rsid w:val="006F34A8"/>
    <w:rsid w:val="006F34E7"/>
    <w:rsid w:val="006F3A3F"/>
    <w:rsid w:val="006F3A5D"/>
    <w:rsid w:val="006F3B33"/>
    <w:rsid w:val="006F3B8B"/>
    <w:rsid w:val="006F3B9D"/>
    <w:rsid w:val="006F3D2C"/>
    <w:rsid w:val="006F44DA"/>
    <w:rsid w:val="006F451B"/>
    <w:rsid w:val="006F468A"/>
    <w:rsid w:val="006F4698"/>
    <w:rsid w:val="006F4CA9"/>
    <w:rsid w:val="006F4DCC"/>
    <w:rsid w:val="006F4E15"/>
    <w:rsid w:val="006F5282"/>
    <w:rsid w:val="006F53BC"/>
    <w:rsid w:val="006F5404"/>
    <w:rsid w:val="006F54BB"/>
    <w:rsid w:val="006F5637"/>
    <w:rsid w:val="006F569B"/>
    <w:rsid w:val="006F62E6"/>
    <w:rsid w:val="006F6362"/>
    <w:rsid w:val="006F63AA"/>
    <w:rsid w:val="006F682D"/>
    <w:rsid w:val="006F6882"/>
    <w:rsid w:val="006F692A"/>
    <w:rsid w:val="006F6988"/>
    <w:rsid w:val="006F6A08"/>
    <w:rsid w:val="006F6BA9"/>
    <w:rsid w:val="006F6DFA"/>
    <w:rsid w:val="006F724B"/>
    <w:rsid w:val="006F7314"/>
    <w:rsid w:val="006F73EF"/>
    <w:rsid w:val="006F74D6"/>
    <w:rsid w:val="006F758D"/>
    <w:rsid w:val="006F784E"/>
    <w:rsid w:val="006F7914"/>
    <w:rsid w:val="006F7A0E"/>
    <w:rsid w:val="006F7DC8"/>
    <w:rsid w:val="006F7F3C"/>
    <w:rsid w:val="006F7FA2"/>
    <w:rsid w:val="0070000B"/>
    <w:rsid w:val="00700147"/>
    <w:rsid w:val="007001FD"/>
    <w:rsid w:val="0070041F"/>
    <w:rsid w:val="00700857"/>
    <w:rsid w:val="0070094F"/>
    <w:rsid w:val="007009F8"/>
    <w:rsid w:val="00700C42"/>
    <w:rsid w:val="00700C52"/>
    <w:rsid w:val="00700D27"/>
    <w:rsid w:val="00700E8B"/>
    <w:rsid w:val="00701152"/>
    <w:rsid w:val="00701266"/>
    <w:rsid w:val="007013AE"/>
    <w:rsid w:val="007015A4"/>
    <w:rsid w:val="007017DE"/>
    <w:rsid w:val="007018A9"/>
    <w:rsid w:val="007018B1"/>
    <w:rsid w:val="00701B42"/>
    <w:rsid w:val="00701BEA"/>
    <w:rsid w:val="00701DF0"/>
    <w:rsid w:val="00701E2B"/>
    <w:rsid w:val="007020A4"/>
    <w:rsid w:val="007026DC"/>
    <w:rsid w:val="0070288A"/>
    <w:rsid w:val="00702981"/>
    <w:rsid w:val="007029FA"/>
    <w:rsid w:val="00702ED1"/>
    <w:rsid w:val="0070300A"/>
    <w:rsid w:val="00703096"/>
    <w:rsid w:val="007030E4"/>
    <w:rsid w:val="0070321F"/>
    <w:rsid w:val="00703325"/>
    <w:rsid w:val="0070349B"/>
    <w:rsid w:val="007035F2"/>
    <w:rsid w:val="007036CC"/>
    <w:rsid w:val="007036D3"/>
    <w:rsid w:val="007037D5"/>
    <w:rsid w:val="007038C1"/>
    <w:rsid w:val="00703960"/>
    <w:rsid w:val="00703C41"/>
    <w:rsid w:val="00703CB9"/>
    <w:rsid w:val="00703CE0"/>
    <w:rsid w:val="00703DE0"/>
    <w:rsid w:val="007041C3"/>
    <w:rsid w:val="00704302"/>
    <w:rsid w:val="0070430B"/>
    <w:rsid w:val="00704441"/>
    <w:rsid w:val="007044BF"/>
    <w:rsid w:val="00704604"/>
    <w:rsid w:val="00704708"/>
    <w:rsid w:val="00704928"/>
    <w:rsid w:val="00704CC4"/>
    <w:rsid w:val="00704D39"/>
    <w:rsid w:val="00704E80"/>
    <w:rsid w:val="007051F9"/>
    <w:rsid w:val="00705392"/>
    <w:rsid w:val="0070544D"/>
    <w:rsid w:val="007054D4"/>
    <w:rsid w:val="00705504"/>
    <w:rsid w:val="0070576C"/>
    <w:rsid w:val="007057B2"/>
    <w:rsid w:val="00705A0B"/>
    <w:rsid w:val="00705A48"/>
    <w:rsid w:val="00705AF5"/>
    <w:rsid w:val="00705CC5"/>
    <w:rsid w:val="00705CD9"/>
    <w:rsid w:val="00705D38"/>
    <w:rsid w:val="007060C9"/>
    <w:rsid w:val="007063FE"/>
    <w:rsid w:val="007066A0"/>
    <w:rsid w:val="00706A6A"/>
    <w:rsid w:val="00706BDD"/>
    <w:rsid w:val="00706E87"/>
    <w:rsid w:val="00707091"/>
    <w:rsid w:val="007072D2"/>
    <w:rsid w:val="007074E3"/>
    <w:rsid w:val="00707968"/>
    <w:rsid w:val="00707AB7"/>
    <w:rsid w:val="00707B14"/>
    <w:rsid w:val="00710129"/>
    <w:rsid w:val="0071022C"/>
    <w:rsid w:val="00710431"/>
    <w:rsid w:val="00710450"/>
    <w:rsid w:val="0071055B"/>
    <w:rsid w:val="0071076F"/>
    <w:rsid w:val="00710772"/>
    <w:rsid w:val="007107C0"/>
    <w:rsid w:val="0071086B"/>
    <w:rsid w:val="00710A6B"/>
    <w:rsid w:val="00710D6C"/>
    <w:rsid w:val="007114CA"/>
    <w:rsid w:val="007115D4"/>
    <w:rsid w:val="0071160E"/>
    <w:rsid w:val="007116D9"/>
    <w:rsid w:val="0071191F"/>
    <w:rsid w:val="0071248A"/>
    <w:rsid w:val="0071255A"/>
    <w:rsid w:val="007125BB"/>
    <w:rsid w:val="0071274A"/>
    <w:rsid w:val="00712953"/>
    <w:rsid w:val="00712D47"/>
    <w:rsid w:val="007135B1"/>
    <w:rsid w:val="00713688"/>
    <w:rsid w:val="007139BF"/>
    <w:rsid w:val="00713A98"/>
    <w:rsid w:val="00713AA0"/>
    <w:rsid w:val="00713ABD"/>
    <w:rsid w:val="00713B2B"/>
    <w:rsid w:val="00713D03"/>
    <w:rsid w:val="0071427F"/>
    <w:rsid w:val="0071433A"/>
    <w:rsid w:val="00714435"/>
    <w:rsid w:val="007144D1"/>
    <w:rsid w:val="00714A81"/>
    <w:rsid w:val="00714B40"/>
    <w:rsid w:val="00714D31"/>
    <w:rsid w:val="00714DA8"/>
    <w:rsid w:val="0071500D"/>
    <w:rsid w:val="0071505E"/>
    <w:rsid w:val="0071506C"/>
    <w:rsid w:val="0071513F"/>
    <w:rsid w:val="00715773"/>
    <w:rsid w:val="00715ABE"/>
    <w:rsid w:val="00715C58"/>
    <w:rsid w:val="00715D60"/>
    <w:rsid w:val="00716092"/>
    <w:rsid w:val="007162CF"/>
    <w:rsid w:val="007164A1"/>
    <w:rsid w:val="0071693A"/>
    <w:rsid w:val="007169BC"/>
    <w:rsid w:val="00716D71"/>
    <w:rsid w:val="00716D9D"/>
    <w:rsid w:val="00716E1F"/>
    <w:rsid w:val="00716E84"/>
    <w:rsid w:val="0071704E"/>
    <w:rsid w:val="007172AD"/>
    <w:rsid w:val="00717577"/>
    <w:rsid w:val="00717593"/>
    <w:rsid w:val="00717787"/>
    <w:rsid w:val="007177E7"/>
    <w:rsid w:val="00717965"/>
    <w:rsid w:val="00717B6C"/>
    <w:rsid w:val="00717B9B"/>
    <w:rsid w:val="00717C22"/>
    <w:rsid w:val="00717D64"/>
    <w:rsid w:val="00717FAB"/>
    <w:rsid w:val="00717FBD"/>
    <w:rsid w:val="007202A7"/>
    <w:rsid w:val="0072050C"/>
    <w:rsid w:val="0072067F"/>
    <w:rsid w:val="00720719"/>
    <w:rsid w:val="00720FE9"/>
    <w:rsid w:val="00721100"/>
    <w:rsid w:val="00721197"/>
    <w:rsid w:val="00721277"/>
    <w:rsid w:val="007213D4"/>
    <w:rsid w:val="00721481"/>
    <w:rsid w:val="0072149C"/>
    <w:rsid w:val="00721727"/>
    <w:rsid w:val="007217BF"/>
    <w:rsid w:val="00721B69"/>
    <w:rsid w:val="00721C95"/>
    <w:rsid w:val="00721D2E"/>
    <w:rsid w:val="00721D3D"/>
    <w:rsid w:val="00721DDA"/>
    <w:rsid w:val="00722299"/>
    <w:rsid w:val="007222D4"/>
    <w:rsid w:val="00722498"/>
    <w:rsid w:val="00722AC9"/>
    <w:rsid w:val="00722AFA"/>
    <w:rsid w:val="00722C2B"/>
    <w:rsid w:val="00722D7A"/>
    <w:rsid w:val="007232BB"/>
    <w:rsid w:val="007233DA"/>
    <w:rsid w:val="007234F4"/>
    <w:rsid w:val="007236FD"/>
    <w:rsid w:val="007239BF"/>
    <w:rsid w:val="00723A29"/>
    <w:rsid w:val="00723B53"/>
    <w:rsid w:val="00723C32"/>
    <w:rsid w:val="00723E92"/>
    <w:rsid w:val="00723F41"/>
    <w:rsid w:val="0072408D"/>
    <w:rsid w:val="00724777"/>
    <w:rsid w:val="007248EB"/>
    <w:rsid w:val="00724989"/>
    <w:rsid w:val="00724B4D"/>
    <w:rsid w:val="00724C84"/>
    <w:rsid w:val="00724D2A"/>
    <w:rsid w:val="00724E7D"/>
    <w:rsid w:val="00724F01"/>
    <w:rsid w:val="00724F42"/>
    <w:rsid w:val="00725136"/>
    <w:rsid w:val="0072517E"/>
    <w:rsid w:val="007254E4"/>
    <w:rsid w:val="007256F6"/>
    <w:rsid w:val="00725C76"/>
    <w:rsid w:val="00725C88"/>
    <w:rsid w:val="00726292"/>
    <w:rsid w:val="0072643F"/>
    <w:rsid w:val="007264EA"/>
    <w:rsid w:val="007265BD"/>
    <w:rsid w:val="00726650"/>
    <w:rsid w:val="00726ABE"/>
    <w:rsid w:val="00726DB8"/>
    <w:rsid w:val="00726FBD"/>
    <w:rsid w:val="007270BA"/>
    <w:rsid w:val="007271F4"/>
    <w:rsid w:val="0072726B"/>
    <w:rsid w:val="0072730E"/>
    <w:rsid w:val="0072739D"/>
    <w:rsid w:val="007273B3"/>
    <w:rsid w:val="0072753F"/>
    <w:rsid w:val="00727561"/>
    <w:rsid w:val="007279DC"/>
    <w:rsid w:val="00730032"/>
    <w:rsid w:val="007300F6"/>
    <w:rsid w:val="00730179"/>
    <w:rsid w:val="00730299"/>
    <w:rsid w:val="00730326"/>
    <w:rsid w:val="007304BD"/>
    <w:rsid w:val="007304D6"/>
    <w:rsid w:val="007305F6"/>
    <w:rsid w:val="007307B5"/>
    <w:rsid w:val="0073096E"/>
    <w:rsid w:val="007309EC"/>
    <w:rsid w:val="00730AE6"/>
    <w:rsid w:val="00730E06"/>
    <w:rsid w:val="00730E8A"/>
    <w:rsid w:val="00730ED4"/>
    <w:rsid w:val="00730F3E"/>
    <w:rsid w:val="00730FBB"/>
    <w:rsid w:val="007310BF"/>
    <w:rsid w:val="007310D8"/>
    <w:rsid w:val="00731B87"/>
    <w:rsid w:val="00731B97"/>
    <w:rsid w:val="007321A3"/>
    <w:rsid w:val="007321B2"/>
    <w:rsid w:val="00732329"/>
    <w:rsid w:val="0073239E"/>
    <w:rsid w:val="007324E1"/>
    <w:rsid w:val="00732710"/>
    <w:rsid w:val="00732737"/>
    <w:rsid w:val="00732815"/>
    <w:rsid w:val="00732EFC"/>
    <w:rsid w:val="00732FAF"/>
    <w:rsid w:val="00733019"/>
    <w:rsid w:val="00733039"/>
    <w:rsid w:val="00733109"/>
    <w:rsid w:val="0073317A"/>
    <w:rsid w:val="00733215"/>
    <w:rsid w:val="00733312"/>
    <w:rsid w:val="007333C8"/>
    <w:rsid w:val="007334F9"/>
    <w:rsid w:val="00733565"/>
    <w:rsid w:val="0073367E"/>
    <w:rsid w:val="0073382E"/>
    <w:rsid w:val="0073399B"/>
    <w:rsid w:val="007339BE"/>
    <w:rsid w:val="00733C41"/>
    <w:rsid w:val="00733ECE"/>
    <w:rsid w:val="0073403F"/>
    <w:rsid w:val="007343AE"/>
    <w:rsid w:val="00734512"/>
    <w:rsid w:val="00734701"/>
    <w:rsid w:val="00734808"/>
    <w:rsid w:val="00734899"/>
    <w:rsid w:val="00734957"/>
    <w:rsid w:val="00734975"/>
    <w:rsid w:val="00734BED"/>
    <w:rsid w:val="00734CFB"/>
    <w:rsid w:val="00734DF7"/>
    <w:rsid w:val="00735051"/>
    <w:rsid w:val="00735346"/>
    <w:rsid w:val="00735497"/>
    <w:rsid w:val="00735514"/>
    <w:rsid w:val="00735645"/>
    <w:rsid w:val="00735985"/>
    <w:rsid w:val="007359AE"/>
    <w:rsid w:val="00735A96"/>
    <w:rsid w:val="00735C06"/>
    <w:rsid w:val="00735CCF"/>
    <w:rsid w:val="00735D67"/>
    <w:rsid w:val="00735EF3"/>
    <w:rsid w:val="007360D4"/>
    <w:rsid w:val="00736232"/>
    <w:rsid w:val="0073623C"/>
    <w:rsid w:val="007364E2"/>
    <w:rsid w:val="0073650B"/>
    <w:rsid w:val="0073653C"/>
    <w:rsid w:val="007366DD"/>
    <w:rsid w:val="0073681E"/>
    <w:rsid w:val="0073683A"/>
    <w:rsid w:val="00736856"/>
    <w:rsid w:val="007368EE"/>
    <w:rsid w:val="0073698F"/>
    <w:rsid w:val="00736B65"/>
    <w:rsid w:val="00736C34"/>
    <w:rsid w:val="00736C36"/>
    <w:rsid w:val="007370E5"/>
    <w:rsid w:val="0073722E"/>
    <w:rsid w:val="00737314"/>
    <w:rsid w:val="007376E8"/>
    <w:rsid w:val="007379A0"/>
    <w:rsid w:val="00737C19"/>
    <w:rsid w:val="00737E37"/>
    <w:rsid w:val="007402C8"/>
    <w:rsid w:val="0074046F"/>
    <w:rsid w:val="00740520"/>
    <w:rsid w:val="007406E7"/>
    <w:rsid w:val="007408CB"/>
    <w:rsid w:val="00740BF9"/>
    <w:rsid w:val="00740C63"/>
    <w:rsid w:val="00740C77"/>
    <w:rsid w:val="00740CAB"/>
    <w:rsid w:val="00740FD5"/>
    <w:rsid w:val="00741187"/>
    <w:rsid w:val="0074119D"/>
    <w:rsid w:val="007411FB"/>
    <w:rsid w:val="00741205"/>
    <w:rsid w:val="0074198A"/>
    <w:rsid w:val="00741E55"/>
    <w:rsid w:val="00741EA2"/>
    <w:rsid w:val="00741EFE"/>
    <w:rsid w:val="00742055"/>
    <w:rsid w:val="0074229D"/>
    <w:rsid w:val="00742655"/>
    <w:rsid w:val="00742735"/>
    <w:rsid w:val="007427E2"/>
    <w:rsid w:val="007429B8"/>
    <w:rsid w:val="00742A4A"/>
    <w:rsid w:val="00742C45"/>
    <w:rsid w:val="00742E18"/>
    <w:rsid w:val="00742F5E"/>
    <w:rsid w:val="0074314E"/>
    <w:rsid w:val="00743A54"/>
    <w:rsid w:val="00743B67"/>
    <w:rsid w:val="00743BA5"/>
    <w:rsid w:val="00743E3C"/>
    <w:rsid w:val="00743EF3"/>
    <w:rsid w:val="0074404C"/>
    <w:rsid w:val="00744092"/>
    <w:rsid w:val="00744316"/>
    <w:rsid w:val="007443E5"/>
    <w:rsid w:val="00744720"/>
    <w:rsid w:val="007447AC"/>
    <w:rsid w:val="0074482A"/>
    <w:rsid w:val="007449C3"/>
    <w:rsid w:val="007449F7"/>
    <w:rsid w:val="00744D00"/>
    <w:rsid w:val="00744EED"/>
    <w:rsid w:val="0074518F"/>
    <w:rsid w:val="007451FB"/>
    <w:rsid w:val="0074543D"/>
    <w:rsid w:val="007457E6"/>
    <w:rsid w:val="00745871"/>
    <w:rsid w:val="00745C96"/>
    <w:rsid w:val="00745D08"/>
    <w:rsid w:val="00745FF1"/>
    <w:rsid w:val="007460F1"/>
    <w:rsid w:val="00746974"/>
    <w:rsid w:val="007469C2"/>
    <w:rsid w:val="00746C8B"/>
    <w:rsid w:val="00746DAF"/>
    <w:rsid w:val="0074726E"/>
    <w:rsid w:val="007473A8"/>
    <w:rsid w:val="00747431"/>
    <w:rsid w:val="00747919"/>
    <w:rsid w:val="007479A0"/>
    <w:rsid w:val="007479AE"/>
    <w:rsid w:val="00747A63"/>
    <w:rsid w:val="00747A72"/>
    <w:rsid w:val="00747C7E"/>
    <w:rsid w:val="00747EAA"/>
    <w:rsid w:val="00747FD3"/>
    <w:rsid w:val="007500AA"/>
    <w:rsid w:val="00750151"/>
    <w:rsid w:val="007502D1"/>
    <w:rsid w:val="0075030A"/>
    <w:rsid w:val="00750415"/>
    <w:rsid w:val="00750686"/>
    <w:rsid w:val="007506BA"/>
    <w:rsid w:val="0075073A"/>
    <w:rsid w:val="00750784"/>
    <w:rsid w:val="00750895"/>
    <w:rsid w:val="00750A83"/>
    <w:rsid w:val="00750AC9"/>
    <w:rsid w:val="00750BDC"/>
    <w:rsid w:val="00750F10"/>
    <w:rsid w:val="00750FC4"/>
    <w:rsid w:val="00751368"/>
    <w:rsid w:val="007513B8"/>
    <w:rsid w:val="007515DB"/>
    <w:rsid w:val="007516E3"/>
    <w:rsid w:val="007517DA"/>
    <w:rsid w:val="007518A2"/>
    <w:rsid w:val="00751C60"/>
    <w:rsid w:val="00751E60"/>
    <w:rsid w:val="00751EF9"/>
    <w:rsid w:val="0075208C"/>
    <w:rsid w:val="007523A3"/>
    <w:rsid w:val="007524AA"/>
    <w:rsid w:val="0075285B"/>
    <w:rsid w:val="00752FC2"/>
    <w:rsid w:val="007532FA"/>
    <w:rsid w:val="007534EA"/>
    <w:rsid w:val="00753540"/>
    <w:rsid w:val="0075355B"/>
    <w:rsid w:val="0075363B"/>
    <w:rsid w:val="007538C7"/>
    <w:rsid w:val="00753995"/>
    <w:rsid w:val="007539D3"/>
    <w:rsid w:val="00753B0A"/>
    <w:rsid w:val="00753C12"/>
    <w:rsid w:val="00753C45"/>
    <w:rsid w:val="007540CF"/>
    <w:rsid w:val="00754647"/>
    <w:rsid w:val="007548E9"/>
    <w:rsid w:val="007549DA"/>
    <w:rsid w:val="00754E32"/>
    <w:rsid w:val="00755160"/>
    <w:rsid w:val="007553AC"/>
    <w:rsid w:val="007555CF"/>
    <w:rsid w:val="00755750"/>
    <w:rsid w:val="007557C3"/>
    <w:rsid w:val="007558F5"/>
    <w:rsid w:val="00755A41"/>
    <w:rsid w:val="00755B7C"/>
    <w:rsid w:val="00755E85"/>
    <w:rsid w:val="0075608E"/>
    <w:rsid w:val="0075611D"/>
    <w:rsid w:val="00756184"/>
    <w:rsid w:val="00756299"/>
    <w:rsid w:val="007562D4"/>
    <w:rsid w:val="0075632D"/>
    <w:rsid w:val="00756395"/>
    <w:rsid w:val="00756523"/>
    <w:rsid w:val="00756559"/>
    <w:rsid w:val="0075656E"/>
    <w:rsid w:val="00756953"/>
    <w:rsid w:val="00756DA6"/>
    <w:rsid w:val="00756E5C"/>
    <w:rsid w:val="00756F3C"/>
    <w:rsid w:val="00756FD6"/>
    <w:rsid w:val="0075710F"/>
    <w:rsid w:val="007572E8"/>
    <w:rsid w:val="00757405"/>
    <w:rsid w:val="00757442"/>
    <w:rsid w:val="00757526"/>
    <w:rsid w:val="00757546"/>
    <w:rsid w:val="00757586"/>
    <w:rsid w:val="00757617"/>
    <w:rsid w:val="007578D0"/>
    <w:rsid w:val="00757B53"/>
    <w:rsid w:val="00757BFC"/>
    <w:rsid w:val="00757C65"/>
    <w:rsid w:val="00760049"/>
    <w:rsid w:val="007602F6"/>
    <w:rsid w:val="0076042A"/>
    <w:rsid w:val="0076068D"/>
    <w:rsid w:val="00760D2B"/>
    <w:rsid w:val="00760DF1"/>
    <w:rsid w:val="00761003"/>
    <w:rsid w:val="007613A8"/>
    <w:rsid w:val="00761596"/>
    <w:rsid w:val="007616C8"/>
    <w:rsid w:val="007616DC"/>
    <w:rsid w:val="00761A28"/>
    <w:rsid w:val="00761A37"/>
    <w:rsid w:val="00761AD3"/>
    <w:rsid w:val="00761B78"/>
    <w:rsid w:val="00761D12"/>
    <w:rsid w:val="00761E64"/>
    <w:rsid w:val="00762339"/>
    <w:rsid w:val="007624B1"/>
    <w:rsid w:val="0076255B"/>
    <w:rsid w:val="00762573"/>
    <w:rsid w:val="007626AC"/>
    <w:rsid w:val="007626F7"/>
    <w:rsid w:val="007627F9"/>
    <w:rsid w:val="007628A6"/>
    <w:rsid w:val="007628C3"/>
    <w:rsid w:val="007628CA"/>
    <w:rsid w:val="00762B3B"/>
    <w:rsid w:val="00762BF5"/>
    <w:rsid w:val="00762DA5"/>
    <w:rsid w:val="00762E31"/>
    <w:rsid w:val="007630BC"/>
    <w:rsid w:val="00763364"/>
    <w:rsid w:val="00763390"/>
    <w:rsid w:val="0076350E"/>
    <w:rsid w:val="00763899"/>
    <w:rsid w:val="00763AB3"/>
    <w:rsid w:val="00763C07"/>
    <w:rsid w:val="00763C5C"/>
    <w:rsid w:val="00763CC4"/>
    <w:rsid w:val="00763F96"/>
    <w:rsid w:val="007640E1"/>
    <w:rsid w:val="007640E6"/>
    <w:rsid w:val="0076413B"/>
    <w:rsid w:val="007641BB"/>
    <w:rsid w:val="00764AFB"/>
    <w:rsid w:val="00764B5D"/>
    <w:rsid w:val="00764DEB"/>
    <w:rsid w:val="00764FBF"/>
    <w:rsid w:val="00765015"/>
    <w:rsid w:val="0076540C"/>
    <w:rsid w:val="00765452"/>
    <w:rsid w:val="007654A4"/>
    <w:rsid w:val="0076556F"/>
    <w:rsid w:val="00765B5C"/>
    <w:rsid w:val="00765C0C"/>
    <w:rsid w:val="00765D9E"/>
    <w:rsid w:val="00766470"/>
    <w:rsid w:val="00766BA9"/>
    <w:rsid w:val="00766F65"/>
    <w:rsid w:val="0076708F"/>
    <w:rsid w:val="007670E0"/>
    <w:rsid w:val="007675E6"/>
    <w:rsid w:val="00767619"/>
    <w:rsid w:val="00767649"/>
    <w:rsid w:val="00767776"/>
    <w:rsid w:val="007677C8"/>
    <w:rsid w:val="007679E9"/>
    <w:rsid w:val="00767AA8"/>
    <w:rsid w:val="00767C6E"/>
    <w:rsid w:val="00767D14"/>
    <w:rsid w:val="00767D8C"/>
    <w:rsid w:val="00767FEE"/>
    <w:rsid w:val="00770052"/>
    <w:rsid w:val="0077012C"/>
    <w:rsid w:val="007704B4"/>
    <w:rsid w:val="00770860"/>
    <w:rsid w:val="00770B0D"/>
    <w:rsid w:val="00770B5E"/>
    <w:rsid w:val="00770B85"/>
    <w:rsid w:val="00770BF5"/>
    <w:rsid w:val="00770C3A"/>
    <w:rsid w:val="00770F18"/>
    <w:rsid w:val="00770F78"/>
    <w:rsid w:val="00771119"/>
    <w:rsid w:val="00771594"/>
    <w:rsid w:val="00771753"/>
    <w:rsid w:val="00771A1C"/>
    <w:rsid w:val="00771B5E"/>
    <w:rsid w:val="00772268"/>
    <w:rsid w:val="00772AAC"/>
    <w:rsid w:val="00772BD9"/>
    <w:rsid w:val="00772CA5"/>
    <w:rsid w:val="00772CA9"/>
    <w:rsid w:val="00772CE5"/>
    <w:rsid w:val="00772DFB"/>
    <w:rsid w:val="00773070"/>
    <w:rsid w:val="0077328A"/>
    <w:rsid w:val="00773298"/>
    <w:rsid w:val="007732BF"/>
    <w:rsid w:val="0077330D"/>
    <w:rsid w:val="00773314"/>
    <w:rsid w:val="007734A6"/>
    <w:rsid w:val="0077385D"/>
    <w:rsid w:val="007738FB"/>
    <w:rsid w:val="0077399D"/>
    <w:rsid w:val="007739E5"/>
    <w:rsid w:val="00773AE4"/>
    <w:rsid w:val="00773C5A"/>
    <w:rsid w:val="00773F75"/>
    <w:rsid w:val="00773FE7"/>
    <w:rsid w:val="00774585"/>
    <w:rsid w:val="007747F4"/>
    <w:rsid w:val="00774A87"/>
    <w:rsid w:val="00774D3C"/>
    <w:rsid w:val="00774D93"/>
    <w:rsid w:val="0077502E"/>
    <w:rsid w:val="00775135"/>
    <w:rsid w:val="0077516D"/>
    <w:rsid w:val="00775456"/>
    <w:rsid w:val="007755C9"/>
    <w:rsid w:val="00775B42"/>
    <w:rsid w:val="00775BDA"/>
    <w:rsid w:val="00775E31"/>
    <w:rsid w:val="00776178"/>
    <w:rsid w:val="007762D7"/>
    <w:rsid w:val="0077640C"/>
    <w:rsid w:val="00776538"/>
    <w:rsid w:val="007766AB"/>
    <w:rsid w:val="00776735"/>
    <w:rsid w:val="007769CE"/>
    <w:rsid w:val="00776AF5"/>
    <w:rsid w:val="00776B5A"/>
    <w:rsid w:val="00776CAA"/>
    <w:rsid w:val="00776CAB"/>
    <w:rsid w:val="00776D19"/>
    <w:rsid w:val="007770D7"/>
    <w:rsid w:val="007772AD"/>
    <w:rsid w:val="007772ED"/>
    <w:rsid w:val="0077733F"/>
    <w:rsid w:val="00777473"/>
    <w:rsid w:val="0077751C"/>
    <w:rsid w:val="0077764E"/>
    <w:rsid w:val="007776AD"/>
    <w:rsid w:val="007777DA"/>
    <w:rsid w:val="00777961"/>
    <w:rsid w:val="007801E7"/>
    <w:rsid w:val="00780488"/>
    <w:rsid w:val="007806F8"/>
    <w:rsid w:val="00780780"/>
    <w:rsid w:val="00780926"/>
    <w:rsid w:val="00780A04"/>
    <w:rsid w:val="00780A7D"/>
    <w:rsid w:val="00780C17"/>
    <w:rsid w:val="00780E91"/>
    <w:rsid w:val="00780ED6"/>
    <w:rsid w:val="00780EF0"/>
    <w:rsid w:val="00780F20"/>
    <w:rsid w:val="007814CE"/>
    <w:rsid w:val="00781D5A"/>
    <w:rsid w:val="0078203D"/>
    <w:rsid w:val="0078207E"/>
    <w:rsid w:val="007821A3"/>
    <w:rsid w:val="0078222B"/>
    <w:rsid w:val="007828AF"/>
    <w:rsid w:val="00782BDD"/>
    <w:rsid w:val="00782D9E"/>
    <w:rsid w:val="00783225"/>
    <w:rsid w:val="00783297"/>
    <w:rsid w:val="007832F8"/>
    <w:rsid w:val="007834F3"/>
    <w:rsid w:val="00783527"/>
    <w:rsid w:val="00783BE6"/>
    <w:rsid w:val="00783FDB"/>
    <w:rsid w:val="007842AC"/>
    <w:rsid w:val="007842F6"/>
    <w:rsid w:val="0078469B"/>
    <w:rsid w:val="0078481A"/>
    <w:rsid w:val="007849E4"/>
    <w:rsid w:val="00784D00"/>
    <w:rsid w:val="00785315"/>
    <w:rsid w:val="00785607"/>
    <w:rsid w:val="0078574C"/>
    <w:rsid w:val="00785F3E"/>
    <w:rsid w:val="0078622C"/>
    <w:rsid w:val="00786277"/>
    <w:rsid w:val="007862BF"/>
    <w:rsid w:val="007862DD"/>
    <w:rsid w:val="0078639F"/>
    <w:rsid w:val="00786626"/>
    <w:rsid w:val="00786711"/>
    <w:rsid w:val="00786B86"/>
    <w:rsid w:val="00787193"/>
    <w:rsid w:val="00787350"/>
    <w:rsid w:val="0078741E"/>
    <w:rsid w:val="00787911"/>
    <w:rsid w:val="00787A9B"/>
    <w:rsid w:val="00787AC1"/>
    <w:rsid w:val="00787B1B"/>
    <w:rsid w:val="00787D1E"/>
    <w:rsid w:val="0079017E"/>
    <w:rsid w:val="007902B5"/>
    <w:rsid w:val="007904FD"/>
    <w:rsid w:val="0079053C"/>
    <w:rsid w:val="0079067E"/>
    <w:rsid w:val="00790726"/>
    <w:rsid w:val="007907E4"/>
    <w:rsid w:val="00790AA2"/>
    <w:rsid w:val="00790CA9"/>
    <w:rsid w:val="00790D3F"/>
    <w:rsid w:val="00790EB8"/>
    <w:rsid w:val="00790EE9"/>
    <w:rsid w:val="00791253"/>
    <w:rsid w:val="00791397"/>
    <w:rsid w:val="00791487"/>
    <w:rsid w:val="00791762"/>
    <w:rsid w:val="0079183D"/>
    <w:rsid w:val="0079191D"/>
    <w:rsid w:val="00791983"/>
    <w:rsid w:val="007919A9"/>
    <w:rsid w:val="00791BEE"/>
    <w:rsid w:val="00791C42"/>
    <w:rsid w:val="00791F77"/>
    <w:rsid w:val="00791FD7"/>
    <w:rsid w:val="0079207C"/>
    <w:rsid w:val="0079214F"/>
    <w:rsid w:val="00792165"/>
    <w:rsid w:val="007923B0"/>
    <w:rsid w:val="007926CD"/>
    <w:rsid w:val="007926E1"/>
    <w:rsid w:val="007928D3"/>
    <w:rsid w:val="007929C5"/>
    <w:rsid w:val="007929D6"/>
    <w:rsid w:val="00792BF8"/>
    <w:rsid w:val="00792D0B"/>
    <w:rsid w:val="00792D1C"/>
    <w:rsid w:val="00792F6E"/>
    <w:rsid w:val="007930B5"/>
    <w:rsid w:val="007932B0"/>
    <w:rsid w:val="007933DB"/>
    <w:rsid w:val="0079351C"/>
    <w:rsid w:val="007938BF"/>
    <w:rsid w:val="007938C6"/>
    <w:rsid w:val="00793B6B"/>
    <w:rsid w:val="00793D60"/>
    <w:rsid w:val="00793E19"/>
    <w:rsid w:val="00793F2B"/>
    <w:rsid w:val="00794039"/>
    <w:rsid w:val="007945F1"/>
    <w:rsid w:val="007946FB"/>
    <w:rsid w:val="00794908"/>
    <w:rsid w:val="0079492C"/>
    <w:rsid w:val="00794B89"/>
    <w:rsid w:val="00794C4A"/>
    <w:rsid w:val="00794D17"/>
    <w:rsid w:val="00795055"/>
    <w:rsid w:val="0079507C"/>
    <w:rsid w:val="007951DF"/>
    <w:rsid w:val="007952A2"/>
    <w:rsid w:val="00795443"/>
    <w:rsid w:val="007955EB"/>
    <w:rsid w:val="007959D2"/>
    <w:rsid w:val="00795BA9"/>
    <w:rsid w:val="00795E58"/>
    <w:rsid w:val="00795E5D"/>
    <w:rsid w:val="0079600B"/>
    <w:rsid w:val="0079611D"/>
    <w:rsid w:val="00796189"/>
    <w:rsid w:val="007962C3"/>
    <w:rsid w:val="00796484"/>
    <w:rsid w:val="0079654B"/>
    <w:rsid w:val="00796579"/>
    <w:rsid w:val="00796945"/>
    <w:rsid w:val="00796BF8"/>
    <w:rsid w:val="00796DEC"/>
    <w:rsid w:val="00796E73"/>
    <w:rsid w:val="00796F19"/>
    <w:rsid w:val="0079732A"/>
    <w:rsid w:val="007976DE"/>
    <w:rsid w:val="007976E4"/>
    <w:rsid w:val="007979DA"/>
    <w:rsid w:val="00797AC9"/>
    <w:rsid w:val="00797CE1"/>
    <w:rsid w:val="00797CEE"/>
    <w:rsid w:val="007A0034"/>
    <w:rsid w:val="007A01E7"/>
    <w:rsid w:val="007A02C5"/>
    <w:rsid w:val="007A0645"/>
    <w:rsid w:val="007A080D"/>
    <w:rsid w:val="007A0A5D"/>
    <w:rsid w:val="007A0ADA"/>
    <w:rsid w:val="007A0C4D"/>
    <w:rsid w:val="007A0E88"/>
    <w:rsid w:val="007A1007"/>
    <w:rsid w:val="007A1026"/>
    <w:rsid w:val="007A1123"/>
    <w:rsid w:val="007A1279"/>
    <w:rsid w:val="007A1400"/>
    <w:rsid w:val="007A170E"/>
    <w:rsid w:val="007A175F"/>
    <w:rsid w:val="007A1782"/>
    <w:rsid w:val="007A1BBE"/>
    <w:rsid w:val="007A1C8E"/>
    <w:rsid w:val="007A1D70"/>
    <w:rsid w:val="007A1DEA"/>
    <w:rsid w:val="007A1F3A"/>
    <w:rsid w:val="007A2023"/>
    <w:rsid w:val="007A2347"/>
    <w:rsid w:val="007A2A6C"/>
    <w:rsid w:val="007A2C3E"/>
    <w:rsid w:val="007A3938"/>
    <w:rsid w:val="007A3D0F"/>
    <w:rsid w:val="007A3D30"/>
    <w:rsid w:val="007A3D86"/>
    <w:rsid w:val="007A3E6C"/>
    <w:rsid w:val="007A401C"/>
    <w:rsid w:val="007A4088"/>
    <w:rsid w:val="007A40F6"/>
    <w:rsid w:val="007A4483"/>
    <w:rsid w:val="007A4532"/>
    <w:rsid w:val="007A45F2"/>
    <w:rsid w:val="007A4631"/>
    <w:rsid w:val="007A469D"/>
    <w:rsid w:val="007A478E"/>
    <w:rsid w:val="007A48CE"/>
    <w:rsid w:val="007A4CF7"/>
    <w:rsid w:val="007A4D5A"/>
    <w:rsid w:val="007A501D"/>
    <w:rsid w:val="007A50B1"/>
    <w:rsid w:val="007A50F1"/>
    <w:rsid w:val="007A5491"/>
    <w:rsid w:val="007A554D"/>
    <w:rsid w:val="007A5781"/>
    <w:rsid w:val="007A57A5"/>
    <w:rsid w:val="007A5D3F"/>
    <w:rsid w:val="007A60C4"/>
    <w:rsid w:val="007A612D"/>
    <w:rsid w:val="007A6859"/>
    <w:rsid w:val="007A6C02"/>
    <w:rsid w:val="007A6C21"/>
    <w:rsid w:val="007A71AF"/>
    <w:rsid w:val="007A76C3"/>
    <w:rsid w:val="007A7784"/>
    <w:rsid w:val="007A7834"/>
    <w:rsid w:val="007B00FB"/>
    <w:rsid w:val="007B018D"/>
    <w:rsid w:val="007B020E"/>
    <w:rsid w:val="007B038B"/>
    <w:rsid w:val="007B062E"/>
    <w:rsid w:val="007B0695"/>
    <w:rsid w:val="007B06CA"/>
    <w:rsid w:val="007B06D9"/>
    <w:rsid w:val="007B06FC"/>
    <w:rsid w:val="007B07D6"/>
    <w:rsid w:val="007B08AF"/>
    <w:rsid w:val="007B0AEF"/>
    <w:rsid w:val="007B0B55"/>
    <w:rsid w:val="007B0C62"/>
    <w:rsid w:val="007B0CA8"/>
    <w:rsid w:val="007B0DF6"/>
    <w:rsid w:val="007B0F8E"/>
    <w:rsid w:val="007B1194"/>
    <w:rsid w:val="007B1289"/>
    <w:rsid w:val="007B1336"/>
    <w:rsid w:val="007B1623"/>
    <w:rsid w:val="007B1870"/>
    <w:rsid w:val="007B1889"/>
    <w:rsid w:val="007B1B11"/>
    <w:rsid w:val="007B1BE9"/>
    <w:rsid w:val="007B1E39"/>
    <w:rsid w:val="007B1E4D"/>
    <w:rsid w:val="007B2169"/>
    <w:rsid w:val="007B24C0"/>
    <w:rsid w:val="007B24D7"/>
    <w:rsid w:val="007B2659"/>
    <w:rsid w:val="007B2824"/>
    <w:rsid w:val="007B2D0A"/>
    <w:rsid w:val="007B2EB7"/>
    <w:rsid w:val="007B2F7F"/>
    <w:rsid w:val="007B2F83"/>
    <w:rsid w:val="007B3054"/>
    <w:rsid w:val="007B32A9"/>
    <w:rsid w:val="007B33D7"/>
    <w:rsid w:val="007B34F2"/>
    <w:rsid w:val="007B3584"/>
    <w:rsid w:val="007B3901"/>
    <w:rsid w:val="007B39F9"/>
    <w:rsid w:val="007B3C35"/>
    <w:rsid w:val="007B3CBD"/>
    <w:rsid w:val="007B3D93"/>
    <w:rsid w:val="007B3DCA"/>
    <w:rsid w:val="007B3DD4"/>
    <w:rsid w:val="007B4202"/>
    <w:rsid w:val="007B4430"/>
    <w:rsid w:val="007B4649"/>
    <w:rsid w:val="007B4830"/>
    <w:rsid w:val="007B4A37"/>
    <w:rsid w:val="007B4EDE"/>
    <w:rsid w:val="007B4F0C"/>
    <w:rsid w:val="007B4FC6"/>
    <w:rsid w:val="007B5111"/>
    <w:rsid w:val="007B513C"/>
    <w:rsid w:val="007B51A0"/>
    <w:rsid w:val="007B5509"/>
    <w:rsid w:val="007B57EA"/>
    <w:rsid w:val="007B5817"/>
    <w:rsid w:val="007B5847"/>
    <w:rsid w:val="007B58EF"/>
    <w:rsid w:val="007B5922"/>
    <w:rsid w:val="007B5A57"/>
    <w:rsid w:val="007B5D75"/>
    <w:rsid w:val="007B63E9"/>
    <w:rsid w:val="007B6481"/>
    <w:rsid w:val="007B675C"/>
    <w:rsid w:val="007B6F05"/>
    <w:rsid w:val="007B711C"/>
    <w:rsid w:val="007B7243"/>
    <w:rsid w:val="007B73AD"/>
    <w:rsid w:val="007B7545"/>
    <w:rsid w:val="007B75AC"/>
    <w:rsid w:val="007B788B"/>
    <w:rsid w:val="007B7A67"/>
    <w:rsid w:val="007B7C71"/>
    <w:rsid w:val="007B7E91"/>
    <w:rsid w:val="007C00DB"/>
    <w:rsid w:val="007C016E"/>
    <w:rsid w:val="007C01DC"/>
    <w:rsid w:val="007C0442"/>
    <w:rsid w:val="007C06E7"/>
    <w:rsid w:val="007C0755"/>
    <w:rsid w:val="007C0913"/>
    <w:rsid w:val="007C0985"/>
    <w:rsid w:val="007C0B8C"/>
    <w:rsid w:val="007C0BCE"/>
    <w:rsid w:val="007C0CC4"/>
    <w:rsid w:val="007C0D74"/>
    <w:rsid w:val="007C0EA0"/>
    <w:rsid w:val="007C0FD6"/>
    <w:rsid w:val="007C1076"/>
    <w:rsid w:val="007C10EB"/>
    <w:rsid w:val="007C130B"/>
    <w:rsid w:val="007C1333"/>
    <w:rsid w:val="007C1A04"/>
    <w:rsid w:val="007C1BD6"/>
    <w:rsid w:val="007C1D7B"/>
    <w:rsid w:val="007C1D8D"/>
    <w:rsid w:val="007C1DF0"/>
    <w:rsid w:val="007C1F16"/>
    <w:rsid w:val="007C25CE"/>
    <w:rsid w:val="007C2A8B"/>
    <w:rsid w:val="007C2BE5"/>
    <w:rsid w:val="007C2C80"/>
    <w:rsid w:val="007C2E0A"/>
    <w:rsid w:val="007C2E6E"/>
    <w:rsid w:val="007C2FCE"/>
    <w:rsid w:val="007C3108"/>
    <w:rsid w:val="007C3418"/>
    <w:rsid w:val="007C39C2"/>
    <w:rsid w:val="007C3B39"/>
    <w:rsid w:val="007C3B5F"/>
    <w:rsid w:val="007C3C12"/>
    <w:rsid w:val="007C3CD9"/>
    <w:rsid w:val="007C3DC3"/>
    <w:rsid w:val="007C3EA7"/>
    <w:rsid w:val="007C42DF"/>
    <w:rsid w:val="007C436A"/>
    <w:rsid w:val="007C4527"/>
    <w:rsid w:val="007C4A58"/>
    <w:rsid w:val="007C4DE0"/>
    <w:rsid w:val="007C4E98"/>
    <w:rsid w:val="007C4FC2"/>
    <w:rsid w:val="007C528F"/>
    <w:rsid w:val="007C53D5"/>
    <w:rsid w:val="007C556B"/>
    <w:rsid w:val="007C558B"/>
    <w:rsid w:val="007C55DD"/>
    <w:rsid w:val="007C5607"/>
    <w:rsid w:val="007C5643"/>
    <w:rsid w:val="007C5757"/>
    <w:rsid w:val="007C58B8"/>
    <w:rsid w:val="007C59E0"/>
    <w:rsid w:val="007C5E3F"/>
    <w:rsid w:val="007C5E50"/>
    <w:rsid w:val="007C5EA3"/>
    <w:rsid w:val="007C5FA6"/>
    <w:rsid w:val="007C64FD"/>
    <w:rsid w:val="007C6638"/>
    <w:rsid w:val="007C6913"/>
    <w:rsid w:val="007C6C04"/>
    <w:rsid w:val="007C6C3A"/>
    <w:rsid w:val="007C6DF6"/>
    <w:rsid w:val="007C6E10"/>
    <w:rsid w:val="007C6F42"/>
    <w:rsid w:val="007C6FE7"/>
    <w:rsid w:val="007C70BF"/>
    <w:rsid w:val="007C7438"/>
    <w:rsid w:val="007C75B7"/>
    <w:rsid w:val="007C7668"/>
    <w:rsid w:val="007C77BF"/>
    <w:rsid w:val="007C78BF"/>
    <w:rsid w:val="007C7C07"/>
    <w:rsid w:val="007C7C4F"/>
    <w:rsid w:val="007C7DFB"/>
    <w:rsid w:val="007D0101"/>
    <w:rsid w:val="007D0459"/>
    <w:rsid w:val="007D048A"/>
    <w:rsid w:val="007D0956"/>
    <w:rsid w:val="007D09D0"/>
    <w:rsid w:val="007D0ACE"/>
    <w:rsid w:val="007D0B82"/>
    <w:rsid w:val="007D0BDE"/>
    <w:rsid w:val="007D0D0E"/>
    <w:rsid w:val="007D100C"/>
    <w:rsid w:val="007D1203"/>
    <w:rsid w:val="007D13A0"/>
    <w:rsid w:val="007D18E6"/>
    <w:rsid w:val="007D18EF"/>
    <w:rsid w:val="007D1C3B"/>
    <w:rsid w:val="007D1E07"/>
    <w:rsid w:val="007D2142"/>
    <w:rsid w:val="007D2465"/>
    <w:rsid w:val="007D24AB"/>
    <w:rsid w:val="007D285C"/>
    <w:rsid w:val="007D2A76"/>
    <w:rsid w:val="007D2CB1"/>
    <w:rsid w:val="007D2ECB"/>
    <w:rsid w:val="007D3735"/>
    <w:rsid w:val="007D3764"/>
    <w:rsid w:val="007D37F0"/>
    <w:rsid w:val="007D386F"/>
    <w:rsid w:val="007D393B"/>
    <w:rsid w:val="007D3A43"/>
    <w:rsid w:val="007D3EC7"/>
    <w:rsid w:val="007D41F2"/>
    <w:rsid w:val="007D424B"/>
    <w:rsid w:val="007D42BA"/>
    <w:rsid w:val="007D434A"/>
    <w:rsid w:val="007D44A2"/>
    <w:rsid w:val="007D45AF"/>
    <w:rsid w:val="007D4C71"/>
    <w:rsid w:val="007D4DA6"/>
    <w:rsid w:val="007D4F2B"/>
    <w:rsid w:val="007D50C3"/>
    <w:rsid w:val="007D5155"/>
    <w:rsid w:val="007D53D5"/>
    <w:rsid w:val="007D5411"/>
    <w:rsid w:val="007D553F"/>
    <w:rsid w:val="007D5770"/>
    <w:rsid w:val="007D57B2"/>
    <w:rsid w:val="007D59D5"/>
    <w:rsid w:val="007D5A3E"/>
    <w:rsid w:val="007D5A83"/>
    <w:rsid w:val="007D6051"/>
    <w:rsid w:val="007D6058"/>
    <w:rsid w:val="007D624C"/>
    <w:rsid w:val="007D62BF"/>
    <w:rsid w:val="007D62F5"/>
    <w:rsid w:val="007D68B8"/>
    <w:rsid w:val="007D691F"/>
    <w:rsid w:val="007D6B29"/>
    <w:rsid w:val="007D6B3F"/>
    <w:rsid w:val="007D6C38"/>
    <w:rsid w:val="007D6CE9"/>
    <w:rsid w:val="007D6D57"/>
    <w:rsid w:val="007D6ECC"/>
    <w:rsid w:val="007D7098"/>
    <w:rsid w:val="007D713C"/>
    <w:rsid w:val="007D7150"/>
    <w:rsid w:val="007D73A3"/>
    <w:rsid w:val="007D7592"/>
    <w:rsid w:val="007D79AD"/>
    <w:rsid w:val="007D7BEC"/>
    <w:rsid w:val="007D7BF7"/>
    <w:rsid w:val="007D7C49"/>
    <w:rsid w:val="007D7EAA"/>
    <w:rsid w:val="007D7EFE"/>
    <w:rsid w:val="007E00A0"/>
    <w:rsid w:val="007E0192"/>
    <w:rsid w:val="007E01C0"/>
    <w:rsid w:val="007E0499"/>
    <w:rsid w:val="007E05AF"/>
    <w:rsid w:val="007E0779"/>
    <w:rsid w:val="007E0933"/>
    <w:rsid w:val="007E0992"/>
    <w:rsid w:val="007E0A33"/>
    <w:rsid w:val="007E0BBA"/>
    <w:rsid w:val="007E0F2B"/>
    <w:rsid w:val="007E0F85"/>
    <w:rsid w:val="007E114B"/>
    <w:rsid w:val="007E151C"/>
    <w:rsid w:val="007E1880"/>
    <w:rsid w:val="007E2255"/>
    <w:rsid w:val="007E2768"/>
    <w:rsid w:val="007E2964"/>
    <w:rsid w:val="007E2980"/>
    <w:rsid w:val="007E2A4B"/>
    <w:rsid w:val="007E2B15"/>
    <w:rsid w:val="007E2BE8"/>
    <w:rsid w:val="007E2E12"/>
    <w:rsid w:val="007E300B"/>
    <w:rsid w:val="007E315E"/>
    <w:rsid w:val="007E316F"/>
    <w:rsid w:val="007E3291"/>
    <w:rsid w:val="007E33C3"/>
    <w:rsid w:val="007E34C6"/>
    <w:rsid w:val="007E3583"/>
    <w:rsid w:val="007E363C"/>
    <w:rsid w:val="007E3664"/>
    <w:rsid w:val="007E36B6"/>
    <w:rsid w:val="007E3833"/>
    <w:rsid w:val="007E3B05"/>
    <w:rsid w:val="007E3B76"/>
    <w:rsid w:val="007E3BD9"/>
    <w:rsid w:val="007E3D10"/>
    <w:rsid w:val="007E3F81"/>
    <w:rsid w:val="007E3FB1"/>
    <w:rsid w:val="007E400D"/>
    <w:rsid w:val="007E4362"/>
    <w:rsid w:val="007E44D3"/>
    <w:rsid w:val="007E480D"/>
    <w:rsid w:val="007E4834"/>
    <w:rsid w:val="007E48EB"/>
    <w:rsid w:val="007E4936"/>
    <w:rsid w:val="007E4B10"/>
    <w:rsid w:val="007E4CD2"/>
    <w:rsid w:val="007E4CE4"/>
    <w:rsid w:val="007E4D27"/>
    <w:rsid w:val="007E4E71"/>
    <w:rsid w:val="007E513A"/>
    <w:rsid w:val="007E51E9"/>
    <w:rsid w:val="007E5309"/>
    <w:rsid w:val="007E530A"/>
    <w:rsid w:val="007E55A3"/>
    <w:rsid w:val="007E58C6"/>
    <w:rsid w:val="007E5935"/>
    <w:rsid w:val="007E5B57"/>
    <w:rsid w:val="007E5B72"/>
    <w:rsid w:val="007E5C0D"/>
    <w:rsid w:val="007E5EED"/>
    <w:rsid w:val="007E6365"/>
    <w:rsid w:val="007E63D8"/>
    <w:rsid w:val="007E6407"/>
    <w:rsid w:val="007E6532"/>
    <w:rsid w:val="007E6900"/>
    <w:rsid w:val="007E6930"/>
    <w:rsid w:val="007E6B18"/>
    <w:rsid w:val="007E6B8B"/>
    <w:rsid w:val="007E6C5C"/>
    <w:rsid w:val="007E6EF0"/>
    <w:rsid w:val="007E7575"/>
    <w:rsid w:val="007E75E1"/>
    <w:rsid w:val="007E7769"/>
    <w:rsid w:val="007E7BDE"/>
    <w:rsid w:val="007E7C0D"/>
    <w:rsid w:val="007E7D12"/>
    <w:rsid w:val="007E7DFC"/>
    <w:rsid w:val="007E7EDC"/>
    <w:rsid w:val="007E7FFD"/>
    <w:rsid w:val="007F0002"/>
    <w:rsid w:val="007F01BE"/>
    <w:rsid w:val="007F01F7"/>
    <w:rsid w:val="007F0432"/>
    <w:rsid w:val="007F0579"/>
    <w:rsid w:val="007F0B7F"/>
    <w:rsid w:val="007F0CEE"/>
    <w:rsid w:val="007F0E1F"/>
    <w:rsid w:val="007F0E73"/>
    <w:rsid w:val="007F1117"/>
    <w:rsid w:val="007F1132"/>
    <w:rsid w:val="007F120A"/>
    <w:rsid w:val="007F175B"/>
    <w:rsid w:val="007F184E"/>
    <w:rsid w:val="007F1948"/>
    <w:rsid w:val="007F1CE4"/>
    <w:rsid w:val="007F1D02"/>
    <w:rsid w:val="007F1EA8"/>
    <w:rsid w:val="007F1EFB"/>
    <w:rsid w:val="007F1F1F"/>
    <w:rsid w:val="007F204C"/>
    <w:rsid w:val="007F2076"/>
    <w:rsid w:val="007F22FA"/>
    <w:rsid w:val="007F2481"/>
    <w:rsid w:val="007F2593"/>
    <w:rsid w:val="007F2716"/>
    <w:rsid w:val="007F291D"/>
    <w:rsid w:val="007F2A1D"/>
    <w:rsid w:val="007F2C8E"/>
    <w:rsid w:val="007F2F21"/>
    <w:rsid w:val="007F2FD5"/>
    <w:rsid w:val="007F3107"/>
    <w:rsid w:val="007F36BF"/>
    <w:rsid w:val="007F3A83"/>
    <w:rsid w:val="007F3B60"/>
    <w:rsid w:val="007F3BEB"/>
    <w:rsid w:val="007F3DF0"/>
    <w:rsid w:val="007F3FAD"/>
    <w:rsid w:val="007F44EF"/>
    <w:rsid w:val="007F4517"/>
    <w:rsid w:val="007F463E"/>
    <w:rsid w:val="007F47F7"/>
    <w:rsid w:val="007F4828"/>
    <w:rsid w:val="007F4848"/>
    <w:rsid w:val="007F4914"/>
    <w:rsid w:val="007F4D38"/>
    <w:rsid w:val="007F4F68"/>
    <w:rsid w:val="007F4FC9"/>
    <w:rsid w:val="007F5093"/>
    <w:rsid w:val="007F50A1"/>
    <w:rsid w:val="007F52C5"/>
    <w:rsid w:val="007F54F4"/>
    <w:rsid w:val="007F59F7"/>
    <w:rsid w:val="007F5AFD"/>
    <w:rsid w:val="007F5B0F"/>
    <w:rsid w:val="007F5B96"/>
    <w:rsid w:val="007F5C67"/>
    <w:rsid w:val="007F6069"/>
    <w:rsid w:val="007F6564"/>
    <w:rsid w:val="007F65B0"/>
    <w:rsid w:val="007F65BD"/>
    <w:rsid w:val="007F65D1"/>
    <w:rsid w:val="007F660F"/>
    <w:rsid w:val="007F66B7"/>
    <w:rsid w:val="007F6A1F"/>
    <w:rsid w:val="007F6B58"/>
    <w:rsid w:val="007F6C38"/>
    <w:rsid w:val="007F6FFF"/>
    <w:rsid w:val="007F7243"/>
    <w:rsid w:val="007F746B"/>
    <w:rsid w:val="007F7514"/>
    <w:rsid w:val="007F752D"/>
    <w:rsid w:val="007F7596"/>
    <w:rsid w:val="007F7744"/>
    <w:rsid w:val="007F7986"/>
    <w:rsid w:val="007F7B25"/>
    <w:rsid w:val="007F7D94"/>
    <w:rsid w:val="00800294"/>
    <w:rsid w:val="008002EA"/>
    <w:rsid w:val="00800531"/>
    <w:rsid w:val="008007B6"/>
    <w:rsid w:val="0080084A"/>
    <w:rsid w:val="00800B80"/>
    <w:rsid w:val="00800BA0"/>
    <w:rsid w:val="00800D5A"/>
    <w:rsid w:val="00801071"/>
    <w:rsid w:val="0080117C"/>
    <w:rsid w:val="008013DE"/>
    <w:rsid w:val="008017E5"/>
    <w:rsid w:val="008019BE"/>
    <w:rsid w:val="00801CCF"/>
    <w:rsid w:val="00802030"/>
    <w:rsid w:val="008023A9"/>
    <w:rsid w:val="008023FC"/>
    <w:rsid w:val="00802543"/>
    <w:rsid w:val="008025B5"/>
    <w:rsid w:val="008025E6"/>
    <w:rsid w:val="00802602"/>
    <w:rsid w:val="008026A0"/>
    <w:rsid w:val="00802738"/>
    <w:rsid w:val="00802786"/>
    <w:rsid w:val="00802804"/>
    <w:rsid w:val="00802D19"/>
    <w:rsid w:val="00802EA6"/>
    <w:rsid w:val="00802EED"/>
    <w:rsid w:val="0080301F"/>
    <w:rsid w:val="008031EF"/>
    <w:rsid w:val="008033A6"/>
    <w:rsid w:val="00803484"/>
    <w:rsid w:val="00803524"/>
    <w:rsid w:val="008038D2"/>
    <w:rsid w:val="00803A6B"/>
    <w:rsid w:val="00803C26"/>
    <w:rsid w:val="00803C53"/>
    <w:rsid w:val="00803D71"/>
    <w:rsid w:val="00803D98"/>
    <w:rsid w:val="0080433A"/>
    <w:rsid w:val="00804425"/>
    <w:rsid w:val="0080450B"/>
    <w:rsid w:val="00804865"/>
    <w:rsid w:val="008049D3"/>
    <w:rsid w:val="00804E33"/>
    <w:rsid w:val="008050A2"/>
    <w:rsid w:val="0080513B"/>
    <w:rsid w:val="00805628"/>
    <w:rsid w:val="008056A3"/>
    <w:rsid w:val="008057B7"/>
    <w:rsid w:val="008058B5"/>
    <w:rsid w:val="00805A15"/>
    <w:rsid w:val="00805CD2"/>
    <w:rsid w:val="00805D10"/>
    <w:rsid w:val="00805E41"/>
    <w:rsid w:val="00805E53"/>
    <w:rsid w:val="00805EDD"/>
    <w:rsid w:val="00805EFB"/>
    <w:rsid w:val="008062A9"/>
    <w:rsid w:val="00806305"/>
    <w:rsid w:val="00806B86"/>
    <w:rsid w:val="00806CFF"/>
    <w:rsid w:val="00806D3E"/>
    <w:rsid w:val="00806E30"/>
    <w:rsid w:val="0080713E"/>
    <w:rsid w:val="008073A2"/>
    <w:rsid w:val="00807640"/>
    <w:rsid w:val="00807AD0"/>
    <w:rsid w:val="00807F00"/>
    <w:rsid w:val="00807F9C"/>
    <w:rsid w:val="00810341"/>
    <w:rsid w:val="0081058D"/>
    <w:rsid w:val="008107AB"/>
    <w:rsid w:val="008107D1"/>
    <w:rsid w:val="008108A9"/>
    <w:rsid w:val="00810CA9"/>
    <w:rsid w:val="00810D79"/>
    <w:rsid w:val="00810FE3"/>
    <w:rsid w:val="008110EF"/>
    <w:rsid w:val="008112D9"/>
    <w:rsid w:val="008112F6"/>
    <w:rsid w:val="00811327"/>
    <w:rsid w:val="0081139B"/>
    <w:rsid w:val="00811658"/>
    <w:rsid w:val="00811DD6"/>
    <w:rsid w:val="00811E7B"/>
    <w:rsid w:val="00811F29"/>
    <w:rsid w:val="00811F41"/>
    <w:rsid w:val="008123DC"/>
    <w:rsid w:val="0081241A"/>
    <w:rsid w:val="008124A8"/>
    <w:rsid w:val="00812607"/>
    <w:rsid w:val="00812AAB"/>
    <w:rsid w:val="00812BE6"/>
    <w:rsid w:val="00812D76"/>
    <w:rsid w:val="00812F17"/>
    <w:rsid w:val="00812F6E"/>
    <w:rsid w:val="00812FE2"/>
    <w:rsid w:val="008130B4"/>
    <w:rsid w:val="008133AE"/>
    <w:rsid w:val="008133BA"/>
    <w:rsid w:val="00813467"/>
    <w:rsid w:val="00813514"/>
    <w:rsid w:val="00813BA4"/>
    <w:rsid w:val="00813BEF"/>
    <w:rsid w:val="00813FDD"/>
    <w:rsid w:val="00814045"/>
    <w:rsid w:val="00814058"/>
    <w:rsid w:val="0081429D"/>
    <w:rsid w:val="0081445B"/>
    <w:rsid w:val="008148C1"/>
    <w:rsid w:val="00814A20"/>
    <w:rsid w:val="0081551F"/>
    <w:rsid w:val="008156C4"/>
    <w:rsid w:val="0081577B"/>
    <w:rsid w:val="008157C2"/>
    <w:rsid w:val="008157F1"/>
    <w:rsid w:val="0081580F"/>
    <w:rsid w:val="00815894"/>
    <w:rsid w:val="00815918"/>
    <w:rsid w:val="00815945"/>
    <w:rsid w:val="00815B8E"/>
    <w:rsid w:val="00815C01"/>
    <w:rsid w:val="00815C6D"/>
    <w:rsid w:val="00815CD7"/>
    <w:rsid w:val="00815D31"/>
    <w:rsid w:val="00815D7F"/>
    <w:rsid w:val="00815FE4"/>
    <w:rsid w:val="0081617A"/>
    <w:rsid w:val="0081624C"/>
    <w:rsid w:val="008165C3"/>
    <w:rsid w:val="008165CF"/>
    <w:rsid w:val="00816603"/>
    <w:rsid w:val="00816646"/>
    <w:rsid w:val="0081679C"/>
    <w:rsid w:val="00816821"/>
    <w:rsid w:val="00816E26"/>
    <w:rsid w:val="008170BC"/>
    <w:rsid w:val="00817502"/>
    <w:rsid w:val="008177FC"/>
    <w:rsid w:val="00817909"/>
    <w:rsid w:val="00817950"/>
    <w:rsid w:val="00817A15"/>
    <w:rsid w:val="00817BC8"/>
    <w:rsid w:val="00817CB1"/>
    <w:rsid w:val="00817EE7"/>
    <w:rsid w:val="0082011F"/>
    <w:rsid w:val="0082061B"/>
    <w:rsid w:val="00820664"/>
    <w:rsid w:val="008206F0"/>
    <w:rsid w:val="00820730"/>
    <w:rsid w:val="00820761"/>
    <w:rsid w:val="0082081A"/>
    <w:rsid w:val="008209FA"/>
    <w:rsid w:val="00820C88"/>
    <w:rsid w:val="00820CB5"/>
    <w:rsid w:val="00820D79"/>
    <w:rsid w:val="00820E38"/>
    <w:rsid w:val="00820F8E"/>
    <w:rsid w:val="008211AC"/>
    <w:rsid w:val="0082120C"/>
    <w:rsid w:val="00821349"/>
    <w:rsid w:val="00821552"/>
    <w:rsid w:val="008215B0"/>
    <w:rsid w:val="0082165D"/>
    <w:rsid w:val="0082181B"/>
    <w:rsid w:val="00821B09"/>
    <w:rsid w:val="008220C8"/>
    <w:rsid w:val="008221DF"/>
    <w:rsid w:val="00822826"/>
    <w:rsid w:val="00822881"/>
    <w:rsid w:val="00822997"/>
    <w:rsid w:val="008229BC"/>
    <w:rsid w:val="00822A7B"/>
    <w:rsid w:val="00822E20"/>
    <w:rsid w:val="008231A6"/>
    <w:rsid w:val="0082323E"/>
    <w:rsid w:val="00823470"/>
    <w:rsid w:val="008235E8"/>
    <w:rsid w:val="008236D3"/>
    <w:rsid w:val="00823828"/>
    <w:rsid w:val="00823927"/>
    <w:rsid w:val="008239A7"/>
    <w:rsid w:val="00823D45"/>
    <w:rsid w:val="00824315"/>
    <w:rsid w:val="00824426"/>
    <w:rsid w:val="008246CB"/>
    <w:rsid w:val="00824BA9"/>
    <w:rsid w:val="00824CF4"/>
    <w:rsid w:val="008252A9"/>
    <w:rsid w:val="00825371"/>
    <w:rsid w:val="008253D8"/>
    <w:rsid w:val="00825603"/>
    <w:rsid w:val="008256D7"/>
    <w:rsid w:val="008258CC"/>
    <w:rsid w:val="008258D7"/>
    <w:rsid w:val="00825A70"/>
    <w:rsid w:val="00825B2B"/>
    <w:rsid w:val="00825E81"/>
    <w:rsid w:val="00825F95"/>
    <w:rsid w:val="008260A9"/>
    <w:rsid w:val="008260BC"/>
    <w:rsid w:val="00826186"/>
    <w:rsid w:val="0082618F"/>
    <w:rsid w:val="0082621B"/>
    <w:rsid w:val="0082637C"/>
    <w:rsid w:val="00826879"/>
    <w:rsid w:val="00826996"/>
    <w:rsid w:val="00826AB0"/>
    <w:rsid w:val="00826B61"/>
    <w:rsid w:val="00826B67"/>
    <w:rsid w:val="00826D73"/>
    <w:rsid w:val="008275ED"/>
    <w:rsid w:val="008276A6"/>
    <w:rsid w:val="00827AE0"/>
    <w:rsid w:val="00827C58"/>
    <w:rsid w:val="0083034E"/>
    <w:rsid w:val="0083047C"/>
    <w:rsid w:val="008305D5"/>
    <w:rsid w:val="008305EE"/>
    <w:rsid w:val="008306BD"/>
    <w:rsid w:val="00830742"/>
    <w:rsid w:val="008307B1"/>
    <w:rsid w:val="008307D1"/>
    <w:rsid w:val="008308FC"/>
    <w:rsid w:val="00830A0F"/>
    <w:rsid w:val="00830B23"/>
    <w:rsid w:val="00830BDE"/>
    <w:rsid w:val="0083112A"/>
    <w:rsid w:val="00831191"/>
    <w:rsid w:val="00831394"/>
    <w:rsid w:val="008315AE"/>
    <w:rsid w:val="00831B9F"/>
    <w:rsid w:val="00831BAB"/>
    <w:rsid w:val="00831DC5"/>
    <w:rsid w:val="00831F93"/>
    <w:rsid w:val="0083206A"/>
    <w:rsid w:val="00832397"/>
    <w:rsid w:val="00832499"/>
    <w:rsid w:val="00832603"/>
    <w:rsid w:val="00832822"/>
    <w:rsid w:val="0083288E"/>
    <w:rsid w:val="00832D76"/>
    <w:rsid w:val="00832D8E"/>
    <w:rsid w:val="0083310C"/>
    <w:rsid w:val="0083320A"/>
    <w:rsid w:val="00833360"/>
    <w:rsid w:val="0083373E"/>
    <w:rsid w:val="0083376D"/>
    <w:rsid w:val="00833AE8"/>
    <w:rsid w:val="00833B66"/>
    <w:rsid w:val="00833BF1"/>
    <w:rsid w:val="00833E80"/>
    <w:rsid w:val="00834159"/>
    <w:rsid w:val="0083434D"/>
    <w:rsid w:val="00834707"/>
    <w:rsid w:val="00834BC8"/>
    <w:rsid w:val="00834C03"/>
    <w:rsid w:val="00834D92"/>
    <w:rsid w:val="00834DB9"/>
    <w:rsid w:val="00834E72"/>
    <w:rsid w:val="00834E75"/>
    <w:rsid w:val="00834EE5"/>
    <w:rsid w:val="00834F7F"/>
    <w:rsid w:val="00834FA2"/>
    <w:rsid w:val="00834FB5"/>
    <w:rsid w:val="0083506D"/>
    <w:rsid w:val="0083533D"/>
    <w:rsid w:val="008353E0"/>
    <w:rsid w:val="0083547D"/>
    <w:rsid w:val="0083563E"/>
    <w:rsid w:val="0083570E"/>
    <w:rsid w:val="0083574F"/>
    <w:rsid w:val="0083586C"/>
    <w:rsid w:val="0083596E"/>
    <w:rsid w:val="00835A9C"/>
    <w:rsid w:val="00835AB6"/>
    <w:rsid w:val="00835B32"/>
    <w:rsid w:val="00835B35"/>
    <w:rsid w:val="00835DD6"/>
    <w:rsid w:val="00835FE2"/>
    <w:rsid w:val="0083602B"/>
    <w:rsid w:val="008360A7"/>
    <w:rsid w:val="008364B6"/>
    <w:rsid w:val="00836645"/>
    <w:rsid w:val="008367A0"/>
    <w:rsid w:val="0083687C"/>
    <w:rsid w:val="00836BFE"/>
    <w:rsid w:val="00836DD1"/>
    <w:rsid w:val="00836F51"/>
    <w:rsid w:val="008370AA"/>
    <w:rsid w:val="00837145"/>
    <w:rsid w:val="008372CD"/>
    <w:rsid w:val="00837434"/>
    <w:rsid w:val="008374D2"/>
    <w:rsid w:val="008376A9"/>
    <w:rsid w:val="0083797E"/>
    <w:rsid w:val="00837D20"/>
    <w:rsid w:val="00837D37"/>
    <w:rsid w:val="00840115"/>
    <w:rsid w:val="008404EB"/>
    <w:rsid w:val="00840591"/>
    <w:rsid w:val="008405AA"/>
    <w:rsid w:val="0084068C"/>
    <w:rsid w:val="00840845"/>
    <w:rsid w:val="008409F3"/>
    <w:rsid w:val="00840AAA"/>
    <w:rsid w:val="00840AF9"/>
    <w:rsid w:val="00840CA9"/>
    <w:rsid w:val="00840F62"/>
    <w:rsid w:val="00840FA5"/>
    <w:rsid w:val="0084107A"/>
    <w:rsid w:val="008412F0"/>
    <w:rsid w:val="00841359"/>
    <w:rsid w:val="0084139C"/>
    <w:rsid w:val="0084141B"/>
    <w:rsid w:val="008414C1"/>
    <w:rsid w:val="0084158C"/>
    <w:rsid w:val="0084171E"/>
    <w:rsid w:val="008417B5"/>
    <w:rsid w:val="0084186D"/>
    <w:rsid w:val="00841912"/>
    <w:rsid w:val="00841BFE"/>
    <w:rsid w:val="008421F3"/>
    <w:rsid w:val="00842227"/>
    <w:rsid w:val="008423C9"/>
    <w:rsid w:val="00842622"/>
    <w:rsid w:val="0084264E"/>
    <w:rsid w:val="008428C0"/>
    <w:rsid w:val="00842940"/>
    <w:rsid w:val="0084296C"/>
    <w:rsid w:val="008429B1"/>
    <w:rsid w:val="00842AD9"/>
    <w:rsid w:val="00842C09"/>
    <w:rsid w:val="00842C7D"/>
    <w:rsid w:val="00842D99"/>
    <w:rsid w:val="00842E71"/>
    <w:rsid w:val="00843058"/>
    <w:rsid w:val="008432B7"/>
    <w:rsid w:val="00843475"/>
    <w:rsid w:val="0084371C"/>
    <w:rsid w:val="008437E8"/>
    <w:rsid w:val="00843856"/>
    <w:rsid w:val="00843877"/>
    <w:rsid w:val="00843AE9"/>
    <w:rsid w:val="00843CA2"/>
    <w:rsid w:val="00843CBC"/>
    <w:rsid w:val="00844104"/>
    <w:rsid w:val="00844369"/>
    <w:rsid w:val="00844430"/>
    <w:rsid w:val="008447F2"/>
    <w:rsid w:val="00844852"/>
    <w:rsid w:val="00844BD2"/>
    <w:rsid w:val="00844BEC"/>
    <w:rsid w:val="00844D16"/>
    <w:rsid w:val="00844D88"/>
    <w:rsid w:val="00844F4D"/>
    <w:rsid w:val="0084507D"/>
    <w:rsid w:val="00845149"/>
    <w:rsid w:val="0084542A"/>
    <w:rsid w:val="008454CC"/>
    <w:rsid w:val="008454E9"/>
    <w:rsid w:val="008456B3"/>
    <w:rsid w:val="00845743"/>
    <w:rsid w:val="00845A7A"/>
    <w:rsid w:val="00845CF3"/>
    <w:rsid w:val="00845D4A"/>
    <w:rsid w:val="00845ED4"/>
    <w:rsid w:val="0084653E"/>
    <w:rsid w:val="008467DE"/>
    <w:rsid w:val="0084687B"/>
    <w:rsid w:val="00846A14"/>
    <w:rsid w:val="00846A87"/>
    <w:rsid w:val="00846EE2"/>
    <w:rsid w:val="0084744F"/>
    <w:rsid w:val="00847541"/>
    <w:rsid w:val="00847785"/>
    <w:rsid w:val="008477B3"/>
    <w:rsid w:val="00847AE4"/>
    <w:rsid w:val="00847CC6"/>
    <w:rsid w:val="00847D23"/>
    <w:rsid w:val="00847D42"/>
    <w:rsid w:val="0085012D"/>
    <w:rsid w:val="00850399"/>
    <w:rsid w:val="008503B8"/>
    <w:rsid w:val="0085053C"/>
    <w:rsid w:val="00850AEB"/>
    <w:rsid w:val="00850C68"/>
    <w:rsid w:val="00850F36"/>
    <w:rsid w:val="0085121B"/>
    <w:rsid w:val="008515ED"/>
    <w:rsid w:val="00851677"/>
    <w:rsid w:val="00851761"/>
    <w:rsid w:val="00851F81"/>
    <w:rsid w:val="008520AF"/>
    <w:rsid w:val="00852217"/>
    <w:rsid w:val="008523D2"/>
    <w:rsid w:val="0085241D"/>
    <w:rsid w:val="00852F2F"/>
    <w:rsid w:val="00853109"/>
    <w:rsid w:val="00853433"/>
    <w:rsid w:val="00853499"/>
    <w:rsid w:val="008534A8"/>
    <w:rsid w:val="00853726"/>
    <w:rsid w:val="0085374C"/>
    <w:rsid w:val="008537A4"/>
    <w:rsid w:val="008537BB"/>
    <w:rsid w:val="008537C6"/>
    <w:rsid w:val="00853818"/>
    <w:rsid w:val="00853A2C"/>
    <w:rsid w:val="00853AE6"/>
    <w:rsid w:val="00853BF1"/>
    <w:rsid w:val="00853CB6"/>
    <w:rsid w:val="00853D6E"/>
    <w:rsid w:val="00854051"/>
    <w:rsid w:val="008542E3"/>
    <w:rsid w:val="00854460"/>
    <w:rsid w:val="008545D7"/>
    <w:rsid w:val="00854AA2"/>
    <w:rsid w:val="00854ACC"/>
    <w:rsid w:val="00854B00"/>
    <w:rsid w:val="00854B57"/>
    <w:rsid w:val="00854EF7"/>
    <w:rsid w:val="0085531D"/>
    <w:rsid w:val="00855414"/>
    <w:rsid w:val="00855425"/>
    <w:rsid w:val="008555B6"/>
    <w:rsid w:val="0085581F"/>
    <w:rsid w:val="00855985"/>
    <w:rsid w:val="00855A60"/>
    <w:rsid w:val="00855D1D"/>
    <w:rsid w:val="00855D74"/>
    <w:rsid w:val="00855EF4"/>
    <w:rsid w:val="0085608B"/>
    <w:rsid w:val="0085652D"/>
    <w:rsid w:val="0085667B"/>
    <w:rsid w:val="00856686"/>
    <w:rsid w:val="00856960"/>
    <w:rsid w:val="00856EA7"/>
    <w:rsid w:val="00856ECC"/>
    <w:rsid w:val="00856F38"/>
    <w:rsid w:val="00857356"/>
    <w:rsid w:val="00857429"/>
    <w:rsid w:val="00857624"/>
    <w:rsid w:val="00857807"/>
    <w:rsid w:val="00857C0E"/>
    <w:rsid w:val="00857EF3"/>
    <w:rsid w:val="00857F7F"/>
    <w:rsid w:val="00857FE9"/>
    <w:rsid w:val="008605A9"/>
    <w:rsid w:val="00860766"/>
    <w:rsid w:val="00860A38"/>
    <w:rsid w:val="00860ABA"/>
    <w:rsid w:val="00860DB0"/>
    <w:rsid w:val="008612DE"/>
    <w:rsid w:val="008614CF"/>
    <w:rsid w:val="008617C0"/>
    <w:rsid w:val="0086181A"/>
    <w:rsid w:val="00861B6E"/>
    <w:rsid w:val="00861B81"/>
    <w:rsid w:val="00861C27"/>
    <w:rsid w:val="00861C9A"/>
    <w:rsid w:val="00861CDF"/>
    <w:rsid w:val="00861E35"/>
    <w:rsid w:val="00862012"/>
    <w:rsid w:val="00862334"/>
    <w:rsid w:val="008625CD"/>
    <w:rsid w:val="00862815"/>
    <w:rsid w:val="008629A4"/>
    <w:rsid w:val="00862C2C"/>
    <w:rsid w:val="00862E37"/>
    <w:rsid w:val="00862F1D"/>
    <w:rsid w:val="0086304C"/>
    <w:rsid w:val="0086317F"/>
    <w:rsid w:val="0086327B"/>
    <w:rsid w:val="008633B3"/>
    <w:rsid w:val="00863475"/>
    <w:rsid w:val="00863508"/>
    <w:rsid w:val="008636F5"/>
    <w:rsid w:val="008637E7"/>
    <w:rsid w:val="00863C6A"/>
    <w:rsid w:val="00864076"/>
    <w:rsid w:val="0086456D"/>
    <w:rsid w:val="0086476A"/>
    <w:rsid w:val="00864866"/>
    <w:rsid w:val="00864A13"/>
    <w:rsid w:val="00864AB1"/>
    <w:rsid w:val="00864AB5"/>
    <w:rsid w:val="00864B7C"/>
    <w:rsid w:val="0086503B"/>
    <w:rsid w:val="0086528B"/>
    <w:rsid w:val="0086546E"/>
    <w:rsid w:val="008655A8"/>
    <w:rsid w:val="00865717"/>
    <w:rsid w:val="008658BC"/>
    <w:rsid w:val="00865AF2"/>
    <w:rsid w:val="00865EF4"/>
    <w:rsid w:val="00866094"/>
    <w:rsid w:val="0086639D"/>
    <w:rsid w:val="008666A8"/>
    <w:rsid w:val="00866A29"/>
    <w:rsid w:val="00866B24"/>
    <w:rsid w:val="00866E70"/>
    <w:rsid w:val="00866EAA"/>
    <w:rsid w:val="00867031"/>
    <w:rsid w:val="0086703F"/>
    <w:rsid w:val="0086708B"/>
    <w:rsid w:val="008672BA"/>
    <w:rsid w:val="00867300"/>
    <w:rsid w:val="00867802"/>
    <w:rsid w:val="00867A82"/>
    <w:rsid w:val="00867C1F"/>
    <w:rsid w:val="00867E99"/>
    <w:rsid w:val="008701E8"/>
    <w:rsid w:val="00870527"/>
    <w:rsid w:val="0087062E"/>
    <w:rsid w:val="00870799"/>
    <w:rsid w:val="00870819"/>
    <w:rsid w:val="00870B5E"/>
    <w:rsid w:val="00870BC0"/>
    <w:rsid w:val="00870DB3"/>
    <w:rsid w:val="00870E92"/>
    <w:rsid w:val="00871319"/>
    <w:rsid w:val="008715ED"/>
    <w:rsid w:val="00871D3B"/>
    <w:rsid w:val="00871E36"/>
    <w:rsid w:val="00872074"/>
    <w:rsid w:val="00872131"/>
    <w:rsid w:val="008721AC"/>
    <w:rsid w:val="0087225A"/>
    <w:rsid w:val="0087250A"/>
    <w:rsid w:val="00872612"/>
    <w:rsid w:val="00872719"/>
    <w:rsid w:val="008727CE"/>
    <w:rsid w:val="0087287A"/>
    <w:rsid w:val="00872B4F"/>
    <w:rsid w:val="00872BCC"/>
    <w:rsid w:val="00872CC7"/>
    <w:rsid w:val="00872CEE"/>
    <w:rsid w:val="00872E25"/>
    <w:rsid w:val="00873040"/>
    <w:rsid w:val="00873093"/>
    <w:rsid w:val="008731E8"/>
    <w:rsid w:val="00873531"/>
    <w:rsid w:val="008736CF"/>
    <w:rsid w:val="008736DD"/>
    <w:rsid w:val="008738FB"/>
    <w:rsid w:val="00873B90"/>
    <w:rsid w:val="00873CD9"/>
    <w:rsid w:val="00873E4F"/>
    <w:rsid w:val="008740C2"/>
    <w:rsid w:val="0087415F"/>
    <w:rsid w:val="00874186"/>
    <w:rsid w:val="008741D0"/>
    <w:rsid w:val="00874219"/>
    <w:rsid w:val="008743FA"/>
    <w:rsid w:val="0087440E"/>
    <w:rsid w:val="00874428"/>
    <w:rsid w:val="0087458E"/>
    <w:rsid w:val="0087461A"/>
    <w:rsid w:val="00874A83"/>
    <w:rsid w:val="00874C4D"/>
    <w:rsid w:val="00874C9B"/>
    <w:rsid w:val="00874CA0"/>
    <w:rsid w:val="00874CD5"/>
    <w:rsid w:val="00874E14"/>
    <w:rsid w:val="00874FEA"/>
    <w:rsid w:val="00875243"/>
    <w:rsid w:val="008753A3"/>
    <w:rsid w:val="00875868"/>
    <w:rsid w:val="00875C2D"/>
    <w:rsid w:val="00875C31"/>
    <w:rsid w:val="0087603B"/>
    <w:rsid w:val="00876220"/>
    <w:rsid w:val="008764ED"/>
    <w:rsid w:val="008768DB"/>
    <w:rsid w:val="00876B51"/>
    <w:rsid w:val="00876C89"/>
    <w:rsid w:val="00876FDC"/>
    <w:rsid w:val="00877244"/>
    <w:rsid w:val="008772E6"/>
    <w:rsid w:val="008772F8"/>
    <w:rsid w:val="008773FE"/>
    <w:rsid w:val="008776D5"/>
    <w:rsid w:val="0087781C"/>
    <w:rsid w:val="008778B4"/>
    <w:rsid w:val="008779F1"/>
    <w:rsid w:val="00877E35"/>
    <w:rsid w:val="00877EA2"/>
    <w:rsid w:val="00877FC0"/>
    <w:rsid w:val="00877FC7"/>
    <w:rsid w:val="00877FD8"/>
    <w:rsid w:val="00877FF2"/>
    <w:rsid w:val="0088009C"/>
    <w:rsid w:val="00880122"/>
    <w:rsid w:val="00880176"/>
    <w:rsid w:val="008801C5"/>
    <w:rsid w:val="00880251"/>
    <w:rsid w:val="0088042A"/>
    <w:rsid w:val="0088050A"/>
    <w:rsid w:val="0088085C"/>
    <w:rsid w:val="00880B0C"/>
    <w:rsid w:val="00880BF3"/>
    <w:rsid w:val="00880D06"/>
    <w:rsid w:val="00880D68"/>
    <w:rsid w:val="00880E0C"/>
    <w:rsid w:val="00881350"/>
    <w:rsid w:val="008814A1"/>
    <w:rsid w:val="008814AA"/>
    <w:rsid w:val="008815B4"/>
    <w:rsid w:val="00881647"/>
    <w:rsid w:val="0088176B"/>
    <w:rsid w:val="00881A78"/>
    <w:rsid w:val="00881BA0"/>
    <w:rsid w:val="00881C9D"/>
    <w:rsid w:val="00881E09"/>
    <w:rsid w:val="00881FA8"/>
    <w:rsid w:val="008825EB"/>
    <w:rsid w:val="00882818"/>
    <w:rsid w:val="00882A33"/>
    <w:rsid w:val="00882B65"/>
    <w:rsid w:val="008835C9"/>
    <w:rsid w:val="00883762"/>
    <w:rsid w:val="008838DD"/>
    <w:rsid w:val="00883AD6"/>
    <w:rsid w:val="00883CB7"/>
    <w:rsid w:val="00883DCB"/>
    <w:rsid w:val="00884064"/>
    <w:rsid w:val="00884169"/>
    <w:rsid w:val="00884971"/>
    <w:rsid w:val="00884E48"/>
    <w:rsid w:val="008850B7"/>
    <w:rsid w:val="00885197"/>
    <w:rsid w:val="0088537B"/>
    <w:rsid w:val="00885675"/>
    <w:rsid w:val="008856DA"/>
    <w:rsid w:val="00885727"/>
    <w:rsid w:val="008858C2"/>
    <w:rsid w:val="0088590A"/>
    <w:rsid w:val="00885927"/>
    <w:rsid w:val="00885A54"/>
    <w:rsid w:val="00885B75"/>
    <w:rsid w:val="00885B9A"/>
    <w:rsid w:val="00885EA4"/>
    <w:rsid w:val="00886199"/>
    <w:rsid w:val="0088630E"/>
    <w:rsid w:val="00886395"/>
    <w:rsid w:val="0088647F"/>
    <w:rsid w:val="00886487"/>
    <w:rsid w:val="008864FC"/>
    <w:rsid w:val="00886572"/>
    <w:rsid w:val="0088662A"/>
    <w:rsid w:val="008866A4"/>
    <w:rsid w:val="008866CD"/>
    <w:rsid w:val="00886725"/>
    <w:rsid w:val="00886ABD"/>
    <w:rsid w:val="00886BE1"/>
    <w:rsid w:val="00886DCA"/>
    <w:rsid w:val="00886E6C"/>
    <w:rsid w:val="00887350"/>
    <w:rsid w:val="00887434"/>
    <w:rsid w:val="008878AB"/>
    <w:rsid w:val="0088790F"/>
    <w:rsid w:val="00887BC6"/>
    <w:rsid w:val="00887D29"/>
    <w:rsid w:val="00887D83"/>
    <w:rsid w:val="00890298"/>
    <w:rsid w:val="008903EA"/>
    <w:rsid w:val="00890450"/>
    <w:rsid w:val="008905D7"/>
    <w:rsid w:val="00890621"/>
    <w:rsid w:val="008907B2"/>
    <w:rsid w:val="00890A31"/>
    <w:rsid w:val="00890CAA"/>
    <w:rsid w:val="00890D16"/>
    <w:rsid w:val="00890EB4"/>
    <w:rsid w:val="00891015"/>
    <w:rsid w:val="00891475"/>
    <w:rsid w:val="00891761"/>
    <w:rsid w:val="008917C5"/>
    <w:rsid w:val="00891809"/>
    <w:rsid w:val="008918C7"/>
    <w:rsid w:val="008918F1"/>
    <w:rsid w:val="00891964"/>
    <w:rsid w:val="00891B4F"/>
    <w:rsid w:val="00891BB7"/>
    <w:rsid w:val="00891E03"/>
    <w:rsid w:val="00891E43"/>
    <w:rsid w:val="00891EB2"/>
    <w:rsid w:val="0089223D"/>
    <w:rsid w:val="0089229E"/>
    <w:rsid w:val="00892967"/>
    <w:rsid w:val="00892A29"/>
    <w:rsid w:val="00892C81"/>
    <w:rsid w:val="00892D0B"/>
    <w:rsid w:val="00892DFA"/>
    <w:rsid w:val="00893114"/>
    <w:rsid w:val="00893289"/>
    <w:rsid w:val="00893553"/>
    <w:rsid w:val="008935F0"/>
    <w:rsid w:val="0089398E"/>
    <w:rsid w:val="00893C5E"/>
    <w:rsid w:val="00893FA6"/>
    <w:rsid w:val="00894240"/>
    <w:rsid w:val="008942B0"/>
    <w:rsid w:val="00894301"/>
    <w:rsid w:val="0089435D"/>
    <w:rsid w:val="00894B0A"/>
    <w:rsid w:val="00894C0F"/>
    <w:rsid w:val="0089509F"/>
    <w:rsid w:val="00895119"/>
    <w:rsid w:val="008954D4"/>
    <w:rsid w:val="008957D8"/>
    <w:rsid w:val="0089582C"/>
    <w:rsid w:val="00895A79"/>
    <w:rsid w:val="008960C2"/>
    <w:rsid w:val="008960E8"/>
    <w:rsid w:val="008967C5"/>
    <w:rsid w:val="008967DA"/>
    <w:rsid w:val="00896969"/>
    <w:rsid w:val="00896ABB"/>
    <w:rsid w:val="00896C3D"/>
    <w:rsid w:val="00896FFA"/>
    <w:rsid w:val="00897101"/>
    <w:rsid w:val="008971ED"/>
    <w:rsid w:val="00897299"/>
    <w:rsid w:val="00897516"/>
    <w:rsid w:val="008977A4"/>
    <w:rsid w:val="00897C3D"/>
    <w:rsid w:val="00897CC2"/>
    <w:rsid w:val="008A00BA"/>
    <w:rsid w:val="008A0398"/>
    <w:rsid w:val="008A044F"/>
    <w:rsid w:val="008A0651"/>
    <w:rsid w:val="008A0A8D"/>
    <w:rsid w:val="008A0DDF"/>
    <w:rsid w:val="008A0EBF"/>
    <w:rsid w:val="008A0EF2"/>
    <w:rsid w:val="008A0F55"/>
    <w:rsid w:val="008A0F67"/>
    <w:rsid w:val="008A133B"/>
    <w:rsid w:val="008A1419"/>
    <w:rsid w:val="008A1443"/>
    <w:rsid w:val="008A1704"/>
    <w:rsid w:val="008A1828"/>
    <w:rsid w:val="008A190F"/>
    <w:rsid w:val="008A19C6"/>
    <w:rsid w:val="008A19CC"/>
    <w:rsid w:val="008A1C18"/>
    <w:rsid w:val="008A231F"/>
    <w:rsid w:val="008A241F"/>
    <w:rsid w:val="008A2908"/>
    <w:rsid w:val="008A2A00"/>
    <w:rsid w:val="008A2A58"/>
    <w:rsid w:val="008A2AEF"/>
    <w:rsid w:val="008A2B8A"/>
    <w:rsid w:val="008A2BA1"/>
    <w:rsid w:val="008A2BC3"/>
    <w:rsid w:val="008A2F2D"/>
    <w:rsid w:val="008A2F7D"/>
    <w:rsid w:val="008A3383"/>
    <w:rsid w:val="008A3544"/>
    <w:rsid w:val="008A3569"/>
    <w:rsid w:val="008A39EA"/>
    <w:rsid w:val="008A3A0D"/>
    <w:rsid w:val="008A3B6C"/>
    <w:rsid w:val="008A3C01"/>
    <w:rsid w:val="008A3DA7"/>
    <w:rsid w:val="008A3E50"/>
    <w:rsid w:val="008A3EE0"/>
    <w:rsid w:val="008A422C"/>
    <w:rsid w:val="008A439D"/>
    <w:rsid w:val="008A4524"/>
    <w:rsid w:val="008A4B5B"/>
    <w:rsid w:val="008A4BBD"/>
    <w:rsid w:val="008A4C30"/>
    <w:rsid w:val="008A4E92"/>
    <w:rsid w:val="008A5347"/>
    <w:rsid w:val="008A5512"/>
    <w:rsid w:val="008A58E2"/>
    <w:rsid w:val="008A5B6D"/>
    <w:rsid w:val="008A5BFC"/>
    <w:rsid w:val="008A5DE9"/>
    <w:rsid w:val="008A5F3E"/>
    <w:rsid w:val="008A5FEA"/>
    <w:rsid w:val="008A60B6"/>
    <w:rsid w:val="008A6138"/>
    <w:rsid w:val="008A6455"/>
    <w:rsid w:val="008A668B"/>
    <w:rsid w:val="008A6707"/>
    <w:rsid w:val="008A67C8"/>
    <w:rsid w:val="008A682A"/>
    <w:rsid w:val="008A6A17"/>
    <w:rsid w:val="008A6DF4"/>
    <w:rsid w:val="008A6E3E"/>
    <w:rsid w:val="008A6E53"/>
    <w:rsid w:val="008A6F2E"/>
    <w:rsid w:val="008A6FCC"/>
    <w:rsid w:val="008A71B9"/>
    <w:rsid w:val="008A7213"/>
    <w:rsid w:val="008A738D"/>
    <w:rsid w:val="008A7469"/>
    <w:rsid w:val="008A765F"/>
    <w:rsid w:val="008A76C1"/>
    <w:rsid w:val="008A76DB"/>
    <w:rsid w:val="008A7768"/>
    <w:rsid w:val="008A7BB4"/>
    <w:rsid w:val="008A7E32"/>
    <w:rsid w:val="008A7E71"/>
    <w:rsid w:val="008A7FBA"/>
    <w:rsid w:val="008B000D"/>
    <w:rsid w:val="008B02DD"/>
    <w:rsid w:val="008B03D4"/>
    <w:rsid w:val="008B05BD"/>
    <w:rsid w:val="008B0726"/>
    <w:rsid w:val="008B0AED"/>
    <w:rsid w:val="008B0B09"/>
    <w:rsid w:val="008B0EB3"/>
    <w:rsid w:val="008B0F4E"/>
    <w:rsid w:val="008B0FAD"/>
    <w:rsid w:val="008B1208"/>
    <w:rsid w:val="008B125A"/>
    <w:rsid w:val="008B15C0"/>
    <w:rsid w:val="008B18E8"/>
    <w:rsid w:val="008B1ADF"/>
    <w:rsid w:val="008B1C3B"/>
    <w:rsid w:val="008B1F72"/>
    <w:rsid w:val="008B2827"/>
    <w:rsid w:val="008B2854"/>
    <w:rsid w:val="008B2911"/>
    <w:rsid w:val="008B29B8"/>
    <w:rsid w:val="008B2D11"/>
    <w:rsid w:val="008B2FE3"/>
    <w:rsid w:val="008B31E3"/>
    <w:rsid w:val="008B327C"/>
    <w:rsid w:val="008B3387"/>
    <w:rsid w:val="008B33B2"/>
    <w:rsid w:val="008B34DC"/>
    <w:rsid w:val="008B36FB"/>
    <w:rsid w:val="008B3871"/>
    <w:rsid w:val="008B3A66"/>
    <w:rsid w:val="008B3E2E"/>
    <w:rsid w:val="008B3EFE"/>
    <w:rsid w:val="008B3FBF"/>
    <w:rsid w:val="008B3FD2"/>
    <w:rsid w:val="008B4448"/>
    <w:rsid w:val="008B453B"/>
    <w:rsid w:val="008B47EA"/>
    <w:rsid w:val="008B4801"/>
    <w:rsid w:val="008B4897"/>
    <w:rsid w:val="008B544D"/>
    <w:rsid w:val="008B5514"/>
    <w:rsid w:val="008B5783"/>
    <w:rsid w:val="008B57A0"/>
    <w:rsid w:val="008B594C"/>
    <w:rsid w:val="008B5A26"/>
    <w:rsid w:val="008B6097"/>
    <w:rsid w:val="008B6098"/>
    <w:rsid w:val="008B620C"/>
    <w:rsid w:val="008B630E"/>
    <w:rsid w:val="008B632B"/>
    <w:rsid w:val="008B6589"/>
    <w:rsid w:val="008B6632"/>
    <w:rsid w:val="008B66DB"/>
    <w:rsid w:val="008B6837"/>
    <w:rsid w:val="008B6C6A"/>
    <w:rsid w:val="008B6D62"/>
    <w:rsid w:val="008B6F53"/>
    <w:rsid w:val="008B723A"/>
    <w:rsid w:val="008B7294"/>
    <w:rsid w:val="008B72F5"/>
    <w:rsid w:val="008B7354"/>
    <w:rsid w:val="008B73F4"/>
    <w:rsid w:val="008B75E4"/>
    <w:rsid w:val="008B7635"/>
    <w:rsid w:val="008B7C56"/>
    <w:rsid w:val="008B7D5D"/>
    <w:rsid w:val="008B7D8B"/>
    <w:rsid w:val="008C01D6"/>
    <w:rsid w:val="008C0411"/>
    <w:rsid w:val="008C0955"/>
    <w:rsid w:val="008C0F82"/>
    <w:rsid w:val="008C100C"/>
    <w:rsid w:val="008C12A7"/>
    <w:rsid w:val="008C15A9"/>
    <w:rsid w:val="008C16AE"/>
    <w:rsid w:val="008C17DC"/>
    <w:rsid w:val="008C19B5"/>
    <w:rsid w:val="008C1A4F"/>
    <w:rsid w:val="008C1C3F"/>
    <w:rsid w:val="008C1CFB"/>
    <w:rsid w:val="008C1D02"/>
    <w:rsid w:val="008C1D7B"/>
    <w:rsid w:val="008C1DCF"/>
    <w:rsid w:val="008C2072"/>
    <w:rsid w:val="008C21BE"/>
    <w:rsid w:val="008C255B"/>
    <w:rsid w:val="008C2560"/>
    <w:rsid w:val="008C2A05"/>
    <w:rsid w:val="008C2D33"/>
    <w:rsid w:val="008C2DDB"/>
    <w:rsid w:val="008C3034"/>
    <w:rsid w:val="008C3114"/>
    <w:rsid w:val="008C31F7"/>
    <w:rsid w:val="008C37BD"/>
    <w:rsid w:val="008C3BD2"/>
    <w:rsid w:val="008C3C66"/>
    <w:rsid w:val="008C3C73"/>
    <w:rsid w:val="008C3DC8"/>
    <w:rsid w:val="008C3DF5"/>
    <w:rsid w:val="008C402F"/>
    <w:rsid w:val="008C42D4"/>
    <w:rsid w:val="008C4387"/>
    <w:rsid w:val="008C4417"/>
    <w:rsid w:val="008C44CE"/>
    <w:rsid w:val="008C4776"/>
    <w:rsid w:val="008C478D"/>
    <w:rsid w:val="008C4870"/>
    <w:rsid w:val="008C4A28"/>
    <w:rsid w:val="008C4A5A"/>
    <w:rsid w:val="008C4DD0"/>
    <w:rsid w:val="008C4EBA"/>
    <w:rsid w:val="008C4FD1"/>
    <w:rsid w:val="008C4FEF"/>
    <w:rsid w:val="008C50F9"/>
    <w:rsid w:val="008C5132"/>
    <w:rsid w:val="008C51A8"/>
    <w:rsid w:val="008C530C"/>
    <w:rsid w:val="008C5C17"/>
    <w:rsid w:val="008C5C1D"/>
    <w:rsid w:val="008C5CEC"/>
    <w:rsid w:val="008C5DA5"/>
    <w:rsid w:val="008C5DF8"/>
    <w:rsid w:val="008C5FDB"/>
    <w:rsid w:val="008C6074"/>
    <w:rsid w:val="008C6180"/>
    <w:rsid w:val="008C61AC"/>
    <w:rsid w:val="008C6332"/>
    <w:rsid w:val="008C660B"/>
    <w:rsid w:val="008C68B4"/>
    <w:rsid w:val="008C6C62"/>
    <w:rsid w:val="008C6D8D"/>
    <w:rsid w:val="008C6DC2"/>
    <w:rsid w:val="008C6F06"/>
    <w:rsid w:val="008C6F1C"/>
    <w:rsid w:val="008C6F9B"/>
    <w:rsid w:val="008C7389"/>
    <w:rsid w:val="008C7B52"/>
    <w:rsid w:val="008C7B9E"/>
    <w:rsid w:val="008C7D5B"/>
    <w:rsid w:val="008C7E8A"/>
    <w:rsid w:val="008C7ED5"/>
    <w:rsid w:val="008D011F"/>
    <w:rsid w:val="008D0146"/>
    <w:rsid w:val="008D0199"/>
    <w:rsid w:val="008D025A"/>
    <w:rsid w:val="008D028E"/>
    <w:rsid w:val="008D0438"/>
    <w:rsid w:val="008D05E4"/>
    <w:rsid w:val="008D0621"/>
    <w:rsid w:val="008D07C6"/>
    <w:rsid w:val="008D0AB8"/>
    <w:rsid w:val="008D0CCB"/>
    <w:rsid w:val="008D0DE2"/>
    <w:rsid w:val="008D101F"/>
    <w:rsid w:val="008D1034"/>
    <w:rsid w:val="008D1104"/>
    <w:rsid w:val="008D1250"/>
    <w:rsid w:val="008D13E0"/>
    <w:rsid w:val="008D14C7"/>
    <w:rsid w:val="008D1B4A"/>
    <w:rsid w:val="008D1C2C"/>
    <w:rsid w:val="008D1E99"/>
    <w:rsid w:val="008D1F1C"/>
    <w:rsid w:val="008D23CD"/>
    <w:rsid w:val="008D284C"/>
    <w:rsid w:val="008D28A3"/>
    <w:rsid w:val="008D2A8A"/>
    <w:rsid w:val="008D2B8B"/>
    <w:rsid w:val="008D2BAF"/>
    <w:rsid w:val="008D319B"/>
    <w:rsid w:val="008D32A2"/>
    <w:rsid w:val="008D34FB"/>
    <w:rsid w:val="008D35D5"/>
    <w:rsid w:val="008D3808"/>
    <w:rsid w:val="008D3811"/>
    <w:rsid w:val="008D3881"/>
    <w:rsid w:val="008D3B1F"/>
    <w:rsid w:val="008D3C95"/>
    <w:rsid w:val="008D3E8D"/>
    <w:rsid w:val="008D3EC0"/>
    <w:rsid w:val="008D3EDF"/>
    <w:rsid w:val="008D3F62"/>
    <w:rsid w:val="008D4205"/>
    <w:rsid w:val="008D4299"/>
    <w:rsid w:val="008D4421"/>
    <w:rsid w:val="008D44AF"/>
    <w:rsid w:val="008D44D4"/>
    <w:rsid w:val="008D4610"/>
    <w:rsid w:val="008D484B"/>
    <w:rsid w:val="008D4A06"/>
    <w:rsid w:val="008D4AED"/>
    <w:rsid w:val="008D4DF3"/>
    <w:rsid w:val="008D4F89"/>
    <w:rsid w:val="008D4F8A"/>
    <w:rsid w:val="008D533A"/>
    <w:rsid w:val="008D53E1"/>
    <w:rsid w:val="008D56AB"/>
    <w:rsid w:val="008D5BC6"/>
    <w:rsid w:val="008D5D25"/>
    <w:rsid w:val="008D638D"/>
    <w:rsid w:val="008D64D8"/>
    <w:rsid w:val="008D6539"/>
    <w:rsid w:val="008D68EF"/>
    <w:rsid w:val="008D6AEE"/>
    <w:rsid w:val="008D6C24"/>
    <w:rsid w:val="008D6FBC"/>
    <w:rsid w:val="008D7016"/>
    <w:rsid w:val="008D763F"/>
    <w:rsid w:val="008D76CD"/>
    <w:rsid w:val="008D77B6"/>
    <w:rsid w:val="008D794B"/>
    <w:rsid w:val="008D7C63"/>
    <w:rsid w:val="008D7DE5"/>
    <w:rsid w:val="008D7EDB"/>
    <w:rsid w:val="008D7F97"/>
    <w:rsid w:val="008E0074"/>
    <w:rsid w:val="008E026A"/>
    <w:rsid w:val="008E055A"/>
    <w:rsid w:val="008E07BF"/>
    <w:rsid w:val="008E089C"/>
    <w:rsid w:val="008E08B6"/>
    <w:rsid w:val="008E106B"/>
    <w:rsid w:val="008E12A6"/>
    <w:rsid w:val="008E142F"/>
    <w:rsid w:val="008E16DA"/>
    <w:rsid w:val="008E1842"/>
    <w:rsid w:val="008E1AAC"/>
    <w:rsid w:val="008E1B03"/>
    <w:rsid w:val="008E1C4E"/>
    <w:rsid w:val="008E1C70"/>
    <w:rsid w:val="008E1E24"/>
    <w:rsid w:val="008E1E5C"/>
    <w:rsid w:val="008E1F80"/>
    <w:rsid w:val="008E203B"/>
    <w:rsid w:val="008E24DD"/>
    <w:rsid w:val="008E2548"/>
    <w:rsid w:val="008E26A7"/>
    <w:rsid w:val="008E2849"/>
    <w:rsid w:val="008E28C6"/>
    <w:rsid w:val="008E2AE1"/>
    <w:rsid w:val="008E2B66"/>
    <w:rsid w:val="008E2D95"/>
    <w:rsid w:val="008E2F4E"/>
    <w:rsid w:val="008E3291"/>
    <w:rsid w:val="008E33E3"/>
    <w:rsid w:val="008E39F4"/>
    <w:rsid w:val="008E3CB7"/>
    <w:rsid w:val="008E3E6C"/>
    <w:rsid w:val="008E3EC8"/>
    <w:rsid w:val="008E3FE2"/>
    <w:rsid w:val="008E411D"/>
    <w:rsid w:val="008E41F3"/>
    <w:rsid w:val="008E4241"/>
    <w:rsid w:val="008E4507"/>
    <w:rsid w:val="008E485C"/>
    <w:rsid w:val="008E4ABD"/>
    <w:rsid w:val="008E501E"/>
    <w:rsid w:val="008E50A5"/>
    <w:rsid w:val="008E53E0"/>
    <w:rsid w:val="008E5480"/>
    <w:rsid w:val="008E553B"/>
    <w:rsid w:val="008E56BA"/>
    <w:rsid w:val="008E57C5"/>
    <w:rsid w:val="008E5C95"/>
    <w:rsid w:val="008E6010"/>
    <w:rsid w:val="008E603F"/>
    <w:rsid w:val="008E64E9"/>
    <w:rsid w:val="008E655C"/>
    <w:rsid w:val="008E657F"/>
    <w:rsid w:val="008E65E0"/>
    <w:rsid w:val="008E6713"/>
    <w:rsid w:val="008E679D"/>
    <w:rsid w:val="008E6900"/>
    <w:rsid w:val="008E6AC4"/>
    <w:rsid w:val="008E6B93"/>
    <w:rsid w:val="008E6C23"/>
    <w:rsid w:val="008E744B"/>
    <w:rsid w:val="008E753B"/>
    <w:rsid w:val="008E7582"/>
    <w:rsid w:val="008E75AB"/>
    <w:rsid w:val="008E78B5"/>
    <w:rsid w:val="008E7913"/>
    <w:rsid w:val="008E7998"/>
    <w:rsid w:val="008E7C0F"/>
    <w:rsid w:val="008E7CA3"/>
    <w:rsid w:val="008E7F90"/>
    <w:rsid w:val="008F0164"/>
    <w:rsid w:val="008F022A"/>
    <w:rsid w:val="008F040B"/>
    <w:rsid w:val="008F06DF"/>
    <w:rsid w:val="008F086E"/>
    <w:rsid w:val="008F08DE"/>
    <w:rsid w:val="008F0A0E"/>
    <w:rsid w:val="008F0B04"/>
    <w:rsid w:val="008F0C82"/>
    <w:rsid w:val="008F0C90"/>
    <w:rsid w:val="008F0F58"/>
    <w:rsid w:val="008F0F78"/>
    <w:rsid w:val="008F13AF"/>
    <w:rsid w:val="008F16A2"/>
    <w:rsid w:val="008F1735"/>
    <w:rsid w:val="008F1764"/>
    <w:rsid w:val="008F198F"/>
    <w:rsid w:val="008F1BE6"/>
    <w:rsid w:val="008F1C6B"/>
    <w:rsid w:val="008F1DFB"/>
    <w:rsid w:val="008F1F08"/>
    <w:rsid w:val="008F2114"/>
    <w:rsid w:val="008F22E9"/>
    <w:rsid w:val="008F24B7"/>
    <w:rsid w:val="008F2806"/>
    <w:rsid w:val="008F2A97"/>
    <w:rsid w:val="008F2B15"/>
    <w:rsid w:val="008F2F0D"/>
    <w:rsid w:val="008F310E"/>
    <w:rsid w:val="008F342D"/>
    <w:rsid w:val="008F35D0"/>
    <w:rsid w:val="008F3ACA"/>
    <w:rsid w:val="008F3ED7"/>
    <w:rsid w:val="008F3FB2"/>
    <w:rsid w:val="008F4064"/>
    <w:rsid w:val="008F417E"/>
    <w:rsid w:val="008F41F2"/>
    <w:rsid w:val="008F4374"/>
    <w:rsid w:val="008F4387"/>
    <w:rsid w:val="008F446E"/>
    <w:rsid w:val="008F44EC"/>
    <w:rsid w:val="008F4512"/>
    <w:rsid w:val="008F4541"/>
    <w:rsid w:val="008F4708"/>
    <w:rsid w:val="008F475F"/>
    <w:rsid w:val="008F4CC4"/>
    <w:rsid w:val="008F5264"/>
    <w:rsid w:val="008F5351"/>
    <w:rsid w:val="008F5658"/>
    <w:rsid w:val="008F5840"/>
    <w:rsid w:val="008F58BD"/>
    <w:rsid w:val="008F5AB2"/>
    <w:rsid w:val="008F5CCA"/>
    <w:rsid w:val="008F5E4B"/>
    <w:rsid w:val="008F6087"/>
    <w:rsid w:val="008F627E"/>
    <w:rsid w:val="008F6571"/>
    <w:rsid w:val="008F67F6"/>
    <w:rsid w:val="008F682A"/>
    <w:rsid w:val="008F6AF2"/>
    <w:rsid w:val="008F6C27"/>
    <w:rsid w:val="008F6E2B"/>
    <w:rsid w:val="008F6FD8"/>
    <w:rsid w:val="008F6FF4"/>
    <w:rsid w:val="008F71E4"/>
    <w:rsid w:val="008F7215"/>
    <w:rsid w:val="008F7384"/>
    <w:rsid w:val="008F753C"/>
    <w:rsid w:val="008F7C7B"/>
    <w:rsid w:val="008F7F4B"/>
    <w:rsid w:val="009003B3"/>
    <w:rsid w:val="009004F1"/>
    <w:rsid w:val="00900571"/>
    <w:rsid w:val="00900682"/>
    <w:rsid w:val="0090072D"/>
    <w:rsid w:val="00900ACC"/>
    <w:rsid w:val="00900DA6"/>
    <w:rsid w:val="0090121C"/>
    <w:rsid w:val="00901381"/>
    <w:rsid w:val="009013EB"/>
    <w:rsid w:val="0090144A"/>
    <w:rsid w:val="0090151B"/>
    <w:rsid w:val="009015D5"/>
    <w:rsid w:val="00901A77"/>
    <w:rsid w:val="00901B9B"/>
    <w:rsid w:val="00901DFF"/>
    <w:rsid w:val="0090205F"/>
    <w:rsid w:val="009020ED"/>
    <w:rsid w:val="00902179"/>
    <w:rsid w:val="0090262F"/>
    <w:rsid w:val="00902851"/>
    <w:rsid w:val="0090286D"/>
    <w:rsid w:val="009029EA"/>
    <w:rsid w:val="00902AAE"/>
    <w:rsid w:val="00902BB2"/>
    <w:rsid w:val="00902C46"/>
    <w:rsid w:val="00902EF8"/>
    <w:rsid w:val="00903089"/>
    <w:rsid w:val="009031F8"/>
    <w:rsid w:val="009036C2"/>
    <w:rsid w:val="00903799"/>
    <w:rsid w:val="00903B39"/>
    <w:rsid w:val="00903B7A"/>
    <w:rsid w:val="00903D48"/>
    <w:rsid w:val="009040F1"/>
    <w:rsid w:val="0090414A"/>
    <w:rsid w:val="00904224"/>
    <w:rsid w:val="0090438D"/>
    <w:rsid w:val="00904817"/>
    <w:rsid w:val="00904FD8"/>
    <w:rsid w:val="0090526C"/>
    <w:rsid w:val="0090555A"/>
    <w:rsid w:val="00905562"/>
    <w:rsid w:val="009055AC"/>
    <w:rsid w:val="0090566A"/>
    <w:rsid w:val="009056D1"/>
    <w:rsid w:val="00905937"/>
    <w:rsid w:val="00905A6C"/>
    <w:rsid w:val="00905AF0"/>
    <w:rsid w:val="00905CC6"/>
    <w:rsid w:val="00905E13"/>
    <w:rsid w:val="00905EFB"/>
    <w:rsid w:val="00905FD4"/>
    <w:rsid w:val="00905FF2"/>
    <w:rsid w:val="009060DD"/>
    <w:rsid w:val="0090611C"/>
    <w:rsid w:val="009061A2"/>
    <w:rsid w:val="0090620F"/>
    <w:rsid w:val="009063A3"/>
    <w:rsid w:val="009063C3"/>
    <w:rsid w:val="009065B1"/>
    <w:rsid w:val="00906641"/>
    <w:rsid w:val="00906812"/>
    <w:rsid w:val="00906B6D"/>
    <w:rsid w:val="00906BE8"/>
    <w:rsid w:val="00906E95"/>
    <w:rsid w:val="00906F0A"/>
    <w:rsid w:val="009072D7"/>
    <w:rsid w:val="0090744D"/>
    <w:rsid w:val="009074D0"/>
    <w:rsid w:val="009076F9"/>
    <w:rsid w:val="00907BF2"/>
    <w:rsid w:val="00907CAF"/>
    <w:rsid w:val="00910208"/>
    <w:rsid w:val="00910403"/>
    <w:rsid w:val="0091040C"/>
    <w:rsid w:val="00910726"/>
    <w:rsid w:val="009108E9"/>
    <w:rsid w:val="00910AFF"/>
    <w:rsid w:val="00910D61"/>
    <w:rsid w:val="00910FD4"/>
    <w:rsid w:val="0091125B"/>
    <w:rsid w:val="009115C2"/>
    <w:rsid w:val="00911D18"/>
    <w:rsid w:val="0091223C"/>
    <w:rsid w:val="009122E1"/>
    <w:rsid w:val="009124B6"/>
    <w:rsid w:val="00912694"/>
    <w:rsid w:val="009126E9"/>
    <w:rsid w:val="00912DDC"/>
    <w:rsid w:val="00912EEB"/>
    <w:rsid w:val="00912FD3"/>
    <w:rsid w:val="00913014"/>
    <w:rsid w:val="009132B3"/>
    <w:rsid w:val="0091350F"/>
    <w:rsid w:val="00913A40"/>
    <w:rsid w:val="00913AD5"/>
    <w:rsid w:val="00913BD6"/>
    <w:rsid w:val="00913CE1"/>
    <w:rsid w:val="00913FD7"/>
    <w:rsid w:val="00913FEA"/>
    <w:rsid w:val="0091405A"/>
    <w:rsid w:val="0091409B"/>
    <w:rsid w:val="009140C0"/>
    <w:rsid w:val="00914139"/>
    <w:rsid w:val="0091422C"/>
    <w:rsid w:val="00914C6C"/>
    <w:rsid w:val="00914C96"/>
    <w:rsid w:val="00914DA1"/>
    <w:rsid w:val="00914E19"/>
    <w:rsid w:val="00915363"/>
    <w:rsid w:val="00915619"/>
    <w:rsid w:val="00915643"/>
    <w:rsid w:val="00915792"/>
    <w:rsid w:val="0091588A"/>
    <w:rsid w:val="00915AAF"/>
    <w:rsid w:val="00915CA7"/>
    <w:rsid w:val="00915D1B"/>
    <w:rsid w:val="00915E0F"/>
    <w:rsid w:val="00915EA0"/>
    <w:rsid w:val="00915FD0"/>
    <w:rsid w:val="0091600F"/>
    <w:rsid w:val="00916084"/>
    <w:rsid w:val="0091611A"/>
    <w:rsid w:val="009161D0"/>
    <w:rsid w:val="009162D0"/>
    <w:rsid w:val="009162F7"/>
    <w:rsid w:val="0091635B"/>
    <w:rsid w:val="009163D4"/>
    <w:rsid w:val="00916626"/>
    <w:rsid w:val="00916782"/>
    <w:rsid w:val="009167DC"/>
    <w:rsid w:val="0091694D"/>
    <w:rsid w:val="009169A0"/>
    <w:rsid w:val="00916B07"/>
    <w:rsid w:val="00916BA9"/>
    <w:rsid w:val="00916D6A"/>
    <w:rsid w:val="00916DA8"/>
    <w:rsid w:val="00916F04"/>
    <w:rsid w:val="009171AC"/>
    <w:rsid w:val="009173DF"/>
    <w:rsid w:val="00917515"/>
    <w:rsid w:val="0091765B"/>
    <w:rsid w:val="00917A26"/>
    <w:rsid w:val="00917B88"/>
    <w:rsid w:val="00917B9C"/>
    <w:rsid w:val="00917BA9"/>
    <w:rsid w:val="00917BFB"/>
    <w:rsid w:val="00917C84"/>
    <w:rsid w:val="00917E9B"/>
    <w:rsid w:val="00917F76"/>
    <w:rsid w:val="00920106"/>
    <w:rsid w:val="00920225"/>
    <w:rsid w:val="009203B3"/>
    <w:rsid w:val="00920523"/>
    <w:rsid w:val="00920534"/>
    <w:rsid w:val="00920548"/>
    <w:rsid w:val="00920667"/>
    <w:rsid w:val="0092092B"/>
    <w:rsid w:val="00920A3B"/>
    <w:rsid w:val="00920AD9"/>
    <w:rsid w:val="00920BA4"/>
    <w:rsid w:val="00920EBB"/>
    <w:rsid w:val="00920FEE"/>
    <w:rsid w:val="00921187"/>
    <w:rsid w:val="0092137A"/>
    <w:rsid w:val="009213F2"/>
    <w:rsid w:val="00921634"/>
    <w:rsid w:val="009216D9"/>
    <w:rsid w:val="009218B9"/>
    <w:rsid w:val="00921A4A"/>
    <w:rsid w:val="00921AB0"/>
    <w:rsid w:val="00921CEB"/>
    <w:rsid w:val="00921D01"/>
    <w:rsid w:val="00921D85"/>
    <w:rsid w:val="00921F1B"/>
    <w:rsid w:val="009227D1"/>
    <w:rsid w:val="009228E3"/>
    <w:rsid w:val="00922C4B"/>
    <w:rsid w:val="00922C80"/>
    <w:rsid w:val="00922E8B"/>
    <w:rsid w:val="0092300E"/>
    <w:rsid w:val="0092335A"/>
    <w:rsid w:val="009233B8"/>
    <w:rsid w:val="0092359D"/>
    <w:rsid w:val="009236EB"/>
    <w:rsid w:val="0092388B"/>
    <w:rsid w:val="009239D2"/>
    <w:rsid w:val="00923B16"/>
    <w:rsid w:val="00923D31"/>
    <w:rsid w:val="00923EB0"/>
    <w:rsid w:val="00923ECE"/>
    <w:rsid w:val="00923EE7"/>
    <w:rsid w:val="00923FB1"/>
    <w:rsid w:val="00924221"/>
    <w:rsid w:val="009242C6"/>
    <w:rsid w:val="00924394"/>
    <w:rsid w:val="0092442D"/>
    <w:rsid w:val="009247B1"/>
    <w:rsid w:val="0092489C"/>
    <w:rsid w:val="00924AA4"/>
    <w:rsid w:val="00924AEC"/>
    <w:rsid w:val="00924F3E"/>
    <w:rsid w:val="00924FD9"/>
    <w:rsid w:val="009251FF"/>
    <w:rsid w:val="0092532C"/>
    <w:rsid w:val="0092539C"/>
    <w:rsid w:val="009254FC"/>
    <w:rsid w:val="00925756"/>
    <w:rsid w:val="00925A6C"/>
    <w:rsid w:val="00925C09"/>
    <w:rsid w:val="00925DB5"/>
    <w:rsid w:val="00925ECA"/>
    <w:rsid w:val="00925EDD"/>
    <w:rsid w:val="00926138"/>
    <w:rsid w:val="0092623F"/>
    <w:rsid w:val="00926612"/>
    <w:rsid w:val="00926984"/>
    <w:rsid w:val="00926A49"/>
    <w:rsid w:val="00926C2A"/>
    <w:rsid w:val="00926E82"/>
    <w:rsid w:val="00926F5D"/>
    <w:rsid w:val="00927131"/>
    <w:rsid w:val="00927221"/>
    <w:rsid w:val="009276F6"/>
    <w:rsid w:val="00927AAA"/>
    <w:rsid w:val="00927B87"/>
    <w:rsid w:val="00927BB0"/>
    <w:rsid w:val="00927C58"/>
    <w:rsid w:val="00927D2E"/>
    <w:rsid w:val="00930004"/>
    <w:rsid w:val="0093003A"/>
    <w:rsid w:val="00930116"/>
    <w:rsid w:val="0093011A"/>
    <w:rsid w:val="00930375"/>
    <w:rsid w:val="00930408"/>
    <w:rsid w:val="00930741"/>
    <w:rsid w:val="00930824"/>
    <w:rsid w:val="00930884"/>
    <w:rsid w:val="00930B38"/>
    <w:rsid w:val="00930CDF"/>
    <w:rsid w:val="00930F8C"/>
    <w:rsid w:val="00931088"/>
    <w:rsid w:val="009310F4"/>
    <w:rsid w:val="0093113F"/>
    <w:rsid w:val="0093119C"/>
    <w:rsid w:val="00931254"/>
    <w:rsid w:val="00931554"/>
    <w:rsid w:val="009315EA"/>
    <w:rsid w:val="00931A27"/>
    <w:rsid w:val="00931AA6"/>
    <w:rsid w:val="00931ABE"/>
    <w:rsid w:val="00931ACA"/>
    <w:rsid w:val="00931D90"/>
    <w:rsid w:val="0093204E"/>
    <w:rsid w:val="00932073"/>
    <w:rsid w:val="009320A9"/>
    <w:rsid w:val="0093218B"/>
    <w:rsid w:val="009321E7"/>
    <w:rsid w:val="00932356"/>
    <w:rsid w:val="00932A51"/>
    <w:rsid w:val="00932B03"/>
    <w:rsid w:val="00932CD7"/>
    <w:rsid w:val="00932D96"/>
    <w:rsid w:val="00932F7D"/>
    <w:rsid w:val="00932F7E"/>
    <w:rsid w:val="009330B8"/>
    <w:rsid w:val="009330FE"/>
    <w:rsid w:val="0093334B"/>
    <w:rsid w:val="00933365"/>
    <w:rsid w:val="0093356E"/>
    <w:rsid w:val="00933579"/>
    <w:rsid w:val="00933650"/>
    <w:rsid w:val="00933887"/>
    <w:rsid w:val="00933C4E"/>
    <w:rsid w:val="00933C56"/>
    <w:rsid w:val="00933CB7"/>
    <w:rsid w:val="00933DC6"/>
    <w:rsid w:val="00933DF3"/>
    <w:rsid w:val="00933F24"/>
    <w:rsid w:val="00934284"/>
    <w:rsid w:val="009343B3"/>
    <w:rsid w:val="009344D9"/>
    <w:rsid w:val="009347B9"/>
    <w:rsid w:val="009348BE"/>
    <w:rsid w:val="00934B02"/>
    <w:rsid w:val="00934D6D"/>
    <w:rsid w:val="00934F7C"/>
    <w:rsid w:val="009351E2"/>
    <w:rsid w:val="00935417"/>
    <w:rsid w:val="00935727"/>
    <w:rsid w:val="009358B6"/>
    <w:rsid w:val="00935B84"/>
    <w:rsid w:val="00935BE4"/>
    <w:rsid w:val="00935D85"/>
    <w:rsid w:val="00935E8C"/>
    <w:rsid w:val="00935FFE"/>
    <w:rsid w:val="00936159"/>
    <w:rsid w:val="00936801"/>
    <w:rsid w:val="009368B8"/>
    <w:rsid w:val="009369E5"/>
    <w:rsid w:val="00936AA0"/>
    <w:rsid w:val="00936F77"/>
    <w:rsid w:val="00937023"/>
    <w:rsid w:val="00937072"/>
    <w:rsid w:val="009372B7"/>
    <w:rsid w:val="009372F7"/>
    <w:rsid w:val="00937458"/>
    <w:rsid w:val="0093764A"/>
    <w:rsid w:val="00937684"/>
    <w:rsid w:val="009376AB"/>
    <w:rsid w:val="00937C85"/>
    <w:rsid w:val="00937D5B"/>
    <w:rsid w:val="00937D81"/>
    <w:rsid w:val="009401B6"/>
    <w:rsid w:val="009402DB"/>
    <w:rsid w:val="00940507"/>
    <w:rsid w:val="0094057D"/>
    <w:rsid w:val="00940731"/>
    <w:rsid w:val="0094078F"/>
    <w:rsid w:val="0094080C"/>
    <w:rsid w:val="009408A6"/>
    <w:rsid w:val="00940F15"/>
    <w:rsid w:val="0094103F"/>
    <w:rsid w:val="009411D8"/>
    <w:rsid w:val="009413FC"/>
    <w:rsid w:val="00941622"/>
    <w:rsid w:val="0094164E"/>
    <w:rsid w:val="00941CC2"/>
    <w:rsid w:val="00941DD4"/>
    <w:rsid w:val="00941EC1"/>
    <w:rsid w:val="00942123"/>
    <w:rsid w:val="00942144"/>
    <w:rsid w:val="0094215A"/>
    <w:rsid w:val="00942257"/>
    <w:rsid w:val="009422E0"/>
    <w:rsid w:val="009423B8"/>
    <w:rsid w:val="009423F3"/>
    <w:rsid w:val="0094248E"/>
    <w:rsid w:val="00942530"/>
    <w:rsid w:val="00942571"/>
    <w:rsid w:val="00942694"/>
    <w:rsid w:val="009428D0"/>
    <w:rsid w:val="00942998"/>
    <w:rsid w:val="009429BE"/>
    <w:rsid w:val="00942AA8"/>
    <w:rsid w:val="00942ACC"/>
    <w:rsid w:val="00942CC5"/>
    <w:rsid w:val="00942E03"/>
    <w:rsid w:val="00943171"/>
    <w:rsid w:val="009432DE"/>
    <w:rsid w:val="00943823"/>
    <w:rsid w:val="0094382E"/>
    <w:rsid w:val="00943872"/>
    <w:rsid w:val="0094390F"/>
    <w:rsid w:val="0094394C"/>
    <w:rsid w:val="009439BA"/>
    <w:rsid w:val="00943A09"/>
    <w:rsid w:val="00943AF2"/>
    <w:rsid w:val="00943AF3"/>
    <w:rsid w:val="00943CAF"/>
    <w:rsid w:val="00943DF2"/>
    <w:rsid w:val="00943F0A"/>
    <w:rsid w:val="0094400F"/>
    <w:rsid w:val="009442FE"/>
    <w:rsid w:val="00944823"/>
    <w:rsid w:val="00944911"/>
    <w:rsid w:val="00944925"/>
    <w:rsid w:val="00944B47"/>
    <w:rsid w:val="009451B9"/>
    <w:rsid w:val="00945251"/>
    <w:rsid w:val="009452B9"/>
    <w:rsid w:val="009452D0"/>
    <w:rsid w:val="0094565B"/>
    <w:rsid w:val="0094582A"/>
    <w:rsid w:val="00945981"/>
    <w:rsid w:val="00945AE2"/>
    <w:rsid w:val="00945BAF"/>
    <w:rsid w:val="00945D9F"/>
    <w:rsid w:val="00945DD7"/>
    <w:rsid w:val="00945FAE"/>
    <w:rsid w:val="0094603C"/>
    <w:rsid w:val="009460A1"/>
    <w:rsid w:val="009462B0"/>
    <w:rsid w:val="00946874"/>
    <w:rsid w:val="009468F4"/>
    <w:rsid w:val="00946A35"/>
    <w:rsid w:val="00946BEA"/>
    <w:rsid w:val="00946C45"/>
    <w:rsid w:val="00946F28"/>
    <w:rsid w:val="009472F7"/>
    <w:rsid w:val="009473DE"/>
    <w:rsid w:val="009475DA"/>
    <w:rsid w:val="00947629"/>
    <w:rsid w:val="00947B28"/>
    <w:rsid w:val="00950364"/>
    <w:rsid w:val="009503BD"/>
    <w:rsid w:val="009504CB"/>
    <w:rsid w:val="009505B6"/>
    <w:rsid w:val="00950638"/>
    <w:rsid w:val="0095065F"/>
    <w:rsid w:val="009506A4"/>
    <w:rsid w:val="00950859"/>
    <w:rsid w:val="00950900"/>
    <w:rsid w:val="00950926"/>
    <w:rsid w:val="00950BA3"/>
    <w:rsid w:val="00950D9D"/>
    <w:rsid w:val="00950DB2"/>
    <w:rsid w:val="00950ED2"/>
    <w:rsid w:val="009511AD"/>
    <w:rsid w:val="009511AE"/>
    <w:rsid w:val="00951388"/>
    <w:rsid w:val="0095185D"/>
    <w:rsid w:val="009518B5"/>
    <w:rsid w:val="00951E2D"/>
    <w:rsid w:val="00951F1B"/>
    <w:rsid w:val="00951F2E"/>
    <w:rsid w:val="009520CE"/>
    <w:rsid w:val="009521E8"/>
    <w:rsid w:val="0095238E"/>
    <w:rsid w:val="0095242A"/>
    <w:rsid w:val="00952555"/>
    <w:rsid w:val="0095276D"/>
    <w:rsid w:val="00952ABF"/>
    <w:rsid w:val="00952B06"/>
    <w:rsid w:val="00952BC4"/>
    <w:rsid w:val="00952C09"/>
    <w:rsid w:val="00952C2B"/>
    <w:rsid w:val="00952CB5"/>
    <w:rsid w:val="00952CC1"/>
    <w:rsid w:val="00952D34"/>
    <w:rsid w:val="00952D93"/>
    <w:rsid w:val="00952E85"/>
    <w:rsid w:val="00953252"/>
    <w:rsid w:val="009535E8"/>
    <w:rsid w:val="009539B3"/>
    <w:rsid w:val="00953B93"/>
    <w:rsid w:val="00953BCB"/>
    <w:rsid w:val="00953BDE"/>
    <w:rsid w:val="00953C3A"/>
    <w:rsid w:val="00953D14"/>
    <w:rsid w:val="00953F00"/>
    <w:rsid w:val="00954129"/>
    <w:rsid w:val="009542A4"/>
    <w:rsid w:val="009547AB"/>
    <w:rsid w:val="0095482E"/>
    <w:rsid w:val="0095493C"/>
    <w:rsid w:val="00954957"/>
    <w:rsid w:val="00954BC2"/>
    <w:rsid w:val="00954C95"/>
    <w:rsid w:val="00954CB6"/>
    <w:rsid w:val="00954FA4"/>
    <w:rsid w:val="0095528B"/>
    <w:rsid w:val="009552FE"/>
    <w:rsid w:val="00955825"/>
    <w:rsid w:val="00955872"/>
    <w:rsid w:val="009559FB"/>
    <w:rsid w:val="00955A45"/>
    <w:rsid w:val="00955A86"/>
    <w:rsid w:val="00955B0C"/>
    <w:rsid w:val="00955B2B"/>
    <w:rsid w:val="00955D80"/>
    <w:rsid w:val="00955DBA"/>
    <w:rsid w:val="00955DC5"/>
    <w:rsid w:val="0095606D"/>
    <w:rsid w:val="00956137"/>
    <w:rsid w:val="009561BA"/>
    <w:rsid w:val="00956788"/>
    <w:rsid w:val="00956A9D"/>
    <w:rsid w:val="00956BAE"/>
    <w:rsid w:val="0095719A"/>
    <w:rsid w:val="0095734A"/>
    <w:rsid w:val="00957373"/>
    <w:rsid w:val="00957B95"/>
    <w:rsid w:val="00957D64"/>
    <w:rsid w:val="00957E03"/>
    <w:rsid w:val="00957E16"/>
    <w:rsid w:val="00957FC9"/>
    <w:rsid w:val="009600EE"/>
    <w:rsid w:val="009602C5"/>
    <w:rsid w:val="00960365"/>
    <w:rsid w:val="00960587"/>
    <w:rsid w:val="00960664"/>
    <w:rsid w:val="00960BDC"/>
    <w:rsid w:val="00960C68"/>
    <w:rsid w:val="00960ED4"/>
    <w:rsid w:val="0096112F"/>
    <w:rsid w:val="00961187"/>
    <w:rsid w:val="009612C7"/>
    <w:rsid w:val="009612DE"/>
    <w:rsid w:val="00961428"/>
    <w:rsid w:val="00961547"/>
    <w:rsid w:val="009618D8"/>
    <w:rsid w:val="00961ABE"/>
    <w:rsid w:val="00961B2F"/>
    <w:rsid w:val="00961B8D"/>
    <w:rsid w:val="00961DE0"/>
    <w:rsid w:val="00961E72"/>
    <w:rsid w:val="00962323"/>
    <w:rsid w:val="009623A0"/>
    <w:rsid w:val="009625A3"/>
    <w:rsid w:val="009627B9"/>
    <w:rsid w:val="009627EE"/>
    <w:rsid w:val="0096287D"/>
    <w:rsid w:val="0096306C"/>
    <w:rsid w:val="00963603"/>
    <w:rsid w:val="00963C5B"/>
    <w:rsid w:val="00964039"/>
    <w:rsid w:val="009641DD"/>
    <w:rsid w:val="0096455C"/>
    <w:rsid w:val="00964614"/>
    <w:rsid w:val="009647CC"/>
    <w:rsid w:val="00964809"/>
    <w:rsid w:val="009650C1"/>
    <w:rsid w:val="009651B5"/>
    <w:rsid w:val="009652EA"/>
    <w:rsid w:val="0096549E"/>
    <w:rsid w:val="00965701"/>
    <w:rsid w:val="0096571B"/>
    <w:rsid w:val="00965891"/>
    <w:rsid w:val="00965A57"/>
    <w:rsid w:val="00965D83"/>
    <w:rsid w:val="00965DF9"/>
    <w:rsid w:val="009660CE"/>
    <w:rsid w:val="00966151"/>
    <w:rsid w:val="00966154"/>
    <w:rsid w:val="00966203"/>
    <w:rsid w:val="009662E8"/>
    <w:rsid w:val="009664C7"/>
    <w:rsid w:val="00966738"/>
    <w:rsid w:val="00966829"/>
    <w:rsid w:val="0096687B"/>
    <w:rsid w:val="0096690B"/>
    <w:rsid w:val="009670B6"/>
    <w:rsid w:val="00967560"/>
    <w:rsid w:val="00967628"/>
    <w:rsid w:val="00967648"/>
    <w:rsid w:val="00967744"/>
    <w:rsid w:val="00967762"/>
    <w:rsid w:val="009678AD"/>
    <w:rsid w:val="009678C9"/>
    <w:rsid w:val="0096796A"/>
    <w:rsid w:val="0096799E"/>
    <w:rsid w:val="00967AEA"/>
    <w:rsid w:val="00967CB6"/>
    <w:rsid w:val="00967E26"/>
    <w:rsid w:val="0097006B"/>
    <w:rsid w:val="009701F4"/>
    <w:rsid w:val="00970464"/>
    <w:rsid w:val="0097062D"/>
    <w:rsid w:val="00970719"/>
    <w:rsid w:val="009707B8"/>
    <w:rsid w:val="00970C21"/>
    <w:rsid w:val="009712CB"/>
    <w:rsid w:val="0097166B"/>
    <w:rsid w:val="0097174B"/>
    <w:rsid w:val="009717A1"/>
    <w:rsid w:val="009718F1"/>
    <w:rsid w:val="00971C1E"/>
    <w:rsid w:val="00971C2F"/>
    <w:rsid w:val="00971DB7"/>
    <w:rsid w:val="00971F14"/>
    <w:rsid w:val="0097224F"/>
    <w:rsid w:val="009727D9"/>
    <w:rsid w:val="00972C2D"/>
    <w:rsid w:val="00972DFF"/>
    <w:rsid w:val="00972E7E"/>
    <w:rsid w:val="00972EF3"/>
    <w:rsid w:val="00972F4E"/>
    <w:rsid w:val="00973182"/>
    <w:rsid w:val="0097330E"/>
    <w:rsid w:val="00973367"/>
    <w:rsid w:val="00973437"/>
    <w:rsid w:val="00973493"/>
    <w:rsid w:val="00973505"/>
    <w:rsid w:val="00973526"/>
    <w:rsid w:val="00973588"/>
    <w:rsid w:val="009736AC"/>
    <w:rsid w:val="009736D7"/>
    <w:rsid w:val="009739FC"/>
    <w:rsid w:val="00973A8B"/>
    <w:rsid w:val="00973B0C"/>
    <w:rsid w:val="00973BFF"/>
    <w:rsid w:val="00973C37"/>
    <w:rsid w:val="00973C38"/>
    <w:rsid w:val="00974026"/>
    <w:rsid w:val="0097403E"/>
    <w:rsid w:val="009741B7"/>
    <w:rsid w:val="0097420A"/>
    <w:rsid w:val="0097437C"/>
    <w:rsid w:val="00974500"/>
    <w:rsid w:val="00974508"/>
    <w:rsid w:val="0097467A"/>
    <w:rsid w:val="00974843"/>
    <w:rsid w:val="0097485A"/>
    <w:rsid w:val="00974866"/>
    <w:rsid w:val="0097487F"/>
    <w:rsid w:val="009748CB"/>
    <w:rsid w:val="00974F2C"/>
    <w:rsid w:val="0097516C"/>
    <w:rsid w:val="00975217"/>
    <w:rsid w:val="00975290"/>
    <w:rsid w:val="00975447"/>
    <w:rsid w:val="00975744"/>
    <w:rsid w:val="00975893"/>
    <w:rsid w:val="00975999"/>
    <w:rsid w:val="00975CA7"/>
    <w:rsid w:val="00975D41"/>
    <w:rsid w:val="00975DF9"/>
    <w:rsid w:val="00975FC7"/>
    <w:rsid w:val="009768C0"/>
    <w:rsid w:val="009768F5"/>
    <w:rsid w:val="00976985"/>
    <w:rsid w:val="00976A0D"/>
    <w:rsid w:val="00976B4E"/>
    <w:rsid w:val="00976CAD"/>
    <w:rsid w:val="00976DBE"/>
    <w:rsid w:val="0097704D"/>
    <w:rsid w:val="0097715E"/>
    <w:rsid w:val="009772DD"/>
    <w:rsid w:val="0097742B"/>
    <w:rsid w:val="00977520"/>
    <w:rsid w:val="00977541"/>
    <w:rsid w:val="00977887"/>
    <w:rsid w:val="00977B1A"/>
    <w:rsid w:val="00977C36"/>
    <w:rsid w:val="00977D40"/>
    <w:rsid w:val="00977D44"/>
    <w:rsid w:val="00977D5D"/>
    <w:rsid w:val="00977DBE"/>
    <w:rsid w:val="00977F13"/>
    <w:rsid w:val="00980008"/>
    <w:rsid w:val="0098006F"/>
    <w:rsid w:val="00980189"/>
    <w:rsid w:val="00980282"/>
    <w:rsid w:val="00980287"/>
    <w:rsid w:val="00980377"/>
    <w:rsid w:val="00980584"/>
    <w:rsid w:val="00980937"/>
    <w:rsid w:val="00980AA7"/>
    <w:rsid w:val="00980B80"/>
    <w:rsid w:val="00980C08"/>
    <w:rsid w:val="00980C8B"/>
    <w:rsid w:val="00980CC7"/>
    <w:rsid w:val="00980F65"/>
    <w:rsid w:val="009811B5"/>
    <w:rsid w:val="00981375"/>
    <w:rsid w:val="00981463"/>
    <w:rsid w:val="0098149E"/>
    <w:rsid w:val="0098154E"/>
    <w:rsid w:val="00981557"/>
    <w:rsid w:val="00981583"/>
    <w:rsid w:val="009815F9"/>
    <w:rsid w:val="00981881"/>
    <w:rsid w:val="009818D9"/>
    <w:rsid w:val="0098197B"/>
    <w:rsid w:val="009819AC"/>
    <w:rsid w:val="00981BAD"/>
    <w:rsid w:val="009820FE"/>
    <w:rsid w:val="0098227B"/>
    <w:rsid w:val="009822FB"/>
    <w:rsid w:val="00982705"/>
    <w:rsid w:val="00982743"/>
    <w:rsid w:val="0098293F"/>
    <w:rsid w:val="009829AF"/>
    <w:rsid w:val="00982A59"/>
    <w:rsid w:val="00982BD6"/>
    <w:rsid w:val="00982EDF"/>
    <w:rsid w:val="00982F8C"/>
    <w:rsid w:val="00983005"/>
    <w:rsid w:val="00983104"/>
    <w:rsid w:val="0098312B"/>
    <w:rsid w:val="00983295"/>
    <w:rsid w:val="00983432"/>
    <w:rsid w:val="00983499"/>
    <w:rsid w:val="00983733"/>
    <w:rsid w:val="009837DB"/>
    <w:rsid w:val="00983BB3"/>
    <w:rsid w:val="00983C58"/>
    <w:rsid w:val="00983D2D"/>
    <w:rsid w:val="009841CE"/>
    <w:rsid w:val="00984509"/>
    <w:rsid w:val="00984B07"/>
    <w:rsid w:val="00984E48"/>
    <w:rsid w:val="00984E7E"/>
    <w:rsid w:val="00985068"/>
    <w:rsid w:val="009850BD"/>
    <w:rsid w:val="00985151"/>
    <w:rsid w:val="0098526F"/>
    <w:rsid w:val="00985383"/>
    <w:rsid w:val="0098544F"/>
    <w:rsid w:val="0098548F"/>
    <w:rsid w:val="00985542"/>
    <w:rsid w:val="0098567C"/>
    <w:rsid w:val="00985735"/>
    <w:rsid w:val="009857FF"/>
    <w:rsid w:val="00985E36"/>
    <w:rsid w:val="00985E7C"/>
    <w:rsid w:val="00986123"/>
    <w:rsid w:val="009866B5"/>
    <w:rsid w:val="009867FA"/>
    <w:rsid w:val="00986BE7"/>
    <w:rsid w:val="00986EDF"/>
    <w:rsid w:val="009870A4"/>
    <w:rsid w:val="00987485"/>
    <w:rsid w:val="0098757E"/>
    <w:rsid w:val="00987A9E"/>
    <w:rsid w:val="00987CBD"/>
    <w:rsid w:val="00987D1F"/>
    <w:rsid w:val="00987FA7"/>
    <w:rsid w:val="0099008F"/>
    <w:rsid w:val="009901B9"/>
    <w:rsid w:val="009902A5"/>
    <w:rsid w:val="00990469"/>
    <w:rsid w:val="009904E2"/>
    <w:rsid w:val="00990663"/>
    <w:rsid w:val="00990672"/>
    <w:rsid w:val="00990A7B"/>
    <w:rsid w:val="00990B55"/>
    <w:rsid w:val="00990C8A"/>
    <w:rsid w:val="00990D2B"/>
    <w:rsid w:val="00990E23"/>
    <w:rsid w:val="00990E8F"/>
    <w:rsid w:val="00990F81"/>
    <w:rsid w:val="0099109D"/>
    <w:rsid w:val="0099121A"/>
    <w:rsid w:val="009915FB"/>
    <w:rsid w:val="00991775"/>
    <w:rsid w:val="009917E3"/>
    <w:rsid w:val="009918D7"/>
    <w:rsid w:val="00991961"/>
    <w:rsid w:val="00991A76"/>
    <w:rsid w:val="00991B4F"/>
    <w:rsid w:val="00991F47"/>
    <w:rsid w:val="00991F97"/>
    <w:rsid w:val="00992625"/>
    <w:rsid w:val="0099262C"/>
    <w:rsid w:val="0099277C"/>
    <w:rsid w:val="00992AC9"/>
    <w:rsid w:val="009931A1"/>
    <w:rsid w:val="009933D5"/>
    <w:rsid w:val="009934C1"/>
    <w:rsid w:val="009935D7"/>
    <w:rsid w:val="00993BE6"/>
    <w:rsid w:val="00993D05"/>
    <w:rsid w:val="00993F29"/>
    <w:rsid w:val="00993FB4"/>
    <w:rsid w:val="0099400E"/>
    <w:rsid w:val="00994010"/>
    <w:rsid w:val="009941C5"/>
    <w:rsid w:val="009946D5"/>
    <w:rsid w:val="0099474B"/>
    <w:rsid w:val="00994793"/>
    <w:rsid w:val="00994864"/>
    <w:rsid w:val="00994958"/>
    <w:rsid w:val="00994A36"/>
    <w:rsid w:val="00994A76"/>
    <w:rsid w:val="00994D54"/>
    <w:rsid w:val="00994EDF"/>
    <w:rsid w:val="00994F0A"/>
    <w:rsid w:val="0099505C"/>
    <w:rsid w:val="00995320"/>
    <w:rsid w:val="009954CA"/>
    <w:rsid w:val="0099571A"/>
    <w:rsid w:val="0099582D"/>
    <w:rsid w:val="00995AD1"/>
    <w:rsid w:val="00995D1B"/>
    <w:rsid w:val="00995EED"/>
    <w:rsid w:val="00995F16"/>
    <w:rsid w:val="00995FEE"/>
    <w:rsid w:val="009961E1"/>
    <w:rsid w:val="00996208"/>
    <w:rsid w:val="009965A6"/>
    <w:rsid w:val="009965E5"/>
    <w:rsid w:val="00996811"/>
    <w:rsid w:val="0099683A"/>
    <w:rsid w:val="00996A21"/>
    <w:rsid w:val="00996B79"/>
    <w:rsid w:val="00996B9A"/>
    <w:rsid w:val="00996BC8"/>
    <w:rsid w:val="00996BF6"/>
    <w:rsid w:val="00996CA0"/>
    <w:rsid w:val="00997002"/>
    <w:rsid w:val="00997045"/>
    <w:rsid w:val="00997331"/>
    <w:rsid w:val="009974C9"/>
    <w:rsid w:val="0099765B"/>
    <w:rsid w:val="009976C8"/>
    <w:rsid w:val="00997733"/>
    <w:rsid w:val="00997750"/>
    <w:rsid w:val="0099788C"/>
    <w:rsid w:val="00997A1D"/>
    <w:rsid w:val="00997C0D"/>
    <w:rsid w:val="00997E7B"/>
    <w:rsid w:val="00997FAB"/>
    <w:rsid w:val="00997FF2"/>
    <w:rsid w:val="009A0147"/>
    <w:rsid w:val="009A0247"/>
    <w:rsid w:val="009A03DE"/>
    <w:rsid w:val="009A059F"/>
    <w:rsid w:val="009A07A6"/>
    <w:rsid w:val="009A0805"/>
    <w:rsid w:val="009A093D"/>
    <w:rsid w:val="009A0B56"/>
    <w:rsid w:val="009A0BA2"/>
    <w:rsid w:val="009A0BC1"/>
    <w:rsid w:val="009A0C23"/>
    <w:rsid w:val="009A0E98"/>
    <w:rsid w:val="009A103E"/>
    <w:rsid w:val="009A10A6"/>
    <w:rsid w:val="009A1618"/>
    <w:rsid w:val="009A1B48"/>
    <w:rsid w:val="009A1C59"/>
    <w:rsid w:val="009A1D4C"/>
    <w:rsid w:val="009A1DED"/>
    <w:rsid w:val="009A1E0F"/>
    <w:rsid w:val="009A1F54"/>
    <w:rsid w:val="009A212B"/>
    <w:rsid w:val="009A2183"/>
    <w:rsid w:val="009A24E5"/>
    <w:rsid w:val="009A2669"/>
    <w:rsid w:val="009A2905"/>
    <w:rsid w:val="009A291A"/>
    <w:rsid w:val="009A2A8D"/>
    <w:rsid w:val="009A2B97"/>
    <w:rsid w:val="009A327F"/>
    <w:rsid w:val="009A33D0"/>
    <w:rsid w:val="009A340F"/>
    <w:rsid w:val="009A34D9"/>
    <w:rsid w:val="009A35D7"/>
    <w:rsid w:val="009A3992"/>
    <w:rsid w:val="009A3C56"/>
    <w:rsid w:val="009A3C5D"/>
    <w:rsid w:val="009A3C86"/>
    <w:rsid w:val="009A3DA9"/>
    <w:rsid w:val="009A3DB5"/>
    <w:rsid w:val="009A4110"/>
    <w:rsid w:val="009A41C3"/>
    <w:rsid w:val="009A4203"/>
    <w:rsid w:val="009A447C"/>
    <w:rsid w:val="009A46AC"/>
    <w:rsid w:val="009A4818"/>
    <w:rsid w:val="009A4ADF"/>
    <w:rsid w:val="009A4B0F"/>
    <w:rsid w:val="009A4C6E"/>
    <w:rsid w:val="009A4E6B"/>
    <w:rsid w:val="009A506E"/>
    <w:rsid w:val="009A50E8"/>
    <w:rsid w:val="009A5408"/>
    <w:rsid w:val="009A56A8"/>
    <w:rsid w:val="009A5934"/>
    <w:rsid w:val="009A59D8"/>
    <w:rsid w:val="009A5AAA"/>
    <w:rsid w:val="009A5AAD"/>
    <w:rsid w:val="009A6019"/>
    <w:rsid w:val="009A60CE"/>
    <w:rsid w:val="009A62D9"/>
    <w:rsid w:val="009A6502"/>
    <w:rsid w:val="009A65A2"/>
    <w:rsid w:val="009A6722"/>
    <w:rsid w:val="009A6737"/>
    <w:rsid w:val="009A6A92"/>
    <w:rsid w:val="009A6BFB"/>
    <w:rsid w:val="009A6CA8"/>
    <w:rsid w:val="009A6CBB"/>
    <w:rsid w:val="009A6EDE"/>
    <w:rsid w:val="009A7035"/>
    <w:rsid w:val="009A7145"/>
    <w:rsid w:val="009A717E"/>
    <w:rsid w:val="009A7567"/>
    <w:rsid w:val="009A771C"/>
    <w:rsid w:val="009A7C3C"/>
    <w:rsid w:val="009A7CA5"/>
    <w:rsid w:val="009A7F8B"/>
    <w:rsid w:val="009A7FB5"/>
    <w:rsid w:val="009B0336"/>
    <w:rsid w:val="009B0BF1"/>
    <w:rsid w:val="009B0C0F"/>
    <w:rsid w:val="009B0D10"/>
    <w:rsid w:val="009B0D3D"/>
    <w:rsid w:val="009B0DA0"/>
    <w:rsid w:val="009B0E52"/>
    <w:rsid w:val="009B0E7A"/>
    <w:rsid w:val="009B0F8E"/>
    <w:rsid w:val="009B11E3"/>
    <w:rsid w:val="009B1267"/>
    <w:rsid w:val="009B15FC"/>
    <w:rsid w:val="009B177F"/>
    <w:rsid w:val="009B1926"/>
    <w:rsid w:val="009B19FD"/>
    <w:rsid w:val="009B1C76"/>
    <w:rsid w:val="009B1D72"/>
    <w:rsid w:val="009B1FBE"/>
    <w:rsid w:val="009B1FE8"/>
    <w:rsid w:val="009B2028"/>
    <w:rsid w:val="009B2073"/>
    <w:rsid w:val="009B20FE"/>
    <w:rsid w:val="009B2300"/>
    <w:rsid w:val="009B231B"/>
    <w:rsid w:val="009B24F6"/>
    <w:rsid w:val="009B271E"/>
    <w:rsid w:val="009B2898"/>
    <w:rsid w:val="009B2A00"/>
    <w:rsid w:val="009B2AE4"/>
    <w:rsid w:val="009B2E86"/>
    <w:rsid w:val="009B3024"/>
    <w:rsid w:val="009B3165"/>
    <w:rsid w:val="009B342D"/>
    <w:rsid w:val="009B3839"/>
    <w:rsid w:val="009B3949"/>
    <w:rsid w:val="009B39D1"/>
    <w:rsid w:val="009B39F7"/>
    <w:rsid w:val="009B3A7D"/>
    <w:rsid w:val="009B3AC0"/>
    <w:rsid w:val="009B3B24"/>
    <w:rsid w:val="009B3B25"/>
    <w:rsid w:val="009B3B40"/>
    <w:rsid w:val="009B3CF5"/>
    <w:rsid w:val="009B3D30"/>
    <w:rsid w:val="009B3DBD"/>
    <w:rsid w:val="009B3E6B"/>
    <w:rsid w:val="009B3F42"/>
    <w:rsid w:val="009B447F"/>
    <w:rsid w:val="009B44F9"/>
    <w:rsid w:val="009B45E7"/>
    <w:rsid w:val="009B4604"/>
    <w:rsid w:val="009B4734"/>
    <w:rsid w:val="009B47A3"/>
    <w:rsid w:val="009B4B21"/>
    <w:rsid w:val="009B4CA7"/>
    <w:rsid w:val="009B4E85"/>
    <w:rsid w:val="009B4EC0"/>
    <w:rsid w:val="009B503D"/>
    <w:rsid w:val="009B568E"/>
    <w:rsid w:val="009B59BB"/>
    <w:rsid w:val="009B5A7D"/>
    <w:rsid w:val="009B5AA1"/>
    <w:rsid w:val="009B5B30"/>
    <w:rsid w:val="009B5C22"/>
    <w:rsid w:val="009B5D10"/>
    <w:rsid w:val="009B5D8C"/>
    <w:rsid w:val="009B5E42"/>
    <w:rsid w:val="009B6037"/>
    <w:rsid w:val="009B623C"/>
    <w:rsid w:val="009B6409"/>
    <w:rsid w:val="009B6944"/>
    <w:rsid w:val="009B6961"/>
    <w:rsid w:val="009B6C59"/>
    <w:rsid w:val="009B6CD8"/>
    <w:rsid w:val="009B6EC4"/>
    <w:rsid w:val="009B6EEE"/>
    <w:rsid w:val="009B6FA7"/>
    <w:rsid w:val="009B6FFC"/>
    <w:rsid w:val="009B74D7"/>
    <w:rsid w:val="009B78EF"/>
    <w:rsid w:val="009B79F5"/>
    <w:rsid w:val="009B79FA"/>
    <w:rsid w:val="009B7A26"/>
    <w:rsid w:val="009B7E8E"/>
    <w:rsid w:val="009B7FA4"/>
    <w:rsid w:val="009C0035"/>
    <w:rsid w:val="009C018F"/>
    <w:rsid w:val="009C02A2"/>
    <w:rsid w:val="009C032D"/>
    <w:rsid w:val="009C0615"/>
    <w:rsid w:val="009C085D"/>
    <w:rsid w:val="009C0C20"/>
    <w:rsid w:val="009C0D06"/>
    <w:rsid w:val="009C0DF5"/>
    <w:rsid w:val="009C0FD6"/>
    <w:rsid w:val="009C1298"/>
    <w:rsid w:val="009C13FE"/>
    <w:rsid w:val="009C1570"/>
    <w:rsid w:val="009C15EC"/>
    <w:rsid w:val="009C165F"/>
    <w:rsid w:val="009C173E"/>
    <w:rsid w:val="009C1C1E"/>
    <w:rsid w:val="009C1C29"/>
    <w:rsid w:val="009C1C5E"/>
    <w:rsid w:val="009C1CAE"/>
    <w:rsid w:val="009C1F26"/>
    <w:rsid w:val="009C2243"/>
    <w:rsid w:val="009C2619"/>
    <w:rsid w:val="009C28D5"/>
    <w:rsid w:val="009C2A90"/>
    <w:rsid w:val="009C2BA1"/>
    <w:rsid w:val="009C2C90"/>
    <w:rsid w:val="009C2E57"/>
    <w:rsid w:val="009C310A"/>
    <w:rsid w:val="009C311C"/>
    <w:rsid w:val="009C316C"/>
    <w:rsid w:val="009C328F"/>
    <w:rsid w:val="009C34B0"/>
    <w:rsid w:val="009C34E3"/>
    <w:rsid w:val="009C3558"/>
    <w:rsid w:val="009C374D"/>
    <w:rsid w:val="009C3809"/>
    <w:rsid w:val="009C3910"/>
    <w:rsid w:val="009C401A"/>
    <w:rsid w:val="009C40C1"/>
    <w:rsid w:val="009C4722"/>
    <w:rsid w:val="009C478C"/>
    <w:rsid w:val="009C4848"/>
    <w:rsid w:val="009C4CB0"/>
    <w:rsid w:val="009C4F64"/>
    <w:rsid w:val="009C4FA4"/>
    <w:rsid w:val="009C5749"/>
    <w:rsid w:val="009C5B32"/>
    <w:rsid w:val="009C5B46"/>
    <w:rsid w:val="009C5BED"/>
    <w:rsid w:val="009C5DF3"/>
    <w:rsid w:val="009C608A"/>
    <w:rsid w:val="009C61A7"/>
    <w:rsid w:val="009C61F8"/>
    <w:rsid w:val="009C6554"/>
    <w:rsid w:val="009C6766"/>
    <w:rsid w:val="009C68F5"/>
    <w:rsid w:val="009C691E"/>
    <w:rsid w:val="009C6D85"/>
    <w:rsid w:val="009C6DCA"/>
    <w:rsid w:val="009C7098"/>
    <w:rsid w:val="009C7181"/>
    <w:rsid w:val="009C73CE"/>
    <w:rsid w:val="009C7664"/>
    <w:rsid w:val="009C7695"/>
    <w:rsid w:val="009C7719"/>
    <w:rsid w:val="009C77D0"/>
    <w:rsid w:val="009C7C20"/>
    <w:rsid w:val="009C7E4A"/>
    <w:rsid w:val="009C7EBA"/>
    <w:rsid w:val="009D0085"/>
    <w:rsid w:val="009D01A7"/>
    <w:rsid w:val="009D02FE"/>
    <w:rsid w:val="009D06A4"/>
    <w:rsid w:val="009D0753"/>
    <w:rsid w:val="009D0777"/>
    <w:rsid w:val="009D0BC7"/>
    <w:rsid w:val="009D0BFF"/>
    <w:rsid w:val="009D1190"/>
    <w:rsid w:val="009D11FD"/>
    <w:rsid w:val="009D132E"/>
    <w:rsid w:val="009D1603"/>
    <w:rsid w:val="009D169B"/>
    <w:rsid w:val="009D184F"/>
    <w:rsid w:val="009D19D8"/>
    <w:rsid w:val="009D1A28"/>
    <w:rsid w:val="009D1CD9"/>
    <w:rsid w:val="009D1D1A"/>
    <w:rsid w:val="009D1E02"/>
    <w:rsid w:val="009D2112"/>
    <w:rsid w:val="009D2191"/>
    <w:rsid w:val="009D24D0"/>
    <w:rsid w:val="009D27B2"/>
    <w:rsid w:val="009D285B"/>
    <w:rsid w:val="009D2942"/>
    <w:rsid w:val="009D299D"/>
    <w:rsid w:val="009D2CAC"/>
    <w:rsid w:val="009D2D2A"/>
    <w:rsid w:val="009D2F6E"/>
    <w:rsid w:val="009D3144"/>
    <w:rsid w:val="009D3558"/>
    <w:rsid w:val="009D3596"/>
    <w:rsid w:val="009D368A"/>
    <w:rsid w:val="009D3C5B"/>
    <w:rsid w:val="009D4022"/>
    <w:rsid w:val="009D4130"/>
    <w:rsid w:val="009D4307"/>
    <w:rsid w:val="009D4380"/>
    <w:rsid w:val="009D4394"/>
    <w:rsid w:val="009D44C1"/>
    <w:rsid w:val="009D4788"/>
    <w:rsid w:val="009D47BB"/>
    <w:rsid w:val="009D52B2"/>
    <w:rsid w:val="009D576A"/>
    <w:rsid w:val="009D58AF"/>
    <w:rsid w:val="009D58B2"/>
    <w:rsid w:val="009D59E1"/>
    <w:rsid w:val="009D5EC1"/>
    <w:rsid w:val="009D6320"/>
    <w:rsid w:val="009D6599"/>
    <w:rsid w:val="009D6721"/>
    <w:rsid w:val="009D6786"/>
    <w:rsid w:val="009D687F"/>
    <w:rsid w:val="009D6A77"/>
    <w:rsid w:val="009D6B1D"/>
    <w:rsid w:val="009D6D0C"/>
    <w:rsid w:val="009D7048"/>
    <w:rsid w:val="009D718B"/>
    <w:rsid w:val="009D7238"/>
    <w:rsid w:val="009D730D"/>
    <w:rsid w:val="009D74EC"/>
    <w:rsid w:val="009D78FF"/>
    <w:rsid w:val="009D7961"/>
    <w:rsid w:val="009D7A15"/>
    <w:rsid w:val="009D7BAF"/>
    <w:rsid w:val="009D7C35"/>
    <w:rsid w:val="009D7EFA"/>
    <w:rsid w:val="009D7F80"/>
    <w:rsid w:val="009D7F94"/>
    <w:rsid w:val="009E0001"/>
    <w:rsid w:val="009E0243"/>
    <w:rsid w:val="009E0285"/>
    <w:rsid w:val="009E0C21"/>
    <w:rsid w:val="009E0E83"/>
    <w:rsid w:val="009E0E92"/>
    <w:rsid w:val="009E1182"/>
    <w:rsid w:val="009E13D3"/>
    <w:rsid w:val="009E16F0"/>
    <w:rsid w:val="009E18FB"/>
    <w:rsid w:val="009E192C"/>
    <w:rsid w:val="009E1BB4"/>
    <w:rsid w:val="009E1BF6"/>
    <w:rsid w:val="009E1C88"/>
    <w:rsid w:val="009E1F52"/>
    <w:rsid w:val="009E1F55"/>
    <w:rsid w:val="009E224B"/>
    <w:rsid w:val="009E232C"/>
    <w:rsid w:val="009E2401"/>
    <w:rsid w:val="009E27C7"/>
    <w:rsid w:val="009E2A15"/>
    <w:rsid w:val="009E2A34"/>
    <w:rsid w:val="009E2D70"/>
    <w:rsid w:val="009E2E99"/>
    <w:rsid w:val="009E3035"/>
    <w:rsid w:val="009E3202"/>
    <w:rsid w:val="009E3714"/>
    <w:rsid w:val="009E38D1"/>
    <w:rsid w:val="009E3A8E"/>
    <w:rsid w:val="009E3AEC"/>
    <w:rsid w:val="009E3B7E"/>
    <w:rsid w:val="009E3D07"/>
    <w:rsid w:val="009E3D3D"/>
    <w:rsid w:val="009E3D94"/>
    <w:rsid w:val="009E4081"/>
    <w:rsid w:val="009E41FA"/>
    <w:rsid w:val="009E43CE"/>
    <w:rsid w:val="009E4522"/>
    <w:rsid w:val="009E45B1"/>
    <w:rsid w:val="009E4834"/>
    <w:rsid w:val="009E4972"/>
    <w:rsid w:val="009E560F"/>
    <w:rsid w:val="009E5655"/>
    <w:rsid w:val="009E5878"/>
    <w:rsid w:val="009E589D"/>
    <w:rsid w:val="009E5999"/>
    <w:rsid w:val="009E5A2E"/>
    <w:rsid w:val="009E5A58"/>
    <w:rsid w:val="009E5ABE"/>
    <w:rsid w:val="009E5DC0"/>
    <w:rsid w:val="009E5F5A"/>
    <w:rsid w:val="009E5FBF"/>
    <w:rsid w:val="009E643E"/>
    <w:rsid w:val="009E64BD"/>
    <w:rsid w:val="009E64CC"/>
    <w:rsid w:val="009E651E"/>
    <w:rsid w:val="009E6B4A"/>
    <w:rsid w:val="009E6B66"/>
    <w:rsid w:val="009E6CBE"/>
    <w:rsid w:val="009E6D37"/>
    <w:rsid w:val="009E6E0C"/>
    <w:rsid w:val="009E6EDF"/>
    <w:rsid w:val="009E6F47"/>
    <w:rsid w:val="009E714F"/>
    <w:rsid w:val="009E7213"/>
    <w:rsid w:val="009E74EB"/>
    <w:rsid w:val="009E7A01"/>
    <w:rsid w:val="009E7BC4"/>
    <w:rsid w:val="009E7C0D"/>
    <w:rsid w:val="009E7C2C"/>
    <w:rsid w:val="009E7C71"/>
    <w:rsid w:val="009E7CC0"/>
    <w:rsid w:val="009E7F0F"/>
    <w:rsid w:val="009F001E"/>
    <w:rsid w:val="009F0131"/>
    <w:rsid w:val="009F070C"/>
    <w:rsid w:val="009F08AB"/>
    <w:rsid w:val="009F08EB"/>
    <w:rsid w:val="009F0969"/>
    <w:rsid w:val="009F0B05"/>
    <w:rsid w:val="009F0B80"/>
    <w:rsid w:val="009F0C02"/>
    <w:rsid w:val="009F0C91"/>
    <w:rsid w:val="009F103D"/>
    <w:rsid w:val="009F10C5"/>
    <w:rsid w:val="009F16F9"/>
    <w:rsid w:val="009F1724"/>
    <w:rsid w:val="009F17DD"/>
    <w:rsid w:val="009F1DC0"/>
    <w:rsid w:val="009F1F88"/>
    <w:rsid w:val="009F2097"/>
    <w:rsid w:val="009F22BF"/>
    <w:rsid w:val="009F2374"/>
    <w:rsid w:val="009F255C"/>
    <w:rsid w:val="009F2715"/>
    <w:rsid w:val="009F27BE"/>
    <w:rsid w:val="009F2968"/>
    <w:rsid w:val="009F2A84"/>
    <w:rsid w:val="009F2A91"/>
    <w:rsid w:val="009F2E44"/>
    <w:rsid w:val="009F33EB"/>
    <w:rsid w:val="009F352E"/>
    <w:rsid w:val="009F376A"/>
    <w:rsid w:val="009F3CF4"/>
    <w:rsid w:val="009F3D3A"/>
    <w:rsid w:val="009F3F7F"/>
    <w:rsid w:val="009F40C6"/>
    <w:rsid w:val="009F411C"/>
    <w:rsid w:val="009F4135"/>
    <w:rsid w:val="009F4C40"/>
    <w:rsid w:val="009F4EE2"/>
    <w:rsid w:val="009F4FA0"/>
    <w:rsid w:val="009F50A7"/>
    <w:rsid w:val="009F54F8"/>
    <w:rsid w:val="009F5867"/>
    <w:rsid w:val="009F5B90"/>
    <w:rsid w:val="009F5E5B"/>
    <w:rsid w:val="009F5E72"/>
    <w:rsid w:val="009F5F50"/>
    <w:rsid w:val="009F61F4"/>
    <w:rsid w:val="009F6393"/>
    <w:rsid w:val="009F653B"/>
    <w:rsid w:val="009F68F8"/>
    <w:rsid w:val="009F6944"/>
    <w:rsid w:val="009F6A29"/>
    <w:rsid w:val="009F6AA2"/>
    <w:rsid w:val="009F71C1"/>
    <w:rsid w:val="009F7335"/>
    <w:rsid w:val="009F7426"/>
    <w:rsid w:val="009F744E"/>
    <w:rsid w:val="009F746B"/>
    <w:rsid w:val="009F77AE"/>
    <w:rsid w:val="009F77EA"/>
    <w:rsid w:val="009F7B81"/>
    <w:rsid w:val="009F7F7E"/>
    <w:rsid w:val="00A00281"/>
    <w:rsid w:val="00A002DC"/>
    <w:rsid w:val="00A00344"/>
    <w:rsid w:val="00A00395"/>
    <w:rsid w:val="00A003BE"/>
    <w:rsid w:val="00A006B8"/>
    <w:rsid w:val="00A007FC"/>
    <w:rsid w:val="00A00BC3"/>
    <w:rsid w:val="00A00FB7"/>
    <w:rsid w:val="00A0103D"/>
    <w:rsid w:val="00A01460"/>
    <w:rsid w:val="00A01468"/>
    <w:rsid w:val="00A01587"/>
    <w:rsid w:val="00A018D1"/>
    <w:rsid w:val="00A01917"/>
    <w:rsid w:val="00A01C36"/>
    <w:rsid w:val="00A01CCA"/>
    <w:rsid w:val="00A01E80"/>
    <w:rsid w:val="00A01ED3"/>
    <w:rsid w:val="00A01F35"/>
    <w:rsid w:val="00A0212C"/>
    <w:rsid w:val="00A025D8"/>
    <w:rsid w:val="00A02A65"/>
    <w:rsid w:val="00A02B11"/>
    <w:rsid w:val="00A02E07"/>
    <w:rsid w:val="00A02E92"/>
    <w:rsid w:val="00A02FEE"/>
    <w:rsid w:val="00A038E6"/>
    <w:rsid w:val="00A03A9A"/>
    <w:rsid w:val="00A03B78"/>
    <w:rsid w:val="00A03E46"/>
    <w:rsid w:val="00A03E87"/>
    <w:rsid w:val="00A03F2D"/>
    <w:rsid w:val="00A03F34"/>
    <w:rsid w:val="00A04039"/>
    <w:rsid w:val="00A040C7"/>
    <w:rsid w:val="00A040CF"/>
    <w:rsid w:val="00A044AD"/>
    <w:rsid w:val="00A044C7"/>
    <w:rsid w:val="00A049B4"/>
    <w:rsid w:val="00A04A21"/>
    <w:rsid w:val="00A04DDB"/>
    <w:rsid w:val="00A04E3D"/>
    <w:rsid w:val="00A04F2C"/>
    <w:rsid w:val="00A0503C"/>
    <w:rsid w:val="00A05165"/>
    <w:rsid w:val="00A05274"/>
    <w:rsid w:val="00A05444"/>
    <w:rsid w:val="00A0546D"/>
    <w:rsid w:val="00A05492"/>
    <w:rsid w:val="00A05558"/>
    <w:rsid w:val="00A0563E"/>
    <w:rsid w:val="00A056F8"/>
    <w:rsid w:val="00A05BD6"/>
    <w:rsid w:val="00A05E6D"/>
    <w:rsid w:val="00A06148"/>
    <w:rsid w:val="00A062B1"/>
    <w:rsid w:val="00A06530"/>
    <w:rsid w:val="00A06584"/>
    <w:rsid w:val="00A0669A"/>
    <w:rsid w:val="00A066D5"/>
    <w:rsid w:val="00A067BF"/>
    <w:rsid w:val="00A068F5"/>
    <w:rsid w:val="00A06D7C"/>
    <w:rsid w:val="00A070D9"/>
    <w:rsid w:val="00A072C6"/>
    <w:rsid w:val="00A073CC"/>
    <w:rsid w:val="00A07933"/>
    <w:rsid w:val="00A07AC0"/>
    <w:rsid w:val="00A07BD2"/>
    <w:rsid w:val="00A07C38"/>
    <w:rsid w:val="00A07DB0"/>
    <w:rsid w:val="00A1090C"/>
    <w:rsid w:val="00A1098B"/>
    <w:rsid w:val="00A10CDE"/>
    <w:rsid w:val="00A10F55"/>
    <w:rsid w:val="00A1116C"/>
    <w:rsid w:val="00A11290"/>
    <w:rsid w:val="00A1130B"/>
    <w:rsid w:val="00A1141E"/>
    <w:rsid w:val="00A11507"/>
    <w:rsid w:val="00A11834"/>
    <w:rsid w:val="00A11903"/>
    <w:rsid w:val="00A119DE"/>
    <w:rsid w:val="00A119DF"/>
    <w:rsid w:val="00A11BB2"/>
    <w:rsid w:val="00A11DED"/>
    <w:rsid w:val="00A11F99"/>
    <w:rsid w:val="00A1224E"/>
    <w:rsid w:val="00A124E7"/>
    <w:rsid w:val="00A125E2"/>
    <w:rsid w:val="00A1296F"/>
    <w:rsid w:val="00A12B2B"/>
    <w:rsid w:val="00A12C82"/>
    <w:rsid w:val="00A12F18"/>
    <w:rsid w:val="00A130FF"/>
    <w:rsid w:val="00A13109"/>
    <w:rsid w:val="00A132AD"/>
    <w:rsid w:val="00A132EE"/>
    <w:rsid w:val="00A13500"/>
    <w:rsid w:val="00A13616"/>
    <w:rsid w:val="00A1379A"/>
    <w:rsid w:val="00A13E33"/>
    <w:rsid w:val="00A14113"/>
    <w:rsid w:val="00A14129"/>
    <w:rsid w:val="00A14626"/>
    <w:rsid w:val="00A147BF"/>
    <w:rsid w:val="00A14957"/>
    <w:rsid w:val="00A1495B"/>
    <w:rsid w:val="00A149F6"/>
    <w:rsid w:val="00A14A6C"/>
    <w:rsid w:val="00A14FD5"/>
    <w:rsid w:val="00A151B4"/>
    <w:rsid w:val="00A1526C"/>
    <w:rsid w:val="00A157D7"/>
    <w:rsid w:val="00A158ED"/>
    <w:rsid w:val="00A15986"/>
    <w:rsid w:val="00A15C22"/>
    <w:rsid w:val="00A15DF4"/>
    <w:rsid w:val="00A161FA"/>
    <w:rsid w:val="00A16256"/>
    <w:rsid w:val="00A16314"/>
    <w:rsid w:val="00A1631E"/>
    <w:rsid w:val="00A163B2"/>
    <w:rsid w:val="00A1694C"/>
    <w:rsid w:val="00A16B36"/>
    <w:rsid w:val="00A16B73"/>
    <w:rsid w:val="00A16D43"/>
    <w:rsid w:val="00A16E6A"/>
    <w:rsid w:val="00A16F16"/>
    <w:rsid w:val="00A16FA6"/>
    <w:rsid w:val="00A170F4"/>
    <w:rsid w:val="00A1719D"/>
    <w:rsid w:val="00A17356"/>
    <w:rsid w:val="00A1789F"/>
    <w:rsid w:val="00A17948"/>
    <w:rsid w:val="00A17B32"/>
    <w:rsid w:val="00A17C3E"/>
    <w:rsid w:val="00A17DFE"/>
    <w:rsid w:val="00A20044"/>
    <w:rsid w:val="00A20049"/>
    <w:rsid w:val="00A2004A"/>
    <w:rsid w:val="00A200E2"/>
    <w:rsid w:val="00A201AE"/>
    <w:rsid w:val="00A204F6"/>
    <w:rsid w:val="00A20662"/>
    <w:rsid w:val="00A20CEE"/>
    <w:rsid w:val="00A20EA4"/>
    <w:rsid w:val="00A2112D"/>
    <w:rsid w:val="00A21458"/>
    <w:rsid w:val="00A21480"/>
    <w:rsid w:val="00A217FA"/>
    <w:rsid w:val="00A21892"/>
    <w:rsid w:val="00A218BB"/>
    <w:rsid w:val="00A21908"/>
    <w:rsid w:val="00A21936"/>
    <w:rsid w:val="00A21B0C"/>
    <w:rsid w:val="00A21EEB"/>
    <w:rsid w:val="00A21FBB"/>
    <w:rsid w:val="00A223FD"/>
    <w:rsid w:val="00A224E7"/>
    <w:rsid w:val="00A2259F"/>
    <w:rsid w:val="00A22A4F"/>
    <w:rsid w:val="00A22A94"/>
    <w:rsid w:val="00A22D87"/>
    <w:rsid w:val="00A22E6D"/>
    <w:rsid w:val="00A23235"/>
    <w:rsid w:val="00A2359A"/>
    <w:rsid w:val="00A236BF"/>
    <w:rsid w:val="00A236D6"/>
    <w:rsid w:val="00A2378C"/>
    <w:rsid w:val="00A2378F"/>
    <w:rsid w:val="00A239B7"/>
    <w:rsid w:val="00A23CE4"/>
    <w:rsid w:val="00A23DD7"/>
    <w:rsid w:val="00A23FDD"/>
    <w:rsid w:val="00A24001"/>
    <w:rsid w:val="00A24052"/>
    <w:rsid w:val="00A24220"/>
    <w:rsid w:val="00A2430B"/>
    <w:rsid w:val="00A24314"/>
    <w:rsid w:val="00A24362"/>
    <w:rsid w:val="00A2436F"/>
    <w:rsid w:val="00A246F4"/>
    <w:rsid w:val="00A24888"/>
    <w:rsid w:val="00A24907"/>
    <w:rsid w:val="00A24942"/>
    <w:rsid w:val="00A249B3"/>
    <w:rsid w:val="00A24CE3"/>
    <w:rsid w:val="00A24D61"/>
    <w:rsid w:val="00A25777"/>
    <w:rsid w:val="00A258FF"/>
    <w:rsid w:val="00A25A92"/>
    <w:rsid w:val="00A25AC5"/>
    <w:rsid w:val="00A26337"/>
    <w:rsid w:val="00A265E7"/>
    <w:rsid w:val="00A26605"/>
    <w:rsid w:val="00A266AC"/>
    <w:rsid w:val="00A269DE"/>
    <w:rsid w:val="00A26B8D"/>
    <w:rsid w:val="00A26C5E"/>
    <w:rsid w:val="00A26F49"/>
    <w:rsid w:val="00A26F4C"/>
    <w:rsid w:val="00A26F9C"/>
    <w:rsid w:val="00A2724A"/>
    <w:rsid w:val="00A27253"/>
    <w:rsid w:val="00A272FD"/>
    <w:rsid w:val="00A27568"/>
    <w:rsid w:val="00A27736"/>
    <w:rsid w:val="00A279FB"/>
    <w:rsid w:val="00A27CC3"/>
    <w:rsid w:val="00A27EB7"/>
    <w:rsid w:val="00A27F00"/>
    <w:rsid w:val="00A30030"/>
    <w:rsid w:val="00A3048A"/>
    <w:rsid w:val="00A30758"/>
    <w:rsid w:val="00A30952"/>
    <w:rsid w:val="00A309DE"/>
    <w:rsid w:val="00A30AFD"/>
    <w:rsid w:val="00A30BBD"/>
    <w:rsid w:val="00A30D0A"/>
    <w:rsid w:val="00A30DBF"/>
    <w:rsid w:val="00A30E22"/>
    <w:rsid w:val="00A30E9E"/>
    <w:rsid w:val="00A3103D"/>
    <w:rsid w:val="00A3113E"/>
    <w:rsid w:val="00A31182"/>
    <w:rsid w:val="00A31232"/>
    <w:rsid w:val="00A312F1"/>
    <w:rsid w:val="00A3147F"/>
    <w:rsid w:val="00A314FF"/>
    <w:rsid w:val="00A31695"/>
    <w:rsid w:val="00A31702"/>
    <w:rsid w:val="00A3173C"/>
    <w:rsid w:val="00A31762"/>
    <w:rsid w:val="00A31AF0"/>
    <w:rsid w:val="00A31B3F"/>
    <w:rsid w:val="00A31BD4"/>
    <w:rsid w:val="00A32228"/>
    <w:rsid w:val="00A32380"/>
    <w:rsid w:val="00A323AF"/>
    <w:rsid w:val="00A3277C"/>
    <w:rsid w:val="00A32A8E"/>
    <w:rsid w:val="00A32BFD"/>
    <w:rsid w:val="00A32C70"/>
    <w:rsid w:val="00A332FE"/>
    <w:rsid w:val="00A3362D"/>
    <w:rsid w:val="00A33634"/>
    <w:rsid w:val="00A33695"/>
    <w:rsid w:val="00A3379F"/>
    <w:rsid w:val="00A33C7B"/>
    <w:rsid w:val="00A33D18"/>
    <w:rsid w:val="00A33D24"/>
    <w:rsid w:val="00A33DBA"/>
    <w:rsid w:val="00A33FAB"/>
    <w:rsid w:val="00A34024"/>
    <w:rsid w:val="00A348BD"/>
    <w:rsid w:val="00A34929"/>
    <w:rsid w:val="00A34A29"/>
    <w:rsid w:val="00A34C15"/>
    <w:rsid w:val="00A3509A"/>
    <w:rsid w:val="00A35240"/>
    <w:rsid w:val="00A35294"/>
    <w:rsid w:val="00A3573E"/>
    <w:rsid w:val="00A358DE"/>
    <w:rsid w:val="00A35935"/>
    <w:rsid w:val="00A35971"/>
    <w:rsid w:val="00A35ACD"/>
    <w:rsid w:val="00A35CC6"/>
    <w:rsid w:val="00A35F05"/>
    <w:rsid w:val="00A362AF"/>
    <w:rsid w:val="00A36359"/>
    <w:rsid w:val="00A3644B"/>
    <w:rsid w:val="00A36627"/>
    <w:rsid w:val="00A366E3"/>
    <w:rsid w:val="00A36A34"/>
    <w:rsid w:val="00A36AED"/>
    <w:rsid w:val="00A36E43"/>
    <w:rsid w:val="00A36F0F"/>
    <w:rsid w:val="00A36F10"/>
    <w:rsid w:val="00A3705D"/>
    <w:rsid w:val="00A37085"/>
    <w:rsid w:val="00A37216"/>
    <w:rsid w:val="00A372C4"/>
    <w:rsid w:val="00A3756E"/>
    <w:rsid w:val="00A37904"/>
    <w:rsid w:val="00A37ACD"/>
    <w:rsid w:val="00A37BCE"/>
    <w:rsid w:val="00A37FE7"/>
    <w:rsid w:val="00A40459"/>
    <w:rsid w:val="00A40608"/>
    <w:rsid w:val="00A406D0"/>
    <w:rsid w:val="00A407AB"/>
    <w:rsid w:val="00A408D4"/>
    <w:rsid w:val="00A40A71"/>
    <w:rsid w:val="00A40AED"/>
    <w:rsid w:val="00A40E73"/>
    <w:rsid w:val="00A4117D"/>
    <w:rsid w:val="00A4121E"/>
    <w:rsid w:val="00A41239"/>
    <w:rsid w:val="00A412A1"/>
    <w:rsid w:val="00A4146B"/>
    <w:rsid w:val="00A415F7"/>
    <w:rsid w:val="00A4163E"/>
    <w:rsid w:val="00A41681"/>
    <w:rsid w:val="00A4172A"/>
    <w:rsid w:val="00A419B2"/>
    <w:rsid w:val="00A41A56"/>
    <w:rsid w:val="00A41A65"/>
    <w:rsid w:val="00A41BC9"/>
    <w:rsid w:val="00A4228C"/>
    <w:rsid w:val="00A4245D"/>
    <w:rsid w:val="00A424F1"/>
    <w:rsid w:val="00A42965"/>
    <w:rsid w:val="00A42C6F"/>
    <w:rsid w:val="00A431AF"/>
    <w:rsid w:val="00A43231"/>
    <w:rsid w:val="00A43431"/>
    <w:rsid w:val="00A43649"/>
    <w:rsid w:val="00A43D16"/>
    <w:rsid w:val="00A43D81"/>
    <w:rsid w:val="00A43EBA"/>
    <w:rsid w:val="00A440E7"/>
    <w:rsid w:val="00A4472F"/>
    <w:rsid w:val="00A44AE2"/>
    <w:rsid w:val="00A44EE6"/>
    <w:rsid w:val="00A451DC"/>
    <w:rsid w:val="00A45248"/>
    <w:rsid w:val="00A454C7"/>
    <w:rsid w:val="00A455E5"/>
    <w:rsid w:val="00A45A47"/>
    <w:rsid w:val="00A45EBE"/>
    <w:rsid w:val="00A45EF0"/>
    <w:rsid w:val="00A462EB"/>
    <w:rsid w:val="00A46806"/>
    <w:rsid w:val="00A468E6"/>
    <w:rsid w:val="00A469EB"/>
    <w:rsid w:val="00A46C6D"/>
    <w:rsid w:val="00A46F0F"/>
    <w:rsid w:val="00A472D0"/>
    <w:rsid w:val="00A473E7"/>
    <w:rsid w:val="00A47755"/>
    <w:rsid w:val="00A477B1"/>
    <w:rsid w:val="00A4799E"/>
    <w:rsid w:val="00A47AEE"/>
    <w:rsid w:val="00A47D45"/>
    <w:rsid w:val="00A501A9"/>
    <w:rsid w:val="00A505A0"/>
    <w:rsid w:val="00A505AD"/>
    <w:rsid w:val="00A50748"/>
    <w:rsid w:val="00A5080D"/>
    <w:rsid w:val="00A50BF2"/>
    <w:rsid w:val="00A50D64"/>
    <w:rsid w:val="00A50D97"/>
    <w:rsid w:val="00A50E5B"/>
    <w:rsid w:val="00A50F5D"/>
    <w:rsid w:val="00A51136"/>
    <w:rsid w:val="00A51144"/>
    <w:rsid w:val="00A511A0"/>
    <w:rsid w:val="00A511DC"/>
    <w:rsid w:val="00A51443"/>
    <w:rsid w:val="00A51701"/>
    <w:rsid w:val="00A51ABF"/>
    <w:rsid w:val="00A51B6A"/>
    <w:rsid w:val="00A51E66"/>
    <w:rsid w:val="00A52123"/>
    <w:rsid w:val="00A52169"/>
    <w:rsid w:val="00A522F9"/>
    <w:rsid w:val="00A52839"/>
    <w:rsid w:val="00A529A3"/>
    <w:rsid w:val="00A52A59"/>
    <w:rsid w:val="00A52AC4"/>
    <w:rsid w:val="00A52F21"/>
    <w:rsid w:val="00A5326E"/>
    <w:rsid w:val="00A533D1"/>
    <w:rsid w:val="00A53472"/>
    <w:rsid w:val="00A53535"/>
    <w:rsid w:val="00A53A71"/>
    <w:rsid w:val="00A53FBC"/>
    <w:rsid w:val="00A53FC5"/>
    <w:rsid w:val="00A542AB"/>
    <w:rsid w:val="00A542B0"/>
    <w:rsid w:val="00A54348"/>
    <w:rsid w:val="00A54496"/>
    <w:rsid w:val="00A54609"/>
    <w:rsid w:val="00A54657"/>
    <w:rsid w:val="00A5483A"/>
    <w:rsid w:val="00A548C4"/>
    <w:rsid w:val="00A54AEF"/>
    <w:rsid w:val="00A54FF0"/>
    <w:rsid w:val="00A5594F"/>
    <w:rsid w:val="00A55A49"/>
    <w:rsid w:val="00A55CDA"/>
    <w:rsid w:val="00A55D3B"/>
    <w:rsid w:val="00A55DB3"/>
    <w:rsid w:val="00A55E0D"/>
    <w:rsid w:val="00A5611F"/>
    <w:rsid w:val="00A565DC"/>
    <w:rsid w:val="00A56719"/>
    <w:rsid w:val="00A56774"/>
    <w:rsid w:val="00A56893"/>
    <w:rsid w:val="00A56A3C"/>
    <w:rsid w:val="00A56B5F"/>
    <w:rsid w:val="00A56C35"/>
    <w:rsid w:val="00A56F06"/>
    <w:rsid w:val="00A56F3C"/>
    <w:rsid w:val="00A56F94"/>
    <w:rsid w:val="00A56FD8"/>
    <w:rsid w:val="00A571AE"/>
    <w:rsid w:val="00A571C4"/>
    <w:rsid w:val="00A5740B"/>
    <w:rsid w:val="00A57959"/>
    <w:rsid w:val="00A57985"/>
    <w:rsid w:val="00A57C0A"/>
    <w:rsid w:val="00A57D69"/>
    <w:rsid w:val="00A6007C"/>
    <w:rsid w:val="00A600F7"/>
    <w:rsid w:val="00A6010F"/>
    <w:rsid w:val="00A60181"/>
    <w:rsid w:val="00A6026A"/>
    <w:rsid w:val="00A602D9"/>
    <w:rsid w:val="00A60856"/>
    <w:rsid w:val="00A60A3D"/>
    <w:rsid w:val="00A60A74"/>
    <w:rsid w:val="00A60B3F"/>
    <w:rsid w:val="00A60D1C"/>
    <w:rsid w:val="00A60FF8"/>
    <w:rsid w:val="00A615CA"/>
    <w:rsid w:val="00A61854"/>
    <w:rsid w:val="00A61B41"/>
    <w:rsid w:val="00A61C11"/>
    <w:rsid w:val="00A61C88"/>
    <w:rsid w:val="00A61D88"/>
    <w:rsid w:val="00A61FFF"/>
    <w:rsid w:val="00A62054"/>
    <w:rsid w:val="00A62104"/>
    <w:rsid w:val="00A621F2"/>
    <w:rsid w:val="00A6229E"/>
    <w:rsid w:val="00A622A0"/>
    <w:rsid w:val="00A622E0"/>
    <w:rsid w:val="00A6230E"/>
    <w:rsid w:val="00A62636"/>
    <w:rsid w:val="00A628ED"/>
    <w:rsid w:val="00A62CAD"/>
    <w:rsid w:val="00A62D4C"/>
    <w:rsid w:val="00A62DFE"/>
    <w:rsid w:val="00A63208"/>
    <w:rsid w:val="00A63306"/>
    <w:rsid w:val="00A634E3"/>
    <w:rsid w:val="00A63675"/>
    <w:rsid w:val="00A636DD"/>
    <w:rsid w:val="00A63D65"/>
    <w:rsid w:val="00A63D85"/>
    <w:rsid w:val="00A63EB7"/>
    <w:rsid w:val="00A640C2"/>
    <w:rsid w:val="00A643C0"/>
    <w:rsid w:val="00A643E2"/>
    <w:rsid w:val="00A645A6"/>
    <w:rsid w:val="00A64963"/>
    <w:rsid w:val="00A64AE3"/>
    <w:rsid w:val="00A64CBD"/>
    <w:rsid w:val="00A64CE0"/>
    <w:rsid w:val="00A64E0D"/>
    <w:rsid w:val="00A650FB"/>
    <w:rsid w:val="00A65284"/>
    <w:rsid w:val="00A65455"/>
    <w:rsid w:val="00A65484"/>
    <w:rsid w:val="00A65854"/>
    <w:rsid w:val="00A6592A"/>
    <w:rsid w:val="00A6594C"/>
    <w:rsid w:val="00A659BD"/>
    <w:rsid w:val="00A65A68"/>
    <w:rsid w:val="00A65AF9"/>
    <w:rsid w:val="00A65B13"/>
    <w:rsid w:val="00A65B72"/>
    <w:rsid w:val="00A660F8"/>
    <w:rsid w:val="00A6629C"/>
    <w:rsid w:val="00A6639B"/>
    <w:rsid w:val="00A6660E"/>
    <w:rsid w:val="00A6665D"/>
    <w:rsid w:val="00A667AA"/>
    <w:rsid w:val="00A66AFF"/>
    <w:rsid w:val="00A66C23"/>
    <w:rsid w:val="00A66CB4"/>
    <w:rsid w:val="00A66EBF"/>
    <w:rsid w:val="00A67128"/>
    <w:rsid w:val="00A67231"/>
    <w:rsid w:val="00A6747F"/>
    <w:rsid w:val="00A67768"/>
    <w:rsid w:val="00A678D9"/>
    <w:rsid w:val="00A67988"/>
    <w:rsid w:val="00A67D3A"/>
    <w:rsid w:val="00A67DF8"/>
    <w:rsid w:val="00A67E24"/>
    <w:rsid w:val="00A7033F"/>
    <w:rsid w:val="00A70425"/>
    <w:rsid w:val="00A70AE9"/>
    <w:rsid w:val="00A70F76"/>
    <w:rsid w:val="00A70FEF"/>
    <w:rsid w:val="00A712C3"/>
    <w:rsid w:val="00A715F7"/>
    <w:rsid w:val="00A71753"/>
    <w:rsid w:val="00A71869"/>
    <w:rsid w:val="00A719A7"/>
    <w:rsid w:val="00A71B35"/>
    <w:rsid w:val="00A71C08"/>
    <w:rsid w:val="00A71CD7"/>
    <w:rsid w:val="00A71D77"/>
    <w:rsid w:val="00A71E22"/>
    <w:rsid w:val="00A71E27"/>
    <w:rsid w:val="00A71F3B"/>
    <w:rsid w:val="00A7205C"/>
    <w:rsid w:val="00A72161"/>
    <w:rsid w:val="00A7216D"/>
    <w:rsid w:val="00A722ED"/>
    <w:rsid w:val="00A72485"/>
    <w:rsid w:val="00A728D4"/>
    <w:rsid w:val="00A7293C"/>
    <w:rsid w:val="00A729DA"/>
    <w:rsid w:val="00A72DA9"/>
    <w:rsid w:val="00A72F34"/>
    <w:rsid w:val="00A72F83"/>
    <w:rsid w:val="00A72F8E"/>
    <w:rsid w:val="00A72FC1"/>
    <w:rsid w:val="00A73216"/>
    <w:rsid w:val="00A7327E"/>
    <w:rsid w:val="00A7343D"/>
    <w:rsid w:val="00A734C4"/>
    <w:rsid w:val="00A73890"/>
    <w:rsid w:val="00A73C86"/>
    <w:rsid w:val="00A73D82"/>
    <w:rsid w:val="00A73EB0"/>
    <w:rsid w:val="00A74115"/>
    <w:rsid w:val="00A74165"/>
    <w:rsid w:val="00A7436F"/>
    <w:rsid w:val="00A743B1"/>
    <w:rsid w:val="00A74438"/>
    <w:rsid w:val="00A745E7"/>
    <w:rsid w:val="00A74639"/>
    <w:rsid w:val="00A74A44"/>
    <w:rsid w:val="00A74A86"/>
    <w:rsid w:val="00A74AD2"/>
    <w:rsid w:val="00A74B86"/>
    <w:rsid w:val="00A74BF7"/>
    <w:rsid w:val="00A74CAF"/>
    <w:rsid w:val="00A74E84"/>
    <w:rsid w:val="00A74F97"/>
    <w:rsid w:val="00A75042"/>
    <w:rsid w:val="00A7525C"/>
    <w:rsid w:val="00A75361"/>
    <w:rsid w:val="00A7587C"/>
    <w:rsid w:val="00A75974"/>
    <w:rsid w:val="00A75C44"/>
    <w:rsid w:val="00A75E5F"/>
    <w:rsid w:val="00A75EF6"/>
    <w:rsid w:val="00A760FC"/>
    <w:rsid w:val="00A7614F"/>
    <w:rsid w:val="00A76167"/>
    <w:rsid w:val="00A764C3"/>
    <w:rsid w:val="00A765E3"/>
    <w:rsid w:val="00A76748"/>
    <w:rsid w:val="00A76795"/>
    <w:rsid w:val="00A76921"/>
    <w:rsid w:val="00A76A76"/>
    <w:rsid w:val="00A76BEA"/>
    <w:rsid w:val="00A76ED4"/>
    <w:rsid w:val="00A76EE5"/>
    <w:rsid w:val="00A76F82"/>
    <w:rsid w:val="00A77142"/>
    <w:rsid w:val="00A77291"/>
    <w:rsid w:val="00A7735A"/>
    <w:rsid w:val="00A77710"/>
    <w:rsid w:val="00A777D3"/>
    <w:rsid w:val="00A778FD"/>
    <w:rsid w:val="00A77C1F"/>
    <w:rsid w:val="00A77FB2"/>
    <w:rsid w:val="00A800ED"/>
    <w:rsid w:val="00A80284"/>
    <w:rsid w:val="00A8039F"/>
    <w:rsid w:val="00A804A3"/>
    <w:rsid w:val="00A804D7"/>
    <w:rsid w:val="00A8051C"/>
    <w:rsid w:val="00A807FE"/>
    <w:rsid w:val="00A80894"/>
    <w:rsid w:val="00A80A6D"/>
    <w:rsid w:val="00A80AC2"/>
    <w:rsid w:val="00A80D7A"/>
    <w:rsid w:val="00A80EC1"/>
    <w:rsid w:val="00A80FDD"/>
    <w:rsid w:val="00A810A4"/>
    <w:rsid w:val="00A811F6"/>
    <w:rsid w:val="00A8125A"/>
    <w:rsid w:val="00A81463"/>
    <w:rsid w:val="00A81476"/>
    <w:rsid w:val="00A8154D"/>
    <w:rsid w:val="00A81619"/>
    <w:rsid w:val="00A81EF8"/>
    <w:rsid w:val="00A820A9"/>
    <w:rsid w:val="00A8214D"/>
    <w:rsid w:val="00A823BE"/>
    <w:rsid w:val="00A82504"/>
    <w:rsid w:val="00A82B61"/>
    <w:rsid w:val="00A82B6F"/>
    <w:rsid w:val="00A82B71"/>
    <w:rsid w:val="00A82BD3"/>
    <w:rsid w:val="00A830F8"/>
    <w:rsid w:val="00A833C6"/>
    <w:rsid w:val="00A83504"/>
    <w:rsid w:val="00A83591"/>
    <w:rsid w:val="00A83780"/>
    <w:rsid w:val="00A837A1"/>
    <w:rsid w:val="00A83818"/>
    <w:rsid w:val="00A839EC"/>
    <w:rsid w:val="00A83ACB"/>
    <w:rsid w:val="00A83EED"/>
    <w:rsid w:val="00A8444C"/>
    <w:rsid w:val="00A8452D"/>
    <w:rsid w:val="00A84823"/>
    <w:rsid w:val="00A849F4"/>
    <w:rsid w:val="00A84AC2"/>
    <w:rsid w:val="00A84C14"/>
    <w:rsid w:val="00A84D0A"/>
    <w:rsid w:val="00A84EB1"/>
    <w:rsid w:val="00A84EE7"/>
    <w:rsid w:val="00A850A9"/>
    <w:rsid w:val="00A85207"/>
    <w:rsid w:val="00A85456"/>
    <w:rsid w:val="00A85511"/>
    <w:rsid w:val="00A85592"/>
    <w:rsid w:val="00A8568C"/>
    <w:rsid w:val="00A85945"/>
    <w:rsid w:val="00A85953"/>
    <w:rsid w:val="00A859DA"/>
    <w:rsid w:val="00A85AC7"/>
    <w:rsid w:val="00A85F3C"/>
    <w:rsid w:val="00A86012"/>
    <w:rsid w:val="00A860CC"/>
    <w:rsid w:val="00A86688"/>
    <w:rsid w:val="00A866C2"/>
    <w:rsid w:val="00A867F8"/>
    <w:rsid w:val="00A8692C"/>
    <w:rsid w:val="00A870BC"/>
    <w:rsid w:val="00A872F6"/>
    <w:rsid w:val="00A87364"/>
    <w:rsid w:val="00A873C7"/>
    <w:rsid w:val="00A8770B"/>
    <w:rsid w:val="00A87874"/>
    <w:rsid w:val="00A878A6"/>
    <w:rsid w:val="00A8797B"/>
    <w:rsid w:val="00A90039"/>
    <w:rsid w:val="00A9072A"/>
    <w:rsid w:val="00A90774"/>
    <w:rsid w:val="00A90C74"/>
    <w:rsid w:val="00A90D74"/>
    <w:rsid w:val="00A90D95"/>
    <w:rsid w:val="00A90FD0"/>
    <w:rsid w:val="00A910A9"/>
    <w:rsid w:val="00A910BD"/>
    <w:rsid w:val="00A9112B"/>
    <w:rsid w:val="00A91193"/>
    <w:rsid w:val="00A911B9"/>
    <w:rsid w:val="00A913E1"/>
    <w:rsid w:val="00A915D4"/>
    <w:rsid w:val="00A91886"/>
    <w:rsid w:val="00A9193C"/>
    <w:rsid w:val="00A9198A"/>
    <w:rsid w:val="00A91A6A"/>
    <w:rsid w:val="00A91FBD"/>
    <w:rsid w:val="00A91FF0"/>
    <w:rsid w:val="00A9204C"/>
    <w:rsid w:val="00A9242E"/>
    <w:rsid w:val="00A92AC6"/>
    <w:rsid w:val="00A92C9B"/>
    <w:rsid w:val="00A93179"/>
    <w:rsid w:val="00A9324A"/>
    <w:rsid w:val="00A933C5"/>
    <w:rsid w:val="00A933D7"/>
    <w:rsid w:val="00A934DD"/>
    <w:rsid w:val="00A93579"/>
    <w:rsid w:val="00A938C1"/>
    <w:rsid w:val="00A93A8B"/>
    <w:rsid w:val="00A93AF2"/>
    <w:rsid w:val="00A93B13"/>
    <w:rsid w:val="00A93B76"/>
    <w:rsid w:val="00A93C44"/>
    <w:rsid w:val="00A93D6D"/>
    <w:rsid w:val="00A93F6A"/>
    <w:rsid w:val="00A93FD5"/>
    <w:rsid w:val="00A940CE"/>
    <w:rsid w:val="00A94134"/>
    <w:rsid w:val="00A9422D"/>
    <w:rsid w:val="00A942CD"/>
    <w:rsid w:val="00A94379"/>
    <w:rsid w:val="00A944AF"/>
    <w:rsid w:val="00A946D5"/>
    <w:rsid w:val="00A947A3"/>
    <w:rsid w:val="00A94852"/>
    <w:rsid w:val="00A94962"/>
    <w:rsid w:val="00A94A54"/>
    <w:rsid w:val="00A94B87"/>
    <w:rsid w:val="00A94C3C"/>
    <w:rsid w:val="00A94D07"/>
    <w:rsid w:val="00A94E1E"/>
    <w:rsid w:val="00A95021"/>
    <w:rsid w:val="00A95205"/>
    <w:rsid w:val="00A9528A"/>
    <w:rsid w:val="00A95366"/>
    <w:rsid w:val="00A954B7"/>
    <w:rsid w:val="00A9566C"/>
    <w:rsid w:val="00A95762"/>
    <w:rsid w:val="00A957F3"/>
    <w:rsid w:val="00A95C97"/>
    <w:rsid w:val="00A95FD8"/>
    <w:rsid w:val="00A96305"/>
    <w:rsid w:val="00A96325"/>
    <w:rsid w:val="00A96B58"/>
    <w:rsid w:val="00A96BDF"/>
    <w:rsid w:val="00A96C4C"/>
    <w:rsid w:val="00A96D67"/>
    <w:rsid w:val="00A97609"/>
    <w:rsid w:val="00A979AF"/>
    <w:rsid w:val="00A97DBD"/>
    <w:rsid w:val="00AA0394"/>
    <w:rsid w:val="00AA06A0"/>
    <w:rsid w:val="00AA07DD"/>
    <w:rsid w:val="00AA084F"/>
    <w:rsid w:val="00AA08EC"/>
    <w:rsid w:val="00AA0D49"/>
    <w:rsid w:val="00AA11F8"/>
    <w:rsid w:val="00AA121B"/>
    <w:rsid w:val="00AA1510"/>
    <w:rsid w:val="00AA1635"/>
    <w:rsid w:val="00AA1B4B"/>
    <w:rsid w:val="00AA1C11"/>
    <w:rsid w:val="00AA1FE4"/>
    <w:rsid w:val="00AA20AD"/>
    <w:rsid w:val="00AA22D4"/>
    <w:rsid w:val="00AA2472"/>
    <w:rsid w:val="00AA267B"/>
    <w:rsid w:val="00AA2789"/>
    <w:rsid w:val="00AA2888"/>
    <w:rsid w:val="00AA2AD0"/>
    <w:rsid w:val="00AA2DEE"/>
    <w:rsid w:val="00AA2F8D"/>
    <w:rsid w:val="00AA2FCE"/>
    <w:rsid w:val="00AA3134"/>
    <w:rsid w:val="00AA365D"/>
    <w:rsid w:val="00AA38AD"/>
    <w:rsid w:val="00AA3905"/>
    <w:rsid w:val="00AA3BC4"/>
    <w:rsid w:val="00AA4432"/>
    <w:rsid w:val="00AA44E3"/>
    <w:rsid w:val="00AA4700"/>
    <w:rsid w:val="00AA4893"/>
    <w:rsid w:val="00AA49AE"/>
    <w:rsid w:val="00AA4A5D"/>
    <w:rsid w:val="00AA4BB1"/>
    <w:rsid w:val="00AA508F"/>
    <w:rsid w:val="00AA5407"/>
    <w:rsid w:val="00AA55A0"/>
    <w:rsid w:val="00AA56D9"/>
    <w:rsid w:val="00AA56F1"/>
    <w:rsid w:val="00AA59A5"/>
    <w:rsid w:val="00AA5A60"/>
    <w:rsid w:val="00AA5AA8"/>
    <w:rsid w:val="00AA5E31"/>
    <w:rsid w:val="00AA5E7D"/>
    <w:rsid w:val="00AA6364"/>
    <w:rsid w:val="00AA643C"/>
    <w:rsid w:val="00AA646F"/>
    <w:rsid w:val="00AA6782"/>
    <w:rsid w:val="00AA6B34"/>
    <w:rsid w:val="00AA6BB3"/>
    <w:rsid w:val="00AA6E62"/>
    <w:rsid w:val="00AA7159"/>
    <w:rsid w:val="00AA725E"/>
    <w:rsid w:val="00AA729D"/>
    <w:rsid w:val="00AA7348"/>
    <w:rsid w:val="00AA7376"/>
    <w:rsid w:val="00AA76B6"/>
    <w:rsid w:val="00AA7832"/>
    <w:rsid w:val="00AA7C28"/>
    <w:rsid w:val="00AA7C76"/>
    <w:rsid w:val="00AA7D02"/>
    <w:rsid w:val="00AA7E54"/>
    <w:rsid w:val="00AA7E8B"/>
    <w:rsid w:val="00AB0102"/>
    <w:rsid w:val="00AB0125"/>
    <w:rsid w:val="00AB04CC"/>
    <w:rsid w:val="00AB0729"/>
    <w:rsid w:val="00AB0896"/>
    <w:rsid w:val="00AB0AFD"/>
    <w:rsid w:val="00AB0BEA"/>
    <w:rsid w:val="00AB0C6B"/>
    <w:rsid w:val="00AB0DA5"/>
    <w:rsid w:val="00AB0F53"/>
    <w:rsid w:val="00AB10D0"/>
    <w:rsid w:val="00AB1270"/>
    <w:rsid w:val="00AB13F9"/>
    <w:rsid w:val="00AB140A"/>
    <w:rsid w:val="00AB15BB"/>
    <w:rsid w:val="00AB1691"/>
    <w:rsid w:val="00AB16AD"/>
    <w:rsid w:val="00AB1710"/>
    <w:rsid w:val="00AB1785"/>
    <w:rsid w:val="00AB1A4A"/>
    <w:rsid w:val="00AB1C55"/>
    <w:rsid w:val="00AB1C9B"/>
    <w:rsid w:val="00AB1CA4"/>
    <w:rsid w:val="00AB2041"/>
    <w:rsid w:val="00AB2144"/>
    <w:rsid w:val="00AB227A"/>
    <w:rsid w:val="00AB22C5"/>
    <w:rsid w:val="00AB24BF"/>
    <w:rsid w:val="00AB2753"/>
    <w:rsid w:val="00AB2C50"/>
    <w:rsid w:val="00AB30C0"/>
    <w:rsid w:val="00AB327A"/>
    <w:rsid w:val="00AB32C0"/>
    <w:rsid w:val="00AB3563"/>
    <w:rsid w:val="00AB35CB"/>
    <w:rsid w:val="00AB35FB"/>
    <w:rsid w:val="00AB3792"/>
    <w:rsid w:val="00AB379E"/>
    <w:rsid w:val="00AB3DC4"/>
    <w:rsid w:val="00AB3E80"/>
    <w:rsid w:val="00AB3F1F"/>
    <w:rsid w:val="00AB3F22"/>
    <w:rsid w:val="00AB41CE"/>
    <w:rsid w:val="00AB42B1"/>
    <w:rsid w:val="00AB43DB"/>
    <w:rsid w:val="00AB444B"/>
    <w:rsid w:val="00AB4A0A"/>
    <w:rsid w:val="00AB4AEB"/>
    <w:rsid w:val="00AB4BDB"/>
    <w:rsid w:val="00AB4C89"/>
    <w:rsid w:val="00AB4E55"/>
    <w:rsid w:val="00AB5208"/>
    <w:rsid w:val="00AB5331"/>
    <w:rsid w:val="00AB56DF"/>
    <w:rsid w:val="00AB5B19"/>
    <w:rsid w:val="00AB5B5F"/>
    <w:rsid w:val="00AB5CA6"/>
    <w:rsid w:val="00AB5CB6"/>
    <w:rsid w:val="00AB6003"/>
    <w:rsid w:val="00AB604E"/>
    <w:rsid w:val="00AB6286"/>
    <w:rsid w:val="00AB62BD"/>
    <w:rsid w:val="00AB638A"/>
    <w:rsid w:val="00AB644D"/>
    <w:rsid w:val="00AB669B"/>
    <w:rsid w:val="00AB69A0"/>
    <w:rsid w:val="00AB6A17"/>
    <w:rsid w:val="00AB6FD7"/>
    <w:rsid w:val="00AB72F7"/>
    <w:rsid w:val="00AB73CE"/>
    <w:rsid w:val="00AB740A"/>
    <w:rsid w:val="00AB757C"/>
    <w:rsid w:val="00AB75A0"/>
    <w:rsid w:val="00AB76EE"/>
    <w:rsid w:val="00AB776A"/>
    <w:rsid w:val="00AB776D"/>
    <w:rsid w:val="00AB7BA4"/>
    <w:rsid w:val="00AB7BD9"/>
    <w:rsid w:val="00AB7C99"/>
    <w:rsid w:val="00AB7CD7"/>
    <w:rsid w:val="00AB7CF8"/>
    <w:rsid w:val="00AB7DB7"/>
    <w:rsid w:val="00AC010F"/>
    <w:rsid w:val="00AC01BF"/>
    <w:rsid w:val="00AC02CC"/>
    <w:rsid w:val="00AC042C"/>
    <w:rsid w:val="00AC0458"/>
    <w:rsid w:val="00AC04D6"/>
    <w:rsid w:val="00AC09AA"/>
    <w:rsid w:val="00AC09C2"/>
    <w:rsid w:val="00AC0BDF"/>
    <w:rsid w:val="00AC0C79"/>
    <w:rsid w:val="00AC0F59"/>
    <w:rsid w:val="00AC141D"/>
    <w:rsid w:val="00AC1556"/>
    <w:rsid w:val="00AC16A3"/>
    <w:rsid w:val="00AC1721"/>
    <w:rsid w:val="00AC1B5B"/>
    <w:rsid w:val="00AC1C16"/>
    <w:rsid w:val="00AC1F36"/>
    <w:rsid w:val="00AC1F94"/>
    <w:rsid w:val="00AC2180"/>
    <w:rsid w:val="00AC2221"/>
    <w:rsid w:val="00AC2647"/>
    <w:rsid w:val="00AC275F"/>
    <w:rsid w:val="00AC279D"/>
    <w:rsid w:val="00AC28E8"/>
    <w:rsid w:val="00AC2C53"/>
    <w:rsid w:val="00AC2C70"/>
    <w:rsid w:val="00AC2E12"/>
    <w:rsid w:val="00AC2EA1"/>
    <w:rsid w:val="00AC2FD6"/>
    <w:rsid w:val="00AC3024"/>
    <w:rsid w:val="00AC32A3"/>
    <w:rsid w:val="00AC32FB"/>
    <w:rsid w:val="00AC3635"/>
    <w:rsid w:val="00AC3853"/>
    <w:rsid w:val="00AC3A94"/>
    <w:rsid w:val="00AC3C4F"/>
    <w:rsid w:val="00AC4030"/>
    <w:rsid w:val="00AC43C3"/>
    <w:rsid w:val="00AC4688"/>
    <w:rsid w:val="00AC4850"/>
    <w:rsid w:val="00AC48B1"/>
    <w:rsid w:val="00AC4A05"/>
    <w:rsid w:val="00AC4CAF"/>
    <w:rsid w:val="00AC4CE9"/>
    <w:rsid w:val="00AC4EB9"/>
    <w:rsid w:val="00AC50BD"/>
    <w:rsid w:val="00AC50E4"/>
    <w:rsid w:val="00AC53E8"/>
    <w:rsid w:val="00AC579A"/>
    <w:rsid w:val="00AC5830"/>
    <w:rsid w:val="00AC58C3"/>
    <w:rsid w:val="00AC59DE"/>
    <w:rsid w:val="00AC6165"/>
    <w:rsid w:val="00AC6303"/>
    <w:rsid w:val="00AC651C"/>
    <w:rsid w:val="00AC6667"/>
    <w:rsid w:val="00AC68A6"/>
    <w:rsid w:val="00AC69D9"/>
    <w:rsid w:val="00AC6A6D"/>
    <w:rsid w:val="00AC6AD1"/>
    <w:rsid w:val="00AC6AE5"/>
    <w:rsid w:val="00AC6D55"/>
    <w:rsid w:val="00AC6DA4"/>
    <w:rsid w:val="00AC6E0A"/>
    <w:rsid w:val="00AC6F27"/>
    <w:rsid w:val="00AC6F99"/>
    <w:rsid w:val="00AC7201"/>
    <w:rsid w:val="00AC7222"/>
    <w:rsid w:val="00AC772E"/>
    <w:rsid w:val="00AC774F"/>
    <w:rsid w:val="00AC7B89"/>
    <w:rsid w:val="00AC7D2F"/>
    <w:rsid w:val="00AC7DBE"/>
    <w:rsid w:val="00AD005F"/>
    <w:rsid w:val="00AD06D6"/>
    <w:rsid w:val="00AD07D4"/>
    <w:rsid w:val="00AD09C6"/>
    <w:rsid w:val="00AD0DC2"/>
    <w:rsid w:val="00AD0EBF"/>
    <w:rsid w:val="00AD0F23"/>
    <w:rsid w:val="00AD0F90"/>
    <w:rsid w:val="00AD0FAE"/>
    <w:rsid w:val="00AD10DF"/>
    <w:rsid w:val="00AD114F"/>
    <w:rsid w:val="00AD11C8"/>
    <w:rsid w:val="00AD11DC"/>
    <w:rsid w:val="00AD11E9"/>
    <w:rsid w:val="00AD1287"/>
    <w:rsid w:val="00AD134D"/>
    <w:rsid w:val="00AD138A"/>
    <w:rsid w:val="00AD13B8"/>
    <w:rsid w:val="00AD190C"/>
    <w:rsid w:val="00AD1B70"/>
    <w:rsid w:val="00AD1C4E"/>
    <w:rsid w:val="00AD1EE4"/>
    <w:rsid w:val="00AD222D"/>
    <w:rsid w:val="00AD27C7"/>
    <w:rsid w:val="00AD27C8"/>
    <w:rsid w:val="00AD27D1"/>
    <w:rsid w:val="00AD28B3"/>
    <w:rsid w:val="00AD2A94"/>
    <w:rsid w:val="00AD2EE1"/>
    <w:rsid w:val="00AD2FD2"/>
    <w:rsid w:val="00AD3368"/>
    <w:rsid w:val="00AD3388"/>
    <w:rsid w:val="00AD385B"/>
    <w:rsid w:val="00AD3B50"/>
    <w:rsid w:val="00AD4115"/>
    <w:rsid w:val="00AD411C"/>
    <w:rsid w:val="00AD41DF"/>
    <w:rsid w:val="00AD42BE"/>
    <w:rsid w:val="00AD46B0"/>
    <w:rsid w:val="00AD46BD"/>
    <w:rsid w:val="00AD47F6"/>
    <w:rsid w:val="00AD4A63"/>
    <w:rsid w:val="00AD4B5D"/>
    <w:rsid w:val="00AD4BB0"/>
    <w:rsid w:val="00AD4D23"/>
    <w:rsid w:val="00AD4DD9"/>
    <w:rsid w:val="00AD4E03"/>
    <w:rsid w:val="00AD4E26"/>
    <w:rsid w:val="00AD5361"/>
    <w:rsid w:val="00AD539A"/>
    <w:rsid w:val="00AD58BA"/>
    <w:rsid w:val="00AD5920"/>
    <w:rsid w:val="00AD5978"/>
    <w:rsid w:val="00AD59F8"/>
    <w:rsid w:val="00AD5BB5"/>
    <w:rsid w:val="00AD6147"/>
    <w:rsid w:val="00AD65EC"/>
    <w:rsid w:val="00AD6734"/>
    <w:rsid w:val="00AD69A9"/>
    <w:rsid w:val="00AD6A5A"/>
    <w:rsid w:val="00AD6A6A"/>
    <w:rsid w:val="00AD6B12"/>
    <w:rsid w:val="00AD6B84"/>
    <w:rsid w:val="00AD6F19"/>
    <w:rsid w:val="00AD7021"/>
    <w:rsid w:val="00AD724A"/>
    <w:rsid w:val="00AD735B"/>
    <w:rsid w:val="00AD7364"/>
    <w:rsid w:val="00AD74AC"/>
    <w:rsid w:val="00AD7672"/>
    <w:rsid w:val="00AD7849"/>
    <w:rsid w:val="00AD7D79"/>
    <w:rsid w:val="00AD7E51"/>
    <w:rsid w:val="00AD7F59"/>
    <w:rsid w:val="00AE0488"/>
    <w:rsid w:val="00AE0516"/>
    <w:rsid w:val="00AE054C"/>
    <w:rsid w:val="00AE05B6"/>
    <w:rsid w:val="00AE090C"/>
    <w:rsid w:val="00AE0DED"/>
    <w:rsid w:val="00AE0F7A"/>
    <w:rsid w:val="00AE109A"/>
    <w:rsid w:val="00AE110E"/>
    <w:rsid w:val="00AE1115"/>
    <w:rsid w:val="00AE12F3"/>
    <w:rsid w:val="00AE152D"/>
    <w:rsid w:val="00AE1558"/>
    <w:rsid w:val="00AE19B0"/>
    <w:rsid w:val="00AE1F24"/>
    <w:rsid w:val="00AE1FBB"/>
    <w:rsid w:val="00AE207E"/>
    <w:rsid w:val="00AE2222"/>
    <w:rsid w:val="00AE241F"/>
    <w:rsid w:val="00AE2528"/>
    <w:rsid w:val="00AE2855"/>
    <w:rsid w:val="00AE2863"/>
    <w:rsid w:val="00AE2C8C"/>
    <w:rsid w:val="00AE2D2F"/>
    <w:rsid w:val="00AE2D43"/>
    <w:rsid w:val="00AE2D6E"/>
    <w:rsid w:val="00AE2DC5"/>
    <w:rsid w:val="00AE2E1D"/>
    <w:rsid w:val="00AE30B9"/>
    <w:rsid w:val="00AE31F6"/>
    <w:rsid w:val="00AE327E"/>
    <w:rsid w:val="00AE346D"/>
    <w:rsid w:val="00AE37E2"/>
    <w:rsid w:val="00AE3B21"/>
    <w:rsid w:val="00AE3CFE"/>
    <w:rsid w:val="00AE3E0F"/>
    <w:rsid w:val="00AE455C"/>
    <w:rsid w:val="00AE48BB"/>
    <w:rsid w:val="00AE4A29"/>
    <w:rsid w:val="00AE4ABF"/>
    <w:rsid w:val="00AE4D05"/>
    <w:rsid w:val="00AE4E1E"/>
    <w:rsid w:val="00AE5080"/>
    <w:rsid w:val="00AE5186"/>
    <w:rsid w:val="00AE532A"/>
    <w:rsid w:val="00AE5521"/>
    <w:rsid w:val="00AE559F"/>
    <w:rsid w:val="00AE563C"/>
    <w:rsid w:val="00AE5731"/>
    <w:rsid w:val="00AE5807"/>
    <w:rsid w:val="00AE5854"/>
    <w:rsid w:val="00AE5E05"/>
    <w:rsid w:val="00AE6005"/>
    <w:rsid w:val="00AE659D"/>
    <w:rsid w:val="00AE66EF"/>
    <w:rsid w:val="00AE6717"/>
    <w:rsid w:val="00AE696E"/>
    <w:rsid w:val="00AE6A3D"/>
    <w:rsid w:val="00AE6B20"/>
    <w:rsid w:val="00AE6B3A"/>
    <w:rsid w:val="00AE6F07"/>
    <w:rsid w:val="00AE7171"/>
    <w:rsid w:val="00AE71A1"/>
    <w:rsid w:val="00AE724F"/>
    <w:rsid w:val="00AE73FD"/>
    <w:rsid w:val="00AE73FE"/>
    <w:rsid w:val="00AE7528"/>
    <w:rsid w:val="00AE7856"/>
    <w:rsid w:val="00AE792E"/>
    <w:rsid w:val="00AE7BEA"/>
    <w:rsid w:val="00AE7E24"/>
    <w:rsid w:val="00AF0065"/>
    <w:rsid w:val="00AF03E1"/>
    <w:rsid w:val="00AF050C"/>
    <w:rsid w:val="00AF0769"/>
    <w:rsid w:val="00AF090F"/>
    <w:rsid w:val="00AF096A"/>
    <w:rsid w:val="00AF0A9E"/>
    <w:rsid w:val="00AF0C9A"/>
    <w:rsid w:val="00AF0D17"/>
    <w:rsid w:val="00AF0E1E"/>
    <w:rsid w:val="00AF10C8"/>
    <w:rsid w:val="00AF11AC"/>
    <w:rsid w:val="00AF14B2"/>
    <w:rsid w:val="00AF1664"/>
    <w:rsid w:val="00AF1717"/>
    <w:rsid w:val="00AF1D77"/>
    <w:rsid w:val="00AF22E9"/>
    <w:rsid w:val="00AF22ED"/>
    <w:rsid w:val="00AF253D"/>
    <w:rsid w:val="00AF25E6"/>
    <w:rsid w:val="00AF2751"/>
    <w:rsid w:val="00AF2886"/>
    <w:rsid w:val="00AF28A2"/>
    <w:rsid w:val="00AF2B29"/>
    <w:rsid w:val="00AF2B50"/>
    <w:rsid w:val="00AF2C47"/>
    <w:rsid w:val="00AF2E86"/>
    <w:rsid w:val="00AF2F14"/>
    <w:rsid w:val="00AF3060"/>
    <w:rsid w:val="00AF3104"/>
    <w:rsid w:val="00AF3134"/>
    <w:rsid w:val="00AF33F1"/>
    <w:rsid w:val="00AF3668"/>
    <w:rsid w:val="00AF372F"/>
    <w:rsid w:val="00AF37EB"/>
    <w:rsid w:val="00AF398E"/>
    <w:rsid w:val="00AF39D5"/>
    <w:rsid w:val="00AF39EE"/>
    <w:rsid w:val="00AF3B32"/>
    <w:rsid w:val="00AF3CC3"/>
    <w:rsid w:val="00AF3CE0"/>
    <w:rsid w:val="00AF3CF8"/>
    <w:rsid w:val="00AF3E70"/>
    <w:rsid w:val="00AF3EE4"/>
    <w:rsid w:val="00AF4247"/>
    <w:rsid w:val="00AF42C9"/>
    <w:rsid w:val="00AF42F0"/>
    <w:rsid w:val="00AF432C"/>
    <w:rsid w:val="00AF45E5"/>
    <w:rsid w:val="00AF48B3"/>
    <w:rsid w:val="00AF49FD"/>
    <w:rsid w:val="00AF4A94"/>
    <w:rsid w:val="00AF4C8E"/>
    <w:rsid w:val="00AF4CBE"/>
    <w:rsid w:val="00AF4D0B"/>
    <w:rsid w:val="00AF4D44"/>
    <w:rsid w:val="00AF4D68"/>
    <w:rsid w:val="00AF4EF7"/>
    <w:rsid w:val="00AF508F"/>
    <w:rsid w:val="00AF5110"/>
    <w:rsid w:val="00AF516C"/>
    <w:rsid w:val="00AF54C4"/>
    <w:rsid w:val="00AF5A20"/>
    <w:rsid w:val="00AF5B59"/>
    <w:rsid w:val="00AF5C60"/>
    <w:rsid w:val="00AF5D1A"/>
    <w:rsid w:val="00AF5D32"/>
    <w:rsid w:val="00AF5FF6"/>
    <w:rsid w:val="00AF6139"/>
    <w:rsid w:val="00AF6519"/>
    <w:rsid w:val="00AF671E"/>
    <w:rsid w:val="00AF68E6"/>
    <w:rsid w:val="00AF6B30"/>
    <w:rsid w:val="00AF6C53"/>
    <w:rsid w:val="00AF6D54"/>
    <w:rsid w:val="00AF6EAB"/>
    <w:rsid w:val="00AF6EBC"/>
    <w:rsid w:val="00AF7063"/>
    <w:rsid w:val="00AF7227"/>
    <w:rsid w:val="00AF7A83"/>
    <w:rsid w:val="00AF7F0B"/>
    <w:rsid w:val="00AF7F48"/>
    <w:rsid w:val="00AF7FB1"/>
    <w:rsid w:val="00AF7FB9"/>
    <w:rsid w:val="00B00327"/>
    <w:rsid w:val="00B00626"/>
    <w:rsid w:val="00B00631"/>
    <w:rsid w:val="00B0065D"/>
    <w:rsid w:val="00B0076A"/>
    <w:rsid w:val="00B0084E"/>
    <w:rsid w:val="00B00A47"/>
    <w:rsid w:val="00B00B0C"/>
    <w:rsid w:val="00B00BE8"/>
    <w:rsid w:val="00B00F7F"/>
    <w:rsid w:val="00B01086"/>
    <w:rsid w:val="00B013F2"/>
    <w:rsid w:val="00B01422"/>
    <w:rsid w:val="00B014C9"/>
    <w:rsid w:val="00B01564"/>
    <w:rsid w:val="00B015AA"/>
    <w:rsid w:val="00B0166A"/>
    <w:rsid w:val="00B01724"/>
    <w:rsid w:val="00B01C82"/>
    <w:rsid w:val="00B01D91"/>
    <w:rsid w:val="00B01E61"/>
    <w:rsid w:val="00B01EBC"/>
    <w:rsid w:val="00B01F59"/>
    <w:rsid w:val="00B01FE9"/>
    <w:rsid w:val="00B023F5"/>
    <w:rsid w:val="00B02630"/>
    <w:rsid w:val="00B0279B"/>
    <w:rsid w:val="00B027AA"/>
    <w:rsid w:val="00B02A8D"/>
    <w:rsid w:val="00B02CEB"/>
    <w:rsid w:val="00B02E99"/>
    <w:rsid w:val="00B02F47"/>
    <w:rsid w:val="00B03118"/>
    <w:rsid w:val="00B03344"/>
    <w:rsid w:val="00B03352"/>
    <w:rsid w:val="00B03534"/>
    <w:rsid w:val="00B0354D"/>
    <w:rsid w:val="00B035B1"/>
    <w:rsid w:val="00B03796"/>
    <w:rsid w:val="00B03804"/>
    <w:rsid w:val="00B0381C"/>
    <w:rsid w:val="00B0382A"/>
    <w:rsid w:val="00B03A03"/>
    <w:rsid w:val="00B03A7B"/>
    <w:rsid w:val="00B03D5A"/>
    <w:rsid w:val="00B03E5F"/>
    <w:rsid w:val="00B03EE0"/>
    <w:rsid w:val="00B03F12"/>
    <w:rsid w:val="00B040C6"/>
    <w:rsid w:val="00B04177"/>
    <w:rsid w:val="00B041A8"/>
    <w:rsid w:val="00B043CE"/>
    <w:rsid w:val="00B045FF"/>
    <w:rsid w:val="00B04700"/>
    <w:rsid w:val="00B04709"/>
    <w:rsid w:val="00B0493C"/>
    <w:rsid w:val="00B04BD6"/>
    <w:rsid w:val="00B04BDA"/>
    <w:rsid w:val="00B04BDC"/>
    <w:rsid w:val="00B04DAE"/>
    <w:rsid w:val="00B0523A"/>
    <w:rsid w:val="00B05371"/>
    <w:rsid w:val="00B05406"/>
    <w:rsid w:val="00B05469"/>
    <w:rsid w:val="00B05698"/>
    <w:rsid w:val="00B062B3"/>
    <w:rsid w:val="00B06368"/>
    <w:rsid w:val="00B064B5"/>
    <w:rsid w:val="00B066DA"/>
    <w:rsid w:val="00B067B3"/>
    <w:rsid w:val="00B068E8"/>
    <w:rsid w:val="00B069AB"/>
    <w:rsid w:val="00B06BD2"/>
    <w:rsid w:val="00B06DD1"/>
    <w:rsid w:val="00B06F22"/>
    <w:rsid w:val="00B0701A"/>
    <w:rsid w:val="00B07061"/>
    <w:rsid w:val="00B071D5"/>
    <w:rsid w:val="00B0739A"/>
    <w:rsid w:val="00B074B1"/>
    <w:rsid w:val="00B077C1"/>
    <w:rsid w:val="00B0781F"/>
    <w:rsid w:val="00B07985"/>
    <w:rsid w:val="00B07A51"/>
    <w:rsid w:val="00B07A66"/>
    <w:rsid w:val="00B07ACB"/>
    <w:rsid w:val="00B07B66"/>
    <w:rsid w:val="00B07BB5"/>
    <w:rsid w:val="00B07D0D"/>
    <w:rsid w:val="00B10071"/>
    <w:rsid w:val="00B100F9"/>
    <w:rsid w:val="00B1011F"/>
    <w:rsid w:val="00B10235"/>
    <w:rsid w:val="00B10387"/>
    <w:rsid w:val="00B1057B"/>
    <w:rsid w:val="00B10608"/>
    <w:rsid w:val="00B10669"/>
    <w:rsid w:val="00B108C7"/>
    <w:rsid w:val="00B109CB"/>
    <w:rsid w:val="00B10D7F"/>
    <w:rsid w:val="00B10EFE"/>
    <w:rsid w:val="00B1111F"/>
    <w:rsid w:val="00B11442"/>
    <w:rsid w:val="00B11688"/>
    <w:rsid w:val="00B11714"/>
    <w:rsid w:val="00B11814"/>
    <w:rsid w:val="00B11BFE"/>
    <w:rsid w:val="00B11DD5"/>
    <w:rsid w:val="00B11EC3"/>
    <w:rsid w:val="00B11F9A"/>
    <w:rsid w:val="00B128C4"/>
    <w:rsid w:val="00B12AF1"/>
    <w:rsid w:val="00B12BF3"/>
    <w:rsid w:val="00B13094"/>
    <w:rsid w:val="00B131D0"/>
    <w:rsid w:val="00B132F7"/>
    <w:rsid w:val="00B13707"/>
    <w:rsid w:val="00B1383A"/>
    <w:rsid w:val="00B1393D"/>
    <w:rsid w:val="00B139C9"/>
    <w:rsid w:val="00B139D8"/>
    <w:rsid w:val="00B13A7A"/>
    <w:rsid w:val="00B13ADE"/>
    <w:rsid w:val="00B13B0E"/>
    <w:rsid w:val="00B13BB0"/>
    <w:rsid w:val="00B13C38"/>
    <w:rsid w:val="00B13C3C"/>
    <w:rsid w:val="00B13CFF"/>
    <w:rsid w:val="00B13F12"/>
    <w:rsid w:val="00B1404B"/>
    <w:rsid w:val="00B14092"/>
    <w:rsid w:val="00B1439C"/>
    <w:rsid w:val="00B14768"/>
    <w:rsid w:val="00B14B2C"/>
    <w:rsid w:val="00B14B5F"/>
    <w:rsid w:val="00B14C52"/>
    <w:rsid w:val="00B14D1E"/>
    <w:rsid w:val="00B14E50"/>
    <w:rsid w:val="00B1518F"/>
    <w:rsid w:val="00B1524D"/>
    <w:rsid w:val="00B15467"/>
    <w:rsid w:val="00B15593"/>
    <w:rsid w:val="00B1559F"/>
    <w:rsid w:val="00B157FD"/>
    <w:rsid w:val="00B158F8"/>
    <w:rsid w:val="00B15CEF"/>
    <w:rsid w:val="00B15F67"/>
    <w:rsid w:val="00B16068"/>
    <w:rsid w:val="00B16169"/>
    <w:rsid w:val="00B161AB"/>
    <w:rsid w:val="00B162E7"/>
    <w:rsid w:val="00B163BB"/>
    <w:rsid w:val="00B164B2"/>
    <w:rsid w:val="00B1659E"/>
    <w:rsid w:val="00B1678A"/>
    <w:rsid w:val="00B16B4D"/>
    <w:rsid w:val="00B16B97"/>
    <w:rsid w:val="00B16BC5"/>
    <w:rsid w:val="00B16C31"/>
    <w:rsid w:val="00B17219"/>
    <w:rsid w:val="00B17237"/>
    <w:rsid w:val="00B172CA"/>
    <w:rsid w:val="00B173CA"/>
    <w:rsid w:val="00B17420"/>
    <w:rsid w:val="00B17B36"/>
    <w:rsid w:val="00B17B90"/>
    <w:rsid w:val="00B17C5E"/>
    <w:rsid w:val="00B17D00"/>
    <w:rsid w:val="00B200A2"/>
    <w:rsid w:val="00B200A9"/>
    <w:rsid w:val="00B202A7"/>
    <w:rsid w:val="00B20342"/>
    <w:rsid w:val="00B20488"/>
    <w:rsid w:val="00B204D7"/>
    <w:rsid w:val="00B20567"/>
    <w:rsid w:val="00B2056C"/>
    <w:rsid w:val="00B205AC"/>
    <w:rsid w:val="00B206EF"/>
    <w:rsid w:val="00B20819"/>
    <w:rsid w:val="00B20A83"/>
    <w:rsid w:val="00B20C52"/>
    <w:rsid w:val="00B20CBB"/>
    <w:rsid w:val="00B20DDC"/>
    <w:rsid w:val="00B20E55"/>
    <w:rsid w:val="00B210D7"/>
    <w:rsid w:val="00B211D8"/>
    <w:rsid w:val="00B21282"/>
    <w:rsid w:val="00B216A7"/>
    <w:rsid w:val="00B217FF"/>
    <w:rsid w:val="00B21C3D"/>
    <w:rsid w:val="00B21CD1"/>
    <w:rsid w:val="00B21CE7"/>
    <w:rsid w:val="00B21F4E"/>
    <w:rsid w:val="00B21FFA"/>
    <w:rsid w:val="00B21FFD"/>
    <w:rsid w:val="00B2211D"/>
    <w:rsid w:val="00B2212B"/>
    <w:rsid w:val="00B2246A"/>
    <w:rsid w:val="00B2246E"/>
    <w:rsid w:val="00B2274A"/>
    <w:rsid w:val="00B2279B"/>
    <w:rsid w:val="00B229F6"/>
    <w:rsid w:val="00B22DDB"/>
    <w:rsid w:val="00B22EF8"/>
    <w:rsid w:val="00B22F4D"/>
    <w:rsid w:val="00B22F5B"/>
    <w:rsid w:val="00B22FE0"/>
    <w:rsid w:val="00B231E1"/>
    <w:rsid w:val="00B233DD"/>
    <w:rsid w:val="00B234DE"/>
    <w:rsid w:val="00B23534"/>
    <w:rsid w:val="00B238E6"/>
    <w:rsid w:val="00B23AC2"/>
    <w:rsid w:val="00B23BC5"/>
    <w:rsid w:val="00B23E31"/>
    <w:rsid w:val="00B23FD8"/>
    <w:rsid w:val="00B240FF"/>
    <w:rsid w:val="00B242C0"/>
    <w:rsid w:val="00B243A8"/>
    <w:rsid w:val="00B243BF"/>
    <w:rsid w:val="00B244B2"/>
    <w:rsid w:val="00B24C98"/>
    <w:rsid w:val="00B24DD1"/>
    <w:rsid w:val="00B253FC"/>
    <w:rsid w:val="00B255F8"/>
    <w:rsid w:val="00B25612"/>
    <w:rsid w:val="00B25819"/>
    <w:rsid w:val="00B25A60"/>
    <w:rsid w:val="00B25B28"/>
    <w:rsid w:val="00B25DA1"/>
    <w:rsid w:val="00B26185"/>
    <w:rsid w:val="00B261EF"/>
    <w:rsid w:val="00B264A5"/>
    <w:rsid w:val="00B26518"/>
    <w:rsid w:val="00B26619"/>
    <w:rsid w:val="00B26DEA"/>
    <w:rsid w:val="00B26E31"/>
    <w:rsid w:val="00B26E75"/>
    <w:rsid w:val="00B26EB4"/>
    <w:rsid w:val="00B26EBD"/>
    <w:rsid w:val="00B26F54"/>
    <w:rsid w:val="00B272C0"/>
    <w:rsid w:val="00B273BB"/>
    <w:rsid w:val="00B2741F"/>
    <w:rsid w:val="00B274D3"/>
    <w:rsid w:val="00B2750B"/>
    <w:rsid w:val="00B278B5"/>
    <w:rsid w:val="00B278DA"/>
    <w:rsid w:val="00B27B1B"/>
    <w:rsid w:val="00B27C41"/>
    <w:rsid w:val="00B27E6B"/>
    <w:rsid w:val="00B30152"/>
    <w:rsid w:val="00B302F0"/>
    <w:rsid w:val="00B30344"/>
    <w:rsid w:val="00B306E7"/>
    <w:rsid w:val="00B30829"/>
    <w:rsid w:val="00B309E0"/>
    <w:rsid w:val="00B30BA4"/>
    <w:rsid w:val="00B30ED8"/>
    <w:rsid w:val="00B311C6"/>
    <w:rsid w:val="00B311CA"/>
    <w:rsid w:val="00B317DE"/>
    <w:rsid w:val="00B318A0"/>
    <w:rsid w:val="00B319DC"/>
    <w:rsid w:val="00B31ABB"/>
    <w:rsid w:val="00B31C18"/>
    <w:rsid w:val="00B31DED"/>
    <w:rsid w:val="00B31E9F"/>
    <w:rsid w:val="00B31F6E"/>
    <w:rsid w:val="00B32006"/>
    <w:rsid w:val="00B3222B"/>
    <w:rsid w:val="00B32260"/>
    <w:rsid w:val="00B32964"/>
    <w:rsid w:val="00B32A08"/>
    <w:rsid w:val="00B32A9C"/>
    <w:rsid w:val="00B32B40"/>
    <w:rsid w:val="00B32D7B"/>
    <w:rsid w:val="00B32FAD"/>
    <w:rsid w:val="00B330AA"/>
    <w:rsid w:val="00B33133"/>
    <w:rsid w:val="00B33171"/>
    <w:rsid w:val="00B331DF"/>
    <w:rsid w:val="00B33242"/>
    <w:rsid w:val="00B3348D"/>
    <w:rsid w:val="00B3389A"/>
    <w:rsid w:val="00B33BA6"/>
    <w:rsid w:val="00B33E1B"/>
    <w:rsid w:val="00B33FA3"/>
    <w:rsid w:val="00B341DB"/>
    <w:rsid w:val="00B346EA"/>
    <w:rsid w:val="00B3494E"/>
    <w:rsid w:val="00B34AA7"/>
    <w:rsid w:val="00B34B5A"/>
    <w:rsid w:val="00B34B88"/>
    <w:rsid w:val="00B34CF7"/>
    <w:rsid w:val="00B3503C"/>
    <w:rsid w:val="00B351A1"/>
    <w:rsid w:val="00B35345"/>
    <w:rsid w:val="00B35563"/>
    <w:rsid w:val="00B35573"/>
    <w:rsid w:val="00B355BD"/>
    <w:rsid w:val="00B35BBD"/>
    <w:rsid w:val="00B35E2A"/>
    <w:rsid w:val="00B35E85"/>
    <w:rsid w:val="00B35ECB"/>
    <w:rsid w:val="00B35F16"/>
    <w:rsid w:val="00B36099"/>
    <w:rsid w:val="00B36152"/>
    <w:rsid w:val="00B361D9"/>
    <w:rsid w:val="00B362A6"/>
    <w:rsid w:val="00B36469"/>
    <w:rsid w:val="00B36A36"/>
    <w:rsid w:val="00B36C4F"/>
    <w:rsid w:val="00B36CCC"/>
    <w:rsid w:val="00B36DA9"/>
    <w:rsid w:val="00B37489"/>
    <w:rsid w:val="00B37598"/>
    <w:rsid w:val="00B37673"/>
    <w:rsid w:val="00B376C0"/>
    <w:rsid w:val="00B37702"/>
    <w:rsid w:val="00B37708"/>
    <w:rsid w:val="00B377C0"/>
    <w:rsid w:val="00B37B2D"/>
    <w:rsid w:val="00B37BB8"/>
    <w:rsid w:val="00B37D44"/>
    <w:rsid w:val="00B37D6F"/>
    <w:rsid w:val="00B37EE8"/>
    <w:rsid w:val="00B40632"/>
    <w:rsid w:val="00B40645"/>
    <w:rsid w:val="00B406CA"/>
    <w:rsid w:val="00B40797"/>
    <w:rsid w:val="00B408ED"/>
    <w:rsid w:val="00B4092F"/>
    <w:rsid w:val="00B40C13"/>
    <w:rsid w:val="00B40E46"/>
    <w:rsid w:val="00B40EA7"/>
    <w:rsid w:val="00B41086"/>
    <w:rsid w:val="00B414F7"/>
    <w:rsid w:val="00B41B53"/>
    <w:rsid w:val="00B41C18"/>
    <w:rsid w:val="00B42032"/>
    <w:rsid w:val="00B4204B"/>
    <w:rsid w:val="00B42467"/>
    <w:rsid w:val="00B424FC"/>
    <w:rsid w:val="00B4276B"/>
    <w:rsid w:val="00B42AB7"/>
    <w:rsid w:val="00B42D77"/>
    <w:rsid w:val="00B42E23"/>
    <w:rsid w:val="00B4337B"/>
    <w:rsid w:val="00B43381"/>
    <w:rsid w:val="00B434B7"/>
    <w:rsid w:val="00B43563"/>
    <w:rsid w:val="00B4360E"/>
    <w:rsid w:val="00B43AC8"/>
    <w:rsid w:val="00B43FCB"/>
    <w:rsid w:val="00B44407"/>
    <w:rsid w:val="00B445C5"/>
    <w:rsid w:val="00B44789"/>
    <w:rsid w:val="00B44981"/>
    <w:rsid w:val="00B44CB4"/>
    <w:rsid w:val="00B44E30"/>
    <w:rsid w:val="00B44F49"/>
    <w:rsid w:val="00B451FD"/>
    <w:rsid w:val="00B4544E"/>
    <w:rsid w:val="00B45664"/>
    <w:rsid w:val="00B456B7"/>
    <w:rsid w:val="00B456E7"/>
    <w:rsid w:val="00B45754"/>
    <w:rsid w:val="00B457E8"/>
    <w:rsid w:val="00B4581B"/>
    <w:rsid w:val="00B45957"/>
    <w:rsid w:val="00B461A0"/>
    <w:rsid w:val="00B461C0"/>
    <w:rsid w:val="00B461C5"/>
    <w:rsid w:val="00B4645C"/>
    <w:rsid w:val="00B46511"/>
    <w:rsid w:val="00B4663C"/>
    <w:rsid w:val="00B46854"/>
    <w:rsid w:val="00B46990"/>
    <w:rsid w:val="00B46A19"/>
    <w:rsid w:val="00B46A61"/>
    <w:rsid w:val="00B46B51"/>
    <w:rsid w:val="00B46CF4"/>
    <w:rsid w:val="00B46F0F"/>
    <w:rsid w:val="00B47172"/>
    <w:rsid w:val="00B47261"/>
    <w:rsid w:val="00B477EA"/>
    <w:rsid w:val="00B4798F"/>
    <w:rsid w:val="00B47C6E"/>
    <w:rsid w:val="00B47E31"/>
    <w:rsid w:val="00B47FF6"/>
    <w:rsid w:val="00B5002A"/>
    <w:rsid w:val="00B5018E"/>
    <w:rsid w:val="00B5038B"/>
    <w:rsid w:val="00B504EE"/>
    <w:rsid w:val="00B50598"/>
    <w:rsid w:val="00B505F2"/>
    <w:rsid w:val="00B50A2E"/>
    <w:rsid w:val="00B50E65"/>
    <w:rsid w:val="00B50E6A"/>
    <w:rsid w:val="00B50F9D"/>
    <w:rsid w:val="00B51101"/>
    <w:rsid w:val="00B51432"/>
    <w:rsid w:val="00B5160E"/>
    <w:rsid w:val="00B5162D"/>
    <w:rsid w:val="00B51E3D"/>
    <w:rsid w:val="00B52150"/>
    <w:rsid w:val="00B522FB"/>
    <w:rsid w:val="00B52473"/>
    <w:rsid w:val="00B52751"/>
    <w:rsid w:val="00B52A3B"/>
    <w:rsid w:val="00B52B9E"/>
    <w:rsid w:val="00B52D6C"/>
    <w:rsid w:val="00B52FEC"/>
    <w:rsid w:val="00B53166"/>
    <w:rsid w:val="00B5337C"/>
    <w:rsid w:val="00B534B1"/>
    <w:rsid w:val="00B53574"/>
    <w:rsid w:val="00B535B0"/>
    <w:rsid w:val="00B53D52"/>
    <w:rsid w:val="00B53E00"/>
    <w:rsid w:val="00B542F9"/>
    <w:rsid w:val="00B546AB"/>
    <w:rsid w:val="00B54A36"/>
    <w:rsid w:val="00B54BAD"/>
    <w:rsid w:val="00B54C00"/>
    <w:rsid w:val="00B54F0C"/>
    <w:rsid w:val="00B54FD2"/>
    <w:rsid w:val="00B55396"/>
    <w:rsid w:val="00B553B0"/>
    <w:rsid w:val="00B55423"/>
    <w:rsid w:val="00B55465"/>
    <w:rsid w:val="00B555B8"/>
    <w:rsid w:val="00B5570B"/>
    <w:rsid w:val="00B55AEC"/>
    <w:rsid w:val="00B55FE3"/>
    <w:rsid w:val="00B56039"/>
    <w:rsid w:val="00B561A6"/>
    <w:rsid w:val="00B561E6"/>
    <w:rsid w:val="00B562A1"/>
    <w:rsid w:val="00B5642C"/>
    <w:rsid w:val="00B565C6"/>
    <w:rsid w:val="00B566DF"/>
    <w:rsid w:val="00B567EE"/>
    <w:rsid w:val="00B56857"/>
    <w:rsid w:val="00B569DF"/>
    <w:rsid w:val="00B56A89"/>
    <w:rsid w:val="00B56B4B"/>
    <w:rsid w:val="00B56E07"/>
    <w:rsid w:val="00B56FDC"/>
    <w:rsid w:val="00B57162"/>
    <w:rsid w:val="00B57334"/>
    <w:rsid w:val="00B57782"/>
    <w:rsid w:val="00B57786"/>
    <w:rsid w:val="00B5799B"/>
    <w:rsid w:val="00B57A44"/>
    <w:rsid w:val="00B57B93"/>
    <w:rsid w:val="00B57C14"/>
    <w:rsid w:val="00B57C29"/>
    <w:rsid w:val="00B57E74"/>
    <w:rsid w:val="00B57EAB"/>
    <w:rsid w:val="00B601AE"/>
    <w:rsid w:val="00B605D3"/>
    <w:rsid w:val="00B60614"/>
    <w:rsid w:val="00B607BE"/>
    <w:rsid w:val="00B6098D"/>
    <w:rsid w:val="00B6099F"/>
    <w:rsid w:val="00B609E9"/>
    <w:rsid w:val="00B60C35"/>
    <w:rsid w:val="00B612C8"/>
    <w:rsid w:val="00B613EC"/>
    <w:rsid w:val="00B6141D"/>
    <w:rsid w:val="00B615CA"/>
    <w:rsid w:val="00B61638"/>
    <w:rsid w:val="00B61730"/>
    <w:rsid w:val="00B6197D"/>
    <w:rsid w:val="00B61A47"/>
    <w:rsid w:val="00B61C55"/>
    <w:rsid w:val="00B61CE7"/>
    <w:rsid w:val="00B621B6"/>
    <w:rsid w:val="00B624FD"/>
    <w:rsid w:val="00B625D2"/>
    <w:rsid w:val="00B62754"/>
    <w:rsid w:val="00B629B1"/>
    <w:rsid w:val="00B62B89"/>
    <w:rsid w:val="00B62DF3"/>
    <w:rsid w:val="00B62EE3"/>
    <w:rsid w:val="00B63016"/>
    <w:rsid w:val="00B636CA"/>
    <w:rsid w:val="00B636ED"/>
    <w:rsid w:val="00B638E2"/>
    <w:rsid w:val="00B63970"/>
    <w:rsid w:val="00B63C24"/>
    <w:rsid w:val="00B63E21"/>
    <w:rsid w:val="00B63FF7"/>
    <w:rsid w:val="00B643B1"/>
    <w:rsid w:val="00B643F6"/>
    <w:rsid w:val="00B645F5"/>
    <w:rsid w:val="00B648C8"/>
    <w:rsid w:val="00B64A09"/>
    <w:rsid w:val="00B64B97"/>
    <w:rsid w:val="00B64C66"/>
    <w:rsid w:val="00B64CA5"/>
    <w:rsid w:val="00B64D10"/>
    <w:rsid w:val="00B64D24"/>
    <w:rsid w:val="00B64D26"/>
    <w:rsid w:val="00B64EA9"/>
    <w:rsid w:val="00B64EC5"/>
    <w:rsid w:val="00B64FA5"/>
    <w:rsid w:val="00B64FC6"/>
    <w:rsid w:val="00B65095"/>
    <w:rsid w:val="00B6519F"/>
    <w:rsid w:val="00B6546E"/>
    <w:rsid w:val="00B65CE0"/>
    <w:rsid w:val="00B65D4A"/>
    <w:rsid w:val="00B661B6"/>
    <w:rsid w:val="00B661C3"/>
    <w:rsid w:val="00B661C8"/>
    <w:rsid w:val="00B661DE"/>
    <w:rsid w:val="00B66378"/>
    <w:rsid w:val="00B66803"/>
    <w:rsid w:val="00B669BD"/>
    <w:rsid w:val="00B66B2C"/>
    <w:rsid w:val="00B66ED8"/>
    <w:rsid w:val="00B66FEC"/>
    <w:rsid w:val="00B6750A"/>
    <w:rsid w:val="00B67521"/>
    <w:rsid w:val="00B67720"/>
    <w:rsid w:val="00B67768"/>
    <w:rsid w:val="00B677F3"/>
    <w:rsid w:val="00B67860"/>
    <w:rsid w:val="00B6799B"/>
    <w:rsid w:val="00B679CF"/>
    <w:rsid w:val="00B67A22"/>
    <w:rsid w:val="00B67B53"/>
    <w:rsid w:val="00B67CDC"/>
    <w:rsid w:val="00B67D60"/>
    <w:rsid w:val="00B67F79"/>
    <w:rsid w:val="00B70013"/>
    <w:rsid w:val="00B701C7"/>
    <w:rsid w:val="00B702EE"/>
    <w:rsid w:val="00B7047C"/>
    <w:rsid w:val="00B7050D"/>
    <w:rsid w:val="00B7052A"/>
    <w:rsid w:val="00B70536"/>
    <w:rsid w:val="00B7054C"/>
    <w:rsid w:val="00B705B4"/>
    <w:rsid w:val="00B70606"/>
    <w:rsid w:val="00B706AA"/>
    <w:rsid w:val="00B70940"/>
    <w:rsid w:val="00B70B0C"/>
    <w:rsid w:val="00B70C3B"/>
    <w:rsid w:val="00B70D97"/>
    <w:rsid w:val="00B70DB4"/>
    <w:rsid w:val="00B71037"/>
    <w:rsid w:val="00B711CB"/>
    <w:rsid w:val="00B71288"/>
    <w:rsid w:val="00B71295"/>
    <w:rsid w:val="00B71978"/>
    <w:rsid w:val="00B71ABD"/>
    <w:rsid w:val="00B71AE9"/>
    <w:rsid w:val="00B71E58"/>
    <w:rsid w:val="00B72228"/>
    <w:rsid w:val="00B722BE"/>
    <w:rsid w:val="00B72628"/>
    <w:rsid w:val="00B72800"/>
    <w:rsid w:val="00B7286B"/>
    <w:rsid w:val="00B7289A"/>
    <w:rsid w:val="00B7289F"/>
    <w:rsid w:val="00B72941"/>
    <w:rsid w:val="00B72AF0"/>
    <w:rsid w:val="00B72B25"/>
    <w:rsid w:val="00B72C37"/>
    <w:rsid w:val="00B72D90"/>
    <w:rsid w:val="00B72E34"/>
    <w:rsid w:val="00B73184"/>
    <w:rsid w:val="00B73237"/>
    <w:rsid w:val="00B73488"/>
    <w:rsid w:val="00B7390E"/>
    <w:rsid w:val="00B73D22"/>
    <w:rsid w:val="00B73D31"/>
    <w:rsid w:val="00B73E50"/>
    <w:rsid w:val="00B73E80"/>
    <w:rsid w:val="00B73F2F"/>
    <w:rsid w:val="00B7414B"/>
    <w:rsid w:val="00B74205"/>
    <w:rsid w:val="00B74692"/>
    <w:rsid w:val="00B747A1"/>
    <w:rsid w:val="00B74B10"/>
    <w:rsid w:val="00B74B54"/>
    <w:rsid w:val="00B74DB3"/>
    <w:rsid w:val="00B74E1A"/>
    <w:rsid w:val="00B74EF1"/>
    <w:rsid w:val="00B74FD5"/>
    <w:rsid w:val="00B7500C"/>
    <w:rsid w:val="00B75258"/>
    <w:rsid w:val="00B75515"/>
    <w:rsid w:val="00B75596"/>
    <w:rsid w:val="00B755A4"/>
    <w:rsid w:val="00B75660"/>
    <w:rsid w:val="00B756BF"/>
    <w:rsid w:val="00B758D0"/>
    <w:rsid w:val="00B759C3"/>
    <w:rsid w:val="00B75ADC"/>
    <w:rsid w:val="00B75C8E"/>
    <w:rsid w:val="00B75D79"/>
    <w:rsid w:val="00B75F25"/>
    <w:rsid w:val="00B75F4F"/>
    <w:rsid w:val="00B76731"/>
    <w:rsid w:val="00B767F3"/>
    <w:rsid w:val="00B768CA"/>
    <w:rsid w:val="00B76B48"/>
    <w:rsid w:val="00B76C46"/>
    <w:rsid w:val="00B76D9A"/>
    <w:rsid w:val="00B77086"/>
    <w:rsid w:val="00B77140"/>
    <w:rsid w:val="00B772A9"/>
    <w:rsid w:val="00B772EC"/>
    <w:rsid w:val="00B775C3"/>
    <w:rsid w:val="00B77699"/>
    <w:rsid w:val="00B77767"/>
    <w:rsid w:val="00B7781F"/>
    <w:rsid w:val="00B77A5B"/>
    <w:rsid w:val="00B77CA9"/>
    <w:rsid w:val="00B77E61"/>
    <w:rsid w:val="00B77E73"/>
    <w:rsid w:val="00B77E7F"/>
    <w:rsid w:val="00B77F2B"/>
    <w:rsid w:val="00B77FB4"/>
    <w:rsid w:val="00B80198"/>
    <w:rsid w:val="00B80310"/>
    <w:rsid w:val="00B80476"/>
    <w:rsid w:val="00B8065E"/>
    <w:rsid w:val="00B80699"/>
    <w:rsid w:val="00B806F9"/>
    <w:rsid w:val="00B8088A"/>
    <w:rsid w:val="00B80BC4"/>
    <w:rsid w:val="00B80E80"/>
    <w:rsid w:val="00B81101"/>
    <w:rsid w:val="00B8149A"/>
    <w:rsid w:val="00B817C2"/>
    <w:rsid w:val="00B81880"/>
    <w:rsid w:val="00B818BE"/>
    <w:rsid w:val="00B819A1"/>
    <w:rsid w:val="00B81A93"/>
    <w:rsid w:val="00B81C58"/>
    <w:rsid w:val="00B81CB5"/>
    <w:rsid w:val="00B82008"/>
    <w:rsid w:val="00B824E6"/>
    <w:rsid w:val="00B826D2"/>
    <w:rsid w:val="00B826FA"/>
    <w:rsid w:val="00B82713"/>
    <w:rsid w:val="00B8288E"/>
    <w:rsid w:val="00B828AB"/>
    <w:rsid w:val="00B828BF"/>
    <w:rsid w:val="00B82BC7"/>
    <w:rsid w:val="00B82CFF"/>
    <w:rsid w:val="00B82EF0"/>
    <w:rsid w:val="00B833FA"/>
    <w:rsid w:val="00B83647"/>
    <w:rsid w:val="00B836A8"/>
    <w:rsid w:val="00B83756"/>
    <w:rsid w:val="00B8385C"/>
    <w:rsid w:val="00B839E5"/>
    <w:rsid w:val="00B83BBF"/>
    <w:rsid w:val="00B83C05"/>
    <w:rsid w:val="00B83D69"/>
    <w:rsid w:val="00B83F4C"/>
    <w:rsid w:val="00B83FA0"/>
    <w:rsid w:val="00B84068"/>
    <w:rsid w:val="00B84090"/>
    <w:rsid w:val="00B8456E"/>
    <w:rsid w:val="00B84892"/>
    <w:rsid w:val="00B848C0"/>
    <w:rsid w:val="00B849F5"/>
    <w:rsid w:val="00B84A91"/>
    <w:rsid w:val="00B84AEE"/>
    <w:rsid w:val="00B84B00"/>
    <w:rsid w:val="00B84DA8"/>
    <w:rsid w:val="00B85218"/>
    <w:rsid w:val="00B85679"/>
    <w:rsid w:val="00B857F6"/>
    <w:rsid w:val="00B85988"/>
    <w:rsid w:val="00B85BD2"/>
    <w:rsid w:val="00B85C26"/>
    <w:rsid w:val="00B85F2A"/>
    <w:rsid w:val="00B86093"/>
    <w:rsid w:val="00B8609D"/>
    <w:rsid w:val="00B860B9"/>
    <w:rsid w:val="00B8610C"/>
    <w:rsid w:val="00B8625B"/>
    <w:rsid w:val="00B8644F"/>
    <w:rsid w:val="00B8656F"/>
    <w:rsid w:val="00B86894"/>
    <w:rsid w:val="00B868F3"/>
    <w:rsid w:val="00B86A01"/>
    <w:rsid w:val="00B86A7D"/>
    <w:rsid w:val="00B86B0F"/>
    <w:rsid w:val="00B86BD0"/>
    <w:rsid w:val="00B86C44"/>
    <w:rsid w:val="00B86C61"/>
    <w:rsid w:val="00B86D73"/>
    <w:rsid w:val="00B8716F"/>
    <w:rsid w:val="00B873ED"/>
    <w:rsid w:val="00B873F5"/>
    <w:rsid w:val="00B87642"/>
    <w:rsid w:val="00B877C0"/>
    <w:rsid w:val="00B87AEF"/>
    <w:rsid w:val="00B87D5A"/>
    <w:rsid w:val="00B905B2"/>
    <w:rsid w:val="00B905CF"/>
    <w:rsid w:val="00B906DB"/>
    <w:rsid w:val="00B907C9"/>
    <w:rsid w:val="00B90816"/>
    <w:rsid w:val="00B90931"/>
    <w:rsid w:val="00B90B49"/>
    <w:rsid w:val="00B90F12"/>
    <w:rsid w:val="00B90F75"/>
    <w:rsid w:val="00B911D7"/>
    <w:rsid w:val="00B9124F"/>
    <w:rsid w:val="00B912C9"/>
    <w:rsid w:val="00B917D8"/>
    <w:rsid w:val="00B918C7"/>
    <w:rsid w:val="00B9199E"/>
    <w:rsid w:val="00B919C9"/>
    <w:rsid w:val="00B91D98"/>
    <w:rsid w:val="00B91E4C"/>
    <w:rsid w:val="00B92293"/>
    <w:rsid w:val="00B92897"/>
    <w:rsid w:val="00B9295B"/>
    <w:rsid w:val="00B92BF6"/>
    <w:rsid w:val="00B92C01"/>
    <w:rsid w:val="00B92DA2"/>
    <w:rsid w:val="00B932CB"/>
    <w:rsid w:val="00B93354"/>
    <w:rsid w:val="00B9373B"/>
    <w:rsid w:val="00B9375F"/>
    <w:rsid w:val="00B937B5"/>
    <w:rsid w:val="00B938BF"/>
    <w:rsid w:val="00B939B9"/>
    <w:rsid w:val="00B93B26"/>
    <w:rsid w:val="00B93B2E"/>
    <w:rsid w:val="00B93F92"/>
    <w:rsid w:val="00B942F4"/>
    <w:rsid w:val="00B94478"/>
    <w:rsid w:val="00B94488"/>
    <w:rsid w:val="00B9488B"/>
    <w:rsid w:val="00B9491B"/>
    <w:rsid w:val="00B94B75"/>
    <w:rsid w:val="00B94BAB"/>
    <w:rsid w:val="00B94DEA"/>
    <w:rsid w:val="00B94FFC"/>
    <w:rsid w:val="00B9578A"/>
    <w:rsid w:val="00B95808"/>
    <w:rsid w:val="00B95AD4"/>
    <w:rsid w:val="00B95AE1"/>
    <w:rsid w:val="00B95D61"/>
    <w:rsid w:val="00B95F49"/>
    <w:rsid w:val="00B95F4A"/>
    <w:rsid w:val="00B96090"/>
    <w:rsid w:val="00B96101"/>
    <w:rsid w:val="00B9617E"/>
    <w:rsid w:val="00B9620C"/>
    <w:rsid w:val="00B966EC"/>
    <w:rsid w:val="00B966FC"/>
    <w:rsid w:val="00B96C2C"/>
    <w:rsid w:val="00B96EFD"/>
    <w:rsid w:val="00B9728B"/>
    <w:rsid w:val="00B9778F"/>
    <w:rsid w:val="00B9798E"/>
    <w:rsid w:val="00B97B0B"/>
    <w:rsid w:val="00B97C7C"/>
    <w:rsid w:val="00B97CCA"/>
    <w:rsid w:val="00B97CD6"/>
    <w:rsid w:val="00B97CEA"/>
    <w:rsid w:val="00B97F01"/>
    <w:rsid w:val="00B97F07"/>
    <w:rsid w:val="00B97F8C"/>
    <w:rsid w:val="00BA02DE"/>
    <w:rsid w:val="00BA030A"/>
    <w:rsid w:val="00BA0551"/>
    <w:rsid w:val="00BA0614"/>
    <w:rsid w:val="00BA124E"/>
    <w:rsid w:val="00BA15D9"/>
    <w:rsid w:val="00BA15FE"/>
    <w:rsid w:val="00BA1AC4"/>
    <w:rsid w:val="00BA1AC5"/>
    <w:rsid w:val="00BA1E3C"/>
    <w:rsid w:val="00BA1E5C"/>
    <w:rsid w:val="00BA1F65"/>
    <w:rsid w:val="00BA2177"/>
    <w:rsid w:val="00BA22BA"/>
    <w:rsid w:val="00BA242B"/>
    <w:rsid w:val="00BA25EA"/>
    <w:rsid w:val="00BA2C0D"/>
    <w:rsid w:val="00BA2CB8"/>
    <w:rsid w:val="00BA2D17"/>
    <w:rsid w:val="00BA2D4D"/>
    <w:rsid w:val="00BA2FE3"/>
    <w:rsid w:val="00BA3077"/>
    <w:rsid w:val="00BA3117"/>
    <w:rsid w:val="00BA351B"/>
    <w:rsid w:val="00BA39C7"/>
    <w:rsid w:val="00BA3B79"/>
    <w:rsid w:val="00BA3C0D"/>
    <w:rsid w:val="00BA3C80"/>
    <w:rsid w:val="00BA3DFD"/>
    <w:rsid w:val="00BA3ED7"/>
    <w:rsid w:val="00BA3FB1"/>
    <w:rsid w:val="00BA406F"/>
    <w:rsid w:val="00BA413B"/>
    <w:rsid w:val="00BA42C3"/>
    <w:rsid w:val="00BA42DE"/>
    <w:rsid w:val="00BA45BC"/>
    <w:rsid w:val="00BA47B0"/>
    <w:rsid w:val="00BA48F9"/>
    <w:rsid w:val="00BA4A01"/>
    <w:rsid w:val="00BA4BAF"/>
    <w:rsid w:val="00BA4CAD"/>
    <w:rsid w:val="00BA4CFC"/>
    <w:rsid w:val="00BA4F1E"/>
    <w:rsid w:val="00BA51BC"/>
    <w:rsid w:val="00BA51F9"/>
    <w:rsid w:val="00BA53EE"/>
    <w:rsid w:val="00BA5863"/>
    <w:rsid w:val="00BA5C61"/>
    <w:rsid w:val="00BA5FFB"/>
    <w:rsid w:val="00BA602C"/>
    <w:rsid w:val="00BA60DD"/>
    <w:rsid w:val="00BA6380"/>
    <w:rsid w:val="00BA63EE"/>
    <w:rsid w:val="00BA6559"/>
    <w:rsid w:val="00BA6756"/>
    <w:rsid w:val="00BA6B1C"/>
    <w:rsid w:val="00BA6B95"/>
    <w:rsid w:val="00BA6BA6"/>
    <w:rsid w:val="00BA6E98"/>
    <w:rsid w:val="00BA7026"/>
    <w:rsid w:val="00BA7057"/>
    <w:rsid w:val="00BA70E3"/>
    <w:rsid w:val="00BA727E"/>
    <w:rsid w:val="00BA755A"/>
    <w:rsid w:val="00BA7973"/>
    <w:rsid w:val="00BA7AE4"/>
    <w:rsid w:val="00BA7B30"/>
    <w:rsid w:val="00BA7B74"/>
    <w:rsid w:val="00BA7C39"/>
    <w:rsid w:val="00BA7CAB"/>
    <w:rsid w:val="00BB0006"/>
    <w:rsid w:val="00BB032C"/>
    <w:rsid w:val="00BB0434"/>
    <w:rsid w:val="00BB046F"/>
    <w:rsid w:val="00BB0583"/>
    <w:rsid w:val="00BB0880"/>
    <w:rsid w:val="00BB09E9"/>
    <w:rsid w:val="00BB0B54"/>
    <w:rsid w:val="00BB0C7C"/>
    <w:rsid w:val="00BB0FCA"/>
    <w:rsid w:val="00BB1212"/>
    <w:rsid w:val="00BB144A"/>
    <w:rsid w:val="00BB1461"/>
    <w:rsid w:val="00BB17C3"/>
    <w:rsid w:val="00BB1826"/>
    <w:rsid w:val="00BB192C"/>
    <w:rsid w:val="00BB1A3C"/>
    <w:rsid w:val="00BB20E1"/>
    <w:rsid w:val="00BB214A"/>
    <w:rsid w:val="00BB227C"/>
    <w:rsid w:val="00BB22AB"/>
    <w:rsid w:val="00BB232A"/>
    <w:rsid w:val="00BB24D3"/>
    <w:rsid w:val="00BB2512"/>
    <w:rsid w:val="00BB25B0"/>
    <w:rsid w:val="00BB25FC"/>
    <w:rsid w:val="00BB26A8"/>
    <w:rsid w:val="00BB2825"/>
    <w:rsid w:val="00BB2892"/>
    <w:rsid w:val="00BB2966"/>
    <w:rsid w:val="00BB2BCD"/>
    <w:rsid w:val="00BB2C12"/>
    <w:rsid w:val="00BB2D60"/>
    <w:rsid w:val="00BB2DCD"/>
    <w:rsid w:val="00BB2F6B"/>
    <w:rsid w:val="00BB3116"/>
    <w:rsid w:val="00BB329C"/>
    <w:rsid w:val="00BB3391"/>
    <w:rsid w:val="00BB3653"/>
    <w:rsid w:val="00BB3688"/>
    <w:rsid w:val="00BB3690"/>
    <w:rsid w:val="00BB370B"/>
    <w:rsid w:val="00BB372D"/>
    <w:rsid w:val="00BB3A5F"/>
    <w:rsid w:val="00BB3CAC"/>
    <w:rsid w:val="00BB40D9"/>
    <w:rsid w:val="00BB4122"/>
    <w:rsid w:val="00BB4153"/>
    <w:rsid w:val="00BB4459"/>
    <w:rsid w:val="00BB448A"/>
    <w:rsid w:val="00BB45D2"/>
    <w:rsid w:val="00BB49BC"/>
    <w:rsid w:val="00BB4AB0"/>
    <w:rsid w:val="00BB4B5F"/>
    <w:rsid w:val="00BB4D23"/>
    <w:rsid w:val="00BB4EB5"/>
    <w:rsid w:val="00BB4F7B"/>
    <w:rsid w:val="00BB5095"/>
    <w:rsid w:val="00BB5308"/>
    <w:rsid w:val="00BB5509"/>
    <w:rsid w:val="00BB5891"/>
    <w:rsid w:val="00BB5CFC"/>
    <w:rsid w:val="00BB5E4E"/>
    <w:rsid w:val="00BB6094"/>
    <w:rsid w:val="00BB6301"/>
    <w:rsid w:val="00BB642C"/>
    <w:rsid w:val="00BB651C"/>
    <w:rsid w:val="00BB67DB"/>
    <w:rsid w:val="00BB6D70"/>
    <w:rsid w:val="00BB6F81"/>
    <w:rsid w:val="00BB6FE7"/>
    <w:rsid w:val="00BB71BE"/>
    <w:rsid w:val="00BB71C6"/>
    <w:rsid w:val="00BB7217"/>
    <w:rsid w:val="00BB7304"/>
    <w:rsid w:val="00BB74E5"/>
    <w:rsid w:val="00BB7582"/>
    <w:rsid w:val="00BB7DCE"/>
    <w:rsid w:val="00BB7E6D"/>
    <w:rsid w:val="00BC01D8"/>
    <w:rsid w:val="00BC02B6"/>
    <w:rsid w:val="00BC04B3"/>
    <w:rsid w:val="00BC094E"/>
    <w:rsid w:val="00BC0A7B"/>
    <w:rsid w:val="00BC0AA3"/>
    <w:rsid w:val="00BC0AA4"/>
    <w:rsid w:val="00BC0E62"/>
    <w:rsid w:val="00BC12CC"/>
    <w:rsid w:val="00BC15FD"/>
    <w:rsid w:val="00BC1945"/>
    <w:rsid w:val="00BC1960"/>
    <w:rsid w:val="00BC19E1"/>
    <w:rsid w:val="00BC1AEC"/>
    <w:rsid w:val="00BC1C5F"/>
    <w:rsid w:val="00BC2203"/>
    <w:rsid w:val="00BC24CC"/>
    <w:rsid w:val="00BC263D"/>
    <w:rsid w:val="00BC2892"/>
    <w:rsid w:val="00BC2974"/>
    <w:rsid w:val="00BC2B9A"/>
    <w:rsid w:val="00BC2BC7"/>
    <w:rsid w:val="00BC2C74"/>
    <w:rsid w:val="00BC2C86"/>
    <w:rsid w:val="00BC2CB7"/>
    <w:rsid w:val="00BC2CF4"/>
    <w:rsid w:val="00BC3091"/>
    <w:rsid w:val="00BC35B9"/>
    <w:rsid w:val="00BC3C4D"/>
    <w:rsid w:val="00BC3D66"/>
    <w:rsid w:val="00BC3E4C"/>
    <w:rsid w:val="00BC3FF0"/>
    <w:rsid w:val="00BC401C"/>
    <w:rsid w:val="00BC41E3"/>
    <w:rsid w:val="00BC43DD"/>
    <w:rsid w:val="00BC4877"/>
    <w:rsid w:val="00BC48BD"/>
    <w:rsid w:val="00BC4A31"/>
    <w:rsid w:val="00BC4BB6"/>
    <w:rsid w:val="00BC50AF"/>
    <w:rsid w:val="00BC50CA"/>
    <w:rsid w:val="00BC549D"/>
    <w:rsid w:val="00BC5662"/>
    <w:rsid w:val="00BC56E6"/>
    <w:rsid w:val="00BC56F4"/>
    <w:rsid w:val="00BC5BA4"/>
    <w:rsid w:val="00BC5C86"/>
    <w:rsid w:val="00BC5E69"/>
    <w:rsid w:val="00BC62BA"/>
    <w:rsid w:val="00BC6381"/>
    <w:rsid w:val="00BC6534"/>
    <w:rsid w:val="00BC6594"/>
    <w:rsid w:val="00BC6734"/>
    <w:rsid w:val="00BC6747"/>
    <w:rsid w:val="00BC67E2"/>
    <w:rsid w:val="00BC6901"/>
    <w:rsid w:val="00BC69D3"/>
    <w:rsid w:val="00BC6B39"/>
    <w:rsid w:val="00BC6BB3"/>
    <w:rsid w:val="00BC6E85"/>
    <w:rsid w:val="00BC7005"/>
    <w:rsid w:val="00BC719F"/>
    <w:rsid w:val="00BC7304"/>
    <w:rsid w:val="00BC74D1"/>
    <w:rsid w:val="00BC750E"/>
    <w:rsid w:val="00BC79EC"/>
    <w:rsid w:val="00BC7A7D"/>
    <w:rsid w:val="00BC7AA3"/>
    <w:rsid w:val="00BC7B27"/>
    <w:rsid w:val="00BC7D3F"/>
    <w:rsid w:val="00BC7E93"/>
    <w:rsid w:val="00BD0045"/>
    <w:rsid w:val="00BD01AD"/>
    <w:rsid w:val="00BD0543"/>
    <w:rsid w:val="00BD063E"/>
    <w:rsid w:val="00BD0A56"/>
    <w:rsid w:val="00BD0C9E"/>
    <w:rsid w:val="00BD0F39"/>
    <w:rsid w:val="00BD13A8"/>
    <w:rsid w:val="00BD16D1"/>
    <w:rsid w:val="00BD175D"/>
    <w:rsid w:val="00BD18E8"/>
    <w:rsid w:val="00BD19E2"/>
    <w:rsid w:val="00BD1C9E"/>
    <w:rsid w:val="00BD210B"/>
    <w:rsid w:val="00BD222C"/>
    <w:rsid w:val="00BD223D"/>
    <w:rsid w:val="00BD22E6"/>
    <w:rsid w:val="00BD232E"/>
    <w:rsid w:val="00BD23FC"/>
    <w:rsid w:val="00BD27A3"/>
    <w:rsid w:val="00BD2A08"/>
    <w:rsid w:val="00BD2A8E"/>
    <w:rsid w:val="00BD2B32"/>
    <w:rsid w:val="00BD2E2B"/>
    <w:rsid w:val="00BD2E7E"/>
    <w:rsid w:val="00BD2F4C"/>
    <w:rsid w:val="00BD3076"/>
    <w:rsid w:val="00BD30EE"/>
    <w:rsid w:val="00BD3329"/>
    <w:rsid w:val="00BD35F6"/>
    <w:rsid w:val="00BD36B5"/>
    <w:rsid w:val="00BD382B"/>
    <w:rsid w:val="00BD3835"/>
    <w:rsid w:val="00BD3956"/>
    <w:rsid w:val="00BD3D6E"/>
    <w:rsid w:val="00BD3E52"/>
    <w:rsid w:val="00BD438C"/>
    <w:rsid w:val="00BD460B"/>
    <w:rsid w:val="00BD48A2"/>
    <w:rsid w:val="00BD48FA"/>
    <w:rsid w:val="00BD493C"/>
    <w:rsid w:val="00BD4B03"/>
    <w:rsid w:val="00BD4BC9"/>
    <w:rsid w:val="00BD4DF5"/>
    <w:rsid w:val="00BD4F41"/>
    <w:rsid w:val="00BD4F77"/>
    <w:rsid w:val="00BD5065"/>
    <w:rsid w:val="00BD50E1"/>
    <w:rsid w:val="00BD554C"/>
    <w:rsid w:val="00BD55A6"/>
    <w:rsid w:val="00BD58EA"/>
    <w:rsid w:val="00BD5904"/>
    <w:rsid w:val="00BD5B24"/>
    <w:rsid w:val="00BD5B7E"/>
    <w:rsid w:val="00BD5C4C"/>
    <w:rsid w:val="00BD60B4"/>
    <w:rsid w:val="00BD61E9"/>
    <w:rsid w:val="00BD627D"/>
    <w:rsid w:val="00BD6311"/>
    <w:rsid w:val="00BD64C2"/>
    <w:rsid w:val="00BD6525"/>
    <w:rsid w:val="00BD6742"/>
    <w:rsid w:val="00BD6764"/>
    <w:rsid w:val="00BD67CE"/>
    <w:rsid w:val="00BD68BE"/>
    <w:rsid w:val="00BD6A0B"/>
    <w:rsid w:val="00BD6A99"/>
    <w:rsid w:val="00BD6B2E"/>
    <w:rsid w:val="00BD6B37"/>
    <w:rsid w:val="00BD6EA6"/>
    <w:rsid w:val="00BD719D"/>
    <w:rsid w:val="00BD72D7"/>
    <w:rsid w:val="00BD7345"/>
    <w:rsid w:val="00BD736E"/>
    <w:rsid w:val="00BD74B5"/>
    <w:rsid w:val="00BD74E7"/>
    <w:rsid w:val="00BD75C4"/>
    <w:rsid w:val="00BD7692"/>
    <w:rsid w:val="00BD79FB"/>
    <w:rsid w:val="00BD7B5D"/>
    <w:rsid w:val="00BD7BE2"/>
    <w:rsid w:val="00BD7C24"/>
    <w:rsid w:val="00BD7C2B"/>
    <w:rsid w:val="00BD7CAA"/>
    <w:rsid w:val="00BD7EC4"/>
    <w:rsid w:val="00BD7F43"/>
    <w:rsid w:val="00BD7FF5"/>
    <w:rsid w:val="00BE0010"/>
    <w:rsid w:val="00BE02AC"/>
    <w:rsid w:val="00BE0559"/>
    <w:rsid w:val="00BE0702"/>
    <w:rsid w:val="00BE0896"/>
    <w:rsid w:val="00BE08F3"/>
    <w:rsid w:val="00BE0CBB"/>
    <w:rsid w:val="00BE1225"/>
    <w:rsid w:val="00BE1317"/>
    <w:rsid w:val="00BE1333"/>
    <w:rsid w:val="00BE133E"/>
    <w:rsid w:val="00BE1522"/>
    <w:rsid w:val="00BE159C"/>
    <w:rsid w:val="00BE1831"/>
    <w:rsid w:val="00BE1B5C"/>
    <w:rsid w:val="00BE1CDC"/>
    <w:rsid w:val="00BE22B3"/>
    <w:rsid w:val="00BE22FF"/>
    <w:rsid w:val="00BE24D0"/>
    <w:rsid w:val="00BE2543"/>
    <w:rsid w:val="00BE26B3"/>
    <w:rsid w:val="00BE29E9"/>
    <w:rsid w:val="00BE2B16"/>
    <w:rsid w:val="00BE2C93"/>
    <w:rsid w:val="00BE2D4A"/>
    <w:rsid w:val="00BE2EDF"/>
    <w:rsid w:val="00BE2F63"/>
    <w:rsid w:val="00BE3154"/>
    <w:rsid w:val="00BE34FE"/>
    <w:rsid w:val="00BE36DE"/>
    <w:rsid w:val="00BE3887"/>
    <w:rsid w:val="00BE3AE4"/>
    <w:rsid w:val="00BE4109"/>
    <w:rsid w:val="00BE415E"/>
    <w:rsid w:val="00BE41B5"/>
    <w:rsid w:val="00BE4498"/>
    <w:rsid w:val="00BE4580"/>
    <w:rsid w:val="00BE474C"/>
    <w:rsid w:val="00BE4780"/>
    <w:rsid w:val="00BE4851"/>
    <w:rsid w:val="00BE4974"/>
    <w:rsid w:val="00BE4A03"/>
    <w:rsid w:val="00BE4AD2"/>
    <w:rsid w:val="00BE4B55"/>
    <w:rsid w:val="00BE4E8F"/>
    <w:rsid w:val="00BE4EC0"/>
    <w:rsid w:val="00BE547D"/>
    <w:rsid w:val="00BE55AA"/>
    <w:rsid w:val="00BE57D2"/>
    <w:rsid w:val="00BE5A25"/>
    <w:rsid w:val="00BE5F4F"/>
    <w:rsid w:val="00BE6600"/>
    <w:rsid w:val="00BE66DB"/>
    <w:rsid w:val="00BE6717"/>
    <w:rsid w:val="00BE6BBA"/>
    <w:rsid w:val="00BE6C1C"/>
    <w:rsid w:val="00BE6C58"/>
    <w:rsid w:val="00BE6D23"/>
    <w:rsid w:val="00BE6FFF"/>
    <w:rsid w:val="00BE7070"/>
    <w:rsid w:val="00BE7219"/>
    <w:rsid w:val="00BE73E4"/>
    <w:rsid w:val="00BE769E"/>
    <w:rsid w:val="00BE7BA8"/>
    <w:rsid w:val="00BF005E"/>
    <w:rsid w:val="00BF0074"/>
    <w:rsid w:val="00BF0178"/>
    <w:rsid w:val="00BF0257"/>
    <w:rsid w:val="00BF042E"/>
    <w:rsid w:val="00BF0475"/>
    <w:rsid w:val="00BF04B0"/>
    <w:rsid w:val="00BF04B4"/>
    <w:rsid w:val="00BF0716"/>
    <w:rsid w:val="00BF0794"/>
    <w:rsid w:val="00BF0870"/>
    <w:rsid w:val="00BF0BAF"/>
    <w:rsid w:val="00BF12DB"/>
    <w:rsid w:val="00BF14C0"/>
    <w:rsid w:val="00BF160C"/>
    <w:rsid w:val="00BF17F3"/>
    <w:rsid w:val="00BF1815"/>
    <w:rsid w:val="00BF1875"/>
    <w:rsid w:val="00BF1AE6"/>
    <w:rsid w:val="00BF1B1C"/>
    <w:rsid w:val="00BF1B2E"/>
    <w:rsid w:val="00BF1CCA"/>
    <w:rsid w:val="00BF1CF8"/>
    <w:rsid w:val="00BF1F1D"/>
    <w:rsid w:val="00BF1F4D"/>
    <w:rsid w:val="00BF20F8"/>
    <w:rsid w:val="00BF228E"/>
    <w:rsid w:val="00BF22B1"/>
    <w:rsid w:val="00BF267B"/>
    <w:rsid w:val="00BF279E"/>
    <w:rsid w:val="00BF2AFA"/>
    <w:rsid w:val="00BF2B81"/>
    <w:rsid w:val="00BF31ED"/>
    <w:rsid w:val="00BF33A3"/>
    <w:rsid w:val="00BF3683"/>
    <w:rsid w:val="00BF3896"/>
    <w:rsid w:val="00BF3910"/>
    <w:rsid w:val="00BF395F"/>
    <w:rsid w:val="00BF3C2B"/>
    <w:rsid w:val="00BF437C"/>
    <w:rsid w:val="00BF4602"/>
    <w:rsid w:val="00BF4708"/>
    <w:rsid w:val="00BF4778"/>
    <w:rsid w:val="00BF4873"/>
    <w:rsid w:val="00BF4923"/>
    <w:rsid w:val="00BF4988"/>
    <w:rsid w:val="00BF4B74"/>
    <w:rsid w:val="00BF4BD3"/>
    <w:rsid w:val="00BF4C70"/>
    <w:rsid w:val="00BF4E6F"/>
    <w:rsid w:val="00BF4F16"/>
    <w:rsid w:val="00BF4F6F"/>
    <w:rsid w:val="00BF5047"/>
    <w:rsid w:val="00BF52C3"/>
    <w:rsid w:val="00BF52E0"/>
    <w:rsid w:val="00BF5366"/>
    <w:rsid w:val="00BF53CD"/>
    <w:rsid w:val="00BF597C"/>
    <w:rsid w:val="00BF59C2"/>
    <w:rsid w:val="00BF5BA0"/>
    <w:rsid w:val="00BF5BEC"/>
    <w:rsid w:val="00BF5CC4"/>
    <w:rsid w:val="00BF5CD6"/>
    <w:rsid w:val="00BF5E14"/>
    <w:rsid w:val="00BF5EA3"/>
    <w:rsid w:val="00BF61C3"/>
    <w:rsid w:val="00BF61EB"/>
    <w:rsid w:val="00BF6217"/>
    <w:rsid w:val="00BF635A"/>
    <w:rsid w:val="00BF64BA"/>
    <w:rsid w:val="00BF6ADF"/>
    <w:rsid w:val="00BF6BA8"/>
    <w:rsid w:val="00BF6CA5"/>
    <w:rsid w:val="00BF6CB6"/>
    <w:rsid w:val="00BF6F0B"/>
    <w:rsid w:val="00BF7238"/>
    <w:rsid w:val="00BF731F"/>
    <w:rsid w:val="00BF7563"/>
    <w:rsid w:val="00BF7A7F"/>
    <w:rsid w:val="00BF7D56"/>
    <w:rsid w:val="00C000EF"/>
    <w:rsid w:val="00C0030A"/>
    <w:rsid w:val="00C00476"/>
    <w:rsid w:val="00C00572"/>
    <w:rsid w:val="00C00A89"/>
    <w:rsid w:val="00C00FA9"/>
    <w:rsid w:val="00C01118"/>
    <w:rsid w:val="00C011A4"/>
    <w:rsid w:val="00C014E5"/>
    <w:rsid w:val="00C01518"/>
    <w:rsid w:val="00C01566"/>
    <w:rsid w:val="00C01608"/>
    <w:rsid w:val="00C01715"/>
    <w:rsid w:val="00C017E2"/>
    <w:rsid w:val="00C018C2"/>
    <w:rsid w:val="00C01BCB"/>
    <w:rsid w:val="00C01C58"/>
    <w:rsid w:val="00C01D5B"/>
    <w:rsid w:val="00C01FFB"/>
    <w:rsid w:val="00C020E8"/>
    <w:rsid w:val="00C021C9"/>
    <w:rsid w:val="00C02244"/>
    <w:rsid w:val="00C02317"/>
    <w:rsid w:val="00C02580"/>
    <w:rsid w:val="00C029BE"/>
    <w:rsid w:val="00C02A20"/>
    <w:rsid w:val="00C02B20"/>
    <w:rsid w:val="00C02D00"/>
    <w:rsid w:val="00C02FBD"/>
    <w:rsid w:val="00C02FD4"/>
    <w:rsid w:val="00C032E4"/>
    <w:rsid w:val="00C032FE"/>
    <w:rsid w:val="00C03479"/>
    <w:rsid w:val="00C0361E"/>
    <w:rsid w:val="00C036BD"/>
    <w:rsid w:val="00C0378E"/>
    <w:rsid w:val="00C03992"/>
    <w:rsid w:val="00C03B02"/>
    <w:rsid w:val="00C04007"/>
    <w:rsid w:val="00C04059"/>
    <w:rsid w:val="00C0405A"/>
    <w:rsid w:val="00C04300"/>
    <w:rsid w:val="00C04752"/>
    <w:rsid w:val="00C048C7"/>
    <w:rsid w:val="00C04908"/>
    <w:rsid w:val="00C04AE5"/>
    <w:rsid w:val="00C04B65"/>
    <w:rsid w:val="00C04C15"/>
    <w:rsid w:val="00C05234"/>
    <w:rsid w:val="00C052DB"/>
    <w:rsid w:val="00C053D8"/>
    <w:rsid w:val="00C054FB"/>
    <w:rsid w:val="00C05EBD"/>
    <w:rsid w:val="00C05F5B"/>
    <w:rsid w:val="00C063F7"/>
    <w:rsid w:val="00C0668D"/>
    <w:rsid w:val="00C0688A"/>
    <w:rsid w:val="00C068D3"/>
    <w:rsid w:val="00C06907"/>
    <w:rsid w:val="00C069B2"/>
    <w:rsid w:val="00C06D8D"/>
    <w:rsid w:val="00C07000"/>
    <w:rsid w:val="00C07094"/>
    <w:rsid w:val="00C070B2"/>
    <w:rsid w:val="00C07103"/>
    <w:rsid w:val="00C07131"/>
    <w:rsid w:val="00C072ED"/>
    <w:rsid w:val="00C07579"/>
    <w:rsid w:val="00C07B14"/>
    <w:rsid w:val="00C07C48"/>
    <w:rsid w:val="00C07D42"/>
    <w:rsid w:val="00C07E93"/>
    <w:rsid w:val="00C1026F"/>
    <w:rsid w:val="00C102CD"/>
    <w:rsid w:val="00C103C7"/>
    <w:rsid w:val="00C10487"/>
    <w:rsid w:val="00C105CD"/>
    <w:rsid w:val="00C1090E"/>
    <w:rsid w:val="00C10944"/>
    <w:rsid w:val="00C10947"/>
    <w:rsid w:val="00C10CC5"/>
    <w:rsid w:val="00C10D66"/>
    <w:rsid w:val="00C10EDB"/>
    <w:rsid w:val="00C1102C"/>
    <w:rsid w:val="00C114D6"/>
    <w:rsid w:val="00C11588"/>
    <w:rsid w:val="00C115E0"/>
    <w:rsid w:val="00C117AE"/>
    <w:rsid w:val="00C11A3E"/>
    <w:rsid w:val="00C11B73"/>
    <w:rsid w:val="00C11CE1"/>
    <w:rsid w:val="00C11DDB"/>
    <w:rsid w:val="00C11E55"/>
    <w:rsid w:val="00C12132"/>
    <w:rsid w:val="00C12313"/>
    <w:rsid w:val="00C12419"/>
    <w:rsid w:val="00C12739"/>
    <w:rsid w:val="00C12A24"/>
    <w:rsid w:val="00C12B7B"/>
    <w:rsid w:val="00C12F51"/>
    <w:rsid w:val="00C12F9F"/>
    <w:rsid w:val="00C13275"/>
    <w:rsid w:val="00C1335D"/>
    <w:rsid w:val="00C133CA"/>
    <w:rsid w:val="00C13603"/>
    <w:rsid w:val="00C137D2"/>
    <w:rsid w:val="00C13832"/>
    <w:rsid w:val="00C13BFD"/>
    <w:rsid w:val="00C14059"/>
    <w:rsid w:val="00C140FE"/>
    <w:rsid w:val="00C142B9"/>
    <w:rsid w:val="00C14381"/>
    <w:rsid w:val="00C1474B"/>
    <w:rsid w:val="00C149A7"/>
    <w:rsid w:val="00C14CF4"/>
    <w:rsid w:val="00C1548F"/>
    <w:rsid w:val="00C15495"/>
    <w:rsid w:val="00C15561"/>
    <w:rsid w:val="00C1563F"/>
    <w:rsid w:val="00C156CE"/>
    <w:rsid w:val="00C158AE"/>
    <w:rsid w:val="00C159B0"/>
    <w:rsid w:val="00C15A14"/>
    <w:rsid w:val="00C15A96"/>
    <w:rsid w:val="00C15DDD"/>
    <w:rsid w:val="00C15E46"/>
    <w:rsid w:val="00C165F9"/>
    <w:rsid w:val="00C1660D"/>
    <w:rsid w:val="00C16737"/>
    <w:rsid w:val="00C1676D"/>
    <w:rsid w:val="00C16BBE"/>
    <w:rsid w:val="00C16D72"/>
    <w:rsid w:val="00C16ECB"/>
    <w:rsid w:val="00C17179"/>
    <w:rsid w:val="00C1731D"/>
    <w:rsid w:val="00C17369"/>
    <w:rsid w:val="00C17572"/>
    <w:rsid w:val="00C17683"/>
    <w:rsid w:val="00C17942"/>
    <w:rsid w:val="00C17AA2"/>
    <w:rsid w:val="00C17BC4"/>
    <w:rsid w:val="00C17BCE"/>
    <w:rsid w:val="00C17BFB"/>
    <w:rsid w:val="00C17FF2"/>
    <w:rsid w:val="00C20347"/>
    <w:rsid w:val="00C20649"/>
    <w:rsid w:val="00C2071A"/>
    <w:rsid w:val="00C20CF6"/>
    <w:rsid w:val="00C20F46"/>
    <w:rsid w:val="00C2103B"/>
    <w:rsid w:val="00C2113C"/>
    <w:rsid w:val="00C21266"/>
    <w:rsid w:val="00C212F7"/>
    <w:rsid w:val="00C21458"/>
    <w:rsid w:val="00C215B1"/>
    <w:rsid w:val="00C216D2"/>
    <w:rsid w:val="00C216EF"/>
    <w:rsid w:val="00C21841"/>
    <w:rsid w:val="00C21D38"/>
    <w:rsid w:val="00C21F20"/>
    <w:rsid w:val="00C21F8F"/>
    <w:rsid w:val="00C220E9"/>
    <w:rsid w:val="00C22273"/>
    <w:rsid w:val="00C22276"/>
    <w:rsid w:val="00C2229B"/>
    <w:rsid w:val="00C22537"/>
    <w:rsid w:val="00C22A93"/>
    <w:rsid w:val="00C22C07"/>
    <w:rsid w:val="00C22D10"/>
    <w:rsid w:val="00C22D48"/>
    <w:rsid w:val="00C22E60"/>
    <w:rsid w:val="00C22EDA"/>
    <w:rsid w:val="00C22F9A"/>
    <w:rsid w:val="00C23054"/>
    <w:rsid w:val="00C230B4"/>
    <w:rsid w:val="00C2312E"/>
    <w:rsid w:val="00C2314D"/>
    <w:rsid w:val="00C23170"/>
    <w:rsid w:val="00C232DF"/>
    <w:rsid w:val="00C23332"/>
    <w:rsid w:val="00C2338E"/>
    <w:rsid w:val="00C2347B"/>
    <w:rsid w:val="00C2357A"/>
    <w:rsid w:val="00C235A3"/>
    <w:rsid w:val="00C237B4"/>
    <w:rsid w:val="00C23B5F"/>
    <w:rsid w:val="00C23DA9"/>
    <w:rsid w:val="00C23EEE"/>
    <w:rsid w:val="00C2402C"/>
    <w:rsid w:val="00C24030"/>
    <w:rsid w:val="00C24032"/>
    <w:rsid w:val="00C240BE"/>
    <w:rsid w:val="00C240C1"/>
    <w:rsid w:val="00C240C9"/>
    <w:rsid w:val="00C244B4"/>
    <w:rsid w:val="00C24637"/>
    <w:rsid w:val="00C24851"/>
    <w:rsid w:val="00C24987"/>
    <w:rsid w:val="00C24A5D"/>
    <w:rsid w:val="00C24ACC"/>
    <w:rsid w:val="00C24B86"/>
    <w:rsid w:val="00C24BD2"/>
    <w:rsid w:val="00C24DEB"/>
    <w:rsid w:val="00C25297"/>
    <w:rsid w:val="00C25581"/>
    <w:rsid w:val="00C255D6"/>
    <w:rsid w:val="00C25675"/>
    <w:rsid w:val="00C25688"/>
    <w:rsid w:val="00C2574E"/>
    <w:rsid w:val="00C2596D"/>
    <w:rsid w:val="00C25B3D"/>
    <w:rsid w:val="00C25B46"/>
    <w:rsid w:val="00C25ED2"/>
    <w:rsid w:val="00C260F3"/>
    <w:rsid w:val="00C26112"/>
    <w:rsid w:val="00C26292"/>
    <w:rsid w:val="00C262D3"/>
    <w:rsid w:val="00C262D9"/>
    <w:rsid w:val="00C262FE"/>
    <w:rsid w:val="00C26837"/>
    <w:rsid w:val="00C269D4"/>
    <w:rsid w:val="00C26E7D"/>
    <w:rsid w:val="00C26EC5"/>
    <w:rsid w:val="00C26F01"/>
    <w:rsid w:val="00C27064"/>
    <w:rsid w:val="00C27092"/>
    <w:rsid w:val="00C270BF"/>
    <w:rsid w:val="00C270E6"/>
    <w:rsid w:val="00C2727A"/>
    <w:rsid w:val="00C27350"/>
    <w:rsid w:val="00C27410"/>
    <w:rsid w:val="00C277DF"/>
    <w:rsid w:val="00C27AEA"/>
    <w:rsid w:val="00C27B59"/>
    <w:rsid w:val="00C27D0F"/>
    <w:rsid w:val="00C27FAF"/>
    <w:rsid w:val="00C304B4"/>
    <w:rsid w:val="00C30627"/>
    <w:rsid w:val="00C30785"/>
    <w:rsid w:val="00C30C06"/>
    <w:rsid w:val="00C30F11"/>
    <w:rsid w:val="00C31172"/>
    <w:rsid w:val="00C312B5"/>
    <w:rsid w:val="00C3138F"/>
    <w:rsid w:val="00C314AC"/>
    <w:rsid w:val="00C31AAB"/>
    <w:rsid w:val="00C32041"/>
    <w:rsid w:val="00C3231C"/>
    <w:rsid w:val="00C32484"/>
    <w:rsid w:val="00C3254A"/>
    <w:rsid w:val="00C32938"/>
    <w:rsid w:val="00C32B64"/>
    <w:rsid w:val="00C32BEA"/>
    <w:rsid w:val="00C32DB5"/>
    <w:rsid w:val="00C3326F"/>
    <w:rsid w:val="00C334D5"/>
    <w:rsid w:val="00C335CB"/>
    <w:rsid w:val="00C33608"/>
    <w:rsid w:val="00C33A57"/>
    <w:rsid w:val="00C33B3C"/>
    <w:rsid w:val="00C33CB4"/>
    <w:rsid w:val="00C33ED3"/>
    <w:rsid w:val="00C33F8D"/>
    <w:rsid w:val="00C33F9D"/>
    <w:rsid w:val="00C340A5"/>
    <w:rsid w:val="00C34139"/>
    <w:rsid w:val="00C341FF"/>
    <w:rsid w:val="00C3427F"/>
    <w:rsid w:val="00C342D5"/>
    <w:rsid w:val="00C34324"/>
    <w:rsid w:val="00C34620"/>
    <w:rsid w:val="00C3472C"/>
    <w:rsid w:val="00C34780"/>
    <w:rsid w:val="00C34B24"/>
    <w:rsid w:val="00C34DFD"/>
    <w:rsid w:val="00C3502E"/>
    <w:rsid w:val="00C35088"/>
    <w:rsid w:val="00C3571C"/>
    <w:rsid w:val="00C35C6E"/>
    <w:rsid w:val="00C35DDE"/>
    <w:rsid w:val="00C35F40"/>
    <w:rsid w:val="00C35F5E"/>
    <w:rsid w:val="00C360A1"/>
    <w:rsid w:val="00C36112"/>
    <w:rsid w:val="00C364A1"/>
    <w:rsid w:val="00C365C2"/>
    <w:rsid w:val="00C36666"/>
    <w:rsid w:val="00C36726"/>
    <w:rsid w:val="00C36839"/>
    <w:rsid w:val="00C368A7"/>
    <w:rsid w:val="00C36908"/>
    <w:rsid w:val="00C369A1"/>
    <w:rsid w:val="00C36ADF"/>
    <w:rsid w:val="00C36D11"/>
    <w:rsid w:val="00C37126"/>
    <w:rsid w:val="00C37213"/>
    <w:rsid w:val="00C3728F"/>
    <w:rsid w:val="00C3747D"/>
    <w:rsid w:val="00C37639"/>
    <w:rsid w:val="00C37906"/>
    <w:rsid w:val="00C37AC5"/>
    <w:rsid w:val="00C37BBA"/>
    <w:rsid w:val="00C37C0D"/>
    <w:rsid w:val="00C37DE5"/>
    <w:rsid w:val="00C37F5B"/>
    <w:rsid w:val="00C400CB"/>
    <w:rsid w:val="00C4013D"/>
    <w:rsid w:val="00C40307"/>
    <w:rsid w:val="00C40611"/>
    <w:rsid w:val="00C40622"/>
    <w:rsid w:val="00C40828"/>
    <w:rsid w:val="00C408BE"/>
    <w:rsid w:val="00C4098F"/>
    <w:rsid w:val="00C40AD7"/>
    <w:rsid w:val="00C40AF3"/>
    <w:rsid w:val="00C40E37"/>
    <w:rsid w:val="00C40E9A"/>
    <w:rsid w:val="00C41061"/>
    <w:rsid w:val="00C410F5"/>
    <w:rsid w:val="00C41127"/>
    <w:rsid w:val="00C412FB"/>
    <w:rsid w:val="00C41539"/>
    <w:rsid w:val="00C415C2"/>
    <w:rsid w:val="00C41656"/>
    <w:rsid w:val="00C41695"/>
    <w:rsid w:val="00C416B4"/>
    <w:rsid w:val="00C419DF"/>
    <w:rsid w:val="00C41EF6"/>
    <w:rsid w:val="00C41F27"/>
    <w:rsid w:val="00C42018"/>
    <w:rsid w:val="00C42203"/>
    <w:rsid w:val="00C42224"/>
    <w:rsid w:val="00C426EC"/>
    <w:rsid w:val="00C42B21"/>
    <w:rsid w:val="00C42C33"/>
    <w:rsid w:val="00C42F27"/>
    <w:rsid w:val="00C42F2C"/>
    <w:rsid w:val="00C43087"/>
    <w:rsid w:val="00C4377B"/>
    <w:rsid w:val="00C43B19"/>
    <w:rsid w:val="00C43CB5"/>
    <w:rsid w:val="00C43DFC"/>
    <w:rsid w:val="00C43F0C"/>
    <w:rsid w:val="00C43FA1"/>
    <w:rsid w:val="00C441D6"/>
    <w:rsid w:val="00C4442A"/>
    <w:rsid w:val="00C4449B"/>
    <w:rsid w:val="00C444BA"/>
    <w:rsid w:val="00C4457E"/>
    <w:rsid w:val="00C4462A"/>
    <w:rsid w:val="00C44738"/>
    <w:rsid w:val="00C44920"/>
    <w:rsid w:val="00C44B21"/>
    <w:rsid w:val="00C44D85"/>
    <w:rsid w:val="00C44E02"/>
    <w:rsid w:val="00C44FDD"/>
    <w:rsid w:val="00C45181"/>
    <w:rsid w:val="00C45251"/>
    <w:rsid w:val="00C4559E"/>
    <w:rsid w:val="00C45912"/>
    <w:rsid w:val="00C45B06"/>
    <w:rsid w:val="00C45BF2"/>
    <w:rsid w:val="00C45BF3"/>
    <w:rsid w:val="00C45C19"/>
    <w:rsid w:val="00C45C93"/>
    <w:rsid w:val="00C45D7E"/>
    <w:rsid w:val="00C46060"/>
    <w:rsid w:val="00C460FA"/>
    <w:rsid w:val="00C463B9"/>
    <w:rsid w:val="00C46486"/>
    <w:rsid w:val="00C46672"/>
    <w:rsid w:val="00C46B55"/>
    <w:rsid w:val="00C47058"/>
    <w:rsid w:val="00C471B1"/>
    <w:rsid w:val="00C47231"/>
    <w:rsid w:val="00C47499"/>
    <w:rsid w:val="00C4798E"/>
    <w:rsid w:val="00C47B4C"/>
    <w:rsid w:val="00C5027C"/>
    <w:rsid w:val="00C504D8"/>
    <w:rsid w:val="00C50923"/>
    <w:rsid w:val="00C5111F"/>
    <w:rsid w:val="00C5115C"/>
    <w:rsid w:val="00C51235"/>
    <w:rsid w:val="00C513A9"/>
    <w:rsid w:val="00C5143F"/>
    <w:rsid w:val="00C51804"/>
    <w:rsid w:val="00C51B68"/>
    <w:rsid w:val="00C51E21"/>
    <w:rsid w:val="00C51F95"/>
    <w:rsid w:val="00C5251B"/>
    <w:rsid w:val="00C52902"/>
    <w:rsid w:val="00C52A7B"/>
    <w:rsid w:val="00C52C7E"/>
    <w:rsid w:val="00C52E5A"/>
    <w:rsid w:val="00C52FBE"/>
    <w:rsid w:val="00C53075"/>
    <w:rsid w:val="00C5307A"/>
    <w:rsid w:val="00C531CF"/>
    <w:rsid w:val="00C5346B"/>
    <w:rsid w:val="00C53544"/>
    <w:rsid w:val="00C5367E"/>
    <w:rsid w:val="00C536B6"/>
    <w:rsid w:val="00C537A6"/>
    <w:rsid w:val="00C5382B"/>
    <w:rsid w:val="00C5396D"/>
    <w:rsid w:val="00C53A4A"/>
    <w:rsid w:val="00C53C84"/>
    <w:rsid w:val="00C53E49"/>
    <w:rsid w:val="00C53ED6"/>
    <w:rsid w:val="00C53EEC"/>
    <w:rsid w:val="00C53F02"/>
    <w:rsid w:val="00C5409B"/>
    <w:rsid w:val="00C540C9"/>
    <w:rsid w:val="00C54570"/>
    <w:rsid w:val="00C54577"/>
    <w:rsid w:val="00C54609"/>
    <w:rsid w:val="00C546AD"/>
    <w:rsid w:val="00C54AC5"/>
    <w:rsid w:val="00C54AF4"/>
    <w:rsid w:val="00C54B94"/>
    <w:rsid w:val="00C54BD8"/>
    <w:rsid w:val="00C55432"/>
    <w:rsid w:val="00C554F7"/>
    <w:rsid w:val="00C5562F"/>
    <w:rsid w:val="00C558AA"/>
    <w:rsid w:val="00C55A57"/>
    <w:rsid w:val="00C55DB8"/>
    <w:rsid w:val="00C56908"/>
    <w:rsid w:val="00C56D2A"/>
    <w:rsid w:val="00C56D8E"/>
    <w:rsid w:val="00C56FAD"/>
    <w:rsid w:val="00C572ED"/>
    <w:rsid w:val="00C5731A"/>
    <w:rsid w:val="00C575B6"/>
    <w:rsid w:val="00C57605"/>
    <w:rsid w:val="00C576D3"/>
    <w:rsid w:val="00C57AC8"/>
    <w:rsid w:val="00C57D9E"/>
    <w:rsid w:val="00C57E59"/>
    <w:rsid w:val="00C57F62"/>
    <w:rsid w:val="00C60115"/>
    <w:rsid w:val="00C601C6"/>
    <w:rsid w:val="00C601CC"/>
    <w:rsid w:val="00C604D0"/>
    <w:rsid w:val="00C60553"/>
    <w:rsid w:val="00C605F8"/>
    <w:rsid w:val="00C60609"/>
    <w:rsid w:val="00C60668"/>
    <w:rsid w:val="00C6079B"/>
    <w:rsid w:val="00C608E1"/>
    <w:rsid w:val="00C60A57"/>
    <w:rsid w:val="00C60B3C"/>
    <w:rsid w:val="00C60B61"/>
    <w:rsid w:val="00C60D88"/>
    <w:rsid w:val="00C61330"/>
    <w:rsid w:val="00C614C3"/>
    <w:rsid w:val="00C615DF"/>
    <w:rsid w:val="00C616FC"/>
    <w:rsid w:val="00C61907"/>
    <w:rsid w:val="00C61D59"/>
    <w:rsid w:val="00C61E29"/>
    <w:rsid w:val="00C61E32"/>
    <w:rsid w:val="00C61F7A"/>
    <w:rsid w:val="00C62122"/>
    <w:rsid w:val="00C6232E"/>
    <w:rsid w:val="00C6246E"/>
    <w:rsid w:val="00C6256D"/>
    <w:rsid w:val="00C6261F"/>
    <w:rsid w:val="00C62714"/>
    <w:rsid w:val="00C6291C"/>
    <w:rsid w:val="00C62A5E"/>
    <w:rsid w:val="00C62C2C"/>
    <w:rsid w:val="00C62E39"/>
    <w:rsid w:val="00C62FA3"/>
    <w:rsid w:val="00C6339F"/>
    <w:rsid w:val="00C634B1"/>
    <w:rsid w:val="00C63876"/>
    <w:rsid w:val="00C63878"/>
    <w:rsid w:val="00C638F0"/>
    <w:rsid w:val="00C63AF1"/>
    <w:rsid w:val="00C63B50"/>
    <w:rsid w:val="00C63C4E"/>
    <w:rsid w:val="00C63D8B"/>
    <w:rsid w:val="00C63D8E"/>
    <w:rsid w:val="00C63F44"/>
    <w:rsid w:val="00C640B0"/>
    <w:rsid w:val="00C64413"/>
    <w:rsid w:val="00C6469D"/>
    <w:rsid w:val="00C6477B"/>
    <w:rsid w:val="00C647CB"/>
    <w:rsid w:val="00C64832"/>
    <w:rsid w:val="00C648EB"/>
    <w:rsid w:val="00C64936"/>
    <w:rsid w:val="00C64947"/>
    <w:rsid w:val="00C64B16"/>
    <w:rsid w:val="00C64C0D"/>
    <w:rsid w:val="00C64E14"/>
    <w:rsid w:val="00C64FB4"/>
    <w:rsid w:val="00C65039"/>
    <w:rsid w:val="00C650D6"/>
    <w:rsid w:val="00C651FC"/>
    <w:rsid w:val="00C652E7"/>
    <w:rsid w:val="00C653C2"/>
    <w:rsid w:val="00C65475"/>
    <w:rsid w:val="00C654E5"/>
    <w:rsid w:val="00C655C4"/>
    <w:rsid w:val="00C65634"/>
    <w:rsid w:val="00C6565E"/>
    <w:rsid w:val="00C65B07"/>
    <w:rsid w:val="00C65F44"/>
    <w:rsid w:val="00C66568"/>
    <w:rsid w:val="00C66999"/>
    <w:rsid w:val="00C669B0"/>
    <w:rsid w:val="00C66A1C"/>
    <w:rsid w:val="00C66B1A"/>
    <w:rsid w:val="00C66ED0"/>
    <w:rsid w:val="00C66FC1"/>
    <w:rsid w:val="00C6734E"/>
    <w:rsid w:val="00C67425"/>
    <w:rsid w:val="00C6796C"/>
    <w:rsid w:val="00C67A66"/>
    <w:rsid w:val="00C67B50"/>
    <w:rsid w:val="00C67C3C"/>
    <w:rsid w:val="00C67E86"/>
    <w:rsid w:val="00C67FFC"/>
    <w:rsid w:val="00C7004B"/>
    <w:rsid w:val="00C70119"/>
    <w:rsid w:val="00C702C9"/>
    <w:rsid w:val="00C70393"/>
    <w:rsid w:val="00C70542"/>
    <w:rsid w:val="00C70988"/>
    <w:rsid w:val="00C709B3"/>
    <w:rsid w:val="00C70B90"/>
    <w:rsid w:val="00C70E04"/>
    <w:rsid w:val="00C70E70"/>
    <w:rsid w:val="00C7103C"/>
    <w:rsid w:val="00C710A0"/>
    <w:rsid w:val="00C71327"/>
    <w:rsid w:val="00C71390"/>
    <w:rsid w:val="00C71522"/>
    <w:rsid w:val="00C7152B"/>
    <w:rsid w:val="00C717E3"/>
    <w:rsid w:val="00C718EF"/>
    <w:rsid w:val="00C71997"/>
    <w:rsid w:val="00C71A45"/>
    <w:rsid w:val="00C71D25"/>
    <w:rsid w:val="00C71F4A"/>
    <w:rsid w:val="00C72374"/>
    <w:rsid w:val="00C723CD"/>
    <w:rsid w:val="00C7256D"/>
    <w:rsid w:val="00C72AC0"/>
    <w:rsid w:val="00C72D99"/>
    <w:rsid w:val="00C72F80"/>
    <w:rsid w:val="00C73133"/>
    <w:rsid w:val="00C7345E"/>
    <w:rsid w:val="00C7375B"/>
    <w:rsid w:val="00C737FC"/>
    <w:rsid w:val="00C73A69"/>
    <w:rsid w:val="00C73B05"/>
    <w:rsid w:val="00C73E43"/>
    <w:rsid w:val="00C73F3D"/>
    <w:rsid w:val="00C74136"/>
    <w:rsid w:val="00C7418E"/>
    <w:rsid w:val="00C742AB"/>
    <w:rsid w:val="00C743C1"/>
    <w:rsid w:val="00C744C8"/>
    <w:rsid w:val="00C74682"/>
    <w:rsid w:val="00C7484D"/>
    <w:rsid w:val="00C748EE"/>
    <w:rsid w:val="00C74BDD"/>
    <w:rsid w:val="00C74D18"/>
    <w:rsid w:val="00C74D6C"/>
    <w:rsid w:val="00C74FFA"/>
    <w:rsid w:val="00C753C7"/>
    <w:rsid w:val="00C75469"/>
    <w:rsid w:val="00C757C3"/>
    <w:rsid w:val="00C7582E"/>
    <w:rsid w:val="00C75C82"/>
    <w:rsid w:val="00C75D7F"/>
    <w:rsid w:val="00C75D91"/>
    <w:rsid w:val="00C760CE"/>
    <w:rsid w:val="00C76125"/>
    <w:rsid w:val="00C762DD"/>
    <w:rsid w:val="00C763C2"/>
    <w:rsid w:val="00C763EF"/>
    <w:rsid w:val="00C7650E"/>
    <w:rsid w:val="00C76578"/>
    <w:rsid w:val="00C76659"/>
    <w:rsid w:val="00C76722"/>
    <w:rsid w:val="00C7693B"/>
    <w:rsid w:val="00C76AC0"/>
    <w:rsid w:val="00C76BA9"/>
    <w:rsid w:val="00C76C2F"/>
    <w:rsid w:val="00C76E53"/>
    <w:rsid w:val="00C76FF3"/>
    <w:rsid w:val="00C7702A"/>
    <w:rsid w:val="00C77140"/>
    <w:rsid w:val="00C77290"/>
    <w:rsid w:val="00C773BF"/>
    <w:rsid w:val="00C773D5"/>
    <w:rsid w:val="00C7744B"/>
    <w:rsid w:val="00C77453"/>
    <w:rsid w:val="00C7748B"/>
    <w:rsid w:val="00C775A4"/>
    <w:rsid w:val="00C776FE"/>
    <w:rsid w:val="00C77CEB"/>
    <w:rsid w:val="00C77FE0"/>
    <w:rsid w:val="00C80028"/>
    <w:rsid w:val="00C803C3"/>
    <w:rsid w:val="00C806CA"/>
    <w:rsid w:val="00C809D3"/>
    <w:rsid w:val="00C809DD"/>
    <w:rsid w:val="00C80D22"/>
    <w:rsid w:val="00C80E02"/>
    <w:rsid w:val="00C811BF"/>
    <w:rsid w:val="00C812CA"/>
    <w:rsid w:val="00C814E4"/>
    <w:rsid w:val="00C816FB"/>
    <w:rsid w:val="00C81705"/>
    <w:rsid w:val="00C81919"/>
    <w:rsid w:val="00C819DE"/>
    <w:rsid w:val="00C81A74"/>
    <w:rsid w:val="00C81AF8"/>
    <w:rsid w:val="00C81C9A"/>
    <w:rsid w:val="00C81CF6"/>
    <w:rsid w:val="00C81D86"/>
    <w:rsid w:val="00C8212C"/>
    <w:rsid w:val="00C8230B"/>
    <w:rsid w:val="00C82350"/>
    <w:rsid w:val="00C823DD"/>
    <w:rsid w:val="00C82554"/>
    <w:rsid w:val="00C825E5"/>
    <w:rsid w:val="00C82600"/>
    <w:rsid w:val="00C8267A"/>
    <w:rsid w:val="00C826F4"/>
    <w:rsid w:val="00C827E1"/>
    <w:rsid w:val="00C8288D"/>
    <w:rsid w:val="00C82909"/>
    <w:rsid w:val="00C82B8D"/>
    <w:rsid w:val="00C82CE6"/>
    <w:rsid w:val="00C82D07"/>
    <w:rsid w:val="00C82D65"/>
    <w:rsid w:val="00C82DFD"/>
    <w:rsid w:val="00C82F07"/>
    <w:rsid w:val="00C82F92"/>
    <w:rsid w:val="00C83072"/>
    <w:rsid w:val="00C83077"/>
    <w:rsid w:val="00C830B4"/>
    <w:rsid w:val="00C834B7"/>
    <w:rsid w:val="00C834FD"/>
    <w:rsid w:val="00C83597"/>
    <w:rsid w:val="00C8368B"/>
    <w:rsid w:val="00C83833"/>
    <w:rsid w:val="00C8396C"/>
    <w:rsid w:val="00C83E2A"/>
    <w:rsid w:val="00C83F1A"/>
    <w:rsid w:val="00C83F5C"/>
    <w:rsid w:val="00C84248"/>
    <w:rsid w:val="00C8467D"/>
    <w:rsid w:val="00C84A43"/>
    <w:rsid w:val="00C84CBB"/>
    <w:rsid w:val="00C84FF7"/>
    <w:rsid w:val="00C8500B"/>
    <w:rsid w:val="00C853DB"/>
    <w:rsid w:val="00C85743"/>
    <w:rsid w:val="00C8581D"/>
    <w:rsid w:val="00C859B0"/>
    <w:rsid w:val="00C85CA1"/>
    <w:rsid w:val="00C85CB8"/>
    <w:rsid w:val="00C85CDB"/>
    <w:rsid w:val="00C85D0C"/>
    <w:rsid w:val="00C85E43"/>
    <w:rsid w:val="00C85FB9"/>
    <w:rsid w:val="00C86258"/>
    <w:rsid w:val="00C8627D"/>
    <w:rsid w:val="00C8635A"/>
    <w:rsid w:val="00C865AC"/>
    <w:rsid w:val="00C86685"/>
    <w:rsid w:val="00C867CF"/>
    <w:rsid w:val="00C86899"/>
    <w:rsid w:val="00C868E8"/>
    <w:rsid w:val="00C86B22"/>
    <w:rsid w:val="00C871A4"/>
    <w:rsid w:val="00C87292"/>
    <w:rsid w:val="00C872AC"/>
    <w:rsid w:val="00C87388"/>
    <w:rsid w:val="00C876C4"/>
    <w:rsid w:val="00C877A8"/>
    <w:rsid w:val="00C87846"/>
    <w:rsid w:val="00C879CE"/>
    <w:rsid w:val="00C87B49"/>
    <w:rsid w:val="00C902BB"/>
    <w:rsid w:val="00C90394"/>
    <w:rsid w:val="00C903B0"/>
    <w:rsid w:val="00C9049B"/>
    <w:rsid w:val="00C904C5"/>
    <w:rsid w:val="00C906AA"/>
    <w:rsid w:val="00C9074F"/>
    <w:rsid w:val="00C908A0"/>
    <w:rsid w:val="00C909DE"/>
    <w:rsid w:val="00C90D22"/>
    <w:rsid w:val="00C90E47"/>
    <w:rsid w:val="00C90EB8"/>
    <w:rsid w:val="00C90FD6"/>
    <w:rsid w:val="00C91127"/>
    <w:rsid w:val="00C91323"/>
    <w:rsid w:val="00C91373"/>
    <w:rsid w:val="00C91383"/>
    <w:rsid w:val="00C9142A"/>
    <w:rsid w:val="00C9145A"/>
    <w:rsid w:val="00C91768"/>
    <w:rsid w:val="00C917A2"/>
    <w:rsid w:val="00C91B55"/>
    <w:rsid w:val="00C91B5C"/>
    <w:rsid w:val="00C91C65"/>
    <w:rsid w:val="00C91E0A"/>
    <w:rsid w:val="00C91EBC"/>
    <w:rsid w:val="00C91FCD"/>
    <w:rsid w:val="00C92330"/>
    <w:rsid w:val="00C9247A"/>
    <w:rsid w:val="00C924E9"/>
    <w:rsid w:val="00C92510"/>
    <w:rsid w:val="00C92762"/>
    <w:rsid w:val="00C9279C"/>
    <w:rsid w:val="00C927DA"/>
    <w:rsid w:val="00C9291F"/>
    <w:rsid w:val="00C92AE4"/>
    <w:rsid w:val="00C92D7D"/>
    <w:rsid w:val="00C92EF4"/>
    <w:rsid w:val="00C92FA5"/>
    <w:rsid w:val="00C93057"/>
    <w:rsid w:val="00C9315C"/>
    <w:rsid w:val="00C933BB"/>
    <w:rsid w:val="00C9342C"/>
    <w:rsid w:val="00C93698"/>
    <w:rsid w:val="00C937D6"/>
    <w:rsid w:val="00C93885"/>
    <w:rsid w:val="00C93C82"/>
    <w:rsid w:val="00C93F71"/>
    <w:rsid w:val="00C94219"/>
    <w:rsid w:val="00C946D2"/>
    <w:rsid w:val="00C9483D"/>
    <w:rsid w:val="00C94971"/>
    <w:rsid w:val="00C9497A"/>
    <w:rsid w:val="00C9498D"/>
    <w:rsid w:val="00C94A65"/>
    <w:rsid w:val="00C94B6D"/>
    <w:rsid w:val="00C94C58"/>
    <w:rsid w:val="00C94CC2"/>
    <w:rsid w:val="00C94D76"/>
    <w:rsid w:val="00C94E63"/>
    <w:rsid w:val="00C94F33"/>
    <w:rsid w:val="00C94F73"/>
    <w:rsid w:val="00C94FA7"/>
    <w:rsid w:val="00C95132"/>
    <w:rsid w:val="00C95153"/>
    <w:rsid w:val="00C95804"/>
    <w:rsid w:val="00C95D62"/>
    <w:rsid w:val="00C95E18"/>
    <w:rsid w:val="00C95FA0"/>
    <w:rsid w:val="00C96004"/>
    <w:rsid w:val="00C9623A"/>
    <w:rsid w:val="00C96379"/>
    <w:rsid w:val="00C96480"/>
    <w:rsid w:val="00C96765"/>
    <w:rsid w:val="00C9689E"/>
    <w:rsid w:val="00C96D53"/>
    <w:rsid w:val="00C96D6A"/>
    <w:rsid w:val="00C96DE5"/>
    <w:rsid w:val="00C97142"/>
    <w:rsid w:val="00C971AF"/>
    <w:rsid w:val="00C97321"/>
    <w:rsid w:val="00C97539"/>
    <w:rsid w:val="00C97A34"/>
    <w:rsid w:val="00C97BD6"/>
    <w:rsid w:val="00C97C88"/>
    <w:rsid w:val="00C97D1D"/>
    <w:rsid w:val="00C97FF4"/>
    <w:rsid w:val="00CA018D"/>
    <w:rsid w:val="00CA01C9"/>
    <w:rsid w:val="00CA029C"/>
    <w:rsid w:val="00CA048B"/>
    <w:rsid w:val="00CA050E"/>
    <w:rsid w:val="00CA0591"/>
    <w:rsid w:val="00CA0596"/>
    <w:rsid w:val="00CA06D1"/>
    <w:rsid w:val="00CA07DC"/>
    <w:rsid w:val="00CA08E4"/>
    <w:rsid w:val="00CA0A8E"/>
    <w:rsid w:val="00CA0AB3"/>
    <w:rsid w:val="00CA101A"/>
    <w:rsid w:val="00CA1177"/>
    <w:rsid w:val="00CA139C"/>
    <w:rsid w:val="00CA1450"/>
    <w:rsid w:val="00CA1511"/>
    <w:rsid w:val="00CA17CF"/>
    <w:rsid w:val="00CA1851"/>
    <w:rsid w:val="00CA1A5C"/>
    <w:rsid w:val="00CA1A62"/>
    <w:rsid w:val="00CA1B73"/>
    <w:rsid w:val="00CA2190"/>
    <w:rsid w:val="00CA21A0"/>
    <w:rsid w:val="00CA2218"/>
    <w:rsid w:val="00CA250F"/>
    <w:rsid w:val="00CA265E"/>
    <w:rsid w:val="00CA2717"/>
    <w:rsid w:val="00CA280F"/>
    <w:rsid w:val="00CA2850"/>
    <w:rsid w:val="00CA28F7"/>
    <w:rsid w:val="00CA2A03"/>
    <w:rsid w:val="00CA2B13"/>
    <w:rsid w:val="00CA2B16"/>
    <w:rsid w:val="00CA2E10"/>
    <w:rsid w:val="00CA3349"/>
    <w:rsid w:val="00CA3420"/>
    <w:rsid w:val="00CA356C"/>
    <w:rsid w:val="00CA3645"/>
    <w:rsid w:val="00CA398B"/>
    <w:rsid w:val="00CA3D92"/>
    <w:rsid w:val="00CA3DED"/>
    <w:rsid w:val="00CA3EFE"/>
    <w:rsid w:val="00CA3FD9"/>
    <w:rsid w:val="00CA420F"/>
    <w:rsid w:val="00CA428D"/>
    <w:rsid w:val="00CA42BB"/>
    <w:rsid w:val="00CA4331"/>
    <w:rsid w:val="00CA45F4"/>
    <w:rsid w:val="00CA46E1"/>
    <w:rsid w:val="00CA4793"/>
    <w:rsid w:val="00CA492F"/>
    <w:rsid w:val="00CA4952"/>
    <w:rsid w:val="00CA4E20"/>
    <w:rsid w:val="00CA4E6C"/>
    <w:rsid w:val="00CA5017"/>
    <w:rsid w:val="00CA53DD"/>
    <w:rsid w:val="00CA5508"/>
    <w:rsid w:val="00CA566C"/>
    <w:rsid w:val="00CA595F"/>
    <w:rsid w:val="00CA5961"/>
    <w:rsid w:val="00CA599E"/>
    <w:rsid w:val="00CA5A50"/>
    <w:rsid w:val="00CA5BF1"/>
    <w:rsid w:val="00CA5DCA"/>
    <w:rsid w:val="00CA5EBF"/>
    <w:rsid w:val="00CA5F88"/>
    <w:rsid w:val="00CA6149"/>
    <w:rsid w:val="00CA61CF"/>
    <w:rsid w:val="00CA6518"/>
    <w:rsid w:val="00CA6588"/>
    <w:rsid w:val="00CA6609"/>
    <w:rsid w:val="00CA6769"/>
    <w:rsid w:val="00CA6C55"/>
    <w:rsid w:val="00CA6F89"/>
    <w:rsid w:val="00CA7034"/>
    <w:rsid w:val="00CA71A0"/>
    <w:rsid w:val="00CA73C6"/>
    <w:rsid w:val="00CA7808"/>
    <w:rsid w:val="00CA787F"/>
    <w:rsid w:val="00CA7A68"/>
    <w:rsid w:val="00CA7AF9"/>
    <w:rsid w:val="00CA7F39"/>
    <w:rsid w:val="00CB00E1"/>
    <w:rsid w:val="00CB0180"/>
    <w:rsid w:val="00CB021F"/>
    <w:rsid w:val="00CB02A5"/>
    <w:rsid w:val="00CB0336"/>
    <w:rsid w:val="00CB033C"/>
    <w:rsid w:val="00CB0446"/>
    <w:rsid w:val="00CB09BB"/>
    <w:rsid w:val="00CB0B1D"/>
    <w:rsid w:val="00CB0C6F"/>
    <w:rsid w:val="00CB0D78"/>
    <w:rsid w:val="00CB0F80"/>
    <w:rsid w:val="00CB1359"/>
    <w:rsid w:val="00CB150B"/>
    <w:rsid w:val="00CB15EB"/>
    <w:rsid w:val="00CB1878"/>
    <w:rsid w:val="00CB19A5"/>
    <w:rsid w:val="00CB1A5E"/>
    <w:rsid w:val="00CB1EE7"/>
    <w:rsid w:val="00CB1EF9"/>
    <w:rsid w:val="00CB2179"/>
    <w:rsid w:val="00CB2683"/>
    <w:rsid w:val="00CB27A4"/>
    <w:rsid w:val="00CB27B4"/>
    <w:rsid w:val="00CB28B9"/>
    <w:rsid w:val="00CB2A7D"/>
    <w:rsid w:val="00CB2D84"/>
    <w:rsid w:val="00CB2D94"/>
    <w:rsid w:val="00CB3609"/>
    <w:rsid w:val="00CB36F2"/>
    <w:rsid w:val="00CB38FA"/>
    <w:rsid w:val="00CB3988"/>
    <w:rsid w:val="00CB3BD6"/>
    <w:rsid w:val="00CB3C1C"/>
    <w:rsid w:val="00CB3FB0"/>
    <w:rsid w:val="00CB4223"/>
    <w:rsid w:val="00CB427D"/>
    <w:rsid w:val="00CB43DA"/>
    <w:rsid w:val="00CB4456"/>
    <w:rsid w:val="00CB44E8"/>
    <w:rsid w:val="00CB46B5"/>
    <w:rsid w:val="00CB4822"/>
    <w:rsid w:val="00CB489E"/>
    <w:rsid w:val="00CB4B30"/>
    <w:rsid w:val="00CB4B33"/>
    <w:rsid w:val="00CB4C14"/>
    <w:rsid w:val="00CB508A"/>
    <w:rsid w:val="00CB51C3"/>
    <w:rsid w:val="00CB537D"/>
    <w:rsid w:val="00CB53BD"/>
    <w:rsid w:val="00CB589E"/>
    <w:rsid w:val="00CB5962"/>
    <w:rsid w:val="00CB59B6"/>
    <w:rsid w:val="00CB5C2E"/>
    <w:rsid w:val="00CB5CA7"/>
    <w:rsid w:val="00CB5CAE"/>
    <w:rsid w:val="00CB5CE4"/>
    <w:rsid w:val="00CB60F3"/>
    <w:rsid w:val="00CB60FA"/>
    <w:rsid w:val="00CB61C8"/>
    <w:rsid w:val="00CB62FF"/>
    <w:rsid w:val="00CB642C"/>
    <w:rsid w:val="00CB676D"/>
    <w:rsid w:val="00CB687B"/>
    <w:rsid w:val="00CB690A"/>
    <w:rsid w:val="00CB694F"/>
    <w:rsid w:val="00CB6A0C"/>
    <w:rsid w:val="00CB6CF4"/>
    <w:rsid w:val="00CB73E7"/>
    <w:rsid w:val="00CB741F"/>
    <w:rsid w:val="00CB75A4"/>
    <w:rsid w:val="00CB7815"/>
    <w:rsid w:val="00CB788E"/>
    <w:rsid w:val="00CB789C"/>
    <w:rsid w:val="00CB78F8"/>
    <w:rsid w:val="00CB7AF1"/>
    <w:rsid w:val="00CB7BAC"/>
    <w:rsid w:val="00CB7CBC"/>
    <w:rsid w:val="00CB7DDC"/>
    <w:rsid w:val="00CB7E6E"/>
    <w:rsid w:val="00CC0638"/>
    <w:rsid w:val="00CC06E1"/>
    <w:rsid w:val="00CC09AC"/>
    <w:rsid w:val="00CC0B4A"/>
    <w:rsid w:val="00CC0D05"/>
    <w:rsid w:val="00CC0D34"/>
    <w:rsid w:val="00CC1129"/>
    <w:rsid w:val="00CC113D"/>
    <w:rsid w:val="00CC1250"/>
    <w:rsid w:val="00CC1479"/>
    <w:rsid w:val="00CC15D4"/>
    <w:rsid w:val="00CC17B4"/>
    <w:rsid w:val="00CC17BB"/>
    <w:rsid w:val="00CC1883"/>
    <w:rsid w:val="00CC1C4B"/>
    <w:rsid w:val="00CC1C5D"/>
    <w:rsid w:val="00CC1F41"/>
    <w:rsid w:val="00CC1FBC"/>
    <w:rsid w:val="00CC1FDD"/>
    <w:rsid w:val="00CC20AD"/>
    <w:rsid w:val="00CC2120"/>
    <w:rsid w:val="00CC28AB"/>
    <w:rsid w:val="00CC2987"/>
    <w:rsid w:val="00CC2A00"/>
    <w:rsid w:val="00CC2ACB"/>
    <w:rsid w:val="00CC2BD1"/>
    <w:rsid w:val="00CC2CCE"/>
    <w:rsid w:val="00CC2EB6"/>
    <w:rsid w:val="00CC32B1"/>
    <w:rsid w:val="00CC3331"/>
    <w:rsid w:val="00CC35AA"/>
    <w:rsid w:val="00CC35C6"/>
    <w:rsid w:val="00CC37BB"/>
    <w:rsid w:val="00CC37DA"/>
    <w:rsid w:val="00CC3F29"/>
    <w:rsid w:val="00CC4018"/>
    <w:rsid w:val="00CC4089"/>
    <w:rsid w:val="00CC443C"/>
    <w:rsid w:val="00CC469C"/>
    <w:rsid w:val="00CC46BB"/>
    <w:rsid w:val="00CC4998"/>
    <w:rsid w:val="00CC49B6"/>
    <w:rsid w:val="00CC4C2C"/>
    <w:rsid w:val="00CC4DD1"/>
    <w:rsid w:val="00CC4DE0"/>
    <w:rsid w:val="00CC4E1E"/>
    <w:rsid w:val="00CC4E47"/>
    <w:rsid w:val="00CC5063"/>
    <w:rsid w:val="00CC5470"/>
    <w:rsid w:val="00CC550E"/>
    <w:rsid w:val="00CC55CA"/>
    <w:rsid w:val="00CC5725"/>
    <w:rsid w:val="00CC588C"/>
    <w:rsid w:val="00CC5F3A"/>
    <w:rsid w:val="00CC5FEB"/>
    <w:rsid w:val="00CC6126"/>
    <w:rsid w:val="00CC62AC"/>
    <w:rsid w:val="00CC641A"/>
    <w:rsid w:val="00CC6645"/>
    <w:rsid w:val="00CC66B8"/>
    <w:rsid w:val="00CC66FB"/>
    <w:rsid w:val="00CC6768"/>
    <w:rsid w:val="00CC677F"/>
    <w:rsid w:val="00CC6900"/>
    <w:rsid w:val="00CC6A16"/>
    <w:rsid w:val="00CC6B8B"/>
    <w:rsid w:val="00CC6C00"/>
    <w:rsid w:val="00CC6E55"/>
    <w:rsid w:val="00CC6F15"/>
    <w:rsid w:val="00CC744F"/>
    <w:rsid w:val="00CC76FD"/>
    <w:rsid w:val="00CC78A1"/>
    <w:rsid w:val="00CC78B4"/>
    <w:rsid w:val="00CC7ABA"/>
    <w:rsid w:val="00CC7EE3"/>
    <w:rsid w:val="00CD0015"/>
    <w:rsid w:val="00CD00DA"/>
    <w:rsid w:val="00CD0128"/>
    <w:rsid w:val="00CD018C"/>
    <w:rsid w:val="00CD04AE"/>
    <w:rsid w:val="00CD0604"/>
    <w:rsid w:val="00CD0846"/>
    <w:rsid w:val="00CD0864"/>
    <w:rsid w:val="00CD099F"/>
    <w:rsid w:val="00CD0B76"/>
    <w:rsid w:val="00CD0B8F"/>
    <w:rsid w:val="00CD0BC5"/>
    <w:rsid w:val="00CD0E8F"/>
    <w:rsid w:val="00CD0F5E"/>
    <w:rsid w:val="00CD1136"/>
    <w:rsid w:val="00CD1225"/>
    <w:rsid w:val="00CD1447"/>
    <w:rsid w:val="00CD14D0"/>
    <w:rsid w:val="00CD1556"/>
    <w:rsid w:val="00CD18CD"/>
    <w:rsid w:val="00CD190E"/>
    <w:rsid w:val="00CD19BE"/>
    <w:rsid w:val="00CD1BDE"/>
    <w:rsid w:val="00CD1D7D"/>
    <w:rsid w:val="00CD1DAD"/>
    <w:rsid w:val="00CD1DF8"/>
    <w:rsid w:val="00CD1ECA"/>
    <w:rsid w:val="00CD20E9"/>
    <w:rsid w:val="00CD217D"/>
    <w:rsid w:val="00CD2218"/>
    <w:rsid w:val="00CD25B6"/>
    <w:rsid w:val="00CD2685"/>
    <w:rsid w:val="00CD2C2E"/>
    <w:rsid w:val="00CD2D4C"/>
    <w:rsid w:val="00CD2FC7"/>
    <w:rsid w:val="00CD2FD8"/>
    <w:rsid w:val="00CD30AC"/>
    <w:rsid w:val="00CD30DC"/>
    <w:rsid w:val="00CD3353"/>
    <w:rsid w:val="00CD33B0"/>
    <w:rsid w:val="00CD3418"/>
    <w:rsid w:val="00CD34C5"/>
    <w:rsid w:val="00CD39EB"/>
    <w:rsid w:val="00CD3A29"/>
    <w:rsid w:val="00CD3A85"/>
    <w:rsid w:val="00CD3AB2"/>
    <w:rsid w:val="00CD3C9A"/>
    <w:rsid w:val="00CD3D5F"/>
    <w:rsid w:val="00CD3D63"/>
    <w:rsid w:val="00CD3EB3"/>
    <w:rsid w:val="00CD3FEF"/>
    <w:rsid w:val="00CD3FF2"/>
    <w:rsid w:val="00CD41EB"/>
    <w:rsid w:val="00CD4299"/>
    <w:rsid w:val="00CD44A6"/>
    <w:rsid w:val="00CD4BE4"/>
    <w:rsid w:val="00CD4CBE"/>
    <w:rsid w:val="00CD4CC9"/>
    <w:rsid w:val="00CD4E53"/>
    <w:rsid w:val="00CD538E"/>
    <w:rsid w:val="00CD5549"/>
    <w:rsid w:val="00CD5662"/>
    <w:rsid w:val="00CD57B1"/>
    <w:rsid w:val="00CD57C3"/>
    <w:rsid w:val="00CD5834"/>
    <w:rsid w:val="00CD5AE5"/>
    <w:rsid w:val="00CD5B47"/>
    <w:rsid w:val="00CD5B56"/>
    <w:rsid w:val="00CD5F35"/>
    <w:rsid w:val="00CD61FC"/>
    <w:rsid w:val="00CD6347"/>
    <w:rsid w:val="00CD6377"/>
    <w:rsid w:val="00CD63A8"/>
    <w:rsid w:val="00CD64C1"/>
    <w:rsid w:val="00CD69C2"/>
    <w:rsid w:val="00CD6A5B"/>
    <w:rsid w:val="00CD6BC3"/>
    <w:rsid w:val="00CD6C6F"/>
    <w:rsid w:val="00CD7211"/>
    <w:rsid w:val="00CD7537"/>
    <w:rsid w:val="00CD75FB"/>
    <w:rsid w:val="00CD765A"/>
    <w:rsid w:val="00CD7662"/>
    <w:rsid w:val="00CD77BD"/>
    <w:rsid w:val="00CD78B1"/>
    <w:rsid w:val="00CD7903"/>
    <w:rsid w:val="00CD79ED"/>
    <w:rsid w:val="00CD7B55"/>
    <w:rsid w:val="00CD7EA0"/>
    <w:rsid w:val="00CE02C1"/>
    <w:rsid w:val="00CE034B"/>
    <w:rsid w:val="00CE04FC"/>
    <w:rsid w:val="00CE0543"/>
    <w:rsid w:val="00CE05EC"/>
    <w:rsid w:val="00CE07FD"/>
    <w:rsid w:val="00CE0927"/>
    <w:rsid w:val="00CE0E75"/>
    <w:rsid w:val="00CE0FFA"/>
    <w:rsid w:val="00CE1184"/>
    <w:rsid w:val="00CE1264"/>
    <w:rsid w:val="00CE13A9"/>
    <w:rsid w:val="00CE13F5"/>
    <w:rsid w:val="00CE140D"/>
    <w:rsid w:val="00CE143B"/>
    <w:rsid w:val="00CE1573"/>
    <w:rsid w:val="00CE16CF"/>
    <w:rsid w:val="00CE17B0"/>
    <w:rsid w:val="00CE185F"/>
    <w:rsid w:val="00CE1A68"/>
    <w:rsid w:val="00CE1BAA"/>
    <w:rsid w:val="00CE1DD5"/>
    <w:rsid w:val="00CE1DED"/>
    <w:rsid w:val="00CE2216"/>
    <w:rsid w:val="00CE2302"/>
    <w:rsid w:val="00CE2327"/>
    <w:rsid w:val="00CE2360"/>
    <w:rsid w:val="00CE250D"/>
    <w:rsid w:val="00CE2845"/>
    <w:rsid w:val="00CE2927"/>
    <w:rsid w:val="00CE2D0F"/>
    <w:rsid w:val="00CE2E86"/>
    <w:rsid w:val="00CE3041"/>
    <w:rsid w:val="00CE3274"/>
    <w:rsid w:val="00CE3629"/>
    <w:rsid w:val="00CE3B2A"/>
    <w:rsid w:val="00CE3CD5"/>
    <w:rsid w:val="00CE406F"/>
    <w:rsid w:val="00CE4339"/>
    <w:rsid w:val="00CE43BB"/>
    <w:rsid w:val="00CE4454"/>
    <w:rsid w:val="00CE45E8"/>
    <w:rsid w:val="00CE479F"/>
    <w:rsid w:val="00CE4B29"/>
    <w:rsid w:val="00CE4BC4"/>
    <w:rsid w:val="00CE4DD5"/>
    <w:rsid w:val="00CE4E25"/>
    <w:rsid w:val="00CE5026"/>
    <w:rsid w:val="00CE52C6"/>
    <w:rsid w:val="00CE535C"/>
    <w:rsid w:val="00CE5427"/>
    <w:rsid w:val="00CE5757"/>
    <w:rsid w:val="00CE57C1"/>
    <w:rsid w:val="00CE5884"/>
    <w:rsid w:val="00CE5B5F"/>
    <w:rsid w:val="00CE5B72"/>
    <w:rsid w:val="00CE607C"/>
    <w:rsid w:val="00CE6311"/>
    <w:rsid w:val="00CE64C0"/>
    <w:rsid w:val="00CE64F1"/>
    <w:rsid w:val="00CE66F6"/>
    <w:rsid w:val="00CE6773"/>
    <w:rsid w:val="00CE6934"/>
    <w:rsid w:val="00CE6A58"/>
    <w:rsid w:val="00CE6C3E"/>
    <w:rsid w:val="00CE6ECE"/>
    <w:rsid w:val="00CE6F5F"/>
    <w:rsid w:val="00CE7005"/>
    <w:rsid w:val="00CE708B"/>
    <w:rsid w:val="00CE70A2"/>
    <w:rsid w:val="00CE70DF"/>
    <w:rsid w:val="00CE72BE"/>
    <w:rsid w:val="00CE73CE"/>
    <w:rsid w:val="00CE75C9"/>
    <w:rsid w:val="00CE76E7"/>
    <w:rsid w:val="00CE78EA"/>
    <w:rsid w:val="00CE7B6F"/>
    <w:rsid w:val="00CE7E1C"/>
    <w:rsid w:val="00CE7E54"/>
    <w:rsid w:val="00CE7E6C"/>
    <w:rsid w:val="00CF0019"/>
    <w:rsid w:val="00CF03F5"/>
    <w:rsid w:val="00CF0847"/>
    <w:rsid w:val="00CF08C2"/>
    <w:rsid w:val="00CF09CD"/>
    <w:rsid w:val="00CF09D3"/>
    <w:rsid w:val="00CF0A32"/>
    <w:rsid w:val="00CF0A83"/>
    <w:rsid w:val="00CF0E05"/>
    <w:rsid w:val="00CF0E85"/>
    <w:rsid w:val="00CF0E9D"/>
    <w:rsid w:val="00CF12E7"/>
    <w:rsid w:val="00CF1431"/>
    <w:rsid w:val="00CF1486"/>
    <w:rsid w:val="00CF1491"/>
    <w:rsid w:val="00CF14C5"/>
    <w:rsid w:val="00CF1503"/>
    <w:rsid w:val="00CF150A"/>
    <w:rsid w:val="00CF186E"/>
    <w:rsid w:val="00CF1940"/>
    <w:rsid w:val="00CF1986"/>
    <w:rsid w:val="00CF19E5"/>
    <w:rsid w:val="00CF1B2D"/>
    <w:rsid w:val="00CF1B4A"/>
    <w:rsid w:val="00CF1C84"/>
    <w:rsid w:val="00CF1DE7"/>
    <w:rsid w:val="00CF1ED8"/>
    <w:rsid w:val="00CF23CD"/>
    <w:rsid w:val="00CF2543"/>
    <w:rsid w:val="00CF25F8"/>
    <w:rsid w:val="00CF28FC"/>
    <w:rsid w:val="00CF2920"/>
    <w:rsid w:val="00CF2AD4"/>
    <w:rsid w:val="00CF2B82"/>
    <w:rsid w:val="00CF2D17"/>
    <w:rsid w:val="00CF2DC0"/>
    <w:rsid w:val="00CF2E4B"/>
    <w:rsid w:val="00CF2F02"/>
    <w:rsid w:val="00CF3209"/>
    <w:rsid w:val="00CF321B"/>
    <w:rsid w:val="00CF35E7"/>
    <w:rsid w:val="00CF3623"/>
    <w:rsid w:val="00CF3633"/>
    <w:rsid w:val="00CF3785"/>
    <w:rsid w:val="00CF391C"/>
    <w:rsid w:val="00CF3A54"/>
    <w:rsid w:val="00CF3AF7"/>
    <w:rsid w:val="00CF3C37"/>
    <w:rsid w:val="00CF3CA2"/>
    <w:rsid w:val="00CF3DB8"/>
    <w:rsid w:val="00CF3FDF"/>
    <w:rsid w:val="00CF4287"/>
    <w:rsid w:val="00CF437A"/>
    <w:rsid w:val="00CF4417"/>
    <w:rsid w:val="00CF45C0"/>
    <w:rsid w:val="00CF4660"/>
    <w:rsid w:val="00CF46D3"/>
    <w:rsid w:val="00CF47E6"/>
    <w:rsid w:val="00CF4AB3"/>
    <w:rsid w:val="00CF4ACA"/>
    <w:rsid w:val="00CF4B65"/>
    <w:rsid w:val="00CF4EBE"/>
    <w:rsid w:val="00CF4FD9"/>
    <w:rsid w:val="00CF5089"/>
    <w:rsid w:val="00CF5149"/>
    <w:rsid w:val="00CF5156"/>
    <w:rsid w:val="00CF5199"/>
    <w:rsid w:val="00CF54E7"/>
    <w:rsid w:val="00CF5A6D"/>
    <w:rsid w:val="00CF5C74"/>
    <w:rsid w:val="00CF5E32"/>
    <w:rsid w:val="00CF5F55"/>
    <w:rsid w:val="00CF646A"/>
    <w:rsid w:val="00CF66CC"/>
    <w:rsid w:val="00CF67EF"/>
    <w:rsid w:val="00CF6B11"/>
    <w:rsid w:val="00CF6C9B"/>
    <w:rsid w:val="00CF6D6C"/>
    <w:rsid w:val="00CF6E6A"/>
    <w:rsid w:val="00CF6E7A"/>
    <w:rsid w:val="00CF71F5"/>
    <w:rsid w:val="00CF74D1"/>
    <w:rsid w:val="00CF7575"/>
    <w:rsid w:val="00CF7655"/>
    <w:rsid w:val="00CF77A5"/>
    <w:rsid w:val="00CF77C0"/>
    <w:rsid w:val="00CF7D78"/>
    <w:rsid w:val="00CF7E26"/>
    <w:rsid w:val="00CF7F13"/>
    <w:rsid w:val="00CF7F31"/>
    <w:rsid w:val="00CF7F66"/>
    <w:rsid w:val="00D002B5"/>
    <w:rsid w:val="00D0034D"/>
    <w:rsid w:val="00D00586"/>
    <w:rsid w:val="00D00623"/>
    <w:rsid w:val="00D007C3"/>
    <w:rsid w:val="00D00B48"/>
    <w:rsid w:val="00D00CEE"/>
    <w:rsid w:val="00D00D55"/>
    <w:rsid w:val="00D00E27"/>
    <w:rsid w:val="00D00E98"/>
    <w:rsid w:val="00D00F17"/>
    <w:rsid w:val="00D010C2"/>
    <w:rsid w:val="00D01419"/>
    <w:rsid w:val="00D01602"/>
    <w:rsid w:val="00D01DEE"/>
    <w:rsid w:val="00D01E76"/>
    <w:rsid w:val="00D0210B"/>
    <w:rsid w:val="00D021FA"/>
    <w:rsid w:val="00D022DC"/>
    <w:rsid w:val="00D0253C"/>
    <w:rsid w:val="00D02619"/>
    <w:rsid w:val="00D02A72"/>
    <w:rsid w:val="00D02DC4"/>
    <w:rsid w:val="00D02F54"/>
    <w:rsid w:val="00D03036"/>
    <w:rsid w:val="00D030CB"/>
    <w:rsid w:val="00D0324A"/>
    <w:rsid w:val="00D0329E"/>
    <w:rsid w:val="00D03384"/>
    <w:rsid w:val="00D0379B"/>
    <w:rsid w:val="00D03B86"/>
    <w:rsid w:val="00D03BB4"/>
    <w:rsid w:val="00D03D90"/>
    <w:rsid w:val="00D04271"/>
    <w:rsid w:val="00D0436B"/>
    <w:rsid w:val="00D04663"/>
    <w:rsid w:val="00D048F1"/>
    <w:rsid w:val="00D04923"/>
    <w:rsid w:val="00D049DB"/>
    <w:rsid w:val="00D04B32"/>
    <w:rsid w:val="00D04BF0"/>
    <w:rsid w:val="00D0501B"/>
    <w:rsid w:val="00D05317"/>
    <w:rsid w:val="00D054BA"/>
    <w:rsid w:val="00D05620"/>
    <w:rsid w:val="00D05A8A"/>
    <w:rsid w:val="00D05D99"/>
    <w:rsid w:val="00D05E41"/>
    <w:rsid w:val="00D05F93"/>
    <w:rsid w:val="00D06136"/>
    <w:rsid w:val="00D061F8"/>
    <w:rsid w:val="00D063A3"/>
    <w:rsid w:val="00D0645A"/>
    <w:rsid w:val="00D06639"/>
    <w:rsid w:val="00D06842"/>
    <w:rsid w:val="00D068B6"/>
    <w:rsid w:val="00D06CD3"/>
    <w:rsid w:val="00D06FDD"/>
    <w:rsid w:val="00D0709D"/>
    <w:rsid w:val="00D070BE"/>
    <w:rsid w:val="00D07124"/>
    <w:rsid w:val="00D07179"/>
    <w:rsid w:val="00D072DF"/>
    <w:rsid w:val="00D0758E"/>
    <w:rsid w:val="00D079EF"/>
    <w:rsid w:val="00D07C8D"/>
    <w:rsid w:val="00D07F68"/>
    <w:rsid w:val="00D07FDE"/>
    <w:rsid w:val="00D07FEE"/>
    <w:rsid w:val="00D10193"/>
    <w:rsid w:val="00D10348"/>
    <w:rsid w:val="00D10431"/>
    <w:rsid w:val="00D106BB"/>
    <w:rsid w:val="00D106D3"/>
    <w:rsid w:val="00D107F0"/>
    <w:rsid w:val="00D109F5"/>
    <w:rsid w:val="00D10A74"/>
    <w:rsid w:val="00D11041"/>
    <w:rsid w:val="00D11147"/>
    <w:rsid w:val="00D1121E"/>
    <w:rsid w:val="00D11334"/>
    <w:rsid w:val="00D1158D"/>
    <w:rsid w:val="00D115F3"/>
    <w:rsid w:val="00D11D80"/>
    <w:rsid w:val="00D11E24"/>
    <w:rsid w:val="00D11F49"/>
    <w:rsid w:val="00D1246F"/>
    <w:rsid w:val="00D12544"/>
    <w:rsid w:val="00D1266F"/>
    <w:rsid w:val="00D126F8"/>
    <w:rsid w:val="00D127D6"/>
    <w:rsid w:val="00D12886"/>
    <w:rsid w:val="00D128E1"/>
    <w:rsid w:val="00D1340F"/>
    <w:rsid w:val="00D13909"/>
    <w:rsid w:val="00D1395D"/>
    <w:rsid w:val="00D1395E"/>
    <w:rsid w:val="00D13A02"/>
    <w:rsid w:val="00D13AD7"/>
    <w:rsid w:val="00D13D8D"/>
    <w:rsid w:val="00D13F2F"/>
    <w:rsid w:val="00D1458B"/>
    <w:rsid w:val="00D14646"/>
    <w:rsid w:val="00D146D4"/>
    <w:rsid w:val="00D14A27"/>
    <w:rsid w:val="00D14C51"/>
    <w:rsid w:val="00D14CF3"/>
    <w:rsid w:val="00D14FBB"/>
    <w:rsid w:val="00D150ED"/>
    <w:rsid w:val="00D15411"/>
    <w:rsid w:val="00D1555F"/>
    <w:rsid w:val="00D1559F"/>
    <w:rsid w:val="00D155AB"/>
    <w:rsid w:val="00D155D2"/>
    <w:rsid w:val="00D1569E"/>
    <w:rsid w:val="00D156F4"/>
    <w:rsid w:val="00D15862"/>
    <w:rsid w:val="00D15C82"/>
    <w:rsid w:val="00D15F48"/>
    <w:rsid w:val="00D15F67"/>
    <w:rsid w:val="00D1608C"/>
    <w:rsid w:val="00D1633C"/>
    <w:rsid w:val="00D163A8"/>
    <w:rsid w:val="00D1677C"/>
    <w:rsid w:val="00D16854"/>
    <w:rsid w:val="00D16A06"/>
    <w:rsid w:val="00D16AD9"/>
    <w:rsid w:val="00D16AF2"/>
    <w:rsid w:val="00D16DC7"/>
    <w:rsid w:val="00D16EB1"/>
    <w:rsid w:val="00D170FE"/>
    <w:rsid w:val="00D1744E"/>
    <w:rsid w:val="00D17594"/>
    <w:rsid w:val="00D175B7"/>
    <w:rsid w:val="00D17618"/>
    <w:rsid w:val="00D179FC"/>
    <w:rsid w:val="00D17A87"/>
    <w:rsid w:val="00D17AB6"/>
    <w:rsid w:val="00D17CF6"/>
    <w:rsid w:val="00D200C5"/>
    <w:rsid w:val="00D2014C"/>
    <w:rsid w:val="00D20393"/>
    <w:rsid w:val="00D20415"/>
    <w:rsid w:val="00D2056E"/>
    <w:rsid w:val="00D20651"/>
    <w:rsid w:val="00D2086F"/>
    <w:rsid w:val="00D208D7"/>
    <w:rsid w:val="00D20936"/>
    <w:rsid w:val="00D2095D"/>
    <w:rsid w:val="00D20A5D"/>
    <w:rsid w:val="00D20CD1"/>
    <w:rsid w:val="00D2110C"/>
    <w:rsid w:val="00D2115C"/>
    <w:rsid w:val="00D212C7"/>
    <w:rsid w:val="00D212D6"/>
    <w:rsid w:val="00D214B0"/>
    <w:rsid w:val="00D215B7"/>
    <w:rsid w:val="00D216F0"/>
    <w:rsid w:val="00D21772"/>
    <w:rsid w:val="00D218AE"/>
    <w:rsid w:val="00D21992"/>
    <w:rsid w:val="00D21E51"/>
    <w:rsid w:val="00D21F72"/>
    <w:rsid w:val="00D2206E"/>
    <w:rsid w:val="00D22251"/>
    <w:rsid w:val="00D2244C"/>
    <w:rsid w:val="00D22471"/>
    <w:rsid w:val="00D224F2"/>
    <w:rsid w:val="00D22564"/>
    <w:rsid w:val="00D226A5"/>
    <w:rsid w:val="00D2287B"/>
    <w:rsid w:val="00D228AB"/>
    <w:rsid w:val="00D229B8"/>
    <w:rsid w:val="00D22A81"/>
    <w:rsid w:val="00D22AD1"/>
    <w:rsid w:val="00D22C2B"/>
    <w:rsid w:val="00D22D2E"/>
    <w:rsid w:val="00D22F41"/>
    <w:rsid w:val="00D230BD"/>
    <w:rsid w:val="00D2329F"/>
    <w:rsid w:val="00D23316"/>
    <w:rsid w:val="00D234F8"/>
    <w:rsid w:val="00D235B6"/>
    <w:rsid w:val="00D2367D"/>
    <w:rsid w:val="00D23923"/>
    <w:rsid w:val="00D23CFE"/>
    <w:rsid w:val="00D240B6"/>
    <w:rsid w:val="00D243B0"/>
    <w:rsid w:val="00D24E96"/>
    <w:rsid w:val="00D24F2A"/>
    <w:rsid w:val="00D24F77"/>
    <w:rsid w:val="00D25154"/>
    <w:rsid w:val="00D25223"/>
    <w:rsid w:val="00D25432"/>
    <w:rsid w:val="00D257F9"/>
    <w:rsid w:val="00D25ABD"/>
    <w:rsid w:val="00D25AEB"/>
    <w:rsid w:val="00D25B57"/>
    <w:rsid w:val="00D25CD0"/>
    <w:rsid w:val="00D25D6D"/>
    <w:rsid w:val="00D25E12"/>
    <w:rsid w:val="00D25E9F"/>
    <w:rsid w:val="00D26018"/>
    <w:rsid w:val="00D26102"/>
    <w:rsid w:val="00D261B1"/>
    <w:rsid w:val="00D266BA"/>
    <w:rsid w:val="00D268AB"/>
    <w:rsid w:val="00D268DE"/>
    <w:rsid w:val="00D268E8"/>
    <w:rsid w:val="00D26C65"/>
    <w:rsid w:val="00D26D77"/>
    <w:rsid w:val="00D27135"/>
    <w:rsid w:val="00D27139"/>
    <w:rsid w:val="00D2717E"/>
    <w:rsid w:val="00D272F7"/>
    <w:rsid w:val="00D27451"/>
    <w:rsid w:val="00D27499"/>
    <w:rsid w:val="00D27662"/>
    <w:rsid w:val="00D27729"/>
    <w:rsid w:val="00D27791"/>
    <w:rsid w:val="00D277B3"/>
    <w:rsid w:val="00D27943"/>
    <w:rsid w:val="00D27C7E"/>
    <w:rsid w:val="00D30242"/>
    <w:rsid w:val="00D3030D"/>
    <w:rsid w:val="00D303E7"/>
    <w:rsid w:val="00D30435"/>
    <w:rsid w:val="00D3046A"/>
    <w:rsid w:val="00D30632"/>
    <w:rsid w:val="00D306C5"/>
    <w:rsid w:val="00D30768"/>
    <w:rsid w:val="00D309C8"/>
    <w:rsid w:val="00D30C9D"/>
    <w:rsid w:val="00D314BD"/>
    <w:rsid w:val="00D314C7"/>
    <w:rsid w:val="00D31560"/>
    <w:rsid w:val="00D3168A"/>
    <w:rsid w:val="00D3183F"/>
    <w:rsid w:val="00D318A5"/>
    <w:rsid w:val="00D318CC"/>
    <w:rsid w:val="00D3191E"/>
    <w:rsid w:val="00D31D48"/>
    <w:rsid w:val="00D320CD"/>
    <w:rsid w:val="00D32278"/>
    <w:rsid w:val="00D32333"/>
    <w:rsid w:val="00D324A8"/>
    <w:rsid w:val="00D325AC"/>
    <w:rsid w:val="00D327F1"/>
    <w:rsid w:val="00D32A6F"/>
    <w:rsid w:val="00D32B6F"/>
    <w:rsid w:val="00D32C1A"/>
    <w:rsid w:val="00D32F82"/>
    <w:rsid w:val="00D332EC"/>
    <w:rsid w:val="00D3337F"/>
    <w:rsid w:val="00D3386D"/>
    <w:rsid w:val="00D33879"/>
    <w:rsid w:val="00D338E7"/>
    <w:rsid w:val="00D33B84"/>
    <w:rsid w:val="00D33C37"/>
    <w:rsid w:val="00D33D49"/>
    <w:rsid w:val="00D33D6B"/>
    <w:rsid w:val="00D33DF6"/>
    <w:rsid w:val="00D33F17"/>
    <w:rsid w:val="00D33F52"/>
    <w:rsid w:val="00D341D9"/>
    <w:rsid w:val="00D34459"/>
    <w:rsid w:val="00D34487"/>
    <w:rsid w:val="00D34910"/>
    <w:rsid w:val="00D34F3D"/>
    <w:rsid w:val="00D34F50"/>
    <w:rsid w:val="00D35034"/>
    <w:rsid w:val="00D35227"/>
    <w:rsid w:val="00D352A6"/>
    <w:rsid w:val="00D35633"/>
    <w:rsid w:val="00D35876"/>
    <w:rsid w:val="00D35A9F"/>
    <w:rsid w:val="00D35F92"/>
    <w:rsid w:val="00D360D0"/>
    <w:rsid w:val="00D36132"/>
    <w:rsid w:val="00D36341"/>
    <w:rsid w:val="00D36375"/>
    <w:rsid w:val="00D363AC"/>
    <w:rsid w:val="00D367BE"/>
    <w:rsid w:val="00D3683A"/>
    <w:rsid w:val="00D36C60"/>
    <w:rsid w:val="00D36F1D"/>
    <w:rsid w:val="00D36F84"/>
    <w:rsid w:val="00D36FC5"/>
    <w:rsid w:val="00D37031"/>
    <w:rsid w:val="00D371F6"/>
    <w:rsid w:val="00D3741D"/>
    <w:rsid w:val="00D3790B"/>
    <w:rsid w:val="00D37951"/>
    <w:rsid w:val="00D37998"/>
    <w:rsid w:val="00D37F9E"/>
    <w:rsid w:val="00D37FFE"/>
    <w:rsid w:val="00D40481"/>
    <w:rsid w:val="00D40561"/>
    <w:rsid w:val="00D407F7"/>
    <w:rsid w:val="00D409BE"/>
    <w:rsid w:val="00D40A14"/>
    <w:rsid w:val="00D40CE3"/>
    <w:rsid w:val="00D40F56"/>
    <w:rsid w:val="00D40FB2"/>
    <w:rsid w:val="00D410CE"/>
    <w:rsid w:val="00D413A3"/>
    <w:rsid w:val="00D415D3"/>
    <w:rsid w:val="00D4184C"/>
    <w:rsid w:val="00D418D0"/>
    <w:rsid w:val="00D41938"/>
    <w:rsid w:val="00D41E45"/>
    <w:rsid w:val="00D42049"/>
    <w:rsid w:val="00D4217E"/>
    <w:rsid w:val="00D42210"/>
    <w:rsid w:val="00D4226E"/>
    <w:rsid w:val="00D42387"/>
    <w:rsid w:val="00D4280A"/>
    <w:rsid w:val="00D42938"/>
    <w:rsid w:val="00D42C4E"/>
    <w:rsid w:val="00D42E48"/>
    <w:rsid w:val="00D42EDB"/>
    <w:rsid w:val="00D43151"/>
    <w:rsid w:val="00D433C6"/>
    <w:rsid w:val="00D435D9"/>
    <w:rsid w:val="00D43AEA"/>
    <w:rsid w:val="00D43EEE"/>
    <w:rsid w:val="00D44286"/>
    <w:rsid w:val="00D44323"/>
    <w:rsid w:val="00D4437F"/>
    <w:rsid w:val="00D44616"/>
    <w:rsid w:val="00D44957"/>
    <w:rsid w:val="00D44C06"/>
    <w:rsid w:val="00D45043"/>
    <w:rsid w:val="00D451BD"/>
    <w:rsid w:val="00D45D64"/>
    <w:rsid w:val="00D46083"/>
    <w:rsid w:val="00D461F3"/>
    <w:rsid w:val="00D462CF"/>
    <w:rsid w:val="00D468BA"/>
    <w:rsid w:val="00D46907"/>
    <w:rsid w:val="00D46C69"/>
    <w:rsid w:val="00D46D41"/>
    <w:rsid w:val="00D46D44"/>
    <w:rsid w:val="00D46ECA"/>
    <w:rsid w:val="00D46F12"/>
    <w:rsid w:val="00D470BB"/>
    <w:rsid w:val="00D47129"/>
    <w:rsid w:val="00D471E4"/>
    <w:rsid w:val="00D47200"/>
    <w:rsid w:val="00D4722C"/>
    <w:rsid w:val="00D47557"/>
    <w:rsid w:val="00D47620"/>
    <w:rsid w:val="00D47938"/>
    <w:rsid w:val="00D47FEF"/>
    <w:rsid w:val="00D50022"/>
    <w:rsid w:val="00D50063"/>
    <w:rsid w:val="00D50503"/>
    <w:rsid w:val="00D50685"/>
    <w:rsid w:val="00D50A84"/>
    <w:rsid w:val="00D51103"/>
    <w:rsid w:val="00D51113"/>
    <w:rsid w:val="00D51187"/>
    <w:rsid w:val="00D51544"/>
    <w:rsid w:val="00D515CD"/>
    <w:rsid w:val="00D515D3"/>
    <w:rsid w:val="00D516C9"/>
    <w:rsid w:val="00D517F3"/>
    <w:rsid w:val="00D51820"/>
    <w:rsid w:val="00D519DB"/>
    <w:rsid w:val="00D51A2D"/>
    <w:rsid w:val="00D51B93"/>
    <w:rsid w:val="00D51C7A"/>
    <w:rsid w:val="00D526E6"/>
    <w:rsid w:val="00D528DB"/>
    <w:rsid w:val="00D52AAD"/>
    <w:rsid w:val="00D52B9F"/>
    <w:rsid w:val="00D530CC"/>
    <w:rsid w:val="00D53109"/>
    <w:rsid w:val="00D53314"/>
    <w:rsid w:val="00D53546"/>
    <w:rsid w:val="00D5382D"/>
    <w:rsid w:val="00D5387D"/>
    <w:rsid w:val="00D53945"/>
    <w:rsid w:val="00D53E54"/>
    <w:rsid w:val="00D54303"/>
    <w:rsid w:val="00D54353"/>
    <w:rsid w:val="00D54354"/>
    <w:rsid w:val="00D54597"/>
    <w:rsid w:val="00D5472D"/>
    <w:rsid w:val="00D54B88"/>
    <w:rsid w:val="00D54CC5"/>
    <w:rsid w:val="00D54D78"/>
    <w:rsid w:val="00D54D7C"/>
    <w:rsid w:val="00D54FAE"/>
    <w:rsid w:val="00D55031"/>
    <w:rsid w:val="00D5536D"/>
    <w:rsid w:val="00D553B4"/>
    <w:rsid w:val="00D5548F"/>
    <w:rsid w:val="00D558B5"/>
    <w:rsid w:val="00D55A37"/>
    <w:rsid w:val="00D55AF2"/>
    <w:rsid w:val="00D55D7B"/>
    <w:rsid w:val="00D55DCD"/>
    <w:rsid w:val="00D55EE9"/>
    <w:rsid w:val="00D561E3"/>
    <w:rsid w:val="00D5649F"/>
    <w:rsid w:val="00D56638"/>
    <w:rsid w:val="00D56760"/>
    <w:rsid w:val="00D5679B"/>
    <w:rsid w:val="00D567BA"/>
    <w:rsid w:val="00D5694D"/>
    <w:rsid w:val="00D56FAA"/>
    <w:rsid w:val="00D570F6"/>
    <w:rsid w:val="00D5711F"/>
    <w:rsid w:val="00D5719E"/>
    <w:rsid w:val="00D57284"/>
    <w:rsid w:val="00D572F4"/>
    <w:rsid w:val="00D57375"/>
    <w:rsid w:val="00D573AA"/>
    <w:rsid w:val="00D573F2"/>
    <w:rsid w:val="00D574D5"/>
    <w:rsid w:val="00D5758A"/>
    <w:rsid w:val="00D5759D"/>
    <w:rsid w:val="00D575D4"/>
    <w:rsid w:val="00D57607"/>
    <w:rsid w:val="00D5773A"/>
    <w:rsid w:val="00D57C17"/>
    <w:rsid w:val="00D57D62"/>
    <w:rsid w:val="00D57E06"/>
    <w:rsid w:val="00D57EF8"/>
    <w:rsid w:val="00D601AB"/>
    <w:rsid w:val="00D60211"/>
    <w:rsid w:val="00D6027D"/>
    <w:rsid w:val="00D60A42"/>
    <w:rsid w:val="00D60CA8"/>
    <w:rsid w:val="00D610BB"/>
    <w:rsid w:val="00D61130"/>
    <w:rsid w:val="00D6136D"/>
    <w:rsid w:val="00D6148B"/>
    <w:rsid w:val="00D61782"/>
    <w:rsid w:val="00D61905"/>
    <w:rsid w:val="00D61EB4"/>
    <w:rsid w:val="00D61FA9"/>
    <w:rsid w:val="00D62080"/>
    <w:rsid w:val="00D62091"/>
    <w:rsid w:val="00D62177"/>
    <w:rsid w:val="00D623BC"/>
    <w:rsid w:val="00D623BD"/>
    <w:rsid w:val="00D6243A"/>
    <w:rsid w:val="00D624ED"/>
    <w:rsid w:val="00D625F3"/>
    <w:rsid w:val="00D62634"/>
    <w:rsid w:val="00D6293D"/>
    <w:rsid w:val="00D62A3B"/>
    <w:rsid w:val="00D62E29"/>
    <w:rsid w:val="00D62FBF"/>
    <w:rsid w:val="00D6321C"/>
    <w:rsid w:val="00D6355E"/>
    <w:rsid w:val="00D6357F"/>
    <w:rsid w:val="00D63940"/>
    <w:rsid w:val="00D639A0"/>
    <w:rsid w:val="00D63B5A"/>
    <w:rsid w:val="00D63BFF"/>
    <w:rsid w:val="00D63CD7"/>
    <w:rsid w:val="00D63DB8"/>
    <w:rsid w:val="00D63F0F"/>
    <w:rsid w:val="00D641F8"/>
    <w:rsid w:val="00D64361"/>
    <w:rsid w:val="00D6449E"/>
    <w:rsid w:val="00D644C7"/>
    <w:rsid w:val="00D645D8"/>
    <w:rsid w:val="00D64713"/>
    <w:rsid w:val="00D64DD0"/>
    <w:rsid w:val="00D654C1"/>
    <w:rsid w:val="00D65629"/>
    <w:rsid w:val="00D6565E"/>
    <w:rsid w:val="00D657C7"/>
    <w:rsid w:val="00D65A9A"/>
    <w:rsid w:val="00D65CD2"/>
    <w:rsid w:val="00D65D6A"/>
    <w:rsid w:val="00D65E30"/>
    <w:rsid w:val="00D660C6"/>
    <w:rsid w:val="00D665C6"/>
    <w:rsid w:val="00D6694D"/>
    <w:rsid w:val="00D66974"/>
    <w:rsid w:val="00D669C5"/>
    <w:rsid w:val="00D67191"/>
    <w:rsid w:val="00D6756C"/>
    <w:rsid w:val="00D675A7"/>
    <w:rsid w:val="00D675D4"/>
    <w:rsid w:val="00D67854"/>
    <w:rsid w:val="00D67A97"/>
    <w:rsid w:val="00D67BAE"/>
    <w:rsid w:val="00D67BF7"/>
    <w:rsid w:val="00D67C32"/>
    <w:rsid w:val="00D67C58"/>
    <w:rsid w:val="00D67DD3"/>
    <w:rsid w:val="00D67F9A"/>
    <w:rsid w:val="00D702DF"/>
    <w:rsid w:val="00D70511"/>
    <w:rsid w:val="00D706BC"/>
    <w:rsid w:val="00D70C09"/>
    <w:rsid w:val="00D70E34"/>
    <w:rsid w:val="00D711E2"/>
    <w:rsid w:val="00D71552"/>
    <w:rsid w:val="00D7162F"/>
    <w:rsid w:val="00D7176C"/>
    <w:rsid w:val="00D71B29"/>
    <w:rsid w:val="00D71C0B"/>
    <w:rsid w:val="00D72115"/>
    <w:rsid w:val="00D721BF"/>
    <w:rsid w:val="00D72449"/>
    <w:rsid w:val="00D728A2"/>
    <w:rsid w:val="00D729D4"/>
    <w:rsid w:val="00D72A52"/>
    <w:rsid w:val="00D72BF0"/>
    <w:rsid w:val="00D72F3A"/>
    <w:rsid w:val="00D73172"/>
    <w:rsid w:val="00D7325C"/>
    <w:rsid w:val="00D7336A"/>
    <w:rsid w:val="00D733EE"/>
    <w:rsid w:val="00D73441"/>
    <w:rsid w:val="00D7358A"/>
    <w:rsid w:val="00D73643"/>
    <w:rsid w:val="00D73A5B"/>
    <w:rsid w:val="00D73AC4"/>
    <w:rsid w:val="00D73E96"/>
    <w:rsid w:val="00D74063"/>
    <w:rsid w:val="00D742FE"/>
    <w:rsid w:val="00D74585"/>
    <w:rsid w:val="00D745B5"/>
    <w:rsid w:val="00D745BA"/>
    <w:rsid w:val="00D74A88"/>
    <w:rsid w:val="00D74C23"/>
    <w:rsid w:val="00D74D17"/>
    <w:rsid w:val="00D74D86"/>
    <w:rsid w:val="00D74EF7"/>
    <w:rsid w:val="00D750A2"/>
    <w:rsid w:val="00D751D9"/>
    <w:rsid w:val="00D75254"/>
    <w:rsid w:val="00D75550"/>
    <w:rsid w:val="00D756E0"/>
    <w:rsid w:val="00D75773"/>
    <w:rsid w:val="00D75900"/>
    <w:rsid w:val="00D75A1C"/>
    <w:rsid w:val="00D75BCC"/>
    <w:rsid w:val="00D76365"/>
    <w:rsid w:val="00D766E8"/>
    <w:rsid w:val="00D76780"/>
    <w:rsid w:val="00D767AA"/>
    <w:rsid w:val="00D7681E"/>
    <w:rsid w:val="00D76A31"/>
    <w:rsid w:val="00D76B5E"/>
    <w:rsid w:val="00D76E61"/>
    <w:rsid w:val="00D76F7C"/>
    <w:rsid w:val="00D76FB9"/>
    <w:rsid w:val="00D774A2"/>
    <w:rsid w:val="00D774B3"/>
    <w:rsid w:val="00D774DB"/>
    <w:rsid w:val="00D776B5"/>
    <w:rsid w:val="00D776F9"/>
    <w:rsid w:val="00D778A1"/>
    <w:rsid w:val="00D778D5"/>
    <w:rsid w:val="00D77AD1"/>
    <w:rsid w:val="00D77B47"/>
    <w:rsid w:val="00D77BA8"/>
    <w:rsid w:val="00D77BBD"/>
    <w:rsid w:val="00D77CB5"/>
    <w:rsid w:val="00D77DF6"/>
    <w:rsid w:val="00D804E2"/>
    <w:rsid w:val="00D80984"/>
    <w:rsid w:val="00D80A67"/>
    <w:rsid w:val="00D80A7F"/>
    <w:rsid w:val="00D80C37"/>
    <w:rsid w:val="00D80E21"/>
    <w:rsid w:val="00D80EAB"/>
    <w:rsid w:val="00D811E5"/>
    <w:rsid w:val="00D81320"/>
    <w:rsid w:val="00D815DF"/>
    <w:rsid w:val="00D81777"/>
    <w:rsid w:val="00D817CE"/>
    <w:rsid w:val="00D81858"/>
    <w:rsid w:val="00D81A24"/>
    <w:rsid w:val="00D81B09"/>
    <w:rsid w:val="00D81E46"/>
    <w:rsid w:val="00D81EF9"/>
    <w:rsid w:val="00D82188"/>
    <w:rsid w:val="00D8228C"/>
    <w:rsid w:val="00D82AAC"/>
    <w:rsid w:val="00D82D24"/>
    <w:rsid w:val="00D82D5D"/>
    <w:rsid w:val="00D82E71"/>
    <w:rsid w:val="00D83050"/>
    <w:rsid w:val="00D83057"/>
    <w:rsid w:val="00D831CD"/>
    <w:rsid w:val="00D832E3"/>
    <w:rsid w:val="00D834D1"/>
    <w:rsid w:val="00D83B9D"/>
    <w:rsid w:val="00D84133"/>
    <w:rsid w:val="00D84486"/>
    <w:rsid w:val="00D84520"/>
    <w:rsid w:val="00D8457F"/>
    <w:rsid w:val="00D84A09"/>
    <w:rsid w:val="00D84A93"/>
    <w:rsid w:val="00D84DAE"/>
    <w:rsid w:val="00D84F01"/>
    <w:rsid w:val="00D84FD8"/>
    <w:rsid w:val="00D85213"/>
    <w:rsid w:val="00D8530B"/>
    <w:rsid w:val="00D85821"/>
    <w:rsid w:val="00D8590F"/>
    <w:rsid w:val="00D85BA3"/>
    <w:rsid w:val="00D85D74"/>
    <w:rsid w:val="00D85E08"/>
    <w:rsid w:val="00D85FAE"/>
    <w:rsid w:val="00D85FCA"/>
    <w:rsid w:val="00D86066"/>
    <w:rsid w:val="00D86097"/>
    <w:rsid w:val="00D86390"/>
    <w:rsid w:val="00D864D4"/>
    <w:rsid w:val="00D86599"/>
    <w:rsid w:val="00D865F9"/>
    <w:rsid w:val="00D8664D"/>
    <w:rsid w:val="00D867FA"/>
    <w:rsid w:val="00D86B77"/>
    <w:rsid w:val="00D86F1B"/>
    <w:rsid w:val="00D86F83"/>
    <w:rsid w:val="00D86FC1"/>
    <w:rsid w:val="00D870CE"/>
    <w:rsid w:val="00D87171"/>
    <w:rsid w:val="00D87194"/>
    <w:rsid w:val="00D872EF"/>
    <w:rsid w:val="00D8733F"/>
    <w:rsid w:val="00D8738E"/>
    <w:rsid w:val="00D87794"/>
    <w:rsid w:val="00D8792E"/>
    <w:rsid w:val="00D879F8"/>
    <w:rsid w:val="00D900B5"/>
    <w:rsid w:val="00D90167"/>
    <w:rsid w:val="00D9066D"/>
    <w:rsid w:val="00D90D1D"/>
    <w:rsid w:val="00D90D84"/>
    <w:rsid w:val="00D90E94"/>
    <w:rsid w:val="00D91034"/>
    <w:rsid w:val="00D9111C"/>
    <w:rsid w:val="00D91123"/>
    <w:rsid w:val="00D913EB"/>
    <w:rsid w:val="00D91412"/>
    <w:rsid w:val="00D91460"/>
    <w:rsid w:val="00D91570"/>
    <w:rsid w:val="00D915E2"/>
    <w:rsid w:val="00D915EB"/>
    <w:rsid w:val="00D91631"/>
    <w:rsid w:val="00D916FB"/>
    <w:rsid w:val="00D91767"/>
    <w:rsid w:val="00D91787"/>
    <w:rsid w:val="00D91824"/>
    <w:rsid w:val="00D918C3"/>
    <w:rsid w:val="00D91B14"/>
    <w:rsid w:val="00D91BEE"/>
    <w:rsid w:val="00D91E83"/>
    <w:rsid w:val="00D92124"/>
    <w:rsid w:val="00D921B0"/>
    <w:rsid w:val="00D925B5"/>
    <w:rsid w:val="00D9282F"/>
    <w:rsid w:val="00D929EA"/>
    <w:rsid w:val="00D92CBE"/>
    <w:rsid w:val="00D92D1E"/>
    <w:rsid w:val="00D92D45"/>
    <w:rsid w:val="00D92F91"/>
    <w:rsid w:val="00D92FD9"/>
    <w:rsid w:val="00D9307B"/>
    <w:rsid w:val="00D932CD"/>
    <w:rsid w:val="00D93469"/>
    <w:rsid w:val="00D935D3"/>
    <w:rsid w:val="00D936F2"/>
    <w:rsid w:val="00D93759"/>
    <w:rsid w:val="00D9387B"/>
    <w:rsid w:val="00D9389E"/>
    <w:rsid w:val="00D938BA"/>
    <w:rsid w:val="00D93ACB"/>
    <w:rsid w:val="00D93BD8"/>
    <w:rsid w:val="00D9404C"/>
    <w:rsid w:val="00D941A0"/>
    <w:rsid w:val="00D94234"/>
    <w:rsid w:val="00D94257"/>
    <w:rsid w:val="00D9451C"/>
    <w:rsid w:val="00D947A9"/>
    <w:rsid w:val="00D94CAC"/>
    <w:rsid w:val="00D95048"/>
    <w:rsid w:val="00D9507B"/>
    <w:rsid w:val="00D95210"/>
    <w:rsid w:val="00D9567F"/>
    <w:rsid w:val="00D95725"/>
    <w:rsid w:val="00D9576E"/>
    <w:rsid w:val="00D9582B"/>
    <w:rsid w:val="00D95842"/>
    <w:rsid w:val="00D95869"/>
    <w:rsid w:val="00D95922"/>
    <w:rsid w:val="00D95A1A"/>
    <w:rsid w:val="00D95B4C"/>
    <w:rsid w:val="00D95C59"/>
    <w:rsid w:val="00D95E50"/>
    <w:rsid w:val="00D95EC2"/>
    <w:rsid w:val="00D960DE"/>
    <w:rsid w:val="00D960E0"/>
    <w:rsid w:val="00D961BF"/>
    <w:rsid w:val="00D967B1"/>
    <w:rsid w:val="00D967E1"/>
    <w:rsid w:val="00D96826"/>
    <w:rsid w:val="00D96AC0"/>
    <w:rsid w:val="00D96BFE"/>
    <w:rsid w:val="00D96FC0"/>
    <w:rsid w:val="00D97147"/>
    <w:rsid w:val="00D971C4"/>
    <w:rsid w:val="00D9739C"/>
    <w:rsid w:val="00D9742B"/>
    <w:rsid w:val="00D97605"/>
    <w:rsid w:val="00D97802"/>
    <w:rsid w:val="00D97A0B"/>
    <w:rsid w:val="00D97BE6"/>
    <w:rsid w:val="00D97CEE"/>
    <w:rsid w:val="00DA015C"/>
    <w:rsid w:val="00DA01CA"/>
    <w:rsid w:val="00DA027C"/>
    <w:rsid w:val="00DA035D"/>
    <w:rsid w:val="00DA0605"/>
    <w:rsid w:val="00DA061E"/>
    <w:rsid w:val="00DA066B"/>
    <w:rsid w:val="00DA06F2"/>
    <w:rsid w:val="00DA0936"/>
    <w:rsid w:val="00DA0AB6"/>
    <w:rsid w:val="00DA0C34"/>
    <w:rsid w:val="00DA0F0F"/>
    <w:rsid w:val="00DA0F56"/>
    <w:rsid w:val="00DA0FAF"/>
    <w:rsid w:val="00DA1094"/>
    <w:rsid w:val="00DA10E4"/>
    <w:rsid w:val="00DA11BE"/>
    <w:rsid w:val="00DA140D"/>
    <w:rsid w:val="00DA148A"/>
    <w:rsid w:val="00DA14ED"/>
    <w:rsid w:val="00DA1762"/>
    <w:rsid w:val="00DA180A"/>
    <w:rsid w:val="00DA1910"/>
    <w:rsid w:val="00DA191A"/>
    <w:rsid w:val="00DA192C"/>
    <w:rsid w:val="00DA1C4E"/>
    <w:rsid w:val="00DA1EC7"/>
    <w:rsid w:val="00DA2081"/>
    <w:rsid w:val="00DA22A6"/>
    <w:rsid w:val="00DA23AB"/>
    <w:rsid w:val="00DA2656"/>
    <w:rsid w:val="00DA2680"/>
    <w:rsid w:val="00DA2A89"/>
    <w:rsid w:val="00DA2B8A"/>
    <w:rsid w:val="00DA2BB5"/>
    <w:rsid w:val="00DA2D55"/>
    <w:rsid w:val="00DA309F"/>
    <w:rsid w:val="00DA35FA"/>
    <w:rsid w:val="00DA369C"/>
    <w:rsid w:val="00DA3787"/>
    <w:rsid w:val="00DA385A"/>
    <w:rsid w:val="00DA38B5"/>
    <w:rsid w:val="00DA3C00"/>
    <w:rsid w:val="00DA3CAC"/>
    <w:rsid w:val="00DA3DC4"/>
    <w:rsid w:val="00DA402E"/>
    <w:rsid w:val="00DA43C1"/>
    <w:rsid w:val="00DA44AC"/>
    <w:rsid w:val="00DA496E"/>
    <w:rsid w:val="00DA4A10"/>
    <w:rsid w:val="00DA4E7D"/>
    <w:rsid w:val="00DA522A"/>
    <w:rsid w:val="00DA527F"/>
    <w:rsid w:val="00DA5959"/>
    <w:rsid w:val="00DA5AE7"/>
    <w:rsid w:val="00DA5BC8"/>
    <w:rsid w:val="00DA5D30"/>
    <w:rsid w:val="00DA5D73"/>
    <w:rsid w:val="00DA6094"/>
    <w:rsid w:val="00DA61B3"/>
    <w:rsid w:val="00DA62C5"/>
    <w:rsid w:val="00DA65D6"/>
    <w:rsid w:val="00DA6819"/>
    <w:rsid w:val="00DA6A2F"/>
    <w:rsid w:val="00DA712B"/>
    <w:rsid w:val="00DA7330"/>
    <w:rsid w:val="00DA74F5"/>
    <w:rsid w:val="00DA7631"/>
    <w:rsid w:val="00DA7DD5"/>
    <w:rsid w:val="00DB000E"/>
    <w:rsid w:val="00DB01A0"/>
    <w:rsid w:val="00DB042B"/>
    <w:rsid w:val="00DB0451"/>
    <w:rsid w:val="00DB0493"/>
    <w:rsid w:val="00DB0574"/>
    <w:rsid w:val="00DB05F1"/>
    <w:rsid w:val="00DB0618"/>
    <w:rsid w:val="00DB0650"/>
    <w:rsid w:val="00DB0675"/>
    <w:rsid w:val="00DB0792"/>
    <w:rsid w:val="00DB0965"/>
    <w:rsid w:val="00DB0A5C"/>
    <w:rsid w:val="00DB0B81"/>
    <w:rsid w:val="00DB1323"/>
    <w:rsid w:val="00DB145D"/>
    <w:rsid w:val="00DB1590"/>
    <w:rsid w:val="00DB15B8"/>
    <w:rsid w:val="00DB18A5"/>
    <w:rsid w:val="00DB1AB8"/>
    <w:rsid w:val="00DB1BB3"/>
    <w:rsid w:val="00DB1D52"/>
    <w:rsid w:val="00DB1D5C"/>
    <w:rsid w:val="00DB1FDA"/>
    <w:rsid w:val="00DB21AB"/>
    <w:rsid w:val="00DB274A"/>
    <w:rsid w:val="00DB2AB2"/>
    <w:rsid w:val="00DB2CA8"/>
    <w:rsid w:val="00DB2D22"/>
    <w:rsid w:val="00DB2D4E"/>
    <w:rsid w:val="00DB2F70"/>
    <w:rsid w:val="00DB332E"/>
    <w:rsid w:val="00DB34FD"/>
    <w:rsid w:val="00DB3558"/>
    <w:rsid w:val="00DB379C"/>
    <w:rsid w:val="00DB3C02"/>
    <w:rsid w:val="00DB3E2C"/>
    <w:rsid w:val="00DB3E2F"/>
    <w:rsid w:val="00DB3E7C"/>
    <w:rsid w:val="00DB3EDB"/>
    <w:rsid w:val="00DB41E7"/>
    <w:rsid w:val="00DB421D"/>
    <w:rsid w:val="00DB440F"/>
    <w:rsid w:val="00DB44FC"/>
    <w:rsid w:val="00DB456F"/>
    <w:rsid w:val="00DB4935"/>
    <w:rsid w:val="00DB4A28"/>
    <w:rsid w:val="00DB4A7A"/>
    <w:rsid w:val="00DB4AED"/>
    <w:rsid w:val="00DB4D09"/>
    <w:rsid w:val="00DB4D92"/>
    <w:rsid w:val="00DB4F65"/>
    <w:rsid w:val="00DB4FAD"/>
    <w:rsid w:val="00DB51E8"/>
    <w:rsid w:val="00DB521B"/>
    <w:rsid w:val="00DB5828"/>
    <w:rsid w:val="00DB58EC"/>
    <w:rsid w:val="00DB5907"/>
    <w:rsid w:val="00DB5BA1"/>
    <w:rsid w:val="00DB5BC2"/>
    <w:rsid w:val="00DB5BFC"/>
    <w:rsid w:val="00DB5E26"/>
    <w:rsid w:val="00DB5E7D"/>
    <w:rsid w:val="00DB60A3"/>
    <w:rsid w:val="00DB60A6"/>
    <w:rsid w:val="00DB6110"/>
    <w:rsid w:val="00DB612B"/>
    <w:rsid w:val="00DB6191"/>
    <w:rsid w:val="00DB62F5"/>
    <w:rsid w:val="00DB6353"/>
    <w:rsid w:val="00DB6507"/>
    <w:rsid w:val="00DB65A4"/>
    <w:rsid w:val="00DB6919"/>
    <w:rsid w:val="00DB6E5E"/>
    <w:rsid w:val="00DB70FC"/>
    <w:rsid w:val="00DB720A"/>
    <w:rsid w:val="00DB75CD"/>
    <w:rsid w:val="00DB7621"/>
    <w:rsid w:val="00DB795B"/>
    <w:rsid w:val="00DB7B4A"/>
    <w:rsid w:val="00DB7C32"/>
    <w:rsid w:val="00DB7C94"/>
    <w:rsid w:val="00DB7DE2"/>
    <w:rsid w:val="00DB7DE6"/>
    <w:rsid w:val="00DB7E94"/>
    <w:rsid w:val="00DB7F2C"/>
    <w:rsid w:val="00DC0066"/>
    <w:rsid w:val="00DC0316"/>
    <w:rsid w:val="00DC0435"/>
    <w:rsid w:val="00DC053A"/>
    <w:rsid w:val="00DC05A5"/>
    <w:rsid w:val="00DC07F7"/>
    <w:rsid w:val="00DC0A39"/>
    <w:rsid w:val="00DC0B76"/>
    <w:rsid w:val="00DC1028"/>
    <w:rsid w:val="00DC10C7"/>
    <w:rsid w:val="00DC12B0"/>
    <w:rsid w:val="00DC14AB"/>
    <w:rsid w:val="00DC15F6"/>
    <w:rsid w:val="00DC18E0"/>
    <w:rsid w:val="00DC1A8D"/>
    <w:rsid w:val="00DC1A91"/>
    <w:rsid w:val="00DC1CBE"/>
    <w:rsid w:val="00DC1D62"/>
    <w:rsid w:val="00DC1E72"/>
    <w:rsid w:val="00DC1EC7"/>
    <w:rsid w:val="00DC1FEF"/>
    <w:rsid w:val="00DC21E5"/>
    <w:rsid w:val="00DC2232"/>
    <w:rsid w:val="00DC23C3"/>
    <w:rsid w:val="00DC2404"/>
    <w:rsid w:val="00DC293F"/>
    <w:rsid w:val="00DC2B02"/>
    <w:rsid w:val="00DC2B9C"/>
    <w:rsid w:val="00DC2D67"/>
    <w:rsid w:val="00DC2EF6"/>
    <w:rsid w:val="00DC2F21"/>
    <w:rsid w:val="00DC30AE"/>
    <w:rsid w:val="00DC3136"/>
    <w:rsid w:val="00DC31B5"/>
    <w:rsid w:val="00DC3588"/>
    <w:rsid w:val="00DC3637"/>
    <w:rsid w:val="00DC3669"/>
    <w:rsid w:val="00DC36B4"/>
    <w:rsid w:val="00DC36C2"/>
    <w:rsid w:val="00DC3BE6"/>
    <w:rsid w:val="00DC3E97"/>
    <w:rsid w:val="00DC3F5C"/>
    <w:rsid w:val="00DC4081"/>
    <w:rsid w:val="00DC4118"/>
    <w:rsid w:val="00DC4269"/>
    <w:rsid w:val="00DC4371"/>
    <w:rsid w:val="00DC4771"/>
    <w:rsid w:val="00DC4AE8"/>
    <w:rsid w:val="00DC4B00"/>
    <w:rsid w:val="00DC4D39"/>
    <w:rsid w:val="00DC4DC4"/>
    <w:rsid w:val="00DC5A72"/>
    <w:rsid w:val="00DC5D33"/>
    <w:rsid w:val="00DC5D67"/>
    <w:rsid w:val="00DC5D82"/>
    <w:rsid w:val="00DC5D95"/>
    <w:rsid w:val="00DC6293"/>
    <w:rsid w:val="00DC6886"/>
    <w:rsid w:val="00DC6A05"/>
    <w:rsid w:val="00DC6BCD"/>
    <w:rsid w:val="00DC6CE7"/>
    <w:rsid w:val="00DC6CEE"/>
    <w:rsid w:val="00DC6FF2"/>
    <w:rsid w:val="00DC761E"/>
    <w:rsid w:val="00DC7652"/>
    <w:rsid w:val="00DC7722"/>
    <w:rsid w:val="00DC78F0"/>
    <w:rsid w:val="00DC7977"/>
    <w:rsid w:val="00DC7A2D"/>
    <w:rsid w:val="00DC7A30"/>
    <w:rsid w:val="00DC7B4B"/>
    <w:rsid w:val="00DC7C5A"/>
    <w:rsid w:val="00DD01B7"/>
    <w:rsid w:val="00DD01EC"/>
    <w:rsid w:val="00DD0461"/>
    <w:rsid w:val="00DD059A"/>
    <w:rsid w:val="00DD068D"/>
    <w:rsid w:val="00DD0922"/>
    <w:rsid w:val="00DD0AA1"/>
    <w:rsid w:val="00DD0AEF"/>
    <w:rsid w:val="00DD0CB7"/>
    <w:rsid w:val="00DD1266"/>
    <w:rsid w:val="00DD131F"/>
    <w:rsid w:val="00DD13B8"/>
    <w:rsid w:val="00DD15E9"/>
    <w:rsid w:val="00DD1713"/>
    <w:rsid w:val="00DD1809"/>
    <w:rsid w:val="00DD1844"/>
    <w:rsid w:val="00DD1DEC"/>
    <w:rsid w:val="00DD2105"/>
    <w:rsid w:val="00DD21C9"/>
    <w:rsid w:val="00DD230F"/>
    <w:rsid w:val="00DD267B"/>
    <w:rsid w:val="00DD2C90"/>
    <w:rsid w:val="00DD2E57"/>
    <w:rsid w:val="00DD303E"/>
    <w:rsid w:val="00DD3069"/>
    <w:rsid w:val="00DD30DF"/>
    <w:rsid w:val="00DD3108"/>
    <w:rsid w:val="00DD32D3"/>
    <w:rsid w:val="00DD34F0"/>
    <w:rsid w:val="00DD35E5"/>
    <w:rsid w:val="00DD3A37"/>
    <w:rsid w:val="00DD3BEC"/>
    <w:rsid w:val="00DD3CA6"/>
    <w:rsid w:val="00DD3D34"/>
    <w:rsid w:val="00DD3EF3"/>
    <w:rsid w:val="00DD4071"/>
    <w:rsid w:val="00DD4119"/>
    <w:rsid w:val="00DD4182"/>
    <w:rsid w:val="00DD4357"/>
    <w:rsid w:val="00DD4398"/>
    <w:rsid w:val="00DD46EA"/>
    <w:rsid w:val="00DD4735"/>
    <w:rsid w:val="00DD4974"/>
    <w:rsid w:val="00DD4A61"/>
    <w:rsid w:val="00DD4DC1"/>
    <w:rsid w:val="00DD4E5E"/>
    <w:rsid w:val="00DD543B"/>
    <w:rsid w:val="00DD57A0"/>
    <w:rsid w:val="00DD5B09"/>
    <w:rsid w:val="00DD5F48"/>
    <w:rsid w:val="00DD60B6"/>
    <w:rsid w:val="00DD6257"/>
    <w:rsid w:val="00DD634C"/>
    <w:rsid w:val="00DD64B1"/>
    <w:rsid w:val="00DD67EE"/>
    <w:rsid w:val="00DD686B"/>
    <w:rsid w:val="00DD6979"/>
    <w:rsid w:val="00DD698B"/>
    <w:rsid w:val="00DD6A4D"/>
    <w:rsid w:val="00DD6C58"/>
    <w:rsid w:val="00DD6D0E"/>
    <w:rsid w:val="00DD6D94"/>
    <w:rsid w:val="00DD7228"/>
    <w:rsid w:val="00DD765E"/>
    <w:rsid w:val="00DD76C6"/>
    <w:rsid w:val="00DD7844"/>
    <w:rsid w:val="00DD7960"/>
    <w:rsid w:val="00DD7A28"/>
    <w:rsid w:val="00DE002A"/>
    <w:rsid w:val="00DE017D"/>
    <w:rsid w:val="00DE0203"/>
    <w:rsid w:val="00DE0390"/>
    <w:rsid w:val="00DE044B"/>
    <w:rsid w:val="00DE04E8"/>
    <w:rsid w:val="00DE05AE"/>
    <w:rsid w:val="00DE05B2"/>
    <w:rsid w:val="00DE05BD"/>
    <w:rsid w:val="00DE0714"/>
    <w:rsid w:val="00DE0A43"/>
    <w:rsid w:val="00DE0AAC"/>
    <w:rsid w:val="00DE0BA9"/>
    <w:rsid w:val="00DE0C89"/>
    <w:rsid w:val="00DE0CB9"/>
    <w:rsid w:val="00DE0D48"/>
    <w:rsid w:val="00DE0EF6"/>
    <w:rsid w:val="00DE0F1A"/>
    <w:rsid w:val="00DE12E6"/>
    <w:rsid w:val="00DE1311"/>
    <w:rsid w:val="00DE1390"/>
    <w:rsid w:val="00DE166B"/>
    <w:rsid w:val="00DE1770"/>
    <w:rsid w:val="00DE18D0"/>
    <w:rsid w:val="00DE1947"/>
    <w:rsid w:val="00DE19AC"/>
    <w:rsid w:val="00DE1A8B"/>
    <w:rsid w:val="00DE1AA6"/>
    <w:rsid w:val="00DE1AC5"/>
    <w:rsid w:val="00DE1C5A"/>
    <w:rsid w:val="00DE2373"/>
    <w:rsid w:val="00DE247D"/>
    <w:rsid w:val="00DE2538"/>
    <w:rsid w:val="00DE25BD"/>
    <w:rsid w:val="00DE273E"/>
    <w:rsid w:val="00DE27F6"/>
    <w:rsid w:val="00DE283B"/>
    <w:rsid w:val="00DE2DB3"/>
    <w:rsid w:val="00DE2EE2"/>
    <w:rsid w:val="00DE31D1"/>
    <w:rsid w:val="00DE337E"/>
    <w:rsid w:val="00DE34B2"/>
    <w:rsid w:val="00DE353D"/>
    <w:rsid w:val="00DE35F1"/>
    <w:rsid w:val="00DE3B28"/>
    <w:rsid w:val="00DE3D6D"/>
    <w:rsid w:val="00DE3DDA"/>
    <w:rsid w:val="00DE3FA3"/>
    <w:rsid w:val="00DE4074"/>
    <w:rsid w:val="00DE420C"/>
    <w:rsid w:val="00DE44CA"/>
    <w:rsid w:val="00DE4848"/>
    <w:rsid w:val="00DE486F"/>
    <w:rsid w:val="00DE4B68"/>
    <w:rsid w:val="00DE4B9A"/>
    <w:rsid w:val="00DE4BD8"/>
    <w:rsid w:val="00DE4E93"/>
    <w:rsid w:val="00DE5305"/>
    <w:rsid w:val="00DE5333"/>
    <w:rsid w:val="00DE5345"/>
    <w:rsid w:val="00DE53A8"/>
    <w:rsid w:val="00DE54A6"/>
    <w:rsid w:val="00DE5751"/>
    <w:rsid w:val="00DE583D"/>
    <w:rsid w:val="00DE589C"/>
    <w:rsid w:val="00DE5909"/>
    <w:rsid w:val="00DE5C2A"/>
    <w:rsid w:val="00DE5DB9"/>
    <w:rsid w:val="00DE5DD3"/>
    <w:rsid w:val="00DE5EA9"/>
    <w:rsid w:val="00DE5EEE"/>
    <w:rsid w:val="00DE6086"/>
    <w:rsid w:val="00DE6140"/>
    <w:rsid w:val="00DE6198"/>
    <w:rsid w:val="00DE61E1"/>
    <w:rsid w:val="00DE6768"/>
    <w:rsid w:val="00DE6B06"/>
    <w:rsid w:val="00DE6C01"/>
    <w:rsid w:val="00DE6C56"/>
    <w:rsid w:val="00DE7090"/>
    <w:rsid w:val="00DE7264"/>
    <w:rsid w:val="00DE7337"/>
    <w:rsid w:val="00DE7519"/>
    <w:rsid w:val="00DE7560"/>
    <w:rsid w:val="00DE7626"/>
    <w:rsid w:val="00DE7CCD"/>
    <w:rsid w:val="00DE7DD6"/>
    <w:rsid w:val="00DE7F7A"/>
    <w:rsid w:val="00DE7F9E"/>
    <w:rsid w:val="00DF01E0"/>
    <w:rsid w:val="00DF07AF"/>
    <w:rsid w:val="00DF0A1F"/>
    <w:rsid w:val="00DF0A96"/>
    <w:rsid w:val="00DF0AEE"/>
    <w:rsid w:val="00DF0C62"/>
    <w:rsid w:val="00DF0E5E"/>
    <w:rsid w:val="00DF0F57"/>
    <w:rsid w:val="00DF12C0"/>
    <w:rsid w:val="00DF130F"/>
    <w:rsid w:val="00DF1410"/>
    <w:rsid w:val="00DF1568"/>
    <w:rsid w:val="00DF1569"/>
    <w:rsid w:val="00DF1AE4"/>
    <w:rsid w:val="00DF1B83"/>
    <w:rsid w:val="00DF1EB5"/>
    <w:rsid w:val="00DF2195"/>
    <w:rsid w:val="00DF2217"/>
    <w:rsid w:val="00DF23D4"/>
    <w:rsid w:val="00DF2595"/>
    <w:rsid w:val="00DF2B25"/>
    <w:rsid w:val="00DF2B29"/>
    <w:rsid w:val="00DF2E67"/>
    <w:rsid w:val="00DF2E96"/>
    <w:rsid w:val="00DF2F06"/>
    <w:rsid w:val="00DF332F"/>
    <w:rsid w:val="00DF334D"/>
    <w:rsid w:val="00DF378D"/>
    <w:rsid w:val="00DF3812"/>
    <w:rsid w:val="00DF3945"/>
    <w:rsid w:val="00DF3957"/>
    <w:rsid w:val="00DF3AB9"/>
    <w:rsid w:val="00DF3ACF"/>
    <w:rsid w:val="00DF3AF8"/>
    <w:rsid w:val="00DF3C70"/>
    <w:rsid w:val="00DF3F7B"/>
    <w:rsid w:val="00DF427D"/>
    <w:rsid w:val="00DF441B"/>
    <w:rsid w:val="00DF45E6"/>
    <w:rsid w:val="00DF49A4"/>
    <w:rsid w:val="00DF4A05"/>
    <w:rsid w:val="00DF4F1B"/>
    <w:rsid w:val="00DF5122"/>
    <w:rsid w:val="00DF5280"/>
    <w:rsid w:val="00DF52F9"/>
    <w:rsid w:val="00DF550F"/>
    <w:rsid w:val="00DF578C"/>
    <w:rsid w:val="00DF58F0"/>
    <w:rsid w:val="00DF59B5"/>
    <w:rsid w:val="00DF5ADE"/>
    <w:rsid w:val="00DF5B6C"/>
    <w:rsid w:val="00DF5D6C"/>
    <w:rsid w:val="00DF620C"/>
    <w:rsid w:val="00DF6338"/>
    <w:rsid w:val="00DF64A0"/>
    <w:rsid w:val="00DF653F"/>
    <w:rsid w:val="00DF66EE"/>
    <w:rsid w:val="00DF676E"/>
    <w:rsid w:val="00DF684D"/>
    <w:rsid w:val="00DF692F"/>
    <w:rsid w:val="00DF6A0F"/>
    <w:rsid w:val="00DF6EBE"/>
    <w:rsid w:val="00DF6F3C"/>
    <w:rsid w:val="00DF6F74"/>
    <w:rsid w:val="00DF710F"/>
    <w:rsid w:val="00DF71E8"/>
    <w:rsid w:val="00DF726B"/>
    <w:rsid w:val="00DF72F7"/>
    <w:rsid w:val="00DF73A4"/>
    <w:rsid w:val="00DF745C"/>
    <w:rsid w:val="00DF76B7"/>
    <w:rsid w:val="00DF797E"/>
    <w:rsid w:val="00DF7B1F"/>
    <w:rsid w:val="00DF7FAB"/>
    <w:rsid w:val="00E001DD"/>
    <w:rsid w:val="00E00307"/>
    <w:rsid w:val="00E00C17"/>
    <w:rsid w:val="00E00DB0"/>
    <w:rsid w:val="00E00E35"/>
    <w:rsid w:val="00E00F4B"/>
    <w:rsid w:val="00E01349"/>
    <w:rsid w:val="00E013BC"/>
    <w:rsid w:val="00E01503"/>
    <w:rsid w:val="00E01B56"/>
    <w:rsid w:val="00E01D96"/>
    <w:rsid w:val="00E01F25"/>
    <w:rsid w:val="00E01FA1"/>
    <w:rsid w:val="00E01FCF"/>
    <w:rsid w:val="00E020E2"/>
    <w:rsid w:val="00E0253A"/>
    <w:rsid w:val="00E0254E"/>
    <w:rsid w:val="00E02659"/>
    <w:rsid w:val="00E026BD"/>
    <w:rsid w:val="00E0270B"/>
    <w:rsid w:val="00E0291F"/>
    <w:rsid w:val="00E0294B"/>
    <w:rsid w:val="00E02A67"/>
    <w:rsid w:val="00E02B5D"/>
    <w:rsid w:val="00E02CA3"/>
    <w:rsid w:val="00E02CB8"/>
    <w:rsid w:val="00E0315C"/>
    <w:rsid w:val="00E0392B"/>
    <w:rsid w:val="00E0393B"/>
    <w:rsid w:val="00E03B55"/>
    <w:rsid w:val="00E0413A"/>
    <w:rsid w:val="00E044A4"/>
    <w:rsid w:val="00E0465B"/>
    <w:rsid w:val="00E046E8"/>
    <w:rsid w:val="00E0496B"/>
    <w:rsid w:val="00E04CE5"/>
    <w:rsid w:val="00E04F95"/>
    <w:rsid w:val="00E05045"/>
    <w:rsid w:val="00E05080"/>
    <w:rsid w:val="00E05251"/>
    <w:rsid w:val="00E05376"/>
    <w:rsid w:val="00E053A2"/>
    <w:rsid w:val="00E0553E"/>
    <w:rsid w:val="00E056F1"/>
    <w:rsid w:val="00E057A7"/>
    <w:rsid w:val="00E05937"/>
    <w:rsid w:val="00E05961"/>
    <w:rsid w:val="00E059B6"/>
    <w:rsid w:val="00E05DBB"/>
    <w:rsid w:val="00E05F40"/>
    <w:rsid w:val="00E05F43"/>
    <w:rsid w:val="00E0620B"/>
    <w:rsid w:val="00E063B3"/>
    <w:rsid w:val="00E06498"/>
    <w:rsid w:val="00E064D4"/>
    <w:rsid w:val="00E0650F"/>
    <w:rsid w:val="00E068E2"/>
    <w:rsid w:val="00E06A60"/>
    <w:rsid w:val="00E06CE5"/>
    <w:rsid w:val="00E06D68"/>
    <w:rsid w:val="00E06E7F"/>
    <w:rsid w:val="00E073A7"/>
    <w:rsid w:val="00E073EC"/>
    <w:rsid w:val="00E07604"/>
    <w:rsid w:val="00E076B9"/>
    <w:rsid w:val="00E077BA"/>
    <w:rsid w:val="00E07CCC"/>
    <w:rsid w:val="00E10068"/>
    <w:rsid w:val="00E100BC"/>
    <w:rsid w:val="00E101E0"/>
    <w:rsid w:val="00E1027E"/>
    <w:rsid w:val="00E1049F"/>
    <w:rsid w:val="00E10666"/>
    <w:rsid w:val="00E107FC"/>
    <w:rsid w:val="00E10A6D"/>
    <w:rsid w:val="00E10F1A"/>
    <w:rsid w:val="00E1107E"/>
    <w:rsid w:val="00E110E8"/>
    <w:rsid w:val="00E1112B"/>
    <w:rsid w:val="00E11295"/>
    <w:rsid w:val="00E11307"/>
    <w:rsid w:val="00E11377"/>
    <w:rsid w:val="00E115EB"/>
    <w:rsid w:val="00E11662"/>
    <w:rsid w:val="00E118F4"/>
    <w:rsid w:val="00E1199A"/>
    <w:rsid w:val="00E11B76"/>
    <w:rsid w:val="00E11CD8"/>
    <w:rsid w:val="00E12024"/>
    <w:rsid w:val="00E1207A"/>
    <w:rsid w:val="00E121B8"/>
    <w:rsid w:val="00E12283"/>
    <w:rsid w:val="00E122AD"/>
    <w:rsid w:val="00E122BD"/>
    <w:rsid w:val="00E125D3"/>
    <w:rsid w:val="00E12D6F"/>
    <w:rsid w:val="00E13002"/>
    <w:rsid w:val="00E13020"/>
    <w:rsid w:val="00E13112"/>
    <w:rsid w:val="00E1321B"/>
    <w:rsid w:val="00E13244"/>
    <w:rsid w:val="00E13495"/>
    <w:rsid w:val="00E13A51"/>
    <w:rsid w:val="00E13DA9"/>
    <w:rsid w:val="00E13ED2"/>
    <w:rsid w:val="00E13F6A"/>
    <w:rsid w:val="00E13FE7"/>
    <w:rsid w:val="00E14247"/>
    <w:rsid w:val="00E14485"/>
    <w:rsid w:val="00E14966"/>
    <w:rsid w:val="00E14BE7"/>
    <w:rsid w:val="00E14C15"/>
    <w:rsid w:val="00E14C27"/>
    <w:rsid w:val="00E14CAB"/>
    <w:rsid w:val="00E14CD6"/>
    <w:rsid w:val="00E14FC4"/>
    <w:rsid w:val="00E1516D"/>
    <w:rsid w:val="00E1520D"/>
    <w:rsid w:val="00E152D7"/>
    <w:rsid w:val="00E15438"/>
    <w:rsid w:val="00E15533"/>
    <w:rsid w:val="00E15709"/>
    <w:rsid w:val="00E15831"/>
    <w:rsid w:val="00E1587A"/>
    <w:rsid w:val="00E15A6D"/>
    <w:rsid w:val="00E15E9A"/>
    <w:rsid w:val="00E15F44"/>
    <w:rsid w:val="00E15F48"/>
    <w:rsid w:val="00E15F75"/>
    <w:rsid w:val="00E15FDB"/>
    <w:rsid w:val="00E161AC"/>
    <w:rsid w:val="00E16362"/>
    <w:rsid w:val="00E163C8"/>
    <w:rsid w:val="00E165A1"/>
    <w:rsid w:val="00E16729"/>
    <w:rsid w:val="00E169B8"/>
    <w:rsid w:val="00E16C7C"/>
    <w:rsid w:val="00E16E81"/>
    <w:rsid w:val="00E17032"/>
    <w:rsid w:val="00E17073"/>
    <w:rsid w:val="00E1728F"/>
    <w:rsid w:val="00E172E2"/>
    <w:rsid w:val="00E17412"/>
    <w:rsid w:val="00E176DA"/>
    <w:rsid w:val="00E17831"/>
    <w:rsid w:val="00E178A0"/>
    <w:rsid w:val="00E178B8"/>
    <w:rsid w:val="00E17A28"/>
    <w:rsid w:val="00E17A48"/>
    <w:rsid w:val="00E17B44"/>
    <w:rsid w:val="00E17C0F"/>
    <w:rsid w:val="00E17CED"/>
    <w:rsid w:val="00E17CF1"/>
    <w:rsid w:val="00E17D90"/>
    <w:rsid w:val="00E17EF4"/>
    <w:rsid w:val="00E20066"/>
    <w:rsid w:val="00E20174"/>
    <w:rsid w:val="00E201EF"/>
    <w:rsid w:val="00E20679"/>
    <w:rsid w:val="00E208AA"/>
    <w:rsid w:val="00E20C4C"/>
    <w:rsid w:val="00E20C91"/>
    <w:rsid w:val="00E20D75"/>
    <w:rsid w:val="00E20E92"/>
    <w:rsid w:val="00E20EDA"/>
    <w:rsid w:val="00E2139A"/>
    <w:rsid w:val="00E21750"/>
    <w:rsid w:val="00E217F3"/>
    <w:rsid w:val="00E218A0"/>
    <w:rsid w:val="00E21AFA"/>
    <w:rsid w:val="00E21B18"/>
    <w:rsid w:val="00E21C34"/>
    <w:rsid w:val="00E21E15"/>
    <w:rsid w:val="00E221CA"/>
    <w:rsid w:val="00E22224"/>
    <w:rsid w:val="00E22253"/>
    <w:rsid w:val="00E222FB"/>
    <w:rsid w:val="00E22486"/>
    <w:rsid w:val="00E227EC"/>
    <w:rsid w:val="00E229B2"/>
    <w:rsid w:val="00E22D64"/>
    <w:rsid w:val="00E22E7D"/>
    <w:rsid w:val="00E2309F"/>
    <w:rsid w:val="00E23127"/>
    <w:rsid w:val="00E23169"/>
    <w:rsid w:val="00E231BC"/>
    <w:rsid w:val="00E231EA"/>
    <w:rsid w:val="00E231FF"/>
    <w:rsid w:val="00E23354"/>
    <w:rsid w:val="00E2342A"/>
    <w:rsid w:val="00E23525"/>
    <w:rsid w:val="00E236C6"/>
    <w:rsid w:val="00E2386F"/>
    <w:rsid w:val="00E23BE8"/>
    <w:rsid w:val="00E23C7B"/>
    <w:rsid w:val="00E23E00"/>
    <w:rsid w:val="00E23F9A"/>
    <w:rsid w:val="00E23FD7"/>
    <w:rsid w:val="00E240AD"/>
    <w:rsid w:val="00E244BC"/>
    <w:rsid w:val="00E245D2"/>
    <w:rsid w:val="00E24698"/>
    <w:rsid w:val="00E24823"/>
    <w:rsid w:val="00E24D4A"/>
    <w:rsid w:val="00E24D89"/>
    <w:rsid w:val="00E24DA6"/>
    <w:rsid w:val="00E25108"/>
    <w:rsid w:val="00E251A0"/>
    <w:rsid w:val="00E25203"/>
    <w:rsid w:val="00E2526E"/>
    <w:rsid w:val="00E25297"/>
    <w:rsid w:val="00E25746"/>
    <w:rsid w:val="00E25787"/>
    <w:rsid w:val="00E25A73"/>
    <w:rsid w:val="00E25B3A"/>
    <w:rsid w:val="00E25DB7"/>
    <w:rsid w:val="00E25F7F"/>
    <w:rsid w:val="00E26031"/>
    <w:rsid w:val="00E2636B"/>
    <w:rsid w:val="00E263B0"/>
    <w:rsid w:val="00E2654F"/>
    <w:rsid w:val="00E265A6"/>
    <w:rsid w:val="00E26736"/>
    <w:rsid w:val="00E26897"/>
    <w:rsid w:val="00E26AF5"/>
    <w:rsid w:val="00E26C1F"/>
    <w:rsid w:val="00E26D9D"/>
    <w:rsid w:val="00E26EE0"/>
    <w:rsid w:val="00E27070"/>
    <w:rsid w:val="00E27151"/>
    <w:rsid w:val="00E273B8"/>
    <w:rsid w:val="00E2765F"/>
    <w:rsid w:val="00E277BC"/>
    <w:rsid w:val="00E277ED"/>
    <w:rsid w:val="00E278FC"/>
    <w:rsid w:val="00E27980"/>
    <w:rsid w:val="00E27988"/>
    <w:rsid w:val="00E27C7A"/>
    <w:rsid w:val="00E27D0C"/>
    <w:rsid w:val="00E27DAE"/>
    <w:rsid w:val="00E27E12"/>
    <w:rsid w:val="00E27E40"/>
    <w:rsid w:val="00E27F2C"/>
    <w:rsid w:val="00E30117"/>
    <w:rsid w:val="00E302EF"/>
    <w:rsid w:val="00E3066A"/>
    <w:rsid w:val="00E30D80"/>
    <w:rsid w:val="00E30F0B"/>
    <w:rsid w:val="00E31172"/>
    <w:rsid w:val="00E311A0"/>
    <w:rsid w:val="00E31489"/>
    <w:rsid w:val="00E3180F"/>
    <w:rsid w:val="00E31E70"/>
    <w:rsid w:val="00E31F49"/>
    <w:rsid w:val="00E31F8C"/>
    <w:rsid w:val="00E31FCF"/>
    <w:rsid w:val="00E32006"/>
    <w:rsid w:val="00E32420"/>
    <w:rsid w:val="00E325C5"/>
    <w:rsid w:val="00E327A6"/>
    <w:rsid w:val="00E327AA"/>
    <w:rsid w:val="00E32809"/>
    <w:rsid w:val="00E32BF3"/>
    <w:rsid w:val="00E32D4B"/>
    <w:rsid w:val="00E32E6B"/>
    <w:rsid w:val="00E32E9C"/>
    <w:rsid w:val="00E32F37"/>
    <w:rsid w:val="00E33035"/>
    <w:rsid w:val="00E333FE"/>
    <w:rsid w:val="00E3362E"/>
    <w:rsid w:val="00E33931"/>
    <w:rsid w:val="00E33945"/>
    <w:rsid w:val="00E33CD1"/>
    <w:rsid w:val="00E34090"/>
    <w:rsid w:val="00E3414E"/>
    <w:rsid w:val="00E341F0"/>
    <w:rsid w:val="00E3485D"/>
    <w:rsid w:val="00E34B01"/>
    <w:rsid w:val="00E34E0D"/>
    <w:rsid w:val="00E34EFB"/>
    <w:rsid w:val="00E34F6A"/>
    <w:rsid w:val="00E34F73"/>
    <w:rsid w:val="00E35003"/>
    <w:rsid w:val="00E3506A"/>
    <w:rsid w:val="00E35311"/>
    <w:rsid w:val="00E35352"/>
    <w:rsid w:val="00E35397"/>
    <w:rsid w:val="00E353E3"/>
    <w:rsid w:val="00E356E0"/>
    <w:rsid w:val="00E35C20"/>
    <w:rsid w:val="00E35CB8"/>
    <w:rsid w:val="00E3601E"/>
    <w:rsid w:val="00E36025"/>
    <w:rsid w:val="00E360AA"/>
    <w:rsid w:val="00E361D2"/>
    <w:rsid w:val="00E361E5"/>
    <w:rsid w:val="00E3626C"/>
    <w:rsid w:val="00E36657"/>
    <w:rsid w:val="00E366FB"/>
    <w:rsid w:val="00E367A4"/>
    <w:rsid w:val="00E367C9"/>
    <w:rsid w:val="00E367F9"/>
    <w:rsid w:val="00E368BC"/>
    <w:rsid w:val="00E36BA0"/>
    <w:rsid w:val="00E37266"/>
    <w:rsid w:val="00E37317"/>
    <w:rsid w:val="00E37355"/>
    <w:rsid w:val="00E3778B"/>
    <w:rsid w:val="00E377DB"/>
    <w:rsid w:val="00E3797A"/>
    <w:rsid w:val="00E37BC8"/>
    <w:rsid w:val="00E37BDC"/>
    <w:rsid w:val="00E37C55"/>
    <w:rsid w:val="00E37DFC"/>
    <w:rsid w:val="00E401AB"/>
    <w:rsid w:val="00E401E8"/>
    <w:rsid w:val="00E4020B"/>
    <w:rsid w:val="00E4075F"/>
    <w:rsid w:val="00E409EE"/>
    <w:rsid w:val="00E40D92"/>
    <w:rsid w:val="00E40FA3"/>
    <w:rsid w:val="00E4138B"/>
    <w:rsid w:val="00E413C7"/>
    <w:rsid w:val="00E414BA"/>
    <w:rsid w:val="00E415AA"/>
    <w:rsid w:val="00E4173C"/>
    <w:rsid w:val="00E41746"/>
    <w:rsid w:val="00E417F0"/>
    <w:rsid w:val="00E4198B"/>
    <w:rsid w:val="00E41A12"/>
    <w:rsid w:val="00E41B41"/>
    <w:rsid w:val="00E422EB"/>
    <w:rsid w:val="00E42329"/>
    <w:rsid w:val="00E4266C"/>
    <w:rsid w:val="00E42686"/>
    <w:rsid w:val="00E42900"/>
    <w:rsid w:val="00E42EA1"/>
    <w:rsid w:val="00E42F31"/>
    <w:rsid w:val="00E43190"/>
    <w:rsid w:val="00E434DA"/>
    <w:rsid w:val="00E43536"/>
    <w:rsid w:val="00E43876"/>
    <w:rsid w:val="00E43A99"/>
    <w:rsid w:val="00E440A9"/>
    <w:rsid w:val="00E44150"/>
    <w:rsid w:val="00E44253"/>
    <w:rsid w:val="00E4432D"/>
    <w:rsid w:val="00E446B7"/>
    <w:rsid w:val="00E44738"/>
    <w:rsid w:val="00E447EF"/>
    <w:rsid w:val="00E44BBB"/>
    <w:rsid w:val="00E44C76"/>
    <w:rsid w:val="00E44E36"/>
    <w:rsid w:val="00E44E52"/>
    <w:rsid w:val="00E45118"/>
    <w:rsid w:val="00E45456"/>
    <w:rsid w:val="00E4545D"/>
    <w:rsid w:val="00E454D9"/>
    <w:rsid w:val="00E455DE"/>
    <w:rsid w:val="00E459E4"/>
    <w:rsid w:val="00E45A21"/>
    <w:rsid w:val="00E45B3A"/>
    <w:rsid w:val="00E45B79"/>
    <w:rsid w:val="00E45EB4"/>
    <w:rsid w:val="00E45F6D"/>
    <w:rsid w:val="00E460C3"/>
    <w:rsid w:val="00E460C6"/>
    <w:rsid w:val="00E4610B"/>
    <w:rsid w:val="00E46435"/>
    <w:rsid w:val="00E4645A"/>
    <w:rsid w:val="00E466E7"/>
    <w:rsid w:val="00E4678A"/>
    <w:rsid w:val="00E467EF"/>
    <w:rsid w:val="00E4697C"/>
    <w:rsid w:val="00E46A35"/>
    <w:rsid w:val="00E46A77"/>
    <w:rsid w:val="00E46C44"/>
    <w:rsid w:val="00E46C75"/>
    <w:rsid w:val="00E46E41"/>
    <w:rsid w:val="00E46FD5"/>
    <w:rsid w:val="00E47581"/>
    <w:rsid w:val="00E475FE"/>
    <w:rsid w:val="00E47616"/>
    <w:rsid w:val="00E4761F"/>
    <w:rsid w:val="00E478CF"/>
    <w:rsid w:val="00E47AAF"/>
    <w:rsid w:val="00E47AEF"/>
    <w:rsid w:val="00E47E3B"/>
    <w:rsid w:val="00E47F69"/>
    <w:rsid w:val="00E47FF8"/>
    <w:rsid w:val="00E500AC"/>
    <w:rsid w:val="00E50286"/>
    <w:rsid w:val="00E502E8"/>
    <w:rsid w:val="00E50456"/>
    <w:rsid w:val="00E5045E"/>
    <w:rsid w:val="00E504E4"/>
    <w:rsid w:val="00E507C3"/>
    <w:rsid w:val="00E508A4"/>
    <w:rsid w:val="00E50993"/>
    <w:rsid w:val="00E509A9"/>
    <w:rsid w:val="00E509C1"/>
    <w:rsid w:val="00E50AF2"/>
    <w:rsid w:val="00E50C5F"/>
    <w:rsid w:val="00E50FB5"/>
    <w:rsid w:val="00E51563"/>
    <w:rsid w:val="00E51773"/>
    <w:rsid w:val="00E517C6"/>
    <w:rsid w:val="00E51A0F"/>
    <w:rsid w:val="00E51A2C"/>
    <w:rsid w:val="00E51A3C"/>
    <w:rsid w:val="00E51E0D"/>
    <w:rsid w:val="00E52319"/>
    <w:rsid w:val="00E52557"/>
    <w:rsid w:val="00E52950"/>
    <w:rsid w:val="00E5297D"/>
    <w:rsid w:val="00E529E1"/>
    <w:rsid w:val="00E529E8"/>
    <w:rsid w:val="00E52D32"/>
    <w:rsid w:val="00E52EBC"/>
    <w:rsid w:val="00E52F59"/>
    <w:rsid w:val="00E5320D"/>
    <w:rsid w:val="00E5342E"/>
    <w:rsid w:val="00E537BC"/>
    <w:rsid w:val="00E5380A"/>
    <w:rsid w:val="00E53818"/>
    <w:rsid w:val="00E539AC"/>
    <w:rsid w:val="00E53A0E"/>
    <w:rsid w:val="00E53B28"/>
    <w:rsid w:val="00E53E5A"/>
    <w:rsid w:val="00E53E9D"/>
    <w:rsid w:val="00E53EAD"/>
    <w:rsid w:val="00E547CF"/>
    <w:rsid w:val="00E547EF"/>
    <w:rsid w:val="00E54BE1"/>
    <w:rsid w:val="00E5507D"/>
    <w:rsid w:val="00E5525D"/>
    <w:rsid w:val="00E554B6"/>
    <w:rsid w:val="00E554E2"/>
    <w:rsid w:val="00E557E0"/>
    <w:rsid w:val="00E55924"/>
    <w:rsid w:val="00E55A13"/>
    <w:rsid w:val="00E55C6F"/>
    <w:rsid w:val="00E55CA0"/>
    <w:rsid w:val="00E55EBC"/>
    <w:rsid w:val="00E55F77"/>
    <w:rsid w:val="00E55FD6"/>
    <w:rsid w:val="00E56307"/>
    <w:rsid w:val="00E563F6"/>
    <w:rsid w:val="00E56485"/>
    <w:rsid w:val="00E56499"/>
    <w:rsid w:val="00E564CC"/>
    <w:rsid w:val="00E5674D"/>
    <w:rsid w:val="00E56BBC"/>
    <w:rsid w:val="00E56BD5"/>
    <w:rsid w:val="00E56EF3"/>
    <w:rsid w:val="00E5716B"/>
    <w:rsid w:val="00E574B2"/>
    <w:rsid w:val="00E57677"/>
    <w:rsid w:val="00E579CD"/>
    <w:rsid w:val="00E57A31"/>
    <w:rsid w:val="00E57AC2"/>
    <w:rsid w:val="00E57B98"/>
    <w:rsid w:val="00E57BFA"/>
    <w:rsid w:val="00E57D2C"/>
    <w:rsid w:val="00E57D85"/>
    <w:rsid w:val="00E57F06"/>
    <w:rsid w:val="00E57FDD"/>
    <w:rsid w:val="00E6012B"/>
    <w:rsid w:val="00E603A9"/>
    <w:rsid w:val="00E60812"/>
    <w:rsid w:val="00E60DF9"/>
    <w:rsid w:val="00E6122F"/>
    <w:rsid w:val="00E61271"/>
    <w:rsid w:val="00E615D3"/>
    <w:rsid w:val="00E61708"/>
    <w:rsid w:val="00E619AB"/>
    <w:rsid w:val="00E61A31"/>
    <w:rsid w:val="00E61B6D"/>
    <w:rsid w:val="00E61EA9"/>
    <w:rsid w:val="00E62356"/>
    <w:rsid w:val="00E623DA"/>
    <w:rsid w:val="00E6247A"/>
    <w:rsid w:val="00E624D0"/>
    <w:rsid w:val="00E6258D"/>
    <w:rsid w:val="00E62A61"/>
    <w:rsid w:val="00E62AD1"/>
    <w:rsid w:val="00E62F12"/>
    <w:rsid w:val="00E63008"/>
    <w:rsid w:val="00E631CF"/>
    <w:rsid w:val="00E63208"/>
    <w:rsid w:val="00E63329"/>
    <w:rsid w:val="00E634B0"/>
    <w:rsid w:val="00E6362E"/>
    <w:rsid w:val="00E6364B"/>
    <w:rsid w:val="00E636E0"/>
    <w:rsid w:val="00E6380A"/>
    <w:rsid w:val="00E63A71"/>
    <w:rsid w:val="00E64301"/>
    <w:rsid w:val="00E643E0"/>
    <w:rsid w:val="00E645F2"/>
    <w:rsid w:val="00E649BA"/>
    <w:rsid w:val="00E64B0D"/>
    <w:rsid w:val="00E64E67"/>
    <w:rsid w:val="00E64EB5"/>
    <w:rsid w:val="00E651C5"/>
    <w:rsid w:val="00E653E8"/>
    <w:rsid w:val="00E654E7"/>
    <w:rsid w:val="00E65B41"/>
    <w:rsid w:val="00E65B5C"/>
    <w:rsid w:val="00E66041"/>
    <w:rsid w:val="00E663E3"/>
    <w:rsid w:val="00E66727"/>
    <w:rsid w:val="00E667A5"/>
    <w:rsid w:val="00E66978"/>
    <w:rsid w:val="00E66BDE"/>
    <w:rsid w:val="00E67104"/>
    <w:rsid w:val="00E67399"/>
    <w:rsid w:val="00E67735"/>
    <w:rsid w:val="00E67B2F"/>
    <w:rsid w:val="00E67B7E"/>
    <w:rsid w:val="00E67BDE"/>
    <w:rsid w:val="00E67FAA"/>
    <w:rsid w:val="00E7007C"/>
    <w:rsid w:val="00E70124"/>
    <w:rsid w:val="00E7027D"/>
    <w:rsid w:val="00E7039F"/>
    <w:rsid w:val="00E70623"/>
    <w:rsid w:val="00E70625"/>
    <w:rsid w:val="00E7102D"/>
    <w:rsid w:val="00E71122"/>
    <w:rsid w:val="00E71451"/>
    <w:rsid w:val="00E714F9"/>
    <w:rsid w:val="00E71662"/>
    <w:rsid w:val="00E717C0"/>
    <w:rsid w:val="00E717D0"/>
    <w:rsid w:val="00E71967"/>
    <w:rsid w:val="00E71D97"/>
    <w:rsid w:val="00E71E2A"/>
    <w:rsid w:val="00E71E34"/>
    <w:rsid w:val="00E71E93"/>
    <w:rsid w:val="00E72172"/>
    <w:rsid w:val="00E72411"/>
    <w:rsid w:val="00E72A8C"/>
    <w:rsid w:val="00E72AC7"/>
    <w:rsid w:val="00E72C50"/>
    <w:rsid w:val="00E72C6A"/>
    <w:rsid w:val="00E7304D"/>
    <w:rsid w:val="00E7313A"/>
    <w:rsid w:val="00E7316F"/>
    <w:rsid w:val="00E73787"/>
    <w:rsid w:val="00E73969"/>
    <w:rsid w:val="00E73C34"/>
    <w:rsid w:val="00E73CB1"/>
    <w:rsid w:val="00E73F0C"/>
    <w:rsid w:val="00E73F1F"/>
    <w:rsid w:val="00E740C5"/>
    <w:rsid w:val="00E74465"/>
    <w:rsid w:val="00E7451E"/>
    <w:rsid w:val="00E74767"/>
    <w:rsid w:val="00E74787"/>
    <w:rsid w:val="00E74795"/>
    <w:rsid w:val="00E74C71"/>
    <w:rsid w:val="00E74D4F"/>
    <w:rsid w:val="00E74D62"/>
    <w:rsid w:val="00E74EDA"/>
    <w:rsid w:val="00E74F00"/>
    <w:rsid w:val="00E7524E"/>
    <w:rsid w:val="00E752B9"/>
    <w:rsid w:val="00E75353"/>
    <w:rsid w:val="00E753ED"/>
    <w:rsid w:val="00E754F4"/>
    <w:rsid w:val="00E75525"/>
    <w:rsid w:val="00E7555C"/>
    <w:rsid w:val="00E755BF"/>
    <w:rsid w:val="00E75BC6"/>
    <w:rsid w:val="00E75C1A"/>
    <w:rsid w:val="00E75C90"/>
    <w:rsid w:val="00E75EB9"/>
    <w:rsid w:val="00E75F8B"/>
    <w:rsid w:val="00E75F8C"/>
    <w:rsid w:val="00E76256"/>
    <w:rsid w:val="00E76270"/>
    <w:rsid w:val="00E76508"/>
    <w:rsid w:val="00E7650F"/>
    <w:rsid w:val="00E767F8"/>
    <w:rsid w:val="00E76932"/>
    <w:rsid w:val="00E76C6F"/>
    <w:rsid w:val="00E76DCE"/>
    <w:rsid w:val="00E771CF"/>
    <w:rsid w:val="00E771E8"/>
    <w:rsid w:val="00E772CB"/>
    <w:rsid w:val="00E773DC"/>
    <w:rsid w:val="00E77433"/>
    <w:rsid w:val="00E77558"/>
    <w:rsid w:val="00E77676"/>
    <w:rsid w:val="00E776E3"/>
    <w:rsid w:val="00E77700"/>
    <w:rsid w:val="00E778A5"/>
    <w:rsid w:val="00E77B2C"/>
    <w:rsid w:val="00E77D77"/>
    <w:rsid w:val="00E77DE9"/>
    <w:rsid w:val="00E802CB"/>
    <w:rsid w:val="00E806D0"/>
    <w:rsid w:val="00E80754"/>
    <w:rsid w:val="00E80898"/>
    <w:rsid w:val="00E80A1A"/>
    <w:rsid w:val="00E80C22"/>
    <w:rsid w:val="00E80C83"/>
    <w:rsid w:val="00E80CEB"/>
    <w:rsid w:val="00E80F2E"/>
    <w:rsid w:val="00E80FD8"/>
    <w:rsid w:val="00E817A4"/>
    <w:rsid w:val="00E81C08"/>
    <w:rsid w:val="00E81C99"/>
    <w:rsid w:val="00E81CEE"/>
    <w:rsid w:val="00E81E2A"/>
    <w:rsid w:val="00E82881"/>
    <w:rsid w:val="00E828B3"/>
    <w:rsid w:val="00E82CC4"/>
    <w:rsid w:val="00E82CD1"/>
    <w:rsid w:val="00E82CD6"/>
    <w:rsid w:val="00E82E4C"/>
    <w:rsid w:val="00E8300B"/>
    <w:rsid w:val="00E83045"/>
    <w:rsid w:val="00E83537"/>
    <w:rsid w:val="00E83821"/>
    <w:rsid w:val="00E8417B"/>
    <w:rsid w:val="00E841D1"/>
    <w:rsid w:val="00E84255"/>
    <w:rsid w:val="00E8442F"/>
    <w:rsid w:val="00E84588"/>
    <w:rsid w:val="00E8475D"/>
    <w:rsid w:val="00E84850"/>
    <w:rsid w:val="00E849E1"/>
    <w:rsid w:val="00E84C87"/>
    <w:rsid w:val="00E84E33"/>
    <w:rsid w:val="00E84F89"/>
    <w:rsid w:val="00E84F90"/>
    <w:rsid w:val="00E852A8"/>
    <w:rsid w:val="00E853CF"/>
    <w:rsid w:val="00E854CF"/>
    <w:rsid w:val="00E85597"/>
    <w:rsid w:val="00E85672"/>
    <w:rsid w:val="00E8569E"/>
    <w:rsid w:val="00E8570C"/>
    <w:rsid w:val="00E8598D"/>
    <w:rsid w:val="00E85DE3"/>
    <w:rsid w:val="00E86073"/>
    <w:rsid w:val="00E860FB"/>
    <w:rsid w:val="00E86115"/>
    <w:rsid w:val="00E86430"/>
    <w:rsid w:val="00E8655D"/>
    <w:rsid w:val="00E866E0"/>
    <w:rsid w:val="00E868FC"/>
    <w:rsid w:val="00E869BE"/>
    <w:rsid w:val="00E86B64"/>
    <w:rsid w:val="00E86DBE"/>
    <w:rsid w:val="00E86ECF"/>
    <w:rsid w:val="00E87172"/>
    <w:rsid w:val="00E8781D"/>
    <w:rsid w:val="00E87CF8"/>
    <w:rsid w:val="00E87FEB"/>
    <w:rsid w:val="00E9017F"/>
    <w:rsid w:val="00E90197"/>
    <w:rsid w:val="00E9027A"/>
    <w:rsid w:val="00E90752"/>
    <w:rsid w:val="00E908B0"/>
    <w:rsid w:val="00E908EF"/>
    <w:rsid w:val="00E90A38"/>
    <w:rsid w:val="00E90DEA"/>
    <w:rsid w:val="00E90EBF"/>
    <w:rsid w:val="00E90F5A"/>
    <w:rsid w:val="00E90F90"/>
    <w:rsid w:val="00E912AA"/>
    <w:rsid w:val="00E91868"/>
    <w:rsid w:val="00E9186C"/>
    <w:rsid w:val="00E92069"/>
    <w:rsid w:val="00E92443"/>
    <w:rsid w:val="00E92896"/>
    <w:rsid w:val="00E92924"/>
    <w:rsid w:val="00E929B7"/>
    <w:rsid w:val="00E92B9A"/>
    <w:rsid w:val="00E92E0D"/>
    <w:rsid w:val="00E92F6A"/>
    <w:rsid w:val="00E930DD"/>
    <w:rsid w:val="00E93380"/>
    <w:rsid w:val="00E93474"/>
    <w:rsid w:val="00E934E3"/>
    <w:rsid w:val="00E93909"/>
    <w:rsid w:val="00E939A4"/>
    <w:rsid w:val="00E939BD"/>
    <w:rsid w:val="00E93AE3"/>
    <w:rsid w:val="00E93AEE"/>
    <w:rsid w:val="00E93EAB"/>
    <w:rsid w:val="00E93EDB"/>
    <w:rsid w:val="00E940D1"/>
    <w:rsid w:val="00E9432D"/>
    <w:rsid w:val="00E94521"/>
    <w:rsid w:val="00E94788"/>
    <w:rsid w:val="00E9478F"/>
    <w:rsid w:val="00E94A60"/>
    <w:rsid w:val="00E94C81"/>
    <w:rsid w:val="00E94D3B"/>
    <w:rsid w:val="00E94E4E"/>
    <w:rsid w:val="00E95121"/>
    <w:rsid w:val="00E95545"/>
    <w:rsid w:val="00E957E4"/>
    <w:rsid w:val="00E95807"/>
    <w:rsid w:val="00E9596D"/>
    <w:rsid w:val="00E95A4B"/>
    <w:rsid w:val="00E95EA8"/>
    <w:rsid w:val="00E95FA4"/>
    <w:rsid w:val="00E9604C"/>
    <w:rsid w:val="00E960CA"/>
    <w:rsid w:val="00E9625B"/>
    <w:rsid w:val="00E963C9"/>
    <w:rsid w:val="00E9645C"/>
    <w:rsid w:val="00E964EB"/>
    <w:rsid w:val="00E96532"/>
    <w:rsid w:val="00E96655"/>
    <w:rsid w:val="00E96748"/>
    <w:rsid w:val="00E9690A"/>
    <w:rsid w:val="00E96AEB"/>
    <w:rsid w:val="00E96C72"/>
    <w:rsid w:val="00E9732E"/>
    <w:rsid w:val="00E97D81"/>
    <w:rsid w:val="00E97ED5"/>
    <w:rsid w:val="00EA0149"/>
    <w:rsid w:val="00EA0190"/>
    <w:rsid w:val="00EA0232"/>
    <w:rsid w:val="00EA03A2"/>
    <w:rsid w:val="00EA041E"/>
    <w:rsid w:val="00EA05CE"/>
    <w:rsid w:val="00EA08A8"/>
    <w:rsid w:val="00EA08F1"/>
    <w:rsid w:val="00EA0A86"/>
    <w:rsid w:val="00EA0D37"/>
    <w:rsid w:val="00EA0E58"/>
    <w:rsid w:val="00EA0EA9"/>
    <w:rsid w:val="00EA0F68"/>
    <w:rsid w:val="00EA0FB9"/>
    <w:rsid w:val="00EA139E"/>
    <w:rsid w:val="00EA154C"/>
    <w:rsid w:val="00EA15B3"/>
    <w:rsid w:val="00EA17D1"/>
    <w:rsid w:val="00EA1954"/>
    <w:rsid w:val="00EA19D5"/>
    <w:rsid w:val="00EA1B09"/>
    <w:rsid w:val="00EA1CF4"/>
    <w:rsid w:val="00EA1D67"/>
    <w:rsid w:val="00EA1F05"/>
    <w:rsid w:val="00EA208F"/>
    <w:rsid w:val="00EA2124"/>
    <w:rsid w:val="00EA23F8"/>
    <w:rsid w:val="00EA266D"/>
    <w:rsid w:val="00EA277D"/>
    <w:rsid w:val="00EA27E3"/>
    <w:rsid w:val="00EA29E4"/>
    <w:rsid w:val="00EA29F3"/>
    <w:rsid w:val="00EA2A75"/>
    <w:rsid w:val="00EA30BC"/>
    <w:rsid w:val="00EA3206"/>
    <w:rsid w:val="00EA36AE"/>
    <w:rsid w:val="00EA36C9"/>
    <w:rsid w:val="00EA372F"/>
    <w:rsid w:val="00EA397D"/>
    <w:rsid w:val="00EA39A4"/>
    <w:rsid w:val="00EA3B50"/>
    <w:rsid w:val="00EA3C97"/>
    <w:rsid w:val="00EA4424"/>
    <w:rsid w:val="00EA4922"/>
    <w:rsid w:val="00EA4A2A"/>
    <w:rsid w:val="00EA4B57"/>
    <w:rsid w:val="00EA4D3B"/>
    <w:rsid w:val="00EA4D9E"/>
    <w:rsid w:val="00EA4F21"/>
    <w:rsid w:val="00EA4F9A"/>
    <w:rsid w:val="00EA4FF2"/>
    <w:rsid w:val="00EA506E"/>
    <w:rsid w:val="00EA513A"/>
    <w:rsid w:val="00EA51C2"/>
    <w:rsid w:val="00EA5204"/>
    <w:rsid w:val="00EA5448"/>
    <w:rsid w:val="00EA549D"/>
    <w:rsid w:val="00EA5A17"/>
    <w:rsid w:val="00EA5AAE"/>
    <w:rsid w:val="00EA5B9F"/>
    <w:rsid w:val="00EA5E63"/>
    <w:rsid w:val="00EA6205"/>
    <w:rsid w:val="00EA664A"/>
    <w:rsid w:val="00EA6694"/>
    <w:rsid w:val="00EA6913"/>
    <w:rsid w:val="00EA699D"/>
    <w:rsid w:val="00EA69D7"/>
    <w:rsid w:val="00EA6A39"/>
    <w:rsid w:val="00EA6B82"/>
    <w:rsid w:val="00EA6BCD"/>
    <w:rsid w:val="00EA6DA7"/>
    <w:rsid w:val="00EA70D0"/>
    <w:rsid w:val="00EA7163"/>
    <w:rsid w:val="00EA73F6"/>
    <w:rsid w:val="00EA7543"/>
    <w:rsid w:val="00EA7705"/>
    <w:rsid w:val="00EA77EE"/>
    <w:rsid w:val="00EA7A35"/>
    <w:rsid w:val="00EA7CFD"/>
    <w:rsid w:val="00EA7F32"/>
    <w:rsid w:val="00EB009B"/>
    <w:rsid w:val="00EB020D"/>
    <w:rsid w:val="00EB02AC"/>
    <w:rsid w:val="00EB0374"/>
    <w:rsid w:val="00EB0419"/>
    <w:rsid w:val="00EB059F"/>
    <w:rsid w:val="00EB0A11"/>
    <w:rsid w:val="00EB0FE4"/>
    <w:rsid w:val="00EB1036"/>
    <w:rsid w:val="00EB12CF"/>
    <w:rsid w:val="00EB13BB"/>
    <w:rsid w:val="00EB1746"/>
    <w:rsid w:val="00EB188E"/>
    <w:rsid w:val="00EB1925"/>
    <w:rsid w:val="00EB1BE3"/>
    <w:rsid w:val="00EB1CD2"/>
    <w:rsid w:val="00EB22FE"/>
    <w:rsid w:val="00EB239F"/>
    <w:rsid w:val="00EB25B4"/>
    <w:rsid w:val="00EB2610"/>
    <w:rsid w:val="00EB2D01"/>
    <w:rsid w:val="00EB2EAA"/>
    <w:rsid w:val="00EB30A1"/>
    <w:rsid w:val="00EB318E"/>
    <w:rsid w:val="00EB34DE"/>
    <w:rsid w:val="00EB36C2"/>
    <w:rsid w:val="00EB38B0"/>
    <w:rsid w:val="00EB3998"/>
    <w:rsid w:val="00EB3ACB"/>
    <w:rsid w:val="00EB4045"/>
    <w:rsid w:val="00EB42E6"/>
    <w:rsid w:val="00EB434D"/>
    <w:rsid w:val="00EB43BA"/>
    <w:rsid w:val="00EB45E5"/>
    <w:rsid w:val="00EB484A"/>
    <w:rsid w:val="00EB4AED"/>
    <w:rsid w:val="00EB508C"/>
    <w:rsid w:val="00EB5151"/>
    <w:rsid w:val="00EB51FD"/>
    <w:rsid w:val="00EB5535"/>
    <w:rsid w:val="00EB55E3"/>
    <w:rsid w:val="00EB576F"/>
    <w:rsid w:val="00EB577B"/>
    <w:rsid w:val="00EB578D"/>
    <w:rsid w:val="00EB57BB"/>
    <w:rsid w:val="00EB57D7"/>
    <w:rsid w:val="00EB58B4"/>
    <w:rsid w:val="00EB5964"/>
    <w:rsid w:val="00EB5A3A"/>
    <w:rsid w:val="00EB5C0B"/>
    <w:rsid w:val="00EB5C8A"/>
    <w:rsid w:val="00EB5F62"/>
    <w:rsid w:val="00EB614A"/>
    <w:rsid w:val="00EB617F"/>
    <w:rsid w:val="00EB64AA"/>
    <w:rsid w:val="00EB64CB"/>
    <w:rsid w:val="00EB6701"/>
    <w:rsid w:val="00EB6BAC"/>
    <w:rsid w:val="00EB6C36"/>
    <w:rsid w:val="00EB6E65"/>
    <w:rsid w:val="00EB71ED"/>
    <w:rsid w:val="00EB7548"/>
    <w:rsid w:val="00EB77F0"/>
    <w:rsid w:val="00EB7899"/>
    <w:rsid w:val="00EB7CE0"/>
    <w:rsid w:val="00EB7D53"/>
    <w:rsid w:val="00EB7FF7"/>
    <w:rsid w:val="00EC02E4"/>
    <w:rsid w:val="00EC0327"/>
    <w:rsid w:val="00EC0491"/>
    <w:rsid w:val="00EC04F0"/>
    <w:rsid w:val="00EC0528"/>
    <w:rsid w:val="00EC06C8"/>
    <w:rsid w:val="00EC0717"/>
    <w:rsid w:val="00EC0740"/>
    <w:rsid w:val="00EC0805"/>
    <w:rsid w:val="00EC082B"/>
    <w:rsid w:val="00EC0836"/>
    <w:rsid w:val="00EC0A3A"/>
    <w:rsid w:val="00EC0BC5"/>
    <w:rsid w:val="00EC0C6F"/>
    <w:rsid w:val="00EC0CE2"/>
    <w:rsid w:val="00EC0D13"/>
    <w:rsid w:val="00EC0D1A"/>
    <w:rsid w:val="00EC0D34"/>
    <w:rsid w:val="00EC11A7"/>
    <w:rsid w:val="00EC1303"/>
    <w:rsid w:val="00EC131F"/>
    <w:rsid w:val="00EC133D"/>
    <w:rsid w:val="00EC136B"/>
    <w:rsid w:val="00EC1462"/>
    <w:rsid w:val="00EC1617"/>
    <w:rsid w:val="00EC165A"/>
    <w:rsid w:val="00EC1CEB"/>
    <w:rsid w:val="00EC1EE3"/>
    <w:rsid w:val="00EC1F09"/>
    <w:rsid w:val="00EC2254"/>
    <w:rsid w:val="00EC23D2"/>
    <w:rsid w:val="00EC268A"/>
    <w:rsid w:val="00EC26CC"/>
    <w:rsid w:val="00EC2802"/>
    <w:rsid w:val="00EC2836"/>
    <w:rsid w:val="00EC285F"/>
    <w:rsid w:val="00EC29EF"/>
    <w:rsid w:val="00EC2E10"/>
    <w:rsid w:val="00EC2F2B"/>
    <w:rsid w:val="00EC310F"/>
    <w:rsid w:val="00EC32CB"/>
    <w:rsid w:val="00EC33ED"/>
    <w:rsid w:val="00EC3515"/>
    <w:rsid w:val="00EC3A1A"/>
    <w:rsid w:val="00EC3B18"/>
    <w:rsid w:val="00EC3B56"/>
    <w:rsid w:val="00EC3E40"/>
    <w:rsid w:val="00EC3F25"/>
    <w:rsid w:val="00EC44D1"/>
    <w:rsid w:val="00EC4570"/>
    <w:rsid w:val="00EC48C4"/>
    <w:rsid w:val="00EC4908"/>
    <w:rsid w:val="00EC4B89"/>
    <w:rsid w:val="00EC4D8F"/>
    <w:rsid w:val="00EC5305"/>
    <w:rsid w:val="00EC5522"/>
    <w:rsid w:val="00EC5547"/>
    <w:rsid w:val="00EC5636"/>
    <w:rsid w:val="00EC5649"/>
    <w:rsid w:val="00EC569D"/>
    <w:rsid w:val="00EC587B"/>
    <w:rsid w:val="00EC587E"/>
    <w:rsid w:val="00EC5BD6"/>
    <w:rsid w:val="00EC5D89"/>
    <w:rsid w:val="00EC5FA4"/>
    <w:rsid w:val="00EC6621"/>
    <w:rsid w:val="00EC6673"/>
    <w:rsid w:val="00EC66E7"/>
    <w:rsid w:val="00EC6770"/>
    <w:rsid w:val="00EC68F5"/>
    <w:rsid w:val="00EC6AFF"/>
    <w:rsid w:val="00EC6B5F"/>
    <w:rsid w:val="00EC6EA0"/>
    <w:rsid w:val="00EC6F65"/>
    <w:rsid w:val="00EC7028"/>
    <w:rsid w:val="00EC7088"/>
    <w:rsid w:val="00EC72BB"/>
    <w:rsid w:val="00EC73B8"/>
    <w:rsid w:val="00EC7464"/>
    <w:rsid w:val="00EC754F"/>
    <w:rsid w:val="00EC769A"/>
    <w:rsid w:val="00EC793B"/>
    <w:rsid w:val="00EC79F6"/>
    <w:rsid w:val="00EC7B76"/>
    <w:rsid w:val="00EC7E64"/>
    <w:rsid w:val="00EC7F3A"/>
    <w:rsid w:val="00ED0078"/>
    <w:rsid w:val="00ED0288"/>
    <w:rsid w:val="00ED0B0D"/>
    <w:rsid w:val="00ED0D75"/>
    <w:rsid w:val="00ED0E5E"/>
    <w:rsid w:val="00ED10E7"/>
    <w:rsid w:val="00ED14C8"/>
    <w:rsid w:val="00ED153D"/>
    <w:rsid w:val="00ED15FD"/>
    <w:rsid w:val="00ED18C5"/>
    <w:rsid w:val="00ED1C9E"/>
    <w:rsid w:val="00ED1E2A"/>
    <w:rsid w:val="00ED1F5C"/>
    <w:rsid w:val="00ED2045"/>
    <w:rsid w:val="00ED22B7"/>
    <w:rsid w:val="00ED2BE9"/>
    <w:rsid w:val="00ED2D8E"/>
    <w:rsid w:val="00ED2DC0"/>
    <w:rsid w:val="00ED2FDE"/>
    <w:rsid w:val="00ED2FDF"/>
    <w:rsid w:val="00ED3507"/>
    <w:rsid w:val="00ED38FB"/>
    <w:rsid w:val="00ED39A9"/>
    <w:rsid w:val="00ED3A7C"/>
    <w:rsid w:val="00ED3ABF"/>
    <w:rsid w:val="00ED3BFD"/>
    <w:rsid w:val="00ED3F20"/>
    <w:rsid w:val="00ED4008"/>
    <w:rsid w:val="00ED40B5"/>
    <w:rsid w:val="00ED40BF"/>
    <w:rsid w:val="00ED4204"/>
    <w:rsid w:val="00ED448A"/>
    <w:rsid w:val="00ED44E2"/>
    <w:rsid w:val="00ED44E7"/>
    <w:rsid w:val="00ED4503"/>
    <w:rsid w:val="00ED4654"/>
    <w:rsid w:val="00ED4705"/>
    <w:rsid w:val="00ED4768"/>
    <w:rsid w:val="00ED477B"/>
    <w:rsid w:val="00ED478D"/>
    <w:rsid w:val="00ED4805"/>
    <w:rsid w:val="00ED485B"/>
    <w:rsid w:val="00ED4885"/>
    <w:rsid w:val="00ED48A3"/>
    <w:rsid w:val="00ED48CF"/>
    <w:rsid w:val="00ED48F6"/>
    <w:rsid w:val="00ED4D99"/>
    <w:rsid w:val="00ED4F96"/>
    <w:rsid w:val="00ED50A8"/>
    <w:rsid w:val="00ED518A"/>
    <w:rsid w:val="00ED5612"/>
    <w:rsid w:val="00ED5706"/>
    <w:rsid w:val="00ED5BFC"/>
    <w:rsid w:val="00ED5C7F"/>
    <w:rsid w:val="00ED5CCE"/>
    <w:rsid w:val="00ED5F3B"/>
    <w:rsid w:val="00ED6035"/>
    <w:rsid w:val="00ED60AF"/>
    <w:rsid w:val="00ED6335"/>
    <w:rsid w:val="00ED63B4"/>
    <w:rsid w:val="00ED6C28"/>
    <w:rsid w:val="00ED6DC7"/>
    <w:rsid w:val="00ED6F2F"/>
    <w:rsid w:val="00ED71D2"/>
    <w:rsid w:val="00ED7390"/>
    <w:rsid w:val="00ED7520"/>
    <w:rsid w:val="00ED7736"/>
    <w:rsid w:val="00ED79DC"/>
    <w:rsid w:val="00ED79DD"/>
    <w:rsid w:val="00ED7C0F"/>
    <w:rsid w:val="00EE02FA"/>
    <w:rsid w:val="00EE04AA"/>
    <w:rsid w:val="00EE06BD"/>
    <w:rsid w:val="00EE0764"/>
    <w:rsid w:val="00EE0791"/>
    <w:rsid w:val="00EE07BB"/>
    <w:rsid w:val="00EE081E"/>
    <w:rsid w:val="00EE0827"/>
    <w:rsid w:val="00EE095B"/>
    <w:rsid w:val="00EE0A6D"/>
    <w:rsid w:val="00EE0B15"/>
    <w:rsid w:val="00EE0DED"/>
    <w:rsid w:val="00EE0E7A"/>
    <w:rsid w:val="00EE0EF4"/>
    <w:rsid w:val="00EE0F76"/>
    <w:rsid w:val="00EE12FA"/>
    <w:rsid w:val="00EE141B"/>
    <w:rsid w:val="00EE14CA"/>
    <w:rsid w:val="00EE1885"/>
    <w:rsid w:val="00EE196A"/>
    <w:rsid w:val="00EE1D00"/>
    <w:rsid w:val="00EE2005"/>
    <w:rsid w:val="00EE2078"/>
    <w:rsid w:val="00EE244E"/>
    <w:rsid w:val="00EE26DD"/>
    <w:rsid w:val="00EE274B"/>
    <w:rsid w:val="00EE2A8A"/>
    <w:rsid w:val="00EE2D77"/>
    <w:rsid w:val="00EE2F49"/>
    <w:rsid w:val="00EE314A"/>
    <w:rsid w:val="00EE31BB"/>
    <w:rsid w:val="00EE31C2"/>
    <w:rsid w:val="00EE323F"/>
    <w:rsid w:val="00EE3433"/>
    <w:rsid w:val="00EE3451"/>
    <w:rsid w:val="00EE34C8"/>
    <w:rsid w:val="00EE379E"/>
    <w:rsid w:val="00EE38D1"/>
    <w:rsid w:val="00EE3B09"/>
    <w:rsid w:val="00EE3B2D"/>
    <w:rsid w:val="00EE3B41"/>
    <w:rsid w:val="00EE3DAB"/>
    <w:rsid w:val="00EE3E4E"/>
    <w:rsid w:val="00EE3EE4"/>
    <w:rsid w:val="00EE3F6C"/>
    <w:rsid w:val="00EE4005"/>
    <w:rsid w:val="00EE4104"/>
    <w:rsid w:val="00EE4345"/>
    <w:rsid w:val="00EE4506"/>
    <w:rsid w:val="00EE4531"/>
    <w:rsid w:val="00EE45ED"/>
    <w:rsid w:val="00EE4B02"/>
    <w:rsid w:val="00EE4D40"/>
    <w:rsid w:val="00EE4E6F"/>
    <w:rsid w:val="00EE4FE8"/>
    <w:rsid w:val="00EE5085"/>
    <w:rsid w:val="00EE5303"/>
    <w:rsid w:val="00EE5445"/>
    <w:rsid w:val="00EE544C"/>
    <w:rsid w:val="00EE559D"/>
    <w:rsid w:val="00EE56A5"/>
    <w:rsid w:val="00EE5839"/>
    <w:rsid w:val="00EE5943"/>
    <w:rsid w:val="00EE5A00"/>
    <w:rsid w:val="00EE5EC8"/>
    <w:rsid w:val="00EE5F85"/>
    <w:rsid w:val="00EE605B"/>
    <w:rsid w:val="00EE6131"/>
    <w:rsid w:val="00EE6338"/>
    <w:rsid w:val="00EE648A"/>
    <w:rsid w:val="00EE67B7"/>
    <w:rsid w:val="00EE6BCE"/>
    <w:rsid w:val="00EE6CBC"/>
    <w:rsid w:val="00EE6DA3"/>
    <w:rsid w:val="00EE6DB0"/>
    <w:rsid w:val="00EE6DE1"/>
    <w:rsid w:val="00EE702A"/>
    <w:rsid w:val="00EE70CE"/>
    <w:rsid w:val="00EE74BB"/>
    <w:rsid w:val="00EE77A2"/>
    <w:rsid w:val="00EE7857"/>
    <w:rsid w:val="00EE7DC3"/>
    <w:rsid w:val="00EE7E2A"/>
    <w:rsid w:val="00EE7F5A"/>
    <w:rsid w:val="00EF005E"/>
    <w:rsid w:val="00EF0413"/>
    <w:rsid w:val="00EF041C"/>
    <w:rsid w:val="00EF04FF"/>
    <w:rsid w:val="00EF0E4B"/>
    <w:rsid w:val="00EF0EF5"/>
    <w:rsid w:val="00EF0F1B"/>
    <w:rsid w:val="00EF10CE"/>
    <w:rsid w:val="00EF10EC"/>
    <w:rsid w:val="00EF1186"/>
    <w:rsid w:val="00EF118C"/>
    <w:rsid w:val="00EF156B"/>
    <w:rsid w:val="00EF1581"/>
    <w:rsid w:val="00EF16AC"/>
    <w:rsid w:val="00EF1795"/>
    <w:rsid w:val="00EF196D"/>
    <w:rsid w:val="00EF1C1C"/>
    <w:rsid w:val="00EF1F8F"/>
    <w:rsid w:val="00EF2206"/>
    <w:rsid w:val="00EF228E"/>
    <w:rsid w:val="00EF22B6"/>
    <w:rsid w:val="00EF22CD"/>
    <w:rsid w:val="00EF25FC"/>
    <w:rsid w:val="00EF2727"/>
    <w:rsid w:val="00EF2917"/>
    <w:rsid w:val="00EF2CA0"/>
    <w:rsid w:val="00EF2FFC"/>
    <w:rsid w:val="00EF3043"/>
    <w:rsid w:val="00EF30FE"/>
    <w:rsid w:val="00EF32DA"/>
    <w:rsid w:val="00EF33CF"/>
    <w:rsid w:val="00EF3563"/>
    <w:rsid w:val="00EF3830"/>
    <w:rsid w:val="00EF38F8"/>
    <w:rsid w:val="00EF3914"/>
    <w:rsid w:val="00EF3997"/>
    <w:rsid w:val="00EF3AC3"/>
    <w:rsid w:val="00EF3B01"/>
    <w:rsid w:val="00EF3CD1"/>
    <w:rsid w:val="00EF3D90"/>
    <w:rsid w:val="00EF3F71"/>
    <w:rsid w:val="00EF41D6"/>
    <w:rsid w:val="00EF429D"/>
    <w:rsid w:val="00EF42B9"/>
    <w:rsid w:val="00EF4482"/>
    <w:rsid w:val="00EF450F"/>
    <w:rsid w:val="00EF4528"/>
    <w:rsid w:val="00EF4580"/>
    <w:rsid w:val="00EF4619"/>
    <w:rsid w:val="00EF4833"/>
    <w:rsid w:val="00EF4A4B"/>
    <w:rsid w:val="00EF4BCE"/>
    <w:rsid w:val="00EF4D04"/>
    <w:rsid w:val="00EF4DA4"/>
    <w:rsid w:val="00EF516A"/>
    <w:rsid w:val="00EF5358"/>
    <w:rsid w:val="00EF5457"/>
    <w:rsid w:val="00EF557C"/>
    <w:rsid w:val="00EF59A7"/>
    <w:rsid w:val="00EF5BA1"/>
    <w:rsid w:val="00EF5DE0"/>
    <w:rsid w:val="00EF6207"/>
    <w:rsid w:val="00EF64BC"/>
    <w:rsid w:val="00EF66EE"/>
    <w:rsid w:val="00EF69DC"/>
    <w:rsid w:val="00EF6BE8"/>
    <w:rsid w:val="00EF6E49"/>
    <w:rsid w:val="00EF6EBA"/>
    <w:rsid w:val="00EF7014"/>
    <w:rsid w:val="00EF7109"/>
    <w:rsid w:val="00EF728F"/>
    <w:rsid w:val="00EF72DD"/>
    <w:rsid w:val="00EF7429"/>
    <w:rsid w:val="00EF7455"/>
    <w:rsid w:val="00EF74BD"/>
    <w:rsid w:val="00EF7677"/>
    <w:rsid w:val="00EF786A"/>
    <w:rsid w:val="00EF7D91"/>
    <w:rsid w:val="00EF7EA9"/>
    <w:rsid w:val="00F00464"/>
    <w:rsid w:val="00F00632"/>
    <w:rsid w:val="00F007E5"/>
    <w:rsid w:val="00F00B64"/>
    <w:rsid w:val="00F00F5D"/>
    <w:rsid w:val="00F0101B"/>
    <w:rsid w:val="00F01079"/>
    <w:rsid w:val="00F01182"/>
    <w:rsid w:val="00F0122B"/>
    <w:rsid w:val="00F01268"/>
    <w:rsid w:val="00F013A9"/>
    <w:rsid w:val="00F015C9"/>
    <w:rsid w:val="00F015E0"/>
    <w:rsid w:val="00F01661"/>
    <w:rsid w:val="00F016EF"/>
    <w:rsid w:val="00F01760"/>
    <w:rsid w:val="00F01901"/>
    <w:rsid w:val="00F01B8E"/>
    <w:rsid w:val="00F01BA7"/>
    <w:rsid w:val="00F01BF9"/>
    <w:rsid w:val="00F01D50"/>
    <w:rsid w:val="00F01F17"/>
    <w:rsid w:val="00F01F2A"/>
    <w:rsid w:val="00F0239B"/>
    <w:rsid w:val="00F023EB"/>
    <w:rsid w:val="00F024D0"/>
    <w:rsid w:val="00F0262D"/>
    <w:rsid w:val="00F028C0"/>
    <w:rsid w:val="00F029A2"/>
    <w:rsid w:val="00F02A8B"/>
    <w:rsid w:val="00F02AF7"/>
    <w:rsid w:val="00F02BE1"/>
    <w:rsid w:val="00F02C98"/>
    <w:rsid w:val="00F02D3B"/>
    <w:rsid w:val="00F02F56"/>
    <w:rsid w:val="00F03167"/>
    <w:rsid w:val="00F03507"/>
    <w:rsid w:val="00F035A7"/>
    <w:rsid w:val="00F036AB"/>
    <w:rsid w:val="00F036B5"/>
    <w:rsid w:val="00F0388F"/>
    <w:rsid w:val="00F038F3"/>
    <w:rsid w:val="00F03A65"/>
    <w:rsid w:val="00F03BBE"/>
    <w:rsid w:val="00F03BD2"/>
    <w:rsid w:val="00F03D04"/>
    <w:rsid w:val="00F03F77"/>
    <w:rsid w:val="00F03FC2"/>
    <w:rsid w:val="00F040D9"/>
    <w:rsid w:val="00F0411F"/>
    <w:rsid w:val="00F041D8"/>
    <w:rsid w:val="00F042C2"/>
    <w:rsid w:val="00F04311"/>
    <w:rsid w:val="00F045D7"/>
    <w:rsid w:val="00F04B1E"/>
    <w:rsid w:val="00F04B6D"/>
    <w:rsid w:val="00F04C36"/>
    <w:rsid w:val="00F04C5E"/>
    <w:rsid w:val="00F0513C"/>
    <w:rsid w:val="00F05213"/>
    <w:rsid w:val="00F05467"/>
    <w:rsid w:val="00F055C4"/>
    <w:rsid w:val="00F055E0"/>
    <w:rsid w:val="00F056D2"/>
    <w:rsid w:val="00F05780"/>
    <w:rsid w:val="00F0593A"/>
    <w:rsid w:val="00F05960"/>
    <w:rsid w:val="00F05990"/>
    <w:rsid w:val="00F059D5"/>
    <w:rsid w:val="00F05E58"/>
    <w:rsid w:val="00F05E5E"/>
    <w:rsid w:val="00F05FBF"/>
    <w:rsid w:val="00F05FFB"/>
    <w:rsid w:val="00F0678A"/>
    <w:rsid w:val="00F06816"/>
    <w:rsid w:val="00F0687F"/>
    <w:rsid w:val="00F06B58"/>
    <w:rsid w:val="00F06D5F"/>
    <w:rsid w:val="00F06D61"/>
    <w:rsid w:val="00F06DED"/>
    <w:rsid w:val="00F07042"/>
    <w:rsid w:val="00F07064"/>
    <w:rsid w:val="00F071B7"/>
    <w:rsid w:val="00F07377"/>
    <w:rsid w:val="00F073DF"/>
    <w:rsid w:val="00F073FC"/>
    <w:rsid w:val="00F07556"/>
    <w:rsid w:val="00F076C5"/>
    <w:rsid w:val="00F078E0"/>
    <w:rsid w:val="00F0795F"/>
    <w:rsid w:val="00F079EA"/>
    <w:rsid w:val="00F079F5"/>
    <w:rsid w:val="00F07A4A"/>
    <w:rsid w:val="00F07B17"/>
    <w:rsid w:val="00F07B47"/>
    <w:rsid w:val="00F07B66"/>
    <w:rsid w:val="00F07CA8"/>
    <w:rsid w:val="00F07D38"/>
    <w:rsid w:val="00F07F21"/>
    <w:rsid w:val="00F100FA"/>
    <w:rsid w:val="00F10164"/>
    <w:rsid w:val="00F1017B"/>
    <w:rsid w:val="00F1030A"/>
    <w:rsid w:val="00F10342"/>
    <w:rsid w:val="00F106F9"/>
    <w:rsid w:val="00F1072F"/>
    <w:rsid w:val="00F10AB6"/>
    <w:rsid w:val="00F10C69"/>
    <w:rsid w:val="00F10D92"/>
    <w:rsid w:val="00F10F16"/>
    <w:rsid w:val="00F10FE5"/>
    <w:rsid w:val="00F111E7"/>
    <w:rsid w:val="00F1127E"/>
    <w:rsid w:val="00F11528"/>
    <w:rsid w:val="00F11653"/>
    <w:rsid w:val="00F117E6"/>
    <w:rsid w:val="00F1189B"/>
    <w:rsid w:val="00F118D7"/>
    <w:rsid w:val="00F119FD"/>
    <w:rsid w:val="00F11C9B"/>
    <w:rsid w:val="00F11CB8"/>
    <w:rsid w:val="00F11DE2"/>
    <w:rsid w:val="00F11EE7"/>
    <w:rsid w:val="00F11F76"/>
    <w:rsid w:val="00F11F92"/>
    <w:rsid w:val="00F1221F"/>
    <w:rsid w:val="00F1261F"/>
    <w:rsid w:val="00F12663"/>
    <w:rsid w:val="00F12831"/>
    <w:rsid w:val="00F1291F"/>
    <w:rsid w:val="00F129E0"/>
    <w:rsid w:val="00F12BFD"/>
    <w:rsid w:val="00F12F1F"/>
    <w:rsid w:val="00F132B5"/>
    <w:rsid w:val="00F1337F"/>
    <w:rsid w:val="00F138A7"/>
    <w:rsid w:val="00F13B9F"/>
    <w:rsid w:val="00F13EE9"/>
    <w:rsid w:val="00F13FB9"/>
    <w:rsid w:val="00F1402F"/>
    <w:rsid w:val="00F140CE"/>
    <w:rsid w:val="00F140F1"/>
    <w:rsid w:val="00F141AB"/>
    <w:rsid w:val="00F14336"/>
    <w:rsid w:val="00F143C9"/>
    <w:rsid w:val="00F14423"/>
    <w:rsid w:val="00F1446D"/>
    <w:rsid w:val="00F14472"/>
    <w:rsid w:val="00F144D9"/>
    <w:rsid w:val="00F14667"/>
    <w:rsid w:val="00F14724"/>
    <w:rsid w:val="00F1477E"/>
    <w:rsid w:val="00F14968"/>
    <w:rsid w:val="00F14A43"/>
    <w:rsid w:val="00F14B7D"/>
    <w:rsid w:val="00F14CD2"/>
    <w:rsid w:val="00F14E51"/>
    <w:rsid w:val="00F14F7E"/>
    <w:rsid w:val="00F154A3"/>
    <w:rsid w:val="00F15595"/>
    <w:rsid w:val="00F15AAC"/>
    <w:rsid w:val="00F15B0F"/>
    <w:rsid w:val="00F15B79"/>
    <w:rsid w:val="00F15CEA"/>
    <w:rsid w:val="00F15E81"/>
    <w:rsid w:val="00F16019"/>
    <w:rsid w:val="00F16276"/>
    <w:rsid w:val="00F16452"/>
    <w:rsid w:val="00F164C2"/>
    <w:rsid w:val="00F164F9"/>
    <w:rsid w:val="00F16585"/>
    <w:rsid w:val="00F16AFC"/>
    <w:rsid w:val="00F16BE4"/>
    <w:rsid w:val="00F172CD"/>
    <w:rsid w:val="00F1748C"/>
    <w:rsid w:val="00F17967"/>
    <w:rsid w:val="00F17E99"/>
    <w:rsid w:val="00F203C4"/>
    <w:rsid w:val="00F20A0D"/>
    <w:rsid w:val="00F20DBC"/>
    <w:rsid w:val="00F20E1F"/>
    <w:rsid w:val="00F20E52"/>
    <w:rsid w:val="00F20EA5"/>
    <w:rsid w:val="00F21147"/>
    <w:rsid w:val="00F21449"/>
    <w:rsid w:val="00F214F1"/>
    <w:rsid w:val="00F2156C"/>
    <w:rsid w:val="00F216DF"/>
    <w:rsid w:val="00F217A2"/>
    <w:rsid w:val="00F217CE"/>
    <w:rsid w:val="00F21CA2"/>
    <w:rsid w:val="00F21D24"/>
    <w:rsid w:val="00F21E87"/>
    <w:rsid w:val="00F220B8"/>
    <w:rsid w:val="00F222A1"/>
    <w:rsid w:val="00F224E2"/>
    <w:rsid w:val="00F22733"/>
    <w:rsid w:val="00F2279B"/>
    <w:rsid w:val="00F22A4A"/>
    <w:rsid w:val="00F22BC5"/>
    <w:rsid w:val="00F2300B"/>
    <w:rsid w:val="00F23307"/>
    <w:rsid w:val="00F2333F"/>
    <w:rsid w:val="00F23346"/>
    <w:rsid w:val="00F23348"/>
    <w:rsid w:val="00F23408"/>
    <w:rsid w:val="00F2356A"/>
    <w:rsid w:val="00F23FFC"/>
    <w:rsid w:val="00F24016"/>
    <w:rsid w:val="00F24061"/>
    <w:rsid w:val="00F240B0"/>
    <w:rsid w:val="00F24287"/>
    <w:rsid w:val="00F2431A"/>
    <w:rsid w:val="00F24439"/>
    <w:rsid w:val="00F24698"/>
    <w:rsid w:val="00F24C3C"/>
    <w:rsid w:val="00F25026"/>
    <w:rsid w:val="00F25988"/>
    <w:rsid w:val="00F25F8E"/>
    <w:rsid w:val="00F25FCE"/>
    <w:rsid w:val="00F261D5"/>
    <w:rsid w:val="00F262F6"/>
    <w:rsid w:val="00F264F4"/>
    <w:rsid w:val="00F266DA"/>
    <w:rsid w:val="00F266F3"/>
    <w:rsid w:val="00F26979"/>
    <w:rsid w:val="00F26DAD"/>
    <w:rsid w:val="00F26EE1"/>
    <w:rsid w:val="00F2701C"/>
    <w:rsid w:val="00F27155"/>
    <w:rsid w:val="00F2742B"/>
    <w:rsid w:val="00F274F5"/>
    <w:rsid w:val="00F2752F"/>
    <w:rsid w:val="00F2774E"/>
    <w:rsid w:val="00F277B7"/>
    <w:rsid w:val="00F277C2"/>
    <w:rsid w:val="00F27A2F"/>
    <w:rsid w:val="00F27E09"/>
    <w:rsid w:val="00F301AC"/>
    <w:rsid w:val="00F306C8"/>
    <w:rsid w:val="00F3091C"/>
    <w:rsid w:val="00F309E0"/>
    <w:rsid w:val="00F30D16"/>
    <w:rsid w:val="00F30D65"/>
    <w:rsid w:val="00F30FCB"/>
    <w:rsid w:val="00F313DC"/>
    <w:rsid w:val="00F314C2"/>
    <w:rsid w:val="00F314D7"/>
    <w:rsid w:val="00F3183A"/>
    <w:rsid w:val="00F3188E"/>
    <w:rsid w:val="00F31ADE"/>
    <w:rsid w:val="00F31B7D"/>
    <w:rsid w:val="00F31B81"/>
    <w:rsid w:val="00F31E21"/>
    <w:rsid w:val="00F31F76"/>
    <w:rsid w:val="00F32278"/>
    <w:rsid w:val="00F32286"/>
    <w:rsid w:val="00F3246A"/>
    <w:rsid w:val="00F325D7"/>
    <w:rsid w:val="00F3264E"/>
    <w:rsid w:val="00F326D9"/>
    <w:rsid w:val="00F32752"/>
    <w:rsid w:val="00F3299B"/>
    <w:rsid w:val="00F3299F"/>
    <w:rsid w:val="00F32D7D"/>
    <w:rsid w:val="00F32E23"/>
    <w:rsid w:val="00F32FF2"/>
    <w:rsid w:val="00F330A0"/>
    <w:rsid w:val="00F33150"/>
    <w:rsid w:val="00F3317C"/>
    <w:rsid w:val="00F33229"/>
    <w:rsid w:val="00F333DE"/>
    <w:rsid w:val="00F3347B"/>
    <w:rsid w:val="00F336DC"/>
    <w:rsid w:val="00F3385A"/>
    <w:rsid w:val="00F339EE"/>
    <w:rsid w:val="00F33B44"/>
    <w:rsid w:val="00F33D8D"/>
    <w:rsid w:val="00F33EAA"/>
    <w:rsid w:val="00F34091"/>
    <w:rsid w:val="00F340EF"/>
    <w:rsid w:val="00F34130"/>
    <w:rsid w:val="00F3427B"/>
    <w:rsid w:val="00F34478"/>
    <w:rsid w:val="00F34748"/>
    <w:rsid w:val="00F34903"/>
    <w:rsid w:val="00F3497E"/>
    <w:rsid w:val="00F34B5E"/>
    <w:rsid w:val="00F34B8E"/>
    <w:rsid w:val="00F34BDE"/>
    <w:rsid w:val="00F34CA3"/>
    <w:rsid w:val="00F34D44"/>
    <w:rsid w:val="00F35211"/>
    <w:rsid w:val="00F354E8"/>
    <w:rsid w:val="00F3576C"/>
    <w:rsid w:val="00F35C72"/>
    <w:rsid w:val="00F35EA2"/>
    <w:rsid w:val="00F36061"/>
    <w:rsid w:val="00F360BC"/>
    <w:rsid w:val="00F3628A"/>
    <w:rsid w:val="00F364AB"/>
    <w:rsid w:val="00F365C1"/>
    <w:rsid w:val="00F365FF"/>
    <w:rsid w:val="00F3665A"/>
    <w:rsid w:val="00F36C3D"/>
    <w:rsid w:val="00F37200"/>
    <w:rsid w:val="00F3742F"/>
    <w:rsid w:val="00F37543"/>
    <w:rsid w:val="00F378F8"/>
    <w:rsid w:val="00F37955"/>
    <w:rsid w:val="00F37FB8"/>
    <w:rsid w:val="00F4015A"/>
    <w:rsid w:val="00F40176"/>
    <w:rsid w:val="00F40475"/>
    <w:rsid w:val="00F4079C"/>
    <w:rsid w:val="00F40887"/>
    <w:rsid w:val="00F40909"/>
    <w:rsid w:val="00F40939"/>
    <w:rsid w:val="00F40952"/>
    <w:rsid w:val="00F40DBC"/>
    <w:rsid w:val="00F40E1B"/>
    <w:rsid w:val="00F40EAC"/>
    <w:rsid w:val="00F410B0"/>
    <w:rsid w:val="00F4115B"/>
    <w:rsid w:val="00F4146D"/>
    <w:rsid w:val="00F41509"/>
    <w:rsid w:val="00F4167E"/>
    <w:rsid w:val="00F417DF"/>
    <w:rsid w:val="00F41AD0"/>
    <w:rsid w:val="00F41D9F"/>
    <w:rsid w:val="00F42072"/>
    <w:rsid w:val="00F424C0"/>
    <w:rsid w:val="00F4255F"/>
    <w:rsid w:val="00F4283C"/>
    <w:rsid w:val="00F42897"/>
    <w:rsid w:val="00F42A10"/>
    <w:rsid w:val="00F42B62"/>
    <w:rsid w:val="00F42D77"/>
    <w:rsid w:val="00F42E8C"/>
    <w:rsid w:val="00F43178"/>
    <w:rsid w:val="00F4373E"/>
    <w:rsid w:val="00F4374F"/>
    <w:rsid w:val="00F4394A"/>
    <w:rsid w:val="00F43A7E"/>
    <w:rsid w:val="00F43C54"/>
    <w:rsid w:val="00F43DF6"/>
    <w:rsid w:val="00F43E27"/>
    <w:rsid w:val="00F43ECA"/>
    <w:rsid w:val="00F43F07"/>
    <w:rsid w:val="00F4406B"/>
    <w:rsid w:val="00F44242"/>
    <w:rsid w:val="00F447CD"/>
    <w:rsid w:val="00F44C46"/>
    <w:rsid w:val="00F44F77"/>
    <w:rsid w:val="00F44FBA"/>
    <w:rsid w:val="00F4506B"/>
    <w:rsid w:val="00F450E0"/>
    <w:rsid w:val="00F45293"/>
    <w:rsid w:val="00F453D7"/>
    <w:rsid w:val="00F456F3"/>
    <w:rsid w:val="00F4576B"/>
    <w:rsid w:val="00F45B1B"/>
    <w:rsid w:val="00F45C43"/>
    <w:rsid w:val="00F45DF4"/>
    <w:rsid w:val="00F45F7D"/>
    <w:rsid w:val="00F46516"/>
    <w:rsid w:val="00F46662"/>
    <w:rsid w:val="00F46906"/>
    <w:rsid w:val="00F46A2C"/>
    <w:rsid w:val="00F46B3F"/>
    <w:rsid w:val="00F46D35"/>
    <w:rsid w:val="00F46E65"/>
    <w:rsid w:val="00F46EAB"/>
    <w:rsid w:val="00F46EC8"/>
    <w:rsid w:val="00F472E2"/>
    <w:rsid w:val="00F47387"/>
    <w:rsid w:val="00F47448"/>
    <w:rsid w:val="00F47580"/>
    <w:rsid w:val="00F47679"/>
    <w:rsid w:val="00F47790"/>
    <w:rsid w:val="00F47825"/>
    <w:rsid w:val="00F47C11"/>
    <w:rsid w:val="00F47E74"/>
    <w:rsid w:val="00F47FBB"/>
    <w:rsid w:val="00F50256"/>
    <w:rsid w:val="00F50606"/>
    <w:rsid w:val="00F507EB"/>
    <w:rsid w:val="00F50B5F"/>
    <w:rsid w:val="00F50B80"/>
    <w:rsid w:val="00F50C3E"/>
    <w:rsid w:val="00F50D27"/>
    <w:rsid w:val="00F50E07"/>
    <w:rsid w:val="00F50E95"/>
    <w:rsid w:val="00F50EB1"/>
    <w:rsid w:val="00F50EC9"/>
    <w:rsid w:val="00F51186"/>
    <w:rsid w:val="00F512D8"/>
    <w:rsid w:val="00F5137E"/>
    <w:rsid w:val="00F5142E"/>
    <w:rsid w:val="00F516F6"/>
    <w:rsid w:val="00F51882"/>
    <w:rsid w:val="00F51884"/>
    <w:rsid w:val="00F51A65"/>
    <w:rsid w:val="00F51D1A"/>
    <w:rsid w:val="00F51D77"/>
    <w:rsid w:val="00F51DD0"/>
    <w:rsid w:val="00F51E35"/>
    <w:rsid w:val="00F51F39"/>
    <w:rsid w:val="00F51F4D"/>
    <w:rsid w:val="00F52291"/>
    <w:rsid w:val="00F5235C"/>
    <w:rsid w:val="00F523F7"/>
    <w:rsid w:val="00F52688"/>
    <w:rsid w:val="00F52FC4"/>
    <w:rsid w:val="00F53034"/>
    <w:rsid w:val="00F53039"/>
    <w:rsid w:val="00F5311E"/>
    <w:rsid w:val="00F531F8"/>
    <w:rsid w:val="00F53287"/>
    <w:rsid w:val="00F534AD"/>
    <w:rsid w:val="00F534EC"/>
    <w:rsid w:val="00F53587"/>
    <w:rsid w:val="00F535C8"/>
    <w:rsid w:val="00F537B7"/>
    <w:rsid w:val="00F53A05"/>
    <w:rsid w:val="00F53C2F"/>
    <w:rsid w:val="00F53CD9"/>
    <w:rsid w:val="00F53D96"/>
    <w:rsid w:val="00F53F62"/>
    <w:rsid w:val="00F54069"/>
    <w:rsid w:val="00F540CF"/>
    <w:rsid w:val="00F54A33"/>
    <w:rsid w:val="00F54ACD"/>
    <w:rsid w:val="00F54C77"/>
    <w:rsid w:val="00F550B3"/>
    <w:rsid w:val="00F55149"/>
    <w:rsid w:val="00F5516F"/>
    <w:rsid w:val="00F55206"/>
    <w:rsid w:val="00F5543F"/>
    <w:rsid w:val="00F55556"/>
    <w:rsid w:val="00F5575C"/>
    <w:rsid w:val="00F55A08"/>
    <w:rsid w:val="00F55BD6"/>
    <w:rsid w:val="00F55C18"/>
    <w:rsid w:val="00F55F9D"/>
    <w:rsid w:val="00F56070"/>
    <w:rsid w:val="00F5624E"/>
    <w:rsid w:val="00F5644E"/>
    <w:rsid w:val="00F56660"/>
    <w:rsid w:val="00F5668B"/>
    <w:rsid w:val="00F56C1D"/>
    <w:rsid w:val="00F56F7B"/>
    <w:rsid w:val="00F5706F"/>
    <w:rsid w:val="00F57111"/>
    <w:rsid w:val="00F57284"/>
    <w:rsid w:val="00F573EC"/>
    <w:rsid w:val="00F57CCF"/>
    <w:rsid w:val="00F600F0"/>
    <w:rsid w:val="00F6010B"/>
    <w:rsid w:val="00F60145"/>
    <w:rsid w:val="00F60201"/>
    <w:rsid w:val="00F60489"/>
    <w:rsid w:val="00F60901"/>
    <w:rsid w:val="00F60BCA"/>
    <w:rsid w:val="00F60C49"/>
    <w:rsid w:val="00F60CF5"/>
    <w:rsid w:val="00F60DDC"/>
    <w:rsid w:val="00F60E89"/>
    <w:rsid w:val="00F60EC7"/>
    <w:rsid w:val="00F60FC8"/>
    <w:rsid w:val="00F61013"/>
    <w:rsid w:val="00F61130"/>
    <w:rsid w:val="00F61132"/>
    <w:rsid w:val="00F61174"/>
    <w:rsid w:val="00F614C7"/>
    <w:rsid w:val="00F61527"/>
    <w:rsid w:val="00F61705"/>
    <w:rsid w:val="00F617F3"/>
    <w:rsid w:val="00F61E47"/>
    <w:rsid w:val="00F61E57"/>
    <w:rsid w:val="00F622AB"/>
    <w:rsid w:val="00F6231F"/>
    <w:rsid w:val="00F624F3"/>
    <w:rsid w:val="00F626CE"/>
    <w:rsid w:val="00F62813"/>
    <w:rsid w:val="00F62957"/>
    <w:rsid w:val="00F62A2A"/>
    <w:rsid w:val="00F62B63"/>
    <w:rsid w:val="00F62E76"/>
    <w:rsid w:val="00F62EB6"/>
    <w:rsid w:val="00F63346"/>
    <w:rsid w:val="00F63465"/>
    <w:rsid w:val="00F63496"/>
    <w:rsid w:val="00F63498"/>
    <w:rsid w:val="00F634DA"/>
    <w:rsid w:val="00F63523"/>
    <w:rsid w:val="00F63719"/>
    <w:rsid w:val="00F63744"/>
    <w:rsid w:val="00F63870"/>
    <w:rsid w:val="00F63A37"/>
    <w:rsid w:val="00F63BA4"/>
    <w:rsid w:val="00F63BFF"/>
    <w:rsid w:val="00F63C14"/>
    <w:rsid w:val="00F63C2C"/>
    <w:rsid w:val="00F63CFE"/>
    <w:rsid w:val="00F63D59"/>
    <w:rsid w:val="00F6411B"/>
    <w:rsid w:val="00F6427E"/>
    <w:rsid w:val="00F64359"/>
    <w:rsid w:val="00F64A9C"/>
    <w:rsid w:val="00F64ADF"/>
    <w:rsid w:val="00F650F0"/>
    <w:rsid w:val="00F65596"/>
    <w:rsid w:val="00F65694"/>
    <w:rsid w:val="00F65707"/>
    <w:rsid w:val="00F65739"/>
    <w:rsid w:val="00F657F3"/>
    <w:rsid w:val="00F65951"/>
    <w:rsid w:val="00F65A92"/>
    <w:rsid w:val="00F65BED"/>
    <w:rsid w:val="00F65F19"/>
    <w:rsid w:val="00F661CB"/>
    <w:rsid w:val="00F667B2"/>
    <w:rsid w:val="00F66952"/>
    <w:rsid w:val="00F669AE"/>
    <w:rsid w:val="00F66B2A"/>
    <w:rsid w:val="00F66B89"/>
    <w:rsid w:val="00F67224"/>
    <w:rsid w:val="00F67372"/>
    <w:rsid w:val="00F67591"/>
    <w:rsid w:val="00F675C2"/>
    <w:rsid w:val="00F67691"/>
    <w:rsid w:val="00F67B4F"/>
    <w:rsid w:val="00F67BAF"/>
    <w:rsid w:val="00F67CEC"/>
    <w:rsid w:val="00F67F22"/>
    <w:rsid w:val="00F67FC4"/>
    <w:rsid w:val="00F70136"/>
    <w:rsid w:val="00F701C4"/>
    <w:rsid w:val="00F701EF"/>
    <w:rsid w:val="00F70202"/>
    <w:rsid w:val="00F702AB"/>
    <w:rsid w:val="00F7061F"/>
    <w:rsid w:val="00F7070D"/>
    <w:rsid w:val="00F707EF"/>
    <w:rsid w:val="00F709AE"/>
    <w:rsid w:val="00F70C70"/>
    <w:rsid w:val="00F70E67"/>
    <w:rsid w:val="00F70F74"/>
    <w:rsid w:val="00F71352"/>
    <w:rsid w:val="00F71540"/>
    <w:rsid w:val="00F715B3"/>
    <w:rsid w:val="00F716FD"/>
    <w:rsid w:val="00F7175F"/>
    <w:rsid w:val="00F7180C"/>
    <w:rsid w:val="00F71989"/>
    <w:rsid w:val="00F719C3"/>
    <w:rsid w:val="00F71FED"/>
    <w:rsid w:val="00F7206C"/>
    <w:rsid w:val="00F720DD"/>
    <w:rsid w:val="00F720E5"/>
    <w:rsid w:val="00F722F5"/>
    <w:rsid w:val="00F723B0"/>
    <w:rsid w:val="00F7244D"/>
    <w:rsid w:val="00F724E9"/>
    <w:rsid w:val="00F728B0"/>
    <w:rsid w:val="00F72C03"/>
    <w:rsid w:val="00F72F6F"/>
    <w:rsid w:val="00F73117"/>
    <w:rsid w:val="00F739F7"/>
    <w:rsid w:val="00F73A0F"/>
    <w:rsid w:val="00F73AD7"/>
    <w:rsid w:val="00F73AEA"/>
    <w:rsid w:val="00F73DFC"/>
    <w:rsid w:val="00F73F29"/>
    <w:rsid w:val="00F740F7"/>
    <w:rsid w:val="00F7450A"/>
    <w:rsid w:val="00F74C01"/>
    <w:rsid w:val="00F74EC0"/>
    <w:rsid w:val="00F74F76"/>
    <w:rsid w:val="00F75059"/>
    <w:rsid w:val="00F751D1"/>
    <w:rsid w:val="00F75405"/>
    <w:rsid w:val="00F7542B"/>
    <w:rsid w:val="00F754D0"/>
    <w:rsid w:val="00F75772"/>
    <w:rsid w:val="00F7586E"/>
    <w:rsid w:val="00F75966"/>
    <w:rsid w:val="00F759C4"/>
    <w:rsid w:val="00F759E0"/>
    <w:rsid w:val="00F76324"/>
    <w:rsid w:val="00F76575"/>
    <w:rsid w:val="00F76723"/>
    <w:rsid w:val="00F7684D"/>
    <w:rsid w:val="00F769D3"/>
    <w:rsid w:val="00F76AFA"/>
    <w:rsid w:val="00F76C98"/>
    <w:rsid w:val="00F76D27"/>
    <w:rsid w:val="00F76D7A"/>
    <w:rsid w:val="00F76F44"/>
    <w:rsid w:val="00F7721F"/>
    <w:rsid w:val="00F77273"/>
    <w:rsid w:val="00F772BC"/>
    <w:rsid w:val="00F77466"/>
    <w:rsid w:val="00F777C2"/>
    <w:rsid w:val="00F7781B"/>
    <w:rsid w:val="00F7792C"/>
    <w:rsid w:val="00F779EA"/>
    <w:rsid w:val="00F779EC"/>
    <w:rsid w:val="00F77C55"/>
    <w:rsid w:val="00F77DA2"/>
    <w:rsid w:val="00F80295"/>
    <w:rsid w:val="00F80311"/>
    <w:rsid w:val="00F804EC"/>
    <w:rsid w:val="00F80FEC"/>
    <w:rsid w:val="00F810D7"/>
    <w:rsid w:val="00F81894"/>
    <w:rsid w:val="00F819D3"/>
    <w:rsid w:val="00F81B36"/>
    <w:rsid w:val="00F81BC9"/>
    <w:rsid w:val="00F81BCB"/>
    <w:rsid w:val="00F81CC1"/>
    <w:rsid w:val="00F81D85"/>
    <w:rsid w:val="00F81EA4"/>
    <w:rsid w:val="00F81EE9"/>
    <w:rsid w:val="00F820CA"/>
    <w:rsid w:val="00F825D5"/>
    <w:rsid w:val="00F82732"/>
    <w:rsid w:val="00F82800"/>
    <w:rsid w:val="00F829F9"/>
    <w:rsid w:val="00F82A39"/>
    <w:rsid w:val="00F82B9E"/>
    <w:rsid w:val="00F82CA0"/>
    <w:rsid w:val="00F82CC0"/>
    <w:rsid w:val="00F82D7F"/>
    <w:rsid w:val="00F82EE9"/>
    <w:rsid w:val="00F83225"/>
    <w:rsid w:val="00F8328A"/>
    <w:rsid w:val="00F835CE"/>
    <w:rsid w:val="00F83679"/>
    <w:rsid w:val="00F83822"/>
    <w:rsid w:val="00F838A8"/>
    <w:rsid w:val="00F83916"/>
    <w:rsid w:val="00F83C01"/>
    <w:rsid w:val="00F83CFF"/>
    <w:rsid w:val="00F83DF6"/>
    <w:rsid w:val="00F83E7F"/>
    <w:rsid w:val="00F8422E"/>
    <w:rsid w:val="00F843BF"/>
    <w:rsid w:val="00F845FC"/>
    <w:rsid w:val="00F8484B"/>
    <w:rsid w:val="00F848DB"/>
    <w:rsid w:val="00F84A1F"/>
    <w:rsid w:val="00F84A65"/>
    <w:rsid w:val="00F84B0F"/>
    <w:rsid w:val="00F84B60"/>
    <w:rsid w:val="00F84B81"/>
    <w:rsid w:val="00F84D3C"/>
    <w:rsid w:val="00F84DC2"/>
    <w:rsid w:val="00F84E4E"/>
    <w:rsid w:val="00F84EB8"/>
    <w:rsid w:val="00F85099"/>
    <w:rsid w:val="00F852B2"/>
    <w:rsid w:val="00F8540A"/>
    <w:rsid w:val="00F85435"/>
    <w:rsid w:val="00F855E8"/>
    <w:rsid w:val="00F85618"/>
    <w:rsid w:val="00F858B7"/>
    <w:rsid w:val="00F85A43"/>
    <w:rsid w:val="00F85A79"/>
    <w:rsid w:val="00F85C39"/>
    <w:rsid w:val="00F85E48"/>
    <w:rsid w:val="00F86506"/>
    <w:rsid w:val="00F86653"/>
    <w:rsid w:val="00F866EE"/>
    <w:rsid w:val="00F8686B"/>
    <w:rsid w:val="00F86E48"/>
    <w:rsid w:val="00F87187"/>
    <w:rsid w:val="00F87721"/>
    <w:rsid w:val="00F8772A"/>
    <w:rsid w:val="00F87820"/>
    <w:rsid w:val="00F8783D"/>
    <w:rsid w:val="00F8784A"/>
    <w:rsid w:val="00F87E09"/>
    <w:rsid w:val="00F87E63"/>
    <w:rsid w:val="00F901F0"/>
    <w:rsid w:val="00F90BEC"/>
    <w:rsid w:val="00F90C9D"/>
    <w:rsid w:val="00F90EFF"/>
    <w:rsid w:val="00F91273"/>
    <w:rsid w:val="00F9152D"/>
    <w:rsid w:val="00F91530"/>
    <w:rsid w:val="00F916D1"/>
    <w:rsid w:val="00F9179E"/>
    <w:rsid w:val="00F918FE"/>
    <w:rsid w:val="00F919EB"/>
    <w:rsid w:val="00F91A75"/>
    <w:rsid w:val="00F91BAD"/>
    <w:rsid w:val="00F91D84"/>
    <w:rsid w:val="00F9201F"/>
    <w:rsid w:val="00F9252A"/>
    <w:rsid w:val="00F92534"/>
    <w:rsid w:val="00F92566"/>
    <w:rsid w:val="00F925EF"/>
    <w:rsid w:val="00F9272A"/>
    <w:rsid w:val="00F92751"/>
    <w:rsid w:val="00F9276E"/>
    <w:rsid w:val="00F9284B"/>
    <w:rsid w:val="00F92B7E"/>
    <w:rsid w:val="00F92BB9"/>
    <w:rsid w:val="00F92D73"/>
    <w:rsid w:val="00F92DB1"/>
    <w:rsid w:val="00F92E6C"/>
    <w:rsid w:val="00F92EAD"/>
    <w:rsid w:val="00F933C2"/>
    <w:rsid w:val="00F93473"/>
    <w:rsid w:val="00F93734"/>
    <w:rsid w:val="00F938E4"/>
    <w:rsid w:val="00F93A4A"/>
    <w:rsid w:val="00F93B53"/>
    <w:rsid w:val="00F93B91"/>
    <w:rsid w:val="00F93BFC"/>
    <w:rsid w:val="00F93ECC"/>
    <w:rsid w:val="00F940C9"/>
    <w:rsid w:val="00F944DF"/>
    <w:rsid w:val="00F946B1"/>
    <w:rsid w:val="00F94846"/>
    <w:rsid w:val="00F949B2"/>
    <w:rsid w:val="00F94B16"/>
    <w:rsid w:val="00F94B2C"/>
    <w:rsid w:val="00F94E03"/>
    <w:rsid w:val="00F955BB"/>
    <w:rsid w:val="00F955E6"/>
    <w:rsid w:val="00F9574F"/>
    <w:rsid w:val="00F95ABD"/>
    <w:rsid w:val="00F95FBA"/>
    <w:rsid w:val="00F96276"/>
    <w:rsid w:val="00F96403"/>
    <w:rsid w:val="00F96595"/>
    <w:rsid w:val="00F9665D"/>
    <w:rsid w:val="00F966A8"/>
    <w:rsid w:val="00F96AA9"/>
    <w:rsid w:val="00F96B03"/>
    <w:rsid w:val="00F96E38"/>
    <w:rsid w:val="00F97321"/>
    <w:rsid w:val="00F97333"/>
    <w:rsid w:val="00F974F7"/>
    <w:rsid w:val="00F9756E"/>
    <w:rsid w:val="00F975CE"/>
    <w:rsid w:val="00F977BD"/>
    <w:rsid w:val="00F97BDC"/>
    <w:rsid w:val="00F97E94"/>
    <w:rsid w:val="00F97F74"/>
    <w:rsid w:val="00FA020F"/>
    <w:rsid w:val="00FA074A"/>
    <w:rsid w:val="00FA0843"/>
    <w:rsid w:val="00FA088E"/>
    <w:rsid w:val="00FA08FD"/>
    <w:rsid w:val="00FA09C9"/>
    <w:rsid w:val="00FA0A0F"/>
    <w:rsid w:val="00FA0D9F"/>
    <w:rsid w:val="00FA0DB4"/>
    <w:rsid w:val="00FA11E8"/>
    <w:rsid w:val="00FA134C"/>
    <w:rsid w:val="00FA147D"/>
    <w:rsid w:val="00FA164D"/>
    <w:rsid w:val="00FA172E"/>
    <w:rsid w:val="00FA1737"/>
    <w:rsid w:val="00FA1980"/>
    <w:rsid w:val="00FA1C5A"/>
    <w:rsid w:val="00FA1F13"/>
    <w:rsid w:val="00FA1F8F"/>
    <w:rsid w:val="00FA200E"/>
    <w:rsid w:val="00FA22F2"/>
    <w:rsid w:val="00FA234F"/>
    <w:rsid w:val="00FA24E8"/>
    <w:rsid w:val="00FA276C"/>
    <w:rsid w:val="00FA27A3"/>
    <w:rsid w:val="00FA288E"/>
    <w:rsid w:val="00FA29FD"/>
    <w:rsid w:val="00FA2A5D"/>
    <w:rsid w:val="00FA2C16"/>
    <w:rsid w:val="00FA2F6F"/>
    <w:rsid w:val="00FA3032"/>
    <w:rsid w:val="00FA3062"/>
    <w:rsid w:val="00FA344E"/>
    <w:rsid w:val="00FA34A5"/>
    <w:rsid w:val="00FA34E5"/>
    <w:rsid w:val="00FA365B"/>
    <w:rsid w:val="00FA37ED"/>
    <w:rsid w:val="00FA3B43"/>
    <w:rsid w:val="00FA3B7B"/>
    <w:rsid w:val="00FA3E21"/>
    <w:rsid w:val="00FA3E70"/>
    <w:rsid w:val="00FA40B9"/>
    <w:rsid w:val="00FA43A2"/>
    <w:rsid w:val="00FA4427"/>
    <w:rsid w:val="00FA453C"/>
    <w:rsid w:val="00FA4821"/>
    <w:rsid w:val="00FA490C"/>
    <w:rsid w:val="00FA4A47"/>
    <w:rsid w:val="00FA4C54"/>
    <w:rsid w:val="00FA4CD1"/>
    <w:rsid w:val="00FA4FE1"/>
    <w:rsid w:val="00FA508F"/>
    <w:rsid w:val="00FA50EF"/>
    <w:rsid w:val="00FA536F"/>
    <w:rsid w:val="00FA5487"/>
    <w:rsid w:val="00FA54F0"/>
    <w:rsid w:val="00FA5532"/>
    <w:rsid w:val="00FA56EC"/>
    <w:rsid w:val="00FA57AC"/>
    <w:rsid w:val="00FA57F7"/>
    <w:rsid w:val="00FA5A33"/>
    <w:rsid w:val="00FA5C6B"/>
    <w:rsid w:val="00FA5CA0"/>
    <w:rsid w:val="00FA5F1A"/>
    <w:rsid w:val="00FA62F8"/>
    <w:rsid w:val="00FA641D"/>
    <w:rsid w:val="00FA66AD"/>
    <w:rsid w:val="00FA66FC"/>
    <w:rsid w:val="00FA6A07"/>
    <w:rsid w:val="00FA6ABF"/>
    <w:rsid w:val="00FA6EF5"/>
    <w:rsid w:val="00FA6FEC"/>
    <w:rsid w:val="00FA73B0"/>
    <w:rsid w:val="00FA7529"/>
    <w:rsid w:val="00FA7542"/>
    <w:rsid w:val="00FA7549"/>
    <w:rsid w:val="00FA7DB6"/>
    <w:rsid w:val="00FB0117"/>
    <w:rsid w:val="00FB0399"/>
    <w:rsid w:val="00FB03DF"/>
    <w:rsid w:val="00FB03EA"/>
    <w:rsid w:val="00FB05AD"/>
    <w:rsid w:val="00FB093E"/>
    <w:rsid w:val="00FB1943"/>
    <w:rsid w:val="00FB1DDB"/>
    <w:rsid w:val="00FB20CC"/>
    <w:rsid w:val="00FB22B9"/>
    <w:rsid w:val="00FB2326"/>
    <w:rsid w:val="00FB2423"/>
    <w:rsid w:val="00FB28AE"/>
    <w:rsid w:val="00FB290D"/>
    <w:rsid w:val="00FB299F"/>
    <w:rsid w:val="00FB29EF"/>
    <w:rsid w:val="00FB2AA3"/>
    <w:rsid w:val="00FB2B90"/>
    <w:rsid w:val="00FB2E00"/>
    <w:rsid w:val="00FB2EAB"/>
    <w:rsid w:val="00FB3015"/>
    <w:rsid w:val="00FB30BD"/>
    <w:rsid w:val="00FB31B0"/>
    <w:rsid w:val="00FB31B2"/>
    <w:rsid w:val="00FB3437"/>
    <w:rsid w:val="00FB343C"/>
    <w:rsid w:val="00FB3599"/>
    <w:rsid w:val="00FB36D5"/>
    <w:rsid w:val="00FB3EDF"/>
    <w:rsid w:val="00FB3EF0"/>
    <w:rsid w:val="00FB40A1"/>
    <w:rsid w:val="00FB418D"/>
    <w:rsid w:val="00FB4456"/>
    <w:rsid w:val="00FB4635"/>
    <w:rsid w:val="00FB4681"/>
    <w:rsid w:val="00FB47BF"/>
    <w:rsid w:val="00FB4944"/>
    <w:rsid w:val="00FB4BB9"/>
    <w:rsid w:val="00FB4D49"/>
    <w:rsid w:val="00FB4E10"/>
    <w:rsid w:val="00FB50C9"/>
    <w:rsid w:val="00FB5261"/>
    <w:rsid w:val="00FB52FF"/>
    <w:rsid w:val="00FB5790"/>
    <w:rsid w:val="00FB58B8"/>
    <w:rsid w:val="00FB597C"/>
    <w:rsid w:val="00FB59F7"/>
    <w:rsid w:val="00FB5A25"/>
    <w:rsid w:val="00FB5DCA"/>
    <w:rsid w:val="00FB6207"/>
    <w:rsid w:val="00FB62DC"/>
    <w:rsid w:val="00FB6488"/>
    <w:rsid w:val="00FB6583"/>
    <w:rsid w:val="00FB68C6"/>
    <w:rsid w:val="00FB68FA"/>
    <w:rsid w:val="00FB69A4"/>
    <w:rsid w:val="00FB6B6E"/>
    <w:rsid w:val="00FB6E92"/>
    <w:rsid w:val="00FB7351"/>
    <w:rsid w:val="00FB74D8"/>
    <w:rsid w:val="00FB7504"/>
    <w:rsid w:val="00FB7791"/>
    <w:rsid w:val="00FB7A78"/>
    <w:rsid w:val="00FB7F6F"/>
    <w:rsid w:val="00FC015F"/>
    <w:rsid w:val="00FC017B"/>
    <w:rsid w:val="00FC05F0"/>
    <w:rsid w:val="00FC0832"/>
    <w:rsid w:val="00FC086D"/>
    <w:rsid w:val="00FC09C7"/>
    <w:rsid w:val="00FC09CA"/>
    <w:rsid w:val="00FC09FF"/>
    <w:rsid w:val="00FC0AD9"/>
    <w:rsid w:val="00FC0BB0"/>
    <w:rsid w:val="00FC0F68"/>
    <w:rsid w:val="00FC118A"/>
    <w:rsid w:val="00FC16A4"/>
    <w:rsid w:val="00FC1AE4"/>
    <w:rsid w:val="00FC20DE"/>
    <w:rsid w:val="00FC2249"/>
    <w:rsid w:val="00FC239D"/>
    <w:rsid w:val="00FC2426"/>
    <w:rsid w:val="00FC24D0"/>
    <w:rsid w:val="00FC25F7"/>
    <w:rsid w:val="00FC2703"/>
    <w:rsid w:val="00FC291F"/>
    <w:rsid w:val="00FC2A27"/>
    <w:rsid w:val="00FC2AC1"/>
    <w:rsid w:val="00FC2C91"/>
    <w:rsid w:val="00FC3066"/>
    <w:rsid w:val="00FC32DA"/>
    <w:rsid w:val="00FC366F"/>
    <w:rsid w:val="00FC37EE"/>
    <w:rsid w:val="00FC3801"/>
    <w:rsid w:val="00FC3884"/>
    <w:rsid w:val="00FC3956"/>
    <w:rsid w:val="00FC3E2E"/>
    <w:rsid w:val="00FC3FDD"/>
    <w:rsid w:val="00FC432D"/>
    <w:rsid w:val="00FC4660"/>
    <w:rsid w:val="00FC4785"/>
    <w:rsid w:val="00FC47DF"/>
    <w:rsid w:val="00FC4B51"/>
    <w:rsid w:val="00FC4EFA"/>
    <w:rsid w:val="00FC5088"/>
    <w:rsid w:val="00FC515F"/>
    <w:rsid w:val="00FC5207"/>
    <w:rsid w:val="00FC58B7"/>
    <w:rsid w:val="00FC58E7"/>
    <w:rsid w:val="00FC5B00"/>
    <w:rsid w:val="00FC5FFB"/>
    <w:rsid w:val="00FC6136"/>
    <w:rsid w:val="00FC626A"/>
    <w:rsid w:val="00FC6399"/>
    <w:rsid w:val="00FC63DB"/>
    <w:rsid w:val="00FC684B"/>
    <w:rsid w:val="00FC686F"/>
    <w:rsid w:val="00FC68CC"/>
    <w:rsid w:val="00FC68D2"/>
    <w:rsid w:val="00FC6A50"/>
    <w:rsid w:val="00FC6AE9"/>
    <w:rsid w:val="00FC6BBF"/>
    <w:rsid w:val="00FC6D14"/>
    <w:rsid w:val="00FC6D49"/>
    <w:rsid w:val="00FC6F98"/>
    <w:rsid w:val="00FC7087"/>
    <w:rsid w:val="00FC7120"/>
    <w:rsid w:val="00FC7339"/>
    <w:rsid w:val="00FC770F"/>
    <w:rsid w:val="00FC785D"/>
    <w:rsid w:val="00FC787C"/>
    <w:rsid w:val="00FC7909"/>
    <w:rsid w:val="00FC7941"/>
    <w:rsid w:val="00FC79F4"/>
    <w:rsid w:val="00FC7AD8"/>
    <w:rsid w:val="00FC7E06"/>
    <w:rsid w:val="00FD004B"/>
    <w:rsid w:val="00FD01D3"/>
    <w:rsid w:val="00FD0268"/>
    <w:rsid w:val="00FD03D6"/>
    <w:rsid w:val="00FD0580"/>
    <w:rsid w:val="00FD062D"/>
    <w:rsid w:val="00FD093F"/>
    <w:rsid w:val="00FD0EBD"/>
    <w:rsid w:val="00FD1272"/>
    <w:rsid w:val="00FD134F"/>
    <w:rsid w:val="00FD1547"/>
    <w:rsid w:val="00FD1569"/>
    <w:rsid w:val="00FD19F5"/>
    <w:rsid w:val="00FD1EB3"/>
    <w:rsid w:val="00FD1F52"/>
    <w:rsid w:val="00FD2027"/>
    <w:rsid w:val="00FD2142"/>
    <w:rsid w:val="00FD2166"/>
    <w:rsid w:val="00FD2296"/>
    <w:rsid w:val="00FD22B0"/>
    <w:rsid w:val="00FD2550"/>
    <w:rsid w:val="00FD2581"/>
    <w:rsid w:val="00FD25DD"/>
    <w:rsid w:val="00FD28AA"/>
    <w:rsid w:val="00FD2A49"/>
    <w:rsid w:val="00FD2B56"/>
    <w:rsid w:val="00FD2C40"/>
    <w:rsid w:val="00FD2CCA"/>
    <w:rsid w:val="00FD2DE7"/>
    <w:rsid w:val="00FD2E63"/>
    <w:rsid w:val="00FD34BB"/>
    <w:rsid w:val="00FD388A"/>
    <w:rsid w:val="00FD3C55"/>
    <w:rsid w:val="00FD3E32"/>
    <w:rsid w:val="00FD41FD"/>
    <w:rsid w:val="00FD4328"/>
    <w:rsid w:val="00FD44D0"/>
    <w:rsid w:val="00FD466B"/>
    <w:rsid w:val="00FD4A8E"/>
    <w:rsid w:val="00FD518B"/>
    <w:rsid w:val="00FD536B"/>
    <w:rsid w:val="00FD55A0"/>
    <w:rsid w:val="00FD55E0"/>
    <w:rsid w:val="00FD5637"/>
    <w:rsid w:val="00FD59F0"/>
    <w:rsid w:val="00FD5A21"/>
    <w:rsid w:val="00FD5AF0"/>
    <w:rsid w:val="00FD5C80"/>
    <w:rsid w:val="00FD5DCA"/>
    <w:rsid w:val="00FD5E90"/>
    <w:rsid w:val="00FD6029"/>
    <w:rsid w:val="00FD6470"/>
    <w:rsid w:val="00FD64E3"/>
    <w:rsid w:val="00FD656A"/>
    <w:rsid w:val="00FD67B0"/>
    <w:rsid w:val="00FD682D"/>
    <w:rsid w:val="00FD69EF"/>
    <w:rsid w:val="00FD6BD1"/>
    <w:rsid w:val="00FD6C2D"/>
    <w:rsid w:val="00FD6F72"/>
    <w:rsid w:val="00FD73EB"/>
    <w:rsid w:val="00FD7428"/>
    <w:rsid w:val="00FD75A5"/>
    <w:rsid w:val="00FD78CB"/>
    <w:rsid w:val="00FD7A6F"/>
    <w:rsid w:val="00FD7ED1"/>
    <w:rsid w:val="00FE036D"/>
    <w:rsid w:val="00FE0588"/>
    <w:rsid w:val="00FE059C"/>
    <w:rsid w:val="00FE0617"/>
    <w:rsid w:val="00FE0D0E"/>
    <w:rsid w:val="00FE0F7E"/>
    <w:rsid w:val="00FE1074"/>
    <w:rsid w:val="00FE10A9"/>
    <w:rsid w:val="00FE1264"/>
    <w:rsid w:val="00FE1425"/>
    <w:rsid w:val="00FE1460"/>
    <w:rsid w:val="00FE14D4"/>
    <w:rsid w:val="00FE1564"/>
    <w:rsid w:val="00FE1AAB"/>
    <w:rsid w:val="00FE1D0C"/>
    <w:rsid w:val="00FE206B"/>
    <w:rsid w:val="00FE2609"/>
    <w:rsid w:val="00FE271D"/>
    <w:rsid w:val="00FE2783"/>
    <w:rsid w:val="00FE2EBA"/>
    <w:rsid w:val="00FE30A1"/>
    <w:rsid w:val="00FE30EE"/>
    <w:rsid w:val="00FE3A32"/>
    <w:rsid w:val="00FE3A53"/>
    <w:rsid w:val="00FE3ABE"/>
    <w:rsid w:val="00FE3B2F"/>
    <w:rsid w:val="00FE3BAC"/>
    <w:rsid w:val="00FE3C04"/>
    <w:rsid w:val="00FE3D55"/>
    <w:rsid w:val="00FE3DB7"/>
    <w:rsid w:val="00FE421D"/>
    <w:rsid w:val="00FE429C"/>
    <w:rsid w:val="00FE42FD"/>
    <w:rsid w:val="00FE43C4"/>
    <w:rsid w:val="00FE45A9"/>
    <w:rsid w:val="00FE46A4"/>
    <w:rsid w:val="00FE4B20"/>
    <w:rsid w:val="00FE4BA5"/>
    <w:rsid w:val="00FE4CC8"/>
    <w:rsid w:val="00FE4CF8"/>
    <w:rsid w:val="00FE4FA1"/>
    <w:rsid w:val="00FE4FEA"/>
    <w:rsid w:val="00FE52F6"/>
    <w:rsid w:val="00FE52F8"/>
    <w:rsid w:val="00FE575E"/>
    <w:rsid w:val="00FE57B6"/>
    <w:rsid w:val="00FE58A6"/>
    <w:rsid w:val="00FE58D5"/>
    <w:rsid w:val="00FE5BE4"/>
    <w:rsid w:val="00FE5C34"/>
    <w:rsid w:val="00FE5C74"/>
    <w:rsid w:val="00FE5C87"/>
    <w:rsid w:val="00FE5DFC"/>
    <w:rsid w:val="00FE5F95"/>
    <w:rsid w:val="00FE6281"/>
    <w:rsid w:val="00FE664E"/>
    <w:rsid w:val="00FE683D"/>
    <w:rsid w:val="00FE691C"/>
    <w:rsid w:val="00FE6920"/>
    <w:rsid w:val="00FE6983"/>
    <w:rsid w:val="00FE6A86"/>
    <w:rsid w:val="00FE6B57"/>
    <w:rsid w:val="00FE6BD3"/>
    <w:rsid w:val="00FE6C44"/>
    <w:rsid w:val="00FE6E7B"/>
    <w:rsid w:val="00FE6FFF"/>
    <w:rsid w:val="00FE7338"/>
    <w:rsid w:val="00FE75E1"/>
    <w:rsid w:val="00FE76E9"/>
    <w:rsid w:val="00FE7765"/>
    <w:rsid w:val="00FE79A4"/>
    <w:rsid w:val="00FE7EAA"/>
    <w:rsid w:val="00FE7F68"/>
    <w:rsid w:val="00FF0016"/>
    <w:rsid w:val="00FF00E5"/>
    <w:rsid w:val="00FF0654"/>
    <w:rsid w:val="00FF0751"/>
    <w:rsid w:val="00FF078B"/>
    <w:rsid w:val="00FF08F5"/>
    <w:rsid w:val="00FF0941"/>
    <w:rsid w:val="00FF0BEA"/>
    <w:rsid w:val="00FF0DB7"/>
    <w:rsid w:val="00FF0E88"/>
    <w:rsid w:val="00FF134D"/>
    <w:rsid w:val="00FF14B4"/>
    <w:rsid w:val="00FF158D"/>
    <w:rsid w:val="00FF160D"/>
    <w:rsid w:val="00FF1726"/>
    <w:rsid w:val="00FF176A"/>
    <w:rsid w:val="00FF1808"/>
    <w:rsid w:val="00FF185D"/>
    <w:rsid w:val="00FF1925"/>
    <w:rsid w:val="00FF1A09"/>
    <w:rsid w:val="00FF1A65"/>
    <w:rsid w:val="00FF1B8F"/>
    <w:rsid w:val="00FF1C03"/>
    <w:rsid w:val="00FF1CDC"/>
    <w:rsid w:val="00FF1D89"/>
    <w:rsid w:val="00FF1EA4"/>
    <w:rsid w:val="00FF2018"/>
    <w:rsid w:val="00FF222E"/>
    <w:rsid w:val="00FF225D"/>
    <w:rsid w:val="00FF2454"/>
    <w:rsid w:val="00FF247F"/>
    <w:rsid w:val="00FF2594"/>
    <w:rsid w:val="00FF262E"/>
    <w:rsid w:val="00FF2664"/>
    <w:rsid w:val="00FF2773"/>
    <w:rsid w:val="00FF280B"/>
    <w:rsid w:val="00FF2A9A"/>
    <w:rsid w:val="00FF3241"/>
    <w:rsid w:val="00FF3702"/>
    <w:rsid w:val="00FF371A"/>
    <w:rsid w:val="00FF3945"/>
    <w:rsid w:val="00FF3A84"/>
    <w:rsid w:val="00FF3E68"/>
    <w:rsid w:val="00FF3F57"/>
    <w:rsid w:val="00FF4000"/>
    <w:rsid w:val="00FF418C"/>
    <w:rsid w:val="00FF42B9"/>
    <w:rsid w:val="00FF43A0"/>
    <w:rsid w:val="00FF462D"/>
    <w:rsid w:val="00FF49F7"/>
    <w:rsid w:val="00FF4C12"/>
    <w:rsid w:val="00FF4D00"/>
    <w:rsid w:val="00FF4E17"/>
    <w:rsid w:val="00FF51EB"/>
    <w:rsid w:val="00FF5209"/>
    <w:rsid w:val="00FF540A"/>
    <w:rsid w:val="00FF5526"/>
    <w:rsid w:val="00FF599C"/>
    <w:rsid w:val="00FF59F8"/>
    <w:rsid w:val="00FF5AB4"/>
    <w:rsid w:val="00FF5E3C"/>
    <w:rsid w:val="00FF601A"/>
    <w:rsid w:val="00FF60A5"/>
    <w:rsid w:val="00FF62BD"/>
    <w:rsid w:val="00FF63CF"/>
    <w:rsid w:val="00FF660D"/>
    <w:rsid w:val="00FF668F"/>
    <w:rsid w:val="00FF6BA7"/>
    <w:rsid w:val="00FF6DE4"/>
    <w:rsid w:val="00FF6E86"/>
    <w:rsid w:val="00FF70A9"/>
    <w:rsid w:val="00FF7542"/>
    <w:rsid w:val="00FF76FE"/>
    <w:rsid w:val="00FF7D9B"/>
    <w:rsid w:val="00FF7EC4"/>
    <w:rsid w:val="00FF7F40"/>
    <w:rsid w:val="00FF7F60"/>
    <w:rsid w:val="00FF7FDB"/>
    <w:rsid w:val="013341B0"/>
    <w:rsid w:val="015DF5ED"/>
    <w:rsid w:val="0160BC42"/>
    <w:rsid w:val="017E57A5"/>
    <w:rsid w:val="01B5B481"/>
    <w:rsid w:val="02ED0205"/>
    <w:rsid w:val="02ED0850"/>
    <w:rsid w:val="0339CC9D"/>
    <w:rsid w:val="0392BE4F"/>
    <w:rsid w:val="03931B99"/>
    <w:rsid w:val="03A6CAAC"/>
    <w:rsid w:val="0407D6C8"/>
    <w:rsid w:val="0433D705"/>
    <w:rsid w:val="0442FD88"/>
    <w:rsid w:val="046DE785"/>
    <w:rsid w:val="04AD2AA0"/>
    <w:rsid w:val="04E94A06"/>
    <w:rsid w:val="0518C2C6"/>
    <w:rsid w:val="0529BC06"/>
    <w:rsid w:val="054F412C"/>
    <w:rsid w:val="05755000"/>
    <w:rsid w:val="06349F49"/>
    <w:rsid w:val="0665DE06"/>
    <w:rsid w:val="066EB750"/>
    <w:rsid w:val="069AE5BD"/>
    <w:rsid w:val="069B56F6"/>
    <w:rsid w:val="06C707D1"/>
    <w:rsid w:val="0724331C"/>
    <w:rsid w:val="07683B7B"/>
    <w:rsid w:val="077489FD"/>
    <w:rsid w:val="07A7C17D"/>
    <w:rsid w:val="07D9D4FC"/>
    <w:rsid w:val="07FFA250"/>
    <w:rsid w:val="080D3CCD"/>
    <w:rsid w:val="082589E7"/>
    <w:rsid w:val="083B005E"/>
    <w:rsid w:val="084021AB"/>
    <w:rsid w:val="0864E48D"/>
    <w:rsid w:val="086C43A2"/>
    <w:rsid w:val="08943477"/>
    <w:rsid w:val="08DCCA48"/>
    <w:rsid w:val="095C6259"/>
    <w:rsid w:val="09680452"/>
    <w:rsid w:val="09694053"/>
    <w:rsid w:val="098CE144"/>
    <w:rsid w:val="09D1B0E6"/>
    <w:rsid w:val="09F08053"/>
    <w:rsid w:val="0A67AB17"/>
    <w:rsid w:val="0AAD05FA"/>
    <w:rsid w:val="0AD7038E"/>
    <w:rsid w:val="0B276EBB"/>
    <w:rsid w:val="0B2CBCA4"/>
    <w:rsid w:val="0B9449D4"/>
    <w:rsid w:val="0BA8896C"/>
    <w:rsid w:val="0BF7F2FD"/>
    <w:rsid w:val="0C54530F"/>
    <w:rsid w:val="0C619C50"/>
    <w:rsid w:val="0CC90D3D"/>
    <w:rsid w:val="0D14A099"/>
    <w:rsid w:val="0D43171A"/>
    <w:rsid w:val="0D67CEB7"/>
    <w:rsid w:val="0D7D5694"/>
    <w:rsid w:val="0DDE90F1"/>
    <w:rsid w:val="0DF7FA15"/>
    <w:rsid w:val="0DFAE9BE"/>
    <w:rsid w:val="0E0FF8C4"/>
    <w:rsid w:val="0E1EA10B"/>
    <w:rsid w:val="0E6A0A46"/>
    <w:rsid w:val="0F033516"/>
    <w:rsid w:val="0F0F9907"/>
    <w:rsid w:val="0F3FD60C"/>
    <w:rsid w:val="0F5A3757"/>
    <w:rsid w:val="0F7D7476"/>
    <w:rsid w:val="0F9E9737"/>
    <w:rsid w:val="0FB9C08C"/>
    <w:rsid w:val="105C7B94"/>
    <w:rsid w:val="10D5FD7B"/>
    <w:rsid w:val="10D6A45B"/>
    <w:rsid w:val="10DB2144"/>
    <w:rsid w:val="1157D4AC"/>
    <w:rsid w:val="1199E0EB"/>
    <w:rsid w:val="11DE35B6"/>
    <w:rsid w:val="121186DE"/>
    <w:rsid w:val="121B4484"/>
    <w:rsid w:val="127A2195"/>
    <w:rsid w:val="13458B43"/>
    <w:rsid w:val="1356F0C4"/>
    <w:rsid w:val="13B97E67"/>
    <w:rsid w:val="13DE3FE3"/>
    <w:rsid w:val="141BEF31"/>
    <w:rsid w:val="144E7CC3"/>
    <w:rsid w:val="14C28F42"/>
    <w:rsid w:val="14D2AC43"/>
    <w:rsid w:val="15372F77"/>
    <w:rsid w:val="153DF1E4"/>
    <w:rsid w:val="1565BC9D"/>
    <w:rsid w:val="1582A33E"/>
    <w:rsid w:val="15B7D9FC"/>
    <w:rsid w:val="15E9C053"/>
    <w:rsid w:val="1642D79B"/>
    <w:rsid w:val="16834D10"/>
    <w:rsid w:val="168683DA"/>
    <w:rsid w:val="169478D0"/>
    <w:rsid w:val="1700E12D"/>
    <w:rsid w:val="176452A5"/>
    <w:rsid w:val="176B3B12"/>
    <w:rsid w:val="176ECFC4"/>
    <w:rsid w:val="1790B7CB"/>
    <w:rsid w:val="1855788F"/>
    <w:rsid w:val="189831A2"/>
    <w:rsid w:val="18B3165A"/>
    <w:rsid w:val="195CC8C3"/>
    <w:rsid w:val="19BB2B6B"/>
    <w:rsid w:val="19D4EE03"/>
    <w:rsid w:val="1A380925"/>
    <w:rsid w:val="1A8DEBDA"/>
    <w:rsid w:val="1AF41EFE"/>
    <w:rsid w:val="1B1E81AF"/>
    <w:rsid w:val="1B2B403A"/>
    <w:rsid w:val="1B5DC43E"/>
    <w:rsid w:val="1B8A7DBF"/>
    <w:rsid w:val="1B9D4D5B"/>
    <w:rsid w:val="1BCF43F8"/>
    <w:rsid w:val="1BD1291E"/>
    <w:rsid w:val="1BD904E8"/>
    <w:rsid w:val="1BDF6B56"/>
    <w:rsid w:val="1BF51A0E"/>
    <w:rsid w:val="1C0A876F"/>
    <w:rsid w:val="1C8E5C7C"/>
    <w:rsid w:val="1CB3EBCA"/>
    <w:rsid w:val="1CC4FE66"/>
    <w:rsid w:val="1D1114AF"/>
    <w:rsid w:val="1D316095"/>
    <w:rsid w:val="1D649E1F"/>
    <w:rsid w:val="1DA8C627"/>
    <w:rsid w:val="1DC06D51"/>
    <w:rsid w:val="1E184451"/>
    <w:rsid w:val="1E4FB759"/>
    <w:rsid w:val="1EA720BA"/>
    <w:rsid w:val="1EB5F808"/>
    <w:rsid w:val="1EDB6917"/>
    <w:rsid w:val="1EEF3D68"/>
    <w:rsid w:val="1EFF6586"/>
    <w:rsid w:val="1F01E3D6"/>
    <w:rsid w:val="1F020DB5"/>
    <w:rsid w:val="1F9238B8"/>
    <w:rsid w:val="1FA40185"/>
    <w:rsid w:val="1FB1AA53"/>
    <w:rsid w:val="1FD895A7"/>
    <w:rsid w:val="20AEC36E"/>
    <w:rsid w:val="20B1A217"/>
    <w:rsid w:val="2112F4E6"/>
    <w:rsid w:val="21A5FCB9"/>
    <w:rsid w:val="21CE497C"/>
    <w:rsid w:val="2209CA76"/>
    <w:rsid w:val="223D82BE"/>
    <w:rsid w:val="22580965"/>
    <w:rsid w:val="22902F3A"/>
    <w:rsid w:val="22C56EBE"/>
    <w:rsid w:val="22E22785"/>
    <w:rsid w:val="2323FAF0"/>
    <w:rsid w:val="232B1553"/>
    <w:rsid w:val="232C7190"/>
    <w:rsid w:val="236A4E69"/>
    <w:rsid w:val="23739930"/>
    <w:rsid w:val="2376BCF6"/>
    <w:rsid w:val="2383663E"/>
    <w:rsid w:val="239F4871"/>
    <w:rsid w:val="23C898B2"/>
    <w:rsid w:val="23C948F1"/>
    <w:rsid w:val="23E17E7D"/>
    <w:rsid w:val="24063DF2"/>
    <w:rsid w:val="243A125A"/>
    <w:rsid w:val="2445B17C"/>
    <w:rsid w:val="245B5E84"/>
    <w:rsid w:val="246D3C00"/>
    <w:rsid w:val="247540FB"/>
    <w:rsid w:val="248A7717"/>
    <w:rsid w:val="24BE7428"/>
    <w:rsid w:val="257406D4"/>
    <w:rsid w:val="25B1AA34"/>
    <w:rsid w:val="2612C81F"/>
    <w:rsid w:val="2614A172"/>
    <w:rsid w:val="261F4B6E"/>
    <w:rsid w:val="2670426F"/>
    <w:rsid w:val="268D97EB"/>
    <w:rsid w:val="26B2B45F"/>
    <w:rsid w:val="26BF26DB"/>
    <w:rsid w:val="26DC23C4"/>
    <w:rsid w:val="26E7AD47"/>
    <w:rsid w:val="276642EF"/>
    <w:rsid w:val="27C480DE"/>
    <w:rsid w:val="27C6C64E"/>
    <w:rsid w:val="2811C964"/>
    <w:rsid w:val="28615990"/>
    <w:rsid w:val="289AF9A6"/>
    <w:rsid w:val="289C7232"/>
    <w:rsid w:val="28CC72D2"/>
    <w:rsid w:val="2905F539"/>
    <w:rsid w:val="292D4E49"/>
    <w:rsid w:val="296A0793"/>
    <w:rsid w:val="2971CB69"/>
    <w:rsid w:val="29A52D65"/>
    <w:rsid w:val="29C935F8"/>
    <w:rsid w:val="29D52D90"/>
    <w:rsid w:val="29E8006C"/>
    <w:rsid w:val="29FEDB92"/>
    <w:rsid w:val="2A6D27E2"/>
    <w:rsid w:val="2A8D968C"/>
    <w:rsid w:val="2AA3DE3E"/>
    <w:rsid w:val="2AF53D2A"/>
    <w:rsid w:val="2B2114FD"/>
    <w:rsid w:val="2C07599D"/>
    <w:rsid w:val="2C59DDFD"/>
    <w:rsid w:val="2C78E781"/>
    <w:rsid w:val="2C8F6653"/>
    <w:rsid w:val="2CA7E5D9"/>
    <w:rsid w:val="2CFA4F6E"/>
    <w:rsid w:val="2D0F5190"/>
    <w:rsid w:val="2D471477"/>
    <w:rsid w:val="2D548D20"/>
    <w:rsid w:val="2D9C4CCF"/>
    <w:rsid w:val="2DD63EA6"/>
    <w:rsid w:val="2DF8C3A3"/>
    <w:rsid w:val="2E361C85"/>
    <w:rsid w:val="2E954E24"/>
    <w:rsid w:val="2EBB1341"/>
    <w:rsid w:val="3034BDC0"/>
    <w:rsid w:val="30453CDE"/>
    <w:rsid w:val="304CE40D"/>
    <w:rsid w:val="306F17F2"/>
    <w:rsid w:val="30ED6B13"/>
    <w:rsid w:val="30FA9753"/>
    <w:rsid w:val="31225EF1"/>
    <w:rsid w:val="312BB09E"/>
    <w:rsid w:val="3191A454"/>
    <w:rsid w:val="31ADE87C"/>
    <w:rsid w:val="320C3359"/>
    <w:rsid w:val="323E4483"/>
    <w:rsid w:val="3268871D"/>
    <w:rsid w:val="32931894"/>
    <w:rsid w:val="32A43946"/>
    <w:rsid w:val="3327E10C"/>
    <w:rsid w:val="334DEB75"/>
    <w:rsid w:val="33518E4C"/>
    <w:rsid w:val="3371C511"/>
    <w:rsid w:val="3440306F"/>
    <w:rsid w:val="3495A49D"/>
    <w:rsid w:val="349CAD3C"/>
    <w:rsid w:val="34DF32FD"/>
    <w:rsid w:val="34FCD1DA"/>
    <w:rsid w:val="36CF674E"/>
    <w:rsid w:val="3778126D"/>
    <w:rsid w:val="3782840A"/>
    <w:rsid w:val="37AAA854"/>
    <w:rsid w:val="3840E0A4"/>
    <w:rsid w:val="38769EE1"/>
    <w:rsid w:val="38A720F8"/>
    <w:rsid w:val="38E7D5CD"/>
    <w:rsid w:val="3994CDFD"/>
    <w:rsid w:val="39AEF57E"/>
    <w:rsid w:val="39C5A8A8"/>
    <w:rsid w:val="39CCF150"/>
    <w:rsid w:val="39EF6487"/>
    <w:rsid w:val="39F0E804"/>
    <w:rsid w:val="3A0708C6"/>
    <w:rsid w:val="3A2B0EB4"/>
    <w:rsid w:val="3A56BF55"/>
    <w:rsid w:val="3A8273B0"/>
    <w:rsid w:val="3A88E196"/>
    <w:rsid w:val="3AAC9695"/>
    <w:rsid w:val="3B1386CA"/>
    <w:rsid w:val="3B1CE0EE"/>
    <w:rsid w:val="3B2DB35F"/>
    <w:rsid w:val="3B42E311"/>
    <w:rsid w:val="3B62D971"/>
    <w:rsid w:val="3BC9F6DE"/>
    <w:rsid w:val="3C23D57B"/>
    <w:rsid w:val="3C55FAB7"/>
    <w:rsid w:val="3C71862E"/>
    <w:rsid w:val="3C7DB54A"/>
    <w:rsid w:val="3C96DF40"/>
    <w:rsid w:val="3C9F11E0"/>
    <w:rsid w:val="3CC1C3CF"/>
    <w:rsid w:val="3D3401E0"/>
    <w:rsid w:val="3D4E9006"/>
    <w:rsid w:val="3DD00A13"/>
    <w:rsid w:val="3DE7D4FA"/>
    <w:rsid w:val="3E1C95A7"/>
    <w:rsid w:val="3E45887C"/>
    <w:rsid w:val="3E723F02"/>
    <w:rsid w:val="3EBDED1E"/>
    <w:rsid w:val="3ED436AD"/>
    <w:rsid w:val="3F3DC448"/>
    <w:rsid w:val="3F578BBD"/>
    <w:rsid w:val="3F892457"/>
    <w:rsid w:val="401F6BC1"/>
    <w:rsid w:val="402DD091"/>
    <w:rsid w:val="4079F4DA"/>
    <w:rsid w:val="40E0BD9C"/>
    <w:rsid w:val="40E6A260"/>
    <w:rsid w:val="40FAE3FB"/>
    <w:rsid w:val="416E0FD4"/>
    <w:rsid w:val="418E9FF3"/>
    <w:rsid w:val="41FBDB18"/>
    <w:rsid w:val="42638165"/>
    <w:rsid w:val="42920FC8"/>
    <w:rsid w:val="42C49A21"/>
    <w:rsid w:val="42E11725"/>
    <w:rsid w:val="436C661D"/>
    <w:rsid w:val="43765D1E"/>
    <w:rsid w:val="437A054B"/>
    <w:rsid w:val="4387011C"/>
    <w:rsid w:val="43A2BFDB"/>
    <w:rsid w:val="43CFE447"/>
    <w:rsid w:val="43F5D3AE"/>
    <w:rsid w:val="44068FC6"/>
    <w:rsid w:val="44D77C19"/>
    <w:rsid w:val="4528CBE0"/>
    <w:rsid w:val="45502129"/>
    <w:rsid w:val="4590C2A0"/>
    <w:rsid w:val="459BBE68"/>
    <w:rsid w:val="45A068D6"/>
    <w:rsid w:val="45B3B193"/>
    <w:rsid w:val="46290A8D"/>
    <w:rsid w:val="463C6F8F"/>
    <w:rsid w:val="464EFECB"/>
    <w:rsid w:val="464F9B7C"/>
    <w:rsid w:val="465F03E9"/>
    <w:rsid w:val="46AF890C"/>
    <w:rsid w:val="46BBA14A"/>
    <w:rsid w:val="46DC6473"/>
    <w:rsid w:val="47114A16"/>
    <w:rsid w:val="47829477"/>
    <w:rsid w:val="4787BD04"/>
    <w:rsid w:val="47902D8D"/>
    <w:rsid w:val="47A3FAF8"/>
    <w:rsid w:val="47A4CEE1"/>
    <w:rsid w:val="47BCD772"/>
    <w:rsid w:val="47DD5A0A"/>
    <w:rsid w:val="47F396FE"/>
    <w:rsid w:val="4801A79B"/>
    <w:rsid w:val="48335CCC"/>
    <w:rsid w:val="48C326DE"/>
    <w:rsid w:val="48EE0E7B"/>
    <w:rsid w:val="49014B9F"/>
    <w:rsid w:val="491C8464"/>
    <w:rsid w:val="49D007DD"/>
    <w:rsid w:val="49E6F0DC"/>
    <w:rsid w:val="49F445E8"/>
    <w:rsid w:val="49F4EEBD"/>
    <w:rsid w:val="49FE8D96"/>
    <w:rsid w:val="4A20D517"/>
    <w:rsid w:val="4A22247A"/>
    <w:rsid w:val="4AFDF868"/>
    <w:rsid w:val="4B0799D3"/>
    <w:rsid w:val="4B59E4C2"/>
    <w:rsid w:val="4BC9FB8C"/>
    <w:rsid w:val="4C471BB8"/>
    <w:rsid w:val="4C93A0E3"/>
    <w:rsid w:val="4CD3BBD4"/>
    <w:rsid w:val="4CF70442"/>
    <w:rsid w:val="4CFF8705"/>
    <w:rsid w:val="4D1ABD96"/>
    <w:rsid w:val="4D313D60"/>
    <w:rsid w:val="4D37243E"/>
    <w:rsid w:val="4D5BD756"/>
    <w:rsid w:val="4D88422D"/>
    <w:rsid w:val="4DD98455"/>
    <w:rsid w:val="4E394C4E"/>
    <w:rsid w:val="4E3BD152"/>
    <w:rsid w:val="4E888758"/>
    <w:rsid w:val="4ED8E314"/>
    <w:rsid w:val="4EF9A143"/>
    <w:rsid w:val="4F0326F2"/>
    <w:rsid w:val="4F2B8CE1"/>
    <w:rsid w:val="4F3C03AB"/>
    <w:rsid w:val="4F50BC5A"/>
    <w:rsid w:val="4FAE29BF"/>
    <w:rsid w:val="4FE7272D"/>
    <w:rsid w:val="50843EBA"/>
    <w:rsid w:val="508981CA"/>
    <w:rsid w:val="50AFAAB6"/>
    <w:rsid w:val="51232969"/>
    <w:rsid w:val="512D4DC0"/>
    <w:rsid w:val="513B798E"/>
    <w:rsid w:val="514034C2"/>
    <w:rsid w:val="51BE0AB4"/>
    <w:rsid w:val="51F8877F"/>
    <w:rsid w:val="525555F6"/>
    <w:rsid w:val="526876A8"/>
    <w:rsid w:val="52826897"/>
    <w:rsid w:val="52B467CF"/>
    <w:rsid w:val="5307E6BA"/>
    <w:rsid w:val="530F723B"/>
    <w:rsid w:val="533C7D7F"/>
    <w:rsid w:val="534C5C2E"/>
    <w:rsid w:val="539A3D4B"/>
    <w:rsid w:val="53F610E3"/>
    <w:rsid w:val="540DE791"/>
    <w:rsid w:val="5423C5D9"/>
    <w:rsid w:val="5434C8C1"/>
    <w:rsid w:val="5436C4F9"/>
    <w:rsid w:val="545E4004"/>
    <w:rsid w:val="54D45814"/>
    <w:rsid w:val="553D0EE1"/>
    <w:rsid w:val="55AE83B8"/>
    <w:rsid w:val="55C1D42C"/>
    <w:rsid w:val="56369C72"/>
    <w:rsid w:val="56640A8C"/>
    <w:rsid w:val="56D0C001"/>
    <w:rsid w:val="56FA8F93"/>
    <w:rsid w:val="5728905C"/>
    <w:rsid w:val="57527B97"/>
    <w:rsid w:val="576279BF"/>
    <w:rsid w:val="57B9C9D4"/>
    <w:rsid w:val="57D21B90"/>
    <w:rsid w:val="5822E99D"/>
    <w:rsid w:val="582E2B79"/>
    <w:rsid w:val="58791723"/>
    <w:rsid w:val="587F5DA3"/>
    <w:rsid w:val="58CA9525"/>
    <w:rsid w:val="58CC9F62"/>
    <w:rsid w:val="59641B59"/>
    <w:rsid w:val="596E088F"/>
    <w:rsid w:val="59AAF189"/>
    <w:rsid w:val="59BC0204"/>
    <w:rsid w:val="59C590FB"/>
    <w:rsid w:val="59E2C333"/>
    <w:rsid w:val="5A671C88"/>
    <w:rsid w:val="5ACD877C"/>
    <w:rsid w:val="5B283855"/>
    <w:rsid w:val="5BA7C9C6"/>
    <w:rsid w:val="5BCA1000"/>
    <w:rsid w:val="5BF070CC"/>
    <w:rsid w:val="5C577355"/>
    <w:rsid w:val="5CF26054"/>
    <w:rsid w:val="5D39797F"/>
    <w:rsid w:val="5D430D0A"/>
    <w:rsid w:val="5D4D3DA6"/>
    <w:rsid w:val="5DCD30A8"/>
    <w:rsid w:val="5DD6EEAA"/>
    <w:rsid w:val="5EBE8CED"/>
    <w:rsid w:val="5EC0F9E6"/>
    <w:rsid w:val="6057DE5C"/>
    <w:rsid w:val="6061D573"/>
    <w:rsid w:val="60983868"/>
    <w:rsid w:val="61616E28"/>
    <w:rsid w:val="619317DB"/>
    <w:rsid w:val="61F31483"/>
    <w:rsid w:val="62403D0F"/>
    <w:rsid w:val="62CA05A0"/>
    <w:rsid w:val="62D37C22"/>
    <w:rsid w:val="6338BF69"/>
    <w:rsid w:val="63903ADA"/>
    <w:rsid w:val="63C1B528"/>
    <w:rsid w:val="64796AC3"/>
    <w:rsid w:val="64E8066C"/>
    <w:rsid w:val="65092CE3"/>
    <w:rsid w:val="65239846"/>
    <w:rsid w:val="652FCF3C"/>
    <w:rsid w:val="653970C5"/>
    <w:rsid w:val="654DF864"/>
    <w:rsid w:val="66665A1C"/>
    <w:rsid w:val="677FF7C7"/>
    <w:rsid w:val="678E5F28"/>
    <w:rsid w:val="67A24BCB"/>
    <w:rsid w:val="68004FF6"/>
    <w:rsid w:val="681BA14E"/>
    <w:rsid w:val="681FDCBA"/>
    <w:rsid w:val="68238D09"/>
    <w:rsid w:val="6859FB2F"/>
    <w:rsid w:val="685BDB1B"/>
    <w:rsid w:val="687E3F56"/>
    <w:rsid w:val="688DB2D1"/>
    <w:rsid w:val="688E3490"/>
    <w:rsid w:val="68BC9B24"/>
    <w:rsid w:val="68D5BB62"/>
    <w:rsid w:val="68E95A5C"/>
    <w:rsid w:val="6932B36A"/>
    <w:rsid w:val="693E84AB"/>
    <w:rsid w:val="69430D92"/>
    <w:rsid w:val="696BADD0"/>
    <w:rsid w:val="6ABB295C"/>
    <w:rsid w:val="6ADC15B7"/>
    <w:rsid w:val="6AE1040C"/>
    <w:rsid w:val="6B4330A7"/>
    <w:rsid w:val="6C36CE70"/>
    <w:rsid w:val="6CDEDAE5"/>
    <w:rsid w:val="6CEED174"/>
    <w:rsid w:val="6CFC1BDB"/>
    <w:rsid w:val="6DBF0EC3"/>
    <w:rsid w:val="6DDF215C"/>
    <w:rsid w:val="6DE3CB6D"/>
    <w:rsid w:val="6E2E770B"/>
    <w:rsid w:val="6E517D1F"/>
    <w:rsid w:val="6E7BAD9A"/>
    <w:rsid w:val="6E854B48"/>
    <w:rsid w:val="6E8E7A7B"/>
    <w:rsid w:val="6E974B34"/>
    <w:rsid w:val="6ECFB77E"/>
    <w:rsid w:val="6F1D724A"/>
    <w:rsid w:val="6F4105C2"/>
    <w:rsid w:val="6F5A92C8"/>
    <w:rsid w:val="6F730B0F"/>
    <w:rsid w:val="6F79BBF1"/>
    <w:rsid w:val="6F79E82E"/>
    <w:rsid w:val="6F87629A"/>
    <w:rsid w:val="6FB99667"/>
    <w:rsid w:val="6FD97EA4"/>
    <w:rsid w:val="6FE8F383"/>
    <w:rsid w:val="703D0D50"/>
    <w:rsid w:val="7053790D"/>
    <w:rsid w:val="70C94962"/>
    <w:rsid w:val="70F9135B"/>
    <w:rsid w:val="71352DEE"/>
    <w:rsid w:val="71390E6E"/>
    <w:rsid w:val="717B78D9"/>
    <w:rsid w:val="71858CBE"/>
    <w:rsid w:val="720D6148"/>
    <w:rsid w:val="72D0F064"/>
    <w:rsid w:val="72F7756A"/>
    <w:rsid w:val="730F16D1"/>
    <w:rsid w:val="730FA6E8"/>
    <w:rsid w:val="7313325E"/>
    <w:rsid w:val="7337346F"/>
    <w:rsid w:val="7337C6FC"/>
    <w:rsid w:val="73F1F5E6"/>
    <w:rsid w:val="73F42C32"/>
    <w:rsid w:val="73FCA79F"/>
    <w:rsid w:val="740658B9"/>
    <w:rsid w:val="7406883E"/>
    <w:rsid w:val="74357BAA"/>
    <w:rsid w:val="745D9F8E"/>
    <w:rsid w:val="74674756"/>
    <w:rsid w:val="7563DA4E"/>
    <w:rsid w:val="757609C7"/>
    <w:rsid w:val="75ACB899"/>
    <w:rsid w:val="75D49EB2"/>
    <w:rsid w:val="75DB196A"/>
    <w:rsid w:val="760C795B"/>
    <w:rsid w:val="7662BAA9"/>
    <w:rsid w:val="7674628E"/>
    <w:rsid w:val="768342C9"/>
    <w:rsid w:val="7691F3DC"/>
    <w:rsid w:val="76D66D25"/>
    <w:rsid w:val="773F58D0"/>
    <w:rsid w:val="77841320"/>
    <w:rsid w:val="7807FD64"/>
    <w:rsid w:val="783C4B24"/>
    <w:rsid w:val="79225D99"/>
    <w:rsid w:val="79A92273"/>
    <w:rsid w:val="79B62E03"/>
    <w:rsid w:val="7A1E73F2"/>
    <w:rsid w:val="7A352DBA"/>
    <w:rsid w:val="7A42C906"/>
    <w:rsid w:val="7A4AE831"/>
    <w:rsid w:val="7A8D2A1A"/>
    <w:rsid w:val="7B359313"/>
    <w:rsid w:val="7B6D72A8"/>
    <w:rsid w:val="7B8BC151"/>
    <w:rsid w:val="7BA641F9"/>
    <w:rsid w:val="7C79FFBF"/>
    <w:rsid w:val="7CAA902F"/>
    <w:rsid w:val="7D26C823"/>
    <w:rsid w:val="7D369113"/>
    <w:rsid w:val="7E06DF1A"/>
    <w:rsid w:val="7E2DFF51"/>
    <w:rsid w:val="7E6F7E9A"/>
    <w:rsid w:val="7E82F3CB"/>
    <w:rsid w:val="7E883707"/>
    <w:rsid w:val="7ED6E4DE"/>
    <w:rsid w:val="7EDCF55C"/>
    <w:rsid w:val="7F93EC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1C3CF"/>
  <w15:chartTrackingRefBased/>
  <w15:docId w15:val="{E30E10D8-05A8-425E-8CE4-961CB4C1F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7" w:unhideWhenUsed="1"/>
    <w:lsdException w:name="endnote text" w:semiHidden="1" w:uiPriority="7"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aliases w:val="List Paragraph1,List Paragraph11,Recommendation,First level bullet point,Level 3,List Paragraph numbered,List Bullet indent,Rec para,Dot pt,F5 List Paragraph,No Spacing1,List Paragraph Char Char Char,Indicator Text,Numbered Para 1"/>
    <w:basedOn w:val="Normal"/>
    <w:link w:val="ListParagraphChar"/>
    <w:uiPriority w:val="34"/>
    <w:qFormat/>
    <w:rsid w:val="00047542"/>
    <w:pPr>
      <w:numPr>
        <w:numId w:val="2"/>
      </w:numPr>
      <w:spacing w:line="278" w:lineRule="auto"/>
    </w:pPr>
    <w:rPr>
      <w:sz w:val="22"/>
      <w:lang w:val="en-NZ"/>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5_"/>
    <w:basedOn w:val="Normal"/>
    <w:link w:val="FootnoteTextChar"/>
    <w:uiPriority w:val="99"/>
    <w:unhideWhenUsed/>
    <w:qFormat/>
    <w:rsid w:val="00973505"/>
    <w:pPr>
      <w:spacing w:after="0" w:line="240" w:lineRule="auto"/>
    </w:pPr>
    <w:rPr>
      <w:sz w:val="20"/>
      <w:szCs w:val="20"/>
      <w:lang w:val="en-NZ"/>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uiPriority w:val="99"/>
    <w:qFormat/>
    <w:rsid w:val="00973505"/>
    <w:rPr>
      <w:sz w:val="20"/>
      <w:szCs w:val="20"/>
      <w:lang w:val="en-NZ"/>
    </w:rPr>
  </w:style>
  <w:style w:type="character" w:styleId="FootnoteReference">
    <w:name w:val="footnote reference"/>
    <w:aliases w:val="4_G,Footnote Refernece,Footnote number,Footnotes refss,16 Point,Superscript 6 Point,ftref,referencia nota al pie,BVI fnr,4_Footnote text,Footnote text,Appel note de bas de p.,callout,nota pié di pagina,Fußnotenzeichen DISS,Footnote,Re"/>
    <w:basedOn w:val="DefaultParagraphFont"/>
    <w:link w:val="4GCharCharChar"/>
    <w:uiPriority w:val="99"/>
    <w:unhideWhenUsed/>
    <w:qFormat/>
    <w:rsid w:val="00973505"/>
    <w:rPr>
      <w:vertAlign w:val="superscript"/>
    </w:rPr>
  </w:style>
  <w:style w:type="character" w:styleId="Hyperlink">
    <w:name w:val="Hyperlink"/>
    <w:basedOn w:val="DefaultParagraphFont"/>
    <w:uiPriority w:val="99"/>
    <w:unhideWhenUsed/>
    <w:rsid w:val="00973505"/>
    <w:rPr>
      <w:color w:val="467886" w:themeColor="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973505"/>
    <w:pPr>
      <w:spacing w:line="240" w:lineRule="exact"/>
      <w:jc w:val="both"/>
    </w:pPr>
    <w:rPr>
      <w:vertAlign w:val="superscript"/>
    </w:rPr>
  </w:style>
  <w:style w:type="character" w:customStyle="1" w:styleId="ListParagraphChar">
    <w:name w:val="List Paragraph Char"/>
    <w:aliases w:val="List Paragraph1 Char,List Paragraph11 Char,Recommendation Char,First level bullet point Char,Level 3 Char,List Paragraph numbered Char,List Bullet indent Char,Rec para Char,Dot pt Char,F5 List Paragraph Char,No Spacing1 Char"/>
    <w:link w:val="ListParagraph"/>
    <w:uiPriority w:val="34"/>
    <w:qFormat/>
    <w:locked/>
    <w:rsid w:val="00973505"/>
    <w:rPr>
      <w:sz w:val="22"/>
      <w:lang w:val="en-NZ"/>
    </w:rPr>
  </w:style>
  <w:style w:type="paragraph" w:customStyle="1" w:styleId="Listsubparagraph">
    <w:name w:val="List subparagraph"/>
    <w:basedOn w:val="ListParagraph"/>
    <w:link w:val="ListsubparagraphChar"/>
    <w:qFormat/>
    <w:rsid w:val="00973505"/>
    <w:pPr>
      <w:numPr>
        <w:numId w:val="0"/>
      </w:numPr>
    </w:pPr>
  </w:style>
  <w:style w:type="paragraph" w:customStyle="1" w:styleId="paragraph">
    <w:name w:val="paragraph"/>
    <w:basedOn w:val="Normal"/>
    <w:rsid w:val="00637E84"/>
    <w:pPr>
      <w:spacing w:before="100" w:beforeAutospacing="1" w:after="100" w:afterAutospacing="1" w:line="240" w:lineRule="auto"/>
    </w:pPr>
    <w:rPr>
      <w:rFonts w:ascii="Times New Roman" w:eastAsia="Times New Roman" w:hAnsi="Times New Roman" w:cs="Times New Roman"/>
      <w:lang w:val="en-NZ" w:eastAsia="en-NZ"/>
    </w:rPr>
  </w:style>
  <w:style w:type="character" w:customStyle="1" w:styleId="normaltextrun">
    <w:name w:val="normaltextrun"/>
    <w:basedOn w:val="DefaultParagraphFont"/>
    <w:rsid w:val="00637E84"/>
  </w:style>
  <w:style w:type="character" w:customStyle="1" w:styleId="eop">
    <w:name w:val="eop"/>
    <w:basedOn w:val="DefaultParagraphFont"/>
    <w:rsid w:val="00637E84"/>
  </w:style>
  <w:style w:type="paragraph" w:styleId="TOCHeading">
    <w:name w:val="TOC Heading"/>
    <w:basedOn w:val="Heading1"/>
    <w:next w:val="Normal"/>
    <w:uiPriority w:val="39"/>
    <w:unhideWhenUsed/>
    <w:qFormat/>
    <w:rsid w:val="00232271"/>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232271"/>
    <w:pPr>
      <w:spacing w:after="100"/>
    </w:pPr>
  </w:style>
  <w:style w:type="paragraph" w:styleId="TOC2">
    <w:name w:val="toc 2"/>
    <w:basedOn w:val="Normal"/>
    <w:next w:val="Normal"/>
    <w:autoRedefine/>
    <w:uiPriority w:val="39"/>
    <w:unhideWhenUsed/>
    <w:rsid w:val="00232271"/>
    <w:pPr>
      <w:spacing w:after="100"/>
      <w:ind w:left="240"/>
    </w:pPr>
  </w:style>
  <w:style w:type="paragraph" w:styleId="TOC3">
    <w:name w:val="toc 3"/>
    <w:basedOn w:val="Normal"/>
    <w:next w:val="Normal"/>
    <w:autoRedefine/>
    <w:uiPriority w:val="39"/>
    <w:unhideWhenUsed/>
    <w:rsid w:val="00232271"/>
    <w:pPr>
      <w:spacing w:after="100"/>
      <w:ind w:left="480"/>
    </w:pPr>
  </w:style>
  <w:style w:type="character" w:customStyle="1" w:styleId="ListsubparagraphChar">
    <w:name w:val="List subparagraph Char"/>
    <w:basedOn w:val="ListParagraphChar"/>
    <w:link w:val="Listsubparagraph"/>
    <w:rsid w:val="003B7118"/>
    <w:rPr>
      <w:sz w:val="22"/>
      <w:lang w:val="en-NZ"/>
    </w:rPr>
  </w:style>
  <w:style w:type="character" w:styleId="CommentReference">
    <w:name w:val="annotation reference"/>
    <w:basedOn w:val="DefaultParagraphFont"/>
    <w:uiPriority w:val="99"/>
    <w:semiHidden/>
    <w:unhideWhenUsed/>
    <w:rsid w:val="00F55BD6"/>
    <w:rPr>
      <w:sz w:val="16"/>
      <w:szCs w:val="16"/>
    </w:rPr>
  </w:style>
  <w:style w:type="paragraph" w:styleId="CommentText">
    <w:name w:val="annotation text"/>
    <w:basedOn w:val="Normal"/>
    <w:link w:val="CommentTextChar"/>
    <w:uiPriority w:val="99"/>
    <w:unhideWhenUsed/>
    <w:rsid w:val="00F55BD6"/>
    <w:pPr>
      <w:spacing w:line="240" w:lineRule="auto"/>
    </w:pPr>
    <w:rPr>
      <w:sz w:val="20"/>
      <w:szCs w:val="20"/>
    </w:rPr>
  </w:style>
  <w:style w:type="character" w:customStyle="1" w:styleId="CommentTextChar">
    <w:name w:val="Comment Text Char"/>
    <w:basedOn w:val="DefaultParagraphFont"/>
    <w:link w:val="CommentText"/>
    <w:uiPriority w:val="99"/>
    <w:rsid w:val="00F55BD6"/>
    <w:rPr>
      <w:sz w:val="20"/>
      <w:szCs w:val="20"/>
    </w:rPr>
  </w:style>
  <w:style w:type="paragraph" w:styleId="CommentSubject">
    <w:name w:val="annotation subject"/>
    <w:basedOn w:val="CommentText"/>
    <w:next w:val="CommentText"/>
    <w:link w:val="CommentSubjectChar"/>
    <w:uiPriority w:val="99"/>
    <w:semiHidden/>
    <w:unhideWhenUsed/>
    <w:rsid w:val="00F55BD6"/>
    <w:rPr>
      <w:b/>
      <w:bCs/>
    </w:rPr>
  </w:style>
  <w:style w:type="character" w:customStyle="1" w:styleId="CommentSubjectChar">
    <w:name w:val="Comment Subject Char"/>
    <w:basedOn w:val="CommentTextChar"/>
    <w:link w:val="CommentSubject"/>
    <w:uiPriority w:val="99"/>
    <w:semiHidden/>
    <w:rsid w:val="00F55BD6"/>
    <w:rPr>
      <w:b/>
      <w:bCs/>
      <w:sz w:val="20"/>
      <w:szCs w:val="20"/>
    </w:rPr>
  </w:style>
  <w:style w:type="paragraph" w:styleId="Header">
    <w:name w:val="header"/>
    <w:basedOn w:val="Normal"/>
    <w:link w:val="HeaderChar"/>
    <w:uiPriority w:val="99"/>
    <w:unhideWhenUsed/>
    <w:rsid w:val="00BD62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627D"/>
  </w:style>
  <w:style w:type="paragraph" w:styleId="Footer">
    <w:name w:val="footer"/>
    <w:basedOn w:val="Normal"/>
    <w:link w:val="FooterChar"/>
    <w:uiPriority w:val="99"/>
    <w:unhideWhenUsed/>
    <w:rsid w:val="00BD62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627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5860D0"/>
    <w:rPr>
      <w:color w:val="605E5C"/>
      <w:shd w:val="clear" w:color="auto" w:fill="E1DFDD"/>
    </w:rPr>
  </w:style>
  <w:style w:type="paragraph" w:styleId="EndnoteText">
    <w:name w:val="endnote text"/>
    <w:basedOn w:val="Normal"/>
    <w:link w:val="EndnoteTextChar"/>
    <w:uiPriority w:val="7"/>
    <w:unhideWhenUsed/>
    <w:rsid w:val="007732BF"/>
    <w:pPr>
      <w:spacing w:after="0" w:line="240" w:lineRule="auto"/>
    </w:pPr>
    <w:rPr>
      <w:rFonts w:ascii="Calibri" w:eastAsiaTheme="minorHAnsi" w:hAnsi="Calibri" w:cs="Calibri"/>
      <w:sz w:val="20"/>
      <w:szCs w:val="20"/>
      <w:lang w:val="en-NZ" w:eastAsia="en-US"/>
    </w:rPr>
  </w:style>
  <w:style w:type="character" w:customStyle="1" w:styleId="EndnoteTextChar">
    <w:name w:val="Endnote Text Char"/>
    <w:basedOn w:val="DefaultParagraphFont"/>
    <w:link w:val="EndnoteText"/>
    <w:uiPriority w:val="7"/>
    <w:rsid w:val="007732BF"/>
    <w:rPr>
      <w:rFonts w:ascii="Calibri" w:eastAsiaTheme="minorHAnsi" w:hAnsi="Calibri" w:cs="Calibri"/>
      <w:sz w:val="20"/>
      <w:szCs w:val="20"/>
      <w:lang w:val="en-NZ" w:eastAsia="en-US"/>
    </w:rPr>
  </w:style>
  <w:style w:type="character" w:styleId="EndnoteReference">
    <w:name w:val="endnote reference"/>
    <w:basedOn w:val="DefaultParagraphFont"/>
    <w:uiPriority w:val="7"/>
    <w:semiHidden/>
    <w:unhideWhenUsed/>
    <w:rsid w:val="007732BF"/>
    <w:rPr>
      <w:vertAlign w:val="superscript"/>
    </w:rPr>
  </w:style>
  <w:style w:type="character" w:styleId="FollowedHyperlink">
    <w:name w:val="FollowedHyperlink"/>
    <w:basedOn w:val="DefaultParagraphFont"/>
    <w:uiPriority w:val="99"/>
    <w:semiHidden/>
    <w:unhideWhenUsed/>
    <w:rsid w:val="007E4CD2"/>
    <w:rPr>
      <w:color w:val="96607D" w:themeColor="followedHyperlink"/>
      <w:u w:val="single"/>
    </w:rPr>
  </w:style>
  <w:style w:type="paragraph" w:styleId="Revision">
    <w:name w:val="Revision"/>
    <w:hidden/>
    <w:uiPriority w:val="99"/>
    <w:semiHidden/>
    <w:rsid w:val="00B71288"/>
    <w:pPr>
      <w:spacing w:after="0" w:line="240" w:lineRule="auto"/>
    </w:pPr>
  </w:style>
  <w:style w:type="character" w:styleId="Mention">
    <w:name w:val="Mention"/>
    <w:basedOn w:val="DefaultParagraphFont"/>
    <w:uiPriority w:val="99"/>
    <w:unhideWhenUsed/>
    <w:rsid w:val="00B71288"/>
    <w:rPr>
      <w:color w:val="2B579A"/>
      <w:shd w:val="clear" w:color="auto" w:fill="E1DFDD"/>
    </w:rPr>
  </w:style>
  <w:style w:type="paragraph" w:customStyle="1" w:styleId="Werecommend">
    <w:name w:val="We recommend"/>
    <w:basedOn w:val="ListParagraph"/>
    <w:next w:val="Recs-subparas"/>
    <w:link w:val="WerecommendChar"/>
    <w:qFormat/>
    <w:rsid w:val="002828F9"/>
    <w:pPr>
      <w:keepNext/>
      <w:numPr>
        <w:numId w:val="3"/>
      </w:numPr>
      <w:shd w:val="clear" w:color="auto" w:fill="CAEDFB" w:themeFill="accent4" w:themeFillTint="33"/>
      <w:spacing w:after="0"/>
    </w:pPr>
    <w:rPr>
      <w:b/>
      <w:bCs/>
    </w:rPr>
  </w:style>
  <w:style w:type="character" w:customStyle="1" w:styleId="WerecommendChar">
    <w:name w:val="We recommend Char"/>
    <w:basedOn w:val="ListParagraphChar"/>
    <w:link w:val="Werecommend"/>
    <w:rsid w:val="00445967"/>
    <w:rPr>
      <w:b/>
      <w:bCs/>
      <w:sz w:val="22"/>
      <w:shd w:val="clear" w:color="auto" w:fill="CAEDFB" w:themeFill="accent4" w:themeFillTint="33"/>
      <w:lang w:val="en-NZ"/>
    </w:rPr>
  </w:style>
  <w:style w:type="paragraph" w:customStyle="1" w:styleId="Recs-subparas">
    <w:name w:val="Recs - sub paras"/>
    <w:basedOn w:val="Listsubparagraph"/>
    <w:link w:val="Recs-subparasChar"/>
    <w:qFormat/>
    <w:rsid w:val="00112AA4"/>
    <w:pPr>
      <w:numPr>
        <w:numId w:val="6"/>
      </w:numPr>
      <w:shd w:val="clear" w:color="auto" w:fill="CAEDFB" w:themeFill="accent4" w:themeFillTint="33"/>
    </w:pPr>
    <w:rPr>
      <w:szCs w:val="22"/>
    </w:rPr>
  </w:style>
  <w:style w:type="character" w:customStyle="1" w:styleId="Recs-subparasChar">
    <w:name w:val="Recs - sub paras Char"/>
    <w:basedOn w:val="ListsubparagraphChar"/>
    <w:link w:val="Recs-subparas"/>
    <w:rsid w:val="00112AA4"/>
    <w:rPr>
      <w:sz w:val="22"/>
      <w:szCs w:val="22"/>
      <w:shd w:val="clear" w:color="auto" w:fill="CAEDFB" w:themeFill="accent4" w:themeFillTint="33"/>
      <w:lang w:val="en-NZ"/>
    </w:rPr>
  </w:style>
  <w:style w:type="paragraph" w:styleId="NormalWeb">
    <w:name w:val="Normal (Web)"/>
    <w:basedOn w:val="Normal"/>
    <w:uiPriority w:val="99"/>
    <w:semiHidden/>
    <w:unhideWhenUsed/>
    <w:rsid w:val="00EC6AFF"/>
    <w:rPr>
      <w:rFonts w:ascii="Times New Roman" w:hAnsi="Times New Roman" w:cs="Times New Roman"/>
    </w:rPr>
  </w:style>
  <w:style w:type="paragraph" w:styleId="NoSpacing">
    <w:name w:val="No Spacing"/>
    <w:uiPriority w:val="1"/>
    <w:qFormat/>
    <w:rsid w:val="00DC2F21"/>
    <w:pPr>
      <w:spacing w:after="0" w:line="240" w:lineRule="auto"/>
    </w:pPr>
  </w:style>
  <w:style w:type="paragraph" w:customStyle="1" w:styleId="TheCommitteemaywishtoaskabout">
    <w:name w:val="The Committee may wish to ask about:"/>
    <w:basedOn w:val="ListParagraph"/>
    <w:link w:val="TheCommitteemaywishtoaskaboutChar"/>
    <w:qFormat/>
    <w:rsid w:val="002148F3"/>
    <w:pPr>
      <w:keepNext/>
      <w:shd w:val="clear" w:color="auto" w:fill="CAEDFB" w:themeFill="accent4" w:themeFillTint="33"/>
      <w:spacing w:after="0"/>
      <w:ind w:left="357" w:hanging="357"/>
    </w:pPr>
    <w:rPr>
      <w:b/>
      <w:bCs/>
    </w:rPr>
  </w:style>
  <w:style w:type="character" w:customStyle="1" w:styleId="TheCommitteemaywishtoaskaboutChar">
    <w:name w:val="The Committee may wish to ask about: Char"/>
    <w:basedOn w:val="ListParagraphChar"/>
    <w:link w:val="TheCommitteemaywishtoaskabout"/>
    <w:rsid w:val="002148F3"/>
    <w:rPr>
      <w:b/>
      <w:bCs/>
      <w:sz w:val="22"/>
      <w:shd w:val="clear" w:color="auto" w:fill="CAEDFB" w:themeFill="accent4" w:themeFillTint="33"/>
      <w:lang w:val="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3139">
      <w:bodyDiv w:val="1"/>
      <w:marLeft w:val="0"/>
      <w:marRight w:val="0"/>
      <w:marTop w:val="0"/>
      <w:marBottom w:val="0"/>
      <w:divBdr>
        <w:top w:val="none" w:sz="0" w:space="0" w:color="auto"/>
        <w:left w:val="none" w:sz="0" w:space="0" w:color="auto"/>
        <w:bottom w:val="none" w:sz="0" w:space="0" w:color="auto"/>
        <w:right w:val="none" w:sz="0" w:space="0" w:color="auto"/>
      </w:divBdr>
    </w:div>
    <w:div w:id="10377391">
      <w:bodyDiv w:val="1"/>
      <w:marLeft w:val="0"/>
      <w:marRight w:val="0"/>
      <w:marTop w:val="0"/>
      <w:marBottom w:val="0"/>
      <w:divBdr>
        <w:top w:val="none" w:sz="0" w:space="0" w:color="auto"/>
        <w:left w:val="none" w:sz="0" w:space="0" w:color="auto"/>
        <w:bottom w:val="none" w:sz="0" w:space="0" w:color="auto"/>
        <w:right w:val="none" w:sz="0" w:space="0" w:color="auto"/>
      </w:divBdr>
    </w:div>
    <w:div w:id="38360829">
      <w:bodyDiv w:val="1"/>
      <w:marLeft w:val="0"/>
      <w:marRight w:val="0"/>
      <w:marTop w:val="0"/>
      <w:marBottom w:val="0"/>
      <w:divBdr>
        <w:top w:val="none" w:sz="0" w:space="0" w:color="auto"/>
        <w:left w:val="none" w:sz="0" w:space="0" w:color="auto"/>
        <w:bottom w:val="none" w:sz="0" w:space="0" w:color="auto"/>
        <w:right w:val="none" w:sz="0" w:space="0" w:color="auto"/>
      </w:divBdr>
    </w:div>
    <w:div w:id="46610968">
      <w:bodyDiv w:val="1"/>
      <w:marLeft w:val="0"/>
      <w:marRight w:val="0"/>
      <w:marTop w:val="0"/>
      <w:marBottom w:val="0"/>
      <w:divBdr>
        <w:top w:val="none" w:sz="0" w:space="0" w:color="auto"/>
        <w:left w:val="none" w:sz="0" w:space="0" w:color="auto"/>
        <w:bottom w:val="none" w:sz="0" w:space="0" w:color="auto"/>
        <w:right w:val="none" w:sz="0" w:space="0" w:color="auto"/>
      </w:divBdr>
      <w:divsChild>
        <w:div w:id="527061114">
          <w:marLeft w:val="0"/>
          <w:marRight w:val="0"/>
          <w:marTop w:val="0"/>
          <w:marBottom w:val="0"/>
          <w:divBdr>
            <w:top w:val="none" w:sz="0" w:space="0" w:color="auto"/>
            <w:left w:val="none" w:sz="0" w:space="0" w:color="auto"/>
            <w:bottom w:val="none" w:sz="0" w:space="0" w:color="auto"/>
            <w:right w:val="none" w:sz="0" w:space="0" w:color="auto"/>
          </w:divBdr>
        </w:div>
        <w:div w:id="1194228308">
          <w:marLeft w:val="0"/>
          <w:marRight w:val="0"/>
          <w:marTop w:val="0"/>
          <w:marBottom w:val="0"/>
          <w:divBdr>
            <w:top w:val="none" w:sz="0" w:space="0" w:color="auto"/>
            <w:left w:val="none" w:sz="0" w:space="0" w:color="auto"/>
            <w:bottom w:val="none" w:sz="0" w:space="0" w:color="auto"/>
            <w:right w:val="none" w:sz="0" w:space="0" w:color="auto"/>
          </w:divBdr>
        </w:div>
      </w:divsChild>
    </w:div>
    <w:div w:id="115024211">
      <w:bodyDiv w:val="1"/>
      <w:marLeft w:val="0"/>
      <w:marRight w:val="0"/>
      <w:marTop w:val="0"/>
      <w:marBottom w:val="0"/>
      <w:divBdr>
        <w:top w:val="none" w:sz="0" w:space="0" w:color="auto"/>
        <w:left w:val="none" w:sz="0" w:space="0" w:color="auto"/>
        <w:bottom w:val="none" w:sz="0" w:space="0" w:color="auto"/>
        <w:right w:val="none" w:sz="0" w:space="0" w:color="auto"/>
      </w:divBdr>
    </w:div>
    <w:div w:id="219677866">
      <w:bodyDiv w:val="1"/>
      <w:marLeft w:val="0"/>
      <w:marRight w:val="0"/>
      <w:marTop w:val="0"/>
      <w:marBottom w:val="0"/>
      <w:divBdr>
        <w:top w:val="none" w:sz="0" w:space="0" w:color="auto"/>
        <w:left w:val="none" w:sz="0" w:space="0" w:color="auto"/>
        <w:bottom w:val="none" w:sz="0" w:space="0" w:color="auto"/>
        <w:right w:val="none" w:sz="0" w:space="0" w:color="auto"/>
      </w:divBdr>
    </w:div>
    <w:div w:id="281421158">
      <w:bodyDiv w:val="1"/>
      <w:marLeft w:val="0"/>
      <w:marRight w:val="0"/>
      <w:marTop w:val="0"/>
      <w:marBottom w:val="0"/>
      <w:divBdr>
        <w:top w:val="none" w:sz="0" w:space="0" w:color="auto"/>
        <w:left w:val="none" w:sz="0" w:space="0" w:color="auto"/>
        <w:bottom w:val="none" w:sz="0" w:space="0" w:color="auto"/>
        <w:right w:val="none" w:sz="0" w:space="0" w:color="auto"/>
      </w:divBdr>
    </w:div>
    <w:div w:id="336202089">
      <w:bodyDiv w:val="1"/>
      <w:marLeft w:val="0"/>
      <w:marRight w:val="0"/>
      <w:marTop w:val="0"/>
      <w:marBottom w:val="0"/>
      <w:divBdr>
        <w:top w:val="none" w:sz="0" w:space="0" w:color="auto"/>
        <w:left w:val="none" w:sz="0" w:space="0" w:color="auto"/>
        <w:bottom w:val="none" w:sz="0" w:space="0" w:color="auto"/>
        <w:right w:val="none" w:sz="0" w:space="0" w:color="auto"/>
      </w:divBdr>
      <w:divsChild>
        <w:div w:id="837036209">
          <w:marLeft w:val="0"/>
          <w:marRight w:val="0"/>
          <w:marTop w:val="0"/>
          <w:marBottom w:val="0"/>
          <w:divBdr>
            <w:top w:val="none" w:sz="0" w:space="0" w:color="auto"/>
            <w:left w:val="none" w:sz="0" w:space="0" w:color="auto"/>
            <w:bottom w:val="none" w:sz="0" w:space="0" w:color="auto"/>
            <w:right w:val="none" w:sz="0" w:space="0" w:color="auto"/>
          </w:divBdr>
        </w:div>
      </w:divsChild>
    </w:div>
    <w:div w:id="350038043">
      <w:bodyDiv w:val="1"/>
      <w:marLeft w:val="0"/>
      <w:marRight w:val="0"/>
      <w:marTop w:val="0"/>
      <w:marBottom w:val="0"/>
      <w:divBdr>
        <w:top w:val="none" w:sz="0" w:space="0" w:color="auto"/>
        <w:left w:val="none" w:sz="0" w:space="0" w:color="auto"/>
        <w:bottom w:val="none" w:sz="0" w:space="0" w:color="auto"/>
        <w:right w:val="none" w:sz="0" w:space="0" w:color="auto"/>
      </w:divBdr>
    </w:div>
    <w:div w:id="417799529">
      <w:bodyDiv w:val="1"/>
      <w:marLeft w:val="0"/>
      <w:marRight w:val="0"/>
      <w:marTop w:val="0"/>
      <w:marBottom w:val="0"/>
      <w:divBdr>
        <w:top w:val="none" w:sz="0" w:space="0" w:color="auto"/>
        <w:left w:val="none" w:sz="0" w:space="0" w:color="auto"/>
        <w:bottom w:val="none" w:sz="0" w:space="0" w:color="auto"/>
        <w:right w:val="none" w:sz="0" w:space="0" w:color="auto"/>
      </w:divBdr>
    </w:div>
    <w:div w:id="555168522">
      <w:bodyDiv w:val="1"/>
      <w:marLeft w:val="0"/>
      <w:marRight w:val="0"/>
      <w:marTop w:val="0"/>
      <w:marBottom w:val="0"/>
      <w:divBdr>
        <w:top w:val="none" w:sz="0" w:space="0" w:color="auto"/>
        <w:left w:val="none" w:sz="0" w:space="0" w:color="auto"/>
        <w:bottom w:val="none" w:sz="0" w:space="0" w:color="auto"/>
        <w:right w:val="none" w:sz="0" w:space="0" w:color="auto"/>
      </w:divBdr>
    </w:div>
    <w:div w:id="615603228">
      <w:bodyDiv w:val="1"/>
      <w:marLeft w:val="0"/>
      <w:marRight w:val="0"/>
      <w:marTop w:val="0"/>
      <w:marBottom w:val="0"/>
      <w:divBdr>
        <w:top w:val="none" w:sz="0" w:space="0" w:color="auto"/>
        <w:left w:val="none" w:sz="0" w:space="0" w:color="auto"/>
        <w:bottom w:val="none" w:sz="0" w:space="0" w:color="auto"/>
        <w:right w:val="none" w:sz="0" w:space="0" w:color="auto"/>
      </w:divBdr>
    </w:div>
    <w:div w:id="722631202">
      <w:bodyDiv w:val="1"/>
      <w:marLeft w:val="0"/>
      <w:marRight w:val="0"/>
      <w:marTop w:val="0"/>
      <w:marBottom w:val="0"/>
      <w:divBdr>
        <w:top w:val="none" w:sz="0" w:space="0" w:color="auto"/>
        <w:left w:val="none" w:sz="0" w:space="0" w:color="auto"/>
        <w:bottom w:val="none" w:sz="0" w:space="0" w:color="auto"/>
        <w:right w:val="none" w:sz="0" w:space="0" w:color="auto"/>
      </w:divBdr>
    </w:div>
    <w:div w:id="745614692">
      <w:bodyDiv w:val="1"/>
      <w:marLeft w:val="0"/>
      <w:marRight w:val="0"/>
      <w:marTop w:val="0"/>
      <w:marBottom w:val="0"/>
      <w:divBdr>
        <w:top w:val="none" w:sz="0" w:space="0" w:color="auto"/>
        <w:left w:val="none" w:sz="0" w:space="0" w:color="auto"/>
        <w:bottom w:val="none" w:sz="0" w:space="0" w:color="auto"/>
        <w:right w:val="none" w:sz="0" w:space="0" w:color="auto"/>
      </w:divBdr>
    </w:div>
    <w:div w:id="745960670">
      <w:bodyDiv w:val="1"/>
      <w:marLeft w:val="0"/>
      <w:marRight w:val="0"/>
      <w:marTop w:val="0"/>
      <w:marBottom w:val="0"/>
      <w:divBdr>
        <w:top w:val="none" w:sz="0" w:space="0" w:color="auto"/>
        <w:left w:val="none" w:sz="0" w:space="0" w:color="auto"/>
        <w:bottom w:val="none" w:sz="0" w:space="0" w:color="auto"/>
        <w:right w:val="none" w:sz="0" w:space="0" w:color="auto"/>
      </w:divBdr>
    </w:div>
    <w:div w:id="887687358">
      <w:bodyDiv w:val="1"/>
      <w:marLeft w:val="0"/>
      <w:marRight w:val="0"/>
      <w:marTop w:val="0"/>
      <w:marBottom w:val="0"/>
      <w:divBdr>
        <w:top w:val="none" w:sz="0" w:space="0" w:color="auto"/>
        <w:left w:val="none" w:sz="0" w:space="0" w:color="auto"/>
        <w:bottom w:val="none" w:sz="0" w:space="0" w:color="auto"/>
        <w:right w:val="none" w:sz="0" w:space="0" w:color="auto"/>
      </w:divBdr>
      <w:divsChild>
        <w:div w:id="1669282094">
          <w:marLeft w:val="0"/>
          <w:marRight w:val="0"/>
          <w:marTop w:val="0"/>
          <w:marBottom w:val="300"/>
          <w:divBdr>
            <w:top w:val="none" w:sz="0" w:space="0" w:color="auto"/>
            <w:left w:val="none" w:sz="0" w:space="0" w:color="auto"/>
            <w:bottom w:val="none" w:sz="0" w:space="0" w:color="auto"/>
            <w:right w:val="none" w:sz="0" w:space="0" w:color="auto"/>
          </w:divBdr>
        </w:div>
      </w:divsChild>
    </w:div>
    <w:div w:id="960064758">
      <w:bodyDiv w:val="1"/>
      <w:marLeft w:val="0"/>
      <w:marRight w:val="0"/>
      <w:marTop w:val="0"/>
      <w:marBottom w:val="0"/>
      <w:divBdr>
        <w:top w:val="none" w:sz="0" w:space="0" w:color="auto"/>
        <w:left w:val="none" w:sz="0" w:space="0" w:color="auto"/>
        <w:bottom w:val="none" w:sz="0" w:space="0" w:color="auto"/>
        <w:right w:val="none" w:sz="0" w:space="0" w:color="auto"/>
      </w:divBdr>
    </w:div>
    <w:div w:id="975916499">
      <w:bodyDiv w:val="1"/>
      <w:marLeft w:val="0"/>
      <w:marRight w:val="0"/>
      <w:marTop w:val="0"/>
      <w:marBottom w:val="0"/>
      <w:divBdr>
        <w:top w:val="none" w:sz="0" w:space="0" w:color="auto"/>
        <w:left w:val="none" w:sz="0" w:space="0" w:color="auto"/>
        <w:bottom w:val="none" w:sz="0" w:space="0" w:color="auto"/>
        <w:right w:val="none" w:sz="0" w:space="0" w:color="auto"/>
      </w:divBdr>
    </w:div>
    <w:div w:id="1001586764">
      <w:bodyDiv w:val="1"/>
      <w:marLeft w:val="0"/>
      <w:marRight w:val="0"/>
      <w:marTop w:val="0"/>
      <w:marBottom w:val="0"/>
      <w:divBdr>
        <w:top w:val="none" w:sz="0" w:space="0" w:color="auto"/>
        <w:left w:val="none" w:sz="0" w:space="0" w:color="auto"/>
        <w:bottom w:val="none" w:sz="0" w:space="0" w:color="auto"/>
        <w:right w:val="none" w:sz="0" w:space="0" w:color="auto"/>
      </w:divBdr>
    </w:div>
    <w:div w:id="1063256527">
      <w:bodyDiv w:val="1"/>
      <w:marLeft w:val="0"/>
      <w:marRight w:val="0"/>
      <w:marTop w:val="0"/>
      <w:marBottom w:val="0"/>
      <w:divBdr>
        <w:top w:val="none" w:sz="0" w:space="0" w:color="auto"/>
        <w:left w:val="none" w:sz="0" w:space="0" w:color="auto"/>
        <w:bottom w:val="none" w:sz="0" w:space="0" w:color="auto"/>
        <w:right w:val="none" w:sz="0" w:space="0" w:color="auto"/>
      </w:divBdr>
    </w:div>
    <w:div w:id="1107382756">
      <w:bodyDiv w:val="1"/>
      <w:marLeft w:val="0"/>
      <w:marRight w:val="0"/>
      <w:marTop w:val="0"/>
      <w:marBottom w:val="0"/>
      <w:divBdr>
        <w:top w:val="none" w:sz="0" w:space="0" w:color="auto"/>
        <w:left w:val="none" w:sz="0" w:space="0" w:color="auto"/>
        <w:bottom w:val="none" w:sz="0" w:space="0" w:color="auto"/>
        <w:right w:val="none" w:sz="0" w:space="0" w:color="auto"/>
      </w:divBdr>
    </w:div>
    <w:div w:id="1180585415">
      <w:bodyDiv w:val="1"/>
      <w:marLeft w:val="0"/>
      <w:marRight w:val="0"/>
      <w:marTop w:val="0"/>
      <w:marBottom w:val="0"/>
      <w:divBdr>
        <w:top w:val="none" w:sz="0" w:space="0" w:color="auto"/>
        <w:left w:val="none" w:sz="0" w:space="0" w:color="auto"/>
        <w:bottom w:val="none" w:sz="0" w:space="0" w:color="auto"/>
        <w:right w:val="none" w:sz="0" w:space="0" w:color="auto"/>
      </w:divBdr>
    </w:div>
    <w:div w:id="1254819758">
      <w:bodyDiv w:val="1"/>
      <w:marLeft w:val="0"/>
      <w:marRight w:val="0"/>
      <w:marTop w:val="0"/>
      <w:marBottom w:val="0"/>
      <w:divBdr>
        <w:top w:val="none" w:sz="0" w:space="0" w:color="auto"/>
        <w:left w:val="none" w:sz="0" w:space="0" w:color="auto"/>
        <w:bottom w:val="none" w:sz="0" w:space="0" w:color="auto"/>
        <w:right w:val="none" w:sz="0" w:space="0" w:color="auto"/>
      </w:divBdr>
      <w:divsChild>
        <w:div w:id="1122116699">
          <w:marLeft w:val="0"/>
          <w:marRight w:val="0"/>
          <w:marTop w:val="0"/>
          <w:marBottom w:val="300"/>
          <w:divBdr>
            <w:top w:val="none" w:sz="0" w:space="0" w:color="auto"/>
            <w:left w:val="none" w:sz="0" w:space="0" w:color="auto"/>
            <w:bottom w:val="none" w:sz="0" w:space="0" w:color="auto"/>
            <w:right w:val="none" w:sz="0" w:space="0" w:color="auto"/>
          </w:divBdr>
        </w:div>
      </w:divsChild>
    </w:div>
    <w:div w:id="1255165007">
      <w:bodyDiv w:val="1"/>
      <w:marLeft w:val="0"/>
      <w:marRight w:val="0"/>
      <w:marTop w:val="0"/>
      <w:marBottom w:val="0"/>
      <w:divBdr>
        <w:top w:val="none" w:sz="0" w:space="0" w:color="auto"/>
        <w:left w:val="none" w:sz="0" w:space="0" w:color="auto"/>
        <w:bottom w:val="none" w:sz="0" w:space="0" w:color="auto"/>
        <w:right w:val="none" w:sz="0" w:space="0" w:color="auto"/>
      </w:divBdr>
    </w:div>
    <w:div w:id="1285578194">
      <w:bodyDiv w:val="1"/>
      <w:marLeft w:val="0"/>
      <w:marRight w:val="0"/>
      <w:marTop w:val="0"/>
      <w:marBottom w:val="0"/>
      <w:divBdr>
        <w:top w:val="none" w:sz="0" w:space="0" w:color="auto"/>
        <w:left w:val="none" w:sz="0" w:space="0" w:color="auto"/>
        <w:bottom w:val="none" w:sz="0" w:space="0" w:color="auto"/>
        <w:right w:val="none" w:sz="0" w:space="0" w:color="auto"/>
      </w:divBdr>
    </w:div>
    <w:div w:id="1399286844">
      <w:bodyDiv w:val="1"/>
      <w:marLeft w:val="0"/>
      <w:marRight w:val="0"/>
      <w:marTop w:val="0"/>
      <w:marBottom w:val="0"/>
      <w:divBdr>
        <w:top w:val="none" w:sz="0" w:space="0" w:color="auto"/>
        <w:left w:val="none" w:sz="0" w:space="0" w:color="auto"/>
        <w:bottom w:val="none" w:sz="0" w:space="0" w:color="auto"/>
        <w:right w:val="none" w:sz="0" w:space="0" w:color="auto"/>
      </w:divBdr>
    </w:div>
    <w:div w:id="1423339436">
      <w:bodyDiv w:val="1"/>
      <w:marLeft w:val="0"/>
      <w:marRight w:val="0"/>
      <w:marTop w:val="0"/>
      <w:marBottom w:val="0"/>
      <w:divBdr>
        <w:top w:val="none" w:sz="0" w:space="0" w:color="auto"/>
        <w:left w:val="none" w:sz="0" w:space="0" w:color="auto"/>
        <w:bottom w:val="none" w:sz="0" w:space="0" w:color="auto"/>
        <w:right w:val="none" w:sz="0" w:space="0" w:color="auto"/>
      </w:divBdr>
    </w:div>
    <w:div w:id="1441604486">
      <w:bodyDiv w:val="1"/>
      <w:marLeft w:val="0"/>
      <w:marRight w:val="0"/>
      <w:marTop w:val="0"/>
      <w:marBottom w:val="0"/>
      <w:divBdr>
        <w:top w:val="none" w:sz="0" w:space="0" w:color="auto"/>
        <w:left w:val="none" w:sz="0" w:space="0" w:color="auto"/>
        <w:bottom w:val="none" w:sz="0" w:space="0" w:color="auto"/>
        <w:right w:val="none" w:sz="0" w:space="0" w:color="auto"/>
      </w:divBdr>
      <w:divsChild>
        <w:div w:id="162477843">
          <w:marLeft w:val="0"/>
          <w:marRight w:val="0"/>
          <w:marTop w:val="0"/>
          <w:marBottom w:val="0"/>
          <w:divBdr>
            <w:top w:val="none" w:sz="0" w:space="0" w:color="auto"/>
            <w:left w:val="none" w:sz="0" w:space="0" w:color="auto"/>
            <w:bottom w:val="none" w:sz="0" w:space="0" w:color="auto"/>
            <w:right w:val="none" w:sz="0" w:space="0" w:color="auto"/>
          </w:divBdr>
        </w:div>
        <w:div w:id="1543011566">
          <w:marLeft w:val="0"/>
          <w:marRight w:val="0"/>
          <w:marTop w:val="0"/>
          <w:marBottom w:val="0"/>
          <w:divBdr>
            <w:top w:val="none" w:sz="0" w:space="0" w:color="auto"/>
            <w:left w:val="none" w:sz="0" w:space="0" w:color="auto"/>
            <w:bottom w:val="none" w:sz="0" w:space="0" w:color="auto"/>
            <w:right w:val="none" w:sz="0" w:space="0" w:color="auto"/>
          </w:divBdr>
        </w:div>
      </w:divsChild>
    </w:div>
    <w:div w:id="1520316161">
      <w:bodyDiv w:val="1"/>
      <w:marLeft w:val="0"/>
      <w:marRight w:val="0"/>
      <w:marTop w:val="0"/>
      <w:marBottom w:val="0"/>
      <w:divBdr>
        <w:top w:val="none" w:sz="0" w:space="0" w:color="auto"/>
        <w:left w:val="none" w:sz="0" w:space="0" w:color="auto"/>
        <w:bottom w:val="none" w:sz="0" w:space="0" w:color="auto"/>
        <w:right w:val="none" w:sz="0" w:space="0" w:color="auto"/>
      </w:divBdr>
    </w:div>
    <w:div w:id="1590850975">
      <w:bodyDiv w:val="1"/>
      <w:marLeft w:val="0"/>
      <w:marRight w:val="0"/>
      <w:marTop w:val="0"/>
      <w:marBottom w:val="0"/>
      <w:divBdr>
        <w:top w:val="none" w:sz="0" w:space="0" w:color="auto"/>
        <w:left w:val="none" w:sz="0" w:space="0" w:color="auto"/>
        <w:bottom w:val="none" w:sz="0" w:space="0" w:color="auto"/>
        <w:right w:val="none" w:sz="0" w:space="0" w:color="auto"/>
      </w:divBdr>
      <w:divsChild>
        <w:div w:id="1213880392">
          <w:marLeft w:val="0"/>
          <w:marRight w:val="0"/>
          <w:marTop w:val="0"/>
          <w:marBottom w:val="0"/>
          <w:divBdr>
            <w:top w:val="none" w:sz="0" w:space="0" w:color="auto"/>
            <w:left w:val="none" w:sz="0" w:space="0" w:color="auto"/>
            <w:bottom w:val="none" w:sz="0" w:space="0" w:color="auto"/>
            <w:right w:val="none" w:sz="0" w:space="0" w:color="auto"/>
          </w:divBdr>
        </w:div>
        <w:div w:id="1744331041">
          <w:marLeft w:val="0"/>
          <w:marRight w:val="0"/>
          <w:marTop w:val="0"/>
          <w:marBottom w:val="0"/>
          <w:divBdr>
            <w:top w:val="none" w:sz="0" w:space="0" w:color="auto"/>
            <w:left w:val="none" w:sz="0" w:space="0" w:color="auto"/>
            <w:bottom w:val="none" w:sz="0" w:space="0" w:color="auto"/>
            <w:right w:val="none" w:sz="0" w:space="0" w:color="auto"/>
          </w:divBdr>
        </w:div>
      </w:divsChild>
    </w:div>
    <w:div w:id="1751809403">
      <w:bodyDiv w:val="1"/>
      <w:marLeft w:val="0"/>
      <w:marRight w:val="0"/>
      <w:marTop w:val="0"/>
      <w:marBottom w:val="0"/>
      <w:divBdr>
        <w:top w:val="none" w:sz="0" w:space="0" w:color="auto"/>
        <w:left w:val="none" w:sz="0" w:space="0" w:color="auto"/>
        <w:bottom w:val="none" w:sz="0" w:space="0" w:color="auto"/>
        <w:right w:val="none" w:sz="0" w:space="0" w:color="auto"/>
      </w:divBdr>
    </w:div>
    <w:div w:id="1804498654">
      <w:bodyDiv w:val="1"/>
      <w:marLeft w:val="0"/>
      <w:marRight w:val="0"/>
      <w:marTop w:val="0"/>
      <w:marBottom w:val="0"/>
      <w:divBdr>
        <w:top w:val="none" w:sz="0" w:space="0" w:color="auto"/>
        <w:left w:val="none" w:sz="0" w:space="0" w:color="auto"/>
        <w:bottom w:val="none" w:sz="0" w:space="0" w:color="auto"/>
        <w:right w:val="none" w:sz="0" w:space="0" w:color="auto"/>
      </w:divBdr>
    </w:div>
    <w:div w:id="1820881705">
      <w:bodyDiv w:val="1"/>
      <w:marLeft w:val="0"/>
      <w:marRight w:val="0"/>
      <w:marTop w:val="0"/>
      <w:marBottom w:val="0"/>
      <w:divBdr>
        <w:top w:val="none" w:sz="0" w:space="0" w:color="auto"/>
        <w:left w:val="none" w:sz="0" w:space="0" w:color="auto"/>
        <w:bottom w:val="none" w:sz="0" w:space="0" w:color="auto"/>
        <w:right w:val="none" w:sz="0" w:space="0" w:color="auto"/>
      </w:divBdr>
    </w:div>
    <w:div w:id="1826386664">
      <w:bodyDiv w:val="1"/>
      <w:marLeft w:val="0"/>
      <w:marRight w:val="0"/>
      <w:marTop w:val="0"/>
      <w:marBottom w:val="0"/>
      <w:divBdr>
        <w:top w:val="none" w:sz="0" w:space="0" w:color="auto"/>
        <w:left w:val="none" w:sz="0" w:space="0" w:color="auto"/>
        <w:bottom w:val="none" w:sz="0" w:space="0" w:color="auto"/>
        <w:right w:val="none" w:sz="0" w:space="0" w:color="auto"/>
      </w:divBdr>
    </w:div>
    <w:div w:id="1863712996">
      <w:bodyDiv w:val="1"/>
      <w:marLeft w:val="0"/>
      <w:marRight w:val="0"/>
      <w:marTop w:val="0"/>
      <w:marBottom w:val="0"/>
      <w:divBdr>
        <w:top w:val="none" w:sz="0" w:space="0" w:color="auto"/>
        <w:left w:val="none" w:sz="0" w:space="0" w:color="auto"/>
        <w:bottom w:val="none" w:sz="0" w:space="0" w:color="auto"/>
        <w:right w:val="none" w:sz="0" w:space="0" w:color="auto"/>
      </w:divBdr>
      <w:divsChild>
        <w:div w:id="246966988">
          <w:marLeft w:val="0"/>
          <w:marRight w:val="0"/>
          <w:marTop w:val="0"/>
          <w:marBottom w:val="0"/>
          <w:divBdr>
            <w:top w:val="none" w:sz="0" w:space="0" w:color="auto"/>
            <w:left w:val="none" w:sz="0" w:space="0" w:color="auto"/>
            <w:bottom w:val="none" w:sz="0" w:space="0" w:color="auto"/>
            <w:right w:val="none" w:sz="0" w:space="0" w:color="auto"/>
          </w:divBdr>
        </w:div>
        <w:div w:id="1187132179">
          <w:marLeft w:val="0"/>
          <w:marRight w:val="0"/>
          <w:marTop w:val="0"/>
          <w:marBottom w:val="0"/>
          <w:divBdr>
            <w:top w:val="none" w:sz="0" w:space="0" w:color="auto"/>
            <w:left w:val="none" w:sz="0" w:space="0" w:color="auto"/>
            <w:bottom w:val="none" w:sz="0" w:space="0" w:color="auto"/>
            <w:right w:val="none" w:sz="0" w:space="0" w:color="auto"/>
          </w:divBdr>
        </w:div>
      </w:divsChild>
    </w:div>
    <w:div w:id="1910846579">
      <w:bodyDiv w:val="1"/>
      <w:marLeft w:val="0"/>
      <w:marRight w:val="0"/>
      <w:marTop w:val="0"/>
      <w:marBottom w:val="0"/>
      <w:divBdr>
        <w:top w:val="none" w:sz="0" w:space="0" w:color="auto"/>
        <w:left w:val="none" w:sz="0" w:space="0" w:color="auto"/>
        <w:bottom w:val="none" w:sz="0" w:space="0" w:color="auto"/>
        <w:right w:val="none" w:sz="0" w:space="0" w:color="auto"/>
      </w:divBdr>
      <w:divsChild>
        <w:div w:id="980109732">
          <w:marLeft w:val="0"/>
          <w:marRight w:val="0"/>
          <w:marTop w:val="0"/>
          <w:marBottom w:val="0"/>
          <w:divBdr>
            <w:top w:val="none" w:sz="0" w:space="0" w:color="auto"/>
            <w:left w:val="none" w:sz="0" w:space="0" w:color="auto"/>
            <w:bottom w:val="none" w:sz="0" w:space="0" w:color="auto"/>
            <w:right w:val="none" w:sz="0" w:space="0" w:color="auto"/>
          </w:divBdr>
        </w:div>
        <w:div w:id="1021202938">
          <w:marLeft w:val="0"/>
          <w:marRight w:val="0"/>
          <w:marTop w:val="0"/>
          <w:marBottom w:val="0"/>
          <w:divBdr>
            <w:top w:val="none" w:sz="0" w:space="0" w:color="auto"/>
            <w:left w:val="none" w:sz="0" w:space="0" w:color="auto"/>
            <w:bottom w:val="none" w:sz="0" w:space="0" w:color="auto"/>
            <w:right w:val="none" w:sz="0" w:space="0" w:color="auto"/>
          </w:divBdr>
        </w:div>
      </w:divsChild>
    </w:div>
    <w:div w:id="1929849900">
      <w:bodyDiv w:val="1"/>
      <w:marLeft w:val="0"/>
      <w:marRight w:val="0"/>
      <w:marTop w:val="0"/>
      <w:marBottom w:val="0"/>
      <w:divBdr>
        <w:top w:val="none" w:sz="0" w:space="0" w:color="auto"/>
        <w:left w:val="none" w:sz="0" w:space="0" w:color="auto"/>
        <w:bottom w:val="none" w:sz="0" w:space="0" w:color="auto"/>
        <w:right w:val="none" w:sz="0" w:space="0" w:color="auto"/>
      </w:divBdr>
    </w:div>
    <w:div w:id="1930121258">
      <w:bodyDiv w:val="1"/>
      <w:marLeft w:val="0"/>
      <w:marRight w:val="0"/>
      <w:marTop w:val="0"/>
      <w:marBottom w:val="0"/>
      <w:divBdr>
        <w:top w:val="none" w:sz="0" w:space="0" w:color="auto"/>
        <w:left w:val="none" w:sz="0" w:space="0" w:color="auto"/>
        <w:bottom w:val="none" w:sz="0" w:space="0" w:color="auto"/>
        <w:right w:val="none" w:sz="0" w:space="0" w:color="auto"/>
      </w:divBdr>
    </w:div>
    <w:div w:id="2045475552">
      <w:bodyDiv w:val="1"/>
      <w:marLeft w:val="0"/>
      <w:marRight w:val="0"/>
      <w:marTop w:val="0"/>
      <w:marBottom w:val="0"/>
      <w:divBdr>
        <w:top w:val="none" w:sz="0" w:space="0" w:color="auto"/>
        <w:left w:val="none" w:sz="0" w:space="0" w:color="auto"/>
        <w:bottom w:val="none" w:sz="0" w:space="0" w:color="auto"/>
        <w:right w:val="none" w:sz="0" w:space="0" w:color="auto"/>
      </w:divBdr>
    </w:div>
    <w:div w:id="2062632512">
      <w:bodyDiv w:val="1"/>
      <w:marLeft w:val="0"/>
      <w:marRight w:val="0"/>
      <w:marTop w:val="0"/>
      <w:marBottom w:val="0"/>
      <w:divBdr>
        <w:top w:val="none" w:sz="0" w:space="0" w:color="auto"/>
        <w:left w:val="none" w:sz="0" w:space="0" w:color="auto"/>
        <w:bottom w:val="none" w:sz="0" w:space="0" w:color="auto"/>
        <w:right w:val="none" w:sz="0" w:space="0" w:color="auto"/>
      </w:divBdr>
      <w:divsChild>
        <w:div w:id="3747366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microsoft.com/office/2020/10/relationships/intelligence" Target="intelligence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scoop.co.nz/stories/ED2503/S00001/education-sector-leaders-oppose-proposal-to-scrap-expert-teachers-of-literacy-and-maori.htm" TargetMode="External"/><Relationship Id="rId21" Type="http://schemas.openxmlformats.org/officeDocument/2006/relationships/hyperlink" Target="https://environment.govt.nz/what-government-is-doing/areas-of-work/rma/changes-to-resource-management/" TargetMode="External"/><Relationship Id="rId42" Type="http://schemas.openxmlformats.org/officeDocument/2006/relationships/hyperlink" Target="https://www.justice.govt.nz/justice-sector-policy/key-initiatives/key-initiatives-archive/human-rights-act-amendment-to-strengthen-incitement-laws/" TargetMode="External"/><Relationship Id="rId47" Type="http://schemas.openxmlformats.org/officeDocument/2006/relationships/hyperlink" Target="https://www.health.govt.nz/system/files/2022-08/stage-one-literature-review-evolution-of-racism-and-anti-racism.pdf" TargetMode="External"/><Relationship Id="rId63" Type="http://schemas.openxmlformats.org/officeDocument/2006/relationships/hyperlink" Target="https://www.thelawyermag.com/nz/news/general/budget-2024-funding-for-te-ao-marama-legal-aid-stalled/491802" TargetMode="External"/><Relationship Id="rId68" Type="http://schemas.openxmlformats.org/officeDocument/2006/relationships/hyperlink" Target="https://tikatangata.org.nz/cms/assets/Documents/Reports-and-Inquiry/Employment/Pacific-Pay-Gap-Inquiry/Voices-of-Pacific-Peoples-Pacific-Pay-Gap-Inquiry-Report.pdf" TargetMode="External"/><Relationship Id="rId84" Type="http://schemas.openxmlformats.org/officeDocument/2006/relationships/hyperlink" Target="https://christchurchattack.royalcommission.nz/the-report/findings-and-recommendations/chapter-5" TargetMode="External"/><Relationship Id="rId16" Type="http://schemas.openxmlformats.org/officeDocument/2006/relationships/hyperlink" Target="https://newsroom.co.nz/2024/12/09/iwi-cold-shoulder-forces-govt-to-change-engagement/" TargetMode="External"/><Relationship Id="rId11" Type="http://schemas.openxmlformats.org/officeDocument/2006/relationships/hyperlink" Target="https://forms.justice.govt.nz/search/Documents/WT/wt_DOC_213376913/Oranga%20Tamariki%20Urgent%2010%20May%20W.pdf" TargetMode="External"/><Relationship Id="rId32" Type="http://schemas.openxmlformats.org/officeDocument/2006/relationships/hyperlink" Target="https://www.abuseincare.org.nz/reports/whanaketia/preliminaries/summary-of-key-findings/" TargetMode="External"/><Relationship Id="rId37" Type="http://schemas.openxmlformats.org/officeDocument/2006/relationships/hyperlink" Target="https://fianz.com/2024/08/13/%F0%9D%90%8B%F0%9D%90%84%F0%9D%90%80%F0%9D%90%83-%F0%9D%90%8C%F0%9D%90%88%F0%9D%90%8D%F0%9D%90%88%F0%9D%90%92%F0%9D%90%93%F0%9D%90%84%F0%9D%90%91-%F0%9D%90%83%F0%9D%90%88%F0%9D%90%92%F0%9D%90%8C/" TargetMode="External"/><Relationship Id="rId53" Type="http://schemas.openxmlformats.org/officeDocument/2006/relationships/hyperlink" Target="https://budget.govt.nz/budget/2024/by/sector/justice.htm" TargetMode="External"/><Relationship Id="rId58" Type="http://schemas.openxmlformats.org/officeDocument/2006/relationships/hyperlink" Target="https://www.ombudsman.parliament.nz/sites/default/files/2023-06/Making%20a%20Difference.pdf" TargetMode="External"/><Relationship Id="rId74" Type="http://schemas.openxmlformats.org/officeDocument/2006/relationships/hyperlink" Target="https://www.mbie.govt.nz/dmsdocument/27706-outcomes-of-the-recognised-seasonal-employer-policy-review-proactiverelease-pdf" TargetMode="External"/><Relationship Id="rId79" Type="http://schemas.openxmlformats.org/officeDocument/2006/relationships/hyperlink" Target="https://www.hud.govt.nz/stats-and-insights/homelessness-outlook/homelessness-indicators" TargetMode="External"/><Relationship Id="rId5" Type="http://schemas.openxmlformats.org/officeDocument/2006/relationships/hyperlink" Target="https://www.beehive.govt.nz/sites/default/files/2023-11/National-NZFirst-Coalition-Agreement.pdf" TargetMode="External"/><Relationship Id="rId19" Type="http://schemas.openxmlformats.org/officeDocument/2006/relationships/hyperlink" Target="https://www.beehive.govt.nz/speech/reforming-resource-management-system-governance-and-decision-making-new-system" TargetMode="External"/><Relationship Id="rId14" Type="http://schemas.openxmlformats.org/officeDocument/2006/relationships/hyperlink" Target="https://www.legislation.govt.nz/bill/government/2024/0046/11.0/d5650788e2.html" TargetMode="External"/><Relationship Id="rId22" Type="http://schemas.openxmlformats.org/officeDocument/2006/relationships/hyperlink" Target="https://www.beehive.govt.nz/speech/speech-nz-planning-institute-conference" TargetMode="External"/><Relationship Id="rId27" Type="http://schemas.openxmlformats.org/officeDocument/2006/relationships/hyperlink" Target="https://assets.nationbuilder.com/nzfirst/pages/4462/attachments/original/1700784896/National___NZF_Coalition_Agreement_signed_-_24_Nov_2023.pdf" TargetMode="External"/><Relationship Id="rId30" Type="http://schemas.openxmlformats.org/officeDocument/2006/relationships/hyperlink" Target="https://www.abuseincare.org.nz/reports/whanaketia/preliminaries/recommendations/" TargetMode="External"/><Relationship Id="rId35" Type="http://schemas.openxmlformats.org/officeDocument/2006/relationships/hyperlink" Target="https://www.dpmc.govt.nz/our-programmes/national-security/royal-commission-inquiry-terrorist-attack-christchurch-masjidain" TargetMode="External"/><Relationship Id="rId43" Type="http://schemas.openxmlformats.org/officeDocument/2006/relationships/hyperlink" Target="https://www.justice.govt.nz/assets/Documents/Publications/Incitement-Discussion-Document.pdf" TargetMode="External"/><Relationship Id="rId48" Type="http://schemas.openxmlformats.org/officeDocument/2006/relationships/hyperlink" Target="https://www.health.govt.nz/system/files/2023-06/racial_discrimination_201112_201617_and_202021.pdf" TargetMode="External"/><Relationship Id="rId56" Type="http://schemas.openxmlformats.org/officeDocument/2006/relationships/hyperlink" Target="https://inspectorate.corrections.govt.nz/news/news_items/shining_a_light_on_women_in_new_zealand_prisons" TargetMode="External"/><Relationship Id="rId64" Type="http://schemas.openxmlformats.org/officeDocument/2006/relationships/hyperlink" Target="https://www.courtsofnz.govt.nz/assets/7-Publications/2-Reports/20231129-memorandum-for-incoming-AG-REDACTED.pdf" TargetMode="External"/><Relationship Id="rId69" Type="http://schemas.openxmlformats.org/officeDocument/2006/relationships/hyperlink" Target="https://tikatangata.org.nz/cms/assets/Documents/Reports-and-Inquiry/Race-and-Ethnicity/Empirical-analysis-of-Pacific-Maori-and-ethnic-pay-gaps-in-New-Zealand.pdf" TargetMode="External"/><Relationship Id="rId77" Type="http://schemas.openxmlformats.org/officeDocument/2006/relationships/hyperlink" Target="https://www.rnz.co.nz/news/national/485981/schools-told-to-ramp-up-efforts-to-stop-racist-bullying" TargetMode="External"/><Relationship Id="rId8" Type="http://schemas.openxmlformats.org/officeDocument/2006/relationships/hyperlink" Target="https://www.beehive.govt.nz/release/review-seeks-improve-waitangi-tribunal" TargetMode="External"/><Relationship Id="rId51" Type="http://schemas.openxmlformats.org/officeDocument/2006/relationships/hyperlink" Target="https://www.justice.govt.nz/assets/Documents/Publications/He-Waka-Roimata-Report.pdf" TargetMode="External"/><Relationship Id="rId72" Type="http://schemas.openxmlformats.org/officeDocument/2006/relationships/hyperlink" Target="https://www.mbie.govt.nz/about/open-government-and-official-information/release-of-information/independent-review-into-the-accredited-employer-work-visa-aewv/independent-review-into-the-accredited-employer-work-visa-aewv" TargetMode="External"/><Relationship Id="rId80" Type="http://schemas.openxmlformats.org/officeDocument/2006/relationships/hyperlink" Target="https://www.immigration.govt.nz/about-us/our-strategies-and-programmes/supporting-people-from-overseas-to-settle-in-new-zealand/the-nz-migrant-settlement-integration-strategy-and-nz-refugee-resettlement-strategy-refresh-project/" TargetMode="External"/><Relationship Id="rId85" Type="http://schemas.openxmlformats.org/officeDocument/2006/relationships/hyperlink" Target="https://www.msd.govt.nz/about-msd-and-our-work/work-programmes/community/social-cohesion/index.html" TargetMode="External"/><Relationship Id="rId3" Type="http://schemas.openxmlformats.org/officeDocument/2006/relationships/hyperlink" Target="https://docstore.ohchr.org/SelfServices/FilesHandler.ashx?enc=9zft30jCzewRxhcy5DquHYSIU1CtwPdCmqHjC8oUx9SUadVWeZzdUzE5AGxsqU4HTXmAbJ0AK5wmd%2B5eXvKHTrJi%2B4b4VSbCcn76a70N%2FAs%3D" TargetMode="External"/><Relationship Id="rId12" Type="http://schemas.openxmlformats.org/officeDocument/2006/relationships/hyperlink" Target="https://forms.justice.govt.nz/search/Documents/WT/wt_DOC_223039188/Hautupua%20PP%20W.pdf." TargetMode="External"/><Relationship Id="rId17" Type="http://schemas.openxmlformats.org/officeDocument/2006/relationships/hyperlink" Target="https://www.1news.co.nz/2025/05/09/waitangi-tribunal-review-to-begin-mid-year-govt/" TargetMode="External"/><Relationship Id="rId25" Type="http://schemas.openxmlformats.org/officeDocument/2006/relationships/hyperlink" Target="https://www.education.govt.nz/our-work/strategies-policies-and-programmes/maori-education-and-language/ka-hikitia-ka-hapaitia-maori-education-strategy" TargetMode="External"/><Relationship Id="rId33" Type="http://schemas.openxmlformats.org/officeDocument/2006/relationships/hyperlink" Target="https://www.rnz.co.nz/news/political/543057/number-of-children-being-abused-in-state-care-has-increased-report-finds" TargetMode="External"/><Relationship Id="rId38" Type="http://schemas.openxmlformats.org/officeDocument/2006/relationships/hyperlink" Target="https://newsroom.co.nz/2024/09/01/they-are-us-loses-its-lustre/" TargetMode="External"/><Relationship Id="rId46" Type="http://schemas.openxmlformats.org/officeDocument/2006/relationships/hyperlink" Target="https://www.health.govt.nz/maori-health/ao-mai-te-ra-the-anti-racism-kaupapa" TargetMode="External"/><Relationship Id="rId59" Type="http://schemas.openxmlformats.org/officeDocument/2006/relationships/hyperlink" Target="https://www.rnz.co.nz/news/political/510971/legislation-scrapping-funding-for-section-27-cultural-sentencing-reports-passes-under-urgency" TargetMode="External"/><Relationship Id="rId67" Type="http://schemas.openxmlformats.org/officeDocument/2006/relationships/hyperlink" Target="https://www.beehive.govt.nz/release/changes-improve-pay-equity-process" TargetMode="External"/><Relationship Id="rId20" Type="http://schemas.openxmlformats.org/officeDocument/2006/relationships/hyperlink" Target="https://www.legislation.govt.nz/act/public/2023/0046/latest/LMS501892.html" TargetMode="External"/><Relationship Id="rId41" Type="http://schemas.openxmlformats.org/officeDocument/2006/relationships/hyperlink" Target="https://www.scoop.co.nz/stories/PO2404/S00012/national-iwi-chairs-tangata-whenua-caucus-withdraws-from-national-action-plan-against-racism.htm" TargetMode="External"/><Relationship Id="rId54" Type="http://schemas.openxmlformats.org/officeDocument/2006/relationships/hyperlink" Target="https://budget.govt.nz/budget/pdfs/estimates/v6/est24-v6-corr.pdf" TargetMode="External"/><Relationship Id="rId62" Type="http://schemas.openxmlformats.org/officeDocument/2006/relationships/hyperlink" Target="https://www.corrections.govt.nz/__data/assets/pdf_file/0010/52984/Removing_the_Treaty_of_Waitangi_Provisions_from_the_Corrections_Amendment_Bill.pdf" TargetMode="External"/><Relationship Id="rId70" Type="http://schemas.openxmlformats.org/officeDocument/2006/relationships/hyperlink" Target="https://tikatangata.org.nz/our-work/inquiry-into-the-pacific-pay-gap" TargetMode="External"/><Relationship Id="rId75" Type="http://schemas.openxmlformats.org/officeDocument/2006/relationships/hyperlink" Target="https://evidence.ero.govt.nz/documents/education-for-all-our-children-embracing-diverse-ethnicities" TargetMode="External"/><Relationship Id="rId83" Type="http://schemas.openxmlformats.org/officeDocument/2006/relationships/hyperlink" Target="https://helenclark.foundation/support-our-work/social-cohesion/" TargetMode="External"/><Relationship Id="rId1" Type="http://schemas.openxmlformats.org/officeDocument/2006/relationships/hyperlink" Target="https://ganhri.org/paris-principles/" TargetMode="External"/><Relationship Id="rId6" Type="http://schemas.openxmlformats.org/officeDocument/2006/relationships/hyperlink" Target="https://forms.justice.govt.nz/search/Documents/WT/wt_DOC_221817323/Nga%20Matapono%20Ch6%20W.pdf" TargetMode="External"/><Relationship Id="rId15" Type="http://schemas.openxmlformats.org/officeDocument/2006/relationships/hyperlink" Target="https://www.nzherald.co.nz/kahu/public-service-cuts-te-arawhiti-reshapes-49-roles-cut-as-focus-shifts-to-historical-claims/VGI6ZNRX5ZFJZHKFXFHTRH2TME/" TargetMode="External"/><Relationship Id="rId23" Type="http://schemas.openxmlformats.org/officeDocument/2006/relationships/hyperlink" Target="https://www.legislation.govt.nz/bill/government/2024/0083/latest/LMS993613.html" TargetMode="External"/><Relationship Id="rId28" Type="http://schemas.openxmlformats.org/officeDocument/2006/relationships/hyperlink" Target="https://www.abuseincare.org.nz/" TargetMode="External"/><Relationship Id="rId36" Type="http://schemas.openxmlformats.org/officeDocument/2006/relationships/hyperlink" Target="https://www.dpmc.govt.nz/our-programmes/national-security/royal-commission-inquiry-terrorist-attack-christchurch-masjidain" TargetMode="External"/><Relationship Id="rId49" Type="http://schemas.openxmlformats.org/officeDocument/2006/relationships/hyperlink" Target="https://oag.parliament.nz/2025/child-poverty" TargetMode="External"/><Relationship Id="rId57" Type="http://schemas.openxmlformats.org/officeDocument/2006/relationships/hyperlink" Target="https://www.rnz.co.nz/news/te-manu-korihi/526029/report-finding-bias-and-structural-racism-in-nz-police-unsurprising-maori-academic-says" TargetMode="External"/><Relationship Id="rId10" Type="http://schemas.openxmlformats.org/officeDocument/2006/relationships/hyperlink" Target="https://forms.justice.govt.nz/search/Documents/WT/wt_DOC_219206368/Takutai%20Moana%20Urgency%20W.pdf." TargetMode="External"/><Relationship Id="rId31" Type="http://schemas.openxmlformats.org/officeDocument/2006/relationships/hyperlink" Target="https://www.abuseincare.org.nz/reports/whanaketia/part-9/chapter-7" TargetMode="External"/><Relationship Id="rId44" Type="http://schemas.openxmlformats.org/officeDocument/2006/relationships/hyperlink" Target="https://www.lawcom.govt.nz/our-work/hate-crime/" TargetMode="External"/><Relationship Id="rId52" Type="http://schemas.openxmlformats.org/officeDocument/2006/relationships/hyperlink" Target="https://www.courtsofnz.govt.nz/assets/7-Publications/2-Reports/20231129-memorandum-for-incoming-AG-REDACTED.pdf" TargetMode="External"/><Relationship Id="rId60" Type="http://schemas.openxmlformats.org/officeDocument/2006/relationships/hyperlink" Target="https://www.parliament.nz/en/pb/sc/submissions-and-advice/document/54SCJUST_EVI_7a3e2c51-34cd-4990-96cc-08db71ef2382_JUST196/new-zealand-human-rights-commission" TargetMode="External"/><Relationship Id="rId65" Type="http://schemas.openxmlformats.org/officeDocument/2006/relationships/hyperlink" Target="https://www.rnz.co.nz/news/political/503958/christopher-luxon-has-every-confidence-in-cabinet-after-papers-leaked" TargetMode="External"/><Relationship Id="rId73" Type="http://schemas.openxmlformats.org/officeDocument/2006/relationships/hyperlink" Target="https://www.mbie.govt.nz/immigration-and-tourism/immigration/recognised-seasonal-employer-policy-review" TargetMode="External"/><Relationship Id="rId78" Type="http://schemas.openxmlformats.org/officeDocument/2006/relationships/hyperlink" Target="https://www.stats.govt.nz/information-releases/2023-census-severe-housing-deprivation-homelessness-estimates/" TargetMode="External"/><Relationship Id="rId81" Type="http://schemas.openxmlformats.org/officeDocument/2006/relationships/hyperlink" Target="https://www.stats.govt.nz/news/census-results-reflect-aotearoa-new-zealands-diversity/" TargetMode="External"/><Relationship Id="rId4" Type="http://schemas.openxmlformats.org/officeDocument/2006/relationships/hyperlink" Target="https://docstore.ohchr.org/SelfServices/FilesHandler.ashx?enc=ZEb%2Fr4eN2mcwXgPl2WkRuAMNG4sMWFjkqpHuu%2BHnleU5U3L0fupc6vlW0lwo05ODnCEFelOPG1DU68GmFIZl3Q%3D%3D" TargetMode="External"/><Relationship Id="rId9" Type="http://schemas.openxmlformats.org/officeDocument/2006/relationships/hyperlink" Target="https://www.legislation.govt.nz/bill/government/2024/0094/latest/whole.html" TargetMode="External"/><Relationship Id="rId13" Type="http://schemas.openxmlformats.org/officeDocument/2006/relationships/hyperlink" Target="https://www.justice.govt.nz/justice-sector-policy/key-initiatives/te-ao-marama/" TargetMode="External"/><Relationship Id="rId18" Type="http://schemas.openxmlformats.org/officeDocument/2006/relationships/hyperlink" Target="https://www.waitangitribunal.govt.nz/assets/Strategic-Direction/Review-of-the-Waitangi-Tribunals-strategic-direction-Report-to-the-Chairperson.pdf" TargetMode="External"/><Relationship Id="rId39" Type="http://schemas.openxmlformats.org/officeDocument/2006/relationships/hyperlink" Target="https://tikatangata.org.nz/our-work/reflections-on-the-report-of-the-royal-commission-of-inquiry-into-the-terrorist-attacks-on-christchurch-masjidain" TargetMode="External"/><Relationship Id="rId34" Type="http://schemas.openxmlformats.org/officeDocument/2006/relationships/hyperlink" Target="https://christchurchattack.royalcommission.nz/" TargetMode="External"/><Relationship Id="rId50" Type="http://schemas.openxmlformats.org/officeDocument/2006/relationships/hyperlink" Target="https://www.health.govt.nz/maori-health/ao-mai-te-ra-the-anti-racism-kaupapa" TargetMode="External"/><Relationship Id="rId55" Type="http://schemas.openxmlformats.org/officeDocument/2006/relationships/hyperlink" Target="https://www.orangatamariki.govt.nz/assets/Uploads/About-us/Research/Latest-research/Youth-Justice-custody-trends/Youth-justice-custody-trends.pdf" TargetMode="External"/><Relationship Id="rId76" Type="http://schemas.openxmlformats.org/officeDocument/2006/relationships/hyperlink" Target="https://figure.nz/chart/uqacAWPJuIa7WDxY" TargetMode="External"/><Relationship Id="rId7" Type="http://schemas.openxmlformats.org/officeDocument/2006/relationships/hyperlink" Target="https://www.regulation.govt.nz/assets/Publication-Documents/Have-your-say-on-the-proposed-Regulatory-Standards-Bill-final.pdf" TargetMode="External"/><Relationship Id="rId71" Type="http://schemas.openxmlformats.org/officeDocument/2006/relationships/hyperlink" Target="https://www.nzherald.co.nz/nz/politics/diversity-requirements-proposed-to-be-cut-in-judith-collins-public-service-act-overhaul/5C7654RZLZDMBLMSY42Y5OLKHM/" TargetMode="External"/><Relationship Id="rId2" Type="http://schemas.openxmlformats.org/officeDocument/2006/relationships/hyperlink" Target="https://www.ohchr.org/en/treaty-bodies/cerd" TargetMode="External"/><Relationship Id="rId29" Type="http://schemas.openxmlformats.org/officeDocument/2006/relationships/hyperlink" Target="https://www.abuseincare.org.nz/reports/whanaketia" TargetMode="External"/><Relationship Id="rId24" Type="http://schemas.openxmlformats.org/officeDocument/2006/relationships/hyperlink" Target="https://forms.justice.govt.nz/search/Documents/WT/wt_DOC_219206368/Takutai%20Moana%20Urgency%20W.pdf" TargetMode="External"/><Relationship Id="rId40" Type="http://schemas.openxmlformats.org/officeDocument/2006/relationships/hyperlink" Target="https://tikatangata.org.nz/our-work/ki-te-whaiao-ke-te-ao-marama" TargetMode="External"/><Relationship Id="rId45" Type="http://schemas.openxmlformats.org/officeDocument/2006/relationships/hyperlink" Target="https://www.police.govt.nz/advice-services/advice-victims/hate-motivated-crime/te-raranga-weave" TargetMode="External"/><Relationship Id="rId66" Type="http://schemas.openxmlformats.org/officeDocument/2006/relationships/hyperlink" Target="https://www.mbie.govt.nz/dmsdocument/27868-coversheet-to-fair-pay-agreements-regulatory-impact-statement-2023-pdf%20at%20%5b13" TargetMode="External"/><Relationship Id="rId61" Type="http://schemas.openxmlformats.org/officeDocument/2006/relationships/hyperlink" Target="https://www.parliament.nz/en/pb/sc/submissions-and-advice/document/54SCJUST_EVI_7a3e2c51-34cd-4990-96cc-08db71ef2382_JUST2027/human-rights-commission-supp-1" TargetMode="External"/><Relationship Id="rId82" Type="http://schemas.openxmlformats.org/officeDocument/2006/relationships/hyperlink" Target="https://informedfutures.org/challenges-to-social-cohesion/" TargetMode="External"/></Relationships>
</file>

<file path=word/documenttasks/documenttasks1.xml><?xml version="1.0" encoding="utf-8"?>
<t:Tasks xmlns:t="http://schemas.microsoft.com/office/tasks/2019/documenttasks" xmlns:oel="http://schemas.microsoft.com/office/2019/extlst">
  <t:Task id="{2A1AAF74-A3DA-4680-AD38-0ED953DEEAEF}">
    <t:Anchor>
      <t:Comment id="1611398000"/>
    </t:Anchor>
    <t:History>
      <t:Event id="{3A70D126-2DF7-45A6-A536-CD22FB786D2B}" time="2025-05-16T04:50:47.19Z">
        <t:Attribution userId="S::EstherR@hrc.co.nz::9d420ac4-64c8-48b0-bd42-8dbd12ff7412" userProvider="AD" userName="Esther Rootham"/>
        <t:Anchor>
          <t:Comment id="1611398000"/>
        </t:Anchor>
        <t:Create/>
      </t:Event>
      <t:Event id="{589CDAE6-B1B0-426E-8611-215FB969BC7E}" time="2025-05-16T04:50:47.19Z">
        <t:Attribution userId="S::EstherR@hrc.co.nz::9d420ac4-64c8-48b0-bd42-8dbd12ff7412" userProvider="AD" userName="Esther Rootham"/>
        <t:Anchor>
          <t:Comment id="1611398000"/>
        </t:Anchor>
        <t:Assign userId="S::HannahN@hrc.co.nz::b33cee65-4ac6-4546-9523-fe7d7a0eca87" userProvider="AD" userName="Hannah Northover"/>
      </t:Event>
      <t:Event id="{82322E0E-318E-4D4D-8267-AD2459173B44}" time="2025-05-16T04:50:47.19Z">
        <t:Attribution userId="S::EstherR@hrc.co.nz::9d420ac4-64c8-48b0-bd42-8dbd12ff7412" userProvider="AD" userName="Esther Rootham"/>
        <t:Anchor>
          <t:Comment id="1611398000"/>
        </t:Anchor>
        <t:SetTitle title="@Hannah Northover can we ask, this should include exploring whether the government’s decision not to set up an independent holistic redress scheme is in line with international human rights law?"/>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A6F5F0E5872D4FBC99FF82404852FC" ma:contentTypeVersion="46" ma:contentTypeDescription="Create a new document." ma:contentTypeScope="" ma:versionID="578522bd0098435a0635e5bfe4142c8a">
  <xsd:schema xmlns:xsd="http://www.w3.org/2001/XMLSchema" xmlns:xs="http://www.w3.org/2001/XMLSchema" xmlns:p="http://schemas.microsoft.com/office/2006/metadata/properties" xmlns:ns2="14bf6e64-41b1-4008-8b31-81e768f35d2f" xmlns:ns3="0a28ad9b-b50f-45c7-9909-b90a4cda4617" xmlns:ns4="7fa524cd-5488-4231-a774-088743c0689c" targetNamespace="http://schemas.microsoft.com/office/2006/metadata/properties" ma:root="true" ma:fieldsID="a0f36a482ed2bdcc6a3b523b73fe16eb" ns2:_="" ns3:_="" ns4:_="">
    <xsd:import namespace="14bf6e64-41b1-4008-8b31-81e768f35d2f"/>
    <xsd:import namespace="0a28ad9b-b50f-45c7-9909-b90a4cda4617"/>
    <xsd:import namespace="7fa524cd-5488-4231-a774-088743c0689c"/>
    <xsd:element name="properties">
      <xsd:complexType>
        <xsd:sequence>
          <xsd:element name="documentManagement">
            <xsd:complexType>
              <xsd:all>
                <xsd:element ref="ns2:_dlc_DocId" minOccurs="0"/>
                <xsd:element ref="ns2:_dlc_DocIdUrl" minOccurs="0"/>
                <xsd:element ref="ns2:_dlc_DocIdPersistId" minOccurs="0"/>
                <xsd:element ref="ns2:FinancialYear" minOccurs="0"/>
                <xsd:element ref="ns3:SharedWithUsers" minOccurs="0"/>
                <xsd:element ref="ns3:SharedWithDetails" minOccurs="0"/>
                <xsd:element ref="ns2:i0f84bba906045b4af568ee102a52dcb" minOccurs="0"/>
                <xsd:element ref="ns2:TaxCatchAll" minOccurs="0"/>
                <xsd:element ref="ns4:MediaServiceMetadata" minOccurs="0"/>
                <xsd:element ref="ns4:MediaServiceFastMetadata" minOccurs="0"/>
                <xsd:element ref="ns4:MediaServiceAutoTags" minOccurs="0"/>
                <xsd:element ref="ns4:MediaServiceEventHashCode" minOccurs="0"/>
                <xsd:element ref="ns4:MediaServiceGenerationTime" minOccurs="0"/>
                <xsd:element ref="ns4:MediaServiceDateTaken" minOccurs="0"/>
                <xsd:element ref="ns4:MediaServiceAutoKeyPoints" minOccurs="0"/>
                <xsd:element ref="ns4:MediaServiceKeyPoints" minOccurs="0"/>
                <xsd:element ref="ns4:MediaServiceOCR" minOccurs="0"/>
                <xsd:element ref="ns4:MediaServiceLocation" minOccurs="0"/>
                <xsd:element ref="ns4:MediaLengthInSeconds" minOccurs="0"/>
                <xsd:element ref="ns4:lcf76f155ced4ddcb4097134ff3c332f"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bf6e64-41b1-4008-8b31-81e768f35d2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FinancialYear" ma:index="11" nillable="true" ma:displayName="Financial Year" ma:description="Financial Year" ma:format="Dropdown" ma:internalName="FinancialYear">
      <xsd:simpleType>
        <xsd:restriction base="dms:Choice">
          <xsd:enumeration value="2000-01"/>
          <xsd:enumeration value="2001-02"/>
          <xsd:enumeration value="2002-03"/>
          <xsd:enumeration value="2003-04"/>
          <xsd:enumeration value="2004-05"/>
          <xsd:enumeration value="2005-06"/>
          <xsd:enumeration value="2006-07"/>
          <xsd:enumeration value="2007-08"/>
          <xsd:enumeration value="2008-09"/>
          <xsd:enumeration value="2009-10"/>
          <xsd:enumeration value="2010-11"/>
          <xsd:enumeration value="2011-12"/>
          <xsd:enumeration value="2012-13"/>
          <xsd:enumeration value="2013-14"/>
          <xsd:enumeration value="2014-15"/>
          <xsd:enumeration value="2015-16"/>
          <xsd:enumeration value="2016-17"/>
          <xsd:enumeration value="2017-18"/>
          <xsd:enumeration value="2018-19"/>
          <xsd:enumeration value="2019-20"/>
          <xsd:enumeration value="2020-21"/>
          <xsd:enumeration value="2021-22"/>
          <xsd:enumeration value="2022-23"/>
          <xsd:enumeration value="2023-24"/>
          <xsd:enumeration value="2024-25"/>
        </xsd:restriction>
      </xsd:simpleType>
    </xsd:element>
    <xsd:element name="i0f84bba906045b4af568ee102a52dcb" ma:index="15" nillable="true" ma:taxonomy="true" ma:internalName="i0f84bba906045b4af568ee102a52dcb" ma:taxonomyFieldName="RevIMBCS" ma:displayName="HRC Taxonomy" ma:indexed="true" ma:readOnly="false" ma:default="340;#International Monitoring ＆ Submissions|2a22f43d-b086-4b03-9efa-1cfb9a62dde0" ma:fieldId="{20f84bba-9060-45b4-af56-8ee102a52dcb}" ma:sspId="b81e6a3b-7119-479f-a0a1-d1ace2e3d91a" ma:termSetId="b5c58978-aacf-4d49-9597-114f1244351d" ma:anchorId="95e39927-8a8a-49bd-969d-d6280031797e" ma:open="false" ma:isKeyword="false">
      <xsd:complexType>
        <xsd:sequence>
          <xsd:element ref="pc:Terms" minOccurs="0" maxOccurs="1"/>
        </xsd:sequence>
      </xsd:complexType>
    </xsd:element>
    <xsd:element name="TaxCatchAll" ma:index="16" nillable="true" ma:displayName="Taxonomy Catch All Column" ma:description="" ma:hidden="true" ma:list="{e98d8594-ac13-4827-9ccc-f6e688be706a}" ma:internalName="TaxCatchAll" ma:showField="CatchAllData" ma:web="14bf6e64-41b1-4008-8b31-81e768f35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28ad9b-b50f-45c7-9909-b90a4cda4617"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a524cd-5488-4231-a774-088743c0689c" elementFormDefault="qualified">
    <xsd:import namespace="http://schemas.microsoft.com/office/2006/documentManagement/types"/>
    <xsd:import namespace="http://schemas.microsoft.com/office/infopath/2007/PartnerControls"/>
    <xsd:element name="MediaServiceMetadata" ma:index="17" nillable="true" ma:displayName="MediaServiceMetadata" ma:description="" ma:hidden="true" ma:internalName="MediaServiceMetadata" ma:readOnly="true">
      <xsd:simpleType>
        <xsd:restriction base="dms:Note"/>
      </xsd:simpleType>
    </xsd:element>
    <xsd:element name="MediaServiceFastMetadata" ma:index="18" nillable="true" ma:displayName="MediaServiceFastMetadata" ma:description="" ma:hidden="true" ma:internalName="MediaServiceFastMetadata" ma:readOnly="true">
      <xsd:simpleType>
        <xsd:restriction base="dms:Note"/>
      </xsd:simpleType>
    </xsd:element>
    <xsd:element name="MediaServiceAutoTags" ma:index="19" nillable="true" ma:displayName="MediaServiceAutoTags" ma:internalName="MediaServiceAutoTags"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b81e6a3b-7119-479f-a0a1-d1ace2e3d9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2025-06-04T07:36:15+00:00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A83DBC-1C68-47FB-8385-810A3B27C089}">
  <ds:schemaRefs>
    <ds:schemaRef ds:uri="http://schemas.openxmlformats.org/officeDocument/2006/bibliography"/>
  </ds:schemaRefs>
</ds:datastoreItem>
</file>

<file path=customXml/itemProps2.xml><?xml version="1.0" encoding="utf-8"?>
<ds:datastoreItem xmlns:ds="http://schemas.openxmlformats.org/officeDocument/2006/customXml" ds:itemID="{8D51E9BD-9761-471F-92EF-C52C06325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bf6e64-41b1-4008-8b31-81e768f35d2f"/>
    <ds:schemaRef ds:uri="0a28ad9b-b50f-45c7-9909-b90a4cda4617"/>
    <ds:schemaRef ds:uri="7fa524cd-5488-4231-a774-088743c06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1E3F72-EA48-4912-AFAA-CE38D74C4B1D}"/>
</file>

<file path=customXml/itemProps4.xml><?xml version="1.0" encoding="utf-8"?>
<ds:datastoreItem xmlns:ds="http://schemas.openxmlformats.org/officeDocument/2006/customXml" ds:itemID="{0F26F110-D309-4D50-A95C-C07C1FB8EBDD}">
  <ds:schemaRefs>
    <ds:schemaRef ds:uri="http://schemas.microsoft.com/office/2006/metadata/properties"/>
    <ds:schemaRef ds:uri="http://schemas.microsoft.com/office/infopath/2007/PartnerControls"/>
    <ds:schemaRef ds:uri="14bf6e64-41b1-4008-8b31-81e768f35d2f"/>
    <ds:schemaRef ds:uri="7fa524cd-5488-4231-a774-088743c0689c"/>
  </ds:schemaRefs>
</ds:datastoreItem>
</file>

<file path=customXml/itemProps5.xml><?xml version="1.0" encoding="utf-8"?>
<ds:datastoreItem xmlns:ds="http://schemas.openxmlformats.org/officeDocument/2006/customXml" ds:itemID="{2020EA11-9475-41A1-AA2B-3928166B12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4499</Words>
  <Characters>25646</Characters>
  <Application>Microsoft Office Word</Application>
  <DocSecurity>8</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30085</CharactersWithSpaces>
  <SharedDoc>false</SharedDoc>
  <HLinks>
    <vt:vector size="828" baseType="variant">
      <vt:variant>
        <vt:i4>1900596</vt:i4>
      </vt:variant>
      <vt:variant>
        <vt:i4>68</vt:i4>
      </vt:variant>
      <vt:variant>
        <vt:i4>0</vt:i4>
      </vt:variant>
      <vt:variant>
        <vt:i4>5</vt:i4>
      </vt:variant>
      <vt:variant>
        <vt:lpwstr/>
      </vt:variant>
      <vt:variant>
        <vt:lpwstr>_Toc198282539</vt:lpwstr>
      </vt:variant>
      <vt:variant>
        <vt:i4>1900596</vt:i4>
      </vt:variant>
      <vt:variant>
        <vt:i4>62</vt:i4>
      </vt:variant>
      <vt:variant>
        <vt:i4>0</vt:i4>
      </vt:variant>
      <vt:variant>
        <vt:i4>5</vt:i4>
      </vt:variant>
      <vt:variant>
        <vt:lpwstr/>
      </vt:variant>
      <vt:variant>
        <vt:lpwstr>_Toc198282538</vt:lpwstr>
      </vt:variant>
      <vt:variant>
        <vt:i4>1900596</vt:i4>
      </vt:variant>
      <vt:variant>
        <vt:i4>56</vt:i4>
      </vt:variant>
      <vt:variant>
        <vt:i4>0</vt:i4>
      </vt:variant>
      <vt:variant>
        <vt:i4>5</vt:i4>
      </vt:variant>
      <vt:variant>
        <vt:lpwstr/>
      </vt:variant>
      <vt:variant>
        <vt:lpwstr>_Toc198282537</vt:lpwstr>
      </vt:variant>
      <vt:variant>
        <vt:i4>1900596</vt:i4>
      </vt:variant>
      <vt:variant>
        <vt:i4>50</vt:i4>
      </vt:variant>
      <vt:variant>
        <vt:i4>0</vt:i4>
      </vt:variant>
      <vt:variant>
        <vt:i4>5</vt:i4>
      </vt:variant>
      <vt:variant>
        <vt:lpwstr/>
      </vt:variant>
      <vt:variant>
        <vt:lpwstr>_Toc198282536</vt:lpwstr>
      </vt:variant>
      <vt:variant>
        <vt:i4>1900596</vt:i4>
      </vt:variant>
      <vt:variant>
        <vt:i4>44</vt:i4>
      </vt:variant>
      <vt:variant>
        <vt:i4>0</vt:i4>
      </vt:variant>
      <vt:variant>
        <vt:i4>5</vt:i4>
      </vt:variant>
      <vt:variant>
        <vt:lpwstr/>
      </vt:variant>
      <vt:variant>
        <vt:lpwstr>_Toc198282535</vt:lpwstr>
      </vt:variant>
      <vt:variant>
        <vt:i4>1900596</vt:i4>
      </vt:variant>
      <vt:variant>
        <vt:i4>38</vt:i4>
      </vt:variant>
      <vt:variant>
        <vt:i4>0</vt:i4>
      </vt:variant>
      <vt:variant>
        <vt:i4>5</vt:i4>
      </vt:variant>
      <vt:variant>
        <vt:lpwstr/>
      </vt:variant>
      <vt:variant>
        <vt:lpwstr>_Toc198282534</vt:lpwstr>
      </vt:variant>
      <vt:variant>
        <vt:i4>1900596</vt:i4>
      </vt:variant>
      <vt:variant>
        <vt:i4>32</vt:i4>
      </vt:variant>
      <vt:variant>
        <vt:i4>0</vt:i4>
      </vt:variant>
      <vt:variant>
        <vt:i4>5</vt:i4>
      </vt:variant>
      <vt:variant>
        <vt:lpwstr/>
      </vt:variant>
      <vt:variant>
        <vt:lpwstr>_Toc198282533</vt:lpwstr>
      </vt:variant>
      <vt:variant>
        <vt:i4>1900596</vt:i4>
      </vt:variant>
      <vt:variant>
        <vt:i4>26</vt:i4>
      </vt:variant>
      <vt:variant>
        <vt:i4>0</vt:i4>
      </vt:variant>
      <vt:variant>
        <vt:i4>5</vt:i4>
      </vt:variant>
      <vt:variant>
        <vt:lpwstr/>
      </vt:variant>
      <vt:variant>
        <vt:lpwstr>_Toc198282532</vt:lpwstr>
      </vt:variant>
      <vt:variant>
        <vt:i4>1900596</vt:i4>
      </vt:variant>
      <vt:variant>
        <vt:i4>20</vt:i4>
      </vt:variant>
      <vt:variant>
        <vt:i4>0</vt:i4>
      </vt:variant>
      <vt:variant>
        <vt:i4>5</vt:i4>
      </vt:variant>
      <vt:variant>
        <vt:lpwstr/>
      </vt:variant>
      <vt:variant>
        <vt:lpwstr>_Toc198282531</vt:lpwstr>
      </vt:variant>
      <vt:variant>
        <vt:i4>1900596</vt:i4>
      </vt:variant>
      <vt:variant>
        <vt:i4>14</vt:i4>
      </vt:variant>
      <vt:variant>
        <vt:i4>0</vt:i4>
      </vt:variant>
      <vt:variant>
        <vt:i4>5</vt:i4>
      </vt:variant>
      <vt:variant>
        <vt:lpwstr/>
      </vt:variant>
      <vt:variant>
        <vt:lpwstr>_Toc198282530</vt:lpwstr>
      </vt:variant>
      <vt:variant>
        <vt:i4>1835060</vt:i4>
      </vt:variant>
      <vt:variant>
        <vt:i4>8</vt:i4>
      </vt:variant>
      <vt:variant>
        <vt:i4>0</vt:i4>
      </vt:variant>
      <vt:variant>
        <vt:i4>5</vt:i4>
      </vt:variant>
      <vt:variant>
        <vt:lpwstr/>
      </vt:variant>
      <vt:variant>
        <vt:lpwstr>_Toc198282529</vt:lpwstr>
      </vt:variant>
      <vt:variant>
        <vt:i4>1835060</vt:i4>
      </vt:variant>
      <vt:variant>
        <vt:i4>2</vt:i4>
      </vt:variant>
      <vt:variant>
        <vt:i4>0</vt:i4>
      </vt:variant>
      <vt:variant>
        <vt:i4>5</vt:i4>
      </vt:variant>
      <vt:variant>
        <vt:lpwstr/>
      </vt:variant>
      <vt:variant>
        <vt:lpwstr>_Toc198282528</vt:lpwstr>
      </vt:variant>
      <vt:variant>
        <vt:i4>3932215</vt:i4>
      </vt:variant>
      <vt:variant>
        <vt:i4>264</vt:i4>
      </vt:variant>
      <vt:variant>
        <vt:i4>0</vt:i4>
      </vt:variant>
      <vt:variant>
        <vt:i4>5</vt:i4>
      </vt:variant>
      <vt:variant>
        <vt:lpwstr>https://www.msd.govt.nz/about-msd-and-our-work/work-programmes/community/social-cohesion/index.html</vt:lpwstr>
      </vt:variant>
      <vt:variant>
        <vt:lpwstr/>
      </vt:variant>
      <vt:variant>
        <vt:i4>8061028</vt:i4>
      </vt:variant>
      <vt:variant>
        <vt:i4>261</vt:i4>
      </vt:variant>
      <vt:variant>
        <vt:i4>0</vt:i4>
      </vt:variant>
      <vt:variant>
        <vt:i4>5</vt:i4>
      </vt:variant>
      <vt:variant>
        <vt:lpwstr>https://christchurchattack.royalcommission.nz/the-report/findings-and-recommendations/chapter-5</vt:lpwstr>
      </vt:variant>
      <vt:variant>
        <vt:lpwstr/>
      </vt:variant>
      <vt:variant>
        <vt:i4>7077935</vt:i4>
      </vt:variant>
      <vt:variant>
        <vt:i4>258</vt:i4>
      </vt:variant>
      <vt:variant>
        <vt:i4>0</vt:i4>
      </vt:variant>
      <vt:variant>
        <vt:i4>5</vt:i4>
      </vt:variant>
      <vt:variant>
        <vt:lpwstr>https://helenclark.foundation/support-our-work/social-cohesion/</vt:lpwstr>
      </vt:variant>
      <vt:variant>
        <vt:lpwstr/>
      </vt:variant>
      <vt:variant>
        <vt:i4>7405621</vt:i4>
      </vt:variant>
      <vt:variant>
        <vt:i4>255</vt:i4>
      </vt:variant>
      <vt:variant>
        <vt:i4>0</vt:i4>
      </vt:variant>
      <vt:variant>
        <vt:i4>5</vt:i4>
      </vt:variant>
      <vt:variant>
        <vt:lpwstr>https://informedfutures.org/challenges-to-social-cohesion/</vt:lpwstr>
      </vt:variant>
      <vt:variant>
        <vt:lpwstr/>
      </vt:variant>
      <vt:variant>
        <vt:i4>6684726</vt:i4>
      </vt:variant>
      <vt:variant>
        <vt:i4>252</vt:i4>
      </vt:variant>
      <vt:variant>
        <vt:i4>0</vt:i4>
      </vt:variant>
      <vt:variant>
        <vt:i4>5</vt:i4>
      </vt:variant>
      <vt:variant>
        <vt:lpwstr>https://www.stats.govt.nz/news/census-results-reflect-aotearoa-new-zealands-diversity/</vt:lpwstr>
      </vt:variant>
      <vt:variant>
        <vt:lpwstr/>
      </vt:variant>
      <vt:variant>
        <vt:i4>1900634</vt:i4>
      </vt:variant>
      <vt:variant>
        <vt:i4>249</vt:i4>
      </vt:variant>
      <vt:variant>
        <vt:i4>0</vt:i4>
      </vt:variant>
      <vt:variant>
        <vt:i4>5</vt:i4>
      </vt:variant>
      <vt:variant>
        <vt:lpwstr>https://www.immigration.govt.nz/about-us/our-strategies-and-programmes/supporting-people-from-overseas-to-settle-in-new-zealand/the-nz-migrant-settlement-integration-strategy-and-nz-refugee-resettlement-strategy-refresh-project/</vt:lpwstr>
      </vt:variant>
      <vt:variant>
        <vt:lpwstr/>
      </vt:variant>
      <vt:variant>
        <vt:i4>2752637</vt:i4>
      </vt:variant>
      <vt:variant>
        <vt:i4>246</vt:i4>
      </vt:variant>
      <vt:variant>
        <vt:i4>0</vt:i4>
      </vt:variant>
      <vt:variant>
        <vt:i4>5</vt:i4>
      </vt:variant>
      <vt:variant>
        <vt:lpwstr>https://www.hud.govt.nz/stats-and-insights/homelessness-outlook/homelessness-indicators</vt:lpwstr>
      </vt:variant>
      <vt:variant>
        <vt:lpwstr/>
      </vt:variant>
      <vt:variant>
        <vt:i4>7864445</vt:i4>
      </vt:variant>
      <vt:variant>
        <vt:i4>243</vt:i4>
      </vt:variant>
      <vt:variant>
        <vt:i4>0</vt:i4>
      </vt:variant>
      <vt:variant>
        <vt:i4>5</vt:i4>
      </vt:variant>
      <vt:variant>
        <vt:lpwstr>https://www.stats.govt.nz/information-releases/2023-census-severe-housing-deprivation-homelessness-estimates/</vt:lpwstr>
      </vt:variant>
      <vt:variant>
        <vt:lpwstr>:~:text=M%C4%81ori%20continue%20to%20be%20affected%20by%20severe%20housing%20deprivation&amp;text=Over%20half%20(19%2C791%20people%20or,9%2C555%20people%20or%2027.6%20percent)</vt:lpwstr>
      </vt:variant>
      <vt:variant>
        <vt:i4>2293864</vt:i4>
      </vt:variant>
      <vt:variant>
        <vt:i4>240</vt:i4>
      </vt:variant>
      <vt:variant>
        <vt:i4>0</vt:i4>
      </vt:variant>
      <vt:variant>
        <vt:i4>5</vt:i4>
      </vt:variant>
      <vt:variant>
        <vt:lpwstr>https://www.rnz.co.nz/news/national/485981/schools-told-to-ramp-up-efforts-to-stop-racist-bullying</vt:lpwstr>
      </vt:variant>
      <vt:variant>
        <vt:lpwstr/>
      </vt:variant>
      <vt:variant>
        <vt:i4>5242895</vt:i4>
      </vt:variant>
      <vt:variant>
        <vt:i4>237</vt:i4>
      </vt:variant>
      <vt:variant>
        <vt:i4>0</vt:i4>
      </vt:variant>
      <vt:variant>
        <vt:i4>5</vt:i4>
      </vt:variant>
      <vt:variant>
        <vt:lpwstr>https://figure.nz/chart/uqacAWPJuIa7WDxY</vt:lpwstr>
      </vt:variant>
      <vt:variant>
        <vt:lpwstr/>
      </vt:variant>
      <vt:variant>
        <vt:i4>6357053</vt:i4>
      </vt:variant>
      <vt:variant>
        <vt:i4>234</vt:i4>
      </vt:variant>
      <vt:variant>
        <vt:i4>0</vt:i4>
      </vt:variant>
      <vt:variant>
        <vt:i4>5</vt:i4>
      </vt:variant>
      <vt:variant>
        <vt:lpwstr>https://evidence.ero.govt.nz/documents/education-for-all-our-children-embracing-diverse-ethnicities</vt:lpwstr>
      </vt:variant>
      <vt:variant>
        <vt:lpwstr/>
      </vt:variant>
      <vt:variant>
        <vt:i4>3735672</vt:i4>
      </vt:variant>
      <vt:variant>
        <vt:i4>231</vt:i4>
      </vt:variant>
      <vt:variant>
        <vt:i4>0</vt:i4>
      </vt:variant>
      <vt:variant>
        <vt:i4>5</vt:i4>
      </vt:variant>
      <vt:variant>
        <vt:lpwstr>https://docstore.ohchr.org/SelfServices/FilesHandler.ashx?enc=o5mr3BJTESzXrS0%2FRQp3rdZlMyWW5UGkXglORDtRGC%2BXQPPCgoelpWKyyQb02H92IwNceu3yLrvtjtRSAwBu0SnLlz%2FRCUVbyjlfZvXnozM%3D</vt:lpwstr>
      </vt:variant>
      <vt:variant>
        <vt:lpwstr/>
      </vt:variant>
      <vt:variant>
        <vt:i4>3211384</vt:i4>
      </vt:variant>
      <vt:variant>
        <vt:i4>228</vt:i4>
      </vt:variant>
      <vt:variant>
        <vt:i4>0</vt:i4>
      </vt:variant>
      <vt:variant>
        <vt:i4>5</vt:i4>
      </vt:variant>
      <vt:variant>
        <vt:lpwstr>https://www.mbie.govt.nz/dmsdocument/27706-outcomes-of-the-recognised-seasonal-employer-policy-review-proactiverelease-pdf</vt:lpwstr>
      </vt:variant>
      <vt:variant>
        <vt:lpwstr/>
      </vt:variant>
      <vt:variant>
        <vt:i4>6619174</vt:i4>
      </vt:variant>
      <vt:variant>
        <vt:i4>225</vt:i4>
      </vt:variant>
      <vt:variant>
        <vt:i4>0</vt:i4>
      </vt:variant>
      <vt:variant>
        <vt:i4>5</vt:i4>
      </vt:variant>
      <vt:variant>
        <vt:lpwstr>https://www.mbie.govt.nz/immigration-and-tourism/immigration/recognised-seasonal-employer-policy-review</vt:lpwstr>
      </vt:variant>
      <vt:variant>
        <vt:lpwstr/>
      </vt:variant>
      <vt:variant>
        <vt:i4>6160386</vt:i4>
      </vt:variant>
      <vt:variant>
        <vt:i4>222</vt:i4>
      </vt:variant>
      <vt:variant>
        <vt:i4>0</vt:i4>
      </vt:variant>
      <vt:variant>
        <vt:i4>5</vt:i4>
      </vt:variant>
      <vt:variant>
        <vt:lpwstr>https://www.mbie.govt.nz/about/open-government-and-official-information/release-of-information/independent-review-into-the-accredited-employer-work-visa-aewv/independent-review-into-the-accredited-employer-work-visa-aewv</vt:lpwstr>
      </vt:variant>
      <vt:variant>
        <vt:lpwstr/>
      </vt:variant>
      <vt:variant>
        <vt:i4>3866726</vt:i4>
      </vt:variant>
      <vt:variant>
        <vt:i4>219</vt:i4>
      </vt:variant>
      <vt:variant>
        <vt:i4>0</vt:i4>
      </vt:variant>
      <vt:variant>
        <vt:i4>5</vt:i4>
      </vt:variant>
      <vt:variant>
        <vt:lpwstr>https://www.nzherald.co.nz/nz/politics/diversity-requirements-proposed-to-be-cut-in-judith-collins-public-service-act-overhaul/5C7654RZLZDMBLMSY42Y5OLKHM/</vt:lpwstr>
      </vt:variant>
      <vt:variant>
        <vt:lpwstr/>
      </vt:variant>
      <vt:variant>
        <vt:i4>524364</vt:i4>
      </vt:variant>
      <vt:variant>
        <vt:i4>216</vt:i4>
      </vt:variant>
      <vt:variant>
        <vt:i4>0</vt:i4>
      </vt:variant>
      <vt:variant>
        <vt:i4>5</vt:i4>
      </vt:variant>
      <vt:variant>
        <vt:lpwstr>https://tikatangata.org.nz/our-work/inquiry-into-the-pacific-pay-gap</vt:lpwstr>
      </vt:variant>
      <vt:variant>
        <vt:lpwstr/>
      </vt:variant>
      <vt:variant>
        <vt:i4>4194316</vt:i4>
      </vt:variant>
      <vt:variant>
        <vt:i4>213</vt:i4>
      </vt:variant>
      <vt:variant>
        <vt:i4>0</vt:i4>
      </vt:variant>
      <vt:variant>
        <vt:i4>5</vt:i4>
      </vt:variant>
      <vt:variant>
        <vt:lpwstr>https://tikatangata.org.nz/cms/assets/Documents/Reports-and-Inquiry/Race-and-Ethnicity/Empirical-analysis-of-Pacific-Maori-and-ethnic-pay-gaps-in-New-Zealand.pdf</vt:lpwstr>
      </vt:variant>
      <vt:variant>
        <vt:lpwstr/>
      </vt:variant>
      <vt:variant>
        <vt:i4>3932196</vt:i4>
      </vt:variant>
      <vt:variant>
        <vt:i4>210</vt:i4>
      </vt:variant>
      <vt:variant>
        <vt:i4>0</vt:i4>
      </vt:variant>
      <vt:variant>
        <vt:i4>5</vt:i4>
      </vt:variant>
      <vt:variant>
        <vt:lpwstr>https://tikatangata.org.nz/cms/assets/Documents/Reports-and-Inquiry/Employment/Pacific-Pay-Gap-Inquiry/Voices-of-Pacific-Peoples-Pacific-Pay-Gap-Inquiry-Report.pdf</vt:lpwstr>
      </vt:variant>
      <vt:variant>
        <vt:lpwstr/>
      </vt:variant>
      <vt:variant>
        <vt:i4>3473459</vt:i4>
      </vt:variant>
      <vt:variant>
        <vt:i4>207</vt:i4>
      </vt:variant>
      <vt:variant>
        <vt:i4>0</vt:i4>
      </vt:variant>
      <vt:variant>
        <vt:i4>5</vt:i4>
      </vt:variant>
      <vt:variant>
        <vt:lpwstr>https://www.beehive.govt.nz/release/changes-improve-pay-equity-process</vt:lpwstr>
      </vt:variant>
      <vt:variant>
        <vt:lpwstr/>
      </vt:variant>
      <vt:variant>
        <vt:i4>3473525</vt:i4>
      </vt:variant>
      <vt:variant>
        <vt:i4>204</vt:i4>
      </vt:variant>
      <vt:variant>
        <vt:i4>0</vt:i4>
      </vt:variant>
      <vt:variant>
        <vt:i4>5</vt:i4>
      </vt:variant>
      <vt:variant>
        <vt:lpwstr>https://www.mbie.govt.nz/dmsdocument/27868-coversheet-to-fair-pay-agreements-regulatory-impact-statement-2023-pdf at %5b13</vt:lpwstr>
      </vt:variant>
      <vt:variant>
        <vt:lpwstr/>
      </vt:variant>
      <vt:variant>
        <vt:i4>458842</vt:i4>
      </vt:variant>
      <vt:variant>
        <vt:i4>201</vt:i4>
      </vt:variant>
      <vt:variant>
        <vt:i4>0</vt:i4>
      </vt:variant>
      <vt:variant>
        <vt:i4>5</vt:i4>
      </vt:variant>
      <vt:variant>
        <vt:lpwstr>https://www.rnz.co.nz/news/political/503958/christopher-luxon-has-every-confidence-in-cabinet-after-papers-leaked</vt:lpwstr>
      </vt:variant>
      <vt:variant>
        <vt:lpwstr/>
      </vt:variant>
      <vt:variant>
        <vt:i4>7929953</vt:i4>
      </vt:variant>
      <vt:variant>
        <vt:i4>198</vt:i4>
      </vt:variant>
      <vt:variant>
        <vt:i4>0</vt:i4>
      </vt:variant>
      <vt:variant>
        <vt:i4>5</vt:i4>
      </vt:variant>
      <vt:variant>
        <vt:lpwstr>https://www.courtsofnz.govt.nz/assets/7-Publications/2-Reports/20231129-memorandum-for-incoming-AG-REDACTED.pdf</vt:lpwstr>
      </vt:variant>
      <vt:variant>
        <vt:lpwstr/>
      </vt:variant>
      <vt:variant>
        <vt:i4>2556008</vt:i4>
      </vt:variant>
      <vt:variant>
        <vt:i4>195</vt:i4>
      </vt:variant>
      <vt:variant>
        <vt:i4>0</vt:i4>
      </vt:variant>
      <vt:variant>
        <vt:i4>5</vt:i4>
      </vt:variant>
      <vt:variant>
        <vt:lpwstr>https://www.thelawyermag.com/nz/news/general/budget-2024-funding-for-te-ao-marama-legal-aid-stalled/491802</vt:lpwstr>
      </vt:variant>
      <vt:variant>
        <vt:lpwstr/>
      </vt:variant>
      <vt:variant>
        <vt:i4>65593</vt:i4>
      </vt:variant>
      <vt:variant>
        <vt:i4>192</vt:i4>
      </vt:variant>
      <vt:variant>
        <vt:i4>0</vt:i4>
      </vt:variant>
      <vt:variant>
        <vt:i4>5</vt:i4>
      </vt:variant>
      <vt:variant>
        <vt:lpwstr>https://www.corrections.govt.nz/__data/assets/pdf_file/0010/52984/Removing_the_Treaty_of_Waitangi_Provisions_from_the_Corrections_Amendment_Bill.pdf</vt:lpwstr>
      </vt:variant>
      <vt:variant>
        <vt:lpwstr/>
      </vt:variant>
      <vt:variant>
        <vt:i4>720946</vt:i4>
      </vt:variant>
      <vt:variant>
        <vt:i4>189</vt:i4>
      </vt:variant>
      <vt:variant>
        <vt:i4>0</vt:i4>
      </vt:variant>
      <vt:variant>
        <vt:i4>5</vt:i4>
      </vt:variant>
      <vt:variant>
        <vt:lpwstr>https://www.parliament.nz/en/pb/sc/submissions-and-advice/document/54SCJUST_EVI_7a3e2c51-34cd-4990-96cc-08db71ef2382_JUST2027/human-rights-commission-supp-1</vt:lpwstr>
      </vt:variant>
      <vt:variant>
        <vt:lpwstr/>
      </vt:variant>
      <vt:variant>
        <vt:i4>6029422</vt:i4>
      </vt:variant>
      <vt:variant>
        <vt:i4>186</vt:i4>
      </vt:variant>
      <vt:variant>
        <vt:i4>0</vt:i4>
      </vt:variant>
      <vt:variant>
        <vt:i4>5</vt:i4>
      </vt:variant>
      <vt:variant>
        <vt:lpwstr>https://www.parliament.nz/en/pb/sc/submissions-and-advice/document/54SCJUST_EVI_7a3e2c51-34cd-4990-96cc-08db71ef2382_JUST196/new-zealand-human-rights-commission</vt:lpwstr>
      </vt:variant>
      <vt:variant>
        <vt:lpwstr/>
      </vt:variant>
      <vt:variant>
        <vt:i4>262208</vt:i4>
      </vt:variant>
      <vt:variant>
        <vt:i4>183</vt:i4>
      </vt:variant>
      <vt:variant>
        <vt:i4>0</vt:i4>
      </vt:variant>
      <vt:variant>
        <vt:i4>5</vt:i4>
      </vt:variant>
      <vt:variant>
        <vt:lpwstr>https://www.rnz.co.nz/news/political/510971/legislation-scrapping-funding-for-section-27-cultural-sentencing-reports-passes-under-urgency</vt:lpwstr>
      </vt:variant>
      <vt:variant>
        <vt:lpwstr/>
      </vt:variant>
      <vt:variant>
        <vt:i4>3014765</vt:i4>
      </vt:variant>
      <vt:variant>
        <vt:i4>177</vt:i4>
      </vt:variant>
      <vt:variant>
        <vt:i4>0</vt:i4>
      </vt:variant>
      <vt:variant>
        <vt:i4>5</vt:i4>
      </vt:variant>
      <vt:variant>
        <vt:lpwstr>https://www.ombudsman.parliament.nz/sites/default/files/2023-06/Making a Difference.pdf</vt:lpwstr>
      </vt:variant>
      <vt:variant>
        <vt:lpwstr/>
      </vt:variant>
      <vt:variant>
        <vt:i4>1179655</vt:i4>
      </vt:variant>
      <vt:variant>
        <vt:i4>174</vt:i4>
      </vt:variant>
      <vt:variant>
        <vt:i4>0</vt:i4>
      </vt:variant>
      <vt:variant>
        <vt:i4>5</vt:i4>
      </vt:variant>
      <vt:variant>
        <vt:lpwstr>https://www.rnz.co.nz/news/te-manu-korihi/526029/report-finding-bias-and-structural-racism-in-nz-police-unsurprising-maori-academic-says</vt:lpwstr>
      </vt:variant>
      <vt:variant>
        <vt:lpwstr/>
      </vt:variant>
      <vt:variant>
        <vt:i4>131199</vt:i4>
      </vt:variant>
      <vt:variant>
        <vt:i4>171</vt:i4>
      </vt:variant>
      <vt:variant>
        <vt:i4>0</vt:i4>
      </vt:variant>
      <vt:variant>
        <vt:i4>5</vt:i4>
      </vt:variant>
      <vt:variant>
        <vt:lpwstr>https://inspectorate.corrections.govt.nz/news/news_items/shining_a_light_on_women_in_new_zealand_prisons</vt:lpwstr>
      </vt:variant>
      <vt:variant>
        <vt:lpwstr/>
      </vt:variant>
      <vt:variant>
        <vt:i4>4325462</vt:i4>
      </vt:variant>
      <vt:variant>
        <vt:i4>168</vt:i4>
      </vt:variant>
      <vt:variant>
        <vt:i4>0</vt:i4>
      </vt:variant>
      <vt:variant>
        <vt:i4>5</vt:i4>
      </vt:variant>
      <vt:variant>
        <vt:lpwstr>https://www.orangatamariki.govt.nz/assets/Uploads/About-us/Research/Latest-research/Youth-Justice-custody-trends/Youth-justice-custody-trends.pdf</vt:lpwstr>
      </vt:variant>
      <vt:variant>
        <vt:lpwstr/>
      </vt:variant>
      <vt:variant>
        <vt:i4>4849692</vt:i4>
      </vt:variant>
      <vt:variant>
        <vt:i4>165</vt:i4>
      </vt:variant>
      <vt:variant>
        <vt:i4>0</vt:i4>
      </vt:variant>
      <vt:variant>
        <vt:i4>5</vt:i4>
      </vt:variant>
      <vt:variant>
        <vt:lpwstr>https://budget.govt.nz/budget/pdfs/estimates/v6/est24-v6-corr.pdf</vt:lpwstr>
      </vt:variant>
      <vt:variant>
        <vt:lpwstr/>
      </vt:variant>
      <vt:variant>
        <vt:i4>7929953</vt:i4>
      </vt:variant>
      <vt:variant>
        <vt:i4>150</vt:i4>
      </vt:variant>
      <vt:variant>
        <vt:i4>0</vt:i4>
      </vt:variant>
      <vt:variant>
        <vt:i4>5</vt:i4>
      </vt:variant>
      <vt:variant>
        <vt:lpwstr>https://www.courtsofnz.govt.nz/assets/7-Publications/2-Reports/20231129-memorandum-for-incoming-AG-REDACTED.pdf</vt:lpwstr>
      </vt:variant>
      <vt:variant>
        <vt:lpwstr/>
      </vt:variant>
      <vt:variant>
        <vt:i4>3735672</vt:i4>
      </vt:variant>
      <vt:variant>
        <vt:i4>147</vt:i4>
      </vt:variant>
      <vt:variant>
        <vt:i4>0</vt:i4>
      </vt:variant>
      <vt:variant>
        <vt:i4>5</vt:i4>
      </vt:variant>
      <vt:variant>
        <vt:lpwstr>https://docstore.ohchr.org/SelfServices/FilesHandler.ashx?enc=o5mr3BJTESzXrS0%2FRQp3rdZlMyWW5UGkXglORDtRGC%2BXQPPCgoelpWKyyQb02H92IwNceu3yLrvtjtRSAwBu0SnLlz%2FRCUVbyjlfZvXnozM%3D</vt:lpwstr>
      </vt:variant>
      <vt:variant>
        <vt:lpwstr/>
      </vt:variant>
      <vt:variant>
        <vt:i4>1638411</vt:i4>
      </vt:variant>
      <vt:variant>
        <vt:i4>144</vt:i4>
      </vt:variant>
      <vt:variant>
        <vt:i4>0</vt:i4>
      </vt:variant>
      <vt:variant>
        <vt:i4>5</vt:i4>
      </vt:variant>
      <vt:variant>
        <vt:lpwstr>https://www.justice.govt.nz/assets/Documents/Publications/He-Waka-Roimata-Report.pdf</vt:lpwstr>
      </vt:variant>
      <vt:variant>
        <vt:lpwstr/>
      </vt:variant>
      <vt:variant>
        <vt:i4>3997741</vt:i4>
      </vt:variant>
      <vt:variant>
        <vt:i4>141</vt:i4>
      </vt:variant>
      <vt:variant>
        <vt:i4>0</vt:i4>
      </vt:variant>
      <vt:variant>
        <vt:i4>5</vt:i4>
      </vt:variant>
      <vt:variant>
        <vt:lpwstr>https://www.health.govt.nz/maori-health/ao-mai-te-ra-the-anti-racism-kaupapa</vt:lpwstr>
      </vt:variant>
      <vt:variant>
        <vt:lpwstr>mig</vt:lpwstr>
      </vt:variant>
      <vt:variant>
        <vt:i4>262156</vt:i4>
      </vt:variant>
      <vt:variant>
        <vt:i4>138</vt:i4>
      </vt:variant>
      <vt:variant>
        <vt:i4>0</vt:i4>
      </vt:variant>
      <vt:variant>
        <vt:i4>5</vt:i4>
      </vt:variant>
      <vt:variant>
        <vt:lpwstr>https://oag.parliament.nz/2025/child-poverty</vt:lpwstr>
      </vt:variant>
      <vt:variant>
        <vt:lpwstr/>
      </vt:variant>
      <vt:variant>
        <vt:i4>1507369</vt:i4>
      </vt:variant>
      <vt:variant>
        <vt:i4>135</vt:i4>
      </vt:variant>
      <vt:variant>
        <vt:i4>0</vt:i4>
      </vt:variant>
      <vt:variant>
        <vt:i4>5</vt:i4>
      </vt:variant>
      <vt:variant>
        <vt:lpwstr>https://www.health.govt.nz/system/files/2023-06/racial_discrimination_201112_201617_and_202021.pdf</vt:lpwstr>
      </vt:variant>
      <vt:variant>
        <vt:lpwstr/>
      </vt:variant>
      <vt:variant>
        <vt:i4>3997813</vt:i4>
      </vt:variant>
      <vt:variant>
        <vt:i4>132</vt:i4>
      </vt:variant>
      <vt:variant>
        <vt:i4>0</vt:i4>
      </vt:variant>
      <vt:variant>
        <vt:i4>5</vt:i4>
      </vt:variant>
      <vt:variant>
        <vt:lpwstr>https://www.health.govt.nz/system/files/2022-08/stage-one-literature-review-evolution-of-racism-and-anti-racism.pdf</vt:lpwstr>
      </vt:variant>
      <vt:variant>
        <vt:lpwstr/>
      </vt:variant>
      <vt:variant>
        <vt:i4>3997741</vt:i4>
      </vt:variant>
      <vt:variant>
        <vt:i4>129</vt:i4>
      </vt:variant>
      <vt:variant>
        <vt:i4>0</vt:i4>
      </vt:variant>
      <vt:variant>
        <vt:i4>5</vt:i4>
      </vt:variant>
      <vt:variant>
        <vt:lpwstr>https://www.health.govt.nz/maori-health/ao-mai-te-ra-the-anti-racism-kaupapa</vt:lpwstr>
      </vt:variant>
      <vt:variant>
        <vt:lpwstr>mig</vt:lpwstr>
      </vt:variant>
      <vt:variant>
        <vt:i4>2490420</vt:i4>
      </vt:variant>
      <vt:variant>
        <vt:i4>126</vt:i4>
      </vt:variant>
      <vt:variant>
        <vt:i4>0</vt:i4>
      </vt:variant>
      <vt:variant>
        <vt:i4>5</vt:i4>
      </vt:variant>
      <vt:variant>
        <vt:lpwstr>https://www.police.govt.nz/advice-services/advice-victims/hate-motivated-crime/te-raranga-weave</vt:lpwstr>
      </vt:variant>
      <vt:variant>
        <vt:lpwstr/>
      </vt:variant>
      <vt:variant>
        <vt:i4>4063282</vt:i4>
      </vt:variant>
      <vt:variant>
        <vt:i4>123</vt:i4>
      </vt:variant>
      <vt:variant>
        <vt:i4>0</vt:i4>
      </vt:variant>
      <vt:variant>
        <vt:i4>5</vt:i4>
      </vt:variant>
      <vt:variant>
        <vt:lpwstr>https://www.lawcom.govt.nz/our-work/hate-crime/</vt:lpwstr>
      </vt:variant>
      <vt:variant>
        <vt:lpwstr/>
      </vt:variant>
      <vt:variant>
        <vt:i4>4390927</vt:i4>
      </vt:variant>
      <vt:variant>
        <vt:i4>120</vt:i4>
      </vt:variant>
      <vt:variant>
        <vt:i4>0</vt:i4>
      </vt:variant>
      <vt:variant>
        <vt:i4>5</vt:i4>
      </vt:variant>
      <vt:variant>
        <vt:lpwstr>https://www.justice.govt.nz/assets/Documents/Publications/Incitement-Discussion-Document.pdf</vt:lpwstr>
      </vt:variant>
      <vt:variant>
        <vt:lpwstr/>
      </vt:variant>
      <vt:variant>
        <vt:i4>2555958</vt:i4>
      </vt:variant>
      <vt:variant>
        <vt:i4>117</vt:i4>
      </vt:variant>
      <vt:variant>
        <vt:i4>0</vt:i4>
      </vt:variant>
      <vt:variant>
        <vt:i4>5</vt:i4>
      </vt:variant>
      <vt:variant>
        <vt:lpwstr>https://www.justice.govt.nz/justice-sector-policy/key-initiatives/key-initiatives-archive/human-rights-act-amendment-to-strengthen-incitement-laws/</vt:lpwstr>
      </vt:variant>
      <vt:variant>
        <vt:lpwstr/>
      </vt:variant>
      <vt:variant>
        <vt:i4>5308502</vt:i4>
      </vt:variant>
      <vt:variant>
        <vt:i4>114</vt:i4>
      </vt:variant>
      <vt:variant>
        <vt:i4>0</vt:i4>
      </vt:variant>
      <vt:variant>
        <vt:i4>5</vt:i4>
      </vt:variant>
      <vt:variant>
        <vt:lpwstr>https://tikatangata.org.nz/our-work/reflections-on-the-report-of-the-royal-commission-of-inquiry-into-the-terrorist-attacks-on-christchurch-masjidain</vt:lpwstr>
      </vt:variant>
      <vt:variant>
        <vt:lpwstr/>
      </vt:variant>
      <vt:variant>
        <vt:i4>7077989</vt:i4>
      </vt:variant>
      <vt:variant>
        <vt:i4>111</vt:i4>
      </vt:variant>
      <vt:variant>
        <vt:i4>0</vt:i4>
      </vt:variant>
      <vt:variant>
        <vt:i4>5</vt:i4>
      </vt:variant>
      <vt:variant>
        <vt:lpwstr>https://newsroom.co.nz/2024/09/01/they-are-us-loses-its-lustre/</vt:lpwstr>
      </vt:variant>
      <vt:variant>
        <vt:lpwstr/>
      </vt:variant>
      <vt:variant>
        <vt:i4>5242905</vt:i4>
      </vt:variant>
      <vt:variant>
        <vt:i4>108</vt:i4>
      </vt:variant>
      <vt:variant>
        <vt:i4>0</vt:i4>
      </vt:variant>
      <vt:variant>
        <vt:i4>5</vt:i4>
      </vt:variant>
      <vt:variant>
        <vt:lpwstr>https://fianz.com/2024/08/13/%F0%9D%90%8B%F0%9D%90%84%F0%9D%90%80%F0%9D%90%83-%F0%9D%90%8C%F0%9D%90%88%F0%9D%90%8D%F0%9D%90%88%F0%9D%90%92%F0%9D%90%93%F0%9D%90%84%F0%9D%90%91-%F0%9D%90%83%F0%9D%90%88%F0%9D%90%92%F0%9D%90%8C/</vt:lpwstr>
      </vt:variant>
      <vt:variant>
        <vt:lpwstr/>
      </vt:variant>
      <vt:variant>
        <vt:i4>7798842</vt:i4>
      </vt:variant>
      <vt:variant>
        <vt:i4>105</vt:i4>
      </vt:variant>
      <vt:variant>
        <vt:i4>0</vt:i4>
      </vt:variant>
      <vt:variant>
        <vt:i4>5</vt:i4>
      </vt:variant>
      <vt:variant>
        <vt:lpwstr>https://www.dpmc.govt.nz/our-programmes/national-security/royal-commission-inquiry-terrorist-attack-christchurch-masjidain</vt:lpwstr>
      </vt:variant>
      <vt:variant>
        <vt:lpwstr/>
      </vt:variant>
      <vt:variant>
        <vt:i4>7798842</vt:i4>
      </vt:variant>
      <vt:variant>
        <vt:i4>102</vt:i4>
      </vt:variant>
      <vt:variant>
        <vt:i4>0</vt:i4>
      </vt:variant>
      <vt:variant>
        <vt:i4>5</vt:i4>
      </vt:variant>
      <vt:variant>
        <vt:lpwstr>https://www.dpmc.govt.nz/our-programmes/national-security/royal-commission-inquiry-terrorist-attack-christchurch-masjidain</vt:lpwstr>
      </vt:variant>
      <vt:variant>
        <vt:lpwstr/>
      </vt:variant>
      <vt:variant>
        <vt:i4>3670062</vt:i4>
      </vt:variant>
      <vt:variant>
        <vt:i4>99</vt:i4>
      </vt:variant>
      <vt:variant>
        <vt:i4>0</vt:i4>
      </vt:variant>
      <vt:variant>
        <vt:i4>5</vt:i4>
      </vt:variant>
      <vt:variant>
        <vt:lpwstr>https://christchurchattack.royalcommission.nz/</vt:lpwstr>
      </vt:variant>
      <vt:variant>
        <vt:lpwstr/>
      </vt:variant>
      <vt:variant>
        <vt:i4>8126574</vt:i4>
      </vt:variant>
      <vt:variant>
        <vt:i4>96</vt:i4>
      </vt:variant>
      <vt:variant>
        <vt:i4>0</vt:i4>
      </vt:variant>
      <vt:variant>
        <vt:i4>5</vt:i4>
      </vt:variant>
      <vt:variant>
        <vt:lpwstr>https://www.scoop.co.nz/stories/PO2404/S00012/national-iwi-chairs-tangata-whenua-caucus-withdraws-from-national-action-plan-against-racism.htm</vt:lpwstr>
      </vt:variant>
      <vt:variant>
        <vt:lpwstr/>
      </vt:variant>
      <vt:variant>
        <vt:i4>262152</vt:i4>
      </vt:variant>
      <vt:variant>
        <vt:i4>93</vt:i4>
      </vt:variant>
      <vt:variant>
        <vt:i4>0</vt:i4>
      </vt:variant>
      <vt:variant>
        <vt:i4>5</vt:i4>
      </vt:variant>
      <vt:variant>
        <vt:lpwstr>https://tikatangata.org.nz/our-work/ki-te-whaiao-ke-te-ao-marama</vt:lpwstr>
      </vt:variant>
      <vt:variant>
        <vt:lpwstr/>
      </vt:variant>
      <vt:variant>
        <vt:i4>1900637</vt:i4>
      </vt:variant>
      <vt:variant>
        <vt:i4>90</vt:i4>
      </vt:variant>
      <vt:variant>
        <vt:i4>0</vt:i4>
      </vt:variant>
      <vt:variant>
        <vt:i4>5</vt:i4>
      </vt:variant>
      <vt:variant>
        <vt:lpwstr>https://www.rnz.co.nz/news/political/543057/number-of-children-being-abused-in-state-care-has-increased-report-finds</vt:lpwstr>
      </vt:variant>
      <vt:variant>
        <vt:lpwstr/>
      </vt:variant>
      <vt:variant>
        <vt:i4>4259913</vt:i4>
      </vt:variant>
      <vt:variant>
        <vt:i4>87</vt:i4>
      </vt:variant>
      <vt:variant>
        <vt:i4>0</vt:i4>
      </vt:variant>
      <vt:variant>
        <vt:i4>5</vt:i4>
      </vt:variant>
      <vt:variant>
        <vt:lpwstr>https://www.abuseincare.org.nz/reports/whanaketia/preliminaries/summary-of-key-findings/</vt:lpwstr>
      </vt:variant>
      <vt:variant>
        <vt:lpwstr/>
      </vt:variant>
      <vt:variant>
        <vt:i4>6357099</vt:i4>
      </vt:variant>
      <vt:variant>
        <vt:i4>84</vt:i4>
      </vt:variant>
      <vt:variant>
        <vt:i4>0</vt:i4>
      </vt:variant>
      <vt:variant>
        <vt:i4>5</vt:i4>
      </vt:variant>
      <vt:variant>
        <vt:lpwstr>https://www.abuseincare.org.nz/reports/whanaketia/part-9/chapter-7</vt:lpwstr>
      </vt:variant>
      <vt:variant>
        <vt:lpwstr/>
      </vt:variant>
      <vt:variant>
        <vt:i4>1769536</vt:i4>
      </vt:variant>
      <vt:variant>
        <vt:i4>81</vt:i4>
      </vt:variant>
      <vt:variant>
        <vt:i4>0</vt:i4>
      </vt:variant>
      <vt:variant>
        <vt:i4>5</vt:i4>
      </vt:variant>
      <vt:variant>
        <vt:lpwstr>https://www.abuseincare.org.nz/reports/whanaketia/preliminaries/recommendations/</vt:lpwstr>
      </vt:variant>
      <vt:variant>
        <vt:lpwstr/>
      </vt:variant>
      <vt:variant>
        <vt:i4>5308506</vt:i4>
      </vt:variant>
      <vt:variant>
        <vt:i4>78</vt:i4>
      </vt:variant>
      <vt:variant>
        <vt:i4>0</vt:i4>
      </vt:variant>
      <vt:variant>
        <vt:i4>5</vt:i4>
      </vt:variant>
      <vt:variant>
        <vt:lpwstr>https://www.abuseincare.org.nz/reports/whanaketia</vt:lpwstr>
      </vt:variant>
      <vt:variant>
        <vt:lpwstr/>
      </vt:variant>
      <vt:variant>
        <vt:i4>2687037</vt:i4>
      </vt:variant>
      <vt:variant>
        <vt:i4>75</vt:i4>
      </vt:variant>
      <vt:variant>
        <vt:i4>0</vt:i4>
      </vt:variant>
      <vt:variant>
        <vt:i4>5</vt:i4>
      </vt:variant>
      <vt:variant>
        <vt:lpwstr>https://www.abuseincare.org.nz/</vt:lpwstr>
      </vt:variant>
      <vt:variant>
        <vt:lpwstr/>
      </vt:variant>
      <vt:variant>
        <vt:i4>5505088</vt:i4>
      </vt:variant>
      <vt:variant>
        <vt:i4>72</vt:i4>
      </vt:variant>
      <vt:variant>
        <vt:i4>0</vt:i4>
      </vt:variant>
      <vt:variant>
        <vt:i4>5</vt:i4>
      </vt:variant>
      <vt:variant>
        <vt:lpwstr>https://assets.nationbuilder.com/nzfirst/pages/4462/attachments/original/1700784896/National___NZF_Coalition_Agreement_signed_-_24_Nov_2023.pdf</vt:lpwstr>
      </vt:variant>
      <vt:variant>
        <vt:lpwstr/>
      </vt:variant>
      <vt:variant>
        <vt:i4>5636172</vt:i4>
      </vt:variant>
      <vt:variant>
        <vt:i4>69</vt:i4>
      </vt:variant>
      <vt:variant>
        <vt:i4>0</vt:i4>
      </vt:variant>
      <vt:variant>
        <vt:i4>5</vt:i4>
      </vt:variant>
      <vt:variant>
        <vt:lpwstr>https://www.scoop.co.nz/stories/ED2503/S00001/education-sector-leaders-oppose-proposal-to-scrap-expert-teachers-of-literacy-and-maori.htm</vt:lpwstr>
      </vt:variant>
      <vt:variant>
        <vt:lpwstr/>
      </vt:variant>
      <vt:variant>
        <vt:i4>7012412</vt:i4>
      </vt:variant>
      <vt:variant>
        <vt:i4>66</vt:i4>
      </vt:variant>
      <vt:variant>
        <vt:i4>0</vt:i4>
      </vt:variant>
      <vt:variant>
        <vt:i4>5</vt:i4>
      </vt:variant>
      <vt:variant>
        <vt:lpwstr>https://www.education.govt.nz/our-work/strategies-policies-and-programmes/maori-education-and-language/ka-hikitia-ka-hapaitia-maori-education-strategy</vt:lpwstr>
      </vt:variant>
      <vt:variant>
        <vt:lpwstr/>
      </vt:variant>
      <vt:variant>
        <vt:i4>3342375</vt:i4>
      </vt:variant>
      <vt:variant>
        <vt:i4>63</vt:i4>
      </vt:variant>
      <vt:variant>
        <vt:i4>0</vt:i4>
      </vt:variant>
      <vt:variant>
        <vt:i4>5</vt:i4>
      </vt:variant>
      <vt:variant>
        <vt:lpwstr>https://forms.justice.govt.nz/search/Documents/WT/wt_DOC_219206368/Takutai Moana Urgency W.pdf</vt:lpwstr>
      </vt:variant>
      <vt:variant>
        <vt:lpwstr/>
      </vt:variant>
      <vt:variant>
        <vt:i4>7864363</vt:i4>
      </vt:variant>
      <vt:variant>
        <vt:i4>60</vt:i4>
      </vt:variant>
      <vt:variant>
        <vt:i4>0</vt:i4>
      </vt:variant>
      <vt:variant>
        <vt:i4>5</vt:i4>
      </vt:variant>
      <vt:variant>
        <vt:lpwstr>https://www.legislation.govt.nz/bill/government/2024/0083/latest/LMS993613.html</vt:lpwstr>
      </vt:variant>
      <vt:variant>
        <vt:lpwstr/>
      </vt:variant>
      <vt:variant>
        <vt:i4>6488171</vt:i4>
      </vt:variant>
      <vt:variant>
        <vt:i4>57</vt:i4>
      </vt:variant>
      <vt:variant>
        <vt:i4>0</vt:i4>
      </vt:variant>
      <vt:variant>
        <vt:i4>5</vt:i4>
      </vt:variant>
      <vt:variant>
        <vt:lpwstr>https://www.beehive.govt.nz/speech/speech-nz-planning-institute-conference</vt:lpwstr>
      </vt:variant>
      <vt:variant>
        <vt:lpwstr/>
      </vt:variant>
      <vt:variant>
        <vt:i4>8257632</vt:i4>
      </vt:variant>
      <vt:variant>
        <vt:i4>54</vt:i4>
      </vt:variant>
      <vt:variant>
        <vt:i4>0</vt:i4>
      </vt:variant>
      <vt:variant>
        <vt:i4>5</vt:i4>
      </vt:variant>
      <vt:variant>
        <vt:lpwstr>https://environment.govt.nz/what-government-is-doing/areas-of-work/rma/changes-to-resource-management/</vt:lpwstr>
      </vt:variant>
      <vt:variant>
        <vt:lpwstr/>
      </vt:variant>
      <vt:variant>
        <vt:i4>7995426</vt:i4>
      </vt:variant>
      <vt:variant>
        <vt:i4>51</vt:i4>
      </vt:variant>
      <vt:variant>
        <vt:i4>0</vt:i4>
      </vt:variant>
      <vt:variant>
        <vt:i4>5</vt:i4>
      </vt:variant>
      <vt:variant>
        <vt:lpwstr>https://www.legislation.govt.nz/act/public/2023/0046/latest/LMS501892.html</vt:lpwstr>
      </vt:variant>
      <vt:variant>
        <vt:lpwstr/>
      </vt:variant>
      <vt:variant>
        <vt:i4>1769539</vt:i4>
      </vt:variant>
      <vt:variant>
        <vt:i4>48</vt:i4>
      </vt:variant>
      <vt:variant>
        <vt:i4>0</vt:i4>
      </vt:variant>
      <vt:variant>
        <vt:i4>5</vt:i4>
      </vt:variant>
      <vt:variant>
        <vt:lpwstr>https://www.beehive.govt.nz/speech/reforming-resource-management-system-governance-and-decision-making-new-system</vt:lpwstr>
      </vt:variant>
      <vt:variant>
        <vt:lpwstr/>
      </vt:variant>
      <vt:variant>
        <vt:i4>6422584</vt:i4>
      </vt:variant>
      <vt:variant>
        <vt:i4>45</vt:i4>
      </vt:variant>
      <vt:variant>
        <vt:i4>0</vt:i4>
      </vt:variant>
      <vt:variant>
        <vt:i4>5</vt:i4>
      </vt:variant>
      <vt:variant>
        <vt:lpwstr>https://www.waitangitribunal.govt.nz/assets/Strategic-Direction/Review-of-the-Waitangi-Tribunals-strategic-direction-Report-to-the-Chairperson.pdf</vt:lpwstr>
      </vt:variant>
      <vt:variant>
        <vt:lpwstr/>
      </vt:variant>
      <vt:variant>
        <vt:i4>3801122</vt:i4>
      </vt:variant>
      <vt:variant>
        <vt:i4>42</vt:i4>
      </vt:variant>
      <vt:variant>
        <vt:i4>0</vt:i4>
      </vt:variant>
      <vt:variant>
        <vt:i4>5</vt:i4>
      </vt:variant>
      <vt:variant>
        <vt:lpwstr>https://www.1news.co.nz/2025/05/09/waitangi-tribunal-review-to-begin-mid-year-govt/</vt:lpwstr>
      </vt:variant>
      <vt:variant>
        <vt:lpwstr/>
      </vt:variant>
      <vt:variant>
        <vt:i4>4587605</vt:i4>
      </vt:variant>
      <vt:variant>
        <vt:i4>39</vt:i4>
      </vt:variant>
      <vt:variant>
        <vt:i4>0</vt:i4>
      </vt:variant>
      <vt:variant>
        <vt:i4>5</vt:i4>
      </vt:variant>
      <vt:variant>
        <vt:lpwstr>https://newsroom.co.nz/2024/12/09/iwi-cold-shoulder-forces-govt-to-change-engagement/</vt:lpwstr>
      </vt:variant>
      <vt:variant>
        <vt:lpwstr/>
      </vt:variant>
      <vt:variant>
        <vt:i4>7405627</vt:i4>
      </vt:variant>
      <vt:variant>
        <vt:i4>36</vt:i4>
      </vt:variant>
      <vt:variant>
        <vt:i4>0</vt:i4>
      </vt:variant>
      <vt:variant>
        <vt:i4>5</vt:i4>
      </vt:variant>
      <vt:variant>
        <vt:lpwstr>https://www.nzherald.co.nz/kahu/public-service-cuts-te-arawhiti-reshapes-49-roles-cut-as-focus-shifts-to-historical-claims/VGI6ZNRX5ZFJZHKFXFHTRH2TME/</vt:lpwstr>
      </vt:variant>
      <vt:variant>
        <vt:lpwstr/>
      </vt:variant>
      <vt:variant>
        <vt:i4>2752622</vt:i4>
      </vt:variant>
      <vt:variant>
        <vt:i4>33</vt:i4>
      </vt:variant>
      <vt:variant>
        <vt:i4>0</vt:i4>
      </vt:variant>
      <vt:variant>
        <vt:i4>5</vt:i4>
      </vt:variant>
      <vt:variant>
        <vt:lpwstr>https://www.legislation.govt.nz/bill/government/2024/0046/11.0/d5650788e2.html</vt:lpwstr>
      </vt:variant>
      <vt:variant>
        <vt:lpwstr/>
      </vt:variant>
      <vt:variant>
        <vt:i4>7995494</vt:i4>
      </vt:variant>
      <vt:variant>
        <vt:i4>30</vt:i4>
      </vt:variant>
      <vt:variant>
        <vt:i4>0</vt:i4>
      </vt:variant>
      <vt:variant>
        <vt:i4>5</vt:i4>
      </vt:variant>
      <vt:variant>
        <vt:lpwstr>https://www.justice.govt.nz/justice-sector-policy/key-initiatives/te-ao-marama/</vt:lpwstr>
      </vt:variant>
      <vt:variant>
        <vt:lpwstr/>
      </vt:variant>
      <vt:variant>
        <vt:i4>2031699</vt:i4>
      </vt:variant>
      <vt:variant>
        <vt:i4>27</vt:i4>
      </vt:variant>
      <vt:variant>
        <vt:i4>0</vt:i4>
      </vt:variant>
      <vt:variant>
        <vt:i4>5</vt:i4>
      </vt:variant>
      <vt:variant>
        <vt:lpwstr>https://forms.justice.govt.nz/search/Documents/WT/wt_DOC_223039188/Hautupua PP W.pdf.</vt:lpwstr>
      </vt:variant>
      <vt:variant>
        <vt:lpwstr/>
      </vt:variant>
      <vt:variant>
        <vt:i4>6553711</vt:i4>
      </vt:variant>
      <vt:variant>
        <vt:i4>24</vt:i4>
      </vt:variant>
      <vt:variant>
        <vt:i4>0</vt:i4>
      </vt:variant>
      <vt:variant>
        <vt:i4>5</vt:i4>
      </vt:variant>
      <vt:variant>
        <vt:lpwstr>https://forms.justice.govt.nz/search/Documents/WT/wt_DOC_213376913/Oranga Tamariki Urgent 10 May W.pdf</vt:lpwstr>
      </vt:variant>
      <vt:variant>
        <vt:lpwstr/>
      </vt:variant>
      <vt:variant>
        <vt:i4>3342375</vt:i4>
      </vt:variant>
      <vt:variant>
        <vt:i4>21</vt:i4>
      </vt:variant>
      <vt:variant>
        <vt:i4>0</vt:i4>
      </vt:variant>
      <vt:variant>
        <vt:i4>5</vt:i4>
      </vt:variant>
      <vt:variant>
        <vt:lpwstr>https://forms.justice.govt.nz/search/Documents/WT/wt_DOC_219206368/Takutai Moana Urgency W.pdf.</vt:lpwstr>
      </vt:variant>
      <vt:variant>
        <vt:lpwstr/>
      </vt:variant>
      <vt:variant>
        <vt:i4>2556030</vt:i4>
      </vt:variant>
      <vt:variant>
        <vt:i4>18</vt:i4>
      </vt:variant>
      <vt:variant>
        <vt:i4>0</vt:i4>
      </vt:variant>
      <vt:variant>
        <vt:i4>5</vt:i4>
      </vt:variant>
      <vt:variant>
        <vt:lpwstr>https://www.legislation.govt.nz/bill/government/2024/0094/latest/whole.html</vt:lpwstr>
      </vt:variant>
      <vt:variant>
        <vt:lpwstr/>
      </vt:variant>
      <vt:variant>
        <vt:i4>3211300</vt:i4>
      </vt:variant>
      <vt:variant>
        <vt:i4>15</vt:i4>
      </vt:variant>
      <vt:variant>
        <vt:i4>0</vt:i4>
      </vt:variant>
      <vt:variant>
        <vt:i4>5</vt:i4>
      </vt:variant>
      <vt:variant>
        <vt:lpwstr>https://www.beehive.govt.nz/release/review-seeks-improve-waitangi-tribunal</vt:lpwstr>
      </vt:variant>
      <vt:variant>
        <vt:lpwstr/>
      </vt:variant>
      <vt:variant>
        <vt:i4>327710</vt:i4>
      </vt:variant>
      <vt:variant>
        <vt:i4>12</vt:i4>
      </vt:variant>
      <vt:variant>
        <vt:i4>0</vt:i4>
      </vt:variant>
      <vt:variant>
        <vt:i4>5</vt:i4>
      </vt:variant>
      <vt:variant>
        <vt:lpwstr>https://www.regulation.govt.nz/assets/Publication-Documents/Have-your-say-on-the-proposed-Regulatory-Standards-Bill-final.pdf</vt:lpwstr>
      </vt:variant>
      <vt:variant>
        <vt:lpwstr/>
      </vt:variant>
      <vt:variant>
        <vt:i4>1048660</vt:i4>
      </vt:variant>
      <vt:variant>
        <vt:i4>9</vt:i4>
      </vt:variant>
      <vt:variant>
        <vt:i4>0</vt:i4>
      </vt:variant>
      <vt:variant>
        <vt:i4>5</vt:i4>
      </vt:variant>
      <vt:variant>
        <vt:lpwstr>https://forms.justice.govt.nz/search/Documents/WT/wt_DOC_221817323/Nga Matapono Ch6 W.pdf</vt:lpwstr>
      </vt:variant>
      <vt:variant>
        <vt:lpwstr/>
      </vt:variant>
      <vt:variant>
        <vt:i4>262166</vt:i4>
      </vt:variant>
      <vt:variant>
        <vt:i4>6</vt:i4>
      </vt:variant>
      <vt:variant>
        <vt:i4>0</vt:i4>
      </vt:variant>
      <vt:variant>
        <vt:i4>5</vt:i4>
      </vt:variant>
      <vt:variant>
        <vt:lpwstr>https://www.beehive.govt.nz/sites/default/files/2023-11/National-NZFirst-Coalition-Agreement.pdf</vt:lpwstr>
      </vt:variant>
      <vt:variant>
        <vt:lpwstr/>
      </vt:variant>
      <vt:variant>
        <vt:i4>7929919</vt:i4>
      </vt:variant>
      <vt:variant>
        <vt:i4>3</vt:i4>
      </vt:variant>
      <vt:variant>
        <vt:i4>0</vt:i4>
      </vt:variant>
      <vt:variant>
        <vt:i4>5</vt:i4>
      </vt:variant>
      <vt:variant>
        <vt:lpwstr>https://www.ohchr.org/en/treaty-bodies/cerd</vt:lpwstr>
      </vt:variant>
      <vt:variant>
        <vt:lpwstr/>
      </vt:variant>
      <vt:variant>
        <vt:i4>4718599</vt:i4>
      </vt:variant>
      <vt:variant>
        <vt:i4>0</vt:i4>
      </vt:variant>
      <vt:variant>
        <vt:i4>0</vt:i4>
      </vt:variant>
      <vt:variant>
        <vt:i4>5</vt:i4>
      </vt:variant>
      <vt:variant>
        <vt:lpwstr>https://ganhri.org/paris-principles/</vt:lpwstr>
      </vt:variant>
      <vt:variant>
        <vt:lpwstr/>
      </vt:variant>
      <vt:variant>
        <vt:i4>3539027</vt:i4>
      </vt:variant>
      <vt:variant>
        <vt:i4>123</vt:i4>
      </vt:variant>
      <vt:variant>
        <vt:i4>0</vt:i4>
      </vt:variant>
      <vt:variant>
        <vt:i4>5</vt:i4>
      </vt:variant>
      <vt:variant>
        <vt:lpwstr>mailto:NeraT@hrc.co.nz</vt:lpwstr>
      </vt:variant>
      <vt:variant>
        <vt:lpwstr/>
      </vt:variant>
      <vt:variant>
        <vt:i4>7340075</vt:i4>
      </vt:variant>
      <vt:variant>
        <vt:i4>120</vt:i4>
      </vt:variant>
      <vt:variant>
        <vt:i4>0</vt:i4>
      </vt:variant>
      <vt:variant>
        <vt:i4>5</vt:i4>
      </vt:variant>
      <vt:variant>
        <vt:lpwstr>https://www.msd.govt.nz/about-msd-and-our-work/work-programmes/community/social-cohesion/index.html</vt:lpwstr>
      </vt:variant>
      <vt:variant>
        <vt:lpwstr>:~:text=On%2027%20October%202022%2C%20the,community%2Dbased%20social%20cohesion%20initiatives</vt:lpwstr>
      </vt:variant>
      <vt:variant>
        <vt:i4>3539027</vt:i4>
      </vt:variant>
      <vt:variant>
        <vt:i4>117</vt:i4>
      </vt:variant>
      <vt:variant>
        <vt:i4>0</vt:i4>
      </vt:variant>
      <vt:variant>
        <vt:i4>5</vt:i4>
      </vt:variant>
      <vt:variant>
        <vt:lpwstr>mailto:NeraT@hrc.co.nz</vt:lpwstr>
      </vt:variant>
      <vt:variant>
        <vt:lpwstr/>
      </vt:variant>
      <vt:variant>
        <vt:i4>3539027</vt:i4>
      </vt:variant>
      <vt:variant>
        <vt:i4>114</vt:i4>
      </vt:variant>
      <vt:variant>
        <vt:i4>0</vt:i4>
      </vt:variant>
      <vt:variant>
        <vt:i4>5</vt:i4>
      </vt:variant>
      <vt:variant>
        <vt:lpwstr>mailto:NeraT@hrc.co.nz</vt:lpwstr>
      </vt:variant>
      <vt:variant>
        <vt:lpwstr/>
      </vt:variant>
      <vt:variant>
        <vt:i4>7340088</vt:i4>
      </vt:variant>
      <vt:variant>
        <vt:i4>111</vt:i4>
      </vt:variant>
      <vt:variant>
        <vt:i4>0</vt:i4>
      </vt:variant>
      <vt:variant>
        <vt:i4>5</vt:i4>
      </vt:variant>
      <vt:variant>
        <vt:lpwstr>https://docstore.ohchr.org/SelfServices/FilesHandler.ashx?enc=Efiifs5EYhJmpNEp5fApBjhh650MdKLX0RUvtavLlEoaDSzsya4dfSTHCsvwXi4axRpQRQ7XOs1tPBgOPfzZ7A%3D%3D</vt:lpwstr>
      </vt:variant>
      <vt:variant>
        <vt:lpwstr/>
      </vt:variant>
      <vt:variant>
        <vt:i4>5701680</vt:i4>
      </vt:variant>
      <vt:variant>
        <vt:i4>108</vt:i4>
      </vt:variant>
      <vt:variant>
        <vt:i4>0</vt:i4>
      </vt:variant>
      <vt:variant>
        <vt:i4>5</vt:i4>
      </vt:variant>
      <vt:variant>
        <vt:lpwstr>mailto:HannahN@hrc.co.nz</vt:lpwstr>
      </vt:variant>
      <vt:variant>
        <vt:lpwstr/>
      </vt:variant>
      <vt:variant>
        <vt:i4>6684708</vt:i4>
      </vt:variant>
      <vt:variant>
        <vt:i4>105</vt:i4>
      </vt:variant>
      <vt:variant>
        <vt:i4>0</vt:i4>
      </vt:variant>
      <vt:variant>
        <vt:i4>5</vt:i4>
      </vt:variant>
      <vt:variant>
        <vt:lpwstr>https://www.women.govt.nz/gender-pay-gaps/new-zealands-gender-pay-gap/ethnicity</vt:lpwstr>
      </vt:variant>
      <vt:variant>
        <vt:lpwstr/>
      </vt:variant>
      <vt:variant>
        <vt:i4>6160447</vt:i4>
      </vt:variant>
      <vt:variant>
        <vt:i4>102</vt:i4>
      </vt:variant>
      <vt:variant>
        <vt:i4>0</vt:i4>
      </vt:variant>
      <vt:variant>
        <vt:i4>5</vt:i4>
      </vt:variant>
      <vt:variant>
        <vt:lpwstr>mailto:OliverC@hrc.co.nz</vt:lpwstr>
      </vt:variant>
      <vt:variant>
        <vt:lpwstr/>
      </vt:variant>
      <vt:variant>
        <vt:i4>6160444</vt:i4>
      </vt:variant>
      <vt:variant>
        <vt:i4>99</vt:i4>
      </vt:variant>
      <vt:variant>
        <vt:i4>0</vt:i4>
      </vt:variant>
      <vt:variant>
        <vt:i4>5</vt:i4>
      </vt:variant>
      <vt:variant>
        <vt:lpwstr>mailto:AphiphanyTA@hrc.co.nz</vt:lpwstr>
      </vt:variant>
      <vt:variant>
        <vt:lpwstr/>
      </vt:variant>
      <vt:variant>
        <vt:i4>5701680</vt:i4>
      </vt:variant>
      <vt:variant>
        <vt:i4>96</vt:i4>
      </vt:variant>
      <vt:variant>
        <vt:i4>0</vt:i4>
      </vt:variant>
      <vt:variant>
        <vt:i4>5</vt:i4>
      </vt:variant>
      <vt:variant>
        <vt:lpwstr>mailto:HannahN@hrc.co.nz</vt:lpwstr>
      </vt:variant>
      <vt:variant>
        <vt:lpwstr/>
      </vt:variant>
      <vt:variant>
        <vt:i4>4128841</vt:i4>
      </vt:variant>
      <vt:variant>
        <vt:i4>93</vt:i4>
      </vt:variant>
      <vt:variant>
        <vt:i4>0</vt:i4>
      </vt:variant>
      <vt:variant>
        <vt:i4>5</vt:i4>
      </vt:variant>
      <vt:variant>
        <vt:lpwstr>mailto:Brittanyp@hrc.co.nz</vt:lpwstr>
      </vt:variant>
      <vt:variant>
        <vt:lpwstr/>
      </vt:variant>
      <vt:variant>
        <vt:i4>4128841</vt:i4>
      </vt:variant>
      <vt:variant>
        <vt:i4>90</vt:i4>
      </vt:variant>
      <vt:variant>
        <vt:i4>0</vt:i4>
      </vt:variant>
      <vt:variant>
        <vt:i4>5</vt:i4>
      </vt:variant>
      <vt:variant>
        <vt:lpwstr>mailto:Brittanyp@hrc.co.nz</vt:lpwstr>
      </vt:variant>
      <vt:variant>
        <vt:lpwstr/>
      </vt:variant>
      <vt:variant>
        <vt:i4>3801185</vt:i4>
      </vt:variant>
      <vt:variant>
        <vt:i4>87</vt:i4>
      </vt:variant>
      <vt:variant>
        <vt:i4>0</vt:i4>
      </vt:variant>
      <vt:variant>
        <vt:i4>5</vt:i4>
      </vt:variant>
      <vt:variant>
        <vt:lpwstr>https://thespinoff.co.nz/atea/12-05-2025/culturally-unsafe-healthcare-is-unsafe-healthcare-we-cannot-pretend-otherwise</vt:lpwstr>
      </vt:variant>
      <vt:variant>
        <vt:lpwstr/>
      </vt:variant>
      <vt:variant>
        <vt:i4>3539027</vt:i4>
      </vt:variant>
      <vt:variant>
        <vt:i4>84</vt:i4>
      </vt:variant>
      <vt:variant>
        <vt:i4>0</vt:i4>
      </vt:variant>
      <vt:variant>
        <vt:i4>5</vt:i4>
      </vt:variant>
      <vt:variant>
        <vt:lpwstr>mailto:NeraT@hrc.co.nz</vt:lpwstr>
      </vt:variant>
      <vt:variant>
        <vt:lpwstr/>
      </vt:variant>
      <vt:variant>
        <vt:i4>5701680</vt:i4>
      </vt:variant>
      <vt:variant>
        <vt:i4>81</vt:i4>
      </vt:variant>
      <vt:variant>
        <vt:i4>0</vt:i4>
      </vt:variant>
      <vt:variant>
        <vt:i4>5</vt:i4>
      </vt:variant>
      <vt:variant>
        <vt:lpwstr>mailto:HannahN@hrc.co.nz</vt:lpwstr>
      </vt:variant>
      <vt:variant>
        <vt:lpwstr/>
      </vt:variant>
      <vt:variant>
        <vt:i4>3539027</vt:i4>
      </vt:variant>
      <vt:variant>
        <vt:i4>78</vt:i4>
      </vt:variant>
      <vt:variant>
        <vt:i4>0</vt:i4>
      </vt:variant>
      <vt:variant>
        <vt:i4>5</vt:i4>
      </vt:variant>
      <vt:variant>
        <vt:lpwstr>mailto:NeraT@hrc.co.nz</vt:lpwstr>
      </vt:variant>
      <vt:variant>
        <vt:lpwstr/>
      </vt:variant>
      <vt:variant>
        <vt:i4>3539027</vt:i4>
      </vt:variant>
      <vt:variant>
        <vt:i4>75</vt:i4>
      </vt:variant>
      <vt:variant>
        <vt:i4>0</vt:i4>
      </vt:variant>
      <vt:variant>
        <vt:i4>5</vt:i4>
      </vt:variant>
      <vt:variant>
        <vt:lpwstr>mailto:NeraT@hrc.co.nz</vt:lpwstr>
      </vt:variant>
      <vt:variant>
        <vt:lpwstr/>
      </vt:variant>
      <vt:variant>
        <vt:i4>3539027</vt:i4>
      </vt:variant>
      <vt:variant>
        <vt:i4>72</vt:i4>
      </vt:variant>
      <vt:variant>
        <vt:i4>0</vt:i4>
      </vt:variant>
      <vt:variant>
        <vt:i4>5</vt:i4>
      </vt:variant>
      <vt:variant>
        <vt:lpwstr>mailto:NeraT@hrc.co.nz</vt:lpwstr>
      </vt:variant>
      <vt:variant>
        <vt:lpwstr/>
      </vt:variant>
      <vt:variant>
        <vt:i4>5898294</vt:i4>
      </vt:variant>
      <vt:variant>
        <vt:i4>69</vt:i4>
      </vt:variant>
      <vt:variant>
        <vt:i4>0</vt:i4>
      </vt:variant>
      <vt:variant>
        <vt:i4>5</vt:i4>
      </vt:variant>
      <vt:variant>
        <vt:lpwstr>mailto:ManawaP@hrc.co.nz</vt:lpwstr>
      </vt:variant>
      <vt:variant>
        <vt:lpwstr/>
      </vt:variant>
      <vt:variant>
        <vt:i4>5898294</vt:i4>
      </vt:variant>
      <vt:variant>
        <vt:i4>66</vt:i4>
      </vt:variant>
      <vt:variant>
        <vt:i4>0</vt:i4>
      </vt:variant>
      <vt:variant>
        <vt:i4>5</vt:i4>
      </vt:variant>
      <vt:variant>
        <vt:lpwstr>mailto:ManawaP@hrc.co.nz</vt:lpwstr>
      </vt:variant>
      <vt:variant>
        <vt:lpwstr/>
      </vt:variant>
      <vt:variant>
        <vt:i4>5767230</vt:i4>
      </vt:variant>
      <vt:variant>
        <vt:i4>63</vt:i4>
      </vt:variant>
      <vt:variant>
        <vt:i4>0</vt:i4>
      </vt:variant>
      <vt:variant>
        <vt:i4>5</vt:i4>
      </vt:variant>
      <vt:variant>
        <vt:lpwstr>mailto:EstherR@hrc.co.nz</vt:lpwstr>
      </vt:variant>
      <vt:variant>
        <vt:lpwstr/>
      </vt:variant>
      <vt:variant>
        <vt:i4>5898294</vt:i4>
      </vt:variant>
      <vt:variant>
        <vt:i4>60</vt:i4>
      </vt:variant>
      <vt:variant>
        <vt:i4>0</vt:i4>
      </vt:variant>
      <vt:variant>
        <vt:i4>5</vt:i4>
      </vt:variant>
      <vt:variant>
        <vt:lpwstr>mailto:ManawaP@hrc.co.nz</vt:lpwstr>
      </vt:variant>
      <vt:variant>
        <vt:lpwstr/>
      </vt:variant>
      <vt:variant>
        <vt:i4>5898294</vt:i4>
      </vt:variant>
      <vt:variant>
        <vt:i4>57</vt:i4>
      </vt:variant>
      <vt:variant>
        <vt:i4>0</vt:i4>
      </vt:variant>
      <vt:variant>
        <vt:i4>5</vt:i4>
      </vt:variant>
      <vt:variant>
        <vt:lpwstr>mailto:ManawaP@hrc.co.nz</vt:lpwstr>
      </vt:variant>
      <vt:variant>
        <vt:lpwstr/>
      </vt:variant>
      <vt:variant>
        <vt:i4>5570576</vt:i4>
      </vt:variant>
      <vt:variant>
        <vt:i4>54</vt:i4>
      </vt:variant>
      <vt:variant>
        <vt:i4>0</vt:i4>
      </vt:variant>
      <vt:variant>
        <vt:i4>5</vt:i4>
      </vt:variant>
      <vt:variant>
        <vt:lpwstr>https://www.rtmotago.org/</vt:lpwstr>
      </vt:variant>
      <vt:variant>
        <vt:lpwstr/>
      </vt:variant>
      <vt:variant>
        <vt:i4>1638486</vt:i4>
      </vt:variant>
      <vt:variant>
        <vt:i4>51</vt:i4>
      </vt:variant>
      <vt:variant>
        <vt:i4>0</vt:i4>
      </vt:variant>
      <vt:variant>
        <vt:i4>5</vt:i4>
      </vt:variant>
      <vt:variant>
        <vt:lpwstr>https://www.1news.co.nz/2025/03/11/resource-teachers-of-literacy-and-maori-shocked-by-proposed-cuts/</vt:lpwstr>
      </vt:variant>
      <vt:variant>
        <vt:lpwstr/>
      </vt:variant>
      <vt:variant>
        <vt:i4>3145782</vt:i4>
      </vt:variant>
      <vt:variant>
        <vt:i4>48</vt:i4>
      </vt:variant>
      <vt:variant>
        <vt:i4>0</vt:i4>
      </vt:variant>
      <vt:variant>
        <vt:i4>5</vt:i4>
      </vt:variant>
      <vt:variant>
        <vt:lpwstr>https://www.nzherald.co.nz/nz/education/education-minister-erica-stanford-reveals-30m-cut-to-te-reo-maori-funding-to-boost-maths-curriculum/65A27XEF6BBPXDS3GQR7HVKNWI/</vt:lpwstr>
      </vt:variant>
      <vt:variant>
        <vt:lpwstr/>
      </vt:variant>
      <vt:variant>
        <vt:i4>5767248</vt:i4>
      </vt:variant>
      <vt:variant>
        <vt:i4>45</vt:i4>
      </vt:variant>
      <vt:variant>
        <vt:i4>0</vt:i4>
      </vt:variant>
      <vt:variant>
        <vt:i4>5</vt:i4>
      </vt:variant>
      <vt:variant>
        <vt:lpwstr>https://docstore.ohchr.org/SelfServices/FilesHandler.ashx?enc=9Vj0O1TEc4KAtv70XxLW0nygg3yCLIzUFj0iEeSaKclpUA5IzJcDyLpOZboPWWZh9k1N1p8AthjAnuLrW5k42DOVqaca8jdziHG5l7gMBmI%3D</vt:lpwstr>
      </vt:variant>
      <vt:variant>
        <vt:lpwstr/>
      </vt:variant>
      <vt:variant>
        <vt:i4>7077911</vt:i4>
      </vt:variant>
      <vt:variant>
        <vt:i4>42</vt:i4>
      </vt:variant>
      <vt:variant>
        <vt:i4>0</vt:i4>
      </vt:variant>
      <vt:variant>
        <vt:i4>5</vt:i4>
      </vt:variant>
      <vt:variant>
        <vt:lpwstr>mailto:MelissaD@hrc.co.nz</vt:lpwstr>
      </vt:variant>
      <vt:variant>
        <vt:lpwstr/>
      </vt:variant>
      <vt:variant>
        <vt:i4>5767248</vt:i4>
      </vt:variant>
      <vt:variant>
        <vt:i4>39</vt:i4>
      </vt:variant>
      <vt:variant>
        <vt:i4>0</vt:i4>
      </vt:variant>
      <vt:variant>
        <vt:i4>5</vt:i4>
      </vt:variant>
      <vt:variant>
        <vt:lpwstr>https://docstore.ohchr.org/SelfServices/FilesHandler.ashx?enc=9Vj0O1TEc4KAtv70XxLW0nygg3yCLIzUFj0iEeSaKclpUA5IzJcDyLpOZboPWWZh9k1N1p8AthjAnuLrW5k42DOVqaca8jdziHG5l7gMBmI%3D</vt:lpwstr>
      </vt:variant>
      <vt:variant>
        <vt:lpwstr/>
      </vt:variant>
      <vt:variant>
        <vt:i4>786533</vt:i4>
      </vt:variant>
      <vt:variant>
        <vt:i4>36</vt:i4>
      </vt:variant>
      <vt:variant>
        <vt:i4>0</vt:i4>
      </vt:variant>
      <vt:variant>
        <vt:i4>5</vt:i4>
      </vt:variant>
      <vt:variant>
        <vt:lpwstr>mailto:AishaH@hrc.co.nz</vt:lpwstr>
      </vt:variant>
      <vt:variant>
        <vt:lpwstr/>
      </vt:variant>
      <vt:variant>
        <vt:i4>458869</vt:i4>
      </vt:variant>
      <vt:variant>
        <vt:i4>33</vt:i4>
      </vt:variant>
      <vt:variant>
        <vt:i4>0</vt:i4>
      </vt:variant>
      <vt:variant>
        <vt:i4>5</vt:i4>
      </vt:variant>
      <vt:variant>
        <vt:lpwstr>mailto:DayleT@hrc.co.nz</vt:lpwstr>
      </vt:variant>
      <vt:variant>
        <vt:lpwstr/>
      </vt:variant>
      <vt:variant>
        <vt:i4>5898294</vt:i4>
      </vt:variant>
      <vt:variant>
        <vt:i4>30</vt:i4>
      </vt:variant>
      <vt:variant>
        <vt:i4>0</vt:i4>
      </vt:variant>
      <vt:variant>
        <vt:i4>5</vt:i4>
      </vt:variant>
      <vt:variant>
        <vt:lpwstr>mailto:ManawaP@hrc.co.nz</vt:lpwstr>
      </vt:variant>
      <vt:variant>
        <vt:lpwstr/>
      </vt:variant>
      <vt:variant>
        <vt:i4>5898294</vt:i4>
      </vt:variant>
      <vt:variant>
        <vt:i4>27</vt:i4>
      </vt:variant>
      <vt:variant>
        <vt:i4>0</vt:i4>
      </vt:variant>
      <vt:variant>
        <vt:i4>5</vt:i4>
      </vt:variant>
      <vt:variant>
        <vt:lpwstr>mailto:ManawaP@hrc.co.nz</vt:lpwstr>
      </vt:variant>
      <vt:variant>
        <vt:lpwstr/>
      </vt:variant>
      <vt:variant>
        <vt:i4>5701680</vt:i4>
      </vt:variant>
      <vt:variant>
        <vt:i4>24</vt:i4>
      </vt:variant>
      <vt:variant>
        <vt:i4>0</vt:i4>
      </vt:variant>
      <vt:variant>
        <vt:i4>5</vt:i4>
      </vt:variant>
      <vt:variant>
        <vt:lpwstr>mailto:HannahN@hrc.co.nz</vt:lpwstr>
      </vt:variant>
      <vt:variant>
        <vt:lpwstr/>
      </vt:variant>
      <vt:variant>
        <vt:i4>7077911</vt:i4>
      </vt:variant>
      <vt:variant>
        <vt:i4>21</vt:i4>
      </vt:variant>
      <vt:variant>
        <vt:i4>0</vt:i4>
      </vt:variant>
      <vt:variant>
        <vt:i4>5</vt:i4>
      </vt:variant>
      <vt:variant>
        <vt:lpwstr>mailto:MelissaD@hrc.co.nz</vt:lpwstr>
      </vt:variant>
      <vt:variant>
        <vt:lpwstr/>
      </vt:variant>
      <vt:variant>
        <vt:i4>4587605</vt:i4>
      </vt:variant>
      <vt:variant>
        <vt:i4>18</vt:i4>
      </vt:variant>
      <vt:variant>
        <vt:i4>0</vt:i4>
      </vt:variant>
      <vt:variant>
        <vt:i4>5</vt:i4>
      </vt:variant>
      <vt:variant>
        <vt:lpwstr>https://newsroom.co.nz/2024/12/09/iwi-cold-shoulder-forces-govt-to-change-engagement/</vt:lpwstr>
      </vt:variant>
      <vt:variant>
        <vt:lpwstr/>
      </vt:variant>
      <vt:variant>
        <vt:i4>5898294</vt:i4>
      </vt:variant>
      <vt:variant>
        <vt:i4>15</vt:i4>
      </vt:variant>
      <vt:variant>
        <vt:i4>0</vt:i4>
      </vt:variant>
      <vt:variant>
        <vt:i4>5</vt:i4>
      </vt:variant>
      <vt:variant>
        <vt:lpwstr>mailto:ManawaP@hrc.co.nz</vt:lpwstr>
      </vt:variant>
      <vt:variant>
        <vt:lpwstr/>
      </vt:variant>
      <vt:variant>
        <vt:i4>5701680</vt:i4>
      </vt:variant>
      <vt:variant>
        <vt:i4>12</vt:i4>
      </vt:variant>
      <vt:variant>
        <vt:i4>0</vt:i4>
      </vt:variant>
      <vt:variant>
        <vt:i4>5</vt:i4>
      </vt:variant>
      <vt:variant>
        <vt:lpwstr>mailto:HannahN@hrc.co.nz</vt:lpwstr>
      </vt:variant>
      <vt:variant>
        <vt:lpwstr/>
      </vt:variant>
      <vt:variant>
        <vt:i4>5898294</vt:i4>
      </vt:variant>
      <vt:variant>
        <vt:i4>9</vt:i4>
      </vt:variant>
      <vt:variant>
        <vt:i4>0</vt:i4>
      </vt:variant>
      <vt:variant>
        <vt:i4>5</vt:i4>
      </vt:variant>
      <vt:variant>
        <vt:lpwstr>mailto:ManawaP@hrc.co.nz</vt:lpwstr>
      </vt:variant>
      <vt:variant>
        <vt:lpwstr/>
      </vt:variant>
      <vt:variant>
        <vt:i4>5767248</vt:i4>
      </vt:variant>
      <vt:variant>
        <vt:i4>6</vt:i4>
      </vt:variant>
      <vt:variant>
        <vt:i4>0</vt:i4>
      </vt:variant>
      <vt:variant>
        <vt:i4>5</vt:i4>
      </vt:variant>
      <vt:variant>
        <vt:lpwstr>https://docstore.ohchr.org/SelfServices/FilesHandler.ashx?enc=9Vj0O1TEc4KAtv70XxLW0nygg3yCLIzUFj0iEeSaKclpUA5IzJcDyLpOZboPWWZh9k1N1p8AthjAnuLrW5k42DOVqaca8jdziHG5l7gMBmI%3D</vt:lpwstr>
      </vt:variant>
      <vt:variant>
        <vt:lpwstr/>
      </vt:variant>
      <vt:variant>
        <vt:i4>5701680</vt:i4>
      </vt:variant>
      <vt:variant>
        <vt:i4>3</vt:i4>
      </vt:variant>
      <vt:variant>
        <vt:i4>0</vt:i4>
      </vt:variant>
      <vt:variant>
        <vt:i4>5</vt:i4>
      </vt:variant>
      <vt:variant>
        <vt:lpwstr>mailto:HannahN@hrc.co.nz</vt:lpwstr>
      </vt:variant>
      <vt:variant>
        <vt:lpwstr/>
      </vt:variant>
      <vt:variant>
        <vt:i4>458869</vt:i4>
      </vt:variant>
      <vt:variant>
        <vt:i4>0</vt:i4>
      </vt:variant>
      <vt:variant>
        <vt:i4>0</vt:i4>
      </vt:variant>
      <vt:variant>
        <vt:i4>5</vt:i4>
      </vt:variant>
      <vt:variant>
        <vt:lpwstr>mailto:DayleT@hrc.co.nz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Aphiphany Taua-Allison</dc:creator>
  <cp:keywords/>
  <dc:description/>
  <cp:lastModifiedBy>Hannah Northover</cp:lastModifiedBy>
  <cp:revision>11</cp:revision>
  <cp:lastPrinted>2025-05-19T04:34:00Z</cp:lastPrinted>
  <dcterms:created xsi:type="dcterms:W3CDTF">2025-05-19T08:45:00Z</dcterms:created>
  <dcterms:modified xsi:type="dcterms:W3CDTF">2025-05-19T09:00:00Z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RevIMBCS">
    <vt:lpwstr>340;#International Monitoring ＆ Submissions|2a22f43d-b086-4b03-9efa-1cfb9a62dde0</vt:lpwstr>
  </property>
  <property fmtid="{D5CDD505-2E9C-101B-9397-08002B2CF9AE}" pid="4" name="_dlc_DocIdItemGuid">
    <vt:lpwstr>5f60b334-fc0c-45d6-a930-810b26786291</vt:lpwstr>
  </property>
  <property fmtid="{D5CDD505-2E9C-101B-9397-08002B2CF9AE}" pid="5" name="MediaServiceImageTags">
    <vt:lpwstr/>
  </property>
</Properties>
</file>