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6550" w:rsidRPr="00160867" w:rsidRDefault="00A56550" w:rsidP="00C320EE">
      <w:pPr>
        <w:pStyle w:val="Title"/>
        <w:rPr>
          <w:lang w:val="en-GB"/>
        </w:rPr>
      </w:pPr>
      <w:bookmarkStart w:id="0" w:name="_GoBack"/>
      <w:bookmarkEnd w:id="0"/>
      <w:r w:rsidRPr="00160867">
        <w:rPr>
          <w:lang w:val="en-GB"/>
        </w:rPr>
        <w:t>CAT – Introductory Statements</w:t>
      </w:r>
    </w:p>
    <w:p w:rsidR="00A56550" w:rsidRPr="00160867" w:rsidRDefault="00A56550" w:rsidP="002620B7">
      <w:pPr>
        <w:pStyle w:val="Subtitle"/>
        <w:rPr>
          <w:lang w:val="en-GB"/>
        </w:rPr>
      </w:pPr>
      <w:r w:rsidRPr="00160867">
        <w:rPr>
          <w:lang w:val="en-GB"/>
        </w:rPr>
        <w:t>May 2013</w:t>
      </w:r>
    </w:p>
    <w:p w:rsidR="00A56550" w:rsidRPr="00160867" w:rsidRDefault="00A56550" w:rsidP="005B0AAE">
      <w:pPr>
        <w:rPr>
          <w:lang w:val="en-GB"/>
        </w:rPr>
      </w:pPr>
      <w:r>
        <w:rPr>
          <w:lang w:val="en-GB"/>
        </w:rPr>
        <w:t>Mr</w:t>
      </w:r>
      <w:r w:rsidRPr="00160867">
        <w:rPr>
          <w:lang w:val="en-GB"/>
        </w:rPr>
        <w:t xml:space="preserve"> Chair</w:t>
      </w:r>
      <w:r>
        <w:rPr>
          <w:lang w:val="en-GB"/>
        </w:rPr>
        <w:t>man</w:t>
      </w:r>
      <w:r w:rsidRPr="00160867">
        <w:rPr>
          <w:lang w:val="en-GB"/>
        </w:rPr>
        <w:t xml:space="preserve">, distinguished members of the Committee, ladies and gentlemen, </w:t>
      </w:r>
    </w:p>
    <w:p w:rsidR="00A56550" w:rsidRPr="00160867" w:rsidRDefault="00A56550" w:rsidP="005B0AAE">
      <w:pPr>
        <w:rPr>
          <w:lang w:val="en-GB"/>
        </w:rPr>
      </w:pPr>
    </w:p>
    <w:p w:rsidR="00A56550" w:rsidRDefault="00A56550" w:rsidP="005B0AAE">
      <w:pPr>
        <w:rPr>
          <w:lang w:val="en-GB"/>
        </w:rPr>
      </w:pPr>
      <w:r>
        <w:rPr>
          <w:lang w:val="en-GB"/>
        </w:rPr>
        <w:t xml:space="preserve">As the Permanent Representative of the Kingdom of the Netherlands, </w:t>
      </w:r>
      <w:r w:rsidRPr="00160867">
        <w:rPr>
          <w:lang w:val="en-GB"/>
        </w:rPr>
        <w:t xml:space="preserve">I have the honour to address the Committee on behalf of the </w:t>
      </w:r>
      <w:r>
        <w:rPr>
          <w:lang w:val="en-GB"/>
        </w:rPr>
        <w:t xml:space="preserve">Kingdom, constituted by the Netherlands, Aruba, </w:t>
      </w:r>
      <w:proofErr w:type="spellStart"/>
      <w:r>
        <w:rPr>
          <w:lang w:val="en-GB"/>
        </w:rPr>
        <w:t>Curaçao</w:t>
      </w:r>
      <w:proofErr w:type="spellEnd"/>
      <w:r>
        <w:rPr>
          <w:lang w:val="en-GB"/>
        </w:rPr>
        <w:t xml:space="preserve"> and St. Maarten. Representatives from Aruba and </w:t>
      </w:r>
      <w:proofErr w:type="spellStart"/>
      <w:r>
        <w:rPr>
          <w:lang w:val="en-GB"/>
        </w:rPr>
        <w:t>Curaçao</w:t>
      </w:r>
      <w:proofErr w:type="spellEnd"/>
      <w:r>
        <w:rPr>
          <w:lang w:val="en-GB"/>
        </w:rPr>
        <w:t xml:space="preserve"> will also address your Committee</w:t>
      </w:r>
      <w:r w:rsidRPr="00160867">
        <w:rPr>
          <w:lang w:val="en-GB"/>
        </w:rPr>
        <w:t>.</w:t>
      </w:r>
    </w:p>
    <w:p w:rsidR="00A56550" w:rsidRDefault="00A56550" w:rsidP="005B0AAE">
      <w:pPr>
        <w:rPr>
          <w:lang w:val="en-GB"/>
        </w:rPr>
      </w:pPr>
      <w:r>
        <w:rPr>
          <w:lang w:val="en-GB"/>
        </w:rPr>
        <w:t xml:space="preserve">Let me first of all apologise for the absence of the State Secretary of Security and Justice </w:t>
      </w:r>
      <w:r w:rsidR="009505AD">
        <w:rPr>
          <w:lang w:val="en-GB"/>
        </w:rPr>
        <w:t xml:space="preserve">and Minister for Migration </w:t>
      </w:r>
      <w:r>
        <w:rPr>
          <w:lang w:val="en-GB"/>
        </w:rPr>
        <w:t xml:space="preserve">who was supposed to address your Committee today. Due to unforeseen developments his presence in The Hague was called for. </w:t>
      </w:r>
    </w:p>
    <w:p w:rsidR="00A56550" w:rsidRPr="00160867" w:rsidRDefault="00A56550" w:rsidP="005B0AAE">
      <w:pPr>
        <w:rPr>
          <w:lang w:val="en-GB"/>
        </w:rPr>
      </w:pPr>
      <w:r>
        <w:rPr>
          <w:lang w:val="en-GB"/>
        </w:rPr>
        <w:t>The Kingdom is</w:t>
      </w:r>
      <w:r w:rsidRPr="00160867">
        <w:rPr>
          <w:lang w:val="en-GB"/>
        </w:rPr>
        <w:t xml:space="preserve"> glad t</w:t>
      </w:r>
      <w:r>
        <w:rPr>
          <w:lang w:val="en-GB"/>
        </w:rPr>
        <w:t>o</w:t>
      </w:r>
      <w:r w:rsidRPr="00160867">
        <w:rPr>
          <w:lang w:val="en-GB"/>
        </w:rPr>
        <w:t xml:space="preserve"> have the opportunity to </w:t>
      </w:r>
      <w:r>
        <w:rPr>
          <w:lang w:val="en-GB"/>
        </w:rPr>
        <w:t>discuss</w:t>
      </w:r>
      <w:r w:rsidRPr="00160867">
        <w:rPr>
          <w:lang w:val="en-GB"/>
        </w:rPr>
        <w:t xml:space="preserve"> the sixth periodical report of the </w:t>
      </w:r>
      <w:r>
        <w:rPr>
          <w:lang w:val="en-GB"/>
        </w:rPr>
        <w:t xml:space="preserve">Kingdom of </w:t>
      </w:r>
      <w:r w:rsidRPr="00160867">
        <w:rPr>
          <w:lang w:val="en-GB"/>
        </w:rPr>
        <w:t xml:space="preserve">Netherlands </w:t>
      </w:r>
      <w:r>
        <w:rPr>
          <w:lang w:val="en-GB"/>
        </w:rPr>
        <w:t xml:space="preserve">on </w:t>
      </w:r>
      <w:r w:rsidRPr="00160867">
        <w:rPr>
          <w:lang w:val="en-GB"/>
        </w:rPr>
        <w:t xml:space="preserve">its obligations under the Convention. The </w:t>
      </w:r>
      <w:r>
        <w:rPr>
          <w:lang w:val="en-GB"/>
        </w:rPr>
        <w:t>Kingdom of the Netherlands holds</w:t>
      </w:r>
      <w:r w:rsidRPr="00160867">
        <w:rPr>
          <w:lang w:val="en-GB"/>
        </w:rPr>
        <w:t xml:space="preserve"> the work of the Committee </w:t>
      </w:r>
      <w:r>
        <w:rPr>
          <w:lang w:val="en-GB"/>
        </w:rPr>
        <w:t xml:space="preserve">in high esteem and I congratulate your Committee </w:t>
      </w:r>
      <w:r w:rsidR="00730B4A" w:rsidRPr="009505AD">
        <w:rPr>
          <w:lang w:val="en-GB"/>
        </w:rPr>
        <w:t>on</w:t>
      </w:r>
      <w:r>
        <w:rPr>
          <w:lang w:val="en-GB"/>
        </w:rPr>
        <w:t xml:space="preserve"> its 25</w:t>
      </w:r>
      <w:r w:rsidRPr="00E33809">
        <w:rPr>
          <w:vertAlign w:val="superscript"/>
          <w:lang w:val="en-GB"/>
        </w:rPr>
        <w:t>th</w:t>
      </w:r>
      <w:r>
        <w:rPr>
          <w:lang w:val="en-GB"/>
        </w:rPr>
        <w:t xml:space="preserve"> anniversary. The</w:t>
      </w:r>
      <w:r w:rsidRPr="00160867">
        <w:rPr>
          <w:lang w:val="en-GB"/>
        </w:rPr>
        <w:t xml:space="preserve"> delegation is looking forward to a productive </w:t>
      </w:r>
      <w:r>
        <w:rPr>
          <w:lang w:val="en-GB"/>
        </w:rPr>
        <w:t xml:space="preserve">and open </w:t>
      </w:r>
      <w:r w:rsidRPr="00160867">
        <w:rPr>
          <w:lang w:val="en-GB"/>
        </w:rPr>
        <w:t>exchange of views.</w:t>
      </w:r>
    </w:p>
    <w:p w:rsidR="00A56550" w:rsidRPr="00E312EA" w:rsidRDefault="00A56550" w:rsidP="005B0AAE">
      <w:pPr>
        <w:rPr>
          <w:lang w:val="en-US"/>
        </w:rPr>
      </w:pPr>
      <w:r w:rsidRPr="00160867">
        <w:rPr>
          <w:lang w:val="en-GB"/>
        </w:rPr>
        <w:t>The report to be considered today and tomorrow contains our response to the Committee’s list of issues. The report covers the four-year period from</w:t>
      </w:r>
      <w:r>
        <w:rPr>
          <w:lang w:val="en-GB"/>
        </w:rPr>
        <w:t xml:space="preserve"> 2007 to 2011 </w:t>
      </w:r>
      <w:r w:rsidRPr="00160867">
        <w:rPr>
          <w:lang w:val="en-GB"/>
        </w:rPr>
        <w:t xml:space="preserve">and </w:t>
      </w:r>
      <w:r>
        <w:rPr>
          <w:lang w:val="en-GB"/>
        </w:rPr>
        <w:t>concerns</w:t>
      </w:r>
      <w:r w:rsidRPr="00160867">
        <w:rPr>
          <w:lang w:val="en-GB"/>
        </w:rPr>
        <w:t xml:space="preserve"> all four countries </w:t>
      </w:r>
      <w:r>
        <w:rPr>
          <w:lang w:val="en-GB"/>
        </w:rPr>
        <w:t>of</w:t>
      </w:r>
      <w:r w:rsidRPr="00160867">
        <w:rPr>
          <w:lang w:val="en-GB"/>
        </w:rPr>
        <w:t xml:space="preserve"> the Kingdom of the Netherlands. </w:t>
      </w:r>
      <w:r w:rsidRPr="00E312EA">
        <w:rPr>
          <w:lang w:val="en-US"/>
        </w:rPr>
        <w:t>Each country within the Kingdom is autonomous in its internal affairs, including in the manner in which they implement international commitments. However, I would stress that this constitutional arrangement does not alter the fact that the Kingdom is fully responsible and accountable under the Convention.</w:t>
      </w:r>
    </w:p>
    <w:p w:rsidR="00A56550" w:rsidRPr="00160867" w:rsidRDefault="00A56550" w:rsidP="005B0AAE">
      <w:pPr>
        <w:rPr>
          <w:lang w:val="en-GB"/>
        </w:rPr>
      </w:pPr>
      <w:r>
        <w:rPr>
          <w:lang w:val="en-GB"/>
        </w:rPr>
        <w:t xml:space="preserve">All four countries are represented in our delegation. </w:t>
      </w:r>
      <w:r w:rsidRPr="00160867">
        <w:rPr>
          <w:lang w:val="en-GB"/>
        </w:rPr>
        <w:t>Let me introduce the members of the delegation:</w:t>
      </w:r>
    </w:p>
    <w:p w:rsidR="00A56550" w:rsidRPr="00E312EA" w:rsidRDefault="00A56550" w:rsidP="00E312EA">
      <w:pPr>
        <w:rPr>
          <w:lang w:val="en-GB"/>
        </w:rPr>
      </w:pPr>
      <w:r w:rsidRPr="00E312EA">
        <w:rPr>
          <w:lang w:val="en-GB"/>
        </w:rPr>
        <w:t>M</w:t>
      </w:r>
      <w:r>
        <w:rPr>
          <w:lang w:val="en-GB"/>
        </w:rPr>
        <w:t xml:space="preserve">s Joyce </w:t>
      </w:r>
      <w:proofErr w:type="spellStart"/>
      <w:r>
        <w:rPr>
          <w:lang w:val="en-GB"/>
        </w:rPr>
        <w:t>Dreessen</w:t>
      </w:r>
      <w:proofErr w:type="spellEnd"/>
      <w:r w:rsidRPr="00E312EA">
        <w:rPr>
          <w:lang w:val="en-GB"/>
        </w:rPr>
        <w:tab/>
      </w:r>
      <w:r w:rsidRPr="00E312EA">
        <w:rPr>
          <w:lang w:val="en-GB"/>
        </w:rPr>
        <w:tab/>
      </w:r>
      <w:r>
        <w:rPr>
          <w:lang w:val="en-GB"/>
        </w:rPr>
        <w:tab/>
      </w:r>
      <w:r w:rsidRPr="00E312EA">
        <w:rPr>
          <w:lang w:val="en-GB"/>
        </w:rPr>
        <w:t>Legal Advisor, Ministry of Security and Justice</w:t>
      </w:r>
      <w:r w:rsidRPr="00E312EA">
        <w:rPr>
          <w:lang w:val="en-GB"/>
        </w:rPr>
        <w:tab/>
      </w:r>
    </w:p>
    <w:p w:rsidR="009505AD" w:rsidRDefault="00A56550" w:rsidP="00E312EA">
      <w:pPr>
        <w:rPr>
          <w:lang w:val="en-GB"/>
        </w:rPr>
      </w:pPr>
      <w:r w:rsidRPr="00E312EA">
        <w:rPr>
          <w:lang w:val="en-GB"/>
        </w:rPr>
        <w:t xml:space="preserve">Mr Jasper </w:t>
      </w:r>
      <w:proofErr w:type="spellStart"/>
      <w:r w:rsidRPr="00E312EA">
        <w:rPr>
          <w:lang w:val="en-GB"/>
        </w:rPr>
        <w:t>Hoogendo</w:t>
      </w:r>
      <w:r>
        <w:rPr>
          <w:lang w:val="en-GB"/>
        </w:rPr>
        <w:t>o</w:t>
      </w:r>
      <w:r w:rsidRPr="00E312EA">
        <w:rPr>
          <w:lang w:val="en-GB"/>
        </w:rPr>
        <w:t>rn</w:t>
      </w:r>
      <w:proofErr w:type="spellEnd"/>
      <w:r w:rsidRPr="00E312EA">
        <w:rPr>
          <w:lang w:val="en-GB"/>
        </w:rPr>
        <w:tab/>
      </w:r>
      <w:r w:rsidRPr="00E312EA">
        <w:rPr>
          <w:lang w:val="en-GB"/>
        </w:rPr>
        <w:tab/>
        <w:t>Policy Coordinator, Ministry of Security and Justice</w:t>
      </w:r>
    </w:p>
    <w:p w:rsidR="00A56550" w:rsidRPr="00E312EA" w:rsidRDefault="009505AD" w:rsidP="00B71B6C">
      <w:pPr>
        <w:ind w:left="3540" w:hanging="3540"/>
        <w:rPr>
          <w:lang w:val="en-GB"/>
        </w:rPr>
      </w:pPr>
      <w:r>
        <w:rPr>
          <w:lang w:val="en-GB"/>
        </w:rPr>
        <w:t xml:space="preserve">Ms </w:t>
      </w:r>
      <w:proofErr w:type="spellStart"/>
      <w:r>
        <w:rPr>
          <w:lang w:val="en-GB"/>
        </w:rPr>
        <w:t>Hanneke</w:t>
      </w:r>
      <w:proofErr w:type="spellEnd"/>
      <w:r>
        <w:rPr>
          <w:lang w:val="en-GB"/>
        </w:rPr>
        <w:t xml:space="preserve"> Palm</w:t>
      </w:r>
      <w:r>
        <w:rPr>
          <w:lang w:val="en-GB"/>
        </w:rPr>
        <w:tab/>
      </w:r>
      <w:r w:rsidR="007F45AD">
        <w:rPr>
          <w:lang w:val="en-GB"/>
        </w:rPr>
        <w:t xml:space="preserve">Legal Advisor Human Rights Law, </w:t>
      </w:r>
      <w:r>
        <w:rPr>
          <w:lang w:val="en-GB"/>
        </w:rPr>
        <w:t xml:space="preserve">Ministry of </w:t>
      </w:r>
      <w:r w:rsidR="007F45AD">
        <w:rPr>
          <w:lang w:val="en-GB"/>
        </w:rPr>
        <w:t>S</w:t>
      </w:r>
      <w:r>
        <w:rPr>
          <w:lang w:val="en-GB"/>
        </w:rPr>
        <w:t>ecurity and Justice</w:t>
      </w:r>
      <w:r w:rsidR="00A56550" w:rsidRPr="00E312EA">
        <w:rPr>
          <w:lang w:val="en-GB"/>
        </w:rPr>
        <w:tab/>
      </w:r>
    </w:p>
    <w:p w:rsidR="00A56550" w:rsidRPr="00E312EA" w:rsidRDefault="00A56550" w:rsidP="00E312EA">
      <w:pPr>
        <w:rPr>
          <w:lang w:val="en-GB"/>
        </w:rPr>
      </w:pPr>
      <w:r w:rsidRPr="00E312EA">
        <w:rPr>
          <w:lang w:val="en-GB"/>
        </w:rPr>
        <w:t>Ms Françoise Schild</w:t>
      </w:r>
      <w:r w:rsidRPr="00E312EA">
        <w:rPr>
          <w:lang w:val="en-GB"/>
        </w:rPr>
        <w:tab/>
      </w:r>
      <w:r w:rsidRPr="00E312EA">
        <w:rPr>
          <w:lang w:val="en-GB"/>
        </w:rPr>
        <w:tab/>
      </w:r>
      <w:r w:rsidRPr="00E312EA">
        <w:rPr>
          <w:lang w:val="en-GB"/>
        </w:rPr>
        <w:tab/>
        <w:t xml:space="preserve">Legal Counsel, Ministry of Foreign Affairs </w:t>
      </w:r>
    </w:p>
    <w:p w:rsidR="00A56550" w:rsidRPr="00E312EA" w:rsidRDefault="00A56550" w:rsidP="00B71B6C">
      <w:pPr>
        <w:ind w:left="3540" w:hanging="3540"/>
        <w:rPr>
          <w:lang w:val="en-GB"/>
        </w:rPr>
      </w:pPr>
      <w:r w:rsidRPr="00E312EA">
        <w:rPr>
          <w:lang w:val="en-GB"/>
        </w:rPr>
        <w:t>Ms Esther Baars</w:t>
      </w:r>
      <w:r w:rsidRPr="00E312EA">
        <w:rPr>
          <w:lang w:val="en-GB"/>
        </w:rPr>
        <w:tab/>
      </w:r>
      <w:r w:rsidR="009505AD" w:rsidRPr="009505AD">
        <w:rPr>
          <w:lang w:val="en-GB"/>
        </w:rPr>
        <w:t>Solicitor General, Deputy Attorney General</w:t>
      </w:r>
      <w:r w:rsidRPr="00E312EA">
        <w:rPr>
          <w:lang w:val="en-GB"/>
        </w:rPr>
        <w:t xml:space="preserve">, Aruba </w:t>
      </w:r>
    </w:p>
    <w:p w:rsidR="00A56550" w:rsidRDefault="00A56550" w:rsidP="00E312EA">
      <w:pPr>
        <w:rPr>
          <w:lang w:val="en-GB"/>
        </w:rPr>
      </w:pPr>
      <w:r w:rsidRPr="00E312EA">
        <w:rPr>
          <w:lang w:val="en-GB"/>
        </w:rPr>
        <w:t>Ms Olivia Croes</w:t>
      </w:r>
      <w:r w:rsidRPr="00E312EA">
        <w:rPr>
          <w:lang w:val="en-GB"/>
        </w:rPr>
        <w:tab/>
      </w:r>
      <w:r w:rsidRPr="00E312EA">
        <w:rPr>
          <w:lang w:val="en-GB"/>
        </w:rPr>
        <w:tab/>
      </w:r>
      <w:r w:rsidRPr="00E312EA">
        <w:rPr>
          <w:lang w:val="en-GB"/>
        </w:rPr>
        <w:tab/>
      </w:r>
      <w:r>
        <w:rPr>
          <w:lang w:val="en-GB"/>
        </w:rPr>
        <w:tab/>
      </w:r>
      <w:r w:rsidR="009505AD">
        <w:rPr>
          <w:lang w:val="en-GB"/>
        </w:rPr>
        <w:t xml:space="preserve">Senior </w:t>
      </w:r>
      <w:r w:rsidRPr="00E312EA">
        <w:rPr>
          <w:lang w:val="en-GB"/>
        </w:rPr>
        <w:t xml:space="preserve">Policy </w:t>
      </w:r>
      <w:r>
        <w:rPr>
          <w:lang w:val="en-GB"/>
        </w:rPr>
        <w:t>O</w:t>
      </w:r>
      <w:r w:rsidRPr="00E312EA">
        <w:rPr>
          <w:lang w:val="en-GB"/>
        </w:rPr>
        <w:t>fficer</w:t>
      </w:r>
      <w:r>
        <w:rPr>
          <w:lang w:val="en-GB"/>
        </w:rPr>
        <w:t>,</w:t>
      </w:r>
      <w:r w:rsidRPr="00E312EA">
        <w:rPr>
          <w:lang w:val="en-GB"/>
        </w:rPr>
        <w:t xml:space="preserve"> Foreign Relations, Aruba</w:t>
      </w:r>
    </w:p>
    <w:p w:rsidR="00A56550" w:rsidRDefault="00A56550" w:rsidP="00E312EA">
      <w:pPr>
        <w:rPr>
          <w:lang w:val="en-GB"/>
        </w:rPr>
      </w:pPr>
      <w:r w:rsidRPr="00E312EA">
        <w:rPr>
          <w:lang w:val="en-GB"/>
        </w:rPr>
        <w:t>Ms Clarelli Hato-Willems</w:t>
      </w:r>
      <w:r w:rsidRPr="00E312EA">
        <w:rPr>
          <w:lang w:val="en-GB"/>
        </w:rPr>
        <w:tab/>
      </w:r>
      <w:r w:rsidRPr="00E312EA">
        <w:rPr>
          <w:lang w:val="en-GB"/>
        </w:rPr>
        <w:tab/>
        <w:t xml:space="preserve">Public Prosecutor, </w:t>
      </w:r>
      <w:proofErr w:type="spellStart"/>
      <w:r w:rsidRPr="00E312EA">
        <w:rPr>
          <w:lang w:val="en-GB"/>
        </w:rPr>
        <w:t>Curaçao</w:t>
      </w:r>
      <w:proofErr w:type="spellEnd"/>
    </w:p>
    <w:p w:rsidR="00A56550" w:rsidRDefault="00A56550" w:rsidP="00E312EA">
      <w:pPr>
        <w:rPr>
          <w:lang w:val="en-GB"/>
        </w:rPr>
      </w:pPr>
      <w:r w:rsidRPr="00E312EA">
        <w:rPr>
          <w:lang w:val="en-GB"/>
        </w:rPr>
        <w:t xml:space="preserve">Ms Ann </w:t>
      </w:r>
      <w:proofErr w:type="spellStart"/>
      <w:r w:rsidRPr="00E312EA">
        <w:rPr>
          <w:lang w:val="en-GB"/>
        </w:rPr>
        <w:t>Philipps</w:t>
      </w:r>
      <w:proofErr w:type="spellEnd"/>
      <w:r>
        <w:rPr>
          <w:lang w:val="en-GB"/>
        </w:rPr>
        <w:tab/>
      </w:r>
      <w:r w:rsidRPr="00E312EA">
        <w:rPr>
          <w:lang w:val="en-GB"/>
        </w:rPr>
        <w:tab/>
      </w:r>
      <w:r w:rsidRPr="00E312EA">
        <w:rPr>
          <w:lang w:val="en-GB"/>
        </w:rPr>
        <w:tab/>
        <w:t>S</w:t>
      </w:r>
      <w:r>
        <w:rPr>
          <w:lang w:val="en-GB"/>
        </w:rPr>
        <w:t>enio</w:t>
      </w:r>
      <w:r w:rsidRPr="00E312EA">
        <w:rPr>
          <w:lang w:val="en-GB"/>
        </w:rPr>
        <w:t>r Policy Advisor</w:t>
      </w:r>
      <w:r>
        <w:rPr>
          <w:lang w:val="en-GB"/>
        </w:rPr>
        <w:t xml:space="preserve">, </w:t>
      </w:r>
      <w:r w:rsidRPr="00E312EA">
        <w:rPr>
          <w:lang w:val="en-GB"/>
        </w:rPr>
        <w:t xml:space="preserve">Foreign Relations, </w:t>
      </w:r>
      <w:proofErr w:type="spellStart"/>
      <w:r w:rsidRPr="00E312EA">
        <w:rPr>
          <w:lang w:val="en-GB"/>
        </w:rPr>
        <w:t>Curaçao</w:t>
      </w:r>
      <w:proofErr w:type="spellEnd"/>
    </w:p>
    <w:p w:rsidR="00A56550" w:rsidRPr="00E312EA" w:rsidRDefault="00A56550" w:rsidP="00B71B6C">
      <w:pPr>
        <w:ind w:left="4245" w:hanging="4245"/>
        <w:rPr>
          <w:lang w:val="en-GB"/>
        </w:rPr>
      </w:pPr>
      <w:r w:rsidRPr="00E312EA">
        <w:rPr>
          <w:lang w:val="en-GB"/>
        </w:rPr>
        <w:lastRenderedPageBreak/>
        <w:t xml:space="preserve">Ms </w:t>
      </w:r>
      <w:proofErr w:type="spellStart"/>
      <w:r w:rsidRPr="00E312EA">
        <w:rPr>
          <w:lang w:val="en-GB"/>
        </w:rPr>
        <w:t>Dana</w:t>
      </w:r>
      <w:r w:rsidR="009505AD">
        <w:rPr>
          <w:lang w:val="en-GB"/>
        </w:rPr>
        <w:t>ë</w:t>
      </w:r>
      <w:proofErr w:type="spellEnd"/>
      <w:r w:rsidRPr="00E312EA">
        <w:rPr>
          <w:lang w:val="en-GB"/>
        </w:rPr>
        <w:t xml:space="preserve"> Daal </w:t>
      </w:r>
      <w:r w:rsidRPr="00E312EA">
        <w:rPr>
          <w:lang w:val="en-GB"/>
        </w:rPr>
        <w:tab/>
      </w:r>
      <w:r w:rsidR="007F45AD">
        <w:rPr>
          <w:lang w:val="en-GB"/>
        </w:rPr>
        <w:tab/>
      </w:r>
      <w:r w:rsidRPr="00E312EA">
        <w:rPr>
          <w:lang w:val="en-GB"/>
        </w:rPr>
        <w:t xml:space="preserve">Treaty lawyer, </w:t>
      </w:r>
      <w:r w:rsidR="00694FF1">
        <w:rPr>
          <w:lang w:val="en-GB"/>
        </w:rPr>
        <w:t xml:space="preserve">Directorate of </w:t>
      </w:r>
      <w:r w:rsidRPr="00E312EA">
        <w:rPr>
          <w:lang w:val="en-GB"/>
        </w:rPr>
        <w:t xml:space="preserve">Foreign Relations, </w:t>
      </w:r>
      <w:proofErr w:type="spellStart"/>
      <w:r w:rsidRPr="00E312EA">
        <w:rPr>
          <w:lang w:val="en-GB"/>
        </w:rPr>
        <w:t>Sint</w:t>
      </w:r>
      <w:proofErr w:type="spellEnd"/>
      <w:r w:rsidRPr="00E312EA">
        <w:rPr>
          <w:lang w:val="en-GB"/>
        </w:rPr>
        <w:t xml:space="preserve"> Maarten</w:t>
      </w:r>
    </w:p>
    <w:p w:rsidR="00A56550" w:rsidRDefault="00A56550" w:rsidP="00665F4C">
      <w:pPr>
        <w:rPr>
          <w:lang w:val="en-GB"/>
        </w:rPr>
      </w:pPr>
    </w:p>
    <w:p w:rsidR="00A56550" w:rsidRDefault="00A56550" w:rsidP="00665F4C">
      <w:pPr>
        <w:rPr>
          <w:lang w:val="en-GB"/>
        </w:rPr>
      </w:pPr>
      <w:r>
        <w:rPr>
          <w:lang w:val="en-GB"/>
        </w:rPr>
        <w:t>The delegation is supported by the staff of the Permanent Representation of the Kingdom of the Netherlands:</w:t>
      </w:r>
    </w:p>
    <w:p w:rsidR="00A56550" w:rsidRPr="00E312EA" w:rsidRDefault="00A56550" w:rsidP="00E312EA">
      <w:pPr>
        <w:rPr>
          <w:lang w:val="en-GB"/>
        </w:rPr>
      </w:pPr>
      <w:r w:rsidRPr="00E312EA">
        <w:rPr>
          <w:lang w:val="en-GB"/>
        </w:rPr>
        <w:t>Mr Reinout Vos</w:t>
      </w:r>
      <w:r>
        <w:rPr>
          <w:lang w:val="en-GB"/>
        </w:rPr>
        <w:tab/>
      </w:r>
      <w:r>
        <w:rPr>
          <w:lang w:val="en-GB"/>
        </w:rPr>
        <w:tab/>
      </w:r>
      <w:r>
        <w:rPr>
          <w:lang w:val="en-GB"/>
        </w:rPr>
        <w:tab/>
      </w:r>
      <w:r>
        <w:rPr>
          <w:lang w:val="en-GB"/>
        </w:rPr>
        <w:tab/>
      </w:r>
      <w:r w:rsidRPr="00E312EA">
        <w:rPr>
          <w:lang w:val="en-GB"/>
        </w:rPr>
        <w:tab/>
        <w:t>Deputy Permanent Representative</w:t>
      </w:r>
    </w:p>
    <w:p w:rsidR="00A56550" w:rsidRPr="00E312EA" w:rsidRDefault="00A56550" w:rsidP="00E312EA">
      <w:pPr>
        <w:rPr>
          <w:lang w:val="en-GB"/>
        </w:rPr>
      </w:pPr>
      <w:r w:rsidRPr="00E312EA">
        <w:rPr>
          <w:lang w:val="en-GB"/>
        </w:rPr>
        <w:t>Mr Paul Peters</w:t>
      </w:r>
      <w:r w:rsidRPr="00E312EA">
        <w:rPr>
          <w:lang w:val="en-GB"/>
        </w:rPr>
        <w:tab/>
      </w:r>
      <w:r w:rsidRPr="00E312EA">
        <w:rPr>
          <w:lang w:val="en-GB"/>
        </w:rPr>
        <w:tab/>
      </w:r>
      <w:r w:rsidRPr="00E312EA">
        <w:rPr>
          <w:lang w:val="en-GB"/>
        </w:rPr>
        <w:tab/>
      </w:r>
      <w:r w:rsidRPr="00E312EA">
        <w:rPr>
          <w:lang w:val="en-GB"/>
        </w:rPr>
        <w:tab/>
      </w:r>
      <w:r>
        <w:rPr>
          <w:lang w:val="en-GB"/>
        </w:rPr>
        <w:tab/>
      </w:r>
      <w:r w:rsidRPr="00E312EA">
        <w:rPr>
          <w:lang w:val="en-GB"/>
        </w:rPr>
        <w:t>Counse</w:t>
      </w:r>
      <w:r w:rsidRPr="009505AD">
        <w:rPr>
          <w:lang w:val="en-GB"/>
        </w:rPr>
        <w:t>l</w:t>
      </w:r>
      <w:r w:rsidR="00730B4A" w:rsidRPr="009505AD">
        <w:rPr>
          <w:lang w:val="en-GB"/>
        </w:rPr>
        <w:t>l</w:t>
      </w:r>
      <w:r w:rsidRPr="00E312EA">
        <w:rPr>
          <w:lang w:val="en-GB"/>
        </w:rPr>
        <w:t>or</w:t>
      </w:r>
    </w:p>
    <w:p w:rsidR="00A56550" w:rsidRDefault="00A56550" w:rsidP="00E312EA">
      <w:pPr>
        <w:rPr>
          <w:lang w:val="en-GB"/>
        </w:rPr>
      </w:pPr>
      <w:r w:rsidRPr="00E312EA">
        <w:rPr>
          <w:lang w:val="en-GB"/>
        </w:rPr>
        <w:t>Mr Maurits ter Kuile</w:t>
      </w:r>
      <w:r w:rsidRPr="00E312EA">
        <w:rPr>
          <w:lang w:val="en-GB"/>
        </w:rPr>
        <w:tab/>
      </w:r>
      <w:r w:rsidRPr="00E312EA">
        <w:rPr>
          <w:lang w:val="en-GB"/>
        </w:rPr>
        <w:tab/>
      </w:r>
      <w:r w:rsidRPr="00E312EA">
        <w:rPr>
          <w:lang w:val="en-GB"/>
        </w:rPr>
        <w:tab/>
      </w:r>
      <w:r>
        <w:rPr>
          <w:lang w:val="en-GB"/>
        </w:rPr>
        <w:tab/>
      </w:r>
      <w:r w:rsidRPr="00E312EA">
        <w:rPr>
          <w:lang w:val="en-GB"/>
        </w:rPr>
        <w:t>First Secretary</w:t>
      </w:r>
    </w:p>
    <w:p w:rsidR="00A56550" w:rsidRPr="00160867" w:rsidRDefault="00A56550" w:rsidP="005B0AAE">
      <w:pPr>
        <w:rPr>
          <w:lang w:val="en-GB"/>
        </w:rPr>
      </w:pPr>
    </w:p>
    <w:p w:rsidR="00A56550" w:rsidRPr="00160867" w:rsidRDefault="00A56550" w:rsidP="003F5987">
      <w:pPr>
        <w:rPr>
          <w:lang w:val="en-GB"/>
        </w:rPr>
      </w:pPr>
      <w:r w:rsidRPr="00160867">
        <w:rPr>
          <w:lang w:val="en-GB"/>
        </w:rPr>
        <w:t>We are all at your disposal for any questions you may have on the implementation of the Convention, and will answer the</w:t>
      </w:r>
      <w:r>
        <w:rPr>
          <w:lang w:val="en-GB"/>
        </w:rPr>
        <w:t xml:space="preserve">m to the best of our ability. With your permission, I </w:t>
      </w:r>
      <w:r w:rsidRPr="00160867">
        <w:rPr>
          <w:lang w:val="en-GB"/>
        </w:rPr>
        <w:t xml:space="preserve">would like to </w:t>
      </w:r>
      <w:r>
        <w:rPr>
          <w:lang w:val="en-GB"/>
        </w:rPr>
        <w:t>make</w:t>
      </w:r>
      <w:r w:rsidRPr="00160867">
        <w:rPr>
          <w:lang w:val="en-GB"/>
        </w:rPr>
        <w:t xml:space="preserve"> a number of </w:t>
      </w:r>
      <w:r>
        <w:rPr>
          <w:lang w:val="en-GB"/>
        </w:rPr>
        <w:t>general</w:t>
      </w:r>
      <w:r w:rsidRPr="00160867">
        <w:rPr>
          <w:lang w:val="en-GB"/>
        </w:rPr>
        <w:t xml:space="preserve"> remarks</w:t>
      </w:r>
      <w:r>
        <w:rPr>
          <w:lang w:val="en-GB"/>
        </w:rPr>
        <w:t>.</w:t>
      </w:r>
      <w:r w:rsidRPr="00160867">
        <w:rPr>
          <w:lang w:val="en-GB"/>
        </w:rPr>
        <w:t xml:space="preserve"> </w:t>
      </w:r>
    </w:p>
    <w:p w:rsidR="00A56550" w:rsidRDefault="00A56550" w:rsidP="005B0AAE">
      <w:pPr>
        <w:rPr>
          <w:b/>
          <w:lang w:val="en-GB"/>
        </w:rPr>
      </w:pPr>
      <w:r>
        <w:rPr>
          <w:lang w:val="en-GB"/>
        </w:rPr>
        <w:t xml:space="preserve">First of all, let me </w:t>
      </w:r>
      <w:r w:rsidRPr="00160867">
        <w:rPr>
          <w:lang w:val="en-GB"/>
        </w:rPr>
        <w:t xml:space="preserve">assure you that the Kingdom of the Netherlands </w:t>
      </w:r>
      <w:r>
        <w:rPr>
          <w:lang w:val="en-GB"/>
        </w:rPr>
        <w:t>remains</w:t>
      </w:r>
      <w:r w:rsidRPr="00160867">
        <w:rPr>
          <w:lang w:val="en-GB"/>
        </w:rPr>
        <w:t xml:space="preserve"> deeply committed to the aims of the Convention. The Convention’s absolute ban on torture is fundamental to the legal order of the Kingdom of the Netherlands. </w:t>
      </w:r>
      <w:r>
        <w:rPr>
          <w:lang w:val="en-GB"/>
        </w:rPr>
        <w:t>The Kingdom’s strong commitment to the UN treaty body system in general is exemplified by its annual contribution to the Office of the High Commissioner.</w:t>
      </w:r>
    </w:p>
    <w:p w:rsidR="00A56550" w:rsidRDefault="00A56550" w:rsidP="005B0AAE">
      <w:pPr>
        <w:rPr>
          <w:lang w:val="en-GB"/>
        </w:rPr>
      </w:pPr>
      <w:r w:rsidRPr="00160867">
        <w:rPr>
          <w:lang w:val="en-GB"/>
        </w:rPr>
        <w:t xml:space="preserve">Combating torture globally is a fundamental objective of Dutch human rights policy. The implementation of </w:t>
      </w:r>
      <w:r>
        <w:rPr>
          <w:lang w:val="en-GB"/>
        </w:rPr>
        <w:t xml:space="preserve">the </w:t>
      </w:r>
      <w:r w:rsidRPr="00160867">
        <w:rPr>
          <w:lang w:val="en-GB"/>
        </w:rPr>
        <w:t xml:space="preserve">standards set by the Convention is a high priority. </w:t>
      </w:r>
      <w:r w:rsidRPr="009505AD">
        <w:rPr>
          <w:lang w:val="en-GB"/>
        </w:rPr>
        <w:t>An on</w:t>
      </w:r>
      <w:r w:rsidR="00730B4A" w:rsidRPr="009505AD">
        <w:rPr>
          <w:lang w:val="en-GB"/>
        </w:rPr>
        <w:t>-</w:t>
      </w:r>
      <w:r w:rsidRPr="009505AD">
        <w:rPr>
          <w:lang w:val="en-GB"/>
        </w:rPr>
        <w:t>going</w:t>
      </w:r>
      <w:r w:rsidRPr="00160867">
        <w:rPr>
          <w:lang w:val="en-GB"/>
        </w:rPr>
        <w:t xml:space="preserve"> </w:t>
      </w:r>
      <w:r>
        <w:rPr>
          <w:lang w:val="en-GB"/>
        </w:rPr>
        <w:t>effort</w:t>
      </w:r>
      <w:r w:rsidRPr="00160867">
        <w:rPr>
          <w:lang w:val="en-GB"/>
        </w:rPr>
        <w:t xml:space="preserve"> is made to reaffirm the absolute prohibition of torture by means of resolutions in international human rights </w:t>
      </w:r>
      <w:proofErr w:type="spellStart"/>
      <w:r w:rsidRPr="00160867">
        <w:rPr>
          <w:lang w:val="en-GB"/>
        </w:rPr>
        <w:t>fora</w:t>
      </w:r>
      <w:proofErr w:type="spellEnd"/>
      <w:r w:rsidRPr="00160867">
        <w:rPr>
          <w:lang w:val="en-GB"/>
        </w:rPr>
        <w:t xml:space="preserve">. Wherever possible, the Kingdom of the Netherlands supports the work of your Committee and the Special Rapporteur on Torture. It supports organisations that aim to prevent torture and assist victims of torture, </w:t>
      </w:r>
      <w:r>
        <w:rPr>
          <w:lang w:val="en-GB"/>
        </w:rPr>
        <w:t>such as</w:t>
      </w:r>
      <w:r w:rsidRPr="00160867">
        <w:rPr>
          <w:lang w:val="en-GB"/>
        </w:rPr>
        <w:t xml:space="preserve"> the Association for the Prevention of Torture (APT).</w:t>
      </w:r>
    </w:p>
    <w:p w:rsidR="00A56550" w:rsidRDefault="00A56550" w:rsidP="00620CBB">
      <w:pPr>
        <w:rPr>
          <w:lang w:val="en-GB"/>
        </w:rPr>
      </w:pPr>
      <w:proofErr w:type="gramStart"/>
      <w:r>
        <w:rPr>
          <w:lang w:val="en-GB"/>
        </w:rPr>
        <w:t>H</w:t>
      </w:r>
      <w:r w:rsidR="00B45878">
        <w:rPr>
          <w:lang w:val="en-GB"/>
        </w:rPr>
        <w:t>aving said that, we fully realiz</w:t>
      </w:r>
      <w:r>
        <w:rPr>
          <w:lang w:val="en-GB"/>
        </w:rPr>
        <w:t>e that the Convention is no</w:t>
      </w:r>
      <w:r w:rsidR="00B45878">
        <w:rPr>
          <w:lang w:val="en-GB"/>
        </w:rPr>
        <w:t xml:space="preserve">t only an important standard in </w:t>
      </w:r>
      <w:r w:rsidR="00B71B6C">
        <w:rPr>
          <w:lang w:val="en-GB"/>
        </w:rPr>
        <w:t>our foreign policy</w:t>
      </w:r>
      <w:r>
        <w:rPr>
          <w:lang w:val="en-GB"/>
        </w:rPr>
        <w:t xml:space="preserve"> but </w:t>
      </w:r>
      <w:r w:rsidR="00B45878" w:rsidRPr="00B71B6C">
        <w:rPr>
          <w:lang w:val="en-GB"/>
        </w:rPr>
        <w:t>first and foremost</w:t>
      </w:r>
      <w:r>
        <w:rPr>
          <w:lang w:val="en-GB"/>
        </w:rPr>
        <w:t xml:space="preserve"> in our domestic policies.</w:t>
      </w:r>
      <w:proofErr w:type="gramEnd"/>
      <w:r>
        <w:rPr>
          <w:lang w:val="en-GB"/>
        </w:rPr>
        <w:t xml:space="preserve"> Many priorities in our domestic policies, such as the fight against trafficking and other forms of exploitation, domestic violence and sexual and other violence against children, are directly related to the implementation of Convention standards. This does unfortunately not mean that these phenomena are eradicated in our society. It does however mean that we remain fully determined to fight them. Our on</w:t>
      </w:r>
      <w:r w:rsidR="00730B4A">
        <w:rPr>
          <w:lang w:val="en-GB"/>
        </w:rPr>
        <w:t>-</w:t>
      </w:r>
      <w:r>
        <w:rPr>
          <w:lang w:val="en-GB"/>
        </w:rPr>
        <w:t>going efforts aim to achieve further improvements.</w:t>
      </w:r>
    </w:p>
    <w:p w:rsidR="00A56550" w:rsidRPr="00C26E4E" w:rsidRDefault="00A56550" w:rsidP="00620CBB">
      <w:pPr>
        <w:rPr>
          <w:lang w:val="en-US"/>
        </w:rPr>
      </w:pPr>
      <w:r>
        <w:rPr>
          <w:lang w:val="en-GB"/>
        </w:rPr>
        <w:t xml:space="preserve">To provide your Committee with one example of the relevance of Convention standards for the Dutch legal order, I would like to refer to a recent Parliamentary debate concerning alien detention following the suicide of an asylum seeker from the Russian Federation, Mr </w:t>
      </w:r>
      <w:proofErr w:type="spellStart"/>
      <w:r>
        <w:rPr>
          <w:lang w:val="en-GB"/>
        </w:rPr>
        <w:t>Dolmatov</w:t>
      </w:r>
      <w:proofErr w:type="spellEnd"/>
      <w:r>
        <w:rPr>
          <w:lang w:val="en-GB"/>
        </w:rPr>
        <w:t>. Alien detention should be used as a last resort</w:t>
      </w:r>
      <w:r w:rsidRPr="005D6C11">
        <w:rPr>
          <w:lang w:val="en-US"/>
        </w:rPr>
        <w:t xml:space="preserve">. </w:t>
      </w:r>
      <w:r>
        <w:rPr>
          <w:lang w:val="en-US"/>
        </w:rPr>
        <w:t>The efforts of the Government are aimed at minim</w:t>
      </w:r>
      <w:r w:rsidRPr="009505AD">
        <w:rPr>
          <w:lang w:val="en-US"/>
        </w:rPr>
        <w:t>i</w:t>
      </w:r>
      <w:r w:rsidR="00730B4A" w:rsidRPr="009505AD">
        <w:rPr>
          <w:lang w:val="en-US"/>
        </w:rPr>
        <w:t>z</w:t>
      </w:r>
      <w:r>
        <w:rPr>
          <w:lang w:val="en-US"/>
        </w:rPr>
        <w:t xml:space="preserve">ing the use of alien detention and </w:t>
      </w:r>
      <w:r w:rsidRPr="009505AD">
        <w:rPr>
          <w:lang w:val="en-US"/>
        </w:rPr>
        <w:t xml:space="preserve">using </w:t>
      </w:r>
      <w:r w:rsidR="00730B4A" w:rsidRPr="009505AD">
        <w:rPr>
          <w:lang w:val="en-US"/>
        </w:rPr>
        <w:t>alternatives</w:t>
      </w:r>
      <w:r w:rsidR="00730B4A">
        <w:rPr>
          <w:lang w:val="en-US"/>
        </w:rPr>
        <w:t xml:space="preserve"> </w:t>
      </w:r>
      <w:r>
        <w:rPr>
          <w:lang w:val="en-US"/>
        </w:rPr>
        <w:t>as much as possible</w:t>
      </w:r>
      <w:r w:rsidRPr="005D6C11">
        <w:rPr>
          <w:lang w:val="en-US"/>
        </w:rPr>
        <w:t xml:space="preserve">. </w:t>
      </w:r>
      <w:r w:rsidRPr="00C26E4E">
        <w:rPr>
          <w:lang w:val="en-US"/>
        </w:rPr>
        <w:t xml:space="preserve">In addition to the substantial improvements made since 2008 which were described in our report, </w:t>
      </w:r>
      <w:r>
        <w:rPr>
          <w:lang w:val="en-US"/>
        </w:rPr>
        <w:t>the Government</w:t>
      </w:r>
      <w:r w:rsidRPr="00C26E4E">
        <w:rPr>
          <w:lang w:val="en-US"/>
        </w:rPr>
        <w:t xml:space="preserve"> ha</w:t>
      </w:r>
      <w:r>
        <w:rPr>
          <w:lang w:val="en-US"/>
        </w:rPr>
        <w:t>s</w:t>
      </w:r>
      <w:r w:rsidRPr="00C26E4E">
        <w:rPr>
          <w:lang w:val="en-US"/>
        </w:rPr>
        <w:t xml:space="preserve"> therefore informed Parliament last month </w:t>
      </w:r>
      <w:r>
        <w:rPr>
          <w:lang w:val="en-US"/>
        </w:rPr>
        <w:t>that it will</w:t>
      </w:r>
      <w:r w:rsidRPr="00C26E4E">
        <w:rPr>
          <w:lang w:val="en-US"/>
        </w:rPr>
        <w:t xml:space="preserve"> reduce the detention capacity for the </w:t>
      </w:r>
      <w:r w:rsidRPr="009505AD">
        <w:rPr>
          <w:lang w:val="en-US"/>
        </w:rPr>
        <w:t>purpose o</w:t>
      </w:r>
      <w:r w:rsidRPr="00C26E4E">
        <w:rPr>
          <w:lang w:val="en-US"/>
        </w:rPr>
        <w:t xml:space="preserve">f alien detention. Currently, there are almost 2500 places available, which will be reduced to less than a 1000 places. In addition, </w:t>
      </w:r>
      <w:r>
        <w:rPr>
          <w:lang w:val="en-US"/>
        </w:rPr>
        <w:t>the Government has</w:t>
      </w:r>
      <w:r w:rsidRPr="00C26E4E">
        <w:rPr>
          <w:lang w:val="en-US"/>
        </w:rPr>
        <w:t xml:space="preserve"> announced </w:t>
      </w:r>
      <w:r>
        <w:rPr>
          <w:lang w:val="en-US"/>
        </w:rPr>
        <w:t>that it will</w:t>
      </w:r>
      <w:r w:rsidRPr="00C26E4E">
        <w:rPr>
          <w:lang w:val="en-US"/>
        </w:rPr>
        <w:t xml:space="preserve"> introduce a bill before </w:t>
      </w:r>
      <w:r w:rsidRPr="00C26E4E">
        <w:rPr>
          <w:lang w:val="en-US"/>
        </w:rPr>
        <w:lastRenderedPageBreak/>
        <w:t xml:space="preserve">Parliament before the end of the year in which a separate (administrative) legal regime will be introduced for alien detention. In doing so, </w:t>
      </w:r>
      <w:r>
        <w:rPr>
          <w:lang w:val="en-US"/>
        </w:rPr>
        <w:t>the already existing practice that separate regimes are applicable to persons detained for the purposes of criminal justice and to persons detained for the purposes of the implementation of alien legislation, will be codified in law.</w:t>
      </w:r>
    </w:p>
    <w:p w:rsidR="00A56550" w:rsidRPr="001426D1" w:rsidRDefault="00A56550" w:rsidP="005B0AAE">
      <w:pPr>
        <w:rPr>
          <w:rFonts w:ascii="Times New Roman" w:hAnsi="Times New Roman"/>
          <w:b/>
          <w:bCs/>
          <w:sz w:val="24"/>
          <w:szCs w:val="24"/>
          <w:lang w:val="en-US"/>
        </w:rPr>
      </w:pPr>
      <w:r w:rsidRPr="00160867">
        <w:rPr>
          <w:lang w:val="en-GB"/>
        </w:rPr>
        <w:t xml:space="preserve">As I indicated, the implementation of the standards </w:t>
      </w:r>
      <w:r>
        <w:rPr>
          <w:lang w:val="en-GB"/>
        </w:rPr>
        <w:t>laid down in</w:t>
      </w:r>
      <w:r w:rsidRPr="00160867">
        <w:rPr>
          <w:lang w:val="en-GB"/>
        </w:rPr>
        <w:t xml:space="preserve"> the Convention is a major priority for the Netherlands. </w:t>
      </w:r>
      <w:r>
        <w:rPr>
          <w:lang w:val="en-GB"/>
        </w:rPr>
        <w:t xml:space="preserve">For that very reason, the Netherlands supported </w:t>
      </w:r>
      <w:r w:rsidRPr="00C26E4E">
        <w:rPr>
          <w:lang w:val="en-US"/>
        </w:rPr>
        <w:t xml:space="preserve">the </w:t>
      </w:r>
      <w:r>
        <w:rPr>
          <w:lang w:val="en-US"/>
        </w:rPr>
        <w:t xml:space="preserve">creation of the </w:t>
      </w:r>
      <w:r w:rsidRPr="00C26E4E">
        <w:rPr>
          <w:lang w:val="en-US"/>
        </w:rPr>
        <w:t xml:space="preserve">Optional Protocol to the Convention. Likewise, the Netherlands is a </w:t>
      </w:r>
      <w:r w:rsidRPr="00160867">
        <w:rPr>
          <w:lang w:val="en-GB"/>
        </w:rPr>
        <w:t xml:space="preserve">party to the European Convention for the Prevention of Torture. </w:t>
      </w:r>
      <w:r w:rsidRPr="001426D1">
        <w:rPr>
          <w:lang w:val="en-US"/>
        </w:rPr>
        <w:t>The CPT visited the European part of the Kingdom in 2011 and I am sure that your Committee is aware of the findings of the CPT during that visit. Currently, the Netherlands is preparing a response to the CPT report.</w:t>
      </w:r>
    </w:p>
    <w:p w:rsidR="00A56550" w:rsidRDefault="00A56550" w:rsidP="005B0AAE">
      <w:pPr>
        <w:rPr>
          <w:lang w:val="en-US"/>
        </w:rPr>
      </w:pPr>
    </w:p>
    <w:p w:rsidR="00A56550" w:rsidRDefault="00A56550" w:rsidP="005B0AAE">
      <w:pPr>
        <w:rPr>
          <w:lang w:val="en-US"/>
        </w:rPr>
      </w:pPr>
      <w:r>
        <w:rPr>
          <w:lang w:val="en-US"/>
        </w:rPr>
        <w:t>Mr Chairman,</w:t>
      </w:r>
    </w:p>
    <w:p w:rsidR="00A56550" w:rsidRPr="001426D1" w:rsidRDefault="00A56550" w:rsidP="005B0AAE">
      <w:pPr>
        <w:rPr>
          <w:lang w:val="en-US"/>
        </w:rPr>
      </w:pPr>
      <w:r>
        <w:rPr>
          <w:lang w:val="en-US"/>
        </w:rPr>
        <w:t xml:space="preserve">October 2012 marked the opening of the </w:t>
      </w:r>
      <w:r w:rsidRPr="001426D1">
        <w:rPr>
          <w:lang w:val="en-US"/>
        </w:rPr>
        <w:t>Netherlands Institute for Human Rights</w:t>
      </w:r>
      <w:r>
        <w:rPr>
          <w:lang w:val="en-US"/>
        </w:rPr>
        <w:t xml:space="preserve">, established on the basis of the so-called </w:t>
      </w:r>
      <w:r>
        <w:rPr>
          <w:i/>
          <w:lang w:val="en-US"/>
        </w:rPr>
        <w:t>Paris Principles</w:t>
      </w:r>
      <w:r>
        <w:rPr>
          <w:lang w:val="en-US"/>
        </w:rPr>
        <w:t xml:space="preserve"> and independent from the Government. The Institute </w:t>
      </w:r>
      <w:r w:rsidRPr="001426D1">
        <w:rPr>
          <w:lang w:val="en-US"/>
        </w:rPr>
        <w:t xml:space="preserve">monitors and protects human rights, promotes respect for human rights in practice, policy and legislation, and increases awareness of human rights in the Netherlands. </w:t>
      </w:r>
      <w:r>
        <w:rPr>
          <w:lang w:val="en-US"/>
        </w:rPr>
        <w:t>In doing so, it could play an impo</w:t>
      </w:r>
      <w:r w:rsidR="00B45878">
        <w:rPr>
          <w:lang w:val="en-US"/>
        </w:rPr>
        <w:t>rtant role in the further realiz</w:t>
      </w:r>
      <w:r>
        <w:rPr>
          <w:lang w:val="en-US"/>
        </w:rPr>
        <w:t xml:space="preserve">ation of Convention standards in the domestic legal order. In this respect, I refer to the Institute’s </w:t>
      </w:r>
      <w:r w:rsidRPr="00A0740B">
        <w:rPr>
          <w:lang w:val="en-US"/>
        </w:rPr>
        <w:t xml:space="preserve">submission to your Committee in which a number of issues were raised. </w:t>
      </w:r>
      <w:r w:rsidRPr="002E0329">
        <w:rPr>
          <w:lang w:val="en-US"/>
        </w:rPr>
        <w:t>The Government appreciates the constructive dialogue with the Institute.</w:t>
      </w:r>
    </w:p>
    <w:p w:rsidR="00A56550" w:rsidRPr="00984490" w:rsidRDefault="00A56550" w:rsidP="00A0740B">
      <w:pPr>
        <w:rPr>
          <w:lang w:val="en-US"/>
        </w:rPr>
      </w:pPr>
      <w:r w:rsidRPr="00A0740B">
        <w:rPr>
          <w:lang w:val="en-US"/>
        </w:rPr>
        <w:t>Likewise, I would like to mention the work of the National Rapporteur on Trafficking in Human Beings and Sexual Violence against Children. The mandate of the National Rapporteur was extended on 1 October</w:t>
      </w:r>
      <w:r>
        <w:rPr>
          <w:lang w:val="en-US"/>
        </w:rPr>
        <w:t xml:space="preserve"> </w:t>
      </w:r>
      <w:r w:rsidRPr="00A0740B">
        <w:rPr>
          <w:lang w:val="en-US"/>
        </w:rPr>
        <w:t xml:space="preserve">2009 to include reporting on efforts to </w:t>
      </w:r>
      <w:r>
        <w:rPr>
          <w:lang w:val="en-US"/>
        </w:rPr>
        <w:t>combat</w:t>
      </w:r>
      <w:r w:rsidRPr="00A0740B">
        <w:rPr>
          <w:lang w:val="en-US"/>
        </w:rPr>
        <w:t xml:space="preserve"> child pornography.</w:t>
      </w:r>
      <w:r>
        <w:rPr>
          <w:lang w:val="en-US"/>
        </w:rPr>
        <w:t xml:space="preserve"> </w:t>
      </w:r>
      <w:r w:rsidRPr="00984490">
        <w:rPr>
          <w:lang w:val="en-US"/>
        </w:rPr>
        <w:t xml:space="preserve">Following </w:t>
      </w:r>
      <w:r>
        <w:rPr>
          <w:lang w:val="en-US"/>
        </w:rPr>
        <w:t>her</w:t>
      </w:r>
      <w:r w:rsidRPr="00984490">
        <w:rPr>
          <w:lang w:val="en-US"/>
        </w:rPr>
        <w:t xml:space="preserve"> First Report on Child Pornography, the mandate of the Rapporteur was extended in 2012 to include all forms of sexual violence against children. Currently, a bill is prepared to codify the position of the National Rapporteur.</w:t>
      </w:r>
    </w:p>
    <w:p w:rsidR="00A56550" w:rsidRPr="00160867" w:rsidRDefault="00A56550" w:rsidP="005B0AAE">
      <w:pPr>
        <w:rPr>
          <w:lang w:val="en-GB"/>
        </w:rPr>
      </w:pPr>
      <w:r>
        <w:rPr>
          <w:lang w:val="en-GB"/>
        </w:rPr>
        <w:t>Finally, o</w:t>
      </w:r>
      <w:r w:rsidRPr="00160867">
        <w:rPr>
          <w:lang w:val="en-GB"/>
        </w:rPr>
        <w:t xml:space="preserve">ne of the priorities of this government </w:t>
      </w:r>
      <w:r>
        <w:rPr>
          <w:lang w:val="en-GB"/>
        </w:rPr>
        <w:t xml:space="preserve">is </w:t>
      </w:r>
      <w:r w:rsidRPr="00160867">
        <w:rPr>
          <w:lang w:val="en-GB"/>
        </w:rPr>
        <w:t xml:space="preserve">to </w:t>
      </w:r>
      <w:r w:rsidRPr="009505AD">
        <w:rPr>
          <w:lang w:val="en-GB"/>
        </w:rPr>
        <w:t>strengt</w:t>
      </w:r>
      <w:r w:rsidR="00B45878" w:rsidRPr="009505AD">
        <w:rPr>
          <w:lang w:val="en-GB"/>
        </w:rPr>
        <w:t>h</w:t>
      </w:r>
      <w:r w:rsidRPr="009505AD">
        <w:rPr>
          <w:lang w:val="en-GB"/>
        </w:rPr>
        <w:t>en</w:t>
      </w:r>
      <w:r w:rsidRPr="00160867">
        <w:rPr>
          <w:lang w:val="en-GB"/>
        </w:rPr>
        <w:t xml:space="preserve"> the position of victims of crime before, during and after criminal proceedings. A main issue is to </w:t>
      </w:r>
      <w:r>
        <w:rPr>
          <w:lang w:val="en-GB"/>
        </w:rPr>
        <w:t xml:space="preserve">ensure </w:t>
      </w:r>
      <w:r w:rsidRPr="00160867">
        <w:rPr>
          <w:lang w:val="en-GB"/>
        </w:rPr>
        <w:t>victim</w:t>
      </w:r>
      <w:r w:rsidRPr="009505AD">
        <w:rPr>
          <w:lang w:val="en-GB"/>
        </w:rPr>
        <w:t>s</w:t>
      </w:r>
      <w:r w:rsidR="00B45878" w:rsidRPr="009505AD">
        <w:rPr>
          <w:lang w:val="en-GB"/>
        </w:rPr>
        <w:t>’</w:t>
      </w:r>
      <w:r w:rsidRPr="00160867">
        <w:rPr>
          <w:lang w:val="en-GB"/>
        </w:rPr>
        <w:t xml:space="preserve"> rights in practice</w:t>
      </w:r>
      <w:r>
        <w:rPr>
          <w:lang w:val="en-GB"/>
        </w:rPr>
        <w:t xml:space="preserve">, for instance by </w:t>
      </w:r>
      <w:r w:rsidRPr="00160867">
        <w:rPr>
          <w:lang w:val="en-GB"/>
        </w:rPr>
        <w:t xml:space="preserve">simplifying procedures to claim compensation from the offender. </w:t>
      </w:r>
      <w:r>
        <w:rPr>
          <w:lang w:val="en-GB"/>
        </w:rPr>
        <w:t>In addition,</w:t>
      </w:r>
      <w:r w:rsidRPr="00160867">
        <w:rPr>
          <w:lang w:val="en-GB"/>
        </w:rPr>
        <w:t xml:space="preserve"> </w:t>
      </w:r>
      <w:r>
        <w:rPr>
          <w:lang w:val="en-GB"/>
        </w:rPr>
        <w:t>the Government</w:t>
      </w:r>
      <w:r w:rsidRPr="00160867">
        <w:rPr>
          <w:lang w:val="en-GB"/>
        </w:rPr>
        <w:t xml:space="preserve"> </w:t>
      </w:r>
      <w:r>
        <w:rPr>
          <w:lang w:val="en-GB"/>
        </w:rPr>
        <w:t>intends to</w:t>
      </w:r>
      <w:r w:rsidRPr="00160867">
        <w:rPr>
          <w:lang w:val="en-GB"/>
        </w:rPr>
        <w:t xml:space="preserve"> expand the rights of victim</w:t>
      </w:r>
      <w:r>
        <w:rPr>
          <w:lang w:val="en-GB"/>
        </w:rPr>
        <w:t>s to speak in court proceedings.</w:t>
      </w:r>
      <w:r w:rsidRPr="00160867">
        <w:rPr>
          <w:lang w:val="en-GB"/>
        </w:rPr>
        <w:t xml:space="preserve"> </w:t>
      </w:r>
      <w:r>
        <w:rPr>
          <w:lang w:val="en-GB"/>
        </w:rPr>
        <w:t>Currently,</w:t>
      </w:r>
      <w:r w:rsidRPr="00160867">
        <w:rPr>
          <w:lang w:val="en-GB"/>
        </w:rPr>
        <w:t xml:space="preserve"> victims are only allowed to speak about the consequences the crim</w:t>
      </w:r>
      <w:r>
        <w:rPr>
          <w:lang w:val="en-GB"/>
        </w:rPr>
        <w:t>inal offence had on their lives</w:t>
      </w:r>
      <w:r w:rsidRPr="00160867">
        <w:rPr>
          <w:lang w:val="en-GB"/>
        </w:rPr>
        <w:t xml:space="preserve">. In future they will have the right to speak about </w:t>
      </w:r>
      <w:r w:rsidRPr="00984490">
        <w:rPr>
          <w:i/>
          <w:lang w:val="en-GB"/>
        </w:rPr>
        <w:t>all</w:t>
      </w:r>
      <w:r w:rsidRPr="00160867">
        <w:rPr>
          <w:lang w:val="en-GB"/>
        </w:rPr>
        <w:t xml:space="preserve"> topics including the penalty </w:t>
      </w:r>
      <w:r>
        <w:rPr>
          <w:lang w:val="en-GB"/>
        </w:rPr>
        <w:t>to be imposed in case the offender is convicted</w:t>
      </w:r>
      <w:r w:rsidRPr="00160867">
        <w:rPr>
          <w:lang w:val="en-GB"/>
        </w:rPr>
        <w:t>. With all the</w:t>
      </w:r>
      <w:r>
        <w:rPr>
          <w:lang w:val="en-GB"/>
        </w:rPr>
        <w:t>se</w:t>
      </w:r>
      <w:r w:rsidRPr="00160867">
        <w:rPr>
          <w:lang w:val="en-GB"/>
        </w:rPr>
        <w:t xml:space="preserve"> </w:t>
      </w:r>
      <w:r>
        <w:rPr>
          <w:lang w:val="en-GB"/>
        </w:rPr>
        <w:t xml:space="preserve">upcoming </w:t>
      </w:r>
      <w:r w:rsidRPr="00160867">
        <w:rPr>
          <w:lang w:val="en-GB"/>
        </w:rPr>
        <w:t>measures we take a giant step towards a real victim oriented criminal justice system.</w:t>
      </w:r>
    </w:p>
    <w:p w:rsidR="00B71B6C" w:rsidRDefault="00B71B6C">
      <w:pPr>
        <w:rPr>
          <w:lang w:val="en-US"/>
        </w:rPr>
      </w:pPr>
    </w:p>
    <w:p w:rsidR="00B45878" w:rsidRDefault="00A56550">
      <w:pPr>
        <w:rPr>
          <w:lang w:val="en-US"/>
        </w:rPr>
      </w:pPr>
      <w:r w:rsidRPr="00D66D4A">
        <w:rPr>
          <w:lang w:val="en-US"/>
        </w:rPr>
        <w:t>Mr Chairman, with your permission, I would now like to give the floor to the representative</w:t>
      </w:r>
      <w:r>
        <w:rPr>
          <w:lang w:val="en-US"/>
        </w:rPr>
        <w:t>s</w:t>
      </w:r>
      <w:r w:rsidRPr="00D66D4A">
        <w:rPr>
          <w:lang w:val="en-US"/>
        </w:rPr>
        <w:t xml:space="preserve"> of Aruba</w:t>
      </w:r>
      <w:r w:rsidR="00B45878">
        <w:rPr>
          <w:lang w:val="en-US"/>
        </w:rPr>
        <w:t xml:space="preserve"> and then </w:t>
      </w:r>
      <w:proofErr w:type="spellStart"/>
      <w:r w:rsidR="00B45878">
        <w:rPr>
          <w:lang w:val="en-US"/>
        </w:rPr>
        <w:t>Curaç</w:t>
      </w:r>
      <w:r>
        <w:rPr>
          <w:lang w:val="en-US"/>
        </w:rPr>
        <w:t>ao</w:t>
      </w:r>
      <w:proofErr w:type="spellEnd"/>
      <w:r w:rsidRPr="00D66D4A">
        <w:rPr>
          <w:lang w:val="en-US"/>
        </w:rPr>
        <w:t>, who will make a number of points</w:t>
      </w:r>
      <w:r>
        <w:rPr>
          <w:lang w:val="en-US"/>
        </w:rPr>
        <w:t xml:space="preserve"> on behalf of their countries</w:t>
      </w:r>
      <w:r w:rsidRPr="00D66D4A">
        <w:rPr>
          <w:lang w:val="en-US"/>
        </w:rPr>
        <w:t>.</w:t>
      </w:r>
    </w:p>
    <w:p w:rsidR="00A56550" w:rsidRPr="00D66D4A" w:rsidRDefault="00A56550">
      <w:pPr>
        <w:rPr>
          <w:lang w:val="en-US"/>
        </w:rPr>
      </w:pPr>
    </w:p>
    <w:sectPr w:rsidR="00A56550" w:rsidRPr="00D66D4A" w:rsidSect="00AC163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6550" w:rsidRDefault="00A56550" w:rsidP="005B0043">
      <w:pPr>
        <w:spacing w:after="0" w:line="240" w:lineRule="auto"/>
      </w:pPr>
      <w:r>
        <w:separator/>
      </w:r>
    </w:p>
  </w:endnote>
  <w:endnote w:type="continuationSeparator" w:id="0">
    <w:p w:rsidR="00A56550" w:rsidRDefault="00A56550" w:rsidP="005B00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550" w:rsidRPr="005B0043" w:rsidRDefault="00A56550">
    <w:pPr>
      <w:pStyle w:val="Footer"/>
      <w:jc w:val="center"/>
      <w:rPr>
        <w:sz w:val="20"/>
        <w:szCs w:val="20"/>
      </w:rPr>
    </w:pPr>
    <w:r w:rsidRPr="005B0043">
      <w:rPr>
        <w:sz w:val="20"/>
        <w:szCs w:val="20"/>
      </w:rPr>
      <w:fldChar w:fldCharType="begin"/>
    </w:r>
    <w:r w:rsidRPr="005B0043">
      <w:rPr>
        <w:sz w:val="20"/>
        <w:szCs w:val="20"/>
      </w:rPr>
      <w:instrText>PAGE   \* MERGEFORMAT</w:instrText>
    </w:r>
    <w:r w:rsidRPr="005B0043">
      <w:rPr>
        <w:sz w:val="20"/>
        <w:szCs w:val="20"/>
      </w:rPr>
      <w:fldChar w:fldCharType="separate"/>
    </w:r>
    <w:r w:rsidR="00B71B6C">
      <w:rPr>
        <w:noProof/>
        <w:sz w:val="20"/>
        <w:szCs w:val="20"/>
      </w:rPr>
      <w:t>2</w:t>
    </w:r>
    <w:r w:rsidRPr="005B0043">
      <w:rPr>
        <w:sz w:val="20"/>
        <w:szCs w:val="20"/>
      </w:rPr>
      <w:fldChar w:fldCharType="end"/>
    </w:r>
  </w:p>
  <w:p w:rsidR="00A56550" w:rsidRDefault="00A565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6550" w:rsidRDefault="00A56550" w:rsidP="005B0043">
      <w:pPr>
        <w:spacing w:after="0" w:line="240" w:lineRule="auto"/>
      </w:pPr>
      <w:r>
        <w:separator/>
      </w:r>
    </w:p>
  </w:footnote>
  <w:footnote w:type="continuationSeparator" w:id="0">
    <w:p w:rsidR="00A56550" w:rsidRDefault="00A56550" w:rsidP="005B004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4153C1"/>
    <w:multiLevelType w:val="multilevel"/>
    <w:tmpl w:val="C6F64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D2A01A5"/>
    <w:multiLevelType w:val="hybridMultilevel"/>
    <w:tmpl w:val="8D36BBB2"/>
    <w:lvl w:ilvl="0" w:tplc="356E4E2E">
      <w:numFmt w:val="bullet"/>
      <w:lvlText w:val="-"/>
      <w:lvlJc w:val="left"/>
      <w:pPr>
        <w:ind w:left="720" w:hanging="360"/>
      </w:pPr>
      <w:rPr>
        <w:rFonts w:ascii="Calibri" w:eastAsia="Times New Roman" w:hAnsi="Calibri" w:hint="default"/>
      </w:rPr>
    </w:lvl>
    <w:lvl w:ilvl="1" w:tplc="04130003">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nsid w:val="25962ADC"/>
    <w:multiLevelType w:val="hybridMultilevel"/>
    <w:tmpl w:val="36C8FE86"/>
    <w:lvl w:ilvl="0" w:tplc="356E4E2E">
      <w:numFmt w:val="bullet"/>
      <w:lvlText w:val="-"/>
      <w:lvlJc w:val="left"/>
      <w:pPr>
        <w:ind w:left="1068" w:hanging="360"/>
      </w:pPr>
      <w:rPr>
        <w:rFonts w:ascii="Calibri" w:eastAsia="Times New Roman" w:hAnsi="Calibri" w:hint="default"/>
      </w:rPr>
    </w:lvl>
    <w:lvl w:ilvl="1" w:tplc="04130003" w:tentative="1">
      <w:start w:val="1"/>
      <w:numFmt w:val="bullet"/>
      <w:lvlText w:val="o"/>
      <w:lvlJc w:val="left"/>
      <w:pPr>
        <w:ind w:left="1788" w:hanging="360"/>
      </w:pPr>
      <w:rPr>
        <w:rFonts w:ascii="Courier New" w:hAnsi="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3">
    <w:nsid w:val="43196998"/>
    <w:multiLevelType w:val="hybridMultilevel"/>
    <w:tmpl w:val="B574BD26"/>
    <w:lvl w:ilvl="0" w:tplc="E364130A">
      <w:start w:val="2007"/>
      <w:numFmt w:val="bullet"/>
      <w:lvlText w:val="-"/>
      <w:lvlJc w:val="left"/>
      <w:pPr>
        <w:ind w:left="720" w:hanging="360"/>
      </w:pPr>
      <w:rPr>
        <w:rFonts w:ascii="Calibri" w:eastAsia="Times New Roman" w:hAnsi="Calibri"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3E56"/>
    <w:rsid w:val="00007582"/>
    <w:rsid w:val="000228B2"/>
    <w:rsid w:val="000532DD"/>
    <w:rsid w:val="00053FF2"/>
    <w:rsid w:val="00060133"/>
    <w:rsid w:val="000620EE"/>
    <w:rsid w:val="00076793"/>
    <w:rsid w:val="00077E01"/>
    <w:rsid w:val="000820C5"/>
    <w:rsid w:val="000C34C0"/>
    <w:rsid w:val="000D4FEC"/>
    <w:rsid w:val="000D6E12"/>
    <w:rsid w:val="0011385A"/>
    <w:rsid w:val="001426D1"/>
    <w:rsid w:val="00146EF1"/>
    <w:rsid w:val="00147026"/>
    <w:rsid w:val="00152B42"/>
    <w:rsid w:val="00154580"/>
    <w:rsid w:val="00157F8F"/>
    <w:rsid w:val="00160867"/>
    <w:rsid w:val="001676DB"/>
    <w:rsid w:val="00194F48"/>
    <w:rsid w:val="001A68F7"/>
    <w:rsid w:val="001F4D7C"/>
    <w:rsid w:val="00212534"/>
    <w:rsid w:val="0022022E"/>
    <w:rsid w:val="002213CD"/>
    <w:rsid w:val="00231CCA"/>
    <w:rsid w:val="00232465"/>
    <w:rsid w:val="002620B7"/>
    <w:rsid w:val="00263473"/>
    <w:rsid w:val="00273E69"/>
    <w:rsid w:val="0028113C"/>
    <w:rsid w:val="00291A3B"/>
    <w:rsid w:val="002A06D1"/>
    <w:rsid w:val="002A4B6A"/>
    <w:rsid w:val="002B783C"/>
    <w:rsid w:val="002D5B7E"/>
    <w:rsid w:val="002E0329"/>
    <w:rsid w:val="002E3130"/>
    <w:rsid w:val="00302923"/>
    <w:rsid w:val="00311D70"/>
    <w:rsid w:val="00321D3F"/>
    <w:rsid w:val="00366B65"/>
    <w:rsid w:val="00375277"/>
    <w:rsid w:val="003950FA"/>
    <w:rsid w:val="003C1C6C"/>
    <w:rsid w:val="003D282E"/>
    <w:rsid w:val="003D3E8D"/>
    <w:rsid w:val="003F5987"/>
    <w:rsid w:val="00404602"/>
    <w:rsid w:val="004163E1"/>
    <w:rsid w:val="00424B51"/>
    <w:rsid w:val="0042576B"/>
    <w:rsid w:val="00431E7A"/>
    <w:rsid w:val="00456326"/>
    <w:rsid w:val="004743ED"/>
    <w:rsid w:val="004B4284"/>
    <w:rsid w:val="004E4726"/>
    <w:rsid w:val="00506680"/>
    <w:rsid w:val="00590464"/>
    <w:rsid w:val="00595BFD"/>
    <w:rsid w:val="0059775D"/>
    <w:rsid w:val="005B0043"/>
    <w:rsid w:val="005B0AAE"/>
    <w:rsid w:val="005C2EB9"/>
    <w:rsid w:val="005D6C11"/>
    <w:rsid w:val="00606355"/>
    <w:rsid w:val="0060654D"/>
    <w:rsid w:val="00612816"/>
    <w:rsid w:val="006134AE"/>
    <w:rsid w:val="00620CBB"/>
    <w:rsid w:val="00665F4C"/>
    <w:rsid w:val="00673939"/>
    <w:rsid w:val="00694FF1"/>
    <w:rsid w:val="006A4A86"/>
    <w:rsid w:val="006B19F7"/>
    <w:rsid w:val="006B2259"/>
    <w:rsid w:val="006C3601"/>
    <w:rsid w:val="006E7CF7"/>
    <w:rsid w:val="00720527"/>
    <w:rsid w:val="00730B4A"/>
    <w:rsid w:val="0074006B"/>
    <w:rsid w:val="0075189B"/>
    <w:rsid w:val="007552C0"/>
    <w:rsid w:val="00761D19"/>
    <w:rsid w:val="007B01D2"/>
    <w:rsid w:val="007B60BB"/>
    <w:rsid w:val="007D103D"/>
    <w:rsid w:val="007D11F5"/>
    <w:rsid w:val="007F45AD"/>
    <w:rsid w:val="0080120C"/>
    <w:rsid w:val="00816DBF"/>
    <w:rsid w:val="008200CE"/>
    <w:rsid w:val="00830FB8"/>
    <w:rsid w:val="0083628A"/>
    <w:rsid w:val="008400D9"/>
    <w:rsid w:val="008475CE"/>
    <w:rsid w:val="00853E56"/>
    <w:rsid w:val="00866363"/>
    <w:rsid w:val="00871A7F"/>
    <w:rsid w:val="00876AC7"/>
    <w:rsid w:val="00892CB7"/>
    <w:rsid w:val="00893B4B"/>
    <w:rsid w:val="0089633E"/>
    <w:rsid w:val="00902AEF"/>
    <w:rsid w:val="009505AD"/>
    <w:rsid w:val="00977918"/>
    <w:rsid w:val="00984490"/>
    <w:rsid w:val="009918EE"/>
    <w:rsid w:val="009A171C"/>
    <w:rsid w:val="009A34BB"/>
    <w:rsid w:val="00A0740B"/>
    <w:rsid w:val="00A40524"/>
    <w:rsid w:val="00A54907"/>
    <w:rsid w:val="00A55F7D"/>
    <w:rsid w:val="00A56550"/>
    <w:rsid w:val="00A7575C"/>
    <w:rsid w:val="00A85F07"/>
    <w:rsid w:val="00AA5A32"/>
    <w:rsid w:val="00AC163C"/>
    <w:rsid w:val="00AD3D96"/>
    <w:rsid w:val="00AD412F"/>
    <w:rsid w:val="00AE30E6"/>
    <w:rsid w:val="00AE3549"/>
    <w:rsid w:val="00AE5B60"/>
    <w:rsid w:val="00AF14AA"/>
    <w:rsid w:val="00AF2C22"/>
    <w:rsid w:val="00AF2FAD"/>
    <w:rsid w:val="00B07848"/>
    <w:rsid w:val="00B17E2B"/>
    <w:rsid w:val="00B262A0"/>
    <w:rsid w:val="00B309C0"/>
    <w:rsid w:val="00B45878"/>
    <w:rsid w:val="00B47BC0"/>
    <w:rsid w:val="00B552C7"/>
    <w:rsid w:val="00B62DDD"/>
    <w:rsid w:val="00B71B6C"/>
    <w:rsid w:val="00BC4F0A"/>
    <w:rsid w:val="00BD053A"/>
    <w:rsid w:val="00BE44AF"/>
    <w:rsid w:val="00BE551C"/>
    <w:rsid w:val="00C24EE7"/>
    <w:rsid w:val="00C254AA"/>
    <w:rsid w:val="00C26E4E"/>
    <w:rsid w:val="00C320EE"/>
    <w:rsid w:val="00C326D5"/>
    <w:rsid w:val="00C424A7"/>
    <w:rsid w:val="00C4418C"/>
    <w:rsid w:val="00C62C48"/>
    <w:rsid w:val="00C71F3B"/>
    <w:rsid w:val="00C7367D"/>
    <w:rsid w:val="00C76A91"/>
    <w:rsid w:val="00C82AF3"/>
    <w:rsid w:val="00CA1116"/>
    <w:rsid w:val="00CC09A6"/>
    <w:rsid w:val="00CD4373"/>
    <w:rsid w:val="00CF3430"/>
    <w:rsid w:val="00CF4705"/>
    <w:rsid w:val="00CF490D"/>
    <w:rsid w:val="00D41BD8"/>
    <w:rsid w:val="00D526B3"/>
    <w:rsid w:val="00D61460"/>
    <w:rsid w:val="00D63899"/>
    <w:rsid w:val="00D64567"/>
    <w:rsid w:val="00D66D4A"/>
    <w:rsid w:val="00D72CDF"/>
    <w:rsid w:val="00D84AF4"/>
    <w:rsid w:val="00DB042B"/>
    <w:rsid w:val="00DB1D0A"/>
    <w:rsid w:val="00DC3D9C"/>
    <w:rsid w:val="00DD36EB"/>
    <w:rsid w:val="00DD7A65"/>
    <w:rsid w:val="00DE409D"/>
    <w:rsid w:val="00DF7552"/>
    <w:rsid w:val="00E1592A"/>
    <w:rsid w:val="00E27191"/>
    <w:rsid w:val="00E312EA"/>
    <w:rsid w:val="00E33809"/>
    <w:rsid w:val="00E341B3"/>
    <w:rsid w:val="00E36BD1"/>
    <w:rsid w:val="00E9116D"/>
    <w:rsid w:val="00EA0E78"/>
    <w:rsid w:val="00EB2D54"/>
    <w:rsid w:val="00F22256"/>
    <w:rsid w:val="00F410DD"/>
    <w:rsid w:val="00F6637A"/>
    <w:rsid w:val="00F70616"/>
    <w:rsid w:val="00F864A9"/>
    <w:rsid w:val="00FB6DC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nl-NL" w:eastAsia="nl-N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163C"/>
    <w:pPr>
      <w:spacing w:after="200" w:line="276" w:lineRule="auto"/>
    </w:pPr>
    <w:rPr>
      <w:lang w:eastAsia="en-US"/>
    </w:rPr>
  </w:style>
  <w:style w:type="paragraph" w:styleId="Heading2">
    <w:name w:val="heading 2"/>
    <w:basedOn w:val="Normal"/>
    <w:next w:val="Normal"/>
    <w:link w:val="Heading2Char"/>
    <w:uiPriority w:val="99"/>
    <w:qFormat/>
    <w:rsid w:val="00C320EE"/>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9"/>
    <w:qFormat/>
    <w:rsid w:val="00C320EE"/>
    <w:pPr>
      <w:keepNext/>
      <w:keepLines/>
      <w:spacing w:before="200" w:after="0"/>
      <w:outlineLvl w:val="2"/>
    </w:pPr>
    <w:rPr>
      <w:rFonts w:ascii="Cambria" w:eastAsia="Times New Roman"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C320EE"/>
    <w:rPr>
      <w:rFonts w:ascii="Cambria" w:hAnsi="Cambria" w:cs="Times New Roman"/>
      <w:b/>
      <w:bCs/>
      <w:color w:val="4F81BD"/>
      <w:sz w:val="26"/>
      <w:szCs w:val="26"/>
    </w:rPr>
  </w:style>
  <w:style w:type="character" w:customStyle="1" w:styleId="Heading3Char">
    <w:name w:val="Heading 3 Char"/>
    <w:basedOn w:val="DefaultParagraphFont"/>
    <w:link w:val="Heading3"/>
    <w:uiPriority w:val="99"/>
    <w:locked/>
    <w:rsid w:val="00C320EE"/>
    <w:rPr>
      <w:rFonts w:ascii="Cambria" w:hAnsi="Cambria" w:cs="Times New Roman"/>
      <w:b/>
      <w:bCs/>
      <w:color w:val="4F81BD"/>
    </w:rPr>
  </w:style>
  <w:style w:type="paragraph" w:styleId="Title">
    <w:name w:val="Title"/>
    <w:basedOn w:val="Normal"/>
    <w:next w:val="Normal"/>
    <w:link w:val="TitleChar"/>
    <w:uiPriority w:val="99"/>
    <w:qFormat/>
    <w:rsid w:val="00C320EE"/>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itleChar">
    <w:name w:val="Title Char"/>
    <w:basedOn w:val="DefaultParagraphFont"/>
    <w:link w:val="Title"/>
    <w:uiPriority w:val="99"/>
    <w:locked/>
    <w:rsid w:val="00C320EE"/>
    <w:rPr>
      <w:rFonts w:ascii="Cambria" w:hAnsi="Cambria" w:cs="Times New Roman"/>
      <w:color w:val="17365D"/>
      <w:spacing w:val="5"/>
      <w:kern w:val="28"/>
      <w:sz w:val="52"/>
      <w:szCs w:val="52"/>
    </w:rPr>
  </w:style>
  <w:style w:type="paragraph" w:styleId="ListParagraph">
    <w:name w:val="List Paragraph"/>
    <w:basedOn w:val="Normal"/>
    <w:uiPriority w:val="99"/>
    <w:qFormat/>
    <w:rsid w:val="00C320EE"/>
    <w:pPr>
      <w:ind w:left="720"/>
      <w:contextualSpacing/>
    </w:pPr>
  </w:style>
  <w:style w:type="paragraph" w:customStyle="1" w:styleId="CharCharCarCharCarCharCarCharCarCharCarCharCarChar">
    <w:name w:val="Char Char Car Char Car Char Car Char Car Char Car Char Car Char"/>
    <w:basedOn w:val="Normal"/>
    <w:uiPriority w:val="99"/>
    <w:rsid w:val="00AF14AA"/>
    <w:pPr>
      <w:spacing w:after="160" w:line="240" w:lineRule="exact"/>
    </w:pPr>
    <w:rPr>
      <w:rFonts w:ascii="Arial" w:eastAsia="Times New Roman" w:hAnsi="Arial" w:cs="Arial"/>
      <w:sz w:val="20"/>
      <w:szCs w:val="20"/>
      <w:lang w:val="en-US"/>
    </w:rPr>
  </w:style>
  <w:style w:type="paragraph" w:styleId="NoSpacing">
    <w:name w:val="No Spacing"/>
    <w:uiPriority w:val="99"/>
    <w:qFormat/>
    <w:rsid w:val="00AF14AA"/>
    <w:rPr>
      <w:lang w:eastAsia="en-US"/>
    </w:rPr>
  </w:style>
  <w:style w:type="paragraph" w:styleId="BalloonText">
    <w:name w:val="Balloon Text"/>
    <w:basedOn w:val="Normal"/>
    <w:link w:val="BalloonTextChar"/>
    <w:uiPriority w:val="99"/>
    <w:semiHidden/>
    <w:rsid w:val="00AF14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F14AA"/>
    <w:rPr>
      <w:rFonts w:ascii="Tahoma" w:hAnsi="Tahoma" w:cs="Tahoma"/>
      <w:sz w:val="16"/>
      <w:szCs w:val="16"/>
    </w:rPr>
  </w:style>
  <w:style w:type="character" w:styleId="CommentReference">
    <w:name w:val="annotation reference"/>
    <w:basedOn w:val="DefaultParagraphFont"/>
    <w:uiPriority w:val="99"/>
    <w:semiHidden/>
    <w:rsid w:val="002620B7"/>
    <w:rPr>
      <w:rFonts w:cs="Times New Roman"/>
      <w:sz w:val="16"/>
      <w:szCs w:val="16"/>
    </w:rPr>
  </w:style>
  <w:style w:type="paragraph" w:styleId="CommentText">
    <w:name w:val="annotation text"/>
    <w:basedOn w:val="Normal"/>
    <w:link w:val="CommentTextChar"/>
    <w:uiPriority w:val="99"/>
    <w:semiHidden/>
    <w:rsid w:val="002620B7"/>
    <w:pPr>
      <w:spacing w:line="240" w:lineRule="auto"/>
    </w:pPr>
    <w:rPr>
      <w:sz w:val="20"/>
      <w:szCs w:val="20"/>
    </w:rPr>
  </w:style>
  <w:style w:type="character" w:customStyle="1" w:styleId="CommentTextChar">
    <w:name w:val="Comment Text Char"/>
    <w:basedOn w:val="DefaultParagraphFont"/>
    <w:link w:val="CommentText"/>
    <w:uiPriority w:val="99"/>
    <w:semiHidden/>
    <w:locked/>
    <w:rsid w:val="002620B7"/>
    <w:rPr>
      <w:rFonts w:cs="Times New Roman"/>
      <w:sz w:val="20"/>
      <w:szCs w:val="20"/>
    </w:rPr>
  </w:style>
  <w:style w:type="paragraph" w:styleId="CommentSubject">
    <w:name w:val="annotation subject"/>
    <w:basedOn w:val="CommentText"/>
    <w:next w:val="CommentText"/>
    <w:link w:val="CommentSubjectChar"/>
    <w:uiPriority w:val="99"/>
    <w:semiHidden/>
    <w:rsid w:val="002620B7"/>
    <w:rPr>
      <w:b/>
      <w:bCs/>
    </w:rPr>
  </w:style>
  <w:style w:type="character" w:customStyle="1" w:styleId="CommentSubjectChar">
    <w:name w:val="Comment Subject Char"/>
    <w:basedOn w:val="CommentTextChar"/>
    <w:link w:val="CommentSubject"/>
    <w:uiPriority w:val="99"/>
    <w:semiHidden/>
    <w:locked/>
    <w:rsid w:val="002620B7"/>
    <w:rPr>
      <w:rFonts w:cs="Times New Roman"/>
      <w:b/>
      <w:bCs/>
      <w:sz w:val="20"/>
      <w:szCs w:val="20"/>
    </w:rPr>
  </w:style>
  <w:style w:type="paragraph" w:styleId="Subtitle">
    <w:name w:val="Subtitle"/>
    <w:basedOn w:val="Normal"/>
    <w:next w:val="Normal"/>
    <w:link w:val="SubtitleChar"/>
    <w:uiPriority w:val="99"/>
    <w:qFormat/>
    <w:rsid w:val="002620B7"/>
    <w:pPr>
      <w:numPr>
        <w:ilvl w:val="1"/>
      </w:numPr>
    </w:pPr>
    <w:rPr>
      <w:rFonts w:ascii="Cambria" w:eastAsia="Times New Roman" w:hAnsi="Cambria"/>
      <w:i/>
      <w:iCs/>
      <w:color w:val="4F81BD"/>
      <w:spacing w:val="15"/>
      <w:sz w:val="24"/>
      <w:szCs w:val="24"/>
    </w:rPr>
  </w:style>
  <w:style w:type="character" w:customStyle="1" w:styleId="SubtitleChar">
    <w:name w:val="Subtitle Char"/>
    <w:basedOn w:val="DefaultParagraphFont"/>
    <w:link w:val="Subtitle"/>
    <w:uiPriority w:val="99"/>
    <w:locked/>
    <w:rsid w:val="002620B7"/>
    <w:rPr>
      <w:rFonts w:ascii="Cambria" w:hAnsi="Cambria" w:cs="Times New Roman"/>
      <w:i/>
      <w:iCs/>
      <w:color w:val="4F81BD"/>
      <w:spacing w:val="15"/>
      <w:sz w:val="24"/>
      <w:szCs w:val="24"/>
    </w:rPr>
  </w:style>
  <w:style w:type="paragraph" w:styleId="PlainText">
    <w:name w:val="Plain Text"/>
    <w:basedOn w:val="Normal"/>
    <w:link w:val="PlainTextChar"/>
    <w:uiPriority w:val="99"/>
    <w:semiHidden/>
    <w:rsid w:val="002620B7"/>
    <w:pPr>
      <w:spacing w:after="0" w:line="240" w:lineRule="auto"/>
    </w:pPr>
    <w:rPr>
      <w:rFonts w:ascii="Verdana" w:hAnsi="Verdana"/>
      <w:sz w:val="20"/>
      <w:szCs w:val="21"/>
      <w:lang w:eastAsia="nl-NL"/>
    </w:rPr>
  </w:style>
  <w:style w:type="character" w:customStyle="1" w:styleId="PlainTextChar">
    <w:name w:val="Plain Text Char"/>
    <w:basedOn w:val="DefaultParagraphFont"/>
    <w:link w:val="PlainText"/>
    <w:uiPriority w:val="99"/>
    <w:semiHidden/>
    <w:locked/>
    <w:rsid w:val="002620B7"/>
    <w:rPr>
      <w:rFonts w:ascii="Verdana" w:hAnsi="Verdana" w:cs="Times New Roman"/>
      <w:sz w:val="21"/>
      <w:szCs w:val="21"/>
      <w:lang w:eastAsia="nl-NL"/>
    </w:rPr>
  </w:style>
  <w:style w:type="paragraph" w:styleId="Header">
    <w:name w:val="header"/>
    <w:basedOn w:val="Normal"/>
    <w:link w:val="HeaderChar"/>
    <w:uiPriority w:val="99"/>
    <w:rsid w:val="005B0043"/>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5B0043"/>
    <w:rPr>
      <w:rFonts w:cs="Times New Roman"/>
    </w:rPr>
  </w:style>
  <w:style w:type="paragraph" w:styleId="Footer">
    <w:name w:val="footer"/>
    <w:basedOn w:val="Normal"/>
    <w:link w:val="FooterChar"/>
    <w:uiPriority w:val="99"/>
    <w:rsid w:val="005B0043"/>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5B0043"/>
    <w:rPr>
      <w:rFonts w:cs="Times New Roman"/>
    </w:rPr>
  </w:style>
  <w:style w:type="character" w:styleId="Hyperlink">
    <w:name w:val="Hyperlink"/>
    <w:basedOn w:val="DefaultParagraphFont"/>
    <w:uiPriority w:val="99"/>
    <w:rsid w:val="005C2EB9"/>
    <w:rPr>
      <w:rFonts w:cs="Times New Roman"/>
      <w:color w:val="0000FF"/>
      <w:u w:val="single"/>
    </w:rPr>
  </w:style>
  <w:style w:type="character" w:customStyle="1" w:styleId="ol1">
    <w:name w:val="ol1"/>
    <w:basedOn w:val="DefaultParagraphFont"/>
    <w:uiPriority w:val="99"/>
    <w:rsid w:val="00CF4705"/>
    <w:rPr>
      <w:rFonts w:cs="Times New Roman"/>
    </w:rPr>
  </w:style>
  <w:style w:type="paragraph" w:customStyle="1" w:styleId="labeled2">
    <w:name w:val="labeled2"/>
    <w:basedOn w:val="Normal"/>
    <w:uiPriority w:val="99"/>
    <w:rsid w:val="00CF4705"/>
    <w:pPr>
      <w:spacing w:after="0" w:line="240" w:lineRule="auto"/>
      <w:ind w:left="1200"/>
    </w:pPr>
    <w:rPr>
      <w:rFonts w:ascii="Times New Roman" w:eastAsia="Times New Roman" w:hAnsi="Times New Roman"/>
      <w:sz w:val="24"/>
      <w:szCs w:val="24"/>
      <w:lang w:eastAsia="nl-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nl-NL" w:eastAsia="nl-N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163C"/>
    <w:pPr>
      <w:spacing w:after="200" w:line="276" w:lineRule="auto"/>
    </w:pPr>
    <w:rPr>
      <w:lang w:eastAsia="en-US"/>
    </w:rPr>
  </w:style>
  <w:style w:type="paragraph" w:styleId="Heading2">
    <w:name w:val="heading 2"/>
    <w:basedOn w:val="Normal"/>
    <w:next w:val="Normal"/>
    <w:link w:val="Heading2Char"/>
    <w:uiPriority w:val="99"/>
    <w:qFormat/>
    <w:rsid w:val="00C320EE"/>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9"/>
    <w:qFormat/>
    <w:rsid w:val="00C320EE"/>
    <w:pPr>
      <w:keepNext/>
      <w:keepLines/>
      <w:spacing w:before="200" w:after="0"/>
      <w:outlineLvl w:val="2"/>
    </w:pPr>
    <w:rPr>
      <w:rFonts w:ascii="Cambria" w:eastAsia="Times New Roman"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C320EE"/>
    <w:rPr>
      <w:rFonts w:ascii="Cambria" w:hAnsi="Cambria" w:cs="Times New Roman"/>
      <w:b/>
      <w:bCs/>
      <w:color w:val="4F81BD"/>
      <w:sz w:val="26"/>
      <w:szCs w:val="26"/>
    </w:rPr>
  </w:style>
  <w:style w:type="character" w:customStyle="1" w:styleId="Heading3Char">
    <w:name w:val="Heading 3 Char"/>
    <w:basedOn w:val="DefaultParagraphFont"/>
    <w:link w:val="Heading3"/>
    <w:uiPriority w:val="99"/>
    <w:locked/>
    <w:rsid w:val="00C320EE"/>
    <w:rPr>
      <w:rFonts w:ascii="Cambria" w:hAnsi="Cambria" w:cs="Times New Roman"/>
      <w:b/>
      <w:bCs/>
      <w:color w:val="4F81BD"/>
    </w:rPr>
  </w:style>
  <w:style w:type="paragraph" w:styleId="Title">
    <w:name w:val="Title"/>
    <w:basedOn w:val="Normal"/>
    <w:next w:val="Normal"/>
    <w:link w:val="TitleChar"/>
    <w:uiPriority w:val="99"/>
    <w:qFormat/>
    <w:rsid w:val="00C320EE"/>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itleChar">
    <w:name w:val="Title Char"/>
    <w:basedOn w:val="DefaultParagraphFont"/>
    <w:link w:val="Title"/>
    <w:uiPriority w:val="99"/>
    <w:locked/>
    <w:rsid w:val="00C320EE"/>
    <w:rPr>
      <w:rFonts w:ascii="Cambria" w:hAnsi="Cambria" w:cs="Times New Roman"/>
      <w:color w:val="17365D"/>
      <w:spacing w:val="5"/>
      <w:kern w:val="28"/>
      <w:sz w:val="52"/>
      <w:szCs w:val="52"/>
    </w:rPr>
  </w:style>
  <w:style w:type="paragraph" w:styleId="ListParagraph">
    <w:name w:val="List Paragraph"/>
    <w:basedOn w:val="Normal"/>
    <w:uiPriority w:val="99"/>
    <w:qFormat/>
    <w:rsid w:val="00C320EE"/>
    <w:pPr>
      <w:ind w:left="720"/>
      <w:contextualSpacing/>
    </w:pPr>
  </w:style>
  <w:style w:type="paragraph" w:customStyle="1" w:styleId="CharCharCarCharCarCharCarCharCarCharCarCharCarChar">
    <w:name w:val="Char Char Car Char Car Char Car Char Car Char Car Char Car Char"/>
    <w:basedOn w:val="Normal"/>
    <w:uiPriority w:val="99"/>
    <w:rsid w:val="00AF14AA"/>
    <w:pPr>
      <w:spacing w:after="160" w:line="240" w:lineRule="exact"/>
    </w:pPr>
    <w:rPr>
      <w:rFonts w:ascii="Arial" w:eastAsia="Times New Roman" w:hAnsi="Arial" w:cs="Arial"/>
      <w:sz w:val="20"/>
      <w:szCs w:val="20"/>
      <w:lang w:val="en-US"/>
    </w:rPr>
  </w:style>
  <w:style w:type="paragraph" w:styleId="NoSpacing">
    <w:name w:val="No Spacing"/>
    <w:uiPriority w:val="99"/>
    <w:qFormat/>
    <w:rsid w:val="00AF14AA"/>
    <w:rPr>
      <w:lang w:eastAsia="en-US"/>
    </w:rPr>
  </w:style>
  <w:style w:type="paragraph" w:styleId="BalloonText">
    <w:name w:val="Balloon Text"/>
    <w:basedOn w:val="Normal"/>
    <w:link w:val="BalloonTextChar"/>
    <w:uiPriority w:val="99"/>
    <w:semiHidden/>
    <w:rsid w:val="00AF14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F14AA"/>
    <w:rPr>
      <w:rFonts w:ascii="Tahoma" w:hAnsi="Tahoma" w:cs="Tahoma"/>
      <w:sz w:val="16"/>
      <w:szCs w:val="16"/>
    </w:rPr>
  </w:style>
  <w:style w:type="character" w:styleId="CommentReference">
    <w:name w:val="annotation reference"/>
    <w:basedOn w:val="DefaultParagraphFont"/>
    <w:uiPriority w:val="99"/>
    <w:semiHidden/>
    <w:rsid w:val="002620B7"/>
    <w:rPr>
      <w:rFonts w:cs="Times New Roman"/>
      <w:sz w:val="16"/>
      <w:szCs w:val="16"/>
    </w:rPr>
  </w:style>
  <w:style w:type="paragraph" w:styleId="CommentText">
    <w:name w:val="annotation text"/>
    <w:basedOn w:val="Normal"/>
    <w:link w:val="CommentTextChar"/>
    <w:uiPriority w:val="99"/>
    <w:semiHidden/>
    <w:rsid w:val="002620B7"/>
    <w:pPr>
      <w:spacing w:line="240" w:lineRule="auto"/>
    </w:pPr>
    <w:rPr>
      <w:sz w:val="20"/>
      <w:szCs w:val="20"/>
    </w:rPr>
  </w:style>
  <w:style w:type="character" w:customStyle="1" w:styleId="CommentTextChar">
    <w:name w:val="Comment Text Char"/>
    <w:basedOn w:val="DefaultParagraphFont"/>
    <w:link w:val="CommentText"/>
    <w:uiPriority w:val="99"/>
    <w:semiHidden/>
    <w:locked/>
    <w:rsid w:val="002620B7"/>
    <w:rPr>
      <w:rFonts w:cs="Times New Roman"/>
      <w:sz w:val="20"/>
      <w:szCs w:val="20"/>
    </w:rPr>
  </w:style>
  <w:style w:type="paragraph" w:styleId="CommentSubject">
    <w:name w:val="annotation subject"/>
    <w:basedOn w:val="CommentText"/>
    <w:next w:val="CommentText"/>
    <w:link w:val="CommentSubjectChar"/>
    <w:uiPriority w:val="99"/>
    <w:semiHidden/>
    <w:rsid w:val="002620B7"/>
    <w:rPr>
      <w:b/>
      <w:bCs/>
    </w:rPr>
  </w:style>
  <w:style w:type="character" w:customStyle="1" w:styleId="CommentSubjectChar">
    <w:name w:val="Comment Subject Char"/>
    <w:basedOn w:val="CommentTextChar"/>
    <w:link w:val="CommentSubject"/>
    <w:uiPriority w:val="99"/>
    <w:semiHidden/>
    <w:locked/>
    <w:rsid w:val="002620B7"/>
    <w:rPr>
      <w:rFonts w:cs="Times New Roman"/>
      <w:b/>
      <w:bCs/>
      <w:sz w:val="20"/>
      <w:szCs w:val="20"/>
    </w:rPr>
  </w:style>
  <w:style w:type="paragraph" w:styleId="Subtitle">
    <w:name w:val="Subtitle"/>
    <w:basedOn w:val="Normal"/>
    <w:next w:val="Normal"/>
    <w:link w:val="SubtitleChar"/>
    <w:uiPriority w:val="99"/>
    <w:qFormat/>
    <w:rsid w:val="002620B7"/>
    <w:pPr>
      <w:numPr>
        <w:ilvl w:val="1"/>
      </w:numPr>
    </w:pPr>
    <w:rPr>
      <w:rFonts w:ascii="Cambria" w:eastAsia="Times New Roman" w:hAnsi="Cambria"/>
      <w:i/>
      <w:iCs/>
      <w:color w:val="4F81BD"/>
      <w:spacing w:val="15"/>
      <w:sz w:val="24"/>
      <w:szCs w:val="24"/>
    </w:rPr>
  </w:style>
  <w:style w:type="character" w:customStyle="1" w:styleId="SubtitleChar">
    <w:name w:val="Subtitle Char"/>
    <w:basedOn w:val="DefaultParagraphFont"/>
    <w:link w:val="Subtitle"/>
    <w:uiPriority w:val="99"/>
    <w:locked/>
    <w:rsid w:val="002620B7"/>
    <w:rPr>
      <w:rFonts w:ascii="Cambria" w:hAnsi="Cambria" w:cs="Times New Roman"/>
      <w:i/>
      <w:iCs/>
      <w:color w:val="4F81BD"/>
      <w:spacing w:val="15"/>
      <w:sz w:val="24"/>
      <w:szCs w:val="24"/>
    </w:rPr>
  </w:style>
  <w:style w:type="paragraph" w:styleId="PlainText">
    <w:name w:val="Plain Text"/>
    <w:basedOn w:val="Normal"/>
    <w:link w:val="PlainTextChar"/>
    <w:uiPriority w:val="99"/>
    <w:semiHidden/>
    <w:rsid w:val="002620B7"/>
    <w:pPr>
      <w:spacing w:after="0" w:line="240" w:lineRule="auto"/>
    </w:pPr>
    <w:rPr>
      <w:rFonts w:ascii="Verdana" w:hAnsi="Verdana"/>
      <w:sz w:val="20"/>
      <w:szCs w:val="21"/>
      <w:lang w:eastAsia="nl-NL"/>
    </w:rPr>
  </w:style>
  <w:style w:type="character" w:customStyle="1" w:styleId="PlainTextChar">
    <w:name w:val="Plain Text Char"/>
    <w:basedOn w:val="DefaultParagraphFont"/>
    <w:link w:val="PlainText"/>
    <w:uiPriority w:val="99"/>
    <w:semiHidden/>
    <w:locked/>
    <w:rsid w:val="002620B7"/>
    <w:rPr>
      <w:rFonts w:ascii="Verdana" w:hAnsi="Verdana" w:cs="Times New Roman"/>
      <w:sz w:val="21"/>
      <w:szCs w:val="21"/>
      <w:lang w:eastAsia="nl-NL"/>
    </w:rPr>
  </w:style>
  <w:style w:type="paragraph" w:styleId="Header">
    <w:name w:val="header"/>
    <w:basedOn w:val="Normal"/>
    <w:link w:val="HeaderChar"/>
    <w:uiPriority w:val="99"/>
    <w:rsid w:val="005B0043"/>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5B0043"/>
    <w:rPr>
      <w:rFonts w:cs="Times New Roman"/>
    </w:rPr>
  </w:style>
  <w:style w:type="paragraph" w:styleId="Footer">
    <w:name w:val="footer"/>
    <w:basedOn w:val="Normal"/>
    <w:link w:val="FooterChar"/>
    <w:uiPriority w:val="99"/>
    <w:rsid w:val="005B0043"/>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5B0043"/>
    <w:rPr>
      <w:rFonts w:cs="Times New Roman"/>
    </w:rPr>
  </w:style>
  <w:style w:type="character" w:styleId="Hyperlink">
    <w:name w:val="Hyperlink"/>
    <w:basedOn w:val="DefaultParagraphFont"/>
    <w:uiPriority w:val="99"/>
    <w:rsid w:val="005C2EB9"/>
    <w:rPr>
      <w:rFonts w:cs="Times New Roman"/>
      <w:color w:val="0000FF"/>
      <w:u w:val="single"/>
    </w:rPr>
  </w:style>
  <w:style w:type="character" w:customStyle="1" w:styleId="ol1">
    <w:name w:val="ol1"/>
    <w:basedOn w:val="DefaultParagraphFont"/>
    <w:uiPriority w:val="99"/>
    <w:rsid w:val="00CF4705"/>
    <w:rPr>
      <w:rFonts w:cs="Times New Roman"/>
    </w:rPr>
  </w:style>
  <w:style w:type="paragraph" w:customStyle="1" w:styleId="labeled2">
    <w:name w:val="labeled2"/>
    <w:basedOn w:val="Normal"/>
    <w:uiPriority w:val="99"/>
    <w:rsid w:val="00CF4705"/>
    <w:pPr>
      <w:spacing w:after="0" w:line="240" w:lineRule="auto"/>
      <w:ind w:left="1200"/>
    </w:pPr>
    <w:rPr>
      <w:rFonts w:ascii="Times New Roman" w:eastAsia="Times New Roman" w:hAnsi="Times New Roman"/>
      <w:sz w:val="24"/>
      <w:szCs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486639">
      <w:bodyDiv w:val="1"/>
      <w:marLeft w:val="0"/>
      <w:marRight w:val="0"/>
      <w:marTop w:val="0"/>
      <w:marBottom w:val="0"/>
      <w:divBdr>
        <w:top w:val="none" w:sz="0" w:space="0" w:color="auto"/>
        <w:left w:val="none" w:sz="0" w:space="0" w:color="auto"/>
        <w:bottom w:val="none" w:sz="0" w:space="0" w:color="auto"/>
        <w:right w:val="none" w:sz="0" w:space="0" w:color="auto"/>
      </w:divBdr>
    </w:div>
    <w:div w:id="1942180083">
      <w:marLeft w:val="0"/>
      <w:marRight w:val="0"/>
      <w:marTop w:val="0"/>
      <w:marBottom w:val="0"/>
      <w:divBdr>
        <w:top w:val="none" w:sz="0" w:space="0" w:color="auto"/>
        <w:left w:val="none" w:sz="0" w:space="0" w:color="auto"/>
        <w:bottom w:val="none" w:sz="0" w:space="0" w:color="auto"/>
        <w:right w:val="none" w:sz="0" w:space="0" w:color="auto"/>
      </w:divBdr>
    </w:div>
    <w:div w:id="1942180084">
      <w:marLeft w:val="0"/>
      <w:marRight w:val="0"/>
      <w:marTop w:val="0"/>
      <w:marBottom w:val="0"/>
      <w:divBdr>
        <w:top w:val="none" w:sz="0" w:space="0" w:color="auto"/>
        <w:left w:val="none" w:sz="0" w:space="0" w:color="auto"/>
        <w:bottom w:val="none" w:sz="0" w:space="0" w:color="auto"/>
        <w:right w:val="none" w:sz="0" w:space="0" w:color="auto"/>
      </w:divBdr>
    </w:div>
    <w:div w:id="1942180088">
      <w:marLeft w:val="0"/>
      <w:marRight w:val="0"/>
      <w:marTop w:val="0"/>
      <w:marBottom w:val="0"/>
      <w:divBdr>
        <w:top w:val="none" w:sz="0" w:space="0" w:color="auto"/>
        <w:left w:val="none" w:sz="0" w:space="0" w:color="auto"/>
        <w:bottom w:val="none" w:sz="0" w:space="0" w:color="auto"/>
        <w:right w:val="none" w:sz="0" w:space="0" w:color="auto"/>
      </w:divBdr>
      <w:divsChild>
        <w:div w:id="1942180091">
          <w:marLeft w:val="0"/>
          <w:marRight w:val="0"/>
          <w:marTop w:val="0"/>
          <w:marBottom w:val="0"/>
          <w:divBdr>
            <w:top w:val="none" w:sz="0" w:space="0" w:color="auto"/>
            <w:left w:val="none" w:sz="0" w:space="0" w:color="auto"/>
            <w:bottom w:val="none" w:sz="0" w:space="0" w:color="auto"/>
            <w:right w:val="none" w:sz="0" w:space="0" w:color="auto"/>
          </w:divBdr>
          <w:divsChild>
            <w:div w:id="1942180086">
              <w:marLeft w:val="0"/>
              <w:marRight w:val="0"/>
              <w:marTop w:val="0"/>
              <w:marBottom w:val="0"/>
              <w:divBdr>
                <w:top w:val="none" w:sz="0" w:space="0" w:color="auto"/>
                <w:left w:val="none" w:sz="0" w:space="0" w:color="auto"/>
                <w:bottom w:val="none" w:sz="0" w:space="0" w:color="auto"/>
                <w:right w:val="none" w:sz="0" w:space="0" w:color="auto"/>
              </w:divBdr>
              <w:divsChild>
                <w:div w:id="1942180085">
                  <w:marLeft w:val="0"/>
                  <w:marRight w:val="0"/>
                  <w:marTop w:val="0"/>
                  <w:marBottom w:val="0"/>
                  <w:divBdr>
                    <w:top w:val="none" w:sz="0" w:space="0" w:color="auto"/>
                    <w:left w:val="none" w:sz="0" w:space="0" w:color="auto"/>
                    <w:bottom w:val="none" w:sz="0" w:space="0" w:color="auto"/>
                    <w:right w:val="none" w:sz="0" w:space="0" w:color="auto"/>
                  </w:divBdr>
                  <w:divsChild>
                    <w:div w:id="1942180093">
                      <w:marLeft w:val="0"/>
                      <w:marRight w:val="0"/>
                      <w:marTop w:val="0"/>
                      <w:marBottom w:val="0"/>
                      <w:divBdr>
                        <w:top w:val="none" w:sz="0" w:space="0" w:color="auto"/>
                        <w:left w:val="none" w:sz="0" w:space="0" w:color="auto"/>
                        <w:bottom w:val="none" w:sz="0" w:space="0" w:color="auto"/>
                        <w:right w:val="none" w:sz="0" w:space="0" w:color="auto"/>
                      </w:divBdr>
                      <w:divsChild>
                        <w:div w:id="1942180094">
                          <w:marLeft w:val="0"/>
                          <w:marRight w:val="0"/>
                          <w:marTop w:val="0"/>
                          <w:marBottom w:val="0"/>
                          <w:divBdr>
                            <w:top w:val="none" w:sz="0" w:space="0" w:color="auto"/>
                            <w:left w:val="none" w:sz="0" w:space="0" w:color="auto"/>
                            <w:bottom w:val="none" w:sz="0" w:space="0" w:color="auto"/>
                            <w:right w:val="none" w:sz="0" w:space="0" w:color="auto"/>
                          </w:divBdr>
                          <w:divsChild>
                            <w:div w:id="1942180090">
                              <w:marLeft w:val="0"/>
                              <w:marRight w:val="0"/>
                              <w:marTop w:val="0"/>
                              <w:marBottom w:val="0"/>
                              <w:divBdr>
                                <w:top w:val="none" w:sz="0" w:space="0" w:color="auto"/>
                                <w:left w:val="none" w:sz="0" w:space="0" w:color="auto"/>
                                <w:bottom w:val="none" w:sz="0" w:space="0" w:color="auto"/>
                                <w:right w:val="none" w:sz="0" w:space="0" w:color="auto"/>
                              </w:divBdr>
                              <w:divsChild>
                                <w:div w:id="1942180087">
                                  <w:marLeft w:val="0"/>
                                  <w:marRight w:val="0"/>
                                  <w:marTop w:val="0"/>
                                  <w:marBottom w:val="0"/>
                                  <w:divBdr>
                                    <w:top w:val="none" w:sz="0" w:space="0" w:color="auto"/>
                                    <w:left w:val="none" w:sz="0" w:space="0" w:color="auto"/>
                                    <w:bottom w:val="none" w:sz="0" w:space="0" w:color="auto"/>
                                    <w:right w:val="none" w:sz="0" w:space="0" w:color="auto"/>
                                  </w:divBdr>
                                  <w:divsChild>
                                    <w:div w:id="194218008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2180092">
      <w:marLeft w:val="0"/>
      <w:marRight w:val="0"/>
      <w:marTop w:val="0"/>
      <w:marBottom w:val="0"/>
      <w:divBdr>
        <w:top w:val="none" w:sz="0" w:space="0" w:color="auto"/>
        <w:left w:val="none" w:sz="0" w:space="0" w:color="auto"/>
        <w:bottom w:val="none" w:sz="0" w:space="0" w:color="auto"/>
        <w:right w:val="none" w:sz="0" w:space="0" w:color="auto"/>
      </w:divBdr>
    </w:div>
    <w:div w:id="194218009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C02258-1479-4A20-8CAF-64C4FE2EAB91}"/>
</file>

<file path=customXml/itemProps2.xml><?xml version="1.0" encoding="utf-8"?>
<ds:datastoreItem xmlns:ds="http://schemas.openxmlformats.org/officeDocument/2006/customXml" ds:itemID="{F9397E25-809A-445D-AE80-D5721091DF58}"/>
</file>

<file path=customXml/itemProps3.xml><?xml version="1.0" encoding="utf-8"?>
<ds:datastoreItem xmlns:ds="http://schemas.openxmlformats.org/officeDocument/2006/customXml" ds:itemID="{8016F955-3824-4E34-B68A-9F5A4E42E2A7}"/>
</file>

<file path=docProps/app.xml><?xml version="1.0" encoding="utf-8"?>
<Properties xmlns="http://schemas.openxmlformats.org/officeDocument/2006/extended-properties" xmlns:vt="http://schemas.openxmlformats.org/officeDocument/2006/docPropsVTypes">
  <Template>D31E0E69</Template>
  <TotalTime>57</TotalTime>
  <Pages>3</Pages>
  <Words>1293</Words>
  <Characters>6885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CAT – Introductory Statements</vt:lpstr>
    </vt:vector>
  </TitlesOfParts>
  <Company>Ministerie van Veiligheid en Justitie</Company>
  <LinksUpToDate>false</LinksUpToDate>
  <CharactersWithSpaces>8162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 – Introductory Statements</dc:title>
  <dc:creator>Palm, J.M. mw. - BD/DWJZ/SBR</dc:creator>
  <cp:lastModifiedBy>Françoise D. Schild</cp:lastModifiedBy>
  <cp:revision>7</cp:revision>
  <dcterms:created xsi:type="dcterms:W3CDTF">2013-05-12T12:04:00Z</dcterms:created>
  <dcterms:modified xsi:type="dcterms:W3CDTF">2013-05-13T12:40:00Z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