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header3.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066A3074" w14:textId="77777777" w:rsidR="00865E90" w:rsidRDefault="00865E90" w:rsidP="00233CFA">
      <w:pPr>
        <w:tabs>
          <w:tab w:val="left" w:pos="3585"/>
          <w:tab w:val="right" w:pos="9631"/>
        </w:tabs>
        <w:jc w:val="right"/>
        <w:rPr>
          <w:rFonts w:ascii="Times New Roman" w:hAnsi="Times New Roman"/>
          <w:szCs w:val="24"/>
          <w:lang w:val="en-GB" w:eastAsia="ja-JP"/>
        </w:rPr>
      </w:pPr>
      <w:bookmarkStart w:id="0" w:name="_Hlk92111610"/>
    </w:p>
    <w:p w14:paraId="28BB2A32" w14:textId="77777777" w:rsidR="00865E90" w:rsidRDefault="00865E90" w:rsidP="00233CFA">
      <w:pPr>
        <w:tabs>
          <w:tab w:val="left" w:pos="3585"/>
          <w:tab w:val="right" w:pos="9631"/>
        </w:tabs>
        <w:jc w:val="right"/>
        <w:rPr>
          <w:rFonts w:ascii="Times New Roman" w:hAnsi="Times New Roman"/>
          <w:szCs w:val="24"/>
          <w:lang w:val="en-GB" w:eastAsia="ja-JP"/>
        </w:rPr>
      </w:pPr>
    </w:p>
    <w:p w14:paraId="73AAFEB9" w14:textId="77777777" w:rsidR="00865E90" w:rsidRDefault="00865E90" w:rsidP="00233CFA">
      <w:pPr>
        <w:tabs>
          <w:tab w:val="left" w:pos="3585"/>
          <w:tab w:val="right" w:pos="9631"/>
        </w:tabs>
        <w:jc w:val="right"/>
        <w:rPr>
          <w:rFonts w:ascii="Times New Roman" w:hAnsi="Times New Roman"/>
          <w:szCs w:val="24"/>
          <w:lang w:val="en-GB" w:eastAsia="ja-JP"/>
        </w:rPr>
      </w:pPr>
    </w:p>
    <w:p w14:paraId="6E708E3D" w14:textId="16EA15E2" w:rsidR="0095074B" w:rsidRPr="00865E90" w:rsidRDefault="005D438C" w:rsidP="00233CFA">
      <w:pPr>
        <w:tabs>
          <w:tab w:val="left" w:pos="3585"/>
          <w:tab w:val="right" w:pos="9631"/>
        </w:tabs>
        <w:jc w:val="right"/>
        <w:rPr>
          <w:rFonts w:ascii="Times New Roman" w:hAnsi="Times New Roman"/>
          <w:b/>
          <w:sz w:val="24"/>
          <w:szCs w:val="24"/>
          <w:lang w:val="en-GB"/>
        </w:rPr>
      </w:pPr>
      <w:r>
        <w:rPr>
          <w:rFonts w:ascii="Times New Roman" w:hAnsi="Times New Roman"/>
          <w:szCs w:val="24"/>
          <w:lang w:val="en-GB" w:eastAsia="ja-JP"/>
        </w:rPr>
        <w:t>3</w:t>
      </w:r>
      <w:bookmarkStart w:id="1" w:name="_GoBack"/>
      <w:bookmarkEnd w:id="1"/>
      <w:r w:rsidR="00EE32B3" w:rsidRPr="00865E90">
        <w:rPr>
          <w:rFonts w:ascii="Times New Roman" w:hAnsi="Times New Roman"/>
          <w:szCs w:val="24"/>
          <w:lang w:val="en-GB"/>
        </w:rPr>
        <w:t xml:space="preserve"> </w:t>
      </w:r>
      <w:r w:rsidR="00865E90" w:rsidRPr="00865E90">
        <w:rPr>
          <w:rFonts w:ascii="Times New Roman" w:hAnsi="Times New Roman" w:hint="eastAsia"/>
          <w:szCs w:val="24"/>
          <w:lang w:val="en-GB" w:eastAsia="ja-JP"/>
        </w:rPr>
        <w:t>May</w:t>
      </w:r>
      <w:r w:rsidR="00D77DE7" w:rsidRPr="00865E90">
        <w:rPr>
          <w:rFonts w:ascii="Times New Roman" w:hAnsi="Times New Roman"/>
          <w:szCs w:val="24"/>
          <w:lang w:val="en-GB"/>
        </w:rPr>
        <w:t xml:space="preserve"> </w:t>
      </w:r>
      <w:bookmarkEnd w:id="0"/>
      <w:r w:rsidR="00865E90" w:rsidRPr="00865E90">
        <w:rPr>
          <w:rFonts w:ascii="Times New Roman" w:hAnsi="Times New Roman" w:hint="eastAsia"/>
          <w:szCs w:val="24"/>
          <w:lang w:val="en-GB" w:eastAsia="ja-JP"/>
        </w:rPr>
        <w:t>2024</w:t>
      </w:r>
    </w:p>
    <w:p w14:paraId="6F0DA408" w14:textId="77777777" w:rsidR="00DB72EA" w:rsidRPr="0019316A" w:rsidRDefault="00DB72EA" w:rsidP="00233CFA">
      <w:pPr>
        <w:jc w:val="both"/>
        <w:rPr>
          <w:rFonts w:ascii="Times New Roman" w:hAnsi="Times New Roman"/>
          <w:sz w:val="24"/>
          <w:szCs w:val="24"/>
          <w:lang w:val="en-GB"/>
        </w:rPr>
      </w:pPr>
    </w:p>
    <w:p w14:paraId="795ABA11" w14:textId="77777777" w:rsidR="00AC671A" w:rsidRPr="0019316A" w:rsidRDefault="00AC671A" w:rsidP="00AC671A">
      <w:pPr>
        <w:spacing w:before="120"/>
        <w:rPr>
          <w:rFonts w:ascii="Times New Roman" w:hAnsi="Times New Roman"/>
          <w:b/>
          <w:sz w:val="32"/>
          <w:szCs w:val="32"/>
          <w:lang w:val="en-GB"/>
        </w:rPr>
      </w:pPr>
      <w:r w:rsidRPr="0019316A">
        <w:rPr>
          <w:rFonts w:ascii="Times New Roman" w:hAnsi="Times New Roman"/>
          <w:b/>
          <w:sz w:val="32"/>
          <w:szCs w:val="32"/>
          <w:lang w:val="en-GB"/>
        </w:rPr>
        <w:t xml:space="preserve">From </w:t>
      </w:r>
      <w:proofErr w:type="gramStart"/>
      <w:r w:rsidR="008D19DD" w:rsidRPr="0019316A">
        <w:rPr>
          <w:rFonts w:ascii="Times New Roman" w:hAnsi="Times New Roman"/>
          <w:b/>
          <w:sz w:val="32"/>
          <w:szCs w:val="32"/>
          <w:lang w:val="en-GB"/>
        </w:rPr>
        <w:t>T</w:t>
      </w:r>
      <w:r w:rsidRPr="0019316A">
        <w:rPr>
          <w:rFonts w:ascii="Times New Roman" w:hAnsi="Times New Roman"/>
          <w:b/>
          <w:sz w:val="32"/>
          <w:szCs w:val="32"/>
          <w:lang w:val="en-GB"/>
        </w:rPr>
        <w:t>he</w:t>
      </w:r>
      <w:proofErr w:type="gramEnd"/>
      <w:r w:rsidRPr="0019316A">
        <w:rPr>
          <w:rFonts w:ascii="Times New Roman" w:hAnsi="Times New Roman"/>
          <w:b/>
          <w:sz w:val="32"/>
          <w:szCs w:val="32"/>
          <w:lang w:val="en-GB"/>
        </w:rPr>
        <w:t xml:space="preserve"> European Association of Jehovah’s Witnesses</w:t>
      </w:r>
    </w:p>
    <w:p w14:paraId="28A1256C" w14:textId="77777777" w:rsidR="00AC671A" w:rsidRPr="0019316A" w:rsidRDefault="00AC671A" w:rsidP="00AC671A">
      <w:pPr>
        <w:spacing w:before="120"/>
        <w:rPr>
          <w:rFonts w:ascii="Times New Roman" w:hAnsi="Times New Roman"/>
          <w:b/>
          <w:sz w:val="32"/>
          <w:szCs w:val="32"/>
          <w:lang w:val="en-GB"/>
        </w:rPr>
      </w:pPr>
    </w:p>
    <w:p w14:paraId="492574D4" w14:textId="77777777" w:rsidR="007F5FB1" w:rsidRPr="0019316A" w:rsidRDefault="007F5FB1" w:rsidP="00AC671A">
      <w:pPr>
        <w:spacing w:before="120"/>
        <w:rPr>
          <w:rFonts w:ascii="Times New Roman" w:hAnsi="Times New Roman"/>
          <w:b/>
          <w:sz w:val="32"/>
          <w:szCs w:val="32"/>
          <w:lang w:val="en-GB"/>
        </w:rPr>
      </w:pPr>
    </w:p>
    <w:p w14:paraId="3CFFC5A1" w14:textId="572B1C9D" w:rsidR="007F5FB1" w:rsidRPr="00796A4C" w:rsidRDefault="007F5FB1" w:rsidP="007F5FB1">
      <w:pPr>
        <w:spacing w:before="360" w:after="360"/>
        <w:rPr>
          <w:rFonts w:ascii="Times New Roman" w:hAnsi="Times New Roman"/>
          <w:b/>
          <w:sz w:val="32"/>
          <w:szCs w:val="32"/>
          <w:lang w:val="en-GB"/>
        </w:rPr>
      </w:pPr>
      <w:r w:rsidRPr="00796A4C">
        <w:rPr>
          <w:rFonts w:ascii="Times New Roman" w:hAnsi="Times New Roman"/>
          <w:b/>
          <w:sz w:val="32"/>
          <w:szCs w:val="32"/>
          <w:lang w:val="en-GB"/>
        </w:rPr>
        <w:t xml:space="preserve">Submission to the </w:t>
      </w:r>
      <w:r w:rsidR="00E81206" w:rsidRPr="00796A4C">
        <w:rPr>
          <w:rFonts w:ascii="Times New Roman" w:hAnsi="Times New Roman"/>
          <w:b/>
          <w:sz w:val="32"/>
          <w:szCs w:val="32"/>
          <w:lang w:val="en-GB"/>
        </w:rPr>
        <w:t>United Nations</w:t>
      </w:r>
      <w:r w:rsidRPr="00796A4C">
        <w:rPr>
          <w:rFonts w:ascii="Times New Roman" w:hAnsi="Times New Roman"/>
          <w:b/>
          <w:sz w:val="32"/>
          <w:szCs w:val="32"/>
          <w:lang w:val="en-GB"/>
        </w:rPr>
        <w:t xml:space="preserve"> Human Rights Committee</w:t>
      </w:r>
    </w:p>
    <w:p w14:paraId="3B4D7872" w14:textId="781330AD" w:rsidR="007F5FB1" w:rsidRPr="0019316A" w:rsidRDefault="007F5FB1" w:rsidP="007F5FB1">
      <w:pPr>
        <w:spacing w:before="360" w:after="360"/>
        <w:rPr>
          <w:rFonts w:ascii="Times New Roman" w:hAnsi="Times New Roman"/>
          <w:b/>
          <w:sz w:val="32"/>
          <w:szCs w:val="32"/>
          <w:lang w:val="en-GB"/>
        </w:rPr>
      </w:pPr>
      <w:r w:rsidRPr="00796A4C">
        <w:rPr>
          <w:rFonts w:ascii="Times New Roman" w:hAnsi="Times New Roman"/>
          <w:b/>
          <w:sz w:val="32"/>
          <w:szCs w:val="32"/>
          <w:lang w:val="en-GB"/>
        </w:rPr>
        <w:t xml:space="preserve">Prior to the </w:t>
      </w:r>
      <w:r w:rsidRPr="0019316A">
        <w:rPr>
          <w:rFonts w:ascii="Times New Roman" w:hAnsi="Times New Roman"/>
          <w:b/>
          <w:sz w:val="32"/>
          <w:szCs w:val="32"/>
          <w:lang w:val="en-GB"/>
        </w:rPr>
        <w:t>Adoption of the List of Issues</w:t>
      </w:r>
    </w:p>
    <w:p w14:paraId="261287C8" w14:textId="0C3DF0E8" w:rsidR="00CE2B3D" w:rsidRPr="0019316A" w:rsidRDefault="0056381E" w:rsidP="00CE2B3D">
      <w:pPr>
        <w:spacing w:before="120"/>
        <w:rPr>
          <w:rFonts w:ascii="Times New Roman" w:hAnsi="Times New Roman"/>
          <w:b/>
          <w:color w:val="000000" w:themeColor="text1"/>
          <w:sz w:val="32"/>
          <w:szCs w:val="24"/>
          <w:lang w:val="en-GB"/>
        </w:rPr>
      </w:pPr>
      <w:r w:rsidRPr="0019316A">
        <w:rPr>
          <w:rFonts w:ascii="Times New Roman" w:hAnsi="Times New Roman"/>
          <w:b/>
          <w:color w:val="000000" w:themeColor="text1"/>
          <w:sz w:val="32"/>
          <w:szCs w:val="24"/>
          <w:lang w:val="en-GB"/>
        </w:rPr>
        <w:t>141</w:t>
      </w:r>
      <w:r w:rsidR="00CC311C">
        <w:rPr>
          <w:rFonts w:ascii="Times New Roman" w:hAnsi="Times New Roman"/>
          <w:b/>
          <w:color w:val="000000" w:themeColor="text1"/>
          <w:sz w:val="32"/>
          <w:szCs w:val="24"/>
          <w:lang w:val="en-GB"/>
        </w:rPr>
        <w:t>st</w:t>
      </w:r>
      <w:r w:rsidRPr="0019316A">
        <w:rPr>
          <w:rFonts w:ascii="Times New Roman" w:hAnsi="Times New Roman"/>
          <w:b/>
          <w:color w:val="000000" w:themeColor="text1"/>
          <w:sz w:val="32"/>
          <w:szCs w:val="24"/>
          <w:lang w:val="en-GB"/>
        </w:rPr>
        <w:t xml:space="preserve"> </w:t>
      </w:r>
      <w:r w:rsidR="00BE1948" w:rsidRPr="0019316A">
        <w:rPr>
          <w:rFonts w:ascii="Times New Roman" w:hAnsi="Times New Roman"/>
          <w:b/>
          <w:color w:val="000000" w:themeColor="text1"/>
          <w:sz w:val="32"/>
          <w:szCs w:val="24"/>
          <w:lang w:val="en-GB"/>
        </w:rPr>
        <w:t>s</w:t>
      </w:r>
      <w:r w:rsidR="00CE2B3D" w:rsidRPr="0019316A">
        <w:rPr>
          <w:rFonts w:ascii="Times New Roman" w:hAnsi="Times New Roman"/>
          <w:b/>
          <w:color w:val="000000" w:themeColor="text1"/>
          <w:sz w:val="32"/>
          <w:szCs w:val="24"/>
          <w:lang w:val="en-GB"/>
        </w:rPr>
        <w:t xml:space="preserve">ession </w:t>
      </w:r>
      <w:r w:rsidR="000C3710" w:rsidRPr="0019316A">
        <w:rPr>
          <w:rFonts w:ascii="Times New Roman" w:hAnsi="Times New Roman"/>
          <w:b/>
          <w:color w:val="000000" w:themeColor="text1"/>
          <w:sz w:val="32"/>
          <w:szCs w:val="24"/>
          <w:lang w:val="en-GB"/>
        </w:rPr>
        <w:t>(</w:t>
      </w:r>
      <w:bookmarkStart w:id="2" w:name="_Hlk92111317"/>
      <w:r w:rsidR="00C559EC">
        <w:rPr>
          <w:rFonts w:ascii="Times New Roman" w:hAnsi="Times New Roman"/>
          <w:b/>
          <w:color w:val="000000" w:themeColor="text1"/>
          <w:sz w:val="32"/>
          <w:szCs w:val="24"/>
          <w:lang w:val="en-GB"/>
        </w:rPr>
        <w:t>1 July</w:t>
      </w:r>
      <w:r w:rsidR="00E81206" w:rsidRPr="0019316A">
        <w:rPr>
          <w:rFonts w:ascii="Times New Roman" w:hAnsi="Times New Roman"/>
          <w:b/>
          <w:color w:val="000000" w:themeColor="text1"/>
          <w:sz w:val="32"/>
          <w:szCs w:val="24"/>
          <w:lang w:val="en-GB"/>
        </w:rPr>
        <w:t>–</w:t>
      </w:r>
      <w:bookmarkEnd w:id="2"/>
      <w:r w:rsidR="00C559EC">
        <w:rPr>
          <w:rFonts w:ascii="Times New Roman" w:hAnsi="Times New Roman"/>
          <w:b/>
          <w:color w:val="000000" w:themeColor="text1"/>
          <w:sz w:val="32"/>
          <w:szCs w:val="24"/>
          <w:lang w:val="en-GB"/>
        </w:rPr>
        <w:t>2 August 2024</w:t>
      </w:r>
      <w:r w:rsidR="000C3710" w:rsidRPr="0019316A">
        <w:rPr>
          <w:rFonts w:ascii="Times New Roman" w:hAnsi="Times New Roman"/>
          <w:b/>
          <w:color w:val="000000" w:themeColor="text1"/>
          <w:sz w:val="32"/>
          <w:szCs w:val="24"/>
          <w:lang w:val="en-GB"/>
        </w:rPr>
        <w:t>)</w:t>
      </w:r>
    </w:p>
    <w:p w14:paraId="2FEFB962" w14:textId="77777777" w:rsidR="00DB72EA" w:rsidRPr="0019316A" w:rsidRDefault="00DB72EA" w:rsidP="0095074B">
      <w:pPr>
        <w:rPr>
          <w:rFonts w:ascii="Times New Roman" w:hAnsi="Times New Roman"/>
          <w:color w:val="000000" w:themeColor="text1"/>
          <w:sz w:val="24"/>
          <w:szCs w:val="24"/>
          <w:lang w:val="en-GB"/>
        </w:rPr>
      </w:pPr>
    </w:p>
    <w:p w14:paraId="1AA7A125" w14:textId="77777777" w:rsidR="00DB72EA" w:rsidRPr="0019316A" w:rsidRDefault="00DB72EA" w:rsidP="00DB72EA">
      <w:pPr>
        <w:rPr>
          <w:rFonts w:ascii="Times New Roman" w:hAnsi="Times New Roman"/>
          <w:color w:val="000000" w:themeColor="text1"/>
          <w:sz w:val="24"/>
          <w:szCs w:val="24"/>
          <w:lang w:val="en-GB"/>
        </w:rPr>
      </w:pPr>
    </w:p>
    <w:p w14:paraId="2BDDD94A" w14:textId="77777777" w:rsidR="00DB72EA" w:rsidRPr="0019316A" w:rsidRDefault="00DB72EA" w:rsidP="00DB72EA">
      <w:pPr>
        <w:rPr>
          <w:rFonts w:ascii="Times New Roman" w:hAnsi="Times New Roman"/>
          <w:color w:val="000000" w:themeColor="text1"/>
          <w:sz w:val="24"/>
          <w:szCs w:val="24"/>
          <w:lang w:val="en-GB"/>
        </w:rPr>
      </w:pPr>
    </w:p>
    <w:p w14:paraId="78E5C558" w14:textId="4FAFA918" w:rsidR="00DB72EA" w:rsidRPr="0019316A" w:rsidRDefault="00AF247C" w:rsidP="00DB72EA">
      <w:pPr>
        <w:rPr>
          <w:rFonts w:ascii="Times New Roman" w:hAnsi="Times New Roman"/>
          <w:color w:val="000000" w:themeColor="text1"/>
          <w:sz w:val="24"/>
          <w:szCs w:val="24"/>
          <w:lang w:val="en-GB"/>
        </w:rPr>
      </w:pPr>
      <w:r w:rsidRPr="0019316A">
        <w:rPr>
          <w:rFonts w:ascii="Times New Roman" w:hAnsi="Times New Roman"/>
          <w:b/>
          <w:color w:val="000000" w:themeColor="text1"/>
          <w:spacing w:val="40"/>
          <w:sz w:val="64"/>
          <w:szCs w:val="64"/>
          <w:lang w:val="en-GB"/>
        </w:rPr>
        <w:t>Latvia</w:t>
      </w:r>
    </w:p>
    <w:p w14:paraId="21D0BC87" w14:textId="77777777" w:rsidR="00DB72EA" w:rsidRPr="0019316A" w:rsidRDefault="00DB72EA" w:rsidP="00DB72EA">
      <w:pPr>
        <w:rPr>
          <w:rFonts w:ascii="Times New Roman" w:hAnsi="Times New Roman"/>
          <w:b/>
          <w:sz w:val="24"/>
          <w:szCs w:val="24"/>
          <w:lang w:val="en-GB"/>
        </w:rPr>
      </w:pPr>
    </w:p>
    <w:p w14:paraId="7F3A5EC6" w14:textId="77777777" w:rsidR="00AC671A" w:rsidRPr="0019316A" w:rsidRDefault="00AC671A" w:rsidP="00C8264D">
      <w:pPr>
        <w:tabs>
          <w:tab w:val="right" w:pos="8363"/>
        </w:tabs>
        <w:jc w:val="both"/>
        <w:rPr>
          <w:rFonts w:ascii="Times New Roman" w:hAnsi="Times New Roman"/>
          <w:b/>
          <w:sz w:val="24"/>
          <w:szCs w:val="24"/>
          <w:lang w:val="en-GB"/>
        </w:rPr>
      </w:pPr>
    </w:p>
    <w:p w14:paraId="7D52DEF1" w14:textId="77777777" w:rsidR="00AC671A" w:rsidRPr="0019316A" w:rsidRDefault="00AC671A" w:rsidP="00233CFA">
      <w:pPr>
        <w:tabs>
          <w:tab w:val="right" w:pos="8363"/>
        </w:tabs>
        <w:rPr>
          <w:rFonts w:ascii="Times New Roman" w:hAnsi="Times New Roman"/>
          <w:b/>
          <w:sz w:val="24"/>
          <w:szCs w:val="24"/>
          <w:lang w:val="en-GB"/>
        </w:rPr>
      </w:pPr>
    </w:p>
    <w:p w14:paraId="6F3FBE0E" w14:textId="77777777" w:rsidR="009A4724" w:rsidRPr="0019316A" w:rsidRDefault="009A4724" w:rsidP="00233CFA">
      <w:pPr>
        <w:tabs>
          <w:tab w:val="right" w:pos="8363"/>
        </w:tabs>
        <w:rPr>
          <w:rFonts w:ascii="Times New Roman" w:hAnsi="Times New Roman"/>
          <w:b/>
          <w:sz w:val="24"/>
          <w:szCs w:val="24"/>
          <w:lang w:val="en-GB"/>
        </w:rPr>
      </w:pPr>
    </w:p>
    <w:p w14:paraId="7B6B1EAF" w14:textId="77777777" w:rsidR="00AC671A" w:rsidRPr="0019316A" w:rsidRDefault="00AC671A" w:rsidP="00DB72EA">
      <w:pPr>
        <w:tabs>
          <w:tab w:val="right" w:pos="8363"/>
        </w:tabs>
        <w:rPr>
          <w:rFonts w:ascii="Times New Roman" w:hAnsi="Times New Roman"/>
          <w:b/>
          <w:sz w:val="24"/>
          <w:szCs w:val="24"/>
          <w:lang w:val="en-GB"/>
        </w:rPr>
      </w:pPr>
    </w:p>
    <w:p w14:paraId="57852CAA" w14:textId="77777777" w:rsidR="001C0FFC" w:rsidRPr="0019316A" w:rsidRDefault="001C0FFC" w:rsidP="00DB72EA">
      <w:pPr>
        <w:tabs>
          <w:tab w:val="right" w:pos="8363"/>
        </w:tabs>
        <w:rPr>
          <w:rFonts w:ascii="Times New Roman" w:hAnsi="Times New Roman"/>
          <w:b/>
          <w:sz w:val="24"/>
          <w:szCs w:val="24"/>
          <w:lang w:val="en-GB"/>
        </w:rPr>
      </w:pPr>
    </w:p>
    <w:p w14:paraId="2B0F50CC" w14:textId="77777777" w:rsidR="001C0FFC" w:rsidRPr="0019316A" w:rsidRDefault="001C0FFC" w:rsidP="00DB72EA">
      <w:pPr>
        <w:tabs>
          <w:tab w:val="right" w:pos="8363"/>
        </w:tabs>
        <w:rPr>
          <w:rFonts w:ascii="Times New Roman" w:hAnsi="Times New Roman"/>
          <w:b/>
          <w:sz w:val="24"/>
          <w:szCs w:val="24"/>
          <w:lang w:val="en-GB"/>
        </w:rPr>
      </w:pPr>
    </w:p>
    <w:p w14:paraId="059B7030" w14:textId="77777777" w:rsidR="001C0FFC" w:rsidRPr="0019316A" w:rsidRDefault="001C0FFC" w:rsidP="00DB72EA">
      <w:pPr>
        <w:tabs>
          <w:tab w:val="right" w:pos="8363"/>
        </w:tabs>
        <w:rPr>
          <w:rFonts w:ascii="Times New Roman" w:hAnsi="Times New Roman"/>
          <w:b/>
          <w:sz w:val="24"/>
          <w:szCs w:val="24"/>
          <w:lang w:val="en-GB"/>
        </w:rPr>
      </w:pPr>
    </w:p>
    <w:p w14:paraId="372B9F41" w14:textId="77777777" w:rsidR="001C0FFC" w:rsidRPr="0019316A" w:rsidRDefault="001C0FFC" w:rsidP="00DB72EA">
      <w:pPr>
        <w:tabs>
          <w:tab w:val="right" w:pos="8363"/>
        </w:tabs>
        <w:rPr>
          <w:rFonts w:ascii="Times New Roman" w:hAnsi="Times New Roman"/>
          <w:b/>
          <w:sz w:val="24"/>
          <w:szCs w:val="24"/>
          <w:lang w:val="en-GB"/>
        </w:rPr>
      </w:pPr>
    </w:p>
    <w:p w14:paraId="5A98D1A3" w14:textId="3F4FB1DF" w:rsidR="00B56374" w:rsidRPr="0019316A" w:rsidRDefault="00063542" w:rsidP="00B56374">
      <w:pPr>
        <w:framePr w:hSpace="180" w:wrap="around" w:vAnchor="text" w:hAnchor="margin" w:xAlign="right" w:y="49"/>
        <w:rPr>
          <w:rFonts w:ascii="Times New Roman" w:hAnsi="Times New Roman"/>
          <w:lang w:val="en-GB"/>
        </w:rPr>
      </w:pPr>
      <w:bookmarkStart w:id="3" w:name="_Hlk92111365"/>
      <w:r w:rsidRPr="0019316A">
        <w:rPr>
          <w:rFonts w:ascii="Times New Roman" w:hAnsi="Times New Roman"/>
          <w:lang w:val="en-GB"/>
        </w:rPr>
        <w:t xml:space="preserve">Contact address: Am </w:t>
      </w:r>
      <w:proofErr w:type="spellStart"/>
      <w:r w:rsidRPr="0019316A">
        <w:rPr>
          <w:rFonts w:ascii="Times New Roman" w:hAnsi="Times New Roman"/>
          <w:lang w:val="en-GB"/>
        </w:rPr>
        <w:t>Steinfels</w:t>
      </w:r>
      <w:proofErr w:type="spellEnd"/>
      <w:r w:rsidRPr="0019316A">
        <w:rPr>
          <w:rFonts w:ascii="Times New Roman" w:hAnsi="Times New Roman"/>
          <w:lang w:val="en-GB"/>
        </w:rPr>
        <w:t xml:space="preserve"> 1, 65618 </w:t>
      </w:r>
      <w:proofErr w:type="spellStart"/>
      <w:r w:rsidRPr="0019316A">
        <w:rPr>
          <w:rFonts w:ascii="Times New Roman" w:hAnsi="Times New Roman"/>
          <w:lang w:val="en-GB"/>
        </w:rPr>
        <w:t>Selters</w:t>
      </w:r>
      <w:proofErr w:type="spellEnd"/>
      <w:r w:rsidRPr="0019316A">
        <w:rPr>
          <w:rFonts w:ascii="Times New Roman" w:hAnsi="Times New Roman"/>
          <w:lang w:val="en-GB"/>
        </w:rPr>
        <w:t>, Germany</w:t>
      </w:r>
      <w:r w:rsidRPr="0019316A">
        <w:rPr>
          <w:rFonts w:ascii="Times New Roman" w:hAnsi="Times New Roman"/>
          <w:lang w:val="en-GB"/>
        </w:rPr>
        <w:br/>
        <w:t xml:space="preserve">Tel: </w:t>
      </w:r>
      <w:r w:rsidR="00B56374" w:rsidRPr="0019316A">
        <w:rPr>
          <w:rFonts w:ascii="Times New Roman" w:hAnsi="Times New Roman"/>
          <w:lang w:val="en-GB"/>
        </w:rPr>
        <w:t>+49 6483 41 3802</w:t>
      </w:r>
      <w:r w:rsidRPr="0019316A">
        <w:rPr>
          <w:rFonts w:ascii="Times New Roman" w:hAnsi="Times New Roman"/>
          <w:lang w:val="en-GB"/>
        </w:rPr>
        <w:t xml:space="preserve"> </w:t>
      </w:r>
      <w:r w:rsidR="002F1794" w:rsidRPr="0019316A">
        <w:rPr>
          <w:rFonts w:ascii="Times New Roman" w:hAnsi="Times New Roman"/>
          <w:lang w:val="en-GB"/>
        </w:rPr>
        <w:t>–</w:t>
      </w:r>
      <w:r w:rsidRPr="0019316A">
        <w:rPr>
          <w:rFonts w:ascii="Times New Roman" w:hAnsi="Times New Roman"/>
          <w:lang w:val="en-GB"/>
        </w:rPr>
        <w:t xml:space="preserve"> Email: </w:t>
      </w:r>
      <w:hyperlink r:id="rId8" w:history="1">
        <w:r w:rsidR="00B56374" w:rsidRPr="0019316A">
          <w:rPr>
            <w:rStyle w:val="Hyperlink"/>
            <w:rFonts w:ascii="Times New Roman" w:hAnsi="Times New Roman"/>
            <w:lang w:val="en-GB"/>
          </w:rPr>
          <w:t>inboxopieajw@jw.org</w:t>
        </w:r>
      </w:hyperlink>
    </w:p>
    <w:p w14:paraId="1F8954D6" w14:textId="5EAA61A8" w:rsidR="00063542" w:rsidRPr="0019316A" w:rsidRDefault="00063542" w:rsidP="00B56374">
      <w:pPr>
        <w:tabs>
          <w:tab w:val="right" w:pos="8363"/>
        </w:tabs>
        <w:spacing w:before="720"/>
        <w:rPr>
          <w:rFonts w:ascii="Times New Roman" w:hAnsi="Times New Roman"/>
          <w:lang w:val="en-GB"/>
        </w:rPr>
      </w:pPr>
    </w:p>
    <w:bookmarkEnd w:id="3"/>
    <w:p w14:paraId="72884F82" w14:textId="68AE0631" w:rsidR="0074727A" w:rsidRPr="0019316A" w:rsidRDefault="00AC671A" w:rsidP="00B0686A">
      <w:pPr>
        <w:spacing w:line="360" w:lineRule="auto"/>
        <w:rPr>
          <w:rFonts w:ascii="Times New Roman" w:hAnsi="Times New Roman"/>
          <w:bCs/>
          <w:noProof/>
          <w:sz w:val="24"/>
          <w:szCs w:val="24"/>
          <w:lang w:val="en-GB"/>
        </w:rPr>
      </w:pPr>
      <w:r w:rsidRPr="0019316A">
        <w:rPr>
          <w:rFonts w:ascii="Times New Roman" w:hAnsi="Times New Roman"/>
          <w:lang w:val="en-GB"/>
        </w:rPr>
        <w:br w:type="column"/>
      </w:r>
    </w:p>
    <w:bookmarkStart w:id="4" w:name="_Hlk92118624" w:displacedByCustomXml="next"/>
    <w:bookmarkStart w:id="5" w:name="_Hlk92118610" w:displacedByCustomXml="next"/>
    <w:sdt>
      <w:sdtPr>
        <w:rPr>
          <w:lang w:val="en-GB"/>
        </w:rPr>
        <w:id w:val="-654064420"/>
        <w:docPartObj>
          <w:docPartGallery w:val="Table of Contents"/>
          <w:docPartUnique/>
        </w:docPartObj>
      </w:sdtPr>
      <w:sdtEndPr>
        <w:rPr>
          <w:b/>
          <w:bCs/>
          <w:noProof/>
        </w:rPr>
      </w:sdtEndPr>
      <w:sdtContent>
        <w:bookmarkStart w:id="6" w:name="_Hlk92100156" w:displacedByCustomXml="prev"/>
        <w:p w14:paraId="725F3026" w14:textId="77777777" w:rsidR="00997C4E" w:rsidRPr="0019316A" w:rsidRDefault="00997C4E" w:rsidP="00997C4E">
          <w:pPr>
            <w:spacing w:before="60" w:after="240"/>
            <w:rPr>
              <w:rFonts w:ascii="Times New Roman" w:hAnsi="Times New Roman"/>
              <w:b/>
              <w:sz w:val="32"/>
              <w:szCs w:val="32"/>
              <w:lang w:val="en-GB"/>
            </w:rPr>
          </w:pPr>
          <w:r w:rsidRPr="0019316A">
            <w:rPr>
              <w:rFonts w:ascii="Times New Roman" w:hAnsi="Times New Roman"/>
              <w:b/>
              <w:smallCaps/>
              <w:sz w:val="32"/>
              <w:szCs w:val="32"/>
              <w:lang w:val="en-GB"/>
            </w:rPr>
            <w:t>Table of Contents</w:t>
          </w:r>
          <w:bookmarkEnd w:id="5"/>
        </w:p>
        <w:bookmarkEnd w:id="4"/>
        <w:bookmarkEnd w:id="6"/>
        <w:p w14:paraId="48C720CF" w14:textId="61A96E0F" w:rsidR="00783F4E" w:rsidRPr="0019316A" w:rsidRDefault="00997C4E" w:rsidP="009D4258">
          <w:pPr>
            <w:pStyle w:val="TOC1"/>
            <w:rPr>
              <w:rFonts w:asciiTheme="minorHAnsi" w:eastAsiaTheme="minorEastAsia" w:hAnsiTheme="minorHAnsi" w:cstheme="minorBidi"/>
              <w:noProof/>
              <w:kern w:val="2"/>
              <w:sz w:val="21"/>
              <w:lang w:val="en-GB" w:eastAsia="ja-JP"/>
            </w:rPr>
          </w:pPr>
          <w:r w:rsidRPr="0019316A">
            <w:rPr>
              <w:lang w:val="en-GB"/>
            </w:rPr>
            <w:fldChar w:fldCharType="begin"/>
          </w:r>
          <w:r w:rsidRPr="0019316A">
            <w:rPr>
              <w:lang w:val="en-GB"/>
            </w:rPr>
            <w:instrText xml:space="preserve"> TOC \o "1-3" \h \z \u </w:instrText>
          </w:r>
          <w:r w:rsidRPr="0019316A">
            <w:rPr>
              <w:lang w:val="en-GB"/>
            </w:rPr>
            <w:fldChar w:fldCharType="separate"/>
          </w:r>
          <w:hyperlink w:anchor="_Toc92100981" w:history="1">
            <w:r w:rsidR="00783F4E" w:rsidRPr="0019316A">
              <w:rPr>
                <w:rStyle w:val="Hyperlink"/>
                <w:rFonts w:eastAsia="Malgun Gothic"/>
                <w:bCs/>
                <w:noProof/>
                <w:lang w:val="en-GB"/>
              </w:rPr>
              <w:t>SUMMARY OF THE SUBMISSION</w:t>
            </w:r>
            <w:r w:rsidR="00783F4E" w:rsidRPr="0019316A">
              <w:rPr>
                <w:noProof/>
                <w:webHidden/>
                <w:lang w:val="en-GB"/>
              </w:rPr>
              <w:tab/>
            </w:r>
            <w:r w:rsidR="00783F4E" w:rsidRPr="0019316A">
              <w:rPr>
                <w:noProof/>
                <w:webHidden/>
                <w:lang w:val="en-GB"/>
              </w:rPr>
              <w:fldChar w:fldCharType="begin"/>
            </w:r>
            <w:r w:rsidR="00783F4E" w:rsidRPr="0019316A">
              <w:rPr>
                <w:noProof/>
                <w:webHidden/>
                <w:lang w:val="en-GB"/>
              </w:rPr>
              <w:instrText xml:space="preserve"> PAGEREF _Toc92100981 \h </w:instrText>
            </w:r>
            <w:r w:rsidR="00783F4E" w:rsidRPr="0019316A">
              <w:rPr>
                <w:noProof/>
                <w:webHidden/>
                <w:lang w:val="en-GB"/>
              </w:rPr>
            </w:r>
            <w:r w:rsidR="00783F4E" w:rsidRPr="0019316A">
              <w:rPr>
                <w:noProof/>
                <w:webHidden/>
                <w:lang w:val="en-GB"/>
              </w:rPr>
              <w:fldChar w:fldCharType="separate"/>
            </w:r>
            <w:r w:rsidR="00865E90">
              <w:rPr>
                <w:noProof/>
                <w:webHidden/>
                <w:lang w:val="en-GB"/>
              </w:rPr>
              <w:t>2</w:t>
            </w:r>
            <w:r w:rsidR="00783F4E" w:rsidRPr="0019316A">
              <w:rPr>
                <w:noProof/>
                <w:webHidden/>
                <w:lang w:val="en-GB"/>
              </w:rPr>
              <w:fldChar w:fldCharType="end"/>
            </w:r>
          </w:hyperlink>
        </w:p>
        <w:p w14:paraId="1A427A8C" w14:textId="784DBA60" w:rsidR="00783F4E" w:rsidRPr="0019316A" w:rsidRDefault="0030119D" w:rsidP="009D4258">
          <w:pPr>
            <w:pStyle w:val="TOC1"/>
            <w:rPr>
              <w:rFonts w:asciiTheme="minorHAnsi" w:eastAsiaTheme="minorEastAsia" w:hAnsiTheme="minorHAnsi" w:cstheme="minorBidi"/>
              <w:noProof/>
              <w:kern w:val="2"/>
              <w:sz w:val="21"/>
              <w:lang w:val="en-GB" w:eastAsia="ja-JP"/>
            </w:rPr>
          </w:pPr>
          <w:hyperlink w:anchor="_Toc92100982" w:history="1">
            <w:r w:rsidR="00783F4E" w:rsidRPr="0019316A">
              <w:rPr>
                <w:rStyle w:val="Hyperlink"/>
                <w:noProof/>
                <w:lang w:val="en-GB"/>
              </w:rPr>
              <w:t>I.</w:t>
            </w:r>
            <w:r w:rsidR="00783F4E" w:rsidRPr="0019316A">
              <w:rPr>
                <w:rFonts w:asciiTheme="minorHAnsi" w:eastAsiaTheme="minorEastAsia" w:hAnsiTheme="minorHAnsi" w:cstheme="minorBidi"/>
                <w:noProof/>
                <w:kern w:val="2"/>
                <w:sz w:val="21"/>
                <w:lang w:val="en-GB" w:eastAsia="ja-JP"/>
              </w:rPr>
              <w:tab/>
            </w:r>
            <w:r w:rsidR="00783F4E" w:rsidRPr="0019316A">
              <w:rPr>
                <w:rStyle w:val="Hyperlink"/>
                <w:noProof/>
                <w:lang w:val="en-GB"/>
              </w:rPr>
              <w:t>INTRODUCTION</w:t>
            </w:r>
            <w:r w:rsidR="00783F4E" w:rsidRPr="0019316A">
              <w:rPr>
                <w:noProof/>
                <w:webHidden/>
                <w:lang w:val="en-GB"/>
              </w:rPr>
              <w:tab/>
            </w:r>
            <w:r w:rsidR="00783F4E" w:rsidRPr="0019316A">
              <w:rPr>
                <w:noProof/>
                <w:webHidden/>
                <w:lang w:val="en-GB"/>
              </w:rPr>
              <w:fldChar w:fldCharType="begin"/>
            </w:r>
            <w:r w:rsidR="00783F4E" w:rsidRPr="0019316A">
              <w:rPr>
                <w:noProof/>
                <w:webHidden/>
                <w:lang w:val="en-GB"/>
              </w:rPr>
              <w:instrText xml:space="preserve"> PAGEREF _Toc92100982 \h </w:instrText>
            </w:r>
            <w:r w:rsidR="00783F4E" w:rsidRPr="0019316A">
              <w:rPr>
                <w:noProof/>
                <w:webHidden/>
                <w:lang w:val="en-GB"/>
              </w:rPr>
            </w:r>
            <w:r w:rsidR="00783F4E" w:rsidRPr="0019316A">
              <w:rPr>
                <w:noProof/>
                <w:webHidden/>
                <w:lang w:val="en-GB"/>
              </w:rPr>
              <w:fldChar w:fldCharType="separate"/>
            </w:r>
            <w:r w:rsidR="00865E90">
              <w:rPr>
                <w:noProof/>
                <w:webHidden/>
                <w:lang w:val="en-GB"/>
              </w:rPr>
              <w:t>2</w:t>
            </w:r>
            <w:r w:rsidR="00783F4E" w:rsidRPr="0019316A">
              <w:rPr>
                <w:noProof/>
                <w:webHidden/>
                <w:lang w:val="en-GB"/>
              </w:rPr>
              <w:fldChar w:fldCharType="end"/>
            </w:r>
          </w:hyperlink>
        </w:p>
        <w:p w14:paraId="0363FC11" w14:textId="0F94DC59" w:rsidR="00783F4E" w:rsidRPr="0019316A" w:rsidRDefault="0030119D" w:rsidP="009D4258">
          <w:pPr>
            <w:pStyle w:val="TOC1"/>
            <w:rPr>
              <w:rFonts w:asciiTheme="minorHAnsi" w:eastAsiaTheme="minorEastAsia" w:hAnsiTheme="minorHAnsi" w:cstheme="minorBidi"/>
              <w:noProof/>
              <w:kern w:val="2"/>
              <w:sz w:val="21"/>
              <w:lang w:val="en-GB" w:eastAsia="ja-JP"/>
            </w:rPr>
          </w:pPr>
          <w:hyperlink w:anchor="_Toc92100983" w:history="1">
            <w:r w:rsidR="00783F4E" w:rsidRPr="0019316A">
              <w:rPr>
                <w:rStyle w:val="Hyperlink"/>
                <w:noProof/>
                <w:lang w:val="en-GB"/>
              </w:rPr>
              <w:t>II.</w:t>
            </w:r>
            <w:r w:rsidR="00783F4E" w:rsidRPr="0019316A">
              <w:rPr>
                <w:rFonts w:asciiTheme="minorHAnsi" w:eastAsiaTheme="minorEastAsia" w:hAnsiTheme="minorHAnsi" w:cstheme="minorBidi"/>
                <w:noProof/>
                <w:kern w:val="2"/>
                <w:sz w:val="21"/>
                <w:lang w:val="en-GB" w:eastAsia="ja-JP"/>
              </w:rPr>
              <w:tab/>
            </w:r>
            <w:r w:rsidR="00783F4E" w:rsidRPr="0019316A">
              <w:rPr>
                <w:rStyle w:val="Hyperlink"/>
                <w:noProof/>
                <w:lang w:val="en-GB"/>
              </w:rPr>
              <w:t>VIOLATIONS OF THE PROVISIONS OF THE COVENANT</w:t>
            </w:r>
            <w:r w:rsidR="00783F4E" w:rsidRPr="0019316A">
              <w:rPr>
                <w:noProof/>
                <w:webHidden/>
                <w:lang w:val="en-GB"/>
              </w:rPr>
              <w:tab/>
            </w:r>
            <w:r w:rsidR="00783F4E" w:rsidRPr="0019316A">
              <w:rPr>
                <w:noProof/>
                <w:webHidden/>
                <w:lang w:val="en-GB"/>
              </w:rPr>
              <w:fldChar w:fldCharType="begin"/>
            </w:r>
            <w:r w:rsidR="00783F4E" w:rsidRPr="0019316A">
              <w:rPr>
                <w:noProof/>
                <w:webHidden/>
                <w:lang w:val="en-GB"/>
              </w:rPr>
              <w:instrText xml:space="preserve"> PAGEREF _Toc92100983 \h </w:instrText>
            </w:r>
            <w:r w:rsidR="00783F4E" w:rsidRPr="0019316A">
              <w:rPr>
                <w:noProof/>
                <w:webHidden/>
                <w:lang w:val="en-GB"/>
              </w:rPr>
            </w:r>
            <w:r w:rsidR="00783F4E" w:rsidRPr="0019316A">
              <w:rPr>
                <w:noProof/>
                <w:webHidden/>
                <w:lang w:val="en-GB"/>
              </w:rPr>
              <w:fldChar w:fldCharType="separate"/>
            </w:r>
            <w:r w:rsidR="00865E90">
              <w:rPr>
                <w:noProof/>
                <w:webHidden/>
                <w:lang w:val="en-GB"/>
              </w:rPr>
              <w:t>3</w:t>
            </w:r>
            <w:r w:rsidR="00783F4E" w:rsidRPr="0019316A">
              <w:rPr>
                <w:noProof/>
                <w:webHidden/>
                <w:lang w:val="en-GB"/>
              </w:rPr>
              <w:fldChar w:fldCharType="end"/>
            </w:r>
          </w:hyperlink>
        </w:p>
        <w:p w14:paraId="2DC9DC49" w14:textId="7B2514E7" w:rsidR="00783F4E" w:rsidRPr="0019316A" w:rsidRDefault="0030119D" w:rsidP="009D4258">
          <w:pPr>
            <w:pStyle w:val="TOC1"/>
            <w:rPr>
              <w:rFonts w:asciiTheme="minorHAnsi" w:eastAsiaTheme="minorEastAsia" w:hAnsiTheme="minorHAnsi" w:cstheme="minorBidi"/>
              <w:noProof/>
              <w:kern w:val="2"/>
              <w:sz w:val="21"/>
              <w:lang w:val="en-GB" w:eastAsia="ja-JP"/>
            </w:rPr>
          </w:pPr>
          <w:hyperlink w:anchor="_Toc92100984" w:history="1">
            <w:r w:rsidR="00783F4E" w:rsidRPr="0019316A">
              <w:rPr>
                <w:rStyle w:val="Hyperlink"/>
                <w:noProof/>
                <w:lang w:val="en-GB"/>
              </w:rPr>
              <w:t>III.</w:t>
            </w:r>
            <w:r w:rsidR="00783F4E" w:rsidRPr="0019316A">
              <w:rPr>
                <w:rFonts w:asciiTheme="minorHAnsi" w:eastAsiaTheme="minorEastAsia" w:hAnsiTheme="minorHAnsi" w:cstheme="minorBidi"/>
                <w:noProof/>
                <w:kern w:val="2"/>
                <w:sz w:val="21"/>
                <w:lang w:val="en-GB" w:eastAsia="ja-JP"/>
              </w:rPr>
              <w:tab/>
            </w:r>
            <w:r w:rsidR="00783F4E" w:rsidRPr="0019316A">
              <w:rPr>
                <w:rStyle w:val="Hyperlink"/>
                <w:noProof/>
                <w:lang w:val="en-GB"/>
              </w:rPr>
              <w:t>CONCLUSION AND RECOMMENDATIONS</w:t>
            </w:r>
            <w:r w:rsidR="00783F4E" w:rsidRPr="0019316A">
              <w:rPr>
                <w:noProof/>
                <w:webHidden/>
                <w:lang w:val="en-GB"/>
              </w:rPr>
              <w:tab/>
            </w:r>
            <w:r w:rsidR="00783F4E" w:rsidRPr="0019316A">
              <w:rPr>
                <w:noProof/>
                <w:webHidden/>
                <w:lang w:val="en-GB"/>
              </w:rPr>
              <w:fldChar w:fldCharType="begin"/>
            </w:r>
            <w:r w:rsidR="00783F4E" w:rsidRPr="0019316A">
              <w:rPr>
                <w:noProof/>
                <w:webHidden/>
                <w:lang w:val="en-GB"/>
              </w:rPr>
              <w:instrText xml:space="preserve"> PAGEREF _Toc92100984 \h </w:instrText>
            </w:r>
            <w:r w:rsidR="00783F4E" w:rsidRPr="0019316A">
              <w:rPr>
                <w:noProof/>
                <w:webHidden/>
                <w:lang w:val="en-GB"/>
              </w:rPr>
            </w:r>
            <w:r w:rsidR="00783F4E" w:rsidRPr="0019316A">
              <w:rPr>
                <w:noProof/>
                <w:webHidden/>
                <w:lang w:val="en-GB"/>
              </w:rPr>
              <w:fldChar w:fldCharType="separate"/>
            </w:r>
            <w:r w:rsidR="00865E90">
              <w:rPr>
                <w:noProof/>
                <w:webHidden/>
                <w:lang w:val="en-GB"/>
              </w:rPr>
              <w:t>5</w:t>
            </w:r>
            <w:r w:rsidR="00783F4E" w:rsidRPr="0019316A">
              <w:rPr>
                <w:noProof/>
                <w:webHidden/>
                <w:lang w:val="en-GB"/>
              </w:rPr>
              <w:fldChar w:fldCharType="end"/>
            </w:r>
          </w:hyperlink>
        </w:p>
        <w:p w14:paraId="3414BAA1" w14:textId="77777777" w:rsidR="00997C4E" w:rsidRPr="0019316A" w:rsidRDefault="00997C4E">
          <w:pPr>
            <w:rPr>
              <w:lang w:val="en-GB"/>
            </w:rPr>
          </w:pPr>
          <w:r w:rsidRPr="0019316A">
            <w:rPr>
              <w:b/>
              <w:bCs/>
              <w:noProof/>
              <w:lang w:val="en-GB"/>
            </w:rPr>
            <w:fldChar w:fldCharType="end"/>
          </w:r>
        </w:p>
      </w:sdtContent>
    </w:sdt>
    <w:p w14:paraId="1A4891BA" w14:textId="77777777" w:rsidR="00B757F4" w:rsidRPr="0019316A" w:rsidRDefault="00B757F4" w:rsidP="00B0686A">
      <w:pPr>
        <w:spacing w:line="360" w:lineRule="auto"/>
        <w:rPr>
          <w:rFonts w:ascii="Times New Roman" w:hAnsi="Times New Roman"/>
          <w:bCs/>
          <w:noProof/>
          <w:sz w:val="24"/>
          <w:szCs w:val="24"/>
          <w:lang w:val="en-GB"/>
        </w:rPr>
      </w:pPr>
    </w:p>
    <w:p w14:paraId="6D0B3AE0" w14:textId="77777777" w:rsidR="001C0FFC" w:rsidRPr="0019316A" w:rsidRDefault="001C0FFC" w:rsidP="00606691">
      <w:pPr>
        <w:spacing w:line="360" w:lineRule="auto"/>
        <w:rPr>
          <w:rFonts w:ascii="Times New Roman" w:hAnsi="Times New Roman"/>
          <w:bCs/>
          <w:noProof/>
          <w:sz w:val="24"/>
          <w:szCs w:val="24"/>
          <w:lang w:val="en-GB"/>
        </w:rPr>
      </w:pPr>
    </w:p>
    <w:p w14:paraId="62DE86F4" w14:textId="77777777" w:rsidR="001C0FFC" w:rsidRPr="0019316A" w:rsidRDefault="001C0FFC" w:rsidP="00606691">
      <w:pPr>
        <w:spacing w:line="360" w:lineRule="auto"/>
        <w:rPr>
          <w:lang w:val="en-GB"/>
        </w:rPr>
      </w:pPr>
    </w:p>
    <w:p w14:paraId="6123607B" w14:textId="77777777" w:rsidR="00AC671A" w:rsidRPr="0019316A" w:rsidRDefault="00AC671A" w:rsidP="00AC671A">
      <w:pPr>
        <w:jc w:val="both"/>
        <w:rPr>
          <w:rFonts w:ascii="Times New Roman" w:hAnsi="Times New Roman"/>
          <w:color w:val="000000" w:themeColor="text1"/>
          <w:sz w:val="24"/>
          <w:szCs w:val="24"/>
          <w:lang w:val="en-GB"/>
        </w:rPr>
      </w:pPr>
    </w:p>
    <w:p w14:paraId="25393603" w14:textId="77777777" w:rsidR="00DB72EA" w:rsidRPr="0019316A" w:rsidRDefault="00DB72EA" w:rsidP="00DB72EA">
      <w:pPr>
        <w:rPr>
          <w:rFonts w:ascii="Times New Roman" w:hAnsi="Times New Roman"/>
          <w:color w:val="FF0000"/>
          <w:sz w:val="24"/>
          <w:szCs w:val="24"/>
          <w:lang w:val="en-GB"/>
        </w:rPr>
        <w:sectPr w:rsidR="00DB72EA" w:rsidRPr="0019316A" w:rsidSect="00490157">
          <w:headerReference w:type="default" r:id="rId9"/>
          <w:headerReference w:type="first" r:id="rId10"/>
          <w:footerReference w:type="first" r:id="rId11"/>
          <w:pgSz w:w="11899" w:h="16838" w:code="9"/>
          <w:pgMar w:top="238" w:right="1134" w:bottom="250" w:left="1134" w:header="0" w:footer="0" w:gutter="0"/>
          <w:paperSrc w:first="7" w:other="7"/>
          <w:pgNumType w:start="0"/>
          <w:cols w:space="720"/>
          <w:titlePg/>
          <w:docGrid w:linePitch="326"/>
        </w:sectPr>
      </w:pPr>
    </w:p>
    <w:tbl>
      <w:tblPr>
        <w:tblW w:w="0" w:type="auto"/>
        <w:tblBorders>
          <w:top w:val="single" w:sz="8" w:space="0" w:color="7BA0CD"/>
          <w:left w:val="single" w:sz="8" w:space="0" w:color="7BA0CD"/>
          <w:bottom w:val="single" w:sz="8" w:space="0" w:color="7BA0CD"/>
          <w:right w:val="single" w:sz="8" w:space="0" w:color="7BA0CD"/>
          <w:insideH w:val="single" w:sz="8" w:space="0" w:color="7BA0CD"/>
          <w:insideV w:val="single" w:sz="8" w:space="0" w:color="7BA0CD"/>
        </w:tblBorders>
        <w:tblLook w:val="04A0" w:firstRow="1" w:lastRow="0" w:firstColumn="1" w:lastColumn="0" w:noHBand="0" w:noVBand="1"/>
      </w:tblPr>
      <w:tblGrid>
        <w:gridCol w:w="9611"/>
      </w:tblGrid>
      <w:tr w:rsidR="00DB72EA" w:rsidRPr="0019316A" w14:paraId="124D9CF9" w14:textId="77777777" w:rsidTr="00DB72EA">
        <w:trPr>
          <w:trHeight w:val="2325"/>
        </w:trPr>
        <w:tc>
          <w:tcPr>
            <w:tcW w:w="9839" w:type="dxa"/>
            <w:shd w:val="clear" w:color="auto" w:fill="D3DFEE"/>
          </w:tcPr>
          <w:p w14:paraId="1ED9D713" w14:textId="77777777" w:rsidR="00AC671A" w:rsidRPr="0019316A" w:rsidRDefault="00AC671A" w:rsidP="00F44E75">
            <w:pPr>
              <w:pStyle w:val="Heading1"/>
              <w:rPr>
                <w:rFonts w:ascii="Times New Roman" w:eastAsia="Malgun Gothic" w:hAnsi="Times New Roman"/>
                <w:bCs/>
                <w:color w:val="auto"/>
                <w:lang w:val="en-GB"/>
              </w:rPr>
            </w:pPr>
            <w:bookmarkStart w:id="8" w:name="_Toc354402755"/>
            <w:bookmarkStart w:id="9" w:name="_Toc518998911"/>
            <w:bookmarkStart w:id="10" w:name="_Toc92095991"/>
            <w:bookmarkStart w:id="11" w:name="_Toc92096007"/>
            <w:bookmarkStart w:id="12" w:name="_Toc92098571"/>
            <w:bookmarkStart w:id="13" w:name="_Toc92100981"/>
            <w:r w:rsidRPr="0019316A">
              <w:rPr>
                <w:rFonts w:ascii="Times New Roman" w:eastAsia="Malgun Gothic" w:hAnsi="Times New Roman"/>
                <w:bCs/>
                <w:color w:val="auto"/>
                <w:lang w:val="en-GB"/>
              </w:rPr>
              <w:lastRenderedPageBreak/>
              <w:t>SUMMARY OF THE SUBMISSION</w:t>
            </w:r>
            <w:bookmarkEnd w:id="8"/>
            <w:bookmarkEnd w:id="9"/>
            <w:bookmarkEnd w:id="10"/>
            <w:bookmarkEnd w:id="11"/>
            <w:bookmarkEnd w:id="12"/>
            <w:bookmarkEnd w:id="13"/>
          </w:p>
          <w:p w14:paraId="261CC068" w14:textId="6F679DB0" w:rsidR="00606691" w:rsidRPr="0019316A" w:rsidRDefault="00E22A9C" w:rsidP="00F44E75">
            <w:pPr>
              <w:topLinePunct/>
              <w:spacing w:after="240"/>
              <w:jc w:val="both"/>
              <w:rPr>
                <w:rFonts w:ascii="Times New Roman" w:eastAsia="Malgun Gothic" w:hAnsi="Times New Roman"/>
                <w:bCs/>
                <w:kern w:val="2"/>
                <w:sz w:val="24"/>
                <w:szCs w:val="24"/>
                <w:lang w:val="en-GB"/>
              </w:rPr>
            </w:pPr>
            <w:r w:rsidRPr="0019316A">
              <w:rPr>
                <w:rFonts w:ascii="Times New Roman" w:eastAsia="Malgun Gothic" w:hAnsi="Times New Roman"/>
                <w:bCs/>
                <w:kern w:val="2"/>
                <w:sz w:val="24"/>
                <w:szCs w:val="24"/>
                <w:lang w:val="en-GB"/>
              </w:rPr>
              <w:t xml:space="preserve">This submission to the Human Rights </w:t>
            </w:r>
            <w:r w:rsidR="009A4724" w:rsidRPr="0019316A">
              <w:rPr>
                <w:rFonts w:ascii="Times New Roman" w:eastAsia="Malgun Gothic" w:hAnsi="Times New Roman"/>
                <w:bCs/>
                <w:kern w:val="2"/>
                <w:sz w:val="24"/>
                <w:szCs w:val="24"/>
                <w:lang w:val="en-GB"/>
              </w:rPr>
              <w:t>Committee (CCPR)</w:t>
            </w:r>
            <w:r w:rsidRPr="0019316A">
              <w:rPr>
                <w:rFonts w:ascii="Times New Roman" w:eastAsia="Malgun Gothic" w:hAnsi="Times New Roman"/>
                <w:bCs/>
                <w:kern w:val="2"/>
                <w:sz w:val="24"/>
                <w:szCs w:val="24"/>
                <w:lang w:val="en-GB"/>
              </w:rPr>
              <w:t xml:space="preserve"> on </w:t>
            </w:r>
            <w:r w:rsidR="00013862" w:rsidRPr="0019316A">
              <w:rPr>
                <w:rFonts w:ascii="Times New Roman" w:eastAsia="Malgun Gothic" w:hAnsi="Times New Roman"/>
                <w:bCs/>
                <w:color w:val="000000" w:themeColor="text1"/>
                <w:kern w:val="2"/>
                <w:sz w:val="24"/>
                <w:szCs w:val="24"/>
                <w:lang w:val="en-GB"/>
              </w:rPr>
              <w:t>Latvia</w:t>
            </w:r>
            <w:r w:rsidRPr="0019316A">
              <w:rPr>
                <w:rFonts w:ascii="Times New Roman" w:eastAsia="Malgun Gothic" w:hAnsi="Times New Roman"/>
                <w:bCs/>
                <w:color w:val="000000" w:themeColor="text1"/>
                <w:kern w:val="2"/>
                <w:sz w:val="24"/>
                <w:szCs w:val="24"/>
                <w:lang w:val="en-GB"/>
              </w:rPr>
              <w:t xml:space="preserve"> highlights </w:t>
            </w:r>
            <w:r w:rsidR="00606691" w:rsidRPr="00796A4C">
              <w:rPr>
                <w:rFonts w:ascii="Times New Roman" w:eastAsia="Malgun Gothic" w:hAnsi="Times New Roman"/>
                <w:bCs/>
                <w:kern w:val="2"/>
                <w:sz w:val="24"/>
                <w:szCs w:val="24"/>
                <w:lang w:val="en-GB"/>
              </w:rPr>
              <w:t>violations of the provisions of the International Covenant on Civil and Political Rights</w:t>
            </w:r>
            <w:r w:rsidR="0019316A" w:rsidRPr="00796A4C">
              <w:rPr>
                <w:rFonts w:ascii="Times New Roman" w:eastAsia="Malgun Gothic" w:hAnsi="Times New Roman"/>
                <w:bCs/>
                <w:kern w:val="2"/>
                <w:sz w:val="24"/>
                <w:szCs w:val="24"/>
                <w:lang w:val="en-GB"/>
              </w:rPr>
              <w:t xml:space="preserve"> (the Covenant)</w:t>
            </w:r>
            <w:r w:rsidR="00606691" w:rsidRPr="00796A4C">
              <w:rPr>
                <w:rFonts w:ascii="Times New Roman" w:eastAsia="Malgun Gothic" w:hAnsi="Times New Roman"/>
                <w:bCs/>
                <w:kern w:val="2"/>
                <w:sz w:val="24"/>
                <w:szCs w:val="24"/>
                <w:lang w:val="en-GB"/>
              </w:rPr>
              <w:t xml:space="preserve"> prior to the adoption</w:t>
            </w:r>
            <w:r w:rsidR="00606691" w:rsidRPr="00796A4C">
              <w:rPr>
                <w:rFonts w:ascii="Times New Roman" w:eastAsia="Malgun Gothic" w:hAnsi="Times New Roman"/>
                <w:b/>
                <w:bCs/>
                <w:kern w:val="2"/>
                <w:sz w:val="24"/>
                <w:szCs w:val="24"/>
                <w:lang w:val="en-GB"/>
              </w:rPr>
              <w:t xml:space="preserve"> </w:t>
            </w:r>
            <w:r w:rsidR="00606691" w:rsidRPr="00796A4C">
              <w:rPr>
                <w:rFonts w:ascii="Times New Roman" w:eastAsia="Malgun Gothic" w:hAnsi="Times New Roman"/>
                <w:bCs/>
                <w:kern w:val="2"/>
                <w:sz w:val="24"/>
                <w:szCs w:val="24"/>
                <w:lang w:val="en-GB"/>
              </w:rPr>
              <w:t>of the</w:t>
            </w:r>
            <w:r w:rsidR="00606691" w:rsidRPr="00796A4C">
              <w:rPr>
                <w:rFonts w:ascii="Times New Roman" w:eastAsia="Malgun Gothic" w:hAnsi="Times New Roman"/>
                <w:bCs/>
                <w:i/>
                <w:kern w:val="2"/>
                <w:sz w:val="24"/>
                <w:szCs w:val="24"/>
                <w:lang w:val="en-GB"/>
              </w:rPr>
              <w:t xml:space="preserve"> </w:t>
            </w:r>
            <w:r w:rsidR="00E81206" w:rsidRPr="00796A4C">
              <w:rPr>
                <w:rFonts w:ascii="Times New Roman" w:hAnsi="Times New Roman"/>
                <w:bCs/>
                <w:kern w:val="2"/>
                <w:sz w:val="24"/>
                <w:szCs w:val="24"/>
                <w:lang w:val="en-GB"/>
              </w:rPr>
              <w:t>list of issues</w:t>
            </w:r>
            <w:r w:rsidR="00606691" w:rsidRPr="00796A4C">
              <w:rPr>
                <w:rFonts w:ascii="Times New Roman" w:eastAsia="Malgun Gothic" w:hAnsi="Times New Roman"/>
                <w:bCs/>
                <w:i/>
                <w:kern w:val="2"/>
                <w:sz w:val="24"/>
                <w:szCs w:val="24"/>
                <w:lang w:val="en-GB"/>
              </w:rPr>
              <w:t xml:space="preserve"> </w:t>
            </w:r>
            <w:r w:rsidR="00606691" w:rsidRPr="00796A4C">
              <w:rPr>
                <w:rFonts w:ascii="Times New Roman" w:eastAsia="Malgun Gothic" w:hAnsi="Times New Roman"/>
                <w:bCs/>
                <w:kern w:val="2"/>
                <w:sz w:val="24"/>
                <w:szCs w:val="24"/>
                <w:lang w:val="en-GB"/>
              </w:rPr>
              <w:t xml:space="preserve">to be taken up in connection with the consideration of the </w:t>
            </w:r>
            <w:r w:rsidR="00CC311C">
              <w:rPr>
                <w:rFonts w:ascii="Times New Roman" w:eastAsia="Malgun Gothic" w:hAnsi="Times New Roman"/>
                <w:bCs/>
                <w:kern w:val="2"/>
                <w:sz w:val="24"/>
                <w:szCs w:val="24"/>
                <w:lang w:val="en-GB"/>
              </w:rPr>
              <w:t>fou</w:t>
            </w:r>
            <w:r w:rsidR="00C87566">
              <w:rPr>
                <w:rFonts w:ascii="Times New Roman" w:eastAsia="Malgun Gothic" w:hAnsi="Times New Roman"/>
                <w:bCs/>
                <w:kern w:val="2"/>
                <w:sz w:val="24"/>
                <w:szCs w:val="24"/>
                <w:lang w:val="en-GB"/>
              </w:rPr>
              <w:t>r</w:t>
            </w:r>
            <w:r w:rsidR="00DE6F41" w:rsidRPr="00796A4C">
              <w:rPr>
                <w:rFonts w:ascii="Times New Roman" w:eastAsia="Malgun Gothic" w:hAnsi="Times New Roman"/>
                <w:bCs/>
                <w:kern w:val="2"/>
                <w:sz w:val="24"/>
                <w:szCs w:val="24"/>
                <w:lang w:val="en-GB"/>
              </w:rPr>
              <w:t>th</w:t>
            </w:r>
            <w:r w:rsidR="00606691" w:rsidRPr="00796A4C">
              <w:rPr>
                <w:rFonts w:ascii="Times New Roman" w:eastAsia="Malgun Gothic" w:hAnsi="Times New Roman"/>
                <w:bCs/>
                <w:kern w:val="2"/>
                <w:sz w:val="24"/>
                <w:szCs w:val="24"/>
                <w:lang w:val="en-GB"/>
              </w:rPr>
              <w:t xml:space="preserve"> report </w:t>
            </w:r>
            <w:r w:rsidR="00606691" w:rsidRPr="0019316A">
              <w:rPr>
                <w:rFonts w:ascii="Times New Roman" w:eastAsia="Malgun Gothic" w:hAnsi="Times New Roman"/>
                <w:bCs/>
                <w:kern w:val="2"/>
                <w:sz w:val="24"/>
                <w:szCs w:val="24"/>
                <w:lang w:val="en-GB"/>
              </w:rPr>
              <w:t xml:space="preserve">of </w:t>
            </w:r>
            <w:r w:rsidR="00013862" w:rsidRPr="0019316A">
              <w:rPr>
                <w:rFonts w:ascii="Times New Roman" w:eastAsia="Malgun Gothic" w:hAnsi="Times New Roman"/>
                <w:bCs/>
                <w:color w:val="000000" w:themeColor="text1"/>
                <w:kern w:val="2"/>
                <w:sz w:val="24"/>
                <w:szCs w:val="24"/>
                <w:lang w:val="en-GB"/>
              </w:rPr>
              <w:t>Latvia</w:t>
            </w:r>
            <w:r w:rsidR="00CC311C">
              <w:rPr>
                <w:rFonts w:ascii="Times New Roman" w:eastAsia="Malgun Gothic" w:hAnsi="Times New Roman"/>
                <w:bCs/>
                <w:color w:val="000000" w:themeColor="text1"/>
                <w:kern w:val="2"/>
                <w:sz w:val="24"/>
                <w:szCs w:val="24"/>
                <w:lang w:val="en-GB"/>
              </w:rPr>
              <w:t>.</w:t>
            </w:r>
          </w:p>
          <w:p w14:paraId="380E1AB7" w14:textId="3AF33D60" w:rsidR="0095074B" w:rsidRPr="0019316A" w:rsidRDefault="00AC671A" w:rsidP="00F869A6">
            <w:pPr>
              <w:spacing w:after="240"/>
              <w:jc w:val="both"/>
              <w:rPr>
                <w:rFonts w:ascii="Times New Roman" w:eastAsia="Malgun Gothic" w:hAnsi="Times New Roman"/>
                <w:bCs/>
                <w:color w:val="000000" w:themeColor="text1"/>
                <w:kern w:val="2"/>
                <w:sz w:val="24"/>
                <w:szCs w:val="24"/>
                <w:lang w:val="en-GB"/>
              </w:rPr>
            </w:pPr>
            <w:r w:rsidRPr="0019316A">
              <w:rPr>
                <w:rFonts w:ascii="Times New Roman" w:eastAsia="Malgun Gothic" w:hAnsi="Times New Roman"/>
                <w:bCs/>
                <w:color w:val="000000" w:themeColor="text1"/>
                <w:kern w:val="2"/>
                <w:sz w:val="24"/>
                <w:szCs w:val="24"/>
                <w:lang w:val="en-GB"/>
              </w:rPr>
              <w:t xml:space="preserve">Jehovah’s Witnesses in </w:t>
            </w:r>
            <w:r w:rsidR="00013862" w:rsidRPr="0019316A">
              <w:rPr>
                <w:rFonts w:ascii="Times New Roman" w:eastAsia="Malgun Gothic" w:hAnsi="Times New Roman"/>
                <w:bCs/>
                <w:color w:val="000000" w:themeColor="text1"/>
                <w:kern w:val="2"/>
                <w:sz w:val="24"/>
                <w:szCs w:val="24"/>
                <w:lang w:val="en-GB"/>
              </w:rPr>
              <w:t>Latvia</w:t>
            </w:r>
            <w:r w:rsidRPr="0019316A">
              <w:rPr>
                <w:rFonts w:ascii="Times New Roman" w:eastAsia="Malgun Gothic" w:hAnsi="Times New Roman"/>
                <w:bCs/>
                <w:color w:val="000000" w:themeColor="text1"/>
                <w:kern w:val="2"/>
                <w:sz w:val="24"/>
                <w:szCs w:val="24"/>
                <w:lang w:val="en-GB"/>
              </w:rPr>
              <w:t xml:space="preserve"> and as a worldwide organi</w:t>
            </w:r>
            <w:r w:rsidR="00230363" w:rsidRPr="0019316A">
              <w:rPr>
                <w:rFonts w:ascii="Times New Roman" w:eastAsia="Malgun Gothic" w:hAnsi="Times New Roman"/>
                <w:bCs/>
                <w:color w:val="000000" w:themeColor="text1"/>
                <w:kern w:val="2"/>
                <w:sz w:val="24"/>
                <w:szCs w:val="24"/>
                <w:lang w:val="en-GB"/>
              </w:rPr>
              <w:t>z</w:t>
            </w:r>
            <w:r w:rsidRPr="0019316A">
              <w:rPr>
                <w:rFonts w:ascii="Times New Roman" w:eastAsia="Malgun Gothic" w:hAnsi="Times New Roman"/>
                <w:bCs/>
                <w:color w:val="000000" w:themeColor="text1"/>
                <w:kern w:val="2"/>
                <w:sz w:val="24"/>
                <w:szCs w:val="24"/>
                <w:lang w:val="en-GB"/>
              </w:rPr>
              <w:t>ation respect</w:t>
            </w:r>
            <w:r w:rsidR="000A0F29" w:rsidRPr="0019316A">
              <w:rPr>
                <w:rFonts w:ascii="Times New Roman" w:eastAsia="Malgun Gothic" w:hAnsi="Times New Roman"/>
                <w:bCs/>
                <w:color w:val="000000" w:themeColor="text1"/>
                <w:kern w:val="2"/>
                <w:sz w:val="24"/>
                <w:szCs w:val="24"/>
                <w:lang w:val="en-GB"/>
              </w:rPr>
              <w:t xml:space="preserve">fully request the </w:t>
            </w:r>
            <w:r w:rsidR="00E81206" w:rsidRPr="0019316A">
              <w:rPr>
                <w:rFonts w:ascii="Times New Roman" w:eastAsia="Malgun Gothic" w:hAnsi="Times New Roman"/>
                <w:bCs/>
                <w:color w:val="000000" w:themeColor="text1"/>
                <w:kern w:val="2"/>
                <w:sz w:val="24"/>
                <w:szCs w:val="24"/>
                <w:lang w:val="en-GB"/>
              </w:rPr>
              <w:t>G</w:t>
            </w:r>
            <w:r w:rsidR="000A0F29" w:rsidRPr="0019316A">
              <w:rPr>
                <w:rFonts w:ascii="Times New Roman" w:eastAsia="Malgun Gothic" w:hAnsi="Times New Roman"/>
                <w:bCs/>
                <w:color w:val="000000" w:themeColor="text1"/>
                <w:kern w:val="2"/>
                <w:sz w:val="24"/>
                <w:szCs w:val="24"/>
                <w:lang w:val="en-GB"/>
              </w:rPr>
              <w:t xml:space="preserve">overnment of </w:t>
            </w:r>
            <w:r w:rsidR="00013862" w:rsidRPr="0019316A">
              <w:rPr>
                <w:rFonts w:ascii="Times New Roman" w:eastAsia="Malgun Gothic" w:hAnsi="Times New Roman"/>
                <w:bCs/>
                <w:color w:val="000000" w:themeColor="text1"/>
                <w:kern w:val="2"/>
                <w:sz w:val="24"/>
                <w:szCs w:val="24"/>
                <w:lang w:val="en-GB"/>
              </w:rPr>
              <w:t>Latvia</w:t>
            </w:r>
            <w:r w:rsidRPr="0019316A">
              <w:rPr>
                <w:rFonts w:ascii="Times New Roman" w:eastAsia="Malgun Gothic" w:hAnsi="Times New Roman"/>
                <w:bCs/>
                <w:color w:val="000000" w:themeColor="text1"/>
                <w:kern w:val="2"/>
                <w:sz w:val="24"/>
                <w:szCs w:val="24"/>
                <w:lang w:val="en-GB"/>
              </w:rPr>
              <w:t xml:space="preserve"> to:</w:t>
            </w:r>
          </w:p>
          <w:p w14:paraId="4603EC38" w14:textId="1354DB94" w:rsidR="0095074B" w:rsidRPr="0019316A" w:rsidRDefault="00013862" w:rsidP="00F44E75">
            <w:pPr>
              <w:pStyle w:val="ListParagraph"/>
              <w:numPr>
                <w:ilvl w:val="0"/>
                <w:numId w:val="4"/>
              </w:numPr>
              <w:topLinePunct/>
              <w:spacing w:after="240"/>
              <w:ind w:left="714" w:hanging="357"/>
              <w:jc w:val="both"/>
              <w:rPr>
                <w:rFonts w:ascii="Times New Roman" w:eastAsia="Malgun Gothic" w:hAnsi="Times New Roman"/>
                <w:bCs/>
                <w:color w:val="000000" w:themeColor="text1"/>
                <w:kern w:val="2"/>
                <w:sz w:val="24"/>
                <w:szCs w:val="24"/>
                <w:lang w:val="en-GB"/>
              </w:rPr>
            </w:pPr>
            <w:bookmarkStart w:id="14" w:name="_Hlk92119162"/>
            <w:bookmarkStart w:id="15" w:name="_Hlk163051616"/>
            <w:r w:rsidRPr="0019316A">
              <w:rPr>
                <w:rFonts w:ascii="Times New Roman" w:eastAsia="Malgun Gothic" w:hAnsi="Times New Roman"/>
                <w:bCs/>
                <w:color w:val="000000" w:themeColor="text1"/>
                <w:kern w:val="2"/>
                <w:sz w:val="24"/>
                <w:szCs w:val="24"/>
                <w:lang w:val="en-GB"/>
              </w:rPr>
              <w:t xml:space="preserve">Enforce media </w:t>
            </w:r>
            <w:r w:rsidR="00E96DD2">
              <w:rPr>
                <w:rFonts w:ascii="Times New Roman" w:eastAsia="Malgun Gothic" w:hAnsi="Times New Roman"/>
                <w:bCs/>
                <w:color w:val="000000" w:themeColor="text1"/>
                <w:kern w:val="2"/>
                <w:sz w:val="24"/>
                <w:szCs w:val="24"/>
                <w:lang w:val="en-GB"/>
              </w:rPr>
              <w:t xml:space="preserve">and human rights </w:t>
            </w:r>
            <w:r w:rsidRPr="0019316A">
              <w:rPr>
                <w:rFonts w:ascii="Times New Roman" w:eastAsia="Malgun Gothic" w:hAnsi="Times New Roman"/>
                <w:bCs/>
                <w:color w:val="000000" w:themeColor="text1"/>
                <w:kern w:val="2"/>
                <w:sz w:val="24"/>
                <w:szCs w:val="24"/>
                <w:lang w:val="en-GB"/>
              </w:rPr>
              <w:t>standards</w:t>
            </w:r>
            <w:r w:rsidR="003D0607">
              <w:rPr>
                <w:rFonts w:ascii="Times New Roman" w:eastAsia="Malgun Gothic" w:hAnsi="Times New Roman"/>
                <w:bCs/>
                <w:color w:val="000000" w:themeColor="text1"/>
                <w:kern w:val="2"/>
                <w:sz w:val="24"/>
                <w:szCs w:val="24"/>
                <w:lang w:val="en-GB"/>
              </w:rPr>
              <w:t xml:space="preserve"> prohibit</w:t>
            </w:r>
            <w:r w:rsidR="00117E3D">
              <w:rPr>
                <w:rFonts w:ascii="Times New Roman" w:eastAsia="Malgun Gothic" w:hAnsi="Times New Roman"/>
                <w:bCs/>
                <w:color w:val="000000" w:themeColor="text1"/>
                <w:kern w:val="2"/>
                <w:sz w:val="24"/>
                <w:szCs w:val="24"/>
                <w:lang w:val="en-GB"/>
              </w:rPr>
              <w:t>ing</w:t>
            </w:r>
            <w:r w:rsidR="003D0607">
              <w:rPr>
                <w:rFonts w:ascii="Times New Roman" w:eastAsia="Malgun Gothic" w:hAnsi="Times New Roman"/>
                <w:bCs/>
                <w:color w:val="000000" w:themeColor="text1"/>
                <w:kern w:val="2"/>
                <w:sz w:val="24"/>
                <w:szCs w:val="24"/>
                <w:lang w:val="en-GB"/>
              </w:rPr>
              <w:t xml:space="preserve"> </w:t>
            </w:r>
            <w:r w:rsidR="00117E3D">
              <w:rPr>
                <w:rFonts w:ascii="Times New Roman" w:eastAsia="Malgun Gothic" w:hAnsi="Times New Roman"/>
                <w:bCs/>
                <w:color w:val="000000" w:themeColor="text1"/>
                <w:kern w:val="2"/>
                <w:sz w:val="24"/>
                <w:szCs w:val="24"/>
                <w:lang w:val="en-GB"/>
              </w:rPr>
              <w:t>the abuse of</w:t>
            </w:r>
            <w:r w:rsidR="003D0607">
              <w:rPr>
                <w:rFonts w:ascii="Times New Roman" w:eastAsia="Malgun Gothic" w:hAnsi="Times New Roman"/>
                <w:bCs/>
                <w:color w:val="000000" w:themeColor="text1"/>
                <w:kern w:val="2"/>
                <w:sz w:val="24"/>
                <w:szCs w:val="24"/>
                <w:lang w:val="en-GB"/>
              </w:rPr>
              <w:t xml:space="preserve"> </w:t>
            </w:r>
            <w:r w:rsidR="00E96DD2" w:rsidRPr="00E96DD2">
              <w:rPr>
                <w:rFonts w:ascii="Times New Roman" w:eastAsia="Malgun Gothic" w:hAnsi="Times New Roman"/>
                <w:bCs/>
                <w:color w:val="000000" w:themeColor="text1"/>
                <w:kern w:val="2"/>
                <w:sz w:val="24"/>
                <w:szCs w:val="24"/>
                <w:lang w:val="en-GB"/>
              </w:rPr>
              <w:t>freedom of expression</w:t>
            </w:r>
            <w:r w:rsidR="00357317">
              <w:rPr>
                <w:rFonts w:ascii="Times New Roman" w:eastAsia="Malgun Gothic" w:hAnsi="Times New Roman"/>
                <w:bCs/>
                <w:color w:val="000000" w:themeColor="text1"/>
                <w:kern w:val="2"/>
                <w:sz w:val="24"/>
                <w:szCs w:val="24"/>
                <w:lang w:val="en-GB"/>
              </w:rPr>
              <w:t xml:space="preserve">, </w:t>
            </w:r>
            <w:r w:rsidR="00D27CCE">
              <w:rPr>
                <w:rFonts w:ascii="Times New Roman" w:eastAsia="Malgun Gothic" w:hAnsi="Times New Roman"/>
                <w:bCs/>
                <w:color w:val="000000" w:themeColor="text1"/>
                <w:kern w:val="2"/>
                <w:sz w:val="24"/>
                <w:szCs w:val="24"/>
                <w:lang w:val="en-GB"/>
              </w:rPr>
              <w:t xml:space="preserve">thus </w:t>
            </w:r>
            <w:r w:rsidR="00117E3D">
              <w:rPr>
                <w:rFonts w:ascii="Times New Roman" w:eastAsia="Malgun Gothic" w:hAnsi="Times New Roman"/>
                <w:bCs/>
                <w:color w:val="000000" w:themeColor="text1"/>
                <w:kern w:val="2"/>
                <w:sz w:val="24"/>
                <w:szCs w:val="24"/>
                <w:lang w:val="en-GB"/>
              </w:rPr>
              <w:t>counteracting</w:t>
            </w:r>
            <w:r w:rsidR="00117E3D" w:rsidDel="00117E3D">
              <w:rPr>
                <w:rFonts w:ascii="Times New Roman" w:eastAsia="Malgun Gothic" w:hAnsi="Times New Roman"/>
                <w:bCs/>
                <w:color w:val="000000" w:themeColor="text1"/>
                <w:kern w:val="2"/>
                <w:sz w:val="24"/>
                <w:szCs w:val="24"/>
                <w:lang w:val="en-GB"/>
              </w:rPr>
              <w:t xml:space="preserve"> </w:t>
            </w:r>
            <w:r w:rsidR="00E96DD2" w:rsidRPr="00E96DD2">
              <w:rPr>
                <w:rFonts w:ascii="Times New Roman" w:eastAsia="Malgun Gothic" w:hAnsi="Times New Roman"/>
                <w:bCs/>
                <w:color w:val="000000" w:themeColor="text1"/>
                <w:kern w:val="2"/>
                <w:sz w:val="24"/>
                <w:szCs w:val="24"/>
                <w:lang w:val="en-GB"/>
              </w:rPr>
              <w:t>intolerance, disinformation, incitement to hostility, discrimination</w:t>
            </w:r>
            <w:r w:rsidR="00357317">
              <w:rPr>
                <w:rFonts w:ascii="Times New Roman" w:eastAsia="Malgun Gothic" w:hAnsi="Times New Roman"/>
                <w:bCs/>
                <w:color w:val="000000" w:themeColor="text1"/>
                <w:kern w:val="2"/>
                <w:sz w:val="24"/>
                <w:szCs w:val="24"/>
                <w:lang w:val="en-GB"/>
              </w:rPr>
              <w:t>,</w:t>
            </w:r>
            <w:r w:rsidR="00E96DD2" w:rsidRPr="00E96DD2">
              <w:rPr>
                <w:rFonts w:ascii="Times New Roman" w:eastAsia="Malgun Gothic" w:hAnsi="Times New Roman"/>
                <w:bCs/>
                <w:color w:val="000000" w:themeColor="text1"/>
                <w:kern w:val="2"/>
                <w:sz w:val="24"/>
                <w:szCs w:val="24"/>
                <w:lang w:val="en-GB"/>
              </w:rPr>
              <w:t xml:space="preserve"> hatred</w:t>
            </w:r>
            <w:r w:rsidR="002236B8">
              <w:rPr>
                <w:rFonts w:ascii="Times New Roman" w:eastAsia="Malgun Gothic" w:hAnsi="Times New Roman"/>
                <w:bCs/>
                <w:color w:val="000000" w:themeColor="text1"/>
                <w:kern w:val="2"/>
                <w:sz w:val="24"/>
                <w:szCs w:val="24"/>
                <w:lang w:val="en-GB"/>
              </w:rPr>
              <w:t xml:space="preserve">, </w:t>
            </w:r>
            <w:r w:rsidRPr="0019316A">
              <w:rPr>
                <w:rFonts w:ascii="Times New Roman" w:eastAsia="Malgun Gothic" w:hAnsi="Times New Roman"/>
                <w:bCs/>
                <w:color w:val="000000" w:themeColor="text1"/>
                <w:kern w:val="2"/>
                <w:sz w:val="24"/>
                <w:szCs w:val="24"/>
                <w:lang w:val="en-GB"/>
              </w:rPr>
              <w:t>libel and slander</w:t>
            </w:r>
            <w:r w:rsidR="002236B8">
              <w:rPr>
                <w:rFonts w:ascii="Times New Roman" w:eastAsia="Malgun Gothic" w:hAnsi="Times New Roman"/>
                <w:bCs/>
                <w:color w:val="000000" w:themeColor="text1"/>
                <w:kern w:val="2"/>
                <w:sz w:val="24"/>
                <w:szCs w:val="24"/>
                <w:lang w:val="en-GB"/>
              </w:rPr>
              <w:t xml:space="preserve"> </w:t>
            </w:r>
            <w:r w:rsidR="00357317">
              <w:rPr>
                <w:rFonts w:ascii="Times New Roman" w:eastAsia="Malgun Gothic" w:hAnsi="Times New Roman"/>
                <w:bCs/>
                <w:color w:val="000000" w:themeColor="text1"/>
                <w:kern w:val="2"/>
                <w:sz w:val="24"/>
                <w:szCs w:val="24"/>
                <w:lang w:val="en-GB"/>
              </w:rPr>
              <w:t>against</w:t>
            </w:r>
            <w:r w:rsidR="00E96DD2">
              <w:rPr>
                <w:rFonts w:ascii="Times New Roman" w:eastAsia="Malgun Gothic" w:hAnsi="Times New Roman"/>
                <w:bCs/>
                <w:color w:val="000000" w:themeColor="text1"/>
                <w:kern w:val="2"/>
                <w:sz w:val="24"/>
                <w:szCs w:val="24"/>
                <w:lang w:val="en-GB"/>
              </w:rPr>
              <w:t xml:space="preserve"> an entire religious group</w:t>
            </w:r>
            <w:r w:rsidR="00332777" w:rsidRPr="0019316A">
              <w:rPr>
                <w:rFonts w:ascii="Times New Roman" w:eastAsia="Malgun Gothic" w:hAnsi="Times New Roman"/>
                <w:bCs/>
                <w:color w:val="000000" w:themeColor="text1"/>
                <w:kern w:val="2"/>
                <w:sz w:val="24"/>
                <w:szCs w:val="24"/>
                <w:lang w:val="en-GB"/>
              </w:rPr>
              <w:t>;</w:t>
            </w:r>
            <w:bookmarkEnd w:id="14"/>
          </w:p>
          <w:bookmarkEnd w:id="15"/>
          <w:p w14:paraId="1F89F923" w14:textId="7C8A68C9" w:rsidR="0095074B" w:rsidRPr="0019316A" w:rsidRDefault="00013862" w:rsidP="00F44E75">
            <w:pPr>
              <w:pStyle w:val="ListParagraph"/>
              <w:numPr>
                <w:ilvl w:val="0"/>
                <w:numId w:val="4"/>
              </w:numPr>
              <w:topLinePunct/>
              <w:spacing w:after="240"/>
              <w:ind w:left="714" w:hanging="357"/>
              <w:jc w:val="both"/>
              <w:rPr>
                <w:rFonts w:ascii="Times New Roman" w:eastAsia="Malgun Gothic" w:hAnsi="Times New Roman"/>
                <w:bCs/>
                <w:color w:val="000000" w:themeColor="text1"/>
                <w:kern w:val="2"/>
                <w:sz w:val="24"/>
                <w:szCs w:val="24"/>
                <w:lang w:val="en-GB"/>
              </w:rPr>
            </w:pPr>
            <w:r w:rsidRPr="0019316A">
              <w:rPr>
                <w:rFonts w:ascii="Times New Roman" w:eastAsia="Malgun Gothic" w:hAnsi="Times New Roman"/>
                <w:bCs/>
                <w:color w:val="000000" w:themeColor="text1"/>
                <w:kern w:val="2"/>
                <w:sz w:val="24"/>
                <w:szCs w:val="24"/>
                <w:lang w:val="en-GB"/>
              </w:rPr>
              <w:t xml:space="preserve">Prosecute </w:t>
            </w:r>
            <w:r w:rsidR="002236B8">
              <w:rPr>
                <w:rFonts w:ascii="Times New Roman" w:eastAsia="Malgun Gothic" w:hAnsi="Times New Roman"/>
                <w:bCs/>
                <w:color w:val="000000" w:themeColor="text1"/>
                <w:kern w:val="2"/>
                <w:sz w:val="24"/>
                <w:szCs w:val="24"/>
                <w:lang w:val="en-GB"/>
              </w:rPr>
              <w:t xml:space="preserve">hate crimes and </w:t>
            </w:r>
            <w:r w:rsidR="0056381E">
              <w:rPr>
                <w:rFonts w:ascii="Times New Roman" w:eastAsia="Malgun Gothic" w:hAnsi="Times New Roman"/>
                <w:bCs/>
                <w:color w:val="000000" w:themeColor="text1"/>
                <w:kern w:val="2"/>
                <w:sz w:val="24"/>
                <w:szCs w:val="24"/>
                <w:lang w:val="en-GB"/>
              </w:rPr>
              <w:t>persons</w:t>
            </w:r>
            <w:r w:rsidR="0056381E" w:rsidRPr="0019316A">
              <w:rPr>
                <w:rFonts w:ascii="Times New Roman" w:eastAsia="Malgun Gothic" w:hAnsi="Times New Roman"/>
                <w:bCs/>
                <w:color w:val="000000" w:themeColor="text1"/>
                <w:kern w:val="2"/>
                <w:sz w:val="24"/>
                <w:szCs w:val="24"/>
                <w:lang w:val="en-GB"/>
              </w:rPr>
              <w:t xml:space="preserve"> </w:t>
            </w:r>
            <w:r w:rsidRPr="0019316A">
              <w:rPr>
                <w:rFonts w:ascii="Times New Roman" w:eastAsia="Malgun Gothic" w:hAnsi="Times New Roman"/>
                <w:bCs/>
                <w:color w:val="000000" w:themeColor="text1"/>
                <w:kern w:val="2"/>
                <w:sz w:val="24"/>
                <w:szCs w:val="24"/>
                <w:lang w:val="en-GB"/>
              </w:rPr>
              <w:t>who attack Jehovah’s Witnesses</w:t>
            </w:r>
            <w:r w:rsidR="00332777" w:rsidRPr="0019316A">
              <w:rPr>
                <w:rFonts w:ascii="Times New Roman" w:eastAsia="Malgun Gothic" w:hAnsi="Times New Roman"/>
                <w:bCs/>
                <w:color w:val="000000" w:themeColor="text1"/>
                <w:kern w:val="2"/>
                <w:sz w:val="24"/>
                <w:szCs w:val="24"/>
                <w:lang w:val="en-GB"/>
              </w:rPr>
              <w:t>;</w:t>
            </w:r>
          </w:p>
          <w:p w14:paraId="0315E450" w14:textId="72FD55DF" w:rsidR="0095074B" w:rsidRPr="0019316A" w:rsidRDefault="00013862" w:rsidP="00F44E75">
            <w:pPr>
              <w:pStyle w:val="ListParagraph"/>
              <w:numPr>
                <w:ilvl w:val="0"/>
                <w:numId w:val="4"/>
              </w:numPr>
              <w:topLinePunct/>
              <w:spacing w:after="240"/>
              <w:ind w:left="714" w:hanging="357"/>
              <w:jc w:val="both"/>
              <w:rPr>
                <w:rFonts w:ascii="Times New Roman" w:eastAsia="Malgun Gothic" w:hAnsi="Times New Roman"/>
                <w:bCs/>
                <w:color w:val="000000" w:themeColor="text1"/>
                <w:kern w:val="2"/>
                <w:sz w:val="24"/>
                <w:szCs w:val="24"/>
                <w:lang w:val="en-GB"/>
              </w:rPr>
            </w:pPr>
            <w:r w:rsidRPr="0019316A">
              <w:rPr>
                <w:rFonts w:ascii="Times New Roman" w:eastAsia="MS Mincho" w:hAnsi="Times New Roman"/>
                <w:color w:val="000000" w:themeColor="text1"/>
                <w:sz w:val="24"/>
                <w:szCs w:val="24"/>
                <w:lang w:val="en-GB"/>
              </w:rPr>
              <w:t xml:space="preserve">Recognize the right to conscientious objection to military service and provide for a genuine alternative civilian service </w:t>
            </w:r>
            <w:r w:rsidR="00DC3A57">
              <w:rPr>
                <w:rFonts w:ascii="Times New Roman" w:eastAsia="MS Mincho" w:hAnsi="Times New Roman"/>
                <w:color w:val="000000" w:themeColor="text1"/>
                <w:sz w:val="24"/>
                <w:szCs w:val="24"/>
                <w:lang w:val="en-GB"/>
              </w:rPr>
              <w:t xml:space="preserve">(ACS) </w:t>
            </w:r>
            <w:r w:rsidR="00E326F3">
              <w:rPr>
                <w:rFonts w:ascii="Times New Roman" w:eastAsia="MS Mincho" w:hAnsi="Times New Roman"/>
                <w:color w:val="000000" w:themeColor="text1"/>
                <w:sz w:val="24"/>
                <w:szCs w:val="24"/>
                <w:lang w:val="en-GB"/>
              </w:rPr>
              <w:t xml:space="preserve">that is </w:t>
            </w:r>
            <w:r w:rsidR="002236B8">
              <w:rPr>
                <w:rFonts w:ascii="Times New Roman" w:eastAsia="MS Mincho" w:hAnsi="Times New Roman"/>
                <w:color w:val="000000" w:themeColor="text1"/>
                <w:sz w:val="24"/>
                <w:szCs w:val="24"/>
                <w:lang w:val="en-GB"/>
              </w:rPr>
              <w:t>not under the Ministry of Defen</w:t>
            </w:r>
            <w:r w:rsidR="00117E3D">
              <w:rPr>
                <w:rFonts w:ascii="Times New Roman" w:eastAsia="MS Mincho" w:hAnsi="Times New Roman"/>
                <w:color w:val="000000" w:themeColor="text1"/>
                <w:sz w:val="24"/>
                <w:szCs w:val="24"/>
                <w:lang w:val="en-GB"/>
              </w:rPr>
              <w:t>c</w:t>
            </w:r>
            <w:r w:rsidR="002236B8">
              <w:rPr>
                <w:rFonts w:ascii="Times New Roman" w:eastAsia="MS Mincho" w:hAnsi="Times New Roman"/>
                <w:color w:val="000000" w:themeColor="text1"/>
                <w:sz w:val="24"/>
                <w:szCs w:val="24"/>
                <w:lang w:val="en-GB"/>
              </w:rPr>
              <w:t xml:space="preserve">e and </w:t>
            </w:r>
            <w:r w:rsidR="00E326F3">
              <w:rPr>
                <w:rFonts w:ascii="Times New Roman" w:eastAsia="MS Mincho" w:hAnsi="Times New Roman"/>
                <w:color w:val="000000" w:themeColor="text1"/>
                <w:sz w:val="24"/>
                <w:szCs w:val="24"/>
                <w:lang w:val="en-GB"/>
              </w:rPr>
              <w:t xml:space="preserve">is </w:t>
            </w:r>
            <w:r w:rsidRPr="0019316A">
              <w:rPr>
                <w:rFonts w:ascii="Times New Roman" w:eastAsia="MS Mincho" w:hAnsi="Times New Roman"/>
                <w:color w:val="000000" w:themeColor="text1"/>
                <w:sz w:val="24"/>
                <w:szCs w:val="24"/>
                <w:lang w:val="en-GB"/>
              </w:rPr>
              <w:t xml:space="preserve">of </w:t>
            </w:r>
            <w:r w:rsidR="00E326F3">
              <w:rPr>
                <w:rFonts w:ascii="Times New Roman" w:eastAsia="MS Mincho" w:hAnsi="Times New Roman"/>
                <w:color w:val="000000" w:themeColor="text1"/>
                <w:sz w:val="24"/>
                <w:szCs w:val="24"/>
                <w:lang w:val="en-GB"/>
              </w:rPr>
              <w:t xml:space="preserve">a </w:t>
            </w:r>
            <w:r w:rsidRPr="0019316A">
              <w:rPr>
                <w:rFonts w:ascii="Times New Roman" w:eastAsia="MS Mincho" w:hAnsi="Times New Roman"/>
                <w:color w:val="000000" w:themeColor="text1"/>
                <w:sz w:val="24"/>
                <w:szCs w:val="24"/>
                <w:lang w:val="en-GB"/>
              </w:rPr>
              <w:t>non</w:t>
            </w:r>
            <w:r w:rsidR="00CC311C">
              <w:rPr>
                <w:rFonts w:ascii="Times New Roman" w:eastAsia="MS Mincho" w:hAnsi="Times New Roman"/>
                <w:color w:val="000000" w:themeColor="text1"/>
                <w:sz w:val="24"/>
                <w:szCs w:val="24"/>
                <w:lang w:val="en-GB"/>
              </w:rPr>
              <w:t>-</w:t>
            </w:r>
            <w:r w:rsidRPr="0019316A">
              <w:rPr>
                <w:rFonts w:ascii="Times New Roman" w:eastAsia="MS Mincho" w:hAnsi="Times New Roman"/>
                <w:color w:val="000000" w:themeColor="text1"/>
                <w:sz w:val="24"/>
                <w:szCs w:val="24"/>
                <w:lang w:val="en-GB"/>
              </w:rPr>
              <w:t>punitive nature conforming to international standards;</w:t>
            </w:r>
          </w:p>
          <w:p w14:paraId="692D84D4" w14:textId="781336B0" w:rsidR="00DB72EA" w:rsidRPr="0019316A" w:rsidRDefault="0095074B" w:rsidP="00013862">
            <w:pPr>
              <w:pStyle w:val="ListParagraph"/>
              <w:numPr>
                <w:ilvl w:val="0"/>
                <w:numId w:val="4"/>
              </w:numPr>
              <w:topLinePunct/>
              <w:spacing w:after="240"/>
              <w:ind w:left="714" w:hanging="357"/>
              <w:jc w:val="both"/>
              <w:rPr>
                <w:rFonts w:ascii="Times New Roman" w:eastAsia="Malgun Gothic" w:hAnsi="Times New Roman"/>
                <w:b/>
                <w:bCs/>
                <w:kern w:val="2"/>
                <w:sz w:val="24"/>
                <w:szCs w:val="24"/>
                <w:lang w:val="en-GB"/>
              </w:rPr>
            </w:pPr>
            <w:r w:rsidRPr="0019316A">
              <w:rPr>
                <w:rFonts w:ascii="Times New Roman" w:eastAsia="Malgun Gothic" w:hAnsi="Times New Roman"/>
                <w:bCs/>
                <w:color w:val="000000" w:themeColor="text1"/>
                <w:kern w:val="2"/>
                <w:sz w:val="24"/>
                <w:szCs w:val="24"/>
                <w:lang w:val="en-GB"/>
              </w:rPr>
              <w:t xml:space="preserve">Abide by </w:t>
            </w:r>
            <w:r w:rsidR="00840423" w:rsidRPr="0019316A">
              <w:rPr>
                <w:rFonts w:ascii="Times New Roman" w:eastAsia="Malgun Gothic" w:hAnsi="Times New Roman"/>
                <w:bCs/>
                <w:color w:val="000000" w:themeColor="text1"/>
                <w:kern w:val="2"/>
                <w:sz w:val="24"/>
                <w:szCs w:val="24"/>
                <w:lang w:val="en-GB"/>
              </w:rPr>
              <w:t>it</w:t>
            </w:r>
            <w:r w:rsidR="000A0F29" w:rsidRPr="0019316A">
              <w:rPr>
                <w:rFonts w:ascii="Times New Roman" w:eastAsia="Malgun Gothic" w:hAnsi="Times New Roman"/>
                <w:bCs/>
                <w:color w:val="000000" w:themeColor="text1"/>
                <w:kern w:val="2"/>
                <w:sz w:val="24"/>
                <w:szCs w:val="24"/>
                <w:lang w:val="en-GB"/>
              </w:rPr>
              <w:t>s</w:t>
            </w:r>
            <w:r w:rsidRPr="0019316A">
              <w:rPr>
                <w:rFonts w:ascii="Times New Roman" w:eastAsia="Malgun Gothic" w:hAnsi="Times New Roman"/>
                <w:bCs/>
                <w:color w:val="000000" w:themeColor="text1"/>
                <w:kern w:val="2"/>
                <w:sz w:val="24"/>
                <w:szCs w:val="24"/>
                <w:lang w:val="en-GB"/>
              </w:rPr>
              <w:t xml:space="preserve"> commitment to uphold the fundam</w:t>
            </w:r>
            <w:r w:rsidR="000A0F29" w:rsidRPr="0019316A">
              <w:rPr>
                <w:rFonts w:ascii="Times New Roman" w:eastAsia="Malgun Gothic" w:hAnsi="Times New Roman"/>
                <w:bCs/>
                <w:color w:val="000000" w:themeColor="text1"/>
                <w:kern w:val="2"/>
                <w:sz w:val="24"/>
                <w:szCs w:val="24"/>
                <w:lang w:val="en-GB"/>
              </w:rPr>
              <w:t>ental freedoms guaranteed by</w:t>
            </w:r>
            <w:r w:rsidRPr="0019316A">
              <w:rPr>
                <w:rFonts w:ascii="Times New Roman" w:eastAsia="Malgun Gothic" w:hAnsi="Times New Roman"/>
                <w:bCs/>
                <w:color w:val="000000" w:themeColor="text1"/>
                <w:kern w:val="2"/>
                <w:sz w:val="24"/>
                <w:szCs w:val="24"/>
                <w:lang w:val="en-GB"/>
              </w:rPr>
              <w:t xml:space="preserve"> </w:t>
            </w:r>
            <w:r w:rsidR="000A0F29" w:rsidRPr="0019316A">
              <w:rPr>
                <w:rFonts w:ascii="Times New Roman" w:eastAsia="Malgun Gothic" w:hAnsi="Times New Roman"/>
                <w:bCs/>
                <w:color w:val="000000" w:themeColor="text1"/>
                <w:kern w:val="2"/>
                <w:sz w:val="24"/>
                <w:szCs w:val="24"/>
                <w:lang w:val="en-GB"/>
              </w:rPr>
              <w:t xml:space="preserve">the </w:t>
            </w:r>
            <w:r w:rsidR="00243F2E" w:rsidRPr="0019316A">
              <w:rPr>
                <w:rFonts w:ascii="Times New Roman" w:eastAsia="Malgun Gothic" w:hAnsi="Times New Roman"/>
                <w:bCs/>
                <w:color w:val="000000" w:themeColor="text1"/>
                <w:kern w:val="2"/>
                <w:sz w:val="24"/>
                <w:szCs w:val="24"/>
                <w:lang w:val="en-GB"/>
              </w:rPr>
              <w:t>Covenant</w:t>
            </w:r>
            <w:r w:rsidRPr="0019316A">
              <w:rPr>
                <w:rFonts w:ascii="Times New Roman" w:eastAsia="Malgun Gothic" w:hAnsi="Times New Roman"/>
                <w:bCs/>
                <w:color w:val="000000" w:themeColor="text1"/>
                <w:kern w:val="2"/>
                <w:sz w:val="24"/>
                <w:szCs w:val="24"/>
                <w:lang w:val="en-GB"/>
              </w:rPr>
              <w:t xml:space="preserve"> for all citizens</w:t>
            </w:r>
            <w:r w:rsidR="000A0F29" w:rsidRPr="0019316A">
              <w:rPr>
                <w:rFonts w:ascii="Times New Roman" w:eastAsia="Malgun Gothic" w:hAnsi="Times New Roman"/>
                <w:bCs/>
                <w:color w:val="000000" w:themeColor="text1"/>
                <w:kern w:val="2"/>
                <w:sz w:val="24"/>
                <w:szCs w:val="24"/>
                <w:lang w:val="en-GB"/>
              </w:rPr>
              <w:t>, including Jehovah’s Witnesses</w:t>
            </w:r>
            <w:r w:rsidR="003B17DA" w:rsidRPr="0019316A">
              <w:rPr>
                <w:rFonts w:ascii="Times New Roman" w:eastAsia="Malgun Gothic" w:hAnsi="Times New Roman"/>
                <w:bCs/>
                <w:color w:val="000000" w:themeColor="text1"/>
                <w:kern w:val="2"/>
                <w:sz w:val="24"/>
                <w:szCs w:val="24"/>
                <w:lang w:val="en-GB"/>
              </w:rPr>
              <w:t>.</w:t>
            </w:r>
          </w:p>
        </w:tc>
      </w:tr>
    </w:tbl>
    <w:p w14:paraId="79AF610F" w14:textId="77777777" w:rsidR="00DB72EA" w:rsidRPr="0019316A" w:rsidRDefault="00DB72EA" w:rsidP="00F869A6">
      <w:pPr>
        <w:pStyle w:val="Heading1"/>
        <w:numPr>
          <w:ilvl w:val="0"/>
          <w:numId w:val="3"/>
        </w:numPr>
        <w:spacing w:before="480"/>
        <w:ind w:left="1077"/>
        <w:jc w:val="both"/>
        <w:rPr>
          <w:rFonts w:ascii="Times New Roman" w:hAnsi="Times New Roman" w:cs="Times New Roman"/>
          <w:color w:val="auto"/>
          <w:szCs w:val="24"/>
          <w:lang w:val="en-GB"/>
        </w:rPr>
      </w:pPr>
      <w:bookmarkStart w:id="16" w:name="_Toc92095992"/>
      <w:bookmarkStart w:id="17" w:name="_Toc92096008"/>
      <w:bookmarkStart w:id="18" w:name="_Toc92098572"/>
      <w:bookmarkStart w:id="19" w:name="_Toc92100982"/>
      <w:r w:rsidRPr="0019316A">
        <w:rPr>
          <w:rFonts w:ascii="Times New Roman" w:hAnsi="Times New Roman" w:cs="Times New Roman"/>
          <w:color w:val="auto"/>
          <w:szCs w:val="24"/>
          <w:lang w:val="en-GB"/>
        </w:rPr>
        <w:t>INTRODUCTION</w:t>
      </w:r>
      <w:bookmarkEnd w:id="16"/>
      <w:bookmarkEnd w:id="17"/>
      <w:bookmarkEnd w:id="18"/>
      <w:bookmarkEnd w:id="19"/>
    </w:p>
    <w:p w14:paraId="582B7D40" w14:textId="77777777" w:rsidR="003930CA" w:rsidRPr="0019316A" w:rsidRDefault="003930CA" w:rsidP="002A1D85">
      <w:pPr>
        <w:pStyle w:val="ListParagraph"/>
        <w:numPr>
          <w:ilvl w:val="1"/>
          <w:numId w:val="4"/>
        </w:numPr>
        <w:topLinePunct/>
        <w:spacing w:after="240"/>
        <w:ind w:left="435" w:right="181"/>
        <w:jc w:val="both"/>
        <w:rPr>
          <w:rFonts w:ascii="Times New Roman" w:hAnsi="Times New Roman"/>
          <w:color w:val="000000" w:themeColor="text1"/>
          <w:sz w:val="24"/>
          <w:szCs w:val="24"/>
          <w:lang w:val="en-GB"/>
        </w:rPr>
      </w:pPr>
      <w:r w:rsidRPr="0019316A">
        <w:rPr>
          <w:rFonts w:ascii="Times New Roman" w:hAnsi="Times New Roman"/>
          <w:color w:val="000000" w:themeColor="text1"/>
          <w:sz w:val="24"/>
          <w:szCs w:val="24"/>
          <w:lang w:val="en-GB"/>
        </w:rPr>
        <w:t xml:space="preserve">The European Association of Jehovah’s Witnesses is a charity registered in the United Kingdom. </w:t>
      </w:r>
      <w:r w:rsidR="00CE2B3D" w:rsidRPr="0019316A">
        <w:rPr>
          <w:rFonts w:ascii="Times New Roman" w:hAnsi="Times New Roman"/>
          <w:color w:val="000000" w:themeColor="text1"/>
          <w:sz w:val="24"/>
          <w:szCs w:val="24"/>
          <w:lang w:val="en-GB"/>
        </w:rPr>
        <w:t>It provides support to Jehovah’s Witnesses facing fundamental human rights violations in various parts of the world.</w:t>
      </w:r>
    </w:p>
    <w:p w14:paraId="4DE15EA4" w14:textId="4094A4C7" w:rsidR="00512BFE" w:rsidRPr="0019316A" w:rsidRDefault="003930CA" w:rsidP="002A1D85">
      <w:pPr>
        <w:pStyle w:val="ListParagraph"/>
        <w:numPr>
          <w:ilvl w:val="1"/>
          <w:numId w:val="4"/>
        </w:numPr>
        <w:topLinePunct/>
        <w:spacing w:after="240"/>
        <w:ind w:left="435" w:right="181"/>
        <w:jc w:val="both"/>
        <w:rPr>
          <w:rFonts w:ascii="Times New Roman" w:hAnsi="Times New Roman"/>
          <w:color w:val="000000" w:themeColor="text1"/>
          <w:sz w:val="24"/>
          <w:szCs w:val="24"/>
          <w:lang w:val="en-GB"/>
        </w:rPr>
      </w:pPr>
      <w:r w:rsidRPr="0019316A">
        <w:rPr>
          <w:rFonts w:ascii="Times New Roman" w:hAnsi="Times New Roman"/>
          <w:color w:val="000000" w:themeColor="text1"/>
          <w:sz w:val="24"/>
          <w:szCs w:val="24"/>
          <w:lang w:val="en-GB"/>
        </w:rPr>
        <w:t>Jehovah’s Witnesses have been</w:t>
      </w:r>
      <w:r w:rsidR="004826AF">
        <w:rPr>
          <w:rFonts w:ascii="Times New Roman" w:hAnsi="Times New Roman"/>
          <w:color w:val="000000" w:themeColor="text1"/>
          <w:sz w:val="24"/>
          <w:szCs w:val="24"/>
          <w:lang w:val="en-GB"/>
        </w:rPr>
        <w:t xml:space="preserve"> present</w:t>
      </w:r>
      <w:r w:rsidRPr="0019316A">
        <w:rPr>
          <w:rFonts w:ascii="Times New Roman" w:hAnsi="Times New Roman"/>
          <w:color w:val="000000" w:themeColor="text1"/>
          <w:sz w:val="24"/>
          <w:szCs w:val="24"/>
          <w:lang w:val="en-GB"/>
        </w:rPr>
        <w:t xml:space="preserve"> in </w:t>
      </w:r>
      <w:r w:rsidR="008865CA" w:rsidRPr="0019316A">
        <w:rPr>
          <w:rFonts w:ascii="Times New Roman" w:eastAsia="Malgun Gothic" w:hAnsi="Times New Roman"/>
          <w:bCs/>
          <w:color w:val="000000" w:themeColor="text1"/>
          <w:kern w:val="2"/>
          <w:sz w:val="24"/>
          <w:szCs w:val="24"/>
          <w:lang w:val="en-GB"/>
        </w:rPr>
        <w:t>Latvia</w:t>
      </w:r>
      <w:r w:rsidRPr="0019316A">
        <w:rPr>
          <w:rFonts w:ascii="Times New Roman" w:hAnsi="Times New Roman"/>
          <w:color w:val="000000" w:themeColor="text1"/>
          <w:sz w:val="24"/>
          <w:szCs w:val="24"/>
          <w:lang w:val="en-GB"/>
        </w:rPr>
        <w:t xml:space="preserve"> for more than </w:t>
      </w:r>
      <w:r w:rsidR="004C64EA" w:rsidRPr="0019316A">
        <w:rPr>
          <w:rFonts w:ascii="Times New Roman" w:hAnsi="Times New Roman"/>
          <w:color w:val="000000" w:themeColor="text1"/>
          <w:sz w:val="24"/>
          <w:szCs w:val="24"/>
          <w:lang w:val="en-GB"/>
        </w:rPr>
        <w:t>100</w:t>
      </w:r>
      <w:r w:rsidRPr="0019316A">
        <w:rPr>
          <w:rFonts w:ascii="Times New Roman" w:hAnsi="Times New Roman"/>
          <w:color w:val="000000" w:themeColor="text1"/>
          <w:sz w:val="24"/>
          <w:szCs w:val="24"/>
          <w:lang w:val="en-GB"/>
        </w:rPr>
        <w:t xml:space="preserve"> years.</w:t>
      </w:r>
      <w:r w:rsidR="004C64EA" w:rsidRPr="0019316A">
        <w:rPr>
          <w:rFonts w:ascii="Times New Roman" w:hAnsi="Times New Roman"/>
          <w:color w:val="000000" w:themeColor="text1"/>
          <w:sz w:val="24"/>
          <w:szCs w:val="24"/>
          <w:lang w:val="en-GB"/>
        </w:rPr>
        <w:t xml:space="preserve"> </w:t>
      </w:r>
      <w:r w:rsidR="004C64EA" w:rsidRPr="0019316A">
        <w:rPr>
          <w:rFonts w:ascii="Times New Roman" w:hAnsi="Times New Roman"/>
          <w:color w:val="000000" w:themeColor="text1"/>
          <w:sz w:val="24"/>
          <w:szCs w:val="24"/>
          <w:shd w:val="clear" w:color="auto" w:fill="FFFFFF"/>
          <w:lang w:val="en-GB"/>
        </w:rPr>
        <w:t>In July 1926, an office was set</w:t>
      </w:r>
      <w:r w:rsidR="00512BFE" w:rsidRPr="0019316A">
        <w:rPr>
          <w:rFonts w:ascii="Times New Roman" w:hAnsi="Times New Roman"/>
          <w:color w:val="000000" w:themeColor="text1"/>
          <w:sz w:val="24"/>
          <w:szCs w:val="24"/>
          <w:shd w:val="clear" w:color="auto" w:fill="FFFFFF"/>
          <w:lang w:val="en-GB"/>
        </w:rPr>
        <w:t xml:space="preserve"> up</w:t>
      </w:r>
      <w:r w:rsidR="004C64EA" w:rsidRPr="0019316A">
        <w:rPr>
          <w:rFonts w:ascii="Times New Roman" w:hAnsi="Times New Roman"/>
          <w:color w:val="000000" w:themeColor="text1"/>
          <w:sz w:val="24"/>
          <w:szCs w:val="24"/>
          <w:shd w:val="clear" w:color="auto" w:fill="FFFFFF"/>
          <w:lang w:val="en-GB"/>
        </w:rPr>
        <w:t xml:space="preserve"> in Riga </w:t>
      </w:r>
      <w:r w:rsidR="00FE65B4" w:rsidRPr="0019316A">
        <w:rPr>
          <w:rFonts w:ascii="Times New Roman" w:hAnsi="Times New Roman"/>
          <w:color w:val="000000" w:themeColor="text1"/>
          <w:sz w:val="24"/>
          <w:szCs w:val="24"/>
          <w:shd w:val="clear" w:color="auto" w:fill="FFFFFF"/>
          <w:lang w:val="en-GB"/>
        </w:rPr>
        <w:t xml:space="preserve">to organize </w:t>
      </w:r>
      <w:r w:rsidR="00512BFE" w:rsidRPr="0019316A">
        <w:rPr>
          <w:rFonts w:ascii="Times New Roman" w:hAnsi="Times New Roman"/>
          <w:color w:val="000000" w:themeColor="text1"/>
          <w:sz w:val="24"/>
          <w:szCs w:val="24"/>
          <w:shd w:val="clear" w:color="auto" w:fill="FFFFFF"/>
          <w:lang w:val="en-GB"/>
        </w:rPr>
        <w:t>the</w:t>
      </w:r>
      <w:r w:rsidR="004826AF">
        <w:rPr>
          <w:rFonts w:ascii="Times New Roman" w:hAnsi="Times New Roman"/>
          <w:color w:val="000000" w:themeColor="text1"/>
          <w:sz w:val="24"/>
          <w:szCs w:val="24"/>
          <w:shd w:val="clear" w:color="auto" w:fill="FFFFFF"/>
          <w:lang w:val="en-GB"/>
        </w:rPr>
        <w:t xml:space="preserve"> national</w:t>
      </w:r>
      <w:r w:rsidR="00512BFE" w:rsidRPr="0019316A">
        <w:rPr>
          <w:rFonts w:ascii="Times New Roman" w:hAnsi="Times New Roman"/>
          <w:color w:val="000000" w:themeColor="text1"/>
          <w:sz w:val="24"/>
          <w:szCs w:val="24"/>
          <w:shd w:val="clear" w:color="auto" w:fill="FFFFFF"/>
          <w:lang w:val="en-GB"/>
        </w:rPr>
        <w:t xml:space="preserve"> activities of Jehovah’s Witnesses. Permission was granted to hold public meetings</w:t>
      </w:r>
      <w:r w:rsidR="00DB7C7D">
        <w:rPr>
          <w:rFonts w:ascii="Times New Roman" w:hAnsi="Times New Roman"/>
          <w:color w:val="000000" w:themeColor="text1"/>
          <w:sz w:val="24"/>
          <w:szCs w:val="24"/>
          <w:shd w:val="clear" w:color="auto" w:fill="FFFFFF"/>
          <w:lang w:val="en-GB"/>
        </w:rPr>
        <w:t>,</w:t>
      </w:r>
      <w:r w:rsidR="00512BFE" w:rsidRPr="0019316A">
        <w:rPr>
          <w:rFonts w:ascii="Times New Roman" w:hAnsi="Times New Roman"/>
          <w:color w:val="000000" w:themeColor="text1"/>
          <w:sz w:val="24"/>
          <w:szCs w:val="24"/>
          <w:shd w:val="clear" w:color="auto" w:fill="FFFFFF"/>
          <w:lang w:val="en-GB"/>
        </w:rPr>
        <w:t xml:space="preserve"> and 975 people </w:t>
      </w:r>
      <w:r w:rsidR="00FE65B4" w:rsidRPr="0019316A">
        <w:rPr>
          <w:rFonts w:ascii="Times New Roman" w:hAnsi="Times New Roman"/>
          <w:color w:val="000000" w:themeColor="text1"/>
          <w:sz w:val="24"/>
          <w:szCs w:val="24"/>
          <w:shd w:val="clear" w:color="auto" w:fill="FFFFFF"/>
          <w:lang w:val="en-GB"/>
        </w:rPr>
        <w:t xml:space="preserve">attended </w:t>
      </w:r>
      <w:r w:rsidR="00512BFE" w:rsidRPr="0019316A">
        <w:rPr>
          <w:rFonts w:ascii="Times New Roman" w:hAnsi="Times New Roman"/>
          <w:color w:val="000000" w:themeColor="text1"/>
          <w:sz w:val="24"/>
          <w:szCs w:val="24"/>
          <w:shd w:val="clear" w:color="auto" w:fill="FFFFFF"/>
          <w:lang w:val="en-GB"/>
        </w:rPr>
        <w:t xml:space="preserve">Bible lectures in Riga, </w:t>
      </w:r>
      <w:proofErr w:type="spellStart"/>
      <w:r w:rsidR="00512BFE" w:rsidRPr="0019316A">
        <w:rPr>
          <w:rFonts w:ascii="Times New Roman" w:hAnsi="Times New Roman"/>
          <w:color w:val="000000" w:themeColor="text1"/>
          <w:sz w:val="24"/>
          <w:szCs w:val="24"/>
          <w:shd w:val="clear" w:color="auto" w:fill="FFFFFF"/>
          <w:lang w:val="en-GB"/>
        </w:rPr>
        <w:t>Liep</w:t>
      </w:r>
      <w:r w:rsidR="00F17595">
        <w:rPr>
          <w:rFonts w:ascii="Times New Roman" w:hAnsi="Times New Roman"/>
          <w:color w:val="000000" w:themeColor="text1"/>
          <w:sz w:val="24"/>
          <w:szCs w:val="24"/>
          <w:shd w:val="clear" w:color="auto" w:fill="FFFFFF"/>
          <w:lang w:val="en-GB"/>
        </w:rPr>
        <w:t>ā</w:t>
      </w:r>
      <w:r w:rsidR="00512BFE" w:rsidRPr="0019316A">
        <w:rPr>
          <w:rFonts w:ascii="Times New Roman" w:hAnsi="Times New Roman"/>
          <w:color w:val="000000" w:themeColor="text1"/>
          <w:sz w:val="24"/>
          <w:szCs w:val="24"/>
          <w:shd w:val="clear" w:color="auto" w:fill="FFFFFF"/>
          <w:lang w:val="en-GB"/>
        </w:rPr>
        <w:t>ja</w:t>
      </w:r>
      <w:proofErr w:type="spellEnd"/>
      <w:r w:rsidR="00512BFE" w:rsidRPr="0019316A">
        <w:rPr>
          <w:rFonts w:ascii="Times New Roman" w:hAnsi="Times New Roman"/>
          <w:color w:val="000000" w:themeColor="text1"/>
          <w:sz w:val="24"/>
          <w:szCs w:val="24"/>
          <w:shd w:val="clear" w:color="auto" w:fill="FFFFFF"/>
          <w:lang w:val="en-GB"/>
        </w:rPr>
        <w:t>, and Jelgava.</w:t>
      </w:r>
    </w:p>
    <w:p w14:paraId="54BF195C" w14:textId="60B8FAE4" w:rsidR="00E35F75" w:rsidRPr="0019316A" w:rsidRDefault="00512BFE" w:rsidP="002A1D85">
      <w:pPr>
        <w:pStyle w:val="ListParagraph"/>
        <w:numPr>
          <w:ilvl w:val="1"/>
          <w:numId w:val="4"/>
        </w:numPr>
        <w:topLinePunct/>
        <w:spacing w:after="240"/>
        <w:ind w:left="435" w:right="181"/>
        <w:jc w:val="both"/>
        <w:rPr>
          <w:rFonts w:ascii="Times New Roman" w:hAnsi="Times New Roman"/>
          <w:color w:val="000000" w:themeColor="text1"/>
          <w:sz w:val="24"/>
          <w:szCs w:val="24"/>
          <w:lang w:val="en-GB"/>
        </w:rPr>
      </w:pPr>
      <w:r w:rsidRPr="0019316A">
        <w:rPr>
          <w:rFonts w:ascii="Times New Roman" w:hAnsi="Times New Roman"/>
          <w:color w:val="000000" w:themeColor="text1"/>
          <w:sz w:val="24"/>
          <w:szCs w:val="24"/>
          <w:shd w:val="clear" w:color="auto" w:fill="FFFFFF"/>
          <w:lang w:val="en-GB"/>
        </w:rPr>
        <w:t xml:space="preserve">In 1929, the office was moved to </w:t>
      </w:r>
      <w:proofErr w:type="spellStart"/>
      <w:r w:rsidRPr="0019316A">
        <w:rPr>
          <w:rFonts w:ascii="Times New Roman" w:hAnsi="Times New Roman"/>
          <w:color w:val="000000" w:themeColor="text1"/>
          <w:sz w:val="24"/>
          <w:szCs w:val="24"/>
          <w:shd w:val="clear" w:color="auto" w:fill="FFFFFF"/>
          <w:lang w:val="en-GB"/>
        </w:rPr>
        <w:t>Šarlotes</w:t>
      </w:r>
      <w:proofErr w:type="spellEnd"/>
      <w:r w:rsidRPr="0019316A">
        <w:rPr>
          <w:rFonts w:ascii="Times New Roman" w:hAnsi="Times New Roman"/>
          <w:color w:val="000000" w:themeColor="text1"/>
          <w:sz w:val="24"/>
          <w:szCs w:val="24"/>
          <w:shd w:val="clear" w:color="auto" w:fill="FFFFFF"/>
          <w:lang w:val="en-GB"/>
        </w:rPr>
        <w:t xml:space="preserve"> Street, Riga, and </w:t>
      </w:r>
      <w:r w:rsidR="00FE65B4" w:rsidRPr="0019316A">
        <w:rPr>
          <w:rFonts w:ascii="Times New Roman" w:hAnsi="Times New Roman"/>
          <w:color w:val="000000" w:themeColor="text1"/>
          <w:sz w:val="24"/>
          <w:szCs w:val="24"/>
          <w:shd w:val="clear" w:color="auto" w:fill="FFFFFF"/>
          <w:lang w:val="en-GB"/>
        </w:rPr>
        <w:t xml:space="preserve">more than </w:t>
      </w:r>
      <w:r w:rsidRPr="0019316A">
        <w:rPr>
          <w:rFonts w:ascii="Times New Roman" w:hAnsi="Times New Roman"/>
          <w:color w:val="000000" w:themeColor="text1"/>
          <w:sz w:val="24"/>
          <w:szCs w:val="24"/>
          <w:shd w:val="clear" w:color="auto" w:fill="FFFFFF"/>
          <w:lang w:val="en-GB"/>
        </w:rPr>
        <w:t>90,000</w:t>
      </w:r>
      <w:r w:rsidR="00FE65B4" w:rsidRPr="0019316A">
        <w:rPr>
          <w:rFonts w:ascii="Times New Roman" w:hAnsi="Times New Roman"/>
          <w:color w:val="000000" w:themeColor="text1"/>
          <w:sz w:val="24"/>
          <w:szCs w:val="24"/>
          <w:shd w:val="clear" w:color="auto" w:fill="FFFFFF"/>
          <w:lang w:val="en-GB"/>
        </w:rPr>
        <w:t xml:space="preserve"> religious</w:t>
      </w:r>
      <w:r w:rsidRPr="0019316A">
        <w:rPr>
          <w:rFonts w:ascii="Times New Roman" w:hAnsi="Times New Roman"/>
          <w:color w:val="000000" w:themeColor="text1"/>
          <w:sz w:val="24"/>
          <w:szCs w:val="24"/>
          <w:shd w:val="clear" w:color="auto" w:fill="FFFFFF"/>
          <w:lang w:val="en-GB"/>
        </w:rPr>
        <w:t xml:space="preserve"> books and booklets were </w:t>
      </w:r>
      <w:r w:rsidR="00FE65B4" w:rsidRPr="0019316A">
        <w:rPr>
          <w:rFonts w:ascii="Times New Roman" w:hAnsi="Times New Roman"/>
          <w:color w:val="000000" w:themeColor="text1"/>
          <w:sz w:val="24"/>
          <w:szCs w:val="24"/>
          <w:shd w:val="clear" w:color="auto" w:fill="FFFFFF"/>
          <w:lang w:val="en-GB"/>
        </w:rPr>
        <w:t xml:space="preserve">imported </w:t>
      </w:r>
      <w:r w:rsidR="004826AF">
        <w:rPr>
          <w:rFonts w:ascii="Times New Roman" w:hAnsi="Times New Roman"/>
          <w:color w:val="000000" w:themeColor="text1"/>
          <w:sz w:val="24"/>
          <w:szCs w:val="24"/>
          <w:shd w:val="clear" w:color="auto" w:fill="FFFFFF"/>
          <w:lang w:val="en-GB"/>
        </w:rPr>
        <w:t>for distribution</w:t>
      </w:r>
      <w:r w:rsidRPr="0019316A">
        <w:rPr>
          <w:rFonts w:ascii="Times New Roman" w:hAnsi="Times New Roman"/>
          <w:color w:val="000000" w:themeColor="text1"/>
          <w:sz w:val="24"/>
          <w:szCs w:val="24"/>
          <w:shd w:val="clear" w:color="auto" w:fill="FFFFFF"/>
          <w:lang w:val="en-GB"/>
        </w:rPr>
        <w:t xml:space="preserve">. That same year, the government expelled </w:t>
      </w:r>
      <w:r w:rsidR="00FE65B4" w:rsidRPr="0019316A">
        <w:rPr>
          <w:rFonts w:ascii="Times New Roman" w:hAnsi="Times New Roman"/>
          <w:color w:val="000000" w:themeColor="text1"/>
          <w:sz w:val="24"/>
          <w:szCs w:val="24"/>
          <w:shd w:val="clear" w:color="auto" w:fill="FFFFFF"/>
          <w:lang w:val="en-GB"/>
        </w:rPr>
        <w:t xml:space="preserve">from Latvia </w:t>
      </w:r>
      <w:r w:rsidRPr="0019316A">
        <w:rPr>
          <w:rFonts w:ascii="Times New Roman" w:hAnsi="Times New Roman"/>
          <w:color w:val="000000" w:themeColor="text1"/>
          <w:sz w:val="24"/>
          <w:szCs w:val="24"/>
          <w:shd w:val="clear" w:color="auto" w:fill="FFFFFF"/>
          <w:lang w:val="en-GB"/>
        </w:rPr>
        <w:t>German</w:t>
      </w:r>
      <w:r w:rsidR="00FE65B4" w:rsidRPr="0019316A">
        <w:rPr>
          <w:rFonts w:ascii="Times New Roman" w:hAnsi="Times New Roman"/>
          <w:color w:val="000000" w:themeColor="text1"/>
          <w:sz w:val="24"/>
          <w:szCs w:val="24"/>
          <w:shd w:val="clear" w:color="auto" w:fill="FFFFFF"/>
          <w:lang w:val="en-GB"/>
        </w:rPr>
        <w:t xml:space="preserve"> nationals who were Jehovah’s</w:t>
      </w:r>
      <w:r w:rsidRPr="0019316A">
        <w:rPr>
          <w:rFonts w:ascii="Times New Roman" w:hAnsi="Times New Roman"/>
          <w:color w:val="000000" w:themeColor="text1"/>
          <w:sz w:val="24"/>
          <w:szCs w:val="24"/>
          <w:shd w:val="clear" w:color="auto" w:fill="FFFFFF"/>
          <w:lang w:val="en-GB"/>
        </w:rPr>
        <w:t xml:space="preserve"> </w:t>
      </w:r>
      <w:r w:rsidR="00FE65B4" w:rsidRPr="0019316A">
        <w:rPr>
          <w:rFonts w:ascii="Times New Roman" w:hAnsi="Times New Roman"/>
          <w:color w:val="000000" w:themeColor="text1"/>
          <w:sz w:val="24"/>
          <w:szCs w:val="24"/>
          <w:shd w:val="clear" w:color="auto" w:fill="FFFFFF"/>
          <w:lang w:val="en-GB"/>
        </w:rPr>
        <w:t>Witnesses</w:t>
      </w:r>
      <w:r w:rsidRPr="0019316A">
        <w:rPr>
          <w:rFonts w:ascii="Times New Roman" w:hAnsi="Times New Roman"/>
          <w:color w:val="000000" w:themeColor="text1"/>
          <w:sz w:val="24"/>
          <w:szCs w:val="24"/>
          <w:shd w:val="clear" w:color="auto" w:fill="FFFFFF"/>
          <w:lang w:val="en-GB"/>
        </w:rPr>
        <w:t xml:space="preserve">. </w:t>
      </w:r>
      <w:r w:rsidR="00E35F75" w:rsidRPr="0019316A">
        <w:rPr>
          <w:rFonts w:ascii="Times New Roman" w:hAnsi="Times New Roman"/>
          <w:color w:val="000000" w:themeColor="text1"/>
          <w:sz w:val="24"/>
          <w:szCs w:val="24"/>
          <w:shd w:val="clear" w:color="auto" w:fill="FFFFFF"/>
          <w:lang w:val="en-GB"/>
        </w:rPr>
        <w:t xml:space="preserve">On </w:t>
      </w:r>
      <w:r w:rsidR="004826AF" w:rsidRPr="0019316A">
        <w:rPr>
          <w:rFonts w:ascii="Times New Roman" w:hAnsi="Times New Roman"/>
          <w:color w:val="000000" w:themeColor="text1"/>
          <w:sz w:val="24"/>
          <w:szCs w:val="24"/>
          <w:shd w:val="clear" w:color="auto" w:fill="FFFFFF"/>
          <w:lang w:val="en-GB"/>
        </w:rPr>
        <w:t xml:space="preserve">14 </w:t>
      </w:r>
      <w:r w:rsidR="00E35F75" w:rsidRPr="0019316A">
        <w:rPr>
          <w:rFonts w:ascii="Times New Roman" w:hAnsi="Times New Roman"/>
          <w:color w:val="000000" w:themeColor="text1"/>
          <w:sz w:val="24"/>
          <w:szCs w:val="24"/>
          <w:shd w:val="clear" w:color="auto" w:fill="FFFFFF"/>
          <w:lang w:val="en-GB"/>
        </w:rPr>
        <w:t>March 1933, International Bible Students Association</w:t>
      </w:r>
      <w:r w:rsidR="001A3247">
        <w:rPr>
          <w:rFonts w:ascii="Times New Roman" w:hAnsi="Times New Roman"/>
          <w:color w:val="000000" w:themeColor="text1"/>
          <w:sz w:val="24"/>
          <w:szCs w:val="24"/>
          <w:shd w:val="clear" w:color="auto" w:fill="FFFFFF"/>
          <w:lang w:val="en-GB"/>
        </w:rPr>
        <w:t xml:space="preserve"> (IBSA)</w:t>
      </w:r>
      <w:r w:rsidR="00FE65B4" w:rsidRPr="0019316A">
        <w:rPr>
          <w:rFonts w:ascii="Times New Roman" w:hAnsi="Times New Roman"/>
          <w:color w:val="000000" w:themeColor="text1"/>
          <w:sz w:val="24"/>
          <w:szCs w:val="24"/>
          <w:shd w:val="clear" w:color="auto" w:fill="FFFFFF"/>
          <w:lang w:val="en-GB"/>
        </w:rPr>
        <w:t xml:space="preserve">, a </w:t>
      </w:r>
      <w:r w:rsidR="004826AF" w:rsidRPr="0019316A">
        <w:rPr>
          <w:rFonts w:ascii="Times New Roman" w:hAnsi="Times New Roman"/>
          <w:color w:val="000000" w:themeColor="text1"/>
          <w:sz w:val="24"/>
          <w:szCs w:val="24"/>
          <w:shd w:val="clear" w:color="auto" w:fill="FFFFFF"/>
          <w:lang w:val="en-GB"/>
        </w:rPr>
        <w:t>non-profit</w:t>
      </w:r>
      <w:r w:rsidR="00FE65B4" w:rsidRPr="0019316A">
        <w:rPr>
          <w:rFonts w:ascii="Times New Roman" w:hAnsi="Times New Roman"/>
          <w:color w:val="000000" w:themeColor="text1"/>
          <w:sz w:val="24"/>
          <w:szCs w:val="24"/>
          <w:shd w:val="clear" w:color="auto" w:fill="FFFFFF"/>
          <w:lang w:val="en-GB"/>
        </w:rPr>
        <w:t xml:space="preserve"> body used by Jehovah’s Witnesses</w:t>
      </w:r>
      <w:r w:rsidR="003D44E2">
        <w:rPr>
          <w:rFonts w:ascii="Times New Roman" w:hAnsi="Times New Roman"/>
          <w:color w:val="000000" w:themeColor="text1"/>
          <w:sz w:val="24"/>
          <w:szCs w:val="24"/>
          <w:shd w:val="clear" w:color="auto" w:fill="FFFFFF"/>
          <w:lang w:val="en-GB"/>
        </w:rPr>
        <w:t>,</w:t>
      </w:r>
      <w:r w:rsidR="00E35F75" w:rsidRPr="0019316A">
        <w:rPr>
          <w:rFonts w:ascii="Times New Roman" w:hAnsi="Times New Roman"/>
          <w:color w:val="000000" w:themeColor="text1"/>
          <w:sz w:val="24"/>
          <w:szCs w:val="24"/>
          <w:shd w:val="clear" w:color="auto" w:fill="FFFFFF"/>
          <w:lang w:val="en-GB"/>
        </w:rPr>
        <w:t xml:space="preserve"> was officially registered</w:t>
      </w:r>
      <w:r w:rsidR="00FE65B4" w:rsidRPr="0019316A">
        <w:rPr>
          <w:rFonts w:ascii="Times New Roman" w:hAnsi="Times New Roman"/>
          <w:color w:val="000000" w:themeColor="text1"/>
          <w:sz w:val="24"/>
          <w:szCs w:val="24"/>
          <w:shd w:val="clear" w:color="auto" w:fill="FFFFFF"/>
          <w:lang w:val="en-GB"/>
        </w:rPr>
        <w:t xml:space="preserve"> and arranged</w:t>
      </w:r>
      <w:r w:rsidR="004826AF">
        <w:rPr>
          <w:rFonts w:ascii="Times New Roman" w:hAnsi="Times New Roman"/>
          <w:color w:val="000000" w:themeColor="text1"/>
          <w:sz w:val="24"/>
          <w:szCs w:val="24"/>
          <w:shd w:val="clear" w:color="auto" w:fill="FFFFFF"/>
          <w:lang w:val="en-GB"/>
        </w:rPr>
        <w:t xml:space="preserve"> for</w:t>
      </w:r>
      <w:r w:rsidR="00E35F75" w:rsidRPr="0019316A">
        <w:rPr>
          <w:rFonts w:ascii="Times New Roman" w:hAnsi="Times New Roman"/>
          <w:color w:val="000000" w:themeColor="text1"/>
          <w:sz w:val="24"/>
          <w:szCs w:val="24"/>
          <w:shd w:val="clear" w:color="auto" w:fill="FFFFFF"/>
          <w:lang w:val="en-GB"/>
        </w:rPr>
        <w:t xml:space="preserve"> local</w:t>
      </w:r>
      <w:r w:rsidR="00FE65B4" w:rsidRPr="0019316A">
        <w:rPr>
          <w:rFonts w:ascii="Times New Roman" w:hAnsi="Times New Roman"/>
          <w:color w:val="000000" w:themeColor="text1"/>
          <w:sz w:val="24"/>
          <w:szCs w:val="24"/>
          <w:shd w:val="clear" w:color="auto" w:fill="FFFFFF"/>
          <w:lang w:val="en-GB"/>
        </w:rPr>
        <w:t xml:space="preserve"> printing of some publications</w:t>
      </w:r>
      <w:r w:rsidR="00E35F75" w:rsidRPr="0019316A">
        <w:rPr>
          <w:rFonts w:ascii="Times New Roman" w:hAnsi="Times New Roman"/>
          <w:color w:val="000000" w:themeColor="text1"/>
          <w:sz w:val="24"/>
          <w:szCs w:val="24"/>
          <w:shd w:val="clear" w:color="auto" w:fill="FFFFFF"/>
          <w:lang w:val="en-GB"/>
        </w:rPr>
        <w:t>.</w:t>
      </w:r>
      <w:r w:rsidR="00DB7C7D">
        <w:rPr>
          <w:rFonts w:ascii="Times New Roman" w:hAnsi="Times New Roman"/>
          <w:color w:val="000000" w:themeColor="text1"/>
          <w:sz w:val="24"/>
          <w:szCs w:val="24"/>
          <w:shd w:val="clear" w:color="auto" w:fill="FFFFFF"/>
          <w:lang w:val="en-GB"/>
        </w:rPr>
        <w:t xml:space="preserve"> </w:t>
      </w:r>
      <w:r w:rsidR="00E35F75" w:rsidRPr="0019316A">
        <w:rPr>
          <w:rFonts w:ascii="Times New Roman" w:hAnsi="Times New Roman"/>
          <w:color w:val="000000" w:themeColor="text1"/>
          <w:sz w:val="24"/>
          <w:szCs w:val="24"/>
          <w:shd w:val="clear" w:color="auto" w:fill="FFFFFF"/>
          <w:lang w:val="en-GB"/>
        </w:rPr>
        <w:t xml:space="preserve">However, on </w:t>
      </w:r>
      <w:r w:rsidR="00FE65B4" w:rsidRPr="0019316A">
        <w:rPr>
          <w:rFonts w:ascii="Times New Roman" w:hAnsi="Times New Roman"/>
          <w:color w:val="000000" w:themeColor="text1"/>
          <w:sz w:val="24"/>
          <w:szCs w:val="24"/>
          <w:shd w:val="clear" w:color="auto" w:fill="FFFFFF"/>
          <w:lang w:val="en-GB"/>
        </w:rPr>
        <w:t>30</w:t>
      </w:r>
      <w:r w:rsidR="003D44E2">
        <w:rPr>
          <w:rFonts w:ascii="Times New Roman" w:hAnsi="Times New Roman"/>
          <w:color w:val="000000" w:themeColor="text1"/>
          <w:sz w:val="24"/>
          <w:szCs w:val="24"/>
          <w:shd w:val="clear" w:color="auto" w:fill="FFFFFF"/>
          <w:lang w:val="en-GB"/>
        </w:rPr>
        <w:t> </w:t>
      </w:r>
      <w:r w:rsidR="00E35F75" w:rsidRPr="0019316A">
        <w:rPr>
          <w:rFonts w:ascii="Times New Roman" w:hAnsi="Times New Roman"/>
          <w:color w:val="000000" w:themeColor="text1"/>
          <w:sz w:val="24"/>
          <w:szCs w:val="24"/>
          <w:shd w:val="clear" w:color="auto" w:fill="FFFFFF"/>
          <w:lang w:val="en-GB"/>
        </w:rPr>
        <w:t>June</w:t>
      </w:r>
      <w:r w:rsidR="00DB7C7D">
        <w:rPr>
          <w:rFonts w:ascii="Times New Roman" w:hAnsi="Times New Roman"/>
          <w:color w:val="000000" w:themeColor="text1"/>
          <w:sz w:val="24"/>
          <w:szCs w:val="24"/>
          <w:shd w:val="clear" w:color="auto" w:fill="FFFFFF"/>
          <w:lang w:val="en-GB"/>
        </w:rPr>
        <w:t xml:space="preserve"> </w:t>
      </w:r>
      <w:r w:rsidR="00E35F75" w:rsidRPr="0019316A">
        <w:rPr>
          <w:rFonts w:ascii="Times New Roman" w:hAnsi="Times New Roman"/>
          <w:color w:val="000000" w:themeColor="text1"/>
          <w:sz w:val="24"/>
          <w:szCs w:val="24"/>
          <w:shd w:val="clear" w:color="auto" w:fill="FFFFFF"/>
          <w:lang w:val="en-GB"/>
        </w:rPr>
        <w:t xml:space="preserve">1934, the </w:t>
      </w:r>
      <w:r w:rsidR="00FE65B4" w:rsidRPr="0019316A">
        <w:rPr>
          <w:rFonts w:ascii="Times New Roman" w:hAnsi="Times New Roman"/>
          <w:color w:val="000000" w:themeColor="text1"/>
          <w:sz w:val="24"/>
          <w:szCs w:val="24"/>
          <w:shd w:val="clear" w:color="auto" w:fill="FFFFFF"/>
          <w:lang w:val="en-GB"/>
        </w:rPr>
        <w:t xml:space="preserve">Minister </w:t>
      </w:r>
      <w:r w:rsidR="00E35F75" w:rsidRPr="0019316A">
        <w:rPr>
          <w:rFonts w:ascii="Times New Roman" w:hAnsi="Times New Roman"/>
          <w:color w:val="000000" w:themeColor="text1"/>
          <w:sz w:val="24"/>
          <w:szCs w:val="24"/>
          <w:shd w:val="clear" w:color="auto" w:fill="FFFFFF"/>
          <w:lang w:val="en-GB"/>
        </w:rPr>
        <w:t xml:space="preserve">of the </w:t>
      </w:r>
      <w:r w:rsidR="00FE65B4" w:rsidRPr="0019316A">
        <w:rPr>
          <w:rFonts w:ascii="Times New Roman" w:hAnsi="Times New Roman"/>
          <w:color w:val="000000" w:themeColor="text1"/>
          <w:sz w:val="24"/>
          <w:szCs w:val="24"/>
          <w:shd w:val="clear" w:color="auto" w:fill="FFFFFF"/>
          <w:lang w:val="en-GB"/>
        </w:rPr>
        <w:t xml:space="preserve">Interior </w:t>
      </w:r>
      <w:r w:rsidR="00E35F75" w:rsidRPr="0019316A">
        <w:rPr>
          <w:rFonts w:ascii="Times New Roman" w:hAnsi="Times New Roman"/>
          <w:color w:val="000000" w:themeColor="text1"/>
          <w:sz w:val="24"/>
          <w:szCs w:val="24"/>
          <w:shd w:val="clear" w:color="auto" w:fill="FFFFFF"/>
          <w:lang w:val="en-GB"/>
        </w:rPr>
        <w:t xml:space="preserve">closed down the </w:t>
      </w:r>
      <w:r w:rsidR="00DE218C">
        <w:rPr>
          <w:rFonts w:ascii="Times New Roman" w:hAnsi="Times New Roman"/>
          <w:color w:val="000000" w:themeColor="text1"/>
          <w:sz w:val="24"/>
          <w:szCs w:val="24"/>
          <w:shd w:val="clear" w:color="auto" w:fill="FFFFFF"/>
          <w:lang w:val="en-GB"/>
        </w:rPr>
        <w:t xml:space="preserve">IBSA </w:t>
      </w:r>
      <w:r w:rsidR="00E35F75" w:rsidRPr="0019316A">
        <w:rPr>
          <w:rFonts w:ascii="Times New Roman" w:hAnsi="Times New Roman"/>
          <w:color w:val="000000" w:themeColor="text1"/>
          <w:sz w:val="24"/>
          <w:szCs w:val="24"/>
          <w:shd w:val="clear" w:color="auto" w:fill="FFFFFF"/>
          <w:lang w:val="en-GB"/>
        </w:rPr>
        <w:t xml:space="preserve">office and confiscated </w:t>
      </w:r>
      <w:r w:rsidR="00FE65B4" w:rsidRPr="0019316A">
        <w:rPr>
          <w:rFonts w:ascii="Times New Roman" w:hAnsi="Times New Roman"/>
          <w:color w:val="000000" w:themeColor="text1"/>
          <w:sz w:val="24"/>
          <w:szCs w:val="24"/>
          <w:shd w:val="clear" w:color="auto" w:fill="FFFFFF"/>
          <w:lang w:val="en-GB"/>
        </w:rPr>
        <w:t xml:space="preserve">some </w:t>
      </w:r>
      <w:r w:rsidR="00E35F75" w:rsidRPr="0019316A">
        <w:rPr>
          <w:rFonts w:ascii="Times New Roman" w:hAnsi="Times New Roman"/>
          <w:color w:val="000000" w:themeColor="text1"/>
          <w:sz w:val="24"/>
          <w:szCs w:val="24"/>
          <w:shd w:val="clear" w:color="auto" w:fill="FFFFFF"/>
          <w:lang w:val="en-GB"/>
        </w:rPr>
        <w:t>40,000 books and booklets along with a small amount of cash. Applications to reregister were rejected.</w:t>
      </w:r>
    </w:p>
    <w:p w14:paraId="6066918F" w14:textId="2BCE4F38" w:rsidR="00055BED" w:rsidRPr="0019316A" w:rsidRDefault="00E35F75" w:rsidP="002A1D85">
      <w:pPr>
        <w:pStyle w:val="ListParagraph"/>
        <w:numPr>
          <w:ilvl w:val="1"/>
          <w:numId w:val="4"/>
        </w:numPr>
        <w:topLinePunct/>
        <w:spacing w:after="240"/>
        <w:ind w:left="435" w:right="181"/>
        <w:jc w:val="both"/>
        <w:rPr>
          <w:rFonts w:ascii="Times New Roman" w:hAnsi="Times New Roman"/>
          <w:color w:val="000000" w:themeColor="text1"/>
          <w:sz w:val="24"/>
          <w:szCs w:val="24"/>
          <w:lang w:val="en-GB"/>
        </w:rPr>
      </w:pPr>
      <w:r w:rsidRPr="0019316A">
        <w:rPr>
          <w:rFonts w:ascii="Times New Roman" w:hAnsi="Times New Roman"/>
          <w:color w:val="000000" w:themeColor="text1"/>
          <w:sz w:val="24"/>
          <w:szCs w:val="24"/>
          <w:shd w:val="clear" w:color="auto" w:fill="FFFFFF"/>
          <w:lang w:val="en-GB"/>
        </w:rPr>
        <w:t xml:space="preserve">The closing of the office and the decades of harsh </w:t>
      </w:r>
      <w:r w:rsidR="00FE65B4" w:rsidRPr="0019316A">
        <w:rPr>
          <w:rFonts w:ascii="Times New Roman" w:hAnsi="Times New Roman"/>
          <w:color w:val="000000" w:themeColor="text1"/>
          <w:sz w:val="24"/>
          <w:szCs w:val="24"/>
          <w:shd w:val="clear" w:color="auto" w:fill="FFFFFF"/>
          <w:lang w:val="en-GB"/>
        </w:rPr>
        <w:t xml:space="preserve">Soviet </w:t>
      </w:r>
      <w:r w:rsidRPr="0019316A">
        <w:rPr>
          <w:rFonts w:ascii="Times New Roman" w:hAnsi="Times New Roman"/>
          <w:color w:val="000000" w:themeColor="text1"/>
          <w:sz w:val="24"/>
          <w:szCs w:val="24"/>
          <w:shd w:val="clear" w:color="auto" w:fill="FFFFFF"/>
          <w:lang w:val="en-GB"/>
        </w:rPr>
        <w:t>rule that followed</w:t>
      </w:r>
      <w:r w:rsidR="00FE65B4" w:rsidRPr="0019316A">
        <w:rPr>
          <w:rFonts w:ascii="Times New Roman" w:hAnsi="Times New Roman"/>
          <w:color w:val="000000" w:themeColor="text1"/>
          <w:sz w:val="24"/>
          <w:szCs w:val="24"/>
          <w:shd w:val="clear" w:color="auto" w:fill="FFFFFF"/>
          <w:lang w:val="en-GB"/>
        </w:rPr>
        <w:t xml:space="preserve"> the annexation of Latvia</w:t>
      </w:r>
      <w:r w:rsidR="0019316A" w:rsidRPr="0019316A">
        <w:rPr>
          <w:rFonts w:ascii="Times New Roman" w:hAnsi="Times New Roman"/>
          <w:color w:val="000000" w:themeColor="text1"/>
          <w:sz w:val="24"/>
          <w:szCs w:val="24"/>
          <w:shd w:val="clear" w:color="auto" w:fill="FFFFFF"/>
          <w:lang w:val="en-GB"/>
        </w:rPr>
        <w:t xml:space="preserve"> and the Second World War</w:t>
      </w:r>
      <w:r w:rsidRPr="0019316A">
        <w:rPr>
          <w:rFonts w:ascii="Times New Roman" w:hAnsi="Times New Roman"/>
          <w:color w:val="000000" w:themeColor="text1"/>
          <w:sz w:val="24"/>
          <w:szCs w:val="24"/>
          <w:shd w:val="clear" w:color="auto" w:fill="FFFFFF"/>
          <w:lang w:val="en-GB"/>
        </w:rPr>
        <w:t xml:space="preserve"> had a crushing effect on </w:t>
      </w:r>
      <w:r w:rsidR="0019316A" w:rsidRPr="0019316A">
        <w:rPr>
          <w:rFonts w:ascii="Times New Roman" w:hAnsi="Times New Roman"/>
          <w:color w:val="000000" w:themeColor="text1"/>
          <w:sz w:val="24"/>
          <w:szCs w:val="24"/>
          <w:shd w:val="clear" w:color="auto" w:fill="FFFFFF"/>
          <w:lang w:val="en-GB"/>
        </w:rPr>
        <w:t xml:space="preserve">the </w:t>
      </w:r>
      <w:r w:rsidRPr="0019316A">
        <w:rPr>
          <w:rFonts w:ascii="Times New Roman" w:hAnsi="Times New Roman"/>
          <w:color w:val="000000" w:themeColor="text1"/>
          <w:sz w:val="24"/>
          <w:szCs w:val="24"/>
          <w:shd w:val="clear" w:color="auto" w:fill="FFFFFF"/>
          <w:lang w:val="en-GB"/>
        </w:rPr>
        <w:t>activities</w:t>
      </w:r>
      <w:r w:rsidR="0019316A" w:rsidRPr="0019316A">
        <w:rPr>
          <w:rFonts w:ascii="Times New Roman" w:hAnsi="Times New Roman"/>
          <w:color w:val="000000" w:themeColor="text1"/>
          <w:sz w:val="24"/>
          <w:szCs w:val="24"/>
          <w:shd w:val="clear" w:color="auto" w:fill="FFFFFF"/>
          <w:lang w:val="en-GB"/>
        </w:rPr>
        <w:t xml:space="preserve"> of Jehovah’s Witnesses</w:t>
      </w:r>
      <w:r w:rsidRPr="0019316A">
        <w:rPr>
          <w:rFonts w:ascii="Times New Roman" w:hAnsi="Times New Roman"/>
          <w:color w:val="000000" w:themeColor="text1"/>
          <w:sz w:val="24"/>
          <w:szCs w:val="24"/>
          <w:shd w:val="clear" w:color="auto" w:fill="FFFFFF"/>
          <w:lang w:val="en-GB"/>
        </w:rPr>
        <w:t xml:space="preserve"> in Latvia. </w:t>
      </w:r>
      <w:r w:rsidR="0019316A" w:rsidRPr="0019316A">
        <w:rPr>
          <w:rFonts w:ascii="Times New Roman" w:hAnsi="Times New Roman"/>
          <w:color w:val="000000" w:themeColor="text1"/>
          <w:sz w:val="24"/>
          <w:szCs w:val="24"/>
          <w:shd w:val="clear" w:color="auto" w:fill="FFFFFF"/>
          <w:lang w:val="en-GB"/>
        </w:rPr>
        <w:t>Following Latvian independence,</w:t>
      </w:r>
      <w:r w:rsidRPr="0019316A">
        <w:rPr>
          <w:rFonts w:ascii="Times New Roman" w:hAnsi="Times New Roman"/>
          <w:color w:val="000000" w:themeColor="text1"/>
          <w:sz w:val="24"/>
          <w:szCs w:val="24"/>
          <w:shd w:val="clear" w:color="auto" w:fill="FFFFFF"/>
          <w:lang w:val="en-GB"/>
        </w:rPr>
        <w:t xml:space="preserve"> </w:t>
      </w:r>
      <w:r w:rsidR="0019316A" w:rsidRPr="0019316A">
        <w:rPr>
          <w:rFonts w:ascii="Times New Roman" w:hAnsi="Times New Roman"/>
          <w:color w:val="000000" w:themeColor="text1"/>
          <w:sz w:val="24"/>
          <w:szCs w:val="24"/>
          <w:shd w:val="clear" w:color="auto" w:fill="FFFFFF"/>
          <w:lang w:val="en-GB"/>
        </w:rPr>
        <w:t xml:space="preserve">on 20 </w:t>
      </w:r>
      <w:r w:rsidRPr="0019316A">
        <w:rPr>
          <w:rFonts w:ascii="Times New Roman" w:hAnsi="Times New Roman"/>
          <w:color w:val="000000" w:themeColor="text1"/>
          <w:sz w:val="24"/>
          <w:szCs w:val="24"/>
          <w:shd w:val="clear" w:color="auto" w:fill="FFFFFF"/>
          <w:lang w:val="en-GB"/>
        </w:rPr>
        <w:t>August 1994,</w:t>
      </w:r>
      <w:r w:rsidR="0019316A" w:rsidRPr="0019316A">
        <w:rPr>
          <w:rFonts w:ascii="Times New Roman" w:hAnsi="Times New Roman"/>
          <w:color w:val="000000" w:themeColor="text1"/>
          <w:sz w:val="24"/>
          <w:szCs w:val="24"/>
          <w:shd w:val="clear" w:color="auto" w:fill="FFFFFF"/>
          <w:lang w:val="en-GB"/>
        </w:rPr>
        <w:t xml:space="preserve"> Jehovah’s Witnesses opened</w:t>
      </w:r>
      <w:r w:rsidR="00055BED" w:rsidRPr="0019316A">
        <w:rPr>
          <w:rFonts w:ascii="Times New Roman" w:hAnsi="Times New Roman"/>
          <w:color w:val="000000" w:themeColor="text1"/>
          <w:sz w:val="24"/>
          <w:szCs w:val="24"/>
          <w:shd w:val="clear" w:color="auto" w:fill="FFFFFF"/>
          <w:lang w:val="en-GB"/>
        </w:rPr>
        <w:t xml:space="preserve"> a translation cent</w:t>
      </w:r>
      <w:r w:rsidR="0019316A" w:rsidRPr="0019316A">
        <w:rPr>
          <w:rFonts w:ascii="Times New Roman" w:hAnsi="Times New Roman"/>
          <w:color w:val="000000" w:themeColor="text1"/>
          <w:sz w:val="24"/>
          <w:szCs w:val="24"/>
          <w:shd w:val="clear" w:color="auto" w:fill="FFFFFF"/>
          <w:lang w:val="en-GB"/>
        </w:rPr>
        <w:t>r</w:t>
      </w:r>
      <w:r w:rsidR="00055BED" w:rsidRPr="0019316A">
        <w:rPr>
          <w:rFonts w:ascii="Times New Roman" w:hAnsi="Times New Roman"/>
          <w:color w:val="000000" w:themeColor="text1"/>
          <w:sz w:val="24"/>
          <w:szCs w:val="24"/>
          <w:shd w:val="clear" w:color="auto" w:fill="FFFFFF"/>
          <w:lang w:val="en-GB"/>
        </w:rPr>
        <w:t>e that could accommodate 20</w:t>
      </w:r>
      <w:r w:rsidRPr="0019316A">
        <w:rPr>
          <w:rFonts w:ascii="Times New Roman" w:hAnsi="Times New Roman"/>
          <w:color w:val="000000" w:themeColor="text1"/>
          <w:sz w:val="24"/>
          <w:szCs w:val="24"/>
          <w:shd w:val="clear" w:color="auto" w:fill="FFFFFF"/>
          <w:lang w:val="en-GB"/>
        </w:rPr>
        <w:t xml:space="preserve"> </w:t>
      </w:r>
      <w:r w:rsidR="00055BED" w:rsidRPr="0019316A">
        <w:rPr>
          <w:rFonts w:ascii="Times New Roman" w:hAnsi="Times New Roman"/>
          <w:color w:val="000000" w:themeColor="text1"/>
          <w:sz w:val="24"/>
          <w:szCs w:val="24"/>
          <w:shd w:val="clear" w:color="auto" w:fill="FFFFFF"/>
          <w:lang w:val="en-GB"/>
        </w:rPr>
        <w:t xml:space="preserve">persons at 40 </w:t>
      </w:r>
      <w:proofErr w:type="spellStart"/>
      <w:r w:rsidR="00055BED" w:rsidRPr="0019316A">
        <w:rPr>
          <w:rFonts w:ascii="Times New Roman" w:hAnsi="Times New Roman"/>
          <w:color w:val="000000" w:themeColor="text1"/>
          <w:sz w:val="24"/>
          <w:szCs w:val="24"/>
          <w:shd w:val="clear" w:color="auto" w:fill="FFFFFF"/>
          <w:lang w:val="en-GB"/>
        </w:rPr>
        <w:t>Miera</w:t>
      </w:r>
      <w:proofErr w:type="spellEnd"/>
      <w:r w:rsidR="00055BED" w:rsidRPr="0019316A">
        <w:rPr>
          <w:rFonts w:ascii="Times New Roman" w:hAnsi="Times New Roman"/>
          <w:color w:val="000000" w:themeColor="text1"/>
          <w:sz w:val="24"/>
          <w:szCs w:val="24"/>
          <w:shd w:val="clear" w:color="auto" w:fill="FFFFFF"/>
          <w:lang w:val="en-GB"/>
        </w:rPr>
        <w:t xml:space="preserve"> Street</w:t>
      </w:r>
      <w:r w:rsidR="00DB7C7D">
        <w:rPr>
          <w:rFonts w:ascii="Times New Roman" w:hAnsi="Times New Roman"/>
          <w:color w:val="000000" w:themeColor="text1"/>
          <w:sz w:val="24"/>
          <w:szCs w:val="24"/>
          <w:shd w:val="clear" w:color="auto" w:fill="FFFFFF"/>
          <w:lang w:val="en-GB"/>
        </w:rPr>
        <w:t>, Riga</w:t>
      </w:r>
      <w:r w:rsidR="00055BED" w:rsidRPr="0019316A">
        <w:rPr>
          <w:rFonts w:ascii="Times New Roman" w:hAnsi="Times New Roman"/>
          <w:color w:val="000000" w:themeColor="text1"/>
          <w:sz w:val="24"/>
          <w:szCs w:val="24"/>
          <w:shd w:val="clear" w:color="auto" w:fill="FFFFFF"/>
          <w:lang w:val="en-GB"/>
        </w:rPr>
        <w:t xml:space="preserve">. </w:t>
      </w:r>
      <w:r w:rsidR="0019316A" w:rsidRPr="0019316A">
        <w:rPr>
          <w:rFonts w:ascii="Times New Roman" w:hAnsi="Times New Roman"/>
          <w:color w:val="000000" w:themeColor="text1"/>
          <w:sz w:val="24"/>
          <w:szCs w:val="24"/>
          <w:shd w:val="clear" w:color="auto" w:fill="FFFFFF"/>
          <w:lang w:val="en-GB"/>
        </w:rPr>
        <w:t xml:space="preserve">On 12 </w:t>
      </w:r>
      <w:r w:rsidR="00055BED" w:rsidRPr="0019316A">
        <w:rPr>
          <w:rFonts w:ascii="Times New Roman" w:hAnsi="Times New Roman"/>
          <w:color w:val="000000" w:themeColor="text1"/>
          <w:sz w:val="24"/>
          <w:szCs w:val="24"/>
          <w:shd w:val="clear" w:color="auto" w:fill="FFFFFF"/>
          <w:lang w:val="en-GB"/>
        </w:rPr>
        <w:t>October 1998, the director of the National Human Rights Office announced the legal registration of two congregations</w:t>
      </w:r>
      <w:r w:rsidR="0019316A">
        <w:rPr>
          <w:rFonts w:ascii="Times New Roman" w:hAnsi="Times New Roman"/>
          <w:color w:val="000000" w:themeColor="text1"/>
          <w:sz w:val="24"/>
          <w:szCs w:val="24"/>
          <w:shd w:val="clear" w:color="auto" w:fill="FFFFFF"/>
          <w:lang w:val="en-GB"/>
        </w:rPr>
        <w:t xml:space="preserve"> of </w:t>
      </w:r>
      <w:r w:rsidR="0019316A" w:rsidRPr="0019316A">
        <w:rPr>
          <w:rFonts w:ascii="Times New Roman" w:hAnsi="Times New Roman"/>
          <w:color w:val="000000" w:themeColor="text1"/>
          <w:sz w:val="24"/>
          <w:szCs w:val="24"/>
          <w:shd w:val="clear" w:color="auto" w:fill="FFFFFF"/>
          <w:lang w:val="en-GB"/>
        </w:rPr>
        <w:t>Jehovah’s Witnesses</w:t>
      </w:r>
      <w:r w:rsidR="0019316A">
        <w:rPr>
          <w:rFonts w:ascii="Times New Roman" w:hAnsi="Times New Roman"/>
          <w:color w:val="000000" w:themeColor="text1"/>
          <w:sz w:val="24"/>
          <w:szCs w:val="24"/>
          <w:shd w:val="clear" w:color="auto" w:fill="FFFFFF"/>
          <w:lang w:val="en-GB"/>
        </w:rPr>
        <w:t xml:space="preserve"> in </w:t>
      </w:r>
      <w:r w:rsidR="00055BED" w:rsidRPr="0019316A">
        <w:rPr>
          <w:rFonts w:ascii="Times New Roman" w:hAnsi="Times New Roman"/>
          <w:color w:val="000000" w:themeColor="text1"/>
          <w:sz w:val="24"/>
          <w:szCs w:val="24"/>
          <w:shd w:val="clear" w:color="auto" w:fill="FFFFFF"/>
          <w:lang w:val="en-GB"/>
        </w:rPr>
        <w:t>Riga</w:t>
      </w:r>
      <w:r w:rsidR="004826AF">
        <w:rPr>
          <w:rFonts w:ascii="Times New Roman" w:hAnsi="Times New Roman"/>
          <w:color w:val="000000" w:themeColor="text1"/>
          <w:sz w:val="24"/>
          <w:szCs w:val="24"/>
          <w:shd w:val="clear" w:color="auto" w:fill="FFFFFF"/>
          <w:lang w:val="en-GB"/>
        </w:rPr>
        <w:t xml:space="preserve">, </w:t>
      </w:r>
      <w:r w:rsidR="00055BED" w:rsidRPr="0019316A">
        <w:rPr>
          <w:rFonts w:ascii="Times New Roman" w:hAnsi="Times New Roman"/>
          <w:color w:val="000000" w:themeColor="text1"/>
          <w:sz w:val="24"/>
          <w:szCs w:val="24"/>
          <w:shd w:val="clear" w:color="auto" w:fill="FFFFFF"/>
          <w:lang w:val="en-GB"/>
        </w:rPr>
        <w:t xml:space="preserve">for a trial period of one year. A month later, </w:t>
      </w:r>
      <w:r w:rsidR="0019316A">
        <w:rPr>
          <w:rFonts w:ascii="Times New Roman" w:hAnsi="Times New Roman"/>
          <w:color w:val="000000" w:themeColor="text1"/>
          <w:sz w:val="24"/>
          <w:szCs w:val="24"/>
          <w:shd w:val="clear" w:color="auto" w:fill="FFFFFF"/>
          <w:lang w:val="en-GB"/>
        </w:rPr>
        <w:t>a</w:t>
      </w:r>
      <w:r w:rsidR="0019316A" w:rsidRPr="0019316A">
        <w:rPr>
          <w:rFonts w:ascii="Times New Roman" w:hAnsi="Times New Roman"/>
          <w:color w:val="000000" w:themeColor="text1"/>
          <w:sz w:val="24"/>
          <w:szCs w:val="24"/>
          <w:shd w:val="clear" w:color="auto" w:fill="FFFFFF"/>
          <w:lang w:val="en-GB"/>
        </w:rPr>
        <w:t xml:space="preserve"> </w:t>
      </w:r>
      <w:r w:rsidR="00055BED" w:rsidRPr="0019316A">
        <w:rPr>
          <w:rFonts w:ascii="Times New Roman" w:hAnsi="Times New Roman"/>
          <w:color w:val="000000" w:themeColor="text1"/>
          <w:sz w:val="24"/>
          <w:szCs w:val="24"/>
          <w:shd w:val="clear" w:color="auto" w:fill="FFFFFF"/>
          <w:lang w:val="en-GB"/>
        </w:rPr>
        <w:t>congregation in Jelgava was similarly registered.</w:t>
      </w:r>
    </w:p>
    <w:p w14:paraId="7A416D0B" w14:textId="337DD7DE" w:rsidR="00055BED" w:rsidRPr="0019316A" w:rsidRDefault="002236B8" w:rsidP="00F406E8">
      <w:pPr>
        <w:pStyle w:val="BodyCopy"/>
        <w:numPr>
          <w:ilvl w:val="1"/>
          <w:numId w:val="4"/>
        </w:numPr>
        <w:spacing w:after="120" w:line="240" w:lineRule="auto"/>
        <w:ind w:left="437" w:right="181" w:hanging="437"/>
        <w:jc w:val="both"/>
        <w:rPr>
          <w:rFonts w:ascii="Times New Roman" w:hAnsi="Times New Roman" w:cs="Times New Roman"/>
          <w:sz w:val="24"/>
          <w:szCs w:val="24"/>
          <w:lang w:val="en-GB"/>
        </w:rPr>
      </w:pPr>
      <w:bookmarkStart w:id="20" w:name="_Hlk92094902"/>
      <w:bookmarkStart w:id="21" w:name="_Toc92095993"/>
      <w:bookmarkStart w:id="22" w:name="_Toc92096009"/>
      <w:bookmarkStart w:id="23" w:name="_Toc92098573"/>
      <w:bookmarkStart w:id="24" w:name="_Toc92100983"/>
      <w:r w:rsidRPr="002236B8">
        <w:rPr>
          <w:rFonts w:ascii="Times New Roman" w:hAnsi="Times New Roman" w:cs="Times New Roman"/>
          <w:sz w:val="24"/>
          <w:szCs w:val="24"/>
          <w:lang w:val="en-GB"/>
        </w:rPr>
        <w:lastRenderedPageBreak/>
        <w:t xml:space="preserve">Despite a </w:t>
      </w:r>
      <w:r w:rsidR="00117E3D">
        <w:rPr>
          <w:rFonts w:ascii="Times New Roman" w:hAnsi="Times New Roman" w:cs="Times New Roman"/>
          <w:sz w:val="24"/>
          <w:szCs w:val="24"/>
          <w:lang w:val="en-GB"/>
        </w:rPr>
        <w:t>formal</w:t>
      </w:r>
      <w:r w:rsidRPr="002236B8">
        <w:rPr>
          <w:rFonts w:ascii="Times New Roman" w:hAnsi="Times New Roman" w:cs="Times New Roman"/>
          <w:sz w:val="24"/>
          <w:szCs w:val="24"/>
          <w:lang w:val="en-GB"/>
        </w:rPr>
        <w:t xml:space="preserve"> warning from the </w:t>
      </w:r>
      <w:r>
        <w:rPr>
          <w:rFonts w:ascii="Times New Roman" w:hAnsi="Times New Roman" w:cs="Times New Roman"/>
          <w:sz w:val="24"/>
          <w:szCs w:val="24"/>
          <w:lang w:val="en-GB"/>
        </w:rPr>
        <w:t>General Prosecutor</w:t>
      </w:r>
      <w:r w:rsidR="0018691A">
        <w:rPr>
          <w:rFonts w:ascii="Times New Roman" w:hAnsi="Times New Roman" w:cs="Times New Roman"/>
          <w:sz w:val="24"/>
          <w:szCs w:val="24"/>
          <w:lang w:val="en-GB"/>
        </w:rPr>
        <w:t>’s Office (GPO)</w:t>
      </w:r>
      <w:r w:rsidRPr="002236B8">
        <w:rPr>
          <w:rFonts w:ascii="Times New Roman" w:hAnsi="Times New Roman" w:cs="Times New Roman"/>
          <w:sz w:val="24"/>
          <w:szCs w:val="24"/>
          <w:lang w:val="en-GB"/>
        </w:rPr>
        <w:t xml:space="preserve">, </w:t>
      </w:r>
      <w:r w:rsidR="003A407E">
        <w:rPr>
          <w:rFonts w:ascii="Times New Roman" w:hAnsi="Times New Roman" w:cs="Times New Roman"/>
          <w:sz w:val="24"/>
          <w:szCs w:val="24"/>
          <w:lang w:val="en-GB"/>
        </w:rPr>
        <w:t>t</w:t>
      </w:r>
      <w:r w:rsidR="00055BED" w:rsidRPr="0019316A">
        <w:rPr>
          <w:rFonts w:ascii="Times New Roman" w:hAnsi="Times New Roman" w:cs="Times New Roman"/>
          <w:sz w:val="24"/>
          <w:szCs w:val="24"/>
          <w:lang w:val="en-GB"/>
        </w:rPr>
        <w:t xml:space="preserve">here are currently no official restrictions </w:t>
      </w:r>
      <w:r w:rsidR="0019316A">
        <w:rPr>
          <w:rFonts w:ascii="Times New Roman" w:hAnsi="Times New Roman" w:cs="Times New Roman"/>
          <w:sz w:val="24"/>
          <w:szCs w:val="24"/>
          <w:lang w:val="en-GB"/>
        </w:rPr>
        <w:t>on</w:t>
      </w:r>
      <w:r w:rsidR="0019316A" w:rsidRPr="0019316A">
        <w:rPr>
          <w:rFonts w:ascii="Times New Roman" w:hAnsi="Times New Roman" w:cs="Times New Roman"/>
          <w:sz w:val="24"/>
          <w:szCs w:val="24"/>
          <w:lang w:val="en-GB"/>
        </w:rPr>
        <w:t xml:space="preserve"> </w:t>
      </w:r>
      <w:r w:rsidR="00055BED" w:rsidRPr="0019316A">
        <w:rPr>
          <w:rFonts w:ascii="Times New Roman" w:hAnsi="Times New Roman" w:cs="Times New Roman"/>
          <w:sz w:val="24"/>
          <w:szCs w:val="24"/>
          <w:lang w:val="en-GB"/>
        </w:rPr>
        <w:t xml:space="preserve">the religious activities of Jehovah’s Witnesses in Latvia. They may build places of worship, hold large conventions and manifest their faith </w:t>
      </w:r>
      <w:r w:rsidR="0019316A">
        <w:rPr>
          <w:rFonts w:ascii="Times New Roman" w:hAnsi="Times New Roman" w:cs="Times New Roman"/>
          <w:sz w:val="24"/>
          <w:szCs w:val="24"/>
          <w:lang w:val="en-GB"/>
        </w:rPr>
        <w:t>freely</w:t>
      </w:r>
      <w:r w:rsidR="00055BED" w:rsidRPr="0019316A">
        <w:rPr>
          <w:rFonts w:ascii="Times New Roman" w:hAnsi="Times New Roman" w:cs="Times New Roman"/>
          <w:sz w:val="24"/>
          <w:szCs w:val="24"/>
          <w:lang w:val="en-GB"/>
        </w:rPr>
        <w:t xml:space="preserve">. </w:t>
      </w:r>
      <w:r w:rsidR="00DC661D" w:rsidRPr="0019316A">
        <w:rPr>
          <w:rFonts w:ascii="Times New Roman" w:hAnsi="Times New Roman" w:cs="Times New Roman"/>
          <w:sz w:val="24"/>
          <w:szCs w:val="24"/>
          <w:lang w:val="en-GB"/>
        </w:rPr>
        <w:t xml:space="preserve">However, </w:t>
      </w:r>
      <w:r w:rsidR="0019316A" w:rsidRPr="0019316A">
        <w:rPr>
          <w:rFonts w:ascii="Times New Roman" w:hAnsi="Times New Roman" w:cs="Times New Roman"/>
          <w:sz w:val="24"/>
          <w:szCs w:val="24"/>
          <w:lang w:val="en-GB"/>
        </w:rPr>
        <w:t xml:space="preserve">Jehovah’s Witnesses </w:t>
      </w:r>
      <w:r w:rsidR="0019316A">
        <w:rPr>
          <w:rFonts w:ascii="Times New Roman" w:hAnsi="Times New Roman" w:cs="Times New Roman"/>
          <w:sz w:val="24"/>
          <w:szCs w:val="24"/>
          <w:lang w:val="en-GB"/>
        </w:rPr>
        <w:t>experience a</w:t>
      </w:r>
      <w:r w:rsidR="0019316A" w:rsidRPr="0019316A">
        <w:rPr>
          <w:rFonts w:ascii="Times New Roman" w:hAnsi="Times New Roman" w:cs="Times New Roman"/>
          <w:sz w:val="24"/>
          <w:szCs w:val="24"/>
          <w:lang w:val="en-GB"/>
        </w:rPr>
        <w:t xml:space="preserve"> </w:t>
      </w:r>
      <w:r w:rsidR="00DC661D" w:rsidRPr="0019316A">
        <w:rPr>
          <w:rFonts w:ascii="Times New Roman" w:hAnsi="Times New Roman" w:cs="Times New Roman"/>
          <w:sz w:val="24"/>
          <w:szCs w:val="24"/>
          <w:lang w:val="en-GB"/>
        </w:rPr>
        <w:t xml:space="preserve">climate of religious intolerance and hostility </w:t>
      </w:r>
      <w:r w:rsidR="0019316A">
        <w:rPr>
          <w:rFonts w:ascii="Times New Roman" w:hAnsi="Times New Roman" w:cs="Times New Roman"/>
          <w:sz w:val="24"/>
          <w:szCs w:val="24"/>
          <w:lang w:val="en-GB"/>
        </w:rPr>
        <w:t>that</w:t>
      </w:r>
      <w:r w:rsidR="0019316A" w:rsidRPr="0019316A">
        <w:rPr>
          <w:rFonts w:ascii="Times New Roman" w:hAnsi="Times New Roman" w:cs="Times New Roman"/>
          <w:sz w:val="24"/>
          <w:szCs w:val="24"/>
          <w:lang w:val="en-GB"/>
        </w:rPr>
        <w:t xml:space="preserve"> </w:t>
      </w:r>
      <w:r w:rsidR="00DC661D" w:rsidRPr="0019316A">
        <w:rPr>
          <w:rFonts w:ascii="Times New Roman" w:hAnsi="Times New Roman" w:cs="Times New Roman"/>
          <w:sz w:val="24"/>
          <w:szCs w:val="24"/>
          <w:lang w:val="en-GB"/>
        </w:rPr>
        <w:t xml:space="preserve">has generated </w:t>
      </w:r>
      <w:r w:rsidR="0019316A">
        <w:rPr>
          <w:rFonts w:ascii="Times New Roman" w:hAnsi="Times New Roman" w:cs="Times New Roman"/>
          <w:sz w:val="24"/>
          <w:szCs w:val="24"/>
          <w:lang w:val="en-GB"/>
        </w:rPr>
        <w:t>numerous</w:t>
      </w:r>
      <w:r w:rsidR="0019316A" w:rsidRPr="0019316A">
        <w:rPr>
          <w:rFonts w:ascii="Times New Roman" w:hAnsi="Times New Roman" w:cs="Times New Roman"/>
          <w:sz w:val="24"/>
          <w:szCs w:val="24"/>
          <w:lang w:val="en-GB"/>
        </w:rPr>
        <w:t xml:space="preserve"> </w:t>
      </w:r>
      <w:r w:rsidR="00DC661D" w:rsidRPr="0019316A">
        <w:rPr>
          <w:rFonts w:ascii="Times New Roman" w:hAnsi="Times New Roman" w:cs="Times New Roman"/>
          <w:sz w:val="24"/>
          <w:szCs w:val="24"/>
          <w:lang w:val="en-GB"/>
        </w:rPr>
        <w:t xml:space="preserve">acts of discrimination by national and local authorities. Furthermore, serious hate speech and hate crimes have been perpetrated </w:t>
      </w:r>
      <w:r w:rsidR="0019316A" w:rsidRPr="0019316A">
        <w:rPr>
          <w:rFonts w:ascii="Times New Roman" w:hAnsi="Times New Roman" w:cs="Times New Roman"/>
          <w:sz w:val="24"/>
          <w:szCs w:val="24"/>
          <w:lang w:val="en-GB"/>
        </w:rPr>
        <w:t>against</w:t>
      </w:r>
      <w:r w:rsidR="0019316A">
        <w:rPr>
          <w:rFonts w:ascii="Times New Roman" w:hAnsi="Times New Roman" w:cs="Times New Roman"/>
          <w:sz w:val="24"/>
          <w:szCs w:val="24"/>
          <w:lang w:val="en-GB"/>
        </w:rPr>
        <w:t xml:space="preserve"> them</w:t>
      </w:r>
      <w:r w:rsidR="0019316A" w:rsidRPr="0019316A">
        <w:rPr>
          <w:rFonts w:ascii="Times New Roman" w:hAnsi="Times New Roman" w:cs="Times New Roman"/>
          <w:sz w:val="24"/>
          <w:szCs w:val="24"/>
          <w:lang w:val="en-GB"/>
        </w:rPr>
        <w:t xml:space="preserve"> </w:t>
      </w:r>
      <w:r w:rsidR="00DC661D" w:rsidRPr="0019316A">
        <w:rPr>
          <w:rFonts w:ascii="Times New Roman" w:hAnsi="Times New Roman" w:cs="Times New Roman"/>
          <w:sz w:val="24"/>
          <w:szCs w:val="24"/>
          <w:lang w:val="en-GB"/>
        </w:rPr>
        <w:t>by civil society.</w:t>
      </w:r>
    </w:p>
    <w:p w14:paraId="60CFE5FD" w14:textId="7DCF2DB8" w:rsidR="00606691" w:rsidRPr="0019316A" w:rsidRDefault="00BF56E3" w:rsidP="00997C4E">
      <w:pPr>
        <w:pStyle w:val="Heading1"/>
        <w:numPr>
          <w:ilvl w:val="0"/>
          <w:numId w:val="3"/>
        </w:numPr>
        <w:jc w:val="both"/>
        <w:rPr>
          <w:rFonts w:ascii="Times New Roman" w:hAnsi="Times New Roman" w:cs="Times New Roman"/>
          <w:color w:val="000000" w:themeColor="text1"/>
          <w:szCs w:val="24"/>
          <w:lang w:val="en-GB"/>
        </w:rPr>
      </w:pPr>
      <w:r w:rsidRPr="0019316A">
        <w:rPr>
          <w:rFonts w:ascii="Times New Roman" w:hAnsi="Times New Roman" w:cs="Times New Roman"/>
          <w:color w:val="000000" w:themeColor="text1"/>
          <w:szCs w:val="24"/>
          <w:lang w:val="en-GB"/>
        </w:rPr>
        <w:t>VIOLATIONS OF THE PROVISIONS</w:t>
      </w:r>
      <w:r w:rsidR="00606691" w:rsidRPr="0019316A">
        <w:rPr>
          <w:rFonts w:ascii="Times New Roman" w:hAnsi="Times New Roman" w:cs="Times New Roman"/>
          <w:color w:val="000000" w:themeColor="text1"/>
          <w:szCs w:val="24"/>
          <w:lang w:val="en-GB"/>
        </w:rPr>
        <w:t xml:space="preserve"> </w:t>
      </w:r>
      <w:r w:rsidRPr="0019316A">
        <w:rPr>
          <w:rFonts w:ascii="Times New Roman" w:hAnsi="Times New Roman" w:cs="Times New Roman"/>
          <w:color w:val="000000" w:themeColor="text1"/>
          <w:szCs w:val="24"/>
          <w:lang w:val="en-GB"/>
        </w:rPr>
        <w:t>OF</w:t>
      </w:r>
      <w:bookmarkEnd w:id="20"/>
      <w:r w:rsidR="00606691" w:rsidRPr="0019316A">
        <w:rPr>
          <w:rFonts w:ascii="Times New Roman" w:hAnsi="Times New Roman" w:cs="Times New Roman"/>
          <w:color w:val="000000" w:themeColor="text1"/>
          <w:szCs w:val="24"/>
          <w:lang w:val="en-GB"/>
        </w:rPr>
        <w:t xml:space="preserve"> </w:t>
      </w:r>
      <w:r w:rsidR="00B0686A" w:rsidRPr="0019316A">
        <w:rPr>
          <w:rFonts w:ascii="Times New Roman" w:hAnsi="Times New Roman" w:cs="Times New Roman"/>
          <w:color w:val="000000" w:themeColor="text1"/>
          <w:szCs w:val="24"/>
          <w:lang w:val="en-GB"/>
        </w:rPr>
        <w:t>THE COVENANT</w:t>
      </w:r>
      <w:bookmarkEnd w:id="21"/>
      <w:bookmarkEnd w:id="22"/>
      <w:bookmarkEnd w:id="23"/>
      <w:bookmarkEnd w:id="24"/>
    </w:p>
    <w:p w14:paraId="22B70E60" w14:textId="28E9C8EF" w:rsidR="000A0F29" w:rsidRPr="0019316A" w:rsidRDefault="00DC661D" w:rsidP="002A1D85">
      <w:pPr>
        <w:pStyle w:val="ListParagraph"/>
        <w:numPr>
          <w:ilvl w:val="1"/>
          <w:numId w:val="4"/>
        </w:numPr>
        <w:topLinePunct/>
        <w:spacing w:after="240"/>
        <w:ind w:left="435" w:right="181"/>
        <w:jc w:val="both"/>
        <w:rPr>
          <w:rFonts w:ascii="Times New Roman" w:hAnsi="Times New Roman"/>
          <w:color w:val="000000" w:themeColor="text1"/>
          <w:sz w:val="24"/>
          <w:szCs w:val="24"/>
          <w:lang w:val="en-GB"/>
        </w:rPr>
      </w:pPr>
      <w:r w:rsidRPr="0019316A">
        <w:rPr>
          <w:rFonts w:ascii="Times New Roman" w:hAnsi="Times New Roman"/>
          <w:color w:val="000000" w:themeColor="text1"/>
          <w:sz w:val="24"/>
          <w:szCs w:val="24"/>
          <w:lang w:val="en-GB"/>
        </w:rPr>
        <w:t xml:space="preserve">Serious concerns </w:t>
      </w:r>
      <w:r w:rsidR="004826AF">
        <w:rPr>
          <w:rFonts w:ascii="Times New Roman" w:hAnsi="Times New Roman"/>
          <w:color w:val="000000" w:themeColor="text1"/>
          <w:sz w:val="24"/>
          <w:szCs w:val="24"/>
          <w:lang w:val="en-GB"/>
        </w:rPr>
        <w:t>arose</w:t>
      </w:r>
      <w:r w:rsidRPr="0019316A">
        <w:rPr>
          <w:rFonts w:ascii="Times New Roman" w:hAnsi="Times New Roman"/>
          <w:color w:val="000000" w:themeColor="text1"/>
          <w:sz w:val="24"/>
          <w:szCs w:val="24"/>
          <w:lang w:val="en-GB"/>
        </w:rPr>
        <w:t xml:space="preserve"> following a series of defamatory articles </w:t>
      </w:r>
      <w:r w:rsidR="004826AF" w:rsidRPr="0019316A">
        <w:rPr>
          <w:rFonts w:ascii="Times New Roman" w:hAnsi="Times New Roman"/>
          <w:color w:val="000000" w:themeColor="text1"/>
          <w:sz w:val="24"/>
          <w:szCs w:val="24"/>
          <w:lang w:val="en-GB"/>
        </w:rPr>
        <w:t>in 2022</w:t>
      </w:r>
      <w:r w:rsidR="004826AF">
        <w:rPr>
          <w:rFonts w:ascii="Times New Roman" w:hAnsi="Times New Roman"/>
          <w:color w:val="000000" w:themeColor="text1"/>
          <w:sz w:val="24"/>
          <w:szCs w:val="24"/>
          <w:lang w:val="en-GB"/>
        </w:rPr>
        <w:t xml:space="preserve"> </w:t>
      </w:r>
      <w:r w:rsidRPr="0019316A">
        <w:rPr>
          <w:rFonts w:ascii="Times New Roman" w:hAnsi="Times New Roman"/>
          <w:color w:val="000000" w:themeColor="text1"/>
          <w:sz w:val="24"/>
          <w:szCs w:val="24"/>
          <w:lang w:val="en-GB"/>
        </w:rPr>
        <w:t>by TVNET</w:t>
      </w:r>
      <w:r w:rsidR="00DA669E">
        <w:rPr>
          <w:rFonts w:ascii="Times New Roman" w:hAnsi="Times New Roman"/>
          <w:color w:val="000000" w:themeColor="text1"/>
          <w:sz w:val="24"/>
          <w:szCs w:val="24"/>
          <w:lang w:val="en-GB"/>
        </w:rPr>
        <w:t>, which</w:t>
      </w:r>
      <w:r w:rsidRPr="0019316A">
        <w:rPr>
          <w:rFonts w:ascii="Times New Roman" w:hAnsi="Times New Roman"/>
          <w:color w:val="000000" w:themeColor="text1"/>
          <w:sz w:val="24"/>
          <w:szCs w:val="24"/>
          <w:lang w:val="en-GB"/>
        </w:rPr>
        <w:t xml:space="preserve"> </w:t>
      </w:r>
      <w:r w:rsidR="004826AF">
        <w:rPr>
          <w:rFonts w:ascii="Times New Roman" w:hAnsi="Times New Roman"/>
          <w:color w:val="000000" w:themeColor="text1"/>
          <w:sz w:val="24"/>
          <w:szCs w:val="24"/>
          <w:lang w:val="en-GB"/>
        </w:rPr>
        <w:t>are</w:t>
      </w:r>
      <w:r w:rsidR="004826AF" w:rsidRPr="0019316A">
        <w:rPr>
          <w:rFonts w:ascii="Times New Roman" w:hAnsi="Times New Roman"/>
          <w:color w:val="000000" w:themeColor="text1"/>
          <w:sz w:val="24"/>
          <w:szCs w:val="24"/>
          <w:lang w:val="en-GB"/>
        </w:rPr>
        <w:t xml:space="preserve"> </w:t>
      </w:r>
      <w:r w:rsidRPr="0019316A">
        <w:rPr>
          <w:rFonts w:ascii="Times New Roman" w:hAnsi="Times New Roman"/>
          <w:color w:val="000000" w:themeColor="text1"/>
          <w:sz w:val="24"/>
          <w:szCs w:val="24"/>
          <w:lang w:val="en-GB"/>
        </w:rPr>
        <w:t xml:space="preserve">the subject of </w:t>
      </w:r>
      <w:r w:rsidR="00DA669E">
        <w:rPr>
          <w:rFonts w:ascii="Times New Roman" w:hAnsi="Times New Roman"/>
          <w:color w:val="000000" w:themeColor="text1"/>
          <w:sz w:val="24"/>
          <w:szCs w:val="24"/>
          <w:lang w:val="en-GB"/>
        </w:rPr>
        <w:t>ongoing</w:t>
      </w:r>
      <w:r w:rsidRPr="0019316A">
        <w:rPr>
          <w:rFonts w:ascii="Times New Roman" w:hAnsi="Times New Roman"/>
          <w:color w:val="000000" w:themeColor="text1"/>
          <w:sz w:val="24"/>
          <w:szCs w:val="24"/>
          <w:lang w:val="en-GB"/>
        </w:rPr>
        <w:t xml:space="preserve"> litigation. In addition, Jehovah’s Witnesses are formally appealing a</w:t>
      </w:r>
      <w:r w:rsidR="00DA669E">
        <w:rPr>
          <w:rFonts w:ascii="Times New Roman" w:hAnsi="Times New Roman"/>
          <w:color w:val="000000" w:themeColor="text1"/>
          <w:sz w:val="24"/>
          <w:szCs w:val="24"/>
          <w:lang w:val="en-GB"/>
        </w:rPr>
        <w:t>n</w:t>
      </w:r>
      <w:r w:rsidRPr="0019316A">
        <w:rPr>
          <w:rFonts w:ascii="Times New Roman" w:hAnsi="Times New Roman"/>
          <w:color w:val="000000" w:themeColor="text1"/>
          <w:sz w:val="24"/>
          <w:szCs w:val="24"/>
          <w:lang w:val="en-GB"/>
        </w:rPr>
        <w:t xml:space="preserve"> </w:t>
      </w:r>
      <w:r w:rsidR="00DA669E">
        <w:rPr>
          <w:rFonts w:ascii="Times New Roman" w:hAnsi="Times New Roman"/>
          <w:color w:val="000000" w:themeColor="text1"/>
          <w:sz w:val="24"/>
          <w:szCs w:val="24"/>
          <w:lang w:val="en-GB"/>
        </w:rPr>
        <w:t>unjustified</w:t>
      </w:r>
      <w:r w:rsidR="00DA669E" w:rsidRPr="0019316A">
        <w:rPr>
          <w:rFonts w:ascii="Times New Roman" w:hAnsi="Times New Roman"/>
          <w:color w:val="000000" w:themeColor="text1"/>
          <w:sz w:val="24"/>
          <w:szCs w:val="24"/>
          <w:lang w:val="en-GB"/>
        </w:rPr>
        <w:t xml:space="preserve"> </w:t>
      </w:r>
      <w:r w:rsidRPr="0019316A">
        <w:rPr>
          <w:rFonts w:ascii="Times New Roman" w:hAnsi="Times New Roman"/>
          <w:color w:val="000000" w:themeColor="text1"/>
          <w:sz w:val="24"/>
          <w:szCs w:val="24"/>
          <w:lang w:val="en-GB"/>
        </w:rPr>
        <w:t xml:space="preserve">warning from the GPO that was issued in April 2023 in response to </w:t>
      </w:r>
      <w:r w:rsidR="008C0D4A">
        <w:rPr>
          <w:rFonts w:ascii="Times New Roman" w:hAnsi="Times New Roman"/>
          <w:color w:val="000000" w:themeColor="text1"/>
          <w:sz w:val="24"/>
          <w:szCs w:val="24"/>
          <w:lang w:val="en-GB"/>
        </w:rPr>
        <w:t xml:space="preserve">TVNET’s articles and </w:t>
      </w:r>
      <w:r w:rsidRPr="0019316A">
        <w:rPr>
          <w:rFonts w:ascii="Times New Roman" w:hAnsi="Times New Roman"/>
          <w:color w:val="000000" w:themeColor="text1"/>
          <w:sz w:val="24"/>
          <w:szCs w:val="24"/>
          <w:lang w:val="en-GB"/>
        </w:rPr>
        <w:t xml:space="preserve">unfounded criticism from a </w:t>
      </w:r>
      <w:r w:rsidR="00DA669E">
        <w:rPr>
          <w:rFonts w:ascii="Times New Roman" w:hAnsi="Times New Roman"/>
          <w:color w:val="000000" w:themeColor="text1"/>
          <w:sz w:val="24"/>
          <w:szCs w:val="24"/>
          <w:lang w:val="en-GB"/>
        </w:rPr>
        <w:t xml:space="preserve">small number </w:t>
      </w:r>
      <w:r w:rsidRPr="0019316A">
        <w:rPr>
          <w:rFonts w:ascii="Times New Roman" w:hAnsi="Times New Roman"/>
          <w:color w:val="000000" w:themeColor="text1"/>
          <w:sz w:val="24"/>
          <w:szCs w:val="24"/>
          <w:lang w:val="en-GB"/>
        </w:rPr>
        <w:t>of former adherents. Jehovah’s Witnesses are also apprehensive about implications of new national laws regarding compulsory military service and defen</w:t>
      </w:r>
      <w:r w:rsidR="00DA669E">
        <w:rPr>
          <w:rFonts w:ascii="Times New Roman" w:hAnsi="Times New Roman"/>
          <w:color w:val="000000" w:themeColor="text1"/>
          <w:sz w:val="24"/>
          <w:szCs w:val="24"/>
          <w:lang w:val="en-GB"/>
        </w:rPr>
        <w:t>c</w:t>
      </w:r>
      <w:r w:rsidRPr="0019316A">
        <w:rPr>
          <w:rFonts w:ascii="Times New Roman" w:hAnsi="Times New Roman"/>
          <w:color w:val="000000" w:themeColor="text1"/>
          <w:sz w:val="24"/>
          <w:szCs w:val="24"/>
          <w:lang w:val="en-GB"/>
        </w:rPr>
        <w:t>e courses in high schools. They hope these laws will be applied in a way that</w:t>
      </w:r>
      <w:r w:rsidR="004826AF">
        <w:rPr>
          <w:rFonts w:ascii="Times New Roman" w:hAnsi="Times New Roman"/>
          <w:color w:val="000000" w:themeColor="text1"/>
          <w:sz w:val="24"/>
          <w:szCs w:val="24"/>
          <w:lang w:val="en-GB"/>
        </w:rPr>
        <w:t xml:space="preserve"> both</w:t>
      </w:r>
      <w:r w:rsidRPr="0019316A">
        <w:rPr>
          <w:rFonts w:ascii="Times New Roman" w:hAnsi="Times New Roman"/>
          <w:color w:val="000000" w:themeColor="text1"/>
          <w:sz w:val="24"/>
          <w:szCs w:val="24"/>
          <w:lang w:val="en-GB"/>
        </w:rPr>
        <w:t xml:space="preserve"> complies with international standards</w:t>
      </w:r>
      <w:r w:rsidR="00DA669E">
        <w:rPr>
          <w:rFonts w:ascii="Times New Roman" w:hAnsi="Times New Roman"/>
          <w:color w:val="000000" w:themeColor="text1"/>
          <w:sz w:val="24"/>
          <w:szCs w:val="24"/>
          <w:lang w:val="en-GB"/>
        </w:rPr>
        <w:t>, including CCPR General Comment No.</w:t>
      </w:r>
      <w:r w:rsidR="00A9621F">
        <w:rPr>
          <w:rFonts w:ascii="Times New Roman" w:hAnsi="Times New Roman"/>
          <w:color w:val="000000" w:themeColor="text1"/>
          <w:sz w:val="24"/>
          <w:szCs w:val="24"/>
          <w:lang w:val="en-GB"/>
        </w:rPr>
        <w:t> </w:t>
      </w:r>
      <w:r w:rsidR="00DA669E">
        <w:rPr>
          <w:rFonts w:ascii="Times New Roman" w:hAnsi="Times New Roman"/>
          <w:color w:val="000000" w:themeColor="text1"/>
          <w:sz w:val="24"/>
          <w:szCs w:val="24"/>
          <w:lang w:val="en-GB"/>
        </w:rPr>
        <w:t xml:space="preserve">22 </w:t>
      </w:r>
      <w:r w:rsidR="004826AF">
        <w:rPr>
          <w:rFonts w:ascii="Times New Roman" w:hAnsi="Times New Roman"/>
          <w:color w:val="000000" w:themeColor="text1"/>
          <w:sz w:val="24"/>
          <w:szCs w:val="24"/>
          <w:lang w:val="en-GB"/>
        </w:rPr>
        <w:t>(</w:t>
      </w:r>
      <w:r w:rsidR="00DA669E">
        <w:rPr>
          <w:rFonts w:ascii="Times New Roman" w:hAnsi="Times New Roman"/>
          <w:color w:val="000000" w:themeColor="text1"/>
          <w:sz w:val="24"/>
          <w:szCs w:val="24"/>
          <w:lang w:val="en-GB"/>
        </w:rPr>
        <w:t>30 July 1993</w:t>
      </w:r>
      <w:r w:rsidR="004826AF">
        <w:rPr>
          <w:rFonts w:ascii="Times New Roman" w:hAnsi="Times New Roman"/>
          <w:color w:val="000000" w:themeColor="text1"/>
          <w:sz w:val="24"/>
          <w:szCs w:val="24"/>
          <w:lang w:val="en-GB"/>
        </w:rPr>
        <w:t>)</w:t>
      </w:r>
      <w:r w:rsidR="00E33220">
        <w:rPr>
          <w:rFonts w:ascii="Times New Roman" w:hAnsi="Times New Roman"/>
          <w:color w:val="000000" w:themeColor="text1"/>
          <w:sz w:val="24"/>
          <w:szCs w:val="24"/>
          <w:lang w:val="en-GB"/>
        </w:rPr>
        <w:t>,</w:t>
      </w:r>
      <w:r w:rsidR="00DA669E">
        <w:rPr>
          <w:rFonts w:ascii="Times New Roman" w:hAnsi="Times New Roman"/>
          <w:color w:val="000000" w:themeColor="text1"/>
          <w:sz w:val="24"/>
          <w:szCs w:val="24"/>
          <w:lang w:val="en-GB"/>
        </w:rPr>
        <w:t xml:space="preserve"> as confirmed by numerous CCPR Views on individual Communications as well as binding rulings of the </w:t>
      </w:r>
      <w:r w:rsidR="00DA669E" w:rsidRPr="00DA669E">
        <w:rPr>
          <w:rFonts w:ascii="Times New Roman" w:hAnsi="Times New Roman"/>
          <w:color w:val="000000" w:themeColor="text1"/>
          <w:sz w:val="24"/>
          <w:szCs w:val="24"/>
          <w:lang w:val="en-GB"/>
        </w:rPr>
        <w:t>European Court of Human Rights</w:t>
      </w:r>
      <w:r w:rsidR="00277824">
        <w:rPr>
          <w:rFonts w:ascii="Times New Roman" w:hAnsi="Times New Roman"/>
          <w:color w:val="000000" w:themeColor="text1"/>
          <w:sz w:val="24"/>
          <w:szCs w:val="24"/>
          <w:lang w:val="en-GB"/>
        </w:rPr>
        <w:t xml:space="preserve"> (ECHR)</w:t>
      </w:r>
      <w:r w:rsidR="00DA669E">
        <w:rPr>
          <w:rFonts w:ascii="Times New Roman" w:hAnsi="Times New Roman"/>
          <w:color w:val="000000" w:themeColor="text1"/>
          <w:sz w:val="24"/>
          <w:szCs w:val="24"/>
          <w:lang w:val="en-GB"/>
        </w:rPr>
        <w:t>,</w:t>
      </w:r>
      <w:r w:rsidRPr="0019316A">
        <w:rPr>
          <w:rFonts w:ascii="Times New Roman" w:hAnsi="Times New Roman"/>
          <w:color w:val="000000" w:themeColor="text1"/>
          <w:sz w:val="24"/>
          <w:szCs w:val="24"/>
          <w:lang w:val="en-GB"/>
        </w:rPr>
        <w:t xml:space="preserve"> and provides </w:t>
      </w:r>
      <w:r w:rsidR="004826AF" w:rsidRPr="0019316A">
        <w:rPr>
          <w:rFonts w:ascii="Times New Roman" w:hAnsi="Times New Roman"/>
          <w:color w:val="000000" w:themeColor="text1"/>
          <w:sz w:val="24"/>
          <w:szCs w:val="24"/>
          <w:lang w:val="en-GB"/>
        </w:rPr>
        <w:t xml:space="preserve">conscientious objectors </w:t>
      </w:r>
      <w:r w:rsidR="004826AF">
        <w:rPr>
          <w:rFonts w:ascii="Times New Roman" w:hAnsi="Times New Roman"/>
          <w:color w:val="000000" w:themeColor="text1"/>
          <w:sz w:val="24"/>
          <w:szCs w:val="24"/>
          <w:lang w:val="en-GB"/>
        </w:rPr>
        <w:t>with</w:t>
      </w:r>
      <w:r w:rsidR="004826AF" w:rsidRPr="0019316A">
        <w:rPr>
          <w:rFonts w:ascii="Times New Roman" w:hAnsi="Times New Roman"/>
          <w:color w:val="000000" w:themeColor="text1"/>
          <w:sz w:val="24"/>
          <w:szCs w:val="24"/>
          <w:lang w:val="en-GB"/>
        </w:rPr>
        <w:t xml:space="preserve"> </w:t>
      </w:r>
      <w:r w:rsidRPr="0019316A">
        <w:rPr>
          <w:rFonts w:ascii="Times New Roman" w:hAnsi="Times New Roman"/>
          <w:color w:val="000000" w:themeColor="text1"/>
          <w:sz w:val="24"/>
          <w:szCs w:val="24"/>
          <w:lang w:val="en-GB"/>
        </w:rPr>
        <w:t>genuine civilian alternatives of a non</w:t>
      </w:r>
      <w:r w:rsidR="00394712">
        <w:rPr>
          <w:rFonts w:ascii="Times New Roman" w:hAnsi="Times New Roman"/>
          <w:color w:val="000000" w:themeColor="text1"/>
          <w:sz w:val="24"/>
          <w:szCs w:val="24"/>
          <w:lang w:val="en-GB"/>
        </w:rPr>
        <w:t>-</w:t>
      </w:r>
      <w:r w:rsidRPr="0019316A">
        <w:rPr>
          <w:rFonts w:ascii="Times New Roman" w:hAnsi="Times New Roman"/>
          <w:color w:val="000000" w:themeColor="text1"/>
          <w:sz w:val="24"/>
          <w:szCs w:val="24"/>
          <w:lang w:val="en-GB"/>
        </w:rPr>
        <w:t>punitive nature.</w:t>
      </w:r>
    </w:p>
    <w:p w14:paraId="63AF4F31" w14:textId="34C3746C" w:rsidR="000A0F29" w:rsidRPr="0019316A" w:rsidRDefault="000A0F29" w:rsidP="000A0F29">
      <w:pPr>
        <w:pStyle w:val="ListParagraph"/>
        <w:topLinePunct/>
        <w:spacing w:after="240"/>
        <w:ind w:right="181" w:firstLine="720"/>
        <w:jc w:val="both"/>
        <w:rPr>
          <w:rFonts w:ascii="Times New Roman" w:hAnsi="Times New Roman"/>
          <w:b/>
          <w:color w:val="000000" w:themeColor="text1"/>
          <w:sz w:val="24"/>
          <w:szCs w:val="24"/>
          <w:lang w:val="en-GB"/>
        </w:rPr>
      </w:pPr>
      <w:r w:rsidRPr="0019316A">
        <w:rPr>
          <w:rFonts w:ascii="Times New Roman" w:hAnsi="Times New Roman"/>
          <w:b/>
          <w:color w:val="000000" w:themeColor="text1"/>
          <w:sz w:val="24"/>
          <w:szCs w:val="24"/>
          <w:lang w:val="en-GB"/>
        </w:rPr>
        <w:t xml:space="preserve">A. </w:t>
      </w:r>
      <w:r w:rsidR="007432D4" w:rsidRPr="0019316A">
        <w:rPr>
          <w:rFonts w:ascii="Times New Roman" w:hAnsi="Times New Roman"/>
          <w:b/>
          <w:color w:val="000000" w:themeColor="text1"/>
          <w:sz w:val="24"/>
          <w:szCs w:val="24"/>
          <w:lang w:val="en-GB"/>
        </w:rPr>
        <w:t xml:space="preserve">Media Misinformation and Official </w:t>
      </w:r>
      <w:r w:rsidR="00DC661D" w:rsidRPr="0019316A">
        <w:rPr>
          <w:rFonts w:ascii="Times New Roman" w:hAnsi="Times New Roman"/>
          <w:b/>
          <w:color w:val="000000" w:themeColor="text1"/>
          <w:sz w:val="24"/>
          <w:szCs w:val="24"/>
          <w:lang w:val="en-GB"/>
        </w:rPr>
        <w:t xml:space="preserve">Baseless </w:t>
      </w:r>
      <w:r w:rsidR="007432D4" w:rsidRPr="0019316A">
        <w:rPr>
          <w:rFonts w:ascii="Times New Roman" w:hAnsi="Times New Roman"/>
          <w:b/>
          <w:color w:val="000000" w:themeColor="text1"/>
          <w:sz w:val="24"/>
          <w:szCs w:val="24"/>
          <w:lang w:val="en-GB"/>
        </w:rPr>
        <w:t>Threats</w:t>
      </w:r>
    </w:p>
    <w:p w14:paraId="75FC4AAD" w14:textId="70F7419E" w:rsidR="00DC661D" w:rsidRPr="0019316A" w:rsidRDefault="00DC661D" w:rsidP="002A1D85">
      <w:pPr>
        <w:pStyle w:val="ListParagraph"/>
        <w:numPr>
          <w:ilvl w:val="1"/>
          <w:numId w:val="4"/>
        </w:numPr>
        <w:topLinePunct/>
        <w:spacing w:after="240"/>
        <w:ind w:left="435" w:right="181"/>
        <w:jc w:val="both"/>
        <w:rPr>
          <w:rFonts w:ascii="Times New Roman" w:hAnsi="Times New Roman"/>
          <w:color w:val="000000" w:themeColor="text1"/>
          <w:sz w:val="24"/>
          <w:szCs w:val="24"/>
          <w:lang w:val="en-GB"/>
        </w:rPr>
      </w:pPr>
      <w:r w:rsidRPr="0019316A">
        <w:rPr>
          <w:rFonts w:ascii="Times New Roman" w:hAnsi="Times New Roman"/>
          <w:color w:val="000000" w:themeColor="text1"/>
          <w:sz w:val="24"/>
          <w:szCs w:val="24"/>
          <w:lang w:val="en-GB"/>
        </w:rPr>
        <w:t>Between</w:t>
      </w:r>
      <w:r w:rsidRPr="0019316A">
        <w:rPr>
          <w:rFonts w:ascii="Times New Roman" w:hAnsi="Times New Roman"/>
          <w:b/>
          <w:color w:val="000000" w:themeColor="text1"/>
          <w:sz w:val="24"/>
          <w:szCs w:val="24"/>
          <w:lang w:val="en-GB"/>
        </w:rPr>
        <w:t xml:space="preserve"> </w:t>
      </w:r>
      <w:r w:rsidR="00277824" w:rsidRPr="0019316A">
        <w:rPr>
          <w:rFonts w:ascii="Times New Roman" w:hAnsi="Times New Roman"/>
          <w:b/>
          <w:color w:val="000000" w:themeColor="text1"/>
          <w:sz w:val="24"/>
          <w:szCs w:val="24"/>
          <w:lang w:val="en-GB"/>
        </w:rPr>
        <w:t xml:space="preserve">28–31 </w:t>
      </w:r>
      <w:r w:rsidRPr="0019316A">
        <w:rPr>
          <w:rFonts w:ascii="Times New Roman" w:hAnsi="Times New Roman"/>
          <w:b/>
          <w:color w:val="000000" w:themeColor="text1"/>
          <w:sz w:val="24"/>
          <w:szCs w:val="24"/>
          <w:lang w:val="en-GB"/>
        </w:rPr>
        <w:t>March 2022</w:t>
      </w:r>
      <w:r w:rsidR="004826AF" w:rsidRPr="00F406E8">
        <w:rPr>
          <w:rFonts w:ascii="Times New Roman" w:hAnsi="Times New Roman"/>
          <w:b/>
          <w:color w:val="000000" w:themeColor="text1"/>
          <w:sz w:val="24"/>
          <w:szCs w:val="24"/>
          <w:lang w:val="en-GB"/>
        </w:rPr>
        <w:t>,</w:t>
      </w:r>
      <w:r w:rsidRPr="0019316A">
        <w:rPr>
          <w:rFonts w:ascii="Times New Roman" w:hAnsi="Times New Roman"/>
          <w:color w:val="000000" w:themeColor="text1"/>
          <w:sz w:val="24"/>
          <w:szCs w:val="24"/>
          <w:lang w:val="en-GB"/>
        </w:rPr>
        <w:t xml:space="preserve"> TVNET</w:t>
      </w:r>
      <w:r w:rsidR="00013862" w:rsidRPr="0019316A">
        <w:rPr>
          <w:rFonts w:ascii="Times New Roman" w:hAnsi="Times New Roman"/>
          <w:color w:val="000000" w:themeColor="text1"/>
          <w:sz w:val="24"/>
          <w:szCs w:val="24"/>
          <w:lang w:val="en-GB"/>
        </w:rPr>
        <w:t xml:space="preserve"> (one of the two largest and most popular news websites in Latvia)</w:t>
      </w:r>
      <w:r w:rsidRPr="0019316A">
        <w:rPr>
          <w:rFonts w:ascii="Times New Roman" w:hAnsi="Times New Roman"/>
          <w:color w:val="000000" w:themeColor="text1"/>
          <w:sz w:val="24"/>
          <w:szCs w:val="24"/>
          <w:lang w:val="en-GB"/>
        </w:rPr>
        <w:t xml:space="preserve"> published five articles (in Latvian, Russian or both languages) </w:t>
      </w:r>
      <w:r w:rsidR="00277824">
        <w:rPr>
          <w:rFonts w:ascii="Times New Roman" w:hAnsi="Times New Roman"/>
          <w:color w:val="000000" w:themeColor="text1"/>
          <w:sz w:val="24"/>
          <w:szCs w:val="24"/>
          <w:lang w:val="en-GB"/>
        </w:rPr>
        <w:t xml:space="preserve">uncritically </w:t>
      </w:r>
      <w:r w:rsidR="004826AF">
        <w:rPr>
          <w:rFonts w:ascii="Times New Roman" w:hAnsi="Times New Roman"/>
          <w:color w:val="000000" w:themeColor="text1"/>
          <w:sz w:val="24"/>
          <w:szCs w:val="24"/>
          <w:lang w:val="en-GB"/>
        </w:rPr>
        <w:t>reiterating</w:t>
      </w:r>
      <w:r w:rsidRPr="0019316A">
        <w:rPr>
          <w:rFonts w:ascii="Times New Roman" w:hAnsi="Times New Roman"/>
          <w:color w:val="000000" w:themeColor="text1"/>
          <w:sz w:val="24"/>
          <w:szCs w:val="24"/>
          <w:lang w:val="en-GB"/>
        </w:rPr>
        <w:t xml:space="preserve"> </w:t>
      </w:r>
      <w:r w:rsidR="008C0D4A">
        <w:rPr>
          <w:rFonts w:ascii="Times New Roman" w:hAnsi="Times New Roman"/>
          <w:color w:val="000000" w:themeColor="text1"/>
          <w:sz w:val="24"/>
          <w:szCs w:val="24"/>
          <w:lang w:val="en-GB"/>
        </w:rPr>
        <w:t>dis</w:t>
      </w:r>
      <w:r w:rsidRPr="0019316A">
        <w:rPr>
          <w:rFonts w:ascii="Times New Roman" w:hAnsi="Times New Roman"/>
          <w:color w:val="000000" w:themeColor="text1"/>
          <w:sz w:val="24"/>
          <w:szCs w:val="24"/>
          <w:lang w:val="en-GB"/>
        </w:rPr>
        <w:t xml:space="preserve">information </w:t>
      </w:r>
      <w:r w:rsidR="00277824">
        <w:rPr>
          <w:rFonts w:ascii="Times New Roman" w:hAnsi="Times New Roman"/>
          <w:color w:val="000000" w:themeColor="text1"/>
          <w:sz w:val="24"/>
          <w:szCs w:val="24"/>
          <w:lang w:val="en-GB"/>
        </w:rPr>
        <w:t>provided by</w:t>
      </w:r>
      <w:r w:rsidR="00277824" w:rsidRPr="0019316A">
        <w:rPr>
          <w:rFonts w:ascii="Times New Roman" w:hAnsi="Times New Roman"/>
          <w:color w:val="000000" w:themeColor="text1"/>
          <w:sz w:val="24"/>
          <w:szCs w:val="24"/>
          <w:lang w:val="en-GB"/>
        </w:rPr>
        <w:t xml:space="preserve"> </w:t>
      </w:r>
      <w:r w:rsidRPr="0019316A">
        <w:rPr>
          <w:rFonts w:ascii="Times New Roman" w:hAnsi="Times New Roman"/>
          <w:color w:val="000000" w:themeColor="text1"/>
          <w:sz w:val="24"/>
          <w:szCs w:val="24"/>
          <w:lang w:val="en-GB"/>
        </w:rPr>
        <w:t>former</w:t>
      </w:r>
      <w:r w:rsidR="00277824">
        <w:rPr>
          <w:rFonts w:ascii="Times New Roman" w:hAnsi="Times New Roman"/>
          <w:color w:val="000000" w:themeColor="text1"/>
          <w:sz w:val="24"/>
          <w:szCs w:val="24"/>
          <w:lang w:val="en-GB"/>
        </w:rPr>
        <w:t xml:space="preserve"> Jehovah’s</w:t>
      </w:r>
      <w:r w:rsidRPr="0019316A">
        <w:rPr>
          <w:rFonts w:ascii="Times New Roman" w:hAnsi="Times New Roman"/>
          <w:color w:val="000000" w:themeColor="text1"/>
          <w:sz w:val="24"/>
          <w:szCs w:val="24"/>
          <w:lang w:val="en-GB"/>
        </w:rPr>
        <w:t xml:space="preserve"> Witnesses</w:t>
      </w:r>
      <w:r w:rsidR="00AF7764">
        <w:rPr>
          <w:rFonts w:ascii="Times New Roman" w:hAnsi="Times New Roman"/>
          <w:color w:val="000000" w:themeColor="text1"/>
          <w:sz w:val="24"/>
          <w:szCs w:val="24"/>
          <w:lang w:val="en-GB"/>
        </w:rPr>
        <w:t>,</w:t>
      </w:r>
      <w:r w:rsidR="00E96DD2">
        <w:rPr>
          <w:rFonts w:ascii="Times New Roman" w:hAnsi="Times New Roman"/>
          <w:color w:val="000000" w:themeColor="text1"/>
          <w:sz w:val="24"/>
          <w:szCs w:val="24"/>
          <w:lang w:val="en-GB"/>
        </w:rPr>
        <w:t xml:space="preserve"> such as Mr. </w:t>
      </w:r>
      <w:proofErr w:type="spellStart"/>
      <w:r w:rsidR="00E96DD2" w:rsidRPr="00E96DD2">
        <w:rPr>
          <w:rFonts w:ascii="Times New Roman" w:hAnsi="Times New Roman"/>
          <w:color w:val="000000" w:themeColor="text1"/>
          <w:sz w:val="24"/>
          <w:szCs w:val="24"/>
          <w:lang w:val="en-GB"/>
        </w:rPr>
        <w:t>Jānis</w:t>
      </w:r>
      <w:proofErr w:type="spellEnd"/>
      <w:r w:rsidR="00E96DD2" w:rsidRPr="00E96DD2">
        <w:rPr>
          <w:rFonts w:ascii="Times New Roman" w:hAnsi="Times New Roman"/>
          <w:color w:val="000000" w:themeColor="text1"/>
          <w:sz w:val="24"/>
          <w:szCs w:val="24"/>
          <w:lang w:val="en-GB"/>
        </w:rPr>
        <w:t xml:space="preserve"> </w:t>
      </w:r>
      <w:proofErr w:type="spellStart"/>
      <w:r w:rsidR="00E96DD2" w:rsidRPr="00E96DD2">
        <w:rPr>
          <w:rFonts w:ascii="Times New Roman" w:hAnsi="Times New Roman"/>
          <w:color w:val="000000" w:themeColor="text1"/>
          <w:sz w:val="24"/>
          <w:szCs w:val="24"/>
          <w:lang w:val="en-GB"/>
        </w:rPr>
        <w:t>Stūrmanis</w:t>
      </w:r>
      <w:proofErr w:type="spellEnd"/>
      <w:r w:rsidR="00A25C98">
        <w:rPr>
          <w:rFonts w:ascii="Times New Roman" w:hAnsi="Times New Roman"/>
          <w:color w:val="000000" w:themeColor="text1"/>
          <w:sz w:val="24"/>
          <w:szCs w:val="24"/>
          <w:lang w:val="en-GB"/>
        </w:rPr>
        <w:t>,</w:t>
      </w:r>
      <w:r w:rsidR="00E96DD2">
        <w:rPr>
          <w:rFonts w:ascii="Times New Roman" w:hAnsi="Times New Roman"/>
          <w:color w:val="000000" w:themeColor="text1"/>
          <w:sz w:val="24"/>
          <w:szCs w:val="24"/>
          <w:lang w:val="en-GB"/>
        </w:rPr>
        <w:t xml:space="preserve"> who is </w:t>
      </w:r>
      <w:r w:rsidR="00117E3D">
        <w:rPr>
          <w:rFonts w:ascii="Times New Roman" w:hAnsi="Times New Roman"/>
          <w:color w:val="000000" w:themeColor="text1"/>
          <w:sz w:val="24"/>
          <w:szCs w:val="24"/>
          <w:lang w:val="en-GB"/>
        </w:rPr>
        <w:t>subject to</w:t>
      </w:r>
      <w:r w:rsidR="00E96DD2">
        <w:rPr>
          <w:rFonts w:ascii="Times New Roman" w:hAnsi="Times New Roman"/>
          <w:color w:val="000000" w:themeColor="text1"/>
          <w:sz w:val="24"/>
          <w:szCs w:val="24"/>
          <w:lang w:val="en-GB"/>
        </w:rPr>
        <w:t xml:space="preserve"> criminal proceedings for assaulting Jehovah’s Witnesses during their </w:t>
      </w:r>
      <w:r w:rsidR="00117E3D">
        <w:rPr>
          <w:rFonts w:ascii="Times New Roman" w:hAnsi="Times New Roman"/>
          <w:color w:val="000000" w:themeColor="text1"/>
          <w:sz w:val="24"/>
          <w:szCs w:val="24"/>
          <w:lang w:val="en-GB"/>
        </w:rPr>
        <w:t xml:space="preserve">peaceful </w:t>
      </w:r>
      <w:r w:rsidR="00E96DD2">
        <w:rPr>
          <w:rFonts w:ascii="Times New Roman" w:hAnsi="Times New Roman"/>
          <w:color w:val="000000" w:themeColor="text1"/>
          <w:sz w:val="24"/>
          <w:szCs w:val="24"/>
          <w:lang w:val="en-GB"/>
        </w:rPr>
        <w:t>public religious activity</w:t>
      </w:r>
      <w:r w:rsidRPr="0019316A">
        <w:rPr>
          <w:rFonts w:ascii="Times New Roman" w:hAnsi="Times New Roman"/>
          <w:color w:val="000000" w:themeColor="text1"/>
          <w:sz w:val="24"/>
          <w:szCs w:val="24"/>
          <w:lang w:val="en-GB"/>
        </w:rPr>
        <w:t xml:space="preserve">. The articles contain </w:t>
      </w:r>
      <w:r w:rsidR="00234066">
        <w:rPr>
          <w:rFonts w:ascii="Times New Roman" w:hAnsi="Times New Roman"/>
          <w:color w:val="000000" w:themeColor="text1"/>
          <w:sz w:val="24"/>
          <w:szCs w:val="24"/>
          <w:lang w:val="en-GB"/>
        </w:rPr>
        <w:t xml:space="preserve">derogatory </w:t>
      </w:r>
      <w:r w:rsidR="00BC4F4F">
        <w:rPr>
          <w:rFonts w:ascii="Times New Roman" w:hAnsi="Times New Roman"/>
          <w:color w:val="000000" w:themeColor="text1"/>
          <w:sz w:val="24"/>
          <w:szCs w:val="24"/>
          <w:lang w:val="en-GB"/>
        </w:rPr>
        <w:t>label</w:t>
      </w:r>
      <w:r w:rsidR="00B678B2">
        <w:rPr>
          <w:rFonts w:ascii="Times New Roman" w:hAnsi="Times New Roman"/>
          <w:color w:val="000000" w:themeColor="text1"/>
          <w:sz w:val="24"/>
          <w:szCs w:val="24"/>
          <w:lang w:val="en-GB"/>
        </w:rPr>
        <w:t>s</w:t>
      </w:r>
      <w:r w:rsidR="00BC4F4F">
        <w:rPr>
          <w:rFonts w:ascii="Times New Roman" w:hAnsi="Times New Roman"/>
          <w:color w:val="000000" w:themeColor="text1"/>
          <w:sz w:val="24"/>
          <w:szCs w:val="24"/>
          <w:lang w:val="en-GB"/>
        </w:rPr>
        <w:t xml:space="preserve"> (</w:t>
      </w:r>
      <w:r w:rsidR="00117E3D">
        <w:rPr>
          <w:rFonts w:ascii="Times New Roman" w:hAnsi="Times New Roman"/>
          <w:color w:val="000000" w:themeColor="text1"/>
          <w:sz w:val="24"/>
          <w:szCs w:val="24"/>
          <w:lang w:val="en-GB"/>
        </w:rPr>
        <w:t>“</w:t>
      </w:r>
      <w:r w:rsidR="00BC4F4F">
        <w:rPr>
          <w:rFonts w:ascii="Times New Roman" w:hAnsi="Times New Roman"/>
          <w:color w:val="000000" w:themeColor="text1"/>
          <w:sz w:val="24"/>
          <w:szCs w:val="24"/>
          <w:lang w:val="en-GB"/>
        </w:rPr>
        <w:t>destructive</w:t>
      </w:r>
      <w:r w:rsidR="00117E3D">
        <w:rPr>
          <w:rFonts w:ascii="Times New Roman" w:hAnsi="Times New Roman"/>
          <w:color w:val="000000" w:themeColor="text1"/>
          <w:sz w:val="24"/>
          <w:szCs w:val="24"/>
          <w:lang w:val="en-GB"/>
        </w:rPr>
        <w:t>”</w:t>
      </w:r>
      <w:r w:rsidR="00BC4F4F">
        <w:rPr>
          <w:rFonts w:ascii="Times New Roman" w:hAnsi="Times New Roman"/>
          <w:color w:val="000000" w:themeColor="text1"/>
          <w:sz w:val="24"/>
          <w:szCs w:val="24"/>
          <w:lang w:val="en-GB"/>
        </w:rPr>
        <w:t xml:space="preserve"> or </w:t>
      </w:r>
      <w:r w:rsidR="00117E3D">
        <w:rPr>
          <w:rFonts w:ascii="Times New Roman" w:hAnsi="Times New Roman"/>
          <w:color w:val="000000" w:themeColor="text1"/>
          <w:sz w:val="24"/>
          <w:szCs w:val="24"/>
          <w:lang w:val="en-GB"/>
        </w:rPr>
        <w:t>“</w:t>
      </w:r>
      <w:r w:rsidR="00BC4F4F">
        <w:rPr>
          <w:rFonts w:ascii="Times New Roman" w:hAnsi="Times New Roman"/>
          <w:color w:val="000000" w:themeColor="text1"/>
          <w:sz w:val="24"/>
          <w:szCs w:val="24"/>
          <w:lang w:val="en-GB"/>
        </w:rPr>
        <w:t>totalitarian cult</w:t>
      </w:r>
      <w:r w:rsidR="00117E3D">
        <w:rPr>
          <w:rFonts w:ascii="Times New Roman" w:hAnsi="Times New Roman"/>
          <w:color w:val="000000" w:themeColor="text1"/>
          <w:sz w:val="24"/>
          <w:szCs w:val="24"/>
          <w:lang w:val="en-GB"/>
        </w:rPr>
        <w:t>”</w:t>
      </w:r>
      <w:r w:rsidR="00BC4F4F">
        <w:rPr>
          <w:rFonts w:ascii="Times New Roman" w:hAnsi="Times New Roman"/>
          <w:color w:val="000000" w:themeColor="text1"/>
          <w:sz w:val="24"/>
          <w:szCs w:val="24"/>
          <w:lang w:val="en-GB"/>
        </w:rPr>
        <w:t>)</w:t>
      </w:r>
      <w:r w:rsidR="00061847">
        <w:rPr>
          <w:rFonts w:ascii="Times New Roman" w:hAnsi="Times New Roman"/>
          <w:color w:val="000000" w:themeColor="text1"/>
          <w:sz w:val="24"/>
          <w:szCs w:val="24"/>
          <w:lang w:val="en-GB"/>
        </w:rPr>
        <w:t>,</w:t>
      </w:r>
      <w:r w:rsidR="00BC4F4F">
        <w:rPr>
          <w:rFonts w:ascii="Times New Roman" w:hAnsi="Times New Roman"/>
          <w:color w:val="000000" w:themeColor="text1"/>
          <w:sz w:val="24"/>
          <w:szCs w:val="24"/>
          <w:lang w:val="en-GB"/>
        </w:rPr>
        <w:t xml:space="preserve"> </w:t>
      </w:r>
      <w:r w:rsidRPr="0019316A">
        <w:rPr>
          <w:rFonts w:ascii="Times New Roman" w:hAnsi="Times New Roman"/>
          <w:color w:val="000000" w:themeColor="text1"/>
          <w:sz w:val="24"/>
          <w:szCs w:val="24"/>
          <w:lang w:val="en-GB"/>
        </w:rPr>
        <w:t xml:space="preserve">baseless and inflammatory </w:t>
      </w:r>
      <w:r w:rsidR="00277824">
        <w:rPr>
          <w:rFonts w:ascii="Times New Roman" w:hAnsi="Times New Roman"/>
          <w:color w:val="000000" w:themeColor="text1"/>
          <w:sz w:val="24"/>
          <w:szCs w:val="24"/>
          <w:lang w:val="en-GB"/>
        </w:rPr>
        <w:t>allegations</w:t>
      </w:r>
      <w:r w:rsidR="00BC4F4F">
        <w:rPr>
          <w:rFonts w:ascii="Times New Roman" w:hAnsi="Times New Roman"/>
          <w:color w:val="000000" w:themeColor="text1"/>
          <w:sz w:val="24"/>
          <w:szCs w:val="24"/>
          <w:lang w:val="en-GB"/>
        </w:rPr>
        <w:t xml:space="preserve"> of “religious extremism</w:t>
      </w:r>
      <w:r w:rsidR="00E33220">
        <w:rPr>
          <w:rFonts w:ascii="Times New Roman" w:hAnsi="Times New Roman"/>
          <w:color w:val="000000" w:themeColor="text1"/>
          <w:sz w:val="24"/>
          <w:szCs w:val="24"/>
          <w:lang w:val="en-GB"/>
        </w:rPr>
        <w:t>”</w:t>
      </w:r>
      <w:r w:rsidR="00061847">
        <w:rPr>
          <w:rFonts w:ascii="Times New Roman" w:hAnsi="Times New Roman"/>
          <w:color w:val="000000" w:themeColor="text1"/>
          <w:sz w:val="24"/>
          <w:szCs w:val="24"/>
          <w:lang w:val="en-GB"/>
        </w:rPr>
        <w:t>,</w:t>
      </w:r>
      <w:r w:rsidR="00BC4F4F">
        <w:rPr>
          <w:rFonts w:ascii="Times New Roman" w:hAnsi="Times New Roman"/>
          <w:color w:val="000000" w:themeColor="text1"/>
          <w:sz w:val="24"/>
          <w:szCs w:val="24"/>
          <w:lang w:val="en-GB"/>
        </w:rPr>
        <w:t xml:space="preserve"> </w:t>
      </w:r>
      <w:r w:rsidR="003F6556">
        <w:rPr>
          <w:rFonts w:ascii="Times New Roman" w:hAnsi="Times New Roman"/>
          <w:color w:val="000000" w:themeColor="text1"/>
          <w:sz w:val="24"/>
          <w:szCs w:val="24"/>
          <w:lang w:val="en-GB"/>
        </w:rPr>
        <w:t xml:space="preserve">criminal allegations and </w:t>
      </w:r>
      <w:r w:rsidR="00061847">
        <w:rPr>
          <w:rFonts w:ascii="Times New Roman" w:hAnsi="Times New Roman"/>
          <w:color w:val="000000" w:themeColor="text1"/>
          <w:sz w:val="24"/>
          <w:szCs w:val="24"/>
          <w:lang w:val="en-GB"/>
        </w:rPr>
        <w:t xml:space="preserve">factual errors. </w:t>
      </w:r>
      <w:r w:rsidR="0033724F">
        <w:rPr>
          <w:rFonts w:ascii="Times New Roman" w:hAnsi="Times New Roman"/>
          <w:color w:val="000000" w:themeColor="text1"/>
          <w:sz w:val="24"/>
          <w:szCs w:val="24"/>
          <w:lang w:val="en-GB"/>
        </w:rPr>
        <w:t xml:space="preserve">This media outlet </w:t>
      </w:r>
      <w:r w:rsidR="00B678B2">
        <w:rPr>
          <w:rFonts w:ascii="Times New Roman" w:hAnsi="Times New Roman"/>
          <w:color w:val="000000" w:themeColor="text1"/>
          <w:sz w:val="24"/>
          <w:szCs w:val="24"/>
          <w:lang w:val="en-GB"/>
        </w:rPr>
        <w:t>use</w:t>
      </w:r>
      <w:r w:rsidR="0033724F">
        <w:rPr>
          <w:rFonts w:ascii="Times New Roman" w:hAnsi="Times New Roman"/>
          <w:color w:val="000000" w:themeColor="text1"/>
          <w:sz w:val="24"/>
          <w:szCs w:val="24"/>
          <w:lang w:val="en-GB"/>
        </w:rPr>
        <w:t>d</w:t>
      </w:r>
      <w:r w:rsidR="00BC4F4F">
        <w:rPr>
          <w:rFonts w:ascii="Times New Roman" w:hAnsi="Times New Roman"/>
          <w:color w:val="000000" w:themeColor="text1"/>
          <w:sz w:val="24"/>
          <w:szCs w:val="24"/>
          <w:lang w:val="en-GB"/>
        </w:rPr>
        <w:t xml:space="preserve"> methods similar to </w:t>
      </w:r>
      <w:r w:rsidR="0033724F">
        <w:rPr>
          <w:rFonts w:ascii="Times New Roman" w:hAnsi="Times New Roman"/>
          <w:color w:val="000000" w:themeColor="text1"/>
          <w:sz w:val="24"/>
          <w:szCs w:val="24"/>
          <w:lang w:val="en-GB"/>
        </w:rPr>
        <w:t xml:space="preserve">those </w:t>
      </w:r>
      <w:r w:rsidR="00CF1268">
        <w:rPr>
          <w:rFonts w:ascii="Times New Roman" w:hAnsi="Times New Roman"/>
          <w:color w:val="000000" w:themeColor="text1"/>
          <w:sz w:val="24"/>
          <w:szCs w:val="24"/>
          <w:lang w:val="en-GB"/>
        </w:rPr>
        <w:t xml:space="preserve">of </w:t>
      </w:r>
      <w:r w:rsidR="00BC4F4F">
        <w:rPr>
          <w:rFonts w:ascii="Times New Roman" w:hAnsi="Times New Roman"/>
          <w:color w:val="000000" w:themeColor="text1"/>
          <w:sz w:val="24"/>
          <w:szCs w:val="24"/>
          <w:lang w:val="en-GB"/>
        </w:rPr>
        <w:t>“the former USSR and Naz</w:t>
      </w:r>
      <w:r w:rsidR="0033724F">
        <w:rPr>
          <w:rFonts w:ascii="Times New Roman" w:hAnsi="Times New Roman"/>
          <w:color w:val="000000" w:themeColor="text1"/>
          <w:sz w:val="24"/>
          <w:szCs w:val="24"/>
          <w:lang w:val="en-GB"/>
        </w:rPr>
        <w:t>i</w:t>
      </w:r>
      <w:r w:rsidR="00BC4F4F">
        <w:rPr>
          <w:rFonts w:ascii="Times New Roman" w:hAnsi="Times New Roman"/>
          <w:color w:val="000000" w:themeColor="text1"/>
          <w:sz w:val="24"/>
          <w:szCs w:val="24"/>
          <w:lang w:val="en-GB"/>
        </w:rPr>
        <w:t xml:space="preserve"> Germany” </w:t>
      </w:r>
      <w:r w:rsidR="0033724F">
        <w:rPr>
          <w:rFonts w:ascii="Times New Roman" w:hAnsi="Times New Roman"/>
          <w:color w:val="000000" w:themeColor="text1"/>
          <w:sz w:val="24"/>
          <w:szCs w:val="24"/>
          <w:lang w:val="en-GB"/>
        </w:rPr>
        <w:t xml:space="preserve">to attack long-held </w:t>
      </w:r>
      <w:r w:rsidR="00BC4F4F">
        <w:rPr>
          <w:rFonts w:ascii="Times New Roman" w:hAnsi="Times New Roman"/>
          <w:color w:val="000000" w:themeColor="text1"/>
          <w:sz w:val="24"/>
          <w:szCs w:val="24"/>
          <w:lang w:val="en-GB"/>
        </w:rPr>
        <w:t xml:space="preserve">religious </w:t>
      </w:r>
      <w:r w:rsidR="0033724F">
        <w:rPr>
          <w:rFonts w:ascii="Times New Roman" w:hAnsi="Times New Roman"/>
          <w:color w:val="000000" w:themeColor="text1"/>
          <w:sz w:val="24"/>
          <w:szCs w:val="24"/>
          <w:lang w:val="en-GB"/>
        </w:rPr>
        <w:t xml:space="preserve">beliefs and </w:t>
      </w:r>
      <w:r w:rsidR="00BC4F4F">
        <w:rPr>
          <w:rFonts w:ascii="Times New Roman" w:hAnsi="Times New Roman"/>
          <w:color w:val="000000" w:themeColor="text1"/>
          <w:sz w:val="24"/>
          <w:szCs w:val="24"/>
          <w:lang w:val="en-GB"/>
        </w:rPr>
        <w:t xml:space="preserve">practices </w:t>
      </w:r>
      <w:r w:rsidR="0033724F">
        <w:rPr>
          <w:rFonts w:ascii="Times New Roman" w:hAnsi="Times New Roman"/>
          <w:color w:val="000000" w:themeColor="text1"/>
          <w:sz w:val="24"/>
          <w:szCs w:val="24"/>
          <w:lang w:val="en-GB"/>
        </w:rPr>
        <w:t>of Jehovah’s Witnesses</w:t>
      </w:r>
      <w:r w:rsidR="00CF1268">
        <w:rPr>
          <w:rFonts w:ascii="Times New Roman" w:hAnsi="Times New Roman"/>
          <w:color w:val="000000" w:themeColor="text1"/>
          <w:sz w:val="24"/>
          <w:szCs w:val="24"/>
          <w:lang w:val="en-GB"/>
        </w:rPr>
        <w:t>.</w:t>
      </w:r>
      <w:r w:rsidR="00D8631B">
        <w:rPr>
          <w:rFonts w:ascii="Times New Roman" w:hAnsi="Times New Roman"/>
          <w:color w:val="000000" w:themeColor="text1"/>
          <w:sz w:val="24"/>
          <w:szCs w:val="24"/>
          <w:lang w:val="en-GB"/>
        </w:rPr>
        <w:t xml:space="preserve"> </w:t>
      </w:r>
      <w:r w:rsidRPr="0019316A">
        <w:rPr>
          <w:rFonts w:ascii="Times New Roman" w:hAnsi="Times New Roman"/>
          <w:color w:val="000000" w:themeColor="text1"/>
          <w:sz w:val="24"/>
          <w:szCs w:val="24"/>
          <w:lang w:val="en-GB"/>
        </w:rPr>
        <w:t xml:space="preserve">They repeat </w:t>
      </w:r>
      <w:r w:rsidR="00BC4F4F">
        <w:rPr>
          <w:rFonts w:ascii="Times New Roman" w:hAnsi="Times New Roman"/>
          <w:color w:val="000000" w:themeColor="text1"/>
          <w:sz w:val="24"/>
          <w:szCs w:val="24"/>
          <w:lang w:val="en-GB"/>
        </w:rPr>
        <w:t xml:space="preserve">anti-cult </w:t>
      </w:r>
      <w:r w:rsidRPr="0019316A">
        <w:rPr>
          <w:rFonts w:ascii="Times New Roman" w:hAnsi="Times New Roman"/>
          <w:color w:val="000000" w:themeColor="text1"/>
          <w:sz w:val="24"/>
          <w:szCs w:val="24"/>
          <w:lang w:val="en-GB"/>
        </w:rPr>
        <w:t xml:space="preserve">propaganda </w:t>
      </w:r>
      <w:r w:rsidR="00BC6C09">
        <w:rPr>
          <w:rFonts w:ascii="Times New Roman" w:hAnsi="Times New Roman"/>
          <w:color w:val="000000" w:themeColor="text1"/>
          <w:sz w:val="24"/>
          <w:szCs w:val="24"/>
          <w:lang w:val="en-GB"/>
        </w:rPr>
        <w:t xml:space="preserve">spread </w:t>
      </w:r>
      <w:r w:rsidRPr="0019316A">
        <w:rPr>
          <w:rFonts w:ascii="Times New Roman" w:hAnsi="Times New Roman"/>
          <w:color w:val="000000" w:themeColor="text1"/>
          <w:sz w:val="24"/>
          <w:szCs w:val="24"/>
          <w:lang w:val="en-GB"/>
        </w:rPr>
        <w:t xml:space="preserve">by the </w:t>
      </w:r>
      <w:r w:rsidR="008D60AA">
        <w:rPr>
          <w:rFonts w:ascii="Times New Roman" w:hAnsi="Times New Roman"/>
          <w:color w:val="000000" w:themeColor="text1"/>
          <w:sz w:val="24"/>
          <w:szCs w:val="24"/>
          <w:lang w:val="en-GB"/>
        </w:rPr>
        <w:t xml:space="preserve">Government of </w:t>
      </w:r>
      <w:r w:rsidRPr="0019316A">
        <w:rPr>
          <w:rFonts w:ascii="Times New Roman" w:hAnsi="Times New Roman"/>
          <w:color w:val="000000" w:themeColor="text1"/>
          <w:sz w:val="24"/>
          <w:szCs w:val="24"/>
          <w:lang w:val="en-GB"/>
        </w:rPr>
        <w:t xml:space="preserve">Russia that </w:t>
      </w:r>
      <w:r w:rsidR="005911B2">
        <w:rPr>
          <w:rFonts w:ascii="Times New Roman" w:hAnsi="Times New Roman"/>
          <w:color w:val="000000" w:themeColor="text1"/>
          <w:sz w:val="24"/>
          <w:szCs w:val="24"/>
          <w:lang w:val="en-GB"/>
        </w:rPr>
        <w:t xml:space="preserve">is very similar to anti-Semitism or anti-Islamism and </w:t>
      </w:r>
      <w:r w:rsidRPr="0019316A">
        <w:rPr>
          <w:rFonts w:ascii="Times New Roman" w:hAnsi="Times New Roman"/>
          <w:color w:val="000000" w:themeColor="text1"/>
          <w:sz w:val="24"/>
          <w:szCs w:val="24"/>
          <w:lang w:val="en-GB"/>
        </w:rPr>
        <w:t>ha</w:t>
      </w:r>
      <w:r w:rsidR="00277824">
        <w:rPr>
          <w:rFonts w:ascii="Times New Roman" w:hAnsi="Times New Roman"/>
          <w:color w:val="000000" w:themeColor="text1"/>
          <w:sz w:val="24"/>
          <w:szCs w:val="24"/>
          <w:lang w:val="en-GB"/>
        </w:rPr>
        <w:t>s</w:t>
      </w:r>
      <w:r w:rsidRPr="0019316A">
        <w:rPr>
          <w:rFonts w:ascii="Times New Roman" w:hAnsi="Times New Roman"/>
          <w:color w:val="000000" w:themeColor="text1"/>
          <w:sz w:val="24"/>
          <w:szCs w:val="24"/>
          <w:lang w:val="en-GB"/>
        </w:rPr>
        <w:t xml:space="preserve"> been unequivocally condemned by the E</w:t>
      </w:r>
      <w:r w:rsidR="00277824">
        <w:rPr>
          <w:rFonts w:ascii="Times New Roman" w:hAnsi="Times New Roman"/>
          <w:color w:val="000000" w:themeColor="text1"/>
          <w:sz w:val="24"/>
          <w:szCs w:val="24"/>
          <w:lang w:val="en-GB"/>
        </w:rPr>
        <w:t>CHR</w:t>
      </w:r>
      <w:r w:rsidRPr="0019316A">
        <w:rPr>
          <w:rFonts w:ascii="Times New Roman" w:hAnsi="Times New Roman"/>
          <w:color w:val="000000" w:themeColor="text1"/>
          <w:sz w:val="24"/>
          <w:szCs w:val="24"/>
          <w:lang w:val="en-GB"/>
        </w:rPr>
        <w:t>.</w:t>
      </w:r>
    </w:p>
    <w:p w14:paraId="45A0A102" w14:textId="334543E6" w:rsidR="000E17D4" w:rsidRDefault="007432D4" w:rsidP="00226EF5">
      <w:pPr>
        <w:pStyle w:val="ListParagraph"/>
        <w:numPr>
          <w:ilvl w:val="1"/>
          <w:numId w:val="4"/>
        </w:numPr>
        <w:topLinePunct/>
        <w:spacing w:after="240"/>
        <w:ind w:left="435" w:right="181"/>
        <w:jc w:val="both"/>
        <w:rPr>
          <w:rFonts w:ascii="Times New Roman" w:hAnsi="Times New Roman"/>
          <w:color w:val="000000" w:themeColor="text1"/>
          <w:sz w:val="24"/>
          <w:szCs w:val="24"/>
          <w:lang w:val="en-GB"/>
        </w:rPr>
      </w:pPr>
      <w:r w:rsidRPr="0019316A">
        <w:rPr>
          <w:rFonts w:ascii="Times New Roman" w:hAnsi="Times New Roman"/>
          <w:color w:val="000000" w:themeColor="text1"/>
          <w:sz w:val="24"/>
          <w:szCs w:val="24"/>
          <w:lang w:val="en-GB"/>
        </w:rPr>
        <w:t xml:space="preserve">On </w:t>
      </w:r>
      <w:r w:rsidR="00277824" w:rsidRPr="0019316A">
        <w:rPr>
          <w:rFonts w:ascii="Times New Roman" w:hAnsi="Times New Roman"/>
          <w:b/>
          <w:bCs/>
          <w:color w:val="000000" w:themeColor="text1"/>
          <w:sz w:val="24"/>
          <w:szCs w:val="24"/>
          <w:lang w:val="en-GB"/>
        </w:rPr>
        <w:t xml:space="preserve">30 </w:t>
      </w:r>
      <w:r w:rsidRPr="0019316A">
        <w:rPr>
          <w:rFonts w:ascii="Times New Roman" w:hAnsi="Times New Roman"/>
          <w:b/>
          <w:bCs/>
          <w:color w:val="000000" w:themeColor="text1"/>
          <w:sz w:val="24"/>
          <w:szCs w:val="24"/>
          <w:lang w:val="en-GB"/>
        </w:rPr>
        <w:t>March 2022,</w:t>
      </w:r>
      <w:r w:rsidRPr="0019316A">
        <w:rPr>
          <w:rFonts w:ascii="Times New Roman" w:hAnsi="Times New Roman"/>
          <w:color w:val="000000" w:themeColor="text1"/>
          <w:sz w:val="24"/>
          <w:szCs w:val="24"/>
          <w:lang w:val="en-GB"/>
        </w:rPr>
        <w:t xml:space="preserve"> the </w:t>
      </w:r>
      <w:r w:rsidR="008D60AA">
        <w:rPr>
          <w:rFonts w:ascii="Times New Roman" w:hAnsi="Times New Roman"/>
          <w:color w:val="000000" w:themeColor="text1"/>
          <w:sz w:val="24"/>
          <w:szCs w:val="24"/>
          <w:lang w:val="en-GB"/>
        </w:rPr>
        <w:t>G</w:t>
      </w:r>
      <w:r w:rsidR="00DC661D" w:rsidRPr="0019316A">
        <w:rPr>
          <w:rFonts w:ascii="Times New Roman" w:hAnsi="Times New Roman"/>
          <w:color w:val="000000" w:themeColor="text1"/>
          <w:sz w:val="24"/>
          <w:szCs w:val="24"/>
          <w:lang w:val="en-GB"/>
        </w:rPr>
        <w:t>PO</w:t>
      </w:r>
      <w:r w:rsidRPr="0019316A">
        <w:rPr>
          <w:rFonts w:ascii="Times New Roman" w:hAnsi="Times New Roman"/>
          <w:color w:val="000000" w:themeColor="text1"/>
          <w:sz w:val="24"/>
          <w:szCs w:val="24"/>
          <w:lang w:val="en-GB"/>
        </w:rPr>
        <w:t xml:space="preserve"> </w:t>
      </w:r>
      <w:r w:rsidRPr="005911B2">
        <w:rPr>
          <w:rFonts w:ascii="Times New Roman" w:hAnsi="Times New Roman"/>
          <w:color w:val="000000" w:themeColor="text1"/>
          <w:sz w:val="24"/>
          <w:szCs w:val="24"/>
          <w:lang w:val="en-GB"/>
        </w:rPr>
        <w:t>issued a press statement</w:t>
      </w:r>
      <w:r w:rsidRPr="0019316A">
        <w:rPr>
          <w:rFonts w:ascii="Times New Roman" w:hAnsi="Times New Roman"/>
          <w:color w:val="000000" w:themeColor="text1"/>
          <w:sz w:val="24"/>
          <w:szCs w:val="24"/>
          <w:lang w:val="en-GB"/>
        </w:rPr>
        <w:t xml:space="preserve"> on its website</w:t>
      </w:r>
      <w:r w:rsidR="004826AF">
        <w:rPr>
          <w:rFonts w:ascii="Times New Roman" w:hAnsi="Times New Roman"/>
          <w:color w:val="000000" w:themeColor="text1"/>
          <w:sz w:val="24"/>
          <w:szCs w:val="24"/>
          <w:lang w:val="en-GB"/>
        </w:rPr>
        <w:t xml:space="preserve"> incorrectly</w:t>
      </w:r>
      <w:r w:rsidRPr="0019316A">
        <w:rPr>
          <w:rFonts w:ascii="Times New Roman" w:hAnsi="Times New Roman"/>
          <w:color w:val="000000" w:themeColor="text1"/>
          <w:sz w:val="24"/>
          <w:szCs w:val="24"/>
          <w:lang w:val="en-GB"/>
        </w:rPr>
        <w:t xml:space="preserve"> claim</w:t>
      </w:r>
      <w:r w:rsidR="00277824">
        <w:rPr>
          <w:rFonts w:ascii="Times New Roman" w:hAnsi="Times New Roman"/>
          <w:color w:val="000000" w:themeColor="text1"/>
          <w:sz w:val="24"/>
          <w:szCs w:val="24"/>
          <w:lang w:val="en-GB"/>
        </w:rPr>
        <w:t>ing</w:t>
      </w:r>
      <w:r w:rsidRPr="0019316A">
        <w:rPr>
          <w:rFonts w:ascii="Times New Roman" w:hAnsi="Times New Roman"/>
          <w:color w:val="000000" w:themeColor="text1"/>
          <w:sz w:val="24"/>
          <w:szCs w:val="24"/>
          <w:lang w:val="en-GB"/>
        </w:rPr>
        <w:t xml:space="preserve"> that there were “grounds to conclude” that the beliefs and practices of Jehovah’s Witnesses “may be in conflict” with the Constitution of Latvia. </w:t>
      </w:r>
      <w:r w:rsidR="000E17D4" w:rsidRPr="0019316A">
        <w:rPr>
          <w:rFonts w:ascii="Times New Roman" w:hAnsi="Times New Roman"/>
          <w:color w:val="000000" w:themeColor="text1"/>
          <w:sz w:val="24"/>
          <w:szCs w:val="24"/>
          <w:lang w:val="en-GB"/>
        </w:rPr>
        <w:t>I</w:t>
      </w:r>
      <w:r w:rsidR="000E17D4">
        <w:rPr>
          <w:rFonts w:ascii="Times New Roman" w:hAnsi="Times New Roman"/>
          <w:color w:val="000000" w:themeColor="text1"/>
          <w:sz w:val="24"/>
          <w:szCs w:val="24"/>
          <w:lang w:val="en-GB"/>
        </w:rPr>
        <w:t>t appears that, i</w:t>
      </w:r>
      <w:r w:rsidR="000E17D4" w:rsidRPr="0019316A">
        <w:rPr>
          <w:rFonts w:ascii="Times New Roman" w:hAnsi="Times New Roman"/>
          <w:color w:val="000000" w:themeColor="text1"/>
          <w:sz w:val="24"/>
          <w:szCs w:val="24"/>
          <w:lang w:val="en-GB"/>
        </w:rPr>
        <w:t xml:space="preserve">n violation of the right to </w:t>
      </w:r>
      <w:r w:rsidR="000E17D4">
        <w:rPr>
          <w:rFonts w:ascii="Times New Roman" w:hAnsi="Times New Roman"/>
          <w:color w:val="000000" w:themeColor="text1"/>
          <w:sz w:val="24"/>
          <w:szCs w:val="24"/>
          <w:lang w:val="en-GB"/>
        </w:rPr>
        <w:t xml:space="preserve">religious </w:t>
      </w:r>
      <w:r w:rsidR="000E17D4" w:rsidRPr="0019316A">
        <w:rPr>
          <w:rFonts w:ascii="Times New Roman" w:hAnsi="Times New Roman"/>
          <w:color w:val="000000" w:themeColor="text1"/>
          <w:sz w:val="24"/>
          <w:szCs w:val="24"/>
          <w:lang w:val="en-GB"/>
        </w:rPr>
        <w:t xml:space="preserve">autonomy, the warning was based on </w:t>
      </w:r>
      <w:r w:rsidR="00315483">
        <w:rPr>
          <w:rFonts w:ascii="Times New Roman" w:hAnsi="Times New Roman"/>
          <w:color w:val="000000" w:themeColor="text1"/>
          <w:sz w:val="24"/>
          <w:szCs w:val="24"/>
          <w:lang w:val="en-GB"/>
        </w:rPr>
        <w:t xml:space="preserve">the TVNET articles and </w:t>
      </w:r>
      <w:r w:rsidR="000E17D4" w:rsidRPr="0019316A">
        <w:rPr>
          <w:rFonts w:ascii="Times New Roman" w:hAnsi="Times New Roman"/>
          <w:color w:val="000000" w:themeColor="text1"/>
          <w:sz w:val="24"/>
          <w:szCs w:val="24"/>
          <w:lang w:val="en-GB"/>
        </w:rPr>
        <w:t xml:space="preserve">a written accusation from </w:t>
      </w:r>
      <w:r w:rsidR="005911B2">
        <w:rPr>
          <w:rFonts w:ascii="Times New Roman" w:hAnsi="Times New Roman"/>
          <w:color w:val="000000" w:themeColor="text1"/>
          <w:sz w:val="24"/>
          <w:szCs w:val="24"/>
          <w:lang w:val="en-GB"/>
        </w:rPr>
        <w:t>just</w:t>
      </w:r>
      <w:r w:rsidR="008C0D4A">
        <w:rPr>
          <w:rFonts w:ascii="Times New Roman" w:hAnsi="Times New Roman"/>
          <w:color w:val="000000" w:themeColor="text1"/>
          <w:sz w:val="24"/>
          <w:szCs w:val="24"/>
          <w:lang w:val="en-GB"/>
        </w:rPr>
        <w:t xml:space="preserve"> </w:t>
      </w:r>
      <w:r w:rsidR="000E17D4" w:rsidRPr="0019316A">
        <w:rPr>
          <w:rFonts w:ascii="Times New Roman" w:hAnsi="Times New Roman"/>
          <w:color w:val="000000" w:themeColor="text1"/>
          <w:sz w:val="24"/>
          <w:szCs w:val="24"/>
          <w:lang w:val="en-GB"/>
        </w:rPr>
        <w:t>12 former Jehovah’s Witnesses</w:t>
      </w:r>
      <w:r w:rsidR="005911B2">
        <w:rPr>
          <w:rFonts w:ascii="Times New Roman" w:hAnsi="Times New Roman"/>
          <w:color w:val="000000" w:themeColor="text1"/>
          <w:sz w:val="24"/>
          <w:szCs w:val="24"/>
          <w:lang w:val="en-GB"/>
        </w:rPr>
        <w:t>,</w:t>
      </w:r>
      <w:r w:rsidR="000E17D4" w:rsidRPr="0019316A">
        <w:rPr>
          <w:rFonts w:ascii="Times New Roman" w:hAnsi="Times New Roman"/>
          <w:color w:val="000000" w:themeColor="text1"/>
          <w:sz w:val="24"/>
          <w:szCs w:val="24"/>
          <w:lang w:val="en-GB"/>
        </w:rPr>
        <w:t xml:space="preserve"> </w:t>
      </w:r>
      <w:r w:rsidR="00A64686">
        <w:rPr>
          <w:rFonts w:ascii="Times New Roman" w:hAnsi="Times New Roman"/>
          <w:color w:val="000000" w:themeColor="text1"/>
          <w:sz w:val="24"/>
          <w:szCs w:val="24"/>
          <w:lang w:val="en-GB"/>
        </w:rPr>
        <w:t>wh</w:t>
      </w:r>
      <w:r w:rsidR="005911B2">
        <w:rPr>
          <w:rFonts w:ascii="Times New Roman" w:hAnsi="Times New Roman"/>
          <w:color w:val="000000" w:themeColor="text1"/>
          <w:sz w:val="24"/>
          <w:szCs w:val="24"/>
          <w:lang w:val="en-GB"/>
        </w:rPr>
        <w:t>ich</w:t>
      </w:r>
      <w:r w:rsidR="00A64686">
        <w:rPr>
          <w:rFonts w:ascii="Times New Roman" w:hAnsi="Times New Roman"/>
          <w:color w:val="000000" w:themeColor="text1"/>
          <w:sz w:val="24"/>
          <w:szCs w:val="24"/>
          <w:lang w:val="en-GB"/>
        </w:rPr>
        <w:t xml:space="preserve"> </w:t>
      </w:r>
      <w:r w:rsidR="000E17D4" w:rsidRPr="0019316A">
        <w:rPr>
          <w:rFonts w:ascii="Times New Roman" w:hAnsi="Times New Roman"/>
          <w:color w:val="000000" w:themeColor="text1"/>
          <w:sz w:val="24"/>
          <w:szCs w:val="24"/>
          <w:lang w:val="en-GB"/>
        </w:rPr>
        <w:t xml:space="preserve">misrepresented the Witnesses’ practice of </w:t>
      </w:r>
      <w:r w:rsidR="000E17D4">
        <w:rPr>
          <w:rFonts w:ascii="Times New Roman" w:hAnsi="Times New Roman"/>
          <w:color w:val="000000" w:themeColor="text1"/>
          <w:sz w:val="24"/>
          <w:szCs w:val="24"/>
          <w:lang w:val="en-GB"/>
        </w:rPr>
        <w:t>expelling</w:t>
      </w:r>
      <w:r w:rsidR="000E17D4" w:rsidRPr="0019316A">
        <w:rPr>
          <w:rFonts w:ascii="Times New Roman" w:hAnsi="Times New Roman"/>
          <w:color w:val="000000" w:themeColor="text1"/>
          <w:sz w:val="24"/>
          <w:szCs w:val="24"/>
          <w:lang w:val="en-GB"/>
        </w:rPr>
        <w:t xml:space="preserve"> former adherents who cho</w:t>
      </w:r>
      <w:r w:rsidR="000E17D4">
        <w:rPr>
          <w:rFonts w:ascii="Times New Roman" w:hAnsi="Times New Roman"/>
          <w:color w:val="000000" w:themeColor="text1"/>
          <w:sz w:val="24"/>
          <w:szCs w:val="24"/>
          <w:lang w:val="en-GB"/>
        </w:rPr>
        <w:t>o</w:t>
      </w:r>
      <w:r w:rsidR="000E17D4" w:rsidRPr="0019316A">
        <w:rPr>
          <w:rFonts w:ascii="Times New Roman" w:hAnsi="Times New Roman"/>
          <w:color w:val="000000" w:themeColor="text1"/>
          <w:sz w:val="24"/>
          <w:szCs w:val="24"/>
          <w:lang w:val="en-GB"/>
        </w:rPr>
        <w:t>se to repudiate Bible principles regarding morality and other matters.</w:t>
      </w:r>
    </w:p>
    <w:p w14:paraId="577DEE3B" w14:textId="7C278AF6" w:rsidR="00CC78BA" w:rsidRPr="0019316A" w:rsidRDefault="00277824" w:rsidP="002A1D85">
      <w:pPr>
        <w:pStyle w:val="ListParagraph"/>
        <w:numPr>
          <w:ilvl w:val="1"/>
          <w:numId w:val="4"/>
        </w:numPr>
        <w:topLinePunct/>
        <w:spacing w:after="240"/>
        <w:ind w:left="435" w:right="181"/>
        <w:jc w:val="both"/>
        <w:rPr>
          <w:rFonts w:ascii="Times New Roman" w:hAnsi="Times New Roman"/>
          <w:color w:val="000000" w:themeColor="text1"/>
          <w:sz w:val="24"/>
          <w:szCs w:val="24"/>
          <w:lang w:val="en-GB"/>
        </w:rPr>
      </w:pPr>
      <w:r w:rsidRPr="0019316A">
        <w:rPr>
          <w:rFonts w:ascii="Times New Roman" w:hAnsi="Times New Roman"/>
          <w:color w:val="000000" w:themeColor="text1"/>
          <w:sz w:val="24"/>
          <w:szCs w:val="24"/>
          <w:lang w:val="en-GB"/>
        </w:rPr>
        <w:t>Sadly, the G</w:t>
      </w:r>
      <w:r w:rsidR="008D60AA">
        <w:rPr>
          <w:rFonts w:ascii="Times New Roman" w:hAnsi="Times New Roman"/>
          <w:color w:val="000000" w:themeColor="text1"/>
          <w:sz w:val="24"/>
          <w:szCs w:val="24"/>
          <w:lang w:val="en-GB"/>
        </w:rPr>
        <w:t>P</w:t>
      </w:r>
      <w:r w:rsidRPr="0019316A">
        <w:rPr>
          <w:rFonts w:ascii="Times New Roman" w:hAnsi="Times New Roman"/>
          <w:color w:val="000000" w:themeColor="text1"/>
          <w:sz w:val="24"/>
          <w:szCs w:val="24"/>
          <w:lang w:val="en-GB"/>
        </w:rPr>
        <w:t>O never attempted to contact the Association of Jehovah’s Witnesses in Latvia (ACJW) for comments</w:t>
      </w:r>
      <w:r w:rsidR="004826AF">
        <w:rPr>
          <w:rFonts w:ascii="Times New Roman" w:hAnsi="Times New Roman"/>
          <w:color w:val="000000" w:themeColor="text1"/>
          <w:sz w:val="24"/>
          <w:szCs w:val="24"/>
          <w:lang w:val="en-GB"/>
        </w:rPr>
        <w:t xml:space="preserve"> before making the statement</w:t>
      </w:r>
      <w:r w:rsidRPr="0019316A">
        <w:rPr>
          <w:rFonts w:ascii="Times New Roman" w:hAnsi="Times New Roman"/>
          <w:color w:val="000000" w:themeColor="text1"/>
          <w:sz w:val="24"/>
          <w:szCs w:val="24"/>
          <w:lang w:val="en-GB"/>
        </w:rPr>
        <w:t xml:space="preserve">. </w:t>
      </w:r>
      <w:r w:rsidR="007432D4" w:rsidRPr="0019316A">
        <w:rPr>
          <w:rFonts w:ascii="Times New Roman" w:hAnsi="Times New Roman"/>
          <w:color w:val="000000" w:themeColor="text1"/>
          <w:sz w:val="24"/>
          <w:szCs w:val="24"/>
          <w:lang w:val="en-GB"/>
        </w:rPr>
        <w:t xml:space="preserve">In </w:t>
      </w:r>
      <w:r>
        <w:rPr>
          <w:rFonts w:ascii="Times New Roman" w:hAnsi="Times New Roman"/>
          <w:color w:val="000000" w:themeColor="text1"/>
          <w:sz w:val="24"/>
          <w:szCs w:val="24"/>
          <w:lang w:val="en-GB"/>
        </w:rPr>
        <w:t>an attempt</w:t>
      </w:r>
      <w:r w:rsidRPr="0019316A">
        <w:rPr>
          <w:rFonts w:ascii="Times New Roman" w:hAnsi="Times New Roman"/>
          <w:color w:val="000000" w:themeColor="text1"/>
          <w:sz w:val="24"/>
          <w:szCs w:val="24"/>
          <w:lang w:val="en-GB"/>
        </w:rPr>
        <w:t xml:space="preserve"> </w:t>
      </w:r>
      <w:r w:rsidR="007432D4" w:rsidRPr="0019316A">
        <w:rPr>
          <w:rFonts w:ascii="Times New Roman" w:hAnsi="Times New Roman"/>
          <w:color w:val="000000" w:themeColor="text1"/>
          <w:sz w:val="24"/>
          <w:szCs w:val="24"/>
          <w:lang w:val="en-GB"/>
        </w:rPr>
        <w:t xml:space="preserve">to resolve the matter amicably, </w:t>
      </w:r>
      <w:r w:rsidR="006560AA" w:rsidRPr="0019316A">
        <w:rPr>
          <w:rFonts w:ascii="Times New Roman" w:hAnsi="Times New Roman"/>
          <w:color w:val="000000" w:themeColor="text1"/>
          <w:sz w:val="24"/>
          <w:szCs w:val="24"/>
          <w:lang w:val="en-GB"/>
        </w:rPr>
        <w:t xml:space="preserve">on </w:t>
      </w:r>
      <w:r w:rsidR="006560AA" w:rsidRPr="0019316A">
        <w:rPr>
          <w:rFonts w:ascii="Times New Roman" w:hAnsi="Times New Roman"/>
          <w:b/>
          <w:color w:val="000000" w:themeColor="text1"/>
          <w:sz w:val="24"/>
          <w:szCs w:val="24"/>
          <w:lang w:val="en-GB"/>
        </w:rPr>
        <w:t>7</w:t>
      </w:r>
      <w:r w:rsidR="006560AA">
        <w:rPr>
          <w:rFonts w:ascii="Times New Roman" w:hAnsi="Times New Roman"/>
          <w:b/>
          <w:color w:val="000000" w:themeColor="text1"/>
          <w:sz w:val="24"/>
          <w:szCs w:val="24"/>
          <w:lang w:val="en-GB"/>
        </w:rPr>
        <w:t> </w:t>
      </w:r>
      <w:r w:rsidR="006560AA" w:rsidRPr="0019316A">
        <w:rPr>
          <w:rFonts w:ascii="Times New Roman" w:hAnsi="Times New Roman"/>
          <w:b/>
          <w:color w:val="000000" w:themeColor="text1"/>
          <w:sz w:val="24"/>
          <w:szCs w:val="24"/>
          <w:lang w:val="en-GB"/>
        </w:rPr>
        <w:t>April 2022,</w:t>
      </w:r>
      <w:r w:rsidR="006560AA" w:rsidRPr="0019316A">
        <w:rPr>
          <w:rFonts w:ascii="Times New Roman" w:hAnsi="Times New Roman"/>
          <w:color w:val="000000" w:themeColor="text1"/>
          <w:sz w:val="24"/>
          <w:szCs w:val="24"/>
          <w:lang w:val="en-GB"/>
        </w:rPr>
        <w:t xml:space="preserve"> </w:t>
      </w:r>
      <w:r w:rsidR="006560AA">
        <w:rPr>
          <w:rFonts w:ascii="Times New Roman" w:hAnsi="Times New Roman"/>
          <w:color w:val="000000" w:themeColor="text1"/>
          <w:sz w:val="24"/>
          <w:szCs w:val="24"/>
          <w:lang w:val="en-GB"/>
        </w:rPr>
        <w:t>ACJW wrote</w:t>
      </w:r>
      <w:r w:rsidR="007432D4" w:rsidRPr="0019316A">
        <w:rPr>
          <w:rFonts w:ascii="Times New Roman" w:hAnsi="Times New Roman"/>
          <w:color w:val="000000" w:themeColor="text1"/>
          <w:sz w:val="24"/>
          <w:szCs w:val="24"/>
          <w:lang w:val="en-GB"/>
        </w:rPr>
        <w:t xml:space="preserve"> to the G</w:t>
      </w:r>
      <w:r w:rsidR="008D60AA">
        <w:rPr>
          <w:rFonts w:ascii="Times New Roman" w:hAnsi="Times New Roman"/>
          <w:color w:val="000000" w:themeColor="text1"/>
          <w:sz w:val="24"/>
          <w:szCs w:val="24"/>
          <w:lang w:val="en-GB"/>
        </w:rPr>
        <w:t>P</w:t>
      </w:r>
      <w:r w:rsidR="007432D4" w:rsidRPr="0019316A">
        <w:rPr>
          <w:rFonts w:ascii="Times New Roman" w:hAnsi="Times New Roman"/>
          <w:color w:val="000000" w:themeColor="text1"/>
          <w:sz w:val="24"/>
          <w:szCs w:val="24"/>
          <w:lang w:val="en-GB"/>
        </w:rPr>
        <w:t>O</w:t>
      </w:r>
      <w:r w:rsidR="004826AF">
        <w:rPr>
          <w:rFonts w:ascii="Times New Roman" w:hAnsi="Times New Roman"/>
          <w:color w:val="000000" w:themeColor="text1"/>
          <w:sz w:val="24"/>
          <w:szCs w:val="24"/>
          <w:lang w:val="en-GB"/>
        </w:rPr>
        <w:t>,</w:t>
      </w:r>
      <w:r w:rsidR="007432D4" w:rsidRPr="0019316A">
        <w:rPr>
          <w:rFonts w:ascii="Times New Roman" w:hAnsi="Times New Roman"/>
          <w:color w:val="000000" w:themeColor="text1"/>
          <w:sz w:val="24"/>
          <w:szCs w:val="24"/>
          <w:lang w:val="en-GB"/>
        </w:rPr>
        <w:t xml:space="preserve"> requesting that it publish a retraction. The G</w:t>
      </w:r>
      <w:r w:rsidR="005B735E">
        <w:rPr>
          <w:rFonts w:ascii="Times New Roman" w:hAnsi="Times New Roman"/>
          <w:color w:val="000000" w:themeColor="text1"/>
          <w:sz w:val="24"/>
          <w:szCs w:val="24"/>
          <w:lang w:val="en-GB"/>
        </w:rPr>
        <w:t>P</w:t>
      </w:r>
      <w:r w:rsidR="007432D4" w:rsidRPr="0019316A">
        <w:rPr>
          <w:rFonts w:ascii="Times New Roman" w:hAnsi="Times New Roman"/>
          <w:color w:val="000000" w:themeColor="text1"/>
          <w:sz w:val="24"/>
          <w:szCs w:val="24"/>
          <w:lang w:val="en-GB"/>
        </w:rPr>
        <w:t>O did not respond to the letter</w:t>
      </w:r>
      <w:r>
        <w:rPr>
          <w:rFonts w:ascii="Times New Roman" w:hAnsi="Times New Roman"/>
          <w:color w:val="000000" w:themeColor="text1"/>
          <w:sz w:val="24"/>
          <w:szCs w:val="24"/>
          <w:lang w:val="en-GB"/>
        </w:rPr>
        <w:t xml:space="preserve"> but</w:t>
      </w:r>
      <w:r w:rsidR="007432D4" w:rsidRPr="0019316A">
        <w:rPr>
          <w:rFonts w:ascii="Times New Roman" w:hAnsi="Times New Roman"/>
          <w:color w:val="000000" w:themeColor="text1"/>
          <w:sz w:val="24"/>
          <w:szCs w:val="24"/>
          <w:lang w:val="en-GB"/>
        </w:rPr>
        <w:t xml:space="preserve"> </w:t>
      </w:r>
      <w:r w:rsidRPr="0019316A">
        <w:rPr>
          <w:rFonts w:ascii="Times New Roman" w:hAnsi="Times New Roman"/>
          <w:color w:val="000000" w:themeColor="text1"/>
          <w:sz w:val="24"/>
          <w:szCs w:val="24"/>
          <w:lang w:val="en-GB"/>
        </w:rPr>
        <w:t>instead</w:t>
      </w:r>
      <w:r w:rsidR="007432D4" w:rsidRPr="0019316A">
        <w:rPr>
          <w:rFonts w:ascii="Times New Roman" w:hAnsi="Times New Roman"/>
          <w:color w:val="000000" w:themeColor="text1"/>
          <w:sz w:val="24"/>
          <w:szCs w:val="24"/>
          <w:lang w:val="en-GB"/>
        </w:rPr>
        <w:t xml:space="preserve">, on </w:t>
      </w:r>
      <w:r w:rsidRPr="0019316A">
        <w:rPr>
          <w:rFonts w:ascii="Times New Roman" w:hAnsi="Times New Roman"/>
          <w:b/>
          <w:color w:val="000000" w:themeColor="text1"/>
          <w:sz w:val="24"/>
          <w:szCs w:val="24"/>
          <w:lang w:val="en-GB"/>
        </w:rPr>
        <w:t xml:space="preserve">12 </w:t>
      </w:r>
      <w:r w:rsidR="007432D4" w:rsidRPr="0019316A">
        <w:rPr>
          <w:rFonts w:ascii="Times New Roman" w:hAnsi="Times New Roman"/>
          <w:b/>
          <w:color w:val="000000" w:themeColor="text1"/>
          <w:sz w:val="24"/>
          <w:szCs w:val="24"/>
          <w:lang w:val="en-GB"/>
        </w:rPr>
        <w:t>April 2022,</w:t>
      </w:r>
      <w:r w:rsidR="007432D4" w:rsidRPr="0019316A">
        <w:rPr>
          <w:rFonts w:ascii="Times New Roman" w:hAnsi="Times New Roman"/>
          <w:color w:val="000000" w:themeColor="text1"/>
          <w:sz w:val="24"/>
          <w:szCs w:val="24"/>
          <w:lang w:val="en-GB"/>
        </w:rPr>
        <w:t xml:space="preserve"> sent a letter demanding that A</w:t>
      </w:r>
      <w:r w:rsidR="00AC3DF7" w:rsidRPr="0019316A">
        <w:rPr>
          <w:rFonts w:ascii="Times New Roman" w:hAnsi="Times New Roman"/>
          <w:color w:val="000000" w:themeColor="text1"/>
          <w:sz w:val="24"/>
          <w:szCs w:val="24"/>
          <w:lang w:val="en-GB"/>
        </w:rPr>
        <w:t>CJW</w:t>
      </w:r>
      <w:r w:rsidR="007432D4" w:rsidRPr="0019316A">
        <w:rPr>
          <w:rFonts w:ascii="Times New Roman" w:hAnsi="Times New Roman"/>
          <w:color w:val="000000" w:themeColor="text1"/>
          <w:sz w:val="24"/>
          <w:szCs w:val="24"/>
          <w:lang w:val="en-GB"/>
        </w:rPr>
        <w:t xml:space="preserve"> provide information about the beliefs and practices of Jehovah’s Witnesses</w:t>
      </w:r>
      <w:r w:rsidR="006560AA">
        <w:rPr>
          <w:rFonts w:ascii="Times New Roman" w:hAnsi="Times New Roman"/>
          <w:color w:val="000000" w:themeColor="text1"/>
          <w:sz w:val="24"/>
          <w:szCs w:val="24"/>
          <w:lang w:val="en-GB"/>
        </w:rPr>
        <w:t>.</w:t>
      </w:r>
      <w:r w:rsidR="007432D4" w:rsidRPr="0019316A">
        <w:rPr>
          <w:rFonts w:ascii="Times New Roman" w:hAnsi="Times New Roman"/>
          <w:color w:val="000000" w:themeColor="text1"/>
          <w:sz w:val="24"/>
          <w:szCs w:val="24"/>
          <w:lang w:val="en-GB"/>
        </w:rPr>
        <w:t xml:space="preserve"> </w:t>
      </w:r>
      <w:r w:rsidR="006560AA">
        <w:rPr>
          <w:rFonts w:ascii="Times New Roman" w:hAnsi="Times New Roman"/>
          <w:color w:val="000000" w:themeColor="text1"/>
          <w:sz w:val="24"/>
          <w:szCs w:val="24"/>
          <w:lang w:val="en-GB"/>
        </w:rPr>
        <w:t>This</w:t>
      </w:r>
      <w:r w:rsidR="006560AA" w:rsidRPr="0019316A">
        <w:rPr>
          <w:rFonts w:ascii="Times New Roman" w:hAnsi="Times New Roman"/>
          <w:color w:val="000000" w:themeColor="text1"/>
          <w:sz w:val="24"/>
          <w:szCs w:val="24"/>
          <w:lang w:val="en-GB"/>
        </w:rPr>
        <w:t xml:space="preserve"> </w:t>
      </w:r>
      <w:r w:rsidR="007432D4" w:rsidRPr="0019316A">
        <w:rPr>
          <w:rFonts w:ascii="Times New Roman" w:hAnsi="Times New Roman"/>
          <w:color w:val="000000" w:themeColor="text1"/>
          <w:sz w:val="24"/>
          <w:szCs w:val="24"/>
          <w:lang w:val="en-GB"/>
        </w:rPr>
        <w:t xml:space="preserve">was provided on </w:t>
      </w:r>
      <w:r w:rsidR="006560AA" w:rsidRPr="0019316A">
        <w:rPr>
          <w:rFonts w:ascii="Times New Roman" w:hAnsi="Times New Roman"/>
          <w:b/>
          <w:color w:val="000000" w:themeColor="text1"/>
          <w:sz w:val="24"/>
          <w:szCs w:val="24"/>
          <w:lang w:val="en-GB"/>
        </w:rPr>
        <w:t xml:space="preserve">13 </w:t>
      </w:r>
      <w:r w:rsidR="007432D4" w:rsidRPr="0019316A">
        <w:rPr>
          <w:rFonts w:ascii="Times New Roman" w:hAnsi="Times New Roman"/>
          <w:b/>
          <w:color w:val="000000" w:themeColor="text1"/>
          <w:sz w:val="24"/>
          <w:szCs w:val="24"/>
          <w:lang w:val="en-GB"/>
        </w:rPr>
        <w:t>May 2022</w:t>
      </w:r>
      <w:r w:rsidR="006560AA" w:rsidRPr="00F406E8">
        <w:rPr>
          <w:rFonts w:ascii="Times New Roman" w:hAnsi="Times New Roman"/>
          <w:color w:val="000000" w:themeColor="text1"/>
          <w:sz w:val="24"/>
          <w:szCs w:val="24"/>
          <w:lang w:val="en-GB"/>
        </w:rPr>
        <w:t>,</w:t>
      </w:r>
      <w:r w:rsidR="006560AA" w:rsidRPr="006560AA">
        <w:rPr>
          <w:rFonts w:ascii="Times New Roman" w:hAnsi="Times New Roman"/>
          <w:color w:val="000000" w:themeColor="text1"/>
          <w:sz w:val="24"/>
          <w:szCs w:val="24"/>
          <w:lang w:val="en-GB"/>
        </w:rPr>
        <w:t xml:space="preserve"> but the G</w:t>
      </w:r>
      <w:r w:rsidR="005B735E">
        <w:rPr>
          <w:rFonts w:ascii="Times New Roman" w:hAnsi="Times New Roman"/>
          <w:color w:val="000000" w:themeColor="text1"/>
          <w:sz w:val="24"/>
          <w:szCs w:val="24"/>
          <w:lang w:val="en-GB"/>
        </w:rPr>
        <w:t>P</w:t>
      </w:r>
      <w:r w:rsidR="006560AA" w:rsidRPr="006560AA">
        <w:rPr>
          <w:rFonts w:ascii="Times New Roman" w:hAnsi="Times New Roman"/>
          <w:color w:val="000000" w:themeColor="text1"/>
          <w:sz w:val="24"/>
          <w:szCs w:val="24"/>
          <w:lang w:val="en-GB"/>
        </w:rPr>
        <w:t xml:space="preserve">O </w:t>
      </w:r>
      <w:r w:rsidRPr="0019316A">
        <w:rPr>
          <w:rFonts w:ascii="Times New Roman" w:hAnsi="Times New Roman"/>
          <w:color w:val="000000" w:themeColor="text1"/>
          <w:sz w:val="24"/>
          <w:szCs w:val="24"/>
          <w:lang w:val="en-GB"/>
        </w:rPr>
        <w:t xml:space="preserve">did </w:t>
      </w:r>
      <w:r w:rsidR="006560AA">
        <w:rPr>
          <w:rFonts w:ascii="Times New Roman" w:hAnsi="Times New Roman"/>
          <w:color w:val="000000" w:themeColor="text1"/>
          <w:sz w:val="24"/>
          <w:szCs w:val="24"/>
          <w:lang w:val="en-GB"/>
        </w:rPr>
        <w:t>not</w:t>
      </w:r>
      <w:r w:rsidRPr="0019316A">
        <w:rPr>
          <w:rFonts w:ascii="Times New Roman" w:hAnsi="Times New Roman"/>
          <w:color w:val="000000" w:themeColor="text1"/>
          <w:sz w:val="24"/>
          <w:szCs w:val="24"/>
          <w:lang w:val="en-GB"/>
        </w:rPr>
        <w:t xml:space="preserve"> agree to take down its tendentious press release</w:t>
      </w:r>
      <w:r w:rsidR="00C72A6A">
        <w:rPr>
          <w:rFonts w:ascii="Times New Roman" w:hAnsi="Times New Roman"/>
          <w:color w:val="000000" w:themeColor="text1"/>
          <w:sz w:val="24"/>
          <w:szCs w:val="24"/>
          <w:lang w:val="en-GB"/>
        </w:rPr>
        <w:t>.</w:t>
      </w:r>
      <w:r w:rsidRPr="00277824">
        <w:rPr>
          <w:rFonts w:ascii="Times New Roman" w:hAnsi="Times New Roman"/>
          <w:color w:val="000000" w:themeColor="text1"/>
          <w:sz w:val="24"/>
          <w:szCs w:val="24"/>
          <w:lang w:val="en-GB"/>
        </w:rPr>
        <w:t xml:space="preserve"> </w:t>
      </w:r>
      <w:r w:rsidRPr="0019316A">
        <w:rPr>
          <w:rFonts w:ascii="Times New Roman" w:hAnsi="Times New Roman"/>
          <w:color w:val="000000" w:themeColor="text1"/>
          <w:sz w:val="24"/>
          <w:szCs w:val="24"/>
          <w:lang w:val="en-GB"/>
        </w:rPr>
        <w:t xml:space="preserve">The </w:t>
      </w:r>
      <w:r>
        <w:rPr>
          <w:rFonts w:ascii="Times New Roman" w:hAnsi="Times New Roman"/>
          <w:color w:val="000000" w:themeColor="text1"/>
          <w:sz w:val="24"/>
          <w:szCs w:val="24"/>
          <w:lang w:val="en-GB"/>
        </w:rPr>
        <w:t>G</w:t>
      </w:r>
      <w:r w:rsidR="005B735E">
        <w:rPr>
          <w:rFonts w:ascii="Times New Roman" w:hAnsi="Times New Roman"/>
          <w:color w:val="000000" w:themeColor="text1"/>
          <w:sz w:val="24"/>
          <w:szCs w:val="24"/>
          <w:lang w:val="en-GB"/>
        </w:rPr>
        <w:t>P</w:t>
      </w:r>
      <w:r>
        <w:rPr>
          <w:rFonts w:ascii="Times New Roman" w:hAnsi="Times New Roman"/>
          <w:color w:val="000000" w:themeColor="text1"/>
          <w:sz w:val="24"/>
          <w:szCs w:val="24"/>
          <w:lang w:val="en-GB"/>
        </w:rPr>
        <w:t>O</w:t>
      </w:r>
      <w:r w:rsidRPr="0019316A">
        <w:rPr>
          <w:rFonts w:ascii="Times New Roman" w:hAnsi="Times New Roman"/>
          <w:color w:val="000000" w:themeColor="text1"/>
          <w:sz w:val="24"/>
          <w:szCs w:val="24"/>
          <w:lang w:val="en-GB"/>
        </w:rPr>
        <w:t xml:space="preserve"> warning </w:t>
      </w:r>
      <w:r>
        <w:rPr>
          <w:rFonts w:ascii="Times New Roman" w:hAnsi="Times New Roman"/>
          <w:color w:val="000000" w:themeColor="text1"/>
          <w:sz w:val="24"/>
          <w:szCs w:val="24"/>
          <w:lang w:val="en-GB"/>
        </w:rPr>
        <w:t xml:space="preserve">generated </w:t>
      </w:r>
      <w:r w:rsidRPr="0019316A">
        <w:rPr>
          <w:rFonts w:ascii="Times New Roman" w:hAnsi="Times New Roman"/>
          <w:color w:val="000000" w:themeColor="text1"/>
          <w:sz w:val="24"/>
          <w:szCs w:val="24"/>
          <w:lang w:val="en-GB"/>
        </w:rPr>
        <w:t xml:space="preserve">TV and radio reports </w:t>
      </w:r>
      <w:r w:rsidR="000E17D4" w:rsidRPr="0019316A">
        <w:rPr>
          <w:rFonts w:ascii="Times New Roman" w:hAnsi="Times New Roman"/>
          <w:color w:val="000000" w:themeColor="text1"/>
          <w:sz w:val="24"/>
          <w:szCs w:val="24"/>
          <w:lang w:val="en-GB"/>
        </w:rPr>
        <w:t xml:space="preserve">widely </w:t>
      </w:r>
      <w:r w:rsidRPr="0019316A">
        <w:rPr>
          <w:rFonts w:ascii="Times New Roman" w:hAnsi="Times New Roman"/>
          <w:color w:val="000000" w:themeColor="text1"/>
          <w:sz w:val="24"/>
          <w:szCs w:val="24"/>
          <w:lang w:val="en-GB"/>
        </w:rPr>
        <w:t>spreading the disinformation.</w:t>
      </w:r>
    </w:p>
    <w:p w14:paraId="39312AEE" w14:textId="624759EB" w:rsidR="00AC3DF7" w:rsidRPr="0019316A" w:rsidRDefault="007432D4" w:rsidP="002A1D85">
      <w:pPr>
        <w:pStyle w:val="ListParagraph"/>
        <w:numPr>
          <w:ilvl w:val="1"/>
          <w:numId w:val="4"/>
        </w:numPr>
        <w:topLinePunct/>
        <w:spacing w:after="240"/>
        <w:ind w:left="435" w:right="181"/>
        <w:jc w:val="both"/>
        <w:rPr>
          <w:rFonts w:ascii="Times New Roman" w:hAnsi="Times New Roman"/>
          <w:color w:val="000000" w:themeColor="text1"/>
          <w:sz w:val="24"/>
          <w:szCs w:val="24"/>
          <w:lang w:val="en-GB"/>
        </w:rPr>
      </w:pPr>
      <w:r w:rsidRPr="0019316A">
        <w:rPr>
          <w:rFonts w:ascii="Times New Roman" w:hAnsi="Times New Roman"/>
          <w:color w:val="000000" w:themeColor="text1"/>
          <w:sz w:val="24"/>
          <w:szCs w:val="24"/>
          <w:lang w:val="en-GB"/>
        </w:rPr>
        <w:lastRenderedPageBreak/>
        <w:t xml:space="preserve">One year later, on </w:t>
      </w:r>
      <w:r w:rsidR="006560AA" w:rsidRPr="0019316A">
        <w:rPr>
          <w:rFonts w:ascii="Times New Roman" w:hAnsi="Times New Roman"/>
          <w:b/>
          <w:bCs/>
          <w:color w:val="000000" w:themeColor="text1"/>
          <w:sz w:val="24"/>
          <w:szCs w:val="24"/>
          <w:lang w:val="en-GB"/>
        </w:rPr>
        <w:t xml:space="preserve">20 </w:t>
      </w:r>
      <w:r w:rsidRPr="0019316A">
        <w:rPr>
          <w:rFonts w:ascii="Times New Roman" w:hAnsi="Times New Roman"/>
          <w:b/>
          <w:bCs/>
          <w:color w:val="000000" w:themeColor="text1"/>
          <w:sz w:val="24"/>
          <w:szCs w:val="24"/>
          <w:lang w:val="en-GB"/>
        </w:rPr>
        <w:t>April 2023,</w:t>
      </w:r>
      <w:r w:rsidRPr="0019316A">
        <w:rPr>
          <w:rFonts w:ascii="Times New Roman" w:hAnsi="Times New Roman"/>
          <w:color w:val="000000" w:themeColor="text1"/>
          <w:sz w:val="24"/>
          <w:szCs w:val="24"/>
          <w:lang w:val="en-GB"/>
        </w:rPr>
        <w:t xml:space="preserve"> the G</w:t>
      </w:r>
      <w:r w:rsidR="005B735E">
        <w:rPr>
          <w:rFonts w:ascii="Times New Roman" w:hAnsi="Times New Roman"/>
          <w:color w:val="000000" w:themeColor="text1"/>
          <w:sz w:val="24"/>
          <w:szCs w:val="24"/>
          <w:lang w:val="en-GB"/>
        </w:rPr>
        <w:t>P</w:t>
      </w:r>
      <w:r w:rsidRPr="0019316A">
        <w:rPr>
          <w:rFonts w:ascii="Times New Roman" w:hAnsi="Times New Roman"/>
          <w:color w:val="000000" w:themeColor="text1"/>
          <w:sz w:val="24"/>
          <w:szCs w:val="24"/>
          <w:lang w:val="en-GB"/>
        </w:rPr>
        <w:t xml:space="preserve">O issued a letter to Jehovah’s Witnesses, threatening to liquidate all legal entities of Jehovah’s Witnesses in Latvia. </w:t>
      </w:r>
      <w:r w:rsidR="006560AA">
        <w:rPr>
          <w:rFonts w:ascii="Times New Roman" w:hAnsi="Times New Roman"/>
          <w:color w:val="000000" w:themeColor="text1"/>
          <w:sz w:val="24"/>
          <w:szCs w:val="24"/>
          <w:lang w:val="en-GB"/>
        </w:rPr>
        <w:t>The letter</w:t>
      </w:r>
      <w:r w:rsidR="000E17D4">
        <w:rPr>
          <w:rFonts w:ascii="Times New Roman" w:hAnsi="Times New Roman"/>
          <w:color w:val="000000" w:themeColor="text1"/>
          <w:sz w:val="24"/>
          <w:szCs w:val="24"/>
          <w:lang w:val="en-GB"/>
        </w:rPr>
        <w:t xml:space="preserve"> clearly</w:t>
      </w:r>
      <w:r w:rsidR="006560AA">
        <w:rPr>
          <w:rFonts w:ascii="Times New Roman" w:hAnsi="Times New Roman"/>
          <w:color w:val="000000" w:themeColor="text1"/>
          <w:sz w:val="24"/>
          <w:szCs w:val="24"/>
          <w:lang w:val="en-GB"/>
        </w:rPr>
        <w:t xml:space="preserve"> stated that the G</w:t>
      </w:r>
      <w:r w:rsidR="005B735E">
        <w:rPr>
          <w:rFonts w:ascii="Times New Roman" w:hAnsi="Times New Roman"/>
          <w:color w:val="000000" w:themeColor="text1"/>
          <w:sz w:val="24"/>
          <w:szCs w:val="24"/>
          <w:lang w:val="en-GB"/>
        </w:rPr>
        <w:t>P</w:t>
      </w:r>
      <w:r w:rsidR="006560AA">
        <w:rPr>
          <w:rFonts w:ascii="Times New Roman" w:hAnsi="Times New Roman"/>
          <w:color w:val="000000" w:themeColor="text1"/>
          <w:sz w:val="24"/>
          <w:szCs w:val="24"/>
          <w:lang w:val="en-GB"/>
        </w:rPr>
        <w:t>O</w:t>
      </w:r>
      <w:r w:rsidRPr="0019316A">
        <w:rPr>
          <w:rFonts w:ascii="Times New Roman" w:hAnsi="Times New Roman"/>
          <w:color w:val="000000" w:themeColor="text1"/>
          <w:sz w:val="24"/>
          <w:szCs w:val="24"/>
          <w:lang w:val="en-GB"/>
        </w:rPr>
        <w:t xml:space="preserve"> had contacted the Ministry of Justice and the State Security Service and </w:t>
      </w:r>
      <w:r w:rsidR="006560AA">
        <w:rPr>
          <w:rFonts w:ascii="Times New Roman" w:hAnsi="Times New Roman"/>
          <w:color w:val="000000" w:themeColor="text1"/>
          <w:sz w:val="24"/>
          <w:szCs w:val="24"/>
          <w:lang w:val="en-GB"/>
        </w:rPr>
        <w:t>continued</w:t>
      </w:r>
      <w:r w:rsidRPr="0019316A">
        <w:rPr>
          <w:rFonts w:ascii="Times New Roman" w:hAnsi="Times New Roman"/>
          <w:color w:val="000000" w:themeColor="text1"/>
          <w:sz w:val="24"/>
          <w:szCs w:val="24"/>
          <w:lang w:val="en-GB"/>
        </w:rPr>
        <w:t>: “</w:t>
      </w:r>
      <w:r w:rsidR="00226EF5">
        <w:rPr>
          <w:rFonts w:ascii="Times New Roman" w:hAnsi="Times New Roman"/>
          <w:color w:val="000000" w:themeColor="text1"/>
          <w:sz w:val="24"/>
          <w:szCs w:val="24"/>
          <w:lang w:val="en-GB"/>
        </w:rPr>
        <w:t>F</w:t>
      </w:r>
      <w:r w:rsidRPr="0019316A">
        <w:rPr>
          <w:rFonts w:ascii="Times New Roman" w:hAnsi="Times New Roman"/>
          <w:color w:val="000000" w:themeColor="text1"/>
          <w:sz w:val="24"/>
          <w:szCs w:val="24"/>
          <w:lang w:val="en-GB"/>
        </w:rPr>
        <w:t>rom the replies received it appears that those authorities have no information about possible activities of Jehovah’s Witnesses (congregation, churches) or</w:t>
      </w:r>
      <w:r w:rsidR="003650AD">
        <w:rPr>
          <w:rFonts w:ascii="Times New Roman" w:hAnsi="Times New Roman"/>
          <w:color w:val="000000" w:themeColor="text1"/>
          <w:sz w:val="24"/>
          <w:szCs w:val="24"/>
          <w:lang w:val="en-GB"/>
        </w:rPr>
        <w:t xml:space="preserve"> their</w:t>
      </w:r>
      <w:r w:rsidRPr="0019316A">
        <w:rPr>
          <w:rFonts w:ascii="Times New Roman" w:hAnsi="Times New Roman"/>
          <w:color w:val="000000" w:themeColor="text1"/>
          <w:sz w:val="24"/>
          <w:szCs w:val="24"/>
          <w:lang w:val="en-GB"/>
        </w:rPr>
        <w:t xml:space="preserve"> officials that could be grounds for termination of its activities in accordance with Section 18(2) of the Law on Religious Organi</w:t>
      </w:r>
      <w:r w:rsidR="00226EF5">
        <w:rPr>
          <w:rFonts w:ascii="Times New Roman" w:hAnsi="Times New Roman"/>
          <w:color w:val="000000" w:themeColor="text1"/>
          <w:sz w:val="24"/>
          <w:szCs w:val="24"/>
          <w:lang w:val="en-GB"/>
        </w:rPr>
        <w:t>z</w:t>
      </w:r>
      <w:r w:rsidRPr="0019316A">
        <w:rPr>
          <w:rFonts w:ascii="Times New Roman" w:hAnsi="Times New Roman"/>
          <w:color w:val="000000" w:themeColor="text1"/>
          <w:sz w:val="24"/>
          <w:szCs w:val="24"/>
          <w:lang w:val="en-GB"/>
        </w:rPr>
        <w:t xml:space="preserve">ations.” However, </w:t>
      </w:r>
      <w:r w:rsidR="000E17D4">
        <w:rPr>
          <w:rFonts w:ascii="Times New Roman" w:hAnsi="Times New Roman"/>
          <w:color w:val="000000" w:themeColor="text1"/>
          <w:sz w:val="24"/>
          <w:szCs w:val="24"/>
          <w:lang w:val="en-GB"/>
        </w:rPr>
        <w:t>it</w:t>
      </w:r>
      <w:r w:rsidRPr="0019316A">
        <w:rPr>
          <w:rFonts w:ascii="Times New Roman" w:hAnsi="Times New Roman"/>
          <w:color w:val="000000" w:themeColor="text1"/>
          <w:sz w:val="24"/>
          <w:szCs w:val="24"/>
          <w:lang w:val="en-GB"/>
        </w:rPr>
        <w:t xml:space="preserve"> </w:t>
      </w:r>
      <w:r w:rsidR="006560AA">
        <w:rPr>
          <w:rFonts w:ascii="Times New Roman" w:hAnsi="Times New Roman"/>
          <w:color w:val="000000" w:themeColor="text1"/>
          <w:sz w:val="24"/>
          <w:szCs w:val="24"/>
          <w:lang w:val="en-GB"/>
        </w:rPr>
        <w:t>went on</w:t>
      </w:r>
      <w:r w:rsidRPr="0019316A">
        <w:rPr>
          <w:rFonts w:ascii="Times New Roman" w:hAnsi="Times New Roman"/>
          <w:color w:val="000000" w:themeColor="text1"/>
          <w:sz w:val="24"/>
          <w:szCs w:val="24"/>
          <w:lang w:val="en-GB"/>
        </w:rPr>
        <w:t>: “I warn you that if the activity of the religious organization contradicts the Constitution of the Republic of Latvia or other regulatory enactments, or if the religious organization with its activity (teaching) threatens the democratic state system, national security, public safety or order, as well as the health of other persons and virtue, its activity can be terminated based on a court decision.”</w:t>
      </w:r>
    </w:p>
    <w:p w14:paraId="4A379F54" w14:textId="7FE4483E" w:rsidR="00AC3DF7" w:rsidRPr="0019316A" w:rsidRDefault="00013862" w:rsidP="002A1D85">
      <w:pPr>
        <w:pStyle w:val="ListParagraph"/>
        <w:numPr>
          <w:ilvl w:val="1"/>
          <w:numId w:val="4"/>
        </w:numPr>
        <w:topLinePunct/>
        <w:spacing w:after="240"/>
        <w:ind w:left="435" w:right="181"/>
        <w:jc w:val="both"/>
        <w:rPr>
          <w:rFonts w:ascii="Times New Roman" w:hAnsi="Times New Roman"/>
          <w:color w:val="000000" w:themeColor="text1"/>
          <w:sz w:val="24"/>
          <w:szCs w:val="24"/>
          <w:lang w:val="en-GB"/>
        </w:rPr>
      </w:pPr>
      <w:r w:rsidRPr="0019316A">
        <w:rPr>
          <w:rFonts w:ascii="Times New Roman" w:hAnsi="Times New Roman"/>
          <w:color w:val="000000" w:themeColor="text1"/>
          <w:sz w:val="24"/>
          <w:szCs w:val="24"/>
          <w:lang w:val="en-GB"/>
        </w:rPr>
        <w:t>On</w:t>
      </w:r>
      <w:r w:rsidRPr="0019316A">
        <w:rPr>
          <w:rFonts w:ascii="Times New Roman" w:hAnsi="Times New Roman"/>
          <w:b/>
          <w:color w:val="000000" w:themeColor="text1"/>
          <w:sz w:val="24"/>
          <w:szCs w:val="24"/>
          <w:lang w:val="en-GB"/>
        </w:rPr>
        <w:t xml:space="preserve"> </w:t>
      </w:r>
      <w:r w:rsidR="006560AA" w:rsidRPr="0019316A">
        <w:rPr>
          <w:rFonts w:ascii="Times New Roman" w:hAnsi="Times New Roman"/>
          <w:b/>
          <w:color w:val="000000" w:themeColor="text1"/>
          <w:sz w:val="24"/>
          <w:szCs w:val="24"/>
          <w:lang w:val="en-GB"/>
        </w:rPr>
        <w:t xml:space="preserve">4 </w:t>
      </w:r>
      <w:r w:rsidRPr="0019316A">
        <w:rPr>
          <w:rFonts w:ascii="Times New Roman" w:hAnsi="Times New Roman"/>
          <w:b/>
          <w:color w:val="000000" w:themeColor="text1"/>
          <w:sz w:val="24"/>
          <w:szCs w:val="24"/>
          <w:lang w:val="en-GB"/>
        </w:rPr>
        <w:t>July 2023</w:t>
      </w:r>
      <w:r w:rsidRPr="00F406E8">
        <w:rPr>
          <w:rFonts w:ascii="Times New Roman" w:hAnsi="Times New Roman"/>
          <w:color w:val="000000" w:themeColor="text1"/>
          <w:sz w:val="24"/>
          <w:szCs w:val="24"/>
          <w:lang w:val="en-GB"/>
        </w:rPr>
        <w:t>,</w:t>
      </w:r>
      <w:r w:rsidRPr="0019316A">
        <w:rPr>
          <w:rFonts w:ascii="Times New Roman" w:hAnsi="Times New Roman"/>
          <w:color w:val="000000" w:themeColor="text1"/>
          <w:sz w:val="24"/>
          <w:szCs w:val="24"/>
          <w:lang w:val="en-GB"/>
        </w:rPr>
        <w:t xml:space="preserve"> ACJW</w:t>
      </w:r>
      <w:r w:rsidR="00AC3DF7" w:rsidRPr="0019316A">
        <w:rPr>
          <w:rFonts w:ascii="Times New Roman" w:hAnsi="Times New Roman"/>
          <w:color w:val="000000" w:themeColor="text1"/>
          <w:sz w:val="24"/>
          <w:szCs w:val="24"/>
          <w:lang w:val="en-GB"/>
        </w:rPr>
        <w:t xml:space="preserve"> filed a claim</w:t>
      </w:r>
      <w:r w:rsidR="00077D44">
        <w:rPr>
          <w:rFonts w:ascii="Times New Roman" w:hAnsi="Times New Roman"/>
          <w:color w:val="000000" w:themeColor="text1"/>
          <w:sz w:val="24"/>
          <w:szCs w:val="24"/>
          <w:lang w:val="en-GB"/>
        </w:rPr>
        <w:t xml:space="preserve"> </w:t>
      </w:r>
      <w:r w:rsidR="006560AA">
        <w:rPr>
          <w:rFonts w:ascii="Times New Roman" w:hAnsi="Times New Roman"/>
          <w:color w:val="000000" w:themeColor="text1"/>
          <w:sz w:val="24"/>
          <w:szCs w:val="24"/>
          <w:lang w:val="en-GB"/>
        </w:rPr>
        <w:t>in</w:t>
      </w:r>
      <w:r w:rsidR="006560AA" w:rsidRPr="0019316A">
        <w:rPr>
          <w:rFonts w:ascii="Times New Roman" w:hAnsi="Times New Roman"/>
          <w:color w:val="000000" w:themeColor="text1"/>
          <w:sz w:val="24"/>
          <w:szCs w:val="24"/>
          <w:lang w:val="en-GB"/>
        </w:rPr>
        <w:t xml:space="preserve"> </w:t>
      </w:r>
      <w:r w:rsidR="00AC3DF7" w:rsidRPr="0019316A">
        <w:rPr>
          <w:rFonts w:ascii="Times New Roman" w:hAnsi="Times New Roman"/>
          <w:color w:val="000000" w:themeColor="text1"/>
          <w:sz w:val="24"/>
          <w:szCs w:val="24"/>
          <w:lang w:val="en-GB"/>
        </w:rPr>
        <w:t xml:space="preserve">the Administrative Court </w:t>
      </w:r>
      <w:r w:rsidR="000E17D4">
        <w:rPr>
          <w:rFonts w:ascii="Times New Roman" w:hAnsi="Times New Roman"/>
          <w:color w:val="000000" w:themeColor="text1"/>
          <w:sz w:val="24"/>
          <w:szCs w:val="24"/>
          <w:lang w:val="en-GB"/>
        </w:rPr>
        <w:t>with 15 supporting</w:t>
      </w:r>
      <w:r w:rsidR="000E17D4" w:rsidRPr="0019316A">
        <w:rPr>
          <w:rFonts w:ascii="Times New Roman" w:hAnsi="Times New Roman"/>
          <w:color w:val="000000" w:themeColor="text1"/>
          <w:sz w:val="24"/>
          <w:szCs w:val="24"/>
          <w:lang w:val="en-GB"/>
        </w:rPr>
        <w:t xml:space="preserve"> witness statements</w:t>
      </w:r>
      <w:r w:rsidR="000E17D4" w:rsidRPr="0019316A" w:rsidDel="006560AA">
        <w:rPr>
          <w:rFonts w:ascii="Times New Roman" w:hAnsi="Times New Roman"/>
          <w:color w:val="000000" w:themeColor="text1"/>
          <w:sz w:val="24"/>
          <w:szCs w:val="24"/>
          <w:lang w:val="en-GB"/>
        </w:rPr>
        <w:t xml:space="preserve"> </w:t>
      </w:r>
      <w:r w:rsidR="00AC3DF7" w:rsidRPr="0019316A">
        <w:rPr>
          <w:rFonts w:ascii="Times New Roman" w:hAnsi="Times New Roman"/>
          <w:color w:val="000000" w:themeColor="text1"/>
          <w:sz w:val="24"/>
          <w:szCs w:val="24"/>
          <w:lang w:val="en-GB"/>
        </w:rPr>
        <w:t xml:space="preserve">against the </w:t>
      </w:r>
      <w:r w:rsidR="006560AA">
        <w:rPr>
          <w:rFonts w:ascii="Times New Roman" w:hAnsi="Times New Roman"/>
          <w:color w:val="000000" w:themeColor="text1"/>
          <w:sz w:val="24"/>
          <w:szCs w:val="24"/>
          <w:lang w:val="en-GB"/>
        </w:rPr>
        <w:t>G</w:t>
      </w:r>
      <w:r w:rsidR="005B735E">
        <w:rPr>
          <w:rFonts w:ascii="Times New Roman" w:hAnsi="Times New Roman"/>
          <w:color w:val="000000" w:themeColor="text1"/>
          <w:sz w:val="24"/>
          <w:szCs w:val="24"/>
          <w:lang w:val="en-GB"/>
        </w:rPr>
        <w:t>P</w:t>
      </w:r>
      <w:r w:rsidR="006560AA">
        <w:rPr>
          <w:rFonts w:ascii="Times New Roman" w:hAnsi="Times New Roman"/>
          <w:color w:val="000000" w:themeColor="text1"/>
          <w:sz w:val="24"/>
          <w:szCs w:val="24"/>
          <w:lang w:val="en-GB"/>
        </w:rPr>
        <w:t>O</w:t>
      </w:r>
      <w:r w:rsidR="00AC3DF7" w:rsidRPr="0019316A">
        <w:rPr>
          <w:rFonts w:ascii="Times New Roman" w:hAnsi="Times New Roman"/>
          <w:color w:val="000000" w:themeColor="text1"/>
          <w:sz w:val="24"/>
          <w:szCs w:val="24"/>
          <w:lang w:val="en-GB"/>
        </w:rPr>
        <w:t xml:space="preserve"> liquidation warning. </w:t>
      </w:r>
      <w:r w:rsidR="008A439D">
        <w:rPr>
          <w:rFonts w:ascii="Times New Roman" w:hAnsi="Times New Roman"/>
          <w:color w:val="000000" w:themeColor="text1"/>
          <w:sz w:val="24"/>
          <w:szCs w:val="24"/>
          <w:lang w:val="en-GB"/>
        </w:rPr>
        <w:t>Although</w:t>
      </w:r>
      <w:r w:rsidR="00BC4F4F">
        <w:rPr>
          <w:rFonts w:ascii="Times New Roman" w:hAnsi="Times New Roman"/>
          <w:color w:val="000000" w:themeColor="text1"/>
          <w:sz w:val="24"/>
          <w:szCs w:val="24"/>
          <w:lang w:val="en-GB"/>
        </w:rPr>
        <w:t xml:space="preserve"> a</w:t>
      </w:r>
      <w:r w:rsidR="00BC4F4F" w:rsidRPr="00BC4F4F">
        <w:rPr>
          <w:rFonts w:ascii="Times New Roman" w:hAnsi="Times New Roman"/>
          <w:color w:val="000000" w:themeColor="text1"/>
          <w:sz w:val="24"/>
          <w:szCs w:val="24"/>
          <w:lang w:val="en-GB"/>
        </w:rPr>
        <w:t xml:space="preserve"> “warning letter” is procedurally </w:t>
      </w:r>
      <w:r w:rsidR="008A439D">
        <w:rPr>
          <w:rFonts w:ascii="Times New Roman" w:hAnsi="Times New Roman"/>
          <w:color w:val="000000" w:themeColor="text1"/>
          <w:sz w:val="24"/>
          <w:szCs w:val="24"/>
          <w:lang w:val="en-GB"/>
        </w:rPr>
        <w:t xml:space="preserve">required </w:t>
      </w:r>
      <w:r w:rsidR="00BC4F4F" w:rsidRPr="00BC4F4F">
        <w:rPr>
          <w:rFonts w:ascii="Times New Roman" w:hAnsi="Times New Roman"/>
          <w:color w:val="000000" w:themeColor="text1"/>
          <w:sz w:val="24"/>
          <w:szCs w:val="24"/>
          <w:lang w:val="en-GB"/>
        </w:rPr>
        <w:t>if the G</w:t>
      </w:r>
      <w:r w:rsidR="005B735E">
        <w:rPr>
          <w:rFonts w:ascii="Times New Roman" w:hAnsi="Times New Roman"/>
          <w:color w:val="000000" w:themeColor="text1"/>
          <w:sz w:val="24"/>
          <w:szCs w:val="24"/>
          <w:lang w:val="en-GB"/>
        </w:rPr>
        <w:t>P</w:t>
      </w:r>
      <w:r w:rsidR="00BC4F4F" w:rsidRPr="00BC4F4F">
        <w:rPr>
          <w:rFonts w:ascii="Times New Roman" w:hAnsi="Times New Roman"/>
          <w:color w:val="000000" w:themeColor="text1"/>
          <w:sz w:val="24"/>
          <w:szCs w:val="24"/>
          <w:lang w:val="en-GB"/>
        </w:rPr>
        <w:t>O wish</w:t>
      </w:r>
      <w:r w:rsidR="008A439D">
        <w:rPr>
          <w:rFonts w:ascii="Times New Roman" w:hAnsi="Times New Roman"/>
          <w:color w:val="000000" w:themeColor="text1"/>
          <w:sz w:val="24"/>
          <w:szCs w:val="24"/>
          <w:lang w:val="en-GB"/>
        </w:rPr>
        <w:t>es</w:t>
      </w:r>
      <w:r w:rsidR="00BC4F4F" w:rsidRPr="00BC4F4F">
        <w:rPr>
          <w:rFonts w:ascii="Times New Roman" w:hAnsi="Times New Roman"/>
          <w:color w:val="000000" w:themeColor="text1"/>
          <w:sz w:val="24"/>
          <w:szCs w:val="24"/>
          <w:lang w:val="en-GB"/>
        </w:rPr>
        <w:t xml:space="preserve"> to </w:t>
      </w:r>
      <w:r w:rsidR="008A439D">
        <w:rPr>
          <w:rFonts w:ascii="Times New Roman" w:hAnsi="Times New Roman"/>
          <w:color w:val="000000" w:themeColor="text1"/>
          <w:sz w:val="24"/>
          <w:szCs w:val="24"/>
          <w:lang w:val="en-GB"/>
        </w:rPr>
        <w:t xml:space="preserve">initiate </w:t>
      </w:r>
      <w:r w:rsidR="00BC4F4F" w:rsidRPr="00BC4F4F">
        <w:rPr>
          <w:rFonts w:ascii="Times New Roman" w:hAnsi="Times New Roman"/>
          <w:color w:val="000000" w:themeColor="text1"/>
          <w:sz w:val="24"/>
          <w:szCs w:val="24"/>
          <w:lang w:val="en-GB"/>
        </w:rPr>
        <w:t>proceeding</w:t>
      </w:r>
      <w:r w:rsidR="008A439D">
        <w:rPr>
          <w:rFonts w:ascii="Times New Roman" w:hAnsi="Times New Roman"/>
          <w:color w:val="000000" w:themeColor="text1"/>
          <w:sz w:val="24"/>
          <w:szCs w:val="24"/>
          <w:lang w:val="en-GB"/>
        </w:rPr>
        <w:t>s</w:t>
      </w:r>
      <w:r w:rsidR="00BC4F4F" w:rsidRPr="00BC4F4F">
        <w:rPr>
          <w:rFonts w:ascii="Times New Roman" w:hAnsi="Times New Roman"/>
          <w:color w:val="000000" w:themeColor="text1"/>
          <w:sz w:val="24"/>
          <w:szCs w:val="24"/>
          <w:lang w:val="en-GB"/>
        </w:rPr>
        <w:t xml:space="preserve"> to liquidate a </w:t>
      </w:r>
      <w:r w:rsidR="003A407E" w:rsidRPr="00BC4F4F">
        <w:rPr>
          <w:rFonts w:ascii="Times New Roman" w:hAnsi="Times New Roman"/>
          <w:color w:val="000000" w:themeColor="text1"/>
          <w:sz w:val="24"/>
          <w:szCs w:val="24"/>
          <w:lang w:val="en-GB"/>
        </w:rPr>
        <w:t>religio</w:t>
      </w:r>
      <w:r w:rsidR="003A407E">
        <w:rPr>
          <w:rFonts w:ascii="Times New Roman" w:hAnsi="Times New Roman"/>
          <w:color w:val="000000" w:themeColor="text1"/>
          <w:sz w:val="24"/>
          <w:szCs w:val="24"/>
          <w:lang w:val="en-GB"/>
        </w:rPr>
        <w:t>us</w:t>
      </w:r>
      <w:r w:rsidR="00BC4F4F" w:rsidRPr="00BC4F4F">
        <w:rPr>
          <w:rFonts w:ascii="Times New Roman" w:hAnsi="Times New Roman"/>
          <w:color w:val="000000" w:themeColor="text1"/>
          <w:sz w:val="24"/>
          <w:szCs w:val="24"/>
          <w:lang w:val="en-GB"/>
        </w:rPr>
        <w:t xml:space="preserve"> legal entity</w:t>
      </w:r>
      <w:r w:rsidR="00BC4F4F">
        <w:rPr>
          <w:rFonts w:ascii="Times New Roman" w:hAnsi="Times New Roman"/>
          <w:color w:val="000000" w:themeColor="text1"/>
          <w:sz w:val="24"/>
          <w:szCs w:val="24"/>
          <w:lang w:val="en-GB"/>
        </w:rPr>
        <w:t>,</w:t>
      </w:r>
      <w:r w:rsidR="00BC4F4F" w:rsidRPr="00BC4F4F">
        <w:rPr>
          <w:rFonts w:ascii="Times New Roman" w:hAnsi="Times New Roman"/>
          <w:color w:val="000000" w:themeColor="text1"/>
          <w:sz w:val="24"/>
          <w:szCs w:val="24"/>
          <w:lang w:val="en-GB"/>
        </w:rPr>
        <w:t xml:space="preserve"> </w:t>
      </w:r>
      <w:r w:rsidR="00783DA3">
        <w:rPr>
          <w:rFonts w:ascii="Times New Roman" w:hAnsi="Times New Roman"/>
          <w:color w:val="000000" w:themeColor="text1"/>
          <w:sz w:val="24"/>
          <w:szCs w:val="24"/>
          <w:lang w:val="en-GB"/>
        </w:rPr>
        <w:t>t</w:t>
      </w:r>
      <w:r w:rsidR="00AC3DF7" w:rsidRPr="0019316A">
        <w:rPr>
          <w:rFonts w:ascii="Times New Roman" w:hAnsi="Times New Roman"/>
          <w:color w:val="000000" w:themeColor="text1"/>
          <w:sz w:val="24"/>
          <w:szCs w:val="24"/>
          <w:lang w:val="en-GB"/>
        </w:rPr>
        <w:t xml:space="preserve">he Administrative Court decided </w:t>
      </w:r>
      <w:r w:rsidR="00BC4F4F">
        <w:rPr>
          <w:rFonts w:ascii="Times New Roman" w:hAnsi="Times New Roman"/>
          <w:color w:val="000000" w:themeColor="text1"/>
          <w:sz w:val="24"/>
          <w:szCs w:val="24"/>
          <w:lang w:val="en-GB"/>
        </w:rPr>
        <w:t xml:space="preserve">that there were no grounds </w:t>
      </w:r>
      <w:r w:rsidR="00E96DD2">
        <w:rPr>
          <w:rFonts w:ascii="Times New Roman" w:hAnsi="Times New Roman"/>
          <w:color w:val="000000" w:themeColor="text1"/>
          <w:sz w:val="24"/>
          <w:szCs w:val="24"/>
          <w:lang w:val="en-GB"/>
        </w:rPr>
        <w:t>or right</w:t>
      </w:r>
      <w:r w:rsidR="00BC4F4F">
        <w:rPr>
          <w:rFonts w:ascii="Times New Roman" w:hAnsi="Times New Roman"/>
          <w:color w:val="000000" w:themeColor="text1"/>
          <w:sz w:val="24"/>
          <w:szCs w:val="24"/>
          <w:lang w:val="en-GB"/>
        </w:rPr>
        <w:t xml:space="preserve"> </w:t>
      </w:r>
      <w:r w:rsidR="00AC3DF7" w:rsidRPr="0019316A">
        <w:rPr>
          <w:rFonts w:ascii="Times New Roman" w:hAnsi="Times New Roman"/>
          <w:color w:val="000000" w:themeColor="text1"/>
          <w:sz w:val="24"/>
          <w:szCs w:val="24"/>
          <w:lang w:val="en-GB"/>
        </w:rPr>
        <w:t xml:space="preserve">to </w:t>
      </w:r>
      <w:r w:rsidR="000E17D4">
        <w:rPr>
          <w:rFonts w:ascii="Times New Roman" w:hAnsi="Times New Roman"/>
          <w:color w:val="000000" w:themeColor="text1"/>
          <w:sz w:val="24"/>
          <w:szCs w:val="24"/>
          <w:lang w:val="en-GB"/>
        </w:rPr>
        <w:t>open</w:t>
      </w:r>
      <w:r w:rsidR="000E17D4" w:rsidRPr="0019316A">
        <w:rPr>
          <w:rFonts w:ascii="Times New Roman" w:hAnsi="Times New Roman"/>
          <w:color w:val="000000" w:themeColor="text1"/>
          <w:sz w:val="24"/>
          <w:szCs w:val="24"/>
          <w:lang w:val="en-GB"/>
        </w:rPr>
        <w:t xml:space="preserve"> </w:t>
      </w:r>
      <w:r w:rsidR="00AC3DF7" w:rsidRPr="0019316A">
        <w:rPr>
          <w:rFonts w:ascii="Times New Roman" w:hAnsi="Times New Roman"/>
          <w:color w:val="000000" w:themeColor="text1"/>
          <w:sz w:val="24"/>
          <w:szCs w:val="24"/>
          <w:lang w:val="en-GB"/>
        </w:rPr>
        <w:t>proceedings</w:t>
      </w:r>
      <w:r w:rsidR="00BC4F4F">
        <w:rPr>
          <w:rFonts w:ascii="Times New Roman" w:hAnsi="Times New Roman"/>
          <w:color w:val="000000" w:themeColor="text1"/>
          <w:sz w:val="24"/>
          <w:szCs w:val="24"/>
          <w:lang w:val="en-GB"/>
        </w:rPr>
        <w:t xml:space="preserve"> on the lawfulness of the G</w:t>
      </w:r>
      <w:r w:rsidR="005B735E">
        <w:rPr>
          <w:rFonts w:ascii="Times New Roman" w:hAnsi="Times New Roman"/>
          <w:color w:val="000000" w:themeColor="text1"/>
          <w:sz w:val="24"/>
          <w:szCs w:val="24"/>
          <w:lang w:val="en-GB"/>
        </w:rPr>
        <w:t>P</w:t>
      </w:r>
      <w:r w:rsidR="00BC4F4F">
        <w:rPr>
          <w:rFonts w:ascii="Times New Roman" w:hAnsi="Times New Roman"/>
          <w:color w:val="000000" w:themeColor="text1"/>
          <w:sz w:val="24"/>
          <w:szCs w:val="24"/>
          <w:lang w:val="en-GB"/>
        </w:rPr>
        <w:t>O</w:t>
      </w:r>
      <w:r w:rsidR="008A439D">
        <w:rPr>
          <w:rFonts w:ascii="Times New Roman" w:hAnsi="Times New Roman"/>
          <w:color w:val="000000" w:themeColor="text1"/>
          <w:sz w:val="24"/>
          <w:szCs w:val="24"/>
          <w:lang w:val="en-GB"/>
        </w:rPr>
        <w:t>’s</w:t>
      </w:r>
      <w:r w:rsidR="00BC4F4F">
        <w:rPr>
          <w:rFonts w:ascii="Times New Roman" w:hAnsi="Times New Roman"/>
          <w:color w:val="000000" w:themeColor="text1"/>
          <w:sz w:val="24"/>
          <w:szCs w:val="24"/>
          <w:lang w:val="en-GB"/>
        </w:rPr>
        <w:t xml:space="preserve"> conduct and </w:t>
      </w:r>
      <w:r w:rsidR="005911B2">
        <w:rPr>
          <w:rFonts w:ascii="Times New Roman" w:hAnsi="Times New Roman"/>
          <w:color w:val="000000" w:themeColor="text1"/>
          <w:sz w:val="24"/>
          <w:szCs w:val="24"/>
          <w:lang w:val="en-GB"/>
        </w:rPr>
        <w:t xml:space="preserve">its </w:t>
      </w:r>
      <w:r w:rsidR="00BC4F4F">
        <w:rPr>
          <w:rFonts w:ascii="Times New Roman" w:hAnsi="Times New Roman"/>
          <w:color w:val="000000" w:themeColor="text1"/>
          <w:sz w:val="24"/>
          <w:szCs w:val="24"/>
          <w:lang w:val="en-GB"/>
        </w:rPr>
        <w:t>decision to issue a warning</w:t>
      </w:r>
      <w:r w:rsidR="00AC3DF7" w:rsidRPr="0019316A">
        <w:rPr>
          <w:rFonts w:ascii="Times New Roman" w:hAnsi="Times New Roman"/>
          <w:color w:val="000000" w:themeColor="text1"/>
          <w:sz w:val="24"/>
          <w:szCs w:val="24"/>
          <w:lang w:val="en-GB"/>
        </w:rPr>
        <w:t xml:space="preserve">. </w:t>
      </w:r>
      <w:r w:rsidR="00077D44">
        <w:rPr>
          <w:rFonts w:ascii="Times New Roman" w:hAnsi="Times New Roman"/>
          <w:color w:val="000000" w:themeColor="text1"/>
          <w:sz w:val="24"/>
          <w:szCs w:val="24"/>
          <w:lang w:val="en-GB"/>
        </w:rPr>
        <w:t>An</w:t>
      </w:r>
      <w:r w:rsidR="00077D44" w:rsidRPr="0019316A">
        <w:rPr>
          <w:rFonts w:ascii="Times New Roman" w:hAnsi="Times New Roman"/>
          <w:color w:val="000000" w:themeColor="text1"/>
          <w:sz w:val="24"/>
          <w:szCs w:val="24"/>
          <w:lang w:val="en-GB"/>
        </w:rPr>
        <w:t xml:space="preserve"> </w:t>
      </w:r>
      <w:r w:rsidR="00AC3DF7" w:rsidRPr="0019316A">
        <w:rPr>
          <w:rFonts w:ascii="Times New Roman" w:hAnsi="Times New Roman"/>
          <w:color w:val="000000" w:themeColor="text1"/>
          <w:sz w:val="24"/>
          <w:szCs w:val="24"/>
          <w:lang w:val="en-GB"/>
        </w:rPr>
        <w:t>ancillary complaint was</w:t>
      </w:r>
      <w:r w:rsidR="00077D44">
        <w:rPr>
          <w:rFonts w:ascii="Times New Roman" w:hAnsi="Times New Roman"/>
          <w:color w:val="000000" w:themeColor="text1"/>
          <w:sz w:val="24"/>
          <w:szCs w:val="24"/>
          <w:lang w:val="en-GB"/>
        </w:rPr>
        <w:t xml:space="preserve"> then</w:t>
      </w:r>
      <w:r w:rsidR="00AC3DF7" w:rsidRPr="0019316A">
        <w:rPr>
          <w:rFonts w:ascii="Times New Roman" w:hAnsi="Times New Roman"/>
          <w:color w:val="000000" w:themeColor="text1"/>
          <w:sz w:val="24"/>
          <w:szCs w:val="24"/>
          <w:lang w:val="en-GB"/>
        </w:rPr>
        <w:t xml:space="preserve"> filed to the Supreme Court of Latvia</w:t>
      </w:r>
      <w:r w:rsidR="00077D44">
        <w:rPr>
          <w:rFonts w:ascii="Times New Roman" w:hAnsi="Times New Roman"/>
          <w:color w:val="000000" w:themeColor="text1"/>
          <w:sz w:val="24"/>
          <w:szCs w:val="24"/>
          <w:lang w:val="en-GB"/>
        </w:rPr>
        <w:t>, which</w:t>
      </w:r>
      <w:r w:rsidR="00AC3DF7" w:rsidRPr="0019316A">
        <w:rPr>
          <w:rFonts w:ascii="Times New Roman" w:hAnsi="Times New Roman"/>
          <w:color w:val="000000" w:themeColor="text1"/>
          <w:sz w:val="24"/>
          <w:szCs w:val="24"/>
          <w:lang w:val="en-GB"/>
        </w:rPr>
        <w:t xml:space="preserve"> upheld the decision of the first instance court and dismissed </w:t>
      </w:r>
      <w:r w:rsidR="00077D44">
        <w:rPr>
          <w:rFonts w:ascii="Times New Roman" w:hAnsi="Times New Roman"/>
          <w:color w:val="000000" w:themeColor="text1"/>
          <w:sz w:val="24"/>
          <w:szCs w:val="24"/>
          <w:lang w:val="en-GB"/>
        </w:rPr>
        <w:t>the</w:t>
      </w:r>
      <w:r w:rsidR="00077D44" w:rsidRPr="0019316A">
        <w:rPr>
          <w:rFonts w:ascii="Times New Roman" w:hAnsi="Times New Roman"/>
          <w:color w:val="000000" w:themeColor="text1"/>
          <w:sz w:val="24"/>
          <w:szCs w:val="24"/>
          <w:lang w:val="en-GB"/>
        </w:rPr>
        <w:t xml:space="preserve"> </w:t>
      </w:r>
      <w:r w:rsidR="00AC3DF7" w:rsidRPr="0019316A">
        <w:rPr>
          <w:rFonts w:ascii="Times New Roman" w:hAnsi="Times New Roman"/>
          <w:color w:val="000000" w:themeColor="text1"/>
          <w:sz w:val="24"/>
          <w:szCs w:val="24"/>
          <w:lang w:val="en-GB"/>
        </w:rPr>
        <w:t>complaint.</w:t>
      </w:r>
    </w:p>
    <w:p w14:paraId="29FB04DE" w14:textId="5211DBFB" w:rsidR="00B678B2" w:rsidRDefault="007432D4" w:rsidP="002A1D85">
      <w:pPr>
        <w:pStyle w:val="ListParagraph"/>
        <w:numPr>
          <w:ilvl w:val="1"/>
          <w:numId w:val="4"/>
        </w:numPr>
        <w:topLinePunct/>
        <w:spacing w:after="240"/>
        <w:ind w:left="435" w:right="181"/>
        <w:jc w:val="both"/>
        <w:rPr>
          <w:rFonts w:ascii="Times New Roman" w:hAnsi="Times New Roman"/>
          <w:color w:val="000000" w:themeColor="text1"/>
          <w:sz w:val="24"/>
          <w:szCs w:val="24"/>
          <w:lang w:val="en-GB"/>
        </w:rPr>
      </w:pPr>
      <w:r w:rsidRPr="0019316A">
        <w:rPr>
          <w:rFonts w:ascii="Times New Roman" w:hAnsi="Times New Roman"/>
          <w:color w:val="000000" w:themeColor="text1"/>
          <w:sz w:val="24"/>
          <w:szCs w:val="24"/>
          <w:lang w:val="en-GB"/>
        </w:rPr>
        <w:t>The disinformation campaign of TVNET continue</w:t>
      </w:r>
      <w:r w:rsidR="00077D44">
        <w:rPr>
          <w:rFonts w:ascii="Times New Roman" w:hAnsi="Times New Roman"/>
          <w:color w:val="000000" w:themeColor="text1"/>
          <w:sz w:val="24"/>
          <w:szCs w:val="24"/>
          <w:lang w:val="en-GB"/>
        </w:rPr>
        <w:t>d</w:t>
      </w:r>
      <w:r w:rsidRPr="0019316A">
        <w:rPr>
          <w:rFonts w:ascii="Times New Roman" w:hAnsi="Times New Roman"/>
          <w:color w:val="000000" w:themeColor="text1"/>
          <w:sz w:val="24"/>
          <w:szCs w:val="24"/>
          <w:lang w:val="en-GB"/>
        </w:rPr>
        <w:t xml:space="preserve"> </w:t>
      </w:r>
      <w:r w:rsidR="00077D44" w:rsidRPr="0019316A">
        <w:rPr>
          <w:rFonts w:ascii="Times New Roman" w:hAnsi="Times New Roman"/>
          <w:color w:val="000000" w:themeColor="text1"/>
          <w:sz w:val="24"/>
          <w:szCs w:val="24"/>
          <w:lang w:val="en-GB"/>
        </w:rPr>
        <w:t>in August 2023</w:t>
      </w:r>
      <w:r w:rsidR="00077D44">
        <w:rPr>
          <w:rFonts w:ascii="Times New Roman" w:hAnsi="Times New Roman"/>
          <w:color w:val="000000" w:themeColor="text1"/>
          <w:sz w:val="24"/>
          <w:szCs w:val="24"/>
          <w:lang w:val="en-GB"/>
        </w:rPr>
        <w:t>,</w:t>
      </w:r>
      <w:r w:rsidR="00077D44" w:rsidRPr="0019316A">
        <w:rPr>
          <w:rFonts w:ascii="Times New Roman" w:hAnsi="Times New Roman"/>
          <w:color w:val="000000" w:themeColor="text1"/>
          <w:sz w:val="24"/>
          <w:szCs w:val="24"/>
          <w:lang w:val="en-GB"/>
        </w:rPr>
        <w:t xml:space="preserve"> </w:t>
      </w:r>
      <w:r w:rsidR="00077D44">
        <w:rPr>
          <w:rFonts w:ascii="Times New Roman" w:hAnsi="Times New Roman"/>
          <w:color w:val="000000" w:themeColor="text1"/>
          <w:sz w:val="24"/>
          <w:szCs w:val="24"/>
          <w:lang w:val="en-GB"/>
        </w:rPr>
        <w:t>when</w:t>
      </w:r>
      <w:r w:rsidR="00077D44" w:rsidRPr="0019316A">
        <w:rPr>
          <w:rFonts w:ascii="Times New Roman" w:hAnsi="Times New Roman"/>
          <w:color w:val="000000" w:themeColor="text1"/>
          <w:sz w:val="24"/>
          <w:szCs w:val="24"/>
          <w:lang w:val="en-GB"/>
        </w:rPr>
        <w:t xml:space="preserve"> </w:t>
      </w:r>
      <w:r w:rsidR="000E17D4">
        <w:rPr>
          <w:rFonts w:ascii="Times New Roman" w:hAnsi="Times New Roman"/>
          <w:color w:val="000000" w:themeColor="text1"/>
          <w:sz w:val="24"/>
          <w:szCs w:val="24"/>
          <w:lang w:val="en-GB"/>
        </w:rPr>
        <w:t>it</w:t>
      </w:r>
      <w:r w:rsidRPr="0019316A">
        <w:rPr>
          <w:rFonts w:ascii="Times New Roman" w:hAnsi="Times New Roman"/>
          <w:color w:val="000000" w:themeColor="text1"/>
          <w:sz w:val="24"/>
          <w:szCs w:val="24"/>
          <w:lang w:val="en-GB"/>
        </w:rPr>
        <w:t xml:space="preserve"> published six </w:t>
      </w:r>
      <w:r w:rsidR="00077D44">
        <w:rPr>
          <w:rFonts w:ascii="Times New Roman" w:hAnsi="Times New Roman"/>
          <w:color w:val="000000" w:themeColor="text1"/>
          <w:sz w:val="24"/>
          <w:szCs w:val="24"/>
          <w:lang w:val="en-GB"/>
        </w:rPr>
        <w:t>additional</w:t>
      </w:r>
      <w:r w:rsidR="00077D44" w:rsidRPr="0019316A">
        <w:rPr>
          <w:rFonts w:ascii="Times New Roman" w:hAnsi="Times New Roman"/>
          <w:color w:val="000000" w:themeColor="text1"/>
          <w:sz w:val="24"/>
          <w:szCs w:val="24"/>
          <w:lang w:val="en-GB"/>
        </w:rPr>
        <w:t xml:space="preserve"> </w:t>
      </w:r>
      <w:r w:rsidRPr="0019316A">
        <w:rPr>
          <w:rFonts w:ascii="Times New Roman" w:hAnsi="Times New Roman"/>
          <w:color w:val="000000" w:themeColor="text1"/>
          <w:sz w:val="24"/>
          <w:szCs w:val="24"/>
          <w:lang w:val="en-GB"/>
        </w:rPr>
        <w:t xml:space="preserve">articles </w:t>
      </w:r>
      <w:r w:rsidR="00077D44">
        <w:rPr>
          <w:rFonts w:ascii="Times New Roman" w:hAnsi="Times New Roman"/>
          <w:color w:val="000000" w:themeColor="text1"/>
          <w:sz w:val="24"/>
          <w:szCs w:val="24"/>
          <w:lang w:val="en-GB"/>
        </w:rPr>
        <w:t>making</w:t>
      </w:r>
      <w:r w:rsidRPr="0019316A">
        <w:rPr>
          <w:rFonts w:ascii="Times New Roman" w:hAnsi="Times New Roman"/>
          <w:color w:val="000000" w:themeColor="text1"/>
          <w:sz w:val="24"/>
          <w:szCs w:val="24"/>
          <w:lang w:val="en-GB"/>
        </w:rPr>
        <w:t xml:space="preserve"> shocking</w:t>
      </w:r>
      <w:r w:rsidR="00077D44">
        <w:rPr>
          <w:rFonts w:ascii="Times New Roman" w:hAnsi="Times New Roman"/>
          <w:color w:val="000000" w:themeColor="text1"/>
          <w:sz w:val="24"/>
          <w:szCs w:val="24"/>
          <w:lang w:val="en-GB"/>
        </w:rPr>
        <w:t xml:space="preserve"> false</w:t>
      </w:r>
      <w:r w:rsidRPr="0019316A">
        <w:rPr>
          <w:rFonts w:ascii="Times New Roman" w:hAnsi="Times New Roman"/>
          <w:color w:val="000000" w:themeColor="text1"/>
          <w:sz w:val="24"/>
          <w:szCs w:val="24"/>
          <w:lang w:val="en-GB"/>
        </w:rPr>
        <w:t xml:space="preserve"> claims</w:t>
      </w:r>
      <w:r w:rsidR="000E17D4">
        <w:rPr>
          <w:rFonts w:ascii="Times New Roman" w:hAnsi="Times New Roman"/>
          <w:color w:val="000000" w:themeColor="text1"/>
          <w:sz w:val="24"/>
          <w:szCs w:val="24"/>
          <w:lang w:val="en-GB"/>
        </w:rPr>
        <w:t>.</w:t>
      </w:r>
      <w:r w:rsidRPr="0019316A">
        <w:rPr>
          <w:rFonts w:ascii="Times New Roman" w:hAnsi="Times New Roman"/>
          <w:color w:val="000000" w:themeColor="text1"/>
          <w:sz w:val="24"/>
          <w:szCs w:val="24"/>
          <w:lang w:val="en-GB"/>
        </w:rPr>
        <w:t xml:space="preserve"> </w:t>
      </w:r>
      <w:r w:rsidR="000E17D4" w:rsidRPr="0019316A">
        <w:rPr>
          <w:rFonts w:ascii="Times New Roman" w:hAnsi="Times New Roman"/>
          <w:color w:val="000000" w:themeColor="text1"/>
          <w:sz w:val="24"/>
          <w:szCs w:val="24"/>
          <w:lang w:val="en-GB"/>
        </w:rPr>
        <w:t>For example</w:t>
      </w:r>
      <w:r w:rsidR="000E17D4">
        <w:rPr>
          <w:rFonts w:ascii="Times New Roman" w:hAnsi="Times New Roman"/>
          <w:color w:val="000000" w:themeColor="text1"/>
          <w:sz w:val="24"/>
          <w:szCs w:val="24"/>
          <w:lang w:val="en-GB"/>
        </w:rPr>
        <w:t>, TVNET</w:t>
      </w:r>
      <w:r w:rsidR="000E17D4" w:rsidDel="00EA6BB2">
        <w:rPr>
          <w:rFonts w:ascii="Times New Roman" w:hAnsi="Times New Roman"/>
          <w:color w:val="000000" w:themeColor="text1"/>
          <w:sz w:val="24"/>
          <w:szCs w:val="24"/>
          <w:lang w:val="en-GB"/>
        </w:rPr>
        <w:t xml:space="preserve"> </w:t>
      </w:r>
      <w:r w:rsidR="00EA6BB2">
        <w:rPr>
          <w:rFonts w:ascii="Times New Roman" w:hAnsi="Times New Roman"/>
          <w:color w:val="000000" w:themeColor="text1"/>
          <w:sz w:val="24"/>
          <w:szCs w:val="24"/>
          <w:lang w:val="en-GB"/>
        </w:rPr>
        <w:t>libellously</w:t>
      </w:r>
      <w:r w:rsidR="00077D44">
        <w:rPr>
          <w:rFonts w:ascii="Times New Roman" w:hAnsi="Times New Roman"/>
          <w:color w:val="000000" w:themeColor="text1"/>
          <w:sz w:val="24"/>
          <w:szCs w:val="24"/>
          <w:lang w:val="en-GB"/>
        </w:rPr>
        <w:t xml:space="preserve"> alleg</w:t>
      </w:r>
      <w:r w:rsidR="000E17D4">
        <w:rPr>
          <w:rFonts w:ascii="Times New Roman" w:hAnsi="Times New Roman"/>
          <w:color w:val="000000" w:themeColor="text1"/>
          <w:sz w:val="24"/>
          <w:szCs w:val="24"/>
          <w:lang w:val="en-GB"/>
        </w:rPr>
        <w:t>ed</w:t>
      </w:r>
      <w:r w:rsidRPr="0019316A">
        <w:rPr>
          <w:rFonts w:ascii="Times New Roman" w:hAnsi="Times New Roman"/>
          <w:color w:val="000000" w:themeColor="text1"/>
          <w:sz w:val="24"/>
          <w:szCs w:val="24"/>
          <w:lang w:val="en-GB"/>
        </w:rPr>
        <w:t xml:space="preserve"> that </w:t>
      </w:r>
      <w:r w:rsidR="00077D44" w:rsidRPr="0019316A">
        <w:rPr>
          <w:rFonts w:ascii="Times New Roman" w:hAnsi="Times New Roman"/>
          <w:color w:val="000000" w:themeColor="text1"/>
          <w:sz w:val="24"/>
          <w:szCs w:val="24"/>
          <w:lang w:val="en-GB"/>
        </w:rPr>
        <w:t xml:space="preserve">Jehovah’s Witnesses </w:t>
      </w:r>
      <w:r w:rsidRPr="0019316A">
        <w:rPr>
          <w:rFonts w:ascii="Times New Roman" w:hAnsi="Times New Roman"/>
          <w:color w:val="000000" w:themeColor="text1"/>
          <w:sz w:val="24"/>
          <w:szCs w:val="24"/>
          <w:lang w:val="en-GB"/>
        </w:rPr>
        <w:t xml:space="preserve">are responsible </w:t>
      </w:r>
      <w:r w:rsidR="00077D44">
        <w:rPr>
          <w:rFonts w:ascii="Times New Roman" w:hAnsi="Times New Roman"/>
          <w:color w:val="000000" w:themeColor="text1"/>
          <w:sz w:val="24"/>
          <w:szCs w:val="24"/>
          <w:lang w:val="en-GB"/>
        </w:rPr>
        <w:t>for</w:t>
      </w:r>
      <w:r w:rsidR="00077D44" w:rsidRPr="0019316A">
        <w:rPr>
          <w:rFonts w:ascii="Times New Roman" w:hAnsi="Times New Roman"/>
          <w:color w:val="000000" w:themeColor="text1"/>
          <w:sz w:val="24"/>
          <w:szCs w:val="24"/>
          <w:lang w:val="en-GB"/>
        </w:rPr>
        <w:t xml:space="preserve"> </w:t>
      </w:r>
      <w:r w:rsidRPr="0019316A">
        <w:rPr>
          <w:rFonts w:ascii="Times New Roman" w:hAnsi="Times New Roman"/>
          <w:color w:val="000000" w:themeColor="text1"/>
          <w:sz w:val="24"/>
          <w:szCs w:val="24"/>
          <w:lang w:val="en-GB"/>
        </w:rPr>
        <w:t xml:space="preserve">murders and suicides </w:t>
      </w:r>
      <w:r w:rsidR="00077D44">
        <w:rPr>
          <w:rFonts w:ascii="Times New Roman" w:hAnsi="Times New Roman"/>
          <w:color w:val="000000" w:themeColor="text1"/>
          <w:sz w:val="24"/>
          <w:szCs w:val="24"/>
          <w:lang w:val="en-GB"/>
        </w:rPr>
        <w:t>committed</w:t>
      </w:r>
      <w:r w:rsidR="00077D44" w:rsidRPr="0019316A">
        <w:rPr>
          <w:rFonts w:ascii="Times New Roman" w:hAnsi="Times New Roman"/>
          <w:color w:val="000000" w:themeColor="text1"/>
          <w:sz w:val="24"/>
          <w:szCs w:val="24"/>
          <w:lang w:val="en-GB"/>
        </w:rPr>
        <w:t xml:space="preserve"> </w:t>
      </w:r>
      <w:r w:rsidRPr="0019316A">
        <w:rPr>
          <w:rFonts w:ascii="Times New Roman" w:hAnsi="Times New Roman"/>
          <w:color w:val="000000" w:themeColor="text1"/>
          <w:sz w:val="24"/>
          <w:szCs w:val="24"/>
          <w:lang w:val="en-GB"/>
        </w:rPr>
        <w:t xml:space="preserve">by former members, and even </w:t>
      </w:r>
      <w:r w:rsidR="000E17D4">
        <w:rPr>
          <w:rFonts w:ascii="Times New Roman" w:hAnsi="Times New Roman"/>
          <w:color w:val="000000" w:themeColor="text1"/>
          <w:sz w:val="24"/>
          <w:szCs w:val="24"/>
          <w:lang w:val="en-GB"/>
        </w:rPr>
        <w:t xml:space="preserve">for </w:t>
      </w:r>
      <w:r w:rsidRPr="0019316A">
        <w:rPr>
          <w:rFonts w:ascii="Times New Roman" w:hAnsi="Times New Roman"/>
          <w:color w:val="000000" w:themeColor="text1"/>
          <w:sz w:val="24"/>
          <w:szCs w:val="24"/>
          <w:lang w:val="en-GB"/>
        </w:rPr>
        <w:t>mass shootings in</w:t>
      </w:r>
      <w:r w:rsidR="00077D44">
        <w:rPr>
          <w:rFonts w:ascii="Times New Roman" w:hAnsi="Times New Roman"/>
          <w:color w:val="000000" w:themeColor="text1"/>
          <w:sz w:val="24"/>
          <w:szCs w:val="24"/>
          <w:lang w:val="en-GB"/>
        </w:rPr>
        <w:t xml:space="preserve"> their </w:t>
      </w:r>
      <w:r w:rsidRPr="0019316A">
        <w:rPr>
          <w:rFonts w:ascii="Times New Roman" w:hAnsi="Times New Roman"/>
          <w:color w:val="000000" w:themeColor="text1"/>
          <w:sz w:val="24"/>
          <w:szCs w:val="24"/>
          <w:lang w:val="en-GB"/>
        </w:rPr>
        <w:t>Kingdom Halls</w:t>
      </w:r>
      <w:r w:rsidR="00077D44">
        <w:rPr>
          <w:rFonts w:ascii="Times New Roman" w:hAnsi="Times New Roman"/>
          <w:color w:val="000000" w:themeColor="text1"/>
          <w:sz w:val="24"/>
          <w:szCs w:val="24"/>
          <w:lang w:val="en-GB"/>
        </w:rPr>
        <w:t xml:space="preserve"> (places of worship)</w:t>
      </w:r>
      <w:r w:rsidR="00777A74">
        <w:rPr>
          <w:rFonts w:ascii="Times New Roman" w:hAnsi="Times New Roman"/>
          <w:color w:val="000000" w:themeColor="text1"/>
          <w:sz w:val="24"/>
          <w:szCs w:val="24"/>
          <w:lang w:val="en-GB"/>
        </w:rPr>
        <w:t>,</w:t>
      </w:r>
      <w:r w:rsidR="00E96DD2">
        <w:rPr>
          <w:rFonts w:ascii="Times New Roman" w:hAnsi="Times New Roman"/>
          <w:color w:val="000000" w:themeColor="text1"/>
          <w:sz w:val="24"/>
          <w:szCs w:val="24"/>
          <w:lang w:val="en-GB"/>
        </w:rPr>
        <w:t xml:space="preserve"> referring directly to the </w:t>
      </w:r>
      <w:r w:rsidR="008A439D">
        <w:rPr>
          <w:rFonts w:ascii="Times New Roman" w:hAnsi="Times New Roman"/>
          <w:color w:val="000000" w:themeColor="text1"/>
          <w:sz w:val="24"/>
          <w:szCs w:val="24"/>
          <w:lang w:val="en-GB"/>
        </w:rPr>
        <w:t>recent horrific</w:t>
      </w:r>
      <w:r w:rsidR="00E96DD2">
        <w:rPr>
          <w:rFonts w:ascii="Times New Roman" w:hAnsi="Times New Roman"/>
          <w:color w:val="000000" w:themeColor="text1"/>
          <w:sz w:val="24"/>
          <w:szCs w:val="24"/>
          <w:lang w:val="en-GB"/>
        </w:rPr>
        <w:t xml:space="preserve"> tragedy in Hamburg</w:t>
      </w:r>
      <w:r w:rsidR="00777A74">
        <w:rPr>
          <w:rFonts w:ascii="Times New Roman" w:hAnsi="Times New Roman"/>
          <w:color w:val="000000" w:themeColor="text1"/>
          <w:sz w:val="24"/>
          <w:szCs w:val="24"/>
          <w:lang w:val="en-GB"/>
        </w:rPr>
        <w:t>, Germany</w:t>
      </w:r>
      <w:r w:rsidRPr="0019316A">
        <w:rPr>
          <w:rFonts w:ascii="Times New Roman" w:hAnsi="Times New Roman"/>
          <w:color w:val="000000" w:themeColor="text1"/>
          <w:sz w:val="24"/>
          <w:szCs w:val="24"/>
          <w:lang w:val="en-GB"/>
        </w:rPr>
        <w:t>.</w:t>
      </w:r>
    </w:p>
    <w:p w14:paraId="55F7BF6D" w14:textId="5311AE5F" w:rsidR="007432D4" w:rsidRPr="0019316A" w:rsidRDefault="00B678B2" w:rsidP="002A1D85">
      <w:pPr>
        <w:pStyle w:val="ListParagraph"/>
        <w:numPr>
          <w:ilvl w:val="1"/>
          <w:numId w:val="4"/>
        </w:numPr>
        <w:topLinePunct/>
        <w:spacing w:after="240"/>
        <w:ind w:left="435" w:right="181"/>
        <w:jc w:val="both"/>
        <w:rPr>
          <w:rFonts w:ascii="Times New Roman" w:hAnsi="Times New Roman"/>
          <w:color w:val="000000" w:themeColor="text1"/>
          <w:sz w:val="24"/>
          <w:szCs w:val="24"/>
          <w:lang w:val="en-GB"/>
        </w:rPr>
      </w:pPr>
      <w:r w:rsidRPr="00B678B2">
        <w:rPr>
          <w:rFonts w:ascii="Times New Roman" w:hAnsi="Times New Roman"/>
          <w:color w:val="000000" w:themeColor="text1"/>
          <w:sz w:val="24"/>
          <w:szCs w:val="24"/>
          <w:lang w:val="en-GB"/>
        </w:rPr>
        <w:t>Jehovah</w:t>
      </w:r>
      <w:r w:rsidR="00B35CC1">
        <w:rPr>
          <w:rFonts w:ascii="Times New Roman" w:hAnsi="Times New Roman"/>
          <w:color w:val="000000" w:themeColor="text1"/>
          <w:sz w:val="24"/>
          <w:szCs w:val="24"/>
          <w:lang w:val="en-GB"/>
        </w:rPr>
        <w:t>’</w:t>
      </w:r>
      <w:r w:rsidRPr="00B678B2">
        <w:rPr>
          <w:rFonts w:ascii="Times New Roman" w:hAnsi="Times New Roman"/>
          <w:color w:val="000000" w:themeColor="text1"/>
          <w:sz w:val="24"/>
          <w:szCs w:val="24"/>
          <w:lang w:val="en-GB"/>
        </w:rPr>
        <w:t xml:space="preserve">s Witnesses have filed </w:t>
      </w:r>
      <w:r w:rsidR="003A407E">
        <w:rPr>
          <w:rFonts w:ascii="Times New Roman" w:hAnsi="Times New Roman"/>
          <w:color w:val="000000" w:themeColor="text1"/>
          <w:sz w:val="24"/>
          <w:szCs w:val="24"/>
          <w:lang w:val="en-GB"/>
        </w:rPr>
        <w:t xml:space="preserve">a </w:t>
      </w:r>
      <w:r w:rsidRPr="00B678B2">
        <w:rPr>
          <w:rFonts w:ascii="Times New Roman" w:hAnsi="Times New Roman"/>
          <w:color w:val="000000" w:themeColor="text1"/>
          <w:sz w:val="24"/>
          <w:szCs w:val="24"/>
          <w:lang w:val="en-GB"/>
        </w:rPr>
        <w:t xml:space="preserve">civil lawsuit </w:t>
      </w:r>
      <w:r>
        <w:rPr>
          <w:rFonts w:ascii="Times New Roman" w:hAnsi="Times New Roman"/>
          <w:color w:val="000000" w:themeColor="text1"/>
          <w:sz w:val="24"/>
          <w:szCs w:val="24"/>
          <w:lang w:val="en-GB"/>
        </w:rPr>
        <w:t xml:space="preserve">against TVNET </w:t>
      </w:r>
      <w:r w:rsidRPr="00B678B2">
        <w:rPr>
          <w:rFonts w:ascii="Times New Roman" w:hAnsi="Times New Roman"/>
          <w:color w:val="000000" w:themeColor="text1"/>
          <w:sz w:val="24"/>
          <w:szCs w:val="24"/>
          <w:lang w:val="en-GB"/>
        </w:rPr>
        <w:t>for defamation, abuse of freedom of expression and other fundamental rights (art</w:t>
      </w:r>
      <w:r w:rsidR="00B35CC1">
        <w:rPr>
          <w:rFonts w:ascii="Times New Roman" w:hAnsi="Times New Roman"/>
          <w:color w:val="000000" w:themeColor="text1"/>
          <w:sz w:val="24"/>
          <w:szCs w:val="24"/>
          <w:lang w:val="en-GB"/>
        </w:rPr>
        <w:t>icles</w:t>
      </w:r>
      <w:r w:rsidRPr="00B678B2">
        <w:rPr>
          <w:rFonts w:ascii="Times New Roman" w:hAnsi="Times New Roman"/>
          <w:color w:val="000000" w:themeColor="text1"/>
          <w:sz w:val="24"/>
          <w:szCs w:val="24"/>
          <w:lang w:val="en-GB"/>
        </w:rPr>
        <w:t xml:space="preserve"> 8, 9, 10.2, 14 and 17</w:t>
      </w:r>
      <w:r w:rsidR="003F3841">
        <w:rPr>
          <w:rFonts w:ascii="Times New Roman" w:hAnsi="Times New Roman"/>
          <w:color w:val="000000" w:themeColor="text1"/>
          <w:sz w:val="24"/>
          <w:szCs w:val="24"/>
          <w:lang w:val="en-GB"/>
        </w:rPr>
        <w:t>,</w:t>
      </w:r>
      <w:r w:rsidRPr="00B678B2">
        <w:rPr>
          <w:rFonts w:ascii="Times New Roman" w:hAnsi="Times New Roman"/>
          <w:color w:val="000000" w:themeColor="text1"/>
          <w:sz w:val="24"/>
          <w:szCs w:val="24"/>
          <w:lang w:val="en-GB"/>
        </w:rPr>
        <w:t xml:space="preserve"> ECHR)</w:t>
      </w:r>
      <w:r w:rsidR="005911B2">
        <w:rPr>
          <w:rFonts w:ascii="Times New Roman" w:hAnsi="Times New Roman"/>
          <w:color w:val="000000" w:themeColor="text1"/>
          <w:sz w:val="24"/>
          <w:szCs w:val="24"/>
          <w:lang w:val="en-GB"/>
        </w:rPr>
        <w:t>.</w:t>
      </w:r>
      <w:r w:rsidRPr="00B678B2">
        <w:rPr>
          <w:rFonts w:ascii="Times New Roman" w:hAnsi="Times New Roman"/>
          <w:color w:val="000000" w:themeColor="text1"/>
          <w:sz w:val="24"/>
          <w:szCs w:val="24"/>
          <w:lang w:val="en-GB"/>
        </w:rPr>
        <w:t xml:space="preserve"> </w:t>
      </w:r>
      <w:r w:rsidR="005911B2">
        <w:rPr>
          <w:rFonts w:ascii="Times New Roman" w:hAnsi="Times New Roman"/>
          <w:color w:val="000000" w:themeColor="text1"/>
          <w:sz w:val="24"/>
          <w:szCs w:val="24"/>
          <w:lang w:val="en-GB"/>
        </w:rPr>
        <w:t>However,</w:t>
      </w:r>
      <w:r w:rsidRPr="00B678B2">
        <w:rPr>
          <w:rFonts w:ascii="Times New Roman" w:hAnsi="Times New Roman"/>
          <w:color w:val="000000" w:themeColor="text1"/>
          <w:sz w:val="24"/>
          <w:szCs w:val="24"/>
          <w:lang w:val="en-GB"/>
        </w:rPr>
        <w:t xml:space="preserve"> there is no</w:t>
      </w:r>
      <w:r w:rsidR="005911B2">
        <w:rPr>
          <w:rFonts w:ascii="Times New Roman" w:hAnsi="Times New Roman"/>
          <w:color w:val="000000" w:themeColor="text1"/>
          <w:sz w:val="24"/>
          <w:szCs w:val="24"/>
          <w:lang w:val="en-GB"/>
        </w:rPr>
        <w:t xml:space="preserve"> extant</w:t>
      </w:r>
      <w:r w:rsidRPr="00B678B2">
        <w:rPr>
          <w:rFonts w:ascii="Times New Roman" w:hAnsi="Times New Roman"/>
          <w:color w:val="000000" w:themeColor="text1"/>
          <w:sz w:val="24"/>
          <w:szCs w:val="24"/>
          <w:lang w:val="en-GB"/>
        </w:rPr>
        <w:t xml:space="preserve"> case law in Latvia on disinformation, stigmatization, negative stereotyping and sweeping statements about an entire religious or racial group that promote prejudice, hostility or intolerance.</w:t>
      </w:r>
    </w:p>
    <w:p w14:paraId="2F96ECC2" w14:textId="49AD197A" w:rsidR="000A0F29" w:rsidRPr="0019316A" w:rsidRDefault="00AC3DF7" w:rsidP="000A0F29">
      <w:pPr>
        <w:pStyle w:val="ListParagraph"/>
        <w:topLinePunct/>
        <w:spacing w:after="240"/>
        <w:ind w:right="181" w:firstLine="720"/>
        <w:jc w:val="both"/>
        <w:rPr>
          <w:rFonts w:ascii="Times New Roman" w:hAnsi="Times New Roman"/>
          <w:b/>
          <w:color w:val="000000" w:themeColor="text1"/>
          <w:sz w:val="24"/>
          <w:szCs w:val="24"/>
          <w:lang w:val="en-GB"/>
        </w:rPr>
      </w:pPr>
      <w:r w:rsidRPr="0019316A">
        <w:rPr>
          <w:rFonts w:ascii="Times New Roman" w:hAnsi="Times New Roman"/>
          <w:b/>
          <w:color w:val="000000" w:themeColor="text1"/>
          <w:sz w:val="24"/>
          <w:szCs w:val="24"/>
          <w:lang w:val="en-GB"/>
        </w:rPr>
        <w:t>B</w:t>
      </w:r>
      <w:r w:rsidR="000A0F29" w:rsidRPr="0019316A">
        <w:rPr>
          <w:rFonts w:ascii="Times New Roman" w:hAnsi="Times New Roman"/>
          <w:b/>
          <w:color w:val="000000" w:themeColor="text1"/>
          <w:sz w:val="24"/>
          <w:szCs w:val="24"/>
          <w:lang w:val="en-GB"/>
        </w:rPr>
        <w:t xml:space="preserve">. </w:t>
      </w:r>
      <w:r w:rsidR="007432D4" w:rsidRPr="0019316A">
        <w:rPr>
          <w:rFonts w:ascii="Times New Roman" w:hAnsi="Times New Roman"/>
          <w:b/>
          <w:color w:val="000000" w:themeColor="text1"/>
          <w:sz w:val="24"/>
          <w:szCs w:val="24"/>
          <w:lang w:val="en-GB"/>
        </w:rPr>
        <w:t>Assaults</w:t>
      </w:r>
      <w:r w:rsidR="004A2600" w:rsidRPr="0019316A">
        <w:rPr>
          <w:rFonts w:ascii="Times New Roman" w:hAnsi="Times New Roman"/>
          <w:b/>
          <w:color w:val="000000" w:themeColor="text1"/>
          <w:sz w:val="24"/>
          <w:szCs w:val="24"/>
          <w:lang w:val="en-GB"/>
        </w:rPr>
        <w:t xml:space="preserve"> and Harassments</w:t>
      </w:r>
    </w:p>
    <w:p w14:paraId="4C05A3D2" w14:textId="363ADE91" w:rsidR="000A0F29" w:rsidRPr="0019316A" w:rsidRDefault="007432D4" w:rsidP="002A1D85">
      <w:pPr>
        <w:pStyle w:val="ListParagraph"/>
        <w:numPr>
          <w:ilvl w:val="1"/>
          <w:numId w:val="4"/>
        </w:numPr>
        <w:topLinePunct/>
        <w:spacing w:after="240"/>
        <w:ind w:left="435" w:right="181"/>
        <w:jc w:val="both"/>
        <w:rPr>
          <w:rFonts w:ascii="Times New Roman" w:hAnsi="Times New Roman"/>
          <w:color w:val="000000" w:themeColor="text1"/>
          <w:sz w:val="24"/>
          <w:szCs w:val="24"/>
          <w:lang w:val="en-GB"/>
        </w:rPr>
      </w:pPr>
      <w:r w:rsidRPr="0019316A">
        <w:rPr>
          <w:rFonts w:ascii="Times New Roman" w:hAnsi="Times New Roman"/>
          <w:color w:val="000000" w:themeColor="text1"/>
          <w:sz w:val="24"/>
          <w:szCs w:val="24"/>
          <w:lang w:val="en-GB"/>
        </w:rPr>
        <w:t xml:space="preserve">On </w:t>
      </w:r>
      <w:r w:rsidR="00EA6BB2" w:rsidRPr="0019316A">
        <w:rPr>
          <w:rFonts w:ascii="Times New Roman" w:hAnsi="Times New Roman"/>
          <w:b/>
          <w:bCs/>
          <w:color w:val="000000" w:themeColor="text1"/>
          <w:sz w:val="24"/>
          <w:szCs w:val="24"/>
          <w:lang w:val="en-GB"/>
        </w:rPr>
        <w:t xml:space="preserve">29 </w:t>
      </w:r>
      <w:r w:rsidRPr="0019316A">
        <w:rPr>
          <w:rFonts w:ascii="Times New Roman" w:hAnsi="Times New Roman"/>
          <w:b/>
          <w:bCs/>
          <w:color w:val="000000" w:themeColor="text1"/>
          <w:sz w:val="24"/>
          <w:szCs w:val="24"/>
          <w:lang w:val="en-GB"/>
        </w:rPr>
        <w:t>May 2023,</w:t>
      </w:r>
      <w:r w:rsidRPr="0019316A">
        <w:rPr>
          <w:rFonts w:ascii="Times New Roman" w:hAnsi="Times New Roman"/>
          <w:color w:val="000000" w:themeColor="text1"/>
          <w:sz w:val="24"/>
          <w:szCs w:val="24"/>
          <w:lang w:val="en-GB"/>
        </w:rPr>
        <w:t xml:space="preserve"> during national celebrations </w:t>
      </w:r>
      <w:r w:rsidR="00EA6BB2">
        <w:rPr>
          <w:rFonts w:ascii="Times New Roman" w:hAnsi="Times New Roman"/>
          <w:color w:val="000000" w:themeColor="text1"/>
          <w:sz w:val="24"/>
          <w:szCs w:val="24"/>
          <w:lang w:val="en-GB"/>
        </w:rPr>
        <w:t>of</w:t>
      </w:r>
      <w:r w:rsidR="00EA6BB2" w:rsidRPr="0019316A">
        <w:rPr>
          <w:rFonts w:ascii="Times New Roman" w:hAnsi="Times New Roman"/>
          <w:color w:val="000000" w:themeColor="text1"/>
          <w:sz w:val="24"/>
          <w:szCs w:val="24"/>
          <w:lang w:val="en-GB"/>
        </w:rPr>
        <w:t xml:space="preserve"> </w:t>
      </w:r>
      <w:r w:rsidRPr="0019316A">
        <w:rPr>
          <w:rFonts w:ascii="Times New Roman" w:hAnsi="Times New Roman"/>
          <w:color w:val="000000" w:themeColor="text1"/>
          <w:sz w:val="24"/>
          <w:szCs w:val="24"/>
          <w:lang w:val="en-GB"/>
        </w:rPr>
        <w:t>Latvia’s ice hockey team</w:t>
      </w:r>
      <w:r w:rsidR="00EA6BB2">
        <w:rPr>
          <w:rFonts w:ascii="Times New Roman" w:hAnsi="Times New Roman"/>
          <w:color w:val="000000" w:themeColor="text1"/>
          <w:sz w:val="24"/>
          <w:szCs w:val="24"/>
          <w:lang w:val="en-GB"/>
        </w:rPr>
        <w:t xml:space="preserve"> winning</w:t>
      </w:r>
      <w:r w:rsidRPr="0019316A">
        <w:rPr>
          <w:rFonts w:ascii="Times New Roman" w:hAnsi="Times New Roman"/>
          <w:color w:val="000000" w:themeColor="text1"/>
          <w:sz w:val="24"/>
          <w:szCs w:val="24"/>
          <w:lang w:val="en-GB"/>
        </w:rPr>
        <w:t xml:space="preserve"> a bronze medal in the world championship, several Jehovah’s Witnesses were displaying Bible literature</w:t>
      </w:r>
      <w:r w:rsidR="00EA6BB2">
        <w:rPr>
          <w:rFonts w:ascii="Times New Roman" w:hAnsi="Times New Roman"/>
          <w:color w:val="000000" w:themeColor="text1"/>
          <w:sz w:val="24"/>
          <w:szCs w:val="24"/>
          <w:lang w:val="en-GB"/>
        </w:rPr>
        <w:t xml:space="preserve"> on a small mobile display</w:t>
      </w:r>
      <w:r w:rsidRPr="0019316A">
        <w:rPr>
          <w:rFonts w:ascii="Times New Roman" w:hAnsi="Times New Roman"/>
          <w:color w:val="000000" w:themeColor="text1"/>
          <w:sz w:val="24"/>
          <w:szCs w:val="24"/>
          <w:lang w:val="en-GB"/>
        </w:rPr>
        <w:t xml:space="preserve"> in </w:t>
      </w:r>
      <w:r w:rsidRPr="0019316A">
        <w:rPr>
          <w:rFonts w:ascii="Times New Roman" w:hAnsi="Times New Roman"/>
          <w:b/>
          <w:bCs/>
          <w:color w:val="000000" w:themeColor="text1"/>
          <w:sz w:val="24"/>
          <w:szCs w:val="24"/>
          <w:lang w:val="en-GB"/>
        </w:rPr>
        <w:t>Riga</w:t>
      </w:r>
      <w:r w:rsidRPr="0019316A">
        <w:rPr>
          <w:rFonts w:ascii="Times New Roman" w:hAnsi="Times New Roman"/>
          <w:b/>
          <w:color w:val="000000" w:themeColor="text1"/>
          <w:sz w:val="24"/>
          <w:szCs w:val="24"/>
          <w:lang w:val="en-GB"/>
        </w:rPr>
        <w:t>.</w:t>
      </w:r>
      <w:r w:rsidRPr="0019316A">
        <w:rPr>
          <w:rFonts w:ascii="Times New Roman" w:hAnsi="Times New Roman"/>
          <w:color w:val="000000" w:themeColor="text1"/>
          <w:sz w:val="24"/>
          <w:szCs w:val="24"/>
          <w:lang w:val="en-GB"/>
        </w:rPr>
        <w:t xml:space="preserve"> </w:t>
      </w:r>
      <w:r w:rsidR="005B735E">
        <w:rPr>
          <w:rFonts w:ascii="Times New Roman" w:hAnsi="Times New Roman"/>
          <w:color w:val="000000" w:themeColor="text1"/>
          <w:sz w:val="24"/>
          <w:szCs w:val="24"/>
          <w:lang w:val="en-GB"/>
        </w:rPr>
        <w:t>F</w:t>
      </w:r>
      <w:r w:rsidRPr="0019316A">
        <w:rPr>
          <w:rFonts w:ascii="Times New Roman" w:hAnsi="Times New Roman"/>
          <w:color w:val="000000" w:themeColor="text1"/>
          <w:sz w:val="24"/>
          <w:szCs w:val="24"/>
          <w:lang w:val="en-GB"/>
        </w:rPr>
        <w:t xml:space="preserve">ormer </w:t>
      </w:r>
      <w:r w:rsidR="000E17D4">
        <w:rPr>
          <w:rFonts w:ascii="Times New Roman" w:hAnsi="Times New Roman"/>
          <w:color w:val="000000" w:themeColor="text1"/>
          <w:sz w:val="24"/>
          <w:szCs w:val="24"/>
          <w:lang w:val="en-GB"/>
        </w:rPr>
        <w:t>adherent</w:t>
      </w:r>
      <w:r w:rsidRPr="0019316A">
        <w:rPr>
          <w:rFonts w:ascii="Times New Roman" w:hAnsi="Times New Roman"/>
          <w:color w:val="000000" w:themeColor="text1"/>
          <w:sz w:val="24"/>
          <w:szCs w:val="24"/>
          <w:lang w:val="en-GB"/>
        </w:rPr>
        <w:t xml:space="preserve"> </w:t>
      </w:r>
      <w:proofErr w:type="spellStart"/>
      <w:r w:rsidRPr="0019316A">
        <w:rPr>
          <w:rFonts w:ascii="Times New Roman" w:hAnsi="Times New Roman"/>
          <w:color w:val="000000" w:themeColor="text1"/>
          <w:sz w:val="24"/>
          <w:szCs w:val="24"/>
          <w:lang w:val="en-GB"/>
        </w:rPr>
        <w:t>Jānis</w:t>
      </w:r>
      <w:proofErr w:type="spellEnd"/>
      <w:r w:rsidRPr="0019316A">
        <w:rPr>
          <w:rFonts w:ascii="Times New Roman" w:hAnsi="Times New Roman"/>
          <w:color w:val="000000" w:themeColor="text1"/>
          <w:sz w:val="24"/>
          <w:szCs w:val="24"/>
          <w:lang w:val="en-GB"/>
        </w:rPr>
        <w:t xml:space="preserve"> </w:t>
      </w:r>
      <w:proofErr w:type="spellStart"/>
      <w:r w:rsidRPr="0019316A">
        <w:rPr>
          <w:rFonts w:ascii="Times New Roman" w:hAnsi="Times New Roman"/>
          <w:color w:val="000000" w:themeColor="text1"/>
          <w:sz w:val="24"/>
          <w:szCs w:val="24"/>
          <w:lang w:val="en-GB"/>
        </w:rPr>
        <w:t>Stūrmanis</w:t>
      </w:r>
      <w:proofErr w:type="spellEnd"/>
      <w:r w:rsidRPr="0019316A">
        <w:rPr>
          <w:rFonts w:ascii="Times New Roman" w:hAnsi="Times New Roman"/>
          <w:color w:val="000000" w:themeColor="text1"/>
          <w:sz w:val="24"/>
          <w:szCs w:val="24"/>
          <w:lang w:val="en-GB"/>
        </w:rPr>
        <w:t xml:space="preserve"> approached them aggressively and threw their </w:t>
      </w:r>
      <w:r w:rsidR="00EA6BB2">
        <w:rPr>
          <w:rFonts w:ascii="Times New Roman" w:hAnsi="Times New Roman"/>
          <w:color w:val="000000" w:themeColor="text1"/>
          <w:sz w:val="24"/>
          <w:szCs w:val="24"/>
          <w:lang w:val="en-GB"/>
        </w:rPr>
        <w:t>display</w:t>
      </w:r>
      <w:r w:rsidRPr="0019316A">
        <w:rPr>
          <w:rFonts w:ascii="Times New Roman" w:hAnsi="Times New Roman"/>
          <w:color w:val="000000" w:themeColor="text1"/>
          <w:sz w:val="24"/>
          <w:szCs w:val="24"/>
          <w:lang w:val="en-GB"/>
        </w:rPr>
        <w:t xml:space="preserve"> into the river. His wife, </w:t>
      </w:r>
      <w:proofErr w:type="spellStart"/>
      <w:r w:rsidRPr="0019316A">
        <w:rPr>
          <w:rFonts w:ascii="Times New Roman" w:hAnsi="Times New Roman"/>
          <w:color w:val="000000" w:themeColor="text1"/>
          <w:sz w:val="24"/>
          <w:szCs w:val="24"/>
          <w:lang w:val="en-GB"/>
        </w:rPr>
        <w:t>Mārīte</w:t>
      </w:r>
      <w:proofErr w:type="spellEnd"/>
      <w:r w:rsidRPr="0019316A">
        <w:rPr>
          <w:rFonts w:ascii="Times New Roman" w:hAnsi="Times New Roman"/>
          <w:color w:val="000000" w:themeColor="text1"/>
          <w:sz w:val="24"/>
          <w:szCs w:val="24"/>
          <w:lang w:val="en-GB"/>
        </w:rPr>
        <w:t xml:space="preserve"> </w:t>
      </w:r>
      <w:proofErr w:type="spellStart"/>
      <w:r w:rsidRPr="0019316A">
        <w:rPr>
          <w:rFonts w:ascii="Times New Roman" w:hAnsi="Times New Roman"/>
          <w:color w:val="000000" w:themeColor="text1"/>
          <w:sz w:val="24"/>
          <w:szCs w:val="24"/>
          <w:lang w:val="en-GB"/>
        </w:rPr>
        <w:t>Stūrmane</w:t>
      </w:r>
      <w:proofErr w:type="spellEnd"/>
      <w:r w:rsidRPr="0019316A">
        <w:rPr>
          <w:rFonts w:ascii="Times New Roman" w:hAnsi="Times New Roman"/>
          <w:color w:val="000000" w:themeColor="text1"/>
          <w:sz w:val="24"/>
          <w:szCs w:val="24"/>
          <w:lang w:val="en-GB"/>
        </w:rPr>
        <w:t xml:space="preserve">, also a former </w:t>
      </w:r>
      <w:r w:rsidR="000E17D4">
        <w:rPr>
          <w:rFonts w:ascii="Times New Roman" w:hAnsi="Times New Roman"/>
          <w:color w:val="000000" w:themeColor="text1"/>
          <w:sz w:val="24"/>
          <w:szCs w:val="24"/>
          <w:lang w:val="en-GB"/>
        </w:rPr>
        <w:t>adherent</w:t>
      </w:r>
      <w:r w:rsidRPr="0019316A">
        <w:rPr>
          <w:rFonts w:ascii="Times New Roman" w:hAnsi="Times New Roman"/>
          <w:color w:val="000000" w:themeColor="text1"/>
          <w:sz w:val="24"/>
          <w:szCs w:val="24"/>
          <w:lang w:val="en-GB"/>
        </w:rPr>
        <w:t>, used abusive language</w:t>
      </w:r>
      <w:r w:rsidR="00EA6BB2">
        <w:rPr>
          <w:rFonts w:ascii="Times New Roman" w:hAnsi="Times New Roman"/>
          <w:color w:val="000000" w:themeColor="text1"/>
          <w:sz w:val="24"/>
          <w:szCs w:val="24"/>
          <w:lang w:val="en-GB"/>
        </w:rPr>
        <w:t xml:space="preserve"> against the Witnesses</w:t>
      </w:r>
      <w:r w:rsidRPr="0019316A">
        <w:rPr>
          <w:rFonts w:ascii="Times New Roman" w:hAnsi="Times New Roman"/>
          <w:color w:val="000000" w:themeColor="text1"/>
          <w:sz w:val="24"/>
          <w:szCs w:val="24"/>
          <w:lang w:val="en-GB"/>
        </w:rPr>
        <w:t xml:space="preserve">. Four </w:t>
      </w:r>
      <w:r w:rsidR="00EA6BB2">
        <w:rPr>
          <w:rFonts w:ascii="Times New Roman" w:hAnsi="Times New Roman"/>
          <w:color w:val="000000" w:themeColor="text1"/>
          <w:sz w:val="24"/>
          <w:szCs w:val="24"/>
          <w:lang w:val="en-GB"/>
        </w:rPr>
        <w:t xml:space="preserve">Jehovah’s </w:t>
      </w:r>
      <w:r w:rsidRPr="0019316A">
        <w:rPr>
          <w:rFonts w:ascii="Times New Roman" w:hAnsi="Times New Roman"/>
          <w:color w:val="000000" w:themeColor="text1"/>
          <w:sz w:val="24"/>
          <w:szCs w:val="24"/>
          <w:lang w:val="en-GB"/>
        </w:rPr>
        <w:t>Witnesses were eyewitnesses of this incident</w:t>
      </w:r>
      <w:r w:rsidR="000E17D4">
        <w:rPr>
          <w:rFonts w:ascii="Times New Roman" w:hAnsi="Times New Roman"/>
          <w:color w:val="000000" w:themeColor="text1"/>
          <w:sz w:val="24"/>
          <w:szCs w:val="24"/>
          <w:lang w:val="en-GB"/>
        </w:rPr>
        <w:t xml:space="preserve"> and</w:t>
      </w:r>
      <w:r w:rsidRPr="0019316A">
        <w:rPr>
          <w:rFonts w:ascii="Times New Roman" w:hAnsi="Times New Roman"/>
          <w:color w:val="000000" w:themeColor="text1"/>
          <w:sz w:val="24"/>
          <w:szCs w:val="24"/>
          <w:lang w:val="en-GB"/>
        </w:rPr>
        <w:t xml:space="preserve"> </w:t>
      </w:r>
      <w:r w:rsidR="000E17D4" w:rsidRPr="0019316A">
        <w:rPr>
          <w:rFonts w:ascii="Times New Roman" w:hAnsi="Times New Roman"/>
          <w:color w:val="000000" w:themeColor="text1"/>
          <w:sz w:val="24"/>
          <w:szCs w:val="24"/>
          <w:lang w:val="en-GB"/>
        </w:rPr>
        <w:t xml:space="preserve">one </w:t>
      </w:r>
      <w:r w:rsidRPr="0019316A">
        <w:rPr>
          <w:rFonts w:ascii="Times New Roman" w:hAnsi="Times New Roman"/>
          <w:color w:val="000000" w:themeColor="text1"/>
          <w:sz w:val="24"/>
          <w:szCs w:val="24"/>
          <w:lang w:val="en-GB"/>
        </w:rPr>
        <w:t xml:space="preserve">of them, </w:t>
      </w:r>
      <w:proofErr w:type="spellStart"/>
      <w:r w:rsidRPr="0019316A">
        <w:rPr>
          <w:rFonts w:ascii="Times New Roman" w:hAnsi="Times New Roman"/>
          <w:b/>
          <w:bCs/>
          <w:color w:val="000000" w:themeColor="text1"/>
          <w:sz w:val="24"/>
          <w:szCs w:val="24"/>
          <w:lang w:val="en-GB"/>
        </w:rPr>
        <w:t>Dmitrijs</w:t>
      </w:r>
      <w:proofErr w:type="spellEnd"/>
      <w:r w:rsidRPr="0019316A">
        <w:rPr>
          <w:rFonts w:ascii="Times New Roman" w:hAnsi="Times New Roman"/>
          <w:b/>
          <w:bCs/>
          <w:color w:val="000000" w:themeColor="text1"/>
          <w:sz w:val="24"/>
          <w:szCs w:val="24"/>
          <w:lang w:val="en-GB"/>
        </w:rPr>
        <w:t xml:space="preserve"> </w:t>
      </w:r>
      <w:proofErr w:type="spellStart"/>
      <w:r w:rsidRPr="0019316A">
        <w:rPr>
          <w:rFonts w:ascii="Times New Roman" w:hAnsi="Times New Roman"/>
          <w:b/>
          <w:bCs/>
          <w:color w:val="000000" w:themeColor="text1"/>
          <w:sz w:val="24"/>
          <w:szCs w:val="24"/>
          <w:lang w:val="en-GB"/>
        </w:rPr>
        <w:t>Martjučenko</w:t>
      </w:r>
      <w:proofErr w:type="spellEnd"/>
      <w:r w:rsidRPr="0019316A">
        <w:rPr>
          <w:rFonts w:ascii="Times New Roman" w:hAnsi="Times New Roman"/>
          <w:b/>
          <w:bCs/>
          <w:color w:val="000000" w:themeColor="text1"/>
          <w:sz w:val="24"/>
          <w:szCs w:val="24"/>
          <w:lang w:val="en-GB"/>
        </w:rPr>
        <w:t>,</w:t>
      </w:r>
      <w:r w:rsidRPr="0019316A">
        <w:rPr>
          <w:rFonts w:ascii="Times New Roman" w:hAnsi="Times New Roman"/>
          <w:color w:val="000000" w:themeColor="text1"/>
          <w:sz w:val="24"/>
          <w:szCs w:val="24"/>
          <w:lang w:val="en-GB"/>
        </w:rPr>
        <w:t xml:space="preserve"> filed a police report. The Witnesses later learned that</w:t>
      </w:r>
      <w:r w:rsidR="00EA6BB2">
        <w:rPr>
          <w:rFonts w:ascii="Times New Roman" w:hAnsi="Times New Roman"/>
          <w:color w:val="000000" w:themeColor="text1"/>
          <w:sz w:val="24"/>
          <w:szCs w:val="24"/>
          <w:lang w:val="en-GB"/>
        </w:rPr>
        <w:t xml:space="preserve"> Mr.</w:t>
      </w:r>
      <w:r w:rsidRPr="0019316A">
        <w:rPr>
          <w:rFonts w:ascii="Times New Roman" w:hAnsi="Times New Roman"/>
          <w:color w:val="000000" w:themeColor="text1"/>
          <w:sz w:val="24"/>
          <w:szCs w:val="24"/>
          <w:lang w:val="en-GB"/>
        </w:rPr>
        <w:t xml:space="preserve"> </w:t>
      </w:r>
      <w:proofErr w:type="spellStart"/>
      <w:r w:rsidRPr="0019316A">
        <w:rPr>
          <w:rFonts w:ascii="Times New Roman" w:hAnsi="Times New Roman"/>
          <w:color w:val="000000" w:themeColor="text1"/>
          <w:sz w:val="24"/>
          <w:szCs w:val="24"/>
          <w:lang w:val="en-GB"/>
        </w:rPr>
        <w:t>Stūrmanis</w:t>
      </w:r>
      <w:proofErr w:type="spellEnd"/>
      <w:r w:rsidRPr="0019316A">
        <w:rPr>
          <w:rFonts w:ascii="Times New Roman" w:hAnsi="Times New Roman"/>
          <w:color w:val="000000" w:themeColor="text1"/>
          <w:sz w:val="24"/>
          <w:szCs w:val="24"/>
          <w:lang w:val="en-GB"/>
        </w:rPr>
        <w:t xml:space="preserve"> and his wife are licensed owners of hunting rifles. Initially</w:t>
      </w:r>
      <w:r w:rsidR="008066F2">
        <w:rPr>
          <w:rFonts w:ascii="Times New Roman" w:hAnsi="Times New Roman"/>
          <w:color w:val="000000" w:themeColor="text1"/>
          <w:sz w:val="24"/>
          <w:szCs w:val="24"/>
          <w:lang w:val="en-GB"/>
        </w:rPr>
        <w:t>,</w:t>
      </w:r>
      <w:r w:rsidRPr="0019316A">
        <w:rPr>
          <w:rFonts w:ascii="Times New Roman" w:hAnsi="Times New Roman"/>
          <w:color w:val="000000" w:themeColor="text1"/>
          <w:sz w:val="24"/>
          <w:szCs w:val="24"/>
          <w:lang w:val="en-GB"/>
        </w:rPr>
        <w:t xml:space="preserve"> the police decided not to initiate a criminal investigation</w:t>
      </w:r>
      <w:r w:rsidR="000E17D4">
        <w:rPr>
          <w:rFonts w:ascii="Times New Roman" w:hAnsi="Times New Roman"/>
          <w:color w:val="000000" w:themeColor="text1"/>
          <w:sz w:val="24"/>
          <w:szCs w:val="24"/>
          <w:lang w:val="en-GB"/>
        </w:rPr>
        <w:t>,</w:t>
      </w:r>
      <w:r w:rsidR="00EA6BB2">
        <w:rPr>
          <w:rFonts w:ascii="Times New Roman" w:hAnsi="Times New Roman"/>
          <w:color w:val="000000" w:themeColor="text1"/>
          <w:sz w:val="24"/>
          <w:szCs w:val="24"/>
          <w:lang w:val="en-GB"/>
        </w:rPr>
        <w:t xml:space="preserve"> but</w:t>
      </w:r>
      <w:r w:rsidRPr="0019316A">
        <w:rPr>
          <w:rFonts w:ascii="Times New Roman" w:hAnsi="Times New Roman"/>
          <w:color w:val="000000" w:themeColor="text1"/>
          <w:sz w:val="24"/>
          <w:szCs w:val="24"/>
          <w:lang w:val="en-GB"/>
        </w:rPr>
        <w:t xml:space="preserve"> after </w:t>
      </w:r>
      <w:r w:rsidR="00EA6BB2">
        <w:rPr>
          <w:rFonts w:ascii="Times New Roman" w:hAnsi="Times New Roman"/>
          <w:color w:val="000000" w:themeColor="text1"/>
          <w:sz w:val="24"/>
          <w:szCs w:val="24"/>
          <w:lang w:val="en-GB"/>
        </w:rPr>
        <w:t>an</w:t>
      </w:r>
      <w:r w:rsidR="00EA6BB2" w:rsidRPr="0019316A">
        <w:rPr>
          <w:rFonts w:ascii="Times New Roman" w:hAnsi="Times New Roman"/>
          <w:color w:val="000000" w:themeColor="text1"/>
          <w:sz w:val="24"/>
          <w:szCs w:val="24"/>
          <w:lang w:val="en-GB"/>
        </w:rPr>
        <w:t xml:space="preserve"> </w:t>
      </w:r>
      <w:r w:rsidRPr="0019316A">
        <w:rPr>
          <w:rFonts w:ascii="Times New Roman" w:hAnsi="Times New Roman"/>
          <w:color w:val="000000" w:themeColor="text1"/>
          <w:sz w:val="24"/>
          <w:szCs w:val="24"/>
          <w:lang w:val="en-GB"/>
        </w:rPr>
        <w:t>appeal</w:t>
      </w:r>
      <w:r w:rsidR="00EA6BB2">
        <w:rPr>
          <w:rFonts w:ascii="Times New Roman" w:hAnsi="Times New Roman"/>
          <w:color w:val="000000" w:themeColor="text1"/>
          <w:sz w:val="24"/>
          <w:szCs w:val="24"/>
          <w:lang w:val="en-GB"/>
        </w:rPr>
        <w:t xml:space="preserve"> the</w:t>
      </w:r>
      <w:r w:rsidRPr="0019316A">
        <w:rPr>
          <w:rFonts w:ascii="Times New Roman" w:hAnsi="Times New Roman"/>
          <w:color w:val="000000" w:themeColor="text1"/>
          <w:sz w:val="24"/>
          <w:szCs w:val="24"/>
          <w:lang w:val="en-GB"/>
        </w:rPr>
        <w:t xml:space="preserve"> prosecutor agreed to </w:t>
      </w:r>
      <w:r w:rsidR="00EA6BB2">
        <w:rPr>
          <w:rFonts w:ascii="Times New Roman" w:hAnsi="Times New Roman"/>
          <w:color w:val="000000" w:themeColor="text1"/>
          <w:sz w:val="24"/>
          <w:szCs w:val="24"/>
          <w:lang w:val="en-GB"/>
        </w:rPr>
        <w:t>start</w:t>
      </w:r>
      <w:r w:rsidR="00EA6BB2" w:rsidRPr="0019316A">
        <w:rPr>
          <w:rFonts w:ascii="Times New Roman" w:hAnsi="Times New Roman"/>
          <w:color w:val="000000" w:themeColor="text1"/>
          <w:sz w:val="24"/>
          <w:szCs w:val="24"/>
          <w:lang w:val="en-GB"/>
        </w:rPr>
        <w:t xml:space="preserve"> </w:t>
      </w:r>
      <w:r w:rsidR="000E17D4">
        <w:rPr>
          <w:rFonts w:ascii="Times New Roman" w:hAnsi="Times New Roman"/>
          <w:color w:val="000000" w:themeColor="text1"/>
          <w:sz w:val="24"/>
          <w:szCs w:val="24"/>
          <w:lang w:val="en-GB"/>
        </w:rPr>
        <w:t>an</w:t>
      </w:r>
      <w:r w:rsidR="000E17D4" w:rsidRPr="0019316A">
        <w:rPr>
          <w:rFonts w:ascii="Times New Roman" w:hAnsi="Times New Roman"/>
          <w:color w:val="000000" w:themeColor="text1"/>
          <w:sz w:val="24"/>
          <w:szCs w:val="24"/>
          <w:lang w:val="en-GB"/>
        </w:rPr>
        <w:t xml:space="preserve"> </w:t>
      </w:r>
      <w:r w:rsidRPr="0019316A">
        <w:rPr>
          <w:rFonts w:ascii="Times New Roman" w:hAnsi="Times New Roman"/>
          <w:color w:val="000000" w:themeColor="text1"/>
          <w:sz w:val="24"/>
          <w:szCs w:val="24"/>
          <w:lang w:val="en-GB"/>
        </w:rPr>
        <w:t>investigation</w:t>
      </w:r>
      <w:r w:rsidR="000A0F29" w:rsidRPr="0019316A">
        <w:rPr>
          <w:rFonts w:ascii="Times New Roman" w:hAnsi="Times New Roman"/>
          <w:color w:val="000000" w:themeColor="text1"/>
          <w:sz w:val="24"/>
          <w:szCs w:val="24"/>
          <w:lang w:val="en-GB"/>
        </w:rPr>
        <w:t>.</w:t>
      </w:r>
    </w:p>
    <w:p w14:paraId="3B0720AB" w14:textId="0B793832" w:rsidR="004A2600" w:rsidRPr="0019316A" w:rsidRDefault="004A2600" w:rsidP="004A2600">
      <w:pPr>
        <w:pStyle w:val="ListParagraph"/>
        <w:numPr>
          <w:ilvl w:val="1"/>
          <w:numId w:val="4"/>
        </w:numPr>
        <w:topLinePunct/>
        <w:spacing w:after="240"/>
        <w:ind w:left="435" w:right="181"/>
        <w:jc w:val="both"/>
        <w:rPr>
          <w:rFonts w:ascii="Times New Roman" w:hAnsi="Times New Roman"/>
          <w:color w:val="000000" w:themeColor="text1"/>
          <w:sz w:val="24"/>
          <w:szCs w:val="24"/>
          <w:lang w:val="en-GB"/>
        </w:rPr>
      </w:pPr>
      <w:r w:rsidRPr="0019316A">
        <w:rPr>
          <w:rFonts w:ascii="Times New Roman" w:hAnsi="Times New Roman"/>
          <w:color w:val="000000" w:themeColor="text1"/>
          <w:sz w:val="24"/>
          <w:szCs w:val="24"/>
          <w:lang w:val="en-GB"/>
        </w:rPr>
        <w:t>A former Jehovah’s Witness send</w:t>
      </w:r>
      <w:r w:rsidR="00EA6BB2">
        <w:rPr>
          <w:rFonts w:ascii="Times New Roman" w:hAnsi="Times New Roman"/>
          <w:color w:val="000000" w:themeColor="text1"/>
          <w:sz w:val="24"/>
          <w:szCs w:val="24"/>
          <w:lang w:val="en-GB"/>
        </w:rPr>
        <w:t>s</w:t>
      </w:r>
      <w:r w:rsidRPr="0019316A">
        <w:rPr>
          <w:rFonts w:ascii="Times New Roman" w:hAnsi="Times New Roman"/>
          <w:color w:val="000000" w:themeColor="text1"/>
          <w:sz w:val="24"/>
          <w:szCs w:val="24"/>
          <w:lang w:val="en-GB"/>
        </w:rPr>
        <w:t xml:space="preserve"> intimidating SMS messages and emails to hundreds of </w:t>
      </w:r>
      <w:r w:rsidR="000E17D4">
        <w:rPr>
          <w:rFonts w:ascii="Times New Roman" w:hAnsi="Times New Roman"/>
          <w:color w:val="000000" w:themeColor="text1"/>
          <w:sz w:val="24"/>
          <w:szCs w:val="24"/>
          <w:lang w:val="en-GB"/>
        </w:rPr>
        <w:t>adherents</w:t>
      </w:r>
      <w:r w:rsidR="000E17D4" w:rsidRPr="0019316A">
        <w:rPr>
          <w:rFonts w:ascii="Times New Roman" w:hAnsi="Times New Roman"/>
          <w:color w:val="000000" w:themeColor="text1"/>
          <w:sz w:val="24"/>
          <w:szCs w:val="24"/>
          <w:lang w:val="en-GB"/>
        </w:rPr>
        <w:t xml:space="preserve"> </w:t>
      </w:r>
      <w:r w:rsidRPr="0019316A">
        <w:rPr>
          <w:rFonts w:ascii="Times New Roman" w:hAnsi="Times New Roman"/>
          <w:color w:val="000000" w:themeColor="text1"/>
          <w:sz w:val="24"/>
          <w:szCs w:val="24"/>
          <w:lang w:val="en-GB"/>
        </w:rPr>
        <w:t>across the country, usually once a month</w:t>
      </w:r>
      <w:r w:rsidR="000E17D4">
        <w:rPr>
          <w:rFonts w:ascii="Times New Roman" w:hAnsi="Times New Roman"/>
          <w:color w:val="000000" w:themeColor="text1"/>
          <w:sz w:val="24"/>
          <w:szCs w:val="24"/>
          <w:lang w:val="en-GB"/>
        </w:rPr>
        <w:t>,</w:t>
      </w:r>
      <w:r w:rsidRPr="0019316A">
        <w:rPr>
          <w:rFonts w:ascii="Times New Roman" w:hAnsi="Times New Roman"/>
          <w:color w:val="000000" w:themeColor="text1"/>
          <w:sz w:val="24"/>
          <w:szCs w:val="24"/>
          <w:lang w:val="en-GB"/>
        </w:rPr>
        <w:t xml:space="preserve"> since December 2021. </w:t>
      </w:r>
      <w:r w:rsidR="00EA6BB2" w:rsidRPr="0019316A">
        <w:rPr>
          <w:rFonts w:ascii="Times New Roman" w:hAnsi="Times New Roman"/>
          <w:color w:val="000000" w:themeColor="text1"/>
          <w:sz w:val="24"/>
          <w:szCs w:val="24"/>
          <w:lang w:val="en-GB"/>
        </w:rPr>
        <w:t xml:space="preserve">Recipients </w:t>
      </w:r>
      <w:r w:rsidRPr="0019316A">
        <w:rPr>
          <w:rFonts w:ascii="Times New Roman" w:hAnsi="Times New Roman"/>
          <w:color w:val="000000" w:themeColor="text1"/>
          <w:sz w:val="24"/>
          <w:szCs w:val="24"/>
          <w:lang w:val="en-GB"/>
        </w:rPr>
        <w:t>include people who do not know him</w:t>
      </w:r>
      <w:r w:rsidR="000E17D4">
        <w:rPr>
          <w:rFonts w:ascii="Times New Roman" w:hAnsi="Times New Roman"/>
          <w:color w:val="000000" w:themeColor="text1"/>
          <w:sz w:val="24"/>
          <w:szCs w:val="24"/>
          <w:lang w:val="en-GB"/>
        </w:rPr>
        <w:t>,</w:t>
      </w:r>
      <w:r w:rsidRPr="0019316A">
        <w:rPr>
          <w:rFonts w:ascii="Times New Roman" w:hAnsi="Times New Roman"/>
          <w:color w:val="000000" w:themeColor="text1"/>
          <w:sz w:val="24"/>
          <w:szCs w:val="24"/>
          <w:lang w:val="en-GB"/>
        </w:rPr>
        <w:t xml:space="preserve"> </w:t>
      </w:r>
      <w:r w:rsidR="00EA6BB2">
        <w:rPr>
          <w:rFonts w:ascii="Times New Roman" w:hAnsi="Times New Roman"/>
          <w:color w:val="000000" w:themeColor="text1"/>
          <w:sz w:val="24"/>
          <w:szCs w:val="24"/>
          <w:lang w:val="en-GB"/>
        </w:rPr>
        <w:t>as well as</w:t>
      </w:r>
      <w:r w:rsidR="00EA6BB2" w:rsidRPr="0019316A">
        <w:rPr>
          <w:rFonts w:ascii="Times New Roman" w:hAnsi="Times New Roman"/>
          <w:color w:val="000000" w:themeColor="text1"/>
          <w:sz w:val="24"/>
          <w:szCs w:val="24"/>
          <w:lang w:val="en-GB"/>
        </w:rPr>
        <w:t xml:space="preserve"> </w:t>
      </w:r>
      <w:r w:rsidRPr="0019316A">
        <w:rPr>
          <w:rFonts w:ascii="Times New Roman" w:hAnsi="Times New Roman"/>
          <w:color w:val="000000" w:themeColor="text1"/>
          <w:sz w:val="24"/>
          <w:szCs w:val="24"/>
          <w:lang w:val="en-GB"/>
        </w:rPr>
        <w:t xml:space="preserve">minor children. </w:t>
      </w:r>
      <w:r w:rsidR="00EA6BB2">
        <w:rPr>
          <w:rFonts w:ascii="Times New Roman" w:hAnsi="Times New Roman"/>
          <w:color w:val="000000" w:themeColor="text1"/>
          <w:sz w:val="24"/>
          <w:szCs w:val="24"/>
          <w:lang w:val="en-GB"/>
        </w:rPr>
        <w:t>The majority of the</w:t>
      </w:r>
      <w:r w:rsidRPr="0019316A">
        <w:rPr>
          <w:rFonts w:ascii="Times New Roman" w:hAnsi="Times New Roman"/>
          <w:color w:val="000000" w:themeColor="text1"/>
          <w:sz w:val="24"/>
          <w:szCs w:val="24"/>
          <w:lang w:val="en-GB"/>
        </w:rPr>
        <w:t xml:space="preserve"> recipients do not know how the sender obtained their </w:t>
      </w:r>
      <w:r w:rsidR="000E17D4">
        <w:rPr>
          <w:rFonts w:ascii="Times New Roman" w:hAnsi="Times New Roman"/>
          <w:color w:val="000000" w:themeColor="text1"/>
          <w:sz w:val="24"/>
          <w:szCs w:val="24"/>
          <w:lang w:val="en-GB"/>
        </w:rPr>
        <w:t xml:space="preserve">personal </w:t>
      </w:r>
      <w:r w:rsidRPr="0019316A">
        <w:rPr>
          <w:rFonts w:ascii="Times New Roman" w:hAnsi="Times New Roman"/>
          <w:color w:val="000000" w:themeColor="text1"/>
          <w:sz w:val="24"/>
          <w:szCs w:val="24"/>
          <w:lang w:val="en-GB"/>
        </w:rPr>
        <w:t xml:space="preserve">contact information and are unable to block the messages. The sender </w:t>
      </w:r>
      <w:r w:rsidR="00DF5866">
        <w:rPr>
          <w:rFonts w:ascii="Times New Roman" w:hAnsi="Times New Roman"/>
          <w:color w:val="000000" w:themeColor="text1"/>
          <w:sz w:val="24"/>
          <w:szCs w:val="24"/>
          <w:lang w:val="en-GB"/>
        </w:rPr>
        <w:t xml:space="preserve">bizarrely </w:t>
      </w:r>
      <w:r w:rsidRPr="0019316A">
        <w:rPr>
          <w:rFonts w:ascii="Times New Roman" w:hAnsi="Times New Roman"/>
          <w:color w:val="000000" w:themeColor="text1"/>
          <w:sz w:val="24"/>
          <w:szCs w:val="24"/>
          <w:lang w:val="en-GB"/>
        </w:rPr>
        <w:t xml:space="preserve">claims to know </w:t>
      </w:r>
      <w:r w:rsidR="00DF5866" w:rsidRPr="0019316A">
        <w:rPr>
          <w:rFonts w:ascii="Times New Roman" w:hAnsi="Times New Roman"/>
          <w:color w:val="000000" w:themeColor="text1"/>
          <w:sz w:val="24"/>
          <w:szCs w:val="24"/>
          <w:lang w:val="en-GB"/>
        </w:rPr>
        <w:t xml:space="preserve">personally </w:t>
      </w:r>
      <w:r w:rsidRPr="0019316A">
        <w:rPr>
          <w:rFonts w:ascii="Times New Roman" w:hAnsi="Times New Roman"/>
          <w:color w:val="000000" w:themeColor="text1"/>
          <w:sz w:val="24"/>
          <w:szCs w:val="24"/>
          <w:lang w:val="en-GB"/>
        </w:rPr>
        <w:t>every one of the more than 2,100 Witnesses in Latvia</w:t>
      </w:r>
      <w:r w:rsidR="00DF5866">
        <w:rPr>
          <w:rFonts w:ascii="Times New Roman" w:hAnsi="Times New Roman"/>
          <w:color w:val="000000" w:themeColor="text1"/>
          <w:sz w:val="24"/>
          <w:szCs w:val="24"/>
          <w:lang w:val="en-GB"/>
        </w:rPr>
        <w:t>.</w:t>
      </w:r>
      <w:r w:rsidRPr="0019316A">
        <w:rPr>
          <w:rFonts w:ascii="Times New Roman" w:hAnsi="Times New Roman"/>
          <w:color w:val="000000" w:themeColor="text1"/>
          <w:sz w:val="24"/>
          <w:szCs w:val="24"/>
          <w:lang w:val="en-GB"/>
        </w:rPr>
        <w:t xml:space="preserve"> </w:t>
      </w:r>
      <w:r w:rsidR="00DF5866" w:rsidRPr="0019316A">
        <w:rPr>
          <w:rFonts w:ascii="Times New Roman" w:hAnsi="Times New Roman"/>
          <w:color w:val="000000" w:themeColor="text1"/>
          <w:sz w:val="24"/>
          <w:szCs w:val="24"/>
          <w:lang w:val="en-GB"/>
        </w:rPr>
        <w:t xml:space="preserve">The </w:t>
      </w:r>
      <w:r w:rsidRPr="0019316A">
        <w:rPr>
          <w:rFonts w:ascii="Times New Roman" w:hAnsi="Times New Roman"/>
          <w:color w:val="000000" w:themeColor="text1"/>
          <w:sz w:val="24"/>
          <w:szCs w:val="24"/>
          <w:lang w:val="en-GB"/>
        </w:rPr>
        <w:t xml:space="preserve">Latvian Data Protection Authority </w:t>
      </w:r>
      <w:r w:rsidR="00DF5866">
        <w:rPr>
          <w:rFonts w:ascii="Times New Roman" w:hAnsi="Times New Roman"/>
          <w:color w:val="000000" w:themeColor="text1"/>
          <w:sz w:val="24"/>
          <w:szCs w:val="24"/>
          <w:lang w:val="en-GB"/>
        </w:rPr>
        <w:t xml:space="preserve">maintains that </w:t>
      </w:r>
      <w:r w:rsidRPr="0019316A">
        <w:rPr>
          <w:rFonts w:ascii="Times New Roman" w:hAnsi="Times New Roman"/>
          <w:color w:val="000000" w:themeColor="text1"/>
          <w:sz w:val="24"/>
          <w:szCs w:val="24"/>
          <w:lang w:val="en-GB"/>
        </w:rPr>
        <w:t xml:space="preserve">his activity is legal </w:t>
      </w:r>
      <w:r w:rsidRPr="0019316A">
        <w:rPr>
          <w:rFonts w:ascii="Times New Roman" w:hAnsi="Times New Roman"/>
          <w:color w:val="000000" w:themeColor="text1"/>
          <w:sz w:val="24"/>
          <w:szCs w:val="24"/>
          <w:lang w:val="en-GB"/>
        </w:rPr>
        <w:lastRenderedPageBreak/>
        <w:t>because the law “does not apply to the processing of personal data by a natural person in the course of a purely personal or household activity.”</w:t>
      </w:r>
    </w:p>
    <w:p w14:paraId="34864D7A" w14:textId="446D8FA2" w:rsidR="007432D4" w:rsidRPr="0019316A" w:rsidRDefault="00F35471" w:rsidP="00F406E8">
      <w:pPr>
        <w:pStyle w:val="ListParagraph"/>
        <w:topLinePunct/>
        <w:spacing w:after="240"/>
        <w:ind w:left="1780" w:right="181" w:hanging="340"/>
        <w:jc w:val="both"/>
        <w:rPr>
          <w:rFonts w:ascii="Times New Roman" w:hAnsi="Times New Roman"/>
          <w:b/>
          <w:color w:val="000000" w:themeColor="text1"/>
          <w:sz w:val="24"/>
          <w:szCs w:val="24"/>
          <w:lang w:val="en-GB"/>
        </w:rPr>
      </w:pPr>
      <w:r w:rsidRPr="0019316A">
        <w:rPr>
          <w:rFonts w:ascii="Times New Roman" w:hAnsi="Times New Roman"/>
          <w:b/>
          <w:color w:val="000000" w:themeColor="text1"/>
          <w:sz w:val="24"/>
          <w:szCs w:val="24"/>
          <w:lang w:val="en-GB"/>
        </w:rPr>
        <w:t>C</w:t>
      </w:r>
      <w:r w:rsidR="007432D4" w:rsidRPr="0019316A">
        <w:rPr>
          <w:rFonts w:ascii="Times New Roman" w:hAnsi="Times New Roman"/>
          <w:b/>
          <w:color w:val="000000" w:themeColor="text1"/>
          <w:sz w:val="24"/>
          <w:szCs w:val="24"/>
          <w:lang w:val="en-GB"/>
        </w:rPr>
        <w:t xml:space="preserve">. </w:t>
      </w:r>
      <w:r w:rsidR="00A5425E" w:rsidRPr="0019316A">
        <w:rPr>
          <w:rFonts w:ascii="Times New Roman" w:hAnsi="Times New Roman"/>
          <w:b/>
          <w:color w:val="000000" w:themeColor="text1"/>
          <w:sz w:val="24"/>
          <w:szCs w:val="24"/>
          <w:lang w:val="en-GB"/>
        </w:rPr>
        <w:t xml:space="preserve">No Genuine </w:t>
      </w:r>
      <w:r w:rsidR="00C33D59" w:rsidRPr="0019316A">
        <w:rPr>
          <w:rFonts w:ascii="Times New Roman" w:hAnsi="Times New Roman"/>
          <w:b/>
          <w:color w:val="000000" w:themeColor="text1"/>
          <w:sz w:val="24"/>
          <w:szCs w:val="24"/>
          <w:lang w:val="en-GB"/>
        </w:rPr>
        <w:t xml:space="preserve">Alternative </w:t>
      </w:r>
      <w:r w:rsidR="00A5425E" w:rsidRPr="0019316A">
        <w:rPr>
          <w:rFonts w:ascii="Times New Roman" w:hAnsi="Times New Roman"/>
          <w:b/>
          <w:color w:val="000000" w:themeColor="text1"/>
          <w:sz w:val="24"/>
          <w:szCs w:val="24"/>
          <w:lang w:val="en-GB"/>
        </w:rPr>
        <w:t>Civil</w:t>
      </w:r>
      <w:r w:rsidR="00B51BB8" w:rsidRPr="0019316A">
        <w:rPr>
          <w:rFonts w:ascii="Times New Roman" w:hAnsi="Times New Roman"/>
          <w:b/>
          <w:color w:val="000000" w:themeColor="text1"/>
          <w:sz w:val="24"/>
          <w:szCs w:val="24"/>
          <w:lang w:val="en-GB"/>
        </w:rPr>
        <w:t>ian</w:t>
      </w:r>
      <w:r w:rsidR="00A5425E" w:rsidRPr="0019316A">
        <w:rPr>
          <w:rFonts w:ascii="Times New Roman" w:hAnsi="Times New Roman"/>
          <w:b/>
          <w:color w:val="000000" w:themeColor="text1"/>
          <w:sz w:val="24"/>
          <w:szCs w:val="24"/>
          <w:lang w:val="en-GB"/>
        </w:rPr>
        <w:t xml:space="preserve"> </w:t>
      </w:r>
      <w:r w:rsidR="00C33D59" w:rsidRPr="0019316A">
        <w:rPr>
          <w:rFonts w:ascii="Times New Roman" w:hAnsi="Times New Roman"/>
          <w:b/>
          <w:color w:val="000000" w:themeColor="text1"/>
          <w:sz w:val="24"/>
          <w:szCs w:val="24"/>
          <w:lang w:val="en-GB"/>
        </w:rPr>
        <w:t>Service of a Non-Punitive Nature</w:t>
      </w:r>
      <w:r w:rsidR="00A5425E" w:rsidRPr="0019316A">
        <w:rPr>
          <w:rFonts w:ascii="Times New Roman" w:hAnsi="Times New Roman"/>
          <w:b/>
          <w:color w:val="000000" w:themeColor="text1"/>
          <w:sz w:val="24"/>
          <w:szCs w:val="24"/>
          <w:lang w:val="en-GB"/>
        </w:rPr>
        <w:t xml:space="preserve"> for Conscientious Objectors</w:t>
      </w:r>
    </w:p>
    <w:p w14:paraId="136B820A" w14:textId="371CF8AA" w:rsidR="007432D4" w:rsidRPr="0019316A" w:rsidRDefault="00A5425E" w:rsidP="0037550C">
      <w:pPr>
        <w:pStyle w:val="ListParagraph"/>
        <w:numPr>
          <w:ilvl w:val="1"/>
          <w:numId w:val="4"/>
        </w:numPr>
        <w:topLinePunct/>
        <w:spacing w:after="240"/>
        <w:ind w:left="435" w:right="181"/>
        <w:jc w:val="both"/>
        <w:rPr>
          <w:rFonts w:ascii="Times New Roman" w:hAnsi="Times New Roman"/>
          <w:color w:val="000000" w:themeColor="text1"/>
          <w:sz w:val="24"/>
          <w:szCs w:val="24"/>
          <w:lang w:val="en-GB"/>
        </w:rPr>
      </w:pPr>
      <w:r w:rsidRPr="0019316A">
        <w:rPr>
          <w:rFonts w:ascii="Times New Roman" w:hAnsi="Times New Roman"/>
          <w:color w:val="000000" w:themeColor="text1"/>
          <w:sz w:val="24"/>
          <w:szCs w:val="24"/>
          <w:lang w:val="en-GB"/>
        </w:rPr>
        <w:t xml:space="preserve">Beginning </w:t>
      </w:r>
      <w:r w:rsidR="0083508B" w:rsidRPr="0019316A">
        <w:rPr>
          <w:rFonts w:ascii="Times New Roman" w:hAnsi="Times New Roman"/>
          <w:color w:val="000000" w:themeColor="text1"/>
          <w:sz w:val="24"/>
          <w:szCs w:val="24"/>
          <w:lang w:val="en-GB"/>
        </w:rPr>
        <w:t xml:space="preserve">1 </w:t>
      </w:r>
      <w:r w:rsidRPr="0019316A">
        <w:rPr>
          <w:rFonts w:ascii="Times New Roman" w:hAnsi="Times New Roman"/>
          <w:color w:val="000000" w:themeColor="text1"/>
          <w:sz w:val="24"/>
          <w:szCs w:val="24"/>
          <w:lang w:val="en-GB"/>
        </w:rPr>
        <w:t>January 2024, 600 men aged 18</w:t>
      </w:r>
      <w:r w:rsidR="0083508B">
        <w:rPr>
          <w:rFonts w:ascii="Times New Roman" w:hAnsi="Times New Roman"/>
          <w:color w:val="000000" w:themeColor="text1"/>
          <w:sz w:val="24"/>
          <w:szCs w:val="24"/>
          <w:lang w:val="en-GB"/>
        </w:rPr>
        <w:t>–</w:t>
      </w:r>
      <w:r w:rsidRPr="0019316A">
        <w:rPr>
          <w:rFonts w:ascii="Times New Roman" w:hAnsi="Times New Roman"/>
          <w:color w:val="000000" w:themeColor="text1"/>
          <w:sz w:val="24"/>
          <w:szCs w:val="24"/>
          <w:lang w:val="en-GB"/>
        </w:rPr>
        <w:t xml:space="preserve">24, who are not currently </w:t>
      </w:r>
      <w:r w:rsidR="0083508B">
        <w:rPr>
          <w:rFonts w:ascii="Times New Roman" w:hAnsi="Times New Roman"/>
          <w:color w:val="000000" w:themeColor="text1"/>
          <w:sz w:val="24"/>
          <w:szCs w:val="24"/>
          <w:lang w:val="en-GB"/>
        </w:rPr>
        <w:t>in either</w:t>
      </w:r>
      <w:r w:rsidR="0083508B" w:rsidRPr="0019316A">
        <w:rPr>
          <w:rFonts w:ascii="Times New Roman" w:hAnsi="Times New Roman"/>
          <w:color w:val="000000" w:themeColor="text1"/>
          <w:sz w:val="24"/>
          <w:szCs w:val="24"/>
          <w:lang w:val="en-GB"/>
        </w:rPr>
        <w:t xml:space="preserve"> </w:t>
      </w:r>
      <w:r w:rsidRPr="0019316A">
        <w:rPr>
          <w:rFonts w:ascii="Times New Roman" w:hAnsi="Times New Roman"/>
          <w:color w:val="000000" w:themeColor="text1"/>
          <w:sz w:val="24"/>
          <w:szCs w:val="24"/>
          <w:lang w:val="en-GB"/>
        </w:rPr>
        <w:t xml:space="preserve">basic or secondary education, are </w:t>
      </w:r>
      <w:r w:rsidR="0083508B">
        <w:rPr>
          <w:rFonts w:ascii="Times New Roman" w:hAnsi="Times New Roman"/>
          <w:color w:val="000000" w:themeColor="text1"/>
          <w:sz w:val="24"/>
          <w:szCs w:val="24"/>
          <w:lang w:val="en-GB"/>
        </w:rPr>
        <w:t>subject to conscription</w:t>
      </w:r>
      <w:r w:rsidRPr="0019316A">
        <w:rPr>
          <w:rFonts w:ascii="Times New Roman" w:hAnsi="Times New Roman"/>
          <w:color w:val="000000" w:themeColor="text1"/>
          <w:sz w:val="24"/>
          <w:szCs w:val="24"/>
          <w:lang w:val="en-GB"/>
        </w:rPr>
        <w:t xml:space="preserve"> (120 in January and 480 in July)</w:t>
      </w:r>
      <w:r w:rsidR="007432D4" w:rsidRPr="0019316A">
        <w:rPr>
          <w:rFonts w:ascii="Times New Roman" w:hAnsi="Times New Roman"/>
          <w:color w:val="000000" w:themeColor="text1"/>
          <w:sz w:val="24"/>
          <w:szCs w:val="24"/>
          <w:lang w:val="en-GB"/>
        </w:rPr>
        <w:t>.</w:t>
      </w:r>
      <w:r w:rsidR="00C33D59" w:rsidRPr="0019316A">
        <w:rPr>
          <w:rFonts w:ascii="Times New Roman" w:hAnsi="Times New Roman"/>
          <w:color w:val="000000" w:themeColor="text1"/>
          <w:sz w:val="24"/>
          <w:szCs w:val="24"/>
          <w:lang w:val="en-GB"/>
        </w:rPr>
        <w:t xml:space="preserve"> </w:t>
      </w:r>
      <w:r w:rsidR="0083508B">
        <w:rPr>
          <w:rFonts w:ascii="Times New Roman" w:hAnsi="Times New Roman"/>
          <w:color w:val="000000" w:themeColor="text1"/>
          <w:sz w:val="24"/>
          <w:szCs w:val="24"/>
          <w:lang w:val="en-GB"/>
        </w:rPr>
        <w:t xml:space="preserve">Purported </w:t>
      </w:r>
      <w:r w:rsidR="00C33D59" w:rsidRPr="0019316A">
        <w:rPr>
          <w:rFonts w:ascii="Times New Roman" w:hAnsi="Times New Roman"/>
          <w:color w:val="000000" w:themeColor="text1"/>
          <w:sz w:val="24"/>
          <w:szCs w:val="24"/>
          <w:lang w:val="en-GB"/>
        </w:rPr>
        <w:t xml:space="preserve">ACS </w:t>
      </w:r>
      <w:r w:rsidR="00C33D59" w:rsidRPr="004E4000">
        <w:rPr>
          <w:rFonts w:ascii="Times New Roman" w:hAnsi="Times New Roman"/>
          <w:color w:val="000000" w:themeColor="text1"/>
          <w:sz w:val="24"/>
          <w:szCs w:val="24"/>
          <w:lang w:val="en-GB"/>
        </w:rPr>
        <w:t xml:space="preserve">is only </w:t>
      </w:r>
      <w:r w:rsidR="0083508B" w:rsidRPr="004E4000">
        <w:rPr>
          <w:rFonts w:ascii="Times New Roman" w:hAnsi="Times New Roman"/>
          <w:color w:val="000000" w:themeColor="text1"/>
          <w:sz w:val="24"/>
          <w:szCs w:val="24"/>
          <w:lang w:val="en-GB"/>
        </w:rPr>
        <w:t xml:space="preserve">offered </w:t>
      </w:r>
      <w:r w:rsidR="00C33D59" w:rsidRPr="004E4000">
        <w:rPr>
          <w:rFonts w:ascii="Times New Roman" w:hAnsi="Times New Roman"/>
          <w:color w:val="000000" w:themeColor="text1"/>
          <w:sz w:val="24"/>
          <w:szCs w:val="24"/>
          <w:lang w:val="en-GB"/>
        </w:rPr>
        <w:t>in institutions subordinate to the Ministry of Defen</w:t>
      </w:r>
      <w:r w:rsidR="0083508B" w:rsidRPr="004E4000">
        <w:rPr>
          <w:rFonts w:ascii="Times New Roman" w:hAnsi="Times New Roman"/>
          <w:color w:val="000000" w:themeColor="text1"/>
          <w:sz w:val="24"/>
          <w:szCs w:val="24"/>
          <w:lang w:val="en-GB"/>
        </w:rPr>
        <w:t>c</w:t>
      </w:r>
      <w:r w:rsidR="00C33D59" w:rsidRPr="004E4000">
        <w:rPr>
          <w:rFonts w:ascii="Times New Roman" w:hAnsi="Times New Roman"/>
          <w:color w:val="000000" w:themeColor="text1"/>
          <w:sz w:val="24"/>
          <w:szCs w:val="24"/>
          <w:lang w:val="en-GB"/>
        </w:rPr>
        <w:t>e</w:t>
      </w:r>
      <w:r w:rsidR="0083508B">
        <w:rPr>
          <w:rFonts w:ascii="Times New Roman" w:hAnsi="Times New Roman"/>
          <w:color w:val="000000" w:themeColor="text1"/>
          <w:sz w:val="24"/>
          <w:szCs w:val="24"/>
          <w:lang w:val="en-GB"/>
        </w:rPr>
        <w:t>, namely</w:t>
      </w:r>
      <w:r w:rsidR="00C33D59" w:rsidRPr="0019316A">
        <w:rPr>
          <w:rFonts w:ascii="Times New Roman" w:hAnsi="Times New Roman"/>
          <w:color w:val="000000" w:themeColor="text1"/>
          <w:sz w:val="24"/>
          <w:szCs w:val="24"/>
          <w:lang w:val="en-GB"/>
        </w:rPr>
        <w:t xml:space="preserve">: </w:t>
      </w:r>
      <w:r w:rsidR="00FF7787">
        <w:rPr>
          <w:rFonts w:ascii="Times New Roman" w:hAnsi="Times New Roman"/>
          <w:color w:val="000000" w:themeColor="text1"/>
          <w:sz w:val="24"/>
          <w:szCs w:val="24"/>
          <w:lang w:val="en-GB"/>
        </w:rPr>
        <w:t>(</w:t>
      </w:r>
      <w:r w:rsidR="00C33D59" w:rsidRPr="0019316A">
        <w:rPr>
          <w:rFonts w:ascii="Times New Roman" w:hAnsi="Times New Roman"/>
          <w:color w:val="000000" w:themeColor="text1"/>
          <w:sz w:val="24"/>
          <w:szCs w:val="24"/>
          <w:lang w:val="en-GB"/>
        </w:rPr>
        <w:t xml:space="preserve">1) </w:t>
      </w:r>
      <w:r w:rsidR="0083508B">
        <w:rPr>
          <w:rFonts w:ascii="Times New Roman" w:hAnsi="Times New Roman"/>
          <w:color w:val="000000" w:themeColor="text1"/>
          <w:sz w:val="24"/>
          <w:szCs w:val="24"/>
          <w:lang w:val="en-GB"/>
        </w:rPr>
        <w:t xml:space="preserve">the </w:t>
      </w:r>
      <w:r w:rsidR="00C33D59" w:rsidRPr="0019316A">
        <w:rPr>
          <w:rFonts w:ascii="Times New Roman" w:hAnsi="Times New Roman"/>
          <w:color w:val="000000" w:themeColor="text1"/>
          <w:sz w:val="24"/>
          <w:szCs w:val="24"/>
          <w:lang w:val="en-GB"/>
        </w:rPr>
        <w:t>National Defen</w:t>
      </w:r>
      <w:r w:rsidR="0083508B">
        <w:rPr>
          <w:rFonts w:ascii="Times New Roman" w:hAnsi="Times New Roman"/>
          <w:color w:val="000000" w:themeColor="text1"/>
          <w:sz w:val="24"/>
          <w:szCs w:val="24"/>
          <w:lang w:val="en-GB"/>
        </w:rPr>
        <w:t>c</w:t>
      </w:r>
      <w:r w:rsidR="00C33D59" w:rsidRPr="0019316A">
        <w:rPr>
          <w:rFonts w:ascii="Times New Roman" w:hAnsi="Times New Roman"/>
          <w:color w:val="000000" w:themeColor="text1"/>
          <w:sz w:val="24"/>
          <w:szCs w:val="24"/>
          <w:lang w:val="en-GB"/>
        </w:rPr>
        <w:t>e Military Facilities and Procurement Centre</w:t>
      </w:r>
      <w:r w:rsidR="00DF5866">
        <w:rPr>
          <w:rFonts w:ascii="Times New Roman" w:hAnsi="Times New Roman"/>
          <w:color w:val="000000" w:themeColor="text1"/>
          <w:sz w:val="24"/>
          <w:szCs w:val="24"/>
          <w:lang w:val="en-GB"/>
        </w:rPr>
        <w:t>;</w:t>
      </w:r>
      <w:r w:rsidR="00C33D59" w:rsidRPr="0019316A">
        <w:rPr>
          <w:rFonts w:ascii="Times New Roman" w:hAnsi="Times New Roman"/>
          <w:color w:val="000000" w:themeColor="text1"/>
          <w:sz w:val="24"/>
          <w:szCs w:val="24"/>
          <w:lang w:val="en-GB"/>
        </w:rPr>
        <w:t xml:space="preserve"> </w:t>
      </w:r>
      <w:r w:rsidR="00FF7787">
        <w:rPr>
          <w:rFonts w:ascii="Times New Roman" w:hAnsi="Times New Roman"/>
          <w:color w:val="000000" w:themeColor="text1"/>
          <w:sz w:val="24"/>
          <w:szCs w:val="24"/>
          <w:lang w:val="en-GB"/>
        </w:rPr>
        <w:t>(</w:t>
      </w:r>
      <w:r w:rsidR="00C33D59" w:rsidRPr="0019316A">
        <w:rPr>
          <w:rFonts w:ascii="Times New Roman" w:hAnsi="Times New Roman"/>
          <w:color w:val="000000" w:themeColor="text1"/>
          <w:sz w:val="24"/>
          <w:szCs w:val="24"/>
          <w:lang w:val="en-GB"/>
        </w:rPr>
        <w:t xml:space="preserve">2) </w:t>
      </w:r>
      <w:r w:rsidR="0083508B">
        <w:rPr>
          <w:rFonts w:ascii="Times New Roman" w:hAnsi="Times New Roman"/>
          <w:color w:val="000000" w:themeColor="text1"/>
          <w:sz w:val="24"/>
          <w:szCs w:val="24"/>
          <w:lang w:val="en-GB"/>
        </w:rPr>
        <w:t xml:space="preserve">the </w:t>
      </w:r>
      <w:r w:rsidR="00C33D59" w:rsidRPr="0019316A">
        <w:rPr>
          <w:rFonts w:ascii="Times New Roman" w:hAnsi="Times New Roman"/>
          <w:color w:val="000000" w:themeColor="text1"/>
          <w:sz w:val="24"/>
          <w:szCs w:val="24"/>
          <w:lang w:val="en-GB"/>
        </w:rPr>
        <w:t>National Defen</w:t>
      </w:r>
      <w:r w:rsidR="0083508B">
        <w:rPr>
          <w:rFonts w:ascii="Times New Roman" w:hAnsi="Times New Roman"/>
          <w:color w:val="000000" w:themeColor="text1"/>
          <w:sz w:val="24"/>
          <w:szCs w:val="24"/>
          <w:lang w:val="en-GB"/>
        </w:rPr>
        <w:t>c</w:t>
      </w:r>
      <w:r w:rsidR="00C33D59" w:rsidRPr="0019316A">
        <w:rPr>
          <w:rFonts w:ascii="Times New Roman" w:hAnsi="Times New Roman"/>
          <w:color w:val="000000" w:themeColor="text1"/>
          <w:sz w:val="24"/>
          <w:szCs w:val="24"/>
          <w:lang w:val="en-GB"/>
        </w:rPr>
        <w:t>e Logistics and Procurement Centre</w:t>
      </w:r>
      <w:r w:rsidR="00DF5866">
        <w:rPr>
          <w:rFonts w:ascii="Times New Roman" w:hAnsi="Times New Roman"/>
          <w:color w:val="000000" w:themeColor="text1"/>
          <w:sz w:val="24"/>
          <w:szCs w:val="24"/>
          <w:lang w:val="en-GB"/>
        </w:rPr>
        <w:t>;</w:t>
      </w:r>
      <w:r w:rsidR="00C33D59" w:rsidRPr="0019316A">
        <w:rPr>
          <w:rFonts w:ascii="Times New Roman" w:hAnsi="Times New Roman"/>
          <w:color w:val="000000" w:themeColor="text1"/>
          <w:sz w:val="24"/>
          <w:szCs w:val="24"/>
          <w:lang w:val="en-GB"/>
        </w:rPr>
        <w:t xml:space="preserve"> </w:t>
      </w:r>
      <w:r w:rsidR="00FF7787">
        <w:rPr>
          <w:rFonts w:ascii="Times New Roman" w:hAnsi="Times New Roman"/>
          <w:color w:val="000000" w:themeColor="text1"/>
          <w:sz w:val="24"/>
          <w:szCs w:val="24"/>
          <w:lang w:val="en-GB"/>
        </w:rPr>
        <w:t>(</w:t>
      </w:r>
      <w:r w:rsidR="00C33D59" w:rsidRPr="0019316A">
        <w:rPr>
          <w:rFonts w:ascii="Times New Roman" w:hAnsi="Times New Roman"/>
          <w:color w:val="000000" w:themeColor="text1"/>
          <w:sz w:val="24"/>
          <w:szCs w:val="24"/>
          <w:lang w:val="en-GB"/>
        </w:rPr>
        <w:t xml:space="preserve">3) </w:t>
      </w:r>
      <w:r w:rsidR="0083508B">
        <w:rPr>
          <w:rFonts w:ascii="Times New Roman" w:hAnsi="Times New Roman"/>
          <w:color w:val="000000" w:themeColor="text1"/>
          <w:sz w:val="24"/>
          <w:szCs w:val="24"/>
          <w:lang w:val="en-GB"/>
        </w:rPr>
        <w:t xml:space="preserve">the </w:t>
      </w:r>
      <w:r w:rsidR="00C33D59" w:rsidRPr="0019316A">
        <w:rPr>
          <w:rFonts w:ascii="Times New Roman" w:hAnsi="Times New Roman"/>
          <w:color w:val="000000" w:themeColor="text1"/>
          <w:sz w:val="24"/>
          <w:szCs w:val="24"/>
          <w:lang w:val="en-GB"/>
        </w:rPr>
        <w:t>Latvian Geospatial Information Agency</w:t>
      </w:r>
      <w:r w:rsidR="00DF5866">
        <w:rPr>
          <w:rFonts w:ascii="Times New Roman" w:hAnsi="Times New Roman"/>
          <w:color w:val="000000" w:themeColor="text1"/>
          <w:sz w:val="24"/>
          <w:szCs w:val="24"/>
          <w:lang w:val="en-GB"/>
        </w:rPr>
        <w:t>;</w:t>
      </w:r>
      <w:r w:rsidR="00C33D59" w:rsidRPr="0019316A">
        <w:rPr>
          <w:rFonts w:ascii="Times New Roman" w:hAnsi="Times New Roman"/>
          <w:color w:val="000000" w:themeColor="text1"/>
          <w:sz w:val="24"/>
          <w:szCs w:val="24"/>
          <w:lang w:val="en-GB"/>
        </w:rPr>
        <w:t xml:space="preserve"> and </w:t>
      </w:r>
      <w:r w:rsidR="00FF7787">
        <w:rPr>
          <w:rFonts w:ascii="Times New Roman" w:hAnsi="Times New Roman"/>
          <w:color w:val="000000" w:themeColor="text1"/>
          <w:sz w:val="24"/>
          <w:szCs w:val="24"/>
          <w:lang w:val="en-GB"/>
        </w:rPr>
        <w:t>(</w:t>
      </w:r>
      <w:r w:rsidR="00C33D59" w:rsidRPr="0019316A">
        <w:rPr>
          <w:rFonts w:ascii="Times New Roman" w:hAnsi="Times New Roman"/>
          <w:color w:val="000000" w:themeColor="text1"/>
          <w:sz w:val="24"/>
          <w:szCs w:val="24"/>
          <w:lang w:val="en-GB"/>
        </w:rPr>
        <w:t xml:space="preserve">4) </w:t>
      </w:r>
      <w:r w:rsidR="0083508B">
        <w:rPr>
          <w:rFonts w:ascii="Times New Roman" w:hAnsi="Times New Roman"/>
          <w:color w:val="000000" w:themeColor="text1"/>
          <w:sz w:val="24"/>
          <w:szCs w:val="24"/>
          <w:lang w:val="en-GB"/>
        </w:rPr>
        <w:t xml:space="preserve">the </w:t>
      </w:r>
      <w:r w:rsidR="008066F2">
        <w:rPr>
          <w:rFonts w:ascii="Times New Roman" w:hAnsi="Times New Roman"/>
          <w:color w:val="000000" w:themeColor="text1"/>
          <w:sz w:val="24"/>
          <w:szCs w:val="24"/>
          <w:lang w:val="en-GB"/>
        </w:rPr>
        <w:t xml:space="preserve">Latvian </w:t>
      </w:r>
      <w:r w:rsidR="00C33D59" w:rsidRPr="0019316A">
        <w:rPr>
          <w:rFonts w:ascii="Times New Roman" w:hAnsi="Times New Roman"/>
          <w:color w:val="000000" w:themeColor="text1"/>
          <w:sz w:val="24"/>
          <w:szCs w:val="24"/>
          <w:lang w:val="en-GB"/>
        </w:rPr>
        <w:t xml:space="preserve">War Museum. The law does not meet internationally recognized criteria for </w:t>
      </w:r>
      <w:r w:rsidR="00FF7787">
        <w:rPr>
          <w:rFonts w:ascii="Times New Roman" w:hAnsi="Times New Roman"/>
          <w:color w:val="000000" w:themeColor="text1"/>
          <w:sz w:val="24"/>
          <w:szCs w:val="24"/>
          <w:lang w:val="en-GB"/>
        </w:rPr>
        <w:t>ACS</w:t>
      </w:r>
      <w:r w:rsidR="00C33D59" w:rsidRPr="0019316A">
        <w:rPr>
          <w:rFonts w:ascii="Times New Roman" w:hAnsi="Times New Roman"/>
          <w:color w:val="000000" w:themeColor="text1"/>
          <w:sz w:val="24"/>
          <w:szCs w:val="24"/>
          <w:lang w:val="en-GB"/>
        </w:rPr>
        <w:t>.</w:t>
      </w:r>
    </w:p>
    <w:p w14:paraId="0F6A84DC" w14:textId="77777777" w:rsidR="00DB72EA" w:rsidRPr="0019316A" w:rsidRDefault="00B757F4" w:rsidP="00DF5866">
      <w:pPr>
        <w:pStyle w:val="Heading1"/>
        <w:keepNext/>
        <w:numPr>
          <w:ilvl w:val="0"/>
          <w:numId w:val="3"/>
        </w:numPr>
        <w:jc w:val="both"/>
        <w:rPr>
          <w:rFonts w:ascii="Times New Roman" w:hAnsi="Times New Roman" w:cs="Times New Roman"/>
          <w:color w:val="000000" w:themeColor="text1"/>
          <w:szCs w:val="24"/>
          <w:lang w:val="en-GB"/>
        </w:rPr>
      </w:pPr>
      <w:bookmarkStart w:id="25" w:name="_Toc92095994"/>
      <w:bookmarkStart w:id="26" w:name="_Toc92096010"/>
      <w:bookmarkStart w:id="27" w:name="_Toc92098574"/>
      <w:bookmarkStart w:id="28" w:name="_Toc92100984"/>
      <w:r w:rsidRPr="0019316A">
        <w:rPr>
          <w:rFonts w:ascii="Times New Roman" w:hAnsi="Times New Roman" w:cs="Times New Roman"/>
          <w:color w:val="000000" w:themeColor="text1"/>
          <w:szCs w:val="24"/>
          <w:lang w:val="en-GB"/>
        </w:rPr>
        <w:t>CONCLUSION AND</w:t>
      </w:r>
      <w:r w:rsidR="00DB72EA" w:rsidRPr="0019316A">
        <w:rPr>
          <w:rFonts w:ascii="Times New Roman" w:hAnsi="Times New Roman" w:cs="Times New Roman"/>
          <w:color w:val="000000" w:themeColor="text1"/>
          <w:szCs w:val="24"/>
          <w:lang w:val="en-GB"/>
        </w:rPr>
        <w:t xml:space="preserve"> RECOMMENDATIONS</w:t>
      </w:r>
      <w:bookmarkEnd w:id="25"/>
      <w:bookmarkEnd w:id="26"/>
      <w:bookmarkEnd w:id="27"/>
      <w:bookmarkEnd w:id="28"/>
    </w:p>
    <w:p w14:paraId="0477B009" w14:textId="5E1111EA" w:rsidR="00B757F4" w:rsidRPr="0019316A" w:rsidRDefault="00DB72EA" w:rsidP="002A1D85">
      <w:pPr>
        <w:pStyle w:val="ListParagraph"/>
        <w:numPr>
          <w:ilvl w:val="1"/>
          <w:numId w:val="4"/>
        </w:numPr>
        <w:topLinePunct/>
        <w:spacing w:after="240"/>
        <w:ind w:left="435" w:right="181"/>
        <w:jc w:val="both"/>
        <w:rPr>
          <w:rFonts w:ascii="Times New Roman" w:hAnsi="Times New Roman"/>
          <w:color w:val="000000" w:themeColor="text1"/>
          <w:sz w:val="24"/>
          <w:szCs w:val="24"/>
          <w:lang w:val="en-GB"/>
        </w:rPr>
      </w:pPr>
      <w:r w:rsidRPr="0019316A">
        <w:rPr>
          <w:rFonts w:ascii="Times New Roman" w:hAnsi="Times New Roman"/>
          <w:color w:val="000000" w:themeColor="text1"/>
          <w:sz w:val="24"/>
          <w:szCs w:val="24"/>
          <w:lang w:val="en-GB"/>
        </w:rPr>
        <w:t xml:space="preserve">Jehovah’s Witnesses in </w:t>
      </w:r>
      <w:r w:rsidR="00013862" w:rsidRPr="0019316A">
        <w:rPr>
          <w:rFonts w:ascii="Times New Roman" w:eastAsia="Malgun Gothic" w:hAnsi="Times New Roman"/>
          <w:bCs/>
          <w:color w:val="000000" w:themeColor="text1"/>
          <w:kern w:val="2"/>
          <w:sz w:val="24"/>
          <w:szCs w:val="24"/>
          <w:lang w:val="en-GB"/>
        </w:rPr>
        <w:t>Latvia</w:t>
      </w:r>
      <w:r w:rsidRPr="0019316A">
        <w:rPr>
          <w:rFonts w:ascii="Times New Roman" w:hAnsi="Times New Roman"/>
          <w:color w:val="000000" w:themeColor="text1"/>
          <w:sz w:val="24"/>
          <w:szCs w:val="24"/>
          <w:lang w:val="en-GB"/>
        </w:rPr>
        <w:t xml:space="preserve"> and as a worldwide organization express concern </w:t>
      </w:r>
      <w:r w:rsidR="0056381E">
        <w:rPr>
          <w:rFonts w:ascii="Times New Roman" w:hAnsi="Times New Roman"/>
          <w:color w:val="000000" w:themeColor="text1"/>
          <w:sz w:val="24"/>
          <w:szCs w:val="24"/>
          <w:lang w:val="en-GB"/>
        </w:rPr>
        <w:t>about</w:t>
      </w:r>
      <w:r w:rsidR="0056381E" w:rsidRPr="0019316A">
        <w:rPr>
          <w:rFonts w:ascii="Times New Roman" w:hAnsi="Times New Roman"/>
          <w:color w:val="000000" w:themeColor="text1"/>
          <w:sz w:val="24"/>
          <w:szCs w:val="24"/>
          <w:lang w:val="en-GB"/>
        </w:rPr>
        <w:t xml:space="preserve"> </w:t>
      </w:r>
      <w:r w:rsidR="005B020C" w:rsidRPr="0019316A">
        <w:rPr>
          <w:rFonts w:ascii="Times New Roman" w:hAnsi="Times New Roman"/>
          <w:color w:val="000000" w:themeColor="text1"/>
          <w:sz w:val="24"/>
          <w:szCs w:val="24"/>
          <w:lang w:val="en-GB"/>
        </w:rPr>
        <w:t xml:space="preserve">tolerance of </w:t>
      </w:r>
      <w:r w:rsidR="0056381E">
        <w:rPr>
          <w:rFonts w:ascii="Times New Roman" w:hAnsi="Times New Roman"/>
          <w:color w:val="000000" w:themeColor="text1"/>
          <w:sz w:val="24"/>
          <w:szCs w:val="24"/>
          <w:lang w:val="en-GB"/>
        </w:rPr>
        <w:t>unfounded</w:t>
      </w:r>
      <w:r w:rsidR="00DF5866">
        <w:rPr>
          <w:rFonts w:ascii="Times New Roman" w:hAnsi="Times New Roman"/>
          <w:color w:val="000000" w:themeColor="text1"/>
          <w:sz w:val="24"/>
          <w:szCs w:val="24"/>
          <w:lang w:val="en-GB"/>
        </w:rPr>
        <w:t xml:space="preserve"> and libellous</w:t>
      </w:r>
      <w:r w:rsidR="0056381E">
        <w:rPr>
          <w:rFonts w:ascii="Times New Roman" w:hAnsi="Times New Roman"/>
          <w:color w:val="000000" w:themeColor="text1"/>
          <w:sz w:val="24"/>
          <w:szCs w:val="24"/>
          <w:lang w:val="en-GB"/>
        </w:rPr>
        <w:t xml:space="preserve"> </w:t>
      </w:r>
      <w:r w:rsidR="005B020C" w:rsidRPr="0019316A">
        <w:rPr>
          <w:rFonts w:ascii="Times New Roman" w:hAnsi="Times New Roman"/>
          <w:color w:val="000000" w:themeColor="text1"/>
          <w:sz w:val="24"/>
          <w:szCs w:val="24"/>
          <w:lang w:val="en-GB"/>
        </w:rPr>
        <w:t>media misinformation</w:t>
      </w:r>
      <w:r w:rsidR="0056381E">
        <w:rPr>
          <w:rFonts w:ascii="Times New Roman" w:hAnsi="Times New Roman"/>
          <w:color w:val="000000" w:themeColor="text1"/>
          <w:sz w:val="24"/>
          <w:szCs w:val="24"/>
          <w:lang w:val="en-GB"/>
        </w:rPr>
        <w:t>,</w:t>
      </w:r>
      <w:r w:rsidR="005B020C" w:rsidRPr="0019316A">
        <w:rPr>
          <w:rFonts w:ascii="Times New Roman" w:hAnsi="Times New Roman"/>
          <w:color w:val="000000" w:themeColor="text1"/>
          <w:sz w:val="24"/>
          <w:szCs w:val="24"/>
          <w:lang w:val="en-GB"/>
        </w:rPr>
        <w:t xml:space="preserve"> as well as </w:t>
      </w:r>
      <w:r w:rsidR="0056381E">
        <w:rPr>
          <w:rFonts w:ascii="Times New Roman" w:hAnsi="Times New Roman"/>
          <w:color w:val="000000" w:themeColor="text1"/>
          <w:sz w:val="24"/>
          <w:szCs w:val="24"/>
          <w:lang w:val="en-GB"/>
        </w:rPr>
        <w:t>intimidation by</w:t>
      </w:r>
      <w:r w:rsidR="0056381E" w:rsidRPr="0019316A">
        <w:rPr>
          <w:rFonts w:ascii="Times New Roman" w:hAnsi="Times New Roman"/>
          <w:color w:val="000000" w:themeColor="text1"/>
          <w:sz w:val="24"/>
          <w:szCs w:val="24"/>
          <w:lang w:val="en-GB"/>
        </w:rPr>
        <w:t xml:space="preserve"> </w:t>
      </w:r>
      <w:r w:rsidR="005B020C" w:rsidRPr="0019316A">
        <w:rPr>
          <w:rFonts w:ascii="Times New Roman" w:hAnsi="Times New Roman"/>
          <w:color w:val="000000" w:themeColor="text1"/>
          <w:sz w:val="24"/>
          <w:szCs w:val="24"/>
          <w:lang w:val="en-GB"/>
        </w:rPr>
        <w:t>threats of liquidation that result from it. They are</w:t>
      </w:r>
      <w:r w:rsidR="0056381E">
        <w:rPr>
          <w:rFonts w:ascii="Times New Roman" w:hAnsi="Times New Roman"/>
          <w:color w:val="000000" w:themeColor="text1"/>
          <w:sz w:val="24"/>
          <w:szCs w:val="24"/>
          <w:lang w:val="en-GB"/>
        </w:rPr>
        <w:t xml:space="preserve"> also seriously</w:t>
      </w:r>
      <w:r w:rsidR="005B020C" w:rsidRPr="0019316A">
        <w:rPr>
          <w:rFonts w:ascii="Times New Roman" w:hAnsi="Times New Roman"/>
          <w:color w:val="000000" w:themeColor="text1"/>
          <w:sz w:val="24"/>
          <w:szCs w:val="24"/>
          <w:lang w:val="en-GB"/>
        </w:rPr>
        <w:t xml:space="preserve"> concerned about assaults and harassments </w:t>
      </w:r>
      <w:r w:rsidR="0056381E">
        <w:rPr>
          <w:rFonts w:ascii="Times New Roman" w:hAnsi="Times New Roman"/>
          <w:color w:val="000000" w:themeColor="text1"/>
          <w:sz w:val="24"/>
          <w:szCs w:val="24"/>
          <w:lang w:val="en-GB"/>
        </w:rPr>
        <w:t>perpetrated on adherents of their faith</w:t>
      </w:r>
      <w:r w:rsidRPr="0019316A">
        <w:rPr>
          <w:rFonts w:ascii="Times New Roman" w:hAnsi="Times New Roman"/>
          <w:color w:val="000000" w:themeColor="text1"/>
          <w:sz w:val="24"/>
          <w:szCs w:val="24"/>
          <w:lang w:val="en-GB"/>
        </w:rPr>
        <w:t>.</w:t>
      </w:r>
      <w:r w:rsidR="004E7757" w:rsidRPr="0019316A">
        <w:rPr>
          <w:rFonts w:ascii="Times New Roman" w:hAnsi="Times New Roman"/>
          <w:color w:val="000000" w:themeColor="text1"/>
          <w:sz w:val="24"/>
          <w:szCs w:val="24"/>
          <w:lang w:val="en-GB"/>
        </w:rPr>
        <w:t xml:space="preserve"> </w:t>
      </w:r>
      <w:r w:rsidR="0056381E" w:rsidRPr="0019316A">
        <w:rPr>
          <w:rFonts w:ascii="Times New Roman" w:hAnsi="Times New Roman"/>
          <w:color w:val="000000" w:themeColor="text1"/>
          <w:sz w:val="24"/>
          <w:szCs w:val="24"/>
          <w:lang w:val="en-GB"/>
        </w:rPr>
        <w:t xml:space="preserve">The </w:t>
      </w:r>
      <w:r w:rsidR="004E7757" w:rsidRPr="0019316A">
        <w:rPr>
          <w:rFonts w:ascii="Times New Roman" w:hAnsi="Times New Roman"/>
          <w:color w:val="000000" w:themeColor="text1"/>
          <w:sz w:val="24"/>
          <w:szCs w:val="24"/>
          <w:lang w:val="en-GB"/>
        </w:rPr>
        <w:t xml:space="preserve">absence of </w:t>
      </w:r>
      <w:r w:rsidR="00371DC9">
        <w:rPr>
          <w:rFonts w:ascii="Times New Roman" w:hAnsi="Times New Roman"/>
          <w:color w:val="000000" w:themeColor="text1"/>
          <w:sz w:val="24"/>
          <w:szCs w:val="24"/>
          <w:lang w:val="en-GB"/>
        </w:rPr>
        <w:t xml:space="preserve">a </w:t>
      </w:r>
      <w:r w:rsidR="004E7757" w:rsidRPr="0019316A">
        <w:rPr>
          <w:rFonts w:ascii="Times New Roman" w:hAnsi="Times New Roman"/>
          <w:color w:val="000000" w:themeColor="text1"/>
          <w:sz w:val="24"/>
          <w:szCs w:val="24"/>
          <w:lang w:val="en-GB"/>
        </w:rPr>
        <w:t xml:space="preserve">genuine </w:t>
      </w:r>
      <w:r w:rsidR="00FF7787">
        <w:rPr>
          <w:rFonts w:ascii="Times New Roman" w:hAnsi="Times New Roman"/>
          <w:color w:val="000000" w:themeColor="text1"/>
          <w:sz w:val="24"/>
          <w:szCs w:val="24"/>
          <w:lang w:val="en-GB"/>
        </w:rPr>
        <w:t>ACS</w:t>
      </w:r>
      <w:r w:rsidR="004E7757" w:rsidRPr="0019316A">
        <w:rPr>
          <w:rFonts w:ascii="Times New Roman" w:hAnsi="Times New Roman"/>
          <w:color w:val="000000" w:themeColor="text1"/>
          <w:sz w:val="24"/>
          <w:szCs w:val="24"/>
          <w:lang w:val="en-GB"/>
        </w:rPr>
        <w:t xml:space="preserve"> of a non-punitive nature for conscientious objectors</w:t>
      </w:r>
      <w:r w:rsidR="0056381E">
        <w:rPr>
          <w:rFonts w:ascii="Times New Roman" w:hAnsi="Times New Roman"/>
          <w:color w:val="000000" w:themeColor="text1"/>
          <w:sz w:val="24"/>
          <w:szCs w:val="24"/>
          <w:lang w:val="en-GB"/>
        </w:rPr>
        <w:t xml:space="preserve"> is also a matter of concern</w:t>
      </w:r>
      <w:r w:rsidR="004E7757" w:rsidRPr="0019316A">
        <w:rPr>
          <w:rFonts w:ascii="Times New Roman" w:hAnsi="Times New Roman"/>
          <w:color w:val="000000" w:themeColor="text1"/>
          <w:sz w:val="24"/>
          <w:szCs w:val="24"/>
          <w:lang w:val="en-GB"/>
        </w:rPr>
        <w:t>.</w:t>
      </w:r>
      <w:r w:rsidRPr="0019316A">
        <w:rPr>
          <w:rFonts w:ascii="Times New Roman" w:hAnsi="Times New Roman"/>
          <w:color w:val="000000" w:themeColor="text1"/>
          <w:sz w:val="24"/>
          <w:szCs w:val="24"/>
          <w:lang w:val="en-GB"/>
        </w:rPr>
        <w:t xml:space="preserve"> </w:t>
      </w:r>
      <w:r w:rsidR="0056381E">
        <w:rPr>
          <w:rFonts w:ascii="Times New Roman" w:hAnsi="Times New Roman"/>
          <w:color w:val="000000" w:themeColor="text1"/>
          <w:sz w:val="24"/>
          <w:szCs w:val="24"/>
          <w:lang w:val="en-GB"/>
        </w:rPr>
        <w:t>Jehovah’s Witnesses in Latvia and internationally</w:t>
      </w:r>
      <w:r w:rsidR="0056381E" w:rsidRPr="0019316A">
        <w:rPr>
          <w:rFonts w:ascii="Times New Roman" w:hAnsi="Times New Roman"/>
          <w:color w:val="000000" w:themeColor="text1"/>
          <w:sz w:val="24"/>
          <w:szCs w:val="24"/>
          <w:lang w:val="en-GB"/>
        </w:rPr>
        <w:t xml:space="preserve"> </w:t>
      </w:r>
      <w:r w:rsidRPr="0019316A">
        <w:rPr>
          <w:rFonts w:ascii="Times New Roman" w:hAnsi="Times New Roman"/>
          <w:color w:val="000000" w:themeColor="text1"/>
          <w:sz w:val="24"/>
          <w:szCs w:val="24"/>
          <w:lang w:val="en-GB"/>
        </w:rPr>
        <w:t xml:space="preserve">respectfully request the </w:t>
      </w:r>
      <w:r w:rsidR="00243F2E" w:rsidRPr="0019316A">
        <w:rPr>
          <w:rFonts w:ascii="Times New Roman" w:hAnsi="Times New Roman"/>
          <w:color w:val="000000" w:themeColor="text1"/>
          <w:sz w:val="24"/>
          <w:szCs w:val="24"/>
          <w:lang w:val="en-GB"/>
        </w:rPr>
        <w:t>G</w:t>
      </w:r>
      <w:r w:rsidRPr="0019316A">
        <w:rPr>
          <w:rFonts w:ascii="Times New Roman" w:hAnsi="Times New Roman"/>
          <w:color w:val="000000" w:themeColor="text1"/>
          <w:sz w:val="24"/>
          <w:szCs w:val="24"/>
          <w:lang w:val="en-GB"/>
        </w:rPr>
        <w:t xml:space="preserve">overnment of </w:t>
      </w:r>
      <w:r w:rsidR="00013862" w:rsidRPr="0019316A">
        <w:rPr>
          <w:rFonts w:ascii="Times New Roman" w:eastAsia="Malgun Gothic" w:hAnsi="Times New Roman"/>
          <w:bCs/>
          <w:color w:val="000000" w:themeColor="text1"/>
          <w:kern w:val="2"/>
          <w:sz w:val="24"/>
          <w:szCs w:val="24"/>
          <w:lang w:val="en-GB"/>
        </w:rPr>
        <w:t>Latvia</w:t>
      </w:r>
      <w:r w:rsidR="00B757F4" w:rsidRPr="0019316A">
        <w:rPr>
          <w:rFonts w:ascii="Times New Roman" w:hAnsi="Times New Roman"/>
          <w:color w:val="000000" w:themeColor="text1"/>
          <w:sz w:val="24"/>
          <w:szCs w:val="24"/>
          <w:lang w:val="en-GB"/>
        </w:rPr>
        <w:t xml:space="preserve"> </w:t>
      </w:r>
      <w:r w:rsidRPr="0019316A">
        <w:rPr>
          <w:rFonts w:ascii="Times New Roman" w:hAnsi="Times New Roman"/>
          <w:color w:val="000000" w:themeColor="text1"/>
          <w:sz w:val="24"/>
          <w:szCs w:val="24"/>
          <w:lang w:val="en-GB"/>
        </w:rPr>
        <w:t>to take the necessary steps to</w:t>
      </w:r>
      <w:r w:rsidR="00B757F4" w:rsidRPr="0019316A">
        <w:rPr>
          <w:rFonts w:ascii="Times New Roman" w:hAnsi="Times New Roman"/>
          <w:color w:val="000000" w:themeColor="text1"/>
          <w:sz w:val="24"/>
          <w:szCs w:val="24"/>
          <w:lang w:val="en-GB"/>
        </w:rPr>
        <w:t>:</w:t>
      </w:r>
    </w:p>
    <w:p w14:paraId="781CBDB4" w14:textId="6BFAD7F1" w:rsidR="005B020C" w:rsidRPr="0019316A" w:rsidRDefault="005B020C" w:rsidP="005B020C">
      <w:pPr>
        <w:pStyle w:val="ListParagraph"/>
        <w:numPr>
          <w:ilvl w:val="0"/>
          <w:numId w:val="11"/>
        </w:numPr>
        <w:topLinePunct/>
        <w:spacing w:after="240"/>
        <w:jc w:val="both"/>
        <w:rPr>
          <w:rFonts w:ascii="Times New Roman" w:eastAsia="Malgun Gothic" w:hAnsi="Times New Roman"/>
          <w:bCs/>
          <w:color w:val="000000" w:themeColor="text1"/>
          <w:kern w:val="2"/>
          <w:sz w:val="24"/>
          <w:szCs w:val="24"/>
          <w:lang w:val="en-GB"/>
        </w:rPr>
      </w:pPr>
      <w:r w:rsidRPr="0019316A">
        <w:rPr>
          <w:rFonts w:ascii="Times New Roman" w:eastAsia="Malgun Gothic" w:hAnsi="Times New Roman"/>
          <w:bCs/>
          <w:color w:val="000000" w:themeColor="text1"/>
          <w:kern w:val="2"/>
          <w:sz w:val="24"/>
          <w:szCs w:val="24"/>
          <w:lang w:val="en-GB"/>
        </w:rPr>
        <w:t xml:space="preserve">Enforce media </w:t>
      </w:r>
      <w:r w:rsidR="00E96DD2">
        <w:rPr>
          <w:rFonts w:ascii="Times New Roman" w:eastAsia="Malgun Gothic" w:hAnsi="Times New Roman"/>
          <w:bCs/>
          <w:color w:val="000000" w:themeColor="text1"/>
          <w:kern w:val="2"/>
          <w:sz w:val="24"/>
          <w:szCs w:val="24"/>
          <w:lang w:val="en-GB"/>
        </w:rPr>
        <w:t xml:space="preserve">and human rights </w:t>
      </w:r>
      <w:r w:rsidRPr="0019316A">
        <w:rPr>
          <w:rFonts w:ascii="Times New Roman" w:eastAsia="Malgun Gothic" w:hAnsi="Times New Roman"/>
          <w:bCs/>
          <w:color w:val="000000" w:themeColor="text1"/>
          <w:kern w:val="2"/>
          <w:sz w:val="24"/>
          <w:szCs w:val="24"/>
          <w:lang w:val="en-GB"/>
        </w:rPr>
        <w:t xml:space="preserve">standards </w:t>
      </w:r>
      <w:r w:rsidR="0082175C">
        <w:rPr>
          <w:rFonts w:ascii="Times New Roman" w:eastAsia="Malgun Gothic" w:hAnsi="Times New Roman"/>
          <w:bCs/>
          <w:color w:val="000000" w:themeColor="text1"/>
          <w:kern w:val="2"/>
          <w:sz w:val="24"/>
          <w:szCs w:val="24"/>
          <w:lang w:val="en-GB"/>
        </w:rPr>
        <w:t>prohibit</w:t>
      </w:r>
      <w:r w:rsidR="00117E3D">
        <w:rPr>
          <w:rFonts w:ascii="Times New Roman" w:eastAsia="Malgun Gothic" w:hAnsi="Times New Roman"/>
          <w:bCs/>
          <w:color w:val="000000" w:themeColor="text1"/>
          <w:kern w:val="2"/>
          <w:sz w:val="24"/>
          <w:szCs w:val="24"/>
          <w:lang w:val="en-GB"/>
        </w:rPr>
        <w:t>ing</w:t>
      </w:r>
      <w:r w:rsidR="0082175C">
        <w:rPr>
          <w:rFonts w:ascii="Times New Roman" w:eastAsia="Malgun Gothic" w:hAnsi="Times New Roman"/>
          <w:bCs/>
          <w:color w:val="000000" w:themeColor="text1"/>
          <w:kern w:val="2"/>
          <w:sz w:val="24"/>
          <w:szCs w:val="24"/>
          <w:lang w:val="en-GB"/>
        </w:rPr>
        <w:t xml:space="preserve"> the abuse of</w:t>
      </w:r>
      <w:r w:rsidR="00E96DD2">
        <w:rPr>
          <w:rFonts w:ascii="Times New Roman" w:eastAsia="Malgun Gothic" w:hAnsi="Times New Roman"/>
          <w:bCs/>
          <w:color w:val="000000" w:themeColor="text1"/>
          <w:kern w:val="2"/>
          <w:sz w:val="24"/>
          <w:szCs w:val="24"/>
          <w:lang w:val="en-GB"/>
        </w:rPr>
        <w:t xml:space="preserve"> freedom of expression</w:t>
      </w:r>
      <w:r w:rsidR="00357317">
        <w:rPr>
          <w:rFonts w:ascii="Times New Roman" w:eastAsia="Malgun Gothic" w:hAnsi="Times New Roman"/>
          <w:bCs/>
          <w:color w:val="000000" w:themeColor="text1"/>
          <w:kern w:val="2"/>
          <w:sz w:val="24"/>
          <w:szCs w:val="24"/>
          <w:lang w:val="en-GB"/>
        </w:rPr>
        <w:t xml:space="preserve">, </w:t>
      </w:r>
      <w:r w:rsidR="003F6556">
        <w:rPr>
          <w:rFonts w:ascii="Times New Roman" w:eastAsia="Malgun Gothic" w:hAnsi="Times New Roman"/>
          <w:bCs/>
          <w:color w:val="000000" w:themeColor="text1"/>
          <w:kern w:val="2"/>
          <w:sz w:val="24"/>
          <w:szCs w:val="24"/>
          <w:lang w:val="en-GB"/>
        </w:rPr>
        <w:t xml:space="preserve">thus </w:t>
      </w:r>
      <w:r w:rsidR="00117E3D">
        <w:rPr>
          <w:rFonts w:ascii="Times New Roman" w:eastAsia="Malgun Gothic" w:hAnsi="Times New Roman"/>
          <w:bCs/>
          <w:color w:val="000000" w:themeColor="text1"/>
          <w:kern w:val="2"/>
          <w:sz w:val="24"/>
          <w:szCs w:val="24"/>
          <w:lang w:val="en-GB"/>
        </w:rPr>
        <w:t>counteracting</w:t>
      </w:r>
      <w:r w:rsidR="00E96DD2">
        <w:rPr>
          <w:rFonts w:ascii="Times New Roman" w:eastAsia="Malgun Gothic" w:hAnsi="Times New Roman"/>
          <w:bCs/>
          <w:color w:val="000000" w:themeColor="text1"/>
          <w:kern w:val="2"/>
          <w:sz w:val="24"/>
          <w:szCs w:val="24"/>
          <w:lang w:val="en-GB"/>
        </w:rPr>
        <w:t xml:space="preserve"> intolerance, disinformation, incitement to hostility, discrimination</w:t>
      </w:r>
      <w:r w:rsidR="00357317">
        <w:rPr>
          <w:rFonts w:ascii="Times New Roman" w:eastAsia="Malgun Gothic" w:hAnsi="Times New Roman"/>
          <w:bCs/>
          <w:color w:val="000000" w:themeColor="text1"/>
          <w:kern w:val="2"/>
          <w:sz w:val="24"/>
          <w:szCs w:val="24"/>
          <w:lang w:val="en-GB"/>
        </w:rPr>
        <w:t>,</w:t>
      </w:r>
      <w:r w:rsidR="00E96DD2">
        <w:rPr>
          <w:rFonts w:ascii="Times New Roman" w:eastAsia="Malgun Gothic" w:hAnsi="Times New Roman"/>
          <w:bCs/>
          <w:color w:val="000000" w:themeColor="text1"/>
          <w:kern w:val="2"/>
          <w:sz w:val="24"/>
          <w:szCs w:val="24"/>
          <w:lang w:val="en-GB"/>
        </w:rPr>
        <w:t xml:space="preserve"> hatred, </w:t>
      </w:r>
      <w:r w:rsidRPr="0019316A">
        <w:rPr>
          <w:rFonts w:ascii="Times New Roman" w:eastAsia="Malgun Gothic" w:hAnsi="Times New Roman"/>
          <w:bCs/>
          <w:color w:val="000000" w:themeColor="text1"/>
          <w:kern w:val="2"/>
          <w:sz w:val="24"/>
          <w:szCs w:val="24"/>
          <w:lang w:val="en-GB"/>
        </w:rPr>
        <w:t>libel and slander</w:t>
      </w:r>
      <w:r w:rsidR="00E96DD2">
        <w:rPr>
          <w:rFonts w:ascii="Times New Roman" w:eastAsia="Malgun Gothic" w:hAnsi="Times New Roman"/>
          <w:bCs/>
          <w:color w:val="000000" w:themeColor="text1"/>
          <w:kern w:val="2"/>
          <w:sz w:val="24"/>
          <w:szCs w:val="24"/>
          <w:lang w:val="en-GB"/>
        </w:rPr>
        <w:t xml:space="preserve"> </w:t>
      </w:r>
      <w:r w:rsidR="00357317">
        <w:rPr>
          <w:rFonts w:ascii="Times New Roman" w:eastAsia="Malgun Gothic" w:hAnsi="Times New Roman"/>
          <w:bCs/>
          <w:color w:val="000000" w:themeColor="text1"/>
          <w:kern w:val="2"/>
          <w:sz w:val="24"/>
          <w:szCs w:val="24"/>
          <w:lang w:val="en-GB"/>
        </w:rPr>
        <w:t>against</w:t>
      </w:r>
      <w:r w:rsidR="00E96DD2">
        <w:rPr>
          <w:rFonts w:ascii="Times New Roman" w:eastAsia="Malgun Gothic" w:hAnsi="Times New Roman"/>
          <w:bCs/>
          <w:color w:val="000000" w:themeColor="text1"/>
          <w:kern w:val="2"/>
          <w:sz w:val="24"/>
          <w:szCs w:val="24"/>
          <w:lang w:val="en-GB"/>
        </w:rPr>
        <w:t xml:space="preserve"> an entire religious group</w:t>
      </w:r>
      <w:r w:rsidRPr="0019316A">
        <w:rPr>
          <w:rFonts w:ascii="Times New Roman" w:eastAsia="Malgun Gothic" w:hAnsi="Times New Roman"/>
          <w:bCs/>
          <w:color w:val="000000" w:themeColor="text1"/>
          <w:kern w:val="2"/>
          <w:sz w:val="24"/>
          <w:szCs w:val="24"/>
          <w:lang w:val="en-GB"/>
        </w:rPr>
        <w:t>;</w:t>
      </w:r>
    </w:p>
    <w:p w14:paraId="01A694CF" w14:textId="50241E9A" w:rsidR="005B020C" w:rsidRPr="0019316A" w:rsidRDefault="005B020C" w:rsidP="005B020C">
      <w:pPr>
        <w:pStyle w:val="ListParagraph"/>
        <w:numPr>
          <w:ilvl w:val="0"/>
          <w:numId w:val="11"/>
        </w:numPr>
        <w:topLinePunct/>
        <w:spacing w:after="240"/>
        <w:jc w:val="both"/>
        <w:rPr>
          <w:rFonts w:ascii="Times New Roman" w:eastAsia="Malgun Gothic" w:hAnsi="Times New Roman"/>
          <w:bCs/>
          <w:color w:val="000000" w:themeColor="text1"/>
          <w:kern w:val="2"/>
          <w:sz w:val="24"/>
          <w:szCs w:val="24"/>
          <w:lang w:val="en-GB"/>
        </w:rPr>
      </w:pPr>
      <w:r w:rsidRPr="0019316A">
        <w:rPr>
          <w:rFonts w:ascii="Times New Roman" w:eastAsia="Malgun Gothic" w:hAnsi="Times New Roman"/>
          <w:bCs/>
          <w:color w:val="000000" w:themeColor="text1"/>
          <w:kern w:val="2"/>
          <w:sz w:val="24"/>
          <w:szCs w:val="24"/>
          <w:lang w:val="en-GB"/>
        </w:rPr>
        <w:t>Prosecute</w:t>
      </w:r>
      <w:r w:rsidR="00BD67FD">
        <w:rPr>
          <w:rFonts w:ascii="Times New Roman" w:eastAsia="Malgun Gothic" w:hAnsi="Times New Roman"/>
          <w:bCs/>
          <w:color w:val="000000" w:themeColor="text1"/>
          <w:kern w:val="2"/>
          <w:sz w:val="24"/>
          <w:szCs w:val="24"/>
          <w:lang w:val="en-GB"/>
        </w:rPr>
        <w:t xml:space="preserve"> hate crimes and </w:t>
      </w:r>
      <w:r w:rsidR="0056381E">
        <w:rPr>
          <w:rFonts w:ascii="Times New Roman" w:eastAsia="Malgun Gothic" w:hAnsi="Times New Roman"/>
          <w:bCs/>
          <w:color w:val="000000" w:themeColor="text1"/>
          <w:kern w:val="2"/>
          <w:sz w:val="24"/>
          <w:szCs w:val="24"/>
          <w:lang w:val="en-GB"/>
        </w:rPr>
        <w:t>persons</w:t>
      </w:r>
      <w:r w:rsidR="0056381E" w:rsidRPr="0019316A">
        <w:rPr>
          <w:rFonts w:ascii="Times New Roman" w:eastAsia="Malgun Gothic" w:hAnsi="Times New Roman"/>
          <w:bCs/>
          <w:color w:val="000000" w:themeColor="text1"/>
          <w:kern w:val="2"/>
          <w:sz w:val="24"/>
          <w:szCs w:val="24"/>
          <w:lang w:val="en-GB"/>
        </w:rPr>
        <w:t xml:space="preserve"> </w:t>
      </w:r>
      <w:r w:rsidRPr="0019316A">
        <w:rPr>
          <w:rFonts w:ascii="Times New Roman" w:eastAsia="Malgun Gothic" w:hAnsi="Times New Roman"/>
          <w:bCs/>
          <w:color w:val="000000" w:themeColor="text1"/>
          <w:kern w:val="2"/>
          <w:sz w:val="24"/>
          <w:szCs w:val="24"/>
          <w:lang w:val="en-GB"/>
        </w:rPr>
        <w:t>who attack Jehovah’s Witnesses;</w:t>
      </w:r>
    </w:p>
    <w:p w14:paraId="6EA78AC2" w14:textId="4FE91992" w:rsidR="005B020C" w:rsidRPr="0019316A" w:rsidRDefault="005B020C" w:rsidP="005B020C">
      <w:pPr>
        <w:pStyle w:val="ListParagraph"/>
        <w:numPr>
          <w:ilvl w:val="0"/>
          <w:numId w:val="11"/>
        </w:numPr>
        <w:topLinePunct/>
        <w:spacing w:after="240"/>
        <w:jc w:val="both"/>
        <w:rPr>
          <w:rFonts w:ascii="Times New Roman" w:eastAsia="Malgun Gothic" w:hAnsi="Times New Roman"/>
          <w:bCs/>
          <w:color w:val="000000" w:themeColor="text1"/>
          <w:kern w:val="2"/>
          <w:sz w:val="24"/>
          <w:szCs w:val="24"/>
          <w:lang w:val="en-GB"/>
        </w:rPr>
      </w:pPr>
      <w:r w:rsidRPr="0019316A">
        <w:rPr>
          <w:rFonts w:ascii="Times New Roman" w:eastAsia="MS Mincho" w:hAnsi="Times New Roman"/>
          <w:color w:val="000000" w:themeColor="text1"/>
          <w:sz w:val="24"/>
          <w:szCs w:val="24"/>
          <w:lang w:val="en-GB"/>
        </w:rPr>
        <w:t xml:space="preserve">Recognize the right to conscientious objection to military service and provide for a genuine </w:t>
      </w:r>
      <w:r w:rsidR="00DC3A57">
        <w:rPr>
          <w:rFonts w:ascii="Times New Roman" w:eastAsia="MS Mincho" w:hAnsi="Times New Roman"/>
          <w:color w:val="000000" w:themeColor="text1"/>
          <w:sz w:val="24"/>
          <w:szCs w:val="24"/>
          <w:lang w:val="en-GB"/>
        </w:rPr>
        <w:t>ACS</w:t>
      </w:r>
      <w:r w:rsidR="00BD67FD">
        <w:rPr>
          <w:rFonts w:ascii="Times New Roman" w:eastAsia="MS Mincho" w:hAnsi="Times New Roman"/>
          <w:color w:val="000000" w:themeColor="text1"/>
          <w:sz w:val="24"/>
          <w:szCs w:val="24"/>
          <w:lang w:val="en-GB"/>
        </w:rPr>
        <w:t xml:space="preserve"> that is not under the Ministry of Defen</w:t>
      </w:r>
      <w:r w:rsidR="00117E3D">
        <w:rPr>
          <w:rFonts w:ascii="Times New Roman" w:eastAsia="MS Mincho" w:hAnsi="Times New Roman"/>
          <w:color w:val="000000" w:themeColor="text1"/>
          <w:sz w:val="24"/>
          <w:szCs w:val="24"/>
          <w:lang w:val="en-GB"/>
        </w:rPr>
        <w:t>ce</w:t>
      </w:r>
      <w:r w:rsidR="00BD67FD">
        <w:rPr>
          <w:rFonts w:ascii="Times New Roman" w:eastAsia="MS Mincho" w:hAnsi="Times New Roman"/>
          <w:color w:val="000000" w:themeColor="text1"/>
          <w:sz w:val="24"/>
          <w:szCs w:val="24"/>
          <w:lang w:val="en-GB"/>
        </w:rPr>
        <w:t xml:space="preserve"> and is</w:t>
      </w:r>
      <w:r w:rsidRPr="0019316A">
        <w:rPr>
          <w:rFonts w:ascii="Times New Roman" w:eastAsia="MS Mincho" w:hAnsi="Times New Roman"/>
          <w:color w:val="000000" w:themeColor="text1"/>
          <w:sz w:val="24"/>
          <w:szCs w:val="24"/>
          <w:lang w:val="en-GB"/>
        </w:rPr>
        <w:t xml:space="preserve"> of </w:t>
      </w:r>
      <w:r w:rsidR="00BD67FD">
        <w:rPr>
          <w:rFonts w:ascii="Times New Roman" w:eastAsia="MS Mincho" w:hAnsi="Times New Roman"/>
          <w:color w:val="000000" w:themeColor="text1"/>
          <w:sz w:val="24"/>
          <w:szCs w:val="24"/>
          <w:lang w:val="en-GB"/>
        </w:rPr>
        <w:t xml:space="preserve">a </w:t>
      </w:r>
      <w:r w:rsidRPr="0019316A">
        <w:rPr>
          <w:rFonts w:ascii="Times New Roman" w:eastAsia="MS Mincho" w:hAnsi="Times New Roman"/>
          <w:color w:val="000000" w:themeColor="text1"/>
          <w:sz w:val="24"/>
          <w:szCs w:val="24"/>
          <w:lang w:val="en-GB"/>
        </w:rPr>
        <w:t>non</w:t>
      </w:r>
      <w:r w:rsidR="00FF7787">
        <w:rPr>
          <w:rFonts w:ascii="Times New Roman" w:eastAsia="MS Mincho" w:hAnsi="Times New Roman"/>
          <w:color w:val="000000" w:themeColor="text1"/>
          <w:sz w:val="24"/>
          <w:szCs w:val="24"/>
          <w:lang w:val="en-GB"/>
        </w:rPr>
        <w:t>-</w:t>
      </w:r>
      <w:r w:rsidRPr="0019316A">
        <w:rPr>
          <w:rFonts w:ascii="Times New Roman" w:eastAsia="MS Mincho" w:hAnsi="Times New Roman"/>
          <w:color w:val="000000" w:themeColor="text1"/>
          <w:sz w:val="24"/>
          <w:szCs w:val="24"/>
          <w:lang w:val="en-GB"/>
        </w:rPr>
        <w:t>punitive nature conforming to international standards;</w:t>
      </w:r>
    </w:p>
    <w:p w14:paraId="244D6BB3" w14:textId="77777777" w:rsidR="00E00F97" w:rsidRPr="0019316A" w:rsidRDefault="000A0F29" w:rsidP="005B020C">
      <w:pPr>
        <w:pStyle w:val="ListParagraph"/>
        <w:numPr>
          <w:ilvl w:val="0"/>
          <w:numId w:val="11"/>
        </w:numPr>
        <w:topLinePunct/>
        <w:spacing w:after="240"/>
        <w:ind w:right="227"/>
        <w:jc w:val="both"/>
        <w:rPr>
          <w:rFonts w:ascii="Times New Roman" w:eastAsia="Malgun Gothic" w:hAnsi="Times New Roman"/>
          <w:b/>
          <w:bCs/>
          <w:color w:val="000000" w:themeColor="text1"/>
          <w:kern w:val="2"/>
          <w:sz w:val="24"/>
          <w:szCs w:val="24"/>
          <w:lang w:val="en-GB"/>
        </w:rPr>
      </w:pPr>
      <w:r w:rsidRPr="0019316A">
        <w:rPr>
          <w:rFonts w:ascii="Times New Roman" w:eastAsia="Malgun Gothic" w:hAnsi="Times New Roman"/>
          <w:bCs/>
          <w:color w:val="000000" w:themeColor="text1"/>
          <w:kern w:val="2"/>
          <w:sz w:val="24"/>
          <w:szCs w:val="24"/>
          <w:lang w:val="en-GB"/>
        </w:rPr>
        <w:t xml:space="preserve">Abide by its commitment to uphold the fundamental freedoms guaranteed by the </w:t>
      </w:r>
      <w:r w:rsidR="00B0686A" w:rsidRPr="0019316A">
        <w:rPr>
          <w:rFonts w:ascii="Times New Roman" w:eastAsia="Malgun Gothic" w:hAnsi="Times New Roman"/>
          <w:bCs/>
          <w:color w:val="000000" w:themeColor="text1"/>
          <w:kern w:val="2"/>
          <w:sz w:val="24"/>
          <w:szCs w:val="24"/>
          <w:lang w:val="en-GB"/>
        </w:rPr>
        <w:t>Covenant</w:t>
      </w:r>
      <w:r w:rsidRPr="0019316A">
        <w:rPr>
          <w:rFonts w:ascii="Times New Roman" w:eastAsia="Malgun Gothic" w:hAnsi="Times New Roman"/>
          <w:bCs/>
          <w:color w:val="000000" w:themeColor="text1"/>
          <w:kern w:val="2"/>
          <w:sz w:val="24"/>
          <w:szCs w:val="24"/>
          <w:lang w:val="en-GB"/>
        </w:rPr>
        <w:t xml:space="preserve"> for all citizens, including Jehovah’s Witnesses</w:t>
      </w:r>
      <w:r w:rsidR="003B17DA" w:rsidRPr="0019316A">
        <w:rPr>
          <w:rFonts w:ascii="Times New Roman" w:eastAsia="Malgun Gothic" w:hAnsi="Times New Roman"/>
          <w:bCs/>
          <w:color w:val="000000" w:themeColor="text1"/>
          <w:kern w:val="2"/>
          <w:sz w:val="24"/>
          <w:szCs w:val="24"/>
          <w:lang w:val="en-GB"/>
        </w:rPr>
        <w:t>.</w:t>
      </w:r>
    </w:p>
    <w:p w14:paraId="592F9D99" w14:textId="3820BAA9" w:rsidR="00EE32B3" w:rsidRPr="0019316A" w:rsidRDefault="00EE32B3" w:rsidP="00F724FD">
      <w:pPr>
        <w:pStyle w:val="ListParagraph"/>
        <w:topLinePunct/>
        <w:spacing w:after="240"/>
        <w:ind w:left="435" w:right="181"/>
        <w:jc w:val="both"/>
        <w:rPr>
          <w:rFonts w:ascii="Times New Roman" w:hAnsi="Times New Roman"/>
          <w:sz w:val="24"/>
          <w:szCs w:val="24"/>
          <w:lang w:val="en-GB"/>
        </w:rPr>
      </w:pPr>
      <w:r w:rsidRPr="0019316A">
        <w:rPr>
          <w:rFonts w:ascii="Times New Roman" w:hAnsi="Times New Roman"/>
          <w:sz w:val="24"/>
          <w:szCs w:val="24"/>
          <w:lang w:val="en-GB"/>
        </w:rPr>
        <w:t>EAJW will consider submitting an additional compl</w:t>
      </w:r>
      <w:r w:rsidR="00230363" w:rsidRPr="0019316A">
        <w:rPr>
          <w:rFonts w:ascii="Times New Roman" w:hAnsi="Times New Roman"/>
          <w:sz w:val="24"/>
          <w:szCs w:val="24"/>
          <w:lang w:val="en-GB"/>
        </w:rPr>
        <w:t>e</w:t>
      </w:r>
      <w:r w:rsidRPr="0019316A">
        <w:rPr>
          <w:rFonts w:ascii="Times New Roman" w:hAnsi="Times New Roman"/>
          <w:sz w:val="24"/>
          <w:szCs w:val="24"/>
          <w:lang w:val="en-GB"/>
        </w:rPr>
        <w:t xml:space="preserve">mentary submission with the CCPR </w:t>
      </w:r>
      <w:r w:rsidRPr="009833F3">
        <w:rPr>
          <w:rFonts w:ascii="Times New Roman" w:hAnsi="Times New Roman"/>
          <w:sz w:val="24"/>
          <w:szCs w:val="24"/>
          <w:lang w:val="en-GB"/>
        </w:rPr>
        <w:t>after</w:t>
      </w:r>
      <w:r w:rsidR="00B0686A" w:rsidRPr="00194F68">
        <w:rPr>
          <w:rFonts w:ascii="Times New Roman" w:hAnsi="Times New Roman"/>
          <w:sz w:val="24"/>
          <w:szCs w:val="24"/>
          <w:lang w:val="en-GB"/>
        </w:rPr>
        <w:t xml:space="preserve"> </w:t>
      </w:r>
      <w:r w:rsidR="00B0686A" w:rsidRPr="0019316A">
        <w:rPr>
          <w:rFonts w:ascii="Times New Roman" w:hAnsi="Times New Roman"/>
          <w:sz w:val="24"/>
          <w:szCs w:val="24"/>
          <w:lang w:val="en-GB"/>
        </w:rPr>
        <w:t xml:space="preserve">the </w:t>
      </w:r>
      <w:r w:rsidR="00535E51" w:rsidRPr="0019316A">
        <w:rPr>
          <w:rFonts w:ascii="Times New Roman" w:hAnsi="Times New Roman"/>
          <w:sz w:val="24"/>
          <w:szCs w:val="24"/>
          <w:lang w:val="en-GB"/>
        </w:rPr>
        <w:t>l</w:t>
      </w:r>
      <w:r w:rsidR="00B0686A" w:rsidRPr="0019316A">
        <w:rPr>
          <w:rFonts w:ascii="Times New Roman" w:hAnsi="Times New Roman"/>
          <w:sz w:val="24"/>
          <w:szCs w:val="24"/>
          <w:lang w:val="en-GB"/>
        </w:rPr>
        <w:t>ist of issues has been</w:t>
      </w:r>
      <w:r w:rsidRPr="0019316A">
        <w:rPr>
          <w:rFonts w:ascii="Times New Roman" w:hAnsi="Times New Roman"/>
          <w:sz w:val="24"/>
          <w:szCs w:val="24"/>
          <w:lang w:val="en-GB"/>
        </w:rPr>
        <w:t xml:space="preserve"> adopted.</w:t>
      </w:r>
    </w:p>
    <w:sectPr w:rsidR="00EE32B3" w:rsidRPr="0019316A" w:rsidSect="00DB72EA">
      <w:headerReference w:type="first" r:id="rId12"/>
      <w:footerReference w:type="first" r:id="rId13"/>
      <w:pgSz w:w="11899" w:h="16838" w:code="9"/>
      <w:pgMar w:top="1134" w:right="1134" w:bottom="1134" w:left="1134" w:header="567" w:footer="567" w:gutter="0"/>
      <w:cols w:space="720"/>
      <w:titlePg/>
      <w:docGrid w:linePitch="299"/>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68A29D80" w14:textId="77777777" w:rsidR="0030119D" w:rsidRDefault="0030119D">
      <w:r>
        <w:separator/>
      </w:r>
    </w:p>
  </w:endnote>
  <w:endnote w:type="continuationSeparator" w:id="0">
    <w:p w14:paraId="11579333" w14:textId="77777777" w:rsidR="0030119D" w:rsidRDefault="0030119D">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Yu Mincho">
    <w:altName w:val="Yu Mincho"/>
    <w:panose1 w:val="02020400000000000000"/>
    <w:charset w:val="80"/>
    <w:family w:val="roman"/>
    <w:pitch w:val="variable"/>
    <w:sig w:usb0="800002E7" w:usb1="2AC7FCFF" w:usb2="00000012" w:usb3="00000000" w:csb0="0002009F"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Malgun Gothic">
    <w:panose1 w:val="020B0503020000020004"/>
    <w:charset w:val="81"/>
    <w:family w:val="swiss"/>
    <w:pitch w:val="variable"/>
    <w:sig w:usb0="9000002F" w:usb1="29D77CFB" w:usb2="00000012" w:usb3="00000000" w:csb0="00080001" w:csb1="00000000"/>
  </w:font>
  <w:font w:name="Batang">
    <w:altName w:val="바탕"/>
    <w:panose1 w:val="02030600000101010101"/>
    <w:charset w:val="81"/>
    <w:family w:val="roman"/>
    <w:pitch w:val="variable"/>
    <w:sig w:usb0="B00002AF" w:usb1="69D77CFB" w:usb2="00000030" w:usb3="00000000" w:csb0="0008009F" w:csb1="00000000"/>
  </w:font>
  <w:font w:name="SimSun">
    <w:altName w:val="宋体"/>
    <w:panose1 w:val="02010600030101010101"/>
    <w:charset w:val="86"/>
    <w:family w:val="auto"/>
    <w:pitch w:val="variable"/>
    <w:sig w:usb0="00000203" w:usb1="288F0000" w:usb2="00000016" w:usb3="00000000" w:csb0="00040001" w:csb1="00000000"/>
  </w:font>
  <w:font w:name="Cambria">
    <w:panose1 w:val="02040503050406030204"/>
    <w:charset w:val="00"/>
    <w:family w:val="roman"/>
    <w:pitch w:val="variable"/>
    <w:sig w:usb0="E00006FF" w:usb1="420024FF" w:usb2="02000000" w:usb3="00000000" w:csb0="0000019F" w:csb1="00000000"/>
  </w:font>
  <w:font w:name="Constantia">
    <w:panose1 w:val="02030602050306030303"/>
    <w:charset w:val="00"/>
    <w:family w:val="roman"/>
    <w:pitch w:val="variable"/>
    <w:sig w:usb0="A00002EF" w:usb1="4000204B" w:usb2="00000000" w:usb3="00000000" w:csb0="0000019F" w:csb1="00000000"/>
  </w:font>
  <w:font w:name="MS Mincho">
    <w:altName w:val="ＭＳ 明朝"/>
    <w:panose1 w:val="02020609040205080304"/>
    <w:charset w:val="80"/>
    <w:family w:val="modern"/>
    <w:pitch w:val="fixed"/>
    <w:sig w:usb0="E00002FF" w:usb1="6AC7FDFB" w:usb2="08000012" w:usb3="00000000" w:csb0="0002009F" w:csb1="00000000"/>
  </w:font>
  <w:font w:name="Yu Gothic Light">
    <w:altName w:val="游ゴシック Light"/>
    <w:panose1 w:val="020B0300000000000000"/>
    <w:charset w:val="80"/>
    <w:family w:val="swiss"/>
    <w:pitch w:val="variable"/>
    <w:sig w:usb0="E00002FF" w:usb1="2AC7FDFF" w:usb2="00000016" w:usb3="00000000" w:csb0="0002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35805B10" w14:textId="77777777" w:rsidR="0037550C" w:rsidRDefault="0037550C" w:rsidP="00754494">
    <w:pPr>
      <w:pStyle w:val="Footer"/>
      <w:ind w:leftChars="-515" w:left="-1133"/>
    </w:pPr>
    <w:r w:rsidRPr="00CA5D32">
      <w:rPr>
        <w:noProof/>
      </w:rPr>
      <w:drawing>
        <wp:inline distT="0" distB="0" distL="0" distR="0" wp14:anchorId="2A81FFB4" wp14:editId="583B63A5">
          <wp:extent cx="7562850" cy="1028700"/>
          <wp:effectExtent l="0" t="0" r="0" b="0"/>
          <wp:docPr id="4"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7562850" cy="1028700"/>
                  </a:xfrm>
                  <a:prstGeom prst="rect">
                    <a:avLst/>
                  </a:prstGeom>
                  <a:noFill/>
                  <a:ln>
                    <a:noFill/>
                  </a:ln>
                </pic:spPr>
              </pic:pic>
            </a:graphicData>
          </a:graphic>
        </wp:inline>
      </w:drawing>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14DF54A3" w14:textId="77777777" w:rsidR="0037550C" w:rsidRPr="006B6BF8" w:rsidRDefault="0037550C" w:rsidP="00DB72EA">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5603336C" w14:textId="77777777" w:rsidR="0030119D" w:rsidRDefault="0030119D">
      <w:r>
        <w:separator/>
      </w:r>
    </w:p>
  </w:footnote>
  <w:footnote w:type="continuationSeparator" w:id="0">
    <w:p w14:paraId="36A3147F" w14:textId="77777777" w:rsidR="0030119D" w:rsidRDefault="0030119D">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71B03146" w14:textId="672524F5" w:rsidR="0037550C" w:rsidRPr="00796A4C" w:rsidRDefault="0037550C" w:rsidP="00DB72EA">
    <w:pPr>
      <w:pStyle w:val="Header"/>
      <w:tabs>
        <w:tab w:val="clear" w:pos="4320"/>
        <w:tab w:val="clear" w:pos="8640"/>
        <w:tab w:val="left" w:pos="0"/>
      </w:tabs>
      <w:jc w:val="left"/>
      <w:rPr>
        <w:szCs w:val="24"/>
        <w:lang w:val="fr-BE"/>
      </w:rPr>
    </w:pPr>
  </w:p>
  <w:p w14:paraId="0F5F3761" w14:textId="0F3680C6" w:rsidR="0037550C" w:rsidRPr="00796A4C" w:rsidRDefault="0037550C" w:rsidP="00804534">
    <w:pPr>
      <w:pStyle w:val="Header"/>
      <w:jc w:val="left"/>
      <w:rPr>
        <w:szCs w:val="24"/>
      </w:rPr>
    </w:pPr>
    <w:r w:rsidRPr="00796A4C">
      <w:rPr>
        <w:szCs w:val="24"/>
      </w:rPr>
      <w:t>141</w:t>
    </w:r>
    <w:r>
      <w:rPr>
        <w:szCs w:val="24"/>
      </w:rPr>
      <w:t>s</w:t>
    </w:r>
    <w:r w:rsidRPr="00796A4C">
      <w:rPr>
        <w:szCs w:val="24"/>
      </w:rPr>
      <w:t xml:space="preserve">t session of the United Nations Human Rights Committee </w:t>
    </w:r>
    <w:bookmarkStart w:id="7" w:name="_Hlk92111897"/>
    <w:r w:rsidRPr="00796A4C">
      <w:rPr>
        <w:szCs w:val="24"/>
      </w:rPr>
      <w:t>–</w:t>
    </w:r>
    <w:bookmarkEnd w:id="7"/>
    <w:r w:rsidRPr="00796A4C">
      <w:rPr>
        <w:szCs w:val="24"/>
      </w:rPr>
      <w:t xml:space="preserve"> 1 July–2 August 2024</w:t>
    </w:r>
  </w:p>
  <w:p w14:paraId="52DC3BE9" w14:textId="695401E3" w:rsidR="0037550C" w:rsidRPr="00804534" w:rsidRDefault="0037550C" w:rsidP="00804534">
    <w:pPr>
      <w:pStyle w:val="Header"/>
      <w:jc w:val="left"/>
      <w:rPr>
        <w:szCs w:val="24"/>
      </w:rPr>
    </w:pPr>
    <w:r>
      <w:rPr>
        <w:szCs w:val="24"/>
      </w:rPr>
      <w:t xml:space="preserve">The </w:t>
    </w:r>
    <w:r w:rsidRPr="00804534">
      <w:rPr>
        <w:szCs w:val="24"/>
      </w:rPr>
      <w:t xml:space="preserve">European Association of </w:t>
    </w:r>
    <w:r>
      <w:rPr>
        <w:szCs w:val="24"/>
      </w:rPr>
      <w:t>Jehovah’s</w:t>
    </w:r>
    <w:r w:rsidRPr="00804534">
      <w:rPr>
        <w:szCs w:val="24"/>
      </w:rPr>
      <w:t xml:space="preserve"> </w:t>
    </w:r>
    <w:r w:rsidRPr="00C8264D">
      <w:rPr>
        <w:color w:val="000000" w:themeColor="text1"/>
        <w:szCs w:val="24"/>
      </w:rPr>
      <w:t>Witnesses – Latvia</w:t>
    </w:r>
  </w:p>
  <w:p w14:paraId="65F331E8" w14:textId="77777777" w:rsidR="0037550C" w:rsidRDefault="0037550C" w:rsidP="00A819D5">
    <w:pPr>
      <w:pStyle w:val="Header"/>
      <w:jc w:val="left"/>
      <w:rPr>
        <w:noProof/>
        <w:sz w:val="22"/>
        <w:szCs w:val="22"/>
      </w:rPr>
    </w:pPr>
    <w:r w:rsidRPr="00711E4A">
      <w:rPr>
        <w:sz w:val="22"/>
        <w:szCs w:val="22"/>
      </w:rPr>
      <w:t xml:space="preserve">Page </w:t>
    </w:r>
    <w:r w:rsidRPr="00711E4A">
      <w:rPr>
        <w:sz w:val="22"/>
        <w:szCs w:val="22"/>
      </w:rPr>
      <w:fldChar w:fldCharType="begin"/>
    </w:r>
    <w:r w:rsidRPr="00711E4A">
      <w:rPr>
        <w:sz w:val="22"/>
        <w:szCs w:val="22"/>
      </w:rPr>
      <w:instrText xml:space="preserve"> PAGE   \* MERGEFORMAT </w:instrText>
    </w:r>
    <w:r w:rsidRPr="00711E4A">
      <w:rPr>
        <w:sz w:val="22"/>
        <w:szCs w:val="22"/>
      </w:rPr>
      <w:fldChar w:fldCharType="separate"/>
    </w:r>
    <w:r>
      <w:rPr>
        <w:noProof/>
        <w:sz w:val="22"/>
        <w:szCs w:val="22"/>
      </w:rPr>
      <w:t>1</w:t>
    </w:r>
    <w:r w:rsidRPr="00711E4A">
      <w:rPr>
        <w:noProof/>
        <w:sz w:val="22"/>
        <w:szCs w:val="22"/>
      </w:rPr>
      <w:fldChar w:fldCharType="end"/>
    </w:r>
  </w:p>
  <w:p w14:paraId="3DCE906F" w14:textId="77777777" w:rsidR="0037550C" w:rsidRPr="00754494" w:rsidRDefault="0037550C" w:rsidP="00A819D5">
    <w:pPr>
      <w:pStyle w:val="Header"/>
      <w:jc w:val="left"/>
      <w:rPr>
        <w:rFonts w:eastAsia="Malgun Gothic"/>
        <w:noProof/>
        <w:sz w:val="22"/>
        <w:szCs w:val="22"/>
      </w:rP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4E1788C3" w14:textId="77777777" w:rsidR="0037550C" w:rsidRDefault="0037550C" w:rsidP="00AC671A">
    <w:pPr>
      <w:pStyle w:val="Header"/>
      <w:spacing w:before="1020"/>
      <w:rPr>
        <w:rFonts w:ascii="Constantia" w:hAnsi="Constantia"/>
        <w:smallCaps/>
        <w:spacing w:val="20"/>
        <w:sz w:val="19"/>
        <w:szCs w:val="19"/>
      </w:rPr>
    </w:pPr>
    <w:r>
      <w:rPr>
        <w:noProof/>
      </w:rPr>
      <w:drawing>
        <wp:anchor distT="0" distB="0" distL="114300" distR="114300" simplePos="0" relativeHeight="251658240" behindDoc="1" locked="0" layoutInCell="1" allowOverlap="1" wp14:anchorId="546D3753" wp14:editId="7CF051E0">
          <wp:simplePos x="0" y="0"/>
          <wp:positionH relativeFrom="column">
            <wp:posOffset>-720090</wp:posOffset>
          </wp:positionH>
          <wp:positionV relativeFrom="paragraph">
            <wp:posOffset>8890</wp:posOffset>
          </wp:positionV>
          <wp:extent cx="7570470" cy="2017395"/>
          <wp:effectExtent l="0" t="0" r="0" b="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7570470" cy="2017395"/>
                  </a:xfrm>
                  <a:prstGeom prst="rect">
                    <a:avLst/>
                  </a:prstGeom>
                  <a:noFill/>
                  <a:ln>
                    <a:noFill/>
                  </a:ln>
                </pic:spPr>
              </pic:pic>
            </a:graphicData>
          </a:graphic>
          <wp14:sizeRelH relativeFrom="page">
            <wp14:pctWidth>0</wp14:pctWidth>
          </wp14:sizeRelH>
          <wp14:sizeRelV relativeFrom="page">
            <wp14:pctHeight>0</wp14:pctHeight>
          </wp14:sizeRelV>
        </wp:anchor>
      </w:drawing>
    </w:r>
    <w:r>
      <w:rPr>
        <w:rFonts w:ascii="Constantia" w:hAnsi="Constantia"/>
        <w:smallCaps/>
        <w:spacing w:val="20"/>
        <w:sz w:val="19"/>
        <w:szCs w:val="19"/>
      </w:rPr>
      <w:t xml:space="preserve"> </w:t>
    </w:r>
  </w:p>
  <w:p w14:paraId="77E6902E" w14:textId="77777777" w:rsidR="0037550C" w:rsidRDefault="0037550C" w:rsidP="00AC671A">
    <w:pPr>
      <w:pStyle w:val="Header"/>
      <w:spacing w:before="1020"/>
      <w:rPr>
        <w:rFonts w:ascii="Constantia" w:hAnsi="Constantia"/>
        <w:smallCaps/>
        <w:spacing w:val="20"/>
        <w:sz w:val="19"/>
        <w:szCs w:val="19"/>
      </w:rPr>
    </w:pPr>
  </w:p>
  <w:p w14:paraId="633631C4" w14:textId="77777777" w:rsidR="0037550C" w:rsidRDefault="0037550C">
    <w:pPr>
      <w:pStyle w:val="Heade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5E08A271" w14:textId="2DED8617" w:rsidR="0037550C" w:rsidRPr="00804534" w:rsidRDefault="0037550C" w:rsidP="00CE2B3D">
    <w:pPr>
      <w:pStyle w:val="Header"/>
      <w:jc w:val="left"/>
      <w:rPr>
        <w:szCs w:val="24"/>
      </w:rPr>
    </w:pPr>
    <w:r w:rsidRPr="00C8264D">
      <w:rPr>
        <w:color w:val="000000" w:themeColor="text1"/>
        <w:szCs w:val="24"/>
      </w:rPr>
      <w:t>141</w:t>
    </w:r>
    <w:r>
      <w:rPr>
        <w:color w:val="000000" w:themeColor="text1"/>
        <w:szCs w:val="24"/>
      </w:rPr>
      <w:t>s</w:t>
    </w:r>
    <w:r w:rsidRPr="00C8264D">
      <w:rPr>
        <w:color w:val="000000" w:themeColor="text1"/>
        <w:szCs w:val="24"/>
      </w:rPr>
      <w:t xml:space="preserve">t session </w:t>
    </w:r>
    <w:r w:rsidRPr="00804534">
      <w:rPr>
        <w:szCs w:val="24"/>
      </w:rPr>
      <w:t xml:space="preserve">of the </w:t>
    </w:r>
    <w:r w:rsidRPr="00EC2865">
      <w:rPr>
        <w:szCs w:val="24"/>
      </w:rPr>
      <w:t>U</w:t>
    </w:r>
    <w:r>
      <w:rPr>
        <w:szCs w:val="24"/>
      </w:rPr>
      <w:t xml:space="preserve">nited </w:t>
    </w:r>
    <w:r w:rsidRPr="00EC2865">
      <w:rPr>
        <w:szCs w:val="24"/>
      </w:rPr>
      <w:t>N</w:t>
    </w:r>
    <w:r>
      <w:rPr>
        <w:szCs w:val="24"/>
      </w:rPr>
      <w:t xml:space="preserve">ations Human Rights </w:t>
    </w:r>
    <w:r w:rsidRPr="00796A4C">
      <w:rPr>
        <w:szCs w:val="24"/>
      </w:rPr>
      <w:t>Committee – 1 July–2 August 2024</w:t>
    </w:r>
  </w:p>
  <w:p w14:paraId="0C4CA6F0" w14:textId="5C2A9BCD" w:rsidR="0037550C" w:rsidRPr="00804534" w:rsidRDefault="0037550C" w:rsidP="00CE2B3D">
    <w:pPr>
      <w:pStyle w:val="Header"/>
      <w:jc w:val="left"/>
      <w:rPr>
        <w:szCs w:val="24"/>
      </w:rPr>
    </w:pPr>
    <w:r>
      <w:rPr>
        <w:szCs w:val="24"/>
      </w:rPr>
      <w:t xml:space="preserve">The </w:t>
    </w:r>
    <w:r w:rsidRPr="00804534">
      <w:rPr>
        <w:szCs w:val="24"/>
      </w:rPr>
      <w:t xml:space="preserve">European Association of </w:t>
    </w:r>
    <w:r>
      <w:rPr>
        <w:szCs w:val="24"/>
      </w:rPr>
      <w:t>Jehovah’s</w:t>
    </w:r>
    <w:r w:rsidRPr="00804534">
      <w:rPr>
        <w:szCs w:val="24"/>
      </w:rPr>
      <w:t xml:space="preserve"> </w:t>
    </w:r>
    <w:r w:rsidRPr="00C8264D">
      <w:rPr>
        <w:color w:val="000000" w:themeColor="text1"/>
        <w:szCs w:val="24"/>
      </w:rPr>
      <w:t>Witnesses – Latvia</w:t>
    </w:r>
  </w:p>
  <w:p w14:paraId="73AD0F83" w14:textId="77777777" w:rsidR="0037550C" w:rsidRPr="00804534" w:rsidRDefault="0037550C" w:rsidP="00DB72EA">
    <w:pPr>
      <w:pStyle w:val="Header"/>
      <w:jc w:val="left"/>
      <w:rPr>
        <w:noProof/>
        <w:szCs w:val="24"/>
      </w:rPr>
    </w:pPr>
    <w:r w:rsidRPr="00804534">
      <w:rPr>
        <w:szCs w:val="24"/>
      </w:rPr>
      <w:t xml:space="preserve">Page </w:t>
    </w:r>
    <w:r w:rsidRPr="00804534">
      <w:rPr>
        <w:szCs w:val="24"/>
      </w:rPr>
      <w:fldChar w:fldCharType="begin"/>
    </w:r>
    <w:r w:rsidRPr="00804534">
      <w:rPr>
        <w:szCs w:val="24"/>
      </w:rPr>
      <w:instrText xml:space="preserve"> PAGE   \* MERGEFORMAT </w:instrText>
    </w:r>
    <w:r w:rsidRPr="00804534">
      <w:rPr>
        <w:szCs w:val="24"/>
      </w:rPr>
      <w:fldChar w:fldCharType="separate"/>
    </w:r>
    <w:r>
      <w:rPr>
        <w:noProof/>
        <w:szCs w:val="24"/>
      </w:rPr>
      <w:t>2</w:t>
    </w:r>
    <w:r w:rsidRPr="00804534">
      <w:rPr>
        <w:noProof/>
        <w:szCs w:val="24"/>
      </w:rPr>
      <w:fldChar w:fldCharType="end"/>
    </w:r>
  </w:p>
  <w:p w14:paraId="51391BFC" w14:textId="77777777" w:rsidR="0037550C" w:rsidRPr="00804534" w:rsidRDefault="0037550C" w:rsidP="00DB72EA">
    <w:pPr>
      <w:pStyle w:val="Header"/>
      <w:jc w:val="left"/>
      <w:rPr>
        <w:szCs w:val="24"/>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61B6AB5"/>
    <w:multiLevelType w:val="hybridMultilevel"/>
    <w:tmpl w:val="BE625144"/>
    <w:lvl w:ilvl="0" w:tplc="0409000F">
      <w:start w:val="1"/>
      <w:numFmt w:val="decimal"/>
      <w:lvlText w:val="%1."/>
      <w:lvlJc w:val="left"/>
      <w:pPr>
        <w:ind w:left="420" w:hanging="420"/>
      </w:pPr>
    </w:lvl>
    <w:lvl w:ilvl="1" w:tplc="04090017" w:tentative="1">
      <w:start w:val="1"/>
      <w:numFmt w:val="aiueoFullWidth"/>
      <w:lvlText w:val="(%2)"/>
      <w:lvlJc w:val="left"/>
      <w:pPr>
        <w:ind w:left="840" w:hanging="420"/>
      </w:pPr>
    </w:lvl>
    <w:lvl w:ilvl="2" w:tplc="04090011" w:tentative="1">
      <w:start w:val="1"/>
      <w:numFmt w:val="decimalEnclosedCircle"/>
      <w:lvlText w:val="%3"/>
      <w:lvlJc w:val="left"/>
      <w:pPr>
        <w:ind w:left="1260" w:hanging="420"/>
      </w:pPr>
    </w:lvl>
    <w:lvl w:ilvl="3" w:tplc="0409000F" w:tentative="1">
      <w:start w:val="1"/>
      <w:numFmt w:val="decimal"/>
      <w:lvlText w:val="%4."/>
      <w:lvlJc w:val="left"/>
      <w:pPr>
        <w:ind w:left="1680" w:hanging="420"/>
      </w:pPr>
    </w:lvl>
    <w:lvl w:ilvl="4" w:tplc="04090017" w:tentative="1">
      <w:start w:val="1"/>
      <w:numFmt w:val="aiueoFullWidth"/>
      <w:lvlText w:val="(%5)"/>
      <w:lvlJc w:val="left"/>
      <w:pPr>
        <w:ind w:left="2100" w:hanging="420"/>
      </w:pPr>
    </w:lvl>
    <w:lvl w:ilvl="5" w:tplc="04090011" w:tentative="1">
      <w:start w:val="1"/>
      <w:numFmt w:val="decimalEnclosedCircle"/>
      <w:lvlText w:val="%6"/>
      <w:lvlJc w:val="left"/>
      <w:pPr>
        <w:ind w:left="2520" w:hanging="420"/>
      </w:pPr>
    </w:lvl>
    <w:lvl w:ilvl="6" w:tplc="0409000F" w:tentative="1">
      <w:start w:val="1"/>
      <w:numFmt w:val="decimal"/>
      <w:lvlText w:val="%7."/>
      <w:lvlJc w:val="left"/>
      <w:pPr>
        <w:ind w:left="2940" w:hanging="420"/>
      </w:pPr>
    </w:lvl>
    <w:lvl w:ilvl="7" w:tplc="04090017" w:tentative="1">
      <w:start w:val="1"/>
      <w:numFmt w:val="aiueoFullWidth"/>
      <w:lvlText w:val="(%8)"/>
      <w:lvlJc w:val="left"/>
      <w:pPr>
        <w:ind w:left="3360" w:hanging="420"/>
      </w:pPr>
    </w:lvl>
    <w:lvl w:ilvl="8" w:tplc="04090011" w:tentative="1">
      <w:start w:val="1"/>
      <w:numFmt w:val="decimalEnclosedCircle"/>
      <w:lvlText w:val="%9"/>
      <w:lvlJc w:val="left"/>
      <w:pPr>
        <w:ind w:left="3780" w:hanging="420"/>
      </w:pPr>
    </w:lvl>
  </w:abstractNum>
  <w:abstractNum w:abstractNumId="1" w15:restartNumberingAfterBreak="0">
    <w:nsid w:val="0C25255D"/>
    <w:multiLevelType w:val="multilevel"/>
    <w:tmpl w:val="20A49E2A"/>
    <w:lvl w:ilvl="0">
      <w:start w:val="1"/>
      <w:numFmt w:val="upperRoman"/>
      <w:pStyle w:val="WGHFactumL1"/>
      <w:suff w:val="nothing"/>
      <w:lvlText w:val="Part %1 — "/>
      <w:lvlJc w:val="left"/>
      <w:pPr>
        <w:ind w:left="0" w:firstLine="0"/>
      </w:pPr>
      <w:rPr>
        <w:rFonts w:hint="default"/>
        <w:b/>
        <w:i w:val="0"/>
        <w:caps/>
        <w:smallCaps w:val="0"/>
      </w:rPr>
    </w:lvl>
    <w:lvl w:ilvl="1">
      <w:start w:val="1"/>
      <w:numFmt w:val="upperLetter"/>
      <w:pStyle w:val="WGHFactumL2"/>
      <w:lvlText w:val="%2."/>
      <w:lvlJc w:val="left"/>
      <w:pPr>
        <w:tabs>
          <w:tab w:val="num" w:pos="720"/>
        </w:tabs>
        <w:ind w:left="720" w:hanging="720"/>
      </w:pPr>
      <w:rPr>
        <w:rFonts w:hint="default"/>
        <w:b/>
        <w:i w:val="0"/>
      </w:rPr>
    </w:lvl>
    <w:lvl w:ilvl="2">
      <w:start w:val="1"/>
      <w:numFmt w:val="lowerRoman"/>
      <w:pStyle w:val="WGHFactumL3"/>
      <w:lvlText w:val="(%3)"/>
      <w:lvlJc w:val="left"/>
      <w:pPr>
        <w:tabs>
          <w:tab w:val="num" w:pos="1440"/>
        </w:tabs>
        <w:ind w:left="1440" w:hanging="720"/>
      </w:pPr>
      <w:rPr>
        <w:rFonts w:hint="default"/>
        <w:b/>
        <w:i w:val="0"/>
      </w:rPr>
    </w:lvl>
    <w:lvl w:ilvl="3">
      <w:start w:val="1"/>
      <w:numFmt w:val="lowerLetter"/>
      <w:pStyle w:val="WGHFactumL4"/>
      <w:lvlText w:val="(%4)"/>
      <w:lvlJc w:val="left"/>
      <w:pPr>
        <w:tabs>
          <w:tab w:val="num" w:pos="2160"/>
        </w:tabs>
        <w:ind w:left="2160" w:hanging="720"/>
      </w:pPr>
      <w:rPr>
        <w:rFonts w:hint="default"/>
        <w:b/>
        <w:i w:val="0"/>
      </w:rPr>
    </w:lvl>
    <w:lvl w:ilvl="4">
      <w:start w:val="1"/>
      <w:numFmt w:val="decimal"/>
      <w:lvlRestart w:val="0"/>
      <w:pStyle w:val="WGHFactumL5"/>
      <w:lvlText w:val="%5."/>
      <w:lvlJc w:val="left"/>
      <w:pPr>
        <w:tabs>
          <w:tab w:val="num" w:pos="720"/>
        </w:tabs>
        <w:ind w:left="0" w:firstLine="0"/>
      </w:pPr>
      <w:rPr>
        <w:rFonts w:hint="default"/>
      </w:rPr>
    </w:lvl>
    <w:lvl w:ilvl="5">
      <w:start w:val="1"/>
      <w:numFmt w:val="lowerLetter"/>
      <w:pStyle w:val="WGHFactumL6"/>
      <w:lvlText w:val="(%6)"/>
      <w:lvlJc w:val="left"/>
      <w:pPr>
        <w:tabs>
          <w:tab w:val="num" w:pos="1440"/>
        </w:tabs>
        <w:ind w:left="1440" w:hanging="720"/>
      </w:pPr>
      <w:rPr>
        <w:rFonts w:hint="default"/>
      </w:rPr>
    </w:lvl>
    <w:lvl w:ilvl="6">
      <w:start w:val="1"/>
      <w:numFmt w:val="lowerRoman"/>
      <w:pStyle w:val="WGHFactumL7"/>
      <w:lvlText w:val="(%7)"/>
      <w:lvlJc w:val="left"/>
      <w:pPr>
        <w:tabs>
          <w:tab w:val="num" w:pos="2160"/>
        </w:tabs>
        <w:ind w:left="2160" w:hanging="720"/>
      </w:pPr>
      <w:rPr>
        <w:rFonts w:hint="default"/>
      </w:rPr>
    </w:lvl>
    <w:lvl w:ilvl="7">
      <w:start w:val="1"/>
      <w:numFmt w:val="upperLetter"/>
      <w:pStyle w:val="WGHFactumL8"/>
      <w:lvlText w:val="%8."/>
      <w:lvlJc w:val="left"/>
      <w:pPr>
        <w:tabs>
          <w:tab w:val="num" w:pos="2880"/>
        </w:tabs>
        <w:ind w:left="2880" w:hanging="720"/>
      </w:pPr>
      <w:rPr>
        <w:rFonts w:hint="default"/>
      </w:rPr>
    </w:lvl>
    <w:lvl w:ilvl="8">
      <w:start w:val="1"/>
      <w:numFmt w:val="cardinalText"/>
      <w:lvlRestart w:val="0"/>
      <w:pStyle w:val="WGHFactumL9"/>
      <w:lvlText w:val="Issue %9:"/>
      <w:lvlJc w:val="left"/>
      <w:pPr>
        <w:tabs>
          <w:tab w:val="num" w:pos="2160"/>
        </w:tabs>
        <w:ind w:left="1800" w:hanging="1800"/>
      </w:pPr>
      <w:rPr>
        <w:rFonts w:hint="default"/>
        <w:caps/>
        <w:smallCaps w:val="0"/>
      </w:rPr>
    </w:lvl>
  </w:abstractNum>
  <w:abstractNum w:abstractNumId="2" w15:restartNumberingAfterBreak="0">
    <w:nsid w:val="11DB2CFF"/>
    <w:multiLevelType w:val="hybridMultilevel"/>
    <w:tmpl w:val="CF8A567E"/>
    <w:lvl w:ilvl="0" w:tplc="EE0251E6">
      <w:start w:val="1"/>
      <w:numFmt w:val="upperRoman"/>
      <w:lvlText w:val="%1."/>
      <w:lvlJc w:val="left"/>
      <w:pPr>
        <w:ind w:left="420" w:hanging="420"/>
      </w:pPr>
      <w:rPr>
        <w:rFonts w:hint="default"/>
      </w:rPr>
    </w:lvl>
    <w:lvl w:ilvl="1" w:tplc="04090017" w:tentative="1">
      <w:start w:val="1"/>
      <w:numFmt w:val="aiueoFullWidth"/>
      <w:lvlText w:val="(%2)"/>
      <w:lvlJc w:val="left"/>
      <w:pPr>
        <w:ind w:left="840" w:hanging="420"/>
      </w:pPr>
    </w:lvl>
    <w:lvl w:ilvl="2" w:tplc="04090011" w:tentative="1">
      <w:start w:val="1"/>
      <w:numFmt w:val="decimalEnclosedCircle"/>
      <w:lvlText w:val="%3"/>
      <w:lvlJc w:val="left"/>
      <w:pPr>
        <w:ind w:left="1260" w:hanging="420"/>
      </w:pPr>
    </w:lvl>
    <w:lvl w:ilvl="3" w:tplc="0409000F" w:tentative="1">
      <w:start w:val="1"/>
      <w:numFmt w:val="decimal"/>
      <w:lvlText w:val="%4."/>
      <w:lvlJc w:val="left"/>
      <w:pPr>
        <w:ind w:left="1680" w:hanging="420"/>
      </w:pPr>
    </w:lvl>
    <w:lvl w:ilvl="4" w:tplc="04090017" w:tentative="1">
      <w:start w:val="1"/>
      <w:numFmt w:val="aiueoFullWidth"/>
      <w:lvlText w:val="(%5)"/>
      <w:lvlJc w:val="left"/>
      <w:pPr>
        <w:ind w:left="2100" w:hanging="420"/>
      </w:pPr>
    </w:lvl>
    <w:lvl w:ilvl="5" w:tplc="04090011" w:tentative="1">
      <w:start w:val="1"/>
      <w:numFmt w:val="decimalEnclosedCircle"/>
      <w:lvlText w:val="%6"/>
      <w:lvlJc w:val="left"/>
      <w:pPr>
        <w:ind w:left="2520" w:hanging="420"/>
      </w:pPr>
    </w:lvl>
    <w:lvl w:ilvl="6" w:tplc="0409000F" w:tentative="1">
      <w:start w:val="1"/>
      <w:numFmt w:val="decimal"/>
      <w:lvlText w:val="%7."/>
      <w:lvlJc w:val="left"/>
      <w:pPr>
        <w:ind w:left="2940" w:hanging="420"/>
      </w:pPr>
    </w:lvl>
    <w:lvl w:ilvl="7" w:tplc="04090017" w:tentative="1">
      <w:start w:val="1"/>
      <w:numFmt w:val="aiueoFullWidth"/>
      <w:lvlText w:val="(%8)"/>
      <w:lvlJc w:val="left"/>
      <w:pPr>
        <w:ind w:left="3360" w:hanging="420"/>
      </w:pPr>
    </w:lvl>
    <w:lvl w:ilvl="8" w:tplc="04090011" w:tentative="1">
      <w:start w:val="1"/>
      <w:numFmt w:val="decimalEnclosedCircle"/>
      <w:lvlText w:val="%9"/>
      <w:lvlJc w:val="left"/>
      <w:pPr>
        <w:ind w:left="3780" w:hanging="420"/>
      </w:pPr>
    </w:lvl>
  </w:abstractNum>
  <w:abstractNum w:abstractNumId="3" w15:restartNumberingAfterBreak="0">
    <w:nsid w:val="1A0E4C95"/>
    <w:multiLevelType w:val="hybridMultilevel"/>
    <w:tmpl w:val="6FC40C78"/>
    <w:lvl w:ilvl="0" w:tplc="08DAE8AA">
      <w:start w:val="1"/>
      <w:numFmt w:val="decimal"/>
      <w:lvlText w:val="(%1)"/>
      <w:lvlJc w:val="left"/>
      <w:pPr>
        <w:ind w:left="720" w:hanging="360"/>
      </w:pPr>
      <w:rPr>
        <w:rFonts w:hint="default"/>
        <w:b w:val="0"/>
        <w:color w:val="auto"/>
      </w:rPr>
    </w:lvl>
    <w:lvl w:ilvl="1" w:tplc="83DE6A42">
      <w:start w:val="1"/>
      <w:numFmt w:val="decimal"/>
      <w:lvlText w:val="%2."/>
      <w:lvlJc w:val="left"/>
      <w:pPr>
        <w:ind w:left="615" w:hanging="435"/>
      </w:pPr>
      <w:rPr>
        <w:rFonts w:ascii="Times New Roman" w:hAnsi="Times New Roman" w:cs="Times New Roman" w:hint="default"/>
        <w:color w:val="auto"/>
        <w:sz w:val="24"/>
        <w:szCs w:val="24"/>
      </w:rPr>
    </w:lvl>
    <w:lvl w:ilvl="2" w:tplc="D89A1990">
      <w:start w:val="1"/>
      <w:numFmt w:val="lowerRoman"/>
      <w:lvlText w:val="%3."/>
      <w:lvlJc w:val="right"/>
      <w:pPr>
        <w:ind w:left="2160" w:hanging="180"/>
      </w:pPr>
    </w:lvl>
    <w:lvl w:ilvl="3" w:tplc="237EE0AE" w:tentative="1">
      <w:start w:val="1"/>
      <w:numFmt w:val="decimal"/>
      <w:lvlText w:val="%4."/>
      <w:lvlJc w:val="left"/>
      <w:pPr>
        <w:ind w:left="2880" w:hanging="360"/>
      </w:pPr>
    </w:lvl>
    <w:lvl w:ilvl="4" w:tplc="00B22DDA" w:tentative="1">
      <w:start w:val="1"/>
      <w:numFmt w:val="lowerLetter"/>
      <w:lvlText w:val="%5."/>
      <w:lvlJc w:val="left"/>
      <w:pPr>
        <w:ind w:left="3600" w:hanging="360"/>
      </w:pPr>
    </w:lvl>
    <w:lvl w:ilvl="5" w:tplc="6D6A1EB2" w:tentative="1">
      <w:start w:val="1"/>
      <w:numFmt w:val="lowerRoman"/>
      <w:lvlText w:val="%6."/>
      <w:lvlJc w:val="right"/>
      <w:pPr>
        <w:ind w:left="4320" w:hanging="180"/>
      </w:pPr>
    </w:lvl>
    <w:lvl w:ilvl="6" w:tplc="D478C068" w:tentative="1">
      <w:start w:val="1"/>
      <w:numFmt w:val="decimal"/>
      <w:lvlText w:val="%7."/>
      <w:lvlJc w:val="left"/>
      <w:pPr>
        <w:ind w:left="5040" w:hanging="360"/>
      </w:pPr>
    </w:lvl>
    <w:lvl w:ilvl="7" w:tplc="0E682EF6" w:tentative="1">
      <w:start w:val="1"/>
      <w:numFmt w:val="lowerLetter"/>
      <w:lvlText w:val="%8."/>
      <w:lvlJc w:val="left"/>
      <w:pPr>
        <w:ind w:left="5760" w:hanging="360"/>
      </w:pPr>
    </w:lvl>
    <w:lvl w:ilvl="8" w:tplc="239EEA48" w:tentative="1">
      <w:start w:val="1"/>
      <w:numFmt w:val="lowerRoman"/>
      <w:lvlText w:val="%9."/>
      <w:lvlJc w:val="right"/>
      <w:pPr>
        <w:ind w:left="6480" w:hanging="180"/>
      </w:pPr>
    </w:lvl>
  </w:abstractNum>
  <w:abstractNum w:abstractNumId="4" w15:restartNumberingAfterBreak="0">
    <w:nsid w:val="2C824029"/>
    <w:multiLevelType w:val="hybridMultilevel"/>
    <w:tmpl w:val="6614A496"/>
    <w:lvl w:ilvl="0" w:tplc="B052E6A8">
      <w:start w:val="1"/>
      <w:numFmt w:val="decimal"/>
      <w:lvlText w:val="(%1)"/>
      <w:lvlJc w:val="left"/>
      <w:pPr>
        <w:ind w:left="720" w:hanging="360"/>
      </w:pPr>
      <w:rPr>
        <w:rFonts w:hint="default"/>
        <w:b w:val="0"/>
        <w:color w:val="auto"/>
      </w:rPr>
    </w:lvl>
    <w:lvl w:ilvl="1" w:tplc="83DE6A42">
      <w:start w:val="1"/>
      <w:numFmt w:val="decimal"/>
      <w:lvlText w:val="%2."/>
      <w:lvlJc w:val="left"/>
      <w:pPr>
        <w:ind w:left="615" w:hanging="435"/>
      </w:pPr>
      <w:rPr>
        <w:rFonts w:ascii="Times New Roman" w:hAnsi="Times New Roman" w:cs="Times New Roman" w:hint="default"/>
        <w:color w:val="auto"/>
        <w:sz w:val="24"/>
        <w:szCs w:val="24"/>
      </w:rPr>
    </w:lvl>
    <w:lvl w:ilvl="2" w:tplc="D89A1990">
      <w:start w:val="1"/>
      <w:numFmt w:val="lowerRoman"/>
      <w:lvlText w:val="%3."/>
      <w:lvlJc w:val="right"/>
      <w:pPr>
        <w:ind w:left="2160" w:hanging="180"/>
      </w:pPr>
    </w:lvl>
    <w:lvl w:ilvl="3" w:tplc="237EE0AE" w:tentative="1">
      <w:start w:val="1"/>
      <w:numFmt w:val="decimal"/>
      <w:lvlText w:val="%4."/>
      <w:lvlJc w:val="left"/>
      <w:pPr>
        <w:ind w:left="2880" w:hanging="360"/>
      </w:pPr>
    </w:lvl>
    <w:lvl w:ilvl="4" w:tplc="00B22DDA" w:tentative="1">
      <w:start w:val="1"/>
      <w:numFmt w:val="lowerLetter"/>
      <w:lvlText w:val="%5."/>
      <w:lvlJc w:val="left"/>
      <w:pPr>
        <w:ind w:left="3600" w:hanging="360"/>
      </w:pPr>
    </w:lvl>
    <w:lvl w:ilvl="5" w:tplc="6D6A1EB2" w:tentative="1">
      <w:start w:val="1"/>
      <w:numFmt w:val="lowerRoman"/>
      <w:lvlText w:val="%6."/>
      <w:lvlJc w:val="right"/>
      <w:pPr>
        <w:ind w:left="4320" w:hanging="180"/>
      </w:pPr>
    </w:lvl>
    <w:lvl w:ilvl="6" w:tplc="D478C068" w:tentative="1">
      <w:start w:val="1"/>
      <w:numFmt w:val="decimal"/>
      <w:lvlText w:val="%7."/>
      <w:lvlJc w:val="left"/>
      <w:pPr>
        <w:ind w:left="5040" w:hanging="360"/>
      </w:pPr>
    </w:lvl>
    <w:lvl w:ilvl="7" w:tplc="0E682EF6" w:tentative="1">
      <w:start w:val="1"/>
      <w:numFmt w:val="lowerLetter"/>
      <w:lvlText w:val="%8."/>
      <w:lvlJc w:val="left"/>
      <w:pPr>
        <w:ind w:left="5760" w:hanging="360"/>
      </w:pPr>
    </w:lvl>
    <w:lvl w:ilvl="8" w:tplc="239EEA48" w:tentative="1">
      <w:start w:val="1"/>
      <w:numFmt w:val="lowerRoman"/>
      <w:lvlText w:val="%9."/>
      <w:lvlJc w:val="right"/>
      <w:pPr>
        <w:ind w:left="6480" w:hanging="180"/>
      </w:pPr>
    </w:lvl>
  </w:abstractNum>
  <w:abstractNum w:abstractNumId="5" w15:restartNumberingAfterBreak="0">
    <w:nsid w:val="37E4705F"/>
    <w:multiLevelType w:val="hybridMultilevel"/>
    <w:tmpl w:val="B14066A2"/>
    <w:lvl w:ilvl="0" w:tplc="DB68A296">
      <w:start w:val="1"/>
      <w:numFmt w:val="upperRoman"/>
      <w:lvlText w:val="%1."/>
      <w:lvlJc w:val="left"/>
      <w:pPr>
        <w:ind w:left="420" w:hanging="420"/>
      </w:pPr>
      <w:rPr>
        <w:rFonts w:hint="default"/>
      </w:rPr>
    </w:lvl>
    <w:lvl w:ilvl="1" w:tplc="04090017" w:tentative="1">
      <w:start w:val="1"/>
      <w:numFmt w:val="aiueoFullWidth"/>
      <w:lvlText w:val="(%2)"/>
      <w:lvlJc w:val="left"/>
      <w:pPr>
        <w:ind w:left="840" w:hanging="420"/>
      </w:pPr>
    </w:lvl>
    <w:lvl w:ilvl="2" w:tplc="04090011" w:tentative="1">
      <w:start w:val="1"/>
      <w:numFmt w:val="decimalEnclosedCircle"/>
      <w:lvlText w:val="%3"/>
      <w:lvlJc w:val="left"/>
      <w:pPr>
        <w:ind w:left="1260" w:hanging="420"/>
      </w:pPr>
    </w:lvl>
    <w:lvl w:ilvl="3" w:tplc="0409000F" w:tentative="1">
      <w:start w:val="1"/>
      <w:numFmt w:val="decimal"/>
      <w:lvlText w:val="%4."/>
      <w:lvlJc w:val="left"/>
      <w:pPr>
        <w:ind w:left="1680" w:hanging="420"/>
      </w:pPr>
    </w:lvl>
    <w:lvl w:ilvl="4" w:tplc="04090017" w:tentative="1">
      <w:start w:val="1"/>
      <w:numFmt w:val="aiueoFullWidth"/>
      <w:lvlText w:val="(%5)"/>
      <w:lvlJc w:val="left"/>
      <w:pPr>
        <w:ind w:left="2100" w:hanging="420"/>
      </w:pPr>
    </w:lvl>
    <w:lvl w:ilvl="5" w:tplc="04090011" w:tentative="1">
      <w:start w:val="1"/>
      <w:numFmt w:val="decimalEnclosedCircle"/>
      <w:lvlText w:val="%6"/>
      <w:lvlJc w:val="left"/>
      <w:pPr>
        <w:ind w:left="2520" w:hanging="420"/>
      </w:pPr>
    </w:lvl>
    <w:lvl w:ilvl="6" w:tplc="0409000F" w:tentative="1">
      <w:start w:val="1"/>
      <w:numFmt w:val="decimal"/>
      <w:lvlText w:val="%7."/>
      <w:lvlJc w:val="left"/>
      <w:pPr>
        <w:ind w:left="2940" w:hanging="420"/>
      </w:pPr>
    </w:lvl>
    <w:lvl w:ilvl="7" w:tplc="04090017" w:tentative="1">
      <w:start w:val="1"/>
      <w:numFmt w:val="aiueoFullWidth"/>
      <w:lvlText w:val="(%8)"/>
      <w:lvlJc w:val="left"/>
      <w:pPr>
        <w:ind w:left="3360" w:hanging="420"/>
      </w:pPr>
    </w:lvl>
    <w:lvl w:ilvl="8" w:tplc="04090011" w:tentative="1">
      <w:start w:val="1"/>
      <w:numFmt w:val="decimalEnclosedCircle"/>
      <w:lvlText w:val="%9"/>
      <w:lvlJc w:val="left"/>
      <w:pPr>
        <w:ind w:left="3780" w:hanging="420"/>
      </w:pPr>
    </w:lvl>
  </w:abstractNum>
  <w:abstractNum w:abstractNumId="6" w15:restartNumberingAfterBreak="0">
    <w:nsid w:val="471F2484"/>
    <w:multiLevelType w:val="hybridMultilevel"/>
    <w:tmpl w:val="488ECE58"/>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7" w15:restartNumberingAfterBreak="0">
    <w:nsid w:val="4B9F55A6"/>
    <w:multiLevelType w:val="hybridMultilevel"/>
    <w:tmpl w:val="6614A496"/>
    <w:lvl w:ilvl="0" w:tplc="B052E6A8">
      <w:start w:val="1"/>
      <w:numFmt w:val="decimal"/>
      <w:lvlText w:val="(%1)"/>
      <w:lvlJc w:val="left"/>
      <w:pPr>
        <w:ind w:left="720" w:hanging="360"/>
      </w:pPr>
      <w:rPr>
        <w:rFonts w:hint="default"/>
        <w:b w:val="0"/>
        <w:color w:val="auto"/>
      </w:rPr>
    </w:lvl>
    <w:lvl w:ilvl="1" w:tplc="83DE6A42">
      <w:start w:val="1"/>
      <w:numFmt w:val="decimal"/>
      <w:lvlText w:val="%2."/>
      <w:lvlJc w:val="left"/>
      <w:pPr>
        <w:ind w:left="615" w:hanging="435"/>
      </w:pPr>
      <w:rPr>
        <w:rFonts w:ascii="Times New Roman" w:hAnsi="Times New Roman" w:cs="Times New Roman" w:hint="default"/>
        <w:color w:val="auto"/>
        <w:sz w:val="24"/>
        <w:szCs w:val="24"/>
      </w:rPr>
    </w:lvl>
    <w:lvl w:ilvl="2" w:tplc="D89A1990">
      <w:start w:val="1"/>
      <w:numFmt w:val="lowerRoman"/>
      <w:lvlText w:val="%3."/>
      <w:lvlJc w:val="right"/>
      <w:pPr>
        <w:ind w:left="2160" w:hanging="180"/>
      </w:pPr>
    </w:lvl>
    <w:lvl w:ilvl="3" w:tplc="237EE0AE" w:tentative="1">
      <w:start w:val="1"/>
      <w:numFmt w:val="decimal"/>
      <w:lvlText w:val="%4."/>
      <w:lvlJc w:val="left"/>
      <w:pPr>
        <w:ind w:left="2880" w:hanging="360"/>
      </w:pPr>
    </w:lvl>
    <w:lvl w:ilvl="4" w:tplc="00B22DDA" w:tentative="1">
      <w:start w:val="1"/>
      <w:numFmt w:val="lowerLetter"/>
      <w:lvlText w:val="%5."/>
      <w:lvlJc w:val="left"/>
      <w:pPr>
        <w:ind w:left="3600" w:hanging="360"/>
      </w:pPr>
    </w:lvl>
    <w:lvl w:ilvl="5" w:tplc="6D6A1EB2" w:tentative="1">
      <w:start w:val="1"/>
      <w:numFmt w:val="lowerRoman"/>
      <w:lvlText w:val="%6."/>
      <w:lvlJc w:val="right"/>
      <w:pPr>
        <w:ind w:left="4320" w:hanging="180"/>
      </w:pPr>
    </w:lvl>
    <w:lvl w:ilvl="6" w:tplc="D478C068" w:tentative="1">
      <w:start w:val="1"/>
      <w:numFmt w:val="decimal"/>
      <w:lvlText w:val="%7."/>
      <w:lvlJc w:val="left"/>
      <w:pPr>
        <w:ind w:left="5040" w:hanging="360"/>
      </w:pPr>
    </w:lvl>
    <w:lvl w:ilvl="7" w:tplc="0E682EF6" w:tentative="1">
      <w:start w:val="1"/>
      <w:numFmt w:val="lowerLetter"/>
      <w:lvlText w:val="%8."/>
      <w:lvlJc w:val="left"/>
      <w:pPr>
        <w:ind w:left="5760" w:hanging="360"/>
      </w:pPr>
    </w:lvl>
    <w:lvl w:ilvl="8" w:tplc="239EEA48" w:tentative="1">
      <w:start w:val="1"/>
      <w:numFmt w:val="lowerRoman"/>
      <w:lvlText w:val="%9."/>
      <w:lvlJc w:val="right"/>
      <w:pPr>
        <w:ind w:left="6480" w:hanging="180"/>
      </w:pPr>
    </w:lvl>
  </w:abstractNum>
  <w:abstractNum w:abstractNumId="8" w15:restartNumberingAfterBreak="0">
    <w:nsid w:val="4F0A015A"/>
    <w:multiLevelType w:val="hybridMultilevel"/>
    <w:tmpl w:val="7856E37C"/>
    <w:lvl w:ilvl="0" w:tplc="97CE4616">
      <w:start w:val="1"/>
      <w:numFmt w:val="decimal"/>
      <w:lvlText w:val="(%1)"/>
      <w:lvlJc w:val="left"/>
      <w:pPr>
        <w:ind w:left="720" w:hanging="360"/>
      </w:pPr>
      <w:rPr>
        <w:rFonts w:hint="default"/>
        <w:b w: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9" w15:restartNumberingAfterBreak="0">
    <w:nsid w:val="5E72770E"/>
    <w:multiLevelType w:val="multilevel"/>
    <w:tmpl w:val="6908AF2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 w15:restartNumberingAfterBreak="0">
    <w:nsid w:val="5EA060EB"/>
    <w:multiLevelType w:val="hybridMultilevel"/>
    <w:tmpl w:val="53F690FA"/>
    <w:lvl w:ilvl="0" w:tplc="7444CEB0">
      <w:start w:val="1"/>
      <w:numFmt w:val="decimal"/>
      <w:pStyle w:val="Paragraphnumbered"/>
      <w:lvlText w:val="%1."/>
      <w:lvlJc w:val="left"/>
      <w:pPr>
        <w:tabs>
          <w:tab w:val="num" w:pos="720"/>
        </w:tabs>
        <w:ind w:left="720" w:hanging="720"/>
      </w:pPr>
      <w:rPr>
        <w:rFonts w:ascii="Times New Roman" w:hAnsi="Times New Roman" w:hint="default"/>
        <w:sz w:val="24"/>
      </w:rPr>
    </w:lvl>
    <w:lvl w:ilvl="1" w:tplc="E18E8156">
      <w:start w:val="1"/>
      <w:numFmt w:val="lowerRoman"/>
      <w:lvlText w:val="(%2)"/>
      <w:lvlJc w:val="left"/>
      <w:pPr>
        <w:tabs>
          <w:tab w:val="num" w:pos="1800"/>
        </w:tabs>
        <w:ind w:left="1800" w:hanging="720"/>
      </w:pPr>
      <w:rPr>
        <w:rFonts w:hint="default"/>
        <w:b/>
        <w:i w:val="0"/>
      </w:rPr>
    </w:lvl>
    <w:lvl w:ilvl="2" w:tplc="37B46B14">
      <w:start w:val="1"/>
      <w:numFmt w:val="lowerRoman"/>
      <w:lvlText w:val="%3."/>
      <w:lvlJc w:val="right"/>
      <w:pPr>
        <w:tabs>
          <w:tab w:val="num" w:pos="2160"/>
        </w:tabs>
        <w:ind w:left="2160" w:hanging="180"/>
      </w:pPr>
    </w:lvl>
    <w:lvl w:ilvl="3" w:tplc="396E9526" w:tentative="1">
      <w:start w:val="1"/>
      <w:numFmt w:val="decimal"/>
      <w:lvlText w:val="%4."/>
      <w:lvlJc w:val="left"/>
      <w:pPr>
        <w:tabs>
          <w:tab w:val="num" w:pos="2880"/>
        </w:tabs>
        <w:ind w:left="2880" w:hanging="360"/>
      </w:pPr>
    </w:lvl>
    <w:lvl w:ilvl="4" w:tplc="654A5EE4" w:tentative="1">
      <w:start w:val="1"/>
      <w:numFmt w:val="lowerLetter"/>
      <w:lvlText w:val="%5."/>
      <w:lvlJc w:val="left"/>
      <w:pPr>
        <w:tabs>
          <w:tab w:val="num" w:pos="3600"/>
        </w:tabs>
        <w:ind w:left="3600" w:hanging="360"/>
      </w:pPr>
    </w:lvl>
    <w:lvl w:ilvl="5" w:tplc="D6925794" w:tentative="1">
      <w:start w:val="1"/>
      <w:numFmt w:val="lowerRoman"/>
      <w:lvlText w:val="%6."/>
      <w:lvlJc w:val="right"/>
      <w:pPr>
        <w:tabs>
          <w:tab w:val="num" w:pos="4320"/>
        </w:tabs>
        <w:ind w:left="4320" w:hanging="180"/>
      </w:pPr>
    </w:lvl>
    <w:lvl w:ilvl="6" w:tplc="55BA5BA2" w:tentative="1">
      <w:start w:val="1"/>
      <w:numFmt w:val="decimal"/>
      <w:lvlText w:val="%7."/>
      <w:lvlJc w:val="left"/>
      <w:pPr>
        <w:tabs>
          <w:tab w:val="num" w:pos="5040"/>
        </w:tabs>
        <w:ind w:left="5040" w:hanging="360"/>
      </w:pPr>
    </w:lvl>
    <w:lvl w:ilvl="7" w:tplc="C3A04FF2" w:tentative="1">
      <w:start w:val="1"/>
      <w:numFmt w:val="lowerLetter"/>
      <w:lvlText w:val="%8."/>
      <w:lvlJc w:val="left"/>
      <w:pPr>
        <w:tabs>
          <w:tab w:val="num" w:pos="5760"/>
        </w:tabs>
        <w:ind w:left="5760" w:hanging="360"/>
      </w:pPr>
    </w:lvl>
    <w:lvl w:ilvl="8" w:tplc="8F8A33D6" w:tentative="1">
      <w:start w:val="1"/>
      <w:numFmt w:val="lowerRoman"/>
      <w:lvlText w:val="%9."/>
      <w:lvlJc w:val="right"/>
      <w:pPr>
        <w:tabs>
          <w:tab w:val="num" w:pos="6480"/>
        </w:tabs>
        <w:ind w:left="6480" w:hanging="180"/>
      </w:pPr>
    </w:lvl>
  </w:abstractNum>
  <w:abstractNum w:abstractNumId="11" w15:restartNumberingAfterBreak="0">
    <w:nsid w:val="7A9B535F"/>
    <w:multiLevelType w:val="hybridMultilevel"/>
    <w:tmpl w:val="D57EEFD0"/>
    <w:lvl w:ilvl="0" w:tplc="FFFFFFFF">
      <w:start w:val="1"/>
      <w:numFmt w:val="upperRoman"/>
      <w:lvlText w:val="%1."/>
      <w:lvlJc w:val="left"/>
      <w:pPr>
        <w:ind w:left="1080" w:hanging="720"/>
      </w:pPr>
      <w:rPr>
        <w:rFonts w:hint="default"/>
      </w:rPr>
    </w:lvl>
    <w:lvl w:ilvl="1" w:tplc="FFFFFFFF">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num w:numId="1">
    <w:abstractNumId w:val="1"/>
  </w:num>
  <w:num w:numId="2">
    <w:abstractNumId w:val="10"/>
  </w:num>
  <w:num w:numId="3">
    <w:abstractNumId w:val="11"/>
  </w:num>
  <w:num w:numId="4">
    <w:abstractNumId w:val="3"/>
  </w:num>
  <w:num w:numId="5">
    <w:abstractNumId w:val="7"/>
  </w:num>
  <w:num w:numId="6">
    <w:abstractNumId w:val="0"/>
  </w:num>
  <w:num w:numId="7">
    <w:abstractNumId w:val="2"/>
  </w:num>
  <w:num w:numId="8">
    <w:abstractNumId w:val="5"/>
  </w:num>
  <w:num w:numId="9">
    <w:abstractNumId w:val="6"/>
  </w:num>
  <w:num w:numId="10">
    <w:abstractNumId w:val="4"/>
  </w:num>
  <w:num w:numId="11">
    <w:abstractNumId w:val="8"/>
  </w:num>
  <w:num w:numId="12">
    <w:abstractNumId w:val="9"/>
  </w:num>
  <w:numIdMacAtCleanup w:val="5"/>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76"/>
  <w:removePersonalInformation/>
  <w:removeDateAndTime/>
  <w:bordersDoNotSurroundHeader/>
  <w:bordersDoNotSurroundFooter/>
  <w:proofState w:spelling="clean" w:grammar="clean"/>
  <w:stylePaneSortMethod w:val="0000"/>
  <w:defaultTabStop w:val="720"/>
  <w:hyphenationZone w:val="425"/>
  <w:drawingGridHorizontalSpacing w:val="142"/>
  <w:characterSpacingControl w:val="doNotCompress"/>
  <w:hdrShapeDefaults>
    <o:shapedefaults v:ext="edit" spidmax="2049">
      <v:textbox inset="5.85pt,.7pt,5.85pt,.7pt"/>
    </o:shapedefaults>
  </w:hdrShapeDefault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DF2A40"/>
    <w:rsid w:val="0000664E"/>
    <w:rsid w:val="00013862"/>
    <w:rsid w:val="00025901"/>
    <w:rsid w:val="00055BED"/>
    <w:rsid w:val="00061847"/>
    <w:rsid w:val="00063542"/>
    <w:rsid w:val="00077D44"/>
    <w:rsid w:val="00080AAA"/>
    <w:rsid w:val="000843F0"/>
    <w:rsid w:val="000A0F29"/>
    <w:rsid w:val="000C3710"/>
    <w:rsid w:val="000D1AAA"/>
    <w:rsid w:val="000D3080"/>
    <w:rsid w:val="000D3EEA"/>
    <w:rsid w:val="000E17D4"/>
    <w:rsid w:val="000E5D5D"/>
    <w:rsid w:val="0010470D"/>
    <w:rsid w:val="00117E3D"/>
    <w:rsid w:val="00122442"/>
    <w:rsid w:val="00137B53"/>
    <w:rsid w:val="00143D10"/>
    <w:rsid w:val="00143EAF"/>
    <w:rsid w:val="00184F40"/>
    <w:rsid w:val="0018691A"/>
    <w:rsid w:val="0019316A"/>
    <w:rsid w:val="00194F68"/>
    <w:rsid w:val="001A3247"/>
    <w:rsid w:val="001A32E0"/>
    <w:rsid w:val="001A79B9"/>
    <w:rsid w:val="001B6610"/>
    <w:rsid w:val="001C0FFC"/>
    <w:rsid w:val="001E05E9"/>
    <w:rsid w:val="001E773D"/>
    <w:rsid w:val="00204A5C"/>
    <w:rsid w:val="0021068B"/>
    <w:rsid w:val="0021287A"/>
    <w:rsid w:val="002236B8"/>
    <w:rsid w:val="00226EF5"/>
    <w:rsid w:val="00230363"/>
    <w:rsid w:val="00233CFA"/>
    <w:rsid w:val="00234066"/>
    <w:rsid w:val="00243F2E"/>
    <w:rsid w:val="00261340"/>
    <w:rsid w:val="00277824"/>
    <w:rsid w:val="00292549"/>
    <w:rsid w:val="002A1D85"/>
    <w:rsid w:val="002A71D6"/>
    <w:rsid w:val="002B48CD"/>
    <w:rsid w:val="002C342E"/>
    <w:rsid w:val="002D66D3"/>
    <w:rsid w:val="002F1794"/>
    <w:rsid w:val="0030119D"/>
    <w:rsid w:val="00315483"/>
    <w:rsid w:val="003215FD"/>
    <w:rsid w:val="0032796D"/>
    <w:rsid w:val="00332777"/>
    <w:rsid w:val="00335CAA"/>
    <w:rsid w:val="0033724F"/>
    <w:rsid w:val="00354ED2"/>
    <w:rsid w:val="00357317"/>
    <w:rsid w:val="00364F8A"/>
    <w:rsid w:val="003650AD"/>
    <w:rsid w:val="00371523"/>
    <w:rsid w:val="00371DC9"/>
    <w:rsid w:val="003729E0"/>
    <w:rsid w:val="0037550C"/>
    <w:rsid w:val="003862E4"/>
    <w:rsid w:val="00390A7A"/>
    <w:rsid w:val="003930CA"/>
    <w:rsid w:val="00394712"/>
    <w:rsid w:val="003A407E"/>
    <w:rsid w:val="003B17DA"/>
    <w:rsid w:val="003D0607"/>
    <w:rsid w:val="003D44E2"/>
    <w:rsid w:val="003D45DC"/>
    <w:rsid w:val="003E345B"/>
    <w:rsid w:val="003F3841"/>
    <w:rsid w:val="003F6556"/>
    <w:rsid w:val="00447C5E"/>
    <w:rsid w:val="004808CA"/>
    <w:rsid w:val="004826AF"/>
    <w:rsid w:val="00490157"/>
    <w:rsid w:val="0049562E"/>
    <w:rsid w:val="004A098B"/>
    <w:rsid w:val="004A2600"/>
    <w:rsid w:val="004C64EA"/>
    <w:rsid w:val="004E283C"/>
    <w:rsid w:val="004E4000"/>
    <w:rsid w:val="004E7757"/>
    <w:rsid w:val="005006CE"/>
    <w:rsid w:val="0050283E"/>
    <w:rsid w:val="00511D24"/>
    <w:rsid w:val="00512BFE"/>
    <w:rsid w:val="00523974"/>
    <w:rsid w:val="00535E51"/>
    <w:rsid w:val="0054084A"/>
    <w:rsid w:val="00544B1C"/>
    <w:rsid w:val="00555DB8"/>
    <w:rsid w:val="0056381E"/>
    <w:rsid w:val="00571FDB"/>
    <w:rsid w:val="005911B2"/>
    <w:rsid w:val="005A51C4"/>
    <w:rsid w:val="005B020C"/>
    <w:rsid w:val="005B735E"/>
    <w:rsid w:val="005B77B1"/>
    <w:rsid w:val="005D438C"/>
    <w:rsid w:val="00606691"/>
    <w:rsid w:val="00621EFB"/>
    <w:rsid w:val="006369B6"/>
    <w:rsid w:val="006560AA"/>
    <w:rsid w:val="0065731D"/>
    <w:rsid w:val="00673567"/>
    <w:rsid w:val="00683DA9"/>
    <w:rsid w:val="00691A98"/>
    <w:rsid w:val="0069741E"/>
    <w:rsid w:val="006A7638"/>
    <w:rsid w:val="006B42DC"/>
    <w:rsid w:val="006C4634"/>
    <w:rsid w:val="006D6541"/>
    <w:rsid w:val="006E01EA"/>
    <w:rsid w:val="00716FDB"/>
    <w:rsid w:val="0074192E"/>
    <w:rsid w:val="007432D4"/>
    <w:rsid w:val="007436F7"/>
    <w:rsid w:val="0074727A"/>
    <w:rsid w:val="00754494"/>
    <w:rsid w:val="00762E23"/>
    <w:rsid w:val="0077048B"/>
    <w:rsid w:val="00777A74"/>
    <w:rsid w:val="00783DA3"/>
    <w:rsid w:val="00783F4E"/>
    <w:rsid w:val="00796A4C"/>
    <w:rsid w:val="00797968"/>
    <w:rsid w:val="007A49A3"/>
    <w:rsid w:val="007B60AD"/>
    <w:rsid w:val="007D6E01"/>
    <w:rsid w:val="007F5FB1"/>
    <w:rsid w:val="00804534"/>
    <w:rsid w:val="008066F2"/>
    <w:rsid w:val="00814C4E"/>
    <w:rsid w:val="0082175C"/>
    <w:rsid w:val="008252E9"/>
    <w:rsid w:val="0082542D"/>
    <w:rsid w:val="0083508B"/>
    <w:rsid w:val="00840423"/>
    <w:rsid w:val="00865E90"/>
    <w:rsid w:val="008865CA"/>
    <w:rsid w:val="008A439D"/>
    <w:rsid w:val="008B0A50"/>
    <w:rsid w:val="008C0D4A"/>
    <w:rsid w:val="008D19DD"/>
    <w:rsid w:val="008D60AA"/>
    <w:rsid w:val="008F0326"/>
    <w:rsid w:val="0090680D"/>
    <w:rsid w:val="009145C1"/>
    <w:rsid w:val="0095074B"/>
    <w:rsid w:val="009656BA"/>
    <w:rsid w:val="009833F3"/>
    <w:rsid w:val="00987D91"/>
    <w:rsid w:val="00996B7E"/>
    <w:rsid w:val="00997C4E"/>
    <w:rsid w:val="009A0DDC"/>
    <w:rsid w:val="009A4724"/>
    <w:rsid w:val="009A4772"/>
    <w:rsid w:val="009D4258"/>
    <w:rsid w:val="009F7364"/>
    <w:rsid w:val="00A069E8"/>
    <w:rsid w:val="00A25C98"/>
    <w:rsid w:val="00A5425E"/>
    <w:rsid w:val="00A577EF"/>
    <w:rsid w:val="00A64686"/>
    <w:rsid w:val="00A677E8"/>
    <w:rsid w:val="00A722E0"/>
    <w:rsid w:val="00A7786D"/>
    <w:rsid w:val="00A819D5"/>
    <w:rsid w:val="00A9621F"/>
    <w:rsid w:val="00AB0E1B"/>
    <w:rsid w:val="00AB3D49"/>
    <w:rsid w:val="00AC3DF7"/>
    <w:rsid w:val="00AC671A"/>
    <w:rsid w:val="00AD13CC"/>
    <w:rsid w:val="00AD3FDB"/>
    <w:rsid w:val="00AF247C"/>
    <w:rsid w:val="00AF7764"/>
    <w:rsid w:val="00B01044"/>
    <w:rsid w:val="00B0686A"/>
    <w:rsid w:val="00B21262"/>
    <w:rsid w:val="00B35968"/>
    <w:rsid w:val="00B35CC1"/>
    <w:rsid w:val="00B51BB8"/>
    <w:rsid w:val="00B56374"/>
    <w:rsid w:val="00B64D3D"/>
    <w:rsid w:val="00B678B2"/>
    <w:rsid w:val="00B70744"/>
    <w:rsid w:val="00B73198"/>
    <w:rsid w:val="00B757F4"/>
    <w:rsid w:val="00B87ECD"/>
    <w:rsid w:val="00BC3821"/>
    <w:rsid w:val="00BC4F4F"/>
    <w:rsid w:val="00BC6AE3"/>
    <w:rsid w:val="00BC6C09"/>
    <w:rsid w:val="00BD67FD"/>
    <w:rsid w:val="00BE1948"/>
    <w:rsid w:val="00BE47FC"/>
    <w:rsid w:val="00BE50EA"/>
    <w:rsid w:val="00BF56E3"/>
    <w:rsid w:val="00C00B9B"/>
    <w:rsid w:val="00C04513"/>
    <w:rsid w:val="00C14814"/>
    <w:rsid w:val="00C260A1"/>
    <w:rsid w:val="00C2681B"/>
    <w:rsid w:val="00C33D59"/>
    <w:rsid w:val="00C52104"/>
    <w:rsid w:val="00C559EC"/>
    <w:rsid w:val="00C60B4A"/>
    <w:rsid w:val="00C623E3"/>
    <w:rsid w:val="00C70629"/>
    <w:rsid w:val="00C72A6A"/>
    <w:rsid w:val="00C814F6"/>
    <w:rsid w:val="00C8264D"/>
    <w:rsid w:val="00C84935"/>
    <w:rsid w:val="00C87566"/>
    <w:rsid w:val="00C94C7C"/>
    <w:rsid w:val="00CC30E7"/>
    <w:rsid w:val="00CC311C"/>
    <w:rsid w:val="00CC78BA"/>
    <w:rsid w:val="00CD4157"/>
    <w:rsid w:val="00CE2952"/>
    <w:rsid w:val="00CE2B3D"/>
    <w:rsid w:val="00CF1268"/>
    <w:rsid w:val="00D07660"/>
    <w:rsid w:val="00D14935"/>
    <w:rsid w:val="00D276E1"/>
    <w:rsid w:val="00D27CCE"/>
    <w:rsid w:val="00D549ED"/>
    <w:rsid w:val="00D55D01"/>
    <w:rsid w:val="00D64581"/>
    <w:rsid w:val="00D72076"/>
    <w:rsid w:val="00D77DE7"/>
    <w:rsid w:val="00D8631B"/>
    <w:rsid w:val="00DA669E"/>
    <w:rsid w:val="00DB72EA"/>
    <w:rsid w:val="00DB7C7D"/>
    <w:rsid w:val="00DC0337"/>
    <w:rsid w:val="00DC3A57"/>
    <w:rsid w:val="00DC661D"/>
    <w:rsid w:val="00DD55A7"/>
    <w:rsid w:val="00DE218C"/>
    <w:rsid w:val="00DE6F41"/>
    <w:rsid w:val="00DF18B1"/>
    <w:rsid w:val="00DF2A40"/>
    <w:rsid w:val="00DF5866"/>
    <w:rsid w:val="00E00F97"/>
    <w:rsid w:val="00E22A9C"/>
    <w:rsid w:val="00E326F3"/>
    <w:rsid w:val="00E33220"/>
    <w:rsid w:val="00E35F75"/>
    <w:rsid w:val="00E4037D"/>
    <w:rsid w:val="00E65222"/>
    <w:rsid w:val="00E73FE6"/>
    <w:rsid w:val="00E81206"/>
    <w:rsid w:val="00E96DD2"/>
    <w:rsid w:val="00EA0A95"/>
    <w:rsid w:val="00EA3251"/>
    <w:rsid w:val="00EA6BB2"/>
    <w:rsid w:val="00EB7EA6"/>
    <w:rsid w:val="00EC1486"/>
    <w:rsid w:val="00EC597F"/>
    <w:rsid w:val="00EE32B3"/>
    <w:rsid w:val="00F0540C"/>
    <w:rsid w:val="00F161CB"/>
    <w:rsid w:val="00F1729E"/>
    <w:rsid w:val="00F17595"/>
    <w:rsid w:val="00F35471"/>
    <w:rsid w:val="00F406E8"/>
    <w:rsid w:val="00F44E75"/>
    <w:rsid w:val="00F4533C"/>
    <w:rsid w:val="00F57333"/>
    <w:rsid w:val="00F724FD"/>
    <w:rsid w:val="00F765B9"/>
    <w:rsid w:val="00F869A6"/>
    <w:rsid w:val="00F92051"/>
    <w:rsid w:val="00FA1E4F"/>
    <w:rsid w:val="00FD0DA8"/>
    <w:rsid w:val="00FD60D1"/>
    <w:rsid w:val="00FD6C9A"/>
    <w:rsid w:val="00FE0E4A"/>
    <w:rsid w:val="00FE65B4"/>
    <w:rsid w:val="00FF42DF"/>
    <w:rsid w:val="00FF76FD"/>
    <w:rsid w:val="00FF7787"/>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2049">
      <v:textbox inset="5.85pt,.7pt,5.85pt,.7pt"/>
    </o:shapedefaults>
    <o:shapelayout v:ext="edit">
      <o:idmap v:ext="edit" data="1"/>
    </o:shapelayout>
  </w:shapeDefaults>
  <w:decimalSymbol w:val=","/>
  <w:listSeparator w:val=";"/>
  <w14:docId w14:val="4B33B9FE"/>
  <w15:chartTrackingRefBase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Calibri" w:eastAsiaTheme="minorEastAsia" w:hAnsi="Calibri" w:cs="Times New Roman"/>
        <w:lang w:val="en-US" w:eastAsia="ja-JP" w:bidi="ar-SA"/>
      </w:rPr>
    </w:rPrDefault>
    <w:pPrDefault/>
  </w:docDefaults>
  <w:latentStyles w:defLockedState="0" w:defUIPriority="99" w:defSemiHidden="0" w:defUnhideWhenUsed="0" w:defQFormat="0" w:count="375">
    <w:lsdException w:name="Normal" w:uiPriority="0" w:qFormat="1"/>
    <w:lsdException w:name="heading 1" w:uiPriority="0" w:qFormat="1"/>
    <w:lsdException w:name="heading 2" w:uiPriority="9"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0"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pPr>
      <w:jc w:val="center"/>
    </w:pPr>
    <w:rPr>
      <w:sz w:val="22"/>
      <w:szCs w:val="22"/>
      <w:lang w:eastAsia="en-US"/>
    </w:rPr>
  </w:style>
  <w:style w:type="paragraph" w:styleId="Heading1">
    <w:name w:val="heading 1"/>
    <w:basedOn w:val="Normal"/>
    <w:next w:val="Normal"/>
    <w:link w:val="Heading1Char"/>
    <w:qFormat/>
    <w:rsid w:val="0027222D"/>
    <w:pPr>
      <w:spacing w:before="360" w:after="240"/>
      <w:outlineLvl w:val="0"/>
    </w:pPr>
    <w:rPr>
      <w:rFonts w:cs="Arial"/>
      <w:b/>
      <w:color w:val="1F497D"/>
      <w:sz w:val="24"/>
      <w:szCs w:val="16"/>
    </w:rPr>
  </w:style>
  <w:style w:type="paragraph" w:styleId="Heading2">
    <w:name w:val="heading 2"/>
    <w:basedOn w:val="Normal"/>
    <w:next w:val="Normal"/>
    <w:link w:val="Heading2Char"/>
    <w:uiPriority w:val="9"/>
    <w:qFormat/>
    <w:rsid w:val="0027222D"/>
    <w:pPr>
      <w:spacing w:after="240"/>
      <w:jc w:val="both"/>
      <w:outlineLvl w:val="1"/>
    </w:pPr>
    <w:rPr>
      <w:rFonts w:cs="Arial"/>
      <w:b/>
      <w:i/>
      <w:color w:val="0070C0"/>
      <w:sz w:val="24"/>
      <w:szCs w:val="1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nhideWhenUsed/>
    <w:rsid w:val="00D64186"/>
    <w:pPr>
      <w:tabs>
        <w:tab w:val="center" w:pos="4320"/>
        <w:tab w:val="right" w:pos="8640"/>
      </w:tabs>
    </w:pPr>
    <w:rPr>
      <w:rFonts w:ascii="Times New Roman" w:eastAsia="Times New Roman" w:hAnsi="Times New Roman"/>
      <w:sz w:val="24"/>
      <w:szCs w:val="20"/>
      <w:lang w:eastAsia="ko-KR"/>
    </w:rPr>
  </w:style>
  <w:style w:type="character" w:customStyle="1" w:styleId="HeaderChar">
    <w:name w:val="Header Char"/>
    <w:link w:val="Header"/>
    <w:rsid w:val="00D64186"/>
    <w:rPr>
      <w:rFonts w:ascii="Times New Roman" w:eastAsia="Times New Roman" w:hAnsi="Times New Roman" w:cs="Times New Roman"/>
      <w:sz w:val="24"/>
      <w:szCs w:val="20"/>
      <w:lang w:eastAsia="ko-KR"/>
    </w:rPr>
  </w:style>
  <w:style w:type="paragraph" w:styleId="Footer">
    <w:name w:val="footer"/>
    <w:basedOn w:val="Normal"/>
    <w:link w:val="FooterChar"/>
    <w:uiPriority w:val="99"/>
    <w:unhideWhenUsed/>
    <w:rsid w:val="00D64186"/>
    <w:pPr>
      <w:tabs>
        <w:tab w:val="center" w:pos="4320"/>
        <w:tab w:val="right" w:pos="8640"/>
      </w:tabs>
    </w:pPr>
    <w:rPr>
      <w:rFonts w:ascii="Times New Roman" w:eastAsia="Times New Roman" w:hAnsi="Times New Roman"/>
      <w:sz w:val="24"/>
      <w:szCs w:val="20"/>
      <w:lang w:eastAsia="ko-KR"/>
    </w:rPr>
  </w:style>
  <w:style w:type="character" w:customStyle="1" w:styleId="FooterChar">
    <w:name w:val="Footer Char"/>
    <w:link w:val="Footer"/>
    <w:uiPriority w:val="99"/>
    <w:rsid w:val="00D64186"/>
    <w:rPr>
      <w:rFonts w:ascii="Times New Roman" w:eastAsia="Times New Roman" w:hAnsi="Times New Roman" w:cs="Times New Roman"/>
      <w:sz w:val="24"/>
      <w:szCs w:val="20"/>
      <w:lang w:eastAsia="ko-KR"/>
    </w:rPr>
  </w:style>
  <w:style w:type="paragraph" w:styleId="BalloonText">
    <w:name w:val="Balloon Text"/>
    <w:basedOn w:val="Normal"/>
    <w:link w:val="BalloonTextChar"/>
    <w:uiPriority w:val="99"/>
    <w:semiHidden/>
    <w:unhideWhenUsed/>
    <w:rsid w:val="00D64186"/>
    <w:rPr>
      <w:rFonts w:ascii="Tahoma" w:hAnsi="Tahoma" w:cs="Tahoma"/>
      <w:sz w:val="16"/>
      <w:szCs w:val="16"/>
    </w:rPr>
  </w:style>
  <w:style w:type="character" w:customStyle="1" w:styleId="BalloonTextChar">
    <w:name w:val="Balloon Text Char"/>
    <w:link w:val="BalloonText"/>
    <w:uiPriority w:val="99"/>
    <w:semiHidden/>
    <w:rsid w:val="00D64186"/>
    <w:rPr>
      <w:rFonts w:ascii="Tahoma" w:hAnsi="Tahoma" w:cs="Tahoma"/>
      <w:sz w:val="16"/>
      <w:szCs w:val="16"/>
    </w:rPr>
  </w:style>
  <w:style w:type="character" w:customStyle="1" w:styleId="Heading1Char">
    <w:name w:val="Heading 1 Char"/>
    <w:link w:val="Heading1"/>
    <w:rsid w:val="0027222D"/>
    <w:rPr>
      <w:rFonts w:cs="Arial"/>
      <w:b/>
      <w:color w:val="1F497D"/>
      <w:sz w:val="24"/>
      <w:szCs w:val="16"/>
      <w:lang w:val="en-US" w:eastAsia="en-US"/>
    </w:rPr>
  </w:style>
  <w:style w:type="character" w:styleId="Emphasis">
    <w:name w:val="Emphasis"/>
    <w:qFormat/>
    <w:rsid w:val="00DF2A40"/>
    <w:rPr>
      <w:i/>
      <w:iCs/>
    </w:rPr>
  </w:style>
  <w:style w:type="table" w:styleId="TableGrid">
    <w:name w:val="Table Grid"/>
    <w:basedOn w:val="TableNormal"/>
    <w:uiPriority w:val="59"/>
    <w:rsid w:val="002C04AE"/>
    <w:pPr>
      <w:jc w:val="both"/>
    </w:pPr>
    <w:rPr>
      <w:rFonts w:ascii="Malgun Gothic" w:eastAsia="Malgun Gothic" w:hAnsi="Malgun Gothic"/>
      <w:kern w:val="2"/>
      <w:szCs w:val="22"/>
      <w:lang w:eastAsia="ko-K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ListParagraph">
    <w:name w:val="List Paragraph"/>
    <w:basedOn w:val="Normal"/>
    <w:uiPriority w:val="34"/>
    <w:qFormat/>
    <w:rsid w:val="00FF0E2E"/>
    <w:pPr>
      <w:ind w:left="720"/>
    </w:pPr>
  </w:style>
  <w:style w:type="character" w:styleId="Hyperlink">
    <w:name w:val="Hyperlink"/>
    <w:uiPriority w:val="99"/>
    <w:unhideWhenUsed/>
    <w:rsid w:val="00C608F0"/>
    <w:rPr>
      <w:strike w:val="0"/>
      <w:dstrike w:val="0"/>
      <w:color w:val="0000CC"/>
      <w:u w:val="none"/>
      <w:effect w:val="none"/>
    </w:rPr>
  </w:style>
  <w:style w:type="paragraph" w:styleId="NormalWeb">
    <w:name w:val="Normal (Web)"/>
    <w:basedOn w:val="Normal"/>
    <w:uiPriority w:val="99"/>
    <w:unhideWhenUsed/>
    <w:rsid w:val="00C608F0"/>
    <w:pPr>
      <w:spacing w:before="100" w:beforeAutospacing="1" w:after="100" w:afterAutospacing="1"/>
    </w:pPr>
    <w:rPr>
      <w:rFonts w:ascii="Arial" w:hAnsi="Arial" w:cs="Arial"/>
      <w:color w:val="000000"/>
      <w:sz w:val="19"/>
      <w:szCs w:val="19"/>
    </w:rPr>
  </w:style>
  <w:style w:type="paragraph" w:styleId="TOC3">
    <w:name w:val="toc 3"/>
    <w:basedOn w:val="Normal"/>
    <w:next w:val="Normal"/>
    <w:autoRedefine/>
    <w:semiHidden/>
    <w:rsid w:val="0074727A"/>
    <w:pPr>
      <w:spacing w:line="240" w:lineRule="atLeast"/>
      <w:ind w:left="480"/>
      <w:jc w:val="both"/>
    </w:pPr>
    <w:rPr>
      <w:rFonts w:ascii="Times New Roman" w:eastAsia="Times New Roman" w:hAnsi="Times New Roman"/>
      <w:sz w:val="24"/>
      <w:szCs w:val="24"/>
    </w:rPr>
  </w:style>
  <w:style w:type="character" w:customStyle="1" w:styleId="StyleParagraph1AsianBatangChar">
    <w:name w:val="Style Paragraph1 + (Asian) Batang Char"/>
    <w:rsid w:val="00076008"/>
    <w:rPr>
      <w:rFonts w:eastAsia="Batang"/>
      <w:sz w:val="24"/>
      <w:szCs w:val="24"/>
      <w:lang w:val="en-GB" w:eastAsia="en-US" w:bidi="he-IL"/>
    </w:rPr>
  </w:style>
  <w:style w:type="paragraph" w:customStyle="1" w:styleId="WGHPlain">
    <w:name w:val="WGHPlain"/>
    <w:basedOn w:val="Normal"/>
    <w:rsid w:val="00AC21B9"/>
    <w:rPr>
      <w:rFonts w:ascii="Times New Roman" w:hAnsi="Times New Roman"/>
      <w:sz w:val="24"/>
      <w:szCs w:val="24"/>
    </w:rPr>
  </w:style>
  <w:style w:type="paragraph" w:customStyle="1" w:styleId="WGHFactumCentre">
    <w:name w:val="WGHFactumCentre"/>
    <w:basedOn w:val="Normal"/>
    <w:rsid w:val="00695A2F"/>
    <w:pPr>
      <w:spacing w:after="240"/>
    </w:pPr>
    <w:rPr>
      <w:rFonts w:ascii="Times New Roman" w:hAnsi="Times New Roman"/>
      <w:sz w:val="24"/>
      <w:szCs w:val="24"/>
    </w:rPr>
  </w:style>
  <w:style w:type="paragraph" w:customStyle="1" w:styleId="WGHFactumL1">
    <w:name w:val="WGHFactumL1"/>
    <w:basedOn w:val="Normal"/>
    <w:next w:val="WGHFactumL2"/>
    <w:rsid w:val="00695A2F"/>
    <w:pPr>
      <w:keepNext/>
      <w:numPr>
        <w:numId w:val="1"/>
      </w:numPr>
      <w:spacing w:before="480"/>
      <w:outlineLvl w:val="0"/>
    </w:pPr>
    <w:rPr>
      <w:rFonts w:ascii="Times New Roman" w:hAnsi="Times New Roman"/>
      <w:b/>
      <w:caps/>
      <w:sz w:val="24"/>
      <w:szCs w:val="24"/>
    </w:rPr>
  </w:style>
  <w:style w:type="paragraph" w:customStyle="1" w:styleId="WGHFactumL2">
    <w:name w:val="WGHFactumL2"/>
    <w:basedOn w:val="Normal"/>
    <w:next w:val="WGHFactumL5"/>
    <w:rsid w:val="00695A2F"/>
    <w:pPr>
      <w:keepNext/>
      <w:numPr>
        <w:ilvl w:val="1"/>
        <w:numId w:val="1"/>
      </w:numPr>
      <w:spacing w:before="360"/>
      <w:jc w:val="both"/>
      <w:outlineLvl w:val="1"/>
    </w:pPr>
    <w:rPr>
      <w:rFonts w:ascii="Times New Roman" w:hAnsi="Times New Roman"/>
      <w:b/>
      <w:sz w:val="24"/>
      <w:szCs w:val="24"/>
    </w:rPr>
  </w:style>
  <w:style w:type="paragraph" w:customStyle="1" w:styleId="WGHFactumL3">
    <w:name w:val="WGHFactumL3"/>
    <w:basedOn w:val="Normal"/>
    <w:rsid w:val="00695A2F"/>
    <w:pPr>
      <w:keepNext/>
      <w:numPr>
        <w:ilvl w:val="2"/>
        <w:numId w:val="1"/>
      </w:numPr>
      <w:spacing w:before="200"/>
      <w:jc w:val="both"/>
      <w:outlineLvl w:val="2"/>
    </w:pPr>
    <w:rPr>
      <w:rFonts w:ascii="Times New Roman" w:hAnsi="Times New Roman"/>
      <w:b/>
      <w:sz w:val="24"/>
      <w:szCs w:val="24"/>
    </w:rPr>
  </w:style>
  <w:style w:type="paragraph" w:customStyle="1" w:styleId="WGHFactumL4">
    <w:name w:val="WGHFactumL4"/>
    <w:basedOn w:val="Normal"/>
    <w:rsid w:val="00695A2F"/>
    <w:pPr>
      <w:numPr>
        <w:ilvl w:val="3"/>
        <w:numId w:val="1"/>
      </w:numPr>
      <w:spacing w:before="200"/>
      <w:jc w:val="both"/>
      <w:outlineLvl w:val="3"/>
    </w:pPr>
    <w:rPr>
      <w:rFonts w:ascii="Times New Roman" w:hAnsi="Times New Roman"/>
      <w:b/>
      <w:sz w:val="24"/>
      <w:szCs w:val="24"/>
    </w:rPr>
  </w:style>
  <w:style w:type="paragraph" w:customStyle="1" w:styleId="WGHFactumL5">
    <w:name w:val="WGHFactumL5"/>
    <w:basedOn w:val="Normal"/>
    <w:rsid w:val="00695A2F"/>
    <w:pPr>
      <w:numPr>
        <w:ilvl w:val="4"/>
        <w:numId w:val="1"/>
      </w:numPr>
      <w:spacing w:before="160" w:after="160" w:line="440" w:lineRule="exact"/>
      <w:jc w:val="both"/>
    </w:pPr>
    <w:rPr>
      <w:rFonts w:ascii="Times New Roman" w:hAnsi="Times New Roman"/>
      <w:sz w:val="24"/>
      <w:szCs w:val="24"/>
    </w:rPr>
  </w:style>
  <w:style w:type="paragraph" w:customStyle="1" w:styleId="WGHFactumL6">
    <w:name w:val="WGHFactumL6"/>
    <w:basedOn w:val="Normal"/>
    <w:rsid w:val="00695A2F"/>
    <w:pPr>
      <w:widowControl w:val="0"/>
      <w:numPr>
        <w:ilvl w:val="5"/>
        <w:numId w:val="1"/>
      </w:numPr>
      <w:spacing w:before="120" w:after="160" w:line="440" w:lineRule="exact"/>
      <w:jc w:val="both"/>
    </w:pPr>
    <w:rPr>
      <w:rFonts w:ascii="Times New Roman" w:hAnsi="Times New Roman"/>
      <w:sz w:val="24"/>
      <w:szCs w:val="24"/>
    </w:rPr>
  </w:style>
  <w:style w:type="paragraph" w:customStyle="1" w:styleId="WGHFactumL7">
    <w:name w:val="WGHFactumL7"/>
    <w:basedOn w:val="Normal"/>
    <w:rsid w:val="00695A2F"/>
    <w:pPr>
      <w:numPr>
        <w:ilvl w:val="6"/>
        <w:numId w:val="1"/>
      </w:numPr>
      <w:spacing w:before="120" w:after="160" w:line="440" w:lineRule="exact"/>
      <w:jc w:val="both"/>
    </w:pPr>
    <w:rPr>
      <w:rFonts w:ascii="Times New Roman" w:hAnsi="Times New Roman"/>
      <w:sz w:val="24"/>
      <w:szCs w:val="24"/>
    </w:rPr>
  </w:style>
  <w:style w:type="paragraph" w:customStyle="1" w:styleId="WGHFactumL8">
    <w:name w:val="WGHFactumL8"/>
    <w:basedOn w:val="Normal"/>
    <w:rsid w:val="00695A2F"/>
    <w:pPr>
      <w:numPr>
        <w:ilvl w:val="7"/>
        <w:numId w:val="1"/>
      </w:numPr>
      <w:spacing w:before="120" w:after="160" w:line="440" w:lineRule="exact"/>
      <w:jc w:val="both"/>
    </w:pPr>
    <w:rPr>
      <w:rFonts w:ascii="Times New Roman" w:hAnsi="Times New Roman"/>
      <w:sz w:val="24"/>
      <w:szCs w:val="24"/>
    </w:rPr>
  </w:style>
  <w:style w:type="paragraph" w:customStyle="1" w:styleId="WGHFactumL9">
    <w:name w:val="WGHFactumL9"/>
    <w:basedOn w:val="Normal"/>
    <w:rsid w:val="00695A2F"/>
    <w:pPr>
      <w:numPr>
        <w:ilvl w:val="8"/>
        <w:numId w:val="1"/>
      </w:numPr>
      <w:tabs>
        <w:tab w:val="left" w:pos="1800"/>
      </w:tabs>
      <w:spacing w:before="240"/>
      <w:ind w:right="720"/>
      <w:jc w:val="both"/>
      <w:outlineLvl w:val="5"/>
    </w:pPr>
    <w:rPr>
      <w:rFonts w:ascii="Times New Roman" w:hAnsi="Times New Roman"/>
      <w:b/>
      <w:sz w:val="24"/>
      <w:szCs w:val="24"/>
    </w:rPr>
  </w:style>
  <w:style w:type="paragraph" w:customStyle="1" w:styleId="Paragraphnumbered">
    <w:name w:val="Paragraph numbered"/>
    <w:basedOn w:val="Normal"/>
    <w:rsid w:val="00D10D82"/>
    <w:pPr>
      <w:numPr>
        <w:numId w:val="2"/>
      </w:numPr>
      <w:tabs>
        <w:tab w:val="left" w:pos="1440"/>
      </w:tabs>
      <w:spacing w:before="240" w:after="120" w:line="440" w:lineRule="exact"/>
      <w:jc w:val="both"/>
    </w:pPr>
    <w:rPr>
      <w:rFonts w:ascii="Times New Roman" w:hAnsi="Times New Roman"/>
      <w:sz w:val="24"/>
      <w:szCs w:val="24"/>
      <w:lang w:bidi="he-IL"/>
    </w:rPr>
  </w:style>
  <w:style w:type="paragraph" w:styleId="BodyTextIndent">
    <w:name w:val="Body Text Indent"/>
    <w:basedOn w:val="Normal"/>
    <w:link w:val="BodyTextIndentChar"/>
    <w:rsid w:val="00C3277A"/>
    <w:pPr>
      <w:spacing w:after="120"/>
      <w:ind w:left="283"/>
    </w:pPr>
    <w:rPr>
      <w:rFonts w:ascii="Arial" w:eastAsia="SimSun" w:hAnsi="Arial"/>
      <w:sz w:val="20"/>
      <w:szCs w:val="20"/>
      <w:lang w:val="nl-NL" w:eastAsia="zh-CN"/>
    </w:rPr>
  </w:style>
  <w:style w:type="character" w:customStyle="1" w:styleId="BodyTextIndentChar">
    <w:name w:val="Body Text Indent Char"/>
    <w:link w:val="BodyTextIndent"/>
    <w:rsid w:val="00C3277A"/>
    <w:rPr>
      <w:rFonts w:ascii="Arial" w:eastAsia="SimSun" w:hAnsi="Arial"/>
      <w:lang w:val="nl-NL" w:eastAsia="zh-CN"/>
    </w:rPr>
  </w:style>
  <w:style w:type="paragraph" w:customStyle="1" w:styleId="Default">
    <w:name w:val="Default"/>
    <w:rsid w:val="00C3277A"/>
    <w:pPr>
      <w:autoSpaceDE w:val="0"/>
      <w:autoSpaceDN w:val="0"/>
      <w:adjustRightInd w:val="0"/>
    </w:pPr>
    <w:rPr>
      <w:rFonts w:eastAsia="Calibri" w:cs="Calibri"/>
      <w:color w:val="000000"/>
      <w:sz w:val="24"/>
      <w:szCs w:val="24"/>
      <w:lang w:eastAsia="en-US"/>
    </w:rPr>
  </w:style>
  <w:style w:type="character" w:customStyle="1" w:styleId="Heading2Char">
    <w:name w:val="Heading 2 Char"/>
    <w:link w:val="Heading2"/>
    <w:uiPriority w:val="9"/>
    <w:rsid w:val="0027222D"/>
    <w:rPr>
      <w:rFonts w:cs="Arial"/>
      <w:b/>
      <w:i/>
      <w:color w:val="0070C0"/>
      <w:sz w:val="24"/>
      <w:szCs w:val="16"/>
      <w:lang w:val="en-US" w:eastAsia="en-US"/>
    </w:rPr>
  </w:style>
  <w:style w:type="table" w:styleId="MediumGrid1-Accent1">
    <w:name w:val="Medium Grid 1 Accent 1"/>
    <w:basedOn w:val="TableNormal"/>
    <w:uiPriority w:val="67"/>
    <w:rsid w:val="00827E1E"/>
    <w:tblPr>
      <w:tblStyleRowBandSize w:val="1"/>
      <w:tblStyleColBandSize w:val="1"/>
      <w:tblBorders>
        <w:top w:val="single" w:sz="8" w:space="0" w:color="7BA0CD"/>
        <w:left w:val="single" w:sz="8" w:space="0" w:color="7BA0CD"/>
        <w:bottom w:val="single" w:sz="8" w:space="0" w:color="7BA0CD"/>
        <w:right w:val="single" w:sz="8" w:space="0" w:color="7BA0CD"/>
        <w:insideH w:val="single" w:sz="8" w:space="0" w:color="7BA0CD"/>
        <w:insideV w:val="single" w:sz="8" w:space="0" w:color="7BA0CD"/>
      </w:tblBorders>
    </w:tblPr>
    <w:tcPr>
      <w:shd w:val="clear" w:color="auto" w:fill="D3DFEE"/>
    </w:tcPr>
    <w:tblStylePr w:type="firstRow">
      <w:rPr>
        <w:b/>
        <w:bCs/>
      </w:rPr>
    </w:tblStylePr>
    <w:tblStylePr w:type="lastRow">
      <w:rPr>
        <w:b/>
        <w:bCs/>
      </w:rPr>
      <w:tblPr/>
      <w:tcPr>
        <w:tcBorders>
          <w:top w:val="single" w:sz="18" w:space="0" w:color="7BA0CD"/>
        </w:tcBorders>
      </w:tcPr>
    </w:tblStylePr>
    <w:tblStylePr w:type="firstCol">
      <w:rPr>
        <w:b/>
        <w:bCs/>
      </w:rPr>
    </w:tblStylePr>
    <w:tblStylePr w:type="lastCol">
      <w:rPr>
        <w:b/>
        <w:bCs/>
      </w:rPr>
    </w:tblStylePr>
    <w:tblStylePr w:type="band1Vert">
      <w:tblPr/>
      <w:tcPr>
        <w:shd w:val="clear" w:color="auto" w:fill="A7BFDE"/>
      </w:tcPr>
    </w:tblStylePr>
    <w:tblStylePr w:type="band1Horz">
      <w:tblPr/>
      <w:tcPr>
        <w:shd w:val="clear" w:color="auto" w:fill="A7BFDE"/>
      </w:tcPr>
    </w:tblStylePr>
  </w:style>
  <w:style w:type="character" w:styleId="CommentReference">
    <w:name w:val="annotation reference"/>
    <w:uiPriority w:val="99"/>
    <w:semiHidden/>
    <w:unhideWhenUsed/>
    <w:rsid w:val="00651129"/>
    <w:rPr>
      <w:sz w:val="16"/>
      <w:szCs w:val="16"/>
    </w:rPr>
  </w:style>
  <w:style w:type="paragraph" w:styleId="CommentText">
    <w:name w:val="annotation text"/>
    <w:basedOn w:val="Normal"/>
    <w:link w:val="CommentTextChar"/>
    <w:uiPriority w:val="99"/>
    <w:semiHidden/>
    <w:unhideWhenUsed/>
    <w:rsid w:val="00651129"/>
    <w:rPr>
      <w:sz w:val="20"/>
      <w:szCs w:val="20"/>
    </w:rPr>
  </w:style>
  <w:style w:type="character" w:customStyle="1" w:styleId="CommentTextChar">
    <w:name w:val="Comment Text Char"/>
    <w:basedOn w:val="DefaultParagraphFont"/>
    <w:link w:val="CommentText"/>
    <w:uiPriority w:val="99"/>
    <w:semiHidden/>
    <w:rsid w:val="00651129"/>
  </w:style>
  <w:style w:type="paragraph" w:styleId="CommentSubject">
    <w:name w:val="annotation subject"/>
    <w:basedOn w:val="CommentText"/>
    <w:next w:val="CommentText"/>
    <w:link w:val="CommentSubjectChar"/>
    <w:uiPriority w:val="99"/>
    <w:semiHidden/>
    <w:unhideWhenUsed/>
    <w:rsid w:val="00651129"/>
    <w:rPr>
      <w:b/>
      <w:bCs/>
    </w:rPr>
  </w:style>
  <w:style w:type="character" w:customStyle="1" w:styleId="CommentSubjectChar">
    <w:name w:val="Comment Subject Char"/>
    <w:link w:val="CommentSubject"/>
    <w:uiPriority w:val="99"/>
    <w:semiHidden/>
    <w:rsid w:val="00651129"/>
    <w:rPr>
      <w:b/>
      <w:bCs/>
    </w:rPr>
  </w:style>
  <w:style w:type="character" w:customStyle="1" w:styleId="hps">
    <w:name w:val="hps"/>
    <w:rsid w:val="00A45515"/>
  </w:style>
  <w:style w:type="paragraph" w:styleId="BodyText">
    <w:name w:val="Body Text"/>
    <w:basedOn w:val="Normal"/>
    <w:link w:val="BodyTextChar"/>
    <w:uiPriority w:val="99"/>
    <w:semiHidden/>
    <w:unhideWhenUsed/>
    <w:rsid w:val="00F1636D"/>
    <w:pPr>
      <w:spacing w:after="120"/>
    </w:pPr>
  </w:style>
  <w:style w:type="character" w:customStyle="1" w:styleId="BodyTextChar">
    <w:name w:val="Body Text Char"/>
    <w:link w:val="BodyText"/>
    <w:uiPriority w:val="99"/>
    <w:semiHidden/>
    <w:rsid w:val="00F1636D"/>
    <w:rPr>
      <w:sz w:val="22"/>
      <w:szCs w:val="22"/>
    </w:rPr>
  </w:style>
  <w:style w:type="character" w:styleId="Strong">
    <w:name w:val="Strong"/>
    <w:uiPriority w:val="22"/>
    <w:qFormat/>
    <w:rsid w:val="002A3055"/>
    <w:rPr>
      <w:b/>
      <w:bCs/>
    </w:rPr>
  </w:style>
  <w:style w:type="character" w:styleId="FootnoteReference">
    <w:name w:val="footnote reference"/>
    <w:uiPriority w:val="99"/>
    <w:semiHidden/>
    <w:unhideWhenUsed/>
    <w:rsid w:val="00AC671A"/>
    <w:rPr>
      <w:vertAlign w:val="superscript"/>
    </w:rPr>
  </w:style>
  <w:style w:type="paragraph" w:styleId="FootnoteText">
    <w:name w:val="footnote text"/>
    <w:basedOn w:val="Normal"/>
    <w:link w:val="FootnoteTextChar"/>
    <w:uiPriority w:val="99"/>
    <w:semiHidden/>
    <w:unhideWhenUsed/>
    <w:rsid w:val="00AC671A"/>
    <w:pPr>
      <w:jc w:val="left"/>
    </w:pPr>
    <w:rPr>
      <w:rFonts w:eastAsia="Calibri"/>
      <w:sz w:val="20"/>
      <w:szCs w:val="20"/>
    </w:rPr>
  </w:style>
  <w:style w:type="character" w:customStyle="1" w:styleId="FootnoteTextChar">
    <w:name w:val="Footnote Text Char"/>
    <w:link w:val="FootnoteText"/>
    <w:uiPriority w:val="99"/>
    <w:semiHidden/>
    <w:rsid w:val="00AC671A"/>
    <w:rPr>
      <w:rFonts w:eastAsia="Calibri"/>
    </w:rPr>
  </w:style>
  <w:style w:type="paragraph" w:styleId="TOCHeading">
    <w:name w:val="TOC Heading"/>
    <w:basedOn w:val="Heading1"/>
    <w:next w:val="Normal"/>
    <w:uiPriority w:val="39"/>
    <w:unhideWhenUsed/>
    <w:qFormat/>
    <w:rsid w:val="00B757F4"/>
    <w:pPr>
      <w:keepNext/>
      <w:spacing w:before="240" w:after="60"/>
      <w:outlineLvl w:val="9"/>
    </w:pPr>
    <w:rPr>
      <w:rFonts w:ascii="Cambria" w:eastAsia="Times New Roman" w:hAnsi="Cambria" w:cs="Times New Roman"/>
      <w:bCs/>
      <w:color w:val="auto"/>
      <w:kern w:val="32"/>
      <w:sz w:val="32"/>
      <w:szCs w:val="32"/>
    </w:rPr>
  </w:style>
  <w:style w:type="paragraph" w:styleId="TOC1">
    <w:name w:val="toc 1"/>
    <w:basedOn w:val="Normal"/>
    <w:next w:val="Normal"/>
    <w:autoRedefine/>
    <w:uiPriority w:val="39"/>
    <w:unhideWhenUsed/>
    <w:rsid w:val="00997C4E"/>
    <w:pPr>
      <w:tabs>
        <w:tab w:val="left" w:pos="660"/>
        <w:tab w:val="right" w:leader="dot" w:pos="9621"/>
      </w:tabs>
      <w:spacing w:line="360" w:lineRule="auto"/>
      <w:jc w:val="left"/>
    </w:pPr>
    <w:rPr>
      <w:rFonts w:ascii="Times New Roman" w:eastAsia="Times New Roman" w:hAnsi="Times New Roman"/>
      <w:sz w:val="24"/>
    </w:rPr>
  </w:style>
  <w:style w:type="paragraph" w:styleId="TOC2">
    <w:name w:val="toc 2"/>
    <w:basedOn w:val="Normal"/>
    <w:next w:val="Normal"/>
    <w:autoRedefine/>
    <w:uiPriority w:val="39"/>
    <w:semiHidden/>
    <w:unhideWhenUsed/>
    <w:rsid w:val="0074727A"/>
    <w:pPr>
      <w:ind w:left="220"/>
    </w:pPr>
    <w:rPr>
      <w:rFonts w:ascii="Times New Roman" w:eastAsia="Times New Roman" w:hAnsi="Times New Roman"/>
      <w:sz w:val="24"/>
    </w:rPr>
  </w:style>
  <w:style w:type="character" w:styleId="FollowedHyperlink">
    <w:name w:val="FollowedHyperlink"/>
    <w:basedOn w:val="DefaultParagraphFont"/>
    <w:uiPriority w:val="99"/>
    <w:semiHidden/>
    <w:unhideWhenUsed/>
    <w:rsid w:val="00490157"/>
    <w:rPr>
      <w:color w:val="954F72" w:themeColor="followedHyperlink"/>
      <w:u w:val="single"/>
    </w:rPr>
  </w:style>
  <w:style w:type="paragraph" w:styleId="TOC4">
    <w:name w:val="toc 4"/>
    <w:basedOn w:val="Normal"/>
    <w:next w:val="Normal"/>
    <w:autoRedefine/>
    <w:uiPriority w:val="39"/>
    <w:semiHidden/>
    <w:unhideWhenUsed/>
    <w:rsid w:val="0074727A"/>
    <w:pPr>
      <w:ind w:left="660"/>
    </w:pPr>
    <w:rPr>
      <w:rFonts w:ascii="Times New Roman" w:eastAsia="Times New Roman" w:hAnsi="Times New Roman"/>
      <w:sz w:val="24"/>
      <w:szCs w:val="24"/>
    </w:rPr>
  </w:style>
  <w:style w:type="paragraph" w:styleId="TOC5">
    <w:name w:val="toc 5"/>
    <w:basedOn w:val="Normal"/>
    <w:next w:val="Normal"/>
    <w:autoRedefine/>
    <w:uiPriority w:val="39"/>
    <w:semiHidden/>
    <w:unhideWhenUsed/>
    <w:rsid w:val="0074727A"/>
    <w:pPr>
      <w:ind w:left="880"/>
    </w:pPr>
    <w:rPr>
      <w:rFonts w:ascii="Times New Roman" w:eastAsia="Times New Roman" w:hAnsi="Times New Roman"/>
      <w:sz w:val="24"/>
      <w:szCs w:val="24"/>
    </w:rPr>
  </w:style>
  <w:style w:type="paragraph" w:styleId="TOC6">
    <w:name w:val="toc 6"/>
    <w:basedOn w:val="Normal"/>
    <w:next w:val="Normal"/>
    <w:autoRedefine/>
    <w:uiPriority w:val="39"/>
    <w:semiHidden/>
    <w:unhideWhenUsed/>
    <w:rsid w:val="0074727A"/>
    <w:pPr>
      <w:ind w:left="1100"/>
    </w:pPr>
    <w:rPr>
      <w:rFonts w:ascii="Times New Roman" w:eastAsia="Times New Roman" w:hAnsi="Times New Roman"/>
      <w:sz w:val="24"/>
      <w:szCs w:val="24"/>
    </w:rPr>
  </w:style>
  <w:style w:type="paragraph" w:styleId="TOC7">
    <w:name w:val="toc 7"/>
    <w:basedOn w:val="Normal"/>
    <w:next w:val="Normal"/>
    <w:autoRedefine/>
    <w:uiPriority w:val="39"/>
    <w:semiHidden/>
    <w:unhideWhenUsed/>
    <w:rsid w:val="0074727A"/>
    <w:pPr>
      <w:ind w:left="1320"/>
    </w:pPr>
    <w:rPr>
      <w:rFonts w:ascii="Times New Roman" w:eastAsia="Times New Roman" w:hAnsi="Times New Roman"/>
      <w:sz w:val="24"/>
      <w:szCs w:val="24"/>
    </w:rPr>
  </w:style>
  <w:style w:type="paragraph" w:styleId="TOC8">
    <w:name w:val="toc 8"/>
    <w:basedOn w:val="Normal"/>
    <w:next w:val="Normal"/>
    <w:autoRedefine/>
    <w:uiPriority w:val="39"/>
    <w:semiHidden/>
    <w:unhideWhenUsed/>
    <w:rsid w:val="0074727A"/>
    <w:pPr>
      <w:ind w:left="1540"/>
    </w:pPr>
    <w:rPr>
      <w:rFonts w:ascii="Times New Roman" w:eastAsia="Times New Roman" w:hAnsi="Times New Roman"/>
      <w:sz w:val="24"/>
      <w:szCs w:val="24"/>
    </w:rPr>
  </w:style>
  <w:style w:type="paragraph" w:styleId="TOC9">
    <w:name w:val="toc 9"/>
    <w:basedOn w:val="Normal"/>
    <w:next w:val="Normal"/>
    <w:autoRedefine/>
    <w:uiPriority w:val="39"/>
    <w:semiHidden/>
    <w:unhideWhenUsed/>
    <w:rsid w:val="0074727A"/>
    <w:pPr>
      <w:ind w:left="1760"/>
    </w:pPr>
    <w:rPr>
      <w:rFonts w:ascii="Times New Roman" w:eastAsia="Times New Roman" w:hAnsi="Times New Roman"/>
      <w:sz w:val="24"/>
      <w:szCs w:val="24"/>
    </w:rPr>
  </w:style>
  <w:style w:type="paragraph" w:styleId="Revision">
    <w:name w:val="Revision"/>
    <w:hidden/>
    <w:uiPriority w:val="99"/>
    <w:semiHidden/>
    <w:rsid w:val="00BE1948"/>
    <w:rPr>
      <w:sz w:val="22"/>
      <w:szCs w:val="22"/>
      <w:lang w:eastAsia="en-US"/>
    </w:rPr>
  </w:style>
  <w:style w:type="paragraph" w:customStyle="1" w:styleId="BodyCopy">
    <w:name w:val="Body Copy"/>
    <w:basedOn w:val="Normal"/>
    <w:qFormat/>
    <w:rsid w:val="00055BED"/>
    <w:pPr>
      <w:spacing w:line="264" w:lineRule="auto"/>
      <w:contextualSpacing/>
      <w:jc w:val="left"/>
    </w:pPr>
    <w:rPr>
      <w:rFonts w:ascii="Cambria" w:hAnsi="Cambria" w:cstheme="minorBidi"/>
      <w:color w:val="000000" w:themeColor="text1"/>
      <w:sz w:val="20"/>
      <w:szCs w:val="20"/>
    </w:rPr>
  </w:style>
  <w:style w:type="character" w:styleId="UnresolvedMention">
    <w:name w:val="Unresolved Mention"/>
    <w:basedOn w:val="DefaultParagraphFont"/>
    <w:uiPriority w:val="99"/>
    <w:semiHidden/>
    <w:unhideWhenUsed/>
    <w:rsid w:val="00F17595"/>
    <w:rPr>
      <w:color w:val="605E5C"/>
      <w:shd w:val="clear" w:color="auto" w:fill="E1DFDD"/>
    </w:rPr>
  </w:style>
  <w:style w:type="character" w:customStyle="1" w:styleId="orth">
    <w:name w:val="orth"/>
    <w:basedOn w:val="DefaultParagraphFont"/>
    <w:rsid w:val="0037550C"/>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171533832">
      <w:bodyDiv w:val="1"/>
      <w:marLeft w:val="0"/>
      <w:marRight w:val="0"/>
      <w:marTop w:val="0"/>
      <w:marBottom w:val="0"/>
      <w:divBdr>
        <w:top w:val="none" w:sz="0" w:space="0" w:color="auto"/>
        <w:left w:val="none" w:sz="0" w:space="0" w:color="auto"/>
        <w:bottom w:val="none" w:sz="0" w:space="0" w:color="auto"/>
        <w:right w:val="none" w:sz="0" w:space="0" w:color="auto"/>
      </w:divBdr>
    </w:div>
    <w:div w:id="320699193">
      <w:bodyDiv w:val="1"/>
      <w:marLeft w:val="0"/>
      <w:marRight w:val="0"/>
      <w:marTop w:val="0"/>
      <w:marBottom w:val="0"/>
      <w:divBdr>
        <w:top w:val="none" w:sz="0" w:space="0" w:color="auto"/>
        <w:left w:val="none" w:sz="0" w:space="0" w:color="auto"/>
        <w:bottom w:val="none" w:sz="0" w:space="0" w:color="auto"/>
        <w:right w:val="none" w:sz="0" w:space="0" w:color="auto"/>
      </w:divBdr>
      <w:divsChild>
        <w:div w:id="1343625041">
          <w:marLeft w:val="0"/>
          <w:marRight w:val="0"/>
          <w:marTop w:val="0"/>
          <w:marBottom w:val="0"/>
          <w:divBdr>
            <w:top w:val="none" w:sz="0" w:space="0" w:color="auto"/>
            <w:left w:val="none" w:sz="0" w:space="0" w:color="auto"/>
            <w:bottom w:val="none" w:sz="0" w:space="0" w:color="auto"/>
            <w:right w:val="none" w:sz="0" w:space="0" w:color="auto"/>
          </w:divBdr>
          <w:divsChild>
            <w:div w:id="203803958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502084473">
      <w:bodyDiv w:val="1"/>
      <w:marLeft w:val="0"/>
      <w:marRight w:val="0"/>
      <w:marTop w:val="0"/>
      <w:marBottom w:val="0"/>
      <w:divBdr>
        <w:top w:val="none" w:sz="0" w:space="0" w:color="auto"/>
        <w:left w:val="none" w:sz="0" w:space="0" w:color="auto"/>
        <w:bottom w:val="none" w:sz="0" w:space="0" w:color="auto"/>
        <w:right w:val="none" w:sz="0" w:space="0" w:color="auto"/>
      </w:divBdr>
    </w:div>
    <w:div w:id="738404622">
      <w:bodyDiv w:val="1"/>
      <w:marLeft w:val="0"/>
      <w:marRight w:val="0"/>
      <w:marTop w:val="0"/>
      <w:marBottom w:val="0"/>
      <w:divBdr>
        <w:top w:val="none" w:sz="0" w:space="0" w:color="auto"/>
        <w:left w:val="none" w:sz="0" w:space="0" w:color="auto"/>
        <w:bottom w:val="none" w:sz="0" w:space="0" w:color="auto"/>
        <w:right w:val="none" w:sz="0" w:space="0" w:color="auto"/>
      </w:divBdr>
    </w:div>
    <w:div w:id="872498409">
      <w:bodyDiv w:val="1"/>
      <w:marLeft w:val="0"/>
      <w:marRight w:val="0"/>
      <w:marTop w:val="0"/>
      <w:marBottom w:val="0"/>
      <w:divBdr>
        <w:top w:val="none" w:sz="0" w:space="0" w:color="auto"/>
        <w:left w:val="none" w:sz="0" w:space="0" w:color="auto"/>
        <w:bottom w:val="none" w:sz="0" w:space="0" w:color="auto"/>
        <w:right w:val="none" w:sz="0" w:space="0" w:color="auto"/>
      </w:divBdr>
      <w:divsChild>
        <w:div w:id="1787460351">
          <w:marLeft w:val="0"/>
          <w:marRight w:val="0"/>
          <w:marTop w:val="0"/>
          <w:marBottom w:val="0"/>
          <w:divBdr>
            <w:top w:val="none" w:sz="0" w:space="0" w:color="auto"/>
            <w:left w:val="none" w:sz="0" w:space="0" w:color="auto"/>
            <w:bottom w:val="none" w:sz="0" w:space="0" w:color="auto"/>
            <w:right w:val="none" w:sz="0" w:space="0" w:color="auto"/>
          </w:divBdr>
          <w:divsChild>
            <w:div w:id="1294285737">
              <w:marLeft w:val="0"/>
              <w:marRight w:val="0"/>
              <w:marTop w:val="0"/>
              <w:marBottom w:val="0"/>
              <w:divBdr>
                <w:top w:val="none" w:sz="0" w:space="0" w:color="auto"/>
                <w:left w:val="none" w:sz="0" w:space="0" w:color="auto"/>
                <w:bottom w:val="none" w:sz="0" w:space="0" w:color="auto"/>
                <w:right w:val="none" w:sz="0" w:space="0" w:color="auto"/>
              </w:divBdr>
              <w:divsChild>
                <w:div w:id="855313047">
                  <w:marLeft w:val="0"/>
                  <w:marRight w:val="0"/>
                  <w:marTop w:val="0"/>
                  <w:marBottom w:val="0"/>
                  <w:divBdr>
                    <w:top w:val="none" w:sz="0" w:space="0" w:color="auto"/>
                    <w:left w:val="none" w:sz="0" w:space="0" w:color="auto"/>
                    <w:bottom w:val="none" w:sz="0" w:space="0" w:color="auto"/>
                    <w:right w:val="none" w:sz="0" w:space="0" w:color="auto"/>
                  </w:divBdr>
                  <w:divsChild>
                    <w:div w:id="712772200">
                      <w:marLeft w:val="0"/>
                      <w:marRight w:val="0"/>
                      <w:marTop w:val="0"/>
                      <w:marBottom w:val="300"/>
                      <w:divBdr>
                        <w:top w:val="none" w:sz="0" w:space="0" w:color="auto"/>
                        <w:left w:val="none" w:sz="0" w:space="0" w:color="auto"/>
                        <w:bottom w:val="none" w:sz="0" w:space="0" w:color="auto"/>
                        <w:right w:val="none" w:sz="0" w:space="0" w:color="auto"/>
                      </w:divBdr>
                      <w:divsChild>
                        <w:div w:id="1507746951">
                          <w:marLeft w:val="0"/>
                          <w:marRight w:val="0"/>
                          <w:marTop w:val="0"/>
                          <w:marBottom w:val="0"/>
                          <w:divBdr>
                            <w:top w:val="none" w:sz="0" w:space="0" w:color="auto"/>
                            <w:left w:val="none" w:sz="0" w:space="0" w:color="auto"/>
                            <w:bottom w:val="none" w:sz="0" w:space="0" w:color="auto"/>
                            <w:right w:val="none" w:sz="0" w:space="0" w:color="auto"/>
                          </w:divBdr>
                          <w:divsChild>
                            <w:div w:id="1887250861">
                              <w:marLeft w:val="0"/>
                              <w:marRight w:val="0"/>
                              <w:marTop w:val="0"/>
                              <w:marBottom w:val="300"/>
                              <w:divBdr>
                                <w:top w:val="none" w:sz="0" w:space="0" w:color="auto"/>
                                <w:left w:val="none" w:sz="0" w:space="11" w:color="auto"/>
                                <w:bottom w:val="dotted" w:sz="12" w:space="12" w:color="C12D30"/>
                                <w:right w:val="none" w:sz="0" w:space="11" w:color="auto"/>
                              </w:divBdr>
                              <w:divsChild>
                                <w:div w:id="2014988553">
                                  <w:marLeft w:val="0"/>
                                  <w:marRight w:val="0"/>
                                  <w:marTop w:val="0"/>
                                  <w:marBottom w:val="0"/>
                                  <w:divBdr>
                                    <w:top w:val="none" w:sz="0" w:space="0" w:color="auto"/>
                                    <w:left w:val="none" w:sz="0" w:space="0" w:color="auto"/>
                                    <w:bottom w:val="none" w:sz="0" w:space="0" w:color="auto"/>
                                    <w:right w:val="none" w:sz="0" w:space="0" w:color="auto"/>
                                  </w:divBdr>
                                  <w:divsChild>
                                    <w:div w:id="171076227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890851625">
      <w:bodyDiv w:val="1"/>
      <w:marLeft w:val="0"/>
      <w:marRight w:val="0"/>
      <w:marTop w:val="0"/>
      <w:marBottom w:val="0"/>
      <w:divBdr>
        <w:top w:val="none" w:sz="0" w:space="0" w:color="auto"/>
        <w:left w:val="none" w:sz="0" w:space="0" w:color="auto"/>
        <w:bottom w:val="none" w:sz="0" w:space="0" w:color="auto"/>
        <w:right w:val="none" w:sz="0" w:space="0" w:color="auto"/>
      </w:divBdr>
    </w:div>
    <w:div w:id="1032537530">
      <w:bodyDiv w:val="1"/>
      <w:marLeft w:val="0"/>
      <w:marRight w:val="0"/>
      <w:marTop w:val="0"/>
      <w:marBottom w:val="0"/>
      <w:divBdr>
        <w:top w:val="none" w:sz="0" w:space="0" w:color="auto"/>
        <w:left w:val="none" w:sz="0" w:space="0" w:color="auto"/>
        <w:bottom w:val="none" w:sz="0" w:space="0" w:color="auto"/>
        <w:right w:val="none" w:sz="0" w:space="0" w:color="auto"/>
      </w:divBdr>
    </w:div>
    <w:div w:id="1588539239">
      <w:bodyDiv w:val="1"/>
      <w:marLeft w:val="0"/>
      <w:marRight w:val="0"/>
      <w:marTop w:val="0"/>
      <w:marBottom w:val="0"/>
      <w:divBdr>
        <w:top w:val="none" w:sz="0" w:space="0" w:color="auto"/>
        <w:left w:val="none" w:sz="0" w:space="0" w:color="auto"/>
        <w:bottom w:val="none" w:sz="0" w:space="0" w:color="auto"/>
        <w:right w:val="none" w:sz="0" w:space="0" w:color="auto"/>
      </w:divBdr>
      <w:divsChild>
        <w:div w:id="1352993241">
          <w:marLeft w:val="0"/>
          <w:marRight w:val="0"/>
          <w:marTop w:val="0"/>
          <w:marBottom w:val="0"/>
          <w:divBdr>
            <w:top w:val="none" w:sz="0" w:space="0" w:color="auto"/>
            <w:left w:val="none" w:sz="0" w:space="0" w:color="auto"/>
            <w:bottom w:val="none" w:sz="0" w:space="0" w:color="auto"/>
            <w:right w:val="none" w:sz="0" w:space="0" w:color="auto"/>
          </w:divBdr>
          <w:divsChild>
            <w:div w:id="164149728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727101263">
      <w:bodyDiv w:val="1"/>
      <w:marLeft w:val="0"/>
      <w:marRight w:val="0"/>
      <w:marTop w:val="0"/>
      <w:marBottom w:val="0"/>
      <w:divBdr>
        <w:top w:val="none" w:sz="0" w:space="0" w:color="auto"/>
        <w:left w:val="none" w:sz="0" w:space="0" w:color="auto"/>
        <w:bottom w:val="none" w:sz="0" w:space="0" w:color="auto"/>
        <w:right w:val="none" w:sz="0" w:space="0" w:color="auto"/>
      </w:divBdr>
    </w:div>
    <w:div w:id="2052411457">
      <w:bodyDiv w:val="1"/>
      <w:marLeft w:val="0"/>
      <w:marRight w:val="0"/>
      <w:marTop w:val="0"/>
      <w:marBottom w:val="0"/>
      <w:divBdr>
        <w:top w:val="none" w:sz="0" w:space="0" w:color="auto"/>
        <w:left w:val="none" w:sz="0" w:space="0" w:color="auto"/>
        <w:bottom w:val="none" w:sz="0" w:space="0" w:color="auto"/>
        <w:right w:val="none" w:sz="0" w:space="0" w:color="auto"/>
      </w:divBdr>
    </w:div>
  </w:divs>
  <w:allowPNG/>
</w:webSettings>
</file>

<file path=word/_rels/document.xml.rels><?xml version="1.0" encoding="UTF-8" standalone="yes"?>
<Relationships xmlns="http://schemas.openxmlformats.org/package/2006/relationships"><Relationship Id="rId8" Type="http://schemas.openxmlformats.org/officeDocument/2006/relationships/hyperlink" Target="mailto:inboxopieajw@jw.org" TargetMode="External"/><Relationship Id="rId13" Type="http://schemas.openxmlformats.org/officeDocument/2006/relationships/footer" Target="footer2.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eader" Target="header3.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header" Target="header2.xml"/><Relationship Id="rId4" Type="http://schemas.openxmlformats.org/officeDocument/2006/relationships/settings" Target="settings.xml"/><Relationship Id="rId9" Type="http://schemas.openxmlformats.org/officeDocument/2006/relationships/header" Target="header1.xml"/><Relationship Id="rId14" Type="http://schemas.openxmlformats.org/officeDocument/2006/relationships/fontTable" Target="fontTable.xml"/></Relationships>
</file>

<file path=word/_rels/footer1.xml.rels><?xml version="1.0" encoding="UTF-8" standalone="yes"?>
<Relationships xmlns="http://schemas.openxmlformats.org/package/2006/relationships"><Relationship Id="rId1" Type="http://schemas.openxmlformats.org/officeDocument/2006/relationships/image" Target="media/image2.png"/></Relationships>
</file>

<file path=word/_rels/header2.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游ゴシック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游明朝"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89C19411-266D-4FCE-841A-5C413FBF2B3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6</Pages>
  <Words>1816</Words>
  <Characters>11442</Characters>
  <Application>Microsoft Office Word</Application>
  <DocSecurity>0</DocSecurity>
  <Lines>95</Lines>
  <Paragraphs>26</Paragraphs>
  <ScaleCrop>false</ScaleCrop>
  <HeadingPairs>
    <vt:vector size="2" baseType="variant">
      <vt:variant>
        <vt:lpstr>Title</vt:lpstr>
      </vt:variant>
      <vt:variant>
        <vt:i4>1</vt:i4>
      </vt:variant>
    </vt:vector>
  </HeadingPairs>
  <TitlesOfParts>
    <vt:vector size="1" baseType="lpstr">
      <vt:lpstr/>
    </vt:vector>
  </TitlesOfParts>
  <LinksUpToDate>false</LinksUpToDate>
  <CharactersWithSpaces>13232</CharactersWithSpaces>
  <SharedDoc>false</SharedDoc>
  <HLinks>
    <vt:vector size="30" baseType="variant">
      <vt:variant>
        <vt:i4>1245233</vt:i4>
      </vt:variant>
      <vt:variant>
        <vt:i4>23</vt:i4>
      </vt:variant>
      <vt:variant>
        <vt:i4>0</vt:i4>
      </vt:variant>
      <vt:variant>
        <vt:i4>5</vt:i4>
      </vt:variant>
      <vt:variant>
        <vt:lpwstr/>
      </vt:variant>
      <vt:variant>
        <vt:lpwstr>_Toc14262305</vt:lpwstr>
      </vt:variant>
      <vt:variant>
        <vt:i4>1179697</vt:i4>
      </vt:variant>
      <vt:variant>
        <vt:i4>17</vt:i4>
      </vt:variant>
      <vt:variant>
        <vt:i4>0</vt:i4>
      </vt:variant>
      <vt:variant>
        <vt:i4>5</vt:i4>
      </vt:variant>
      <vt:variant>
        <vt:lpwstr/>
      </vt:variant>
      <vt:variant>
        <vt:lpwstr>_Toc14262304</vt:lpwstr>
      </vt:variant>
      <vt:variant>
        <vt:i4>1376305</vt:i4>
      </vt:variant>
      <vt:variant>
        <vt:i4>11</vt:i4>
      </vt:variant>
      <vt:variant>
        <vt:i4>0</vt:i4>
      </vt:variant>
      <vt:variant>
        <vt:i4>5</vt:i4>
      </vt:variant>
      <vt:variant>
        <vt:lpwstr/>
      </vt:variant>
      <vt:variant>
        <vt:lpwstr>_Toc14262303</vt:lpwstr>
      </vt:variant>
      <vt:variant>
        <vt:i4>1310769</vt:i4>
      </vt:variant>
      <vt:variant>
        <vt:i4>5</vt:i4>
      </vt:variant>
      <vt:variant>
        <vt:i4>0</vt:i4>
      </vt:variant>
      <vt:variant>
        <vt:i4>5</vt:i4>
      </vt:variant>
      <vt:variant>
        <vt:lpwstr/>
      </vt:variant>
      <vt:variant>
        <vt:lpwstr>_Toc14262302</vt:lpwstr>
      </vt:variant>
      <vt:variant>
        <vt:i4>6553622</vt:i4>
      </vt:variant>
      <vt:variant>
        <vt:i4>0</vt:i4>
      </vt:variant>
      <vt:variant>
        <vt:i4>0</vt:i4>
      </vt:variant>
      <vt:variant>
        <vt:i4>5</vt:i4>
      </vt:variant>
      <vt:variant>
        <vt:lpwstr>mailto:jwitnesses.be@jw.org</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
  <cp:keywords/>
  <cp:lastModifiedBy/>
  <cp:revision>1</cp:revision>
  <dcterms:created xsi:type="dcterms:W3CDTF">2024-05-03T14:05:00Z</dcterms:created>
  <dcterms:modified xsi:type="dcterms:W3CDTF">2024-05-03T14:05:00Z</dcterms:modified>
</cp:coreProperties>
</file>