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5F8" w:rsidRDefault="00F865F8">
      <w:pPr>
        <w:pStyle w:val="Puesto"/>
        <w:jc w:val="center"/>
        <w:rPr>
          <w:lang w:val="es-CL"/>
        </w:rPr>
      </w:pPr>
      <w:bookmarkStart w:id="0" w:name="_aueol9j8hyol" w:colFirst="0" w:colLast="0"/>
      <w:bookmarkEnd w:id="0"/>
      <w:r w:rsidRPr="00F865F8">
        <w:rPr>
          <w:noProof/>
          <w:lang w:val="es-CL"/>
        </w:rPr>
        <w:drawing>
          <wp:inline distT="0" distB="0" distL="0" distR="0">
            <wp:extent cx="1256454" cy="1524000"/>
            <wp:effectExtent l="0" t="0" r="1270" b="0"/>
            <wp:docPr id="4" name="Imagen 4" descr="C:\Users\lenovo\Desktop\RADA\Documentos RADA\Certificados timbre logo carnet RADA\logo RAD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RADA\Documentos RADA\Certificados timbre logo carnet RADA\logo RADA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5176" cy="1534579"/>
                    </a:xfrm>
                    <a:prstGeom prst="rect">
                      <a:avLst/>
                    </a:prstGeom>
                    <a:noFill/>
                    <a:ln>
                      <a:noFill/>
                    </a:ln>
                  </pic:spPr>
                </pic:pic>
              </a:graphicData>
            </a:graphic>
          </wp:inline>
        </w:drawing>
      </w:r>
    </w:p>
    <w:p w:rsidR="009823EA" w:rsidRPr="00433066" w:rsidRDefault="00F865F8">
      <w:pPr>
        <w:pStyle w:val="Puesto"/>
        <w:jc w:val="center"/>
        <w:rPr>
          <w:lang w:val="es-CL"/>
        </w:rPr>
      </w:pPr>
      <w:r w:rsidRPr="00433066">
        <w:rPr>
          <w:lang w:val="es-CL"/>
        </w:rPr>
        <w:t>Informe Paralelo al Comité para la Eliminación de la Discriminación Racial de la ONU</w:t>
      </w:r>
    </w:p>
    <w:p w:rsidR="009823EA" w:rsidRPr="00433066" w:rsidRDefault="00F865F8">
      <w:pPr>
        <w:pStyle w:val="Subttulo"/>
        <w:rPr>
          <w:lang w:val="es-CL"/>
        </w:rPr>
      </w:pPr>
      <w:bookmarkStart w:id="1" w:name="_m1tg2o2m8bvy" w:colFirst="0" w:colLast="0"/>
      <w:bookmarkEnd w:id="1"/>
      <w:r w:rsidRPr="00433066">
        <w:rPr>
          <w:lang w:val="es-CL"/>
        </w:rPr>
        <w:t>Redactado por: Red de Acción por los Derechos Ambientales</w:t>
      </w:r>
    </w:p>
    <w:p w:rsidR="009823EA" w:rsidRPr="00433066" w:rsidRDefault="00F865F8">
      <w:pPr>
        <w:rPr>
          <w:lang w:val="es-CL"/>
        </w:rPr>
      </w:pPr>
      <w:r w:rsidRPr="00433066">
        <w:rPr>
          <w:lang w:val="es-CL"/>
        </w:rPr>
        <w:t>Temuco, Chile, Octubre 2019.</w:t>
      </w:r>
    </w:p>
    <w:p w:rsidR="009823EA" w:rsidRPr="00433066" w:rsidRDefault="009823EA">
      <w:pPr>
        <w:rPr>
          <w:lang w:val="es-CL"/>
        </w:rPr>
      </w:pPr>
    </w:p>
    <w:p w:rsidR="009823EA" w:rsidRPr="00433066" w:rsidRDefault="00F865F8">
      <w:pPr>
        <w:pStyle w:val="Ttulo1"/>
        <w:rPr>
          <w:lang w:val="es-CL"/>
        </w:rPr>
      </w:pPr>
      <w:bookmarkStart w:id="2" w:name="_wsx1vhat02y6" w:colFirst="0" w:colLast="0"/>
      <w:bookmarkEnd w:id="2"/>
      <w:r w:rsidRPr="00433066">
        <w:rPr>
          <w:lang w:val="es-CL"/>
        </w:rPr>
        <w:t>Introducción</w:t>
      </w:r>
    </w:p>
    <w:p w:rsidR="009823EA" w:rsidRPr="00433066" w:rsidRDefault="00F865F8">
      <w:pPr>
        <w:jc w:val="both"/>
        <w:rPr>
          <w:lang w:val="es-CL"/>
        </w:rPr>
      </w:pPr>
      <w:r w:rsidRPr="00433066">
        <w:rPr>
          <w:lang w:val="es-CL"/>
        </w:rPr>
        <w:t>La Red de Acción por los Derechos Ambientales (RADA) es una organización ciudadana sin fines de lucro que promueve y defiende el medio ambiente como un derecho humano. En enero del año 2007, personas pertenecientes a la RADA y a comunidades mapuche de la r</w:t>
      </w:r>
      <w:r w:rsidRPr="00433066">
        <w:rPr>
          <w:lang w:val="es-CL"/>
        </w:rPr>
        <w:t>egión de La Araucanía, interpusieron una denuncia ante el CEDR por racismo ambiental contra el Estado de Chile, por los casos de vertederos y plantas de tratamiento de aguas servidas localizadas dentro o aledañas a comunidades mapuche de la región de La Ar</w:t>
      </w:r>
      <w:r w:rsidRPr="00433066">
        <w:rPr>
          <w:lang w:val="es-CL"/>
        </w:rPr>
        <w:t>aucanía. La denuncia fue acogida por el CEDR, que el 24 de agosto del año 2007 envió una comunicación al Estado de Chile solicitando que en virtud del artículo 9(1) de la Convención y el artículo 65 de su reglamento, suministrar respuestas a las cuestiones</w:t>
      </w:r>
      <w:r w:rsidRPr="00433066">
        <w:rPr>
          <w:lang w:val="es-CL"/>
        </w:rPr>
        <w:t xml:space="preserve"> planteadas sobre la situación específica relativa a la situación de comunidades indígenas mapuche en la región de La Araucanía afectadas por actividades perjudiciales para el medio ambiente, la salud y sus formas tradicionales de vida. Esta solicitud fue </w:t>
      </w:r>
      <w:r w:rsidRPr="00433066">
        <w:rPr>
          <w:lang w:val="es-CL"/>
        </w:rPr>
        <w:t xml:space="preserve">reiterada al Estado de Chile por el Comité en marzo del 2008. </w:t>
      </w:r>
    </w:p>
    <w:p w:rsidR="009823EA" w:rsidRPr="00433066" w:rsidRDefault="009823EA">
      <w:pPr>
        <w:jc w:val="both"/>
        <w:rPr>
          <w:lang w:val="es-CL"/>
        </w:rPr>
      </w:pPr>
    </w:p>
    <w:p w:rsidR="009823EA" w:rsidRPr="00433066" w:rsidRDefault="00F865F8">
      <w:pPr>
        <w:jc w:val="both"/>
        <w:rPr>
          <w:lang w:val="es-CL"/>
        </w:rPr>
      </w:pPr>
      <w:r w:rsidRPr="00433066">
        <w:rPr>
          <w:lang w:val="es-CL"/>
        </w:rPr>
        <w:t>En agosto del 2009, el Comité emitió sus observaciones finales al Estado de Chile, luego de la revisión de los informes 15 al 18 del Estado (</w:t>
      </w:r>
      <w:r w:rsidRPr="00433066">
        <w:rPr>
          <w:sz w:val="24"/>
          <w:szCs w:val="24"/>
          <w:lang w:val="es-CL"/>
        </w:rPr>
        <w:t xml:space="preserve">CERD/C/CHL/CO/15-18). </w:t>
      </w:r>
      <w:r w:rsidRPr="00433066">
        <w:rPr>
          <w:lang w:val="es-CL"/>
        </w:rPr>
        <w:t>En su observación n°23, el Co</w:t>
      </w:r>
      <w:r w:rsidRPr="00433066">
        <w:rPr>
          <w:lang w:val="es-CL"/>
        </w:rPr>
        <w:t>mité señala su preocupación ante la situación de comunidades mapuche en la región de La Araucanía, afectadas por la instalación de basurales y plantas de aguas servidas en sus comunidades. En 2013, el Comité reiteró en la observación n°13 de las recomendac</w:t>
      </w:r>
      <w:r w:rsidRPr="00433066">
        <w:rPr>
          <w:lang w:val="es-CL"/>
        </w:rPr>
        <w:t>iones a los informes 19 al 21 del Estado de Chile (CERD/C/CHL/CO/19-21), su preocupación por los impactos de los vertederos, contaminación del agua y del subsuelo en territorios indígenas.</w:t>
      </w:r>
    </w:p>
    <w:p w:rsidR="009823EA" w:rsidRPr="00433066" w:rsidRDefault="009823EA">
      <w:pPr>
        <w:jc w:val="both"/>
        <w:rPr>
          <w:lang w:val="es-CL"/>
        </w:rPr>
      </w:pPr>
    </w:p>
    <w:p w:rsidR="009823EA" w:rsidRPr="00433066" w:rsidRDefault="00F865F8">
      <w:pPr>
        <w:jc w:val="both"/>
        <w:rPr>
          <w:lang w:val="es-CL"/>
        </w:rPr>
      </w:pPr>
      <w:r w:rsidRPr="00433066">
        <w:rPr>
          <w:lang w:val="es-CL"/>
        </w:rPr>
        <w:t>Como resultado de estas recomendaciones del Comité, y de la consta</w:t>
      </w:r>
      <w:r w:rsidRPr="00433066">
        <w:rPr>
          <w:lang w:val="es-CL"/>
        </w:rPr>
        <w:t>nte labor de RADA manteniendo la coordinación entre las comunidades afectadas y solicitando al gobierno regional de La Araucanía la implementación de las recomendaciones del Comité, 8 vertederos que se encontraban en comunidades mapuche se han cerrado, y l</w:t>
      </w:r>
      <w:r w:rsidRPr="00433066">
        <w:rPr>
          <w:lang w:val="es-CL"/>
        </w:rPr>
        <w:t>a planta de tratamiento de aguas servidas de Temuco (la más grande de la región) ha sido actualizada de tratamiento químico a biológico. Además se creó la Política Regional de Gestión de Residuos, y se desarrolló un estudio de diagnóstico en 2018 de los im</w:t>
      </w:r>
      <w:r w:rsidRPr="00433066">
        <w:rPr>
          <w:lang w:val="es-CL"/>
        </w:rPr>
        <w:t>pactos de vertederos y plantas de tratamiento de aguas servidas en comunidades mapuche de la región de la Araucanía. Sin embargo ninguna de estas medidas ha sido implementada de manera adecuada. En la actualidad 6 vertederos que se encuentran en comunidade</w:t>
      </w:r>
      <w:r w:rsidRPr="00433066">
        <w:rPr>
          <w:lang w:val="es-CL"/>
        </w:rPr>
        <w:t xml:space="preserve">s mapuche permanecen funcionando (Villarrica, Gorbea, </w:t>
      </w:r>
      <w:proofErr w:type="spellStart"/>
      <w:r w:rsidRPr="00433066">
        <w:rPr>
          <w:lang w:val="es-CL"/>
        </w:rPr>
        <w:t>Vilcún</w:t>
      </w:r>
      <w:proofErr w:type="spellEnd"/>
      <w:r w:rsidRPr="00433066">
        <w:rPr>
          <w:lang w:val="es-CL"/>
        </w:rPr>
        <w:t xml:space="preserve">, </w:t>
      </w:r>
      <w:proofErr w:type="spellStart"/>
      <w:r w:rsidRPr="00433066">
        <w:rPr>
          <w:lang w:val="es-CL"/>
        </w:rPr>
        <w:t>Cunco</w:t>
      </w:r>
      <w:proofErr w:type="spellEnd"/>
      <w:r w:rsidRPr="00433066">
        <w:rPr>
          <w:lang w:val="es-CL"/>
        </w:rPr>
        <w:t xml:space="preserve">, </w:t>
      </w:r>
      <w:proofErr w:type="spellStart"/>
      <w:r w:rsidRPr="00433066">
        <w:rPr>
          <w:lang w:val="es-CL"/>
        </w:rPr>
        <w:t>Carahue</w:t>
      </w:r>
      <w:proofErr w:type="spellEnd"/>
      <w:r w:rsidRPr="00433066">
        <w:rPr>
          <w:lang w:val="es-CL"/>
        </w:rPr>
        <w:t xml:space="preserve"> y </w:t>
      </w:r>
      <w:proofErr w:type="spellStart"/>
      <w:r w:rsidRPr="00433066">
        <w:rPr>
          <w:lang w:val="es-CL"/>
        </w:rPr>
        <w:t>Traiguén</w:t>
      </w:r>
      <w:proofErr w:type="spellEnd"/>
      <w:r w:rsidRPr="00433066">
        <w:rPr>
          <w:lang w:val="es-CL"/>
        </w:rPr>
        <w:t>). Los planes de cierre de los vertederos (medidas para controlar la contaminación de los residuos ya depositados) en su mayoría no han sido ejecutados, y el estudio reg</w:t>
      </w:r>
      <w:r w:rsidRPr="00433066">
        <w:rPr>
          <w:lang w:val="es-CL"/>
        </w:rPr>
        <w:t>ional de diagnóstico de impactos no contiene los indicadores adecuados que den cuenta de la contaminación con la que conviven las comunidades y que siguen afectando su territorio. Además, en la actualidad dicho estudio no se ha traducido en planes y progra</w:t>
      </w:r>
      <w:r w:rsidRPr="00433066">
        <w:rPr>
          <w:lang w:val="es-CL"/>
        </w:rPr>
        <w:t xml:space="preserve">mas efectivos por parte de los servicios públicos ni en medidas </w:t>
      </w:r>
      <w:proofErr w:type="spellStart"/>
      <w:r w:rsidRPr="00433066">
        <w:rPr>
          <w:lang w:val="es-CL"/>
        </w:rPr>
        <w:t>reparatorias</w:t>
      </w:r>
      <w:proofErr w:type="spellEnd"/>
      <w:r w:rsidRPr="00433066">
        <w:rPr>
          <w:lang w:val="es-CL"/>
        </w:rPr>
        <w:t xml:space="preserve"> o compensatorias.</w:t>
      </w:r>
    </w:p>
    <w:p w:rsidR="009823EA" w:rsidRPr="00433066" w:rsidRDefault="009823EA">
      <w:pPr>
        <w:jc w:val="both"/>
        <w:rPr>
          <w:lang w:val="es-CL"/>
        </w:rPr>
      </w:pPr>
    </w:p>
    <w:p w:rsidR="009823EA" w:rsidRPr="00433066" w:rsidRDefault="00F865F8">
      <w:pPr>
        <w:jc w:val="both"/>
        <w:rPr>
          <w:lang w:val="es-CL"/>
        </w:rPr>
      </w:pPr>
      <w:r w:rsidRPr="00433066">
        <w:rPr>
          <w:lang w:val="es-CL"/>
        </w:rPr>
        <w:t xml:space="preserve">Por otra parte, existen planes para instalar nuevos sistemas de disposición final de residuos en la región: un relleno sanitario intercomunal en la comuna de </w:t>
      </w:r>
      <w:proofErr w:type="spellStart"/>
      <w:r w:rsidRPr="00433066">
        <w:rPr>
          <w:lang w:val="es-CL"/>
        </w:rPr>
        <w:t>Co</w:t>
      </w:r>
      <w:r w:rsidRPr="00433066">
        <w:rPr>
          <w:lang w:val="es-CL"/>
        </w:rPr>
        <w:t>llipulli</w:t>
      </w:r>
      <w:proofErr w:type="spellEnd"/>
      <w:r w:rsidRPr="00433066">
        <w:rPr>
          <w:lang w:val="es-CL"/>
        </w:rPr>
        <w:t xml:space="preserve">, y una planta incineradora de residuos en la comuna de Lautaro. El primero se encuentra aprobado para su construcción, y el segundo está en proceso de evaluación ambiental. En ambos casos existe                     población </w:t>
      </w:r>
      <w:proofErr w:type="gramStart"/>
      <w:r w:rsidRPr="00433066">
        <w:rPr>
          <w:lang w:val="es-CL"/>
        </w:rPr>
        <w:t>y  comunidades</w:t>
      </w:r>
      <w:proofErr w:type="gramEnd"/>
      <w:r w:rsidRPr="00433066">
        <w:rPr>
          <w:lang w:val="es-CL"/>
        </w:rPr>
        <w:t xml:space="preserve"> mapuche</w:t>
      </w:r>
      <w:r w:rsidRPr="00433066">
        <w:rPr>
          <w:lang w:val="es-CL"/>
        </w:rPr>
        <w:t xml:space="preserve"> que alegan afectación potencial de dichos proyectos. Sin embargo en ninguno de los dos casos se ha realizado consulta indígena, tal como lo establece el Convenio 169 de la OIT y que el Estado de Chile ha ratificado. </w:t>
      </w:r>
    </w:p>
    <w:p w:rsidR="009823EA" w:rsidRPr="00433066" w:rsidRDefault="009823EA">
      <w:pPr>
        <w:jc w:val="both"/>
        <w:rPr>
          <w:lang w:val="es-CL"/>
        </w:rPr>
      </w:pPr>
    </w:p>
    <w:p w:rsidR="009823EA" w:rsidRPr="00433066" w:rsidRDefault="00F865F8">
      <w:pPr>
        <w:jc w:val="both"/>
        <w:rPr>
          <w:b/>
          <w:lang w:val="es-CL"/>
        </w:rPr>
      </w:pPr>
      <w:r w:rsidRPr="00433066">
        <w:rPr>
          <w:lang w:val="es-CL"/>
        </w:rPr>
        <w:t>El presente informe es una actualizac</w:t>
      </w:r>
      <w:r w:rsidRPr="00433066">
        <w:rPr>
          <w:lang w:val="es-CL"/>
        </w:rPr>
        <w:t>ión de la información entregada el 2007 al Comité en el marco de la denuncia por racismo ambiental, así como un análisis de la efectividad de las medidas implementadas por el Estado en cumplimiento de las recomendaciones del Comité. Se concluye que las rec</w:t>
      </w:r>
      <w:r w:rsidRPr="00433066">
        <w:rPr>
          <w:lang w:val="es-CL"/>
        </w:rPr>
        <w:t xml:space="preserve">omendaciones del Comité en relación a la denuncia por Racismo Ambiental contra el Estado de Chile no han sido implementadas de manera efectiva, lo que permite que los efectos ambientales negativos se sigan reproduciendo. </w:t>
      </w:r>
      <w:r w:rsidRPr="00433066">
        <w:rPr>
          <w:b/>
          <w:lang w:val="es-CL"/>
        </w:rPr>
        <w:t>Solicitamos al Comité recomiende al</w:t>
      </w:r>
      <w:r w:rsidRPr="00433066">
        <w:rPr>
          <w:b/>
          <w:lang w:val="es-CL"/>
        </w:rPr>
        <w:t xml:space="preserve"> Estado de Chile lo siguiente:</w:t>
      </w:r>
    </w:p>
    <w:p w:rsidR="009823EA" w:rsidRPr="00433066" w:rsidRDefault="009823EA">
      <w:pPr>
        <w:jc w:val="both"/>
        <w:rPr>
          <w:b/>
          <w:lang w:val="es-CL"/>
        </w:rPr>
      </w:pPr>
    </w:p>
    <w:p w:rsidR="009823EA" w:rsidRPr="00433066" w:rsidRDefault="00F865F8">
      <w:pPr>
        <w:numPr>
          <w:ilvl w:val="0"/>
          <w:numId w:val="1"/>
        </w:numPr>
        <w:jc w:val="both"/>
        <w:rPr>
          <w:b/>
          <w:lang w:val="es-CL"/>
        </w:rPr>
      </w:pPr>
      <w:r w:rsidRPr="00433066">
        <w:rPr>
          <w:b/>
          <w:lang w:val="es-CL"/>
        </w:rPr>
        <w:t>Dar cumplimiento efectivo a los planes de cierre de los vertederos.</w:t>
      </w:r>
    </w:p>
    <w:p w:rsidR="009823EA" w:rsidRPr="00433066" w:rsidRDefault="00F865F8">
      <w:pPr>
        <w:numPr>
          <w:ilvl w:val="0"/>
          <w:numId w:val="1"/>
        </w:numPr>
        <w:jc w:val="both"/>
        <w:rPr>
          <w:b/>
          <w:lang w:val="es-CL"/>
        </w:rPr>
      </w:pPr>
      <w:r w:rsidRPr="00433066">
        <w:rPr>
          <w:b/>
          <w:lang w:val="es-CL"/>
        </w:rPr>
        <w:t>Monitorear los parámetros adecuados para conocer científicamente la calidad del agua que consumen las comunidades afectadas.</w:t>
      </w:r>
    </w:p>
    <w:p w:rsidR="009823EA" w:rsidRPr="00433066" w:rsidRDefault="00F865F8">
      <w:pPr>
        <w:numPr>
          <w:ilvl w:val="0"/>
          <w:numId w:val="1"/>
        </w:numPr>
        <w:jc w:val="both"/>
        <w:rPr>
          <w:b/>
          <w:lang w:val="es-CL"/>
        </w:rPr>
      </w:pPr>
      <w:r w:rsidRPr="00433066">
        <w:rPr>
          <w:b/>
          <w:lang w:val="es-CL"/>
        </w:rPr>
        <w:t xml:space="preserve">Establecer un plan integral de </w:t>
      </w:r>
      <w:r w:rsidRPr="00433066">
        <w:rPr>
          <w:b/>
          <w:lang w:val="es-CL"/>
        </w:rPr>
        <w:t xml:space="preserve">medidas </w:t>
      </w:r>
      <w:proofErr w:type="spellStart"/>
      <w:r w:rsidRPr="00433066">
        <w:rPr>
          <w:b/>
          <w:lang w:val="es-CL"/>
        </w:rPr>
        <w:t>reparatorias</w:t>
      </w:r>
      <w:proofErr w:type="spellEnd"/>
      <w:r w:rsidRPr="00433066">
        <w:rPr>
          <w:b/>
          <w:lang w:val="es-CL"/>
        </w:rPr>
        <w:t xml:space="preserve"> y compensatorias por los daños causados en consulta y participación con las comunidades afectadas.</w:t>
      </w:r>
    </w:p>
    <w:p w:rsidR="009823EA" w:rsidRPr="00433066" w:rsidRDefault="00F865F8">
      <w:pPr>
        <w:pStyle w:val="Ttulo1"/>
        <w:jc w:val="both"/>
        <w:rPr>
          <w:lang w:val="es-CL"/>
        </w:rPr>
      </w:pPr>
      <w:bookmarkStart w:id="3" w:name="_76c9m9gytini" w:colFirst="0" w:colLast="0"/>
      <w:bookmarkEnd w:id="3"/>
      <w:r w:rsidRPr="00433066">
        <w:rPr>
          <w:lang w:val="es-CL"/>
        </w:rPr>
        <w:t>Contextualización</w:t>
      </w:r>
    </w:p>
    <w:p w:rsidR="009823EA" w:rsidRPr="00433066" w:rsidRDefault="00F865F8">
      <w:pPr>
        <w:jc w:val="both"/>
        <w:rPr>
          <w:lang w:val="es-CL"/>
        </w:rPr>
      </w:pPr>
      <w:r w:rsidRPr="00433066">
        <w:rPr>
          <w:lang w:val="es-CL"/>
        </w:rPr>
        <w:t>En enero de 2007, representantes de diversas comunidades y organizaciones de la región de La Araucanía y Santiago de C</w:t>
      </w:r>
      <w:r w:rsidRPr="00433066">
        <w:rPr>
          <w:lang w:val="es-CL"/>
        </w:rPr>
        <w:t xml:space="preserve">hile, incluyendo miembros de la Red de Acción por los Derechos </w:t>
      </w:r>
      <w:r w:rsidRPr="00433066">
        <w:rPr>
          <w:lang w:val="es-CL"/>
        </w:rPr>
        <w:lastRenderedPageBreak/>
        <w:t>Ambientales, interpusieron una denuncia contra el Estado de Chile por Racismo Ambiental, por los casos de 13 vertederos y 9 plantas de tratamiento de aguas servidas instaladas dentro de comunid</w:t>
      </w:r>
      <w:r w:rsidRPr="00433066">
        <w:rPr>
          <w:lang w:val="es-CL"/>
        </w:rPr>
        <w:t xml:space="preserve">ades mapuche. Los vertederos instalados dentro de comunidades mapuche corresponden a las comunas de Villarrica, Temuco, Gorbea, </w:t>
      </w:r>
      <w:proofErr w:type="spellStart"/>
      <w:r w:rsidRPr="00433066">
        <w:rPr>
          <w:lang w:val="es-CL"/>
        </w:rPr>
        <w:t>Lumaco</w:t>
      </w:r>
      <w:proofErr w:type="spellEnd"/>
      <w:r w:rsidRPr="00433066">
        <w:rPr>
          <w:lang w:val="es-CL"/>
        </w:rPr>
        <w:t xml:space="preserve">, </w:t>
      </w:r>
      <w:proofErr w:type="spellStart"/>
      <w:r w:rsidRPr="00433066">
        <w:rPr>
          <w:lang w:val="es-CL"/>
        </w:rPr>
        <w:t>Perquenco</w:t>
      </w:r>
      <w:proofErr w:type="spellEnd"/>
      <w:r w:rsidRPr="00433066">
        <w:rPr>
          <w:lang w:val="es-CL"/>
        </w:rPr>
        <w:t xml:space="preserve">, </w:t>
      </w:r>
      <w:proofErr w:type="spellStart"/>
      <w:r w:rsidRPr="00433066">
        <w:rPr>
          <w:lang w:val="es-CL"/>
        </w:rPr>
        <w:t>Melipeuco</w:t>
      </w:r>
      <w:proofErr w:type="spellEnd"/>
      <w:r w:rsidRPr="00433066">
        <w:rPr>
          <w:lang w:val="es-CL"/>
        </w:rPr>
        <w:t xml:space="preserve">, </w:t>
      </w:r>
      <w:proofErr w:type="spellStart"/>
      <w:r w:rsidRPr="00433066">
        <w:rPr>
          <w:lang w:val="es-CL"/>
        </w:rPr>
        <w:t>Pitrufquén</w:t>
      </w:r>
      <w:proofErr w:type="spellEnd"/>
      <w:r w:rsidRPr="00433066">
        <w:rPr>
          <w:lang w:val="es-CL"/>
        </w:rPr>
        <w:t xml:space="preserve">, </w:t>
      </w:r>
      <w:proofErr w:type="spellStart"/>
      <w:r w:rsidRPr="00433066">
        <w:rPr>
          <w:lang w:val="es-CL"/>
        </w:rPr>
        <w:t>Loncoche</w:t>
      </w:r>
      <w:proofErr w:type="spellEnd"/>
      <w:r w:rsidRPr="00433066">
        <w:rPr>
          <w:lang w:val="es-CL"/>
        </w:rPr>
        <w:t xml:space="preserve">, Nueva Imperial, </w:t>
      </w:r>
      <w:proofErr w:type="spellStart"/>
      <w:r w:rsidRPr="00433066">
        <w:rPr>
          <w:lang w:val="es-CL"/>
        </w:rPr>
        <w:t>Vilcún</w:t>
      </w:r>
      <w:proofErr w:type="spellEnd"/>
      <w:r w:rsidRPr="00433066">
        <w:rPr>
          <w:lang w:val="es-CL"/>
        </w:rPr>
        <w:t xml:space="preserve">, </w:t>
      </w:r>
      <w:proofErr w:type="spellStart"/>
      <w:r w:rsidRPr="00433066">
        <w:rPr>
          <w:lang w:val="es-CL"/>
        </w:rPr>
        <w:t>Cunco</w:t>
      </w:r>
      <w:proofErr w:type="spellEnd"/>
      <w:r w:rsidRPr="00433066">
        <w:rPr>
          <w:lang w:val="es-CL"/>
        </w:rPr>
        <w:t xml:space="preserve">, </w:t>
      </w:r>
      <w:proofErr w:type="spellStart"/>
      <w:r w:rsidRPr="00433066">
        <w:rPr>
          <w:lang w:val="es-CL"/>
        </w:rPr>
        <w:t>Carahue</w:t>
      </w:r>
      <w:proofErr w:type="spellEnd"/>
      <w:r w:rsidRPr="00433066">
        <w:rPr>
          <w:lang w:val="es-CL"/>
        </w:rPr>
        <w:t xml:space="preserve">, </w:t>
      </w:r>
      <w:proofErr w:type="spellStart"/>
      <w:r w:rsidRPr="00433066">
        <w:rPr>
          <w:lang w:val="es-CL"/>
        </w:rPr>
        <w:t>Collipulli</w:t>
      </w:r>
      <w:proofErr w:type="spellEnd"/>
      <w:r w:rsidRPr="00433066">
        <w:rPr>
          <w:lang w:val="es-CL"/>
        </w:rPr>
        <w:t xml:space="preserve"> y </w:t>
      </w:r>
      <w:proofErr w:type="spellStart"/>
      <w:r w:rsidRPr="00433066">
        <w:rPr>
          <w:lang w:val="es-CL"/>
        </w:rPr>
        <w:t>Traiguén</w:t>
      </w:r>
      <w:proofErr w:type="spellEnd"/>
      <w:r w:rsidRPr="00433066">
        <w:rPr>
          <w:lang w:val="es-CL"/>
        </w:rPr>
        <w:t xml:space="preserve">. </w:t>
      </w:r>
    </w:p>
    <w:p w:rsidR="009823EA" w:rsidRPr="00433066" w:rsidRDefault="00F865F8">
      <w:pPr>
        <w:spacing w:before="240"/>
        <w:jc w:val="both"/>
        <w:rPr>
          <w:lang w:val="es-CL"/>
        </w:rPr>
      </w:pPr>
      <w:r w:rsidRPr="00433066">
        <w:rPr>
          <w:lang w:val="es-CL"/>
        </w:rPr>
        <w:t>De los terri</w:t>
      </w:r>
      <w:r w:rsidRPr="00433066">
        <w:rPr>
          <w:lang w:val="es-CL"/>
        </w:rPr>
        <w:t xml:space="preserve">torios mencionados anteriormente en la actualidad siguen activos los vertederos de las comunas de Villarrica, Gorbea, </w:t>
      </w:r>
      <w:proofErr w:type="spellStart"/>
      <w:r w:rsidRPr="00433066">
        <w:rPr>
          <w:lang w:val="es-CL"/>
        </w:rPr>
        <w:t>Vilcún</w:t>
      </w:r>
      <w:proofErr w:type="spellEnd"/>
      <w:r w:rsidRPr="00433066">
        <w:rPr>
          <w:lang w:val="es-CL"/>
        </w:rPr>
        <w:t xml:space="preserve">, </w:t>
      </w:r>
      <w:proofErr w:type="spellStart"/>
      <w:r w:rsidRPr="00433066">
        <w:rPr>
          <w:lang w:val="es-CL"/>
        </w:rPr>
        <w:t>Cunco</w:t>
      </w:r>
      <w:proofErr w:type="spellEnd"/>
      <w:r w:rsidRPr="00433066">
        <w:rPr>
          <w:lang w:val="es-CL"/>
        </w:rPr>
        <w:t xml:space="preserve">, </w:t>
      </w:r>
      <w:proofErr w:type="spellStart"/>
      <w:r w:rsidRPr="00433066">
        <w:rPr>
          <w:lang w:val="es-CL"/>
        </w:rPr>
        <w:t>Carahue</w:t>
      </w:r>
      <w:proofErr w:type="spellEnd"/>
      <w:r w:rsidRPr="00433066">
        <w:rPr>
          <w:lang w:val="es-CL"/>
        </w:rPr>
        <w:t xml:space="preserve"> y </w:t>
      </w:r>
      <w:proofErr w:type="spellStart"/>
      <w:r w:rsidRPr="00433066">
        <w:rPr>
          <w:lang w:val="es-CL"/>
        </w:rPr>
        <w:t>Traiguén</w:t>
      </w:r>
      <w:proofErr w:type="spellEnd"/>
      <w:r w:rsidRPr="00433066">
        <w:rPr>
          <w:lang w:val="es-CL"/>
        </w:rPr>
        <w:t xml:space="preserve">, todos (salvo </w:t>
      </w:r>
      <w:proofErr w:type="spellStart"/>
      <w:r w:rsidRPr="00433066">
        <w:rPr>
          <w:lang w:val="es-CL"/>
        </w:rPr>
        <w:t>Traiguén</w:t>
      </w:r>
      <w:proofErr w:type="spellEnd"/>
      <w:r w:rsidRPr="00433066">
        <w:rPr>
          <w:lang w:val="es-CL"/>
        </w:rPr>
        <w:t xml:space="preserve"> y </w:t>
      </w:r>
      <w:proofErr w:type="spellStart"/>
      <w:r w:rsidRPr="00433066">
        <w:rPr>
          <w:lang w:val="es-CL"/>
        </w:rPr>
        <w:t>Carahue</w:t>
      </w:r>
      <w:proofErr w:type="spellEnd"/>
      <w:r w:rsidRPr="00433066">
        <w:rPr>
          <w:lang w:val="es-CL"/>
        </w:rPr>
        <w:t>) con planes de cierre financiados pero no ejecutados y en estado de col</w:t>
      </w:r>
      <w:r w:rsidRPr="00433066">
        <w:rPr>
          <w:lang w:val="es-CL"/>
        </w:rPr>
        <w:t>apso. Estos vertederos fueron evaluados por el estudio denominado “Diagnóstico de los impactos de vertederos y plantas de tratamiento de aguas servidas en la región de la Araucanía” ejecutados durante 2017-2018, y como uno de sus resultados expresa una pro</w:t>
      </w:r>
      <w:r w:rsidRPr="00433066">
        <w:rPr>
          <w:lang w:val="es-CL"/>
        </w:rPr>
        <w:t>babilidad de contaminación ejercida por la presencia de los vertederos en sus territorios ya sea en aguas superficiales como en aguas subterráneas.</w:t>
      </w:r>
    </w:p>
    <w:p w:rsidR="009823EA" w:rsidRPr="00433066" w:rsidRDefault="00F865F8">
      <w:pPr>
        <w:spacing w:before="240"/>
        <w:jc w:val="both"/>
        <w:rPr>
          <w:lang w:val="es-CL"/>
        </w:rPr>
      </w:pPr>
      <w:r w:rsidRPr="00433066">
        <w:rPr>
          <w:lang w:val="es-CL"/>
        </w:rPr>
        <w:t>Para los casos de las plantas de tratamiento de aguas servidas la situación es aún más compleja ya que las i</w:t>
      </w:r>
      <w:r w:rsidRPr="00433066">
        <w:rPr>
          <w:lang w:val="es-CL"/>
        </w:rPr>
        <w:t xml:space="preserve">nstalaciones de los territorios de </w:t>
      </w:r>
      <w:proofErr w:type="spellStart"/>
      <w:r w:rsidRPr="00433066">
        <w:rPr>
          <w:lang w:val="es-CL"/>
        </w:rPr>
        <w:t>Carahue</w:t>
      </w:r>
      <w:proofErr w:type="spellEnd"/>
      <w:r w:rsidRPr="00433066">
        <w:rPr>
          <w:lang w:val="es-CL"/>
        </w:rPr>
        <w:t xml:space="preserve">, </w:t>
      </w:r>
      <w:proofErr w:type="spellStart"/>
      <w:r w:rsidRPr="00433066">
        <w:rPr>
          <w:lang w:val="es-CL"/>
        </w:rPr>
        <w:t>Curacautín</w:t>
      </w:r>
      <w:proofErr w:type="spellEnd"/>
      <w:r w:rsidRPr="00433066">
        <w:rPr>
          <w:lang w:val="es-CL"/>
        </w:rPr>
        <w:t xml:space="preserve">, </w:t>
      </w:r>
      <w:proofErr w:type="spellStart"/>
      <w:r w:rsidRPr="00433066">
        <w:rPr>
          <w:lang w:val="es-CL"/>
        </w:rPr>
        <w:t>Loncoche</w:t>
      </w:r>
      <w:proofErr w:type="spellEnd"/>
      <w:r w:rsidRPr="00433066">
        <w:rPr>
          <w:lang w:val="es-CL"/>
        </w:rPr>
        <w:t>, Toltén y Villarrica exceptuando a Temuco siguen utilizando el tratamiento del tipo primario, no existiendo la consideración de cambiar a un tratamiento biológico por parte de la empresa. Ade</w:t>
      </w:r>
      <w:r w:rsidRPr="00433066">
        <w:rPr>
          <w:lang w:val="es-CL"/>
        </w:rPr>
        <w:t xml:space="preserve">más se constata la permanencia de estas instalaciones sobre sitios de relevancia cultural y/o espiritual para el Pueblo Mapuche lo que ha significado una denostación a la espiritualidad y modo de vida de las comunidades afectadas durante más de doce años, </w:t>
      </w:r>
      <w:r w:rsidRPr="00433066">
        <w:rPr>
          <w:lang w:val="es-CL"/>
        </w:rPr>
        <w:t>situación que se agudiza aún más considerando las constantes denuncias por parte de las comunidades sobre el aumento en la presencia de malos olores, contaminación en los puntos de descarga y la presencia constante de vectores (ratones, perros, moscas, ent</w:t>
      </w:r>
      <w:r w:rsidRPr="00433066">
        <w:rPr>
          <w:lang w:val="es-CL"/>
        </w:rPr>
        <w:t>re otros) que se agudiza año tras año.</w:t>
      </w:r>
    </w:p>
    <w:p w:rsidR="009823EA" w:rsidRPr="00433066" w:rsidRDefault="00F865F8">
      <w:pPr>
        <w:spacing w:before="240"/>
        <w:jc w:val="both"/>
        <w:rPr>
          <w:lang w:val="es-CL"/>
        </w:rPr>
      </w:pPr>
      <w:r w:rsidRPr="00433066">
        <w:rPr>
          <w:lang w:val="es-CL"/>
        </w:rPr>
        <w:t xml:space="preserve">En el contexto regional, la situación demuestra una despreocupación frecuente y </w:t>
      </w:r>
      <w:proofErr w:type="gramStart"/>
      <w:r w:rsidRPr="00433066">
        <w:rPr>
          <w:lang w:val="es-CL"/>
        </w:rPr>
        <w:t>normalizada  de</w:t>
      </w:r>
      <w:proofErr w:type="gramEnd"/>
      <w:r w:rsidRPr="00433066">
        <w:rPr>
          <w:lang w:val="es-CL"/>
        </w:rPr>
        <w:t xml:space="preserve"> los impactos ambientales, a la salud y las formas tradicionales de vida, al no incluir en el estudio de diagnóstico a la </w:t>
      </w:r>
      <w:r w:rsidRPr="00433066">
        <w:rPr>
          <w:lang w:val="es-CL"/>
        </w:rPr>
        <w:t>totalidad de los vertederos y plantas de tratamiento de aguas servidas que existen en la región. De ellos, 21 vertederos fueron priorizados y 7 excluidos. Para el caso de las plantas de tratamiento de aguas servidas 39 fueron priorizadas y 21 excluidas. Es</w:t>
      </w:r>
      <w:r w:rsidRPr="00433066">
        <w:rPr>
          <w:lang w:val="es-CL"/>
        </w:rPr>
        <w:t>ta omisión impide contar con una evaluación general de carácter ambiental (calidad de agua, percepción de olor, percepción de vectores, gases, paisaje, flora y fauna), socioeconómico y cultural (encuestas/entrevistas) a nivel regional de los impactos de di</w:t>
      </w:r>
      <w:r w:rsidRPr="00433066">
        <w:rPr>
          <w:lang w:val="es-CL"/>
        </w:rPr>
        <w:t>chas instalaciones.</w:t>
      </w:r>
    </w:p>
    <w:p w:rsidR="009823EA" w:rsidRPr="00433066" w:rsidRDefault="00F865F8">
      <w:pPr>
        <w:spacing w:before="240"/>
        <w:jc w:val="both"/>
        <w:rPr>
          <w:lang w:val="es-CL"/>
        </w:rPr>
      </w:pPr>
      <w:r w:rsidRPr="00433066">
        <w:rPr>
          <w:lang w:val="es-CL"/>
        </w:rPr>
        <w:t xml:space="preserve">Además este estudio no incluyó una evaluación epidemiológica ni </w:t>
      </w:r>
      <w:proofErr w:type="spellStart"/>
      <w:r w:rsidRPr="00433066">
        <w:rPr>
          <w:lang w:val="es-CL"/>
        </w:rPr>
        <w:t>monitoreos</w:t>
      </w:r>
      <w:proofErr w:type="spellEnd"/>
      <w:r w:rsidRPr="00433066">
        <w:rPr>
          <w:lang w:val="es-CL"/>
        </w:rPr>
        <w:t xml:space="preserve"> permanentes de calidad de </w:t>
      </w:r>
      <w:proofErr w:type="gramStart"/>
      <w:r w:rsidRPr="00433066">
        <w:rPr>
          <w:lang w:val="es-CL"/>
        </w:rPr>
        <w:t>agua (superficial y subterráneas</w:t>
      </w:r>
      <w:proofErr w:type="gramEnd"/>
      <w:r w:rsidRPr="00433066">
        <w:rPr>
          <w:lang w:val="es-CL"/>
        </w:rPr>
        <w:t>), aplicando sólo 1 muestreo en 1 temporada realizada en verano, cuestión que muestra una clara falenci</w:t>
      </w:r>
      <w:r w:rsidRPr="00433066">
        <w:rPr>
          <w:lang w:val="es-CL"/>
        </w:rPr>
        <w:t xml:space="preserve">a metodológica. De los territorios no evaluados, 3 forman parte de comunidades que se hicieron parte de la denuncia de racismo ambiental, siendo estos </w:t>
      </w:r>
      <w:proofErr w:type="spellStart"/>
      <w:r w:rsidRPr="00433066">
        <w:rPr>
          <w:lang w:val="es-CL"/>
        </w:rPr>
        <w:t>Collipulli</w:t>
      </w:r>
      <w:proofErr w:type="spellEnd"/>
      <w:r w:rsidRPr="00433066">
        <w:rPr>
          <w:lang w:val="es-CL"/>
        </w:rPr>
        <w:t xml:space="preserve">, </w:t>
      </w:r>
      <w:proofErr w:type="spellStart"/>
      <w:r w:rsidRPr="00433066">
        <w:rPr>
          <w:lang w:val="es-CL"/>
        </w:rPr>
        <w:t>Lumaco</w:t>
      </w:r>
      <w:proofErr w:type="spellEnd"/>
      <w:r w:rsidRPr="00433066">
        <w:rPr>
          <w:lang w:val="es-CL"/>
        </w:rPr>
        <w:t xml:space="preserve"> y </w:t>
      </w:r>
      <w:proofErr w:type="spellStart"/>
      <w:r w:rsidRPr="00433066">
        <w:rPr>
          <w:lang w:val="es-CL"/>
        </w:rPr>
        <w:t>Melipeuco</w:t>
      </w:r>
      <w:proofErr w:type="spellEnd"/>
      <w:r w:rsidRPr="00433066">
        <w:rPr>
          <w:lang w:val="es-CL"/>
        </w:rPr>
        <w:t>, que si bien es cierto se encuentran cerrados y no activos, al no consider</w:t>
      </w:r>
      <w:r w:rsidRPr="00433066">
        <w:rPr>
          <w:lang w:val="es-CL"/>
        </w:rPr>
        <w:t>arlos no se constató ni evidencio los daños causados que aún ocurren por estas instalaciones y los residuos vertidos y acumulados por años en sus comunidades.</w:t>
      </w:r>
    </w:p>
    <w:p w:rsidR="009823EA" w:rsidRPr="00433066" w:rsidRDefault="009823EA">
      <w:pPr>
        <w:rPr>
          <w:lang w:val="es-CL"/>
        </w:rPr>
      </w:pPr>
    </w:p>
    <w:p w:rsidR="009823EA" w:rsidRPr="00433066" w:rsidRDefault="00F865F8">
      <w:pPr>
        <w:rPr>
          <w:b/>
          <w:lang w:val="es-CL"/>
        </w:rPr>
      </w:pPr>
      <w:r w:rsidRPr="00433066">
        <w:rPr>
          <w:b/>
          <w:lang w:val="es-CL"/>
        </w:rPr>
        <w:lastRenderedPageBreak/>
        <w:t>Panorama actual del racismo ambiental en La Araucanía: de los basurales, vertederos y plantas de tratamiento de aguas servidas, al impacto de los sectores extractivos de recursos naturales sobre los pueblos indígenas y sus territorios.</w:t>
      </w:r>
    </w:p>
    <w:p w:rsidR="009823EA" w:rsidRPr="00433066" w:rsidRDefault="009823EA">
      <w:pPr>
        <w:rPr>
          <w:lang w:val="es-CL"/>
        </w:rPr>
      </w:pPr>
    </w:p>
    <w:p w:rsidR="009823EA" w:rsidRPr="00433066" w:rsidRDefault="00F865F8">
      <w:pPr>
        <w:jc w:val="both"/>
        <w:rPr>
          <w:lang w:val="es-CL"/>
        </w:rPr>
      </w:pPr>
      <w:r w:rsidRPr="00433066">
        <w:rPr>
          <w:lang w:val="es-CL"/>
        </w:rPr>
        <w:t>Finalmente, después</w:t>
      </w:r>
      <w:r w:rsidRPr="00433066">
        <w:rPr>
          <w:lang w:val="es-CL"/>
        </w:rPr>
        <w:t xml:space="preserve"> de doce años de esta primera denuncia ante el CERD, denunciamos el recrudecimiento del racismo ambiental hacia las comunidades mapuche en La Araucanía ampliando el panorama causante de esta situación a la expansión de las actividades extractivas en la reg</w:t>
      </w:r>
      <w:r w:rsidRPr="00433066">
        <w:rPr>
          <w:lang w:val="es-CL"/>
        </w:rPr>
        <w:t>ión. Específicamente constatamos que la mayor parte de proyectos extractivos no han sido aprobados con una implementación adecuada del Convenio 169 de la OIT sobre derechos de los Pueblos Indígenas y Tribales, el cual fue ratificado el 2008 por el Estado d</w:t>
      </w:r>
      <w:r w:rsidRPr="00433066">
        <w:rPr>
          <w:lang w:val="es-CL"/>
        </w:rPr>
        <w:t>e Chile. Queremos mencionar que la reglamentación del procedimiento de consulta ha limitado la participación y deliberación de comunidades mapuche a la menor cantidad de casos.</w:t>
      </w:r>
    </w:p>
    <w:p w:rsidR="009823EA" w:rsidRPr="00433066" w:rsidRDefault="009823EA">
      <w:pPr>
        <w:jc w:val="both"/>
        <w:rPr>
          <w:lang w:val="es-CL"/>
        </w:rPr>
      </w:pPr>
    </w:p>
    <w:p w:rsidR="009823EA" w:rsidRPr="00433066" w:rsidRDefault="00F865F8">
      <w:pPr>
        <w:jc w:val="both"/>
        <w:rPr>
          <w:lang w:val="es-CL"/>
        </w:rPr>
      </w:pPr>
      <w:r w:rsidRPr="00433066">
        <w:rPr>
          <w:lang w:val="es-CL"/>
        </w:rPr>
        <w:t>Por ejemplo, en el sector hidroeléctrico, uno de los que ha suscitado mayor ac</w:t>
      </w:r>
      <w:r w:rsidRPr="00433066">
        <w:rPr>
          <w:lang w:val="es-CL"/>
        </w:rPr>
        <w:t xml:space="preserve">ción de protesta de parte de comunidades indígenas de la región, sólo ha ocurrido la consulta indígena en cuatro casos (proyectos </w:t>
      </w:r>
      <w:proofErr w:type="spellStart"/>
      <w:r w:rsidRPr="00433066">
        <w:rPr>
          <w:lang w:val="es-CL"/>
        </w:rPr>
        <w:t>Añihuerraqui</w:t>
      </w:r>
      <w:proofErr w:type="spellEnd"/>
      <w:r w:rsidRPr="00433066">
        <w:rPr>
          <w:lang w:val="es-CL"/>
        </w:rPr>
        <w:t xml:space="preserve">, El Rincón, Los Aromos, </w:t>
      </w:r>
      <w:proofErr w:type="spellStart"/>
      <w:r w:rsidRPr="00433066">
        <w:rPr>
          <w:lang w:val="es-CL"/>
        </w:rPr>
        <w:t>Hueñivales</w:t>
      </w:r>
      <w:proofErr w:type="spellEnd"/>
      <w:r w:rsidRPr="00433066">
        <w:rPr>
          <w:lang w:val="es-CL"/>
        </w:rPr>
        <w:t>) cuando 72 proyectos han sido informados al Servicio de Evaluación Ambiental y</w:t>
      </w:r>
      <w:r w:rsidRPr="00433066">
        <w:rPr>
          <w:lang w:val="es-CL"/>
        </w:rPr>
        <w:t>a sea por Estudio de impacto Ambiental, Declaración Ambiental o Consulta de Pertinencia desde el 2008.</w:t>
      </w:r>
    </w:p>
    <w:p w:rsidR="009823EA" w:rsidRPr="00433066" w:rsidRDefault="009823EA">
      <w:pPr>
        <w:jc w:val="both"/>
        <w:rPr>
          <w:lang w:val="es-CL"/>
        </w:rPr>
      </w:pPr>
    </w:p>
    <w:p w:rsidR="009823EA" w:rsidRPr="00433066" w:rsidRDefault="00F865F8">
      <w:pPr>
        <w:jc w:val="both"/>
        <w:rPr>
          <w:b/>
          <w:lang w:val="es-CL"/>
        </w:rPr>
      </w:pPr>
      <w:r w:rsidRPr="00433066">
        <w:rPr>
          <w:lang w:val="es-CL"/>
        </w:rPr>
        <w:t xml:space="preserve">En especial, es necesario destacar la situación de comunas con alta población indígena como </w:t>
      </w:r>
      <w:proofErr w:type="spellStart"/>
      <w:r w:rsidRPr="00433066">
        <w:rPr>
          <w:lang w:val="es-CL"/>
        </w:rPr>
        <w:t>Curarrehue</w:t>
      </w:r>
      <w:proofErr w:type="spellEnd"/>
      <w:r w:rsidRPr="00433066">
        <w:rPr>
          <w:lang w:val="es-CL"/>
        </w:rPr>
        <w:t xml:space="preserve"> y </w:t>
      </w:r>
      <w:proofErr w:type="spellStart"/>
      <w:r w:rsidRPr="00433066">
        <w:rPr>
          <w:lang w:val="es-CL"/>
        </w:rPr>
        <w:t>Melipeuco</w:t>
      </w:r>
      <w:proofErr w:type="spellEnd"/>
      <w:r w:rsidRPr="00433066">
        <w:rPr>
          <w:lang w:val="es-CL"/>
        </w:rPr>
        <w:t xml:space="preserve"> por la alta concentración de este tip</w:t>
      </w:r>
      <w:r w:rsidRPr="00433066">
        <w:rPr>
          <w:lang w:val="es-CL"/>
        </w:rPr>
        <w:t>o de inversiones y donde sólo se ha realizado una consulta indígena en cada caso. Una explicación de esta baja aplicación de este importante mecanismo de deliberación sobre los impactos a los derechos indígenas que provocarían los proyectos es que fue regu</w:t>
      </w:r>
      <w:r w:rsidRPr="00433066">
        <w:rPr>
          <w:lang w:val="es-CL"/>
        </w:rPr>
        <w:t>lado bajo dos normas luego de su ratificación, el Decreto 66 y el Decreto 40 del Servicio de Evaluación Ambiental. Este último deja en manos de este Servicio la potestad de implementar estos procesos cuando estime que existe afectación directa. Varias comu</w:t>
      </w:r>
      <w:r w:rsidRPr="00433066">
        <w:rPr>
          <w:lang w:val="es-CL"/>
        </w:rPr>
        <w:t xml:space="preserve">nidades han contestado la decisión del Estado de no ejecutar consultas indígenas frente a tribunales reclamando la no realización de consulta indígena, como es el caso del proyecto </w:t>
      </w:r>
      <w:proofErr w:type="spellStart"/>
      <w:r w:rsidRPr="00433066">
        <w:rPr>
          <w:lang w:val="es-CL"/>
        </w:rPr>
        <w:t>Llancalil</w:t>
      </w:r>
      <w:proofErr w:type="spellEnd"/>
      <w:r w:rsidRPr="00433066">
        <w:rPr>
          <w:lang w:val="es-CL"/>
        </w:rPr>
        <w:t>, el cual fue recientemente aprobado sin siquiera implementar un E</w:t>
      </w:r>
      <w:r w:rsidRPr="00433066">
        <w:rPr>
          <w:lang w:val="es-CL"/>
        </w:rPr>
        <w:t>studio de Impacto Ambiental y afectando las actividades económicas y espirituales de tres comunidades mapuche. Creemos que esta arbitraria aplicación de la consulta Indígena está siendo producida bajo lógicas de diferenciación racial de la población mapuch</w:t>
      </w:r>
      <w:r w:rsidRPr="00433066">
        <w:rPr>
          <w:lang w:val="es-CL"/>
        </w:rPr>
        <w:t xml:space="preserve">e, frente a instituciones, normas y decisiones diseñadas e implementadas por población chilena que no sufre los efectos del despojo que suscitan este tipo de actividades económicas. </w:t>
      </w:r>
      <w:r w:rsidRPr="00433066">
        <w:rPr>
          <w:b/>
          <w:lang w:val="es-CL"/>
        </w:rPr>
        <w:t>Solicitamos al Comité recomiende al Estado de Chile lo siguiente:</w:t>
      </w:r>
    </w:p>
    <w:p w:rsidR="009823EA" w:rsidRPr="00433066" w:rsidRDefault="009823EA">
      <w:pPr>
        <w:jc w:val="both"/>
        <w:rPr>
          <w:b/>
          <w:lang w:val="es-CL"/>
        </w:rPr>
      </w:pPr>
    </w:p>
    <w:p w:rsidR="009823EA" w:rsidRPr="00433066" w:rsidRDefault="00F865F8">
      <w:pPr>
        <w:numPr>
          <w:ilvl w:val="0"/>
          <w:numId w:val="1"/>
        </w:numPr>
        <w:jc w:val="both"/>
        <w:rPr>
          <w:b/>
          <w:lang w:val="es-CL"/>
        </w:rPr>
      </w:pPr>
      <w:r w:rsidRPr="00433066">
        <w:rPr>
          <w:b/>
          <w:lang w:val="es-CL"/>
        </w:rPr>
        <w:t>Restrin</w:t>
      </w:r>
      <w:r w:rsidRPr="00433066">
        <w:rPr>
          <w:b/>
          <w:lang w:val="es-CL"/>
        </w:rPr>
        <w:t>gir la implementación de proyectos extractivos que afecten a comunidades mapuche sin su consentimiento libre, previo e informado.</w:t>
      </w:r>
    </w:p>
    <w:p w:rsidR="009823EA" w:rsidRPr="00433066" w:rsidRDefault="00F865F8">
      <w:pPr>
        <w:numPr>
          <w:ilvl w:val="0"/>
          <w:numId w:val="1"/>
        </w:numPr>
        <w:jc w:val="both"/>
        <w:rPr>
          <w:b/>
          <w:lang w:val="es-CL"/>
        </w:rPr>
      </w:pPr>
      <w:r w:rsidRPr="00433066">
        <w:rPr>
          <w:b/>
          <w:lang w:val="es-CL"/>
        </w:rPr>
        <w:t>Establecer de manera sistemática mecanismos de consulta indígena sin minimizar los impactos hacia las comunidades mapuche prod</w:t>
      </w:r>
      <w:r w:rsidRPr="00433066">
        <w:rPr>
          <w:b/>
          <w:lang w:val="es-CL"/>
        </w:rPr>
        <w:t>uctos de la instalación de proyectos extractivos en sus territorios.</w:t>
      </w:r>
    </w:p>
    <w:p w:rsidR="009823EA" w:rsidRPr="00433066" w:rsidRDefault="00F865F8">
      <w:pPr>
        <w:numPr>
          <w:ilvl w:val="0"/>
          <w:numId w:val="1"/>
        </w:numPr>
        <w:jc w:val="both"/>
        <w:rPr>
          <w:b/>
          <w:lang w:val="es-CL"/>
        </w:rPr>
      </w:pPr>
      <w:r w:rsidRPr="00433066">
        <w:rPr>
          <w:b/>
          <w:lang w:val="es-CL"/>
        </w:rPr>
        <w:t xml:space="preserve">Modificar la reglamentación actual que limita el ejercicio de la consulta indígena (Decreto 66 que regula la consulta indígena y Decreto 40 del Servicio de Evaluación </w:t>
      </w:r>
      <w:r w:rsidRPr="00433066">
        <w:rPr>
          <w:b/>
          <w:lang w:val="es-CL"/>
        </w:rPr>
        <w:lastRenderedPageBreak/>
        <w:t>Ambiental) para gara</w:t>
      </w:r>
      <w:r w:rsidRPr="00433066">
        <w:rPr>
          <w:b/>
          <w:lang w:val="es-CL"/>
        </w:rPr>
        <w:t>ntizar de manera efectiva los derechos establecidos en el Convenio 169 de la OIT con la plena participación de los pueblos indígenas.</w:t>
      </w:r>
    </w:p>
    <w:p w:rsidR="009823EA" w:rsidRPr="00433066" w:rsidRDefault="009823EA">
      <w:pPr>
        <w:jc w:val="both"/>
        <w:rPr>
          <w:b/>
          <w:lang w:val="es-CL"/>
        </w:rPr>
      </w:pPr>
    </w:p>
    <w:p w:rsidR="009823EA" w:rsidRPr="00433066" w:rsidRDefault="00F865F8">
      <w:pPr>
        <w:spacing w:after="240"/>
        <w:jc w:val="both"/>
        <w:rPr>
          <w:lang w:val="es-CL"/>
        </w:rPr>
      </w:pPr>
      <w:r w:rsidRPr="00433066">
        <w:rPr>
          <w:b/>
          <w:lang w:val="es-CL"/>
        </w:rPr>
        <w:t>Casos “problemáticos”, hitos que demuestran que el racismo ambiental continua</w:t>
      </w:r>
    </w:p>
    <w:p w:rsidR="009823EA" w:rsidRPr="00433066" w:rsidRDefault="00F865F8">
      <w:pPr>
        <w:spacing w:after="240"/>
        <w:jc w:val="both"/>
        <w:rPr>
          <w:lang w:val="es-CL"/>
        </w:rPr>
      </w:pPr>
      <w:r w:rsidRPr="00433066">
        <w:rPr>
          <w:lang w:val="es-CL"/>
        </w:rPr>
        <w:t>Para conocimiento del Comité, podemos nombr</w:t>
      </w:r>
      <w:r w:rsidRPr="00433066">
        <w:rPr>
          <w:lang w:val="es-CL"/>
        </w:rPr>
        <w:t>ar 4 situaciones que grafican la continuidad (y quizás el aumento) de los casos de racismo ambiental que sufren comunidades mapuche en el sur de chile, principalmente en la situación referida a la región de la Araucanía.  Estos casos son los siguientes:</w:t>
      </w:r>
    </w:p>
    <w:p w:rsidR="009823EA" w:rsidRPr="00433066" w:rsidRDefault="00F865F8">
      <w:pPr>
        <w:spacing w:before="240" w:after="240"/>
        <w:jc w:val="both"/>
        <w:rPr>
          <w:lang w:val="es-CL"/>
        </w:rPr>
      </w:pPr>
      <w:r w:rsidRPr="00433066">
        <w:rPr>
          <w:b/>
          <w:lang w:val="es-CL"/>
        </w:rPr>
        <w:t xml:space="preserve">- </w:t>
      </w:r>
      <w:r w:rsidRPr="00433066">
        <w:rPr>
          <w:b/>
          <w:lang w:val="es-CL"/>
        </w:rPr>
        <w:t xml:space="preserve">Vertedero municipal de la comuna de </w:t>
      </w:r>
      <w:proofErr w:type="spellStart"/>
      <w:r w:rsidRPr="00433066">
        <w:rPr>
          <w:b/>
          <w:lang w:val="es-CL"/>
        </w:rPr>
        <w:t>Puren</w:t>
      </w:r>
      <w:proofErr w:type="spellEnd"/>
      <w:r w:rsidRPr="00433066">
        <w:rPr>
          <w:b/>
          <w:lang w:val="es-CL"/>
        </w:rPr>
        <w:t>:</w:t>
      </w:r>
      <w:r w:rsidRPr="00433066">
        <w:rPr>
          <w:lang w:val="es-CL"/>
        </w:rPr>
        <w:t xml:space="preserve"> Desde el mes de diciembre del año 2013 el municipio de </w:t>
      </w:r>
      <w:proofErr w:type="spellStart"/>
      <w:r w:rsidRPr="00433066">
        <w:rPr>
          <w:lang w:val="es-CL"/>
        </w:rPr>
        <w:t>Puren</w:t>
      </w:r>
      <w:proofErr w:type="spellEnd"/>
      <w:r w:rsidRPr="00433066">
        <w:rPr>
          <w:lang w:val="es-CL"/>
        </w:rPr>
        <w:t xml:space="preserve"> dejo de utilizar el vertedero municipal de basura. Este vertedero está inserto dentro de la comunidad mapuche Pascual </w:t>
      </w:r>
      <w:proofErr w:type="spellStart"/>
      <w:r w:rsidRPr="00433066">
        <w:rPr>
          <w:lang w:val="es-CL"/>
        </w:rPr>
        <w:t>Huenupi</w:t>
      </w:r>
      <w:proofErr w:type="spellEnd"/>
      <w:r w:rsidRPr="00433066">
        <w:rPr>
          <w:lang w:val="es-CL"/>
        </w:rPr>
        <w:t xml:space="preserve"> II y colindante a las comu</w:t>
      </w:r>
      <w:r w:rsidRPr="00433066">
        <w:rPr>
          <w:lang w:val="es-CL"/>
        </w:rPr>
        <w:t xml:space="preserve">nidades </w:t>
      </w:r>
      <w:proofErr w:type="spellStart"/>
      <w:r w:rsidRPr="00433066">
        <w:rPr>
          <w:lang w:val="es-CL"/>
        </w:rPr>
        <w:t>Jose</w:t>
      </w:r>
      <w:proofErr w:type="spellEnd"/>
      <w:r w:rsidRPr="00433066">
        <w:rPr>
          <w:lang w:val="es-CL"/>
        </w:rPr>
        <w:t xml:space="preserve"> </w:t>
      </w:r>
      <w:proofErr w:type="spellStart"/>
      <w:r w:rsidRPr="00433066">
        <w:rPr>
          <w:lang w:val="es-CL"/>
        </w:rPr>
        <w:t>Railen</w:t>
      </w:r>
      <w:proofErr w:type="spellEnd"/>
      <w:r w:rsidRPr="00433066">
        <w:rPr>
          <w:lang w:val="es-CL"/>
        </w:rPr>
        <w:t xml:space="preserve"> y </w:t>
      </w:r>
      <w:proofErr w:type="spellStart"/>
      <w:r w:rsidRPr="00433066">
        <w:rPr>
          <w:lang w:val="es-CL"/>
        </w:rPr>
        <w:t>Jose</w:t>
      </w:r>
      <w:proofErr w:type="spellEnd"/>
      <w:r w:rsidRPr="00433066">
        <w:rPr>
          <w:lang w:val="es-CL"/>
        </w:rPr>
        <w:t xml:space="preserve"> </w:t>
      </w:r>
      <w:proofErr w:type="spellStart"/>
      <w:r w:rsidRPr="00433066">
        <w:rPr>
          <w:lang w:val="es-CL"/>
        </w:rPr>
        <w:t>Deumelao</w:t>
      </w:r>
      <w:proofErr w:type="spellEnd"/>
      <w:r w:rsidRPr="00433066">
        <w:rPr>
          <w:lang w:val="es-CL"/>
        </w:rPr>
        <w:t xml:space="preserve"> (ver Anexo 1). Junto con el cierre del vertedero, la municipalidad de </w:t>
      </w:r>
      <w:proofErr w:type="spellStart"/>
      <w:r w:rsidRPr="00433066">
        <w:rPr>
          <w:lang w:val="es-CL"/>
        </w:rPr>
        <w:t>Puren</w:t>
      </w:r>
      <w:proofErr w:type="spellEnd"/>
      <w:r w:rsidRPr="00433066">
        <w:rPr>
          <w:lang w:val="es-CL"/>
        </w:rPr>
        <w:t xml:space="preserve"> estaba en la obligación de iniciar la ejecución del plan de cierre de vertedero, tal como lo estipula la autoridad ambiental mediante </w:t>
      </w:r>
      <w:r w:rsidRPr="00433066">
        <w:rPr>
          <w:i/>
          <w:lang w:val="es-CL"/>
        </w:rPr>
        <w:t>Resolución</w:t>
      </w:r>
      <w:r w:rsidRPr="00433066">
        <w:rPr>
          <w:i/>
          <w:lang w:val="es-CL"/>
        </w:rPr>
        <w:t xml:space="preserve"> de Calificación </w:t>
      </w:r>
      <w:proofErr w:type="gramStart"/>
      <w:r w:rsidRPr="00433066">
        <w:rPr>
          <w:i/>
          <w:lang w:val="es-CL"/>
        </w:rPr>
        <w:t>Ambiental</w:t>
      </w:r>
      <w:r w:rsidRPr="00433066">
        <w:rPr>
          <w:b/>
          <w:i/>
          <w:lang w:val="es-CL"/>
        </w:rPr>
        <w:t xml:space="preserve"> </w:t>
      </w:r>
      <w:r w:rsidRPr="00433066">
        <w:rPr>
          <w:lang w:val="es-CL"/>
        </w:rPr>
        <w:t xml:space="preserve"> RCA</w:t>
      </w:r>
      <w:proofErr w:type="gramEnd"/>
      <w:r w:rsidRPr="00433066">
        <w:rPr>
          <w:lang w:val="es-CL"/>
        </w:rPr>
        <w:t xml:space="preserve"> N° 41/2010. Este plan cuenta con una serie de medidas que aminoran los impactos producidos por el vertedero y los residuos depositados ahí. Hasta la fecha la municipalidad de </w:t>
      </w:r>
      <w:proofErr w:type="spellStart"/>
      <w:r w:rsidRPr="00433066">
        <w:rPr>
          <w:lang w:val="es-CL"/>
        </w:rPr>
        <w:t>Puren</w:t>
      </w:r>
      <w:proofErr w:type="spellEnd"/>
      <w:r w:rsidRPr="00433066">
        <w:rPr>
          <w:lang w:val="es-CL"/>
        </w:rPr>
        <w:t xml:space="preserve"> no ha realizado ninguna de las medidas cont</w:t>
      </w:r>
      <w:r w:rsidRPr="00433066">
        <w:rPr>
          <w:lang w:val="es-CL"/>
        </w:rPr>
        <w:t xml:space="preserve">empladas en la resolución mencionada anteriormente. Es </w:t>
      </w:r>
      <w:proofErr w:type="spellStart"/>
      <w:r w:rsidRPr="00433066">
        <w:rPr>
          <w:lang w:val="es-CL"/>
        </w:rPr>
        <w:t>mas</w:t>
      </w:r>
      <w:proofErr w:type="spellEnd"/>
      <w:r w:rsidRPr="00433066">
        <w:rPr>
          <w:lang w:val="es-CL"/>
        </w:rPr>
        <w:t xml:space="preserve">, la Superintendencia de Medio Ambiente SMA -órgano administrativo del Estado encargado del seguimiento y fiscalización de las </w:t>
      </w:r>
      <w:proofErr w:type="spellStart"/>
      <w:r w:rsidRPr="00433066">
        <w:rPr>
          <w:lang w:val="es-CL"/>
        </w:rPr>
        <w:t>RCAs</w:t>
      </w:r>
      <w:proofErr w:type="spellEnd"/>
      <w:r w:rsidRPr="00433066">
        <w:rPr>
          <w:lang w:val="es-CL"/>
        </w:rPr>
        <w:t>- tiene un proceso sancionatorio abierto (</w:t>
      </w:r>
      <w:hyperlink r:id="rId6">
        <w:r w:rsidRPr="00433066">
          <w:rPr>
            <w:color w:val="1155CC"/>
            <w:u w:val="single"/>
            <w:lang w:val="es-CL"/>
          </w:rPr>
          <w:t>http://snifa.sma.gob.cl/v2/Sancionatorio/Ficha/1852</w:t>
        </w:r>
      </w:hyperlink>
      <w:r w:rsidRPr="00433066">
        <w:rPr>
          <w:lang w:val="es-CL"/>
        </w:rPr>
        <w:t>) en contra de la municipalidad, por hechos constitutivos de infracciones, principalmente por no contar con sistemas de succión de líquidos lixiviados, ni chim</w:t>
      </w:r>
      <w:r w:rsidRPr="00433066">
        <w:rPr>
          <w:lang w:val="es-CL"/>
        </w:rPr>
        <w:t xml:space="preserve">eneas para control de gas, ni tampoco un monitoreo de las aguas y gases que emanan del vertedero, entre otras infracciones. Lo anterior grafica la discriminación, abandono e irresponsabilidad de la autoridad comunal hacia las comunidades mapuche afectadas </w:t>
      </w:r>
      <w:r w:rsidRPr="00433066">
        <w:rPr>
          <w:lang w:val="es-CL"/>
        </w:rPr>
        <w:t xml:space="preserve">por la situación descrita. </w:t>
      </w:r>
    </w:p>
    <w:p w:rsidR="009823EA" w:rsidRPr="00433066" w:rsidRDefault="00F865F8">
      <w:pPr>
        <w:spacing w:before="240" w:after="240"/>
        <w:jc w:val="both"/>
        <w:rPr>
          <w:lang w:val="es-CL"/>
        </w:rPr>
      </w:pPr>
      <w:r w:rsidRPr="00433066">
        <w:rPr>
          <w:lang w:val="es-CL"/>
        </w:rPr>
        <w:t xml:space="preserve"> </w:t>
      </w:r>
      <w:r w:rsidRPr="00433066">
        <w:rPr>
          <w:b/>
          <w:lang w:val="es-CL"/>
        </w:rPr>
        <w:t xml:space="preserve">- Vertedero de Gorbea: </w:t>
      </w:r>
      <w:r w:rsidRPr="00433066">
        <w:rPr>
          <w:lang w:val="es-CL"/>
        </w:rPr>
        <w:t xml:space="preserve">Es un vertedero municipal activo desde el año 1996. Se encuentra inserto en la comunidad mapuche </w:t>
      </w:r>
      <w:proofErr w:type="spellStart"/>
      <w:r w:rsidRPr="00433066">
        <w:rPr>
          <w:lang w:val="es-CL"/>
        </w:rPr>
        <w:t>Ankue</w:t>
      </w:r>
      <w:proofErr w:type="spellEnd"/>
      <w:r w:rsidRPr="00433066">
        <w:rPr>
          <w:lang w:val="es-CL"/>
        </w:rPr>
        <w:t xml:space="preserve">, colindante con las comunidades Lorenzo </w:t>
      </w:r>
      <w:proofErr w:type="spellStart"/>
      <w:r w:rsidRPr="00433066">
        <w:rPr>
          <w:lang w:val="es-CL"/>
        </w:rPr>
        <w:t>Cariman</w:t>
      </w:r>
      <w:proofErr w:type="spellEnd"/>
      <w:r w:rsidRPr="00433066">
        <w:rPr>
          <w:lang w:val="es-CL"/>
        </w:rPr>
        <w:t xml:space="preserve">, Mariano </w:t>
      </w:r>
      <w:proofErr w:type="spellStart"/>
      <w:r w:rsidRPr="00433066">
        <w:rPr>
          <w:lang w:val="es-CL"/>
        </w:rPr>
        <w:t>Llancaman</w:t>
      </w:r>
      <w:proofErr w:type="spellEnd"/>
      <w:r w:rsidRPr="00433066">
        <w:rPr>
          <w:lang w:val="es-CL"/>
        </w:rPr>
        <w:t xml:space="preserve">, José </w:t>
      </w:r>
      <w:proofErr w:type="spellStart"/>
      <w:r w:rsidRPr="00433066">
        <w:rPr>
          <w:lang w:val="es-CL"/>
        </w:rPr>
        <w:t>Cariman</w:t>
      </w:r>
      <w:proofErr w:type="spellEnd"/>
      <w:r w:rsidRPr="00433066">
        <w:rPr>
          <w:lang w:val="es-CL"/>
        </w:rPr>
        <w:t xml:space="preserve">, Juan Andrés </w:t>
      </w:r>
      <w:proofErr w:type="spellStart"/>
      <w:r w:rsidRPr="00433066">
        <w:rPr>
          <w:lang w:val="es-CL"/>
        </w:rPr>
        <w:t>Ancán</w:t>
      </w:r>
      <w:proofErr w:type="spellEnd"/>
      <w:r w:rsidRPr="00433066">
        <w:rPr>
          <w:lang w:val="es-CL"/>
        </w:rPr>
        <w:t xml:space="preserve">, </w:t>
      </w:r>
      <w:r w:rsidRPr="00433066">
        <w:rPr>
          <w:lang w:val="es-CL"/>
        </w:rPr>
        <w:t xml:space="preserve">Anita </w:t>
      </w:r>
      <w:proofErr w:type="spellStart"/>
      <w:r w:rsidRPr="00433066">
        <w:rPr>
          <w:lang w:val="es-CL"/>
        </w:rPr>
        <w:t>Iniman</w:t>
      </w:r>
      <w:proofErr w:type="spellEnd"/>
      <w:r w:rsidRPr="00433066">
        <w:rPr>
          <w:lang w:val="es-CL"/>
        </w:rPr>
        <w:t xml:space="preserve">, Felipe </w:t>
      </w:r>
      <w:proofErr w:type="spellStart"/>
      <w:r w:rsidRPr="00433066">
        <w:rPr>
          <w:lang w:val="es-CL"/>
        </w:rPr>
        <w:t>Hueraman</w:t>
      </w:r>
      <w:proofErr w:type="spellEnd"/>
      <w:r w:rsidRPr="00433066">
        <w:rPr>
          <w:lang w:val="es-CL"/>
        </w:rPr>
        <w:t xml:space="preserve">, José Manuel </w:t>
      </w:r>
      <w:proofErr w:type="spellStart"/>
      <w:r w:rsidRPr="00433066">
        <w:rPr>
          <w:lang w:val="es-CL"/>
        </w:rPr>
        <w:t>Huichaman</w:t>
      </w:r>
      <w:proofErr w:type="spellEnd"/>
      <w:r w:rsidRPr="00433066">
        <w:rPr>
          <w:lang w:val="es-CL"/>
        </w:rPr>
        <w:t xml:space="preserve">, Francisco </w:t>
      </w:r>
      <w:proofErr w:type="spellStart"/>
      <w:r w:rsidRPr="00433066">
        <w:rPr>
          <w:lang w:val="es-CL"/>
        </w:rPr>
        <w:t>Lefin</w:t>
      </w:r>
      <w:proofErr w:type="spellEnd"/>
      <w:r w:rsidRPr="00433066">
        <w:rPr>
          <w:lang w:val="es-CL"/>
        </w:rPr>
        <w:t xml:space="preserve"> </w:t>
      </w:r>
      <w:proofErr w:type="spellStart"/>
      <w:r w:rsidRPr="00433066">
        <w:rPr>
          <w:lang w:val="es-CL"/>
        </w:rPr>
        <w:t>Queleñam</w:t>
      </w:r>
      <w:proofErr w:type="spellEnd"/>
      <w:r w:rsidRPr="00433066">
        <w:rPr>
          <w:lang w:val="es-CL"/>
        </w:rPr>
        <w:t xml:space="preserve">, Ignacio </w:t>
      </w:r>
      <w:proofErr w:type="spellStart"/>
      <w:r w:rsidRPr="00433066">
        <w:rPr>
          <w:lang w:val="es-CL"/>
        </w:rPr>
        <w:t>Huaiquimil</w:t>
      </w:r>
      <w:proofErr w:type="spellEnd"/>
      <w:r w:rsidRPr="00433066">
        <w:rPr>
          <w:lang w:val="es-CL"/>
        </w:rPr>
        <w:t xml:space="preserve">, Antonio </w:t>
      </w:r>
      <w:proofErr w:type="spellStart"/>
      <w:r w:rsidRPr="00433066">
        <w:rPr>
          <w:lang w:val="es-CL"/>
        </w:rPr>
        <w:t>Millaman</w:t>
      </w:r>
      <w:proofErr w:type="spellEnd"/>
      <w:r w:rsidRPr="00433066">
        <w:rPr>
          <w:lang w:val="es-CL"/>
        </w:rPr>
        <w:t xml:space="preserve">, </w:t>
      </w:r>
      <w:proofErr w:type="spellStart"/>
      <w:r w:rsidRPr="00433066">
        <w:rPr>
          <w:lang w:val="es-CL"/>
        </w:rPr>
        <w:t>Cleonardo</w:t>
      </w:r>
      <w:proofErr w:type="spellEnd"/>
      <w:r w:rsidRPr="00433066">
        <w:rPr>
          <w:lang w:val="es-CL"/>
        </w:rPr>
        <w:t xml:space="preserve"> </w:t>
      </w:r>
      <w:proofErr w:type="spellStart"/>
      <w:r w:rsidRPr="00433066">
        <w:rPr>
          <w:lang w:val="es-CL"/>
        </w:rPr>
        <w:t>Pilcoman</w:t>
      </w:r>
      <w:proofErr w:type="spellEnd"/>
      <w:r w:rsidRPr="00433066">
        <w:rPr>
          <w:lang w:val="es-CL"/>
        </w:rPr>
        <w:t xml:space="preserve">, y José </w:t>
      </w:r>
      <w:proofErr w:type="spellStart"/>
      <w:r w:rsidRPr="00433066">
        <w:rPr>
          <w:lang w:val="es-CL"/>
        </w:rPr>
        <w:t>Huillin</w:t>
      </w:r>
      <w:proofErr w:type="spellEnd"/>
      <w:r w:rsidRPr="00433066">
        <w:rPr>
          <w:lang w:val="es-CL"/>
        </w:rPr>
        <w:t xml:space="preserve"> (ver Anexo 2). El vertedero interfiere con los usos ancestrales, culturales y espirituales de la comuni</w:t>
      </w:r>
      <w:r w:rsidRPr="00433066">
        <w:rPr>
          <w:lang w:val="es-CL"/>
        </w:rPr>
        <w:t xml:space="preserve">dad por su cercanía al </w:t>
      </w:r>
      <w:proofErr w:type="spellStart"/>
      <w:r w:rsidRPr="00433066">
        <w:rPr>
          <w:lang w:val="es-CL"/>
        </w:rPr>
        <w:t>guillatue</w:t>
      </w:r>
      <w:proofErr w:type="spellEnd"/>
      <w:r w:rsidRPr="00433066">
        <w:rPr>
          <w:lang w:val="es-CL"/>
        </w:rPr>
        <w:t xml:space="preserve"> (sitio ceremonial), </w:t>
      </w:r>
      <w:proofErr w:type="spellStart"/>
      <w:r w:rsidRPr="00433066">
        <w:rPr>
          <w:lang w:val="es-CL"/>
        </w:rPr>
        <w:t>eltun</w:t>
      </w:r>
      <w:proofErr w:type="spellEnd"/>
      <w:r w:rsidRPr="00433066">
        <w:rPr>
          <w:lang w:val="es-CL"/>
        </w:rPr>
        <w:t xml:space="preserve"> (cementerio) y el ejercicio de los roles de las autoridades tradicionales del </w:t>
      </w:r>
      <w:proofErr w:type="spellStart"/>
      <w:r w:rsidRPr="00433066">
        <w:rPr>
          <w:lang w:val="es-CL"/>
        </w:rPr>
        <w:t>longko</w:t>
      </w:r>
      <w:proofErr w:type="spellEnd"/>
      <w:r w:rsidRPr="00433066">
        <w:rPr>
          <w:lang w:val="es-CL"/>
        </w:rPr>
        <w:t xml:space="preserve"> (jefe) y machi (chamán) de la comunidad. Este vertedero cuenta con un plan de cierre que duró 5 años, implementa</w:t>
      </w:r>
      <w:r w:rsidRPr="00433066">
        <w:rPr>
          <w:lang w:val="es-CL"/>
        </w:rPr>
        <w:t>do a partir del 2013. Sin embargo la municipalidad de Gorbea decidió continuar vertiendo los residuos de la comuna, ampliando incluso la superficie del vertedero, lo que demuestra lo irregular de la situación actual y la permanencia de políticas discrimina</w:t>
      </w:r>
      <w:r w:rsidRPr="00433066">
        <w:rPr>
          <w:lang w:val="es-CL"/>
        </w:rPr>
        <w:t>torias hacia las comunidades mapuche.</w:t>
      </w:r>
    </w:p>
    <w:p w:rsidR="009823EA" w:rsidRPr="00433066" w:rsidRDefault="00F865F8">
      <w:pPr>
        <w:spacing w:before="240" w:after="240"/>
        <w:jc w:val="both"/>
        <w:rPr>
          <w:lang w:val="es-CL"/>
        </w:rPr>
      </w:pPr>
      <w:r w:rsidRPr="00433066">
        <w:rPr>
          <w:lang w:val="es-CL"/>
        </w:rPr>
        <w:t xml:space="preserve">- </w:t>
      </w:r>
      <w:r w:rsidRPr="00433066">
        <w:rPr>
          <w:b/>
          <w:lang w:val="es-CL"/>
        </w:rPr>
        <w:t xml:space="preserve">Centro de manejo de residuos sólidos </w:t>
      </w:r>
      <w:proofErr w:type="spellStart"/>
      <w:r w:rsidRPr="00433066">
        <w:rPr>
          <w:b/>
          <w:lang w:val="es-CL"/>
        </w:rPr>
        <w:t>Malleco</w:t>
      </w:r>
      <w:proofErr w:type="spellEnd"/>
      <w:r w:rsidRPr="00433066">
        <w:rPr>
          <w:b/>
          <w:lang w:val="es-CL"/>
        </w:rPr>
        <w:t xml:space="preserve"> Norte:</w:t>
      </w:r>
      <w:r w:rsidRPr="00433066">
        <w:rPr>
          <w:lang w:val="es-CL"/>
        </w:rPr>
        <w:t xml:space="preserve"> este proyecto aprobado mediante RCA N°96/2018, consiste en la construcción y operación de un relleno sanitario para la disposición de residuos sólidos de los munici</w:t>
      </w:r>
      <w:r w:rsidRPr="00433066">
        <w:rPr>
          <w:lang w:val="es-CL"/>
        </w:rPr>
        <w:t xml:space="preserve">pios de la Asociación de municipalidades </w:t>
      </w:r>
      <w:proofErr w:type="spellStart"/>
      <w:r w:rsidRPr="00433066">
        <w:rPr>
          <w:lang w:val="es-CL"/>
        </w:rPr>
        <w:t>Malleco</w:t>
      </w:r>
      <w:proofErr w:type="spellEnd"/>
      <w:r w:rsidRPr="00433066">
        <w:rPr>
          <w:lang w:val="es-CL"/>
        </w:rPr>
        <w:t xml:space="preserve"> Norte, conformada por las comunas de </w:t>
      </w:r>
      <w:proofErr w:type="spellStart"/>
      <w:r w:rsidRPr="00433066">
        <w:rPr>
          <w:lang w:val="es-CL"/>
        </w:rPr>
        <w:t>Ercilla</w:t>
      </w:r>
      <w:proofErr w:type="spellEnd"/>
      <w:r w:rsidRPr="00433066">
        <w:rPr>
          <w:lang w:val="es-CL"/>
        </w:rPr>
        <w:t xml:space="preserve">, </w:t>
      </w:r>
      <w:proofErr w:type="spellStart"/>
      <w:r w:rsidRPr="00433066">
        <w:rPr>
          <w:lang w:val="es-CL"/>
        </w:rPr>
        <w:t>Renaico</w:t>
      </w:r>
      <w:proofErr w:type="spellEnd"/>
      <w:r w:rsidRPr="00433066">
        <w:rPr>
          <w:lang w:val="es-CL"/>
        </w:rPr>
        <w:t xml:space="preserve">, Angol y </w:t>
      </w:r>
      <w:proofErr w:type="spellStart"/>
      <w:r w:rsidRPr="00433066">
        <w:rPr>
          <w:lang w:val="es-CL"/>
        </w:rPr>
        <w:t>Collipulli</w:t>
      </w:r>
      <w:proofErr w:type="spellEnd"/>
      <w:r w:rsidRPr="00433066">
        <w:rPr>
          <w:lang w:val="es-CL"/>
        </w:rPr>
        <w:t xml:space="preserve">. En esta última comuna se instalará este proyecto. Como ya se ha hecho costumbre, este nuevo proyecto también se </w:t>
      </w:r>
      <w:r w:rsidRPr="00433066">
        <w:rPr>
          <w:lang w:val="es-CL"/>
        </w:rPr>
        <w:lastRenderedPageBreak/>
        <w:t xml:space="preserve">encuentra aledaño a </w:t>
      </w:r>
      <w:r w:rsidRPr="00433066">
        <w:rPr>
          <w:lang w:val="es-CL"/>
        </w:rPr>
        <w:t xml:space="preserve">la comunidad mapuche de </w:t>
      </w:r>
      <w:proofErr w:type="spellStart"/>
      <w:r w:rsidRPr="00433066">
        <w:rPr>
          <w:lang w:val="es-CL"/>
        </w:rPr>
        <w:t>Rankilko</w:t>
      </w:r>
      <w:proofErr w:type="spellEnd"/>
      <w:r w:rsidRPr="00433066">
        <w:rPr>
          <w:lang w:val="es-CL"/>
        </w:rPr>
        <w:t xml:space="preserve">, elemento que además se ha obviado en el proceso de evaluación, sin considerar -conforme a los estándares internacionales en materia de derechos de los pueblos indígenas en relación al Convenio 169 de la OIT ratificado por </w:t>
      </w:r>
      <w:r w:rsidRPr="00433066">
        <w:rPr>
          <w:lang w:val="es-CL"/>
        </w:rPr>
        <w:t xml:space="preserve">Chile- el desarrollo de una consulta indígena libre, previa e informada hacia la población indígena en temas que pudieran afectarles directamente. </w:t>
      </w:r>
    </w:p>
    <w:p w:rsidR="009823EA" w:rsidRPr="00433066" w:rsidRDefault="00F865F8">
      <w:pPr>
        <w:spacing w:before="240" w:after="240"/>
        <w:jc w:val="both"/>
        <w:rPr>
          <w:lang w:val="es-CL"/>
        </w:rPr>
      </w:pPr>
      <w:r w:rsidRPr="00433066">
        <w:rPr>
          <w:lang w:val="es-CL"/>
        </w:rPr>
        <w:t>-</w:t>
      </w:r>
      <w:r w:rsidRPr="00433066">
        <w:rPr>
          <w:b/>
          <w:lang w:val="es-CL"/>
        </w:rPr>
        <w:t xml:space="preserve"> Planta WTE Araucanía (incineradora de residuos): </w:t>
      </w:r>
      <w:r w:rsidRPr="00433066">
        <w:rPr>
          <w:lang w:val="es-CL"/>
        </w:rPr>
        <w:t>Actualmente este proyecto está en evaluación ambiental, e</w:t>
      </w:r>
      <w:r w:rsidRPr="00433066">
        <w:rPr>
          <w:lang w:val="es-CL"/>
        </w:rPr>
        <w:t>n un nuevo proceso de participación ciudadana, debido a los cambios realizados por la empresa en respuesta a las más de 3.400 observaciones ciudadanas y las más de 300 observaciones de los servicios públicos. Es necesario mencionar que dentro de los cambio</w:t>
      </w:r>
      <w:r w:rsidRPr="00433066">
        <w:rPr>
          <w:lang w:val="es-CL"/>
        </w:rPr>
        <w:t xml:space="preserve">s efectuados dentro del proyecto, la empresa ha determinado </w:t>
      </w:r>
      <w:r w:rsidR="00433066">
        <w:rPr>
          <w:lang w:val="es-CL"/>
        </w:rPr>
        <w:t>un área de estudio de influencia de 16km x 16</w:t>
      </w:r>
      <w:r w:rsidRPr="00433066">
        <w:rPr>
          <w:lang w:val="es-CL"/>
        </w:rPr>
        <w:t>km, dentro de la cual no ha considerado el impacto que causaría a las más de 40 comunidades mapuche que habitan esa zona</w:t>
      </w:r>
      <w:r w:rsidR="00433066">
        <w:rPr>
          <w:lang w:val="es-CL"/>
        </w:rPr>
        <w:t xml:space="preserve"> (ver Anexo 3). A pesar que las comunidades mapuche del sector han solicitado la aplicación de consulta indígena, ésta no se ha decretado hasta la fecha, situación que sigue propiciando</w:t>
      </w:r>
      <w:r w:rsidRPr="00433066">
        <w:rPr>
          <w:lang w:val="es-CL"/>
        </w:rPr>
        <w:t xml:space="preserve"> el no reconocimiento de los derechos de los pueblos indígenas. </w:t>
      </w:r>
    </w:p>
    <w:p w:rsidR="009823EA" w:rsidRPr="00433066" w:rsidRDefault="00F865F8">
      <w:pPr>
        <w:spacing w:before="240" w:after="240"/>
        <w:jc w:val="both"/>
        <w:rPr>
          <w:b/>
          <w:lang w:val="es-CL"/>
        </w:rPr>
      </w:pPr>
      <w:r w:rsidRPr="00433066">
        <w:rPr>
          <w:b/>
          <w:lang w:val="es-CL"/>
        </w:rPr>
        <w:t>CONCLUSIÓN</w:t>
      </w:r>
    </w:p>
    <w:p w:rsidR="009823EA" w:rsidRPr="00433066" w:rsidRDefault="00F865F8">
      <w:pPr>
        <w:spacing w:before="240" w:after="240"/>
        <w:jc w:val="both"/>
        <w:rPr>
          <w:b/>
          <w:lang w:val="es-CL"/>
        </w:rPr>
      </w:pPr>
      <w:r w:rsidRPr="00433066">
        <w:rPr>
          <w:lang w:val="es-CL"/>
        </w:rPr>
        <w:t xml:space="preserve">A pesar de los avances en la implementación parcial de las recomendaciones del Comité, el racismo ambiental en la región de La Araucanía continúa siendo una problemática vigente y que ha tomado nuevas formas. La negación del derecho a la consulta indígena </w:t>
      </w:r>
      <w:r w:rsidRPr="00433066">
        <w:rPr>
          <w:lang w:val="es-CL"/>
        </w:rPr>
        <w:t>previa libre e informada en la evaluación ambiental de proyectos para el tratamiento de residuos y de hidroelectricidad es una nueva forma de racismo ambiental. Las comunidades mapuche afectadas por décadas por los impactos ambientales, sociales, económico</w:t>
      </w:r>
      <w:r w:rsidRPr="00433066">
        <w:rPr>
          <w:lang w:val="es-CL"/>
        </w:rPr>
        <w:t>s y culturales de los vertederos y plantas de tratamiento de aguas servidas, no han sido reparadas por el daño sufrido y tampoco se han implementado las medidas necesarias para la mitigación de los impactos. Por tanto, solicitamos al Comité recomiende al E</w:t>
      </w:r>
      <w:r w:rsidRPr="00433066">
        <w:rPr>
          <w:lang w:val="es-CL"/>
        </w:rPr>
        <w:t>stado de Chile lo siguiente:</w:t>
      </w:r>
    </w:p>
    <w:p w:rsidR="009823EA" w:rsidRPr="00433066" w:rsidRDefault="009823EA">
      <w:pPr>
        <w:jc w:val="both"/>
        <w:rPr>
          <w:b/>
          <w:lang w:val="es-CL"/>
        </w:rPr>
      </w:pPr>
    </w:p>
    <w:p w:rsidR="009823EA" w:rsidRPr="00433066" w:rsidRDefault="00F865F8">
      <w:pPr>
        <w:numPr>
          <w:ilvl w:val="0"/>
          <w:numId w:val="1"/>
        </w:numPr>
        <w:jc w:val="both"/>
        <w:rPr>
          <w:b/>
          <w:lang w:val="es-CL"/>
        </w:rPr>
      </w:pPr>
      <w:r w:rsidRPr="00433066">
        <w:rPr>
          <w:b/>
          <w:lang w:val="es-CL"/>
        </w:rPr>
        <w:t>Dar cumplimiento efectivo a los planes de cierre de los vertederos.</w:t>
      </w:r>
    </w:p>
    <w:p w:rsidR="009823EA" w:rsidRPr="00433066" w:rsidRDefault="00F865F8">
      <w:pPr>
        <w:numPr>
          <w:ilvl w:val="0"/>
          <w:numId w:val="1"/>
        </w:numPr>
        <w:jc w:val="both"/>
        <w:rPr>
          <w:b/>
          <w:lang w:val="es-CL"/>
        </w:rPr>
      </w:pPr>
      <w:r w:rsidRPr="00433066">
        <w:rPr>
          <w:b/>
          <w:lang w:val="es-CL"/>
        </w:rPr>
        <w:t>Monitorear los parámetros adecuados para conocer científicamente la calidad del agua que consumen las comunidades afectadas.</w:t>
      </w:r>
    </w:p>
    <w:p w:rsidR="009823EA" w:rsidRPr="00433066" w:rsidRDefault="00F865F8">
      <w:pPr>
        <w:numPr>
          <w:ilvl w:val="0"/>
          <w:numId w:val="1"/>
        </w:numPr>
        <w:jc w:val="both"/>
        <w:rPr>
          <w:b/>
          <w:lang w:val="es-CL"/>
        </w:rPr>
      </w:pPr>
      <w:r w:rsidRPr="00433066">
        <w:rPr>
          <w:b/>
          <w:lang w:val="es-CL"/>
        </w:rPr>
        <w:t>Establecer un plan integral de me</w:t>
      </w:r>
      <w:r w:rsidRPr="00433066">
        <w:rPr>
          <w:b/>
          <w:lang w:val="es-CL"/>
        </w:rPr>
        <w:t xml:space="preserve">didas </w:t>
      </w:r>
      <w:proofErr w:type="spellStart"/>
      <w:r w:rsidRPr="00433066">
        <w:rPr>
          <w:b/>
          <w:lang w:val="es-CL"/>
        </w:rPr>
        <w:t>reparatorias</w:t>
      </w:r>
      <w:proofErr w:type="spellEnd"/>
      <w:r w:rsidRPr="00433066">
        <w:rPr>
          <w:b/>
          <w:lang w:val="es-CL"/>
        </w:rPr>
        <w:t xml:space="preserve"> y compensatorias por los daños causados en consulta y participación con las comunidades afectadas.</w:t>
      </w:r>
    </w:p>
    <w:p w:rsidR="009823EA" w:rsidRPr="00433066" w:rsidRDefault="00F865F8">
      <w:pPr>
        <w:numPr>
          <w:ilvl w:val="0"/>
          <w:numId w:val="1"/>
        </w:numPr>
        <w:jc w:val="both"/>
        <w:rPr>
          <w:b/>
          <w:lang w:val="es-CL"/>
        </w:rPr>
      </w:pPr>
      <w:r w:rsidRPr="00433066">
        <w:rPr>
          <w:b/>
          <w:lang w:val="es-CL"/>
        </w:rPr>
        <w:t>Restringir la implementación de proyectos extractivos que afecten a comunidades mapuche sin su consentimiento libre, previo e informado.</w:t>
      </w:r>
    </w:p>
    <w:p w:rsidR="009823EA" w:rsidRPr="00433066" w:rsidRDefault="00F865F8">
      <w:pPr>
        <w:numPr>
          <w:ilvl w:val="0"/>
          <w:numId w:val="1"/>
        </w:numPr>
        <w:jc w:val="both"/>
        <w:rPr>
          <w:b/>
          <w:lang w:val="es-CL"/>
        </w:rPr>
      </w:pPr>
      <w:r w:rsidRPr="00433066">
        <w:rPr>
          <w:b/>
          <w:lang w:val="es-CL"/>
        </w:rPr>
        <w:t>Establecer de manera sistemática mecanismos de consulta indígena sin minimizar los impactos hacia las comunidades mapuche productos de la instalación de proyectos extractivos en sus territorios.</w:t>
      </w:r>
    </w:p>
    <w:p w:rsidR="009823EA" w:rsidRPr="00433066" w:rsidRDefault="00F865F8">
      <w:pPr>
        <w:numPr>
          <w:ilvl w:val="0"/>
          <w:numId w:val="1"/>
        </w:numPr>
        <w:jc w:val="both"/>
        <w:rPr>
          <w:b/>
          <w:lang w:val="es-CL"/>
        </w:rPr>
      </w:pPr>
      <w:r w:rsidRPr="00433066">
        <w:rPr>
          <w:b/>
          <w:lang w:val="es-CL"/>
        </w:rPr>
        <w:t>Modificar la reglamentación actual que limita el ejercicio de</w:t>
      </w:r>
      <w:r w:rsidRPr="00433066">
        <w:rPr>
          <w:b/>
          <w:lang w:val="es-CL"/>
        </w:rPr>
        <w:t xml:space="preserve"> la consulta indígena (Decreto 66 que regula la consulta indígena y Decreto 40 del Servicio de Evaluación Ambiental) para garantizar de manera efectiva los derechos establecidos en el Convenio 169 de la OIT con la plena participación de los pueblos indígen</w:t>
      </w:r>
      <w:r w:rsidRPr="00433066">
        <w:rPr>
          <w:b/>
          <w:lang w:val="es-CL"/>
        </w:rPr>
        <w:t>as.</w:t>
      </w:r>
    </w:p>
    <w:p w:rsidR="009823EA" w:rsidRDefault="00F865F8">
      <w:r>
        <w:pict w14:anchorId="1064AB56">
          <v:rect id="_x0000_i1025" style="width:0;height:1.5pt" o:hralign="center" o:hrstd="t" o:hr="t" fillcolor="#a0a0a0" stroked="f"/>
        </w:pict>
      </w:r>
    </w:p>
    <w:p w:rsidR="009823EA" w:rsidRPr="00433066" w:rsidRDefault="00F865F8">
      <w:pPr>
        <w:rPr>
          <w:lang w:val="es-CL"/>
        </w:rPr>
      </w:pPr>
      <w:bookmarkStart w:id="4" w:name="_GoBack"/>
      <w:bookmarkEnd w:id="4"/>
      <w:r w:rsidRPr="00433066">
        <w:rPr>
          <w:lang w:val="es-CL"/>
        </w:rPr>
        <w:lastRenderedPageBreak/>
        <w:t xml:space="preserve">Anexo 1. Mapa de ubicación del vertedero de </w:t>
      </w:r>
      <w:proofErr w:type="spellStart"/>
      <w:r w:rsidRPr="00433066">
        <w:rPr>
          <w:lang w:val="es-CL"/>
        </w:rPr>
        <w:t>Purén</w:t>
      </w:r>
      <w:proofErr w:type="spellEnd"/>
      <w:r w:rsidRPr="00433066">
        <w:rPr>
          <w:lang w:val="es-CL"/>
        </w:rPr>
        <w:t xml:space="preserve"> y presencia de comunidades mapuche en un área de 1 kilómetro de distancia del punto de instalación del vertedero.</w:t>
      </w:r>
    </w:p>
    <w:p w:rsidR="009823EA" w:rsidRPr="00433066" w:rsidRDefault="009823EA">
      <w:pPr>
        <w:rPr>
          <w:lang w:val="es-CL"/>
        </w:rPr>
      </w:pPr>
    </w:p>
    <w:p w:rsidR="009823EA" w:rsidRDefault="00F865F8">
      <w:r>
        <w:rPr>
          <w:noProof/>
          <w:lang w:val="es-CL"/>
        </w:rPr>
        <w:drawing>
          <wp:inline distT="114300" distB="114300" distL="114300" distR="114300">
            <wp:extent cx="5943600" cy="42037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943600" cy="4203700"/>
                    </a:xfrm>
                    <a:prstGeom prst="rect">
                      <a:avLst/>
                    </a:prstGeom>
                    <a:ln/>
                  </pic:spPr>
                </pic:pic>
              </a:graphicData>
            </a:graphic>
          </wp:inline>
        </w:drawing>
      </w:r>
    </w:p>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433066" w:rsidRDefault="00433066"/>
    <w:p w:rsidR="00433066" w:rsidRDefault="00433066"/>
    <w:p w:rsidR="00433066" w:rsidRDefault="00433066"/>
    <w:p w:rsidR="00433066" w:rsidRDefault="00433066"/>
    <w:p w:rsidR="00433066" w:rsidRDefault="00433066"/>
    <w:p w:rsidR="00433066" w:rsidRDefault="00433066"/>
    <w:p w:rsidR="00433066" w:rsidRDefault="00433066"/>
    <w:p w:rsidR="00433066" w:rsidRDefault="00433066"/>
    <w:p w:rsidR="00433066" w:rsidRDefault="00433066"/>
    <w:p w:rsidR="009823EA" w:rsidRDefault="009823EA"/>
    <w:p w:rsidR="009823EA" w:rsidRPr="00433066" w:rsidRDefault="00F865F8">
      <w:pPr>
        <w:rPr>
          <w:lang w:val="es-CL"/>
        </w:rPr>
      </w:pPr>
      <w:r w:rsidRPr="00433066">
        <w:rPr>
          <w:lang w:val="es-CL"/>
        </w:rPr>
        <w:lastRenderedPageBreak/>
        <w:t>Anexo 2. Mapa ubicación vertedero ubicado en la comuna de Gorbea y comunid</w:t>
      </w:r>
      <w:r w:rsidRPr="00433066">
        <w:rPr>
          <w:lang w:val="es-CL"/>
        </w:rPr>
        <w:t>ades mapuche dentro de un área de 3 kilómetros.</w:t>
      </w:r>
    </w:p>
    <w:p w:rsidR="009823EA" w:rsidRPr="00433066" w:rsidRDefault="009823EA">
      <w:pPr>
        <w:rPr>
          <w:lang w:val="es-CL"/>
        </w:rPr>
      </w:pPr>
    </w:p>
    <w:p w:rsidR="009823EA" w:rsidRPr="00433066" w:rsidRDefault="009823EA">
      <w:pPr>
        <w:rPr>
          <w:lang w:val="es-CL"/>
        </w:rPr>
      </w:pPr>
    </w:p>
    <w:p w:rsidR="009823EA" w:rsidRDefault="00F865F8">
      <w:r>
        <w:rPr>
          <w:noProof/>
          <w:lang w:val="es-CL"/>
        </w:rPr>
        <w:drawing>
          <wp:inline distT="114300" distB="114300" distL="114300" distR="114300">
            <wp:extent cx="5943600" cy="42037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943600" cy="4203700"/>
                    </a:xfrm>
                    <a:prstGeom prst="rect">
                      <a:avLst/>
                    </a:prstGeom>
                    <a:ln/>
                  </pic:spPr>
                </pic:pic>
              </a:graphicData>
            </a:graphic>
          </wp:inline>
        </w:drawing>
      </w:r>
    </w:p>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9823EA" w:rsidRDefault="009823EA"/>
    <w:p w:rsidR="00433066" w:rsidRDefault="00433066"/>
    <w:p w:rsidR="009823EA" w:rsidRDefault="009823EA"/>
    <w:p w:rsidR="009823EA" w:rsidRPr="00433066" w:rsidRDefault="00F865F8">
      <w:pPr>
        <w:rPr>
          <w:lang w:val="es-CL"/>
        </w:rPr>
      </w:pPr>
      <w:r w:rsidRPr="00433066">
        <w:rPr>
          <w:lang w:val="es-CL"/>
        </w:rPr>
        <w:lastRenderedPageBreak/>
        <w:t xml:space="preserve">Anexo 3. Mapa ubicación de la planta incineradora, área de estudio y comunidades mapuche. </w:t>
      </w:r>
    </w:p>
    <w:p w:rsidR="009823EA" w:rsidRDefault="00F865F8">
      <w:r>
        <w:rPr>
          <w:noProof/>
          <w:lang w:val="es-CL"/>
        </w:rPr>
        <w:drawing>
          <wp:inline distT="114300" distB="114300" distL="114300" distR="114300">
            <wp:extent cx="5943600" cy="3895725"/>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t="7256"/>
                    <a:stretch>
                      <a:fillRect/>
                    </a:stretch>
                  </pic:blipFill>
                  <pic:spPr>
                    <a:xfrm>
                      <a:off x="0" y="0"/>
                      <a:ext cx="5943600" cy="3895725"/>
                    </a:xfrm>
                    <a:prstGeom prst="rect">
                      <a:avLst/>
                    </a:prstGeom>
                    <a:ln/>
                  </pic:spPr>
                </pic:pic>
              </a:graphicData>
            </a:graphic>
          </wp:inline>
        </w:drawing>
      </w:r>
    </w:p>
    <w:p w:rsidR="009823EA" w:rsidRDefault="009823EA"/>
    <w:p w:rsidR="009823EA" w:rsidRDefault="009823EA"/>
    <w:sectPr w:rsidR="009823E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6590"/>
    <w:multiLevelType w:val="multilevel"/>
    <w:tmpl w:val="08087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3EA"/>
    <w:rsid w:val="00433066"/>
    <w:rsid w:val="009823EA"/>
    <w:rsid w:val="00F865F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F2831D-7405-4175-B5E7-72BD8AA7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ifa.sma.gob.cl/v2/Sancionatorio/Ficha/1852"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796D1F-D057-42ED-82E7-B479CAFB5540}"/>
</file>

<file path=customXml/itemProps2.xml><?xml version="1.0" encoding="utf-8"?>
<ds:datastoreItem xmlns:ds="http://schemas.openxmlformats.org/officeDocument/2006/customXml" ds:itemID="{12F5998E-CD01-4383-A98B-FE240C9C73D2}"/>
</file>

<file path=customXml/itemProps3.xml><?xml version="1.0" encoding="utf-8"?>
<ds:datastoreItem xmlns:ds="http://schemas.openxmlformats.org/officeDocument/2006/customXml" ds:itemID="{7214AA8F-A2D8-4653-805E-89910723AF67}"/>
</file>

<file path=docProps/app.xml><?xml version="1.0" encoding="utf-8"?>
<Properties xmlns="http://schemas.openxmlformats.org/officeDocument/2006/extended-properties" xmlns:vt="http://schemas.openxmlformats.org/officeDocument/2006/docPropsVTypes">
  <Template>Normal.dotm</Template>
  <TotalTime>15</TotalTime>
  <Pages>9</Pages>
  <Words>2911</Words>
  <Characters>16014</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cp:lastPrinted>2019-10-31T00:40:00Z</cp:lastPrinted>
  <dcterms:created xsi:type="dcterms:W3CDTF">2019-10-31T00:34:00Z</dcterms:created>
  <dcterms:modified xsi:type="dcterms:W3CDTF">2019-10-31T00:49:00Z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