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390BF" w14:textId="77777777" w:rsidR="00EB17A9" w:rsidRPr="00010B49" w:rsidRDefault="00EB17A9" w:rsidP="00EB17A9">
      <w:pPr>
        <w:widowControl w:val="0"/>
        <w:autoSpaceDE w:val="0"/>
        <w:autoSpaceDN w:val="0"/>
        <w:adjustRightInd w:val="0"/>
        <w:rPr>
          <w:rFonts w:ascii="Times New Roman" w:hAnsi="Times New Roman" w:cs="Times New Roman"/>
          <w:b/>
        </w:rPr>
      </w:pPr>
      <w:bookmarkStart w:id="0" w:name="_GoBack"/>
      <w:bookmarkEnd w:id="0"/>
      <w:r w:rsidRPr="00010B49">
        <w:rPr>
          <w:rFonts w:ascii="Times New Roman" w:hAnsi="Times New Roman" w:cs="Times New Roman"/>
          <w:b/>
        </w:rPr>
        <w:t>Criminalization of Trafficking Victims in the U.S. and the Need for Effective Remedies and a Rights-Based Approach: Question 21(a) and 21(b) in the List of Issues</w:t>
      </w:r>
    </w:p>
    <w:p w14:paraId="1424B4C6" w14:textId="77777777" w:rsidR="00EB17A9" w:rsidRPr="00010B49" w:rsidRDefault="00EB17A9" w:rsidP="00EB17A9">
      <w:pPr>
        <w:widowControl w:val="0"/>
        <w:autoSpaceDE w:val="0"/>
        <w:autoSpaceDN w:val="0"/>
        <w:adjustRightInd w:val="0"/>
        <w:rPr>
          <w:rFonts w:ascii="Times New Roman" w:hAnsi="Times New Roman" w:cs="Times New Roman"/>
        </w:rPr>
      </w:pPr>
      <w:r w:rsidRPr="00010B49">
        <w:rPr>
          <w:rFonts w:ascii="Times New Roman" w:hAnsi="Times New Roman" w:cs="Times New Roman"/>
        </w:rPr>
        <w:t> </w:t>
      </w:r>
    </w:p>
    <w:p w14:paraId="3C138261" w14:textId="77777777" w:rsidR="00010B49" w:rsidRDefault="00EB17A9" w:rsidP="00EB17A9">
      <w:pPr>
        <w:rPr>
          <w:rFonts w:ascii="Times New Roman" w:hAnsi="Times New Roman" w:cs="Times New Roman"/>
        </w:rPr>
      </w:pPr>
      <w:r w:rsidRPr="00010B49">
        <w:rPr>
          <w:rFonts w:ascii="Times New Roman" w:hAnsi="Times New Roman" w:cs="Times New Roman"/>
        </w:rPr>
        <w:t xml:space="preserve">The US's emphasis on a criminal justice approach to sex trafficking results in high rates of arrests of trafficking victims and serious collateral harms, including criminal records, traumatization, limited housing and employment options, risk of deportation, and deep seated mistrust of law enforcement. A rights-based approach in compliance with ICCPR Articles 7 and 8, calls for due diligence in prosecution of cases, protection of victim witnesses, and freedom from cooperation requirements in exchange for remedies. </w:t>
      </w:r>
    </w:p>
    <w:p w14:paraId="1242797F" w14:textId="77777777" w:rsidR="00010B49" w:rsidRDefault="00010B49" w:rsidP="00EB17A9">
      <w:pPr>
        <w:rPr>
          <w:rFonts w:ascii="Times New Roman" w:hAnsi="Times New Roman" w:cs="Times New Roman"/>
        </w:rPr>
      </w:pPr>
    </w:p>
    <w:p w14:paraId="5F37CB0C" w14:textId="537D8ACB" w:rsidR="00E956C7" w:rsidRPr="00010B49" w:rsidRDefault="00EB17A9" w:rsidP="00010B49">
      <w:pPr>
        <w:pStyle w:val="ListParagraph"/>
        <w:numPr>
          <w:ilvl w:val="0"/>
          <w:numId w:val="1"/>
        </w:numPr>
        <w:rPr>
          <w:rFonts w:ascii="Times New Roman" w:hAnsi="Times New Roman" w:cs="Times New Roman"/>
        </w:rPr>
      </w:pPr>
      <w:r w:rsidRPr="00010B49">
        <w:rPr>
          <w:rFonts w:ascii="Times New Roman" w:hAnsi="Times New Roman" w:cs="Times New Roman"/>
        </w:rPr>
        <w:t xml:space="preserve">Recognizing state failure to identify victims, and the fundamental injustice of their criminalization, some states have enacted statutes to allow survivors to vacate convictions that were a result of trafficking. Since our previous submission, we have become aware of three additional states that have enacted </w:t>
      </w:r>
      <w:proofErr w:type="spellStart"/>
      <w:r w:rsidRPr="00010B49">
        <w:rPr>
          <w:rFonts w:ascii="Times New Roman" w:hAnsi="Times New Roman" w:cs="Times New Roman"/>
        </w:rPr>
        <w:t>vacatur</w:t>
      </w:r>
      <w:proofErr w:type="spellEnd"/>
      <w:r w:rsidRPr="00010B49">
        <w:rPr>
          <w:rFonts w:ascii="Times New Roman" w:hAnsi="Times New Roman" w:cs="Times New Roman"/>
        </w:rPr>
        <w:t xml:space="preserve"> statutes: Mississippi, Montana, and North Carolina.  This brings the total number of states that have </w:t>
      </w:r>
      <w:proofErr w:type="spellStart"/>
      <w:r w:rsidRPr="00010B49">
        <w:rPr>
          <w:rFonts w:ascii="Times New Roman" w:hAnsi="Times New Roman" w:cs="Times New Roman"/>
        </w:rPr>
        <w:t>vacatur</w:t>
      </w:r>
      <w:proofErr w:type="spellEnd"/>
      <w:r w:rsidRPr="00010B49">
        <w:rPr>
          <w:rFonts w:ascii="Times New Roman" w:hAnsi="Times New Roman" w:cs="Times New Roman"/>
        </w:rPr>
        <w:t xml:space="preserve"> remedies to 16.</w:t>
      </w:r>
    </w:p>
    <w:p w14:paraId="7A757142" w14:textId="77777777" w:rsidR="00B45F94" w:rsidRPr="00010B49" w:rsidRDefault="00B45F94" w:rsidP="00EB17A9">
      <w:pPr>
        <w:rPr>
          <w:rFonts w:ascii="Times New Roman" w:hAnsi="Times New Roman" w:cs="Times New Roman"/>
        </w:rPr>
      </w:pPr>
    </w:p>
    <w:p w14:paraId="0686F262" w14:textId="77777777" w:rsidR="00B45F94" w:rsidRPr="00010B49" w:rsidRDefault="00B45F94" w:rsidP="00EB17A9">
      <w:pPr>
        <w:rPr>
          <w:rFonts w:ascii="Times New Roman" w:hAnsi="Times New Roman" w:cs="Times New Roman"/>
        </w:rPr>
      </w:pPr>
      <w:r w:rsidRPr="00010B49">
        <w:rPr>
          <w:rFonts w:ascii="Times New Roman" w:hAnsi="Times New Roman" w:cs="Times New Roman"/>
        </w:rPr>
        <w:t>Legal Aid Society, Trafficking Victims Advocacy Project</w:t>
      </w:r>
    </w:p>
    <w:p w14:paraId="020D4165" w14:textId="77777777" w:rsidR="00B45F94" w:rsidRPr="00010B49" w:rsidRDefault="00B45F94" w:rsidP="00EB17A9">
      <w:pPr>
        <w:rPr>
          <w:rFonts w:ascii="Times New Roman" w:hAnsi="Times New Roman" w:cs="Times New Roman"/>
        </w:rPr>
      </w:pPr>
      <w:r w:rsidRPr="00010B49">
        <w:rPr>
          <w:rFonts w:ascii="Times New Roman" w:hAnsi="Times New Roman" w:cs="Times New Roman"/>
        </w:rPr>
        <w:t>International Women’s Human Rights Clinic, City University of New York</w:t>
      </w:r>
    </w:p>
    <w:sectPr w:rsidR="00B45F94" w:rsidRPr="00010B49" w:rsidSect="00E77B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B5D17"/>
    <w:multiLevelType w:val="hybridMultilevel"/>
    <w:tmpl w:val="1E8E7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7A9"/>
    <w:rsid w:val="00010B49"/>
    <w:rsid w:val="008B3BA2"/>
    <w:rsid w:val="00B45F94"/>
    <w:rsid w:val="00E77B18"/>
    <w:rsid w:val="00E956C7"/>
    <w:rsid w:val="00EB17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314E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7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17A9"/>
    <w:rPr>
      <w:rFonts w:ascii="Lucida Grande" w:hAnsi="Lucida Grande" w:cs="Lucida Grande"/>
      <w:sz w:val="18"/>
      <w:szCs w:val="18"/>
    </w:rPr>
  </w:style>
  <w:style w:type="paragraph" w:styleId="ListParagraph">
    <w:name w:val="List Paragraph"/>
    <w:basedOn w:val="Normal"/>
    <w:uiPriority w:val="34"/>
    <w:qFormat/>
    <w:rsid w:val="00010B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7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17A9"/>
    <w:rPr>
      <w:rFonts w:ascii="Lucida Grande" w:hAnsi="Lucida Grande" w:cs="Lucida Grande"/>
      <w:sz w:val="18"/>
      <w:szCs w:val="18"/>
    </w:rPr>
  </w:style>
  <w:style w:type="paragraph" w:styleId="ListParagraph">
    <w:name w:val="List Paragraph"/>
    <w:basedOn w:val="Normal"/>
    <w:uiPriority w:val="34"/>
    <w:qFormat/>
    <w:rsid w:val="00010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23C6D-FA1B-4134-B951-93D21837FF1D}"/>
</file>

<file path=customXml/itemProps2.xml><?xml version="1.0" encoding="utf-8"?>
<ds:datastoreItem xmlns:ds="http://schemas.openxmlformats.org/officeDocument/2006/customXml" ds:itemID="{FFD1AAC0-F39B-4857-A4BF-B17C54E95C40}"/>
</file>

<file path=customXml/itemProps3.xml><?xml version="1.0" encoding="utf-8"?>
<ds:datastoreItem xmlns:ds="http://schemas.openxmlformats.org/officeDocument/2006/customXml" ds:itemID="{75C0CF63-8C7D-4C88-8E3A-5C0D00E2E2C9}"/>
</file>

<file path=docProps/app.xml><?xml version="1.0" encoding="utf-8"?>
<Properties xmlns="http://schemas.openxmlformats.org/officeDocument/2006/extended-properties" xmlns:vt="http://schemas.openxmlformats.org/officeDocument/2006/docPropsVTypes">
  <Template>Normal.dotm</Template>
  <TotalTime>1</TotalTime>
  <Pages>1</Pages>
  <Words>187</Words>
  <Characters>1072</Characters>
  <Application>Microsoft Macintosh Word</Application>
  <DocSecurity>0</DocSecurity>
  <Lines>8</Lines>
  <Paragraphs>2</Paragraphs>
  <ScaleCrop>false</ScaleCrop>
  <Company/>
  <LinksUpToDate>false</LinksUpToDate>
  <CharactersWithSpaces>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Creighton</dc:creator>
  <cp:keywords/>
  <dc:description/>
  <cp:lastModifiedBy>Dan Creighton</cp:lastModifiedBy>
  <cp:revision>2</cp:revision>
  <dcterms:created xsi:type="dcterms:W3CDTF">2014-02-07T19:49:00Z</dcterms:created>
  <dcterms:modified xsi:type="dcterms:W3CDTF">2014-02-07T19:49:00Z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