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FB077" w14:textId="77777777" w:rsidR="003A0807" w:rsidRDefault="005272F1" w:rsidP="002647FF">
      <w:pPr>
        <w:adjustRightInd w:val="0"/>
        <w:snapToGrid w:val="0"/>
        <w:spacing w:line="360" w:lineRule="auto"/>
        <w:jc w:val="center"/>
        <w:rPr>
          <w:rFonts w:ascii="Times New Roman" w:eastAsia="FangSong" w:hAnsi="Times New Roman" w:cs="Times New Roman"/>
          <w:b/>
          <w:color w:val="000000" w:themeColor="text1"/>
          <w:sz w:val="32"/>
          <w:szCs w:val="32"/>
        </w:rPr>
      </w:pPr>
      <w:r>
        <w:rPr>
          <w:rFonts w:ascii="Times New Roman" w:eastAsia="FangSong" w:hAnsi="Times New Roman" w:cs="Times New Roman"/>
          <w:b/>
          <w:color w:val="000000" w:themeColor="text1"/>
          <w:sz w:val="32"/>
          <w:szCs w:val="32"/>
        </w:rPr>
        <w:t>Chine</w:t>
      </w:r>
      <w:r>
        <w:rPr>
          <w:rFonts w:ascii="Times New Roman" w:eastAsia="FangSong" w:hAnsi="Times New Roman" w:cs="Times New Roman" w:hint="eastAsia"/>
          <w:b/>
          <w:color w:val="000000" w:themeColor="text1"/>
          <w:sz w:val="32"/>
          <w:szCs w:val="32"/>
        </w:rPr>
        <w:t>se</w:t>
      </w:r>
      <w:r>
        <w:rPr>
          <w:rFonts w:ascii="Times New Roman" w:eastAsia="FangSong" w:hAnsi="Times New Roman" w:cs="Times New Roman"/>
          <w:b/>
          <w:color w:val="000000" w:themeColor="text1"/>
          <w:sz w:val="32"/>
          <w:szCs w:val="32"/>
        </w:rPr>
        <w:t xml:space="preserve"> Women's Research Association</w:t>
      </w:r>
      <w:r>
        <w:rPr>
          <w:rFonts w:ascii="Times New Roman" w:eastAsia="FangSong" w:hAnsi="Times New Roman" w:cs="Times New Roman" w:hint="eastAsia"/>
          <w:b/>
          <w:color w:val="000000" w:themeColor="text1"/>
          <w:sz w:val="32"/>
          <w:szCs w:val="32"/>
        </w:rPr>
        <w:t xml:space="preserve"> Submission </w:t>
      </w:r>
      <w:r>
        <w:rPr>
          <w:rFonts w:ascii="Times New Roman" w:eastAsia="FangSong" w:hAnsi="Times New Roman" w:cs="Times New Roman"/>
          <w:b/>
          <w:color w:val="000000" w:themeColor="text1"/>
          <w:sz w:val="32"/>
          <w:szCs w:val="32"/>
        </w:rPr>
        <w:t>to the Committee on the Elimination of Discrimination against Women</w:t>
      </w:r>
      <w:r>
        <w:rPr>
          <w:rFonts w:ascii="Times New Roman" w:eastAsia="FangSong" w:hAnsi="Times New Roman" w:cs="Times New Roman" w:hint="eastAsia"/>
          <w:b/>
          <w:color w:val="000000" w:themeColor="text1"/>
          <w:sz w:val="32"/>
          <w:szCs w:val="32"/>
        </w:rPr>
        <w:t xml:space="preserve"> </w:t>
      </w:r>
      <w:r>
        <w:rPr>
          <w:rFonts w:ascii="Times New Roman" w:eastAsia="FangSong" w:hAnsi="Times New Roman" w:cs="Times New Roman"/>
          <w:b/>
          <w:color w:val="000000" w:themeColor="text1"/>
          <w:sz w:val="32"/>
          <w:szCs w:val="32"/>
        </w:rPr>
        <w:t xml:space="preserve">in Relation to the </w:t>
      </w:r>
      <w:r>
        <w:rPr>
          <w:rFonts w:ascii="Times New Roman" w:eastAsia="FangSong" w:hAnsi="Times New Roman" w:cs="Times New Roman" w:hint="eastAsia"/>
          <w:b/>
          <w:color w:val="000000" w:themeColor="text1"/>
          <w:sz w:val="32"/>
          <w:szCs w:val="32"/>
        </w:rPr>
        <w:t>P</w:t>
      </w:r>
      <w:r>
        <w:rPr>
          <w:rFonts w:ascii="Times New Roman" w:eastAsia="FangSong" w:hAnsi="Times New Roman" w:cs="Times New Roman"/>
          <w:b/>
          <w:color w:val="000000" w:themeColor="text1"/>
          <w:sz w:val="32"/>
          <w:szCs w:val="32"/>
        </w:rPr>
        <w:t xml:space="preserve">erformance of the Chinese Government in </w:t>
      </w:r>
      <w:r>
        <w:rPr>
          <w:rFonts w:ascii="Times New Roman" w:eastAsia="FangSong" w:hAnsi="Times New Roman" w:cs="Times New Roman" w:hint="eastAsia"/>
          <w:b/>
          <w:color w:val="000000" w:themeColor="text1"/>
          <w:sz w:val="32"/>
          <w:szCs w:val="32"/>
        </w:rPr>
        <w:t>P</w:t>
      </w:r>
      <w:r>
        <w:rPr>
          <w:rFonts w:ascii="Times New Roman" w:eastAsia="FangSong" w:hAnsi="Times New Roman" w:cs="Times New Roman"/>
          <w:b/>
          <w:color w:val="000000" w:themeColor="text1"/>
          <w:sz w:val="32"/>
          <w:szCs w:val="32"/>
        </w:rPr>
        <w:t xml:space="preserve">romoting </w:t>
      </w:r>
      <w:r>
        <w:rPr>
          <w:rFonts w:ascii="Times New Roman" w:eastAsia="FangSong" w:hAnsi="Times New Roman" w:cs="Times New Roman" w:hint="eastAsia"/>
          <w:b/>
          <w:color w:val="000000" w:themeColor="text1"/>
          <w:sz w:val="32"/>
          <w:szCs w:val="32"/>
        </w:rPr>
        <w:t>W</w:t>
      </w:r>
      <w:r>
        <w:rPr>
          <w:rFonts w:ascii="Times New Roman" w:eastAsia="FangSong" w:hAnsi="Times New Roman" w:cs="Times New Roman"/>
          <w:b/>
          <w:color w:val="000000" w:themeColor="text1"/>
          <w:sz w:val="32"/>
          <w:szCs w:val="32"/>
        </w:rPr>
        <w:t xml:space="preserve">omen's </w:t>
      </w:r>
      <w:r>
        <w:rPr>
          <w:rFonts w:ascii="Times New Roman" w:eastAsia="FangSong" w:hAnsi="Times New Roman" w:cs="Times New Roman" w:hint="eastAsia"/>
          <w:b/>
          <w:color w:val="000000" w:themeColor="text1"/>
          <w:sz w:val="32"/>
          <w:szCs w:val="32"/>
        </w:rPr>
        <w:t>H</w:t>
      </w:r>
      <w:r>
        <w:rPr>
          <w:rFonts w:ascii="Times New Roman" w:eastAsia="FangSong" w:hAnsi="Times New Roman" w:cs="Times New Roman"/>
          <w:b/>
          <w:color w:val="000000" w:themeColor="text1"/>
          <w:sz w:val="32"/>
          <w:szCs w:val="32"/>
        </w:rPr>
        <w:t>ealth</w:t>
      </w:r>
      <w:r>
        <w:rPr>
          <w:rFonts w:ascii="Times New Roman" w:eastAsia="FangSong" w:hAnsi="Times New Roman" w:cs="Times New Roman" w:hint="eastAsia"/>
          <w:b/>
          <w:color w:val="000000" w:themeColor="text1"/>
          <w:sz w:val="32"/>
          <w:szCs w:val="32"/>
        </w:rPr>
        <w:t xml:space="preserve"> S</w:t>
      </w:r>
      <w:r>
        <w:rPr>
          <w:rFonts w:ascii="Times New Roman" w:eastAsia="FangSong" w:hAnsi="Times New Roman" w:cs="Times New Roman"/>
          <w:b/>
          <w:color w:val="000000" w:themeColor="text1"/>
          <w:sz w:val="32"/>
          <w:szCs w:val="32"/>
        </w:rPr>
        <w:t>ervices</w:t>
      </w:r>
    </w:p>
    <w:p w14:paraId="20416707" w14:textId="77777777" w:rsidR="003A0807" w:rsidRDefault="003A0807">
      <w:pPr>
        <w:adjustRightInd w:val="0"/>
        <w:snapToGrid w:val="0"/>
        <w:spacing w:line="360" w:lineRule="auto"/>
        <w:ind w:firstLineChars="200" w:firstLine="560"/>
        <w:jc w:val="center"/>
        <w:rPr>
          <w:rFonts w:ascii="Times New Roman" w:eastAsia="FangSong" w:hAnsi="Times New Roman" w:cs="Times New Roman"/>
          <w:color w:val="000000" w:themeColor="text1"/>
          <w:sz w:val="28"/>
          <w:szCs w:val="32"/>
        </w:rPr>
      </w:pPr>
    </w:p>
    <w:p w14:paraId="081A27F3" w14:textId="77777777" w:rsidR="003A0807" w:rsidRDefault="005272F1" w:rsidP="002647FF">
      <w:pPr>
        <w:tabs>
          <w:tab w:val="left" w:pos="4995"/>
        </w:tabs>
        <w:adjustRightInd w:val="0"/>
        <w:snapToGrid w:val="0"/>
        <w:spacing w:line="360" w:lineRule="auto"/>
        <w:jc w:val="center"/>
        <w:rPr>
          <w:rFonts w:ascii="Times New Roman" w:eastAsia="FangSong" w:hAnsi="Times New Roman" w:cs="Times New Roman"/>
          <w:b/>
          <w:color w:val="000000" w:themeColor="text1"/>
          <w:sz w:val="28"/>
          <w:szCs w:val="32"/>
        </w:rPr>
      </w:pPr>
      <w:r>
        <w:rPr>
          <w:rFonts w:ascii="Times New Roman" w:eastAsia="FangSong" w:hAnsi="Times New Roman" w:cs="Times New Roman"/>
          <w:b/>
          <w:color w:val="000000" w:themeColor="text1"/>
          <w:sz w:val="28"/>
          <w:szCs w:val="32"/>
        </w:rPr>
        <w:t>Chine</w:t>
      </w:r>
      <w:r>
        <w:rPr>
          <w:rFonts w:ascii="Times New Roman" w:eastAsia="FangSong" w:hAnsi="Times New Roman" w:cs="Times New Roman" w:hint="eastAsia"/>
          <w:b/>
          <w:color w:val="000000" w:themeColor="text1"/>
          <w:sz w:val="28"/>
          <w:szCs w:val="32"/>
        </w:rPr>
        <w:t>se</w:t>
      </w:r>
      <w:r>
        <w:rPr>
          <w:rFonts w:ascii="Times New Roman" w:eastAsia="FangSong" w:hAnsi="Times New Roman" w:cs="Times New Roman"/>
          <w:b/>
          <w:color w:val="000000" w:themeColor="text1"/>
          <w:sz w:val="28"/>
          <w:szCs w:val="32"/>
        </w:rPr>
        <w:t xml:space="preserve"> Women's Research Association</w:t>
      </w:r>
    </w:p>
    <w:p w14:paraId="6E7B55CA" w14:textId="77777777" w:rsidR="003A0807" w:rsidRDefault="003A0807">
      <w:pPr>
        <w:tabs>
          <w:tab w:val="left" w:pos="4995"/>
        </w:tabs>
        <w:adjustRightInd w:val="0"/>
        <w:snapToGrid w:val="0"/>
        <w:spacing w:line="360" w:lineRule="auto"/>
        <w:jc w:val="center"/>
        <w:rPr>
          <w:rFonts w:ascii="Times New Roman" w:hAnsi="Times New Roman" w:cs="Times New Roman"/>
          <w:b/>
          <w:bCs/>
          <w:color w:val="000000" w:themeColor="text1"/>
          <w:sz w:val="32"/>
          <w:szCs w:val="36"/>
        </w:rPr>
      </w:pPr>
    </w:p>
    <w:p w14:paraId="0C970F49" w14:textId="77777777" w:rsidR="003A0807" w:rsidRPr="003D4012" w:rsidRDefault="005272F1">
      <w:pPr>
        <w:adjustRightInd w:val="0"/>
        <w:snapToGrid w:val="0"/>
        <w:spacing w:line="360" w:lineRule="auto"/>
        <w:rPr>
          <w:rFonts w:ascii="Times New Roman" w:eastAsia="FangSong" w:hAnsi="Times New Roman" w:cs="Times New Roman"/>
          <w:color w:val="000000" w:themeColor="text1"/>
          <w:sz w:val="24"/>
        </w:rPr>
      </w:pPr>
      <w:r w:rsidRPr="003D4012">
        <w:rPr>
          <w:rFonts w:ascii="Times New Roman" w:eastAsia="FangSong" w:hAnsi="Times New Roman" w:cs="Times New Roman"/>
          <w:color w:val="000000" w:themeColor="text1"/>
          <w:sz w:val="24"/>
        </w:rPr>
        <w:t>1. We are pleased to note that the Chinese government has actively implemented the "eliminat</w:t>
      </w:r>
      <w:r w:rsidRPr="003D4012">
        <w:rPr>
          <w:rFonts w:ascii="Times New Roman" w:eastAsia="FangSong" w:hAnsi="Times New Roman" w:cs="Times New Roman" w:hint="eastAsia"/>
          <w:color w:val="000000" w:themeColor="text1"/>
          <w:sz w:val="24"/>
        </w:rPr>
        <w:t>ion</w:t>
      </w:r>
      <w:r w:rsidRPr="003D4012">
        <w:rPr>
          <w:rFonts w:ascii="Times New Roman" w:eastAsia="FangSong" w:hAnsi="Times New Roman" w:cs="Times New Roman"/>
          <w:color w:val="000000" w:themeColor="text1"/>
          <w:sz w:val="24"/>
        </w:rPr>
        <w:t xml:space="preserve"> of discrimination against women in the field of health care in order to ensure, on a basis of equality of men and women, access to health care services" mentioned in Article 12 of the Convention on the Elimination of All Forms of Discrimination against Women. Women's health, as a priority area in promoting gender equality and women's development, has been incorporated into the overall layout of economic and social development and into various policies</w:t>
      </w:r>
      <w:r w:rsidRPr="003D4012">
        <w:rPr>
          <w:rFonts w:ascii="Times New Roman" w:eastAsia="FangSong" w:hAnsi="Times New Roman" w:cs="Times New Roman" w:hint="eastAsia"/>
          <w:color w:val="000000" w:themeColor="text1"/>
          <w:sz w:val="24"/>
        </w:rPr>
        <w:t>. As a result,</w:t>
      </w:r>
      <w:r w:rsidRPr="003D4012">
        <w:rPr>
          <w:rFonts w:ascii="Times New Roman" w:eastAsia="FangSong" w:hAnsi="Times New Roman" w:cs="Times New Roman"/>
          <w:color w:val="000000" w:themeColor="text1"/>
          <w:sz w:val="24"/>
        </w:rPr>
        <w:t xml:space="preserve"> an increasingly improved women's health system</w:t>
      </w:r>
      <w:r w:rsidRPr="003D4012">
        <w:rPr>
          <w:rFonts w:ascii="Times New Roman" w:eastAsia="FangSong" w:hAnsi="Times New Roman" w:cs="Times New Roman" w:hint="eastAsia"/>
          <w:color w:val="000000" w:themeColor="text1"/>
          <w:sz w:val="24"/>
        </w:rPr>
        <w:t xml:space="preserve"> has been formed, and</w:t>
      </w:r>
      <w:r w:rsidRPr="003D4012">
        <w:rPr>
          <w:rFonts w:ascii="Times New Roman" w:eastAsia="FangSong" w:hAnsi="Times New Roman" w:cs="Times New Roman"/>
          <w:color w:val="000000" w:themeColor="text1"/>
          <w:sz w:val="24"/>
        </w:rPr>
        <w:t xml:space="preserve"> </w:t>
      </w:r>
      <w:r w:rsidRPr="003D4012">
        <w:rPr>
          <w:rFonts w:ascii="Times New Roman" w:eastAsia="FangSong" w:hAnsi="Times New Roman" w:cs="Times New Roman" w:hint="eastAsia"/>
          <w:color w:val="000000" w:themeColor="text1"/>
          <w:sz w:val="24"/>
        </w:rPr>
        <w:t xml:space="preserve">has been </w:t>
      </w:r>
      <w:r w:rsidRPr="003D4012">
        <w:rPr>
          <w:rFonts w:ascii="Times New Roman" w:eastAsia="FangSong" w:hAnsi="Times New Roman" w:cs="Times New Roman"/>
          <w:color w:val="000000" w:themeColor="text1"/>
          <w:sz w:val="24"/>
        </w:rPr>
        <w:t>provid</w:t>
      </w:r>
      <w:r w:rsidRPr="003D4012">
        <w:rPr>
          <w:rFonts w:ascii="Times New Roman" w:eastAsia="FangSong" w:hAnsi="Times New Roman" w:cs="Times New Roman" w:hint="eastAsia"/>
          <w:color w:val="000000" w:themeColor="text1"/>
          <w:sz w:val="24"/>
        </w:rPr>
        <w:t>ing</w:t>
      </w:r>
      <w:r w:rsidRPr="003D4012">
        <w:rPr>
          <w:rFonts w:ascii="Times New Roman" w:eastAsia="FangSong" w:hAnsi="Times New Roman" w:cs="Times New Roman"/>
          <w:color w:val="000000" w:themeColor="text1"/>
          <w:sz w:val="24"/>
        </w:rPr>
        <w:t xml:space="preserve"> women with all-round and full-cycle health services. </w:t>
      </w:r>
      <w:r w:rsidRPr="003D4012">
        <w:rPr>
          <w:rFonts w:ascii="Times New Roman" w:eastAsia="FangSong" w:hAnsi="Times New Roman" w:cs="Times New Roman" w:hint="eastAsia"/>
          <w:color w:val="000000" w:themeColor="text1"/>
          <w:sz w:val="24"/>
        </w:rPr>
        <w:t>W</w:t>
      </w:r>
      <w:r w:rsidRPr="003D4012">
        <w:rPr>
          <w:rFonts w:ascii="Times New Roman" w:eastAsia="FangSong" w:hAnsi="Times New Roman" w:cs="Times New Roman"/>
          <w:color w:val="000000" w:themeColor="text1"/>
          <w:sz w:val="24"/>
        </w:rPr>
        <w:t xml:space="preserve">omen's health has </w:t>
      </w:r>
      <w:r w:rsidRPr="003D4012">
        <w:rPr>
          <w:rFonts w:ascii="Times New Roman" w:eastAsia="FangSong" w:hAnsi="Times New Roman" w:cs="Times New Roman" w:hint="eastAsia"/>
          <w:color w:val="000000" w:themeColor="text1"/>
          <w:sz w:val="24"/>
        </w:rPr>
        <w:t xml:space="preserve">been </w:t>
      </w:r>
      <w:r w:rsidRPr="003D4012">
        <w:rPr>
          <w:rFonts w:ascii="Times New Roman" w:eastAsia="FangSong" w:hAnsi="Times New Roman" w:cs="Times New Roman"/>
          <w:color w:val="000000" w:themeColor="text1"/>
          <w:sz w:val="24"/>
        </w:rPr>
        <w:t xml:space="preserve">improved significantly. </w:t>
      </w:r>
    </w:p>
    <w:p w14:paraId="1A322263" w14:textId="77777777" w:rsidR="003A0807" w:rsidRPr="003D4012" w:rsidRDefault="003A0807">
      <w:pPr>
        <w:adjustRightInd w:val="0"/>
        <w:snapToGrid w:val="0"/>
        <w:spacing w:line="360" w:lineRule="auto"/>
        <w:rPr>
          <w:rFonts w:ascii="Times New Roman" w:eastAsia="FangSong" w:hAnsi="Times New Roman" w:cs="Times New Roman"/>
          <w:color w:val="000000" w:themeColor="text1"/>
          <w:sz w:val="24"/>
        </w:rPr>
      </w:pPr>
    </w:p>
    <w:p w14:paraId="105DF2A7" w14:textId="77777777" w:rsidR="003A0807" w:rsidRPr="003D4012" w:rsidRDefault="005272F1">
      <w:pPr>
        <w:adjustRightInd w:val="0"/>
        <w:snapToGrid w:val="0"/>
        <w:spacing w:line="360" w:lineRule="auto"/>
        <w:rPr>
          <w:rFonts w:ascii="Times New Roman" w:eastAsia="FangSong" w:hAnsi="Times New Roman" w:cs="Times New Roman"/>
          <w:color w:val="000000" w:themeColor="text1"/>
          <w:sz w:val="24"/>
        </w:rPr>
      </w:pPr>
      <w:r w:rsidRPr="003D4012">
        <w:rPr>
          <w:rFonts w:ascii="Times New Roman" w:eastAsia="FangSong" w:hAnsi="Times New Roman" w:cs="Times New Roman"/>
          <w:color w:val="000000" w:themeColor="text1"/>
          <w:sz w:val="24"/>
        </w:rPr>
        <w:t xml:space="preserve">2. We are </w:t>
      </w:r>
      <w:r w:rsidRPr="003D4012">
        <w:rPr>
          <w:rFonts w:ascii="Times New Roman" w:hAnsi="Times New Roman" w:cs="Times New Roman"/>
          <w:color w:val="000000" w:themeColor="text1"/>
          <w:sz w:val="24"/>
        </w:rPr>
        <w:t>appreciative of the efforts made by</w:t>
      </w:r>
      <w:r w:rsidRPr="003D4012">
        <w:rPr>
          <w:rFonts w:ascii="Times New Roman" w:eastAsia="FangSong" w:hAnsi="Times New Roman" w:cs="Times New Roman"/>
          <w:color w:val="000000" w:themeColor="text1"/>
          <w:sz w:val="24"/>
        </w:rPr>
        <w:t xml:space="preserve"> the Chinese government in increasing investment in the construction of maternal and child health care institutions to improve conditions of grassroots women's health service facilities. From 2016 to 2020, the </w:t>
      </w:r>
      <w:r w:rsidRPr="003D4012">
        <w:rPr>
          <w:rFonts w:ascii="Times New Roman" w:eastAsia="FangSong" w:hAnsi="Times New Roman" w:cs="Times New Roman" w:hint="eastAsia"/>
          <w:color w:val="000000" w:themeColor="text1"/>
          <w:sz w:val="24"/>
        </w:rPr>
        <w:t>government has</w:t>
      </w:r>
      <w:r w:rsidRPr="003D4012">
        <w:rPr>
          <w:rFonts w:ascii="Times New Roman" w:eastAsia="FangSong" w:hAnsi="Times New Roman" w:cs="Times New Roman"/>
          <w:color w:val="000000" w:themeColor="text1"/>
          <w:sz w:val="24"/>
        </w:rPr>
        <w:t xml:space="preserve"> allocated an investment of 11.08 billion yuan to support the construction of 617 maternal and child health care institutions. </w:t>
      </w:r>
      <w:r w:rsidRPr="003D4012">
        <w:rPr>
          <w:rFonts w:ascii="Times New Roman" w:eastAsia="FangSong" w:hAnsi="Times New Roman" w:cs="Times New Roman" w:hint="eastAsia"/>
          <w:color w:val="000000" w:themeColor="text1"/>
          <w:sz w:val="24"/>
        </w:rPr>
        <w:t>More efforts have been made to strengthen the network of medical service communities at county level to improve</w:t>
      </w:r>
      <w:r w:rsidRPr="003D4012">
        <w:rPr>
          <w:rFonts w:ascii="Times New Roman" w:eastAsia="FangSong" w:hAnsi="Times New Roman" w:cs="Times New Roman"/>
          <w:color w:val="000000" w:themeColor="text1"/>
          <w:sz w:val="24"/>
        </w:rPr>
        <w:t xml:space="preserve"> the service capacity of township and village health centers. </w:t>
      </w:r>
      <w:r w:rsidRPr="003D4012">
        <w:rPr>
          <w:rFonts w:ascii="Times New Roman" w:eastAsia="FangSong" w:hAnsi="Times New Roman" w:cs="Times New Roman" w:hint="eastAsia"/>
          <w:color w:val="000000" w:themeColor="text1"/>
          <w:sz w:val="24"/>
        </w:rPr>
        <w:t xml:space="preserve">The </w:t>
      </w:r>
      <w:r w:rsidRPr="003D4012">
        <w:rPr>
          <w:rFonts w:ascii="Times New Roman" w:eastAsia="FangSong" w:hAnsi="Times New Roman" w:cs="Times New Roman"/>
          <w:color w:val="000000" w:themeColor="text1"/>
          <w:sz w:val="24"/>
        </w:rPr>
        <w:t>government</w:t>
      </w:r>
      <w:r w:rsidRPr="003D4012">
        <w:rPr>
          <w:rFonts w:ascii="Times New Roman" w:eastAsia="FangSong" w:hAnsi="Times New Roman" w:cs="Times New Roman" w:hint="eastAsia"/>
          <w:color w:val="000000" w:themeColor="text1"/>
          <w:sz w:val="24"/>
        </w:rPr>
        <w:t xml:space="preserve"> </w:t>
      </w:r>
      <w:r w:rsidRPr="003D4012">
        <w:rPr>
          <w:rFonts w:ascii="Times New Roman" w:eastAsia="FangSong" w:hAnsi="Times New Roman" w:cs="Times New Roman"/>
          <w:color w:val="000000" w:themeColor="text1"/>
          <w:sz w:val="24"/>
        </w:rPr>
        <w:t>also strengthen</w:t>
      </w:r>
      <w:r w:rsidR="0040550B" w:rsidRPr="003D4012">
        <w:rPr>
          <w:rFonts w:ascii="Times New Roman" w:eastAsia="FangSong" w:hAnsi="Times New Roman" w:cs="Times New Roman"/>
          <w:color w:val="000000" w:themeColor="text1"/>
          <w:sz w:val="24"/>
        </w:rPr>
        <w:t>s</w:t>
      </w:r>
      <w:r w:rsidRPr="003D4012">
        <w:rPr>
          <w:rFonts w:ascii="Times New Roman" w:eastAsia="FangSong" w:hAnsi="Times New Roman" w:cs="Times New Roman"/>
          <w:color w:val="000000" w:themeColor="text1"/>
          <w:sz w:val="24"/>
        </w:rPr>
        <w:t xml:space="preserve"> the standardization of rural medical and health institutions, and basically set up one clinic in each administrative village, giving priority to basic medical equipment in township and village health centers. B</w:t>
      </w:r>
      <w:r w:rsidRPr="003D4012">
        <w:rPr>
          <w:rFonts w:ascii="Times New Roman" w:eastAsia="FangSong" w:hAnsi="Times New Roman" w:cs="Times New Roman" w:hint="eastAsia"/>
          <w:color w:val="000000" w:themeColor="text1"/>
          <w:sz w:val="24"/>
        </w:rPr>
        <w:t>y</w:t>
      </w:r>
      <w:r w:rsidRPr="003D4012">
        <w:rPr>
          <w:rFonts w:ascii="Times New Roman" w:eastAsia="FangSong" w:hAnsi="Times New Roman" w:cs="Times New Roman"/>
          <w:color w:val="000000" w:themeColor="text1"/>
          <w:sz w:val="24"/>
        </w:rPr>
        <w:t xml:space="preserve"> 2018, there were 71,586 health centers</w:t>
      </w:r>
      <w:r w:rsidRPr="003D4012">
        <w:rPr>
          <w:rFonts w:ascii="Times New Roman" w:eastAsia="FangSong" w:hAnsi="Times New Roman" w:cs="Times New Roman" w:hint="eastAsia"/>
          <w:color w:val="000000" w:themeColor="text1"/>
          <w:sz w:val="24"/>
        </w:rPr>
        <w:t xml:space="preserve"> at </w:t>
      </w:r>
      <w:r w:rsidRPr="003D4012">
        <w:rPr>
          <w:rFonts w:ascii="Times New Roman" w:eastAsia="FangSong" w:hAnsi="Times New Roman" w:cs="Times New Roman"/>
          <w:color w:val="000000" w:themeColor="text1"/>
          <w:sz w:val="24"/>
        </w:rPr>
        <w:t>township</w:t>
      </w:r>
      <w:r w:rsidRPr="003D4012">
        <w:rPr>
          <w:rFonts w:ascii="Times New Roman" w:eastAsia="FangSong" w:hAnsi="Times New Roman" w:cs="Times New Roman" w:hint="eastAsia"/>
          <w:color w:val="000000" w:themeColor="text1"/>
          <w:sz w:val="24"/>
        </w:rPr>
        <w:t xml:space="preserve"> and </w:t>
      </w:r>
      <w:r w:rsidRPr="003D4012">
        <w:rPr>
          <w:rFonts w:ascii="Times New Roman" w:eastAsia="FangSong" w:hAnsi="Times New Roman" w:cs="Times New Roman"/>
          <w:color w:val="000000" w:themeColor="text1"/>
          <w:sz w:val="24"/>
        </w:rPr>
        <w:t>community</w:t>
      </w:r>
      <w:r w:rsidRPr="003D4012">
        <w:rPr>
          <w:rFonts w:ascii="Times New Roman" w:eastAsia="FangSong" w:hAnsi="Times New Roman" w:cs="Times New Roman" w:hint="eastAsia"/>
          <w:color w:val="000000" w:themeColor="text1"/>
          <w:sz w:val="24"/>
        </w:rPr>
        <w:t xml:space="preserve"> level</w:t>
      </w:r>
      <w:r w:rsidRPr="003D4012">
        <w:rPr>
          <w:rFonts w:ascii="Times New Roman" w:eastAsia="FangSong" w:hAnsi="Times New Roman" w:cs="Times New Roman"/>
          <w:color w:val="000000" w:themeColor="text1"/>
          <w:sz w:val="24"/>
        </w:rPr>
        <w:t xml:space="preserve">. By 2020, there were 3,052 </w:t>
      </w:r>
      <w:r w:rsidRPr="003D4012">
        <w:rPr>
          <w:rFonts w:ascii="Times New Roman" w:eastAsia="FangSong" w:hAnsi="Times New Roman" w:cs="Times New Roman"/>
          <w:color w:val="000000" w:themeColor="text1"/>
          <w:sz w:val="24"/>
        </w:rPr>
        <w:lastRenderedPageBreak/>
        <w:t>maternal and child health care institutions nationwide. There were 807 maternity hospitals, twice the number in 2010. There were 285,000 obstetricians and gynecologists, an increase of 55.7% over 2010.</w:t>
      </w:r>
    </w:p>
    <w:p w14:paraId="7F32BD77" w14:textId="77777777" w:rsidR="003A0807" w:rsidRPr="003D4012" w:rsidRDefault="003A0807">
      <w:pPr>
        <w:adjustRightInd w:val="0"/>
        <w:snapToGrid w:val="0"/>
        <w:spacing w:line="360" w:lineRule="auto"/>
        <w:rPr>
          <w:rFonts w:ascii="Times New Roman" w:eastAsia="FangSong" w:hAnsi="Times New Roman" w:cs="Times New Roman"/>
          <w:color w:val="000000" w:themeColor="text1"/>
          <w:sz w:val="24"/>
        </w:rPr>
      </w:pPr>
    </w:p>
    <w:p w14:paraId="589B8566" w14:textId="77777777" w:rsidR="003A0807" w:rsidRPr="003D4012" w:rsidRDefault="005272F1">
      <w:pPr>
        <w:adjustRightInd w:val="0"/>
        <w:snapToGrid w:val="0"/>
        <w:spacing w:line="360" w:lineRule="auto"/>
        <w:rPr>
          <w:rFonts w:ascii="Times New Roman" w:eastAsia="FangSong" w:hAnsi="Times New Roman" w:cs="Times New Roman"/>
          <w:color w:val="000000" w:themeColor="text1"/>
          <w:sz w:val="24"/>
        </w:rPr>
      </w:pPr>
      <w:r w:rsidRPr="003D4012">
        <w:rPr>
          <w:rFonts w:ascii="Times New Roman" w:eastAsia="FangSong" w:hAnsi="Times New Roman" w:cs="Times New Roman"/>
          <w:color w:val="000000" w:themeColor="text1"/>
          <w:sz w:val="24"/>
        </w:rPr>
        <w:t xml:space="preserve">3. We are </w:t>
      </w:r>
      <w:r w:rsidRPr="003D4012">
        <w:rPr>
          <w:rFonts w:ascii="Times New Roman" w:eastAsia="FangSong" w:hAnsi="Times New Roman" w:cs="Times New Roman" w:hint="eastAsia"/>
          <w:color w:val="000000" w:themeColor="text1"/>
          <w:sz w:val="24"/>
        </w:rPr>
        <w:t>pleased</w:t>
      </w:r>
      <w:r w:rsidRPr="003D4012">
        <w:rPr>
          <w:rFonts w:ascii="Times New Roman" w:eastAsia="FangSong" w:hAnsi="Times New Roman" w:cs="Times New Roman"/>
          <w:color w:val="000000" w:themeColor="text1"/>
          <w:sz w:val="24"/>
        </w:rPr>
        <w:t xml:space="preserve"> to see that public health services for women are constantly improving. In 2020, the national in-hospital delivery rate was 99.9%, and the maternal system management rate was 92.7%. </w:t>
      </w:r>
      <w:r w:rsidRPr="003D4012">
        <w:rPr>
          <w:rFonts w:ascii="Times New Roman" w:eastAsia="FangSong" w:hAnsi="Times New Roman" w:cs="Times New Roman" w:hint="eastAsia"/>
          <w:color w:val="000000" w:themeColor="text1"/>
          <w:sz w:val="24"/>
        </w:rPr>
        <w:t>China Women</w:t>
      </w:r>
      <w:r w:rsidRPr="003D4012">
        <w:rPr>
          <w:rFonts w:ascii="Times New Roman" w:eastAsia="FangSong" w:hAnsi="Times New Roman" w:cs="Times New Roman"/>
          <w:color w:val="000000" w:themeColor="text1"/>
          <w:sz w:val="24"/>
        </w:rPr>
        <w:t>’</w:t>
      </w:r>
      <w:r w:rsidRPr="003D4012">
        <w:rPr>
          <w:rFonts w:ascii="Times New Roman" w:eastAsia="FangSong" w:hAnsi="Times New Roman" w:cs="Times New Roman" w:hint="eastAsia"/>
          <w:color w:val="000000" w:themeColor="text1"/>
          <w:sz w:val="24"/>
        </w:rPr>
        <w:t>s Development Foundation</w:t>
      </w:r>
      <w:r w:rsidRPr="003D4012">
        <w:rPr>
          <w:rFonts w:ascii="Times New Roman" w:eastAsia="FangSong" w:hAnsi="Times New Roman" w:cs="Times New Roman"/>
          <w:color w:val="000000" w:themeColor="text1"/>
          <w:sz w:val="24"/>
        </w:rPr>
        <w:t xml:space="preserve"> has continued to carry out the </w:t>
      </w:r>
      <w:r w:rsidRPr="003D4012">
        <w:rPr>
          <w:rFonts w:ascii="Times New Roman" w:eastAsia="FangSong" w:hAnsi="Times New Roman" w:cs="Times New Roman" w:hint="eastAsia"/>
          <w:color w:val="000000" w:themeColor="text1"/>
          <w:sz w:val="24"/>
        </w:rPr>
        <w:t xml:space="preserve">charity </w:t>
      </w:r>
      <w:r w:rsidRPr="003D4012">
        <w:rPr>
          <w:rFonts w:ascii="Times New Roman" w:eastAsia="FangSong" w:hAnsi="Times New Roman" w:cs="Times New Roman"/>
          <w:color w:val="000000" w:themeColor="text1"/>
          <w:sz w:val="24"/>
        </w:rPr>
        <w:t>project</w:t>
      </w:r>
      <w:r w:rsidRPr="003D4012">
        <w:rPr>
          <w:rFonts w:ascii="Times New Roman" w:eastAsia="FangSong" w:hAnsi="Times New Roman" w:cs="Times New Roman" w:hint="eastAsia"/>
          <w:color w:val="000000" w:themeColor="text1"/>
          <w:sz w:val="24"/>
        </w:rPr>
        <w:t xml:space="preserve"> </w:t>
      </w:r>
      <w:r w:rsidRPr="003D4012">
        <w:rPr>
          <w:rFonts w:ascii="Times New Roman" w:eastAsia="FangSong" w:hAnsi="Times New Roman" w:cs="Times New Roman"/>
          <w:color w:val="000000" w:themeColor="text1"/>
          <w:sz w:val="24"/>
        </w:rPr>
        <w:t>“</w:t>
      </w:r>
      <w:r w:rsidR="0040550B" w:rsidRPr="003D4012">
        <w:rPr>
          <w:rFonts w:ascii="Times New Roman" w:eastAsia="FangSong" w:hAnsi="Times New Roman" w:cs="Times New Roman" w:hint="eastAsia"/>
          <w:color w:val="000000" w:themeColor="text1"/>
          <w:sz w:val="24"/>
        </w:rPr>
        <w:t>M</w:t>
      </w:r>
      <w:r w:rsidRPr="003D4012">
        <w:rPr>
          <w:rFonts w:ascii="Times New Roman" w:eastAsia="FangSong" w:hAnsi="Times New Roman" w:cs="Times New Roman"/>
          <w:color w:val="000000" w:themeColor="text1"/>
          <w:sz w:val="24"/>
        </w:rPr>
        <w:t xml:space="preserve">other </w:t>
      </w:r>
      <w:r w:rsidR="0040550B" w:rsidRPr="003D4012">
        <w:rPr>
          <w:rFonts w:ascii="Times New Roman" w:eastAsia="FangSong" w:hAnsi="Times New Roman" w:cs="Times New Roman" w:hint="eastAsia"/>
          <w:color w:val="000000" w:themeColor="text1"/>
          <w:sz w:val="24"/>
        </w:rPr>
        <w:t>H</w:t>
      </w:r>
      <w:r w:rsidRPr="003D4012">
        <w:rPr>
          <w:rFonts w:ascii="Times New Roman" w:eastAsia="FangSong" w:hAnsi="Times New Roman" w:cs="Times New Roman"/>
          <w:color w:val="000000" w:themeColor="text1"/>
          <w:sz w:val="24"/>
        </w:rPr>
        <w:t xml:space="preserve">ealth </w:t>
      </w:r>
      <w:r w:rsidR="0040550B" w:rsidRPr="003D4012">
        <w:rPr>
          <w:rFonts w:ascii="Times New Roman" w:eastAsia="FangSong" w:hAnsi="Times New Roman" w:cs="Times New Roman" w:hint="eastAsia"/>
          <w:color w:val="000000" w:themeColor="text1"/>
          <w:sz w:val="24"/>
        </w:rPr>
        <w:t>E</w:t>
      </w:r>
      <w:r w:rsidRPr="003D4012">
        <w:rPr>
          <w:rFonts w:ascii="Times New Roman" w:eastAsia="FangSong" w:hAnsi="Times New Roman" w:cs="Times New Roman"/>
          <w:color w:val="000000" w:themeColor="text1"/>
          <w:sz w:val="24"/>
        </w:rPr>
        <w:t>xpress” for 20 years, providing convenient services for pregnant women in remote and impoverished areas to seek medical treatment</w:t>
      </w:r>
      <w:r w:rsidRPr="003D4012">
        <w:rPr>
          <w:rFonts w:ascii="Times New Roman" w:eastAsia="FangSong" w:hAnsi="Times New Roman" w:cs="Times New Roman" w:hint="eastAsia"/>
          <w:color w:val="000000" w:themeColor="text1"/>
          <w:sz w:val="24"/>
        </w:rPr>
        <w:t>,</w:t>
      </w:r>
      <w:r w:rsidRPr="003D4012">
        <w:rPr>
          <w:rFonts w:ascii="Times New Roman" w:eastAsia="FangSong" w:hAnsi="Times New Roman" w:cs="Times New Roman"/>
          <w:color w:val="000000" w:themeColor="text1"/>
          <w:sz w:val="24"/>
        </w:rPr>
        <w:t xml:space="preserve"> benefiting more than 78.7 million people.</w:t>
      </w:r>
    </w:p>
    <w:p w14:paraId="61598DF8" w14:textId="77777777" w:rsidR="003A0807" w:rsidRPr="003D4012" w:rsidRDefault="003A0807">
      <w:pPr>
        <w:adjustRightInd w:val="0"/>
        <w:snapToGrid w:val="0"/>
        <w:spacing w:line="360" w:lineRule="auto"/>
        <w:rPr>
          <w:rFonts w:ascii="Times New Roman" w:eastAsia="FangSong" w:hAnsi="Times New Roman" w:cs="Times New Roman"/>
          <w:color w:val="000000" w:themeColor="text1"/>
          <w:sz w:val="24"/>
        </w:rPr>
      </w:pPr>
    </w:p>
    <w:p w14:paraId="43A83CDC" w14:textId="77777777" w:rsidR="003A0807" w:rsidRPr="003D4012" w:rsidRDefault="005272F1">
      <w:pPr>
        <w:adjustRightInd w:val="0"/>
        <w:snapToGrid w:val="0"/>
        <w:spacing w:line="360" w:lineRule="auto"/>
        <w:rPr>
          <w:rFonts w:ascii="Times New Roman" w:eastAsia="FangSong" w:hAnsi="Times New Roman" w:cs="Times New Roman"/>
          <w:color w:val="000000" w:themeColor="text1"/>
          <w:sz w:val="24"/>
        </w:rPr>
      </w:pPr>
      <w:r w:rsidRPr="003D4012">
        <w:rPr>
          <w:rFonts w:ascii="Times New Roman" w:eastAsia="FangSong" w:hAnsi="Times New Roman" w:cs="Times New Roman"/>
          <w:color w:val="000000" w:themeColor="text1"/>
          <w:sz w:val="24"/>
        </w:rPr>
        <w:t xml:space="preserve">4. We appreciate that the Chinese government has continuously strengthened the urban and rural maternal and child health service network. The government </w:t>
      </w:r>
      <w:r w:rsidRPr="003D4012">
        <w:rPr>
          <w:rFonts w:ascii="Times New Roman" w:eastAsia="FangSong" w:hAnsi="Times New Roman" w:cs="Times New Roman" w:hint="eastAsia"/>
          <w:color w:val="000000" w:themeColor="text1"/>
          <w:sz w:val="24"/>
        </w:rPr>
        <w:t>has relentless</w:t>
      </w:r>
      <w:r w:rsidRPr="003D4012">
        <w:rPr>
          <w:rFonts w:ascii="Times New Roman" w:eastAsia="FangSong" w:hAnsi="Times New Roman" w:cs="Times New Roman"/>
          <w:color w:val="000000" w:themeColor="text1"/>
          <w:sz w:val="24"/>
        </w:rPr>
        <w:t>ly invest</w:t>
      </w:r>
      <w:r w:rsidRPr="003D4012">
        <w:rPr>
          <w:rFonts w:ascii="Times New Roman" w:eastAsia="FangSong" w:hAnsi="Times New Roman" w:cs="Times New Roman" w:hint="eastAsia"/>
          <w:color w:val="000000" w:themeColor="text1"/>
          <w:sz w:val="24"/>
        </w:rPr>
        <w:t xml:space="preserve">ed </w:t>
      </w:r>
      <w:r w:rsidRPr="003D4012">
        <w:rPr>
          <w:rFonts w:ascii="Times New Roman" w:eastAsia="FangSong" w:hAnsi="Times New Roman" w:cs="Times New Roman"/>
          <w:color w:val="000000" w:themeColor="text1"/>
          <w:sz w:val="24"/>
        </w:rPr>
        <w:t>in grassroots maternal and child</w:t>
      </w:r>
      <w:r w:rsidRPr="003D4012">
        <w:rPr>
          <w:rFonts w:ascii="Times New Roman" w:eastAsia="FangSong" w:hAnsi="Times New Roman" w:cs="Times New Roman" w:hint="eastAsia"/>
          <w:color w:val="000000" w:themeColor="text1"/>
          <w:sz w:val="24"/>
        </w:rPr>
        <w:t xml:space="preserve"> health service, </w:t>
      </w:r>
      <w:r w:rsidRPr="003D4012">
        <w:rPr>
          <w:rFonts w:ascii="Times New Roman" w:eastAsia="FangSong" w:hAnsi="Times New Roman" w:cs="Times New Roman"/>
          <w:color w:val="000000" w:themeColor="text1"/>
          <w:sz w:val="24"/>
        </w:rPr>
        <w:t>established</w:t>
      </w:r>
      <w:r w:rsidRPr="003D4012">
        <w:rPr>
          <w:rFonts w:ascii="Times New Roman" w:eastAsia="FangSong" w:hAnsi="Times New Roman" w:cs="Times New Roman" w:hint="eastAsia"/>
          <w:color w:val="000000" w:themeColor="text1"/>
          <w:sz w:val="24"/>
        </w:rPr>
        <w:t xml:space="preserve"> </w:t>
      </w:r>
      <w:r w:rsidRPr="003D4012">
        <w:rPr>
          <w:rFonts w:ascii="Times New Roman" w:eastAsia="FangSong" w:hAnsi="Times New Roman" w:cs="Times New Roman"/>
          <w:color w:val="000000" w:themeColor="text1"/>
          <w:sz w:val="24"/>
        </w:rPr>
        <w:t>annual report</w:t>
      </w:r>
      <w:r w:rsidRPr="003D4012">
        <w:rPr>
          <w:rFonts w:ascii="Times New Roman" w:eastAsia="FangSong" w:hAnsi="Times New Roman" w:cs="Times New Roman" w:hint="eastAsia"/>
          <w:color w:val="000000" w:themeColor="text1"/>
          <w:sz w:val="24"/>
        </w:rPr>
        <w:t xml:space="preserve"> mechanism</w:t>
      </w:r>
      <w:r w:rsidRPr="003D4012">
        <w:rPr>
          <w:rFonts w:ascii="Times New Roman" w:eastAsia="FangSong" w:hAnsi="Times New Roman" w:cs="Times New Roman"/>
          <w:color w:val="000000" w:themeColor="text1"/>
          <w:sz w:val="24"/>
        </w:rPr>
        <w:t xml:space="preserve"> and </w:t>
      </w:r>
      <w:r w:rsidRPr="003D4012">
        <w:rPr>
          <w:rFonts w:ascii="Times New Roman" w:eastAsia="FangSong" w:hAnsi="Times New Roman" w:cs="Times New Roman" w:hint="eastAsia"/>
          <w:color w:val="000000" w:themeColor="text1"/>
          <w:sz w:val="24"/>
        </w:rPr>
        <w:t xml:space="preserve">built a </w:t>
      </w:r>
      <w:r w:rsidRPr="003D4012">
        <w:rPr>
          <w:rFonts w:ascii="Times New Roman" w:eastAsia="FangSong" w:hAnsi="Times New Roman" w:cs="Times New Roman"/>
          <w:color w:val="000000" w:themeColor="text1"/>
          <w:sz w:val="24"/>
        </w:rPr>
        <w:t>monitoring network. The maternal and child health care network has been gradually integrated into the national medical security network covering 1.4 billion people</w:t>
      </w:r>
      <w:r w:rsidRPr="003D4012">
        <w:rPr>
          <w:rFonts w:ascii="Times New Roman" w:eastAsia="FangSong" w:hAnsi="Times New Roman" w:cs="Times New Roman" w:hint="eastAsia"/>
          <w:color w:val="000000" w:themeColor="text1"/>
          <w:sz w:val="24"/>
        </w:rPr>
        <w:t xml:space="preserve"> </w:t>
      </w:r>
      <w:r w:rsidRPr="003D4012">
        <w:rPr>
          <w:rFonts w:ascii="Times New Roman" w:eastAsia="FangSong" w:hAnsi="Times New Roman" w:cs="Times New Roman"/>
          <w:color w:val="000000" w:themeColor="text1"/>
          <w:sz w:val="24"/>
        </w:rPr>
        <w:t>in urban and rural areas.</w:t>
      </w:r>
      <w:r w:rsidRPr="003D4012">
        <w:rPr>
          <w:rFonts w:ascii="Times New Roman" w:eastAsia="FangSong" w:hAnsi="Times New Roman" w:cs="Times New Roman" w:hint="eastAsia"/>
          <w:color w:val="000000" w:themeColor="text1"/>
          <w:sz w:val="24"/>
        </w:rPr>
        <w:t xml:space="preserve"> Moreover, the government has</w:t>
      </w:r>
      <w:r w:rsidRPr="003D4012">
        <w:rPr>
          <w:rFonts w:ascii="Times New Roman" w:eastAsia="FangSong" w:hAnsi="Times New Roman" w:cs="Times New Roman"/>
          <w:color w:val="000000" w:themeColor="text1"/>
          <w:sz w:val="24"/>
        </w:rPr>
        <w:t xml:space="preserve"> vigorously </w:t>
      </w:r>
      <w:r w:rsidRPr="003D4012">
        <w:rPr>
          <w:rFonts w:ascii="Times New Roman" w:eastAsia="FangSong" w:hAnsi="Times New Roman" w:cs="Times New Roman" w:hint="eastAsia"/>
          <w:color w:val="000000" w:themeColor="text1"/>
          <w:sz w:val="24"/>
        </w:rPr>
        <w:t>appli</w:t>
      </w:r>
      <w:r w:rsidRPr="003D4012">
        <w:rPr>
          <w:rFonts w:ascii="Times New Roman" w:eastAsia="FangSong" w:hAnsi="Times New Roman" w:cs="Times New Roman"/>
          <w:color w:val="000000" w:themeColor="text1"/>
          <w:sz w:val="24"/>
        </w:rPr>
        <w:t xml:space="preserve">ed </w:t>
      </w:r>
      <w:r w:rsidRPr="003D4012">
        <w:rPr>
          <w:rFonts w:ascii="Times New Roman" w:eastAsia="FangSong" w:hAnsi="Times New Roman" w:cs="Times New Roman" w:hint="eastAsia"/>
          <w:color w:val="000000" w:themeColor="text1"/>
          <w:sz w:val="24"/>
        </w:rPr>
        <w:t xml:space="preserve">digital </w:t>
      </w:r>
      <w:r w:rsidRPr="003D4012">
        <w:rPr>
          <w:rFonts w:ascii="Times New Roman" w:eastAsia="FangSong" w:hAnsi="Times New Roman" w:cs="Times New Roman"/>
          <w:color w:val="000000" w:themeColor="text1"/>
          <w:sz w:val="24"/>
        </w:rPr>
        <w:t xml:space="preserve">technologies </w:t>
      </w:r>
      <w:r w:rsidRPr="003D4012">
        <w:rPr>
          <w:rFonts w:ascii="Times New Roman" w:eastAsia="FangSong" w:hAnsi="Times New Roman" w:cs="Times New Roman" w:hint="eastAsia"/>
          <w:color w:val="000000" w:themeColor="text1"/>
          <w:sz w:val="24"/>
        </w:rPr>
        <w:t xml:space="preserve">and continually strengthened </w:t>
      </w:r>
      <w:r w:rsidRPr="003D4012">
        <w:rPr>
          <w:rFonts w:ascii="Times New Roman" w:eastAsia="FangSong" w:hAnsi="Times New Roman" w:cs="Times New Roman"/>
          <w:color w:val="000000" w:themeColor="text1"/>
          <w:sz w:val="24"/>
        </w:rPr>
        <w:t xml:space="preserve">capabilities in information collection, analysis and </w:t>
      </w:r>
      <w:r w:rsidRPr="003D4012">
        <w:rPr>
          <w:rFonts w:ascii="Times New Roman" w:eastAsia="FangSong" w:hAnsi="Times New Roman" w:cs="Times New Roman" w:hint="eastAsia"/>
          <w:color w:val="000000" w:themeColor="text1"/>
          <w:sz w:val="24"/>
        </w:rPr>
        <w:t>utilization</w:t>
      </w:r>
      <w:r w:rsidRPr="003D4012">
        <w:rPr>
          <w:rFonts w:ascii="Times New Roman" w:eastAsia="FangSong" w:hAnsi="Times New Roman" w:cs="Times New Roman"/>
          <w:color w:val="000000" w:themeColor="text1"/>
          <w:sz w:val="24"/>
        </w:rPr>
        <w:t>. Self-service equipment and service facilities have been improved</w:t>
      </w:r>
      <w:r w:rsidRPr="003D4012">
        <w:rPr>
          <w:rFonts w:ascii="Times New Roman" w:eastAsia="FangSong" w:hAnsi="Times New Roman" w:cs="Times New Roman" w:hint="eastAsia"/>
          <w:color w:val="000000" w:themeColor="text1"/>
          <w:sz w:val="24"/>
        </w:rPr>
        <w:t>. W</w:t>
      </w:r>
      <w:r w:rsidRPr="003D4012">
        <w:rPr>
          <w:rFonts w:ascii="Times New Roman" w:eastAsia="FangSong" w:hAnsi="Times New Roman" w:cs="Times New Roman"/>
          <w:color w:val="000000" w:themeColor="text1"/>
          <w:sz w:val="24"/>
        </w:rPr>
        <w:t>omen have been guided to seek medical treatment in an orderly manner, and women's medical experience has been effectively improved.</w:t>
      </w:r>
    </w:p>
    <w:p w14:paraId="28338EA1" w14:textId="77777777" w:rsidR="003A0807" w:rsidRPr="003D4012" w:rsidRDefault="003A0807">
      <w:pPr>
        <w:adjustRightInd w:val="0"/>
        <w:snapToGrid w:val="0"/>
        <w:spacing w:line="360" w:lineRule="auto"/>
        <w:rPr>
          <w:rFonts w:ascii="Times New Roman" w:eastAsia="FangSong" w:hAnsi="Times New Roman" w:cs="Times New Roman"/>
          <w:color w:val="000000" w:themeColor="text1"/>
          <w:sz w:val="24"/>
        </w:rPr>
      </w:pPr>
    </w:p>
    <w:p w14:paraId="5CF36DA2" w14:textId="77777777" w:rsidR="003A0807" w:rsidRPr="003D4012" w:rsidRDefault="005272F1">
      <w:pPr>
        <w:adjustRightInd w:val="0"/>
        <w:snapToGrid w:val="0"/>
        <w:spacing w:line="360" w:lineRule="auto"/>
        <w:rPr>
          <w:rFonts w:ascii="Times New Roman" w:eastAsia="FangSong" w:hAnsi="Times New Roman" w:cs="Times New Roman"/>
          <w:color w:val="000000" w:themeColor="text1"/>
          <w:sz w:val="24"/>
        </w:rPr>
      </w:pPr>
      <w:r w:rsidRPr="003D4012">
        <w:rPr>
          <w:rFonts w:ascii="Times New Roman" w:eastAsia="FangSong" w:hAnsi="Times New Roman" w:cs="Times New Roman"/>
          <w:color w:val="000000" w:themeColor="text1"/>
          <w:sz w:val="24"/>
        </w:rPr>
        <w:t xml:space="preserve">5. We are pleased to see </w:t>
      </w:r>
      <w:r w:rsidRPr="003D4012">
        <w:rPr>
          <w:rFonts w:ascii="Times New Roman" w:eastAsia="FangSong" w:hAnsi="Times New Roman" w:cs="Times New Roman" w:hint="eastAsia"/>
          <w:color w:val="000000" w:themeColor="text1"/>
          <w:sz w:val="24"/>
        </w:rPr>
        <w:t xml:space="preserve">that </w:t>
      </w:r>
      <w:r w:rsidRPr="003D4012">
        <w:rPr>
          <w:rFonts w:ascii="Times New Roman" w:eastAsia="FangSong" w:hAnsi="Times New Roman" w:cs="Times New Roman"/>
          <w:color w:val="000000" w:themeColor="text1"/>
          <w:sz w:val="24"/>
        </w:rPr>
        <w:t>Chinese women's health</w:t>
      </w:r>
      <w:r w:rsidRPr="003D4012">
        <w:rPr>
          <w:rFonts w:ascii="Times New Roman" w:eastAsia="FangSong" w:hAnsi="Times New Roman" w:cs="Times New Roman" w:hint="eastAsia"/>
          <w:color w:val="000000" w:themeColor="text1"/>
          <w:sz w:val="24"/>
        </w:rPr>
        <w:t xml:space="preserve"> has been continually</w:t>
      </w:r>
      <w:r w:rsidRPr="003D4012">
        <w:rPr>
          <w:rFonts w:ascii="Times New Roman" w:eastAsia="FangSong" w:hAnsi="Times New Roman" w:cs="Times New Roman"/>
          <w:color w:val="000000" w:themeColor="text1"/>
          <w:sz w:val="24"/>
        </w:rPr>
        <w:t xml:space="preserve"> improve</w:t>
      </w:r>
      <w:r w:rsidRPr="003D4012">
        <w:rPr>
          <w:rFonts w:ascii="Times New Roman" w:eastAsia="FangSong" w:hAnsi="Times New Roman" w:cs="Times New Roman" w:hint="eastAsia"/>
          <w:color w:val="000000" w:themeColor="text1"/>
          <w:sz w:val="24"/>
        </w:rPr>
        <w:t>d</w:t>
      </w:r>
      <w:r w:rsidRPr="003D4012">
        <w:rPr>
          <w:rFonts w:ascii="Times New Roman" w:eastAsia="FangSong" w:hAnsi="Times New Roman" w:cs="Times New Roman"/>
          <w:color w:val="000000" w:themeColor="text1"/>
          <w:sz w:val="24"/>
        </w:rPr>
        <w:t>. The average life expectancy of Chinese women increased from 79.43 years in 2015 to 80.88 years in 2020. According to the</w:t>
      </w:r>
      <w:r w:rsidRPr="003D4012">
        <w:rPr>
          <w:rFonts w:ascii="Times New Roman" w:eastAsia="FangSong" w:hAnsi="Times New Roman" w:cs="Times New Roman"/>
          <w:i/>
          <w:iCs/>
          <w:color w:val="000000" w:themeColor="text1"/>
          <w:sz w:val="24"/>
        </w:rPr>
        <w:t xml:space="preserve"> </w:t>
      </w:r>
      <w:r w:rsidRPr="003D4012">
        <w:rPr>
          <w:rFonts w:ascii="Times New Roman" w:eastAsia="FangSong" w:hAnsi="Times New Roman" w:cs="Times New Roman" w:hint="eastAsia"/>
          <w:i/>
          <w:iCs/>
          <w:color w:val="000000" w:themeColor="text1"/>
          <w:sz w:val="24"/>
        </w:rPr>
        <w:t>United</w:t>
      </w:r>
      <w:r w:rsidRPr="003D4012">
        <w:rPr>
          <w:rFonts w:ascii="Times New Roman" w:eastAsia="FangSong" w:hAnsi="Times New Roman" w:cs="Times New Roman"/>
          <w:i/>
          <w:iCs/>
          <w:color w:val="000000" w:themeColor="text1"/>
          <w:sz w:val="24"/>
        </w:rPr>
        <w:t xml:space="preserve"> Nations World Population Prospects</w:t>
      </w:r>
      <w:r w:rsidRPr="003D4012">
        <w:rPr>
          <w:rFonts w:ascii="Times New Roman" w:eastAsia="FangSong" w:hAnsi="Times New Roman" w:cs="Times New Roman"/>
          <w:color w:val="000000" w:themeColor="text1"/>
          <w:sz w:val="24"/>
        </w:rPr>
        <w:t xml:space="preserve">, the average life expectancy of Chinese women ranked 62nd among 184 countries in 2020, four years higher than the world average for women. In 2020, maternal mortality rate </w:t>
      </w:r>
      <w:r w:rsidRPr="003D4012">
        <w:rPr>
          <w:rFonts w:ascii="Times New Roman" w:eastAsia="FangSong" w:hAnsi="Times New Roman" w:cs="Times New Roman" w:hint="eastAsia"/>
          <w:color w:val="000000" w:themeColor="text1"/>
          <w:sz w:val="24"/>
        </w:rPr>
        <w:t xml:space="preserve">in China </w:t>
      </w:r>
      <w:r w:rsidRPr="003D4012">
        <w:rPr>
          <w:rFonts w:ascii="Times New Roman" w:eastAsia="FangSong" w:hAnsi="Times New Roman" w:cs="Times New Roman"/>
          <w:color w:val="000000" w:themeColor="text1"/>
          <w:sz w:val="24"/>
        </w:rPr>
        <w:t xml:space="preserve">was 16.9 per 100,000, 22.1% lower than that of 2014, ranking among the world's middle and high-income countries. The maternal mortality rate in urban and rural areas was 14.1 per 100,000 and 18.5 per 100,000, respectively, a </w:t>
      </w:r>
      <w:r w:rsidRPr="003D4012">
        <w:rPr>
          <w:rFonts w:ascii="Times New Roman" w:eastAsia="FangSong" w:hAnsi="Times New Roman" w:cs="Times New Roman"/>
          <w:color w:val="000000" w:themeColor="text1"/>
          <w:sz w:val="24"/>
        </w:rPr>
        <w:lastRenderedPageBreak/>
        <w:t>decrease of 31.2% and 16.7% compared to 2014.</w:t>
      </w:r>
      <w:r w:rsidRPr="003D4012">
        <w:rPr>
          <w:rFonts w:ascii="Times New Roman" w:eastAsia="FangSong" w:hAnsi="Times New Roman" w:cs="Times New Roman" w:hint="eastAsia"/>
          <w:color w:val="000000" w:themeColor="text1"/>
          <w:sz w:val="24"/>
        </w:rPr>
        <w:t xml:space="preserve"> </w:t>
      </w:r>
    </w:p>
    <w:p w14:paraId="01C1D412" w14:textId="77777777" w:rsidR="003A0807" w:rsidRPr="003D4012" w:rsidRDefault="003A0807">
      <w:pPr>
        <w:adjustRightInd w:val="0"/>
        <w:snapToGrid w:val="0"/>
        <w:spacing w:line="360" w:lineRule="auto"/>
        <w:rPr>
          <w:rFonts w:ascii="Times New Roman" w:eastAsia="FangSong" w:hAnsi="Times New Roman" w:cs="Times New Roman"/>
          <w:color w:val="000000" w:themeColor="text1"/>
          <w:sz w:val="24"/>
        </w:rPr>
      </w:pPr>
    </w:p>
    <w:p w14:paraId="03F15F74" w14:textId="77777777" w:rsidR="003A0807" w:rsidRPr="003D4012" w:rsidRDefault="005272F1">
      <w:pPr>
        <w:adjustRightInd w:val="0"/>
        <w:snapToGrid w:val="0"/>
        <w:spacing w:line="360" w:lineRule="auto"/>
        <w:rPr>
          <w:rFonts w:ascii="Times New Roman" w:eastAsia="FangSong" w:hAnsi="Times New Roman" w:cs="Times New Roman"/>
          <w:color w:val="000000" w:themeColor="text1"/>
          <w:sz w:val="24"/>
        </w:rPr>
      </w:pPr>
      <w:r w:rsidRPr="003D4012">
        <w:rPr>
          <w:rFonts w:ascii="Times New Roman" w:eastAsia="FangSong" w:hAnsi="Times New Roman" w:cs="Times New Roman"/>
          <w:color w:val="000000" w:themeColor="text1"/>
          <w:sz w:val="24"/>
        </w:rPr>
        <w:t xml:space="preserve">6. We note that women's health still faces challenges, and the fairness, accessibility, and inclusiveness of women's health services need to be further improved. </w:t>
      </w:r>
      <w:r w:rsidRPr="003D4012">
        <w:rPr>
          <w:rFonts w:ascii="Times New Roman" w:eastAsia="FangSong" w:hAnsi="Times New Roman" w:cs="Times New Roman" w:hint="eastAsia"/>
          <w:color w:val="000000" w:themeColor="text1"/>
          <w:sz w:val="24"/>
        </w:rPr>
        <w:t>C</w:t>
      </w:r>
      <w:r w:rsidRPr="003D4012">
        <w:rPr>
          <w:rFonts w:ascii="Times New Roman" w:eastAsia="FangSong" w:hAnsi="Times New Roman" w:cs="Times New Roman"/>
          <w:color w:val="000000" w:themeColor="text1"/>
          <w:sz w:val="24"/>
        </w:rPr>
        <w:t>ervical and breast cancer still threaten women's health. Women of all ages face an increase in mental health problems. The number of women</w:t>
      </w:r>
      <w:r w:rsidRPr="003D4012">
        <w:rPr>
          <w:rFonts w:ascii="Times New Roman" w:eastAsia="FangSong" w:hAnsi="Times New Roman" w:cs="Times New Roman" w:hint="eastAsia"/>
          <w:color w:val="000000" w:themeColor="text1"/>
          <w:sz w:val="24"/>
        </w:rPr>
        <w:t xml:space="preserve"> of advanced maternal age </w:t>
      </w:r>
      <w:r w:rsidRPr="003D4012">
        <w:rPr>
          <w:rFonts w:ascii="Times New Roman" w:eastAsia="FangSong" w:hAnsi="Times New Roman" w:cs="Times New Roman"/>
          <w:color w:val="000000" w:themeColor="text1"/>
          <w:sz w:val="24"/>
        </w:rPr>
        <w:t xml:space="preserve">is increasing, </w:t>
      </w:r>
      <w:r w:rsidRPr="003D4012">
        <w:rPr>
          <w:rFonts w:ascii="Times New Roman" w:eastAsia="FangSong" w:hAnsi="Times New Roman" w:cs="Times New Roman" w:hint="eastAsia"/>
          <w:color w:val="000000" w:themeColor="text1"/>
          <w:sz w:val="24"/>
        </w:rPr>
        <w:t xml:space="preserve">which brings forth growing </w:t>
      </w:r>
      <w:r w:rsidRPr="003D4012">
        <w:rPr>
          <w:rFonts w:ascii="Times New Roman" w:eastAsia="FangSong" w:hAnsi="Times New Roman" w:cs="Times New Roman"/>
          <w:color w:val="000000" w:themeColor="text1"/>
          <w:sz w:val="24"/>
        </w:rPr>
        <w:t xml:space="preserve">pressure to the safety of mothers and infants. </w:t>
      </w:r>
      <w:r w:rsidRPr="003D4012">
        <w:rPr>
          <w:rFonts w:ascii="Times New Roman" w:eastAsia="FangSong" w:hAnsi="Times New Roman" w:cs="Times New Roman" w:hint="eastAsia"/>
          <w:color w:val="000000" w:themeColor="text1"/>
          <w:sz w:val="24"/>
        </w:rPr>
        <w:t>In addition</w:t>
      </w:r>
      <w:r w:rsidRPr="003D4012">
        <w:rPr>
          <w:rFonts w:ascii="Times New Roman" w:eastAsia="FangSong" w:hAnsi="Times New Roman" w:cs="Times New Roman"/>
          <w:color w:val="000000" w:themeColor="text1"/>
          <w:sz w:val="24"/>
        </w:rPr>
        <w:t xml:space="preserve">, </w:t>
      </w:r>
      <w:r w:rsidRPr="003D4012">
        <w:rPr>
          <w:rFonts w:ascii="Times New Roman" w:eastAsia="FangSong" w:hAnsi="Times New Roman" w:cs="Times New Roman" w:hint="eastAsia"/>
          <w:color w:val="000000" w:themeColor="text1"/>
          <w:sz w:val="24"/>
        </w:rPr>
        <w:t xml:space="preserve">neither </w:t>
      </w:r>
      <w:r w:rsidRPr="003D4012">
        <w:rPr>
          <w:rFonts w:ascii="Times New Roman" w:eastAsia="FangSong" w:hAnsi="Times New Roman" w:cs="Times New Roman"/>
          <w:color w:val="000000" w:themeColor="text1"/>
          <w:sz w:val="24"/>
        </w:rPr>
        <w:t xml:space="preserve">the </w:t>
      </w:r>
      <w:r w:rsidRPr="003D4012">
        <w:rPr>
          <w:rFonts w:ascii="Times New Roman" w:eastAsia="FangSong" w:hAnsi="Times New Roman" w:cs="Times New Roman" w:hint="eastAsia"/>
          <w:color w:val="000000" w:themeColor="text1"/>
          <w:sz w:val="24"/>
        </w:rPr>
        <w:t xml:space="preserve">capacity of </w:t>
      </w:r>
      <w:r w:rsidRPr="003D4012">
        <w:rPr>
          <w:rFonts w:ascii="Times New Roman" w:eastAsia="FangSong" w:hAnsi="Times New Roman" w:cs="Times New Roman"/>
          <w:color w:val="000000" w:themeColor="text1"/>
          <w:sz w:val="24"/>
        </w:rPr>
        <w:t>grassroots service</w:t>
      </w:r>
      <w:r w:rsidRPr="003D4012">
        <w:rPr>
          <w:rFonts w:ascii="Times New Roman" w:eastAsia="FangSong" w:hAnsi="Times New Roman" w:cs="Times New Roman" w:hint="eastAsia"/>
          <w:color w:val="000000" w:themeColor="text1"/>
          <w:sz w:val="24"/>
        </w:rPr>
        <w:t xml:space="preserve"> nor the </w:t>
      </w:r>
      <w:r w:rsidR="0040550B" w:rsidRPr="003D4012">
        <w:rPr>
          <w:rFonts w:ascii="Times New Roman" w:eastAsia="FangSong" w:hAnsi="Times New Roman" w:cs="Times New Roman"/>
          <w:color w:val="000000" w:themeColor="text1"/>
          <w:sz w:val="24"/>
        </w:rPr>
        <w:t>capability of the medical personnel is</w:t>
      </w:r>
      <w:r w:rsidRPr="003D4012">
        <w:rPr>
          <w:rFonts w:ascii="Times New Roman" w:eastAsia="FangSong" w:hAnsi="Times New Roman" w:cs="Times New Roman"/>
          <w:color w:val="000000" w:themeColor="text1"/>
          <w:sz w:val="24"/>
        </w:rPr>
        <w:t xml:space="preserve"> sufficient</w:t>
      </w:r>
      <w:r w:rsidRPr="003D4012">
        <w:rPr>
          <w:rFonts w:ascii="Times New Roman" w:eastAsia="FangSong" w:hAnsi="Times New Roman" w:cs="Times New Roman" w:hint="eastAsia"/>
          <w:color w:val="000000" w:themeColor="text1"/>
          <w:sz w:val="24"/>
        </w:rPr>
        <w:t xml:space="preserve"> to meet women</w:t>
      </w:r>
      <w:r w:rsidRPr="003D4012">
        <w:rPr>
          <w:rFonts w:ascii="Times New Roman" w:eastAsia="FangSong" w:hAnsi="Times New Roman" w:cs="Times New Roman"/>
          <w:color w:val="000000" w:themeColor="text1"/>
          <w:sz w:val="24"/>
        </w:rPr>
        <w:t>’</w:t>
      </w:r>
      <w:r w:rsidRPr="003D4012">
        <w:rPr>
          <w:rFonts w:ascii="Times New Roman" w:eastAsia="FangSong" w:hAnsi="Times New Roman" w:cs="Times New Roman" w:hint="eastAsia"/>
          <w:color w:val="000000" w:themeColor="text1"/>
          <w:sz w:val="24"/>
        </w:rPr>
        <w:t xml:space="preserve">s </w:t>
      </w:r>
      <w:r w:rsidRPr="003D4012">
        <w:rPr>
          <w:rFonts w:ascii="Times New Roman" w:eastAsia="FangSong" w:hAnsi="Times New Roman" w:cs="Times New Roman"/>
          <w:color w:val="000000" w:themeColor="text1"/>
          <w:sz w:val="24"/>
        </w:rPr>
        <w:t>needs</w:t>
      </w:r>
      <w:r w:rsidRPr="003D4012">
        <w:rPr>
          <w:rFonts w:ascii="Times New Roman" w:eastAsia="FangSong" w:hAnsi="Times New Roman" w:cs="Times New Roman" w:hint="eastAsia"/>
          <w:color w:val="000000" w:themeColor="text1"/>
          <w:sz w:val="24"/>
        </w:rPr>
        <w:t>.</w:t>
      </w:r>
    </w:p>
    <w:p w14:paraId="5DE79F5C" w14:textId="77777777" w:rsidR="003A0807" w:rsidRPr="003D4012" w:rsidRDefault="003A0807">
      <w:pPr>
        <w:adjustRightInd w:val="0"/>
        <w:snapToGrid w:val="0"/>
        <w:spacing w:line="360" w:lineRule="auto"/>
        <w:rPr>
          <w:rFonts w:ascii="Times New Roman" w:eastAsia="FangSong" w:hAnsi="Times New Roman" w:cs="Times New Roman"/>
          <w:color w:val="000000" w:themeColor="text1"/>
          <w:sz w:val="24"/>
        </w:rPr>
      </w:pPr>
    </w:p>
    <w:p w14:paraId="19D9826D" w14:textId="77777777" w:rsidR="003A0807" w:rsidRPr="003D4012" w:rsidRDefault="005272F1">
      <w:pPr>
        <w:adjustRightInd w:val="0"/>
        <w:snapToGrid w:val="0"/>
        <w:spacing w:line="360" w:lineRule="auto"/>
        <w:rPr>
          <w:rFonts w:ascii="Times New Roman" w:eastAsia="FangSong" w:hAnsi="Times New Roman" w:cs="Times New Roman"/>
          <w:bCs/>
          <w:color w:val="000000" w:themeColor="text1"/>
          <w:sz w:val="24"/>
        </w:rPr>
      </w:pPr>
      <w:r w:rsidRPr="003D4012">
        <w:rPr>
          <w:rFonts w:ascii="Times New Roman" w:eastAsia="FangSong" w:hAnsi="Times New Roman" w:cs="Times New Roman"/>
          <w:bCs/>
          <w:color w:val="000000" w:themeColor="text1"/>
          <w:sz w:val="24"/>
        </w:rPr>
        <w:t>7</w:t>
      </w:r>
      <w:r w:rsidRPr="003D4012">
        <w:rPr>
          <w:rFonts w:ascii="Times New Roman" w:eastAsia="FangSong" w:hAnsi="Times New Roman" w:cs="Times New Roman" w:hint="eastAsia"/>
          <w:bCs/>
          <w:color w:val="000000" w:themeColor="text1"/>
          <w:sz w:val="24"/>
        </w:rPr>
        <w:t>.</w:t>
      </w:r>
      <w:r w:rsidRPr="003D4012">
        <w:rPr>
          <w:rFonts w:ascii="Times New Roman" w:eastAsia="FangSong" w:hAnsi="Times New Roman" w:cs="Times New Roman"/>
          <w:bCs/>
          <w:color w:val="000000" w:themeColor="text1"/>
          <w:sz w:val="24"/>
        </w:rPr>
        <w:t xml:space="preserve"> We suggest that Chinese government continue to strengthen </w:t>
      </w:r>
      <w:r w:rsidR="006B57C4" w:rsidRPr="003D4012">
        <w:rPr>
          <w:rFonts w:ascii="Times New Roman" w:eastAsia="FangSong" w:hAnsi="Times New Roman" w:cs="Times New Roman"/>
          <w:bCs/>
          <w:color w:val="000000" w:themeColor="text1"/>
          <w:sz w:val="24"/>
        </w:rPr>
        <w:t>the maternal</w:t>
      </w:r>
      <w:r w:rsidRPr="003D4012">
        <w:rPr>
          <w:rFonts w:ascii="Times New Roman" w:eastAsia="FangSong" w:hAnsi="Times New Roman" w:cs="Times New Roman"/>
          <w:bCs/>
          <w:color w:val="000000" w:themeColor="text1"/>
          <w:sz w:val="24"/>
        </w:rPr>
        <w:t xml:space="preserve"> and child health service systems</w:t>
      </w:r>
      <w:r w:rsidRPr="003D4012">
        <w:rPr>
          <w:rFonts w:ascii="Times New Roman" w:eastAsia="FangSong" w:hAnsi="Times New Roman" w:cs="Times New Roman" w:hint="eastAsia"/>
          <w:bCs/>
          <w:color w:val="000000" w:themeColor="text1"/>
          <w:sz w:val="24"/>
        </w:rPr>
        <w:t>, by increasing investment</w:t>
      </w:r>
      <w:r w:rsidRPr="003D4012">
        <w:rPr>
          <w:rFonts w:ascii="Times New Roman" w:eastAsia="FangSong" w:hAnsi="Times New Roman" w:cs="Times New Roman"/>
          <w:bCs/>
          <w:color w:val="000000" w:themeColor="text1"/>
          <w:sz w:val="24"/>
        </w:rPr>
        <w:t xml:space="preserve"> in underdeveloped areas</w:t>
      </w:r>
      <w:r w:rsidRPr="003D4012">
        <w:rPr>
          <w:rFonts w:ascii="Times New Roman" w:eastAsia="FangSong" w:hAnsi="Times New Roman" w:cs="Times New Roman" w:hint="eastAsia"/>
          <w:bCs/>
          <w:color w:val="000000" w:themeColor="text1"/>
          <w:sz w:val="24"/>
        </w:rPr>
        <w:t xml:space="preserve"> to </w:t>
      </w:r>
      <w:r w:rsidRPr="003D4012">
        <w:rPr>
          <w:rFonts w:ascii="Times New Roman" w:eastAsia="FangSong" w:hAnsi="Times New Roman" w:cs="Times New Roman"/>
          <w:bCs/>
          <w:color w:val="000000" w:themeColor="text1"/>
          <w:sz w:val="24"/>
        </w:rPr>
        <w:t>improve</w:t>
      </w:r>
      <w:r w:rsidRPr="003D4012">
        <w:rPr>
          <w:rFonts w:ascii="Times New Roman" w:eastAsia="FangSong" w:hAnsi="Times New Roman" w:cs="Times New Roman" w:hint="eastAsia"/>
          <w:bCs/>
          <w:color w:val="000000" w:themeColor="text1"/>
          <w:sz w:val="24"/>
        </w:rPr>
        <w:t xml:space="preserve"> </w:t>
      </w:r>
      <w:r w:rsidRPr="003D4012">
        <w:rPr>
          <w:rFonts w:ascii="Times New Roman" w:eastAsia="FangSong" w:hAnsi="Times New Roman" w:cs="Times New Roman"/>
          <w:bCs/>
          <w:color w:val="000000" w:themeColor="text1"/>
          <w:sz w:val="24"/>
        </w:rPr>
        <w:t>infrastructure</w:t>
      </w:r>
      <w:r w:rsidRPr="003D4012">
        <w:rPr>
          <w:rFonts w:ascii="Times New Roman" w:eastAsia="FangSong" w:hAnsi="Times New Roman" w:cs="Times New Roman" w:hint="eastAsia"/>
          <w:bCs/>
          <w:color w:val="000000" w:themeColor="text1"/>
          <w:sz w:val="24"/>
        </w:rPr>
        <w:t xml:space="preserve"> and quality of the services</w:t>
      </w:r>
      <w:r w:rsidRPr="003D4012">
        <w:rPr>
          <w:rFonts w:ascii="Times New Roman" w:eastAsia="FangSong" w:hAnsi="Times New Roman" w:cs="Times New Roman"/>
          <w:bCs/>
          <w:color w:val="000000" w:themeColor="text1"/>
          <w:sz w:val="24"/>
        </w:rPr>
        <w:t xml:space="preserve">. </w:t>
      </w:r>
      <w:r w:rsidRPr="003D4012">
        <w:rPr>
          <w:rFonts w:ascii="Times New Roman" w:eastAsia="FangSong" w:hAnsi="Times New Roman" w:cs="Times New Roman" w:hint="eastAsia"/>
          <w:bCs/>
          <w:color w:val="000000" w:themeColor="text1"/>
          <w:sz w:val="24"/>
        </w:rPr>
        <w:t>The government</w:t>
      </w:r>
      <w:r w:rsidRPr="003D4012">
        <w:rPr>
          <w:rFonts w:ascii="Times New Roman" w:eastAsia="FangSong" w:hAnsi="Times New Roman" w:cs="Times New Roman"/>
          <w:bCs/>
          <w:color w:val="000000" w:themeColor="text1"/>
          <w:sz w:val="24"/>
        </w:rPr>
        <w:t xml:space="preserve"> </w:t>
      </w:r>
      <w:r w:rsidRPr="003D4012">
        <w:rPr>
          <w:rFonts w:ascii="Times New Roman" w:eastAsia="FangSong" w:hAnsi="Times New Roman" w:cs="Times New Roman" w:hint="eastAsia"/>
          <w:bCs/>
          <w:color w:val="000000" w:themeColor="text1"/>
          <w:sz w:val="24"/>
        </w:rPr>
        <w:t xml:space="preserve">needs to establish more </w:t>
      </w:r>
      <w:r w:rsidRPr="003D4012">
        <w:rPr>
          <w:rFonts w:ascii="Times New Roman" w:eastAsia="FangSong" w:hAnsi="Times New Roman" w:cs="Times New Roman"/>
          <w:bCs/>
          <w:color w:val="000000" w:themeColor="text1"/>
          <w:sz w:val="24"/>
        </w:rPr>
        <w:t xml:space="preserve">health service projects </w:t>
      </w:r>
      <w:r w:rsidRPr="003D4012">
        <w:rPr>
          <w:rFonts w:ascii="Times New Roman" w:eastAsia="FangSong" w:hAnsi="Times New Roman" w:cs="Times New Roman" w:hint="eastAsia"/>
          <w:bCs/>
          <w:color w:val="000000" w:themeColor="text1"/>
          <w:sz w:val="24"/>
        </w:rPr>
        <w:t xml:space="preserve">targeting to </w:t>
      </w:r>
      <w:r w:rsidRPr="003D4012">
        <w:rPr>
          <w:rFonts w:ascii="Times New Roman" w:eastAsia="FangSong" w:hAnsi="Times New Roman" w:cs="Times New Roman"/>
          <w:bCs/>
          <w:color w:val="000000" w:themeColor="text1"/>
          <w:sz w:val="24"/>
        </w:rPr>
        <w:t xml:space="preserve">women in remote and </w:t>
      </w:r>
      <w:r w:rsidRPr="003D4012">
        <w:rPr>
          <w:rFonts w:ascii="Times New Roman" w:eastAsia="FangSong" w:hAnsi="Times New Roman" w:cs="Times New Roman" w:hint="eastAsia"/>
          <w:bCs/>
          <w:color w:val="000000" w:themeColor="text1"/>
          <w:sz w:val="24"/>
        </w:rPr>
        <w:t>po</w:t>
      </w:r>
      <w:r w:rsidRPr="003D4012">
        <w:rPr>
          <w:rFonts w:ascii="Times New Roman" w:eastAsia="FangSong" w:hAnsi="Times New Roman" w:cs="Times New Roman"/>
          <w:bCs/>
          <w:color w:val="000000" w:themeColor="text1"/>
          <w:sz w:val="24"/>
        </w:rPr>
        <w:t xml:space="preserve">or </w:t>
      </w:r>
      <w:r w:rsidRPr="003D4012">
        <w:rPr>
          <w:rFonts w:ascii="Times New Roman" w:eastAsia="FangSong" w:hAnsi="Times New Roman" w:cs="Times New Roman" w:hint="eastAsia"/>
          <w:bCs/>
          <w:color w:val="000000" w:themeColor="text1"/>
          <w:sz w:val="24"/>
        </w:rPr>
        <w:t xml:space="preserve">rural </w:t>
      </w:r>
      <w:r w:rsidRPr="003D4012">
        <w:rPr>
          <w:rFonts w:ascii="Times New Roman" w:eastAsia="FangSong" w:hAnsi="Times New Roman" w:cs="Times New Roman"/>
          <w:bCs/>
          <w:color w:val="000000" w:themeColor="text1"/>
          <w:sz w:val="24"/>
        </w:rPr>
        <w:t xml:space="preserve">areas. </w:t>
      </w:r>
      <w:r w:rsidRPr="003D4012">
        <w:rPr>
          <w:rFonts w:ascii="Times New Roman" w:eastAsia="FangSong" w:hAnsi="Times New Roman" w:cs="Times New Roman" w:hint="eastAsia"/>
          <w:bCs/>
          <w:color w:val="000000" w:themeColor="text1"/>
          <w:sz w:val="24"/>
        </w:rPr>
        <w:t xml:space="preserve">Moreover, the government needs to make every </w:t>
      </w:r>
      <w:r w:rsidR="0040550B" w:rsidRPr="003D4012">
        <w:rPr>
          <w:rFonts w:ascii="Times New Roman" w:eastAsia="FangSong" w:hAnsi="Times New Roman" w:cs="Times New Roman"/>
          <w:bCs/>
          <w:color w:val="000000" w:themeColor="text1"/>
          <w:sz w:val="24"/>
        </w:rPr>
        <w:t>effort</w:t>
      </w:r>
      <w:r w:rsidRPr="003D4012">
        <w:rPr>
          <w:rFonts w:ascii="Times New Roman" w:eastAsia="FangSong" w:hAnsi="Times New Roman" w:cs="Times New Roman" w:hint="eastAsia"/>
          <w:bCs/>
          <w:color w:val="000000" w:themeColor="text1"/>
          <w:sz w:val="24"/>
        </w:rPr>
        <w:t xml:space="preserve"> to provide more</w:t>
      </w:r>
      <w:r w:rsidRPr="003D4012">
        <w:rPr>
          <w:rFonts w:ascii="Times New Roman" w:eastAsia="FangSong" w:hAnsi="Times New Roman" w:cs="Times New Roman"/>
          <w:bCs/>
          <w:color w:val="000000" w:themeColor="text1"/>
          <w:sz w:val="24"/>
        </w:rPr>
        <w:t xml:space="preserve"> </w:t>
      </w:r>
      <w:r w:rsidRPr="003D4012">
        <w:rPr>
          <w:rFonts w:ascii="Times New Roman" w:eastAsia="FangSong" w:hAnsi="Times New Roman" w:cs="Times New Roman"/>
          <w:color w:val="000000" w:themeColor="text1"/>
          <w:sz w:val="24"/>
        </w:rPr>
        <w:t>cervical and breast cancer</w:t>
      </w:r>
      <w:r w:rsidRPr="003D4012">
        <w:rPr>
          <w:rFonts w:ascii="Times New Roman" w:eastAsia="FangSong" w:hAnsi="Times New Roman" w:cs="Times New Roman"/>
          <w:bCs/>
          <w:color w:val="000000" w:themeColor="text1"/>
          <w:sz w:val="24"/>
        </w:rPr>
        <w:t xml:space="preserve"> screening program</w:t>
      </w:r>
      <w:r w:rsidRPr="003D4012">
        <w:rPr>
          <w:rFonts w:ascii="Times New Roman" w:eastAsia="FangSong" w:hAnsi="Times New Roman" w:cs="Times New Roman" w:hint="eastAsia"/>
          <w:bCs/>
          <w:color w:val="000000" w:themeColor="text1"/>
          <w:sz w:val="24"/>
        </w:rPr>
        <w:t xml:space="preserve"> for women in poverty in rural or urban areas</w:t>
      </w:r>
      <w:r w:rsidRPr="003D4012">
        <w:rPr>
          <w:rFonts w:ascii="Times New Roman" w:eastAsia="FangSong" w:hAnsi="Times New Roman" w:cs="Times New Roman"/>
          <w:bCs/>
          <w:color w:val="000000" w:themeColor="text1"/>
          <w:sz w:val="24"/>
        </w:rPr>
        <w:t>.</w:t>
      </w:r>
    </w:p>
    <w:p w14:paraId="486D5D5F" w14:textId="77777777" w:rsidR="003A0807" w:rsidRPr="003D4012" w:rsidRDefault="003A0807">
      <w:pPr>
        <w:adjustRightInd w:val="0"/>
        <w:snapToGrid w:val="0"/>
        <w:spacing w:line="360" w:lineRule="auto"/>
        <w:rPr>
          <w:rFonts w:ascii="Times New Roman" w:eastAsia="FangSong" w:hAnsi="Times New Roman" w:cs="Times New Roman"/>
          <w:bCs/>
          <w:color w:val="000000" w:themeColor="text1"/>
          <w:sz w:val="24"/>
        </w:rPr>
      </w:pPr>
    </w:p>
    <w:p w14:paraId="26A3F42F" w14:textId="77777777" w:rsidR="003A0807" w:rsidRPr="003D4012" w:rsidRDefault="005272F1">
      <w:pPr>
        <w:adjustRightInd w:val="0"/>
        <w:snapToGrid w:val="0"/>
        <w:spacing w:line="360" w:lineRule="auto"/>
        <w:rPr>
          <w:rFonts w:ascii="Times New Roman" w:eastAsia="FangSong" w:hAnsi="Times New Roman" w:cs="Times New Roman"/>
          <w:color w:val="000000" w:themeColor="text1"/>
          <w:sz w:val="24"/>
        </w:rPr>
      </w:pPr>
      <w:r w:rsidRPr="003D4012">
        <w:rPr>
          <w:rFonts w:ascii="Times New Roman" w:eastAsia="FangSong" w:hAnsi="Times New Roman" w:cs="Times New Roman"/>
          <w:color w:val="000000" w:themeColor="text1"/>
          <w:sz w:val="24"/>
        </w:rPr>
        <w:t xml:space="preserve">8. We recommend the establishment of a comprehensive management model for women's health services throughout their life cycle. </w:t>
      </w:r>
      <w:r w:rsidRPr="003D4012">
        <w:rPr>
          <w:rFonts w:ascii="Times New Roman" w:eastAsia="FangSong" w:hAnsi="Times New Roman" w:cs="Times New Roman" w:hint="eastAsia"/>
          <w:color w:val="000000" w:themeColor="text1"/>
          <w:sz w:val="24"/>
        </w:rPr>
        <w:t xml:space="preserve">The </w:t>
      </w:r>
      <w:r w:rsidRPr="003D4012">
        <w:rPr>
          <w:rFonts w:ascii="Times New Roman" w:eastAsia="FangSong" w:hAnsi="Times New Roman" w:cs="Times New Roman"/>
          <w:color w:val="000000" w:themeColor="text1"/>
          <w:sz w:val="24"/>
        </w:rPr>
        <w:t>government</w:t>
      </w:r>
      <w:r w:rsidRPr="003D4012">
        <w:rPr>
          <w:rFonts w:ascii="Times New Roman" w:eastAsia="FangSong" w:hAnsi="Times New Roman" w:cs="Times New Roman" w:hint="eastAsia"/>
          <w:color w:val="000000" w:themeColor="text1"/>
          <w:sz w:val="24"/>
        </w:rPr>
        <w:t xml:space="preserve"> needs to </w:t>
      </w:r>
      <w:r w:rsidRPr="003D4012">
        <w:rPr>
          <w:rFonts w:ascii="Times New Roman" w:eastAsia="FangSong" w:hAnsi="Times New Roman" w:cs="Times New Roman"/>
          <w:color w:val="000000" w:themeColor="text1"/>
          <w:sz w:val="24"/>
        </w:rPr>
        <w:t xml:space="preserve">focus on improving women's nutrition throughout the life cycle, provides targeted sexual health education for adolescents, continues to strengthen efforts to ensure safe childbirth, and strengthens health services that address the health needs of older women. The government </w:t>
      </w:r>
      <w:r w:rsidRPr="003D4012">
        <w:rPr>
          <w:rFonts w:ascii="Times New Roman" w:eastAsia="FangSong" w:hAnsi="Times New Roman" w:cs="Times New Roman" w:hint="eastAsia"/>
          <w:color w:val="000000" w:themeColor="text1"/>
          <w:sz w:val="24"/>
        </w:rPr>
        <w:t>should</w:t>
      </w:r>
      <w:r w:rsidRPr="003D4012">
        <w:rPr>
          <w:rFonts w:ascii="Times New Roman" w:eastAsia="FangSong" w:hAnsi="Times New Roman" w:cs="Times New Roman"/>
          <w:color w:val="000000" w:themeColor="text1"/>
          <w:sz w:val="24"/>
        </w:rPr>
        <w:t xml:space="preserve"> continue to improve the </w:t>
      </w:r>
      <w:r w:rsidRPr="003D4012">
        <w:rPr>
          <w:rFonts w:ascii="Times New Roman" w:eastAsia="FangSong" w:hAnsi="Times New Roman" w:cs="Times New Roman" w:hint="eastAsia"/>
          <w:color w:val="000000" w:themeColor="text1"/>
          <w:sz w:val="24"/>
        </w:rPr>
        <w:t>public</w:t>
      </w:r>
      <w:r w:rsidRPr="003D4012">
        <w:rPr>
          <w:rFonts w:ascii="Times New Roman" w:eastAsia="FangSong" w:hAnsi="Times New Roman" w:cs="Times New Roman"/>
          <w:color w:val="000000" w:themeColor="text1"/>
          <w:sz w:val="24"/>
        </w:rPr>
        <w:t xml:space="preserve"> mental health service system, pay attention to the mental health of women at different ages.</w:t>
      </w:r>
    </w:p>
    <w:p w14:paraId="7ADB6D69" w14:textId="77777777" w:rsidR="003A0807" w:rsidRPr="003D4012" w:rsidRDefault="003A0807">
      <w:pPr>
        <w:adjustRightInd w:val="0"/>
        <w:snapToGrid w:val="0"/>
        <w:spacing w:line="360" w:lineRule="auto"/>
        <w:rPr>
          <w:rFonts w:ascii="Times New Roman" w:eastAsia="FangSong" w:hAnsi="Times New Roman" w:cs="Times New Roman"/>
          <w:color w:val="000000" w:themeColor="text1"/>
          <w:sz w:val="24"/>
        </w:rPr>
      </w:pPr>
    </w:p>
    <w:p w14:paraId="4F015A24" w14:textId="77777777" w:rsidR="003A0807" w:rsidRPr="003D4012" w:rsidRDefault="005272F1">
      <w:pPr>
        <w:adjustRightInd w:val="0"/>
        <w:snapToGrid w:val="0"/>
        <w:spacing w:line="360" w:lineRule="auto"/>
        <w:rPr>
          <w:rFonts w:ascii="Times New Roman" w:eastAsia="FangSong" w:hAnsi="Times New Roman" w:cs="Times New Roman"/>
          <w:color w:val="000000" w:themeColor="text1"/>
          <w:sz w:val="24"/>
        </w:rPr>
      </w:pPr>
      <w:r w:rsidRPr="003D4012">
        <w:rPr>
          <w:rFonts w:ascii="Times New Roman" w:eastAsia="FangSong" w:hAnsi="Times New Roman" w:cs="Times New Roman"/>
          <w:color w:val="000000" w:themeColor="text1"/>
          <w:sz w:val="24"/>
        </w:rPr>
        <w:t xml:space="preserve">9. We suggest further strengthening women's health promotion and education. </w:t>
      </w:r>
      <w:r w:rsidRPr="003D4012">
        <w:rPr>
          <w:rFonts w:ascii="Times New Roman" w:eastAsia="FangSong" w:hAnsi="Times New Roman" w:cs="Times New Roman" w:hint="eastAsia"/>
          <w:color w:val="000000" w:themeColor="text1"/>
          <w:sz w:val="24"/>
        </w:rPr>
        <w:t xml:space="preserve">The government needs to </w:t>
      </w:r>
      <w:r w:rsidRPr="003D4012">
        <w:rPr>
          <w:rFonts w:ascii="Times New Roman" w:eastAsia="FangSong" w:hAnsi="Times New Roman" w:cs="Times New Roman"/>
          <w:color w:val="000000" w:themeColor="text1"/>
          <w:sz w:val="24"/>
        </w:rPr>
        <w:t xml:space="preserve">mobilize the enthusiasm of medical </w:t>
      </w:r>
      <w:r w:rsidRPr="003D4012">
        <w:rPr>
          <w:rFonts w:ascii="Times New Roman" w:eastAsia="FangSong" w:hAnsi="Times New Roman" w:cs="Times New Roman" w:hint="eastAsia"/>
          <w:color w:val="000000" w:themeColor="text1"/>
          <w:sz w:val="24"/>
        </w:rPr>
        <w:t>professionals</w:t>
      </w:r>
      <w:r w:rsidRPr="003D4012">
        <w:rPr>
          <w:rFonts w:ascii="Times New Roman" w:eastAsia="FangSong" w:hAnsi="Times New Roman" w:cs="Times New Roman"/>
          <w:color w:val="000000" w:themeColor="text1"/>
          <w:sz w:val="24"/>
        </w:rPr>
        <w:t xml:space="preserve"> to participate in health promotion and education</w:t>
      </w:r>
      <w:r w:rsidRPr="003D4012">
        <w:rPr>
          <w:rFonts w:ascii="Times New Roman" w:eastAsia="FangSong" w:hAnsi="Times New Roman" w:cs="Times New Roman" w:hint="eastAsia"/>
          <w:color w:val="000000" w:themeColor="text1"/>
          <w:sz w:val="24"/>
        </w:rPr>
        <w:t xml:space="preserve">, </w:t>
      </w:r>
      <w:r w:rsidRPr="003D4012">
        <w:rPr>
          <w:rFonts w:ascii="Times New Roman" w:eastAsia="FangSong" w:hAnsi="Times New Roman" w:cs="Times New Roman" w:hint="eastAsia"/>
          <w:color w:val="000000" w:themeColor="text1"/>
          <w:sz w:val="24"/>
          <w:lang w:eastAsia="zh-Hans"/>
        </w:rPr>
        <w:t>and</w:t>
      </w:r>
      <w:r w:rsidRPr="003D4012">
        <w:rPr>
          <w:rFonts w:ascii="Times New Roman" w:eastAsia="FangSong" w:hAnsi="Times New Roman" w:cs="Times New Roman"/>
          <w:color w:val="000000" w:themeColor="text1"/>
          <w:sz w:val="24"/>
          <w:lang w:eastAsia="zh-Hans"/>
        </w:rPr>
        <w:t xml:space="preserve"> </w:t>
      </w:r>
      <w:r w:rsidRPr="003D4012">
        <w:rPr>
          <w:rFonts w:ascii="Times New Roman" w:eastAsia="FangSong" w:hAnsi="Times New Roman" w:cs="Times New Roman" w:hint="eastAsia"/>
          <w:color w:val="000000" w:themeColor="text1"/>
          <w:sz w:val="24"/>
        </w:rPr>
        <w:t>e</w:t>
      </w:r>
      <w:r w:rsidRPr="003D4012">
        <w:rPr>
          <w:rFonts w:ascii="Times New Roman" w:eastAsia="FangSong" w:hAnsi="Times New Roman" w:cs="Times New Roman"/>
          <w:color w:val="000000" w:themeColor="text1"/>
          <w:sz w:val="24"/>
        </w:rPr>
        <w:t>ncourage</w:t>
      </w:r>
      <w:r w:rsidRPr="003D4012">
        <w:rPr>
          <w:rFonts w:ascii="Times New Roman" w:eastAsia="FangSong" w:hAnsi="Times New Roman" w:cs="Times New Roman" w:hint="eastAsia"/>
          <w:color w:val="000000" w:themeColor="text1"/>
          <w:sz w:val="24"/>
        </w:rPr>
        <w:t xml:space="preserve"> them </w:t>
      </w:r>
      <w:r w:rsidRPr="003D4012">
        <w:rPr>
          <w:rFonts w:ascii="Times New Roman" w:eastAsia="FangSong" w:hAnsi="Times New Roman" w:cs="Times New Roman"/>
          <w:color w:val="000000" w:themeColor="text1"/>
          <w:sz w:val="24"/>
        </w:rPr>
        <w:t xml:space="preserve">to carry out </w:t>
      </w:r>
      <w:r w:rsidRPr="003D4012">
        <w:rPr>
          <w:rFonts w:ascii="Times New Roman" w:eastAsia="FangSong" w:hAnsi="Times New Roman" w:cs="Times New Roman" w:hint="eastAsia"/>
          <w:color w:val="000000" w:themeColor="text1"/>
          <w:sz w:val="24"/>
        </w:rPr>
        <w:t xml:space="preserve">public education and </w:t>
      </w:r>
      <w:r w:rsidRPr="003D4012">
        <w:rPr>
          <w:rFonts w:ascii="Times New Roman" w:eastAsia="FangSong" w:hAnsi="Times New Roman" w:cs="Times New Roman"/>
          <w:color w:val="000000" w:themeColor="text1"/>
          <w:sz w:val="24"/>
        </w:rPr>
        <w:t>institutional training</w:t>
      </w:r>
      <w:r w:rsidRPr="003D4012">
        <w:rPr>
          <w:rFonts w:ascii="Times New Roman" w:eastAsia="FangSong" w:hAnsi="Times New Roman" w:cs="Times New Roman" w:hint="eastAsia"/>
          <w:color w:val="000000" w:themeColor="text1"/>
          <w:sz w:val="24"/>
        </w:rPr>
        <w:t>. In addition, the government needs to co</w:t>
      </w:r>
      <w:r w:rsidRPr="003D4012">
        <w:rPr>
          <w:rFonts w:ascii="Times New Roman" w:eastAsia="FangSong" w:hAnsi="Times New Roman" w:cs="Times New Roman" w:hint="eastAsia"/>
          <w:color w:val="000000" w:themeColor="text1"/>
          <w:sz w:val="24"/>
          <w:lang w:eastAsia="zh-Hans"/>
        </w:rPr>
        <w:t>o</w:t>
      </w:r>
      <w:r w:rsidRPr="003D4012">
        <w:rPr>
          <w:rFonts w:ascii="Times New Roman" w:eastAsia="FangSong" w:hAnsi="Times New Roman" w:cs="Times New Roman" w:hint="eastAsia"/>
          <w:color w:val="000000" w:themeColor="text1"/>
          <w:sz w:val="24"/>
        </w:rPr>
        <w:t xml:space="preserve">rdinate various resources </w:t>
      </w:r>
      <w:r w:rsidRPr="003D4012">
        <w:rPr>
          <w:rFonts w:ascii="Times New Roman" w:eastAsia="FangSong" w:hAnsi="Times New Roman" w:cs="Times New Roman"/>
          <w:color w:val="000000" w:themeColor="text1"/>
          <w:sz w:val="24"/>
        </w:rPr>
        <w:t xml:space="preserve">and communities to </w:t>
      </w:r>
      <w:r w:rsidRPr="003D4012">
        <w:rPr>
          <w:rFonts w:ascii="Times New Roman" w:eastAsia="FangSong" w:hAnsi="Times New Roman" w:cs="Times New Roman" w:hint="eastAsia"/>
          <w:color w:val="000000" w:themeColor="text1"/>
          <w:sz w:val="24"/>
        </w:rPr>
        <w:t>provide training for</w:t>
      </w:r>
      <w:r w:rsidRPr="003D4012">
        <w:rPr>
          <w:rFonts w:ascii="Times New Roman" w:eastAsia="FangSong" w:hAnsi="Times New Roman" w:cs="Times New Roman"/>
          <w:color w:val="000000" w:themeColor="text1"/>
          <w:sz w:val="24"/>
        </w:rPr>
        <w:t xml:space="preserve"> women </w:t>
      </w:r>
      <w:r w:rsidRPr="003D4012">
        <w:rPr>
          <w:rFonts w:ascii="Times New Roman" w:eastAsia="FangSong" w:hAnsi="Times New Roman" w:cs="Times New Roman" w:hint="eastAsia"/>
          <w:color w:val="000000" w:themeColor="text1"/>
          <w:sz w:val="24"/>
        </w:rPr>
        <w:t xml:space="preserve">to </w:t>
      </w:r>
      <w:r w:rsidRPr="003D4012">
        <w:rPr>
          <w:rFonts w:ascii="Times New Roman" w:eastAsia="FangSong" w:hAnsi="Times New Roman" w:cs="Times New Roman"/>
          <w:color w:val="000000" w:themeColor="text1"/>
          <w:sz w:val="24"/>
        </w:rPr>
        <w:t>increase their health knowledge</w:t>
      </w:r>
      <w:r w:rsidRPr="003D4012">
        <w:rPr>
          <w:rFonts w:ascii="Times New Roman" w:eastAsia="FangSong" w:hAnsi="Times New Roman" w:cs="Times New Roman" w:hint="eastAsia"/>
          <w:color w:val="000000" w:themeColor="text1"/>
          <w:sz w:val="24"/>
        </w:rPr>
        <w:t xml:space="preserve">, </w:t>
      </w:r>
      <w:r w:rsidRPr="003D4012">
        <w:rPr>
          <w:rFonts w:ascii="Times New Roman" w:eastAsia="FangSong" w:hAnsi="Times New Roman" w:cs="Times New Roman"/>
          <w:color w:val="000000" w:themeColor="text1"/>
          <w:sz w:val="24"/>
        </w:rPr>
        <w:t>awareness and</w:t>
      </w:r>
      <w:r w:rsidRPr="003D4012">
        <w:rPr>
          <w:color w:val="000000" w:themeColor="text1"/>
          <w:sz w:val="24"/>
        </w:rPr>
        <w:t xml:space="preserve"> </w:t>
      </w:r>
      <w:r w:rsidRPr="003D4012">
        <w:rPr>
          <w:rFonts w:ascii="Times New Roman" w:eastAsia="FangSong" w:hAnsi="Times New Roman" w:cs="Times New Roman"/>
          <w:color w:val="000000" w:themeColor="text1"/>
          <w:sz w:val="24"/>
        </w:rPr>
        <w:t>ability.</w:t>
      </w:r>
    </w:p>
    <w:sectPr w:rsidR="003A0807" w:rsidRPr="003D4012">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10BF7" w14:textId="77777777" w:rsidR="00AF1687" w:rsidRDefault="00AF1687">
      <w:r>
        <w:separator/>
      </w:r>
    </w:p>
  </w:endnote>
  <w:endnote w:type="continuationSeparator" w:id="0">
    <w:p w14:paraId="7E751B25" w14:textId="77777777" w:rsidR="00AF1687" w:rsidRDefault="00AF1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jaVu Sans">
    <w:altName w:val="Gadugi"/>
    <w:charset w:val="00"/>
    <w:family w:val="auto"/>
    <w:pitch w:val="default"/>
    <w:sig w:usb0="00000000" w:usb1="00000000" w:usb2="0A246029" w:usb3="0400200C" w:csb0="600001FF" w:csb1="DFFF0000"/>
  </w:font>
  <w:font w:name="FangSong">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43161" w14:textId="77777777" w:rsidR="003A0807" w:rsidRDefault="005272F1">
    <w:pPr>
      <w:pStyle w:val="Footer"/>
    </w:pPr>
    <w:r>
      <w:rPr>
        <w:noProof/>
      </w:rPr>
      <mc:AlternateContent>
        <mc:Choice Requires="wps">
          <w:drawing>
            <wp:anchor distT="0" distB="0" distL="114300" distR="114300" simplePos="0" relativeHeight="251659264" behindDoc="0" locked="0" layoutInCell="1" allowOverlap="1" wp14:anchorId="51166BB5" wp14:editId="642EE448">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87CB6" w14:textId="77777777" w:rsidR="003A0807" w:rsidRDefault="005272F1">
                          <w:pPr>
                            <w:snapToGrid w:val="0"/>
                            <w:rPr>
                              <w:sz w:val="18"/>
                            </w:rPr>
                          </w:pPr>
                          <w:r>
                            <w:rPr>
                              <w:sz w:val="18"/>
                            </w:rPr>
                            <w:fldChar w:fldCharType="begin"/>
                          </w:r>
                          <w:r>
                            <w:rPr>
                              <w:sz w:val="18"/>
                            </w:rPr>
                            <w:instrText xml:space="preserve"> PAGE  \* MERGEFORMAT </w:instrText>
                          </w:r>
                          <w:r>
                            <w:rPr>
                              <w:sz w:val="18"/>
                            </w:rPr>
                            <w:fldChar w:fldCharType="separate"/>
                          </w:r>
                          <w:r w:rsidR="002647FF">
                            <w:rPr>
                              <w:noProof/>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166BB5"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5F87CB6" w14:textId="77777777" w:rsidR="003A0807" w:rsidRDefault="005272F1">
                    <w:pPr>
                      <w:snapToGrid w:val="0"/>
                      <w:rPr>
                        <w:sz w:val="18"/>
                      </w:rPr>
                    </w:pPr>
                    <w:r>
                      <w:rPr>
                        <w:sz w:val="18"/>
                      </w:rPr>
                      <w:fldChar w:fldCharType="begin"/>
                    </w:r>
                    <w:r>
                      <w:rPr>
                        <w:sz w:val="18"/>
                      </w:rPr>
                      <w:instrText xml:space="preserve"> PAGE  \* MERGEFORMAT </w:instrText>
                    </w:r>
                    <w:r>
                      <w:rPr>
                        <w:sz w:val="18"/>
                      </w:rPr>
                      <w:fldChar w:fldCharType="separate"/>
                    </w:r>
                    <w:r w:rsidR="002647FF">
                      <w:rPr>
                        <w:noProof/>
                        <w:sz w:val="18"/>
                      </w:rPr>
                      <w:t>1</w:t>
                    </w:r>
                    <w:r>
                      <w:rPr>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DC806" w14:textId="77777777" w:rsidR="00AF1687" w:rsidRDefault="00AF1687">
      <w:r>
        <w:separator/>
      </w:r>
    </w:p>
  </w:footnote>
  <w:footnote w:type="continuationSeparator" w:id="0">
    <w:p w14:paraId="341EE279" w14:textId="77777777" w:rsidR="00AF1687" w:rsidRDefault="00AF1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719A2" w14:textId="77777777" w:rsidR="003D4012" w:rsidRDefault="003D4012">
    <w:pPr>
      <w:pStyle w:val="Header"/>
    </w:pPr>
    <w:r>
      <w:rPr>
        <w:noProof/>
      </w:rPr>
      <w:drawing>
        <wp:inline distT="0" distB="0" distL="0" distR="0" wp14:anchorId="726A19FB" wp14:editId="6B73B5E8">
          <wp:extent cx="5348177" cy="842743"/>
          <wp:effectExtent l="0" t="0" r="5080" b="0"/>
          <wp:docPr id="2" name="图片 2" descr="C:\Users\ss\Documents\WeChat Files\qq37995099\FileStorage\Temp\16802621609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Documents\WeChat Files\qq37995099\FileStorage\Temp\1680262160975.png"/>
                  <pic:cNvPicPr>
                    <a:picLocks noChangeAspect="1" noChangeArrowheads="1"/>
                  </pic:cNvPicPr>
                </pic:nvPicPr>
                <pic:blipFill rotWithShape="1">
                  <a:blip r:embed="rId1">
                    <a:extLst>
                      <a:ext uri="{BEBA8EAE-BF5A-486C-A8C5-ECC9F3942E4B}">
                        <a14:imgProps xmlns:a14="http://schemas.microsoft.com/office/drawing/2010/main">
                          <a14:imgLayer r:embed="rId2">
                            <a14:imgEffect>
                              <a14:sharpenSoften amount="50000"/>
                            </a14:imgEffect>
                          </a14:imgLayer>
                        </a14:imgProps>
                      </a:ext>
                      <a:ext uri="{28A0092B-C50C-407E-A947-70E740481C1C}">
                        <a14:useLocalDpi xmlns:a14="http://schemas.microsoft.com/office/drawing/2010/main" val="0"/>
                      </a:ext>
                    </a:extLst>
                  </a:blip>
                  <a:srcRect t="9854" r="1394" b="8029"/>
                  <a:stretch/>
                </pic:blipFill>
                <pic:spPr bwMode="auto">
                  <a:xfrm>
                    <a:off x="0" y="0"/>
                    <a:ext cx="5348177" cy="842743"/>
                  </a:xfrm>
                  <a:prstGeom prst="rect">
                    <a:avLst/>
                  </a:prstGeom>
                  <a:noFill/>
                  <a:ln>
                    <a:noFill/>
                  </a:ln>
                  <a:extLst>
                    <a:ext uri="{53640926-AAD7-44D8-BBD7-CCE9431645EC}">
                      <a14:shadowObscured xmlns:a14="http://schemas.microsoft.com/office/drawing/2010/main"/>
                    </a:ext>
                  </a:extLst>
                </pic:spPr>
              </pic:pic>
            </a:graphicData>
          </a:graphic>
        </wp:inline>
      </w:drawing>
    </w:r>
  </w:p>
  <w:p w14:paraId="5E9F43A0" w14:textId="77777777" w:rsidR="003D4012" w:rsidRDefault="003D40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TQ2NDFlYzlhYWQwYzZlZWM5Y2RiYWYzNGRhMzI1MjYifQ=="/>
    <w:docVar w:name="KSO_WPS_MARK_KEY" w:val="e587f020-08ec-478b-a05e-a80ffb67a2ae"/>
  </w:docVars>
  <w:rsids>
    <w:rsidRoot w:val="FBA58523"/>
    <w:rsid w:val="9FF63DCA"/>
    <w:rsid w:val="CF5F9219"/>
    <w:rsid w:val="DBA73745"/>
    <w:rsid w:val="DFF710DE"/>
    <w:rsid w:val="EBDB220E"/>
    <w:rsid w:val="EC7FF466"/>
    <w:rsid w:val="FBA58523"/>
    <w:rsid w:val="00041AF4"/>
    <w:rsid w:val="000466BE"/>
    <w:rsid w:val="000508C2"/>
    <w:rsid w:val="000A51FB"/>
    <w:rsid w:val="000A6D2E"/>
    <w:rsid w:val="00117381"/>
    <w:rsid w:val="00153516"/>
    <w:rsid w:val="00182B3A"/>
    <w:rsid w:val="001A6B2A"/>
    <w:rsid w:val="001B78DF"/>
    <w:rsid w:val="001C4131"/>
    <w:rsid w:val="001E4E35"/>
    <w:rsid w:val="0024346F"/>
    <w:rsid w:val="002647FF"/>
    <w:rsid w:val="002A6660"/>
    <w:rsid w:val="002C279F"/>
    <w:rsid w:val="002F4C38"/>
    <w:rsid w:val="003424C4"/>
    <w:rsid w:val="00356372"/>
    <w:rsid w:val="003A0807"/>
    <w:rsid w:val="003B7A90"/>
    <w:rsid w:val="003C4BB4"/>
    <w:rsid w:val="003D3C46"/>
    <w:rsid w:val="003D4012"/>
    <w:rsid w:val="0040550B"/>
    <w:rsid w:val="00415F68"/>
    <w:rsid w:val="004A1F18"/>
    <w:rsid w:val="004F3975"/>
    <w:rsid w:val="00511052"/>
    <w:rsid w:val="005272F1"/>
    <w:rsid w:val="0053455D"/>
    <w:rsid w:val="00546967"/>
    <w:rsid w:val="005801BB"/>
    <w:rsid w:val="005855B6"/>
    <w:rsid w:val="005E7D7C"/>
    <w:rsid w:val="005F0978"/>
    <w:rsid w:val="005F54D0"/>
    <w:rsid w:val="00637102"/>
    <w:rsid w:val="00642369"/>
    <w:rsid w:val="00680D1D"/>
    <w:rsid w:val="006A0986"/>
    <w:rsid w:val="006B57C4"/>
    <w:rsid w:val="006C757F"/>
    <w:rsid w:val="006E5AA2"/>
    <w:rsid w:val="00717926"/>
    <w:rsid w:val="0075038B"/>
    <w:rsid w:val="007827C7"/>
    <w:rsid w:val="00797C1F"/>
    <w:rsid w:val="007E6B3E"/>
    <w:rsid w:val="007F55C6"/>
    <w:rsid w:val="0080607B"/>
    <w:rsid w:val="0081533E"/>
    <w:rsid w:val="00815D6F"/>
    <w:rsid w:val="008543B1"/>
    <w:rsid w:val="00897BAC"/>
    <w:rsid w:val="008A4A51"/>
    <w:rsid w:val="008D71DE"/>
    <w:rsid w:val="008E6A78"/>
    <w:rsid w:val="00955A50"/>
    <w:rsid w:val="009B6F02"/>
    <w:rsid w:val="009C6C13"/>
    <w:rsid w:val="009D2C98"/>
    <w:rsid w:val="009D35CB"/>
    <w:rsid w:val="009E29F2"/>
    <w:rsid w:val="00A0730A"/>
    <w:rsid w:val="00A3746C"/>
    <w:rsid w:val="00A63A0C"/>
    <w:rsid w:val="00A72117"/>
    <w:rsid w:val="00A77EB7"/>
    <w:rsid w:val="00A94635"/>
    <w:rsid w:val="00AB22AE"/>
    <w:rsid w:val="00AE000B"/>
    <w:rsid w:val="00AE45E2"/>
    <w:rsid w:val="00AF1687"/>
    <w:rsid w:val="00B551CD"/>
    <w:rsid w:val="00BB73DA"/>
    <w:rsid w:val="00C27B63"/>
    <w:rsid w:val="00C471C5"/>
    <w:rsid w:val="00C92242"/>
    <w:rsid w:val="00CC5ECA"/>
    <w:rsid w:val="00CE7B43"/>
    <w:rsid w:val="00D24DC7"/>
    <w:rsid w:val="00D7552C"/>
    <w:rsid w:val="00DC3A94"/>
    <w:rsid w:val="00EE7465"/>
    <w:rsid w:val="00F1710C"/>
    <w:rsid w:val="00F53E09"/>
    <w:rsid w:val="00F92097"/>
    <w:rsid w:val="00FE1A48"/>
    <w:rsid w:val="039116CE"/>
    <w:rsid w:val="08E460BC"/>
    <w:rsid w:val="0AF743DE"/>
    <w:rsid w:val="145D4D37"/>
    <w:rsid w:val="16E46686"/>
    <w:rsid w:val="1B4E4886"/>
    <w:rsid w:val="1C9C7CFC"/>
    <w:rsid w:val="1CD7296D"/>
    <w:rsid w:val="1D1C2480"/>
    <w:rsid w:val="1E76429F"/>
    <w:rsid w:val="26FD5B36"/>
    <w:rsid w:val="271F32AB"/>
    <w:rsid w:val="2FBB66FF"/>
    <w:rsid w:val="31917276"/>
    <w:rsid w:val="33347417"/>
    <w:rsid w:val="33DE4D85"/>
    <w:rsid w:val="39893797"/>
    <w:rsid w:val="3AD25BCA"/>
    <w:rsid w:val="3FEB3284"/>
    <w:rsid w:val="429E7CF7"/>
    <w:rsid w:val="444960EB"/>
    <w:rsid w:val="444B43A7"/>
    <w:rsid w:val="51541DE8"/>
    <w:rsid w:val="52E73AAF"/>
    <w:rsid w:val="5A1F97BD"/>
    <w:rsid w:val="5A99739A"/>
    <w:rsid w:val="5FFE3708"/>
    <w:rsid w:val="67C04ABE"/>
    <w:rsid w:val="68A36039"/>
    <w:rsid w:val="6A250112"/>
    <w:rsid w:val="6A3673B3"/>
    <w:rsid w:val="6BD246EF"/>
    <w:rsid w:val="6C0B4587"/>
    <w:rsid w:val="6CFF6976"/>
    <w:rsid w:val="6D610142"/>
    <w:rsid w:val="7EBFE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B14904"/>
  <w15:docId w15:val="{1324251C-6688-47B7-B138-336D88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uiPriority="99"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spacing w:beforeAutospacing="1" w:afterAutospacing="1"/>
      <w:jc w:val="left"/>
      <w:outlineLvl w:val="0"/>
    </w:pPr>
    <w:rPr>
      <w:rFonts w:ascii="SimSun" w:eastAsia="SimSun" w:hAnsi="SimSun" w:cs="Times New Roman" w:hint="eastAsia"/>
      <w:b/>
      <w:bCs/>
      <w:kern w:val="44"/>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BalloonText">
    <w:name w:val="Balloon Text"/>
    <w:basedOn w:val="Normal"/>
    <w:link w:val="BalloonTextChar"/>
    <w:qFormat/>
    <w:rPr>
      <w:sz w:val="18"/>
      <w:szCs w:val="18"/>
    </w:r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link w:val="HeaderChar"/>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NormalWeb">
    <w:name w:val="Normal (Web)"/>
    <w:basedOn w:val="Normal"/>
    <w:qFormat/>
    <w:pPr>
      <w:spacing w:beforeAutospacing="1" w:afterAutospacing="1"/>
      <w:jc w:val="left"/>
    </w:pPr>
    <w:rPr>
      <w:rFonts w:cs="Times New Roman"/>
      <w:kern w:val="0"/>
      <w:sz w:val="24"/>
    </w:rPr>
  </w:style>
  <w:style w:type="paragraph" w:styleId="CommentSubject">
    <w:name w:val="annotation subject"/>
    <w:basedOn w:val="CommentText"/>
    <w:next w:val="CommentText"/>
    <w:link w:val="CommentSubjectChar"/>
    <w:semiHidden/>
    <w:unhideWhenUsed/>
    <w:qFormat/>
    <w:rPr>
      <w:b/>
      <w:bCs/>
    </w:rPr>
  </w:style>
  <w:style w:type="character" w:styleId="Hyperlink">
    <w:name w:val="Hyperlink"/>
    <w:basedOn w:val="DefaultParagraphFont"/>
    <w:uiPriority w:val="99"/>
    <w:semiHidden/>
    <w:unhideWhenUsed/>
    <w:qFormat/>
    <w:rPr>
      <w:color w:val="0000FF"/>
      <w:u w:val="single"/>
    </w:rPr>
  </w:style>
  <w:style w:type="character" w:styleId="CommentReference">
    <w:name w:val="annotation reference"/>
    <w:basedOn w:val="DefaultParagraphFont"/>
    <w:qFormat/>
    <w:rPr>
      <w:sz w:val="21"/>
      <w:szCs w:val="21"/>
    </w:rPr>
  </w:style>
  <w:style w:type="character" w:customStyle="1" w:styleId="BalloonTextChar">
    <w:name w:val="Balloon Text Char"/>
    <w:basedOn w:val="DefaultParagraphFont"/>
    <w:link w:val="BalloonText"/>
    <w:qFormat/>
    <w:rPr>
      <w:rFonts w:asciiTheme="minorHAnsi" w:eastAsiaTheme="minorEastAsia" w:hAnsiTheme="minorHAnsi" w:cstheme="minorBidi"/>
      <w:kern w:val="2"/>
      <w:sz w:val="18"/>
      <w:szCs w:val="18"/>
    </w:rPr>
  </w:style>
  <w:style w:type="paragraph" w:customStyle="1" w:styleId="1">
    <w:name w:val="修订1"/>
    <w:hidden/>
    <w:uiPriority w:val="99"/>
    <w:unhideWhenUsed/>
    <w:qFormat/>
    <w:rPr>
      <w:rFonts w:asciiTheme="minorHAnsi" w:eastAsiaTheme="minorEastAsia" w:hAnsiTheme="minorHAnsi" w:cstheme="minorBidi"/>
      <w:kern w:val="2"/>
      <w:sz w:val="21"/>
      <w:szCs w:val="24"/>
    </w:rPr>
  </w:style>
  <w:style w:type="paragraph" w:customStyle="1" w:styleId="H1">
    <w:name w:val="_ H_1"/>
    <w:basedOn w:val="Normal"/>
    <w:next w:val="Normal"/>
    <w:qForma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jc w:val="left"/>
      <w:outlineLvl w:val="0"/>
    </w:pPr>
    <w:rPr>
      <w:rFonts w:ascii="Times New Roman" w:hAnsi="Times New Roman" w:cs="Times New Roman"/>
      <w:b/>
      <w:spacing w:val="4"/>
      <w:w w:val="103"/>
      <w:kern w:val="14"/>
      <w:sz w:val="24"/>
      <w:szCs w:val="20"/>
      <w:lang w:val="en-GB" w:eastAsia="en-US"/>
    </w:rPr>
  </w:style>
  <w:style w:type="paragraph" w:styleId="ListParagraph">
    <w:name w:val="List Paragraph"/>
    <w:basedOn w:val="Normal"/>
    <w:uiPriority w:val="99"/>
    <w:unhideWhenUsed/>
    <w:qFormat/>
    <w:pPr>
      <w:ind w:firstLineChars="200" w:firstLine="420"/>
    </w:pPr>
  </w:style>
  <w:style w:type="paragraph" w:customStyle="1" w:styleId="tgt">
    <w:name w:val="tgt"/>
    <w:basedOn w:val="Normal"/>
    <w:qFormat/>
    <w:pPr>
      <w:widowControl/>
      <w:spacing w:before="100" w:beforeAutospacing="1" w:after="100" w:afterAutospacing="1"/>
      <w:jc w:val="left"/>
    </w:pPr>
    <w:rPr>
      <w:rFonts w:ascii="SimSun" w:eastAsia="SimSun" w:hAnsi="SimSun" w:cs="SimSun"/>
      <w:kern w:val="0"/>
      <w:sz w:val="24"/>
    </w:rPr>
  </w:style>
  <w:style w:type="character" w:customStyle="1" w:styleId="tgt1">
    <w:name w:val="tgt1"/>
    <w:basedOn w:val="DefaultParagraphFont"/>
    <w:qFormat/>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semiHidden/>
    <w:qFormat/>
    <w:rPr>
      <w:rFonts w:asciiTheme="minorHAnsi" w:eastAsiaTheme="minorEastAsia" w:hAnsiTheme="minorHAnsi" w:cstheme="minorBidi"/>
      <w:b/>
      <w:bCs/>
      <w:kern w:val="2"/>
      <w:sz w:val="21"/>
      <w:szCs w:val="24"/>
    </w:rPr>
  </w:style>
  <w:style w:type="character" w:customStyle="1" w:styleId="HeaderChar">
    <w:name w:val="Header Char"/>
    <w:basedOn w:val="DefaultParagraphFont"/>
    <w:link w:val="Header"/>
    <w:uiPriority w:val="99"/>
    <w:rsid w:val="003D4012"/>
    <w:rPr>
      <w:rFonts w:ascii="DejaVu Sans" w:eastAsiaTheme="minorEastAsia" w:hAnsi="DejaVu Sans" w:cstheme="minorBidi"/>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920</Words>
  <Characters>5248</Characters>
  <Application>Microsoft Office Word</Application>
  <DocSecurity>0</DocSecurity>
  <Lines>43</Lines>
  <Paragraphs>12</Paragraphs>
  <ScaleCrop>false</ScaleCrop>
  <Company>HP Inc.</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Caroline Harvey</cp:lastModifiedBy>
  <cp:revision>2</cp:revision>
  <cp:lastPrinted>2023-03-22T09:19:00Z</cp:lastPrinted>
  <dcterms:created xsi:type="dcterms:W3CDTF">2023-04-11T13:22:00Z</dcterms:created>
  <dcterms:modified xsi:type="dcterms:W3CDTF">2023-04-11T13:22:00Z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2052-4.6.1.7450</vt:lpwstr>
  </property>
  <property fmtid="{D5CDD505-2E9C-101B-9397-08002B2CF9AE}" pid="3" name="ICV">
    <vt:lpwstr>ED6F8F2D23A5C9A0CA4625647E5D284D</vt:lpwstr>
  </property>
</Properties>
</file>