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CAF21" w14:textId="1154BDCF" w:rsidR="00AC1EE8" w:rsidRPr="00F0609E" w:rsidRDefault="00AC1EE8" w:rsidP="00F0609E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s-PY"/>
        </w:rPr>
      </w:pPr>
      <w:r w:rsidRPr="00F0609E">
        <w:rPr>
          <w:rFonts w:ascii="Times New Roman" w:hAnsi="Times New Roman" w:cs="Times New Roman"/>
          <w:b/>
          <w:bCs/>
          <w:sz w:val="24"/>
          <w:szCs w:val="24"/>
          <w:lang w:val="es-PY"/>
        </w:rPr>
        <w:t>MPG/OI/Nº</w:t>
      </w:r>
      <w:r w:rsidR="005836A8">
        <w:rPr>
          <w:rFonts w:ascii="Times New Roman" w:hAnsi="Times New Roman" w:cs="Times New Roman"/>
          <w:b/>
          <w:bCs/>
          <w:sz w:val="24"/>
          <w:szCs w:val="24"/>
          <w:lang w:val="es-PY"/>
        </w:rPr>
        <w:t>6</w:t>
      </w:r>
      <w:r w:rsidR="00BD4D2F">
        <w:rPr>
          <w:rFonts w:ascii="Times New Roman" w:hAnsi="Times New Roman" w:cs="Times New Roman"/>
          <w:b/>
          <w:bCs/>
          <w:sz w:val="24"/>
          <w:szCs w:val="24"/>
          <w:lang w:val="es-PY"/>
        </w:rPr>
        <w:t>2</w:t>
      </w:r>
      <w:r w:rsidRPr="00F0609E">
        <w:rPr>
          <w:rFonts w:ascii="Times New Roman" w:hAnsi="Times New Roman" w:cs="Times New Roman"/>
          <w:b/>
          <w:bCs/>
          <w:sz w:val="24"/>
          <w:szCs w:val="24"/>
          <w:lang w:val="es-PY"/>
        </w:rPr>
        <w:t>/202</w:t>
      </w:r>
      <w:r w:rsidR="000F6505" w:rsidRPr="00F0609E">
        <w:rPr>
          <w:rFonts w:ascii="Times New Roman" w:hAnsi="Times New Roman" w:cs="Times New Roman"/>
          <w:b/>
          <w:bCs/>
          <w:sz w:val="24"/>
          <w:szCs w:val="24"/>
          <w:lang w:val="es-PY"/>
        </w:rPr>
        <w:t>3</w:t>
      </w:r>
    </w:p>
    <w:p w14:paraId="0ACB6E22" w14:textId="77777777" w:rsidR="00F70811" w:rsidRPr="00C8155B" w:rsidRDefault="00F70811" w:rsidP="00AC1EE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s-PY" w:eastAsia="es-PY"/>
        </w:rPr>
      </w:pPr>
    </w:p>
    <w:p w14:paraId="218886DB" w14:textId="4E0768C7" w:rsidR="00AC1EE8" w:rsidRDefault="002756BA" w:rsidP="00FF5AAB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</w:pPr>
      <w:r w:rsidRPr="00641D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s-PY" w:eastAsia="es-MX"/>
        </w:rPr>
        <w:t xml:space="preserve">La </w:t>
      </w:r>
      <w:r w:rsidRPr="002756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s-PY" w:eastAsia="es-MX"/>
        </w:rPr>
        <w:t>Misión Permanente del Paraguay ante la Organización de las Naciones Unidas y Organismos Especializados con sede en Ginebra</w:t>
      </w:r>
      <w:r w:rsidR="00641D92">
        <w:rPr>
          <w:rFonts w:ascii="Times New Roman" w:eastAsia="Times New Roman" w:hAnsi="Times New Roman" w:cs="Times New Roman"/>
          <w:color w:val="000000"/>
          <w:sz w:val="24"/>
          <w:szCs w:val="24"/>
          <w:lang w:val="es-PY" w:eastAsia="es-MX"/>
        </w:rPr>
        <w:t xml:space="preserve">, tiene el agrado de saludar </w:t>
      </w:r>
      <w:r w:rsidR="00FF5AAB">
        <w:rPr>
          <w:rFonts w:ascii="Times New Roman" w:eastAsia="Times New Roman" w:hAnsi="Times New Roman" w:cs="Times New Roman"/>
          <w:color w:val="000000"/>
          <w:sz w:val="24"/>
          <w:szCs w:val="24"/>
          <w:lang w:val="es-PY" w:eastAsia="es-MX"/>
        </w:rPr>
        <w:t xml:space="preserve">a la </w:t>
      </w:r>
      <w:r w:rsidRPr="002756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s-PY" w:eastAsia="es-MX"/>
        </w:rPr>
        <w:t>Oficina del Alto Comisionado de las Naciones Unidas para los Derechos Humanos</w:t>
      </w:r>
      <w:r w:rsidR="00641D92" w:rsidRPr="00641D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s-PY" w:eastAsia="es-MX"/>
        </w:rPr>
        <w:t>,</w:t>
      </w:r>
      <w:r w:rsidRPr="002756BA">
        <w:rPr>
          <w:rFonts w:ascii="Times New Roman" w:eastAsia="Times New Roman" w:hAnsi="Times New Roman" w:cs="Times New Roman"/>
          <w:color w:val="000000"/>
          <w:sz w:val="24"/>
          <w:szCs w:val="24"/>
          <w:lang w:val="es-PY" w:eastAsia="es-MX"/>
        </w:rPr>
        <w:t xml:space="preserve"> </w:t>
      </w:r>
      <w:r w:rsidR="00D62AA2"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  <w:t xml:space="preserve">con ocasión </w:t>
      </w:r>
      <w:r w:rsidR="00A516B3"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  <w:t xml:space="preserve">de </w:t>
      </w:r>
      <w:r w:rsidR="009021C6"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  <w:t xml:space="preserve">hacer referencia </w:t>
      </w:r>
      <w:r w:rsidR="009E2681"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  <w:t>a</w:t>
      </w:r>
      <w:r w:rsidR="00F67F15"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  <w:t xml:space="preserve"> la comparecencia del Paraguay ante el Comité sobre los Derechos de las Personas con Discapacidad (CDPD) para la revisión de los informes nacionales II y III combinados sobre el estado de cumplimiento de la Convención Internacional sobre los Derechos de las P</w:t>
      </w:r>
      <w:r w:rsidR="00057300"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  <w:t>ersonas con Discapacidad.</w:t>
      </w:r>
    </w:p>
    <w:p w14:paraId="7BFFDEA7" w14:textId="77777777" w:rsidR="00663421" w:rsidRDefault="00663421" w:rsidP="00FF5AAB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</w:pPr>
    </w:p>
    <w:p w14:paraId="31ADE706" w14:textId="13E06D57" w:rsidR="00B068BB" w:rsidRDefault="00C3475D" w:rsidP="00222144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  <w:t xml:space="preserve">Al respecto, </w:t>
      </w:r>
      <w:r w:rsidR="007B320F"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  <w:t xml:space="preserve">se </w:t>
      </w:r>
      <w:r w:rsidR="00057300"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  <w:t xml:space="preserve">remite en adjunto la conformación </w:t>
      </w:r>
      <w:r w:rsidR="00BD4D2F"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  <w:t xml:space="preserve">actualizada </w:t>
      </w:r>
      <w:r w:rsidR="00057300"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  <w:t>de la Delegación Nacional que participara</w:t>
      </w:r>
      <w:r w:rsidR="00E36A14"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  <w:t xml:space="preserve"> del diálogo de referencia. </w:t>
      </w:r>
    </w:p>
    <w:p w14:paraId="175D9014" w14:textId="77777777" w:rsidR="00663421" w:rsidRPr="002756BA" w:rsidRDefault="00663421" w:rsidP="006634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s-PY"/>
        </w:rPr>
      </w:pPr>
    </w:p>
    <w:p w14:paraId="06F16565" w14:textId="3179CAE7" w:rsidR="009F157A" w:rsidRPr="005560CC" w:rsidRDefault="005560CC" w:rsidP="00F70811">
      <w:pPr>
        <w:ind w:firstLine="170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</w:pPr>
      <w:r w:rsidRPr="009B5D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s-ES_tradnl" w:eastAsia="es-MX"/>
        </w:rPr>
        <w:t xml:space="preserve">La </w:t>
      </w:r>
      <w:r w:rsidRPr="00F321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s-ES_tradnl" w:eastAsia="es-MX"/>
        </w:rPr>
        <w:t>Misión Permanente del Paraguay ante la Organización de las Naciones Unidas y Organismos Especializados con sede en Ginebra</w:t>
      </w:r>
      <w:r w:rsidRPr="00F3214F"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MX"/>
        </w:rPr>
        <w:t>, hace propicia la oportunidad para renovar</w:t>
      </w:r>
      <w:r w:rsidR="00663421"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MX"/>
        </w:rPr>
        <w:t xml:space="preserve"> a la</w:t>
      </w:r>
      <w:r w:rsidRPr="00F3214F"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MX"/>
        </w:rPr>
        <w:t xml:space="preserve"> </w:t>
      </w:r>
      <w:r w:rsidRPr="002756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s-PY" w:eastAsia="es-MX"/>
        </w:rPr>
        <w:t>Oficina del Alto Comisionado de las Naciones Unidas para los Derechos Humanos</w:t>
      </w:r>
      <w:r w:rsidR="009B5D28" w:rsidRPr="009B5D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s-PY" w:eastAsia="es-MX"/>
        </w:rPr>
        <w:t>,</w:t>
      </w:r>
      <w:r w:rsidR="009B5D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s-PY" w:eastAsia="es-MX"/>
        </w:rPr>
        <w:t xml:space="preserve"> </w:t>
      </w:r>
      <w:r w:rsidRPr="00F3214F">
        <w:rPr>
          <w:rFonts w:ascii="Times New Roman" w:eastAsia="Times New Roman" w:hAnsi="Times New Roman" w:cs="Times New Roman"/>
          <w:color w:val="000000"/>
          <w:sz w:val="24"/>
          <w:szCs w:val="24"/>
          <w:lang w:val="es-ES_tradnl" w:eastAsia="es-MX"/>
        </w:rPr>
        <w:t>las seguridades de su más distinguida consideración.  </w:t>
      </w:r>
    </w:p>
    <w:p w14:paraId="73250AF7" w14:textId="77777777" w:rsidR="00A04F38" w:rsidRDefault="00A04F38" w:rsidP="00E603EC">
      <w:pPr>
        <w:ind w:left="5664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</w:pPr>
    </w:p>
    <w:p w14:paraId="1E0E218A" w14:textId="77777777" w:rsidR="00A04F38" w:rsidRDefault="00A04F38" w:rsidP="00E603EC">
      <w:pPr>
        <w:ind w:left="5664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</w:pPr>
    </w:p>
    <w:p w14:paraId="1CCDE5A1" w14:textId="175C555A" w:rsidR="009F157A" w:rsidRPr="005560CC" w:rsidRDefault="00F70811" w:rsidP="00E603EC">
      <w:pPr>
        <w:ind w:left="5664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  <w:t xml:space="preserve">  </w:t>
      </w:r>
      <w:r w:rsidR="005560CC" w:rsidRPr="005560CC"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  <w:t xml:space="preserve">Ginebra, </w:t>
      </w:r>
      <w:r w:rsidR="00B068BB"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  <w:t>2</w:t>
      </w:r>
      <w:r w:rsidR="00687329"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  <w:t>8</w:t>
      </w:r>
      <w:r w:rsidR="00B068BB"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  <w:t xml:space="preserve"> de agosto</w:t>
      </w:r>
      <w:r w:rsidR="005560CC" w:rsidRPr="005560CC"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  <w:t xml:space="preserve"> de 202</w:t>
      </w:r>
      <w:r w:rsidR="00663421"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  <w:t>3</w:t>
      </w:r>
    </w:p>
    <w:p w14:paraId="77C4010C" w14:textId="3569218C" w:rsidR="009F157A" w:rsidRPr="005560CC" w:rsidRDefault="009F157A" w:rsidP="009F157A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</w:pPr>
    </w:p>
    <w:p w14:paraId="33D5CAD6" w14:textId="6F8A5E73" w:rsidR="00F70811" w:rsidRDefault="00F70811" w:rsidP="009F15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</w:pPr>
    </w:p>
    <w:p w14:paraId="2A564DD3" w14:textId="77777777" w:rsidR="0015415C" w:rsidRDefault="0015415C" w:rsidP="009F15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</w:pPr>
    </w:p>
    <w:p w14:paraId="27D6BF73" w14:textId="01FCCE2A" w:rsidR="009F157A" w:rsidRPr="005560CC" w:rsidRDefault="009B5D28" w:rsidP="009F15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  <w:t>A</w:t>
      </w:r>
      <w:r w:rsidR="00B47510"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  <w:t>l</w:t>
      </w:r>
      <w:r w:rsidR="00B47510">
        <w:rPr>
          <w:rFonts w:ascii="Times New Roman" w:eastAsia="Times New Roman" w:hAnsi="Times New Roman" w:cs="Times New Roman"/>
          <w:bCs/>
          <w:sz w:val="24"/>
          <w:szCs w:val="24"/>
          <w:lang w:val="es-PY" w:eastAsia="es-PY"/>
        </w:rPr>
        <w:t>a</w:t>
      </w:r>
    </w:p>
    <w:p w14:paraId="6167A678" w14:textId="07714CF7" w:rsidR="005560CC" w:rsidRDefault="005560CC" w:rsidP="009F157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es-PY" w:eastAsia="es-PY"/>
        </w:rPr>
      </w:pPr>
      <w:r w:rsidRPr="002756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s-PY" w:eastAsia="es-MX"/>
        </w:rPr>
        <w:t>Oficina del Alto Comisionado de las Naciones Unidas para los Derechos Humanos</w:t>
      </w:r>
    </w:p>
    <w:p w14:paraId="5B15CBB0" w14:textId="20A1D8C8" w:rsidR="009F157A" w:rsidRDefault="005560CC" w:rsidP="009F157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es-PY" w:eastAsia="es-PY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es-PY" w:eastAsia="es-PY"/>
        </w:rPr>
        <w:t>Ginebra</w:t>
      </w:r>
    </w:p>
    <w:p w14:paraId="0A13A645" w14:textId="0C27086C" w:rsidR="00663421" w:rsidRDefault="00663421" w:rsidP="00B47510">
      <w:pPr>
        <w:spacing w:before="120"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val="es-PY" w:eastAsia="es-PY"/>
        </w:rPr>
      </w:pPr>
      <w:r w:rsidRPr="00B47510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val="es-PY" w:eastAsia="es-PY"/>
        </w:rPr>
        <w:t>MSR/ar</w:t>
      </w:r>
      <w:r w:rsidR="00D2736C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val="es-PY" w:eastAsia="es-PY"/>
        </w:rPr>
        <w:t>c</w:t>
      </w:r>
      <w:r w:rsidRPr="00B47510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val="es-PY" w:eastAsia="es-PY"/>
        </w:rPr>
        <w:t>/cp</w:t>
      </w:r>
    </w:p>
    <w:p w14:paraId="2E4DC67A" w14:textId="77777777" w:rsidR="00FC5D84" w:rsidRDefault="00FC5D84" w:rsidP="00B47510">
      <w:pPr>
        <w:spacing w:before="120"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val="es-PY" w:eastAsia="es-PY"/>
        </w:rPr>
      </w:pPr>
    </w:p>
    <w:p w14:paraId="1287BF45" w14:textId="77777777" w:rsidR="00FC5D84" w:rsidRDefault="00FC5D84" w:rsidP="00B47510">
      <w:pPr>
        <w:spacing w:before="120"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val="es-PY" w:eastAsia="es-PY"/>
        </w:rPr>
      </w:pPr>
    </w:p>
    <w:p w14:paraId="267F9D8C" w14:textId="77777777" w:rsidR="00FC5D84" w:rsidRDefault="00FC5D84" w:rsidP="00B47510">
      <w:pPr>
        <w:spacing w:before="120"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val="es-PY" w:eastAsia="es-PY"/>
        </w:rPr>
      </w:pPr>
    </w:p>
    <w:p w14:paraId="527DDA2B" w14:textId="77777777" w:rsidR="00912F9B" w:rsidRDefault="00912F9B" w:rsidP="00B47510">
      <w:pPr>
        <w:spacing w:before="120"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val="es-PY" w:eastAsia="es-PY"/>
        </w:rPr>
      </w:pPr>
    </w:p>
    <w:p w14:paraId="2669027C" w14:textId="77777777" w:rsidR="00912F9B" w:rsidRDefault="00912F9B" w:rsidP="00B47510">
      <w:pPr>
        <w:spacing w:before="120"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val="es-PY" w:eastAsia="es-PY"/>
        </w:rPr>
      </w:pPr>
    </w:p>
    <w:p w14:paraId="4A3F7C24" w14:textId="77777777" w:rsidR="00912F9B" w:rsidRDefault="00912F9B" w:rsidP="00B47510">
      <w:pPr>
        <w:spacing w:before="120"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val="es-PY" w:eastAsia="es-PY"/>
        </w:rPr>
      </w:pPr>
    </w:p>
    <w:p w14:paraId="53E4B0FE" w14:textId="77777777" w:rsidR="00912F9B" w:rsidRDefault="00912F9B" w:rsidP="00B47510">
      <w:pPr>
        <w:spacing w:before="120"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val="es-PY" w:eastAsia="es-PY"/>
        </w:rPr>
      </w:pPr>
    </w:p>
    <w:p w14:paraId="0F62EC54" w14:textId="77777777" w:rsidR="00912F9B" w:rsidRDefault="00912F9B" w:rsidP="00B47510">
      <w:pPr>
        <w:spacing w:before="120"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val="es-PY" w:eastAsia="es-PY"/>
        </w:rPr>
      </w:pPr>
    </w:p>
    <w:p w14:paraId="68D72823" w14:textId="77777777" w:rsidR="00912F9B" w:rsidRDefault="00912F9B" w:rsidP="00B47510">
      <w:pPr>
        <w:spacing w:before="120"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val="es-PY" w:eastAsia="es-PY"/>
        </w:rPr>
      </w:pPr>
    </w:p>
    <w:p w14:paraId="24367CAE" w14:textId="77777777" w:rsidR="00912F9B" w:rsidRDefault="00912F9B" w:rsidP="00B47510">
      <w:pPr>
        <w:spacing w:before="120"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val="es-PY" w:eastAsia="es-PY"/>
        </w:rPr>
      </w:pPr>
    </w:p>
    <w:p w14:paraId="67618B2F" w14:textId="77777777" w:rsidR="00912F9B" w:rsidRDefault="00912F9B" w:rsidP="00B47510">
      <w:pPr>
        <w:spacing w:before="120"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val="es-PY" w:eastAsia="es-PY"/>
        </w:rPr>
      </w:pPr>
    </w:p>
    <w:p w14:paraId="4B73A2CA" w14:textId="77777777" w:rsidR="00912F9B" w:rsidRDefault="00912F9B" w:rsidP="00B47510">
      <w:pPr>
        <w:spacing w:before="120"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val="es-PY" w:eastAsia="es-PY"/>
        </w:rPr>
      </w:pPr>
    </w:p>
    <w:p w14:paraId="3F4381B8" w14:textId="77777777" w:rsidR="00FC5D84" w:rsidRPr="005A0B9E" w:rsidRDefault="00FC5D84" w:rsidP="005A0B9E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PY"/>
        </w:rPr>
      </w:pPr>
      <w:r w:rsidRPr="005A0B9E">
        <w:rPr>
          <w:rFonts w:ascii="Times New Roman" w:hAnsi="Times New Roman" w:cs="Times New Roman"/>
          <w:b/>
          <w:sz w:val="24"/>
          <w:szCs w:val="24"/>
          <w:lang w:val="es-PY"/>
        </w:rPr>
        <w:lastRenderedPageBreak/>
        <w:t>Delegación Nacional – República del Paraguay</w:t>
      </w:r>
    </w:p>
    <w:p w14:paraId="36F3D496" w14:textId="09AE239C" w:rsidR="00FC5D84" w:rsidRPr="005A0B9E" w:rsidRDefault="00FC5D84" w:rsidP="005A0B9E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PY"/>
        </w:rPr>
      </w:pPr>
      <w:r w:rsidRPr="005A0B9E">
        <w:rPr>
          <w:rFonts w:ascii="Times New Roman" w:hAnsi="Times New Roman" w:cs="Times New Roman"/>
          <w:b/>
          <w:sz w:val="24"/>
          <w:szCs w:val="24"/>
          <w:lang w:val="es-PY"/>
        </w:rPr>
        <w:t>Diálogo Constructivo CDPD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3685"/>
        <w:gridCol w:w="1985"/>
        <w:gridCol w:w="2800"/>
      </w:tblGrid>
      <w:tr w:rsidR="00FC5D84" w:rsidRPr="005A0B9E" w14:paraId="01907F03" w14:textId="77777777" w:rsidTr="00315B7B"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432F5F00" w14:textId="77777777" w:rsidR="00FC5D84" w:rsidRPr="005A0B9E" w:rsidRDefault="00FC5D84" w:rsidP="00315B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0B9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N°</w:t>
            </w:r>
          </w:p>
        </w:tc>
        <w:tc>
          <w:tcPr>
            <w:tcW w:w="3685" w:type="dxa"/>
            <w:shd w:val="clear" w:color="auto" w:fill="D9D9D9" w:themeFill="background1" w:themeFillShade="D9"/>
            <w:vAlign w:val="center"/>
          </w:tcPr>
          <w:p w14:paraId="0B5C5B0B" w14:textId="77777777" w:rsidR="00FC5D84" w:rsidRPr="005A0B9E" w:rsidRDefault="00FC5D84" w:rsidP="00315B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0B9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Institución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711D78E1" w14:textId="77777777" w:rsidR="00FC5D84" w:rsidRPr="005A0B9E" w:rsidRDefault="00FC5D84" w:rsidP="00315B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0B9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Nombre y Apellido</w:t>
            </w:r>
          </w:p>
        </w:tc>
        <w:tc>
          <w:tcPr>
            <w:tcW w:w="2800" w:type="dxa"/>
            <w:shd w:val="clear" w:color="auto" w:fill="D9D9D9" w:themeFill="background1" w:themeFillShade="D9"/>
            <w:vAlign w:val="center"/>
          </w:tcPr>
          <w:p w14:paraId="12B33F4F" w14:textId="77777777" w:rsidR="00FC5D84" w:rsidRPr="005A0B9E" w:rsidRDefault="00FC5D84" w:rsidP="00315B7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0B9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Cargo</w:t>
            </w:r>
          </w:p>
        </w:tc>
      </w:tr>
      <w:tr w:rsidR="000208AC" w:rsidRPr="005A0B9E" w14:paraId="701EC5A6" w14:textId="77777777" w:rsidTr="00315B7B"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1F654A3E" w14:textId="77777777" w:rsidR="000208AC" w:rsidRPr="005A0B9E" w:rsidRDefault="000208AC" w:rsidP="005A0B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B9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BDDF030" w14:textId="12C0C1CC" w:rsidR="000208AC" w:rsidRPr="005A0B9E" w:rsidRDefault="000208AC" w:rsidP="005A0B9E">
            <w:pPr>
              <w:rPr>
                <w:rFonts w:ascii="Times New Roman" w:hAnsi="Times New Roman" w:cs="Times New Roman"/>
                <w:sz w:val="24"/>
                <w:szCs w:val="24"/>
                <w:lang w:val="es-PY"/>
              </w:rPr>
            </w:pPr>
            <w:r w:rsidRPr="005A0B9E">
              <w:rPr>
                <w:rFonts w:ascii="Times New Roman" w:hAnsi="Times New Roman" w:cs="Times New Roman"/>
                <w:sz w:val="24"/>
                <w:szCs w:val="24"/>
                <w:lang w:val="es-PY"/>
              </w:rPr>
              <w:t>Ministerio de Relaciones Exteriores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C54213D" w14:textId="07D765D0" w:rsidR="000208AC" w:rsidRPr="005A0B9E" w:rsidRDefault="000208AC" w:rsidP="005A0B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B9E">
              <w:rPr>
                <w:rFonts w:ascii="Times New Roman" w:hAnsi="Times New Roman" w:cs="Times New Roman"/>
                <w:sz w:val="24"/>
                <w:szCs w:val="24"/>
                <w:lang w:val="es-PY"/>
              </w:rPr>
              <w:t>Marcelo Scappini Ricciardi</w:t>
            </w:r>
          </w:p>
        </w:tc>
        <w:tc>
          <w:tcPr>
            <w:tcW w:w="2800" w:type="dxa"/>
            <w:shd w:val="clear" w:color="auto" w:fill="auto"/>
            <w:vAlign w:val="center"/>
          </w:tcPr>
          <w:p w14:paraId="413A19F2" w14:textId="77777777" w:rsidR="00E74F0B" w:rsidRPr="005A0B9E" w:rsidRDefault="000208AC" w:rsidP="005A0B9E">
            <w:pPr>
              <w:rPr>
                <w:rFonts w:ascii="Times New Roman" w:hAnsi="Times New Roman" w:cs="Times New Roman"/>
                <w:sz w:val="24"/>
                <w:szCs w:val="24"/>
                <w:lang w:val="es-PY"/>
              </w:rPr>
            </w:pPr>
            <w:r w:rsidRPr="005A0B9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s-PY"/>
              </w:rPr>
              <w:t>Jefe de Delegac</w:t>
            </w:r>
            <w:r w:rsidR="00E74F0B" w:rsidRPr="005A0B9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s-PY"/>
              </w:rPr>
              <w:t>ión</w:t>
            </w:r>
            <w:r w:rsidR="00E74F0B" w:rsidRPr="005A0B9E">
              <w:rPr>
                <w:rFonts w:ascii="Times New Roman" w:hAnsi="Times New Roman" w:cs="Times New Roman"/>
                <w:sz w:val="24"/>
                <w:szCs w:val="24"/>
                <w:lang w:val="es-PY"/>
              </w:rPr>
              <w:t xml:space="preserve"> </w:t>
            </w:r>
            <w:r w:rsidRPr="005A0B9E">
              <w:rPr>
                <w:rFonts w:ascii="Times New Roman" w:hAnsi="Times New Roman" w:cs="Times New Roman"/>
                <w:sz w:val="24"/>
                <w:szCs w:val="24"/>
                <w:lang w:val="es-PY"/>
              </w:rPr>
              <w:t xml:space="preserve">Embajador, Representante Permanente </w:t>
            </w:r>
          </w:p>
          <w:p w14:paraId="228C0168" w14:textId="4D0DBB97" w:rsidR="000208AC" w:rsidRPr="005A0B9E" w:rsidRDefault="000208AC" w:rsidP="005A0B9E">
            <w:pPr>
              <w:rPr>
                <w:rFonts w:ascii="Times New Roman" w:hAnsi="Times New Roman" w:cs="Times New Roman"/>
                <w:sz w:val="24"/>
                <w:szCs w:val="24"/>
                <w:lang w:val="es-419"/>
              </w:rPr>
            </w:pPr>
            <w:r w:rsidRPr="005A0B9E">
              <w:rPr>
                <w:rFonts w:ascii="Times New Roman" w:hAnsi="Times New Roman" w:cs="Times New Roman"/>
                <w:sz w:val="24"/>
                <w:szCs w:val="24"/>
                <w:lang w:val="es-PY"/>
              </w:rPr>
              <w:t>Misión Permanente del Paraguay ante Naciones Unidas y Organismos Especializados</w:t>
            </w:r>
            <w:r w:rsidR="00E74F0B" w:rsidRPr="005A0B9E">
              <w:rPr>
                <w:rFonts w:ascii="Times New Roman" w:hAnsi="Times New Roman" w:cs="Times New Roman"/>
                <w:sz w:val="24"/>
                <w:szCs w:val="24"/>
                <w:lang w:val="es-PY"/>
              </w:rPr>
              <w:t xml:space="preserve"> en Ginebra</w:t>
            </w:r>
          </w:p>
        </w:tc>
      </w:tr>
      <w:tr w:rsidR="00E74F0B" w:rsidRPr="005A0B9E" w14:paraId="5D00BDA5" w14:textId="77777777" w:rsidTr="00315B7B"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5C60A60E" w14:textId="007854D6" w:rsidR="00E74F0B" w:rsidRPr="005A0B9E" w:rsidRDefault="00E74F0B" w:rsidP="005A0B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B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2CF4C2B" w14:textId="5D5F0109" w:rsidR="00E74F0B" w:rsidRPr="005A0B9E" w:rsidRDefault="00E74F0B" w:rsidP="005A0B9E">
            <w:pPr>
              <w:rPr>
                <w:rFonts w:ascii="Times New Roman" w:hAnsi="Times New Roman" w:cs="Times New Roman"/>
                <w:sz w:val="24"/>
                <w:szCs w:val="24"/>
                <w:lang w:val="es-PY"/>
              </w:rPr>
            </w:pPr>
            <w:r w:rsidRPr="005A0B9E">
              <w:rPr>
                <w:rFonts w:ascii="Times New Roman" w:hAnsi="Times New Roman" w:cs="Times New Roman"/>
                <w:sz w:val="24"/>
                <w:szCs w:val="24"/>
                <w:lang w:val="es-PY"/>
              </w:rPr>
              <w:t>Ministerio de Relaciones Exteriores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5A9C25E" w14:textId="20B79F19" w:rsidR="00E74F0B" w:rsidRPr="005A0B9E" w:rsidRDefault="00E74F0B" w:rsidP="005A0B9E">
            <w:pPr>
              <w:rPr>
                <w:rFonts w:ascii="Times New Roman" w:hAnsi="Times New Roman" w:cs="Times New Roman"/>
                <w:sz w:val="24"/>
                <w:szCs w:val="24"/>
                <w:lang w:val="es-PY"/>
              </w:rPr>
            </w:pPr>
            <w:r w:rsidRPr="005A0B9E">
              <w:rPr>
                <w:rFonts w:ascii="Times New Roman" w:hAnsi="Times New Roman" w:cs="Times New Roman"/>
                <w:sz w:val="24"/>
                <w:szCs w:val="24"/>
              </w:rPr>
              <w:t>Lorena Patiño</w:t>
            </w:r>
          </w:p>
        </w:tc>
        <w:tc>
          <w:tcPr>
            <w:tcW w:w="2800" w:type="dxa"/>
            <w:shd w:val="clear" w:color="auto" w:fill="auto"/>
            <w:vAlign w:val="center"/>
          </w:tcPr>
          <w:p w14:paraId="691A0E1F" w14:textId="77777777" w:rsidR="00E74F0B" w:rsidRPr="005A0B9E" w:rsidRDefault="00E74F0B" w:rsidP="005A0B9E">
            <w:pPr>
              <w:rPr>
                <w:rFonts w:ascii="Times New Roman" w:hAnsi="Times New Roman" w:cs="Times New Roman"/>
                <w:sz w:val="24"/>
                <w:szCs w:val="24"/>
                <w:lang w:val="es-PY"/>
              </w:rPr>
            </w:pPr>
            <w:r w:rsidRPr="005A0B9E">
              <w:rPr>
                <w:rFonts w:ascii="Times New Roman" w:hAnsi="Times New Roman" w:cs="Times New Roman"/>
                <w:sz w:val="24"/>
                <w:szCs w:val="24"/>
                <w:lang w:val="es-PY"/>
              </w:rPr>
              <w:t xml:space="preserve">Ministra </w:t>
            </w:r>
          </w:p>
          <w:p w14:paraId="3C928B8F" w14:textId="410E422E" w:rsidR="00E74F0B" w:rsidRPr="005A0B9E" w:rsidRDefault="00E74F0B" w:rsidP="005A0B9E">
            <w:pPr>
              <w:rPr>
                <w:rFonts w:ascii="Times New Roman" w:hAnsi="Times New Roman" w:cs="Times New Roman"/>
                <w:sz w:val="24"/>
                <w:szCs w:val="24"/>
                <w:lang w:val="es-PY"/>
              </w:rPr>
            </w:pPr>
            <w:r w:rsidRPr="005A0B9E">
              <w:rPr>
                <w:rFonts w:ascii="Times New Roman" w:hAnsi="Times New Roman" w:cs="Times New Roman"/>
                <w:sz w:val="24"/>
                <w:szCs w:val="24"/>
                <w:lang w:val="es-PY"/>
              </w:rPr>
              <w:t xml:space="preserve">Misión Permanente del Paraguay </w:t>
            </w:r>
          </w:p>
        </w:tc>
      </w:tr>
      <w:tr w:rsidR="00E74F0B" w:rsidRPr="005A0B9E" w14:paraId="2C51BE4E" w14:textId="77777777" w:rsidTr="00315B7B"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17E5E602" w14:textId="05364C94" w:rsidR="00E74F0B" w:rsidRPr="005A0B9E" w:rsidRDefault="00E74F0B" w:rsidP="005A0B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B9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9B5A43B" w14:textId="2D65E00A" w:rsidR="00E74F0B" w:rsidRPr="005A0B9E" w:rsidRDefault="00E74F0B" w:rsidP="005A0B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B9E">
              <w:rPr>
                <w:rFonts w:ascii="Times New Roman" w:hAnsi="Times New Roman" w:cs="Times New Roman"/>
                <w:sz w:val="24"/>
                <w:szCs w:val="24"/>
              </w:rPr>
              <w:t>Ministerio de Relaciones Exteriores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86A4C8A" w14:textId="3850B92C" w:rsidR="00E74F0B" w:rsidRPr="005A0B9E" w:rsidRDefault="00E74F0B" w:rsidP="005A0B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B9E">
              <w:rPr>
                <w:rFonts w:ascii="Times New Roman" w:hAnsi="Times New Roman" w:cs="Times New Roman"/>
                <w:sz w:val="24"/>
                <w:szCs w:val="24"/>
              </w:rPr>
              <w:t>Miguel Candia Ibarra</w:t>
            </w:r>
          </w:p>
        </w:tc>
        <w:tc>
          <w:tcPr>
            <w:tcW w:w="2800" w:type="dxa"/>
            <w:shd w:val="clear" w:color="auto" w:fill="auto"/>
            <w:vAlign w:val="center"/>
          </w:tcPr>
          <w:p w14:paraId="0B932CFA" w14:textId="72A2C6E6" w:rsidR="00E74F0B" w:rsidRPr="005A0B9E" w:rsidRDefault="00E74F0B" w:rsidP="005A0B9E">
            <w:pPr>
              <w:rPr>
                <w:rFonts w:ascii="Times New Roman" w:hAnsi="Times New Roman" w:cs="Times New Roman"/>
                <w:sz w:val="24"/>
                <w:szCs w:val="24"/>
                <w:lang w:val="es-PY"/>
              </w:rPr>
            </w:pPr>
            <w:r w:rsidRPr="005A0B9E">
              <w:rPr>
                <w:rFonts w:ascii="Times New Roman" w:hAnsi="Times New Roman" w:cs="Times New Roman"/>
                <w:sz w:val="24"/>
                <w:szCs w:val="24"/>
                <w:lang w:val="es-PY"/>
              </w:rPr>
              <w:t xml:space="preserve">Consejero </w:t>
            </w:r>
          </w:p>
          <w:p w14:paraId="2107338F" w14:textId="3B6422AD" w:rsidR="00E74F0B" w:rsidRPr="005A0B9E" w:rsidRDefault="00E74F0B" w:rsidP="005A0B9E">
            <w:pPr>
              <w:rPr>
                <w:rFonts w:ascii="Times New Roman" w:hAnsi="Times New Roman" w:cs="Times New Roman"/>
                <w:sz w:val="24"/>
                <w:szCs w:val="24"/>
                <w:lang w:val="es-PY"/>
              </w:rPr>
            </w:pPr>
            <w:r w:rsidRPr="005A0B9E">
              <w:rPr>
                <w:rFonts w:ascii="Times New Roman" w:hAnsi="Times New Roman" w:cs="Times New Roman"/>
                <w:sz w:val="24"/>
                <w:szCs w:val="24"/>
                <w:lang w:val="es-PY"/>
              </w:rPr>
              <w:t>Director de Derechos Humanos – Unidad General de Derechos Humanos</w:t>
            </w:r>
          </w:p>
        </w:tc>
      </w:tr>
      <w:tr w:rsidR="00C95746" w:rsidRPr="005A0B9E" w14:paraId="0256623B" w14:textId="77777777" w:rsidTr="00315B7B"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024750C7" w14:textId="597A4C22" w:rsidR="00C95746" w:rsidRPr="005A0B9E" w:rsidRDefault="00C95746" w:rsidP="00C9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B9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4F29DB7" w14:textId="38C9E60B" w:rsidR="00C95746" w:rsidRPr="005A0B9E" w:rsidRDefault="00C95746" w:rsidP="00C9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B9E">
              <w:rPr>
                <w:rFonts w:ascii="Times New Roman" w:hAnsi="Times New Roman" w:cs="Times New Roman"/>
                <w:sz w:val="24"/>
                <w:szCs w:val="24"/>
                <w:lang w:val="es-PY"/>
              </w:rPr>
              <w:t>Ministerio de Relaciones Exteriores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A992A88" w14:textId="348B0EF6" w:rsidR="00C95746" w:rsidRPr="005A0B9E" w:rsidRDefault="00C95746" w:rsidP="00C9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B9E">
              <w:rPr>
                <w:rFonts w:ascii="Times New Roman" w:hAnsi="Times New Roman" w:cs="Times New Roman"/>
                <w:sz w:val="24"/>
                <w:szCs w:val="24"/>
              </w:rPr>
              <w:t>Ana Rolón C.</w:t>
            </w:r>
          </w:p>
        </w:tc>
        <w:tc>
          <w:tcPr>
            <w:tcW w:w="2800" w:type="dxa"/>
            <w:shd w:val="clear" w:color="auto" w:fill="auto"/>
            <w:vAlign w:val="center"/>
          </w:tcPr>
          <w:p w14:paraId="110184F5" w14:textId="55C9BA79" w:rsidR="00C95746" w:rsidRPr="005A0B9E" w:rsidRDefault="00C95746" w:rsidP="00C95746">
            <w:pPr>
              <w:rPr>
                <w:rFonts w:ascii="Times New Roman" w:hAnsi="Times New Roman" w:cs="Times New Roman"/>
                <w:sz w:val="24"/>
                <w:szCs w:val="24"/>
                <w:lang w:val="es-PY"/>
              </w:rPr>
            </w:pPr>
            <w:r w:rsidRPr="005A0B9E">
              <w:rPr>
                <w:rFonts w:ascii="Times New Roman" w:hAnsi="Times New Roman" w:cs="Times New Roman"/>
                <w:sz w:val="24"/>
                <w:szCs w:val="24"/>
                <w:lang w:val="es-PY"/>
              </w:rPr>
              <w:t xml:space="preserve">Consejera- Misión Permanente del Paraguay </w:t>
            </w:r>
          </w:p>
        </w:tc>
      </w:tr>
      <w:tr w:rsidR="00C95746" w:rsidRPr="005A0B9E" w14:paraId="715C2A2E" w14:textId="77777777" w:rsidTr="00315B7B"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67916D75" w14:textId="72530A31" w:rsidR="00C95746" w:rsidRPr="005A0B9E" w:rsidRDefault="00C95746" w:rsidP="00C9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12120F5" w14:textId="44E0467D" w:rsidR="00C95746" w:rsidRPr="005A0B9E" w:rsidRDefault="00C95746" w:rsidP="00C9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B9E">
              <w:rPr>
                <w:rFonts w:ascii="Times New Roman" w:hAnsi="Times New Roman" w:cs="Times New Roman"/>
                <w:sz w:val="24"/>
                <w:szCs w:val="24"/>
              </w:rPr>
              <w:t>Corte Suprema de Justicia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EFA2FB7" w14:textId="6AFD0319" w:rsidR="00C95746" w:rsidRPr="005A0B9E" w:rsidRDefault="00C95746" w:rsidP="00C9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B9E">
              <w:rPr>
                <w:rFonts w:ascii="Times New Roman" w:hAnsi="Times New Roman" w:cs="Times New Roman"/>
                <w:sz w:val="24"/>
                <w:szCs w:val="24"/>
              </w:rPr>
              <w:t>Nury Montiel Mallada</w:t>
            </w:r>
          </w:p>
        </w:tc>
        <w:tc>
          <w:tcPr>
            <w:tcW w:w="2800" w:type="dxa"/>
            <w:shd w:val="clear" w:color="auto" w:fill="auto"/>
            <w:vAlign w:val="center"/>
          </w:tcPr>
          <w:p w14:paraId="5F058214" w14:textId="076CC02F" w:rsidR="00C95746" w:rsidRPr="005A0B9E" w:rsidRDefault="00C95746" w:rsidP="00C95746">
            <w:pPr>
              <w:rPr>
                <w:rFonts w:ascii="Times New Roman" w:hAnsi="Times New Roman" w:cs="Times New Roman"/>
                <w:sz w:val="24"/>
                <w:szCs w:val="24"/>
                <w:lang w:val="es-PY"/>
              </w:rPr>
            </w:pPr>
            <w:r w:rsidRPr="005A0B9E">
              <w:rPr>
                <w:rFonts w:ascii="Times New Roman" w:hAnsi="Times New Roman" w:cs="Times New Roman"/>
                <w:sz w:val="24"/>
                <w:szCs w:val="24"/>
              </w:rPr>
              <w:t>Directora de Derechos Humanos</w:t>
            </w:r>
          </w:p>
        </w:tc>
      </w:tr>
      <w:tr w:rsidR="00C95746" w:rsidRPr="005A0B9E" w14:paraId="6193181C" w14:textId="77777777" w:rsidTr="00315B7B"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347C95A1" w14:textId="79AEFCCD" w:rsidR="00C95746" w:rsidRPr="005A0B9E" w:rsidRDefault="00C95746" w:rsidP="00C9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A8522AC" w14:textId="3AA6F820" w:rsidR="00C95746" w:rsidRPr="005A0B9E" w:rsidRDefault="00C95746" w:rsidP="00C9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B9E">
              <w:rPr>
                <w:rFonts w:ascii="Times New Roman" w:hAnsi="Times New Roman" w:cs="Times New Roman"/>
                <w:sz w:val="24"/>
                <w:szCs w:val="24"/>
              </w:rPr>
              <w:t>Ministerio de Relaciones Exteriores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08FEA83" w14:textId="3289C149" w:rsidR="00C95746" w:rsidRPr="005A0B9E" w:rsidRDefault="00C95746" w:rsidP="00C9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B9E">
              <w:rPr>
                <w:rFonts w:ascii="Times New Roman" w:hAnsi="Times New Roman" w:cs="Times New Roman"/>
                <w:sz w:val="24"/>
                <w:szCs w:val="24"/>
              </w:rPr>
              <w:t>Carmen Parquet</w:t>
            </w:r>
          </w:p>
        </w:tc>
        <w:tc>
          <w:tcPr>
            <w:tcW w:w="2800" w:type="dxa"/>
            <w:shd w:val="clear" w:color="auto" w:fill="auto"/>
            <w:vAlign w:val="center"/>
          </w:tcPr>
          <w:p w14:paraId="3C248F1D" w14:textId="36E11CBE" w:rsidR="00C95746" w:rsidRPr="005A0B9E" w:rsidRDefault="00C95746" w:rsidP="00C95746">
            <w:pPr>
              <w:rPr>
                <w:rFonts w:ascii="Times New Roman" w:hAnsi="Times New Roman" w:cs="Times New Roman"/>
                <w:sz w:val="24"/>
                <w:szCs w:val="24"/>
                <w:lang w:val="es-PY"/>
              </w:rPr>
            </w:pPr>
            <w:r w:rsidRPr="005A0B9E">
              <w:rPr>
                <w:rFonts w:ascii="Times New Roman" w:hAnsi="Times New Roman" w:cs="Times New Roman"/>
                <w:sz w:val="24"/>
                <w:szCs w:val="24"/>
                <w:lang w:val="es-PY"/>
              </w:rPr>
              <w:t xml:space="preserve">Primera Secretaria- Misión Permanente del Paraguay </w:t>
            </w:r>
          </w:p>
        </w:tc>
      </w:tr>
      <w:tr w:rsidR="00C95746" w:rsidRPr="00F20422" w14:paraId="6D742939" w14:textId="77777777" w:rsidTr="00315B7B"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6B038EC8" w14:textId="37665FF9" w:rsidR="00C95746" w:rsidRPr="00F20422" w:rsidRDefault="00C95746" w:rsidP="00C9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4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2897816" w14:textId="40B62320" w:rsidR="00C95746" w:rsidRPr="00F20422" w:rsidRDefault="00C95746" w:rsidP="00C9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422">
              <w:rPr>
                <w:rFonts w:ascii="Times New Roman" w:hAnsi="Times New Roman" w:cs="Times New Roman"/>
                <w:sz w:val="24"/>
                <w:szCs w:val="24"/>
              </w:rPr>
              <w:t>Ministerio de Relaciones Exteriores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ED086FB" w14:textId="266E5EF0" w:rsidR="00C95746" w:rsidRPr="00F20422" w:rsidRDefault="00C95746" w:rsidP="00C9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0422">
              <w:rPr>
                <w:rFonts w:ascii="Times New Roman" w:hAnsi="Times New Roman" w:cs="Times New Roman"/>
                <w:sz w:val="24"/>
                <w:szCs w:val="24"/>
              </w:rPr>
              <w:t>Ricardo Ortega Díaz</w:t>
            </w:r>
          </w:p>
        </w:tc>
        <w:tc>
          <w:tcPr>
            <w:tcW w:w="2800" w:type="dxa"/>
            <w:shd w:val="clear" w:color="auto" w:fill="auto"/>
            <w:vAlign w:val="center"/>
          </w:tcPr>
          <w:p w14:paraId="50D744B8" w14:textId="733CEEA2" w:rsidR="00C95746" w:rsidRPr="00F20422" w:rsidRDefault="00C95746" w:rsidP="00C95746">
            <w:pPr>
              <w:rPr>
                <w:rFonts w:ascii="Times New Roman" w:hAnsi="Times New Roman" w:cs="Times New Roman"/>
                <w:sz w:val="24"/>
                <w:szCs w:val="24"/>
                <w:lang w:val="es-PY"/>
              </w:rPr>
            </w:pPr>
            <w:r w:rsidRPr="00F20422">
              <w:rPr>
                <w:rFonts w:ascii="Times New Roman" w:hAnsi="Times New Roman" w:cs="Times New Roman"/>
                <w:sz w:val="24"/>
                <w:szCs w:val="24"/>
                <w:lang w:val="es-PY"/>
              </w:rPr>
              <w:t>Segundo Secretario – Jefe del Sistema Universal – Unidad General de Derechos Humanos</w:t>
            </w:r>
          </w:p>
        </w:tc>
      </w:tr>
      <w:tr w:rsidR="00C95746" w:rsidRPr="00F20422" w14:paraId="54E302A1" w14:textId="77777777" w:rsidTr="00315B7B"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77CB1CA5" w14:textId="64B85589" w:rsidR="00C95746" w:rsidRPr="00F20422" w:rsidRDefault="00C95746" w:rsidP="00C9574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04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616E28C" w14:textId="44A238E4" w:rsidR="00C95746" w:rsidRPr="00F20422" w:rsidRDefault="00C95746" w:rsidP="00C95746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20422">
              <w:rPr>
                <w:rFonts w:ascii="Times New Roman" w:hAnsi="Times New Roman" w:cs="Times New Roman"/>
                <w:sz w:val="24"/>
                <w:szCs w:val="24"/>
                <w:lang w:val="es-PY"/>
              </w:rPr>
              <w:t>Secretaria Nacional por los Derechos Humanos de las Personas con Discapacidad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6FDF165" w14:textId="1E6D5EEB" w:rsidR="00C95746" w:rsidRPr="00F20422" w:rsidRDefault="00C95746" w:rsidP="00C95746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20422">
              <w:rPr>
                <w:rFonts w:ascii="Times New Roman" w:hAnsi="Times New Roman" w:cs="Times New Roman"/>
                <w:sz w:val="24"/>
                <w:szCs w:val="24"/>
              </w:rPr>
              <w:t>Enrique Elieser Noguera Guanes</w:t>
            </w:r>
          </w:p>
        </w:tc>
        <w:tc>
          <w:tcPr>
            <w:tcW w:w="2800" w:type="dxa"/>
            <w:shd w:val="clear" w:color="auto" w:fill="auto"/>
            <w:vAlign w:val="center"/>
          </w:tcPr>
          <w:p w14:paraId="0722960C" w14:textId="64DF19E9" w:rsidR="00C95746" w:rsidRPr="00F20422" w:rsidRDefault="00C95746" w:rsidP="00C95746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s-PY"/>
              </w:rPr>
            </w:pPr>
            <w:r w:rsidRPr="00F20422">
              <w:rPr>
                <w:rFonts w:ascii="Times New Roman" w:hAnsi="Times New Roman" w:cs="Times New Roman"/>
                <w:sz w:val="24"/>
                <w:szCs w:val="24"/>
                <w:lang w:val="es-PY"/>
              </w:rPr>
              <w:t>Coordinador Técnico de la Dirección General de Planificación</w:t>
            </w:r>
          </w:p>
        </w:tc>
      </w:tr>
      <w:tr w:rsidR="00C95746" w:rsidRPr="00F20422" w14:paraId="1CEED623" w14:textId="77777777" w:rsidTr="00315B7B"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23E8C424" w14:textId="034B33A6" w:rsidR="00C95746" w:rsidRPr="00F20422" w:rsidRDefault="00C95746" w:rsidP="00C9574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204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3B950E7" w14:textId="66905CCF" w:rsidR="00C95746" w:rsidRPr="00F20422" w:rsidRDefault="00C95746" w:rsidP="00C95746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20422">
              <w:rPr>
                <w:rFonts w:ascii="Times New Roman" w:hAnsi="Times New Roman" w:cs="Times New Roman"/>
                <w:sz w:val="24"/>
                <w:szCs w:val="24"/>
                <w:lang w:val="es-PY"/>
              </w:rPr>
              <w:t>Secretaria Nacional por los Derechos Humanos de las Personas con Discapacidad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7616DC1" w14:textId="4B454D70" w:rsidR="00C95746" w:rsidRPr="00F20422" w:rsidRDefault="00C95746" w:rsidP="00C95746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20422">
              <w:rPr>
                <w:rFonts w:ascii="Times New Roman" w:hAnsi="Times New Roman" w:cs="Times New Roman"/>
                <w:sz w:val="24"/>
                <w:szCs w:val="24"/>
              </w:rPr>
              <w:t>Juan Manuel Castillo Pérez</w:t>
            </w:r>
          </w:p>
        </w:tc>
        <w:tc>
          <w:tcPr>
            <w:tcW w:w="2800" w:type="dxa"/>
            <w:shd w:val="clear" w:color="auto" w:fill="auto"/>
            <w:vAlign w:val="center"/>
          </w:tcPr>
          <w:p w14:paraId="1FBC7C07" w14:textId="3CB88C2B" w:rsidR="00C95746" w:rsidRPr="00F20422" w:rsidRDefault="00C95746" w:rsidP="00C95746">
            <w:pPr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20422">
              <w:rPr>
                <w:rFonts w:ascii="Times New Roman" w:hAnsi="Times New Roman" w:cs="Times New Roman"/>
                <w:sz w:val="24"/>
                <w:szCs w:val="24"/>
                <w:lang w:val="es-PY"/>
              </w:rPr>
              <w:t>Director de Asesoría - Cooperación Técnica y Enlace Interinstitucional</w:t>
            </w:r>
          </w:p>
        </w:tc>
      </w:tr>
    </w:tbl>
    <w:p w14:paraId="36CF06C5" w14:textId="77777777" w:rsidR="00FC5D84" w:rsidRPr="00B47510" w:rsidRDefault="00FC5D84" w:rsidP="00B47510">
      <w:pPr>
        <w:spacing w:before="120" w:after="0" w:line="240" w:lineRule="auto"/>
        <w:rPr>
          <w:bCs/>
          <w:i/>
          <w:iCs/>
          <w:sz w:val="20"/>
          <w:szCs w:val="20"/>
          <w:lang w:val="es-PY"/>
        </w:rPr>
      </w:pPr>
    </w:p>
    <w:sectPr w:rsidR="00FC5D84" w:rsidRPr="00B47510" w:rsidSect="00531FAE">
      <w:headerReference w:type="default" r:id="rId10"/>
      <w:footerReference w:type="default" r:id="rId11"/>
      <w:pgSz w:w="11906" w:h="16838" w:code="9"/>
      <w:pgMar w:top="851" w:right="1134" w:bottom="851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BD95F" w14:textId="77777777" w:rsidR="00253216" w:rsidRDefault="00253216">
      <w:pPr>
        <w:spacing w:after="0" w:line="240" w:lineRule="auto"/>
      </w:pPr>
      <w:r>
        <w:separator/>
      </w:r>
    </w:p>
  </w:endnote>
  <w:endnote w:type="continuationSeparator" w:id="0">
    <w:p w14:paraId="009C237C" w14:textId="77777777" w:rsidR="00253216" w:rsidRDefault="00253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1139E" w14:textId="77777777" w:rsidR="004A62A9" w:rsidRPr="00E16373" w:rsidRDefault="006F63D1" w:rsidP="00D71A68">
    <w:pPr>
      <w:pBdr>
        <w:top w:val="single" w:sz="4" w:space="1" w:color="auto"/>
      </w:pBdr>
      <w:tabs>
        <w:tab w:val="right" w:pos="-4962"/>
      </w:tabs>
      <w:spacing w:after="0" w:line="240" w:lineRule="auto"/>
      <w:jc w:val="center"/>
      <w:rPr>
        <w:rFonts w:ascii="Times" w:hAnsi="Times"/>
        <w:sz w:val="21"/>
        <w:lang w:val="fr-CH"/>
      </w:rPr>
    </w:pPr>
    <w:bookmarkStart w:id="0" w:name="_Hlk515548193"/>
    <w:bookmarkStart w:id="1" w:name="_Hlk515548194"/>
    <w:r w:rsidRPr="00E16373">
      <w:rPr>
        <w:rFonts w:ascii="Times" w:hAnsi="Times"/>
        <w:sz w:val="21"/>
        <w:lang w:val="fr-CH"/>
      </w:rPr>
      <w:t xml:space="preserve">Chemin du Petit – Saconnex 28A, 1209 Genève </w:t>
    </w:r>
  </w:p>
  <w:p w14:paraId="09EA8505" w14:textId="77777777" w:rsidR="004A62A9" w:rsidRPr="00D71A68" w:rsidRDefault="006F63D1" w:rsidP="00D71A68">
    <w:pPr>
      <w:tabs>
        <w:tab w:val="right" w:pos="-4962"/>
      </w:tabs>
      <w:spacing w:after="0" w:line="240" w:lineRule="auto"/>
      <w:jc w:val="center"/>
      <w:rPr>
        <w:rFonts w:ascii="Times" w:hAnsi="Times"/>
        <w:sz w:val="21"/>
        <w:lang w:val="fr-CH"/>
      </w:rPr>
    </w:pPr>
    <w:r w:rsidRPr="00E16373">
      <w:rPr>
        <w:rFonts w:ascii="Times" w:hAnsi="Times"/>
        <w:sz w:val="21"/>
        <w:lang w:val="fr-CH"/>
      </w:rPr>
      <w:t>Teléfono: +41 22 332 4400   Fax : +41 22 740 3290</w:t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5D0E24" w14:textId="77777777" w:rsidR="00253216" w:rsidRDefault="00253216">
      <w:pPr>
        <w:spacing w:after="0" w:line="240" w:lineRule="auto"/>
      </w:pPr>
      <w:r>
        <w:separator/>
      </w:r>
    </w:p>
  </w:footnote>
  <w:footnote w:type="continuationSeparator" w:id="0">
    <w:p w14:paraId="672564A2" w14:textId="77777777" w:rsidR="00253216" w:rsidRDefault="002532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40C5E" w14:textId="48972BB9" w:rsidR="0069269F" w:rsidRPr="006B1C6D" w:rsidRDefault="001124D2" w:rsidP="001124D2">
    <w:pPr>
      <w:pBdr>
        <w:bottom w:val="single" w:sz="4" w:space="1" w:color="auto"/>
      </w:pBdr>
      <w:tabs>
        <w:tab w:val="center" w:pos="4513"/>
        <w:tab w:val="right" w:pos="9026"/>
      </w:tabs>
      <w:suppressAutoHyphens/>
      <w:autoSpaceDN w:val="0"/>
      <w:spacing w:after="0" w:line="240" w:lineRule="auto"/>
      <w:jc w:val="center"/>
      <w:textAlignment w:val="baseline"/>
      <w:rPr>
        <w:rFonts w:ascii="Calibri" w:eastAsia="Calibri" w:hAnsi="Calibri" w:cs="Times New Roman"/>
        <w:sz w:val="36"/>
        <w:szCs w:val="36"/>
      </w:rPr>
    </w:pPr>
    <w:r>
      <w:rPr>
        <w:noProof/>
      </w:rPr>
      <w:drawing>
        <wp:inline distT="0" distB="0" distL="0" distR="0" wp14:anchorId="6A754560" wp14:editId="2FF366AB">
          <wp:extent cx="3702685" cy="784759"/>
          <wp:effectExtent l="0" t="0" r="0" b="0"/>
          <wp:docPr id="1276766786" name="Picture 1" descr="A close up of a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6766786" name="Picture 1" descr="A close up of a logo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741741" cy="7930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2F9ED55" w14:textId="40899F87" w:rsidR="004A62A9" w:rsidRPr="00A61EBE" w:rsidRDefault="0069269F" w:rsidP="006C7D5D">
    <w:pPr>
      <w:pBdr>
        <w:bottom w:val="single" w:sz="4" w:space="1" w:color="auto"/>
      </w:pBdr>
      <w:tabs>
        <w:tab w:val="center" w:pos="-4962"/>
        <w:tab w:val="right" w:pos="-4820"/>
        <w:tab w:val="left" w:pos="3763"/>
        <w:tab w:val="center" w:pos="4536"/>
        <w:tab w:val="right" w:pos="9072"/>
      </w:tabs>
      <w:suppressAutoHyphens/>
      <w:autoSpaceDN w:val="0"/>
      <w:spacing w:after="0" w:line="240" w:lineRule="auto"/>
      <w:jc w:val="center"/>
      <w:textAlignment w:val="baseline"/>
      <w:rPr>
        <w:lang w:val="es-PY"/>
      </w:rPr>
    </w:pPr>
    <w:r w:rsidRPr="0069269F">
      <w:rPr>
        <w:rFonts w:ascii="Calibri" w:eastAsia="Calibri" w:hAnsi="Calibri" w:cs="Times New Roman"/>
        <w:noProof/>
        <w:sz w:val="36"/>
        <w:szCs w:val="36"/>
        <w:lang w:val="es-PY"/>
      </w:rPr>
      <w:t xml:space="preserve">    </w:t>
    </w:r>
    <w:r w:rsidRPr="0069269F">
      <w:rPr>
        <w:rFonts w:ascii="Edwardian Script ITC" w:eastAsia="Calibri" w:hAnsi="Edwardian Script ITC" w:cs="Times New Roman"/>
        <w:i/>
        <w:sz w:val="36"/>
        <w:szCs w:val="36"/>
        <w:lang w:val="es-PY"/>
      </w:rPr>
      <w:t xml:space="preserve">Misión Permanente del Paraguay ante la oficina de las Naciones Unidas y Organismos Especializados con sede en Ginebra, Suiza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45F5E"/>
    <w:multiLevelType w:val="hybridMultilevel"/>
    <w:tmpl w:val="08B0A8D4"/>
    <w:lvl w:ilvl="0" w:tplc="B082E95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992DEE"/>
    <w:multiLevelType w:val="hybridMultilevel"/>
    <w:tmpl w:val="9060460C"/>
    <w:lvl w:ilvl="0" w:tplc="369445D0">
      <w:numFmt w:val="bullet"/>
      <w:lvlText w:val="-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 w:tplc="3C0A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2" w15:restartNumberingAfterBreak="0">
    <w:nsid w:val="739E3285"/>
    <w:multiLevelType w:val="hybridMultilevel"/>
    <w:tmpl w:val="CA5012C0"/>
    <w:lvl w:ilvl="0" w:tplc="3C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 w16cid:durableId="887952130">
    <w:abstractNumId w:val="2"/>
  </w:num>
  <w:num w:numId="2" w16cid:durableId="1933783768">
    <w:abstractNumId w:val="0"/>
  </w:num>
  <w:num w:numId="3" w16cid:durableId="670328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EE8"/>
    <w:rsid w:val="00013AEA"/>
    <w:rsid w:val="000208AC"/>
    <w:rsid w:val="00057300"/>
    <w:rsid w:val="000A2CEE"/>
    <w:rsid w:val="000D5F01"/>
    <w:rsid w:val="000E4830"/>
    <w:rsid w:val="000F6505"/>
    <w:rsid w:val="00100D13"/>
    <w:rsid w:val="001124D2"/>
    <w:rsid w:val="0015415C"/>
    <w:rsid w:val="0017557E"/>
    <w:rsid w:val="00190237"/>
    <w:rsid w:val="001924C5"/>
    <w:rsid w:val="001C5C02"/>
    <w:rsid w:val="00215102"/>
    <w:rsid w:val="00222144"/>
    <w:rsid w:val="00252B98"/>
    <w:rsid w:val="00253216"/>
    <w:rsid w:val="00261C3A"/>
    <w:rsid w:val="002756BA"/>
    <w:rsid w:val="002F0916"/>
    <w:rsid w:val="00316979"/>
    <w:rsid w:val="003277D4"/>
    <w:rsid w:val="00333477"/>
    <w:rsid w:val="003347C9"/>
    <w:rsid w:val="00342126"/>
    <w:rsid w:val="003760E8"/>
    <w:rsid w:val="00382E3C"/>
    <w:rsid w:val="00395381"/>
    <w:rsid w:val="003B1885"/>
    <w:rsid w:val="00404E41"/>
    <w:rsid w:val="00462146"/>
    <w:rsid w:val="00485017"/>
    <w:rsid w:val="004A3D3F"/>
    <w:rsid w:val="004A62A9"/>
    <w:rsid w:val="004D2D87"/>
    <w:rsid w:val="004D441C"/>
    <w:rsid w:val="004F1589"/>
    <w:rsid w:val="005170DD"/>
    <w:rsid w:val="00531FAE"/>
    <w:rsid w:val="005560CC"/>
    <w:rsid w:val="00577348"/>
    <w:rsid w:val="005812E5"/>
    <w:rsid w:val="005836A8"/>
    <w:rsid w:val="005A0B9E"/>
    <w:rsid w:val="005C3F9F"/>
    <w:rsid w:val="005E0C92"/>
    <w:rsid w:val="006103E0"/>
    <w:rsid w:val="0062587A"/>
    <w:rsid w:val="00641D92"/>
    <w:rsid w:val="006459F1"/>
    <w:rsid w:val="0065479A"/>
    <w:rsid w:val="00663421"/>
    <w:rsid w:val="00665E6B"/>
    <w:rsid w:val="00666364"/>
    <w:rsid w:val="00687329"/>
    <w:rsid w:val="0069269F"/>
    <w:rsid w:val="006A7ACF"/>
    <w:rsid w:val="006C7D5D"/>
    <w:rsid w:val="006F63D1"/>
    <w:rsid w:val="007206F8"/>
    <w:rsid w:val="007B320F"/>
    <w:rsid w:val="007F06AC"/>
    <w:rsid w:val="007F0D7E"/>
    <w:rsid w:val="00877D3B"/>
    <w:rsid w:val="008844A5"/>
    <w:rsid w:val="008E4A69"/>
    <w:rsid w:val="009021C6"/>
    <w:rsid w:val="00912F9B"/>
    <w:rsid w:val="00932710"/>
    <w:rsid w:val="00934739"/>
    <w:rsid w:val="00990141"/>
    <w:rsid w:val="00995E28"/>
    <w:rsid w:val="009A3534"/>
    <w:rsid w:val="009B5D28"/>
    <w:rsid w:val="009E2681"/>
    <w:rsid w:val="009E288B"/>
    <w:rsid w:val="009E3D44"/>
    <w:rsid w:val="009F157A"/>
    <w:rsid w:val="00A04F38"/>
    <w:rsid w:val="00A125B8"/>
    <w:rsid w:val="00A516B3"/>
    <w:rsid w:val="00A53B48"/>
    <w:rsid w:val="00A53C1B"/>
    <w:rsid w:val="00AA310F"/>
    <w:rsid w:val="00AC1EE8"/>
    <w:rsid w:val="00AF2090"/>
    <w:rsid w:val="00B068BB"/>
    <w:rsid w:val="00B23D6B"/>
    <w:rsid w:val="00B32406"/>
    <w:rsid w:val="00B33F79"/>
    <w:rsid w:val="00B35924"/>
    <w:rsid w:val="00B47510"/>
    <w:rsid w:val="00B52EDA"/>
    <w:rsid w:val="00B5747A"/>
    <w:rsid w:val="00B67C2D"/>
    <w:rsid w:val="00BA0284"/>
    <w:rsid w:val="00BD4D2F"/>
    <w:rsid w:val="00BF096C"/>
    <w:rsid w:val="00BF696F"/>
    <w:rsid w:val="00C3475D"/>
    <w:rsid w:val="00C44ABC"/>
    <w:rsid w:val="00C477AC"/>
    <w:rsid w:val="00C62FF7"/>
    <w:rsid w:val="00C65675"/>
    <w:rsid w:val="00C707A7"/>
    <w:rsid w:val="00C7547B"/>
    <w:rsid w:val="00C8155B"/>
    <w:rsid w:val="00C85358"/>
    <w:rsid w:val="00C95746"/>
    <w:rsid w:val="00CD56D9"/>
    <w:rsid w:val="00CE013D"/>
    <w:rsid w:val="00D2736C"/>
    <w:rsid w:val="00D32B02"/>
    <w:rsid w:val="00D542C6"/>
    <w:rsid w:val="00D54A05"/>
    <w:rsid w:val="00D62AA2"/>
    <w:rsid w:val="00DB1500"/>
    <w:rsid w:val="00DD7E76"/>
    <w:rsid w:val="00DE019D"/>
    <w:rsid w:val="00E15189"/>
    <w:rsid w:val="00E212FB"/>
    <w:rsid w:val="00E25687"/>
    <w:rsid w:val="00E266DC"/>
    <w:rsid w:val="00E36A14"/>
    <w:rsid w:val="00E44675"/>
    <w:rsid w:val="00E53AE3"/>
    <w:rsid w:val="00E603EC"/>
    <w:rsid w:val="00E74F0B"/>
    <w:rsid w:val="00E87A4C"/>
    <w:rsid w:val="00EA54D4"/>
    <w:rsid w:val="00F0609E"/>
    <w:rsid w:val="00F1246F"/>
    <w:rsid w:val="00F14467"/>
    <w:rsid w:val="00F165E9"/>
    <w:rsid w:val="00F20422"/>
    <w:rsid w:val="00F44012"/>
    <w:rsid w:val="00F67F15"/>
    <w:rsid w:val="00F70811"/>
    <w:rsid w:val="00F9725E"/>
    <w:rsid w:val="00F976F6"/>
    <w:rsid w:val="00FB4165"/>
    <w:rsid w:val="00FC5D84"/>
    <w:rsid w:val="00FE41F0"/>
    <w:rsid w:val="00FF19F4"/>
    <w:rsid w:val="00FF5AAB"/>
    <w:rsid w:val="00FF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DE332"/>
  <w15:docId w15:val="{AC86B079-5D8A-4011-9F43-5487EDE39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EE8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1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1EE8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C1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1EE8"/>
    <w:rPr>
      <w:lang w:val="en-US"/>
    </w:rPr>
  </w:style>
  <w:style w:type="paragraph" w:styleId="NoSpacing">
    <w:name w:val="No Spacing"/>
    <w:uiPriority w:val="1"/>
    <w:qFormat/>
    <w:rsid w:val="009F157A"/>
    <w:pPr>
      <w:spacing w:after="0" w:line="240" w:lineRule="auto"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D92"/>
    <w:rPr>
      <w:rFonts w:ascii="Tahoma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0A2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41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80d08b6-8035-45fe-9f84-96c484a8ab36">
      <Terms xmlns="http://schemas.microsoft.com/office/infopath/2007/PartnerControls"/>
    </lcf76f155ced4ddcb4097134ff3c332f>
    <TaxCatchAll xmlns="9bc89dde-1927-4bca-a04e-564c61a4b1e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B1AF2C69D5CA4B8E501D62166BA2C5" ma:contentTypeVersion="14" ma:contentTypeDescription="Create a new document." ma:contentTypeScope="" ma:versionID="79c0c22bf8729ecd621c9722f5280aa9">
  <xsd:schema xmlns:xsd="http://www.w3.org/2001/XMLSchema" xmlns:xs="http://www.w3.org/2001/XMLSchema" xmlns:p="http://schemas.microsoft.com/office/2006/metadata/properties" xmlns:ns2="180d08b6-8035-45fe-9f84-96c484a8ab36" xmlns:ns3="9bc89dde-1927-4bca-a04e-564c61a4b1ed" targetNamespace="http://schemas.microsoft.com/office/2006/metadata/properties" ma:root="true" ma:fieldsID="39be38aa3deb7cfb62ffa9e1339ecdb1" ns2:_="" ns3:_="">
    <xsd:import namespace="180d08b6-8035-45fe-9f84-96c484a8ab36"/>
    <xsd:import namespace="9bc89dde-1927-4bca-a04e-564c61a4b1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08b6-8035-45fe-9f84-96c484a8ab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dffd09d-527a-4939-a010-c0da65b4c3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c89dde-1927-4bca-a04e-564c61a4b1e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545eb41-b162-404e-a9dc-25d05683e86c}" ma:internalName="TaxCatchAll" ma:showField="CatchAllData" ma:web="9bc89dde-1927-4bca-a04e-564c61a4b1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B36F48-03CC-4003-8CAD-35BE74F76C2B}">
  <ds:schemaRefs>
    <ds:schemaRef ds:uri="http://schemas.microsoft.com/office/2006/metadata/properties"/>
    <ds:schemaRef ds:uri="http://schemas.microsoft.com/office/infopath/2007/PartnerControls"/>
    <ds:schemaRef ds:uri="180d08b6-8035-45fe-9f84-96c484a8ab36"/>
    <ds:schemaRef ds:uri="9bc89dde-1927-4bca-a04e-564c61a4b1ed"/>
  </ds:schemaRefs>
</ds:datastoreItem>
</file>

<file path=customXml/itemProps2.xml><?xml version="1.0" encoding="utf-8"?>
<ds:datastoreItem xmlns:ds="http://schemas.openxmlformats.org/officeDocument/2006/customXml" ds:itemID="{A7354220-1F4C-42F5-B316-48A0142518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EDFD34-C2CC-423E-80D6-95667FA05D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d08b6-8035-45fe-9f84-96c484a8ab36"/>
    <ds:schemaRef ds:uri="9bc89dde-1927-4bca-a04e-564c61a4b1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373</Words>
  <Characters>2128</Characters>
  <Application>Microsoft Office Word</Application>
  <DocSecurity>4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 Chamorro</dc:creator>
  <cp:lastModifiedBy>Robert</cp:lastModifiedBy>
  <cp:revision>2</cp:revision>
  <cp:lastPrinted>2023-08-22T14:33:00Z</cp:lastPrinted>
  <dcterms:created xsi:type="dcterms:W3CDTF">2023-08-30T11:11:00Z</dcterms:created>
  <dcterms:modified xsi:type="dcterms:W3CDTF">2023-08-30T11:11:00Z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0x010100FFB1AF2C69D5CA4B8E501D62166BA2C5</vt:lpwstr>
  </property>
  <property fmtid="{D5CDD505-2E9C-101B-9397-08002B2CF9AE}" pid="3" name="MediaServiceImageTags">
    <vt:lpwstr/>
  </property>
</Properties>
</file>